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4E" w:rsidRPr="00E8014E" w:rsidRDefault="00E8014E" w:rsidP="00E8014E">
      <w:pPr>
        <w:spacing w:after="1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План подготовки к государственной итоговой аттестации</w:t>
      </w:r>
    </w:p>
    <w:p w:rsidR="00E8014E" w:rsidRDefault="00E8014E" w:rsidP="00E8014E">
      <w:pPr>
        <w:spacing w:after="16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014E" w:rsidRDefault="00E8014E" w:rsidP="00E8014E">
      <w:pPr>
        <w:spacing w:after="16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014E" w:rsidRPr="00E8014E" w:rsidRDefault="00E8014E" w:rsidP="00E8014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План подготовки к государственной итоговой аттестации в форме ОГЭ и ЕГЭ в 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21</w:t>
      </w: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уч.г</w:t>
      </w:r>
      <w:proofErr w:type="spellEnd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 </w:t>
      </w:r>
      <w:proofErr w:type="gramStart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включает</w:t>
      </w:r>
      <w:proofErr w:type="gramEnd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себя: </w:t>
      </w:r>
    </w:p>
    <w:p w:rsidR="00E8014E" w:rsidRPr="00E8014E" w:rsidRDefault="00E8014E" w:rsidP="00E8014E">
      <w:pPr>
        <w:numPr>
          <w:ilvl w:val="0"/>
          <w:numId w:val="1"/>
        </w:numPr>
        <w:spacing w:after="10" w:line="268" w:lineRule="auto"/>
        <w:ind w:left="726" w:right="63" w:hanging="3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организационные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вопросы; </w:t>
      </w:r>
    </w:p>
    <w:p w:rsidR="00E8014E" w:rsidRPr="00E8014E" w:rsidRDefault="00E8014E" w:rsidP="00E8014E">
      <w:pPr>
        <w:numPr>
          <w:ilvl w:val="0"/>
          <w:numId w:val="1"/>
        </w:numPr>
        <w:spacing w:after="10" w:line="268" w:lineRule="auto"/>
        <w:ind w:left="726" w:right="63" w:hanging="3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работу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с педагогическим коллективом; </w:t>
      </w:r>
    </w:p>
    <w:p w:rsidR="00E8014E" w:rsidRPr="00E8014E" w:rsidRDefault="00E8014E" w:rsidP="00E8014E">
      <w:pPr>
        <w:numPr>
          <w:ilvl w:val="0"/>
          <w:numId w:val="1"/>
        </w:numPr>
        <w:spacing w:after="10" w:line="268" w:lineRule="auto"/>
        <w:ind w:left="726" w:right="63" w:hanging="3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родителями; </w:t>
      </w:r>
    </w:p>
    <w:p w:rsidR="00E8014E" w:rsidRPr="00E8014E" w:rsidRDefault="00E8014E" w:rsidP="00E8014E">
      <w:pPr>
        <w:numPr>
          <w:ilvl w:val="0"/>
          <w:numId w:val="1"/>
        </w:numPr>
        <w:spacing w:after="10" w:line="268" w:lineRule="auto"/>
        <w:ind w:left="726" w:right="63" w:hanging="3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обучающимися.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Все направления плана подготовки к ОГЭ и ЕГЭ взаимосвязаны, работа по ним осуществляется в несколько этапов: </w:t>
      </w:r>
    </w:p>
    <w:p w:rsidR="00E8014E" w:rsidRPr="00E8014E" w:rsidRDefault="00E8014E" w:rsidP="00E8014E">
      <w:pPr>
        <w:numPr>
          <w:ilvl w:val="0"/>
          <w:numId w:val="2"/>
        </w:numPr>
        <w:spacing w:after="10" w:line="268" w:lineRule="auto"/>
        <w:ind w:right="63" w:hanging="32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этап - организационный (август - октябрь); </w:t>
      </w:r>
    </w:p>
    <w:p w:rsidR="00E8014E" w:rsidRPr="00E8014E" w:rsidRDefault="00E8014E" w:rsidP="00E8014E">
      <w:pPr>
        <w:numPr>
          <w:ilvl w:val="0"/>
          <w:numId w:val="2"/>
        </w:numPr>
        <w:spacing w:after="10" w:line="268" w:lineRule="auto"/>
        <w:ind w:right="63" w:hanging="32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этап - информационный (ноябрь - январь); </w:t>
      </w:r>
    </w:p>
    <w:p w:rsidR="00E8014E" w:rsidRPr="00E8014E" w:rsidRDefault="00E8014E" w:rsidP="00E8014E">
      <w:pPr>
        <w:numPr>
          <w:ilvl w:val="0"/>
          <w:numId w:val="2"/>
        </w:numPr>
        <w:spacing w:after="10" w:line="268" w:lineRule="auto"/>
        <w:ind w:right="63" w:hanging="32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этап - практический (октябрь - май); </w:t>
      </w:r>
    </w:p>
    <w:p w:rsidR="00E8014E" w:rsidRPr="00E8014E" w:rsidRDefault="00E8014E" w:rsidP="00E8014E">
      <w:pPr>
        <w:numPr>
          <w:ilvl w:val="0"/>
          <w:numId w:val="2"/>
        </w:numPr>
        <w:spacing w:after="10" w:line="268" w:lineRule="auto"/>
        <w:ind w:right="63" w:hanging="32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этап - психологическая подготовка к ОГЭ и ЕГЭ (январь - май); </w:t>
      </w:r>
      <w:r w:rsidRPr="00E8014E">
        <w:rPr>
          <w:rFonts w:ascii="Times New Roman" w:eastAsia="Times New Roman" w:hAnsi="Times New Roman" w:cs="Times New Roman"/>
          <w:color w:val="000000"/>
          <w:sz w:val="21"/>
          <w:lang w:eastAsia="ru-RU"/>
        </w:rPr>
        <w:t>5-</w:t>
      </w:r>
      <w:r w:rsidRPr="00E8014E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этап - аналитический (июнь - август) </w:t>
      </w:r>
    </w:p>
    <w:tbl>
      <w:tblPr>
        <w:tblStyle w:val="TableGrid"/>
        <w:tblW w:w="15453" w:type="dxa"/>
        <w:tblInd w:w="-283" w:type="dxa"/>
        <w:tblCellMar>
          <w:top w:w="51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820"/>
        <w:gridCol w:w="10633"/>
      </w:tblGrid>
      <w:tr w:rsidR="00E8014E" w:rsidRPr="00E8014E" w:rsidTr="00E8014E">
        <w:trPr>
          <w:trHeight w:val="5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tabs>
                <w:tab w:val="center" w:pos="180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1-й 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этап организационный 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2-й этап - информационный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подготовки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проведению государственной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итоговой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аттестации начинается с анализа результатов за прошлый учебный год.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line="257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На заседаниях школьных МО учителей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предметников в сентябре рассмотреть следующие вопросы: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numPr>
                <w:ilvl w:val="0"/>
                <w:numId w:val="6"/>
              </w:numPr>
              <w:spacing w:after="15" w:line="256" w:lineRule="auto"/>
              <w:ind w:right="62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Включение в планы работы школьных МО вопросов, касающихся подготовки к ОГЭ и ЕГЭ. </w:t>
            </w:r>
          </w:p>
          <w:p w:rsidR="00E8014E" w:rsidRPr="00E8014E" w:rsidRDefault="00E8014E" w:rsidP="00E8014E">
            <w:pPr>
              <w:numPr>
                <w:ilvl w:val="0"/>
                <w:numId w:val="6"/>
              </w:numPr>
              <w:spacing w:after="14" w:line="257" w:lineRule="auto"/>
              <w:ind w:right="62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планов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 подготовке обучающихся к ОГЭ и ЕГЭ по всем предметам. </w:t>
            </w:r>
          </w:p>
          <w:p w:rsidR="00E8014E" w:rsidRPr="00E8014E" w:rsidRDefault="00E8014E" w:rsidP="00E8014E">
            <w:pPr>
              <w:numPr>
                <w:ilvl w:val="0"/>
                <w:numId w:val="6"/>
              </w:numPr>
              <w:spacing w:line="250" w:lineRule="auto"/>
              <w:ind w:right="62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Создание мобильных групп учителей (проблемных, творческих групп) по проблематике вопросов, касающихся ОГЭ и ЕГЭ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line="281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своей деятельности по подготовке и проведению государственной итоговой аттестации в форме ОГЭ и ЕГЭ администрация ОУ и коллектив руководствуются нормативно-распорядительными документами федерального, регионального, районного, школьного уровней.  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информационной работы с педагогами: </w:t>
            </w:r>
          </w:p>
          <w:p w:rsidR="00E8014E" w:rsidRPr="00E8014E" w:rsidRDefault="00E8014E" w:rsidP="00E8014E">
            <w:pPr>
              <w:numPr>
                <w:ilvl w:val="0"/>
                <w:numId w:val="7"/>
              </w:numPr>
              <w:spacing w:after="2" w:line="277" w:lineRule="auto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административных совещаниях изучить нормативно-правовые документы различных уровней по организации и проведению ОГЭ, ЕГЭ; </w:t>
            </w:r>
          </w:p>
          <w:p w:rsidR="00E8014E" w:rsidRPr="00E8014E" w:rsidRDefault="00E8014E" w:rsidP="00E8014E">
            <w:pPr>
              <w:numPr>
                <w:ilvl w:val="0"/>
                <w:numId w:val="7"/>
              </w:numPr>
              <w:spacing w:after="2" w:line="277" w:lineRule="auto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заседаниях МО учителей-предметников проанализировать инструктивно-методические письма по итогам ОГЭ и ЕГЭ прошлого года, учесть рекомендации по подготовке к ОГЭ, ЕГЭ в текущем году; </w:t>
            </w:r>
          </w:p>
          <w:p w:rsidR="00E8014E" w:rsidRPr="00E8014E" w:rsidRDefault="00E8014E" w:rsidP="00E8014E">
            <w:pPr>
              <w:numPr>
                <w:ilvl w:val="0"/>
                <w:numId w:val="7"/>
              </w:numPr>
              <w:spacing w:after="22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провести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педагогические советы по вопросам подготовки к ОГЭ и ЕГЭ; </w:t>
            </w:r>
          </w:p>
          <w:p w:rsidR="00E8014E" w:rsidRPr="00E8014E" w:rsidRDefault="00E8014E" w:rsidP="00E8014E">
            <w:pPr>
              <w:numPr>
                <w:ilvl w:val="0"/>
                <w:numId w:val="7"/>
              </w:numPr>
              <w:spacing w:after="31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направить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учителей на семинары, конференции и т.д. по подготовке к ОГЭ, ЕГЭ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информационной работы с родителями обучающихся </w:t>
            </w:r>
          </w:p>
          <w:p w:rsidR="00E8014E" w:rsidRPr="00E8014E" w:rsidRDefault="00E8014E" w:rsidP="00E8014E">
            <w:pPr>
              <w:spacing w:after="43" w:line="247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При организации работы с родителями приоритетным направлением является обеспечение их информацией о процедуре проведения ОГЭ и ЕГЭ. С этой целью планируется организовывать родительские собрания, создать информационные стенды по подготовке и проведению государственной итоговой аттестации, на школьном сайте разместить материалы в разделе «Государственная итоговая аттестация».  </w:t>
            </w:r>
          </w:p>
          <w:p w:rsidR="00E8014E" w:rsidRPr="00E8014E" w:rsidRDefault="00E8014E" w:rsidP="00E8014E">
            <w:pPr>
              <w:spacing w:after="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информационной работы с обучающимися </w:t>
            </w:r>
          </w:p>
          <w:p w:rsidR="00E8014E" w:rsidRPr="00E8014E" w:rsidRDefault="00E8014E" w:rsidP="00E8014E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1"/>
              </w:rPr>
              <w:lastRenderedPageBreak/>
              <w:t>1.</w:t>
            </w:r>
            <w:r w:rsidRPr="00E8014E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Инструктажи обучающихся: </w:t>
            </w:r>
          </w:p>
          <w:p w:rsidR="00E8014E" w:rsidRPr="00E8014E" w:rsidRDefault="00E8014E" w:rsidP="00E8014E">
            <w:pPr>
              <w:numPr>
                <w:ilvl w:val="0"/>
                <w:numId w:val="8"/>
              </w:numPr>
              <w:spacing w:after="18"/>
              <w:ind w:right="59" w:hanging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правила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 на экзамене; </w:t>
            </w:r>
          </w:p>
          <w:p w:rsidR="00E8014E" w:rsidRPr="00E8014E" w:rsidRDefault="00E8014E" w:rsidP="00E8014E">
            <w:pPr>
              <w:numPr>
                <w:ilvl w:val="0"/>
                <w:numId w:val="8"/>
              </w:numPr>
              <w:spacing w:after="21"/>
              <w:ind w:right="59" w:hanging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правила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заполнения бланков. </w:t>
            </w:r>
          </w:p>
          <w:p w:rsidR="00E8014E" w:rsidRPr="00E8014E" w:rsidRDefault="00E8014E" w:rsidP="00E8014E">
            <w:pPr>
              <w:numPr>
                <w:ilvl w:val="0"/>
                <w:numId w:val="9"/>
              </w:numPr>
              <w:spacing w:after="18"/>
              <w:ind w:right="59" w:hanging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Расписание работы кабинета информатики (часы свободного доступа к ресурсам Интернета). </w:t>
            </w:r>
          </w:p>
          <w:p w:rsidR="00E8014E" w:rsidRPr="00E8014E" w:rsidRDefault="00E8014E" w:rsidP="00E8014E">
            <w:pPr>
              <w:numPr>
                <w:ilvl w:val="0"/>
                <w:numId w:val="9"/>
              </w:numPr>
              <w:ind w:right="59" w:hanging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информационного стенда для обучающихся. </w:t>
            </w:r>
          </w:p>
        </w:tc>
      </w:tr>
    </w:tbl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Style w:val="TableGrid"/>
        <w:tblW w:w="15453" w:type="dxa"/>
        <w:tblInd w:w="-283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4820"/>
        <w:gridCol w:w="10633"/>
      </w:tblGrid>
      <w:tr w:rsidR="00E8014E" w:rsidRPr="00E8014E" w:rsidTr="00E8014E">
        <w:trPr>
          <w:trHeight w:val="5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3-й этап - практический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tabs>
                <w:tab w:val="center" w:pos="3905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4-й 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этап - психологическая подготовка к ОГЭ и ЕГЭ (январь - май) </w:t>
            </w:r>
          </w:p>
        </w:tc>
      </w:tr>
      <w:tr w:rsidR="00E8014E" w:rsidRPr="00E8014E" w:rsidTr="00E8014E">
        <w:trPr>
          <w:trHeight w:val="49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line="278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Данный этап включает в себя работу учителей-предметников по подготовке обучающихся к ОГЭ и ЕГЭ: </w:t>
            </w:r>
          </w:p>
          <w:p w:rsidR="00E8014E" w:rsidRPr="00E8014E" w:rsidRDefault="00E8014E" w:rsidP="00E8014E">
            <w:pPr>
              <w:numPr>
                <w:ilvl w:val="0"/>
                <w:numId w:val="10"/>
              </w:numPr>
              <w:spacing w:line="279" w:lineRule="auto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знакомство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с процедурой проведения ОГЭ, ЕГЭ; </w:t>
            </w:r>
          </w:p>
          <w:p w:rsidR="00E8014E" w:rsidRPr="00E8014E" w:rsidRDefault="00E8014E" w:rsidP="00E8014E">
            <w:pPr>
              <w:numPr>
                <w:ilvl w:val="0"/>
                <w:numId w:val="10"/>
              </w:numPr>
              <w:spacing w:after="1" w:line="277" w:lineRule="auto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знакомство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со структурой и содержанием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КИМов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E8014E" w:rsidRPr="00E8014E" w:rsidRDefault="00E8014E" w:rsidP="00E8014E">
            <w:pPr>
              <w:numPr>
                <w:ilvl w:val="0"/>
                <w:numId w:val="10"/>
              </w:numPr>
              <w:spacing w:after="13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КИМам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E8014E" w:rsidRPr="00E8014E" w:rsidRDefault="00E8014E" w:rsidP="00E8014E">
            <w:pPr>
              <w:numPr>
                <w:ilvl w:val="0"/>
                <w:numId w:val="10"/>
              </w:numPr>
              <w:spacing w:line="279" w:lineRule="auto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индивидуализация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процесса обучения (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разноуровневое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обучение); </w:t>
            </w:r>
          </w:p>
          <w:p w:rsidR="00E8014E" w:rsidRPr="00E8014E" w:rsidRDefault="00E8014E" w:rsidP="00E8014E">
            <w:pPr>
              <w:numPr>
                <w:ilvl w:val="0"/>
                <w:numId w:val="10"/>
              </w:numPr>
              <w:spacing w:line="275" w:lineRule="auto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обучение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заполнению бланков; </w:t>
            </w:r>
          </w:p>
          <w:p w:rsidR="00E8014E" w:rsidRPr="00E8014E" w:rsidRDefault="00E8014E" w:rsidP="00E8014E">
            <w:pPr>
              <w:numPr>
                <w:ilvl w:val="0"/>
                <w:numId w:val="10"/>
              </w:numPr>
              <w:spacing w:line="281" w:lineRule="auto"/>
              <w:ind w:right="59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навыков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самоанализа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самоконтроля. </w:t>
            </w:r>
          </w:p>
          <w:p w:rsidR="00E8014E" w:rsidRPr="00E8014E" w:rsidRDefault="00E8014E" w:rsidP="00E8014E">
            <w:pPr>
              <w:spacing w:after="43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Диагностика уровня остаточных знаний и степени усвоения программного материала </w:t>
            </w:r>
          </w:p>
          <w:p w:rsidR="00E8014E" w:rsidRPr="00E8014E" w:rsidRDefault="00E8014E" w:rsidP="00E8014E">
            <w:pPr>
              <w:tabs>
                <w:tab w:val="center" w:pos="1503"/>
                <w:tab w:val="center" w:pos="2354"/>
                <w:tab w:val="center" w:pos="386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проводится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помощью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тренировочно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диагностических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контрольных работ в течение  всего учебного года. 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after="37" w:line="258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Формы проведения занятий с психологом: мини-лекции, групповые дискуссии, игровые и медиативные техники, анкетирование, творческие работы, устные или письменные размышления по предложенным темам. Вопросы для рассмотрения педагогом-психологом: </w:t>
            </w:r>
          </w:p>
          <w:p w:rsidR="00E8014E" w:rsidRPr="00E8014E" w:rsidRDefault="00E8014E" w:rsidP="00E8014E">
            <w:pPr>
              <w:numPr>
                <w:ilvl w:val="0"/>
                <w:numId w:val="11"/>
              </w:numPr>
              <w:ind w:right="59"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как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подготовиться к экзаменам; </w:t>
            </w:r>
          </w:p>
          <w:p w:rsidR="00E8014E" w:rsidRPr="00E8014E" w:rsidRDefault="00E8014E" w:rsidP="00E8014E">
            <w:pPr>
              <w:numPr>
                <w:ilvl w:val="0"/>
                <w:numId w:val="11"/>
              </w:numPr>
              <w:ind w:right="59"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поведение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на экзамене; </w:t>
            </w:r>
          </w:p>
          <w:p w:rsidR="00E8014E" w:rsidRPr="00E8014E" w:rsidRDefault="00E8014E" w:rsidP="00E8014E">
            <w:pPr>
              <w:numPr>
                <w:ilvl w:val="0"/>
                <w:numId w:val="11"/>
              </w:numPr>
              <w:spacing w:line="257" w:lineRule="auto"/>
              <w:ind w:right="59"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способы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снятия нервно-психического напряжении; </w:t>
            </w:r>
            <w:r w:rsidRPr="00E8014E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 w:rsidRPr="00E8014E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как противостоять стрессу. </w:t>
            </w:r>
          </w:p>
          <w:p w:rsidR="00E8014E" w:rsidRPr="00E8014E" w:rsidRDefault="00E8014E" w:rsidP="00E8014E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План работы педагога-психолога предусматривает: </w:t>
            </w:r>
          </w:p>
          <w:p w:rsidR="00E8014E" w:rsidRPr="00E8014E" w:rsidRDefault="00E8014E" w:rsidP="00E8014E">
            <w:pPr>
              <w:numPr>
                <w:ilvl w:val="0"/>
                <w:numId w:val="11"/>
              </w:numPr>
              <w:spacing w:after="16" w:line="280" w:lineRule="auto"/>
              <w:ind w:right="59"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консультации учеников 9, 11 классов по профилактике предэкзаменационного стресса, особенностям психологической подготовки к ЕГЭ и ОГЭ. </w:t>
            </w:r>
          </w:p>
          <w:p w:rsidR="00E8014E" w:rsidRPr="00E8014E" w:rsidRDefault="00E8014E" w:rsidP="00E8014E">
            <w:pPr>
              <w:numPr>
                <w:ilvl w:val="0"/>
                <w:numId w:val="11"/>
              </w:numPr>
              <w:spacing w:after="21" w:line="276" w:lineRule="auto"/>
              <w:ind w:right="59"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развивающие занятия с учащимися 9-х, 11-х классов по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повышению  стрессоустойчивости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обучению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приемам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снижения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тревожности,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владения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своим психоэмоциональным состоянием в стрессовых ситуациях и т.д. </w:t>
            </w:r>
          </w:p>
          <w:p w:rsidR="00E8014E" w:rsidRPr="00E8014E" w:rsidRDefault="00E8014E" w:rsidP="00E8014E">
            <w:pPr>
              <w:numPr>
                <w:ilvl w:val="0"/>
                <w:numId w:val="11"/>
              </w:numPr>
              <w:spacing w:after="15" w:line="280" w:lineRule="auto"/>
              <w:ind w:right="59"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консультации родителей по вопросу оказания помощи детям в период государственной итоговой аттестации. </w:t>
            </w:r>
          </w:p>
          <w:p w:rsidR="00E8014E" w:rsidRPr="00E8014E" w:rsidRDefault="00E8014E" w:rsidP="00E8014E">
            <w:pPr>
              <w:numPr>
                <w:ilvl w:val="0"/>
                <w:numId w:val="11"/>
              </w:numPr>
              <w:ind w:right="59"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стендов по данной тематике для обучающихся, родителей и педагогов </w:t>
            </w:r>
          </w:p>
          <w:p w:rsidR="00E8014E" w:rsidRPr="00E8014E" w:rsidRDefault="00E8014E" w:rsidP="00E8014E">
            <w:pPr>
              <w:spacing w:after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  <w:p w:rsidR="00E8014E" w:rsidRPr="00E8014E" w:rsidRDefault="00E8014E" w:rsidP="00E8014E">
            <w:pPr>
              <w:numPr>
                <w:ilvl w:val="0"/>
                <w:numId w:val="11"/>
              </w:numPr>
              <w:ind w:right="59" w:hanging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Совещания при директоре по вопросам всесторонней подготовки педагогов, обучающихся и их родителей к итоговой аттестации </w:t>
            </w:r>
          </w:p>
        </w:tc>
      </w:tr>
    </w:tbl>
    <w:p w:rsidR="00E8014E" w:rsidRPr="00E8014E" w:rsidRDefault="00E8014E" w:rsidP="00E801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15453" w:type="dxa"/>
        <w:tblInd w:w="-283" w:type="dxa"/>
        <w:tblCellMar>
          <w:top w:w="4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10633"/>
      </w:tblGrid>
      <w:tr w:rsidR="00E8014E" w:rsidRPr="00E8014E" w:rsidTr="00E8014E">
        <w:trPr>
          <w:trHeight w:val="5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tabs>
                <w:tab w:val="center" w:pos="189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5-й 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этап - аналитический 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Рекомендации учителям-предметникам по подготовке обучающихся к сдаче русского языка и математики (обязательных предметов) в формате ОГЭ и ЕГЭ </w:t>
            </w:r>
          </w:p>
        </w:tc>
      </w:tr>
      <w:tr w:rsidR="00E8014E" w:rsidRPr="00E8014E" w:rsidTr="00E8014E">
        <w:trPr>
          <w:trHeight w:val="30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Данный этап посвящен анализу итогов ОГЭ, ЕГЭ: </w:t>
            </w:r>
          </w:p>
          <w:p w:rsidR="00E8014E" w:rsidRPr="00E8014E" w:rsidRDefault="00E8014E" w:rsidP="00E8014E">
            <w:pPr>
              <w:numPr>
                <w:ilvl w:val="0"/>
                <w:numId w:val="12"/>
              </w:numPr>
              <w:spacing w:after="15" w:line="257" w:lineRule="auto"/>
              <w:ind w:right="83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балл в сравнении со средним баллом по ОУ (за несколько лет), городу, району, РФ; </w:t>
            </w:r>
          </w:p>
          <w:p w:rsidR="00E8014E" w:rsidRPr="00E8014E" w:rsidRDefault="00E8014E" w:rsidP="00E8014E">
            <w:pPr>
              <w:numPr>
                <w:ilvl w:val="0"/>
                <w:numId w:val="12"/>
              </w:numPr>
              <w:spacing w:line="278" w:lineRule="auto"/>
              <w:ind w:right="83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успеваемости и качества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обученности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9-х, 11-х классов</w:t>
            </w:r>
            <w:r w:rsidRPr="00E8014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1.Внести изменения в рабочие программы по математике, русскому языку, обязательно включив задания по отработке навыков устного счета и орфографической зоркости, основных формул курса математики. </w:t>
            </w:r>
          </w:p>
          <w:p w:rsidR="00E8014E" w:rsidRPr="00E8014E" w:rsidRDefault="00E8014E" w:rsidP="00E8014E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2.Активно включать в работу текстовые задачи, на проценты, на работу, на движение, на использование арифметической и геометрической прогрессии и т.д.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3.Практиковать текущий контроль в форме тестирования на уроке и в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форме  компьютерного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тестирования. </w:t>
            </w:r>
          </w:p>
          <w:p w:rsidR="00E8014E" w:rsidRPr="00E8014E" w:rsidRDefault="00E8014E" w:rsidP="00E8014E">
            <w:pPr>
              <w:spacing w:line="258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4.Тренировать обучающихся на постепенное увеличение объема и сложности заданий, на скорость выполнения заданий, на поиск оптимальных путей решения задач, на формулировки заданий, представленных в материалах ЕГЭ. </w:t>
            </w:r>
          </w:p>
          <w:p w:rsidR="00E8014E" w:rsidRPr="00E8014E" w:rsidRDefault="00E8014E" w:rsidP="00E8014E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5.Использовать при подготовке обучающихся к ОГЭ и ЕГЭ новые формы работы с дидактическим материалом: тренинги, репетиционные экзамены и др. </w:t>
            </w:r>
          </w:p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6.Приучать выпускников к внимательному чтению и неукоснительному выполнению инструкций, использующихся в материалах, к четкому, разборчивому письму. </w:t>
            </w:r>
          </w:p>
        </w:tc>
      </w:tr>
      <w:tr w:rsidR="00E8014E" w:rsidRPr="00E8014E" w:rsidTr="00E8014E">
        <w:trPr>
          <w:trHeight w:val="10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7.Учить обучающихся заполнять бланки ЕГЭ и ОГЭ. </w:t>
            </w:r>
          </w:p>
          <w:p w:rsidR="00E8014E" w:rsidRPr="00E8014E" w:rsidRDefault="00E8014E" w:rsidP="00E8014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8.Вести мониторинг успешности усвоения тем, проводить самостоятельные, контрольные и репетиционные работы по предмету в форме и по материалам ОГЭ и ЕГЭ, своевременно знакомить под роспись с результатами обучающихся и их родителей. </w:t>
            </w:r>
          </w:p>
        </w:tc>
      </w:tr>
    </w:tbl>
    <w:p w:rsidR="00E8014E" w:rsidRPr="00E8014E" w:rsidRDefault="00E8014E" w:rsidP="00E8014E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Организация разъяснительной работы с выпускниками и родителями выпускников: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50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3370"/>
        <w:gridCol w:w="11418"/>
      </w:tblGrid>
      <w:tr w:rsidR="00E8014E" w:rsidRPr="00E8014E" w:rsidTr="00E8014E">
        <w:trPr>
          <w:trHeight w:val="51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Сентябрь-октябрь </w:t>
            </w: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родительских собраний, размещение информации на официальном сайте и регулярная актуализация информации на нем </w:t>
            </w:r>
          </w:p>
        </w:tc>
      </w:tr>
      <w:tr w:rsidR="00E8014E" w:rsidRPr="00E8014E" w:rsidTr="00E8014E">
        <w:trPr>
          <w:trHeight w:val="2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Родительское собрание «Государственная итоговая аттестация в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году» </w:t>
            </w:r>
          </w:p>
        </w:tc>
      </w:tr>
      <w:tr w:rsidR="00E8014E" w:rsidRPr="00E8014E" w:rsidTr="00E8014E">
        <w:trPr>
          <w:trHeight w:val="2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районных родительских конференциях по вопросам организации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ГИА  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E8014E" w:rsidRPr="00E8014E" w:rsidTr="00E8014E">
        <w:trPr>
          <w:trHeight w:val="2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консультаций для родителей выпускников по выбранным обучающимися экзаменам </w:t>
            </w:r>
          </w:p>
        </w:tc>
      </w:tr>
      <w:tr w:rsidR="00E8014E" w:rsidRPr="00E8014E" w:rsidTr="00E8014E">
        <w:trPr>
          <w:trHeight w:val="5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консультаций для родителей выпускников с ОВЗ, для родителей выпускников, которые по медицинским показаниям сдают ГИА на дому </w:t>
            </w:r>
          </w:p>
        </w:tc>
      </w:tr>
      <w:tr w:rsidR="00E8014E" w:rsidRPr="00E8014E" w:rsidTr="00E8014E">
        <w:trPr>
          <w:trHeight w:val="2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Февраль-май </w:t>
            </w:r>
          </w:p>
        </w:tc>
        <w:tc>
          <w:tcPr>
            <w:tcW w:w="1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родительских собраний и консультаций для родителей </w:t>
            </w:r>
          </w:p>
        </w:tc>
      </w:tr>
    </w:tbl>
    <w:p w:rsidR="00E8014E" w:rsidRPr="00E8014E" w:rsidRDefault="00E8014E" w:rsidP="00E8014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Контрольно</w:t>
      </w:r>
      <w:proofErr w:type="spellEnd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аналитическая деятельность проводится по следующим направлениям: </w:t>
      </w:r>
    </w:p>
    <w:p w:rsidR="00E8014E" w:rsidRPr="00E8014E" w:rsidRDefault="00E8014E" w:rsidP="00E8014E">
      <w:pPr>
        <w:numPr>
          <w:ilvl w:val="0"/>
          <w:numId w:val="3"/>
        </w:numPr>
        <w:spacing w:after="10" w:line="268" w:lineRule="auto"/>
        <w:ind w:right="63" w:hanging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 уровня качества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9 и 11 классов, который осуществляется посредством проведения и последующего анализа контрольных работ, контрольных срезов, тестовых заданий различного уровня, диагностических работ, репетиционного тестирования. Результаты данных работ обсуждаются на совещаниях, используются педагогами для прогнозирования дальнейших действий по улучшению качества преподавания </w:t>
      </w:r>
    </w:p>
    <w:p w:rsidR="00E8014E" w:rsidRPr="00E8014E" w:rsidRDefault="00E8014E" w:rsidP="00E8014E">
      <w:pPr>
        <w:numPr>
          <w:ilvl w:val="0"/>
          <w:numId w:val="3"/>
        </w:numPr>
        <w:spacing w:after="10" w:line="268" w:lineRule="auto"/>
        <w:ind w:right="63" w:hanging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Контроль качества преподавания предметов школьного учебного плана осуществляется путем посещения уроков, проведения тематических проверок со стороны администрации школы. По итогам посещений уроков проводятся собеседования с учителями, даются конкретные рекомендации по использованию эффективных методик и технологий преподавания в выпускных классах, способствующих повышению уровня качества знаний обучающихся </w:t>
      </w:r>
    </w:p>
    <w:p w:rsidR="00E8014E" w:rsidRPr="00E8014E" w:rsidRDefault="00E8014E" w:rsidP="00E8014E">
      <w:pPr>
        <w:numPr>
          <w:ilvl w:val="0"/>
          <w:numId w:val="3"/>
        </w:numPr>
        <w:spacing w:after="10" w:line="268" w:lineRule="auto"/>
        <w:ind w:right="63" w:hanging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диагностических работ выявляются обучающиеся, имеющие низкие баллы как следствие недостаточной подготовки учащихся по предметам и низкой мотивации. С родителями обучающихся и с самими обучающимися проводится работа по разъяснению сложившейся ситуации, планируется деятельность со стороны школы по исправлению ситуации, направленная на недопущение столь низких баллов за работы в период написания последующих работ. Особое внимание при подготовке к </w:t>
      </w: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ГИА  уделяется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этой категории обучающихся, чтобы четко и строго отслеживать подготовку каждого учащегося к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ГИА;</w:t>
      </w:r>
      <w:r w:rsidRPr="00E8014E">
        <w:rPr>
          <w:rFonts w:ascii="Calibri" w:eastAsia="Calibri" w:hAnsi="Calibri" w:cs="Calibri"/>
          <w:b/>
          <w:color w:val="FFFFFF"/>
          <w:lang w:eastAsia="ru-RU"/>
        </w:rPr>
        <w:t>е</w:t>
      </w:r>
      <w:proofErr w:type="spellEnd"/>
      <w:r w:rsidRPr="00E8014E">
        <w:rPr>
          <w:rFonts w:ascii="Calibri" w:eastAsia="Calibri" w:hAnsi="Calibri" w:cs="Calibri"/>
          <w:b/>
          <w:color w:val="FFFFFF"/>
          <w:lang w:eastAsia="ru-RU"/>
        </w:rPr>
        <w:t xml:space="preserve"> и анализ </w:t>
      </w:r>
      <w:proofErr w:type="spellStart"/>
      <w:r w:rsidRPr="00E8014E">
        <w:rPr>
          <w:rFonts w:ascii="Calibri" w:eastAsia="Calibri" w:hAnsi="Calibri" w:cs="Calibri"/>
          <w:b/>
          <w:color w:val="FFFFFF"/>
          <w:lang w:eastAsia="ru-RU"/>
        </w:rPr>
        <w:t>уроко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numPr>
          <w:ilvl w:val="0"/>
          <w:numId w:val="3"/>
        </w:numPr>
        <w:spacing w:after="10" w:line="268" w:lineRule="auto"/>
        <w:ind w:right="63" w:hanging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 выполнения программного материала по предметам школьного учебного плана </w:t>
      </w:r>
    </w:p>
    <w:p w:rsidR="00E8014E" w:rsidRPr="00E8014E" w:rsidRDefault="00E8014E" w:rsidP="00E8014E">
      <w:pPr>
        <w:numPr>
          <w:ilvl w:val="0"/>
          <w:numId w:val="3"/>
        </w:numPr>
        <w:spacing w:after="10" w:line="268" w:lineRule="auto"/>
        <w:ind w:right="63" w:hanging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 ведения классных журналов </w:t>
      </w:r>
    </w:p>
    <w:p w:rsidR="00E8014E" w:rsidRPr="00E8014E" w:rsidRDefault="00E8014E" w:rsidP="00E8014E">
      <w:pPr>
        <w:numPr>
          <w:ilvl w:val="0"/>
          <w:numId w:val="3"/>
        </w:numPr>
        <w:spacing w:after="10" w:line="268" w:lineRule="auto"/>
        <w:ind w:right="63" w:hanging="2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 успеваемости и посещаемости обучающихся 9 и 11 классов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Все итоги контрольных процедур описываются в аналитических справках, обсуждаются на заседаниях педагогического коллектива, по их результатам принимаются определенные управленческие решения.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14745" w:type="dxa"/>
        <w:tblInd w:w="283" w:type="dxa"/>
        <w:tblLook w:val="04A0" w:firstRow="1" w:lastRow="0" w:firstColumn="1" w:lastColumn="0" w:noHBand="0" w:noVBand="1"/>
      </w:tblPr>
      <w:tblGrid>
        <w:gridCol w:w="2689"/>
        <w:gridCol w:w="12056"/>
      </w:tblGrid>
      <w:tr w:rsidR="00E8014E" w:rsidRPr="00E8014E" w:rsidTr="00E8014E">
        <w:trPr>
          <w:trHeight w:val="92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направления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деятельности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8014E" w:rsidRPr="00E8014E" w:rsidTr="00E8014E">
        <w:trPr>
          <w:trHeight w:val="2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Проведение классных собраний с обучающимися </w:t>
            </w:r>
          </w:p>
        </w:tc>
        <w:tc>
          <w:tcPr>
            <w:tcW w:w="1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разъяснение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Положений о проведении Основного государственного экзамена и Единого государственного экзамена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учебном году, инструктивных документов; </w:t>
            </w:r>
          </w:p>
          <w:p w:rsidR="00E8014E" w:rsidRPr="00E8014E" w:rsidRDefault="00E8014E" w:rsidP="00E8014E">
            <w:pPr>
              <w:numPr>
                <w:ilvl w:val="0"/>
                <w:numId w:val="13"/>
              </w:numPr>
              <w:spacing w:line="279" w:lineRule="auto"/>
              <w:ind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экзаменационными материалами и правилами заполнения бланков; разъяснение прав и обязанностей учащихся; </w:t>
            </w:r>
          </w:p>
          <w:p w:rsidR="00E8014E" w:rsidRPr="00E8014E" w:rsidRDefault="00E8014E" w:rsidP="00E8014E">
            <w:pPr>
              <w:numPr>
                <w:ilvl w:val="0"/>
                <w:numId w:val="13"/>
              </w:numPr>
              <w:spacing w:after="23"/>
              <w:ind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 структурами контрольного измерительного материала и с методическими документами: </w:t>
            </w:r>
          </w:p>
          <w:p w:rsidR="00E8014E" w:rsidRPr="00E8014E" w:rsidRDefault="00E8014E" w:rsidP="00E8014E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кодификаторами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содержания, спецификациями работ; </w:t>
            </w:r>
          </w:p>
          <w:p w:rsidR="00E8014E" w:rsidRPr="00E8014E" w:rsidRDefault="00E8014E" w:rsidP="00E8014E">
            <w:pP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 по теме «Специфика проведения вступительных испытаний в учебные заведения»; изучение особенностей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шкалирования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результатов ЕГЭ </w:t>
            </w:r>
          </w:p>
        </w:tc>
      </w:tr>
      <w:tr w:rsidR="00E8014E" w:rsidRPr="00E8014E" w:rsidTr="00E8014E">
        <w:trPr>
          <w:trHeight w:val="16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 Групповая и индивидуальная психологическая подготовка к участию в ОГЭ, ЕГЭ</w:t>
            </w:r>
          </w:p>
        </w:tc>
        <w:tc>
          <w:tcPr>
            <w:tcW w:w="1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line="279" w:lineRule="auto"/>
              <w:ind w:right="6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режима дня во время подготовки к экзамену с учетом индивидуальных особенностей; планирование повторения учебного материала к экзамену; </w:t>
            </w:r>
          </w:p>
          <w:p w:rsidR="00E8014E" w:rsidRPr="00E8014E" w:rsidRDefault="00E8014E" w:rsidP="00E8014E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эффективные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способы запоминания большого объема учебного материала; </w:t>
            </w:r>
          </w:p>
          <w:p w:rsidR="00E8014E" w:rsidRPr="00E8014E" w:rsidRDefault="00E8014E" w:rsidP="00E8014E">
            <w:pPr>
              <w:numPr>
                <w:ilvl w:val="0"/>
                <w:numId w:val="14"/>
              </w:numPr>
              <w:spacing w:after="23"/>
              <w:ind w:right="2393" w:hanging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поддержки работоспособности; </w:t>
            </w:r>
          </w:p>
          <w:p w:rsidR="00E8014E" w:rsidRPr="00E8014E" w:rsidRDefault="00E8014E" w:rsidP="00E8014E">
            <w:pPr>
              <w:numPr>
                <w:ilvl w:val="0"/>
                <w:numId w:val="14"/>
              </w:numPr>
              <w:ind w:right="2393" w:hanging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стрессовой ситуации; организация труда во время тестирования, особенности работы с тестами по разным предметам </w:t>
            </w:r>
          </w:p>
        </w:tc>
      </w:tr>
      <w:tr w:rsidR="00E8014E" w:rsidRPr="00E8014E" w:rsidTr="00E8014E">
        <w:trPr>
          <w:trHeight w:val="234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after="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Использование интернет- технологий </w:t>
            </w:r>
          </w:p>
          <w:p w:rsidR="00E8014E" w:rsidRPr="00E8014E" w:rsidRDefault="00E8014E" w:rsidP="00E8014E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предоставление </w:t>
            </w:r>
          </w:p>
          <w:p w:rsidR="00E8014E" w:rsidRPr="00E8014E" w:rsidRDefault="00E8014E" w:rsidP="00E8014E">
            <w:pPr>
              <w:ind w:right="70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выпускникам работать с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ьными сайтами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</w:p>
        </w:tc>
        <w:tc>
          <w:tcPr>
            <w:tcW w:w="1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after="7" w:line="268" w:lineRule="auto"/>
              <w:ind w:right="57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сайт информационной поддержки ЕГЭ -</w:t>
            </w:r>
            <w:hyperlink r:id="rId7">
              <w:r w:rsidRPr="00E8014E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  <w:hyperlink r:id="rId8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www</w:t>
              </w:r>
            </w:hyperlink>
            <w:hyperlink r:id="rId9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10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ege</w:t>
              </w:r>
            </w:hyperlink>
            <w:hyperlink r:id="rId11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12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ru</w:t>
              </w:r>
            </w:hyperlink>
            <w:hyperlink r:id="rId13">
              <w:r w:rsidRPr="00E8014E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>;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портал ЕГЭ -</w:t>
            </w:r>
            <w:hyperlink r:id="rId14">
              <w:r w:rsidRPr="00E8014E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  <w:hyperlink r:id="rId15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www</w:t>
              </w:r>
            </w:hyperlink>
            <w:hyperlink r:id="rId16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17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ege</w:t>
              </w:r>
            </w:hyperlink>
            <w:hyperlink r:id="rId18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19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edu</w:t>
              </w:r>
            </w:hyperlink>
            <w:hyperlink r:id="rId20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21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ru</w:t>
              </w:r>
            </w:hyperlink>
            <w:hyperlink r:id="rId22">
              <w:r w:rsidRPr="00E8014E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демоверсии ЕГЭ.,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КИМы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; портал</w:t>
            </w:r>
            <w:hyperlink r:id="rId23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 xml:space="preserve"> </w:t>
              </w:r>
            </w:hyperlink>
            <w:hyperlink r:id="rId24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 xml:space="preserve">www.ege.spb.ru </w:t>
              </w:r>
            </w:hyperlink>
            <w:hyperlink r:id="rId25">
              <w:r w:rsidRPr="00E8014E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>-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аналитика, документы, демоверсии </w:t>
            </w:r>
          </w:p>
          <w:p w:rsidR="00E8014E" w:rsidRPr="00E8014E" w:rsidRDefault="00E8014E" w:rsidP="00E8014E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Федерального института педагогических измерений (ФИПИ) -</w:t>
            </w:r>
            <w:hyperlink r:id="rId26">
              <w:r w:rsidRPr="00E8014E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  <w:hyperlink r:id="rId27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www</w:t>
              </w:r>
            </w:hyperlink>
            <w:hyperlink r:id="rId28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29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fipi</w:t>
              </w:r>
            </w:hyperlink>
            <w:hyperlink r:id="rId30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31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ru</w:t>
              </w:r>
            </w:hyperlink>
            <w:hyperlink r:id="rId32">
              <w:r w:rsidRPr="00E8014E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КИМы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где и как пройти репетицию ЕГЭ; </w:t>
            </w:r>
          </w:p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Федерального центра тестирования -</w:t>
            </w:r>
            <w:hyperlink r:id="rId33">
              <w:r w:rsidRPr="00E8014E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  <w:hyperlink r:id="rId34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www</w:t>
              </w:r>
            </w:hyperlink>
            <w:hyperlink r:id="rId35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36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rustest</w:t>
              </w:r>
            </w:hyperlink>
            <w:hyperlink r:id="rId37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38">
              <w:r w:rsidRPr="00E8014E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ru</w:t>
              </w:r>
            </w:hyperlink>
            <w:hyperlink r:id="rId39">
              <w:r w:rsidRPr="00E8014E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регистрация, прохождение тестов в системе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Статград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участие в компьютерном тестировании, организуемом РЦОИ </w:t>
            </w:r>
          </w:p>
        </w:tc>
      </w:tr>
      <w:tr w:rsidR="00E8014E" w:rsidRPr="00E8014E" w:rsidTr="00E8014E">
        <w:trPr>
          <w:trHeight w:val="11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tabs>
                <w:tab w:val="center" w:pos="165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Изменение в методах преподавания </w:t>
            </w:r>
          </w:p>
        </w:tc>
        <w:tc>
          <w:tcPr>
            <w:tcW w:w="1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spacing w:after="2" w:line="277" w:lineRule="auto"/>
              <w:ind w:right="52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1"/>
              </w:rPr>
              <w:t>•</w:t>
            </w:r>
            <w:r w:rsidRPr="00E8014E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Pr="00E8014E">
              <w:rPr>
                <w:rFonts w:ascii="Arial" w:eastAsia="Arial" w:hAnsi="Arial" w:cs="Arial"/>
                <w:color w:val="000000"/>
                <w:sz w:val="21"/>
              </w:rPr>
              <w:tab/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Переход на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блочно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-модульную систему подготовки: активное использование интернет-тестирования в режиме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он-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лайн</w:t>
            </w:r>
            <w:proofErr w:type="spellEnd"/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раннее начало подготовки к ОГЭ и ЕГЭ - с 7-8-го класса;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регулярный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внутренний контроль знаний (в том числе, сдача зачетов) </w:t>
            </w:r>
          </w:p>
        </w:tc>
      </w:tr>
      <w:tr w:rsidR="00E8014E" w:rsidRPr="00E8014E" w:rsidTr="00E8014E">
        <w:trPr>
          <w:trHeight w:val="83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Использование дополнительных возможностей </w:t>
            </w:r>
          </w:p>
        </w:tc>
        <w:tc>
          <w:tcPr>
            <w:tcW w:w="1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Занятия в рамках часов школьного компонента, самостоятельное прохождение тестирования на официальных сайтах по подготовке к ЕГЭ </w:t>
            </w:r>
          </w:p>
        </w:tc>
      </w:tr>
    </w:tbl>
    <w:p w:rsidR="00E8014E" w:rsidRPr="00E8014E" w:rsidRDefault="00E8014E" w:rsidP="00E8014E">
      <w:pPr>
        <w:spacing w:after="26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успешной подготовки обучающихся 9х и 11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</w:t>
      </w: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 к экзаменам по выбору в рамках ГИА и оперативного принятия управленческих решений проводятся мероприятия, направленные на формирование информационной, </w:t>
      </w:r>
      <w:proofErr w:type="gram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предметной,  психологической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готовности обучающихся, выявление уровня подготовленности к  сдаче экзаменов  в  формате ОГЭ  по выбранным предметам: </w:t>
      </w:r>
    </w:p>
    <w:p w:rsidR="00E8014E" w:rsidRPr="00E8014E" w:rsidRDefault="00E8014E" w:rsidP="00E8014E">
      <w:pPr>
        <w:numPr>
          <w:ilvl w:val="0"/>
          <w:numId w:val="4"/>
        </w:numPr>
        <w:spacing w:after="3"/>
        <w:ind w:right="22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профориентационая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 с привлечением педагога-психолога и социального педагога в 8х классах с целью оказания помощи по выбору экзаменов будущим обучающимся 9х классов. Проводится анкетирование обучающихся 8-х классов в конце года, обучающихся 9х классов ежемесячно, начиная с сентября следующего учебного года. Организуются индивидуальные консультации педагога-психолога с обучающимися, их родителями (законными представителями), учителями-предметниками.   </w:t>
      </w:r>
    </w:p>
    <w:p w:rsidR="00E8014E" w:rsidRPr="00E8014E" w:rsidRDefault="00E8014E" w:rsidP="00E8014E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8014E" w:rsidRPr="00E8014E" w:rsidRDefault="00E8014E" w:rsidP="00E8014E">
      <w:pPr>
        <w:numPr>
          <w:ilvl w:val="0"/>
          <w:numId w:val="4"/>
        </w:numPr>
        <w:spacing w:after="3"/>
        <w:ind w:right="22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течение учебного года на основании плана осуществляется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внутришкольный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контроль по направлениям: </w:t>
      </w:r>
    </w:p>
    <w:p w:rsidR="00E8014E" w:rsidRPr="00E8014E" w:rsidRDefault="00E8014E" w:rsidP="00E8014E">
      <w:pPr>
        <w:numPr>
          <w:ilvl w:val="1"/>
          <w:numId w:val="4"/>
        </w:numPr>
        <w:spacing w:after="3"/>
        <w:ind w:right="192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контроль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уровня качества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обученности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9(11) классов посредством проведения и последующего анализа контрольных работ, контрольных срезов, тестовых заданий различного уровня, диагностических работ, пробных работ в формате ОГЭ по выбранным предметам. Результаты данных работ обсуждаются на совещаниях при директоре, МС, ПС школы, МО для прогнозирования дальнейших действий, сравниваются с результатами промежуточной аттестации; </w:t>
      </w:r>
    </w:p>
    <w:p w:rsidR="00E8014E" w:rsidRPr="00E8014E" w:rsidRDefault="00E8014E" w:rsidP="00E8014E">
      <w:pPr>
        <w:numPr>
          <w:ilvl w:val="1"/>
          <w:numId w:val="4"/>
        </w:numPr>
        <w:spacing w:after="25"/>
        <w:ind w:right="192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качества преподавания предметов школьного учебного плана путем посещения уроков, проведения тематических проверок со стороны администрации школы. По итогам посещений уроков, всех проверок проводятся собеседования с учителями, оказывается методическая помощь, даются конкретные рекомендации по использованию эффективных методик и технологий преподавания в 9х, 11а классах, способствующих повышению уровня качества знаний обучающихся по выбранным предметам; </w:t>
      </w:r>
    </w:p>
    <w:p w:rsidR="00E8014E" w:rsidRPr="00E8014E" w:rsidRDefault="00E8014E" w:rsidP="00E8014E">
      <w:pPr>
        <w:numPr>
          <w:ilvl w:val="1"/>
          <w:numId w:val="4"/>
        </w:numPr>
        <w:spacing w:after="3"/>
        <w:ind w:right="192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выполнения программного материала по предметам, которые обучающиеся выбрали для сдачи ГИА; </w:t>
      </w:r>
      <w:r w:rsidRPr="00E8014E">
        <w:rPr>
          <w:rFonts w:ascii="Times New Roman" w:eastAsia="Times New Roman" w:hAnsi="Times New Roman" w:cs="Times New Roman"/>
          <w:color w:val="000000"/>
          <w:sz w:val="21"/>
          <w:lang w:eastAsia="ru-RU"/>
        </w:rPr>
        <w:t>•</w:t>
      </w:r>
      <w:r w:rsidRPr="00E8014E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ведения классных журналов; </w:t>
      </w:r>
    </w:p>
    <w:p w:rsidR="00E8014E" w:rsidRPr="00E8014E" w:rsidRDefault="00E8014E" w:rsidP="00E8014E">
      <w:pPr>
        <w:numPr>
          <w:ilvl w:val="1"/>
          <w:numId w:val="4"/>
        </w:numPr>
        <w:spacing w:after="3"/>
        <w:ind w:right="192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успеваемости и посещаемости обучающимися 9(11) классов выбранных предметов. Все итоги контрольных процедур описываются в аналитических справках.  </w:t>
      </w:r>
    </w:p>
    <w:p w:rsidR="00E8014E" w:rsidRPr="00E8014E" w:rsidRDefault="00E8014E" w:rsidP="00E8014E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8014E" w:rsidRPr="00E8014E" w:rsidRDefault="00E8014E" w:rsidP="00E8014E">
      <w:pPr>
        <w:numPr>
          <w:ilvl w:val="0"/>
          <w:numId w:val="4"/>
        </w:numPr>
        <w:spacing w:after="3"/>
        <w:ind w:right="22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Организуется постоянный мониторинг подготовки обучающихся 9х(11х) классов к экзаменам по выбору по итогам промежуточной аттестации за четверти, по результатам пробных диагностических и школьных административных работ на основе материалов тренировочных и диагностических работ системы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СтатГрад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ФИПИ, а также по итогам участия обучающихся 9-х (11-х) классов в независимой системе оценки качества образования (н-р, олимпиаде «Я готов»).  Все диагностические </w:t>
      </w:r>
      <w:proofErr w:type="gram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  обучающиеся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выполняют на образцах бланков ОГЭ, постепенно отрабатывая навыки их правильного заполнения. По результатам мониторинга (в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т.ч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</w:t>
      </w:r>
      <w:proofErr w:type="gram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электронного)  выявляются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обучающиеся, имеющие низкие баллы как следствие недостаточной подготовки обучающихся к сдаче данного предмета или низкой мотивации.  С родителями (законными представителями) обучающихся и с обучающимися проводится работа по разъяснению сложившейся ситуации, формируются уведомления для подписи, проводятся психолого-педагогические консилиумы с вызовом родителей (законных представителей) и привлечением к работе социального педагога, разрабатываются индивидуальные планы оказания помощи обучающемуся в целях успешной сдачи экзаменов по выбору, проводятся консультации педагога-психолога, даются рекомендации по возможному выбору дальнейшей образовательной траектории, по изменению экзаменов с учетом имеющихся результатов и т.д.  </w:t>
      </w:r>
    </w:p>
    <w:p w:rsidR="00E8014E" w:rsidRPr="00E8014E" w:rsidRDefault="00E8014E" w:rsidP="00E8014E">
      <w:pPr>
        <w:numPr>
          <w:ilvl w:val="0"/>
          <w:numId w:val="4"/>
        </w:numPr>
        <w:spacing w:after="3"/>
        <w:ind w:right="22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протяжении учебного года проводятся бесплатные индивидуальные и групповые консультации для 9-х классов с целью повышения качества знаний и подготовки к экзаменам по выбору в формате ОГЭ. Основными направлениями работы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учителейпредметников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подготовке обучающихся 9х, 11а классов к экзаменам по выбору являются изучение и анализ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КИМов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проведение консультаций по предмету, обучение и тренировка по заполнению бланков ответов ОГЭ, работа с Интернет-ресурсами, демоверсиями, информирование </w:t>
      </w: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выпускников о последних изменениях и особенностях ОГЭ по предмету, изучение литературы (с грифом ФИПИ) для подготовки к итоговой аттестации. </w:t>
      </w:r>
    </w:p>
    <w:p w:rsidR="00E8014E" w:rsidRPr="00E8014E" w:rsidRDefault="00E8014E" w:rsidP="00E8014E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8014E" w:rsidRPr="00E8014E" w:rsidRDefault="00E8014E" w:rsidP="00E8014E">
      <w:pPr>
        <w:numPr>
          <w:ilvl w:val="0"/>
          <w:numId w:val="4"/>
        </w:numPr>
        <w:spacing w:after="3"/>
        <w:ind w:right="22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Организуется система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разноуровневого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 и обобщающего повторения на уроках по выбранным предметам с целью успешной подготовки к экзаменам по выбору в 9х классах, установления достаточного уровня остаточных знаний по основным темам (для последующей корректировки поурочных планов работы учителя, направленной на ликвидацию выявленных пробелов в знаниях обучающихся класса), выявления группы «риска</w:t>
      </w:r>
      <w:proofErr w:type="gram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 группы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 обучающихся –претендентов на получение высоких баллов. </w:t>
      </w:r>
    </w:p>
    <w:p w:rsidR="00E8014E" w:rsidRPr="00E8014E" w:rsidRDefault="00E8014E" w:rsidP="00E8014E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8014E" w:rsidRPr="00E8014E" w:rsidRDefault="00E8014E" w:rsidP="00E8014E">
      <w:pPr>
        <w:numPr>
          <w:ilvl w:val="0"/>
          <w:numId w:val="4"/>
        </w:numPr>
        <w:spacing w:after="3"/>
        <w:ind w:right="22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Проводятся родительские собрания по вопросам итоговой аттестации. Осуществляется постоянная инструктивно-методическая и информационно-разъяснительная работа с классными руководителями, учителями–предметниками, родителями (законными представителями), обучающимися по ознакомлению с порядком, процедурой, правилами и особенностями проведения итоговой аттестации по предметам, которые выбираются для сдачи ГИА обучающимися 9-х, 11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</w:t>
      </w: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классов. </w:t>
      </w:r>
    </w:p>
    <w:p w:rsidR="00E8014E" w:rsidRPr="00E8014E" w:rsidRDefault="00E8014E" w:rsidP="00E8014E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8014E" w:rsidRPr="00E8014E" w:rsidRDefault="00E8014E" w:rsidP="00E8014E">
      <w:pPr>
        <w:numPr>
          <w:ilvl w:val="0"/>
          <w:numId w:val="4"/>
        </w:numPr>
        <w:spacing w:after="3"/>
        <w:ind w:right="22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Организуется работа школы по вопросам анализа уровня подготовленности обучающихся 9-х, 11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</w:t>
      </w: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 к сдаче экзаменов по выбору, выявления имеющихся проблем в подготовке к ГИА, принятия соответствующих управленческих решений. В планы работы школьных методических объединений ежемесячно включаются вопросы подготовки к итоговой аттестации, дополнительные семинары, направления на курсы повышения квалификации, обучения учителей-предметников для последующей их работы экспертами ОГЭ, привлечения ресурсов дистанционного обучения и ресурсов Интернет для подготовки к итоговой аттестации; использования часов элективных учебных предметов и их эффективность. </w:t>
      </w:r>
    </w:p>
    <w:p w:rsidR="00E8014E" w:rsidRPr="00E8014E" w:rsidRDefault="00E8014E" w:rsidP="00E8014E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8014E" w:rsidRPr="00E8014E" w:rsidRDefault="00E8014E" w:rsidP="00E8014E">
      <w:pPr>
        <w:numPr>
          <w:ilvl w:val="0"/>
          <w:numId w:val="4"/>
        </w:numPr>
        <w:spacing w:after="3"/>
        <w:ind w:right="22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Оперативно обновляется информация на сайте школы, информационном стенде: нормативные документы по процедуре ОГЭ; телефоны «Горячей линии»; расписание дополнительных занятий и консультаций; сайты и ссылки для подготовки к ОГЭ; советы психолога 9-классникам и 11-классникам по выбору </w:t>
      </w:r>
      <w:proofErr w:type="gramStart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экзаменов,  родителям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(законным представителям) и др.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Задачи педагогического коллектива школы на 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21</w:t>
      </w: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учебный год по подготовке обучающихся к ГИА: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использовать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подготовки обучающихся открытые банки тестовых заданий, расширить возможности использования Интернета;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методику преподавания с учетом требований итоговой аттестации;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продолжать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 в 9 и 11 классах с целью отработки знаний выпускников и оказания своевременной помощи обучающимся, которые показывают низкие результаты;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обсуждать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регулярно результаты проводимых контрольных срезов и намечать пути по ликвидации возникающих у обучающихся затруднений на заседаниях школьных методических объединений; 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продолжать  планомерную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и системную работу по подготовке обучающихся к ГИА (ведение информационно-образовательных материалов  для выпускников, карт учета данных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внутришкольного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мониторинга, участие в проектах, связанных с ОГЭ и ЕГЭ, проведение и подробный анализ диагностических работ, организация родительских собраний,  использование информационных ресурсов, дистанционных технологий и т.д.). </w:t>
      </w:r>
    </w:p>
    <w:p w:rsidR="00E8014E" w:rsidRPr="00E8014E" w:rsidRDefault="00E8014E" w:rsidP="00E8014E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Организация работы педагогического коллектива по подготовке обучающихся </w:t>
      </w:r>
      <w:proofErr w:type="gramStart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к  проведению</w:t>
      </w:r>
      <w:proofErr w:type="gramEnd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ОГЭ и ЕГЭ в 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21</w:t>
      </w: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уч.г</w:t>
      </w:r>
      <w:proofErr w:type="spellEnd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 </w:t>
      </w:r>
    </w:p>
    <w:p w:rsidR="00E8014E" w:rsidRPr="00E8014E" w:rsidRDefault="00E8014E" w:rsidP="00E8014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>направлена</w:t>
      </w:r>
      <w:proofErr w:type="gramEnd"/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на: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развитие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самоконтроля и самоанализа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индивидуализацию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процесса обучения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работу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proofErr w:type="spell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КИМами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знакомство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с формой проведения ОГЭ и ЕГЭ </w:t>
      </w:r>
      <w:r w:rsidRPr="00E8014E">
        <w:rPr>
          <w:rFonts w:ascii="Segoe UI Symbol" w:eastAsia="Segoe UI Symbol" w:hAnsi="Segoe UI Symbol" w:cs="Segoe UI Symbol"/>
          <w:color w:val="000000"/>
          <w:lang w:eastAsia="ru-RU"/>
        </w:rPr>
        <w:t>;</w:t>
      </w: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обучение учащихся заполнению бланков и т.д. </w:t>
      </w:r>
    </w:p>
    <w:p w:rsidR="00E8014E" w:rsidRPr="00E8014E" w:rsidRDefault="00E8014E" w:rsidP="00E8014E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Особое внимание при проведении разъяснительной работы с обучающимися 9-х и 11-х классов уделяется: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особенностям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ГИА для выпускников с ограниченными возможностями здоровья;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выбору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профильного или базового уровня математики; </w:t>
      </w:r>
    </w:p>
    <w:p w:rsidR="00E8014E" w:rsidRPr="00E8014E" w:rsidRDefault="00E8014E" w:rsidP="00E8014E">
      <w:pPr>
        <w:numPr>
          <w:ilvl w:val="1"/>
          <w:numId w:val="5"/>
        </w:numPr>
        <w:spacing w:after="10" w:line="268" w:lineRule="auto"/>
        <w:ind w:right="63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назначению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на ЕГЭ по иностранным языкам: устная и письменная часть; </w:t>
      </w:r>
      <w:r w:rsidRPr="00E8014E">
        <w:rPr>
          <w:rFonts w:ascii="Arial" w:eastAsia="Arial" w:hAnsi="Arial" w:cs="Arial"/>
          <w:color w:val="000000"/>
          <w:lang w:eastAsia="ru-RU"/>
        </w:rPr>
        <w:t xml:space="preserve"> </w:t>
      </w: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предметам по выбору. </w:t>
      </w:r>
    </w:p>
    <w:p w:rsidR="00E8014E" w:rsidRPr="00E8014E" w:rsidRDefault="00E8014E" w:rsidP="00E8014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Основные вопросы организации и проведения ГИА: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•места, сроки и порядок подачи заявления на участие в итоговом сочинении (изложении) и ГИА;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•порядок проведения итогового сочинения (изложения) и ГИА;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•выбор предметов на прохождение ГИА, в том числе по математике профильного и базового уровней;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•перечень запрещенных и допустимых средств в пункте проведения экзамена;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•процедуры завершения экзамена по уважительной причине и удаления с экзамена;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•условия допуска к ГИА в резервные дни;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•сроки и места ознакомления с результатами ГИА;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•сроки, места и порядок подачи апелляции о нарушении установленного порядка проведения ГИА и о несогласии с выставленными баллами;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•минимальное количество баллов, необходимое для получения аттестата и для поступления в образовательную организацию высшего образования; </w:t>
      </w:r>
    </w:p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•оказание психологической помощи при необходимости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14E" w:rsidRPr="00E8014E" w:rsidRDefault="00E8014E" w:rsidP="00E801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8014E" w:rsidRPr="00E8014E" w:rsidRDefault="00E8014E" w:rsidP="00E8014E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План-график по организации подготовки и проведения государственной итоговой аттестации (ОГЭ и ЕГЭ)  </w:t>
      </w:r>
    </w:p>
    <w:p w:rsidR="00E8014E" w:rsidRPr="00E8014E" w:rsidRDefault="00E8014E" w:rsidP="00E8014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E801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gramEnd"/>
      <w:r w:rsidRPr="00E801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9, 11 классах в 20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21</w:t>
      </w:r>
      <w:r w:rsidRPr="00E801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22</w:t>
      </w:r>
      <w:r w:rsidRPr="00E801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учебном году </w:t>
      </w:r>
    </w:p>
    <w:p w:rsidR="00E8014E" w:rsidRPr="00E8014E" w:rsidRDefault="00E8014E" w:rsidP="00E801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01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5860" w:type="dxa"/>
        <w:tblInd w:w="-660" w:type="dxa"/>
        <w:tblCellMar>
          <w:top w:w="24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132"/>
        <w:gridCol w:w="960"/>
        <w:gridCol w:w="10629"/>
        <w:gridCol w:w="3040"/>
      </w:tblGrid>
      <w:tr w:rsidR="00E8014E" w:rsidRPr="00E8014E" w:rsidTr="00E8014E">
        <w:trPr>
          <w:trHeight w:val="377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9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Ответственные </w:t>
            </w:r>
          </w:p>
        </w:tc>
      </w:tr>
      <w:tr w:rsidR="00E8014E" w:rsidRPr="00E8014E" w:rsidTr="00E8014E">
        <w:trPr>
          <w:trHeight w:val="379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Август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6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014E" w:rsidRPr="00E8014E" w:rsidTr="00E8014E">
        <w:trPr>
          <w:trHeight w:val="67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8014E" w:rsidRPr="00E8014E" w:rsidRDefault="00E8014E" w:rsidP="00E8014E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статистического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анализа и подготовка  статистических  материалов  по  итогам  ГИА-9  и  ГИА-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11  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году </w:t>
            </w:r>
          </w:p>
        </w:tc>
        <w:tc>
          <w:tcPr>
            <w:tcW w:w="30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366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62" w:line="257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Размещение  информационно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-аналитических  материалов  по  итогам  ГИА-9  и  ГИА-11  в  2017  году  на  информационном  стенде  ОО  и  официальном  сайте  ОО.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Оформление  страницы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на  сайте  школы  «Государственная  итоговая  аттестация» </w:t>
            </w:r>
          </w:p>
          <w:p w:rsidR="00E8014E" w:rsidRPr="00E8014E" w:rsidRDefault="00E8014E" w:rsidP="00E8014E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информации, обязательной для размещения на сайте ОУ: </w:t>
            </w:r>
          </w:p>
          <w:p w:rsidR="00E8014E" w:rsidRPr="00E8014E" w:rsidRDefault="00E8014E" w:rsidP="00E8014E">
            <w:pPr>
              <w:numPr>
                <w:ilvl w:val="0"/>
                <w:numId w:val="15"/>
              </w:numPr>
              <w:spacing w:after="28"/>
              <w:ind w:right="5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Ссылки на федеральный и региональный порталы </w:t>
            </w:r>
          </w:p>
          <w:p w:rsidR="00E8014E" w:rsidRPr="00E8014E" w:rsidRDefault="00E8014E" w:rsidP="00E8014E">
            <w:pPr>
              <w:numPr>
                <w:ilvl w:val="0"/>
                <w:numId w:val="15"/>
              </w:numPr>
              <w:spacing w:after="30"/>
              <w:ind w:right="5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Ссылки на федеральные и региональные нормативные правовые акты </w:t>
            </w:r>
          </w:p>
          <w:p w:rsidR="00E8014E" w:rsidRPr="00E8014E" w:rsidRDefault="00E8014E" w:rsidP="00E8014E">
            <w:pPr>
              <w:numPr>
                <w:ilvl w:val="0"/>
                <w:numId w:val="15"/>
              </w:numPr>
              <w:spacing w:line="282" w:lineRule="auto"/>
              <w:ind w:right="5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лице, ответственном в ОУ за организацию и проведение ГИА (ФИО, должность, телефон, часы приема) </w:t>
            </w:r>
          </w:p>
          <w:p w:rsidR="00E8014E" w:rsidRPr="00E8014E" w:rsidRDefault="00E8014E" w:rsidP="00E8014E">
            <w:pPr>
              <w:numPr>
                <w:ilvl w:val="0"/>
                <w:numId w:val="15"/>
              </w:numPr>
              <w:spacing w:after="28"/>
              <w:ind w:right="5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План мероприятий АР, ОУ по подготовке к ГИА </w:t>
            </w:r>
          </w:p>
          <w:p w:rsidR="00E8014E" w:rsidRPr="00E8014E" w:rsidRDefault="00E8014E" w:rsidP="00E8014E">
            <w:pPr>
              <w:numPr>
                <w:ilvl w:val="0"/>
                <w:numId w:val="15"/>
              </w:numPr>
              <w:spacing w:after="27"/>
              <w:ind w:right="5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порядке аккредитации граждан в качестве общественных наблюдателей </w:t>
            </w:r>
          </w:p>
          <w:p w:rsidR="00E8014E" w:rsidRPr="00E8014E" w:rsidRDefault="00E8014E" w:rsidP="00E8014E">
            <w:pPr>
              <w:numPr>
                <w:ilvl w:val="0"/>
                <w:numId w:val="15"/>
              </w:numPr>
              <w:spacing w:after="29"/>
              <w:ind w:right="5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Инструкции для участников ГИА </w:t>
            </w:r>
          </w:p>
          <w:p w:rsidR="00E8014E" w:rsidRPr="00E8014E" w:rsidRDefault="00E8014E" w:rsidP="00E8014E">
            <w:pPr>
              <w:numPr>
                <w:ilvl w:val="0"/>
                <w:numId w:val="15"/>
              </w:numPr>
              <w:spacing w:after="27"/>
              <w:ind w:right="5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Памятка для родителей </w:t>
            </w:r>
          </w:p>
          <w:p w:rsidR="00E8014E" w:rsidRPr="00E8014E" w:rsidRDefault="00E8014E" w:rsidP="00E8014E">
            <w:pPr>
              <w:numPr>
                <w:ilvl w:val="0"/>
                <w:numId w:val="15"/>
              </w:numPr>
              <w:spacing w:after="29"/>
              <w:ind w:right="5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результатах ГИА выпускников ОУ  </w:t>
            </w:r>
          </w:p>
          <w:p w:rsidR="00E8014E" w:rsidRPr="00E8014E" w:rsidRDefault="00E8014E" w:rsidP="00E8014E">
            <w:pPr>
              <w:numPr>
                <w:ilvl w:val="0"/>
                <w:numId w:val="15"/>
              </w:numPr>
              <w:ind w:right="5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Плакаты, видеоролики о проведении ГИА </w:t>
            </w:r>
          </w:p>
        </w:tc>
        <w:tc>
          <w:tcPr>
            <w:tcW w:w="30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7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Анализ  организации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,  проведения  и  результатов  ГИА  в  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году на  педагогическом  совете </w:t>
            </w:r>
          </w:p>
        </w:tc>
        <w:tc>
          <w:tcPr>
            <w:tcW w:w="30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7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8014E" w:rsidRPr="00E8014E" w:rsidRDefault="00E8014E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Подготовка  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утверждение  циклограммы  организационной  подготовки  к  ГИА  в  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21-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уч.году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Принятие  программы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мониторинга подготовки  к  ОГЭ, ЕГЭ. </w:t>
            </w:r>
          </w:p>
        </w:tc>
        <w:tc>
          <w:tcPr>
            <w:tcW w:w="30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014E" w:rsidRPr="00E8014E" w:rsidTr="00E8014E">
        <w:trPr>
          <w:trHeight w:val="201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Издание  приказа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о  назначении  ответственных  лиц за: </w:t>
            </w:r>
          </w:p>
          <w:p w:rsidR="00E8014E" w:rsidRPr="00E8014E" w:rsidRDefault="00E8014E" w:rsidP="00E8014E">
            <w:pPr>
              <w:numPr>
                <w:ilvl w:val="0"/>
                <w:numId w:val="16"/>
              </w:numPr>
              <w:spacing w:after="47" w:line="271" w:lineRule="auto"/>
              <w:ind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организацию  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проведение  ГИА  по  программам  основного  общего  и  среднего  общего  образования; подготовку  обучающихся IX и XI классов  к  участию в  ГИА  в  </w:t>
            </w:r>
            <w:r w:rsidR="00FD2828" w:rsidRPr="00E801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21-</w:t>
            </w:r>
            <w:r w:rsidR="00FD2828" w:rsidRPr="00E801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FD2828"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уч.году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E8014E" w:rsidRPr="00E8014E" w:rsidRDefault="00E8014E" w:rsidP="00E8014E">
            <w:pPr>
              <w:numPr>
                <w:ilvl w:val="0"/>
                <w:numId w:val="16"/>
              </w:numPr>
              <w:spacing w:after="34" w:line="279" w:lineRule="auto"/>
              <w:ind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ведение  информационной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базы  участников  ГИА,  руководящего  состава  ППЭ,  организаторов, технических  специалистов,  ответственных  за  видеонаблюдение, ассистентов  обучающихся  с  ОВЗ; </w:t>
            </w:r>
          </w:p>
          <w:p w:rsidR="00E8014E" w:rsidRPr="00E8014E" w:rsidRDefault="00E8014E" w:rsidP="00FD2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обеспечение  психологической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подготовки обучающихся    IX и XI классов  к  участию в  ГИА  в  </w:t>
            </w:r>
            <w:r w:rsidR="00FD2828" w:rsidRPr="00E801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21-</w:t>
            </w:r>
            <w:r w:rsidR="00FD2828" w:rsidRPr="00E801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FD2828"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уч.году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</w:tc>
        <w:tc>
          <w:tcPr>
            <w:tcW w:w="30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Директор 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3010"/>
      </w:tblGrid>
      <w:tr w:rsidR="00E8014E" w:rsidRPr="00E8014E" w:rsidTr="00E8014E">
        <w:trPr>
          <w:trHeight w:val="694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-формирование информационной базы граждан, привлекаемых к ГИА в качестве общественных наблюдателей;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014E" w:rsidRPr="00E8014E" w:rsidTr="00E8014E">
        <w:trPr>
          <w:trHeight w:val="895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      6.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обучения педагогических работников по программам «Технология подготовки обучающихся к  </w:t>
            </w:r>
          </w:p>
          <w:p w:rsidR="00E8014E" w:rsidRPr="00E8014E" w:rsidRDefault="00E8014E" w:rsidP="00FD2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ГИА-9», «Технология подготовки обучающихся к ГИА-11» в соответствии с планом повышения квалификации педагогических работников на </w:t>
            </w:r>
            <w:r w:rsidR="00FD2828" w:rsidRPr="00E801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21-</w:t>
            </w:r>
            <w:r w:rsidR="00FD2828" w:rsidRPr="00E801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FD2828"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учебный год.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МО </w:t>
            </w:r>
          </w:p>
        </w:tc>
      </w:tr>
      <w:tr w:rsidR="00E8014E" w:rsidRPr="00E8014E" w:rsidTr="00E8014E">
        <w:trPr>
          <w:trHeight w:val="153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      7.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FD2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заседаний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методических  объединений «Анализ  результатов  ОГЭ,  ЕГЭ  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г. 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Проблемы  преподавания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отдельных  элементов  содержания  предметных  курсов  в  рамках  подготовки  к  ОГЭ,  ЕГЭ.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МО </w:t>
            </w:r>
          </w:p>
        </w:tc>
      </w:tr>
      <w:tr w:rsidR="00E8014E" w:rsidRPr="00E8014E" w:rsidTr="00E8014E">
        <w:trPr>
          <w:trHeight w:val="377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3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950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FD282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Сентябрь 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014E" w:rsidRPr="00E8014E" w:rsidRDefault="00E8014E" w:rsidP="00FD2828">
            <w:pPr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Подготовка заместителями директоров по УВР и руководителями методических объединений рекомендаций для учителей-предметников по использованию анализа результатов ГИА-9 и ГИА-11 для повышения качества образовательного процесса и подготовки обучающихся к ГИА в 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году.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Руководители  МО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3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рабочих программ по учебным предметам с учетом подготовки к ОГЭ и ЕГЭ.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9-х и 11-х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E8014E" w:rsidRPr="00E8014E" w:rsidTr="00E8014E">
        <w:trPr>
          <w:trHeight w:val="308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4" w:line="251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Создание  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 доступа  к  справочным,  информационным  и  учебно-тренировочным  материалам. 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Оформление  настенных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плакатов. 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Оформление  графика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консультаций и дополнительных  занятий  для подготовки обучающихся  к  ЕГЭ,  ОГЭ.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Выделение  рабочих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мест  в  кабинете  информатики  для  обращения  к  Интернет-ресурсам. 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Знакомство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информацией  на  сайтах  </w:t>
            </w:r>
          </w:p>
          <w:p w:rsidR="00E8014E" w:rsidRPr="00E8014E" w:rsidRDefault="00E8014E" w:rsidP="00E8014E">
            <w:pPr>
              <w:tabs>
                <w:tab w:val="center" w:pos="1346"/>
                <w:tab w:val="center" w:pos="2961"/>
                <w:tab w:val="center" w:pos="3832"/>
                <w:tab w:val="center" w:pos="5009"/>
                <w:tab w:val="center" w:pos="5694"/>
                <w:tab w:val="center" w:pos="6410"/>
                <w:tab w:val="center" w:pos="7061"/>
                <w:tab w:val="center" w:pos="7616"/>
                <w:tab w:val="center" w:pos="8702"/>
                <w:tab w:val="center" w:pos="9570"/>
                <w:tab w:val="center" w:pos="10134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Calibri" w:eastAsia="Calibri" w:hAnsi="Calibri" w:cs="Calibri"/>
                <w:color w:val="000000"/>
              </w:rPr>
              <w:tab/>
            </w:r>
            <w:hyperlink r:id="rId40">
              <w:r w:rsidRPr="00E8014E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41">
              <w:r w:rsidRPr="00E8014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http://www.obrnadzor.gov.ru/</w:t>
              </w:r>
            </w:hyperlink>
            <w:hyperlink r:id="rId42">
              <w:r w:rsidRPr="00E8014E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-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Федеральная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служба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по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надзору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сфере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образования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науки </w:t>
            </w:r>
          </w:p>
          <w:p w:rsidR="00E8014E" w:rsidRPr="00E8014E" w:rsidRDefault="00E8014E" w:rsidP="00E8014E">
            <w:pPr>
              <w:spacing w:after="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(РОСОБРНАДЗОР) </w:t>
            </w:r>
          </w:p>
          <w:p w:rsidR="00E8014E" w:rsidRPr="00E8014E" w:rsidRDefault="00E8014E" w:rsidP="00E8014E">
            <w:pPr>
              <w:spacing w:after="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3">
              <w:r w:rsidRPr="00E8014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http://ege.edu.ru/</w:t>
              </w:r>
            </w:hyperlink>
            <w:hyperlink r:id="rId44">
              <w:r w:rsidRPr="00E8014E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 официальный информационный портал единого государственного экзамена </w:t>
            </w:r>
          </w:p>
          <w:p w:rsidR="00E8014E" w:rsidRPr="00E8014E" w:rsidRDefault="00E8014E" w:rsidP="00E8014E">
            <w:pPr>
              <w:spacing w:after="5" w:line="266" w:lineRule="auto"/>
              <w:ind w:right="4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5">
              <w:r w:rsidRPr="00E8014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http://gia.edu.ru/</w:t>
              </w:r>
            </w:hyperlink>
            <w:hyperlink r:id="rId46">
              <w:r w:rsidRPr="00E8014E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 официальный информационный портал государственной итоговой аттестации (IX класс) </w:t>
            </w:r>
            <w:hyperlink r:id="rId47">
              <w:r w:rsidRPr="00E8014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http://fipi.ru/</w:t>
              </w:r>
            </w:hyperlink>
            <w:hyperlink r:id="rId48">
              <w:r w:rsidRPr="00E8014E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 Федеральный институт педагогических измерений </w:t>
            </w:r>
            <w:hyperlink r:id="rId49">
              <w:r w:rsidRPr="00E8014E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http://www.rustest.ru/</w:t>
              </w:r>
            </w:hyperlink>
            <w:hyperlink r:id="rId50">
              <w:r w:rsidRPr="00E8014E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 ФГБУ «Федеральный центр тестирования» </w:t>
            </w:r>
          </w:p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3" w:line="31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7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информационной базы граждан, привлекаемых к ГИА в качестве общественных наблюдателей.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55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и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обновление  локально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-нормативной базы по организации  и проведению  ГИА  выпускников  9х и 11-х классов.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Подготовка  пакета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нормативно-правовых документов по  организации  и проведению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65" w:type="dxa"/>
          <w:left w:w="108" w:type="dxa"/>
          <w:bottom w:w="7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3010"/>
      </w:tblGrid>
      <w:tr w:rsidR="00E8014E" w:rsidRPr="00E8014E" w:rsidTr="00E8014E">
        <w:trPr>
          <w:trHeight w:val="324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государственной  итоговой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аттестации  классными  руководителями  и  учителями – предметниками. </w:t>
            </w:r>
            <w:r w:rsidRPr="00E8014E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014E" w:rsidRPr="00E8014E" w:rsidTr="00E8014E">
        <w:trPr>
          <w:trHeight w:val="1469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входных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диагностических  работ  по  русскому  языку  и  математике  в  9-х  и  11-х  классах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38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 </w:t>
            </w:r>
          </w:p>
        </w:tc>
      </w:tr>
      <w:tr w:rsidR="00E8014E" w:rsidRPr="00E8014E" w:rsidTr="00E8014E">
        <w:trPr>
          <w:trHeight w:val="130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30" w:line="252" w:lineRule="auto"/>
              <w:ind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первичного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анкетирования для сбора  информации  о  выборе  экзаменов по общеобразовательным предметам  в  форме  ОГЭ,  ЕГЭ.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Составление  графика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консультаций,  дополнительных  занятий по  подготовке  к  ОГЭ,  ЕГЭ  по  общеобразовательным  предметам.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профориентационной</w:t>
            </w:r>
            <w:proofErr w:type="spellEnd"/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работы  (на классных часах) по  выбору  обучающимися  предметов  для  сдачи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ОГЭ, ЕГЭ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014E" w:rsidRPr="00E8014E" w:rsidRDefault="00E8014E" w:rsidP="00E8014E">
            <w:pPr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</w:p>
          <w:p w:rsidR="00E8014E" w:rsidRPr="00E8014E" w:rsidRDefault="00E8014E" w:rsidP="00E8014E">
            <w:pPr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Педагог-психолог </w:t>
            </w:r>
          </w:p>
          <w:p w:rsidR="00E8014E" w:rsidRPr="00E8014E" w:rsidRDefault="00E8014E" w:rsidP="00E8014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E8014E" w:rsidRPr="00E8014E" w:rsidTr="00E8014E">
        <w:trPr>
          <w:trHeight w:val="379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48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Ознакомление  родителей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с  первичным  выбором обучающихся  экзаменов по общеобразовательным предметам  в  форме ОГЭ, ЕГЭ,  с графиком  консультаций  и дополнительных занятий, результатами  входных диагностических работ. 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tabs>
                <w:tab w:val="center" w:pos="682"/>
                <w:tab w:val="center" w:pos="1867"/>
                <w:tab w:val="center" w:pos="2581"/>
              </w:tabs>
              <w:spacing w:after="23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Calibri" w:eastAsia="Calibri" w:hAnsi="Calibri" w:cs="Calibri"/>
                <w:color w:val="000000"/>
              </w:rPr>
              <w:tab/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tabs>
                <w:tab w:val="center" w:pos="682"/>
                <w:tab w:val="center" w:pos="1867"/>
                <w:tab w:val="center" w:pos="2581"/>
              </w:tabs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Педагог-психолог </w:t>
            </w:r>
          </w:p>
        </w:tc>
      </w:tr>
      <w:tr w:rsidR="00E8014E" w:rsidRPr="00E8014E" w:rsidTr="00E8014E">
        <w:trPr>
          <w:trHeight w:val="379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883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FD282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Октябрь 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информации о гражданах, привлекаемых к ГИА в качестве общественных наблюдателей на итоговом сочинении (изложении) для обучающихся XI классов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Calibri" w:eastAsia="Calibri" w:hAnsi="Calibri" w:cs="Calibri"/>
                <w:color w:val="000000"/>
              </w:rPr>
              <w:t xml:space="preserve"> Директор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67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1.Подготовка информационного уголка для учащихся и родителей «Готовимся к экзаменам». </w:t>
            </w:r>
          </w:p>
          <w:p w:rsidR="00E8014E" w:rsidRPr="00E8014E" w:rsidRDefault="00E8014E" w:rsidP="00E8014E">
            <w:pPr>
              <w:numPr>
                <w:ilvl w:val="0"/>
                <w:numId w:val="17"/>
              </w:numPr>
              <w:spacing w:after="21"/>
              <w:ind w:right="59" w:hanging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Изучение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проекта  демонстрационных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вариантов ОГЭ и ЕГЭ. </w:t>
            </w:r>
          </w:p>
          <w:p w:rsidR="00E8014E" w:rsidRPr="00E8014E" w:rsidRDefault="00E8014E" w:rsidP="00E8014E">
            <w:pPr>
              <w:numPr>
                <w:ilvl w:val="0"/>
                <w:numId w:val="17"/>
              </w:numPr>
              <w:spacing w:after="83"/>
              <w:ind w:right="59" w:hanging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совещанию при </w:t>
            </w:r>
            <w:proofErr w:type="spellStart"/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по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теме «Подготовка к ОГЭ и ЕГЭ». </w:t>
            </w:r>
          </w:p>
          <w:p w:rsidR="00E8014E" w:rsidRPr="00E8014E" w:rsidRDefault="00E8014E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предполагаемой 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численности 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участников 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ГИА  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</w:t>
            </w:r>
            <w:r w:rsidR="00FD2828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7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Замдиректора по </w:t>
            </w:r>
          </w:p>
          <w:p w:rsidR="00E8014E" w:rsidRPr="00E8014E" w:rsidRDefault="00E8014E" w:rsidP="00E8014E">
            <w:pPr>
              <w:spacing w:after="2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9, 11 классов </w:t>
            </w:r>
          </w:p>
          <w:p w:rsidR="00E8014E" w:rsidRPr="00E8014E" w:rsidRDefault="00E8014E" w:rsidP="00E8014E">
            <w:pPr>
              <w:ind w:right="127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Классные руководители: 9,11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8014E" w:rsidRPr="00E8014E" w:rsidRDefault="00E8014E" w:rsidP="00E8014E">
            <w:pPr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</w:tr>
      <w:tr w:rsidR="00FD2828" w:rsidRPr="00E8014E" w:rsidTr="00F91DD8">
        <w:trPr>
          <w:trHeight w:val="953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828" w:rsidRPr="00E8014E" w:rsidRDefault="00FD2828" w:rsidP="00FD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выбора обучающихся IX и XI классов предметов для участия в ГИА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года.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Сбор  информации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и  подготовка  базы  данных  на  выпускников.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tabs>
                <w:tab w:val="center" w:pos="790"/>
                <w:tab w:val="center" w:pos="1975"/>
                <w:tab w:val="center" w:pos="2689"/>
              </w:tabs>
              <w:spacing w:after="23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Calibri" w:eastAsia="Calibri" w:hAnsi="Calibri" w:cs="Calibri"/>
                <w:color w:val="000000"/>
              </w:rPr>
              <w:tab/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55" w:type="dxa"/>
          <w:right w:w="1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1862"/>
        <w:gridCol w:w="1148"/>
      </w:tblGrid>
      <w:tr w:rsidR="00E8014E" w:rsidRPr="00E8014E" w:rsidTr="00E8014E">
        <w:trPr>
          <w:trHeight w:val="410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D2828" w:rsidRPr="00E8014E" w:rsidTr="00FD2828">
        <w:trPr>
          <w:trHeight w:val="63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2828" w:rsidRPr="00E8014E" w:rsidRDefault="00FD2828" w:rsidP="00FD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Посещение  уроков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9-х  и  11-х  классов с целью  оценки  уровня  подготовленности  обучающихся  к  итоговой  аттестации  в  форме  ОГЭ,  ЕГЭ. </w:t>
            </w: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spacing w:after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школы </w:t>
            </w:r>
          </w:p>
          <w:p w:rsidR="00FD2828" w:rsidRPr="00E8014E" w:rsidRDefault="00FD2828" w:rsidP="00FD2828">
            <w:pPr>
              <w:spacing w:after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МО </w:t>
            </w:r>
          </w:p>
          <w:p w:rsidR="00FD2828" w:rsidRPr="00E8014E" w:rsidRDefault="00FD2828" w:rsidP="00FD2828">
            <w:pPr>
              <w:tabs>
                <w:tab w:val="center" w:pos="790"/>
                <w:tab w:val="center" w:pos="1975"/>
                <w:tab w:val="center" w:pos="2689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Calibri" w:eastAsia="Calibri" w:hAnsi="Calibri" w:cs="Calibri"/>
                <w:color w:val="000000"/>
              </w:rPr>
              <w:tab/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D2828" w:rsidRPr="00E8014E" w:rsidTr="00256AA5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6" w:space="0" w:color="000000"/>
              <w:bottom w:val="nil"/>
              <w:right w:val="single" w:sz="6" w:space="0" w:color="000000"/>
            </w:tcBorders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828" w:rsidRPr="00E8014E" w:rsidRDefault="00FD2828" w:rsidP="00FD28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29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spacing w:after="6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828" w:rsidRPr="00E8014E" w:rsidTr="00E8014E">
        <w:trPr>
          <w:trHeight w:val="64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828" w:rsidRPr="00E8014E" w:rsidRDefault="00FD2828" w:rsidP="00FD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Составление  списка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обучающихся,  входящих  в  «группу  риска» (учет оценивания  учебной деятельности в период промежуточной  и  итоговой  аттестации,  психологической  готовности) </w:t>
            </w:r>
          </w:p>
        </w:tc>
        <w:tc>
          <w:tcPr>
            <w:tcW w:w="18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tabs>
                <w:tab w:val="center" w:pos="113"/>
                <w:tab w:val="center" w:pos="827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D2828" w:rsidRPr="00E8014E" w:rsidTr="00E8014E">
        <w:trPr>
          <w:trHeight w:val="3226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828" w:rsidRPr="00E8014E" w:rsidRDefault="00FD2828" w:rsidP="00FD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spacing w:line="29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и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обновление  локально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-нормативной базы по организации  и проведению  ГИА  выпускников  9х и 11-х классов.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Подготовка  пакета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нормативно-правовых документов по  организации  и проведению государственной  итоговой  аттестации  классными  руководителями  и  учителями – предметниками. 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Заседания методических объединений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FD2828" w:rsidRPr="00E8014E" w:rsidRDefault="00FD2828" w:rsidP="00FD2828">
            <w:pPr>
              <w:spacing w:after="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Изучение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проектов  демонстрационных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вариантов по предметам учителями, работающими в 9 и 11 классах: -ознакомление со структурой и содержанием КИМ, </w:t>
            </w:r>
          </w:p>
          <w:p w:rsidR="00FD2828" w:rsidRPr="00E8014E" w:rsidRDefault="00FD2828" w:rsidP="00FD2828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-изучение кодификатора требований к уровню подготовки выпускников, </w:t>
            </w:r>
          </w:p>
          <w:p w:rsidR="00FD2828" w:rsidRPr="00E8014E" w:rsidRDefault="00FD2828" w:rsidP="00FD2828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-изучение элементов содержания по предметам, </w:t>
            </w:r>
          </w:p>
          <w:p w:rsidR="00FD2828" w:rsidRPr="00E8014E" w:rsidRDefault="00FD2828" w:rsidP="00FD2828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-изучение спецификации демонстрационного варианта -20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:rsidR="00FD2828" w:rsidRPr="00E8014E" w:rsidRDefault="00FD2828" w:rsidP="00FD2828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-Ознакомление с новыми нормативными документами  </w:t>
            </w:r>
          </w:p>
          <w:p w:rsidR="00FD2828" w:rsidRPr="00E8014E" w:rsidRDefault="00FD2828" w:rsidP="00FD2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tabs>
                <w:tab w:val="center" w:pos="790"/>
                <w:tab w:val="center" w:pos="1975"/>
                <w:tab w:val="center" w:pos="2689"/>
              </w:tabs>
              <w:spacing w:after="23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Calibri" w:eastAsia="Calibri" w:hAnsi="Calibri" w:cs="Calibri"/>
                <w:color w:val="000000"/>
              </w:rPr>
              <w:tab/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FD2828" w:rsidRPr="00E8014E" w:rsidRDefault="00FD2828" w:rsidP="00FD2828">
            <w:pPr>
              <w:spacing w:line="314" w:lineRule="auto"/>
              <w:ind w:right="4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МО  </w:t>
            </w:r>
          </w:p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D2828" w:rsidRPr="00E8014E" w:rsidTr="00E8014E">
        <w:trPr>
          <w:trHeight w:val="34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 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D2828" w:rsidRPr="00E8014E" w:rsidTr="00E8014E">
        <w:trPr>
          <w:trHeight w:val="153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828" w:rsidRPr="00E8014E" w:rsidRDefault="00FD2828" w:rsidP="00FD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spacing w:line="277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Лекция  по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теме: «Правила  заполнения бланков ГИА. Типичные ошибки при заполнении бланков».  Контроль   за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успеваемостью  обучающихся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и посещаемостью уроков. </w:t>
            </w:r>
          </w:p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spacing w:after="3" w:line="273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D2828" w:rsidRPr="00E8014E" w:rsidRDefault="00FD2828" w:rsidP="00FD2828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 </w:t>
            </w:r>
          </w:p>
          <w:p w:rsidR="00FD2828" w:rsidRPr="00E8014E" w:rsidRDefault="00FD2828" w:rsidP="00FD2828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9, 11 классов </w:t>
            </w:r>
          </w:p>
          <w:p w:rsidR="00FD2828" w:rsidRPr="00E8014E" w:rsidRDefault="00FD2828" w:rsidP="00FD2828">
            <w:pPr>
              <w:ind w:right="1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Классные руководители: 9,11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FD2828" w:rsidRPr="00E8014E" w:rsidTr="00E8014E">
        <w:trPr>
          <w:trHeight w:val="36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31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D2828" w:rsidRPr="00E8014E" w:rsidTr="00E8014E">
        <w:trPr>
          <w:trHeight w:val="105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828" w:rsidRPr="00E8014E" w:rsidRDefault="00FD2828" w:rsidP="00FD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о правилах заполнения бланков ГИА. Типичные ошибки при заполнении бланков. </w:t>
            </w:r>
          </w:p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Контроль  за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 успеваемостью учащихся и посещаемостью уроков. </w:t>
            </w:r>
          </w:p>
          <w:p w:rsidR="00FD2828" w:rsidRPr="00E8014E" w:rsidRDefault="00FD2828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Организация индивидуальных консультаций для родителей (законных представителей) обучающихся IX и XI классов по вопросам организации и проведения ГИА в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году </w:t>
            </w:r>
          </w:p>
        </w:tc>
        <w:tc>
          <w:tcPr>
            <w:tcW w:w="301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D2828" w:rsidRPr="00E8014E" w:rsidRDefault="00FD2828" w:rsidP="00FD2828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389"/>
        <w:gridCol w:w="703"/>
        <w:gridCol w:w="10629"/>
        <w:gridCol w:w="3010"/>
      </w:tblGrid>
      <w:tr w:rsidR="00E8014E" w:rsidRPr="00E8014E" w:rsidTr="00E8014E">
        <w:trPr>
          <w:trHeight w:val="595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Проведение школьных родительских собраний по вопросам организации и проведения ГИА в </w:t>
            </w:r>
          </w:p>
          <w:p w:rsidR="00E8014E" w:rsidRPr="00E8014E" w:rsidRDefault="00E8014E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FD28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году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014E" w:rsidRPr="00E8014E" w:rsidTr="00E8014E">
        <w:trPr>
          <w:trHeight w:val="804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FD282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Проведение родительского интернет-собрания «Государственная итоговая аттестация в 20</w:t>
            </w:r>
            <w:r w:rsidR="00FD28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году»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Классные руководители: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9, 11 классов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311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Организация  индивидуальной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работы  с  родителями  (законными  представителями)  обучающихся,  входящих  в  «группу  риска» (учет оценивания  учебной деятельности в период промежуточной  и  итоговой  аттестации,  психологической  готовности)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2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Классные руководители: </w:t>
            </w:r>
          </w:p>
          <w:p w:rsidR="00E8014E" w:rsidRPr="00E8014E" w:rsidRDefault="00E8014E" w:rsidP="00E8014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9, 11 классов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</w:t>
            </w:r>
          </w:p>
        </w:tc>
      </w:tr>
      <w:tr w:rsidR="00E8014E" w:rsidRPr="00E8014E" w:rsidTr="00E8014E">
        <w:trPr>
          <w:trHeight w:val="379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FD282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Ноябрь 20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4731" w:type="dxa"/>
            <w:gridSpan w:val="4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9C7672">
        <w:trPr>
          <w:trHeight w:val="111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tabs>
                <w:tab w:val="center" w:pos="520"/>
                <w:tab w:val="center" w:pos="87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Calibri" w:eastAsia="Calibri" w:hAnsi="Calibri" w:cs="Calibri"/>
                <w:color w:val="000000"/>
              </w:rPr>
              <w:tab/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E8014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8014E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34" w:line="279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со структурой и содержанием КИМ ГИА (демонстрационный вариант). Изучение кодификатора требований к уровню подготовки выпускников. </w:t>
            </w:r>
          </w:p>
          <w:p w:rsidR="009C7672" w:rsidRPr="00E8014E" w:rsidRDefault="00E8014E" w:rsidP="009C7672">
            <w:pP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Изучение спецификации де</w:t>
            </w:r>
            <w:r w:rsidR="00FD2828">
              <w:rPr>
                <w:rFonts w:ascii="Times New Roman" w:eastAsia="Times New Roman" w:hAnsi="Times New Roman" w:cs="Times New Roman"/>
                <w:color w:val="000000"/>
              </w:rPr>
              <w:t>монстрационного варианта на 2021-2022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учебный год по учебным предметам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Руководители  МО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E8014E" w:rsidRPr="00E8014E" w:rsidRDefault="00E8014E" w:rsidP="00E8014E">
            <w:pPr>
              <w:spacing w:after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-предметники 9-х и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11-х классов </w:t>
            </w:r>
          </w:p>
        </w:tc>
      </w:tr>
      <w:tr w:rsidR="00E8014E" w:rsidRPr="00E8014E" w:rsidTr="009C7672">
        <w:trPr>
          <w:trHeight w:val="74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tabs>
                <w:tab w:val="center" w:pos="345"/>
                <w:tab w:val="center" w:pos="703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Calibri" w:eastAsia="Calibri" w:hAnsi="Calibri" w:cs="Calibri"/>
                <w:color w:val="000000"/>
              </w:rPr>
              <w:tab/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E8014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E8014E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Диагностика трудностей обучающихся при подготовке к ГИА школьным педагогом-психологом  </w:t>
            </w:r>
          </w:p>
          <w:p w:rsidR="00E8014E" w:rsidRPr="00E8014E" w:rsidRDefault="00E8014E" w:rsidP="00E8014E">
            <w:pPr>
              <w:spacing w:after="41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предполагаемой численности участников ГИА с ограниченными возможностями здоровья, в том числе численности лиц, нуждающихся в организации пункта на дому. </w:t>
            </w:r>
          </w:p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E8014E" w:rsidRPr="00E8014E" w:rsidRDefault="00E8014E" w:rsidP="00E8014E">
            <w:pPr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Педагог-психолог </w:t>
            </w:r>
          </w:p>
        </w:tc>
      </w:tr>
      <w:tr w:rsidR="009C7672" w:rsidRPr="00E8014E" w:rsidTr="009C7672">
        <w:trPr>
          <w:trHeight w:val="114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tabs>
                <w:tab w:val="center" w:pos="345"/>
                <w:tab w:val="center" w:pos="703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Регистрация на итоговое сочинение (изложение)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C7672" w:rsidRPr="00E8014E" w:rsidTr="009C7672">
        <w:tblPrEx>
          <w:tblCellMar>
            <w:left w:w="0" w:type="dxa"/>
          </w:tblCellMar>
        </w:tblPrEx>
        <w:trPr>
          <w:trHeight w:val="1479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9C7672" w:rsidRPr="00E8014E" w:rsidRDefault="009C7672" w:rsidP="009C7672">
            <w:pPr>
              <w:ind w:right="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написания пробного выпускного сочинения в XI классе (по темам, рекомендованным Министерством образования и науки РФ).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C7672" w:rsidRPr="00E8014E" w:rsidTr="009C7672">
        <w:tblPrEx>
          <w:tblCellMar>
            <w:left w:w="0" w:type="dxa"/>
          </w:tblCellMar>
        </w:tblPrEx>
        <w:trPr>
          <w:trHeight w:val="377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ind w:right="10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 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C7672" w:rsidRPr="00E8014E" w:rsidTr="009C7672">
        <w:tblPrEx>
          <w:tblCellMar>
            <w:left w:w="0" w:type="dxa"/>
          </w:tblCellMar>
        </w:tblPrEx>
        <w:trPr>
          <w:trHeight w:val="105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Дополнительные занятия с обучающимися по подготовке к ГИА по ликвидации пробелов в знаниях по текущему материалу. Ознакомление с открытым банком заданий. </w:t>
            </w:r>
          </w:p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spacing w:after="6" w:line="273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C7672" w:rsidRPr="00E8014E" w:rsidRDefault="009C7672" w:rsidP="009C7672">
            <w:pPr>
              <w:spacing w:after="6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9, 11 классов </w:t>
            </w:r>
          </w:p>
        </w:tc>
      </w:tr>
      <w:tr w:rsidR="009C7672" w:rsidRPr="00E8014E" w:rsidTr="009C7672">
        <w:tblPrEx>
          <w:tblCellMar>
            <w:left w:w="0" w:type="dxa"/>
          </w:tblCellMar>
        </w:tblPrEx>
        <w:trPr>
          <w:trHeight w:val="105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</w:p>
        </w:tc>
        <w:tc>
          <w:tcPr>
            <w:tcW w:w="703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вторичного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анкетирования для сбора  информации  о  выборе  экзаменов по общеобразовательным предметам  в  форме  ОГЭ,  ЕГЭ.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Установление  процента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посещаемости обучающимися  9-х  и  11-х  классов консультаций,  дополнительных  занятий по  подготовке  к  ОГЭ,  ЕГЭ  по  общеобразовательным  предметам.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C7672" w:rsidRPr="00E8014E" w:rsidRDefault="009C7672" w:rsidP="009C7672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C7672" w:rsidRPr="00E8014E" w:rsidTr="009C7672">
        <w:tblPrEx>
          <w:tblCellMar>
            <w:left w:w="0" w:type="dxa"/>
          </w:tblCellMar>
        </w:tblPrEx>
        <w:trPr>
          <w:trHeight w:val="37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ind w:right="10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C7672" w:rsidRPr="00E8014E" w:rsidTr="009C7672">
        <w:tblPrEx>
          <w:tblCellMar>
            <w:left w:w="0" w:type="dxa"/>
          </w:tblCellMar>
        </w:tblPrEx>
        <w:trPr>
          <w:trHeight w:val="1563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spacing w:line="257" w:lineRule="auto"/>
              <w:ind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Информирование и консультирование родителей по вопросам ГИА. Итоги диагностической работы и пробного сочинения. Организация работы с родителями (законными представителями) обучающихся, имеющих неудовлетворительные отметки по итогам I четверти (сентябрь-октябрь,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г.). </w:t>
            </w:r>
          </w:p>
          <w:p w:rsidR="009C7672" w:rsidRPr="00E8014E" w:rsidRDefault="009C7672" w:rsidP="009C7672">
            <w:pPr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положением  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формах и порядке проведения ГИА. Индивидуальные консультации с родителями учеников, имеющих неудовлетворительные отметки по алгебре (алгебре и началам анализа) и геометрии, русскому языку.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spacing w:after="47" w:line="273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C7672" w:rsidRPr="00E8014E" w:rsidRDefault="009C7672" w:rsidP="009C7672">
            <w:pPr>
              <w:spacing w:after="47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9, 11 классов </w:t>
            </w: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750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3010"/>
      </w:tblGrid>
      <w:tr w:rsidR="00E8014E" w:rsidRPr="00E8014E" w:rsidTr="009C7672">
        <w:trPr>
          <w:trHeight w:val="380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3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C7672" w:rsidRPr="00E8014E" w:rsidTr="009C7672">
        <w:trPr>
          <w:trHeight w:val="614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Регистрация участников государственной итоговой аттестации в 2018 году 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C7672" w:rsidRPr="00E8014E" w:rsidTr="009C7672">
        <w:trPr>
          <w:trHeight w:val="63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пакета документов обучающихся IX и XI классов с ограниченными возможностями здоровья для участия в ГИА.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C7672" w:rsidRPr="00E8014E" w:rsidTr="009C7672">
        <w:trPr>
          <w:trHeight w:val="55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72" w:rsidRPr="00E8014E" w:rsidRDefault="009C7672" w:rsidP="009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Написание выпускного сочинения в XI классе (по темам, рекомендованным Министерством образования и науки РФ).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C7672" w:rsidRPr="00E8014E" w:rsidRDefault="009C7672" w:rsidP="009C76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63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3010"/>
      </w:tblGrid>
      <w:tr w:rsidR="00E8014E" w:rsidRPr="00E8014E" w:rsidTr="00E8014E">
        <w:trPr>
          <w:trHeight w:val="924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9C7672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9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Посещение  уроков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9-х  и  11-х  классов с целью  оценки  уровня  подготовленности  обучающихся  к  итоговой  аттестации  в  форме  ОГЭ,  ЕГЭ.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Заседание МО по итогам состояния преподавания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русского  языка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и математики  в 9,11 классе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29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9C7672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8014E"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Уточнение  списка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обучающихся,  входящих  в  «группу  риска» ( учет оценивания  учебной деятельности в период промежуточной  и  итоговой  аттестации,  психологической  готовности)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9C7672">
        <w:trPr>
          <w:trHeight w:val="379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3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92411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9C76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Лекция по теме: «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Положение  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проведении итоговой аттестации выпускников 9, 11 классов в 20</w:t>
            </w:r>
            <w:r w:rsidR="009C7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9C76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учебном году».</w:t>
            </w: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80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92411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анкетирования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для сбора  информации  о  выборе  экзаменов по общеобразовательным предметам  в  форме  ОГЭ,  ЕГЭ.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Установление  процента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посещаемости обучающимися  9-х  и  11-х  классов консультаций,  дополнительных  занятий по  подготовке  к  ОГЭ,  ЕГЭ  по  общеобразовательным  предметам.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21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92411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Проведение  пробного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внутришкольного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ОГЭ,  ЕГЭ по общеобразовательным  предметам. </w:t>
            </w:r>
          </w:p>
          <w:p w:rsidR="00E8014E" w:rsidRPr="00E8014E" w:rsidRDefault="00E8014E" w:rsidP="00E92411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4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E8014E" w:rsidRPr="00E8014E" w:rsidRDefault="00E8014E" w:rsidP="00E8014E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  <w:p w:rsidR="00E8014E" w:rsidRPr="00E8014E" w:rsidRDefault="00E8014E" w:rsidP="00E8014E">
            <w:pPr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014E" w:rsidRPr="00E8014E" w:rsidTr="009C7672">
        <w:trPr>
          <w:trHeight w:val="37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059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8" w:line="257" w:lineRule="auto"/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Контроль   за   успеваемостью учащихся и посещаемостью уроков. Организация работы с родителями (законными представителями) обучающихся, имеющих неудовлетворительные отметки по итогам II четверти (I полугодия).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демонстрационным вариантом ГИА и ЕГЭ по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предметам  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2017-2018 учеб. году.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8014E" w:rsidRPr="00E8014E" w:rsidRDefault="00E8014E" w:rsidP="00E8014E">
            <w:pPr>
              <w:spacing w:line="31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line="31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МО </w:t>
            </w:r>
          </w:p>
        </w:tc>
      </w:tr>
      <w:tr w:rsidR="00E8014E" w:rsidRPr="00E8014E" w:rsidTr="00E8014E">
        <w:trPr>
          <w:trHeight w:val="670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родительского собрания по актуальным вопросам государственной итоговой аттестации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2628"/>
        <w:gridCol w:w="382"/>
      </w:tblGrid>
      <w:tr w:rsidR="00E8014E" w:rsidRPr="00E8014E" w:rsidTr="00E92411">
        <w:trPr>
          <w:trHeight w:val="377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92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Январь 20</w:t>
            </w:r>
            <w:r w:rsidR="00E9241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1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Предварительное распределение обучающихся IX и XI классов по предметам для участия в ГИА 20</w:t>
            </w:r>
            <w:r w:rsidR="00E9241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года.  </w:t>
            </w:r>
            <w:proofErr w:type="gramEnd"/>
          </w:p>
        </w:tc>
        <w:tc>
          <w:tcPr>
            <w:tcW w:w="301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92411" w:rsidRPr="00E8014E" w:rsidTr="00E8014E">
        <w:trPr>
          <w:trHeight w:val="60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11" w:rsidRPr="00E8014E" w:rsidRDefault="00E92411" w:rsidP="00E92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Прием заявлений от обучающихся IX и XI классов, согласование заявлений с родителями (законными представителями). Заполнение районной базы данных об участниках ГИА, подготовка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выверки  назначения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Уточнение  базы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данных  на  выпускников. </w:t>
            </w: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92411" w:rsidRPr="00E8014E" w:rsidTr="00E95223">
        <w:trPr>
          <w:trHeight w:val="853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11" w:rsidRPr="00E8014E" w:rsidRDefault="00E92411" w:rsidP="00E92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списка обучающихся XI классов - претендентов на награждение медалью «За особые успехи в учении». </w:t>
            </w: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92411" w:rsidRPr="00E8014E" w:rsidTr="00E8014E">
        <w:trPr>
          <w:trHeight w:val="746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2411" w:rsidRPr="00E8014E" w:rsidRDefault="00E92411" w:rsidP="00E92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92411" w:rsidRPr="00E8014E" w:rsidRDefault="00E92411" w:rsidP="00E92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Посещение  уроков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9-х  и  11-х  классов с целью  оценки  уровня  подготовленности  обучающихся  к  итоговой  аттестации  в  форме  ОГЭ,  ЕГЭ. </w:t>
            </w:r>
          </w:p>
        </w:tc>
        <w:tc>
          <w:tcPr>
            <w:tcW w:w="30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92411" w:rsidRPr="00E8014E" w:rsidTr="00E8014E">
        <w:trPr>
          <w:trHeight w:val="379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5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E92411" w:rsidRPr="00E8014E" w:rsidRDefault="00E92411" w:rsidP="00E92411">
            <w:pPr>
              <w:ind w:right="7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92411" w:rsidRPr="00E8014E" w:rsidTr="00E92411">
        <w:trPr>
          <w:trHeight w:val="1429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2411" w:rsidRPr="00E8014E" w:rsidRDefault="00E92411" w:rsidP="00E92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Тренинги по решению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заданий  повышенной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сложности. </w:t>
            </w:r>
          </w:p>
          <w:p w:rsidR="00E92411" w:rsidRPr="00E8014E" w:rsidRDefault="00E92411" w:rsidP="00E92411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Семинар-практикум по теме: «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бланками: типичные ошибки при заполнении бланков». </w:t>
            </w:r>
          </w:p>
          <w:p w:rsidR="00E92411" w:rsidRPr="00E8014E" w:rsidRDefault="00E92411" w:rsidP="00E92411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и групповые консультации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учащихся  по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подготовке к ГИА и ЕГЭ. </w:t>
            </w:r>
          </w:p>
          <w:p w:rsidR="00E92411" w:rsidRPr="00E8014E" w:rsidRDefault="00E92411" w:rsidP="00E92411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Дидактическая литература по подготовке к ГИА и ЕГЭ. </w:t>
            </w:r>
          </w:p>
          <w:p w:rsidR="00E92411" w:rsidRPr="00E8014E" w:rsidRDefault="00E92411" w:rsidP="00E92411">
            <w:pPr>
              <w:spacing w:after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Федерального образовательного портала «Тестирование» в режиме реального времени. </w:t>
            </w:r>
          </w:p>
          <w:p w:rsidR="00E92411" w:rsidRPr="00E8014E" w:rsidRDefault="00E92411" w:rsidP="00E92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E92411" w:rsidRPr="00E8014E" w:rsidRDefault="00E92411" w:rsidP="00E92411">
            <w:pPr>
              <w:spacing w:after="41" w:line="274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11х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E92411" w:rsidRPr="00E8014E" w:rsidRDefault="00E92411" w:rsidP="00E9241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Педагог-психолог </w:t>
            </w:r>
          </w:p>
        </w:tc>
        <w:tc>
          <w:tcPr>
            <w:tcW w:w="38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9х, </w:t>
            </w:r>
          </w:p>
        </w:tc>
      </w:tr>
      <w:tr w:rsidR="00E92411" w:rsidRPr="00E8014E" w:rsidTr="00E92411">
        <w:trPr>
          <w:trHeight w:val="131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2411" w:rsidRPr="00E8014E" w:rsidRDefault="00E92411" w:rsidP="00E92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spacing w:line="277" w:lineRule="auto"/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анкетирования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для сбора  информации  о  выборе  экзаменов по общеобразовательным предметам  в  форме  ОГЭ,  ЕГЭ.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Установление  процента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посещаемости обучающимися  9-х  и  11-х  классов консультаций,  дополнительных  занятий по  подготовке  к  ОГЭ,  ЕГЭ  по  общеобразовательным  предметам.</w:t>
            </w:r>
            <w:r w:rsidRPr="00E8014E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</w:t>
            </w:r>
          </w:p>
          <w:p w:rsidR="00E92411" w:rsidRPr="00E8014E" w:rsidRDefault="00E92411" w:rsidP="00E92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Составление (предварительное) БД экзаменов по выбору. 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70C0"/>
              </w:rPr>
              <w:t>Закрытие  базы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ОГЭ 1 марта 20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года,  ЕГЭ  1  февраля  20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года. </w:t>
            </w:r>
          </w:p>
        </w:tc>
        <w:tc>
          <w:tcPr>
            <w:tcW w:w="26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E92411" w:rsidRPr="00E8014E" w:rsidRDefault="00E92411" w:rsidP="00E92411">
            <w:pPr>
              <w:spacing w:line="31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3010"/>
      </w:tblGrid>
      <w:tr w:rsidR="00E8014E" w:rsidRPr="00E8014E" w:rsidTr="00E8014E">
        <w:trPr>
          <w:trHeight w:val="631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92411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92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Calibri" w:eastAsia="Calibri" w:hAnsi="Calibri" w:cs="Calibri"/>
                <w:b/>
                <w:color w:val="000000"/>
              </w:rPr>
              <w:t>Допуск обучающихся, не сдавших итоговое сочинение (изложение), к участию в итоговом сочинении (изложении) в феврале 20</w:t>
            </w:r>
            <w:r w:rsidR="00E92411">
              <w:rPr>
                <w:rFonts w:ascii="Calibri" w:eastAsia="Calibri" w:hAnsi="Calibri" w:cs="Calibri"/>
                <w:b/>
                <w:color w:val="000000"/>
              </w:rPr>
              <w:t>22</w:t>
            </w:r>
            <w:r w:rsidRPr="00E8014E">
              <w:rPr>
                <w:rFonts w:ascii="Calibri" w:eastAsia="Calibri" w:hAnsi="Calibri" w:cs="Calibri"/>
                <w:b/>
                <w:color w:val="000000"/>
              </w:rPr>
              <w:t>года, регистрация на итоговое сочинение (изложение)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Кл.рук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. 11х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E8014E" w:rsidRPr="00E8014E" w:rsidTr="00E92411">
        <w:trPr>
          <w:trHeight w:val="37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7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92411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родительских собраний по актуальным вопросам ГИА 20</w:t>
            </w:r>
            <w:r w:rsidR="00E92411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Замдиректора </w:t>
            </w:r>
          </w:p>
        </w:tc>
      </w:tr>
      <w:tr w:rsidR="00E8014E" w:rsidRPr="00E8014E" w:rsidTr="00E8014E">
        <w:trPr>
          <w:trHeight w:val="632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92411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92411">
            <w:pPr>
              <w:ind w:right="19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Знакомство с Федеральным банком тестовых заданий в 20</w:t>
            </w:r>
            <w:r w:rsidR="00E9241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E9241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учебном году. Контроль   за  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успеваемостью  учащихся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и посещаемостью уроков.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Учит-предметники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9х,11х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Кл.руководители</w:t>
            </w:r>
            <w:proofErr w:type="spellEnd"/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056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924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Организация  индивидуальной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работы  с  родителями  (законными  представителями)  обучающихся,  входящих  в  «группу  риска» (учет оценивания  учебной деятельности в период промежуточной  и  итоговой  аттестации,  психологической  готовности). Консультации с родителями учеников, имеющих неудовлетворительные отметки.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92411">
        <w:trPr>
          <w:trHeight w:val="377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538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92411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Февраль 20</w:t>
            </w:r>
            <w:r w:rsidR="00E9241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обучения организаторов, технических специалистов ППЭ.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52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назначения обучающихся IX и XI классов на ГИА. Выверка.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16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Написание выпускного сочинения в XI классе (повторно, по темам, рекомендованным Министерством образования и науки РФ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).  </w:t>
            </w:r>
            <w:proofErr w:type="gramEnd"/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5" w:line="273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after="5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русского языка</w:t>
            </w:r>
          </w:p>
        </w:tc>
      </w:tr>
      <w:tr w:rsidR="00E92411" w:rsidRPr="00E8014E" w:rsidTr="00D51709">
        <w:trPr>
          <w:trHeight w:val="96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2411" w:rsidRPr="00E8014E" w:rsidRDefault="00E92411" w:rsidP="00E92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Обновление информационного уголка «Готовимся к экзамену в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учебном году». </w:t>
            </w:r>
          </w:p>
          <w:p w:rsidR="00E92411" w:rsidRPr="00E8014E" w:rsidRDefault="00E92411" w:rsidP="00E92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92411" w:rsidRPr="00E8014E" w:rsidTr="00E8014E">
        <w:trPr>
          <w:trHeight w:val="67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2411" w:rsidRPr="00E8014E" w:rsidRDefault="00E92411" w:rsidP="00E92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Посещение  уроков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9-х  и  11-х  классов с целью  оценки  уровня  подготовленности  обучающихся  к  итоговой  аттестации  в  форме  ОГЭ,  ЕГЭ.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92411" w:rsidRPr="00E8014E" w:rsidRDefault="00E92411" w:rsidP="00E92411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92411" w:rsidRPr="00E8014E" w:rsidTr="00E8014E">
        <w:trPr>
          <w:trHeight w:val="42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2411" w:rsidRPr="00E8014E" w:rsidRDefault="00E92411" w:rsidP="00E92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и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обновление  локально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-нормативной базы по организации  и проведению  ГИА  выпускников  9х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92411" w:rsidRPr="00E8014E" w:rsidRDefault="00E92411" w:rsidP="00E924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22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3010"/>
      </w:tblGrid>
      <w:tr w:rsidR="00E8014E" w:rsidRPr="00E8014E" w:rsidTr="00E8014E">
        <w:trPr>
          <w:trHeight w:val="631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11-х классов.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Подготовка  пакета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нормативно-правовых документов по  организации  и проведению государственной  итоговой  аттестации  классными  руководителями  и  учителями – предметниками.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014E" w:rsidRPr="00E8014E" w:rsidTr="00E8014E">
        <w:trPr>
          <w:trHeight w:val="37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3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81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92411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line="246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 инструктажа  для  обучающихся  выпускных  классов (с ведомостью  учета  ознакомления  с  инструкцией, под подпись  обучающихся) по теме: «Порядок проведения  государственной  итоговой  аттестации  по  образовательным  программам  основного  общего и  среднего  общего  образования» (сроки  проведения,  порядок ОГЭ и  ЕГЭ, основания  удаления  с экзамена, изменение  и  аннулирование  результатов ОГЭ,  ЕГЭ, порядок подачи  и  рассмотрения  апелляций, недопустимость  использования  средств  сотовой  связи и т.д.). 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Пробные экзамены по выбору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44" w:line="273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after="44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Руководители  МО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37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3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31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3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line="292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9342F95" wp14:editId="32121729">
                      <wp:simplePos x="0" y="0"/>
                      <wp:positionH relativeFrom="column">
                        <wp:posOffset>7428865</wp:posOffset>
                      </wp:positionH>
                      <wp:positionV relativeFrom="paragraph">
                        <wp:posOffset>-36463</wp:posOffset>
                      </wp:positionV>
                      <wp:extent cx="27814" cy="804672"/>
                      <wp:effectExtent l="0" t="0" r="0" b="0"/>
                      <wp:wrapNone/>
                      <wp:docPr id="55941" name="Group 55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14" cy="804672"/>
                                <a:chOff x="0" y="0"/>
                                <a:chExt cx="27814" cy="804672"/>
                              </a:xfrm>
                            </wpg:grpSpPr>
                            <wps:wsp>
                              <wps:cNvPr id="66540" name="Shape 66540"/>
                              <wps:cNvSpPr/>
                              <wps:spPr>
                                <a:xfrm>
                                  <a:off x="18669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541" name="Shape 66541"/>
                              <wps:cNvSpPr/>
                              <wps:spPr>
                                <a:xfrm>
                                  <a:off x="0" y="0"/>
                                  <a:ext cx="94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9" h="9144">
                                      <a:moveTo>
                                        <a:pt x="0" y="0"/>
                                      </a:moveTo>
                                      <a:lnTo>
                                        <a:pt x="9449" y="0"/>
                                      </a:lnTo>
                                      <a:lnTo>
                                        <a:pt x="94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542" name="Shape 66542"/>
                              <wps:cNvSpPr/>
                              <wps:spPr>
                                <a:xfrm>
                                  <a:off x="18669" y="1524"/>
                                  <a:ext cx="9144" cy="803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031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03148"/>
                                      </a:lnTo>
                                      <a:lnTo>
                                        <a:pt x="0" y="8031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543" name="Shape 66543"/>
                              <wps:cNvSpPr/>
                              <wps:spPr>
                                <a:xfrm>
                                  <a:off x="0" y="1524"/>
                                  <a:ext cx="9449" cy="803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9" h="803148">
                                      <a:moveTo>
                                        <a:pt x="0" y="0"/>
                                      </a:moveTo>
                                      <a:lnTo>
                                        <a:pt x="9449" y="0"/>
                                      </a:lnTo>
                                      <a:lnTo>
                                        <a:pt x="9449" y="803148"/>
                                      </a:lnTo>
                                      <a:lnTo>
                                        <a:pt x="0" y="8031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940F0D" id="Group 55941" o:spid="_x0000_s1026" style="position:absolute;margin-left:584.95pt;margin-top:-2.85pt;width:2.2pt;height:63.35pt;z-index:-251657216" coordsize="278,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">
                      <v:shape id="Shape 66540" o:spid="_x0000_s1027" style="position:absolute;left:1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+9cUA&#10;AADeAAAADwAAAGRycy9kb3ducmV2LnhtbESPzWrCQBSF94LvMFyhOzNpsWmJjqKFQigUNO3C5TVz&#10;TUIzd+LMGNO37ywKLg/nj2+1GU0nBnK+tazgMUlBEFdWt1wr+P56n7+C8AFZY2eZFPySh816Ollh&#10;ru2NDzSUoRZxhH2OCpoQ+lxKXzVk0Ce2J47e2TqDIUpXS+3wFsdNJ5/SNJMGW44PDfb01lD1U16N&#10;gv5Su+PF6x2frvuPF04LGj8XSj3Mxu0SRKAx3MP/7UIryLLnRQSIOBE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/71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66541" o:spid="_x0000_s1028" style="position:absolute;width:94;height:91;visibility:visible;mso-wrap-style:square;v-text-anchor:top" coordsize="94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YeMkA&#10;AADeAAAADwAAAGRycy9kb3ducmV2LnhtbESPQWsCMRSE70L/Q3iFXqRmFV10NYoKhV60Vr309rp5&#10;7q4mL8sm1W1/fVMoeBxm5htmtmitEVdqfOVYQb+XgCDOna64UHA8vDyPQfiArNE4JgXf5GExf+jM&#10;MNPuxu903YdCRAj7DBWUIdSZlD4vyaLvuZo4eifXWAxRNoXUDd4i3Bo5SJJUWqw4LpRY07qk/LL/&#10;sgp+uuFzshpvthtzGG7PH1i/md1IqafHdjkFEagN9/B/+1UrSNPRsA9/d+IV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fbYeMkAAADeAAAADwAAAAAAAAAAAAAAAACYAgAA&#10;ZHJzL2Rvd25yZXYueG1sUEsFBgAAAAAEAAQA9QAAAI4DAAAAAA==&#10;" path="m,l9449,r,9144l,9144,,e" fillcolor="black" stroked="f" strokeweight="0">
                        <v:stroke miterlimit="83231f" joinstyle="miter"/>
                        <v:path arrowok="t" textboxrect="0,0,9449,9144"/>
                      </v:shape>
                      <v:shape id="Shape 66542" o:spid="_x0000_s1029" style="position:absolute;left:186;top:15;width:92;height:8031;visibility:visible;mso-wrap-style:square;v-text-anchor:top" coordsize="9144,80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LQsUA&#10;AADeAAAADwAAAGRycy9kb3ducmV2LnhtbESP3YrCMBCF74V9hzALe6fpii1L11hEEBQvxJ8HGJqx&#10;LW0mJcna+vYbQfDycOZ8Z86yGE0n7uR8Y1nB9ywBQVxa3XCl4HrZTn9A+ICssbNMCh7koVh9TJaY&#10;azvwie7nUIkIYZ+jgjqEPpfSlzUZ9DPbE0fvZp3BEKWrpHY4RLjp5DxJMmmw4dhQY0+bmsr2/Gfi&#10;G48wprtN2x6tKRPXtHu9OKRKfX2O618QgcbwPn6ld1pBlqWLOTznRA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AtCxQAAAN4AAAAPAAAAAAAAAAAAAAAAAJgCAABkcnMv&#10;ZG93bnJldi54bWxQSwUGAAAAAAQABAD1AAAAigMAAAAA&#10;" path="m,l9144,r,803148l,803148,,e" fillcolor="black" stroked="f" strokeweight="0">
                        <v:stroke miterlimit="83231f" joinstyle="miter"/>
                        <v:path arrowok="t" textboxrect="0,0,9144,803148"/>
                      </v:shape>
                      <v:shape id="Shape 66543" o:spid="_x0000_s1030" style="position:absolute;top:15;width:94;height:8031;visibility:visible;mso-wrap-style:square;v-text-anchor:top" coordsize="9449,80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HOMgA&#10;AADeAAAADwAAAGRycy9kb3ducmV2LnhtbESPT2vCQBTE74LfYXlCL1I39U+sqauUFqXFQ4n24u2R&#10;fc2GZt+G7Krpt+8KgsdhZn7DLNedrcWZWl85VvA0SkAQF05XXCr4Pmwen0H4gKyxdkwK/sjDetXv&#10;LTHT7sI5nfehFBHCPkMFJoQmk9IXhiz6kWuIo/fjWoshyraUusVLhNtajpMklRYrjgsGG3ozVPzu&#10;T1ZB/rmoh/P5e3U4beX4+LVlNjtW6mHQvb6ACNSFe/jW/tAK0nQ2ncD1TrwCc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2Mc4yAAAAN4AAAAPAAAAAAAAAAAAAAAAAJgCAABk&#10;cnMvZG93bnJldi54bWxQSwUGAAAAAAQABAD1AAAAjQMAAAAA&#10;" path="m,l9449,r,803148l,803148,,e" fillcolor="black" stroked="f" strokeweight="0">
                        <v:stroke miterlimit="83231f" joinstyle="miter"/>
                        <v:path arrowok="t" textboxrect="0,0,9449,803148"/>
                      </v:shape>
                    </v:group>
                  </w:pict>
                </mc:Fallback>
              </mc:AlternateContent>
            </w:r>
            <w:r w:rsidRPr="00E8014E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0F43ED" wp14:editId="13ADD89B">
                      <wp:simplePos x="0" y="0"/>
                      <wp:positionH relativeFrom="column">
                        <wp:posOffset>689102</wp:posOffset>
                      </wp:positionH>
                      <wp:positionV relativeFrom="paragraph">
                        <wp:posOffset>-36463</wp:posOffset>
                      </wp:positionV>
                      <wp:extent cx="9144" cy="804672"/>
                      <wp:effectExtent l="0" t="0" r="0" b="0"/>
                      <wp:wrapSquare wrapText="bothSides"/>
                      <wp:docPr id="55940" name="Group 55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804672"/>
                                <a:chOff x="0" y="0"/>
                                <a:chExt cx="9144" cy="804672"/>
                              </a:xfrm>
                            </wpg:grpSpPr>
                            <wps:wsp>
                              <wps:cNvPr id="66544" name="Shape 6654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545" name="Shape 66545"/>
                              <wps:cNvSpPr/>
                              <wps:spPr>
                                <a:xfrm>
                                  <a:off x="0" y="1524"/>
                                  <a:ext cx="9144" cy="803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031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03148"/>
                                      </a:lnTo>
                                      <a:lnTo>
                                        <a:pt x="0" y="8031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B64829" id="Group 55940" o:spid="_x0000_s1026" style="position:absolute;margin-left:54.25pt;margin-top:-2.85pt;width:.7pt;height:63.35pt;z-index:251660288" coordsize="91,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">
                      <v:shape id="Shape 6654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49sYA&#10;AADeAAAADwAAAGRycy9kb3ducmV2LnhtbESPQWvCQBSE7wX/w/IEb3WjpKlEV1FBEKHQqgePz+wz&#10;CWbfxt1V03/fLRR6HGbmG2a26EwjHuR8bVnBaJiAIC6srrlUcDxsXicgfEDW2FgmBd/kYTHvvcww&#10;1/bJX/TYh1JECPscFVQhtLmUvqjIoB/aljh6F+sMhihdKbXDZ4SbRo6TJJMGa44LFba0rqi47u9G&#10;QXsr3enm9YrP98/dOydb6j5SpQb9bjkFEagL/+G/9lYryLK3NIXfO/EK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49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66545" o:spid="_x0000_s1028" style="position:absolute;top:15;width:91;height:8031;visibility:visible;mso-wrap-style:square;v-text-anchor:top" coordsize="9144,80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TNsMA&#10;AADeAAAADwAAAGRycy9kb3ducmV2LnhtbESP0arCMBBE3wX/Iazgm6ZebJFqFBEELz7IVT9gada2&#10;tNmUJGr9eyMI93GYnTM7q01vWvEg52vLCmbTBARxYXXNpYLrZT9ZgPABWWNrmRS8yMNmPRysMNf2&#10;yX/0OIdSRAj7HBVUIXS5lL6oyKCf2o44ejfrDIYoXSm1w2eEm1b+JEkmDdYcGyrsaFdR0ZzvJr7x&#10;Cn162DXNyZoicXXzq+fHVKnxqN8uQQTqw//xN33QCrIsnafwmRMZ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mTNsMAAADeAAAADwAAAAAAAAAAAAAAAACYAgAAZHJzL2Rv&#10;d25yZXYueG1sUEsFBgAAAAAEAAQA9QAAAIgDAAAAAA==&#10;" path="m,l9144,r,803148l,803148,,e" fillcolor="black" stroked="f" strokeweight="0">
                        <v:stroke miterlimit="83231f" joinstyle="miter"/>
                        <v:path arrowok="t" textboxrect="0,0,9144,803148"/>
                      </v:shape>
                      <w10:wrap type="square"/>
                    </v:group>
                  </w:pict>
                </mc:Fallback>
              </mc:AlternateConten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инструктажа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по теме: «Порядок проведения  государственной  итоговой  аттестации  по    образовательным  программам  основного  общего и  среднего  общего  образования» (сроки  проведения, </w:t>
            </w:r>
          </w:p>
          <w:p w:rsidR="00E8014E" w:rsidRPr="00E8014E" w:rsidRDefault="00E8014E" w:rsidP="00E8014E">
            <w:pPr>
              <w:spacing w:line="292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основания  удаления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с экзамена, изменение  и  аннулирование  результатов ОГЭ,  ЕГЭ,  порядок подачи  и  рассмотрения  апелляций, недопустимость  использования  средств  сотовой  связи и т.д.). 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Информирование о качестве подготовки обучающихся 9, 11 классов к ГИА и ЕГЭ.</w:t>
            </w: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380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B022F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Март 20</w:t>
            </w:r>
            <w:r w:rsidR="00B022F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473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55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B022FF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Анализ посещаемости и успеваемости обучающихся IX и XI классов. Организация работы с родителями (законными представителями) обучающихся, имеющих неудовлетворительные отметки по итогам III четверти (январь-март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B022FF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индивидуальной работы с обучающимися IX и XI классов, имеющими риск быть не допущенными к прохождению ГИА. Обеспечение усвоения обучающимися IX и XI классов программы по учебным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предметам.  </w:t>
            </w:r>
            <w:proofErr w:type="gramEnd"/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022FF" w:rsidRPr="00E8014E" w:rsidTr="00E8014E">
        <w:trPr>
          <w:trHeight w:val="85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B022FF" w:rsidRPr="00E8014E" w:rsidRDefault="00B022FF" w:rsidP="00B02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FF" w:rsidRPr="00E8014E" w:rsidRDefault="00B022FF" w:rsidP="00B02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22FF" w:rsidRPr="00E8014E" w:rsidRDefault="00B022FF" w:rsidP="00B022FF">
            <w:pPr>
              <w:ind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Посещение  уроков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9-х  и  11-х  классов с целью  оценки  уровня  подготовленности  обучающихся  к  итоговой  аттестации  в  форме  ОГЭ,  ЕГЭ.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022FF" w:rsidRPr="00E8014E" w:rsidRDefault="00B022FF" w:rsidP="00B022FF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022FF" w:rsidRDefault="00B022FF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pPr w:leftFromText="180" w:rightFromText="180" w:vertAnchor="text" w:tblpX="-599" w:tblpY="-7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</w:tblGrid>
      <w:tr w:rsidR="00B022FF" w:rsidTr="00B022FF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B022FF" w:rsidRDefault="00B022FF" w:rsidP="00B022FF">
            <w:pPr>
              <w:spacing w:after="0"/>
              <w:ind w:right="1576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3010"/>
      </w:tblGrid>
      <w:tr w:rsidR="00E8014E" w:rsidRPr="00E8014E" w:rsidTr="00E8014E">
        <w:trPr>
          <w:trHeight w:val="2655"/>
        </w:trPr>
        <w:tc>
          <w:tcPr>
            <w:tcW w:w="10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Заседания методических объединений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E8014E" w:rsidRPr="00E8014E" w:rsidRDefault="00E8014E" w:rsidP="00E8014E">
            <w:pPr>
              <w:spacing w:after="3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Изучение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проектов  демонстрационных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вариантов по предметам учителями-предметниками, работающими в 11 классах: </w:t>
            </w:r>
          </w:p>
          <w:p w:rsidR="00E8014E" w:rsidRPr="00E8014E" w:rsidRDefault="00E8014E" w:rsidP="00E8014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-ознакомление со структурой и содержанием КИМ, </w:t>
            </w:r>
          </w:p>
          <w:p w:rsidR="00E8014E" w:rsidRPr="00E8014E" w:rsidRDefault="00E8014E" w:rsidP="00E8014E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-изучение кодификатора требований к уровню подготовки выпускников, </w:t>
            </w:r>
          </w:p>
          <w:p w:rsidR="00E8014E" w:rsidRPr="00E8014E" w:rsidRDefault="00E8014E" w:rsidP="00E8014E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-изучение элементов содержания по предметам, </w:t>
            </w:r>
          </w:p>
          <w:p w:rsidR="00E8014E" w:rsidRPr="00E8014E" w:rsidRDefault="00E8014E" w:rsidP="00E8014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-изучение спецификации демонстрационного варианта -20</w:t>
            </w:r>
            <w:r w:rsidR="00B022F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022FF" w:rsidRPr="00E8014E" w:rsidRDefault="00E8014E" w:rsidP="00B022FF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-Ознакомление с новыми нормативными документами  </w:t>
            </w:r>
          </w:p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Руководители  МО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B022FF">
        <w:trPr>
          <w:trHeight w:val="377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17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Пробный экзамен по математике и русскому языку. 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Классный  час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по теме «Права и обязанности участников ГИА и ЕГЭ».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44" w:line="273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after="44" w:line="273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E8014E" w:rsidRPr="00E8014E" w:rsidRDefault="00E8014E" w:rsidP="00E8014E">
            <w:pPr>
              <w:spacing w:after="44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Социальный педагог</w:t>
            </w:r>
          </w:p>
        </w:tc>
      </w:tr>
      <w:tr w:rsidR="00E8014E" w:rsidRPr="00E8014E" w:rsidTr="00B022FF">
        <w:trPr>
          <w:trHeight w:val="37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059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Федеральным банком тестовых заданий. Контроль   за успеваемостью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учащихся  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посещаемостью уроков. </w:t>
            </w:r>
          </w:p>
          <w:p w:rsidR="00E8014E" w:rsidRPr="00E8014E" w:rsidRDefault="00E8014E" w:rsidP="00B022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со сроками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проведения  выпускных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экзаменов. Родительское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собрание  по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теме «Права и обязанности участников ГИА». </w:t>
            </w:r>
          </w:p>
        </w:tc>
        <w:tc>
          <w:tcPr>
            <w:tcW w:w="30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8014E" w:rsidRPr="00E8014E" w:rsidRDefault="00E8014E" w:rsidP="00E8014E">
            <w:pPr>
              <w:spacing w:after="41" w:line="273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after="4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Кл.рук.9-х,11-х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E8014E" w:rsidRPr="00E8014E" w:rsidTr="00B022FF">
        <w:trPr>
          <w:trHeight w:val="377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B02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Апрель 20</w:t>
            </w:r>
            <w:r w:rsidR="00B022F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022FF" w:rsidRPr="00E8014E" w:rsidTr="00E03150">
        <w:trPr>
          <w:trHeight w:val="893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B022FF" w:rsidRPr="00E8014E" w:rsidRDefault="00B022FF" w:rsidP="00B02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FF" w:rsidRPr="00E8014E" w:rsidRDefault="00B022FF" w:rsidP="00B02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22FF" w:rsidRPr="00E8014E" w:rsidRDefault="00B022FF" w:rsidP="00B022FF">
            <w:pPr>
              <w:spacing w:after="40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уроков заключительного повторения. Корректировка планов по подготовке выпускников к ГИА и ЕГЭ.</w:t>
            </w: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B022FF" w:rsidRPr="00E8014E" w:rsidRDefault="00B022FF" w:rsidP="00B02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ИКТ в подготовке к ГИА и ЕГЭ. Организация тренингов по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решению  тренировочных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тестов.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022FF" w:rsidRPr="00E8014E" w:rsidRDefault="00B022FF" w:rsidP="00B02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Руководители  МО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022FF" w:rsidRPr="00E8014E" w:rsidTr="00E8014E">
        <w:trPr>
          <w:trHeight w:val="64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B022FF" w:rsidRPr="00E8014E" w:rsidRDefault="00B022FF" w:rsidP="00B02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FF" w:rsidRPr="00E8014E" w:rsidRDefault="00B022FF" w:rsidP="00B02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22FF" w:rsidRPr="00E8014E" w:rsidRDefault="00B022FF" w:rsidP="00B022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Посещение  уроков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9-х  и  11-х  классов с целью  оценки  уровня  подготовленности  обучающихся  к  итоговой  аттестации  в  форме  ОГЭ,  ЕГЭ.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022FF" w:rsidRPr="00E8014E" w:rsidRDefault="00B022FF" w:rsidP="00B02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3010"/>
      </w:tblGrid>
      <w:tr w:rsidR="00E8014E" w:rsidRPr="00E8014E" w:rsidTr="00B022FF">
        <w:trPr>
          <w:trHeight w:val="348"/>
        </w:trPr>
        <w:tc>
          <w:tcPr>
            <w:tcW w:w="109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279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22FF" w:rsidRDefault="00E8014E" w:rsidP="00E8014E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пробном экзамене по математике и русскому языку в 9, 11 классах. </w:t>
            </w:r>
          </w:p>
          <w:p w:rsidR="00E8014E" w:rsidRPr="00E8014E" w:rsidRDefault="00E8014E" w:rsidP="00E8014E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и групповые консультации учащихся по подготовке к ГИА и ЕГЭ. </w:t>
            </w:r>
          </w:p>
          <w:p w:rsidR="00E8014E" w:rsidRPr="00E8014E" w:rsidRDefault="00E8014E" w:rsidP="00E8014E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Использование   Интернет-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технологий  по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подготовке учащихся  к ГИА и ЕГЭ. </w:t>
            </w:r>
          </w:p>
          <w:p w:rsidR="00E8014E" w:rsidRPr="00E8014E" w:rsidRDefault="00E8014E" w:rsidP="00E8014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Контроль  за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успеваемостью и посещаемостью уроков выпускниками. 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Классные собрания «Психологическая готовность учащихся к ОГЭ, ЕГЭ». Советы и рекомендации психолога.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4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8014E"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3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пробного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внутришкольного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ОГЭ,  ЕГЭ по общеобразовательным  предметам. 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ВПР предметы, не выбранные для сдачи ЕГЭ (XI класс)</w:t>
            </w:r>
            <w:r w:rsidRPr="00E8014E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B022FF">
        <w:trPr>
          <w:trHeight w:val="34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4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Информирование о результатах пробного экзамена. Индивидуальные консультации родителей по подготовке к ГИА и ЕГЭ: «Как помочь детям при подготовке к выпускному экзамену».</w:t>
            </w: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</w:tr>
      <w:tr w:rsidR="00E8014E" w:rsidRPr="00E8014E" w:rsidTr="00B022FF">
        <w:trPr>
          <w:trHeight w:val="348"/>
        </w:trPr>
        <w:tc>
          <w:tcPr>
            <w:tcW w:w="1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877"/>
        </w:trPr>
        <w:tc>
          <w:tcPr>
            <w:tcW w:w="109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B022F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Май 20</w:t>
            </w:r>
            <w:r w:rsidR="00B022F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основного этапа ГИА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93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Инструктирование обучающихся IX и XI классов: </w:t>
            </w:r>
          </w:p>
          <w:p w:rsidR="00E8014E" w:rsidRPr="00E8014E" w:rsidRDefault="00E8014E" w:rsidP="00E8014E">
            <w:pPr>
              <w:numPr>
                <w:ilvl w:val="0"/>
                <w:numId w:val="18"/>
              </w:numPr>
              <w:spacing w:after="59"/>
              <w:ind w:right="59" w:hanging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правилах участия в ГИА; </w:t>
            </w:r>
          </w:p>
          <w:p w:rsidR="00E8014E" w:rsidRPr="00E8014E" w:rsidRDefault="00E8014E" w:rsidP="00E8014E">
            <w:pPr>
              <w:numPr>
                <w:ilvl w:val="0"/>
                <w:numId w:val="18"/>
              </w:numPr>
              <w:ind w:right="59" w:hanging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работе с бланками ЕГЭ и ОГЭ, правилами их заполнения.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line="31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0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расписания прохождения ГИА обучающимся IX и XI классов. Издание приказов, назначение сопровождающих.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389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обучающихся и родителей (законных представителей) обучающихся IX и XI классов о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8014E" w:rsidRPr="00E8014E" w:rsidRDefault="00E8014E" w:rsidP="00E8014E">
      <w:pPr>
        <w:spacing w:after="0"/>
        <w:ind w:right="157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830" w:type="dxa"/>
        <w:tblInd w:w="-660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1099"/>
        <w:gridCol w:w="1092"/>
        <w:gridCol w:w="10629"/>
        <w:gridCol w:w="3010"/>
      </w:tblGrid>
      <w:tr w:rsidR="00E8014E" w:rsidRPr="00E8014E" w:rsidTr="00E8014E">
        <w:trPr>
          <w:trHeight w:val="307"/>
        </w:trPr>
        <w:tc>
          <w:tcPr>
            <w:tcW w:w="109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местах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расположения ППЭ, на базе которых пройдет ГИА, об организации сопровождения.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8014E" w:rsidRPr="00E8014E" w:rsidTr="00E8014E">
        <w:trPr>
          <w:trHeight w:val="6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Выдача обучающимся IX и XI классов уведомлений на экзамены не позднее, чем за две недели до начала ГИА.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85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B022FF">
            <w:pPr>
              <w:ind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участия обучающихся IX и XI классов в основном периоде ГИА (в соответствии с расписанием и в сроки, устанавливаемые Министерством образования и науки РФ)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информирования обучающихся о результатах ГИА, ознакомление с протоколами результатов ГИА по предметам.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B022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Прием апелляций о несогласии с выставленными баллами и доставка пакета документов в конфликтную комиссию (в установленные сроки)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521"/>
        </w:trPr>
        <w:tc>
          <w:tcPr>
            <w:tcW w:w="1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Проведение  инструктивно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-методических совещаний  с  педагогическим коллективом  по  вопросам  организации  и  проведения  государственной  итоговой  аттестации выпускников  9-х  и  11-х  классов.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521"/>
        </w:trPr>
        <w:tc>
          <w:tcPr>
            <w:tcW w:w="1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B022FF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8014E"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Организация  мероприятий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по  получению,  учету,  хранению и заполнению документов  государственного  образца.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349"/>
        </w:trPr>
        <w:tc>
          <w:tcPr>
            <w:tcW w:w="1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521"/>
        </w:trPr>
        <w:tc>
          <w:tcPr>
            <w:tcW w:w="1099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B022F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022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Дополнительные занятия с обучающимися по подготовке к ГИА и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ЕГЭ,  ликвидации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пробелов в знаниях по  материалам уроков заключительного повторения. Работа с Федеральным банком тестовых заданий.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Учителя-предметники </w:t>
            </w:r>
          </w:p>
        </w:tc>
      </w:tr>
      <w:tr w:rsidR="00E8014E" w:rsidRPr="00E8014E" w:rsidTr="00E8014E">
        <w:trPr>
          <w:trHeight w:val="104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56E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spacing w:after="19" w:line="256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Семинар </w:t>
            </w:r>
            <w:r w:rsidR="00E8014E"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proofErr w:type="gramEnd"/>
            <w:r w:rsidR="00E8014E"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теме: «Правила  заполнения бланков ГИА. Типичные ошибки при заполнении бланков.  </w:t>
            </w:r>
            <w:proofErr w:type="gramStart"/>
            <w:r w:rsidR="00E8014E" w:rsidRPr="00E8014E">
              <w:rPr>
                <w:rFonts w:ascii="Times New Roman" w:eastAsia="Times New Roman" w:hAnsi="Times New Roman" w:cs="Times New Roman"/>
                <w:color w:val="000000"/>
              </w:rPr>
              <w:t>Порядок  проведения</w:t>
            </w:r>
            <w:proofErr w:type="gramEnd"/>
            <w:r w:rsidR="00E8014E"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ОГЭ,  ЕГЭ».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365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1162"/>
        </w:trPr>
        <w:tc>
          <w:tcPr>
            <w:tcW w:w="10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консультации с родителями по подготовке к ГИА и ЕГЭ.  </w:t>
            </w:r>
          </w:p>
          <w:p w:rsidR="00E8014E" w:rsidRPr="00E8014E" w:rsidRDefault="00E8014E" w:rsidP="00E8014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со сроками проведения экзаменов. 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Как подать </w:t>
            </w: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аппеляционное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заявление  в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конфликтную комиссию?  </w:t>
            </w:r>
          </w:p>
          <w:p w:rsidR="00E8014E" w:rsidRPr="00E8014E" w:rsidRDefault="00E8014E" w:rsidP="00E8014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014E" w:rsidRPr="00E8014E" w:rsidRDefault="00E8014E" w:rsidP="00E8014E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Советы  по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организации режима дня выпускника.  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Замдиректора </w:t>
            </w:r>
          </w:p>
          <w:p w:rsidR="00E8014E" w:rsidRPr="00E8014E" w:rsidRDefault="00E8014E" w:rsidP="00E8014E">
            <w:pPr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Педагог-психолог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</w:tc>
      </w:tr>
      <w:tr w:rsidR="00E8014E" w:rsidRPr="00E8014E" w:rsidTr="00E8014E">
        <w:trPr>
          <w:trHeight w:val="38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E8014E" w:rsidRPr="00E8014E" w:rsidTr="00B022FF">
        <w:trPr>
          <w:trHeight w:val="348"/>
        </w:trPr>
        <w:tc>
          <w:tcPr>
            <w:tcW w:w="1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 работа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014E" w:rsidRPr="00E8014E" w:rsidTr="00E8014E">
        <w:trPr>
          <w:trHeight w:val="665"/>
        </w:trPr>
        <w:tc>
          <w:tcPr>
            <w:tcW w:w="109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56ED9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Июнь 20</w:t>
            </w:r>
            <w:r w:rsidR="00E56E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4E" w:rsidRPr="00E8014E" w:rsidRDefault="00E8014E" w:rsidP="00E801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ind w:right="1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Получение протоколов результатов ГИА по предметам (в установленные сроки). </w:t>
            </w:r>
            <w:r w:rsidRPr="00E8014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пересдаче ГИА обучающихся, не получивших аттестат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8014E" w:rsidRPr="00E8014E" w:rsidRDefault="00E8014E" w:rsidP="00E801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56ED9" w:rsidRPr="00E8014E" w:rsidTr="00E8014E">
        <w:trPr>
          <w:trHeight w:val="85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ED9" w:rsidRPr="00E8014E" w:rsidRDefault="00E56ED9" w:rsidP="00E5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Анализ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результатов  выпускных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экзаменов. Оформление журналов.</w:t>
            </w: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Планирование работы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22-23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учебный год.</w:t>
            </w: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56ED9" w:rsidRPr="00E8014E" w:rsidTr="00E8014E">
        <w:trPr>
          <w:trHeight w:val="52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ED9" w:rsidRPr="00E8014E" w:rsidRDefault="00E56ED9" w:rsidP="00E5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Анализ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результатов  выпускных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экзаменов. Оформление журналов.</w:t>
            </w: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56ED9" w:rsidRPr="00E8014E" w:rsidTr="00E8014E">
        <w:trPr>
          <w:trHeight w:val="523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ED9" w:rsidRPr="00E8014E" w:rsidRDefault="00E56ED9" w:rsidP="00E5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Организация  мероприятий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 по  получению,  учету,  хранению и заполнению документов  государственного  образца.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56ED9" w:rsidRPr="00E8014E" w:rsidTr="00B022FF">
        <w:trPr>
          <w:trHeight w:val="34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ind w:right="1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обучающимися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56ED9" w:rsidRPr="00E8014E" w:rsidTr="00E8014E">
        <w:trPr>
          <w:trHeight w:val="38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ED9" w:rsidRPr="00E8014E" w:rsidRDefault="00E56ED9" w:rsidP="00E5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консультации </w:t>
            </w:r>
            <w:proofErr w:type="gram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с  учениками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Ознакомление с результатами экзаменов.</w:t>
            </w:r>
            <w:r w:rsidRPr="00E8014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56ED9" w:rsidRPr="00E8014E" w:rsidTr="00B022FF">
        <w:trPr>
          <w:trHeight w:val="34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ind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>Работа  с</w:t>
            </w:r>
            <w:proofErr w:type="gramEnd"/>
            <w:r w:rsidRPr="00E8014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родителями (законными представителями)</w:t>
            </w: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56ED9" w:rsidRPr="00E8014E" w:rsidTr="00E8014E">
        <w:trPr>
          <w:trHeight w:val="52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ED9" w:rsidRPr="00E8014E" w:rsidRDefault="00E56ED9" w:rsidP="00E5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результатами экзаменов. Индивидуальные консультации. </w:t>
            </w:r>
          </w:p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56ED9" w:rsidRPr="00E8014E" w:rsidRDefault="00E56ED9" w:rsidP="00E56ED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E8014E">
              <w:rPr>
                <w:rFonts w:ascii="Times New Roman" w:eastAsia="Times New Roman" w:hAnsi="Times New Roman" w:cs="Times New Roman"/>
                <w:color w:val="000000"/>
              </w:rPr>
              <w:t xml:space="preserve"> о УВР  </w:t>
            </w:r>
          </w:p>
        </w:tc>
      </w:tr>
    </w:tbl>
    <w:p w:rsidR="00E8014E" w:rsidRPr="00E8014E" w:rsidRDefault="00E8014E" w:rsidP="00E8014E">
      <w:pPr>
        <w:spacing w:after="10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Зам.директора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  _</w:t>
      </w:r>
      <w:proofErr w:type="gram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>__________/</w:t>
      </w:r>
      <w:proofErr w:type="spellStart"/>
      <w:r w:rsidR="00E56ED9">
        <w:rPr>
          <w:rFonts w:ascii="Times New Roman" w:eastAsia="Times New Roman" w:hAnsi="Times New Roman" w:cs="Times New Roman"/>
          <w:color w:val="000000"/>
          <w:lang w:eastAsia="ru-RU"/>
        </w:rPr>
        <w:t>Ф.А.Батчаева</w:t>
      </w:r>
      <w:proofErr w:type="spellEnd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bookmarkStart w:id="0" w:name="_GoBack"/>
      <w:bookmarkEnd w:id="0"/>
      <w:r w:rsidRPr="00E8014E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</w:p>
    <w:p w:rsidR="00E8014E" w:rsidRPr="00E8014E" w:rsidRDefault="00E8014E" w:rsidP="00E8014E"/>
    <w:p w:rsidR="003A42D8" w:rsidRDefault="003A42D8"/>
    <w:sectPr w:rsidR="003A42D8" w:rsidSect="00E80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86" w:rsidRDefault="00D85686" w:rsidP="00E8014E">
      <w:pPr>
        <w:spacing w:after="0" w:line="240" w:lineRule="auto"/>
      </w:pPr>
      <w:r>
        <w:separator/>
      </w:r>
    </w:p>
  </w:endnote>
  <w:endnote w:type="continuationSeparator" w:id="0">
    <w:p w:rsidR="00D85686" w:rsidRDefault="00D85686" w:rsidP="00E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86" w:rsidRDefault="00D85686" w:rsidP="00E8014E">
      <w:pPr>
        <w:spacing w:after="0" w:line="240" w:lineRule="auto"/>
      </w:pPr>
      <w:r>
        <w:separator/>
      </w:r>
    </w:p>
  </w:footnote>
  <w:footnote w:type="continuationSeparator" w:id="0">
    <w:p w:rsidR="00D85686" w:rsidRDefault="00D85686" w:rsidP="00E8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369"/>
    <w:multiLevelType w:val="hybridMultilevel"/>
    <w:tmpl w:val="06BCA640"/>
    <w:lvl w:ilvl="0" w:tplc="885A538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C4CD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4C7C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EB28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40E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44EE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A9A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C672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6E67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B381D"/>
    <w:multiLevelType w:val="hybridMultilevel"/>
    <w:tmpl w:val="F02EBCA2"/>
    <w:lvl w:ilvl="0" w:tplc="3EEC317C">
      <w:start w:val="1"/>
      <w:numFmt w:val="bullet"/>
      <w:lvlText w:val="•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0101C">
      <w:start w:val="1"/>
      <w:numFmt w:val="bullet"/>
      <w:lvlText w:val="o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A4B568">
      <w:start w:val="1"/>
      <w:numFmt w:val="bullet"/>
      <w:lvlText w:val="▪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DAC3BC">
      <w:start w:val="1"/>
      <w:numFmt w:val="bullet"/>
      <w:lvlText w:val="•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10B8D8">
      <w:start w:val="1"/>
      <w:numFmt w:val="bullet"/>
      <w:lvlText w:val="o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EC9C14">
      <w:start w:val="1"/>
      <w:numFmt w:val="bullet"/>
      <w:lvlText w:val="▪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AA3F60">
      <w:start w:val="1"/>
      <w:numFmt w:val="bullet"/>
      <w:lvlText w:val="•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3C2D5A">
      <w:start w:val="1"/>
      <w:numFmt w:val="bullet"/>
      <w:lvlText w:val="o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48D86E">
      <w:start w:val="1"/>
      <w:numFmt w:val="bullet"/>
      <w:lvlText w:val="▪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5E3AFD"/>
    <w:multiLevelType w:val="hybridMultilevel"/>
    <w:tmpl w:val="83F26482"/>
    <w:lvl w:ilvl="0" w:tplc="55E48BD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89D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2AC0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8E0B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684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2B3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804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EFF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853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48354C"/>
    <w:multiLevelType w:val="hybridMultilevel"/>
    <w:tmpl w:val="CC9E4560"/>
    <w:lvl w:ilvl="0" w:tplc="F06ACD06">
      <w:start w:val="1"/>
      <w:numFmt w:val="bullet"/>
      <w:lvlText w:val="•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92401C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F05A7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BEB700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3CE046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EC5EC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D05DCC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263B2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8CBFB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6209AA"/>
    <w:multiLevelType w:val="hybridMultilevel"/>
    <w:tmpl w:val="EF4E46D8"/>
    <w:lvl w:ilvl="0" w:tplc="3878CD9E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DAD98E">
      <w:start w:val="1"/>
      <w:numFmt w:val="bullet"/>
      <w:lvlText w:val="o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0CBA46">
      <w:start w:val="1"/>
      <w:numFmt w:val="bullet"/>
      <w:lvlText w:val="▪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CC615A">
      <w:start w:val="1"/>
      <w:numFmt w:val="bullet"/>
      <w:lvlText w:val="•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62D43C">
      <w:start w:val="1"/>
      <w:numFmt w:val="bullet"/>
      <w:lvlText w:val="o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002372">
      <w:start w:val="1"/>
      <w:numFmt w:val="bullet"/>
      <w:lvlText w:val="▪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66A102">
      <w:start w:val="1"/>
      <w:numFmt w:val="bullet"/>
      <w:lvlText w:val="•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5611EA">
      <w:start w:val="1"/>
      <w:numFmt w:val="bullet"/>
      <w:lvlText w:val="o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0C485C">
      <w:start w:val="1"/>
      <w:numFmt w:val="bullet"/>
      <w:lvlText w:val="▪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6F0FA0"/>
    <w:multiLevelType w:val="hybridMultilevel"/>
    <w:tmpl w:val="43C8C28E"/>
    <w:lvl w:ilvl="0" w:tplc="3C329D1E">
      <w:start w:val="2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ADBD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8EAD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8E807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489D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C17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E0C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65EC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E2D5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367AED"/>
    <w:multiLevelType w:val="hybridMultilevel"/>
    <w:tmpl w:val="2F9027A8"/>
    <w:lvl w:ilvl="0" w:tplc="C5ACEB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1E6E86">
      <w:start w:val="1"/>
      <w:numFmt w:val="bullet"/>
      <w:lvlText w:val="•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6692">
      <w:start w:val="1"/>
      <w:numFmt w:val="bullet"/>
      <w:lvlText w:val="▪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CAD30C">
      <w:start w:val="1"/>
      <w:numFmt w:val="bullet"/>
      <w:lvlText w:val="•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88FF16">
      <w:start w:val="1"/>
      <w:numFmt w:val="bullet"/>
      <w:lvlText w:val="o"/>
      <w:lvlJc w:val="left"/>
      <w:pPr>
        <w:ind w:left="2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A0AE2">
      <w:start w:val="1"/>
      <w:numFmt w:val="bullet"/>
      <w:lvlText w:val="▪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C24AD4">
      <w:start w:val="1"/>
      <w:numFmt w:val="bullet"/>
      <w:lvlText w:val="•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660B92">
      <w:start w:val="1"/>
      <w:numFmt w:val="bullet"/>
      <w:lvlText w:val="o"/>
      <w:lvlJc w:val="left"/>
      <w:pPr>
        <w:ind w:left="5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ADBBE">
      <w:start w:val="1"/>
      <w:numFmt w:val="bullet"/>
      <w:lvlText w:val="▪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D81DF7"/>
    <w:multiLevelType w:val="hybridMultilevel"/>
    <w:tmpl w:val="88802748"/>
    <w:lvl w:ilvl="0" w:tplc="8306EDA4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C5186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0B178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E53A8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05022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00F8E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E3F86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64BC8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6A81A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8867FC"/>
    <w:multiLevelType w:val="hybridMultilevel"/>
    <w:tmpl w:val="118EE490"/>
    <w:lvl w:ilvl="0" w:tplc="0CB4AEAA">
      <w:start w:val="1"/>
      <w:numFmt w:val="bullet"/>
      <w:lvlText w:val="•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0C7402">
      <w:start w:val="1"/>
      <w:numFmt w:val="bullet"/>
      <w:lvlText w:val="o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4EB77A">
      <w:start w:val="1"/>
      <w:numFmt w:val="bullet"/>
      <w:lvlText w:val="▪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0E29B0">
      <w:start w:val="1"/>
      <w:numFmt w:val="bullet"/>
      <w:lvlText w:val="•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9A2424">
      <w:start w:val="1"/>
      <w:numFmt w:val="bullet"/>
      <w:lvlText w:val="o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AA6FD6">
      <w:start w:val="1"/>
      <w:numFmt w:val="bullet"/>
      <w:lvlText w:val="▪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7652F2">
      <w:start w:val="1"/>
      <w:numFmt w:val="bullet"/>
      <w:lvlText w:val="•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E4A4FC">
      <w:start w:val="1"/>
      <w:numFmt w:val="bullet"/>
      <w:lvlText w:val="o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7CE876">
      <w:start w:val="1"/>
      <w:numFmt w:val="bullet"/>
      <w:lvlText w:val="▪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1E35BE"/>
    <w:multiLevelType w:val="hybridMultilevel"/>
    <w:tmpl w:val="E80A7A00"/>
    <w:lvl w:ilvl="0" w:tplc="B6B4A46E">
      <w:start w:val="2"/>
      <w:numFmt w:val="decimal"/>
      <w:lvlText w:val="%1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E44112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7A0A66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A7EFC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22ED4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048A2C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8013B4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681DA0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723516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10521E"/>
    <w:multiLevelType w:val="hybridMultilevel"/>
    <w:tmpl w:val="F962E15E"/>
    <w:lvl w:ilvl="0" w:tplc="7CA4FECC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C8E50">
      <w:start w:val="1"/>
      <w:numFmt w:val="bullet"/>
      <w:lvlText w:val="•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0EE688">
      <w:start w:val="1"/>
      <w:numFmt w:val="bullet"/>
      <w:lvlText w:val="▪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52C9AC">
      <w:start w:val="1"/>
      <w:numFmt w:val="bullet"/>
      <w:lvlText w:val="•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8EBB02">
      <w:start w:val="1"/>
      <w:numFmt w:val="bullet"/>
      <w:lvlText w:val="o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1E7056">
      <w:start w:val="1"/>
      <w:numFmt w:val="bullet"/>
      <w:lvlText w:val="▪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8C76E6">
      <w:start w:val="1"/>
      <w:numFmt w:val="bullet"/>
      <w:lvlText w:val="•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09D9C">
      <w:start w:val="1"/>
      <w:numFmt w:val="bullet"/>
      <w:lvlText w:val="o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60E2B2">
      <w:start w:val="1"/>
      <w:numFmt w:val="bullet"/>
      <w:lvlText w:val="▪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792C39"/>
    <w:multiLevelType w:val="hybridMultilevel"/>
    <w:tmpl w:val="7C10015E"/>
    <w:lvl w:ilvl="0" w:tplc="B0A43A30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EA42F2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F68B3A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64239C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1422C2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F002A2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90EB4A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2E524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526CBE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A25311"/>
    <w:multiLevelType w:val="hybridMultilevel"/>
    <w:tmpl w:val="F5509624"/>
    <w:lvl w:ilvl="0" w:tplc="7DE8BAD4">
      <w:start w:val="1"/>
      <w:numFmt w:val="bullet"/>
      <w:lvlText w:val="•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9840A4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D8BADA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2451C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36CE34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CCBCA8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96D1CA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148F78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204B5E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50542C"/>
    <w:multiLevelType w:val="hybridMultilevel"/>
    <w:tmpl w:val="BB6A8592"/>
    <w:lvl w:ilvl="0" w:tplc="9BF8038A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8DC86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6FED8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ADC04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A1C88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A1F1E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0D0A8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6C10E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85F9A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422DE5"/>
    <w:multiLevelType w:val="hybridMultilevel"/>
    <w:tmpl w:val="E34EE876"/>
    <w:lvl w:ilvl="0" w:tplc="BE508FF8">
      <w:start w:val="1"/>
      <w:numFmt w:val="decimal"/>
      <w:lvlText w:val="%1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96C88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EA6FC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2A018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4A880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FA6B5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E44A6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9C34E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CA29F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795201"/>
    <w:multiLevelType w:val="hybridMultilevel"/>
    <w:tmpl w:val="64C8D48C"/>
    <w:lvl w:ilvl="0" w:tplc="84DECE4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B8180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EE1936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38123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3A841E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903018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84FDEC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645EE4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306A8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A66856"/>
    <w:multiLevelType w:val="hybridMultilevel"/>
    <w:tmpl w:val="0D68893E"/>
    <w:lvl w:ilvl="0" w:tplc="A1E8D20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08A61E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704664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E6377C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48026E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507AFC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C642DE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361D36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36E73A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924797"/>
    <w:multiLevelType w:val="hybridMultilevel"/>
    <w:tmpl w:val="3990B6F0"/>
    <w:lvl w:ilvl="0" w:tplc="87E4C9F6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06B5CA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6E08E4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80FC96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0E1A24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98B14A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E42C6A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0C73B0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CE984E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7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CC"/>
    <w:rsid w:val="003A42D8"/>
    <w:rsid w:val="005B41CC"/>
    <w:rsid w:val="009C7672"/>
    <w:rsid w:val="00B022FF"/>
    <w:rsid w:val="00D85686"/>
    <w:rsid w:val="00E56ED9"/>
    <w:rsid w:val="00E8014E"/>
    <w:rsid w:val="00E92411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936F-6934-4C67-BCE8-05D387B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8014E"/>
    <w:pPr>
      <w:keepNext/>
      <w:keepLines/>
      <w:spacing w:after="0"/>
      <w:ind w:left="24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4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14E"/>
  </w:style>
  <w:style w:type="table" w:customStyle="1" w:styleId="TableGrid">
    <w:name w:val="TableGrid"/>
    <w:rsid w:val="00E801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014E"/>
    <w:pPr>
      <w:tabs>
        <w:tab w:val="center" w:pos="4677"/>
        <w:tab w:val="right" w:pos="9355"/>
      </w:tabs>
      <w:spacing w:after="0" w:line="240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14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14E"/>
    <w:pPr>
      <w:tabs>
        <w:tab w:val="center" w:pos="4677"/>
        <w:tab w:val="right" w:pos="9355"/>
      </w:tabs>
      <w:spacing w:after="0" w:line="240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14E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ru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www.ruste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www.rustest.ru/" TargetMode="External"/><Relationship Id="rId42" Type="http://schemas.openxmlformats.org/officeDocument/2006/relationships/hyperlink" Target="http://www.obrnadzor.gov.ru/" TargetMode="External"/><Relationship Id="rId47" Type="http://schemas.openxmlformats.org/officeDocument/2006/relationships/hyperlink" Target="http://fipi.ru/" TargetMode="External"/><Relationship Id="rId50" Type="http://schemas.openxmlformats.org/officeDocument/2006/relationships/hyperlink" Target="http://www.rustest.ru/" TargetMode="External"/><Relationship Id="rId7" Type="http://schemas.openxmlformats.org/officeDocument/2006/relationships/hyperlink" Target="http://www.ege.ru/" TargetMode="External"/><Relationship Id="rId12" Type="http://schemas.openxmlformats.org/officeDocument/2006/relationships/hyperlink" Target="http://www.ege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.ege.spb.ru/" TargetMode="External"/><Relationship Id="rId33" Type="http://schemas.openxmlformats.org/officeDocument/2006/relationships/hyperlink" Target="http://www.rustest.ru/" TargetMode="External"/><Relationship Id="rId38" Type="http://schemas.openxmlformats.org/officeDocument/2006/relationships/hyperlink" Target="http://www.rustest.ru/" TargetMode="External"/><Relationship Id="rId46" Type="http://schemas.openxmlformats.org/officeDocument/2006/relationships/hyperlink" Target="http://gia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fipi.ru/" TargetMode="External"/><Relationship Id="rId41" Type="http://schemas.openxmlformats.org/officeDocument/2006/relationships/hyperlink" Target="http://www.obrnadzor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e.ru/" TargetMode="External"/><Relationship Id="rId24" Type="http://schemas.openxmlformats.org/officeDocument/2006/relationships/hyperlink" Target="http://www.ege.spb.ru/" TargetMode="External"/><Relationship Id="rId32" Type="http://schemas.openxmlformats.org/officeDocument/2006/relationships/hyperlink" Target="http://www.fipi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www.obrnadzor.gov.ru/" TargetMode="External"/><Relationship Id="rId45" Type="http://schemas.openxmlformats.org/officeDocument/2006/relationships/hyperlink" Target="http://gia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ege.spb.ru/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www.rustest.ru/" TargetMode="External"/><Relationship Id="rId10" Type="http://schemas.openxmlformats.org/officeDocument/2006/relationships/hyperlink" Target="http://www.ege.ru/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hyperlink" Target="http://www.fipi.ru/" TargetMode="External"/><Relationship Id="rId44" Type="http://schemas.openxmlformats.org/officeDocument/2006/relationships/hyperlink" Target="http://ege.edu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ge.ru/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.fipi.ru/" TargetMode="External"/><Relationship Id="rId30" Type="http://schemas.openxmlformats.org/officeDocument/2006/relationships/hyperlink" Target="http://www.fipi.ru/" TargetMode="External"/><Relationship Id="rId35" Type="http://schemas.openxmlformats.org/officeDocument/2006/relationships/hyperlink" Target="http://www.rustest.ru/" TargetMode="External"/><Relationship Id="rId43" Type="http://schemas.openxmlformats.org/officeDocument/2006/relationships/hyperlink" Target="http://ege.edu.ru/" TargetMode="External"/><Relationship Id="rId48" Type="http://schemas.openxmlformats.org/officeDocument/2006/relationships/hyperlink" Target="http://fipi.ru/" TargetMode="External"/><Relationship Id="rId8" Type="http://schemas.openxmlformats.org/officeDocument/2006/relationships/hyperlink" Target="http://www.ege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6675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2021-11-13T09:12:00Z</dcterms:created>
  <dcterms:modified xsi:type="dcterms:W3CDTF">2021-11-13T10:06:00Z</dcterms:modified>
</cp:coreProperties>
</file>