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59C" w:rsidRDefault="001D259C">
      <w:pPr>
        <w:rPr>
          <w:sz w:val="28"/>
        </w:rPr>
        <w:sectPr w:rsidR="001D259C">
          <w:footerReference w:type="default" r:id="rId8"/>
          <w:type w:val="continuous"/>
          <w:pgSz w:w="11910" w:h="16840"/>
          <w:pgMar w:top="60" w:right="20" w:bottom="1180" w:left="120" w:header="0" w:footer="986" w:gutter="0"/>
          <w:cols w:num="2" w:space="720" w:equalWidth="0">
            <w:col w:w="2135" w:space="40"/>
            <w:col w:w="9595"/>
          </w:cols>
        </w:sectPr>
      </w:pPr>
    </w:p>
    <w:p w:rsidR="001D259C" w:rsidRDefault="008F53B1" w:rsidP="00015EBE">
      <w:pPr>
        <w:pStyle w:val="a3"/>
        <w:tabs>
          <w:tab w:val="left" w:pos="1624"/>
        </w:tabs>
        <w:ind w:left="0" w:firstLine="0"/>
        <w:jc w:val="left"/>
        <w:rPr>
          <w:sz w:val="20"/>
        </w:rPr>
      </w:pPr>
      <w:r>
        <w:rPr>
          <w:noProof/>
          <w:sz w:val="20"/>
          <w:lang w:eastAsia="ru-RU"/>
        </w:rPr>
        <w:lastRenderedPageBreak/>
        <w:drawing>
          <wp:inline distT="0" distB="0" distL="0" distR="0">
            <wp:extent cx="7473950" cy="9672171"/>
            <wp:effectExtent l="19050" t="0" r="0" b="0"/>
            <wp:docPr id="2" name="Рисунок 2" descr="C:\Users\Татьяна\Downloads\титульный для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ownloads\титульный для программы.jpg"/>
                    <pic:cNvPicPr>
                      <a:picLocks noChangeAspect="1" noChangeArrowheads="1"/>
                    </pic:cNvPicPr>
                  </pic:nvPicPr>
                  <pic:blipFill>
                    <a:blip r:embed="rId9"/>
                    <a:srcRect/>
                    <a:stretch>
                      <a:fillRect/>
                    </a:stretch>
                  </pic:blipFill>
                  <pic:spPr bwMode="auto">
                    <a:xfrm>
                      <a:off x="0" y="0"/>
                      <a:ext cx="7473950" cy="9672171"/>
                    </a:xfrm>
                    <a:prstGeom prst="rect">
                      <a:avLst/>
                    </a:prstGeom>
                    <a:noFill/>
                    <a:ln w="9525">
                      <a:noFill/>
                      <a:miter lim="800000"/>
                      <a:headEnd/>
                      <a:tailEnd/>
                    </a:ln>
                  </pic:spPr>
                </pic:pic>
              </a:graphicData>
            </a:graphic>
          </wp:inline>
        </w:drawing>
      </w:r>
    </w:p>
    <w:p w:rsidR="001D259C" w:rsidRPr="00015EBE" w:rsidRDefault="001D259C" w:rsidP="00015EBE">
      <w:pPr>
        <w:sectPr w:rsidR="001D259C" w:rsidRPr="00015EBE">
          <w:type w:val="continuous"/>
          <w:pgSz w:w="11910" w:h="16840"/>
          <w:pgMar w:top="60" w:right="20" w:bottom="1180" w:left="120" w:header="0" w:footer="986" w:gutter="0"/>
          <w:cols w:space="720"/>
        </w:sectPr>
      </w:pPr>
    </w:p>
    <w:p w:rsidR="001D259C" w:rsidRDefault="002B69D2" w:rsidP="002B69D2">
      <w:pPr>
        <w:spacing w:before="73" w:after="47"/>
        <w:rPr>
          <w:b/>
          <w:sz w:val="24"/>
        </w:rPr>
      </w:pPr>
      <w:r>
        <w:rPr>
          <w:b/>
          <w:spacing w:val="-2"/>
          <w:sz w:val="24"/>
        </w:rPr>
        <w:lastRenderedPageBreak/>
        <w:t xml:space="preserve">                           СОДЕРЖАНИЕ</w:t>
      </w:r>
    </w:p>
    <w:tbl>
      <w:tblPr>
        <w:tblStyle w:val="TableNormal"/>
        <w:tblW w:w="0" w:type="auto"/>
        <w:tblInd w:w="1539" w:type="dxa"/>
        <w:tblLayout w:type="fixed"/>
        <w:tblLook w:val="01E0"/>
      </w:tblPr>
      <w:tblGrid>
        <w:gridCol w:w="728"/>
        <w:gridCol w:w="7937"/>
        <w:gridCol w:w="792"/>
      </w:tblGrid>
      <w:tr w:rsidR="001D259C">
        <w:trPr>
          <w:trHeight w:val="453"/>
        </w:trPr>
        <w:tc>
          <w:tcPr>
            <w:tcW w:w="728" w:type="dxa"/>
          </w:tcPr>
          <w:p w:rsidR="001D259C" w:rsidRDefault="002B69D2">
            <w:pPr>
              <w:pStyle w:val="TableParagraph"/>
              <w:spacing w:line="268" w:lineRule="exact"/>
              <w:ind w:left="50"/>
              <w:rPr>
                <w:sz w:val="24"/>
              </w:rPr>
            </w:pPr>
            <w:r>
              <w:rPr>
                <w:w w:val="99"/>
                <w:sz w:val="24"/>
              </w:rPr>
              <w:t>I</w:t>
            </w:r>
          </w:p>
        </w:tc>
        <w:tc>
          <w:tcPr>
            <w:tcW w:w="7937" w:type="dxa"/>
          </w:tcPr>
          <w:p w:rsidR="001D259C" w:rsidRDefault="002B69D2">
            <w:pPr>
              <w:pStyle w:val="TableParagraph"/>
              <w:spacing w:line="273" w:lineRule="exact"/>
              <w:ind w:left="137"/>
              <w:rPr>
                <w:b/>
                <w:sz w:val="24"/>
              </w:rPr>
            </w:pPr>
            <w:r>
              <w:rPr>
                <w:b/>
                <w:sz w:val="24"/>
              </w:rPr>
              <w:t>ЦЕЛЕВОЙ</w:t>
            </w:r>
            <w:r>
              <w:rPr>
                <w:b/>
                <w:spacing w:val="-2"/>
                <w:sz w:val="24"/>
              </w:rPr>
              <w:t>РАЗДЕЛ</w:t>
            </w:r>
          </w:p>
        </w:tc>
        <w:tc>
          <w:tcPr>
            <w:tcW w:w="792" w:type="dxa"/>
          </w:tcPr>
          <w:p w:rsidR="001D259C" w:rsidRDefault="001D259C">
            <w:pPr>
              <w:pStyle w:val="TableParagraph"/>
              <w:spacing w:line="266" w:lineRule="exact"/>
              <w:ind w:left="0" w:right="48"/>
              <w:jc w:val="right"/>
              <w:rPr>
                <w:sz w:val="24"/>
              </w:rPr>
            </w:pPr>
          </w:p>
        </w:tc>
      </w:tr>
      <w:tr w:rsidR="001D259C">
        <w:trPr>
          <w:trHeight w:val="472"/>
        </w:trPr>
        <w:tc>
          <w:tcPr>
            <w:tcW w:w="728" w:type="dxa"/>
          </w:tcPr>
          <w:p w:rsidR="001D259C" w:rsidRDefault="002B69D2">
            <w:pPr>
              <w:pStyle w:val="TableParagraph"/>
              <w:spacing w:before="172"/>
              <w:ind w:left="50"/>
              <w:rPr>
                <w:sz w:val="24"/>
              </w:rPr>
            </w:pPr>
            <w:r>
              <w:rPr>
                <w:spacing w:val="-5"/>
                <w:sz w:val="24"/>
              </w:rPr>
              <w:t>1.1</w:t>
            </w:r>
          </w:p>
        </w:tc>
        <w:tc>
          <w:tcPr>
            <w:tcW w:w="7937" w:type="dxa"/>
          </w:tcPr>
          <w:p w:rsidR="001D259C" w:rsidRDefault="002B69D2">
            <w:pPr>
              <w:pStyle w:val="TableParagraph"/>
              <w:spacing w:before="172"/>
              <w:ind w:left="137"/>
              <w:rPr>
                <w:sz w:val="24"/>
              </w:rPr>
            </w:pPr>
            <w:r>
              <w:rPr>
                <w:sz w:val="24"/>
              </w:rPr>
              <w:t>Пояснительная</w:t>
            </w:r>
            <w:r>
              <w:rPr>
                <w:spacing w:val="-2"/>
                <w:sz w:val="24"/>
              </w:rPr>
              <w:t>записка</w:t>
            </w:r>
          </w:p>
        </w:tc>
        <w:tc>
          <w:tcPr>
            <w:tcW w:w="792" w:type="dxa"/>
          </w:tcPr>
          <w:p w:rsidR="001D259C" w:rsidRDefault="001D259C" w:rsidP="00B2171F">
            <w:pPr>
              <w:pStyle w:val="TableParagraph"/>
              <w:spacing w:before="170"/>
              <w:ind w:left="0" w:right="48"/>
              <w:jc w:val="center"/>
              <w:rPr>
                <w:sz w:val="24"/>
              </w:rPr>
            </w:pPr>
          </w:p>
        </w:tc>
      </w:tr>
      <w:tr w:rsidR="001D259C">
        <w:trPr>
          <w:trHeight w:val="636"/>
        </w:trPr>
        <w:tc>
          <w:tcPr>
            <w:tcW w:w="728" w:type="dxa"/>
          </w:tcPr>
          <w:p w:rsidR="001D259C" w:rsidRDefault="002B69D2">
            <w:pPr>
              <w:pStyle w:val="TableParagraph"/>
              <w:spacing w:before="16"/>
              <w:ind w:left="50"/>
              <w:rPr>
                <w:sz w:val="24"/>
              </w:rPr>
            </w:pPr>
            <w:r>
              <w:rPr>
                <w:spacing w:val="-2"/>
                <w:sz w:val="24"/>
              </w:rPr>
              <w:t>1.1.1.</w:t>
            </w:r>
          </w:p>
        </w:tc>
        <w:tc>
          <w:tcPr>
            <w:tcW w:w="7937" w:type="dxa"/>
          </w:tcPr>
          <w:p w:rsidR="001D259C" w:rsidRDefault="002B69D2">
            <w:pPr>
              <w:pStyle w:val="TableParagraph"/>
              <w:spacing w:before="16"/>
              <w:ind w:left="137"/>
              <w:rPr>
                <w:sz w:val="24"/>
              </w:rPr>
            </w:pPr>
            <w:r>
              <w:rPr>
                <w:sz w:val="24"/>
              </w:rPr>
              <w:t>Целиреализацииосновнойобразовательнойпрограммы</w:t>
            </w:r>
            <w:r>
              <w:rPr>
                <w:spacing w:val="-2"/>
                <w:sz w:val="24"/>
              </w:rPr>
              <w:t>начального</w:t>
            </w:r>
          </w:p>
          <w:p w:rsidR="001D259C" w:rsidRDefault="002B69D2">
            <w:pPr>
              <w:pStyle w:val="TableParagraph"/>
              <w:spacing w:before="43"/>
              <w:ind w:left="137"/>
              <w:rPr>
                <w:sz w:val="24"/>
              </w:rPr>
            </w:pPr>
            <w:r>
              <w:rPr>
                <w:sz w:val="24"/>
              </w:rPr>
              <w:t>общего</w:t>
            </w:r>
            <w:r>
              <w:rPr>
                <w:spacing w:val="-2"/>
                <w:sz w:val="24"/>
              </w:rPr>
              <w:t>образования</w:t>
            </w:r>
          </w:p>
        </w:tc>
        <w:tc>
          <w:tcPr>
            <w:tcW w:w="792" w:type="dxa"/>
          </w:tcPr>
          <w:p w:rsidR="001D259C" w:rsidRDefault="001D259C" w:rsidP="00B2171F">
            <w:pPr>
              <w:pStyle w:val="TableParagraph"/>
              <w:spacing w:before="14"/>
              <w:ind w:left="0" w:right="48"/>
              <w:jc w:val="center"/>
              <w:rPr>
                <w:sz w:val="24"/>
              </w:rPr>
            </w:pPr>
          </w:p>
        </w:tc>
      </w:tr>
      <w:tr w:rsidR="001D259C">
        <w:trPr>
          <w:trHeight w:val="633"/>
        </w:trPr>
        <w:tc>
          <w:tcPr>
            <w:tcW w:w="728" w:type="dxa"/>
          </w:tcPr>
          <w:p w:rsidR="001D259C" w:rsidRDefault="002B69D2">
            <w:pPr>
              <w:pStyle w:val="TableParagraph"/>
              <w:spacing w:before="16"/>
              <w:ind w:left="50"/>
              <w:rPr>
                <w:sz w:val="24"/>
              </w:rPr>
            </w:pPr>
            <w:r>
              <w:rPr>
                <w:spacing w:val="-2"/>
                <w:sz w:val="24"/>
              </w:rPr>
              <w:t>1.1.2.</w:t>
            </w:r>
          </w:p>
        </w:tc>
        <w:tc>
          <w:tcPr>
            <w:tcW w:w="7937" w:type="dxa"/>
          </w:tcPr>
          <w:p w:rsidR="001D259C" w:rsidRDefault="002B69D2">
            <w:pPr>
              <w:pStyle w:val="TableParagraph"/>
              <w:spacing w:before="16"/>
              <w:ind w:left="137"/>
              <w:rPr>
                <w:sz w:val="24"/>
              </w:rPr>
            </w:pPr>
            <w:r>
              <w:rPr>
                <w:sz w:val="24"/>
              </w:rPr>
              <w:t>ПринципыформированияимеханизмыреализацииООПНОО,в</w:t>
            </w:r>
            <w:r>
              <w:rPr>
                <w:spacing w:val="-5"/>
                <w:sz w:val="24"/>
              </w:rPr>
              <w:t>том</w:t>
            </w:r>
          </w:p>
          <w:p w:rsidR="001D259C" w:rsidRDefault="002B69D2">
            <w:pPr>
              <w:pStyle w:val="TableParagraph"/>
              <w:spacing w:before="41"/>
              <w:ind w:left="137"/>
              <w:rPr>
                <w:sz w:val="24"/>
              </w:rPr>
            </w:pPr>
            <w:r>
              <w:rPr>
                <w:sz w:val="24"/>
              </w:rPr>
              <w:t>числепосредствомреализациииндивидуальныхучебных</w:t>
            </w:r>
            <w:r>
              <w:rPr>
                <w:spacing w:val="-2"/>
                <w:sz w:val="24"/>
              </w:rPr>
              <w:t>планов</w:t>
            </w:r>
          </w:p>
        </w:tc>
        <w:tc>
          <w:tcPr>
            <w:tcW w:w="792" w:type="dxa"/>
          </w:tcPr>
          <w:p w:rsidR="001D259C" w:rsidRDefault="001D259C">
            <w:pPr>
              <w:pStyle w:val="TableParagraph"/>
              <w:spacing w:before="14"/>
              <w:ind w:left="0" w:right="48"/>
              <w:jc w:val="right"/>
              <w:rPr>
                <w:sz w:val="24"/>
              </w:rPr>
            </w:pPr>
          </w:p>
        </w:tc>
      </w:tr>
      <w:tr w:rsidR="001D259C">
        <w:trPr>
          <w:trHeight w:val="636"/>
        </w:trPr>
        <w:tc>
          <w:tcPr>
            <w:tcW w:w="728" w:type="dxa"/>
          </w:tcPr>
          <w:p w:rsidR="001D259C" w:rsidRDefault="002B69D2">
            <w:pPr>
              <w:pStyle w:val="TableParagraph"/>
              <w:spacing w:before="16"/>
              <w:ind w:left="50"/>
              <w:rPr>
                <w:sz w:val="24"/>
              </w:rPr>
            </w:pPr>
            <w:r>
              <w:rPr>
                <w:spacing w:val="-2"/>
                <w:sz w:val="24"/>
              </w:rPr>
              <w:t>1.1.3.</w:t>
            </w:r>
          </w:p>
        </w:tc>
        <w:tc>
          <w:tcPr>
            <w:tcW w:w="7937" w:type="dxa"/>
          </w:tcPr>
          <w:p w:rsidR="001D259C" w:rsidRDefault="002B69D2">
            <w:pPr>
              <w:pStyle w:val="TableParagraph"/>
              <w:tabs>
                <w:tab w:val="left" w:pos="1123"/>
                <w:tab w:val="left" w:pos="3006"/>
                <w:tab w:val="left" w:pos="4262"/>
                <w:tab w:val="left" w:pos="6272"/>
              </w:tabs>
              <w:spacing w:before="16"/>
              <w:ind w:left="137"/>
              <w:rPr>
                <w:sz w:val="24"/>
              </w:rPr>
            </w:pPr>
            <w:r>
              <w:rPr>
                <w:spacing w:val="-2"/>
                <w:sz w:val="24"/>
              </w:rPr>
              <w:t>Общая</w:t>
            </w:r>
            <w:r>
              <w:rPr>
                <w:sz w:val="24"/>
              </w:rPr>
              <w:tab/>
            </w:r>
            <w:r>
              <w:rPr>
                <w:spacing w:val="-2"/>
                <w:sz w:val="24"/>
              </w:rPr>
              <w:t>характеристика</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программы</w:t>
            </w:r>
          </w:p>
          <w:p w:rsidR="001D259C" w:rsidRDefault="002B69D2">
            <w:pPr>
              <w:pStyle w:val="TableParagraph"/>
              <w:spacing w:before="43"/>
              <w:ind w:left="137"/>
              <w:rPr>
                <w:sz w:val="24"/>
              </w:rPr>
            </w:pPr>
            <w:r>
              <w:rPr>
                <w:sz w:val="24"/>
              </w:rPr>
              <w:t>начальногообщего</w:t>
            </w:r>
            <w:r>
              <w:rPr>
                <w:spacing w:val="-2"/>
                <w:sz w:val="24"/>
              </w:rPr>
              <w:t>образования</w:t>
            </w:r>
          </w:p>
        </w:tc>
        <w:tc>
          <w:tcPr>
            <w:tcW w:w="792" w:type="dxa"/>
          </w:tcPr>
          <w:p w:rsidR="001D259C" w:rsidRDefault="001D259C">
            <w:pPr>
              <w:pStyle w:val="TableParagraph"/>
              <w:spacing w:before="14"/>
              <w:ind w:left="0" w:right="48"/>
              <w:jc w:val="right"/>
              <w:rPr>
                <w:sz w:val="24"/>
              </w:rPr>
            </w:pPr>
          </w:p>
        </w:tc>
      </w:tr>
      <w:tr w:rsidR="001D259C">
        <w:trPr>
          <w:trHeight w:val="633"/>
        </w:trPr>
        <w:tc>
          <w:tcPr>
            <w:tcW w:w="728" w:type="dxa"/>
          </w:tcPr>
          <w:p w:rsidR="001D259C" w:rsidRDefault="002B69D2">
            <w:pPr>
              <w:pStyle w:val="TableParagraph"/>
              <w:spacing w:before="16"/>
              <w:ind w:left="50"/>
              <w:rPr>
                <w:sz w:val="24"/>
              </w:rPr>
            </w:pPr>
            <w:r>
              <w:rPr>
                <w:spacing w:val="-4"/>
                <w:sz w:val="24"/>
              </w:rPr>
              <w:t>1.2.</w:t>
            </w:r>
          </w:p>
        </w:tc>
        <w:tc>
          <w:tcPr>
            <w:tcW w:w="7937" w:type="dxa"/>
          </w:tcPr>
          <w:p w:rsidR="001D259C" w:rsidRDefault="002B69D2">
            <w:pPr>
              <w:pStyle w:val="TableParagraph"/>
              <w:tabs>
                <w:tab w:val="left" w:pos="1869"/>
                <w:tab w:val="left" w:pos="3332"/>
                <w:tab w:val="left" w:pos="4577"/>
                <w:tab w:val="left" w:pos="6467"/>
              </w:tabs>
              <w:spacing w:before="16"/>
              <w:ind w:left="137"/>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основной</w:t>
            </w:r>
          </w:p>
          <w:p w:rsidR="001D259C" w:rsidRDefault="002B69D2">
            <w:pPr>
              <w:pStyle w:val="TableParagraph"/>
              <w:spacing w:before="41"/>
              <w:ind w:left="137"/>
              <w:rPr>
                <w:sz w:val="24"/>
              </w:rPr>
            </w:pPr>
            <w:r>
              <w:rPr>
                <w:sz w:val="24"/>
              </w:rPr>
              <w:t>образовательнойпрограммыначальногообщего</w:t>
            </w:r>
            <w:r>
              <w:rPr>
                <w:spacing w:val="-2"/>
                <w:sz w:val="24"/>
              </w:rPr>
              <w:t xml:space="preserve"> образования</w:t>
            </w:r>
          </w:p>
        </w:tc>
        <w:tc>
          <w:tcPr>
            <w:tcW w:w="792" w:type="dxa"/>
          </w:tcPr>
          <w:p w:rsidR="001D259C" w:rsidRDefault="001D259C">
            <w:pPr>
              <w:pStyle w:val="TableParagraph"/>
              <w:spacing w:before="14"/>
              <w:ind w:left="0" w:right="48"/>
              <w:jc w:val="right"/>
              <w:rPr>
                <w:sz w:val="24"/>
              </w:rPr>
            </w:pPr>
          </w:p>
        </w:tc>
      </w:tr>
      <w:tr w:rsidR="001D259C">
        <w:trPr>
          <w:trHeight w:val="636"/>
        </w:trPr>
        <w:tc>
          <w:tcPr>
            <w:tcW w:w="728" w:type="dxa"/>
          </w:tcPr>
          <w:p w:rsidR="001D259C" w:rsidRDefault="002B69D2">
            <w:pPr>
              <w:pStyle w:val="TableParagraph"/>
              <w:spacing w:before="16"/>
              <w:ind w:left="50"/>
              <w:rPr>
                <w:sz w:val="24"/>
              </w:rPr>
            </w:pPr>
            <w:r>
              <w:rPr>
                <w:spacing w:val="-2"/>
                <w:sz w:val="24"/>
              </w:rPr>
              <w:t>1.2.1.</w:t>
            </w:r>
          </w:p>
        </w:tc>
        <w:tc>
          <w:tcPr>
            <w:tcW w:w="7937" w:type="dxa"/>
          </w:tcPr>
          <w:p w:rsidR="001D259C" w:rsidRDefault="002B69D2">
            <w:pPr>
              <w:pStyle w:val="TableParagraph"/>
              <w:tabs>
                <w:tab w:val="left" w:pos="1044"/>
                <w:tab w:val="left" w:pos="2389"/>
                <w:tab w:val="left" w:pos="3902"/>
                <w:tab w:val="left" w:pos="5837"/>
                <w:tab w:val="left" w:pos="6180"/>
              </w:tabs>
              <w:spacing w:before="16"/>
              <w:ind w:left="137"/>
              <w:rPr>
                <w:sz w:val="24"/>
              </w:rPr>
            </w:pPr>
            <w:r>
              <w:rPr>
                <w:spacing w:val="-2"/>
                <w:sz w:val="24"/>
              </w:rPr>
              <w:t>Общее</w:t>
            </w:r>
            <w:r>
              <w:rPr>
                <w:sz w:val="24"/>
              </w:rPr>
              <w:tab/>
            </w:r>
            <w:r>
              <w:rPr>
                <w:spacing w:val="-2"/>
                <w:sz w:val="24"/>
              </w:rPr>
              <w:t>понимание</w:t>
            </w:r>
            <w:r>
              <w:rPr>
                <w:sz w:val="24"/>
              </w:rPr>
              <w:tab/>
            </w:r>
            <w:r>
              <w:rPr>
                <w:spacing w:val="-2"/>
                <w:sz w:val="24"/>
              </w:rPr>
              <w:t>личностных,</w:t>
            </w:r>
            <w:r>
              <w:rPr>
                <w:sz w:val="24"/>
              </w:rPr>
              <w:tab/>
            </w:r>
            <w:r>
              <w:rPr>
                <w:spacing w:val="-2"/>
                <w:sz w:val="24"/>
              </w:rPr>
              <w:t>метапредметных</w:t>
            </w:r>
            <w:r>
              <w:rPr>
                <w:sz w:val="24"/>
              </w:rPr>
              <w:tab/>
            </w:r>
            <w:r>
              <w:rPr>
                <w:spacing w:val="-10"/>
                <w:sz w:val="24"/>
              </w:rPr>
              <w:t>и</w:t>
            </w:r>
            <w:r>
              <w:rPr>
                <w:sz w:val="24"/>
              </w:rPr>
              <w:tab/>
            </w:r>
            <w:r>
              <w:rPr>
                <w:spacing w:val="-2"/>
                <w:sz w:val="24"/>
              </w:rPr>
              <w:t>предметных</w:t>
            </w:r>
          </w:p>
          <w:p w:rsidR="001D259C" w:rsidRDefault="002B69D2">
            <w:pPr>
              <w:pStyle w:val="TableParagraph"/>
              <w:spacing w:before="43"/>
              <w:ind w:left="137"/>
              <w:rPr>
                <w:sz w:val="24"/>
              </w:rPr>
            </w:pPr>
            <w:r>
              <w:rPr>
                <w:spacing w:val="-2"/>
                <w:sz w:val="24"/>
              </w:rPr>
              <w:t>результатов</w:t>
            </w:r>
          </w:p>
        </w:tc>
        <w:tc>
          <w:tcPr>
            <w:tcW w:w="792" w:type="dxa"/>
          </w:tcPr>
          <w:p w:rsidR="001D259C" w:rsidRDefault="001D259C">
            <w:pPr>
              <w:pStyle w:val="TableParagraph"/>
              <w:spacing w:before="14"/>
              <w:ind w:left="0" w:right="48"/>
              <w:jc w:val="right"/>
              <w:rPr>
                <w:sz w:val="24"/>
              </w:rPr>
            </w:pPr>
          </w:p>
        </w:tc>
      </w:tr>
      <w:tr w:rsidR="001D259C">
        <w:trPr>
          <w:trHeight w:val="633"/>
        </w:trPr>
        <w:tc>
          <w:tcPr>
            <w:tcW w:w="728" w:type="dxa"/>
          </w:tcPr>
          <w:p w:rsidR="001D259C" w:rsidRDefault="002B69D2">
            <w:pPr>
              <w:pStyle w:val="TableParagraph"/>
              <w:spacing w:before="17"/>
              <w:ind w:left="50"/>
              <w:rPr>
                <w:sz w:val="24"/>
              </w:rPr>
            </w:pPr>
            <w:r>
              <w:rPr>
                <w:spacing w:val="-2"/>
                <w:sz w:val="24"/>
              </w:rPr>
              <w:t>1.2.2.</w:t>
            </w:r>
          </w:p>
        </w:tc>
        <w:tc>
          <w:tcPr>
            <w:tcW w:w="7937" w:type="dxa"/>
          </w:tcPr>
          <w:p w:rsidR="001D259C" w:rsidRDefault="002B69D2">
            <w:pPr>
              <w:pStyle w:val="TableParagraph"/>
              <w:spacing w:before="17"/>
              <w:ind w:left="137"/>
              <w:rPr>
                <w:sz w:val="24"/>
              </w:rPr>
            </w:pPr>
            <w:r>
              <w:rPr>
                <w:sz w:val="24"/>
              </w:rPr>
              <w:t>Структураисодержаниепланируемыхрезультатовосвоения</w:t>
            </w:r>
            <w:r>
              <w:rPr>
                <w:spacing w:val="-2"/>
                <w:sz w:val="24"/>
              </w:rPr>
              <w:t>основной</w:t>
            </w:r>
          </w:p>
          <w:p w:rsidR="001D259C" w:rsidRDefault="002B69D2">
            <w:pPr>
              <w:pStyle w:val="TableParagraph"/>
              <w:spacing w:before="40"/>
              <w:ind w:left="137"/>
              <w:rPr>
                <w:sz w:val="24"/>
              </w:rPr>
            </w:pPr>
            <w:r>
              <w:rPr>
                <w:sz w:val="24"/>
              </w:rPr>
              <w:t>образовательнойпрограммыначальногообщего</w:t>
            </w:r>
            <w:r>
              <w:rPr>
                <w:spacing w:val="-2"/>
                <w:sz w:val="24"/>
              </w:rPr>
              <w:t xml:space="preserve"> образования</w:t>
            </w:r>
          </w:p>
        </w:tc>
        <w:tc>
          <w:tcPr>
            <w:tcW w:w="792" w:type="dxa"/>
          </w:tcPr>
          <w:p w:rsidR="001D259C" w:rsidRDefault="001D259C">
            <w:pPr>
              <w:pStyle w:val="TableParagraph"/>
              <w:spacing w:before="14"/>
              <w:ind w:left="0" w:right="48"/>
              <w:jc w:val="right"/>
              <w:rPr>
                <w:sz w:val="24"/>
              </w:rPr>
            </w:pPr>
          </w:p>
        </w:tc>
      </w:tr>
      <w:tr w:rsidR="001D259C">
        <w:trPr>
          <w:trHeight w:val="952"/>
        </w:trPr>
        <w:tc>
          <w:tcPr>
            <w:tcW w:w="728" w:type="dxa"/>
          </w:tcPr>
          <w:p w:rsidR="001D259C" w:rsidRDefault="002B69D2">
            <w:pPr>
              <w:pStyle w:val="TableParagraph"/>
              <w:spacing w:before="16"/>
              <w:ind w:left="50"/>
              <w:rPr>
                <w:sz w:val="24"/>
              </w:rPr>
            </w:pPr>
            <w:r>
              <w:rPr>
                <w:spacing w:val="-2"/>
                <w:sz w:val="24"/>
              </w:rPr>
              <w:t>1.2.3.</w:t>
            </w:r>
          </w:p>
        </w:tc>
        <w:tc>
          <w:tcPr>
            <w:tcW w:w="7937" w:type="dxa"/>
          </w:tcPr>
          <w:p w:rsidR="001D259C" w:rsidRDefault="002B69D2">
            <w:pPr>
              <w:pStyle w:val="TableParagraph"/>
              <w:spacing w:before="16"/>
              <w:ind w:left="137"/>
              <w:rPr>
                <w:sz w:val="24"/>
              </w:rPr>
            </w:pPr>
            <w:r>
              <w:rPr>
                <w:sz w:val="24"/>
              </w:rPr>
              <w:t>Предметныерезультатыосвоенияобучающимисяобязательной</w:t>
            </w:r>
            <w:r>
              <w:rPr>
                <w:spacing w:val="-2"/>
                <w:sz w:val="24"/>
              </w:rPr>
              <w:t>части</w:t>
            </w:r>
          </w:p>
          <w:p w:rsidR="001D259C" w:rsidRDefault="002B69D2">
            <w:pPr>
              <w:pStyle w:val="TableParagraph"/>
              <w:tabs>
                <w:tab w:val="left" w:pos="1384"/>
                <w:tab w:val="left" w:pos="3915"/>
                <w:tab w:val="left" w:pos="5356"/>
                <w:tab w:val="left" w:pos="5716"/>
              </w:tabs>
              <w:spacing w:before="9" w:line="310" w:lineRule="atLeast"/>
              <w:ind w:left="137" w:right="499"/>
              <w:rPr>
                <w:sz w:val="24"/>
              </w:rPr>
            </w:pPr>
            <w:r>
              <w:rPr>
                <w:spacing w:val="-2"/>
                <w:sz w:val="24"/>
              </w:rPr>
              <w:t>основной</w:t>
            </w:r>
            <w:r>
              <w:rPr>
                <w:sz w:val="24"/>
              </w:rPr>
              <w:tab/>
            </w:r>
            <w:r>
              <w:rPr>
                <w:spacing w:val="-2"/>
                <w:sz w:val="24"/>
              </w:rPr>
              <w:t>общеобразовательной</w:t>
            </w:r>
            <w:r>
              <w:rPr>
                <w:sz w:val="24"/>
              </w:rPr>
              <w:tab/>
            </w:r>
            <w:r>
              <w:rPr>
                <w:spacing w:val="-2"/>
                <w:sz w:val="24"/>
              </w:rPr>
              <w:t>программы</w:t>
            </w:r>
            <w:r>
              <w:rPr>
                <w:sz w:val="24"/>
              </w:rPr>
              <w:tab/>
            </w:r>
            <w:r>
              <w:rPr>
                <w:spacing w:val="-10"/>
                <w:sz w:val="24"/>
              </w:rPr>
              <w:t>-</w:t>
            </w:r>
            <w:r>
              <w:rPr>
                <w:sz w:val="24"/>
              </w:rPr>
              <w:tab/>
            </w:r>
            <w:r>
              <w:rPr>
                <w:spacing w:val="-2"/>
                <w:sz w:val="24"/>
              </w:rPr>
              <w:t xml:space="preserve">образовательной </w:t>
            </w:r>
            <w:r>
              <w:rPr>
                <w:sz w:val="24"/>
              </w:rPr>
              <w:t>программы начального общего образования</w:t>
            </w:r>
          </w:p>
        </w:tc>
        <w:tc>
          <w:tcPr>
            <w:tcW w:w="792" w:type="dxa"/>
          </w:tcPr>
          <w:p w:rsidR="001D259C" w:rsidRDefault="001D259C">
            <w:pPr>
              <w:pStyle w:val="TableParagraph"/>
              <w:spacing w:before="14"/>
              <w:ind w:left="0" w:right="48"/>
              <w:jc w:val="right"/>
              <w:rPr>
                <w:sz w:val="24"/>
              </w:rPr>
            </w:pPr>
          </w:p>
        </w:tc>
      </w:tr>
      <w:tr w:rsidR="001D259C">
        <w:trPr>
          <w:trHeight w:val="952"/>
        </w:trPr>
        <w:tc>
          <w:tcPr>
            <w:tcW w:w="728" w:type="dxa"/>
          </w:tcPr>
          <w:p w:rsidR="001D259C" w:rsidRDefault="002B69D2">
            <w:pPr>
              <w:pStyle w:val="TableParagraph"/>
              <w:spacing w:before="16"/>
              <w:ind w:left="50"/>
              <w:rPr>
                <w:sz w:val="24"/>
              </w:rPr>
            </w:pPr>
            <w:r>
              <w:rPr>
                <w:spacing w:val="-4"/>
                <w:sz w:val="24"/>
              </w:rPr>
              <w:t>1.3.</w:t>
            </w:r>
          </w:p>
        </w:tc>
        <w:tc>
          <w:tcPr>
            <w:tcW w:w="7937" w:type="dxa"/>
          </w:tcPr>
          <w:p w:rsidR="001D259C" w:rsidRDefault="002B69D2">
            <w:pPr>
              <w:pStyle w:val="TableParagraph"/>
              <w:tabs>
                <w:tab w:val="left" w:pos="1492"/>
                <w:tab w:val="left" w:pos="3595"/>
                <w:tab w:val="left" w:pos="5138"/>
                <w:tab w:val="left" w:pos="6683"/>
              </w:tabs>
              <w:spacing w:before="16" w:line="276" w:lineRule="auto"/>
              <w:ind w:left="137" w:right="502"/>
              <w:rPr>
                <w:sz w:val="24"/>
              </w:rPr>
            </w:pPr>
            <w:r>
              <w:rPr>
                <w:sz w:val="24"/>
              </w:rPr>
              <w:t xml:space="preserve">Системаоценкидостиженийпланируемыхрезультатовосвоения </w:t>
            </w:r>
            <w:r>
              <w:rPr>
                <w:spacing w:val="-2"/>
                <w:sz w:val="24"/>
              </w:rPr>
              <w:t>осно</w:t>
            </w:r>
            <w:r>
              <w:rPr>
                <w:spacing w:val="-2"/>
                <w:sz w:val="24"/>
              </w:rPr>
              <w:t>в</w:t>
            </w:r>
            <w:r>
              <w:rPr>
                <w:spacing w:val="-2"/>
                <w:sz w:val="24"/>
              </w:rPr>
              <w:t>ной</w:t>
            </w:r>
            <w:r>
              <w:rPr>
                <w:sz w:val="24"/>
              </w:rPr>
              <w:tab/>
            </w:r>
            <w:r>
              <w:rPr>
                <w:spacing w:val="-2"/>
                <w:sz w:val="24"/>
              </w:rPr>
              <w:t>образовательной</w:t>
            </w:r>
            <w:r>
              <w:rPr>
                <w:sz w:val="24"/>
              </w:rPr>
              <w:tab/>
            </w:r>
            <w:r>
              <w:rPr>
                <w:spacing w:val="-2"/>
                <w:sz w:val="24"/>
              </w:rPr>
              <w:t>программы</w:t>
            </w:r>
            <w:r>
              <w:rPr>
                <w:sz w:val="24"/>
              </w:rPr>
              <w:tab/>
            </w:r>
            <w:r>
              <w:rPr>
                <w:spacing w:val="-2"/>
                <w:sz w:val="24"/>
              </w:rPr>
              <w:t>начального</w:t>
            </w:r>
            <w:r>
              <w:rPr>
                <w:sz w:val="24"/>
              </w:rPr>
              <w:tab/>
            </w:r>
            <w:r>
              <w:rPr>
                <w:spacing w:val="-2"/>
                <w:sz w:val="24"/>
              </w:rPr>
              <w:t>общего</w:t>
            </w:r>
          </w:p>
          <w:p w:rsidR="001D259C" w:rsidRDefault="002B69D2">
            <w:pPr>
              <w:pStyle w:val="TableParagraph"/>
              <w:spacing w:before="1"/>
              <w:ind w:left="137"/>
              <w:rPr>
                <w:sz w:val="24"/>
              </w:rPr>
            </w:pPr>
            <w:r>
              <w:rPr>
                <w:spacing w:val="-2"/>
                <w:sz w:val="24"/>
              </w:rPr>
              <w:t>образования</w:t>
            </w:r>
          </w:p>
        </w:tc>
        <w:tc>
          <w:tcPr>
            <w:tcW w:w="792" w:type="dxa"/>
          </w:tcPr>
          <w:p w:rsidR="001D259C" w:rsidRDefault="001D259C">
            <w:pPr>
              <w:pStyle w:val="TableParagraph"/>
              <w:spacing w:before="14"/>
              <w:ind w:left="0" w:right="48"/>
              <w:jc w:val="right"/>
              <w:rPr>
                <w:sz w:val="24"/>
              </w:rPr>
            </w:pPr>
          </w:p>
        </w:tc>
      </w:tr>
      <w:tr w:rsidR="001D259C">
        <w:trPr>
          <w:trHeight w:val="950"/>
        </w:trPr>
        <w:tc>
          <w:tcPr>
            <w:tcW w:w="728" w:type="dxa"/>
          </w:tcPr>
          <w:p w:rsidR="001D259C" w:rsidRDefault="002B69D2">
            <w:pPr>
              <w:pStyle w:val="TableParagraph"/>
              <w:spacing w:before="16"/>
              <w:ind w:left="50"/>
              <w:rPr>
                <w:sz w:val="24"/>
              </w:rPr>
            </w:pPr>
            <w:r>
              <w:rPr>
                <w:spacing w:val="-2"/>
                <w:sz w:val="24"/>
              </w:rPr>
              <w:t>1.3.1.</w:t>
            </w:r>
          </w:p>
        </w:tc>
        <w:tc>
          <w:tcPr>
            <w:tcW w:w="7937" w:type="dxa"/>
          </w:tcPr>
          <w:p w:rsidR="001D259C" w:rsidRDefault="002B69D2">
            <w:pPr>
              <w:pStyle w:val="TableParagraph"/>
              <w:tabs>
                <w:tab w:val="left" w:pos="1306"/>
                <w:tab w:val="left" w:pos="3119"/>
                <w:tab w:val="left" w:pos="4321"/>
                <w:tab w:val="left" w:pos="6275"/>
              </w:tabs>
              <w:spacing w:before="16" w:line="276" w:lineRule="auto"/>
              <w:ind w:left="137" w:right="499"/>
              <w:rPr>
                <w:sz w:val="24"/>
              </w:rPr>
            </w:pPr>
            <w:r>
              <w:rPr>
                <w:sz w:val="24"/>
              </w:rPr>
              <w:t xml:space="preserve">Описаниеобъектаисодержанияоценкипланируемыхрезультатов </w:t>
            </w:r>
            <w:r>
              <w:rPr>
                <w:spacing w:val="-2"/>
                <w:sz w:val="24"/>
              </w:rPr>
              <w:t>осво</w:t>
            </w:r>
            <w:r>
              <w:rPr>
                <w:spacing w:val="-2"/>
                <w:sz w:val="24"/>
              </w:rPr>
              <w:t>е</w:t>
            </w:r>
            <w:r>
              <w:rPr>
                <w:spacing w:val="-2"/>
                <w:sz w:val="24"/>
              </w:rPr>
              <w:t>ния</w:t>
            </w:r>
            <w:r>
              <w:rPr>
                <w:sz w:val="24"/>
              </w:rPr>
              <w:tab/>
            </w:r>
            <w:r>
              <w:rPr>
                <w:spacing w:val="-2"/>
                <w:sz w:val="24"/>
              </w:rPr>
              <w:t>обучающимися</w:t>
            </w:r>
            <w:r>
              <w:rPr>
                <w:sz w:val="24"/>
              </w:rPr>
              <w:tab/>
            </w:r>
            <w:r>
              <w:rPr>
                <w:spacing w:val="-2"/>
                <w:sz w:val="24"/>
              </w:rPr>
              <w:t>основной</w:t>
            </w:r>
            <w:r>
              <w:rPr>
                <w:sz w:val="24"/>
              </w:rPr>
              <w:tab/>
            </w:r>
            <w:r>
              <w:rPr>
                <w:spacing w:val="-2"/>
                <w:sz w:val="24"/>
              </w:rPr>
              <w:t>образовательной</w:t>
            </w:r>
            <w:r>
              <w:rPr>
                <w:sz w:val="24"/>
              </w:rPr>
              <w:tab/>
            </w:r>
            <w:r>
              <w:rPr>
                <w:spacing w:val="-2"/>
                <w:sz w:val="24"/>
              </w:rPr>
              <w:t>программы</w:t>
            </w:r>
          </w:p>
          <w:p w:rsidR="001D259C" w:rsidRDefault="002B69D2">
            <w:pPr>
              <w:pStyle w:val="TableParagraph"/>
              <w:spacing w:line="275" w:lineRule="exact"/>
              <w:ind w:left="137"/>
              <w:rPr>
                <w:sz w:val="24"/>
              </w:rPr>
            </w:pPr>
            <w:r>
              <w:rPr>
                <w:sz w:val="24"/>
              </w:rPr>
              <w:t>начальногообщего</w:t>
            </w:r>
            <w:r>
              <w:rPr>
                <w:spacing w:val="-2"/>
                <w:sz w:val="24"/>
              </w:rPr>
              <w:t>образования</w:t>
            </w:r>
          </w:p>
        </w:tc>
        <w:tc>
          <w:tcPr>
            <w:tcW w:w="792" w:type="dxa"/>
          </w:tcPr>
          <w:p w:rsidR="001D259C" w:rsidRDefault="001D259C">
            <w:pPr>
              <w:pStyle w:val="TableParagraph"/>
              <w:spacing w:before="14"/>
              <w:ind w:left="0" w:right="48"/>
              <w:jc w:val="right"/>
              <w:rPr>
                <w:sz w:val="24"/>
              </w:rPr>
            </w:pPr>
          </w:p>
        </w:tc>
      </w:tr>
      <w:tr w:rsidR="001D259C">
        <w:trPr>
          <w:trHeight w:val="1270"/>
        </w:trPr>
        <w:tc>
          <w:tcPr>
            <w:tcW w:w="728" w:type="dxa"/>
          </w:tcPr>
          <w:p w:rsidR="001D259C" w:rsidRDefault="002B69D2">
            <w:pPr>
              <w:pStyle w:val="TableParagraph"/>
              <w:spacing w:before="16"/>
              <w:ind w:left="50"/>
              <w:rPr>
                <w:sz w:val="24"/>
              </w:rPr>
            </w:pPr>
            <w:r>
              <w:rPr>
                <w:spacing w:val="-2"/>
                <w:sz w:val="24"/>
              </w:rPr>
              <w:t>1.3.2.</w:t>
            </w:r>
          </w:p>
        </w:tc>
        <w:tc>
          <w:tcPr>
            <w:tcW w:w="7937" w:type="dxa"/>
          </w:tcPr>
          <w:p w:rsidR="001D259C" w:rsidRDefault="002B69D2">
            <w:pPr>
              <w:pStyle w:val="TableParagraph"/>
              <w:spacing w:before="16" w:line="276" w:lineRule="auto"/>
              <w:ind w:left="137" w:right="500"/>
              <w:jc w:val="both"/>
              <w:rPr>
                <w:sz w:val="24"/>
              </w:rPr>
            </w:pPr>
            <w:r>
              <w:rPr>
                <w:sz w:val="24"/>
              </w:rPr>
              <w:t>Критерии, процедуры и состав инструментария оценивания, формы представления результатов, условия и границы применения системы оценки.Комплексныйподходкоценкерезультатовосвоения</w:t>
            </w:r>
            <w:r>
              <w:rPr>
                <w:spacing w:val="-5"/>
                <w:sz w:val="24"/>
              </w:rPr>
              <w:t>ООП</w:t>
            </w:r>
          </w:p>
          <w:p w:rsidR="001D259C" w:rsidRDefault="002B69D2">
            <w:pPr>
              <w:pStyle w:val="TableParagraph"/>
              <w:spacing w:before="1"/>
              <w:ind w:left="137"/>
              <w:rPr>
                <w:sz w:val="24"/>
              </w:rPr>
            </w:pPr>
            <w:r>
              <w:rPr>
                <w:spacing w:val="-5"/>
                <w:sz w:val="24"/>
              </w:rPr>
              <w:t>НОО</w:t>
            </w:r>
          </w:p>
        </w:tc>
        <w:tc>
          <w:tcPr>
            <w:tcW w:w="792" w:type="dxa"/>
          </w:tcPr>
          <w:p w:rsidR="001D259C" w:rsidRDefault="001D259C">
            <w:pPr>
              <w:pStyle w:val="TableParagraph"/>
              <w:spacing w:before="14"/>
              <w:ind w:left="0" w:right="48"/>
              <w:jc w:val="right"/>
              <w:rPr>
                <w:sz w:val="24"/>
              </w:rPr>
            </w:pPr>
          </w:p>
        </w:tc>
      </w:tr>
      <w:tr w:rsidR="001D259C">
        <w:trPr>
          <w:trHeight w:val="952"/>
        </w:trPr>
        <w:tc>
          <w:tcPr>
            <w:tcW w:w="728" w:type="dxa"/>
          </w:tcPr>
          <w:p w:rsidR="001D259C" w:rsidRDefault="002B69D2">
            <w:pPr>
              <w:pStyle w:val="TableParagraph"/>
              <w:spacing w:before="16"/>
              <w:ind w:left="50"/>
              <w:rPr>
                <w:sz w:val="24"/>
              </w:rPr>
            </w:pPr>
            <w:r>
              <w:rPr>
                <w:spacing w:val="-2"/>
                <w:sz w:val="24"/>
              </w:rPr>
              <w:t>1.3.3.</w:t>
            </w:r>
          </w:p>
        </w:tc>
        <w:tc>
          <w:tcPr>
            <w:tcW w:w="7937" w:type="dxa"/>
          </w:tcPr>
          <w:p w:rsidR="001D259C" w:rsidRDefault="002B69D2">
            <w:pPr>
              <w:pStyle w:val="TableParagraph"/>
              <w:tabs>
                <w:tab w:val="left" w:pos="1587"/>
                <w:tab w:val="left" w:pos="2798"/>
                <w:tab w:val="left" w:pos="4782"/>
                <w:tab w:val="left" w:pos="6421"/>
              </w:tabs>
              <w:spacing w:before="16"/>
              <w:ind w:left="137"/>
              <w:rPr>
                <w:sz w:val="24"/>
              </w:rPr>
            </w:pPr>
            <w:r>
              <w:rPr>
                <w:spacing w:val="-2"/>
                <w:sz w:val="24"/>
              </w:rPr>
              <w:t>Итоговая</w:t>
            </w:r>
            <w:r>
              <w:rPr>
                <w:sz w:val="24"/>
              </w:rPr>
              <w:tab/>
            </w:r>
            <w:r>
              <w:rPr>
                <w:spacing w:val="-2"/>
                <w:sz w:val="24"/>
              </w:rPr>
              <w:t>оценка</w:t>
            </w:r>
            <w:r>
              <w:rPr>
                <w:sz w:val="24"/>
              </w:rPr>
              <w:tab/>
            </w:r>
            <w:r>
              <w:rPr>
                <w:spacing w:val="-2"/>
                <w:sz w:val="24"/>
              </w:rPr>
              <w:t>обучающихся,</w:t>
            </w:r>
            <w:r>
              <w:rPr>
                <w:sz w:val="24"/>
              </w:rPr>
              <w:tab/>
            </w:r>
            <w:r>
              <w:rPr>
                <w:spacing w:val="-2"/>
                <w:sz w:val="24"/>
              </w:rPr>
              <w:t>освоивших</w:t>
            </w:r>
            <w:r>
              <w:rPr>
                <w:sz w:val="24"/>
              </w:rPr>
              <w:tab/>
            </w:r>
            <w:r>
              <w:rPr>
                <w:spacing w:val="-2"/>
                <w:sz w:val="24"/>
              </w:rPr>
              <w:t>основную</w:t>
            </w:r>
          </w:p>
          <w:p w:rsidR="001D259C" w:rsidRDefault="002B69D2">
            <w:pPr>
              <w:pStyle w:val="TableParagraph"/>
              <w:spacing w:before="9" w:line="310" w:lineRule="atLeast"/>
              <w:ind w:left="137"/>
              <w:rPr>
                <w:sz w:val="24"/>
              </w:rPr>
            </w:pPr>
            <w:r>
              <w:rPr>
                <w:sz w:val="24"/>
              </w:rPr>
              <w:t>образовательную программу начального общего образования. Оценка д</w:t>
            </w:r>
            <w:r>
              <w:rPr>
                <w:sz w:val="24"/>
              </w:rPr>
              <w:t>и</w:t>
            </w:r>
            <w:r>
              <w:rPr>
                <w:sz w:val="24"/>
              </w:rPr>
              <w:t>намики учебных достижений обучающихся</w:t>
            </w:r>
          </w:p>
        </w:tc>
        <w:tc>
          <w:tcPr>
            <w:tcW w:w="792" w:type="dxa"/>
          </w:tcPr>
          <w:p w:rsidR="001D259C" w:rsidRDefault="001D259C">
            <w:pPr>
              <w:pStyle w:val="TableParagraph"/>
              <w:spacing w:before="14"/>
              <w:ind w:left="0" w:right="48"/>
              <w:jc w:val="right"/>
              <w:rPr>
                <w:sz w:val="24"/>
              </w:rPr>
            </w:pPr>
          </w:p>
        </w:tc>
      </w:tr>
      <w:tr w:rsidR="001D259C">
        <w:trPr>
          <w:trHeight w:val="316"/>
        </w:trPr>
        <w:tc>
          <w:tcPr>
            <w:tcW w:w="728" w:type="dxa"/>
          </w:tcPr>
          <w:p w:rsidR="001D259C" w:rsidRDefault="002B69D2">
            <w:pPr>
              <w:pStyle w:val="TableParagraph"/>
              <w:spacing w:before="16"/>
              <w:ind w:left="50"/>
              <w:rPr>
                <w:sz w:val="24"/>
              </w:rPr>
            </w:pPr>
            <w:r>
              <w:rPr>
                <w:spacing w:val="-2"/>
                <w:sz w:val="24"/>
              </w:rPr>
              <w:t>1.3.4.</w:t>
            </w:r>
          </w:p>
        </w:tc>
        <w:tc>
          <w:tcPr>
            <w:tcW w:w="7937" w:type="dxa"/>
          </w:tcPr>
          <w:p w:rsidR="001D259C" w:rsidRDefault="002B69D2">
            <w:pPr>
              <w:pStyle w:val="TableParagraph"/>
              <w:spacing w:before="16"/>
              <w:ind w:left="137"/>
              <w:rPr>
                <w:sz w:val="24"/>
              </w:rPr>
            </w:pPr>
            <w:r>
              <w:rPr>
                <w:sz w:val="24"/>
              </w:rPr>
              <w:t>Оценкаэффективностиобразовательной</w:t>
            </w:r>
            <w:r>
              <w:rPr>
                <w:spacing w:val="-2"/>
                <w:sz w:val="24"/>
              </w:rPr>
              <w:t>деятельности</w:t>
            </w:r>
          </w:p>
        </w:tc>
        <w:tc>
          <w:tcPr>
            <w:tcW w:w="792" w:type="dxa"/>
          </w:tcPr>
          <w:p w:rsidR="001D259C" w:rsidRDefault="001D259C">
            <w:pPr>
              <w:pStyle w:val="TableParagraph"/>
              <w:spacing w:before="14"/>
              <w:ind w:left="0" w:right="48"/>
              <w:jc w:val="right"/>
              <w:rPr>
                <w:sz w:val="24"/>
              </w:rPr>
            </w:pPr>
          </w:p>
        </w:tc>
      </w:tr>
      <w:tr w:rsidR="001D259C">
        <w:trPr>
          <w:trHeight w:val="478"/>
        </w:trPr>
        <w:tc>
          <w:tcPr>
            <w:tcW w:w="728" w:type="dxa"/>
          </w:tcPr>
          <w:p w:rsidR="001D259C" w:rsidRDefault="002B69D2">
            <w:pPr>
              <w:pStyle w:val="TableParagraph"/>
              <w:spacing w:before="16"/>
              <w:ind w:left="50"/>
              <w:rPr>
                <w:sz w:val="24"/>
              </w:rPr>
            </w:pPr>
            <w:r>
              <w:rPr>
                <w:spacing w:val="-5"/>
                <w:sz w:val="24"/>
              </w:rPr>
              <w:t>II</w:t>
            </w:r>
          </w:p>
        </w:tc>
        <w:tc>
          <w:tcPr>
            <w:tcW w:w="7937" w:type="dxa"/>
          </w:tcPr>
          <w:p w:rsidR="001D259C" w:rsidRDefault="002B69D2">
            <w:pPr>
              <w:pStyle w:val="TableParagraph"/>
              <w:spacing w:before="21"/>
              <w:ind w:left="137"/>
              <w:rPr>
                <w:b/>
                <w:sz w:val="24"/>
              </w:rPr>
            </w:pPr>
            <w:r>
              <w:rPr>
                <w:b/>
                <w:sz w:val="24"/>
              </w:rPr>
              <w:t>СОДЕРЖАТЕЛЬНЫЙ</w:t>
            </w:r>
            <w:r>
              <w:rPr>
                <w:b/>
                <w:spacing w:val="-2"/>
                <w:sz w:val="24"/>
              </w:rPr>
              <w:t>РАЗДЕЛ</w:t>
            </w:r>
          </w:p>
        </w:tc>
        <w:tc>
          <w:tcPr>
            <w:tcW w:w="792" w:type="dxa"/>
          </w:tcPr>
          <w:p w:rsidR="001D259C" w:rsidRDefault="001D259C">
            <w:pPr>
              <w:pStyle w:val="TableParagraph"/>
              <w:spacing w:before="14"/>
              <w:ind w:left="0" w:right="48"/>
              <w:jc w:val="right"/>
              <w:rPr>
                <w:sz w:val="24"/>
              </w:rPr>
            </w:pPr>
          </w:p>
        </w:tc>
      </w:tr>
      <w:tr w:rsidR="001D259C">
        <w:trPr>
          <w:trHeight w:val="1109"/>
        </w:trPr>
        <w:tc>
          <w:tcPr>
            <w:tcW w:w="728" w:type="dxa"/>
          </w:tcPr>
          <w:p w:rsidR="001D259C" w:rsidRDefault="002B69D2">
            <w:pPr>
              <w:pStyle w:val="TableParagraph"/>
              <w:spacing w:before="173"/>
              <w:ind w:left="50"/>
              <w:rPr>
                <w:sz w:val="24"/>
              </w:rPr>
            </w:pPr>
            <w:r>
              <w:rPr>
                <w:spacing w:val="-4"/>
                <w:sz w:val="24"/>
              </w:rPr>
              <w:t>2.1.</w:t>
            </w:r>
          </w:p>
        </w:tc>
        <w:tc>
          <w:tcPr>
            <w:tcW w:w="7937" w:type="dxa"/>
          </w:tcPr>
          <w:p w:rsidR="001D259C" w:rsidRDefault="002B69D2">
            <w:pPr>
              <w:pStyle w:val="TableParagraph"/>
              <w:spacing w:before="173" w:line="276" w:lineRule="auto"/>
              <w:ind w:left="137"/>
              <w:rPr>
                <w:sz w:val="24"/>
              </w:rPr>
            </w:pPr>
            <w:r>
              <w:rPr>
                <w:sz w:val="24"/>
              </w:rPr>
              <w:t xml:space="preserve">Рабочие программы учебных предметов, учебных курсов (в том числе </w:t>
            </w:r>
            <w:r>
              <w:rPr>
                <w:spacing w:val="-2"/>
                <w:sz w:val="24"/>
              </w:rPr>
              <w:t>вн</w:t>
            </w:r>
            <w:r>
              <w:rPr>
                <w:spacing w:val="-2"/>
                <w:sz w:val="24"/>
              </w:rPr>
              <w:t>е</w:t>
            </w:r>
            <w:r>
              <w:rPr>
                <w:spacing w:val="-2"/>
                <w:sz w:val="24"/>
              </w:rPr>
              <w:t>урочной</w:t>
            </w:r>
          </w:p>
          <w:p w:rsidR="001D259C" w:rsidRDefault="002B69D2">
            <w:pPr>
              <w:pStyle w:val="TableParagraph"/>
              <w:spacing w:line="275" w:lineRule="exact"/>
              <w:ind w:left="137"/>
              <w:rPr>
                <w:sz w:val="24"/>
              </w:rPr>
            </w:pPr>
            <w:r>
              <w:rPr>
                <w:sz w:val="24"/>
              </w:rPr>
              <w:t>деятельности),учебных</w:t>
            </w:r>
            <w:r>
              <w:rPr>
                <w:spacing w:val="-2"/>
                <w:sz w:val="24"/>
              </w:rPr>
              <w:t>модулей</w:t>
            </w:r>
          </w:p>
        </w:tc>
        <w:tc>
          <w:tcPr>
            <w:tcW w:w="792" w:type="dxa"/>
          </w:tcPr>
          <w:p w:rsidR="001D259C" w:rsidRDefault="001D259C">
            <w:pPr>
              <w:pStyle w:val="TableParagraph"/>
              <w:spacing w:before="171"/>
              <w:ind w:left="0" w:right="48"/>
              <w:jc w:val="right"/>
              <w:rPr>
                <w:sz w:val="24"/>
              </w:rPr>
            </w:pPr>
          </w:p>
        </w:tc>
      </w:tr>
      <w:tr w:rsidR="001D259C">
        <w:trPr>
          <w:trHeight w:val="635"/>
        </w:trPr>
        <w:tc>
          <w:tcPr>
            <w:tcW w:w="728" w:type="dxa"/>
          </w:tcPr>
          <w:p w:rsidR="001D259C" w:rsidRDefault="002B69D2">
            <w:pPr>
              <w:pStyle w:val="TableParagraph"/>
              <w:spacing w:before="18"/>
              <w:ind w:left="50"/>
              <w:rPr>
                <w:sz w:val="24"/>
              </w:rPr>
            </w:pPr>
            <w:r>
              <w:rPr>
                <w:spacing w:val="-4"/>
                <w:sz w:val="24"/>
              </w:rPr>
              <w:t>2.2.</w:t>
            </w:r>
          </w:p>
        </w:tc>
        <w:tc>
          <w:tcPr>
            <w:tcW w:w="7937" w:type="dxa"/>
          </w:tcPr>
          <w:p w:rsidR="001D259C" w:rsidRDefault="002B69D2">
            <w:pPr>
              <w:pStyle w:val="TableParagraph"/>
              <w:tabs>
                <w:tab w:val="left" w:pos="1512"/>
                <w:tab w:val="left" w:pos="3246"/>
                <w:tab w:val="left" w:pos="5040"/>
                <w:tab w:val="left" w:pos="6145"/>
                <w:tab w:val="left" w:pos="7311"/>
              </w:tabs>
              <w:spacing w:before="18"/>
              <w:ind w:left="137"/>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у</w:t>
            </w:r>
          </w:p>
          <w:p w:rsidR="001D259C" w:rsidRDefault="002B69D2">
            <w:pPr>
              <w:pStyle w:val="TableParagraph"/>
              <w:spacing w:before="41"/>
              <w:ind w:left="137"/>
              <w:rPr>
                <w:sz w:val="24"/>
              </w:rPr>
            </w:pPr>
            <w:r>
              <w:rPr>
                <w:spacing w:val="-2"/>
                <w:sz w:val="24"/>
              </w:rPr>
              <w:t>обучающихся</w:t>
            </w:r>
          </w:p>
        </w:tc>
        <w:tc>
          <w:tcPr>
            <w:tcW w:w="792" w:type="dxa"/>
          </w:tcPr>
          <w:p w:rsidR="001D259C" w:rsidRDefault="001D259C">
            <w:pPr>
              <w:pStyle w:val="TableParagraph"/>
              <w:spacing w:before="15"/>
              <w:ind w:left="0" w:right="48"/>
              <w:jc w:val="right"/>
              <w:rPr>
                <w:sz w:val="24"/>
              </w:rPr>
            </w:pPr>
          </w:p>
        </w:tc>
      </w:tr>
      <w:tr w:rsidR="001D259C">
        <w:trPr>
          <w:trHeight w:val="634"/>
        </w:trPr>
        <w:tc>
          <w:tcPr>
            <w:tcW w:w="728" w:type="dxa"/>
          </w:tcPr>
          <w:p w:rsidR="001D259C" w:rsidRDefault="002B69D2">
            <w:pPr>
              <w:pStyle w:val="TableParagraph"/>
              <w:spacing w:before="16"/>
              <w:ind w:left="50"/>
              <w:rPr>
                <w:sz w:val="24"/>
              </w:rPr>
            </w:pPr>
            <w:r>
              <w:rPr>
                <w:spacing w:val="-2"/>
                <w:sz w:val="24"/>
              </w:rPr>
              <w:t>2.2.1.</w:t>
            </w:r>
          </w:p>
        </w:tc>
        <w:tc>
          <w:tcPr>
            <w:tcW w:w="7937" w:type="dxa"/>
          </w:tcPr>
          <w:p w:rsidR="001D259C" w:rsidRDefault="002B69D2">
            <w:pPr>
              <w:pStyle w:val="TableParagraph"/>
              <w:tabs>
                <w:tab w:val="left" w:pos="1346"/>
                <w:tab w:val="left" w:pos="2777"/>
                <w:tab w:val="left" w:pos="4168"/>
                <w:tab w:val="left" w:pos="5586"/>
                <w:tab w:val="left" w:pos="7056"/>
              </w:tabs>
              <w:spacing w:before="16"/>
              <w:ind w:left="137"/>
              <w:rPr>
                <w:sz w:val="24"/>
              </w:rPr>
            </w:pPr>
            <w:r>
              <w:rPr>
                <w:spacing w:val="-2"/>
                <w:sz w:val="24"/>
              </w:rPr>
              <w:t>Описание</w:t>
            </w:r>
            <w:r>
              <w:rPr>
                <w:sz w:val="24"/>
              </w:rPr>
              <w:tab/>
            </w:r>
            <w:r>
              <w:rPr>
                <w:spacing w:val="-2"/>
                <w:sz w:val="24"/>
              </w:rPr>
              <w:t>ценностных</w:t>
            </w:r>
            <w:r>
              <w:rPr>
                <w:sz w:val="24"/>
              </w:rPr>
              <w:tab/>
            </w:r>
            <w:r>
              <w:rPr>
                <w:spacing w:val="-2"/>
                <w:sz w:val="24"/>
              </w:rPr>
              <w:t>ориентиров</w:t>
            </w:r>
            <w:r>
              <w:rPr>
                <w:sz w:val="24"/>
              </w:rPr>
              <w:tab/>
            </w:r>
            <w:r>
              <w:rPr>
                <w:spacing w:val="-2"/>
                <w:sz w:val="24"/>
              </w:rPr>
              <w:t>содержания</w:t>
            </w:r>
            <w:r>
              <w:rPr>
                <w:sz w:val="24"/>
              </w:rPr>
              <w:tab/>
            </w:r>
            <w:r>
              <w:rPr>
                <w:spacing w:val="-2"/>
                <w:sz w:val="24"/>
              </w:rPr>
              <w:t>образования</w:t>
            </w:r>
            <w:r>
              <w:rPr>
                <w:sz w:val="24"/>
              </w:rPr>
              <w:tab/>
            </w:r>
            <w:r>
              <w:rPr>
                <w:spacing w:val="-5"/>
                <w:sz w:val="24"/>
              </w:rPr>
              <w:t>при</w:t>
            </w:r>
          </w:p>
          <w:p w:rsidR="001D259C" w:rsidRDefault="002B69D2">
            <w:pPr>
              <w:pStyle w:val="TableParagraph"/>
              <w:spacing w:before="41"/>
              <w:ind w:left="137"/>
              <w:rPr>
                <w:sz w:val="24"/>
              </w:rPr>
            </w:pPr>
            <w:r>
              <w:rPr>
                <w:sz w:val="24"/>
              </w:rPr>
              <w:t>полученииначальногообщего</w:t>
            </w:r>
            <w:r>
              <w:rPr>
                <w:spacing w:val="-2"/>
                <w:sz w:val="24"/>
              </w:rPr>
              <w:t>образования</w:t>
            </w:r>
          </w:p>
        </w:tc>
        <w:tc>
          <w:tcPr>
            <w:tcW w:w="792" w:type="dxa"/>
          </w:tcPr>
          <w:p w:rsidR="001D259C" w:rsidRDefault="001D259C">
            <w:pPr>
              <w:pStyle w:val="TableParagraph"/>
              <w:spacing w:before="14"/>
              <w:ind w:left="0" w:right="48"/>
              <w:jc w:val="right"/>
              <w:rPr>
                <w:sz w:val="24"/>
              </w:rPr>
            </w:pPr>
          </w:p>
        </w:tc>
      </w:tr>
      <w:tr w:rsidR="001D259C">
        <w:trPr>
          <w:trHeight w:val="317"/>
        </w:trPr>
        <w:tc>
          <w:tcPr>
            <w:tcW w:w="728" w:type="dxa"/>
          </w:tcPr>
          <w:p w:rsidR="001D259C" w:rsidRDefault="002B69D2">
            <w:pPr>
              <w:pStyle w:val="TableParagraph"/>
              <w:spacing w:before="17"/>
              <w:ind w:left="50"/>
              <w:rPr>
                <w:sz w:val="24"/>
              </w:rPr>
            </w:pPr>
            <w:r>
              <w:rPr>
                <w:spacing w:val="-2"/>
                <w:sz w:val="24"/>
              </w:rPr>
              <w:t>2.2.2.</w:t>
            </w:r>
          </w:p>
        </w:tc>
        <w:tc>
          <w:tcPr>
            <w:tcW w:w="7937" w:type="dxa"/>
          </w:tcPr>
          <w:p w:rsidR="001D259C" w:rsidRDefault="002B69D2">
            <w:pPr>
              <w:pStyle w:val="TableParagraph"/>
              <w:spacing w:before="17"/>
              <w:ind w:left="137"/>
              <w:rPr>
                <w:sz w:val="24"/>
              </w:rPr>
            </w:pPr>
            <w:r>
              <w:rPr>
                <w:sz w:val="24"/>
              </w:rPr>
              <w:t>Характеристикиуниверсальных учебныхдействий</w:t>
            </w:r>
            <w:r>
              <w:rPr>
                <w:spacing w:val="-2"/>
                <w:sz w:val="24"/>
              </w:rPr>
              <w:t>обучающихся</w:t>
            </w:r>
          </w:p>
        </w:tc>
        <w:tc>
          <w:tcPr>
            <w:tcW w:w="792" w:type="dxa"/>
          </w:tcPr>
          <w:p w:rsidR="001D259C" w:rsidRDefault="001D259C">
            <w:pPr>
              <w:pStyle w:val="TableParagraph"/>
              <w:spacing w:before="15"/>
              <w:ind w:left="0" w:right="48"/>
              <w:jc w:val="right"/>
              <w:rPr>
                <w:sz w:val="24"/>
              </w:rPr>
            </w:pPr>
          </w:p>
        </w:tc>
      </w:tr>
      <w:tr w:rsidR="001D259C">
        <w:trPr>
          <w:trHeight w:val="609"/>
        </w:trPr>
        <w:tc>
          <w:tcPr>
            <w:tcW w:w="728" w:type="dxa"/>
          </w:tcPr>
          <w:p w:rsidR="001D259C" w:rsidRDefault="002B69D2">
            <w:pPr>
              <w:pStyle w:val="TableParagraph"/>
              <w:spacing w:before="16"/>
              <w:ind w:left="50"/>
              <w:rPr>
                <w:sz w:val="24"/>
              </w:rPr>
            </w:pPr>
            <w:r>
              <w:rPr>
                <w:spacing w:val="-2"/>
                <w:sz w:val="24"/>
              </w:rPr>
              <w:t>2.2.3.</w:t>
            </w:r>
          </w:p>
        </w:tc>
        <w:tc>
          <w:tcPr>
            <w:tcW w:w="7937" w:type="dxa"/>
          </w:tcPr>
          <w:p w:rsidR="001D259C" w:rsidRDefault="002B69D2">
            <w:pPr>
              <w:pStyle w:val="TableParagraph"/>
              <w:tabs>
                <w:tab w:val="left" w:pos="1665"/>
                <w:tab w:val="left" w:pos="3460"/>
                <w:tab w:val="left" w:pos="4564"/>
                <w:tab w:val="left" w:pos="5734"/>
                <w:tab w:val="left" w:pos="6067"/>
              </w:tabs>
              <w:spacing w:before="16"/>
              <w:ind w:left="137"/>
              <w:rPr>
                <w:sz w:val="24"/>
              </w:rPr>
            </w:pPr>
            <w:r>
              <w:rPr>
                <w:spacing w:val="-2"/>
                <w:sz w:val="24"/>
              </w:rPr>
              <w:t>Взаимосвязь</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с</w:t>
            </w:r>
            <w:r>
              <w:rPr>
                <w:sz w:val="24"/>
              </w:rPr>
              <w:tab/>
            </w:r>
            <w:r>
              <w:rPr>
                <w:spacing w:val="-2"/>
                <w:sz w:val="24"/>
              </w:rPr>
              <w:t>содержанием</w:t>
            </w:r>
          </w:p>
          <w:p w:rsidR="001D259C" w:rsidRDefault="002B69D2">
            <w:pPr>
              <w:pStyle w:val="TableParagraph"/>
              <w:spacing w:before="41" w:line="256" w:lineRule="exact"/>
              <w:ind w:left="137"/>
              <w:rPr>
                <w:sz w:val="24"/>
              </w:rPr>
            </w:pPr>
            <w:r>
              <w:rPr>
                <w:sz w:val="24"/>
              </w:rPr>
              <w:t>учебных</w:t>
            </w:r>
            <w:r>
              <w:rPr>
                <w:spacing w:val="-2"/>
                <w:sz w:val="24"/>
              </w:rPr>
              <w:t>предметов</w:t>
            </w:r>
          </w:p>
        </w:tc>
        <w:tc>
          <w:tcPr>
            <w:tcW w:w="792" w:type="dxa"/>
          </w:tcPr>
          <w:p w:rsidR="001D259C" w:rsidRDefault="001D259C">
            <w:pPr>
              <w:pStyle w:val="TableParagraph"/>
              <w:spacing w:before="14"/>
              <w:ind w:left="0" w:right="48"/>
              <w:jc w:val="right"/>
              <w:rPr>
                <w:sz w:val="24"/>
              </w:rPr>
            </w:pPr>
          </w:p>
        </w:tc>
      </w:tr>
    </w:tbl>
    <w:p w:rsidR="001D259C" w:rsidRDefault="001D259C">
      <w:pPr>
        <w:jc w:val="right"/>
        <w:rPr>
          <w:sz w:val="24"/>
        </w:rPr>
        <w:sectPr w:rsidR="001D259C">
          <w:pgSz w:w="11910" w:h="16840"/>
          <w:pgMar w:top="1040" w:right="20" w:bottom="1352" w:left="120" w:header="0" w:footer="986" w:gutter="0"/>
          <w:cols w:space="720"/>
        </w:sectPr>
      </w:pPr>
    </w:p>
    <w:tbl>
      <w:tblPr>
        <w:tblStyle w:val="TableNormal"/>
        <w:tblW w:w="0" w:type="auto"/>
        <w:tblInd w:w="1539" w:type="dxa"/>
        <w:tblLayout w:type="fixed"/>
        <w:tblLook w:val="01E0"/>
      </w:tblPr>
      <w:tblGrid>
        <w:gridCol w:w="638"/>
        <w:gridCol w:w="8025"/>
        <w:gridCol w:w="795"/>
      </w:tblGrid>
      <w:tr w:rsidR="001D259C">
        <w:trPr>
          <w:trHeight w:val="293"/>
        </w:trPr>
        <w:tc>
          <w:tcPr>
            <w:tcW w:w="638" w:type="dxa"/>
          </w:tcPr>
          <w:p w:rsidR="001D259C" w:rsidRDefault="002B69D2">
            <w:pPr>
              <w:pStyle w:val="TableParagraph"/>
              <w:spacing w:line="265" w:lineRule="exact"/>
              <w:ind w:left="50"/>
              <w:rPr>
                <w:sz w:val="24"/>
              </w:rPr>
            </w:pPr>
            <w:r>
              <w:rPr>
                <w:spacing w:val="-4"/>
                <w:sz w:val="24"/>
              </w:rPr>
              <w:lastRenderedPageBreak/>
              <w:t>2.3.</w:t>
            </w:r>
          </w:p>
        </w:tc>
        <w:tc>
          <w:tcPr>
            <w:tcW w:w="8025" w:type="dxa"/>
          </w:tcPr>
          <w:p w:rsidR="001D259C" w:rsidRDefault="002B69D2">
            <w:pPr>
              <w:pStyle w:val="TableParagraph"/>
              <w:spacing w:line="265" w:lineRule="exact"/>
              <w:ind w:left="227"/>
              <w:rPr>
                <w:sz w:val="24"/>
              </w:rPr>
            </w:pPr>
            <w:r>
              <w:rPr>
                <w:sz w:val="24"/>
              </w:rPr>
              <w:t>Рабочаяпрограмма</w:t>
            </w:r>
            <w:r>
              <w:rPr>
                <w:spacing w:val="-2"/>
                <w:sz w:val="24"/>
              </w:rPr>
              <w:t xml:space="preserve"> воспитания</w:t>
            </w:r>
          </w:p>
        </w:tc>
        <w:tc>
          <w:tcPr>
            <w:tcW w:w="795" w:type="dxa"/>
          </w:tcPr>
          <w:p w:rsidR="001D259C" w:rsidRDefault="001D259C">
            <w:pPr>
              <w:pStyle w:val="TableParagraph"/>
              <w:spacing w:line="262" w:lineRule="exact"/>
              <w:ind w:left="0" w:right="49"/>
              <w:jc w:val="right"/>
              <w:rPr>
                <w:sz w:val="24"/>
              </w:rPr>
            </w:pPr>
          </w:p>
        </w:tc>
      </w:tr>
      <w:tr w:rsidR="001D259C">
        <w:trPr>
          <w:trHeight w:val="479"/>
        </w:trPr>
        <w:tc>
          <w:tcPr>
            <w:tcW w:w="638" w:type="dxa"/>
          </w:tcPr>
          <w:p w:rsidR="001D259C" w:rsidRDefault="002B69D2">
            <w:pPr>
              <w:pStyle w:val="TableParagraph"/>
              <w:spacing w:before="14"/>
              <w:ind w:left="50"/>
              <w:rPr>
                <w:sz w:val="24"/>
              </w:rPr>
            </w:pPr>
            <w:r>
              <w:rPr>
                <w:spacing w:val="-5"/>
                <w:sz w:val="24"/>
              </w:rPr>
              <w:t>III</w:t>
            </w:r>
          </w:p>
        </w:tc>
        <w:tc>
          <w:tcPr>
            <w:tcW w:w="8025" w:type="dxa"/>
          </w:tcPr>
          <w:p w:rsidR="001D259C" w:rsidRDefault="002B69D2">
            <w:pPr>
              <w:pStyle w:val="TableParagraph"/>
              <w:spacing w:before="19"/>
              <w:ind w:left="227"/>
              <w:rPr>
                <w:b/>
                <w:sz w:val="24"/>
              </w:rPr>
            </w:pPr>
            <w:r>
              <w:rPr>
                <w:b/>
                <w:sz w:val="24"/>
              </w:rPr>
              <w:t>ОРГАНИЗАЦИОННЫЙ</w:t>
            </w:r>
            <w:r>
              <w:rPr>
                <w:b/>
                <w:spacing w:val="-2"/>
                <w:sz w:val="24"/>
              </w:rPr>
              <w:t>РАЗДЕЛ</w:t>
            </w:r>
          </w:p>
        </w:tc>
        <w:tc>
          <w:tcPr>
            <w:tcW w:w="795" w:type="dxa"/>
          </w:tcPr>
          <w:p w:rsidR="001D259C" w:rsidRDefault="001D259C">
            <w:pPr>
              <w:pStyle w:val="TableParagraph"/>
              <w:spacing w:before="12"/>
              <w:ind w:left="0" w:right="49"/>
              <w:jc w:val="right"/>
              <w:rPr>
                <w:sz w:val="24"/>
              </w:rPr>
            </w:pPr>
          </w:p>
        </w:tc>
      </w:tr>
      <w:tr w:rsidR="001D259C">
        <w:trPr>
          <w:trHeight w:val="472"/>
        </w:trPr>
        <w:tc>
          <w:tcPr>
            <w:tcW w:w="638" w:type="dxa"/>
          </w:tcPr>
          <w:p w:rsidR="001D259C" w:rsidRDefault="002B69D2">
            <w:pPr>
              <w:pStyle w:val="TableParagraph"/>
              <w:spacing w:before="169"/>
              <w:ind w:left="50"/>
              <w:rPr>
                <w:sz w:val="24"/>
              </w:rPr>
            </w:pPr>
            <w:r>
              <w:rPr>
                <w:spacing w:val="-4"/>
                <w:sz w:val="24"/>
              </w:rPr>
              <w:t>3.1.</w:t>
            </w:r>
          </w:p>
        </w:tc>
        <w:tc>
          <w:tcPr>
            <w:tcW w:w="8025" w:type="dxa"/>
          </w:tcPr>
          <w:p w:rsidR="001D259C" w:rsidRDefault="002B69D2">
            <w:pPr>
              <w:pStyle w:val="TableParagraph"/>
              <w:spacing w:before="169"/>
              <w:ind w:left="227"/>
              <w:rPr>
                <w:sz w:val="24"/>
              </w:rPr>
            </w:pPr>
            <w:r>
              <w:rPr>
                <w:sz w:val="24"/>
              </w:rPr>
              <w:t>Учебный</w:t>
            </w:r>
            <w:r>
              <w:rPr>
                <w:spacing w:val="-4"/>
                <w:sz w:val="24"/>
              </w:rPr>
              <w:t>план</w:t>
            </w:r>
          </w:p>
        </w:tc>
        <w:tc>
          <w:tcPr>
            <w:tcW w:w="795" w:type="dxa"/>
          </w:tcPr>
          <w:p w:rsidR="001D259C" w:rsidRDefault="001D259C">
            <w:pPr>
              <w:pStyle w:val="TableParagraph"/>
              <w:spacing w:before="167"/>
              <w:ind w:left="0" w:right="49"/>
              <w:jc w:val="right"/>
              <w:rPr>
                <w:sz w:val="24"/>
              </w:rPr>
            </w:pPr>
          </w:p>
        </w:tc>
      </w:tr>
      <w:tr w:rsidR="001D259C">
        <w:trPr>
          <w:trHeight w:val="317"/>
        </w:trPr>
        <w:tc>
          <w:tcPr>
            <w:tcW w:w="638" w:type="dxa"/>
          </w:tcPr>
          <w:p w:rsidR="001D259C" w:rsidRDefault="002B69D2">
            <w:pPr>
              <w:pStyle w:val="TableParagraph"/>
              <w:spacing w:before="13"/>
              <w:ind w:left="50"/>
              <w:rPr>
                <w:sz w:val="24"/>
              </w:rPr>
            </w:pPr>
            <w:r>
              <w:rPr>
                <w:spacing w:val="-4"/>
                <w:sz w:val="24"/>
              </w:rPr>
              <w:t>3.2.</w:t>
            </w:r>
          </w:p>
        </w:tc>
        <w:tc>
          <w:tcPr>
            <w:tcW w:w="8025" w:type="dxa"/>
          </w:tcPr>
          <w:p w:rsidR="001D259C" w:rsidRDefault="002B69D2">
            <w:pPr>
              <w:pStyle w:val="TableParagraph"/>
              <w:spacing w:before="13"/>
              <w:ind w:left="227"/>
              <w:rPr>
                <w:sz w:val="24"/>
              </w:rPr>
            </w:pPr>
            <w:r>
              <w:rPr>
                <w:sz w:val="24"/>
              </w:rPr>
              <w:t>Планвнеурочной</w:t>
            </w:r>
            <w:r>
              <w:rPr>
                <w:spacing w:val="-2"/>
                <w:sz w:val="24"/>
              </w:rPr>
              <w:t>деятельности</w:t>
            </w:r>
          </w:p>
        </w:tc>
        <w:tc>
          <w:tcPr>
            <w:tcW w:w="795" w:type="dxa"/>
          </w:tcPr>
          <w:p w:rsidR="001D259C" w:rsidRDefault="001D259C">
            <w:pPr>
              <w:pStyle w:val="TableParagraph"/>
              <w:spacing w:before="10"/>
              <w:ind w:left="0" w:right="49"/>
              <w:jc w:val="right"/>
              <w:rPr>
                <w:sz w:val="24"/>
              </w:rPr>
            </w:pPr>
          </w:p>
        </w:tc>
      </w:tr>
      <w:tr w:rsidR="001D259C">
        <w:trPr>
          <w:trHeight w:val="318"/>
        </w:trPr>
        <w:tc>
          <w:tcPr>
            <w:tcW w:w="638" w:type="dxa"/>
          </w:tcPr>
          <w:p w:rsidR="001D259C" w:rsidRDefault="002B69D2">
            <w:pPr>
              <w:pStyle w:val="TableParagraph"/>
              <w:spacing w:before="14"/>
              <w:ind w:left="50"/>
              <w:rPr>
                <w:sz w:val="24"/>
              </w:rPr>
            </w:pPr>
            <w:r>
              <w:rPr>
                <w:spacing w:val="-5"/>
                <w:sz w:val="24"/>
              </w:rPr>
              <w:t>3.3</w:t>
            </w:r>
          </w:p>
        </w:tc>
        <w:tc>
          <w:tcPr>
            <w:tcW w:w="8025" w:type="dxa"/>
          </w:tcPr>
          <w:p w:rsidR="001D259C" w:rsidRDefault="002B69D2">
            <w:pPr>
              <w:pStyle w:val="TableParagraph"/>
              <w:spacing w:before="14"/>
              <w:ind w:left="227"/>
              <w:rPr>
                <w:sz w:val="24"/>
              </w:rPr>
            </w:pPr>
            <w:r>
              <w:rPr>
                <w:sz w:val="24"/>
              </w:rPr>
              <w:t>Календарныйучебный</w:t>
            </w:r>
            <w:r>
              <w:rPr>
                <w:spacing w:val="-2"/>
                <w:sz w:val="24"/>
              </w:rPr>
              <w:t>график</w:t>
            </w:r>
          </w:p>
        </w:tc>
        <w:tc>
          <w:tcPr>
            <w:tcW w:w="795" w:type="dxa"/>
          </w:tcPr>
          <w:p w:rsidR="001D259C" w:rsidRDefault="001D259C">
            <w:pPr>
              <w:pStyle w:val="TableParagraph"/>
              <w:spacing w:before="12"/>
              <w:ind w:left="0" w:right="49"/>
              <w:jc w:val="right"/>
              <w:rPr>
                <w:sz w:val="24"/>
              </w:rPr>
            </w:pPr>
          </w:p>
        </w:tc>
      </w:tr>
      <w:tr w:rsidR="001D259C">
        <w:trPr>
          <w:trHeight w:val="316"/>
        </w:trPr>
        <w:tc>
          <w:tcPr>
            <w:tcW w:w="638" w:type="dxa"/>
          </w:tcPr>
          <w:p w:rsidR="001D259C" w:rsidRDefault="002B69D2">
            <w:pPr>
              <w:pStyle w:val="TableParagraph"/>
              <w:spacing w:before="13"/>
              <w:ind w:left="50"/>
              <w:rPr>
                <w:sz w:val="24"/>
              </w:rPr>
            </w:pPr>
            <w:r>
              <w:rPr>
                <w:spacing w:val="-4"/>
                <w:sz w:val="24"/>
              </w:rPr>
              <w:t>3.4.</w:t>
            </w:r>
          </w:p>
        </w:tc>
        <w:tc>
          <w:tcPr>
            <w:tcW w:w="8025" w:type="dxa"/>
          </w:tcPr>
          <w:p w:rsidR="001D259C" w:rsidRDefault="002B69D2">
            <w:pPr>
              <w:pStyle w:val="TableParagraph"/>
              <w:spacing w:before="13"/>
              <w:ind w:left="227"/>
              <w:rPr>
                <w:sz w:val="24"/>
              </w:rPr>
            </w:pPr>
            <w:r>
              <w:rPr>
                <w:sz w:val="24"/>
              </w:rPr>
              <w:t>Календарныйпланвоспитательной</w:t>
            </w:r>
            <w:r>
              <w:rPr>
                <w:spacing w:val="-2"/>
                <w:sz w:val="24"/>
              </w:rPr>
              <w:t>работы</w:t>
            </w:r>
          </w:p>
        </w:tc>
        <w:tc>
          <w:tcPr>
            <w:tcW w:w="795" w:type="dxa"/>
          </w:tcPr>
          <w:p w:rsidR="001D259C" w:rsidRDefault="001D259C">
            <w:pPr>
              <w:pStyle w:val="TableParagraph"/>
              <w:spacing w:before="10"/>
              <w:ind w:left="0" w:right="49"/>
              <w:jc w:val="right"/>
              <w:rPr>
                <w:sz w:val="24"/>
              </w:rPr>
            </w:pPr>
          </w:p>
        </w:tc>
      </w:tr>
      <w:tr w:rsidR="001D259C">
        <w:trPr>
          <w:trHeight w:val="775"/>
        </w:trPr>
        <w:tc>
          <w:tcPr>
            <w:tcW w:w="638" w:type="dxa"/>
          </w:tcPr>
          <w:p w:rsidR="001D259C" w:rsidRDefault="002B69D2">
            <w:pPr>
              <w:pStyle w:val="TableParagraph"/>
              <w:spacing w:before="13"/>
              <w:ind w:left="50"/>
              <w:rPr>
                <w:sz w:val="24"/>
              </w:rPr>
            </w:pPr>
            <w:r>
              <w:rPr>
                <w:spacing w:val="-4"/>
                <w:sz w:val="24"/>
              </w:rPr>
              <w:t>3.5.</w:t>
            </w:r>
          </w:p>
        </w:tc>
        <w:tc>
          <w:tcPr>
            <w:tcW w:w="8025" w:type="dxa"/>
          </w:tcPr>
          <w:p w:rsidR="001D259C" w:rsidRDefault="002B69D2">
            <w:pPr>
              <w:pStyle w:val="TableParagraph"/>
              <w:spacing w:before="13" w:line="276" w:lineRule="auto"/>
              <w:ind w:left="227"/>
              <w:rPr>
                <w:sz w:val="24"/>
              </w:rPr>
            </w:pPr>
            <w:r>
              <w:rPr>
                <w:sz w:val="24"/>
              </w:rPr>
              <w:t>Характеристикаусловийреализациипрограммыначальногообщего образ</w:t>
            </w:r>
            <w:r>
              <w:rPr>
                <w:sz w:val="24"/>
              </w:rPr>
              <w:t>о</w:t>
            </w:r>
            <w:r>
              <w:rPr>
                <w:sz w:val="24"/>
              </w:rPr>
              <w:t>вания в соответствии с требованиям ФГОС</w:t>
            </w:r>
          </w:p>
        </w:tc>
        <w:tc>
          <w:tcPr>
            <w:tcW w:w="795" w:type="dxa"/>
          </w:tcPr>
          <w:p w:rsidR="001D259C" w:rsidRDefault="001D259C">
            <w:pPr>
              <w:pStyle w:val="TableParagraph"/>
              <w:spacing w:before="10"/>
              <w:ind w:left="0" w:right="49"/>
              <w:jc w:val="right"/>
              <w:rPr>
                <w:sz w:val="24"/>
              </w:rPr>
            </w:pPr>
          </w:p>
        </w:tc>
      </w:tr>
      <w:tr w:rsidR="001D259C">
        <w:trPr>
          <w:trHeight w:val="431"/>
        </w:trPr>
        <w:tc>
          <w:tcPr>
            <w:tcW w:w="638" w:type="dxa"/>
          </w:tcPr>
          <w:p w:rsidR="001D259C" w:rsidRDefault="001D259C">
            <w:pPr>
              <w:pStyle w:val="TableParagraph"/>
              <w:ind w:left="0"/>
              <w:rPr>
                <w:sz w:val="24"/>
              </w:rPr>
            </w:pPr>
          </w:p>
        </w:tc>
        <w:tc>
          <w:tcPr>
            <w:tcW w:w="8025" w:type="dxa"/>
          </w:tcPr>
          <w:p w:rsidR="001D259C" w:rsidRDefault="001D259C">
            <w:pPr>
              <w:pStyle w:val="TableParagraph"/>
              <w:spacing w:before="152" w:line="259" w:lineRule="exact"/>
              <w:ind w:left="227"/>
              <w:rPr>
                <w:b/>
                <w:sz w:val="24"/>
              </w:rPr>
            </w:pPr>
          </w:p>
        </w:tc>
        <w:tc>
          <w:tcPr>
            <w:tcW w:w="795" w:type="dxa"/>
          </w:tcPr>
          <w:p w:rsidR="001D259C" w:rsidRDefault="001D259C">
            <w:pPr>
              <w:pStyle w:val="TableParagraph"/>
              <w:ind w:left="0"/>
              <w:rPr>
                <w:sz w:val="24"/>
              </w:rPr>
            </w:pPr>
          </w:p>
        </w:tc>
      </w:tr>
    </w:tbl>
    <w:p w:rsidR="001D259C" w:rsidRDefault="001D259C">
      <w:pPr>
        <w:rPr>
          <w:sz w:val="24"/>
        </w:rPr>
        <w:sectPr w:rsidR="001D259C">
          <w:type w:val="continuous"/>
          <w:pgSz w:w="11910" w:h="16840"/>
          <w:pgMar w:top="1120" w:right="20" w:bottom="1200" w:left="120" w:header="0" w:footer="986" w:gutter="0"/>
          <w:cols w:space="720"/>
        </w:sectPr>
      </w:pPr>
    </w:p>
    <w:p w:rsidR="001D259C" w:rsidRDefault="002B69D2">
      <w:pPr>
        <w:pStyle w:val="a6"/>
        <w:numPr>
          <w:ilvl w:val="0"/>
          <w:numId w:val="90"/>
        </w:numPr>
        <w:tabs>
          <w:tab w:val="left" w:pos="2661"/>
          <w:tab w:val="left" w:pos="2662"/>
        </w:tabs>
        <w:spacing w:before="73"/>
        <w:rPr>
          <w:b/>
          <w:sz w:val="24"/>
        </w:rPr>
      </w:pPr>
      <w:r>
        <w:rPr>
          <w:b/>
          <w:sz w:val="24"/>
        </w:rPr>
        <w:lastRenderedPageBreak/>
        <w:t>ЦЕЛЕВОЙ</w:t>
      </w:r>
      <w:r>
        <w:rPr>
          <w:b/>
          <w:spacing w:val="-2"/>
          <w:sz w:val="24"/>
        </w:rPr>
        <w:t>РАЗДЕЛ</w:t>
      </w:r>
    </w:p>
    <w:p w:rsidR="001D259C" w:rsidRDefault="001D259C">
      <w:pPr>
        <w:pStyle w:val="a3"/>
        <w:spacing w:before="4"/>
        <w:ind w:left="0" w:firstLine="0"/>
        <w:jc w:val="left"/>
        <w:rPr>
          <w:b/>
          <w:sz w:val="31"/>
        </w:rPr>
      </w:pPr>
    </w:p>
    <w:p w:rsidR="001D259C" w:rsidRDefault="002B69D2">
      <w:pPr>
        <w:pStyle w:val="a6"/>
        <w:numPr>
          <w:ilvl w:val="1"/>
          <w:numId w:val="89"/>
        </w:numPr>
        <w:tabs>
          <w:tab w:val="left" w:pos="2290"/>
        </w:tabs>
        <w:rPr>
          <w:b/>
          <w:sz w:val="24"/>
        </w:rPr>
      </w:pPr>
      <w:r>
        <w:rPr>
          <w:b/>
          <w:sz w:val="24"/>
        </w:rPr>
        <w:t>Пояснительная</w:t>
      </w:r>
      <w:r>
        <w:rPr>
          <w:b/>
          <w:spacing w:val="-2"/>
          <w:sz w:val="24"/>
        </w:rPr>
        <w:t>записка</w:t>
      </w:r>
    </w:p>
    <w:p w:rsidR="001D259C" w:rsidRDefault="001D259C">
      <w:pPr>
        <w:pStyle w:val="a3"/>
        <w:spacing w:before="8"/>
        <w:ind w:left="0" w:firstLine="0"/>
        <w:jc w:val="left"/>
        <w:rPr>
          <w:b/>
          <w:sz w:val="30"/>
        </w:rPr>
      </w:pPr>
    </w:p>
    <w:p w:rsidR="001D259C" w:rsidRDefault="002B69D2">
      <w:pPr>
        <w:pStyle w:val="a3"/>
        <w:spacing w:line="276" w:lineRule="auto"/>
        <w:ind w:right="824"/>
      </w:pPr>
      <w:r>
        <w:t>Основная образовательная программа начального общего образования Муниц</w:t>
      </w:r>
      <w:r>
        <w:t>и</w:t>
      </w:r>
      <w:r>
        <w:t xml:space="preserve">пального </w:t>
      </w:r>
      <w:r w:rsidR="00A60948">
        <w:t xml:space="preserve">бюджетного </w:t>
      </w:r>
      <w:r>
        <w:t>общеобразовательного учреждения</w:t>
      </w:r>
      <w:r w:rsidR="00A60948">
        <w:t xml:space="preserve"> «Средняя общеобразовательная школа №1 станицы Кардоникской»</w:t>
      </w:r>
      <w:r>
        <w:t xml:space="preserve"> (да</w:t>
      </w:r>
      <w:r w:rsidR="00A60948">
        <w:t>лее – МБ</w:t>
      </w:r>
      <w:r>
        <w:t>ОУ</w:t>
      </w:r>
      <w:r w:rsidR="00A60948">
        <w:t xml:space="preserve"> «СОШ №1 ст.Кардоникской»</w:t>
      </w:r>
      <w:r>
        <w:t>) разр</w:t>
      </w:r>
      <w:r>
        <w:t>а</w:t>
      </w:r>
      <w:r>
        <w:t>ботана на основе Федерального закона Российской Федерации от 29.12.2012 № 273- ФЗ «Об образовании в Российской Федерации» с изменениями, в соответствии с требовани</w:t>
      </w:r>
      <w:r>
        <w:t>я</w:t>
      </w:r>
      <w:r>
        <w:t>ми федерального государственного образовательного стандарта начального общего обр</w:t>
      </w:r>
      <w:r>
        <w:t>а</w:t>
      </w:r>
      <w:r>
        <w:t>зования (утвержден Приказом Министерства просвещения Российской Федерации от 31.05.2021 № 286), с учётом примерной основной образовательной программы начального общего образования (проектом), на основании анализа деятельности образовательной о</w:t>
      </w:r>
      <w:r>
        <w:t>р</w:t>
      </w:r>
      <w:r>
        <w:t>ганизации, возможностей, предоставляемых учебно-методическими комплексами, испол</w:t>
      </w:r>
      <w:r>
        <w:t>ь</w:t>
      </w:r>
      <w:r>
        <w:t>зуемыми в МАОУ Гимназии № 86.</w:t>
      </w:r>
    </w:p>
    <w:p w:rsidR="001D259C" w:rsidRDefault="001D259C">
      <w:pPr>
        <w:pStyle w:val="a3"/>
        <w:spacing w:before="8"/>
        <w:ind w:left="0" w:firstLine="0"/>
        <w:jc w:val="left"/>
        <w:rPr>
          <w:sz w:val="27"/>
        </w:rPr>
      </w:pPr>
    </w:p>
    <w:p w:rsidR="001D259C" w:rsidRDefault="002B69D2">
      <w:pPr>
        <w:pStyle w:val="a3"/>
        <w:spacing w:line="276" w:lineRule="auto"/>
        <w:ind w:right="822"/>
      </w:pPr>
      <w:r>
        <w:t>Сокращения, используемые в предлагаемой программе: НОО - начальное общее образование; ОО - образовательная организация; ООП - основная образовательная пр</w:t>
      </w:r>
      <w:r>
        <w:t>о</w:t>
      </w:r>
      <w:r>
        <w:t>грамма; ООП НОО - основная образовательная программа начального общего образов</w:t>
      </w:r>
      <w:r>
        <w:t>а</w:t>
      </w:r>
      <w:r>
        <w:t>ния; ФГОС - федеральный государственный образовательный стандарт; РФ - Российская Федерация, УМК - учебнометодический комплекс; ГТО - Готов к труду и обороне, ФЗ - Федеральный Закон, ОВЗ - ограниченные возможности здоровья, УУД - универсальные учебные действия.</w:t>
      </w:r>
    </w:p>
    <w:p w:rsidR="001D259C" w:rsidRDefault="001D259C">
      <w:pPr>
        <w:pStyle w:val="a3"/>
        <w:ind w:left="0" w:firstLine="0"/>
        <w:jc w:val="left"/>
        <w:rPr>
          <w:sz w:val="28"/>
        </w:rPr>
      </w:pPr>
    </w:p>
    <w:p w:rsidR="001D259C" w:rsidRDefault="002B69D2">
      <w:pPr>
        <w:pStyle w:val="1"/>
        <w:numPr>
          <w:ilvl w:val="2"/>
          <w:numId w:val="89"/>
        </w:numPr>
        <w:tabs>
          <w:tab w:val="left" w:pos="2302"/>
        </w:tabs>
        <w:spacing w:line="276" w:lineRule="auto"/>
        <w:ind w:right="831"/>
      </w:pPr>
      <w:r>
        <w:t xml:space="preserve">Целиреализацииосновнойобразовательнойпрограммыначальногообщего </w:t>
      </w:r>
      <w:r>
        <w:rPr>
          <w:spacing w:val="-2"/>
        </w:rPr>
        <w:t>обр</w:t>
      </w:r>
      <w:r>
        <w:rPr>
          <w:spacing w:val="-2"/>
        </w:rPr>
        <w:t>а</w:t>
      </w:r>
      <w:r>
        <w:rPr>
          <w:spacing w:val="-2"/>
        </w:rPr>
        <w:t>зования</w:t>
      </w:r>
    </w:p>
    <w:p w:rsidR="001D259C" w:rsidRDefault="001D259C">
      <w:pPr>
        <w:pStyle w:val="a3"/>
        <w:spacing w:before="3"/>
        <w:ind w:left="0" w:firstLine="0"/>
        <w:jc w:val="left"/>
        <w:rPr>
          <w:b/>
          <w:sz w:val="27"/>
        </w:rPr>
      </w:pPr>
    </w:p>
    <w:p w:rsidR="001D259C" w:rsidRDefault="002B69D2">
      <w:pPr>
        <w:pStyle w:val="a3"/>
        <w:spacing w:line="276" w:lineRule="auto"/>
        <w:ind w:right="830"/>
      </w:pPr>
      <w:r>
        <w:t>Целью реализации ООП НОО является достижение обучающимися планируемых результатов в соответствии с требованиями обновленного ФГОС НОО.</w:t>
      </w:r>
    </w:p>
    <w:p w:rsidR="001D259C" w:rsidRDefault="002B69D2">
      <w:pPr>
        <w:pStyle w:val="a3"/>
        <w:spacing w:line="275" w:lineRule="exact"/>
        <w:ind w:left="2290" w:firstLine="0"/>
      </w:pPr>
      <w:r>
        <w:t>Достижениепоставленнойцелипредусматриваетрешениеследующих</w:t>
      </w:r>
      <w:r>
        <w:rPr>
          <w:spacing w:val="-2"/>
        </w:rPr>
        <w:t xml:space="preserve"> задач:</w:t>
      </w:r>
    </w:p>
    <w:p w:rsidR="001D259C" w:rsidRDefault="002B69D2">
      <w:pPr>
        <w:pStyle w:val="a6"/>
        <w:numPr>
          <w:ilvl w:val="0"/>
          <w:numId w:val="88"/>
        </w:numPr>
        <w:tabs>
          <w:tab w:val="left" w:pos="2290"/>
        </w:tabs>
        <w:spacing w:before="44"/>
        <w:ind w:left="2290"/>
        <w:rPr>
          <w:sz w:val="24"/>
        </w:rPr>
      </w:pPr>
      <w:r>
        <w:rPr>
          <w:spacing w:val="-2"/>
          <w:sz w:val="24"/>
        </w:rPr>
        <w:t>развитиефункциональнойграмотностимладшихшкольников;</w:t>
      </w:r>
    </w:p>
    <w:p w:rsidR="001D259C" w:rsidRDefault="002B69D2">
      <w:pPr>
        <w:pStyle w:val="a6"/>
        <w:numPr>
          <w:ilvl w:val="0"/>
          <w:numId w:val="88"/>
        </w:numPr>
        <w:tabs>
          <w:tab w:val="left" w:pos="2290"/>
        </w:tabs>
        <w:spacing w:before="41" w:line="276" w:lineRule="auto"/>
        <w:ind w:right="829" w:firstLine="0"/>
        <w:rPr>
          <w:sz w:val="24"/>
        </w:rPr>
      </w:pPr>
      <w:r>
        <w:rPr>
          <w:sz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D259C" w:rsidRDefault="002B69D2">
      <w:pPr>
        <w:pStyle w:val="a6"/>
        <w:numPr>
          <w:ilvl w:val="0"/>
          <w:numId w:val="88"/>
        </w:numPr>
        <w:tabs>
          <w:tab w:val="left" w:pos="2349"/>
          <w:tab w:val="left" w:pos="2350"/>
        </w:tabs>
        <w:spacing w:line="276" w:lineRule="auto"/>
        <w:ind w:right="832" w:firstLine="0"/>
        <w:rPr>
          <w:sz w:val="24"/>
        </w:rPr>
      </w:pPr>
      <w:r>
        <w:rPr>
          <w:sz w:val="24"/>
        </w:rPr>
        <w:t>обеспечение планируемых результатов по освоению выпускником целевых уст</w:t>
      </w:r>
      <w:r>
        <w:rPr>
          <w:sz w:val="24"/>
        </w:rPr>
        <w:t>а</w:t>
      </w:r>
      <w:r>
        <w:rPr>
          <w:sz w:val="24"/>
        </w:rPr>
        <w:t>новок, приобретению знаний, умений, навыков, компетенций и компетентностей, опред</w:t>
      </w:r>
      <w:r>
        <w:rPr>
          <w:sz w:val="24"/>
        </w:rPr>
        <w:t>е</w:t>
      </w:r>
      <w:r>
        <w:rPr>
          <w:sz w:val="24"/>
        </w:rPr>
        <w:t>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w:t>
      </w:r>
      <w:r>
        <w:rPr>
          <w:sz w:val="24"/>
        </w:rPr>
        <w:t>н</w:t>
      </w:r>
      <w:r>
        <w:rPr>
          <w:sz w:val="24"/>
        </w:rPr>
        <w:t>ностями его развития и состояния здоровья;</w:t>
      </w:r>
    </w:p>
    <w:p w:rsidR="001D259C" w:rsidRDefault="002B69D2">
      <w:pPr>
        <w:pStyle w:val="a6"/>
        <w:numPr>
          <w:ilvl w:val="0"/>
          <w:numId w:val="88"/>
        </w:numPr>
        <w:tabs>
          <w:tab w:val="left" w:pos="2349"/>
          <w:tab w:val="left" w:pos="2350"/>
        </w:tabs>
        <w:spacing w:line="276" w:lineRule="auto"/>
        <w:ind w:right="836" w:firstLine="0"/>
        <w:rPr>
          <w:sz w:val="24"/>
        </w:rPr>
      </w:pPr>
      <w:r>
        <w:rPr>
          <w:sz w:val="24"/>
        </w:rPr>
        <w:t>становление и развитие личности в её индивидуальности, самобытности, уникал</w:t>
      </w:r>
      <w:r>
        <w:rPr>
          <w:sz w:val="24"/>
        </w:rPr>
        <w:t>ь</w:t>
      </w:r>
      <w:r>
        <w:rPr>
          <w:sz w:val="24"/>
        </w:rPr>
        <w:t>ности и неповторимости;</w:t>
      </w:r>
    </w:p>
    <w:p w:rsidR="001D259C" w:rsidRDefault="002B69D2">
      <w:pPr>
        <w:pStyle w:val="a6"/>
        <w:numPr>
          <w:ilvl w:val="0"/>
          <w:numId w:val="88"/>
        </w:numPr>
        <w:tabs>
          <w:tab w:val="left" w:pos="2290"/>
        </w:tabs>
        <w:spacing w:line="275" w:lineRule="exact"/>
        <w:ind w:left="2290"/>
        <w:rPr>
          <w:sz w:val="24"/>
        </w:rPr>
      </w:pPr>
      <w:r>
        <w:rPr>
          <w:sz w:val="24"/>
        </w:rPr>
        <w:t>обеспечениепреемственностиначальногообщегоиосновногообщего</w:t>
      </w:r>
      <w:r>
        <w:rPr>
          <w:spacing w:val="-2"/>
          <w:sz w:val="24"/>
        </w:rPr>
        <w:t>образования;</w:t>
      </w:r>
    </w:p>
    <w:p w:rsidR="001D259C" w:rsidRDefault="002B69D2">
      <w:pPr>
        <w:pStyle w:val="a6"/>
        <w:numPr>
          <w:ilvl w:val="0"/>
          <w:numId w:val="88"/>
        </w:numPr>
        <w:tabs>
          <w:tab w:val="left" w:pos="2290"/>
        </w:tabs>
        <w:spacing w:before="44" w:line="276" w:lineRule="auto"/>
        <w:ind w:right="826" w:firstLine="0"/>
        <w:rPr>
          <w:sz w:val="24"/>
        </w:rPr>
      </w:pPr>
      <w:r>
        <w:rPr>
          <w:sz w:val="24"/>
        </w:rPr>
        <w:t>достижение планируемых результатов освоения основной образовательной программыначальногообщегообразованиявсемиобучающимисявнезависимостиот</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3"/>
        <w:spacing w:before="68" w:line="278" w:lineRule="auto"/>
        <w:ind w:right="837" w:firstLine="0"/>
      </w:pPr>
      <w:r>
        <w:lastRenderedPageBreak/>
        <w:t>ситуаций с распространением инфекционных болезней, биологических угроз, вызванных новыми патогенами;</w:t>
      </w:r>
    </w:p>
    <w:p w:rsidR="001D259C" w:rsidRDefault="002B69D2">
      <w:pPr>
        <w:pStyle w:val="a6"/>
        <w:numPr>
          <w:ilvl w:val="0"/>
          <w:numId w:val="88"/>
        </w:numPr>
        <w:tabs>
          <w:tab w:val="left" w:pos="2290"/>
        </w:tabs>
        <w:spacing w:line="276" w:lineRule="auto"/>
        <w:ind w:right="826" w:firstLine="0"/>
        <w:rPr>
          <w:sz w:val="24"/>
        </w:rPr>
      </w:pPr>
      <w:r>
        <w:rPr>
          <w:sz w:val="24"/>
        </w:rPr>
        <w:t xml:space="preserve">обеспечение доступности получения качественного начального общего </w:t>
      </w:r>
      <w:r>
        <w:rPr>
          <w:spacing w:val="-2"/>
          <w:sz w:val="24"/>
        </w:rPr>
        <w:t>образов</w:t>
      </w:r>
      <w:r>
        <w:rPr>
          <w:spacing w:val="-2"/>
          <w:sz w:val="24"/>
        </w:rPr>
        <w:t>а</w:t>
      </w:r>
      <w:r>
        <w:rPr>
          <w:spacing w:val="-2"/>
          <w:sz w:val="24"/>
        </w:rPr>
        <w:t>ния;</w:t>
      </w:r>
    </w:p>
    <w:p w:rsidR="001D259C" w:rsidRDefault="002B69D2">
      <w:pPr>
        <w:pStyle w:val="a6"/>
        <w:numPr>
          <w:ilvl w:val="0"/>
          <w:numId w:val="88"/>
        </w:numPr>
        <w:tabs>
          <w:tab w:val="left" w:pos="2290"/>
        </w:tabs>
        <w:spacing w:line="276" w:lineRule="auto"/>
        <w:ind w:right="833" w:firstLine="0"/>
        <w:rPr>
          <w:sz w:val="24"/>
        </w:rPr>
      </w:pPr>
      <w:r>
        <w:rPr>
          <w:sz w:val="24"/>
        </w:rPr>
        <w:t>выявление и развитие способностей обучающихся, в том числе лиц, проявивших выдающиеся способности, через систему секций и кружков, организацию общественно полезной деятельности;</w:t>
      </w:r>
    </w:p>
    <w:p w:rsidR="001D259C" w:rsidRDefault="002B69D2">
      <w:pPr>
        <w:pStyle w:val="a6"/>
        <w:numPr>
          <w:ilvl w:val="0"/>
          <w:numId w:val="88"/>
        </w:numPr>
        <w:tabs>
          <w:tab w:val="left" w:pos="2290"/>
        </w:tabs>
        <w:spacing w:line="276" w:lineRule="auto"/>
        <w:ind w:right="828" w:firstLine="0"/>
        <w:rPr>
          <w:sz w:val="24"/>
        </w:rPr>
      </w:pPr>
      <w:r>
        <w:rPr>
          <w:sz w:val="24"/>
        </w:rPr>
        <w:t xml:space="preserve">обеспечение трудового, экологического, физического воспитания, формирование культуры здорового образа жизни обучающихся, в том числе, с использованием ВФСК </w:t>
      </w:r>
      <w:r>
        <w:rPr>
          <w:spacing w:val="-4"/>
          <w:sz w:val="24"/>
        </w:rPr>
        <w:t>ГТО;</w:t>
      </w:r>
    </w:p>
    <w:p w:rsidR="001D259C" w:rsidRDefault="002B69D2">
      <w:pPr>
        <w:pStyle w:val="a6"/>
        <w:numPr>
          <w:ilvl w:val="0"/>
          <w:numId w:val="88"/>
        </w:numPr>
        <w:tabs>
          <w:tab w:val="left" w:pos="2290"/>
        </w:tabs>
        <w:spacing w:line="276" w:lineRule="auto"/>
        <w:ind w:right="826" w:firstLine="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1D259C" w:rsidRDefault="002B69D2">
      <w:pPr>
        <w:pStyle w:val="a6"/>
        <w:numPr>
          <w:ilvl w:val="0"/>
          <w:numId w:val="88"/>
        </w:numPr>
        <w:tabs>
          <w:tab w:val="left" w:pos="2290"/>
        </w:tabs>
        <w:spacing w:line="276" w:lineRule="auto"/>
        <w:ind w:right="833" w:firstLine="0"/>
        <w:rPr>
          <w:sz w:val="24"/>
        </w:rPr>
      </w:pPr>
      <w:r>
        <w:rPr>
          <w:sz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w:t>
      </w:r>
      <w:r>
        <w:rPr>
          <w:spacing w:val="-2"/>
          <w:sz w:val="24"/>
        </w:rPr>
        <w:t>среды;</w:t>
      </w:r>
    </w:p>
    <w:p w:rsidR="001D259C" w:rsidRDefault="002B69D2">
      <w:pPr>
        <w:pStyle w:val="a6"/>
        <w:numPr>
          <w:ilvl w:val="0"/>
          <w:numId w:val="88"/>
        </w:numPr>
        <w:tabs>
          <w:tab w:val="left" w:pos="2290"/>
        </w:tabs>
        <w:spacing w:line="276" w:lineRule="auto"/>
        <w:ind w:right="833" w:firstLine="0"/>
        <w:rPr>
          <w:sz w:val="24"/>
        </w:rPr>
      </w:pPr>
      <w:r>
        <w:rPr>
          <w:sz w:val="24"/>
        </w:rPr>
        <w:t>формирование основ антикоррупционного мировоззрения и правовой культуры, положительного отношения к хранителям порядка;</w:t>
      </w:r>
    </w:p>
    <w:p w:rsidR="001D259C" w:rsidRDefault="002B69D2">
      <w:pPr>
        <w:pStyle w:val="a6"/>
        <w:numPr>
          <w:ilvl w:val="0"/>
          <w:numId w:val="88"/>
        </w:numPr>
        <w:tabs>
          <w:tab w:val="left" w:pos="2290"/>
        </w:tabs>
        <w:spacing w:line="276" w:lineRule="auto"/>
        <w:ind w:right="832" w:firstLine="0"/>
        <w:rPr>
          <w:sz w:val="24"/>
        </w:rPr>
      </w:pPr>
      <w:r>
        <w:rPr>
          <w:sz w:val="24"/>
        </w:rPr>
        <w:t>использование в образовательной деятельности современных образовательных технологий деятельностного типа;</w:t>
      </w:r>
    </w:p>
    <w:p w:rsidR="001D259C" w:rsidRDefault="002B69D2">
      <w:pPr>
        <w:pStyle w:val="a6"/>
        <w:numPr>
          <w:ilvl w:val="0"/>
          <w:numId w:val="88"/>
        </w:numPr>
        <w:tabs>
          <w:tab w:val="left" w:pos="2290"/>
        </w:tabs>
        <w:spacing w:line="276" w:lineRule="auto"/>
        <w:ind w:right="826" w:firstLine="0"/>
        <w:rPr>
          <w:sz w:val="24"/>
        </w:rPr>
      </w:pPr>
      <w:r>
        <w:rPr>
          <w:sz w:val="24"/>
        </w:rPr>
        <w:t>формирование у обучающихся моделей рационального финансового поведения, развитие у них необходимых знаний и навыков, а также умений ориентироваться в сло</w:t>
      </w:r>
      <w:r>
        <w:rPr>
          <w:sz w:val="24"/>
        </w:rPr>
        <w:t>ж</w:t>
      </w:r>
      <w:r>
        <w:rPr>
          <w:sz w:val="24"/>
        </w:rPr>
        <w:t>ном мире финансов;</w:t>
      </w:r>
    </w:p>
    <w:p w:rsidR="001D259C" w:rsidRDefault="002B69D2">
      <w:pPr>
        <w:pStyle w:val="a6"/>
        <w:numPr>
          <w:ilvl w:val="0"/>
          <w:numId w:val="88"/>
        </w:numPr>
        <w:tabs>
          <w:tab w:val="left" w:pos="2290"/>
        </w:tabs>
        <w:spacing w:line="276" w:lineRule="auto"/>
        <w:ind w:right="831" w:firstLine="0"/>
        <w:rPr>
          <w:sz w:val="24"/>
        </w:rPr>
      </w:pPr>
      <w:r>
        <w:rPr>
          <w:sz w:val="24"/>
        </w:rPr>
        <w:t>предоставление обучающимся возможности для эффективной самостоятельной р</w:t>
      </w:r>
      <w:r>
        <w:rPr>
          <w:sz w:val="24"/>
        </w:rPr>
        <w:t>а</w:t>
      </w:r>
      <w:r>
        <w:rPr>
          <w:sz w:val="24"/>
        </w:rPr>
        <w:t xml:space="preserve">боты на уроке и за его пределами благодаря взаимосвязи урочной и внеурочной </w:t>
      </w:r>
      <w:r>
        <w:rPr>
          <w:spacing w:val="-2"/>
          <w:sz w:val="24"/>
        </w:rPr>
        <w:t>деятел</w:t>
      </w:r>
      <w:r>
        <w:rPr>
          <w:spacing w:val="-2"/>
          <w:sz w:val="24"/>
        </w:rPr>
        <w:t>ь</w:t>
      </w:r>
      <w:r>
        <w:rPr>
          <w:spacing w:val="-2"/>
          <w:sz w:val="24"/>
        </w:rPr>
        <w:t>ности;</w:t>
      </w:r>
    </w:p>
    <w:p w:rsidR="001D259C" w:rsidRDefault="002B69D2">
      <w:pPr>
        <w:pStyle w:val="a6"/>
        <w:numPr>
          <w:ilvl w:val="0"/>
          <w:numId w:val="88"/>
        </w:numPr>
        <w:tabs>
          <w:tab w:val="left" w:pos="2290"/>
        </w:tabs>
        <w:spacing w:line="276" w:lineRule="auto"/>
        <w:ind w:right="827" w:firstLine="0"/>
        <w:rPr>
          <w:sz w:val="24"/>
        </w:rPr>
      </w:pPr>
      <w:r>
        <w:rPr>
          <w:sz w:val="24"/>
        </w:rPr>
        <w:t>включение учащихся в процессы познания и преобразования внешкольной соц</w:t>
      </w:r>
      <w:r>
        <w:rPr>
          <w:sz w:val="24"/>
        </w:rPr>
        <w:t>и</w:t>
      </w:r>
      <w:r>
        <w:rPr>
          <w:sz w:val="24"/>
        </w:rPr>
        <w:t>альной среды города Нижний Тагил и Дзержинского района для приобретения опыта р</w:t>
      </w:r>
      <w:r>
        <w:rPr>
          <w:sz w:val="24"/>
        </w:rPr>
        <w:t>е</w:t>
      </w:r>
      <w:r>
        <w:rPr>
          <w:sz w:val="24"/>
        </w:rPr>
        <w:t>ального управления и действия на основе краеведческой, природоохранной деятельности и социальных практик.</w:t>
      </w:r>
    </w:p>
    <w:p w:rsidR="001D259C" w:rsidRDefault="001D259C">
      <w:pPr>
        <w:pStyle w:val="a3"/>
        <w:spacing w:before="10"/>
        <w:ind w:left="0" w:firstLine="0"/>
        <w:jc w:val="left"/>
        <w:rPr>
          <w:sz w:val="27"/>
        </w:rPr>
      </w:pPr>
    </w:p>
    <w:p w:rsidR="001D259C" w:rsidRDefault="002B69D2">
      <w:pPr>
        <w:pStyle w:val="1"/>
        <w:numPr>
          <w:ilvl w:val="2"/>
          <w:numId w:val="89"/>
        </w:numPr>
        <w:tabs>
          <w:tab w:val="left" w:pos="2302"/>
        </w:tabs>
        <w:spacing w:line="276" w:lineRule="auto"/>
        <w:ind w:right="827"/>
      </w:pPr>
      <w:r>
        <w:t>Принципы формированияи механизмыреализации ООП НОО, втом числе п</w:t>
      </w:r>
      <w:r>
        <w:t>о</w:t>
      </w:r>
      <w:r>
        <w:t>средством реализации индивидуальных учебных планов</w:t>
      </w:r>
    </w:p>
    <w:p w:rsidR="001D259C" w:rsidRDefault="001D259C">
      <w:pPr>
        <w:pStyle w:val="a3"/>
        <w:ind w:left="0" w:firstLine="0"/>
        <w:jc w:val="left"/>
        <w:rPr>
          <w:b/>
          <w:sz w:val="27"/>
        </w:rPr>
      </w:pPr>
    </w:p>
    <w:p w:rsidR="001D259C" w:rsidRDefault="002B69D2">
      <w:pPr>
        <w:pStyle w:val="a3"/>
        <w:spacing w:line="276" w:lineRule="auto"/>
        <w:ind w:right="830"/>
      </w:pPr>
      <w:r>
        <w:t>Единство обязательных требований к результатам освоения ООП НОО во ФГОС реализуется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w:t>
      </w:r>
      <w:r>
        <w:t>б</w:t>
      </w:r>
      <w:r>
        <w:t>ходимых как для жизни в современном обществе, так и для успешного обучения на уровне основного общего образования, а также в течение жизни.</w:t>
      </w:r>
    </w:p>
    <w:p w:rsidR="001D259C" w:rsidRDefault="002B69D2">
      <w:pPr>
        <w:pStyle w:val="a3"/>
        <w:spacing w:before="3" w:line="276" w:lineRule="auto"/>
        <w:ind w:right="826"/>
      </w:pPr>
      <w:r>
        <w:t xml:space="preserve">Образовательная программа обеспечивает жизнедеятельность, функционированиеи развитие </w:t>
      </w:r>
      <w:r w:rsidR="00A60948">
        <w:t>МБОУ «СОШ №1 ст.Кардоникской»</w:t>
      </w:r>
      <w:r>
        <w:t xml:space="preserve"> в соответствии с основными принципами государственной политики РФ в области образования, изложенными в ФЗ-273. А именно:</w:t>
      </w:r>
    </w:p>
    <w:p w:rsidR="001D259C" w:rsidRDefault="002B69D2">
      <w:pPr>
        <w:pStyle w:val="a6"/>
        <w:numPr>
          <w:ilvl w:val="0"/>
          <w:numId w:val="87"/>
        </w:numPr>
        <w:tabs>
          <w:tab w:val="left" w:pos="2290"/>
        </w:tabs>
        <w:spacing w:line="274" w:lineRule="exact"/>
        <w:ind w:left="2290"/>
        <w:rPr>
          <w:sz w:val="24"/>
        </w:rPr>
      </w:pPr>
      <w:r>
        <w:rPr>
          <w:sz w:val="24"/>
        </w:rPr>
        <w:t>признаниеприоритетности</w:t>
      </w:r>
      <w:r>
        <w:rPr>
          <w:spacing w:val="-2"/>
          <w:sz w:val="24"/>
        </w:rPr>
        <w:t>образования;</w:t>
      </w:r>
    </w:p>
    <w:p w:rsidR="001D259C" w:rsidRDefault="002B69D2">
      <w:pPr>
        <w:pStyle w:val="a6"/>
        <w:numPr>
          <w:ilvl w:val="0"/>
          <w:numId w:val="87"/>
        </w:numPr>
        <w:tabs>
          <w:tab w:val="left" w:pos="2290"/>
        </w:tabs>
        <w:spacing w:before="43" w:line="276" w:lineRule="auto"/>
        <w:ind w:right="829" w:firstLine="0"/>
        <w:rPr>
          <w:sz w:val="24"/>
        </w:rPr>
      </w:pPr>
      <w:r>
        <w:rPr>
          <w:sz w:val="24"/>
        </w:rPr>
        <w:t>обеспечение права каждого человека на образование, недопустимость дискримин</w:t>
      </w:r>
      <w:r>
        <w:rPr>
          <w:sz w:val="24"/>
        </w:rPr>
        <w:t>а</w:t>
      </w:r>
      <w:r>
        <w:rPr>
          <w:sz w:val="24"/>
        </w:rPr>
        <w:t>ции в сфере образования;</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6"/>
        <w:numPr>
          <w:ilvl w:val="0"/>
          <w:numId w:val="87"/>
        </w:numPr>
        <w:tabs>
          <w:tab w:val="left" w:pos="2290"/>
        </w:tabs>
        <w:spacing w:before="68" w:line="276" w:lineRule="auto"/>
        <w:ind w:right="830" w:firstLine="0"/>
        <w:rPr>
          <w:sz w:val="24"/>
        </w:rPr>
      </w:pPr>
      <w:r>
        <w:rPr>
          <w:sz w:val="24"/>
        </w:rPr>
        <w:lastRenderedPageBreak/>
        <w:t>гуманистический характер образования, приоритет жизни и здоровья человека,прав и свобод личности, свободного развития личности, воспитание взаимоуважения, труд</w:t>
      </w:r>
      <w:r>
        <w:rPr>
          <w:sz w:val="24"/>
        </w:rPr>
        <w:t>о</w:t>
      </w:r>
      <w:r>
        <w:rPr>
          <w:sz w:val="24"/>
        </w:rPr>
        <w:t xml:space="preserve">любия, гражданственности, патриотизма, ответственности, правовой культуры, бережного отношения к природе и окружающей среде, рационального </w:t>
      </w:r>
      <w:r>
        <w:rPr>
          <w:spacing w:val="-2"/>
          <w:sz w:val="24"/>
        </w:rPr>
        <w:t>природопользования;</w:t>
      </w:r>
    </w:p>
    <w:p w:rsidR="001D259C" w:rsidRDefault="002B69D2">
      <w:pPr>
        <w:pStyle w:val="a6"/>
        <w:numPr>
          <w:ilvl w:val="0"/>
          <w:numId w:val="87"/>
        </w:numPr>
        <w:tabs>
          <w:tab w:val="left" w:pos="2290"/>
        </w:tabs>
        <w:spacing w:before="3" w:line="276" w:lineRule="auto"/>
        <w:ind w:right="834" w:firstLine="0"/>
        <w:rPr>
          <w:sz w:val="24"/>
        </w:rPr>
      </w:pPr>
      <w:r>
        <w:rPr>
          <w:sz w:val="24"/>
        </w:rPr>
        <w:t>защита и развитие этнокультурных особенностей и традиций народов Российской Федерации в условиях многонационального государства;</w:t>
      </w:r>
    </w:p>
    <w:p w:rsidR="001D259C" w:rsidRDefault="002B69D2">
      <w:pPr>
        <w:pStyle w:val="a6"/>
        <w:numPr>
          <w:ilvl w:val="0"/>
          <w:numId w:val="87"/>
        </w:numPr>
        <w:tabs>
          <w:tab w:val="left" w:pos="2290"/>
        </w:tabs>
        <w:spacing w:line="275" w:lineRule="exact"/>
        <w:ind w:left="2290"/>
        <w:rPr>
          <w:sz w:val="24"/>
        </w:rPr>
      </w:pPr>
      <w:r>
        <w:rPr>
          <w:sz w:val="24"/>
        </w:rPr>
        <w:t>светскийхарактер</w:t>
      </w:r>
      <w:r>
        <w:rPr>
          <w:spacing w:val="-2"/>
          <w:sz w:val="24"/>
        </w:rPr>
        <w:t>образования;</w:t>
      </w:r>
    </w:p>
    <w:p w:rsidR="001D259C" w:rsidRDefault="002B69D2">
      <w:pPr>
        <w:pStyle w:val="a6"/>
        <w:numPr>
          <w:ilvl w:val="0"/>
          <w:numId w:val="87"/>
        </w:numPr>
        <w:tabs>
          <w:tab w:val="left" w:pos="2290"/>
        </w:tabs>
        <w:spacing w:before="41" w:line="276" w:lineRule="auto"/>
        <w:ind w:right="826" w:firstLine="0"/>
        <w:rPr>
          <w:sz w:val="24"/>
        </w:rPr>
      </w:pPr>
      <w:r>
        <w:rPr>
          <w:sz w:val="24"/>
        </w:rPr>
        <w:t>свобода выбора получения образования согласно склонностям и потребностям ч</w:t>
      </w:r>
      <w:r>
        <w:rPr>
          <w:sz w:val="24"/>
        </w:rPr>
        <w:t>е</w:t>
      </w:r>
      <w:r>
        <w:rPr>
          <w:sz w:val="24"/>
        </w:rPr>
        <w:t>ловека, создание условий для самореализации каждого человека, свободное развитиеего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w:t>
      </w:r>
      <w:r>
        <w:rPr>
          <w:sz w:val="24"/>
        </w:rPr>
        <w:t>и</w:t>
      </w:r>
      <w:r>
        <w:rPr>
          <w:sz w:val="24"/>
        </w:rPr>
        <w:t>тания;</w:t>
      </w:r>
    </w:p>
    <w:p w:rsidR="001D259C" w:rsidRDefault="002B69D2">
      <w:pPr>
        <w:pStyle w:val="a6"/>
        <w:numPr>
          <w:ilvl w:val="0"/>
          <w:numId w:val="87"/>
        </w:numPr>
        <w:tabs>
          <w:tab w:val="left" w:pos="2290"/>
        </w:tabs>
        <w:spacing w:before="1" w:line="276" w:lineRule="auto"/>
        <w:ind w:right="832" w:firstLine="0"/>
        <w:rPr>
          <w:sz w:val="24"/>
        </w:rPr>
      </w:pPr>
      <w:r>
        <w:rPr>
          <w:sz w:val="24"/>
        </w:rPr>
        <w:t>обеспечение права на образование в течение всей жизни в соответствии с потре</w:t>
      </w:r>
      <w:r>
        <w:rPr>
          <w:sz w:val="24"/>
        </w:rPr>
        <w:t>б</w:t>
      </w:r>
      <w:r>
        <w:rPr>
          <w:sz w:val="24"/>
        </w:rPr>
        <w:t>ностями личности, адаптивность системы образования к уровню подготовки, особенн</w:t>
      </w:r>
      <w:r>
        <w:rPr>
          <w:sz w:val="24"/>
        </w:rPr>
        <w:t>о</w:t>
      </w:r>
      <w:r>
        <w:rPr>
          <w:sz w:val="24"/>
        </w:rPr>
        <w:t>стям развития, способностям и интересам человека;</w:t>
      </w:r>
    </w:p>
    <w:p w:rsidR="001D259C" w:rsidRDefault="002B69D2">
      <w:pPr>
        <w:pStyle w:val="a6"/>
        <w:numPr>
          <w:ilvl w:val="0"/>
          <w:numId w:val="87"/>
        </w:numPr>
        <w:tabs>
          <w:tab w:val="left" w:pos="2290"/>
        </w:tabs>
        <w:spacing w:before="1" w:line="276" w:lineRule="auto"/>
        <w:ind w:right="829" w:firstLine="0"/>
        <w:rPr>
          <w:sz w:val="24"/>
        </w:rPr>
      </w:pPr>
      <w:r>
        <w:rPr>
          <w:sz w:val="24"/>
        </w:rPr>
        <w:t xml:space="preserve">сочетание государственного и договорного регулирования отношений в сфере </w:t>
      </w:r>
      <w:r>
        <w:rPr>
          <w:spacing w:val="-2"/>
          <w:sz w:val="24"/>
        </w:rPr>
        <w:t>о</w:t>
      </w:r>
      <w:r>
        <w:rPr>
          <w:spacing w:val="-2"/>
          <w:sz w:val="24"/>
        </w:rPr>
        <w:t>б</w:t>
      </w:r>
      <w:r>
        <w:rPr>
          <w:spacing w:val="-2"/>
          <w:sz w:val="24"/>
        </w:rPr>
        <w:t>разования.</w:t>
      </w:r>
    </w:p>
    <w:p w:rsidR="001D259C" w:rsidRDefault="002B69D2">
      <w:pPr>
        <w:pStyle w:val="a3"/>
        <w:spacing w:line="276" w:lineRule="auto"/>
        <w:ind w:right="830"/>
      </w:pPr>
      <w:r>
        <w:rPr>
          <w:b/>
        </w:rPr>
        <w:t xml:space="preserve">Основные принципыпостроения программы: </w:t>
      </w:r>
      <w:r>
        <w:t>учета ФГОС НОО; учета ведущей деятельности младшего школьника; индивидуализации обучения; преемственности и пе</w:t>
      </w:r>
      <w:r>
        <w:t>р</w:t>
      </w:r>
      <w:r>
        <w:t>спективности; интеграции обучения и воспитания; здоровьесбережения.</w:t>
      </w:r>
    </w:p>
    <w:p w:rsidR="001D259C" w:rsidRDefault="002B69D2">
      <w:pPr>
        <w:pStyle w:val="a3"/>
        <w:spacing w:line="276" w:lineRule="auto"/>
        <w:ind w:right="827"/>
      </w:pPr>
      <w:r>
        <w:rPr>
          <w:b/>
        </w:rPr>
        <w:t>Принцип учета ФГОС НОО</w:t>
      </w:r>
      <w:r>
        <w:t>: программа начального общего образования базир</w:t>
      </w:r>
      <w:r>
        <w:t>у</w:t>
      </w:r>
      <w:r>
        <w:t>ется на требованиях, предъявляемых ФГОС НОО к целям, содержанию, планируемым р</w:t>
      </w:r>
      <w:r>
        <w:t>е</w:t>
      </w:r>
      <w:r>
        <w:t>зультатам и условиям обучения в начальной школе.</w:t>
      </w:r>
    </w:p>
    <w:p w:rsidR="001D259C" w:rsidRDefault="002B69D2">
      <w:pPr>
        <w:pStyle w:val="a3"/>
        <w:spacing w:line="276" w:lineRule="auto"/>
        <w:ind w:right="827"/>
      </w:pPr>
      <w:r>
        <w:rPr>
          <w:b/>
        </w:rPr>
        <w:t>Принцип учёта ведущей деятельности младшего школьника</w:t>
      </w:r>
      <w:r>
        <w:t>: программа обе</w:t>
      </w:r>
      <w:r>
        <w:t>с</w:t>
      </w:r>
      <w:r>
        <w:t>печивает конструирование учебного процесса в структуре учебной деятельности, пред</w:t>
      </w:r>
      <w:r>
        <w:t>у</w:t>
      </w:r>
      <w:r>
        <w:t>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259C" w:rsidRDefault="002B69D2">
      <w:pPr>
        <w:pStyle w:val="a3"/>
        <w:spacing w:line="276" w:lineRule="auto"/>
        <w:ind w:right="828"/>
      </w:pPr>
      <w:r>
        <w:rPr>
          <w:b/>
        </w:rPr>
        <w:t xml:space="preserve">Принцип индивидуализации обучения: </w:t>
      </w:r>
      <w:r>
        <w:t>программа предусматриваетвозможность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1D259C" w:rsidRDefault="002B69D2">
      <w:pPr>
        <w:pStyle w:val="a3"/>
        <w:spacing w:line="276" w:lineRule="auto"/>
        <w:ind w:right="828"/>
      </w:pPr>
      <w:r>
        <w:rPr>
          <w:b/>
        </w:rPr>
        <w:t>Принцип преемственности и перспективности</w:t>
      </w:r>
      <w:r>
        <w:t>: программа должна обеспечивать связь и динамику в формировании знаний, умений и способов деятельности между этап</w:t>
      </w:r>
      <w:r>
        <w:t>а</w:t>
      </w:r>
      <w:r>
        <w:t>ми начального образования, атакже успешную адаптацию обучающихся к обучению в о</w:t>
      </w:r>
      <w:r>
        <w:t>с</w:t>
      </w:r>
      <w:r>
        <w:t>новной школе, единые подходы между их обучением и развитием на начальном и осно</w:t>
      </w:r>
      <w:r>
        <w:t>в</w:t>
      </w:r>
      <w:r>
        <w:t>ном этапах школьного обучения.</w:t>
      </w:r>
    </w:p>
    <w:p w:rsidR="001D259C" w:rsidRDefault="002B69D2">
      <w:pPr>
        <w:pStyle w:val="a3"/>
        <w:spacing w:before="1" w:line="276" w:lineRule="auto"/>
        <w:ind w:right="827"/>
      </w:pPr>
      <w:r>
        <w:rPr>
          <w:b/>
        </w:rPr>
        <w:t xml:space="preserve">Принцип интеграции обучения и воспитания: </w:t>
      </w:r>
      <w:r>
        <w:t>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w:t>
      </w:r>
      <w:r>
        <w:t>в</w:t>
      </w:r>
      <w:r>
        <w:t>ственно-ценностного отношения к действительности.</w:t>
      </w:r>
    </w:p>
    <w:p w:rsidR="001D259C" w:rsidRDefault="002B69D2">
      <w:pPr>
        <w:pStyle w:val="a3"/>
        <w:spacing w:line="276" w:lineRule="auto"/>
        <w:ind w:right="829"/>
      </w:pPr>
      <w:r>
        <w:rPr>
          <w:b/>
        </w:rPr>
        <w:t xml:space="preserve">Принцип здоровьесбережения: </w:t>
      </w:r>
      <w:r>
        <w:t>при организации образовательной деятельностипопрограмменачальногообщегообразованиянедопускаетсяиспользование</w:t>
      </w:r>
      <w:r>
        <w:rPr>
          <w:spacing w:val="-2"/>
        </w:rPr>
        <w:t>технологий,</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3"/>
        <w:spacing w:before="68" w:line="276" w:lineRule="auto"/>
        <w:ind w:right="827" w:firstLine="0"/>
      </w:pPr>
      <w:r>
        <w:lastRenderedPageBreak/>
        <w:t>которые могут нанести вред физическому и психическому здоровью обучающихся, пр</w:t>
      </w:r>
      <w:r>
        <w:t>и</w:t>
      </w:r>
      <w:r>
        <w:t>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нормативов.</w:t>
      </w:r>
    </w:p>
    <w:p w:rsidR="001D259C" w:rsidRDefault="002B69D2">
      <w:pPr>
        <w:pStyle w:val="a3"/>
        <w:spacing w:before="1" w:line="276" w:lineRule="auto"/>
        <w:ind w:right="824" w:firstLine="0"/>
      </w:pPr>
      <w:r>
        <w:t xml:space="preserve">В программе определяются </w:t>
      </w:r>
      <w:r>
        <w:rPr>
          <w:b/>
        </w:rPr>
        <w:t xml:space="preserve">основные механизмы её реализации, </w:t>
      </w:r>
      <w:r>
        <w:t>наиболее целесообра</w:t>
      </w:r>
      <w:r>
        <w:t>з</w:t>
      </w:r>
      <w:r>
        <w:t xml:space="preserve">ные с учётом традиций коллектива </w:t>
      </w:r>
      <w:r w:rsidR="00A60948">
        <w:t>МБОУ «СОШ №1 ст.Кардоникской»</w:t>
      </w:r>
      <w:r>
        <w:t>, потенциала пед</w:t>
      </w:r>
      <w:r>
        <w:t>а</w:t>
      </w:r>
      <w:r>
        <w:t>гогических кадров и контингента обучающихся.</w:t>
      </w:r>
    </w:p>
    <w:p w:rsidR="001D259C" w:rsidRDefault="002B69D2">
      <w:pPr>
        <w:pStyle w:val="a3"/>
        <w:spacing w:before="1" w:line="276" w:lineRule="auto"/>
        <w:ind w:right="829"/>
      </w:pPr>
      <w:r>
        <w:t>Среди механизмов, которые возможно использовать в начальной школе, следует отметить: организацию внеурочной деятельности с разработкой учебных курсов, разли</w:t>
      </w:r>
      <w:r>
        <w:t>ч</w:t>
      </w:r>
      <w:r>
        <w:t>ных форм совместной познавательной деятельности (конкурсы, диспуты, интеллектуал</w:t>
      </w:r>
      <w:r>
        <w:t>ь</w:t>
      </w:r>
      <w:r>
        <w:t>ные марафоны и т. п.).</w:t>
      </w:r>
    </w:p>
    <w:p w:rsidR="001D259C" w:rsidRDefault="002B69D2">
      <w:pPr>
        <w:pStyle w:val="a3"/>
        <w:spacing w:line="276" w:lineRule="auto"/>
        <w:ind w:right="832"/>
      </w:pPr>
      <w:r>
        <w:t>Положительные результаты даёт привлечение к образовательной деятельности школы организаций культуры (музеев, библиотек, стадионов), художественных и теа</w:t>
      </w:r>
      <w:r>
        <w:t>т</w:t>
      </w:r>
      <w:r>
        <w:t>ральных студий.</w:t>
      </w:r>
    </w:p>
    <w:p w:rsidR="001D259C" w:rsidRDefault="002B69D2">
      <w:pPr>
        <w:pStyle w:val="a3"/>
        <w:spacing w:before="1" w:line="276" w:lineRule="auto"/>
        <w:ind w:right="827"/>
      </w:pPr>
      <w:r>
        <w:t>Методологической основой реализации ООП НОО является системно - деятельн</w:t>
      </w:r>
      <w:r>
        <w:t>о</w:t>
      </w:r>
      <w:r>
        <w:t>стный подход, который предполагает:</w:t>
      </w:r>
    </w:p>
    <w:p w:rsidR="001D259C" w:rsidRDefault="002B69D2">
      <w:pPr>
        <w:pStyle w:val="a6"/>
        <w:numPr>
          <w:ilvl w:val="0"/>
          <w:numId w:val="88"/>
        </w:numPr>
        <w:tabs>
          <w:tab w:val="left" w:pos="2290"/>
        </w:tabs>
        <w:spacing w:line="276" w:lineRule="auto"/>
        <w:ind w:right="830" w:firstLine="0"/>
        <w:rPr>
          <w:sz w:val="24"/>
        </w:rPr>
      </w:pPr>
      <w:r>
        <w:rPr>
          <w:sz w:val="24"/>
        </w:rPr>
        <w:t>воспитание и развитие качеств личности, отвечающих требованиям информацио</w:t>
      </w:r>
      <w:r>
        <w:rPr>
          <w:sz w:val="24"/>
        </w:rPr>
        <w:t>н</w:t>
      </w:r>
      <w:r>
        <w:rPr>
          <w:sz w:val="24"/>
        </w:rPr>
        <w:t>ного общества, инновационной экономики, задачам построения демократического гра</w:t>
      </w:r>
      <w:r>
        <w:rPr>
          <w:sz w:val="24"/>
        </w:rPr>
        <w:t>ж</w:t>
      </w:r>
      <w:r>
        <w:rPr>
          <w:sz w:val="24"/>
        </w:rPr>
        <w:t>данского общества на основе толерантности, диалога культур и уважения многонаци</w:t>
      </w:r>
      <w:r>
        <w:rPr>
          <w:sz w:val="24"/>
        </w:rPr>
        <w:t>о</w:t>
      </w:r>
      <w:r>
        <w:rPr>
          <w:sz w:val="24"/>
        </w:rPr>
        <w:t>нального, поликультурного и поликонфессионального состава российского общества;</w:t>
      </w:r>
    </w:p>
    <w:p w:rsidR="001D259C" w:rsidRDefault="002B69D2">
      <w:pPr>
        <w:pStyle w:val="a6"/>
        <w:numPr>
          <w:ilvl w:val="0"/>
          <w:numId w:val="88"/>
        </w:numPr>
        <w:tabs>
          <w:tab w:val="left" w:pos="2290"/>
        </w:tabs>
        <w:spacing w:before="1" w:line="276" w:lineRule="auto"/>
        <w:ind w:right="830" w:firstLine="0"/>
        <w:rPr>
          <w:sz w:val="24"/>
        </w:rPr>
      </w:pPr>
      <w:r>
        <w:rPr>
          <w:sz w:val="24"/>
        </w:rPr>
        <w:t>переход к стратегии социального проектирования и конструирования в системе о</w:t>
      </w:r>
      <w:r>
        <w:rPr>
          <w:sz w:val="24"/>
        </w:rPr>
        <w:t>б</w:t>
      </w:r>
      <w:r>
        <w:rPr>
          <w:sz w:val="24"/>
        </w:rPr>
        <w:t>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w:t>
      </w:r>
      <w:r>
        <w:rPr>
          <w:sz w:val="24"/>
        </w:rPr>
        <w:t>о</w:t>
      </w:r>
      <w:r>
        <w:rPr>
          <w:sz w:val="24"/>
        </w:rPr>
        <w:t>знавательного развития обучающихся;</w:t>
      </w:r>
    </w:p>
    <w:p w:rsidR="001D259C" w:rsidRDefault="002B69D2">
      <w:pPr>
        <w:pStyle w:val="a6"/>
        <w:numPr>
          <w:ilvl w:val="0"/>
          <w:numId w:val="88"/>
        </w:numPr>
        <w:tabs>
          <w:tab w:val="left" w:pos="2290"/>
        </w:tabs>
        <w:spacing w:line="276" w:lineRule="auto"/>
        <w:ind w:right="832" w:firstLine="0"/>
        <w:rPr>
          <w:sz w:val="24"/>
        </w:rPr>
      </w:pPr>
      <w:r>
        <w:rPr>
          <w:sz w:val="24"/>
        </w:rPr>
        <w:t>ориентацию на результаты образования как системообразующий компонент Ста</w:t>
      </w:r>
      <w:r>
        <w:rPr>
          <w:sz w:val="24"/>
        </w:rPr>
        <w:t>н</w:t>
      </w:r>
      <w:r>
        <w:rPr>
          <w:sz w:val="24"/>
        </w:rPr>
        <w:t xml:space="preserve">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w:t>
      </w:r>
      <w:r>
        <w:rPr>
          <w:spacing w:val="-2"/>
          <w:sz w:val="24"/>
        </w:rPr>
        <w:t>образования;</w:t>
      </w:r>
    </w:p>
    <w:p w:rsidR="001D259C" w:rsidRDefault="002B69D2">
      <w:pPr>
        <w:pStyle w:val="a6"/>
        <w:numPr>
          <w:ilvl w:val="0"/>
          <w:numId w:val="88"/>
        </w:numPr>
        <w:tabs>
          <w:tab w:val="left" w:pos="2290"/>
        </w:tabs>
        <w:spacing w:line="276" w:lineRule="auto"/>
        <w:ind w:right="829" w:firstLine="0"/>
        <w:rPr>
          <w:sz w:val="24"/>
        </w:rPr>
      </w:pPr>
      <w:r>
        <w:rPr>
          <w:sz w:val="24"/>
        </w:rPr>
        <w:t>признание решающей роли содержания образования, способов организации обр</w:t>
      </w:r>
      <w:r>
        <w:rPr>
          <w:sz w:val="24"/>
        </w:rPr>
        <w:t>а</w:t>
      </w:r>
      <w:r>
        <w:rPr>
          <w:sz w:val="24"/>
        </w:rPr>
        <w:t>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1D259C" w:rsidRDefault="002B69D2">
      <w:pPr>
        <w:pStyle w:val="a6"/>
        <w:numPr>
          <w:ilvl w:val="0"/>
          <w:numId w:val="88"/>
        </w:numPr>
        <w:tabs>
          <w:tab w:val="left" w:pos="2290"/>
        </w:tabs>
        <w:spacing w:line="276" w:lineRule="auto"/>
        <w:ind w:right="831" w:firstLine="0"/>
        <w:rPr>
          <w:sz w:val="24"/>
        </w:rPr>
      </w:pPr>
      <w:r>
        <w:rPr>
          <w:sz w:val="24"/>
        </w:rPr>
        <w:t>учет индивидуальных возрастных, психологических и физиологических особенн</w:t>
      </w:r>
      <w:r>
        <w:rPr>
          <w:sz w:val="24"/>
        </w:rPr>
        <w:t>о</w:t>
      </w:r>
      <w:r>
        <w:rPr>
          <w:sz w:val="24"/>
        </w:rPr>
        <w:t>стей обучающихся, роли и значения видов деятельности и форм общения для определения целей образования и воспитания и путей их достижения;</w:t>
      </w:r>
    </w:p>
    <w:p w:rsidR="001D259C" w:rsidRDefault="002B69D2">
      <w:pPr>
        <w:pStyle w:val="a6"/>
        <w:numPr>
          <w:ilvl w:val="0"/>
          <w:numId w:val="88"/>
        </w:numPr>
        <w:tabs>
          <w:tab w:val="left" w:pos="2290"/>
        </w:tabs>
        <w:spacing w:line="276" w:lineRule="auto"/>
        <w:ind w:right="833" w:firstLine="0"/>
        <w:rPr>
          <w:sz w:val="24"/>
        </w:rPr>
      </w:pPr>
      <w:r>
        <w:rPr>
          <w:sz w:val="24"/>
        </w:rPr>
        <w:t>обеспечение преемственности дошкольного, начального общего, основного и сре</w:t>
      </w:r>
      <w:r>
        <w:rPr>
          <w:sz w:val="24"/>
        </w:rPr>
        <w:t>д</w:t>
      </w:r>
      <w:r>
        <w:rPr>
          <w:sz w:val="24"/>
        </w:rPr>
        <w:t>него общего образования;</w:t>
      </w:r>
    </w:p>
    <w:p w:rsidR="001D259C" w:rsidRDefault="002B69D2">
      <w:pPr>
        <w:pStyle w:val="a6"/>
        <w:numPr>
          <w:ilvl w:val="0"/>
          <w:numId w:val="88"/>
        </w:numPr>
        <w:tabs>
          <w:tab w:val="left" w:pos="2290"/>
        </w:tabs>
        <w:spacing w:line="276" w:lineRule="auto"/>
        <w:ind w:right="827" w:firstLine="0"/>
        <w:rPr>
          <w:sz w:val="24"/>
        </w:rPr>
      </w:pPr>
      <w:r>
        <w:rPr>
          <w:sz w:val="24"/>
        </w:rPr>
        <w:t>разнообразие организационных форм и учет индивидуальных особенностей кажд</w:t>
      </w:r>
      <w:r>
        <w:rPr>
          <w:sz w:val="24"/>
        </w:rPr>
        <w:t>о</w:t>
      </w:r>
      <w:r>
        <w:rPr>
          <w:sz w:val="24"/>
        </w:rPr>
        <w:t>го обучающегося (включая одаренных детей и детей с ограниченными возможностями здоровья), обеспечивающих рост творческого потенциала,познавательных мот</w:t>
      </w:r>
      <w:r>
        <w:rPr>
          <w:sz w:val="24"/>
        </w:rPr>
        <w:t>и</w:t>
      </w:r>
      <w:r>
        <w:rPr>
          <w:sz w:val="24"/>
        </w:rPr>
        <w:t>вов,обогащениеформвзаимодействиясосверстникамиивзрослыми в познавательной де</w:t>
      </w:r>
      <w:r>
        <w:rPr>
          <w:sz w:val="24"/>
        </w:rPr>
        <w:t>я</w:t>
      </w:r>
      <w:r>
        <w:rPr>
          <w:sz w:val="24"/>
        </w:rPr>
        <w:t>тельности;</w:t>
      </w:r>
    </w:p>
    <w:p w:rsidR="001D259C" w:rsidRDefault="002B69D2">
      <w:pPr>
        <w:pStyle w:val="a6"/>
        <w:numPr>
          <w:ilvl w:val="0"/>
          <w:numId w:val="88"/>
        </w:numPr>
        <w:tabs>
          <w:tab w:val="left" w:pos="2290"/>
        </w:tabs>
        <w:spacing w:before="1" w:line="276" w:lineRule="auto"/>
        <w:ind w:right="831" w:firstLine="0"/>
        <w:rPr>
          <w:sz w:val="24"/>
        </w:rPr>
      </w:pPr>
      <w:r>
        <w:rPr>
          <w:sz w:val="24"/>
        </w:rPr>
        <w:t>гарантированность достижения планируемых результатов освоения основной обр</w:t>
      </w:r>
      <w:r>
        <w:rPr>
          <w:sz w:val="24"/>
        </w:rPr>
        <w:t>а</w:t>
      </w:r>
      <w:r>
        <w:rPr>
          <w:sz w:val="24"/>
        </w:rPr>
        <w:t>зовательной программы начального общего образования, что и создает основу для самостоятельногоуспешногоусвоенияобучающимисяновыхзнаний,умений,</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3"/>
        <w:spacing w:before="68" w:line="276" w:lineRule="auto"/>
        <w:ind w:right="830" w:firstLine="0"/>
      </w:pPr>
      <w:r>
        <w:lastRenderedPageBreak/>
        <w:t>компетенций, видов и способов деятельности. Образовательная программа учитывает специфику начальной школы - особый этап в жизни ребёнка, связанный с основными х</w:t>
      </w:r>
      <w:r>
        <w:t>а</w:t>
      </w:r>
      <w:r>
        <w:t>рактеристикамиличности,достигаемыминапротяжениимладшегошкольноговозраста:</w:t>
      </w:r>
    </w:p>
    <w:p w:rsidR="001D259C" w:rsidRDefault="002B69D2">
      <w:pPr>
        <w:pStyle w:val="a6"/>
        <w:numPr>
          <w:ilvl w:val="0"/>
          <w:numId w:val="87"/>
        </w:numPr>
        <w:tabs>
          <w:tab w:val="left" w:pos="2290"/>
        </w:tabs>
        <w:spacing w:before="2" w:line="276" w:lineRule="auto"/>
        <w:ind w:right="828" w:firstLine="0"/>
        <w:rPr>
          <w:sz w:val="24"/>
        </w:rPr>
      </w:pPr>
      <w:r>
        <w:rPr>
          <w:sz w:val="24"/>
        </w:rPr>
        <w:t>сменой ведущей деятельности, переходом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важные уче</w:t>
      </w:r>
      <w:r>
        <w:rPr>
          <w:sz w:val="24"/>
        </w:rPr>
        <w:t>б</w:t>
      </w:r>
      <w:r>
        <w:rPr>
          <w:sz w:val="24"/>
        </w:rPr>
        <w:t>ные навыки и компетентности);</w:t>
      </w:r>
    </w:p>
    <w:p w:rsidR="001D259C" w:rsidRDefault="002B69D2">
      <w:pPr>
        <w:pStyle w:val="a6"/>
        <w:numPr>
          <w:ilvl w:val="0"/>
          <w:numId w:val="87"/>
        </w:numPr>
        <w:tabs>
          <w:tab w:val="left" w:pos="2290"/>
        </w:tabs>
        <w:spacing w:line="276" w:lineRule="auto"/>
        <w:ind w:right="831" w:firstLine="0"/>
        <w:rPr>
          <w:sz w:val="24"/>
        </w:rPr>
      </w:pPr>
      <w:r>
        <w:rPr>
          <w:sz w:val="24"/>
        </w:rPr>
        <w:t xml:space="preserve">формированием системы учебных и познавательных мотивов, умением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w:t>
      </w:r>
      <w:r>
        <w:rPr>
          <w:spacing w:val="-2"/>
          <w:sz w:val="24"/>
        </w:rPr>
        <w:t>р</w:t>
      </w:r>
      <w:r>
        <w:rPr>
          <w:spacing w:val="-2"/>
          <w:sz w:val="24"/>
        </w:rPr>
        <w:t>е</w:t>
      </w:r>
      <w:r>
        <w:rPr>
          <w:spacing w:val="-2"/>
          <w:sz w:val="24"/>
        </w:rPr>
        <w:t>зультат);</w:t>
      </w:r>
    </w:p>
    <w:p w:rsidR="001D259C" w:rsidRDefault="002B69D2">
      <w:pPr>
        <w:pStyle w:val="a6"/>
        <w:numPr>
          <w:ilvl w:val="0"/>
          <w:numId w:val="87"/>
        </w:numPr>
        <w:tabs>
          <w:tab w:val="left" w:pos="2290"/>
        </w:tabs>
        <w:spacing w:line="276" w:lineRule="auto"/>
        <w:ind w:right="829" w:firstLine="0"/>
        <w:rPr>
          <w:sz w:val="24"/>
        </w:rPr>
      </w:pPr>
      <w:r>
        <w:rPr>
          <w:sz w:val="24"/>
        </w:rPr>
        <w:t>выносливостью и упорством, позволяющим осуществлять учебную деятельность, требующую значительного умственного напряжения и длительной сосредоточенности;</w:t>
      </w:r>
    </w:p>
    <w:p w:rsidR="001D259C" w:rsidRDefault="002B69D2">
      <w:pPr>
        <w:pStyle w:val="a6"/>
        <w:numPr>
          <w:ilvl w:val="0"/>
          <w:numId w:val="87"/>
        </w:numPr>
        <w:tabs>
          <w:tab w:val="left" w:pos="2290"/>
        </w:tabs>
        <w:spacing w:before="1" w:line="276" w:lineRule="auto"/>
        <w:ind w:right="829" w:firstLine="0"/>
        <w:rPr>
          <w:sz w:val="24"/>
        </w:rPr>
      </w:pPr>
      <w:r>
        <w:rPr>
          <w:sz w:val="24"/>
        </w:rPr>
        <w:t>эмоциональностью, впечатлительностью, отзывчивостью и уравновешенностью (младший школьник в достаточной степени управляет проявлениями своих чувств, разл</w:t>
      </w:r>
      <w:r>
        <w:rPr>
          <w:sz w:val="24"/>
        </w:rPr>
        <w:t>и</w:t>
      </w:r>
      <w:r>
        <w:rPr>
          <w:sz w:val="24"/>
        </w:rPr>
        <w:t>чает ситуации, в которых их необходимо сдерживать, сочувствует товарищу, адекватно реагирует на эмоции учителя);</w:t>
      </w:r>
    </w:p>
    <w:p w:rsidR="001D259C" w:rsidRDefault="002B69D2">
      <w:pPr>
        <w:pStyle w:val="a6"/>
        <w:numPr>
          <w:ilvl w:val="0"/>
          <w:numId w:val="87"/>
        </w:numPr>
        <w:tabs>
          <w:tab w:val="left" w:pos="2290"/>
        </w:tabs>
        <w:spacing w:before="1" w:line="276" w:lineRule="auto"/>
        <w:ind w:right="834" w:firstLine="0"/>
        <w:rPr>
          <w:sz w:val="24"/>
        </w:rPr>
      </w:pPr>
      <w:r>
        <w:rPr>
          <w:sz w:val="24"/>
        </w:rPr>
        <w:t>приобретением опыта жизни в коллективе, когда существенно возрастает знач</w:t>
      </w:r>
      <w:r>
        <w:rPr>
          <w:sz w:val="24"/>
        </w:rPr>
        <w:t>и</w:t>
      </w:r>
      <w:r>
        <w:rPr>
          <w:sz w:val="24"/>
        </w:rPr>
        <w:t>мость межличностных и деловых отношений;</w:t>
      </w:r>
    </w:p>
    <w:p w:rsidR="001D259C" w:rsidRDefault="002B69D2">
      <w:pPr>
        <w:pStyle w:val="a6"/>
        <w:numPr>
          <w:ilvl w:val="0"/>
          <w:numId w:val="87"/>
        </w:numPr>
        <w:tabs>
          <w:tab w:val="left" w:pos="2290"/>
        </w:tabs>
        <w:spacing w:line="276" w:lineRule="auto"/>
        <w:ind w:right="834" w:firstLine="0"/>
        <w:rPr>
          <w:sz w:val="24"/>
        </w:rPr>
      </w:pPr>
      <w:r>
        <w:rPr>
          <w:sz w:val="24"/>
        </w:rPr>
        <w:t>усилением роли самооценки младшего школьника: формирование ее на основе т</w:t>
      </w:r>
      <w:r>
        <w:rPr>
          <w:sz w:val="24"/>
        </w:rPr>
        <w:t>о</w:t>
      </w:r>
      <w:r>
        <w:rPr>
          <w:sz w:val="24"/>
        </w:rPr>
        <w:t>го, как оценивают его «значимые другие», которыми являются, прежде всего, взрослые (особенно учитель).</w:t>
      </w:r>
    </w:p>
    <w:p w:rsidR="001D259C" w:rsidRDefault="002B69D2">
      <w:pPr>
        <w:pStyle w:val="a3"/>
        <w:spacing w:line="276" w:lineRule="auto"/>
        <w:ind w:right="825"/>
      </w:pPr>
      <w:r>
        <w:t>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w:t>
      </w:r>
      <w:r>
        <w:t>о</w:t>
      </w:r>
      <w:r>
        <w:t>стью и умением понимать разные точки зрения. Эти характеристики к концу начальной школы и должны проявляться, прежде всего, в работе класса или внеклассной учебной общности.</w:t>
      </w:r>
    </w:p>
    <w:p w:rsidR="001D259C" w:rsidRDefault="002B69D2">
      <w:pPr>
        <w:pStyle w:val="1"/>
        <w:spacing w:before="4"/>
        <w:ind w:left="2290"/>
      </w:pPr>
      <w:r>
        <w:t>Адресностьпрограммы.Составучастниковобразовательных</w:t>
      </w:r>
      <w:r>
        <w:rPr>
          <w:spacing w:val="-2"/>
        </w:rPr>
        <w:t xml:space="preserve"> отношений</w:t>
      </w:r>
    </w:p>
    <w:p w:rsidR="001D259C" w:rsidRDefault="002B69D2">
      <w:pPr>
        <w:pStyle w:val="a3"/>
        <w:spacing w:before="36"/>
        <w:ind w:firstLine="0"/>
      </w:pPr>
      <w:r>
        <w:t>Программа</w:t>
      </w:r>
      <w:r>
        <w:rPr>
          <w:spacing w:val="-2"/>
        </w:rPr>
        <w:t>адресована:</w:t>
      </w:r>
    </w:p>
    <w:p w:rsidR="001D259C" w:rsidRDefault="002B69D2">
      <w:pPr>
        <w:spacing w:before="41"/>
        <w:ind w:left="2290"/>
        <w:jc w:val="both"/>
        <w:rPr>
          <w:i/>
          <w:sz w:val="24"/>
        </w:rPr>
      </w:pPr>
      <w:r>
        <w:rPr>
          <w:i/>
          <w:sz w:val="24"/>
        </w:rPr>
        <w:t>обучающимсяи</w:t>
      </w:r>
      <w:r>
        <w:rPr>
          <w:i/>
          <w:spacing w:val="-2"/>
          <w:sz w:val="24"/>
        </w:rPr>
        <w:t xml:space="preserve"> родителям:</w:t>
      </w:r>
    </w:p>
    <w:p w:rsidR="001D259C" w:rsidRDefault="002B69D2">
      <w:pPr>
        <w:pStyle w:val="a6"/>
        <w:numPr>
          <w:ilvl w:val="0"/>
          <w:numId w:val="88"/>
        </w:numPr>
        <w:tabs>
          <w:tab w:val="left" w:pos="2290"/>
        </w:tabs>
        <w:spacing w:before="43" w:line="276" w:lineRule="auto"/>
        <w:ind w:right="1776" w:firstLine="0"/>
        <w:rPr>
          <w:sz w:val="24"/>
        </w:rPr>
      </w:pPr>
      <w:r>
        <w:rPr>
          <w:sz w:val="24"/>
        </w:rPr>
        <w:t>дляинформированияоцелях,содержании,организацииипредполагаемых р</w:t>
      </w:r>
      <w:r>
        <w:rPr>
          <w:sz w:val="24"/>
        </w:rPr>
        <w:t>е</w:t>
      </w:r>
      <w:r>
        <w:rPr>
          <w:sz w:val="24"/>
        </w:rPr>
        <w:t xml:space="preserve">зультатахдеятельности,достижениюкаждымобучающимся образовательных </w:t>
      </w:r>
      <w:r>
        <w:rPr>
          <w:spacing w:val="-2"/>
          <w:sz w:val="24"/>
        </w:rPr>
        <w:t>р</w:t>
      </w:r>
      <w:r>
        <w:rPr>
          <w:spacing w:val="-2"/>
          <w:sz w:val="24"/>
        </w:rPr>
        <w:t>е</w:t>
      </w:r>
      <w:r>
        <w:rPr>
          <w:spacing w:val="-2"/>
          <w:sz w:val="24"/>
        </w:rPr>
        <w:t>зультатов;</w:t>
      </w:r>
    </w:p>
    <w:p w:rsidR="001D259C" w:rsidRDefault="002B69D2">
      <w:pPr>
        <w:pStyle w:val="a6"/>
        <w:numPr>
          <w:ilvl w:val="0"/>
          <w:numId w:val="88"/>
        </w:numPr>
        <w:tabs>
          <w:tab w:val="left" w:pos="2290"/>
        </w:tabs>
        <w:spacing w:line="278" w:lineRule="auto"/>
        <w:ind w:right="832" w:firstLine="0"/>
        <w:rPr>
          <w:sz w:val="24"/>
        </w:rPr>
      </w:pPr>
      <w:r>
        <w:rPr>
          <w:sz w:val="24"/>
        </w:rPr>
        <w:t>для определения ответственности за достижение результатов образовательной де</w:t>
      </w:r>
      <w:r>
        <w:rPr>
          <w:sz w:val="24"/>
        </w:rPr>
        <w:t>я</w:t>
      </w:r>
      <w:r>
        <w:rPr>
          <w:sz w:val="24"/>
        </w:rPr>
        <w:t>тельности школы, родителей и обучающихся и возможностей для взаимодействия;</w:t>
      </w:r>
    </w:p>
    <w:p w:rsidR="001D259C" w:rsidRDefault="002B69D2">
      <w:pPr>
        <w:spacing w:line="272" w:lineRule="exact"/>
        <w:ind w:left="2290"/>
        <w:rPr>
          <w:i/>
          <w:sz w:val="24"/>
        </w:rPr>
      </w:pPr>
      <w:r>
        <w:rPr>
          <w:i/>
          <w:spacing w:val="-2"/>
          <w:sz w:val="24"/>
        </w:rPr>
        <w:t>учителям:</w:t>
      </w:r>
    </w:p>
    <w:p w:rsidR="001D259C" w:rsidRDefault="002B69D2">
      <w:pPr>
        <w:pStyle w:val="a6"/>
        <w:numPr>
          <w:ilvl w:val="0"/>
          <w:numId w:val="88"/>
        </w:numPr>
        <w:tabs>
          <w:tab w:val="left" w:pos="2289"/>
          <w:tab w:val="left" w:pos="2290"/>
          <w:tab w:val="left" w:pos="2897"/>
          <w:tab w:val="left" w:pos="4448"/>
          <w:tab w:val="left" w:pos="5350"/>
          <w:tab w:val="left" w:pos="6214"/>
          <w:tab w:val="left" w:pos="7686"/>
          <w:tab w:val="left" w:pos="8067"/>
          <w:tab w:val="left" w:pos="9712"/>
        </w:tabs>
        <w:spacing w:before="39" w:line="276" w:lineRule="auto"/>
        <w:ind w:right="825" w:firstLine="0"/>
        <w:jc w:val="left"/>
        <w:rPr>
          <w:sz w:val="24"/>
        </w:rPr>
      </w:pPr>
      <w:r>
        <w:rPr>
          <w:spacing w:val="-4"/>
          <w:sz w:val="24"/>
        </w:rPr>
        <w:t>для</w:t>
      </w:r>
      <w:r>
        <w:rPr>
          <w:sz w:val="24"/>
        </w:rPr>
        <w:tab/>
      </w:r>
      <w:r>
        <w:rPr>
          <w:spacing w:val="-2"/>
          <w:sz w:val="24"/>
        </w:rPr>
        <w:t>определения</w:t>
      </w:r>
      <w:r>
        <w:rPr>
          <w:sz w:val="24"/>
        </w:rPr>
        <w:tab/>
      </w:r>
      <w:r>
        <w:rPr>
          <w:spacing w:val="-2"/>
          <w:sz w:val="24"/>
        </w:rPr>
        <w:t>целей,</w:t>
      </w:r>
      <w:r>
        <w:rPr>
          <w:sz w:val="24"/>
        </w:rPr>
        <w:tab/>
      </w:r>
      <w:r>
        <w:rPr>
          <w:spacing w:val="-2"/>
          <w:sz w:val="24"/>
        </w:rPr>
        <w:t>задач,</w:t>
      </w:r>
      <w:r>
        <w:rPr>
          <w:sz w:val="24"/>
        </w:rPr>
        <w:tab/>
      </w:r>
      <w:r>
        <w:rPr>
          <w:spacing w:val="-2"/>
          <w:sz w:val="24"/>
        </w:rPr>
        <w:t>содержания</w:t>
      </w:r>
      <w:r>
        <w:rPr>
          <w:sz w:val="24"/>
        </w:rPr>
        <w:tab/>
      </w:r>
      <w:r>
        <w:rPr>
          <w:spacing w:val="-10"/>
          <w:sz w:val="24"/>
        </w:rPr>
        <w:t>и</w:t>
      </w:r>
      <w:r>
        <w:rPr>
          <w:sz w:val="24"/>
        </w:rPr>
        <w:tab/>
      </w:r>
      <w:r>
        <w:rPr>
          <w:spacing w:val="-2"/>
          <w:sz w:val="24"/>
        </w:rPr>
        <w:t>планируемых</w:t>
      </w:r>
      <w:r>
        <w:rPr>
          <w:sz w:val="24"/>
        </w:rPr>
        <w:tab/>
      </w:r>
      <w:r>
        <w:rPr>
          <w:spacing w:val="-2"/>
          <w:sz w:val="24"/>
        </w:rPr>
        <w:t xml:space="preserve">результатов </w:t>
      </w:r>
      <w:r>
        <w:rPr>
          <w:sz w:val="24"/>
        </w:rPr>
        <w:t>образовательной деятельности;</w:t>
      </w:r>
    </w:p>
    <w:p w:rsidR="001D259C" w:rsidRDefault="002B69D2">
      <w:pPr>
        <w:pStyle w:val="a6"/>
        <w:numPr>
          <w:ilvl w:val="0"/>
          <w:numId w:val="88"/>
        </w:numPr>
        <w:tabs>
          <w:tab w:val="left" w:pos="2289"/>
          <w:tab w:val="left" w:pos="2290"/>
        </w:tabs>
        <w:spacing w:before="2"/>
        <w:ind w:left="2290"/>
        <w:jc w:val="left"/>
        <w:rPr>
          <w:sz w:val="24"/>
        </w:rPr>
      </w:pPr>
      <w:r>
        <w:rPr>
          <w:sz w:val="24"/>
        </w:rPr>
        <w:t>дляопределенияответственностизакачество</w:t>
      </w:r>
      <w:r>
        <w:rPr>
          <w:spacing w:val="-2"/>
          <w:sz w:val="24"/>
        </w:rPr>
        <w:t>образования;</w:t>
      </w:r>
    </w:p>
    <w:p w:rsidR="001D259C" w:rsidRDefault="002B69D2">
      <w:pPr>
        <w:spacing w:before="41"/>
        <w:ind w:left="2290"/>
        <w:rPr>
          <w:i/>
          <w:sz w:val="24"/>
        </w:rPr>
      </w:pPr>
      <w:r>
        <w:rPr>
          <w:i/>
          <w:spacing w:val="-2"/>
          <w:sz w:val="24"/>
        </w:rPr>
        <w:t>администрации:</w:t>
      </w:r>
    </w:p>
    <w:p w:rsidR="001D259C" w:rsidRDefault="002B69D2">
      <w:pPr>
        <w:pStyle w:val="a6"/>
        <w:numPr>
          <w:ilvl w:val="0"/>
          <w:numId w:val="88"/>
        </w:numPr>
        <w:tabs>
          <w:tab w:val="left" w:pos="2289"/>
          <w:tab w:val="left" w:pos="2290"/>
        </w:tabs>
        <w:spacing w:before="41" w:line="276" w:lineRule="auto"/>
        <w:ind w:right="831" w:firstLine="0"/>
        <w:jc w:val="left"/>
        <w:rPr>
          <w:sz w:val="24"/>
        </w:rPr>
      </w:pPr>
      <w:r>
        <w:rPr>
          <w:sz w:val="24"/>
        </w:rPr>
        <w:t>длякоординациидеятельностипедагогическогоколлективаповыполнениютребований к результатам образовательной деятельности;</w:t>
      </w:r>
    </w:p>
    <w:p w:rsidR="001D259C" w:rsidRDefault="002B69D2">
      <w:pPr>
        <w:pStyle w:val="a6"/>
        <w:numPr>
          <w:ilvl w:val="0"/>
          <w:numId w:val="88"/>
        </w:numPr>
        <w:tabs>
          <w:tab w:val="left" w:pos="2289"/>
          <w:tab w:val="left" w:pos="2290"/>
        </w:tabs>
        <w:spacing w:before="1"/>
        <w:ind w:left="2290"/>
        <w:jc w:val="left"/>
        <w:rPr>
          <w:sz w:val="24"/>
        </w:rPr>
      </w:pPr>
      <w:r>
        <w:rPr>
          <w:sz w:val="24"/>
        </w:rPr>
        <w:t>вкачествеориентирадлясозданияусловийпоосвоениюучащимисяООП</w:t>
      </w:r>
      <w:r>
        <w:rPr>
          <w:spacing w:val="-4"/>
          <w:sz w:val="24"/>
        </w:rPr>
        <w:t>НОО;</w:t>
      </w:r>
    </w:p>
    <w:p w:rsidR="001D259C" w:rsidRDefault="002B69D2">
      <w:pPr>
        <w:pStyle w:val="a6"/>
        <w:numPr>
          <w:ilvl w:val="0"/>
          <w:numId w:val="88"/>
        </w:numPr>
        <w:tabs>
          <w:tab w:val="left" w:pos="2289"/>
          <w:tab w:val="left" w:pos="2290"/>
        </w:tabs>
        <w:spacing w:before="41"/>
        <w:ind w:left="2290"/>
        <w:jc w:val="left"/>
        <w:rPr>
          <w:sz w:val="24"/>
        </w:rPr>
      </w:pPr>
      <w:r>
        <w:rPr>
          <w:sz w:val="24"/>
        </w:rPr>
        <w:t>дляконтролякачества</w:t>
      </w:r>
      <w:r>
        <w:rPr>
          <w:spacing w:val="-2"/>
          <w:sz w:val="24"/>
        </w:rPr>
        <w:t>образования;</w:t>
      </w:r>
    </w:p>
    <w:p w:rsidR="001D259C" w:rsidRDefault="001D259C">
      <w:pPr>
        <w:rPr>
          <w:sz w:val="24"/>
        </w:rPr>
        <w:sectPr w:rsidR="001D259C">
          <w:pgSz w:w="11910" w:h="16840"/>
          <w:pgMar w:top="1040" w:right="20" w:bottom="1200" w:left="120" w:header="0" w:footer="986" w:gutter="0"/>
          <w:cols w:space="720"/>
        </w:sectPr>
      </w:pPr>
    </w:p>
    <w:p w:rsidR="001D259C" w:rsidRDefault="002B69D2">
      <w:pPr>
        <w:pStyle w:val="a6"/>
        <w:numPr>
          <w:ilvl w:val="0"/>
          <w:numId w:val="88"/>
        </w:numPr>
        <w:tabs>
          <w:tab w:val="left" w:pos="2289"/>
          <w:tab w:val="left" w:pos="2290"/>
        </w:tabs>
        <w:spacing w:before="68" w:line="276" w:lineRule="auto"/>
        <w:ind w:right="831" w:firstLine="0"/>
        <w:jc w:val="left"/>
        <w:rPr>
          <w:sz w:val="24"/>
        </w:rPr>
      </w:pPr>
      <w:r>
        <w:rPr>
          <w:sz w:val="24"/>
        </w:rPr>
        <w:lastRenderedPageBreak/>
        <w:t>длярегулированиявзаимоотношенийсубъектовобразовательныхотношений(учеников, родителей, администрации, педагогических работников и других участников); всем субъектам образовательной деятельности:</w:t>
      </w:r>
    </w:p>
    <w:p w:rsidR="001D259C" w:rsidRDefault="002B69D2">
      <w:pPr>
        <w:pStyle w:val="a6"/>
        <w:numPr>
          <w:ilvl w:val="0"/>
          <w:numId w:val="88"/>
        </w:numPr>
        <w:tabs>
          <w:tab w:val="left" w:pos="2289"/>
          <w:tab w:val="left" w:pos="2290"/>
        </w:tabs>
        <w:spacing w:before="2" w:line="276" w:lineRule="auto"/>
        <w:ind w:right="1606" w:firstLine="0"/>
        <w:jc w:val="left"/>
        <w:rPr>
          <w:sz w:val="24"/>
        </w:rPr>
      </w:pPr>
      <w:r>
        <w:rPr>
          <w:sz w:val="24"/>
        </w:rPr>
        <w:t>дляустановлениявзаимодействиясубъектовобразовательнойдеятельности; учредителю и органам управления:</w:t>
      </w:r>
    </w:p>
    <w:p w:rsidR="001D259C" w:rsidRDefault="002B69D2">
      <w:pPr>
        <w:pStyle w:val="a6"/>
        <w:numPr>
          <w:ilvl w:val="0"/>
          <w:numId w:val="88"/>
        </w:numPr>
        <w:tabs>
          <w:tab w:val="left" w:pos="2289"/>
          <w:tab w:val="left" w:pos="2290"/>
        </w:tabs>
        <w:spacing w:before="1"/>
        <w:ind w:left="2290"/>
        <w:jc w:val="left"/>
        <w:rPr>
          <w:sz w:val="24"/>
        </w:rPr>
      </w:pPr>
      <w:r>
        <w:rPr>
          <w:sz w:val="24"/>
        </w:rPr>
        <w:t>сцельюобъективностиоцениванияобразовательныхрезультатовООв</w:t>
      </w:r>
      <w:r>
        <w:rPr>
          <w:spacing w:val="-2"/>
          <w:sz w:val="24"/>
        </w:rPr>
        <w:t>целом;</w:t>
      </w:r>
    </w:p>
    <w:p w:rsidR="001D259C" w:rsidRDefault="002B69D2">
      <w:pPr>
        <w:pStyle w:val="a6"/>
        <w:numPr>
          <w:ilvl w:val="0"/>
          <w:numId w:val="88"/>
        </w:numPr>
        <w:tabs>
          <w:tab w:val="left" w:pos="2289"/>
          <w:tab w:val="left" w:pos="2290"/>
        </w:tabs>
        <w:spacing w:before="41" w:line="276" w:lineRule="auto"/>
        <w:ind w:right="832" w:firstLine="0"/>
        <w:jc w:val="left"/>
        <w:rPr>
          <w:sz w:val="24"/>
        </w:rPr>
      </w:pPr>
      <w:r>
        <w:rPr>
          <w:sz w:val="24"/>
        </w:rPr>
        <w:t>дляпринятияуправленческихрешенийнаосновемониторингаэффективности проце</w:t>
      </w:r>
      <w:r>
        <w:rPr>
          <w:sz w:val="24"/>
        </w:rPr>
        <w:t>с</w:t>
      </w:r>
      <w:r>
        <w:rPr>
          <w:sz w:val="24"/>
        </w:rPr>
        <w:t>са, качества условий и результатов образовательной деятельности школы;</w:t>
      </w:r>
    </w:p>
    <w:p w:rsidR="001D259C" w:rsidRDefault="002B69D2">
      <w:pPr>
        <w:pStyle w:val="a6"/>
        <w:numPr>
          <w:ilvl w:val="0"/>
          <w:numId w:val="88"/>
        </w:numPr>
        <w:tabs>
          <w:tab w:val="left" w:pos="2289"/>
          <w:tab w:val="left" w:pos="2290"/>
        </w:tabs>
        <w:spacing w:line="275" w:lineRule="exact"/>
        <w:ind w:left="2290"/>
        <w:jc w:val="left"/>
        <w:rPr>
          <w:sz w:val="24"/>
        </w:rPr>
      </w:pPr>
      <w:r>
        <w:rPr>
          <w:sz w:val="24"/>
        </w:rPr>
        <w:t>длясохраненияиразвитиятрадицийгородаНижний</w:t>
      </w:r>
      <w:r>
        <w:rPr>
          <w:spacing w:val="-2"/>
          <w:sz w:val="24"/>
        </w:rPr>
        <w:t>Тагил.</w:t>
      </w:r>
    </w:p>
    <w:p w:rsidR="001D259C" w:rsidRDefault="002B69D2">
      <w:pPr>
        <w:pStyle w:val="a3"/>
        <w:tabs>
          <w:tab w:val="left" w:pos="2011"/>
          <w:tab w:val="left" w:pos="2627"/>
          <w:tab w:val="left" w:pos="3033"/>
          <w:tab w:val="left" w:pos="3541"/>
          <w:tab w:val="left" w:pos="3886"/>
          <w:tab w:val="left" w:pos="4222"/>
          <w:tab w:val="left" w:pos="4795"/>
          <w:tab w:val="left" w:pos="5608"/>
          <w:tab w:val="left" w:pos="5671"/>
          <w:tab w:val="left" w:pos="5759"/>
          <w:tab w:val="left" w:pos="6841"/>
          <w:tab w:val="left" w:pos="7033"/>
          <w:tab w:val="left" w:pos="7280"/>
          <w:tab w:val="left" w:pos="8179"/>
          <w:tab w:val="left" w:pos="8426"/>
          <w:tab w:val="left" w:pos="8863"/>
          <w:tab w:val="left" w:pos="9232"/>
          <w:tab w:val="left" w:pos="9496"/>
          <w:tab w:val="left" w:pos="10803"/>
        </w:tabs>
        <w:spacing w:before="43" w:line="276" w:lineRule="auto"/>
        <w:ind w:right="826"/>
        <w:jc w:val="left"/>
      </w:pPr>
      <w:r>
        <w:rPr>
          <w:b/>
        </w:rPr>
        <w:t>Составучастниковобразовательныхотношений</w:t>
      </w:r>
      <w:r>
        <w:t>входереализацииООПпредставленследующимобразом:обучающиеся1-4классовиихродители(законные представители); п</w:t>
      </w:r>
      <w:r>
        <w:t>е</w:t>
      </w:r>
      <w:r>
        <w:t xml:space="preserve">дагогические работники ОО; организации - социальные партнеры ОО. Спецификабольшинстваконтингентаучащихсяопределяетсятем,чтоонипосещаютв течениегодапередшколойкурсыадаптациикшкольнойжизнииимеютначальный </w:t>
      </w:r>
      <w:r>
        <w:rPr>
          <w:spacing w:val="-2"/>
        </w:rPr>
        <w:t>уровень</w:t>
      </w:r>
      <w:r>
        <w:tab/>
      </w:r>
      <w:r>
        <w:rPr>
          <w:spacing w:val="-2"/>
        </w:rPr>
        <w:t>сформированности</w:t>
      </w:r>
      <w:r>
        <w:tab/>
        <w:t>УУД:</w:t>
      </w:r>
      <w:r>
        <w:tab/>
      </w:r>
      <w:r>
        <w:rPr>
          <w:spacing w:val="-2"/>
        </w:rPr>
        <w:t>адекватную</w:t>
      </w:r>
      <w:r>
        <w:tab/>
      </w:r>
      <w:r>
        <w:tab/>
      </w:r>
      <w:r>
        <w:rPr>
          <w:spacing w:val="-2"/>
        </w:rPr>
        <w:t>мотивацию</w:t>
      </w:r>
      <w:r>
        <w:tab/>
      </w:r>
      <w:r>
        <w:tab/>
      </w:r>
      <w:r>
        <w:rPr>
          <w:spacing w:val="-2"/>
        </w:rPr>
        <w:t>учебной</w:t>
      </w:r>
      <w:r>
        <w:tab/>
      </w:r>
      <w:r>
        <w:rPr>
          <w:spacing w:val="-2"/>
        </w:rPr>
        <w:t xml:space="preserve">деятельности; </w:t>
      </w:r>
      <w:r>
        <w:t xml:space="preserve">предпосылки успешного овладения чтением и письмом; понимают условные изображения </w:t>
      </w:r>
      <w:r>
        <w:rPr>
          <w:spacing w:val="-10"/>
        </w:rPr>
        <w:t>в</w:t>
      </w:r>
      <w:r>
        <w:tab/>
      </w:r>
      <w:r>
        <w:rPr>
          <w:spacing w:val="-2"/>
        </w:rPr>
        <w:t>любых</w:t>
      </w:r>
      <w:r>
        <w:tab/>
      </w:r>
      <w:r>
        <w:rPr>
          <w:spacing w:val="-2"/>
        </w:rPr>
        <w:t>учебных</w:t>
      </w:r>
      <w:r>
        <w:tab/>
      </w:r>
      <w:r>
        <w:rPr>
          <w:spacing w:val="-2"/>
        </w:rPr>
        <w:t>предметах;</w:t>
      </w:r>
      <w:r>
        <w:tab/>
      </w:r>
      <w:r>
        <w:tab/>
      </w:r>
      <w:r>
        <w:rPr>
          <w:spacing w:val="-2"/>
        </w:rPr>
        <w:t>владеют</w:t>
      </w:r>
      <w:r>
        <w:tab/>
      </w:r>
      <w:r>
        <w:rPr>
          <w:spacing w:val="-2"/>
        </w:rPr>
        <w:t>умениями</w:t>
      </w:r>
      <w:r>
        <w:tab/>
      </w:r>
      <w:r>
        <w:rPr>
          <w:spacing w:val="-2"/>
        </w:rPr>
        <w:t>решать</w:t>
      </w:r>
      <w:r>
        <w:tab/>
      </w:r>
      <w:r>
        <w:rPr>
          <w:spacing w:val="-2"/>
        </w:rPr>
        <w:t>математические, лингвистические</w:t>
      </w:r>
      <w:r>
        <w:tab/>
      </w:r>
      <w:r>
        <w:rPr>
          <w:spacing w:val="-10"/>
        </w:rPr>
        <w:t>и</w:t>
      </w:r>
      <w:r>
        <w:tab/>
      </w:r>
      <w:r>
        <w:rPr>
          <w:spacing w:val="-2"/>
        </w:rPr>
        <w:t>другие</w:t>
      </w:r>
      <w:r>
        <w:tab/>
      </w:r>
      <w:r>
        <w:rPr>
          <w:spacing w:val="-2"/>
        </w:rPr>
        <w:t>задачи;</w:t>
      </w:r>
      <w:r>
        <w:tab/>
      </w:r>
      <w:r>
        <w:tab/>
      </w:r>
      <w:r>
        <w:tab/>
      </w:r>
      <w:r>
        <w:rPr>
          <w:spacing w:val="-2"/>
        </w:rPr>
        <w:t>произвольно</w:t>
      </w:r>
      <w:r>
        <w:tab/>
      </w:r>
      <w:r>
        <w:rPr>
          <w:spacing w:val="-2"/>
        </w:rPr>
        <w:t>регулировать</w:t>
      </w:r>
      <w:r>
        <w:tab/>
      </w:r>
      <w:r>
        <w:rPr>
          <w:spacing w:val="-4"/>
        </w:rPr>
        <w:t>своё</w:t>
      </w:r>
      <w:r>
        <w:tab/>
        <w:t>поведение</w:t>
      </w:r>
      <w:r>
        <w:tab/>
      </w:r>
      <w:r>
        <w:rPr>
          <w:spacing w:val="-10"/>
        </w:rPr>
        <w:t xml:space="preserve">и </w:t>
      </w:r>
      <w:r>
        <w:t>деятельность;организовыватьивыполнятьучебнуюдеятельностьвсотрудничествес учит</w:t>
      </w:r>
      <w:r>
        <w:t>е</w:t>
      </w:r>
      <w:r>
        <w:t>лем; могут использовать эталоны обобщённых способов действий.</w:t>
      </w:r>
    </w:p>
    <w:p w:rsidR="001D259C" w:rsidRDefault="002B69D2">
      <w:pPr>
        <w:pStyle w:val="a3"/>
        <w:spacing w:line="276" w:lineRule="auto"/>
        <w:ind w:right="827"/>
      </w:pPr>
      <w:r>
        <w:t>В ходе реализации ООП НОО школа в обязательном порядке обеспечивает озн</w:t>
      </w:r>
      <w:r>
        <w:t>а</w:t>
      </w:r>
      <w:r>
        <w:t>комление обучающихся и их родителей (законных представителей) как участников обр</w:t>
      </w:r>
      <w:r>
        <w:t>а</w:t>
      </w:r>
      <w:r>
        <w:t>зовательных отношений с Уставом ОО, локальными актами и другими документами, ре</w:t>
      </w:r>
      <w:r>
        <w:t>г</w:t>
      </w:r>
      <w:r>
        <w:t>ламентирующими образовательную деятельность, с их правами и обязанностями в части формирования и реализации программы, установленными законодательством РФ и Уст</w:t>
      </w:r>
      <w:r>
        <w:t>а</w:t>
      </w:r>
      <w:r>
        <w:t>вом МАОУ Гимназии № 86.</w:t>
      </w:r>
    </w:p>
    <w:p w:rsidR="001D259C" w:rsidRDefault="001D259C">
      <w:pPr>
        <w:pStyle w:val="a3"/>
        <w:ind w:left="0" w:firstLine="0"/>
        <w:jc w:val="left"/>
        <w:rPr>
          <w:sz w:val="28"/>
        </w:rPr>
      </w:pPr>
    </w:p>
    <w:p w:rsidR="001D259C" w:rsidRDefault="002B69D2">
      <w:pPr>
        <w:pStyle w:val="1"/>
        <w:numPr>
          <w:ilvl w:val="2"/>
          <w:numId w:val="89"/>
        </w:numPr>
        <w:tabs>
          <w:tab w:val="left" w:pos="2290"/>
        </w:tabs>
        <w:spacing w:line="276" w:lineRule="auto"/>
        <w:ind w:left="1582" w:right="832" w:firstLine="0"/>
      </w:pPr>
      <w:r>
        <w:t>Общаяхарактеристикаосновнойобразовательнойпрограммыначальногообщего образования</w:t>
      </w:r>
    </w:p>
    <w:p w:rsidR="001D259C" w:rsidRDefault="001D259C">
      <w:pPr>
        <w:pStyle w:val="a3"/>
        <w:spacing w:before="3"/>
        <w:ind w:left="0" w:firstLine="0"/>
        <w:jc w:val="left"/>
        <w:rPr>
          <w:b/>
          <w:sz w:val="27"/>
        </w:rPr>
      </w:pPr>
    </w:p>
    <w:p w:rsidR="001D259C" w:rsidRDefault="002B69D2">
      <w:pPr>
        <w:pStyle w:val="a3"/>
        <w:spacing w:line="276" w:lineRule="auto"/>
        <w:ind w:right="828"/>
      </w:pPr>
      <w:r>
        <w:t xml:space="preserve">Основная образовательная программа начального общего образования является стратегическим документом </w:t>
      </w:r>
      <w:r w:rsidR="00A60948">
        <w:t>МБОУ «СОШ №1 ст.Кардоникской»</w:t>
      </w:r>
      <w:r>
        <w:t>, выполнение которого обеспечивает успешность организации образовательной деятельности, т. е. гарантию ре</w:t>
      </w:r>
      <w:r>
        <w:t>а</w:t>
      </w:r>
      <w:r>
        <w:t>лизации статьи 12 Федерального закона «Об образовании в Российской Федерации».</w:t>
      </w:r>
    </w:p>
    <w:p w:rsidR="001D259C" w:rsidRDefault="002B69D2">
      <w:pPr>
        <w:pStyle w:val="a3"/>
        <w:ind w:left="2290" w:firstLine="0"/>
      </w:pPr>
      <w:r>
        <w:t>ВструктуреООПНООотраженасовокупностьтрех системтребований</w:t>
      </w:r>
      <w:r>
        <w:rPr>
          <w:spacing w:val="-2"/>
        </w:rPr>
        <w:t xml:space="preserve"> Стандарта:</w:t>
      </w:r>
    </w:p>
    <w:p w:rsidR="001D259C" w:rsidRDefault="002B69D2">
      <w:pPr>
        <w:pStyle w:val="a6"/>
        <w:numPr>
          <w:ilvl w:val="0"/>
          <w:numId w:val="88"/>
        </w:numPr>
        <w:tabs>
          <w:tab w:val="left" w:pos="2290"/>
        </w:tabs>
        <w:spacing w:before="41" w:line="276" w:lineRule="auto"/>
        <w:ind w:right="825" w:firstLine="0"/>
        <w:rPr>
          <w:sz w:val="24"/>
        </w:rPr>
      </w:pPr>
      <w:r>
        <w:rPr>
          <w:sz w:val="24"/>
        </w:rPr>
        <w:t>Требования к структуре основной образовательной программы начального общего образования, в том числе требования к соотношению частей основной образовательной программы и их объему, а также к соотношению обязательной части основной образов</w:t>
      </w:r>
      <w:r>
        <w:rPr>
          <w:sz w:val="24"/>
        </w:rPr>
        <w:t>а</w:t>
      </w:r>
      <w:r>
        <w:rPr>
          <w:sz w:val="24"/>
        </w:rPr>
        <w:t xml:space="preserve">тельной программы и части, формируемой участниками образовательных </w:t>
      </w:r>
      <w:r>
        <w:rPr>
          <w:spacing w:val="-2"/>
          <w:sz w:val="24"/>
        </w:rPr>
        <w:t>отношений;</w:t>
      </w:r>
    </w:p>
    <w:p w:rsidR="001D259C" w:rsidRDefault="002B69D2">
      <w:pPr>
        <w:pStyle w:val="a6"/>
        <w:numPr>
          <w:ilvl w:val="0"/>
          <w:numId w:val="88"/>
        </w:numPr>
        <w:tabs>
          <w:tab w:val="left" w:pos="2349"/>
          <w:tab w:val="left" w:pos="2350"/>
        </w:tabs>
        <w:spacing w:line="276" w:lineRule="auto"/>
        <w:ind w:right="831" w:firstLine="0"/>
        <w:rPr>
          <w:sz w:val="24"/>
        </w:rPr>
      </w:pPr>
      <w:r>
        <w:rPr>
          <w:sz w:val="24"/>
        </w:rPr>
        <w:t>Требования к условиям реализации основной образовательной программы начал</w:t>
      </w:r>
      <w:r>
        <w:rPr>
          <w:sz w:val="24"/>
        </w:rPr>
        <w:t>ь</w:t>
      </w:r>
      <w:r>
        <w:rPr>
          <w:sz w:val="24"/>
        </w:rPr>
        <w:t>ного общего образования, в том числе кадровым, финансовым, материальнотехническим условиям;</w:t>
      </w:r>
    </w:p>
    <w:p w:rsidR="001D259C" w:rsidRDefault="002B69D2">
      <w:pPr>
        <w:pStyle w:val="a6"/>
        <w:numPr>
          <w:ilvl w:val="0"/>
          <w:numId w:val="88"/>
        </w:numPr>
        <w:tabs>
          <w:tab w:val="left" w:pos="2349"/>
          <w:tab w:val="left" w:pos="2350"/>
        </w:tabs>
        <w:spacing w:before="1" w:line="276" w:lineRule="auto"/>
        <w:ind w:right="835" w:firstLine="0"/>
        <w:rPr>
          <w:sz w:val="24"/>
        </w:rPr>
      </w:pPr>
      <w:r>
        <w:rPr>
          <w:sz w:val="24"/>
        </w:rPr>
        <w:t>Требования к результатам освоения основной образовательной программы начал</w:t>
      </w:r>
      <w:r>
        <w:rPr>
          <w:sz w:val="24"/>
        </w:rPr>
        <w:t>ь</w:t>
      </w:r>
      <w:r>
        <w:rPr>
          <w:sz w:val="24"/>
        </w:rPr>
        <w:t>ного общего образования.</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spacing w:before="68" w:line="278" w:lineRule="auto"/>
        <w:ind w:left="1582" w:right="827" w:firstLine="707"/>
        <w:jc w:val="both"/>
        <w:rPr>
          <w:sz w:val="24"/>
        </w:rPr>
      </w:pPr>
      <w:r>
        <w:rPr>
          <w:sz w:val="24"/>
        </w:rPr>
        <w:lastRenderedPageBreak/>
        <w:t xml:space="preserve">ООП НОО содержит </w:t>
      </w:r>
      <w:r>
        <w:rPr>
          <w:b/>
          <w:sz w:val="24"/>
        </w:rPr>
        <w:t>следующие разделы</w:t>
      </w:r>
      <w:r>
        <w:rPr>
          <w:sz w:val="24"/>
        </w:rPr>
        <w:t xml:space="preserve">: целевой, содержательный и </w:t>
      </w:r>
      <w:r>
        <w:rPr>
          <w:spacing w:val="-2"/>
          <w:sz w:val="24"/>
        </w:rPr>
        <w:t>организ</w:t>
      </w:r>
      <w:r>
        <w:rPr>
          <w:spacing w:val="-2"/>
          <w:sz w:val="24"/>
        </w:rPr>
        <w:t>а</w:t>
      </w:r>
      <w:r>
        <w:rPr>
          <w:spacing w:val="-2"/>
          <w:sz w:val="24"/>
        </w:rPr>
        <w:t>ционный.</w:t>
      </w:r>
    </w:p>
    <w:p w:rsidR="001D259C" w:rsidRDefault="002B69D2">
      <w:pPr>
        <w:pStyle w:val="a3"/>
        <w:spacing w:line="276" w:lineRule="auto"/>
        <w:ind w:right="831"/>
      </w:pPr>
      <w:r>
        <w:rPr>
          <w:b/>
        </w:rPr>
        <w:t xml:space="preserve">Целевой </w:t>
      </w:r>
      <w:r>
        <w:t>раздел определяет общее назначение, цели, задачи и планируемые резул</w:t>
      </w:r>
      <w:r>
        <w:t>ь</w:t>
      </w:r>
      <w:r>
        <w:t>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1D259C" w:rsidRDefault="002B69D2">
      <w:pPr>
        <w:pStyle w:val="a3"/>
        <w:ind w:left="2290" w:firstLine="0"/>
      </w:pPr>
      <w:r>
        <w:t>Целевойраздел</w:t>
      </w:r>
      <w:r>
        <w:rPr>
          <w:spacing w:val="-2"/>
        </w:rPr>
        <w:t>включает:</w:t>
      </w:r>
    </w:p>
    <w:p w:rsidR="001D259C" w:rsidRDefault="002B69D2">
      <w:pPr>
        <w:pStyle w:val="a6"/>
        <w:numPr>
          <w:ilvl w:val="1"/>
          <w:numId w:val="88"/>
        </w:numPr>
        <w:tabs>
          <w:tab w:val="left" w:pos="2997"/>
          <w:tab w:val="left" w:pos="2998"/>
        </w:tabs>
        <w:spacing w:before="38"/>
        <w:ind w:left="2998"/>
        <w:jc w:val="left"/>
        <w:rPr>
          <w:sz w:val="24"/>
        </w:rPr>
      </w:pPr>
      <w:r>
        <w:rPr>
          <w:w w:val="95"/>
          <w:sz w:val="24"/>
        </w:rPr>
        <w:t>пояснительную</w:t>
      </w:r>
      <w:r>
        <w:rPr>
          <w:spacing w:val="-2"/>
          <w:w w:val="95"/>
          <w:sz w:val="24"/>
        </w:rPr>
        <w:t>записку;</w:t>
      </w:r>
    </w:p>
    <w:p w:rsidR="001D259C" w:rsidRDefault="002B69D2">
      <w:pPr>
        <w:pStyle w:val="a6"/>
        <w:numPr>
          <w:ilvl w:val="1"/>
          <w:numId w:val="88"/>
        </w:numPr>
        <w:tabs>
          <w:tab w:val="left" w:pos="2997"/>
          <w:tab w:val="left" w:pos="2998"/>
          <w:tab w:val="left" w:pos="4856"/>
          <w:tab w:val="left" w:pos="6491"/>
          <w:tab w:val="left" w:pos="7906"/>
          <w:tab w:val="left" w:pos="9969"/>
        </w:tabs>
        <w:spacing w:before="41" w:line="276" w:lineRule="auto"/>
        <w:ind w:right="831" w:firstLine="707"/>
        <w:jc w:val="left"/>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основной </w:t>
      </w:r>
      <w:r>
        <w:rPr>
          <w:sz w:val="24"/>
        </w:rPr>
        <w:t>образовательной программы начального общего образования;</w:t>
      </w:r>
    </w:p>
    <w:p w:rsidR="001D259C" w:rsidRDefault="002B69D2">
      <w:pPr>
        <w:pStyle w:val="a6"/>
        <w:numPr>
          <w:ilvl w:val="1"/>
          <w:numId w:val="88"/>
        </w:numPr>
        <w:tabs>
          <w:tab w:val="left" w:pos="2997"/>
          <w:tab w:val="left" w:pos="2998"/>
        </w:tabs>
        <w:spacing w:before="1" w:line="276" w:lineRule="auto"/>
        <w:ind w:right="833" w:firstLine="707"/>
        <w:jc w:val="left"/>
        <w:rPr>
          <w:sz w:val="24"/>
        </w:rPr>
      </w:pPr>
      <w:r>
        <w:rPr>
          <w:sz w:val="24"/>
        </w:rPr>
        <w:t>системуоценкидостиженияпланируемыхрезультатовосвоенияосновной обр</w:t>
      </w:r>
      <w:r>
        <w:rPr>
          <w:sz w:val="24"/>
        </w:rPr>
        <w:t>а</w:t>
      </w:r>
      <w:r>
        <w:rPr>
          <w:sz w:val="24"/>
        </w:rPr>
        <w:t>зовательной программы начального общего образования.</w:t>
      </w:r>
    </w:p>
    <w:p w:rsidR="001D259C" w:rsidRDefault="002B69D2">
      <w:pPr>
        <w:pStyle w:val="a3"/>
        <w:spacing w:line="276" w:lineRule="auto"/>
        <w:ind w:right="830"/>
      </w:pPr>
      <w:r>
        <w:rPr>
          <w:b/>
        </w:rPr>
        <w:t xml:space="preserve">Содержательный </w:t>
      </w:r>
      <w:r>
        <w:t>раздел определяет общее содержание начального общего обр</w:t>
      </w:r>
      <w:r>
        <w:t>а</w:t>
      </w:r>
      <w:r>
        <w:t>зования и включает следующие образовательные программы, ориентированные на дост</w:t>
      </w:r>
      <w:r>
        <w:t>и</w:t>
      </w:r>
      <w:r>
        <w:t>жение предметных, метапредметных и личностных результатов:</w:t>
      </w:r>
    </w:p>
    <w:p w:rsidR="001D259C" w:rsidRDefault="002B69D2">
      <w:pPr>
        <w:pStyle w:val="a6"/>
        <w:numPr>
          <w:ilvl w:val="1"/>
          <w:numId w:val="88"/>
        </w:numPr>
        <w:tabs>
          <w:tab w:val="left" w:pos="2997"/>
          <w:tab w:val="left" w:pos="2998"/>
        </w:tabs>
        <w:spacing w:line="276" w:lineRule="auto"/>
        <w:ind w:right="829" w:firstLine="707"/>
        <w:jc w:val="left"/>
        <w:rPr>
          <w:sz w:val="24"/>
        </w:rPr>
      </w:pPr>
      <w:r>
        <w:rPr>
          <w:sz w:val="24"/>
        </w:rPr>
        <w:t>рабочиепрограммыучебныхпредметов,учебныхкурсов(втомчисле внеуро</w:t>
      </w:r>
      <w:r>
        <w:rPr>
          <w:sz w:val="24"/>
        </w:rPr>
        <w:t>ч</w:t>
      </w:r>
      <w:r>
        <w:rPr>
          <w:sz w:val="24"/>
        </w:rPr>
        <w:t>ной деятельности), учебных модулей;</w:t>
      </w:r>
    </w:p>
    <w:p w:rsidR="001D259C" w:rsidRDefault="002B69D2">
      <w:pPr>
        <w:pStyle w:val="a6"/>
        <w:numPr>
          <w:ilvl w:val="1"/>
          <w:numId w:val="88"/>
        </w:numPr>
        <w:tabs>
          <w:tab w:val="left" w:pos="2997"/>
          <w:tab w:val="left" w:pos="2998"/>
          <w:tab w:val="left" w:pos="4475"/>
          <w:tab w:val="left" w:pos="6344"/>
          <w:tab w:val="left" w:pos="8274"/>
          <w:tab w:val="left" w:pos="9512"/>
          <w:tab w:val="left" w:pos="10816"/>
        </w:tabs>
        <w:spacing w:line="278" w:lineRule="auto"/>
        <w:ind w:right="827" w:firstLine="707"/>
        <w:jc w:val="left"/>
        <w:rPr>
          <w:sz w:val="24"/>
        </w:rPr>
      </w:pPr>
      <w:r>
        <w:rPr>
          <w:spacing w:val="-2"/>
          <w:sz w:val="24"/>
        </w:rPr>
        <w:t>программу</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 xml:space="preserve">у </w:t>
      </w:r>
      <w:r>
        <w:rPr>
          <w:spacing w:val="-2"/>
          <w:sz w:val="24"/>
        </w:rPr>
        <w:t>обучающихся;</w:t>
      </w:r>
    </w:p>
    <w:p w:rsidR="001D259C" w:rsidRDefault="002B69D2">
      <w:pPr>
        <w:pStyle w:val="a6"/>
        <w:numPr>
          <w:ilvl w:val="1"/>
          <w:numId w:val="88"/>
        </w:numPr>
        <w:tabs>
          <w:tab w:val="left" w:pos="2997"/>
          <w:tab w:val="left" w:pos="2998"/>
        </w:tabs>
        <w:spacing w:line="272" w:lineRule="exact"/>
        <w:ind w:left="2998"/>
        <w:jc w:val="left"/>
        <w:rPr>
          <w:sz w:val="24"/>
        </w:rPr>
      </w:pPr>
      <w:r>
        <w:rPr>
          <w:sz w:val="24"/>
        </w:rPr>
        <w:t>рабочуюпрограмму</w:t>
      </w:r>
      <w:r>
        <w:rPr>
          <w:spacing w:val="-2"/>
          <w:sz w:val="24"/>
        </w:rPr>
        <w:t>воспитания.</w:t>
      </w:r>
    </w:p>
    <w:p w:rsidR="001D259C" w:rsidRDefault="002B69D2">
      <w:pPr>
        <w:pStyle w:val="a3"/>
        <w:spacing w:before="40" w:line="276" w:lineRule="auto"/>
        <w:ind w:right="830"/>
      </w:pPr>
      <w:r>
        <w:rPr>
          <w:b/>
        </w:rPr>
        <w:t xml:space="preserve">Организационный </w:t>
      </w:r>
      <w:r>
        <w:t>раздел определяет общие рамки организации образовательной деятельности, а также организационные механизмы и условия реализации основной обр</w:t>
      </w:r>
      <w:r>
        <w:t>а</w:t>
      </w:r>
      <w:r>
        <w:t>зовательной программы.</w:t>
      </w:r>
    </w:p>
    <w:p w:rsidR="001D259C" w:rsidRDefault="002B69D2">
      <w:pPr>
        <w:pStyle w:val="a3"/>
        <w:spacing w:before="1"/>
        <w:ind w:left="2290" w:firstLine="0"/>
      </w:pPr>
      <w:r>
        <w:t>Организационныйраздел</w:t>
      </w:r>
      <w:r>
        <w:rPr>
          <w:spacing w:val="-2"/>
        </w:rPr>
        <w:t>включает:</w:t>
      </w:r>
    </w:p>
    <w:p w:rsidR="001D259C" w:rsidRDefault="002B69D2">
      <w:pPr>
        <w:pStyle w:val="a6"/>
        <w:numPr>
          <w:ilvl w:val="1"/>
          <w:numId w:val="88"/>
        </w:numPr>
        <w:tabs>
          <w:tab w:val="left" w:pos="2997"/>
          <w:tab w:val="left" w:pos="2998"/>
        </w:tabs>
        <w:spacing w:before="40"/>
        <w:ind w:left="2998"/>
        <w:jc w:val="left"/>
        <w:rPr>
          <w:sz w:val="24"/>
        </w:rPr>
      </w:pPr>
      <w:r>
        <w:rPr>
          <w:sz w:val="24"/>
        </w:rPr>
        <w:t>учебный</w:t>
      </w:r>
      <w:r>
        <w:rPr>
          <w:spacing w:val="-2"/>
          <w:sz w:val="24"/>
        </w:rPr>
        <w:t>план;</w:t>
      </w:r>
    </w:p>
    <w:p w:rsidR="001D259C" w:rsidRDefault="002B69D2">
      <w:pPr>
        <w:pStyle w:val="a6"/>
        <w:numPr>
          <w:ilvl w:val="1"/>
          <w:numId w:val="88"/>
        </w:numPr>
        <w:tabs>
          <w:tab w:val="left" w:pos="2997"/>
          <w:tab w:val="left" w:pos="2998"/>
        </w:tabs>
        <w:spacing w:before="41"/>
        <w:ind w:left="2998"/>
        <w:jc w:val="left"/>
        <w:rPr>
          <w:sz w:val="24"/>
        </w:rPr>
      </w:pPr>
      <w:r>
        <w:rPr>
          <w:sz w:val="24"/>
        </w:rPr>
        <w:t>планвнеурочной</w:t>
      </w:r>
      <w:r>
        <w:rPr>
          <w:spacing w:val="-2"/>
          <w:sz w:val="24"/>
        </w:rPr>
        <w:t>деятельности;</w:t>
      </w:r>
    </w:p>
    <w:p w:rsidR="001D259C" w:rsidRDefault="002B69D2">
      <w:pPr>
        <w:pStyle w:val="a6"/>
        <w:numPr>
          <w:ilvl w:val="1"/>
          <w:numId w:val="88"/>
        </w:numPr>
        <w:tabs>
          <w:tab w:val="left" w:pos="2997"/>
          <w:tab w:val="left" w:pos="2998"/>
        </w:tabs>
        <w:spacing w:before="41"/>
        <w:ind w:left="2998"/>
        <w:jc w:val="left"/>
        <w:rPr>
          <w:sz w:val="24"/>
        </w:rPr>
      </w:pPr>
      <w:r>
        <w:rPr>
          <w:sz w:val="24"/>
        </w:rPr>
        <w:t>календарныйучебный</w:t>
      </w:r>
      <w:r>
        <w:rPr>
          <w:spacing w:val="-2"/>
          <w:sz w:val="24"/>
        </w:rPr>
        <w:t>график;</w:t>
      </w:r>
    </w:p>
    <w:p w:rsidR="001D259C" w:rsidRDefault="002B69D2">
      <w:pPr>
        <w:pStyle w:val="a6"/>
        <w:numPr>
          <w:ilvl w:val="1"/>
          <w:numId w:val="88"/>
        </w:numPr>
        <w:tabs>
          <w:tab w:val="left" w:pos="2998"/>
        </w:tabs>
        <w:spacing w:before="44" w:line="276" w:lineRule="auto"/>
        <w:ind w:right="829" w:firstLine="707"/>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w:t>
      </w:r>
      <w:r w:rsidR="00A60948">
        <w:t>МБОУ «СОШ №1 ст.Кардоникской»</w:t>
      </w:r>
      <w:r>
        <w:rPr>
          <w:sz w:val="24"/>
        </w:rPr>
        <w:t xml:space="preserve"> или в которых</w:t>
      </w:r>
      <w:r w:rsidR="00A60948">
        <w:t>МБОУ «СОШ №1 ст.Кардоникской»</w:t>
      </w:r>
      <w:r>
        <w:rPr>
          <w:sz w:val="24"/>
        </w:rPr>
        <w:t>принимает участие в учебном году или периоде обучения;</w:t>
      </w:r>
    </w:p>
    <w:p w:rsidR="001D259C" w:rsidRDefault="002B69D2">
      <w:pPr>
        <w:pStyle w:val="a6"/>
        <w:numPr>
          <w:ilvl w:val="1"/>
          <w:numId w:val="88"/>
        </w:numPr>
        <w:tabs>
          <w:tab w:val="left" w:pos="2998"/>
        </w:tabs>
        <w:spacing w:line="276" w:lineRule="auto"/>
        <w:ind w:right="834" w:firstLine="707"/>
        <w:rPr>
          <w:sz w:val="24"/>
        </w:rPr>
      </w:pPr>
      <w:r>
        <w:rPr>
          <w:sz w:val="24"/>
        </w:rPr>
        <w:t>характеристикуусловийреализацииосновнойобразовательнойпрограммыв соответствии с требованиями ФГОС.</w:t>
      </w:r>
    </w:p>
    <w:p w:rsidR="001D259C" w:rsidRDefault="002B69D2">
      <w:pPr>
        <w:pStyle w:val="a3"/>
        <w:spacing w:line="276" w:lineRule="auto"/>
        <w:ind w:right="833"/>
      </w:pPr>
      <w:r>
        <w:t>Все компоненты образовательной программы разработаны на основе Стандарта и с учетом содержания УМК «</w:t>
      </w:r>
      <w:r w:rsidR="00A60948">
        <w:t>Школа России</w:t>
      </w:r>
      <w:r>
        <w:t>».</w:t>
      </w:r>
    </w:p>
    <w:p w:rsidR="001D259C" w:rsidRDefault="002B69D2">
      <w:pPr>
        <w:pStyle w:val="a3"/>
        <w:spacing w:line="276" w:lineRule="auto"/>
        <w:ind w:right="824"/>
      </w:pPr>
      <w:r>
        <w:t>Главная концептуальная идея УМК «</w:t>
      </w:r>
      <w:r w:rsidR="00A60948">
        <w:t>Школа России</w:t>
      </w:r>
      <w:r>
        <w:t>»: российская школа должн</w:t>
      </w:r>
      <w:r>
        <w:t>а</w:t>
      </w:r>
      <w:r>
        <w:t>стать школой духовно-нравственного развития и воспитания гражданина нашего Отечес</w:t>
      </w:r>
      <w:r>
        <w:t>т</w:t>
      </w:r>
      <w:r>
        <w:t>ва. Её основа - это современные достижения педагогической теории и практики и лучшие традиции отечественной школы.</w:t>
      </w:r>
    </w:p>
    <w:p w:rsidR="001D259C" w:rsidRDefault="002B69D2">
      <w:pPr>
        <w:pStyle w:val="a3"/>
        <w:spacing w:before="1" w:line="276" w:lineRule="auto"/>
        <w:ind w:right="828"/>
      </w:pPr>
      <w:r>
        <w:t>Разрабатывая УМК, их авторы принципиальное значение отводят воспитанию р</w:t>
      </w:r>
      <w:r>
        <w:t>е</w:t>
      </w:r>
      <w:r>
        <w:t>бёнка именно в процессе реализации системно-деятельностного подхода, так как словос</w:t>
      </w:r>
      <w:r>
        <w:t>о</w:t>
      </w:r>
      <w:r>
        <w:t>четание «развитие и воспитание» в контексте ФГОС есть суть формирования личности гражданина России. В этой связи, решение современных задач, выдвигаемых жизнью (включение младших школьников в социально-значимую проектную деятельность, осво</w:t>
      </w:r>
      <w:r>
        <w:t>е</w:t>
      </w:r>
      <w:r>
        <w:t>ние компьютерной грамотности, развитие здоровьесберегающих нав</w:t>
      </w:r>
      <w:r>
        <w:t>ы</w:t>
      </w:r>
      <w:r>
        <w:t>ков,обучениеосновамбезопаснойжизнедеятельностиидр.),гармонично</w:t>
      </w:r>
      <w:r>
        <w:rPr>
          <w:spacing w:val="-2"/>
        </w:rPr>
        <w:t>сочетается</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3"/>
        <w:spacing w:before="68" w:line="276" w:lineRule="auto"/>
        <w:ind w:right="829" w:firstLine="0"/>
      </w:pPr>
      <w:r>
        <w:lastRenderedPageBreak/>
        <w:t>срешениембазовыхзадачначальногообразования(научитьосознанномучтению,письму, пр</w:t>
      </w:r>
      <w:r>
        <w:t>а</w:t>
      </w:r>
      <w:r>
        <w:t>вильной речи, началам математики, видению окружающего мира; привить определённые трудовые навыки и др.).</w:t>
      </w:r>
    </w:p>
    <w:p w:rsidR="001D259C" w:rsidRDefault="002B69D2">
      <w:pPr>
        <w:pStyle w:val="a3"/>
        <w:spacing w:before="2" w:line="276" w:lineRule="auto"/>
        <w:ind w:right="826"/>
      </w:pPr>
      <w:r>
        <w:t>Основная образовательная программа начального общего образования содержит обязательную часть и часть, формируемую участниками образовательных отношений. Обязательная часть основной образовательной программы начального общегообразования составляет 80%, а часть, формируемая участниками образовательных отношений, - 20% ОТ ОБЩЕГО ОБЪЕМА ОСНОВНОЙ ОБРАЗОВАТЕЛЬНОЙ ПРОГРАММЫ НАЧАЛ</w:t>
      </w:r>
      <w:r>
        <w:t>Ь</w:t>
      </w:r>
      <w:r>
        <w:t>НОГО ОБЩЕГО ОБРАЗОВАНИЯ.</w:t>
      </w:r>
    </w:p>
    <w:p w:rsidR="001D259C" w:rsidRDefault="002B69D2">
      <w:pPr>
        <w:pStyle w:val="a3"/>
        <w:spacing w:before="1" w:line="276" w:lineRule="auto"/>
        <w:ind w:right="821"/>
      </w:pPr>
      <w:r>
        <w:t xml:space="preserve">Начальное общее образование может быть получено в </w:t>
      </w:r>
      <w:r w:rsidR="00A60948">
        <w:t>МБОУ «СОШ №1 ст.Кардоникской»</w:t>
      </w:r>
      <w:r>
        <w:t xml:space="preserve"> (в очной, очно-заочной или заочной форме); вне организации, в форме семейного образования. Допускается сочетание различных форм получения образования и форм </w:t>
      </w:r>
      <w:r>
        <w:rPr>
          <w:spacing w:val="-2"/>
        </w:rPr>
        <w:t>обучения.</w:t>
      </w:r>
    </w:p>
    <w:p w:rsidR="001D259C" w:rsidRDefault="002B69D2">
      <w:pPr>
        <w:pStyle w:val="a3"/>
        <w:ind w:left="2290" w:firstLine="0"/>
      </w:pPr>
      <w:r>
        <w:t xml:space="preserve">Срокполученияначальногообщегообразованиясоставляетнеболеечетырех </w:t>
      </w:r>
      <w:r>
        <w:rPr>
          <w:spacing w:val="-4"/>
        </w:rPr>
        <w:t>лет.</w:t>
      </w:r>
    </w:p>
    <w:p w:rsidR="001D259C" w:rsidRDefault="002B69D2">
      <w:pPr>
        <w:pStyle w:val="a3"/>
        <w:spacing w:before="41" w:line="276" w:lineRule="auto"/>
        <w:ind w:right="837"/>
      </w:pPr>
      <w:r>
        <w:t>Для лиц, обучающихся по индивидуальным учебным планам, срок получения н</w:t>
      </w:r>
      <w:r>
        <w:t>а</w:t>
      </w:r>
      <w:r>
        <w:t>чального общего образования может быть сокращен.</w:t>
      </w:r>
    </w:p>
    <w:p w:rsidR="001D259C" w:rsidRDefault="002B69D2">
      <w:pPr>
        <w:pStyle w:val="a3"/>
        <w:spacing w:line="276" w:lineRule="auto"/>
        <w:ind w:right="822"/>
      </w:pPr>
      <w:r>
        <w:t>Программа строится с учётом психологических особенностей обучающегося мла</w:t>
      </w:r>
      <w:r>
        <w:t>д</w:t>
      </w:r>
      <w:r>
        <w:t>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w:t>
      </w:r>
      <w:r>
        <w:t>и</w:t>
      </w:r>
      <w:r>
        <w:t>мают требования учителя, часто отвлекаются, быстро устают. Желание учиться подде</w:t>
      </w:r>
      <w:r>
        <w:t>р</w:t>
      </w:r>
      <w:r>
        <w:t>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w:t>
      </w:r>
      <w:r>
        <w:t>ы</w:t>
      </w:r>
      <w:r>
        <w:t>вать помощь и поддержку, помогать адаптироваться к новой учебной деятельности, кот</w:t>
      </w:r>
      <w:r>
        <w:t>о</w:t>
      </w:r>
      <w:r>
        <w:t>рая становится ведущей в этом возрасте.</w:t>
      </w:r>
    </w:p>
    <w:p w:rsidR="001D259C" w:rsidRDefault="002B69D2">
      <w:pPr>
        <w:pStyle w:val="a3"/>
        <w:spacing w:line="276" w:lineRule="auto"/>
        <w:ind w:right="829"/>
      </w:pPr>
      <w:r>
        <w:t>Общий объем аудиторной работы обучающихся за четыре учебных года не может составлять менее 2954 академических часов и более 3190 академических часов в соотве</w:t>
      </w:r>
      <w:r>
        <w:t>т</w:t>
      </w:r>
      <w:r>
        <w:t>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Соблюдение этих требований ФГОС НОО связано с необходимостью оберегать обучающихся отперегрузок, утомления, отрицательного вли</w:t>
      </w:r>
      <w:r>
        <w:t>я</w:t>
      </w:r>
      <w:r>
        <w:t>ния обучения на здоровье.</w:t>
      </w:r>
    </w:p>
    <w:p w:rsidR="001D259C" w:rsidRDefault="002B69D2">
      <w:pPr>
        <w:pStyle w:val="a3"/>
        <w:spacing w:before="1" w:line="276" w:lineRule="auto"/>
        <w:ind w:left="2290" w:right="1147" w:firstLine="0"/>
      </w:pPr>
      <w:r>
        <w:t>ВариативностьсодержанияООПНОО</w:t>
      </w:r>
      <w:r w:rsidR="00594FF1">
        <w:t>МБОУ «СОШ №1 ст.Кардоникской»</w:t>
      </w:r>
      <w:r>
        <w:t xml:space="preserve">обеспечиваетсяза </w:t>
      </w:r>
      <w:r>
        <w:rPr>
          <w:spacing w:val="-4"/>
        </w:rPr>
        <w:t>счет:</w:t>
      </w:r>
    </w:p>
    <w:p w:rsidR="001D259C" w:rsidRDefault="002B69D2">
      <w:pPr>
        <w:pStyle w:val="a6"/>
        <w:numPr>
          <w:ilvl w:val="3"/>
          <w:numId w:val="89"/>
        </w:numPr>
        <w:tabs>
          <w:tab w:val="left" w:pos="2998"/>
        </w:tabs>
        <w:spacing w:line="276" w:lineRule="auto"/>
        <w:ind w:right="825" w:firstLine="707"/>
        <w:rPr>
          <w:sz w:val="24"/>
        </w:rPr>
      </w:pPr>
      <w:r>
        <w:rPr>
          <w:sz w:val="24"/>
        </w:rPr>
        <w:t>требований к структуре программы начального общего образования, пред</w:t>
      </w:r>
      <w:r>
        <w:rPr>
          <w:sz w:val="24"/>
        </w:rPr>
        <w:t>у</w:t>
      </w:r>
      <w:r>
        <w:rPr>
          <w:sz w:val="24"/>
        </w:rPr>
        <w:t>сматривающей наличие в ней: единиц (компонентов) содержания образования, отража</w:t>
      </w:r>
      <w:r>
        <w:rPr>
          <w:sz w:val="24"/>
        </w:rPr>
        <w:t>ю</w:t>
      </w:r>
      <w:r>
        <w:rPr>
          <w:sz w:val="24"/>
        </w:rPr>
        <w:t>щих предмет соответствующей науки, а также дидактические особенности изучаемого м</w:t>
      </w:r>
      <w:r>
        <w:rPr>
          <w:sz w:val="24"/>
        </w:rPr>
        <w:t>а</w:t>
      </w:r>
      <w:r>
        <w:rPr>
          <w:sz w:val="24"/>
        </w:rPr>
        <w:t>териала и возможности его усвоения обучающимися разного возраста и уровня подгото</w:t>
      </w:r>
      <w:r>
        <w:rPr>
          <w:sz w:val="24"/>
        </w:rPr>
        <w:t>в</w:t>
      </w:r>
      <w:r>
        <w:rPr>
          <w:sz w:val="24"/>
        </w:rPr>
        <w:t>ки (далее - учебный предмет); целостной, логически завершенной части содержанияобр</w:t>
      </w:r>
      <w:r>
        <w:rPr>
          <w:sz w:val="24"/>
        </w:rPr>
        <w:t>а</w:t>
      </w:r>
      <w:r>
        <w:rPr>
          <w:sz w:val="24"/>
        </w:rPr>
        <w:t>зования,расширяющейи углубляющейматериалпредметныхобластей,и (или) в пределах которой осуществляется освоение относительно самостоятельного тематического блока учебного предмета (далее - учебный курс); части содержания образования, в пределах к</w:t>
      </w:r>
      <w:r>
        <w:rPr>
          <w:sz w:val="24"/>
        </w:rPr>
        <w:t>о</w:t>
      </w:r>
      <w:r>
        <w:rPr>
          <w:sz w:val="24"/>
        </w:rPr>
        <w:t>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6"/>
        <w:numPr>
          <w:ilvl w:val="3"/>
          <w:numId w:val="89"/>
        </w:numPr>
        <w:tabs>
          <w:tab w:val="left" w:pos="2998"/>
        </w:tabs>
        <w:spacing w:before="68" w:line="278" w:lineRule="auto"/>
        <w:ind w:right="827" w:firstLine="707"/>
        <w:rPr>
          <w:sz w:val="24"/>
        </w:rPr>
      </w:pPr>
      <w:r>
        <w:rPr>
          <w:sz w:val="24"/>
        </w:rPr>
        <w:lastRenderedPageBreak/>
        <w:t xml:space="preserve">возможности разработки и реализации </w:t>
      </w:r>
      <w:r w:rsidR="00594FF1">
        <w:t>МБОУ «СОШ №1 ст.Кардоникской»</w:t>
      </w:r>
      <w:r>
        <w:rPr>
          <w:sz w:val="24"/>
        </w:rPr>
        <w:t xml:space="preserve"> программ начального общего образования;</w:t>
      </w:r>
    </w:p>
    <w:p w:rsidR="001D259C" w:rsidRDefault="002B69D2">
      <w:pPr>
        <w:pStyle w:val="a6"/>
        <w:numPr>
          <w:ilvl w:val="3"/>
          <w:numId w:val="89"/>
        </w:numPr>
        <w:tabs>
          <w:tab w:val="left" w:pos="2998"/>
        </w:tabs>
        <w:spacing w:line="276" w:lineRule="auto"/>
        <w:ind w:right="828" w:firstLine="707"/>
        <w:rPr>
          <w:sz w:val="24"/>
        </w:rPr>
      </w:pPr>
      <w:r>
        <w:rPr>
          <w:sz w:val="24"/>
        </w:rPr>
        <w:t xml:space="preserve">возможности разработки и реализации </w:t>
      </w:r>
      <w:r w:rsidR="00594FF1">
        <w:t>МБОУ «СОШ №1 ст.Кардоникской»</w:t>
      </w:r>
      <w:r>
        <w:rPr>
          <w:sz w:val="24"/>
        </w:rPr>
        <w:t xml:space="preserve"> и</w:t>
      </w:r>
      <w:r>
        <w:rPr>
          <w:sz w:val="24"/>
        </w:rPr>
        <w:t>н</w:t>
      </w:r>
      <w:r>
        <w:rPr>
          <w:sz w:val="24"/>
        </w:rPr>
        <w:t>дивидуальных учебных планов, соответствующих образовательным потребностям и инт</w:t>
      </w:r>
      <w:r>
        <w:rPr>
          <w:sz w:val="24"/>
        </w:rPr>
        <w:t>е</w:t>
      </w:r>
      <w:r>
        <w:rPr>
          <w:sz w:val="24"/>
        </w:rPr>
        <w:t>ресам обучающихся.</w:t>
      </w:r>
    </w:p>
    <w:p w:rsidR="001D259C" w:rsidRDefault="002B69D2">
      <w:pPr>
        <w:pStyle w:val="a3"/>
        <w:spacing w:line="276" w:lineRule="auto"/>
        <w:ind w:right="830"/>
      </w:pPr>
      <w:r>
        <w:t>ООП НОО реализуется через организацию урочной и внеурочной деятельности в соответствии с санитарно-эпидемиологическими правилами и нормативами, в том числе, с использованием электронного обучения и дистанционных образовательных технологий в соответствии с действующим в ОО локальным нормативным актом. Местом осуществл</w:t>
      </w:r>
      <w:r>
        <w:t>е</w:t>
      </w:r>
      <w:r>
        <w:t>ния образовательной деятельности при реализации образовательных программ в диста</w:t>
      </w:r>
      <w:r>
        <w:t>н</w:t>
      </w:r>
      <w:r>
        <w:t>ционной форме является место нахождения ОО независимо от места нахождения об</w:t>
      </w:r>
      <w:r>
        <w:t>у</w:t>
      </w:r>
      <w:r>
        <w:t>чающихся.</w:t>
      </w:r>
    </w:p>
    <w:p w:rsidR="001D259C" w:rsidRDefault="002B69D2">
      <w:pPr>
        <w:pStyle w:val="a3"/>
        <w:spacing w:line="278" w:lineRule="auto"/>
        <w:ind w:right="834"/>
      </w:pPr>
      <w:r>
        <w:t xml:space="preserve">Данная программа является рабочей, то есть в нее могут вноситься изменения и </w:t>
      </w:r>
      <w:r>
        <w:rPr>
          <w:spacing w:val="-2"/>
        </w:rPr>
        <w:t>д</w:t>
      </w:r>
      <w:r>
        <w:rPr>
          <w:spacing w:val="-2"/>
        </w:rPr>
        <w:t>о</w:t>
      </w:r>
      <w:r>
        <w:rPr>
          <w:spacing w:val="-2"/>
        </w:rPr>
        <w:t>полнения.</w:t>
      </w:r>
    </w:p>
    <w:p w:rsidR="001D259C" w:rsidRDefault="001D259C">
      <w:pPr>
        <w:pStyle w:val="a3"/>
        <w:spacing w:before="3"/>
        <w:ind w:left="0" w:firstLine="0"/>
        <w:jc w:val="left"/>
        <w:rPr>
          <w:sz w:val="27"/>
        </w:rPr>
      </w:pPr>
    </w:p>
    <w:p w:rsidR="001D259C" w:rsidRDefault="002B69D2">
      <w:pPr>
        <w:pStyle w:val="1"/>
        <w:numPr>
          <w:ilvl w:val="1"/>
          <w:numId w:val="89"/>
        </w:numPr>
        <w:tabs>
          <w:tab w:val="left" w:pos="2289"/>
          <w:tab w:val="left" w:pos="2290"/>
        </w:tabs>
        <w:spacing w:line="276" w:lineRule="auto"/>
        <w:ind w:right="829"/>
      </w:pPr>
      <w:r>
        <w:t>Планируемыерезультатыосвоенияобучающимисяосновной образовательной программы начального общего образования</w:t>
      </w:r>
    </w:p>
    <w:p w:rsidR="001D259C" w:rsidRDefault="001D259C">
      <w:pPr>
        <w:pStyle w:val="a3"/>
        <w:spacing w:before="7"/>
        <w:ind w:left="0" w:firstLine="0"/>
        <w:jc w:val="left"/>
        <w:rPr>
          <w:b/>
          <w:sz w:val="27"/>
        </w:rPr>
      </w:pPr>
    </w:p>
    <w:p w:rsidR="001D259C" w:rsidRDefault="002B69D2">
      <w:pPr>
        <w:pStyle w:val="a6"/>
        <w:numPr>
          <w:ilvl w:val="2"/>
          <w:numId w:val="89"/>
        </w:numPr>
        <w:tabs>
          <w:tab w:val="left" w:pos="2998"/>
        </w:tabs>
        <w:spacing w:before="1" w:line="276" w:lineRule="auto"/>
        <w:ind w:left="1582" w:right="824" w:firstLine="707"/>
        <w:rPr>
          <w:b/>
          <w:sz w:val="24"/>
        </w:rPr>
      </w:pPr>
      <w:r>
        <w:rPr>
          <w:b/>
          <w:sz w:val="24"/>
        </w:rPr>
        <w:t xml:space="preserve">Общее понимание личностных, метапредметных и предметных </w:t>
      </w:r>
      <w:r>
        <w:rPr>
          <w:b/>
          <w:spacing w:val="-2"/>
          <w:sz w:val="24"/>
        </w:rPr>
        <w:t>резул</w:t>
      </w:r>
      <w:r>
        <w:rPr>
          <w:b/>
          <w:spacing w:val="-2"/>
          <w:sz w:val="24"/>
        </w:rPr>
        <w:t>ь</w:t>
      </w:r>
      <w:r>
        <w:rPr>
          <w:b/>
          <w:spacing w:val="-2"/>
          <w:sz w:val="24"/>
        </w:rPr>
        <w:t>татов</w:t>
      </w:r>
    </w:p>
    <w:p w:rsidR="001D259C" w:rsidRDefault="002B69D2">
      <w:pPr>
        <w:pStyle w:val="a3"/>
        <w:spacing w:line="276" w:lineRule="auto"/>
        <w:ind w:right="830"/>
      </w:pPr>
      <w:r>
        <w:t>Планируемые результаты в соответствии с п.30.2. обновленных ФГОС НОО обе</w:t>
      </w:r>
      <w:r>
        <w:t>с</w:t>
      </w:r>
      <w:r>
        <w:t>печивают связь между требованиями Стандарта, образовательной деятельностью и сист</w:t>
      </w:r>
      <w:r>
        <w:t>е</w:t>
      </w:r>
      <w:r>
        <w:t>мой оценки результатов освоения ООП НОО; являются содержательной и критериальной основой для разработки рабочих программ учебных предметов, учебных курсов(в том числе внеурочной деятельности), учебных модулей, являющихся</w:t>
      </w:r>
    </w:p>
    <w:p w:rsidR="001D259C" w:rsidRDefault="002B69D2">
      <w:pPr>
        <w:pStyle w:val="a3"/>
        <w:spacing w:line="276" w:lineRule="auto"/>
        <w:ind w:right="823"/>
      </w:pPr>
      <w:r>
        <w:t xml:space="preserve">методическими документами, определяющими организацию образовательного процесса в </w:t>
      </w:r>
      <w:r w:rsidR="00594FF1">
        <w:t>МБОУ «СОШ №1 ст.Кардоникской»</w:t>
      </w:r>
      <w:r>
        <w:t xml:space="preserve"> по определенному учебномупредмету, учебномукурсу (в том числе внеурочной деятельности), учебному модулю; рабочей пр</w:t>
      </w:r>
      <w:r>
        <w:t>о</w:t>
      </w:r>
      <w:r>
        <w:t>граммы воспитания, являющейся методическим документом, определяющим комплекс основных характеристик воспитательной работы, осуществляемой в</w:t>
      </w:r>
      <w:r w:rsidR="00594FF1">
        <w:t>МБОУ «СОШ №1 ст.Кардоникской»</w:t>
      </w:r>
      <w:r>
        <w:t>; программы формирования универсальных учебных действий обуча</w:t>
      </w:r>
      <w:r>
        <w:t>ю</w:t>
      </w:r>
      <w:r>
        <w:t>щихся - обобщенных учебных действий, позволяющих решать широкий круг задач в ра</w:t>
      </w:r>
      <w:r>
        <w:t>з</w:t>
      </w:r>
      <w:r>
        <w:t>личных предметных областях и являющихся результатами освоения обучающимися пр</w:t>
      </w:r>
      <w:r>
        <w:t>о</w:t>
      </w:r>
      <w:r>
        <w:t>граммы начального общего образования; системы оценки качества освоения обучающ</w:t>
      </w:r>
      <w:r>
        <w:t>и</w:t>
      </w:r>
      <w:r>
        <w:t>мися программы начального общего образования; в целях выбора средств обучения и во</w:t>
      </w:r>
      <w:r>
        <w:t>с</w:t>
      </w:r>
      <w:r>
        <w:t>питания, а также учебно-методической литературы.</w:t>
      </w:r>
    </w:p>
    <w:p w:rsidR="001D259C" w:rsidRDefault="002B69D2">
      <w:pPr>
        <w:pStyle w:val="a3"/>
        <w:spacing w:line="276" w:lineRule="auto"/>
        <w:ind w:right="827"/>
      </w:pPr>
      <w:r>
        <w:t>Структура и содержание планируемых результатов освоения программыначального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w:t>
      </w:r>
      <w:r>
        <w:t>у</w:t>
      </w:r>
      <w:r>
        <w:t>ют возрастным возможностям обучающихся.</w:t>
      </w:r>
    </w:p>
    <w:p w:rsidR="001D259C" w:rsidRDefault="002B69D2">
      <w:pPr>
        <w:pStyle w:val="a3"/>
        <w:spacing w:line="276" w:lineRule="auto"/>
        <w:ind w:right="826"/>
      </w:pPr>
      <w: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3"/>
        <w:spacing w:before="68" w:line="278" w:lineRule="auto"/>
        <w:ind w:right="829"/>
      </w:pPr>
      <w:r>
        <w:lastRenderedPageBreak/>
        <w:t>В тексте ФГОС начального общего образования в п. 40 отражены основные треб</w:t>
      </w:r>
      <w:r>
        <w:t>о</w:t>
      </w:r>
      <w:r>
        <w:t>вания к планируемым результатам начального общего образования.</w:t>
      </w:r>
    </w:p>
    <w:p w:rsidR="001D259C" w:rsidRDefault="002B69D2">
      <w:pPr>
        <w:pStyle w:val="a3"/>
        <w:spacing w:line="276" w:lineRule="auto"/>
        <w:ind w:right="827"/>
      </w:pPr>
      <w:r>
        <w:t xml:space="preserve">К числу планируемых результатов освоения основной образовательной программы </w:t>
      </w:r>
      <w:r>
        <w:rPr>
          <w:spacing w:val="-2"/>
        </w:rPr>
        <w:t>отнесены:</w:t>
      </w:r>
    </w:p>
    <w:p w:rsidR="001D259C" w:rsidRDefault="002B69D2">
      <w:pPr>
        <w:pStyle w:val="a6"/>
        <w:numPr>
          <w:ilvl w:val="0"/>
          <w:numId w:val="86"/>
        </w:numPr>
        <w:tabs>
          <w:tab w:val="left" w:pos="2998"/>
        </w:tabs>
        <w:spacing w:line="276" w:lineRule="auto"/>
        <w:ind w:right="828" w:firstLine="707"/>
        <w:rPr>
          <w:sz w:val="24"/>
        </w:rPr>
      </w:pPr>
      <w:r>
        <w:rPr>
          <w:b/>
          <w:sz w:val="24"/>
        </w:rPr>
        <w:t xml:space="preserve">личностные </w:t>
      </w:r>
      <w:r>
        <w:rPr>
          <w:sz w:val="24"/>
        </w:rPr>
        <w:t>результаты, включающие формирование уобучающихся основ российской гражданской идентичности; готовность обучающихся к саморазвитию; мот</w:t>
      </w:r>
      <w:r>
        <w:rPr>
          <w:sz w:val="24"/>
        </w:rPr>
        <w:t>и</w:t>
      </w:r>
      <w:r>
        <w:rPr>
          <w:sz w:val="24"/>
        </w:rPr>
        <w:t>вацию к познанию и обучению; ценностные установки и социально значимые качества личности; активное участие в социально значимой деятельности;</w:t>
      </w:r>
    </w:p>
    <w:p w:rsidR="001D259C" w:rsidRDefault="002B69D2">
      <w:pPr>
        <w:pStyle w:val="a6"/>
        <w:numPr>
          <w:ilvl w:val="0"/>
          <w:numId w:val="86"/>
        </w:numPr>
        <w:tabs>
          <w:tab w:val="left" w:pos="2998"/>
        </w:tabs>
        <w:spacing w:line="276" w:lineRule="auto"/>
        <w:ind w:right="828" w:firstLine="707"/>
        <w:rPr>
          <w:sz w:val="24"/>
        </w:rPr>
      </w:pPr>
      <w:r>
        <w:rPr>
          <w:b/>
          <w:sz w:val="24"/>
        </w:rPr>
        <w:t xml:space="preserve">метапредметные </w:t>
      </w:r>
      <w:r>
        <w:rPr>
          <w:sz w:val="24"/>
        </w:rPr>
        <w:t xml:space="preserve">результаты, включающие универсальные познавательные учебные действия (базовые логические и начальные исследовательские действия, а также работус информацией); универсальныекоммуникативныедействия (общение, совместная деятельность, презентация); универсальные регулятивные действия (саморегуляция, </w:t>
      </w:r>
      <w:r>
        <w:rPr>
          <w:spacing w:val="-2"/>
          <w:sz w:val="24"/>
        </w:rPr>
        <w:t>сам</w:t>
      </w:r>
      <w:r>
        <w:rPr>
          <w:spacing w:val="-2"/>
          <w:sz w:val="24"/>
        </w:rPr>
        <w:t>о</w:t>
      </w:r>
      <w:r>
        <w:rPr>
          <w:spacing w:val="-2"/>
          <w:sz w:val="24"/>
        </w:rPr>
        <w:t>контроль);</w:t>
      </w:r>
    </w:p>
    <w:p w:rsidR="001D259C" w:rsidRDefault="002B69D2">
      <w:pPr>
        <w:pStyle w:val="a6"/>
        <w:numPr>
          <w:ilvl w:val="0"/>
          <w:numId w:val="86"/>
        </w:numPr>
        <w:tabs>
          <w:tab w:val="left" w:pos="2998"/>
        </w:tabs>
        <w:spacing w:line="276" w:lineRule="auto"/>
        <w:ind w:right="831" w:firstLine="707"/>
        <w:rPr>
          <w:sz w:val="24"/>
        </w:rPr>
      </w:pPr>
      <w:r>
        <w:rPr>
          <w:b/>
          <w:sz w:val="24"/>
        </w:rPr>
        <w:t xml:space="preserve">предметные </w:t>
      </w:r>
      <w:r>
        <w:rPr>
          <w:sz w:val="24"/>
        </w:rPr>
        <w:t>результаты, 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1D259C" w:rsidRDefault="002B69D2">
      <w:pPr>
        <w:pStyle w:val="a3"/>
        <w:spacing w:line="276" w:lineRule="auto"/>
        <w:ind w:right="826"/>
      </w:pPr>
      <w:r>
        <w:t>Научно-методологической основой для разработки требований к личностным, м</w:t>
      </w:r>
      <w:r>
        <w:t>е</w:t>
      </w:r>
      <w:r>
        <w:t>тапредметным и предметным результатам обучающихся, освоивших программу начальн</w:t>
      </w:r>
      <w:r>
        <w:t>о</w:t>
      </w:r>
      <w:r>
        <w:t>го общего образования, является системно-деятельностный подход.</w:t>
      </w:r>
    </w:p>
    <w:p w:rsidR="001D259C" w:rsidRDefault="002B69D2">
      <w:pPr>
        <w:pStyle w:val="a3"/>
        <w:spacing w:line="276" w:lineRule="auto"/>
        <w:ind w:right="832"/>
      </w:pPr>
      <w:r>
        <w:t>Планируемые результаты освоения ООП НОО уточняют и конкретизируют общее понимание личностных, метапредметных и предметных результатов, обозначенных во ФГОС НОО, как с позиций организации их достижения в образовательной деятельности, так и с позиций оценки этих результатов.</w:t>
      </w:r>
    </w:p>
    <w:p w:rsidR="001D259C" w:rsidRDefault="001D259C">
      <w:pPr>
        <w:pStyle w:val="a3"/>
        <w:spacing w:before="8"/>
        <w:ind w:left="0" w:firstLine="0"/>
        <w:jc w:val="left"/>
        <w:rPr>
          <w:sz w:val="27"/>
        </w:rPr>
      </w:pPr>
    </w:p>
    <w:p w:rsidR="001D259C" w:rsidRDefault="002B69D2">
      <w:pPr>
        <w:pStyle w:val="1"/>
        <w:numPr>
          <w:ilvl w:val="2"/>
          <w:numId w:val="89"/>
        </w:numPr>
        <w:tabs>
          <w:tab w:val="left" w:pos="3010"/>
        </w:tabs>
        <w:spacing w:line="276" w:lineRule="auto"/>
        <w:ind w:left="3010" w:right="832"/>
      </w:pPr>
      <w:r>
        <w:t>Структура и содержание планируемых результатов освоения основной образовательной программы начального общего образования</w:t>
      </w:r>
    </w:p>
    <w:p w:rsidR="001D259C" w:rsidRDefault="001D259C">
      <w:pPr>
        <w:pStyle w:val="a3"/>
        <w:spacing w:before="3"/>
        <w:ind w:left="0" w:firstLine="0"/>
        <w:jc w:val="left"/>
        <w:rPr>
          <w:b/>
          <w:sz w:val="27"/>
        </w:rPr>
      </w:pPr>
    </w:p>
    <w:p w:rsidR="001D259C" w:rsidRDefault="002B69D2">
      <w:pPr>
        <w:pStyle w:val="a3"/>
        <w:spacing w:line="276" w:lineRule="auto"/>
        <w:ind w:right="832"/>
      </w:pPr>
      <w:r>
        <w:t>В соответствии с требованиями Стандарта структура планируемых результатов строится с учётом необходимости:</w:t>
      </w:r>
    </w:p>
    <w:p w:rsidR="001D259C" w:rsidRDefault="002B69D2">
      <w:pPr>
        <w:pStyle w:val="a6"/>
        <w:numPr>
          <w:ilvl w:val="0"/>
          <w:numId w:val="85"/>
        </w:numPr>
        <w:tabs>
          <w:tab w:val="left" w:pos="2998"/>
        </w:tabs>
        <w:spacing w:line="276" w:lineRule="auto"/>
        <w:ind w:right="826" w:firstLine="707"/>
        <w:rPr>
          <w:sz w:val="24"/>
        </w:rPr>
      </w:pPr>
      <w:r>
        <w:rPr>
          <w:sz w:val="24"/>
        </w:rPr>
        <w:t>определения динамики картины развития, обучающихся на основе выдел</w:t>
      </w:r>
      <w:r>
        <w:rPr>
          <w:sz w:val="24"/>
        </w:rPr>
        <w:t>е</w:t>
      </w:r>
      <w:r>
        <w:rPr>
          <w:sz w:val="24"/>
        </w:rPr>
        <w:t>ния достигнутого уровня развития и ближайшей перспективы - зоны ближайшего разв</w:t>
      </w:r>
      <w:r>
        <w:rPr>
          <w:sz w:val="24"/>
        </w:rPr>
        <w:t>и</w:t>
      </w:r>
      <w:r>
        <w:rPr>
          <w:sz w:val="24"/>
        </w:rPr>
        <w:t>тия ребёнка;</w:t>
      </w:r>
    </w:p>
    <w:p w:rsidR="001D259C" w:rsidRDefault="002B69D2">
      <w:pPr>
        <w:pStyle w:val="a6"/>
        <w:numPr>
          <w:ilvl w:val="0"/>
          <w:numId w:val="85"/>
        </w:numPr>
        <w:tabs>
          <w:tab w:val="left" w:pos="2998"/>
        </w:tabs>
        <w:spacing w:line="276" w:lineRule="auto"/>
        <w:ind w:right="832" w:firstLine="707"/>
        <w:rPr>
          <w:sz w:val="24"/>
        </w:rPr>
      </w:pPr>
      <w:r>
        <w:rPr>
          <w:sz w:val="24"/>
        </w:rPr>
        <w:t>определения возможностей овладения учащимися учебными действиями на уровне, соответствующемзонеближайшего развития, в отношениизнаний, расширяющих и углубляющих систему опорных знаний, а также знаний и умений, являющихся подготов</w:t>
      </w:r>
      <w:r>
        <w:rPr>
          <w:sz w:val="24"/>
        </w:rPr>
        <w:t>и</w:t>
      </w:r>
      <w:r>
        <w:rPr>
          <w:sz w:val="24"/>
        </w:rPr>
        <w:t>тельными для данного предмета;</w:t>
      </w:r>
    </w:p>
    <w:p w:rsidR="001D259C" w:rsidRDefault="002B69D2">
      <w:pPr>
        <w:pStyle w:val="a6"/>
        <w:numPr>
          <w:ilvl w:val="0"/>
          <w:numId w:val="85"/>
        </w:numPr>
        <w:tabs>
          <w:tab w:val="left" w:pos="2998"/>
        </w:tabs>
        <w:spacing w:line="276" w:lineRule="auto"/>
        <w:ind w:right="824" w:firstLine="707"/>
        <w:rPr>
          <w:sz w:val="24"/>
        </w:rPr>
      </w:pPr>
      <w:r>
        <w:rPr>
          <w:sz w:val="24"/>
        </w:rPr>
        <w:t>выделения основных направлений оценочной деятельности - оценки резул</w:t>
      </w:r>
      <w:r>
        <w:rPr>
          <w:sz w:val="24"/>
        </w:rPr>
        <w:t>ь</w:t>
      </w:r>
      <w:r>
        <w:rPr>
          <w:sz w:val="24"/>
        </w:rPr>
        <w:t xml:space="preserve">татов деятельности систем образования различного уровня, педагогов, </w:t>
      </w:r>
      <w:r>
        <w:rPr>
          <w:spacing w:val="-2"/>
          <w:sz w:val="24"/>
        </w:rPr>
        <w:t>обучающихся.</w:t>
      </w:r>
    </w:p>
    <w:p w:rsidR="001D259C" w:rsidRDefault="002B69D2">
      <w:pPr>
        <w:pStyle w:val="a3"/>
        <w:spacing w:before="1" w:line="276" w:lineRule="auto"/>
        <w:ind w:right="824"/>
      </w:pPr>
      <w:r>
        <w:t>Личностные результаты освоения основной образовательной программы начальн</w:t>
      </w:r>
      <w:r>
        <w:t>о</w:t>
      </w:r>
      <w:r>
        <w:t>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3"/>
        <w:spacing w:before="68" w:line="276" w:lineRule="auto"/>
        <w:ind w:right="830"/>
      </w:pPr>
      <w:r>
        <w:lastRenderedPageBreak/>
        <w:t>Личностные результаты освоения программы начального общего образования о</w:t>
      </w:r>
      <w:r>
        <w:t>т</w:t>
      </w:r>
      <w:r>
        <w:t>ражают готовность обучающихся руководствоваться ценностями и приобретение перв</w:t>
      </w:r>
      <w:r>
        <w:t>о</w:t>
      </w:r>
      <w:r>
        <w:t>начального опыта деятельности на их основе, в том числе в части:</w:t>
      </w:r>
    </w:p>
    <w:p w:rsidR="001D259C" w:rsidRDefault="002B69D2">
      <w:pPr>
        <w:pStyle w:val="a6"/>
        <w:numPr>
          <w:ilvl w:val="0"/>
          <w:numId w:val="84"/>
        </w:numPr>
        <w:tabs>
          <w:tab w:val="left" w:pos="2533"/>
        </w:tabs>
        <w:spacing w:before="2" w:line="276" w:lineRule="auto"/>
        <w:ind w:right="824" w:firstLine="707"/>
        <w:rPr>
          <w:sz w:val="24"/>
        </w:rPr>
      </w:pPr>
      <w:r>
        <w:rPr>
          <w:sz w:val="24"/>
        </w:rPr>
        <w:t>Гражданско-патриотическоговоспитания:становлениеценностногоотношенияк своей Родине - России; осознание своей этнокультурной и российской гражданской иде</w:t>
      </w:r>
      <w:r>
        <w:rPr>
          <w:sz w:val="24"/>
        </w:rPr>
        <w:t>н</w:t>
      </w:r>
      <w:r>
        <w:rPr>
          <w:sz w:val="24"/>
        </w:rPr>
        <w:t>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w:t>
      </w:r>
      <w:r>
        <w:rPr>
          <w:sz w:val="24"/>
        </w:rPr>
        <w:t>т</w:t>
      </w:r>
      <w:r>
        <w:rPr>
          <w:sz w:val="24"/>
        </w:rPr>
        <w:t xml:space="preserve">венно-этических нормах поведения и правилах межличностных </w:t>
      </w:r>
      <w:r>
        <w:rPr>
          <w:spacing w:val="-2"/>
          <w:sz w:val="24"/>
        </w:rPr>
        <w:t>отношений.</w:t>
      </w:r>
    </w:p>
    <w:p w:rsidR="001D259C" w:rsidRDefault="002B69D2">
      <w:pPr>
        <w:pStyle w:val="a6"/>
        <w:numPr>
          <w:ilvl w:val="0"/>
          <w:numId w:val="84"/>
        </w:numPr>
        <w:tabs>
          <w:tab w:val="left" w:pos="2655"/>
        </w:tabs>
        <w:spacing w:line="276" w:lineRule="auto"/>
        <w:ind w:right="832" w:firstLine="707"/>
        <w:rPr>
          <w:sz w:val="24"/>
        </w:rPr>
      </w:pPr>
      <w:r>
        <w:rPr>
          <w:sz w:val="24"/>
        </w:rPr>
        <w:t>Духовно-нравственного воспитания: признание индивидуальности каждого ч</w:t>
      </w:r>
      <w:r>
        <w:rPr>
          <w:sz w:val="24"/>
        </w:rPr>
        <w:t>е</w:t>
      </w:r>
      <w:r>
        <w:rPr>
          <w:sz w:val="24"/>
        </w:rPr>
        <w:t xml:space="preserve">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w:t>
      </w:r>
      <w:r>
        <w:rPr>
          <w:spacing w:val="-2"/>
          <w:sz w:val="24"/>
        </w:rPr>
        <w:t>людям.</w:t>
      </w:r>
    </w:p>
    <w:p w:rsidR="001D259C" w:rsidRDefault="002B69D2">
      <w:pPr>
        <w:pStyle w:val="a6"/>
        <w:numPr>
          <w:ilvl w:val="0"/>
          <w:numId w:val="84"/>
        </w:numPr>
        <w:tabs>
          <w:tab w:val="left" w:pos="2773"/>
        </w:tabs>
        <w:spacing w:before="1" w:line="276" w:lineRule="auto"/>
        <w:ind w:right="832" w:firstLine="707"/>
        <w:rPr>
          <w:sz w:val="24"/>
        </w:rPr>
      </w:pPr>
      <w:r>
        <w:rPr>
          <w:sz w:val="24"/>
        </w:rPr>
        <w:t>Эстетического воспитания: уважительное отношение и интерес к художес</w:t>
      </w:r>
      <w:r>
        <w:rPr>
          <w:sz w:val="24"/>
        </w:rPr>
        <w:t>т</w:t>
      </w:r>
      <w:r>
        <w:rPr>
          <w:sz w:val="24"/>
        </w:rPr>
        <w:t>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1D259C" w:rsidRDefault="002B69D2">
      <w:pPr>
        <w:pStyle w:val="a6"/>
        <w:numPr>
          <w:ilvl w:val="0"/>
          <w:numId w:val="84"/>
        </w:numPr>
        <w:tabs>
          <w:tab w:val="left" w:pos="2571"/>
        </w:tabs>
        <w:spacing w:line="276" w:lineRule="auto"/>
        <w:ind w:right="828" w:firstLine="707"/>
        <w:rPr>
          <w:sz w:val="24"/>
        </w:rPr>
      </w:pPr>
      <w:r>
        <w:rPr>
          <w:sz w:val="24"/>
        </w:rPr>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w:t>
      </w:r>
      <w:r>
        <w:rPr>
          <w:sz w:val="24"/>
        </w:rPr>
        <w:t>б</w:t>
      </w:r>
      <w:r>
        <w:rPr>
          <w:sz w:val="24"/>
        </w:rPr>
        <w:t>раза жизни в окружающей среде (в том числе информационной); бережное отношениек физическому и психическому здоровью.</w:t>
      </w:r>
    </w:p>
    <w:p w:rsidR="001D259C" w:rsidRDefault="002B69D2">
      <w:pPr>
        <w:pStyle w:val="a6"/>
        <w:numPr>
          <w:ilvl w:val="0"/>
          <w:numId w:val="84"/>
        </w:numPr>
        <w:tabs>
          <w:tab w:val="left" w:pos="2547"/>
        </w:tabs>
        <w:spacing w:line="276" w:lineRule="auto"/>
        <w:ind w:right="833" w:firstLine="707"/>
        <w:rPr>
          <w:sz w:val="24"/>
        </w:rPr>
      </w:pPr>
      <w:r>
        <w:rPr>
          <w:sz w:val="24"/>
        </w:rPr>
        <w:t>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D259C" w:rsidRDefault="002B69D2">
      <w:pPr>
        <w:pStyle w:val="a6"/>
        <w:numPr>
          <w:ilvl w:val="0"/>
          <w:numId w:val="84"/>
        </w:numPr>
        <w:tabs>
          <w:tab w:val="left" w:pos="2667"/>
        </w:tabs>
        <w:spacing w:line="278" w:lineRule="auto"/>
        <w:ind w:right="830" w:firstLine="707"/>
        <w:rPr>
          <w:sz w:val="24"/>
        </w:rPr>
      </w:pPr>
      <w:r>
        <w:rPr>
          <w:sz w:val="24"/>
        </w:rPr>
        <w:t>Экологического воспитания: бережное отношение к природе; неприятие дейс</w:t>
      </w:r>
      <w:r>
        <w:rPr>
          <w:sz w:val="24"/>
        </w:rPr>
        <w:t>т</w:t>
      </w:r>
      <w:r>
        <w:rPr>
          <w:sz w:val="24"/>
        </w:rPr>
        <w:t>вий, приносящих ей вред.</w:t>
      </w:r>
    </w:p>
    <w:p w:rsidR="001D259C" w:rsidRDefault="002B69D2">
      <w:pPr>
        <w:pStyle w:val="a6"/>
        <w:numPr>
          <w:ilvl w:val="0"/>
          <w:numId w:val="84"/>
        </w:numPr>
        <w:tabs>
          <w:tab w:val="left" w:pos="2540"/>
        </w:tabs>
        <w:spacing w:line="276" w:lineRule="auto"/>
        <w:ind w:right="831" w:firstLine="707"/>
        <w:rPr>
          <w:sz w:val="24"/>
        </w:rPr>
      </w:pPr>
      <w:r>
        <w:rPr>
          <w:sz w:val="24"/>
        </w:rPr>
        <w:t>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w:t>
      </w:r>
      <w:r>
        <w:rPr>
          <w:sz w:val="24"/>
        </w:rPr>
        <w:t>о</w:t>
      </w:r>
      <w:r>
        <w:rPr>
          <w:sz w:val="24"/>
        </w:rPr>
        <w:t>стоятельность в познании.</w:t>
      </w:r>
    </w:p>
    <w:p w:rsidR="001D259C" w:rsidRDefault="002B69D2">
      <w:pPr>
        <w:pStyle w:val="a3"/>
        <w:spacing w:line="276" w:lineRule="auto"/>
        <w:ind w:right="835"/>
      </w:pPr>
      <w:r>
        <w:t>Метапредметные результаты освоения основной образовательной программы н</w:t>
      </w:r>
      <w:r>
        <w:t>а</w:t>
      </w:r>
      <w:r>
        <w:t>чального общего образования отражают:</w:t>
      </w:r>
    </w:p>
    <w:p w:rsidR="001D259C" w:rsidRDefault="002B69D2">
      <w:pPr>
        <w:pStyle w:val="a6"/>
        <w:numPr>
          <w:ilvl w:val="0"/>
          <w:numId w:val="83"/>
        </w:numPr>
        <w:tabs>
          <w:tab w:val="left" w:pos="2998"/>
        </w:tabs>
        <w:spacing w:line="275" w:lineRule="exact"/>
        <w:rPr>
          <w:sz w:val="24"/>
        </w:rPr>
      </w:pPr>
      <w:r>
        <w:rPr>
          <w:sz w:val="24"/>
        </w:rPr>
        <w:t>Овладениеуниверсальнымиучебнымипознавательными</w:t>
      </w:r>
      <w:r>
        <w:rPr>
          <w:spacing w:val="-2"/>
          <w:sz w:val="24"/>
        </w:rPr>
        <w:t>действиями:</w:t>
      </w:r>
    </w:p>
    <w:p w:rsidR="001D259C" w:rsidRDefault="002B69D2">
      <w:pPr>
        <w:pStyle w:val="a6"/>
        <w:numPr>
          <w:ilvl w:val="0"/>
          <w:numId w:val="82"/>
        </w:numPr>
        <w:tabs>
          <w:tab w:val="left" w:pos="2998"/>
        </w:tabs>
        <w:spacing w:before="36" w:line="276" w:lineRule="auto"/>
        <w:ind w:right="823" w:firstLine="707"/>
        <w:rPr>
          <w:sz w:val="24"/>
        </w:rPr>
      </w:pPr>
      <w:r>
        <w:rPr>
          <w:sz w:val="24"/>
        </w:rPr>
        <w:t>базовыелогическиедействия: сравнивать объекты, устанавливать основания для сравнения, устанавливать аналогии; объединять части объекта (объекты) по опред</w:t>
      </w:r>
      <w:r>
        <w:rPr>
          <w:sz w:val="24"/>
        </w:rPr>
        <w:t>е</w:t>
      </w:r>
      <w:r>
        <w:rPr>
          <w:sz w:val="24"/>
        </w:rPr>
        <w:t>ленному признаку; определять существенный признак для классификации, классифицир</w:t>
      </w:r>
      <w:r>
        <w:rPr>
          <w:sz w:val="24"/>
        </w:rPr>
        <w:t>о</w:t>
      </w:r>
      <w:r>
        <w:rPr>
          <w:sz w:val="24"/>
        </w:rPr>
        <w:t>вать предложенные объекты; находить закономерности и противоречия в рассматрива</w:t>
      </w:r>
      <w:r>
        <w:rPr>
          <w:sz w:val="24"/>
        </w:rPr>
        <w:t>е</w:t>
      </w:r>
      <w:r>
        <w:rPr>
          <w:sz w:val="24"/>
        </w:rPr>
        <w:t>мых фактах, данных и наблюдениях на основе предложенного педагогическим работн</w:t>
      </w:r>
      <w:r>
        <w:rPr>
          <w:sz w:val="24"/>
        </w:rPr>
        <w:t>и</w:t>
      </w:r>
      <w:r>
        <w:rPr>
          <w:sz w:val="24"/>
        </w:rPr>
        <w:t>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непосредственномунаблюдению или знакомых по опыту, д</w:t>
      </w:r>
      <w:r>
        <w:rPr>
          <w:sz w:val="24"/>
        </w:rPr>
        <w:t>е</w:t>
      </w:r>
      <w:r>
        <w:rPr>
          <w:sz w:val="24"/>
        </w:rPr>
        <w:t>лать выводы;</w:t>
      </w:r>
    </w:p>
    <w:p w:rsidR="001D259C" w:rsidRDefault="002B69D2">
      <w:pPr>
        <w:pStyle w:val="a6"/>
        <w:numPr>
          <w:ilvl w:val="0"/>
          <w:numId w:val="82"/>
        </w:numPr>
        <w:tabs>
          <w:tab w:val="left" w:pos="2998"/>
        </w:tabs>
        <w:spacing w:before="3" w:line="276" w:lineRule="auto"/>
        <w:ind w:right="830" w:firstLine="707"/>
        <w:rPr>
          <w:sz w:val="24"/>
        </w:rPr>
      </w:pPr>
      <w:r>
        <w:rPr>
          <w:sz w:val="24"/>
        </w:rPr>
        <w:t>базовые исследовательские действия: определять разрыв между реальным и желательным состоянием объекта (ситуации) на основе предложенных педагогическим работникомвопросов;спомощьюпедагогическогоработникаформулировать</w:t>
      </w:r>
      <w:r>
        <w:rPr>
          <w:spacing w:val="-2"/>
          <w:sz w:val="24"/>
        </w:rPr>
        <w:t>цель,</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3"/>
        <w:spacing w:before="68" w:line="276" w:lineRule="auto"/>
        <w:ind w:right="825" w:firstLine="0"/>
      </w:pPr>
      <w:r>
        <w:lastRenderedPageBreak/>
        <w:t>планировать изменения объекта, ситуации; сравнивать несколько вариантов решения з</w:t>
      </w:r>
      <w:r>
        <w:t>а</w:t>
      </w:r>
      <w:r>
        <w:t>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w:t>
      </w:r>
      <w:r>
        <w:t>у</w:t>
      </w:r>
      <w:r>
        <w:t>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w:t>
      </w:r>
      <w:r>
        <w:t>о</w:t>
      </w:r>
      <w:r>
        <w:t>вать возможное развитие процессов, событий и их последствия в аналогичных или схо</w:t>
      </w:r>
      <w:r>
        <w:t>д</w:t>
      </w:r>
      <w:r>
        <w:t>ных ситуациях;</w:t>
      </w:r>
    </w:p>
    <w:p w:rsidR="001D259C" w:rsidRDefault="002B69D2">
      <w:pPr>
        <w:pStyle w:val="a6"/>
        <w:numPr>
          <w:ilvl w:val="0"/>
          <w:numId w:val="82"/>
        </w:numPr>
        <w:tabs>
          <w:tab w:val="left" w:pos="2998"/>
        </w:tabs>
        <w:spacing w:before="1" w:line="276" w:lineRule="auto"/>
        <w:ind w:right="823" w:firstLine="707"/>
        <w:rPr>
          <w:sz w:val="24"/>
        </w:rPr>
      </w:pPr>
      <w:r>
        <w:rPr>
          <w:sz w:val="24"/>
        </w:rPr>
        <w:t>работа с информацией: выбирать источник получения информации;согласно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ее проверки; с</w:t>
      </w:r>
      <w:r>
        <w:rPr>
          <w:sz w:val="24"/>
        </w:rPr>
        <w:t>о</w:t>
      </w:r>
      <w:r>
        <w:rPr>
          <w:sz w:val="24"/>
        </w:rPr>
        <w:t>блюдать с помощью взрослых (педагогических работников, родителей (законных предст</w:t>
      </w:r>
      <w:r>
        <w:rPr>
          <w:sz w:val="24"/>
        </w:rPr>
        <w:t>а</w:t>
      </w:r>
      <w:r>
        <w:rPr>
          <w:sz w:val="24"/>
        </w:rPr>
        <w:t>вителей)несовершеннолетних обучающихся)правилаинформационной безопасности при поиске информации в сети Интернет; анализировать и создавать текстовую, видео, граф</w:t>
      </w:r>
      <w:r>
        <w:rPr>
          <w:sz w:val="24"/>
        </w:rPr>
        <w:t>и</w:t>
      </w:r>
      <w:r>
        <w:rPr>
          <w:sz w:val="24"/>
        </w:rPr>
        <w:t>ческую, звуковую, информацию в соответствии с учебнойзадачей; самостоятельно созд</w:t>
      </w:r>
      <w:r>
        <w:rPr>
          <w:sz w:val="24"/>
        </w:rPr>
        <w:t>а</w:t>
      </w:r>
      <w:r>
        <w:rPr>
          <w:sz w:val="24"/>
        </w:rPr>
        <w:t>вать схемы, таблицы для представления информации.</w:t>
      </w:r>
    </w:p>
    <w:p w:rsidR="001D259C" w:rsidRDefault="002B69D2">
      <w:pPr>
        <w:pStyle w:val="a6"/>
        <w:numPr>
          <w:ilvl w:val="0"/>
          <w:numId w:val="83"/>
        </w:numPr>
        <w:tabs>
          <w:tab w:val="left" w:pos="2998"/>
        </w:tabs>
        <w:spacing w:before="3"/>
        <w:rPr>
          <w:sz w:val="24"/>
        </w:rPr>
      </w:pPr>
      <w:r>
        <w:rPr>
          <w:sz w:val="24"/>
        </w:rPr>
        <w:t>Овладениеуниверсальнымиучебнымикоммуникативными</w:t>
      </w:r>
      <w:r>
        <w:rPr>
          <w:spacing w:val="-2"/>
          <w:sz w:val="24"/>
        </w:rPr>
        <w:t>действиями:</w:t>
      </w:r>
    </w:p>
    <w:p w:rsidR="001D259C" w:rsidRDefault="002B69D2">
      <w:pPr>
        <w:pStyle w:val="a6"/>
        <w:numPr>
          <w:ilvl w:val="0"/>
          <w:numId w:val="81"/>
        </w:numPr>
        <w:tabs>
          <w:tab w:val="left" w:pos="2998"/>
        </w:tabs>
        <w:spacing w:before="41" w:line="276" w:lineRule="auto"/>
        <w:ind w:right="824" w:firstLine="707"/>
        <w:rPr>
          <w:sz w:val="24"/>
        </w:rPr>
      </w:pPr>
      <w:r>
        <w:rPr>
          <w:sz w:val="24"/>
        </w:rPr>
        <w:t>общение: воспринимать и формулировать суждения, выражать эмоции в с</w:t>
      </w:r>
      <w:r>
        <w:rPr>
          <w:sz w:val="24"/>
        </w:rPr>
        <w:t>о</w:t>
      </w:r>
      <w:r>
        <w:rPr>
          <w:sz w:val="24"/>
        </w:rPr>
        <w:t>ответствии с целями и условиями общения в знакомой среде; проявлять уважительное о</w:t>
      </w:r>
      <w:r>
        <w:rPr>
          <w:sz w:val="24"/>
        </w:rPr>
        <w:t>т</w:t>
      </w:r>
      <w:r>
        <w:rPr>
          <w:sz w:val="24"/>
        </w:rPr>
        <w:t>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w:t>
      </w:r>
      <w:r>
        <w:rPr>
          <w:sz w:val="24"/>
        </w:rPr>
        <w:t>а</w:t>
      </w:r>
      <w:r>
        <w:rPr>
          <w:sz w:val="24"/>
        </w:rPr>
        <w:t>зывать свое мнение; строить речевое высказывание в соответствии с поставленной зад</w:t>
      </w:r>
      <w:r>
        <w:rPr>
          <w:sz w:val="24"/>
        </w:rPr>
        <w:t>а</w:t>
      </w:r>
      <w:r>
        <w:rPr>
          <w:sz w:val="24"/>
        </w:rPr>
        <w:t>чей; создавать устные и письменные тексты (описание, рассуждение, повествование); г</w:t>
      </w:r>
      <w:r>
        <w:rPr>
          <w:sz w:val="24"/>
        </w:rPr>
        <w:t>о</w:t>
      </w:r>
      <w:r>
        <w:rPr>
          <w:sz w:val="24"/>
        </w:rPr>
        <w:t>товить небольшие публичные выступления; подбирать иллюстративный материал (рису</w:t>
      </w:r>
      <w:r>
        <w:rPr>
          <w:sz w:val="24"/>
        </w:rPr>
        <w:t>н</w:t>
      </w:r>
      <w:r>
        <w:rPr>
          <w:sz w:val="24"/>
        </w:rPr>
        <w:t>ки, фото, плакаты) к тексту выступления;</w:t>
      </w:r>
    </w:p>
    <w:p w:rsidR="001D259C" w:rsidRDefault="002B69D2">
      <w:pPr>
        <w:pStyle w:val="a6"/>
        <w:numPr>
          <w:ilvl w:val="0"/>
          <w:numId w:val="81"/>
        </w:numPr>
        <w:tabs>
          <w:tab w:val="left" w:pos="2998"/>
        </w:tabs>
        <w:spacing w:line="276" w:lineRule="auto"/>
        <w:ind w:right="823" w:firstLine="707"/>
        <w:rPr>
          <w:sz w:val="24"/>
        </w:rPr>
      </w:pPr>
      <w:r>
        <w:rPr>
          <w:sz w:val="24"/>
        </w:rPr>
        <w:t>совместная деятельность: формулировать краткосрочные и долгосрочные цели(индивидуальныесучетом участиявколлективныхзадачах)встандартной(типовой) с</w:t>
      </w:r>
      <w:r>
        <w:rPr>
          <w:sz w:val="24"/>
        </w:rPr>
        <w:t>и</w:t>
      </w:r>
      <w:r>
        <w:rPr>
          <w:sz w:val="24"/>
        </w:rPr>
        <w:t>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w:t>
      </w:r>
      <w:r>
        <w:rPr>
          <w:sz w:val="24"/>
        </w:rPr>
        <w:t>о</w:t>
      </w:r>
      <w:r>
        <w:rPr>
          <w:sz w:val="24"/>
        </w:rPr>
        <w:t>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w:t>
      </w:r>
      <w:r>
        <w:rPr>
          <w:sz w:val="24"/>
        </w:rPr>
        <w:t>ы</w:t>
      </w:r>
      <w:r>
        <w:rPr>
          <w:sz w:val="24"/>
        </w:rPr>
        <w:t>полнять совместные проектные задания с опорой на предложенные образцы.</w:t>
      </w:r>
    </w:p>
    <w:p w:rsidR="001D259C" w:rsidRDefault="002B69D2">
      <w:pPr>
        <w:pStyle w:val="a6"/>
        <w:numPr>
          <w:ilvl w:val="0"/>
          <w:numId w:val="83"/>
        </w:numPr>
        <w:tabs>
          <w:tab w:val="left" w:pos="2998"/>
        </w:tabs>
        <w:spacing w:line="276" w:lineRule="exact"/>
        <w:rPr>
          <w:sz w:val="24"/>
        </w:rPr>
      </w:pPr>
      <w:r>
        <w:rPr>
          <w:sz w:val="24"/>
        </w:rPr>
        <w:t>Овладениеуниверсальнымиучебнымирегулятивными</w:t>
      </w:r>
      <w:r>
        <w:rPr>
          <w:spacing w:val="-2"/>
          <w:sz w:val="24"/>
        </w:rPr>
        <w:t>действиями:</w:t>
      </w:r>
    </w:p>
    <w:p w:rsidR="001D259C" w:rsidRDefault="002B69D2">
      <w:pPr>
        <w:pStyle w:val="a6"/>
        <w:numPr>
          <w:ilvl w:val="0"/>
          <w:numId w:val="80"/>
        </w:numPr>
        <w:tabs>
          <w:tab w:val="left" w:pos="2998"/>
        </w:tabs>
        <w:spacing w:before="41" w:line="276" w:lineRule="auto"/>
        <w:ind w:right="834" w:firstLine="707"/>
        <w:rPr>
          <w:sz w:val="24"/>
        </w:rPr>
      </w:pPr>
      <w:r>
        <w:rPr>
          <w:sz w:val="24"/>
        </w:rPr>
        <w:t>самоорганизация: планировать действия по решению учебной задачи для получения результата; выстраивать последовательность выбранных действий;</w:t>
      </w:r>
    </w:p>
    <w:p w:rsidR="001D259C" w:rsidRDefault="002B69D2">
      <w:pPr>
        <w:pStyle w:val="a6"/>
        <w:numPr>
          <w:ilvl w:val="0"/>
          <w:numId w:val="80"/>
        </w:numPr>
        <w:tabs>
          <w:tab w:val="left" w:pos="2998"/>
        </w:tabs>
        <w:spacing w:before="2" w:line="276" w:lineRule="auto"/>
        <w:ind w:right="832" w:firstLine="707"/>
        <w:rPr>
          <w:sz w:val="24"/>
        </w:rPr>
      </w:pPr>
      <w:r>
        <w:rPr>
          <w:sz w:val="24"/>
        </w:rPr>
        <w:t>самоконтроль:устанавливатьпричиныуспеха/неудачучебнойдеятельности; корректировать свои учебные действия для преодоления ошибок.</w:t>
      </w:r>
    </w:p>
    <w:p w:rsidR="001D259C" w:rsidRDefault="002B69D2">
      <w:pPr>
        <w:pStyle w:val="a3"/>
        <w:spacing w:line="276" w:lineRule="auto"/>
        <w:ind w:right="826"/>
      </w:pPr>
      <w:r>
        <w:t>Уточнение и конкретизация общего понимания личностных и метапредметных результатовпокаждомуучебномупредметуигодуобучениявначальнойшколепо</w:t>
      </w:r>
      <w:r>
        <w:rPr>
          <w:spacing w:val="-5"/>
        </w:rPr>
        <w:t>УМК</w:t>
      </w:r>
    </w:p>
    <w:p w:rsidR="001D259C" w:rsidRDefault="002B69D2">
      <w:pPr>
        <w:pStyle w:val="a3"/>
        <w:spacing w:line="276" w:lineRule="auto"/>
        <w:ind w:right="833" w:firstLine="0"/>
      </w:pPr>
      <w:r>
        <w:t>«</w:t>
      </w:r>
      <w:r w:rsidR="00594FF1">
        <w:t>Школа России</w:t>
      </w:r>
      <w:r>
        <w:t>»представлены в приложении к ООП НОО (в рабочих программах уче</w:t>
      </w:r>
      <w:r>
        <w:t>б</w:t>
      </w:r>
      <w:r>
        <w:t>ных предметов, учебных курсов, учебных модулях).</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3"/>
        <w:spacing w:before="68" w:line="276" w:lineRule="auto"/>
        <w:ind w:right="825"/>
      </w:pPr>
      <w:r>
        <w:lastRenderedPageBreak/>
        <w:t>На основе требований ФГОС НОО и анализа результатов международных монит</w:t>
      </w:r>
      <w:r>
        <w:t>о</w:t>
      </w:r>
      <w:r>
        <w:t>ринговых исследований качества школьного образования в ООП НОО включена обно</w:t>
      </w:r>
      <w:r>
        <w:t>в</w:t>
      </w:r>
      <w:r>
        <w:t>ленная характеристика функциональной грамотности младшего школьника.</w:t>
      </w:r>
    </w:p>
    <w:p w:rsidR="001D259C" w:rsidRDefault="002B69D2">
      <w:pPr>
        <w:pStyle w:val="a3"/>
        <w:spacing w:before="2" w:line="276" w:lineRule="auto"/>
        <w:ind w:right="829"/>
      </w:pPr>
      <w:r>
        <w:t>Выпускник начальной школы должен обладать: готовностью успешно взаимоде</w:t>
      </w:r>
      <w:r>
        <w:t>й</w:t>
      </w:r>
      <w:r>
        <w:t>ствовать с изменяющимся окружающим миром; возможностью решать различные (в том числе нестандартные) учебные и жизненные задачи, обладать умениями строить алгори</w:t>
      </w:r>
      <w:r>
        <w:t>т</w:t>
      </w:r>
      <w:r>
        <w:t>мы основных видов деятельности; способностью строить социальные отношения в соо</w:t>
      </w:r>
      <w:r>
        <w:t>т</w:t>
      </w:r>
      <w:r>
        <w:t>ветствии с нравственно-этическими ценностями социума, правилами партнерства и с</w:t>
      </w:r>
      <w:r>
        <w:t>о</w:t>
      </w:r>
      <w:r>
        <w:t>трудничества; совокупностью рефлексивных умений, обеспечивающих оценку своей гр</w:t>
      </w:r>
      <w:r>
        <w:t>а</w:t>
      </w:r>
      <w:r>
        <w:t>мотности, стремление к дальнейшему образованию, самообразованию и духовному разв</w:t>
      </w:r>
      <w:r>
        <w:t>и</w:t>
      </w:r>
      <w:r>
        <w:t>тию.</w:t>
      </w:r>
    </w:p>
    <w:p w:rsidR="001D259C" w:rsidRDefault="002B69D2">
      <w:pPr>
        <w:pStyle w:val="a3"/>
        <w:spacing w:line="276" w:lineRule="auto"/>
        <w:ind w:right="824"/>
      </w:pPr>
      <w:r>
        <w:t>Таким образом, в современной школе сущностью функциональной грамотности становятся не сами знания, а четыре главные способности обучающегося: добывать новые знания; применять полученные знания на практике; оценивать свое знание-незнание; стремиться к саморазвитию. Содержание функциональной грамотности младшего школ</w:t>
      </w:r>
      <w:r>
        <w:t>ь</w:t>
      </w:r>
      <w:r>
        <w:t>ника, безусловно, составляют метапредметные универсальные учебные действия - позн</w:t>
      </w:r>
      <w:r>
        <w:t>а</w:t>
      </w:r>
      <w:r>
        <w:t>вательные, коммуникативные, регулятивные.</w:t>
      </w:r>
    </w:p>
    <w:p w:rsidR="001D259C" w:rsidRDefault="002B69D2">
      <w:pPr>
        <w:pStyle w:val="a3"/>
        <w:spacing w:before="2" w:line="276" w:lineRule="auto"/>
        <w:ind w:right="830"/>
      </w:pPr>
      <w:r>
        <w:t>Функциональная грамотность рассматривается как совокупность двух групп ко</w:t>
      </w:r>
      <w:r>
        <w:t>м</w:t>
      </w:r>
      <w:r>
        <w:t>понентов: интегративных и предметных. Предметные (языковая, литературная, математ</w:t>
      </w:r>
      <w:r>
        <w:t>и</w:t>
      </w:r>
      <w:r>
        <w:t>ческая, естественнонаучная) соответствуют предметам учебного плананачальной школы.</w:t>
      </w:r>
    </w:p>
    <w:p w:rsidR="001D259C" w:rsidRDefault="002B69D2">
      <w:pPr>
        <w:pStyle w:val="a3"/>
        <w:spacing w:line="276" w:lineRule="auto"/>
        <w:ind w:right="832"/>
      </w:pPr>
      <w:r>
        <w:t>К интегративным относятся коммуникативная, читательская, информационная, с</w:t>
      </w:r>
      <w:r>
        <w:t>о</w:t>
      </w:r>
      <w:r>
        <w:t>циальная грамотность, формирующиеся на любом предметном содержании.</w:t>
      </w:r>
    </w:p>
    <w:p w:rsidR="001D259C" w:rsidRDefault="001D259C">
      <w:pPr>
        <w:pStyle w:val="a3"/>
        <w:spacing w:before="10"/>
        <w:ind w:left="0" w:firstLine="0"/>
        <w:jc w:val="left"/>
        <w:rPr>
          <w:sz w:val="27"/>
        </w:rPr>
      </w:pPr>
    </w:p>
    <w:p w:rsidR="001D259C" w:rsidRDefault="002B69D2">
      <w:pPr>
        <w:pStyle w:val="1"/>
        <w:numPr>
          <w:ilvl w:val="2"/>
          <w:numId w:val="89"/>
        </w:numPr>
        <w:tabs>
          <w:tab w:val="left" w:pos="3010"/>
        </w:tabs>
        <w:spacing w:line="276" w:lineRule="auto"/>
        <w:ind w:left="3010" w:right="824"/>
      </w:pPr>
      <w:r>
        <w:t>Предметные результаты освоения обучающимися обязательной части основной общеобразовательной программы - образовательной пр</w:t>
      </w:r>
      <w:r>
        <w:t>о</w:t>
      </w:r>
      <w:r>
        <w:t>граммы начального общего образования</w:t>
      </w:r>
    </w:p>
    <w:p w:rsidR="001D259C" w:rsidRDefault="001D259C">
      <w:pPr>
        <w:pStyle w:val="a3"/>
        <w:spacing w:before="2"/>
        <w:ind w:left="0" w:firstLine="0"/>
        <w:jc w:val="left"/>
        <w:rPr>
          <w:b/>
          <w:sz w:val="27"/>
        </w:rPr>
      </w:pPr>
    </w:p>
    <w:p w:rsidR="001D259C" w:rsidRDefault="002B69D2">
      <w:pPr>
        <w:pStyle w:val="a3"/>
        <w:spacing w:line="276" w:lineRule="auto"/>
        <w:ind w:right="831"/>
      </w:pPr>
      <w:r>
        <w:t>Предметные результаты освоения основной образовательной программы начальн</w:t>
      </w:r>
      <w:r>
        <w:t>о</w:t>
      </w:r>
      <w:r>
        <w:t>го общего образования с учетом специфики содержания предметных областей, включа</w:t>
      </w:r>
      <w:r>
        <w:t>ю</w:t>
      </w:r>
      <w:r>
        <w:t>щих в себя конкретные учебные предметы (учебные модули), ориентированы на примен</w:t>
      </w:r>
      <w:r>
        <w:t>е</w:t>
      </w:r>
      <w:r>
        <w:t>ние знаний, умений и навыков обучающимися в учебных ситуациях и реальных жизне</w:t>
      </w:r>
      <w:r>
        <w:t>н</w:t>
      </w:r>
      <w:r>
        <w:t>ных условиях, а также на успешное обучение на уровне начального общего образования, отражают следующее.</w:t>
      </w:r>
    </w:p>
    <w:p w:rsidR="001D259C" w:rsidRDefault="002B69D2">
      <w:pPr>
        <w:pStyle w:val="1"/>
        <w:numPr>
          <w:ilvl w:val="3"/>
          <w:numId w:val="79"/>
        </w:numPr>
        <w:tabs>
          <w:tab w:val="left" w:pos="3246"/>
        </w:tabs>
        <w:spacing w:before="40" w:line="634" w:lineRule="exact"/>
        <w:ind w:right="4465" w:firstLine="175"/>
        <w:jc w:val="both"/>
      </w:pPr>
      <w:r>
        <w:t>Русскийязыкилитературноечтение Русский язык:</w:t>
      </w:r>
    </w:p>
    <w:p w:rsidR="001D259C" w:rsidRDefault="002B69D2">
      <w:pPr>
        <w:pStyle w:val="a6"/>
        <w:numPr>
          <w:ilvl w:val="0"/>
          <w:numId w:val="78"/>
        </w:numPr>
        <w:tabs>
          <w:tab w:val="left" w:pos="2998"/>
        </w:tabs>
        <w:spacing w:line="240" w:lineRule="exact"/>
        <w:rPr>
          <w:sz w:val="24"/>
        </w:rPr>
      </w:pPr>
      <w:r>
        <w:rPr>
          <w:sz w:val="24"/>
        </w:rPr>
        <w:t>первоначальноепредставлениеомногообразииязыковикультур</w:t>
      </w:r>
      <w:r>
        <w:rPr>
          <w:spacing w:val="-5"/>
          <w:sz w:val="24"/>
        </w:rPr>
        <w:t>на</w:t>
      </w:r>
    </w:p>
    <w:p w:rsidR="001D259C" w:rsidRDefault="002B69D2">
      <w:pPr>
        <w:pStyle w:val="a3"/>
        <w:spacing w:before="41" w:line="276" w:lineRule="auto"/>
        <w:ind w:right="826" w:firstLine="0"/>
      </w:pPr>
      <w:r>
        <w:t>территории Российской Федерации, о языке как одной из главных духовно-нравственных ценностей народа;</w:t>
      </w:r>
    </w:p>
    <w:p w:rsidR="001D259C" w:rsidRDefault="002B69D2">
      <w:pPr>
        <w:pStyle w:val="a6"/>
        <w:numPr>
          <w:ilvl w:val="0"/>
          <w:numId w:val="78"/>
        </w:numPr>
        <w:tabs>
          <w:tab w:val="left" w:pos="2998"/>
        </w:tabs>
        <w:spacing w:line="276" w:lineRule="auto"/>
        <w:ind w:left="1582" w:right="833" w:firstLine="707"/>
        <w:rPr>
          <w:sz w:val="24"/>
        </w:rPr>
      </w:pPr>
      <w:r>
        <w:rPr>
          <w:sz w:val="24"/>
        </w:rPr>
        <w:t>пониманиероли языкакак основного средства общения; осознаниезначения русского языка как государственного языка Российской Федерации; понимание роли ру</w:t>
      </w:r>
      <w:r>
        <w:rPr>
          <w:sz w:val="24"/>
        </w:rPr>
        <w:t>с</w:t>
      </w:r>
      <w:r>
        <w:rPr>
          <w:sz w:val="24"/>
        </w:rPr>
        <w:t>ского языка как языка межнационального общения;</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6"/>
        <w:numPr>
          <w:ilvl w:val="0"/>
          <w:numId w:val="78"/>
        </w:numPr>
        <w:tabs>
          <w:tab w:val="left" w:pos="2998"/>
        </w:tabs>
        <w:spacing w:before="68" w:line="278" w:lineRule="auto"/>
        <w:ind w:left="1582" w:right="833" w:firstLine="707"/>
        <w:rPr>
          <w:sz w:val="24"/>
        </w:rPr>
      </w:pPr>
      <w:r>
        <w:rPr>
          <w:sz w:val="24"/>
        </w:rPr>
        <w:lastRenderedPageBreak/>
        <w:t>осознание правильной устной и письменной речи как показателя общей культуры человека;</w:t>
      </w:r>
    </w:p>
    <w:p w:rsidR="001D259C" w:rsidRDefault="002B69D2">
      <w:pPr>
        <w:pStyle w:val="a6"/>
        <w:numPr>
          <w:ilvl w:val="0"/>
          <w:numId w:val="78"/>
        </w:numPr>
        <w:tabs>
          <w:tab w:val="left" w:pos="2998"/>
        </w:tabs>
        <w:spacing w:line="276" w:lineRule="auto"/>
        <w:ind w:left="1582" w:right="830" w:firstLine="707"/>
        <w:rPr>
          <w:sz w:val="24"/>
        </w:rPr>
      </w:pPr>
      <w:r>
        <w:rPr>
          <w:sz w:val="24"/>
        </w:rPr>
        <w:t>овладение основными видами речевой деятельности на основе первоначал</w:t>
      </w:r>
      <w:r>
        <w:rPr>
          <w:sz w:val="24"/>
        </w:rPr>
        <w:t>ь</w:t>
      </w:r>
      <w:r>
        <w:rPr>
          <w:sz w:val="24"/>
        </w:rPr>
        <w:t>ных представлений о нормах современного русского литературного языка:</w:t>
      </w:r>
    </w:p>
    <w:p w:rsidR="001D259C" w:rsidRDefault="002B69D2">
      <w:pPr>
        <w:pStyle w:val="a6"/>
        <w:numPr>
          <w:ilvl w:val="0"/>
          <w:numId w:val="85"/>
        </w:numPr>
        <w:tabs>
          <w:tab w:val="left" w:pos="2516"/>
        </w:tabs>
        <w:spacing w:line="276" w:lineRule="auto"/>
        <w:ind w:right="830" w:firstLine="707"/>
        <w:rPr>
          <w:sz w:val="24"/>
        </w:rPr>
      </w:pPr>
      <w:r>
        <w:rPr>
          <w:sz w:val="24"/>
        </w:rPr>
        <w:t>аудирование (слушание): адекватно воспринимать звучащую речь; понимать воспринимаемую информацию, содержащуюся в предложенном тексте; определять о</w:t>
      </w:r>
      <w:r>
        <w:rPr>
          <w:sz w:val="24"/>
        </w:rPr>
        <w:t>с</w:t>
      </w:r>
      <w:r>
        <w:rPr>
          <w:sz w:val="24"/>
        </w:rPr>
        <w:t>новную мысль воспринимаемого текста; передавать содержание воспринимаемого текст</w:t>
      </w:r>
      <w:r>
        <w:rPr>
          <w:sz w:val="24"/>
        </w:rPr>
        <w:t>а</w:t>
      </w:r>
      <w:r>
        <w:rPr>
          <w:sz w:val="24"/>
        </w:rPr>
        <w:t>путемответанапредложенныевопросы;задаватьвопросыпоуслышанному</w:t>
      </w:r>
      <w:r>
        <w:rPr>
          <w:spacing w:val="-2"/>
          <w:sz w:val="24"/>
        </w:rPr>
        <w:t>тексту;</w:t>
      </w:r>
    </w:p>
    <w:p w:rsidR="001D259C" w:rsidRDefault="002B69D2">
      <w:pPr>
        <w:pStyle w:val="a6"/>
        <w:numPr>
          <w:ilvl w:val="0"/>
          <w:numId w:val="85"/>
        </w:numPr>
        <w:tabs>
          <w:tab w:val="left" w:pos="2998"/>
        </w:tabs>
        <w:spacing w:line="276" w:lineRule="auto"/>
        <w:ind w:right="826" w:firstLine="707"/>
        <w:rPr>
          <w:sz w:val="24"/>
        </w:rPr>
      </w:pPr>
      <w:r>
        <w:rPr>
          <w:sz w:val="24"/>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w:t>
      </w:r>
      <w:r>
        <w:rPr>
          <w:sz w:val="24"/>
        </w:rPr>
        <w:t>б</w:t>
      </w:r>
      <w:r>
        <w:rPr>
          <w:sz w:val="24"/>
        </w:rPr>
        <w:t>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w:t>
      </w:r>
      <w:r>
        <w:rPr>
          <w:sz w:val="24"/>
        </w:rPr>
        <w:t>д</w:t>
      </w:r>
      <w:r>
        <w:rPr>
          <w:sz w:val="24"/>
        </w:rPr>
        <w:t>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w:t>
      </w:r>
      <w:r>
        <w:rPr>
          <w:sz w:val="24"/>
        </w:rPr>
        <w:t>ю</w:t>
      </w:r>
      <w:r>
        <w:rPr>
          <w:sz w:val="24"/>
        </w:rPr>
        <w:t xml:space="preserve">дать орфоэпические нормы и правильную </w:t>
      </w:r>
      <w:r>
        <w:rPr>
          <w:spacing w:val="-2"/>
          <w:sz w:val="24"/>
        </w:rPr>
        <w:t>интонацию;</w:t>
      </w:r>
    </w:p>
    <w:p w:rsidR="001D259C" w:rsidRDefault="002B69D2">
      <w:pPr>
        <w:pStyle w:val="a6"/>
        <w:numPr>
          <w:ilvl w:val="0"/>
          <w:numId w:val="85"/>
        </w:numPr>
        <w:tabs>
          <w:tab w:val="left" w:pos="2998"/>
        </w:tabs>
        <w:spacing w:line="276" w:lineRule="auto"/>
        <w:ind w:right="826" w:firstLine="707"/>
        <w:rPr>
          <w:sz w:val="24"/>
        </w:rPr>
      </w:pPr>
      <w:r>
        <w:rPr>
          <w:sz w:val="24"/>
        </w:rPr>
        <w:t>чтение: соблюдать орфоэпические нормы при чтении вслух; понимать с</w:t>
      </w:r>
      <w:r>
        <w:rPr>
          <w:sz w:val="24"/>
        </w:rPr>
        <w:t>о</w:t>
      </w:r>
      <w:r>
        <w:rPr>
          <w:sz w:val="24"/>
        </w:rPr>
        <w:t>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w:t>
      </w:r>
      <w:r>
        <w:rPr>
          <w:sz w:val="24"/>
        </w:rPr>
        <w:t>у</w:t>
      </w:r>
      <w:r>
        <w:rPr>
          <w:sz w:val="24"/>
        </w:rPr>
        <w:t>лировать простые выводы, интерпретировать и обобщать содержащуюся в тексте инфо</w:t>
      </w:r>
      <w:r>
        <w:rPr>
          <w:sz w:val="24"/>
        </w:rPr>
        <w:t>р</w:t>
      </w:r>
      <w:r>
        <w:rPr>
          <w:sz w:val="24"/>
        </w:rPr>
        <w:t>мацию; анализировать содержание, языковые особенности и структуру текста;</w:t>
      </w:r>
    </w:p>
    <w:p w:rsidR="001D259C" w:rsidRDefault="002B69D2">
      <w:pPr>
        <w:pStyle w:val="a6"/>
        <w:numPr>
          <w:ilvl w:val="0"/>
          <w:numId w:val="85"/>
        </w:numPr>
        <w:tabs>
          <w:tab w:val="left" w:pos="2998"/>
        </w:tabs>
        <w:spacing w:line="276" w:lineRule="auto"/>
        <w:ind w:right="831" w:firstLine="707"/>
        <w:rPr>
          <w:sz w:val="24"/>
        </w:rPr>
      </w:pPr>
      <w:r>
        <w:rPr>
          <w:sz w:val="24"/>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диктовкув соответствии с изученными правилами; писать подробное изложение; создавать небол</w:t>
      </w:r>
      <w:r>
        <w:rPr>
          <w:sz w:val="24"/>
        </w:rPr>
        <w:t>ь</w:t>
      </w:r>
      <w:r>
        <w:rPr>
          <w:sz w:val="24"/>
        </w:rPr>
        <w:t>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включаяресурсы сети Инте</w:t>
      </w:r>
      <w:r>
        <w:rPr>
          <w:sz w:val="24"/>
        </w:rPr>
        <w:t>р</w:t>
      </w:r>
      <w:r>
        <w:rPr>
          <w:sz w:val="24"/>
        </w:rPr>
        <w:t>нет;</w:t>
      </w:r>
    </w:p>
    <w:p w:rsidR="001D259C" w:rsidRDefault="002B69D2">
      <w:pPr>
        <w:pStyle w:val="a6"/>
        <w:numPr>
          <w:ilvl w:val="0"/>
          <w:numId w:val="78"/>
        </w:numPr>
        <w:tabs>
          <w:tab w:val="left" w:pos="2998"/>
        </w:tabs>
        <w:spacing w:line="276" w:lineRule="auto"/>
        <w:ind w:left="1582" w:right="832" w:firstLine="707"/>
        <w:rPr>
          <w:sz w:val="24"/>
        </w:rPr>
      </w:pPr>
      <w:r>
        <w:rPr>
          <w:sz w:val="24"/>
        </w:rPr>
        <w:t>сформированность первоначальных научных представлений о системе ру</w:t>
      </w:r>
      <w:r>
        <w:rPr>
          <w:sz w:val="24"/>
        </w:rPr>
        <w:t>с</w:t>
      </w:r>
      <w:r>
        <w:rPr>
          <w:sz w:val="24"/>
        </w:rPr>
        <w:t>ского языка: фонетике, графике, лексике, морфемике, морфологии и синтаксисе; об о</w:t>
      </w:r>
      <w:r>
        <w:rPr>
          <w:sz w:val="24"/>
        </w:rPr>
        <w:t>с</w:t>
      </w:r>
      <w:r>
        <w:rPr>
          <w:sz w:val="24"/>
        </w:rPr>
        <w:t>новных единицах языка, их признаках и особенностях употребления в речи;</w:t>
      </w:r>
    </w:p>
    <w:p w:rsidR="001D259C" w:rsidRDefault="002B69D2">
      <w:pPr>
        <w:pStyle w:val="a6"/>
        <w:numPr>
          <w:ilvl w:val="0"/>
          <w:numId w:val="78"/>
        </w:numPr>
        <w:tabs>
          <w:tab w:val="left" w:pos="2998"/>
        </w:tabs>
        <w:spacing w:line="276" w:lineRule="auto"/>
        <w:ind w:left="1582" w:right="829" w:firstLine="707"/>
        <w:rPr>
          <w:sz w:val="24"/>
        </w:rPr>
      </w:pPr>
      <w:r>
        <w:rPr>
          <w:sz w:val="24"/>
        </w:rPr>
        <w:t>использование в речевой деятельности норм современного русского литер</w:t>
      </w:r>
      <w:r>
        <w:rPr>
          <w:sz w:val="24"/>
        </w:rPr>
        <w:t>а</w:t>
      </w:r>
      <w:r>
        <w:rPr>
          <w:sz w:val="24"/>
        </w:rPr>
        <w:t>турного языка (орфоэпических, лексических, грамматических, орфографических, пун</w:t>
      </w:r>
      <w:r>
        <w:rPr>
          <w:sz w:val="24"/>
        </w:rPr>
        <w:t>к</w:t>
      </w:r>
      <w:r>
        <w:rPr>
          <w:sz w:val="24"/>
        </w:rPr>
        <w:t>туационных) и речевого этикета.</w:t>
      </w:r>
    </w:p>
    <w:p w:rsidR="001D259C" w:rsidRDefault="001D259C">
      <w:pPr>
        <w:pStyle w:val="a3"/>
        <w:spacing w:before="9"/>
        <w:ind w:left="0" w:firstLine="0"/>
        <w:jc w:val="left"/>
        <w:rPr>
          <w:sz w:val="27"/>
        </w:rPr>
      </w:pPr>
    </w:p>
    <w:p w:rsidR="001D259C" w:rsidRDefault="002B69D2">
      <w:pPr>
        <w:pStyle w:val="1"/>
        <w:ind w:left="2290"/>
        <w:jc w:val="left"/>
      </w:pPr>
      <w:r>
        <w:t>Литературное</w:t>
      </w:r>
      <w:r>
        <w:rPr>
          <w:spacing w:val="-2"/>
        </w:rPr>
        <w:t>чтение:</w:t>
      </w:r>
    </w:p>
    <w:p w:rsidR="001D259C" w:rsidRDefault="002B69D2">
      <w:pPr>
        <w:pStyle w:val="a6"/>
        <w:numPr>
          <w:ilvl w:val="0"/>
          <w:numId w:val="77"/>
        </w:numPr>
        <w:tabs>
          <w:tab w:val="left" w:pos="2997"/>
          <w:tab w:val="left" w:pos="2998"/>
        </w:tabs>
        <w:spacing w:before="36" w:line="278" w:lineRule="auto"/>
        <w:ind w:right="833" w:firstLine="707"/>
        <w:rPr>
          <w:sz w:val="24"/>
        </w:rPr>
      </w:pPr>
      <w:r>
        <w:rPr>
          <w:sz w:val="24"/>
        </w:rPr>
        <w:t>сформированностьположительноймотивацииксистематическомучтениюи слушанию художественной литературы и произведений устного народного творчества;</w:t>
      </w:r>
    </w:p>
    <w:p w:rsidR="001D259C" w:rsidRDefault="002B69D2">
      <w:pPr>
        <w:pStyle w:val="a6"/>
        <w:numPr>
          <w:ilvl w:val="0"/>
          <w:numId w:val="77"/>
        </w:numPr>
        <w:tabs>
          <w:tab w:val="left" w:pos="2997"/>
          <w:tab w:val="left" w:pos="2998"/>
        </w:tabs>
        <w:spacing w:line="276" w:lineRule="auto"/>
        <w:ind w:right="831" w:firstLine="707"/>
        <w:rPr>
          <w:sz w:val="24"/>
        </w:rPr>
      </w:pPr>
      <w:r>
        <w:rPr>
          <w:sz w:val="24"/>
        </w:rPr>
        <w:t>достижениенеобходимогодляпродолженияобразованияуровняобщего реч</w:t>
      </w:r>
      <w:r>
        <w:rPr>
          <w:sz w:val="24"/>
        </w:rPr>
        <w:t>е</w:t>
      </w:r>
      <w:r>
        <w:rPr>
          <w:sz w:val="24"/>
        </w:rPr>
        <w:t>вого развития;</w:t>
      </w:r>
    </w:p>
    <w:p w:rsidR="001D259C" w:rsidRDefault="002B69D2">
      <w:pPr>
        <w:pStyle w:val="a6"/>
        <w:numPr>
          <w:ilvl w:val="0"/>
          <w:numId w:val="77"/>
        </w:numPr>
        <w:tabs>
          <w:tab w:val="left" w:pos="2997"/>
          <w:tab w:val="left" w:pos="2998"/>
        </w:tabs>
        <w:spacing w:line="278" w:lineRule="auto"/>
        <w:ind w:right="834" w:firstLine="707"/>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D259C" w:rsidRDefault="002B69D2">
      <w:pPr>
        <w:pStyle w:val="a6"/>
        <w:numPr>
          <w:ilvl w:val="0"/>
          <w:numId w:val="77"/>
        </w:numPr>
        <w:tabs>
          <w:tab w:val="left" w:pos="2997"/>
          <w:tab w:val="left" w:pos="2998"/>
        </w:tabs>
        <w:spacing w:line="276" w:lineRule="auto"/>
        <w:ind w:right="834" w:firstLine="707"/>
        <w:rPr>
          <w:sz w:val="24"/>
        </w:rPr>
      </w:pPr>
      <w:r>
        <w:rPr>
          <w:sz w:val="24"/>
        </w:rPr>
        <w:t>первоначальноепредставлениеомногообразиижанровхудожественныхпроизведений и произведений устного народного творчества;</w:t>
      </w:r>
    </w:p>
    <w:p w:rsidR="001D259C" w:rsidRDefault="001D259C">
      <w:pPr>
        <w:spacing w:line="276" w:lineRule="auto"/>
        <w:rPr>
          <w:sz w:val="24"/>
        </w:rPr>
        <w:sectPr w:rsidR="001D259C">
          <w:pgSz w:w="11910" w:h="16840"/>
          <w:pgMar w:top="1040" w:right="20" w:bottom="1200" w:left="120" w:header="0" w:footer="986" w:gutter="0"/>
          <w:cols w:space="720"/>
        </w:sectPr>
      </w:pPr>
    </w:p>
    <w:p w:rsidR="001D259C" w:rsidRDefault="002B69D2">
      <w:pPr>
        <w:pStyle w:val="a6"/>
        <w:numPr>
          <w:ilvl w:val="0"/>
          <w:numId w:val="77"/>
        </w:numPr>
        <w:tabs>
          <w:tab w:val="left" w:pos="2998"/>
        </w:tabs>
        <w:spacing w:before="68" w:line="276" w:lineRule="auto"/>
        <w:ind w:right="823" w:firstLine="707"/>
        <w:rPr>
          <w:sz w:val="24"/>
        </w:rPr>
      </w:pPr>
      <w:r>
        <w:rPr>
          <w:sz w:val="24"/>
        </w:rPr>
        <w:lastRenderedPageBreak/>
        <w:t>овладение элементарными умениями анализа и интерпретации текста, осо</w:t>
      </w:r>
      <w:r>
        <w:rPr>
          <w:sz w:val="24"/>
        </w:rPr>
        <w:t>з</w:t>
      </w:r>
      <w:r>
        <w:rPr>
          <w:sz w:val="24"/>
        </w:rPr>
        <w:t>нанного использования при анализе текста изученных литературных понятий: прозаич</w:t>
      </w:r>
      <w:r>
        <w:rPr>
          <w:sz w:val="24"/>
        </w:rPr>
        <w:t>е</w:t>
      </w:r>
      <w:r>
        <w:rPr>
          <w:sz w:val="24"/>
        </w:rPr>
        <w:t>ская и стихотворная речь; жанровое разнообразие произведений (общее представление о жанрах); устное народное творчество, малые жанры фольклора(считалки, пословицы, п</w:t>
      </w:r>
      <w:r>
        <w:rPr>
          <w:sz w:val="24"/>
        </w:rPr>
        <w:t>о</w:t>
      </w:r>
      <w:r>
        <w:rPr>
          <w:sz w:val="24"/>
        </w:rPr>
        <w:t>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w:t>
      </w:r>
      <w:r>
        <w:rPr>
          <w:sz w:val="24"/>
        </w:rPr>
        <w:t>о</w:t>
      </w:r>
      <w:r>
        <w:rPr>
          <w:sz w:val="24"/>
        </w:rPr>
        <w:t>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D259C" w:rsidRDefault="002B69D2">
      <w:pPr>
        <w:pStyle w:val="a6"/>
        <w:numPr>
          <w:ilvl w:val="0"/>
          <w:numId w:val="77"/>
        </w:numPr>
        <w:tabs>
          <w:tab w:val="left" w:pos="2998"/>
        </w:tabs>
        <w:spacing w:before="3" w:line="276" w:lineRule="auto"/>
        <w:ind w:right="833" w:firstLine="707"/>
        <w:rPr>
          <w:sz w:val="24"/>
        </w:rPr>
      </w:pPr>
      <w:r>
        <w:rPr>
          <w:sz w:val="24"/>
        </w:rPr>
        <w:t>овладение техникой смыслового чтения вслух (правильным плавным чтен</w:t>
      </w:r>
      <w:r>
        <w:rPr>
          <w:sz w:val="24"/>
        </w:rPr>
        <w:t>и</w:t>
      </w:r>
      <w:r>
        <w:rPr>
          <w:sz w:val="24"/>
        </w:rPr>
        <w:t>ем, позволяющим воспринимать, понимать и интерпретировать смысл текстов разных т</w:t>
      </w:r>
      <w:r>
        <w:rPr>
          <w:sz w:val="24"/>
        </w:rPr>
        <w:t>и</w:t>
      </w:r>
      <w:r>
        <w:rPr>
          <w:sz w:val="24"/>
        </w:rPr>
        <w:t>пов, жанров, назначений в целях решения различных учебных задач и удовлетворенияэмоциональныхпотребностейобщенияскнигой,адекватновоспринимать чтение слушателями).</w:t>
      </w:r>
    </w:p>
    <w:p w:rsidR="001D259C" w:rsidRDefault="001D259C">
      <w:pPr>
        <w:pStyle w:val="a3"/>
        <w:spacing w:before="11"/>
        <w:ind w:left="0" w:firstLine="0"/>
        <w:jc w:val="left"/>
        <w:rPr>
          <w:sz w:val="27"/>
        </w:rPr>
      </w:pPr>
    </w:p>
    <w:p w:rsidR="001D259C" w:rsidRDefault="002B69D2">
      <w:pPr>
        <w:pStyle w:val="1"/>
        <w:numPr>
          <w:ilvl w:val="3"/>
          <w:numId w:val="79"/>
        </w:numPr>
        <w:tabs>
          <w:tab w:val="left" w:pos="3706"/>
          <w:tab w:val="left" w:pos="3707"/>
        </w:tabs>
        <w:spacing w:line="276" w:lineRule="auto"/>
        <w:ind w:right="2223" w:firstLine="0"/>
        <w:jc w:val="both"/>
      </w:pPr>
      <w:r>
        <w:t>Роднойязыкилитературноечтениенародномязыке Родной язык:</w:t>
      </w:r>
    </w:p>
    <w:p w:rsidR="001D259C" w:rsidRDefault="002B69D2">
      <w:pPr>
        <w:pStyle w:val="a6"/>
        <w:numPr>
          <w:ilvl w:val="0"/>
          <w:numId w:val="76"/>
        </w:numPr>
        <w:tabs>
          <w:tab w:val="left" w:pos="2998"/>
        </w:tabs>
        <w:spacing w:line="276" w:lineRule="auto"/>
        <w:ind w:right="829" w:firstLine="707"/>
        <w:rPr>
          <w:sz w:val="24"/>
        </w:rPr>
      </w:pPr>
      <w:r>
        <w:rPr>
          <w:sz w:val="24"/>
        </w:rPr>
        <w:t>понимание роли языка как основного средства человеческого общения; осознание языка как одной из главных духовно-нравственных ценностей народа; поним</w:t>
      </w:r>
      <w:r>
        <w:rPr>
          <w:sz w:val="24"/>
        </w:rPr>
        <w:t>а</w:t>
      </w:r>
      <w:r>
        <w:rPr>
          <w:sz w:val="24"/>
        </w:rPr>
        <w:t>ние значения родного языка для освоения и укрепления культуры и традиций своего нар</w:t>
      </w:r>
      <w:r>
        <w:rPr>
          <w:sz w:val="24"/>
        </w:rPr>
        <w:t>о</w:t>
      </w:r>
      <w:r>
        <w:rPr>
          <w:sz w:val="24"/>
        </w:rPr>
        <w:t>да; понимание необходимости овладения родным языком; проявление познавательного интереса к родному языку и желания его изучать;</w:t>
      </w:r>
    </w:p>
    <w:p w:rsidR="001D259C" w:rsidRDefault="002B69D2">
      <w:pPr>
        <w:pStyle w:val="a6"/>
        <w:numPr>
          <w:ilvl w:val="0"/>
          <w:numId w:val="76"/>
        </w:numPr>
        <w:tabs>
          <w:tab w:val="left" w:pos="2998"/>
        </w:tabs>
        <w:spacing w:line="276" w:lineRule="auto"/>
        <w:ind w:right="824" w:firstLine="707"/>
        <w:rPr>
          <w:sz w:val="24"/>
        </w:rPr>
      </w:pPr>
      <w:r>
        <w:rPr>
          <w:sz w:val="24"/>
        </w:rPr>
        <w:t>сформированность первоначальных представлений о единстве и многообр</w:t>
      </w:r>
      <w:r>
        <w:rPr>
          <w:sz w:val="24"/>
        </w:rPr>
        <w:t>а</w:t>
      </w:r>
      <w:r>
        <w:rPr>
          <w:sz w:val="24"/>
        </w:rPr>
        <w:t>зии языкового и культурного пространства Российской Федерации, о месте родногояз</w:t>
      </w:r>
      <w:r>
        <w:rPr>
          <w:sz w:val="24"/>
        </w:rPr>
        <w:t>ы</w:t>
      </w:r>
      <w:r>
        <w:rPr>
          <w:sz w:val="24"/>
        </w:rPr>
        <w:t>касреди других языковнародовРоссии:понимать,чтороднойкрай естьчасть России, соста</w:t>
      </w:r>
      <w:r>
        <w:rPr>
          <w:sz w:val="24"/>
        </w:rPr>
        <w:t>в</w:t>
      </w:r>
      <w:r>
        <w:rPr>
          <w:sz w:val="24"/>
        </w:rPr>
        <w:t>лять высказывания о малой родине, приводить примеры традиций и обычаев, объединя</w:t>
      </w:r>
      <w:r>
        <w:rPr>
          <w:sz w:val="24"/>
        </w:rPr>
        <w:t>ю</w:t>
      </w:r>
      <w:r>
        <w:rPr>
          <w:sz w:val="24"/>
        </w:rPr>
        <w:t>щих народы России; составлять небольшие рассказы о взаимосвязях языков, культур и и</w:t>
      </w:r>
      <w:r>
        <w:rPr>
          <w:sz w:val="24"/>
        </w:rPr>
        <w:t>с</w:t>
      </w:r>
      <w:r>
        <w:rPr>
          <w:sz w:val="24"/>
        </w:rPr>
        <w:t>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w:t>
      </w:r>
      <w:r>
        <w:rPr>
          <w:sz w:val="24"/>
        </w:rPr>
        <w:t>а</w:t>
      </w:r>
      <w:r>
        <w:rPr>
          <w:sz w:val="24"/>
        </w:rPr>
        <w:t xml:space="preserve">дению выразительными средствами, свойственными родному </w:t>
      </w:r>
      <w:r>
        <w:rPr>
          <w:spacing w:val="-2"/>
          <w:sz w:val="24"/>
        </w:rPr>
        <w:t>языку;</w:t>
      </w:r>
    </w:p>
    <w:p w:rsidR="001D259C" w:rsidRDefault="002B69D2">
      <w:pPr>
        <w:pStyle w:val="a6"/>
        <w:numPr>
          <w:ilvl w:val="0"/>
          <w:numId w:val="76"/>
        </w:numPr>
        <w:tabs>
          <w:tab w:val="left" w:pos="2998"/>
        </w:tabs>
        <w:spacing w:line="276" w:lineRule="auto"/>
        <w:ind w:right="829" w:firstLine="707"/>
        <w:rPr>
          <w:sz w:val="24"/>
        </w:rPr>
      </w:pPr>
      <w:r>
        <w:rPr>
          <w:sz w:val="24"/>
        </w:rPr>
        <w:t>сформированность и развитие всех видов речевой деятельности на изуча</w:t>
      </w:r>
      <w:r>
        <w:rPr>
          <w:sz w:val="24"/>
        </w:rPr>
        <w:t>е</w:t>
      </w:r>
      <w:r>
        <w:rPr>
          <w:sz w:val="24"/>
        </w:rPr>
        <w:t>мом языке:</w:t>
      </w:r>
    </w:p>
    <w:p w:rsidR="001D259C" w:rsidRDefault="002B69D2">
      <w:pPr>
        <w:pStyle w:val="a6"/>
        <w:numPr>
          <w:ilvl w:val="0"/>
          <w:numId w:val="85"/>
        </w:numPr>
        <w:tabs>
          <w:tab w:val="left" w:pos="2998"/>
        </w:tabs>
        <w:spacing w:line="276" w:lineRule="auto"/>
        <w:ind w:right="823" w:firstLine="707"/>
        <w:rPr>
          <w:sz w:val="24"/>
        </w:rPr>
      </w:pPr>
      <w:r>
        <w:rPr>
          <w:sz w:val="24"/>
        </w:rPr>
        <w:t>слушание (аудирование) и говорение: понимать на слух речь, звучащую из различных источников (педагогический работник, одноклассники, телевизионные и р</w:t>
      </w:r>
      <w:r>
        <w:rPr>
          <w:sz w:val="24"/>
        </w:rPr>
        <w:t>а</w:t>
      </w:r>
      <w:r>
        <w:rPr>
          <w:sz w:val="24"/>
        </w:rPr>
        <w:t>диопередачи); определять тему и главную мысль прослушанного высказывания(текста);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w:t>
      </w:r>
      <w:r>
        <w:rPr>
          <w:sz w:val="24"/>
        </w:rPr>
        <w:t>т</w:t>
      </w:r>
      <w:r>
        <w:rPr>
          <w:sz w:val="24"/>
        </w:rPr>
        <w:t>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w:t>
      </w:r>
      <w:r>
        <w:rPr>
          <w:sz w:val="24"/>
        </w:rPr>
        <w:t>е</w:t>
      </w:r>
      <w:r>
        <w:rPr>
          <w:sz w:val="24"/>
        </w:rPr>
        <w:t>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w:t>
      </w:r>
      <w:r>
        <w:rPr>
          <w:sz w:val="24"/>
        </w:rPr>
        <w:t>а</w:t>
      </w:r>
      <w:r>
        <w:rPr>
          <w:sz w:val="24"/>
        </w:rPr>
        <w:t>зывать устно о себе (внешность, интересы, любимые занятия), о своейс</w:t>
      </w:r>
      <w:r>
        <w:rPr>
          <w:sz w:val="24"/>
        </w:rPr>
        <w:t>е</w:t>
      </w:r>
      <w:r>
        <w:rPr>
          <w:sz w:val="24"/>
        </w:rPr>
        <w:t>мье(традиции,совместныезанятия);описыватьпредмет(название,качества,</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3"/>
        <w:spacing w:before="68" w:line="276" w:lineRule="auto"/>
        <w:ind w:right="823" w:firstLine="0"/>
      </w:pPr>
      <w:r>
        <w:lastRenderedPageBreak/>
        <w:t>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w:t>
      </w:r>
      <w:r>
        <w:t>в</w:t>
      </w:r>
      <w:r>
        <w:t>нения, олицетворения); составлять небольшие высказывания для публичного выступления с использованием небольших презентаций;</w:t>
      </w:r>
    </w:p>
    <w:p w:rsidR="001D259C" w:rsidRDefault="002B69D2">
      <w:pPr>
        <w:pStyle w:val="a6"/>
        <w:numPr>
          <w:ilvl w:val="0"/>
          <w:numId w:val="85"/>
        </w:numPr>
        <w:tabs>
          <w:tab w:val="left" w:pos="2998"/>
        </w:tabs>
        <w:spacing w:before="1" w:line="276" w:lineRule="auto"/>
        <w:ind w:right="826" w:firstLine="707"/>
        <w:rPr>
          <w:sz w:val="24"/>
        </w:rPr>
      </w:pPr>
      <w:r>
        <w:rPr>
          <w:sz w:val="24"/>
        </w:rPr>
        <w:t>чтение и письмо: читать вслух небольшие тексты разного вида (фолькло</w:t>
      </w:r>
      <w:r>
        <w:rPr>
          <w:sz w:val="24"/>
        </w:rPr>
        <w:t>р</w:t>
      </w:r>
      <w:r>
        <w:rPr>
          <w:sz w:val="24"/>
        </w:rPr>
        <w:t>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w:t>
      </w:r>
      <w:r>
        <w:rPr>
          <w:sz w:val="24"/>
        </w:rPr>
        <w:t>о</w:t>
      </w:r>
      <w:r>
        <w:rPr>
          <w:sz w:val="24"/>
        </w:rPr>
        <w:t>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w:t>
      </w:r>
      <w:r>
        <w:rPr>
          <w:sz w:val="24"/>
        </w:rPr>
        <w:t>о</w:t>
      </w:r>
      <w:r>
        <w:rPr>
          <w:sz w:val="24"/>
        </w:rPr>
        <w:t>сочетания, предложения в соответствии с решаемой учебной задачей; строить связные в</w:t>
      </w:r>
      <w:r>
        <w:rPr>
          <w:sz w:val="24"/>
        </w:rPr>
        <w:t>ы</w:t>
      </w:r>
      <w:r>
        <w:rPr>
          <w:sz w:val="24"/>
        </w:rPr>
        <w:t xml:space="preserve">сказывания в письменной форме на различные темы; выполнять небольшие творческие задания (дополнение и распространение предложения </w:t>
      </w:r>
      <w:r>
        <w:rPr>
          <w:spacing w:val="-2"/>
          <w:sz w:val="24"/>
        </w:rPr>
        <w:t>текста/изложения);</w:t>
      </w:r>
    </w:p>
    <w:p w:rsidR="001D259C" w:rsidRDefault="002B69D2">
      <w:pPr>
        <w:pStyle w:val="a6"/>
        <w:numPr>
          <w:ilvl w:val="0"/>
          <w:numId w:val="76"/>
        </w:numPr>
        <w:tabs>
          <w:tab w:val="left" w:pos="2998"/>
        </w:tabs>
        <w:spacing w:before="2" w:line="276" w:lineRule="auto"/>
        <w:ind w:right="832" w:firstLine="707"/>
        <w:rPr>
          <w:sz w:val="24"/>
        </w:rPr>
      </w:pPr>
      <w:r>
        <w:rPr>
          <w:sz w:val="24"/>
        </w:rPr>
        <w:t>усвоение элементарных сведений о языке как носителе культуры народа: с</w:t>
      </w:r>
      <w:r>
        <w:rPr>
          <w:sz w:val="24"/>
        </w:rPr>
        <w:t>о</w:t>
      </w:r>
      <w:r>
        <w:rPr>
          <w:sz w:val="24"/>
        </w:rPr>
        <w:t>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1D259C" w:rsidRDefault="002B69D2">
      <w:pPr>
        <w:pStyle w:val="1"/>
        <w:spacing w:before="4"/>
        <w:ind w:left="2290"/>
      </w:pPr>
      <w:r>
        <w:t>Литературноечтениенародном</w:t>
      </w:r>
      <w:r>
        <w:rPr>
          <w:spacing w:val="-2"/>
        </w:rPr>
        <w:t xml:space="preserve"> языке:</w:t>
      </w:r>
    </w:p>
    <w:p w:rsidR="001D259C" w:rsidRDefault="002B69D2">
      <w:pPr>
        <w:pStyle w:val="a6"/>
        <w:numPr>
          <w:ilvl w:val="0"/>
          <w:numId w:val="75"/>
        </w:numPr>
        <w:tabs>
          <w:tab w:val="left" w:pos="2998"/>
        </w:tabs>
        <w:spacing w:before="38" w:line="276" w:lineRule="auto"/>
        <w:ind w:right="826" w:firstLine="707"/>
        <w:rPr>
          <w:sz w:val="24"/>
        </w:rPr>
      </w:pPr>
      <w:r>
        <w:rPr>
          <w:sz w:val="24"/>
        </w:rPr>
        <w:t>понимание места и роли литературы на изучаемом языке в едином культу</w:t>
      </w:r>
      <w:r>
        <w:rPr>
          <w:sz w:val="24"/>
        </w:rPr>
        <w:t>р</w:t>
      </w:r>
      <w:r>
        <w:rPr>
          <w:sz w:val="24"/>
        </w:rPr>
        <w:t>ном пространстве Российской Федерации, среди литератур народов Российской Федер</w:t>
      </w:r>
      <w:r>
        <w:rPr>
          <w:sz w:val="24"/>
        </w:rPr>
        <w:t>а</w:t>
      </w:r>
      <w:r>
        <w:rPr>
          <w:sz w:val="24"/>
        </w:rPr>
        <w:t>ции, в сохранении и передаче от поколения к поколению историко-культурных, нравс</w:t>
      </w:r>
      <w:r>
        <w:rPr>
          <w:sz w:val="24"/>
        </w:rPr>
        <w:t>т</w:t>
      </w:r>
      <w:r>
        <w:rPr>
          <w:sz w:val="24"/>
        </w:rPr>
        <w:t>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w:t>
      </w:r>
      <w:r>
        <w:rPr>
          <w:sz w:val="24"/>
        </w:rPr>
        <w:t>з</w:t>
      </w:r>
      <w:r>
        <w:rPr>
          <w:sz w:val="24"/>
        </w:rPr>
        <w:t>ведениями других видов искусств (живопись, музыка, фотография, кино); иметь первон</w:t>
      </w:r>
      <w:r>
        <w:rPr>
          <w:sz w:val="24"/>
        </w:rPr>
        <w:t>а</w:t>
      </w:r>
      <w:r>
        <w:rPr>
          <w:sz w:val="24"/>
        </w:rPr>
        <w:t>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w:t>
      </w:r>
      <w:r>
        <w:rPr>
          <w:sz w:val="24"/>
        </w:rPr>
        <w:t>а</w:t>
      </w:r>
      <w:r>
        <w:rPr>
          <w:sz w:val="24"/>
        </w:rPr>
        <w:t>ходить общее и особенное при сравнении художественных произведений народов Росси</w:t>
      </w:r>
      <w:r>
        <w:rPr>
          <w:sz w:val="24"/>
        </w:rPr>
        <w:t>й</w:t>
      </w:r>
      <w:r>
        <w:rPr>
          <w:sz w:val="24"/>
        </w:rPr>
        <w:t>ской Федерации, народов мира;</w:t>
      </w:r>
    </w:p>
    <w:p w:rsidR="001D259C" w:rsidRDefault="002B69D2">
      <w:pPr>
        <w:pStyle w:val="a6"/>
        <w:numPr>
          <w:ilvl w:val="0"/>
          <w:numId w:val="75"/>
        </w:numPr>
        <w:tabs>
          <w:tab w:val="left" w:pos="2998"/>
        </w:tabs>
        <w:spacing w:line="276" w:lineRule="auto"/>
        <w:ind w:right="825" w:firstLine="707"/>
        <w:rPr>
          <w:sz w:val="24"/>
        </w:rPr>
      </w:pPr>
      <w:r>
        <w:rPr>
          <w:sz w:val="24"/>
        </w:rPr>
        <w:t>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позволяющим воспринимать, понимать и интерпретировать смысл те</w:t>
      </w:r>
      <w:r>
        <w:rPr>
          <w:sz w:val="24"/>
        </w:rPr>
        <w:t>к</w:t>
      </w:r>
      <w:r>
        <w:rPr>
          <w:sz w:val="24"/>
        </w:rPr>
        <w:t>стов разных типов, жанров, назначений в целях решения различных учебных задач и удовлетворенияэмоциональныхпотребностейобщенияскнигой,адекватновоспринимать чтение слушателями); владеть техникой смыслового чтения про себя (понимание смыслаи основного содержания прочитанного, оценка информации, контроль за полнотой воспр</w:t>
      </w:r>
      <w:r>
        <w:rPr>
          <w:sz w:val="24"/>
        </w:rPr>
        <w:t>и</w:t>
      </w:r>
      <w:r>
        <w:rPr>
          <w:sz w:val="24"/>
        </w:rPr>
        <w:t>ятия и правильной интерпретацией текста); различать жанры фольклорных произведений (малые фольклорные жанры, сказки, легенды, мифы); понимать основной смысл и назн</w:t>
      </w:r>
      <w:r>
        <w:rPr>
          <w:sz w:val="24"/>
        </w:rPr>
        <w:t>а</w:t>
      </w:r>
      <w:r>
        <w:rPr>
          <w:sz w:val="24"/>
        </w:rPr>
        <w:t>чение фольклорных произведений своего народа (порадовать, поучить, использоватьдл</w:t>
      </w:r>
      <w:r>
        <w:rPr>
          <w:sz w:val="24"/>
        </w:rPr>
        <w:t>я</w:t>
      </w:r>
      <w:r>
        <w:rPr>
          <w:sz w:val="24"/>
        </w:rPr>
        <w:t>игры),приводитьпримерыпотешек,сказок,загадок, колыбельных песен своего народа (др</w:t>
      </w:r>
      <w:r>
        <w:rPr>
          <w:sz w:val="24"/>
        </w:rPr>
        <w:t>у</w:t>
      </w:r>
      <w:r>
        <w:rPr>
          <w:sz w:val="24"/>
        </w:rPr>
        <w:t>гих народов); сравнивать произведения фольклора вблизкородственных языках (тема, главная мысль, герои); сопоставлять названия произведения с его темой (о природе, ист</w:t>
      </w:r>
      <w:r>
        <w:rPr>
          <w:sz w:val="24"/>
        </w:rPr>
        <w:t>о</w:t>
      </w:r>
      <w:r>
        <w:rPr>
          <w:sz w:val="24"/>
        </w:rPr>
        <w:t>рии, детях, о добре и зле); различать жанры небольших художественных произведений детской литературы своего народа (других народов) - стихотворение, рассказ, басню; ан</w:t>
      </w:r>
      <w:r>
        <w:rPr>
          <w:sz w:val="24"/>
        </w:rPr>
        <w:t>а</w:t>
      </w:r>
      <w:r>
        <w:rPr>
          <w:sz w:val="24"/>
        </w:rPr>
        <w:t>лизировать прочитанное литературное произвед</w:t>
      </w:r>
      <w:r>
        <w:rPr>
          <w:sz w:val="24"/>
        </w:rPr>
        <w:t>е</w:t>
      </w:r>
      <w:r>
        <w:rPr>
          <w:sz w:val="24"/>
        </w:rPr>
        <w:t>ние:определятьтему,главнуюмысль,последовательностьдействий,средства</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3"/>
        <w:spacing w:before="68" w:line="276" w:lineRule="auto"/>
        <w:ind w:right="830" w:firstLine="0"/>
      </w:pPr>
      <w:r>
        <w:lastRenderedPageBreak/>
        <w:t>художественнойвыразительности;отвечатьнавопросыпосодержаниютекста;находитьв те</w:t>
      </w:r>
      <w:r>
        <w:t>к</w:t>
      </w:r>
      <w:r>
        <w:t xml:space="preserve">сте изобразительные и выразительные средства родного языка (эпитеты, сравнения, </w:t>
      </w:r>
      <w:r>
        <w:rPr>
          <w:spacing w:val="-2"/>
        </w:rPr>
        <w:t>ол</w:t>
      </w:r>
      <w:r>
        <w:rPr>
          <w:spacing w:val="-2"/>
        </w:rPr>
        <w:t>и</w:t>
      </w:r>
      <w:r>
        <w:rPr>
          <w:spacing w:val="-2"/>
        </w:rPr>
        <w:t>цетворения);</w:t>
      </w:r>
    </w:p>
    <w:p w:rsidR="001D259C" w:rsidRDefault="002B69D2">
      <w:pPr>
        <w:pStyle w:val="a6"/>
        <w:numPr>
          <w:ilvl w:val="0"/>
          <w:numId w:val="75"/>
        </w:numPr>
        <w:tabs>
          <w:tab w:val="left" w:pos="2998"/>
        </w:tabs>
        <w:spacing w:before="2" w:line="276" w:lineRule="auto"/>
        <w:ind w:right="826" w:firstLine="707"/>
        <w:rPr>
          <w:sz w:val="24"/>
        </w:rPr>
      </w:pPr>
      <w:r>
        <w:rPr>
          <w:sz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 определять цель чтения различных текстов (художественных, научно-популярных, спр</w:t>
      </w:r>
      <w:r>
        <w:rPr>
          <w:sz w:val="24"/>
        </w:rPr>
        <w:t>а</w:t>
      </w:r>
      <w:r>
        <w:rPr>
          <w:sz w:val="24"/>
        </w:rPr>
        <w:t>вочных); удовлетворять читательский интерес, находить информацию, расширять круг</w:t>
      </w:r>
      <w:r>
        <w:rPr>
          <w:sz w:val="24"/>
        </w:rPr>
        <w:t>о</w:t>
      </w:r>
      <w:r>
        <w:rPr>
          <w:sz w:val="24"/>
        </w:rPr>
        <w:t>зор; использовать разные виды чтения (ознакомительное, изучающее, выборочное, пои</w:t>
      </w:r>
      <w:r>
        <w:rPr>
          <w:sz w:val="24"/>
        </w:rPr>
        <w:t>с</w:t>
      </w:r>
      <w:r>
        <w:rPr>
          <w:sz w:val="24"/>
        </w:rPr>
        <w:t>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w:t>
      </w:r>
      <w:r>
        <w:rPr>
          <w:sz w:val="24"/>
        </w:rPr>
        <w:t>о</w:t>
      </w:r>
      <w:r>
        <w:rPr>
          <w:sz w:val="24"/>
        </w:rPr>
        <w:t>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w:t>
      </w:r>
      <w:r>
        <w:rPr>
          <w:sz w:val="24"/>
        </w:rPr>
        <w:t>к</w:t>
      </w:r>
      <w:r>
        <w:rPr>
          <w:sz w:val="24"/>
        </w:rPr>
        <w:t>лорном материале (продолжение сказки, сочинение загадки, пересказ с изменением дейс</w:t>
      </w:r>
      <w:r>
        <w:rPr>
          <w:sz w:val="24"/>
        </w:rPr>
        <w:t>т</w:t>
      </w:r>
      <w:r>
        <w:rPr>
          <w:sz w:val="24"/>
        </w:rPr>
        <w:t>вующего лица).</w:t>
      </w:r>
    </w:p>
    <w:p w:rsidR="001D259C" w:rsidRDefault="001D259C">
      <w:pPr>
        <w:pStyle w:val="a3"/>
        <w:spacing w:before="2"/>
        <w:ind w:left="0" w:firstLine="0"/>
        <w:jc w:val="left"/>
        <w:rPr>
          <w:sz w:val="28"/>
        </w:rPr>
      </w:pPr>
    </w:p>
    <w:p w:rsidR="001D259C" w:rsidRDefault="002B69D2">
      <w:pPr>
        <w:pStyle w:val="1"/>
        <w:ind w:left="2290"/>
      </w:pPr>
      <w:r>
        <w:t>I.2.3.3. Иностранный</w:t>
      </w:r>
      <w:r>
        <w:rPr>
          <w:spacing w:val="-4"/>
        </w:rPr>
        <w:t>язык</w:t>
      </w:r>
    </w:p>
    <w:p w:rsidR="001D259C" w:rsidRDefault="002B69D2">
      <w:pPr>
        <w:pStyle w:val="a3"/>
        <w:spacing w:before="36" w:line="276" w:lineRule="auto"/>
        <w:ind w:right="827"/>
      </w:pPr>
      <w:r>
        <w:t>Предметные результаты по учебному предмету «Иностранный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сформирова</w:t>
      </w:r>
      <w:r>
        <w:t>н</w:t>
      </w:r>
      <w:r>
        <w:t>ность иноязычной коммуникативной компетенции наэлементарном уровнев совокупности ее составляющих - речевой, языковой, социокультурной, компенсаторной, метапредме</w:t>
      </w:r>
      <w:r>
        <w:t>т</w:t>
      </w:r>
      <w:r>
        <w:t>ной (учебно-познавательной) и обеспечивают:</w:t>
      </w:r>
    </w:p>
    <w:p w:rsidR="001D259C" w:rsidRDefault="002B69D2">
      <w:pPr>
        <w:pStyle w:val="a6"/>
        <w:numPr>
          <w:ilvl w:val="0"/>
          <w:numId w:val="74"/>
        </w:numPr>
        <w:tabs>
          <w:tab w:val="left" w:pos="2998"/>
        </w:tabs>
        <w:spacing w:line="276" w:lineRule="auto"/>
        <w:ind w:right="831" w:firstLine="707"/>
        <w:rPr>
          <w:sz w:val="24"/>
        </w:rPr>
      </w:pPr>
      <w:r>
        <w:rPr>
          <w:sz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1D259C" w:rsidRDefault="002B69D2">
      <w:pPr>
        <w:pStyle w:val="a6"/>
        <w:numPr>
          <w:ilvl w:val="0"/>
          <w:numId w:val="85"/>
        </w:numPr>
        <w:tabs>
          <w:tab w:val="left" w:pos="2998"/>
        </w:tabs>
        <w:spacing w:line="276" w:lineRule="auto"/>
        <w:ind w:right="825" w:firstLine="707"/>
        <w:rPr>
          <w:sz w:val="24"/>
        </w:rPr>
      </w:pPr>
      <w:r>
        <w:rPr>
          <w:sz w:val="24"/>
        </w:rPr>
        <w:t>говорение: уметь вести разные виды диалога в стандартных ситуациях о</w:t>
      </w:r>
      <w:r>
        <w:rPr>
          <w:sz w:val="24"/>
        </w:rPr>
        <w:t>б</w:t>
      </w:r>
      <w:r>
        <w:rPr>
          <w:sz w:val="24"/>
        </w:rPr>
        <w:t>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w:t>
      </w:r>
      <w:r>
        <w:rPr>
          <w:sz w:val="24"/>
        </w:rPr>
        <w:t>о</w:t>
      </w:r>
      <w:r>
        <w:rPr>
          <w:sz w:val="24"/>
        </w:rPr>
        <w:t>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w:t>
      </w:r>
      <w:r>
        <w:rPr>
          <w:sz w:val="24"/>
        </w:rPr>
        <w:t>л</w:t>
      </w:r>
      <w:r>
        <w:rPr>
          <w:sz w:val="24"/>
        </w:rPr>
        <w:t>ненной проектной работы, в том числе подбирая иллюстративный материал (рисунки, ф</w:t>
      </w:r>
      <w:r>
        <w:rPr>
          <w:sz w:val="24"/>
        </w:rPr>
        <w:t>о</w:t>
      </w:r>
      <w:r>
        <w:rPr>
          <w:sz w:val="24"/>
        </w:rPr>
        <w:t>то) к тексту выступления;</w:t>
      </w:r>
    </w:p>
    <w:p w:rsidR="001D259C" w:rsidRDefault="002B69D2">
      <w:pPr>
        <w:pStyle w:val="a6"/>
        <w:numPr>
          <w:ilvl w:val="0"/>
          <w:numId w:val="85"/>
        </w:numPr>
        <w:tabs>
          <w:tab w:val="left" w:pos="2998"/>
        </w:tabs>
        <w:spacing w:line="276" w:lineRule="auto"/>
        <w:ind w:right="834" w:firstLine="707"/>
        <w:rPr>
          <w:sz w:val="24"/>
        </w:rPr>
      </w:pPr>
      <w:r>
        <w:rPr>
          <w:sz w:val="24"/>
        </w:rPr>
        <w:t>аудирование: воспринимать на слух и понимать речь педагогического р</w:t>
      </w:r>
      <w:r>
        <w:rPr>
          <w:sz w:val="24"/>
        </w:rPr>
        <w:t>а</w:t>
      </w:r>
      <w:r>
        <w:rPr>
          <w:sz w:val="24"/>
        </w:rPr>
        <w:t>ботника и одноклассников в процессе общения на уроке; воспринимать на слух и пон</w:t>
      </w:r>
      <w:r>
        <w:rPr>
          <w:sz w:val="24"/>
        </w:rPr>
        <w:t>и</w:t>
      </w:r>
      <w:r>
        <w:rPr>
          <w:sz w:val="24"/>
        </w:rPr>
        <w:t>мать основное содержание звучащих до 1 минуты учебных и адаптированных аутенти</w:t>
      </w:r>
      <w:r>
        <w:rPr>
          <w:sz w:val="24"/>
        </w:rPr>
        <w:t>ч</w:t>
      </w:r>
      <w:r>
        <w:rPr>
          <w:sz w:val="24"/>
        </w:rPr>
        <w:t>ных текстов, построенных на изученном языковом материале; понимать запрашиваемую информацию фактического характера в прослушанном тексте;</w:t>
      </w:r>
    </w:p>
    <w:p w:rsidR="001D259C" w:rsidRDefault="002B69D2">
      <w:pPr>
        <w:pStyle w:val="a6"/>
        <w:numPr>
          <w:ilvl w:val="0"/>
          <w:numId w:val="85"/>
        </w:numPr>
        <w:tabs>
          <w:tab w:val="left" w:pos="2998"/>
        </w:tabs>
        <w:spacing w:before="2" w:line="276" w:lineRule="auto"/>
        <w:ind w:right="831" w:firstLine="707"/>
        <w:rPr>
          <w:sz w:val="24"/>
        </w:rPr>
      </w:pPr>
      <w:r>
        <w:rPr>
          <w:sz w:val="24"/>
        </w:rPr>
        <w:t>смысловое чтение: читать вслух и понимать учебные и адаптированные а</w:t>
      </w:r>
      <w:r>
        <w:rPr>
          <w:sz w:val="24"/>
        </w:rPr>
        <w:t>у</w:t>
      </w:r>
      <w:r>
        <w:rPr>
          <w:sz w:val="24"/>
        </w:rPr>
        <w:t>тентичные тексты объемом до 80 слов, построенные на изученном языковом материале, соблюдая правилачтения иправильную интонацию; читатьпро себяи понимать основное</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3"/>
        <w:spacing w:before="68" w:line="276" w:lineRule="auto"/>
        <w:ind w:right="826" w:firstLine="0"/>
      </w:pPr>
      <w:r>
        <w:lastRenderedPageBreak/>
        <w:t>содержание учебных и адаптированных аутентичных текстов объемом до 160 слов, с</w:t>
      </w:r>
      <w:r>
        <w:t>о</w:t>
      </w:r>
      <w:r>
        <w:t>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w:t>
      </w:r>
      <w:r>
        <w:t>и</w:t>
      </w:r>
      <w:r>
        <w:t>тать несплошные тексты (простые таблицы) и понимать представленную в них информ</w:t>
      </w:r>
      <w:r>
        <w:t>а</w:t>
      </w:r>
      <w:r>
        <w:t>цию;</w:t>
      </w:r>
    </w:p>
    <w:p w:rsidR="001D259C" w:rsidRDefault="002B69D2">
      <w:pPr>
        <w:pStyle w:val="a6"/>
        <w:numPr>
          <w:ilvl w:val="0"/>
          <w:numId w:val="85"/>
        </w:numPr>
        <w:tabs>
          <w:tab w:val="left" w:pos="2998"/>
        </w:tabs>
        <w:spacing w:before="2" w:line="276" w:lineRule="auto"/>
        <w:ind w:right="831" w:firstLine="707"/>
        <w:rPr>
          <w:sz w:val="24"/>
        </w:rPr>
      </w:pPr>
      <w:r>
        <w:rPr>
          <w:sz w:val="24"/>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w:t>
      </w:r>
      <w:r>
        <w:rPr>
          <w:sz w:val="24"/>
        </w:rPr>
        <w:t>ъ</w:t>
      </w:r>
      <w:r>
        <w:rPr>
          <w:sz w:val="24"/>
        </w:rPr>
        <w:t>емом до 40 слов с опорой на предъявленный педагогическим работником образец;</w:t>
      </w:r>
    </w:p>
    <w:p w:rsidR="001D259C" w:rsidRDefault="002B69D2">
      <w:pPr>
        <w:pStyle w:val="a6"/>
        <w:numPr>
          <w:ilvl w:val="0"/>
          <w:numId w:val="74"/>
        </w:numPr>
        <w:tabs>
          <w:tab w:val="left" w:pos="2998"/>
        </w:tabs>
        <w:spacing w:line="276" w:lineRule="auto"/>
        <w:ind w:right="830" w:firstLine="707"/>
        <w:rPr>
          <w:sz w:val="24"/>
        </w:rPr>
      </w:pPr>
      <w:r>
        <w:rPr>
          <w:sz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w:t>
      </w:r>
      <w:r>
        <w:rPr>
          <w:sz w:val="24"/>
        </w:rPr>
        <w:t>и</w:t>
      </w:r>
      <w:r>
        <w:rPr>
          <w:sz w:val="24"/>
        </w:rPr>
        <w:t xml:space="preserve">ниц (слов, словосочетаний, речевых клише); признаков изученных грамматических </w:t>
      </w:r>
      <w:r>
        <w:rPr>
          <w:spacing w:val="-2"/>
          <w:sz w:val="24"/>
        </w:rPr>
        <w:t>явл</w:t>
      </w:r>
      <w:r>
        <w:rPr>
          <w:spacing w:val="-2"/>
          <w:sz w:val="24"/>
        </w:rPr>
        <w:t>е</w:t>
      </w:r>
      <w:r>
        <w:rPr>
          <w:spacing w:val="-2"/>
          <w:sz w:val="24"/>
        </w:rPr>
        <w:t>ний;</w:t>
      </w:r>
    </w:p>
    <w:p w:rsidR="001D259C" w:rsidRDefault="002B69D2">
      <w:pPr>
        <w:pStyle w:val="a6"/>
        <w:numPr>
          <w:ilvl w:val="0"/>
          <w:numId w:val="74"/>
        </w:numPr>
        <w:tabs>
          <w:tab w:val="left" w:pos="2998"/>
        </w:tabs>
        <w:spacing w:before="1" w:line="276" w:lineRule="auto"/>
        <w:ind w:right="826" w:firstLine="707"/>
        <w:rPr>
          <w:sz w:val="24"/>
        </w:rPr>
      </w:pPr>
      <w:r>
        <w:rPr>
          <w:sz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w:t>
      </w:r>
      <w:r>
        <w:rPr>
          <w:sz w:val="24"/>
        </w:rPr>
        <w:t>н</w:t>
      </w:r>
      <w:r>
        <w:rPr>
          <w:sz w:val="24"/>
        </w:rPr>
        <w:t>ности интонации в повествовательных и побудительных предложениях, а также в изуче</w:t>
      </w:r>
      <w:r>
        <w:rPr>
          <w:sz w:val="24"/>
        </w:rPr>
        <w:t>н</w:t>
      </w:r>
      <w:r>
        <w:rPr>
          <w:sz w:val="24"/>
        </w:rPr>
        <w:t>ных типах вопросов); графическими навыками (графически корректно писатьбуквы из</w:t>
      </w:r>
      <w:r>
        <w:rPr>
          <w:sz w:val="24"/>
        </w:rPr>
        <w:t>у</w:t>
      </w:r>
      <w:r>
        <w:rPr>
          <w:sz w:val="24"/>
        </w:rPr>
        <w:t>чаемого языка); орфографическими (корректно писать изученные слова) и пунктуацио</w:t>
      </w:r>
      <w:r>
        <w:rPr>
          <w:sz w:val="24"/>
        </w:rPr>
        <w:t>н</w:t>
      </w:r>
      <w:r>
        <w:rPr>
          <w:sz w:val="24"/>
        </w:rPr>
        <w:t>ными навыками (использовать точку, вопросительный и восклицательный знаки в конце предложения, апостроф, запятую при перечислении и обращении);</w:t>
      </w:r>
    </w:p>
    <w:p w:rsidR="001D259C" w:rsidRDefault="002B69D2">
      <w:pPr>
        <w:pStyle w:val="a6"/>
        <w:numPr>
          <w:ilvl w:val="0"/>
          <w:numId w:val="74"/>
        </w:numPr>
        <w:tabs>
          <w:tab w:val="left" w:pos="2998"/>
        </w:tabs>
        <w:spacing w:line="276" w:lineRule="auto"/>
        <w:ind w:right="825" w:firstLine="707"/>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w:t>
      </w:r>
      <w:r>
        <w:rPr>
          <w:sz w:val="24"/>
        </w:rPr>
        <w:t>б</w:t>
      </w:r>
      <w:r>
        <w:rPr>
          <w:sz w:val="24"/>
        </w:rPr>
        <w:t>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1D259C" w:rsidRDefault="002B69D2">
      <w:pPr>
        <w:pStyle w:val="a6"/>
        <w:numPr>
          <w:ilvl w:val="0"/>
          <w:numId w:val="74"/>
        </w:numPr>
        <w:tabs>
          <w:tab w:val="left" w:pos="2998"/>
        </w:tabs>
        <w:spacing w:line="276" w:lineRule="auto"/>
        <w:ind w:right="833" w:firstLine="707"/>
        <w:rPr>
          <w:sz w:val="24"/>
        </w:rPr>
      </w:pPr>
      <w:r>
        <w:rPr>
          <w:sz w:val="24"/>
        </w:rPr>
        <w:t>овладение социокультурными знаниями и умениями: знание названий ро</w:t>
      </w:r>
      <w:r>
        <w:rPr>
          <w:sz w:val="24"/>
        </w:rPr>
        <w:t>д</w:t>
      </w:r>
      <w:r>
        <w:rPr>
          <w:sz w:val="24"/>
        </w:rPr>
        <w:t>ной страны и страны/стран изучаемого языка, некоторых литературных персонажей, н</w:t>
      </w:r>
      <w:r>
        <w:rPr>
          <w:sz w:val="24"/>
        </w:rPr>
        <w:t>е</w:t>
      </w:r>
      <w:r>
        <w:rPr>
          <w:sz w:val="24"/>
        </w:rPr>
        <w:t>больших произведений детского фольклора (рифмовок, песен); умение кратко предста</w:t>
      </w:r>
      <w:r>
        <w:rPr>
          <w:sz w:val="24"/>
        </w:rPr>
        <w:t>в</w:t>
      </w:r>
      <w:r>
        <w:rPr>
          <w:sz w:val="24"/>
        </w:rPr>
        <w:t>лять свою страну на иностранном языке в рамках изучаемой тематики;</w:t>
      </w:r>
    </w:p>
    <w:p w:rsidR="001D259C" w:rsidRDefault="002B69D2">
      <w:pPr>
        <w:pStyle w:val="a6"/>
        <w:numPr>
          <w:ilvl w:val="0"/>
          <w:numId w:val="74"/>
        </w:numPr>
        <w:tabs>
          <w:tab w:val="left" w:pos="2998"/>
        </w:tabs>
        <w:spacing w:line="276" w:lineRule="auto"/>
        <w:ind w:right="832" w:firstLine="707"/>
        <w:rPr>
          <w:sz w:val="24"/>
        </w:rPr>
      </w:pPr>
      <w:r>
        <w:rPr>
          <w:sz w:val="24"/>
        </w:rPr>
        <w:t>овладение компенсаторными умениями: использовать при чтении и аудир</w:t>
      </w:r>
      <w:r>
        <w:rPr>
          <w:sz w:val="24"/>
        </w:rPr>
        <w:t>о</w:t>
      </w:r>
      <w:r>
        <w:rPr>
          <w:sz w:val="24"/>
        </w:rPr>
        <w:t>вании языковую, в том числе контекстуальную догадку;</w:t>
      </w:r>
    </w:p>
    <w:p w:rsidR="001D259C" w:rsidRDefault="002B69D2">
      <w:pPr>
        <w:pStyle w:val="a6"/>
        <w:numPr>
          <w:ilvl w:val="0"/>
          <w:numId w:val="74"/>
        </w:numPr>
        <w:tabs>
          <w:tab w:val="left" w:pos="2998"/>
        </w:tabs>
        <w:spacing w:before="1" w:line="276" w:lineRule="auto"/>
        <w:ind w:right="833" w:firstLine="707"/>
        <w:rPr>
          <w:sz w:val="24"/>
        </w:rPr>
      </w:pPr>
      <w:r>
        <w:rPr>
          <w:sz w:val="24"/>
        </w:rPr>
        <w:t>овладение умениями описывать, сравнивать и группировать объекты и явл</w:t>
      </w:r>
      <w:r>
        <w:rPr>
          <w:sz w:val="24"/>
        </w:rPr>
        <w:t>е</w:t>
      </w:r>
      <w:r>
        <w:rPr>
          <w:sz w:val="24"/>
        </w:rPr>
        <w:t>ния в рамках изучаемой тематики;</w:t>
      </w:r>
    </w:p>
    <w:p w:rsidR="001D259C" w:rsidRPr="00594FF1" w:rsidRDefault="002B69D2" w:rsidP="00594FF1">
      <w:pPr>
        <w:pStyle w:val="a6"/>
        <w:numPr>
          <w:ilvl w:val="0"/>
          <w:numId w:val="74"/>
        </w:numPr>
        <w:tabs>
          <w:tab w:val="left" w:pos="2998"/>
        </w:tabs>
        <w:spacing w:line="276" w:lineRule="auto"/>
        <w:ind w:right="825" w:firstLine="707"/>
        <w:rPr>
          <w:sz w:val="24"/>
        </w:rPr>
      </w:pPr>
      <w:r>
        <w:rPr>
          <w:sz w:val="24"/>
        </w:rPr>
        <w:t>приобретение базовых умений работы с доступной информацией в рамках изучаемойтематики,безопасногоиспользованияэлектронныхресурсов</w:t>
      </w:r>
      <w:r w:rsidR="00594FF1">
        <w:t>МБОУ «СОШ №1 ст.Кардоникской»</w:t>
      </w:r>
      <w:r>
        <w:t xml:space="preserve"> и сети Интернет, получения информации из источников в современной инфо</w:t>
      </w:r>
      <w:r>
        <w:t>р</w:t>
      </w:r>
      <w:r>
        <w:t>мационной среде;</w:t>
      </w:r>
    </w:p>
    <w:p w:rsidR="001D259C" w:rsidRDefault="002B69D2">
      <w:pPr>
        <w:pStyle w:val="a6"/>
        <w:numPr>
          <w:ilvl w:val="0"/>
          <w:numId w:val="74"/>
        </w:numPr>
        <w:tabs>
          <w:tab w:val="left" w:pos="2998"/>
        </w:tabs>
        <w:spacing w:line="276" w:lineRule="auto"/>
        <w:ind w:right="832" w:firstLine="707"/>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обсуждениеи согласование способов достижения общего результата, распределение ролейвсовместнойдеятельности,проявлениеготовностибытьлидероми</w:t>
      </w:r>
      <w:r>
        <w:rPr>
          <w:spacing w:val="-2"/>
          <w:sz w:val="24"/>
        </w:rPr>
        <w:t>выполнять</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3"/>
        <w:spacing w:before="68" w:line="278" w:lineRule="auto"/>
        <w:ind w:right="834" w:firstLine="0"/>
      </w:pPr>
      <w:r>
        <w:lastRenderedPageBreak/>
        <w:t>поручения, осуществление взаимного контроля в совместной деятельности, оценивание своего вклада в общее дело;</w:t>
      </w:r>
    </w:p>
    <w:p w:rsidR="001D259C" w:rsidRDefault="002B69D2">
      <w:pPr>
        <w:pStyle w:val="a6"/>
        <w:numPr>
          <w:ilvl w:val="0"/>
          <w:numId w:val="74"/>
        </w:numPr>
        <w:tabs>
          <w:tab w:val="left" w:pos="2998"/>
        </w:tabs>
        <w:spacing w:line="276" w:lineRule="auto"/>
        <w:ind w:right="829" w:firstLine="707"/>
        <w:rPr>
          <w:sz w:val="24"/>
        </w:rPr>
      </w:pPr>
      <w:r>
        <w:rPr>
          <w:sz w:val="24"/>
        </w:rPr>
        <w:t>приобретение опыта практической деятельности в повседневной жизни: и</w:t>
      </w:r>
      <w:r>
        <w:rPr>
          <w:sz w:val="24"/>
        </w:rPr>
        <w:t>с</w:t>
      </w:r>
      <w:r>
        <w:rPr>
          <w:sz w:val="24"/>
        </w:rPr>
        <w:t>пользовать ИКТ для выполнения несложных заданий на иностранном языке (выбирать и</w:t>
      </w:r>
      <w:r>
        <w:rPr>
          <w:sz w:val="24"/>
        </w:rPr>
        <w:t>с</w:t>
      </w:r>
      <w:r>
        <w:rPr>
          <w:sz w:val="24"/>
        </w:rPr>
        <w:t>точник для получения информации, оценивать необходимость и достаточность информ</w:t>
      </w:r>
      <w:r>
        <w:rPr>
          <w:sz w:val="24"/>
        </w:rPr>
        <w:t>а</w:t>
      </w:r>
      <w:r>
        <w:rPr>
          <w:sz w:val="24"/>
        </w:rPr>
        <w:t>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w:t>
      </w:r>
      <w:r>
        <w:rPr>
          <w:sz w:val="24"/>
        </w:rPr>
        <w:t>и</w:t>
      </w:r>
      <w:r>
        <w:rPr>
          <w:sz w:val="24"/>
        </w:rPr>
        <w:t>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языке.</w:t>
      </w:r>
    </w:p>
    <w:p w:rsidR="001D259C" w:rsidRDefault="001D259C">
      <w:pPr>
        <w:pStyle w:val="a3"/>
        <w:spacing w:before="8"/>
        <w:ind w:left="0" w:firstLine="0"/>
        <w:jc w:val="left"/>
        <w:rPr>
          <w:sz w:val="27"/>
        </w:rPr>
      </w:pPr>
    </w:p>
    <w:p w:rsidR="001D259C" w:rsidRDefault="002B69D2">
      <w:pPr>
        <w:pStyle w:val="1"/>
        <w:tabs>
          <w:tab w:val="left" w:pos="3706"/>
        </w:tabs>
        <w:ind w:left="2290"/>
      </w:pPr>
      <w:r>
        <w:rPr>
          <w:spacing w:val="-2"/>
        </w:rPr>
        <w:t>1.2.З.4.</w:t>
      </w:r>
      <w:r>
        <w:tab/>
        <w:t>Математикаи</w:t>
      </w:r>
      <w:r>
        <w:rPr>
          <w:spacing w:val="-2"/>
        </w:rPr>
        <w:t xml:space="preserve"> информатика</w:t>
      </w:r>
    </w:p>
    <w:p w:rsidR="001D259C" w:rsidRDefault="002B69D2">
      <w:pPr>
        <w:pStyle w:val="a3"/>
        <w:spacing w:before="36"/>
        <w:ind w:left="2290" w:firstLine="0"/>
      </w:pPr>
      <w:r>
        <w:t>Предметныерезультатыпоучебномупредмету«Математика»предметной</w:t>
      </w:r>
      <w:r>
        <w:rPr>
          <w:spacing w:val="-2"/>
        </w:rPr>
        <w:t>области</w:t>
      </w:r>
    </w:p>
    <w:p w:rsidR="001D259C" w:rsidRDefault="002B69D2">
      <w:pPr>
        <w:pStyle w:val="a3"/>
        <w:spacing w:before="43"/>
        <w:ind w:firstLine="0"/>
      </w:pPr>
      <w:r>
        <w:t>«Математикаиинформатика»должны</w:t>
      </w:r>
      <w:r>
        <w:rPr>
          <w:spacing w:val="-2"/>
        </w:rPr>
        <w:t>обеспечивать:</w:t>
      </w:r>
    </w:p>
    <w:p w:rsidR="001D259C" w:rsidRDefault="002B69D2">
      <w:pPr>
        <w:pStyle w:val="a6"/>
        <w:numPr>
          <w:ilvl w:val="0"/>
          <w:numId w:val="73"/>
        </w:numPr>
        <w:tabs>
          <w:tab w:val="left" w:pos="2998"/>
        </w:tabs>
        <w:spacing w:before="42" w:line="276" w:lineRule="auto"/>
        <w:ind w:right="835" w:firstLine="707"/>
        <w:rPr>
          <w:sz w:val="24"/>
        </w:rPr>
      </w:pPr>
      <w:r>
        <w:rPr>
          <w:sz w:val="24"/>
        </w:rPr>
        <w:t>сформированность системы знаний о числе как результате счета и измер</w:t>
      </w:r>
      <w:r>
        <w:rPr>
          <w:sz w:val="24"/>
        </w:rPr>
        <w:t>е</w:t>
      </w:r>
      <w:r>
        <w:rPr>
          <w:sz w:val="24"/>
        </w:rPr>
        <w:t>ния, о десятичном принципе записи чисел;</w:t>
      </w:r>
    </w:p>
    <w:p w:rsidR="001D259C" w:rsidRDefault="002B69D2">
      <w:pPr>
        <w:pStyle w:val="a6"/>
        <w:numPr>
          <w:ilvl w:val="0"/>
          <w:numId w:val="73"/>
        </w:numPr>
        <w:tabs>
          <w:tab w:val="left" w:pos="2998"/>
        </w:tabs>
        <w:spacing w:line="276" w:lineRule="auto"/>
        <w:ind w:right="824" w:firstLine="707"/>
        <w:rPr>
          <w:sz w:val="24"/>
        </w:rPr>
      </w:pPr>
      <w:r>
        <w:rPr>
          <w:sz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w:t>
      </w:r>
      <w:r>
        <w:rPr>
          <w:sz w:val="24"/>
        </w:rPr>
        <w:t>о</w:t>
      </w:r>
      <w:r>
        <w:rPr>
          <w:sz w:val="24"/>
        </w:rPr>
        <w:t xml:space="preserve">лученный результат по критериям: достоверность/реальность, соответствие </w:t>
      </w:r>
      <w:r>
        <w:rPr>
          <w:spacing w:val="-2"/>
          <w:sz w:val="24"/>
        </w:rPr>
        <w:t>прав</w:t>
      </w:r>
      <w:r>
        <w:rPr>
          <w:spacing w:val="-2"/>
          <w:sz w:val="24"/>
        </w:rPr>
        <w:t>и</w:t>
      </w:r>
      <w:r>
        <w:rPr>
          <w:spacing w:val="-2"/>
          <w:sz w:val="24"/>
        </w:rPr>
        <w:t>лу/алгоритму;</w:t>
      </w:r>
    </w:p>
    <w:p w:rsidR="001D259C" w:rsidRDefault="002B69D2">
      <w:pPr>
        <w:pStyle w:val="a6"/>
        <w:numPr>
          <w:ilvl w:val="0"/>
          <w:numId w:val="73"/>
        </w:numPr>
        <w:tabs>
          <w:tab w:val="left" w:pos="2998"/>
        </w:tabs>
        <w:spacing w:line="276" w:lineRule="auto"/>
        <w:ind w:right="832" w:firstLine="707"/>
        <w:rPr>
          <w:sz w:val="24"/>
        </w:rPr>
      </w:pPr>
      <w:r>
        <w:rPr>
          <w:sz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w:t>
      </w:r>
      <w:r>
        <w:rPr>
          <w:sz w:val="24"/>
        </w:rPr>
        <w:t>в</w:t>
      </w:r>
      <w:r>
        <w:rPr>
          <w:sz w:val="24"/>
        </w:rPr>
        <w:t>ладение простейшими способами измерения длин, площадей;</w:t>
      </w:r>
    </w:p>
    <w:p w:rsidR="001D259C" w:rsidRDefault="002B69D2">
      <w:pPr>
        <w:pStyle w:val="a6"/>
        <w:numPr>
          <w:ilvl w:val="0"/>
          <w:numId w:val="73"/>
        </w:numPr>
        <w:tabs>
          <w:tab w:val="left" w:pos="2998"/>
        </w:tabs>
        <w:spacing w:line="276" w:lineRule="auto"/>
        <w:ind w:right="829" w:firstLine="707"/>
        <w:rPr>
          <w:sz w:val="24"/>
        </w:rPr>
      </w:pPr>
      <w:r>
        <w:rPr>
          <w:sz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w:t>
      </w:r>
      <w:r>
        <w:rPr>
          <w:sz w:val="24"/>
        </w:rPr>
        <w:t>т</w:t>
      </w:r>
      <w:r>
        <w:rPr>
          <w:sz w:val="24"/>
        </w:rPr>
        <w:t xml:space="preserve">мы и использовать изученные алгоритмы (вычислений, измерений) в учебных </w:t>
      </w:r>
      <w:r>
        <w:rPr>
          <w:spacing w:val="-2"/>
          <w:sz w:val="24"/>
        </w:rPr>
        <w:t>ситуациях;</w:t>
      </w:r>
    </w:p>
    <w:p w:rsidR="001D259C" w:rsidRDefault="002B69D2">
      <w:pPr>
        <w:pStyle w:val="a6"/>
        <w:numPr>
          <w:ilvl w:val="0"/>
          <w:numId w:val="73"/>
        </w:numPr>
        <w:tabs>
          <w:tab w:val="left" w:pos="2998"/>
        </w:tabs>
        <w:spacing w:line="276" w:lineRule="auto"/>
        <w:ind w:right="824" w:firstLine="707"/>
        <w:rPr>
          <w:sz w:val="24"/>
        </w:rPr>
      </w:pPr>
      <w:r>
        <w:rPr>
          <w:sz w:val="24"/>
        </w:rPr>
        <w:t>овладение элементами математической речи: умения формулировать утве</w:t>
      </w:r>
      <w:r>
        <w:rPr>
          <w:sz w:val="24"/>
        </w:rPr>
        <w:t>р</w:t>
      </w:r>
      <w:r>
        <w:rPr>
          <w:sz w:val="24"/>
        </w:rPr>
        <w:t>ждение (вывод, правило), строить логические рассуждения (одно-двухшаговые) с испол</w:t>
      </w:r>
      <w:r>
        <w:rPr>
          <w:sz w:val="24"/>
        </w:rPr>
        <w:t>ь</w:t>
      </w:r>
      <w:r>
        <w:rPr>
          <w:sz w:val="24"/>
        </w:rPr>
        <w:t>зованием связок "если ..., то ...", "и", "все", "некоторые";</w:t>
      </w:r>
    </w:p>
    <w:p w:rsidR="001D259C" w:rsidRDefault="002B69D2">
      <w:pPr>
        <w:pStyle w:val="a6"/>
        <w:numPr>
          <w:ilvl w:val="0"/>
          <w:numId w:val="73"/>
        </w:numPr>
        <w:tabs>
          <w:tab w:val="left" w:pos="2998"/>
        </w:tabs>
        <w:spacing w:line="276" w:lineRule="auto"/>
        <w:ind w:right="831" w:firstLine="707"/>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1D259C" w:rsidRDefault="002B69D2">
      <w:pPr>
        <w:pStyle w:val="a6"/>
        <w:numPr>
          <w:ilvl w:val="0"/>
          <w:numId w:val="73"/>
        </w:numPr>
        <w:tabs>
          <w:tab w:val="left" w:pos="2998"/>
        </w:tabs>
        <w:spacing w:line="276" w:lineRule="auto"/>
        <w:ind w:right="832" w:firstLine="707"/>
        <w:rPr>
          <w:sz w:val="24"/>
        </w:rPr>
      </w:pPr>
      <w:r>
        <w:rPr>
          <w:sz w:val="24"/>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w:t>
      </w:r>
      <w:r>
        <w:rPr>
          <w:sz w:val="24"/>
        </w:rPr>
        <w:t>е</w:t>
      </w:r>
      <w:r>
        <w:rPr>
          <w:sz w:val="24"/>
        </w:rPr>
        <w:t>ний, в том числе в сфере личных и семейных финансов.</w:t>
      </w:r>
    </w:p>
    <w:p w:rsidR="001D259C" w:rsidRDefault="001D259C">
      <w:pPr>
        <w:pStyle w:val="a3"/>
        <w:ind w:left="0" w:firstLine="0"/>
        <w:jc w:val="left"/>
        <w:rPr>
          <w:sz w:val="28"/>
        </w:rPr>
      </w:pPr>
    </w:p>
    <w:p w:rsidR="001D259C" w:rsidRDefault="002B69D2">
      <w:pPr>
        <w:pStyle w:val="1"/>
        <w:tabs>
          <w:tab w:val="left" w:pos="3706"/>
        </w:tabs>
        <w:spacing w:line="278" w:lineRule="auto"/>
        <w:ind w:left="2290" w:right="4320"/>
        <w:jc w:val="left"/>
      </w:pPr>
      <w:r>
        <w:rPr>
          <w:spacing w:val="-2"/>
        </w:rPr>
        <w:t>1.2.З.5.</w:t>
      </w:r>
      <w:r>
        <w:tab/>
        <w:t>Обществознаниеиестествознание Окружающий мир</w:t>
      </w:r>
    </w:p>
    <w:p w:rsidR="001D259C" w:rsidRDefault="002B69D2">
      <w:pPr>
        <w:pStyle w:val="a3"/>
        <w:spacing w:line="276" w:lineRule="auto"/>
        <w:ind w:right="826"/>
        <w:jc w:val="left"/>
      </w:pPr>
      <w:r>
        <w:t>Предметныерезультатыпоучебномупредмету«Окружающиймир»предметной обла</w:t>
      </w:r>
      <w:r>
        <w:t>с</w:t>
      </w:r>
      <w:r>
        <w:t>ти «Обществознание и естествознание (окружающий мир)» должны обеспечивать:</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6"/>
        <w:numPr>
          <w:ilvl w:val="0"/>
          <w:numId w:val="72"/>
        </w:numPr>
        <w:tabs>
          <w:tab w:val="left" w:pos="2998"/>
        </w:tabs>
        <w:spacing w:before="68" w:line="276" w:lineRule="auto"/>
        <w:ind w:right="832" w:firstLine="707"/>
        <w:rPr>
          <w:sz w:val="24"/>
        </w:rPr>
      </w:pPr>
      <w:r>
        <w:rPr>
          <w:sz w:val="24"/>
        </w:rPr>
        <w:lastRenderedPageBreak/>
        <w:t>сформированность уважительного отношения к своей семье и семейным традициям, Организации, родномукраю, России, ее истории и культуре, природе; чувства гордости за национальные свершения, открытия, победы;</w:t>
      </w:r>
    </w:p>
    <w:p w:rsidR="001D259C" w:rsidRDefault="002B69D2">
      <w:pPr>
        <w:pStyle w:val="a6"/>
        <w:numPr>
          <w:ilvl w:val="0"/>
          <w:numId w:val="72"/>
        </w:numPr>
        <w:tabs>
          <w:tab w:val="left" w:pos="2998"/>
        </w:tabs>
        <w:spacing w:before="2" w:line="276" w:lineRule="auto"/>
        <w:ind w:right="831" w:firstLine="707"/>
        <w:rPr>
          <w:sz w:val="24"/>
        </w:rPr>
      </w:pPr>
      <w:r>
        <w:rPr>
          <w:sz w:val="24"/>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w:t>
      </w:r>
      <w:r>
        <w:rPr>
          <w:sz w:val="24"/>
        </w:rPr>
        <w:t>и</w:t>
      </w:r>
      <w:r>
        <w:rPr>
          <w:sz w:val="24"/>
        </w:rPr>
        <w:t>вой и неживой природы; сформированность основ рационального поведения и обоснова</w:t>
      </w:r>
      <w:r>
        <w:rPr>
          <w:sz w:val="24"/>
        </w:rPr>
        <w:t>н</w:t>
      </w:r>
      <w:r>
        <w:rPr>
          <w:sz w:val="24"/>
        </w:rPr>
        <w:t>ного принятия решений;</w:t>
      </w:r>
    </w:p>
    <w:p w:rsidR="001D259C" w:rsidRDefault="002B69D2">
      <w:pPr>
        <w:pStyle w:val="a6"/>
        <w:numPr>
          <w:ilvl w:val="0"/>
          <w:numId w:val="72"/>
        </w:numPr>
        <w:tabs>
          <w:tab w:val="left" w:pos="2998"/>
        </w:tabs>
        <w:spacing w:line="276" w:lineRule="auto"/>
        <w:ind w:right="833" w:firstLine="707"/>
        <w:rPr>
          <w:sz w:val="24"/>
        </w:rPr>
      </w:pPr>
      <w:r>
        <w:rPr>
          <w:sz w:val="24"/>
        </w:rPr>
        <w:t>первоначальные представления о традициях и обычаях, хозяйственных зан</w:t>
      </w:r>
      <w:r>
        <w:rPr>
          <w:sz w:val="24"/>
        </w:rPr>
        <w:t>я</w:t>
      </w:r>
      <w:r>
        <w:rPr>
          <w:sz w:val="24"/>
        </w:rPr>
        <w:t>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w:t>
      </w:r>
      <w:r>
        <w:rPr>
          <w:sz w:val="24"/>
        </w:rPr>
        <w:t>д</w:t>
      </w:r>
      <w:r>
        <w:rPr>
          <w:sz w:val="24"/>
        </w:rPr>
        <w:t xml:space="preserve">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w:t>
      </w:r>
      <w:r>
        <w:rPr>
          <w:spacing w:val="-2"/>
          <w:sz w:val="24"/>
        </w:rPr>
        <w:t>Федер</w:t>
      </w:r>
      <w:r>
        <w:rPr>
          <w:spacing w:val="-2"/>
          <w:sz w:val="24"/>
        </w:rPr>
        <w:t>а</w:t>
      </w:r>
      <w:r>
        <w:rPr>
          <w:spacing w:val="-2"/>
          <w:sz w:val="24"/>
        </w:rPr>
        <w:t>ции;</w:t>
      </w:r>
    </w:p>
    <w:p w:rsidR="001D259C" w:rsidRDefault="002B69D2">
      <w:pPr>
        <w:pStyle w:val="a6"/>
        <w:numPr>
          <w:ilvl w:val="0"/>
          <w:numId w:val="72"/>
        </w:numPr>
        <w:tabs>
          <w:tab w:val="left" w:pos="2998"/>
        </w:tabs>
        <w:spacing w:before="1" w:line="276" w:lineRule="auto"/>
        <w:ind w:right="823" w:firstLine="707"/>
        <w:rPr>
          <w:sz w:val="24"/>
        </w:rPr>
      </w:pPr>
      <w:r>
        <w:rPr>
          <w:sz w:val="24"/>
        </w:rPr>
        <w:t>развитие умений описывать, сравнивать и группировать изученные приро</w:t>
      </w:r>
      <w:r>
        <w:rPr>
          <w:sz w:val="24"/>
        </w:rPr>
        <w:t>д</w:t>
      </w:r>
      <w:r>
        <w:rPr>
          <w:sz w:val="24"/>
        </w:rPr>
        <w:t>ные объекты и явления, выделяя их существенные признаки и отношения между объект</w:t>
      </w:r>
      <w:r>
        <w:rPr>
          <w:sz w:val="24"/>
        </w:rPr>
        <w:t>а</w:t>
      </w:r>
      <w:r>
        <w:rPr>
          <w:sz w:val="24"/>
        </w:rPr>
        <w:t>ми и явлениями;</w:t>
      </w:r>
    </w:p>
    <w:p w:rsidR="001D259C" w:rsidRDefault="002B69D2">
      <w:pPr>
        <w:pStyle w:val="a6"/>
        <w:numPr>
          <w:ilvl w:val="0"/>
          <w:numId w:val="72"/>
        </w:numPr>
        <w:tabs>
          <w:tab w:val="left" w:pos="2998"/>
        </w:tabs>
        <w:spacing w:line="278" w:lineRule="auto"/>
        <w:ind w:right="829" w:firstLine="707"/>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rsidR="001D259C" w:rsidRDefault="002B69D2">
      <w:pPr>
        <w:pStyle w:val="a6"/>
        <w:numPr>
          <w:ilvl w:val="0"/>
          <w:numId w:val="72"/>
        </w:numPr>
        <w:tabs>
          <w:tab w:val="left" w:pos="3061"/>
        </w:tabs>
        <w:spacing w:line="276" w:lineRule="auto"/>
        <w:ind w:right="834" w:firstLine="707"/>
        <w:rPr>
          <w:sz w:val="24"/>
        </w:rPr>
      </w:pPr>
      <w:r>
        <w:rPr>
          <w:sz w:val="24"/>
        </w:rPr>
        <w:t>умениерешать в рамках изученного материалапознавательные, в томчисле практические задачи;</w:t>
      </w:r>
    </w:p>
    <w:p w:rsidR="001D259C" w:rsidRDefault="002B69D2">
      <w:pPr>
        <w:pStyle w:val="a6"/>
        <w:numPr>
          <w:ilvl w:val="0"/>
          <w:numId w:val="72"/>
        </w:numPr>
        <w:tabs>
          <w:tab w:val="left" w:pos="2998"/>
        </w:tabs>
        <w:spacing w:line="276" w:lineRule="auto"/>
        <w:ind w:right="825" w:firstLine="707"/>
        <w:rPr>
          <w:sz w:val="24"/>
        </w:rPr>
      </w:pPr>
      <w:r>
        <w:rPr>
          <w:sz w:val="24"/>
        </w:rPr>
        <w:t>приобретениебазовыхуменийработысдоступнойинформацией(текстовой, графической, аудиовизуальной) о природе и обществе, безопасного использования эле</w:t>
      </w:r>
      <w:r>
        <w:rPr>
          <w:sz w:val="24"/>
        </w:rPr>
        <w:t>к</w:t>
      </w:r>
      <w:r>
        <w:rPr>
          <w:sz w:val="24"/>
        </w:rPr>
        <w:t xml:space="preserve">тронных ресурсов </w:t>
      </w:r>
      <w:r w:rsidR="00594FF1">
        <w:t>МБОУ «СОШ №1 ст.Кардоникской»</w:t>
      </w:r>
      <w:r>
        <w:rPr>
          <w:sz w:val="24"/>
        </w:rPr>
        <w:t xml:space="preserve"> и сети Интернет, получения инфо</w:t>
      </w:r>
      <w:r>
        <w:rPr>
          <w:sz w:val="24"/>
        </w:rPr>
        <w:t>р</w:t>
      </w:r>
      <w:r>
        <w:rPr>
          <w:sz w:val="24"/>
        </w:rPr>
        <w:t>мации из источников в современной информационной среде;</w:t>
      </w:r>
    </w:p>
    <w:p w:rsidR="001D259C" w:rsidRDefault="002B69D2">
      <w:pPr>
        <w:pStyle w:val="a6"/>
        <w:numPr>
          <w:ilvl w:val="0"/>
          <w:numId w:val="72"/>
        </w:numPr>
        <w:tabs>
          <w:tab w:val="left" w:pos="2998"/>
        </w:tabs>
        <w:spacing w:line="276" w:lineRule="auto"/>
        <w:ind w:right="828" w:firstLine="707"/>
        <w:rPr>
          <w:sz w:val="24"/>
        </w:rPr>
      </w:pPr>
      <w:r>
        <w:rPr>
          <w:sz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w:t>
      </w:r>
      <w:r>
        <w:rPr>
          <w:sz w:val="24"/>
        </w:rPr>
        <w:t>е</w:t>
      </w:r>
      <w:r>
        <w:rPr>
          <w:sz w:val="24"/>
        </w:rPr>
        <w:t>ний с использованием простейшего лабораторного оборудования и измерительных приб</w:t>
      </w:r>
      <w:r>
        <w:rPr>
          <w:sz w:val="24"/>
        </w:rPr>
        <w:t>о</w:t>
      </w:r>
      <w:r>
        <w:rPr>
          <w:sz w:val="24"/>
        </w:rPr>
        <w:t>ров и следованием инструкциям и правилам безопасного труда, фиксацией результатов наблюдений и опытов;</w:t>
      </w:r>
    </w:p>
    <w:p w:rsidR="001D259C" w:rsidRDefault="002B69D2">
      <w:pPr>
        <w:pStyle w:val="a6"/>
        <w:numPr>
          <w:ilvl w:val="0"/>
          <w:numId w:val="72"/>
        </w:numPr>
        <w:tabs>
          <w:tab w:val="left" w:pos="2998"/>
        </w:tabs>
        <w:spacing w:line="276" w:lineRule="auto"/>
        <w:ind w:right="827" w:firstLine="707"/>
        <w:rPr>
          <w:sz w:val="24"/>
        </w:rPr>
      </w:pPr>
      <w:r>
        <w:rPr>
          <w:sz w:val="24"/>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w:t>
      </w:r>
      <w:r>
        <w:rPr>
          <w:sz w:val="24"/>
        </w:rPr>
        <w:t>е</w:t>
      </w:r>
      <w:r>
        <w:rPr>
          <w:sz w:val="24"/>
        </w:rPr>
        <w:t>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w:t>
      </w:r>
      <w:r>
        <w:rPr>
          <w:sz w:val="24"/>
        </w:rPr>
        <w:t>о</w:t>
      </w:r>
      <w:r>
        <w:rPr>
          <w:sz w:val="24"/>
        </w:rPr>
        <w:t>вании личных финансов;</w:t>
      </w:r>
    </w:p>
    <w:p w:rsidR="001D259C" w:rsidRDefault="002B69D2">
      <w:pPr>
        <w:pStyle w:val="a6"/>
        <w:numPr>
          <w:ilvl w:val="0"/>
          <w:numId w:val="72"/>
        </w:numPr>
        <w:tabs>
          <w:tab w:val="left" w:pos="2998"/>
        </w:tabs>
        <w:spacing w:line="276" w:lineRule="auto"/>
        <w:ind w:right="825" w:firstLine="707"/>
        <w:rPr>
          <w:sz w:val="24"/>
        </w:rPr>
      </w:pPr>
      <w:r>
        <w:rPr>
          <w:sz w:val="24"/>
        </w:rPr>
        <w:t>приобретениеопытаположительногоэмоционально-ценностногоотношения к природе; стремлениядействовать в окружающей средев соответствии сэкологическими нормами поведения.</w:t>
      </w:r>
    </w:p>
    <w:p w:rsidR="001D259C" w:rsidRDefault="001D259C">
      <w:pPr>
        <w:pStyle w:val="a3"/>
        <w:spacing w:before="8"/>
        <w:ind w:left="0" w:firstLine="0"/>
        <w:jc w:val="left"/>
        <w:rPr>
          <w:sz w:val="27"/>
        </w:rPr>
      </w:pPr>
    </w:p>
    <w:p w:rsidR="001D259C" w:rsidRDefault="002B69D2">
      <w:pPr>
        <w:pStyle w:val="1"/>
        <w:tabs>
          <w:tab w:val="left" w:pos="3706"/>
        </w:tabs>
        <w:ind w:left="2290"/>
        <w:jc w:val="left"/>
      </w:pPr>
      <w:r>
        <w:rPr>
          <w:spacing w:val="-2"/>
        </w:rPr>
        <w:t>1.2.3.6.</w:t>
      </w:r>
      <w:r>
        <w:tab/>
        <w:t>Основырелигиозныхкультурисветской</w:t>
      </w:r>
      <w:r>
        <w:rPr>
          <w:spacing w:val="-2"/>
        </w:rPr>
        <w:t>этики</w:t>
      </w:r>
    </w:p>
    <w:p w:rsidR="001D259C" w:rsidRDefault="001D259C">
      <w:pPr>
        <w:pStyle w:val="a3"/>
        <w:spacing w:before="8"/>
        <w:ind w:left="0" w:firstLine="0"/>
        <w:jc w:val="left"/>
        <w:rPr>
          <w:b/>
          <w:sz w:val="30"/>
        </w:rPr>
      </w:pPr>
    </w:p>
    <w:p w:rsidR="001D259C" w:rsidRDefault="002B69D2">
      <w:pPr>
        <w:pStyle w:val="a3"/>
        <w:spacing w:line="276" w:lineRule="auto"/>
        <w:ind w:right="828"/>
      </w:pPr>
      <w:r>
        <w:t>По выбору родителей (законных представителей) несовершеннолетних обуча</w:t>
      </w:r>
      <w:r>
        <w:t>ю</w:t>
      </w:r>
      <w:r>
        <w:t>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w:t>
      </w:r>
      <w:r>
        <w:t>б</w:t>
      </w:r>
      <w:r>
        <w:t>ныемодули:«Основыправославнойкультуры»,«Основыиудейскойкультуры»,</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3"/>
        <w:spacing w:before="68" w:line="278" w:lineRule="auto"/>
        <w:ind w:right="835" w:firstLine="0"/>
      </w:pPr>
      <w:r>
        <w:lastRenderedPageBreak/>
        <w:t>«Основы буддийской культуры», «Основы исламской культуры», «Основы религиозных культур народов России» или «Основы светской этики».</w:t>
      </w:r>
    </w:p>
    <w:p w:rsidR="001D259C" w:rsidRDefault="002B69D2">
      <w:pPr>
        <w:pStyle w:val="a3"/>
        <w:spacing w:line="276" w:lineRule="auto"/>
        <w:ind w:right="830"/>
      </w:pPr>
      <w: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w:t>
      </w:r>
    </w:p>
    <w:p w:rsidR="001D259C" w:rsidRDefault="002B69D2">
      <w:pPr>
        <w:pStyle w:val="1"/>
        <w:numPr>
          <w:ilvl w:val="0"/>
          <w:numId w:val="71"/>
        </w:numPr>
        <w:tabs>
          <w:tab w:val="left" w:pos="2998"/>
        </w:tabs>
        <w:spacing w:before="2"/>
      </w:pPr>
      <w:r>
        <w:t>Поучебномумодулю«Основыправославной</w:t>
      </w:r>
      <w:r>
        <w:rPr>
          <w:spacing w:val="-2"/>
        </w:rPr>
        <w:t xml:space="preserve"> культуры»:</w:t>
      </w:r>
    </w:p>
    <w:p w:rsidR="001D259C" w:rsidRDefault="002B69D2">
      <w:pPr>
        <w:pStyle w:val="a6"/>
        <w:numPr>
          <w:ilvl w:val="0"/>
          <w:numId w:val="70"/>
        </w:numPr>
        <w:tabs>
          <w:tab w:val="left" w:pos="2998"/>
        </w:tabs>
        <w:spacing w:before="36" w:line="276" w:lineRule="auto"/>
        <w:ind w:right="823" w:firstLine="707"/>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1D259C" w:rsidRDefault="002B69D2">
      <w:pPr>
        <w:pStyle w:val="a6"/>
        <w:numPr>
          <w:ilvl w:val="0"/>
          <w:numId w:val="70"/>
        </w:numPr>
        <w:tabs>
          <w:tab w:val="left" w:pos="2998"/>
        </w:tabs>
        <w:spacing w:line="276" w:lineRule="auto"/>
        <w:ind w:right="829" w:firstLine="707"/>
        <w:rPr>
          <w:sz w:val="24"/>
        </w:rPr>
      </w:pPr>
      <w:r>
        <w:rPr>
          <w:sz w:val="24"/>
        </w:rPr>
        <w:t>формирование умений анализировать и давать нравственную оценку п</w:t>
      </w:r>
      <w:r>
        <w:rPr>
          <w:sz w:val="24"/>
        </w:rPr>
        <w:t>о</w:t>
      </w:r>
      <w:r>
        <w:rPr>
          <w:sz w:val="24"/>
        </w:rPr>
        <w:t xml:space="preserve">ступкам, отвечать за них, проявлять готовность к сознательному самоограничению в </w:t>
      </w:r>
      <w:r>
        <w:rPr>
          <w:spacing w:val="-2"/>
          <w:sz w:val="24"/>
        </w:rPr>
        <w:t>п</w:t>
      </w:r>
      <w:r>
        <w:rPr>
          <w:spacing w:val="-2"/>
          <w:sz w:val="24"/>
        </w:rPr>
        <w:t>о</w:t>
      </w:r>
      <w:r>
        <w:rPr>
          <w:spacing w:val="-2"/>
          <w:sz w:val="24"/>
        </w:rPr>
        <w:t>ведении;</w:t>
      </w:r>
    </w:p>
    <w:p w:rsidR="001D259C" w:rsidRDefault="002B69D2">
      <w:pPr>
        <w:pStyle w:val="a6"/>
        <w:numPr>
          <w:ilvl w:val="0"/>
          <w:numId w:val="70"/>
        </w:numPr>
        <w:tabs>
          <w:tab w:val="left" w:pos="2998"/>
        </w:tabs>
        <w:spacing w:line="276" w:lineRule="auto"/>
        <w:ind w:right="829" w:firstLine="707"/>
        <w:rPr>
          <w:sz w:val="24"/>
        </w:rPr>
      </w:pPr>
      <w:r>
        <w:rPr>
          <w:sz w:val="24"/>
        </w:rPr>
        <w:t>осуществление обоснованного нравственного выбора с опорой на этические нормы православной культуры;</w:t>
      </w:r>
    </w:p>
    <w:p w:rsidR="001D259C" w:rsidRDefault="002B69D2">
      <w:pPr>
        <w:pStyle w:val="a6"/>
        <w:numPr>
          <w:ilvl w:val="0"/>
          <w:numId w:val="70"/>
        </w:numPr>
        <w:tabs>
          <w:tab w:val="left" w:pos="2998"/>
        </w:tabs>
        <w:spacing w:before="1" w:line="276" w:lineRule="auto"/>
        <w:ind w:right="831" w:firstLine="707"/>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w:t>
      </w:r>
      <w:r>
        <w:rPr>
          <w:sz w:val="24"/>
        </w:rPr>
        <w:t>н</w:t>
      </w:r>
      <w:r>
        <w:rPr>
          <w:sz w:val="24"/>
        </w:rPr>
        <w:t>ные с историей ее возникновения и развития;</w:t>
      </w:r>
    </w:p>
    <w:p w:rsidR="001D259C" w:rsidRDefault="002B69D2">
      <w:pPr>
        <w:pStyle w:val="a6"/>
        <w:numPr>
          <w:ilvl w:val="0"/>
          <w:numId w:val="70"/>
        </w:numPr>
        <w:tabs>
          <w:tab w:val="left" w:pos="2998"/>
        </w:tabs>
        <w:spacing w:line="278" w:lineRule="auto"/>
        <w:ind w:right="830" w:firstLine="707"/>
        <w:rPr>
          <w:sz w:val="24"/>
        </w:rPr>
      </w:pPr>
      <w:r>
        <w:rPr>
          <w:sz w:val="24"/>
        </w:rPr>
        <w:t>знание названий священных книг в православии, умение кратко описывать их содержание;</w:t>
      </w:r>
    </w:p>
    <w:p w:rsidR="001D259C" w:rsidRDefault="002B69D2">
      <w:pPr>
        <w:pStyle w:val="a6"/>
        <w:numPr>
          <w:ilvl w:val="0"/>
          <w:numId w:val="70"/>
        </w:numPr>
        <w:tabs>
          <w:tab w:val="left" w:pos="2998"/>
        </w:tabs>
        <w:spacing w:line="276" w:lineRule="auto"/>
        <w:ind w:right="831" w:firstLine="707"/>
        <w:rPr>
          <w:sz w:val="24"/>
        </w:rPr>
      </w:pPr>
      <w:r>
        <w:rPr>
          <w:sz w:val="24"/>
        </w:rPr>
        <w:t>формирование умений называть и составлять краткие описания особенн</w:t>
      </w:r>
      <w:r>
        <w:rPr>
          <w:sz w:val="24"/>
        </w:rPr>
        <w:t>о</w:t>
      </w:r>
      <w:r>
        <w:rPr>
          <w:sz w:val="24"/>
        </w:rPr>
        <w:t xml:space="preserve">стей православных культовых сооружений, религиозных служб, обрядов и </w:t>
      </w:r>
      <w:r>
        <w:rPr>
          <w:spacing w:val="-2"/>
          <w:sz w:val="24"/>
        </w:rPr>
        <w:t>таинств;</w:t>
      </w:r>
    </w:p>
    <w:p w:rsidR="001D259C" w:rsidRDefault="002B69D2">
      <w:pPr>
        <w:pStyle w:val="a6"/>
        <w:numPr>
          <w:ilvl w:val="0"/>
          <w:numId w:val="70"/>
        </w:numPr>
        <w:tabs>
          <w:tab w:val="left" w:pos="2998"/>
        </w:tabs>
        <w:spacing w:line="276" w:lineRule="auto"/>
        <w:ind w:right="824" w:firstLine="707"/>
        <w:rPr>
          <w:sz w:val="24"/>
        </w:rPr>
      </w:pPr>
      <w:r>
        <w:rPr>
          <w:sz w:val="24"/>
        </w:rPr>
        <w:t>построение суждений оценочного характера, раскрывающих значение нра</w:t>
      </w:r>
      <w:r>
        <w:rPr>
          <w:sz w:val="24"/>
        </w:rPr>
        <w:t>в</w:t>
      </w:r>
      <w:r>
        <w:rPr>
          <w:sz w:val="24"/>
        </w:rPr>
        <w:t>ственности, веры как регуляторов поведения человекав обществе и условий духовно- нравственного развития личности;</w:t>
      </w:r>
    </w:p>
    <w:p w:rsidR="001D259C" w:rsidRDefault="002B69D2">
      <w:pPr>
        <w:pStyle w:val="a6"/>
        <w:numPr>
          <w:ilvl w:val="0"/>
          <w:numId w:val="70"/>
        </w:numPr>
        <w:tabs>
          <w:tab w:val="left" w:pos="2998"/>
        </w:tabs>
        <w:spacing w:line="276" w:lineRule="auto"/>
        <w:ind w:right="831" w:firstLine="707"/>
        <w:rPr>
          <w:sz w:val="24"/>
        </w:rPr>
      </w:pPr>
      <w:r>
        <w:rPr>
          <w:sz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D259C" w:rsidRDefault="002B69D2">
      <w:pPr>
        <w:pStyle w:val="a6"/>
        <w:numPr>
          <w:ilvl w:val="0"/>
          <w:numId w:val="70"/>
        </w:numPr>
        <w:tabs>
          <w:tab w:val="left" w:pos="2998"/>
        </w:tabs>
        <w:spacing w:line="276" w:lineRule="auto"/>
        <w:ind w:right="830" w:firstLine="707"/>
        <w:rPr>
          <w:sz w:val="24"/>
        </w:rPr>
      </w:pPr>
      <w:r>
        <w:rPr>
          <w:sz w:val="24"/>
        </w:rPr>
        <w:t>овладение навыками общения с людьми разного вероисповедания; осозн</w:t>
      </w:r>
      <w:r>
        <w:rPr>
          <w:sz w:val="24"/>
        </w:rPr>
        <w:t>а</w:t>
      </w:r>
      <w:r>
        <w:rPr>
          <w:sz w:val="24"/>
        </w:rPr>
        <w:t>ние, что оскорбление представителей другой веры есть нарушение нравственных норм п</w:t>
      </w:r>
      <w:r>
        <w:rPr>
          <w:sz w:val="24"/>
        </w:rPr>
        <w:t>о</w:t>
      </w:r>
      <w:r>
        <w:rPr>
          <w:sz w:val="24"/>
        </w:rPr>
        <w:t>ведения в обществе;</w:t>
      </w:r>
    </w:p>
    <w:p w:rsidR="001D259C" w:rsidRDefault="002B69D2">
      <w:pPr>
        <w:pStyle w:val="a6"/>
        <w:numPr>
          <w:ilvl w:val="0"/>
          <w:numId w:val="70"/>
        </w:numPr>
        <w:tabs>
          <w:tab w:val="left" w:pos="2998"/>
        </w:tabs>
        <w:spacing w:line="278" w:lineRule="auto"/>
        <w:ind w:right="829" w:firstLine="707"/>
        <w:rPr>
          <w:sz w:val="24"/>
        </w:rPr>
      </w:pPr>
      <w:r>
        <w:rPr>
          <w:sz w:val="24"/>
        </w:rPr>
        <w:t>понимание ценности человеческой жизни, человеческого достоинства, чес</w:t>
      </w:r>
      <w:r>
        <w:rPr>
          <w:sz w:val="24"/>
        </w:rPr>
        <w:t>т</w:t>
      </w:r>
      <w:r>
        <w:rPr>
          <w:sz w:val="24"/>
        </w:rPr>
        <w:t>ного труда людей на благо человека, общества;</w:t>
      </w:r>
    </w:p>
    <w:p w:rsidR="001D259C" w:rsidRDefault="002B69D2">
      <w:pPr>
        <w:pStyle w:val="a6"/>
        <w:numPr>
          <w:ilvl w:val="0"/>
          <w:numId w:val="70"/>
        </w:numPr>
        <w:tabs>
          <w:tab w:val="left" w:pos="2998"/>
        </w:tabs>
        <w:spacing w:line="272" w:lineRule="exact"/>
        <w:ind w:left="2998"/>
        <w:rPr>
          <w:sz w:val="24"/>
        </w:rPr>
      </w:pPr>
      <w:r>
        <w:rPr>
          <w:sz w:val="24"/>
        </w:rPr>
        <w:t>формированиеуменийобъяснятьзначениеслов</w:t>
      </w:r>
      <w:r>
        <w:rPr>
          <w:spacing w:val="-2"/>
          <w:sz w:val="24"/>
        </w:rPr>
        <w:t>«милосердие»,</w:t>
      </w:r>
    </w:p>
    <w:p w:rsidR="001D259C" w:rsidRDefault="002B69D2">
      <w:pPr>
        <w:pStyle w:val="a3"/>
        <w:spacing w:before="34"/>
        <w:ind w:firstLine="0"/>
      </w:pPr>
      <w:r>
        <w:t>«сострадание»,«прощение»,</w:t>
      </w:r>
      <w:r>
        <w:rPr>
          <w:spacing w:val="-2"/>
        </w:rPr>
        <w:t>«дружелюбие»;</w:t>
      </w:r>
    </w:p>
    <w:p w:rsidR="001D259C" w:rsidRDefault="002B69D2">
      <w:pPr>
        <w:pStyle w:val="a6"/>
        <w:numPr>
          <w:ilvl w:val="0"/>
          <w:numId w:val="70"/>
        </w:numPr>
        <w:tabs>
          <w:tab w:val="left" w:pos="2998"/>
        </w:tabs>
        <w:spacing w:before="41" w:line="276" w:lineRule="auto"/>
        <w:ind w:right="824" w:firstLine="707"/>
        <w:rPr>
          <w:sz w:val="24"/>
        </w:rPr>
      </w:pPr>
      <w:r>
        <w:rPr>
          <w:sz w:val="24"/>
        </w:rPr>
        <w:t>умение находить образы, приводить примеры проявлений любви к ближн</w:t>
      </w:r>
      <w:r>
        <w:rPr>
          <w:sz w:val="24"/>
        </w:rPr>
        <w:t>е</w:t>
      </w:r>
      <w:r>
        <w:rPr>
          <w:sz w:val="24"/>
        </w:rPr>
        <w:t>му, милосердия и сострадания в православной культуре, истории России, современной жизни;</w:t>
      </w:r>
    </w:p>
    <w:p w:rsidR="001D259C" w:rsidRDefault="002B69D2">
      <w:pPr>
        <w:pStyle w:val="a6"/>
        <w:numPr>
          <w:ilvl w:val="0"/>
          <w:numId w:val="70"/>
        </w:numPr>
        <w:tabs>
          <w:tab w:val="left" w:pos="2998"/>
        </w:tabs>
        <w:spacing w:before="1" w:line="276" w:lineRule="auto"/>
        <w:ind w:right="830" w:firstLine="707"/>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1D259C" w:rsidRDefault="002B69D2">
      <w:pPr>
        <w:pStyle w:val="1"/>
        <w:numPr>
          <w:ilvl w:val="0"/>
          <w:numId w:val="71"/>
        </w:numPr>
        <w:tabs>
          <w:tab w:val="left" w:pos="2998"/>
        </w:tabs>
        <w:spacing w:before="6"/>
      </w:pPr>
      <w:r>
        <w:t>Поучебномумодулю«Основыиудейской</w:t>
      </w:r>
      <w:r>
        <w:rPr>
          <w:spacing w:val="-2"/>
        </w:rPr>
        <w:t>культуры»:</w:t>
      </w:r>
    </w:p>
    <w:p w:rsidR="001D259C" w:rsidRDefault="002B69D2">
      <w:pPr>
        <w:pStyle w:val="a6"/>
        <w:numPr>
          <w:ilvl w:val="0"/>
          <w:numId w:val="69"/>
        </w:numPr>
        <w:tabs>
          <w:tab w:val="left" w:pos="2998"/>
        </w:tabs>
        <w:spacing w:before="36" w:line="276" w:lineRule="auto"/>
        <w:ind w:right="830" w:firstLine="707"/>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1D259C" w:rsidRDefault="002B69D2">
      <w:pPr>
        <w:pStyle w:val="a6"/>
        <w:numPr>
          <w:ilvl w:val="0"/>
          <w:numId w:val="69"/>
        </w:numPr>
        <w:tabs>
          <w:tab w:val="left" w:pos="2998"/>
        </w:tabs>
        <w:spacing w:line="276" w:lineRule="auto"/>
        <w:ind w:right="828" w:firstLine="707"/>
        <w:rPr>
          <w:sz w:val="24"/>
        </w:rPr>
      </w:pPr>
      <w:r>
        <w:rPr>
          <w:sz w:val="24"/>
        </w:rPr>
        <w:t>формирование умений анализировать и давать нравственную оценку п</w:t>
      </w:r>
      <w:r>
        <w:rPr>
          <w:sz w:val="24"/>
        </w:rPr>
        <w:t>о</w:t>
      </w:r>
      <w:r>
        <w:rPr>
          <w:sz w:val="24"/>
        </w:rPr>
        <w:t xml:space="preserve">ступкам, отвечать за них, проявлять готовность к сознательному самоограничению в </w:t>
      </w:r>
      <w:r>
        <w:rPr>
          <w:spacing w:val="-2"/>
          <w:sz w:val="24"/>
        </w:rPr>
        <w:t>пов</w:t>
      </w:r>
      <w:r>
        <w:rPr>
          <w:spacing w:val="-2"/>
          <w:sz w:val="24"/>
        </w:rPr>
        <w:t>е</w:t>
      </w:r>
      <w:r>
        <w:rPr>
          <w:spacing w:val="-2"/>
          <w:sz w:val="24"/>
        </w:rPr>
        <w:t>дении;</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6"/>
        <w:numPr>
          <w:ilvl w:val="0"/>
          <w:numId w:val="69"/>
        </w:numPr>
        <w:tabs>
          <w:tab w:val="left" w:pos="2998"/>
        </w:tabs>
        <w:spacing w:before="68" w:line="278" w:lineRule="auto"/>
        <w:ind w:right="834" w:firstLine="707"/>
        <w:rPr>
          <w:sz w:val="24"/>
        </w:rPr>
      </w:pPr>
      <w:r>
        <w:rPr>
          <w:sz w:val="24"/>
        </w:rPr>
        <w:lastRenderedPageBreak/>
        <w:t>осуществление обоснованного нравственного выбора с опорой на этические нормы иудейской культуры;</w:t>
      </w:r>
    </w:p>
    <w:p w:rsidR="001D259C" w:rsidRDefault="002B69D2">
      <w:pPr>
        <w:pStyle w:val="a6"/>
        <w:numPr>
          <w:ilvl w:val="0"/>
          <w:numId w:val="69"/>
        </w:numPr>
        <w:tabs>
          <w:tab w:val="left" w:pos="2998"/>
        </w:tabs>
        <w:spacing w:line="276" w:lineRule="auto"/>
        <w:ind w:right="831" w:firstLine="707"/>
        <w:rPr>
          <w:sz w:val="24"/>
        </w:rPr>
      </w:pPr>
      <w:r>
        <w:rPr>
          <w:sz w:val="24"/>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D259C" w:rsidRDefault="002B69D2">
      <w:pPr>
        <w:pStyle w:val="a6"/>
        <w:numPr>
          <w:ilvl w:val="0"/>
          <w:numId w:val="69"/>
        </w:numPr>
        <w:tabs>
          <w:tab w:val="left" w:pos="2998"/>
        </w:tabs>
        <w:spacing w:line="276" w:lineRule="auto"/>
        <w:ind w:right="835" w:firstLine="707"/>
        <w:rPr>
          <w:sz w:val="24"/>
        </w:rPr>
      </w:pPr>
      <w:r>
        <w:rPr>
          <w:sz w:val="24"/>
        </w:rPr>
        <w:t xml:space="preserve">знание названий священных книг в иудаизме, умение кратко описывать их </w:t>
      </w:r>
      <w:r>
        <w:rPr>
          <w:spacing w:val="-2"/>
          <w:sz w:val="24"/>
        </w:rPr>
        <w:t>содержание;</w:t>
      </w:r>
    </w:p>
    <w:p w:rsidR="001D259C" w:rsidRDefault="002B69D2">
      <w:pPr>
        <w:pStyle w:val="a6"/>
        <w:numPr>
          <w:ilvl w:val="0"/>
          <w:numId w:val="69"/>
        </w:numPr>
        <w:tabs>
          <w:tab w:val="left" w:pos="2998"/>
        </w:tabs>
        <w:spacing w:line="276" w:lineRule="auto"/>
        <w:ind w:right="831" w:firstLine="707"/>
        <w:rPr>
          <w:sz w:val="24"/>
        </w:rPr>
      </w:pPr>
      <w:r>
        <w:rPr>
          <w:sz w:val="24"/>
        </w:rPr>
        <w:t>формирование умений называть и составлять краткие описания особенн</w:t>
      </w:r>
      <w:r>
        <w:rPr>
          <w:sz w:val="24"/>
        </w:rPr>
        <w:t>о</w:t>
      </w:r>
      <w:r>
        <w:rPr>
          <w:sz w:val="24"/>
        </w:rPr>
        <w:t>стей иудейских культовых сооружений, религиозных служб, обрядов;</w:t>
      </w:r>
    </w:p>
    <w:p w:rsidR="001D259C" w:rsidRDefault="002B69D2">
      <w:pPr>
        <w:pStyle w:val="a6"/>
        <w:numPr>
          <w:ilvl w:val="0"/>
          <w:numId w:val="69"/>
        </w:numPr>
        <w:tabs>
          <w:tab w:val="left" w:pos="2998"/>
        </w:tabs>
        <w:spacing w:line="276" w:lineRule="auto"/>
        <w:ind w:right="824" w:firstLine="707"/>
        <w:rPr>
          <w:sz w:val="24"/>
        </w:rPr>
      </w:pPr>
      <w:r>
        <w:rPr>
          <w:sz w:val="24"/>
        </w:rPr>
        <w:t>построение суждений оценочного характера, раскрывающих значение нра</w:t>
      </w:r>
      <w:r>
        <w:rPr>
          <w:sz w:val="24"/>
        </w:rPr>
        <w:t>в</w:t>
      </w:r>
      <w:r>
        <w:rPr>
          <w:sz w:val="24"/>
        </w:rPr>
        <w:t>ственности, веры как регуляторов поведения человекав обществе и условий духовно- нравственного развития личности;</w:t>
      </w:r>
    </w:p>
    <w:p w:rsidR="001D259C" w:rsidRDefault="002B69D2">
      <w:pPr>
        <w:pStyle w:val="a6"/>
        <w:numPr>
          <w:ilvl w:val="0"/>
          <w:numId w:val="69"/>
        </w:numPr>
        <w:tabs>
          <w:tab w:val="left" w:pos="2998"/>
        </w:tabs>
        <w:spacing w:line="278" w:lineRule="auto"/>
        <w:ind w:right="826" w:firstLine="707"/>
        <w:rPr>
          <w:sz w:val="24"/>
        </w:rPr>
      </w:pPr>
      <w:r>
        <w:rPr>
          <w:sz w:val="24"/>
        </w:rPr>
        <w:t>понимание ценности семьи, умение приводить примеры положительного влияния иудейской традиции на отношения в семье, воспитание детей;</w:t>
      </w:r>
    </w:p>
    <w:p w:rsidR="001D259C" w:rsidRDefault="002B69D2">
      <w:pPr>
        <w:pStyle w:val="a6"/>
        <w:numPr>
          <w:ilvl w:val="0"/>
          <w:numId w:val="69"/>
        </w:numPr>
        <w:tabs>
          <w:tab w:val="left" w:pos="2998"/>
        </w:tabs>
        <w:spacing w:line="276" w:lineRule="auto"/>
        <w:ind w:left="2290" w:right="835" w:firstLine="0"/>
        <w:rPr>
          <w:sz w:val="24"/>
        </w:rPr>
      </w:pPr>
      <w:r>
        <w:rPr>
          <w:sz w:val="24"/>
        </w:rPr>
        <w:t>овладение навыками общения с людьми разного вероисповедания; осозн</w:t>
      </w:r>
      <w:r>
        <w:rPr>
          <w:sz w:val="24"/>
        </w:rPr>
        <w:t>а</w:t>
      </w:r>
      <w:r>
        <w:rPr>
          <w:sz w:val="24"/>
        </w:rPr>
        <w:t>ние,чтооскорблениепредставителейдругойверыесть</w:t>
      </w:r>
      <w:r>
        <w:rPr>
          <w:spacing w:val="-2"/>
          <w:sz w:val="24"/>
        </w:rPr>
        <w:t>нарушение</w:t>
      </w:r>
    </w:p>
    <w:p w:rsidR="001D259C" w:rsidRDefault="002B69D2">
      <w:pPr>
        <w:pStyle w:val="a3"/>
        <w:spacing w:line="275" w:lineRule="exact"/>
        <w:ind w:firstLine="0"/>
      </w:pPr>
      <w:r>
        <w:t>нравственныхнормповеденияв</w:t>
      </w:r>
      <w:r>
        <w:rPr>
          <w:spacing w:val="-2"/>
        </w:rPr>
        <w:t>обществе;</w:t>
      </w:r>
    </w:p>
    <w:p w:rsidR="001D259C" w:rsidRDefault="002B69D2">
      <w:pPr>
        <w:pStyle w:val="a6"/>
        <w:numPr>
          <w:ilvl w:val="0"/>
          <w:numId w:val="69"/>
        </w:numPr>
        <w:tabs>
          <w:tab w:val="left" w:pos="2998"/>
        </w:tabs>
        <w:spacing w:before="35" w:line="276" w:lineRule="auto"/>
        <w:ind w:right="832" w:firstLine="707"/>
        <w:rPr>
          <w:sz w:val="24"/>
        </w:rPr>
      </w:pPr>
      <w:r>
        <w:rPr>
          <w:sz w:val="24"/>
        </w:rPr>
        <w:t>понимание ценности человеческой жизни, человеческого достоинства, чес</w:t>
      </w:r>
      <w:r>
        <w:rPr>
          <w:sz w:val="24"/>
        </w:rPr>
        <w:t>т</w:t>
      </w:r>
      <w:r>
        <w:rPr>
          <w:sz w:val="24"/>
        </w:rPr>
        <w:t>ного труда людей на благо человека, общества;</w:t>
      </w:r>
    </w:p>
    <w:p w:rsidR="001D259C" w:rsidRDefault="002B69D2">
      <w:pPr>
        <w:pStyle w:val="a6"/>
        <w:numPr>
          <w:ilvl w:val="0"/>
          <w:numId w:val="69"/>
        </w:numPr>
        <w:tabs>
          <w:tab w:val="left" w:pos="2998"/>
        </w:tabs>
        <w:spacing w:line="275" w:lineRule="exact"/>
        <w:ind w:left="2998"/>
        <w:rPr>
          <w:sz w:val="24"/>
        </w:rPr>
      </w:pPr>
      <w:r>
        <w:rPr>
          <w:sz w:val="24"/>
        </w:rPr>
        <w:t>формированиеуменийобъяснятьзначениеслов</w:t>
      </w:r>
      <w:r>
        <w:rPr>
          <w:spacing w:val="-2"/>
          <w:sz w:val="24"/>
        </w:rPr>
        <w:t>«милосердие»,</w:t>
      </w:r>
    </w:p>
    <w:p w:rsidR="001D259C" w:rsidRDefault="002B69D2">
      <w:pPr>
        <w:pStyle w:val="a3"/>
        <w:spacing w:before="41"/>
        <w:ind w:firstLine="0"/>
      </w:pPr>
      <w:r>
        <w:t>«сострадание»,«прощение»,</w:t>
      </w:r>
      <w:r>
        <w:rPr>
          <w:spacing w:val="-2"/>
        </w:rPr>
        <w:t>«дружелюбие»;</w:t>
      </w:r>
    </w:p>
    <w:p w:rsidR="001D259C" w:rsidRDefault="002B69D2">
      <w:pPr>
        <w:pStyle w:val="a6"/>
        <w:numPr>
          <w:ilvl w:val="0"/>
          <w:numId w:val="69"/>
        </w:numPr>
        <w:tabs>
          <w:tab w:val="left" w:pos="2998"/>
        </w:tabs>
        <w:spacing w:before="43" w:line="276" w:lineRule="auto"/>
        <w:ind w:right="824" w:firstLine="707"/>
        <w:rPr>
          <w:sz w:val="24"/>
        </w:rPr>
      </w:pPr>
      <w:r>
        <w:rPr>
          <w:sz w:val="24"/>
        </w:rPr>
        <w:t>умение находить образы, приводить примеры проявлений любви к ближн</w:t>
      </w:r>
      <w:r>
        <w:rPr>
          <w:sz w:val="24"/>
        </w:rPr>
        <w:t>е</w:t>
      </w:r>
      <w:r>
        <w:rPr>
          <w:sz w:val="24"/>
        </w:rPr>
        <w:t>му, милосердия и сострадания в иудейской культуре, истории России,современной жизни;</w:t>
      </w:r>
    </w:p>
    <w:p w:rsidR="001D259C" w:rsidRDefault="002B69D2">
      <w:pPr>
        <w:pStyle w:val="a6"/>
        <w:numPr>
          <w:ilvl w:val="0"/>
          <w:numId w:val="69"/>
        </w:numPr>
        <w:tabs>
          <w:tab w:val="left" w:pos="2998"/>
        </w:tabs>
        <w:spacing w:line="276" w:lineRule="auto"/>
        <w:ind w:right="830" w:firstLine="707"/>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1D259C" w:rsidRDefault="002B69D2">
      <w:pPr>
        <w:pStyle w:val="1"/>
        <w:numPr>
          <w:ilvl w:val="0"/>
          <w:numId w:val="71"/>
        </w:numPr>
        <w:tabs>
          <w:tab w:val="left" w:pos="2998"/>
        </w:tabs>
        <w:spacing w:before="5"/>
      </w:pPr>
      <w:r>
        <w:t>Поучебномумодулю«Основыбуддийской</w:t>
      </w:r>
      <w:r>
        <w:rPr>
          <w:spacing w:val="-2"/>
        </w:rPr>
        <w:t>культуры»:</w:t>
      </w:r>
    </w:p>
    <w:p w:rsidR="001D259C" w:rsidRDefault="002B69D2">
      <w:pPr>
        <w:pStyle w:val="a6"/>
        <w:numPr>
          <w:ilvl w:val="0"/>
          <w:numId w:val="68"/>
        </w:numPr>
        <w:tabs>
          <w:tab w:val="left" w:pos="2998"/>
        </w:tabs>
        <w:spacing w:before="36" w:line="276" w:lineRule="auto"/>
        <w:ind w:right="830" w:firstLine="707"/>
        <w:rPr>
          <w:sz w:val="24"/>
        </w:rPr>
      </w:pPr>
      <w:r>
        <w:rPr>
          <w:sz w:val="24"/>
        </w:rPr>
        <w:t>понимание необходимости нравственного самосовершенствования, духо</w:t>
      </w:r>
      <w:r>
        <w:rPr>
          <w:sz w:val="24"/>
        </w:rPr>
        <w:t>в</w:t>
      </w:r>
      <w:r>
        <w:rPr>
          <w:sz w:val="24"/>
        </w:rPr>
        <w:t>ного развития, роли в этом личных усилий человека;</w:t>
      </w:r>
    </w:p>
    <w:p w:rsidR="001D259C" w:rsidRDefault="002B69D2">
      <w:pPr>
        <w:pStyle w:val="a6"/>
        <w:numPr>
          <w:ilvl w:val="0"/>
          <w:numId w:val="68"/>
        </w:numPr>
        <w:tabs>
          <w:tab w:val="left" w:pos="2998"/>
        </w:tabs>
        <w:spacing w:line="276" w:lineRule="auto"/>
        <w:ind w:right="829" w:firstLine="707"/>
        <w:rPr>
          <w:sz w:val="24"/>
        </w:rPr>
      </w:pPr>
      <w:r>
        <w:rPr>
          <w:sz w:val="24"/>
        </w:rPr>
        <w:t>формирование умений анализировать и давать нравственную оценку п</w:t>
      </w:r>
      <w:r>
        <w:rPr>
          <w:sz w:val="24"/>
        </w:rPr>
        <w:t>о</w:t>
      </w:r>
      <w:r>
        <w:rPr>
          <w:sz w:val="24"/>
        </w:rPr>
        <w:t xml:space="preserve">ступкам, отвечать за них, проявлять готовность к сознательному самоограничению в </w:t>
      </w:r>
      <w:r>
        <w:rPr>
          <w:spacing w:val="-2"/>
          <w:sz w:val="24"/>
        </w:rPr>
        <w:t>п</w:t>
      </w:r>
      <w:r>
        <w:rPr>
          <w:spacing w:val="-2"/>
          <w:sz w:val="24"/>
        </w:rPr>
        <w:t>о</w:t>
      </w:r>
      <w:r>
        <w:rPr>
          <w:spacing w:val="-2"/>
          <w:sz w:val="24"/>
        </w:rPr>
        <w:t>ведении;</w:t>
      </w:r>
    </w:p>
    <w:p w:rsidR="001D259C" w:rsidRDefault="002B69D2">
      <w:pPr>
        <w:pStyle w:val="a6"/>
        <w:numPr>
          <w:ilvl w:val="0"/>
          <w:numId w:val="68"/>
        </w:numPr>
        <w:tabs>
          <w:tab w:val="left" w:pos="2998"/>
        </w:tabs>
        <w:spacing w:line="276" w:lineRule="auto"/>
        <w:ind w:right="834" w:firstLine="707"/>
        <w:rPr>
          <w:sz w:val="24"/>
        </w:rPr>
      </w:pPr>
      <w:r>
        <w:rPr>
          <w:sz w:val="24"/>
        </w:rPr>
        <w:t>осуществление обоснованного нравственного выбора с опорой на этические нормы буддийской культуры;</w:t>
      </w:r>
    </w:p>
    <w:p w:rsidR="001D259C" w:rsidRDefault="002B69D2">
      <w:pPr>
        <w:pStyle w:val="a6"/>
        <w:numPr>
          <w:ilvl w:val="0"/>
          <w:numId w:val="68"/>
        </w:numPr>
        <w:tabs>
          <w:tab w:val="left" w:pos="2998"/>
        </w:tabs>
        <w:spacing w:before="1" w:line="276" w:lineRule="auto"/>
        <w:ind w:right="828" w:firstLine="707"/>
        <w:rPr>
          <w:sz w:val="24"/>
        </w:rPr>
      </w:pPr>
      <w:r>
        <w:rPr>
          <w:sz w:val="24"/>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1D259C" w:rsidRDefault="002B69D2">
      <w:pPr>
        <w:pStyle w:val="a6"/>
        <w:numPr>
          <w:ilvl w:val="0"/>
          <w:numId w:val="68"/>
        </w:numPr>
        <w:tabs>
          <w:tab w:val="left" w:pos="2998"/>
        </w:tabs>
        <w:spacing w:line="278" w:lineRule="auto"/>
        <w:ind w:right="837" w:firstLine="707"/>
        <w:rPr>
          <w:sz w:val="24"/>
        </w:rPr>
      </w:pPr>
      <w:r>
        <w:rPr>
          <w:sz w:val="24"/>
        </w:rPr>
        <w:t xml:space="preserve">знание названий священных книг в буддизме, умение кратко описывать их </w:t>
      </w:r>
      <w:r>
        <w:rPr>
          <w:spacing w:val="-2"/>
          <w:sz w:val="24"/>
        </w:rPr>
        <w:t>содержание;</w:t>
      </w:r>
    </w:p>
    <w:p w:rsidR="001D259C" w:rsidRDefault="002B69D2">
      <w:pPr>
        <w:pStyle w:val="a6"/>
        <w:numPr>
          <w:ilvl w:val="0"/>
          <w:numId w:val="68"/>
        </w:numPr>
        <w:tabs>
          <w:tab w:val="left" w:pos="2998"/>
        </w:tabs>
        <w:spacing w:line="276" w:lineRule="auto"/>
        <w:ind w:right="823" w:firstLine="707"/>
        <w:rPr>
          <w:sz w:val="24"/>
        </w:rPr>
      </w:pPr>
      <w:r>
        <w:rPr>
          <w:sz w:val="24"/>
        </w:rPr>
        <w:t>формирование умений называть и составлять краткие описания особенн</w:t>
      </w:r>
      <w:r>
        <w:rPr>
          <w:sz w:val="24"/>
        </w:rPr>
        <w:t>о</w:t>
      </w:r>
      <w:r>
        <w:rPr>
          <w:sz w:val="24"/>
        </w:rPr>
        <w:t>стей буддийских культовых сооружений, религиозных служб, обрядов;</w:t>
      </w:r>
    </w:p>
    <w:p w:rsidR="001D259C" w:rsidRDefault="002B69D2">
      <w:pPr>
        <w:pStyle w:val="a6"/>
        <w:numPr>
          <w:ilvl w:val="0"/>
          <w:numId w:val="68"/>
        </w:numPr>
        <w:tabs>
          <w:tab w:val="left" w:pos="2998"/>
        </w:tabs>
        <w:spacing w:line="276" w:lineRule="auto"/>
        <w:ind w:right="824" w:firstLine="707"/>
        <w:rPr>
          <w:sz w:val="24"/>
        </w:rPr>
      </w:pPr>
      <w:r>
        <w:rPr>
          <w:sz w:val="24"/>
        </w:rPr>
        <w:t>построение суждений оценочного характера, раскрывающих значение нра</w:t>
      </w:r>
      <w:r>
        <w:rPr>
          <w:sz w:val="24"/>
        </w:rPr>
        <w:t>в</w:t>
      </w:r>
      <w:r>
        <w:rPr>
          <w:sz w:val="24"/>
        </w:rPr>
        <w:t>ственности, веры как регуляторов поведения человекав обществе и условий духовно- нравственного развития личности;</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6"/>
        <w:numPr>
          <w:ilvl w:val="0"/>
          <w:numId w:val="68"/>
        </w:numPr>
        <w:tabs>
          <w:tab w:val="left" w:pos="2998"/>
        </w:tabs>
        <w:spacing w:before="68" w:line="278" w:lineRule="auto"/>
        <w:ind w:right="831" w:firstLine="707"/>
        <w:rPr>
          <w:sz w:val="24"/>
        </w:rPr>
      </w:pPr>
      <w:r>
        <w:rPr>
          <w:sz w:val="24"/>
        </w:rPr>
        <w:lastRenderedPageBreak/>
        <w:t>понимание ценности семьи, умение приводить примеры положительного влияния буддийской традиции на отношения в семье, воспитание детей;</w:t>
      </w:r>
    </w:p>
    <w:p w:rsidR="001D259C" w:rsidRDefault="002B69D2">
      <w:pPr>
        <w:pStyle w:val="a6"/>
        <w:numPr>
          <w:ilvl w:val="0"/>
          <w:numId w:val="68"/>
        </w:numPr>
        <w:tabs>
          <w:tab w:val="left" w:pos="2998"/>
        </w:tabs>
        <w:spacing w:line="276" w:lineRule="auto"/>
        <w:ind w:right="829" w:firstLine="707"/>
        <w:rPr>
          <w:sz w:val="24"/>
        </w:rPr>
      </w:pPr>
      <w:r>
        <w:rPr>
          <w:sz w:val="24"/>
        </w:rPr>
        <w:t>овладение навыками общения с людьми разного вероисповедания; осозн</w:t>
      </w:r>
      <w:r>
        <w:rPr>
          <w:sz w:val="24"/>
        </w:rPr>
        <w:t>а</w:t>
      </w:r>
      <w:r>
        <w:rPr>
          <w:sz w:val="24"/>
        </w:rPr>
        <w:t>ние, что оскорбление представителей другой веры есть нарушение нравственных норм п</w:t>
      </w:r>
      <w:r>
        <w:rPr>
          <w:sz w:val="24"/>
        </w:rPr>
        <w:t>о</w:t>
      </w:r>
      <w:r>
        <w:rPr>
          <w:sz w:val="24"/>
        </w:rPr>
        <w:t>ведения в обществе;</w:t>
      </w:r>
    </w:p>
    <w:p w:rsidR="001D259C" w:rsidRDefault="002B69D2">
      <w:pPr>
        <w:pStyle w:val="a6"/>
        <w:numPr>
          <w:ilvl w:val="0"/>
          <w:numId w:val="68"/>
        </w:numPr>
        <w:tabs>
          <w:tab w:val="left" w:pos="2998"/>
        </w:tabs>
        <w:spacing w:line="276" w:lineRule="auto"/>
        <w:ind w:right="832" w:firstLine="707"/>
        <w:rPr>
          <w:sz w:val="24"/>
        </w:rPr>
      </w:pPr>
      <w:r>
        <w:rPr>
          <w:sz w:val="24"/>
        </w:rPr>
        <w:t>понимание ценности человеческой жизни, человеческого достоинства, чес</w:t>
      </w:r>
      <w:r>
        <w:rPr>
          <w:sz w:val="24"/>
        </w:rPr>
        <w:t>т</w:t>
      </w:r>
      <w:r>
        <w:rPr>
          <w:sz w:val="24"/>
        </w:rPr>
        <w:t>ного труда людей на благо человека, общества;</w:t>
      </w:r>
    </w:p>
    <w:p w:rsidR="001D259C" w:rsidRDefault="002B69D2">
      <w:pPr>
        <w:pStyle w:val="a6"/>
        <w:numPr>
          <w:ilvl w:val="0"/>
          <w:numId w:val="68"/>
        </w:numPr>
        <w:tabs>
          <w:tab w:val="left" w:pos="2998"/>
        </w:tabs>
        <w:spacing w:line="275" w:lineRule="exact"/>
        <w:ind w:left="2998"/>
        <w:rPr>
          <w:sz w:val="24"/>
        </w:rPr>
      </w:pPr>
      <w:r>
        <w:rPr>
          <w:sz w:val="24"/>
        </w:rPr>
        <w:t>формированиеуменийобъяснятьзначениеслов</w:t>
      </w:r>
      <w:r>
        <w:rPr>
          <w:spacing w:val="-2"/>
          <w:sz w:val="24"/>
        </w:rPr>
        <w:t>«милосердие»,</w:t>
      </w:r>
    </w:p>
    <w:p w:rsidR="001D259C" w:rsidRDefault="002B69D2">
      <w:pPr>
        <w:pStyle w:val="a3"/>
        <w:spacing w:before="38"/>
        <w:ind w:firstLine="0"/>
      </w:pPr>
      <w:r>
        <w:t>«сострадание»,«прощение»,</w:t>
      </w:r>
      <w:r>
        <w:rPr>
          <w:spacing w:val="-2"/>
        </w:rPr>
        <w:t>«дружелюбие»;</w:t>
      </w:r>
    </w:p>
    <w:p w:rsidR="001D259C" w:rsidRDefault="002B69D2">
      <w:pPr>
        <w:pStyle w:val="a6"/>
        <w:numPr>
          <w:ilvl w:val="0"/>
          <w:numId w:val="68"/>
        </w:numPr>
        <w:tabs>
          <w:tab w:val="left" w:pos="2998"/>
        </w:tabs>
        <w:spacing w:before="43" w:line="276" w:lineRule="auto"/>
        <w:ind w:right="832" w:firstLine="707"/>
        <w:rPr>
          <w:sz w:val="24"/>
        </w:rPr>
      </w:pPr>
      <w:r>
        <w:rPr>
          <w:sz w:val="24"/>
        </w:rPr>
        <w:t>умение находить образы, приводить примеры проявлений любви к ближн</w:t>
      </w:r>
      <w:r>
        <w:rPr>
          <w:sz w:val="24"/>
        </w:rPr>
        <w:t>е</w:t>
      </w:r>
      <w:r>
        <w:rPr>
          <w:sz w:val="24"/>
        </w:rPr>
        <w:t>му, милосердия и сострадания в буддийской культуре, истории России, современной жи</w:t>
      </w:r>
      <w:r>
        <w:rPr>
          <w:sz w:val="24"/>
        </w:rPr>
        <w:t>з</w:t>
      </w:r>
      <w:r>
        <w:rPr>
          <w:sz w:val="24"/>
        </w:rPr>
        <w:t>ни;</w:t>
      </w:r>
    </w:p>
    <w:p w:rsidR="001D259C" w:rsidRDefault="002B69D2">
      <w:pPr>
        <w:pStyle w:val="a6"/>
        <w:numPr>
          <w:ilvl w:val="0"/>
          <w:numId w:val="68"/>
        </w:numPr>
        <w:tabs>
          <w:tab w:val="left" w:pos="2998"/>
        </w:tabs>
        <w:spacing w:line="278" w:lineRule="auto"/>
        <w:ind w:right="822" w:firstLine="707"/>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1D259C" w:rsidRDefault="002B69D2">
      <w:pPr>
        <w:pStyle w:val="1"/>
        <w:numPr>
          <w:ilvl w:val="0"/>
          <w:numId w:val="71"/>
        </w:numPr>
        <w:tabs>
          <w:tab w:val="left" w:pos="2998"/>
        </w:tabs>
      </w:pPr>
      <w:r>
        <w:t>Поучебномумодулю«Основыисламской</w:t>
      </w:r>
      <w:r>
        <w:rPr>
          <w:spacing w:val="-2"/>
        </w:rPr>
        <w:t xml:space="preserve"> культуры»:</w:t>
      </w:r>
    </w:p>
    <w:p w:rsidR="001D259C" w:rsidRDefault="002B69D2">
      <w:pPr>
        <w:pStyle w:val="a6"/>
        <w:numPr>
          <w:ilvl w:val="0"/>
          <w:numId w:val="67"/>
        </w:numPr>
        <w:tabs>
          <w:tab w:val="left" w:pos="2998"/>
        </w:tabs>
        <w:spacing w:before="36" w:line="276" w:lineRule="auto"/>
        <w:ind w:right="830" w:firstLine="707"/>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1D259C" w:rsidRDefault="002B69D2">
      <w:pPr>
        <w:pStyle w:val="a6"/>
        <w:numPr>
          <w:ilvl w:val="0"/>
          <w:numId w:val="67"/>
        </w:numPr>
        <w:tabs>
          <w:tab w:val="left" w:pos="2998"/>
        </w:tabs>
        <w:spacing w:before="1" w:line="276" w:lineRule="auto"/>
        <w:ind w:right="825" w:firstLine="707"/>
        <w:rPr>
          <w:sz w:val="24"/>
        </w:rPr>
      </w:pPr>
      <w:r>
        <w:rPr>
          <w:sz w:val="24"/>
        </w:rPr>
        <w:t>формирование умений анализировать и давать нравственную оценку п</w:t>
      </w:r>
      <w:r>
        <w:rPr>
          <w:sz w:val="24"/>
        </w:rPr>
        <w:t>о</w:t>
      </w:r>
      <w:r>
        <w:rPr>
          <w:sz w:val="24"/>
        </w:rPr>
        <w:t xml:space="preserve">ступкам, отвечать за них, проявлять готовность к сознательному самоограничению в </w:t>
      </w:r>
      <w:r>
        <w:rPr>
          <w:spacing w:val="-2"/>
          <w:sz w:val="24"/>
        </w:rPr>
        <w:t>пов</w:t>
      </w:r>
      <w:r>
        <w:rPr>
          <w:spacing w:val="-2"/>
          <w:sz w:val="24"/>
        </w:rPr>
        <w:t>е</w:t>
      </w:r>
      <w:r>
        <w:rPr>
          <w:spacing w:val="-2"/>
          <w:sz w:val="24"/>
        </w:rPr>
        <w:t>дении;</w:t>
      </w:r>
    </w:p>
    <w:p w:rsidR="001D259C" w:rsidRDefault="002B69D2">
      <w:pPr>
        <w:pStyle w:val="a6"/>
        <w:numPr>
          <w:ilvl w:val="0"/>
          <w:numId w:val="67"/>
        </w:numPr>
        <w:tabs>
          <w:tab w:val="left" w:pos="2998"/>
        </w:tabs>
        <w:spacing w:line="278" w:lineRule="auto"/>
        <w:ind w:right="834" w:firstLine="707"/>
        <w:rPr>
          <w:sz w:val="24"/>
        </w:rPr>
      </w:pPr>
      <w:r>
        <w:rPr>
          <w:sz w:val="24"/>
        </w:rPr>
        <w:t>осуществление обоснованного нравственного выбора с опорой на этические нормы исламской культуры;</w:t>
      </w:r>
    </w:p>
    <w:p w:rsidR="001D259C" w:rsidRDefault="002B69D2">
      <w:pPr>
        <w:pStyle w:val="a6"/>
        <w:numPr>
          <w:ilvl w:val="0"/>
          <w:numId w:val="67"/>
        </w:numPr>
        <w:tabs>
          <w:tab w:val="left" w:pos="2998"/>
        </w:tabs>
        <w:spacing w:line="276" w:lineRule="auto"/>
        <w:ind w:right="832" w:firstLine="707"/>
        <w:rPr>
          <w:sz w:val="24"/>
        </w:rPr>
      </w:pPr>
      <w:r>
        <w:rPr>
          <w:sz w:val="24"/>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w:t>
      </w:r>
      <w:r>
        <w:rPr>
          <w:sz w:val="24"/>
        </w:rPr>
        <w:t>з</w:t>
      </w:r>
      <w:r>
        <w:rPr>
          <w:sz w:val="24"/>
        </w:rPr>
        <w:t>никновения и развития;</w:t>
      </w:r>
    </w:p>
    <w:p w:rsidR="001D259C" w:rsidRDefault="002B69D2">
      <w:pPr>
        <w:pStyle w:val="a6"/>
        <w:numPr>
          <w:ilvl w:val="0"/>
          <w:numId w:val="67"/>
        </w:numPr>
        <w:tabs>
          <w:tab w:val="left" w:pos="2998"/>
        </w:tabs>
        <w:spacing w:line="278" w:lineRule="auto"/>
        <w:ind w:right="834" w:firstLine="707"/>
        <w:rPr>
          <w:sz w:val="24"/>
        </w:rPr>
      </w:pPr>
      <w:r>
        <w:rPr>
          <w:sz w:val="24"/>
        </w:rPr>
        <w:t xml:space="preserve">знание названий священных книг в исламе, умение кратко описывать их </w:t>
      </w:r>
      <w:r>
        <w:rPr>
          <w:spacing w:val="-2"/>
          <w:sz w:val="24"/>
        </w:rPr>
        <w:t>с</w:t>
      </w:r>
      <w:r>
        <w:rPr>
          <w:spacing w:val="-2"/>
          <w:sz w:val="24"/>
        </w:rPr>
        <w:t>о</w:t>
      </w:r>
      <w:r>
        <w:rPr>
          <w:spacing w:val="-2"/>
          <w:sz w:val="24"/>
        </w:rPr>
        <w:t>держание;</w:t>
      </w:r>
    </w:p>
    <w:p w:rsidR="001D259C" w:rsidRDefault="002B69D2">
      <w:pPr>
        <w:pStyle w:val="a6"/>
        <w:numPr>
          <w:ilvl w:val="0"/>
          <w:numId w:val="67"/>
        </w:numPr>
        <w:tabs>
          <w:tab w:val="left" w:pos="2998"/>
        </w:tabs>
        <w:spacing w:line="276" w:lineRule="auto"/>
        <w:ind w:right="828" w:firstLine="707"/>
        <w:rPr>
          <w:sz w:val="24"/>
        </w:rPr>
      </w:pPr>
      <w:r>
        <w:rPr>
          <w:sz w:val="24"/>
        </w:rPr>
        <w:t>формирование умений называть и составлять краткие описания особенн</w:t>
      </w:r>
      <w:r>
        <w:rPr>
          <w:sz w:val="24"/>
        </w:rPr>
        <w:t>о</w:t>
      </w:r>
      <w:r>
        <w:rPr>
          <w:sz w:val="24"/>
        </w:rPr>
        <w:t>стей исламских культовых сооружений, религиозных служб, обрядов;</w:t>
      </w:r>
    </w:p>
    <w:p w:rsidR="001D259C" w:rsidRDefault="002B69D2">
      <w:pPr>
        <w:pStyle w:val="a6"/>
        <w:numPr>
          <w:ilvl w:val="0"/>
          <w:numId w:val="67"/>
        </w:numPr>
        <w:tabs>
          <w:tab w:val="left" w:pos="2998"/>
        </w:tabs>
        <w:spacing w:line="276" w:lineRule="auto"/>
        <w:ind w:right="824" w:firstLine="707"/>
        <w:rPr>
          <w:sz w:val="24"/>
        </w:rPr>
      </w:pPr>
      <w:r>
        <w:rPr>
          <w:sz w:val="24"/>
        </w:rPr>
        <w:t>построение суждений оценочного характера, раскрывающих значение нра</w:t>
      </w:r>
      <w:r>
        <w:rPr>
          <w:sz w:val="24"/>
        </w:rPr>
        <w:t>в</w:t>
      </w:r>
      <w:r>
        <w:rPr>
          <w:sz w:val="24"/>
        </w:rPr>
        <w:t>ственности, веры как регуляторов поведения человекав обществе и условий духовно- нравственного развития личности;</w:t>
      </w:r>
    </w:p>
    <w:p w:rsidR="001D259C" w:rsidRDefault="002B69D2">
      <w:pPr>
        <w:pStyle w:val="a6"/>
        <w:numPr>
          <w:ilvl w:val="0"/>
          <w:numId w:val="67"/>
        </w:numPr>
        <w:tabs>
          <w:tab w:val="left" w:pos="2998"/>
        </w:tabs>
        <w:spacing w:line="276" w:lineRule="auto"/>
        <w:ind w:right="831" w:firstLine="707"/>
        <w:rPr>
          <w:sz w:val="24"/>
        </w:rPr>
      </w:pPr>
      <w:r>
        <w:rPr>
          <w:sz w:val="24"/>
        </w:rPr>
        <w:t>понимание ценности семьи, умение приводить примеры положительного влияния исламской традиции на отношения в семье, воспитание детей;</w:t>
      </w:r>
    </w:p>
    <w:p w:rsidR="001D259C" w:rsidRDefault="002B69D2">
      <w:pPr>
        <w:pStyle w:val="a6"/>
        <w:numPr>
          <w:ilvl w:val="0"/>
          <w:numId w:val="67"/>
        </w:numPr>
        <w:tabs>
          <w:tab w:val="left" w:pos="2998"/>
        </w:tabs>
        <w:spacing w:line="276" w:lineRule="auto"/>
        <w:ind w:right="830" w:firstLine="707"/>
        <w:rPr>
          <w:sz w:val="24"/>
        </w:rPr>
      </w:pPr>
      <w:r>
        <w:rPr>
          <w:sz w:val="24"/>
        </w:rPr>
        <w:t>овладение навыками общения с людьми разного вероисповедания; осозн</w:t>
      </w:r>
      <w:r>
        <w:rPr>
          <w:sz w:val="24"/>
        </w:rPr>
        <w:t>а</w:t>
      </w:r>
      <w:r>
        <w:rPr>
          <w:sz w:val="24"/>
        </w:rPr>
        <w:t>ние, что оскорбление представителей другой веры есть нарушение нравственных норм п</w:t>
      </w:r>
      <w:r>
        <w:rPr>
          <w:sz w:val="24"/>
        </w:rPr>
        <w:t>о</w:t>
      </w:r>
      <w:r>
        <w:rPr>
          <w:sz w:val="24"/>
        </w:rPr>
        <w:t>ведения в обществе;</w:t>
      </w:r>
    </w:p>
    <w:p w:rsidR="001D259C" w:rsidRDefault="002B69D2">
      <w:pPr>
        <w:pStyle w:val="a6"/>
        <w:numPr>
          <w:ilvl w:val="0"/>
          <w:numId w:val="67"/>
        </w:numPr>
        <w:tabs>
          <w:tab w:val="left" w:pos="2998"/>
        </w:tabs>
        <w:spacing w:line="278" w:lineRule="auto"/>
        <w:ind w:right="832" w:firstLine="707"/>
        <w:rPr>
          <w:sz w:val="24"/>
        </w:rPr>
      </w:pPr>
      <w:r>
        <w:rPr>
          <w:sz w:val="24"/>
        </w:rPr>
        <w:t>понимание ценности человеческой жизни, человеческого достоинства, чес</w:t>
      </w:r>
      <w:r>
        <w:rPr>
          <w:sz w:val="24"/>
        </w:rPr>
        <w:t>т</w:t>
      </w:r>
      <w:r>
        <w:rPr>
          <w:sz w:val="24"/>
        </w:rPr>
        <w:t>ного труда людей на благо человека, общества;</w:t>
      </w:r>
    </w:p>
    <w:p w:rsidR="001D259C" w:rsidRDefault="002B69D2">
      <w:pPr>
        <w:pStyle w:val="a6"/>
        <w:numPr>
          <w:ilvl w:val="0"/>
          <w:numId w:val="67"/>
        </w:numPr>
        <w:tabs>
          <w:tab w:val="left" w:pos="2998"/>
        </w:tabs>
        <w:spacing w:line="272" w:lineRule="exact"/>
        <w:ind w:left="2998"/>
        <w:rPr>
          <w:sz w:val="24"/>
        </w:rPr>
      </w:pPr>
      <w:r>
        <w:rPr>
          <w:sz w:val="24"/>
        </w:rPr>
        <w:t>формированиеуменийобъяснятьзначениеслов</w:t>
      </w:r>
      <w:r>
        <w:rPr>
          <w:spacing w:val="-2"/>
          <w:sz w:val="24"/>
        </w:rPr>
        <w:t>«милосердие»,</w:t>
      </w:r>
    </w:p>
    <w:p w:rsidR="001D259C" w:rsidRDefault="002B69D2">
      <w:pPr>
        <w:pStyle w:val="a3"/>
        <w:spacing w:before="28"/>
        <w:ind w:firstLine="0"/>
      </w:pPr>
      <w:r>
        <w:t>«сострадание»,«прощение»,</w:t>
      </w:r>
      <w:r>
        <w:rPr>
          <w:spacing w:val="-2"/>
        </w:rPr>
        <w:t>«дружелюбие»;</w:t>
      </w:r>
    </w:p>
    <w:p w:rsidR="001D259C" w:rsidRDefault="002B69D2">
      <w:pPr>
        <w:pStyle w:val="a6"/>
        <w:numPr>
          <w:ilvl w:val="0"/>
          <w:numId w:val="67"/>
        </w:numPr>
        <w:tabs>
          <w:tab w:val="left" w:pos="2998"/>
        </w:tabs>
        <w:spacing w:before="41" w:line="276" w:lineRule="auto"/>
        <w:ind w:right="831" w:firstLine="707"/>
        <w:rPr>
          <w:sz w:val="24"/>
        </w:rPr>
      </w:pPr>
      <w:r>
        <w:rPr>
          <w:sz w:val="24"/>
        </w:rPr>
        <w:t>умение находить образы, приводить примеры проявлений любви к ближн</w:t>
      </w:r>
      <w:r>
        <w:rPr>
          <w:sz w:val="24"/>
        </w:rPr>
        <w:t>е</w:t>
      </w:r>
      <w:r>
        <w:rPr>
          <w:sz w:val="24"/>
        </w:rPr>
        <w:t>му, милосердия и сострадания в исламской культуре, истории России,современной жизни;</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6"/>
        <w:numPr>
          <w:ilvl w:val="0"/>
          <w:numId w:val="67"/>
        </w:numPr>
        <w:tabs>
          <w:tab w:val="left" w:pos="2998"/>
        </w:tabs>
        <w:spacing w:before="68" w:line="278" w:lineRule="auto"/>
        <w:ind w:right="826" w:firstLine="707"/>
        <w:rPr>
          <w:sz w:val="24"/>
        </w:rPr>
      </w:pPr>
      <w:r>
        <w:rPr>
          <w:sz w:val="24"/>
        </w:rPr>
        <w:lastRenderedPageBreak/>
        <w:t>открытость к сотрудничеству, готовность оказывать помощь; осуждение любых случаев унижения человеческого достоинства.</w:t>
      </w:r>
    </w:p>
    <w:p w:rsidR="001D259C" w:rsidRDefault="002B69D2">
      <w:pPr>
        <w:pStyle w:val="1"/>
        <w:numPr>
          <w:ilvl w:val="0"/>
          <w:numId w:val="71"/>
        </w:numPr>
        <w:tabs>
          <w:tab w:val="left" w:pos="2998"/>
        </w:tabs>
        <w:spacing w:before="1"/>
      </w:pPr>
      <w:r>
        <w:t>Поучебномумодулю«Основырелигиозныхкультурнародов</w:t>
      </w:r>
      <w:r>
        <w:rPr>
          <w:spacing w:val="-2"/>
        </w:rPr>
        <w:t xml:space="preserve"> России»:</w:t>
      </w:r>
    </w:p>
    <w:p w:rsidR="001D259C" w:rsidRDefault="002B69D2">
      <w:pPr>
        <w:pStyle w:val="a6"/>
        <w:numPr>
          <w:ilvl w:val="0"/>
          <w:numId w:val="66"/>
        </w:numPr>
        <w:tabs>
          <w:tab w:val="left" w:pos="2998"/>
        </w:tabs>
        <w:spacing w:before="36" w:line="276" w:lineRule="auto"/>
        <w:ind w:right="830" w:firstLine="707"/>
        <w:rPr>
          <w:sz w:val="24"/>
        </w:rPr>
      </w:pPr>
      <w:r>
        <w:rPr>
          <w:sz w:val="24"/>
        </w:rPr>
        <w:t>понимание необходимости нравственного совершенствования, духовного развития, роли в этом личных усилий человека;</w:t>
      </w:r>
    </w:p>
    <w:p w:rsidR="001D259C" w:rsidRDefault="002B69D2">
      <w:pPr>
        <w:pStyle w:val="a6"/>
        <w:numPr>
          <w:ilvl w:val="0"/>
          <w:numId w:val="66"/>
        </w:numPr>
        <w:tabs>
          <w:tab w:val="left" w:pos="2998"/>
        </w:tabs>
        <w:spacing w:before="2" w:line="276" w:lineRule="auto"/>
        <w:ind w:right="829" w:firstLine="707"/>
        <w:rPr>
          <w:sz w:val="24"/>
        </w:rPr>
      </w:pPr>
      <w:r>
        <w:rPr>
          <w:sz w:val="24"/>
        </w:rPr>
        <w:t>формирование умений анализировать и давать нравственную оценку п</w:t>
      </w:r>
      <w:r>
        <w:rPr>
          <w:sz w:val="24"/>
        </w:rPr>
        <w:t>о</w:t>
      </w:r>
      <w:r>
        <w:rPr>
          <w:sz w:val="24"/>
        </w:rPr>
        <w:t xml:space="preserve">ступкам, отвечать за них, проявлять готовность к сознательному самоограничению в </w:t>
      </w:r>
      <w:r>
        <w:rPr>
          <w:spacing w:val="-2"/>
          <w:sz w:val="24"/>
        </w:rPr>
        <w:t>п</w:t>
      </w:r>
      <w:r>
        <w:rPr>
          <w:spacing w:val="-2"/>
          <w:sz w:val="24"/>
        </w:rPr>
        <w:t>о</w:t>
      </w:r>
      <w:r>
        <w:rPr>
          <w:spacing w:val="-2"/>
          <w:sz w:val="24"/>
        </w:rPr>
        <w:t>ведении;</w:t>
      </w:r>
    </w:p>
    <w:p w:rsidR="001D259C" w:rsidRDefault="002B69D2">
      <w:pPr>
        <w:pStyle w:val="a6"/>
        <w:numPr>
          <w:ilvl w:val="0"/>
          <w:numId w:val="66"/>
        </w:numPr>
        <w:tabs>
          <w:tab w:val="left" w:pos="2998"/>
        </w:tabs>
        <w:spacing w:line="278" w:lineRule="auto"/>
        <w:ind w:right="831" w:firstLine="707"/>
        <w:rPr>
          <w:sz w:val="24"/>
        </w:rPr>
      </w:pPr>
      <w:r>
        <w:rPr>
          <w:sz w:val="24"/>
        </w:rPr>
        <w:t>возможность осуществления обоснованного нравственного выбора с опорой на этические нормы религиозных культур народов России;</w:t>
      </w:r>
    </w:p>
    <w:p w:rsidR="001D259C" w:rsidRDefault="002B69D2">
      <w:pPr>
        <w:pStyle w:val="a6"/>
        <w:numPr>
          <w:ilvl w:val="0"/>
          <w:numId w:val="66"/>
        </w:numPr>
        <w:tabs>
          <w:tab w:val="left" w:pos="2998"/>
        </w:tabs>
        <w:spacing w:line="276" w:lineRule="auto"/>
        <w:ind w:right="831" w:firstLine="707"/>
        <w:rPr>
          <w:sz w:val="24"/>
        </w:rPr>
      </w:pPr>
      <w:r>
        <w:rPr>
          <w:sz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w:t>
      </w:r>
      <w:r>
        <w:rPr>
          <w:sz w:val="24"/>
        </w:rPr>
        <w:t>ы</w:t>
      </w:r>
      <w:r>
        <w:rPr>
          <w:sz w:val="24"/>
        </w:rPr>
        <w:t>тия, связанные с историей их возникновения и развития;</w:t>
      </w:r>
    </w:p>
    <w:p w:rsidR="001D259C" w:rsidRDefault="002B69D2">
      <w:pPr>
        <w:pStyle w:val="a6"/>
        <w:numPr>
          <w:ilvl w:val="0"/>
          <w:numId w:val="66"/>
        </w:numPr>
        <w:tabs>
          <w:tab w:val="left" w:pos="2998"/>
        </w:tabs>
        <w:spacing w:line="276" w:lineRule="auto"/>
        <w:ind w:right="832" w:firstLine="707"/>
        <w:rPr>
          <w:sz w:val="24"/>
        </w:rPr>
      </w:pPr>
      <w:r>
        <w:rPr>
          <w:sz w:val="24"/>
        </w:rPr>
        <w:t>знание названий священных книг традиционных религий народов России, умение кратко описывать их содержание;</w:t>
      </w:r>
    </w:p>
    <w:p w:rsidR="001D259C" w:rsidRDefault="002B69D2">
      <w:pPr>
        <w:pStyle w:val="a6"/>
        <w:numPr>
          <w:ilvl w:val="0"/>
          <w:numId w:val="66"/>
        </w:numPr>
        <w:tabs>
          <w:tab w:val="left" w:pos="2998"/>
        </w:tabs>
        <w:spacing w:line="276" w:lineRule="auto"/>
        <w:ind w:right="831" w:firstLine="707"/>
        <w:rPr>
          <w:sz w:val="24"/>
        </w:rPr>
      </w:pPr>
      <w:r>
        <w:rPr>
          <w:sz w:val="24"/>
        </w:rPr>
        <w:t>формирование умений называть и составлять краткие описания особенн</w:t>
      </w:r>
      <w:r>
        <w:rPr>
          <w:sz w:val="24"/>
        </w:rPr>
        <w:t>о</w:t>
      </w:r>
      <w:r>
        <w:rPr>
          <w:sz w:val="24"/>
        </w:rPr>
        <w:t>стей культовых сооружений, религиозных служб, обрядов традиционныхрелигий народов России;</w:t>
      </w:r>
    </w:p>
    <w:p w:rsidR="001D259C" w:rsidRDefault="002B69D2">
      <w:pPr>
        <w:pStyle w:val="a6"/>
        <w:numPr>
          <w:ilvl w:val="0"/>
          <w:numId w:val="66"/>
        </w:numPr>
        <w:tabs>
          <w:tab w:val="left" w:pos="2998"/>
        </w:tabs>
        <w:spacing w:line="276" w:lineRule="auto"/>
        <w:ind w:right="824" w:firstLine="707"/>
        <w:rPr>
          <w:sz w:val="24"/>
        </w:rPr>
      </w:pPr>
      <w:r>
        <w:rPr>
          <w:sz w:val="24"/>
        </w:rPr>
        <w:t>построение суждений оценочного характера, раскрывающих значение нра</w:t>
      </w:r>
      <w:r>
        <w:rPr>
          <w:sz w:val="24"/>
        </w:rPr>
        <w:t>в</w:t>
      </w:r>
      <w:r>
        <w:rPr>
          <w:sz w:val="24"/>
        </w:rPr>
        <w:t>ственности, веры как регуляторов поведения человекав обществе и условий духовно- нравственного развития личности;</w:t>
      </w:r>
    </w:p>
    <w:p w:rsidR="001D259C" w:rsidRDefault="002B69D2">
      <w:pPr>
        <w:pStyle w:val="a6"/>
        <w:numPr>
          <w:ilvl w:val="0"/>
          <w:numId w:val="66"/>
        </w:numPr>
        <w:tabs>
          <w:tab w:val="left" w:pos="2998"/>
        </w:tabs>
        <w:spacing w:line="276" w:lineRule="auto"/>
        <w:ind w:right="823" w:firstLine="707"/>
        <w:rPr>
          <w:sz w:val="24"/>
        </w:rPr>
      </w:pPr>
      <w:r>
        <w:rPr>
          <w:sz w:val="24"/>
        </w:rPr>
        <w:t>понимание ценности семьи, умение приводить примеры положительного влияния религиозных традиций на отношения в семье, воспитание детей;</w:t>
      </w:r>
    </w:p>
    <w:p w:rsidR="001D259C" w:rsidRDefault="002B69D2">
      <w:pPr>
        <w:pStyle w:val="a6"/>
        <w:numPr>
          <w:ilvl w:val="0"/>
          <w:numId w:val="66"/>
        </w:numPr>
        <w:tabs>
          <w:tab w:val="left" w:pos="2998"/>
        </w:tabs>
        <w:spacing w:line="276" w:lineRule="auto"/>
        <w:ind w:right="830" w:firstLine="707"/>
        <w:rPr>
          <w:sz w:val="24"/>
        </w:rPr>
      </w:pPr>
      <w:r>
        <w:rPr>
          <w:sz w:val="24"/>
        </w:rPr>
        <w:t>овладение навыками общения с людьми разного вероисповедания; осозн</w:t>
      </w:r>
      <w:r>
        <w:rPr>
          <w:sz w:val="24"/>
        </w:rPr>
        <w:t>а</w:t>
      </w:r>
      <w:r>
        <w:rPr>
          <w:sz w:val="24"/>
        </w:rPr>
        <w:t>ние, что оскорбление представителей другой веры есть нарушение нравственных норм п</w:t>
      </w:r>
      <w:r>
        <w:rPr>
          <w:sz w:val="24"/>
        </w:rPr>
        <w:t>о</w:t>
      </w:r>
      <w:r>
        <w:rPr>
          <w:sz w:val="24"/>
        </w:rPr>
        <w:t>ведения в обществе;</w:t>
      </w:r>
    </w:p>
    <w:p w:rsidR="001D259C" w:rsidRDefault="002B69D2">
      <w:pPr>
        <w:pStyle w:val="a6"/>
        <w:numPr>
          <w:ilvl w:val="0"/>
          <w:numId w:val="66"/>
        </w:numPr>
        <w:tabs>
          <w:tab w:val="left" w:pos="2998"/>
        </w:tabs>
        <w:spacing w:line="276" w:lineRule="auto"/>
        <w:ind w:right="832" w:firstLine="707"/>
        <w:rPr>
          <w:sz w:val="24"/>
        </w:rPr>
      </w:pPr>
      <w:r>
        <w:rPr>
          <w:sz w:val="24"/>
        </w:rPr>
        <w:t>понимание ценности человеческой жизни, человеческого достоинства, чес</w:t>
      </w:r>
      <w:r>
        <w:rPr>
          <w:sz w:val="24"/>
        </w:rPr>
        <w:t>т</w:t>
      </w:r>
      <w:r>
        <w:rPr>
          <w:sz w:val="24"/>
        </w:rPr>
        <w:t>ного труда людей на благо человека, общества;</w:t>
      </w:r>
    </w:p>
    <w:p w:rsidR="001D259C" w:rsidRDefault="002B69D2">
      <w:pPr>
        <w:pStyle w:val="a6"/>
        <w:numPr>
          <w:ilvl w:val="0"/>
          <w:numId w:val="66"/>
        </w:numPr>
        <w:tabs>
          <w:tab w:val="left" w:pos="2998"/>
        </w:tabs>
        <w:spacing w:line="275" w:lineRule="exact"/>
        <w:ind w:left="2998"/>
        <w:rPr>
          <w:sz w:val="24"/>
        </w:rPr>
      </w:pPr>
      <w:r>
        <w:rPr>
          <w:sz w:val="24"/>
        </w:rPr>
        <w:t>формированиеуменийобъяснятьзначениеслов</w:t>
      </w:r>
      <w:r>
        <w:rPr>
          <w:spacing w:val="-2"/>
          <w:sz w:val="24"/>
        </w:rPr>
        <w:t>«милосердие»,</w:t>
      </w:r>
    </w:p>
    <w:p w:rsidR="001D259C" w:rsidRDefault="002B69D2">
      <w:pPr>
        <w:pStyle w:val="a3"/>
        <w:spacing w:before="36"/>
        <w:ind w:firstLine="0"/>
      </w:pPr>
      <w:r>
        <w:t>«сострадание»,«прощение»,</w:t>
      </w:r>
      <w:r>
        <w:rPr>
          <w:spacing w:val="-2"/>
        </w:rPr>
        <w:t>«дружелюбие»;</w:t>
      </w:r>
    </w:p>
    <w:p w:rsidR="001D259C" w:rsidRDefault="002B69D2">
      <w:pPr>
        <w:pStyle w:val="a6"/>
        <w:numPr>
          <w:ilvl w:val="0"/>
          <w:numId w:val="66"/>
        </w:numPr>
        <w:tabs>
          <w:tab w:val="left" w:pos="2998"/>
        </w:tabs>
        <w:spacing w:before="43" w:line="276" w:lineRule="auto"/>
        <w:ind w:right="823" w:firstLine="707"/>
        <w:rPr>
          <w:sz w:val="24"/>
        </w:rPr>
      </w:pPr>
      <w:r>
        <w:rPr>
          <w:sz w:val="24"/>
        </w:rPr>
        <w:t>умение находить образы, приводить примеры проявлений любви к ближн</w:t>
      </w:r>
      <w:r>
        <w:rPr>
          <w:sz w:val="24"/>
        </w:rPr>
        <w:t>е</w:t>
      </w:r>
      <w:r>
        <w:rPr>
          <w:sz w:val="24"/>
        </w:rPr>
        <w:t>му, милосердия и сострадания в религиозных культурах, истории России, современной жизни;</w:t>
      </w:r>
    </w:p>
    <w:p w:rsidR="001D259C" w:rsidRDefault="002B69D2">
      <w:pPr>
        <w:pStyle w:val="a6"/>
        <w:numPr>
          <w:ilvl w:val="0"/>
          <w:numId w:val="66"/>
        </w:numPr>
        <w:tabs>
          <w:tab w:val="left" w:pos="2998"/>
        </w:tabs>
        <w:spacing w:line="278" w:lineRule="auto"/>
        <w:ind w:right="830" w:firstLine="707"/>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1D259C" w:rsidRDefault="002B69D2">
      <w:pPr>
        <w:pStyle w:val="1"/>
        <w:numPr>
          <w:ilvl w:val="0"/>
          <w:numId w:val="71"/>
        </w:numPr>
        <w:tabs>
          <w:tab w:val="left" w:pos="2998"/>
        </w:tabs>
      </w:pPr>
      <w:r>
        <w:t>Поучебномумодулю«Основысветской</w:t>
      </w:r>
      <w:r>
        <w:rPr>
          <w:spacing w:val="-2"/>
        </w:rPr>
        <w:t xml:space="preserve"> этики»:</w:t>
      </w:r>
    </w:p>
    <w:p w:rsidR="001D259C" w:rsidRDefault="002B69D2">
      <w:pPr>
        <w:pStyle w:val="a6"/>
        <w:numPr>
          <w:ilvl w:val="0"/>
          <w:numId w:val="65"/>
        </w:numPr>
        <w:tabs>
          <w:tab w:val="left" w:pos="2998"/>
        </w:tabs>
        <w:spacing w:before="35" w:line="276" w:lineRule="auto"/>
        <w:ind w:right="832" w:firstLine="707"/>
        <w:rPr>
          <w:sz w:val="24"/>
        </w:rPr>
      </w:pPr>
      <w:r>
        <w:rPr>
          <w:sz w:val="24"/>
        </w:rPr>
        <w:t>формирование умения строить суждения оценочного характера о роли ли</w:t>
      </w:r>
      <w:r>
        <w:rPr>
          <w:sz w:val="24"/>
        </w:rPr>
        <w:t>ч</w:t>
      </w:r>
      <w:r>
        <w:rPr>
          <w:sz w:val="24"/>
        </w:rPr>
        <w:t>ных усилий для нравственного развития человека;</w:t>
      </w:r>
    </w:p>
    <w:p w:rsidR="001D259C" w:rsidRDefault="002B69D2">
      <w:pPr>
        <w:pStyle w:val="a6"/>
        <w:numPr>
          <w:ilvl w:val="0"/>
          <w:numId w:val="65"/>
        </w:numPr>
        <w:tabs>
          <w:tab w:val="left" w:pos="2998"/>
        </w:tabs>
        <w:spacing w:before="2" w:line="276" w:lineRule="auto"/>
        <w:ind w:right="829" w:firstLine="707"/>
        <w:rPr>
          <w:sz w:val="24"/>
        </w:rPr>
      </w:pPr>
      <w:r>
        <w:rPr>
          <w:sz w:val="24"/>
        </w:rPr>
        <w:t>формирование умения анализировать и давать нравственную оценку п</w:t>
      </w:r>
      <w:r>
        <w:rPr>
          <w:sz w:val="24"/>
        </w:rPr>
        <w:t>о</w:t>
      </w:r>
      <w:r>
        <w:rPr>
          <w:sz w:val="24"/>
        </w:rPr>
        <w:t xml:space="preserve">ступкам, отвечать за них, проявлять готовность к сознательному самоограничению в </w:t>
      </w:r>
      <w:r>
        <w:rPr>
          <w:spacing w:val="-2"/>
          <w:sz w:val="24"/>
        </w:rPr>
        <w:t>п</w:t>
      </w:r>
      <w:r>
        <w:rPr>
          <w:spacing w:val="-2"/>
          <w:sz w:val="24"/>
        </w:rPr>
        <w:t>о</w:t>
      </w:r>
      <w:r>
        <w:rPr>
          <w:spacing w:val="-2"/>
          <w:sz w:val="24"/>
        </w:rPr>
        <w:t>ведении;</w:t>
      </w:r>
    </w:p>
    <w:p w:rsidR="001D259C" w:rsidRDefault="002B69D2">
      <w:pPr>
        <w:pStyle w:val="a6"/>
        <w:numPr>
          <w:ilvl w:val="0"/>
          <w:numId w:val="65"/>
        </w:numPr>
        <w:tabs>
          <w:tab w:val="left" w:pos="2998"/>
        </w:tabs>
        <w:spacing w:line="276" w:lineRule="auto"/>
        <w:ind w:right="834" w:firstLine="707"/>
        <w:rPr>
          <w:sz w:val="24"/>
        </w:rPr>
      </w:pPr>
      <w:r>
        <w:rPr>
          <w:sz w:val="24"/>
        </w:rPr>
        <w:t>способность осуществлять и обосновывать нравственный выбор, опираясьна принятые в обществе нормы морали и внутреннюю установку личности, поступать с</w:t>
      </w:r>
      <w:r>
        <w:rPr>
          <w:sz w:val="24"/>
        </w:rPr>
        <w:t>о</w:t>
      </w:r>
      <w:r>
        <w:rPr>
          <w:sz w:val="24"/>
        </w:rPr>
        <w:t>гласно своей совести;</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6"/>
        <w:numPr>
          <w:ilvl w:val="0"/>
          <w:numId w:val="65"/>
        </w:numPr>
        <w:tabs>
          <w:tab w:val="left" w:pos="2998"/>
        </w:tabs>
        <w:spacing w:before="68" w:line="276" w:lineRule="auto"/>
        <w:ind w:right="829" w:firstLine="707"/>
        <w:rPr>
          <w:sz w:val="24"/>
        </w:rPr>
      </w:pPr>
      <w:r>
        <w:rPr>
          <w:sz w:val="24"/>
        </w:rPr>
        <w:lastRenderedPageBreak/>
        <w:t>знание общепринятых в российском обществе норм морали, отношений и поведения людей, основанных на российских традиционных духовных ценностях, конст</w:t>
      </w:r>
      <w:r>
        <w:rPr>
          <w:sz w:val="24"/>
        </w:rPr>
        <w:t>и</w:t>
      </w:r>
      <w:r>
        <w:rPr>
          <w:sz w:val="24"/>
        </w:rPr>
        <w:t>туционных правах, свободах и обязанностях гражданина;</w:t>
      </w:r>
    </w:p>
    <w:p w:rsidR="001D259C" w:rsidRDefault="002B69D2">
      <w:pPr>
        <w:pStyle w:val="a6"/>
        <w:numPr>
          <w:ilvl w:val="0"/>
          <w:numId w:val="65"/>
        </w:numPr>
        <w:tabs>
          <w:tab w:val="left" w:pos="2998"/>
        </w:tabs>
        <w:spacing w:before="2" w:line="276" w:lineRule="auto"/>
        <w:ind w:right="832" w:firstLine="707"/>
        <w:rPr>
          <w:sz w:val="24"/>
        </w:rPr>
      </w:pPr>
      <w:r>
        <w:rPr>
          <w:sz w:val="24"/>
        </w:rPr>
        <w:t>формирование умения соотносить поведение и поступки человека с осно</w:t>
      </w:r>
      <w:r>
        <w:rPr>
          <w:sz w:val="24"/>
        </w:rPr>
        <w:t>в</w:t>
      </w:r>
      <w:r>
        <w:rPr>
          <w:sz w:val="24"/>
        </w:rPr>
        <w:t>ными нормами российской светской (гражданской) этики;</w:t>
      </w:r>
    </w:p>
    <w:p w:rsidR="001D259C" w:rsidRDefault="002B69D2">
      <w:pPr>
        <w:pStyle w:val="a6"/>
        <w:numPr>
          <w:ilvl w:val="0"/>
          <w:numId w:val="65"/>
        </w:numPr>
        <w:tabs>
          <w:tab w:val="left" w:pos="3058"/>
        </w:tabs>
        <w:spacing w:before="1" w:line="276" w:lineRule="auto"/>
        <w:ind w:right="832" w:firstLine="707"/>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w:t>
      </w:r>
    </w:p>
    <w:p w:rsidR="001D259C" w:rsidRDefault="002B69D2">
      <w:pPr>
        <w:pStyle w:val="a6"/>
        <w:numPr>
          <w:ilvl w:val="0"/>
          <w:numId w:val="65"/>
        </w:numPr>
        <w:tabs>
          <w:tab w:val="left" w:pos="2998"/>
        </w:tabs>
        <w:spacing w:line="276" w:lineRule="auto"/>
        <w:ind w:right="830" w:firstLine="707"/>
        <w:rPr>
          <w:sz w:val="24"/>
        </w:rPr>
      </w:pPr>
      <w:r>
        <w:rPr>
          <w:sz w:val="24"/>
        </w:rPr>
        <w:t>знание и готовность ориентироваться на российские традиционныесемейные ценности, нравственные нормы поведения в коллективе, обществе, соблюдать правила этикета;</w:t>
      </w:r>
    </w:p>
    <w:p w:rsidR="001D259C" w:rsidRDefault="002B69D2">
      <w:pPr>
        <w:pStyle w:val="a6"/>
        <w:numPr>
          <w:ilvl w:val="0"/>
          <w:numId w:val="65"/>
        </w:numPr>
        <w:tabs>
          <w:tab w:val="left" w:pos="2998"/>
        </w:tabs>
        <w:spacing w:line="276" w:lineRule="auto"/>
        <w:ind w:right="832" w:firstLine="707"/>
        <w:rPr>
          <w:sz w:val="24"/>
        </w:rPr>
      </w:pPr>
      <w:r>
        <w:rPr>
          <w:sz w:val="24"/>
        </w:rPr>
        <w:t>понимание ценности человеческой жизни, человеческого достоинства, чес</w:t>
      </w:r>
      <w:r>
        <w:rPr>
          <w:sz w:val="24"/>
        </w:rPr>
        <w:t>т</w:t>
      </w:r>
      <w:r>
        <w:rPr>
          <w:sz w:val="24"/>
        </w:rPr>
        <w:t>ного труда людей на благо человека, общества;</w:t>
      </w:r>
    </w:p>
    <w:p w:rsidR="001D259C" w:rsidRDefault="002B69D2">
      <w:pPr>
        <w:pStyle w:val="a6"/>
        <w:numPr>
          <w:ilvl w:val="0"/>
          <w:numId w:val="65"/>
        </w:numPr>
        <w:tabs>
          <w:tab w:val="left" w:pos="3058"/>
        </w:tabs>
        <w:spacing w:line="275" w:lineRule="exact"/>
        <w:ind w:left="3058" w:hanging="768"/>
        <w:rPr>
          <w:sz w:val="24"/>
        </w:rPr>
      </w:pPr>
      <w:r>
        <w:rPr>
          <w:sz w:val="24"/>
        </w:rPr>
        <w:t>формированиеуменийобъяснятьзначениеслов</w:t>
      </w:r>
      <w:r>
        <w:rPr>
          <w:spacing w:val="-2"/>
          <w:sz w:val="24"/>
        </w:rPr>
        <w:t>«милосердие»,</w:t>
      </w:r>
    </w:p>
    <w:p w:rsidR="001D259C" w:rsidRDefault="002B69D2">
      <w:pPr>
        <w:pStyle w:val="a3"/>
        <w:spacing w:before="43"/>
        <w:ind w:firstLine="0"/>
      </w:pPr>
      <w:r>
        <w:t>«сострадание»,«прощение»,</w:t>
      </w:r>
      <w:r>
        <w:rPr>
          <w:spacing w:val="-2"/>
        </w:rPr>
        <w:t>«дружелюбие»;</w:t>
      </w:r>
    </w:p>
    <w:p w:rsidR="001D259C" w:rsidRDefault="002B69D2">
      <w:pPr>
        <w:pStyle w:val="a6"/>
        <w:numPr>
          <w:ilvl w:val="0"/>
          <w:numId w:val="65"/>
        </w:numPr>
        <w:tabs>
          <w:tab w:val="left" w:pos="2998"/>
        </w:tabs>
        <w:spacing w:before="41" w:line="276" w:lineRule="auto"/>
        <w:ind w:right="835" w:firstLine="707"/>
        <w:rPr>
          <w:sz w:val="24"/>
        </w:rPr>
      </w:pPr>
      <w:r>
        <w:rPr>
          <w:sz w:val="24"/>
        </w:rPr>
        <w:t>формирование умения приводить примеры проявлений любви к ближнему, милосердия и сострадания в истории России, современной жизни;</w:t>
      </w:r>
    </w:p>
    <w:p w:rsidR="001D259C" w:rsidRDefault="002B69D2">
      <w:pPr>
        <w:pStyle w:val="a6"/>
        <w:numPr>
          <w:ilvl w:val="0"/>
          <w:numId w:val="65"/>
        </w:numPr>
        <w:tabs>
          <w:tab w:val="left" w:pos="2998"/>
        </w:tabs>
        <w:spacing w:line="278" w:lineRule="auto"/>
        <w:ind w:right="832" w:firstLine="707"/>
        <w:rPr>
          <w:sz w:val="24"/>
        </w:rPr>
      </w:pPr>
      <w:r>
        <w:rPr>
          <w:sz w:val="24"/>
        </w:rPr>
        <w:t>готовность проявлять открытость к сотрудничеству, готовность оказывать помощь; осуждать любые случаи унижения человеческого достоинства.</w:t>
      </w:r>
    </w:p>
    <w:p w:rsidR="001D259C" w:rsidRDefault="001D259C">
      <w:pPr>
        <w:pStyle w:val="a3"/>
        <w:spacing w:before="5"/>
        <w:ind w:left="0" w:firstLine="0"/>
        <w:jc w:val="left"/>
        <w:rPr>
          <w:sz w:val="27"/>
        </w:rPr>
      </w:pPr>
    </w:p>
    <w:p w:rsidR="001D259C" w:rsidRDefault="002B69D2">
      <w:pPr>
        <w:pStyle w:val="1"/>
        <w:tabs>
          <w:tab w:val="left" w:pos="3706"/>
        </w:tabs>
        <w:spacing w:before="1"/>
        <w:ind w:left="2290"/>
      </w:pPr>
      <w:r>
        <w:rPr>
          <w:spacing w:val="-2"/>
        </w:rPr>
        <w:t>1.2.З.7.</w:t>
      </w:r>
      <w:r>
        <w:tab/>
      </w:r>
      <w:r>
        <w:rPr>
          <w:spacing w:val="-2"/>
        </w:rPr>
        <w:t>Искусство</w:t>
      </w:r>
    </w:p>
    <w:p w:rsidR="001D259C" w:rsidRDefault="001D259C">
      <w:pPr>
        <w:pStyle w:val="a3"/>
        <w:spacing w:before="10"/>
        <w:ind w:left="0" w:firstLine="0"/>
        <w:jc w:val="left"/>
        <w:rPr>
          <w:b/>
          <w:sz w:val="30"/>
        </w:rPr>
      </w:pPr>
    </w:p>
    <w:p w:rsidR="001D259C" w:rsidRDefault="002B69D2">
      <w:pPr>
        <w:pStyle w:val="a3"/>
        <w:tabs>
          <w:tab w:val="left" w:pos="3870"/>
          <w:tab w:val="left" w:pos="5321"/>
          <w:tab w:val="left" w:pos="5872"/>
          <w:tab w:val="left" w:pos="7393"/>
          <w:tab w:val="left" w:pos="8508"/>
          <w:tab w:val="left" w:pos="10110"/>
        </w:tabs>
        <w:spacing w:line="276" w:lineRule="auto"/>
        <w:ind w:right="835"/>
        <w:jc w:val="left"/>
      </w:pPr>
      <w:r>
        <w:rPr>
          <w:spacing w:val="-2"/>
        </w:rPr>
        <w:t>Предметные</w:t>
      </w:r>
      <w:r>
        <w:tab/>
      </w:r>
      <w:r>
        <w:rPr>
          <w:spacing w:val="-2"/>
        </w:rPr>
        <w:t>результаты</w:t>
      </w:r>
      <w:r>
        <w:tab/>
      </w:r>
      <w:r>
        <w:rPr>
          <w:spacing w:val="-6"/>
        </w:rPr>
        <w:t>по</w:t>
      </w:r>
      <w:r>
        <w:tab/>
      </w:r>
      <w:r>
        <w:rPr>
          <w:spacing w:val="-2"/>
        </w:rPr>
        <w:t>предметной</w:t>
      </w:r>
      <w:r>
        <w:tab/>
      </w:r>
      <w:r>
        <w:rPr>
          <w:spacing w:val="-2"/>
        </w:rPr>
        <w:t>области</w:t>
      </w:r>
      <w:r>
        <w:tab/>
      </w:r>
      <w:r>
        <w:rPr>
          <w:spacing w:val="-2"/>
        </w:rPr>
        <w:t>«Искусство»</w:t>
      </w:r>
      <w:r>
        <w:tab/>
      </w:r>
      <w:r>
        <w:rPr>
          <w:spacing w:val="-2"/>
        </w:rPr>
        <w:t>должны обеспечивать:</w:t>
      </w:r>
    </w:p>
    <w:p w:rsidR="001D259C" w:rsidRDefault="002B69D2">
      <w:pPr>
        <w:spacing w:line="275" w:lineRule="exact"/>
        <w:ind w:left="2290"/>
        <w:rPr>
          <w:sz w:val="24"/>
        </w:rPr>
      </w:pPr>
      <w:r>
        <w:rPr>
          <w:sz w:val="24"/>
        </w:rPr>
        <w:t>Поучебномупредмету</w:t>
      </w:r>
      <w:r>
        <w:rPr>
          <w:b/>
          <w:sz w:val="24"/>
        </w:rPr>
        <w:t xml:space="preserve">«Изобразительное </w:t>
      </w:r>
      <w:r>
        <w:rPr>
          <w:b/>
          <w:spacing w:val="-2"/>
          <w:sz w:val="24"/>
        </w:rPr>
        <w:t>искусство»</w:t>
      </w:r>
      <w:r>
        <w:rPr>
          <w:spacing w:val="-2"/>
          <w:sz w:val="24"/>
        </w:rPr>
        <w:t>:</w:t>
      </w:r>
    </w:p>
    <w:p w:rsidR="001D259C" w:rsidRDefault="002B69D2">
      <w:pPr>
        <w:pStyle w:val="a6"/>
        <w:numPr>
          <w:ilvl w:val="0"/>
          <w:numId w:val="64"/>
        </w:numPr>
        <w:tabs>
          <w:tab w:val="left" w:pos="2997"/>
          <w:tab w:val="left" w:pos="2998"/>
        </w:tabs>
        <w:spacing w:before="41" w:line="276" w:lineRule="auto"/>
        <w:ind w:right="833" w:firstLine="707"/>
        <w:rPr>
          <w:sz w:val="24"/>
        </w:rPr>
      </w:pPr>
      <w:r>
        <w:rPr>
          <w:sz w:val="24"/>
        </w:rPr>
        <w:t>выполнениетворческихработсиспользованиемразличныххудожественных материалов и средств художественной выразительности изобразительного искусства;</w:t>
      </w:r>
    </w:p>
    <w:p w:rsidR="001D259C" w:rsidRDefault="002B69D2">
      <w:pPr>
        <w:pStyle w:val="a6"/>
        <w:numPr>
          <w:ilvl w:val="0"/>
          <w:numId w:val="64"/>
        </w:numPr>
        <w:tabs>
          <w:tab w:val="left" w:pos="2997"/>
          <w:tab w:val="left" w:pos="2998"/>
        </w:tabs>
        <w:spacing w:before="1"/>
        <w:ind w:left="2998"/>
        <w:rPr>
          <w:sz w:val="24"/>
        </w:rPr>
      </w:pPr>
      <w:r>
        <w:rPr>
          <w:sz w:val="24"/>
        </w:rPr>
        <w:t>умениехарактеризоватьвидыижанрыизобразительного</w:t>
      </w:r>
      <w:r>
        <w:rPr>
          <w:spacing w:val="-2"/>
          <w:sz w:val="24"/>
        </w:rPr>
        <w:t>искусства;</w:t>
      </w:r>
    </w:p>
    <w:p w:rsidR="001D259C" w:rsidRDefault="002B69D2">
      <w:pPr>
        <w:pStyle w:val="a6"/>
        <w:numPr>
          <w:ilvl w:val="0"/>
          <w:numId w:val="64"/>
        </w:numPr>
        <w:tabs>
          <w:tab w:val="left" w:pos="2997"/>
          <w:tab w:val="left" w:pos="2998"/>
        </w:tabs>
        <w:spacing w:before="41"/>
        <w:ind w:left="2998"/>
        <w:rPr>
          <w:sz w:val="24"/>
        </w:rPr>
      </w:pPr>
      <w:r>
        <w:rPr>
          <w:sz w:val="24"/>
        </w:rPr>
        <w:t>овладениеумениемрисоватьснатуры,попамяти,по</w:t>
      </w:r>
      <w:r>
        <w:rPr>
          <w:spacing w:val="-2"/>
          <w:sz w:val="24"/>
        </w:rPr>
        <w:t>представлению;</w:t>
      </w:r>
    </w:p>
    <w:p w:rsidR="001D259C" w:rsidRDefault="002B69D2">
      <w:pPr>
        <w:pStyle w:val="a6"/>
        <w:numPr>
          <w:ilvl w:val="0"/>
          <w:numId w:val="64"/>
        </w:numPr>
        <w:tabs>
          <w:tab w:val="left" w:pos="2997"/>
          <w:tab w:val="left" w:pos="2998"/>
          <w:tab w:val="left" w:pos="4052"/>
          <w:tab w:val="left" w:pos="5460"/>
          <w:tab w:val="left" w:pos="6829"/>
          <w:tab w:val="left" w:pos="8714"/>
          <w:tab w:val="left" w:pos="9159"/>
        </w:tabs>
        <w:spacing w:before="41" w:line="276" w:lineRule="auto"/>
        <w:ind w:right="834" w:firstLine="707"/>
        <w:rPr>
          <w:sz w:val="24"/>
        </w:rPr>
      </w:pPr>
      <w:r>
        <w:rPr>
          <w:spacing w:val="-2"/>
          <w:sz w:val="24"/>
        </w:rPr>
        <w:t>умение</w:t>
      </w:r>
      <w:r>
        <w:rPr>
          <w:sz w:val="24"/>
        </w:rPr>
        <w:tab/>
      </w:r>
      <w:r>
        <w:rPr>
          <w:spacing w:val="-2"/>
          <w:sz w:val="24"/>
        </w:rPr>
        <w:t>применять</w:t>
      </w:r>
      <w:r>
        <w:rPr>
          <w:sz w:val="24"/>
        </w:rPr>
        <w:tab/>
      </w:r>
      <w:r>
        <w:rPr>
          <w:spacing w:val="-2"/>
          <w:sz w:val="24"/>
        </w:rPr>
        <w:t>принципы</w:t>
      </w:r>
      <w:r>
        <w:rPr>
          <w:sz w:val="24"/>
        </w:rPr>
        <w:tab/>
      </w:r>
      <w:r>
        <w:rPr>
          <w:spacing w:val="-2"/>
          <w:sz w:val="24"/>
        </w:rPr>
        <w:t>перспективных</w:t>
      </w:r>
      <w:r>
        <w:rPr>
          <w:sz w:val="24"/>
        </w:rPr>
        <w:tab/>
      </w:r>
      <w:r>
        <w:rPr>
          <w:spacing w:val="-10"/>
          <w:sz w:val="24"/>
        </w:rPr>
        <w:t>и</w:t>
      </w:r>
      <w:r>
        <w:rPr>
          <w:sz w:val="24"/>
        </w:rPr>
        <w:tab/>
      </w:r>
      <w:r>
        <w:rPr>
          <w:spacing w:val="-2"/>
          <w:sz w:val="24"/>
        </w:rPr>
        <w:t>композиционных построений;</w:t>
      </w:r>
    </w:p>
    <w:p w:rsidR="001D259C" w:rsidRDefault="002B69D2">
      <w:pPr>
        <w:pStyle w:val="a6"/>
        <w:numPr>
          <w:ilvl w:val="0"/>
          <w:numId w:val="64"/>
        </w:numPr>
        <w:tabs>
          <w:tab w:val="left" w:pos="2997"/>
          <w:tab w:val="left" w:pos="2998"/>
          <w:tab w:val="left" w:pos="3971"/>
          <w:tab w:val="left" w:pos="5889"/>
          <w:tab w:val="left" w:pos="7682"/>
          <w:tab w:val="left" w:pos="9210"/>
        </w:tabs>
        <w:spacing w:before="1" w:line="276" w:lineRule="auto"/>
        <w:ind w:right="834" w:firstLine="707"/>
        <w:rPr>
          <w:sz w:val="24"/>
        </w:rPr>
      </w:pPr>
      <w:r>
        <w:rPr>
          <w:spacing w:val="-2"/>
          <w:sz w:val="24"/>
        </w:rPr>
        <w:t>умение</w:t>
      </w:r>
      <w:r>
        <w:rPr>
          <w:sz w:val="24"/>
        </w:rPr>
        <w:tab/>
      </w:r>
      <w:r>
        <w:rPr>
          <w:spacing w:val="-2"/>
          <w:sz w:val="24"/>
        </w:rPr>
        <w:t>характеризовать</w:t>
      </w:r>
      <w:r>
        <w:rPr>
          <w:sz w:val="24"/>
        </w:rPr>
        <w:tab/>
      </w:r>
      <w:r>
        <w:rPr>
          <w:spacing w:val="-2"/>
          <w:sz w:val="24"/>
        </w:rPr>
        <w:t>отличительные</w:t>
      </w:r>
      <w:r>
        <w:rPr>
          <w:sz w:val="24"/>
        </w:rPr>
        <w:tab/>
      </w:r>
      <w:r>
        <w:rPr>
          <w:spacing w:val="-2"/>
          <w:sz w:val="24"/>
        </w:rPr>
        <w:t>особенности</w:t>
      </w:r>
      <w:r>
        <w:rPr>
          <w:sz w:val="24"/>
        </w:rPr>
        <w:tab/>
      </w:r>
      <w:r>
        <w:rPr>
          <w:spacing w:val="-2"/>
          <w:sz w:val="24"/>
        </w:rPr>
        <w:t xml:space="preserve">художественных </w:t>
      </w:r>
      <w:r>
        <w:rPr>
          <w:sz w:val="24"/>
        </w:rPr>
        <w:t>промыслов России;</w:t>
      </w:r>
    </w:p>
    <w:p w:rsidR="001D259C" w:rsidRDefault="002B69D2">
      <w:pPr>
        <w:pStyle w:val="a6"/>
        <w:numPr>
          <w:ilvl w:val="0"/>
          <w:numId w:val="64"/>
        </w:numPr>
        <w:tabs>
          <w:tab w:val="left" w:pos="2997"/>
          <w:tab w:val="left" w:pos="2998"/>
        </w:tabs>
        <w:spacing w:line="276" w:lineRule="auto"/>
        <w:ind w:right="824" w:firstLine="707"/>
        <w:rPr>
          <w:sz w:val="24"/>
        </w:rPr>
      </w:pPr>
      <w:r>
        <w:rPr>
          <w:sz w:val="24"/>
        </w:rPr>
        <w:t>умение использовать простейшие инструменты графических редакторов для обработки фотографических изображений и анимации.</w:t>
      </w:r>
    </w:p>
    <w:p w:rsidR="001D259C" w:rsidRDefault="001D259C">
      <w:pPr>
        <w:pStyle w:val="a3"/>
        <w:spacing w:before="7"/>
        <w:ind w:left="0" w:firstLine="0"/>
        <w:jc w:val="left"/>
        <w:rPr>
          <w:sz w:val="27"/>
        </w:rPr>
      </w:pPr>
    </w:p>
    <w:p w:rsidR="001D259C" w:rsidRDefault="002B69D2">
      <w:pPr>
        <w:ind w:left="2290"/>
        <w:jc w:val="both"/>
        <w:rPr>
          <w:b/>
          <w:sz w:val="24"/>
        </w:rPr>
      </w:pPr>
      <w:r>
        <w:rPr>
          <w:sz w:val="24"/>
        </w:rPr>
        <w:t>Поучебномупредмету</w:t>
      </w:r>
      <w:r>
        <w:rPr>
          <w:b/>
          <w:spacing w:val="-2"/>
          <w:sz w:val="24"/>
        </w:rPr>
        <w:t>«Музыка»:</w:t>
      </w:r>
    </w:p>
    <w:p w:rsidR="001D259C" w:rsidRDefault="002B69D2">
      <w:pPr>
        <w:pStyle w:val="a6"/>
        <w:numPr>
          <w:ilvl w:val="0"/>
          <w:numId w:val="63"/>
        </w:numPr>
        <w:tabs>
          <w:tab w:val="left" w:pos="2998"/>
        </w:tabs>
        <w:spacing w:before="41"/>
        <w:rPr>
          <w:sz w:val="24"/>
        </w:rPr>
      </w:pPr>
      <w:r>
        <w:rPr>
          <w:sz w:val="24"/>
        </w:rPr>
        <w:t>знаниеосновныхжанровнароднойипрофессиональной</w:t>
      </w:r>
      <w:r>
        <w:rPr>
          <w:spacing w:val="-2"/>
          <w:sz w:val="24"/>
        </w:rPr>
        <w:t>музыки;</w:t>
      </w:r>
    </w:p>
    <w:p w:rsidR="001D259C" w:rsidRDefault="002B69D2">
      <w:pPr>
        <w:pStyle w:val="a6"/>
        <w:numPr>
          <w:ilvl w:val="0"/>
          <w:numId w:val="63"/>
        </w:numPr>
        <w:tabs>
          <w:tab w:val="left" w:pos="2998"/>
        </w:tabs>
        <w:spacing w:before="40" w:line="278" w:lineRule="auto"/>
        <w:ind w:left="1582" w:right="833" w:firstLine="707"/>
        <w:rPr>
          <w:sz w:val="24"/>
        </w:rPr>
      </w:pPr>
      <w:r>
        <w:rPr>
          <w:sz w:val="24"/>
        </w:rPr>
        <w:t>знание видов оркестров, названий наиболее известных инструментов;умение различать звучание отдельных музыкальных инструментов, виды хора и оркестра;</w:t>
      </w:r>
    </w:p>
    <w:p w:rsidR="001D259C" w:rsidRDefault="002B69D2">
      <w:pPr>
        <w:pStyle w:val="a6"/>
        <w:numPr>
          <w:ilvl w:val="0"/>
          <w:numId w:val="63"/>
        </w:numPr>
        <w:tabs>
          <w:tab w:val="left" w:pos="2998"/>
        </w:tabs>
        <w:spacing w:line="276" w:lineRule="auto"/>
        <w:ind w:left="1582" w:right="831" w:firstLine="707"/>
        <w:rPr>
          <w:sz w:val="24"/>
        </w:rPr>
      </w:pPr>
      <w:r>
        <w:rPr>
          <w:sz w:val="24"/>
        </w:rPr>
        <w:t>умение узнавать на слух и называть изученные произведения русской и з</w:t>
      </w:r>
      <w:r>
        <w:rPr>
          <w:sz w:val="24"/>
        </w:rPr>
        <w:t>а</w:t>
      </w:r>
      <w:r>
        <w:rPr>
          <w:sz w:val="24"/>
        </w:rPr>
        <w:t>рубежной классики, образцы народного музыкального творчества, произведения совр</w:t>
      </w:r>
      <w:r>
        <w:rPr>
          <w:sz w:val="24"/>
        </w:rPr>
        <w:t>е</w:t>
      </w:r>
      <w:r>
        <w:rPr>
          <w:sz w:val="24"/>
        </w:rPr>
        <w:t>менных композиторов;</w:t>
      </w:r>
    </w:p>
    <w:p w:rsidR="001D259C" w:rsidRDefault="002B69D2">
      <w:pPr>
        <w:pStyle w:val="a6"/>
        <w:numPr>
          <w:ilvl w:val="0"/>
          <w:numId w:val="63"/>
        </w:numPr>
        <w:tabs>
          <w:tab w:val="left" w:pos="2998"/>
        </w:tabs>
        <w:spacing w:line="276" w:lineRule="auto"/>
        <w:ind w:left="1582" w:right="828" w:firstLine="707"/>
        <w:rPr>
          <w:sz w:val="24"/>
        </w:rPr>
      </w:pPr>
      <w:r>
        <w:rPr>
          <w:sz w:val="24"/>
        </w:rPr>
        <w:t xml:space="preserve">умение исполнять свою партию в хоре с сопровождением и без </w:t>
      </w:r>
      <w:r>
        <w:rPr>
          <w:spacing w:val="-2"/>
          <w:sz w:val="24"/>
        </w:rPr>
        <w:t>сопровожд</w:t>
      </w:r>
      <w:r>
        <w:rPr>
          <w:spacing w:val="-2"/>
          <w:sz w:val="24"/>
        </w:rPr>
        <w:t>е</w:t>
      </w:r>
      <w:r>
        <w:rPr>
          <w:spacing w:val="-2"/>
          <w:sz w:val="24"/>
        </w:rPr>
        <w:t>ния.</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1"/>
        <w:numPr>
          <w:ilvl w:val="1"/>
          <w:numId w:val="62"/>
        </w:numPr>
        <w:tabs>
          <w:tab w:val="left" w:pos="2651"/>
          <w:tab w:val="left" w:pos="3706"/>
        </w:tabs>
        <w:spacing w:before="73"/>
        <w:jc w:val="both"/>
      </w:pPr>
      <w:r>
        <w:rPr>
          <w:spacing w:val="-4"/>
        </w:rPr>
        <w:lastRenderedPageBreak/>
        <w:t>З.8.</w:t>
      </w:r>
      <w:r>
        <w:tab/>
      </w:r>
      <w:r>
        <w:rPr>
          <w:spacing w:val="-2"/>
        </w:rPr>
        <w:t>Технология</w:t>
      </w:r>
    </w:p>
    <w:p w:rsidR="001D259C" w:rsidRDefault="001D259C">
      <w:pPr>
        <w:pStyle w:val="a3"/>
        <w:spacing w:before="11"/>
        <w:ind w:left="0" w:firstLine="0"/>
        <w:jc w:val="left"/>
        <w:rPr>
          <w:b/>
          <w:sz w:val="30"/>
        </w:rPr>
      </w:pPr>
    </w:p>
    <w:p w:rsidR="001D259C" w:rsidRDefault="002B69D2">
      <w:pPr>
        <w:pStyle w:val="a3"/>
        <w:ind w:left="2290" w:firstLine="0"/>
      </w:pPr>
      <w:r>
        <w:t>Предметныерезультатыпоучебному предмету</w:t>
      </w:r>
      <w:r>
        <w:rPr>
          <w:b/>
        </w:rPr>
        <w:t>«Технология»</w:t>
      </w:r>
      <w:r>
        <w:t>предметной</w:t>
      </w:r>
      <w:r>
        <w:rPr>
          <w:spacing w:val="-2"/>
        </w:rPr>
        <w:t>области</w:t>
      </w:r>
    </w:p>
    <w:p w:rsidR="001D259C" w:rsidRDefault="002B69D2">
      <w:pPr>
        <w:pStyle w:val="a3"/>
        <w:spacing w:before="41"/>
        <w:ind w:firstLine="0"/>
      </w:pPr>
      <w:r>
        <w:t>«Технология»должны</w:t>
      </w:r>
      <w:r>
        <w:rPr>
          <w:spacing w:val="-2"/>
        </w:rPr>
        <w:t>обеспечивать:</w:t>
      </w:r>
    </w:p>
    <w:p w:rsidR="001D259C" w:rsidRDefault="002B69D2">
      <w:pPr>
        <w:pStyle w:val="a6"/>
        <w:numPr>
          <w:ilvl w:val="0"/>
          <w:numId w:val="61"/>
        </w:numPr>
        <w:tabs>
          <w:tab w:val="left" w:pos="2998"/>
        </w:tabs>
        <w:spacing w:before="41" w:line="278" w:lineRule="auto"/>
        <w:ind w:right="835" w:firstLine="707"/>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1D259C" w:rsidRDefault="002B69D2">
      <w:pPr>
        <w:pStyle w:val="a6"/>
        <w:numPr>
          <w:ilvl w:val="0"/>
          <w:numId w:val="61"/>
        </w:numPr>
        <w:tabs>
          <w:tab w:val="left" w:pos="2998"/>
        </w:tabs>
        <w:spacing w:line="276" w:lineRule="auto"/>
        <w:ind w:right="832" w:firstLine="707"/>
        <w:rPr>
          <w:sz w:val="24"/>
        </w:rPr>
      </w:pPr>
      <w:r>
        <w:rPr>
          <w:sz w:val="24"/>
        </w:rPr>
        <w:t>сформированность первоначальных представлений о материалах и их сво</w:t>
      </w:r>
      <w:r>
        <w:rPr>
          <w:sz w:val="24"/>
        </w:rPr>
        <w:t>й</w:t>
      </w:r>
      <w:r>
        <w:rPr>
          <w:sz w:val="24"/>
        </w:rPr>
        <w:t>ствах, о конструировании, моделировании;</w:t>
      </w:r>
    </w:p>
    <w:p w:rsidR="001D259C" w:rsidRDefault="002B69D2">
      <w:pPr>
        <w:pStyle w:val="a6"/>
        <w:numPr>
          <w:ilvl w:val="0"/>
          <w:numId w:val="61"/>
        </w:numPr>
        <w:tabs>
          <w:tab w:val="left" w:pos="2998"/>
        </w:tabs>
        <w:spacing w:line="275" w:lineRule="exact"/>
        <w:ind w:left="2998"/>
        <w:rPr>
          <w:sz w:val="24"/>
        </w:rPr>
      </w:pPr>
      <w:r>
        <w:rPr>
          <w:spacing w:val="-2"/>
          <w:sz w:val="24"/>
        </w:rPr>
        <w:t>овладениетехнологическимиприемамиручнойобработкиматериалов;</w:t>
      </w:r>
    </w:p>
    <w:p w:rsidR="001D259C" w:rsidRDefault="002B69D2">
      <w:pPr>
        <w:pStyle w:val="a6"/>
        <w:numPr>
          <w:ilvl w:val="0"/>
          <w:numId w:val="61"/>
        </w:numPr>
        <w:tabs>
          <w:tab w:val="left" w:pos="2998"/>
        </w:tabs>
        <w:spacing w:before="38" w:line="276" w:lineRule="auto"/>
        <w:ind w:right="829" w:firstLine="707"/>
        <w:rPr>
          <w:sz w:val="24"/>
        </w:rPr>
      </w:pPr>
      <w:r>
        <w:rPr>
          <w:sz w:val="24"/>
        </w:rPr>
        <w:t>приобретение опыта практической преобразовательной деятельности при выполнении учебно-познавательныхихудожественно-конструкторскихзадач,втомчисле с использованием информационной среды;</w:t>
      </w:r>
    </w:p>
    <w:p w:rsidR="001D259C" w:rsidRDefault="002B69D2">
      <w:pPr>
        <w:pStyle w:val="a6"/>
        <w:numPr>
          <w:ilvl w:val="0"/>
          <w:numId w:val="61"/>
        </w:numPr>
        <w:tabs>
          <w:tab w:val="left" w:pos="2998"/>
        </w:tabs>
        <w:spacing w:line="278" w:lineRule="auto"/>
        <w:ind w:right="827" w:firstLine="707"/>
        <w:rPr>
          <w:sz w:val="24"/>
        </w:rPr>
      </w:pPr>
      <w:r>
        <w:rPr>
          <w:sz w:val="24"/>
        </w:rPr>
        <w:t>сформированность умения безопасного пользования необходимыми инстр</w:t>
      </w:r>
      <w:r>
        <w:rPr>
          <w:sz w:val="24"/>
        </w:rPr>
        <w:t>у</w:t>
      </w:r>
      <w:r>
        <w:rPr>
          <w:sz w:val="24"/>
        </w:rPr>
        <w:t>ментами в предметно-преобразующей деятельности.</w:t>
      </w:r>
    </w:p>
    <w:p w:rsidR="001D259C" w:rsidRDefault="001D259C">
      <w:pPr>
        <w:pStyle w:val="a3"/>
        <w:spacing w:before="6"/>
        <w:ind w:left="0" w:firstLine="0"/>
        <w:jc w:val="left"/>
        <w:rPr>
          <w:sz w:val="27"/>
        </w:rPr>
      </w:pPr>
    </w:p>
    <w:p w:rsidR="001D259C" w:rsidRDefault="002B69D2">
      <w:pPr>
        <w:pStyle w:val="1"/>
        <w:tabs>
          <w:tab w:val="left" w:pos="3706"/>
        </w:tabs>
        <w:ind w:left="2290"/>
      </w:pPr>
      <w:r>
        <w:rPr>
          <w:spacing w:val="-2"/>
        </w:rPr>
        <w:t>1.2.3.9.</w:t>
      </w:r>
      <w:r>
        <w:tab/>
        <w:t>Физическая</w:t>
      </w:r>
      <w:r>
        <w:rPr>
          <w:spacing w:val="-2"/>
        </w:rPr>
        <w:t>культура</w:t>
      </w:r>
    </w:p>
    <w:p w:rsidR="001D259C" w:rsidRDefault="001D259C">
      <w:pPr>
        <w:pStyle w:val="a3"/>
        <w:spacing w:before="10"/>
        <w:ind w:left="0" w:firstLine="0"/>
        <w:jc w:val="left"/>
        <w:rPr>
          <w:b/>
          <w:sz w:val="30"/>
        </w:rPr>
      </w:pPr>
    </w:p>
    <w:p w:rsidR="001D259C" w:rsidRDefault="002B69D2">
      <w:pPr>
        <w:pStyle w:val="a3"/>
        <w:spacing w:line="276" w:lineRule="auto"/>
        <w:ind w:right="820"/>
      </w:pPr>
      <w:r>
        <w:t>Предметные результаты по учебному предмету «</w:t>
      </w:r>
      <w:r>
        <w:rPr>
          <w:b/>
        </w:rPr>
        <w:t>Физическая культура</w:t>
      </w:r>
      <w:r>
        <w:t>» предме</w:t>
      </w:r>
      <w:r>
        <w:t>т</w:t>
      </w:r>
      <w:r>
        <w:t>ной области «Физическая культура» должны обеспечивать:</w:t>
      </w:r>
    </w:p>
    <w:p w:rsidR="001D259C" w:rsidRDefault="002B69D2">
      <w:pPr>
        <w:pStyle w:val="a6"/>
        <w:numPr>
          <w:ilvl w:val="0"/>
          <w:numId w:val="60"/>
        </w:numPr>
        <w:tabs>
          <w:tab w:val="left" w:pos="2998"/>
        </w:tabs>
        <w:spacing w:line="276" w:lineRule="auto"/>
        <w:ind w:right="831" w:firstLine="707"/>
        <w:rPr>
          <w:sz w:val="24"/>
        </w:rPr>
      </w:pPr>
      <w:r>
        <w:rPr>
          <w:sz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w:t>
      </w:r>
      <w:r>
        <w:rPr>
          <w:sz w:val="24"/>
        </w:rPr>
        <w:t>и</w:t>
      </w:r>
      <w:r>
        <w:rPr>
          <w:sz w:val="24"/>
        </w:rPr>
        <w:t>стических и спортивных);</w:t>
      </w:r>
    </w:p>
    <w:p w:rsidR="001D259C" w:rsidRDefault="002B69D2">
      <w:pPr>
        <w:pStyle w:val="a6"/>
        <w:numPr>
          <w:ilvl w:val="0"/>
          <w:numId w:val="60"/>
        </w:numPr>
        <w:tabs>
          <w:tab w:val="left" w:pos="2998"/>
        </w:tabs>
        <w:spacing w:line="276" w:lineRule="auto"/>
        <w:ind w:right="824" w:firstLine="707"/>
        <w:rPr>
          <w:sz w:val="24"/>
        </w:rPr>
      </w:pPr>
      <w:r>
        <w:rPr>
          <w:sz w:val="24"/>
        </w:rPr>
        <w:t>умение использовать основные гимнастические упражнения для формиров</w:t>
      </w:r>
      <w:r>
        <w:rPr>
          <w:sz w:val="24"/>
        </w:rPr>
        <w:t>а</w:t>
      </w:r>
      <w:r>
        <w:rPr>
          <w:sz w:val="24"/>
        </w:rPr>
        <w:t>ния и укрепления здоровья, физического развития и физического совершенствования, п</w:t>
      </w:r>
      <w:r>
        <w:rPr>
          <w:sz w:val="24"/>
        </w:rPr>
        <w:t>о</w:t>
      </w:r>
      <w:r>
        <w:rPr>
          <w:sz w:val="24"/>
        </w:rPr>
        <w:t>вышения физической и умственной работоспособности, в томчисле для подготовки к в</w:t>
      </w:r>
      <w:r>
        <w:rPr>
          <w:sz w:val="24"/>
        </w:rPr>
        <w:t>ы</w:t>
      </w:r>
      <w:r>
        <w:rPr>
          <w:sz w:val="24"/>
        </w:rPr>
        <w:t>полнению нормативов Всероссийского физкультурно- спортивного комплекса «Готов к труду и обороне» (ГТО);</w:t>
      </w:r>
    </w:p>
    <w:p w:rsidR="001D259C" w:rsidRDefault="002B69D2">
      <w:pPr>
        <w:pStyle w:val="a6"/>
        <w:numPr>
          <w:ilvl w:val="0"/>
          <w:numId w:val="60"/>
        </w:numPr>
        <w:tabs>
          <w:tab w:val="left" w:pos="2998"/>
        </w:tabs>
        <w:spacing w:line="276" w:lineRule="auto"/>
        <w:ind w:right="833" w:firstLine="707"/>
        <w:rPr>
          <w:sz w:val="24"/>
        </w:rPr>
      </w:pPr>
      <w:r>
        <w:rPr>
          <w:sz w:val="24"/>
        </w:rPr>
        <w:t>умение взаимодействовать со сверстниками в игровых заданиях и игровой деятельности, соблюдая правила честной игры;</w:t>
      </w:r>
    </w:p>
    <w:p w:rsidR="001D259C" w:rsidRDefault="002B69D2">
      <w:pPr>
        <w:pStyle w:val="a6"/>
        <w:numPr>
          <w:ilvl w:val="0"/>
          <w:numId w:val="60"/>
        </w:numPr>
        <w:tabs>
          <w:tab w:val="left" w:pos="2998"/>
        </w:tabs>
        <w:spacing w:before="1"/>
        <w:ind w:left="2998"/>
        <w:rPr>
          <w:sz w:val="24"/>
        </w:rPr>
      </w:pPr>
      <w:r>
        <w:rPr>
          <w:sz w:val="24"/>
        </w:rPr>
        <w:t>овладениежизненноважныминавыками</w:t>
      </w:r>
      <w:r>
        <w:rPr>
          <w:spacing w:val="-2"/>
          <w:sz w:val="24"/>
        </w:rPr>
        <w:t>гимнастики;</w:t>
      </w:r>
    </w:p>
    <w:p w:rsidR="001D259C" w:rsidRDefault="002B69D2">
      <w:pPr>
        <w:pStyle w:val="a6"/>
        <w:numPr>
          <w:ilvl w:val="0"/>
          <w:numId w:val="60"/>
        </w:numPr>
        <w:tabs>
          <w:tab w:val="left" w:pos="2998"/>
        </w:tabs>
        <w:spacing w:before="40" w:line="276" w:lineRule="auto"/>
        <w:ind w:right="829" w:firstLine="707"/>
        <w:rPr>
          <w:sz w:val="24"/>
        </w:rPr>
      </w:pPr>
      <w:r>
        <w:rPr>
          <w:sz w:val="24"/>
        </w:rPr>
        <w:t>умение вести наблюдение за своим физическим состоянием, величиной ф</w:t>
      </w:r>
      <w:r>
        <w:rPr>
          <w:sz w:val="24"/>
        </w:rPr>
        <w:t>и</w:t>
      </w:r>
      <w:r>
        <w:rPr>
          <w:sz w:val="24"/>
        </w:rPr>
        <w:t>зических нагрузок, показателями основных физических качеств;</w:t>
      </w:r>
    </w:p>
    <w:p w:rsidR="001D259C" w:rsidRDefault="002B69D2">
      <w:pPr>
        <w:pStyle w:val="a6"/>
        <w:numPr>
          <w:ilvl w:val="0"/>
          <w:numId w:val="60"/>
        </w:numPr>
        <w:tabs>
          <w:tab w:val="left" w:pos="2998"/>
        </w:tabs>
        <w:spacing w:line="278" w:lineRule="auto"/>
        <w:ind w:right="836" w:firstLine="707"/>
        <w:rPr>
          <w:sz w:val="24"/>
        </w:rPr>
      </w:pPr>
      <w:r>
        <w:rPr>
          <w:sz w:val="24"/>
        </w:rPr>
        <w:t>умение применять правила безопасности при выполнении физических у</w:t>
      </w:r>
      <w:r>
        <w:rPr>
          <w:sz w:val="24"/>
        </w:rPr>
        <w:t>п</w:t>
      </w:r>
      <w:r>
        <w:rPr>
          <w:sz w:val="24"/>
        </w:rPr>
        <w:t>ражнений и различных форм двигательной активности.</w:t>
      </w:r>
    </w:p>
    <w:p w:rsidR="001D259C" w:rsidRDefault="001D259C">
      <w:pPr>
        <w:pStyle w:val="a3"/>
        <w:spacing w:before="6"/>
        <w:ind w:left="0" w:firstLine="0"/>
        <w:jc w:val="left"/>
        <w:rPr>
          <w:sz w:val="27"/>
        </w:rPr>
      </w:pPr>
    </w:p>
    <w:p w:rsidR="001D259C" w:rsidRDefault="002B69D2">
      <w:pPr>
        <w:pStyle w:val="1"/>
        <w:numPr>
          <w:ilvl w:val="1"/>
          <w:numId w:val="62"/>
        </w:numPr>
        <w:tabs>
          <w:tab w:val="left" w:pos="2825"/>
          <w:tab w:val="left" w:pos="2826"/>
          <w:tab w:val="left" w:pos="4010"/>
          <w:tab w:val="left" w:pos="5048"/>
          <w:tab w:val="left" w:pos="6604"/>
          <w:tab w:val="left" w:pos="8364"/>
          <w:tab w:val="left" w:pos="9947"/>
        </w:tabs>
        <w:spacing w:line="276" w:lineRule="auto"/>
        <w:ind w:left="2825" w:right="827" w:hanging="711"/>
        <w:jc w:val="left"/>
      </w:pPr>
      <w:r>
        <w:rPr>
          <w:spacing w:val="-2"/>
        </w:rPr>
        <w:t>Система</w:t>
      </w:r>
      <w:r>
        <w:tab/>
      </w:r>
      <w:r>
        <w:rPr>
          <w:spacing w:val="-2"/>
        </w:rPr>
        <w:t>оценки</w:t>
      </w:r>
      <w:r>
        <w:tab/>
      </w:r>
      <w:r>
        <w:rPr>
          <w:spacing w:val="-2"/>
        </w:rPr>
        <w:t>достижений</w:t>
      </w:r>
      <w:r>
        <w:tab/>
      </w:r>
      <w:r>
        <w:rPr>
          <w:spacing w:val="-2"/>
        </w:rPr>
        <w:t>планируемых</w:t>
      </w:r>
      <w:r>
        <w:tab/>
      </w:r>
      <w:r>
        <w:rPr>
          <w:spacing w:val="-2"/>
        </w:rPr>
        <w:t>результатов</w:t>
      </w:r>
      <w:r>
        <w:tab/>
      </w:r>
      <w:r>
        <w:rPr>
          <w:spacing w:val="-2"/>
        </w:rPr>
        <w:t xml:space="preserve">освоения </w:t>
      </w:r>
      <w:r>
        <w:t>основной образовательной программы начального общего образования</w:t>
      </w:r>
    </w:p>
    <w:p w:rsidR="001D259C" w:rsidRDefault="001D259C">
      <w:pPr>
        <w:pStyle w:val="a3"/>
        <w:spacing w:before="3"/>
        <w:ind w:left="0" w:firstLine="0"/>
        <w:jc w:val="left"/>
        <w:rPr>
          <w:b/>
          <w:sz w:val="27"/>
        </w:rPr>
      </w:pPr>
    </w:p>
    <w:p w:rsidR="001D259C" w:rsidRDefault="002B69D2">
      <w:pPr>
        <w:pStyle w:val="a3"/>
        <w:spacing w:before="1" w:line="276" w:lineRule="auto"/>
        <w:ind w:right="831"/>
      </w:pPr>
      <w:r>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w:t>
      </w:r>
      <w:r>
        <w:t>и</w:t>
      </w:r>
      <w:r>
        <w:t>рованная на выявление и оценку образовательных достижений учащихся с целью итог</w:t>
      </w:r>
      <w:r>
        <w:t>о</w:t>
      </w:r>
      <w:r>
        <w:t>вой оценки подготовки выпускников при получении начального общего</w:t>
      </w:r>
      <w:r>
        <w:rPr>
          <w:spacing w:val="-2"/>
        </w:rPr>
        <w:t>образования.</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3"/>
        <w:spacing w:before="68" w:line="276" w:lineRule="auto"/>
        <w:ind w:right="821"/>
      </w:pPr>
      <w:r>
        <w:lastRenderedPageBreak/>
        <w:t>Система оценки достижения планируемых результатов освоения программы н</w:t>
      </w:r>
      <w:r>
        <w:t>а</w:t>
      </w:r>
      <w:r>
        <w:t>чального общего образования отражает содержание и критерии оценки, формы предста</w:t>
      </w:r>
      <w:r>
        <w:t>в</w:t>
      </w:r>
      <w:r>
        <w:t>ления результатов оценочной деятельности; ориентирует образовательную деятельность на личностное развитие и воспитание обучающихся, достижение планируемых результ</w:t>
      </w:r>
      <w:r>
        <w:t>а</w:t>
      </w:r>
      <w:r>
        <w:t>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 обеспечивает комплексный подход к оценке результатов освоения программы начального общего образования, позволяющий осуществлять оценку предметных и метапредметных результатов; предусматривать оценку динамики учебных достижений обучающихся; обеспечивать возможность получения объективной информации о качестве подготовки обучающихся в интересах всех участников образовательных отношений.</w:t>
      </w:r>
    </w:p>
    <w:p w:rsidR="001D259C" w:rsidRDefault="002B69D2">
      <w:pPr>
        <w:pStyle w:val="1"/>
        <w:spacing w:before="6" w:line="278" w:lineRule="auto"/>
        <w:ind w:left="2290" w:right="926"/>
      </w:pPr>
      <w:r>
        <w:t xml:space="preserve">ЗадачисистемыоценкидостиженияпланируемыхрезультатовосвоенияООП </w:t>
      </w:r>
      <w:r>
        <w:rPr>
          <w:spacing w:val="-4"/>
        </w:rPr>
        <w:t>НОО:</w:t>
      </w:r>
    </w:p>
    <w:p w:rsidR="001D259C" w:rsidRDefault="002B69D2">
      <w:pPr>
        <w:pStyle w:val="a6"/>
        <w:numPr>
          <w:ilvl w:val="2"/>
          <w:numId w:val="62"/>
        </w:numPr>
        <w:tabs>
          <w:tab w:val="left" w:pos="2998"/>
        </w:tabs>
        <w:spacing w:line="276" w:lineRule="auto"/>
        <w:ind w:right="832" w:firstLine="707"/>
        <w:rPr>
          <w:sz w:val="24"/>
        </w:rPr>
      </w:pPr>
      <w:r>
        <w:rPr>
          <w:sz w:val="24"/>
        </w:rPr>
        <w:t>Описать объект и содержание оценки, критерии, процедуры и состав инс</w:t>
      </w:r>
      <w:r>
        <w:rPr>
          <w:sz w:val="24"/>
        </w:rPr>
        <w:t>т</w:t>
      </w:r>
      <w:r>
        <w:rPr>
          <w:sz w:val="24"/>
        </w:rPr>
        <w:t>рументария оценивания, формы представления результатов, условия и границы примен</w:t>
      </w:r>
      <w:r>
        <w:rPr>
          <w:sz w:val="24"/>
        </w:rPr>
        <w:t>е</w:t>
      </w:r>
      <w:r>
        <w:rPr>
          <w:sz w:val="24"/>
        </w:rPr>
        <w:t>ния системы оценки.</w:t>
      </w:r>
    </w:p>
    <w:p w:rsidR="001D259C" w:rsidRDefault="002B69D2">
      <w:pPr>
        <w:pStyle w:val="a6"/>
        <w:numPr>
          <w:ilvl w:val="2"/>
          <w:numId w:val="62"/>
        </w:numPr>
        <w:tabs>
          <w:tab w:val="left" w:pos="2998"/>
        </w:tabs>
        <w:spacing w:line="276" w:lineRule="auto"/>
        <w:ind w:right="833" w:firstLine="707"/>
        <w:rPr>
          <w:sz w:val="24"/>
        </w:rPr>
      </w:pPr>
      <w:r>
        <w:rPr>
          <w:sz w:val="24"/>
        </w:rPr>
        <w:t>Ориентировать образовательную деятельность на личностное развитие и воспитание обучающихся, достижение планируемых результатов освоения учебных пре</w:t>
      </w:r>
      <w:r>
        <w:rPr>
          <w:sz w:val="24"/>
        </w:rPr>
        <w:t>д</w:t>
      </w:r>
      <w:r>
        <w:rPr>
          <w:sz w:val="24"/>
        </w:rPr>
        <w:t>метов, учебных курсов (в том числе внеурочной деятельности), учебных модулей и фо</w:t>
      </w:r>
      <w:r>
        <w:rPr>
          <w:sz w:val="24"/>
        </w:rPr>
        <w:t>р</w:t>
      </w:r>
      <w:r>
        <w:rPr>
          <w:sz w:val="24"/>
        </w:rPr>
        <w:t>мирование универсальных учебных действий у обучающихся.</w:t>
      </w:r>
    </w:p>
    <w:p w:rsidR="001D259C" w:rsidRDefault="002B69D2">
      <w:pPr>
        <w:pStyle w:val="a6"/>
        <w:numPr>
          <w:ilvl w:val="2"/>
          <w:numId w:val="62"/>
        </w:numPr>
        <w:tabs>
          <w:tab w:val="left" w:pos="2998"/>
        </w:tabs>
        <w:spacing w:line="276" w:lineRule="auto"/>
        <w:ind w:right="836" w:firstLine="707"/>
        <w:rPr>
          <w:sz w:val="24"/>
        </w:rPr>
      </w:pPr>
      <w:r>
        <w:rPr>
          <w:sz w:val="24"/>
        </w:rPr>
        <w:t>Обеспечить комплексный подход к оценке результатов освоения ООП НОО (оценка предметных и метапредметных результатов начального общего образования).</w:t>
      </w:r>
    </w:p>
    <w:p w:rsidR="001D259C" w:rsidRDefault="002B69D2">
      <w:pPr>
        <w:pStyle w:val="a6"/>
        <w:numPr>
          <w:ilvl w:val="2"/>
          <w:numId w:val="62"/>
        </w:numPr>
        <w:tabs>
          <w:tab w:val="left" w:pos="2998"/>
        </w:tabs>
        <w:spacing w:line="275" w:lineRule="exact"/>
        <w:ind w:left="2998"/>
        <w:rPr>
          <w:sz w:val="24"/>
        </w:rPr>
      </w:pPr>
      <w:r>
        <w:rPr>
          <w:sz w:val="24"/>
        </w:rPr>
        <w:t>Осуществитьоценкудинамикиучебныхдостижений</w:t>
      </w:r>
      <w:r>
        <w:rPr>
          <w:spacing w:val="-2"/>
          <w:sz w:val="24"/>
        </w:rPr>
        <w:t>обучающихся.</w:t>
      </w:r>
    </w:p>
    <w:p w:rsidR="001D259C" w:rsidRDefault="002B69D2">
      <w:pPr>
        <w:pStyle w:val="a6"/>
        <w:numPr>
          <w:ilvl w:val="2"/>
          <w:numId w:val="62"/>
        </w:numPr>
        <w:tabs>
          <w:tab w:val="left" w:pos="2998"/>
        </w:tabs>
        <w:spacing w:before="33" w:line="276" w:lineRule="auto"/>
        <w:ind w:right="831" w:firstLine="707"/>
        <w:rPr>
          <w:sz w:val="24"/>
        </w:rPr>
      </w:pPr>
      <w:r>
        <w:rPr>
          <w:sz w:val="24"/>
        </w:rPr>
        <w:t>Обеспечить возможность получения объективной информации о качестве подготовки обучающихся в интересах всех участников образовательных отношений.</w:t>
      </w:r>
    </w:p>
    <w:p w:rsidR="001D259C" w:rsidRDefault="002B69D2">
      <w:pPr>
        <w:pStyle w:val="1"/>
        <w:numPr>
          <w:ilvl w:val="2"/>
          <w:numId w:val="59"/>
        </w:numPr>
        <w:tabs>
          <w:tab w:val="left" w:pos="2998"/>
        </w:tabs>
        <w:spacing w:before="7" w:line="276" w:lineRule="auto"/>
        <w:ind w:right="830" w:firstLine="707"/>
      </w:pPr>
      <w:r>
        <w:t>Описание объекта и содержания оценки планируемых результатов о</w:t>
      </w:r>
      <w:r>
        <w:t>с</w:t>
      </w:r>
      <w:r>
        <w:t xml:space="preserve">воения обучающимися основной образовательной программы начального общего </w:t>
      </w:r>
      <w:r>
        <w:rPr>
          <w:spacing w:val="-2"/>
        </w:rPr>
        <w:t>образования</w:t>
      </w:r>
    </w:p>
    <w:p w:rsidR="001D259C" w:rsidRDefault="002B69D2">
      <w:pPr>
        <w:pStyle w:val="a3"/>
        <w:spacing w:line="278" w:lineRule="auto"/>
        <w:ind w:right="833"/>
      </w:pPr>
      <w: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1D259C" w:rsidRDefault="002B69D2">
      <w:pPr>
        <w:pStyle w:val="a6"/>
        <w:numPr>
          <w:ilvl w:val="0"/>
          <w:numId w:val="1"/>
        </w:numPr>
        <w:tabs>
          <w:tab w:val="left" w:pos="2998"/>
        </w:tabs>
        <w:spacing w:line="276" w:lineRule="auto"/>
        <w:ind w:right="827" w:firstLine="707"/>
        <w:rPr>
          <w:sz w:val="24"/>
        </w:rPr>
      </w:pPr>
      <w:r>
        <w:rPr>
          <w:sz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w:t>
      </w:r>
      <w:r>
        <w:rPr>
          <w:sz w:val="24"/>
        </w:rPr>
        <w:t>й</w:t>
      </w:r>
      <w:r>
        <w:rPr>
          <w:sz w:val="24"/>
        </w:rPr>
        <w:t>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w:t>
      </w:r>
      <w:r>
        <w:rPr>
          <w:sz w:val="24"/>
        </w:rPr>
        <w:t>о</w:t>
      </w:r>
      <w:r>
        <w:rPr>
          <w:sz w:val="24"/>
        </w:rPr>
        <w:t>собности адекватно оценивать себя и свои достижения, видеть сильные и слабые стороны своей личности;</w:t>
      </w:r>
    </w:p>
    <w:p w:rsidR="001D259C" w:rsidRDefault="002B69D2">
      <w:pPr>
        <w:pStyle w:val="a6"/>
        <w:numPr>
          <w:ilvl w:val="0"/>
          <w:numId w:val="1"/>
        </w:numPr>
        <w:tabs>
          <w:tab w:val="left" w:pos="2998"/>
        </w:tabs>
        <w:spacing w:line="275" w:lineRule="exact"/>
        <w:ind w:left="2998"/>
        <w:rPr>
          <w:sz w:val="24"/>
        </w:rPr>
      </w:pPr>
      <w:r>
        <w:rPr>
          <w:sz w:val="24"/>
        </w:rPr>
        <w:t>смыслоообразование-поискиустановлениеличностногосмысла(т.</w:t>
      </w:r>
      <w:r>
        <w:rPr>
          <w:spacing w:val="-5"/>
          <w:sz w:val="24"/>
        </w:rPr>
        <w:t>е.</w:t>
      </w:r>
    </w:p>
    <w:p w:rsidR="001D259C" w:rsidRDefault="002B69D2">
      <w:pPr>
        <w:pStyle w:val="a3"/>
        <w:spacing w:before="33" w:line="276" w:lineRule="auto"/>
        <w:ind w:right="827" w:firstLine="0"/>
      </w:pPr>
      <w:r>
        <w:t>«значения для себя») учения обучающимися на основе устойчивой системы учебно- п</w:t>
      </w:r>
      <w:r>
        <w:t>о</w:t>
      </w:r>
      <w:r>
        <w:t>знавательныхисоциальныхмотивов;пониманияграництого, «чтоязнаю»,итого, «что я не знаю», «незнания» и стремления к преодолению этого разрыва;</w:t>
      </w:r>
    </w:p>
    <w:p w:rsidR="001D259C" w:rsidRDefault="002B69D2">
      <w:pPr>
        <w:pStyle w:val="a6"/>
        <w:numPr>
          <w:ilvl w:val="0"/>
          <w:numId w:val="1"/>
        </w:numPr>
        <w:tabs>
          <w:tab w:val="left" w:pos="2998"/>
        </w:tabs>
        <w:spacing w:line="276" w:lineRule="auto"/>
        <w:ind w:right="824" w:firstLine="707"/>
        <w:rPr>
          <w:sz w:val="24"/>
        </w:rPr>
      </w:pPr>
      <w:r>
        <w:rPr>
          <w:sz w:val="24"/>
        </w:rPr>
        <w:t>морально-этическая ориентация - знание основных моральных норм и ор</w:t>
      </w:r>
      <w:r>
        <w:rPr>
          <w:sz w:val="24"/>
        </w:rPr>
        <w:t>и</w:t>
      </w:r>
      <w:r>
        <w:rPr>
          <w:sz w:val="24"/>
        </w:rPr>
        <w:t>ентация на их выполнение на основе понимания их социальной необходимости; спосо</w:t>
      </w:r>
      <w:r>
        <w:rPr>
          <w:sz w:val="24"/>
        </w:rPr>
        <w:t>б</w:t>
      </w:r>
      <w:r>
        <w:rPr>
          <w:sz w:val="24"/>
        </w:rPr>
        <w:t>ность к моральной децентрации - учёту позиций, мотивов и интересов участников</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3"/>
        <w:spacing w:before="68" w:line="278" w:lineRule="auto"/>
        <w:ind w:right="828"/>
      </w:pPr>
      <w:r>
        <w:lastRenderedPageBreak/>
        <w:t>моральной дилеммы при её разрешении; развитие этических чувств - стыда, вины, совести как регуляторов морального поведения.</w:t>
      </w:r>
    </w:p>
    <w:p w:rsidR="001D259C" w:rsidRDefault="002B69D2">
      <w:pPr>
        <w:pStyle w:val="a3"/>
        <w:spacing w:line="276" w:lineRule="auto"/>
        <w:ind w:right="830"/>
      </w:pPr>
      <w:r>
        <w:t>Основное содержание оценки личностных результатов при получении начального общего образования строится вокруг оценки:</w:t>
      </w:r>
    </w:p>
    <w:p w:rsidR="001D259C" w:rsidRDefault="002B69D2">
      <w:pPr>
        <w:pStyle w:val="a6"/>
        <w:numPr>
          <w:ilvl w:val="0"/>
          <w:numId w:val="1"/>
        </w:numPr>
        <w:tabs>
          <w:tab w:val="left" w:pos="2998"/>
        </w:tabs>
        <w:spacing w:line="276" w:lineRule="auto"/>
        <w:ind w:right="830" w:firstLine="707"/>
        <w:rPr>
          <w:sz w:val="24"/>
        </w:rPr>
      </w:pPr>
      <w:r>
        <w:rPr>
          <w:sz w:val="24"/>
        </w:rPr>
        <w:t>сформированности внутренней позиции обучающегося, которая находит о</w:t>
      </w:r>
      <w:r>
        <w:rPr>
          <w:sz w:val="24"/>
        </w:rPr>
        <w:t>т</w:t>
      </w:r>
      <w:r>
        <w:rPr>
          <w:sz w:val="24"/>
        </w:rPr>
        <w:t xml:space="preserve">ражение в эмоционально-положительном отношении обучающегося к образовательной </w:t>
      </w:r>
      <w:r>
        <w:rPr>
          <w:spacing w:val="-2"/>
          <w:sz w:val="24"/>
        </w:rPr>
        <w:t>организации;</w:t>
      </w:r>
    </w:p>
    <w:p w:rsidR="001D259C" w:rsidRDefault="002B69D2">
      <w:pPr>
        <w:pStyle w:val="a6"/>
        <w:numPr>
          <w:ilvl w:val="0"/>
          <w:numId w:val="1"/>
        </w:numPr>
        <w:tabs>
          <w:tab w:val="left" w:pos="2998"/>
        </w:tabs>
        <w:spacing w:line="276" w:lineRule="auto"/>
        <w:ind w:right="825" w:firstLine="707"/>
        <w:rPr>
          <w:sz w:val="24"/>
        </w:rPr>
      </w:pPr>
      <w:r>
        <w:rPr>
          <w:sz w:val="24"/>
        </w:rPr>
        <w:t>ориентации на содержательные моменты образовательной деятельности — уроки познания нового, овладение умениями и новыми компетенциями, характеручебного сотрудничества с учителем и одноклассниками — и ориентации на образец поведения «хорошего ученика» как пример для подражания;</w:t>
      </w:r>
    </w:p>
    <w:p w:rsidR="001D259C" w:rsidRDefault="002B69D2">
      <w:pPr>
        <w:pStyle w:val="a6"/>
        <w:numPr>
          <w:ilvl w:val="0"/>
          <w:numId w:val="1"/>
        </w:numPr>
        <w:tabs>
          <w:tab w:val="left" w:pos="2998"/>
        </w:tabs>
        <w:spacing w:line="276" w:lineRule="auto"/>
        <w:ind w:right="824" w:firstLine="707"/>
        <w:rPr>
          <w:sz w:val="24"/>
        </w:rPr>
      </w:pPr>
      <w:r>
        <w:rPr>
          <w:sz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w:t>
      </w:r>
      <w:r>
        <w:rPr>
          <w:sz w:val="24"/>
        </w:rPr>
        <w:t>о</w:t>
      </w:r>
      <w:r>
        <w:rPr>
          <w:sz w:val="24"/>
        </w:rPr>
        <w:t>ему краю, осознания своей национальности, уважения культуры и традиций народов Ро</w:t>
      </w:r>
      <w:r>
        <w:rPr>
          <w:sz w:val="24"/>
        </w:rPr>
        <w:t>с</w:t>
      </w:r>
      <w:r>
        <w:rPr>
          <w:sz w:val="24"/>
        </w:rPr>
        <w:t>сии и мира; развития доверия и способности к пониманию и сопереживанию чувствам других людей;</w:t>
      </w:r>
    </w:p>
    <w:p w:rsidR="001D259C" w:rsidRDefault="002B69D2">
      <w:pPr>
        <w:pStyle w:val="a6"/>
        <w:numPr>
          <w:ilvl w:val="0"/>
          <w:numId w:val="1"/>
        </w:numPr>
        <w:tabs>
          <w:tab w:val="left" w:pos="2998"/>
        </w:tabs>
        <w:spacing w:line="276" w:lineRule="auto"/>
        <w:ind w:right="833" w:firstLine="707"/>
        <w:rPr>
          <w:sz w:val="24"/>
        </w:rPr>
      </w:pPr>
      <w:r>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w:t>
      </w:r>
      <w:r>
        <w:rPr>
          <w:sz w:val="24"/>
        </w:rPr>
        <w:t>е</w:t>
      </w:r>
      <w:r>
        <w:rPr>
          <w:sz w:val="24"/>
        </w:rPr>
        <w:t>ния видеть свои достоинства и недостатки, уважать себя и верить в успех;</w:t>
      </w:r>
    </w:p>
    <w:p w:rsidR="001D259C" w:rsidRDefault="002B69D2">
      <w:pPr>
        <w:pStyle w:val="a6"/>
        <w:numPr>
          <w:ilvl w:val="0"/>
          <w:numId w:val="1"/>
        </w:numPr>
        <w:tabs>
          <w:tab w:val="left" w:pos="2998"/>
        </w:tabs>
        <w:spacing w:line="276" w:lineRule="auto"/>
        <w:ind w:right="826" w:firstLine="707"/>
        <w:rPr>
          <w:sz w:val="24"/>
        </w:rPr>
      </w:pPr>
      <w:r>
        <w:rPr>
          <w:sz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w:t>
      </w:r>
      <w:r>
        <w:rPr>
          <w:sz w:val="24"/>
        </w:rPr>
        <w:t>р</w:t>
      </w:r>
      <w:r>
        <w:rPr>
          <w:sz w:val="24"/>
        </w:rPr>
        <w:t>жанию и способам решения проблем, приобретению новых знаний и умений, мотиваци</w:t>
      </w:r>
      <w:r>
        <w:rPr>
          <w:sz w:val="24"/>
        </w:rPr>
        <w:t>и</w:t>
      </w:r>
      <w:r>
        <w:rPr>
          <w:sz w:val="24"/>
        </w:rPr>
        <w:t>достижениярезультата,стремленияксовершенствованиюсвоихспособностей;</w:t>
      </w:r>
    </w:p>
    <w:p w:rsidR="001D259C" w:rsidRDefault="002B69D2">
      <w:pPr>
        <w:pStyle w:val="a6"/>
        <w:numPr>
          <w:ilvl w:val="0"/>
          <w:numId w:val="1"/>
        </w:numPr>
        <w:tabs>
          <w:tab w:val="left" w:pos="2998"/>
        </w:tabs>
        <w:spacing w:line="276" w:lineRule="auto"/>
        <w:ind w:right="826" w:firstLine="707"/>
        <w:rPr>
          <w:sz w:val="24"/>
        </w:rPr>
      </w:pPr>
      <w:r>
        <w:rPr>
          <w:sz w:val="24"/>
        </w:rPr>
        <w:t>знания моральных норм и сформированности морально-этическихсуждений, способности к решению моральных проблем на основе децентрации (координации ра</w:t>
      </w:r>
      <w:r>
        <w:rPr>
          <w:sz w:val="24"/>
        </w:rPr>
        <w:t>з</w:t>
      </w:r>
      <w:r>
        <w:rPr>
          <w:sz w:val="24"/>
        </w:rPr>
        <w:t>личных точек зрения на решение моральной дилеммы); способности к оценке своих п</w:t>
      </w:r>
      <w:r>
        <w:rPr>
          <w:sz w:val="24"/>
        </w:rPr>
        <w:t>о</w:t>
      </w:r>
      <w:r>
        <w:rPr>
          <w:sz w:val="24"/>
        </w:rPr>
        <w:t>ступков и действий других людей с точки зрения соблюдения/нарушения моральной но</w:t>
      </w:r>
      <w:r>
        <w:rPr>
          <w:sz w:val="24"/>
        </w:rPr>
        <w:t>р</w:t>
      </w:r>
      <w:r>
        <w:rPr>
          <w:sz w:val="24"/>
        </w:rPr>
        <w:t>мы.</w:t>
      </w:r>
    </w:p>
    <w:p w:rsidR="001D259C" w:rsidRDefault="002B69D2">
      <w:pPr>
        <w:pStyle w:val="a3"/>
        <w:spacing w:line="276" w:lineRule="auto"/>
        <w:ind w:right="824"/>
      </w:pPr>
      <w:r>
        <w:t>Оценка личностных результатов осуществляется, во-первых, в ходе мониторинг</w:t>
      </w:r>
      <w:r>
        <w:t>о</w:t>
      </w:r>
      <w:r>
        <w:t>вых исследований согласно ежегодной школьной циклограмме мониторинга сформир</w:t>
      </w:r>
      <w:r>
        <w:t>о</w:t>
      </w:r>
      <w:r>
        <w:t>ванности УУД.</w:t>
      </w:r>
    </w:p>
    <w:p w:rsidR="001D259C" w:rsidRDefault="002B69D2">
      <w:pPr>
        <w:pStyle w:val="a3"/>
        <w:spacing w:line="276" w:lineRule="auto"/>
        <w:ind w:right="828"/>
      </w:pPr>
      <w:r>
        <w:t>Вторым методом оценки личностных результатов учащихся, используемым в обр</w:t>
      </w:r>
      <w:r>
        <w:t>а</w:t>
      </w:r>
      <w:r>
        <w:t>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С 1 класса уч</w:t>
      </w:r>
      <w:r>
        <w:t>а</w:t>
      </w:r>
      <w:r>
        <w:t>щиеся начинают вести портфолио, которое по окончании начальной школы передаётся классным руководителям 5 классов.</w:t>
      </w:r>
    </w:p>
    <w:p w:rsidR="001D259C" w:rsidRDefault="002B69D2">
      <w:pPr>
        <w:pStyle w:val="a3"/>
        <w:spacing w:line="276" w:lineRule="auto"/>
        <w:ind w:right="833"/>
      </w:pPr>
      <w:r>
        <w:t>Личностные результаты выпускников при получении начального общего образов</w:t>
      </w:r>
      <w:r>
        <w:t>а</w:t>
      </w:r>
      <w:r>
        <w:t>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w:t>
      </w:r>
      <w:r>
        <w:t>б</w:t>
      </w:r>
      <w:r>
        <w:t>разовательной деятельности школы.</w:t>
      </w:r>
    </w:p>
    <w:p w:rsidR="001D259C" w:rsidRDefault="002B69D2">
      <w:pPr>
        <w:pStyle w:val="1"/>
        <w:spacing w:before="2"/>
        <w:ind w:left="2290"/>
      </w:pPr>
      <w:r>
        <w:t>Оценкаметапредметных</w:t>
      </w:r>
      <w:r>
        <w:rPr>
          <w:spacing w:val="-2"/>
        </w:rPr>
        <w:t>результатов</w:t>
      </w:r>
    </w:p>
    <w:p w:rsidR="001D259C" w:rsidRDefault="002B69D2">
      <w:pPr>
        <w:pStyle w:val="a3"/>
        <w:spacing w:before="39" w:line="276" w:lineRule="auto"/>
        <w:ind w:right="825"/>
      </w:pPr>
      <w:r>
        <w:t>Оценка метапредметных результатов предполагает оценку универсальных учебных действий учащихся:</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6"/>
        <w:numPr>
          <w:ilvl w:val="0"/>
          <w:numId w:val="58"/>
        </w:numPr>
        <w:tabs>
          <w:tab w:val="left" w:pos="2997"/>
          <w:tab w:val="left" w:pos="2998"/>
        </w:tabs>
        <w:spacing w:before="68" w:line="278" w:lineRule="auto"/>
        <w:ind w:right="832" w:firstLine="707"/>
        <w:jc w:val="left"/>
        <w:rPr>
          <w:sz w:val="24"/>
        </w:rPr>
      </w:pPr>
      <w:r>
        <w:rPr>
          <w:sz w:val="24"/>
        </w:rPr>
        <w:lastRenderedPageBreak/>
        <w:t>универсальныепознавательныеучебныедействия(базовыелогическиеи н</w:t>
      </w:r>
      <w:r>
        <w:rPr>
          <w:sz w:val="24"/>
        </w:rPr>
        <w:t>а</w:t>
      </w:r>
      <w:r>
        <w:rPr>
          <w:sz w:val="24"/>
        </w:rPr>
        <w:t>чальные исследовательские действия, а также работу с информацией);</w:t>
      </w:r>
    </w:p>
    <w:p w:rsidR="001D259C" w:rsidRDefault="002B69D2">
      <w:pPr>
        <w:pStyle w:val="a6"/>
        <w:numPr>
          <w:ilvl w:val="0"/>
          <w:numId w:val="58"/>
        </w:numPr>
        <w:tabs>
          <w:tab w:val="left" w:pos="2997"/>
          <w:tab w:val="left" w:pos="2998"/>
          <w:tab w:val="left" w:pos="4897"/>
          <w:tab w:val="left" w:pos="7127"/>
          <w:tab w:val="left" w:pos="8395"/>
          <w:tab w:val="left" w:pos="9779"/>
        </w:tabs>
        <w:spacing w:line="276" w:lineRule="auto"/>
        <w:ind w:right="835" w:firstLine="707"/>
        <w:jc w:val="left"/>
        <w:rPr>
          <w:sz w:val="24"/>
        </w:rPr>
      </w:pPr>
      <w:r>
        <w:rPr>
          <w:spacing w:val="-2"/>
          <w:sz w:val="24"/>
        </w:rPr>
        <w:t>универсальные</w:t>
      </w:r>
      <w:r>
        <w:rPr>
          <w:sz w:val="24"/>
        </w:rPr>
        <w:tab/>
      </w:r>
      <w:r>
        <w:rPr>
          <w:spacing w:val="-2"/>
          <w:sz w:val="24"/>
        </w:rPr>
        <w:t>коммуникативные</w:t>
      </w:r>
      <w:r>
        <w:rPr>
          <w:sz w:val="24"/>
        </w:rPr>
        <w:tab/>
      </w:r>
      <w:r>
        <w:rPr>
          <w:spacing w:val="-2"/>
          <w:sz w:val="24"/>
        </w:rPr>
        <w:t>действия</w:t>
      </w:r>
      <w:r>
        <w:rPr>
          <w:sz w:val="24"/>
        </w:rPr>
        <w:tab/>
      </w:r>
      <w:r>
        <w:rPr>
          <w:spacing w:val="-2"/>
          <w:sz w:val="24"/>
        </w:rPr>
        <w:t>(общение,</w:t>
      </w:r>
      <w:r>
        <w:rPr>
          <w:sz w:val="24"/>
        </w:rPr>
        <w:tab/>
      </w:r>
      <w:r>
        <w:rPr>
          <w:spacing w:val="-2"/>
          <w:sz w:val="24"/>
        </w:rPr>
        <w:t xml:space="preserve">совместная </w:t>
      </w:r>
      <w:r>
        <w:rPr>
          <w:sz w:val="24"/>
        </w:rPr>
        <w:t>деятельность, презентация);</w:t>
      </w:r>
    </w:p>
    <w:p w:rsidR="001D259C" w:rsidRDefault="002B69D2">
      <w:pPr>
        <w:pStyle w:val="a6"/>
        <w:numPr>
          <w:ilvl w:val="0"/>
          <w:numId w:val="58"/>
        </w:numPr>
        <w:tabs>
          <w:tab w:val="left" w:pos="2997"/>
          <w:tab w:val="left" w:pos="2998"/>
        </w:tabs>
        <w:spacing w:line="275" w:lineRule="exact"/>
        <w:ind w:left="2998"/>
        <w:jc w:val="left"/>
        <w:rPr>
          <w:sz w:val="24"/>
        </w:rPr>
      </w:pPr>
      <w:r>
        <w:rPr>
          <w:w w:val="95"/>
          <w:sz w:val="24"/>
        </w:rPr>
        <w:t>универсальныерегулятивныедействия(саморегуляция,</w:t>
      </w:r>
      <w:r>
        <w:rPr>
          <w:spacing w:val="-2"/>
          <w:w w:val="95"/>
          <w:sz w:val="24"/>
        </w:rPr>
        <w:t>самоконтроль).</w:t>
      </w:r>
    </w:p>
    <w:p w:rsidR="001D259C" w:rsidRDefault="002B69D2">
      <w:pPr>
        <w:pStyle w:val="a3"/>
        <w:spacing w:before="40" w:line="276" w:lineRule="auto"/>
        <w:ind w:right="829"/>
      </w:pPr>
      <w:r>
        <w:t>Достижение метапредметных результатов обеспечивается за счёт основных комп</w:t>
      </w:r>
      <w:r>
        <w:t>о</w:t>
      </w:r>
      <w:r>
        <w:t xml:space="preserve">нентов образовательного процесса - учебных предметов, представленных в учебном </w:t>
      </w:r>
      <w:r>
        <w:rPr>
          <w:spacing w:val="-2"/>
        </w:rPr>
        <w:t>пл</w:t>
      </w:r>
      <w:r>
        <w:rPr>
          <w:spacing w:val="-2"/>
        </w:rPr>
        <w:t>а</w:t>
      </w:r>
      <w:r>
        <w:rPr>
          <w:spacing w:val="-2"/>
        </w:rPr>
        <w:t>не.</w:t>
      </w:r>
    </w:p>
    <w:p w:rsidR="001D259C" w:rsidRDefault="002B69D2">
      <w:pPr>
        <w:pStyle w:val="a3"/>
        <w:tabs>
          <w:tab w:val="left" w:pos="3501"/>
          <w:tab w:val="left" w:pos="4928"/>
          <w:tab w:val="left" w:pos="5872"/>
          <w:tab w:val="left" w:pos="7805"/>
          <w:tab w:val="left" w:pos="9237"/>
          <w:tab w:val="left" w:pos="9831"/>
        </w:tabs>
        <w:spacing w:line="278" w:lineRule="auto"/>
        <w:ind w:right="835"/>
        <w:jc w:val="left"/>
      </w:pPr>
      <w:r>
        <w:rPr>
          <w:spacing w:val="-2"/>
        </w:rPr>
        <w:t>Основное</w:t>
      </w:r>
      <w:r>
        <w:tab/>
      </w:r>
      <w:r>
        <w:rPr>
          <w:spacing w:val="-2"/>
        </w:rPr>
        <w:t>содержание</w:t>
      </w:r>
      <w:r>
        <w:tab/>
      </w:r>
      <w:r>
        <w:rPr>
          <w:spacing w:val="-2"/>
        </w:rPr>
        <w:t>оценки</w:t>
      </w:r>
      <w:r>
        <w:tab/>
      </w:r>
      <w:r>
        <w:rPr>
          <w:spacing w:val="-2"/>
        </w:rPr>
        <w:t>метапредметных</w:t>
      </w:r>
      <w:r>
        <w:tab/>
      </w:r>
      <w:r>
        <w:rPr>
          <w:spacing w:val="-2"/>
        </w:rPr>
        <w:t>результатов</w:t>
      </w:r>
      <w:r>
        <w:tab/>
      </w:r>
      <w:r>
        <w:rPr>
          <w:spacing w:val="-4"/>
        </w:rPr>
        <w:t>при</w:t>
      </w:r>
      <w:r>
        <w:tab/>
      </w:r>
      <w:r>
        <w:rPr>
          <w:spacing w:val="-2"/>
        </w:rPr>
        <w:t xml:space="preserve">получении </w:t>
      </w:r>
      <w:r>
        <w:t>начального общего образования строится вокруг умения учиться.</w:t>
      </w:r>
    </w:p>
    <w:p w:rsidR="001D259C" w:rsidRDefault="002B69D2">
      <w:pPr>
        <w:pStyle w:val="a3"/>
        <w:spacing w:line="276" w:lineRule="auto"/>
        <w:ind w:left="2290" w:right="826" w:firstLine="0"/>
        <w:jc w:val="left"/>
      </w:pPr>
      <w:r>
        <w:t xml:space="preserve">Оценкаметапредметныхрезультатовпроводитсявходеразличныхпроцедуртаких, </w:t>
      </w:r>
      <w:r>
        <w:rPr>
          <w:spacing w:val="-4"/>
        </w:rPr>
        <w:t>как:</w:t>
      </w:r>
    </w:p>
    <w:p w:rsidR="001D259C" w:rsidRDefault="002B69D2">
      <w:pPr>
        <w:pStyle w:val="a6"/>
        <w:numPr>
          <w:ilvl w:val="0"/>
          <w:numId w:val="58"/>
        </w:numPr>
        <w:tabs>
          <w:tab w:val="left" w:pos="2997"/>
          <w:tab w:val="left" w:pos="2998"/>
        </w:tabs>
        <w:spacing w:line="275" w:lineRule="exact"/>
        <w:ind w:left="2998"/>
        <w:jc w:val="left"/>
        <w:rPr>
          <w:sz w:val="24"/>
        </w:rPr>
      </w:pPr>
      <w:r>
        <w:rPr>
          <w:sz w:val="24"/>
        </w:rPr>
        <w:t>решениезадачтворческогоипоискового</w:t>
      </w:r>
      <w:r>
        <w:rPr>
          <w:spacing w:val="-2"/>
          <w:sz w:val="24"/>
        </w:rPr>
        <w:t>характера,</w:t>
      </w:r>
    </w:p>
    <w:p w:rsidR="001D259C" w:rsidRDefault="002B69D2">
      <w:pPr>
        <w:pStyle w:val="a6"/>
        <w:numPr>
          <w:ilvl w:val="0"/>
          <w:numId w:val="58"/>
        </w:numPr>
        <w:tabs>
          <w:tab w:val="left" w:pos="2997"/>
          <w:tab w:val="left" w:pos="2998"/>
        </w:tabs>
        <w:spacing w:before="37"/>
        <w:ind w:left="2998"/>
        <w:jc w:val="left"/>
        <w:rPr>
          <w:sz w:val="24"/>
        </w:rPr>
      </w:pPr>
      <w:r>
        <w:rPr>
          <w:w w:val="95"/>
          <w:sz w:val="24"/>
        </w:rPr>
        <w:t>проверочные</w:t>
      </w:r>
      <w:r>
        <w:rPr>
          <w:spacing w:val="-2"/>
          <w:sz w:val="24"/>
        </w:rPr>
        <w:t>работы,</w:t>
      </w:r>
    </w:p>
    <w:p w:rsidR="001D259C" w:rsidRDefault="002B69D2">
      <w:pPr>
        <w:pStyle w:val="a6"/>
        <w:numPr>
          <w:ilvl w:val="0"/>
          <w:numId w:val="58"/>
        </w:numPr>
        <w:tabs>
          <w:tab w:val="left" w:pos="2997"/>
          <w:tab w:val="left" w:pos="2998"/>
        </w:tabs>
        <w:spacing w:before="41"/>
        <w:ind w:left="2998"/>
        <w:jc w:val="left"/>
        <w:rPr>
          <w:sz w:val="24"/>
        </w:rPr>
      </w:pPr>
      <w:r>
        <w:rPr>
          <w:sz w:val="24"/>
        </w:rPr>
        <w:t>комплексныеработынамежпредметной</w:t>
      </w:r>
      <w:r>
        <w:rPr>
          <w:spacing w:val="-2"/>
          <w:sz w:val="24"/>
        </w:rPr>
        <w:t>основе,</w:t>
      </w:r>
    </w:p>
    <w:p w:rsidR="001D259C" w:rsidRDefault="002B69D2">
      <w:pPr>
        <w:pStyle w:val="a6"/>
        <w:numPr>
          <w:ilvl w:val="0"/>
          <w:numId w:val="58"/>
        </w:numPr>
        <w:tabs>
          <w:tab w:val="left" w:pos="2998"/>
        </w:tabs>
        <w:spacing w:before="41" w:line="276" w:lineRule="auto"/>
        <w:ind w:right="833" w:firstLine="707"/>
        <w:rPr>
          <w:sz w:val="24"/>
        </w:rPr>
      </w:pPr>
      <w:r>
        <w:rPr>
          <w:sz w:val="24"/>
        </w:rPr>
        <w:t>мониторинг сформированности УУД (проводится согласно циклограмме на учебный год).</w:t>
      </w:r>
    </w:p>
    <w:p w:rsidR="001D259C" w:rsidRDefault="002B69D2">
      <w:pPr>
        <w:pStyle w:val="1"/>
        <w:spacing w:before="6"/>
        <w:ind w:left="2290"/>
      </w:pPr>
      <w:r>
        <w:t>Оценкапредметных</w:t>
      </w:r>
      <w:r>
        <w:rPr>
          <w:spacing w:val="-2"/>
        </w:rPr>
        <w:t>результатов</w:t>
      </w:r>
    </w:p>
    <w:p w:rsidR="001D259C" w:rsidRDefault="002B69D2">
      <w:pPr>
        <w:pStyle w:val="a3"/>
        <w:spacing w:before="36" w:after="6" w:line="276" w:lineRule="auto"/>
        <w:ind w:right="831"/>
      </w:pPr>
      <w: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Выделяются следующие уровни предметных результатов:</w:t>
      </w:r>
    </w:p>
    <w:tbl>
      <w:tblPr>
        <w:tblStyle w:val="TableNormal"/>
        <w:tblW w:w="0" w:type="auto"/>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3119"/>
        <w:gridCol w:w="4645"/>
      </w:tblGrid>
      <w:tr w:rsidR="001D259C">
        <w:trPr>
          <w:trHeight w:val="316"/>
        </w:trPr>
        <w:tc>
          <w:tcPr>
            <w:tcW w:w="1810" w:type="dxa"/>
          </w:tcPr>
          <w:p w:rsidR="001D259C" w:rsidRDefault="002B69D2">
            <w:pPr>
              <w:pStyle w:val="TableParagraph"/>
              <w:spacing w:line="270" w:lineRule="exact"/>
              <w:rPr>
                <w:sz w:val="24"/>
              </w:rPr>
            </w:pPr>
            <w:r>
              <w:rPr>
                <w:spacing w:val="-2"/>
                <w:sz w:val="24"/>
              </w:rPr>
              <w:t>Уровень</w:t>
            </w:r>
          </w:p>
        </w:tc>
        <w:tc>
          <w:tcPr>
            <w:tcW w:w="3119" w:type="dxa"/>
          </w:tcPr>
          <w:p w:rsidR="001D259C" w:rsidRDefault="002B69D2">
            <w:pPr>
              <w:pStyle w:val="TableParagraph"/>
              <w:spacing w:line="270" w:lineRule="exact"/>
              <w:rPr>
                <w:sz w:val="24"/>
              </w:rPr>
            </w:pPr>
            <w:r>
              <w:rPr>
                <w:sz w:val="24"/>
              </w:rPr>
              <w:t>Отметкав</w:t>
            </w:r>
            <w:r>
              <w:rPr>
                <w:spacing w:val="-2"/>
                <w:sz w:val="24"/>
              </w:rPr>
              <w:t>баллах</w:t>
            </w:r>
          </w:p>
        </w:tc>
        <w:tc>
          <w:tcPr>
            <w:tcW w:w="4645" w:type="dxa"/>
          </w:tcPr>
          <w:p w:rsidR="001D259C" w:rsidRDefault="002B69D2">
            <w:pPr>
              <w:pStyle w:val="TableParagraph"/>
              <w:spacing w:line="270" w:lineRule="exact"/>
              <w:ind w:left="106"/>
              <w:rPr>
                <w:sz w:val="24"/>
              </w:rPr>
            </w:pPr>
            <w:r>
              <w:rPr>
                <w:sz w:val="24"/>
              </w:rPr>
              <w:t>Содержание</w:t>
            </w:r>
            <w:r>
              <w:rPr>
                <w:spacing w:val="-2"/>
                <w:sz w:val="24"/>
              </w:rPr>
              <w:t>оценки</w:t>
            </w:r>
          </w:p>
        </w:tc>
      </w:tr>
      <w:tr w:rsidR="001D259C">
        <w:trPr>
          <w:trHeight w:val="2856"/>
        </w:trPr>
        <w:tc>
          <w:tcPr>
            <w:tcW w:w="1810" w:type="dxa"/>
          </w:tcPr>
          <w:p w:rsidR="001D259C" w:rsidRDefault="002B69D2">
            <w:pPr>
              <w:pStyle w:val="TableParagraph"/>
              <w:spacing w:line="270" w:lineRule="exact"/>
              <w:rPr>
                <w:sz w:val="24"/>
              </w:rPr>
            </w:pPr>
            <w:r>
              <w:rPr>
                <w:spacing w:val="-2"/>
                <w:sz w:val="24"/>
              </w:rPr>
              <w:t>Высокий</w:t>
            </w:r>
          </w:p>
        </w:tc>
        <w:tc>
          <w:tcPr>
            <w:tcW w:w="3119" w:type="dxa"/>
          </w:tcPr>
          <w:p w:rsidR="001D259C" w:rsidRDefault="002B69D2">
            <w:pPr>
              <w:pStyle w:val="TableParagraph"/>
              <w:spacing w:line="270" w:lineRule="exact"/>
              <w:rPr>
                <w:sz w:val="24"/>
              </w:rPr>
            </w:pPr>
            <w:r>
              <w:rPr>
                <w:sz w:val="24"/>
              </w:rPr>
              <w:t>«5»</w:t>
            </w:r>
            <w:r>
              <w:rPr>
                <w:spacing w:val="-2"/>
                <w:sz w:val="24"/>
              </w:rPr>
              <w:t>(отлично)</w:t>
            </w:r>
          </w:p>
        </w:tc>
        <w:tc>
          <w:tcPr>
            <w:tcW w:w="4645" w:type="dxa"/>
          </w:tcPr>
          <w:p w:rsidR="001D259C" w:rsidRDefault="002B69D2">
            <w:pPr>
              <w:pStyle w:val="TableParagraph"/>
              <w:spacing w:line="276" w:lineRule="auto"/>
              <w:ind w:left="106" w:right="99"/>
              <w:jc w:val="both"/>
              <w:rPr>
                <w:sz w:val="24"/>
              </w:rPr>
            </w:pPr>
            <w:r>
              <w:rPr>
                <w:sz w:val="24"/>
              </w:rPr>
              <w:t>Обучающийся решает нетиповую, не из</w:t>
            </w:r>
            <w:r>
              <w:rPr>
                <w:sz w:val="24"/>
              </w:rPr>
              <w:t>у</w:t>
            </w:r>
            <w:r>
              <w:rPr>
                <w:sz w:val="24"/>
              </w:rPr>
              <w:t>чавшуюся в классе задачу, длярешения к</w:t>
            </w:r>
            <w:r>
              <w:rPr>
                <w:sz w:val="24"/>
              </w:rPr>
              <w:t>о</w:t>
            </w:r>
            <w:r>
              <w:rPr>
                <w:sz w:val="24"/>
              </w:rPr>
              <w:t>торой потребовались либо самостоятельно добытые, не изучавшиеся знания, либо н</w:t>
            </w:r>
            <w:r>
              <w:rPr>
                <w:sz w:val="24"/>
              </w:rPr>
              <w:t>о</w:t>
            </w:r>
            <w:r>
              <w:rPr>
                <w:sz w:val="24"/>
              </w:rPr>
              <w:t>вые, самостоятельно усвоенные умения и действия, требуемые на следующем уро</w:t>
            </w:r>
            <w:r>
              <w:rPr>
                <w:sz w:val="24"/>
              </w:rPr>
              <w:t>в</w:t>
            </w:r>
            <w:r>
              <w:rPr>
                <w:sz w:val="24"/>
              </w:rPr>
              <w:t>не образования. Ученикспособенсозд</w:t>
            </w:r>
            <w:r>
              <w:rPr>
                <w:sz w:val="24"/>
              </w:rPr>
              <w:t>а</w:t>
            </w:r>
            <w:r>
              <w:rPr>
                <w:sz w:val="24"/>
              </w:rPr>
              <w:t>вать</w:t>
            </w:r>
            <w:r>
              <w:rPr>
                <w:spacing w:val="-4"/>
                <w:sz w:val="24"/>
              </w:rPr>
              <w:t>ранее</w:t>
            </w:r>
          </w:p>
          <w:p w:rsidR="001D259C" w:rsidRDefault="002B69D2">
            <w:pPr>
              <w:pStyle w:val="TableParagraph"/>
              <w:ind w:left="106"/>
              <w:jc w:val="both"/>
              <w:rPr>
                <w:sz w:val="24"/>
              </w:rPr>
            </w:pPr>
            <w:r>
              <w:rPr>
                <w:sz w:val="24"/>
              </w:rPr>
              <w:t>неизвестнуюникому</w:t>
            </w:r>
            <w:r>
              <w:rPr>
                <w:spacing w:val="-2"/>
                <w:sz w:val="24"/>
              </w:rPr>
              <w:t>информацию</w:t>
            </w:r>
          </w:p>
        </w:tc>
      </w:tr>
      <w:tr w:rsidR="001D259C">
        <w:trPr>
          <w:trHeight w:val="4128"/>
        </w:trPr>
        <w:tc>
          <w:tcPr>
            <w:tcW w:w="1810" w:type="dxa"/>
          </w:tcPr>
          <w:p w:rsidR="001D259C" w:rsidRDefault="002B69D2">
            <w:pPr>
              <w:pStyle w:val="TableParagraph"/>
              <w:spacing w:line="273" w:lineRule="exact"/>
              <w:rPr>
                <w:sz w:val="24"/>
              </w:rPr>
            </w:pPr>
            <w:r>
              <w:rPr>
                <w:spacing w:val="-2"/>
                <w:sz w:val="24"/>
              </w:rPr>
              <w:t>Повышенный</w:t>
            </w:r>
          </w:p>
        </w:tc>
        <w:tc>
          <w:tcPr>
            <w:tcW w:w="3119" w:type="dxa"/>
          </w:tcPr>
          <w:p w:rsidR="001D259C" w:rsidRDefault="002B69D2">
            <w:pPr>
              <w:pStyle w:val="TableParagraph"/>
              <w:spacing w:line="273" w:lineRule="exact"/>
              <w:rPr>
                <w:sz w:val="24"/>
              </w:rPr>
            </w:pPr>
            <w:r>
              <w:rPr>
                <w:sz w:val="24"/>
              </w:rPr>
              <w:t>«4»</w:t>
            </w:r>
            <w:r>
              <w:rPr>
                <w:spacing w:val="-2"/>
                <w:sz w:val="24"/>
              </w:rPr>
              <w:t>(хорошо)</w:t>
            </w:r>
          </w:p>
        </w:tc>
        <w:tc>
          <w:tcPr>
            <w:tcW w:w="4645" w:type="dxa"/>
          </w:tcPr>
          <w:p w:rsidR="001D259C" w:rsidRDefault="002B69D2">
            <w:pPr>
              <w:pStyle w:val="TableParagraph"/>
              <w:spacing w:line="276" w:lineRule="auto"/>
              <w:ind w:left="106" w:right="98"/>
              <w:jc w:val="both"/>
              <w:rPr>
                <w:sz w:val="24"/>
              </w:rPr>
            </w:pPr>
            <w:r>
              <w:rPr>
                <w:sz w:val="24"/>
              </w:rPr>
              <w:t>Обучающийся способен самостоятельно воспроизводить и преобразовывать усв</w:t>
            </w:r>
            <w:r>
              <w:rPr>
                <w:sz w:val="24"/>
              </w:rPr>
              <w:t>о</w:t>
            </w:r>
            <w:r>
              <w:rPr>
                <w:sz w:val="24"/>
              </w:rPr>
              <w:t>енную информацию для обсуждения и</w:t>
            </w:r>
            <w:r>
              <w:rPr>
                <w:sz w:val="24"/>
              </w:rPr>
              <w:t>з</w:t>
            </w:r>
            <w:r>
              <w:rPr>
                <w:sz w:val="24"/>
              </w:rPr>
              <w:t>вестных объектов и применять ее в разн</w:t>
            </w:r>
            <w:r>
              <w:rPr>
                <w:sz w:val="24"/>
              </w:rPr>
              <w:t>о</w:t>
            </w:r>
            <w:r>
              <w:rPr>
                <w:sz w:val="24"/>
              </w:rPr>
              <w:t>образных нетиповых ситуациях. Сам</w:t>
            </w:r>
            <w:r>
              <w:rPr>
                <w:sz w:val="24"/>
              </w:rPr>
              <w:t>о</w:t>
            </w:r>
            <w:r>
              <w:rPr>
                <w:sz w:val="24"/>
              </w:rPr>
              <w:t>стоятельное решение обучающимся н</w:t>
            </w:r>
            <w:r>
              <w:rPr>
                <w:sz w:val="24"/>
              </w:rPr>
              <w:t>е</w:t>
            </w:r>
            <w:r>
              <w:rPr>
                <w:sz w:val="24"/>
              </w:rPr>
              <w:t>стандартной задачи, для чего потребов</w:t>
            </w:r>
            <w:r>
              <w:rPr>
                <w:sz w:val="24"/>
              </w:rPr>
              <w:t>а</w:t>
            </w:r>
            <w:r>
              <w:rPr>
                <w:sz w:val="24"/>
              </w:rPr>
              <w:t>лось действие в новой непривычной с</w:t>
            </w:r>
            <w:r>
              <w:rPr>
                <w:sz w:val="24"/>
              </w:rPr>
              <w:t>и</w:t>
            </w:r>
            <w:r>
              <w:rPr>
                <w:sz w:val="24"/>
              </w:rPr>
              <w:t>туации, использование новых, усваива</w:t>
            </w:r>
            <w:r>
              <w:rPr>
                <w:sz w:val="24"/>
              </w:rPr>
              <w:t>е</w:t>
            </w:r>
            <w:r>
              <w:rPr>
                <w:sz w:val="24"/>
              </w:rPr>
              <w:t>мых в данный момент знаний (в т.ч. вых</w:t>
            </w:r>
            <w:r>
              <w:rPr>
                <w:sz w:val="24"/>
              </w:rPr>
              <w:t>о</w:t>
            </w:r>
            <w:r>
              <w:rPr>
                <w:sz w:val="24"/>
              </w:rPr>
              <w:t>дящих за рамки опорнойсистемызнани</w:t>
            </w:r>
            <w:r>
              <w:rPr>
                <w:sz w:val="24"/>
              </w:rPr>
              <w:t>й</w:t>
            </w:r>
            <w:r>
              <w:rPr>
                <w:sz w:val="24"/>
              </w:rPr>
              <w:t>по</w:t>
            </w:r>
            <w:r>
              <w:rPr>
                <w:spacing w:val="-2"/>
                <w:sz w:val="24"/>
              </w:rPr>
              <w:t>учебному</w:t>
            </w:r>
          </w:p>
          <w:p w:rsidR="001D259C" w:rsidRDefault="002B69D2">
            <w:pPr>
              <w:pStyle w:val="TableParagraph"/>
              <w:ind w:left="106"/>
              <w:rPr>
                <w:sz w:val="24"/>
              </w:rPr>
            </w:pPr>
            <w:r>
              <w:rPr>
                <w:spacing w:val="-2"/>
                <w:sz w:val="24"/>
              </w:rPr>
              <w:t>предмету)</w:t>
            </w:r>
          </w:p>
        </w:tc>
      </w:tr>
    </w:tbl>
    <w:p w:rsidR="001D259C" w:rsidRDefault="001D259C">
      <w:pPr>
        <w:rPr>
          <w:sz w:val="24"/>
        </w:rPr>
        <w:sectPr w:rsidR="001D259C">
          <w:pgSz w:w="11910" w:h="16840"/>
          <w:pgMar w:top="1040" w:right="20" w:bottom="1200" w:left="120" w:header="0" w:footer="986" w:gutter="0"/>
          <w:cols w:space="720"/>
        </w:sectPr>
      </w:pPr>
    </w:p>
    <w:tbl>
      <w:tblPr>
        <w:tblStyle w:val="TableNormal"/>
        <w:tblW w:w="0" w:type="auto"/>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3119"/>
        <w:gridCol w:w="4645"/>
      </w:tblGrid>
      <w:tr w:rsidR="001D259C">
        <w:trPr>
          <w:trHeight w:val="1588"/>
        </w:trPr>
        <w:tc>
          <w:tcPr>
            <w:tcW w:w="1810" w:type="dxa"/>
          </w:tcPr>
          <w:p w:rsidR="001D259C" w:rsidRDefault="002B69D2">
            <w:pPr>
              <w:pStyle w:val="TableParagraph"/>
              <w:spacing w:line="267" w:lineRule="exact"/>
              <w:rPr>
                <w:sz w:val="24"/>
              </w:rPr>
            </w:pPr>
            <w:r>
              <w:rPr>
                <w:spacing w:val="-2"/>
                <w:sz w:val="24"/>
              </w:rPr>
              <w:lastRenderedPageBreak/>
              <w:t>Базовый</w:t>
            </w:r>
          </w:p>
        </w:tc>
        <w:tc>
          <w:tcPr>
            <w:tcW w:w="3119" w:type="dxa"/>
          </w:tcPr>
          <w:p w:rsidR="001D259C" w:rsidRDefault="002B69D2">
            <w:pPr>
              <w:pStyle w:val="TableParagraph"/>
              <w:spacing w:line="267" w:lineRule="exact"/>
              <w:rPr>
                <w:sz w:val="24"/>
              </w:rPr>
            </w:pPr>
            <w:r>
              <w:rPr>
                <w:sz w:val="24"/>
              </w:rPr>
              <w:t>«3»</w:t>
            </w:r>
            <w:r>
              <w:rPr>
                <w:spacing w:val="-2"/>
                <w:sz w:val="24"/>
              </w:rPr>
              <w:t>(удовлетворительно)</w:t>
            </w:r>
          </w:p>
        </w:tc>
        <w:tc>
          <w:tcPr>
            <w:tcW w:w="4645" w:type="dxa"/>
          </w:tcPr>
          <w:p w:rsidR="001D259C" w:rsidRDefault="002B69D2">
            <w:pPr>
              <w:pStyle w:val="TableParagraph"/>
              <w:tabs>
                <w:tab w:val="left" w:pos="1740"/>
                <w:tab w:val="left" w:pos="3920"/>
              </w:tabs>
              <w:spacing w:line="276" w:lineRule="auto"/>
              <w:ind w:left="106" w:right="100"/>
              <w:jc w:val="both"/>
              <w:rPr>
                <w:sz w:val="24"/>
              </w:rPr>
            </w:pPr>
            <w:r>
              <w:rPr>
                <w:sz w:val="24"/>
              </w:rPr>
              <w:t xml:space="preserve">Освоение учебных действий с опорной системой знаний в рамках диапазона </w:t>
            </w:r>
            <w:r>
              <w:rPr>
                <w:spacing w:val="-2"/>
                <w:sz w:val="24"/>
              </w:rPr>
              <w:t>(кр</w:t>
            </w:r>
            <w:r>
              <w:rPr>
                <w:spacing w:val="-2"/>
                <w:sz w:val="24"/>
              </w:rPr>
              <w:t>у</w:t>
            </w:r>
            <w:r>
              <w:rPr>
                <w:spacing w:val="-2"/>
                <w:sz w:val="24"/>
              </w:rPr>
              <w:t>га)</w:t>
            </w:r>
            <w:r>
              <w:rPr>
                <w:sz w:val="24"/>
              </w:rPr>
              <w:tab/>
            </w:r>
            <w:r>
              <w:rPr>
                <w:spacing w:val="-2"/>
                <w:sz w:val="24"/>
              </w:rPr>
              <w:t>выделенных</w:t>
            </w:r>
            <w:r>
              <w:rPr>
                <w:sz w:val="24"/>
              </w:rPr>
              <w:tab/>
            </w:r>
            <w:r>
              <w:rPr>
                <w:spacing w:val="-2"/>
                <w:sz w:val="24"/>
              </w:rPr>
              <w:t xml:space="preserve">задач, </w:t>
            </w:r>
            <w:r>
              <w:rPr>
                <w:sz w:val="24"/>
              </w:rPr>
              <w:t>воспроизведение,копирование</w:t>
            </w:r>
            <w:r>
              <w:rPr>
                <w:spacing w:val="-2"/>
                <w:sz w:val="24"/>
              </w:rPr>
              <w:t>усвоенных</w:t>
            </w:r>
          </w:p>
          <w:p w:rsidR="001D259C" w:rsidRDefault="002B69D2">
            <w:pPr>
              <w:pStyle w:val="TableParagraph"/>
              <w:ind w:left="106"/>
              <w:jc w:val="both"/>
              <w:rPr>
                <w:sz w:val="24"/>
              </w:rPr>
            </w:pPr>
            <w:r>
              <w:rPr>
                <w:sz w:val="24"/>
              </w:rPr>
              <w:t>ранее</w:t>
            </w:r>
            <w:r>
              <w:rPr>
                <w:spacing w:val="-2"/>
                <w:sz w:val="24"/>
              </w:rPr>
              <w:t>знаний</w:t>
            </w:r>
          </w:p>
        </w:tc>
      </w:tr>
      <w:tr w:rsidR="001D259C">
        <w:trPr>
          <w:trHeight w:val="1269"/>
        </w:trPr>
        <w:tc>
          <w:tcPr>
            <w:tcW w:w="1810" w:type="dxa"/>
          </w:tcPr>
          <w:p w:rsidR="001D259C" w:rsidRDefault="002B69D2">
            <w:pPr>
              <w:pStyle w:val="TableParagraph"/>
              <w:spacing w:line="265" w:lineRule="exact"/>
              <w:rPr>
                <w:sz w:val="24"/>
              </w:rPr>
            </w:pPr>
            <w:r>
              <w:rPr>
                <w:spacing w:val="-2"/>
                <w:sz w:val="24"/>
              </w:rPr>
              <w:t>Низкий</w:t>
            </w:r>
          </w:p>
        </w:tc>
        <w:tc>
          <w:tcPr>
            <w:tcW w:w="3119" w:type="dxa"/>
          </w:tcPr>
          <w:p w:rsidR="001D259C" w:rsidRDefault="002B69D2">
            <w:pPr>
              <w:pStyle w:val="TableParagraph"/>
              <w:spacing w:line="265" w:lineRule="exact"/>
              <w:rPr>
                <w:sz w:val="24"/>
              </w:rPr>
            </w:pPr>
            <w:r>
              <w:rPr>
                <w:sz w:val="24"/>
              </w:rPr>
              <w:t>«2»</w:t>
            </w:r>
            <w:r>
              <w:rPr>
                <w:spacing w:val="-2"/>
                <w:sz w:val="24"/>
              </w:rPr>
              <w:t>(неудовлетворительно)</w:t>
            </w:r>
          </w:p>
        </w:tc>
        <w:tc>
          <w:tcPr>
            <w:tcW w:w="4645" w:type="dxa"/>
          </w:tcPr>
          <w:p w:rsidR="001D259C" w:rsidRDefault="002B69D2">
            <w:pPr>
              <w:pStyle w:val="TableParagraph"/>
              <w:spacing w:line="276" w:lineRule="auto"/>
              <w:ind w:left="106" w:right="101"/>
              <w:jc w:val="both"/>
              <w:rPr>
                <w:sz w:val="24"/>
              </w:rPr>
            </w:pPr>
            <w:r>
              <w:rPr>
                <w:sz w:val="24"/>
              </w:rPr>
              <w:t>Обучающимся не освоено 50% планиру</w:t>
            </w:r>
            <w:r>
              <w:rPr>
                <w:sz w:val="24"/>
              </w:rPr>
              <w:t>е</w:t>
            </w:r>
            <w:r>
              <w:rPr>
                <w:sz w:val="24"/>
              </w:rPr>
              <w:t>мых результатов, имеются значительны</w:t>
            </w:r>
            <w:r>
              <w:rPr>
                <w:sz w:val="24"/>
              </w:rPr>
              <w:t>е</w:t>
            </w:r>
            <w:r>
              <w:rPr>
                <w:sz w:val="24"/>
              </w:rPr>
              <w:t>пробелыв</w:t>
            </w:r>
            <w:r>
              <w:rPr>
                <w:spacing w:val="-2"/>
                <w:sz w:val="24"/>
              </w:rPr>
              <w:t>знаниях,</w:t>
            </w:r>
          </w:p>
          <w:p w:rsidR="001D259C" w:rsidRDefault="002B69D2">
            <w:pPr>
              <w:pStyle w:val="TableParagraph"/>
              <w:ind w:left="106"/>
              <w:jc w:val="both"/>
              <w:rPr>
                <w:sz w:val="24"/>
              </w:rPr>
            </w:pPr>
            <w:r>
              <w:rPr>
                <w:sz w:val="24"/>
              </w:rPr>
              <w:t>дальнейшееобучение</w:t>
            </w:r>
            <w:r>
              <w:rPr>
                <w:spacing w:val="-2"/>
                <w:sz w:val="24"/>
              </w:rPr>
              <w:t>затруднено</w:t>
            </w:r>
          </w:p>
        </w:tc>
      </w:tr>
    </w:tbl>
    <w:p w:rsidR="001D259C" w:rsidRDefault="001D259C">
      <w:pPr>
        <w:pStyle w:val="a3"/>
        <w:spacing w:before="9"/>
        <w:ind w:left="0" w:firstLine="0"/>
        <w:jc w:val="left"/>
        <w:rPr>
          <w:sz w:val="18"/>
        </w:rPr>
      </w:pPr>
    </w:p>
    <w:p w:rsidR="001D259C" w:rsidRDefault="002B69D2">
      <w:pPr>
        <w:pStyle w:val="a3"/>
        <w:spacing w:before="90" w:line="278" w:lineRule="auto"/>
        <w:ind w:right="835"/>
      </w:pPr>
      <w:r>
        <w:t>Оценка достижения предметных результатов ведётся как в ходе текущего и пром</w:t>
      </w:r>
      <w:r>
        <w:t>е</w:t>
      </w:r>
      <w:r>
        <w:t>жуточного оценивания, так и в ходе выполнения итоговых проверочных работ.</w:t>
      </w:r>
    </w:p>
    <w:p w:rsidR="001D259C" w:rsidRDefault="002B69D2">
      <w:pPr>
        <w:pStyle w:val="a3"/>
        <w:spacing w:line="276" w:lineRule="auto"/>
        <w:ind w:right="827"/>
      </w:pPr>
      <w:r>
        <w:t>Для оценки предметных планируемых результатов освоения ООП НОО использ</w:t>
      </w:r>
      <w:r>
        <w:t>у</w:t>
      </w:r>
      <w:r>
        <w:t>ются оценочные материалы, разработанные учителями начальных классов</w:t>
      </w:r>
      <w:r w:rsidR="00594FF1">
        <w:t>МБОУ «СОШ №1 ст.Кардоникской»</w:t>
      </w:r>
      <w:r>
        <w:t xml:space="preserve"> и включенные в Приложение к ООП НОО.</w:t>
      </w:r>
    </w:p>
    <w:p w:rsidR="001D259C" w:rsidRDefault="002B69D2">
      <w:pPr>
        <w:pStyle w:val="a3"/>
        <w:ind w:left="2290" w:firstLine="0"/>
      </w:pPr>
      <w:r>
        <w:t>Структураоценочныхматериаловвключаетв</w:t>
      </w:r>
      <w:r>
        <w:rPr>
          <w:spacing w:val="-2"/>
        </w:rPr>
        <w:t>себя:</w:t>
      </w:r>
    </w:p>
    <w:p w:rsidR="001D259C" w:rsidRDefault="002B69D2">
      <w:pPr>
        <w:pStyle w:val="a6"/>
        <w:numPr>
          <w:ilvl w:val="0"/>
          <w:numId w:val="57"/>
        </w:numPr>
        <w:tabs>
          <w:tab w:val="left" w:pos="2998"/>
        </w:tabs>
        <w:spacing w:before="38"/>
        <w:rPr>
          <w:sz w:val="24"/>
        </w:rPr>
      </w:pPr>
      <w:r>
        <w:rPr>
          <w:sz w:val="24"/>
        </w:rPr>
        <w:t>КЭС-контролируемыеэлементысодержания</w:t>
      </w:r>
      <w:r>
        <w:rPr>
          <w:spacing w:val="-2"/>
          <w:sz w:val="24"/>
        </w:rPr>
        <w:t>образования;</w:t>
      </w:r>
    </w:p>
    <w:p w:rsidR="001D259C" w:rsidRDefault="002B69D2">
      <w:pPr>
        <w:pStyle w:val="a6"/>
        <w:numPr>
          <w:ilvl w:val="0"/>
          <w:numId w:val="57"/>
        </w:numPr>
        <w:tabs>
          <w:tab w:val="left" w:pos="2998"/>
        </w:tabs>
        <w:spacing w:before="41"/>
        <w:rPr>
          <w:sz w:val="24"/>
        </w:rPr>
      </w:pPr>
      <w:r>
        <w:rPr>
          <w:spacing w:val="-2"/>
          <w:sz w:val="24"/>
        </w:rPr>
        <w:t>Порядокоцениванияработы;</w:t>
      </w:r>
    </w:p>
    <w:p w:rsidR="001D259C" w:rsidRDefault="002B69D2">
      <w:pPr>
        <w:pStyle w:val="a6"/>
        <w:numPr>
          <w:ilvl w:val="0"/>
          <w:numId w:val="57"/>
        </w:numPr>
        <w:tabs>
          <w:tab w:val="left" w:pos="2998"/>
        </w:tabs>
        <w:spacing w:before="40" w:line="276" w:lineRule="auto"/>
        <w:ind w:left="1582" w:right="829" w:firstLine="707"/>
        <w:rPr>
          <w:sz w:val="24"/>
        </w:rPr>
      </w:pPr>
      <w:r>
        <w:rPr>
          <w:sz w:val="24"/>
        </w:rPr>
        <w:t>Оценочный материал по вариантам. КЭС для оценочных материалов по ру</w:t>
      </w:r>
      <w:r>
        <w:rPr>
          <w:sz w:val="24"/>
        </w:rPr>
        <w:t>с</w:t>
      </w:r>
      <w:r>
        <w:rPr>
          <w:sz w:val="24"/>
        </w:rPr>
        <w:t>скому языку, литературному чтению, иностранному языку, математике и окружающему миру - это универсальные кодификаторы для проведения процедур оценки качества обр</w:t>
      </w:r>
      <w:r>
        <w:rPr>
          <w:sz w:val="24"/>
        </w:rPr>
        <w:t>а</w:t>
      </w:r>
      <w:r>
        <w:rPr>
          <w:sz w:val="24"/>
        </w:rPr>
        <w:t>зования, размещенные на сайте ФГБНУ «ФИПИ» https://fipi.ru</w:t>
      </w:r>
    </w:p>
    <w:p w:rsidR="001D259C" w:rsidRDefault="002B69D2">
      <w:pPr>
        <w:pStyle w:val="a3"/>
        <w:spacing w:line="276" w:lineRule="auto"/>
        <w:ind w:right="822"/>
      </w:pPr>
      <w:r>
        <w:t>К оценке сформированности предметных результатов применяется в ходе разли</w:t>
      </w:r>
      <w:r>
        <w:t>ч</w:t>
      </w:r>
      <w:r>
        <w:t>ныхоценочныхпроцедур,регламентированныхшкольнымлокальнымактом</w:t>
      </w:r>
      <w:r>
        <w:rPr>
          <w:spacing w:val="-10"/>
        </w:rPr>
        <w:t>-</w:t>
      </w:r>
    </w:p>
    <w:p w:rsidR="001D259C" w:rsidRDefault="002B69D2">
      <w:pPr>
        <w:pStyle w:val="a3"/>
        <w:spacing w:before="2" w:line="276" w:lineRule="auto"/>
        <w:ind w:right="833" w:firstLine="0"/>
      </w:pPr>
      <w:r>
        <w:t>«Положением о формах, периодичности, порядке текущего контроля успеваемости и пр</w:t>
      </w:r>
      <w:r>
        <w:t>о</w:t>
      </w:r>
      <w:r>
        <w:t>межуточной аттестации обучающихся».</w:t>
      </w:r>
    </w:p>
    <w:p w:rsidR="001D259C" w:rsidRDefault="002B69D2">
      <w:pPr>
        <w:pStyle w:val="a3"/>
        <w:spacing w:line="276" w:lineRule="auto"/>
        <w:ind w:right="828"/>
      </w:pPr>
      <w:r>
        <w:t>Текущий контроль успеваемости осуществляется поурочно и (или) по темам в ср</w:t>
      </w:r>
      <w:r>
        <w:t>о</w:t>
      </w:r>
      <w:r>
        <w:t>ки в соответствии с тематическим планированием рабочей программы учебного предмета, учебного курса, учебного модуля с учетом требований ФГОС НОО, индивидуальных ос</w:t>
      </w:r>
      <w:r>
        <w:t>о</w:t>
      </w:r>
      <w:r>
        <w:t>бенностей обучающихся класса, содержанием образовательной программы, используемых образовательных технологий.</w:t>
      </w:r>
    </w:p>
    <w:p w:rsidR="001D259C" w:rsidRDefault="002B69D2">
      <w:pPr>
        <w:pStyle w:val="a3"/>
        <w:spacing w:line="276" w:lineRule="auto"/>
        <w:ind w:right="833"/>
      </w:pPr>
      <w: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w:t>
      </w:r>
      <w:r>
        <w:t>с</w:t>
      </w:r>
      <w:r>
        <w:t>теме. допустимо ….</w:t>
      </w:r>
    </w:p>
    <w:p w:rsidR="001D259C" w:rsidRDefault="002B69D2">
      <w:pPr>
        <w:pStyle w:val="a3"/>
        <w:spacing w:line="276" w:lineRule="auto"/>
        <w:ind w:right="824"/>
      </w:pPr>
      <w:r>
        <w:t>Во 2-4 классах текущий контроль успеваемости проводится по 4-балльной оцено</w:t>
      </w:r>
      <w:r>
        <w:t>ч</w:t>
      </w:r>
      <w:r>
        <w:t xml:space="preserve">ной шкале: «5» (отлично), «4» (хорошо), «3» (удовлетворительно), «2» </w:t>
      </w:r>
      <w:r>
        <w:rPr>
          <w:spacing w:val="-2"/>
        </w:rPr>
        <w:t>(неудовлетвор</w:t>
      </w:r>
      <w:r>
        <w:rPr>
          <w:spacing w:val="-2"/>
        </w:rPr>
        <w:t>и</w:t>
      </w:r>
      <w:r>
        <w:rPr>
          <w:spacing w:val="-2"/>
        </w:rPr>
        <w:t>тельно).</w:t>
      </w:r>
    </w:p>
    <w:p w:rsidR="001D259C" w:rsidRDefault="002B69D2">
      <w:pPr>
        <w:pStyle w:val="a3"/>
        <w:spacing w:line="276" w:lineRule="auto"/>
        <w:ind w:right="829"/>
      </w:pPr>
      <w:r>
        <w:t>По учебному предмету «Основы религиозных культур и светской этики» (предме</w:t>
      </w:r>
      <w:r>
        <w:t>т</w:t>
      </w:r>
      <w:r>
        <w:t>ная область «Основы религиозных культур и светской этики»), включенному в обязател</w:t>
      </w:r>
      <w:r>
        <w:t>ь</w:t>
      </w:r>
      <w:r>
        <w:t>ную часть учебного плана начального общего образования, текущий контроль успеваем</w:t>
      </w:r>
      <w:r>
        <w:t>о</w:t>
      </w:r>
      <w:r>
        <w:t>сти проводится на безотметочной основе с использованием дихотомической оценочной шкалы «освоил - не освоил» в качестве оценки степени достижения планируемыхрезультатовООПсоответствующегоуровняобщегообразованиязаучебный п</w:t>
      </w:r>
      <w:r>
        <w:t>е</w:t>
      </w:r>
      <w:r>
        <w:t>риод (год).</w:t>
      </w:r>
    </w:p>
    <w:p w:rsidR="001D259C" w:rsidRDefault="001D259C">
      <w:pPr>
        <w:spacing w:line="276" w:lineRule="auto"/>
        <w:sectPr w:rsidR="001D259C">
          <w:type w:val="continuous"/>
          <w:pgSz w:w="11910" w:h="16840"/>
          <w:pgMar w:top="1120" w:right="20" w:bottom="1200" w:left="120" w:header="0" w:footer="986" w:gutter="0"/>
          <w:cols w:space="720"/>
        </w:sectPr>
      </w:pPr>
    </w:p>
    <w:p w:rsidR="001D259C" w:rsidRDefault="002B69D2">
      <w:pPr>
        <w:pStyle w:val="a3"/>
        <w:spacing w:before="68" w:line="278" w:lineRule="auto"/>
        <w:ind w:right="832"/>
      </w:pPr>
      <w:r>
        <w:lastRenderedPageBreak/>
        <w:t>Контроль освоения обучающимися курсов внеурочной деятельности осуществляе</w:t>
      </w:r>
      <w:r>
        <w:t>т</w:t>
      </w:r>
      <w:r>
        <w:t>ся с использованием дихотомической шкалы «освоил - не освоил»</w:t>
      </w:r>
    </w:p>
    <w:p w:rsidR="001D259C" w:rsidRDefault="002B69D2">
      <w:pPr>
        <w:pStyle w:val="a3"/>
        <w:spacing w:line="276" w:lineRule="auto"/>
        <w:ind w:right="826"/>
      </w:pPr>
      <w:r>
        <w:t>Обязательными составляющими системы оценки сформированности предметных результатов являются материалы текущей (тематической, рубежной), промежуточной а</w:t>
      </w:r>
      <w:r>
        <w:t>т</w:t>
      </w:r>
      <w:r>
        <w:t>тестаций и итогового оценивания. При этом итоговая оценка ограничивается контролем успешности освоения действий, выполняемых обучающимися, с предметным содержан</w:t>
      </w:r>
      <w:r>
        <w:t>и</w:t>
      </w:r>
      <w:r>
        <w:t>ем, отражающим опорную систему знаний данного учебного предмета.</w:t>
      </w:r>
    </w:p>
    <w:p w:rsidR="001D259C" w:rsidRDefault="002B69D2">
      <w:pPr>
        <w:pStyle w:val="a3"/>
        <w:spacing w:line="276" w:lineRule="auto"/>
        <w:ind w:right="832"/>
      </w:pPr>
      <w:r>
        <w:t>Решение о достижении или недостижении планируемых предметных результатов освоения ООП НОО принимается учителем-предметником на основании результатов в</w:t>
      </w:r>
      <w:r>
        <w:t>ы</w:t>
      </w:r>
      <w:r>
        <w:t>полнения заданий базового уровня. Критерием освоения учебного материала считается выполнение не менее 50% заданий базового уровня или получение 50% от максимального балла за выполнение заданий базового уровня.</w:t>
      </w:r>
    </w:p>
    <w:p w:rsidR="001D259C" w:rsidRDefault="001D259C">
      <w:pPr>
        <w:pStyle w:val="a3"/>
        <w:spacing w:before="9"/>
        <w:ind w:left="0" w:firstLine="0"/>
        <w:jc w:val="left"/>
        <w:rPr>
          <w:sz w:val="27"/>
        </w:rPr>
      </w:pPr>
    </w:p>
    <w:p w:rsidR="001D259C" w:rsidRDefault="002B69D2">
      <w:pPr>
        <w:pStyle w:val="1"/>
        <w:numPr>
          <w:ilvl w:val="2"/>
          <w:numId w:val="59"/>
        </w:numPr>
        <w:tabs>
          <w:tab w:val="left" w:pos="2998"/>
        </w:tabs>
        <w:spacing w:line="276" w:lineRule="auto"/>
        <w:ind w:right="828" w:firstLine="707"/>
      </w:pPr>
      <w:r>
        <w:t>Критерии, процедуры и состав инструментария оценивания, формы представления результатов, условия и границы применения системы оценки. Ко</w:t>
      </w:r>
      <w:r>
        <w:t>м</w:t>
      </w:r>
      <w:r>
        <w:t>плексный подход к оценке результатов освоения ООП НОО</w:t>
      </w:r>
    </w:p>
    <w:p w:rsidR="001D259C" w:rsidRDefault="002B69D2">
      <w:pPr>
        <w:pStyle w:val="a3"/>
        <w:spacing w:line="270" w:lineRule="exact"/>
        <w:ind w:left="2290" w:firstLine="0"/>
      </w:pPr>
      <w:r>
        <w:t>Критериямиоценивания</w:t>
      </w:r>
      <w:r>
        <w:rPr>
          <w:spacing w:val="-2"/>
        </w:rPr>
        <w:t>являются:</w:t>
      </w:r>
    </w:p>
    <w:p w:rsidR="001D259C" w:rsidRDefault="002B69D2">
      <w:pPr>
        <w:pStyle w:val="a6"/>
        <w:numPr>
          <w:ilvl w:val="0"/>
          <w:numId w:val="1"/>
        </w:numPr>
        <w:tabs>
          <w:tab w:val="left" w:pos="2998"/>
        </w:tabs>
        <w:spacing w:before="43" w:line="276" w:lineRule="auto"/>
        <w:ind w:right="831" w:firstLine="707"/>
        <w:rPr>
          <w:sz w:val="24"/>
        </w:rPr>
      </w:pPr>
      <w:r>
        <w:rPr>
          <w:sz w:val="24"/>
        </w:rPr>
        <w:t>соответствие достигнутых предметных, метапредметных и личностных р</w:t>
      </w:r>
      <w:r>
        <w:rPr>
          <w:sz w:val="24"/>
        </w:rPr>
        <w:t>е</w:t>
      </w:r>
      <w:r>
        <w:rPr>
          <w:sz w:val="24"/>
        </w:rPr>
        <w:t>зультатов обучающихся требованиям к результатам освоения образовательной программы начального общего образования ФГОС;</w:t>
      </w:r>
    </w:p>
    <w:p w:rsidR="001D259C" w:rsidRDefault="002B69D2">
      <w:pPr>
        <w:pStyle w:val="a6"/>
        <w:numPr>
          <w:ilvl w:val="0"/>
          <w:numId w:val="1"/>
        </w:numPr>
        <w:tabs>
          <w:tab w:val="left" w:pos="2997"/>
          <w:tab w:val="left" w:pos="2998"/>
        </w:tabs>
        <w:spacing w:line="276" w:lineRule="auto"/>
        <w:ind w:left="2290" w:right="832" w:firstLine="0"/>
        <w:jc w:val="left"/>
        <w:rPr>
          <w:sz w:val="24"/>
        </w:rPr>
      </w:pPr>
      <w:r>
        <w:rPr>
          <w:sz w:val="24"/>
        </w:rPr>
        <w:t>динамика результатов предметной обученности, формирования УУД. И</w:t>
      </w:r>
      <w:r>
        <w:rPr>
          <w:sz w:val="24"/>
        </w:rPr>
        <w:t>с</w:t>
      </w:r>
      <w:r>
        <w:rPr>
          <w:sz w:val="24"/>
        </w:rPr>
        <w:t>пользуемая в гимназии система оценки ориентирована на стимулирование обучающегосястремитьсякобъективномуконтролю,анесокрытию</w:t>
      </w:r>
      <w:r>
        <w:rPr>
          <w:spacing w:val="-2"/>
          <w:sz w:val="24"/>
        </w:rPr>
        <w:t>своего</w:t>
      </w:r>
    </w:p>
    <w:p w:rsidR="001D259C" w:rsidRDefault="002B69D2">
      <w:pPr>
        <w:pStyle w:val="a3"/>
        <w:spacing w:line="276" w:lineRule="auto"/>
        <w:ind w:firstLine="0"/>
        <w:jc w:val="left"/>
      </w:pPr>
      <w:r>
        <w:t>незнанияинеумения,наформированиепотребностивадекватнойиконструктивной</w:t>
      </w:r>
      <w:r>
        <w:rPr>
          <w:spacing w:val="-2"/>
        </w:rPr>
        <w:t>самооценке.</w:t>
      </w:r>
    </w:p>
    <w:p w:rsidR="001D259C" w:rsidRDefault="002B69D2">
      <w:pPr>
        <w:pStyle w:val="a3"/>
        <w:spacing w:line="278" w:lineRule="auto"/>
        <w:ind w:right="826"/>
        <w:jc w:val="left"/>
      </w:pPr>
      <w:r>
        <w:t>Вучебномпроцессеобеспечиваетсякомплексныйподходкоценкерезультатов осво</w:t>
      </w:r>
      <w:r>
        <w:t>е</w:t>
      </w:r>
      <w:r>
        <w:t>ния ООП НОО.</w:t>
      </w:r>
    </w:p>
    <w:p w:rsidR="001D259C" w:rsidRDefault="002B69D2">
      <w:pPr>
        <w:pStyle w:val="a3"/>
        <w:spacing w:line="276" w:lineRule="auto"/>
        <w:ind w:right="831"/>
      </w:pPr>
      <w:r>
        <w:t>Оценка предметных результатов проводится с помощью следующего инструмент</w:t>
      </w:r>
      <w:r>
        <w:t>а</w:t>
      </w:r>
      <w:r>
        <w:t>рия: диагностических, проверочных работ, направленных на определение уровня освоения темы учащимися; рубежных, итоговых работ.</w:t>
      </w:r>
    </w:p>
    <w:p w:rsidR="001D259C" w:rsidRDefault="002B69D2">
      <w:pPr>
        <w:pStyle w:val="a3"/>
        <w:spacing w:line="276" w:lineRule="auto"/>
        <w:ind w:right="825"/>
      </w:pPr>
      <w:r>
        <w:t>В учебном процессе обеспечивается комплексный подход к оценке результатов о</w:t>
      </w:r>
      <w:r>
        <w:t>с</w:t>
      </w:r>
      <w:r>
        <w:t>воения ООП НОО, позволяющий вести оценку не только предметных, но и метапредме</w:t>
      </w:r>
      <w:r>
        <w:t>т</w:t>
      </w:r>
      <w:r>
        <w:t>ных результатов (инструментарий мониторинга - комплексные работы).</w:t>
      </w:r>
    </w:p>
    <w:p w:rsidR="001D259C" w:rsidRDefault="002B69D2">
      <w:pPr>
        <w:pStyle w:val="a3"/>
        <w:spacing w:line="276" w:lineRule="auto"/>
        <w:ind w:right="830"/>
      </w:pPr>
      <w:r>
        <w:t>Комплексный подход к оценке результатов освоения ООП НОО (системная оценка личностных, метапредметных и предметных результатов) реализуется и в рамках накоп</w:t>
      </w:r>
      <w:r>
        <w:t>и</w:t>
      </w:r>
      <w:r>
        <w:t>тельной системы - рабочего Портфолио.</w:t>
      </w:r>
    </w:p>
    <w:p w:rsidR="001D259C" w:rsidRDefault="002B69D2">
      <w:pPr>
        <w:pStyle w:val="a3"/>
        <w:ind w:left="2290" w:firstLine="0"/>
      </w:pPr>
      <w:r>
        <w:t>РабочийПортфолио</w:t>
      </w:r>
      <w:r>
        <w:rPr>
          <w:spacing w:val="-2"/>
        </w:rPr>
        <w:t xml:space="preserve"> ученика:</w:t>
      </w:r>
    </w:p>
    <w:p w:rsidR="001D259C" w:rsidRDefault="002B69D2">
      <w:pPr>
        <w:pStyle w:val="a6"/>
        <w:numPr>
          <w:ilvl w:val="0"/>
          <w:numId w:val="1"/>
        </w:numPr>
        <w:tabs>
          <w:tab w:val="left" w:pos="2998"/>
        </w:tabs>
        <w:spacing w:before="35" w:line="276" w:lineRule="auto"/>
        <w:ind w:right="830" w:firstLine="707"/>
        <w:rPr>
          <w:sz w:val="24"/>
        </w:rPr>
      </w:pPr>
      <w:r>
        <w:rPr>
          <w:sz w:val="24"/>
        </w:rPr>
        <w:t>является современным педагогическим инструментом сопровождения ра</w:t>
      </w:r>
      <w:r>
        <w:rPr>
          <w:sz w:val="24"/>
        </w:rPr>
        <w:t>з</w:t>
      </w:r>
      <w:r>
        <w:rPr>
          <w:sz w:val="24"/>
        </w:rPr>
        <w:t>вития и оценки достижений учащихся, ориентированным на обновление и совершенств</w:t>
      </w:r>
      <w:r>
        <w:rPr>
          <w:sz w:val="24"/>
        </w:rPr>
        <w:t>о</w:t>
      </w:r>
      <w:r>
        <w:rPr>
          <w:sz w:val="24"/>
        </w:rPr>
        <w:t>вание качества образования;</w:t>
      </w:r>
    </w:p>
    <w:p w:rsidR="001D259C" w:rsidRDefault="002B69D2">
      <w:pPr>
        <w:pStyle w:val="a6"/>
        <w:numPr>
          <w:ilvl w:val="0"/>
          <w:numId w:val="1"/>
        </w:numPr>
        <w:tabs>
          <w:tab w:val="left" w:pos="3057"/>
          <w:tab w:val="left" w:pos="3058"/>
        </w:tabs>
        <w:spacing w:before="1" w:line="276" w:lineRule="auto"/>
        <w:ind w:right="822" w:firstLine="707"/>
        <w:rPr>
          <w:sz w:val="24"/>
        </w:rPr>
      </w:pPr>
      <w:r>
        <w:rPr>
          <w:sz w:val="24"/>
        </w:rPr>
        <w:t>реализует одно из основных положений Федеральных государственных о</w:t>
      </w:r>
      <w:r>
        <w:rPr>
          <w:sz w:val="24"/>
        </w:rPr>
        <w:t>б</w:t>
      </w:r>
      <w:r>
        <w:rPr>
          <w:sz w:val="24"/>
        </w:rPr>
        <w:t>разовательных стандартов общего образования второго поколения - формирование ун</w:t>
      </w:r>
      <w:r>
        <w:rPr>
          <w:sz w:val="24"/>
        </w:rPr>
        <w:t>и</w:t>
      </w:r>
      <w:r>
        <w:rPr>
          <w:sz w:val="24"/>
        </w:rPr>
        <w:t>версальных учебных действий;</w:t>
      </w:r>
    </w:p>
    <w:p w:rsidR="001D259C" w:rsidRDefault="002B69D2">
      <w:pPr>
        <w:pStyle w:val="a6"/>
        <w:numPr>
          <w:ilvl w:val="0"/>
          <w:numId w:val="1"/>
        </w:numPr>
        <w:tabs>
          <w:tab w:val="left" w:pos="2998"/>
        </w:tabs>
        <w:spacing w:before="1" w:line="276" w:lineRule="auto"/>
        <w:ind w:right="829" w:firstLine="707"/>
        <w:rPr>
          <w:sz w:val="24"/>
        </w:rPr>
      </w:pPr>
      <w:r>
        <w:rPr>
          <w:sz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3"/>
        <w:spacing w:before="68" w:line="278" w:lineRule="auto"/>
        <w:ind w:right="833" w:firstLine="0"/>
      </w:pPr>
      <w:r>
        <w:lastRenderedPageBreak/>
        <w:t>этапе начального обучения; а также педагогические ресурсы учебных предметов образ</w:t>
      </w:r>
      <w:r>
        <w:t>о</w:t>
      </w:r>
      <w:r>
        <w:t>вательного плана;</w:t>
      </w:r>
    </w:p>
    <w:p w:rsidR="001D259C" w:rsidRDefault="002B69D2">
      <w:pPr>
        <w:pStyle w:val="a6"/>
        <w:numPr>
          <w:ilvl w:val="0"/>
          <w:numId w:val="1"/>
        </w:numPr>
        <w:tabs>
          <w:tab w:val="left" w:pos="2998"/>
        </w:tabs>
        <w:spacing w:line="276" w:lineRule="auto"/>
        <w:ind w:right="831" w:firstLine="707"/>
        <w:rPr>
          <w:sz w:val="24"/>
        </w:rPr>
      </w:pPr>
      <w:r>
        <w:rPr>
          <w:sz w:val="24"/>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w:t>
      </w:r>
      <w:r>
        <w:rPr>
          <w:sz w:val="24"/>
        </w:rPr>
        <w:t>о</w:t>
      </w:r>
      <w:r>
        <w:rPr>
          <w:sz w:val="24"/>
        </w:rPr>
        <w:t>вания, основные типы задач для оценки сформированности универсальных учебных де</w:t>
      </w:r>
      <w:r>
        <w:rPr>
          <w:sz w:val="24"/>
        </w:rPr>
        <w:t>й</w:t>
      </w:r>
      <w:r>
        <w:rPr>
          <w:sz w:val="24"/>
        </w:rPr>
        <w:t>ствий.</w:t>
      </w:r>
    </w:p>
    <w:p w:rsidR="001D259C" w:rsidRDefault="002B69D2">
      <w:pPr>
        <w:pStyle w:val="a3"/>
        <w:spacing w:line="276" w:lineRule="auto"/>
        <w:ind w:right="825"/>
      </w:pPr>
      <w:r>
        <w:t>Портфолио ученика может вестись как в традиционном формате - на бумажных н</w:t>
      </w:r>
      <w:r>
        <w:t>о</w:t>
      </w:r>
      <w:r>
        <w:t>сителях, так и в on-line формате с использованием информационно-сетевых ресурсов в</w:t>
      </w:r>
      <w:r>
        <w:t>е</w:t>
      </w:r>
      <w:r>
        <w:t>дения web-портфеля. Выбор формы ведения портфеля достижений, определение необх</w:t>
      </w:r>
      <w:r>
        <w:t>о</w:t>
      </w:r>
      <w:r>
        <w:t>димости его ведения, определение места хранения портфеля достижений (в школе, или дома) остаются в компетенции родителей (законных представителей) обучающегося.</w:t>
      </w:r>
    </w:p>
    <w:p w:rsidR="001D259C" w:rsidRDefault="002B69D2">
      <w:pPr>
        <w:pStyle w:val="a3"/>
        <w:spacing w:line="276" w:lineRule="auto"/>
        <w:ind w:right="826"/>
      </w:pPr>
      <w:r>
        <w:t>В процессе оценки достижения планируемых результатов духовно-нравственного развития,освоенияосновнойобразовательнойпрограммыначальногообщегообразования и</w:t>
      </w:r>
      <w:r>
        <w:t>с</w:t>
      </w:r>
      <w:r>
        <w:t>пользуются разнообразные методы и формы, взаимно дополняющие друг друга (станда</w:t>
      </w:r>
      <w:r>
        <w:t>р</w:t>
      </w:r>
      <w:r>
        <w:t>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1D259C" w:rsidRDefault="002B69D2">
      <w:pPr>
        <w:pStyle w:val="a3"/>
        <w:ind w:left="2290" w:firstLine="0"/>
      </w:pPr>
      <w:r>
        <w:t>Формыконтроляиучетадостижений</w:t>
      </w:r>
      <w:r>
        <w:rPr>
          <w:spacing w:val="-2"/>
        </w:rPr>
        <w:t xml:space="preserve"> обучающихся</w:t>
      </w:r>
    </w:p>
    <w:p w:rsidR="001D259C" w:rsidRDefault="001D259C">
      <w:pPr>
        <w:pStyle w:val="a3"/>
        <w:spacing w:before="3"/>
        <w:ind w:left="0" w:firstLine="0"/>
        <w:jc w:val="left"/>
        <w:rPr>
          <w:sz w:val="17"/>
        </w:rPr>
      </w:pPr>
    </w:p>
    <w:tbl>
      <w:tblPr>
        <w:tblStyle w:val="TableNormal"/>
        <w:tblW w:w="0" w:type="auto"/>
        <w:tblInd w:w="1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8"/>
        <w:gridCol w:w="2621"/>
        <w:gridCol w:w="2088"/>
        <w:gridCol w:w="2300"/>
      </w:tblGrid>
      <w:tr w:rsidR="001D259C">
        <w:trPr>
          <w:trHeight w:val="580"/>
        </w:trPr>
        <w:tc>
          <w:tcPr>
            <w:tcW w:w="2458" w:type="dxa"/>
          </w:tcPr>
          <w:p w:rsidR="001D259C" w:rsidRDefault="002B69D2">
            <w:pPr>
              <w:pStyle w:val="TableParagraph"/>
              <w:spacing w:before="1"/>
              <w:ind w:left="11" w:right="7"/>
              <w:jc w:val="center"/>
              <w:rPr>
                <w:b/>
                <w:sz w:val="24"/>
              </w:rPr>
            </w:pPr>
            <w:r>
              <w:rPr>
                <w:b/>
                <w:sz w:val="24"/>
              </w:rPr>
              <w:t>Обязательные</w:t>
            </w:r>
            <w:r>
              <w:rPr>
                <w:b/>
                <w:spacing w:val="-2"/>
                <w:sz w:val="24"/>
              </w:rPr>
              <w:t xml:space="preserve"> формы</w:t>
            </w:r>
          </w:p>
          <w:p w:rsidR="001D259C" w:rsidRDefault="002B69D2">
            <w:pPr>
              <w:pStyle w:val="TableParagraph"/>
              <w:spacing w:before="41" w:line="242" w:lineRule="exact"/>
              <w:ind w:left="11" w:right="6"/>
              <w:jc w:val="center"/>
              <w:rPr>
                <w:b/>
                <w:sz w:val="24"/>
              </w:rPr>
            </w:pPr>
            <w:r>
              <w:rPr>
                <w:b/>
                <w:sz w:val="24"/>
              </w:rPr>
              <w:t>иметоды</w:t>
            </w:r>
            <w:r>
              <w:rPr>
                <w:b/>
                <w:spacing w:val="-2"/>
                <w:sz w:val="24"/>
              </w:rPr>
              <w:t>контроля</w:t>
            </w:r>
          </w:p>
        </w:tc>
        <w:tc>
          <w:tcPr>
            <w:tcW w:w="7009" w:type="dxa"/>
            <w:gridSpan w:val="3"/>
          </w:tcPr>
          <w:p w:rsidR="001D259C" w:rsidRDefault="002B69D2">
            <w:pPr>
              <w:pStyle w:val="TableParagraph"/>
              <w:spacing w:before="1"/>
              <w:ind w:left="1147" w:right="1145"/>
              <w:jc w:val="center"/>
              <w:rPr>
                <w:b/>
                <w:sz w:val="24"/>
              </w:rPr>
            </w:pPr>
            <w:r>
              <w:rPr>
                <w:b/>
                <w:sz w:val="24"/>
              </w:rPr>
              <w:t>Другиеформыиметодыучета</w:t>
            </w:r>
            <w:r>
              <w:rPr>
                <w:b/>
                <w:spacing w:val="-2"/>
                <w:sz w:val="24"/>
              </w:rPr>
              <w:t>достижений</w:t>
            </w:r>
          </w:p>
        </w:tc>
      </w:tr>
      <w:tr w:rsidR="001D259C">
        <w:trPr>
          <w:trHeight w:val="280"/>
        </w:trPr>
        <w:tc>
          <w:tcPr>
            <w:tcW w:w="2458" w:type="dxa"/>
            <w:tcBorders>
              <w:bottom w:val="nil"/>
            </w:tcBorders>
          </w:tcPr>
          <w:p w:rsidR="001D259C" w:rsidRDefault="002B69D2">
            <w:pPr>
              <w:pStyle w:val="TableParagraph"/>
              <w:spacing w:line="260" w:lineRule="exact"/>
              <w:ind w:left="770"/>
              <w:rPr>
                <w:i/>
                <w:sz w:val="24"/>
              </w:rPr>
            </w:pPr>
            <w:r>
              <w:rPr>
                <w:i/>
                <w:spacing w:val="-2"/>
                <w:sz w:val="24"/>
              </w:rPr>
              <w:t>текущая</w:t>
            </w:r>
          </w:p>
        </w:tc>
        <w:tc>
          <w:tcPr>
            <w:tcW w:w="2621" w:type="dxa"/>
            <w:tcBorders>
              <w:bottom w:val="nil"/>
            </w:tcBorders>
          </w:tcPr>
          <w:p w:rsidR="001D259C" w:rsidRDefault="002B69D2">
            <w:pPr>
              <w:pStyle w:val="TableParagraph"/>
              <w:spacing w:line="260" w:lineRule="exact"/>
              <w:ind w:left="0" w:right="448"/>
              <w:jc w:val="right"/>
              <w:rPr>
                <w:i/>
                <w:sz w:val="24"/>
              </w:rPr>
            </w:pPr>
            <w:r>
              <w:rPr>
                <w:i/>
                <w:spacing w:val="-2"/>
                <w:sz w:val="24"/>
              </w:rPr>
              <w:t>промежуточная</w:t>
            </w:r>
          </w:p>
        </w:tc>
        <w:tc>
          <w:tcPr>
            <w:tcW w:w="2088" w:type="dxa"/>
            <w:tcBorders>
              <w:bottom w:val="nil"/>
            </w:tcBorders>
          </w:tcPr>
          <w:p w:rsidR="001D259C" w:rsidRDefault="002B69D2">
            <w:pPr>
              <w:pStyle w:val="TableParagraph"/>
              <w:spacing w:line="260" w:lineRule="exact"/>
              <w:ind w:left="636"/>
              <w:rPr>
                <w:i/>
                <w:sz w:val="24"/>
              </w:rPr>
            </w:pPr>
            <w:r>
              <w:rPr>
                <w:i/>
                <w:spacing w:val="-2"/>
                <w:sz w:val="24"/>
              </w:rPr>
              <w:t>урочная</w:t>
            </w:r>
          </w:p>
        </w:tc>
        <w:tc>
          <w:tcPr>
            <w:tcW w:w="2300" w:type="dxa"/>
            <w:tcBorders>
              <w:bottom w:val="nil"/>
            </w:tcBorders>
          </w:tcPr>
          <w:p w:rsidR="001D259C" w:rsidRDefault="002B69D2">
            <w:pPr>
              <w:pStyle w:val="TableParagraph"/>
              <w:spacing w:line="260" w:lineRule="exact"/>
              <w:ind w:left="579"/>
              <w:rPr>
                <w:i/>
                <w:sz w:val="24"/>
              </w:rPr>
            </w:pPr>
            <w:r>
              <w:rPr>
                <w:i/>
                <w:spacing w:val="-2"/>
                <w:sz w:val="24"/>
              </w:rPr>
              <w:t>внеурочная</w:t>
            </w:r>
          </w:p>
        </w:tc>
      </w:tr>
      <w:tr w:rsidR="001D259C">
        <w:trPr>
          <w:trHeight w:val="282"/>
        </w:trPr>
        <w:tc>
          <w:tcPr>
            <w:tcW w:w="2458" w:type="dxa"/>
            <w:tcBorders>
              <w:top w:val="nil"/>
              <w:bottom w:val="nil"/>
            </w:tcBorders>
          </w:tcPr>
          <w:p w:rsidR="001D259C" w:rsidRDefault="002B69D2">
            <w:pPr>
              <w:pStyle w:val="TableParagraph"/>
              <w:spacing w:line="262" w:lineRule="exact"/>
              <w:ind w:left="388"/>
              <w:rPr>
                <w:i/>
                <w:sz w:val="24"/>
              </w:rPr>
            </w:pPr>
            <w:r>
              <w:rPr>
                <w:i/>
                <w:spacing w:val="-2"/>
                <w:sz w:val="24"/>
              </w:rPr>
              <w:t>(тематическая)</w:t>
            </w:r>
          </w:p>
        </w:tc>
        <w:tc>
          <w:tcPr>
            <w:tcW w:w="2621" w:type="dxa"/>
            <w:tcBorders>
              <w:top w:val="nil"/>
              <w:bottom w:val="nil"/>
            </w:tcBorders>
          </w:tcPr>
          <w:p w:rsidR="001D259C" w:rsidRDefault="002B69D2">
            <w:pPr>
              <w:pStyle w:val="TableParagraph"/>
              <w:spacing w:line="262" w:lineRule="exact"/>
              <w:ind w:left="645"/>
              <w:rPr>
                <w:i/>
                <w:sz w:val="24"/>
              </w:rPr>
            </w:pPr>
            <w:r>
              <w:rPr>
                <w:i/>
                <w:spacing w:val="-2"/>
                <w:sz w:val="24"/>
              </w:rPr>
              <w:t>аттестация</w:t>
            </w:r>
          </w:p>
        </w:tc>
        <w:tc>
          <w:tcPr>
            <w:tcW w:w="2088" w:type="dxa"/>
            <w:tcBorders>
              <w:top w:val="nil"/>
              <w:bottom w:val="nil"/>
            </w:tcBorders>
          </w:tcPr>
          <w:p w:rsidR="001D259C" w:rsidRDefault="002B69D2">
            <w:pPr>
              <w:pStyle w:val="TableParagraph"/>
              <w:spacing w:line="262" w:lineRule="exact"/>
              <w:ind w:left="309"/>
              <w:rPr>
                <w:i/>
                <w:sz w:val="24"/>
              </w:rPr>
            </w:pPr>
            <w:r>
              <w:rPr>
                <w:i/>
                <w:spacing w:val="-2"/>
                <w:sz w:val="24"/>
              </w:rPr>
              <w:t>деятельность</w:t>
            </w:r>
          </w:p>
        </w:tc>
        <w:tc>
          <w:tcPr>
            <w:tcW w:w="2300" w:type="dxa"/>
            <w:tcBorders>
              <w:top w:val="nil"/>
              <w:bottom w:val="nil"/>
            </w:tcBorders>
          </w:tcPr>
          <w:p w:rsidR="001D259C" w:rsidRDefault="002B69D2">
            <w:pPr>
              <w:pStyle w:val="TableParagraph"/>
              <w:spacing w:line="262" w:lineRule="exact"/>
              <w:ind w:left="418"/>
              <w:rPr>
                <w:i/>
                <w:sz w:val="24"/>
              </w:rPr>
            </w:pPr>
            <w:r>
              <w:rPr>
                <w:i/>
                <w:spacing w:val="-2"/>
                <w:sz w:val="24"/>
              </w:rPr>
              <w:t>деятельность</w:t>
            </w:r>
          </w:p>
        </w:tc>
      </w:tr>
      <w:tr w:rsidR="001D259C">
        <w:trPr>
          <w:trHeight w:val="280"/>
        </w:trPr>
        <w:tc>
          <w:tcPr>
            <w:tcW w:w="2458" w:type="dxa"/>
            <w:tcBorders>
              <w:top w:val="nil"/>
              <w:bottom w:val="nil"/>
            </w:tcBorders>
          </w:tcPr>
          <w:p w:rsidR="001D259C" w:rsidRDefault="002B69D2">
            <w:pPr>
              <w:pStyle w:val="TableParagraph"/>
              <w:spacing w:line="261" w:lineRule="exact"/>
              <w:ind w:left="189"/>
              <w:rPr>
                <w:i/>
                <w:sz w:val="24"/>
              </w:rPr>
            </w:pPr>
            <w:r>
              <w:rPr>
                <w:i/>
                <w:spacing w:val="-2"/>
                <w:sz w:val="24"/>
              </w:rPr>
              <w:t>рубежная</w:t>
            </w:r>
          </w:p>
        </w:tc>
        <w:tc>
          <w:tcPr>
            <w:tcW w:w="2621" w:type="dxa"/>
            <w:tcBorders>
              <w:top w:val="nil"/>
              <w:bottom w:val="nil"/>
            </w:tcBorders>
          </w:tcPr>
          <w:p w:rsidR="001D259C" w:rsidRDefault="002B69D2">
            <w:pPr>
              <w:pStyle w:val="TableParagraph"/>
              <w:spacing w:line="261" w:lineRule="exact"/>
              <w:ind w:left="915" w:right="910"/>
              <w:jc w:val="center"/>
              <w:rPr>
                <w:i/>
                <w:sz w:val="24"/>
              </w:rPr>
            </w:pPr>
            <w:r>
              <w:rPr>
                <w:i/>
                <w:sz w:val="24"/>
              </w:rPr>
              <w:t>(за</w:t>
            </w:r>
            <w:r>
              <w:rPr>
                <w:i/>
                <w:spacing w:val="-4"/>
                <w:sz w:val="24"/>
              </w:rPr>
              <w:t>год)</w:t>
            </w:r>
          </w:p>
        </w:tc>
        <w:tc>
          <w:tcPr>
            <w:tcW w:w="2088" w:type="dxa"/>
            <w:tcBorders>
              <w:top w:val="nil"/>
              <w:bottom w:val="nil"/>
            </w:tcBorders>
          </w:tcPr>
          <w:p w:rsidR="001D259C" w:rsidRDefault="001D259C">
            <w:pPr>
              <w:pStyle w:val="TableParagraph"/>
              <w:ind w:left="0"/>
              <w:rPr>
                <w:sz w:val="20"/>
              </w:rPr>
            </w:pPr>
          </w:p>
        </w:tc>
        <w:tc>
          <w:tcPr>
            <w:tcW w:w="2300" w:type="dxa"/>
            <w:tcBorders>
              <w:top w:val="nil"/>
              <w:bottom w:val="nil"/>
            </w:tcBorders>
          </w:tcPr>
          <w:p w:rsidR="001D259C" w:rsidRDefault="001D259C">
            <w:pPr>
              <w:pStyle w:val="TableParagraph"/>
              <w:ind w:left="0"/>
              <w:rPr>
                <w:sz w:val="20"/>
              </w:rPr>
            </w:pPr>
          </w:p>
        </w:tc>
      </w:tr>
      <w:tr w:rsidR="001D259C">
        <w:trPr>
          <w:trHeight w:val="289"/>
        </w:trPr>
        <w:tc>
          <w:tcPr>
            <w:tcW w:w="2458" w:type="dxa"/>
            <w:tcBorders>
              <w:top w:val="nil"/>
            </w:tcBorders>
          </w:tcPr>
          <w:p w:rsidR="001D259C" w:rsidRDefault="002B69D2">
            <w:pPr>
              <w:pStyle w:val="TableParagraph"/>
              <w:spacing w:line="270" w:lineRule="exact"/>
              <w:ind w:left="506"/>
              <w:rPr>
                <w:i/>
                <w:sz w:val="24"/>
              </w:rPr>
            </w:pPr>
            <w:r>
              <w:rPr>
                <w:i/>
                <w:sz w:val="24"/>
              </w:rPr>
              <w:t>(за</w:t>
            </w:r>
            <w:r>
              <w:rPr>
                <w:i/>
                <w:spacing w:val="-2"/>
                <w:sz w:val="24"/>
              </w:rPr>
              <w:t>четверть)</w:t>
            </w:r>
          </w:p>
        </w:tc>
        <w:tc>
          <w:tcPr>
            <w:tcW w:w="2621" w:type="dxa"/>
            <w:tcBorders>
              <w:top w:val="nil"/>
            </w:tcBorders>
          </w:tcPr>
          <w:p w:rsidR="001D259C" w:rsidRDefault="001D259C">
            <w:pPr>
              <w:pStyle w:val="TableParagraph"/>
              <w:ind w:left="0"/>
              <w:rPr>
                <w:sz w:val="20"/>
              </w:rPr>
            </w:pPr>
          </w:p>
        </w:tc>
        <w:tc>
          <w:tcPr>
            <w:tcW w:w="2088" w:type="dxa"/>
            <w:tcBorders>
              <w:top w:val="nil"/>
            </w:tcBorders>
          </w:tcPr>
          <w:p w:rsidR="001D259C" w:rsidRDefault="001D259C">
            <w:pPr>
              <w:pStyle w:val="TableParagraph"/>
              <w:ind w:left="0"/>
              <w:rPr>
                <w:sz w:val="20"/>
              </w:rPr>
            </w:pPr>
          </w:p>
        </w:tc>
        <w:tc>
          <w:tcPr>
            <w:tcW w:w="2300" w:type="dxa"/>
            <w:tcBorders>
              <w:top w:val="nil"/>
            </w:tcBorders>
          </w:tcPr>
          <w:p w:rsidR="001D259C" w:rsidRDefault="001D259C">
            <w:pPr>
              <w:pStyle w:val="TableParagraph"/>
              <w:ind w:left="0"/>
              <w:rPr>
                <w:sz w:val="20"/>
              </w:rPr>
            </w:pPr>
          </w:p>
        </w:tc>
      </w:tr>
      <w:tr w:rsidR="001D259C">
        <w:trPr>
          <w:trHeight w:val="288"/>
        </w:trPr>
        <w:tc>
          <w:tcPr>
            <w:tcW w:w="2458" w:type="dxa"/>
            <w:tcBorders>
              <w:bottom w:val="nil"/>
            </w:tcBorders>
          </w:tcPr>
          <w:p w:rsidR="001D259C" w:rsidRDefault="002B69D2">
            <w:pPr>
              <w:pStyle w:val="TableParagraph"/>
              <w:spacing w:line="269" w:lineRule="exact"/>
              <w:ind w:left="309"/>
            </w:pPr>
            <w:r>
              <w:rPr>
                <w:i/>
                <w:sz w:val="24"/>
              </w:rPr>
              <w:t>-</w:t>
            </w:r>
            <w:r>
              <w:t>устный</w:t>
            </w:r>
            <w:r>
              <w:rPr>
                <w:spacing w:val="-2"/>
              </w:rPr>
              <w:t>опрос</w:t>
            </w:r>
          </w:p>
        </w:tc>
        <w:tc>
          <w:tcPr>
            <w:tcW w:w="2621" w:type="dxa"/>
            <w:tcBorders>
              <w:bottom w:val="nil"/>
            </w:tcBorders>
          </w:tcPr>
          <w:p w:rsidR="001D259C" w:rsidRDefault="002B69D2">
            <w:pPr>
              <w:pStyle w:val="TableParagraph"/>
              <w:spacing w:line="269" w:lineRule="exact"/>
              <w:ind w:left="9"/>
            </w:pPr>
            <w:r>
              <w:rPr>
                <w:i/>
                <w:sz w:val="24"/>
              </w:rPr>
              <w:t>-</w:t>
            </w:r>
            <w:r>
              <w:rPr>
                <w:spacing w:val="-2"/>
              </w:rPr>
              <w:t>стандартизированные</w:t>
            </w:r>
          </w:p>
        </w:tc>
        <w:tc>
          <w:tcPr>
            <w:tcW w:w="2088" w:type="dxa"/>
            <w:tcBorders>
              <w:bottom w:val="nil"/>
            </w:tcBorders>
          </w:tcPr>
          <w:p w:rsidR="001D259C" w:rsidRDefault="002B69D2">
            <w:pPr>
              <w:pStyle w:val="TableParagraph"/>
              <w:spacing w:before="8"/>
              <w:ind w:left="7"/>
            </w:pPr>
            <w:r>
              <w:t>-анализ</w:t>
            </w:r>
            <w:r>
              <w:rPr>
                <w:spacing w:val="-2"/>
              </w:rPr>
              <w:t>динамики</w:t>
            </w:r>
          </w:p>
        </w:tc>
        <w:tc>
          <w:tcPr>
            <w:tcW w:w="2300" w:type="dxa"/>
            <w:tcBorders>
              <w:bottom w:val="nil"/>
            </w:tcBorders>
          </w:tcPr>
          <w:p w:rsidR="001D259C" w:rsidRDefault="002B69D2">
            <w:pPr>
              <w:pStyle w:val="TableParagraph"/>
              <w:spacing w:before="8"/>
              <w:ind w:left="9"/>
            </w:pPr>
            <w:r>
              <w:t>-участие</w:t>
            </w:r>
            <w:r>
              <w:rPr>
                <w:spacing w:val="-10"/>
              </w:rPr>
              <w:t>в</w:t>
            </w:r>
          </w:p>
        </w:tc>
      </w:tr>
      <w:tr w:rsidR="001D259C">
        <w:trPr>
          <w:trHeight w:val="272"/>
        </w:trPr>
        <w:tc>
          <w:tcPr>
            <w:tcW w:w="2458" w:type="dxa"/>
            <w:tcBorders>
              <w:top w:val="nil"/>
              <w:bottom w:val="nil"/>
            </w:tcBorders>
          </w:tcPr>
          <w:p w:rsidR="001D259C" w:rsidRDefault="002B69D2">
            <w:pPr>
              <w:pStyle w:val="TableParagraph"/>
              <w:spacing w:before="10" w:line="243" w:lineRule="exact"/>
              <w:ind w:left="309"/>
            </w:pPr>
            <w:r>
              <w:t>-</w:t>
            </w:r>
            <w:r>
              <w:rPr>
                <w:spacing w:val="-2"/>
              </w:rPr>
              <w:t xml:space="preserve"> письменная</w:t>
            </w:r>
          </w:p>
        </w:tc>
        <w:tc>
          <w:tcPr>
            <w:tcW w:w="2621" w:type="dxa"/>
            <w:tcBorders>
              <w:top w:val="nil"/>
              <w:bottom w:val="nil"/>
            </w:tcBorders>
          </w:tcPr>
          <w:p w:rsidR="001D259C" w:rsidRDefault="002B69D2">
            <w:pPr>
              <w:pStyle w:val="TableParagraph"/>
              <w:spacing w:before="10" w:line="243" w:lineRule="exact"/>
              <w:ind w:left="290"/>
            </w:pPr>
            <w:r>
              <w:rPr>
                <w:spacing w:val="-2"/>
              </w:rPr>
              <w:t>письменные</w:t>
            </w:r>
          </w:p>
        </w:tc>
        <w:tc>
          <w:tcPr>
            <w:tcW w:w="2088" w:type="dxa"/>
            <w:tcBorders>
              <w:top w:val="nil"/>
              <w:bottom w:val="nil"/>
            </w:tcBorders>
          </w:tcPr>
          <w:p w:rsidR="001D259C" w:rsidRDefault="002B69D2">
            <w:pPr>
              <w:pStyle w:val="TableParagraph"/>
              <w:spacing w:before="10" w:line="243" w:lineRule="exact"/>
              <w:ind w:left="288"/>
            </w:pPr>
            <w:r>
              <w:rPr>
                <w:spacing w:val="-2"/>
              </w:rPr>
              <w:t>текущей</w:t>
            </w:r>
          </w:p>
        </w:tc>
        <w:tc>
          <w:tcPr>
            <w:tcW w:w="2300" w:type="dxa"/>
            <w:tcBorders>
              <w:top w:val="nil"/>
              <w:bottom w:val="nil"/>
            </w:tcBorders>
          </w:tcPr>
          <w:p w:rsidR="001D259C" w:rsidRDefault="002B69D2">
            <w:pPr>
              <w:pStyle w:val="TableParagraph"/>
              <w:spacing w:before="10" w:line="243" w:lineRule="exact"/>
              <w:ind w:left="310"/>
            </w:pPr>
            <w:r>
              <w:rPr>
                <w:spacing w:val="-2"/>
              </w:rPr>
              <w:t>выставках,</w:t>
            </w:r>
          </w:p>
        </w:tc>
      </w:tr>
      <w:tr w:rsidR="001D259C">
        <w:trPr>
          <w:trHeight w:val="273"/>
        </w:trPr>
        <w:tc>
          <w:tcPr>
            <w:tcW w:w="2458" w:type="dxa"/>
            <w:tcBorders>
              <w:top w:val="nil"/>
              <w:bottom w:val="nil"/>
            </w:tcBorders>
          </w:tcPr>
          <w:p w:rsidR="001D259C" w:rsidRDefault="002B69D2">
            <w:pPr>
              <w:pStyle w:val="TableParagraph"/>
              <w:spacing w:before="1" w:line="253" w:lineRule="exact"/>
              <w:ind w:left="441"/>
            </w:pPr>
            <w:r>
              <w:rPr>
                <w:spacing w:val="-2"/>
              </w:rPr>
              <w:t>самостоятельная</w:t>
            </w:r>
          </w:p>
        </w:tc>
        <w:tc>
          <w:tcPr>
            <w:tcW w:w="2621" w:type="dxa"/>
            <w:tcBorders>
              <w:top w:val="nil"/>
              <w:bottom w:val="nil"/>
            </w:tcBorders>
          </w:tcPr>
          <w:p w:rsidR="001D259C" w:rsidRDefault="002B69D2">
            <w:pPr>
              <w:pStyle w:val="TableParagraph"/>
              <w:spacing w:before="1" w:line="253" w:lineRule="exact"/>
              <w:ind w:left="0" w:right="363"/>
              <w:jc w:val="right"/>
            </w:pPr>
            <w:r>
              <w:t>контрольные</w:t>
            </w:r>
            <w:r>
              <w:rPr>
                <w:spacing w:val="-2"/>
              </w:rPr>
              <w:t>работы</w:t>
            </w:r>
          </w:p>
        </w:tc>
        <w:tc>
          <w:tcPr>
            <w:tcW w:w="2088" w:type="dxa"/>
            <w:tcBorders>
              <w:top w:val="nil"/>
              <w:bottom w:val="nil"/>
            </w:tcBorders>
          </w:tcPr>
          <w:p w:rsidR="001D259C" w:rsidRDefault="002B69D2">
            <w:pPr>
              <w:pStyle w:val="TableParagraph"/>
              <w:spacing w:before="1" w:line="253" w:lineRule="exact"/>
              <w:ind w:left="288"/>
            </w:pPr>
            <w:r>
              <w:rPr>
                <w:spacing w:val="-2"/>
              </w:rPr>
              <w:t>успеваемости</w:t>
            </w:r>
          </w:p>
        </w:tc>
        <w:tc>
          <w:tcPr>
            <w:tcW w:w="2300" w:type="dxa"/>
            <w:tcBorders>
              <w:top w:val="nil"/>
              <w:bottom w:val="nil"/>
            </w:tcBorders>
          </w:tcPr>
          <w:p w:rsidR="001D259C" w:rsidRDefault="002B69D2">
            <w:pPr>
              <w:pStyle w:val="TableParagraph"/>
              <w:spacing w:before="1" w:line="253" w:lineRule="exact"/>
              <w:ind w:left="310"/>
            </w:pPr>
            <w:r>
              <w:rPr>
                <w:spacing w:val="-2"/>
              </w:rPr>
              <w:t>конкурсах,</w:t>
            </w:r>
          </w:p>
        </w:tc>
      </w:tr>
      <w:tr w:rsidR="001D259C">
        <w:trPr>
          <w:trHeight w:val="289"/>
        </w:trPr>
        <w:tc>
          <w:tcPr>
            <w:tcW w:w="2458" w:type="dxa"/>
            <w:tcBorders>
              <w:top w:val="nil"/>
              <w:bottom w:val="nil"/>
            </w:tcBorders>
          </w:tcPr>
          <w:p w:rsidR="001D259C" w:rsidRDefault="002B69D2">
            <w:pPr>
              <w:pStyle w:val="TableParagraph"/>
              <w:spacing w:before="11"/>
              <w:ind w:left="489"/>
            </w:pPr>
            <w:r>
              <w:rPr>
                <w:spacing w:val="-2"/>
              </w:rPr>
              <w:t>работа</w:t>
            </w:r>
          </w:p>
        </w:tc>
        <w:tc>
          <w:tcPr>
            <w:tcW w:w="2621" w:type="dxa"/>
            <w:tcBorders>
              <w:top w:val="nil"/>
              <w:bottom w:val="nil"/>
            </w:tcBorders>
          </w:tcPr>
          <w:p w:rsidR="001D259C" w:rsidRDefault="002B69D2">
            <w:pPr>
              <w:pStyle w:val="TableParagraph"/>
              <w:spacing w:before="11"/>
              <w:ind w:left="9"/>
            </w:pPr>
            <w:r>
              <w:t>-испытания</w:t>
            </w:r>
            <w:r>
              <w:rPr>
                <w:spacing w:val="-2"/>
              </w:rPr>
              <w:t>(тесты)</w:t>
            </w:r>
          </w:p>
        </w:tc>
        <w:tc>
          <w:tcPr>
            <w:tcW w:w="2088" w:type="dxa"/>
            <w:tcBorders>
              <w:top w:val="nil"/>
              <w:bottom w:val="nil"/>
            </w:tcBorders>
          </w:tcPr>
          <w:p w:rsidR="001D259C" w:rsidRDefault="002B69D2">
            <w:pPr>
              <w:pStyle w:val="TableParagraph"/>
              <w:spacing w:before="11"/>
              <w:ind w:left="7"/>
            </w:pPr>
            <w:r>
              <w:t>-самоанализ</w:t>
            </w:r>
            <w:r>
              <w:rPr>
                <w:spacing w:val="-10"/>
              </w:rPr>
              <w:t>и</w:t>
            </w:r>
          </w:p>
        </w:tc>
        <w:tc>
          <w:tcPr>
            <w:tcW w:w="2300" w:type="dxa"/>
            <w:tcBorders>
              <w:top w:val="nil"/>
              <w:bottom w:val="nil"/>
            </w:tcBorders>
          </w:tcPr>
          <w:p w:rsidR="001D259C" w:rsidRDefault="002B69D2">
            <w:pPr>
              <w:pStyle w:val="TableParagraph"/>
              <w:spacing w:before="11"/>
              <w:ind w:left="310"/>
            </w:pPr>
            <w:r>
              <w:rPr>
                <w:spacing w:val="-2"/>
              </w:rPr>
              <w:t>соревнованиях</w:t>
            </w:r>
          </w:p>
        </w:tc>
      </w:tr>
      <w:tr w:rsidR="001D259C">
        <w:trPr>
          <w:trHeight w:val="284"/>
        </w:trPr>
        <w:tc>
          <w:tcPr>
            <w:tcW w:w="2458" w:type="dxa"/>
            <w:tcBorders>
              <w:top w:val="nil"/>
              <w:bottom w:val="nil"/>
            </w:tcBorders>
          </w:tcPr>
          <w:p w:rsidR="001D259C" w:rsidRDefault="002B69D2">
            <w:pPr>
              <w:pStyle w:val="TableParagraph"/>
              <w:spacing w:before="16" w:line="248" w:lineRule="exact"/>
              <w:ind w:left="309"/>
            </w:pPr>
            <w:r>
              <w:t>-</w:t>
            </w:r>
            <w:r>
              <w:rPr>
                <w:spacing w:val="-2"/>
              </w:rPr>
              <w:t>диктанты</w:t>
            </w:r>
          </w:p>
        </w:tc>
        <w:tc>
          <w:tcPr>
            <w:tcW w:w="2621" w:type="dxa"/>
            <w:tcBorders>
              <w:top w:val="nil"/>
              <w:bottom w:val="nil"/>
            </w:tcBorders>
          </w:tcPr>
          <w:p w:rsidR="001D259C" w:rsidRDefault="002B69D2">
            <w:pPr>
              <w:pStyle w:val="TableParagraph"/>
              <w:spacing w:before="16" w:line="248" w:lineRule="exact"/>
              <w:ind w:left="9"/>
            </w:pPr>
            <w:r>
              <w:t xml:space="preserve">-словарные </w:t>
            </w:r>
            <w:r>
              <w:rPr>
                <w:spacing w:val="-12"/>
              </w:rPr>
              <w:t>и</w:t>
            </w:r>
          </w:p>
        </w:tc>
        <w:tc>
          <w:tcPr>
            <w:tcW w:w="2088" w:type="dxa"/>
            <w:tcBorders>
              <w:top w:val="nil"/>
              <w:bottom w:val="nil"/>
            </w:tcBorders>
          </w:tcPr>
          <w:p w:rsidR="001D259C" w:rsidRDefault="002B69D2">
            <w:pPr>
              <w:pStyle w:val="TableParagraph"/>
              <w:spacing w:before="16" w:line="248" w:lineRule="exact"/>
              <w:ind w:left="288"/>
            </w:pPr>
            <w:r>
              <w:rPr>
                <w:spacing w:val="-2"/>
              </w:rPr>
              <w:t>самооценка</w:t>
            </w:r>
          </w:p>
        </w:tc>
        <w:tc>
          <w:tcPr>
            <w:tcW w:w="2300" w:type="dxa"/>
            <w:tcBorders>
              <w:top w:val="nil"/>
              <w:bottom w:val="nil"/>
            </w:tcBorders>
          </w:tcPr>
          <w:p w:rsidR="001D259C" w:rsidRDefault="002B69D2">
            <w:pPr>
              <w:pStyle w:val="TableParagraph"/>
              <w:spacing w:before="16" w:line="248" w:lineRule="exact"/>
              <w:ind w:left="9"/>
            </w:pPr>
            <w:r>
              <w:t>-активность</w:t>
            </w:r>
            <w:r>
              <w:rPr>
                <w:spacing w:val="-10"/>
              </w:rPr>
              <w:t>в</w:t>
            </w:r>
          </w:p>
        </w:tc>
      </w:tr>
      <w:tr w:rsidR="001D259C">
        <w:trPr>
          <w:trHeight w:val="279"/>
        </w:trPr>
        <w:tc>
          <w:tcPr>
            <w:tcW w:w="2458" w:type="dxa"/>
            <w:tcBorders>
              <w:top w:val="nil"/>
              <w:bottom w:val="nil"/>
            </w:tcBorders>
          </w:tcPr>
          <w:p w:rsidR="001D259C" w:rsidRDefault="002B69D2">
            <w:pPr>
              <w:pStyle w:val="TableParagraph"/>
              <w:spacing w:before="6"/>
              <w:ind w:left="309"/>
            </w:pPr>
            <w:r>
              <w:t>-</w:t>
            </w:r>
            <w:r>
              <w:rPr>
                <w:spacing w:val="-2"/>
              </w:rPr>
              <w:t>контрольное</w:t>
            </w:r>
          </w:p>
        </w:tc>
        <w:tc>
          <w:tcPr>
            <w:tcW w:w="2621" w:type="dxa"/>
            <w:tcBorders>
              <w:top w:val="nil"/>
              <w:bottom w:val="nil"/>
            </w:tcBorders>
          </w:tcPr>
          <w:p w:rsidR="001D259C" w:rsidRDefault="002B69D2">
            <w:pPr>
              <w:pStyle w:val="TableParagraph"/>
              <w:spacing w:before="6"/>
              <w:ind w:left="290"/>
            </w:pPr>
            <w:r>
              <w:rPr>
                <w:spacing w:val="-2"/>
              </w:rPr>
              <w:t>математические</w:t>
            </w:r>
          </w:p>
        </w:tc>
        <w:tc>
          <w:tcPr>
            <w:tcW w:w="2088" w:type="dxa"/>
            <w:tcBorders>
              <w:top w:val="nil"/>
              <w:bottom w:val="nil"/>
            </w:tcBorders>
          </w:tcPr>
          <w:p w:rsidR="001D259C" w:rsidRDefault="002B69D2">
            <w:pPr>
              <w:pStyle w:val="TableParagraph"/>
              <w:spacing w:before="6"/>
              <w:ind w:left="7"/>
            </w:pPr>
            <w:r>
              <w:t>-</w:t>
            </w:r>
            <w:r>
              <w:rPr>
                <w:spacing w:val="-2"/>
              </w:rPr>
              <w:t xml:space="preserve"> наблюдения</w:t>
            </w:r>
          </w:p>
        </w:tc>
        <w:tc>
          <w:tcPr>
            <w:tcW w:w="2300" w:type="dxa"/>
            <w:tcBorders>
              <w:top w:val="nil"/>
              <w:bottom w:val="nil"/>
            </w:tcBorders>
          </w:tcPr>
          <w:p w:rsidR="001D259C" w:rsidRDefault="002B69D2">
            <w:pPr>
              <w:pStyle w:val="TableParagraph"/>
              <w:spacing w:before="6"/>
              <w:ind w:left="310"/>
            </w:pPr>
            <w:r>
              <w:t>проектах</w:t>
            </w:r>
            <w:r>
              <w:rPr>
                <w:spacing w:val="-10"/>
              </w:rPr>
              <w:t>и</w:t>
            </w:r>
          </w:p>
        </w:tc>
      </w:tr>
      <w:tr w:rsidR="001D259C">
        <w:trPr>
          <w:trHeight w:val="281"/>
        </w:trPr>
        <w:tc>
          <w:tcPr>
            <w:tcW w:w="2458" w:type="dxa"/>
            <w:tcBorders>
              <w:top w:val="nil"/>
              <w:bottom w:val="nil"/>
            </w:tcBorders>
          </w:tcPr>
          <w:p w:rsidR="001D259C" w:rsidRDefault="002B69D2">
            <w:pPr>
              <w:pStyle w:val="TableParagraph"/>
              <w:spacing w:before="12" w:line="250" w:lineRule="exact"/>
              <w:ind w:left="489"/>
            </w:pPr>
            <w:r>
              <w:rPr>
                <w:spacing w:val="-2"/>
              </w:rPr>
              <w:t>списывание</w:t>
            </w:r>
          </w:p>
        </w:tc>
        <w:tc>
          <w:tcPr>
            <w:tcW w:w="2621" w:type="dxa"/>
            <w:tcBorders>
              <w:top w:val="nil"/>
              <w:bottom w:val="nil"/>
            </w:tcBorders>
          </w:tcPr>
          <w:p w:rsidR="001D259C" w:rsidRDefault="002B69D2">
            <w:pPr>
              <w:pStyle w:val="TableParagraph"/>
              <w:spacing w:before="12" w:line="250" w:lineRule="exact"/>
              <w:ind w:left="290"/>
            </w:pPr>
            <w:r>
              <w:rPr>
                <w:spacing w:val="-2"/>
              </w:rPr>
              <w:t>диктанты</w:t>
            </w:r>
          </w:p>
        </w:tc>
        <w:tc>
          <w:tcPr>
            <w:tcW w:w="2088" w:type="dxa"/>
            <w:tcBorders>
              <w:top w:val="nil"/>
              <w:bottom w:val="nil"/>
            </w:tcBorders>
          </w:tcPr>
          <w:p w:rsidR="001D259C" w:rsidRDefault="001D259C">
            <w:pPr>
              <w:pStyle w:val="TableParagraph"/>
              <w:ind w:left="0"/>
              <w:rPr>
                <w:sz w:val="20"/>
              </w:rPr>
            </w:pPr>
          </w:p>
        </w:tc>
        <w:tc>
          <w:tcPr>
            <w:tcW w:w="2300" w:type="dxa"/>
            <w:tcBorders>
              <w:top w:val="nil"/>
              <w:bottom w:val="nil"/>
            </w:tcBorders>
          </w:tcPr>
          <w:p w:rsidR="001D259C" w:rsidRDefault="002B69D2">
            <w:pPr>
              <w:pStyle w:val="TableParagraph"/>
              <w:spacing w:before="12" w:line="250" w:lineRule="exact"/>
              <w:ind w:left="310"/>
            </w:pPr>
            <w:r>
              <w:rPr>
                <w:spacing w:val="-2"/>
              </w:rPr>
              <w:t>программах</w:t>
            </w:r>
          </w:p>
        </w:tc>
      </w:tr>
      <w:tr w:rsidR="001D259C">
        <w:trPr>
          <w:trHeight w:val="271"/>
        </w:trPr>
        <w:tc>
          <w:tcPr>
            <w:tcW w:w="2458" w:type="dxa"/>
            <w:tcBorders>
              <w:top w:val="nil"/>
              <w:bottom w:val="nil"/>
            </w:tcBorders>
          </w:tcPr>
          <w:p w:rsidR="001D259C" w:rsidRDefault="002B69D2">
            <w:pPr>
              <w:pStyle w:val="TableParagraph"/>
              <w:spacing w:before="8" w:line="243" w:lineRule="exact"/>
              <w:ind w:left="309"/>
            </w:pPr>
            <w:r>
              <w:t>-тестовые</w:t>
            </w:r>
            <w:r>
              <w:rPr>
                <w:spacing w:val="-2"/>
              </w:rPr>
              <w:t>задания</w:t>
            </w:r>
          </w:p>
        </w:tc>
        <w:tc>
          <w:tcPr>
            <w:tcW w:w="2621" w:type="dxa"/>
            <w:tcBorders>
              <w:top w:val="nil"/>
              <w:bottom w:val="nil"/>
            </w:tcBorders>
          </w:tcPr>
          <w:p w:rsidR="001D259C" w:rsidRDefault="002B69D2">
            <w:pPr>
              <w:pStyle w:val="TableParagraph"/>
              <w:spacing w:before="8" w:line="243" w:lineRule="exact"/>
              <w:ind w:left="9"/>
            </w:pPr>
            <w:r>
              <w:t>-контроль</w:t>
            </w:r>
            <w:r>
              <w:rPr>
                <w:spacing w:val="-2"/>
              </w:rPr>
              <w:t>техники</w:t>
            </w:r>
          </w:p>
        </w:tc>
        <w:tc>
          <w:tcPr>
            <w:tcW w:w="2088" w:type="dxa"/>
            <w:tcBorders>
              <w:top w:val="nil"/>
              <w:bottom w:val="nil"/>
            </w:tcBorders>
          </w:tcPr>
          <w:p w:rsidR="001D259C" w:rsidRDefault="001D259C">
            <w:pPr>
              <w:pStyle w:val="TableParagraph"/>
              <w:ind w:left="0"/>
              <w:rPr>
                <w:sz w:val="20"/>
              </w:rPr>
            </w:pPr>
          </w:p>
        </w:tc>
        <w:tc>
          <w:tcPr>
            <w:tcW w:w="2300" w:type="dxa"/>
            <w:tcBorders>
              <w:top w:val="nil"/>
              <w:bottom w:val="nil"/>
            </w:tcBorders>
          </w:tcPr>
          <w:p w:rsidR="001D259C" w:rsidRDefault="002B69D2">
            <w:pPr>
              <w:pStyle w:val="TableParagraph"/>
              <w:spacing w:before="8" w:line="243" w:lineRule="exact"/>
              <w:ind w:left="310"/>
            </w:pPr>
            <w:r>
              <w:rPr>
                <w:spacing w:val="-2"/>
              </w:rPr>
              <w:t>внеурочной</w:t>
            </w:r>
          </w:p>
        </w:tc>
      </w:tr>
      <w:tr w:rsidR="001D259C">
        <w:trPr>
          <w:trHeight w:val="279"/>
        </w:trPr>
        <w:tc>
          <w:tcPr>
            <w:tcW w:w="2458" w:type="dxa"/>
            <w:tcBorders>
              <w:top w:val="nil"/>
              <w:bottom w:val="nil"/>
            </w:tcBorders>
          </w:tcPr>
          <w:p w:rsidR="001D259C" w:rsidRDefault="002B69D2">
            <w:pPr>
              <w:pStyle w:val="TableParagraph"/>
              <w:spacing w:before="1"/>
              <w:ind w:left="309"/>
            </w:pPr>
            <w:r>
              <w:t>-графическая</w:t>
            </w:r>
            <w:r>
              <w:rPr>
                <w:spacing w:val="-2"/>
              </w:rPr>
              <w:t>работа</w:t>
            </w:r>
          </w:p>
        </w:tc>
        <w:tc>
          <w:tcPr>
            <w:tcW w:w="2621" w:type="dxa"/>
            <w:tcBorders>
              <w:top w:val="nil"/>
              <w:bottom w:val="nil"/>
            </w:tcBorders>
          </w:tcPr>
          <w:p w:rsidR="001D259C" w:rsidRDefault="002B69D2">
            <w:pPr>
              <w:pStyle w:val="TableParagraph"/>
              <w:spacing w:before="1"/>
              <w:ind w:left="290"/>
            </w:pPr>
            <w:r>
              <w:rPr>
                <w:spacing w:val="-2"/>
              </w:rPr>
              <w:t>чтения</w:t>
            </w:r>
          </w:p>
        </w:tc>
        <w:tc>
          <w:tcPr>
            <w:tcW w:w="2088" w:type="dxa"/>
            <w:tcBorders>
              <w:top w:val="nil"/>
              <w:bottom w:val="nil"/>
            </w:tcBorders>
          </w:tcPr>
          <w:p w:rsidR="001D259C" w:rsidRDefault="001D259C">
            <w:pPr>
              <w:pStyle w:val="TableParagraph"/>
              <w:ind w:left="0"/>
              <w:rPr>
                <w:sz w:val="20"/>
              </w:rPr>
            </w:pPr>
          </w:p>
        </w:tc>
        <w:tc>
          <w:tcPr>
            <w:tcW w:w="2300" w:type="dxa"/>
            <w:tcBorders>
              <w:top w:val="nil"/>
              <w:bottom w:val="nil"/>
            </w:tcBorders>
          </w:tcPr>
          <w:p w:rsidR="001D259C" w:rsidRDefault="002B69D2">
            <w:pPr>
              <w:pStyle w:val="TableParagraph"/>
              <w:spacing w:before="1"/>
              <w:ind w:left="310"/>
            </w:pPr>
            <w:r>
              <w:rPr>
                <w:spacing w:val="-2"/>
              </w:rPr>
              <w:t>деятельности</w:t>
            </w:r>
          </w:p>
        </w:tc>
      </w:tr>
      <w:tr w:rsidR="001D259C">
        <w:trPr>
          <w:trHeight w:val="289"/>
        </w:trPr>
        <w:tc>
          <w:tcPr>
            <w:tcW w:w="2458" w:type="dxa"/>
            <w:tcBorders>
              <w:top w:val="nil"/>
              <w:bottom w:val="nil"/>
            </w:tcBorders>
          </w:tcPr>
          <w:p w:rsidR="001D259C" w:rsidRDefault="002B69D2">
            <w:pPr>
              <w:pStyle w:val="TableParagraph"/>
              <w:spacing w:before="16" w:line="252" w:lineRule="exact"/>
              <w:ind w:left="309"/>
            </w:pPr>
            <w:r>
              <w:t>-</w:t>
            </w:r>
            <w:r>
              <w:rPr>
                <w:spacing w:val="-2"/>
              </w:rPr>
              <w:t xml:space="preserve"> изложение</w:t>
            </w:r>
          </w:p>
        </w:tc>
        <w:tc>
          <w:tcPr>
            <w:tcW w:w="2621" w:type="dxa"/>
            <w:tcBorders>
              <w:top w:val="nil"/>
              <w:bottom w:val="nil"/>
            </w:tcBorders>
          </w:tcPr>
          <w:p w:rsidR="001D259C" w:rsidRDefault="001D259C">
            <w:pPr>
              <w:pStyle w:val="TableParagraph"/>
              <w:ind w:left="0"/>
              <w:rPr>
                <w:sz w:val="20"/>
              </w:rPr>
            </w:pPr>
          </w:p>
        </w:tc>
        <w:tc>
          <w:tcPr>
            <w:tcW w:w="2088" w:type="dxa"/>
            <w:tcBorders>
              <w:top w:val="nil"/>
              <w:bottom w:val="nil"/>
            </w:tcBorders>
          </w:tcPr>
          <w:p w:rsidR="001D259C" w:rsidRDefault="001D259C">
            <w:pPr>
              <w:pStyle w:val="TableParagraph"/>
              <w:ind w:left="0"/>
              <w:rPr>
                <w:sz w:val="20"/>
              </w:rPr>
            </w:pPr>
          </w:p>
        </w:tc>
        <w:tc>
          <w:tcPr>
            <w:tcW w:w="2300" w:type="dxa"/>
            <w:tcBorders>
              <w:top w:val="nil"/>
              <w:bottom w:val="nil"/>
            </w:tcBorders>
          </w:tcPr>
          <w:p w:rsidR="001D259C" w:rsidRDefault="002B69D2">
            <w:pPr>
              <w:pStyle w:val="TableParagraph"/>
              <w:spacing w:before="16" w:line="252" w:lineRule="exact"/>
              <w:ind w:left="9"/>
            </w:pPr>
            <w:r>
              <w:t>-творческий</w:t>
            </w:r>
            <w:r>
              <w:rPr>
                <w:spacing w:val="-2"/>
              </w:rPr>
              <w:t>отчет</w:t>
            </w:r>
          </w:p>
        </w:tc>
      </w:tr>
      <w:tr w:rsidR="001D259C">
        <w:trPr>
          <w:trHeight w:val="292"/>
        </w:trPr>
        <w:tc>
          <w:tcPr>
            <w:tcW w:w="2458" w:type="dxa"/>
            <w:tcBorders>
              <w:top w:val="nil"/>
              <w:bottom w:val="nil"/>
            </w:tcBorders>
          </w:tcPr>
          <w:p w:rsidR="001D259C" w:rsidRDefault="002B69D2">
            <w:pPr>
              <w:pStyle w:val="TableParagraph"/>
              <w:spacing w:before="10"/>
              <w:ind w:left="309"/>
            </w:pPr>
            <w:r>
              <w:t>-</w:t>
            </w:r>
            <w:r>
              <w:rPr>
                <w:spacing w:val="-2"/>
              </w:rPr>
              <w:t>сочинение</w:t>
            </w:r>
          </w:p>
        </w:tc>
        <w:tc>
          <w:tcPr>
            <w:tcW w:w="2621" w:type="dxa"/>
            <w:tcBorders>
              <w:top w:val="nil"/>
              <w:bottom w:val="nil"/>
            </w:tcBorders>
          </w:tcPr>
          <w:p w:rsidR="001D259C" w:rsidRDefault="001D259C">
            <w:pPr>
              <w:pStyle w:val="TableParagraph"/>
              <w:ind w:left="0"/>
              <w:rPr>
                <w:sz w:val="20"/>
              </w:rPr>
            </w:pPr>
          </w:p>
        </w:tc>
        <w:tc>
          <w:tcPr>
            <w:tcW w:w="2088" w:type="dxa"/>
            <w:tcBorders>
              <w:top w:val="nil"/>
            </w:tcBorders>
          </w:tcPr>
          <w:p w:rsidR="001D259C" w:rsidRDefault="001D259C">
            <w:pPr>
              <w:pStyle w:val="TableParagraph"/>
              <w:ind w:left="0"/>
              <w:rPr>
                <w:sz w:val="20"/>
              </w:rPr>
            </w:pPr>
          </w:p>
        </w:tc>
        <w:tc>
          <w:tcPr>
            <w:tcW w:w="2300" w:type="dxa"/>
            <w:tcBorders>
              <w:top w:val="nil"/>
            </w:tcBorders>
          </w:tcPr>
          <w:p w:rsidR="001D259C" w:rsidRDefault="001D259C">
            <w:pPr>
              <w:pStyle w:val="TableParagraph"/>
              <w:ind w:left="0"/>
              <w:rPr>
                <w:sz w:val="20"/>
              </w:rPr>
            </w:pPr>
          </w:p>
        </w:tc>
      </w:tr>
      <w:tr w:rsidR="001D259C">
        <w:trPr>
          <w:trHeight w:val="274"/>
        </w:trPr>
        <w:tc>
          <w:tcPr>
            <w:tcW w:w="2458" w:type="dxa"/>
            <w:tcBorders>
              <w:top w:val="nil"/>
              <w:bottom w:val="nil"/>
            </w:tcBorders>
          </w:tcPr>
          <w:p w:rsidR="001D259C" w:rsidRDefault="002B69D2">
            <w:pPr>
              <w:pStyle w:val="TableParagraph"/>
              <w:spacing w:line="247" w:lineRule="exact"/>
              <w:ind w:left="309"/>
            </w:pPr>
            <w:r>
              <w:rPr>
                <w:spacing w:val="-4"/>
              </w:rPr>
              <w:t>-</w:t>
            </w:r>
            <w:r>
              <w:rPr>
                <w:spacing w:val="-2"/>
              </w:rPr>
              <w:t>сообщение</w:t>
            </w:r>
          </w:p>
        </w:tc>
        <w:tc>
          <w:tcPr>
            <w:tcW w:w="2621" w:type="dxa"/>
            <w:tcBorders>
              <w:top w:val="nil"/>
              <w:bottom w:val="nil"/>
            </w:tcBorders>
          </w:tcPr>
          <w:p w:rsidR="001D259C" w:rsidRDefault="001D259C">
            <w:pPr>
              <w:pStyle w:val="TableParagraph"/>
              <w:ind w:left="0"/>
              <w:rPr>
                <w:sz w:val="20"/>
              </w:rPr>
            </w:pPr>
          </w:p>
        </w:tc>
        <w:tc>
          <w:tcPr>
            <w:tcW w:w="2088" w:type="dxa"/>
            <w:tcBorders>
              <w:bottom w:val="nil"/>
              <w:right w:val="nil"/>
            </w:tcBorders>
          </w:tcPr>
          <w:p w:rsidR="001D259C" w:rsidRDefault="002B69D2">
            <w:pPr>
              <w:pStyle w:val="TableParagraph"/>
              <w:spacing w:line="247" w:lineRule="exact"/>
              <w:ind w:left="7"/>
            </w:pPr>
            <w:r>
              <w:t>-</w:t>
            </w:r>
            <w:r>
              <w:rPr>
                <w:spacing w:val="-2"/>
              </w:rPr>
              <w:t xml:space="preserve"> портфолио</w:t>
            </w:r>
          </w:p>
        </w:tc>
        <w:tc>
          <w:tcPr>
            <w:tcW w:w="2300" w:type="dxa"/>
            <w:tcBorders>
              <w:left w:val="nil"/>
              <w:bottom w:val="nil"/>
            </w:tcBorders>
          </w:tcPr>
          <w:p w:rsidR="001D259C" w:rsidRDefault="001D259C">
            <w:pPr>
              <w:pStyle w:val="TableParagraph"/>
              <w:ind w:left="0"/>
              <w:rPr>
                <w:sz w:val="20"/>
              </w:rPr>
            </w:pPr>
          </w:p>
        </w:tc>
      </w:tr>
      <w:tr w:rsidR="001D259C">
        <w:trPr>
          <w:trHeight w:val="279"/>
        </w:trPr>
        <w:tc>
          <w:tcPr>
            <w:tcW w:w="2458" w:type="dxa"/>
            <w:tcBorders>
              <w:top w:val="nil"/>
              <w:bottom w:val="nil"/>
            </w:tcBorders>
          </w:tcPr>
          <w:p w:rsidR="001D259C" w:rsidRDefault="002B69D2">
            <w:pPr>
              <w:pStyle w:val="TableParagraph"/>
              <w:spacing w:before="19" w:line="240" w:lineRule="exact"/>
              <w:ind w:left="309"/>
            </w:pPr>
            <w:r>
              <w:t>-</w:t>
            </w:r>
            <w:r>
              <w:rPr>
                <w:spacing w:val="-2"/>
              </w:rPr>
              <w:t xml:space="preserve"> проекты</w:t>
            </w:r>
          </w:p>
        </w:tc>
        <w:tc>
          <w:tcPr>
            <w:tcW w:w="2621" w:type="dxa"/>
            <w:tcBorders>
              <w:top w:val="nil"/>
              <w:bottom w:val="nil"/>
            </w:tcBorders>
          </w:tcPr>
          <w:p w:rsidR="001D259C" w:rsidRDefault="001D259C">
            <w:pPr>
              <w:pStyle w:val="TableParagraph"/>
              <w:ind w:left="0"/>
              <w:rPr>
                <w:sz w:val="20"/>
              </w:rPr>
            </w:pPr>
          </w:p>
        </w:tc>
        <w:tc>
          <w:tcPr>
            <w:tcW w:w="4388" w:type="dxa"/>
            <w:gridSpan w:val="2"/>
            <w:tcBorders>
              <w:top w:val="nil"/>
              <w:bottom w:val="nil"/>
            </w:tcBorders>
          </w:tcPr>
          <w:p w:rsidR="001D259C" w:rsidRDefault="002B69D2">
            <w:pPr>
              <w:pStyle w:val="TableParagraph"/>
              <w:spacing w:before="19" w:line="240" w:lineRule="exact"/>
              <w:ind w:left="7"/>
            </w:pPr>
            <w:r>
              <w:t>-анализпсихолого-</w:t>
            </w:r>
            <w:r>
              <w:rPr>
                <w:spacing w:val="-2"/>
              </w:rPr>
              <w:t>педагогических</w:t>
            </w:r>
          </w:p>
        </w:tc>
      </w:tr>
      <w:tr w:rsidR="001D259C">
        <w:trPr>
          <w:trHeight w:val="340"/>
        </w:trPr>
        <w:tc>
          <w:tcPr>
            <w:tcW w:w="2458" w:type="dxa"/>
            <w:tcBorders>
              <w:top w:val="nil"/>
            </w:tcBorders>
          </w:tcPr>
          <w:p w:rsidR="001D259C" w:rsidRDefault="002B69D2">
            <w:pPr>
              <w:pStyle w:val="TableParagraph"/>
              <w:spacing w:line="252" w:lineRule="exact"/>
              <w:ind w:left="309"/>
            </w:pPr>
            <w:r>
              <w:t>-творческая</w:t>
            </w:r>
            <w:r>
              <w:rPr>
                <w:spacing w:val="-2"/>
              </w:rPr>
              <w:t>работа</w:t>
            </w:r>
          </w:p>
        </w:tc>
        <w:tc>
          <w:tcPr>
            <w:tcW w:w="2621" w:type="dxa"/>
            <w:tcBorders>
              <w:top w:val="nil"/>
            </w:tcBorders>
          </w:tcPr>
          <w:p w:rsidR="001D259C" w:rsidRDefault="001D259C">
            <w:pPr>
              <w:pStyle w:val="TableParagraph"/>
              <w:ind w:left="0"/>
            </w:pPr>
          </w:p>
        </w:tc>
        <w:tc>
          <w:tcPr>
            <w:tcW w:w="2088" w:type="dxa"/>
            <w:tcBorders>
              <w:top w:val="nil"/>
              <w:right w:val="nil"/>
            </w:tcBorders>
          </w:tcPr>
          <w:p w:rsidR="001D259C" w:rsidRDefault="002B69D2">
            <w:pPr>
              <w:pStyle w:val="TableParagraph"/>
              <w:spacing w:line="252" w:lineRule="exact"/>
              <w:ind w:left="288"/>
            </w:pPr>
            <w:r>
              <w:rPr>
                <w:spacing w:val="-2"/>
              </w:rPr>
              <w:t>исследований</w:t>
            </w:r>
          </w:p>
        </w:tc>
        <w:tc>
          <w:tcPr>
            <w:tcW w:w="2300" w:type="dxa"/>
            <w:tcBorders>
              <w:top w:val="nil"/>
              <w:left w:val="nil"/>
            </w:tcBorders>
          </w:tcPr>
          <w:p w:rsidR="001D259C" w:rsidRDefault="001D259C">
            <w:pPr>
              <w:pStyle w:val="TableParagraph"/>
              <w:ind w:left="0"/>
            </w:pPr>
          </w:p>
        </w:tc>
      </w:tr>
    </w:tbl>
    <w:p w:rsidR="001D259C" w:rsidRDefault="001D259C">
      <w:pPr>
        <w:pStyle w:val="a3"/>
        <w:ind w:left="0" w:firstLine="0"/>
        <w:jc w:val="left"/>
        <w:rPr>
          <w:sz w:val="26"/>
        </w:rPr>
      </w:pPr>
    </w:p>
    <w:p w:rsidR="001D259C" w:rsidRDefault="001D259C">
      <w:pPr>
        <w:pStyle w:val="a3"/>
        <w:spacing w:before="5"/>
        <w:ind w:left="0" w:firstLine="0"/>
        <w:jc w:val="left"/>
        <w:rPr>
          <w:sz w:val="29"/>
        </w:rPr>
      </w:pPr>
    </w:p>
    <w:p w:rsidR="001D259C" w:rsidRDefault="002B69D2">
      <w:pPr>
        <w:pStyle w:val="a3"/>
        <w:ind w:left="2290" w:firstLine="0"/>
      </w:pPr>
      <w:r>
        <w:t>Формыпредставления</w:t>
      </w:r>
      <w:r>
        <w:rPr>
          <w:spacing w:val="-2"/>
        </w:rPr>
        <w:t>результатов:</w:t>
      </w:r>
    </w:p>
    <w:p w:rsidR="001D259C" w:rsidRDefault="002B69D2">
      <w:pPr>
        <w:pStyle w:val="a6"/>
        <w:numPr>
          <w:ilvl w:val="0"/>
          <w:numId w:val="1"/>
        </w:numPr>
        <w:tabs>
          <w:tab w:val="left" w:pos="2998"/>
        </w:tabs>
        <w:spacing w:before="41"/>
        <w:ind w:left="2998"/>
        <w:rPr>
          <w:sz w:val="24"/>
        </w:rPr>
      </w:pPr>
      <w:r>
        <w:rPr>
          <w:sz w:val="24"/>
        </w:rPr>
        <w:t>статистическиеотчётыизАИС«Сетевойгород.</w:t>
      </w:r>
      <w:r>
        <w:rPr>
          <w:spacing w:val="-2"/>
          <w:sz w:val="24"/>
        </w:rPr>
        <w:t>Образование»;</w:t>
      </w:r>
    </w:p>
    <w:p w:rsidR="001D259C" w:rsidRDefault="002B69D2">
      <w:pPr>
        <w:pStyle w:val="a6"/>
        <w:numPr>
          <w:ilvl w:val="0"/>
          <w:numId w:val="1"/>
        </w:numPr>
        <w:tabs>
          <w:tab w:val="left" w:pos="2998"/>
        </w:tabs>
        <w:spacing w:before="43" w:line="276" w:lineRule="auto"/>
        <w:ind w:right="825" w:firstLine="707"/>
        <w:rPr>
          <w:sz w:val="24"/>
        </w:rPr>
      </w:pPr>
      <w:r>
        <w:rPr>
          <w:sz w:val="24"/>
        </w:rPr>
        <w:t xml:space="preserve">инструментарий мониторинга и аналитические материалы (информация об элементах и уровнях проверяемого знания - знания, понимания, применения, </w:t>
      </w:r>
      <w:r>
        <w:rPr>
          <w:spacing w:val="-2"/>
          <w:sz w:val="24"/>
        </w:rPr>
        <w:t>систематиз</w:t>
      </w:r>
      <w:r>
        <w:rPr>
          <w:spacing w:val="-2"/>
          <w:sz w:val="24"/>
        </w:rPr>
        <w:t>а</w:t>
      </w:r>
      <w:r>
        <w:rPr>
          <w:spacing w:val="-2"/>
          <w:sz w:val="24"/>
        </w:rPr>
        <w:t>ции);</w:t>
      </w:r>
    </w:p>
    <w:p w:rsidR="001D259C" w:rsidRDefault="002B69D2">
      <w:pPr>
        <w:pStyle w:val="a6"/>
        <w:numPr>
          <w:ilvl w:val="0"/>
          <w:numId w:val="1"/>
        </w:numPr>
        <w:tabs>
          <w:tab w:val="left" w:pos="2998"/>
        </w:tabs>
        <w:spacing w:line="276" w:lineRule="auto"/>
        <w:ind w:right="835" w:firstLine="707"/>
        <w:rPr>
          <w:sz w:val="24"/>
        </w:rPr>
      </w:pPr>
      <w:r>
        <w:rPr>
          <w:sz w:val="24"/>
        </w:rPr>
        <w:t>устная оценка успешности результатов, формулировка причин неудач и р</w:t>
      </w:r>
      <w:r>
        <w:rPr>
          <w:sz w:val="24"/>
        </w:rPr>
        <w:t>е</w:t>
      </w:r>
      <w:r>
        <w:rPr>
          <w:sz w:val="24"/>
        </w:rPr>
        <w:t>комендаций по устранению пробелов в обученности по предметам;</w:t>
      </w:r>
    </w:p>
    <w:p w:rsidR="001D259C" w:rsidRDefault="002B69D2">
      <w:pPr>
        <w:pStyle w:val="a6"/>
        <w:numPr>
          <w:ilvl w:val="0"/>
          <w:numId w:val="1"/>
        </w:numPr>
        <w:tabs>
          <w:tab w:val="left" w:pos="2998"/>
        </w:tabs>
        <w:ind w:left="2998"/>
        <w:rPr>
          <w:sz w:val="24"/>
        </w:rPr>
      </w:pPr>
      <w:r>
        <w:rPr>
          <w:sz w:val="24"/>
        </w:rPr>
        <w:t>портфолио,</w:t>
      </w:r>
      <w:r>
        <w:rPr>
          <w:spacing w:val="-2"/>
          <w:sz w:val="24"/>
        </w:rPr>
        <w:t xml:space="preserve"> проекты;</w:t>
      </w:r>
    </w:p>
    <w:p w:rsidR="001D259C" w:rsidRDefault="001D259C">
      <w:pPr>
        <w:jc w:val="both"/>
        <w:rPr>
          <w:sz w:val="24"/>
        </w:rPr>
        <w:sectPr w:rsidR="001D259C">
          <w:pgSz w:w="11910" w:h="16840"/>
          <w:pgMar w:top="1040" w:right="20" w:bottom="1180" w:left="120" w:header="0" w:footer="986" w:gutter="0"/>
          <w:cols w:space="720"/>
        </w:sectPr>
      </w:pPr>
    </w:p>
    <w:p w:rsidR="001D259C" w:rsidRDefault="002B69D2">
      <w:pPr>
        <w:pStyle w:val="a6"/>
        <w:numPr>
          <w:ilvl w:val="0"/>
          <w:numId w:val="1"/>
        </w:numPr>
        <w:tabs>
          <w:tab w:val="left" w:pos="2998"/>
        </w:tabs>
        <w:spacing w:before="68" w:line="276" w:lineRule="auto"/>
        <w:ind w:right="830" w:firstLine="707"/>
        <w:rPr>
          <w:sz w:val="24"/>
        </w:rPr>
      </w:pPr>
      <w:r>
        <w:rPr>
          <w:sz w:val="24"/>
        </w:rPr>
        <w:lastRenderedPageBreak/>
        <w:t>результаты психолого-педагогических исследований, иллюстрирующих д</w:t>
      </w:r>
      <w:r>
        <w:rPr>
          <w:sz w:val="24"/>
        </w:rPr>
        <w:t>и</w:t>
      </w:r>
      <w:r>
        <w:rPr>
          <w:sz w:val="24"/>
        </w:rPr>
        <w:t xml:space="preserve">намику развития отдельных интеллектуальных и личностных качеств обучающегося, </w:t>
      </w:r>
      <w:r>
        <w:rPr>
          <w:spacing w:val="-4"/>
          <w:sz w:val="24"/>
        </w:rPr>
        <w:t>УУД;</w:t>
      </w:r>
    </w:p>
    <w:p w:rsidR="001D259C" w:rsidRDefault="002B69D2">
      <w:pPr>
        <w:pStyle w:val="a6"/>
        <w:numPr>
          <w:ilvl w:val="0"/>
          <w:numId w:val="1"/>
        </w:numPr>
        <w:tabs>
          <w:tab w:val="left" w:pos="2998"/>
        </w:tabs>
        <w:spacing w:before="2" w:line="276" w:lineRule="auto"/>
        <w:ind w:right="831" w:firstLine="707"/>
        <w:rPr>
          <w:sz w:val="24"/>
        </w:rPr>
      </w:pPr>
      <w:r>
        <w:rPr>
          <w:sz w:val="24"/>
        </w:rPr>
        <w:t>карты мониторинга уровня сформированности метапредметных результатов освоения ООП НОО по классам, аналитические справки учителей по итогам комплексных работ,портфолиообучающегося,итоговаятаблицасперсонифицированными даннымипо р</w:t>
      </w:r>
      <w:r>
        <w:rPr>
          <w:sz w:val="24"/>
        </w:rPr>
        <w:t>е</w:t>
      </w:r>
      <w:r>
        <w:rPr>
          <w:sz w:val="24"/>
        </w:rPr>
        <w:t>зультатам освоения обучающимися ООП НОО.</w:t>
      </w:r>
    </w:p>
    <w:p w:rsidR="001D259C" w:rsidRDefault="002B69D2">
      <w:pPr>
        <w:pStyle w:val="a3"/>
        <w:spacing w:line="276" w:lineRule="auto"/>
        <w:ind w:right="831"/>
      </w:pPr>
      <w:r>
        <w:t>Содержательный контроль и оценка предметных результатов учащихся предусма</w:t>
      </w:r>
      <w:r>
        <w:t>т</w:t>
      </w:r>
      <w:r>
        <w:t>ривает выявление индивидуальной динамики качества усвоения предмета ребенком и не допускает сравнения его с другими детьми.</w:t>
      </w:r>
    </w:p>
    <w:p w:rsidR="001D259C" w:rsidRDefault="001D259C">
      <w:pPr>
        <w:pStyle w:val="a3"/>
        <w:ind w:left="0" w:firstLine="0"/>
        <w:jc w:val="left"/>
        <w:rPr>
          <w:sz w:val="28"/>
        </w:rPr>
      </w:pPr>
    </w:p>
    <w:p w:rsidR="001D259C" w:rsidRDefault="002B69D2">
      <w:pPr>
        <w:pStyle w:val="1"/>
        <w:spacing w:line="276" w:lineRule="auto"/>
        <w:ind w:right="828" w:firstLine="707"/>
      </w:pPr>
      <w:r>
        <w:t>Виды и формы контрольно-оценочных действий, учащихся и педагогов, усл</w:t>
      </w:r>
      <w:r>
        <w:t>о</w:t>
      </w:r>
      <w:r>
        <w:t>вия и границы применения системы оценки</w:t>
      </w:r>
    </w:p>
    <w:p w:rsidR="001D259C" w:rsidRDefault="001D259C">
      <w:pPr>
        <w:pStyle w:val="a3"/>
        <w:spacing w:before="1"/>
        <w:ind w:left="0" w:firstLine="0"/>
        <w:jc w:val="left"/>
        <w:rPr>
          <w:b/>
          <w:sz w:val="18"/>
        </w:rPr>
      </w:pPr>
    </w:p>
    <w:tbl>
      <w:tblPr>
        <w:tblStyle w:val="TableNormal"/>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8"/>
        <w:gridCol w:w="2216"/>
        <w:gridCol w:w="934"/>
        <w:gridCol w:w="108"/>
        <w:gridCol w:w="430"/>
        <w:gridCol w:w="3263"/>
        <w:gridCol w:w="2552"/>
      </w:tblGrid>
      <w:tr w:rsidR="001D259C">
        <w:trPr>
          <w:trHeight w:val="1116"/>
        </w:trPr>
        <w:tc>
          <w:tcPr>
            <w:tcW w:w="718" w:type="dxa"/>
            <w:tcBorders>
              <w:left w:val="single" w:sz="6" w:space="0" w:color="000000"/>
            </w:tcBorders>
          </w:tcPr>
          <w:p w:rsidR="001D259C" w:rsidRDefault="002B69D2">
            <w:pPr>
              <w:pStyle w:val="TableParagraph"/>
              <w:spacing w:before="200" w:line="391" w:lineRule="auto"/>
              <w:ind w:left="206" w:firstLine="45"/>
            </w:pPr>
            <w:r>
              <w:rPr>
                <w:spacing w:val="-10"/>
              </w:rPr>
              <w:t xml:space="preserve">№ </w:t>
            </w:r>
            <w:r>
              <w:rPr>
                <w:spacing w:val="-5"/>
              </w:rPr>
              <w:t>п/п</w:t>
            </w:r>
          </w:p>
        </w:tc>
        <w:tc>
          <w:tcPr>
            <w:tcW w:w="2216" w:type="dxa"/>
          </w:tcPr>
          <w:p w:rsidR="001D259C" w:rsidRDefault="002B69D2">
            <w:pPr>
              <w:pStyle w:val="TableParagraph"/>
              <w:spacing w:line="270" w:lineRule="atLeast"/>
              <w:ind w:left="462" w:right="65" w:firstLine="434"/>
              <w:rPr>
                <w:b/>
                <w:sz w:val="24"/>
              </w:rPr>
            </w:pPr>
            <w:r>
              <w:rPr>
                <w:b/>
                <w:spacing w:val="-4"/>
                <w:sz w:val="24"/>
              </w:rPr>
              <w:t xml:space="preserve">Вид </w:t>
            </w:r>
            <w:r>
              <w:rPr>
                <w:b/>
                <w:spacing w:val="-2"/>
                <w:sz w:val="24"/>
              </w:rPr>
              <w:t>ко</w:t>
            </w:r>
            <w:r>
              <w:rPr>
                <w:b/>
                <w:spacing w:val="-2"/>
                <w:sz w:val="24"/>
              </w:rPr>
              <w:t>н</w:t>
            </w:r>
            <w:r>
              <w:rPr>
                <w:b/>
                <w:spacing w:val="-2"/>
                <w:sz w:val="24"/>
              </w:rPr>
              <w:t>трольно оц</w:t>
            </w:r>
            <w:r>
              <w:rPr>
                <w:b/>
                <w:spacing w:val="-2"/>
                <w:sz w:val="24"/>
              </w:rPr>
              <w:t>е</w:t>
            </w:r>
            <w:r>
              <w:rPr>
                <w:b/>
                <w:spacing w:val="-2"/>
                <w:sz w:val="24"/>
              </w:rPr>
              <w:t>ночной де</w:t>
            </w:r>
            <w:r>
              <w:rPr>
                <w:b/>
                <w:spacing w:val="-2"/>
                <w:sz w:val="24"/>
              </w:rPr>
              <w:t>я</w:t>
            </w:r>
            <w:r>
              <w:rPr>
                <w:b/>
                <w:spacing w:val="-2"/>
                <w:sz w:val="24"/>
              </w:rPr>
              <w:t>тельности</w:t>
            </w:r>
          </w:p>
        </w:tc>
        <w:tc>
          <w:tcPr>
            <w:tcW w:w="1472" w:type="dxa"/>
            <w:gridSpan w:val="3"/>
          </w:tcPr>
          <w:p w:rsidR="001D259C" w:rsidRDefault="002B69D2">
            <w:pPr>
              <w:pStyle w:val="TableParagraph"/>
              <w:spacing w:before="220" w:line="343" w:lineRule="auto"/>
              <w:ind w:left="102" w:right="-1" w:firstLine="285"/>
              <w:rPr>
                <w:b/>
                <w:sz w:val="24"/>
              </w:rPr>
            </w:pPr>
            <w:r>
              <w:rPr>
                <w:b/>
                <w:spacing w:val="-2"/>
                <w:sz w:val="24"/>
              </w:rPr>
              <w:t>Время проведения</w:t>
            </w:r>
          </w:p>
        </w:tc>
        <w:tc>
          <w:tcPr>
            <w:tcW w:w="3263" w:type="dxa"/>
          </w:tcPr>
          <w:p w:rsidR="001D259C" w:rsidRDefault="001D259C">
            <w:pPr>
              <w:pStyle w:val="TableParagraph"/>
              <w:spacing w:before="3"/>
              <w:ind w:left="0"/>
              <w:rPr>
                <w:b/>
                <w:sz w:val="36"/>
              </w:rPr>
            </w:pPr>
          </w:p>
          <w:p w:rsidR="001D259C" w:rsidRDefault="002B69D2">
            <w:pPr>
              <w:pStyle w:val="TableParagraph"/>
              <w:ind w:left="964"/>
              <w:rPr>
                <w:b/>
                <w:sz w:val="24"/>
              </w:rPr>
            </w:pPr>
            <w:r>
              <w:rPr>
                <w:b/>
                <w:spacing w:val="-2"/>
                <w:sz w:val="24"/>
              </w:rPr>
              <w:t>Содержание</w:t>
            </w:r>
          </w:p>
        </w:tc>
        <w:tc>
          <w:tcPr>
            <w:tcW w:w="2552" w:type="dxa"/>
          </w:tcPr>
          <w:p w:rsidR="001D259C" w:rsidRDefault="002B69D2">
            <w:pPr>
              <w:pStyle w:val="TableParagraph"/>
              <w:spacing w:before="141"/>
              <w:ind w:left="94" w:right="88" w:firstLine="1"/>
              <w:jc w:val="center"/>
              <w:rPr>
                <w:b/>
                <w:sz w:val="24"/>
              </w:rPr>
            </w:pPr>
            <w:r>
              <w:rPr>
                <w:b/>
                <w:sz w:val="24"/>
              </w:rPr>
              <w:t>Формы и виды оце</w:t>
            </w:r>
            <w:r>
              <w:rPr>
                <w:b/>
                <w:sz w:val="24"/>
              </w:rPr>
              <w:t>н</w:t>
            </w:r>
            <w:r>
              <w:rPr>
                <w:b/>
                <w:sz w:val="24"/>
              </w:rPr>
              <w:t>ки, условия, гран</w:t>
            </w:r>
            <w:r>
              <w:rPr>
                <w:b/>
                <w:sz w:val="24"/>
              </w:rPr>
              <w:t>и</w:t>
            </w:r>
            <w:r>
              <w:rPr>
                <w:b/>
                <w:sz w:val="24"/>
              </w:rPr>
              <w:t>цыприменения</w:t>
            </w:r>
          </w:p>
        </w:tc>
      </w:tr>
      <w:tr w:rsidR="001D259C">
        <w:trPr>
          <w:trHeight w:val="2562"/>
        </w:trPr>
        <w:tc>
          <w:tcPr>
            <w:tcW w:w="718" w:type="dxa"/>
            <w:tcBorders>
              <w:left w:val="single" w:sz="6" w:space="0" w:color="000000"/>
            </w:tcBorders>
          </w:tcPr>
          <w:p w:rsidR="001D259C" w:rsidRDefault="002B69D2">
            <w:pPr>
              <w:pStyle w:val="TableParagraph"/>
              <w:spacing w:line="247" w:lineRule="exact"/>
              <w:ind w:left="7"/>
            </w:pPr>
            <w:r>
              <w:t>1</w:t>
            </w:r>
          </w:p>
        </w:tc>
        <w:tc>
          <w:tcPr>
            <w:tcW w:w="2216" w:type="dxa"/>
          </w:tcPr>
          <w:p w:rsidR="001D259C" w:rsidRDefault="002B69D2">
            <w:pPr>
              <w:pStyle w:val="TableParagraph"/>
              <w:spacing w:line="276" w:lineRule="auto"/>
              <w:ind w:left="11" w:right="448"/>
            </w:pPr>
            <w:r>
              <w:t>Входнойконтроль (стартовая</w:t>
            </w:r>
            <w:r>
              <w:rPr>
                <w:spacing w:val="-2"/>
              </w:rPr>
              <w:t>работа)</w:t>
            </w:r>
          </w:p>
        </w:tc>
        <w:tc>
          <w:tcPr>
            <w:tcW w:w="1472" w:type="dxa"/>
            <w:gridSpan w:val="3"/>
          </w:tcPr>
          <w:p w:rsidR="001D259C" w:rsidRDefault="002B69D2">
            <w:pPr>
              <w:pStyle w:val="TableParagraph"/>
              <w:spacing w:line="388" w:lineRule="auto"/>
              <w:ind w:left="9" w:right="-1"/>
            </w:pPr>
            <w:r>
              <w:rPr>
                <w:spacing w:val="-2"/>
              </w:rPr>
              <w:t>Начало сентя</w:t>
            </w:r>
            <w:r>
              <w:rPr>
                <w:spacing w:val="-2"/>
              </w:rPr>
              <w:t>б</w:t>
            </w:r>
            <w:r>
              <w:rPr>
                <w:spacing w:val="-2"/>
              </w:rPr>
              <w:t>ря</w:t>
            </w:r>
          </w:p>
        </w:tc>
        <w:tc>
          <w:tcPr>
            <w:tcW w:w="3263" w:type="dxa"/>
          </w:tcPr>
          <w:p w:rsidR="001D259C" w:rsidRDefault="002B69D2">
            <w:pPr>
              <w:pStyle w:val="TableParagraph"/>
              <w:spacing w:line="276" w:lineRule="auto"/>
              <w:ind w:left="10"/>
            </w:pPr>
            <w:r>
              <w:t>Определяетактуальныйуровень знаний, необходимый для пр</w:t>
            </w:r>
            <w:r>
              <w:t>о</w:t>
            </w:r>
            <w:r>
              <w:t>должения обучения, а также н</w:t>
            </w:r>
            <w:r>
              <w:t>а</w:t>
            </w:r>
            <w:r>
              <w:t>мечает «зону ближайшего разв</w:t>
            </w:r>
            <w:r>
              <w:t>и</w:t>
            </w:r>
            <w:r>
              <w:t xml:space="preserve">тия»ипредметныхзнаний, </w:t>
            </w:r>
            <w:r>
              <w:rPr>
                <w:spacing w:val="-2"/>
              </w:rPr>
              <w:t>орган</w:t>
            </w:r>
            <w:r>
              <w:rPr>
                <w:spacing w:val="-2"/>
              </w:rPr>
              <w:t>и</w:t>
            </w:r>
            <w:r>
              <w:rPr>
                <w:spacing w:val="-2"/>
              </w:rPr>
              <w:t>зует</w:t>
            </w:r>
          </w:p>
          <w:p w:rsidR="001D259C" w:rsidRDefault="002B69D2">
            <w:pPr>
              <w:pStyle w:val="TableParagraph"/>
              <w:spacing w:line="276" w:lineRule="auto"/>
              <w:ind w:left="10"/>
            </w:pPr>
            <w:r>
              <w:t>коррекционнуюработувзоне акт</w:t>
            </w:r>
            <w:r>
              <w:t>у</w:t>
            </w:r>
            <w:r>
              <w:t>альных знаний</w:t>
            </w:r>
          </w:p>
        </w:tc>
        <w:tc>
          <w:tcPr>
            <w:tcW w:w="2552" w:type="dxa"/>
          </w:tcPr>
          <w:p w:rsidR="001D259C" w:rsidRDefault="002B69D2">
            <w:pPr>
              <w:pStyle w:val="TableParagraph"/>
              <w:spacing w:line="276" w:lineRule="auto"/>
              <w:ind w:left="8" w:right="146"/>
            </w:pPr>
            <w:r>
              <w:t>Фиксируетсяучителемв рабочем дневнике.</w:t>
            </w:r>
          </w:p>
          <w:p w:rsidR="001D259C" w:rsidRDefault="002B69D2">
            <w:pPr>
              <w:pStyle w:val="TableParagraph"/>
              <w:spacing w:line="276" w:lineRule="auto"/>
              <w:ind w:left="8" w:right="146"/>
            </w:pPr>
            <w:r>
              <w:t>Результаты работы не влияютнадальнейшую итоговую оценку</w:t>
            </w:r>
          </w:p>
        </w:tc>
      </w:tr>
      <w:tr w:rsidR="001D259C">
        <w:trPr>
          <w:trHeight w:val="1915"/>
        </w:trPr>
        <w:tc>
          <w:tcPr>
            <w:tcW w:w="718" w:type="dxa"/>
            <w:tcBorders>
              <w:left w:val="single" w:sz="6" w:space="0" w:color="000000"/>
            </w:tcBorders>
          </w:tcPr>
          <w:p w:rsidR="001D259C" w:rsidRDefault="002B69D2">
            <w:pPr>
              <w:pStyle w:val="TableParagraph"/>
              <w:spacing w:line="247" w:lineRule="exact"/>
              <w:ind w:left="7"/>
            </w:pPr>
            <w:r>
              <w:t>2</w:t>
            </w:r>
          </w:p>
        </w:tc>
        <w:tc>
          <w:tcPr>
            <w:tcW w:w="2216" w:type="dxa"/>
          </w:tcPr>
          <w:p w:rsidR="001D259C" w:rsidRDefault="002B69D2">
            <w:pPr>
              <w:pStyle w:val="TableParagraph"/>
              <w:spacing w:line="276" w:lineRule="auto"/>
              <w:ind w:left="11" w:right="65"/>
            </w:pPr>
            <w:r>
              <w:rPr>
                <w:spacing w:val="-2"/>
              </w:rPr>
              <w:t xml:space="preserve">Диагностическая </w:t>
            </w:r>
            <w:r>
              <w:t>р</w:t>
            </w:r>
            <w:r>
              <w:t>а</w:t>
            </w:r>
            <w:r>
              <w:t xml:space="preserve">бота, тестовая </w:t>
            </w:r>
            <w:r>
              <w:rPr>
                <w:spacing w:val="-2"/>
              </w:rPr>
              <w:t>диагн</w:t>
            </w:r>
            <w:r>
              <w:rPr>
                <w:spacing w:val="-2"/>
              </w:rPr>
              <w:t>о</w:t>
            </w:r>
            <w:r>
              <w:rPr>
                <w:spacing w:val="-2"/>
              </w:rPr>
              <w:t>стическая работа</w:t>
            </w:r>
          </w:p>
        </w:tc>
        <w:tc>
          <w:tcPr>
            <w:tcW w:w="1472" w:type="dxa"/>
            <w:gridSpan w:val="3"/>
            <w:tcBorders>
              <w:bottom w:val="single" w:sz="8" w:space="0" w:color="000000"/>
            </w:tcBorders>
          </w:tcPr>
          <w:p w:rsidR="001D259C" w:rsidRDefault="002B69D2">
            <w:pPr>
              <w:pStyle w:val="TableParagraph"/>
              <w:spacing w:line="276" w:lineRule="auto"/>
              <w:ind w:left="9" w:right="-15"/>
              <w:jc w:val="both"/>
            </w:pPr>
            <w:r>
              <w:t xml:space="preserve">Проводится на входеивыходе </w:t>
            </w:r>
            <w:r>
              <w:rPr>
                <w:spacing w:val="-4"/>
              </w:rPr>
              <w:t>темы</w:t>
            </w:r>
          </w:p>
        </w:tc>
        <w:tc>
          <w:tcPr>
            <w:tcW w:w="3263" w:type="dxa"/>
          </w:tcPr>
          <w:p w:rsidR="001D259C" w:rsidRDefault="002B69D2">
            <w:pPr>
              <w:pStyle w:val="TableParagraph"/>
              <w:spacing w:line="276" w:lineRule="auto"/>
              <w:ind w:left="10" w:right="829"/>
            </w:pPr>
            <w:r>
              <w:t>Направлена на проверку пооперационногосостава</w:t>
            </w:r>
          </w:p>
          <w:p w:rsidR="001D259C" w:rsidRDefault="002B69D2">
            <w:pPr>
              <w:pStyle w:val="TableParagraph"/>
              <w:spacing w:line="276" w:lineRule="auto"/>
              <w:ind w:left="10"/>
            </w:pPr>
            <w:r>
              <w:t>действия,которымнеобходимо овладеть учащимся в рамках из</w:t>
            </w:r>
            <w:r>
              <w:t>у</w:t>
            </w:r>
            <w:r>
              <w:t>чения темы</w:t>
            </w:r>
          </w:p>
        </w:tc>
        <w:tc>
          <w:tcPr>
            <w:tcW w:w="2552" w:type="dxa"/>
          </w:tcPr>
          <w:p w:rsidR="001D259C" w:rsidRDefault="002B69D2">
            <w:pPr>
              <w:pStyle w:val="TableParagraph"/>
              <w:spacing w:line="276" w:lineRule="auto"/>
              <w:ind w:left="8" w:right="146"/>
            </w:pPr>
            <w:r>
              <w:t>Результатыфиксируются отдельно по каждой о</w:t>
            </w:r>
            <w:r>
              <w:t>т</w:t>
            </w:r>
            <w:r>
              <w:t>дельнойоперацииине влияют на дальнейшую итоговую оценку</w:t>
            </w:r>
          </w:p>
        </w:tc>
      </w:tr>
      <w:tr w:rsidR="001D259C">
        <w:trPr>
          <w:trHeight w:val="256"/>
        </w:trPr>
        <w:tc>
          <w:tcPr>
            <w:tcW w:w="718" w:type="dxa"/>
            <w:vMerge w:val="restart"/>
            <w:tcBorders>
              <w:left w:val="single" w:sz="6" w:space="0" w:color="000000"/>
            </w:tcBorders>
          </w:tcPr>
          <w:p w:rsidR="001D259C" w:rsidRDefault="002B69D2">
            <w:pPr>
              <w:pStyle w:val="TableParagraph"/>
              <w:spacing w:line="242" w:lineRule="exact"/>
              <w:ind w:left="7"/>
            </w:pPr>
            <w:r>
              <w:t>3</w:t>
            </w:r>
          </w:p>
        </w:tc>
        <w:tc>
          <w:tcPr>
            <w:tcW w:w="2216" w:type="dxa"/>
            <w:vMerge w:val="restart"/>
          </w:tcPr>
          <w:p w:rsidR="001D259C" w:rsidRDefault="002B69D2">
            <w:pPr>
              <w:pStyle w:val="TableParagraph"/>
              <w:spacing w:line="276" w:lineRule="auto"/>
              <w:ind w:left="11" w:right="305"/>
            </w:pPr>
            <w:r>
              <w:rPr>
                <w:spacing w:val="-2"/>
              </w:rPr>
              <w:t>Проверочная (ко</w:t>
            </w:r>
            <w:r>
              <w:rPr>
                <w:spacing w:val="-2"/>
              </w:rPr>
              <w:t>н</w:t>
            </w:r>
            <w:r>
              <w:rPr>
                <w:spacing w:val="-2"/>
              </w:rPr>
              <w:t>трольная) работа</w:t>
            </w:r>
          </w:p>
        </w:tc>
        <w:tc>
          <w:tcPr>
            <w:tcW w:w="934" w:type="dxa"/>
            <w:tcBorders>
              <w:bottom w:val="nil"/>
            </w:tcBorders>
          </w:tcPr>
          <w:p w:rsidR="001D259C" w:rsidRDefault="002B69D2">
            <w:pPr>
              <w:pStyle w:val="TableParagraph"/>
              <w:spacing w:line="236" w:lineRule="exact"/>
              <w:ind w:left="9" w:right="-15"/>
            </w:pPr>
            <w:r>
              <w:rPr>
                <w:spacing w:val="-2"/>
              </w:rPr>
              <w:t>Проводит</w:t>
            </w:r>
          </w:p>
        </w:tc>
        <w:tc>
          <w:tcPr>
            <w:tcW w:w="108" w:type="dxa"/>
            <w:tcBorders>
              <w:top w:val="single" w:sz="8" w:space="0" w:color="000000"/>
            </w:tcBorders>
          </w:tcPr>
          <w:p w:rsidR="001D259C" w:rsidRDefault="002B69D2">
            <w:pPr>
              <w:pStyle w:val="TableParagraph"/>
              <w:spacing w:line="236" w:lineRule="exact"/>
              <w:ind w:left="3" w:right="-15"/>
            </w:pPr>
            <w:r>
              <w:t>с</w:t>
            </w:r>
          </w:p>
        </w:tc>
        <w:tc>
          <w:tcPr>
            <w:tcW w:w="430" w:type="dxa"/>
            <w:tcBorders>
              <w:bottom w:val="nil"/>
            </w:tcBorders>
          </w:tcPr>
          <w:p w:rsidR="001D259C" w:rsidRDefault="002B69D2">
            <w:pPr>
              <w:pStyle w:val="TableParagraph"/>
              <w:spacing w:line="236" w:lineRule="exact"/>
              <w:ind w:left="4"/>
            </w:pPr>
            <w:r>
              <w:t>я</w:t>
            </w:r>
          </w:p>
        </w:tc>
        <w:tc>
          <w:tcPr>
            <w:tcW w:w="3263" w:type="dxa"/>
            <w:vMerge w:val="restart"/>
          </w:tcPr>
          <w:p w:rsidR="001D259C" w:rsidRDefault="002B69D2">
            <w:pPr>
              <w:pStyle w:val="TableParagraph"/>
              <w:spacing w:line="276" w:lineRule="auto"/>
              <w:ind w:left="10"/>
            </w:pPr>
            <w:r>
              <w:t>Проверяетсяуровеньосвоения учащимися предметных культу</w:t>
            </w:r>
            <w:r>
              <w:t>р</w:t>
            </w:r>
            <w:r>
              <w:t>ных способов/средств действия. Представляет собой задания ра</w:t>
            </w:r>
            <w:r>
              <w:t>з</w:t>
            </w:r>
            <w:r>
              <w:t>ного уровня</w:t>
            </w:r>
          </w:p>
          <w:p w:rsidR="001D259C" w:rsidRDefault="002B69D2">
            <w:pPr>
              <w:pStyle w:val="TableParagraph"/>
              <w:spacing w:line="253" w:lineRule="exact"/>
              <w:ind w:left="10"/>
            </w:pPr>
            <w:r>
              <w:rPr>
                <w:spacing w:val="-2"/>
              </w:rPr>
              <w:t>сложности</w:t>
            </w:r>
          </w:p>
        </w:tc>
        <w:tc>
          <w:tcPr>
            <w:tcW w:w="2552" w:type="dxa"/>
            <w:vMerge w:val="restart"/>
          </w:tcPr>
          <w:p w:rsidR="001D259C" w:rsidRDefault="001D259C">
            <w:pPr>
              <w:pStyle w:val="TableParagraph"/>
              <w:ind w:left="0"/>
              <w:rPr>
                <w:b/>
                <w:sz w:val="19"/>
              </w:rPr>
            </w:pPr>
          </w:p>
          <w:p w:rsidR="001D259C" w:rsidRDefault="002B69D2">
            <w:pPr>
              <w:pStyle w:val="TableParagraph"/>
              <w:spacing w:line="276" w:lineRule="auto"/>
              <w:ind w:left="8" w:right="1"/>
              <w:jc w:val="both"/>
            </w:pPr>
            <w:r>
              <w:t>Все задания обязательны для выполнения. Учитель оценивает все задания по четырёхбалльной шкале и диагностирует уровень овладения</w:t>
            </w:r>
            <w:r>
              <w:rPr>
                <w:spacing w:val="-2"/>
              </w:rPr>
              <w:t>способами</w:t>
            </w:r>
          </w:p>
          <w:p w:rsidR="001D259C" w:rsidRDefault="002B69D2">
            <w:pPr>
              <w:pStyle w:val="TableParagraph"/>
              <w:ind w:left="8"/>
              <w:jc w:val="both"/>
            </w:pPr>
            <w:r>
              <w:t>учебного</w:t>
            </w:r>
            <w:r>
              <w:rPr>
                <w:spacing w:val="-2"/>
              </w:rPr>
              <w:t>действия</w:t>
            </w:r>
          </w:p>
        </w:tc>
      </w:tr>
      <w:tr w:rsidR="001D259C">
        <w:trPr>
          <w:trHeight w:val="1997"/>
        </w:trPr>
        <w:tc>
          <w:tcPr>
            <w:tcW w:w="718" w:type="dxa"/>
            <w:vMerge/>
            <w:tcBorders>
              <w:top w:val="nil"/>
              <w:left w:val="single" w:sz="6" w:space="0" w:color="000000"/>
            </w:tcBorders>
          </w:tcPr>
          <w:p w:rsidR="001D259C" w:rsidRDefault="001D259C">
            <w:pPr>
              <w:rPr>
                <w:sz w:val="2"/>
                <w:szCs w:val="2"/>
              </w:rPr>
            </w:pPr>
          </w:p>
        </w:tc>
        <w:tc>
          <w:tcPr>
            <w:tcW w:w="2216" w:type="dxa"/>
            <w:vMerge/>
            <w:tcBorders>
              <w:top w:val="nil"/>
            </w:tcBorders>
          </w:tcPr>
          <w:p w:rsidR="001D259C" w:rsidRDefault="001D259C">
            <w:pPr>
              <w:rPr>
                <w:sz w:val="2"/>
                <w:szCs w:val="2"/>
              </w:rPr>
            </w:pPr>
          </w:p>
        </w:tc>
        <w:tc>
          <w:tcPr>
            <w:tcW w:w="1472" w:type="dxa"/>
            <w:gridSpan w:val="3"/>
            <w:tcBorders>
              <w:top w:val="nil"/>
            </w:tcBorders>
          </w:tcPr>
          <w:p w:rsidR="001D259C" w:rsidRDefault="002B69D2">
            <w:pPr>
              <w:pStyle w:val="TableParagraph"/>
              <w:spacing w:before="34" w:line="276" w:lineRule="auto"/>
              <w:ind w:left="9" w:right="-1"/>
            </w:pPr>
            <w:r>
              <w:t xml:space="preserve">послеизучения темы, в конце </w:t>
            </w:r>
            <w:r>
              <w:rPr>
                <w:spacing w:val="-2"/>
              </w:rPr>
              <w:t>четверти</w:t>
            </w:r>
          </w:p>
          <w:p w:rsidR="001D259C" w:rsidRDefault="002B69D2">
            <w:pPr>
              <w:pStyle w:val="TableParagraph"/>
              <w:spacing w:before="1" w:line="276" w:lineRule="auto"/>
              <w:ind w:left="9" w:right="-1"/>
            </w:pPr>
            <w:r>
              <w:rPr>
                <w:spacing w:val="-2"/>
              </w:rPr>
              <w:t>(рубежный контроль)</w:t>
            </w:r>
          </w:p>
        </w:tc>
        <w:tc>
          <w:tcPr>
            <w:tcW w:w="3263" w:type="dxa"/>
            <w:vMerge/>
            <w:tcBorders>
              <w:top w:val="nil"/>
            </w:tcBorders>
          </w:tcPr>
          <w:p w:rsidR="001D259C" w:rsidRDefault="001D259C">
            <w:pPr>
              <w:rPr>
                <w:sz w:val="2"/>
                <w:szCs w:val="2"/>
              </w:rPr>
            </w:pPr>
          </w:p>
        </w:tc>
        <w:tc>
          <w:tcPr>
            <w:tcW w:w="2552" w:type="dxa"/>
            <w:vMerge/>
            <w:tcBorders>
              <w:top w:val="nil"/>
            </w:tcBorders>
          </w:tcPr>
          <w:p w:rsidR="001D259C" w:rsidRDefault="001D259C">
            <w:pPr>
              <w:rPr>
                <w:sz w:val="2"/>
                <w:szCs w:val="2"/>
              </w:rPr>
            </w:pPr>
          </w:p>
        </w:tc>
      </w:tr>
      <w:tr w:rsidR="001D259C">
        <w:trPr>
          <w:trHeight w:val="1917"/>
        </w:trPr>
        <w:tc>
          <w:tcPr>
            <w:tcW w:w="718" w:type="dxa"/>
            <w:tcBorders>
              <w:left w:val="single" w:sz="6" w:space="0" w:color="000000"/>
              <w:bottom w:val="nil"/>
            </w:tcBorders>
          </w:tcPr>
          <w:p w:rsidR="001D259C" w:rsidRDefault="002B69D2">
            <w:pPr>
              <w:pStyle w:val="TableParagraph"/>
              <w:spacing w:line="247" w:lineRule="exact"/>
              <w:ind w:left="7"/>
            </w:pPr>
            <w:r>
              <w:t>4</w:t>
            </w:r>
          </w:p>
        </w:tc>
        <w:tc>
          <w:tcPr>
            <w:tcW w:w="2216" w:type="dxa"/>
            <w:tcBorders>
              <w:bottom w:val="nil"/>
            </w:tcBorders>
          </w:tcPr>
          <w:p w:rsidR="001D259C" w:rsidRDefault="002B69D2">
            <w:pPr>
              <w:pStyle w:val="TableParagraph"/>
              <w:spacing w:line="276" w:lineRule="auto"/>
              <w:ind w:left="11" w:right="751"/>
            </w:pPr>
            <w:r>
              <w:rPr>
                <w:spacing w:val="-2"/>
              </w:rPr>
              <w:t>Решение пр</w:t>
            </w:r>
            <w:r>
              <w:rPr>
                <w:spacing w:val="-2"/>
              </w:rPr>
              <w:t>о</w:t>
            </w:r>
            <w:r>
              <w:rPr>
                <w:spacing w:val="-2"/>
              </w:rPr>
              <w:t>ектной задачи</w:t>
            </w:r>
          </w:p>
        </w:tc>
        <w:tc>
          <w:tcPr>
            <w:tcW w:w="1472" w:type="dxa"/>
            <w:gridSpan w:val="3"/>
            <w:tcBorders>
              <w:bottom w:val="nil"/>
            </w:tcBorders>
          </w:tcPr>
          <w:p w:rsidR="001D259C" w:rsidRDefault="002B69D2">
            <w:pPr>
              <w:pStyle w:val="TableParagraph"/>
              <w:spacing w:line="276" w:lineRule="auto"/>
              <w:ind w:left="9" w:right="59"/>
            </w:pPr>
            <w:r>
              <w:t xml:space="preserve">Проводитсяне менее 1 раз в год в День </w:t>
            </w:r>
            <w:r>
              <w:rPr>
                <w:spacing w:val="-2"/>
              </w:rPr>
              <w:t>решения пр</w:t>
            </w:r>
            <w:r>
              <w:rPr>
                <w:spacing w:val="-2"/>
              </w:rPr>
              <w:t>о</w:t>
            </w:r>
            <w:r>
              <w:rPr>
                <w:spacing w:val="-2"/>
              </w:rPr>
              <w:t>ектных</w:t>
            </w:r>
          </w:p>
          <w:p w:rsidR="001D259C" w:rsidRDefault="002B69D2">
            <w:pPr>
              <w:pStyle w:val="TableParagraph"/>
              <w:spacing w:line="253" w:lineRule="exact"/>
              <w:ind w:left="9"/>
            </w:pPr>
            <w:r>
              <w:rPr>
                <w:spacing w:val="-2"/>
              </w:rPr>
              <w:t>задач</w:t>
            </w:r>
          </w:p>
        </w:tc>
        <w:tc>
          <w:tcPr>
            <w:tcW w:w="3263" w:type="dxa"/>
            <w:tcBorders>
              <w:bottom w:val="nil"/>
            </w:tcBorders>
          </w:tcPr>
          <w:p w:rsidR="001D259C" w:rsidRDefault="002B69D2">
            <w:pPr>
              <w:pStyle w:val="TableParagraph"/>
              <w:spacing w:line="276" w:lineRule="auto"/>
              <w:ind w:left="10"/>
            </w:pPr>
            <w:r>
              <w:t>Направленанавыявлениеуровня освоения ключевых</w:t>
            </w:r>
          </w:p>
          <w:p w:rsidR="001D259C" w:rsidRDefault="002B69D2">
            <w:pPr>
              <w:pStyle w:val="TableParagraph"/>
              <w:spacing w:line="252" w:lineRule="exact"/>
              <w:ind w:left="10"/>
            </w:pPr>
            <w:r>
              <w:rPr>
                <w:spacing w:val="-2"/>
              </w:rPr>
              <w:t>компетентностей</w:t>
            </w:r>
          </w:p>
        </w:tc>
        <w:tc>
          <w:tcPr>
            <w:tcW w:w="2552" w:type="dxa"/>
            <w:tcBorders>
              <w:bottom w:val="nil"/>
            </w:tcBorders>
          </w:tcPr>
          <w:p w:rsidR="001D259C" w:rsidRDefault="002B69D2">
            <w:pPr>
              <w:pStyle w:val="TableParagraph"/>
              <w:spacing w:line="276" w:lineRule="auto"/>
              <w:ind w:left="8" w:right="362"/>
            </w:pPr>
            <w:r>
              <w:t>Экспертная оценка по специальносозданным экспертным картам</w:t>
            </w:r>
          </w:p>
        </w:tc>
      </w:tr>
    </w:tbl>
    <w:p w:rsidR="001D259C" w:rsidRDefault="001D259C">
      <w:pPr>
        <w:spacing w:line="276" w:lineRule="auto"/>
        <w:sectPr w:rsidR="001D259C">
          <w:pgSz w:w="11910" w:h="16840"/>
          <w:pgMar w:top="1040" w:right="20" w:bottom="1200" w:left="120" w:header="0" w:footer="986" w:gutter="0"/>
          <w:cols w:space="720"/>
        </w:sectPr>
      </w:pPr>
    </w:p>
    <w:tbl>
      <w:tblPr>
        <w:tblStyle w:val="TableNormal"/>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8"/>
        <w:gridCol w:w="2216"/>
        <w:gridCol w:w="1471"/>
        <w:gridCol w:w="3262"/>
        <w:gridCol w:w="2551"/>
      </w:tblGrid>
      <w:tr w:rsidR="001D259C">
        <w:trPr>
          <w:trHeight w:val="1919"/>
        </w:trPr>
        <w:tc>
          <w:tcPr>
            <w:tcW w:w="718" w:type="dxa"/>
            <w:tcBorders>
              <w:left w:val="single" w:sz="6" w:space="0" w:color="000000"/>
            </w:tcBorders>
          </w:tcPr>
          <w:p w:rsidR="001D259C" w:rsidRDefault="002B69D2">
            <w:pPr>
              <w:pStyle w:val="TableParagraph"/>
              <w:spacing w:line="243" w:lineRule="exact"/>
              <w:ind w:left="7"/>
            </w:pPr>
            <w:r>
              <w:lastRenderedPageBreak/>
              <w:t>5</w:t>
            </w:r>
          </w:p>
        </w:tc>
        <w:tc>
          <w:tcPr>
            <w:tcW w:w="2216" w:type="dxa"/>
          </w:tcPr>
          <w:p w:rsidR="001D259C" w:rsidRDefault="002B69D2">
            <w:pPr>
              <w:pStyle w:val="TableParagraph"/>
              <w:spacing w:line="388" w:lineRule="auto"/>
              <w:ind w:left="11" w:right="751"/>
            </w:pPr>
            <w:r>
              <w:rPr>
                <w:spacing w:val="-2"/>
              </w:rPr>
              <w:t>Итоговая раб</w:t>
            </w:r>
            <w:r>
              <w:rPr>
                <w:spacing w:val="-2"/>
              </w:rPr>
              <w:t>о</w:t>
            </w:r>
            <w:r>
              <w:rPr>
                <w:spacing w:val="-2"/>
              </w:rPr>
              <w:t>та</w:t>
            </w:r>
          </w:p>
        </w:tc>
        <w:tc>
          <w:tcPr>
            <w:tcW w:w="1471" w:type="dxa"/>
          </w:tcPr>
          <w:p w:rsidR="001D259C" w:rsidRDefault="002B69D2">
            <w:pPr>
              <w:pStyle w:val="TableParagraph"/>
              <w:spacing w:line="276" w:lineRule="auto"/>
              <w:ind w:left="9" w:right="93"/>
            </w:pPr>
            <w:r>
              <w:t xml:space="preserve">Конецапреля- </w:t>
            </w:r>
            <w:r>
              <w:rPr>
                <w:spacing w:val="-4"/>
              </w:rPr>
              <w:t>май</w:t>
            </w:r>
          </w:p>
        </w:tc>
        <w:tc>
          <w:tcPr>
            <w:tcW w:w="3262" w:type="dxa"/>
          </w:tcPr>
          <w:p w:rsidR="001D259C" w:rsidRDefault="002B69D2">
            <w:pPr>
              <w:pStyle w:val="TableParagraph"/>
              <w:spacing w:line="276" w:lineRule="auto"/>
              <w:ind w:left="11" w:right="113"/>
            </w:pPr>
            <w:r>
              <w:t>Включает основные темы уче</w:t>
            </w:r>
            <w:r>
              <w:t>б</w:t>
            </w:r>
            <w:r>
              <w:t>ного года. Задания рассчитан</w:t>
            </w:r>
            <w:r>
              <w:t>ы</w:t>
            </w:r>
            <w:r>
              <w:t>напроверкуне только предме</w:t>
            </w:r>
            <w:r>
              <w:t>т</w:t>
            </w:r>
            <w:r>
              <w:t>ных, но</w:t>
            </w:r>
          </w:p>
          <w:p w:rsidR="001D259C" w:rsidRDefault="002B69D2">
            <w:pPr>
              <w:pStyle w:val="TableParagraph"/>
              <w:ind w:left="11"/>
            </w:pPr>
            <w:r>
              <w:t>метапредметных</w:t>
            </w:r>
            <w:r>
              <w:rPr>
                <w:spacing w:val="-2"/>
              </w:rPr>
              <w:t>результатов.</w:t>
            </w:r>
          </w:p>
          <w:p w:rsidR="001D259C" w:rsidRDefault="002B69D2">
            <w:pPr>
              <w:pStyle w:val="TableParagraph"/>
              <w:spacing w:line="290" w:lineRule="atLeast"/>
              <w:ind w:left="11" w:right="113"/>
            </w:pPr>
            <w:r>
              <w:t>Заданияразногоуровня сложн</w:t>
            </w:r>
            <w:r>
              <w:t>о</w:t>
            </w:r>
            <w:r>
              <w:t>сти и</w:t>
            </w:r>
          </w:p>
        </w:tc>
        <w:tc>
          <w:tcPr>
            <w:tcW w:w="2551" w:type="dxa"/>
          </w:tcPr>
          <w:p w:rsidR="001D259C" w:rsidRDefault="002B69D2">
            <w:pPr>
              <w:pStyle w:val="TableParagraph"/>
              <w:spacing w:line="243" w:lineRule="exact"/>
              <w:ind w:left="9"/>
            </w:pPr>
            <w:r>
              <w:rPr>
                <w:spacing w:val="-2"/>
              </w:rPr>
              <w:t>Оценивание</w:t>
            </w:r>
          </w:p>
          <w:p w:rsidR="001D259C" w:rsidRDefault="002B69D2">
            <w:pPr>
              <w:pStyle w:val="TableParagraph"/>
              <w:spacing w:before="37"/>
              <w:ind w:left="9"/>
            </w:pPr>
            <w:r>
              <w:rPr>
                <w:spacing w:val="-2"/>
              </w:rPr>
              <w:t>четырёхбалльное.</w:t>
            </w:r>
          </w:p>
        </w:tc>
      </w:tr>
      <w:tr w:rsidR="001D259C">
        <w:trPr>
          <w:trHeight w:val="193"/>
        </w:trPr>
        <w:tc>
          <w:tcPr>
            <w:tcW w:w="718" w:type="dxa"/>
            <w:tcBorders>
              <w:left w:val="single" w:sz="6" w:space="0" w:color="000000"/>
              <w:bottom w:val="nil"/>
            </w:tcBorders>
          </w:tcPr>
          <w:p w:rsidR="001D259C" w:rsidRDefault="002B69D2">
            <w:pPr>
              <w:pStyle w:val="TableParagraph"/>
              <w:spacing w:line="164" w:lineRule="exact"/>
              <w:ind w:left="7"/>
            </w:pPr>
            <w:r>
              <w:t>6</w:t>
            </w:r>
          </w:p>
        </w:tc>
        <w:tc>
          <w:tcPr>
            <w:tcW w:w="2216" w:type="dxa"/>
            <w:tcBorders>
              <w:bottom w:val="nil"/>
            </w:tcBorders>
          </w:tcPr>
          <w:p w:rsidR="001D259C" w:rsidRDefault="002B69D2">
            <w:pPr>
              <w:pStyle w:val="TableParagraph"/>
              <w:spacing w:line="164" w:lineRule="exact"/>
              <w:ind w:left="11"/>
            </w:pPr>
            <w:r>
              <w:rPr>
                <w:spacing w:val="-2"/>
              </w:rPr>
              <w:t>Предъявление/</w:t>
            </w:r>
          </w:p>
        </w:tc>
        <w:tc>
          <w:tcPr>
            <w:tcW w:w="1471" w:type="dxa"/>
            <w:tcBorders>
              <w:bottom w:val="nil"/>
            </w:tcBorders>
          </w:tcPr>
          <w:p w:rsidR="001D259C" w:rsidRDefault="002B69D2">
            <w:pPr>
              <w:pStyle w:val="TableParagraph"/>
              <w:spacing w:line="164" w:lineRule="exact"/>
              <w:ind w:left="9"/>
            </w:pPr>
            <w:r>
              <w:rPr>
                <w:spacing w:val="-5"/>
              </w:rPr>
              <w:t>Май</w:t>
            </w:r>
          </w:p>
        </w:tc>
        <w:tc>
          <w:tcPr>
            <w:tcW w:w="3262" w:type="dxa"/>
            <w:tcBorders>
              <w:bottom w:val="nil"/>
            </w:tcBorders>
          </w:tcPr>
          <w:p w:rsidR="001D259C" w:rsidRDefault="002B69D2">
            <w:pPr>
              <w:pStyle w:val="TableParagraph"/>
              <w:spacing w:line="164" w:lineRule="exact"/>
              <w:ind w:left="11"/>
            </w:pPr>
            <w:r>
              <w:t>Каждыйучащийсявконце</w:t>
            </w:r>
            <w:r>
              <w:rPr>
                <w:spacing w:val="-4"/>
              </w:rPr>
              <w:t>года</w:t>
            </w:r>
          </w:p>
        </w:tc>
        <w:tc>
          <w:tcPr>
            <w:tcW w:w="2551" w:type="dxa"/>
            <w:tcBorders>
              <w:bottom w:val="nil"/>
            </w:tcBorders>
          </w:tcPr>
          <w:p w:rsidR="001D259C" w:rsidRDefault="002B69D2">
            <w:pPr>
              <w:pStyle w:val="TableParagraph"/>
              <w:spacing w:line="164" w:lineRule="exact"/>
              <w:ind w:left="9"/>
            </w:pPr>
            <w:r>
              <w:t>Философияэтой</w:t>
            </w:r>
            <w:r>
              <w:rPr>
                <w:spacing w:val="-4"/>
              </w:rPr>
              <w:t>формы</w:t>
            </w:r>
          </w:p>
        </w:tc>
      </w:tr>
      <w:tr w:rsidR="001D259C">
        <w:trPr>
          <w:trHeight w:val="291"/>
        </w:trPr>
        <w:tc>
          <w:tcPr>
            <w:tcW w:w="718" w:type="dxa"/>
            <w:tcBorders>
              <w:top w:val="nil"/>
              <w:left w:val="single" w:sz="6" w:space="0" w:color="000000"/>
              <w:bottom w:val="nil"/>
            </w:tcBorders>
          </w:tcPr>
          <w:p w:rsidR="001D259C" w:rsidRDefault="001D259C">
            <w:pPr>
              <w:pStyle w:val="TableParagraph"/>
              <w:ind w:left="0"/>
              <w:rPr>
                <w:sz w:val="20"/>
              </w:rPr>
            </w:pPr>
          </w:p>
        </w:tc>
        <w:tc>
          <w:tcPr>
            <w:tcW w:w="2216" w:type="dxa"/>
            <w:tcBorders>
              <w:top w:val="nil"/>
              <w:bottom w:val="nil"/>
            </w:tcBorders>
          </w:tcPr>
          <w:p w:rsidR="001D259C" w:rsidRDefault="002B69D2">
            <w:pPr>
              <w:pStyle w:val="TableParagraph"/>
              <w:spacing w:before="10"/>
              <w:ind w:left="11"/>
            </w:pPr>
            <w:r>
              <w:rPr>
                <w:spacing w:val="-2"/>
              </w:rPr>
              <w:t>демонстрация</w:t>
            </w:r>
          </w:p>
        </w:tc>
        <w:tc>
          <w:tcPr>
            <w:tcW w:w="1471" w:type="dxa"/>
            <w:tcBorders>
              <w:top w:val="nil"/>
              <w:bottom w:val="nil"/>
            </w:tcBorders>
          </w:tcPr>
          <w:p w:rsidR="001D259C" w:rsidRDefault="001D259C">
            <w:pPr>
              <w:pStyle w:val="TableParagraph"/>
              <w:ind w:left="0"/>
              <w:rPr>
                <w:sz w:val="20"/>
              </w:rPr>
            </w:pPr>
          </w:p>
        </w:tc>
        <w:tc>
          <w:tcPr>
            <w:tcW w:w="3262" w:type="dxa"/>
            <w:tcBorders>
              <w:top w:val="nil"/>
              <w:bottom w:val="nil"/>
            </w:tcBorders>
          </w:tcPr>
          <w:p w:rsidR="001D259C" w:rsidRDefault="002B69D2">
            <w:pPr>
              <w:pStyle w:val="TableParagraph"/>
              <w:spacing w:before="10"/>
              <w:ind w:left="11"/>
            </w:pPr>
            <w:r>
              <w:t>демонстрируетрезультаты</w:t>
            </w:r>
            <w:r>
              <w:rPr>
                <w:spacing w:val="-2"/>
              </w:rPr>
              <w:t>своей</w:t>
            </w:r>
          </w:p>
        </w:tc>
        <w:tc>
          <w:tcPr>
            <w:tcW w:w="2551" w:type="dxa"/>
            <w:tcBorders>
              <w:top w:val="nil"/>
              <w:bottom w:val="nil"/>
            </w:tcBorders>
          </w:tcPr>
          <w:p w:rsidR="001D259C" w:rsidRDefault="002B69D2">
            <w:pPr>
              <w:pStyle w:val="TableParagraph"/>
              <w:spacing w:before="10"/>
              <w:ind w:left="9"/>
            </w:pPr>
            <w:r>
              <w:t>оценки-в</w:t>
            </w:r>
            <w:r>
              <w:rPr>
                <w:spacing w:val="-2"/>
              </w:rPr>
              <w:t>смещении</w:t>
            </w:r>
          </w:p>
        </w:tc>
      </w:tr>
      <w:tr w:rsidR="001D259C">
        <w:trPr>
          <w:trHeight w:val="290"/>
        </w:trPr>
        <w:tc>
          <w:tcPr>
            <w:tcW w:w="718" w:type="dxa"/>
            <w:tcBorders>
              <w:top w:val="nil"/>
              <w:left w:val="single" w:sz="6" w:space="0" w:color="000000"/>
              <w:bottom w:val="nil"/>
            </w:tcBorders>
          </w:tcPr>
          <w:p w:rsidR="001D259C" w:rsidRDefault="001D259C">
            <w:pPr>
              <w:pStyle w:val="TableParagraph"/>
              <w:ind w:left="0"/>
              <w:rPr>
                <w:sz w:val="20"/>
              </w:rPr>
            </w:pPr>
          </w:p>
        </w:tc>
        <w:tc>
          <w:tcPr>
            <w:tcW w:w="2216" w:type="dxa"/>
            <w:tcBorders>
              <w:top w:val="nil"/>
              <w:bottom w:val="nil"/>
            </w:tcBorders>
          </w:tcPr>
          <w:p w:rsidR="001D259C" w:rsidRDefault="002B69D2">
            <w:pPr>
              <w:pStyle w:val="TableParagraph"/>
              <w:spacing w:before="8"/>
              <w:ind w:left="11"/>
            </w:pPr>
            <w:r>
              <w:t>достиженийученика</w:t>
            </w:r>
            <w:r>
              <w:rPr>
                <w:spacing w:val="-5"/>
              </w:rPr>
              <w:t xml:space="preserve"> за</w:t>
            </w:r>
          </w:p>
        </w:tc>
        <w:tc>
          <w:tcPr>
            <w:tcW w:w="1471" w:type="dxa"/>
            <w:tcBorders>
              <w:top w:val="nil"/>
              <w:bottom w:val="nil"/>
            </w:tcBorders>
          </w:tcPr>
          <w:p w:rsidR="001D259C" w:rsidRDefault="001D259C">
            <w:pPr>
              <w:pStyle w:val="TableParagraph"/>
              <w:ind w:left="0"/>
              <w:rPr>
                <w:sz w:val="20"/>
              </w:rPr>
            </w:pPr>
          </w:p>
        </w:tc>
        <w:tc>
          <w:tcPr>
            <w:tcW w:w="3262" w:type="dxa"/>
            <w:tcBorders>
              <w:top w:val="nil"/>
              <w:bottom w:val="nil"/>
            </w:tcBorders>
          </w:tcPr>
          <w:p w:rsidR="001D259C" w:rsidRDefault="002B69D2">
            <w:pPr>
              <w:pStyle w:val="TableParagraph"/>
              <w:spacing w:before="8"/>
              <w:ind w:left="11"/>
            </w:pPr>
            <w:r>
              <w:t>учебнойи</w:t>
            </w:r>
            <w:r>
              <w:rPr>
                <w:spacing w:val="-2"/>
              </w:rPr>
              <w:t>внеучебной</w:t>
            </w:r>
          </w:p>
        </w:tc>
        <w:tc>
          <w:tcPr>
            <w:tcW w:w="2551" w:type="dxa"/>
            <w:tcBorders>
              <w:top w:val="nil"/>
              <w:bottom w:val="nil"/>
            </w:tcBorders>
          </w:tcPr>
          <w:p w:rsidR="001D259C" w:rsidRDefault="002B69D2">
            <w:pPr>
              <w:pStyle w:val="TableParagraph"/>
              <w:spacing w:before="8"/>
              <w:ind w:left="9"/>
            </w:pPr>
            <w:r>
              <w:t>акцентастого,</w:t>
            </w:r>
            <w:r>
              <w:rPr>
                <w:spacing w:val="-5"/>
              </w:rPr>
              <w:t>что</w:t>
            </w:r>
          </w:p>
        </w:tc>
      </w:tr>
      <w:tr w:rsidR="001D259C">
        <w:trPr>
          <w:trHeight w:val="290"/>
        </w:trPr>
        <w:tc>
          <w:tcPr>
            <w:tcW w:w="718" w:type="dxa"/>
            <w:tcBorders>
              <w:top w:val="nil"/>
              <w:left w:val="single" w:sz="6" w:space="0" w:color="000000"/>
              <w:bottom w:val="nil"/>
            </w:tcBorders>
          </w:tcPr>
          <w:p w:rsidR="001D259C" w:rsidRDefault="001D259C">
            <w:pPr>
              <w:pStyle w:val="TableParagraph"/>
              <w:ind w:left="0"/>
              <w:rPr>
                <w:sz w:val="20"/>
              </w:rPr>
            </w:pPr>
          </w:p>
        </w:tc>
        <w:tc>
          <w:tcPr>
            <w:tcW w:w="2216" w:type="dxa"/>
            <w:tcBorders>
              <w:top w:val="nil"/>
              <w:bottom w:val="nil"/>
            </w:tcBorders>
          </w:tcPr>
          <w:p w:rsidR="001D259C" w:rsidRDefault="002B69D2">
            <w:pPr>
              <w:pStyle w:val="TableParagraph"/>
              <w:spacing w:before="8"/>
              <w:ind w:left="11"/>
            </w:pPr>
            <w:r>
              <w:rPr>
                <w:spacing w:val="-5"/>
              </w:rPr>
              <w:t>год</w:t>
            </w:r>
          </w:p>
        </w:tc>
        <w:tc>
          <w:tcPr>
            <w:tcW w:w="1471" w:type="dxa"/>
            <w:tcBorders>
              <w:top w:val="nil"/>
              <w:bottom w:val="nil"/>
            </w:tcBorders>
          </w:tcPr>
          <w:p w:rsidR="001D259C" w:rsidRDefault="001D259C">
            <w:pPr>
              <w:pStyle w:val="TableParagraph"/>
              <w:ind w:left="0"/>
              <w:rPr>
                <w:sz w:val="20"/>
              </w:rPr>
            </w:pPr>
          </w:p>
        </w:tc>
        <w:tc>
          <w:tcPr>
            <w:tcW w:w="3262" w:type="dxa"/>
            <w:tcBorders>
              <w:top w:val="nil"/>
              <w:bottom w:val="nil"/>
            </w:tcBorders>
          </w:tcPr>
          <w:p w:rsidR="001D259C" w:rsidRDefault="002B69D2">
            <w:pPr>
              <w:pStyle w:val="TableParagraph"/>
              <w:spacing w:before="8"/>
              <w:ind w:left="11"/>
            </w:pPr>
            <w:r>
              <w:t>деятельности</w:t>
            </w:r>
            <w:r>
              <w:rPr>
                <w:spacing w:val="-2"/>
              </w:rPr>
              <w:t>(проекты,</w:t>
            </w:r>
          </w:p>
        </w:tc>
        <w:tc>
          <w:tcPr>
            <w:tcW w:w="2551" w:type="dxa"/>
            <w:tcBorders>
              <w:top w:val="nil"/>
              <w:bottom w:val="nil"/>
            </w:tcBorders>
          </w:tcPr>
          <w:p w:rsidR="001D259C" w:rsidRDefault="002B69D2">
            <w:pPr>
              <w:pStyle w:val="TableParagraph"/>
              <w:spacing w:before="8"/>
              <w:ind w:left="9"/>
            </w:pPr>
            <w:r>
              <w:t>учащийсянезнаети</w:t>
            </w:r>
            <w:r>
              <w:rPr>
                <w:spacing w:val="-5"/>
              </w:rPr>
              <w:t>не</w:t>
            </w:r>
          </w:p>
        </w:tc>
      </w:tr>
      <w:tr w:rsidR="001D259C">
        <w:trPr>
          <w:trHeight w:val="291"/>
        </w:trPr>
        <w:tc>
          <w:tcPr>
            <w:tcW w:w="718" w:type="dxa"/>
            <w:tcBorders>
              <w:top w:val="nil"/>
              <w:left w:val="single" w:sz="6" w:space="0" w:color="000000"/>
              <w:bottom w:val="nil"/>
            </w:tcBorders>
          </w:tcPr>
          <w:p w:rsidR="001D259C" w:rsidRDefault="001D259C">
            <w:pPr>
              <w:pStyle w:val="TableParagraph"/>
              <w:ind w:left="0"/>
              <w:rPr>
                <w:sz w:val="20"/>
              </w:rPr>
            </w:pPr>
          </w:p>
        </w:tc>
        <w:tc>
          <w:tcPr>
            <w:tcW w:w="2216" w:type="dxa"/>
            <w:tcBorders>
              <w:top w:val="nil"/>
              <w:bottom w:val="nil"/>
            </w:tcBorders>
          </w:tcPr>
          <w:p w:rsidR="001D259C" w:rsidRDefault="001D259C">
            <w:pPr>
              <w:pStyle w:val="TableParagraph"/>
              <w:ind w:left="0"/>
              <w:rPr>
                <w:sz w:val="20"/>
              </w:rPr>
            </w:pPr>
          </w:p>
        </w:tc>
        <w:tc>
          <w:tcPr>
            <w:tcW w:w="1471" w:type="dxa"/>
            <w:tcBorders>
              <w:top w:val="nil"/>
              <w:bottom w:val="nil"/>
            </w:tcBorders>
          </w:tcPr>
          <w:p w:rsidR="001D259C" w:rsidRDefault="001D259C">
            <w:pPr>
              <w:pStyle w:val="TableParagraph"/>
              <w:ind w:left="0"/>
              <w:rPr>
                <w:sz w:val="20"/>
              </w:rPr>
            </w:pPr>
          </w:p>
        </w:tc>
        <w:tc>
          <w:tcPr>
            <w:tcW w:w="3262" w:type="dxa"/>
            <w:tcBorders>
              <w:top w:val="nil"/>
              <w:bottom w:val="nil"/>
            </w:tcBorders>
          </w:tcPr>
          <w:p w:rsidR="001D259C" w:rsidRDefault="002B69D2">
            <w:pPr>
              <w:pStyle w:val="TableParagraph"/>
              <w:spacing w:before="8"/>
              <w:ind w:left="11"/>
            </w:pPr>
            <w:r>
              <w:rPr>
                <w:spacing w:val="-2"/>
              </w:rPr>
              <w:t>портфолио)</w:t>
            </w:r>
          </w:p>
        </w:tc>
        <w:tc>
          <w:tcPr>
            <w:tcW w:w="2551" w:type="dxa"/>
            <w:tcBorders>
              <w:top w:val="nil"/>
              <w:bottom w:val="nil"/>
            </w:tcBorders>
          </w:tcPr>
          <w:p w:rsidR="001D259C" w:rsidRDefault="002B69D2">
            <w:pPr>
              <w:pStyle w:val="TableParagraph"/>
              <w:spacing w:before="8"/>
              <w:ind w:left="9"/>
            </w:pPr>
            <w:r>
              <w:t>умеет,ктому,чтоон</w:t>
            </w:r>
            <w:r>
              <w:rPr>
                <w:spacing w:val="-2"/>
              </w:rPr>
              <w:t xml:space="preserve"> знает</w:t>
            </w:r>
          </w:p>
        </w:tc>
      </w:tr>
      <w:tr w:rsidR="001D259C">
        <w:trPr>
          <w:trHeight w:val="291"/>
        </w:trPr>
        <w:tc>
          <w:tcPr>
            <w:tcW w:w="718" w:type="dxa"/>
            <w:tcBorders>
              <w:top w:val="nil"/>
              <w:left w:val="single" w:sz="6" w:space="0" w:color="000000"/>
              <w:bottom w:val="nil"/>
            </w:tcBorders>
          </w:tcPr>
          <w:p w:rsidR="001D259C" w:rsidRDefault="001D259C">
            <w:pPr>
              <w:pStyle w:val="TableParagraph"/>
              <w:ind w:left="0"/>
              <w:rPr>
                <w:sz w:val="20"/>
              </w:rPr>
            </w:pPr>
          </w:p>
        </w:tc>
        <w:tc>
          <w:tcPr>
            <w:tcW w:w="2216" w:type="dxa"/>
            <w:tcBorders>
              <w:top w:val="nil"/>
              <w:bottom w:val="nil"/>
            </w:tcBorders>
          </w:tcPr>
          <w:p w:rsidR="001D259C" w:rsidRDefault="001D259C">
            <w:pPr>
              <w:pStyle w:val="TableParagraph"/>
              <w:ind w:left="0"/>
              <w:rPr>
                <w:sz w:val="20"/>
              </w:rPr>
            </w:pPr>
          </w:p>
        </w:tc>
        <w:tc>
          <w:tcPr>
            <w:tcW w:w="1471" w:type="dxa"/>
            <w:tcBorders>
              <w:top w:val="nil"/>
              <w:bottom w:val="nil"/>
            </w:tcBorders>
          </w:tcPr>
          <w:p w:rsidR="001D259C" w:rsidRDefault="001D259C">
            <w:pPr>
              <w:pStyle w:val="TableParagraph"/>
              <w:ind w:left="0"/>
              <w:rPr>
                <w:sz w:val="20"/>
              </w:rPr>
            </w:pPr>
          </w:p>
        </w:tc>
        <w:tc>
          <w:tcPr>
            <w:tcW w:w="3262" w:type="dxa"/>
            <w:tcBorders>
              <w:top w:val="nil"/>
              <w:bottom w:val="nil"/>
            </w:tcBorders>
          </w:tcPr>
          <w:p w:rsidR="001D259C" w:rsidRDefault="001D259C">
            <w:pPr>
              <w:pStyle w:val="TableParagraph"/>
              <w:ind w:left="0"/>
              <w:rPr>
                <w:sz w:val="20"/>
              </w:rPr>
            </w:pPr>
          </w:p>
        </w:tc>
        <w:tc>
          <w:tcPr>
            <w:tcW w:w="2551" w:type="dxa"/>
            <w:tcBorders>
              <w:top w:val="nil"/>
              <w:bottom w:val="nil"/>
            </w:tcBorders>
          </w:tcPr>
          <w:p w:rsidR="001D259C" w:rsidRDefault="002B69D2">
            <w:pPr>
              <w:pStyle w:val="TableParagraph"/>
              <w:spacing w:before="10"/>
              <w:ind w:left="9"/>
            </w:pPr>
            <w:r>
              <w:t>иумеетподаннойтеме</w:t>
            </w:r>
            <w:r>
              <w:rPr>
                <w:spacing w:val="-10"/>
              </w:rPr>
              <w:t>и</w:t>
            </w:r>
          </w:p>
        </w:tc>
      </w:tr>
      <w:tr w:rsidR="001D259C">
        <w:trPr>
          <w:trHeight w:val="290"/>
        </w:trPr>
        <w:tc>
          <w:tcPr>
            <w:tcW w:w="718" w:type="dxa"/>
            <w:tcBorders>
              <w:top w:val="nil"/>
              <w:left w:val="single" w:sz="6" w:space="0" w:color="000000"/>
              <w:bottom w:val="nil"/>
            </w:tcBorders>
          </w:tcPr>
          <w:p w:rsidR="001D259C" w:rsidRDefault="001D259C">
            <w:pPr>
              <w:pStyle w:val="TableParagraph"/>
              <w:ind w:left="0"/>
              <w:rPr>
                <w:sz w:val="20"/>
              </w:rPr>
            </w:pPr>
          </w:p>
        </w:tc>
        <w:tc>
          <w:tcPr>
            <w:tcW w:w="2216" w:type="dxa"/>
            <w:tcBorders>
              <w:top w:val="nil"/>
              <w:bottom w:val="nil"/>
            </w:tcBorders>
          </w:tcPr>
          <w:p w:rsidR="001D259C" w:rsidRDefault="001D259C">
            <w:pPr>
              <w:pStyle w:val="TableParagraph"/>
              <w:ind w:left="0"/>
              <w:rPr>
                <w:sz w:val="20"/>
              </w:rPr>
            </w:pPr>
          </w:p>
        </w:tc>
        <w:tc>
          <w:tcPr>
            <w:tcW w:w="1471" w:type="dxa"/>
            <w:tcBorders>
              <w:top w:val="nil"/>
              <w:bottom w:val="nil"/>
            </w:tcBorders>
          </w:tcPr>
          <w:p w:rsidR="001D259C" w:rsidRDefault="001D259C">
            <w:pPr>
              <w:pStyle w:val="TableParagraph"/>
              <w:ind w:left="0"/>
              <w:rPr>
                <w:sz w:val="20"/>
              </w:rPr>
            </w:pPr>
          </w:p>
        </w:tc>
        <w:tc>
          <w:tcPr>
            <w:tcW w:w="3262" w:type="dxa"/>
            <w:tcBorders>
              <w:top w:val="nil"/>
              <w:bottom w:val="nil"/>
            </w:tcBorders>
          </w:tcPr>
          <w:p w:rsidR="001D259C" w:rsidRDefault="001D259C">
            <w:pPr>
              <w:pStyle w:val="TableParagraph"/>
              <w:ind w:left="0"/>
              <w:rPr>
                <w:sz w:val="20"/>
              </w:rPr>
            </w:pPr>
          </w:p>
        </w:tc>
        <w:tc>
          <w:tcPr>
            <w:tcW w:w="2551" w:type="dxa"/>
            <w:tcBorders>
              <w:top w:val="nil"/>
              <w:bottom w:val="nil"/>
            </w:tcBorders>
          </w:tcPr>
          <w:p w:rsidR="001D259C" w:rsidRDefault="002B69D2">
            <w:pPr>
              <w:pStyle w:val="TableParagraph"/>
              <w:spacing w:before="8"/>
              <w:ind w:left="9"/>
            </w:pPr>
            <w:r>
              <w:t>данному</w:t>
            </w:r>
            <w:r>
              <w:rPr>
                <w:spacing w:val="-2"/>
              </w:rPr>
              <w:t>предмету;</w:t>
            </w:r>
          </w:p>
        </w:tc>
      </w:tr>
      <w:tr w:rsidR="001D259C">
        <w:trPr>
          <w:trHeight w:val="290"/>
        </w:trPr>
        <w:tc>
          <w:tcPr>
            <w:tcW w:w="718" w:type="dxa"/>
            <w:tcBorders>
              <w:top w:val="nil"/>
              <w:left w:val="single" w:sz="6" w:space="0" w:color="000000"/>
              <w:bottom w:val="nil"/>
            </w:tcBorders>
          </w:tcPr>
          <w:p w:rsidR="001D259C" w:rsidRDefault="001D259C">
            <w:pPr>
              <w:pStyle w:val="TableParagraph"/>
              <w:ind w:left="0"/>
              <w:rPr>
                <w:sz w:val="20"/>
              </w:rPr>
            </w:pPr>
          </w:p>
        </w:tc>
        <w:tc>
          <w:tcPr>
            <w:tcW w:w="2216" w:type="dxa"/>
            <w:tcBorders>
              <w:top w:val="nil"/>
              <w:bottom w:val="nil"/>
            </w:tcBorders>
          </w:tcPr>
          <w:p w:rsidR="001D259C" w:rsidRDefault="001D259C">
            <w:pPr>
              <w:pStyle w:val="TableParagraph"/>
              <w:ind w:left="0"/>
              <w:rPr>
                <w:sz w:val="20"/>
              </w:rPr>
            </w:pPr>
          </w:p>
        </w:tc>
        <w:tc>
          <w:tcPr>
            <w:tcW w:w="1471" w:type="dxa"/>
            <w:tcBorders>
              <w:top w:val="nil"/>
              <w:bottom w:val="nil"/>
            </w:tcBorders>
          </w:tcPr>
          <w:p w:rsidR="001D259C" w:rsidRDefault="001D259C">
            <w:pPr>
              <w:pStyle w:val="TableParagraph"/>
              <w:ind w:left="0"/>
              <w:rPr>
                <w:sz w:val="20"/>
              </w:rPr>
            </w:pPr>
          </w:p>
        </w:tc>
        <w:tc>
          <w:tcPr>
            <w:tcW w:w="3262" w:type="dxa"/>
            <w:tcBorders>
              <w:top w:val="nil"/>
              <w:bottom w:val="nil"/>
            </w:tcBorders>
          </w:tcPr>
          <w:p w:rsidR="001D259C" w:rsidRDefault="001D259C">
            <w:pPr>
              <w:pStyle w:val="TableParagraph"/>
              <w:ind w:left="0"/>
              <w:rPr>
                <w:sz w:val="20"/>
              </w:rPr>
            </w:pPr>
          </w:p>
        </w:tc>
        <w:tc>
          <w:tcPr>
            <w:tcW w:w="2551" w:type="dxa"/>
            <w:tcBorders>
              <w:top w:val="nil"/>
              <w:bottom w:val="nil"/>
            </w:tcBorders>
          </w:tcPr>
          <w:p w:rsidR="001D259C" w:rsidRDefault="002B69D2">
            <w:pPr>
              <w:pStyle w:val="TableParagraph"/>
              <w:spacing w:before="8"/>
              <w:ind w:left="9"/>
            </w:pPr>
            <w:r>
              <w:t>перенос</w:t>
            </w:r>
            <w:r>
              <w:rPr>
                <w:spacing w:val="-2"/>
              </w:rPr>
              <w:t>педагогического</w:t>
            </w:r>
          </w:p>
        </w:tc>
      </w:tr>
      <w:tr w:rsidR="001D259C">
        <w:trPr>
          <w:trHeight w:val="290"/>
        </w:trPr>
        <w:tc>
          <w:tcPr>
            <w:tcW w:w="718" w:type="dxa"/>
            <w:tcBorders>
              <w:top w:val="nil"/>
              <w:left w:val="single" w:sz="6" w:space="0" w:color="000000"/>
              <w:bottom w:val="nil"/>
            </w:tcBorders>
          </w:tcPr>
          <w:p w:rsidR="001D259C" w:rsidRDefault="001D259C">
            <w:pPr>
              <w:pStyle w:val="TableParagraph"/>
              <w:ind w:left="0"/>
              <w:rPr>
                <w:sz w:val="20"/>
              </w:rPr>
            </w:pPr>
          </w:p>
        </w:tc>
        <w:tc>
          <w:tcPr>
            <w:tcW w:w="2216" w:type="dxa"/>
            <w:tcBorders>
              <w:top w:val="nil"/>
              <w:bottom w:val="nil"/>
            </w:tcBorders>
          </w:tcPr>
          <w:p w:rsidR="001D259C" w:rsidRDefault="001D259C">
            <w:pPr>
              <w:pStyle w:val="TableParagraph"/>
              <w:ind w:left="0"/>
              <w:rPr>
                <w:sz w:val="20"/>
              </w:rPr>
            </w:pPr>
          </w:p>
        </w:tc>
        <w:tc>
          <w:tcPr>
            <w:tcW w:w="1471" w:type="dxa"/>
            <w:tcBorders>
              <w:top w:val="nil"/>
              <w:bottom w:val="nil"/>
            </w:tcBorders>
          </w:tcPr>
          <w:p w:rsidR="001D259C" w:rsidRDefault="001D259C">
            <w:pPr>
              <w:pStyle w:val="TableParagraph"/>
              <w:ind w:left="0"/>
              <w:rPr>
                <w:sz w:val="20"/>
              </w:rPr>
            </w:pPr>
          </w:p>
        </w:tc>
        <w:tc>
          <w:tcPr>
            <w:tcW w:w="3262" w:type="dxa"/>
            <w:tcBorders>
              <w:top w:val="nil"/>
              <w:bottom w:val="nil"/>
            </w:tcBorders>
          </w:tcPr>
          <w:p w:rsidR="001D259C" w:rsidRDefault="001D259C">
            <w:pPr>
              <w:pStyle w:val="TableParagraph"/>
              <w:ind w:left="0"/>
              <w:rPr>
                <w:sz w:val="20"/>
              </w:rPr>
            </w:pPr>
          </w:p>
        </w:tc>
        <w:tc>
          <w:tcPr>
            <w:tcW w:w="2551" w:type="dxa"/>
            <w:tcBorders>
              <w:top w:val="nil"/>
              <w:bottom w:val="nil"/>
            </w:tcBorders>
          </w:tcPr>
          <w:p w:rsidR="001D259C" w:rsidRDefault="002B69D2">
            <w:pPr>
              <w:pStyle w:val="TableParagraph"/>
              <w:spacing w:before="8"/>
              <w:ind w:left="9"/>
            </w:pPr>
            <w:r>
              <w:t>ударениясоценки</w:t>
            </w:r>
            <w:r>
              <w:rPr>
                <w:spacing w:val="-5"/>
              </w:rPr>
              <w:t>на</w:t>
            </w:r>
          </w:p>
        </w:tc>
      </w:tr>
      <w:tr w:rsidR="001D259C">
        <w:trPr>
          <w:trHeight w:val="622"/>
        </w:trPr>
        <w:tc>
          <w:tcPr>
            <w:tcW w:w="718" w:type="dxa"/>
            <w:tcBorders>
              <w:top w:val="nil"/>
              <w:left w:val="single" w:sz="6" w:space="0" w:color="000000"/>
            </w:tcBorders>
          </w:tcPr>
          <w:p w:rsidR="001D259C" w:rsidRDefault="001D259C">
            <w:pPr>
              <w:pStyle w:val="TableParagraph"/>
              <w:ind w:left="0"/>
            </w:pPr>
          </w:p>
        </w:tc>
        <w:tc>
          <w:tcPr>
            <w:tcW w:w="2216" w:type="dxa"/>
            <w:tcBorders>
              <w:top w:val="nil"/>
            </w:tcBorders>
          </w:tcPr>
          <w:p w:rsidR="001D259C" w:rsidRDefault="001D259C">
            <w:pPr>
              <w:pStyle w:val="TableParagraph"/>
              <w:ind w:left="0"/>
            </w:pPr>
          </w:p>
        </w:tc>
        <w:tc>
          <w:tcPr>
            <w:tcW w:w="1471" w:type="dxa"/>
            <w:tcBorders>
              <w:top w:val="nil"/>
            </w:tcBorders>
          </w:tcPr>
          <w:p w:rsidR="001D259C" w:rsidRDefault="001D259C">
            <w:pPr>
              <w:pStyle w:val="TableParagraph"/>
              <w:ind w:left="0"/>
            </w:pPr>
          </w:p>
        </w:tc>
        <w:tc>
          <w:tcPr>
            <w:tcW w:w="3262" w:type="dxa"/>
            <w:tcBorders>
              <w:top w:val="nil"/>
            </w:tcBorders>
          </w:tcPr>
          <w:p w:rsidR="001D259C" w:rsidRDefault="001D259C">
            <w:pPr>
              <w:pStyle w:val="TableParagraph"/>
              <w:ind w:left="0"/>
            </w:pPr>
          </w:p>
        </w:tc>
        <w:tc>
          <w:tcPr>
            <w:tcW w:w="2551" w:type="dxa"/>
            <w:tcBorders>
              <w:top w:val="nil"/>
            </w:tcBorders>
          </w:tcPr>
          <w:p w:rsidR="001D259C" w:rsidRDefault="002B69D2">
            <w:pPr>
              <w:pStyle w:val="TableParagraph"/>
              <w:spacing w:before="9"/>
              <w:ind w:left="9"/>
            </w:pPr>
            <w:r>
              <w:rPr>
                <w:spacing w:val="-2"/>
              </w:rPr>
              <w:t>самооценку</w:t>
            </w:r>
          </w:p>
        </w:tc>
      </w:tr>
    </w:tbl>
    <w:p w:rsidR="001D259C" w:rsidRDefault="00247550">
      <w:pPr>
        <w:pStyle w:val="a3"/>
        <w:spacing w:before="3"/>
        <w:ind w:left="0" w:firstLine="0"/>
        <w:jc w:val="left"/>
        <w:rPr>
          <w:b/>
          <w:sz w:val="19"/>
        </w:rPr>
      </w:pPr>
      <w:r w:rsidRPr="00247550">
        <w:pict>
          <v:rect id="docshape3" o:spid="_x0000_s1029" style="position:absolute;margin-left:284.35pt;margin-top:153.6pt;width:162.05pt;height:14.65pt;z-index:-251658752;mso-position-horizontal-relative:page;mso-position-vertical-relative:page" stroked="f">
            <w10:wrap anchorx="page" anchory="page"/>
          </v:rect>
        </w:pict>
      </w:r>
    </w:p>
    <w:p w:rsidR="001D259C" w:rsidRDefault="002B69D2">
      <w:pPr>
        <w:pStyle w:val="a3"/>
        <w:spacing w:before="90" w:line="276" w:lineRule="auto"/>
        <w:ind w:right="831"/>
      </w:pPr>
      <w:r>
        <w:t>Стартовая работа проводится в начале учебного года и определяет актуальный ур</w:t>
      </w:r>
      <w:r>
        <w:t>о</w:t>
      </w:r>
      <w:r>
        <w:t>вень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w:t>
      </w:r>
      <w:r>
        <w:t>о</w:t>
      </w:r>
      <w:r>
        <w:t>рение».</w:t>
      </w:r>
    </w:p>
    <w:p w:rsidR="001D259C" w:rsidRDefault="002B69D2">
      <w:pPr>
        <w:pStyle w:val="a3"/>
        <w:spacing w:line="276" w:lineRule="auto"/>
        <w:ind w:right="825"/>
      </w:pPr>
      <w:r>
        <w:t>Текущий контроль позволяет фиксировать степень освоения программного мат</w:t>
      </w:r>
      <w:r>
        <w:t>е</w:t>
      </w:r>
      <w:r>
        <w:t>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1D259C" w:rsidRDefault="002B69D2">
      <w:pPr>
        <w:pStyle w:val="a3"/>
        <w:spacing w:before="1"/>
        <w:ind w:left="2290" w:firstLine="0"/>
      </w:pPr>
      <w:r>
        <w:t>Динамикаобученностиучащихсяфиксируется</w:t>
      </w:r>
      <w:r>
        <w:rPr>
          <w:spacing w:val="-2"/>
        </w:rPr>
        <w:t>учителем.</w:t>
      </w:r>
    </w:p>
    <w:p w:rsidR="001D259C" w:rsidRDefault="002B69D2">
      <w:pPr>
        <w:pStyle w:val="a3"/>
        <w:spacing w:before="43" w:line="276" w:lineRule="auto"/>
        <w:ind w:right="835"/>
      </w:pPr>
      <w:r>
        <w:t xml:space="preserve">Результаты промежуточной аттестации фиксируются в мониторинговых картах </w:t>
      </w:r>
      <w:r>
        <w:rPr>
          <w:spacing w:val="-2"/>
        </w:rPr>
        <w:t>класса.</w:t>
      </w:r>
    </w:p>
    <w:p w:rsidR="001D259C" w:rsidRDefault="002B69D2">
      <w:pPr>
        <w:pStyle w:val="a3"/>
        <w:spacing w:line="276" w:lineRule="auto"/>
        <w:ind w:right="826"/>
      </w:pPr>
      <w:r>
        <w:t>По иностранному языку проверяется владение основными видами речевой деятел</w:t>
      </w:r>
      <w:r>
        <w:t>ь</w:t>
      </w:r>
      <w:r>
        <w:t>ности: аудированием, говорением, чтением, письмом.</w:t>
      </w:r>
    </w:p>
    <w:p w:rsidR="001D259C" w:rsidRDefault="002B69D2">
      <w:pPr>
        <w:pStyle w:val="a3"/>
        <w:spacing w:line="276" w:lineRule="auto"/>
        <w:ind w:right="834"/>
      </w:pPr>
      <w:r>
        <w:t>Проверка навыков чтения осуществляется не реже одного раза в полугодие во всех классах начальной школы.</w:t>
      </w:r>
    </w:p>
    <w:p w:rsidR="001D259C" w:rsidRDefault="002B69D2">
      <w:pPr>
        <w:pStyle w:val="a3"/>
        <w:spacing w:line="276" w:lineRule="auto"/>
        <w:ind w:right="833"/>
      </w:pPr>
      <w:r>
        <w:t>Качественная характеристика знаний, умений и навыков составляется на основе содержательной оценки учителя, рефлексивной самооценки ученика и публичной демо</w:t>
      </w:r>
      <w:r>
        <w:t>н</w:t>
      </w:r>
      <w:r>
        <w:t>страции (представления) результатов обучения за год.</w:t>
      </w:r>
    </w:p>
    <w:p w:rsidR="001D259C" w:rsidRDefault="002B69D2">
      <w:pPr>
        <w:pStyle w:val="a3"/>
        <w:spacing w:line="276" w:lineRule="auto"/>
        <w:ind w:right="833"/>
      </w:pPr>
      <w:r>
        <w:t>Количественная характеристика знаний, умений и навыков определяется на основе результатов проверочных работ по предмету.</w:t>
      </w:r>
    </w:p>
    <w:p w:rsidR="001D259C" w:rsidRDefault="002B69D2">
      <w:pPr>
        <w:pStyle w:val="a3"/>
        <w:spacing w:line="278" w:lineRule="auto"/>
        <w:ind w:right="831"/>
      </w:pPr>
      <w:r>
        <w:t>Все виды тестовых работ по учебным предметам оцениваются в процентном отн</w:t>
      </w:r>
      <w:r>
        <w:t>о</w:t>
      </w:r>
      <w:r>
        <w:t>шении к максимально возможному количеству баллов, выставляемому за работу.</w:t>
      </w:r>
    </w:p>
    <w:p w:rsidR="001D259C" w:rsidRDefault="002B69D2">
      <w:pPr>
        <w:pStyle w:val="a3"/>
        <w:spacing w:line="276" w:lineRule="auto"/>
        <w:ind w:right="832"/>
      </w:pPr>
      <w:r>
        <w:t>Процентное соотношение при определении уровня достижения предметных р</w:t>
      </w:r>
      <w:r>
        <w:t>е</w:t>
      </w:r>
      <w:r>
        <w:t>зультатовобразования(тестовыйконтроль,стандартизированныеконтрольныеработы):</w:t>
      </w:r>
    </w:p>
    <w:p w:rsidR="001D259C" w:rsidRDefault="002B69D2">
      <w:pPr>
        <w:pStyle w:val="a6"/>
        <w:numPr>
          <w:ilvl w:val="0"/>
          <w:numId w:val="58"/>
        </w:numPr>
        <w:tabs>
          <w:tab w:val="left" w:pos="2998"/>
        </w:tabs>
        <w:spacing w:line="275" w:lineRule="exact"/>
        <w:ind w:left="2998"/>
        <w:rPr>
          <w:sz w:val="24"/>
        </w:rPr>
      </w:pPr>
      <w:r>
        <w:rPr>
          <w:sz w:val="24"/>
        </w:rPr>
        <w:t>высокийуровень-95-</w:t>
      </w:r>
      <w:r>
        <w:rPr>
          <w:spacing w:val="-2"/>
          <w:sz w:val="24"/>
        </w:rPr>
        <w:t>100%;</w:t>
      </w:r>
    </w:p>
    <w:p w:rsidR="001D259C" w:rsidRDefault="002B69D2">
      <w:pPr>
        <w:pStyle w:val="a6"/>
        <w:numPr>
          <w:ilvl w:val="0"/>
          <w:numId w:val="58"/>
        </w:numPr>
        <w:tabs>
          <w:tab w:val="left" w:pos="2997"/>
          <w:tab w:val="left" w:pos="2998"/>
        </w:tabs>
        <w:spacing w:before="36"/>
        <w:ind w:left="2998"/>
        <w:jc w:val="left"/>
        <w:rPr>
          <w:sz w:val="24"/>
        </w:rPr>
      </w:pPr>
      <w:r>
        <w:rPr>
          <w:sz w:val="24"/>
        </w:rPr>
        <w:t>повышенныйуровень-75-94</w:t>
      </w:r>
      <w:r>
        <w:rPr>
          <w:spacing w:val="-5"/>
          <w:sz w:val="24"/>
        </w:rPr>
        <w:t>%;</w:t>
      </w:r>
    </w:p>
    <w:p w:rsidR="001D259C" w:rsidRDefault="002B69D2">
      <w:pPr>
        <w:pStyle w:val="a6"/>
        <w:numPr>
          <w:ilvl w:val="0"/>
          <w:numId w:val="58"/>
        </w:numPr>
        <w:tabs>
          <w:tab w:val="left" w:pos="2997"/>
          <w:tab w:val="left" w:pos="2998"/>
        </w:tabs>
        <w:spacing w:before="43"/>
        <w:ind w:left="2998"/>
        <w:jc w:val="left"/>
        <w:rPr>
          <w:sz w:val="24"/>
        </w:rPr>
      </w:pPr>
      <w:r>
        <w:rPr>
          <w:sz w:val="24"/>
        </w:rPr>
        <w:t>базовыйуровень-50-74</w:t>
      </w:r>
      <w:r>
        <w:rPr>
          <w:spacing w:val="-5"/>
          <w:sz w:val="24"/>
        </w:rPr>
        <w:t>%;</w:t>
      </w:r>
    </w:p>
    <w:p w:rsidR="001D259C" w:rsidRDefault="002B69D2">
      <w:pPr>
        <w:pStyle w:val="a6"/>
        <w:numPr>
          <w:ilvl w:val="0"/>
          <w:numId w:val="58"/>
        </w:numPr>
        <w:tabs>
          <w:tab w:val="left" w:pos="2997"/>
          <w:tab w:val="left" w:pos="2998"/>
        </w:tabs>
        <w:spacing w:before="41"/>
        <w:ind w:left="2998"/>
        <w:jc w:val="left"/>
        <w:rPr>
          <w:sz w:val="24"/>
        </w:rPr>
      </w:pPr>
      <w:r>
        <w:rPr>
          <w:sz w:val="24"/>
        </w:rPr>
        <w:t>недостаточныйуровень-менее50</w:t>
      </w:r>
      <w:r>
        <w:rPr>
          <w:spacing w:val="-5"/>
          <w:sz w:val="24"/>
        </w:rPr>
        <w:t>%.</w:t>
      </w:r>
    </w:p>
    <w:p w:rsidR="001D259C" w:rsidRDefault="001D259C">
      <w:pPr>
        <w:rPr>
          <w:sz w:val="24"/>
        </w:rPr>
        <w:sectPr w:rsidR="001D259C">
          <w:type w:val="continuous"/>
          <w:pgSz w:w="11910" w:h="16840"/>
          <w:pgMar w:top="1120" w:right="20" w:bottom="1200" w:left="120" w:header="0" w:footer="986" w:gutter="0"/>
          <w:cols w:space="720"/>
        </w:sectPr>
      </w:pPr>
    </w:p>
    <w:p w:rsidR="001D259C" w:rsidRDefault="002B69D2">
      <w:pPr>
        <w:pStyle w:val="a3"/>
        <w:spacing w:before="68" w:line="278" w:lineRule="auto"/>
        <w:ind w:right="833"/>
      </w:pPr>
      <w:r>
        <w:lastRenderedPageBreak/>
        <w:t>В конце изучения каждой темы подводятся промежуточные итоги усвоения пре</w:t>
      </w:r>
      <w:r>
        <w:t>д</w:t>
      </w:r>
      <w:r>
        <w:t>мета на основе анализа учебных достижений учащихся.</w:t>
      </w:r>
    </w:p>
    <w:p w:rsidR="001D259C" w:rsidRDefault="002B69D2">
      <w:pPr>
        <w:pStyle w:val="a3"/>
        <w:spacing w:line="276" w:lineRule="auto"/>
        <w:ind w:right="833"/>
      </w:pPr>
      <w:r>
        <w:t>Итоговый результат усвоения предмета определяется в конце учебного года на о</w:t>
      </w:r>
      <w:r>
        <w:t>с</w:t>
      </w:r>
      <w:r>
        <w:t>новании промежуточных результатов изучения отдельных тем программы и итоговой контрольной работы по предмету.</w:t>
      </w:r>
    </w:p>
    <w:p w:rsidR="001D259C" w:rsidRDefault="002B69D2">
      <w:pPr>
        <w:pStyle w:val="a3"/>
        <w:spacing w:line="276" w:lineRule="auto"/>
        <w:ind w:right="834"/>
      </w:pPr>
      <w:r>
        <w:t>Тестоваядиагностическаяработа («навходе»и «выходе»)включает всебязадания, н</w:t>
      </w:r>
      <w:r>
        <w:t>а</w:t>
      </w:r>
      <w:r>
        <w:t>правленные на проверку пооперационного состава действия, которым необходимо овл</w:t>
      </w:r>
      <w:r>
        <w:t>а</w:t>
      </w:r>
      <w:r>
        <w:t>деть учащимся в рамках данной учебной задачи.</w:t>
      </w:r>
    </w:p>
    <w:p w:rsidR="001D259C" w:rsidRDefault="002B69D2">
      <w:pPr>
        <w:pStyle w:val="a3"/>
        <w:spacing w:line="276" w:lineRule="auto"/>
        <w:ind w:right="831"/>
      </w:pPr>
      <w:r>
        <w:t>Тематическая проверочная работа проводится по ранее изученной теме, в ходе из</w:t>
      </w:r>
      <w:r>
        <w:t>у</w:t>
      </w:r>
      <w:r>
        <w:t>чения следующей на этапе решения частных задач, позволяет фиксировать степень осво</w:t>
      </w:r>
      <w:r>
        <w:t>е</w:t>
      </w:r>
      <w:r>
        <w:t>ния программного материала во время его изучения. Учитель в соответствии с програ</w:t>
      </w:r>
      <w:r>
        <w:t>м</w:t>
      </w:r>
      <w:r>
        <w:t>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w:t>
      </w:r>
      <w:r>
        <w:t>т</w:t>
      </w:r>
      <w:r>
        <w:t>ся после изучения наиболее значительных тем программы.</w:t>
      </w:r>
    </w:p>
    <w:p w:rsidR="001D259C" w:rsidRDefault="002B69D2">
      <w:pPr>
        <w:pStyle w:val="a3"/>
        <w:spacing w:line="276" w:lineRule="auto"/>
        <w:ind w:right="829"/>
      </w:pPr>
      <w:r>
        <w:t>Текущий контроль успеваемости осуществляется поурочно и (или) по темам в ср</w:t>
      </w:r>
      <w:r>
        <w:t>о</w:t>
      </w:r>
      <w:r>
        <w:t>ки в соответствии с тематическим планированием рабочей программы учебного предмета, учебного курса, учебного модуля с учетом требований ФГОС НОО, индивидуальных ос</w:t>
      </w:r>
      <w:r>
        <w:t>о</w:t>
      </w:r>
      <w:r>
        <w:t>бенностей обучающихся класса, содержанием образовательной программы, используемых образовательных технологий.</w:t>
      </w:r>
    </w:p>
    <w:p w:rsidR="001D259C" w:rsidRDefault="002B69D2">
      <w:pPr>
        <w:pStyle w:val="a3"/>
        <w:spacing w:line="276" w:lineRule="auto"/>
        <w:ind w:right="831"/>
      </w:pPr>
      <w:r>
        <w:t>Итоговая проверочная работа проводится в конце учебного года. Включает все о</w:t>
      </w:r>
      <w:r>
        <w:t>с</w:t>
      </w:r>
      <w:r>
        <w:t>новные темы учебного периода.</w:t>
      </w:r>
    </w:p>
    <w:p w:rsidR="001D259C" w:rsidRDefault="002B69D2">
      <w:pPr>
        <w:pStyle w:val="a3"/>
        <w:spacing w:line="276" w:lineRule="auto"/>
        <w:ind w:right="826"/>
      </w:pPr>
      <w:r>
        <w:t>Предъявление (демонстрация) достижений ученика за год проходит в формах з</w:t>
      </w:r>
      <w:r>
        <w:t>а</w:t>
      </w:r>
      <w:r>
        <w:t>щитыпортфолио.</w:t>
      </w:r>
    </w:p>
    <w:p w:rsidR="001D259C" w:rsidRDefault="001D259C">
      <w:pPr>
        <w:pStyle w:val="a3"/>
        <w:spacing w:before="8"/>
        <w:ind w:left="0" w:firstLine="0"/>
        <w:jc w:val="left"/>
        <w:rPr>
          <w:sz w:val="27"/>
        </w:rPr>
      </w:pPr>
    </w:p>
    <w:p w:rsidR="001D259C" w:rsidRDefault="002B69D2">
      <w:pPr>
        <w:pStyle w:val="1"/>
        <w:numPr>
          <w:ilvl w:val="2"/>
          <w:numId w:val="59"/>
        </w:numPr>
        <w:tabs>
          <w:tab w:val="left" w:pos="2998"/>
        </w:tabs>
        <w:spacing w:line="276" w:lineRule="auto"/>
        <w:ind w:right="832" w:firstLine="707"/>
      </w:pPr>
      <w:r>
        <w:t xml:space="preserve">Итоговая оценка обучающихся, освоивших основную образовательную программу начального общего образования. Оценка динамики учебных достижений </w:t>
      </w:r>
      <w:r>
        <w:rPr>
          <w:spacing w:val="-2"/>
        </w:rPr>
        <w:t>обучающихся</w:t>
      </w:r>
    </w:p>
    <w:p w:rsidR="001D259C" w:rsidRDefault="001D259C">
      <w:pPr>
        <w:pStyle w:val="a3"/>
        <w:spacing w:before="3"/>
        <w:ind w:left="0" w:firstLine="0"/>
        <w:jc w:val="left"/>
        <w:rPr>
          <w:b/>
          <w:sz w:val="27"/>
        </w:rPr>
      </w:pPr>
    </w:p>
    <w:p w:rsidR="001D259C" w:rsidRDefault="002B69D2">
      <w:pPr>
        <w:pStyle w:val="a3"/>
        <w:spacing w:line="276" w:lineRule="auto"/>
        <w:ind w:right="824"/>
      </w:pPr>
      <w:r>
        <w:t>При итоговой оценке качества освоения основной образовательной программы н</w:t>
      </w:r>
      <w:r>
        <w:t>а</w:t>
      </w:r>
      <w:r>
        <w:t>чального общего образования в рамках контроля успеваемости в процессе освоения с</w:t>
      </w:r>
      <w:r>
        <w:t>о</w:t>
      </w:r>
      <w:r>
        <w:t>держания отдельных учебных предметов учитывается готовность к решению учебнопра</w:t>
      </w:r>
      <w:r>
        <w:t>к</w:t>
      </w:r>
      <w:r>
        <w:t>тических и учебно-познавательных задач на основе: системы знаний и представлений о природе, обществе, человеке, технологии; обобщенных способов деятельности, умений в учебно-познавательной и практической деятельности; коммуникативных и информацио</w:t>
      </w:r>
      <w:r>
        <w:t>н</w:t>
      </w:r>
      <w:r>
        <w:t>ных умений; системы знаний об основах здорового и безопасного образа жизни.</w:t>
      </w:r>
    </w:p>
    <w:p w:rsidR="001D259C" w:rsidRDefault="002B69D2">
      <w:pPr>
        <w:pStyle w:val="a3"/>
        <w:spacing w:line="276" w:lineRule="auto"/>
        <w:ind w:right="832"/>
      </w:pPr>
      <w:r>
        <w:t>Итоговая оценка освоения ООП НОО проводится самой школой. Предметом итог</w:t>
      </w:r>
      <w:r>
        <w:t>о</w:t>
      </w:r>
      <w:r>
        <w:t>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w:t>
      </w:r>
      <w:r>
        <w:t>с</w:t>
      </w:r>
      <w:r>
        <w:t>воения основной образовательной программы начального общего образования, необход</w:t>
      </w:r>
      <w:r>
        <w:t>и</w:t>
      </w:r>
      <w:r>
        <w:t>мых для продолжения образования.</w:t>
      </w:r>
    </w:p>
    <w:p w:rsidR="001D259C" w:rsidRDefault="002B69D2">
      <w:pPr>
        <w:pStyle w:val="a3"/>
        <w:ind w:left="2290" w:firstLine="0"/>
      </w:pPr>
      <w:r>
        <w:t>Витоговойоценкевыделяютсядве</w:t>
      </w:r>
      <w:r>
        <w:rPr>
          <w:spacing w:val="-2"/>
        </w:rPr>
        <w:t>составляющие:</w:t>
      </w:r>
    </w:p>
    <w:p w:rsidR="001D259C" w:rsidRDefault="002B69D2">
      <w:pPr>
        <w:pStyle w:val="a6"/>
        <w:numPr>
          <w:ilvl w:val="0"/>
          <w:numId w:val="58"/>
        </w:numPr>
        <w:tabs>
          <w:tab w:val="left" w:pos="2998"/>
        </w:tabs>
        <w:spacing w:before="43" w:line="276" w:lineRule="auto"/>
        <w:ind w:right="832" w:firstLine="707"/>
        <w:rPr>
          <w:sz w:val="24"/>
        </w:rPr>
      </w:pPr>
      <w:r>
        <w:rPr>
          <w:sz w:val="24"/>
        </w:rPr>
        <w:t>результаты промежуточной аттестации обучающихся, отражающие динам</w:t>
      </w:r>
      <w:r>
        <w:rPr>
          <w:sz w:val="24"/>
        </w:rPr>
        <w:t>и</w:t>
      </w:r>
      <w:r>
        <w:rPr>
          <w:sz w:val="24"/>
        </w:rPr>
        <w:t>ку их индивидуальных образовательных достижений, продвижение в достижении план</w:t>
      </w:r>
      <w:r>
        <w:rPr>
          <w:sz w:val="24"/>
        </w:rPr>
        <w:t>и</w:t>
      </w:r>
      <w:r>
        <w:rPr>
          <w:sz w:val="24"/>
        </w:rPr>
        <w:t>руемых результатов освоения ООП НОО;</w:t>
      </w:r>
    </w:p>
    <w:p w:rsidR="001D259C" w:rsidRDefault="001D259C">
      <w:pPr>
        <w:spacing w:line="276" w:lineRule="auto"/>
        <w:jc w:val="both"/>
        <w:rPr>
          <w:sz w:val="24"/>
        </w:rPr>
        <w:sectPr w:rsidR="001D259C">
          <w:pgSz w:w="11910" w:h="16840"/>
          <w:pgMar w:top="1040" w:right="20" w:bottom="1200" w:left="120" w:header="0" w:footer="986" w:gutter="0"/>
          <w:cols w:space="720"/>
        </w:sectPr>
      </w:pPr>
    </w:p>
    <w:p w:rsidR="001D259C" w:rsidRDefault="002B69D2">
      <w:pPr>
        <w:pStyle w:val="a6"/>
        <w:numPr>
          <w:ilvl w:val="0"/>
          <w:numId w:val="58"/>
        </w:numPr>
        <w:tabs>
          <w:tab w:val="left" w:pos="2998"/>
        </w:tabs>
        <w:spacing w:before="68" w:line="276" w:lineRule="auto"/>
        <w:ind w:right="830" w:firstLine="707"/>
        <w:rPr>
          <w:sz w:val="24"/>
        </w:rPr>
      </w:pPr>
      <w:r>
        <w:rPr>
          <w:sz w:val="24"/>
        </w:rPr>
        <w:lastRenderedPageBreak/>
        <w:t>результаты итоговых работ, характеризующие уровень освоения обучающ</w:t>
      </w:r>
      <w:r>
        <w:rPr>
          <w:sz w:val="24"/>
        </w:rPr>
        <w:t>и</w:t>
      </w:r>
      <w:r>
        <w:rPr>
          <w:sz w:val="24"/>
        </w:rPr>
        <w:t>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1D259C" w:rsidRDefault="002B69D2">
      <w:pPr>
        <w:pStyle w:val="a3"/>
        <w:spacing w:before="2" w:line="276" w:lineRule="auto"/>
        <w:ind w:right="829"/>
      </w:pPr>
      <w:r>
        <w:t>Итоговая оценка выпускника формируется на основе накопленной оценки по всем учебным предметам и оценок за выполнение, как минимум, четырёх итоговых работ (по русскому языку, математике, окружающему миру и комплексной работы на межпредме</w:t>
      </w:r>
      <w:r>
        <w:t>т</w:t>
      </w:r>
      <w:r>
        <w:t>ной основе).</w:t>
      </w:r>
    </w:p>
    <w:p w:rsidR="001D259C" w:rsidRDefault="002B69D2">
      <w:pPr>
        <w:pStyle w:val="a3"/>
        <w:spacing w:line="276" w:lineRule="auto"/>
        <w:ind w:right="825"/>
      </w:pPr>
      <w:r>
        <w:t>Итоговая оценка освоения ООП НОО направлена на оценку достижения обучающимисяпланируемыхрезультатовосвоенияосновной образовательнойпрограммы начального общего образования. Результаты итоговой оценки освоения основной образ</w:t>
      </w:r>
      <w:r>
        <w:t>о</w:t>
      </w:r>
      <w:r>
        <w:t>вательной программы начального общего образования используются для принятия реш</w:t>
      </w:r>
      <w:r>
        <w:t>е</w:t>
      </w:r>
      <w:r>
        <w:t>ния о переводе обучающихся для получения основного общего образования. К результ</w:t>
      </w:r>
      <w:r>
        <w:t>а</w:t>
      </w:r>
      <w:r>
        <w:t>таминдивидуальных достижений обучающихся,неподлежащимитоговой оценке качеств</w:t>
      </w:r>
      <w:r>
        <w:t>а</w:t>
      </w:r>
      <w:r>
        <w:t>освоения основной образовательнойпрограммы начального общего образования, относя</w:t>
      </w:r>
      <w:r>
        <w:t>т</w:t>
      </w:r>
      <w:r>
        <w:t>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осуществляется в ходе ра</w:t>
      </w:r>
      <w:r>
        <w:t>з</w:t>
      </w:r>
      <w:r>
        <w:t>личных мониторинговых исследований.</w:t>
      </w:r>
    </w:p>
    <w:p w:rsidR="001D259C" w:rsidRDefault="002B69D2">
      <w:pPr>
        <w:pStyle w:val="a3"/>
        <w:spacing w:before="1" w:line="276" w:lineRule="auto"/>
        <w:ind w:right="829"/>
      </w:pPr>
      <w:r>
        <w:t>При этом накопленная оценка характеризует выполнение всей совокупности пл</w:t>
      </w:r>
      <w:r>
        <w:t>а</w:t>
      </w:r>
      <w:r>
        <w:t>нируемых результатов, а также динамику образовательных достижений обучающихся за период обучения.</w:t>
      </w:r>
    </w:p>
    <w:p w:rsidR="001D259C" w:rsidRDefault="002B69D2">
      <w:pPr>
        <w:pStyle w:val="a3"/>
        <w:spacing w:before="1" w:line="276" w:lineRule="auto"/>
        <w:ind w:right="823"/>
      </w:pPr>
      <w:r>
        <w:t>Результаты предметных работ оцениваются по 4-балльной шкале, результаты ит</w:t>
      </w:r>
      <w:r>
        <w:t>о</w:t>
      </w:r>
      <w:r>
        <w:t>говой комплексной работы на основе текста распределяются по уровням и не переводятся в 4-балльную оценочную шкалу:</w:t>
      </w:r>
    </w:p>
    <w:p w:rsidR="001D259C" w:rsidRDefault="002B69D2">
      <w:pPr>
        <w:pStyle w:val="a6"/>
        <w:numPr>
          <w:ilvl w:val="0"/>
          <w:numId w:val="58"/>
        </w:numPr>
        <w:tabs>
          <w:tab w:val="left" w:pos="2998"/>
        </w:tabs>
        <w:spacing w:line="276" w:lineRule="auto"/>
        <w:ind w:right="828" w:firstLine="707"/>
        <w:rPr>
          <w:sz w:val="24"/>
        </w:rPr>
      </w:pPr>
      <w:r>
        <w:rPr>
          <w:sz w:val="24"/>
        </w:rPr>
        <w:t>недостаточный уровень - правильно выполнено менее 30% заданий ко</w:t>
      </w:r>
      <w:r>
        <w:rPr>
          <w:sz w:val="24"/>
        </w:rPr>
        <w:t>м</w:t>
      </w:r>
      <w:r>
        <w:rPr>
          <w:sz w:val="24"/>
        </w:rPr>
        <w:t>плексной работы;</w:t>
      </w:r>
    </w:p>
    <w:p w:rsidR="001D259C" w:rsidRDefault="002B69D2">
      <w:pPr>
        <w:pStyle w:val="a6"/>
        <w:numPr>
          <w:ilvl w:val="0"/>
          <w:numId w:val="58"/>
        </w:numPr>
        <w:tabs>
          <w:tab w:val="left" w:pos="2998"/>
        </w:tabs>
        <w:spacing w:line="276" w:lineRule="auto"/>
        <w:ind w:right="829" w:firstLine="707"/>
        <w:rPr>
          <w:sz w:val="24"/>
        </w:rPr>
      </w:pPr>
      <w:r>
        <w:rPr>
          <w:sz w:val="24"/>
        </w:rPr>
        <w:t xml:space="preserve">достаточный уровень - правильно выполнено 30% заданий комплексной </w:t>
      </w:r>
      <w:r>
        <w:rPr>
          <w:spacing w:val="-2"/>
          <w:sz w:val="24"/>
        </w:rPr>
        <w:t>р</w:t>
      </w:r>
      <w:r>
        <w:rPr>
          <w:spacing w:val="-2"/>
          <w:sz w:val="24"/>
        </w:rPr>
        <w:t>а</w:t>
      </w:r>
      <w:r>
        <w:rPr>
          <w:spacing w:val="-2"/>
          <w:sz w:val="24"/>
        </w:rPr>
        <w:t>боты;</w:t>
      </w:r>
    </w:p>
    <w:p w:rsidR="001D259C" w:rsidRDefault="002B69D2">
      <w:pPr>
        <w:pStyle w:val="a6"/>
        <w:numPr>
          <w:ilvl w:val="0"/>
          <w:numId w:val="58"/>
        </w:numPr>
        <w:tabs>
          <w:tab w:val="left" w:pos="2998"/>
        </w:tabs>
        <w:spacing w:line="276" w:lineRule="auto"/>
        <w:ind w:right="827" w:firstLine="707"/>
        <w:rPr>
          <w:sz w:val="24"/>
        </w:rPr>
      </w:pPr>
      <w:r>
        <w:rPr>
          <w:sz w:val="24"/>
        </w:rPr>
        <w:t xml:space="preserve">низкий уровень - правильно выполнено от 30 до 50% заданий комплексной </w:t>
      </w:r>
      <w:r>
        <w:rPr>
          <w:spacing w:val="-2"/>
          <w:sz w:val="24"/>
        </w:rPr>
        <w:t>работы;</w:t>
      </w:r>
    </w:p>
    <w:p w:rsidR="001D259C" w:rsidRDefault="002B69D2">
      <w:pPr>
        <w:pStyle w:val="a6"/>
        <w:numPr>
          <w:ilvl w:val="0"/>
          <w:numId w:val="58"/>
        </w:numPr>
        <w:tabs>
          <w:tab w:val="left" w:pos="2998"/>
        </w:tabs>
        <w:spacing w:line="276" w:lineRule="auto"/>
        <w:ind w:right="827" w:firstLine="707"/>
        <w:rPr>
          <w:sz w:val="24"/>
        </w:rPr>
      </w:pPr>
      <w:r>
        <w:rPr>
          <w:sz w:val="24"/>
        </w:rPr>
        <w:t xml:space="preserve">базовый уровень - правильно выполнено 50-70 % заданий комплексной </w:t>
      </w:r>
      <w:r>
        <w:rPr>
          <w:spacing w:val="-2"/>
          <w:sz w:val="24"/>
        </w:rPr>
        <w:t>р</w:t>
      </w:r>
      <w:r>
        <w:rPr>
          <w:spacing w:val="-2"/>
          <w:sz w:val="24"/>
        </w:rPr>
        <w:t>а</w:t>
      </w:r>
      <w:r>
        <w:rPr>
          <w:spacing w:val="-2"/>
          <w:sz w:val="24"/>
        </w:rPr>
        <w:t>боты;</w:t>
      </w:r>
    </w:p>
    <w:p w:rsidR="001D259C" w:rsidRDefault="002B69D2">
      <w:pPr>
        <w:pStyle w:val="a6"/>
        <w:numPr>
          <w:ilvl w:val="0"/>
          <w:numId w:val="58"/>
        </w:numPr>
        <w:tabs>
          <w:tab w:val="left" w:pos="2998"/>
        </w:tabs>
        <w:spacing w:line="276" w:lineRule="auto"/>
        <w:ind w:right="827" w:firstLine="707"/>
        <w:rPr>
          <w:sz w:val="24"/>
        </w:rPr>
      </w:pPr>
      <w:r>
        <w:rPr>
          <w:sz w:val="24"/>
        </w:rPr>
        <w:t xml:space="preserve">повышенный уровень - правильно выполнено 70-85% заданий комплексной </w:t>
      </w:r>
      <w:r>
        <w:rPr>
          <w:spacing w:val="-2"/>
          <w:sz w:val="24"/>
        </w:rPr>
        <w:t>работы;</w:t>
      </w:r>
    </w:p>
    <w:p w:rsidR="001D259C" w:rsidRDefault="002B69D2">
      <w:pPr>
        <w:pStyle w:val="a6"/>
        <w:numPr>
          <w:ilvl w:val="0"/>
          <w:numId w:val="58"/>
        </w:numPr>
        <w:tabs>
          <w:tab w:val="left" w:pos="2998"/>
        </w:tabs>
        <w:spacing w:line="276" w:lineRule="auto"/>
        <w:ind w:right="827" w:firstLine="707"/>
        <w:rPr>
          <w:sz w:val="24"/>
        </w:rPr>
      </w:pPr>
      <w:r>
        <w:rPr>
          <w:sz w:val="24"/>
        </w:rPr>
        <w:t xml:space="preserve">высокий уровень - правильно выполнено более 85% заданий комплексной </w:t>
      </w:r>
      <w:r>
        <w:rPr>
          <w:spacing w:val="-2"/>
          <w:sz w:val="24"/>
        </w:rPr>
        <w:t>работы.</w:t>
      </w:r>
    </w:p>
    <w:p w:rsidR="001D259C" w:rsidRDefault="002B69D2">
      <w:pPr>
        <w:pStyle w:val="a3"/>
        <w:spacing w:line="275" w:lineRule="exact"/>
        <w:ind w:left="2290" w:firstLine="0"/>
      </w:pPr>
      <w:r>
        <w:t>Втомслучае,еслиобучающийсяневыполнилитоговуюработу(получил</w:t>
      </w:r>
      <w:r>
        <w:rPr>
          <w:spacing w:val="-2"/>
        </w:rPr>
        <w:t>отметку</w:t>
      </w:r>
    </w:p>
    <w:p w:rsidR="001D259C" w:rsidRDefault="002B69D2">
      <w:pPr>
        <w:pStyle w:val="a3"/>
        <w:spacing w:before="41" w:line="276" w:lineRule="auto"/>
        <w:ind w:right="825" w:firstLine="0"/>
      </w:pPr>
      <w:r>
        <w:t>«2» (неудовлетворительно) или выполнил менее 30% заданий комплексной работы на о</w:t>
      </w:r>
      <w:r>
        <w:t>с</w:t>
      </w:r>
      <w:r>
        <w:t>нове текста, учителем, после проведения поэлементного анализа результатов работы, пр</w:t>
      </w:r>
      <w:r>
        <w:t>о</w:t>
      </w:r>
      <w:r>
        <w:t>водится индивидуальная работа по устранению учебных дефицитов в тех заданиях, в к</w:t>
      </w:r>
      <w:r>
        <w:t>о</w:t>
      </w:r>
      <w:r>
        <w:t>торых обучающийся допустил ошибки или к выполнению которых он не приступал. П</w:t>
      </w:r>
      <w:r>
        <w:t>о</w:t>
      </w:r>
      <w:r>
        <w:t>сле проведения индивидуальной корректирующей работы обучающийся может вновь в</w:t>
      </w:r>
      <w:r>
        <w:t>ы</w:t>
      </w:r>
      <w:r>
        <w:t>полнить итоговую работу повторно в срок не позднее 1 недели после объявления резул</w:t>
      </w:r>
      <w:r>
        <w:t>ь</w:t>
      </w:r>
      <w:r>
        <w:t>татов предшествовавших работ. Если обучающийся не смог присутствовать на итогово</w:t>
      </w:r>
      <w:r>
        <w:t>й</w:t>
      </w:r>
      <w:r>
        <w:t>работе,сроквыполненияимпропущенныхработсогласуетсяс</w:t>
      </w:r>
      <w:r>
        <w:rPr>
          <w:spacing w:val="-2"/>
        </w:rPr>
        <w:t>родителями</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a3"/>
        <w:spacing w:before="68" w:line="278" w:lineRule="auto"/>
        <w:ind w:right="828" w:firstLine="0"/>
      </w:pPr>
      <w:r>
        <w:lastRenderedPageBreak/>
        <w:t>(законными представителями) обучающегося, и он может выполнить работы в срок до окончания текущего учебного года.</w:t>
      </w:r>
    </w:p>
    <w:p w:rsidR="001D259C" w:rsidRDefault="002B69D2">
      <w:pPr>
        <w:pStyle w:val="a3"/>
        <w:spacing w:line="276" w:lineRule="auto"/>
        <w:ind w:right="831"/>
      </w:pPr>
      <w:r>
        <w:t>Результаты промежуточной аттестации и итоговых работ выпускников 4 классов оформляются учителем в информационной индивидуальной карте результатов итоговой оценки освоения ООП НОО, которая дополняется краткой характеристикой достижений и положительных качеств обучающегося.</w:t>
      </w:r>
    </w:p>
    <w:p w:rsidR="001D259C" w:rsidRDefault="002B69D2">
      <w:pPr>
        <w:pStyle w:val="a3"/>
        <w:spacing w:line="276" w:lineRule="auto"/>
        <w:ind w:left="2290" w:right="1075" w:firstLine="0"/>
      </w:pPr>
      <w:r>
        <w:t xml:space="preserve">Информационнаякартавключаетвсебяследующиеразделы(приложениекООП </w:t>
      </w:r>
      <w:r>
        <w:rPr>
          <w:spacing w:val="-2"/>
        </w:rPr>
        <w:t>НОО):</w:t>
      </w:r>
    </w:p>
    <w:p w:rsidR="001D259C" w:rsidRDefault="002B69D2">
      <w:pPr>
        <w:pStyle w:val="a6"/>
        <w:numPr>
          <w:ilvl w:val="0"/>
          <w:numId w:val="56"/>
        </w:numPr>
        <w:tabs>
          <w:tab w:val="left" w:pos="2997"/>
          <w:tab w:val="left" w:pos="2998"/>
        </w:tabs>
        <w:spacing w:line="278" w:lineRule="auto"/>
        <w:ind w:right="830" w:firstLine="707"/>
        <w:rPr>
          <w:sz w:val="24"/>
        </w:rPr>
      </w:pPr>
      <w:r>
        <w:rPr>
          <w:sz w:val="24"/>
        </w:rPr>
        <w:t>Информациюобовсехучебныхпредметахучебногоплананачального общего образования, изучавшихся обучающимся с 1 по 4 класс.</w:t>
      </w:r>
    </w:p>
    <w:p w:rsidR="001D259C" w:rsidRDefault="002B69D2">
      <w:pPr>
        <w:pStyle w:val="a6"/>
        <w:numPr>
          <w:ilvl w:val="0"/>
          <w:numId w:val="56"/>
        </w:numPr>
        <w:tabs>
          <w:tab w:val="left" w:pos="2997"/>
          <w:tab w:val="left" w:pos="2998"/>
        </w:tabs>
        <w:spacing w:line="272" w:lineRule="exact"/>
        <w:ind w:left="2998"/>
        <w:rPr>
          <w:sz w:val="24"/>
        </w:rPr>
      </w:pPr>
      <w:r>
        <w:rPr>
          <w:sz w:val="24"/>
        </w:rPr>
        <w:t>Информациюорезультатахитоговойоценкиосвоенияобучающимся</w:t>
      </w:r>
      <w:r>
        <w:rPr>
          <w:spacing w:val="-5"/>
          <w:sz w:val="24"/>
        </w:rPr>
        <w:t>ООП</w:t>
      </w:r>
    </w:p>
    <w:p w:rsidR="001D259C" w:rsidRDefault="001D259C">
      <w:pPr>
        <w:spacing w:line="272" w:lineRule="exact"/>
        <w:rPr>
          <w:sz w:val="24"/>
        </w:rPr>
        <w:sectPr w:rsidR="001D259C">
          <w:pgSz w:w="11910" w:h="16840"/>
          <w:pgMar w:top="1040" w:right="20" w:bottom="1200" w:left="120" w:header="0" w:footer="986" w:gutter="0"/>
          <w:cols w:space="720"/>
        </w:sectPr>
      </w:pPr>
    </w:p>
    <w:p w:rsidR="001D259C" w:rsidRDefault="002B69D2">
      <w:pPr>
        <w:pStyle w:val="a3"/>
        <w:spacing w:before="36"/>
        <w:ind w:left="0" w:firstLine="0"/>
        <w:jc w:val="right"/>
      </w:pPr>
      <w:r>
        <w:rPr>
          <w:spacing w:val="-4"/>
        </w:rPr>
        <w:lastRenderedPageBreak/>
        <w:t>НОО:</w:t>
      </w:r>
    </w:p>
    <w:p w:rsidR="001D259C" w:rsidRDefault="002B69D2">
      <w:pPr>
        <w:spacing w:before="8"/>
        <w:rPr>
          <w:sz w:val="30"/>
        </w:rPr>
      </w:pPr>
      <w:r>
        <w:br w:type="column"/>
      </w:r>
    </w:p>
    <w:p w:rsidR="001D259C" w:rsidRDefault="002B69D2">
      <w:pPr>
        <w:pStyle w:val="a6"/>
        <w:numPr>
          <w:ilvl w:val="0"/>
          <w:numId w:val="55"/>
        </w:numPr>
        <w:tabs>
          <w:tab w:val="left" w:pos="791"/>
          <w:tab w:val="left" w:pos="792"/>
        </w:tabs>
        <w:ind w:hanging="709"/>
        <w:jc w:val="left"/>
        <w:rPr>
          <w:sz w:val="24"/>
        </w:rPr>
      </w:pPr>
      <w:r>
        <w:rPr>
          <w:sz w:val="24"/>
        </w:rPr>
        <w:t>порезультатампромежуточнойаттестациипогодам</w:t>
      </w:r>
      <w:r>
        <w:rPr>
          <w:spacing w:val="-2"/>
          <w:sz w:val="24"/>
        </w:rPr>
        <w:t>обучения;</w:t>
      </w:r>
    </w:p>
    <w:p w:rsidR="001D259C" w:rsidRDefault="002B69D2">
      <w:pPr>
        <w:pStyle w:val="a6"/>
        <w:numPr>
          <w:ilvl w:val="0"/>
          <w:numId w:val="55"/>
        </w:numPr>
        <w:tabs>
          <w:tab w:val="left" w:pos="791"/>
          <w:tab w:val="left" w:pos="792"/>
          <w:tab w:val="left" w:pos="1256"/>
          <w:tab w:val="left" w:pos="2711"/>
          <w:tab w:val="left" w:pos="3896"/>
          <w:tab w:val="left" w:pos="4683"/>
          <w:tab w:val="left" w:pos="5148"/>
          <w:tab w:val="left" w:pos="6316"/>
          <w:tab w:val="left" w:pos="7196"/>
          <w:tab w:val="left" w:pos="8596"/>
        </w:tabs>
        <w:spacing w:before="43"/>
        <w:ind w:hanging="709"/>
        <w:jc w:val="left"/>
        <w:rPr>
          <w:sz w:val="24"/>
        </w:rPr>
      </w:pPr>
      <w:r>
        <w:rPr>
          <w:spacing w:val="-5"/>
          <w:sz w:val="24"/>
        </w:rPr>
        <w:t>по</w:t>
      </w:r>
      <w:r>
        <w:rPr>
          <w:sz w:val="24"/>
        </w:rPr>
        <w:tab/>
      </w:r>
      <w:r>
        <w:rPr>
          <w:spacing w:val="-2"/>
          <w:sz w:val="24"/>
        </w:rPr>
        <w:t>результатам</w:t>
      </w:r>
      <w:r>
        <w:rPr>
          <w:sz w:val="24"/>
        </w:rPr>
        <w:tab/>
      </w:r>
      <w:r>
        <w:rPr>
          <w:spacing w:val="-2"/>
          <w:sz w:val="24"/>
        </w:rPr>
        <w:t>итоговых</w:t>
      </w:r>
      <w:r>
        <w:rPr>
          <w:sz w:val="24"/>
        </w:rPr>
        <w:tab/>
      </w:r>
      <w:r>
        <w:rPr>
          <w:spacing w:val="-2"/>
          <w:sz w:val="24"/>
        </w:rPr>
        <w:t>работ</w:t>
      </w:r>
      <w:r>
        <w:rPr>
          <w:sz w:val="24"/>
        </w:rPr>
        <w:tab/>
      </w:r>
      <w:r>
        <w:rPr>
          <w:spacing w:val="-5"/>
          <w:sz w:val="24"/>
        </w:rPr>
        <w:t>по</w:t>
      </w:r>
      <w:r>
        <w:rPr>
          <w:sz w:val="24"/>
        </w:rPr>
        <w:tab/>
      </w:r>
      <w:r>
        <w:rPr>
          <w:spacing w:val="-2"/>
          <w:sz w:val="24"/>
        </w:rPr>
        <w:t>русскому</w:t>
      </w:r>
      <w:r>
        <w:rPr>
          <w:sz w:val="24"/>
        </w:rPr>
        <w:tab/>
      </w:r>
      <w:r>
        <w:rPr>
          <w:spacing w:val="-2"/>
          <w:sz w:val="24"/>
        </w:rPr>
        <w:t>языку,</w:t>
      </w:r>
      <w:r>
        <w:rPr>
          <w:sz w:val="24"/>
        </w:rPr>
        <w:tab/>
      </w:r>
      <w:r>
        <w:rPr>
          <w:spacing w:val="-2"/>
          <w:sz w:val="24"/>
        </w:rPr>
        <w:t>математике</w:t>
      </w:r>
      <w:r>
        <w:rPr>
          <w:sz w:val="24"/>
        </w:rPr>
        <w:tab/>
      </w:r>
      <w:r>
        <w:rPr>
          <w:spacing w:val="-10"/>
          <w:sz w:val="24"/>
        </w:rPr>
        <w:t>и</w:t>
      </w:r>
    </w:p>
    <w:p w:rsidR="001D259C" w:rsidRDefault="001D259C">
      <w:pPr>
        <w:rPr>
          <w:sz w:val="24"/>
        </w:rPr>
        <w:sectPr w:rsidR="001D259C">
          <w:type w:val="continuous"/>
          <w:pgSz w:w="11910" w:h="16840"/>
          <w:pgMar w:top="60" w:right="20" w:bottom="1180" w:left="120" w:header="0" w:footer="986" w:gutter="0"/>
          <w:cols w:num="2" w:space="720" w:equalWidth="0">
            <w:col w:w="2167" w:space="40"/>
            <w:col w:w="9563"/>
          </w:cols>
        </w:sectPr>
      </w:pPr>
    </w:p>
    <w:p w:rsidR="001D259C" w:rsidRDefault="002B69D2">
      <w:pPr>
        <w:pStyle w:val="a3"/>
        <w:spacing w:before="42"/>
        <w:ind w:firstLine="0"/>
        <w:jc w:val="left"/>
      </w:pPr>
      <w:r>
        <w:lastRenderedPageBreak/>
        <w:t>окружающему</w:t>
      </w:r>
      <w:r>
        <w:rPr>
          <w:spacing w:val="-4"/>
        </w:rPr>
        <w:t>миру;</w:t>
      </w:r>
    </w:p>
    <w:p w:rsidR="001D259C" w:rsidRDefault="002B69D2">
      <w:pPr>
        <w:pStyle w:val="a3"/>
        <w:tabs>
          <w:tab w:val="left" w:pos="2997"/>
        </w:tabs>
        <w:spacing w:before="41"/>
        <w:ind w:left="2290" w:firstLine="0"/>
        <w:jc w:val="left"/>
      </w:pPr>
      <w:r>
        <w:rPr>
          <w:spacing w:val="-10"/>
        </w:rPr>
        <w:t>-</w:t>
      </w:r>
      <w:r>
        <w:tab/>
        <w:t>порезультатамитоговойкомплекснойработынамежпредметной</w:t>
      </w:r>
      <w:r>
        <w:rPr>
          <w:spacing w:val="-2"/>
        </w:rPr>
        <w:t>основе.</w:t>
      </w:r>
    </w:p>
    <w:p w:rsidR="001D259C" w:rsidRDefault="002B69D2">
      <w:pPr>
        <w:pStyle w:val="a6"/>
        <w:numPr>
          <w:ilvl w:val="0"/>
          <w:numId w:val="56"/>
        </w:numPr>
        <w:tabs>
          <w:tab w:val="left" w:pos="2997"/>
          <w:tab w:val="left" w:pos="2998"/>
        </w:tabs>
        <w:spacing w:before="40" w:line="278" w:lineRule="auto"/>
        <w:ind w:left="2290" w:right="1481" w:firstLine="0"/>
        <w:rPr>
          <w:sz w:val="24"/>
        </w:rPr>
      </w:pPr>
      <w:r>
        <w:rPr>
          <w:sz w:val="24"/>
        </w:rPr>
        <w:t>Характеристикудостиженийиположительныхкачествобучающегося. Характеристика завершается выводами.</w:t>
      </w:r>
    </w:p>
    <w:p w:rsidR="001D259C" w:rsidRDefault="002B69D2">
      <w:pPr>
        <w:pStyle w:val="a6"/>
        <w:numPr>
          <w:ilvl w:val="0"/>
          <w:numId w:val="54"/>
        </w:numPr>
        <w:tabs>
          <w:tab w:val="left" w:pos="2998"/>
        </w:tabs>
        <w:spacing w:line="276" w:lineRule="auto"/>
        <w:ind w:right="831" w:firstLine="707"/>
        <w:rPr>
          <w:sz w:val="24"/>
        </w:rPr>
      </w:pPr>
      <w:r>
        <w:rPr>
          <w:sz w:val="24"/>
        </w:rPr>
        <w:t>Выпускник овладел на базовом уровне опорной системой знаний и учебн</w:t>
      </w:r>
      <w:r>
        <w:rPr>
          <w:sz w:val="24"/>
        </w:rPr>
        <w:t>ы</w:t>
      </w:r>
      <w:r>
        <w:rPr>
          <w:sz w:val="24"/>
        </w:rPr>
        <w:t>мидействиями,необходимымидляпродолженияобразованиянауровнеосновного общего о</w:t>
      </w:r>
      <w:r>
        <w:rPr>
          <w:sz w:val="24"/>
        </w:rPr>
        <w:t>б</w:t>
      </w:r>
      <w:r>
        <w:rPr>
          <w:sz w:val="24"/>
        </w:rPr>
        <w:t>разования</w:t>
      </w:r>
    </w:p>
    <w:p w:rsidR="001D259C" w:rsidRDefault="002B69D2">
      <w:pPr>
        <w:pStyle w:val="a3"/>
        <w:spacing w:line="276" w:lineRule="auto"/>
        <w:ind w:right="826"/>
      </w:pPr>
      <w:r>
        <w:t>Такой вывод делается,есливматериалахнакопительнойсистемы оценки зафиксир</w:t>
      </w:r>
      <w:r>
        <w:t>о</w:t>
      </w:r>
      <w:r>
        <w:t>вано достижение планируемых результатов по всем основным разделам учебной пр</w:t>
      </w:r>
      <w:r>
        <w:t>о</w:t>
      </w:r>
      <w:r>
        <w:t>граммы как минимум с оценкой «удовлетворительно», результаты выполнения итоговых работ свидетельствуют о правильном выполнении не менее 50% заданий базового уровня, итоговая комплексная работа выполнена на достаточном или базовом уровне.</w:t>
      </w:r>
    </w:p>
    <w:p w:rsidR="001D259C" w:rsidRDefault="002B69D2">
      <w:pPr>
        <w:pStyle w:val="a6"/>
        <w:numPr>
          <w:ilvl w:val="0"/>
          <w:numId w:val="54"/>
        </w:numPr>
        <w:tabs>
          <w:tab w:val="left" w:pos="2998"/>
        </w:tabs>
        <w:spacing w:line="276" w:lineRule="auto"/>
        <w:ind w:right="829" w:firstLine="707"/>
        <w:rPr>
          <w:sz w:val="24"/>
        </w:rPr>
      </w:pPr>
      <w:r>
        <w:rPr>
          <w:sz w:val="24"/>
        </w:rPr>
        <w:t>Выпускник овладел на повышенном уровне опорной системой знаний и учебнымидействиями,необходимымидляпродолженияобразованиянауровнеосновного о</w:t>
      </w:r>
      <w:r>
        <w:rPr>
          <w:sz w:val="24"/>
        </w:rPr>
        <w:t>б</w:t>
      </w:r>
      <w:r>
        <w:rPr>
          <w:sz w:val="24"/>
        </w:rPr>
        <w:t>щего образования</w:t>
      </w:r>
    </w:p>
    <w:p w:rsidR="001D259C" w:rsidRDefault="002B69D2">
      <w:pPr>
        <w:pStyle w:val="a3"/>
        <w:spacing w:line="276" w:lineRule="auto"/>
        <w:ind w:left="2290" w:right="829" w:firstLine="0"/>
      </w:pPr>
      <w:r>
        <w:t>Такой вывод делается,есливматериалахнакопительнойсистемы оценкизафиксированодостижениепланируемыхрезультатовповсем</w:t>
      </w:r>
      <w:r>
        <w:rPr>
          <w:spacing w:val="-2"/>
        </w:rPr>
        <w:t>основным</w:t>
      </w:r>
    </w:p>
    <w:p w:rsidR="001D259C" w:rsidRDefault="002B69D2">
      <w:pPr>
        <w:pStyle w:val="a3"/>
        <w:spacing w:line="276" w:lineRule="auto"/>
        <w:ind w:right="824" w:firstLine="0"/>
      </w:pPr>
      <w:r>
        <w:t>разделам учебной программы, причём выставлены оценки «хорошо» или «отлично», а р</w:t>
      </w:r>
      <w:r>
        <w:t>е</w:t>
      </w:r>
      <w:r>
        <w:t>зультаты выполнения итоговых работ свидетельствуют о правильном выполнении не м</w:t>
      </w:r>
      <w:r>
        <w:t>е</w:t>
      </w:r>
      <w:r>
        <w:t>нее 75 % заданий базового уровня, итоговая комплексная работа выполнена на повыше</w:t>
      </w:r>
      <w:r>
        <w:t>н</w:t>
      </w:r>
      <w:r>
        <w:t>ном уровне.</w:t>
      </w:r>
    </w:p>
    <w:p w:rsidR="001D259C" w:rsidRDefault="002B69D2">
      <w:pPr>
        <w:pStyle w:val="a6"/>
        <w:numPr>
          <w:ilvl w:val="0"/>
          <w:numId w:val="54"/>
        </w:numPr>
        <w:tabs>
          <w:tab w:val="left" w:pos="2998"/>
        </w:tabs>
        <w:spacing w:line="276" w:lineRule="auto"/>
        <w:ind w:right="831" w:firstLine="707"/>
        <w:rPr>
          <w:sz w:val="24"/>
        </w:rPr>
      </w:pPr>
      <w:r>
        <w:rPr>
          <w:sz w:val="24"/>
        </w:rPr>
        <w:t>Выпускник овладел на высоком уровне опорной системой знаний и учебн</w:t>
      </w:r>
      <w:r>
        <w:rPr>
          <w:sz w:val="24"/>
        </w:rPr>
        <w:t>ы</w:t>
      </w:r>
      <w:r>
        <w:rPr>
          <w:sz w:val="24"/>
        </w:rPr>
        <w:t>мидействиями,необходимымидляпродолженияобразованиянауровнеосновного общего о</w:t>
      </w:r>
      <w:r>
        <w:rPr>
          <w:sz w:val="24"/>
        </w:rPr>
        <w:t>б</w:t>
      </w:r>
      <w:r>
        <w:rPr>
          <w:sz w:val="24"/>
        </w:rPr>
        <w:t>разования</w:t>
      </w:r>
    </w:p>
    <w:p w:rsidR="001D259C" w:rsidRDefault="002B69D2">
      <w:pPr>
        <w:pStyle w:val="a3"/>
        <w:spacing w:line="276" w:lineRule="auto"/>
        <w:ind w:right="825"/>
      </w:pPr>
      <w:r>
        <w:t>Такой вывод делается, если в материалах накопительной системы оценки зафикс</w:t>
      </w:r>
      <w:r>
        <w:t>и</w:t>
      </w:r>
      <w:r>
        <w:t>ровано достижение планируемых результатов по всем основным разделамучебной пр</w:t>
      </w:r>
      <w:r>
        <w:t>о</w:t>
      </w:r>
      <w:r>
        <w:t>граммы, причём выставлены оценки «отлично», а результаты выполнения итоговых работ свидетельствуют о правильном выполнении не менее 95 % заданий базового уровня, ит</w:t>
      </w:r>
      <w:r>
        <w:t>о</w:t>
      </w:r>
      <w:r>
        <w:t>говая комплексная работа выполнена на высоком уровне.</w:t>
      </w:r>
    </w:p>
    <w:p w:rsidR="001D259C" w:rsidRDefault="001D259C">
      <w:pPr>
        <w:spacing w:line="276" w:lineRule="auto"/>
        <w:sectPr w:rsidR="001D259C">
          <w:type w:val="continuous"/>
          <w:pgSz w:w="11910" w:h="16840"/>
          <w:pgMar w:top="60" w:right="20" w:bottom="1180" w:left="120" w:header="0" w:footer="986" w:gutter="0"/>
          <w:cols w:space="720"/>
        </w:sectPr>
      </w:pPr>
    </w:p>
    <w:p w:rsidR="001D259C" w:rsidRDefault="002B69D2">
      <w:pPr>
        <w:pStyle w:val="a6"/>
        <w:numPr>
          <w:ilvl w:val="0"/>
          <w:numId w:val="54"/>
        </w:numPr>
        <w:tabs>
          <w:tab w:val="left" w:pos="2998"/>
        </w:tabs>
        <w:spacing w:before="68" w:line="278" w:lineRule="auto"/>
        <w:ind w:right="832" w:firstLine="707"/>
        <w:rPr>
          <w:sz w:val="24"/>
        </w:rPr>
      </w:pPr>
      <w:r>
        <w:rPr>
          <w:sz w:val="24"/>
        </w:rPr>
        <w:lastRenderedPageBreak/>
        <w:t>Выпускник не овладел опорной системой знаний и учебными действиями, необходимыми для продолжения образования на следующем уровне общего образования.</w:t>
      </w:r>
    </w:p>
    <w:p w:rsidR="001D259C" w:rsidRDefault="002B69D2">
      <w:pPr>
        <w:pStyle w:val="a3"/>
        <w:spacing w:line="276" w:lineRule="auto"/>
        <w:ind w:right="823"/>
      </w:pPr>
      <w:r>
        <w:t>Такой вывод делается, если в материалах накопительной системы оценки не зафи</w:t>
      </w:r>
      <w:r>
        <w:t>к</w:t>
      </w:r>
      <w:r>
        <w:t>сировано достижение планируемых результатов по всем основным разделамучебной пр</w:t>
      </w:r>
      <w:r>
        <w:t>о</w:t>
      </w:r>
      <w:r>
        <w:t>граммы, а результаты выполнения итоговых работ свидетельствуют о правильном выпо</w:t>
      </w:r>
      <w:r>
        <w:t>л</w:t>
      </w:r>
      <w:r>
        <w:t>нении менее 50% заданий базового уровня, итоговая комплексная работа выполнена на недостаточном уровне.</w:t>
      </w:r>
    </w:p>
    <w:p w:rsidR="001D259C" w:rsidRDefault="002B69D2">
      <w:pPr>
        <w:pStyle w:val="a6"/>
        <w:numPr>
          <w:ilvl w:val="0"/>
          <w:numId w:val="56"/>
        </w:numPr>
        <w:tabs>
          <w:tab w:val="left" w:pos="2998"/>
        </w:tabs>
        <w:spacing w:line="276" w:lineRule="auto"/>
        <w:ind w:right="834" w:firstLine="707"/>
        <w:rPr>
          <w:sz w:val="24"/>
        </w:rPr>
      </w:pPr>
      <w:r>
        <w:rPr>
          <w:sz w:val="24"/>
        </w:rPr>
        <w:t>Решение педагогического совета ОО о допуске обучающегося к обучениюна следующем уровне образования.</w:t>
      </w:r>
    </w:p>
    <w:p w:rsidR="001D259C" w:rsidRDefault="002B69D2">
      <w:pPr>
        <w:pStyle w:val="a3"/>
        <w:spacing w:line="276" w:lineRule="auto"/>
        <w:ind w:right="825"/>
      </w:pPr>
      <w:r>
        <w:t>Результаты итоговой оценки освоения ООП НОО используются для принятия р</w:t>
      </w:r>
      <w:r>
        <w:t>е</w:t>
      </w:r>
      <w:r>
        <w:t xml:space="preserve">шения педагогическим советом </w:t>
      </w:r>
      <w:r w:rsidR="00582ED4">
        <w:t>МБОУ «СОШ №1 ст.Кардоникской»</w:t>
      </w:r>
      <w:r>
        <w:t xml:space="preserve"> о допуске обуча</w:t>
      </w:r>
      <w:r>
        <w:t>ю</w:t>
      </w:r>
      <w:r>
        <w:t>щихся 4-х классов к получению образования на уровне основного общего образования.</w:t>
      </w:r>
    </w:p>
    <w:p w:rsidR="001D259C" w:rsidRDefault="002B69D2">
      <w:pPr>
        <w:pStyle w:val="a3"/>
        <w:spacing w:line="276" w:lineRule="auto"/>
        <w:ind w:right="830"/>
      </w:pPr>
      <w:r>
        <w:t>По итогам сообщения заместителя директора по учебной работе о результатах о</w:t>
      </w:r>
      <w:r>
        <w:t>с</w:t>
      </w:r>
      <w:r>
        <w:t>воения обучающимися 4-х классов ООП НОО, педагогический совет ОУ может принять следующие решения:</w:t>
      </w:r>
    </w:p>
    <w:p w:rsidR="001D259C" w:rsidRDefault="002B69D2">
      <w:pPr>
        <w:pStyle w:val="a6"/>
        <w:numPr>
          <w:ilvl w:val="0"/>
          <w:numId w:val="53"/>
        </w:numPr>
        <w:tabs>
          <w:tab w:val="left" w:pos="2998"/>
        </w:tabs>
        <w:spacing w:line="276" w:lineRule="auto"/>
        <w:ind w:right="833" w:firstLine="707"/>
        <w:rPr>
          <w:sz w:val="24"/>
        </w:rPr>
      </w:pPr>
      <w:r>
        <w:rPr>
          <w:sz w:val="24"/>
        </w:rPr>
        <w:t>Освоил (а) ООП НОО, допущен (а) к обучению на уровне основного общего образования (ООО).</w:t>
      </w:r>
    </w:p>
    <w:p w:rsidR="001D259C" w:rsidRDefault="002B69D2">
      <w:pPr>
        <w:pStyle w:val="a3"/>
        <w:spacing w:line="276" w:lineRule="auto"/>
        <w:ind w:right="826"/>
      </w:pPr>
      <w:r>
        <w:t>Основания: положительные результаты промежуточной аттестации по всем уче</w:t>
      </w:r>
      <w:r>
        <w:t>б</w:t>
      </w:r>
      <w:r>
        <w:t>ным предметам (курсам), входящим в учебный план начального общего образования (не ниже отметки «3» (удовлетворительно) и итоговых работ по русскому языку, математике и окружающему миру (не ниже отметки «3» (удовлетворительно), комплексной работы на основе текста (правильно выполнено не менее 30% заданий комплексной работы).</w:t>
      </w:r>
    </w:p>
    <w:p w:rsidR="001D259C" w:rsidRDefault="002B69D2">
      <w:pPr>
        <w:pStyle w:val="a6"/>
        <w:numPr>
          <w:ilvl w:val="0"/>
          <w:numId w:val="53"/>
        </w:numPr>
        <w:tabs>
          <w:tab w:val="left" w:pos="2998"/>
        </w:tabs>
        <w:spacing w:line="275" w:lineRule="exact"/>
        <w:ind w:left="2998"/>
        <w:rPr>
          <w:sz w:val="24"/>
        </w:rPr>
      </w:pPr>
      <w:r>
        <w:rPr>
          <w:sz w:val="24"/>
        </w:rPr>
        <w:t>Неосвоил(а)ООПНОО,оставлен(а)наповторное</w:t>
      </w:r>
      <w:r>
        <w:rPr>
          <w:spacing w:val="-2"/>
          <w:sz w:val="24"/>
        </w:rPr>
        <w:t>обучение.</w:t>
      </w:r>
    </w:p>
    <w:p w:rsidR="001D259C" w:rsidRDefault="002B69D2">
      <w:pPr>
        <w:pStyle w:val="a3"/>
        <w:spacing w:before="39" w:line="276" w:lineRule="auto"/>
        <w:ind w:right="833"/>
      </w:pPr>
      <w:r>
        <w:t>Основания: обучающиеся в ОО, не ликвидировавшие в установленные сроки ак</w:t>
      </w:r>
      <w:r>
        <w:t>а</w:t>
      </w:r>
      <w:r>
        <w:t>демической задолженности с момента ее образования. Условие: письменное согласие р</w:t>
      </w:r>
      <w:r>
        <w:t>о</w:t>
      </w:r>
      <w:r>
        <w:t>дителей (законных представителей).</w:t>
      </w:r>
    </w:p>
    <w:p w:rsidR="001D259C" w:rsidRDefault="002B69D2">
      <w:pPr>
        <w:pStyle w:val="a6"/>
        <w:numPr>
          <w:ilvl w:val="0"/>
          <w:numId w:val="53"/>
        </w:numPr>
        <w:tabs>
          <w:tab w:val="left" w:pos="2998"/>
        </w:tabs>
        <w:spacing w:before="1" w:line="276" w:lineRule="auto"/>
        <w:ind w:right="832" w:firstLine="707"/>
        <w:rPr>
          <w:sz w:val="24"/>
        </w:rPr>
      </w:pPr>
      <w:r>
        <w:rPr>
          <w:sz w:val="24"/>
        </w:rPr>
        <w:t>Не освоил (а) ООП НОО, переведён (а) на обучение по адаптированной о</w:t>
      </w:r>
      <w:r>
        <w:rPr>
          <w:sz w:val="24"/>
        </w:rPr>
        <w:t>б</w:t>
      </w:r>
      <w:r>
        <w:rPr>
          <w:sz w:val="24"/>
        </w:rPr>
        <w:t>разовательной программе.</w:t>
      </w:r>
    </w:p>
    <w:p w:rsidR="001D259C" w:rsidRDefault="002B69D2">
      <w:pPr>
        <w:pStyle w:val="a3"/>
        <w:spacing w:line="276" w:lineRule="auto"/>
        <w:ind w:right="833"/>
      </w:pPr>
      <w:r>
        <w:t>Основания: обучающиеся в ОО, не ликвидировавшие в установленные сроки ак</w:t>
      </w:r>
      <w:r>
        <w:t>а</w:t>
      </w:r>
      <w:r>
        <w:t>демической задолженности с момента ее образования. Условие: письменное согласие р</w:t>
      </w:r>
      <w:r>
        <w:t>о</w:t>
      </w:r>
      <w:r>
        <w:t>дителей (законны</w:t>
      </w:r>
      <w:r w:rsidR="00582ED4">
        <w:t xml:space="preserve">х представителей), заключение </w:t>
      </w:r>
      <w:r>
        <w:t>ПМПК.</w:t>
      </w:r>
    </w:p>
    <w:p w:rsidR="001D259C" w:rsidRDefault="002B69D2">
      <w:pPr>
        <w:pStyle w:val="a6"/>
        <w:numPr>
          <w:ilvl w:val="0"/>
          <w:numId w:val="53"/>
        </w:numPr>
        <w:tabs>
          <w:tab w:val="left" w:pos="2998"/>
        </w:tabs>
        <w:spacing w:line="276" w:lineRule="auto"/>
        <w:ind w:right="829" w:firstLine="707"/>
        <w:rPr>
          <w:sz w:val="24"/>
        </w:rPr>
      </w:pPr>
      <w:r>
        <w:rPr>
          <w:sz w:val="24"/>
        </w:rPr>
        <w:t>Не освоил (а) ООП НОО, переведён (а) на обучение по индивидуальному учебному плану. Основания: обучающиеся в ОО, не ликвидировавшие в установленные сроки академической задолженности с момента ее образования.</w:t>
      </w:r>
    </w:p>
    <w:p w:rsidR="001D259C" w:rsidRDefault="002B69D2">
      <w:pPr>
        <w:pStyle w:val="a3"/>
        <w:spacing w:line="276" w:lineRule="auto"/>
        <w:ind w:right="827"/>
      </w:pPr>
      <w:r>
        <w:t>Условие: письменное согласие родителей (законны</w:t>
      </w:r>
      <w:r w:rsidR="00582ED4">
        <w:t xml:space="preserve">х представителей), заключение </w:t>
      </w:r>
      <w:r>
        <w:t>ПМПК.Согласноч.5ст.66 ФЗ-273, «Обучающиеся, не освоившие основной образовател</w:t>
      </w:r>
      <w:r>
        <w:t>ь</w:t>
      </w:r>
      <w:r>
        <w:t>ной программы начального общего образования, не допускаются к обучению на следу</w:t>
      </w:r>
      <w:r>
        <w:t>ю</w:t>
      </w:r>
      <w:r>
        <w:t>щих уровнях общего образования».</w:t>
      </w:r>
    </w:p>
    <w:p w:rsidR="001D259C" w:rsidRDefault="002B69D2">
      <w:pPr>
        <w:pStyle w:val="a3"/>
        <w:spacing w:before="1" w:line="276" w:lineRule="auto"/>
        <w:ind w:right="835"/>
      </w:pPr>
      <w:r>
        <w:t xml:space="preserve">Такимобразом,обучениепоООПОООобучающихся,неосвоившихООПНОО,не </w:t>
      </w:r>
      <w:r>
        <w:rPr>
          <w:spacing w:val="-2"/>
        </w:rPr>
        <w:t>д</w:t>
      </w:r>
      <w:r>
        <w:rPr>
          <w:spacing w:val="-2"/>
        </w:rPr>
        <w:t>о</w:t>
      </w:r>
      <w:r>
        <w:rPr>
          <w:spacing w:val="-2"/>
        </w:rPr>
        <w:t>пускается.</w:t>
      </w:r>
    </w:p>
    <w:p w:rsidR="001D259C" w:rsidRDefault="001D259C">
      <w:pPr>
        <w:spacing w:line="276" w:lineRule="auto"/>
        <w:sectPr w:rsidR="001D259C">
          <w:pgSz w:w="11910" w:h="16840"/>
          <w:pgMar w:top="1040" w:right="20" w:bottom="1200" w:left="120" w:header="0" w:footer="986" w:gutter="0"/>
          <w:cols w:space="720"/>
        </w:sectPr>
      </w:pPr>
    </w:p>
    <w:p w:rsidR="001D259C" w:rsidRDefault="002B69D2">
      <w:pPr>
        <w:pStyle w:val="1"/>
        <w:numPr>
          <w:ilvl w:val="2"/>
          <w:numId w:val="59"/>
        </w:numPr>
        <w:tabs>
          <w:tab w:val="left" w:pos="2998"/>
        </w:tabs>
        <w:spacing w:before="73"/>
        <w:ind w:left="2998"/>
      </w:pPr>
      <w:r>
        <w:lastRenderedPageBreak/>
        <w:t>Оценкаэффективностиобразовательной</w:t>
      </w:r>
      <w:r>
        <w:rPr>
          <w:spacing w:val="-2"/>
        </w:rPr>
        <w:t>деятельности</w:t>
      </w:r>
    </w:p>
    <w:p w:rsidR="001D259C" w:rsidRDefault="002B69D2">
      <w:pPr>
        <w:pStyle w:val="a3"/>
        <w:spacing w:before="39" w:line="276" w:lineRule="auto"/>
        <w:ind w:right="831"/>
      </w:pPr>
      <w:r>
        <w:t>Формами оценки эффективности деятельности образовательной организ</w:t>
      </w:r>
      <w:r>
        <w:t>а</w:t>
      </w:r>
      <w:r>
        <w:t>ции на уровне начального общего образования могут являться следующие проц</w:t>
      </w:r>
      <w:r>
        <w:t>е</w:t>
      </w:r>
      <w:r>
        <w:t>дуры независимой оценки качества начального общего образования:</w:t>
      </w:r>
    </w:p>
    <w:p w:rsidR="001D259C" w:rsidRDefault="002B69D2">
      <w:pPr>
        <w:spacing w:before="3" w:line="273" w:lineRule="auto"/>
        <w:ind w:left="1582" w:right="826" w:firstLine="707"/>
        <w:jc w:val="both"/>
        <w:rPr>
          <w:sz w:val="24"/>
        </w:rPr>
      </w:pPr>
      <w:r>
        <w:rPr>
          <w:b/>
          <w:sz w:val="24"/>
        </w:rPr>
        <w:t>Инструментарий и процедуры оценки качества начального общего о</w:t>
      </w:r>
      <w:r>
        <w:rPr>
          <w:b/>
          <w:sz w:val="24"/>
        </w:rPr>
        <w:t>б</w:t>
      </w:r>
      <w:r>
        <w:rPr>
          <w:b/>
          <w:sz w:val="24"/>
        </w:rPr>
        <w:t xml:space="preserve">разования в соответствии с ФГОС </w:t>
      </w:r>
      <w:r>
        <w:rPr>
          <w:sz w:val="24"/>
        </w:rPr>
        <w:t>(математика, русский язык, окружающий мир, комплексные работы)</w:t>
      </w:r>
    </w:p>
    <w:p w:rsidR="001D259C" w:rsidRDefault="002B69D2">
      <w:pPr>
        <w:pStyle w:val="a3"/>
        <w:spacing w:before="5"/>
        <w:ind w:left="2290" w:firstLine="0"/>
      </w:pPr>
      <w:r>
        <w:t>ИнститутстратегическихисследованийвобластиобразованияРАО(ИСИО</w:t>
      </w:r>
      <w:r>
        <w:rPr>
          <w:spacing w:val="-4"/>
        </w:rPr>
        <w:t xml:space="preserve"> РАО)</w:t>
      </w:r>
    </w:p>
    <w:p w:rsidR="001D259C" w:rsidRDefault="002B69D2">
      <w:pPr>
        <w:pStyle w:val="1"/>
        <w:spacing w:before="45" w:line="278" w:lineRule="auto"/>
        <w:ind w:right="832" w:firstLine="707"/>
      </w:pPr>
      <w:r>
        <w:t>Всероссийскиепроверочныераб</w:t>
      </w:r>
      <w:r>
        <w:t>о</w:t>
      </w:r>
      <w:r>
        <w:t>ты(математика,русскийязык,окружающий мир). Национальное исследование качества образования (НИКО)</w:t>
      </w:r>
    </w:p>
    <w:p w:rsidR="001D259C" w:rsidRDefault="002B69D2">
      <w:pPr>
        <w:pStyle w:val="a3"/>
        <w:spacing w:line="276" w:lineRule="auto"/>
        <w:ind w:right="831"/>
      </w:pPr>
      <w:r>
        <w:t xml:space="preserve">Федеральная служба по надзору в сфере образования и науки Сайт ФИС ОКО </w:t>
      </w:r>
      <w:hyperlink r:id="rId10">
        <w:r>
          <w:rPr>
            <w:color w:val="0000FF"/>
            <w:spacing w:val="-2"/>
            <w:u w:val="single" w:color="0000FF"/>
          </w:rPr>
          <w:t>https://lk-fisoko.obrnadzor.gov.ru/</w:t>
        </w:r>
      </w:hyperlink>
    </w:p>
    <w:p w:rsidR="001D259C" w:rsidRDefault="001D259C">
      <w:pPr>
        <w:pStyle w:val="a3"/>
        <w:spacing w:before="5"/>
        <w:ind w:left="0" w:firstLine="0"/>
        <w:jc w:val="left"/>
        <w:rPr>
          <w:sz w:val="19"/>
        </w:rPr>
      </w:pPr>
    </w:p>
    <w:p w:rsidR="001D259C" w:rsidRDefault="002B69D2">
      <w:pPr>
        <w:pStyle w:val="1"/>
        <w:numPr>
          <w:ilvl w:val="0"/>
          <w:numId w:val="90"/>
        </w:numPr>
        <w:tabs>
          <w:tab w:val="left" w:pos="2661"/>
          <w:tab w:val="left" w:pos="2662"/>
        </w:tabs>
        <w:spacing w:before="90"/>
      </w:pPr>
      <w:r>
        <w:t>СОДЕРЖАТЕЛЬНЫЙ</w:t>
      </w:r>
      <w:r>
        <w:rPr>
          <w:spacing w:val="-2"/>
        </w:rPr>
        <w:t>РАЗДЕЛ</w:t>
      </w:r>
    </w:p>
    <w:p w:rsidR="001D259C" w:rsidRDefault="001D259C">
      <w:pPr>
        <w:pStyle w:val="a3"/>
        <w:spacing w:before="1"/>
        <w:ind w:left="0" w:firstLine="0"/>
        <w:jc w:val="left"/>
        <w:rPr>
          <w:b/>
          <w:sz w:val="31"/>
        </w:rPr>
      </w:pPr>
    </w:p>
    <w:p w:rsidR="001D259C" w:rsidRDefault="002B69D2">
      <w:pPr>
        <w:pStyle w:val="a6"/>
        <w:numPr>
          <w:ilvl w:val="1"/>
          <w:numId w:val="52"/>
        </w:numPr>
        <w:tabs>
          <w:tab w:val="left" w:pos="2997"/>
          <w:tab w:val="left" w:pos="2998"/>
        </w:tabs>
        <w:spacing w:before="1" w:line="276" w:lineRule="auto"/>
        <w:ind w:right="833" w:firstLine="707"/>
        <w:jc w:val="left"/>
        <w:rPr>
          <w:b/>
          <w:sz w:val="24"/>
        </w:rPr>
      </w:pPr>
      <w:r>
        <w:rPr>
          <w:b/>
          <w:sz w:val="24"/>
        </w:rPr>
        <w:t>Рабочие программы учебныхпредметов,учебныхкурсов(в то</w:t>
      </w:r>
      <w:r>
        <w:rPr>
          <w:b/>
          <w:sz w:val="24"/>
        </w:rPr>
        <w:t>м</w:t>
      </w:r>
      <w:r>
        <w:rPr>
          <w:b/>
          <w:sz w:val="24"/>
        </w:rPr>
        <w:t>числе внеурочной деятельности), учебных модулей</w:t>
      </w:r>
    </w:p>
    <w:p w:rsidR="00B21593" w:rsidRDefault="00B21593" w:rsidP="00B21593">
      <w:pPr>
        <w:pStyle w:val="a6"/>
        <w:tabs>
          <w:tab w:val="left" w:pos="2997"/>
          <w:tab w:val="left" w:pos="2998"/>
        </w:tabs>
        <w:spacing w:before="1" w:line="276" w:lineRule="auto"/>
        <w:ind w:left="2289" w:right="833" w:firstLine="0"/>
        <w:jc w:val="left"/>
        <w:rPr>
          <w:b/>
          <w:sz w:val="24"/>
        </w:rPr>
      </w:pPr>
    </w:p>
    <w:p w:rsidR="00B21593" w:rsidRDefault="00B21593" w:rsidP="00B21593">
      <w:pPr>
        <w:pStyle w:val="a6"/>
        <w:tabs>
          <w:tab w:val="left" w:pos="2997"/>
          <w:tab w:val="left" w:pos="2998"/>
          <w:tab w:val="left" w:pos="11199"/>
        </w:tabs>
        <w:spacing w:before="1" w:line="276" w:lineRule="auto"/>
        <w:ind w:left="1560" w:firstLine="0"/>
        <w:jc w:val="left"/>
        <w:rPr>
          <w:b/>
          <w:sz w:val="24"/>
        </w:rPr>
      </w:pPr>
      <w:r>
        <w:rPr>
          <w:b/>
          <w:sz w:val="24"/>
        </w:rPr>
        <w:t>РУССКИЙ ЯЗЫК</w:t>
      </w:r>
    </w:p>
    <w:p w:rsidR="00B21593" w:rsidRPr="00870A18" w:rsidRDefault="00B21593" w:rsidP="00B21593">
      <w:pPr>
        <w:tabs>
          <w:tab w:val="left" w:pos="11199"/>
        </w:tabs>
        <w:spacing w:before="175"/>
        <w:ind w:left="1560"/>
        <w:rPr>
          <w:rFonts w:eastAsia="Bookman Old Style"/>
          <w:sz w:val="24"/>
          <w:szCs w:val="24"/>
        </w:rPr>
      </w:pPr>
      <w:r w:rsidRPr="00870A18">
        <w:rPr>
          <w:rFonts w:eastAsia="Bookman Old Style"/>
          <w:color w:val="231F20"/>
          <w:sz w:val="24"/>
          <w:szCs w:val="24"/>
        </w:rPr>
        <w:t>Программапоучебномупредмету«Русскийязык»</w:t>
      </w:r>
      <w:r>
        <w:rPr>
          <w:rFonts w:eastAsia="Bookman Old Style"/>
          <w:color w:val="231F20"/>
          <w:sz w:val="24"/>
          <w:szCs w:val="24"/>
        </w:rPr>
        <w:t>(предмет</w:t>
      </w:r>
      <w:r w:rsidRPr="00870A18">
        <w:rPr>
          <w:rFonts w:eastAsia="Bookman Old Style"/>
          <w:color w:val="231F20"/>
          <w:sz w:val="24"/>
          <w:szCs w:val="24"/>
        </w:rPr>
        <w:t>ная область «Русский язык и л</w:t>
      </w:r>
      <w:r w:rsidRPr="00870A18">
        <w:rPr>
          <w:rFonts w:eastAsia="Bookman Old Style"/>
          <w:color w:val="231F20"/>
          <w:sz w:val="24"/>
          <w:szCs w:val="24"/>
        </w:rPr>
        <w:t>и</w:t>
      </w:r>
      <w:r w:rsidRPr="00870A18">
        <w:rPr>
          <w:rFonts w:eastAsia="Bookman Old Style"/>
          <w:color w:val="231F20"/>
          <w:sz w:val="24"/>
          <w:szCs w:val="24"/>
        </w:rPr>
        <w:t>тературное чтение») включает пояснительную записку, содержание обучения, планиру</w:t>
      </w:r>
      <w:r w:rsidRPr="00870A18">
        <w:rPr>
          <w:rFonts w:eastAsia="Bookman Old Style"/>
          <w:color w:val="231F20"/>
          <w:sz w:val="24"/>
          <w:szCs w:val="24"/>
        </w:rPr>
        <w:t>е</w:t>
      </w:r>
      <w:r w:rsidRPr="00870A18">
        <w:rPr>
          <w:rFonts w:eastAsia="Bookman Old Style"/>
          <w:color w:val="231F20"/>
          <w:sz w:val="24"/>
          <w:szCs w:val="24"/>
        </w:rPr>
        <w:t xml:space="preserve">мые </w:t>
      </w:r>
      <w:r w:rsidRPr="00870A18">
        <w:rPr>
          <w:rFonts w:eastAsia="Bookman Old Style"/>
          <w:color w:val="231F20"/>
          <w:w w:val="95"/>
          <w:sz w:val="24"/>
          <w:szCs w:val="24"/>
        </w:rPr>
        <w:t>результаты освоения програм</w:t>
      </w:r>
      <w:r>
        <w:rPr>
          <w:rFonts w:eastAsia="Bookman Old Style"/>
          <w:color w:val="231F20"/>
          <w:w w:val="95"/>
          <w:sz w:val="24"/>
          <w:szCs w:val="24"/>
        </w:rPr>
        <w:t>мы учебного предмета, тематиче</w:t>
      </w:r>
      <w:r w:rsidRPr="00870A18">
        <w:rPr>
          <w:rFonts w:eastAsia="Bookman Old Style"/>
          <w:color w:val="231F20"/>
          <w:sz w:val="24"/>
          <w:szCs w:val="24"/>
        </w:rPr>
        <w:t>скоепланирование.</w:t>
      </w:r>
    </w:p>
    <w:p w:rsidR="00B21593" w:rsidRPr="00870A18" w:rsidRDefault="00B21593" w:rsidP="00B21593">
      <w:pPr>
        <w:tabs>
          <w:tab w:val="left" w:pos="11199"/>
        </w:tabs>
        <w:ind w:left="1560"/>
        <w:rPr>
          <w:rFonts w:eastAsia="Bookman Old Style"/>
          <w:sz w:val="24"/>
          <w:szCs w:val="24"/>
        </w:rPr>
      </w:pPr>
      <w:r w:rsidRPr="00870A18">
        <w:rPr>
          <w:rFonts w:eastAsia="Bookman Old Style"/>
          <w:color w:val="231F20"/>
          <w:w w:val="95"/>
          <w:sz w:val="24"/>
          <w:szCs w:val="24"/>
        </w:rPr>
        <w:t>Пояснительная записка отра</w:t>
      </w:r>
      <w:r>
        <w:rPr>
          <w:rFonts w:eastAsia="Bookman Old Style"/>
          <w:color w:val="231F20"/>
          <w:w w:val="95"/>
          <w:sz w:val="24"/>
          <w:szCs w:val="24"/>
        </w:rPr>
        <w:t>жает общие цели и задачи изуче</w:t>
      </w:r>
      <w:r w:rsidRPr="00870A18">
        <w:rPr>
          <w:rFonts w:eastAsia="Bookman Old Style"/>
          <w:color w:val="231F20"/>
          <w:sz w:val="24"/>
          <w:szCs w:val="24"/>
        </w:rPr>
        <w:t>нияпредм</w:t>
      </w:r>
      <w:r w:rsidRPr="00870A18">
        <w:rPr>
          <w:rFonts w:eastAsia="Bookman Old Style"/>
          <w:color w:val="231F20"/>
          <w:sz w:val="24"/>
          <w:szCs w:val="24"/>
        </w:rPr>
        <w:t>е</w:t>
      </w:r>
      <w:r w:rsidRPr="00870A18">
        <w:rPr>
          <w:rFonts w:eastAsia="Bookman Old Style"/>
          <w:color w:val="231F20"/>
          <w:sz w:val="24"/>
          <w:szCs w:val="24"/>
        </w:rPr>
        <w:t xml:space="preserve">та,характеристикупсихологическихпредпосылок к его изучению младшими школьниками; место в структуре </w:t>
      </w:r>
      <w:r w:rsidRPr="00870A18">
        <w:rPr>
          <w:rFonts w:eastAsia="Bookman Old Style"/>
          <w:color w:val="231F20"/>
          <w:spacing w:val="-2"/>
          <w:sz w:val="24"/>
          <w:szCs w:val="24"/>
        </w:rPr>
        <w:t>учебногопл</w:t>
      </w:r>
      <w:r w:rsidRPr="00870A18">
        <w:rPr>
          <w:rFonts w:eastAsia="Bookman Old Style"/>
          <w:color w:val="231F20"/>
          <w:spacing w:val="-2"/>
          <w:sz w:val="24"/>
          <w:szCs w:val="24"/>
        </w:rPr>
        <w:t>а</w:t>
      </w:r>
      <w:r w:rsidRPr="00870A18">
        <w:rPr>
          <w:rFonts w:eastAsia="Bookman Old Style"/>
          <w:color w:val="231F20"/>
          <w:spacing w:val="-2"/>
          <w:sz w:val="24"/>
          <w:szCs w:val="24"/>
        </w:rPr>
        <w:t>на,атакжеподходыкотборусодержания,к</w:t>
      </w:r>
      <w:r>
        <w:rPr>
          <w:rFonts w:eastAsia="Bookman Old Style"/>
          <w:color w:val="231F20"/>
          <w:spacing w:val="-2"/>
          <w:sz w:val="24"/>
          <w:szCs w:val="24"/>
        </w:rPr>
        <w:t>опре</w:t>
      </w:r>
      <w:r w:rsidRPr="00870A18">
        <w:rPr>
          <w:rFonts w:eastAsia="Bookman Old Style"/>
          <w:color w:val="231F20"/>
          <w:sz w:val="24"/>
          <w:szCs w:val="24"/>
        </w:rPr>
        <w:t>делениюпланируемыхрезультатовикструктуретематиче</w:t>
      </w:r>
      <w:r>
        <w:rPr>
          <w:rFonts w:eastAsia="Bookman Old Style"/>
          <w:color w:val="231F20"/>
          <w:sz w:val="24"/>
          <w:szCs w:val="24"/>
        </w:rPr>
        <w:t>ско</w:t>
      </w:r>
      <w:r w:rsidRPr="00870A18">
        <w:rPr>
          <w:rFonts w:eastAsia="Bookman Old Style"/>
          <w:color w:val="231F20"/>
          <w:sz w:val="24"/>
          <w:szCs w:val="24"/>
        </w:rPr>
        <w:t>гопланирования.</w:t>
      </w:r>
    </w:p>
    <w:p w:rsidR="00B21593" w:rsidRPr="00870A18" w:rsidRDefault="00B21593" w:rsidP="00B21593">
      <w:pPr>
        <w:tabs>
          <w:tab w:val="left" w:pos="11199"/>
        </w:tabs>
        <w:ind w:left="1560"/>
        <w:rPr>
          <w:rFonts w:eastAsia="Bookman Old Style"/>
          <w:sz w:val="24"/>
          <w:szCs w:val="24"/>
        </w:rPr>
      </w:pPr>
      <w:r w:rsidRPr="00870A18">
        <w:rPr>
          <w:rFonts w:eastAsia="Bookman Old Style"/>
          <w:color w:val="231F20"/>
          <w:spacing w:val="-2"/>
          <w:sz w:val="24"/>
          <w:szCs w:val="24"/>
        </w:rPr>
        <w:t xml:space="preserve">Содержаниеобученияраскрываетсодержательныелинии, </w:t>
      </w:r>
      <w:r w:rsidRPr="00870A18">
        <w:rPr>
          <w:rFonts w:eastAsia="Bookman Old Style"/>
          <w:color w:val="231F20"/>
          <w:sz w:val="24"/>
          <w:szCs w:val="24"/>
        </w:rPr>
        <w:t xml:space="preserve">которыепредлагаютсядляобязательногоизучениявкаждом </w:t>
      </w:r>
      <w:r w:rsidRPr="00870A18">
        <w:rPr>
          <w:rFonts w:eastAsia="Bookman Old Style"/>
          <w:color w:val="231F20"/>
          <w:w w:val="95"/>
          <w:sz w:val="24"/>
          <w:szCs w:val="24"/>
        </w:rPr>
        <w:t>классеначальнойшк</w:t>
      </w:r>
      <w:r w:rsidRPr="00870A18">
        <w:rPr>
          <w:rFonts w:eastAsia="Bookman Old Style"/>
          <w:color w:val="231F20"/>
          <w:w w:val="95"/>
          <w:sz w:val="24"/>
          <w:szCs w:val="24"/>
        </w:rPr>
        <w:t>о</w:t>
      </w:r>
      <w:r w:rsidRPr="00870A18">
        <w:rPr>
          <w:rFonts w:eastAsia="Bookman Old Style"/>
          <w:color w:val="231F20"/>
          <w:w w:val="95"/>
          <w:sz w:val="24"/>
          <w:szCs w:val="24"/>
        </w:rPr>
        <w:t xml:space="preserve">лы.Содержаниеобучениявкаждомклассе </w:t>
      </w:r>
      <w:r w:rsidRPr="00870A18">
        <w:rPr>
          <w:rFonts w:eastAsia="Bookman Old Style"/>
          <w:color w:val="231F20"/>
          <w:spacing w:val="-2"/>
          <w:sz w:val="24"/>
          <w:szCs w:val="24"/>
        </w:rPr>
        <w:t>завершаетсяперечнемуниверсальныхучебныхдействий—</w:t>
      </w:r>
      <w:r>
        <w:rPr>
          <w:rFonts w:eastAsia="Bookman Old Style"/>
          <w:color w:val="231F20"/>
          <w:spacing w:val="-2"/>
          <w:sz w:val="24"/>
          <w:szCs w:val="24"/>
        </w:rPr>
        <w:t>поз</w:t>
      </w:r>
      <w:r w:rsidRPr="00870A18">
        <w:rPr>
          <w:rFonts w:eastAsia="Bookman Old Style"/>
          <w:color w:val="231F20"/>
          <w:spacing w:val="-4"/>
          <w:sz w:val="24"/>
          <w:szCs w:val="24"/>
        </w:rPr>
        <w:t>навательных, коммуникативн</w:t>
      </w:r>
      <w:r>
        <w:rPr>
          <w:rFonts w:eastAsia="Bookman Old Style"/>
          <w:color w:val="231F20"/>
          <w:spacing w:val="-4"/>
          <w:sz w:val="24"/>
          <w:szCs w:val="24"/>
        </w:rPr>
        <w:t>ых и регулятивных, которые воз</w:t>
      </w:r>
      <w:r w:rsidRPr="00870A18">
        <w:rPr>
          <w:rFonts w:eastAsia="Bookman Old Style"/>
          <w:color w:val="231F20"/>
          <w:spacing w:val="-2"/>
          <w:sz w:val="24"/>
          <w:szCs w:val="24"/>
        </w:rPr>
        <w:t xml:space="preserve">можноформироватьсредствамиучебногопредмета«Русский </w:t>
      </w:r>
      <w:r w:rsidRPr="00870A18">
        <w:rPr>
          <w:rFonts w:eastAsia="Bookman Old Style"/>
          <w:color w:val="231F20"/>
          <w:spacing w:val="-4"/>
          <w:sz w:val="24"/>
          <w:szCs w:val="24"/>
        </w:rPr>
        <w:t xml:space="preserve">язык»сучётомвозрастныхособенностеймладшихшкольников. </w:t>
      </w:r>
      <w:r w:rsidRPr="00870A18">
        <w:rPr>
          <w:rFonts w:eastAsia="Bookman Old Style"/>
          <w:color w:val="231F20"/>
          <w:sz w:val="24"/>
          <w:szCs w:val="24"/>
        </w:rPr>
        <w:t>Плани</w:t>
      </w:r>
      <w:r>
        <w:rPr>
          <w:rFonts w:eastAsia="Bookman Old Style"/>
          <w:color w:val="231F20"/>
          <w:sz w:val="24"/>
          <w:szCs w:val="24"/>
        </w:rPr>
        <w:t xml:space="preserve">руемые </w:t>
      </w:r>
      <w:r w:rsidRPr="00870A18">
        <w:rPr>
          <w:rFonts w:eastAsia="Bookman Old Style"/>
          <w:color w:val="231F20"/>
          <w:sz w:val="24"/>
          <w:szCs w:val="24"/>
        </w:rPr>
        <w:t>результаты</w:t>
      </w:r>
      <w:r>
        <w:rPr>
          <w:rFonts w:eastAsia="Bookman Old Style"/>
          <w:color w:val="231F20"/>
          <w:sz w:val="24"/>
          <w:szCs w:val="24"/>
        </w:rPr>
        <w:t xml:space="preserve"> включают личностные, метапред</w:t>
      </w:r>
      <w:r w:rsidRPr="00870A18">
        <w:rPr>
          <w:rFonts w:eastAsia="Bookman Old Style"/>
          <w:color w:val="231F20"/>
          <w:w w:val="95"/>
          <w:sz w:val="24"/>
          <w:szCs w:val="24"/>
        </w:rPr>
        <w:t>метные результаты за период о</w:t>
      </w:r>
      <w:r>
        <w:rPr>
          <w:rFonts w:eastAsia="Bookman Old Style"/>
          <w:color w:val="231F20"/>
          <w:w w:val="95"/>
          <w:sz w:val="24"/>
          <w:szCs w:val="24"/>
        </w:rPr>
        <w:t>бучения, а также    предме</w:t>
      </w:r>
      <w:r>
        <w:rPr>
          <w:rFonts w:eastAsia="Bookman Old Style"/>
          <w:color w:val="231F20"/>
          <w:w w:val="95"/>
          <w:sz w:val="24"/>
          <w:szCs w:val="24"/>
        </w:rPr>
        <w:t>т</w:t>
      </w:r>
      <w:r>
        <w:rPr>
          <w:rFonts w:eastAsia="Bookman Old Style"/>
          <w:color w:val="231F20"/>
          <w:w w:val="95"/>
          <w:sz w:val="24"/>
          <w:szCs w:val="24"/>
        </w:rPr>
        <w:t>ные до</w:t>
      </w:r>
      <w:r w:rsidRPr="00870A18">
        <w:rPr>
          <w:rFonts w:eastAsia="Bookman Old Style"/>
          <w:color w:val="231F20"/>
          <w:sz w:val="24"/>
          <w:szCs w:val="24"/>
        </w:rPr>
        <w:t>стижениямладшегошкольниказакаждыйгодобученияв</w:t>
      </w:r>
      <w:r>
        <w:rPr>
          <w:rFonts w:eastAsia="Bookman Old Style"/>
          <w:color w:val="231F20"/>
          <w:spacing w:val="-5"/>
          <w:sz w:val="24"/>
          <w:szCs w:val="24"/>
        </w:rPr>
        <w:t>на</w:t>
      </w:r>
      <w:r w:rsidRPr="00870A18">
        <w:rPr>
          <w:rFonts w:eastAsia="Bookman Old Style"/>
          <w:color w:val="231F20"/>
          <w:sz w:val="24"/>
          <w:szCs w:val="24"/>
        </w:rPr>
        <w:t>чальной</w:t>
      </w:r>
      <w:r w:rsidRPr="00870A18">
        <w:rPr>
          <w:rFonts w:eastAsia="Bookman Old Style"/>
          <w:color w:val="231F20"/>
          <w:spacing w:val="-2"/>
          <w:sz w:val="24"/>
          <w:szCs w:val="24"/>
        </w:rPr>
        <w:t>школе.</w:t>
      </w:r>
    </w:p>
    <w:p w:rsidR="00B21593" w:rsidRDefault="00B21593" w:rsidP="00B21593">
      <w:pPr>
        <w:tabs>
          <w:tab w:val="left" w:pos="11199"/>
        </w:tabs>
        <w:ind w:left="1560"/>
        <w:rPr>
          <w:rFonts w:eastAsia="Bookman Old Style"/>
          <w:color w:val="231F20"/>
          <w:sz w:val="24"/>
          <w:szCs w:val="24"/>
        </w:rPr>
      </w:pPr>
      <w:r w:rsidRPr="00870A18">
        <w:rPr>
          <w:rFonts w:eastAsia="Bookman Old Style"/>
          <w:color w:val="231F20"/>
          <w:w w:val="95"/>
          <w:sz w:val="24"/>
          <w:szCs w:val="24"/>
        </w:rPr>
        <w:t>В тематическом планирова</w:t>
      </w:r>
      <w:r>
        <w:rPr>
          <w:rFonts w:eastAsia="Bookman Old Style"/>
          <w:color w:val="231F20"/>
          <w:w w:val="95"/>
          <w:sz w:val="24"/>
          <w:szCs w:val="24"/>
        </w:rPr>
        <w:t>нии описывается программное со</w:t>
      </w:r>
      <w:r w:rsidRPr="00870A18">
        <w:rPr>
          <w:rFonts w:eastAsia="Bookman Old Style"/>
          <w:color w:val="231F20"/>
          <w:sz w:val="24"/>
          <w:szCs w:val="24"/>
        </w:rPr>
        <w:t>держаниеповсемразд</w:t>
      </w:r>
      <w:r w:rsidRPr="00870A18">
        <w:rPr>
          <w:rFonts w:eastAsia="Bookman Old Style"/>
          <w:color w:val="231F20"/>
          <w:sz w:val="24"/>
          <w:szCs w:val="24"/>
        </w:rPr>
        <w:t>е</w:t>
      </w:r>
      <w:r w:rsidRPr="00870A18">
        <w:rPr>
          <w:rFonts w:eastAsia="Bookman Old Style"/>
          <w:color w:val="231F20"/>
          <w:sz w:val="24"/>
          <w:szCs w:val="24"/>
        </w:rPr>
        <w:t>лам,выделеннымвсодержании</w:t>
      </w:r>
      <w:r>
        <w:rPr>
          <w:rFonts w:eastAsia="Bookman Old Style"/>
          <w:color w:val="231F20"/>
          <w:sz w:val="24"/>
          <w:szCs w:val="24"/>
        </w:rPr>
        <w:t>обуче</w:t>
      </w:r>
      <w:r w:rsidRPr="00870A18">
        <w:rPr>
          <w:rFonts w:eastAsia="Bookman Old Style"/>
          <w:color w:val="231F20"/>
          <w:sz w:val="24"/>
          <w:szCs w:val="24"/>
        </w:rPr>
        <w:t>ниякаждогокласса,раскрываетсяхарактеристикадеятель</w:t>
      </w:r>
      <w:r>
        <w:rPr>
          <w:rFonts w:eastAsia="Bookman Old Style"/>
          <w:color w:val="231F20"/>
          <w:sz w:val="24"/>
          <w:szCs w:val="24"/>
        </w:rPr>
        <w:t>но</w:t>
      </w:r>
      <w:r w:rsidRPr="00870A18">
        <w:rPr>
          <w:rFonts w:eastAsia="Bookman Old Style"/>
          <w:color w:val="231F20"/>
          <w:sz w:val="24"/>
          <w:szCs w:val="24"/>
        </w:rPr>
        <w:t>сти,методыиформыорганизацииобучения,которые</w:t>
      </w:r>
      <w:r>
        <w:rPr>
          <w:rFonts w:eastAsia="Bookman Old Style"/>
          <w:color w:val="231F20"/>
          <w:sz w:val="24"/>
          <w:szCs w:val="24"/>
        </w:rPr>
        <w:t>целесо</w:t>
      </w:r>
      <w:r w:rsidRPr="00870A18">
        <w:rPr>
          <w:rFonts w:eastAsia="Bookman Old Style"/>
          <w:color w:val="231F20"/>
          <w:sz w:val="24"/>
          <w:szCs w:val="24"/>
        </w:rPr>
        <w:t>образно использовать при из</w:t>
      </w:r>
      <w:r w:rsidRPr="00870A18">
        <w:rPr>
          <w:rFonts w:eastAsia="Bookman Old Style"/>
          <w:color w:val="231F20"/>
          <w:sz w:val="24"/>
          <w:szCs w:val="24"/>
        </w:rPr>
        <w:t>у</w:t>
      </w:r>
      <w:r w:rsidRPr="00870A18">
        <w:rPr>
          <w:rFonts w:eastAsia="Bookman Old Style"/>
          <w:color w:val="231F20"/>
          <w:sz w:val="24"/>
          <w:szCs w:val="24"/>
        </w:rPr>
        <w:t>чении того или иного раздела. Также в тематическом планировании представлены спос</w:t>
      </w:r>
      <w:r w:rsidRPr="00870A18">
        <w:rPr>
          <w:rFonts w:eastAsia="Bookman Old Style"/>
          <w:color w:val="231F20"/>
          <w:sz w:val="24"/>
          <w:szCs w:val="24"/>
        </w:rPr>
        <w:t>о</w:t>
      </w:r>
      <w:r w:rsidRPr="00870A18">
        <w:rPr>
          <w:rFonts w:eastAsia="Bookman Old Style"/>
          <w:color w:val="231F20"/>
          <w:sz w:val="24"/>
          <w:szCs w:val="24"/>
        </w:rPr>
        <w:t>бы организациидифференцированного</w:t>
      </w:r>
      <w:r>
        <w:rPr>
          <w:rFonts w:eastAsia="Bookman Old Style"/>
          <w:color w:val="231F20"/>
          <w:sz w:val="24"/>
          <w:szCs w:val="24"/>
        </w:rPr>
        <w:t>обучения.</w:t>
      </w:r>
    </w:p>
    <w:p w:rsidR="00B21593" w:rsidRDefault="00B21593" w:rsidP="00B21593">
      <w:pPr>
        <w:tabs>
          <w:tab w:val="left" w:pos="11199"/>
        </w:tabs>
        <w:ind w:left="1560"/>
        <w:rPr>
          <w:rFonts w:eastAsia="Bookman Old Style"/>
          <w:color w:val="231F20"/>
          <w:sz w:val="24"/>
          <w:szCs w:val="24"/>
        </w:rPr>
      </w:pPr>
    </w:p>
    <w:p w:rsidR="00B21593" w:rsidRDefault="00B21593" w:rsidP="00B21593">
      <w:pPr>
        <w:tabs>
          <w:tab w:val="left" w:pos="11199"/>
        </w:tabs>
        <w:ind w:left="1560"/>
        <w:rPr>
          <w:rFonts w:eastAsia="Bookman Old Style"/>
          <w:color w:val="231F20"/>
          <w:sz w:val="24"/>
          <w:szCs w:val="24"/>
        </w:rPr>
      </w:pPr>
    </w:p>
    <w:p w:rsidR="00B21593" w:rsidRPr="00A672DC" w:rsidRDefault="00B21593" w:rsidP="00B21593">
      <w:pPr>
        <w:tabs>
          <w:tab w:val="left" w:pos="10915"/>
          <w:tab w:val="left" w:pos="11199"/>
        </w:tabs>
        <w:ind w:left="851" w:firstLine="850"/>
        <w:rPr>
          <w:rFonts w:eastAsia="Bookman Old Style"/>
          <w:b/>
          <w:color w:val="231F20"/>
          <w:sz w:val="24"/>
          <w:szCs w:val="24"/>
        </w:rPr>
      </w:pPr>
      <w:r w:rsidRPr="00A672DC">
        <w:rPr>
          <w:rFonts w:eastAsia="Bookman Old Style"/>
          <w:b/>
          <w:color w:val="231F20"/>
          <w:w w:val="95"/>
          <w:sz w:val="24"/>
          <w:szCs w:val="24"/>
        </w:rPr>
        <w:t>ПОЯСНИТЕЛЬНАЯ ЗАПИСКА</w:t>
      </w:r>
    </w:p>
    <w:p w:rsidR="00B21593" w:rsidRPr="00D22607" w:rsidRDefault="00B21593" w:rsidP="00D22607">
      <w:pPr>
        <w:tabs>
          <w:tab w:val="left" w:pos="10915"/>
          <w:tab w:val="left" w:pos="11057"/>
          <w:tab w:val="left" w:pos="11199"/>
        </w:tabs>
        <w:spacing w:before="181" w:line="244" w:lineRule="auto"/>
        <w:ind w:left="1560"/>
        <w:rPr>
          <w:rFonts w:eastAsia="Bookman Old Style"/>
          <w:sz w:val="24"/>
          <w:szCs w:val="24"/>
        </w:rPr>
      </w:pPr>
      <w:r w:rsidRPr="00D22607">
        <w:rPr>
          <w:rFonts w:eastAsia="Bookman Old Style"/>
          <w:color w:val="231F20"/>
          <w:sz w:val="24"/>
          <w:szCs w:val="24"/>
        </w:rPr>
        <w:t xml:space="preserve">Рабочаяпрограммаучебногопредмета«Русский язык»науровненачальнгообщегообразованиясоставленана </w:t>
      </w:r>
      <w:r w:rsidRPr="00D22607">
        <w:rPr>
          <w:rFonts w:eastAsia="Bookman Old Style"/>
          <w:color w:val="231F20"/>
          <w:w w:val="95"/>
          <w:sz w:val="24"/>
          <w:szCs w:val="24"/>
        </w:rPr>
        <w:t>основе Требований к результатам освоения программы начального общего образования Федерального государственного обра</w:t>
      </w:r>
      <w:r w:rsidRPr="00D22607">
        <w:rPr>
          <w:rFonts w:eastAsia="Bookman Old Style"/>
          <w:color w:val="231F20"/>
          <w:sz w:val="24"/>
          <w:szCs w:val="24"/>
        </w:rPr>
        <w:t>зовательногостандартаначальногообщегообразования(да</w:t>
      </w:r>
      <w:r w:rsidRPr="00D22607">
        <w:rPr>
          <w:rFonts w:eastAsia="Bookman Old Style"/>
          <w:color w:val="231F20"/>
          <w:w w:val="95"/>
          <w:sz w:val="24"/>
          <w:szCs w:val="24"/>
        </w:rPr>
        <w:t xml:space="preserve">лее — ФГОС НОО), а также </w:t>
      </w:r>
      <w:r w:rsidRPr="00D22607">
        <w:rPr>
          <w:rFonts w:eastAsia="Bookman Old Style"/>
          <w:color w:val="231F20"/>
          <w:w w:val="95"/>
          <w:sz w:val="24"/>
          <w:szCs w:val="24"/>
        </w:rPr>
        <w:lastRenderedPageBreak/>
        <w:t>ориентирована на целевые приоритеты, сформулированные в Примерной программе воспит</w:t>
      </w:r>
      <w:r w:rsidRPr="00D22607">
        <w:rPr>
          <w:rFonts w:eastAsia="Bookman Old Style"/>
          <w:color w:val="231F20"/>
          <w:w w:val="95"/>
          <w:sz w:val="24"/>
          <w:szCs w:val="24"/>
        </w:rPr>
        <w:t>а</w:t>
      </w:r>
      <w:r w:rsidRPr="00D22607">
        <w:rPr>
          <w:rFonts w:eastAsia="Bookman Old Style"/>
          <w:color w:val="231F20"/>
          <w:w w:val="95"/>
          <w:sz w:val="24"/>
          <w:szCs w:val="24"/>
        </w:rPr>
        <w:t xml:space="preserve">ния. </w:t>
      </w:r>
      <w:r w:rsidRPr="00D22607">
        <w:rPr>
          <w:rFonts w:eastAsia="Bookman Old Style"/>
          <w:color w:val="231F20"/>
          <w:sz w:val="24"/>
          <w:szCs w:val="24"/>
        </w:rPr>
        <w:t>Русскийязыкявляетсяосновойвсегопроцессаобучениявначальной школе, успехи в его изучении во многом определяют рузультатыобучающихсяподругимпредм</w:t>
      </w:r>
      <w:r w:rsidRPr="00D22607">
        <w:rPr>
          <w:rFonts w:eastAsia="Bookman Old Style"/>
          <w:color w:val="231F20"/>
          <w:sz w:val="24"/>
          <w:szCs w:val="24"/>
        </w:rPr>
        <w:t>е</w:t>
      </w:r>
      <w:r w:rsidRPr="00D22607">
        <w:rPr>
          <w:rFonts w:eastAsia="Bookman Old Style"/>
          <w:color w:val="231F20"/>
          <w:sz w:val="24"/>
          <w:szCs w:val="24"/>
        </w:rPr>
        <w:t xml:space="preserve">там.Русскийязык </w:t>
      </w:r>
      <w:r w:rsidRPr="00D22607">
        <w:rPr>
          <w:rFonts w:eastAsia="Bookman Old Style"/>
          <w:color w:val="231F20"/>
          <w:w w:val="95"/>
          <w:sz w:val="24"/>
          <w:szCs w:val="24"/>
        </w:rPr>
        <w:t>как средство познания действительности обеспечивает разви</w:t>
      </w:r>
      <w:r w:rsidRPr="00D22607">
        <w:rPr>
          <w:rFonts w:eastAsia="Bookman Old Style"/>
          <w:color w:val="231F20"/>
          <w:sz w:val="24"/>
          <w:szCs w:val="24"/>
        </w:rPr>
        <w:t xml:space="preserve">тиеинтеллектуальныхитворческихспособностеймладших </w:t>
      </w:r>
      <w:r w:rsidRPr="00D22607">
        <w:rPr>
          <w:rFonts w:eastAsia="Bookman Old Style"/>
          <w:color w:val="231F20"/>
          <w:w w:val="95"/>
          <w:sz w:val="24"/>
          <w:szCs w:val="24"/>
        </w:rPr>
        <w:t>школьников, формирует ум</w:t>
      </w:r>
      <w:r w:rsidRPr="00D22607">
        <w:rPr>
          <w:rFonts w:eastAsia="Bookman Old Style"/>
          <w:color w:val="231F20"/>
          <w:w w:val="95"/>
          <w:sz w:val="24"/>
          <w:szCs w:val="24"/>
        </w:rPr>
        <w:t>е</w:t>
      </w:r>
      <w:r w:rsidRPr="00D22607">
        <w:rPr>
          <w:rFonts w:eastAsia="Bookman Old Style"/>
          <w:color w:val="231F20"/>
          <w:w w:val="95"/>
          <w:sz w:val="24"/>
          <w:szCs w:val="24"/>
        </w:rPr>
        <w:t>ния извлекать и анализировать ин</w:t>
      </w:r>
      <w:r w:rsidRPr="00D22607">
        <w:rPr>
          <w:rFonts w:eastAsia="Bookman Old Style"/>
          <w:color w:val="231F20"/>
          <w:sz w:val="24"/>
          <w:szCs w:val="24"/>
        </w:rPr>
        <w:t>формациюизразличныхте</w:t>
      </w:r>
      <w:r w:rsidRPr="00D22607">
        <w:rPr>
          <w:rFonts w:eastAsia="Bookman Old Style"/>
          <w:color w:val="231F20"/>
          <w:sz w:val="24"/>
          <w:szCs w:val="24"/>
        </w:rPr>
        <w:t>к</w:t>
      </w:r>
      <w:r w:rsidRPr="00D22607">
        <w:rPr>
          <w:rFonts w:eastAsia="Bookman Old Style"/>
          <w:color w:val="231F20"/>
          <w:sz w:val="24"/>
          <w:szCs w:val="24"/>
        </w:rPr>
        <w:t>стов,навыки</w:t>
      </w:r>
      <w:r w:rsidRPr="00D22607">
        <w:rPr>
          <w:rFonts w:eastAsia="Bookman Old Style"/>
          <w:color w:val="231F20"/>
          <w:spacing w:val="-2"/>
          <w:sz w:val="24"/>
          <w:szCs w:val="24"/>
        </w:rPr>
        <w:t>самостоятельной</w:t>
      </w:r>
      <w:r w:rsidRPr="00D22607">
        <w:rPr>
          <w:rFonts w:eastAsia="Bookman Old Style"/>
          <w:color w:val="231F20"/>
          <w:w w:val="95"/>
          <w:sz w:val="24"/>
          <w:szCs w:val="24"/>
        </w:rPr>
        <w:t>учебной</w:t>
      </w:r>
      <w:r w:rsidRPr="00D22607">
        <w:rPr>
          <w:rFonts w:eastAsia="Bookman Old Style"/>
          <w:color w:val="231F20"/>
          <w:spacing w:val="-2"/>
          <w:sz w:val="24"/>
          <w:szCs w:val="24"/>
        </w:rPr>
        <w:t>деятельности.</w:t>
      </w:r>
    </w:p>
    <w:p w:rsidR="00B21593" w:rsidRPr="00D22607" w:rsidRDefault="00B21593" w:rsidP="00D22607">
      <w:pPr>
        <w:tabs>
          <w:tab w:val="left" w:pos="10915"/>
        </w:tabs>
        <w:spacing w:before="5" w:line="244" w:lineRule="auto"/>
        <w:ind w:left="1560" w:right="713"/>
        <w:rPr>
          <w:rFonts w:eastAsia="Bookman Old Style"/>
          <w:sz w:val="24"/>
          <w:szCs w:val="24"/>
        </w:rPr>
      </w:pPr>
      <w:r w:rsidRPr="00D22607">
        <w:rPr>
          <w:rFonts w:eastAsia="Bookman Old Style"/>
          <w:color w:val="231F20"/>
          <w:sz w:val="24"/>
          <w:szCs w:val="24"/>
        </w:rPr>
        <w:t>Предмет «Русский язык» обладает значительным потенциа</w:t>
      </w:r>
      <w:r w:rsidRPr="00D22607">
        <w:rPr>
          <w:rFonts w:eastAsia="Bookman Old Style"/>
          <w:color w:val="231F20"/>
          <w:spacing w:val="-2"/>
          <w:sz w:val="24"/>
          <w:szCs w:val="24"/>
        </w:rPr>
        <w:t>ломвразвитиифункциональнойграмотностимладшихшколь</w:t>
      </w:r>
      <w:r w:rsidRPr="00D22607">
        <w:rPr>
          <w:rFonts w:eastAsia="Bookman Old Style"/>
          <w:color w:val="231F20"/>
          <w:sz w:val="24"/>
          <w:szCs w:val="24"/>
        </w:rPr>
        <w:t>ников,особеннотакихеёкомпоне</w:t>
      </w:r>
      <w:r w:rsidRPr="00D22607">
        <w:rPr>
          <w:rFonts w:eastAsia="Bookman Old Style"/>
          <w:color w:val="231F20"/>
          <w:sz w:val="24"/>
          <w:szCs w:val="24"/>
        </w:rPr>
        <w:t>н</w:t>
      </w:r>
      <w:r w:rsidRPr="00D22607">
        <w:rPr>
          <w:rFonts w:eastAsia="Bookman Old Style"/>
          <w:color w:val="231F20"/>
          <w:sz w:val="24"/>
          <w:szCs w:val="24"/>
        </w:rPr>
        <w:t xml:space="preserve">тов,какязыковая,коммуникативная,читательская,общекультурнаяисоциальнаяграмотность. Первичное знакомство с системой русского языка, </w:t>
      </w:r>
      <w:r w:rsidRPr="00D22607">
        <w:rPr>
          <w:rFonts w:eastAsia="Bookman Old Style"/>
          <w:color w:val="231F20"/>
          <w:w w:val="95"/>
          <w:sz w:val="24"/>
          <w:szCs w:val="24"/>
        </w:rPr>
        <w:t>богатством его выраз</w:t>
      </w:r>
      <w:r w:rsidRPr="00D22607">
        <w:rPr>
          <w:rFonts w:eastAsia="Bookman Old Style"/>
          <w:color w:val="231F20"/>
          <w:w w:val="95"/>
          <w:sz w:val="24"/>
          <w:szCs w:val="24"/>
        </w:rPr>
        <w:t>и</w:t>
      </w:r>
      <w:r w:rsidRPr="00D22607">
        <w:rPr>
          <w:rFonts w:eastAsia="Bookman Old Style"/>
          <w:color w:val="231F20"/>
          <w:w w:val="95"/>
          <w:sz w:val="24"/>
          <w:szCs w:val="24"/>
        </w:rPr>
        <w:t>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w:t>
      </w:r>
      <w:r w:rsidRPr="00D22607">
        <w:rPr>
          <w:rFonts w:eastAsia="Bookman Old Style"/>
          <w:color w:val="231F20"/>
          <w:sz w:val="24"/>
          <w:szCs w:val="24"/>
        </w:rPr>
        <w:t>ализац</w:t>
      </w:r>
      <w:r w:rsidRPr="00D22607">
        <w:rPr>
          <w:rFonts w:eastAsia="Bookman Old Style"/>
          <w:color w:val="231F20"/>
          <w:sz w:val="24"/>
          <w:szCs w:val="24"/>
        </w:rPr>
        <w:t>и</w:t>
      </w:r>
      <w:r w:rsidRPr="00D22607">
        <w:rPr>
          <w:rFonts w:eastAsia="Bookman Old Style"/>
          <w:color w:val="231F20"/>
          <w:sz w:val="24"/>
          <w:szCs w:val="24"/>
        </w:rPr>
        <w:t>имладшегошкольника.Русскийязык,выполняясвои базовыефункцииобщенияивыр</w:t>
      </w:r>
      <w:r w:rsidRPr="00D22607">
        <w:rPr>
          <w:rFonts w:eastAsia="Bookman Old Style"/>
          <w:color w:val="231F20"/>
          <w:sz w:val="24"/>
          <w:szCs w:val="24"/>
        </w:rPr>
        <w:t>а</w:t>
      </w:r>
      <w:r w:rsidRPr="00D22607">
        <w:rPr>
          <w:rFonts w:eastAsia="Bookman Old Style"/>
          <w:color w:val="231F20"/>
          <w:sz w:val="24"/>
          <w:szCs w:val="24"/>
        </w:rPr>
        <w:t xml:space="preserve">жениямысли,обеспечивает </w:t>
      </w:r>
      <w:r w:rsidRPr="00D22607">
        <w:rPr>
          <w:rFonts w:eastAsia="Bookman Old Style"/>
          <w:color w:val="231F20"/>
          <w:w w:val="95"/>
          <w:sz w:val="24"/>
          <w:szCs w:val="24"/>
        </w:rPr>
        <w:t>межличностное и социальное взаимодействие, участвует в фор</w:t>
      </w:r>
      <w:r w:rsidRPr="00D22607">
        <w:rPr>
          <w:rFonts w:eastAsia="Bookman Old Style"/>
          <w:color w:val="231F20"/>
          <w:spacing w:val="-2"/>
          <w:sz w:val="24"/>
          <w:szCs w:val="24"/>
        </w:rPr>
        <w:t xml:space="preserve">мированиисамосознанияимировоззренияличности,является </w:t>
      </w:r>
      <w:r w:rsidRPr="00D22607">
        <w:rPr>
          <w:rFonts w:eastAsia="Bookman Old Style"/>
          <w:color w:val="231F20"/>
          <w:w w:val="95"/>
          <w:sz w:val="24"/>
          <w:szCs w:val="24"/>
        </w:rPr>
        <w:t>важнейшим средством хранения и передачи информации, куль</w:t>
      </w:r>
      <w:r w:rsidRPr="00D22607">
        <w:rPr>
          <w:rFonts w:eastAsia="Bookman Old Style"/>
          <w:color w:val="231F20"/>
          <w:sz w:val="24"/>
          <w:szCs w:val="24"/>
        </w:rPr>
        <w:t>турныхтрад</w:t>
      </w:r>
      <w:r w:rsidRPr="00D22607">
        <w:rPr>
          <w:rFonts w:eastAsia="Bookman Old Style"/>
          <w:color w:val="231F20"/>
          <w:sz w:val="24"/>
          <w:szCs w:val="24"/>
        </w:rPr>
        <w:t>и</w:t>
      </w:r>
      <w:r w:rsidRPr="00D22607">
        <w:rPr>
          <w:rFonts w:eastAsia="Bookman Old Style"/>
          <w:color w:val="231F20"/>
          <w:sz w:val="24"/>
          <w:szCs w:val="24"/>
        </w:rPr>
        <w:t xml:space="preserve">ций,историирусскогонародаидругихнародов </w:t>
      </w:r>
      <w:r w:rsidRPr="00D22607">
        <w:rPr>
          <w:rFonts w:eastAsia="Bookman Old Style"/>
          <w:color w:val="231F20"/>
          <w:w w:val="95"/>
          <w:sz w:val="24"/>
          <w:szCs w:val="24"/>
        </w:rPr>
        <w:t xml:space="preserve">России. Свободное владение языком, умение выбирать нужные </w:t>
      </w:r>
      <w:r w:rsidRPr="00D22607">
        <w:rPr>
          <w:rFonts w:eastAsia="Bookman Old Style"/>
          <w:color w:val="231F20"/>
          <w:sz w:val="24"/>
          <w:szCs w:val="24"/>
        </w:rPr>
        <w:t>языковыесредствавомногомопределяютвозможностьадек</w:t>
      </w:r>
      <w:r w:rsidRPr="00D22607">
        <w:rPr>
          <w:rFonts w:eastAsia="Bookman Old Style"/>
          <w:color w:val="231F20"/>
          <w:spacing w:val="-2"/>
          <w:sz w:val="24"/>
          <w:szCs w:val="24"/>
        </w:rPr>
        <w:t xml:space="preserve">ватногосамовыражениявзглядов,мыслей,чувств,проявления </w:t>
      </w:r>
      <w:r w:rsidRPr="00D22607">
        <w:rPr>
          <w:rFonts w:eastAsia="Bookman Old Style"/>
          <w:color w:val="231F20"/>
          <w:sz w:val="24"/>
          <w:szCs w:val="24"/>
        </w:rPr>
        <w:t>себя в различных жизненно важных для человека областях.</w:t>
      </w:r>
    </w:p>
    <w:p w:rsidR="00B21593" w:rsidRPr="00D22607" w:rsidRDefault="00B21593" w:rsidP="00D22607">
      <w:pPr>
        <w:pStyle w:val="a3"/>
        <w:tabs>
          <w:tab w:val="left" w:pos="10915"/>
        </w:tabs>
        <w:spacing w:before="68" w:line="249" w:lineRule="auto"/>
        <w:ind w:left="1560" w:right="713" w:firstLine="0"/>
        <w:jc w:val="left"/>
        <w:rPr>
          <w:rFonts w:eastAsia="Bookman Old Style"/>
        </w:rPr>
      </w:pPr>
      <w:r w:rsidRPr="00D22607">
        <w:rPr>
          <w:rFonts w:eastAsia="Bookman Old Style"/>
          <w:color w:val="231F20"/>
        </w:rPr>
        <w:t>Изучение русского языка обладает огромным потенциалом присвоениятрадиционныхсоциокультурныхидуховно­</w:t>
      </w:r>
      <w:r w:rsidRPr="00D22607">
        <w:rPr>
          <w:rFonts w:eastAsia="Bookman Old Style"/>
          <w:color w:val="231F20"/>
          <w:spacing w:val="-2"/>
        </w:rPr>
        <w:t>нрав</w:t>
      </w:r>
      <w:r w:rsidRPr="00D22607">
        <w:rPr>
          <w:rFonts w:eastAsia="Bookman Old Style"/>
          <w:color w:val="231F20"/>
          <w:w w:val="95"/>
        </w:rPr>
        <w:t>ственных ценностей, пр</w:t>
      </w:r>
      <w:r w:rsidRPr="00D22607">
        <w:rPr>
          <w:rFonts w:eastAsia="Bookman Old Style"/>
          <w:color w:val="231F20"/>
          <w:w w:val="95"/>
        </w:rPr>
        <w:t>и</w:t>
      </w:r>
      <w:r w:rsidRPr="00D22607">
        <w:rPr>
          <w:rFonts w:eastAsia="Bookman Old Style"/>
          <w:color w:val="231F20"/>
          <w:w w:val="95"/>
        </w:rPr>
        <w:t>нятых в обществе правил и норм пове</w:t>
      </w:r>
      <w:r w:rsidRPr="00D22607">
        <w:rPr>
          <w:rFonts w:eastAsia="Bookman Old Style"/>
          <w:color w:val="231F20"/>
        </w:rPr>
        <w:t>д</w:t>
      </w:r>
      <w:r w:rsidRPr="00D22607">
        <w:rPr>
          <w:rFonts w:eastAsia="Bookman Old Style"/>
          <w:color w:val="231F20"/>
        </w:rPr>
        <w:t>е</w:t>
      </w:r>
      <w:r w:rsidRPr="00D22607">
        <w:rPr>
          <w:rFonts w:eastAsia="Bookman Old Style"/>
          <w:color w:val="231F20"/>
        </w:rPr>
        <w:t>ния,втомчислеречевого,чтоспособствуетформированию внутреннейпозицииличн</w:t>
      </w:r>
      <w:r w:rsidRPr="00D22607">
        <w:rPr>
          <w:rFonts w:eastAsia="Bookman Old Style"/>
          <w:color w:val="231F20"/>
        </w:rPr>
        <w:t>о</w:t>
      </w:r>
      <w:r w:rsidRPr="00D22607">
        <w:rPr>
          <w:rFonts w:eastAsia="Bookman Old Style"/>
          <w:color w:val="231F20"/>
        </w:rPr>
        <w:t xml:space="preserve">сти.Личностныедостижениямлад­ </w:t>
      </w:r>
      <w:r w:rsidRPr="00D22607">
        <w:rPr>
          <w:rFonts w:eastAsia="Bookman Old Style"/>
          <w:color w:val="231F20"/>
          <w:w w:val="95"/>
        </w:rPr>
        <w:t>шего школьника непосредственно связаны с осо</w:t>
      </w:r>
      <w:r w:rsidRPr="00D22607">
        <w:rPr>
          <w:rFonts w:eastAsia="Bookman Old Style"/>
          <w:color w:val="231F20"/>
          <w:w w:val="95"/>
        </w:rPr>
        <w:t>з</w:t>
      </w:r>
      <w:r w:rsidRPr="00D22607">
        <w:rPr>
          <w:rFonts w:eastAsia="Bookman Old Style"/>
          <w:color w:val="231F20"/>
          <w:w w:val="95"/>
        </w:rPr>
        <w:t>нанием языка как явления национальной культуры, пониманием связи языкаи мирово</w:t>
      </w:r>
      <w:r w:rsidRPr="00D22607">
        <w:rPr>
          <w:rFonts w:eastAsia="Bookman Old Style"/>
          <w:color w:val="231F20"/>
          <w:w w:val="95"/>
        </w:rPr>
        <w:t>з</w:t>
      </w:r>
      <w:r w:rsidRPr="00D22607">
        <w:rPr>
          <w:rFonts w:eastAsia="Bookman Old Style"/>
          <w:color w:val="231F20"/>
          <w:w w:val="95"/>
        </w:rPr>
        <w:t xml:space="preserve">зрения народа. Значимыми личностными результата­ </w:t>
      </w:r>
      <w:r w:rsidRPr="00D22607">
        <w:rPr>
          <w:rFonts w:eastAsia="Bookman Old Style"/>
          <w:color w:val="231F20"/>
        </w:rPr>
        <w:t xml:space="preserve">миявляютсяразвитиеустойчивогопознавательногоинтереса </w:t>
      </w:r>
      <w:r w:rsidRPr="00D22607">
        <w:rPr>
          <w:rFonts w:eastAsia="Bookman Old Style"/>
          <w:color w:val="231F20"/>
          <w:w w:val="95"/>
        </w:rPr>
        <w:t>к изучению русского яз</w:t>
      </w:r>
      <w:r w:rsidRPr="00D22607">
        <w:rPr>
          <w:rFonts w:eastAsia="Bookman Old Style"/>
          <w:color w:val="231F20"/>
          <w:w w:val="95"/>
        </w:rPr>
        <w:t>ы</w:t>
      </w:r>
      <w:r w:rsidRPr="00D22607">
        <w:rPr>
          <w:rFonts w:eastAsia="Bookman Old Style"/>
          <w:color w:val="231F20"/>
          <w:w w:val="95"/>
        </w:rPr>
        <w:t>ка, формирование ответственности за сохранение чистоты русского языка. Достижение этих личност</w:t>
      </w:r>
      <w:r w:rsidRPr="00D22607">
        <w:rPr>
          <w:rFonts w:eastAsia="Bookman Old Style"/>
          <w:color w:val="231F20"/>
        </w:rPr>
        <w:t>ныхрезультатов—длительныйпроцесс,разворачивающийся напротяж</w:t>
      </w:r>
      <w:r w:rsidRPr="00D22607">
        <w:rPr>
          <w:rFonts w:eastAsia="Bookman Old Style"/>
          <w:color w:val="231F20"/>
        </w:rPr>
        <w:t>е</w:t>
      </w:r>
      <w:r w:rsidRPr="00D22607">
        <w:rPr>
          <w:rFonts w:eastAsia="Bookman Old Style"/>
          <w:color w:val="231F20"/>
        </w:rPr>
        <w:t>нииизучениясодержанияпредмета.</w:t>
      </w:r>
    </w:p>
    <w:p w:rsidR="00B21593" w:rsidRPr="00D22607" w:rsidRDefault="00B21593" w:rsidP="00D22607">
      <w:pPr>
        <w:tabs>
          <w:tab w:val="left" w:pos="10915"/>
        </w:tabs>
        <w:spacing w:line="249" w:lineRule="auto"/>
        <w:ind w:left="1560" w:right="713"/>
        <w:rPr>
          <w:rFonts w:eastAsia="Bookman Old Style"/>
          <w:sz w:val="24"/>
          <w:szCs w:val="24"/>
        </w:rPr>
      </w:pPr>
      <w:r w:rsidRPr="00D22607">
        <w:rPr>
          <w:rFonts w:eastAsia="Bookman Old Style"/>
          <w:color w:val="231F20"/>
          <w:sz w:val="24"/>
          <w:szCs w:val="24"/>
        </w:rPr>
        <w:t xml:space="preserve">В начальной школе изучение русского языка имеет особое </w:t>
      </w:r>
      <w:r w:rsidRPr="00D22607">
        <w:rPr>
          <w:rFonts w:eastAsia="Bookman Old Style"/>
          <w:color w:val="231F20"/>
          <w:spacing w:val="-2"/>
          <w:sz w:val="24"/>
          <w:szCs w:val="24"/>
        </w:rPr>
        <w:t>значениевразвитии</w:t>
      </w:r>
      <w:r w:rsidRPr="00D22607">
        <w:rPr>
          <w:rFonts w:eastAsia="Bookman Old Style"/>
          <w:color w:val="231F20"/>
          <w:spacing w:val="-2"/>
          <w:sz w:val="24"/>
          <w:szCs w:val="24"/>
        </w:rPr>
        <w:t>м</w:t>
      </w:r>
      <w:r w:rsidRPr="00D22607">
        <w:rPr>
          <w:rFonts w:eastAsia="Bookman Old Style"/>
          <w:color w:val="231F20"/>
          <w:spacing w:val="-2"/>
          <w:sz w:val="24"/>
          <w:szCs w:val="24"/>
        </w:rPr>
        <w:t xml:space="preserve">ладшегошкольника.Приобретённыеим </w:t>
      </w:r>
      <w:r w:rsidRPr="00D22607">
        <w:rPr>
          <w:rFonts w:eastAsia="Bookman Old Style"/>
          <w:color w:val="231F20"/>
          <w:sz w:val="24"/>
          <w:szCs w:val="24"/>
        </w:rPr>
        <w:t>знания, опыт выполнения предметных и ун</w:t>
      </w:r>
      <w:r w:rsidRPr="00D22607">
        <w:rPr>
          <w:rFonts w:eastAsia="Bookman Old Style"/>
          <w:color w:val="231F20"/>
          <w:sz w:val="24"/>
          <w:szCs w:val="24"/>
        </w:rPr>
        <w:t>и</w:t>
      </w:r>
      <w:r w:rsidRPr="00D22607">
        <w:rPr>
          <w:rFonts w:eastAsia="Bookman Old Style"/>
          <w:color w:val="231F20"/>
          <w:sz w:val="24"/>
          <w:szCs w:val="24"/>
        </w:rPr>
        <w:t>версальных дей</w:t>
      </w:r>
      <w:r w:rsidRPr="00D22607">
        <w:rPr>
          <w:rFonts w:eastAsia="Bookman Old Style"/>
          <w:color w:val="231F20"/>
          <w:w w:val="95"/>
          <w:sz w:val="24"/>
          <w:szCs w:val="24"/>
        </w:rPr>
        <w:t>ствий на материале русского языка станут фундаментом обуче</w:t>
      </w:r>
      <w:r w:rsidRPr="00D22607">
        <w:rPr>
          <w:rFonts w:eastAsia="Bookman Old Style"/>
          <w:color w:val="231F20"/>
          <w:sz w:val="24"/>
          <w:szCs w:val="24"/>
        </w:rPr>
        <w:t xml:space="preserve">ния в основном звене школы, а также будут востребованы в </w:t>
      </w:r>
      <w:r w:rsidRPr="00D22607">
        <w:rPr>
          <w:rFonts w:eastAsia="Bookman Old Style"/>
          <w:color w:val="231F20"/>
          <w:spacing w:val="-2"/>
          <w:sz w:val="24"/>
          <w:szCs w:val="24"/>
        </w:rPr>
        <w:t>жизни.</w:t>
      </w:r>
    </w:p>
    <w:p w:rsidR="00B21593" w:rsidRPr="00D22607" w:rsidRDefault="00B21593" w:rsidP="00D22607">
      <w:pPr>
        <w:tabs>
          <w:tab w:val="left" w:pos="10915"/>
        </w:tabs>
        <w:spacing w:line="249" w:lineRule="auto"/>
        <w:ind w:left="1560" w:right="713"/>
        <w:rPr>
          <w:rFonts w:eastAsia="Bookman Old Style"/>
          <w:sz w:val="24"/>
          <w:szCs w:val="24"/>
        </w:rPr>
      </w:pPr>
      <w:r w:rsidRPr="00D22607">
        <w:rPr>
          <w:rFonts w:eastAsia="Bookman Old Style"/>
          <w:color w:val="231F20"/>
          <w:sz w:val="24"/>
          <w:szCs w:val="24"/>
        </w:rPr>
        <w:t>Изучениерусскогоязыкавначальнойшколенаправленона достижение следующих ц</w:t>
      </w:r>
      <w:r w:rsidRPr="00D22607">
        <w:rPr>
          <w:rFonts w:eastAsia="Bookman Old Style"/>
          <w:color w:val="231F20"/>
          <w:sz w:val="24"/>
          <w:szCs w:val="24"/>
        </w:rPr>
        <w:t>е</w:t>
      </w:r>
      <w:r w:rsidRPr="00D22607">
        <w:rPr>
          <w:rFonts w:eastAsia="Bookman Old Style"/>
          <w:color w:val="231F20"/>
          <w:sz w:val="24"/>
          <w:szCs w:val="24"/>
        </w:rPr>
        <w:t>лей:</w:t>
      </w:r>
    </w:p>
    <w:p w:rsidR="00B21593" w:rsidRPr="00D22607" w:rsidRDefault="00B21593" w:rsidP="00D22607">
      <w:pPr>
        <w:tabs>
          <w:tab w:val="left" w:pos="10915"/>
        </w:tabs>
        <w:spacing w:line="249" w:lineRule="auto"/>
        <w:ind w:left="1560" w:right="713"/>
        <w:rPr>
          <w:rFonts w:eastAsia="Bookman Old Style"/>
          <w:sz w:val="24"/>
          <w:szCs w:val="24"/>
        </w:rPr>
      </w:pPr>
      <w:r w:rsidRPr="00D22607">
        <w:rPr>
          <w:rFonts w:eastAsia="Bookman Old Style"/>
          <w:color w:val="231F20"/>
          <w:sz w:val="24"/>
          <w:szCs w:val="24"/>
        </w:rPr>
        <w:t xml:space="preserve">приобретениемладшимишкольникамипервоначальных </w:t>
      </w:r>
      <w:r w:rsidRPr="00D22607">
        <w:rPr>
          <w:rFonts w:eastAsia="Bookman Old Style"/>
          <w:color w:val="231F20"/>
          <w:w w:val="95"/>
          <w:sz w:val="24"/>
          <w:szCs w:val="24"/>
        </w:rPr>
        <w:t>представлений о многообр</w:t>
      </w:r>
      <w:r w:rsidRPr="00D22607">
        <w:rPr>
          <w:rFonts w:eastAsia="Bookman Old Style"/>
          <w:color w:val="231F20"/>
          <w:w w:val="95"/>
          <w:sz w:val="24"/>
          <w:szCs w:val="24"/>
        </w:rPr>
        <w:t>а</w:t>
      </w:r>
      <w:r w:rsidRPr="00D22607">
        <w:rPr>
          <w:rFonts w:eastAsia="Bookman Old Style"/>
          <w:color w:val="231F20"/>
          <w:w w:val="95"/>
          <w:sz w:val="24"/>
          <w:szCs w:val="24"/>
        </w:rPr>
        <w:t xml:space="preserve">зии языков и культур на территории </w:t>
      </w:r>
      <w:r w:rsidRPr="00D22607">
        <w:rPr>
          <w:rFonts w:eastAsia="Bookman Old Style"/>
          <w:color w:val="231F20"/>
          <w:sz w:val="24"/>
          <w:szCs w:val="24"/>
        </w:rPr>
        <w:t>Российской Федерации, о языке как одной из главных духов</w:t>
      </w:r>
      <w:r w:rsidRPr="00D22607">
        <w:rPr>
          <w:rFonts w:eastAsia="Bookman Old Style"/>
          <w:color w:val="231F20"/>
          <w:w w:val="95"/>
          <w:sz w:val="24"/>
          <w:szCs w:val="24"/>
        </w:rPr>
        <w:t>но-нравственных ценностей народа; понимание роли языка как основн</w:t>
      </w:r>
      <w:r w:rsidRPr="00D22607">
        <w:rPr>
          <w:rFonts w:eastAsia="Bookman Old Style"/>
          <w:color w:val="231F20"/>
          <w:w w:val="95"/>
          <w:sz w:val="24"/>
          <w:szCs w:val="24"/>
        </w:rPr>
        <w:t>о</w:t>
      </w:r>
      <w:r w:rsidRPr="00D22607">
        <w:rPr>
          <w:rFonts w:eastAsia="Bookman Old Style"/>
          <w:color w:val="231F20"/>
          <w:w w:val="95"/>
          <w:sz w:val="24"/>
          <w:szCs w:val="24"/>
        </w:rPr>
        <w:t>го средства общения; осознание значения русского язы</w:t>
      </w:r>
      <w:r w:rsidRPr="00D22607">
        <w:rPr>
          <w:rFonts w:eastAsia="Bookman Old Style"/>
          <w:color w:val="231F20"/>
          <w:sz w:val="24"/>
          <w:szCs w:val="24"/>
        </w:rPr>
        <w:t>какакгосударственногоязыкаРоссийскойФедерации;понимание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21593" w:rsidRPr="00D22607" w:rsidRDefault="00D22607" w:rsidP="00D22607">
      <w:pPr>
        <w:tabs>
          <w:tab w:val="left" w:pos="724"/>
          <w:tab w:val="left" w:pos="10915"/>
        </w:tabs>
        <w:spacing w:line="249" w:lineRule="auto"/>
        <w:ind w:left="1560" w:right="713"/>
        <w:rPr>
          <w:rFonts w:eastAsia="Bookman Old Style"/>
          <w:sz w:val="24"/>
          <w:szCs w:val="24"/>
        </w:rPr>
      </w:pPr>
      <w:r>
        <w:rPr>
          <w:rFonts w:eastAsia="Bookman Old Style"/>
          <w:color w:val="231F20"/>
          <w:w w:val="95"/>
          <w:sz w:val="24"/>
          <w:szCs w:val="24"/>
        </w:rPr>
        <w:t xml:space="preserve">- </w:t>
      </w:r>
      <w:r w:rsidR="00B21593" w:rsidRPr="00D22607">
        <w:rPr>
          <w:rFonts w:eastAsia="Bookman Old Style"/>
          <w:color w:val="231F20"/>
          <w:w w:val="95"/>
          <w:sz w:val="24"/>
          <w:szCs w:val="24"/>
        </w:rPr>
        <w:t>овладение основными видами речевой деятельности на ос</w:t>
      </w:r>
      <w:r w:rsidR="00B21593" w:rsidRPr="00D22607">
        <w:rPr>
          <w:rFonts w:eastAsia="Bookman Old Style"/>
          <w:color w:val="231F20"/>
          <w:sz w:val="24"/>
          <w:szCs w:val="24"/>
        </w:rPr>
        <w:t>нове первоначальных пре</w:t>
      </w:r>
      <w:r w:rsidR="00B21593" w:rsidRPr="00D22607">
        <w:rPr>
          <w:rFonts w:eastAsia="Bookman Old Style"/>
          <w:color w:val="231F20"/>
          <w:sz w:val="24"/>
          <w:szCs w:val="24"/>
        </w:rPr>
        <w:t>д</w:t>
      </w:r>
      <w:r w:rsidR="00B21593" w:rsidRPr="00D22607">
        <w:rPr>
          <w:rFonts w:eastAsia="Bookman Old Style"/>
          <w:color w:val="231F20"/>
          <w:sz w:val="24"/>
          <w:szCs w:val="24"/>
        </w:rPr>
        <w:t xml:space="preserve">ставлений о нормах современного </w:t>
      </w:r>
      <w:r w:rsidR="00B21593" w:rsidRPr="00D22607">
        <w:rPr>
          <w:rFonts w:eastAsia="Bookman Old Style"/>
          <w:color w:val="231F20"/>
          <w:w w:val="95"/>
          <w:sz w:val="24"/>
          <w:szCs w:val="24"/>
        </w:rPr>
        <w:t>русского литературного языка: аудированием, г</w:t>
      </w:r>
      <w:r w:rsidR="00B21593" w:rsidRPr="00D22607">
        <w:rPr>
          <w:rFonts w:eastAsia="Bookman Old Style"/>
          <w:color w:val="231F20"/>
          <w:w w:val="95"/>
          <w:sz w:val="24"/>
          <w:szCs w:val="24"/>
        </w:rPr>
        <w:t>о</w:t>
      </w:r>
      <w:r w:rsidR="00B21593" w:rsidRPr="00D22607">
        <w:rPr>
          <w:rFonts w:eastAsia="Bookman Old Style"/>
          <w:color w:val="231F20"/>
          <w:w w:val="95"/>
          <w:sz w:val="24"/>
          <w:szCs w:val="24"/>
        </w:rPr>
        <w:t>ворением, чте</w:t>
      </w:r>
      <w:r w:rsidR="00B21593" w:rsidRPr="00D22607">
        <w:rPr>
          <w:rFonts w:eastAsia="Bookman Old Style"/>
          <w:color w:val="231F20"/>
          <w:sz w:val="24"/>
          <w:szCs w:val="24"/>
        </w:rPr>
        <w:t>нием,письмом;</w:t>
      </w:r>
    </w:p>
    <w:p w:rsidR="00B21593" w:rsidRPr="00D22607" w:rsidRDefault="00D22607" w:rsidP="00D22607">
      <w:pPr>
        <w:tabs>
          <w:tab w:val="left" w:pos="724"/>
          <w:tab w:val="left" w:pos="10915"/>
        </w:tabs>
        <w:spacing w:line="249" w:lineRule="auto"/>
        <w:ind w:left="1560" w:right="713"/>
        <w:rPr>
          <w:rFonts w:eastAsia="Bookman Old Style"/>
          <w:sz w:val="24"/>
          <w:szCs w:val="24"/>
        </w:rPr>
      </w:pPr>
      <w:r>
        <w:rPr>
          <w:rFonts w:eastAsia="Bookman Old Style"/>
          <w:color w:val="231F20"/>
          <w:w w:val="95"/>
          <w:sz w:val="24"/>
          <w:szCs w:val="24"/>
        </w:rPr>
        <w:t xml:space="preserve">- </w:t>
      </w:r>
      <w:r w:rsidR="00B21593" w:rsidRPr="00D22607">
        <w:rPr>
          <w:rFonts w:eastAsia="Bookman Old Style"/>
          <w:color w:val="231F20"/>
          <w:w w:val="95"/>
          <w:sz w:val="24"/>
          <w:szCs w:val="24"/>
        </w:rPr>
        <w:t xml:space="preserve">овладение первоначальными научными представлениямио системе русского языка: </w:t>
      </w:r>
      <w:r w:rsidR="00B21593" w:rsidRPr="00D22607">
        <w:rPr>
          <w:rFonts w:eastAsia="Bookman Old Style"/>
          <w:color w:val="231F20"/>
          <w:w w:val="95"/>
          <w:sz w:val="24"/>
          <w:szCs w:val="24"/>
        </w:rPr>
        <w:lastRenderedPageBreak/>
        <w:t>фонетике, графике, лексике, морфе</w:t>
      </w:r>
      <w:r w:rsidR="00B21593" w:rsidRPr="00D22607">
        <w:rPr>
          <w:rFonts w:eastAsia="Bookman Old Style"/>
          <w:color w:val="231F20"/>
          <w:spacing w:val="-2"/>
          <w:sz w:val="24"/>
          <w:szCs w:val="24"/>
        </w:rPr>
        <w:t>м</w:t>
      </w:r>
      <w:r w:rsidR="00B21593" w:rsidRPr="00D22607">
        <w:rPr>
          <w:rFonts w:eastAsia="Bookman Old Style"/>
          <w:color w:val="231F20"/>
          <w:spacing w:val="-2"/>
          <w:sz w:val="24"/>
          <w:szCs w:val="24"/>
        </w:rPr>
        <w:t>и</w:t>
      </w:r>
      <w:r w:rsidR="00B21593" w:rsidRPr="00D22607">
        <w:rPr>
          <w:rFonts w:eastAsia="Bookman Old Style"/>
          <w:color w:val="231F20"/>
          <w:spacing w:val="-2"/>
          <w:sz w:val="24"/>
          <w:szCs w:val="24"/>
        </w:rPr>
        <w:t xml:space="preserve">ке,морфологииисинтаксисе;обосновныхединицахязыка, </w:t>
      </w:r>
      <w:r w:rsidR="00B21593" w:rsidRPr="00D22607">
        <w:rPr>
          <w:rFonts w:eastAsia="Bookman Old Style"/>
          <w:color w:val="231F20"/>
          <w:w w:val="95"/>
          <w:sz w:val="24"/>
          <w:szCs w:val="24"/>
        </w:rPr>
        <w:t>их признаках и особенностях употребления в речи; использование в речевой деятельности норм современного ру</w:t>
      </w:r>
      <w:r w:rsidR="00B21593" w:rsidRPr="00D22607">
        <w:rPr>
          <w:rFonts w:eastAsia="Bookman Old Style"/>
          <w:color w:val="231F20"/>
          <w:w w:val="95"/>
          <w:sz w:val="24"/>
          <w:szCs w:val="24"/>
        </w:rPr>
        <w:t>с</w:t>
      </w:r>
      <w:r w:rsidR="00B21593" w:rsidRPr="00D22607">
        <w:rPr>
          <w:rFonts w:eastAsia="Bookman Old Style"/>
          <w:color w:val="231F20"/>
          <w:w w:val="95"/>
          <w:sz w:val="24"/>
          <w:szCs w:val="24"/>
        </w:rPr>
        <w:t>ского литера</w:t>
      </w:r>
      <w:r w:rsidR="00B21593" w:rsidRPr="00D22607">
        <w:rPr>
          <w:rFonts w:eastAsia="Bookman Old Style"/>
          <w:color w:val="231F20"/>
          <w:spacing w:val="-2"/>
          <w:sz w:val="24"/>
          <w:szCs w:val="24"/>
        </w:rPr>
        <w:t xml:space="preserve">турного языка (орфоэпических, лексических, грамматических, </w:t>
      </w:r>
      <w:r w:rsidR="00B21593" w:rsidRPr="00D22607">
        <w:rPr>
          <w:rFonts w:eastAsia="Bookman Old Style"/>
          <w:color w:val="231F20"/>
          <w:sz w:val="24"/>
          <w:szCs w:val="24"/>
        </w:rPr>
        <w:t>орфогр</w:t>
      </w:r>
      <w:r w:rsidR="00B21593" w:rsidRPr="00D22607">
        <w:rPr>
          <w:rFonts w:eastAsia="Bookman Old Style"/>
          <w:color w:val="231F20"/>
          <w:sz w:val="24"/>
          <w:szCs w:val="24"/>
        </w:rPr>
        <w:t>а</w:t>
      </w:r>
      <w:r w:rsidR="00B21593" w:rsidRPr="00D22607">
        <w:rPr>
          <w:rFonts w:eastAsia="Bookman Old Style"/>
          <w:color w:val="231F20"/>
          <w:sz w:val="24"/>
          <w:szCs w:val="24"/>
        </w:rPr>
        <w:t>фических, пунктуационных) и речевого этикета;</w:t>
      </w:r>
    </w:p>
    <w:p w:rsidR="00B21593" w:rsidRPr="00D22607" w:rsidRDefault="00D22607" w:rsidP="00D22607">
      <w:pPr>
        <w:tabs>
          <w:tab w:val="left" w:pos="724"/>
          <w:tab w:val="left" w:pos="10915"/>
        </w:tabs>
        <w:spacing w:line="249" w:lineRule="auto"/>
        <w:ind w:left="1560" w:right="713"/>
        <w:rPr>
          <w:rFonts w:eastAsia="Bookman Old Style"/>
          <w:sz w:val="24"/>
          <w:szCs w:val="24"/>
        </w:rPr>
      </w:pPr>
      <w:r>
        <w:rPr>
          <w:rFonts w:eastAsia="Bookman Old Style"/>
          <w:color w:val="231F20"/>
          <w:sz w:val="24"/>
          <w:szCs w:val="24"/>
        </w:rPr>
        <w:t xml:space="preserve">- </w:t>
      </w:r>
      <w:r w:rsidR="00B21593" w:rsidRPr="00D22607">
        <w:rPr>
          <w:rFonts w:eastAsia="Bookman Old Style"/>
          <w:color w:val="231F20"/>
          <w:sz w:val="24"/>
          <w:szCs w:val="24"/>
        </w:rPr>
        <w:t xml:space="preserve">развитие функциональной грамотности, готовности к </w:t>
      </w:r>
      <w:r w:rsidR="00B21593" w:rsidRPr="00D22607">
        <w:rPr>
          <w:rFonts w:eastAsia="Bookman Old Style"/>
          <w:color w:val="231F20"/>
          <w:w w:val="95"/>
          <w:sz w:val="24"/>
          <w:szCs w:val="24"/>
        </w:rPr>
        <w:t>успешному взаимодействию с изменяющимся миром и дальней</w:t>
      </w:r>
      <w:r w:rsidR="00B21593" w:rsidRPr="00D22607">
        <w:rPr>
          <w:rFonts w:eastAsia="Bookman Old Style"/>
          <w:color w:val="231F20"/>
          <w:sz w:val="24"/>
          <w:szCs w:val="24"/>
        </w:rPr>
        <w:t>шему успешному образованию.</w:t>
      </w:r>
    </w:p>
    <w:p w:rsidR="00B21593" w:rsidRPr="00D22607" w:rsidRDefault="00B21593" w:rsidP="00D22607">
      <w:pPr>
        <w:tabs>
          <w:tab w:val="left" w:pos="10915"/>
          <w:tab w:val="left" w:pos="11199"/>
        </w:tabs>
        <w:ind w:left="1560" w:right="713"/>
        <w:rPr>
          <w:sz w:val="24"/>
          <w:szCs w:val="24"/>
        </w:rPr>
      </w:pPr>
      <w:r w:rsidRPr="00D22607">
        <w:rPr>
          <w:sz w:val="24"/>
          <w:szCs w:val="24"/>
        </w:rPr>
        <w:t>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w:t>
      </w:r>
      <w:r w:rsidRPr="00D22607">
        <w:rPr>
          <w:sz w:val="24"/>
          <w:szCs w:val="24"/>
        </w:rPr>
        <w:t>к</w:t>
      </w:r>
      <w:r w:rsidRPr="00D22607">
        <w:rPr>
          <w:sz w:val="24"/>
          <w:szCs w:val="24"/>
        </w:rPr>
        <w:t>тивные методики обучения.</w:t>
      </w:r>
    </w:p>
    <w:p w:rsidR="00B21593" w:rsidRPr="00D22607" w:rsidRDefault="00B21593" w:rsidP="00D22607">
      <w:pPr>
        <w:tabs>
          <w:tab w:val="left" w:pos="10915"/>
          <w:tab w:val="left" w:pos="11199"/>
        </w:tabs>
        <w:ind w:left="1560" w:right="713"/>
        <w:rPr>
          <w:sz w:val="24"/>
          <w:szCs w:val="24"/>
        </w:rPr>
      </w:pPr>
      <w:r w:rsidRPr="00D22607">
        <w:rPr>
          <w:sz w:val="24"/>
          <w:szCs w:val="24"/>
        </w:rPr>
        <w:t>Рабочая программа позволит учителю:</w:t>
      </w:r>
    </w:p>
    <w:p w:rsidR="00B21593" w:rsidRPr="00D22607" w:rsidRDefault="00B21593" w:rsidP="00D22607">
      <w:pPr>
        <w:tabs>
          <w:tab w:val="left" w:pos="10915"/>
          <w:tab w:val="left" w:pos="11199"/>
        </w:tabs>
        <w:ind w:left="1560" w:right="713"/>
        <w:rPr>
          <w:sz w:val="24"/>
          <w:szCs w:val="24"/>
        </w:rPr>
      </w:pPr>
      <w:r w:rsidRPr="00D22607">
        <w:rPr>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B21593" w:rsidRPr="00D22607" w:rsidRDefault="00B21593" w:rsidP="00D22607">
      <w:pPr>
        <w:tabs>
          <w:tab w:val="left" w:pos="10915"/>
          <w:tab w:val="left" w:pos="11199"/>
        </w:tabs>
        <w:ind w:left="1560" w:right="713"/>
        <w:rPr>
          <w:sz w:val="24"/>
          <w:szCs w:val="24"/>
        </w:rPr>
      </w:pPr>
      <w:r w:rsidRPr="00D22607">
        <w:rPr>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w:t>
      </w:r>
      <w:r w:rsidRPr="00D22607">
        <w:rPr>
          <w:sz w:val="24"/>
          <w:szCs w:val="24"/>
        </w:rPr>
        <w:t>а</w:t>
      </w:r>
      <w:r w:rsidRPr="00D22607">
        <w:rPr>
          <w:sz w:val="24"/>
          <w:szCs w:val="24"/>
        </w:rPr>
        <w:t>зования, Примерной программой воспитания;</w:t>
      </w:r>
    </w:p>
    <w:p w:rsidR="00B21593" w:rsidRPr="00D22607" w:rsidRDefault="00B21593" w:rsidP="00D22607">
      <w:pPr>
        <w:tabs>
          <w:tab w:val="left" w:pos="10915"/>
          <w:tab w:val="left" w:pos="11199"/>
        </w:tabs>
        <w:ind w:left="1560" w:right="713"/>
        <w:rPr>
          <w:sz w:val="24"/>
          <w:szCs w:val="24"/>
        </w:rPr>
      </w:pPr>
      <w:r w:rsidRPr="00D22607">
        <w:rPr>
          <w:sz w:val="24"/>
          <w:szCs w:val="24"/>
        </w:rPr>
        <w:t>3) разработать календарно-тематическое планирование с учётом особенностей ко</w:t>
      </w:r>
      <w:r w:rsidRPr="00D22607">
        <w:rPr>
          <w:sz w:val="24"/>
          <w:szCs w:val="24"/>
        </w:rPr>
        <w:t>н</w:t>
      </w:r>
      <w:r w:rsidRPr="00D22607">
        <w:rPr>
          <w:sz w:val="24"/>
          <w:szCs w:val="24"/>
        </w:rPr>
        <w:t>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21593" w:rsidRPr="00D22607" w:rsidRDefault="00B21593" w:rsidP="00D22607">
      <w:pPr>
        <w:tabs>
          <w:tab w:val="left" w:pos="10915"/>
          <w:tab w:val="left" w:pos="11199"/>
        </w:tabs>
        <w:ind w:left="1560" w:right="713"/>
        <w:rPr>
          <w:sz w:val="24"/>
          <w:szCs w:val="24"/>
        </w:rPr>
      </w:pPr>
      <w:r w:rsidRPr="00D22607">
        <w:rPr>
          <w:sz w:val="24"/>
          <w:szCs w:val="24"/>
        </w:rPr>
        <w:t xml:space="preserve">      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w:t>
      </w:r>
    </w:p>
    <w:p w:rsidR="00B21593" w:rsidRPr="00D22607" w:rsidRDefault="00B21593" w:rsidP="00D22607">
      <w:pPr>
        <w:tabs>
          <w:tab w:val="left" w:pos="10915"/>
          <w:tab w:val="left" w:pos="11199"/>
        </w:tabs>
        <w:ind w:left="1560" w:right="713"/>
        <w:rPr>
          <w:sz w:val="24"/>
          <w:szCs w:val="24"/>
        </w:rPr>
      </w:pPr>
      <w:r w:rsidRPr="00D22607">
        <w:rPr>
          <w:sz w:val="24"/>
          <w:szCs w:val="24"/>
        </w:rPr>
        <w:t>Личностные и метапредметные результаты представлены с учётом методических традиций и особенностей преподавания русского языка в начальной школе. Пре</w:t>
      </w:r>
      <w:r w:rsidRPr="00D22607">
        <w:rPr>
          <w:sz w:val="24"/>
          <w:szCs w:val="24"/>
        </w:rPr>
        <w:t>д</w:t>
      </w:r>
      <w:r w:rsidRPr="00D22607">
        <w:rPr>
          <w:sz w:val="24"/>
          <w:szCs w:val="24"/>
        </w:rPr>
        <w:t>метные планируемые результаты освоения программы даны для каждого года из</w:t>
      </w:r>
      <w:r w:rsidRPr="00D22607">
        <w:rPr>
          <w:sz w:val="24"/>
          <w:szCs w:val="24"/>
        </w:rPr>
        <w:t>у</w:t>
      </w:r>
      <w:r w:rsidRPr="00D22607">
        <w:rPr>
          <w:sz w:val="24"/>
          <w:szCs w:val="24"/>
        </w:rPr>
        <w:t>чения предмета «Русский язык».</w:t>
      </w:r>
    </w:p>
    <w:p w:rsidR="00B21593" w:rsidRPr="00D22607" w:rsidRDefault="00B21593" w:rsidP="00D22607">
      <w:pPr>
        <w:tabs>
          <w:tab w:val="left" w:pos="10915"/>
          <w:tab w:val="left" w:pos="11199"/>
        </w:tabs>
        <w:ind w:left="1560" w:right="713"/>
        <w:rPr>
          <w:sz w:val="24"/>
          <w:szCs w:val="24"/>
        </w:rPr>
      </w:pPr>
      <w:r w:rsidRPr="00D22607">
        <w:rPr>
          <w:sz w:val="24"/>
          <w:szCs w:val="24"/>
        </w:rPr>
        <w:t xml:space="preserve">         Программа устанавливает распределение учебного материала по классам, даёт примерный объём учебных часов для изучения разделов и тем курса, а также рек</w:t>
      </w:r>
      <w:r w:rsidRPr="00D22607">
        <w:rPr>
          <w:sz w:val="24"/>
          <w:szCs w:val="24"/>
        </w:rPr>
        <w:t>о</w:t>
      </w:r>
      <w:r w:rsidRPr="00D22607">
        <w:rPr>
          <w:sz w:val="24"/>
          <w:szCs w:val="24"/>
        </w:rPr>
        <w:t>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B21593" w:rsidRPr="00D22607" w:rsidRDefault="00B21593" w:rsidP="00D22607">
      <w:pPr>
        <w:tabs>
          <w:tab w:val="left" w:pos="10915"/>
          <w:tab w:val="left" w:pos="11199"/>
        </w:tabs>
        <w:ind w:left="1560" w:right="713"/>
        <w:rPr>
          <w:sz w:val="24"/>
          <w:szCs w:val="24"/>
        </w:rPr>
      </w:pPr>
      <w:r w:rsidRPr="00D22607">
        <w:rPr>
          <w:sz w:val="24"/>
          <w:szCs w:val="24"/>
        </w:rPr>
        <w:t>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w:t>
      </w:r>
      <w:r w:rsidRPr="00D22607">
        <w:rPr>
          <w:sz w:val="24"/>
          <w:szCs w:val="24"/>
        </w:rPr>
        <w:t>а</w:t>
      </w:r>
      <w:r w:rsidRPr="00D22607">
        <w:rPr>
          <w:sz w:val="24"/>
          <w:szCs w:val="24"/>
        </w:rPr>
        <w:t xml:space="preserve">тельной части содержания курса. </w:t>
      </w:r>
    </w:p>
    <w:p w:rsidR="00B21593" w:rsidRPr="00D22607" w:rsidRDefault="00B21593" w:rsidP="00D22607">
      <w:pPr>
        <w:tabs>
          <w:tab w:val="left" w:pos="10915"/>
          <w:tab w:val="left" w:pos="11199"/>
        </w:tabs>
        <w:ind w:left="1560" w:right="713"/>
        <w:rPr>
          <w:sz w:val="24"/>
          <w:szCs w:val="24"/>
        </w:rPr>
      </w:pPr>
      <w:r w:rsidRPr="00D22607">
        <w:rPr>
          <w:sz w:val="24"/>
          <w:szCs w:val="24"/>
        </w:rPr>
        <w:t>Содержание рабочей программы составлено таким образом, что достижение мла</w:t>
      </w:r>
      <w:r w:rsidRPr="00D22607">
        <w:rPr>
          <w:sz w:val="24"/>
          <w:szCs w:val="24"/>
        </w:rPr>
        <w:t>д</w:t>
      </w:r>
      <w:r w:rsidRPr="00D22607">
        <w:rPr>
          <w:sz w:val="24"/>
          <w:szCs w:val="24"/>
        </w:rPr>
        <w:t>шими школьниками как личностных, так и метапредметных результатов обеспеч</w:t>
      </w:r>
      <w:r w:rsidRPr="00D22607">
        <w:rPr>
          <w:sz w:val="24"/>
          <w:szCs w:val="24"/>
        </w:rPr>
        <w:t>и</w:t>
      </w:r>
      <w:r w:rsidRPr="00D22607">
        <w:rPr>
          <w:sz w:val="24"/>
          <w:szCs w:val="24"/>
        </w:rPr>
        <w:t>вает преемственность и  перспективность в освоении областей знаний, которые о</w:t>
      </w:r>
      <w:r w:rsidRPr="00D22607">
        <w:rPr>
          <w:sz w:val="24"/>
          <w:szCs w:val="24"/>
        </w:rPr>
        <w:t>т</w:t>
      </w:r>
      <w:r w:rsidRPr="00D22607">
        <w:rPr>
          <w:sz w:val="24"/>
          <w:szCs w:val="24"/>
        </w:rPr>
        <w:t>ражают ведущие идеи учебных предметов основной школы и подчёркивают проп</w:t>
      </w:r>
      <w:r w:rsidRPr="00D22607">
        <w:rPr>
          <w:sz w:val="24"/>
          <w:szCs w:val="24"/>
        </w:rPr>
        <w:t>е</w:t>
      </w:r>
      <w:r w:rsidRPr="00D22607">
        <w:rPr>
          <w:sz w:val="24"/>
          <w:szCs w:val="24"/>
        </w:rPr>
        <w:t>девтическое значение этапа начального образования, формирование готовности младшего школьника к дальнейшему обучению.</w:t>
      </w:r>
    </w:p>
    <w:p w:rsidR="00D22607" w:rsidRDefault="00B21593" w:rsidP="00D22607">
      <w:pPr>
        <w:tabs>
          <w:tab w:val="left" w:pos="10915"/>
          <w:tab w:val="left" w:pos="11199"/>
        </w:tabs>
        <w:ind w:left="1560" w:right="713"/>
        <w:rPr>
          <w:sz w:val="24"/>
          <w:szCs w:val="24"/>
        </w:rPr>
      </w:pPr>
      <w:r w:rsidRPr="00D22607">
        <w:rPr>
          <w:sz w:val="24"/>
          <w:szCs w:val="24"/>
        </w:rPr>
        <w:t>Центральной идеей конструирования содержания и планируемых результатов об</w:t>
      </w:r>
      <w:r w:rsidRPr="00D22607">
        <w:rPr>
          <w:sz w:val="24"/>
          <w:szCs w:val="24"/>
        </w:rPr>
        <w:t>у</w:t>
      </w:r>
      <w:r w:rsidRPr="00D22607">
        <w:rPr>
          <w:sz w:val="24"/>
          <w:szCs w:val="24"/>
        </w:rPr>
        <w:t xml:space="preserve">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w:t>
      </w:r>
      <w:r w:rsidRPr="00D22607">
        <w:rPr>
          <w:sz w:val="24"/>
          <w:szCs w:val="24"/>
        </w:rPr>
        <w:lastRenderedPageBreak/>
        <w:t>направлено на решение практической задачи развития всех видов речевой деятел</w:t>
      </w:r>
      <w:r w:rsidRPr="00D22607">
        <w:rPr>
          <w:sz w:val="24"/>
          <w:szCs w:val="24"/>
        </w:rPr>
        <w:t>ь</w:t>
      </w:r>
      <w:r w:rsidRPr="00D22607">
        <w:rPr>
          <w:sz w:val="24"/>
          <w:szCs w:val="24"/>
        </w:rPr>
        <w:t>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w:t>
      </w:r>
      <w:r w:rsidRPr="00D22607">
        <w:rPr>
          <w:sz w:val="24"/>
          <w:szCs w:val="24"/>
        </w:rPr>
        <w:t>е</w:t>
      </w:r>
      <w:r w:rsidRPr="00D22607">
        <w:rPr>
          <w:sz w:val="24"/>
          <w:szCs w:val="24"/>
        </w:rPr>
        <w:t>стно с учебным предметом «Литературное чтение».</w:t>
      </w:r>
    </w:p>
    <w:p w:rsidR="00D22607" w:rsidRDefault="00D22607" w:rsidP="00D22607">
      <w:pPr>
        <w:tabs>
          <w:tab w:val="left" w:pos="10915"/>
          <w:tab w:val="left" w:pos="11199"/>
        </w:tabs>
        <w:ind w:left="1560" w:right="713"/>
        <w:rPr>
          <w:sz w:val="24"/>
          <w:szCs w:val="24"/>
        </w:rPr>
      </w:pPr>
    </w:p>
    <w:p w:rsidR="00D22607" w:rsidRPr="00D22607" w:rsidRDefault="00D22607" w:rsidP="00D22607">
      <w:pPr>
        <w:tabs>
          <w:tab w:val="left" w:pos="10915"/>
          <w:tab w:val="left" w:pos="11199"/>
        </w:tabs>
        <w:ind w:left="1560" w:right="713"/>
        <w:rPr>
          <w:sz w:val="24"/>
          <w:szCs w:val="24"/>
        </w:rPr>
      </w:pPr>
      <w:r w:rsidRPr="008C59F8">
        <w:rPr>
          <w:b/>
          <w:sz w:val="24"/>
          <w:szCs w:val="24"/>
        </w:rPr>
        <w:t>Общее число часов, отведённых на изучение «Русского языка», —  (4часа в н</w:t>
      </w:r>
      <w:r w:rsidRPr="008C59F8">
        <w:rPr>
          <w:b/>
          <w:sz w:val="24"/>
          <w:szCs w:val="24"/>
        </w:rPr>
        <w:t>е</w:t>
      </w:r>
      <w:r w:rsidRPr="008C59F8">
        <w:rPr>
          <w:b/>
          <w:sz w:val="24"/>
          <w:szCs w:val="24"/>
        </w:rPr>
        <w:t>делю) в 1 классе  — 136 часов</w:t>
      </w:r>
    </w:p>
    <w:p w:rsidR="00D22607" w:rsidRDefault="00D22607" w:rsidP="00D22607">
      <w:pPr>
        <w:tabs>
          <w:tab w:val="left" w:pos="10915"/>
          <w:tab w:val="left" w:pos="11199"/>
        </w:tabs>
        <w:ind w:left="851" w:right="713" w:firstLine="850"/>
        <w:rPr>
          <w:b/>
          <w:sz w:val="24"/>
          <w:szCs w:val="24"/>
        </w:rPr>
      </w:pPr>
    </w:p>
    <w:p w:rsidR="00D22607" w:rsidRDefault="00D22607" w:rsidP="00D22607">
      <w:pPr>
        <w:tabs>
          <w:tab w:val="left" w:pos="10915"/>
        </w:tabs>
        <w:ind w:left="851" w:firstLine="850"/>
        <w:rPr>
          <w:b/>
          <w:sz w:val="28"/>
          <w:szCs w:val="28"/>
        </w:rPr>
      </w:pPr>
      <w:r w:rsidRPr="006862CB">
        <w:rPr>
          <w:b/>
          <w:sz w:val="28"/>
          <w:szCs w:val="28"/>
        </w:rPr>
        <w:t>СОДЕРЖАНИЕ ОБУЧЕНИЯ</w:t>
      </w:r>
    </w:p>
    <w:p w:rsidR="00D22607" w:rsidRPr="006862CB" w:rsidRDefault="00D22607" w:rsidP="00D22607">
      <w:pPr>
        <w:tabs>
          <w:tab w:val="left" w:pos="10915"/>
        </w:tabs>
        <w:ind w:left="851" w:firstLine="850"/>
        <w:rPr>
          <w:b/>
          <w:sz w:val="28"/>
          <w:szCs w:val="28"/>
        </w:rPr>
      </w:pPr>
    </w:p>
    <w:p w:rsidR="00D22607" w:rsidRPr="008C59F8" w:rsidRDefault="00D22607" w:rsidP="00D22607">
      <w:pPr>
        <w:tabs>
          <w:tab w:val="left" w:pos="10915"/>
          <w:tab w:val="left" w:pos="11199"/>
        </w:tabs>
        <w:ind w:left="851" w:right="713" w:firstLine="850"/>
        <w:rPr>
          <w:b/>
          <w:sz w:val="24"/>
          <w:szCs w:val="24"/>
        </w:rPr>
      </w:pPr>
    </w:p>
    <w:p w:rsidR="00D22607" w:rsidRPr="006B324B" w:rsidRDefault="00D22607" w:rsidP="00D22607">
      <w:pPr>
        <w:tabs>
          <w:tab w:val="left" w:pos="10915"/>
        </w:tabs>
        <w:ind w:left="851" w:right="713" w:firstLine="850"/>
        <w:rPr>
          <w:b/>
          <w:sz w:val="24"/>
          <w:szCs w:val="24"/>
        </w:rPr>
      </w:pPr>
      <w:r w:rsidRPr="006B324B">
        <w:rPr>
          <w:b/>
          <w:sz w:val="24"/>
          <w:szCs w:val="24"/>
        </w:rPr>
        <w:t>1 КЛАСС</w:t>
      </w:r>
    </w:p>
    <w:p w:rsidR="00D22607" w:rsidRPr="006B324B" w:rsidRDefault="00D22607" w:rsidP="00D22607">
      <w:pPr>
        <w:tabs>
          <w:tab w:val="left" w:pos="10915"/>
        </w:tabs>
        <w:ind w:left="851" w:right="713" w:firstLine="850"/>
        <w:rPr>
          <w:b/>
          <w:sz w:val="24"/>
          <w:szCs w:val="24"/>
        </w:rPr>
      </w:pPr>
      <w:r w:rsidRPr="006B324B">
        <w:rPr>
          <w:b/>
          <w:sz w:val="24"/>
          <w:szCs w:val="24"/>
        </w:rPr>
        <w:t>Обучение грамоте</w:t>
      </w:r>
    </w:p>
    <w:p w:rsidR="00D22607" w:rsidRPr="006B324B" w:rsidRDefault="00D22607" w:rsidP="00D22607">
      <w:pPr>
        <w:tabs>
          <w:tab w:val="left" w:pos="10915"/>
        </w:tabs>
        <w:ind w:left="851" w:right="713" w:firstLine="850"/>
        <w:rPr>
          <w:b/>
          <w:sz w:val="24"/>
          <w:szCs w:val="24"/>
        </w:rPr>
      </w:pPr>
      <w:r w:rsidRPr="006B324B">
        <w:rPr>
          <w:b/>
          <w:sz w:val="24"/>
          <w:szCs w:val="24"/>
        </w:rPr>
        <w:t>Развитие речи</w:t>
      </w:r>
    </w:p>
    <w:p w:rsidR="00D22607" w:rsidRPr="006B324B" w:rsidRDefault="00D22607" w:rsidP="00D22607">
      <w:pPr>
        <w:tabs>
          <w:tab w:val="left" w:pos="10915"/>
        </w:tabs>
        <w:ind w:left="851" w:right="713" w:firstLine="850"/>
        <w:rPr>
          <w:sz w:val="24"/>
          <w:szCs w:val="24"/>
        </w:rPr>
      </w:pPr>
      <w:r w:rsidRPr="006B324B">
        <w:rPr>
          <w:sz w:val="24"/>
          <w:szCs w:val="24"/>
        </w:rPr>
        <w:t>Составление небольших рассказов повествовательного характера по серии с</w:t>
      </w:r>
      <w:r w:rsidRPr="006B324B">
        <w:rPr>
          <w:sz w:val="24"/>
          <w:szCs w:val="24"/>
        </w:rPr>
        <w:t>ю</w:t>
      </w:r>
      <w:r w:rsidRPr="006B324B">
        <w:rPr>
          <w:sz w:val="24"/>
          <w:szCs w:val="24"/>
        </w:rPr>
        <w:t>жетных картинок, материалам собственных</w:t>
      </w:r>
    </w:p>
    <w:p w:rsidR="00D22607" w:rsidRPr="006B324B" w:rsidRDefault="00D22607" w:rsidP="00D22607">
      <w:pPr>
        <w:tabs>
          <w:tab w:val="left" w:pos="10915"/>
        </w:tabs>
        <w:ind w:left="851" w:right="713" w:firstLine="850"/>
        <w:rPr>
          <w:sz w:val="24"/>
          <w:szCs w:val="24"/>
        </w:rPr>
      </w:pPr>
      <w:r w:rsidRPr="006B324B">
        <w:rPr>
          <w:sz w:val="24"/>
          <w:szCs w:val="24"/>
        </w:rPr>
        <w:t>игр, занятий, наблюдений. Понимание текста при его прослушивании и при сам</w:t>
      </w:r>
      <w:r w:rsidRPr="006B324B">
        <w:rPr>
          <w:sz w:val="24"/>
          <w:szCs w:val="24"/>
        </w:rPr>
        <w:t>о</w:t>
      </w:r>
      <w:r w:rsidRPr="006B324B">
        <w:rPr>
          <w:sz w:val="24"/>
          <w:szCs w:val="24"/>
        </w:rPr>
        <w:t>стоятельном чтении вслух.</w:t>
      </w:r>
    </w:p>
    <w:p w:rsidR="00D22607" w:rsidRPr="006B324B" w:rsidRDefault="00D22607" w:rsidP="00D22607">
      <w:pPr>
        <w:tabs>
          <w:tab w:val="left" w:pos="10915"/>
        </w:tabs>
        <w:ind w:left="851" w:right="713" w:firstLine="850"/>
        <w:rPr>
          <w:b/>
          <w:sz w:val="24"/>
          <w:szCs w:val="24"/>
        </w:rPr>
      </w:pPr>
      <w:r w:rsidRPr="006B324B">
        <w:rPr>
          <w:b/>
          <w:sz w:val="24"/>
          <w:szCs w:val="24"/>
        </w:rPr>
        <w:t>Слово и предложение</w:t>
      </w:r>
    </w:p>
    <w:p w:rsidR="00D22607" w:rsidRPr="006B324B" w:rsidRDefault="00D22607" w:rsidP="00D22607">
      <w:pPr>
        <w:tabs>
          <w:tab w:val="left" w:pos="10915"/>
        </w:tabs>
        <w:ind w:left="851" w:right="713" w:firstLine="850"/>
        <w:rPr>
          <w:sz w:val="24"/>
          <w:szCs w:val="24"/>
        </w:rPr>
      </w:pPr>
      <w:r w:rsidRPr="006B324B">
        <w:rPr>
          <w:sz w:val="24"/>
          <w:szCs w:val="24"/>
        </w:rPr>
        <w:t>Различение слова и предложения. Работа с предложением: выделение слов, изм</w:t>
      </w:r>
      <w:r w:rsidRPr="006B324B">
        <w:rPr>
          <w:sz w:val="24"/>
          <w:szCs w:val="24"/>
        </w:rPr>
        <w:t>е</w:t>
      </w:r>
      <w:r w:rsidRPr="006B324B">
        <w:rPr>
          <w:sz w:val="24"/>
          <w:szCs w:val="24"/>
        </w:rPr>
        <w:t>нение их порядка. Восприятие слова как объекта изучения, материала для анализа. Н</w:t>
      </w:r>
      <w:r w:rsidRPr="006B324B">
        <w:rPr>
          <w:sz w:val="24"/>
          <w:szCs w:val="24"/>
        </w:rPr>
        <w:t>а</w:t>
      </w:r>
      <w:r w:rsidRPr="006B324B">
        <w:rPr>
          <w:sz w:val="24"/>
          <w:szCs w:val="24"/>
        </w:rPr>
        <w:t>блюдение над значением слова.</w:t>
      </w:r>
    </w:p>
    <w:p w:rsidR="00D22607" w:rsidRPr="006B324B" w:rsidRDefault="00D22607" w:rsidP="00D22607">
      <w:pPr>
        <w:tabs>
          <w:tab w:val="left" w:pos="10915"/>
        </w:tabs>
        <w:ind w:left="851" w:right="713" w:firstLine="850"/>
        <w:rPr>
          <w:b/>
          <w:sz w:val="24"/>
          <w:szCs w:val="24"/>
        </w:rPr>
      </w:pPr>
      <w:r w:rsidRPr="006B324B">
        <w:rPr>
          <w:b/>
          <w:sz w:val="24"/>
          <w:szCs w:val="24"/>
        </w:rPr>
        <w:t>Фонетика</w:t>
      </w:r>
    </w:p>
    <w:p w:rsidR="00D22607" w:rsidRPr="006B324B" w:rsidRDefault="00D22607" w:rsidP="00D22607">
      <w:pPr>
        <w:tabs>
          <w:tab w:val="left" w:pos="10915"/>
        </w:tabs>
        <w:ind w:left="851" w:right="713" w:firstLine="850"/>
        <w:rPr>
          <w:sz w:val="24"/>
          <w:szCs w:val="24"/>
        </w:rPr>
      </w:pPr>
      <w:r w:rsidRPr="006B324B">
        <w:rPr>
          <w:sz w:val="24"/>
          <w:szCs w:val="24"/>
        </w:rPr>
        <w:t>Звуки речи. Единство звукового состава слова и его значения.</w:t>
      </w:r>
    </w:p>
    <w:p w:rsidR="00D22607" w:rsidRPr="006B324B" w:rsidRDefault="00D22607" w:rsidP="00D22607">
      <w:pPr>
        <w:tabs>
          <w:tab w:val="left" w:pos="10915"/>
        </w:tabs>
        <w:ind w:left="851" w:right="713" w:firstLine="850"/>
        <w:rPr>
          <w:sz w:val="24"/>
          <w:szCs w:val="24"/>
        </w:rPr>
      </w:pPr>
      <w:r w:rsidRPr="006B324B">
        <w:rPr>
          <w:sz w:val="24"/>
          <w:szCs w:val="24"/>
        </w:rPr>
        <w:t>Установление последовательности звуков в слове и количества звуков. Сопоста</w:t>
      </w:r>
      <w:r w:rsidRPr="006B324B">
        <w:rPr>
          <w:sz w:val="24"/>
          <w:szCs w:val="24"/>
        </w:rPr>
        <w:t>в</w:t>
      </w:r>
      <w:r w:rsidRPr="006B324B">
        <w:rPr>
          <w:sz w:val="24"/>
          <w:szCs w:val="24"/>
        </w:rPr>
        <w:t>ление слов, различающихся одним или несколькими звуками. Звуковой анализ слова, р</w:t>
      </w:r>
      <w:r w:rsidRPr="006B324B">
        <w:rPr>
          <w:sz w:val="24"/>
          <w:szCs w:val="24"/>
        </w:rPr>
        <w:t>а</w:t>
      </w:r>
      <w:r w:rsidRPr="006B324B">
        <w:rPr>
          <w:sz w:val="24"/>
          <w:szCs w:val="24"/>
        </w:rPr>
        <w:t>бота со звуковыми моделями: построение модели звукового состава слова, подбор слов, соответствующих заданной модели.</w:t>
      </w:r>
    </w:p>
    <w:p w:rsidR="00D22607" w:rsidRPr="006B324B" w:rsidRDefault="00D22607" w:rsidP="00D22607">
      <w:pPr>
        <w:tabs>
          <w:tab w:val="left" w:pos="10915"/>
        </w:tabs>
        <w:ind w:left="851" w:right="713" w:firstLine="850"/>
        <w:rPr>
          <w:sz w:val="24"/>
          <w:szCs w:val="24"/>
        </w:rPr>
      </w:pPr>
      <w:r w:rsidRPr="006B324B">
        <w:rPr>
          <w:sz w:val="24"/>
          <w:szCs w:val="24"/>
        </w:rPr>
        <w:t>Различение гласных и согласных звуков, гласных ударных и безударных, согла</w:t>
      </w:r>
      <w:r w:rsidRPr="006B324B">
        <w:rPr>
          <w:sz w:val="24"/>
          <w:szCs w:val="24"/>
        </w:rPr>
        <w:t>с</w:t>
      </w:r>
      <w:r w:rsidRPr="006B324B">
        <w:rPr>
          <w:sz w:val="24"/>
          <w:szCs w:val="24"/>
        </w:rPr>
        <w:t>ных твёрдых и мягких, звонких и глухих. Определение места ударения.</w:t>
      </w:r>
    </w:p>
    <w:p w:rsidR="00D22607" w:rsidRPr="006B324B" w:rsidRDefault="00D22607" w:rsidP="00D22607">
      <w:pPr>
        <w:tabs>
          <w:tab w:val="left" w:pos="10915"/>
        </w:tabs>
        <w:ind w:left="851" w:right="713" w:firstLine="850"/>
        <w:rPr>
          <w:sz w:val="24"/>
          <w:szCs w:val="24"/>
        </w:rPr>
      </w:pPr>
      <w:r w:rsidRPr="006B324B">
        <w:rPr>
          <w:sz w:val="24"/>
          <w:szCs w:val="24"/>
        </w:rPr>
        <w:t>Слог как минимальная произносительная единица. Количество слогов в слове. Ударный слог.</w:t>
      </w:r>
    </w:p>
    <w:p w:rsidR="00D22607" w:rsidRPr="006B324B" w:rsidRDefault="00D22607" w:rsidP="00D22607">
      <w:pPr>
        <w:tabs>
          <w:tab w:val="left" w:pos="10915"/>
        </w:tabs>
        <w:ind w:left="851" w:right="713" w:firstLine="850"/>
        <w:rPr>
          <w:b/>
          <w:sz w:val="24"/>
          <w:szCs w:val="24"/>
        </w:rPr>
      </w:pPr>
      <w:r w:rsidRPr="006B324B">
        <w:rPr>
          <w:b/>
          <w:sz w:val="24"/>
          <w:szCs w:val="24"/>
        </w:rPr>
        <w:t>Графика</w:t>
      </w:r>
    </w:p>
    <w:p w:rsidR="00D22607" w:rsidRPr="006B324B" w:rsidRDefault="00D22607" w:rsidP="00D22607">
      <w:pPr>
        <w:tabs>
          <w:tab w:val="left" w:pos="10915"/>
        </w:tabs>
        <w:ind w:left="851" w:right="713" w:firstLine="850"/>
        <w:rPr>
          <w:sz w:val="24"/>
          <w:szCs w:val="24"/>
        </w:rPr>
      </w:pPr>
      <w:r w:rsidRPr="006B324B">
        <w:rPr>
          <w:sz w:val="24"/>
          <w:szCs w:val="24"/>
        </w:rPr>
        <w:t>Различение звука и буквы: буква как знак звука. Слоговой</w:t>
      </w:r>
    </w:p>
    <w:p w:rsidR="00D22607" w:rsidRPr="006B324B" w:rsidRDefault="00D22607" w:rsidP="00D22607">
      <w:pPr>
        <w:tabs>
          <w:tab w:val="left" w:pos="10915"/>
        </w:tabs>
        <w:ind w:left="851" w:right="713" w:firstLine="850"/>
        <w:rPr>
          <w:sz w:val="24"/>
          <w:szCs w:val="24"/>
        </w:rPr>
      </w:pPr>
      <w:r w:rsidRPr="006B324B">
        <w:rPr>
          <w:sz w:val="24"/>
          <w:szCs w:val="24"/>
        </w:rPr>
        <w:t xml:space="preserve">принцип русской графики. Буквы гласных как показатель твёрдости — мягкости согласных звуков. Функции букв </w:t>
      </w:r>
      <w:r w:rsidRPr="006B324B">
        <w:rPr>
          <w:b/>
          <w:sz w:val="24"/>
          <w:szCs w:val="24"/>
        </w:rPr>
        <w:t>е, ё, ю, я.</w:t>
      </w:r>
    </w:p>
    <w:p w:rsidR="00D22607" w:rsidRPr="006B324B" w:rsidRDefault="00D22607" w:rsidP="00D22607">
      <w:pPr>
        <w:tabs>
          <w:tab w:val="left" w:pos="10915"/>
        </w:tabs>
        <w:ind w:left="851" w:right="713" w:firstLine="850"/>
        <w:rPr>
          <w:sz w:val="24"/>
          <w:szCs w:val="24"/>
        </w:rPr>
      </w:pPr>
      <w:r w:rsidRPr="006B324B">
        <w:rPr>
          <w:sz w:val="24"/>
          <w:szCs w:val="24"/>
        </w:rPr>
        <w:t>Мягкий знак как показатель мягкости предшествующего согласного звука в конце слова.</w:t>
      </w:r>
    </w:p>
    <w:p w:rsidR="00D22607" w:rsidRPr="006B324B" w:rsidRDefault="00D22607" w:rsidP="00D22607">
      <w:pPr>
        <w:tabs>
          <w:tab w:val="left" w:pos="10915"/>
        </w:tabs>
        <w:ind w:left="851" w:right="713" w:firstLine="850"/>
        <w:rPr>
          <w:sz w:val="24"/>
          <w:szCs w:val="24"/>
        </w:rPr>
      </w:pPr>
      <w:r w:rsidRPr="006B324B">
        <w:rPr>
          <w:sz w:val="24"/>
          <w:szCs w:val="24"/>
        </w:rPr>
        <w:t>Последовательность букв в русском алфавите.</w:t>
      </w:r>
    </w:p>
    <w:p w:rsidR="00D22607" w:rsidRPr="006B324B" w:rsidRDefault="00D22607" w:rsidP="00D22607">
      <w:pPr>
        <w:tabs>
          <w:tab w:val="left" w:pos="10915"/>
        </w:tabs>
        <w:ind w:left="851" w:right="713" w:firstLine="850"/>
        <w:rPr>
          <w:b/>
          <w:sz w:val="24"/>
          <w:szCs w:val="24"/>
        </w:rPr>
      </w:pPr>
      <w:r w:rsidRPr="006B324B">
        <w:rPr>
          <w:b/>
          <w:sz w:val="24"/>
          <w:szCs w:val="24"/>
        </w:rPr>
        <w:t>Чтение</w:t>
      </w:r>
    </w:p>
    <w:p w:rsidR="00D22607" w:rsidRPr="006B324B" w:rsidRDefault="00D22607" w:rsidP="00D22607">
      <w:pPr>
        <w:tabs>
          <w:tab w:val="left" w:pos="10915"/>
        </w:tabs>
        <w:ind w:left="851" w:right="713" w:firstLine="850"/>
        <w:rPr>
          <w:sz w:val="24"/>
          <w:szCs w:val="24"/>
        </w:rPr>
      </w:pPr>
      <w:r w:rsidRPr="006B324B">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w:t>
      </w:r>
      <w:r w:rsidRPr="006B324B">
        <w:rPr>
          <w:sz w:val="24"/>
          <w:szCs w:val="24"/>
        </w:rPr>
        <w:t>ь</w:t>
      </w:r>
      <w:r w:rsidRPr="006B324B">
        <w:rPr>
          <w:sz w:val="24"/>
          <w:szCs w:val="24"/>
        </w:rPr>
        <w:t>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w:t>
      </w:r>
      <w:r w:rsidRPr="006B324B">
        <w:rPr>
          <w:sz w:val="24"/>
          <w:szCs w:val="24"/>
        </w:rPr>
        <w:t>е</w:t>
      </w:r>
      <w:r w:rsidRPr="006B324B">
        <w:rPr>
          <w:sz w:val="24"/>
          <w:szCs w:val="24"/>
        </w:rPr>
        <w:t>риале небольших прозаических текстов и стихотворений. Орфоэпическое чтение (при п</w:t>
      </w:r>
      <w:r w:rsidRPr="006B324B">
        <w:rPr>
          <w:sz w:val="24"/>
          <w:szCs w:val="24"/>
        </w:rPr>
        <w:t>е</w:t>
      </w:r>
      <w:r w:rsidRPr="006B324B">
        <w:rPr>
          <w:sz w:val="24"/>
          <w:szCs w:val="24"/>
        </w:rPr>
        <w:t>реходе к чтению целыми словами). Орфографическое чтение (проговаривание) как средс</w:t>
      </w:r>
      <w:r w:rsidRPr="006B324B">
        <w:rPr>
          <w:sz w:val="24"/>
          <w:szCs w:val="24"/>
        </w:rPr>
        <w:t>т</w:t>
      </w:r>
      <w:r w:rsidRPr="006B324B">
        <w:rPr>
          <w:sz w:val="24"/>
          <w:szCs w:val="24"/>
        </w:rPr>
        <w:t>во самоконтроля при письме под диктовку и при списывании.</w:t>
      </w:r>
    </w:p>
    <w:p w:rsidR="00D22607" w:rsidRPr="006B324B" w:rsidRDefault="00D22607" w:rsidP="00D22607">
      <w:pPr>
        <w:tabs>
          <w:tab w:val="left" w:pos="10915"/>
        </w:tabs>
        <w:ind w:left="851" w:right="713" w:firstLine="850"/>
        <w:rPr>
          <w:b/>
          <w:sz w:val="24"/>
          <w:szCs w:val="24"/>
        </w:rPr>
      </w:pPr>
      <w:r w:rsidRPr="006B324B">
        <w:rPr>
          <w:b/>
          <w:sz w:val="24"/>
          <w:szCs w:val="24"/>
        </w:rPr>
        <w:t>Письмо</w:t>
      </w:r>
    </w:p>
    <w:p w:rsidR="00D22607" w:rsidRPr="006B324B" w:rsidRDefault="00D22607" w:rsidP="00D22607">
      <w:pPr>
        <w:tabs>
          <w:tab w:val="left" w:pos="10915"/>
        </w:tabs>
        <w:ind w:left="851" w:right="713" w:firstLine="850"/>
        <w:rPr>
          <w:sz w:val="24"/>
          <w:szCs w:val="24"/>
        </w:rPr>
      </w:pPr>
      <w:r w:rsidRPr="006B324B">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22607" w:rsidRPr="006B324B" w:rsidRDefault="00D22607" w:rsidP="00D22607">
      <w:pPr>
        <w:tabs>
          <w:tab w:val="left" w:pos="10915"/>
        </w:tabs>
        <w:ind w:left="851" w:right="713" w:firstLine="850"/>
        <w:rPr>
          <w:sz w:val="24"/>
          <w:szCs w:val="24"/>
        </w:rPr>
      </w:pPr>
      <w:r w:rsidRPr="006B324B">
        <w:rPr>
          <w:sz w:val="24"/>
          <w:szCs w:val="24"/>
        </w:rPr>
        <w:t>Начертание письменных прописных и строчных букв. Письмо букв, буквосочет</w:t>
      </w:r>
      <w:r w:rsidRPr="006B324B">
        <w:rPr>
          <w:sz w:val="24"/>
          <w:szCs w:val="24"/>
        </w:rPr>
        <w:t>а</w:t>
      </w:r>
      <w:r w:rsidRPr="006B324B">
        <w:rPr>
          <w:sz w:val="24"/>
          <w:szCs w:val="24"/>
        </w:rPr>
        <w:lastRenderedPageBreak/>
        <w:t>ний, слогов, слов, предложений с соблюдением гигиенических норм. Письмо разборч</w:t>
      </w:r>
      <w:r w:rsidRPr="006B324B">
        <w:rPr>
          <w:sz w:val="24"/>
          <w:szCs w:val="24"/>
        </w:rPr>
        <w:t>и</w:t>
      </w:r>
      <w:r w:rsidRPr="006B324B">
        <w:rPr>
          <w:sz w:val="24"/>
          <w:szCs w:val="24"/>
        </w:rPr>
        <w:t>вым, аккуратным почерком. Письмо под диктовку слов и предложений, написание кот</w:t>
      </w:r>
      <w:r w:rsidRPr="006B324B">
        <w:rPr>
          <w:sz w:val="24"/>
          <w:szCs w:val="24"/>
        </w:rPr>
        <w:t>о</w:t>
      </w:r>
      <w:r w:rsidRPr="006B324B">
        <w:rPr>
          <w:sz w:val="24"/>
          <w:szCs w:val="24"/>
        </w:rPr>
        <w:t>рых не расходится с их произношением. Приёмы и последовательность правильного сп</w:t>
      </w:r>
      <w:r w:rsidRPr="006B324B">
        <w:rPr>
          <w:sz w:val="24"/>
          <w:szCs w:val="24"/>
        </w:rPr>
        <w:t>и</w:t>
      </w:r>
      <w:r w:rsidRPr="006B324B">
        <w:rPr>
          <w:sz w:val="24"/>
          <w:szCs w:val="24"/>
        </w:rPr>
        <w:t>сывания текста.</w:t>
      </w:r>
    </w:p>
    <w:p w:rsidR="00D22607" w:rsidRPr="006B324B" w:rsidRDefault="00D22607" w:rsidP="00D22607">
      <w:pPr>
        <w:tabs>
          <w:tab w:val="left" w:pos="10915"/>
        </w:tabs>
        <w:ind w:left="851" w:right="713" w:firstLine="850"/>
        <w:rPr>
          <w:sz w:val="24"/>
          <w:szCs w:val="24"/>
        </w:rPr>
      </w:pPr>
      <w:r w:rsidRPr="006B324B">
        <w:rPr>
          <w:sz w:val="24"/>
          <w:szCs w:val="24"/>
        </w:rPr>
        <w:t>Функция небуквенных графических средств: пробела между словами, знака пер</w:t>
      </w:r>
      <w:r w:rsidRPr="006B324B">
        <w:rPr>
          <w:sz w:val="24"/>
          <w:szCs w:val="24"/>
        </w:rPr>
        <w:t>е</w:t>
      </w:r>
      <w:r w:rsidRPr="006B324B">
        <w:rPr>
          <w:sz w:val="24"/>
          <w:szCs w:val="24"/>
        </w:rPr>
        <w:t>носа.</w:t>
      </w:r>
    </w:p>
    <w:p w:rsidR="00D22607" w:rsidRPr="006B324B" w:rsidRDefault="00D22607" w:rsidP="00D22607">
      <w:pPr>
        <w:tabs>
          <w:tab w:val="left" w:pos="10915"/>
        </w:tabs>
        <w:ind w:left="851" w:right="713" w:firstLine="850"/>
        <w:rPr>
          <w:b/>
          <w:sz w:val="24"/>
          <w:szCs w:val="24"/>
        </w:rPr>
      </w:pPr>
      <w:r w:rsidRPr="006B324B">
        <w:rPr>
          <w:b/>
          <w:sz w:val="24"/>
          <w:szCs w:val="24"/>
        </w:rPr>
        <w:t>Орфография и пунктуация</w:t>
      </w:r>
    </w:p>
    <w:p w:rsidR="00D22607" w:rsidRPr="006B324B" w:rsidRDefault="00D22607" w:rsidP="00D22607">
      <w:pPr>
        <w:tabs>
          <w:tab w:val="left" w:pos="10915"/>
        </w:tabs>
        <w:ind w:left="851" w:right="713" w:firstLine="850"/>
        <w:rPr>
          <w:sz w:val="24"/>
          <w:szCs w:val="24"/>
        </w:rPr>
      </w:pPr>
      <w:r w:rsidRPr="006B324B">
        <w:rPr>
          <w:sz w:val="24"/>
          <w:szCs w:val="24"/>
        </w:rPr>
        <w:t>Правила правописания и их применение: раздельное написание слов; обозначение гласных после шипящих в сочетаниях</w:t>
      </w:r>
    </w:p>
    <w:p w:rsidR="00D22607" w:rsidRPr="006B324B" w:rsidRDefault="00D22607" w:rsidP="00D22607">
      <w:pPr>
        <w:tabs>
          <w:tab w:val="left" w:pos="10915"/>
        </w:tabs>
        <w:ind w:left="851" w:right="713" w:firstLine="850"/>
        <w:rPr>
          <w:sz w:val="24"/>
          <w:szCs w:val="24"/>
        </w:rPr>
      </w:pPr>
      <w:r w:rsidRPr="006B324B">
        <w:rPr>
          <w:b/>
          <w:sz w:val="24"/>
          <w:szCs w:val="24"/>
        </w:rPr>
        <w:t>жи, ши</w:t>
      </w:r>
      <w:r w:rsidRPr="006B324B">
        <w:rPr>
          <w:sz w:val="24"/>
          <w:szCs w:val="24"/>
        </w:rPr>
        <w:t xml:space="preserve"> (в положении под ударением), </w:t>
      </w:r>
      <w:r w:rsidRPr="006B324B">
        <w:rPr>
          <w:b/>
          <w:sz w:val="24"/>
          <w:szCs w:val="24"/>
        </w:rPr>
        <w:t>ча, ща, чу, щу</w:t>
      </w:r>
      <w:r w:rsidRPr="006B324B">
        <w:rPr>
          <w:sz w:val="24"/>
          <w:szCs w:val="24"/>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D22607" w:rsidRPr="006B324B" w:rsidRDefault="00D22607" w:rsidP="00D22607">
      <w:pPr>
        <w:tabs>
          <w:tab w:val="left" w:pos="10915"/>
        </w:tabs>
        <w:ind w:left="851" w:right="713" w:firstLine="850"/>
        <w:rPr>
          <w:b/>
          <w:sz w:val="24"/>
          <w:szCs w:val="24"/>
        </w:rPr>
      </w:pPr>
    </w:p>
    <w:p w:rsidR="00D22607" w:rsidRPr="006B324B" w:rsidRDefault="00D22607" w:rsidP="00D22607">
      <w:pPr>
        <w:tabs>
          <w:tab w:val="left" w:pos="10915"/>
        </w:tabs>
        <w:ind w:left="851" w:right="713" w:firstLine="850"/>
        <w:rPr>
          <w:b/>
          <w:sz w:val="24"/>
          <w:szCs w:val="24"/>
        </w:rPr>
      </w:pPr>
      <w:r w:rsidRPr="006B324B">
        <w:rPr>
          <w:b/>
          <w:sz w:val="24"/>
          <w:szCs w:val="24"/>
        </w:rPr>
        <w:t>Систематический курс</w:t>
      </w:r>
    </w:p>
    <w:p w:rsidR="00D22607" w:rsidRPr="006B324B" w:rsidRDefault="00D22607" w:rsidP="00D22607">
      <w:pPr>
        <w:tabs>
          <w:tab w:val="left" w:pos="10915"/>
        </w:tabs>
        <w:ind w:left="851" w:right="713" w:firstLine="850"/>
        <w:rPr>
          <w:b/>
          <w:sz w:val="24"/>
          <w:szCs w:val="24"/>
        </w:rPr>
      </w:pPr>
    </w:p>
    <w:p w:rsidR="00D22607" w:rsidRPr="006B324B" w:rsidRDefault="00D22607" w:rsidP="00D22607">
      <w:pPr>
        <w:tabs>
          <w:tab w:val="left" w:pos="10915"/>
        </w:tabs>
        <w:ind w:left="851" w:right="713" w:firstLine="850"/>
        <w:rPr>
          <w:b/>
          <w:sz w:val="24"/>
          <w:szCs w:val="24"/>
        </w:rPr>
      </w:pPr>
      <w:r w:rsidRPr="006B324B">
        <w:rPr>
          <w:b/>
          <w:sz w:val="24"/>
          <w:szCs w:val="24"/>
        </w:rPr>
        <w:t>Общие сведения о языке</w:t>
      </w:r>
    </w:p>
    <w:p w:rsidR="00D22607" w:rsidRPr="006B324B" w:rsidRDefault="00D22607" w:rsidP="00D22607">
      <w:pPr>
        <w:tabs>
          <w:tab w:val="left" w:pos="10915"/>
        </w:tabs>
        <w:ind w:left="851" w:right="713" w:firstLine="850"/>
        <w:rPr>
          <w:sz w:val="24"/>
          <w:szCs w:val="24"/>
        </w:rPr>
      </w:pPr>
      <w:r w:rsidRPr="006B324B">
        <w:rPr>
          <w:sz w:val="24"/>
          <w:szCs w:val="24"/>
        </w:rPr>
        <w:t>Язык как основное средство человеческого общения. Цели и ситуации общения.</w:t>
      </w:r>
    </w:p>
    <w:p w:rsidR="00D22607" w:rsidRPr="006B324B" w:rsidRDefault="00D22607" w:rsidP="00D22607">
      <w:pPr>
        <w:tabs>
          <w:tab w:val="left" w:pos="10915"/>
        </w:tabs>
        <w:ind w:left="851" w:right="713" w:firstLine="850"/>
        <w:rPr>
          <w:b/>
          <w:sz w:val="24"/>
          <w:szCs w:val="24"/>
        </w:rPr>
      </w:pPr>
      <w:r w:rsidRPr="006B324B">
        <w:rPr>
          <w:b/>
          <w:sz w:val="24"/>
          <w:szCs w:val="24"/>
        </w:rPr>
        <w:t>Фонетика</w:t>
      </w:r>
    </w:p>
    <w:p w:rsidR="00D22607" w:rsidRPr="006B324B" w:rsidRDefault="00D22607" w:rsidP="00D22607">
      <w:pPr>
        <w:tabs>
          <w:tab w:val="left" w:pos="10915"/>
        </w:tabs>
        <w:ind w:left="851" w:right="713" w:firstLine="850"/>
        <w:rPr>
          <w:sz w:val="24"/>
          <w:szCs w:val="24"/>
        </w:rPr>
      </w:pPr>
      <w:r w:rsidRPr="006B324B">
        <w:rPr>
          <w:sz w:val="24"/>
          <w:szCs w:val="24"/>
        </w:rPr>
        <w:t>Звуки речи. Гласные и согласные звуки, их различение. Ударение в слове. Гла</w:t>
      </w:r>
      <w:r w:rsidRPr="006B324B">
        <w:rPr>
          <w:sz w:val="24"/>
          <w:szCs w:val="24"/>
        </w:rPr>
        <w:t>с</w:t>
      </w:r>
      <w:r w:rsidRPr="006B324B">
        <w:rPr>
          <w:sz w:val="24"/>
          <w:szCs w:val="24"/>
        </w:rPr>
        <w:t>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D22607" w:rsidRPr="006B324B" w:rsidRDefault="00D22607" w:rsidP="00D22607">
      <w:pPr>
        <w:tabs>
          <w:tab w:val="left" w:pos="10915"/>
        </w:tabs>
        <w:ind w:left="851" w:right="713" w:firstLine="850"/>
        <w:rPr>
          <w:sz w:val="24"/>
          <w:szCs w:val="24"/>
        </w:rPr>
      </w:pPr>
      <w:r w:rsidRPr="006B324B">
        <w:rPr>
          <w:sz w:val="24"/>
          <w:szCs w:val="24"/>
        </w:rPr>
        <w:t>Слог. Количество слогов в слове. Ударный слог. Деление слов на слоги (простые случаи, без стечения согласных).</w:t>
      </w:r>
    </w:p>
    <w:p w:rsidR="00D22607" w:rsidRPr="006B324B" w:rsidRDefault="00D22607" w:rsidP="00D22607">
      <w:pPr>
        <w:tabs>
          <w:tab w:val="left" w:pos="10915"/>
        </w:tabs>
        <w:ind w:left="851" w:right="713" w:firstLine="850"/>
        <w:rPr>
          <w:b/>
          <w:sz w:val="24"/>
          <w:szCs w:val="24"/>
        </w:rPr>
      </w:pPr>
      <w:r w:rsidRPr="006B324B">
        <w:rPr>
          <w:b/>
          <w:sz w:val="24"/>
          <w:szCs w:val="24"/>
        </w:rPr>
        <w:t>Графика</w:t>
      </w:r>
    </w:p>
    <w:p w:rsidR="00D22607" w:rsidRPr="006B324B" w:rsidRDefault="00D22607" w:rsidP="00D22607">
      <w:pPr>
        <w:tabs>
          <w:tab w:val="left" w:pos="10915"/>
        </w:tabs>
        <w:ind w:left="851" w:right="713" w:firstLine="850"/>
        <w:rPr>
          <w:sz w:val="24"/>
          <w:szCs w:val="24"/>
        </w:rPr>
      </w:pPr>
      <w:r w:rsidRPr="006B324B">
        <w:rPr>
          <w:sz w:val="24"/>
          <w:szCs w:val="24"/>
        </w:rPr>
        <w:t>Звук и буква. Различение звуков и букв. Обозначение на письме твёрдости с</w:t>
      </w:r>
      <w:r w:rsidRPr="006B324B">
        <w:rPr>
          <w:sz w:val="24"/>
          <w:szCs w:val="24"/>
        </w:rPr>
        <w:t>о</w:t>
      </w:r>
      <w:r w:rsidRPr="006B324B">
        <w:rPr>
          <w:sz w:val="24"/>
          <w:szCs w:val="24"/>
        </w:rPr>
        <w:t>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w:t>
      </w:r>
      <w:r w:rsidRPr="006B324B">
        <w:rPr>
          <w:sz w:val="24"/>
          <w:szCs w:val="24"/>
        </w:rPr>
        <w:t>а</w:t>
      </w:r>
      <w:r w:rsidRPr="006B324B">
        <w:rPr>
          <w:sz w:val="24"/>
          <w:szCs w:val="24"/>
        </w:rPr>
        <w:t>тель мягкости предшествующего согласного звука в конце слова. Установление соотн</w:t>
      </w:r>
      <w:r w:rsidRPr="006B324B">
        <w:rPr>
          <w:sz w:val="24"/>
          <w:szCs w:val="24"/>
        </w:rPr>
        <w:t>о</w:t>
      </w:r>
      <w:r w:rsidRPr="006B324B">
        <w:rPr>
          <w:sz w:val="24"/>
          <w:szCs w:val="24"/>
        </w:rPr>
        <w:t>шения звукового и буквенного состава слова в словах типа стол, конь. Небуквенные гр</w:t>
      </w:r>
      <w:r w:rsidRPr="006B324B">
        <w:rPr>
          <w:sz w:val="24"/>
          <w:szCs w:val="24"/>
        </w:rPr>
        <w:t>а</w:t>
      </w:r>
      <w:r w:rsidRPr="006B324B">
        <w:rPr>
          <w:sz w:val="24"/>
          <w:szCs w:val="24"/>
        </w:rPr>
        <w:t>фические средства: 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w:t>
      </w:r>
    </w:p>
    <w:p w:rsidR="00D22607" w:rsidRPr="006B324B" w:rsidRDefault="00D22607" w:rsidP="00D22607">
      <w:pPr>
        <w:tabs>
          <w:tab w:val="left" w:pos="10915"/>
        </w:tabs>
        <w:ind w:left="851" w:right="713" w:firstLine="850"/>
        <w:rPr>
          <w:b/>
          <w:sz w:val="24"/>
          <w:szCs w:val="24"/>
        </w:rPr>
      </w:pPr>
      <w:r w:rsidRPr="006B324B">
        <w:rPr>
          <w:b/>
          <w:sz w:val="24"/>
          <w:szCs w:val="24"/>
        </w:rPr>
        <w:t>Орфоэпия</w:t>
      </w:r>
    </w:p>
    <w:p w:rsidR="00D22607" w:rsidRPr="006B324B" w:rsidRDefault="00D22607" w:rsidP="00D22607">
      <w:pPr>
        <w:tabs>
          <w:tab w:val="left" w:pos="10915"/>
        </w:tabs>
        <w:ind w:left="851" w:right="713" w:firstLine="850"/>
        <w:rPr>
          <w:sz w:val="24"/>
          <w:szCs w:val="24"/>
        </w:rPr>
      </w:pPr>
      <w:r w:rsidRPr="006B324B">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w:t>
      </w:r>
      <w:r w:rsidRPr="006B324B">
        <w:rPr>
          <w:sz w:val="24"/>
          <w:szCs w:val="24"/>
        </w:rPr>
        <w:t>т</w:t>
      </w:r>
      <w:r w:rsidRPr="006B324B">
        <w:rPr>
          <w:sz w:val="24"/>
          <w:szCs w:val="24"/>
        </w:rPr>
        <w:t>рабатываемом в учебнике).</w:t>
      </w:r>
    </w:p>
    <w:p w:rsidR="00D22607" w:rsidRPr="006B324B" w:rsidRDefault="00D22607" w:rsidP="00D22607">
      <w:pPr>
        <w:tabs>
          <w:tab w:val="left" w:pos="10915"/>
        </w:tabs>
        <w:ind w:left="851" w:right="713" w:firstLine="850"/>
        <w:rPr>
          <w:b/>
          <w:sz w:val="24"/>
          <w:szCs w:val="24"/>
        </w:rPr>
      </w:pPr>
      <w:r w:rsidRPr="006B324B">
        <w:rPr>
          <w:b/>
          <w:sz w:val="24"/>
          <w:szCs w:val="24"/>
        </w:rPr>
        <w:t>Лексика</w:t>
      </w:r>
    </w:p>
    <w:p w:rsidR="00D22607" w:rsidRPr="006B324B" w:rsidRDefault="00D22607" w:rsidP="00D22607">
      <w:pPr>
        <w:tabs>
          <w:tab w:val="left" w:pos="10915"/>
        </w:tabs>
        <w:ind w:left="851" w:right="713" w:firstLine="850"/>
        <w:rPr>
          <w:sz w:val="24"/>
          <w:szCs w:val="24"/>
        </w:rPr>
      </w:pPr>
      <w:r w:rsidRPr="006B324B">
        <w:rPr>
          <w:sz w:val="24"/>
          <w:szCs w:val="24"/>
        </w:rPr>
        <w:t>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D22607" w:rsidRPr="006B324B" w:rsidRDefault="00D22607" w:rsidP="00D22607">
      <w:pPr>
        <w:tabs>
          <w:tab w:val="left" w:pos="10915"/>
        </w:tabs>
        <w:ind w:left="851" w:right="713" w:firstLine="850"/>
        <w:rPr>
          <w:b/>
          <w:sz w:val="24"/>
          <w:szCs w:val="24"/>
        </w:rPr>
      </w:pPr>
      <w:r w:rsidRPr="006B324B">
        <w:rPr>
          <w:b/>
          <w:sz w:val="24"/>
          <w:szCs w:val="24"/>
        </w:rPr>
        <w:t>Синтаксис</w:t>
      </w:r>
    </w:p>
    <w:p w:rsidR="00D22607" w:rsidRPr="006B324B" w:rsidRDefault="00D22607" w:rsidP="00D22607">
      <w:pPr>
        <w:tabs>
          <w:tab w:val="left" w:pos="10915"/>
        </w:tabs>
        <w:ind w:left="851" w:right="713" w:firstLine="850"/>
        <w:rPr>
          <w:sz w:val="24"/>
          <w:szCs w:val="24"/>
        </w:rPr>
      </w:pPr>
      <w:r w:rsidRPr="006B324B">
        <w:rPr>
          <w:sz w:val="24"/>
          <w:szCs w:val="24"/>
        </w:rPr>
        <w:t>Предложение как единица языка (ознакомление). Слово, предложение (наблюд</w:t>
      </w:r>
      <w:r w:rsidRPr="006B324B">
        <w:rPr>
          <w:sz w:val="24"/>
          <w:szCs w:val="24"/>
        </w:rPr>
        <w:t>е</w:t>
      </w:r>
      <w:r w:rsidRPr="006B324B">
        <w:rPr>
          <w:sz w:val="24"/>
          <w:szCs w:val="24"/>
        </w:rPr>
        <w:t>ние над сходством и различием). Установление связи слов в предложении при помощи смысловых вопросов.</w:t>
      </w:r>
    </w:p>
    <w:p w:rsidR="00D22607" w:rsidRPr="006B324B" w:rsidRDefault="00D22607" w:rsidP="00D22607">
      <w:pPr>
        <w:tabs>
          <w:tab w:val="left" w:pos="10915"/>
        </w:tabs>
        <w:ind w:left="851" w:right="713" w:firstLine="850"/>
        <w:rPr>
          <w:sz w:val="24"/>
          <w:szCs w:val="24"/>
        </w:rPr>
      </w:pPr>
      <w:r w:rsidRPr="006B324B">
        <w:rPr>
          <w:sz w:val="24"/>
          <w:szCs w:val="24"/>
        </w:rPr>
        <w:t xml:space="preserve">    Восстановление деформированных предложений. Составление предложений из набора форм слов.</w:t>
      </w:r>
    </w:p>
    <w:p w:rsidR="00D22607" w:rsidRPr="006B324B" w:rsidRDefault="00D22607" w:rsidP="00D22607">
      <w:pPr>
        <w:tabs>
          <w:tab w:val="left" w:pos="10915"/>
        </w:tabs>
        <w:ind w:left="851" w:right="713" w:firstLine="850"/>
        <w:rPr>
          <w:sz w:val="24"/>
          <w:szCs w:val="24"/>
        </w:rPr>
      </w:pPr>
    </w:p>
    <w:p w:rsidR="00D22607" w:rsidRPr="006B324B" w:rsidRDefault="00D22607" w:rsidP="00D22607">
      <w:pPr>
        <w:tabs>
          <w:tab w:val="left" w:pos="10915"/>
        </w:tabs>
        <w:ind w:left="851" w:right="713" w:firstLine="850"/>
        <w:rPr>
          <w:b/>
          <w:sz w:val="24"/>
          <w:szCs w:val="24"/>
        </w:rPr>
      </w:pPr>
      <w:r w:rsidRPr="006B324B">
        <w:rPr>
          <w:b/>
          <w:sz w:val="24"/>
          <w:szCs w:val="24"/>
        </w:rPr>
        <w:t>Орфография и пунктуация</w:t>
      </w:r>
    </w:p>
    <w:p w:rsidR="00D22607" w:rsidRPr="006B324B" w:rsidRDefault="00D22607" w:rsidP="00D22607">
      <w:pPr>
        <w:tabs>
          <w:tab w:val="left" w:pos="10915"/>
        </w:tabs>
        <w:ind w:left="851" w:right="713" w:firstLine="850"/>
        <w:rPr>
          <w:sz w:val="24"/>
          <w:szCs w:val="24"/>
        </w:rPr>
      </w:pPr>
      <w:r w:rsidRPr="006B324B">
        <w:rPr>
          <w:sz w:val="24"/>
          <w:szCs w:val="24"/>
        </w:rPr>
        <w:t>Правила правописания и их применение:</w:t>
      </w:r>
    </w:p>
    <w:p w:rsidR="00D22607" w:rsidRPr="006B324B" w:rsidRDefault="00D22607" w:rsidP="00D22607">
      <w:pPr>
        <w:tabs>
          <w:tab w:val="left" w:pos="10915"/>
        </w:tabs>
        <w:ind w:left="851" w:right="713" w:firstLine="850"/>
        <w:rPr>
          <w:sz w:val="24"/>
          <w:szCs w:val="24"/>
        </w:rPr>
      </w:pPr>
      <w:r w:rsidRPr="006B324B">
        <w:rPr>
          <w:sz w:val="24"/>
          <w:szCs w:val="24"/>
        </w:rPr>
        <w:t>• раздельное написание слов в предложении;</w:t>
      </w:r>
    </w:p>
    <w:p w:rsidR="00D22607" w:rsidRPr="006B324B" w:rsidRDefault="00D22607" w:rsidP="00D22607">
      <w:pPr>
        <w:tabs>
          <w:tab w:val="left" w:pos="10915"/>
        </w:tabs>
        <w:ind w:left="851" w:right="713" w:firstLine="850"/>
        <w:rPr>
          <w:sz w:val="24"/>
          <w:szCs w:val="24"/>
        </w:rPr>
      </w:pPr>
      <w:r w:rsidRPr="006B324B">
        <w:rPr>
          <w:sz w:val="24"/>
          <w:szCs w:val="24"/>
        </w:rPr>
        <w:t>• прописная буква в начале предложения и в именах собственных: в именах и ф</w:t>
      </w:r>
      <w:r w:rsidRPr="006B324B">
        <w:rPr>
          <w:sz w:val="24"/>
          <w:szCs w:val="24"/>
        </w:rPr>
        <w:t>а</w:t>
      </w:r>
      <w:r w:rsidRPr="006B324B">
        <w:rPr>
          <w:sz w:val="24"/>
          <w:szCs w:val="24"/>
        </w:rPr>
        <w:lastRenderedPageBreak/>
        <w:t>милиях людей, кличках животных;</w:t>
      </w:r>
    </w:p>
    <w:p w:rsidR="00D22607" w:rsidRPr="006B324B" w:rsidRDefault="00D22607" w:rsidP="00D22607">
      <w:pPr>
        <w:tabs>
          <w:tab w:val="left" w:pos="10915"/>
        </w:tabs>
        <w:ind w:left="851" w:right="713" w:firstLine="850"/>
        <w:rPr>
          <w:sz w:val="24"/>
          <w:szCs w:val="24"/>
        </w:rPr>
      </w:pPr>
      <w:r w:rsidRPr="006B324B">
        <w:rPr>
          <w:sz w:val="24"/>
          <w:szCs w:val="24"/>
        </w:rPr>
        <w:t>• перенос слов (без учёта морфемного членения слова);</w:t>
      </w:r>
    </w:p>
    <w:p w:rsidR="00D22607" w:rsidRPr="006B324B" w:rsidRDefault="00D22607" w:rsidP="00D22607">
      <w:pPr>
        <w:tabs>
          <w:tab w:val="left" w:pos="10915"/>
        </w:tabs>
        <w:ind w:left="851" w:right="713" w:firstLine="850"/>
        <w:rPr>
          <w:sz w:val="24"/>
          <w:szCs w:val="24"/>
        </w:rPr>
      </w:pPr>
      <w:r w:rsidRPr="006B324B">
        <w:rPr>
          <w:sz w:val="24"/>
          <w:szCs w:val="24"/>
        </w:rPr>
        <w:t>• гласные после шипящих в сочетаниях жи, ши (в положении под ударением), ча, ща, чу, щу;</w:t>
      </w:r>
    </w:p>
    <w:p w:rsidR="00D22607" w:rsidRPr="006B324B" w:rsidRDefault="00D22607" w:rsidP="00D22607">
      <w:pPr>
        <w:tabs>
          <w:tab w:val="left" w:pos="10915"/>
        </w:tabs>
        <w:ind w:left="851" w:right="713" w:firstLine="850"/>
        <w:rPr>
          <w:sz w:val="24"/>
          <w:szCs w:val="24"/>
        </w:rPr>
      </w:pPr>
      <w:r w:rsidRPr="006B324B">
        <w:rPr>
          <w:sz w:val="24"/>
          <w:szCs w:val="24"/>
        </w:rPr>
        <w:t>• сочетания чк, чн;</w:t>
      </w:r>
    </w:p>
    <w:p w:rsidR="00D22607" w:rsidRPr="006B324B" w:rsidRDefault="00D22607" w:rsidP="00D22607">
      <w:pPr>
        <w:tabs>
          <w:tab w:val="left" w:pos="10915"/>
        </w:tabs>
        <w:ind w:left="851" w:right="713" w:firstLine="850"/>
        <w:rPr>
          <w:sz w:val="24"/>
          <w:szCs w:val="24"/>
        </w:rPr>
      </w:pPr>
      <w:r w:rsidRPr="006B324B">
        <w:rPr>
          <w:sz w:val="24"/>
          <w:szCs w:val="24"/>
        </w:rPr>
        <w:t>• слова с непроверяемыми гласными и согласными (перечень слов в орфографич</w:t>
      </w:r>
      <w:r w:rsidRPr="006B324B">
        <w:rPr>
          <w:sz w:val="24"/>
          <w:szCs w:val="24"/>
        </w:rPr>
        <w:t>е</w:t>
      </w:r>
      <w:r w:rsidRPr="006B324B">
        <w:rPr>
          <w:sz w:val="24"/>
          <w:szCs w:val="24"/>
        </w:rPr>
        <w:t>ском словаре учебника);</w:t>
      </w:r>
    </w:p>
    <w:p w:rsidR="00D22607" w:rsidRPr="006B324B" w:rsidRDefault="00D22607" w:rsidP="00D22607">
      <w:pPr>
        <w:tabs>
          <w:tab w:val="left" w:pos="10915"/>
        </w:tabs>
        <w:ind w:left="851" w:right="713" w:firstLine="850"/>
        <w:rPr>
          <w:sz w:val="24"/>
          <w:szCs w:val="24"/>
        </w:rPr>
      </w:pPr>
      <w:r w:rsidRPr="006B324B">
        <w:rPr>
          <w:sz w:val="24"/>
          <w:szCs w:val="24"/>
        </w:rPr>
        <w:t>• знаки препинания в конце предложения: точка, вопросительный и восклицател</w:t>
      </w:r>
      <w:r w:rsidRPr="006B324B">
        <w:rPr>
          <w:sz w:val="24"/>
          <w:szCs w:val="24"/>
        </w:rPr>
        <w:t>ь</w:t>
      </w:r>
      <w:r w:rsidRPr="006B324B">
        <w:rPr>
          <w:sz w:val="24"/>
          <w:szCs w:val="24"/>
        </w:rPr>
        <w:t>ный знаки.</w:t>
      </w:r>
    </w:p>
    <w:p w:rsidR="00D22607" w:rsidRPr="006B324B" w:rsidRDefault="00D22607" w:rsidP="00D22607">
      <w:pPr>
        <w:tabs>
          <w:tab w:val="left" w:pos="10915"/>
        </w:tabs>
        <w:ind w:left="851" w:right="713" w:firstLine="850"/>
        <w:rPr>
          <w:sz w:val="24"/>
          <w:szCs w:val="24"/>
        </w:rPr>
      </w:pPr>
      <w:r w:rsidRPr="006B324B">
        <w:rPr>
          <w:sz w:val="24"/>
          <w:szCs w:val="24"/>
        </w:rPr>
        <w:t>Алгоритм списывания текста.</w:t>
      </w:r>
    </w:p>
    <w:p w:rsidR="00D22607" w:rsidRPr="006B324B" w:rsidRDefault="00D22607" w:rsidP="00D22607">
      <w:pPr>
        <w:tabs>
          <w:tab w:val="left" w:pos="10915"/>
        </w:tabs>
        <w:ind w:left="851" w:right="713" w:firstLine="850"/>
        <w:rPr>
          <w:b/>
          <w:sz w:val="24"/>
          <w:szCs w:val="24"/>
        </w:rPr>
      </w:pPr>
      <w:r w:rsidRPr="006B324B">
        <w:rPr>
          <w:b/>
          <w:sz w:val="24"/>
          <w:szCs w:val="24"/>
        </w:rPr>
        <w:t>Развитие речи</w:t>
      </w:r>
    </w:p>
    <w:p w:rsidR="00D22607" w:rsidRPr="006B324B" w:rsidRDefault="00D22607" w:rsidP="00D22607">
      <w:pPr>
        <w:tabs>
          <w:tab w:val="left" w:pos="10915"/>
        </w:tabs>
        <w:ind w:left="851" w:right="713" w:firstLine="850"/>
        <w:rPr>
          <w:sz w:val="24"/>
          <w:szCs w:val="24"/>
        </w:rPr>
      </w:pPr>
      <w:r w:rsidRPr="006B324B">
        <w:rPr>
          <w:sz w:val="24"/>
          <w:szCs w:val="24"/>
        </w:rPr>
        <w:t>Речь как основная форма общения между людьми. Текст как единица речи (озн</w:t>
      </w:r>
      <w:r w:rsidRPr="006B324B">
        <w:rPr>
          <w:sz w:val="24"/>
          <w:szCs w:val="24"/>
        </w:rPr>
        <w:t>а</w:t>
      </w:r>
      <w:r w:rsidRPr="006B324B">
        <w:rPr>
          <w:sz w:val="24"/>
          <w:szCs w:val="24"/>
        </w:rPr>
        <w:t>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Нормы речевого этикета в ситуациях учебного и бытового общения (пр</w:t>
      </w:r>
      <w:r w:rsidRPr="006B324B">
        <w:rPr>
          <w:sz w:val="24"/>
          <w:szCs w:val="24"/>
        </w:rPr>
        <w:t>и</w:t>
      </w:r>
      <w:r w:rsidRPr="006B324B">
        <w:rPr>
          <w:sz w:val="24"/>
          <w:szCs w:val="24"/>
        </w:rPr>
        <w:t>ветствие, прощание, извинение, благодарность, обращение с просьбой).</w:t>
      </w:r>
    </w:p>
    <w:p w:rsidR="00D22607" w:rsidRPr="006B324B" w:rsidRDefault="00D22607" w:rsidP="00D22607">
      <w:pPr>
        <w:tabs>
          <w:tab w:val="left" w:pos="10915"/>
        </w:tabs>
        <w:ind w:left="851" w:right="713" w:firstLine="850"/>
        <w:rPr>
          <w:sz w:val="24"/>
          <w:szCs w:val="24"/>
        </w:rPr>
      </w:pPr>
      <w:r w:rsidRPr="006B324B">
        <w:rPr>
          <w:sz w:val="24"/>
          <w:szCs w:val="24"/>
        </w:rPr>
        <w:t>Изучение содержания учебного предмета «Русский язык» в первом классе спосо</w:t>
      </w:r>
      <w:r w:rsidRPr="006B324B">
        <w:rPr>
          <w:sz w:val="24"/>
          <w:szCs w:val="24"/>
        </w:rPr>
        <w:t>б</w:t>
      </w:r>
      <w:r w:rsidRPr="006B324B">
        <w:rPr>
          <w:sz w:val="24"/>
          <w:szCs w:val="24"/>
        </w:rPr>
        <w:t xml:space="preserve">ствует освоению на пропедевтическом уровне ряда универсальных учебных действий. </w:t>
      </w:r>
    </w:p>
    <w:p w:rsidR="00D22607" w:rsidRPr="006B324B" w:rsidRDefault="00D22607" w:rsidP="00D22607">
      <w:pPr>
        <w:tabs>
          <w:tab w:val="left" w:pos="10915"/>
          <w:tab w:val="left" w:pos="11199"/>
        </w:tabs>
        <w:ind w:left="851" w:right="713" w:firstLine="850"/>
        <w:rPr>
          <w:sz w:val="24"/>
          <w:szCs w:val="24"/>
        </w:rPr>
      </w:pP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Познавательные универсальные учебные действия:</w:t>
      </w: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Базовые логические действия:</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сравнивать звуки в соответствии с учебной задачей;</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сравнивать звуковой и буквенный состав слова в соответствии с учебной зад</w:t>
      </w:r>
      <w:r w:rsidRPr="007C4049">
        <w:rPr>
          <w:sz w:val="24"/>
          <w:szCs w:val="24"/>
        </w:rPr>
        <w:t>а</w:t>
      </w:r>
      <w:r w:rsidRPr="007C4049">
        <w:rPr>
          <w:sz w:val="24"/>
          <w:szCs w:val="24"/>
        </w:rPr>
        <w:t>чей;</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устанавливать основания для сравнения звуков, слов (на основе образца);</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w:t>
      </w:r>
      <w:r w:rsidRPr="007C4049">
        <w:rPr>
          <w:sz w:val="24"/>
          <w:szCs w:val="24"/>
        </w:rPr>
        <w:t>у</w:t>
      </w:r>
      <w:r w:rsidRPr="007C4049">
        <w:rPr>
          <w:sz w:val="24"/>
          <w:szCs w:val="24"/>
        </w:rPr>
        <w:t>ков; слов с заданным звуком.</w:t>
      </w: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Базовые исследовательские действия:</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проводить изменения звуковой модели по предложенному учителем правилу, подбирать слова к модели;</w:t>
      </w:r>
    </w:p>
    <w:p w:rsidR="00D22607" w:rsidRPr="007C4049" w:rsidRDefault="00D22607" w:rsidP="00D22607">
      <w:pPr>
        <w:tabs>
          <w:tab w:val="left" w:pos="10915"/>
          <w:tab w:val="left" w:pos="11057"/>
        </w:tabs>
        <w:ind w:left="851" w:right="713" w:firstLine="850"/>
        <w:rPr>
          <w:sz w:val="24"/>
          <w:szCs w:val="24"/>
        </w:rPr>
      </w:pPr>
      <w:r w:rsidRPr="007C4049">
        <w:rPr>
          <w:sz w:val="24"/>
          <w:szCs w:val="24"/>
        </w:rPr>
        <w:t>---формулировать выводы о соответствии звукового и буквенного состава слова;</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использовать алфавит для самостоятельного упорядочивания списка слов.</w:t>
      </w: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Работа с информацией:</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выбирать источник получения информации: уточнять написание слова по о</w:t>
      </w:r>
      <w:r w:rsidRPr="007C4049">
        <w:rPr>
          <w:sz w:val="24"/>
          <w:szCs w:val="24"/>
        </w:rPr>
        <w:t>р</w:t>
      </w:r>
      <w:r w:rsidRPr="007C4049">
        <w:rPr>
          <w:sz w:val="24"/>
          <w:szCs w:val="24"/>
        </w:rPr>
        <w:t>фографическому словарику учебника; место ударения в слове по перечню слов, отрабат</w:t>
      </w:r>
      <w:r w:rsidRPr="007C4049">
        <w:rPr>
          <w:sz w:val="24"/>
          <w:szCs w:val="24"/>
        </w:rPr>
        <w:t>ы</w:t>
      </w:r>
      <w:r w:rsidRPr="007C4049">
        <w:rPr>
          <w:sz w:val="24"/>
          <w:szCs w:val="24"/>
        </w:rPr>
        <w:t>ваемых в учебнике;</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анализировать графическую информацию — модели звукового состава слова;</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самостоятельно создавать модели звукового состава слова.</w:t>
      </w: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Коммуникативные универсальные учебные действия:</w:t>
      </w: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Общение:</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воспринимать суждения, выражать эмоции в соответствии с целями и услови</w:t>
      </w:r>
      <w:r w:rsidRPr="007C4049">
        <w:rPr>
          <w:sz w:val="24"/>
          <w:szCs w:val="24"/>
        </w:rPr>
        <w:t>я</w:t>
      </w:r>
      <w:r w:rsidRPr="007C4049">
        <w:rPr>
          <w:sz w:val="24"/>
          <w:szCs w:val="24"/>
        </w:rPr>
        <w:t>ми общения в знакомой среде;</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проявлять уважительное отношение к собеседнику, соблюдать в процессе о</w:t>
      </w:r>
      <w:r w:rsidRPr="007C4049">
        <w:rPr>
          <w:sz w:val="24"/>
          <w:szCs w:val="24"/>
        </w:rPr>
        <w:t>б</w:t>
      </w:r>
      <w:r w:rsidRPr="007C4049">
        <w:rPr>
          <w:sz w:val="24"/>
          <w:szCs w:val="24"/>
        </w:rPr>
        <w:t>щения нормы речевого этикета; соблюдать правила ведения диалога;</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воспринимать разные точки зрения;</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в процессе учебного диалога отвечать на вопросы по изученному материалу;</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строить устное речевое высказывание об обозначении звуков буквами; о звук</w:t>
      </w:r>
      <w:r w:rsidRPr="007C4049">
        <w:rPr>
          <w:sz w:val="24"/>
          <w:szCs w:val="24"/>
        </w:rPr>
        <w:t>о</w:t>
      </w:r>
      <w:r w:rsidRPr="007C4049">
        <w:rPr>
          <w:sz w:val="24"/>
          <w:szCs w:val="24"/>
        </w:rPr>
        <w:t>вом и буквенном составе слова.</w:t>
      </w: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Регулятивные универсальные учебные действия:</w:t>
      </w: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Самоорганизация:</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xml:space="preserve">— выстраивать последовательность учебных операций при проведении звукового </w:t>
      </w:r>
      <w:r w:rsidRPr="007C4049">
        <w:rPr>
          <w:sz w:val="24"/>
          <w:szCs w:val="24"/>
        </w:rPr>
        <w:lastRenderedPageBreak/>
        <w:t>анализа слова;</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выстраивать последовательность учебных операций при списывании;</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удерживать учебную задачу при проведении звукового анализа, при обознач</w:t>
      </w:r>
      <w:r w:rsidRPr="007C4049">
        <w:rPr>
          <w:sz w:val="24"/>
          <w:szCs w:val="24"/>
        </w:rPr>
        <w:t>е</w:t>
      </w:r>
      <w:r w:rsidRPr="007C4049">
        <w:rPr>
          <w:sz w:val="24"/>
          <w:szCs w:val="24"/>
        </w:rPr>
        <w:t>нии звуков буквами, при списывании текста, при письме под диктовку;</w:t>
      </w: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Самоконтроль:</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находить указанную ошибку, допущенную при проведении звукового анализа, при письме под диктовку или списывании слов, предложений;</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оценивать правильность написания букв, соединений букв, слов, предложений.</w:t>
      </w:r>
    </w:p>
    <w:p w:rsidR="00D22607" w:rsidRPr="007C4049" w:rsidRDefault="00D22607" w:rsidP="00D22607">
      <w:pPr>
        <w:tabs>
          <w:tab w:val="left" w:pos="10915"/>
          <w:tab w:val="left" w:pos="11057"/>
        </w:tabs>
        <w:ind w:left="851" w:right="713" w:firstLine="850"/>
        <w:rPr>
          <w:b/>
          <w:sz w:val="24"/>
          <w:szCs w:val="24"/>
        </w:rPr>
      </w:pPr>
      <w:r w:rsidRPr="007C4049">
        <w:rPr>
          <w:b/>
          <w:sz w:val="24"/>
          <w:szCs w:val="24"/>
        </w:rPr>
        <w:t>Совместная деятельность:</w:t>
      </w:r>
    </w:p>
    <w:p w:rsidR="00D22607" w:rsidRPr="007C4049" w:rsidRDefault="00D22607" w:rsidP="00D22607">
      <w:pPr>
        <w:tabs>
          <w:tab w:val="left" w:pos="10915"/>
          <w:tab w:val="left" w:pos="11057"/>
        </w:tabs>
        <w:ind w:left="851" w:right="713" w:firstLine="850"/>
        <w:rPr>
          <w:sz w:val="24"/>
          <w:szCs w:val="24"/>
        </w:rPr>
      </w:pPr>
      <w:r w:rsidRPr="007C4049">
        <w:rPr>
          <w:sz w:val="24"/>
          <w:szCs w:val="24"/>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w:t>
      </w:r>
      <w:r w:rsidRPr="007C4049">
        <w:rPr>
          <w:sz w:val="24"/>
          <w:szCs w:val="24"/>
        </w:rPr>
        <w:t>а</w:t>
      </w:r>
      <w:r w:rsidRPr="007C4049">
        <w:rPr>
          <w:sz w:val="24"/>
          <w:szCs w:val="24"/>
        </w:rPr>
        <w:t>стников совместной работы;</w:t>
      </w:r>
    </w:p>
    <w:p w:rsidR="00D22607" w:rsidRDefault="00D22607" w:rsidP="00D22607">
      <w:pPr>
        <w:tabs>
          <w:tab w:val="left" w:pos="10915"/>
          <w:tab w:val="left" w:pos="11057"/>
        </w:tabs>
        <w:ind w:left="851" w:right="713" w:firstLine="850"/>
        <w:rPr>
          <w:sz w:val="24"/>
          <w:szCs w:val="24"/>
        </w:rPr>
      </w:pPr>
      <w:r w:rsidRPr="007C4049">
        <w:rPr>
          <w:sz w:val="24"/>
          <w:szCs w:val="24"/>
        </w:rPr>
        <w:t>— ответственно выполнять свою часть работы.</w:t>
      </w:r>
    </w:p>
    <w:p w:rsidR="00D22607" w:rsidRPr="007C4049" w:rsidRDefault="00D22607" w:rsidP="00D22607">
      <w:pPr>
        <w:tabs>
          <w:tab w:val="left" w:pos="352"/>
          <w:tab w:val="left" w:pos="10915"/>
        </w:tabs>
        <w:spacing w:before="154"/>
        <w:ind w:left="851" w:right="713" w:firstLine="850"/>
        <w:outlineLvl w:val="3"/>
        <w:rPr>
          <w:rFonts w:eastAsia="Trebuchet MS"/>
          <w:b/>
          <w:sz w:val="24"/>
          <w:szCs w:val="24"/>
        </w:rPr>
      </w:pPr>
      <w:r w:rsidRPr="007C4049">
        <w:rPr>
          <w:rFonts w:eastAsia="Trebuchet MS"/>
          <w:b/>
          <w:color w:val="231F20"/>
          <w:spacing w:val="-2"/>
          <w:sz w:val="24"/>
          <w:szCs w:val="24"/>
        </w:rPr>
        <w:t>2КЛАСС</w:t>
      </w:r>
    </w:p>
    <w:p w:rsidR="00D22607" w:rsidRPr="007C4049" w:rsidRDefault="00D22607" w:rsidP="00D22607">
      <w:pPr>
        <w:tabs>
          <w:tab w:val="left" w:pos="10915"/>
        </w:tabs>
        <w:spacing w:before="126"/>
        <w:ind w:left="851" w:right="713" w:firstLine="850"/>
        <w:rPr>
          <w:rFonts w:eastAsia="Bookman Old Style"/>
          <w:b/>
          <w:sz w:val="24"/>
          <w:szCs w:val="24"/>
        </w:rPr>
      </w:pPr>
      <w:r w:rsidRPr="007C4049">
        <w:rPr>
          <w:rFonts w:eastAsia="Bookman Old Style"/>
          <w:b/>
          <w:color w:val="231F20"/>
          <w:w w:val="90"/>
          <w:sz w:val="24"/>
          <w:szCs w:val="24"/>
        </w:rPr>
        <w:t>Общиесведенияо</w:t>
      </w:r>
      <w:r w:rsidRPr="007C4049">
        <w:rPr>
          <w:rFonts w:eastAsia="Bookman Old Style"/>
          <w:b/>
          <w:color w:val="231F20"/>
          <w:spacing w:val="-2"/>
          <w:w w:val="90"/>
          <w:sz w:val="24"/>
          <w:szCs w:val="24"/>
        </w:rPr>
        <w:t>языке</w:t>
      </w:r>
    </w:p>
    <w:p w:rsidR="00D22607" w:rsidRPr="007C4049" w:rsidRDefault="00D22607" w:rsidP="00D22607">
      <w:pPr>
        <w:tabs>
          <w:tab w:val="left" w:pos="10915"/>
        </w:tabs>
        <w:spacing w:before="69" w:line="247" w:lineRule="auto"/>
        <w:ind w:left="851" w:right="713" w:firstLine="850"/>
        <w:rPr>
          <w:rFonts w:eastAsia="Bookman Old Style"/>
          <w:sz w:val="24"/>
          <w:szCs w:val="24"/>
        </w:rPr>
      </w:pPr>
      <w:r w:rsidRPr="007C4049">
        <w:rPr>
          <w:rFonts w:eastAsia="Bookman Old Style"/>
          <w:color w:val="231F20"/>
          <w:sz w:val="24"/>
          <w:szCs w:val="24"/>
        </w:rPr>
        <w:t>Языккакосновноесредствочеловеческогообщенияи</w:t>
      </w:r>
      <w:r>
        <w:rPr>
          <w:rFonts w:eastAsia="Bookman Old Style"/>
          <w:color w:val="231F20"/>
          <w:sz w:val="24"/>
          <w:szCs w:val="24"/>
        </w:rPr>
        <w:t>явле</w:t>
      </w:r>
      <w:r w:rsidRPr="007C4049">
        <w:rPr>
          <w:rFonts w:eastAsia="Bookman Old Style"/>
          <w:color w:val="231F20"/>
          <w:spacing w:val="-2"/>
          <w:sz w:val="24"/>
          <w:szCs w:val="24"/>
        </w:rPr>
        <w:t xml:space="preserve">ниенациональнойкультуры.Первоначальныепредставленияо многообразииязыковогопространстваРоссииимира.Методы </w:t>
      </w:r>
      <w:r w:rsidRPr="007C4049">
        <w:rPr>
          <w:rFonts w:eastAsia="Bookman Old Style"/>
          <w:color w:val="231F20"/>
          <w:sz w:val="24"/>
          <w:szCs w:val="24"/>
        </w:rPr>
        <w:t>познания языка: наблюдение, анализ.</w:t>
      </w:r>
    </w:p>
    <w:p w:rsidR="00D22607" w:rsidRPr="007C4049" w:rsidRDefault="00D22607" w:rsidP="00D22607">
      <w:pPr>
        <w:tabs>
          <w:tab w:val="left" w:pos="10915"/>
        </w:tabs>
        <w:spacing w:before="114"/>
        <w:ind w:left="851" w:right="713" w:firstLine="850"/>
        <w:rPr>
          <w:rFonts w:eastAsia="Bookman Old Style"/>
          <w:b/>
          <w:sz w:val="24"/>
          <w:szCs w:val="24"/>
        </w:rPr>
      </w:pPr>
      <w:r w:rsidRPr="007C4049">
        <w:rPr>
          <w:rFonts w:eastAsia="Bookman Old Style"/>
          <w:b/>
          <w:color w:val="231F20"/>
          <w:w w:val="90"/>
          <w:sz w:val="24"/>
          <w:szCs w:val="24"/>
        </w:rPr>
        <w:t>Фонетикаи</w:t>
      </w:r>
      <w:r w:rsidRPr="007C4049">
        <w:rPr>
          <w:rFonts w:eastAsia="Bookman Old Style"/>
          <w:b/>
          <w:color w:val="231F20"/>
          <w:spacing w:val="-2"/>
          <w:w w:val="90"/>
          <w:sz w:val="24"/>
          <w:szCs w:val="24"/>
        </w:rPr>
        <w:t>графика</w:t>
      </w:r>
    </w:p>
    <w:p w:rsidR="00D22607" w:rsidRPr="007C4049" w:rsidRDefault="00D22607" w:rsidP="00D22607">
      <w:pPr>
        <w:tabs>
          <w:tab w:val="left" w:pos="10915"/>
        </w:tabs>
        <w:spacing w:before="69" w:line="247" w:lineRule="auto"/>
        <w:ind w:left="851" w:right="713" w:firstLine="850"/>
        <w:rPr>
          <w:rFonts w:eastAsia="Bookman Old Style"/>
          <w:sz w:val="24"/>
          <w:szCs w:val="24"/>
        </w:rPr>
      </w:pPr>
      <w:r w:rsidRPr="007C4049">
        <w:rPr>
          <w:rFonts w:eastAsia="Bookman Old Style"/>
          <w:color w:val="231F20"/>
          <w:sz w:val="24"/>
          <w:szCs w:val="24"/>
        </w:rPr>
        <w:t>Смыслоразличительнаяфункциязвуков;различениезвуков и букв; различение ударных и безударных гласных звуков, твёрдых и мягких согласных звуков, звонких и глу</w:t>
      </w:r>
      <w:r>
        <w:rPr>
          <w:rFonts w:eastAsia="Bookman Old Style"/>
          <w:color w:val="231F20"/>
          <w:sz w:val="24"/>
          <w:szCs w:val="24"/>
        </w:rPr>
        <w:t>хих соглас</w:t>
      </w:r>
      <w:r w:rsidRPr="007C4049">
        <w:rPr>
          <w:rFonts w:eastAsia="Bookman Old Style"/>
          <w:color w:val="231F20"/>
          <w:sz w:val="24"/>
          <w:szCs w:val="24"/>
        </w:rPr>
        <w:t>ных звуков; шипящие согласные з</w:t>
      </w:r>
      <w:r>
        <w:rPr>
          <w:rFonts w:eastAsia="Bookman Old Style"/>
          <w:color w:val="231F20"/>
          <w:sz w:val="24"/>
          <w:szCs w:val="24"/>
        </w:rPr>
        <w:t>вуки [ж], [ш], [ч’], [щ’]; обо</w:t>
      </w:r>
      <w:r w:rsidRPr="007C4049">
        <w:rPr>
          <w:rFonts w:eastAsia="Bookman Old Style"/>
          <w:color w:val="231F20"/>
          <w:sz w:val="24"/>
          <w:szCs w:val="24"/>
        </w:rPr>
        <w:t xml:space="preserve">значение на письме твёрдости и мягкости согласных звуков, функции букв </w:t>
      </w:r>
      <w:r w:rsidRPr="007C4049">
        <w:rPr>
          <w:rFonts w:eastAsia="Bookman Old Style"/>
          <w:b/>
          <w:i/>
          <w:color w:val="231F20"/>
          <w:sz w:val="24"/>
          <w:szCs w:val="24"/>
        </w:rPr>
        <w:t>е</w:t>
      </w:r>
      <w:r w:rsidRPr="007C4049">
        <w:rPr>
          <w:rFonts w:eastAsia="Bookman Old Style"/>
          <w:color w:val="231F20"/>
          <w:sz w:val="24"/>
          <w:szCs w:val="24"/>
        </w:rPr>
        <w:t xml:space="preserve">, </w:t>
      </w:r>
      <w:r w:rsidRPr="007C4049">
        <w:rPr>
          <w:rFonts w:eastAsia="Bookman Old Style"/>
          <w:b/>
          <w:i/>
          <w:color w:val="231F20"/>
          <w:sz w:val="24"/>
          <w:szCs w:val="24"/>
        </w:rPr>
        <w:t>ё</w:t>
      </w:r>
      <w:r w:rsidRPr="007C4049">
        <w:rPr>
          <w:rFonts w:eastAsia="Bookman Old Style"/>
          <w:color w:val="231F20"/>
          <w:sz w:val="24"/>
          <w:szCs w:val="24"/>
        </w:rPr>
        <w:t xml:space="preserve">, </w:t>
      </w:r>
      <w:r w:rsidRPr="007C4049">
        <w:rPr>
          <w:rFonts w:eastAsia="Bookman Old Style"/>
          <w:b/>
          <w:i/>
          <w:color w:val="231F20"/>
          <w:sz w:val="24"/>
          <w:szCs w:val="24"/>
        </w:rPr>
        <w:t>ю</w:t>
      </w:r>
      <w:r w:rsidRPr="007C4049">
        <w:rPr>
          <w:rFonts w:eastAsia="Bookman Old Style"/>
          <w:color w:val="231F20"/>
          <w:sz w:val="24"/>
          <w:szCs w:val="24"/>
        </w:rPr>
        <w:t xml:space="preserve">, </w:t>
      </w:r>
      <w:r w:rsidRPr="007C4049">
        <w:rPr>
          <w:rFonts w:eastAsia="Bookman Old Style"/>
          <w:b/>
          <w:i/>
          <w:color w:val="231F20"/>
          <w:sz w:val="24"/>
          <w:szCs w:val="24"/>
        </w:rPr>
        <w:t>я</w:t>
      </w:r>
      <w:r w:rsidRPr="007C4049">
        <w:rPr>
          <w:rFonts w:eastAsia="Bookman Old Style"/>
          <w:color w:val="231F20"/>
          <w:sz w:val="24"/>
          <w:szCs w:val="24"/>
        </w:rPr>
        <w:t>; согласный звук [й’] и гласный звук [и] (повторение изученного в 1 классе).</w:t>
      </w:r>
    </w:p>
    <w:p w:rsidR="00D22607" w:rsidRPr="007C4049" w:rsidRDefault="00D22607" w:rsidP="00D22607">
      <w:pPr>
        <w:tabs>
          <w:tab w:val="left" w:pos="10915"/>
        </w:tabs>
        <w:spacing w:before="4" w:line="247" w:lineRule="auto"/>
        <w:ind w:left="851" w:right="713" w:firstLine="850"/>
        <w:rPr>
          <w:rFonts w:eastAsia="Bookman Old Style"/>
          <w:sz w:val="24"/>
          <w:szCs w:val="24"/>
        </w:rPr>
      </w:pPr>
      <w:r w:rsidRPr="007C4049">
        <w:rPr>
          <w:rFonts w:eastAsia="Bookman Old Style"/>
          <w:color w:val="231F20"/>
          <w:sz w:val="24"/>
          <w:szCs w:val="24"/>
        </w:rPr>
        <w:t xml:space="preserve">Парные и непарные по твёрдости — мягкости согласные </w:t>
      </w:r>
      <w:r w:rsidRPr="007C4049">
        <w:rPr>
          <w:rFonts w:eastAsia="Bookman Old Style"/>
          <w:color w:val="231F20"/>
          <w:spacing w:val="-2"/>
          <w:sz w:val="24"/>
          <w:szCs w:val="24"/>
        </w:rPr>
        <w:t>звуки.</w:t>
      </w:r>
    </w:p>
    <w:p w:rsidR="00D22607" w:rsidRPr="007C4049" w:rsidRDefault="00D22607" w:rsidP="00D22607">
      <w:pPr>
        <w:tabs>
          <w:tab w:val="left" w:pos="10915"/>
        </w:tabs>
        <w:spacing w:before="1" w:line="247" w:lineRule="auto"/>
        <w:ind w:left="851" w:right="713" w:firstLine="850"/>
        <w:rPr>
          <w:rFonts w:eastAsia="Bookman Old Style"/>
          <w:sz w:val="24"/>
          <w:szCs w:val="24"/>
        </w:rPr>
      </w:pPr>
      <w:r w:rsidRPr="007C4049">
        <w:rPr>
          <w:rFonts w:eastAsia="Bookman Old Style"/>
          <w:color w:val="231F20"/>
          <w:sz w:val="24"/>
          <w:szCs w:val="24"/>
        </w:rPr>
        <w:t xml:space="preserve">Парные и непарные по звонкости — глухости согласные </w:t>
      </w:r>
      <w:r w:rsidRPr="007C4049">
        <w:rPr>
          <w:rFonts w:eastAsia="Bookman Old Style"/>
          <w:color w:val="231F20"/>
          <w:spacing w:val="-2"/>
          <w:sz w:val="24"/>
          <w:szCs w:val="24"/>
        </w:rPr>
        <w:t>звуки.</w:t>
      </w:r>
    </w:p>
    <w:p w:rsidR="00D22607" w:rsidRPr="007C4049" w:rsidRDefault="00D22607" w:rsidP="00D22607">
      <w:pPr>
        <w:tabs>
          <w:tab w:val="left" w:pos="10915"/>
        </w:tabs>
        <w:spacing w:before="1" w:line="247" w:lineRule="auto"/>
        <w:ind w:left="851" w:right="713" w:firstLine="850"/>
        <w:rPr>
          <w:rFonts w:eastAsia="Bookman Old Style"/>
          <w:sz w:val="24"/>
          <w:szCs w:val="24"/>
        </w:rPr>
      </w:pPr>
      <w:r w:rsidRPr="007C4049">
        <w:rPr>
          <w:rFonts w:eastAsia="Bookman Old Style"/>
          <w:color w:val="231F20"/>
          <w:sz w:val="24"/>
          <w:szCs w:val="24"/>
        </w:rPr>
        <w:t>Качественнаяхарактеристиказвука:гласный—согласный; гласный ударный — бе</w:t>
      </w:r>
      <w:r w:rsidRPr="007C4049">
        <w:rPr>
          <w:rFonts w:eastAsia="Bookman Old Style"/>
          <w:color w:val="231F20"/>
          <w:sz w:val="24"/>
          <w:szCs w:val="24"/>
        </w:rPr>
        <w:t>з</w:t>
      </w:r>
      <w:r w:rsidRPr="007C4049">
        <w:rPr>
          <w:rFonts w:eastAsia="Bookman Old Style"/>
          <w:color w:val="231F20"/>
          <w:sz w:val="24"/>
          <w:szCs w:val="24"/>
        </w:rPr>
        <w:t>удар</w:t>
      </w:r>
      <w:r>
        <w:rPr>
          <w:rFonts w:eastAsia="Bookman Old Style"/>
          <w:color w:val="231F20"/>
          <w:sz w:val="24"/>
          <w:szCs w:val="24"/>
        </w:rPr>
        <w:t>ный; согласный твёрдый — мяг</w:t>
      </w:r>
      <w:r w:rsidRPr="007C4049">
        <w:rPr>
          <w:rFonts w:eastAsia="Bookman Old Style"/>
          <w:color w:val="231F20"/>
          <w:sz w:val="24"/>
          <w:szCs w:val="24"/>
        </w:rPr>
        <w:t>кий, парный — непарный; согласный звонкий — гл</w:t>
      </w:r>
      <w:r w:rsidRPr="007C4049">
        <w:rPr>
          <w:rFonts w:eastAsia="Bookman Old Style"/>
          <w:color w:val="231F20"/>
          <w:sz w:val="24"/>
          <w:szCs w:val="24"/>
        </w:rPr>
        <w:t>у</w:t>
      </w:r>
      <w:r>
        <w:rPr>
          <w:rFonts w:eastAsia="Bookman Old Style"/>
          <w:color w:val="231F20"/>
          <w:sz w:val="24"/>
          <w:szCs w:val="24"/>
        </w:rPr>
        <w:t>хой, пар</w:t>
      </w:r>
      <w:r w:rsidRPr="007C4049">
        <w:rPr>
          <w:rFonts w:eastAsia="Bookman Old Style"/>
          <w:color w:val="231F20"/>
          <w:sz w:val="24"/>
          <w:szCs w:val="24"/>
        </w:rPr>
        <w:t>ный — непарный.</w:t>
      </w:r>
    </w:p>
    <w:p w:rsidR="00D22607" w:rsidRPr="007C4049" w:rsidRDefault="00D22607" w:rsidP="00D22607">
      <w:pPr>
        <w:tabs>
          <w:tab w:val="left" w:pos="10915"/>
        </w:tabs>
        <w:spacing w:before="3" w:line="247" w:lineRule="auto"/>
        <w:ind w:left="851" w:right="713" w:firstLine="850"/>
        <w:rPr>
          <w:rFonts w:eastAsia="Bookman Old Style"/>
          <w:sz w:val="24"/>
          <w:szCs w:val="24"/>
        </w:rPr>
      </w:pPr>
      <w:r w:rsidRPr="007C4049">
        <w:rPr>
          <w:rFonts w:eastAsia="Bookman Old Style"/>
          <w:color w:val="231F20"/>
          <w:sz w:val="24"/>
          <w:szCs w:val="24"/>
        </w:rPr>
        <w:t xml:space="preserve">Функции </w:t>
      </w:r>
      <w:r w:rsidRPr="007C4049">
        <w:rPr>
          <w:rFonts w:eastAsia="Bookman Old Style"/>
          <w:b/>
          <w:i/>
          <w:color w:val="231F20"/>
          <w:sz w:val="24"/>
          <w:szCs w:val="24"/>
        </w:rPr>
        <w:t>ь</w:t>
      </w:r>
      <w:r w:rsidRPr="007C4049">
        <w:rPr>
          <w:rFonts w:eastAsia="Bookman Old Style"/>
          <w:color w:val="231F20"/>
          <w:sz w:val="24"/>
          <w:szCs w:val="24"/>
        </w:rPr>
        <w:t>: показатель м</w:t>
      </w:r>
      <w:r>
        <w:rPr>
          <w:rFonts w:eastAsia="Bookman Old Style"/>
          <w:color w:val="231F20"/>
          <w:sz w:val="24"/>
          <w:szCs w:val="24"/>
        </w:rPr>
        <w:t>ягкости предшествующего соглас</w:t>
      </w:r>
      <w:r w:rsidRPr="007C4049">
        <w:rPr>
          <w:rFonts w:eastAsia="Bookman Old Style"/>
          <w:color w:val="231F20"/>
          <w:sz w:val="24"/>
          <w:szCs w:val="24"/>
        </w:rPr>
        <w:t>ноговконцеивсередин</w:t>
      </w:r>
      <w:r w:rsidRPr="007C4049">
        <w:rPr>
          <w:rFonts w:eastAsia="Bookman Old Style"/>
          <w:color w:val="231F20"/>
          <w:sz w:val="24"/>
          <w:szCs w:val="24"/>
        </w:rPr>
        <w:t>е</w:t>
      </w:r>
      <w:r w:rsidRPr="007C4049">
        <w:rPr>
          <w:rFonts w:eastAsia="Bookman Old Style"/>
          <w:color w:val="231F20"/>
          <w:sz w:val="24"/>
          <w:szCs w:val="24"/>
        </w:rPr>
        <w:t>слова;разделительный.</w:t>
      </w:r>
      <w:r>
        <w:rPr>
          <w:rFonts w:eastAsia="Bookman Old Style"/>
          <w:color w:val="231F20"/>
          <w:sz w:val="24"/>
          <w:szCs w:val="24"/>
        </w:rPr>
        <w:t>Использова</w:t>
      </w:r>
      <w:r w:rsidRPr="007C4049">
        <w:rPr>
          <w:rFonts w:eastAsia="Bookman Old Style"/>
          <w:color w:val="231F20"/>
          <w:sz w:val="24"/>
          <w:szCs w:val="24"/>
        </w:rPr>
        <w:t xml:space="preserve">ние на письме разделительных </w:t>
      </w:r>
      <w:r w:rsidRPr="007C4049">
        <w:rPr>
          <w:rFonts w:eastAsia="Bookman Old Style"/>
          <w:b/>
          <w:i/>
          <w:color w:val="231F20"/>
          <w:w w:val="115"/>
          <w:sz w:val="24"/>
          <w:szCs w:val="24"/>
        </w:rPr>
        <w:t xml:space="preserve">ъ </w:t>
      </w:r>
      <w:r w:rsidRPr="007C4049">
        <w:rPr>
          <w:rFonts w:eastAsia="Bookman Old Style"/>
          <w:color w:val="231F20"/>
          <w:sz w:val="24"/>
          <w:szCs w:val="24"/>
        </w:rPr>
        <w:t xml:space="preserve">и </w:t>
      </w:r>
      <w:r w:rsidRPr="007C4049">
        <w:rPr>
          <w:rFonts w:eastAsia="Bookman Old Style"/>
          <w:b/>
          <w:i/>
          <w:color w:val="231F20"/>
          <w:sz w:val="24"/>
          <w:szCs w:val="24"/>
        </w:rPr>
        <w:t>ь</w:t>
      </w:r>
      <w:r w:rsidRPr="007C4049">
        <w:rPr>
          <w:rFonts w:eastAsia="Bookman Old Style"/>
          <w:color w:val="231F20"/>
          <w:sz w:val="24"/>
          <w:szCs w:val="24"/>
        </w:rPr>
        <w:t>.</w:t>
      </w:r>
    </w:p>
    <w:p w:rsidR="00D22607" w:rsidRPr="007C4049" w:rsidRDefault="00D22607" w:rsidP="00D22607">
      <w:pPr>
        <w:tabs>
          <w:tab w:val="left" w:pos="10915"/>
        </w:tabs>
        <w:spacing w:before="2" w:line="247" w:lineRule="auto"/>
        <w:ind w:left="851" w:right="713" w:firstLine="850"/>
        <w:rPr>
          <w:rFonts w:eastAsia="Bookman Old Style"/>
          <w:sz w:val="24"/>
          <w:szCs w:val="24"/>
        </w:rPr>
      </w:pPr>
      <w:r w:rsidRPr="007C4049">
        <w:rPr>
          <w:rFonts w:eastAsia="Bookman Old Style"/>
          <w:color w:val="231F20"/>
          <w:sz w:val="24"/>
          <w:szCs w:val="24"/>
        </w:rPr>
        <w:t>Соотношениезвуковогоибуквенногосостававсловахс</w:t>
      </w:r>
      <w:r>
        <w:rPr>
          <w:rFonts w:eastAsia="Bookman Old Style"/>
          <w:color w:val="231F20"/>
          <w:sz w:val="24"/>
          <w:szCs w:val="24"/>
        </w:rPr>
        <w:t>бук</w:t>
      </w:r>
      <w:r w:rsidRPr="007C4049">
        <w:rPr>
          <w:rFonts w:eastAsia="Bookman Old Style"/>
          <w:color w:val="231F20"/>
          <w:sz w:val="24"/>
          <w:szCs w:val="24"/>
        </w:rPr>
        <w:t xml:space="preserve">вами </w:t>
      </w:r>
      <w:r w:rsidRPr="007C4049">
        <w:rPr>
          <w:rFonts w:eastAsia="Bookman Old Style"/>
          <w:b/>
          <w:i/>
          <w:color w:val="231F20"/>
          <w:w w:val="110"/>
          <w:sz w:val="24"/>
          <w:szCs w:val="24"/>
        </w:rPr>
        <w:t>е</w:t>
      </w:r>
      <w:r w:rsidRPr="007C4049">
        <w:rPr>
          <w:rFonts w:eastAsia="Bookman Old Style"/>
          <w:color w:val="231F20"/>
          <w:w w:val="110"/>
          <w:sz w:val="24"/>
          <w:szCs w:val="24"/>
        </w:rPr>
        <w:t xml:space="preserve">, </w:t>
      </w:r>
      <w:r w:rsidRPr="007C4049">
        <w:rPr>
          <w:rFonts w:eastAsia="Bookman Old Style"/>
          <w:b/>
          <w:i/>
          <w:color w:val="231F20"/>
          <w:w w:val="110"/>
          <w:sz w:val="24"/>
          <w:szCs w:val="24"/>
        </w:rPr>
        <w:t>ё</w:t>
      </w:r>
      <w:r w:rsidRPr="007C4049">
        <w:rPr>
          <w:rFonts w:eastAsia="Bookman Old Style"/>
          <w:color w:val="231F20"/>
          <w:w w:val="110"/>
          <w:sz w:val="24"/>
          <w:szCs w:val="24"/>
        </w:rPr>
        <w:t xml:space="preserve">, </w:t>
      </w:r>
      <w:r w:rsidRPr="007C4049">
        <w:rPr>
          <w:rFonts w:eastAsia="Bookman Old Style"/>
          <w:b/>
          <w:i/>
          <w:color w:val="231F20"/>
          <w:w w:val="110"/>
          <w:sz w:val="24"/>
          <w:szCs w:val="24"/>
        </w:rPr>
        <w:t>ю</w:t>
      </w:r>
      <w:r w:rsidRPr="007C4049">
        <w:rPr>
          <w:rFonts w:eastAsia="Bookman Old Style"/>
          <w:color w:val="231F20"/>
          <w:w w:val="110"/>
          <w:sz w:val="24"/>
          <w:szCs w:val="24"/>
        </w:rPr>
        <w:t xml:space="preserve">, </w:t>
      </w:r>
      <w:r w:rsidRPr="007C4049">
        <w:rPr>
          <w:rFonts w:eastAsia="Bookman Old Style"/>
          <w:b/>
          <w:i/>
          <w:color w:val="231F20"/>
          <w:w w:val="110"/>
          <w:sz w:val="24"/>
          <w:szCs w:val="24"/>
        </w:rPr>
        <w:t xml:space="preserve">я </w:t>
      </w:r>
      <w:r w:rsidRPr="007C4049">
        <w:rPr>
          <w:rFonts w:eastAsia="Bookman Old Style"/>
          <w:color w:val="231F20"/>
          <w:sz w:val="24"/>
          <w:szCs w:val="24"/>
        </w:rPr>
        <w:t>(в начале слова и после гласных).</w:t>
      </w:r>
    </w:p>
    <w:p w:rsidR="00D22607" w:rsidRPr="007C4049" w:rsidRDefault="00D22607" w:rsidP="00D22607">
      <w:pPr>
        <w:tabs>
          <w:tab w:val="left" w:pos="10915"/>
        </w:tabs>
        <w:spacing w:before="1" w:line="247" w:lineRule="auto"/>
        <w:ind w:left="851" w:right="713" w:firstLine="850"/>
        <w:rPr>
          <w:rFonts w:eastAsia="Bookman Old Style"/>
          <w:sz w:val="24"/>
          <w:szCs w:val="24"/>
        </w:rPr>
      </w:pPr>
      <w:r w:rsidRPr="007C4049">
        <w:rPr>
          <w:rFonts w:eastAsia="Bookman Old Style"/>
          <w:color w:val="231F20"/>
          <w:sz w:val="24"/>
          <w:szCs w:val="24"/>
        </w:rPr>
        <w:t>Деление слов на слоги (в</w:t>
      </w:r>
      <w:r>
        <w:rPr>
          <w:rFonts w:eastAsia="Bookman Old Style"/>
          <w:color w:val="231F20"/>
          <w:sz w:val="24"/>
          <w:szCs w:val="24"/>
        </w:rPr>
        <w:t xml:space="preserve"> том числе при стечении соглас</w:t>
      </w:r>
      <w:r w:rsidRPr="007C4049">
        <w:rPr>
          <w:rFonts w:eastAsia="Bookman Old Style"/>
          <w:color w:val="231F20"/>
          <w:spacing w:val="-2"/>
          <w:sz w:val="24"/>
          <w:szCs w:val="24"/>
        </w:rPr>
        <w:t>ных).</w:t>
      </w:r>
    </w:p>
    <w:p w:rsidR="00D22607" w:rsidRPr="007C4049" w:rsidRDefault="00D22607" w:rsidP="00D22607">
      <w:pPr>
        <w:tabs>
          <w:tab w:val="left" w:pos="10915"/>
        </w:tabs>
        <w:spacing w:before="1" w:line="247" w:lineRule="auto"/>
        <w:ind w:left="851" w:right="713" w:firstLine="850"/>
        <w:rPr>
          <w:rFonts w:eastAsia="Bookman Old Style"/>
          <w:sz w:val="24"/>
          <w:szCs w:val="24"/>
        </w:rPr>
      </w:pPr>
      <w:r w:rsidRPr="007C4049">
        <w:rPr>
          <w:rFonts w:eastAsia="Bookman Old Style"/>
          <w:color w:val="231F20"/>
          <w:sz w:val="24"/>
          <w:szCs w:val="24"/>
        </w:rPr>
        <w:t xml:space="preserve">Использование знания алфавита при работе со словарями. </w:t>
      </w:r>
      <w:r w:rsidRPr="007C4049">
        <w:rPr>
          <w:rFonts w:eastAsia="Bookman Old Style"/>
          <w:color w:val="231F20"/>
          <w:w w:val="95"/>
          <w:sz w:val="24"/>
          <w:szCs w:val="24"/>
        </w:rPr>
        <w:t>Небуквенныеграфич</w:t>
      </w:r>
      <w:r w:rsidRPr="007C4049">
        <w:rPr>
          <w:rFonts w:eastAsia="Bookman Old Style"/>
          <w:color w:val="231F20"/>
          <w:w w:val="95"/>
          <w:sz w:val="24"/>
          <w:szCs w:val="24"/>
        </w:rPr>
        <w:t>е</w:t>
      </w:r>
      <w:r w:rsidRPr="007C4049">
        <w:rPr>
          <w:rFonts w:eastAsia="Bookman Old Style"/>
          <w:color w:val="231F20"/>
          <w:w w:val="95"/>
          <w:sz w:val="24"/>
          <w:szCs w:val="24"/>
        </w:rPr>
        <w:t>скиесредства:пробелмежду</w:t>
      </w:r>
      <w:r w:rsidRPr="007C4049">
        <w:rPr>
          <w:rFonts w:eastAsia="Bookman Old Style"/>
          <w:color w:val="231F20"/>
          <w:spacing w:val="-2"/>
          <w:w w:val="95"/>
          <w:sz w:val="24"/>
          <w:szCs w:val="24"/>
        </w:rPr>
        <w:t>словами,</w:t>
      </w:r>
    </w:p>
    <w:p w:rsidR="00D22607" w:rsidRDefault="00D22607" w:rsidP="00D22607">
      <w:pPr>
        <w:tabs>
          <w:tab w:val="left" w:pos="10915"/>
        </w:tabs>
        <w:spacing w:before="1" w:line="247" w:lineRule="auto"/>
        <w:ind w:left="851" w:right="713" w:firstLine="850"/>
        <w:rPr>
          <w:rFonts w:eastAsia="Bookman Old Style"/>
          <w:color w:val="231F20"/>
          <w:sz w:val="24"/>
          <w:szCs w:val="24"/>
        </w:rPr>
      </w:pPr>
      <w:r w:rsidRPr="007C4049">
        <w:rPr>
          <w:rFonts w:eastAsia="Bookman Old Style"/>
          <w:color w:val="231F20"/>
          <w:sz w:val="24"/>
          <w:szCs w:val="24"/>
        </w:rPr>
        <w:t>знакпереноса,абзац(краснаястрока),пунктуационныезнаки (в пределах изученн</w:t>
      </w:r>
      <w:r w:rsidRPr="007C4049">
        <w:rPr>
          <w:rFonts w:eastAsia="Bookman Old Style"/>
          <w:color w:val="231F20"/>
          <w:sz w:val="24"/>
          <w:szCs w:val="24"/>
        </w:rPr>
        <w:t>о</w:t>
      </w:r>
      <w:r w:rsidRPr="007C4049">
        <w:rPr>
          <w:rFonts w:eastAsia="Bookman Old Style"/>
          <w:color w:val="231F20"/>
          <w:sz w:val="24"/>
          <w:szCs w:val="24"/>
        </w:rPr>
        <w:t>го).</w:t>
      </w:r>
    </w:p>
    <w:p w:rsidR="00D22607" w:rsidRPr="00627BC4" w:rsidRDefault="00D22607" w:rsidP="00D22607">
      <w:pPr>
        <w:tabs>
          <w:tab w:val="left" w:pos="10915"/>
        </w:tabs>
        <w:spacing w:before="72"/>
        <w:ind w:left="851" w:right="713" w:firstLine="850"/>
        <w:rPr>
          <w:rFonts w:eastAsia="Bookman Old Style"/>
          <w:b/>
        </w:rPr>
      </w:pPr>
      <w:r w:rsidRPr="00627BC4">
        <w:rPr>
          <w:rFonts w:eastAsia="Bookman Old Style"/>
          <w:b/>
          <w:color w:val="231F20"/>
          <w:spacing w:val="-2"/>
        </w:rPr>
        <w:t>Орфоэпия</w:t>
      </w:r>
    </w:p>
    <w:p w:rsidR="00D22607" w:rsidRPr="00627BC4" w:rsidRDefault="00D22607" w:rsidP="00D22607">
      <w:pPr>
        <w:tabs>
          <w:tab w:val="left" w:pos="10915"/>
        </w:tabs>
        <w:spacing w:before="73" w:line="252" w:lineRule="auto"/>
        <w:ind w:left="851" w:right="713" w:firstLine="850"/>
        <w:rPr>
          <w:rFonts w:eastAsia="Bookman Old Style"/>
        </w:rPr>
      </w:pPr>
      <w:r w:rsidRPr="00627BC4">
        <w:rPr>
          <w:rFonts w:eastAsia="Bookman Old Style"/>
          <w:color w:val="231F20"/>
          <w:w w:val="95"/>
        </w:rPr>
        <w:t>Произношение звуков и сочетаний звуков, ударение в словахв соответствии с нормами совр</w:t>
      </w:r>
      <w:r w:rsidRPr="00627BC4">
        <w:rPr>
          <w:rFonts w:eastAsia="Bookman Old Style"/>
          <w:color w:val="231F20"/>
          <w:w w:val="95"/>
        </w:rPr>
        <w:t>е</w:t>
      </w:r>
      <w:r w:rsidRPr="00627BC4">
        <w:rPr>
          <w:rFonts w:eastAsia="Bookman Old Style"/>
          <w:color w:val="231F20"/>
          <w:w w:val="95"/>
        </w:rPr>
        <w:t>менного русского литературного языка (на ограниченном переч</w:t>
      </w:r>
      <w:r>
        <w:rPr>
          <w:rFonts w:eastAsia="Bookman Old Style"/>
          <w:color w:val="231F20"/>
          <w:w w:val="95"/>
        </w:rPr>
        <w:t>не слов, отрабатываемом в учеб</w:t>
      </w:r>
      <w:r w:rsidRPr="00627BC4">
        <w:rPr>
          <w:rFonts w:eastAsia="Bookman Old Style"/>
          <w:color w:val="231F20"/>
          <w:spacing w:val="-2"/>
        </w:rPr>
        <w:t>н</w:t>
      </w:r>
      <w:r w:rsidRPr="00627BC4">
        <w:rPr>
          <w:rFonts w:eastAsia="Bookman Old Style"/>
          <w:color w:val="231F20"/>
          <w:spacing w:val="-2"/>
        </w:rPr>
        <w:t>и</w:t>
      </w:r>
      <w:r w:rsidRPr="00627BC4">
        <w:rPr>
          <w:rFonts w:eastAsia="Bookman Old Style"/>
          <w:color w:val="231F20"/>
          <w:spacing w:val="-2"/>
        </w:rPr>
        <w:t>ке).Использованиеотработанногоперечняслов(ор</w:t>
      </w:r>
      <w:r>
        <w:rPr>
          <w:rFonts w:eastAsia="Bookman Old Style"/>
          <w:color w:val="231F20"/>
          <w:spacing w:val="-2"/>
        </w:rPr>
        <w:t>фоэпиче</w:t>
      </w:r>
      <w:r w:rsidRPr="00627BC4">
        <w:rPr>
          <w:rFonts w:eastAsia="Bookman Old Style"/>
          <w:color w:val="231F20"/>
        </w:rPr>
        <w:t>ского словаря учебника) для решения практических задач.</w:t>
      </w:r>
    </w:p>
    <w:p w:rsidR="00D22607" w:rsidRPr="00627BC4" w:rsidRDefault="00D22607" w:rsidP="00D22607">
      <w:pPr>
        <w:tabs>
          <w:tab w:val="left" w:pos="10915"/>
        </w:tabs>
        <w:spacing w:before="136"/>
        <w:ind w:left="851" w:right="713" w:firstLine="850"/>
        <w:rPr>
          <w:rFonts w:eastAsia="Bookman Old Style"/>
          <w:b/>
        </w:rPr>
      </w:pPr>
      <w:r w:rsidRPr="00627BC4">
        <w:rPr>
          <w:rFonts w:eastAsia="Bookman Old Style"/>
          <w:b/>
          <w:color w:val="231F20"/>
          <w:spacing w:val="-2"/>
        </w:rPr>
        <w:t>Лексика</w:t>
      </w:r>
    </w:p>
    <w:p w:rsidR="00D22607" w:rsidRPr="00627BC4" w:rsidRDefault="00D22607" w:rsidP="00D22607">
      <w:pPr>
        <w:tabs>
          <w:tab w:val="left" w:pos="10915"/>
        </w:tabs>
        <w:spacing w:before="73" w:line="252" w:lineRule="auto"/>
        <w:ind w:left="851" w:right="713" w:firstLine="850"/>
        <w:rPr>
          <w:rFonts w:eastAsia="Bookman Old Style"/>
        </w:rPr>
      </w:pPr>
      <w:r w:rsidRPr="00627BC4">
        <w:rPr>
          <w:rFonts w:eastAsia="Bookman Old Style"/>
          <w:color w:val="231F20"/>
          <w:w w:val="95"/>
        </w:rPr>
        <w:t>Слово как единство звучания</w:t>
      </w:r>
      <w:r>
        <w:rPr>
          <w:rFonts w:eastAsia="Bookman Old Style"/>
          <w:color w:val="231F20"/>
          <w:w w:val="95"/>
        </w:rPr>
        <w:t xml:space="preserve"> и значения. Лексическое значе</w:t>
      </w:r>
      <w:r w:rsidRPr="00627BC4">
        <w:rPr>
          <w:rFonts w:eastAsia="Bookman Old Style"/>
          <w:color w:val="231F20"/>
          <w:w w:val="95"/>
        </w:rPr>
        <w:t>ние слова (общее представление). Выявле</w:t>
      </w:r>
      <w:r>
        <w:rPr>
          <w:rFonts w:eastAsia="Bookman Old Style"/>
          <w:color w:val="231F20"/>
          <w:w w:val="95"/>
        </w:rPr>
        <w:t>ние слов, значение ко</w:t>
      </w:r>
      <w:r w:rsidRPr="00627BC4">
        <w:rPr>
          <w:rFonts w:eastAsia="Bookman Old Style"/>
          <w:color w:val="231F20"/>
        </w:rPr>
        <w:t>торыхтребуетуточнения.Определениезначениясловапо</w:t>
      </w:r>
      <w:r>
        <w:rPr>
          <w:rFonts w:eastAsia="Bookman Old Style"/>
          <w:color w:val="231F20"/>
        </w:rPr>
        <w:t>тек</w:t>
      </w:r>
      <w:r w:rsidRPr="00627BC4">
        <w:rPr>
          <w:rFonts w:eastAsia="Bookman Old Style"/>
          <w:color w:val="231F20"/>
        </w:rPr>
        <w:t>сту или уто</w:t>
      </w:r>
      <w:r w:rsidRPr="00627BC4">
        <w:rPr>
          <w:rFonts w:eastAsia="Bookman Old Style"/>
          <w:color w:val="231F20"/>
        </w:rPr>
        <w:t>ч</w:t>
      </w:r>
      <w:r w:rsidRPr="00627BC4">
        <w:rPr>
          <w:rFonts w:eastAsia="Bookman Old Style"/>
          <w:color w:val="231F20"/>
        </w:rPr>
        <w:t>нение значения с помощью толкового словаря.</w:t>
      </w:r>
    </w:p>
    <w:p w:rsidR="00D22607" w:rsidRPr="00627BC4" w:rsidRDefault="00D22607" w:rsidP="00D22607">
      <w:pPr>
        <w:tabs>
          <w:tab w:val="left" w:pos="10915"/>
        </w:tabs>
        <w:spacing w:line="252" w:lineRule="auto"/>
        <w:ind w:left="851" w:right="713" w:firstLine="850"/>
        <w:rPr>
          <w:rFonts w:eastAsia="Bookman Old Style"/>
        </w:rPr>
      </w:pPr>
      <w:r w:rsidRPr="00627BC4">
        <w:rPr>
          <w:rFonts w:eastAsia="Bookman Old Style"/>
          <w:color w:val="231F20"/>
          <w:w w:val="95"/>
        </w:rPr>
        <w:t>Однозначные и многозначны</w:t>
      </w:r>
      <w:r>
        <w:rPr>
          <w:rFonts w:eastAsia="Bookman Old Style"/>
          <w:color w:val="231F20"/>
          <w:w w:val="95"/>
        </w:rPr>
        <w:t>е слова (простые случаи, наблю</w:t>
      </w:r>
      <w:r w:rsidRPr="00627BC4">
        <w:rPr>
          <w:rFonts w:eastAsia="Bookman Old Style"/>
          <w:color w:val="231F20"/>
          <w:spacing w:val="-2"/>
        </w:rPr>
        <w:t>дение).</w:t>
      </w:r>
    </w:p>
    <w:p w:rsidR="00D22607" w:rsidRPr="00627BC4" w:rsidRDefault="00D22607" w:rsidP="00D22607">
      <w:pPr>
        <w:tabs>
          <w:tab w:val="left" w:pos="10915"/>
        </w:tabs>
        <w:spacing w:line="234" w:lineRule="exact"/>
        <w:ind w:left="851" w:right="713" w:firstLine="850"/>
        <w:rPr>
          <w:rFonts w:eastAsia="Bookman Old Style"/>
        </w:rPr>
      </w:pPr>
      <w:r w:rsidRPr="00627BC4">
        <w:rPr>
          <w:rFonts w:eastAsia="Bookman Old Style"/>
          <w:color w:val="231F20"/>
          <w:w w:val="95"/>
        </w:rPr>
        <w:t>Наблюдениезаиспользованиемвречисинонимов,</w:t>
      </w:r>
      <w:r w:rsidRPr="00627BC4">
        <w:rPr>
          <w:rFonts w:eastAsia="Bookman Old Style"/>
          <w:color w:val="231F20"/>
          <w:spacing w:val="-2"/>
          <w:w w:val="95"/>
        </w:rPr>
        <w:t>антонимов.</w:t>
      </w:r>
    </w:p>
    <w:p w:rsidR="00D22607" w:rsidRPr="00627BC4" w:rsidRDefault="00D22607" w:rsidP="00D22607">
      <w:pPr>
        <w:tabs>
          <w:tab w:val="left" w:pos="10915"/>
        </w:tabs>
        <w:spacing w:before="149"/>
        <w:ind w:left="851" w:right="713" w:firstLine="850"/>
        <w:rPr>
          <w:rFonts w:eastAsia="Bookman Old Style"/>
          <w:b/>
        </w:rPr>
      </w:pPr>
      <w:r w:rsidRPr="00627BC4">
        <w:rPr>
          <w:rFonts w:eastAsia="Bookman Old Style"/>
          <w:b/>
          <w:color w:val="231F20"/>
          <w:spacing w:val="-2"/>
          <w:w w:val="90"/>
        </w:rPr>
        <w:lastRenderedPageBreak/>
        <w:t>Составслова(морфемика)</w:t>
      </w:r>
    </w:p>
    <w:p w:rsidR="00D22607" w:rsidRPr="00627BC4" w:rsidRDefault="00D22607" w:rsidP="00D22607">
      <w:pPr>
        <w:tabs>
          <w:tab w:val="left" w:pos="10915"/>
        </w:tabs>
        <w:spacing w:before="73" w:line="252" w:lineRule="auto"/>
        <w:ind w:left="851" w:right="713" w:firstLine="850"/>
        <w:rPr>
          <w:rFonts w:eastAsia="Bookman Old Style"/>
        </w:rPr>
      </w:pPr>
      <w:r w:rsidRPr="00627BC4">
        <w:rPr>
          <w:rFonts w:eastAsia="Bookman Old Style"/>
          <w:color w:val="231F20"/>
        </w:rPr>
        <w:t xml:space="preserve">Корень как обязательная </w:t>
      </w:r>
      <w:r>
        <w:rPr>
          <w:rFonts w:eastAsia="Bookman Old Style"/>
          <w:color w:val="231F20"/>
        </w:rPr>
        <w:t>часть слова. Однокоренные (род</w:t>
      </w:r>
      <w:r w:rsidRPr="00627BC4">
        <w:rPr>
          <w:rFonts w:eastAsia="Bookman Old Style"/>
          <w:color w:val="231F20"/>
        </w:rPr>
        <w:t>стве</w:t>
      </w:r>
      <w:r w:rsidRPr="00627BC4">
        <w:rPr>
          <w:rFonts w:eastAsia="Bookman Old Style"/>
          <w:color w:val="231F20"/>
        </w:rPr>
        <w:t>н</w:t>
      </w:r>
      <w:r w:rsidRPr="00627BC4">
        <w:rPr>
          <w:rFonts w:eastAsia="Bookman Old Style"/>
          <w:color w:val="231F20"/>
        </w:rPr>
        <w:t>ные)слова.Признакиоднокоренных(родственных)слов. Различение однокоренных слов и синон</w:t>
      </w:r>
      <w:r w:rsidRPr="00627BC4">
        <w:rPr>
          <w:rFonts w:eastAsia="Bookman Old Style"/>
          <w:color w:val="231F20"/>
        </w:rPr>
        <w:t>и</w:t>
      </w:r>
      <w:r w:rsidRPr="00627BC4">
        <w:rPr>
          <w:rFonts w:eastAsia="Bookman Old Style"/>
          <w:color w:val="231F20"/>
        </w:rPr>
        <w:t xml:space="preserve">мов, однокоренных </w:t>
      </w:r>
      <w:r w:rsidRPr="00627BC4">
        <w:rPr>
          <w:rFonts w:eastAsia="Bookman Old Style"/>
          <w:color w:val="231F20"/>
          <w:w w:val="95"/>
        </w:rPr>
        <w:t>слов и слов с омонимичными корнями. Выделение в сло</w:t>
      </w:r>
      <w:r>
        <w:rPr>
          <w:rFonts w:eastAsia="Bookman Old Style"/>
          <w:color w:val="231F20"/>
          <w:w w:val="95"/>
        </w:rPr>
        <w:t>вах кор</w:t>
      </w:r>
      <w:r w:rsidRPr="00627BC4">
        <w:rPr>
          <w:rFonts w:eastAsia="Bookman Old Style"/>
          <w:color w:val="231F20"/>
        </w:rPr>
        <w:t>ня (простые сл</w:t>
      </w:r>
      <w:r w:rsidRPr="00627BC4">
        <w:rPr>
          <w:rFonts w:eastAsia="Bookman Old Style"/>
          <w:color w:val="231F20"/>
        </w:rPr>
        <w:t>у</w:t>
      </w:r>
      <w:r w:rsidRPr="00627BC4">
        <w:rPr>
          <w:rFonts w:eastAsia="Bookman Old Style"/>
          <w:color w:val="231F20"/>
        </w:rPr>
        <w:t>чаи).</w:t>
      </w:r>
    </w:p>
    <w:p w:rsidR="00D22607" w:rsidRPr="00627BC4" w:rsidRDefault="00D22607" w:rsidP="00D22607">
      <w:pPr>
        <w:tabs>
          <w:tab w:val="left" w:pos="10915"/>
        </w:tabs>
        <w:spacing w:line="252" w:lineRule="auto"/>
        <w:ind w:left="851" w:right="713" w:firstLine="850"/>
        <w:rPr>
          <w:rFonts w:eastAsia="Bookman Old Style"/>
        </w:rPr>
      </w:pPr>
      <w:r w:rsidRPr="00627BC4">
        <w:rPr>
          <w:rFonts w:eastAsia="Bookman Old Style"/>
          <w:color w:val="231F20"/>
        </w:rPr>
        <w:t>Окончание как изменяемая часть слова. Изменение формы слова с помощью окончания. Различение изме</w:t>
      </w:r>
      <w:r>
        <w:rPr>
          <w:rFonts w:eastAsia="Bookman Old Style"/>
          <w:color w:val="231F20"/>
        </w:rPr>
        <w:t>няемых и неиз</w:t>
      </w:r>
      <w:r w:rsidRPr="00627BC4">
        <w:rPr>
          <w:rFonts w:eastAsia="Bookman Old Style"/>
          <w:color w:val="231F20"/>
        </w:rPr>
        <w:t>меняемыхслов.</w:t>
      </w:r>
    </w:p>
    <w:p w:rsidR="00D22607" w:rsidRPr="00627BC4" w:rsidRDefault="00D22607" w:rsidP="00D22607">
      <w:pPr>
        <w:tabs>
          <w:tab w:val="left" w:pos="10915"/>
        </w:tabs>
        <w:spacing w:line="252" w:lineRule="auto"/>
        <w:ind w:left="851" w:right="713" w:firstLine="850"/>
        <w:rPr>
          <w:rFonts w:eastAsia="Bookman Old Style"/>
        </w:rPr>
      </w:pPr>
      <w:r w:rsidRPr="00627BC4">
        <w:rPr>
          <w:rFonts w:eastAsia="Bookman Old Style"/>
          <w:color w:val="231F20"/>
          <w:w w:val="95"/>
        </w:rPr>
        <w:t xml:space="preserve">Суффикс как часть слова (наблюдение). Приставка как часть </w:t>
      </w:r>
      <w:r w:rsidRPr="00627BC4">
        <w:rPr>
          <w:rFonts w:eastAsia="Bookman Old Style"/>
          <w:color w:val="231F20"/>
        </w:rPr>
        <w:t>слова(наблюдение).</w:t>
      </w:r>
    </w:p>
    <w:p w:rsidR="00D22607" w:rsidRPr="00627BC4" w:rsidRDefault="00D22607" w:rsidP="00D22607">
      <w:pPr>
        <w:tabs>
          <w:tab w:val="left" w:pos="10915"/>
        </w:tabs>
        <w:spacing w:before="134"/>
        <w:ind w:left="851" w:right="713" w:firstLine="850"/>
        <w:rPr>
          <w:rFonts w:eastAsia="Bookman Old Style"/>
        </w:rPr>
      </w:pPr>
      <w:r w:rsidRPr="00627BC4">
        <w:rPr>
          <w:rFonts w:eastAsia="Bookman Old Style"/>
          <w:color w:val="231F20"/>
          <w:spacing w:val="-2"/>
        </w:rPr>
        <w:t>Морфология</w:t>
      </w:r>
    </w:p>
    <w:p w:rsidR="00D22607" w:rsidRPr="00627BC4" w:rsidRDefault="00D22607" w:rsidP="00D22607">
      <w:pPr>
        <w:tabs>
          <w:tab w:val="left" w:pos="10915"/>
        </w:tabs>
        <w:spacing w:before="73" w:line="252" w:lineRule="auto"/>
        <w:ind w:left="851" w:right="713" w:firstLine="850"/>
        <w:rPr>
          <w:rFonts w:eastAsia="Bookman Old Style"/>
        </w:rPr>
      </w:pPr>
      <w:r w:rsidRPr="00627BC4">
        <w:rPr>
          <w:rFonts w:eastAsia="Bookman Old Style"/>
          <w:color w:val="231F20"/>
        </w:rPr>
        <w:t>Имя существительное (озн</w:t>
      </w:r>
      <w:r>
        <w:rPr>
          <w:rFonts w:eastAsia="Bookman Old Style"/>
          <w:color w:val="231F20"/>
        </w:rPr>
        <w:t>акомление): общее значение, во</w:t>
      </w:r>
      <w:r w:rsidRPr="00627BC4">
        <w:rPr>
          <w:rFonts w:eastAsia="Bookman Old Style"/>
          <w:color w:val="231F20"/>
        </w:rPr>
        <w:t>просы («кто?», «что?»), упо</w:t>
      </w:r>
      <w:r w:rsidRPr="00627BC4">
        <w:rPr>
          <w:rFonts w:eastAsia="Bookman Old Style"/>
          <w:color w:val="231F20"/>
        </w:rPr>
        <w:t>т</w:t>
      </w:r>
      <w:r w:rsidRPr="00627BC4">
        <w:rPr>
          <w:rFonts w:eastAsia="Bookman Old Style"/>
          <w:color w:val="231F20"/>
        </w:rPr>
        <w:t>ребление в речи.</w:t>
      </w:r>
    </w:p>
    <w:p w:rsidR="00D22607" w:rsidRPr="00627BC4" w:rsidRDefault="00D22607" w:rsidP="00D22607">
      <w:pPr>
        <w:tabs>
          <w:tab w:val="left" w:pos="10915"/>
        </w:tabs>
        <w:spacing w:line="252" w:lineRule="auto"/>
        <w:ind w:left="851" w:right="713" w:firstLine="850"/>
        <w:rPr>
          <w:rFonts w:eastAsia="Bookman Old Style"/>
        </w:rPr>
      </w:pPr>
      <w:r w:rsidRPr="00627BC4">
        <w:rPr>
          <w:rFonts w:eastAsia="Bookman Old Style"/>
          <w:color w:val="231F20"/>
        </w:rPr>
        <w:t>Глагол (ознакомление): общее значение, вопросы («чт</w:t>
      </w:r>
      <w:r>
        <w:rPr>
          <w:rFonts w:eastAsia="Bookman Old Style"/>
          <w:color w:val="231F20"/>
        </w:rPr>
        <w:t>о де</w:t>
      </w:r>
      <w:r w:rsidRPr="00627BC4">
        <w:rPr>
          <w:rFonts w:eastAsia="Bookman Old Style"/>
          <w:color w:val="231F20"/>
        </w:rPr>
        <w:t>лать?», «что сделать?» и др.), употребление в речи.</w:t>
      </w:r>
    </w:p>
    <w:p w:rsidR="00D22607" w:rsidRPr="00627BC4" w:rsidRDefault="00D22607" w:rsidP="00D22607">
      <w:pPr>
        <w:tabs>
          <w:tab w:val="left" w:pos="10915"/>
        </w:tabs>
        <w:spacing w:line="252" w:lineRule="auto"/>
        <w:ind w:left="851" w:right="713" w:firstLine="850"/>
        <w:rPr>
          <w:rFonts w:eastAsia="Bookman Old Style"/>
        </w:rPr>
      </w:pPr>
      <w:r w:rsidRPr="00627BC4">
        <w:rPr>
          <w:rFonts w:eastAsia="Bookman Old Style"/>
          <w:color w:val="231F20"/>
        </w:rPr>
        <w:t>Имяприлагательное(ознакомление):общеезначение,</w:t>
      </w:r>
      <w:r>
        <w:rPr>
          <w:rFonts w:eastAsia="Bookman Old Style"/>
          <w:color w:val="231F20"/>
        </w:rPr>
        <w:t>вопро</w:t>
      </w:r>
      <w:r w:rsidRPr="00627BC4">
        <w:rPr>
          <w:rFonts w:eastAsia="Bookman Old Style"/>
          <w:color w:val="231F20"/>
        </w:rPr>
        <w:t>сы («какой?», «какая?», «к</w:t>
      </w:r>
      <w:r w:rsidRPr="00627BC4">
        <w:rPr>
          <w:rFonts w:eastAsia="Bookman Old Style"/>
          <w:color w:val="231F20"/>
        </w:rPr>
        <w:t>а</w:t>
      </w:r>
      <w:r w:rsidRPr="00627BC4">
        <w:rPr>
          <w:rFonts w:eastAsia="Bookman Old Style"/>
          <w:color w:val="231F20"/>
        </w:rPr>
        <w:t xml:space="preserve">кое?», «какие?»), употребление в </w:t>
      </w:r>
      <w:r w:rsidRPr="00627BC4">
        <w:rPr>
          <w:rFonts w:eastAsia="Bookman Old Style"/>
          <w:color w:val="231F20"/>
          <w:spacing w:val="-2"/>
        </w:rPr>
        <w:t>речи.</w:t>
      </w:r>
    </w:p>
    <w:p w:rsidR="00D22607" w:rsidRPr="00627BC4" w:rsidRDefault="00D22607" w:rsidP="00D22607">
      <w:pPr>
        <w:tabs>
          <w:tab w:val="left" w:pos="10915"/>
        </w:tabs>
        <w:spacing w:line="252" w:lineRule="auto"/>
        <w:ind w:left="851" w:right="713" w:firstLine="850"/>
        <w:rPr>
          <w:rFonts w:eastAsia="Bookman Old Style"/>
        </w:rPr>
      </w:pPr>
      <w:r w:rsidRPr="00627BC4">
        <w:rPr>
          <w:rFonts w:eastAsia="Bookman Old Style"/>
          <w:color w:val="231F20"/>
        </w:rPr>
        <w:t>Пре</w:t>
      </w:r>
      <w:r w:rsidRPr="00627BC4">
        <w:rPr>
          <w:rFonts w:eastAsia="Bookman Old Style"/>
          <w:color w:val="231F20"/>
        </w:rPr>
        <w:t>д</w:t>
      </w:r>
      <w:r w:rsidRPr="00627BC4">
        <w:rPr>
          <w:rFonts w:eastAsia="Bookman Old Style"/>
          <w:color w:val="231F20"/>
        </w:rPr>
        <w:t>лог.Отличиепредлоговотприставок.Наиболее</w:t>
      </w:r>
      <w:r>
        <w:rPr>
          <w:rFonts w:eastAsia="Bookman Old Style"/>
          <w:color w:val="231F20"/>
        </w:rPr>
        <w:t>распро</w:t>
      </w:r>
      <w:r w:rsidRPr="00627BC4">
        <w:rPr>
          <w:rFonts w:eastAsia="Bookman Old Style"/>
          <w:color w:val="231F20"/>
        </w:rPr>
        <w:t>странённыепредлоги:</w:t>
      </w:r>
      <w:r w:rsidRPr="00627BC4">
        <w:rPr>
          <w:rFonts w:eastAsia="Bookman Old Style"/>
          <w:i/>
          <w:color w:val="231F20"/>
        </w:rPr>
        <w:t>в</w:t>
      </w:r>
      <w:r w:rsidRPr="00627BC4">
        <w:rPr>
          <w:rFonts w:eastAsia="Bookman Old Style"/>
          <w:color w:val="231F20"/>
        </w:rPr>
        <w:t>,</w:t>
      </w:r>
      <w:r w:rsidRPr="00627BC4">
        <w:rPr>
          <w:rFonts w:eastAsia="Bookman Old Style"/>
          <w:i/>
          <w:color w:val="231F20"/>
        </w:rPr>
        <w:t>на</w:t>
      </w:r>
      <w:r w:rsidRPr="00627BC4">
        <w:rPr>
          <w:rFonts w:eastAsia="Bookman Old Style"/>
          <w:color w:val="231F20"/>
        </w:rPr>
        <w:t>,</w:t>
      </w:r>
      <w:r w:rsidRPr="00627BC4">
        <w:rPr>
          <w:rFonts w:eastAsia="Bookman Old Style"/>
          <w:i/>
          <w:color w:val="231F20"/>
        </w:rPr>
        <w:t>из</w:t>
      </w:r>
      <w:r w:rsidRPr="00627BC4">
        <w:rPr>
          <w:rFonts w:eastAsia="Bookman Old Style"/>
          <w:color w:val="231F20"/>
        </w:rPr>
        <w:t>,</w:t>
      </w:r>
      <w:r w:rsidRPr="00627BC4">
        <w:rPr>
          <w:rFonts w:eastAsia="Bookman Old Style"/>
          <w:i/>
          <w:color w:val="231F20"/>
        </w:rPr>
        <w:t>без</w:t>
      </w:r>
      <w:r w:rsidRPr="00627BC4">
        <w:rPr>
          <w:rFonts w:eastAsia="Bookman Old Style"/>
          <w:color w:val="231F20"/>
        </w:rPr>
        <w:t>,</w:t>
      </w:r>
      <w:r w:rsidRPr="00627BC4">
        <w:rPr>
          <w:rFonts w:eastAsia="Bookman Old Style"/>
          <w:i/>
          <w:color w:val="231F20"/>
        </w:rPr>
        <w:t>над</w:t>
      </w:r>
      <w:r w:rsidRPr="00627BC4">
        <w:rPr>
          <w:rFonts w:eastAsia="Bookman Old Style"/>
          <w:color w:val="231F20"/>
        </w:rPr>
        <w:t>,</w:t>
      </w:r>
      <w:r w:rsidRPr="00627BC4">
        <w:rPr>
          <w:rFonts w:eastAsia="Bookman Old Style"/>
          <w:i/>
          <w:color w:val="231F20"/>
        </w:rPr>
        <w:t>до</w:t>
      </w:r>
      <w:r w:rsidRPr="00627BC4">
        <w:rPr>
          <w:rFonts w:eastAsia="Bookman Old Style"/>
          <w:color w:val="231F20"/>
        </w:rPr>
        <w:t>,</w:t>
      </w:r>
      <w:r w:rsidRPr="00627BC4">
        <w:rPr>
          <w:rFonts w:eastAsia="Bookman Old Style"/>
          <w:i/>
          <w:color w:val="231F20"/>
        </w:rPr>
        <w:t>у</w:t>
      </w:r>
      <w:r w:rsidRPr="00627BC4">
        <w:rPr>
          <w:rFonts w:eastAsia="Bookman Old Style"/>
          <w:color w:val="231F20"/>
        </w:rPr>
        <w:t>,</w:t>
      </w:r>
      <w:r w:rsidRPr="00627BC4">
        <w:rPr>
          <w:rFonts w:eastAsia="Bookman Old Style"/>
          <w:i/>
          <w:color w:val="231F20"/>
        </w:rPr>
        <w:t>о</w:t>
      </w:r>
      <w:r w:rsidRPr="00627BC4">
        <w:rPr>
          <w:rFonts w:eastAsia="Bookman Old Style"/>
          <w:color w:val="231F20"/>
        </w:rPr>
        <w:t>,</w:t>
      </w:r>
      <w:r w:rsidRPr="00627BC4">
        <w:rPr>
          <w:rFonts w:eastAsia="Bookman Old Style"/>
          <w:i/>
          <w:color w:val="231F20"/>
        </w:rPr>
        <w:t xml:space="preserve">об </w:t>
      </w:r>
      <w:r w:rsidRPr="00627BC4">
        <w:rPr>
          <w:rFonts w:eastAsia="Bookman Old Style"/>
          <w:color w:val="231F20"/>
        </w:rPr>
        <w:t>идр.</w:t>
      </w:r>
    </w:p>
    <w:p w:rsidR="00D22607" w:rsidRPr="00627BC4" w:rsidRDefault="00D22607" w:rsidP="00D22607">
      <w:pPr>
        <w:tabs>
          <w:tab w:val="left" w:pos="10915"/>
        </w:tabs>
        <w:spacing w:before="176"/>
        <w:ind w:left="851" w:right="713" w:firstLine="850"/>
        <w:rPr>
          <w:rFonts w:eastAsia="Bookman Old Style"/>
          <w:b/>
        </w:rPr>
      </w:pPr>
      <w:r w:rsidRPr="00627BC4">
        <w:rPr>
          <w:rFonts w:eastAsia="Bookman Old Style"/>
          <w:b/>
          <w:color w:val="231F20"/>
          <w:spacing w:val="-2"/>
        </w:rPr>
        <w:t>Синтаксис</w:t>
      </w:r>
    </w:p>
    <w:p w:rsidR="00D22607" w:rsidRPr="00627BC4" w:rsidRDefault="00D22607" w:rsidP="00D22607">
      <w:pPr>
        <w:pStyle w:val="a3"/>
        <w:tabs>
          <w:tab w:val="left" w:pos="10915"/>
        </w:tabs>
        <w:spacing w:before="68"/>
        <w:ind w:left="851" w:right="713" w:firstLine="850"/>
        <w:jc w:val="left"/>
        <w:rPr>
          <w:rFonts w:eastAsia="Bookman Old Style"/>
        </w:rPr>
      </w:pPr>
      <w:r w:rsidRPr="00627BC4">
        <w:rPr>
          <w:rFonts w:eastAsia="Bookman Old Style"/>
          <w:color w:val="231F20"/>
        </w:rPr>
        <w:t>Порядоксловвпредложении;связьсловвпредложении(по</w:t>
      </w:r>
      <w:r w:rsidRPr="00627BC4">
        <w:rPr>
          <w:rFonts w:eastAsia="Bookman Old Style"/>
          <w:color w:val="231F20"/>
          <w:spacing w:val="-2"/>
        </w:rPr>
        <w:t>вторение).</w:t>
      </w:r>
      <w:r w:rsidRPr="00627BC4">
        <w:rPr>
          <w:rFonts w:eastAsia="Bookman Old Style"/>
          <w:color w:val="231F20"/>
        </w:rPr>
        <w:t xml:space="preserve"> Предложени</w:t>
      </w:r>
      <w:r w:rsidRPr="00627BC4">
        <w:rPr>
          <w:rFonts w:eastAsia="Bookman Old Style"/>
          <w:color w:val="231F20"/>
        </w:rPr>
        <w:t>е</w:t>
      </w:r>
      <w:r w:rsidRPr="00627BC4">
        <w:rPr>
          <w:rFonts w:eastAsia="Bookman Old Style"/>
          <w:color w:val="231F20"/>
        </w:rPr>
        <w:t>какединицаяз</w:t>
      </w:r>
      <w:r w:rsidRPr="00627BC4">
        <w:rPr>
          <w:rFonts w:eastAsia="Bookman Old Style"/>
          <w:color w:val="231F20"/>
        </w:rPr>
        <w:t>ы</w:t>
      </w:r>
      <w:r w:rsidRPr="00627BC4">
        <w:rPr>
          <w:rFonts w:eastAsia="Bookman Old Style"/>
          <w:color w:val="231F20"/>
        </w:rPr>
        <w:t>ка.Предложениеислово.</w:t>
      </w:r>
      <w:r>
        <w:rPr>
          <w:rFonts w:eastAsia="Bookman Old Style"/>
          <w:color w:val="231F20"/>
        </w:rPr>
        <w:t>От</w:t>
      </w:r>
      <w:r w:rsidRPr="00627BC4">
        <w:rPr>
          <w:rFonts w:eastAsia="Bookman Old Style"/>
          <w:color w:val="231F20"/>
          <w:spacing w:val="-2"/>
        </w:rPr>
        <w:t>личиепредложенияотслова.Наблюдениезавыделениемв</w:t>
      </w:r>
      <w:r>
        <w:rPr>
          <w:rFonts w:eastAsia="Bookman Old Style"/>
          <w:color w:val="231F20"/>
          <w:spacing w:val="-2"/>
        </w:rPr>
        <w:t>уст</w:t>
      </w:r>
      <w:r w:rsidRPr="00627BC4">
        <w:rPr>
          <w:rFonts w:eastAsia="Bookman Old Style"/>
          <w:color w:val="231F20"/>
        </w:rPr>
        <w:t>ной речи одного из слов предложения (логическое ударение).</w:t>
      </w:r>
    </w:p>
    <w:p w:rsidR="00D22607" w:rsidRPr="00627BC4" w:rsidRDefault="00D22607" w:rsidP="00D22607">
      <w:pPr>
        <w:tabs>
          <w:tab w:val="left" w:pos="10915"/>
        </w:tabs>
        <w:spacing w:before="4"/>
        <w:ind w:left="851" w:right="713" w:firstLine="850"/>
        <w:rPr>
          <w:rFonts w:eastAsia="Bookman Old Style"/>
          <w:sz w:val="24"/>
          <w:szCs w:val="24"/>
        </w:rPr>
      </w:pPr>
      <w:r w:rsidRPr="00627BC4">
        <w:rPr>
          <w:rFonts w:eastAsia="Bookman Old Style"/>
          <w:color w:val="231F20"/>
          <w:sz w:val="24"/>
          <w:szCs w:val="24"/>
        </w:rPr>
        <w:t>Видыпредложенийпоцеливысказывания:</w:t>
      </w:r>
      <w:r>
        <w:rPr>
          <w:rFonts w:eastAsia="Bookman Old Style"/>
          <w:color w:val="231F20"/>
          <w:sz w:val="24"/>
          <w:szCs w:val="24"/>
        </w:rPr>
        <w:t>повествователь</w:t>
      </w:r>
      <w:r w:rsidRPr="00627BC4">
        <w:rPr>
          <w:rFonts w:eastAsia="Bookman Old Style"/>
          <w:color w:val="231F20"/>
          <w:sz w:val="24"/>
          <w:szCs w:val="24"/>
        </w:rPr>
        <w:t>ные, вопросительные, п</w:t>
      </w:r>
      <w:r w:rsidRPr="00627BC4">
        <w:rPr>
          <w:rFonts w:eastAsia="Bookman Old Style"/>
          <w:color w:val="231F20"/>
          <w:sz w:val="24"/>
          <w:szCs w:val="24"/>
        </w:rPr>
        <w:t>о</w:t>
      </w:r>
      <w:r w:rsidRPr="00627BC4">
        <w:rPr>
          <w:rFonts w:eastAsia="Bookman Old Style"/>
          <w:color w:val="231F20"/>
          <w:sz w:val="24"/>
          <w:szCs w:val="24"/>
        </w:rPr>
        <w:t>будительные предложения.</w:t>
      </w:r>
    </w:p>
    <w:p w:rsidR="00D22607" w:rsidRPr="00627BC4" w:rsidRDefault="00D22607" w:rsidP="00D22607">
      <w:pPr>
        <w:tabs>
          <w:tab w:val="left" w:pos="10915"/>
        </w:tabs>
        <w:spacing w:before="3"/>
        <w:ind w:left="851" w:right="713" w:firstLine="850"/>
        <w:rPr>
          <w:rFonts w:eastAsia="Bookman Old Style"/>
          <w:sz w:val="24"/>
          <w:szCs w:val="24"/>
        </w:rPr>
      </w:pPr>
      <w:r w:rsidRPr="00627BC4">
        <w:rPr>
          <w:rFonts w:eastAsia="Bookman Old Style"/>
          <w:color w:val="231F20"/>
          <w:sz w:val="24"/>
          <w:szCs w:val="24"/>
        </w:rPr>
        <w:t>Виды предложений по эм</w:t>
      </w:r>
      <w:r>
        <w:rPr>
          <w:rFonts w:eastAsia="Bookman Old Style"/>
          <w:color w:val="231F20"/>
          <w:sz w:val="24"/>
          <w:szCs w:val="24"/>
        </w:rPr>
        <w:t>оциональной окраске (по интона</w:t>
      </w:r>
      <w:r w:rsidRPr="00627BC4">
        <w:rPr>
          <w:rFonts w:eastAsia="Bookman Old Style"/>
          <w:color w:val="231F20"/>
          <w:sz w:val="24"/>
          <w:szCs w:val="24"/>
        </w:rPr>
        <w:t>ции): восклицательные и невосклицательные предложения.</w:t>
      </w:r>
    </w:p>
    <w:p w:rsidR="00D22607" w:rsidRPr="00627BC4" w:rsidRDefault="00D22607" w:rsidP="00D22607">
      <w:pPr>
        <w:tabs>
          <w:tab w:val="left" w:pos="10915"/>
        </w:tabs>
        <w:spacing w:before="183"/>
        <w:ind w:left="851" w:right="713" w:firstLine="850"/>
        <w:rPr>
          <w:rFonts w:eastAsia="Bookman Old Style"/>
          <w:b/>
          <w:sz w:val="24"/>
          <w:szCs w:val="24"/>
        </w:rPr>
      </w:pPr>
      <w:r w:rsidRPr="00627BC4">
        <w:rPr>
          <w:rFonts w:eastAsia="Bookman Old Style"/>
          <w:b/>
          <w:color w:val="231F20"/>
          <w:w w:val="90"/>
          <w:sz w:val="24"/>
          <w:szCs w:val="24"/>
        </w:rPr>
        <w:t>Орфографияи</w:t>
      </w:r>
      <w:r w:rsidRPr="00627BC4">
        <w:rPr>
          <w:rFonts w:eastAsia="Bookman Old Style"/>
          <w:b/>
          <w:color w:val="231F20"/>
          <w:spacing w:val="-2"/>
          <w:w w:val="90"/>
          <w:sz w:val="24"/>
          <w:szCs w:val="24"/>
        </w:rPr>
        <w:t>пунктуация</w:t>
      </w:r>
    </w:p>
    <w:p w:rsidR="00D22607" w:rsidRPr="00627BC4" w:rsidRDefault="00D22607" w:rsidP="00D22607">
      <w:pPr>
        <w:tabs>
          <w:tab w:val="left" w:pos="10915"/>
        </w:tabs>
        <w:spacing w:before="63"/>
        <w:ind w:left="851" w:right="713" w:firstLine="850"/>
        <w:rPr>
          <w:rFonts w:eastAsia="Bookman Old Style"/>
          <w:sz w:val="24"/>
          <w:szCs w:val="24"/>
        </w:rPr>
      </w:pPr>
      <w:r w:rsidRPr="00627BC4">
        <w:rPr>
          <w:rFonts w:eastAsia="Bookman Old Style"/>
          <w:color w:val="231F20"/>
          <w:spacing w:val="-4"/>
          <w:sz w:val="24"/>
          <w:szCs w:val="24"/>
        </w:rPr>
        <w:t>Прописнаябуквавначалепредложенияивименах</w:t>
      </w:r>
      <w:r>
        <w:rPr>
          <w:rFonts w:eastAsia="Bookman Old Style"/>
          <w:color w:val="231F20"/>
          <w:spacing w:val="-4"/>
          <w:sz w:val="24"/>
          <w:szCs w:val="24"/>
        </w:rPr>
        <w:t>собствен</w:t>
      </w:r>
      <w:r w:rsidRPr="00627BC4">
        <w:rPr>
          <w:rFonts w:eastAsia="Bookman Old Style"/>
          <w:color w:val="231F20"/>
          <w:sz w:val="24"/>
          <w:szCs w:val="24"/>
        </w:rPr>
        <w:t>ных (имена, фамилии, кли</w:t>
      </w:r>
      <w:r w:rsidRPr="00627BC4">
        <w:rPr>
          <w:rFonts w:eastAsia="Bookman Old Style"/>
          <w:color w:val="231F20"/>
          <w:sz w:val="24"/>
          <w:szCs w:val="24"/>
        </w:rPr>
        <w:t>ч</w:t>
      </w:r>
      <w:r w:rsidRPr="00627BC4">
        <w:rPr>
          <w:rFonts w:eastAsia="Bookman Old Style"/>
          <w:color w:val="231F20"/>
          <w:sz w:val="24"/>
          <w:szCs w:val="24"/>
        </w:rPr>
        <w:t xml:space="preserve">ки животных); знаки препинания </w:t>
      </w:r>
      <w:r w:rsidRPr="00627BC4">
        <w:rPr>
          <w:rFonts w:eastAsia="Bookman Old Style"/>
          <w:color w:val="231F20"/>
          <w:w w:val="95"/>
          <w:sz w:val="24"/>
          <w:szCs w:val="24"/>
        </w:rPr>
        <w:t>в конце предложения; перенос сло</w:t>
      </w:r>
      <w:r>
        <w:rPr>
          <w:rFonts w:eastAsia="Bookman Old Style"/>
          <w:color w:val="231F20"/>
          <w:w w:val="95"/>
          <w:sz w:val="24"/>
          <w:szCs w:val="24"/>
        </w:rPr>
        <w:t>в со строки на строку (без учё</w:t>
      </w:r>
      <w:r w:rsidRPr="00627BC4">
        <w:rPr>
          <w:rFonts w:eastAsia="Bookman Old Style"/>
          <w:color w:val="231F20"/>
          <w:w w:val="95"/>
          <w:sz w:val="24"/>
          <w:szCs w:val="24"/>
        </w:rPr>
        <w:t>та морфемного членения слова); глас</w:t>
      </w:r>
      <w:r>
        <w:rPr>
          <w:rFonts w:eastAsia="Bookman Old Style"/>
          <w:color w:val="231F20"/>
          <w:w w:val="95"/>
          <w:sz w:val="24"/>
          <w:szCs w:val="24"/>
        </w:rPr>
        <w:t>ные после шипящих в соче</w:t>
      </w:r>
      <w:r w:rsidRPr="00627BC4">
        <w:rPr>
          <w:rFonts w:eastAsia="Bookman Old Style"/>
          <w:color w:val="231F20"/>
          <w:w w:val="105"/>
          <w:sz w:val="24"/>
          <w:szCs w:val="24"/>
        </w:rPr>
        <w:t>таниях</w:t>
      </w:r>
      <w:r w:rsidRPr="00627BC4">
        <w:rPr>
          <w:rFonts w:eastAsia="Bookman Old Style"/>
          <w:b/>
          <w:i/>
          <w:color w:val="231F20"/>
          <w:w w:val="105"/>
          <w:sz w:val="24"/>
          <w:szCs w:val="24"/>
        </w:rPr>
        <w:t>жи</w:t>
      </w:r>
      <w:r w:rsidRPr="00627BC4">
        <w:rPr>
          <w:rFonts w:eastAsia="Bookman Old Style"/>
          <w:color w:val="231F20"/>
          <w:w w:val="105"/>
          <w:sz w:val="24"/>
          <w:szCs w:val="24"/>
        </w:rPr>
        <w:t>,</w:t>
      </w:r>
      <w:r w:rsidRPr="00627BC4">
        <w:rPr>
          <w:rFonts w:eastAsia="Bookman Old Style"/>
          <w:b/>
          <w:i/>
          <w:color w:val="231F20"/>
          <w:w w:val="105"/>
          <w:sz w:val="24"/>
          <w:szCs w:val="24"/>
        </w:rPr>
        <w:t xml:space="preserve">ши </w:t>
      </w:r>
      <w:r w:rsidRPr="00627BC4">
        <w:rPr>
          <w:rFonts w:eastAsia="Bookman Old Style"/>
          <w:color w:val="231F20"/>
          <w:w w:val="105"/>
          <w:sz w:val="24"/>
          <w:szCs w:val="24"/>
        </w:rPr>
        <w:t>(вполож</w:t>
      </w:r>
      <w:r w:rsidRPr="00627BC4">
        <w:rPr>
          <w:rFonts w:eastAsia="Bookman Old Style"/>
          <w:color w:val="231F20"/>
          <w:w w:val="105"/>
          <w:sz w:val="24"/>
          <w:szCs w:val="24"/>
        </w:rPr>
        <w:t>е</w:t>
      </w:r>
      <w:r w:rsidRPr="00627BC4">
        <w:rPr>
          <w:rFonts w:eastAsia="Bookman Old Style"/>
          <w:color w:val="231F20"/>
          <w:w w:val="105"/>
          <w:sz w:val="24"/>
          <w:szCs w:val="24"/>
        </w:rPr>
        <w:t>нииподударением),</w:t>
      </w:r>
      <w:r w:rsidRPr="00627BC4">
        <w:rPr>
          <w:rFonts w:eastAsia="Bookman Old Style"/>
          <w:b/>
          <w:i/>
          <w:color w:val="231F20"/>
          <w:w w:val="105"/>
          <w:sz w:val="24"/>
          <w:szCs w:val="24"/>
        </w:rPr>
        <w:t>ча</w:t>
      </w:r>
      <w:r w:rsidRPr="00627BC4">
        <w:rPr>
          <w:rFonts w:eastAsia="Bookman Old Style"/>
          <w:color w:val="231F20"/>
          <w:w w:val="105"/>
          <w:sz w:val="24"/>
          <w:szCs w:val="24"/>
        </w:rPr>
        <w:t>,</w:t>
      </w:r>
      <w:r w:rsidRPr="00627BC4">
        <w:rPr>
          <w:rFonts w:eastAsia="Bookman Old Style"/>
          <w:b/>
          <w:i/>
          <w:color w:val="231F20"/>
          <w:w w:val="105"/>
          <w:sz w:val="24"/>
          <w:szCs w:val="24"/>
        </w:rPr>
        <w:t>ща</w:t>
      </w:r>
      <w:r w:rsidRPr="00627BC4">
        <w:rPr>
          <w:rFonts w:eastAsia="Bookman Old Style"/>
          <w:color w:val="231F20"/>
          <w:w w:val="105"/>
          <w:sz w:val="24"/>
          <w:szCs w:val="24"/>
        </w:rPr>
        <w:t>,</w:t>
      </w:r>
      <w:r w:rsidRPr="00627BC4">
        <w:rPr>
          <w:rFonts w:eastAsia="Bookman Old Style"/>
          <w:b/>
          <w:i/>
          <w:color w:val="231F20"/>
          <w:w w:val="105"/>
          <w:sz w:val="24"/>
          <w:szCs w:val="24"/>
        </w:rPr>
        <w:t>чу</w:t>
      </w:r>
      <w:r w:rsidRPr="00627BC4">
        <w:rPr>
          <w:rFonts w:eastAsia="Bookman Old Style"/>
          <w:color w:val="231F20"/>
          <w:w w:val="105"/>
          <w:sz w:val="24"/>
          <w:szCs w:val="24"/>
        </w:rPr>
        <w:t>,</w:t>
      </w:r>
      <w:r w:rsidRPr="00627BC4">
        <w:rPr>
          <w:rFonts w:eastAsia="Bookman Old Style"/>
          <w:b/>
          <w:i/>
          <w:color w:val="231F20"/>
          <w:w w:val="105"/>
          <w:sz w:val="24"/>
          <w:szCs w:val="24"/>
        </w:rPr>
        <w:t>щу</w:t>
      </w:r>
      <w:r w:rsidRPr="00627BC4">
        <w:rPr>
          <w:rFonts w:eastAsia="Bookman Old Style"/>
          <w:color w:val="231F20"/>
          <w:w w:val="105"/>
          <w:sz w:val="24"/>
          <w:szCs w:val="24"/>
        </w:rPr>
        <w:t xml:space="preserve">; </w:t>
      </w:r>
      <w:r w:rsidRPr="00627BC4">
        <w:rPr>
          <w:rFonts w:eastAsia="Bookman Old Style"/>
          <w:color w:val="231F20"/>
          <w:spacing w:val="-2"/>
          <w:sz w:val="24"/>
          <w:szCs w:val="24"/>
        </w:rPr>
        <w:t>сочетан</w:t>
      </w:r>
      <w:r w:rsidRPr="00627BC4">
        <w:rPr>
          <w:rFonts w:eastAsia="Bookman Old Style"/>
          <w:color w:val="231F20"/>
          <w:spacing w:val="-2"/>
          <w:sz w:val="24"/>
          <w:szCs w:val="24"/>
        </w:rPr>
        <w:t>и</w:t>
      </w:r>
      <w:r w:rsidRPr="00627BC4">
        <w:rPr>
          <w:rFonts w:eastAsia="Bookman Old Style"/>
          <w:color w:val="231F20"/>
          <w:spacing w:val="-2"/>
          <w:sz w:val="24"/>
          <w:szCs w:val="24"/>
        </w:rPr>
        <w:t>я</w:t>
      </w:r>
      <w:r w:rsidRPr="00627BC4">
        <w:rPr>
          <w:rFonts w:eastAsia="Bookman Old Style"/>
          <w:b/>
          <w:i/>
          <w:color w:val="231F20"/>
          <w:spacing w:val="-2"/>
          <w:sz w:val="24"/>
          <w:szCs w:val="24"/>
        </w:rPr>
        <w:t>чк</w:t>
      </w:r>
      <w:r w:rsidRPr="00627BC4">
        <w:rPr>
          <w:rFonts w:eastAsia="Bookman Old Style"/>
          <w:color w:val="231F20"/>
          <w:spacing w:val="-2"/>
          <w:sz w:val="24"/>
          <w:szCs w:val="24"/>
        </w:rPr>
        <w:t>,</w:t>
      </w:r>
      <w:r w:rsidRPr="00627BC4">
        <w:rPr>
          <w:rFonts w:eastAsia="Bookman Old Style"/>
          <w:b/>
          <w:i/>
          <w:color w:val="231F20"/>
          <w:spacing w:val="-2"/>
          <w:sz w:val="24"/>
          <w:szCs w:val="24"/>
        </w:rPr>
        <w:t>чн</w:t>
      </w:r>
      <w:r w:rsidRPr="00627BC4">
        <w:rPr>
          <w:rFonts w:eastAsia="Bookman Old Style"/>
          <w:color w:val="231F20"/>
          <w:spacing w:val="-2"/>
          <w:sz w:val="24"/>
          <w:szCs w:val="24"/>
        </w:rPr>
        <w:t xml:space="preserve">(повторениеправилправописания,изученных </w:t>
      </w:r>
      <w:r w:rsidRPr="00627BC4">
        <w:rPr>
          <w:rFonts w:eastAsia="Bookman Old Style"/>
          <w:color w:val="231F20"/>
          <w:w w:val="105"/>
          <w:sz w:val="24"/>
          <w:szCs w:val="24"/>
        </w:rPr>
        <w:t>в 1 классе).</w:t>
      </w:r>
    </w:p>
    <w:p w:rsidR="00D22607" w:rsidRPr="00627BC4" w:rsidRDefault="00D22607" w:rsidP="00D22607">
      <w:pPr>
        <w:tabs>
          <w:tab w:val="left" w:pos="10915"/>
        </w:tabs>
        <w:spacing w:before="8"/>
        <w:ind w:left="851" w:right="713" w:firstLine="850"/>
        <w:rPr>
          <w:rFonts w:eastAsia="Bookman Old Style"/>
          <w:sz w:val="24"/>
          <w:szCs w:val="24"/>
        </w:rPr>
      </w:pPr>
      <w:r w:rsidRPr="00627BC4">
        <w:rPr>
          <w:rFonts w:eastAsia="Bookman Old Style"/>
          <w:color w:val="231F20"/>
          <w:w w:val="95"/>
          <w:sz w:val="24"/>
          <w:szCs w:val="24"/>
        </w:rPr>
        <w:t>Орфографическая зоркость как осознание места возможного возникновения орфогр</w:t>
      </w:r>
      <w:r w:rsidRPr="00627BC4">
        <w:rPr>
          <w:rFonts w:eastAsia="Bookman Old Style"/>
          <w:color w:val="231F20"/>
          <w:w w:val="95"/>
          <w:sz w:val="24"/>
          <w:szCs w:val="24"/>
        </w:rPr>
        <w:t>а</w:t>
      </w:r>
      <w:r w:rsidRPr="00627BC4">
        <w:rPr>
          <w:rFonts w:eastAsia="Bookman Old Style"/>
          <w:color w:val="231F20"/>
          <w:w w:val="95"/>
          <w:sz w:val="24"/>
          <w:szCs w:val="24"/>
        </w:rPr>
        <w:t>фической ошибки. Поня</w:t>
      </w:r>
      <w:r>
        <w:rPr>
          <w:rFonts w:eastAsia="Bookman Old Style"/>
          <w:color w:val="231F20"/>
          <w:w w:val="95"/>
          <w:sz w:val="24"/>
          <w:szCs w:val="24"/>
        </w:rPr>
        <w:t>тие орфограм</w:t>
      </w:r>
      <w:r w:rsidRPr="00627BC4">
        <w:rPr>
          <w:rFonts w:eastAsia="Bookman Old Style"/>
          <w:color w:val="231F20"/>
          <w:w w:val="95"/>
          <w:sz w:val="24"/>
          <w:szCs w:val="24"/>
        </w:rPr>
        <w:t>мы. Различные способы решения орфографической зад</w:t>
      </w:r>
      <w:r w:rsidRPr="00627BC4">
        <w:rPr>
          <w:rFonts w:eastAsia="Bookman Old Style"/>
          <w:color w:val="231F20"/>
          <w:w w:val="95"/>
          <w:sz w:val="24"/>
          <w:szCs w:val="24"/>
        </w:rPr>
        <w:t>а</w:t>
      </w:r>
      <w:r w:rsidRPr="00627BC4">
        <w:rPr>
          <w:rFonts w:eastAsia="Bookman Old Style"/>
          <w:color w:val="231F20"/>
          <w:w w:val="95"/>
          <w:sz w:val="24"/>
          <w:szCs w:val="24"/>
        </w:rPr>
        <w:t>чи в за­ висимости от места орфограм</w:t>
      </w:r>
      <w:r>
        <w:rPr>
          <w:rFonts w:eastAsia="Bookman Old Style"/>
          <w:color w:val="231F20"/>
          <w:w w:val="95"/>
          <w:sz w:val="24"/>
          <w:szCs w:val="24"/>
        </w:rPr>
        <w:t>мы в слове. Использование орфо</w:t>
      </w:r>
      <w:r w:rsidRPr="00627BC4">
        <w:rPr>
          <w:rFonts w:eastAsia="Bookman Old Style"/>
          <w:color w:val="231F20"/>
          <w:sz w:val="24"/>
          <w:szCs w:val="24"/>
        </w:rPr>
        <w:t>графического словаря учебника для определения (уточнения) написаниясл</w:t>
      </w:r>
      <w:r w:rsidRPr="00627BC4">
        <w:rPr>
          <w:rFonts w:eastAsia="Bookman Old Style"/>
          <w:color w:val="231F20"/>
          <w:sz w:val="24"/>
          <w:szCs w:val="24"/>
        </w:rPr>
        <w:t>о</w:t>
      </w:r>
      <w:r w:rsidRPr="00627BC4">
        <w:rPr>
          <w:rFonts w:eastAsia="Bookman Old Style"/>
          <w:color w:val="231F20"/>
          <w:sz w:val="24"/>
          <w:szCs w:val="24"/>
        </w:rPr>
        <w:t>ва.Контрольисамоконтрольприпроверкесоб­ ственных и предложенных текстов.</w:t>
      </w:r>
    </w:p>
    <w:p w:rsidR="00D22607" w:rsidRDefault="00D22607" w:rsidP="00D22607">
      <w:pPr>
        <w:tabs>
          <w:tab w:val="left" w:pos="10915"/>
        </w:tabs>
        <w:spacing w:before="9" w:line="229" w:lineRule="exact"/>
        <w:ind w:left="851" w:right="713" w:firstLine="850"/>
        <w:rPr>
          <w:rFonts w:eastAsia="Bookman Old Style"/>
          <w:sz w:val="24"/>
          <w:szCs w:val="24"/>
        </w:rPr>
      </w:pPr>
      <w:r w:rsidRPr="00627BC4">
        <w:rPr>
          <w:rFonts w:eastAsia="Bookman Old Style"/>
          <w:color w:val="231F20"/>
          <w:w w:val="95"/>
          <w:sz w:val="24"/>
          <w:szCs w:val="24"/>
        </w:rPr>
        <w:t>Правилаправописанияиих</w:t>
      </w:r>
      <w:r w:rsidRPr="00627BC4">
        <w:rPr>
          <w:rFonts w:eastAsia="Bookman Old Style"/>
          <w:color w:val="231F20"/>
          <w:spacing w:val="-2"/>
          <w:w w:val="95"/>
          <w:sz w:val="24"/>
          <w:szCs w:val="24"/>
        </w:rPr>
        <w:t>применение:</w:t>
      </w:r>
    </w:p>
    <w:p w:rsidR="00D22607" w:rsidRPr="00627BC4" w:rsidRDefault="00D22607" w:rsidP="00D22607">
      <w:pPr>
        <w:tabs>
          <w:tab w:val="left" w:pos="10915"/>
        </w:tabs>
        <w:spacing w:before="9" w:line="229" w:lineRule="exact"/>
        <w:ind w:left="851" w:right="713" w:firstLine="850"/>
        <w:rPr>
          <w:rFonts w:eastAsia="Bookman Old Style"/>
          <w:sz w:val="24"/>
          <w:szCs w:val="24"/>
        </w:rPr>
      </w:pPr>
      <w:r>
        <w:rPr>
          <w:rFonts w:eastAsia="Bookman Old Style"/>
          <w:color w:val="231F20"/>
          <w:sz w:val="24"/>
          <w:szCs w:val="24"/>
        </w:rPr>
        <w:t xml:space="preserve">- </w:t>
      </w:r>
      <w:r w:rsidRPr="00627BC4">
        <w:rPr>
          <w:rFonts w:eastAsia="Bookman Old Style"/>
          <w:color w:val="231F20"/>
          <w:sz w:val="24"/>
          <w:szCs w:val="24"/>
        </w:rPr>
        <w:t>разделительныймягкий</w:t>
      </w:r>
      <w:r w:rsidRPr="00627BC4">
        <w:rPr>
          <w:rFonts w:eastAsia="Bookman Old Style"/>
          <w:color w:val="231F20"/>
          <w:spacing w:val="-2"/>
          <w:sz w:val="24"/>
          <w:szCs w:val="24"/>
        </w:rPr>
        <w:t>знак;</w:t>
      </w:r>
    </w:p>
    <w:p w:rsidR="00D22607" w:rsidRPr="00627BC4" w:rsidRDefault="00D22607" w:rsidP="00D22607">
      <w:pPr>
        <w:tabs>
          <w:tab w:val="left" w:pos="384"/>
          <w:tab w:val="left" w:pos="10915"/>
        </w:tabs>
        <w:spacing w:line="236" w:lineRule="exact"/>
        <w:ind w:left="1701" w:right="713"/>
        <w:rPr>
          <w:rFonts w:eastAsia="Bookman Old Style"/>
          <w:sz w:val="24"/>
          <w:szCs w:val="24"/>
        </w:rPr>
      </w:pPr>
      <w:r>
        <w:rPr>
          <w:rFonts w:eastAsia="Bookman Old Style"/>
          <w:color w:val="231F20"/>
          <w:w w:val="105"/>
          <w:sz w:val="24"/>
          <w:szCs w:val="24"/>
        </w:rPr>
        <w:t xml:space="preserve">- </w:t>
      </w:r>
      <w:r w:rsidRPr="00627BC4">
        <w:rPr>
          <w:rFonts w:eastAsia="Bookman Old Style"/>
          <w:color w:val="231F20"/>
          <w:w w:val="105"/>
          <w:sz w:val="24"/>
          <w:szCs w:val="24"/>
        </w:rPr>
        <w:t>сочетания</w:t>
      </w:r>
      <w:r w:rsidRPr="00627BC4">
        <w:rPr>
          <w:rFonts w:eastAsia="Bookman Old Style"/>
          <w:b/>
          <w:i/>
          <w:color w:val="231F20"/>
          <w:w w:val="105"/>
          <w:sz w:val="24"/>
          <w:szCs w:val="24"/>
        </w:rPr>
        <w:t>чт</w:t>
      </w:r>
      <w:r w:rsidRPr="00627BC4">
        <w:rPr>
          <w:rFonts w:eastAsia="Bookman Old Style"/>
          <w:color w:val="231F20"/>
          <w:w w:val="105"/>
          <w:sz w:val="24"/>
          <w:szCs w:val="24"/>
        </w:rPr>
        <w:t>,</w:t>
      </w:r>
      <w:r w:rsidRPr="00627BC4">
        <w:rPr>
          <w:rFonts w:eastAsia="Bookman Old Style"/>
          <w:b/>
          <w:i/>
          <w:color w:val="231F20"/>
          <w:w w:val="105"/>
          <w:sz w:val="24"/>
          <w:szCs w:val="24"/>
        </w:rPr>
        <w:t>щн</w:t>
      </w:r>
      <w:r w:rsidRPr="00627BC4">
        <w:rPr>
          <w:rFonts w:eastAsia="Bookman Old Style"/>
          <w:color w:val="231F20"/>
          <w:w w:val="105"/>
          <w:sz w:val="24"/>
          <w:szCs w:val="24"/>
        </w:rPr>
        <w:t>,</w:t>
      </w:r>
      <w:r w:rsidRPr="00627BC4">
        <w:rPr>
          <w:rFonts w:eastAsia="Bookman Old Style"/>
          <w:b/>
          <w:i/>
          <w:color w:val="231F20"/>
          <w:spacing w:val="-5"/>
          <w:w w:val="105"/>
          <w:sz w:val="24"/>
          <w:szCs w:val="24"/>
        </w:rPr>
        <w:t>нч</w:t>
      </w:r>
      <w:r w:rsidRPr="00627BC4">
        <w:rPr>
          <w:rFonts w:eastAsia="Bookman Old Style"/>
          <w:color w:val="231F20"/>
          <w:spacing w:val="-5"/>
          <w:w w:val="105"/>
          <w:sz w:val="24"/>
          <w:szCs w:val="24"/>
        </w:rPr>
        <w:t>;</w:t>
      </w:r>
    </w:p>
    <w:p w:rsidR="00D22607" w:rsidRPr="00627BC4" w:rsidRDefault="00D22607" w:rsidP="00D22607">
      <w:pPr>
        <w:tabs>
          <w:tab w:val="left" w:pos="384"/>
          <w:tab w:val="left" w:pos="10915"/>
        </w:tabs>
        <w:spacing w:line="236" w:lineRule="exact"/>
        <w:ind w:left="1701" w:right="713"/>
        <w:rPr>
          <w:rFonts w:eastAsia="Bookman Old Style"/>
          <w:sz w:val="24"/>
          <w:szCs w:val="24"/>
        </w:rPr>
      </w:pPr>
      <w:r>
        <w:rPr>
          <w:rFonts w:eastAsia="Bookman Old Style"/>
          <w:color w:val="231F20"/>
          <w:w w:val="95"/>
          <w:sz w:val="24"/>
          <w:szCs w:val="24"/>
        </w:rPr>
        <w:t xml:space="preserve">- </w:t>
      </w:r>
      <w:r w:rsidRPr="00627BC4">
        <w:rPr>
          <w:rFonts w:eastAsia="Bookman Old Style"/>
          <w:color w:val="231F20"/>
          <w:w w:val="95"/>
          <w:sz w:val="24"/>
          <w:szCs w:val="24"/>
        </w:rPr>
        <w:t>проверяемыебезударныегласныевкорне</w:t>
      </w:r>
      <w:r w:rsidRPr="00627BC4">
        <w:rPr>
          <w:rFonts w:eastAsia="Bookman Old Style"/>
          <w:color w:val="231F20"/>
          <w:spacing w:val="-2"/>
          <w:w w:val="95"/>
          <w:sz w:val="24"/>
          <w:szCs w:val="24"/>
        </w:rPr>
        <w:t>слова;</w:t>
      </w:r>
    </w:p>
    <w:p w:rsidR="00D22607" w:rsidRPr="00627BC4" w:rsidRDefault="00D22607" w:rsidP="00D22607">
      <w:pPr>
        <w:tabs>
          <w:tab w:val="left" w:pos="384"/>
          <w:tab w:val="left" w:pos="10915"/>
        </w:tabs>
        <w:spacing w:line="236" w:lineRule="exact"/>
        <w:ind w:left="1701" w:right="713"/>
        <w:rPr>
          <w:rFonts w:eastAsia="Bookman Old Style"/>
          <w:sz w:val="24"/>
          <w:szCs w:val="24"/>
        </w:rPr>
      </w:pPr>
      <w:r>
        <w:rPr>
          <w:rFonts w:eastAsia="Bookman Old Style"/>
          <w:color w:val="231F20"/>
          <w:w w:val="95"/>
          <w:sz w:val="24"/>
          <w:szCs w:val="24"/>
        </w:rPr>
        <w:t xml:space="preserve">- </w:t>
      </w:r>
      <w:r w:rsidRPr="00627BC4">
        <w:rPr>
          <w:rFonts w:eastAsia="Bookman Old Style"/>
          <w:color w:val="231F20"/>
          <w:w w:val="95"/>
          <w:sz w:val="24"/>
          <w:szCs w:val="24"/>
        </w:rPr>
        <w:t>парныезвонкиеиглухиесогласныевкорне</w:t>
      </w:r>
      <w:r w:rsidRPr="00627BC4">
        <w:rPr>
          <w:rFonts w:eastAsia="Bookman Old Style"/>
          <w:color w:val="231F20"/>
          <w:spacing w:val="-2"/>
          <w:w w:val="95"/>
          <w:sz w:val="24"/>
          <w:szCs w:val="24"/>
        </w:rPr>
        <w:t>слова;</w:t>
      </w:r>
    </w:p>
    <w:p w:rsidR="00D22607" w:rsidRPr="00627BC4" w:rsidRDefault="00D22607" w:rsidP="00D22607">
      <w:pPr>
        <w:tabs>
          <w:tab w:val="left" w:pos="384"/>
          <w:tab w:val="left" w:pos="10915"/>
        </w:tabs>
        <w:ind w:left="1701" w:right="713"/>
        <w:rPr>
          <w:rFonts w:eastAsia="Bookman Old Style"/>
          <w:sz w:val="24"/>
          <w:szCs w:val="24"/>
        </w:rPr>
      </w:pPr>
      <w:r>
        <w:rPr>
          <w:rFonts w:eastAsia="Bookman Old Style"/>
          <w:color w:val="231F20"/>
          <w:sz w:val="24"/>
          <w:szCs w:val="24"/>
        </w:rPr>
        <w:t xml:space="preserve">- </w:t>
      </w:r>
      <w:r w:rsidRPr="00627BC4">
        <w:rPr>
          <w:rFonts w:eastAsia="Bookman Old Style"/>
          <w:color w:val="231F20"/>
          <w:sz w:val="24"/>
          <w:szCs w:val="24"/>
        </w:rPr>
        <w:t>непроверяемыегласныеисогласные(переченьсловв</w:t>
      </w:r>
      <w:r>
        <w:rPr>
          <w:rFonts w:eastAsia="Bookman Old Style"/>
          <w:color w:val="231F20"/>
          <w:sz w:val="24"/>
          <w:szCs w:val="24"/>
        </w:rPr>
        <w:t>орфо</w:t>
      </w:r>
      <w:r w:rsidRPr="00627BC4">
        <w:rPr>
          <w:rFonts w:eastAsia="Bookman Old Style"/>
          <w:color w:val="231F20"/>
          <w:sz w:val="24"/>
          <w:szCs w:val="24"/>
        </w:rPr>
        <w:t>графическом словаре учебника);</w:t>
      </w:r>
    </w:p>
    <w:p w:rsidR="00D22607" w:rsidRPr="00627BC4" w:rsidRDefault="00D22607" w:rsidP="00D22607">
      <w:pPr>
        <w:tabs>
          <w:tab w:val="left" w:pos="384"/>
          <w:tab w:val="left" w:pos="10915"/>
        </w:tabs>
        <w:ind w:left="1701" w:right="713"/>
        <w:rPr>
          <w:rFonts w:eastAsia="Bookman Old Style"/>
          <w:sz w:val="24"/>
          <w:szCs w:val="24"/>
        </w:rPr>
      </w:pPr>
      <w:r>
        <w:rPr>
          <w:rFonts w:eastAsia="Bookman Old Style"/>
          <w:color w:val="231F20"/>
          <w:w w:val="95"/>
          <w:sz w:val="24"/>
          <w:szCs w:val="24"/>
        </w:rPr>
        <w:t xml:space="preserve">- </w:t>
      </w:r>
      <w:r w:rsidRPr="00627BC4">
        <w:rPr>
          <w:rFonts w:eastAsia="Bookman Old Style"/>
          <w:color w:val="231F20"/>
          <w:w w:val="95"/>
          <w:sz w:val="24"/>
          <w:szCs w:val="24"/>
        </w:rPr>
        <w:t>прописная буква в именах с</w:t>
      </w:r>
      <w:r>
        <w:rPr>
          <w:rFonts w:eastAsia="Bookman Old Style"/>
          <w:color w:val="231F20"/>
          <w:w w:val="95"/>
          <w:sz w:val="24"/>
          <w:szCs w:val="24"/>
        </w:rPr>
        <w:t>обственных: имена, фамилии, от</w:t>
      </w:r>
      <w:r w:rsidRPr="00627BC4">
        <w:rPr>
          <w:rFonts w:eastAsia="Bookman Old Style"/>
          <w:color w:val="231F20"/>
          <w:sz w:val="24"/>
          <w:szCs w:val="24"/>
        </w:rPr>
        <w:t>чествал</w:t>
      </w:r>
      <w:r w:rsidRPr="00627BC4">
        <w:rPr>
          <w:rFonts w:eastAsia="Bookman Old Style"/>
          <w:color w:val="231F20"/>
          <w:sz w:val="24"/>
          <w:szCs w:val="24"/>
        </w:rPr>
        <w:t>ю</w:t>
      </w:r>
      <w:r w:rsidRPr="00627BC4">
        <w:rPr>
          <w:rFonts w:eastAsia="Bookman Old Style"/>
          <w:color w:val="231F20"/>
          <w:sz w:val="24"/>
          <w:szCs w:val="24"/>
        </w:rPr>
        <w:t>дей,кличкиживотных,географическиеназвания;</w:t>
      </w:r>
    </w:p>
    <w:p w:rsidR="00D22607" w:rsidRPr="00627BC4" w:rsidRDefault="00D22607" w:rsidP="00D22607">
      <w:pPr>
        <w:tabs>
          <w:tab w:val="left" w:pos="384"/>
          <w:tab w:val="left" w:pos="10915"/>
        </w:tabs>
        <w:ind w:left="1701" w:right="713"/>
        <w:rPr>
          <w:rFonts w:eastAsia="Bookman Old Style"/>
          <w:sz w:val="24"/>
          <w:szCs w:val="24"/>
        </w:rPr>
      </w:pPr>
      <w:r>
        <w:rPr>
          <w:rFonts w:eastAsia="Bookman Old Style"/>
          <w:color w:val="231F20"/>
          <w:sz w:val="24"/>
          <w:szCs w:val="24"/>
        </w:rPr>
        <w:t xml:space="preserve">- </w:t>
      </w:r>
      <w:r w:rsidRPr="00627BC4">
        <w:rPr>
          <w:rFonts w:eastAsia="Bookman Old Style"/>
          <w:color w:val="231F20"/>
          <w:sz w:val="24"/>
          <w:szCs w:val="24"/>
        </w:rPr>
        <w:t>раздельноенаписаниепредлоговсименами</w:t>
      </w:r>
      <w:r>
        <w:rPr>
          <w:rFonts w:eastAsia="Bookman Old Style"/>
          <w:color w:val="231F20"/>
          <w:sz w:val="24"/>
          <w:szCs w:val="24"/>
        </w:rPr>
        <w:t>существитель</w:t>
      </w:r>
      <w:r w:rsidRPr="00627BC4">
        <w:rPr>
          <w:rFonts w:eastAsia="Bookman Old Style"/>
          <w:color w:val="231F20"/>
          <w:spacing w:val="-2"/>
          <w:sz w:val="24"/>
          <w:szCs w:val="24"/>
        </w:rPr>
        <w:t>ными.</w:t>
      </w:r>
    </w:p>
    <w:p w:rsidR="00D22607" w:rsidRPr="00FF7E47" w:rsidRDefault="00D22607" w:rsidP="00D22607">
      <w:pPr>
        <w:tabs>
          <w:tab w:val="left" w:pos="10915"/>
        </w:tabs>
        <w:spacing w:before="158"/>
        <w:ind w:left="851" w:right="713" w:firstLine="850"/>
        <w:rPr>
          <w:rFonts w:eastAsia="Bookman Old Style"/>
          <w:b/>
          <w:sz w:val="24"/>
          <w:szCs w:val="24"/>
        </w:rPr>
      </w:pPr>
      <w:r w:rsidRPr="00FF7E47">
        <w:rPr>
          <w:rFonts w:eastAsia="Bookman Old Style"/>
          <w:b/>
          <w:color w:val="231F20"/>
          <w:w w:val="90"/>
          <w:sz w:val="24"/>
          <w:szCs w:val="24"/>
        </w:rPr>
        <w:t>Развитие</w:t>
      </w:r>
      <w:r w:rsidRPr="00FF7E47">
        <w:rPr>
          <w:rFonts w:eastAsia="Bookman Old Style"/>
          <w:b/>
          <w:color w:val="231F20"/>
          <w:spacing w:val="-4"/>
          <w:sz w:val="24"/>
          <w:szCs w:val="24"/>
        </w:rPr>
        <w:t>речи</w:t>
      </w:r>
    </w:p>
    <w:p w:rsidR="00D22607" w:rsidRPr="00FF7E47" w:rsidRDefault="00D22607" w:rsidP="00D22607">
      <w:pPr>
        <w:pStyle w:val="a3"/>
        <w:tabs>
          <w:tab w:val="left" w:pos="10915"/>
          <w:tab w:val="left" w:pos="11057"/>
        </w:tabs>
        <w:spacing w:before="68" w:line="249" w:lineRule="auto"/>
        <w:ind w:left="851" w:right="156" w:firstLine="850"/>
        <w:jc w:val="left"/>
        <w:rPr>
          <w:rFonts w:eastAsia="Bookman Old Style"/>
        </w:rPr>
      </w:pPr>
      <w:r w:rsidRPr="00627BC4">
        <w:rPr>
          <w:rFonts w:eastAsia="Bookman Old Style"/>
          <w:color w:val="231F20"/>
          <w:w w:val="95"/>
        </w:rPr>
        <w:t>Выбор языковых средств в с</w:t>
      </w:r>
      <w:r>
        <w:rPr>
          <w:rFonts w:eastAsia="Bookman Old Style"/>
          <w:color w:val="231F20"/>
          <w:w w:val="95"/>
        </w:rPr>
        <w:t>оответствии с целями и условия</w:t>
      </w:r>
      <w:r w:rsidRPr="00627BC4">
        <w:rPr>
          <w:rFonts w:eastAsia="Bookman Old Style"/>
          <w:color w:val="231F20"/>
        </w:rPr>
        <w:t>ми устного общения для э</w:t>
      </w:r>
      <w:r w:rsidRPr="00627BC4">
        <w:rPr>
          <w:rFonts w:eastAsia="Bookman Old Style"/>
          <w:color w:val="231F20"/>
        </w:rPr>
        <w:t>ф</w:t>
      </w:r>
      <w:r w:rsidRPr="00627BC4">
        <w:rPr>
          <w:rFonts w:eastAsia="Bookman Old Style"/>
          <w:color w:val="231F20"/>
        </w:rPr>
        <w:lastRenderedPageBreak/>
        <w:t>фективного реше</w:t>
      </w:r>
      <w:r>
        <w:rPr>
          <w:rFonts w:eastAsia="Bookman Old Style"/>
          <w:color w:val="231F20"/>
        </w:rPr>
        <w:t>ния коммуника</w:t>
      </w:r>
      <w:r w:rsidRPr="00627BC4">
        <w:rPr>
          <w:rFonts w:eastAsia="Bookman Old Style"/>
          <w:color w:val="231F20"/>
          <w:w w:val="95"/>
        </w:rPr>
        <w:t xml:space="preserve">тивной задачи (для ответа на заданный вопрос, для выражения </w:t>
      </w:r>
      <w:r w:rsidRPr="00627BC4">
        <w:rPr>
          <w:rFonts w:eastAsia="Bookman Old Style"/>
          <w:color w:val="231F20"/>
        </w:rPr>
        <w:t>собственногомн</w:t>
      </w:r>
      <w:r w:rsidRPr="00627BC4">
        <w:rPr>
          <w:rFonts w:eastAsia="Bookman Old Style"/>
          <w:color w:val="231F20"/>
        </w:rPr>
        <w:t>е</w:t>
      </w:r>
      <w:r w:rsidRPr="00627BC4">
        <w:rPr>
          <w:rFonts w:eastAsia="Bookman Old Style"/>
          <w:color w:val="231F20"/>
        </w:rPr>
        <w:t>ния).Умениевестиразговор(начать,</w:t>
      </w:r>
      <w:r>
        <w:rPr>
          <w:rFonts w:eastAsia="Bookman Old Style"/>
          <w:color w:val="231F20"/>
        </w:rPr>
        <w:t>поддер</w:t>
      </w:r>
      <w:r w:rsidRPr="00627BC4">
        <w:rPr>
          <w:rFonts w:eastAsia="Bookman Old Style"/>
          <w:color w:val="231F20"/>
          <w:spacing w:val="-2"/>
        </w:rPr>
        <w:t>жать,закончитьразговор,привлечьвниманиеит.п.).</w:t>
      </w:r>
      <w:r>
        <w:rPr>
          <w:rFonts w:eastAsia="Bookman Old Style"/>
          <w:color w:val="231F20"/>
          <w:spacing w:val="-2"/>
        </w:rPr>
        <w:t>Практи</w:t>
      </w:r>
      <w:r w:rsidRPr="00627BC4">
        <w:rPr>
          <w:rFonts w:eastAsia="Bookman Old Style"/>
          <w:color w:val="231F20"/>
        </w:rPr>
        <w:t xml:space="preserve">ческое овладение диалогической формой речи. Соблюдение </w:t>
      </w:r>
      <w:r w:rsidRPr="00627BC4">
        <w:rPr>
          <w:rFonts w:eastAsia="Bookman Old Style"/>
          <w:color w:val="231F20"/>
          <w:w w:val="95"/>
        </w:rPr>
        <w:t>нормречевогоэтикетаиорфоэпическихнормвситуациях</w:t>
      </w:r>
      <w:r w:rsidRPr="00FF7E47">
        <w:rPr>
          <w:rFonts w:eastAsia="Bookman Old Style"/>
          <w:color w:val="231F20"/>
          <w:spacing w:val="-2"/>
          <w:w w:val="95"/>
        </w:rPr>
        <w:t>учеб</w:t>
      </w:r>
      <w:r w:rsidRPr="00FF7E47">
        <w:rPr>
          <w:rFonts w:eastAsia="Bookman Old Style"/>
          <w:color w:val="231F20"/>
        </w:rPr>
        <w:t xml:space="preserve">ногоибытовогообщения.Умениедоговариватьсяиприходить </w:t>
      </w:r>
      <w:r w:rsidRPr="00FF7E47">
        <w:rPr>
          <w:rFonts w:eastAsia="Bookman Old Style"/>
          <w:color w:val="231F20"/>
          <w:w w:val="95"/>
        </w:rPr>
        <w:t xml:space="preserve">к общему решению в совместной деятельности при проведении </w:t>
      </w:r>
      <w:r w:rsidRPr="00FF7E47">
        <w:rPr>
          <w:rFonts w:eastAsia="Bookman Old Style"/>
          <w:color w:val="231F20"/>
        </w:rPr>
        <w:t>парной и гру</w:t>
      </w:r>
      <w:r w:rsidRPr="00FF7E47">
        <w:rPr>
          <w:rFonts w:eastAsia="Bookman Old Style"/>
          <w:color w:val="231F20"/>
        </w:rPr>
        <w:t>п</w:t>
      </w:r>
      <w:r w:rsidRPr="00FF7E47">
        <w:rPr>
          <w:rFonts w:eastAsia="Bookman Old Style"/>
          <w:color w:val="231F20"/>
        </w:rPr>
        <w:t>повой работы.</w:t>
      </w:r>
    </w:p>
    <w:p w:rsidR="00D22607" w:rsidRPr="00FF7E47" w:rsidRDefault="00D22607" w:rsidP="00D22607">
      <w:pPr>
        <w:tabs>
          <w:tab w:val="left" w:pos="10915"/>
          <w:tab w:val="left" w:pos="11057"/>
        </w:tabs>
        <w:spacing w:line="249" w:lineRule="auto"/>
        <w:ind w:left="851" w:right="156" w:firstLine="850"/>
        <w:rPr>
          <w:rFonts w:eastAsia="Bookman Old Style"/>
          <w:sz w:val="24"/>
          <w:szCs w:val="24"/>
        </w:rPr>
      </w:pPr>
      <w:r w:rsidRPr="00FF7E47">
        <w:rPr>
          <w:rFonts w:eastAsia="Bookman Old Style"/>
          <w:color w:val="231F20"/>
          <w:spacing w:val="-2"/>
          <w:sz w:val="24"/>
          <w:szCs w:val="24"/>
        </w:rPr>
        <w:t>Составление устного расск</w:t>
      </w:r>
      <w:r>
        <w:rPr>
          <w:rFonts w:eastAsia="Bookman Old Style"/>
          <w:color w:val="231F20"/>
          <w:spacing w:val="-2"/>
          <w:sz w:val="24"/>
          <w:szCs w:val="24"/>
        </w:rPr>
        <w:t>аза по репродукции картины. Со</w:t>
      </w:r>
      <w:r w:rsidRPr="00FF7E47">
        <w:rPr>
          <w:rFonts w:eastAsia="Bookman Old Style"/>
          <w:color w:val="231F20"/>
          <w:w w:val="95"/>
          <w:sz w:val="24"/>
          <w:szCs w:val="24"/>
        </w:rPr>
        <w:t>ставлениеустногорасска</w:t>
      </w:r>
      <w:r>
        <w:rPr>
          <w:rFonts w:eastAsia="Bookman Old Style"/>
          <w:color w:val="231F20"/>
          <w:w w:val="95"/>
          <w:sz w:val="24"/>
          <w:szCs w:val="24"/>
        </w:rPr>
        <w:t xml:space="preserve">за    </w:t>
      </w:r>
      <w:r w:rsidRPr="00FF7E47">
        <w:rPr>
          <w:rFonts w:eastAsia="Bookman Old Style"/>
          <w:color w:val="231F20"/>
          <w:w w:val="95"/>
          <w:sz w:val="24"/>
          <w:szCs w:val="24"/>
        </w:rPr>
        <w:t>поличнымнаблюдениями</w:t>
      </w:r>
      <w:r w:rsidRPr="00FF7E47">
        <w:rPr>
          <w:rFonts w:eastAsia="Bookman Old Style"/>
          <w:color w:val="231F20"/>
          <w:spacing w:val="-2"/>
          <w:w w:val="95"/>
          <w:sz w:val="24"/>
          <w:szCs w:val="24"/>
        </w:rPr>
        <w:t>вопросам.</w:t>
      </w:r>
    </w:p>
    <w:p w:rsidR="00D22607" w:rsidRPr="00FF7E47" w:rsidRDefault="00D22607" w:rsidP="00D22607">
      <w:pPr>
        <w:tabs>
          <w:tab w:val="left" w:pos="10915"/>
          <w:tab w:val="left" w:pos="11057"/>
        </w:tabs>
        <w:spacing w:line="249" w:lineRule="auto"/>
        <w:ind w:left="851" w:right="154" w:firstLine="850"/>
        <w:rPr>
          <w:rFonts w:eastAsia="Bookman Old Style"/>
          <w:sz w:val="24"/>
          <w:szCs w:val="24"/>
        </w:rPr>
      </w:pPr>
      <w:r w:rsidRPr="00FF7E47">
        <w:rPr>
          <w:rFonts w:eastAsia="Bookman Old Style"/>
          <w:color w:val="231F20"/>
          <w:sz w:val="24"/>
          <w:szCs w:val="24"/>
        </w:rPr>
        <w:t xml:space="preserve">Текст. Признаки текста: смысловое единство предложений </w:t>
      </w:r>
      <w:r w:rsidRPr="00FF7E47">
        <w:rPr>
          <w:rFonts w:eastAsia="Bookman Old Style"/>
          <w:color w:val="231F20"/>
          <w:w w:val="95"/>
          <w:sz w:val="24"/>
          <w:szCs w:val="24"/>
        </w:rPr>
        <w:t>в тексте; последовательность предложений в тексте; выражение в тексте законченной мысли. Т</w:t>
      </w:r>
      <w:r>
        <w:rPr>
          <w:rFonts w:eastAsia="Bookman Old Style"/>
          <w:color w:val="231F20"/>
          <w:w w:val="95"/>
          <w:sz w:val="24"/>
          <w:szCs w:val="24"/>
        </w:rPr>
        <w:t>ема текста. Основная мысль. За</w:t>
      </w:r>
      <w:r w:rsidRPr="00FF7E47">
        <w:rPr>
          <w:rFonts w:eastAsia="Bookman Old Style"/>
          <w:color w:val="231F20"/>
          <w:w w:val="95"/>
          <w:sz w:val="24"/>
          <w:szCs w:val="24"/>
        </w:rPr>
        <w:t>гл</w:t>
      </w:r>
      <w:r w:rsidRPr="00FF7E47">
        <w:rPr>
          <w:rFonts w:eastAsia="Bookman Old Style"/>
          <w:color w:val="231F20"/>
          <w:w w:val="95"/>
          <w:sz w:val="24"/>
          <w:szCs w:val="24"/>
        </w:rPr>
        <w:t>а</w:t>
      </w:r>
      <w:r w:rsidRPr="00FF7E47">
        <w:rPr>
          <w:rFonts w:eastAsia="Bookman Old Style"/>
          <w:color w:val="231F20"/>
          <w:w w:val="95"/>
          <w:sz w:val="24"/>
          <w:szCs w:val="24"/>
        </w:rPr>
        <w:t>вие текста. Подбор заголовков к пред</w:t>
      </w:r>
      <w:r>
        <w:rPr>
          <w:rFonts w:eastAsia="Bookman Old Style"/>
          <w:color w:val="231F20"/>
          <w:w w:val="95"/>
          <w:sz w:val="24"/>
          <w:szCs w:val="24"/>
        </w:rPr>
        <w:t>ложенным текстам. По</w:t>
      </w:r>
      <w:r w:rsidRPr="00FF7E47">
        <w:rPr>
          <w:rFonts w:eastAsia="Bookman Old Style"/>
          <w:color w:val="231F20"/>
          <w:sz w:val="24"/>
          <w:szCs w:val="24"/>
        </w:rPr>
        <w:t>следовательность частей текста (</w:t>
      </w:r>
      <w:r w:rsidRPr="00FF7E47">
        <w:rPr>
          <w:rFonts w:eastAsia="Bookman Old Style"/>
          <w:i/>
          <w:color w:val="231F20"/>
          <w:sz w:val="24"/>
          <w:szCs w:val="24"/>
        </w:rPr>
        <w:t>абз</w:t>
      </w:r>
      <w:r w:rsidRPr="00FF7E47">
        <w:rPr>
          <w:rFonts w:eastAsia="Bookman Old Style"/>
          <w:i/>
          <w:color w:val="231F20"/>
          <w:sz w:val="24"/>
          <w:szCs w:val="24"/>
        </w:rPr>
        <w:t>а</w:t>
      </w:r>
      <w:r w:rsidRPr="00FF7E47">
        <w:rPr>
          <w:rFonts w:eastAsia="Bookman Old Style"/>
          <w:i/>
          <w:color w:val="231F20"/>
          <w:sz w:val="24"/>
          <w:szCs w:val="24"/>
        </w:rPr>
        <w:t>цев</w:t>
      </w:r>
      <w:r w:rsidRPr="00FF7E47">
        <w:rPr>
          <w:rFonts w:eastAsia="Bookman Old Style"/>
          <w:color w:val="231F20"/>
          <w:sz w:val="24"/>
          <w:szCs w:val="24"/>
        </w:rPr>
        <w:t>). Корректирование текстовснарушеннымпорядкомпредложенийиабзацев.</w:t>
      </w:r>
    </w:p>
    <w:p w:rsidR="00D22607" w:rsidRPr="00FF7E47" w:rsidRDefault="00D22607" w:rsidP="00D22607">
      <w:pPr>
        <w:tabs>
          <w:tab w:val="left" w:pos="10915"/>
          <w:tab w:val="left" w:pos="11057"/>
        </w:tabs>
        <w:spacing w:line="249" w:lineRule="auto"/>
        <w:ind w:left="851" w:right="154" w:firstLine="850"/>
        <w:rPr>
          <w:rFonts w:eastAsia="Bookman Old Style"/>
          <w:sz w:val="24"/>
          <w:szCs w:val="24"/>
        </w:rPr>
      </w:pPr>
      <w:r w:rsidRPr="00FF7E47">
        <w:rPr>
          <w:rFonts w:eastAsia="Bookman Old Style"/>
          <w:color w:val="231F20"/>
          <w:sz w:val="24"/>
          <w:szCs w:val="24"/>
        </w:rPr>
        <w:t>Типы текстов: описание, повествование, рассуждение, их особенности (первичное о</w:t>
      </w:r>
      <w:r w:rsidRPr="00FF7E47">
        <w:rPr>
          <w:rFonts w:eastAsia="Bookman Old Style"/>
          <w:color w:val="231F20"/>
          <w:sz w:val="24"/>
          <w:szCs w:val="24"/>
        </w:rPr>
        <w:t>з</w:t>
      </w:r>
      <w:r w:rsidRPr="00FF7E47">
        <w:rPr>
          <w:rFonts w:eastAsia="Bookman Old Style"/>
          <w:color w:val="231F20"/>
          <w:sz w:val="24"/>
          <w:szCs w:val="24"/>
        </w:rPr>
        <w:t>накомление).</w:t>
      </w:r>
    </w:p>
    <w:p w:rsidR="00D22607" w:rsidRPr="00FF7E47" w:rsidRDefault="00D22607" w:rsidP="00D22607">
      <w:pPr>
        <w:tabs>
          <w:tab w:val="left" w:pos="10915"/>
          <w:tab w:val="left" w:pos="11057"/>
        </w:tabs>
        <w:spacing w:line="234" w:lineRule="exact"/>
        <w:ind w:left="851" w:firstLine="850"/>
        <w:rPr>
          <w:rFonts w:eastAsia="Bookman Old Style"/>
          <w:sz w:val="24"/>
          <w:szCs w:val="24"/>
        </w:rPr>
      </w:pPr>
      <w:r w:rsidRPr="00FF7E47">
        <w:rPr>
          <w:rFonts w:eastAsia="Bookman Old Style"/>
          <w:color w:val="231F20"/>
          <w:w w:val="95"/>
          <w:sz w:val="24"/>
          <w:szCs w:val="24"/>
        </w:rPr>
        <w:t>Поздравлениеипоздравительная</w:t>
      </w:r>
      <w:r w:rsidRPr="00FF7E47">
        <w:rPr>
          <w:rFonts w:eastAsia="Bookman Old Style"/>
          <w:color w:val="231F20"/>
          <w:spacing w:val="-2"/>
          <w:w w:val="95"/>
          <w:sz w:val="24"/>
          <w:szCs w:val="24"/>
        </w:rPr>
        <w:t>открытка.</w:t>
      </w:r>
    </w:p>
    <w:p w:rsidR="00D22607" w:rsidRPr="00FF7E47" w:rsidRDefault="00D22607" w:rsidP="00D22607">
      <w:pPr>
        <w:tabs>
          <w:tab w:val="left" w:pos="10915"/>
          <w:tab w:val="left" w:pos="11057"/>
        </w:tabs>
        <w:spacing w:before="3" w:line="249" w:lineRule="auto"/>
        <w:ind w:left="851" w:right="154" w:firstLine="850"/>
        <w:rPr>
          <w:rFonts w:eastAsia="Bookman Old Style"/>
          <w:sz w:val="24"/>
          <w:szCs w:val="24"/>
        </w:rPr>
      </w:pPr>
      <w:r w:rsidRPr="00FF7E47">
        <w:rPr>
          <w:rFonts w:eastAsia="Bookman Old Style"/>
          <w:color w:val="231F20"/>
          <w:w w:val="95"/>
          <w:sz w:val="24"/>
          <w:szCs w:val="24"/>
        </w:rPr>
        <w:t>Понимание текста: развитие умения формулировать простые выводы на основе информ</w:t>
      </w:r>
      <w:r w:rsidRPr="00FF7E47">
        <w:rPr>
          <w:rFonts w:eastAsia="Bookman Old Style"/>
          <w:color w:val="231F20"/>
          <w:w w:val="95"/>
          <w:sz w:val="24"/>
          <w:szCs w:val="24"/>
        </w:rPr>
        <w:t>а</w:t>
      </w:r>
      <w:r w:rsidRPr="00FF7E47">
        <w:rPr>
          <w:rFonts w:eastAsia="Bookman Old Style"/>
          <w:color w:val="231F20"/>
          <w:w w:val="95"/>
          <w:sz w:val="24"/>
          <w:szCs w:val="24"/>
        </w:rPr>
        <w:t>ции, содержащейся в тек</w:t>
      </w:r>
      <w:r>
        <w:rPr>
          <w:rFonts w:eastAsia="Bookman Old Style"/>
          <w:color w:val="231F20"/>
          <w:w w:val="95"/>
          <w:sz w:val="24"/>
          <w:szCs w:val="24"/>
        </w:rPr>
        <w:t>сте. Выра</w:t>
      </w:r>
      <w:r w:rsidRPr="00FF7E47">
        <w:rPr>
          <w:rFonts w:eastAsia="Bookman Old Style"/>
          <w:color w:val="231F20"/>
          <w:w w:val="95"/>
          <w:sz w:val="24"/>
          <w:szCs w:val="24"/>
        </w:rPr>
        <w:t>зительное чтение текста вслух с соблюдением правиль</w:t>
      </w:r>
      <w:r>
        <w:rPr>
          <w:rFonts w:eastAsia="Bookman Old Style"/>
          <w:color w:val="231F20"/>
          <w:w w:val="95"/>
          <w:sz w:val="24"/>
          <w:szCs w:val="24"/>
        </w:rPr>
        <w:t>ной инто</w:t>
      </w:r>
      <w:r w:rsidRPr="00FF7E47">
        <w:rPr>
          <w:rFonts w:eastAsia="Bookman Old Style"/>
          <w:color w:val="231F20"/>
          <w:spacing w:val="-2"/>
          <w:sz w:val="24"/>
          <w:szCs w:val="24"/>
        </w:rPr>
        <w:t>н</w:t>
      </w:r>
      <w:r w:rsidRPr="00FF7E47">
        <w:rPr>
          <w:rFonts w:eastAsia="Bookman Old Style"/>
          <w:color w:val="231F20"/>
          <w:spacing w:val="-2"/>
          <w:sz w:val="24"/>
          <w:szCs w:val="24"/>
        </w:rPr>
        <w:t>а</w:t>
      </w:r>
      <w:r w:rsidRPr="00FF7E47">
        <w:rPr>
          <w:rFonts w:eastAsia="Bookman Old Style"/>
          <w:color w:val="231F20"/>
          <w:spacing w:val="-2"/>
          <w:sz w:val="24"/>
          <w:szCs w:val="24"/>
        </w:rPr>
        <w:t>ции.</w:t>
      </w:r>
    </w:p>
    <w:p w:rsidR="00D22607" w:rsidRPr="00FF7E47" w:rsidRDefault="00D22607" w:rsidP="00D22607">
      <w:pPr>
        <w:tabs>
          <w:tab w:val="left" w:pos="10915"/>
          <w:tab w:val="left" w:pos="11057"/>
        </w:tabs>
        <w:spacing w:line="249" w:lineRule="auto"/>
        <w:ind w:left="851" w:right="155" w:firstLine="850"/>
        <w:rPr>
          <w:rFonts w:eastAsia="Bookman Old Style"/>
          <w:sz w:val="24"/>
          <w:szCs w:val="24"/>
        </w:rPr>
      </w:pPr>
      <w:r w:rsidRPr="00FF7E47">
        <w:rPr>
          <w:rFonts w:eastAsia="Bookman Old Style"/>
          <w:color w:val="231F20"/>
          <w:sz w:val="24"/>
          <w:szCs w:val="24"/>
        </w:rPr>
        <w:t>Подробное изложение повествовательного текста объёмом 30—45 слов с опорой на в</w:t>
      </w:r>
      <w:r w:rsidRPr="00FF7E47">
        <w:rPr>
          <w:rFonts w:eastAsia="Bookman Old Style"/>
          <w:color w:val="231F20"/>
          <w:sz w:val="24"/>
          <w:szCs w:val="24"/>
        </w:rPr>
        <w:t>о</w:t>
      </w:r>
      <w:r w:rsidRPr="00FF7E47">
        <w:rPr>
          <w:rFonts w:eastAsia="Bookman Old Style"/>
          <w:color w:val="231F20"/>
          <w:sz w:val="24"/>
          <w:szCs w:val="24"/>
        </w:rPr>
        <w:t>просы.</w:t>
      </w:r>
    </w:p>
    <w:p w:rsidR="00D22607" w:rsidRPr="00FF7E47" w:rsidRDefault="00D22607" w:rsidP="00D22607">
      <w:pPr>
        <w:tabs>
          <w:tab w:val="left" w:pos="10915"/>
          <w:tab w:val="left" w:pos="11057"/>
        </w:tabs>
        <w:spacing w:before="5"/>
        <w:ind w:left="851" w:firstLine="850"/>
        <w:rPr>
          <w:rFonts w:eastAsia="Bookman Old Style"/>
          <w:sz w:val="24"/>
          <w:szCs w:val="24"/>
        </w:rPr>
      </w:pPr>
    </w:p>
    <w:p w:rsidR="00D22607" w:rsidRPr="00FF7E47" w:rsidRDefault="00D22607" w:rsidP="00D22607">
      <w:pPr>
        <w:tabs>
          <w:tab w:val="left" w:pos="10915"/>
          <w:tab w:val="left" w:pos="11057"/>
        </w:tabs>
        <w:spacing w:line="249" w:lineRule="auto"/>
        <w:ind w:left="851" w:right="155" w:firstLine="850"/>
        <w:rPr>
          <w:rFonts w:eastAsia="Bookman Old Style"/>
          <w:sz w:val="24"/>
          <w:szCs w:val="24"/>
        </w:rPr>
      </w:pPr>
      <w:r w:rsidRPr="00FF7E47">
        <w:rPr>
          <w:rFonts w:eastAsia="Bookman Old Style"/>
          <w:color w:val="231F20"/>
          <w:sz w:val="24"/>
          <w:szCs w:val="24"/>
        </w:rPr>
        <w:t>Изучениесодержанияучебногопредмета«Русскийязык»</w:t>
      </w:r>
      <w:r w:rsidRPr="00FF7E47">
        <w:rPr>
          <w:rFonts w:eastAsia="Bookman Old Style"/>
          <w:b/>
          <w:color w:val="231F20"/>
          <w:sz w:val="24"/>
          <w:szCs w:val="24"/>
        </w:rPr>
        <w:t xml:space="preserve">во </w:t>
      </w:r>
      <w:r w:rsidRPr="00FF7E47">
        <w:rPr>
          <w:rFonts w:eastAsia="Bookman Old Style"/>
          <w:b/>
          <w:color w:val="231F20"/>
          <w:w w:val="95"/>
          <w:sz w:val="24"/>
          <w:szCs w:val="24"/>
        </w:rPr>
        <w:t xml:space="preserve">втором классе </w:t>
      </w:r>
      <w:r w:rsidRPr="00FF7E47">
        <w:rPr>
          <w:rFonts w:eastAsia="Bookman Old Style"/>
          <w:color w:val="231F20"/>
          <w:w w:val="95"/>
          <w:sz w:val="24"/>
          <w:szCs w:val="24"/>
        </w:rPr>
        <w:t xml:space="preserve">способствует освоению </w:t>
      </w:r>
      <w:r w:rsidRPr="00FF7E47">
        <w:rPr>
          <w:rFonts w:eastAsia="Bookman Old Style"/>
          <w:b/>
          <w:color w:val="231F20"/>
          <w:w w:val="95"/>
          <w:sz w:val="24"/>
          <w:szCs w:val="24"/>
        </w:rPr>
        <w:t xml:space="preserve">на пропедевтическом </w:t>
      </w:r>
      <w:r w:rsidRPr="00FF7E47">
        <w:rPr>
          <w:rFonts w:eastAsia="Bookman Old Style"/>
          <w:b/>
          <w:color w:val="231F20"/>
          <w:sz w:val="24"/>
          <w:szCs w:val="24"/>
        </w:rPr>
        <w:t>уровне</w:t>
      </w:r>
      <w:r w:rsidRPr="00FF7E47">
        <w:rPr>
          <w:rFonts w:eastAsia="Bookman Old Style"/>
          <w:color w:val="231F20"/>
          <w:sz w:val="24"/>
          <w:szCs w:val="24"/>
        </w:rPr>
        <w:t>рядауниверсальныхучебныхдействий.</w:t>
      </w:r>
    </w:p>
    <w:p w:rsidR="00D22607" w:rsidRPr="00FF7E47" w:rsidRDefault="00D22607" w:rsidP="00D22607">
      <w:pPr>
        <w:tabs>
          <w:tab w:val="left" w:pos="10915"/>
          <w:tab w:val="left" w:pos="11057"/>
        </w:tabs>
        <w:spacing w:before="7"/>
        <w:ind w:left="851" w:firstLine="850"/>
        <w:rPr>
          <w:rFonts w:eastAsia="Bookman Old Style"/>
          <w:sz w:val="24"/>
          <w:szCs w:val="24"/>
        </w:rPr>
      </w:pPr>
    </w:p>
    <w:p w:rsidR="00D22607" w:rsidRPr="00FF7E47" w:rsidRDefault="00D22607" w:rsidP="00D22607">
      <w:pPr>
        <w:tabs>
          <w:tab w:val="left" w:pos="10915"/>
          <w:tab w:val="left" w:pos="11057"/>
        </w:tabs>
        <w:spacing w:before="1"/>
        <w:ind w:left="851" w:firstLine="850"/>
        <w:rPr>
          <w:rFonts w:eastAsia="Bookman Old Style"/>
          <w:b/>
          <w:sz w:val="24"/>
          <w:szCs w:val="24"/>
        </w:rPr>
      </w:pPr>
      <w:r w:rsidRPr="00FF7E47">
        <w:rPr>
          <w:rFonts w:eastAsia="Bookman Old Style"/>
          <w:b/>
          <w:color w:val="231F20"/>
          <w:w w:val="90"/>
          <w:sz w:val="24"/>
          <w:szCs w:val="24"/>
        </w:rPr>
        <w:t>Познавательныеуниверсальныеучебные</w:t>
      </w:r>
      <w:r w:rsidRPr="00FF7E47">
        <w:rPr>
          <w:rFonts w:eastAsia="Bookman Old Style"/>
          <w:b/>
          <w:color w:val="231F20"/>
          <w:spacing w:val="-2"/>
          <w:w w:val="90"/>
          <w:sz w:val="24"/>
          <w:szCs w:val="24"/>
        </w:rPr>
        <w:t>действия:</w:t>
      </w:r>
    </w:p>
    <w:p w:rsidR="00D22607" w:rsidRDefault="00D22607" w:rsidP="00D22607">
      <w:pPr>
        <w:tabs>
          <w:tab w:val="left" w:pos="10915"/>
          <w:tab w:val="left" w:pos="11057"/>
        </w:tabs>
        <w:spacing w:before="8"/>
        <w:ind w:left="851" w:firstLine="850"/>
        <w:rPr>
          <w:rFonts w:eastAsia="Bookman Old Style"/>
          <w:sz w:val="24"/>
          <w:szCs w:val="24"/>
        </w:rPr>
      </w:pPr>
      <w:r w:rsidRPr="00FF7E47">
        <w:rPr>
          <w:rFonts w:eastAsia="Bookman Old Style"/>
          <w:i/>
          <w:color w:val="231F20"/>
          <w:sz w:val="24"/>
          <w:szCs w:val="24"/>
        </w:rPr>
        <w:t>Базовыелогические</w:t>
      </w:r>
      <w:r w:rsidRPr="00FF7E47">
        <w:rPr>
          <w:rFonts w:eastAsia="Bookman Old Style"/>
          <w:i/>
          <w:color w:val="231F20"/>
          <w:spacing w:val="-2"/>
          <w:sz w:val="24"/>
          <w:szCs w:val="24"/>
        </w:rPr>
        <w:t>действия</w:t>
      </w:r>
      <w:r w:rsidRPr="00FF7E47">
        <w:rPr>
          <w:rFonts w:eastAsia="Bookman Old Style"/>
          <w:color w:val="231F20"/>
          <w:spacing w:val="-2"/>
          <w:sz w:val="24"/>
          <w:szCs w:val="24"/>
        </w:rPr>
        <w:t>:</w:t>
      </w:r>
    </w:p>
    <w:p w:rsidR="00D22607" w:rsidRPr="00FF7E47" w:rsidRDefault="00D22607" w:rsidP="00D22607">
      <w:pPr>
        <w:tabs>
          <w:tab w:val="left" w:pos="10915"/>
          <w:tab w:val="left" w:pos="11057"/>
        </w:tabs>
        <w:spacing w:before="8"/>
        <w:ind w:left="851" w:firstLine="850"/>
        <w:rPr>
          <w:rFonts w:eastAsia="Bookman Old Style"/>
          <w:sz w:val="24"/>
          <w:szCs w:val="24"/>
        </w:rPr>
      </w:pPr>
      <w:r w:rsidRPr="00FF7E47">
        <w:rPr>
          <w:rFonts w:eastAsia="Bookman Old Style"/>
          <w:color w:val="231F20"/>
          <w:w w:val="95"/>
          <w:sz w:val="24"/>
          <w:szCs w:val="24"/>
        </w:rPr>
        <w:t>-сравнивать однокоренны</w:t>
      </w:r>
      <w:r>
        <w:rPr>
          <w:rFonts w:eastAsia="Bookman Old Style"/>
          <w:color w:val="231F20"/>
          <w:w w:val="95"/>
          <w:sz w:val="24"/>
          <w:szCs w:val="24"/>
        </w:rPr>
        <w:t>е (родственные) слова и синони</w:t>
      </w:r>
      <w:r w:rsidRPr="00FF7E47">
        <w:rPr>
          <w:rFonts w:eastAsia="Bookman Old Style"/>
          <w:color w:val="231F20"/>
          <w:w w:val="95"/>
          <w:sz w:val="24"/>
          <w:szCs w:val="24"/>
        </w:rPr>
        <w:t xml:space="preserve">мы; однокоренные (родственные) слова и </w:t>
      </w:r>
      <w:r>
        <w:rPr>
          <w:rFonts w:eastAsia="Bookman Old Style"/>
          <w:color w:val="231F20"/>
          <w:w w:val="95"/>
          <w:sz w:val="24"/>
          <w:szCs w:val="24"/>
        </w:rPr>
        <w:t>слова с омонимичны</w:t>
      </w:r>
      <w:r w:rsidRPr="00FF7E47">
        <w:rPr>
          <w:rFonts w:eastAsia="Bookman Old Style"/>
          <w:color w:val="231F20"/>
          <w:sz w:val="24"/>
          <w:szCs w:val="24"/>
        </w:rPr>
        <w:t>микорнями;</w:t>
      </w:r>
    </w:p>
    <w:p w:rsidR="00D22607" w:rsidRPr="00FF7E47" w:rsidRDefault="00D22607" w:rsidP="00D22607">
      <w:pPr>
        <w:tabs>
          <w:tab w:val="left" w:pos="724"/>
          <w:tab w:val="left" w:pos="10915"/>
          <w:tab w:val="left" w:pos="11057"/>
        </w:tabs>
        <w:spacing w:line="249" w:lineRule="auto"/>
        <w:ind w:left="851" w:right="154" w:firstLine="850"/>
        <w:rPr>
          <w:rFonts w:eastAsia="Bookman Old Style"/>
          <w:sz w:val="24"/>
          <w:szCs w:val="24"/>
        </w:rPr>
      </w:pPr>
      <w:r>
        <w:rPr>
          <w:rFonts w:eastAsia="Bookman Old Style"/>
          <w:color w:val="231F20"/>
          <w:sz w:val="24"/>
          <w:szCs w:val="24"/>
        </w:rPr>
        <w:t xml:space="preserve">- </w:t>
      </w:r>
      <w:r w:rsidRPr="00FF7E47">
        <w:rPr>
          <w:rFonts w:eastAsia="Bookman Old Style"/>
          <w:color w:val="231F20"/>
          <w:sz w:val="24"/>
          <w:szCs w:val="24"/>
        </w:rPr>
        <w:t>равниватьзначениеоднокоренных(родственных)слов; сравниватьбуквеннуюоболочк</w:t>
      </w:r>
      <w:r w:rsidRPr="00FF7E47">
        <w:rPr>
          <w:rFonts w:eastAsia="Bookman Old Style"/>
          <w:color w:val="231F20"/>
          <w:sz w:val="24"/>
          <w:szCs w:val="24"/>
        </w:rPr>
        <w:t>у</w:t>
      </w:r>
      <w:r w:rsidRPr="00FF7E47">
        <w:rPr>
          <w:rFonts w:eastAsia="Bookman Old Style"/>
          <w:color w:val="231F20"/>
          <w:sz w:val="24"/>
          <w:szCs w:val="24"/>
        </w:rPr>
        <w:t xml:space="preserve">однокоренных(родственных) </w:t>
      </w:r>
      <w:r w:rsidRPr="00FF7E47">
        <w:rPr>
          <w:rFonts w:eastAsia="Bookman Old Style"/>
          <w:color w:val="231F20"/>
          <w:spacing w:val="-2"/>
          <w:sz w:val="24"/>
          <w:szCs w:val="24"/>
        </w:rPr>
        <w:t>слов;</w:t>
      </w:r>
    </w:p>
    <w:p w:rsidR="00D22607" w:rsidRPr="00FF7E47" w:rsidRDefault="00D22607" w:rsidP="00D22607">
      <w:pPr>
        <w:tabs>
          <w:tab w:val="left" w:pos="724"/>
          <w:tab w:val="left" w:pos="10915"/>
          <w:tab w:val="left" w:pos="11057"/>
        </w:tabs>
        <w:spacing w:line="249" w:lineRule="auto"/>
        <w:ind w:left="851" w:right="154" w:firstLine="850"/>
        <w:rPr>
          <w:rFonts w:eastAsia="Bookman Old Style"/>
          <w:sz w:val="24"/>
          <w:szCs w:val="24"/>
        </w:rPr>
      </w:pPr>
      <w:r>
        <w:rPr>
          <w:rFonts w:eastAsia="Bookman Old Style"/>
          <w:color w:val="231F20"/>
          <w:sz w:val="24"/>
          <w:szCs w:val="24"/>
        </w:rPr>
        <w:t xml:space="preserve">- </w:t>
      </w:r>
      <w:r w:rsidRPr="00FF7E47">
        <w:rPr>
          <w:rFonts w:eastAsia="Bookman Old Style"/>
          <w:color w:val="231F20"/>
          <w:sz w:val="24"/>
          <w:szCs w:val="24"/>
        </w:rPr>
        <w:t>устанавливать основания для сравнения слов: на какой вопрос отвечают, что обозн</w:t>
      </w:r>
      <w:r w:rsidRPr="00FF7E47">
        <w:rPr>
          <w:rFonts w:eastAsia="Bookman Old Style"/>
          <w:color w:val="231F20"/>
          <w:sz w:val="24"/>
          <w:szCs w:val="24"/>
        </w:rPr>
        <w:t>а</w:t>
      </w:r>
      <w:r w:rsidRPr="00FF7E47">
        <w:rPr>
          <w:rFonts w:eastAsia="Bookman Old Style"/>
          <w:color w:val="231F20"/>
          <w:sz w:val="24"/>
          <w:szCs w:val="24"/>
        </w:rPr>
        <w:t>чают;</w:t>
      </w:r>
    </w:p>
    <w:p w:rsidR="00D22607" w:rsidRPr="00FF7E47" w:rsidRDefault="00D22607" w:rsidP="00D22607">
      <w:pPr>
        <w:tabs>
          <w:tab w:val="left" w:pos="724"/>
          <w:tab w:val="left" w:pos="10915"/>
          <w:tab w:val="left" w:pos="11057"/>
        </w:tabs>
        <w:spacing w:line="234" w:lineRule="exact"/>
        <w:ind w:left="851" w:firstLine="850"/>
        <w:rPr>
          <w:rFonts w:eastAsia="Bookman Old Style"/>
          <w:sz w:val="24"/>
          <w:szCs w:val="24"/>
        </w:rPr>
      </w:pPr>
      <w:r>
        <w:rPr>
          <w:rFonts w:eastAsia="Bookman Old Style"/>
          <w:color w:val="231F20"/>
          <w:w w:val="95"/>
          <w:sz w:val="24"/>
          <w:szCs w:val="24"/>
        </w:rPr>
        <w:t xml:space="preserve">- </w:t>
      </w:r>
      <w:r w:rsidRPr="00FF7E47">
        <w:rPr>
          <w:rFonts w:eastAsia="Bookman Old Style"/>
          <w:color w:val="231F20"/>
          <w:w w:val="95"/>
          <w:sz w:val="24"/>
          <w:szCs w:val="24"/>
        </w:rPr>
        <w:t>характеризоватьзвукипозаданным</w:t>
      </w:r>
      <w:r w:rsidRPr="00FF7E47">
        <w:rPr>
          <w:rFonts w:eastAsia="Bookman Old Style"/>
          <w:color w:val="231F20"/>
          <w:spacing w:val="-2"/>
          <w:w w:val="95"/>
          <w:sz w:val="24"/>
          <w:szCs w:val="24"/>
        </w:rPr>
        <w:t>параметрам;</w:t>
      </w:r>
    </w:p>
    <w:p w:rsidR="00D22607" w:rsidRPr="00FF7E47" w:rsidRDefault="00D22607" w:rsidP="00D22607">
      <w:pPr>
        <w:tabs>
          <w:tab w:val="left" w:pos="724"/>
          <w:tab w:val="left" w:pos="10915"/>
          <w:tab w:val="left" w:pos="11057"/>
        </w:tabs>
        <w:spacing w:before="6" w:line="249" w:lineRule="auto"/>
        <w:ind w:left="851" w:right="155" w:firstLine="850"/>
        <w:rPr>
          <w:rFonts w:eastAsia="Bookman Old Style"/>
          <w:sz w:val="24"/>
          <w:szCs w:val="24"/>
        </w:rPr>
      </w:pPr>
      <w:r>
        <w:rPr>
          <w:rFonts w:eastAsia="Bookman Old Style"/>
          <w:color w:val="231F20"/>
          <w:w w:val="95"/>
          <w:sz w:val="24"/>
          <w:szCs w:val="24"/>
        </w:rPr>
        <w:t xml:space="preserve">- </w:t>
      </w:r>
      <w:r w:rsidRPr="00FF7E47">
        <w:rPr>
          <w:rFonts w:eastAsia="Bookman Old Style"/>
          <w:color w:val="231F20"/>
          <w:w w:val="95"/>
          <w:sz w:val="24"/>
          <w:szCs w:val="24"/>
        </w:rPr>
        <w:t>определять признак, по</w:t>
      </w:r>
      <w:r>
        <w:rPr>
          <w:rFonts w:eastAsia="Bookman Old Style"/>
          <w:color w:val="231F20"/>
          <w:w w:val="95"/>
          <w:sz w:val="24"/>
          <w:szCs w:val="24"/>
        </w:rPr>
        <w:t xml:space="preserve"> которому проведена классифика</w:t>
      </w:r>
      <w:r w:rsidRPr="00FF7E47">
        <w:rPr>
          <w:rFonts w:eastAsia="Bookman Old Style"/>
          <w:color w:val="231F20"/>
          <w:sz w:val="24"/>
          <w:szCs w:val="24"/>
        </w:rPr>
        <w:t>ция звуков, букв, слов, предл</w:t>
      </w:r>
      <w:r w:rsidRPr="00FF7E47">
        <w:rPr>
          <w:rFonts w:eastAsia="Bookman Old Style"/>
          <w:color w:val="231F20"/>
          <w:sz w:val="24"/>
          <w:szCs w:val="24"/>
        </w:rPr>
        <w:t>о</w:t>
      </w:r>
      <w:r w:rsidRPr="00FF7E47">
        <w:rPr>
          <w:rFonts w:eastAsia="Bookman Old Style"/>
          <w:color w:val="231F20"/>
          <w:sz w:val="24"/>
          <w:szCs w:val="24"/>
        </w:rPr>
        <w:t>жений;</w:t>
      </w:r>
    </w:p>
    <w:p w:rsidR="00D22607" w:rsidRPr="00FF7E47" w:rsidRDefault="00D22607" w:rsidP="00D22607">
      <w:pPr>
        <w:tabs>
          <w:tab w:val="left" w:pos="724"/>
          <w:tab w:val="left" w:pos="10915"/>
          <w:tab w:val="left" w:pos="11057"/>
        </w:tabs>
        <w:spacing w:line="249" w:lineRule="auto"/>
        <w:ind w:left="851" w:right="155" w:firstLine="850"/>
        <w:rPr>
          <w:rFonts w:eastAsia="Bookman Old Style"/>
          <w:sz w:val="24"/>
          <w:szCs w:val="24"/>
        </w:rPr>
      </w:pPr>
      <w:r>
        <w:rPr>
          <w:rFonts w:eastAsia="Bookman Old Style"/>
          <w:color w:val="231F20"/>
          <w:w w:val="95"/>
          <w:sz w:val="24"/>
          <w:szCs w:val="24"/>
        </w:rPr>
        <w:t xml:space="preserve">- </w:t>
      </w:r>
      <w:r w:rsidRPr="00FF7E47">
        <w:rPr>
          <w:rFonts w:eastAsia="Bookman Old Style"/>
          <w:color w:val="231F20"/>
          <w:w w:val="95"/>
          <w:sz w:val="24"/>
          <w:szCs w:val="24"/>
        </w:rPr>
        <w:t>находить закономерности</w:t>
      </w:r>
      <w:r>
        <w:rPr>
          <w:rFonts w:eastAsia="Bookman Old Style"/>
          <w:color w:val="231F20"/>
          <w:w w:val="95"/>
          <w:sz w:val="24"/>
          <w:szCs w:val="24"/>
        </w:rPr>
        <w:t xml:space="preserve"> на основе наблюдения за языко</w:t>
      </w:r>
      <w:r w:rsidRPr="00FF7E47">
        <w:rPr>
          <w:rFonts w:eastAsia="Bookman Old Style"/>
          <w:color w:val="231F20"/>
          <w:sz w:val="24"/>
          <w:szCs w:val="24"/>
        </w:rPr>
        <w:t>вымиединицами.</w:t>
      </w:r>
    </w:p>
    <w:p w:rsidR="00D22607" w:rsidRDefault="00D22607" w:rsidP="00D22607">
      <w:pPr>
        <w:tabs>
          <w:tab w:val="left" w:pos="724"/>
          <w:tab w:val="left" w:pos="10915"/>
          <w:tab w:val="left" w:pos="11057"/>
        </w:tabs>
        <w:spacing w:line="249" w:lineRule="auto"/>
        <w:ind w:left="851" w:right="154" w:firstLine="850"/>
        <w:rPr>
          <w:rFonts w:eastAsia="Bookman Old Style"/>
          <w:color w:val="231F20"/>
          <w:spacing w:val="-2"/>
          <w:w w:val="95"/>
          <w:sz w:val="24"/>
          <w:szCs w:val="24"/>
        </w:rPr>
      </w:pPr>
      <w:r>
        <w:rPr>
          <w:rFonts w:eastAsia="Bookman Old Style"/>
          <w:color w:val="231F20"/>
          <w:sz w:val="24"/>
          <w:szCs w:val="24"/>
        </w:rPr>
        <w:t xml:space="preserve">- </w:t>
      </w:r>
      <w:r w:rsidRPr="00FF7E47">
        <w:rPr>
          <w:rFonts w:eastAsia="Bookman Old Style"/>
          <w:color w:val="231F20"/>
          <w:sz w:val="24"/>
          <w:szCs w:val="24"/>
        </w:rPr>
        <w:t>ориентироватьсявизученныхпонят</w:t>
      </w:r>
      <w:r w:rsidRPr="00FF7E47">
        <w:rPr>
          <w:rFonts w:eastAsia="Bookman Old Style"/>
          <w:color w:val="231F20"/>
          <w:sz w:val="24"/>
          <w:szCs w:val="24"/>
        </w:rPr>
        <w:t>и</w:t>
      </w:r>
      <w:r w:rsidRPr="00FF7E47">
        <w:rPr>
          <w:rFonts w:eastAsia="Bookman Old Style"/>
          <w:color w:val="231F20"/>
          <w:sz w:val="24"/>
          <w:szCs w:val="24"/>
        </w:rPr>
        <w:t>ях(корень,</w:t>
      </w:r>
      <w:r>
        <w:rPr>
          <w:rFonts w:eastAsia="Bookman Old Style"/>
          <w:color w:val="231F20"/>
          <w:sz w:val="24"/>
          <w:szCs w:val="24"/>
        </w:rPr>
        <w:t>оконча</w:t>
      </w:r>
      <w:r w:rsidRPr="00FF7E47">
        <w:rPr>
          <w:rFonts w:eastAsia="Bookman Old Style"/>
          <w:color w:val="231F20"/>
          <w:w w:val="95"/>
          <w:sz w:val="24"/>
          <w:szCs w:val="24"/>
        </w:rPr>
        <w:t>ние,текст);соотноситьпонятиесегократкой</w:t>
      </w:r>
      <w:r w:rsidRPr="00FF7E47">
        <w:rPr>
          <w:rFonts w:eastAsia="Bookman Old Style"/>
          <w:color w:val="231F20"/>
          <w:spacing w:val="-2"/>
          <w:w w:val="95"/>
          <w:sz w:val="24"/>
          <w:szCs w:val="24"/>
        </w:rPr>
        <w:t>характеристикой.</w:t>
      </w:r>
    </w:p>
    <w:p w:rsidR="00D22607" w:rsidRPr="00851393" w:rsidRDefault="00D22607" w:rsidP="00D22607">
      <w:pPr>
        <w:tabs>
          <w:tab w:val="left" w:pos="10915"/>
        </w:tabs>
        <w:spacing w:before="68"/>
        <w:ind w:left="851" w:firstLine="850"/>
        <w:rPr>
          <w:rFonts w:eastAsia="Bookman Old Style"/>
          <w:sz w:val="24"/>
          <w:szCs w:val="24"/>
        </w:rPr>
      </w:pPr>
      <w:r w:rsidRPr="00851393">
        <w:rPr>
          <w:rFonts w:eastAsia="Bookman Old Style"/>
          <w:i/>
          <w:color w:val="231F20"/>
          <w:w w:val="95"/>
          <w:sz w:val="24"/>
          <w:szCs w:val="24"/>
        </w:rPr>
        <w:t>Базовыеисследовательские</w:t>
      </w:r>
      <w:r w:rsidRPr="00851393">
        <w:rPr>
          <w:rFonts w:eastAsia="Bookman Old Style"/>
          <w:i/>
          <w:color w:val="231F20"/>
          <w:spacing w:val="-2"/>
          <w:w w:val="95"/>
          <w:sz w:val="24"/>
          <w:szCs w:val="24"/>
        </w:rPr>
        <w:t>действия</w:t>
      </w:r>
      <w:r w:rsidRPr="00851393">
        <w:rPr>
          <w:rFonts w:eastAsia="Bookman Old Style"/>
          <w:color w:val="231F20"/>
          <w:spacing w:val="-2"/>
          <w:w w:val="95"/>
          <w:sz w:val="24"/>
          <w:szCs w:val="24"/>
        </w:rPr>
        <w:t>:</w:t>
      </w:r>
    </w:p>
    <w:p w:rsidR="00D22607" w:rsidRPr="00851393" w:rsidRDefault="00D22607" w:rsidP="00D22607">
      <w:pPr>
        <w:tabs>
          <w:tab w:val="left" w:pos="724"/>
          <w:tab w:val="left" w:pos="10915"/>
        </w:tabs>
        <w:spacing w:before="9" w:line="249" w:lineRule="auto"/>
        <w:ind w:left="851" w:right="155" w:firstLine="850"/>
        <w:rPr>
          <w:rFonts w:eastAsia="Bookman Old Style"/>
          <w:sz w:val="24"/>
          <w:szCs w:val="24"/>
        </w:rPr>
      </w:pPr>
      <w:r>
        <w:rPr>
          <w:rFonts w:eastAsia="Bookman Old Style"/>
          <w:color w:val="231F20"/>
          <w:sz w:val="24"/>
          <w:szCs w:val="24"/>
        </w:rPr>
        <w:t xml:space="preserve">- </w:t>
      </w:r>
      <w:r w:rsidRPr="00851393">
        <w:rPr>
          <w:rFonts w:eastAsia="Bookman Old Style"/>
          <w:color w:val="231F20"/>
          <w:sz w:val="24"/>
          <w:szCs w:val="24"/>
        </w:rPr>
        <w:t>проводитьпопредложенномупланунаблюдениеза</w:t>
      </w:r>
      <w:r>
        <w:rPr>
          <w:rFonts w:eastAsia="Bookman Old Style"/>
          <w:color w:val="231F20"/>
          <w:sz w:val="24"/>
          <w:szCs w:val="24"/>
        </w:rPr>
        <w:t>язы</w:t>
      </w:r>
      <w:r w:rsidRPr="00851393">
        <w:rPr>
          <w:rFonts w:eastAsia="Bookman Old Style"/>
          <w:color w:val="231F20"/>
          <w:sz w:val="24"/>
          <w:szCs w:val="24"/>
        </w:rPr>
        <w:t>ковыми единицами (слово, пре</w:t>
      </w:r>
      <w:r w:rsidRPr="00851393">
        <w:rPr>
          <w:rFonts w:eastAsia="Bookman Old Style"/>
          <w:color w:val="231F20"/>
          <w:sz w:val="24"/>
          <w:szCs w:val="24"/>
        </w:rPr>
        <w:t>д</w:t>
      </w:r>
      <w:r w:rsidRPr="00851393">
        <w:rPr>
          <w:rFonts w:eastAsia="Bookman Old Style"/>
          <w:color w:val="231F20"/>
          <w:sz w:val="24"/>
          <w:szCs w:val="24"/>
        </w:rPr>
        <w:t>ложение, текст);</w:t>
      </w:r>
    </w:p>
    <w:p w:rsidR="00D22607" w:rsidRPr="00851393" w:rsidRDefault="00D22607" w:rsidP="00D22607">
      <w:pPr>
        <w:tabs>
          <w:tab w:val="left" w:pos="724"/>
          <w:tab w:val="left" w:pos="10915"/>
        </w:tabs>
        <w:spacing w:line="249" w:lineRule="auto"/>
        <w:ind w:left="851" w:right="155" w:firstLine="850"/>
        <w:rPr>
          <w:rFonts w:eastAsia="Bookman Old Style"/>
          <w:sz w:val="24"/>
          <w:szCs w:val="24"/>
        </w:rPr>
      </w:pPr>
      <w:r>
        <w:rPr>
          <w:rFonts w:eastAsia="Bookman Old Style"/>
          <w:color w:val="231F20"/>
          <w:sz w:val="24"/>
          <w:szCs w:val="24"/>
        </w:rPr>
        <w:t xml:space="preserve">- </w:t>
      </w:r>
      <w:r w:rsidRPr="00851393">
        <w:rPr>
          <w:rFonts w:eastAsia="Bookman Old Style"/>
          <w:color w:val="231F20"/>
          <w:sz w:val="24"/>
          <w:szCs w:val="24"/>
        </w:rPr>
        <w:t>формулироватьвыводыипредлагатьдоказательства</w:t>
      </w:r>
      <w:r>
        <w:rPr>
          <w:rFonts w:eastAsia="Bookman Old Style"/>
          <w:color w:val="231F20"/>
          <w:sz w:val="24"/>
          <w:szCs w:val="24"/>
        </w:rPr>
        <w:t>то</w:t>
      </w:r>
      <w:r w:rsidRPr="00851393">
        <w:rPr>
          <w:rFonts w:eastAsia="Bookman Old Style"/>
          <w:color w:val="231F20"/>
          <w:sz w:val="24"/>
          <w:szCs w:val="24"/>
        </w:rPr>
        <w:t>го, что слова являются / не явл</w:t>
      </w:r>
      <w:r w:rsidRPr="00851393">
        <w:rPr>
          <w:rFonts w:eastAsia="Bookman Old Style"/>
          <w:color w:val="231F20"/>
          <w:sz w:val="24"/>
          <w:szCs w:val="24"/>
        </w:rPr>
        <w:t>я</w:t>
      </w:r>
      <w:r w:rsidRPr="00851393">
        <w:rPr>
          <w:rFonts w:eastAsia="Bookman Old Style"/>
          <w:color w:val="231F20"/>
          <w:sz w:val="24"/>
          <w:szCs w:val="24"/>
        </w:rPr>
        <w:t>ются од</w:t>
      </w:r>
      <w:r>
        <w:rPr>
          <w:rFonts w:eastAsia="Bookman Old Style"/>
          <w:color w:val="231F20"/>
          <w:sz w:val="24"/>
          <w:szCs w:val="24"/>
        </w:rPr>
        <w:t>нокоренными (род</w:t>
      </w:r>
      <w:r w:rsidRPr="00851393">
        <w:rPr>
          <w:rFonts w:eastAsia="Bookman Old Style"/>
          <w:color w:val="231F20"/>
          <w:spacing w:val="-2"/>
          <w:sz w:val="24"/>
          <w:szCs w:val="24"/>
        </w:rPr>
        <w:t>ственными).</w:t>
      </w:r>
    </w:p>
    <w:p w:rsidR="00D22607" w:rsidRPr="008E622B" w:rsidRDefault="00D22607" w:rsidP="00D22607">
      <w:pPr>
        <w:tabs>
          <w:tab w:val="left" w:pos="10915"/>
        </w:tabs>
        <w:spacing w:line="233" w:lineRule="exact"/>
        <w:ind w:left="851" w:firstLine="850"/>
        <w:rPr>
          <w:rFonts w:eastAsia="Bookman Old Style"/>
          <w:sz w:val="24"/>
          <w:szCs w:val="24"/>
        </w:rPr>
      </w:pPr>
      <w:r w:rsidRPr="008E622B">
        <w:rPr>
          <w:rFonts w:eastAsia="Bookman Old Style"/>
          <w:i/>
          <w:color w:val="231F20"/>
          <w:sz w:val="24"/>
          <w:szCs w:val="24"/>
        </w:rPr>
        <w:t>Работас</w:t>
      </w:r>
      <w:r w:rsidRPr="008E622B">
        <w:rPr>
          <w:rFonts w:eastAsia="Bookman Old Style"/>
          <w:i/>
          <w:color w:val="231F20"/>
          <w:spacing w:val="-2"/>
          <w:sz w:val="24"/>
          <w:szCs w:val="24"/>
        </w:rPr>
        <w:t>информацией</w:t>
      </w:r>
      <w:r w:rsidRPr="008E622B">
        <w:rPr>
          <w:rFonts w:eastAsia="Bookman Old Style"/>
          <w:color w:val="231F20"/>
          <w:spacing w:val="-2"/>
          <w:sz w:val="24"/>
          <w:szCs w:val="24"/>
        </w:rPr>
        <w:t>:</w:t>
      </w:r>
    </w:p>
    <w:p w:rsidR="00D22607" w:rsidRPr="008E622B" w:rsidRDefault="00D22607" w:rsidP="00D22607">
      <w:pPr>
        <w:tabs>
          <w:tab w:val="left" w:pos="724"/>
          <w:tab w:val="left" w:pos="10915"/>
        </w:tabs>
        <w:spacing w:before="8" w:line="249" w:lineRule="auto"/>
        <w:ind w:left="851" w:right="155" w:firstLine="850"/>
        <w:rPr>
          <w:rFonts w:eastAsia="Bookman Old Style"/>
          <w:sz w:val="24"/>
          <w:szCs w:val="24"/>
        </w:rPr>
      </w:pPr>
      <w:r w:rsidRPr="008E622B">
        <w:rPr>
          <w:rFonts w:eastAsia="Bookman Old Style"/>
          <w:color w:val="231F20"/>
          <w:w w:val="95"/>
          <w:sz w:val="24"/>
          <w:szCs w:val="24"/>
        </w:rPr>
        <w:t>- выбирать источник получения информации: нужный сло</w:t>
      </w:r>
      <w:r w:rsidRPr="008E622B">
        <w:rPr>
          <w:rFonts w:eastAsia="Bookman Old Style"/>
          <w:color w:val="231F20"/>
          <w:sz w:val="24"/>
          <w:szCs w:val="24"/>
        </w:rPr>
        <w:t>варь учебника для получения информации;</w:t>
      </w:r>
    </w:p>
    <w:p w:rsidR="00D22607" w:rsidRPr="008E622B" w:rsidRDefault="00D22607" w:rsidP="00D22607">
      <w:pPr>
        <w:tabs>
          <w:tab w:val="left" w:pos="724"/>
          <w:tab w:val="left" w:pos="10915"/>
        </w:tabs>
        <w:spacing w:line="249" w:lineRule="auto"/>
        <w:ind w:left="851" w:right="155" w:firstLine="850"/>
        <w:rPr>
          <w:rFonts w:eastAsia="Bookman Old Style"/>
          <w:sz w:val="24"/>
          <w:szCs w:val="24"/>
        </w:rPr>
      </w:pPr>
      <w:r w:rsidRPr="008E622B">
        <w:rPr>
          <w:rFonts w:eastAsia="Bookman Old Style"/>
          <w:color w:val="231F20"/>
          <w:sz w:val="24"/>
          <w:szCs w:val="24"/>
        </w:rPr>
        <w:t>- устанавливать с помощью словаря значения многозначныхслов;</w:t>
      </w:r>
    </w:p>
    <w:p w:rsidR="00D22607" w:rsidRPr="008E622B" w:rsidRDefault="00D22607" w:rsidP="00D22607">
      <w:pPr>
        <w:tabs>
          <w:tab w:val="left" w:pos="724"/>
          <w:tab w:val="left" w:pos="10915"/>
        </w:tabs>
        <w:spacing w:line="249" w:lineRule="auto"/>
        <w:ind w:left="851" w:right="155" w:firstLine="850"/>
        <w:rPr>
          <w:rFonts w:eastAsia="Bookman Old Style"/>
          <w:sz w:val="24"/>
          <w:szCs w:val="24"/>
        </w:rPr>
      </w:pPr>
      <w:r w:rsidRPr="008E622B">
        <w:rPr>
          <w:rFonts w:eastAsia="Bookman Old Style"/>
          <w:color w:val="231F20"/>
          <w:sz w:val="24"/>
          <w:szCs w:val="24"/>
        </w:rPr>
        <w:t>- согласнозаданномуалгоритмунаходитьвпредложенном источникеинформ</w:t>
      </w:r>
      <w:r w:rsidRPr="008E622B">
        <w:rPr>
          <w:rFonts w:eastAsia="Bookman Old Style"/>
          <w:color w:val="231F20"/>
          <w:sz w:val="24"/>
          <w:szCs w:val="24"/>
        </w:rPr>
        <w:t>а</w:t>
      </w:r>
      <w:r w:rsidRPr="008E622B">
        <w:rPr>
          <w:rFonts w:eastAsia="Bookman Old Style"/>
          <w:color w:val="231F20"/>
          <w:sz w:val="24"/>
          <w:szCs w:val="24"/>
        </w:rPr>
        <w:t>цию,представленнуювявномвиде;</w:t>
      </w:r>
    </w:p>
    <w:p w:rsidR="00D22607" w:rsidRPr="008E622B" w:rsidRDefault="00D22607" w:rsidP="00D22607">
      <w:pPr>
        <w:tabs>
          <w:tab w:val="left" w:pos="724"/>
          <w:tab w:val="left" w:pos="10915"/>
        </w:tabs>
        <w:spacing w:line="249" w:lineRule="auto"/>
        <w:ind w:left="851" w:right="155" w:firstLine="850"/>
        <w:rPr>
          <w:rFonts w:eastAsia="Bookman Old Style"/>
          <w:sz w:val="24"/>
          <w:szCs w:val="24"/>
        </w:rPr>
      </w:pPr>
      <w:r w:rsidRPr="008E622B">
        <w:rPr>
          <w:rFonts w:eastAsia="Bookman Old Style"/>
          <w:color w:val="231F20"/>
          <w:sz w:val="24"/>
          <w:szCs w:val="24"/>
        </w:rPr>
        <w:t>- анализировать текстовую, графическую и звуковую информациювсоответствиисуче</w:t>
      </w:r>
      <w:r w:rsidRPr="008E622B">
        <w:rPr>
          <w:rFonts w:eastAsia="Bookman Old Style"/>
          <w:color w:val="231F20"/>
          <w:sz w:val="24"/>
          <w:szCs w:val="24"/>
        </w:rPr>
        <w:t>б</w:t>
      </w:r>
      <w:r w:rsidRPr="008E622B">
        <w:rPr>
          <w:rFonts w:eastAsia="Bookman Old Style"/>
          <w:color w:val="231F20"/>
          <w:sz w:val="24"/>
          <w:szCs w:val="24"/>
        </w:rPr>
        <w:lastRenderedPageBreak/>
        <w:t>нойзадачей;«читать»информацию, представленную в схеме, таблице;</w:t>
      </w:r>
    </w:p>
    <w:p w:rsidR="00D22607" w:rsidRPr="008E622B" w:rsidRDefault="00D22607" w:rsidP="00D22607">
      <w:pPr>
        <w:tabs>
          <w:tab w:val="left" w:pos="724"/>
          <w:tab w:val="left" w:pos="10915"/>
        </w:tabs>
        <w:spacing w:line="249" w:lineRule="auto"/>
        <w:ind w:left="851" w:right="154" w:firstLine="850"/>
        <w:rPr>
          <w:rFonts w:eastAsia="Bookman Old Style"/>
          <w:sz w:val="24"/>
          <w:szCs w:val="24"/>
        </w:rPr>
      </w:pPr>
      <w:r w:rsidRPr="008E622B">
        <w:rPr>
          <w:rFonts w:eastAsia="Bookman Old Style"/>
          <w:color w:val="231F20"/>
          <w:sz w:val="24"/>
          <w:szCs w:val="24"/>
        </w:rPr>
        <w:t>- с помощью учителя на уроках русского языка создавать схемы, таблицы для пре</w:t>
      </w:r>
      <w:r w:rsidRPr="008E622B">
        <w:rPr>
          <w:rFonts w:eastAsia="Bookman Old Style"/>
          <w:color w:val="231F20"/>
          <w:sz w:val="24"/>
          <w:szCs w:val="24"/>
        </w:rPr>
        <w:t>д</w:t>
      </w:r>
      <w:r w:rsidRPr="008E622B">
        <w:rPr>
          <w:rFonts w:eastAsia="Bookman Old Style"/>
          <w:color w:val="231F20"/>
          <w:sz w:val="24"/>
          <w:szCs w:val="24"/>
        </w:rPr>
        <w:t>ставления информации.</w:t>
      </w:r>
    </w:p>
    <w:p w:rsidR="00D22607" w:rsidRPr="008E622B" w:rsidRDefault="00D22607" w:rsidP="00D22607">
      <w:pPr>
        <w:tabs>
          <w:tab w:val="left" w:pos="10915"/>
        </w:tabs>
        <w:spacing w:before="2"/>
        <w:ind w:left="851" w:firstLine="850"/>
        <w:rPr>
          <w:rFonts w:eastAsia="Bookman Old Style"/>
          <w:sz w:val="24"/>
          <w:szCs w:val="24"/>
        </w:rPr>
      </w:pPr>
    </w:p>
    <w:p w:rsidR="00D22607" w:rsidRPr="008E622B" w:rsidRDefault="00D22607" w:rsidP="00D22607">
      <w:pPr>
        <w:tabs>
          <w:tab w:val="left" w:pos="10915"/>
        </w:tabs>
        <w:ind w:left="851" w:firstLine="850"/>
        <w:rPr>
          <w:rFonts w:eastAsia="Bookman Old Style"/>
          <w:b/>
          <w:sz w:val="24"/>
          <w:szCs w:val="24"/>
        </w:rPr>
      </w:pPr>
      <w:r w:rsidRPr="008E622B">
        <w:rPr>
          <w:rFonts w:eastAsia="Bookman Old Style"/>
          <w:b/>
          <w:color w:val="231F20"/>
          <w:w w:val="85"/>
          <w:sz w:val="24"/>
          <w:szCs w:val="24"/>
        </w:rPr>
        <w:t>Коммуникативныеуниверсальныеучебные</w:t>
      </w:r>
      <w:r w:rsidRPr="008E622B">
        <w:rPr>
          <w:rFonts w:eastAsia="Bookman Old Style"/>
          <w:b/>
          <w:color w:val="231F20"/>
          <w:spacing w:val="-2"/>
          <w:w w:val="85"/>
          <w:sz w:val="24"/>
          <w:szCs w:val="24"/>
        </w:rPr>
        <w:t>действия:</w:t>
      </w:r>
    </w:p>
    <w:p w:rsidR="00D22607" w:rsidRPr="008E622B" w:rsidRDefault="00D22607" w:rsidP="00D22607">
      <w:pPr>
        <w:tabs>
          <w:tab w:val="left" w:pos="10915"/>
        </w:tabs>
        <w:spacing w:before="9"/>
        <w:ind w:left="851" w:firstLine="850"/>
        <w:rPr>
          <w:rFonts w:eastAsia="Bookman Old Style"/>
          <w:sz w:val="24"/>
          <w:szCs w:val="24"/>
        </w:rPr>
      </w:pPr>
      <w:r w:rsidRPr="008E622B">
        <w:rPr>
          <w:rFonts w:eastAsia="Bookman Old Style"/>
          <w:i/>
          <w:color w:val="231F20"/>
          <w:spacing w:val="-2"/>
          <w:sz w:val="24"/>
          <w:szCs w:val="24"/>
        </w:rPr>
        <w:t>Общение</w:t>
      </w:r>
      <w:r w:rsidRPr="008E622B">
        <w:rPr>
          <w:rFonts w:eastAsia="Bookman Old Style"/>
          <w:color w:val="231F20"/>
          <w:spacing w:val="-2"/>
          <w:sz w:val="24"/>
          <w:szCs w:val="24"/>
        </w:rPr>
        <w:t>:</w:t>
      </w:r>
    </w:p>
    <w:p w:rsidR="00D22607" w:rsidRPr="008E622B" w:rsidRDefault="00D22607" w:rsidP="00D22607">
      <w:pPr>
        <w:tabs>
          <w:tab w:val="left" w:pos="724"/>
          <w:tab w:val="left" w:pos="10915"/>
        </w:tabs>
        <w:spacing w:before="9" w:line="249" w:lineRule="auto"/>
        <w:ind w:left="851" w:right="154" w:firstLine="850"/>
        <w:rPr>
          <w:rFonts w:eastAsia="Bookman Old Style"/>
          <w:sz w:val="24"/>
          <w:szCs w:val="24"/>
        </w:rPr>
      </w:pPr>
      <w:r w:rsidRPr="008E622B">
        <w:rPr>
          <w:rFonts w:eastAsia="Bookman Old Style"/>
          <w:color w:val="231F20"/>
          <w:sz w:val="24"/>
          <w:szCs w:val="24"/>
        </w:rPr>
        <w:t xml:space="preserve">- воспринимать и формулировать суждения о языковых </w:t>
      </w:r>
      <w:r w:rsidRPr="008E622B">
        <w:rPr>
          <w:rFonts w:eastAsia="Bookman Old Style"/>
          <w:color w:val="231F20"/>
          <w:spacing w:val="-2"/>
          <w:sz w:val="24"/>
          <w:szCs w:val="24"/>
        </w:rPr>
        <w:t>единицах;</w:t>
      </w:r>
    </w:p>
    <w:p w:rsidR="00D22607" w:rsidRPr="008E622B" w:rsidRDefault="00D22607" w:rsidP="00D22607">
      <w:pPr>
        <w:tabs>
          <w:tab w:val="left" w:pos="724"/>
          <w:tab w:val="left" w:pos="10915"/>
        </w:tabs>
        <w:spacing w:line="249" w:lineRule="auto"/>
        <w:ind w:left="851" w:right="155" w:firstLine="850"/>
        <w:rPr>
          <w:rFonts w:eastAsia="Bookman Old Style"/>
          <w:sz w:val="24"/>
          <w:szCs w:val="24"/>
        </w:rPr>
      </w:pPr>
      <w:r w:rsidRPr="008E622B">
        <w:rPr>
          <w:rFonts w:eastAsia="Bookman Old Style"/>
          <w:color w:val="231F20"/>
          <w:sz w:val="24"/>
          <w:szCs w:val="24"/>
        </w:rPr>
        <w:t>- проявлять уважительное отношение к собеседнику, соблюдать правила ведения ди</w:t>
      </w:r>
      <w:r w:rsidRPr="008E622B">
        <w:rPr>
          <w:rFonts w:eastAsia="Bookman Old Style"/>
          <w:color w:val="231F20"/>
          <w:sz w:val="24"/>
          <w:szCs w:val="24"/>
        </w:rPr>
        <w:t>а</w:t>
      </w:r>
      <w:r w:rsidRPr="008E622B">
        <w:rPr>
          <w:rFonts w:eastAsia="Bookman Old Style"/>
          <w:color w:val="231F20"/>
          <w:sz w:val="24"/>
          <w:szCs w:val="24"/>
        </w:rPr>
        <w:t>лога;</w:t>
      </w:r>
    </w:p>
    <w:p w:rsidR="00D22607" w:rsidRPr="008E622B" w:rsidRDefault="00D22607" w:rsidP="00D22607">
      <w:pPr>
        <w:tabs>
          <w:tab w:val="left" w:pos="724"/>
          <w:tab w:val="left" w:pos="10915"/>
        </w:tabs>
        <w:spacing w:line="249" w:lineRule="auto"/>
        <w:ind w:left="851" w:right="155" w:firstLine="850"/>
        <w:rPr>
          <w:rFonts w:eastAsia="Bookman Old Style"/>
          <w:sz w:val="24"/>
          <w:szCs w:val="24"/>
        </w:rPr>
      </w:pPr>
      <w:r w:rsidRPr="008E622B">
        <w:rPr>
          <w:rFonts w:eastAsia="Bookman Old Style"/>
          <w:color w:val="231F20"/>
          <w:sz w:val="24"/>
          <w:szCs w:val="24"/>
        </w:rPr>
        <w:t xml:space="preserve">- признавать возможность существования разных точек </w:t>
      </w:r>
      <w:r w:rsidRPr="008E622B">
        <w:rPr>
          <w:rFonts w:eastAsia="Bookman Old Style"/>
          <w:color w:val="231F20"/>
          <w:w w:val="95"/>
          <w:sz w:val="24"/>
          <w:szCs w:val="24"/>
        </w:rPr>
        <w:t>зрения в процессе анализа р</w:t>
      </w:r>
      <w:r w:rsidRPr="008E622B">
        <w:rPr>
          <w:rFonts w:eastAsia="Bookman Old Style"/>
          <w:color w:val="231F20"/>
          <w:w w:val="95"/>
          <w:sz w:val="24"/>
          <w:szCs w:val="24"/>
        </w:rPr>
        <w:t>е</w:t>
      </w:r>
      <w:r w:rsidRPr="008E622B">
        <w:rPr>
          <w:rFonts w:eastAsia="Bookman Old Style"/>
          <w:color w:val="231F20"/>
          <w:w w:val="95"/>
          <w:sz w:val="24"/>
          <w:szCs w:val="24"/>
        </w:rPr>
        <w:t>зультатов наблюдения за языковы</w:t>
      </w:r>
      <w:r w:rsidRPr="008E622B">
        <w:rPr>
          <w:rFonts w:eastAsia="Bookman Old Style"/>
          <w:color w:val="231F20"/>
          <w:sz w:val="24"/>
          <w:szCs w:val="24"/>
        </w:rPr>
        <w:t>миединицами;</w:t>
      </w:r>
    </w:p>
    <w:p w:rsidR="00D22607" w:rsidRPr="008E622B" w:rsidRDefault="00D22607" w:rsidP="00D22607">
      <w:pPr>
        <w:tabs>
          <w:tab w:val="left" w:pos="724"/>
          <w:tab w:val="left" w:pos="10915"/>
        </w:tabs>
        <w:spacing w:line="249" w:lineRule="auto"/>
        <w:ind w:left="851" w:right="154" w:firstLine="850"/>
        <w:rPr>
          <w:rFonts w:eastAsia="Bookman Old Style"/>
          <w:sz w:val="24"/>
          <w:szCs w:val="24"/>
        </w:rPr>
      </w:pPr>
      <w:r w:rsidRPr="008E622B">
        <w:rPr>
          <w:rFonts w:eastAsia="Bookman Old Style"/>
          <w:color w:val="231F20"/>
          <w:w w:val="95"/>
          <w:sz w:val="24"/>
          <w:szCs w:val="24"/>
        </w:rPr>
        <w:t>- корректно и аргументированно высказывать своё мнение</w:t>
      </w:r>
      <w:r w:rsidRPr="008E622B">
        <w:rPr>
          <w:rFonts w:eastAsia="Bookman Old Style"/>
          <w:color w:val="231F20"/>
          <w:sz w:val="24"/>
          <w:szCs w:val="24"/>
        </w:rPr>
        <w:t>о результатах наблюдения за языковыми единицами;</w:t>
      </w:r>
    </w:p>
    <w:p w:rsidR="00D22607" w:rsidRPr="008E622B" w:rsidRDefault="00D22607" w:rsidP="00D22607">
      <w:pPr>
        <w:tabs>
          <w:tab w:val="left" w:pos="724"/>
          <w:tab w:val="left" w:pos="10915"/>
        </w:tabs>
        <w:spacing w:line="234" w:lineRule="exact"/>
        <w:ind w:left="851" w:firstLine="850"/>
        <w:rPr>
          <w:rFonts w:eastAsia="Bookman Old Style"/>
          <w:sz w:val="24"/>
          <w:szCs w:val="24"/>
        </w:rPr>
      </w:pPr>
      <w:r w:rsidRPr="008E622B">
        <w:rPr>
          <w:rFonts w:eastAsia="Bookman Old Style"/>
          <w:color w:val="231F20"/>
          <w:w w:val="95"/>
          <w:sz w:val="24"/>
          <w:szCs w:val="24"/>
        </w:rPr>
        <w:t>- строитьустноедиалогическое</w:t>
      </w:r>
      <w:r w:rsidRPr="008E622B">
        <w:rPr>
          <w:rFonts w:eastAsia="Bookman Old Style"/>
          <w:color w:val="231F20"/>
          <w:spacing w:val="-2"/>
          <w:w w:val="95"/>
          <w:sz w:val="24"/>
          <w:szCs w:val="24"/>
        </w:rPr>
        <w:t>выказывание;</w:t>
      </w:r>
    </w:p>
    <w:p w:rsidR="00D22607" w:rsidRPr="008E622B" w:rsidRDefault="00D22607" w:rsidP="00D22607">
      <w:pPr>
        <w:tabs>
          <w:tab w:val="left" w:pos="724"/>
          <w:tab w:val="left" w:pos="10915"/>
        </w:tabs>
        <w:spacing w:before="5" w:line="249" w:lineRule="auto"/>
        <w:ind w:left="851" w:right="155" w:firstLine="850"/>
        <w:rPr>
          <w:rFonts w:eastAsia="Bookman Old Style"/>
          <w:sz w:val="24"/>
          <w:szCs w:val="24"/>
        </w:rPr>
      </w:pPr>
      <w:r w:rsidRPr="008E622B">
        <w:rPr>
          <w:rFonts w:eastAsia="Bookman Old Style"/>
          <w:color w:val="231F20"/>
          <w:w w:val="95"/>
          <w:sz w:val="24"/>
          <w:szCs w:val="24"/>
        </w:rPr>
        <w:t>- строить устное монологическое высказывание на определённую тему, на основе наблюд</w:t>
      </w:r>
      <w:r w:rsidRPr="008E622B">
        <w:rPr>
          <w:rFonts w:eastAsia="Bookman Old Style"/>
          <w:color w:val="231F20"/>
          <w:w w:val="95"/>
          <w:sz w:val="24"/>
          <w:szCs w:val="24"/>
        </w:rPr>
        <w:t>е</w:t>
      </w:r>
      <w:r w:rsidRPr="008E622B">
        <w:rPr>
          <w:rFonts w:eastAsia="Bookman Old Style"/>
          <w:color w:val="231F20"/>
          <w:w w:val="95"/>
          <w:sz w:val="24"/>
          <w:szCs w:val="24"/>
        </w:rPr>
        <w:t>ния с соблюдением орфоэпиче</w:t>
      </w:r>
      <w:r w:rsidRPr="008E622B">
        <w:rPr>
          <w:rFonts w:eastAsia="Bookman Old Style"/>
          <w:color w:val="231F20"/>
          <w:sz w:val="24"/>
          <w:szCs w:val="24"/>
        </w:rPr>
        <w:t>ских норм, правильной интонации;</w:t>
      </w:r>
    </w:p>
    <w:p w:rsidR="00D22607" w:rsidRPr="008E622B" w:rsidRDefault="00D22607" w:rsidP="00D22607">
      <w:pPr>
        <w:tabs>
          <w:tab w:val="left" w:pos="724"/>
          <w:tab w:val="left" w:pos="10915"/>
        </w:tabs>
        <w:spacing w:line="249" w:lineRule="auto"/>
        <w:ind w:left="851" w:right="155" w:firstLine="850"/>
        <w:rPr>
          <w:rFonts w:eastAsia="Bookman Old Style"/>
          <w:sz w:val="24"/>
          <w:szCs w:val="24"/>
        </w:rPr>
      </w:pPr>
      <w:r w:rsidRPr="008E622B">
        <w:rPr>
          <w:rFonts w:eastAsia="Bookman Old Style"/>
          <w:color w:val="231F20"/>
          <w:w w:val="95"/>
          <w:sz w:val="24"/>
          <w:szCs w:val="24"/>
        </w:rPr>
        <w:t>- устно и письменно формулировать простые выводы на ос</w:t>
      </w:r>
      <w:r w:rsidRPr="008E622B">
        <w:rPr>
          <w:rFonts w:eastAsia="Bookman Old Style"/>
          <w:color w:val="231F20"/>
          <w:sz w:val="24"/>
          <w:szCs w:val="24"/>
        </w:rPr>
        <w:t>нове прочитанного или усл</w:t>
      </w:r>
      <w:r w:rsidRPr="008E622B">
        <w:rPr>
          <w:rFonts w:eastAsia="Bookman Old Style"/>
          <w:color w:val="231F20"/>
          <w:sz w:val="24"/>
          <w:szCs w:val="24"/>
        </w:rPr>
        <w:t>ы</w:t>
      </w:r>
      <w:r w:rsidRPr="008E622B">
        <w:rPr>
          <w:rFonts w:eastAsia="Bookman Old Style"/>
          <w:color w:val="231F20"/>
          <w:sz w:val="24"/>
          <w:szCs w:val="24"/>
        </w:rPr>
        <w:t>шанного текста.</w:t>
      </w:r>
    </w:p>
    <w:p w:rsidR="00D22607" w:rsidRPr="008E622B" w:rsidRDefault="00D22607" w:rsidP="00D22607">
      <w:pPr>
        <w:tabs>
          <w:tab w:val="left" w:pos="10915"/>
        </w:tabs>
        <w:spacing w:before="2"/>
        <w:ind w:left="851" w:firstLine="850"/>
        <w:rPr>
          <w:rFonts w:eastAsia="Bookman Old Style"/>
          <w:sz w:val="24"/>
          <w:szCs w:val="24"/>
        </w:rPr>
      </w:pPr>
    </w:p>
    <w:p w:rsidR="00D22607" w:rsidRPr="008E622B" w:rsidRDefault="00D22607" w:rsidP="00D22607">
      <w:pPr>
        <w:tabs>
          <w:tab w:val="left" w:pos="10915"/>
        </w:tabs>
        <w:ind w:left="851" w:firstLine="850"/>
        <w:rPr>
          <w:rFonts w:eastAsia="Bookman Old Style"/>
          <w:b/>
          <w:sz w:val="24"/>
          <w:szCs w:val="24"/>
        </w:rPr>
      </w:pPr>
      <w:r w:rsidRPr="008E622B">
        <w:rPr>
          <w:rFonts w:eastAsia="Bookman Old Style"/>
          <w:b/>
          <w:color w:val="231F20"/>
          <w:w w:val="90"/>
          <w:sz w:val="24"/>
          <w:szCs w:val="24"/>
        </w:rPr>
        <w:t>Регулятивныеуниверсальныеучебные</w:t>
      </w:r>
      <w:r w:rsidRPr="008E622B">
        <w:rPr>
          <w:rFonts w:eastAsia="Bookman Old Style"/>
          <w:b/>
          <w:color w:val="231F20"/>
          <w:spacing w:val="-2"/>
          <w:w w:val="90"/>
          <w:sz w:val="24"/>
          <w:szCs w:val="24"/>
        </w:rPr>
        <w:t>действия:</w:t>
      </w:r>
    </w:p>
    <w:p w:rsidR="00D22607" w:rsidRPr="008E622B" w:rsidRDefault="00D22607" w:rsidP="00D22607">
      <w:pPr>
        <w:tabs>
          <w:tab w:val="left" w:pos="10915"/>
        </w:tabs>
        <w:spacing w:before="5"/>
        <w:ind w:left="851" w:firstLine="850"/>
        <w:rPr>
          <w:rFonts w:eastAsia="Bookman Old Style"/>
          <w:sz w:val="24"/>
          <w:szCs w:val="24"/>
        </w:rPr>
      </w:pPr>
      <w:r w:rsidRPr="008E622B">
        <w:rPr>
          <w:rFonts w:eastAsia="Bookman Old Style"/>
          <w:i/>
          <w:color w:val="231F20"/>
          <w:spacing w:val="-2"/>
          <w:sz w:val="24"/>
          <w:szCs w:val="24"/>
        </w:rPr>
        <w:t>Самоорганизация</w:t>
      </w:r>
      <w:r w:rsidRPr="008E622B">
        <w:rPr>
          <w:rFonts w:eastAsia="Bookman Old Style"/>
          <w:color w:val="231F20"/>
          <w:spacing w:val="-2"/>
          <w:sz w:val="24"/>
          <w:szCs w:val="24"/>
        </w:rPr>
        <w:t>:</w:t>
      </w:r>
    </w:p>
    <w:p w:rsidR="00D22607" w:rsidRPr="00BF4B7C" w:rsidRDefault="00D22607" w:rsidP="00D22607">
      <w:pPr>
        <w:tabs>
          <w:tab w:val="left" w:pos="724"/>
          <w:tab w:val="left" w:pos="10915"/>
        </w:tabs>
        <w:spacing w:before="5" w:line="244" w:lineRule="auto"/>
        <w:ind w:left="1701" w:right="154"/>
        <w:rPr>
          <w:rFonts w:eastAsia="Bookman Old Style"/>
          <w:sz w:val="24"/>
          <w:szCs w:val="24"/>
        </w:rPr>
      </w:pPr>
      <w:r>
        <w:rPr>
          <w:rFonts w:eastAsia="Bookman Old Style"/>
          <w:sz w:val="24"/>
          <w:szCs w:val="24"/>
        </w:rPr>
        <w:t xml:space="preserve">- </w:t>
      </w:r>
      <w:r w:rsidRPr="00BF4B7C">
        <w:rPr>
          <w:rFonts w:eastAsia="Bookman Old Style"/>
          <w:color w:val="231F20"/>
          <w:sz w:val="24"/>
          <w:szCs w:val="24"/>
        </w:rPr>
        <w:t>планировать с помощью учителя действия по решению орфографической задачи; в</w:t>
      </w:r>
      <w:r w:rsidRPr="00BF4B7C">
        <w:rPr>
          <w:rFonts w:eastAsia="Bookman Old Style"/>
          <w:color w:val="231F20"/>
          <w:sz w:val="24"/>
          <w:szCs w:val="24"/>
        </w:rPr>
        <w:t>ы</w:t>
      </w:r>
      <w:r w:rsidRPr="00BF4B7C">
        <w:rPr>
          <w:rFonts w:eastAsia="Bookman Old Style"/>
          <w:color w:val="231F20"/>
          <w:sz w:val="24"/>
          <w:szCs w:val="24"/>
        </w:rPr>
        <w:t>страивать последовательность выбранныхдействий.</w:t>
      </w:r>
    </w:p>
    <w:p w:rsidR="00D22607" w:rsidRPr="008E622B" w:rsidRDefault="00D22607" w:rsidP="00D22607">
      <w:pPr>
        <w:tabs>
          <w:tab w:val="left" w:pos="10915"/>
        </w:tabs>
        <w:spacing w:before="68"/>
        <w:rPr>
          <w:rFonts w:eastAsia="Bookman Old Style"/>
          <w:sz w:val="24"/>
          <w:szCs w:val="24"/>
        </w:rPr>
      </w:pPr>
      <w:r w:rsidRPr="008E622B">
        <w:rPr>
          <w:rFonts w:eastAsia="Bookman Old Style"/>
          <w:i/>
          <w:color w:val="231F20"/>
          <w:spacing w:val="-2"/>
          <w:sz w:val="24"/>
          <w:szCs w:val="24"/>
        </w:rPr>
        <w:t>Самоконтроль</w:t>
      </w:r>
      <w:r w:rsidRPr="008E622B">
        <w:rPr>
          <w:rFonts w:eastAsia="Bookman Old Style"/>
          <w:color w:val="231F20"/>
          <w:spacing w:val="-2"/>
          <w:sz w:val="24"/>
          <w:szCs w:val="24"/>
        </w:rPr>
        <w:t>:</w:t>
      </w:r>
    </w:p>
    <w:p w:rsidR="00D22607" w:rsidRPr="008E622B" w:rsidRDefault="00D22607" w:rsidP="00D22607">
      <w:pPr>
        <w:tabs>
          <w:tab w:val="left" w:pos="724"/>
          <w:tab w:val="left" w:pos="10915"/>
        </w:tabs>
        <w:spacing w:before="5" w:line="244" w:lineRule="auto"/>
        <w:ind w:left="1701" w:right="155"/>
        <w:rPr>
          <w:rFonts w:eastAsia="Bookman Old Style"/>
          <w:sz w:val="24"/>
          <w:szCs w:val="24"/>
        </w:rPr>
      </w:pPr>
      <w:r>
        <w:rPr>
          <w:rFonts w:eastAsia="Bookman Old Style"/>
          <w:color w:val="231F20"/>
          <w:sz w:val="24"/>
          <w:szCs w:val="24"/>
        </w:rPr>
        <w:t xml:space="preserve">- </w:t>
      </w:r>
      <w:r w:rsidRPr="008E622B">
        <w:rPr>
          <w:rFonts w:eastAsia="Bookman Old Style"/>
          <w:color w:val="231F20"/>
          <w:sz w:val="24"/>
          <w:szCs w:val="24"/>
        </w:rPr>
        <w:t>устанавливатьспомощьюучителяпричины</w:t>
      </w:r>
      <w:r>
        <w:rPr>
          <w:rFonts w:eastAsia="Bookman Old Style"/>
          <w:color w:val="231F20"/>
          <w:sz w:val="24"/>
          <w:szCs w:val="24"/>
        </w:rPr>
        <w:t>успеха/неу</w:t>
      </w:r>
      <w:r w:rsidRPr="008E622B">
        <w:rPr>
          <w:rFonts w:eastAsia="Bookman Old Style"/>
          <w:color w:val="231F20"/>
          <w:sz w:val="24"/>
          <w:szCs w:val="24"/>
        </w:rPr>
        <w:t>дачпривыполнениизаданийпорусскомуязыку;</w:t>
      </w:r>
    </w:p>
    <w:p w:rsidR="00D22607" w:rsidRPr="008E622B" w:rsidRDefault="00D22607" w:rsidP="00D22607">
      <w:pPr>
        <w:tabs>
          <w:tab w:val="left" w:pos="724"/>
          <w:tab w:val="left" w:pos="10915"/>
        </w:tabs>
        <w:spacing w:before="2" w:line="244" w:lineRule="auto"/>
        <w:ind w:left="1701" w:right="155"/>
        <w:rPr>
          <w:rFonts w:eastAsia="Bookman Old Style"/>
          <w:sz w:val="24"/>
          <w:szCs w:val="24"/>
        </w:rPr>
      </w:pPr>
      <w:r>
        <w:rPr>
          <w:rFonts w:eastAsia="Bookman Old Style"/>
          <w:color w:val="231F20"/>
          <w:sz w:val="24"/>
          <w:szCs w:val="24"/>
        </w:rPr>
        <w:t xml:space="preserve">- </w:t>
      </w:r>
      <w:r w:rsidRPr="008E622B">
        <w:rPr>
          <w:rFonts w:eastAsia="Bookman Old Style"/>
          <w:color w:val="231F20"/>
          <w:sz w:val="24"/>
          <w:szCs w:val="24"/>
        </w:rPr>
        <w:t>корректировать с по</w:t>
      </w:r>
      <w:r>
        <w:rPr>
          <w:rFonts w:eastAsia="Bookman Old Style"/>
          <w:color w:val="231F20"/>
          <w:sz w:val="24"/>
          <w:szCs w:val="24"/>
        </w:rPr>
        <w:t>мощью учителя свои учебные дей</w:t>
      </w:r>
      <w:r w:rsidRPr="008E622B">
        <w:rPr>
          <w:rFonts w:eastAsia="Bookman Old Style"/>
          <w:color w:val="231F20"/>
          <w:sz w:val="24"/>
          <w:szCs w:val="24"/>
        </w:rPr>
        <w:t>ствиядляпреодоленияошибокпривыделениивсловекорняи оконч</w:t>
      </w:r>
      <w:r w:rsidRPr="008E622B">
        <w:rPr>
          <w:rFonts w:eastAsia="Bookman Old Style"/>
          <w:color w:val="231F20"/>
          <w:sz w:val="24"/>
          <w:szCs w:val="24"/>
        </w:rPr>
        <w:t>а</w:t>
      </w:r>
      <w:r w:rsidRPr="008E622B">
        <w:rPr>
          <w:rFonts w:eastAsia="Bookman Old Style"/>
          <w:color w:val="231F20"/>
          <w:sz w:val="24"/>
          <w:szCs w:val="24"/>
        </w:rPr>
        <w:t>ния,присписываниитекстовизаписиподдиктовку.</w:t>
      </w:r>
    </w:p>
    <w:p w:rsidR="00D22607" w:rsidRPr="008E622B" w:rsidRDefault="00D22607" w:rsidP="00D22607">
      <w:pPr>
        <w:tabs>
          <w:tab w:val="left" w:pos="10915"/>
        </w:tabs>
        <w:spacing w:before="181"/>
        <w:ind w:left="851" w:firstLine="850"/>
        <w:rPr>
          <w:rFonts w:eastAsia="Bookman Old Style"/>
          <w:b/>
          <w:sz w:val="24"/>
          <w:szCs w:val="24"/>
        </w:rPr>
      </w:pPr>
      <w:r w:rsidRPr="008E622B">
        <w:rPr>
          <w:rFonts w:eastAsia="Bookman Old Style"/>
          <w:b/>
          <w:color w:val="231F20"/>
          <w:w w:val="85"/>
          <w:sz w:val="24"/>
          <w:szCs w:val="24"/>
        </w:rPr>
        <w:t>Совместная</w:t>
      </w:r>
      <w:r w:rsidRPr="008E622B">
        <w:rPr>
          <w:rFonts w:eastAsia="Bookman Old Style"/>
          <w:b/>
          <w:color w:val="231F20"/>
          <w:spacing w:val="-2"/>
          <w:sz w:val="24"/>
          <w:szCs w:val="24"/>
        </w:rPr>
        <w:t>деятельность:</w:t>
      </w:r>
    </w:p>
    <w:p w:rsidR="00D22607" w:rsidRPr="008E622B" w:rsidRDefault="00D22607" w:rsidP="00D22607">
      <w:pPr>
        <w:tabs>
          <w:tab w:val="left" w:pos="724"/>
          <w:tab w:val="left" w:pos="10915"/>
        </w:tabs>
        <w:spacing w:before="5" w:line="244" w:lineRule="auto"/>
        <w:ind w:left="1701" w:right="154"/>
        <w:rPr>
          <w:rFonts w:eastAsia="Bookman Old Style"/>
          <w:sz w:val="24"/>
          <w:szCs w:val="24"/>
        </w:rPr>
      </w:pPr>
      <w:r>
        <w:rPr>
          <w:rFonts w:eastAsia="Bookman Old Style"/>
          <w:color w:val="231F20"/>
          <w:sz w:val="24"/>
          <w:szCs w:val="24"/>
        </w:rPr>
        <w:t xml:space="preserve">- </w:t>
      </w:r>
      <w:r w:rsidRPr="008E622B">
        <w:rPr>
          <w:rFonts w:eastAsia="Bookman Old Style"/>
          <w:color w:val="231F20"/>
          <w:sz w:val="24"/>
          <w:szCs w:val="24"/>
        </w:rPr>
        <w:t xml:space="preserve">строить действия по </w:t>
      </w:r>
      <w:r>
        <w:rPr>
          <w:rFonts w:eastAsia="Bookman Old Style"/>
          <w:color w:val="231F20"/>
          <w:sz w:val="24"/>
          <w:szCs w:val="24"/>
        </w:rPr>
        <w:t>достижению цели совместной дея</w:t>
      </w:r>
      <w:r w:rsidRPr="008E622B">
        <w:rPr>
          <w:rFonts w:eastAsia="Bookman Old Style"/>
          <w:color w:val="231F20"/>
          <w:sz w:val="24"/>
          <w:szCs w:val="24"/>
        </w:rPr>
        <w:t>тельности при выполнении парных и групповых заданий на уроках русского языка: распределять роли, договар</w:t>
      </w:r>
      <w:r w:rsidRPr="008E622B">
        <w:rPr>
          <w:rFonts w:eastAsia="Bookman Old Style"/>
          <w:color w:val="231F20"/>
          <w:sz w:val="24"/>
          <w:szCs w:val="24"/>
        </w:rPr>
        <w:t>и</w:t>
      </w:r>
      <w:r w:rsidRPr="008E622B">
        <w:rPr>
          <w:rFonts w:eastAsia="Bookman Old Style"/>
          <w:color w:val="231F20"/>
          <w:sz w:val="24"/>
          <w:szCs w:val="24"/>
        </w:rPr>
        <w:t>ваться, корректноделатьзамечанияивысказыватьпожелания</w:t>
      </w:r>
      <w:r>
        <w:rPr>
          <w:rFonts w:eastAsia="Bookman Old Style"/>
          <w:color w:val="231F20"/>
          <w:sz w:val="24"/>
          <w:szCs w:val="24"/>
        </w:rPr>
        <w:t>участ</w:t>
      </w:r>
      <w:r w:rsidRPr="008E622B">
        <w:rPr>
          <w:rFonts w:eastAsia="Bookman Old Style"/>
          <w:color w:val="231F20"/>
          <w:sz w:val="24"/>
          <w:szCs w:val="24"/>
        </w:rPr>
        <w:t>никам совместной р</w:t>
      </w:r>
      <w:r w:rsidRPr="008E622B">
        <w:rPr>
          <w:rFonts w:eastAsia="Bookman Old Style"/>
          <w:color w:val="231F20"/>
          <w:sz w:val="24"/>
          <w:szCs w:val="24"/>
        </w:rPr>
        <w:t>а</w:t>
      </w:r>
      <w:r w:rsidRPr="008E622B">
        <w:rPr>
          <w:rFonts w:eastAsia="Bookman Old Style"/>
          <w:color w:val="231F20"/>
          <w:sz w:val="24"/>
          <w:szCs w:val="24"/>
        </w:rPr>
        <w:t xml:space="preserve">боты, спокойно принимать замечания в </w:t>
      </w:r>
      <w:r w:rsidRPr="008E622B">
        <w:rPr>
          <w:rFonts w:eastAsia="Bookman Old Style"/>
          <w:color w:val="231F20"/>
          <w:w w:val="95"/>
          <w:sz w:val="24"/>
          <w:szCs w:val="24"/>
        </w:rPr>
        <w:t xml:space="preserve">свой адрес, мирно решать конфликты (в том числе с небольшой </w:t>
      </w:r>
      <w:r w:rsidRPr="008E622B">
        <w:rPr>
          <w:rFonts w:eastAsia="Bookman Old Style"/>
          <w:color w:val="231F20"/>
          <w:sz w:val="24"/>
          <w:szCs w:val="24"/>
        </w:rPr>
        <w:t>помощьюучителя);</w:t>
      </w:r>
    </w:p>
    <w:p w:rsidR="00D22607" w:rsidRPr="008E622B" w:rsidRDefault="00D22607" w:rsidP="00D22607">
      <w:pPr>
        <w:tabs>
          <w:tab w:val="left" w:pos="724"/>
          <w:tab w:val="left" w:pos="10915"/>
        </w:tabs>
        <w:spacing w:before="4"/>
        <w:ind w:left="1701"/>
        <w:rPr>
          <w:rFonts w:eastAsia="Bookman Old Style"/>
          <w:sz w:val="24"/>
          <w:szCs w:val="24"/>
        </w:rPr>
      </w:pPr>
      <w:r>
        <w:rPr>
          <w:rFonts w:eastAsia="Bookman Old Style"/>
          <w:color w:val="231F20"/>
          <w:w w:val="95"/>
          <w:sz w:val="24"/>
          <w:szCs w:val="24"/>
        </w:rPr>
        <w:t xml:space="preserve">- </w:t>
      </w:r>
      <w:r w:rsidRPr="008E622B">
        <w:rPr>
          <w:rFonts w:eastAsia="Bookman Old Style"/>
          <w:color w:val="231F20"/>
          <w:w w:val="95"/>
          <w:sz w:val="24"/>
          <w:szCs w:val="24"/>
        </w:rPr>
        <w:t>совместнообсуждатьпроцессирезультат</w:t>
      </w:r>
      <w:r w:rsidRPr="008E622B">
        <w:rPr>
          <w:rFonts w:eastAsia="Bookman Old Style"/>
          <w:color w:val="231F20"/>
          <w:spacing w:val="-2"/>
          <w:w w:val="95"/>
          <w:sz w:val="24"/>
          <w:szCs w:val="24"/>
        </w:rPr>
        <w:t>работы;</w:t>
      </w:r>
    </w:p>
    <w:p w:rsidR="00D22607" w:rsidRPr="008E622B" w:rsidRDefault="00D22607" w:rsidP="00D22607">
      <w:pPr>
        <w:tabs>
          <w:tab w:val="left" w:pos="724"/>
          <w:tab w:val="left" w:pos="10915"/>
        </w:tabs>
        <w:spacing w:before="5"/>
        <w:ind w:left="1701"/>
        <w:rPr>
          <w:rFonts w:eastAsia="Bookman Old Style"/>
          <w:sz w:val="24"/>
          <w:szCs w:val="24"/>
        </w:rPr>
      </w:pPr>
      <w:r>
        <w:rPr>
          <w:rFonts w:eastAsia="Bookman Old Style"/>
          <w:color w:val="231F20"/>
          <w:w w:val="95"/>
          <w:sz w:val="24"/>
          <w:szCs w:val="24"/>
        </w:rPr>
        <w:t xml:space="preserve">- </w:t>
      </w:r>
      <w:r w:rsidRPr="008E622B">
        <w:rPr>
          <w:rFonts w:eastAsia="Bookman Old Style"/>
          <w:color w:val="231F20"/>
          <w:w w:val="95"/>
          <w:sz w:val="24"/>
          <w:szCs w:val="24"/>
        </w:rPr>
        <w:t>ответственновыполнятьсвоючасть</w:t>
      </w:r>
      <w:r w:rsidRPr="008E622B">
        <w:rPr>
          <w:rFonts w:eastAsia="Bookman Old Style"/>
          <w:color w:val="231F20"/>
          <w:spacing w:val="-2"/>
          <w:w w:val="95"/>
          <w:sz w:val="24"/>
          <w:szCs w:val="24"/>
        </w:rPr>
        <w:t>работы;</w:t>
      </w:r>
    </w:p>
    <w:p w:rsidR="00D22607" w:rsidRPr="008E622B" w:rsidRDefault="00D22607" w:rsidP="00D22607">
      <w:pPr>
        <w:tabs>
          <w:tab w:val="left" w:pos="724"/>
          <w:tab w:val="left" w:pos="10915"/>
        </w:tabs>
        <w:spacing w:before="6"/>
        <w:ind w:left="1701"/>
        <w:rPr>
          <w:rFonts w:eastAsia="Bookman Old Style"/>
          <w:sz w:val="24"/>
          <w:szCs w:val="24"/>
        </w:rPr>
      </w:pPr>
      <w:r>
        <w:rPr>
          <w:rFonts w:eastAsia="Bookman Old Style"/>
          <w:color w:val="231F20"/>
          <w:w w:val="95"/>
          <w:sz w:val="24"/>
          <w:szCs w:val="24"/>
        </w:rPr>
        <w:t xml:space="preserve">- </w:t>
      </w:r>
      <w:r w:rsidRPr="008E622B">
        <w:rPr>
          <w:rFonts w:eastAsia="Bookman Old Style"/>
          <w:color w:val="231F20"/>
          <w:w w:val="95"/>
          <w:sz w:val="24"/>
          <w:szCs w:val="24"/>
        </w:rPr>
        <w:t>оцениватьсвойвкладвобщий</w:t>
      </w:r>
      <w:r w:rsidRPr="008E622B">
        <w:rPr>
          <w:rFonts w:eastAsia="Bookman Old Style"/>
          <w:color w:val="231F20"/>
          <w:spacing w:val="-2"/>
          <w:w w:val="95"/>
          <w:sz w:val="24"/>
          <w:szCs w:val="24"/>
        </w:rPr>
        <w:t>результат.</w:t>
      </w:r>
    </w:p>
    <w:p w:rsidR="00D22607" w:rsidRDefault="00D22607" w:rsidP="00D22607">
      <w:pPr>
        <w:tabs>
          <w:tab w:val="left" w:pos="10915"/>
          <w:tab w:val="left" w:pos="11057"/>
        </w:tabs>
        <w:ind w:left="851" w:right="713" w:firstLine="850"/>
        <w:rPr>
          <w:sz w:val="24"/>
          <w:szCs w:val="24"/>
        </w:rPr>
      </w:pPr>
    </w:p>
    <w:p w:rsidR="00D22607" w:rsidRPr="00BF4B7C" w:rsidRDefault="00D22607" w:rsidP="00D22607">
      <w:pPr>
        <w:pStyle w:val="a6"/>
        <w:tabs>
          <w:tab w:val="left" w:pos="352"/>
          <w:tab w:val="left" w:pos="10915"/>
        </w:tabs>
        <w:ind w:firstLine="0"/>
        <w:outlineLvl w:val="3"/>
        <w:rPr>
          <w:rFonts w:eastAsia="Trebuchet MS"/>
          <w:b/>
          <w:sz w:val="24"/>
          <w:szCs w:val="24"/>
        </w:rPr>
      </w:pPr>
      <w:r>
        <w:rPr>
          <w:rFonts w:eastAsia="Trebuchet MS"/>
          <w:b/>
          <w:color w:val="231F20"/>
          <w:spacing w:val="-2"/>
          <w:sz w:val="24"/>
          <w:szCs w:val="24"/>
        </w:rPr>
        <w:t xml:space="preserve">3 </w:t>
      </w:r>
      <w:r w:rsidRPr="00BF4B7C">
        <w:rPr>
          <w:rFonts w:eastAsia="Trebuchet MS"/>
          <w:b/>
          <w:color w:val="231F20"/>
          <w:spacing w:val="-2"/>
          <w:sz w:val="24"/>
          <w:szCs w:val="24"/>
        </w:rPr>
        <w:t>КЛАСС</w:t>
      </w:r>
    </w:p>
    <w:p w:rsidR="00D22607" w:rsidRPr="00BF4B7C" w:rsidRDefault="00D22607" w:rsidP="00D22607">
      <w:pPr>
        <w:tabs>
          <w:tab w:val="left" w:pos="10915"/>
        </w:tabs>
        <w:spacing w:before="124"/>
        <w:ind w:left="851" w:firstLine="850"/>
        <w:rPr>
          <w:rFonts w:eastAsia="Bookman Old Style"/>
          <w:b/>
          <w:sz w:val="24"/>
          <w:szCs w:val="24"/>
        </w:rPr>
      </w:pPr>
      <w:r w:rsidRPr="00BF4B7C">
        <w:rPr>
          <w:rFonts w:eastAsia="Bookman Old Style"/>
          <w:b/>
          <w:color w:val="231F20"/>
          <w:w w:val="85"/>
          <w:sz w:val="24"/>
          <w:szCs w:val="24"/>
        </w:rPr>
        <w:t>Сведенияорусском</w:t>
      </w:r>
      <w:r w:rsidRPr="00BF4B7C">
        <w:rPr>
          <w:rFonts w:eastAsia="Bookman Old Style"/>
          <w:b/>
          <w:color w:val="231F20"/>
          <w:spacing w:val="-2"/>
          <w:w w:val="85"/>
          <w:sz w:val="24"/>
          <w:szCs w:val="24"/>
        </w:rPr>
        <w:t>языке</w:t>
      </w:r>
    </w:p>
    <w:p w:rsidR="00D22607" w:rsidRPr="008E622B" w:rsidRDefault="00D22607" w:rsidP="00D22607">
      <w:pPr>
        <w:tabs>
          <w:tab w:val="left" w:pos="10915"/>
        </w:tabs>
        <w:spacing w:before="67" w:line="244" w:lineRule="auto"/>
        <w:ind w:left="851" w:right="155" w:firstLine="850"/>
        <w:rPr>
          <w:rFonts w:eastAsia="Bookman Old Style"/>
          <w:sz w:val="24"/>
          <w:szCs w:val="24"/>
        </w:rPr>
      </w:pPr>
      <w:r w:rsidRPr="008E622B">
        <w:rPr>
          <w:rFonts w:eastAsia="Bookman Old Style"/>
          <w:color w:val="231F20"/>
          <w:sz w:val="24"/>
          <w:szCs w:val="24"/>
        </w:rPr>
        <w:t>Русский язык как госуда</w:t>
      </w:r>
      <w:r>
        <w:rPr>
          <w:rFonts w:eastAsia="Bookman Old Style"/>
          <w:color w:val="231F20"/>
          <w:sz w:val="24"/>
          <w:szCs w:val="24"/>
        </w:rPr>
        <w:t>рственный язык Российской Феде</w:t>
      </w:r>
      <w:r w:rsidRPr="008E622B">
        <w:rPr>
          <w:rFonts w:eastAsia="Bookman Old Style"/>
          <w:color w:val="231F20"/>
          <w:sz w:val="24"/>
          <w:szCs w:val="24"/>
        </w:rPr>
        <w:t>р</w:t>
      </w:r>
      <w:r w:rsidRPr="008E622B">
        <w:rPr>
          <w:rFonts w:eastAsia="Bookman Old Style"/>
          <w:color w:val="231F20"/>
          <w:sz w:val="24"/>
          <w:szCs w:val="24"/>
        </w:rPr>
        <w:t>а</w:t>
      </w:r>
      <w:r w:rsidRPr="008E622B">
        <w:rPr>
          <w:rFonts w:eastAsia="Bookman Old Style"/>
          <w:color w:val="231F20"/>
          <w:sz w:val="24"/>
          <w:szCs w:val="24"/>
        </w:rPr>
        <w:t>ции.Методыпознанияязыка:наблюдение,анализ,</w:t>
      </w:r>
      <w:r>
        <w:rPr>
          <w:rFonts w:eastAsia="Bookman Old Style"/>
          <w:color w:val="231F20"/>
          <w:sz w:val="24"/>
          <w:szCs w:val="24"/>
        </w:rPr>
        <w:t>лингви</w:t>
      </w:r>
      <w:r w:rsidRPr="008E622B">
        <w:rPr>
          <w:rFonts w:eastAsia="Bookman Old Style"/>
          <w:color w:val="231F20"/>
          <w:sz w:val="24"/>
          <w:szCs w:val="24"/>
        </w:rPr>
        <w:t>стическийэксперимент.</w:t>
      </w:r>
    </w:p>
    <w:p w:rsidR="00D22607" w:rsidRPr="00BF4B7C" w:rsidRDefault="00D22607" w:rsidP="00D22607">
      <w:pPr>
        <w:tabs>
          <w:tab w:val="left" w:pos="10915"/>
        </w:tabs>
        <w:spacing w:before="169"/>
        <w:ind w:left="851" w:firstLine="850"/>
        <w:rPr>
          <w:rFonts w:eastAsia="Bookman Old Style"/>
          <w:b/>
          <w:sz w:val="24"/>
          <w:szCs w:val="24"/>
        </w:rPr>
      </w:pPr>
      <w:r w:rsidRPr="00BF4B7C">
        <w:rPr>
          <w:rFonts w:eastAsia="Bookman Old Style"/>
          <w:b/>
          <w:color w:val="231F20"/>
          <w:w w:val="90"/>
          <w:sz w:val="24"/>
          <w:szCs w:val="24"/>
        </w:rPr>
        <w:t>Фонетикаи</w:t>
      </w:r>
      <w:r w:rsidRPr="00BF4B7C">
        <w:rPr>
          <w:rFonts w:eastAsia="Bookman Old Style"/>
          <w:b/>
          <w:color w:val="231F20"/>
          <w:spacing w:val="-2"/>
          <w:w w:val="90"/>
          <w:sz w:val="24"/>
          <w:szCs w:val="24"/>
        </w:rPr>
        <w:t>графика</w:t>
      </w:r>
    </w:p>
    <w:p w:rsidR="00D22607" w:rsidRDefault="00D22607" w:rsidP="00D22607">
      <w:pPr>
        <w:tabs>
          <w:tab w:val="left" w:pos="10915"/>
        </w:tabs>
        <w:spacing w:before="67" w:line="244" w:lineRule="auto"/>
        <w:ind w:left="851" w:right="154" w:firstLine="850"/>
        <w:rPr>
          <w:rFonts w:eastAsia="Bookman Old Style"/>
          <w:color w:val="231F20"/>
          <w:sz w:val="24"/>
          <w:szCs w:val="24"/>
        </w:rPr>
      </w:pPr>
      <w:r w:rsidRPr="008E622B">
        <w:rPr>
          <w:rFonts w:eastAsia="Bookman Old Style"/>
          <w:color w:val="231F20"/>
          <w:sz w:val="24"/>
          <w:szCs w:val="24"/>
        </w:rPr>
        <w:t>Звуки русского языка: г</w:t>
      </w:r>
      <w:r>
        <w:rPr>
          <w:rFonts w:eastAsia="Bookman Old Style"/>
          <w:color w:val="231F20"/>
          <w:sz w:val="24"/>
          <w:szCs w:val="24"/>
        </w:rPr>
        <w:t>ласный/согласный, гласный удар</w:t>
      </w:r>
      <w:r w:rsidRPr="008E622B">
        <w:rPr>
          <w:rFonts w:eastAsia="Bookman Old Style"/>
          <w:color w:val="231F20"/>
          <w:w w:val="95"/>
          <w:sz w:val="24"/>
          <w:szCs w:val="24"/>
        </w:rPr>
        <w:t>ный/безударный, согласный твёр</w:t>
      </w:r>
      <w:r>
        <w:rPr>
          <w:rFonts w:eastAsia="Bookman Old Style"/>
          <w:color w:val="231F20"/>
          <w:w w:val="95"/>
          <w:sz w:val="24"/>
          <w:szCs w:val="24"/>
        </w:rPr>
        <w:t>дый/мягкий, парный/непар</w:t>
      </w:r>
      <w:r w:rsidRPr="008E622B">
        <w:rPr>
          <w:rFonts w:eastAsia="Bookman Old Style"/>
          <w:color w:val="231F20"/>
          <w:sz w:val="24"/>
          <w:szCs w:val="24"/>
        </w:rPr>
        <w:t>ный,согласныйглухой/звонкий,парный/непарный;функции разд</w:t>
      </w:r>
      <w:r w:rsidRPr="008E622B">
        <w:rPr>
          <w:rFonts w:eastAsia="Bookman Old Style"/>
          <w:color w:val="231F20"/>
          <w:sz w:val="24"/>
          <w:szCs w:val="24"/>
        </w:rPr>
        <w:t>е</w:t>
      </w:r>
      <w:r w:rsidRPr="008E622B">
        <w:rPr>
          <w:rFonts w:eastAsia="Bookman Old Style"/>
          <w:color w:val="231F20"/>
          <w:sz w:val="24"/>
          <w:szCs w:val="24"/>
        </w:rPr>
        <w:t>лительныхмягкогоитвёрдогознаков,условия</w:t>
      </w:r>
      <w:r>
        <w:rPr>
          <w:rFonts w:eastAsia="Bookman Old Style"/>
          <w:color w:val="231F20"/>
          <w:sz w:val="24"/>
          <w:szCs w:val="24"/>
        </w:rPr>
        <w:t>использо</w:t>
      </w:r>
      <w:r w:rsidRPr="008E622B">
        <w:rPr>
          <w:rFonts w:eastAsia="Bookman Old Style"/>
          <w:color w:val="231F20"/>
          <w:sz w:val="24"/>
          <w:szCs w:val="24"/>
        </w:rPr>
        <w:t>вания на письме разделительных мягкого и твёрдого знаков (повторениеизученного).</w:t>
      </w:r>
    </w:p>
    <w:p w:rsidR="00D22607" w:rsidRPr="008E622B" w:rsidRDefault="00D22607" w:rsidP="00D22607">
      <w:pPr>
        <w:tabs>
          <w:tab w:val="left" w:pos="10915"/>
        </w:tabs>
        <w:spacing w:before="67" w:line="244" w:lineRule="auto"/>
        <w:ind w:left="851" w:right="154" w:firstLine="850"/>
        <w:rPr>
          <w:rFonts w:eastAsia="Bookman Old Style"/>
          <w:sz w:val="24"/>
          <w:szCs w:val="24"/>
        </w:rPr>
      </w:pPr>
      <w:r>
        <w:rPr>
          <w:rFonts w:eastAsia="Bookman Old Style"/>
          <w:color w:val="231F20"/>
          <w:sz w:val="24"/>
          <w:szCs w:val="24"/>
        </w:rPr>
        <w:lastRenderedPageBreak/>
        <w:t>Соотношение звукового и буквенного состава в словах с разделительным ь и ъ в словах с непроизносимыми согласными. Использование алфавита при работе со словарями, справо</w:t>
      </w:r>
      <w:r>
        <w:rPr>
          <w:rFonts w:eastAsia="Bookman Old Style"/>
          <w:color w:val="231F20"/>
          <w:sz w:val="24"/>
          <w:szCs w:val="24"/>
        </w:rPr>
        <w:t>ч</w:t>
      </w:r>
      <w:r>
        <w:rPr>
          <w:rFonts w:eastAsia="Bookman Old Style"/>
          <w:color w:val="231F20"/>
          <w:sz w:val="24"/>
          <w:szCs w:val="24"/>
        </w:rPr>
        <w:t>никами и каталогами</w:t>
      </w:r>
    </w:p>
    <w:p w:rsidR="00D22607" w:rsidRPr="00BF4B7C" w:rsidRDefault="00D22607" w:rsidP="00D22607">
      <w:pPr>
        <w:tabs>
          <w:tab w:val="left" w:pos="10915"/>
        </w:tabs>
        <w:spacing w:before="3" w:line="244" w:lineRule="auto"/>
        <w:ind w:left="851" w:right="155" w:firstLine="850"/>
        <w:rPr>
          <w:rFonts w:eastAsia="Bookman Old Style"/>
          <w:sz w:val="24"/>
          <w:szCs w:val="24"/>
        </w:rPr>
      </w:pPr>
      <w:r w:rsidRPr="00051DA5">
        <w:rPr>
          <w:rFonts w:eastAsia="Bookman Old Style"/>
          <w:b/>
          <w:color w:val="231F20"/>
          <w:spacing w:val="-2"/>
          <w:sz w:val="24"/>
          <w:szCs w:val="24"/>
        </w:rPr>
        <w:t>Орфоэпия</w:t>
      </w:r>
    </w:p>
    <w:p w:rsidR="00D22607" w:rsidRDefault="00D22607" w:rsidP="00D22607">
      <w:pPr>
        <w:tabs>
          <w:tab w:val="left" w:pos="10915"/>
        </w:tabs>
        <w:spacing w:before="67" w:line="244" w:lineRule="auto"/>
        <w:ind w:left="851" w:right="155" w:firstLine="850"/>
        <w:rPr>
          <w:rFonts w:eastAsia="Bookman Old Style"/>
          <w:color w:val="231F20"/>
          <w:sz w:val="24"/>
          <w:szCs w:val="24"/>
        </w:rPr>
      </w:pPr>
      <w:r w:rsidRPr="008E622B">
        <w:rPr>
          <w:rFonts w:eastAsia="Bookman Old Style"/>
          <w:color w:val="231F20"/>
          <w:sz w:val="24"/>
          <w:szCs w:val="24"/>
        </w:rPr>
        <w:t xml:space="preserve">Нормыпроизношениязвуковисочетанийзвуков;ударение </w:t>
      </w:r>
      <w:r w:rsidRPr="008E622B">
        <w:rPr>
          <w:rFonts w:eastAsia="Bookman Old Style"/>
          <w:color w:val="231F20"/>
          <w:w w:val="95"/>
          <w:sz w:val="24"/>
          <w:szCs w:val="24"/>
        </w:rPr>
        <w:t>в словах в соответствии с но</w:t>
      </w:r>
      <w:r w:rsidRPr="008E622B">
        <w:rPr>
          <w:rFonts w:eastAsia="Bookman Old Style"/>
          <w:color w:val="231F20"/>
          <w:w w:val="95"/>
          <w:sz w:val="24"/>
          <w:szCs w:val="24"/>
        </w:rPr>
        <w:t>р</w:t>
      </w:r>
      <w:r w:rsidRPr="008E622B">
        <w:rPr>
          <w:rFonts w:eastAsia="Bookman Old Style"/>
          <w:color w:val="231F20"/>
          <w:w w:val="95"/>
          <w:sz w:val="24"/>
          <w:szCs w:val="24"/>
        </w:rPr>
        <w:t>м</w:t>
      </w:r>
      <w:r>
        <w:rPr>
          <w:rFonts w:eastAsia="Bookman Old Style"/>
          <w:color w:val="231F20"/>
          <w:w w:val="95"/>
          <w:sz w:val="24"/>
          <w:szCs w:val="24"/>
        </w:rPr>
        <w:t>ами современного русского лите</w:t>
      </w:r>
      <w:r w:rsidRPr="008E622B">
        <w:rPr>
          <w:rFonts w:eastAsia="Bookman Old Style"/>
          <w:color w:val="231F20"/>
          <w:w w:val="95"/>
          <w:sz w:val="24"/>
          <w:szCs w:val="24"/>
        </w:rPr>
        <w:t xml:space="preserve">ратурного языка (на ограниченном перечне слов, отрабатывае­ </w:t>
      </w:r>
      <w:r w:rsidRPr="008E622B">
        <w:rPr>
          <w:rFonts w:eastAsia="Bookman Old Style"/>
          <w:color w:val="231F20"/>
          <w:sz w:val="24"/>
          <w:szCs w:val="24"/>
        </w:rPr>
        <w:t>мом в учебнике).</w:t>
      </w:r>
    </w:p>
    <w:p w:rsidR="00D22607" w:rsidRPr="00BF4B7C" w:rsidRDefault="00D22607" w:rsidP="00D22607">
      <w:pPr>
        <w:tabs>
          <w:tab w:val="left" w:pos="10915"/>
        </w:tabs>
        <w:spacing w:before="67" w:line="244" w:lineRule="auto"/>
        <w:ind w:left="851" w:right="155" w:firstLine="850"/>
        <w:rPr>
          <w:rFonts w:eastAsia="Bookman Old Style"/>
          <w:color w:val="231F20"/>
          <w:sz w:val="24"/>
          <w:szCs w:val="24"/>
        </w:rPr>
      </w:pPr>
      <w:r w:rsidRPr="00BF4B7C">
        <w:rPr>
          <w:rFonts w:eastAsia="Bookman Old Style"/>
          <w:color w:val="231F20"/>
          <w:sz w:val="24"/>
          <w:szCs w:val="24"/>
        </w:rPr>
        <w:t>Использованиеорфоэпическогословарядлярешения</w:t>
      </w:r>
      <w:r>
        <w:rPr>
          <w:rFonts w:eastAsia="Bookman Old Style"/>
          <w:color w:val="231F20"/>
          <w:sz w:val="24"/>
          <w:szCs w:val="24"/>
        </w:rPr>
        <w:t>прак</w:t>
      </w:r>
      <w:r w:rsidRPr="00BF4B7C">
        <w:rPr>
          <w:rFonts w:eastAsia="Bookman Old Style"/>
          <w:color w:val="231F20"/>
          <w:sz w:val="24"/>
          <w:szCs w:val="24"/>
        </w:rPr>
        <w:t>тическихзадач.</w:t>
      </w:r>
    </w:p>
    <w:p w:rsidR="00D22607" w:rsidRPr="00BF4B7C" w:rsidRDefault="00D22607" w:rsidP="00D22607">
      <w:pPr>
        <w:spacing w:before="180"/>
        <w:ind w:left="851"/>
        <w:rPr>
          <w:rFonts w:eastAsia="Bookman Old Style"/>
          <w:b/>
          <w:sz w:val="24"/>
          <w:szCs w:val="24"/>
        </w:rPr>
      </w:pPr>
      <w:r w:rsidRPr="00BF4B7C">
        <w:rPr>
          <w:rFonts w:eastAsia="Bookman Old Style"/>
          <w:b/>
          <w:color w:val="231F20"/>
          <w:spacing w:val="-2"/>
          <w:sz w:val="24"/>
          <w:szCs w:val="24"/>
        </w:rPr>
        <w:t>Лексика</w:t>
      </w:r>
    </w:p>
    <w:p w:rsidR="00D22607" w:rsidRPr="00BF4B7C" w:rsidRDefault="00D22607" w:rsidP="00D22607">
      <w:pPr>
        <w:spacing w:before="71"/>
        <w:ind w:left="851"/>
        <w:jc w:val="both"/>
        <w:rPr>
          <w:rFonts w:eastAsia="Bookman Old Style"/>
          <w:sz w:val="24"/>
          <w:szCs w:val="24"/>
        </w:rPr>
      </w:pPr>
      <w:r w:rsidRPr="00BF4B7C">
        <w:rPr>
          <w:rFonts w:eastAsia="Bookman Old Style"/>
          <w:color w:val="231F20"/>
          <w:w w:val="95"/>
          <w:sz w:val="24"/>
          <w:szCs w:val="24"/>
        </w:rPr>
        <w:t>Повторение:лексическоезначение</w:t>
      </w:r>
      <w:r w:rsidRPr="00BF4B7C">
        <w:rPr>
          <w:rFonts w:eastAsia="Bookman Old Style"/>
          <w:color w:val="231F20"/>
          <w:spacing w:val="-2"/>
          <w:w w:val="95"/>
          <w:sz w:val="24"/>
          <w:szCs w:val="24"/>
        </w:rPr>
        <w:t>слова.</w:t>
      </w:r>
      <w:r w:rsidRPr="00BF4B7C">
        <w:rPr>
          <w:rFonts w:eastAsia="Bookman Old Style"/>
          <w:color w:val="231F20"/>
          <w:sz w:val="24"/>
          <w:szCs w:val="24"/>
        </w:rPr>
        <w:t>Прямое и переносное значение слова (ознакомле</w:t>
      </w:r>
      <w:r>
        <w:rPr>
          <w:rFonts w:eastAsia="Bookman Old Style"/>
          <w:color w:val="231F20"/>
          <w:sz w:val="24"/>
          <w:szCs w:val="24"/>
        </w:rPr>
        <w:t>ние). Уст</w:t>
      </w:r>
      <w:r>
        <w:rPr>
          <w:rFonts w:eastAsia="Bookman Old Style"/>
          <w:color w:val="231F20"/>
          <w:sz w:val="24"/>
          <w:szCs w:val="24"/>
        </w:rPr>
        <w:t>а</w:t>
      </w:r>
      <w:r w:rsidRPr="00BF4B7C">
        <w:rPr>
          <w:rFonts w:eastAsia="Bookman Old Style"/>
          <w:color w:val="231F20"/>
          <w:sz w:val="24"/>
          <w:szCs w:val="24"/>
        </w:rPr>
        <w:t>ревшие слова (ознакомление).</w:t>
      </w:r>
    </w:p>
    <w:p w:rsidR="00D22607" w:rsidRPr="00BF4B7C" w:rsidRDefault="00D22607" w:rsidP="00D22607">
      <w:pPr>
        <w:spacing w:before="179"/>
        <w:ind w:left="851"/>
        <w:rPr>
          <w:rFonts w:eastAsia="Bookman Old Style"/>
          <w:b/>
          <w:sz w:val="24"/>
          <w:szCs w:val="24"/>
        </w:rPr>
      </w:pPr>
      <w:r w:rsidRPr="00BF4B7C">
        <w:rPr>
          <w:rFonts w:eastAsia="Bookman Old Style"/>
          <w:b/>
          <w:color w:val="231F20"/>
          <w:spacing w:val="-2"/>
          <w:w w:val="90"/>
          <w:sz w:val="24"/>
          <w:szCs w:val="24"/>
        </w:rPr>
        <w:t>Составслова(морфемика)</w:t>
      </w:r>
    </w:p>
    <w:p w:rsidR="00D22607" w:rsidRPr="00BF4B7C" w:rsidRDefault="00D22607" w:rsidP="00D22607">
      <w:pPr>
        <w:spacing w:before="71" w:line="249" w:lineRule="auto"/>
        <w:ind w:left="851" w:right="154"/>
        <w:jc w:val="both"/>
        <w:rPr>
          <w:rFonts w:eastAsia="Bookman Old Style"/>
          <w:sz w:val="24"/>
          <w:szCs w:val="24"/>
        </w:rPr>
      </w:pPr>
      <w:r w:rsidRPr="00BF4B7C">
        <w:rPr>
          <w:rFonts w:eastAsia="Bookman Old Style"/>
          <w:color w:val="231F20"/>
          <w:sz w:val="24"/>
          <w:szCs w:val="24"/>
        </w:rPr>
        <w:t xml:space="preserve">Корень как обязательная </w:t>
      </w:r>
      <w:r>
        <w:rPr>
          <w:rFonts w:eastAsia="Bookman Old Style"/>
          <w:color w:val="231F20"/>
          <w:sz w:val="24"/>
          <w:szCs w:val="24"/>
        </w:rPr>
        <w:t>часть слова; однокоренные (род</w:t>
      </w:r>
      <w:r w:rsidRPr="00BF4B7C">
        <w:rPr>
          <w:rFonts w:eastAsia="Bookman Old Style"/>
          <w:color w:val="231F20"/>
          <w:sz w:val="24"/>
          <w:szCs w:val="24"/>
        </w:rPr>
        <w:t>стве</w:t>
      </w:r>
      <w:r w:rsidRPr="00BF4B7C">
        <w:rPr>
          <w:rFonts w:eastAsia="Bookman Old Style"/>
          <w:color w:val="231F20"/>
          <w:sz w:val="24"/>
          <w:szCs w:val="24"/>
        </w:rPr>
        <w:t>н</w:t>
      </w:r>
      <w:r w:rsidRPr="00BF4B7C">
        <w:rPr>
          <w:rFonts w:eastAsia="Bookman Old Style"/>
          <w:color w:val="231F20"/>
          <w:sz w:val="24"/>
          <w:szCs w:val="24"/>
        </w:rPr>
        <w:t>ные)слова;признакиоднокоренных(родственных)слов; различение однокоренных слов и син</w:t>
      </w:r>
      <w:r w:rsidRPr="00BF4B7C">
        <w:rPr>
          <w:rFonts w:eastAsia="Bookman Old Style"/>
          <w:color w:val="231F20"/>
          <w:sz w:val="24"/>
          <w:szCs w:val="24"/>
        </w:rPr>
        <w:t>о</w:t>
      </w:r>
      <w:r w:rsidRPr="00BF4B7C">
        <w:rPr>
          <w:rFonts w:eastAsia="Bookman Old Style"/>
          <w:color w:val="231F20"/>
          <w:sz w:val="24"/>
          <w:szCs w:val="24"/>
        </w:rPr>
        <w:t xml:space="preserve">нимов, однокоренных </w:t>
      </w:r>
      <w:r w:rsidRPr="00BF4B7C">
        <w:rPr>
          <w:rFonts w:eastAsia="Bookman Old Style"/>
          <w:color w:val="231F20"/>
          <w:w w:val="95"/>
          <w:sz w:val="24"/>
          <w:szCs w:val="24"/>
        </w:rPr>
        <w:t>слов и слов с омонимичными к</w:t>
      </w:r>
      <w:r>
        <w:rPr>
          <w:rFonts w:eastAsia="Bookman Old Style"/>
          <w:color w:val="231F20"/>
          <w:w w:val="95"/>
          <w:sz w:val="24"/>
          <w:szCs w:val="24"/>
        </w:rPr>
        <w:t>орнями; выделение в словах кор</w:t>
      </w:r>
      <w:r w:rsidRPr="00BF4B7C">
        <w:rPr>
          <w:rFonts w:eastAsia="Bookman Old Style"/>
          <w:color w:val="231F20"/>
          <w:sz w:val="24"/>
          <w:szCs w:val="24"/>
        </w:rPr>
        <w:t>ня (простые случаи); окончание как изменяемая часть слова (повторениеизученного).</w:t>
      </w:r>
    </w:p>
    <w:p w:rsidR="00D22607" w:rsidRPr="00BF4B7C" w:rsidRDefault="00D22607" w:rsidP="00D22607">
      <w:pPr>
        <w:spacing w:line="249" w:lineRule="auto"/>
        <w:ind w:left="851" w:right="154"/>
        <w:jc w:val="both"/>
        <w:rPr>
          <w:rFonts w:eastAsia="Bookman Old Style"/>
          <w:sz w:val="24"/>
          <w:szCs w:val="24"/>
        </w:rPr>
      </w:pPr>
      <w:r w:rsidRPr="00BF4B7C">
        <w:rPr>
          <w:rFonts w:eastAsia="Bookman Old Style"/>
          <w:color w:val="231F20"/>
          <w:w w:val="95"/>
          <w:sz w:val="24"/>
          <w:szCs w:val="24"/>
        </w:rPr>
        <w:t>Однокоренные слова и формы одного и того же слова. Корень, приставка, суффикс — значимые ча</w:t>
      </w:r>
      <w:r>
        <w:rPr>
          <w:rFonts w:eastAsia="Bookman Old Style"/>
          <w:color w:val="231F20"/>
          <w:w w:val="95"/>
          <w:sz w:val="24"/>
          <w:szCs w:val="24"/>
        </w:rPr>
        <w:t>с</w:t>
      </w:r>
      <w:r>
        <w:rPr>
          <w:rFonts w:eastAsia="Bookman Old Style"/>
          <w:color w:val="231F20"/>
          <w:w w:val="95"/>
          <w:sz w:val="24"/>
          <w:szCs w:val="24"/>
        </w:rPr>
        <w:t>ти слова. Нулевое оконча</w:t>
      </w:r>
      <w:r w:rsidRPr="00BF4B7C">
        <w:rPr>
          <w:rFonts w:eastAsia="Bookman Old Style"/>
          <w:color w:val="231F20"/>
          <w:sz w:val="24"/>
          <w:szCs w:val="24"/>
        </w:rPr>
        <w:t>ние(ознакомление).</w:t>
      </w:r>
    </w:p>
    <w:p w:rsidR="00D22607" w:rsidRPr="00BF4B7C" w:rsidRDefault="00D22607" w:rsidP="00D22607">
      <w:pPr>
        <w:spacing w:before="176"/>
        <w:ind w:left="851"/>
        <w:rPr>
          <w:rFonts w:eastAsia="Bookman Old Style"/>
          <w:b/>
          <w:sz w:val="24"/>
          <w:szCs w:val="24"/>
        </w:rPr>
      </w:pPr>
      <w:r w:rsidRPr="00BF4B7C">
        <w:rPr>
          <w:rFonts w:eastAsia="Bookman Old Style"/>
          <w:b/>
          <w:color w:val="231F20"/>
          <w:spacing w:val="-2"/>
          <w:sz w:val="24"/>
          <w:szCs w:val="24"/>
        </w:rPr>
        <w:t>Морфология</w:t>
      </w:r>
    </w:p>
    <w:p w:rsidR="00D22607" w:rsidRPr="00BF4B7C" w:rsidRDefault="00D22607" w:rsidP="00D22607">
      <w:pPr>
        <w:spacing w:before="70"/>
        <w:ind w:left="851"/>
        <w:jc w:val="both"/>
        <w:rPr>
          <w:rFonts w:eastAsia="Bookman Old Style"/>
          <w:b/>
          <w:sz w:val="24"/>
          <w:szCs w:val="24"/>
        </w:rPr>
      </w:pPr>
      <w:r w:rsidRPr="00BF4B7C">
        <w:rPr>
          <w:rFonts w:eastAsia="Bookman Old Style"/>
          <w:b/>
          <w:color w:val="231F20"/>
          <w:sz w:val="24"/>
          <w:szCs w:val="24"/>
        </w:rPr>
        <w:t>Части</w:t>
      </w:r>
      <w:r w:rsidRPr="00BF4B7C">
        <w:rPr>
          <w:rFonts w:eastAsia="Bookman Old Style"/>
          <w:b/>
          <w:color w:val="231F20"/>
          <w:spacing w:val="-2"/>
          <w:sz w:val="24"/>
          <w:szCs w:val="24"/>
        </w:rPr>
        <w:t>речи.</w:t>
      </w:r>
    </w:p>
    <w:p w:rsidR="00D22607" w:rsidRPr="00BF4B7C" w:rsidRDefault="00D22607" w:rsidP="00D22607">
      <w:pPr>
        <w:spacing w:before="9" w:line="249" w:lineRule="auto"/>
        <w:ind w:left="851" w:right="156"/>
        <w:jc w:val="both"/>
        <w:rPr>
          <w:rFonts w:eastAsia="Bookman Old Style"/>
          <w:sz w:val="24"/>
          <w:szCs w:val="24"/>
        </w:rPr>
      </w:pPr>
      <w:r w:rsidRPr="00BF4B7C">
        <w:rPr>
          <w:rFonts w:eastAsia="Bookman Old Style"/>
          <w:color w:val="231F20"/>
          <w:sz w:val="24"/>
          <w:szCs w:val="24"/>
        </w:rPr>
        <w:t>Имясуществительное:общеезначение,вопросы,</w:t>
      </w:r>
      <w:r>
        <w:rPr>
          <w:rFonts w:eastAsia="Bookman Old Style"/>
          <w:color w:val="231F20"/>
          <w:sz w:val="24"/>
          <w:szCs w:val="24"/>
        </w:rPr>
        <w:t>употребле</w:t>
      </w:r>
      <w:r w:rsidRPr="00BF4B7C">
        <w:rPr>
          <w:rFonts w:eastAsia="Bookman Old Style"/>
          <w:color w:val="231F20"/>
          <w:sz w:val="24"/>
          <w:szCs w:val="24"/>
        </w:rPr>
        <w:t>ние в речи. Имена существительные единственного и мно</w:t>
      </w:r>
      <w:r>
        <w:rPr>
          <w:rFonts w:eastAsia="Bookman Old Style"/>
          <w:color w:val="231F20"/>
          <w:sz w:val="24"/>
          <w:szCs w:val="24"/>
        </w:rPr>
        <w:t>же</w:t>
      </w:r>
      <w:r w:rsidRPr="00BF4B7C">
        <w:rPr>
          <w:rFonts w:eastAsia="Bookman Old Style"/>
          <w:color w:val="231F20"/>
          <w:sz w:val="24"/>
          <w:szCs w:val="24"/>
        </w:rPr>
        <w:t>ственногочисла.Именасуществительныемужского,женского и среднего рода. Падеж имён существительных. Определение пад</w:t>
      </w:r>
      <w:r w:rsidRPr="00BF4B7C">
        <w:rPr>
          <w:rFonts w:eastAsia="Bookman Old Style"/>
          <w:color w:val="231F20"/>
          <w:sz w:val="24"/>
          <w:szCs w:val="24"/>
        </w:rPr>
        <w:t>е</w:t>
      </w:r>
      <w:r w:rsidRPr="00BF4B7C">
        <w:rPr>
          <w:rFonts w:eastAsia="Bookman Old Style"/>
          <w:color w:val="231F20"/>
          <w:sz w:val="24"/>
          <w:szCs w:val="24"/>
        </w:rPr>
        <w:t>жа,вкоторомупотребленоимясуществительное.</w:t>
      </w:r>
      <w:r>
        <w:rPr>
          <w:rFonts w:eastAsia="Bookman Old Style"/>
          <w:color w:val="231F20"/>
          <w:sz w:val="24"/>
          <w:szCs w:val="24"/>
        </w:rPr>
        <w:t>Измене</w:t>
      </w:r>
      <w:r w:rsidRPr="00BF4B7C">
        <w:rPr>
          <w:rFonts w:eastAsia="Bookman Old Style"/>
          <w:color w:val="231F20"/>
          <w:sz w:val="24"/>
          <w:szCs w:val="24"/>
        </w:rPr>
        <w:t xml:space="preserve">ниеимёнсуществительныхпопадежамичислам(склонение). </w:t>
      </w:r>
      <w:r w:rsidRPr="00BF4B7C">
        <w:rPr>
          <w:rFonts w:eastAsia="Bookman Old Style"/>
          <w:color w:val="231F20"/>
          <w:spacing w:val="-2"/>
          <w:sz w:val="24"/>
          <w:szCs w:val="24"/>
        </w:rPr>
        <w:t>Именасуществительные1,2,3­госклонения.Именасуще</w:t>
      </w:r>
      <w:r>
        <w:rPr>
          <w:rFonts w:eastAsia="Bookman Old Style"/>
          <w:color w:val="231F20"/>
          <w:spacing w:val="-2"/>
          <w:sz w:val="24"/>
          <w:szCs w:val="24"/>
        </w:rPr>
        <w:t>стви</w:t>
      </w:r>
      <w:r w:rsidRPr="00BF4B7C">
        <w:rPr>
          <w:rFonts w:eastAsia="Bookman Old Style"/>
          <w:color w:val="231F20"/>
          <w:sz w:val="24"/>
          <w:szCs w:val="24"/>
        </w:rPr>
        <w:t>тельные одушевлё</w:t>
      </w:r>
      <w:r w:rsidRPr="00BF4B7C">
        <w:rPr>
          <w:rFonts w:eastAsia="Bookman Old Style"/>
          <w:color w:val="231F20"/>
          <w:sz w:val="24"/>
          <w:szCs w:val="24"/>
        </w:rPr>
        <w:t>н</w:t>
      </w:r>
      <w:r w:rsidRPr="00BF4B7C">
        <w:rPr>
          <w:rFonts w:eastAsia="Bookman Old Style"/>
          <w:color w:val="231F20"/>
          <w:sz w:val="24"/>
          <w:szCs w:val="24"/>
        </w:rPr>
        <w:t>ные и неодушевлённые.</w:t>
      </w:r>
    </w:p>
    <w:p w:rsidR="00D22607" w:rsidRPr="00BF4B7C" w:rsidRDefault="00D22607" w:rsidP="00D22607">
      <w:pPr>
        <w:spacing w:line="249" w:lineRule="auto"/>
        <w:ind w:left="851" w:right="154"/>
        <w:jc w:val="both"/>
        <w:rPr>
          <w:rFonts w:eastAsia="Bookman Old Style"/>
          <w:sz w:val="24"/>
          <w:szCs w:val="24"/>
        </w:rPr>
      </w:pPr>
      <w:r w:rsidRPr="00BF4B7C">
        <w:rPr>
          <w:rFonts w:eastAsia="Bookman Old Style"/>
          <w:color w:val="231F20"/>
          <w:sz w:val="24"/>
          <w:szCs w:val="24"/>
        </w:rPr>
        <w:t>Имя прилагательное: обще</w:t>
      </w:r>
      <w:r>
        <w:rPr>
          <w:rFonts w:eastAsia="Bookman Old Style"/>
          <w:color w:val="231F20"/>
          <w:sz w:val="24"/>
          <w:szCs w:val="24"/>
        </w:rPr>
        <w:t>е значение, вопросы, употребле</w:t>
      </w:r>
      <w:r w:rsidRPr="00BF4B7C">
        <w:rPr>
          <w:rFonts w:eastAsia="Bookman Old Style"/>
          <w:color w:val="231F20"/>
          <w:w w:val="95"/>
          <w:sz w:val="24"/>
          <w:szCs w:val="24"/>
        </w:rPr>
        <w:t>ние в речи. Зависимость форм</w:t>
      </w:r>
      <w:r>
        <w:rPr>
          <w:rFonts w:eastAsia="Bookman Old Style"/>
          <w:color w:val="231F20"/>
          <w:w w:val="95"/>
          <w:sz w:val="24"/>
          <w:szCs w:val="24"/>
        </w:rPr>
        <w:t>ы имени прилагательного от фор</w:t>
      </w:r>
      <w:r w:rsidRPr="00BF4B7C">
        <w:rPr>
          <w:rFonts w:eastAsia="Bookman Old Style"/>
          <w:color w:val="231F20"/>
          <w:sz w:val="24"/>
          <w:szCs w:val="24"/>
        </w:rPr>
        <w:t>мыименисуществительного.Изменениеимёнприлагательных пор</w:t>
      </w:r>
      <w:r w:rsidRPr="00BF4B7C">
        <w:rPr>
          <w:rFonts w:eastAsia="Bookman Old Style"/>
          <w:color w:val="231F20"/>
          <w:sz w:val="24"/>
          <w:szCs w:val="24"/>
        </w:rPr>
        <w:t>о</w:t>
      </w:r>
      <w:r w:rsidRPr="00BF4B7C">
        <w:rPr>
          <w:rFonts w:eastAsia="Bookman Old Style"/>
          <w:color w:val="231F20"/>
          <w:sz w:val="24"/>
          <w:szCs w:val="24"/>
        </w:rPr>
        <w:t>дам,числамипадежам(кромеимёнприлагательных</w:t>
      </w:r>
      <w:r w:rsidRPr="00BF4B7C">
        <w:rPr>
          <w:rFonts w:eastAsia="Bookman Old Style"/>
          <w:color w:val="231F20"/>
          <w:spacing w:val="-5"/>
          <w:sz w:val="24"/>
          <w:szCs w:val="24"/>
        </w:rPr>
        <w:t>на</w:t>
      </w:r>
      <w:r w:rsidRPr="00BF4B7C">
        <w:rPr>
          <w:rFonts w:eastAsia="Bookman Old Style"/>
          <w:b/>
          <w:i/>
          <w:color w:val="231F20"/>
          <w:w w:val="105"/>
          <w:sz w:val="24"/>
          <w:szCs w:val="24"/>
        </w:rPr>
        <w:t>-ий</w:t>
      </w:r>
      <w:r w:rsidRPr="00BF4B7C">
        <w:rPr>
          <w:rFonts w:eastAsia="Bookman Old Style"/>
          <w:color w:val="231F20"/>
          <w:w w:val="105"/>
          <w:sz w:val="24"/>
          <w:szCs w:val="24"/>
        </w:rPr>
        <w:t>,</w:t>
      </w:r>
      <w:r w:rsidRPr="00BF4B7C">
        <w:rPr>
          <w:rFonts w:eastAsia="Bookman Old Style"/>
          <w:b/>
          <w:i/>
          <w:color w:val="231F20"/>
          <w:w w:val="105"/>
          <w:sz w:val="24"/>
          <w:szCs w:val="24"/>
        </w:rPr>
        <w:t>-ов</w:t>
      </w:r>
      <w:r w:rsidRPr="00BF4B7C">
        <w:rPr>
          <w:rFonts w:eastAsia="Bookman Old Style"/>
          <w:color w:val="231F20"/>
          <w:w w:val="105"/>
          <w:sz w:val="24"/>
          <w:szCs w:val="24"/>
        </w:rPr>
        <w:t>,</w:t>
      </w:r>
      <w:r w:rsidRPr="00BF4B7C">
        <w:rPr>
          <w:rFonts w:eastAsia="Bookman Old Style"/>
          <w:b/>
          <w:i/>
          <w:color w:val="231F20"/>
          <w:w w:val="105"/>
          <w:sz w:val="24"/>
          <w:szCs w:val="24"/>
        </w:rPr>
        <w:t>-ин</w:t>
      </w:r>
      <w:r w:rsidRPr="00BF4B7C">
        <w:rPr>
          <w:rFonts w:eastAsia="Bookman Old Style"/>
          <w:color w:val="231F20"/>
          <w:w w:val="105"/>
          <w:sz w:val="24"/>
          <w:szCs w:val="24"/>
        </w:rPr>
        <w:t>).Склонениеимён</w:t>
      </w:r>
      <w:r w:rsidRPr="00BF4B7C">
        <w:rPr>
          <w:rFonts w:eastAsia="Bookman Old Style"/>
          <w:color w:val="231F20"/>
          <w:spacing w:val="-2"/>
          <w:w w:val="105"/>
          <w:sz w:val="24"/>
          <w:szCs w:val="24"/>
        </w:rPr>
        <w:t>прилагательных.</w:t>
      </w:r>
    </w:p>
    <w:p w:rsidR="00D22607" w:rsidRPr="00BF4B7C" w:rsidRDefault="00D22607" w:rsidP="00D22607">
      <w:pPr>
        <w:spacing w:before="4" w:line="249" w:lineRule="auto"/>
        <w:ind w:left="851" w:right="154"/>
        <w:jc w:val="both"/>
        <w:rPr>
          <w:rFonts w:eastAsia="Bookman Old Style"/>
          <w:sz w:val="24"/>
          <w:szCs w:val="24"/>
        </w:rPr>
      </w:pPr>
      <w:r w:rsidRPr="00BF4B7C">
        <w:rPr>
          <w:rFonts w:eastAsia="Bookman Old Style"/>
          <w:color w:val="231F20"/>
          <w:sz w:val="24"/>
          <w:szCs w:val="24"/>
        </w:rPr>
        <w:t>Местоимение (общее представление). Личные местоимения, их употребление в речи. Использ</w:t>
      </w:r>
      <w:r w:rsidRPr="00BF4B7C">
        <w:rPr>
          <w:rFonts w:eastAsia="Bookman Old Style"/>
          <w:color w:val="231F20"/>
          <w:sz w:val="24"/>
          <w:szCs w:val="24"/>
        </w:rPr>
        <w:t>о</w:t>
      </w:r>
      <w:r w:rsidRPr="00BF4B7C">
        <w:rPr>
          <w:rFonts w:eastAsia="Bookman Old Style"/>
          <w:color w:val="231F20"/>
          <w:sz w:val="24"/>
          <w:szCs w:val="24"/>
        </w:rPr>
        <w:t>вание личных местоимений дляустранениянеоправданныхповтороввтексте.</w:t>
      </w:r>
    </w:p>
    <w:p w:rsidR="00D22607" w:rsidRPr="00BF4B7C" w:rsidRDefault="00D22607" w:rsidP="00D22607">
      <w:pPr>
        <w:spacing w:line="249" w:lineRule="auto"/>
        <w:ind w:left="851" w:right="154"/>
        <w:jc w:val="both"/>
        <w:rPr>
          <w:rFonts w:eastAsia="Bookman Old Style"/>
          <w:sz w:val="24"/>
          <w:szCs w:val="24"/>
        </w:rPr>
      </w:pPr>
      <w:r w:rsidRPr="00BF4B7C">
        <w:rPr>
          <w:rFonts w:eastAsia="Bookman Old Style"/>
          <w:color w:val="231F20"/>
          <w:sz w:val="24"/>
          <w:szCs w:val="24"/>
        </w:rPr>
        <w:t>Глагол: общее значение, во</w:t>
      </w:r>
      <w:r>
        <w:rPr>
          <w:rFonts w:eastAsia="Bookman Old Style"/>
          <w:color w:val="231F20"/>
          <w:sz w:val="24"/>
          <w:szCs w:val="24"/>
        </w:rPr>
        <w:t>просы, употребление в речи. Не</w:t>
      </w:r>
      <w:r w:rsidRPr="00BF4B7C">
        <w:rPr>
          <w:rFonts w:eastAsia="Bookman Old Style"/>
          <w:color w:val="231F20"/>
          <w:sz w:val="24"/>
          <w:szCs w:val="24"/>
        </w:rPr>
        <w:t>определённаяформаглаголаНасто</w:t>
      </w:r>
      <w:r w:rsidRPr="00BF4B7C">
        <w:rPr>
          <w:rFonts w:eastAsia="Bookman Old Style"/>
          <w:color w:val="231F20"/>
          <w:sz w:val="24"/>
          <w:szCs w:val="24"/>
        </w:rPr>
        <w:t>я</w:t>
      </w:r>
      <w:r w:rsidRPr="00BF4B7C">
        <w:rPr>
          <w:rFonts w:eastAsia="Bookman Old Style"/>
          <w:color w:val="231F20"/>
          <w:sz w:val="24"/>
          <w:szCs w:val="24"/>
        </w:rPr>
        <w:t>щее,будущее,прошедшее времяглаголов.Изменениеглаголовповременам,числам.Род глаголов в прошедшем времени.</w:t>
      </w:r>
    </w:p>
    <w:p w:rsidR="00D22607" w:rsidRDefault="00D22607" w:rsidP="00D22607">
      <w:pPr>
        <w:spacing w:line="233" w:lineRule="exact"/>
        <w:ind w:left="851"/>
        <w:jc w:val="both"/>
        <w:rPr>
          <w:rFonts w:eastAsia="Bookman Old Style"/>
          <w:color w:val="231F20"/>
          <w:spacing w:val="-2"/>
          <w:w w:val="95"/>
          <w:sz w:val="24"/>
          <w:szCs w:val="24"/>
        </w:rPr>
      </w:pPr>
      <w:r w:rsidRPr="00BF4B7C">
        <w:rPr>
          <w:rFonts w:eastAsia="Bookman Old Style"/>
          <w:color w:val="231F20"/>
          <w:w w:val="95"/>
          <w:sz w:val="24"/>
          <w:szCs w:val="24"/>
        </w:rPr>
        <w:t>Частица</w:t>
      </w:r>
      <w:r w:rsidRPr="00BF4B7C">
        <w:rPr>
          <w:rFonts w:eastAsia="Bookman Old Style"/>
          <w:i/>
          <w:color w:val="231F20"/>
          <w:w w:val="95"/>
          <w:sz w:val="24"/>
          <w:szCs w:val="24"/>
        </w:rPr>
        <w:t>не</w:t>
      </w:r>
      <w:r w:rsidRPr="00BF4B7C">
        <w:rPr>
          <w:rFonts w:eastAsia="Bookman Old Style"/>
          <w:color w:val="231F20"/>
          <w:w w:val="95"/>
          <w:sz w:val="24"/>
          <w:szCs w:val="24"/>
        </w:rPr>
        <w:t>,её</w:t>
      </w:r>
      <w:r w:rsidRPr="00BF4B7C">
        <w:rPr>
          <w:rFonts w:eastAsia="Bookman Old Style"/>
          <w:color w:val="231F20"/>
          <w:spacing w:val="-2"/>
          <w:w w:val="95"/>
          <w:sz w:val="24"/>
          <w:szCs w:val="24"/>
        </w:rPr>
        <w:t>значение.</w:t>
      </w:r>
    </w:p>
    <w:p w:rsidR="00D22607" w:rsidRPr="00BF4B7C" w:rsidRDefault="00D22607" w:rsidP="00D22607">
      <w:pPr>
        <w:spacing w:line="233" w:lineRule="exact"/>
        <w:ind w:left="851"/>
        <w:jc w:val="both"/>
        <w:rPr>
          <w:rFonts w:eastAsia="Bookman Old Style"/>
          <w:sz w:val="24"/>
          <w:szCs w:val="24"/>
        </w:rPr>
      </w:pPr>
    </w:p>
    <w:p w:rsidR="00D22607" w:rsidRPr="00B638AA" w:rsidRDefault="00D22607" w:rsidP="00D22607">
      <w:pPr>
        <w:spacing w:before="72"/>
        <w:ind w:left="851"/>
        <w:rPr>
          <w:rFonts w:eastAsia="Bookman Old Style"/>
          <w:b/>
          <w:sz w:val="24"/>
          <w:szCs w:val="24"/>
        </w:rPr>
      </w:pPr>
      <w:r w:rsidRPr="00B638AA">
        <w:rPr>
          <w:rFonts w:eastAsia="Bookman Old Style"/>
          <w:b/>
          <w:color w:val="231F20"/>
          <w:spacing w:val="-2"/>
          <w:sz w:val="24"/>
          <w:szCs w:val="24"/>
        </w:rPr>
        <w:t>Синтаксис</w:t>
      </w:r>
    </w:p>
    <w:p w:rsidR="00D22607" w:rsidRPr="00B638AA" w:rsidRDefault="00D22607" w:rsidP="00D22607">
      <w:pPr>
        <w:spacing w:before="67" w:line="244" w:lineRule="auto"/>
        <w:ind w:left="851" w:right="154"/>
        <w:jc w:val="both"/>
        <w:rPr>
          <w:rFonts w:eastAsia="Bookman Old Style"/>
          <w:sz w:val="24"/>
          <w:szCs w:val="24"/>
        </w:rPr>
      </w:pPr>
      <w:r w:rsidRPr="00B638AA">
        <w:rPr>
          <w:rFonts w:eastAsia="Bookman Old Style"/>
          <w:color w:val="231F20"/>
          <w:sz w:val="24"/>
          <w:szCs w:val="24"/>
        </w:rPr>
        <w:t>Предложение. Установл</w:t>
      </w:r>
      <w:r>
        <w:rPr>
          <w:rFonts w:eastAsia="Bookman Old Style"/>
          <w:color w:val="231F20"/>
          <w:sz w:val="24"/>
          <w:szCs w:val="24"/>
        </w:rPr>
        <w:t>ение при помощи смысловых (син</w:t>
      </w:r>
      <w:r w:rsidRPr="00B638AA">
        <w:rPr>
          <w:rFonts w:eastAsia="Bookman Old Style"/>
          <w:color w:val="231F20"/>
          <w:sz w:val="24"/>
          <w:szCs w:val="24"/>
        </w:rPr>
        <w:t>таксических) вопросов связи между словами в предложении. Главныечленыпредложения—подлежащееисказу</w:t>
      </w:r>
      <w:r w:rsidRPr="00B638AA">
        <w:rPr>
          <w:rFonts w:eastAsia="Bookman Old Style"/>
          <w:color w:val="231F20"/>
          <w:sz w:val="24"/>
          <w:szCs w:val="24"/>
        </w:rPr>
        <w:t>е</w:t>
      </w:r>
      <w:r w:rsidRPr="00B638AA">
        <w:rPr>
          <w:rFonts w:eastAsia="Bookman Old Style"/>
          <w:color w:val="231F20"/>
          <w:sz w:val="24"/>
          <w:szCs w:val="24"/>
        </w:rPr>
        <w:t>мое.</w:t>
      </w:r>
      <w:r>
        <w:rPr>
          <w:rFonts w:eastAsia="Bookman Old Style"/>
          <w:color w:val="231F20"/>
          <w:sz w:val="24"/>
          <w:szCs w:val="24"/>
        </w:rPr>
        <w:t>Вто</w:t>
      </w:r>
      <w:r w:rsidRPr="00B638AA">
        <w:rPr>
          <w:rFonts w:eastAsia="Bookman Old Style"/>
          <w:color w:val="231F20"/>
          <w:sz w:val="24"/>
          <w:szCs w:val="24"/>
        </w:rPr>
        <w:t>ростепенныечленыпредложения(безделениянавиды).</w:t>
      </w:r>
      <w:r>
        <w:rPr>
          <w:rFonts w:eastAsia="Bookman Old Style"/>
          <w:color w:val="231F20"/>
          <w:sz w:val="24"/>
          <w:szCs w:val="24"/>
        </w:rPr>
        <w:t>Пред</w:t>
      </w:r>
      <w:r w:rsidRPr="00B638AA">
        <w:rPr>
          <w:rFonts w:eastAsia="Bookman Old Style"/>
          <w:color w:val="231F20"/>
          <w:sz w:val="24"/>
          <w:szCs w:val="24"/>
        </w:rPr>
        <w:t>ложенияраспространённыеинераспространённые.</w:t>
      </w:r>
    </w:p>
    <w:p w:rsidR="00D22607" w:rsidRPr="00B638AA" w:rsidRDefault="00D22607" w:rsidP="00D22607">
      <w:pPr>
        <w:spacing w:before="2" w:line="244" w:lineRule="auto"/>
        <w:ind w:left="851" w:right="155"/>
        <w:jc w:val="both"/>
        <w:rPr>
          <w:rFonts w:eastAsia="Bookman Old Style"/>
          <w:sz w:val="24"/>
          <w:szCs w:val="24"/>
        </w:rPr>
      </w:pPr>
      <w:r w:rsidRPr="00B638AA">
        <w:rPr>
          <w:rFonts w:eastAsia="Bookman Old Style"/>
          <w:color w:val="231F20"/>
          <w:spacing w:val="-2"/>
          <w:sz w:val="24"/>
          <w:szCs w:val="24"/>
        </w:rPr>
        <w:t>Наблюдениезаоднороднымичленамипредложенияс</w:t>
      </w:r>
      <w:r>
        <w:rPr>
          <w:rFonts w:eastAsia="Bookman Old Style"/>
          <w:color w:val="231F20"/>
          <w:spacing w:val="-2"/>
          <w:sz w:val="24"/>
          <w:szCs w:val="24"/>
        </w:rPr>
        <w:t>союза</w:t>
      </w:r>
      <w:r w:rsidRPr="00B638AA">
        <w:rPr>
          <w:rFonts w:eastAsia="Bookman Old Style"/>
          <w:color w:val="231F20"/>
          <w:sz w:val="24"/>
          <w:szCs w:val="24"/>
        </w:rPr>
        <w:t xml:space="preserve">ми </w:t>
      </w:r>
      <w:r w:rsidRPr="00B638AA">
        <w:rPr>
          <w:rFonts w:eastAsia="Bookman Old Style"/>
          <w:i/>
          <w:color w:val="231F20"/>
          <w:sz w:val="24"/>
          <w:szCs w:val="24"/>
        </w:rPr>
        <w:t>и</w:t>
      </w:r>
      <w:r w:rsidRPr="00B638AA">
        <w:rPr>
          <w:rFonts w:eastAsia="Bookman Old Style"/>
          <w:color w:val="231F20"/>
          <w:sz w:val="24"/>
          <w:szCs w:val="24"/>
        </w:rPr>
        <w:t xml:space="preserve">, </w:t>
      </w:r>
      <w:r w:rsidRPr="00B638AA">
        <w:rPr>
          <w:rFonts w:eastAsia="Bookman Old Style"/>
          <w:i/>
          <w:color w:val="231F20"/>
          <w:sz w:val="24"/>
          <w:szCs w:val="24"/>
        </w:rPr>
        <w:t>а</w:t>
      </w:r>
      <w:r w:rsidRPr="00B638AA">
        <w:rPr>
          <w:rFonts w:eastAsia="Bookman Old Style"/>
          <w:color w:val="231F20"/>
          <w:sz w:val="24"/>
          <w:szCs w:val="24"/>
        </w:rPr>
        <w:t xml:space="preserve">, </w:t>
      </w:r>
      <w:r w:rsidRPr="00B638AA">
        <w:rPr>
          <w:rFonts w:eastAsia="Bookman Old Style"/>
          <w:i/>
          <w:color w:val="231F20"/>
          <w:sz w:val="24"/>
          <w:szCs w:val="24"/>
        </w:rPr>
        <w:t xml:space="preserve">но </w:t>
      </w:r>
      <w:r w:rsidRPr="00B638AA">
        <w:rPr>
          <w:rFonts w:eastAsia="Bookman Old Style"/>
          <w:color w:val="231F20"/>
          <w:sz w:val="24"/>
          <w:szCs w:val="24"/>
        </w:rPr>
        <w:t>и без союзов.</w:t>
      </w:r>
    </w:p>
    <w:p w:rsidR="00D22607" w:rsidRPr="00B638AA" w:rsidRDefault="00D22607" w:rsidP="00D22607">
      <w:pPr>
        <w:spacing w:before="4"/>
        <w:ind w:left="851"/>
        <w:rPr>
          <w:rFonts w:eastAsia="Bookman Old Style"/>
          <w:sz w:val="24"/>
          <w:szCs w:val="24"/>
        </w:rPr>
      </w:pPr>
    </w:p>
    <w:p w:rsidR="00D22607" w:rsidRPr="00B638AA" w:rsidRDefault="00D22607" w:rsidP="00D22607">
      <w:pPr>
        <w:ind w:left="851"/>
        <w:rPr>
          <w:rFonts w:eastAsia="Bookman Old Style"/>
          <w:b/>
          <w:sz w:val="24"/>
          <w:szCs w:val="24"/>
        </w:rPr>
      </w:pPr>
      <w:r w:rsidRPr="00B638AA">
        <w:rPr>
          <w:rFonts w:eastAsia="Bookman Old Style"/>
          <w:b/>
          <w:color w:val="231F20"/>
          <w:w w:val="90"/>
          <w:sz w:val="24"/>
          <w:szCs w:val="24"/>
        </w:rPr>
        <w:t>Орфографияи</w:t>
      </w:r>
      <w:r w:rsidRPr="00B638AA">
        <w:rPr>
          <w:rFonts w:eastAsia="Bookman Old Style"/>
          <w:b/>
          <w:color w:val="231F20"/>
          <w:spacing w:val="-2"/>
          <w:w w:val="90"/>
          <w:sz w:val="24"/>
          <w:szCs w:val="24"/>
        </w:rPr>
        <w:t>пунктуация</w:t>
      </w:r>
    </w:p>
    <w:p w:rsidR="00D22607" w:rsidRPr="00B638AA" w:rsidRDefault="00D22607" w:rsidP="00D22607">
      <w:pPr>
        <w:spacing w:before="69" w:line="247" w:lineRule="auto"/>
        <w:ind w:left="851" w:right="154"/>
        <w:jc w:val="both"/>
        <w:rPr>
          <w:rFonts w:eastAsia="Bookman Old Style"/>
          <w:sz w:val="24"/>
          <w:szCs w:val="24"/>
        </w:rPr>
      </w:pPr>
      <w:r w:rsidRPr="00B638AA">
        <w:rPr>
          <w:rFonts w:eastAsia="Bookman Old Style"/>
          <w:color w:val="231F20"/>
          <w:w w:val="95"/>
          <w:sz w:val="24"/>
          <w:szCs w:val="24"/>
        </w:rPr>
        <w:t>Орфографическая зоркость как осознание места возможного возникновения орфографической оши</w:t>
      </w:r>
      <w:r w:rsidRPr="00B638AA">
        <w:rPr>
          <w:rFonts w:eastAsia="Bookman Old Style"/>
          <w:color w:val="231F20"/>
          <w:w w:val="95"/>
          <w:sz w:val="24"/>
          <w:szCs w:val="24"/>
        </w:rPr>
        <w:t>б</w:t>
      </w:r>
      <w:r w:rsidRPr="00B638AA">
        <w:rPr>
          <w:rFonts w:eastAsia="Bookman Old Style"/>
          <w:color w:val="231F20"/>
          <w:w w:val="95"/>
          <w:sz w:val="24"/>
          <w:szCs w:val="24"/>
        </w:rPr>
        <w:t>ки, различные способы решенияорфографическойзадачивзависимостиотместа</w:t>
      </w:r>
      <w:r>
        <w:rPr>
          <w:rFonts w:eastAsia="Bookman Old Style"/>
          <w:color w:val="231F20"/>
          <w:w w:val="95"/>
          <w:sz w:val="24"/>
          <w:szCs w:val="24"/>
        </w:rPr>
        <w:t>орфо</w:t>
      </w:r>
      <w:r w:rsidRPr="00B638AA">
        <w:rPr>
          <w:rFonts w:eastAsia="Bookman Old Style"/>
          <w:color w:val="231F20"/>
          <w:sz w:val="24"/>
          <w:szCs w:val="24"/>
        </w:rPr>
        <w:t xml:space="preserve">граммы в слове; </w:t>
      </w:r>
      <w:r w:rsidRPr="00B638AA">
        <w:rPr>
          <w:rFonts w:eastAsia="Bookman Old Style"/>
          <w:color w:val="231F20"/>
          <w:sz w:val="24"/>
          <w:szCs w:val="24"/>
        </w:rPr>
        <w:lastRenderedPageBreak/>
        <w:t>контроль и</w:t>
      </w:r>
      <w:r>
        <w:rPr>
          <w:rFonts w:eastAsia="Bookman Old Style"/>
          <w:color w:val="231F20"/>
          <w:sz w:val="24"/>
          <w:szCs w:val="24"/>
        </w:rPr>
        <w:t xml:space="preserve"> самоконтроль при проверке соб</w:t>
      </w:r>
      <w:r w:rsidRPr="00B638AA">
        <w:rPr>
          <w:rFonts w:eastAsia="Bookman Old Style"/>
          <w:color w:val="231F20"/>
          <w:sz w:val="24"/>
          <w:szCs w:val="24"/>
        </w:rPr>
        <w:t>ственныхипредложенныхте</w:t>
      </w:r>
      <w:r w:rsidRPr="00B638AA">
        <w:rPr>
          <w:rFonts w:eastAsia="Bookman Old Style"/>
          <w:color w:val="231F20"/>
          <w:sz w:val="24"/>
          <w:szCs w:val="24"/>
        </w:rPr>
        <w:t>к</w:t>
      </w:r>
      <w:r w:rsidRPr="00B638AA">
        <w:rPr>
          <w:rFonts w:eastAsia="Bookman Old Style"/>
          <w:color w:val="231F20"/>
          <w:sz w:val="24"/>
          <w:szCs w:val="24"/>
        </w:rPr>
        <w:t>стов(повторениеиприменение нановоморфографическомматериале).</w:t>
      </w:r>
    </w:p>
    <w:p w:rsidR="00D22607" w:rsidRPr="00B638AA" w:rsidRDefault="00D22607" w:rsidP="00D22607">
      <w:pPr>
        <w:spacing w:before="2" w:line="247" w:lineRule="auto"/>
        <w:ind w:left="851" w:right="155"/>
        <w:jc w:val="both"/>
        <w:rPr>
          <w:rFonts w:eastAsia="Bookman Old Style"/>
          <w:sz w:val="24"/>
          <w:szCs w:val="24"/>
        </w:rPr>
      </w:pPr>
      <w:r w:rsidRPr="00B638AA">
        <w:rPr>
          <w:rFonts w:eastAsia="Bookman Old Style"/>
          <w:color w:val="231F20"/>
          <w:sz w:val="24"/>
          <w:szCs w:val="24"/>
        </w:rPr>
        <w:t>Использованиеорфографическогословарядляопределения (уточнения) написания слова.</w:t>
      </w:r>
    </w:p>
    <w:p w:rsidR="00D22607" w:rsidRPr="00B638AA" w:rsidRDefault="00D22607" w:rsidP="00D22607">
      <w:pPr>
        <w:spacing w:line="232" w:lineRule="exact"/>
        <w:ind w:left="851"/>
        <w:jc w:val="both"/>
        <w:rPr>
          <w:rFonts w:eastAsia="Bookman Old Style"/>
          <w:sz w:val="24"/>
          <w:szCs w:val="24"/>
        </w:rPr>
      </w:pPr>
      <w:r w:rsidRPr="00B638AA">
        <w:rPr>
          <w:rFonts w:eastAsia="Bookman Old Style"/>
          <w:color w:val="231F20"/>
          <w:w w:val="95"/>
          <w:sz w:val="24"/>
          <w:szCs w:val="24"/>
        </w:rPr>
        <w:t>Правилаправописанияиих</w:t>
      </w:r>
      <w:r w:rsidRPr="00B638AA">
        <w:rPr>
          <w:rFonts w:eastAsia="Bookman Old Style"/>
          <w:color w:val="231F20"/>
          <w:spacing w:val="-2"/>
          <w:w w:val="95"/>
          <w:sz w:val="24"/>
          <w:szCs w:val="24"/>
        </w:rPr>
        <w:t>применение:</w:t>
      </w:r>
    </w:p>
    <w:p w:rsidR="00D22607" w:rsidRPr="00B638AA" w:rsidRDefault="00D22607" w:rsidP="00D139C4">
      <w:pPr>
        <w:numPr>
          <w:ilvl w:val="0"/>
          <w:numId w:val="91"/>
        </w:numPr>
        <w:tabs>
          <w:tab w:val="left" w:pos="384"/>
        </w:tabs>
        <w:spacing w:line="242" w:lineRule="exact"/>
        <w:ind w:left="851" w:firstLine="0"/>
        <w:jc w:val="both"/>
        <w:rPr>
          <w:rFonts w:eastAsia="Bookman Old Style"/>
          <w:sz w:val="24"/>
          <w:szCs w:val="24"/>
        </w:rPr>
      </w:pPr>
      <w:r w:rsidRPr="00B638AA">
        <w:rPr>
          <w:rFonts w:eastAsia="Bookman Old Style"/>
          <w:color w:val="231F20"/>
          <w:w w:val="95"/>
          <w:sz w:val="24"/>
          <w:szCs w:val="24"/>
        </w:rPr>
        <w:t>разделительныйтвёрдый</w:t>
      </w:r>
      <w:r w:rsidRPr="00B638AA">
        <w:rPr>
          <w:rFonts w:eastAsia="Bookman Old Style"/>
          <w:color w:val="231F20"/>
          <w:spacing w:val="-2"/>
          <w:w w:val="95"/>
          <w:sz w:val="24"/>
          <w:szCs w:val="24"/>
        </w:rPr>
        <w:t>знак;</w:t>
      </w:r>
    </w:p>
    <w:p w:rsidR="00D22607" w:rsidRPr="00B638AA" w:rsidRDefault="00D22607" w:rsidP="00D139C4">
      <w:pPr>
        <w:numPr>
          <w:ilvl w:val="0"/>
          <w:numId w:val="91"/>
        </w:numPr>
        <w:tabs>
          <w:tab w:val="left" w:pos="384"/>
        </w:tabs>
        <w:spacing w:line="242" w:lineRule="exact"/>
        <w:ind w:left="851" w:firstLine="0"/>
        <w:jc w:val="both"/>
        <w:rPr>
          <w:rFonts w:eastAsia="Bookman Old Style"/>
          <w:sz w:val="24"/>
          <w:szCs w:val="24"/>
        </w:rPr>
      </w:pPr>
      <w:r w:rsidRPr="00B638AA">
        <w:rPr>
          <w:rFonts w:eastAsia="Bookman Old Style"/>
          <w:color w:val="231F20"/>
          <w:w w:val="95"/>
          <w:sz w:val="24"/>
          <w:szCs w:val="24"/>
        </w:rPr>
        <w:t>непроизносимыесогласныевкорне</w:t>
      </w:r>
      <w:r w:rsidRPr="00B638AA">
        <w:rPr>
          <w:rFonts w:eastAsia="Bookman Old Style"/>
          <w:color w:val="231F20"/>
          <w:spacing w:val="-2"/>
          <w:w w:val="95"/>
          <w:sz w:val="24"/>
          <w:szCs w:val="24"/>
        </w:rPr>
        <w:t>слова;</w:t>
      </w:r>
    </w:p>
    <w:p w:rsidR="00D22607" w:rsidRPr="00B638AA" w:rsidRDefault="00D22607" w:rsidP="00D139C4">
      <w:pPr>
        <w:numPr>
          <w:ilvl w:val="0"/>
          <w:numId w:val="91"/>
        </w:numPr>
        <w:tabs>
          <w:tab w:val="left" w:pos="384"/>
        </w:tabs>
        <w:spacing w:line="247" w:lineRule="auto"/>
        <w:ind w:left="851" w:right="155" w:firstLine="0"/>
        <w:jc w:val="both"/>
        <w:rPr>
          <w:rFonts w:eastAsia="Bookman Old Style"/>
          <w:sz w:val="24"/>
          <w:szCs w:val="24"/>
        </w:rPr>
      </w:pPr>
      <w:r w:rsidRPr="00B638AA">
        <w:rPr>
          <w:rFonts w:eastAsia="Bookman Old Style"/>
          <w:color w:val="231F20"/>
          <w:sz w:val="24"/>
          <w:szCs w:val="24"/>
        </w:rPr>
        <w:t>мягкий знак после шипя</w:t>
      </w:r>
      <w:r>
        <w:rPr>
          <w:rFonts w:eastAsia="Bookman Old Style"/>
          <w:color w:val="231F20"/>
          <w:sz w:val="24"/>
          <w:szCs w:val="24"/>
        </w:rPr>
        <w:t>щих на конце имён существитель</w:t>
      </w:r>
      <w:r w:rsidRPr="00B638AA">
        <w:rPr>
          <w:rFonts w:eastAsia="Bookman Old Style"/>
          <w:color w:val="231F20"/>
          <w:spacing w:val="-4"/>
          <w:sz w:val="24"/>
          <w:szCs w:val="24"/>
        </w:rPr>
        <w:t>ных;</w:t>
      </w:r>
    </w:p>
    <w:p w:rsidR="00D22607" w:rsidRDefault="00D22607" w:rsidP="00D139C4">
      <w:pPr>
        <w:numPr>
          <w:ilvl w:val="0"/>
          <w:numId w:val="91"/>
        </w:numPr>
        <w:tabs>
          <w:tab w:val="left" w:pos="384"/>
        </w:tabs>
        <w:spacing w:line="235" w:lineRule="exact"/>
        <w:ind w:left="851" w:firstLine="0"/>
        <w:jc w:val="both"/>
        <w:rPr>
          <w:rFonts w:eastAsia="Bookman Old Style"/>
          <w:sz w:val="24"/>
          <w:szCs w:val="24"/>
        </w:rPr>
      </w:pPr>
      <w:r w:rsidRPr="00B638AA">
        <w:rPr>
          <w:rFonts w:eastAsia="Bookman Old Style"/>
          <w:color w:val="231F20"/>
          <w:w w:val="95"/>
          <w:sz w:val="24"/>
          <w:szCs w:val="24"/>
        </w:rPr>
        <w:t>безударныегласныевпадежныхокончанияхимён</w:t>
      </w:r>
      <w:r w:rsidRPr="00B638AA">
        <w:rPr>
          <w:rFonts w:eastAsia="Bookman Old Style"/>
          <w:color w:val="231F20"/>
          <w:spacing w:val="-2"/>
          <w:w w:val="95"/>
          <w:sz w:val="24"/>
          <w:szCs w:val="24"/>
        </w:rPr>
        <w:t>существи</w:t>
      </w:r>
      <w:r>
        <w:rPr>
          <w:rFonts w:eastAsia="Bookman Old Style"/>
          <w:color w:val="231F20"/>
          <w:spacing w:val="-2"/>
          <w:w w:val="95"/>
          <w:sz w:val="24"/>
          <w:szCs w:val="24"/>
        </w:rPr>
        <w:t>тельных (на уровне наблюдения);</w:t>
      </w:r>
    </w:p>
    <w:p w:rsidR="00D22607" w:rsidRPr="00B638AA" w:rsidRDefault="00D22607" w:rsidP="00D139C4">
      <w:pPr>
        <w:numPr>
          <w:ilvl w:val="0"/>
          <w:numId w:val="91"/>
        </w:numPr>
        <w:tabs>
          <w:tab w:val="left" w:pos="384"/>
        </w:tabs>
        <w:spacing w:line="235" w:lineRule="exact"/>
        <w:ind w:left="851" w:firstLine="0"/>
        <w:jc w:val="both"/>
        <w:rPr>
          <w:rFonts w:eastAsia="Bookman Old Style"/>
          <w:sz w:val="24"/>
          <w:szCs w:val="24"/>
        </w:rPr>
      </w:pPr>
      <w:r w:rsidRPr="00B638AA">
        <w:rPr>
          <w:rFonts w:eastAsia="Bookman Old Style"/>
          <w:color w:val="231F20"/>
          <w:sz w:val="24"/>
          <w:szCs w:val="24"/>
        </w:rPr>
        <w:t>безударныегласныевпадежныхокончанияхимён</w:t>
      </w:r>
      <w:r>
        <w:rPr>
          <w:rFonts w:eastAsia="Bookman Old Style"/>
          <w:color w:val="231F20"/>
          <w:sz w:val="24"/>
          <w:szCs w:val="24"/>
        </w:rPr>
        <w:t>прилага</w:t>
      </w:r>
      <w:r w:rsidRPr="00B638AA">
        <w:rPr>
          <w:rFonts w:eastAsia="Bookman Old Style"/>
          <w:color w:val="231F20"/>
          <w:sz w:val="24"/>
          <w:szCs w:val="24"/>
        </w:rPr>
        <w:t>тельных (на уровне наблюдения);</w:t>
      </w:r>
    </w:p>
    <w:p w:rsidR="00D22607" w:rsidRPr="00B638AA" w:rsidRDefault="00D22607" w:rsidP="00D139C4">
      <w:pPr>
        <w:numPr>
          <w:ilvl w:val="0"/>
          <w:numId w:val="91"/>
        </w:numPr>
        <w:tabs>
          <w:tab w:val="left" w:pos="384"/>
        </w:tabs>
        <w:spacing w:line="232" w:lineRule="exact"/>
        <w:ind w:left="851" w:firstLine="0"/>
        <w:jc w:val="both"/>
        <w:rPr>
          <w:rFonts w:eastAsia="Bookman Old Style"/>
          <w:sz w:val="24"/>
          <w:szCs w:val="24"/>
        </w:rPr>
      </w:pPr>
      <w:r w:rsidRPr="00B638AA">
        <w:rPr>
          <w:rFonts w:eastAsia="Bookman Old Style"/>
          <w:color w:val="231F20"/>
          <w:w w:val="95"/>
          <w:sz w:val="24"/>
          <w:szCs w:val="24"/>
        </w:rPr>
        <w:t>раздельноенаписаниепредлоговсличными</w:t>
      </w:r>
      <w:r w:rsidRPr="00B638AA">
        <w:rPr>
          <w:rFonts w:eastAsia="Bookman Old Style"/>
          <w:color w:val="231F20"/>
          <w:spacing w:val="-2"/>
          <w:w w:val="95"/>
          <w:sz w:val="24"/>
          <w:szCs w:val="24"/>
        </w:rPr>
        <w:t>местоимениями;</w:t>
      </w:r>
    </w:p>
    <w:p w:rsidR="00D22607" w:rsidRPr="00B638AA" w:rsidRDefault="00D22607" w:rsidP="00D139C4">
      <w:pPr>
        <w:numPr>
          <w:ilvl w:val="0"/>
          <w:numId w:val="91"/>
        </w:numPr>
        <w:tabs>
          <w:tab w:val="left" w:pos="384"/>
        </w:tabs>
        <w:spacing w:line="247" w:lineRule="auto"/>
        <w:ind w:left="851" w:right="155" w:firstLine="0"/>
        <w:jc w:val="both"/>
        <w:rPr>
          <w:rFonts w:eastAsia="Bookman Old Style"/>
          <w:sz w:val="24"/>
          <w:szCs w:val="24"/>
        </w:rPr>
      </w:pPr>
      <w:r w:rsidRPr="00B638AA">
        <w:rPr>
          <w:rFonts w:eastAsia="Bookman Old Style"/>
          <w:color w:val="231F20"/>
          <w:sz w:val="24"/>
          <w:szCs w:val="24"/>
        </w:rPr>
        <w:t>непроверяемыегласныеисогласные(переченьсловв</w:t>
      </w:r>
      <w:r>
        <w:rPr>
          <w:rFonts w:eastAsia="Bookman Old Style"/>
          <w:color w:val="231F20"/>
          <w:sz w:val="24"/>
          <w:szCs w:val="24"/>
        </w:rPr>
        <w:t>орфо</w:t>
      </w:r>
      <w:r w:rsidRPr="00B638AA">
        <w:rPr>
          <w:rFonts w:eastAsia="Bookman Old Style"/>
          <w:color w:val="231F20"/>
          <w:sz w:val="24"/>
          <w:szCs w:val="24"/>
        </w:rPr>
        <w:t>графическом словаре учебника);</w:t>
      </w:r>
    </w:p>
    <w:p w:rsidR="00D22607" w:rsidRPr="00B638AA" w:rsidRDefault="00D22607" w:rsidP="00D139C4">
      <w:pPr>
        <w:numPr>
          <w:ilvl w:val="0"/>
          <w:numId w:val="91"/>
        </w:numPr>
        <w:tabs>
          <w:tab w:val="left" w:pos="384"/>
        </w:tabs>
        <w:spacing w:line="235" w:lineRule="exact"/>
        <w:ind w:left="851" w:firstLine="0"/>
        <w:jc w:val="both"/>
        <w:rPr>
          <w:rFonts w:eastAsia="Bookman Old Style"/>
          <w:sz w:val="24"/>
          <w:szCs w:val="24"/>
        </w:rPr>
      </w:pPr>
      <w:r w:rsidRPr="00B638AA">
        <w:rPr>
          <w:rFonts w:eastAsia="Bookman Old Style"/>
          <w:color w:val="231F20"/>
          <w:w w:val="95"/>
          <w:sz w:val="24"/>
          <w:szCs w:val="24"/>
        </w:rPr>
        <w:t>раздельноенаписаниечастицы</w:t>
      </w:r>
      <w:r w:rsidRPr="00B638AA">
        <w:rPr>
          <w:rFonts w:eastAsia="Bookman Old Style"/>
          <w:i/>
          <w:color w:val="231F20"/>
          <w:w w:val="95"/>
          <w:sz w:val="24"/>
          <w:szCs w:val="24"/>
        </w:rPr>
        <w:t>не</w:t>
      </w:r>
      <w:r w:rsidRPr="00B638AA">
        <w:rPr>
          <w:rFonts w:eastAsia="Bookman Old Style"/>
          <w:color w:val="231F20"/>
          <w:w w:val="95"/>
          <w:sz w:val="24"/>
          <w:szCs w:val="24"/>
        </w:rPr>
        <w:t>с</w:t>
      </w:r>
      <w:r w:rsidRPr="00B638AA">
        <w:rPr>
          <w:rFonts w:eastAsia="Bookman Old Style"/>
          <w:color w:val="231F20"/>
          <w:spacing w:val="-2"/>
          <w:w w:val="95"/>
          <w:sz w:val="24"/>
          <w:szCs w:val="24"/>
        </w:rPr>
        <w:t>глаголами.</w:t>
      </w:r>
    </w:p>
    <w:p w:rsidR="00D22607" w:rsidRPr="00B638AA" w:rsidRDefault="00D22607" w:rsidP="00D22607">
      <w:pPr>
        <w:spacing w:before="183"/>
        <w:ind w:left="851"/>
        <w:rPr>
          <w:rFonts w:eastAsia="Bookman Old Style"/>
          <w:b/>
          <w:sz w:val="24"/>
          <w:szCs w:val="24"/>
        </w:rPr>
      </w:pPr>
      <w:r w:rsidRPr="00B638AA">
        <w:rPr>
          <w:rFonts w:eastAsia="Bookman Old Style"/>
          <w:b/>
          <w:color w:val="231F20"/>
          <w:w w:val="90"/>
          <w:sz w:val="24"/>
          <w:szCs w:val="24"/>
        </w:rPr>
        <w:t>Развитие</w:t>
      </w:r>
      <w:r w:rsidRPr="00B638AA">
        <w:rPr>
          <w:rFonts w:eastAsia="Bookman Old Style"/>
          <w:b/>
          <w:color w:val="231F20"/>
          <w:spacing w:val="-4"/>
          <w:sz w:val="24"/>
          <w:szCs w:val="24"/>
        </w:rPr>
        <w:t>речи</w:t>
      </w:r>
    </w:p>
    <w:p w:rsidR="00D22607" w:rsidRDefault="00D22607" w:rsidP="00D22607">
      <w:pPr>
        <w:spacing w:before="68" w:line="247" w:lineRule="auto"/>
        <w:ind w:left="851" w:right="153"/>
        <w:jc w:val="both"/>
        <w:rPr>
          <w:rFonts w:eastAsia="Bookman Old Style"/>
          <w:color w:val="231F20"/>
          <w:spacing w:val="-2"/>
          <w:sz w:val="24"/>
          <w:szCs w:val="24"/>
        </w:rPr>
      </w:pPr>
      <w:r w:rsidRPr="00B638AA">
        <w:rPr>
          <w:rFonts w:eastAsia="Bookman Old Style"/>
          <w:color w:val="231F20"/>
          <w:w w:val="95"/>
          <w:sz w:val="24"/>
          <w:szCs w:val="24"/>
        </w:rPr>
        <w:t xml:space="preserve">Нормы речевого этикета: устное и письменное приглашение, </w:t>
      </w:r>
      <w:r w:rsidRPr="00B638AA">
        <w:rPr>
          <w:rFonts w:eastAsia="Bookman Old Style"/>
          <w:color w:val="231F20"/>
          <w:sz w:val="24"/>
          <w:szCs w:val="24"/>
        </w:rPr>
        <w:t xml:space="preserve">просьба, извинение, благодарность, отказ и др. Соблюдение норм речевого этикета и орфоэпических норм в ситуациях </w:t>
      </w:r>
      <w:r w:rsidRPr="00B638AA">
        <w:rPr>
          <w:rFonts w:eastAsia="Bookman Old Style"/>
          <w:color w:val="231F20"/>
          <w:w w:val="95"/>
          <w:sz w:val="24"/>
          <w:szCs w:val="24"/>
        </w:rPr>
        <w:t xml:space="preserve">учебного и бытового общения. Речевые средства, помогающие: </w:t>
      </w:r>
      <w:r w:rsidRPr="00B638AA">
        <w:rPr>
          <w:rFonts w:eastAsia="Bookman Old Style"/>
          <w:color w:val="231F20"/>
          <w:sz w:val="24"/>
          <w:szCs w:val="24"/>
        </w:rPr>
        <w:t>формулироватьиаргументироватьсобственноемнениев</w:t>
      </w:r>
      <w:r>
        <w:rPr>
          <w:rFonts w:eastAsia="Bookman Old Style"/>
          <w:color w:val="231F20"/>
          <w:sz w:val="24"/>
          <w:szCs w:val="24"/>
        </w:rPr>
        <w:t>диа</w:t>
      </w:r>
      <w:r w:rsidRPr="00B638AA">
        <w:rPr>
          <w:rFonts w:eastAsia="Bookman Old Style"/>
          <w:color w:val="231F20"/>
          <w:w w:val="95"/>
          <w:sz w:val="24"/>
          <w:szCs w:val="24"/>
        </w:rPr>
        <w:t>логе и дискуссии; договарива</w:t>
      </w:r>
      <w:r>
        <w:rPr>
          <w:rFonts w:eastAsia="Bookman Old Style"/>
          <w:color w:val="231F20"/>
          <w:w w:val="95"/>
          <w:sz w:val="24"/>
          <w:szCs w:val="24"/>
        </w:rPr>
        <w:t>ться и приходить к общему реше</w:t>
      </w:r>
      <w:r w:rsidRPr="00B638AA">
        <w:rPr>
          <w:rFonts w:eastAsia="Bookman Old Style"/>
          <w:color w:val="231F20"/>
          <w:sz w:val="24"/>
          <w:szCs w:val="24"/>
        </w:rPr>
        <w:t>нию в совместной деятельности; контроли</w:t>
      </w:r>
      <w:r>
        <w:rPr>
          <w:rFonts w:eastAsia="Bookman Old Style"/>
          <w:color w:val="231F20"/>
          <w:sz w:val="24"/>
          <w:szCs w:val="24"/>
        </w:rPr>
        <w:t>ровать (устно коор</w:t>
      </w:r>
      <w:r w:rsidRPr="00B638AA">
        <w:rPr>
          <w:rFonts w:eastAsia="Bookman Old Style"/>
          <w:color w:val="231F20"/>
          <w:w w:val="95"/>
          <w:sz w:val="24"/>
          <w:szCs w:val="24"/>
        </w:rPr>
        <w:t>динир</w:t>
      </w:r>
      <w:r w:rsidRPr="00B638AA">
        <w:rPr>
          <w:rFonts w:eastAsia="Bookman Old Style"/>
          <w:color w:val="231F20"/>
          <w:w w:val="95"/>
          <w:sz w:val="24"/>
          <w:szCs w:val="24"/>
        </w:rPr>
        <w:t>о</w:t>
      </w:r>
      <w:r w:rsidRPr="00B638AA">
        <w:rPr>
          <w:rFonts w:eastAsia="Bookman Old Style"/>
          <w:color w:val="231F20"/>
          <w:w w:val="95"/>
          <w:sz w:val="24"/>
          <w:szCs w:val="24"/>
        </w:rPr>
        <w:t>вать) действия при проведении парной и группо</w:t>
      </w:r>
      <w:r>
        <w:rPr>
          <w:rFonts w:eastAsia="Bookman Old Style"/>
          <w:color w:val="231F20"/>
          <w:w w:val="95"/>
          <w:sz w:val="24"/>
          <w:szCs w:val="24"/>
        </w:rPr>
        <w:t>вой ра</w:t>
      </w:r>
      <w:r w:rsidRPr="00B638AA">
        <w:rPr>
          <w:rFonts w:eastAsia="Bookman Old Style"/>
          <w:color w:val="231F20"/>
          <w:spacing w:val="-2"/>
          <w:sz w:val="24"/>
          <w:szCs w:val="24"/>
        </w:rPr>
        <w:t>боты.</w:t>
      </w:r>
    </w:p>
    <w:p w:rsidR="00D22607" w:rsidRPr="000D3AAE" w:rsidRDefault="00D22607" w:rsidP="00D22607">
      <w:pPr>
        <w:spacing w:before="68" w:line="244" w:lineRule="auto"/>
        <w:ind w:right="154"/>
        <w:jc w:val="both"/>
        <w:rPr>
          <w:rFonts w:eastAsia="Bookman Old Style"/>
          <w:sz w:val="24"/>
          <w:szCs w:val="24"/>
        </w:rPr>
      </w:pPr>
      <w:r w:rsidRPr="000D3AAE">
        <w:rPr>
          <w:rFonts w:eastAsia="Bookman Old Style"/>
          <w:color w:val="231F20"/>
          <w:w w:val="95"/>
          <w:sz w:val="24"/>
          <w:szCs w:val="24"/>
        </w:rPr>
        <w:t xml:space="preserve">Особенности речевого этикета в условиях общения с людьми, </w:t>
      </w:r>
      <w:r w:rsidRPr="000D3AAE">
        <w:rPr>
          <w:rFonts w:eastAsia="Bookman Old Style"/>
          <w:color w:val="231F20"/>
          <w:sz w:val="24"/>
          <w:szCs w:val="24"/>
        </w:rPr>
        <w:t>плохо владеющими русским языком.</w:t>
      </w:r>
    </w:p>
    <w:p w:rsidR="00D22607" w:rsidRPr="000D3AAE" w:rsidRDefault="00D22607" w:rsidP="00D22607">
      <w:pPr>
        <w:spacing w:before="2" w:line="244" w:lineRule="auto"/>
        <w:ind w:left="851" w:right="154"/>
        <w:jc w:val="both"/>
        <w:rPr>
          <w:rFonts w:eastAsia="Bookman Old Style"/>
          <w:sz w:val="24"/>
          <w:szCs w:val="24"/>
        </w:rPr>
      </w:pPr>
      <w:r w:rsidRPr="000D3AAE">
        <w:rPr>
          <w:rFonts w:eastAsia="Bookman Old Style"/>
          <w:color w:val="231F20"/>
          <w:sz w:val="24"/>
          <w:szCs w:val="24"/>
        </w:rPr>
        <w:t xml:space="preserve">Повторениеипродолжениеработыстекстом,начатойво </w:t>
      </w:r>
      <w:r w:rsidRPr="000D3AAE">
        <w:rPr>
          <w:rFonts w:eastAsia="Bookman Old Style"/>
          <w:color w:val="231F20"/>
          <w:w w:val="95"/>
          <w:sz w:val="24"/>
          <w:szCs w:val="24"/>
        </w:rPr>
        <w:t>2 классе: признаки текста, тема текста, о</w:t>
      </w:r>
      <w:r w:rsidRPr="000D3AAE">
        <w:rPr>
          <w:rFonts w:eastAsia="Bookman Old Style"/>
          <w:color w:val="231F20"/>
          <w:w w:val="95"/>
          <w:sz w:val="24"/>
          <w:szCs w:val="24"/>
        </w:rPr>
        <w:t>с</w:t>
      </w:r>
      <w:r w:rsidRPr="000D3AAE">
        <w:rPr>
          <w:rFonts w:eastAsia="Bookman Old Style"/>
          <w:color w:val="231F20"/>
          <w:w w:val="95"/>
          <w:sz w:val="24"/>
          <w:szCs w:val="24"/>
        </w:rPr>
        <w:t xml:space="preserve">новная мысль текста, </w:t>
      </w:r>
      <w:r w:rsidRPr="000D3AAE">
        <w:rPr>
          <w:rFonts w:eastAsia="Bookman Old Style"/>
          <w:color w:val="231F20"/>
          <w:sz w:val="24"/>
          <w:szCs w:val="24"/>
        </w:rPr>
        <w:t>заголовок,корректированиетекстовснарушеннымпорядком предложений и абзацев.</w:t>
      </w:r>
    </w:p>
    <w:p w:rsidR="00D22607" w:rsidRPr="000D3AAE" w:rsidRDefault="00D22607" w:rsidP="00D22607">
      <w:pPr>
        <w:spacing w:before="2" w:line="244" w:lineRule="auto"/>
        <w:ind w:left="851" w:right="154"/>
        <w:jc w:val="both"/>
        <w:rPr>
          <w:rFonts w:eastAsia="Bookman Old Style"/>
          <w:sz w:val="24"/>
          <w:szCs w:val="24"/>
        </w:rPr>
      </w:pPr>
      <w:r w:rsidRPr="000D3AAE">
        <w:rPr>
          <w:rFonts w:eastAsia="Bookman Old Style"/>
          <w:color w:val="231F20"/>
          <w:spacing w:val="-2"/>
          <w:sz w:val="24"/>
          <w:szCs w:val="24"/>
        </w:rPr>
        <w:t xml:space="preserve">Плантекста.Составлениепланатекста,написаниетекстапо </w:t>
      </w:r>
      <w:r w:rsidRPr="000D3AAE">
        <w:rPr>
          <w:rFonts w:eastAsia="Bookman Old Style"/>
          <w:color w:val="231F20"/>
          <w:sz w:val="24"/>
          <w:szCs w:val="24"/>
        </w:rPr>
        <w:t>заданномупл</w:t>
      </w:r>
      <w:r w:rsidRPr="000D3AAE">
        <w:rPr>
          <w:rFonts w:eastAsia="Bookman Old Style"/>
          <w:color w:val="231F20"/>
          <w:sz w:val="24"/>
          <w:szCs w:val="24"/>
        </w:rPr>
        <w:t>а</w:t>
      </w:r>
      <w:r w:rsidRPr="000D3AAE">
        <w:rPr>
          <w:rFonts w:eastAsia="Bookman Old Style"/>
          <w:color w:val="231F20"/>
          <w:sz w:val="24"/>
          <w:szCs w:val="24"/>
        </w:rPr>
        <w:t>ну.Связьпредложенийвтекстеспомощью</w:t>
      </w:r>
      <w:r>
        <w:rPr>
          <w:rFonts w:eastAsia="Bookman Old Style"/>
          <w:color w:val="231F20"/>
          <w:sz w:val="24"/>
          <w:szCs w:val="24"/>
        </w:rPr>
        <w:t>лич</w:t>
      </w:r>
      <w:r w:rsidRPr="000D3AAE">
        <w:rPr>
          <w:rFonts w:eastAsia="Bookman Old Style"/>
          <w:color w:val="231F20"/>
          <w:spacing w:val="-2"/>
          <w:sz w:val="24"/>
          <w:szCs w:val="24"/>
        </w:rPr>
        <w:t>ныхместоимений,синонимов,союзов</w:t>
      </w:r>
      <w:r w:rsidRPr="000D3AAE">
        <w:rPr>
          <w:rFonts w:eastAsia="Bookman Old Style"/>
          <w:i/>
          <w:color w:val="231F20"/>
          <w:spacing w:val="-2"/>
          <w:sz w:val="24"/>
          <w:szCs w:val="24"/>
        </w:rPr>
        <w:t>и</w:t>
      </w:r>
      <w:r w:rsidRPr="000D3AAE">
        <w:rPr>
          <w:rFonts w:eastAsia="Bookman Old Style"/>
          <w:color w:val="231F20"/>
          <w:spacing w:val="-2"/>
          <w:sz w:val="24"/>
          <w:szCs w:val="24"/>
        </w:rPr>
        <w:t>,</w:t>
      </w:r>
      <w:r w:rsidRPr="000D3AAE">
        <w:rPr>
          <w:rFonts w:eastAsia="Bookman Old Style"/>
          <w:i/>
          <w:color w:val="231F20"/>
          <w:spacing w:val="-2"/>
          <w:sz w:val="24"/>
          <w:szCs w:val="24"/>
        </w:rPr>
        <w:t>а</w:t>
      </w:r>
      <w:r w:rsidRPr="000D3AAE">
        <w:rPr>
          <w:rFonts w:eastAsia="Bookman Old Style"/>
          <w:color w:val="231F20"/>
          <w:spacing w:val="-2"/>
          <w:sz w:val="24"/>
          <w:szCs w:val="24"/>
        </w:rPr>
        <w:t>,</w:t>
      </w:r>
      <w:r w:rsidRPr="000D3AAE">
        <w:rPr>
          <w:rFonts w:eastAsia="Bookman Old Style"/>
          <w:i/>
          <w:color w:val="231F20"/>
          <w:spacing w:val="-2"/>
          <w:sz w:val="24"/>
          <w:szCs w:val="24"/>
        </w:rPr>
        <w:t>но</w:t>
      </w:r>
      <w:r w:rsidRPr="000D3AAE">
        <w:rPr>
          <w:rFonts w:eastAsia="Bookman Old Style"/>
          <w:color w:val="231F20"/>
          <w:spacing w:val="-2"/>
          <w:sz w:val="24"/>
          <w:szCs w:val="24"/>
        </w:rPr>
        <w:t xml:space="preserve">.Ключевыеслова </w:t>
      </w:r>
      <w:r w:rsidRPr="000D3AAE">
        <w:rPr>
          <w:rFonts w:eastAsia="Bookman Old Style"/>
          <w:color w:val="231F20"/>
          <w:sz w:val="24"/>
          <w:szCs w:val="24"/>
        </w:rPr>
        <w:t>втексте.</w:t>
      </w:r>
    </w:p>
    <w:p w:rsidR="00D22607" w:rsidRPr="000D3AAE" w:rsidRDefault="00D22607" w:rsidP="00D22607">
      <w:pPr>
        <w:spacing w:before="2" w:line="244" w:lineRule="auto"/>
        <w:ind w:left="851" w:right="155"/>
        <w:jc w:val="both"/>
        <w:rPr>
          <w:rFonts w:eastAsia="Bookman Old Style"/>
          <w:sz w:val="24"/>
          <w:szCs w:val="24"/>
        </w:rPr>
      </w:pPr>
      <w:r w:rsidRPr="000D3AAE">
        <w:rPr>
          <w:rFonts w:eastAsia="Bookman Old Style"/>
          <w:color w:val="231F20"/>
          <w:sz w:val="24"/>
          <w:szCs w:val="24"/>
        </w:rPr>
        <w:t>Определение типов текстов (повествование, описание, рас­ сужд</w:t>
      </w:r>
      <w:r w:rsidRPr="000D3AAE">
        <w:rPr>
          <w:rFonts w:eastAsia="Bookman Old Style"/>
          <w:color w:val="231F20"/>
          <w:sz w:val="24"/>
          <w:szCs w:val="24"/>
        </w:rPr>
        <w:t>е</w:t>
      </w:r>
      <w:r w:rsidRPr="000D3AAE">
        <w:rPr>
          <w:rFonts w:eastAsia="Bookman Old Style"/>
          <w:color w:val="231F20"/>
          <w:sz w:val="24"/>
          <w:szCs w:val="24"/>
        </w:rPr>
        <w:t>ние)исозданиесобственныхтекстовзаданноготипа.</w:t>
      </w:r>
    </w:p>
    <w:p w:rsidR="00D22607" w:rsidRPr="000D3AAE" w:rsidRDefault="00D22607" w:rsidP="00D22607">
      <w:pPr>
        <w:spacing w:before="1"/>
        <w:ind w:left="851"/>
        <w:jc w:val="both"/>
        <w:rPr>
          <w:rFonts w:eastAsia="Bookman Old Style"/>
          <w:sz w:val="24"/>
          <w:szCs w:val="24"/>
        </w:rPr>
      </w:pPr>
      <w:r w:rsidRPr="000D3AAE">
        <w:rPr>
          <w:rFonts w:eastAsia="Bookman Old Style"/>
          <w:color w:val="231F20"/>
          <w:w w:val="95"/>
          <w:sz w:val="24"/>
          <w:szCs w:val="24"/>
        </w:rPr>
        <w:t>Жанрписьма,</w:t>
      </w:r>
      <w:r w:rsidRPr="000D3AAE">
        <w:rPr>
          <w:rFonts w:eastAsia="Bookman Old Style"/>
          <w:color w:val="231F20"/>
          <w:spacing w:val="-2"/>
          <w:w w:val="95"/>
          <w:sz w:val="24"/>
          <w:szCs w:val="24"/>
        </w:rPr>
        <w:t>объявления.</w:t>
      </w:r>
    </w:p>
    <w:p w:rsidR="00D22607" w:rsidRPr="000D3AAE" w:rsidRDefault="00D22607" w:rsidP="00D22607">
      <w:pPr>
        <w:spacing w:before="5" w:line="244" w:lineRule="auto"/>
        <w:ind w:left="851" w:right="155"/>
        <w:jc w:val="both"/>
        <w:rPr>
          <w:rFonts w:eastAsia="Bookman Old Style"/>
          <w:sz w:val="24"/>
          <w:szCs w:val="24"/>
        </w:rPr>
      </w:pPr>
      <w:r w:rsidRPr="000D3AAE">
        <w:rPr>
          <w:rFonts w:eastAsia="Bookman Old Style"/>
          <w:color w:val="231F20"/>
          <w:sz w:val="24"/>
          <w:szCs w:val="24"/>
        </w:rPr>
        <w:t>Изложение текста по кол</w:t>
      </w:r>
      <w:r>
        <w:rPr>
          <w:rFonts w:eastAsia="Bookman Old Style"/>
          <w:color w:val="231F20"/>
          <w:sz w:val="24"/>
          <w:szCs w:val="24"/>
        </w:rPr>
        <w:t>лективно или самостоятельно со</w:t>
      </w:r>
      <w:r w:rsidRPr="000D3AAE">
        <w:rPr>
          <w:rFonts w:eastAsia="Bookman Old Style"/>
          <w:color w:val="231F20"/>
          <w:sz w:val="24"/>
          <w:szCs w:val="24"/>
        </w:rPr>
        <w:t>ставленномуплану.</w:t>
      </w:r>
    </w:p>
    <w:p w:rsidR="00D22607" w:rsidRPr="000D3AAE" w:rsidRDefault="00D22607" w:rsidP="00D22607">
      <w:pPr>
        <w:spacing w:before="1"/>
        <w:ind w:left="851"/>
        <w:jc w:val="both"/>
        <w:rPr>
          <w:rFonts w:eastAsia="Bookman Old Style"/>
          <w:sz w:val="24"/>
          <w:szCs w:val="24"/>
        </w:rPr>
      </w:pPr>
      <w:r w:rsidRPr="000D3AAE">
        <w:rPr>
          <w:rFonts w:eastAsia="Bookman Old Style"/>
          <w:color w:val="231F20"/>
          <w:w w:val="95"/>
          <w:sz w:val="24"/>
          <w:szCs w:val="24"/>
        </w:rPr>
        <w:t>Изучающее,ознакомительное</w:t>
      </w:r>
      <w:r w:rsidRPr="000D3AAE">
        <w:rPr>
          <w:rFonts w:eastAsia="Bookman Old Style"/>
          <w:color w:val="231F20"/>
          <w:spacing w:val="-2"/>
          <w:w w:val="95"/>
          <w:sz w:val="24"/>
          <w:szCs w:val="24"/>
        </w:rPr>
        <w:t>чтение.</w:t>
      </w:r>
    </w:p>
    <w:p w:rsidR="00D22607" w:rsidRPr="000D3AAE" w:rsidRDefault="00D22607" w:rsidP="00D22607">
      <w:pPr>
        <w:spacing w:before="195" w:line="244" w:lineRule="auto"/>
        <w:ind w:left="851" w:right="154"/>
        <w:jc w:val="both"/>
        <w:rPr>
          <w:rFonts w:eastAsia="Bookman Old Style"/>
          <w:sz w:val="24"/>
          <w:szCs w:val="24"/>
        </w:rPr>
      </w:pPr>
      <w:r w:rsidRPr="000D3AAE">
        <w:rPr>
          <w:rFonts w:eastAsia="Bookman Old Style"/>
          <w:color w:val="231F20"/>
          <w:sz w:val="24"/>
          <w:szCs w:val="24"/>
        </w:rPr>
        <w:t xml:space="preserve">Изучениесодержанияучебногопредмета«Русскийязык» </w:t>
      </w:r>
      <w:r w:rsidRPr="000D3AAE">
        <w:rPr>
          <w:rFonts w:eastAsia="Bookman Old Style"/>
          <w:b/>
          <w:color w:val="231F20"/>
          <w:w w:val="95"/>
          <w:sz w:val="24"/>
          <w:szCs w:val="24"/>
        </w:rPr>
        <w:t xml:space="preserve">в третьем классе </w:t>
      </w:r>
      <w:r w:rsidRPr="000D3AAE">
        <w:rPr>
          <w:rFonts w:eastAsia="Bookman Old Style"/>
          <w:color w:val="231F20"/>
          <w:w w:val="95"/>
          <w:sz w:val="24"/>
          <w:szCs w:val="24"/>
        </w:rPr>
        <w:t xml:space="preserve">способствует освоению ряда универсальных </w:t>
      </w:r>
      <w:r w:rsidRPr="000D3AAE">
        <w:rPr>
          <w:rFonts w:eastAsia="Bookman Old Style"/>
          <w:color w:val="231F20"/>
          <w:sz w:val="24"/>
          <w:szCs w:val="24"/>
        </w:rPr>
        <w:t>учебныхдействий.</w:t>
      </w:r>
    </w:p>
    <w:p w:rsidR="00D22607" w:rsidRPr="000D3AAE" w:rsidRDefault="00D22607" w:rsidP="00D22607">
      <w:pPr>
        <w:spacing w:before="192"/>
        <w:ind w:left="851"/>
        <w:rPr>
          <w:rFonts w:eastAsia="Bookman Old Style"/>
          <w:b/>
          <w:sz w:val="24"/>
          <w:szCs w:val="24"/>
        </w:rPr>
      </w:pPr>
      <w:r w:rsidRPr="000D3AAE">
        <w:rPr>
          <w:rFonts w:eastAsia="Bookman Old Style"/>
          <w:b/>
          <w:color w:val="231F20"/>
          <w:w w:val="90"/>
          <w:sz w:val="24"/>
          <w:szCs w:val="24"/>
        </w:rPr>
        <w:t>Познавательныеуниверсальныеучебные</w:t>
      </w:r>
      <w:r w:rsidRPr="000D3AAE">
        <w:rPr>
          <w:rFonts w:eastAsia="Bookman Old Style"/>
          <w:b/>
          <w:color w:val="231F20"/>
          <w:spacing w:val="-2"/>
          <w:w w:val="90"/>
          <w:sz w:val="24"/>
          <w:szCs w:val="24"/>
        </w:rPr>
        <w:t>действия:</w:t>
      </w:r>
    </w:p>
    <w:p w:rsidR="00D22607" w:rsidRPr="000D3AAE" w:rsidRDefault="00D22607" w:rsidP="00D22607">
      <w:pPr>
        <w:spacing w:before="5"/>
        <w:ind w:left="851"/>
        <w:rPr>
          <w:rFonts w:eastAsia="Bookman Old Style"/>
          <w:sz w:val="24"/>
          <w:szCs w:val="24"/>
        </w:rPr>
      </w:pPr>
      <w:r w:rsidRPr="000D3AAE">
        <w:rPr>
          <w:rFonts w:eastAsia="Bookman Old Style"/>
          <w:i/>
          <w:color w:val="231F20"/>
          <w:sz w:val="24"/>
          <w:szCs w:val="24"/>
        </w:rPr>
        <w:t>Базовыелогические</w:t>
      </w:r>
      <w:r w:rsidRPr="000D3AAE">
        <w:rPr>
          <w:rFonts w:eastAsia="Bookman Old Style"/>
          <w:i/>
          <w:color w:val="231F20"/>
          <w:spacing w:val="-2"/>
          <w:sz w:val="24"/>
          <w:szCs w:val="24"/>
        </w:rPr>
        <w:t>действия</w:t>
      </w:r>
      <w:r w:rsidRPr="000D3AAE">
        <w:rPr>
          <w:rFonts w:eastAsia="Bookman Old Style"/>
          <w:color w:val="231F20"/>
          <w:spacing w:val="-2"/>
          <w:sz w:val="24"/>
          <w:szCs w:val="24"/>
        </w:rPr>
        <w:t>:</w:t>
      </w:r>
    </w:p>
    <w:p w:rsidR="00D22607" w:rsidRPr="000D3AAE" w:rsidRDefault="00D22607" w:rsidP="00D139C4">
      <w:pPr>
        <w:numPr>
          <w:ilvl w:val="0"/>
          <w:numId w:val="92"/>
        </w:numPr>
        <w:tabs>
          <w:tab w:val="left" w:pos="724"/>
        </w:tabs>
        <w:spacing w:before="5"/>
        <w:ind w:left="851" w:firstLine="0"/>
        <w:rPr>
          <w:rFonts w:eastAsia="Bookman Old Style"/>
          <w:sz w:val="24"/>
          <w:szCs w:val="24"/>
        </w:rPr>
      </w:pPr>
      <w:r w:rsidRPr="000D3AAE">
        <w:rPr>
          <w:rFonts w:eastAsia="Bookman Old Style"/>
          <w:color w:val="231F20"/>
          <w:w w:val="95"/>
          <w:sz w:val="24"/>
          <w:szCs w:val="24"/>
        </w:rPr>
        <w:t>сравниватьграмматическиепризнакиразныхчастей</w:t>
      </w:r>
      <w:r w:rsidRPr="000D3AAE">
        <w:rPr>
          <w:rFonts w:eastAsia="Bookman Old Style"/>
          <w:color w:val="231F20"/>
          <w:spacing w:val="-2"/>
          <w:w w:val="95"/>
          <w:sz w:val="24"/>
          <w:szCs w:val="24"/>
        </w:rPr>
        <w:t>речи;</w:t>
      </w:r>
    </w:p>
    <w:p w:rsidR="00D22607" w:rsidRPr="000D3AAE" w:rsidRDefault="00D22607" w:rsidP="00D139C4">
      <w:pPr>
        <w:numPr>
          <w:ilvl w:val="0"/>
          <w:numId w:val="92"/>
        </w:numPr>
        <w:tabs>
          <w:tab w:val="left" w:pos="724"/>
        </w:tabs>
        <w:spacing w:before="5"/>
        <w:ind w:left="851" w:firstLine="0"/>
        <w:rPr>
          <w:rFonts w:eastAsia="Bookman Old Style"/>
          <w:sz w:val="24"/>
          <w:szCs w:val="24"/>
        </w:rPr>
      </w:pPr>
      <w:r w:rsidRPr="000D3AAE">
        <w:rPr>
          <w:rFonts w:eastAsia="Bookman Old Style"/>
          <w:color w:val="231F20"/>
          <w:w w:val="95"/>
          <w:sz w:val="24"/>
          <w:szCs w:val="24"/>
        </w:rPr>
        <w:t>сравниватьтемуиосновнуюмысль</w:t>
      </w:r>
      <w:r w:rsidRPr="000D3AAE">
        <w:rPr>
          <w:rFonts w:eastAsia="Bookman Old Style"/>
          <w:color w:val="231F20"/>
          <w:spacing w:val="-2"/>
          <w:w w:val="95"/>
          <w:sz w:val="24"/>
          <w:szCs w:val="24"/>
        </w:rPr>
        <w:t>текста;</w:t>
      </w:r>
    </w:p>
    <w:p w:rsidR="00D22607" w:rsidRPr="000D3AAE" w:rsidRDefault="00D22607" w:rsidP="00D139C4">
      <w:pPr>
        <w:numPr>
          <w:ilvl w:val="0"/>
          <w:numId w:val="92"/>
        </w:numPr>
        <w:tabs>
          <w:tab w:val="left" w:pos="724"/>
        </w:tabs>
        <w:spacing w:before="6" w:line="244" w:lineRule="auto"/>
        <w:ind w:left="851" w:right="155" w:firstLine="0"/>
        <w:jc w:val="both"/>
        <w:rPr>
          <w:rFonts w:eastAsia="Bookman Old Style"/>
          <w:sz w:val="24"/>
          <w:szCs w:val="24"/>
        </w:rPr>
      </w:pPr>
      <w:r w:rsidRPr="000D3AAE">
        <w:rPr>
          <w:rFonts w:eastAsia="Bookman Old Style"/>
          <w:color w:val="231F20"/>
          <w:spacing w:val="-2"/>
          <w:sz w:val="24"/>
          <w:szCs w:val="24"/>
        </w:rPr>
        <w:t>сравниватьтипыте</w:t>
      </w:r>
      <w:r w:rsidRPr="000D3AAE">
        <w:rPr>
          <w:rFonts w:eastAsia="Bookman Old Style"/>
          <w:color w:val="231F20"/>
          <w:spacing w:val="-2"/>
          <w:sz w:val="24"/>
          <w:szCs w:val="24"/>
        </w:rPr>
        <w:t>к</w:t>
      </w:r>
      <w:r w:rsidRPr="000D3AAE">
        <w:rPr>
          <w:rFonts w:eastAsia="Bookman Old Style"/>
          <w:color w:val="231F20"/>
          <w:spacing w:val="-2"/>
          <w:sz w:val="24"/>
          <w:szCs w:val="24"/>
        </w:rPr>
        <w:t>стов(повествование,описание,</w:t>
      </w:r>
      <w:r>
        <w:rPr>
          <w:rFonts w:eastAsia="Bookman Old Style"/>
          <w:color w:val="231F20"/>
          <w:spacing w:val="-2"/>
          <w:sz w:val="24"/>
          <w:szCs w:val="24"/>
        </w:rPr>
        <w:t>рас</w:t>
      </w:r>
      <w:r w:rsidRPr="000D3AAE">
        <w:rPr>
          <w:rFonts w:eastAsia="Bookman Old Style"/>
          <w:color w:val="231F20"/>
          <w:sz w:val="24"/>
          <w:szCs w:val="24"/>
        </w:rPr>
        <w:t>суждение);сравниватьпрямоеипереносноезначениеслова;</w:t>
      </w:r>
    </w:p>
    <w:p w:rsidR="00D22607" w:rsidRPr="000D3AAE" w:rsidRDefault="00D22607" w:rsidP="00D139C4">
      <w:pPr>
        <w:numPr>
          <w:ilvl w:val="0"/>
          <w:numId w:val="92"/>
        </w:numPr>
        <w:tabs>
          <w:tab w:val="left" w:pos="724"/>
        </w:tabs>
        <w:spacing w:before="1" w:line="244" w:lineRule="auto"/>
        <w:ind w:left="851" w:right="154" w:firstLine="0"/>
        <w:jc w:val="both"/>
        <w:rPr>
          <w:rFonts w:eastAsia="Bookman Old Style"/>
          <w:sz w:val="24"/>
          <w:szCs w:val="24"/>
        </w:rPr>
      </w:pPr>
      <w:r w:rsidRPr="000D3AAE">
        <w:rPr>
          <w:rFonts w:eastAsia="Bookman Old Style"/>
          <w:color w:val="231F20"/>
          <w:w w:val="95"/>
          <w:sz w:val="24"/>
          <w:szCs w:val="24"/>
        </w:rPr>
        <w:t xml:space="preserve">группировать слова на основании того, какой частью речи </w:t>
      </w:r>
      <w:r w:rsidRPr="000D3AAE">
        <w:rPr>
          <w:rFonts w:eastAsia="Bookman Old Style"/>
          <w:color w:val="231F20"/>
          <w:sz w:val="24"/>
          <w:szCs w:val="24"/>
        </w:rPr>
        <w:t>ониявляются;</w:t>
      </w:r>
    </w:p>
    <w:p w:rsidR="00D22607" w:rsidRPr="000D3AAE" w:rsidRDefault="00D22607" w:rsidP="00D139C4">
      <w:pPr>
        <w:numPr>
          <w:ilvl w:val="0"/>
          <w:numId w:val="92"/>
        </w:numPr>
        <w:tabs>
          <w:tab w:val="left" w:pos="724"/>
        </w:tabs>
        <w:spacing w:before="1" w:line="244" w:lineRule="auto"/>
        <w:ind w:left="851" w:right="155" w:firstLine="0"/>
        <w:jc w:val="both"/>
        <w:rPr>
          <w:rFonts w:eastAsia="Bookman Old Style"/>
          <w:sz w:val="24"/>
          <w:szCs w:val="24"/>
        </w:rPr>
      </w:pPr>
      <w:r w:rsidRPr="000D3AAE">
        <w:rPr>
          <w:rFonts w:eastAsia="Bookman Old Style"/>
          <w:color w:val="231F20"/>
          <w:sz w:val="24"/>
          <w:szCs w:val="24"/>
        </w:rPr>
        <w:t>объединятьименасуществительныевгруппыпо</w:t>
      </w:r>
      <w:r>
        <w:rPr>
          <w:rFonts w:eastAsia="Bookman Old Style"/>
          <w:color w:val="231F20"/>
          <w:sz w:val="24"/>
          <w:szCs w:val="24"/>
        </w:rPr>
        <w:t>опреде</w:t>
      </w:r>
      <w:r w:rsidRPr="000D3AAE">
        <w:rPr>
          <w:rFonts w:eastAsia="Bookman Old Style"/>
          <w:color w:val="231F20"/>
          <w:sz w:val="24"/>
          <w:szCs w:val="24"/>
        </w:rPr>
        <w:t>лённому признаку (например, род или число);</w:t>
      </w:r>
    </w:p>
    <w:p w:rsidR="00D22607" w:rsidRPr="000D3AAE" w:rsidRDefault="00D22607" w:rsidP="00D139C4">
      <w:pPr>
        <w:numPr>
          <w:ilvl w:val="0"/>
          <w:numId w:val="92"/>
        </w:numPr>
        <w:tabs>
          <w:tab w:val="left" w:pos="724"/>
        </w:tabs>
        <w:spacing w:before="1" w:line="244" w:lineRule="auto"/>
        <w:ind w:left="851" w:right="154" w:firstLine="0"/>
        <w:jc w:val="both"/>
        <w:rPr>
          <w:rFonts w:eastAsia="Bookman Old Style"/>
          <w:sz w:val="24"/>
          <w:szCs w:val="24"/>
        </w:rPr>
      </w:pPr>
      <w:r w:rsidRPr="000D3AAE">
        <w:rPr>
          <w:rFonts w:eastAsia="Bookman Old Style"/>
          <w:color w:val="231F20"/>
          <w:sz w:val="24"/>
          <w:szCs w:val="24"/>
        </w:rPr>
        <w:t>определять существенный признак для классификации звуков,предложений;</w:t>
      </w:r>
    </w:p>
    <w:p w:rsidR="00D22607" w:rsidRPr="000D3AAE" w:rsidRDefault="00D22607" w:rsidP="00D139C4">
      <w:pPr>
        <w:numPr>
          <w:ilvl w:val="0"/>
          <w:numId w:val="92"/>
        </w:numPr>
        <w:tabs>
          <w:tab w:val="left" w:pos="724"/>
        </w:tabs>
        <w:spacing w:before="1" w:line="244" w:lineRule="auto"/>
        <w:ind w:left="851" w:right="154" w:firstLine="0"/>
        <w:jc w:val="both"/>
        <w:rPr>
          <w:rFonts w:eastAsia="Bookman Old Style"/>
          <w:sz w:val="24"/>
          <w:szCs w:val="24"/>
        </w:rPr>
      </w:pPr>
      <w:r w:rsidRPr="000D3AAE">
        <w:rPr>
          <w:rFonts w:eastAsia="Bookman Old Style"/>
          <w:color w:val="231F20"/>
          <w:sz w:val="24"/>
          <w:szCs w:val="24"/>
        </w:rPr>
        <w:t>устанавливатьприпомощисмысловых(синтаксических) вопросовсвязимеждусловами</w:t>
      </w:r>
      <w:r w:rsidRPr="000D3AAE">
        <w:rPr>
          <w:rFonts w:eastAsia="Bookman Old Style"/>
          <w:color w:val="231F20"/>
          <w:sz w:val="24"/>
          <w:szCs w:val="24"/>
        </w:rPr>
        <w:t>в</w:t>
      </w:r>
      <w:r w:rsidRPr="000D3AAE">
        <w:rPr>
          <w:rFonts w:eastAsia="Bookman Old Style"/>
          <w:color w:val="231F20"/>
          <w:sz w:val="24"/>
          <w:szCs w:val="24"/>
        </w:rPr>
        <w:t>предложении;</w:t>
      </w:r>
    </w:p>
    <w:p w:rsidR="00D22607" w:rsidRPr="000D3AAE" w:rsidRDefault="00D22607" w:rsidP="00D139C4">
      <w:pPr>
        <w:numPr>
          <w:ilvl w:val="0"/>
          <w:numId w:val="92"/>
        </w:numPr>
        <w:tabs>
          <w:tab w:val="left" w:pos="724"/>
        </w:tabs>
        <w:spacing w:before="1" w:line="244" w:lineRule="auto"/>
        <w:ind w:left="851" w:right="155" w:firstLine="0"/>
        <w:jc w:val="both"/>
        <w:rPr>
          <w:rFonts w:eastAsia="Bookman Old Style"/>
          <w:sz w:val="24"/>
          <w:szCs w:val="24"/>
        </w:rPr>
      </w:pPr>
      <w:r w:rsidRPr="000D3AAE">
        <w:rPr>
          <w:rFonts w:eastAsia="Bookman Old Style"/>
          <w:color w:val="231F20"/>
          <w:w w:val="95"/>
          <w:sz w:val="24"/>
          <w:szCs w:val="24"/>
        </w:rPr>
        <w:t>ориентироваться в изуче</w:t>
      </w:r>
      <w:r>
        <w:rPr>
          <w:rFonts w:eastAsia="Bookman Old Style"/>
          <w:color w:val="231F20"/>
          <w:w w:val="95"/>
          <w:sz w:val="24"/>
          <w:szCs w:val="24"/>
        </w:rPr>
        <w:t>нных понятиях (подлежащее, ска</w:t>
      </w:r>
      <w:r w:rsidRPr="000D3AAE">
        <w:rPr>
          <w:rFonts w:eastAsia="Bookman Old Style"/>
          <w:color w:val="231F20"/>
          <w:w w:val="95"/>
          <w:sz w:val="24"/>
          <w:szCs w:val="24"/>
        </w:rPr>
        <w:t>зу</w:t>
      </w:r>
      <w:r w:rsidRPr="000D3AAE">
        <w:rPr>
          <w:rFonts w:eastAsia="Bookman Old Style"/>
          <w:color w:val="231F20"/>
          <w:w w:val="95"/>
          <w:sz w:val="24"/>
          <w:szCs w:val="24"/>
        </w:rPr>
        <w:t>е</w:t>
      </w:r>
      <w:r w:rsidRPr="000D3AAE">
        <w:rPr>
          <w:rFonts w:eastAsia="Bookman Old Style"/>
          <w:color w:val="231F20"/>
          <w:w w:val="95"/>
          <w:sz w:val="24"/>
          <w:szCs w:val="24"/>
        </w:rPr>
        <w:t>мое,второстепенныечленыпредложения,частьречи,</w:t>
      </w:r>
      <w:r>
        <w:rPr>
          <w:rFonts w:eastAsia="Bookman Old Style"/>
          <w:color w:val="231F20"/>
          <w:w w:val="95"/>
          <w:sz w:val="24"/>
          <w:szCs w:val="24"/>
        </w:rPr>
        <w:t>склоне</w:t>
      </w:r>
      <w:r w:rsidRPr="000D3AAE">
        <w:rPr>
          <w:rFonts w:eastAsia="Bookman Old Style"/>
          <w:color w:val="231F20"/>
          <w:sz w:val="24"/>
          <w:szCs w:val="24"/>
        </w:rPr>
        <w:t>ние)исоотноситьпонятиесегократкойхарактеристикой.</w:t>
      </w:r>
    </w:p>
    <w:p w:rsidR="00D22607" w:rsidRPr="000D3AAE" w:rsidRDefault="00D22607" w:rsidP="00D22607">
      <w:pPr>
        <w:spacing w:before="2"/>
        <w:ind w:left="851"/>
        <w:jc w:val="both"/>
        <w:rPr>
          <w:rFonts w:eastAsia="Bookman Old Style"/>
          <w:sz w:val="24"/>
          <w:szCs w:val="24"/>
        </w:rPr>
      </w:pPr>
      <w:r w:rsidRPr="000D3AAE">
        <w:rPr>
          <w:rFonts w:eastAsia="Bookman Old Style"/>
          <w:i/>
          <w:color w:val="231F20"/>
          <w:w w:val="95"/>
          <w:sz w:val="24"/>
          <w:szCs w:val="24"/>
        </w:rPr>
        <w:t>Базовыеисследовательские</w:t>
      </w:r>
      <w:r w:rsidRPr="000D3AAE">
        <w:rPr>
          <w:rFonts w:eastAsia="Bookman Old Style"/>
          <w:i/>
          <w:color w:val="231F20"/>
          <w:spacing w:val="-2"/>
          <w:w w:val="95"/>
          <w:sz w:val="24"/>
          <w:szCs w:val="24"/>
        </w:rPr>
        <w:t>действия</w:t>
      </w:r>
      <w:r w:rsidRPr="000D3AAE">
        <w:rPr>
          <w:rFonts w:eastAsia="Bookman Old Style"/>
          <w:color w:val="231F20"/>
          <w:spacing w:val="-2"/>
          <w:w w:val="95"/>
          <w:sz w:val="24"/>
          <w:szCs w:val="24"/>
        </w:rPr>
        <w:t>:</w:t>
      </w:r>
    </w:p>
    <w:p w:rsidR="00D22607" w:rsidRPr="000D3AAE" w:rsidRDefault="00D22607" w:rsidP="00D139C4">
      <w:pPr>
        <w:numPr>
          <w:ilvl w:val="0"/>
          <w:numId w:val="92"/>
        </w:numPr>
        <w:tabs>
          <w:tab w:val="left" w:pos="724"/>
        </w:tabs>
        <w:spacing w:before="5" w:line="244" w:lineRule="auto"/>
        <w:ind w:left="851" w:right="155" w:firstLine="0"/>
        <w:jc w:val="both"/>
        <w:rPr>
          <w:rFonts w:eastAsia="Bookman Old Style"/>
          <w:sz w:val="24"/>
          <w:szCs w:val="24"/>
        </w:rPr>
      </w:pPr>
      <w:r w:rsidRPr="000D3AAE">
        <w:rPr>
          <w:rFonts w:eastAsia="Bookman Old Style"/>
          <w:color w:val="231F20"/>
          <w:w w:val="95"/>
          <w:sz w:val="24"/>
          <w:szCs w:val="24"/>
        </w:rPr>
        <w:t>определять разрыв меж</w:t>
      </w:r>
      <w:r>
        <w:rPr>
          <w:rFonts w:eastAsia="Bookman Old Style"/>
          <w:color w:val="231F20"/>
          <w:w w:val="95"/>
          <w:sz w:val="24"/>
          <w:szCs w:val="24"/>
        </w:rPr>
        <w:t xml:space="preserve">ду реальным и желательным </w:t>
      </w:r>
      <w:r>
        <w:rPr>
          <w:rFonts w:eastAsia="Bookman Old Style"/>
          <w:color w:val="231F20"/>
          <w:w w:val="95"/>
          <w:sz w:val="24"/>
          <w:szCs w:val="24"/>
        </w:rPr>
        <w:lastRenderedPageBreak/>
        <w:t>каче</w:t>
      </w:r>
      <w:r w:rsidRPr="000D3AAE">
        <w:rPr>
          <w:rFonts w:eastAsia="Bookman Old Style"/>
          <w:color w:val="231F20"/>
          <w:sz w:val="24"/>
          <w:szCs w:val="24"/>
        </w:rPr>
        <w:t>ствомтекстанаосновепредложенныхучителемкритериев;</w:t>
      </w:r>
    </w:p>
    <w:p w:rsidR="00D22607" w:rsidRDefault="00D22607" w:rsidP="00D139C4">
      <w:pPr>
        <w:numPr>
          <w:ilvl w:val="0"/>
          <w:numId w:val="92"/>
        </w:numPr>
        <w:tabs>
          <w:tab w:val="left" w:pos="724"/>
        </w:tabs>
        <w:spacing w:before="1" w:line="244" w:lineRule="auto"/>
        <w:ind w:left="851" w:right="155" w:firstLine="0"/>
        <w:jc w:val="both"/>
        <w:rPr>
          <w:rFonts w:eastAsia="Bookman Old Style"/>
          <w:sz w:val="24"/>
          <w:szCs w:val="24"/>
        </w:rPr>
      </w:pPr>
      <w:r w:rsidRPr="000D3AAE">
        <w:rPr>
          <w:rFonts w:eastAsia="Bookman Old Style"/>
          <w:color w:val="231F20"/>
          <w:w w:val="95"/>
          <w:sz w:val="24"/>
          <w:szCs w:val="24"/>
        </w:rPr>
        <w:t>с помощью учителя форм</w:t>
      </w:r>
      <w:r>
        <w:rPr>
          <w:rFonts w:eastAsia="Bookman Old Style"/>
          <w:color w:val="231F20"/>
          <w:w w:val="95"/>
          <w:sz w:val="24"/>
          <w:szCs w:val="24"/>
        </w:rPr>
        <w:t>улировать цель, планировать из</w:t>
      </w:r>
      <w:r w:rsidRPr="000D3AAE">
        <w:rPr>
          <w:rFonts w:eastAsia="Bookman Old Style"/>
          <w:color w:val="231F20"/>
          <w:sz w:val="24"/>
          <w:szCs w:val="24"/>
        </w:rPr>
        <w:t>менениятекста;</w:t>
      </w:r>
    </w:p>
    <w:p w:rsidR="00D22607" w:rsidRPr="000D3AAE" w:rsidRDefault="00D22607" w:rsidP="00D139C4">
      <w:pPr>
        <w:numPr>
          <w:ilvl w:val="0"/>
          <w:numId w:val="92"/>
        </w:numPr>
        <w:tabs>
          <w:tab w:val="left" w:pos="724"/>
        </w:tabs>
        <w:spacing w:before="1" w:line="244" w:lineRule="auto"/>
        <w:ind w:left="851" w:right="155" w:firstLine="0"/>
        <w:jc w:val="both"/>
        <w:rPr>
          <w:rFonts w:eastAsia="Bookman Old Style"/>
          <w:sz w:val="24"/>
          <w:szCs w:val="24"/>
        </w:rPr>
      </w:pPr>
      <w:r w:rsidRPr="000D3AAE">
        <w:rPr>
          <w:color w:val="231F20"/>
          <w:sz w:val="24"/>
          <w:szCs w:val="24"/>
        </w:rPr>
        <w:t>высказывать предположение в процессе наблюдения за языковымматериалом;</w:t>
      </w:r>
    </w:p>
    <w:p w:rsidR="00D22607" w:rsidRPr="000D3AAE" w:rsidRDefault="00D22607" w:rsidP="00D139C4">
      <w:pPr>
        <w:pStyle w:val="a6"/>
        <w:numPr>
          <w:ilvl w:val="0"/>
          <w:numId w:val="92"/>
        </w:numPr>
        <w:tabs>
          <w:tab w:val="left" w:pos="724"/>
        </w:tabs>
        <w:spacing w:before="2" w:line="244" w:lineRule="auto"/>
        <w:ind w:left="851" w:right="155" w:firstLine="0"/>
        <w:rPr>
          <w:sz w:val="24"/>
          <w:szCs w:val="24"/>
        </w:rPr>
      </w:pPr>
      <w:r w:rsidRPr="000D3AAE">
        <w:rPr>
          <w:color w:val="231F20"/>
          <w:sz w:val="24"/>
          <w:szCs w:val="24"/>
        </w:rPr>
        <w:t>проводить по предло</w:t>
      </w:r>
      <w:r>
        <w:rPr>
          <w:color w:val="231F20"/>
          <w:sz w:val="24"/>
          <w:szCs w:val="24"/>
        </w:rPr>
        <w:t>женному плану несложное лингви</w:t>
      </w:r>
      <w:r w:rsidRPr="000D3AAE">
        <w:rPr>
          <w:color w:val="231F20"/>
          <w:sz w:val="24"/>
          <w:szCs w:val="24"/>
        </w:rPr>
        <w:t>стическое мини­исследование, в</w:t>
      </w:r>
      <w:r w:rsidRPr="000D3AAE">
        <w:rPr>
          <w:color w:val="231F20"/>
          <w:sz w:val="24"/>
          <w:szCs w:val="24"/>
        </w:rPr>
        <w:t>ы</w:t>
      </w:r>
      <w:r w:rsidRPr="000D3AAE">
        <w:rPr>
          <w:color w:val="231F20"/>
          <w:sz w:val="24"/>
          <w:szCs w:val="24"/>
        </w:rPr>
        <w:t>полнять по предложенному плану проектное задание;</w:t>
      </w:r>
    </w:p>
    <w:p w:rsidR="00D22607" w:rsidRPr="000D3AAE" w:rsidRDefault="00D22607" w:rsidP="00D139C4">
      <w:pPr>
        <w:pStyle w:val="a6"/>
        <w:numPr>
          <w:ilvl w:val="0"/>
          <w:numId w:val="92"/>
        </w:numPr>
        <w:tabs>
          <w:tab w:val="left" w:pos="724"/>
        </w:tabs>
        <w:spacing w:before="1" w:line="244" w:lineRule="auto"/>
        <w:ind w:left="851" w:right="155" w:firstLine="0"/>
        <w:rPr>
          <w:sz w:val="24"/>
          <w:szCs w:val="24"/>
        </w:rPr>
      </w:pPr>
      <w:r w:rsidRPr="000D3AAE">
        <w:rPr>
          <w:color w:val="231F20"/>
          <w:sz w:val="24"/>
          <w:szCs w:val="24"/>
        </w:rPr>
        <w:t xml:space="preserve">формулироватьвыводыобособенностяхкаждогоизтрёх </w:t>
      </w:r>
      <w:r w:rsidRPr="000D3AAE">
        <w:rPr>
          <w:color w:val="231F20"/>
          <w:spacing w:val="-2"/>
          <w:sz w:val="24"/>
          <w:szCs w:val="24"/>
        </w:rPr>
        <w:t>типовте</w:t>
      </w:r>
      <w:r w:rsidRPr="000D3AAE">
        <w:rPr>
          <w:color w:val="231F20"/>
          <w:spacing w:val="-2"/>
          <w:sz w:val="24"/>
          <w:szCs w:val="24"/>
        </w:rPr>
        <w:t>к</w:t>
      </w:r>
      <w:r w:rsidRPr="000D3AAE">
        <w:rPr>
          <w:color w:val="231F20"/>
          <w:spacing w:val="-2"/>
          <w:sz w:val="24"/>
          <w:szCs w:val="24"/>
        </w:rPr>
        <w:t>стов,подкреплятьихдоказательстваминаоснове</w:t>
      </w:r>
      <w:r>
        <w:rPr>
          <w:color w:val="231F20"/>
          <w:spacing w:val="-2"/>
          <w:sz w:val="24"/>
          <w:szCs w:val="24"/>
        </w:rPr>
        <w:t>ре</w:t>
      </w:r>
      <w:r w:rsidRPr="000D3AAE">
        <w:rPr>
          <w:color w:val="231F20"/>
          <w:sz w:val="24"/>
          <w:szCs w:val="24"/>
        </w:rPr>
        <w:t>зультатов проведенного наблюдения;</w:t>
      </w:r>
    </w:p>
    <w:p w:rsidR="00D22607" w:rsidRPr="000D3AAE" w:rsidRDefault="00D22607" w:rsidP="00D139C4">
      <w:pPr>
        <w:pStyle w:val="a6"/>
        <w:numPr>
          <w:ilvl w:val="0"/>
          <w:numId w:val="92"/>
        </w:numPr>
        <w:tabs>
          <w:tab w:val="left" w:pos="724"/>
        </w:tabs>
        <w:spacing w:before="2" w:line="244" w:lineRule="auto"/>
        <w:ind w:left="851" w:right="154" w:firstLine="0"/>
        <w:rPr>
          <w:sz w:val="24"/>
          <w:szCs w:val="24"/>
        </w:rPr>
      </w:pPr>
      <w:r w:rsidRPr="000D3AAE">
        <w:rPr>
          <w:color w:val="231F20"/>
          <w:w w:val="95"/>
          <w:sz w:val="24"/>
          <w:szCs w:val="24"/>
        </w:rPr>
        <w:t xml:space="preserve">выбирать наиболее подходящий для данной ситуации тип </w:t>
      </w:r>
      <w:r w:rsidRPr="000D3AAE">
        <w:rPr>
          <w:color w:val="231F20"/>
          <w:sz w:val="24"/>
          <w:szCs w:val="24"/>
        </w:rPr>
        <w:t>текста (на основе предложенных критериев).</w:t>
      </w:r>
    </w:p>
    <w:p w:rsidR="00D22607" w:rsidRPr="000D3AAE" w:rsidRDefault="00D22607" w:rsidP="00D22607">
      <w:pPr>
        <w:spacing w:before="1"/>
        <w:ind w:left="851"/>
        <w:jc w:val="both"/>
        <w:rPr>
          <w:sz w:val="24"/>
          <w:szCs w:val="24"/>
        </w:rPr>
      </w:pPr>
      <w:r w:rsidRPr="000D3AAE">
        <w:rPr>
          <w:i/>
          <w:color w:val="231F20"/>
          <w:sz w:val="24"/>
          <w:szCs w:val="24"/>
        </w:rPr>
        <w:t>Работас</w:t>
      </w:r>
      <w:r w:rsidRPr="000D3AAE">
        <w:rPr>
          <w:i/>
          <w:color w:val="231F20"/>
          <w:spacing w:val="-2"/>
          <w:sz w:val="24"/>
          <w:szCs w:val="24"/>
        </w:rPr>
        <w:t>информацией</w:t>
      </w:r>
      <w:r w:rsidRPr="000D3AAE">
        <w:rPr>
          <w:color w:val="231F20"/>
          <w:spacing w:val="-2"/>
          <w:sz w:val="24"/>
          <w:szCs w:val="24"/>
        </w:rPr>
        <w:t>:</w:t>
      </w:r>
    </w:p>
    <w:p w:rsidR="00D22607" w:rsidRPr="000D3AAE" w:rsidRDefault="00D22607" w:rsidP="00D139C4">
      <w:pPr>
        <w:pStyle w:val="a6"/>
        <w:numPr>
          <w:ilvl w:val="0"/>
          <w:numId w:val="92"/>
        </w:numPr>
        <w:tabs>
          <w:tab w:val="left" w:pos="724"/>
        </w:tabs>
        <w:spacing w:before="5" w:line="244" w:lineRule="auto"/>
        <w:ind w:left="851" w:right="155" w:firstLine="0"/>
        <w:rPr>
          <w:sz w:val="24"/>
          <w:szCs w:val="24"/>
        </w:rPr>
      </w:pPr>
      <w:r w:rsidRPr="000D3AAE">
        <w:rPr>
          <w:color w:val="231F20"/>
          <w:w w:val="95"/>
          <w:sz w:val="24"/>
          <w:szCs w:val="24"/>
        </w:rPr>
        <w:t>выбирать источник по</w:t>
      </w:r>
      <w:r>
        <w:rPr>
          <w:color w:val="231F20"/>
          <w:w w:val="95"/>
          <w:sz w:val="24"/>
          <w:szCs w:val="24"/>
        </w:rPr>
        <w:t>лучения информации при выполне</w:t>
      </w:r>
      <w:r w:rsidRPr="000D3AAE">
        <w:rPr>
          <w:color w:val="231F20"/>
          <w:sz w:val="24"/>
          <w:szCs w:val="24"/>
        </w:rPr>
        <w:t>ниимини­исследования;</w:t>
      </w:r>
    </w:p>
    <w:p w:rsidR="00D22607" w:rsidRPr="000D3AAE" w:rsidRDefault="00D22607" w:rsidP="00D139C4">
      <w:pPr>
        <w:pStyle w:val="a6"/>
        <w:numPr>
          <w:ilvl w:val="0"/>
          <w:numId w:val="92"/>
        </w:numPr>
        <w:tabs>
          <w:tab w:val="left" w:pos="724"/>
        </w:tabs>
        <w:spacing w:before="1" w:line="244" w:lineRule="auto"/>
        <w:ind w:left="851" w:right="155" w:firstLine="0"/>
        <w:rPr>
          <w:sz w:val="24"/>
          <w:szCs w:val="24"/>
        </w:rPr>
      </w:pPr>
      <w:r w:rsidRPr="000D3AAE">
        <w:rPr>
          <w:color w:val="231F20"/>
          <w:w w:val="95"/>
          <w:sz w:val="24"/>
          <w:szCs w:val="24"/>
        </w:rPr>
        <w:t>анализировать текстову</w:t>
      </w:r>
      <w:r>
        <w:rPr>
          <w:color w:val="231F20"/>
          <w:w w:val="95"/>
          <w:sz w:val="24"/>
          <w:szCs w:val="24"/>
        </w:rPr>
        <w:t>ю, графическую, звуковую инфор</w:t>
      </w:r>
      <w:r w:rsidRPr="000D3AAE">
        <w:rPr>
          <w:color w:val="231F20"/>
          <w:sz w:val="24"/>
          <w:szCs w:val="24"/>
        </w:rPr>
        <w:t>мациювсоответствиисучебнойзад</w:t>
      </w:r>
      <w:r w:rsidRPr="000D3AAE">
        <w:rPr>
          <w:color w:val="231F20"/>
          <w:sz w:val="24"/>
          <w:szCs w:val="24"/>
        </w:rPr>
        <w:t>а</w:t>
      </w:r>
      <w:r w:rsidRPr="000D3AAE">
        <w:rPr>
          <w:color w:val="231F20"/>
          <w:sz w:val="24"/>
          <w:szCs w:val="24"/>
        </w:rPr>
        <w:t>чей;</w:t>
      </w:r>
    </w:p>
    <w:p w:rsidR="00D22607" w:rsidRPr="000D3AAE" w:rsidRDefault="00D22607" w:rsidP="00D139C4">
      <w:pPr>
        <w:pStyle w:val="a6"/>
        <w:numPr>
          <w:ilvl w:val="0"/>
          <w:numId w:val="92"/>
        </w:numPr>
        <w:tabs>
          <w:tab w:val="left" w:pos="724"/>
        </w:tabs>
        <w:spacing w:before="1" w:line="244" w:lineRule="auto"/>
        <w:ind w:left="851" w:right="155" w:firstLine="0"/>
        <w:rPr>
          <w:sz w:val="24"/>
          <w:szCs w:val="24"/>
        </w:rPr>
      </w:pPr>
      <w:r w:rsidRPr="000D3AAE">
        <w:rPr>
          <w:color w:val="231F20"/>
          <w:sz w:val="24"/>
          <w:szCs w:val="24"/>
        </w:rPr>
        <w:t>самостоятельносоздаватьсх</w:t>
      </w:r>
      <w:r w:rsidRPr="000D3AAE">
        <w:rPr>
          <w:color w:val="231F20"/>
          <w:sz w:val="24"/>
          <w:szCs w:val="24"/>
        </w:rPr>
        <w:t>е</w:t>
      </w:r>
      <w:r w:rsidRPr="000D3AAE">
        <w:rPr>
          <w:color w:val="231F20"/>
          <w:sz w:val="24"/>
          <w:szCs w:val="24"/>
        </w:rPr>
        <w:t>мы,таблицыдля</w:t>
      </w:r>
      <w:r>
        <w:rPr>
          <w:color w:val="231F20"/>
          <w:sz w:val="24"/>
          <w:szCs w:val="24"/>
        </w:rPr>
        <w:t>представ</w:t>
      </w:r>
      <w:r w:rsidRPr="000D3AAE">
        <w:rPr>
          <w:color w:val="231F20"/>
          <w:sz w:val="24"/>
          <w:szCs w:val="24"/>
        </w:rPr>
        <w:t xml:space="preserve">ленияинформациикакрезультатанаблюдениязаязыковыми </w:t>
      </w:r>
      <w:r w:rsidRPr="000D3AAE">
        <w:rPr>
          <w:color w:val="231F20"/>
          <w:spacing w:val="-2"/>
          <w:sz w:val="24"/>
          <w:szCs w:val="24"/>
        </w:rPr>
        <w:t>единицами.</w:t>
      </w:r>
    </w:p>
    <w:p w:rsidR="00D22607" w:rsidRPr="000D3AAE" w:rsidRDefault="00D22607" w:rsidP="00D22607">
      <w:pPr>
        <w:pStyle w:val="a3"/>
        <w:spacing w:before="192"/>
        <w:ind w:left="851" w:firstLine="0"/>
        <w:jc w:val="left"/>
        <w:rPr>
          <w:b/>
        </w:rPr>
      </w:pPr>
      <w:r w:rsidRPr="000D3AAE">
        <w:rPr>
          <w:b/>
          <w:color w:val="231F20"/>
          <w:w w:val="85"/>
        </w:rPr>
        <w:t>Коммуникативныеуниверсальныеучебные</w:t>
      </w:r>
      <w:r w:rsidRPr="000D3AAE">
        <w:rPr>
          <w:b/>
          <w:color w:val="231F20"/>
          <w:spacing w:val="-2"/>
          <w:w w:val="85"/>
        </w:rPr>
        <w:t>действия:</w:t>
      </w:r>
    </w:p>
    <w:p w:rsidR="00D22607" w:rsidRPr="000D3AAE" w:rsidRDefault="00D22607" w:rsidP="00D22607">
      <w:pPr>
        <w:spacing w:before="5"/>
        <w:ind w:left="851"/>
        <w:rPr>
          <w:sz w:val="24"/>
          <w:szCs w:val="24"/>
        </w:rPr>
      </w:pPr>
      <w:r w:rsidRPr="000D3AAE">
        <w:rPr>
          <w:i/>
          <w:color w:val="231F20"/>
          <w:spacing w:val="-2"/>
          <w:sz w:val="24"/>
          <w:szCs w:val="24"/>
        </w:rPr>
        <w:t>Общение</w:t>
      </w:r>
      <w:r w:rsidRPr="000D3AAE">
        <w:rPr>
          <w:color w:val="231F20"/>
          <w:spacing w:val="-2"/>
          <w:sz w:val="24"/>
          <w:szCs w:val="24"/>
        </w:rPr>
        <w:t>:</w:t>
      </w:r>
    </w:p>
    <w:p w:rsidR="00D22607" w:rsidRPr="000D3AAE" w:rsidRDefault="00D22607" w:rsidP="00D139C4">
      <w:pPr>
        <w:pStyle w:val="a6"/>
        <w:numPr>
          <w:ilvl w:val="0"/>
          <w:numId w:val="92"/>
        </w:numPr>
        <w:tabs>
          <w:tab w:val="left" w:pos="724"/>
        </w:tabs>
        <w:spacing w:before="5" w:line="244" w:lineRule="auto"/>
        <w:ind w:left="851" w:right="155" w:firstLine="0"/>
        <w:rPr>
          <w:sz w:val="24"/>
          <w:szCs w:val="24"/>
        </w:rPr>
      </w:pPr>
      <w:r w:rsidRPr="000D3AAE">
        <w:rPr>
          <w:color w:val="231F20"/>
          <w:sz w:val="24"/>
          <w:szCs w:val="24"/>
        </w:rPr>
        <w:t>строитьречевоевысказываниевсоответствииспостав­ леннойзадачей;</w:t>
      </w:r>
    </w:p>
    <w:p w:rsidR="00D22607" w:rsidRPr="000D3AAE" w:rsidRDefault="00D22607" w:rsidP="00D139C4">
      <w:pPr>
        <w:pStyle w:val="a6"/>
        <w:numPr>
          <w:ilvl w:val="0"/>
          <w:numId w:val="92"/>
        </w:numPr>
        <w:tabs>
          <w:tab w:val="left" w:pos="724"/>
        </w:tabs>
        <w:spacing w:before="1" w:line="244" w:lineRule="auto"/>
        <w:ind w:left="851" w:right="155" w:firstLine="0"/>
        <w:rPr>
          <w:sz w:val="24"/>
          <w:szCs w:val="24"/>
        </w:rPr>
      </w:pPr>
      <w:r w:rsidRPr="000D3AAE">
        <w:rPr>
          <w:color w:val="231F20"/>
          <w:sz w:val="24"/>
          <w:szCs w:val="24"/>
        </w:rPr>
        <w:t>создавать устные и письменные тексты (описание, рас­ суждение,повествование);</w:t>
      </w:r>
    </w:p>
    <w:p w:rsidR="00D22607" w:rsidRPr="000D3AAE" w:rsidRDefault="00D22607" w:rsidP="00D139C4">
      <w:pPr>
        <w:pStyle w:val="a6"/>
        <w:numPr>
          <w:ilvl w:val="0"/>
          <w:numId w:val="92"/>
        </w:numPr>
        <w:tabs>
          <w:tab w:val="left" w:pos="724"/>
        </w:tabs>
        <w:spacing w:before="1" w:line="244" w:lineRule="auto"/>
        <w:ind w:left="851" w:right="154" w:firstLine="0"/>
        <w:rPr>
          <w:sz w:val="24"/>
          <w:szCs w:val="24"/>
        </w:rPr>
      </w:pPr>
      <w:r w:rsidRPr="000D3AAE">
        <w:rPr>
          <w:color w:val="231F20"/>
          <w:sz w:val="24"/>
          <w:szCs w:val="24"/>
        </w:rPr>
        <w:t>готовить небольшие вы</w:t>
      </w:r>
      <w:r>
        <w:rPr>
          <w:color w:val="231F20"/>
          <w:sz w:val="24"/>
          <w:szCs w:val="24"/>
        </w:rPr>
        <w:t>ступления о результатах группо</w:t>
      </w:r>
      <w:r w:rsidRPr="000D3AAE">
        <w:rPr>
          <w:color w:val="231F20"/>
          <w:sz w:val="24"/>
          <w:szCs w:val="24"/>
        </w:rPr>
        <w:t>вой работы, наблюдения, выпо</w:t>
      </w:r>
      <w:r w:rsidRPr="000D3AAE">
        <w:rPr>
          <w:color w:val="231F20"/>
          <w:sz w:val="24"/>
          <w:szCs w:val="24"/>
        </w:rPr>
        <w:t>л</w:t>
      </w:r>
      <w:r w:rsidRPr="000D3AAE">
        <w:rPr>
          <w:color w:val="231F20"/>
          <w:sz w:val="24"/>
          <w:szCs w:val="24"/>
        </w:rPr>
        <w:t>ненного мини­исследования, проектногозадания;</w:t>
      </w:r>
    </w:p>
    <w:p w:rsidR="00D22607" w:rsidRPr="000D3AAE" w:rsidRDefault="00D22607" w:rsidP="00D139C4">
      <w:pPr>
        <w:pStyle w:val="a6"/>
        <w:numPr>
          <w:ilvl w:val="0"/>
          <w:numId w:val="92"/>
        </w:numPr>
        <w:tabs>
          <w:tab w:val="left" w:pos="724"/>
        </w:tabs>
        <w:spacing w:before="2" w:line="244" w:lineRule="auto"/>
        <w:ind w:left="851" w:right="155" w:firstLine="0"/>
        <w:rPr>
          <w:sz w:val="24"/>
          <w:szCs w:val="24"/>
        </w:rPr>
      </w:pPr>
      <w:r w:rsidRPr="000D3AAE">
        <w:rPr>
          <w:color w:val="231F20"/>
          <w:w w:val="95"/>
          <w:sz w:val="24"/>
          <w:szCs w:val="24"/>
        </w:rPr>
        <w:t>создавать небольшие уст</w:t>
      </w:r>
      <w:r>
        <w:rPr>
          <w:color w:val="231F20"/>
          <w:w w:val="95"/>
          <w:sz w:val="24"/>
          <w:szCs w:val="24"/>
        </w:rPr>
        <w:t>ные и письменные тексты, содер</w:t>
      </w:r>
      <w:r w:rsidRPr="000D3AAE">
        <w:rPr>
          <w:color w:val="231F20"/>
          <w:sz w:val="24"/>
          <w:szCs w:val="24"/>
        </w:rPr>
        <w:t>жащие приглашение, просьбу, и</w:t>
      </w:r>
      <w:r w:rsidRPr="000D3AAE">
        <w:rPr>
          <w:color w:val="231F20"/>
          <w:sz w:val="24"/>
          <w:szCs w:val="24"/>
        </w:rPr>
        <w:t>з</w:t>
      </w:r>
      <w:r w:rsidRPr="000D3AAE">
        <w:rPr>
          <w:color w:val="231F20"/>
          <w:sz w:val="24"/>
          <w:szCs w:val="24"/>
        </w:rPr>
        <w:t>винение, благодарность, от­ каз,сиспользованиемнормречевогоэтикета.</w:t>
      </w:r>
    </w:p>
    <w:p w:rsidR="00D22607" w:rsidRPr="000D3AAE" w:rsidRDefault="00D22607" w:rsidP="00D22607">
      <w:pPr>
        <w:pStyle w:val="a3"/>
        <w:spacing w:before="191"/>
        <w:ind w:left="851" w:firstLine="0"/>
        <w:jc w:val="left"/>
        <w:rPr>
          <w:b/>
        </w:rPr>
      </w:pPr>
      <w:r w:rsidRPr="000D3AAE">
        <w:rPr>
          <w:b/>
          <w:color w:val="231F20"/>
          <w:w w:val="90"/>
        </w:rPr>
        <w:t>Регулятивныеуниверсальныеучебные</w:t>
      </w:r>
      <w:r w:rsidRPr="000D3AAE">
        <w:rPr>
          <w:b/>
          <w:color w:val="231F20"/>
          <w:spacing w:val="-2"/>
          <w:w w:val="90"/>
        </w:rPr>
        <w:t>действия:</w:t>
      </w:r>
    </w:p>
    <w:p w:rsidR="00D22607" w:rsidRPr="000D3AAE" w:rsidRDefault="00D22607" w:rsidP="00D22607">
      <w:pPr>
        <w:spacing w:before="6"/>
        <w:ind w:left="851"/>
        <w:rPr>
          <w:sz w:val="24"/>
          <w:szCs w:val="24"/>
        </w:rPr>
      </w:pPr>
      <w:r w:rsidRPr="000D3AAE">
        <w:rPr>
          <w:i/>
          <w:color w:val="231F20"/>
          <w:spacing w:val="-2"/>
          <w:sz w:val="24"/>
          <w:szCs w:val="24"/>
        </w:rPr>
        <w:t>Самоорганизация</w:t>
      </w:r>
      <w:r w:rsidRPr="000D3AAE">
        <w:rPr>
          <w:color w:val="231F20"/>
          <w:spacing w:val="-2"/>
          <w:sz w:val="24"/>
          <w:szCs w:val="24"/>
        </w:rPr>
        <w:t>:</w:t>
      </w:r>
    </w:p>
    <w:p w:rsidR="00D22607" w:rsidRPr="000D3AAE" w:rsidRDefault="00D22607" w:rsidP="00D139C4">
      <w:pPr>
        <w:pStyle w:val="a6"/>
        <w:numPr>
          <w:ilvl w:val="0"/>
          <w:numId w:val="92"/>
        </w:numPr>
        <w:tabs>
          <w:tab w:val="left" w:pos="724"/>
        </w:tabs>
        <w:spacing w:before="5" w:line="244" w:lineRule="auto"/>
        <w:ind w:left="851" w:right="155" w:firstLine="0"/>
        <w:jc w:val="left"/>
        <w:rPr>
          <w:sz w:val="24"/>
          <w:szCs w:val="24"/>
        </w:rPr>
      </w:pPr>
      <w:r w:rsidRPr="000D3AAE">
        <w:rPr>
          <w:color w:val="231F20"/>
          <w:w w:val="95"/>
          <w:sz w:val="24"/>
          <w:szCs w:val="24"/>
        </w:rPr>
        <w:t>планировать действия</w:t>
      </w:r>
      <w:r>
        <w:rPr>
          <w:color w:val="231F20"/>
          <w:w w:val="95"/>
          <w:sz w:val="24"/>
          <w:szCs w:val="24"/>
        </w:rPr>
        <w:t xml:space="preserve"> по решению орфографической за</w:t>
      </w:r>
      <w:r w:rsidRPr="000D3AAE">
        <w:rPr>
          <w:color w:val="231F20"/>
          <w:sz w:val="24"/>
          <w:szCs w:val="24"/>
        </w:rPr>
        <w:t>д</w:t>
      </w:r>
      <w:r w:rsidRPr="000D3AAE">
        <w:rPr>
          <w:color w:val="231F20"/>
          <w:sz w:val="24"/>
          <w:szCs w:val="24"/>
        </w:rPr>
        <w:t>а</w:t>
      </w:r>
      <w:r w:rsidRPr="000D3AAE">
        <w:rPr>
          <w:color w:val="231F20"/>
          <w:sz w:val="24"/>
          <w:szCs w:val="24"/>
        </w:rPr>
        <w:t>чи;выстраиватьпоследовательностьвыбранныхдействий.</w:t>
      </w:r>
    </w:p>
    <w:p w:rsidR="00D22607" w:rsidRPr="000D3AAE" w:rsidRDefault="00D22607" w:rsidP="00D22607">
      <w:pPr>
        <w:spacing w:before="1"/>
        <w:ind w:left="851"/>
        <w:rPr>
          <w:sz w:val="24"/>
          <w:szCs w:val="24"/>
        </w:rPr>
      </w:pPr>
      <w:r w:rsidRPr="000D3AAE">
        <w:rPr>
          <w:i/>
          <w:color w:val="231F20"/>
          <w:spacing w:val="-2"/>
          <w:sz w:val="24"/>
          <w:szCs w:val="24"/>
        </w:rPr>
        <w:t>Самоконтроль</w:t>
      </w:r>
      <w:r w:rsidRPr="000D3AAE">
        <w:rPr>
          <w:color w:val="231F20"/>
          <w:spacing w:val="-2"/>
          <w:sz w:val="24"/>
          <w:szCs w:val="24"/>
        </w:rPr>
        <w:t>:</w:t>
      </w:r>
    </w:p>
    <w:p w:rsidR="00D22607" w:rsidRPr="000D3AAE" w:rsidRDefault="00D22607" w:rsidP="00D139C4">
      <w:pPr>
        <w:pStyle w:val="a6"/>
        <w:numPr>
          <w:ilvl w:val="0"/>
          <w:numId w:val="92"/>
        </w:numPr>
        <w:tabs>
          <w:tab w:val="left" w:pos="724"/>
        </w:tabs>
        <w:spacing w:before="5" w:line="244" w:lineRule="auto"/>
        <w:ind w:left="851" w:right="155" w:firstLine="0"/>
        <w:rPr>
          <w:sz w:val="24"/>
          <w:szCs w:val="24"/>
        </w:rPr>
      </w:pPr>
      <w:r w:rsidRPr="000D3AAE">
        <w:rPr>
          <w:color w:val="231F20"/>
          <w:sz w:val="24"/>
          <w:szCs w:val="24"/>
        </w:rPr>
        <w:t>устанавливатьпричиныуспеха/неудачпривыполнении заданий по русскому языку;</w:t>
      </w:r>
    </w:p>
    <w:p w:rsidR="00D22607" w:rsidRDefault="00D22607" w:rsidP="00D22607">
      <w:pPr>
        <w:pStyle w:val="a3"/>
        <w:spacing w:before="68"/>
        <w:ind w:left="851" w:firstLine="0"/>
        <w:rPr>
          <w:rFonts w:ascii="Bookman Old Style" w:eastAsia="Bookman Old Style" w:hAnsi="Bookman Old Style" w:cs="Bookman Old Style"/>
          <w:b/>
          <w:color w:val="231F20"/>
          <w:w w:val="85"/>
          <w:sz w:val="20"/>
          <w:szCs w:val="20"/>
        </w:rPr>
      </w:pPr>
      <w:r w:rsidRPr="000D3AAE">
        <w:rPr>
          <w:color w:val="231F20"/>
        </w:rPr>
        <w:t>корректировать с по</w:t>
      </w:r>
      <w:r>
        <w:rPr>
          <w:color w:val="231F20"/>
        </w:rPr>
        <w:t>мощью учителя свои учебные дей</w:t>
      </w:r>
      <w:r w:rsidRPr="000D3AAE">
        <w:rPr>
          <w:color w:val="231F20"/>
        </w:rPr>
        <w:t>ствиядляпреодоленияошибокпривыделениивсловекорняи окончания, при определении части речи, члена предложения присписываниитекстовизаписиподдиктовку.</w:t>
      </w:r>
    </w:p>
    <w:p w:rsidR="00D22607" w:rsidRPr="000D3AAE" w:rsidRDefault="00D22607" w:rsidP="00D22607">
      <w:pPr>
        <w:pStyle w:val="a3"/>
        <w:spacing w:before="68"/>
        <w:ind w:left="851" w:firstLine="0"/>
        <w:rPr>
          <w:rFonts w:eastAsia="Bookman Old Style"/>
          <w:b/>
        </w:rPr>
      </w:pPr>
      <w:r w:rsidRPr="000D3AAE">
        <w:rPr>
          <w:rFonts w:eastAsia="Bookman Old Style"/>
          <w:b/>
          <w:color w:val="231F20"/>
          <w:w w:val="85"/>
        </w:rPr>
        <w:t>Совместная</w:t>
      </w:r>
      <w:r w:rsidRPr="000D3AAE">
        <w:rPr>
          <w:rFonts w:eastAsia="Bookman Old Style"/>
          <w:b/>
          <w:color w:val="231F20"/>
          <w:spacing w:val="-2"/>
        </w:rPr>
        <w:t>деятельность:</w:t>
      </w:r>
    </w:p>
    <w:p w:rsidR="00D22607" w:rsidRPr="000D3AAE" w:rsidRDefault="00D22607" w:rsidP="00D139C4">
      <w:pPr>
        <w:numPr>
          <w:ilvl w:val="0"/>
          <w:numId w:val="92"/>
        </w:numPr>
        <w:tabs>
          <w:tab w:val="left" w:pos="724"/>
        </w:tabs>
        <w:spacing w:before="13" w:line="252" w:lineRule="auto"/>
        <w:ind w:left="851" w:right="154" w:firstLine="0"/>
        <w:jc w:val="both"/>
        <w:rPr>
          <w:rFonts w:eastAsia="Bookman Old Style"/>
          <w:sz w:val="24"/>
          <w:szCs w:val="24"/>
        </w:rPr>
      </w:pPr>
      <w:r w:rsidRPr="000D3AAE">
        <w:rPr>
          <w:rFonts w:eastAsia="Bookman Old Style"/>
          <w:color w:val="231F20"/>
          <w:sz w:val="24"/>
          <w:szCs w:val="24"/>
        </w:rPr>
        <w:t>формулироватькраткосрочныеидолгосрочныецели</w:t>
      </w:r>
      <w:r>
        <w:rPr>
          <w:rFonts w:eastAsia="Bookman Old Style"/>
          <w:color w:val="231F20"/>
          <w:sz w:val="24"/>
          <w:szCs w:val="24"/>
        </w:rPr>
        <w:t>(ин</w:t>
      </w:r>
      <w:r w:rsidRPr="000D3AAE">
        <w:rPr>
          <w:rFonts w:eastAsia="Bookman Old Style"/>
          <w:color w:val="231F20"/>
          <w:sz w:val="24"/>
          <w:szCs w:val="24"/>
        </w:rPr>
        <w:t>дивидуальные с учётом участия в коллективных задачах) при выполненииколлективногомини­исследованияилипро</w:t>
      </w:r>
      <w:r>
        <w:rPr>
          <w:rFonts w:eastAsia="Bookman Old Style"/>
          <w:color w:val="231F20"/>
          <w:sz w:val="24"/>
          <w:szCs w:val="24"/>
        </w:rPr>
        <w:t>ектно</w:t>
      </w:r>
      <w:r w:rsidRPr="000D3AAE">
        <w:rPr>
          <w:rFonts w:eastAsia="Bookman Old Style"/>
          <w:color w:val="231F20"/>
          <w:sz w:val="24"/>
          <w:szCs w:val="24"/>
        </w:rPr>
        <w:t>го зад</w:t>
      </w:r>
      <w:r w:rsidRPr="000D3AAE">
        <w:rPr>
          <w:rFonts w:eastAsia="Bookman Old Style"/>
          <w:color w:val="231F20"/>
          <w:sz w:val="24"/>
          <w:szCs w:val="24"/>
        </w:rPr>
        <w:t>а</w:t>
      </w:r>
      <w:r w:rsidRPr="000D3AAE">
        <w:rPr>
          <w:rFonts w:eastAsia="Bookman Old Style"/>
          <w:color w:val="231F20"/>
          <w:sz w:val="24"/>
          <w:szCs w:val="24"/>
        </w:rPr>
        <w:t>ния на основе предложенного формата планирования, распределения промежуточных шагов и сроков;</w:t>
      </w:r>
    </w:p>
    <w:p w:rsidR="00D22607" w:rsidRPr="000D3AAE" w:rsidRDefault="00D22607" w:rsidP="00D139C4">
      <w:pPr>
        <w:numPr>
          <w:ilvl w:val="0"/>
          <w:numId w:val="92"/>
        </w:numPr>
        <w:tabs>
          <w:tab w:val="left" w:pos="724"/>
        </w:tabs>
        <w:spacing w:before="2" w:line="252" w:lineRule="auto"/>
        <w:ind w:left="851" w:right="155" w:firstLine="0"/>
        <w:jc w:val="both"/>
        <w:rPr>
          <w:rFonts w:eastAsia="Bookman Old Style"/>
          <w:sz w:val="24"/>
          <w:szCs w:val="24"/>
        </w:rPr>
      </w:pPr>
      <w:r w:rsidRPr="000D3AAE">
        <w:rPr>
          <w:rFonts w:eastAsia="Bookman Old Style"/>
          <w:color w:val="231F20"/>
          <w:sz w:val="24"/>
          <w:szCs w:val="24"/>
        </w:rPr>
        <w:t>выполнятьсовместные(вгруппах)проектныезадания с опорой на предложенные образцы;</w:t>
      </w:r>
    </w:p>
    <w:p w:rsidR="00D22607" w:rsidRPr="000D3AAE" w:rsidRDefault="00D22607" w:rsidP="00D139C4">
      <w:pPr>
        <w:numPr>
          <w:ilvl w:val="0"/>
          <w:numId w:val="92"/>
        </w:numPr>
        <w:tabs>
          <w:tab w:val="left" w:pos="724"/>
        </w:tabs>
        <w:spacing w:before="1" w:line="252" w:lineRule="auto"/>
        <w:ind w:left="851" w:right="155" w:firstLine="0"/>
        <w:jc w:val="both"/>
        <w:rPr>
          <w:rFonts w:eastAsia="Bookman Old Style"/>
          <w:sz w:val="24"/>
          <w:szCs w:val="24"/>
        </w:rPr>
      </w:pPr>
      <w:r w:rsidRPr="000D3AAE">
        <w:rPr>
          <w:rFonts w:eastAsia="Bookman Old Style"/>
          <w:color w:val="231F20"/>
          <w:sz w:val="24"/>
          <w:szCs w:val="24"/>
        </w:rPr>
        <w:t xml:space="preserve">при выполнении совместной деятельности справедливо </w:t>
      </w:r>
      <w:r w:rsidRPr="000D3AAE">
        <w:rPr>
          <w:rFonts w:eastAsia="Bookman Old Style"/>
          <w:color w:val="231F20"/>
          <w:w w:val="95"/>
          <w:sz w:val="24"/>
          <w:szCs w:val="24"/>
        </w:rPr>
        <w:t>распределять работу, договариват</w:t>
      </w:r>
      <w:r w:rsidRPr="000D3AAE">
        <w:rPr>
          <w:rFonts w:eastAsia="Bookman Old Style"/>
          <w:color w:val="231F20"/>
          <w:w w:val="95"/>
          <w:sz w:val="24"/>
          <w:szCs w:val="24"/>
        </w:rPr>
        <w:t>ь</w:t>
      </w:r>
      <w:r w:rsidRPr="000D3AAE">
        <w:rPr>
          <w:rFonts w:eastAsia="Bookman Old Style"/>
          <w:color w:val="231F20"/>
          <w:w w:val="95"/>
          <w:sz w:val="24"/>
          <w:szCs w:val="24"/>
        </w:rPr>
        <w:t>ся, об</w:t>
      </w:r>
      <w:r>
        <w:rPr>
          <w:rFonts w:eastAsia="Bookman Old Style"/>
          <w:color w:val="231F20"/>
          <w:w w:val="95"/>
          <w:sz w:val="24"/>
          <w:szCs w:val="24"/>
        </w:rPr>
        <w:t>суждать процесс и ре</w:t>
      </w:r>
      <w:r w:rsidRPr="000D3AAE">
        <w:rPr>
          <w:rFonts w:eastAsia="Bookman Old Style"/>
          <w:color w:val="231F20"/>
          <w:sz w:val="24"/>
          <w:szCs w:val="24"/>
        </w:rPr>
        <w:t>зультат совместной работы;</w:t>
      </w:r>
    </w:p>
    <w:p w:rsidR="00D22607" w:rsidRPr="00D22607" w:rsidRDefault="00D22607" w:rsidP="00D139C4">
      <w:pPr>
        <w:numPr>
          <w:ilvl w:val="0"/>
          <w:numId w:val="92"/>
        </w:numPr>
        <w:tabs>
          <w:tab w:val="left" w:pos="724"/>
        </w:tabs>
        <w:spacing w:before="2" w:line="252" w:lineRule="auto"/>
        <w:ind w:left="851" w:right="155" w:firstLine="0"/>
        <w:jc w:val="both"/>
        <w:rPr>
          <w:rFonts w:eastAsia="Bookman Old Style"/>
          <w:sz w:val="24"/>
          <w:szCs w:val="24"/>
        </w:rPr>
      </w:pPr>
      <w:r w:rsidRPr="000D3AAE">
        <w:rPr>
          <w:rFonts w:eastAsia="Bookman Old Style"/>
          <w:color w:val="231F20"/>
          <w:sz w:val="24"/>
          <w:szCs w:val="24"/>
        </w:rPr>
        <w:t>проявлятьготовностьвыполнятьразныероли:</w:t>
      </w:r>
      <w:r>
        <w:rPr>
          <w:rFonts w:eastAsia="Bookman Old Style"/>
          <w:color w:val="231F20"/>
          <w:sz w:val="24"/>
          <w:szCs w:val="24"/>
        </w:rPr>
        <w:t>руководи</w:t>
      </w:r>
      <w:r w:rsidRPr="000D3AAE">
        <w:rPr>
          <w:rFonts w:eastAsia="Bookman Old Style"/>
          <w:color w:val="231F20"/>
          <w:spacing w:val="-2"/>
          <w:sz w:val="24"/>
          <w:szCs w:val="24"/>
        </w:rPr>
        <w:t>теля (лидера), подчиненного, про</w:t>
      </w:r>
      <w:r>
        <w:rPr>
          <w:rFonts w:eastAsia="Bookman Old Style"/>
          <w:color w:val="231F20"/>
          <w:spacing w:val="-2"/>
          <w:sz w:val="24"/>
          <w:szCs w:val="24"/>
        </w:rPr>
        <w:t>я</w:t>
      </w:r>
      <w:r>
        <w:rPr>
          <w:rFonts w:eastAsia="Bookman Old Style"/>
          <w:color w:val="231F20"/>
          <w:spacing w:val="-2"/>
          <w:sz w:val="24"/>
          <w:szCs w:val="24"/>
        </w:rPr>
        <w:t>в</w:t>
      </w:r>
      <w:r>
        <w:rPr>
          <w:rFonts w:eastAsia="Bookman Old Style"/>
          <w:color w:val="231F20"/>
          <w:spacing w:val="-2"/>
          <w:sz w:val="24"/>
          <w:szCs w:val="24"/>
        </w:rPr>
        <w:t>лять самостоятельность, ор</w:t>
      </w:r>
      <w:r w:rsidRPr="000D3AAE">
        <w:rPr>
          <w:rFonts w:eastAsia="Bookman Old Style"/>
          <w:color w:val="231F20"/>
          <w:w w:val="95"/>
          <w:sz w:val="24"/>
          <w:szCs w:val="24"/>
        </w:rPr>
        <w:t>ганизованность, инициативно</w:t>
      </w:r>
      <w:r>
        <w:rPr>
          <w:rFonts w:eastAsia="Bookman Old Style"/>
          <w:color w:val="231F20"/>
          <w:w w:val="95"/>
          <w:sz w:val="24"/>
          <w:szCs w:val="24"/>
        </w:rPr>
        <w:t>сть для достижения общего успе</w:t>
      </w:r>
      <w:r w:rsidRPr="000D3AAE">
        <w:rPr>
          <w:rFonts w:eastAsia="Bookman Old Style"/>
          <w:color w:val="231F20"/>
          <w:sz w:val="24"/>
          <w:szCs w:val="24"/>
        </w:rPr>
        <w:t>хаде</w:t>
      </w:r>
      <w:r w:rsidRPr="000D3AAE">
        <w:rPr>
          <w:rFonts w:eastAsia="Bookman Old Style"/>
          <w:color w:val="231F20"/>
          <w:sz w:val="24"/>
          <w:szCs w:val="24"/>
        </w:rPr>
        <w:t>я</w:t>
      </w:r>
      <w:r w:rsidRPr="000D3AAE">
        <w:rPr>
          <w:rFonts w:eastAsia="Bookman Old Style"/>
          <w:color w:val="231F20"/>
          <w:sz w:val="24"/>
          <w:szCs w:val="24"/>
        </w:rPr>
        <w:t>тельности.</w:t>
      </w:r>
    </w:p>
    <w:p w:rsidR="00D22607" w:rsidRPr="000D3AAE" w:rsidRDefault="00D22607" w:rsidP="00D22607">
      <w:pPr>
        <w:tabs>
          <w:tab w:val="left" w:pos="724"/>
        </w:tabs>
        <w:spacing w:before="2" w:line="252" w:lineRule="auto"/>
        <w:ind w:left="851" w:right="155"/>
        <w:jc w:val="both"/>
        <w:rPr>
          <w:rFonts w:eastAsia="Bookman Old Style"/>
          <w:sz w:val="24"/>
          <w:szCs w:val="24"/>
        </w:rPr>
      </w:pPr>
    </w:p>
    <w:p w:rsidR="00D22607" w:rsidRPr="000D3AAE" w:rsidRDefault="00D22607" w:rsidP="00D22607">
      <w:pPr>
        <w:tabs>
          <w:tab w:val="left" w:pos="352"/>
        </w:tabs>
        <w:spacing w:before="152"/>
        <w:ind w:left="851"/>
        <w:outlineLvl w:val="3"/>
        <w:rPr>
          <w:rFonts w:eastAsia="Trebuchet MS"/>
          <w:b/>
          <w:sz w:val="24"/>
          <w:szCs w:val="24"/>
        </w:rPr>
      </w:pPr>
      <w:r>
        <w:rPr>
          <w:rFonts w:eastAsia="Trebuchet MS"/>
          <w:b/>
          <w:color w:val="231F20"/>
          <w:spacing w:val="-2"/>
          <w:sz w:val="24"/>
          <w:szCs w:val="24"/>
        </w:rPr>
        <w:t>4 КЛАСС</w:t>
      </w:r>
    </w:p>
    <w:p w:rsidR="00D22607" w:rsidRPr="00ED637A" w:rsidRDefault="00D22607" w:rsidP="00D22607">
      <w:pPr>
        <w:spacing w:before="131"/>
        <w:ind w:left="851"/>
        <w:rPr>
          <w:rFonts w:eastAsia="Bookman Old Style"/>
          <w:b/>
          <w:sz w:val="24"/>
          <w:szCs w:val="24"/>
        </w:rPr>
      </w:pPr>
      <w:r w:rsidRPr="00ED637A">
        <w:rPr>
          <w:rFonts w:eastAsia="Bookman Old Style"/>
          <w:b/>
          <w:color w:val="231F20"/>
          <w:w w:val="85"/>
          <w:sz w:val="24"/>
          <w:szCs w:val="24"/>
        </w:rPr>
        <w:t>Сведенияорусском</w:t>
      </w:r>
      <w:r w:rsidRPr="00ED637A">
        <w:rPr>
          <w:rFonts w:eastAsia="Bookman Old Style"/>
          <w:b/>
          <w:color w:val="231F20"/>
          <w:spacing w:val="-2"/>
          <w:w w:val="85"/>
          <w:sz w:val="24"/>
          <w:szCs w:val="24"/>
        </w:rPr>
        <w:t>языке</w:t>
      </w:r>
    </w:p>
    <w:p w:rsidR="00D22607" w:rsidRPr="000D3AAE" w:rsidRDefault="00D22607" w:rsidP="00D22607">
      <w:pPr>
        <w:spacing w:before="74" w:line="252" w:lineRule="auto"/>
        <w:ind w:left="851" w:right="155"/>
        <w:jc w:val="both"/>
        <w:rPr>
          <w:rFonts w:eastAsia="Bookman Old Style"/>
          <w:sz w:val="24"/>
          <w:szCs w:val="24"/>
        </w:rPr>
      </w:pPr>
      <w:r w:rsidRPr="000D3AAE">
        <w:rPr>
          <w:rFonts w:eastAsia="Bookman Old Style"/>
          <w:color w:val="231F20"/>
          <w:sz w:val="24"/>
          <w:szCs w:val="24"/>
        </w:rPr>
        <w:t xml:space="preserve">Русский язык как язык межнационального </w:t>
      </w:r>
      <w:r>
        <w:rPr>
          <w:rFonts w:eastAsia="Bookman Old Style"/>
          <w:color w:val="231F20"/>
          <w:sz w:val="24"/>
          <w:szCs w:val="24"/>
        </w:rPr>
        <w:t>общения. Раз</w:t>
      </w:r>
      <w:r w:rsidRPr="000D3AAE">
        <w:rPr>
          <w:rFonts w:eastAsia="Bookman Old Style"/>
          <w:color w:val="231F20"/>
          <w:sz w:val="24"/>
          <w:szCs w:val="24"/>
        </w:rPr>
        <w:t>личныеметодыпознанияяз</w:t>
      </w:r>
      <w:r w:rsidRPr="000D3AAE">
        <w:rPr>
          <w:rFonts w:eastAsia="Bookman Old Style"/>
          <w:color w:val="231F20"/>
          <w:sz w:val="24"/>
          <w:szCs w:val="24"/>
        </w:rPr>
        <w:t>ы</w:t>
      </w:r>
      <w:r w:rsidRPr="000D3AAE">
        <w:rPr>
          <w:rFonts w:eastAsia="Bookman Old Style"/>
          <w:color w:val="231F20"/>
          <w:sz w:val="24"/>
          <w:szCs w:val="24"/>
        </w:rPr>
        <w:t>ка:наблюдение,анализ,</w:t>
      </w:r>
      <w:r>
        <w:rPr>
          <w:rFonts w:eastAsia="Bookman Old Style"/>
          <w:color w:val="231F20"/>
          <w:sz w:val="24"/>
          <w:szCs w:val="24"/>
        </w:rPr>
        <w:t>лингви</w:t>
      </w:r>
      <w:r w:rsidRPr="000D3AAE">
        <w:rPr>
          <w:rFonts w:eastAsia="Bookman Old Style"/>
          <w:color w:val="231F20"/>
          <w:sz w:val="24"/>
          <w:szCs w:val="24"/>
        </w:rPr>
        <w:t>стическийэксперимент,мини­исследование,проект.</w:t>
      </w:r>
    </w:p>
    <w:p w:rsidR="00D22607" w:rsidRPr="00ED637A" w:rsidRDefault="00D22607" w:rsidP="00D22607">
      <w:pPr>
        <w:spacing w:before="182"/>
        <w:ind w:left="851"/>
        <w:rPr>
          <w:rFonts w:eastAsia="Bookman Old Style"/>
          <w:b/>
          <w:sz w:val="24"/>
          <w:szCs w:val="24"/>
        </w:rPr>
      </w:pPr>
      <w:r w:rsidRPr="00ED637A">
        <w:rPr>
          <w:rFonts w:eastAsia="Bookman Old Style"/>
          <w:b/>
          <w:color w:val="231F20"/>
          <w:w w:val="90"/>
          <w:sz w:val="24"/>
          <w:szCs w:val="24"/>
        </w:rPr>
        <w:lastRenderedPageBreak/>
        <w:t>Фонетикаи</w:t>
      </w:r>
      <w:r w:rsidRPr="00ED637A">
        <w:rPr>
          <w:rFonts w:eastAsia="Bookman Old Style"/>
          <w:b/>
          <w:color w:val="231F20"/>
          <w:spacing w:val="-2"/>
          <w:w w:val="90"/>
          <w:sz w:val="24"/>
          <w:szCs w:val="24"/>
        </w:rPr>
        <w:t>графика</w:t>
      </w:r>
    </w:p>
    <w:p w:rsidR="00D22607" w:rsidRPr="000D3AAE" w:rsidRDefault="00D22607" w:rsidP="00D22607">
      <w:pPr>
        <w:spacing w:before="74" w:line="252" w:lineRule="auto"/>
        <w:ind w:left="851" w:right="154"/>
        <w:jc w:val="both"/>
        <w:rPr>
          <w:rFonts w:eastAsia="Bookman Old Style"/>
          <w:sz w:val="24"/>
          <w:szCs w:val="24"/>
        </w:rPr>
      </w:pPr>
      <w:r w:rsidRPr="000D3AAE">
        <w:rPr>
          <w:rFonts w:eastAsia="Bookman Old Style"/>
          <w:color w:val="231F20"/>
          <w:spacing w:val="-2"/>
          <w:sz w:val="24"/>
          <w:szCs w:val="24"/>
        </w:rPr>
        <w:t>Характеристика,сравнение,классификациязвуковвне</w:t>
      </w:r>
      <w:r>
        <w:rPr>
          <w:rFonts w:eastAsia="Bookman Old Style"/>
          <w:color w:val="231F20"/>
          <w:spacing w:val="-2"/>
          <w:sz w:val="24"/>
          <w:szCs w:val="24"/>
        </w:rPr>
        <w:t>сло</w:t>
      </w:r>
      <w:r w:rsidRPr="000D3AAE">
        <w:rPr>
          <w:rFonts w:eastAsia="Bookman Old Style"/>
          <w:color w:val="231F20"/>
          <w:w w:val="95"/>
          <w:sz w:val="24"/>
          <w:szCs w:val="24"/>
        </w:rPr>
        <w:t>ва и в слове по заданным параметрам. Зв</w:t>
      </w:r>
      <w:r w:rsidRPr="000D3AAE">
        <w:rPr>
          <w:rFonts w:eastAsia="Bookman Old Style"/>
          <w:color w:val="231F20"/>
          <w:w w:val="95"/>
          <w:sz w:val="24"/>
          <w:szCs w:val="24"/>
        </w:rPr>
        <w:t>у</w:t>
      </w:r>
      <w:r w:rsidRPr="000D3AAE">
        <w:rPr>
          <w:rFonts w:eastAsia="Bookman Old Style"/>
          <w:color w:val="231F20"/>
          <w:w w:val="95"/>
          <w:sz w:val="24"/>
          <w:szCs w:val="24"/>
        </w:rPr>
        <w:t xml:space="preserve">ко­буквенный разбор </w:t>
      </w:r>
      <w:r w:rsidRPr="000D3AAE">
        <w:rPr>
          <w:rFonts w:eastAsia="Bookman Old Style"/>
          <w:color w:val="231F20"/>
          <w:spacing w:val="-2"/>
          <w:sz w:val="24"/>
          <w:szCs w:val="24"/>
        </w:rPr>
        <w:t>слова.</w:t>
      </w:r>
    </w:p>
    <w:p w:rsidR="00D22607" w:rsidRPr="00ED637A" w:rsidRDefault="00D22607" w:rsidP="00D22607">
      <w:pPr>
        <w:spacing w:before="182"/>
        <w:ind w:left="851"/>
        <w:rPr>
          <w:rFonts w:eastAsia="Bookman Old Style"/>
          <w:b/>
          <w:sz w:val="24"/>
          <w:szCs w:val="24"/>
        </w:rPr>
      </w:pPr>
      <w:r w:rsidRPr="00ED637A">
        <w:rPr>
          <w:rFonts w:eastAsia="Bookman Old Style"/>
          <w:b/>
          <w:color w:val="231F20"/>
          <w:spacing w:val="-2"/>
          <w:sz w:val="24"/>
          <w:szCs w:val="24"/>
        </w:rPr>
        <w:t>Орфоэпия</w:t>
      </w:r>
    </w:p>
    <w:p w:rsidR="00D22607" w:rsidRPr="000D3AAE" w:rsidRDefault="00D22607" w:rsidP="00D22607">
      <w:pPr>
        <w:spacing w:before="74" w:line="252" w:lineRule="auto"/>
        <w:ind w:left="851" w:right="155"/>
        <w:jc w:val="both"/>
        <w:rPr>
          <w:rFonts w:eastAsia="Bookman Old Style"/>
          <w:sz w:val="24"/>
          <w:szCs w:val="24"/>
        </w:rPr>
      </w:pPr>
      <w:r w:rsidRPr="000D3AAE">
        <w:rPr>
          <w:rFonts w:eastAsia="Bookman Old Style"/>
          <w:color w:val="231F20"/>
          <w:sz w:val="24"/>
          <w:szCs w:val="24"/>
        </w:rPr>
        <w:t>Правильнаяинтонациявпроцессеговоренияичтения.</w:t>
      </w:r>
      <w:r>
        <w:rPr>
          <w:rFonts w:eastAsia="Bookman Old Style"/>
          <w:color w:val="231F20"/>
          <w:sz w:val="24"/>
          <w:szCs w:val="24"/>
        </w:rPr>
        <w:t>Нор</w:t>
      </w:r>
      <w:r w:rsidRPr="000D3AAE">
        <w:rPr>
          <w:rFonts w:eastAsia="Bookman Old Style"/>
          <w:color w:val="231F20"/>
          <w:sz w:val="24"/>
          <w:szCs w:val="24"/>
        </w:rPr>
        <w:t>мыпроизношениязвуковисочетанийзвуков;ударениев</w:t>
      </w:r>
      <w:r>
        <w:rPr>
          <w:rFonts w:eastAsia="Bookman Old Style"/>
          <w:color w:val="231F20"/>
          <w:sz w:val="24"/>
          <w:szCs w:val="24"/>
        </w:rPr>
        <w:t>сло</w:t>
      </w:r>
      <w:r w:rsidRPr="000D3AAE">
        <w:rPr>
          <w:rFonts w:eastAsia="Bookman Old Style"/>
          <w:color w:val="231F20"/>
          <w:w w:val="95"/>
          <w:sz w:val="24"/>
          <w:szCs w:val="24"/>
        </w:rPr>
        <w:t>вахвсоответствииснормамисовременногорусского</w:t>
      </w:r>
      <w:r>
        <w:rPr>
          <w:rFonts w:eastAsia="Bookman Old Style"/>
          <w:color w:val="231F20"/>
          <w:w w:val="95"/>
          <w:sz w:val="24"/>
          <w:szCs w:val="24"/>
        </w:rPr>
        <w:t>литератур</w:t>
      </w:r>
      <w:r w:rsidRPr="000D3AAE">
        <w:rPr>
          <w:rFonts w:eastAsia="Bookman Old Style"/>
          <w:color w:val="231F20"/>
          <w:sz w:val="24"/>
          <w:szCs w:val="24"/>
        </w:rPr>
        <w:t xml:space="preserve">ногоязыка(наограниченномперечнеслов,отрабатываемомв </w:t>
      </w:r>
      <w:r w:rsidRPr="000D3AAE">
        <w:rPr>
          <w:rFonts w:eastAsia="Bookman Old Style"/>
          <w:color w:val="231F20"/>
          <w:spacing w:val="-2"/>
          <w:sz w:val="24"/>
          <w:szCs w:val="24"/>
        </w:rPr>
        <w:t>учебнике).</w:t>
      </w:r>
    </w:p>
    <w:p w:rsidR="00D22607" w:rsidRPr="000D3AAE" w:rsidRDefault="00D22607" w:rsidP="00D22607">
      <w:pPr>
        <w:spacing w:before="3" w:line="252" w:lineRule="auto"/>
        <w:ind w:left="851" w:right="156"/>
        <w:jc w:val="both"/>
        <w:rPr>
          <w:rFonts w:eastAsia="Bookman Old Style"/>
          <w:sz w:val="24"/>
          <w:szCs w:val="24"/>
        </w:rPr>
      </w:pPr>
      <w:r w:rsidRPr="000D3AAE">
        <w:rPr>
          <w:rFonts w:eastAsia="Bookman Old Style"/>
          <w:color w:val="231F20"/>
          <w:spacing w:val="-2"/>
          <w:sz w:val="24"/>
          <w:szCs w:val="24"/>
        </w:rPr>
        <w:t xml:space="preserve">Использованиеорфоэпическихсловарейрусскогоязыкапри </w:t>
      </w:r>
      <w:r w:rsidRPr="000D3AAE">
        <w:rPr>
          <w:rFonts w:eastAsia="Bookman Old Style"/>
          <w:color w:val="231F20"/>
          <w:sz w:val="24"/>
          <w:szCs w:val="24"/>
        </w:rPr>
        <w:t>определении правильного произнош</w:t>
      </w:r>
      <w:r w:rsidRPr="000D3AAE">
        <w:rPr>
          <w:rFonts w:eastAsia="Bookman Old Style"/>
          <w:color w:val="231F20"/>
          <w:sz w:val="24"/>
          <w:szCs w:val="24"/>
        </w:rPr>
        <w:t>е</w:t>
      </w:r>
      <w:r w:rsidRPr="000D3AAE">
        <w:rPr>
          <w:rFonts w:eastAsia="Bookman Old Style"/>
          <w:color w:val="231F20"/>
          <w:sz w:val="24"/>
          <w:szCs w:val="24"/>
        </w:rPr>
        <w:t>ния слов.</w:t>
      </w:r>
    </w:p>
    <w:p w:rsidR="00D22607" w:rsidRPr="00ED637A" w:rsidRDefault="00D22607" w:rsidP="00D22607">
      <w:pPr>
        <w:spacing w:before="181"/>
        <w:ind w:left="851"/>
        <w:rPr>
          <w:rFonts w:eastAsia="Bookman Old Style"/>
          <w:b/>
          <w:sz w:val="24"/>
          <w:szCs w:val="24"/>
        </w:rPr>
      </w:pPr>
      <w:r w:rsidRPr="00ED637A">
        <w:rPr>
          <w:rFonts w:eastAsia="Bookman Old Style"/>
          <w:b/>
          <w:color w:val="231F20"/>
          <w:spacing w:val="-2"/>
          <w:sz w:val="24"/>
          <w:szCs w:val="24"/>
        </w:rPr>
        <w:t>Лексика</w:t>
      </w:r>
    </w:p>
    <w:p w:rsidR="00D22607" w:rsidRPr="00ED637A" w:rsidRDefault="00D22607" w:rsidP="00D22607">
      <w:pPr>
        <w:spacing w:before="74" w:line="252" w:lineRule="auto"/>
        <w:ind w:left="851" w:right="155"/>
        <w:jc w:val="both"/>
        <w:rPr>
          <w:rFonts w:eastAsia="Bookman Old Style"/>
          <w:color w:val="231F20"/>
          <w:sz w:val="24"/>
          <w:szCs w:val="24"/>
        </w:rPr>
      </w:pPr>
      <w:r w:rsidRPr="000D3AAE">
        <w:rPr>
          <w:rFonts w:eastAsia="Bookman Old Style"/>
          <w:color w:val="231F20"/>
          <w:w w:val="95"/>
          <w:sz w:val="24"/>
          <w:szCs w:val="24"/>
        </w:rPr>
        <w:t xml:space="preserve">Повторение и продолжение </w:t>
      </w:r>
      <w:r>
        <w:rPr>
          <w:rFonts w:eastAsia="Bookman Old Style"/>
          <w:color w:val="231F20"/>
          <w:w w:val="95"/>
          <w:sz w:val="24"/>
          <w:szCs w:val="24"/>
        </w:rPr>
        <w:t>работы: наблюдение за использо</w:t>
      </w:r>
      <w:r w:rsidRPr="000D3AAE">
        <w:rPr>
          <w:rFonts w:eastAsia="Bookman Old Style"/>
          <w:color w:val="231F20"/>
          <w:sz w:val="24"/>
          <w:szCs w:val="24"/>
        </w:rPr>
        <w:t>ванием в речи синонимов, антони</w:t>
      </w:r>
      <w:r>
        <w:rPr>
          <w:rFonts w:eastAsia="Bookman Old Style"/>
          <w:color w:val="231F20"/>
          <w:sz w:val="24"/>
          <w:szCs w:val="24"/>
        </w:rPr>
        <w:t>мов, устаревших слов (про</w:t>
      </w:r>
      <w:r w:rsidRPr="000D3AAE">
        <w:rPr>
          <w:rFonts w:eastAsia="Bookman Old Style"/>
          <w:color w:val="231F20"/>
          <w:sz w:val="24"/>
          <w:szCs w:val="24"/>
        </w:rPr>
        <w:t>стыеслучаи).</w:t>
      </w:r>
      <w:r w:rsidRPr="00ED637A">
        <w:rPr>
          <w:rFonts w:eastAsia="Bookman Old Style"/>
          <w:color w:val="231F20"/>
          <w:spacing w:val="-2"/>
          <w:sz w:val="24"/>
          <w:szCs w:val="24"/>
        </w:rPr>
        <w:t xml:space="preserve">Наблюдениезаиспользованиемвречифразеологизмов(про­ </w:t>
      </w:r>
      <w:r w:rsidRPr="00ED637A">
        <w:rPr>
          <w:rFonts w:eastAsia="Bookman Old Style"/>
          <w:color w:val="231F20"/>
          <w:sz w:val="24"/>
          <w:szCs w:val="24"/>
        </w:rPr>
        <w:t>ст</w:t>
      </w:r>
      <w:r w:rsidRPr="00ED637A">
        <w:rPr>
          <w:rFonts w:eastAsia="Bookman Old Style"/>
          <w:color w:val="231F20"/>
          <w:sz w:val="24"/>
          <w:szCs w:val="24"/>
        </w:rPr>
        <w:t>ы</w:t>
      </w:r>
      <w:r w:rsidRPr="00ED637A">
        <w:rPr>
          <w:rFonts w:eastAsia="Bookman Old Style"/>
          <w:color w:val="231F20"/>
          <w:sz w:val="24"/>
          <w:szCs w:val="24"/>
        </w:rPr>
        <w:t>еслучаи).</w:t>
      </w:r>
    </w:p>
    <w:p w:rsidR="00D22607" w:rsidRPr="00ED637A" w:rsidRDefault="00D22607" w:rsidP="00D22607">
      <w:pPr>
        <w:spacing w:before="113"/>
        <w:ind w:left="851"/>
        <w:rPr>
          <w:rFonts w:eastAsia="Bookman Old Style"/>
          <w:b/>
          <w:sz w:val="24"/>
          <w:szCs w:val="24"/>
        </w:rPr>
      </w:pPr>
      <w:r w:rsidRPr="00ED637A">
        <w:rPr>
          <w:rFonts w:eastAsia="Bookman Old Style"/>
          <w:b/>
          <w:color w:val="231F20"/>
          <w:spacing w:val="-2"/>
          <w:w w:val="90"/>
          <w:sz w:val="24"/>
          <w:szCs w:val="24"/>
        </w:rPr>
        <w:t>Составслова(морфемика)</w:t>
      </w:r>
    </w:p>
    <w:p w:rsidR="00D22607" w:rsidRPr="00ED637A" w:rsidRDefault="00D22607" w:rsidP="00D22607">
      <w:pPr>
        <w:spacing w:before="63"/>
        <w:ind w:left="851" w:right="154"/>
        <w:jc w:val="both"/>
        <w:rPr>
          <w:rFonts w:eastAsia="Bookman Old Style"/>
          <w:sz w:val="24"/>
          <w:szCs w:val="24"/>
        </w:rPr>
      </w:pPr>
      <w:r w:rsidRPr="00ED637A">
        <w:rPr>
          <w:rFonts w:eastAsia="Bookman Old Style"/>
          <w:color w:val="231F20"/>
          <w:sz w:val="24"/>
          <w:szCs w:val="24"/>
        </w:rPr>
        <w:t>Состав изменяемых слов, выделение в словах с однозначно выделяемымиморфемамиоконч</w:t>
      </w:r>
      <w:r w:rsidRPr="00ED637A">
        <w:rPr>
          <w:rFonts w:eastAsia="Bookman Old Style"/>
          <w:color w:val="231F20"/>
          <w:sz w:val="24"/>
          <w:szCs w:val="24"/>
        </w:rPr>
        <w:t>а</w:t>
      </w:r>
      <w:r w:rsidRPr="00ED637A">
        <w:rPr>
          <w:rFonts w:eastAsia="Bookman Old Style"/>
          <w:color w:val="231F20"/>
          <w:sz w:val="24"/>
          <w:szCs w:val="24"/>
        </w:rPr>
        <w:t>ния,корня,приставки,</w:t>
      </w:r>
      <w:r>
        <w:rPr>
          <w:rFonts w:eastAsia="Bookman Old Style"/>
          <w:color w:val="231F20"/>
          <w:sz w:val="24"/>
          <w:szCs w:val="24"/>
        </w:rPr>
        <w:t>суф</w:t>
      </w:r>
      <w:r w:rsidRPr="00ED637A">
        <w:rPr>
          <w:rFonts w:eastAsia="Bookman Old Style"/>
          <w:color w:val="231F20"/>
          <w:sz w:val="24"/>
          <w:szCs w:val="24"/>
        </w:rPr>
        <w:t>фикса (повторение изученного).</w:t>
      </w:r>
    </w:p>
    <w:p w:rsidR="00D22607" w:rsidRPr="00ED637A" w:rsidRDefault="00D22607" w:rsidP="00D22607">
      <w:pPr>
        <w:spacing w:before="2"/>
        <w:ind w:left="851"/>
        <w:jc w:val="both"/>
        <w:rPr>
          <w:rFonts w:eastAsia="Bookman Old Style"/>
          <w:b/>
          <w:sz w:val="24"/>
          <w:szCs w:val="24"/>
        </w:rPr>
      </w:pPr>
      <w:r w:rsidRPr="00ED637A">
        <w:rPr>
          <w:rFonts w:eastAsia="Bookman Old Style"/>
          <w:b/>
          <w:color w:val="231F20"/>
          <w:w w:val="90"/>
          <w:sz w:val="24"/>
          <w:szCs w:val="24"/>
        </w:rPr>
        <w:t>Основа</w:t>
      </w:r>
      <w:r w:rsidRPr="00ED637A">
        <w:rPr>
          <w:rFonts w:eastAsia="Bookman Old Style"/>
          <w:b/>
          <w:color w:val="231F20"/>
          <w:spacing w:val="-2"/>
          <w:sz w:val="24"/>
          <w:szCs w:val="24"/>
        </w:rPr>
        <w:t>слова.</w:t>
      </w:r>
    </w:p>
    <w:p w:rsidR="00D22607" w:rsidRPr="00ED637A" w:rsidRDefault="00D22607" w:rsidP="00D22607">
      <w:pPr>
        <w:spacing w:before="1"/>
        <w:ind w:left="851"/>
        <w:jc w:val="both"/>
        <w:rPr>
          <w:rFonts w:eastAsia="Bookman Old Style"/>
          <w:sz w:val="24"/>
          <w:szCs w:val="24"/>
        </w:rPr>
      </w:pPr>
      <w:r w:rsidRPr="00ED637A">
        <w:rPr>
          <w:rFonts w:eastAsia="Bookman Old Style"/>
          <w:color w:val="231F20"/>
          <w:w w:val="95"/>
          <w:sz w:val="24"/>
          <w:szCs w:val="24"/>
        </w:rPr>
        <w:t>Составнеизменяемыхслов</w:t>
      </w:r>
      <w:r w:rsidRPr="00ED637A">
        <w:rPr>
          <w:rFonts w:eastAsia="Bookman Old Style"/>
          <w:color w:val="231F20"/>
          <w:spacing w:val="-2"/>
          <w:w w:val="95"/>
          <w:sz w:val="24"/>
          <w:szCs w:val="24"/>
        </w:rPr>
        <w:t>(ознакомление).</w:t>
      </w:r>
    </w:p>
    <w:p w:rsidR="00D22607" w:rsidRPr="00ED637A" w:rsidRDefault="00D22607" w:rsidP="00D22607">
      <w:pPr>
        <w:spacing w:before="1"/>
        <w:ind w:left="851" w:right="155"/>
        <w:jc w:val="both"/>
        <w:rPr>
          <w:rFonts w:eastAsia="Bookman Old Style"/>
          <w:sz w:val="24"/>
          <w:szCs w:val="24"/>
        </w:rPr>
      </w:pPr>
      <w:r w:rsidRPr="00ED637A">
        <w:rPr>
          <w:rFonts w:eastAsia="Bookman Old Style"/>
          <w:color w:val="231F20"/>
          <w:w w:val="95"/>
          <w:sz w:val="24"/>
          <w:szCs w:val="24"/>
        </w:rPr>
        <w:t>Значение наиболее употре</w:t>
      </w:r>
      <w:r>
        <w:rPr>
          <w:rFonts w:eastAsia="Bookman Old Style"/>
          <w:color w:val="231F20"/>
          <w:w w:val="95"/>
          <w:sz w:val="24"/>
          <w:szCs w:val="24"/>
        </w:rPr>
        <w:t>бляемых суффиксов изученных ча</w:t>
      </w:r>
      <w:r w:rsidRPr="00ED637A">
        <w:rPr>
          <w:rFonts w:eastAsia="Bookman Old Style"/>
          <w:color w:val="231F20"/>
          <w:sz w:val="24"/>
          <w:szCs w:val="24"/>
        </w:rPr>
        <w:t>стей речи (ознакомление).</w:t>
      </w:r>
    </w:p>
    <w:p w:rsidR="00D22607" w:rsidRPr="00ED637A" w:rsidRDefault="00D22607" w:rsidP="00D22607">
      <w:pPr>
        <w:spacing w:before="112"/>
        <w:ind w:left="851"/>
        <w:rPr>
          <w:rFonts w:eastAsia="Bookman Old Style"/>
          <w:b/>
          <w:sz w:val="24"/>
          <w:szCs w:val="24"/>
        </w:rPr>
      </w:pPr>
      <w:r w:rsidRPr="00ED637A">
        <w:rPr>
          <w:rFonts w:eastAsia="Bookman Old Style"/>
          <w:b/>
          <w:color w:val="231F20"/>
          <w:spacing w:val="-2"/>
          <w:sz w:val="24"/>
          <w:szCs w:val="24"/>
        </w:rPr>
        <w:t>Морфология</w:t>
      </w:r>
    </w:p>
    <w:p w:rsidR="00D22607" w:rsidRPr="00ED637A" w:rsidRDefault="00D22607" w:rsidP="00D22607">
      <w:pPr>
        <w:spacing w:before="63"/>
        <w:ind w:left="851"/>
        <w:jc w:val="both"/>
        <w:rPr>
          <w:rFonts w:eastAsia="Bookman Old Style"/>
          <w:sz w:val="24"/>
          <w:szCs w:val="24"/>
        </w:rPr>
      </w:pPr>
      <w:r w:rsidRPr="00ED637A">
        <w:rPr>
          <w:rFonts w:eastAsia="Bookman Old Style"/>
          <w:color w:val="231F20"/>
          <w:w w:val="95"/>
          <w:sz w:val="24"/>
          <w:szCs w:val="24"/>
        </w:rPr>
        <w:t>Частиречисамостоятельныеи</w:t>
      </w:r>
      <w:r w:rsidRPr="00ED637A">
        <w:rPr>
          <w:rFonts w:eastAsia="Bookman Old Style"/>
          <w:color w:val="231F20"/>
          <w:spacing w:val="-2"/>
          <w:w w:val="95"/>
          <w:sz w:val="24"/>
          <w:szCs w:val="24"/>
        </w:rPr>
        <w:t>служебные.</w:t>
      </w:r>
    </w:p>
    <w:p w:rsidR="00D22607" w:rsidRPr="00ED637A" w:rsidRDefault="00D22607" w:rsidP="00D22607">
      <w:pPr>
        <w:spacing w:before="1" w:line="244" w:lineRule="auto"/>
        <w:ind w:left="851" w:right="153"/>
        <w:jc w:val="both"/>
        <w:rPr>
          <w:rFonts w:eastAsia="Bookman Old Style"/>
          <w:sz w:val="24"/>
          <w:szCs w:val="24"/>
        </w:rPr>
      </w:pPr>
      <w:r w:rsidRPr="00ED637A">
        <w:rPr>
          <w:rFonts w:eastAsia="Bookman Old Style"/>
          <w:color w:val="231F20"/>
          <w:w w:val="105"/>
          <w:sz w:val="24"/>
          <w:szCs w:val="24"/>
        </w:rPr>
        <w:t xml:space="preserve">Имясуществительное.Склонениеимёнсуществительных (кроме существительных на </w:t>
      </w:r>
      <w:r w:rsidRPr="00ED637A">
        <w:rPr>
          <w:rFonts w:eastAsia="Bookman Old Style"/>
          <w:b/>
          <w:i/>
          <w:color w:val="231F20"/>
          <w:w w:val="105"/>
          <w:sz w:val="24"/>
          <w:szCs w:val="24"/>
        </w:rPr>
        <w:t>-мя</w:t>
      </w:r>
      <w:r w:rsidRPr="00ED637A">
        <w:rPr>
          <w:rFonts w:eastAsia="Bookman Old Style"/>
          <w:color w:val="231F20"/>
          <w:w w:val="105"/>
          <w:sz w:val="24"/>
          <w:szCs w:val="24"/>
        </w:rPr>
        <w:t xml:space="preserve">, </w:t>
      </w:r>
      <w:r w:rsidRPr="00ED637A">
        <w:rPr>
          <w:rFonts w:eastAsia="Bookman Old Style"/>
          <w:b/>
          <w:i/>
          <w:color w:val="231F20"/>
          <w:w w:val="105"/>
          <w:sz w:val="24"/>
          <w:szCs w:val="24"/>
        </w:rPr>
        <w:t>-ий</w:t>
      </w:r>
      <w:r w:rsidRPr="00ED637A">
        <w:rPr>
          <w:rFonts w:eastAsia="Bookman Old Style"/>
          <w:color w:val="231F20"/>
          <w:w w:val="105"/>
          <w:sz w:val="24"/>
          <w:szCs w:val="24"/>
        </w:rPr>
        <w:t xml:space="preserve">, </w:t>
      </w:r>
      <w:r w:rsidRPr="00ED637A">
        <w:rPr>
          <w:rFonts w:eastAsia="Bookman Old Style"/>
          <w:b/>
          <w:i/>
          <w:color w:val="231F20"/>
          <w:w w:val="105"/>
          <w:sz w:val="24"/>
          <w:szCs w:val="24"/>
        </w:rPr>
        <w:t>-ие</w:t>
      </w:r>
      <w:r w:rsidRPr="00ED637A">
        <w:rPr>
          <w:rFonts w:eastAsia="Bookman Old Style"/>
          <w:color w:val="231F20"/>
          <w:w w:val="105"/>
          <w:sz w:val="24"/>
          <w:szCs w:val="24"/>
        </w:rPr>
        <w:t xml:space="preserve">, </w:t>
      </w:r>
      <w:r w:rsidRPr="00ED637A">
        <w:rPr>
          <w:rFonts w:eastAsia="Bookman Old Style"/>
          <w:b/>
          <w:i/>
          <w:color w:val="231F20"/>
          <w:w w:val="105"/>
          <w:sz w:val="24"/>
          <w:szCs w:val="24"/>
        </w:rPr>
        <w:t>-ия</w:t>
      </w:r>
      <w:r w:rsidRPr="00ED637A">
        <w:rPr>
          <w:rFonts w:eastAsia="Bookman Old Style"/>
          <w:color w:val="231F20"/>
          <w:w w:val="105"/>
          <w:sz w:val="24"/>
          <w:szCs w:val="24"/>
        </w:rPr>
        <w:t xml:space="preserve">; на </w:t>
      </w:r>
      <w:r w:rsidRPr="00ED637A">
        <w:rPr>
          <w:rFonts w:eastAsia="Bookman Old Style"/>
          <w:b/>
          <w:i/>
          <w:color w:val="231F20"/>
          <w:w w:val="105"/>
          <w:sz w:val="24"/>
          <w:szCs w:val="24"/>
        </w:rPr>
        <w:t xml:space="preserve">-ья </w:t>
      </w:r>
      <w:r w:rsidRPr="00ED637A">
        <w:rPr>
          <w:rFonts w:eastAsia="Bookman Old Style"/>
          <w:color w:val="231F20"/>
          <w:w w:val="105"/>
          <w:sz w:val="24"/>
          <w:szCs w:val="24"/>
        </w:rPr>
        <w:t xml:space="preserve">типа </w:t>
      </w:r>
      <w:r w:rsidRPr="00ED637A">
        <w:rPr>
          <w:rFonts w:eastAsia="Bookman Old Style"/>
          <w:i/>
          <w:color w:val="231F20"/>
          <w:w w:val="105"/>
          <w:sz w:val="24"/>
          <w:szCs w:val="24"/>
        </w:rPr>
        <w:t>гостья</w:t>
      </w:r>
      <w:r w:rsidRPr="00ED637A">
        <w:rPr>
          <w:rFonts w:eastAsia="Bookman Old Style"/>
          <w:color w:val="231F20"/>
          <w:w w:val="105"/>
          <w:sz w:val="24"/>
          <w:szCs w:val="24"/>
        </w:rPr>
        <w:t>,на­</w:t>
      </w:r>
      <w:r w:rsidRPr="00ED637A">
        <w:rPr>
          <w:rFonts w:eastAsia="Bookman Old Style"/>
          <w:b/>
          <w:i/>
          <w:color w:val="231F20"/>
          <w:w w:val="105"/>
          <w:sz w:val="24"/>
          <w:szCs w:val="24"/>
        </w:rPr>
        <w:t>ье</w:t>
      </w:r>
      <w:r w:rsidRPr="00ED637A">
        <w:rPr>
          <w:rFonts w:eastAsia="Bookman Old Style"/>
          <w:color w:val="231F20"/>
          <w:w w:val="105"/>
          <w:sz w:val="24"/>
          <w:szCs w:val="24"/>
        </w:rPr>
        <w:t>типа</w:t>
      </w:r>
      <w:r w:rsidRPr="00ED637A">
        <w:rPr>
          <w:rFonts w:eastAsia="Bookman Old Style"/>
          <w:i/>
          <w:color w:val="231F20"/>
          <w:w w:val="105"/>
          <w:sz w:val="24"/>
          <w:szCs w:val="24"/>
        </w:rPr>
        <w:t>ожерелье</w:t>
      </w:r>
      <w:r w:rsidRPr="00ED637A">
        <w:rPr>
          <w:rFonts w:eastAsia="Bookman Old Style"/>
          <w:color w:val="231F20"/>
          <w:w w:val="105"/>
          <w:sz w:val="24"/>
          <w:szCs w:val="24"/>
        </w:rPr>
        <w:t>вомножественномчисле);</w:t>
      </w:r>
      <w:r>
        <w:rPr>
          <w:rFonts w:eastAsia="Bookman Old Style"/>
          <w:color w:val="231F20"/>
          <w:w w:val="105"/>
          <w:sz w:val="24"/>
          <w:szCs w:val="24"/>
        </w:rPr>
        <w:t>соб</w:t>
      </w:r>
      <w:r w:rsidRPr="00ED637A">
        <w:rPr>
          <w:rFonts w:eastAsia="Bookman Old Style"/>
          <w:color w:val="231F20"/>
          <w:sz w:val="24"/>
          <w:szCs w:val="24"/>
        </w:rPr>
        <w:t xml:space="preserve">ственных имён существительных на </w:t>
      </w:r>
      <w:r w:rsidRPr="00ED637A">
        <w:rPr>
          <w:rFonts w:eastAsia="Bookman Old Style"/>
          <w:b/>
          <w:i/>
          <w:color w:val="231F20"/>
          <w:sz w:val="24"/>
          <w:szCs w:val="24"/>
        </w:rPr>
        <w:t>-ов</w:t>
      </w:r>
      <w:r w:rsidRPr="00ED637A">
        <w:rPr>
          <w:rFonts w:eastAsia="Bookman Old Style"/>
          <w:color w:val="231F20"/>
          <w:sz w:val="24"/>
          <w:szCs w:val="24"/>
        </w:rPr>
        <w:t xml:space="preserve">, </w:t>
      </w:r>
      <w:r w:rsidRPr="00ED637A">
        <w:rPr>
          <w:rFonts w:eastAsia="Bookman Old Style"/>
          <w:b/>
          <w:i/>
          <w:color w:val="231F20"/>
          <w:sz w:val="24"/>
          <w:szCs w:val="24"/>
        </w:rPr>
        <w:t>-ин</w:t>
      </w:r>
      <w:r w:rsidRPr="00ED637A">
        <w:rPr>
          <w:rFonts w:eastAsia="Bookman Old Style"/>
          <w:color w:val="231F20"/>
          <w:sz w:val="24"/>
          <w:szCs w:val="24"/>
        </w:rPr>
        <w:t xml:space="preserve">, </w:t>
      </w:r>
      <w:r w:rsidRPr="00ED637A">
        <w:rPr>
          <w:rFonts w:eastAsia="Bookman Old Style"/>
          <w:b/>
          <w:i/>
          <w:color w:val="231F20"/>
          <w:sz w:val="24"/>
          <w:szCs w:val="24"/>
        </w:rPr>
        <w:t>-ий</w:t>
      </w:r>
      <w:r w:rsidRPr="00ED637A">
        <w:rPr>
          <w:rFonts w:eastAsia="Bookman Old Style"/>
          <w:color w:val="231F20"/>
          <w:sz w:val="24"/>
          <w:szCs w:val="24"/>
        </w:rPr>
        <w:t>; имена су</w:t>
      </w:r>
      <w:r>
        <w:rPr>
          <w:rFonts w:eastAsia="Bookman Old Style"/>
          <w:color w:val="231F20"/>
          <w:sz w:val="24"/>
          <w:szCs w:val="24"/>
        </w:rPr>
        <w:t>ще</w:t>
      </w:r>
      <w:r w:rsidRPr="00ED637A">
        <w:rPr>
          <w:rFonts w:eastAsia="Bookman Old Style"/>
          <w:color w:val="231F20"/>
          <w:sz w:val="24"/>
          <w:szCs w:val="24"/>
        </w:rPr>
        <w:t>ствител</w:t>
      </w:r>
      <w:r w:rsidRPr="00ED637A">
        <w:rPr>
          <w:rFonts w:eastAsia="Bookman Old Style"/>
          <w:color w:val="231F20"/>
          <w:sz w:val="24"/>
          <w:szCs w:val="24"/>
        </w:rPr>
        <w:t>ь</w:t>
      </w:r>
      <w:r w:rsidRPr="00ED637A">
        <w:rPr>
          <w:rFonts w:eastAsia="Bookman Old Style"/>
          <w:color w:val="231F20"/>
          <w:sz w:val="24"/>
          <w:szCs w:val="24"/>
        </w:rPr>
        <w:t>ные1,2,3­госклонения(повторениеизученного).</w:t>
      </w:r>
      <w:r>
        <w:rPr>
          <w:rFonts w:eastAsia="Bookman Old Style"/>
          <w:color w:val="231F20"/>
          <w:sz w:val="24"/>
          <w:szCs w:val="24"/>
        </w:rPr>
        <w:t>Не</w:t>
      </w:r>
      <w:r w:rsidRPr="00ED637A">
        <w:rPr>
          <w:rFonts w:eastAsia="Bookman Old Style"/>
          <w:color w:val="231F20"/>
          <w:sz w:val="24"/>
          <w:szCs w:val="24"/>
        </w:rPr>
        <w:t>склоняемые имена существительные (озн</w:t>
      </w:r>
      <w:r w:rsidRPr="00ED637A">
        <w:rPr>
          <w:rFonts w:eastAsia="Bookman Old Style"/>
          <w:color w:val="231F20"/>
          <w:sz w:val="24"/>
          <w:szCs w:val="24"/>
        </w:rPr>
        <w:t>а</w:t>
      </w:r>
      <w:r w:rsidRPr="00ED637A">
        <w:rPr>
          <w:rFonts w:eastAsia="Bookman Old Style"/>
          <w:color w:val="231F20"/>
          <w:sz w:val="24"/>
          <w:szCs w:val="24"/>
        </w:rPr>
        <w:t>комление).</w:t>
      </w:r>
    </w:p>
    <w:p w:rsidR="00D22607" w:rsidRPr="00ED637A" w:rsidRDefault="00D22607" w:rsidP="00D22607">
      <w:pPr>
        <w:ind w:left="851" w:right="154"/>
        <w:jc w:val="both"/>
        <w:rPr>
          <w:rFonts w:eastAsia="Bookman Old Style"/>
          <w:sz w:val="24"/>
          <w:szCs w:val="24"/>
        </w:rPr>
      </w:pPr>
      <w:r w:rsidRPr="00ED637A">
        <w:rPr>
          <w:rFonts w:eastAsia="Bookman Old Style"/>
          <w:color w:val="231F20"/>
          <w:sz w:val="24"/>
          <w:szCs w:val="24"/>
        </w:rPr>
        <w:t>Имя прилагательное. З</w:t>
      </w:r>
      <w:r>
        <w:rPr>
          <w:rFonts w:eastAsia="Bookman Old Style"/>
          <w:color w:val="231F20"/>
          <w:sz w:val="24"/>
          <w:szCs w:val="24"/>
        </w:rPr>
        <w:t>ависимость формы имени прилага</w:t>
      </w:r>
      <w:r w:rsidRPr="00ED637A">
        <w:rPr>
          <w:rFonts w:eastAsia="Bookman Old Style"/>
          <w:color w:val="231F20"/>
          <w:sz w:val="24"/>
          <w:szCs w:val="24"/>
        </w:rPr>
        <w:t>тельного от формы имени существ</w:t>
      </w:r>
      <w:r w:rsidRPr="00ED637A">
        <w:rPr>
          <w:rFonts w:eastAsia="Bookman Old Style"/>
          <w:color w:val="231F20"/>
          <w:sz w:val="24"/>
          <w:szCs w:val="24"/>
        </w:rPr>
        <w:t>и</w:t>
      </w:r>
      <w:r w:rsidRPr="00ED637A">
        <w:rPr>
          <w:rFonts w:eastAsia="Bookman Old Style"/>
          <w:color w:val="231F20"/>
          <w:sz w:val="24"/>
          <w:szCs w:val="24"/>
        </w:rPr>
        <w:t>тельного (повторение). Склонение имён прилагательных во множественном числе.</w:t>
      </w:r>
    </w:p>
    <w:p w:rsidR="00D22607" w:rsidRPr="00ED637A" w:rsidRDefault="00D22607" w:rsidP="00D22607">
      <w:pPr>
        <w:spacing w:before="3"/>
        <w:ind w:left="851" w:right="154"/>
        <w:jc w:val="both"/>
        <w:rPr>
          <w:rFonts w:eastAsia="Bookman Old Style"/>
          <w:sz w:val="24"/>
          <w:szCs w:val="24"/>
        </w:rPr>
      </w:pPr>
      <w:r w:rsidRPr="00ED637A">
        <w:rPr>
          <w:rFonts w:eastAsia="Bookman Old Style"/>
          <w:color w:val="231F20"/>
          <w:sz w:val="24"/>
          <w:szCs w:val="24"/>
        </w:rPr>
        <w:t xml:space="preserve">Местоимение. Личные местоимения (повторение). Личные </w:t>
      </w:r>
      <w:r w:rsidRPr="00ED637A">
        <w:rPr>
          <w:rFonts w:eastAsia="Bookman Old Style"/>
          <w:color w:val="231F20"/>
          <w:w w:val="95"/>
          <w:sz w:val="24"/>
          <w:szCs w:val="24"/>
        </w:rPr>
        <w:t>местоимения 1­го и 3­го лица единс</w:t>
      </w:r>
      <w:r w:rsidRPr="00ED637A">
        <w:rPr>
          <w:rFonts w:eastAsia="Bookman Old Style"/>
          <w:color w:val="231F20"/>
          <w:w w:val="95"/>
          <w:sz w:val="24"/>
          <w:szCs w:val="24"/>
        </w:rPr>
        <w:t>т</w:t>
      </w:r>
      <w:r w:rsidRPr="00ED637A">
        <w:rPr>
          <w:rFonts w:eastAsia="Bookman Old Style"/>
          <w:color w:val="231F20"/>
          <w:w w:val="95"/>
          <w:sz w:val="24"/>
          <w:szCs w:val="24"/>
        </w:rPr>
        <w:t xml:space="preserve">венного и множественного </w:t>
      </w:r>
      <w:r w:rsidRPr="00ED637A">
        <w:rPr>
          <w:rFonts w:eastAsia="Bookman Old Style"/>
          <w:color w:val="231F20"/>
          <w:sz w:val="24"/>
          <w:szCs w:val="24"/>
        </w:rPr>
        <w:t>числа; склонение личных местоимений.</w:t>
      </w:r>
    </w:p>
    <w:p w:rsidR="00D22607" w:rsidRPr="00ED637A" w:rsidRDefault="00D22607" w:rsidP="00D22607">
      <w:pPr>
        <w:spacing w:before="2"/>
        <w:ind w:left="851" w:right="154"/>
        <w:jc w:val="both"/>
        <w:rPr>
          <w:rFonts w:eastAsia="Bookman Old Style"/>
          <w:sz w:val="24"/>
          <w:szCs w:val="24"/>
        </w:rPr>
      </w:pPr>
      <w:r w:rsidRPr="00ED637A">
        <w:rPr>
          <w:rFonts w:eastAsia="Bookman Old Style"/>
          <w:color w:val="231F20"/>
          <w:sz w:val="24"/>
          <w:szCs w:val="24"/>
        </w:rPr>
        <w:t>Глагол.Изменениеглаголовполицамичисламвнастоящем и будущем времени (спряжение). І и ІІ спряжение глаголов. Способы определения I и II спряжения глаголов.</w:t>
      </w:r>
    </w:p>
    <w:p w:rsidR="00D22607" w:rsidRPr="00ED637A" w:rsidRDefault="00D22607" w:rsidP="00D22607">
      <w:pPr>
        <w:spacing w:before="3"/>
        <w:ind w:left="851" w:right="156"/>
        <w:jc w:val="both"/>
        <w:rPr>
          <w:rFonts w:eastAsia="Bookman Old Style"/>
          <w:sz w:val="24"/>
          <w:szCs w:val="24"/>
        </w:rPr>
      </w:pPr>
      <w:r w:rsidRPr="00ED637A">
        <w:rPr>
          <w:rFonts w:eastAsia="Bookman Old Style"/>
          <w:color w:val="231F20"/>
          <w:w w:val="95"/>
          <w:sz w:val="24"/>
          <w:szCs w:val="24"/>
        </w:rPr>
        <w:t>Наречие (общее представлени</w:t>
      </w:r>
      <w:r>
        <w:rPr>
          <w:rFonts w:eastAsia="Bookman Old Style"/>
          <w:color w:val="231F20"/>
          <w:w w:val="95"/>
          <w:sz w:val="24"/>
          <w:szCs w:val="24"/>
        </w:rPr>
        <w:t>е). Значение, вопросы, употреб</w:t>
      </w:r>
      <w:r w:rsidRPr="00ED637A">
        <w:rPr>
          <w:rFonts w:eastAsia="Bookman Old Style"/>
          <w:color w:val="231F20"/>
          <w:sz w:val="24"/>
          <w:szCs w:val="24"/>
        </w:rPr>
        <w:t>ление в речи.</w:t>
      </w:r>
    </w:p>
    <w:p w:rsidR="00D22607" w:rsidRPr="00ED637A" w:rsidRDefault="00D22607" w:rsidP="00D22607">
      <w:pPr>
        <w:spacing w:before="7" w:line="247" w:lineRule="auto"/>
        <w:ind w:left="851" w:right="474"/>
        <w:rPr>
          <w:rFonts w:eastAsia="Bookman Old Style"/>
          <w:sz w:val="24"/>
          <w:szCs w:val="24"/>
        </w:rPr>
      </w:pPr>
      <w:r w:rsidRPr="00ED637A">
        <w:rPr>
          <w:rFonts w:eastAsia="Bookman Old Style"/>
          <w:color w:val="231F20"/>
          <w:sz w:val="24"/>
          <w:szCs w:val="24"/>
        </w:rPr>
        <w:t>Предлог. Отличие предлогов от приставок (повторение). С</w:t>
      </w:r>
      <w:r w:rsidRPr="00ED637A">
        <w:rPr>
          <w:rFonts w:eastAsia="Bookman Old Style"/>
          <w:color w:val="231F20"/>
          <w:sz w:val="24"/>
          <w:szCs w:val="24"/>
        </w:rPr>
        <w:t>о</w:t>
      </w:r>
      <w:r w:rsidRPr="00ED637A">
        <w:rPr>
          <w:rFonts w:eastAsia="Bookman Old Style"/>
          <w:color w:val="231F20"/>
          <w:sz w:val="24"/>
          <w:szCs w:val="24"/>
        </w:rPr>
        <w:t>юз;союзы</w:t>
      </w:r>
      <w:r w:rsidRPr="00ED637A">
        <w:rPr>
          <w:rFonts w:eastAsia="Bookman Old Style"/>
          <w:i/>
          <w:color w:val="231F20"/>
          <w:sz w:val="24"/>
          <w:szCs w:val="24"/>
        </w:rPr>
        <w:t>и</w:t>
      </w:r>
      <w:r w:rsidRPr="00ED637A">
        <w:rPr>
          <w:rFonts w:eastAsia="Bookman Old Style"/>
          <w:color w:val="231F20"/>
          <w:sz w:val="24"/>
          <w:szCs w:val="24"/>
        </w:rPr>
        <w:t>,</w:t>
      </w:r>
      <w:r w:rsidRPr="00ED637A">
        <w:rPr>
          <w:rFonts w:eastAsia="Bookman Old Style"/>
          <w:i/>
          <w:color w:val="231F20"/>
          <w:sz w:val="24"/>
          <w:szCs w:val="24"/>
        </w:rPr>
        <w:t>а</w:t>
      </w:r>
      <w:r w:rsidRPr="00ED637A">
        <w:rPr>
          <w:rFonts w:eastAsia="Bookman Old Style"/>
          <w:color w:val="231F20"/>
          <w:sz w:val="24"/>
          <w:szCs w:val="24"/>
        </w:rPr>
        <w:t>,</w:t>
      </w:r>
      <w:r w:rsidRPr="00ED637A">
        <w:rPr>
          <w:rFonts w:eastAsia="Bookman Old Style"/>
          <w:i/>
          <w:color w:val="231F20"/>
          <w:sz w:val="24"/>
          <w:szCs w:val="24"/>
        </w:rPr>
        <w:t>но</w:t>
      </w:r>
      <w:r w:rsidRPr="00ED637A">
        <w:rPr>
          <w:rFonts w:eastAsia="Bookman Old Style"/>
          <w:color w:val="231F20"/>
          <w:sz w:val="24"/>
          <w:szCs w:val="24"/>
        </w:rPr>
        <w:t xml:space="preserve">впростыхисложныхпредложениях. Частица </w:t>
      </w:r>
      <w:r w:rsidRPr="00ED637A">
        <w:rPr>
          <w:rFonts w:eastAsia="Bookman Old Style"/>
          <w:i/>
          <w:color w:val="231F20"/>
          <w:sz w:val="24"/>
          <w:szCs w:val="24"/>
        </w:rPr>
        <w:t>не</w:t>
      </w:r>
      <w:r w:rsidRPr="00ED637A">
        <w:rPr>
          <w:rFonts w:eastAsia="Bookman Old Style"/>
          <w:color w:val="231F20"/>
          <w:sz w:val="24"/>
          <w:szCs w:val="24"/>
        </w:rPr>
        <w:t>, её значение (повторение).</w:t>
      </w:r>
    </w:p>
    <w:p w:rsidR="00D22607" w:rsidRPr="00ED637A" w:rsidRDefault="00D22607" w:rsidP="00D22607">
      <w:pPr>
        <w:spacing w:before="108"/>
        <w:ind w:left="851"/>
        <w:rPr>
          <w:rFonts w:eastAsia="Bookman Old Style"/>
          <w:b/>
          <w:sz w:val="24"/>
          <w:szCs w:val="24"/>
        </w:rPr>
      </w:pPr>
      <w:r w:rsidRPr="00ED637A">
        <w:rPr>
          <w:rFonts w:eastAsia="Bookman Old Style"/>
          <w:b/>
          <w:color w:val="231F20"/>
          <w:spacing w:val="-2"/>
          <w:sz w:val="24"/>
          <w:szCs w:val="24"/>
        </w:rPr>
        <w:t>Синтаксис</w:t>
      </w:r>
    </w:p>
    <w:p w:rsidR="00D22607" w:rsidRDefault="00D22607" w:rsidP="00D22607">
      <w:pPr>
        <w:spacing w:before="64"/>
        <w:ind w:left="851" w:right="155"/>
        <w:jc w:val="both"/>
        <w:rPr>
          <w:rFonts w:eastAsia="Bookman Old Style"/>
          <w:color w:val="231F20"/>
          <w:sz w:val="24"/>
          <w:szCs w:val="24"/>
        </w:rPr>
      </w:pPr>
      <w:r w:rsidRPr="00ED637A">
        <w:rPr>
          <w:rFonts w:eastAsia="Bookman Old Style"/>
          <w:color w:val="231F20"/>
          <w:spacing w:val="-2"/>
          <w:sz w:val="24"/>
          <w:szCs w:val="24"/>
        </w:rPr>
        <w:t>Сл</w:t>
      </w:r>
      <w:r w:rsidRPr="00ED637A">
        <w:rPr>
          <w:rFonts w:eastAsia="Bookman Old Style"/>
          <w:color w:val="231F20"/>
          <w:spacing w:val="-2"/>
          <w:sz w:val="24"/>
          <w:szCs w:val="24"/>
        </w:rPr>
        <w:t>о</w:t>
      </w:r>
      <w:r w:rsidRPr="00ED637A">
        <w:rPr>
          <w:rFonts w:eastAsia="Bookman Old Style"/>
          <w:color w:val="231F20"/>
          <w:spacing w:val="-2"/>
          <w:sz w:val="24"/>
          <w:szCs w:val="24"/>
        </w:rPr>
        <w:t>во,сочетаниеслов(словосочетание)ипредложение,</w:t>
      </w:r>
      <w:r>
        <w:rPr>
          <w:rFonts w:eastAsia="Bookman Old Style"/>
          <w:color w:val="231F20"/>
          <w:spacing w:val="-2"/>
          <w:sz w:val="24"/>
          <w:szCs w:val="24"/>
        </w:rPr>
        <w:t>осоз</w:t>
      </w:r>
      <w:r w:rsidRPr="00ED637A">
        <w:rPr>
          <w:rFonts w:eastAsia="Bookman Old Style"/>
          <w:color w:val="231F20"/>
          <w:sz w:val="24"/>
          <w:szCs w:val="24"/>
        </w:rPr>
        <w:t>наниеихсходстваиразличий;видыпредложенийпоцели</w:t>
      </w:r>
      <w:r>
        <w:rPr>
          <w:rFonts w:eastAsia="Bookman Old Style"/>
          <w:color w:val="231F20"/>
          <w:sz w:val="24"/>
          <w:szCs w:val="24"/>
        </w:rPr>
        <w:t>вы</w:t>
      </w:r>
      <w:r w:rsidRPr="00ED637A">
        <w:rPr>
          <w:rFonts w:eastAsia="Bookman Old Style"/>
          <w:color w:val="231F20"/>
          <w:sz w:val="24"/>
          <w:szCs w:val="24"/>
        </w:rPr>
        <w:t>сказывания (повествовате</w:t>
      </w:r>
      <w:r>
        <w:rPr>
          <w:rFonts w:eastAsia="Bookman Old Style"/>
          <w:color w:val="231F20"/>
          <w:sz w:val="24"/>
          <w:szCs w:val="24"/>
        </w:rPr>
        <w:t>льные, вопросительные и побуди</w:t>
      </w:r>
      <w:r w:rsidRPr="00ED637A">
        <w:rPr>
          <w:rFonts w:eastAsia="Bookman Old Style"/>
          <w:color w:val="231F20"/>
          <w:sz w:val="24"/>
          <w:szCs w:val="24"/>
        </w:rPr>
        <w:t>тельные); виды пре</w:t>
      </w:r>
      <w:r w:rsidRPr="00ED637A">
        <w:rPr>
          <w:rFonts w:eastAsia="Bookman Old Style"/>
          <w:color w:val="231F20"/>
          <w:sz w:val="24"/>
          <w:szCs w:val="24"/>
        </w:rPr>
        <w:t>д</w:t>
      </w:r>
      <w:r w:rsidRPr="00ED637A">
        <w:rPr>
          <w:rFonts w:eastAsia="Bookman Old Style"/>
          <w:color w:val="231F20"/>
          <w:sz w:val="24"/>
          <w:szCs w:val="24"/>
        </w:rPr>
        <w:t>ложени</w:t>
      </w:r>
      <w:r>
        <w:rPr>
          <w:rFonts w:eastAsia="Bookman Old Style"/>
          <w:color w:val="231F20"/>
          <w:sz w:val="24"/>
          <w:szCs w:val="24"/>
        </w:rPr>
        <w:t>й по эмоциональной окраске (вос</w:t>
      </w:r>
      <w:r w:rsidRPr="00ED637A">
        <w:rPr>
          <w:rFonts w:eastAsia="Bookman Old Style"/>
          <w:color w:val="231F20"/>
          <w:sz w:val="24"/>
          <w:szCs w:val="24"/>
        </w:rPr>
        <w:t>клицательные и невосклицательные); связь между сл</w:t>
      </w:r>
      <w:r w:rsidRPr="00ED637A">
        <w:rPr>
          <w:rFonts w:eastAsia="Bookman Old Style"/>
          <w:color w:val="231F20"/>
          <w:sz w:val="24"/>
          <w:szCs w:val="24"/>
        </w:rPr>
        <w:t>о</w:t>
      </w:r>
      <w:r w:rsidRPr="00ED637A">
        <w:rPr>
          <w:rFonts w:eastAsia="Bookman Old Style"/>
          <w:color w:val="231F20"/>
          <w:sz w:val="24"/>
          <w:szCs w:val="24"/>
        </w:rPr>
        <w:t xml:space="preserve">вами в </w:t>
      </w:r>
      <w:r w:rsidRPr="00ED637A">
        <w:rPr>
          <w:rFonts w:eastAsia="Bookman Old Style"/>
          <w:color w:val="231F20"/>
          <w:w w:val="95"/>
          <w:sz w:val="24"/>
          <w:szCs w:val="24"/>
        </w:rPr>
        <w:t>словосочетании и предложен</w:t>
      </w:r>
      <w:r>
        <w:rPr>
          <w:rFonts w:eastAsia="Bookman Old Style"/>
          <w:color w:val="231F20"/>
          <w:w w:val="95"/>
          <w:sz w:val="24"/>
          <w:szCs w:val="24"/>
        </w:rPr>
        <w:t>ии (при помощи смысловых вопро</w:t>
      </w:r>
      <w:r w:rsidRPr="00ED637A">
        <w:rPr>
          <w:rFonts w:eastAsia="Bookman Old Style"/>
          <w:color w:val="231F20"/>
          <w:sz w:val="24"/>
          <w:szCs w:val="24"/>
        </w:rPr>
        <w:t>сов); распространённые и нераспространённые предложения (повторениеизученного).</w:t>
      </w:r>
    </w:p>
    <w:p w:rsidR="00D22607" w:rsidRPr="00ED637A" w:rsidRDefault="00D22607" w:rsidP="00D22607">
      <w:pPr>
        <w:spacing w:before="68" w:line="247" w:lineRule="auto"/>
        <w:ind w:left="851" w:right="154"/>
        <w:jc w:val="both"/>
        <w:rPr>
          <w:rFonts w:eastAsia="Bookman Old Style"/>
          <w:sz w:val="24"/>
          <w:szCs w:val="24"/>
        </w:rPr>
      </w:pPr>
      <w:r w:rsidRPr="00ED637A">
        <w:rPr>
          <w:rFonts w:eastAsia="Bookman Old Style"/>
          <w:color w:val="231F20"/>
          <w:w w:val="95"/>
          <w:sz w:val="24"/>
          <w:szCs w:val="24"/>
        </w:rPr>
        <w:t xml:space="preserve">Предложения с однородными членами: без союзов, с союзами </w:t>
      </w:r>
      <w:r w:rsidRPr="00ED637A">
        <w:rPr>
          <w:rFonts w:eastAsia="Bookman Old Style"/>
          <w:i/>
          <w:color w:val="231F20"/>
          <w:sz w:val="24"/>
          <w:szCs w:val="24"/>
        </w:rPr>
        <w:t>а</w:t>
      </w:r>
      <w:r w:rsidRPr="00ED637A">
        <w:rPr>
          <w:rFonts w:eastAsia="Bookman Old Style"/>
          <w:color w:val="231F20"/>
          <w:sz w:val="24"/>
          <w:szCs w:val="24"/>
        </w:rPr>
        <w:t>,</w:t>
      </w:r>
      <w:r w:rsidRPr="00ED637A">
        <w:rPr>
          <w:rFonts w:eastAsia="Bookman Old Style"/>
          <w:i/>
          <w:color w:val="231F20"/>
          <w:sz w:val="24"/>
          <w:szCs w:val="24"/>
        </w:rPr>
        <w:t>но</w:t>
      </w:r>
      <w:r w:rsidRPr="00ED637A">
        <w:rPr>
          <w:rFonts w:eastAsia="Bookman Old Style"/>
          <w:color w:val="231F20"/>
          <w:sz w:val="24"/>
          <w:szCs w:val="24"/>
        </w:rPr>
        <w:t>,содиночнымсоюзом</w:t>
      </w:r>
      <w:r w:rsidRPr="00ED637A">
        <w:rPr>
          <w:rFonts w:eastAsia="Bookman Old Style"/>
          <w:i/>
          <w:color w:val="231F20"/>
          <w:sz w:val="24"/>
          <w:szCs w:val="24"/>
        </w:rPr>
        <w:t>и</w:t>
      </w:r>
      <w:r w:rsidRPr="00ED637A">
        <w:rPr>
          <w:rFonts w:eastAsia="Bookman Old Style"/>
          <w:color w:val="231F20"/>
          <w:sz w:val="24"/>
          <w:szCs w:val="24"/>
        </w:rPr>
        <w:t>.Интонацияперечисленияв</w:t>
      </w:r>
      <w:r>
        <w:rPr>
          <w:rFonts w:eastAsia="Bookman Old Style"/>
          <w:color w:val="231F20"/>
          <w:sz w:val="24"/>
          <w:szCs w:val="24"/>
        </w:rPr>
        <w:t>пред</w:t>
      </w:r>
      <w:r w:rsidRPr="00ED637A">
        <w:rPr>
          <w:rFonts w:eastAsia="Bookman Old Style"/>
          <w:color w:val="231F20"/>
          <w:sz w:val="24"/>
          <w:szCs w:val="24"/>
        </w:rPr>
        <w:t>ложениях с однородными членами.</w:t>
      </w:r>
    </w:p>
    <w:p w:rsidR="00D22607" w:rsidRPr="00ED637A" w:rsidRDefault="00D22607" w:rsidP="00D22607">
      <w:pPr>
        <w:spacing w:line="247" w:lineRule="auto"/>
        <w:ind w:left="851" w:right="155"/>
        <w:jc w:val="both"/>
        <w:rPr>
          <w:rFonts w:eastAsia="Bookman Old Style"/>
          <w:sz w:val="24"/>
          <w:szCs w:val="24"/>
        </w:rPr>
      </w:pPr>
      <w:r w:rsidRPr="00ED637A">
        <w:rPr>
          <w:rFonts w:eastAsia="Bookman Old Style"/>
          <w:color w:val="231F20"/>
          <w:sz w:val="24"/>
          <w:szCs w:val="24"/>
        </w:rPr>
        <w:t>Простое и сложное предложение (ознакомление). Сложные предлож</w:t>
      </w:r>
      <w:r w:rsidRPr="00ED637A">
        <w:rPr>
          <w:rFonts w:eastAsia="Bookman Old Style"/>
          <w:color w:val="231F20"/>
          <w:sz w:val="24"/>
          <w:szCs w:val="24"/>
        </w:rPr>
        <w:t>е</w:t>
      </w:r>
      <w:r w:rsidRPr="00ED637A">
        <w:rPr>
          <w:rFonts w:eastAsia="Bookman Old Style"/>
          <w:color w:val="231F20"/>
          <w:sz w:val="24"/>
          <w:szCs w:val="24"/>
        </w:rPr>
        <w:t>ния:сложносочинённыессоюзами</w:t>
      </w:r>
      <w:r w:rsidRPr="00ED637A">
        <w:rPr>
          <w:rFonts w:eastAsia="Bookman Old Style"/>
          <w:i/>
          <w:color w:val="231F20"/>
          <w:sz w:val="24"/>
          <w:szCs w:val="24"/>
        </w:rPr>
        <w:t>и,а,но</w:t>
      </w:r>
      <w:r w:rsidRPr="00ED637A">
        <w:rPr>
          <w:rFonts w:eastAsia="Bookman Old Style"/>
          <w:color w:val="231F20"/>
          <w:sz w:val="24"/>
          <w:szCs w:val="24"/>
        </w:rPr>
        <w:t>;бессо</w:t>
      </w:r>
      <w:r>
        <w:rPr>
          <w:rFonts w:eastAsia="Bookman Old Style"/>
          <w:color w:val="231F20"/>
          <w:sz w:val="24"/>
          <w:szCs w:val="24"/>
        </w:rPr>
        <w:t>юз</w:t>
      </w:r>
      <w:r w:rsidRPr="00ED637A">
        <w:rPr>
          <w:rFonts w:eastAsia="Bookman Old Style"/>
          <w:color w:val="231F20"/>
          <w:sz w:val="24"/>
          <w:szCs w:val="24"/>
        </w:rPr>
        <w:t>ные сложные предложения (без называния те</w:t>
      </w:r>
      <w:r w:rsidRPr="00ED637A">
        <w:rPr>
          <w:rFonts w:eastAsia="Bookman Old Style"/>
          <w:color w:val="231F20"/>
          <w:sz w:val="24"/>
          <w:szCs w:val="24"/>
        </w:rPr>
        <w:t>р</w:t>
      </w:r>
      <w:r w:rsidRPr="00ED637A">
        <w:rPr>
          <w:rFonts w:eastAsia="Bookman Old Style"/>
          <w:color w:val="231F20"/>
          <w:sz w:val="24"/>
          <w:szCs w:val="24"/>
        </w:rPr>
        <w:t>минов).</w:t>
      </w:r>
    </w:p>
    <w:p w:rsidR="00D22607" w:rsidRPr="00ED637A" w:rsidRDefault="00D22607" w:rsidP="00D22607">
      <w:pPr>
        <w:spacing w:before="6"/>
        <w:ind w:left="851"/>
        <w:rPr>
          <w:rFonts w:eastAsia="Bookman Old Style"/>
          <w:sz w:val="24"/>
          <w:szCs w:val="24"/>
        </w:rPr>
      </w:pPr>
    </w:p>
    <w:p w:rsidR="00D22607" w:rsidRPr="00ED637A" w:rsidRDefault="00D22607" w:rsidP="00D22607">
      <w:pPr>
        <w:ind w:left="851"/>
        <w:jc w:val="both"/>
        <w:rPr>
          <w:rFonts w:eastAsia="Bookman Old Style"/>
          <w:b/>
          <w:sz w:val="24"/>
          <w:szCs w:val="24"/>
        </w:rPr>
      </w:pPr>
      <w:r w:rsidRPr="00ED637A">
        <w:rPr>
          <w:rFonts w:eastAsia="Bookman Old Style"/>
          <w:b/>
          <w:color w:val="231F20"/>
          <w:w w:val="90"/>
          <w:sz w:val="24"/>
          <w:szCs w:val="24"/>
        </w:rPr>
        <w:t>Орфографияи</w:t>
      </w:r>
      <w:r w:rsidRPr="00ED637A">
        <w:rPr>
          <w:rFonts w:eastAsia="Bookman Old Style"/>
          <w:b/>
          <w:color w:val="231F20"/>
          <w:spacing w:val="-2"/>
          <w:w w:val="90"/>
          <w:sz w:val="24"/>
          <w:szCs w:val="24"/>
        </w:rPr>
        <w:t>пунктуация</w:t>
      </w:r>
    </w:p>
    <w:p w:rsidR="00D22607" w:rsidRPr="00ED637A" w:rsidRDefault="00D22607" w:rsidP="00D22607">
      <w:pPr>
        <w:spacing w:before="68" w:line="247" w:lineRule="auto"/>
        <w:ind w:left="851" w:right="154"/>
        <w:rPr>
          <w:rFonts w:eastAsia="Bookman Old Style"/>
          <w:sz w:val="24"/>
          <w:szCs w:val="24"/>
        </w:rPr>
      </w:pPr>
      <w:r w:rsidRPr="00ED637A">
        <w:rPr>
          <w:rFonts w:eastAsia="Bookman Old Style"/>
          <w:color w:val="231F20"/>
          <w:w w:val="95"/>
          <w:sz w:val="24"/>
          <w:szCs w:val="24"/>
        </w:rPr>
        <w:t xml:space="preserve">Повторениеправилправописания,изученныхв1,2,3классах. </w:t>
      </w:r>
      <w:r w:rsidRPr="00ED637A">
        <w:rPr>
          <w:rFonts w:eastAsia="Bookman Old Style"/>
          <w:color w:val="231F20"/>
          <w:sz w:val="24"/>
          <w:szCs w:val="24"/>
        </w:rPr>
        <w:t>Орфографическая зоркость как о</w:t>
      </w:r>
      <w:r>
        <w:rPr>
          <w:rFonts w:eastAsia="Bookman Old Style"/>
          <w:color w:val="231F20"/>
          <w:sz w:val="24"/>
          <w:szCs w:val="24"/>
        </w:rPr>
        <w:t>со</w:t>
      </w:r>
      <w:r w:rsidRPr="00ED637A">
        <w:rPr>
          <w:rFonts w:eastAsia="Bookman Old Style"/>
          <w:color w:val="231F20"/>
          <w:sz w:val="24"/>
          <w:szCs w:val="24"/>
        </w:rPr>
        <w:t>зн</w:t>
      </w:r>
      <w:r w:rsidRPr="00ED637A">
        <w:rPr>
          <w:rFonts w:eastAsia="Bookman Old Style"/>
          <w:color w:val="231F20"/>
          <w:sz w:val="24"/>
          <w:szCs w:val="24"/>
        </w:rPr>
        <w:t>а</w:t>
      </w:r>
      <w:r w:rsidRPr="00ED637A">
        <w:rPr>
          <w:rFonts w:eastAsia="Bookman Old Style"/>
          <w:color w:val="231F20"/>
          <w:sz w:val="24"/>
          <w:szCs w:val="24"/>
        </w:rPr>
        <w:t xml:space="preserve">ние места возможного </w:t>
      </w:r>
      <w:r w:rsidRPr="00ED637A">
        <w:rPr>
          <w:rFonts w:eastAsia="Bookman Old Style"/>
          <w:color w:val="231F20"/>
          <w:w w:val="95"/>
          <w:sz w:val="24"/>
          <w:szCs w:val="24"/>
        </w:rPr>
        <w:t>возникновения орфографической ошибки; различные способы решенияорфографическойзадачивзависимостиотместа</w:t>
      </w:r>
      <w:r>
        <w:rPr>
          <w:rFonts w:eastAsia="Bookman Old Style"/>
          <w:color w:val="231F20"/>
          <w:w w:val="95"/>
          <w:sz w:val="24"/>
          <w:szCs w:val="24"/>
        </w:rPr>
        <w:t>орфо</w:t>
      </w:r>
      <w:r w:rsidRPr="00ED637A">
        <w:rPr>
          <w:rFonts w:eastAsia="Bookman Old Style"/>
          <w:color w:val="231F20"/>
          <w:sz w:val="24"/>
          <w:szCs w:val="24"/>
        </w:rPr>
        <w:t>граммывслове;контрольприпроверкесо</w:t>
      </w:r>
      <w:r>
        <w:rPr>
          <w:rFonts w:eastAsia="Bookman Old Style"/>
          <w:color w:val="231F20"/>
          <w:sz w:val="24"/>
          <w:szCs w:val="24"/>
        </w:rPr>
        <w:t>б</w:t>
      </w:r>
      <w:r w:rsidRPr="00ED637A">
        <w:rPr>
          <w:rFonts w:eastAsia="Bookman Old Style"/>
          <w:color w:val="231F20"/>
          <w:sz w:val="24"/>
          <w:szCs w:val="24"/>
        </w:rPr>
        <w:t>ственныхи</w:t>
      </w:r>
      <w:r>
        <w:rPr>
          <w:rFonts w:eastAsia="Bookman Old Style"/>
          <w:color w:val="231F20"/>
          <w:sz w:val="24"/>
          <w:szCs w:val="24"/>
        </w:rPr>
        <w:t>предло</w:t>
      </w:r>
      <w:r w:rsidRPr="00ED637A">
        <w:rPr>
          <w:rFonts w:eastAsia="Bookman Old Style"/>
          <w:color w:val="231F20"/>
          <w:sz w:val="24"/>
          <w:szCs w:val="24"/>
        </w:rPr>
        <w:t>женныхтекстов(повторениеиприменениенановом</w:t>
      </w:r>
      <w:r>
        <w:rPr>
          <w:rFonts w:eastAsia="Bookman Old Style"/>
          <w:color w:val="231F20"/>
          <w:spacing w:val="-2"/>
          <w:w w:val="95"/>
          <w:sz w:val="24"/>
          <w:szCs w:val="24"/>
        </w:rPr>
        <w:t>орфографическом материале).</w:t>
      </w:r>
    </w:p>
    <w:p w:rsidR="00D22607" w:rsidRPr="00ED637A" w:rsidRDefault="00D22607" w:rsidP="00D22607">
      <w:pPr>
        <w:spacing w:before="6" w:line="247" w:lineRule="auto"/>
        <w:ind w:left="851" w:right="155"/>
        <w:jc w:val="both"/>
        <w:rPr>
          <w:rFonts w:eastAsia="Bookman Old Style"/>
          <w:sz w:val="24"/>
          <w:szCs w:val="24"/>
        </w:rPr>
      </w:pPr>
      <w:r w:rsidRPr="00ED637A">
        <w:rPr>
          <w:rFonts w:eastAsia="Bookman Old Style"/>
          <w:color w:val="231F20"/>
          <w:sz w:val="24"/>
          <w:szCs w:val="24"/>
        </w:rPr>
        <w:t>Использованиеорфографическогословарядляопределения (уточнения) написания слова.</w:t>
      </w:r>
    </w:p>
    <w:p w:rsidR="00D22607" w:rsidRPr="00ED637A" w:rsidRDefault="00D22607" w:rsidP="00D22607">
      <w:pPr>
        <w:spacing w:line="230" w:lineRule="exact"/>
        <w:ind w:left="851"/>
        <w:jc w:val="both"/>
        <w:rPr>
          <w:rFonts w:eastAsia="Bookman Old Style"/>
          <w:sz w:val="24"/>
          <w:szCs w:val="24"/>
        </w:rPr>
      </w:pPr>
      <w:r w:rsidRPr="00ED637A">
        <w:rPr>
          <w:rFonts w:eastAsia="Bookman Old Style"/>
          <w:color w:val="231F20"/>
          <w:w w:val="95"/>
          <w:sz w:val="24"/>
          <w:szCs w:val="24"/>
        </w:rPr>
        <w:t>Правилаправописанияиих</w:t>
      </w:r>
      <w:r w:rsidRPr="00ED637A">
        <w:rPr>
          <w:rFonts w:eastAsia="Bookman Old Style"/>
          <w:color w:val="231F20"/>
          <w:spacing w:val="-2"/>
          <w:w w:val="95"/>
          <w:sz w:val="24"/>
          <w:szCs w:val="24"/>
        </w:rPr>
        <w:t>применение:</w:t>
      </w:r>
    </w:p>
    <w:p w:rsidR="00D22607" w:rsidRPr="00ED637A" w:rsidRDefault="00D22607" w:rsidP="00D139C4">
      <w:pPr>
        <w:numPr>
          <w:ilvl w:val="0"/>
          <w:numId w:val="93"/>
        </w:numPr>
        <w:tabs>
          <w:tab w:val="left" w:pos="384"/>
        </w:tabs>
        <w:spacing w:line="247" w:lineRule="auto"/>
        <w:ind w:left="851" w:right="154" w:firstLine="0"/>
        <w:jc w:val="both"/>
        <w:rPr>
          <w:rFonts w:eastAsia="Bookman Old Style"/>
          <w:sz w:val="24"/>
          <w:szCs w:val="24"/>
        </w:rPr>
      </w:pPr>
      <w:r w:rsidRPr="00ED637A">
        <w:rPr>
          <w:rFonts w:eastAsia="Bookman Old Style"/>
          <w:color w:val="231F20"/>
          <w:w w:val="105"/>
          <w:sz w:val="24"/>
          <w:szCs w:val="24"/>
        </w:rPr>
        <w:t xml:space="preserve">безударныепадежныеокончанияимёнсуществительных </w:t>
      </w:r>
      <w:r w:rsidRPr="00ED637A">
        <w:rPr>
          <w:rFonts w:eastAsia="Bookman Old Style"/>
          <w:color w:val="231F20"/>
          <w:sz w:val="24"/>
          <w:szCs w:val="24"/>
        </w:rPr>
        <w:t xml:space="preserve">(кроме существительных на </w:t>
      </w:r>
      <w:r w:rsidRPr="00ED637A">
        <w:rPr>
          <w:rFonts w:eastAsia="Bookman Old Style"/>
          <w:b/>
          <w:i/>
          <w:color w:val="231F20"/>
          <w:sz w:val="24"/>
          <w:szCs w:val="24"/>
        </w:rPr>
        <w:t>-мя</w:t>
      </w:r>
      <w:r w:rsidRPr="00ED637A">
        <w:rPr>
          <w:rFonts w:eastAsia="Bookman Old Style"/>
          <w:color w:val="231F20"/>
          <w:sz w:val="24"/>
          <w:szCs w:val="24"/>
        </w:rPr>
        <w:t xml:space="preserve">, </w:t>
      </w:r>
      <w:r w:rsidRPr="00ED637A">
        <w:rPr>
          <w:rFonts w:eastAsia="Bookman Old Style"/>
          <w:b/>
          <w:i/>
          <w:color w:val="231F20"/>
          <w:sz w:val="24"/>
          <w:szCs w:val="24"/>
        </w:rPr>
        <w:t>-ий</w:t>
      </w:r>
      <w:r w:rsidRPr="00ED637A">
        <w:rPr>
          <w:rFonts w:eastAsia="Bookman Old Style"/>
          <w:color w:val="231F20"/>
          <w:sz w:val="24"/>
          <w:szCs w:val="24"/>
        </w:rPr>
        <w:t xml:space="preserve">, </w:t>
      </w:r>
      <w:r w:rsidRPr="00ED637A">
        <w:rPr>
          <w:rFonts w:eastAsia="Bookman Old Style"/>
          <w:b/>
          <w:i/>
          <w:color w:val="231F20"/>
          <w:sz w:val="24"/>
          <w:szCs w:val="24"/>
        </w:rPr>
        <w:t>-ие</w:t>
      </w:r>
      <w:r w:rsidRPr="00ED637A">
        <w:rPr>
          <w:rFonts w:eastAsia="Bookman Old Style"/>
          <w:color w:val="231F20"/>
          <w:sz w:val="24"/>
          <w:szCs w:val="24"/>
        </w:rPr>
        <w:t xml:space="preserve">, </w:t>
      </w:r>
      <w:r w:rsidRPr="00ED637A">
        <w:rPr>
          <w:rFonts w:eastAsia="Bookman Old Style"/>
          <w:b/>
          <w:i/>
          <w:color w:val="231F20"/>
          <w:sz w:val="24"/>
          <w:szCs w:val="24"/>
        </w:rPr>
        <w:t>-ия</w:t>
      </w:r>
      <w:r w:rsidRPr="00ED637A">
        <w:rPr>
          <w:rFonts w:eastAsia="Bookman Old Style"/>
          <w:color w:val="231F20"/>
          <w:sz w:val="24"/>
          <w:szCs w:val="24"/>
        </w:rPr>
        <w:t xml:space="preserve">, а также кроме </w:t>
      </w:r>
      <w:r w:rsidRPr="00ED637A">
        <w:rPr>
          <w:rFonts w:eastAsia="Bookman Old Style"/>
          <w:color w:val="231F20"/>
          <w:w w:val="105"/>
          <w:sz w:val="24"/>
          <w:szCs w:val="24"/>
        </w:rPr>
        <w:t>собственныхимёнсуществительныхна</w:t>
      </w:r>
      <w:r w:rsidRPr="00ED637A">
        <w:rPr>
          <w:rFonts w:eastAsia="Bookman Old Style"/>
          <w:b/>
          <w:i/>
          <w:color w:val="231F20"/>
          <w:w w:val="105"/>
          <w:sz w:val="24"/>
          <w:szCs w:val="24"/>
        </w:rPr>
        <w:t>-ов</w:t>
      </w:r>
      <w:r w:rsidRPr="00ED637A">
        <w:rPr>
          <w:rFonts w:eastAsia="Bookman Old Style"/>
          <w:color w:val="231F20"/>
          <w:w w:val="105"/>
          <w:sz w:val="24"/>
          <w:szCs w:val="24"/>
        </w:rPr>
        <w:t>,</w:t>
      </w:r>
      <w:r w:rsidRPr="00ED637A">
        <w:rPr>
          <w:rFonts w:eastAsia="Bookman Old Style"/>
          <w:b/>
          <w:i/>
          <w:color w:val="231F20"/>
          <w:w w:val="105"/>
          <w:sz w:val="24"/>
          <w:szCs w:val="24"/>
        </w:rPr>
        <w:t>-ин</w:t>
      </w:r>
      <w:r w:rsidRPr="00ED637A">
        <w:rPr>
          <w:rFonts w:eastAsia="Bookman Old Style"/>
          <w:color w:val="231F20"/>
          <w:w w:val="105"/>
          <w:sz w:val="24"/>
          <w:szCs w:val="24"/>
        </w:rPr>
        <w:t>,</w:t>
      </w:r>
      <w:r w:rsidRPr="00ED637A">
        <w:rPr>
          <w:rFonts w:eastAsia="Bookman Old Style"/>
          <w:b/>
          <w:i/>
          <w:color w:val="231F20"/>
          <w:w w:val="105"/>
          <w:sz w:val="24"/>
          <w:szCs w:val="24"/>
        </w:rPr>
        <w:t>-ий</w:t>
      </w:r>
      <w:r w:rsidRPr="00ED637A">
        <w:rPr>
          <w:rFonts w:eastAsia="Bookman Old Style"/>
          <w:color w:val="231F20"/>
          <w:w w:val="105"/>
          <w:sz w:val="24"/>
          <w:szCs w:val="24"/>
        </w:rPr>
        <w:t>);</w:t>
      </w:r>
    </w:p>
    <w:p w:rsidR="00D22607" w:rsidRPr="00ED637A" w:rsidRDefault="00D22607" w:rsidP="00D139C4">
      <w:pPr>
        <w:numPr>
          <w:ilvl w:val="0"/>
          <w:numId w:val="93"/>
        </w:numPr>
        <w:tabs>
          <w:tab w:val="left" w:pos="384"/>
        </w:tabs>
        <w:spacing w:line="229" w:lineRule="exact"/>
        <w:ind w:left="851" w:firstLine="0"/>
        <w:jc w:val="both"/>
        <w:rPr>
          <w:rFonts w:eastAsia="Bookman Old Style"/>
          <w:sz w:val="24"/>
          <w:szCs w:val="24"/>
        </w:rPr>
      </w:pPr>
      <w:r w:rsidRPr="00ED637A">
        <w:rPr>
          <w:rFonts w:eastAsia="Bookman Old Style"/>
          <w:color w:val="231F20"/>
          <w:w w:val="95"/>
          <w:sz w:val="24"/>
          <w:szCs w:val="24"/>
        </w:rPr>
        <w:t>безударныепадежныеокончанияимён</w:t>
      </w:r>
      <w:r w:rsidRPr="00ED637A">
        <w:rPr>
          <w:rFonts w:eastAsia="Bookman Old Style"/>
          <w:color w:val="231F20"/>
          <w:spacing w:val="-2"/>
          <w:w w:val="95"/>
          <w:sz w:val="24"/>
          <w:szCs w:val="24"/>
        </w:rPr>
        <w:t>прилагательных;</w:t>
      </w:r>
    </w:p>
    <w:p w:rsidR="00D22607" w:rsidRPr="00ED637A" w:rsidRDefault="00D22607" w:rsidP="00D139C4">
      <w:pPr>
        <w:numPr>
          <w:ilvl w:val="0"/>
          <w:numId w:val="93"/>
        </w:numPr>
        <w:tabs>
          <w:tab w:val="left" w:pos="384"/>
        </w:tabs>
        <w:spacing w:line="247" w:lineRule="auto"/>
        <w:ind w:left="851" w:right="155" w:firstLine="0"/>
        <w:jc w:val="both"/>
        <w:rPr>
          <w:rFonts w:eastAsia="Bookman Old Style"/>
          <w:sz w:val="24"/>
          <w:szCs w:val="24"/>
        </w:rPr>
      </w:pPr>
      <w:r w:rsidRPr="00ED637A">
        <w:rPr>
          <w:rFonts w:eastAsia="Bookman Old Style"/>
          <w:color w:val="231F20"/>
          <w:sz w:val="24"/>
          <w:szCs w:val="24"/>
        </w:rPr>
        <w:t>мягкийзнакпослешипящихнаконцеглаголоввформе 2­го лица единственного числа;</w:t>
      </w:r>
    </w:p>
    <w:p w:rsidR="00D22607" w:rsidRDefault="00D22607" w:rsidP="00D139C4">
      <w:pPr>
        <w:numPr>
          <w:ilvl w:val="0"/>
          <w:numId w:val="93"/>
        </w:numPr>
        <w:tabs>
          <w:tab w:val="left" w:pos="384"/>
        </w:tabs>
        <w:spacing w:line="233" w:lineRule="exact"/>
        <w:ind w:left="851" w:firstLine="0"/>
        <w:jc w:val="both"/>
        <w:rPr>
          <w:rFonts w:eastAsia="Bookman Old Style"/>
          <w:sz w:val="24"/>
          <w:szCs w:val="24"/>
        </w:rPr>
      </w:pPr>
      <w:r w:rsidRPr="00ED637A">
        <w:rPr>
          <w:rFonts w:eastAsia="Bookman Old Style"/>
          <w:color w:val="231F20"/>
          <w:sz w:val="24"/>
          <w:szCs w:val="24"/>
        </w:rPr>
        <w:t>наличиеилиотсутствиемягкогознакавглаголах</w:t>
      </w:r>
      <w:r w:rsidRPr="00ED637A">
        <w:rPr>
          <w:rFonts w:eastAsia="Bookman Old Style"/>
          <w:color w:val="231F20"/>
          <w:spacing w:val="-5"/>
          <w:sz w:val="24"/>
          <w:szCs w:val="24"/>
        </w:rPr>
        <w:t>на</w:t>
      </w:r>
      <w:r>
        <w:rPr>
          <w:rFonts w:eastAsia="Bookman Old Style"/>
          <w:color w:val="231F20"/>
          <w:spacing w:val="-5"/>
          <w:sz w:val="24"/>
          <w:szCs w:val="24"/>
        </w:rPr>
        <w:t xml:space="preserve"> –</w:t>
      </w:r>
      <w:r w:rsidRPr="00F6646F">
        <w:rPr>
          <w:rFonts w:eastAsia="Bookman Old Style"/>
          <w:b/>
          <w:i/>
          <w:color w:val="231F20"/>
          <w:spacing w:val="-5"/>
          <w:sz w:val="24"/>
          <w:szCs w:val="24"/>
        </w:rPr>
        <w:t>ться</w:t>
      </w:r>
      <w:r>
        <w:rPr>
          <w:rFonts w:eastAsia="Bookman Old Style"/>
          <w:color w:val="231F20"/>
          <w:spacing w:val="-5"/>
          <w:sz w:val="24"/>
          <w:szCs w:val="24"/>
        </w:rPr>
        <w:t xml:space="preserve"> и –</w:t>
      </w:r>
      <w:r w:rsidRPr="00F6646F">
        <w:rPr>
          <w:rFonts w:eastAsia="Bookman Old Style"/>
          <w:b/>
          <w:i/>
          <w:color w:val="231F20"/>
          <w:spacing w:val="-5"/>
          <w:sz w:val="24"/>
          <w:szCs w:val="24"/>
        </w:rPr>
        <w:t>тся</w:t>
      </w:r>
      <w:r>
        <w:rPr>
          <w:rFonts w:eastAsia="Bookman Old Style"/>
          <w:b/>
          <w:i/>
          <w:color w:val="231F20"/>
          <w:spacing w:val="-5"/>
          <w:sz w:val="24"/>
          <w:szCs w:val="24"/>
        </w:rPr>
        <w:t>;</w:t>
      </w:r>
    </w:p>
    <w:p w:rsidR="00D22607" w:rsidRPr="00ED637A" w:rsidRDefault="00D22607" w:rsidP="00D139C4">
      <w:pPr>
        <w:numPr>
          <w:ilvl w:val="0"/>
          <w:numId w:val="93"/>
        </w:numPr>
        <w:tabs>
          <w:tab w:val="left" w:pos="384"/>
        </w:tabs>
        <w:spacing w:line="233" w:lineRule="exact"/>
        <w:ind w:left="851" w:firstLine="0"/>
        <w:jc w:val="both"/>
        <w:rPr>
          <w:rFonts w:eastAsia="Bookman Old Style"/>
          <w:sz w:val="24"/>
          <w:szCs w:val="24"/>
        </w:rPr>
      </w:pPr>
      <w:r w:rsidRPr="00ED637A">
        <w:rPr>
          <w:rFonts w:eastAsia="Bookman Old Style"/>
          <w:color w:val="231F20"/>
          <w:w w:val="95"/>
          <w:sz w:val="24"/>
          <w:szCs w:val="24"/>
        </w:rPr>
        <w:t>безударныеличныеокончания</w:t>
      </w:r>
      <w:r w:rsidRPr="00ED637A">
        <w:rPr>
          <w:rFonts w:eastAsia="Bookman Old Style"/>
          <w:color w:val="231F20"/>
          <w:spacing w:val="-2"/>
          <w:w w:val="95"/>
          <w:sz w:val="24"/>
          <w:szCs w:val="24"/>
        </w:rPr>
        <w:t>глаголов;</w:t>
      </w:r>
    </w:p>
    <w:p w:rsidR="00D22607" w:rsidRPr="00ED637A" w:rsidRDefault="00D22607" w:rsidP="00D139C4">
      <w:pPr>
        <w:numPr>
          <w:ilvl w:val="0"/>
          <w:numId w:val="93"/>
        </w:numPr>
        <w:tabs>
          <w:tab w:val="left" w:pos="384"/>
        </w:tabs>
        <w:spacing w:line="247" w:lineRule="auto"/>
        <w:ind w:left="851" w:right="155" w:firstLine="0"/>
        <w:rPr>
          <w:rFonts w:eastAsia="Bookman Old Style"/>
          <w:sz w:val="24"/>
          <w:szCs w:val="24"/>
        </w:rPr>
      </w:pPr>
      <w:r w:rsidRPr="00ED637A">
        <w:rPr>
          <w:rFonts w:eastAsia="Bookman Old Style"/>
          <w:color w:val="231F20"/>
          <w:spacing w:val="-2"/>
          <w:sz w:val="24"/>
          <w:szCs w:val="24"/>
        </w:rPr>
        <w:t xml:space="preserve">знакипрепинаниявпредложенияхсоднороднымичленами, </w:t>
      </w:r>
      <w:r w:rsidRPr="00ED637A">
        <w:rPr>
          <w:rFonts w:eastAsia="Bookman Old Style"/>
          <w:color w:val="231F20"/>
          <w:sz w:val="24"/>
          <w:szCs w:val="24"/>
        </w:rPr>
        <w:t>соединённымисоюз</w:t>
      </w:r>
      <w:r w:rsidRPr="00ED637A">
        <w:rPr>
          <w:rFonts w:eastAsia="Bookman Old Style"/>
          <w:color w:val="231F20"/>
          <w:sz w:val="24"/>
          <w:szCs w:val="24"/>
        </w:rPr>
        <w:t>а</w:t>
      </w:r>
      <w:r w:rsidRPr="00ED637A">
        <w:rPr>
          <w:rFonts w:eastAsia="Bookman Old Style"/>
          <w:color w:val="231F20"/>
          <w:sz w:val="24"/>
          <w:szCs w:val="24"/>
        </w:rPr>
        <w:t>ми</w:t>
      </w:r>
      <w:r w:rsidRPr="00ED637A">
        <w:rPr>
          <w:rFonts w:eastAsia="Bookman Old Style"/>
          <w:i/>
          <w:color w:val="231F20"/>
          <w:sz w:val="24"/>
          <w:szCs w:val="24"/>
        </w:rPr>
        <w:t>и</w:t>
      </w:r>
      <w:r w:rsidRPr="00ED637A">
        <w:rPr>
          <w:rFonts w:eastAsia="Bookman Old Style"/>
          <w:color w:val="231F20"/>
          <w:sz w:val="24"/>
          <w:szCs w:val="24"/>
        </w:rPr>
        <w:t>,</w:t>
      </w:r>
      <w:r w:rsidRPr="00ED637A">
        <w:rPr>
          <w:rFonts w:eastAsia="Bookman Old Style"/>
          <w:i/>
          <w:color w:val="231F20"/>
          <w:sz w:val="24"/>
          <w:szCs w:val="24"/>
        </w:rPr>
        <w:t>а</w:t>
      </w:r>
      <w:r w:rsidRPr="00ED637A">
        <w:rPr>
          <w:rFonts w:eastAsia="Bookman Old Style"/>
          <w:color w:val="231F20"/>
          <w:sz w:val="24"/>
          <w:szCs w:val="24"/>
        </w:rPr>
        <w:t>,</w:t>
      </w:r>
      <w:r w:rsidRPr="00ED637A">
        <w:rPr>
          <w:rFonts w:eastAsia="Bookman Old Style"/>
          <w:i/>
          <w:color w:val="231F20"/>
          <w:sz w:val="24"/>
          <w:szCs w:val="24"/>
        </w:rPr>
        <w:t>но</w:t>
      </w:r>
      <w:r w:rsidRPr="00ED637A">
        <w:rPr>
          <w:rFonts w:eastAsia="Bookman Old Style"/>
          <w:color w:val="231F20"/>
          <w:sz w:val="24"/>
          <w:szCs w:val="24"/>
        </w:rPr>
        <w:t>ибезсоюзов.</w:t>
      </w:r>
    </w:p>
    <w:p w:rsidR="00D22607" w:rsidRPr="00ED637A" w:rsidRDefault="00D22607" w:rsidP="00D22607">
      <w:pPr>
        <w:spacing w:line="247" w:lineRule="auto"/>
        <w:ind w:left="851"/>
        <w:rPr>
          <w:rFonts w:eastAsia="Bookman Old Style"/>
          <w:sz w:val="24"/>
          <w:szCs w:val="24"/>
        </w:rPr>
      </w:pPr>
      <w:r w:rsidRPr="00ED637A">
        <w:rPr>
          <w:rFonts w:eastAsia="Bookman Old Style"/>
          <w:color w:val="231F20"/>
          <w:sz w:val="24"/>
          <w:szCs w:val="24"/>
        </w:rPr>
        <w:t>Знаки препинания в сложном предложении, состоящем из двух простых (наблюдение).</w:t>
      </w:r>
    </w:p>
    <w:p w:rsidR="00D22607" w:rsidRPr="00ED637A" w:rsidRDefault="00D22607" w:rsidP="00D22607">
      <w:pPr>
        <w:spacing w:line="247" w:lineRule="auto"/>
        <w:ind w:left="851"/>
        <w:rPr>
          <w:rFonts w:eastAsia="Bookman Old Style"/>
          <w:sz w:val="24"/>
          <w:szCs w:val="24"/>
        </w:rPr>
      </w:pPr>
      <w:r w:rsidRPr="00ED637A">
        <w:rPr>
          <w:rFonts w:eastAsia="Bookman Old Style"/>
          <w:color w:val="231F20"/>
          <w:w w:val="95"/>
          <w:sz w:val="24"/>
          <w:szCs w:val="24"/>
        </w:rPr>
        <w:t xml:space="preserve">Знаки препинания в предложении с прямой речью после слов </w:t>
      </w:r>
      <w:r w:rsidRPr="00ED637A">
        <w:rPr>
          <w:rFonts w:eastAsia="Bookman Old Style"/>
          <w:color w:val="231F20"/>
          <w:sz w:val="24"/>
          <w:szCs w:val="24"/>
        </w:rPr>
        <w:t>автора(наблюдение).</w:t>
      </w:r>
    </w:p>
    <w:p w:rsidR="00D22607" w:rsidRPr="00ED637A" w:rsidRDefault="00D22607" w:rsidP="00D22607">
      <w:pPr>
        <w:spacing w:before="173"/>
        <w:ind w:left="851"/>
        <w:jc w:val="both"/>
        <w:rPr>
          <w:rFonts w:eastAsia="Bookman Old Style"/>
          <w:b/>
          <w:sz w:val="24"/>
          <w:szCs w:val="24"/>
        </w:rPr>
      </w:pPr>
      <w:r w:rsidRPr="00ED637A">
        <w:rPr>
          <w:rFonts w:eastAsia="Bookman Old Style"/>
          <w:b/>
          <w:color w:val="231F20"/>
          <w:w w:val="90"/>
          <w:sz w:val="24"/>
          <w:szCs w:val="24"/>
        </w:rPr>
        <w:t>Развитие</w:t>
      </w:r>
      <w:r w:rsidRPr="00ED637A">
        <w:rPr>
          <w:rFonts w:eastAsia="Bookman Old Style"/>
          <w:b/>
          <w:color w:val="231F20"/>
          <w:spacing w:val="-4"/>
          <w:sz w:val="24"/>
          <w:szCs w:val="24"/>
        </w:rPr>
        <w:t>речи</w:t>
      </w:r>
    </w:p>
    <w:p w:rsidR="00D22607" w:rsidRPr="00ED637A" w:rsidRDefault="00D22607" w:rsidP="00D22607">
      <w:pPr>
        <w:spacing w:before="68" w:line="247" w:lineRule="auto"/>
        <w:ind w:left="851" w:right="154"/>
        <w:jc w:val="both"/>
        <w:rPr>
          <w:rFonts w:eastAsia="Bookman Old Style"/>
          <w:sz w:val="24"/>
          <w:szCs w:val="24"/>
        </w:rPr>
      </w:pPr>
      <w:r w:rsidRPr="00ED637A">
        <w:rPr>
          <w:rFonts w:eastAsia="Bookman Old Style"/>
          <w:color w:val="231F20"/>
          <w:sz w:val="24"/>
          <w:szCs w:val="24"/>
        </w:rPr>
        <w:t xml:space="preserve">Повторениеипродолжениеработы,начатойвпредыдущих </w:t>
      </w:r>
      <w:r w:rsidRPr="00ED637A">
        <w:rPr>
          <w:rFonts w:eastAsia="Bookman Old Style"/>
          <w:color w:val="231F20"/>
          <w:w w:val="95"/>
          <w:sz w:val="24"/>
          <w:szCs w:val="24"/>
        </w:rPr>
        <w:t>классах: ситуации устного и письмен</w:t>
      </w:r>
      <w:r>
        <w:rPr>
          <w:rFonts w:eastAsia="Bookman Old Style"/>
          <w:color w:val="231F20"/>
          <w:w w:val="95"/>
          <w:sz w:val="24"/>
          <w:szCs w:val="24"/>
        </w:rPr>
        <w:t>ного общения (письмо, по</w:t>
      </w:r>
      <w:r w:rsidRPr="00ED637A">
        <w:rPr>
          <w:rFonts w:eastAsia="Bookman Old Style"/>
          <w:color w:val="231F20"/>
          <w:sz w:val="24"/>
          <w:szCs w:val="24"/>
        </w:rPr>
        <w:t>здравительная открытка, объявление и др.); диалог; монолог; отражениетемытекстаилиосновноймысливзаголовке.</w:t>
      </w:r>
    </w:p>
    <w:p w:rsidR="00D22607" w:rsidRPr="00ED637A" w:rsidRDefault="00D22607" w:rsidP="00D22607">
      <w:pPr>
        <w:spacing w:line="247" w:lineRule="auto"/>
        <w:ind w:left="851" w:right="154"/>
        <w:jc w:val="both"/>
        <w:rPr>
          <w:rFonts w:eastAsia="Bookman Old Style"/>
          <w:color w:val="231F20"/>
          <w:sz w:val="24"/>
          <w:szCs w:val="24"/>
        </w:rPr>
      </w:pPr>
      <w:r w:rsidRPr="00ED637A">
        <w:rPr>
          <w:rFonts w:eastAsia="Bookman Old Style"/>
          <w:color w:val="231F20"/>
          <w:w w:val="95"/>
          <w:sz w:val="24"/>
          <w:szCs w:val="24"/>
        </w:rPr>
        <w:t>Корректирование текстов (заданных и собственных) с учётом точности, правильности, богатства и выра</w:t>
      </w:r>
      <w:r>
        <w:rPr>
          <w:rFonts w:eastAsia="Bookman Old Style"/>
          <w:color w:val="231F20"/>
          <w:w w:val="95"/>
          <w:sz w:val="24"/>
          <w:szCs w:val="24"/>
        </w:rPr>
        <w:t>зительности письмен</w:t>
      </w:r>
      <w:r w:rsidRPr="00ED637A">
        <w:rPr>
          <w:rFonts w:eastAsia="Bookman Old Style"/>
          <w:color w:val="231F20"/>
          <w:sz w:val="24"/>
          <w:szCs w:val="24"/>
        </w:rPr>
        <w:t>нойречи.</w:t>
      </w:r>
    </w:p>
    <w:p w:rsidR="00D22607" w:rsidRPr="00F6646F" w:rsidRDefault="00D22607" w:rsidP="00D22607">
      <w:pPr>
        <w:spacing w:before="68" w:line="244" w:lineRule="auto"/>
        <w:ind w:left="851" w:right="155"/>
        <w:jc w:val="both"/>
        <w:rPr>
          <w:rFonts w:eastAsia="Bookman Old Style"/>
          <w:sz w:val="24"/>
          <w:szCs w:val="24"/>
        </w:rPr>
      </w:pPr>
      <w:r w:rsidRPr="00F6646F">
        <w:rPr>
          <w:rFonts w:eastAsia="Bookman Old Style"/>
          <w:color w:val="231F20"/>
          <w:sz w:val="24"/>
          <w:szCs w:val="24"/>
        </w:rPr>
        <w:t>Изложение(подробныйустныйиписьменныйпересказ</w:t>
      </w:r>
      <w:r>
        <w:rPr>
          <w:rFonts w:eastAsia="Bookman Old Style"/>
          <w:color w:val="231F20"/>
          <w:sz w:val="24"/>
          <w:szCs w:val="24"/>
        </w:rPr>
        <w:t>тек</w:t>
      </w:r>
      <w:r w:rsidRPr="00F6646F">
        <w:rPr>
          <w:rFonts w:eastAsia="Bookman Old Style"/>
          <w:color w:val="231F20"/>
          <w:sz w:val="24"/>
          <w:szCs w:val="24"/>
        </w:rPr>
        <w:t>ста; выборочный устный пересказ те</w:t>
      </w:r>
      <w:r w:rsidRPr="00F6646F">
        <w:rPr>
          <w:rFonts w:eastAsia="Bookman Old Style"/>
          <w:color w:val="231F20"/>
          <w:sz w:val="24"/>
          <w:szCs w:val="24"/>
        </w:rPr>
        <w:t>к</w:t>
      </w:r>
      <w:r w:rsidRPr="00F6646F">
        <w:rPr>
          <w:rFonts w:eastAsia="Bookman Old Style"/>
          <w:color w:val="231F20"/>
          <w:sz w:val="24"/>
          <w:szCs w:val="24"/>
        </w:rPr>
        <w:t>ста).</w:t>
      </w:r>
    </w:p>
    <w:p w:rsidR="00D22607" w:rsidRPr="00F6646F" w:rsidRDefault="00D22607" w:rsidP="00D22607">
      <w:pPr>
        <w:spacing w:before="2"/>
        <w:ind w:left="851"/>
        <w:jc w:val="both"/>
        <w:rPr>
          <w:rFonts w:eastAsia="Bookman Old Style"/>
          <w:sz w:val="24"/>
          <w:szCs w:val="24"/>
        </w:rPr>
      </w:pPr>
      <w:r w:rsidRPr="00F6646F">
        <w:rPr>
          <w:rFonts w:eastAsia="Bookman Old Style"/>
          <w:color w:val="231F20"/>
          <w:w w:val="95"/>
          <w:sz w:val="24"/>
          <w:szCs w:val="24"/>
        </w:rPr>
        <w:t>Сочинениекаквидписьменной</w:t>
      </w:r>
      <w:r w:rsidRPr="00F6646F">
        <w:rPr>
          <w:rFonts w:eastAsia="Bookman Old Style"/>
          <w:color w:val="231F20"/>
          <w:spacing w:val="-2"/>
          <w:w w:val="95"/>
          <w:sz w:val="24"/>
          <w:szCs w:val="24"/>
        </w:rPr>
        <w:t>работы.</w:t>
      </w:r>
    </w:p>
    <w:p w:rsidR="00D22607" w:rsidRPr="00F6646F" w:rsidRDefault="00D22607" w:rsidP="00D22607">
      <w:pPr>
        <w:spacing w:before="5" w:line="244" w:lineRule="auto"/>
        <w:ind w:left="851" w:right="155"/>
        <w:jc w:val="both"/>
        <w:rPr>
          <w:rFonts w:eastAsia="Bookman Old Style"/>
          <w:sz w:val="24"/>
          <w:szCs w:val="24"/>
        </w:rPr>
      </w:pPr>
      <w:r w:rsidRPr="00F6646F">
        <w:rPr>
          <w:rFonts w:eastAsia="Bookman Old Style"/>
          <w:color w:val="231F20"/>
          <w:sz w:val="24"/>
          <w:szCs w:val="24"/>
        </w:rPr>
        <w:t>Изучающее, ознакомительное чтение. Поиск информации, заданнойвтекстевявномв</w:t>
      </w:r>
      <w:r w:rsidRPr="00F6646F">
        <w:rPr>
          <w:rFonts w:eastAsia="Bookman Old Style"/>
          <w:color w:val="231F20"/>
          <w:sz w:val="24"/>
          <w:szCs w:val="24"/>
        </w:rPr>
        <w:t>и</w:t>
      </w:r>
      <w:r w:rsidRPr="00F6646F">
        <w:rPr>
          <w:rFonts w:eastAsia="Bookman Old Style"/>
          <w:color w:val="231F20"/>
          <w:sz w:val="24"/>
          <w:szCs w:val="24"/>
        </w:rPr>
        <w:t>де.Формулированиепростых</w:t>
      </w:r>
      <w:r>
        <w:rPr>
          <w:rFonts w:eastAsia="Bookman Old Style"/>
          <w:color w:val="231F20"/>
          <w:sz w:val="24"/>
          <w:szCs w:val="24"/>
        </w:rPr>
        <w:t>вы</w:t>
      </w:r>
      <w:r w:rsidRPr="00F6646F">
        <w:rPr>
          <w:rFonts w:eastAsia="Bookman Old Style"/>
          <w:color w:val="231F20"/>
          <w:sz w:val="24"/>
          <w:szCs w:val="24"/>
        </w:rPr>
        <w:t>водовнаосновеинформации,содержащейсявтексте.</w:t>
      </w:r>
      <w:r>
        <w:rPr>
          <w:rFonts w:eastAsia="Bookman Old Style"/>
          <w:color w:val="231F20"/>
          <w:sz w:val="24"/>
          <w:szCs w:val="24"/>
        </w:rPr>
        <w:t>Интер</w:t>
      </w:r>
      <w:r w:rsidRPr="00F6646F">
        <w:rPr>
          <w:rFonts w:eastAsia="Bookman Old Style"/>
          <w:color w:val="231F20"/>
          <w:sz w:val="24"/>
          <w:szCs w:val="24"/>
        </w:rPr>
        <w:t>претацияиобобщениесодержащейсявтекстеинформации.</w:t>
      </w:r>
    </w:p>
    <w:p w:rsidR="00D22607" w:rsidRPr="00F6646F" w:rsidRDefault="00D22607" w:rsidP="00D22607">
      <w:pPr>
        <w:spacing w:before="192" w:line="244" w:lineRule="auto"/>
        <w:ind w:left="851" w:right="154"/>
        <w:jc w:val="both"/>
        <w:rPr>
          <w:rFonts w:eastAsia="Bookman Old Style"/>
          <w:sz w:val="24"/>
          <w:szCs w:val="24"/>
        </w:rPr>
      </w:pPr>
      <w:r w:rsidRPr="00F6646F">
        <w:rPr>
          <w:rFonts w:eastAsia="Bookman Old Style"/>
          <w:color w:val="231F20"/>
          <w:sz w:val="24"/>
          <w:szCs w:val="24"/>
        </w:rPr>
        <w:t xml:space="preserve">Изучениесодержанияучебногопредмета«Русскийязык» </w:t>
      </w:r>
      <w:r w:rsidRPr="00F6646F">
        <w:rPr>
          <w:rFonts w:eastAsia="Bookman Old Style"/>
          <w:b/>
          <w:color w:val="231F20"/>
          <w:w w:val="95"/>
          <w:sz w:val="24"/>
          <w:szCs w:val="24"/>
        </w:rPr>
        <w:t>вчетвёртомклассе</w:t>
      </w:r>
      <w:r w:rsidRPr="00F6646F">
        <w:rPr>
          <w:rFonts w:eastAsia="Bookman Old Style"/>
          <w:color w:val="231F20"/>
          <w:w w:val="95"/>
          <w:sz w:val="24"/>
          <w:szCs w:val="24"/>
        </w:rPr>
        <w:t xml:space="preserve">способствуетосвоениюрядауниверсальных </w:t>
      </w:r>
      <w:r w:rsidRPr="00F6646F">
        <w:rPr>
          <w:rFonts w:eastAsia="Bookman Old Style"/>
          <w:color w:val="231F20"/>
          <w:sz w:val="24"/>
          <w:szCs w:val="24"/>
        </w:rPr>
        <w:t>учебныхдействий.</w:t>
      </w:r>
    </w:p>
    <w:p w:rsidR="00D22607" w:rsidRPr="00F6646F" w:rsidRDefault="00D22607" w:rsidP="00D22607">
      <w:pPr>
        <w:spacing w:before="192"/>
        <w:ind w:left="851"/>
        <w:jc w:val="both"/>
        <w:rPr>
          <w:rFonts w:eastAsia="Bookman Old Style"/>
          <w:b/>
          <w:sz w:val="24"/>
          <w:szCs w:val="24"/>
        </w:rPr>
      </w:pPr>
      <w:r w:rsidRPr="00F6646F">
        <w:rPr>
          <w:rFonts w:eastAsia="Bookman Old Style"/>
          <w:b/>
          <w:color w:val="231F20"/>
          <w:w w:val="90"/>
          <w:sz w:val="24"/>
          <w:szCs w:val="24"/>
        </w:rPr>
        <w:t>Познавательныеуниверсальныеучебные</w:t>
      </w:r>
      <w:r w:rsidRPr="00F6646F">
        <w:rPr>
          <w:rFonts w:eastAsia="Bookman Old Style"/>
          <w:b/>
          <w:color w:val="231F20"/>
          <w:spacing w:val="-2"/>
          <w:w w:val="90"/>
          <w:sz w:val="24"/>
          <w:szCs w:val="24"/>
        </w:rPr>
        <w:t>действия:</w:t>
      </w:r>
    </w:p>
    <w:p w:rsidR="00D22607" w:rsidRPr="00F6646F" w:rsidRDefault="00D22607" w:rsidP="00D22607">
      <w:pPr>
        <w:spacing w:before="5"/>
        <w:ind w:left="851"/>
        <w:jc w:val="both"/>
        <w:rPr>
          <w:rFonts w:eastAsia="Bookman Old Style"/>
          <w:sz w:val="24"/>
          <w:szCs w:val="24"/>
        </w:rPr>
      </w:pPr>
      <w:r w:rsidRPr="00F6646F">
        <w:rPr>
          <w:rFonts w:eastAsia="Bookman Old Style"/>
          <w:i/>
          <w:color w:val="231F20"/>
          <w:sz w:val="24"/>
          <w:szCs w:val="24"/>
        </w:rPr>
        <w:t>Базовыелогические</w:t>
      </w:r>
      <w:r w:rsidRPr="00F6646F">
        <w:rPr>
          <w:rFonts w:eastAsia="Bookman Old Style"/>
          <w:i/>
          <w:color w:val="231F20"/>
          <w:spacing w:val="-2"/>
          <w:sz w:val="24"/>
          <w:szCs w:val="24"/>
        </w:rPr>
        <w:t>действия</w:t>
      </w:r>
      <w:r w:rsidRPr="00F6646F">
        <w:rPr>
          <w:rFonts w:eastAsia="Bookman Old Style"/>
          <w:color w:val="231F20"/>
          <w:spacing w:val="-2"/>
          <w:sz w:val="24"/>
          <w:szCs w:val="24"/>
        </w:rPr>
        <w:t>:</w:t>
      </w:r>
    </w:p>
    <w:p w:rsidR="00D22607" w:rsidRPr="00F6646F" w:rsidRDefault="00D22607" w:rsidP="00D139C4">
      <w:pPr>
        <w:numPr>
          <w:ilvl w:val="0"/>
          <w:numId w:val="94"/>
        </w:numPr>
        <w:tabs>
          <w:tab w:val="left" w:pos="724"/>
        </w:tabs>
        <w:spacing w:before="5" w:line="244" w:lineRule="auto"/>
        <w:ind w:left="851" w:right="155" w:firstLine="0"/>
        <w:jc w:val="both"/>
        <w:rPr>
          <w:rFonts w:eastAsia="Bookman Old Style"/>
          <w:sz w:val="24"/>
          <w:szCs w:val="24"/>
        </w:rPr>
      </w:pPr>
      <w:r w:rsidRPr="00F6646F">
        <w:rPr>
          <w:rFonts w:eastAsia="Bookman Old Style"/>
          <w:color w:val="231F20"/>
          <w:w w:val="95"/>
          <w:sz w:val="24"/>
          <w:szCs w:val="24"/>
        </w:rPr>
        <w:t>устанавливать основания</w:t>
      </w:r>
      <w:r>
        <w:rPr>
          <w:rFonts w:eastAsia="Bookman Old Style"/>
          <w:color w:val="231F20"/>
          <w:w w:val="95"/>
          <w:sz w:val="24"/>
          <w:szCs w:val="24"/>
        </w:rPr>
        <w:t xml:space="preserve"> для сравнения слов, относящих</w:t>
      </w:r>
      <w:r w:rsidRPr="00F6646F">
        <w:rPr>
          <w:rFonts w:eastAsia="Bookman Old Style"/>
          <w:color w:val="231F20"/>
          <w:w w:val="95"/>
          <w:sz w:val="24"/>
          <w:szCs w:val="24"/>
        </w:rPr>
        <w:t>ся к разным частям речи; устанавл</w:t>
      </w:r>
      <w:r w:rsidRPr="00F6646F">
        <w:rPr>
          <w:rFonts w:eastAsia="Bookman Old Style"/>
          <w:color w:val="231F20"/>
          <w:w w:val="95"/>
          <w:sz w:val="24"/>
          <w:szCs w:val="24"/>
        </w:rPr>
        <w:t>и</w:t>
      </w:r>
      <w:r w:rsidRPr="00F6646F">
        <w:rPr>
          <w:rFonts w:eastAsia="Bookman Old Style"/>
          <w:color w:val="231F20"/>
          <w:w w:val="95"/>
          <w:sz w:val="24"/>
          <w:szCs w:val="24"/>
        </w:rPr>
        <w:t>вать ос</w:t>
      </w:r>
      <w:r>
        <w:rPr>
          <w:rFonts w:eastAsia="Bookman Old Style"/>
          <w:color w:val="231F20"/>
          <w:w w:val="95"/>
          <w:sz w:val="24"/>
          <w:szCs w:val="24"/>
        </w:rPr>
        <w:t>нования для сравне</w:t>
      </w:r>
      <w:r w:rsidRPr="00F6646F">
        <w:rPr>
          <w:rFonts w:eastAsia="Bookman Old Style"/>
          <w:color w:val="231F20"/>
          <w:sz w:val="24"/>
          <w:szCs w:val="24"/>
        </w:rPr>
        <w:t>ния слов, относящихся к одной части речи, но отличающихся грамм</w:t>
      </w:r>
      <w:r w:rsidRPr="00F6646F">
        <w:rPr>
          <w:rFonts w:eastAsia="Bookman Old Style"/>
          <w:color w:val="231F20"/>
          <w:sz w:val="24"/>
          <w:szCs w:val="24"/>
        </w:rPr>
        <w:t>а</w:t>
      </w:r>
      <w:r w:rsidRPr="00F6646F">
        <w:rPr>
          <w:rFonts w:eastAsia="Bookman Old Style"/>
          <w:color w:val="231F20"/>
          <w:sz w:val="24"/>
          <w:szCs w:val="24"/>
        </w:rPr>
        <w:t>тическимипризнаками;</w:t>
      </w:r>
    </w:p>
    <w:p w:rsidR="00D22607" w:rsidRPr="00F6646F" w:rsidRDefault="00D22607" w:rsidP="00D139C4">
      <w:pPr>
        <w:numPr>
          <w:ilvl w:val="0"/>
          <w:numId w:val="94"/>
        </w:numPr>
        <w:tabs>
          <w:tab w:val="left" w:pos="724"/>
        </w:tabs>
        <w:spacing w:before="2" w:line="244" w:lineRule="auto"/>
        <w:ind w:left="851" w:right="154" w:firstLine="0"/>
        <w:jc w:val="both"/>
        <w:rPr>
          <w:rFonts w:eastAsia="Bookman Old Style"/>
          <w:sz w:val="24"/>
          <w:szCs w:val="24"/>
        </w:rPr>
      </w:pPr>
      <w:r w:rsidRPr="00F6646F">
        <w:rPr>
          <w:rFonts w:eastAsia="Bookman Old Style"/>
          <w:color w:val="231F20"/>
          <w:w w:val="95"/>
          <w:sz w:val="24"/>
          <w:szCs w:val="24"/>
        </w:rPr>
        <w:t xml:space="preserve">группировать слова на основании того, какой частью речи </w:t>
      </w:r>
      <w:r w:rsidRPr="00F6646F">
        <w:rPr>
          <w:rFonts w:eastAsia="Bookman Old Style"/>
          <w:color w:val="231F20"/>
          <w:sz w:val="24"/>
          <w:szCs w:val="24"/>
        </w:rPr>
        <w:t>ониявляются;</w:t>
      </w:r>
    </w:p>
    <w:p w:rsidR="00D22607" w:rsidRPr="00F6646F" w:rsidRDefault="00D22607" w:rsidP="00D139C4">
      <w:pPr>
        <w:numPr>
          <w:ilvl w:val="0"/>
          <w:numId w:val="94"/>
        </w:numPr>
        <w:tabs>
          <w:tab w:val="left" w:pos="724"/>
        </w:tabs>
        <w:spacing w:before="1" w:line="244" w:lineRule="auto"/>
        <w:ind w:left="851" w:right="155" w:firstLine="0"/>
        <w:jc w:val="both"/>
        <w:rPr>
          <w:rFonts w:eastAsia="Bookman Old Style"/>
          <w:sz w:val="24"/>
          <w:szCs w:val="24"/>
        </w:rPr>
      </w:pPr>
      <w:r w:rsidRPr="00F6646F">
        <w:rPr>
          <w:rFonts w:eastAsia="Bookman Old Style"/>
          <w:color w:val="231F20"/>
          <w:w w:val="95"/>
          <w:sz w:val="24"/>
          <w:szCs w:val="24"/>
        </w:rPr>
        <w:t xml:space="preserve">объединять глаголы в группы по определённому признаку </w:t>
      </w:r>
      <w:r w:rsidRPr="00F6646F">
        <w:rPr>
          <w:rFonts w:eastAsia="Bookman Old Style"/>
          <w:color w:val="231F20"/>
          <w:sz w:val="24"/>
          <w:szCs w:val="24"/>
        </w:rPr>
        <w:t>(например, время, спряжение);</w:t>
      </w:r>
    </w:p>
    <w:p w:rsidR="00D22607" w:rsidRPr="00F6646F" w:rsidRDefault="00D22607" w:rsidP="00D139C4">
      <w:pPr>
        <w:numPr>
          <w:ilvl w:val="0"/>
          <w:numId w:val="94"/>
        </w:numPr>
        <w:tabs>
          <w:tab w:val="left" w:pos="724"/>
        </w:tabs>
        <w:spacing w:before="1"/>
        <w:ind w:left="851" w:firstLine="0"/>
        <w:jc w:val="both"/>
        <w:rPr>
          <w:rFonts w:eastAsia="Bookman Old Style"/>
          <w:sz w:val="24"/>
          <w:szCs w:val="24"/>
        </w:rPr>
      </w:pPr>
      <w:r w:rsidRPr="00F6646F">
        <w:rPr>
          <w:rFonts w:eastAsia="Bookman Old Style"/>
          <w:color w:val="231F20"/>
          <w:w w:val="95"/>
          <w:sz w:val="24"/>
          <w:szCs w:val="24"/>
        </w:rPr>
        <w:t>объединятьпредложенияпоопределённому</w:t>
      </w:r>
      <w:r w:rsidRPr="00F6646F">
        <w:rPr>
          <w:rFonts w:eastAsia="Bookman Old Style"/>
          <w:color w:val="231F20"/>
          <w:spacing w:val="-2"/>
          <w:w w:val="95"/>
          <w:sz w:val="24"/>
          <w:szCs w:val="24"/>
        </w:rPr>
        <w:t>признаку;</w:t>
      </w:r>
    </w:p>
    <w:p w:rsidR="00D22607" w:rsidRPr="00F6646F" w:rsidRDefault="00D22607" w:rsidP="00D139C4">
      <w:pPr>
        <w:numPr>
          <w:ilvl w:val="0"/>
          <w:numId w:val="94"/>
        </w:numPr>
        <w:tabs>
          <w:tab w:val="left" w:pos="724"/>
        </w:tabs>
        <w:spacing w:before="5"/>
        <w:ind w:left="851" w:firstLine="0"/>
        <w:jc w:val="both"/>
        <w:rPr>
          <w:rFonts w:eastAsia="Bookman Old Style"/>
          <w:sz w:val="24"/>
          <w:szCs w:val="24"/>
        </w:rPr>
      </w:pPr>
      <w:r w:rsidRPr="00F6646F">
        <w:rPr>
          <w:rFonts w:eastAsia="Bookman Old Style"/>
          <w:color w:val="231F20"/>
          <w:w w:val="95"/>
          <w:sz w:val="24"/>
          <w:szCs w:val="24"/>
        </w:rPr>
        <w:t>классифицироватьпредложенныеязыковые</w:t>
      </w:r>
      <w:r w:rsidRPr="00F6646F">
        <w:rPr>
          <w:rFonts w:eastAsia="Bookman Old Style"/>
          <w:color w:val="231F20"/>
          <w:spacing w:val="-2"/>
          <w:w w:val="95"/>
          <w:sz w:val="24"/>
          <w:szCs w:val="24"/>
        </w:rPr>
        <w:t>единицы;</w:t>
      </w:r>
    </w:p>
    <w:p w:rsidR="00D22607" w:rsidRPr="00F6646F" w:rsidRDefault="00D22607" w:rsidP="00D139C4">
      <w:pPr>
        <w:numPr>
          <w:ilvl w:val="0"/>
          <w:numId w:val="94"/>
        </w:numPr>
        <w:tabs>
          <w:tab w:val="left" w:pos="724"/>
        </w:tabs>
        <w:spacing w:before="6" w:line="244" w:lineRule="auto"/>
        <w:ind w:left="851" w:right="155" w:firstLine="0"/>
        <w:jc w:val="both"/>
        <w:rPr>
          <w:rFonts w:eastAsia="Bookman Old Style"/>
          <w:sz w:val="24"/>
          <w:szCs w:val="24"/>
        </w:rPr>
      </w:pPr>
      <w:r w:rsidRPr="00F6646F">
        <w:rPr>
          <w:rFonts w:eastAsia="Bookman Old Style"/>
          <w:color w:val="231F20"/>
          <w:sz w:val="24"/>
          <w:szCs w:val="24"/>
        </w:rPr>
        <w:t xml:space="preserve">устнохарактеризоватьязыковыеединицыпозаданным </w:t>
      </w:r>
      <w:r w:rsidRPr="00F6646F">
        <w:rPr>
          <w:rFonts w:eastAsia="Bookman Old Style"/>
          <w:color w:val="231F20"/>
          <w:spacing w:val="-2"/>
          <w:sz w:val="24"/>
          <w:szCs w:val="24"/>
        </w:rPr>
        <w:t>признакам;</w:t>
      </w:r>
    </w:p>
    <w:p w:rsidR="00D22607" w:rsidRPr="00F6646F" w:rsidRDefault="00D22607" w:rsidP="00D139C4">
      <w:pPr>
        <w:numPr>
          <w:ilvl w:val="0"/>
          <w:numId w:val="94"/>
        </w:numPr>
        <w:tabs>
          <w:tab w:val="left" w:pos="724"/>
        </w:tabs>
        <w:spacing w:before="1" w:line="244" w:lineRule="auto"/>
        <w:ind w:left="851" w:right="155" w:firstLine="0"/>
        <w:jc w:val="both"/>
        <w:rPr>
          <w:rFonts w:eastAsia="Bookman Old Style"/>
          <w:sz w:val="24"/>
          <w:szCs w:val="24"/>
        </w:rPr>
      </w:pPr>
      <w:r w:rsidRPr="00F6646F">
        <w:rPr>
          <w:rFonts w:eastAsia="Bookman Old Style"/>
          <w:color w:val="231F20"/>
          <w:w w:val="95"/>
          <w:sz w:val="24"/>
          <w:szCs w:val="24"/>
        </w:rPr>
        <w:t>ориентироваться в изуче</w:t>
      </w:r>
      <w:r>
        <w:rPr>
          <w:rFonts w:eastAsia="Bookman Old Style"/>
          <w:color w:val="231F20"/>
          <w:w w:val="95"/>
          <w:sz w:val="24"/>
          <w:szCs w:val="24"/>
        </w:rPr>
        <w:t>нных понятиях (склонение, спря</w:t>
      </w:r>
      <w:r w:rsidRPr="00F6646F">
        <w:rPr>
          <w:rFonts w:eastAsia="Bookman Old Style"/>
          <w:color w:val="231F20"/>
          <w:sz w:val="24"/>
          <w:szCs w:val="24"/>
        </w:rPr>
        <w:t>жение, неопределённая форма, о</w:t>
      </w:r>
      <w:r w:rsidRPr="00F6646F">
        <w:rPr>
          <w:rFonts w:eastAsia="Bookman Old Style"/>
          <w:color w:val="231F20"/>
          <w:sz w:val="24"/>
          <w:szCs w:val="24"/>
        </w:rPr>
        <w:t>д</w:t>
      </w:r>
      <w:r w:rsidRPr="00F6646F">
        <w:rPr>
          <w:rFonts w:eastAsia="Bookman Old Style"/>
          <w:color w:val="231F20"/>
          <w:sz w:val="24"/>
          <w:szCs w:val="24"/>
        </w:rPr>
        <w:t>нород</w:t>
      </w:r>
      <w:r>
        <w:rPr>
          <w:rFonts w:eastAsia="Bookman Old Style"/>
          <w:color w:val="231F20"/>
          <w:sz w:val="24"/>
          <w:szCs w:val="24"/>
        </w:rPr>
        <w:t>ные члены предложе</w:t>
      </w:r>
      <w:r w:rsidRPr="00F6646F">
        <w:rPr>
          <w:rFonts w:eastAsia="Bookman Old Style"/>
          <w:color w:val="231F20"/>
          <w:w w:val="95"/>
          <w:sz w:val="24"/>
          <w:szCs w:val="24"/>
        </w:rPr>
        <w:t xml:space="preserve">ния, сложное предложение) и соотносить понятие с его краткой </w:t>
      </w:r>
      <w:r w:rsidRPr="00F6646F">
        <w:rPr>
          <w:rFonts w:eastAsia="Bookman Old Style"/>
          <w:color w:val="231F20"/>
          <w:spacing w:val="-2"/>
          <w:sz w:val="24"/>
          <w:szCs w:val="24"/>
        </w:rPr>
        <w:t>характ</w:t>
      </w:r>
      <w:r w:rsidRPr="00F6646F">
        <w:rPr>
          <w:rFonts w:eastAsia="Bookman Old Style"/>
          <w:color w:val="231F20"/>
          <w:spacing w:val="-2"/>
          <w:sz w:val="24"/>
          <w:szCs w:val="24"/>
        </w:rPr>
        <w:t>е</w:t>
      </w:r>
      <w:r w:rsidRPr="00F6646F">
        <w:rPr>
          <w:rFonts w:eastAsia="Bookman Old Style"/>
          <w:color w:val="231F20"/>
          <w:spacing w:val="-2"/>
          <w:sz w:val="24"/>
          <w:szCs w:val="24"/>
        </w:rPr>
        <w:t>ристикой.</w:t>
      </w:r>
    </w:p>
    <w:p w:rsidR="00D22607" w:rsidRPr="00F6646F" w:rsidRDefault="00D22607" w:rsidP="00D22607">
      <w:pPr>
        <w:spacing w:before="2"/>
        <w:ind w:left="851"/>
        <w:jc w:val="both"/>
        <w:rPr>
          <w:rFonts w:eastAsia="Bookman Old Style"/>
          <w:sz w:val="24"/>
          <w:szCs w:val="24"/>
        </w:rPr>
      </w:pPr>
      <w:r w:rsidRPr="00F6646F">
        <w:rPr>
          <w:rFonts w:eastAsia="Bookman Old Style"/>
          <w:i/>
          <w:color w:val="231F20"/>
          <w:w w:val="95"/>
          <w:sz w:val="24"/>
          <w:szCs w:val="24"/>
        </w:rPr>
        <w:t>Базовыеисследовательские</w:t>
      </w:r>
      <w:r w:rsidRPr="00F6646F">
        <w:rPr>
          <w:rFonts w:eastAsia="Bookman Old Style"/>
          <w:i/>
          <w:color w:val="231F20"/>
          <w:spacing w:val="-2"/>
          <w:w w:val="95"/>
          <w:sz w:val="24"/>
          <w:szCs w:val="24"/>
        </w:rPr>
        <w:t>действия</w:t>
      </w:r>
      <w:r w:rsidRPr="00F6646F">
        <w:rPr>
          <w:rFonts w:eastAsia="Bookman Old Style"/>
          <w:color w:val="231F20"/>
          <w:spacing w:val="-2"/>
          <w:w w:val="95"/>
          <w:sz w:val="24"/>
          <w:szCs w:val="24"/>
        </w:rPr>
        <w:t>:</w:t>
      </w:r>
    </w:p>
    <w:p w:rsidR="00D22607" w:rsidRPr="00F6646F" w:rsidRDefault="00D22607" w:rsidP="00D139C4">
      <w:pPr>
        <w:numPr>
          <w:ilvl w:val="0"/>
          <w:numId w:val="94"/>
        </w:numPr>
        <w:tabs>
          <w:tab w:val="left" w:pos="724"/>
        </w:tabs>
        <w:spacing w:before="5" w:line="244" w:lineRule="auto"/>
        <w:ind w:left="851" w:right="154" w:firstLine="0"/>
        <w:jc w:val="both"/>
        <w:rPr>
          <w:rFonts w:eastAsia="Bookman Old Style"/>
          <w:sz w:val="24"/>
          <w:szCs w:val="24"/>
        </w:rPr>
      </w:pPr>
      <w:r w:rsidRPr="00F6646F">
        <w:rPr>
          <w:rFonts w:eastAsia="Bookman Old Style"/>
          <w:color w:val="231F20"/>
          <w:w w:val="95"/>
          <w:sz w:val="24"/>
          <w:szCs w:val="24"/>
        </w:rPr>
        <w:t xml:space="preserve">сравнивать несколько вариантов выполнения заданий по </w:t>
      </w:r>
      <w:r w:rsidRPr="00F6646F">
        <w:rPr>
          <w:rFonts w:eastAsia="Bookman Old Style"/>
          <w:color w:val="231F20"/>
          <w:sz w:val="24"/>
          <w:szCs w:val="24"/>
        </w:rPr>
        <w:t>русскому языку, выбирать наиболее подходящий (на основе предложенныхкритериев);</w:t>
      </w:r>
    </w:p>
    <w:p w:rsidR="00D22607" w:rsidRPr="00F6646F" w:rsidRDefault="00D22607" w:rsidP="00D139C4">
      <w:pPr>
        <w:numPr>
          <w:ilvl w:val="0"/>
          <w:numId w:val="94"/>
        </w:numPr>
        <w:tabs>
          <w:tab w:val="left" w:pos="724"/>
        </w:tabs>
        <w:spacing w:before="1" w:line="244" w:lineRule="auto"/>
        <w:ind w:left="851" w:right="154" w:firstLine="0"/>
        <w:jc w:val="both"/>
        <w:rPr>
          <w:rFonts w:eastAsia="Bookman Old Style"/>
          <w:sz w:val="24"/>
          <w:szCs w:val="24"/>
        </w:rPr>
      </w:pPr>
      <w:r w:rsidRPr="00F6646F">
        <w:rPr>
          <w:rFonts w:eastAsia="Bookman Old Style"/>
          <w:color w:val="231F20"/>
          <w:spacing w:val="-2"/>
          <w:sz w:val="24"/>
          <w:szCs w:val="24"/>
        </w:rPr>
        <w:t xml:space="preserve">проводитьпопредложенномуалгоритмуразличныевиды </w:t>
      </w:r>
      <w:r w:rsidRPr="00F6646F">
        <w:rPr>
          <w:rFonts w:eastAsia="Bookman Old Style"/>
          <w:color w:val="231F20"/>
          <w:sz w:val="24"/>
          <w:szCs w:val="24"/>
        </w:rPr>
        <w:t>анализа (звуко­буквенный, мо</w:t>
      </w:r>
      <w:r w:rsidRPr="00F6646F">
        <w:rPr>
          <w:rFonts w:eastAsia="Bookman Old Style"/>
          <w:color w:val="231F20"/>
          <w:sz w:val="24"/>
          <w:szCs w:val="24"/>
        </w:rPr>
        <w:t>р</w:t>
      </w:r>
      <w:r w:rsidRPr="00F6646F">
        <w:rPr>
          <w:rFonts w:eastAsia="Bookman Old Style"/>
          <w:color w:val="231F20"/>
          <w:sz w:val="24"/>
          <w:szCs w:val="24"/>
        </w:rPr>
        <w:lastRenderedPageBreak/>
        <w:t xml:space="preserve">фемный, морфологический, </w:t>
      </w:r>
      <w:r w:rsidRPr="00F6646F">
        <w:rPr>
          <w:rFonts w:eastAsia="Bookman Old Style"/>
          <w:color w:val="231F20"/>
          <w:spacing w:val="-2"/>
          <w:sz w:val="24"/>
          <w:szCs w:val="24"/>
        </w:rPr>
        <w:t>синтаксический);</w:t>
      </w:r>
    </w:p>
    <w:p w:rsidR="00D22607" w:rsidRPr="00F6646F" w:rsidRDefault="00D22607" w:rsidP="00D139C4">
      <w:pPr>
        <w:numPr>
          <w:ilvl w:val="0"/>
          <w:numId w:val="94"/>
        </w:numPr>
        <w:tabs>
          <w:tab w:val="left" w:pos="724"/>
        </w:tabs>
        <w:spacing w:before="2" w:line="244" w:lineRule="auto"/>
        <w:ind w:left="851" w:right="155" w:firstLine="0"/>
        <w:jc w:val="both"/>
        <w:rPr>
          <w:rFonts w:eastAsia="Bookman Old Style"/>
          <w:sz w:val="24"/>
          <w:szCs w:val="24"/>
        </w:rPr>
      </w:pPr>
      <w:r w:rsidRPr="00F6646F">
        <w:rPr>
          <w:rFonts w:eastAsia="Bookman Old Style"/>
          <w:color w:val="231F20"/>
          <w:w w:val="95"/>
          <w:sz w:val="24"/>
          <w:szCs w:val="24"/>
        </w:rPr>
        <w:t xml:space="preserve">формулировать выводы и подкреплять их доказательства­ минаосноверезультатовпроведённогонаблюдениязаязыковым </w:t>
      </w:r>
      <w:r w:rsidRPr="00F6646F">
        <w:rPr>
          <w:rFonts w:eastAsia="Bookman Old Style"/>
          <w:color w:val="231F20"/>
          <w:spacing w:val="-2"/>
          <w:sz w:val="24"/>
          <w:szCs w:val="24"/>
        </w:rPr>
        <w:t>материалом (классификации, сравн</w:t>
      </w:r>
      <w:r w:rsidRPr="00F6646F">
        <w:rPr>
          <w:rFonts w:eastAsia="Bookman Old Style"/>
          <w:color w:val="231F20"/>
          <w:spacing w:val="-2"/>
          <w:sz w:val="24"/>
          <w:szCs w:val="24"/>
        </w:rPr>
        <w:t>е</w:t>
      </w:r>
      <w:r w:rsidRPr="00F6646F">
        <w:rPr>
          <w:rFonts w:eastAsia="Bookman Old Style"/>
          <w:color w:val="231F20"/>
          <w:spacing w:val="-2"/>
          <w:sz w:val="24"/>
          <w:szCs w:val="24"/>
        </w:rPr>
        <w:t>ния, мини­исследования);</w:t>
      </w:r>
    </w:p>
    <w:p w:rsidR="00D22607" w:rsidRPr="00F6646F" w:rsidRDefault="00D22607" w:rsidP="00D139C4">
      <w:pPr>
        <w:numPr>
          <w:ilvl w:val="0"/>
          <w:numId w:val="94"/>
        </w:numPr>
        <w:tabs>
          <w:tab w:val="left" w:pos="724"/>
        </w:tabs>
        <w:spacing w:before="2" w:line="244" w:lineRule="auto"/>
        <w:ind w:left="851" w:right="154" w:firstLine="0"/>
        <w:jc w:val="both"/>
        <w:rPr>
          <w:rFonts w:eastAsia="Bookman Old Style"/>
          <w:sz w:val="24"/>
          <w:szCs w:val="24"/>
        </w:rPr>
      </w:pPr>
      <w:r w:rsidRPr="00F6646F">
        <w:rPr>
          <w:rFonts w:eastAsia="Bookman Old Style"/>
          <w:color w:val="231F20"/>
          <w:sz w:val="24"/>
          <w:szCs w:val="24"/>
        </w:rPr>
        <w:t>выявлятьнедостатокинформациидлярешенияучебной (практич</w:t>
      </w:r>
      <w:r w:rsidRPr="00F6646F">
        <w:rPr>
          <w:rFonts w:eastAsia="Bookman Old Style"/>
          <w:color w:val="231F20"/>
          <w:sz w:val="24"/>
          <w:szCs w:val="24"/>
        </w:rPr>
        <w:t>е</w:t>
      </w:r>
      <w:r w:rsidRPr="00F6646F">
        <w:rPr>
          <w:rFonts w:eastAsia="Bookman Old Style"/>
          <w:color w:val="231F20"/>
          <w:sz w:val="24"/>
          <w:szCs w:val="24"/>
        </w:rPr>
        <w:t>ской)задачинаосновепредложенногоалгоритма;</w:t>
      </w:r>
    </w:p>
    <w:p w:rsidR="00D22607" w:rsidRPr="00F6646F" w:rsidRDefault="00D22607" w:rsidP="00D139C4">
      <w:pPr>
        <w:numPr>
          <w:ilvl w:val="0"/>
          <w:numId w:val="94"/>
        </w:numPr>
        <w:tabs>
          <w:tab w:val="left" w:pos="724"/>
        </w:tabs>
        <w:spacing w:before="1"/>
        <w:ind w:left="851" w:firstLine="0"/>
        <w:jc w:val="both"/>
        <w:rPr>
          <w:rFonts w:eastAsia="Bookman Old Style"/>
          <w:sz w:val="24"/>
          <w:szCs w:val="24"/>
        </w:rPr>
      </w:pPr>
      <w:r w:rsidRPr="00F6646F">
        <w:rPr>
          <w:rFonts w:eastAsia="Bookman Old Style"/>
          <w:color w:val="231F20"/>
          <w:w w:val="95"/>
          <w:sz w:val="24"/>
          <w:szCs w:val="24"/>
        </w:rPr>
        <w:t>прогнозироватьвозможноеразвитиеречевой</w:t>
      </w:r>
      <w:r w:rsidRPr="00F6646F">
        <w:rPr>
          <w:rFonts w:eastAsia="Bookman Old Style"/>
          <w:color w:val="231F20"/>
          <w:spacing w:val="-2"/>
          <w:w w:val="95"/>
          <w:sz w:val="24"/>
          <w:szCs w:val="24"/>
        </w:rPr>
        <w:t>ситуации.</w:t>
      </w:r>
    </w:p>
    <w:p w:rsidR="00D22607" w:rsidRPr="00F6646F" w:rsidRDefault="00D22607" w:rsidP="00D22607">
      <w:pPr>
        <w:spacing w:before="68"/>
        <w:ind w:left="851"/>
        <w:jc w:val="both"/>
        <w:rPr>
          <w:sz w:val="24"/>
          <w:szCs w:val="24"/>
        </w:rPr>
      </w:pPr>
      <w:r w:rsidRPr="00F6646F">
        <w:rPr>
          <w:i/>
          <w:color w:val="231F20"/>
          <w:sz w:val="24"/>
          <w:szCs w:val="24"/>
        </w:rPr>
        <w:t>Работас</w:t>
      </w:r>
      <w:r w:rsidRPr="00F6646F">
        <w:rPr>
          <w:i/>
          <w:color w:val="231F20"/>
          <w:spacing w:val="-2"/>
          <w:sz w:val="24"/>
          <w:szCs w:val="24"/>
        </w:rPr>
        <w:t>информацией</w:t>
      </w:r>
      <w:r w:rsidRPr="00F6646F">
        <w:rPr>
          <w:color w:val="231F20"/>
          <w:spacing w:val="-2"/>
          <w:sz w:val="24"/>
          <w:szCs w:val="24"/>
        </w:rPr>
        <w:t>:</w:t>
      </w:r>
    </w:p>
    <w:p w:rsidR="00D22607" w:rsidRPr="00F6646F" w:rsidRDefault="00D22607" w:rsidP="00D139C4">
      <w:pPr>
        <w:pStyle w:val="a6"/>
        <w:numPr>
          <w:ilvl w:val="0"/>
          <w:numId w:val="94"/>
        </w:numPr>
        <w:tabs>
          <w:tab w:val="left" w:pos="724"/>
        </w:tabs>
        <w:spacing w:before="2" w:line="242" w:lineRule="auto"/>
        <w:ind w:left="851" w:right="154" w:firstLine="0"/>
        <w:rPr>
          <w:sz w:val="24"/>
          <w:szCs w:val="24"/>
        </w:rPr>
      </w:pPr>
      <w:r w:rsidRPr="00F6646F">
        <w:rPr>
          <w:color w:val="231F20"/>
          <w:sz w:val="24"/>
          <w:szCs w:val="24"/>
        </w:rPr>
        <w:t>выбиратьисточникполученияинформации,работатьсо словар</w:t>
      </w:r>
      <w:r w:rsidRPr="00F6646F">
        <w:rPr>
          <w:color w:val="231F20"/>
          <w:sz w:val="24"/>
          <w:szCs w:val="24"/>
        </w:rPr>
        <w:t>я</w:t>
      </w:r>
      <w:r w:rsidRPr="00F6646F">
        <w:rPr>
          <w:color w:val="231F20"/>
          <w:sz w:val="24"/>
          <w:szCs w:val="24"/>
        </w:rPr>
        <w:t>ми,справочникамивпоискахинформации,</w:t>
      </w:r>
      <w:r>
        <w:rPr>
          <w:color w:val="231F20"/>
          <w:sz w:val="24"/>
          <w:szCs w:val="24"/>
        </w:rPr>
        <w:t>необходи</w:t>
      </w:r>
      <w:r>
        <w:rPr>
          <w:color w:val="231F20"/>
          <w:w w:val="95"/>
          <w:sz w:val="24"/>
          <w:szCs w:val="24"/>
        </w:rPr>
        <w:t>мой для решения учебно-</w:t>
      </w:r>
      <w:r w:rsidRPr="00F6646F">
        <w:rPr>
          <w:color w:val="231F20"/>
          <w:w w:val="95"/>
          <w:sz w:val="24"/>
          <w:szCs w:val="24"/>
        </w:rPr>
        <w:t>практ</w:t>
      </w:r>
      <w:r>
        <w:rPr>
          <w:color w:val="231F20"/>
          <w:w w:val="95"/>
          <w:sz w:val="24"/>
          <w:szCs w:val="24"/>
        </w:rPr>
        <w:t>ической задачи; находить допол</w:t>
      </w:r>
      <w:r w:rsidRPr="00F6646F">
        <w:rPr>
          <w:color w:val="231F20"/>
          <w:sz w:val="24"/>
          <w:szCs w:val="24"/>
        </w:rPr>
        <w:t>нительную информацию, используя справочники и словари;</w:t>
      </w:r>
    </w:p>
    <w:p w:rsidR="00D22607" w:rsidRPr="00F6646F" w:rsidRDefault="00D22607" w:rsidP="00D139C4">
      <w:pPr>
        <w:pStyle w:val="a6"/>
        <w:numPr>
          <w:ilvl w:val="0"/>
          <w:numId w:val="94"/>
        </w:numPr>
        <w:tabs>
          <w:tab w:val="left" w:pos="724"/>
        </w:tabs>
        <w:spacing w:line="242" w:lineRule="auto"/>
        <w:ind w:left="851" w:right="155" w:firstLine="0"/>
        <w:rPr>
          <w:sz w:val="24"/>
          <w:szCs w:val="24"/>
        </w:rPr>
      </w:pPr>
      <w:r w:rsidRPr="00F6646F">
        <w:rPr>
          <w:color w:val="231F20"/>
          <w:w w:val="95"/>
          <w:sz w:val="24"/>
          <w:szCs w:val="24"/>
        </w:rPr>
        <w:t xml:space="preserve">распознавать достоверную и недостоверную информацию </w:t>
      </w:r>
      <w:r w:rsidRPr="00F6646F">
        <w:rPr>
          <w:color w:val="231F20"/>
          <w:sz w:val="24"/>
          <w:szCs w:val="24"/>
        </w:rPr>
        <w:t>оязыковыхединицахсамостоятельноилинаосновании</w:t>
      </w:r>
      <w:r>
        <w:rPr>
          <w:color w:val="231F20"/>
          <w:sz w:val="24"/>
          <w:szCs w:val="24"/>
        </w:rPr>
        <w:t>пред</w:t>
      </w:r>
      <w:r w:rsidRPr="00F6646F">
        <w:rPr>
          <w:color w:val="231F20"/>
          <w:sz w:val="24"/>
          <w:szCs w:val="24"/>
        </w:rPr>
        <w:t>ложенного учителем способа её пр</w:t>
      </w:r>
      <w:r w:rsidRPr="00F6646F">
        <w:rPr>
          <w:color w:val="231F20"/>
          <w:sz w:val="24"/>
          <w:szCs w:val="24"/>
        </w:rPr>
        <w:t>о</w:t>
      </w:r>
      <w:r w:rsidRPr="00F6646F">
        <w:rPr>
          <w:color w:val="231F20"/>
          <w:sz w:val="24"/>
          <w:szCs w:val="24"/>
        </w:rPr>
        <w:t>верки;</w:t>
      </w:r>
    </w:p>
    <w:p w:rsidR="00D22607" w:rsidRPr="00F6646F" w:rsidRDefault="00D22607" w:rsidP="00D139C4">
      <w:pPr>
        <w:pStyle w:val="a6"/>
        <w:numPr>
          <w:ilvl w:val="0"/>
          <w:numId w:val="94"/>
        </w:numPr>
        <w:tabs>
          <w:tab w:val="left" w:pos="724"/>
        </w:tabs>
        <w:spacing w:line="242" w:lineRule="auto"/>
        <w:ind w:left="851" w:right="154" w:firstLine="0"/>
        <w:rPr>
          <w:sz w:val="24"/>
          <w:szCs w:val="24"/>
        </w:rPr>
      </w:pPr>
      <w:r w:rsidRPr="00F6646F">
        <w:rPr>
          <w:color w:val="231F20"/>
          <w:w w:val="95"/>
          <w:sz w:val="24"/>
          <w:szCs w:val="24"/>
        </w:rPr>
        <w:t>соблюдать с помощью вз</w:t>
      </w:r>
      <w:r>
        <w:rPr>
          <w:color w:val="231F20"/>
          <w:w w:val="95"/>
          <w:sz w:val="24"/>
          <w:szCs w:val="24"/>
        </w:rPr>
        <w:t>рослых (педагогических работни</w:t>
      </w:r>
      <w:r w:rsidRPr="00F6646F">
        <w:rPr>
          <w:color w:val="231F20"/>
          <w:sz w:val="24"/>
          <w:szCs w:val="24"/>
        </w:rPr>
        <w:t>ков, родителей (законных предст</w:t>
      </w:r>
      <w:r w:rsidRPr="00F6646F">
        <w:rPr>
          <w:color w:val="231F20"/>
          <w:sz w:val="24"/>
          <w:szCs w:val="24"/>
        </w:rPr>
        <w:t>а</w:t>
      </w:r>
      <w:r w:rsidRPr="00F6646F">
        <w:rPr>
          <w:color w:val="231F20"/>
          <w:sz w:val="24"/>
          <w:szCs w:val="24"/>
        </w:rPr>
        <w:t>вителей) несовершенно</w:t>
      </w:r>
      <w:r>
        <w:rPr>
          <w:color w:val="231F20"/>
          <w:sz w:val="24"/>
          <w:szCs w:val="24"/>
        </w:rPr>
        <w:t>лет</w:t>
      </w:r>
      <w:r w:rsidRPr="00F6646F">
        <w:rPr>
          <w:color w:val="231F20"/>
          <w:sz w:val="24"/>
          <w:szCs w:val="24"/>
        </w:rPr>
        <w:t>них обучающихся) элементарные правила информационной безопасностиприпоискеинформациивсетиИнтернет;</w:t>
      </w:r>
    </w:p>
    <w:p w:rsidR="00D22607" w:rsidRPr="00F6646F" w:rsidRDefault="00D22607" w:rsidP="00D139C4">
      <w:pPr>
        <w:pStyle w:val="a6"/>
        <w:numPr>
          <w:ilvl w:val="0"/>
          <w:numId w:val="94"/>
        </w:numPr>
        <w:tabs>
          <w:tab w:val="left" w:pos="724"/>
        </w:tabs>
        <w:spacing w:line="242" w:lineRule="auto"/>
        <w:ind w:left="851" w:right="155" w:firstLine="0"/>
        <w:rPr>
          <w:sz w:val="24"/>
          <w:szCs w:val="24"/>
        </w:rPr>
      </w:pPr>
      <w:r w:rsidRPr="00F6646F">
        <w:rPr>
          <w:color w:val="231F20"/>
          <w:sz w:val="24"/>
          <w:szCs w:val="24"/>
        </w:rPr>
        <w:t>самостоятельносоздаватьсхемы,таблицыдля</w:t>
      </w:r>
      <w:r>
        <w:rPr>
          <w:color w:val="231F20"/>
          <w:sz w:val="24"/>
          <w:szCs w:val="24"/>
        </w:rPr>
        <w:t>представ</w:t>
      </w:r>
      <w:r w:rsidRPr="00F6646F">
        <w:rPr>
          <w:color w:val="231F20"/>
          <w:sz w:val="24"/>
          <w:szCs w:val="24"/>
        </w:rPr>
        <w:t>ленияинформации.</w:t>
      </w:r>
    </w:p>
    <w:p w:rsidR="00D22607" w:rsidRPr="00F6646F" w:rsidRDefault="00D22607" w:rsidP="00D22607">
      <w:pPr>
        <w:pStyle w:val="a3"/>
        <w:spacing w:before="1"/>
        <w:ind w:left="851" w:firstLine="0"/>
        <w:jc w:val="left"/>
      </w:pPr>
    </w:p>
    <w:p w:rsidR="00D22607" w:rsidRPr="00F6646F" w:rsidRDefault="00D22607" w:rsidP="00D22607">
      <w:pPr>
        <w:pStyle w:val="a3"/>
        <w:ind w:left="851" w:firstLine="0"/>
        <w:jc w:val="left"/>
        <w:rPr>
          <w:b/>
        </w:rPr>
      </w:pPr>
      <w:r w:rsidRPr="00F6646F">
        <w:rPr>
          <w:b/>
          <w:color w:val="231F20"/>
          <w:w w:val="85"/>
        </w:rPr>
        <w:t>Коммуникативныеуниверсальныеучебные</w:t>
      </w:r>
      <w:r w:rsidRPr="00F6646F">
        <w:rPr>
          <w:b/>
          <w:color w:val="231F20"/>
          <w:spacing w:val="-2"/>
          <w:w w:val="85"/>
        </w:rPr>
        <w:t>действия:</w:t>
      </w:r>
    </w:p>
    <w:p w:rsidR="00D22607" w:rsidRPr="00F6646F" w:rsidRDefault="00D22607" w:rsidP="00D22607">
      <w:pPr>
        <w:spacing w:before="2"/>
        <w:ind w:left="851"/>
        <w:rPr>
          <w:sz w:val="24"/>
          <w:szCs w:val="24"/>
        </w:rPr>
      </w:pPr>
      <w:r w:rsidRPr="00F6646F">
        <w:rPr>
          <w:i/>
          <w:color w:val="231F20"/>
          <w:spacing w:val="-2"/>
          <w:sz w:val="24"/>
          <w:szCs w:val="24"/>
        </w:rPr>
        <w:t>Общение</w:t>
      </w:r>
      <w:r w:rsidRPr="00F6646F">
        <w:rPr>
          <w:color w:val="231F20"/>
          <w:spacing w:val="-2"/>
          <w:sz w:val="24"/>
          <w:szCs w:val="24"/>
        </w:rPr>
        <w:t>:</w:t>
      </w:r>
    </w:p>
    <w:p w:rsidR="00D22607" w:rsidRPr="00F6646F" w:rsidRDefault="00D22607" w:rsidP="00D139C4">
      <w:pPr>
        <w:pStyle w:val="a6"/>
        <w:numPr>
          <w:ilvl w:val="0"/>
          <w:numId w:val="94"/>
        </w:numPr>
        <w:tabs>
          <w:tab w:val="left" w:pos="724"/>
        </w:tabs>
        <w:spacing w:before="3" w:line="242" w:lineRule="auto"/>
        <w:ind w:left="851" w:right="155" w:firstLine="0"/>
        <w:rPr>
          <w:sz w:val="24"/>
          <w:szCs w:val="24"/>
        </w:rPr>
      </w:pPr>
      <w:r w:rsidRPr="00F6646F">
        <w:rPr>
          <w:color w:val="231F20"/>
          <w:sz w:val="24"/>
          <w:szCs w:val="24"/>
        </w:rPr>
        <w:t xml:space="preserve">воспринимать и формулировать суждения, выбирать </w:t>
      </w:r>
      <w:r w:rsidRPr="00F6646F">
        <w:rPr>
          <w:color w:val="231F20"/>
          <w:spacing w:val="-2"/>
          <w:sz w:val="24"/>
          <w:szCs w:val="24"/>
        </w:rPr>
        <w:t>адекватныеязыковыесредствадлявыраженияэмоцийв</w:t>
      </w:r>
      <w:r>
        <w:rPr>
          <w:color w:val="231F20"/>
          <w:spacing w:val="-2"/>
          <w:sz w:val="24"/>
          <w:szCs w:val="24"/>
        </w:rPr>
        <w:t>соот</w:t>
      </w:r>
      <w:r w:rsidRPr="00F6646F">
        <w:rPr>
          <w:color w:val="231F20"/>
          <w:sz w:val="24"/>
          <w:szCs w:val="24"/>
        </w:rPr>
        <w:t>ветствиисцелямииусловиямиобщениявзнакомойсреде;</w:t>
      </w:r>
    </w:p>
    <w:p w:rsidR="00D22607" w:rsidRPr="00F6646F" w:rsidRDefault="00D22607" w:rsidP="00D139C4">
      <w:pPr>
        <w:pStyle w:val="a6"/>
        <w:numPr>
          <w:ilvl w:val="0"/>
          <w:numId w:val="94"/>
        </w:numPr>
        <w:tabs>
          <w:tab w:val="left" w:pos="724"/>
        </w:tabs>
        <w:spacing w:line="242" w:lineRule="auto"/>
        <w:ind w:left="851" w:right="154" w:firstLine="0"/>
        <w:rPr>
          <w:sz w:val="24"/>
          <w:szCs w:val="24"/>
        </w:rPr>
      </w:pPr>
      <w:r w:rsidRPr="00F6646F">
        <w:rPr>
          <w:color w:val="231F20"/>
          <w:sz w:val="24"/>
          <w:szCs w:val="24"/>
        </w:rPr>
        <w:t>строитьустноевысказываниеприобосновании</w:t>
      </w:r>
      <w:r>
        <w:rPr>
          <w:color w:val="231F20"/>
          <w:sz w:val="24"/>
          <w:szCs w:val="24"/>
        </w:rPr>
        <w:t>правиль</w:t>
      </w:r>
      <w:r w:rsidRPr="00F6646F">
        <w:rPr>
          <w:color w:val="231F20"/>
          <w:sz w:val="24"/>
          <w:szCs w:val="24"/>
        </w:rPr>
        <w:t>ности написания, при обобщении р</w:t>
      </w:r>
      <w:r w:rsidRPr="00F6646F">
        <w:rPr>
          <w:color w:val="231F20"/>
          <w:sz w:val="24"/>
          <w:szCs w:val="24"/>
        </w:rPr>
        <w:t>е</w:t>
      </w:r>
      <w:r w:rsidRPr="00F6646F">
        <w:rPr>
          <w:color w:val="231F20"/>
          <w:sz w:val="24"/>
          <w:szCs w:val="24"/>
        </w:rPr>
        <w:t>зультатов наблюдения за орфографическимматериалом;</w:t>
      </w:r>
    </w:p>
    <w:p w:rsidR="00D22607" w:rsidRPr="00F6646F" w:rsidRDefault="00D22607" w:rsidP="00D139C4">
      <w:pPr>
        <w:pStyle w:val="a6"/>
        <w:numPr>
          <w:ilvl w:val="0"/>
          <w:numId w:val="94"/>
        </w:numPr>
        <w:tabs>
          <w:tab w:val="left" w:pos="724"/>
        </w:tabs>
        <w:spacing w:line="242" w:lineRule="auto"/>
        <w:ind w:left="851" w:right="155" w:firstLine="0"/>
        <w:rPr>
          <w:sz w:val="24"/>
          <w:szCs w:val="24"/>
        </w:rPr>
      </w:pPr>
      <w:r w:rsidRPr="00F6646F">
        <w:rPr>
          <w:color w:val="231F20"/>
          <w:sz w:val="24"/>
          <w:szCs w:val="24"/>
        </w:rPr>
        <w:t>создавать устные и пи</w:t>
      </w:r>
      <w:r>
        <w:rPr>
          <w:color w:val="231F20"/>
          <w:sz w:val="24"/>
          <w:szCs w:val="24"/>
        </w:rPr>
        <w:t>сьменные тексты (описание, рас</w:t>
      </w:r>
      <w:r w:rsidRPr="00F6646F">
        <w:rPr>
          <w:color w:val="231F20"/>
          <w:sz w:val="24"/>
          <w:szCs w:val="24"/>
        </w:rPr>
        <w:t>суждение,повествование);</w:t>
      </w:r>
    </w:p>
    <w:p w:rsidR="00D22607" w:rsidRPr="00F6646F" w:rsidRDefault="00D22607" w:rsidP="00D139C4">
      <w:pPr>
        <w:pStyle w:val="a6"/>
        <w:numPr>
          <w:ilvl w:val="0"/>
          <w:numId w:val="94"/>
        </w:numPr>
        <w:tabs>
          <w:tab w:val="left" w:pos="724"/>
        </w:tabs>
        <w:spacing w:line="235" w:lineRule="exact"/>
        <w:ind w:left="851" w:firstLine="0"/>
        <w:rPr>
          <w:sz w:val="24"/>
          <w:szCs w:val="24"/>
        </w:rPr>
      </w:pPr>
      <w:r w:rsidRPr="00F6646F">
        <w:rPr>
          <w:color w:val="231F20"/>
          <w:w w:val="95"/>
          <w:sz w:val="24"/>
          <w:szCs w:val="24"/>
        </w:rPr>
        <w:t>готовитьнебольшиепубличные</w:t>
      </w:r>
      <w:r w:rsidRPr="00F6646F">
        <w:rPr>
          <w:color w:val="231F20"/>
          <w:spacing w:val="-2"/>
          <w:w w:val="95"/>
          <w:sz w:val="24"/>
          <w:szCs w:val="24"/>
        </w:rPr>
        <w:t>выступления;</w:t>
      </w:r>
    </w:p>
    <w:p w:rsidR="00D22607" w:rsidRPr="00F6646F" w:rsidRDefault="00D22607" w:rsidP="00D139C4">
      <w:pPr>
        <w:pStyle w:val="a6"/>
        <w:numPr>
          <w:ilvl w:val="0"/>
          <w:numId w:val="94"/>
        </w:numPr>
        <w:tabs>
          <w:tab w:val="left" w:pos="724"/>
        </w:tabs>
        <w:spacing w:before="1" w:line="242" w:lineRule="auto"/>
        <w:ind w:left="851" w:right="154" w:firstLine="0"/>
        <w:rPr>
          <w:sz w:val="24"/>
          <w:szCs w:val="24"/>
        </w:rPr>
      </w:pPr>
      <w:r w:rsidRPr="00F6646F">
        <w:rPr>
          <w:color w:val="231F20"/>
          <w:sz w:val="24"/>
          <w:szCs w:val="24"/>
        </w:rPr>
        <w:t>подбирать иллюстративный материал (рисунки, фото, плакаты) к тексту выступления.</w:t>
      </w:r>
    </w:p>
    <w:p w:rsidR="00D22607" w:rsidRPr="00F6646F" w:rsidRDefault="00D22607" w:rsidP="00D22607">
      <w:pPr>
        <w:pStyle w:val="a3"/>
        <w:spacing w:before="2"/>
        <w:ind w:left="851" w:firstLine="0"/>
        <w:jc w:val="left"/>
      </w:pPr>
    </w:p>
    <w:p w:rsidR="00D22607" w:rsidRPr="00F6646F" w:rsidRDefault="00D22607" w:rsidP="00D22607">
      <w:pPr>
        <w:pStyle w:val="a3"/>
        <w:ind w:left="851" w:firstLine="0"/>
        <w:jc w:val="left"/>
        <w:rPr>
          <w:b/>
        </w:rPr>
      </w:pPr>
      <w:r w:rsidRPr="00F6646F">
        <w:rPr>
          <w:b/>
          <w:color w:val="231F20"/>
          <w:w w:val="90"/>
        </w:rPr>
        <w:t>Регулятивныеуниверсальныеучебные</w:t>
      </w:r>
      <w:r w:rsidRPr="00F6646F">
        <w:rPr>
          <w:b/>
          <w:color w:val="231F20"/>
          <w:spacing w:val="-2"/>
          <w:w w:val="90"/>
        </w:rPr>
        <w:t>действия:</w:t>
      </w:r>
    </w:p>
    <w:p w:rsidR="00D22607" w:rsidRPr="00F6646F" w:rsidRDefault="00D22607" w:rsidP="00D22607">
      <w:pPr>
        <w:spacing w:before="2"/>
        <w:ind w:left="851"/>
        <w:rPr>
          <w:sz w:val="24"/>
          <w:szCs w:val="24"/>
        </w:rPr>
      </w:pPr>
      <w:r w:rsidRPr="00F6646F">
        <w:rPr>
          <w:i/>
          <w:color w:val="231F20"/>
          <w:spacing w:val="-2"/>
          <w:sz w:val="24"/>
          <w:szCs w:val="24"/>
        </w:rPr>
        <w:t>Самоорганизация</w:t>
      </w:r>
      <w:r w:rsidRPr="00F6646F">
        <w:rPr>
          <w:color w:val="231F20"/>
          <w:spacing w:val="-2"/>
          <w:sz w:val="24"/>
          <w:szCs w:val="24"/>
        </w:rPr>
        <w:t>:</w:t>
      </w:r>
    </w:p>
    <w:p w:rsidR="00D22607" w:rsidRPr="00F6646F" w:rsidRDefault="00D22607" w:rsidP="00D139C4">
      <w:pPr>
        <w:pStyle w:val="a6"/>
        <w:numPr>
          <w:ilvl w:val="0"/>
          <w:numId w:val="94"/>
        </w:numPr>
        <w:tabs>
          <w:tab w:val="left" w:pos="724"/>
        </w:tabs>
        <w:spacing w:before="2" w:line="242" w:lineRule="auto"/>
        <w:ind w:left="851" w:right="155" w:firstLine="0"/>
        <w:jc w:val="left"/>
        <w:rPr>
          <w:sz w:val="24"/>
          <w:szCs w:val="24"/>
        </w:rPr>
      </w:pPr>
      <w:r w:rsidRPr="00F6646F">
        <w:rPr>
          <w:color w:val="231F20"/>
          <w:sz w:val="24"/>
          <w:szCs w:val="24"/>
        </w:rPr>
        <w:t>самостоятельнопланироватьдействияпорешению</w:t>
      </w:r>
      <w:r>
        <w:rPr>
          <w:color w:val="231F20"/>
          <w:sz w:val="24"/>
          <w:szCs w:val="24"/>
        </w:rPr>
        <w:t>учеб</w:t>
      </w:r>
      <w:r w:rsidRPr="00F6646F">
        <w:rPr>
          <w:color w:val="231F20"/>
          <w:sz w:val="24"/>
          <w:szCs w:val="24"/>
        </w:rPr>
        <w:t>ной задачи для получения результ</w:t>
      </w:r>
      <w:r w:rsidRPr="00F6646F">
        <w:rPr>
          <w:color w:val="231F20"/>
          <w:sz w:val="24"/>
          <w:szCs w:val="24"/>
        </w:rPr>
        <w:t>а</w:t>
      </w:r>
      <w:r w:rsidRPr="00F6646F">
        <w:rPr>
          <w:color w:val="231F20"/>
          <w:sz w:val="24"/>
          <w:szCs w:val="24"/>
        </w:rPr>
        <w:t>та;</w:t>
      </w:r>
    </w:p>
    <w:p w:rsidR="00D22607" w:rsidRPr="00F6646F" w:rsidRDefault="00D22607" w:rsidP="00D139C4">
      <w:pPr>
        <w:pStyle w:val="a6"/>
        <w:numPr>
          <w:ilvl w:val="0"/>
          <w:numId w:val="94"/>
        </w:numPr>
        <w:tabs>
          <w:tab w:val="left" w:pos="724"/>
        </w:tabs>
        <w:spacing w:before="3" w:line="244" w:lineRule="auto"/>
        <w:ind w:left="851" w:right="154" w:firstLine="0"/>
        <w:jc w:val="left"/>
        <w:rPr>
          <w:sz w:val="24"/>
          <w:szCs w:val="24"/>
        </w:rPr>
      </w:pPr>
      <w:r w:rsidRPr="00F6646F">
        <w:rPr>
          <w:color w:val="231F20"/>
          <w:sz w:val="24"/>
          <w:szCs w:val="24"/>
        </w:rPr>
        <w:t>выстраиватьпоследовательностьвыбранныхдействий; предвидетьтрудностиивозможны</w:t>
      </w:r>
      <w:r w:rsidRPr="00F6646F">
        <w:rPr>
          <w:color w:val="231F20"/>
          <w:sz w:val="24"/>
          <w:szCs w:val="24"/>
        </w:rPr>
        <w:t>е</w:t>
      </w:r>
      <w:r w:rsidRPr="00F6646F">
        <w:rPr>
          <w:color w:val="231F20"/>
          <w:sz w:val="24"/>
          <w:szCs w:val="24"/>
        </w:rPr>
        <w:t>ошибки.</w:t>
      </w:r>
    </w:p>
    <w:p w:rsidR="00D22607" w:rsidRPr="00F6646F" w:rsidRDefault="00D22607" w:rsidP="00D22607">
      <w:pPr>
        <w:spacing w:before="1"/>
        <w:ind w:left="851"/>
        <w:rPr>
          <w:sz w:val="24"/>
          <w:szCs w:val="24"/>
        </w:rPr>
      </w:pPr>
      <w:r w:rsidRPr="00F6646F">
        <w:rPr>
          <w:i/>
          <w:color w:val="231F20"/>
          <w:spacing w:val="-2"/>
          <w:sz w:val="24"/>
          <w:szCs w:val="24"/>
        </w:rPr>
        <w:t>Самоконтроль</w:t>
      </w:r>
      <w:r w:rsidRPr="00F6646F">
        <w:rPr>
          <w:color w:val="231F20"/>
          <w:spacing w:val="-2"/>
          <w:sz w:val="24"/>
          <w:szCs w:val="24"/>
        </w:rPr>
        <w:t>:</w:t>
      </w:r>
    </w:p>
    <w:p w:rsidR="00D22607" w:rsidRPr="00F6646F" w:rsidRDefault="00D22607" w:rsidP="00D139C4">
      <w:pPr>
        <w:pStyle w:val="a6"/>
        <w:numPr>
          <w:ilvl w:val="0"/>
          <w:numId w:val="94"/>
        </w:numPr>
        <w:tabs>
          <w:tab w:val="left" w:pos="724"/>
        </w:tabs>
        <w:spacing w:before="5" w:line="244" w:lineRule="auto"/>
        <w:ind w:left="851" w:right="155" w:firstLine="0"/>
        <w:jc w:val="left"/>
        <w:rPr>
          <w:sz w:val="24"/>
          <w:szCs w:val="24"/>
        </w:rPr>
      </w:pPr>
      <w:r w:rsidRPr="00F6646F">
        <w:rPr>
          <w:color w:val="231F20"/>
          <w:w w:val="95"/>
          <w:sz w:val="24"/>
          <w:szCs w:val="24"/>
        </w:rPr>
        <w:t xml:space="preserve">контролировать процесс и результат выполнения задания, </w:t>
      </w:r>
      <w:r w:rsidRPr="00F6646F">
        <w:rPr>
          <w:color w:val="231F20"/>
          <w:sz w:val="24"/>
          <w:szCs w:val="24"/>
        </w:rPr>
        <w:t>корректироватьучебныедействиядляпреодоленияошибок;</w:t>
      </w:r>
    </w:p>
    <w:p w:rsidR="00D22607" w:rsidRPr="00F6646F" w:rsidRDefault="00D22607" w:rsidP="00D139C4">
      <w:pPr>
        <w:pStyle w:val="a6"/>
        <w:numPr>
          <w:ilvl w:val="0"/>
          <w:numId w:val="94"/>
        </w:numPr>
        <w:tabs>
          <w:tab w:val="left" w:pos="724"/>
        </w:tabs>
        <w:spacing w:before="1" w:line="244" w:lineRule="auto"/>
        <w:ind w:left="851" w:right="154" w:firstLine="0"/>
        <w:jc w:val="left"/>
        <w:rPr>
          <w:sz w:val="24"/>
          <w:szCs w:val="24"/>
        </w:rPr>
      </w:pPr>
      <w:r w:rsidRPr="00F6646F">
        <w:rPr>
          <w:color w:val="231F20"/>
          <w:w w:val="95"/>
          <w:sz w:val="24"/>
          <w:szCs w:val="24"/>
        </w:rPr>
        <w:t xml:space="preserve">находить ошибки в своей и чужих работах, устанавливать </w:t>
      </w:r>
      <w:r w:rsidRPr="00F6646F">
        <w:rPr>
          <w:color w:val="231F20"/>
          <w:sz w:val="24"/>
          <w:szCs w:val="24"/>
        </w:rPr>
        <w:t>ихпричины;</w:t>
      </w:r>
    </w:p>
    <w:p w:rsidR="00D22607" w:rsidRPr="00F6646F" w:rsidRDefault="00D22607" w:rsidP="00D139C4">
      <w:pPr>
        <w:pStyle w:val="a6"/>
        <w:numPr>
          <w:ilvl w:val="0"/>
          <w:numId w:val="94"/>
        </w:numPr>
        <w:tabs>
          <w:tab w:val="left" w:pos="724"/>
        </w:tabs>
        <w:spacing w:before="1" w:line="244" w:lineRule="auto"/>
        <w:ind w:left="851" w:right="154" w:firstLine="0"/>
        <w:jc w:val="left"/>
        <w:rPr>
          <w:sz w:val="24"/>
          <w:szCs w:val="24"/>
        </w:rPr>
      </w:pPr>
      <w:r w:rsidRPr="00F6646F">
        <w:rPr>
          <w:color w:val="231F20"/>
          <w:w w:val="95"/>
          <w:sz w:val="24"/>
          <w:szCs w:val="24"/>
        </w:rPr>
        <w:t xml:space="preserve">оценивать по предложенным критериям общий результат </w:t>
      </w:r>
      <w:r w:rsidRPr="00F6646F">
        <w:rPr>
          <w:color w:val="231F20"/>
          <w:sz w:val="24"/>
          <w:szCs w:val="24"/>
        </w:rPr>
        <w:t>деятельности и свой вклад в неё;</w:t>
      </w:r>
    </w:p>
    <w:p w:rsidR="00D22607" w:rsidRPr="00AD266C" w:rsidRDefault="00D22607" w:rsidP="00D139C4">
      <w:pPr>
        <w:pStyle w:val="a6"/>
        <w:numPr>
          <w:ilvl w:val="0"/>
          <w:numId w:val="94"/>
        </w:numPr>
        <w:tabs>
          <w:tab w:val="left" w:pos="724"/>
        </w:tabs>
        <w:spacing w:before="1"/>
        <w:ind w:left="851" w:firstLine="0"/>
        <w:jc w:val="left"/>
        <w:rPr>
          <w:sz w:val="24"/>
          <w:szCs w:val="24"/>
        </w:rPr>
      </w:pPr>
      <w:r w:rsidRPr="00F6646F">
        <w:rPr>
          <w:color w:val="231F20"/>
          <w:w w:val="95"/>
          <w:sz w:val="24"/>
          <w:szCs w:val="24"/>
        </w:rPr>
        <w:t>адекватноприниматьоценкусвоей</w:t>
      </w:r>
      <w:r w:rsidRPr="00F6646F">
        <w:rPr>
          <w:color w:val="231F20"/>
          <w:spacing w:val="-2"/>
          <w:w w:val="95"/>
          <w:sz w:val="24"/>
          <w:szCs w:val="24"/>
        </w:rPr>
        <w:t>работы.</w:t>
      </w:r>
    </w:p>
    <w:p w:rsidR="00D22607" w:rsidRPr="00AD266C" w:rsidRDefault="00D22607" w:rsidP="00D22607">
      <w:pPr>
        <w:spacing w:before="68"/>
        <w:jc w:val="both"/>
        <w:rPr>
          <w:rFonts w:eastAsia="Bookman Old Style"/>
          <w:b/>
          <w:sz w:val="24"/>
          <w:szCs w:val="24"/>
        </w:rPr>
      </w:pPr>
      <w:r w:rsidRPr="00AD266C">
        <w:rPr>
          <w:rFonts w:eastAsia="Bookman Old Style"/>
          <w:b/>
          <w:color w:val="231F20"/>
          <w:w w:val="85"/>
          <w:sz w:val="24"/>
          <w:szCs w:val="24"/>
        </w:rPr>
        <w:t>Совместная</w:t>
      </w:r>
      <w:r w:rsidRPr="00AD266C">
        <w:rPr>
          <w:rFonts w:eastAsia="Bookman Old Style"/>
          <w:b/>
          <w:color w:val="231F20"/>
          <w:spacing w:val="-2"/>
          <w:sz w:val="24"/>
          <w:szCs w:val="24"/>
        </w:rPr>
        <w:t>деятельность:</w:t>
      </w:r>
    </w:p>
    <w:p w:rsidR="00D22607" w:rsidRPr="00AD266C" w:rsidRDefault="00D22607" w:rsidP="00D139C4">
      <w:pPr>
        <w:numPr>
          <w:ilvl w:val="0"/>
          <w:numId w:val="94"/>
        </w:numPr>
        <w:tabs>
          <w:tab w:val="left" w:pos="724"/>
        </w:tabs>
        <w:spacing w:before="3" w:line="242" w:lineRule="auto"/>
        <w:ind w:left="851" w:right="154" w:firstLine="0"/>
        <w:jc w:val="both"/>
        <w:rPr>
          <w:rFonts w:eastAsia="Bookman Old Style"/>
          <w:sz w:val="24"/>
          <w:szCs w:val="24"/>
        </w:rPr>
      </w:pPr>
      <w:r w:rsidRPr="00AD266C">
        <w:rPr>
          <w:rFonts w:eastAsia="Bookman Old Style"/>
          <w:color w:val="231F20"/>
          <w:sz w:val="24"/>
          <w:szCs w:val="24"/>
        </w:rPr>
        <w:t xml:space="preserve">принимать цель совместной деятельности, коллективно </w:t>
      </w:r>
      <w:r w:rsidRPr="00AD266C">
        <w:rPr>
          <w:rFonts w:eastAsia="Bookman Old Style"/>
          <w:color w:val="231F20"/>
          <w:w w:val="95"/>
          <w:sz w:val="24"/>
          <w:szCs w:val="24"/>
        </w:rPr>
        <w:t>строить действия по её достиж</w:t>
      </w:r>
      <w:r w:rsidRPr="00AD266C">
        <w:rPr>
          <w:rFonts w:eastAsia="Bookman Old Style"/>
          <w:color w:val="231F20"/>
          <w:w w:val="95"/>
          <w:sz w:val="24"/>
          <w:szCs w:val="24"/>
        </w:rPr>
        <w:t>е</w:t>
      </w:r>
      <w:r w:rsidRPr="00AD266C">
        <w:rPr>
          <w:rFonts w:eastAsia="Bookman Old Style"/>
          <w:color w:val="231F20"/>
          <w:w w:val="95"/>
          <w:sz w:val="24"/>
          <w:szCs w:val="24"/>
        </w:rPr>
        <w:t>нию: рас</w:t>
      </w:r>
      <w:r>
        <w:rPr>
          <w:rFonts w:eastAsia="Bookman Old Style"/>
          <w:color w:val="231F20"/>
          <w:w w:val="95"/>
          <w:sz w:val="24"/>
          <w:szCs w:val="24"/>
        </w:rPr>
        <w:t>пределять роли, догова</w:t>
      </w:r>
      <w:r w:rsidRPr="00AD266C">
        <w:rPr>
          <w:rFonts w:eastAsia="Bookman Old Style"/>
          <w:color w:val="231F20"/>
          <w:sz w:val="24"/>
          <w:szCs w:val="24"/>
        </w:rPr>
        <w:t>риваться,обсуждатьпроцессирезультатсовместнойработы;</w:t>
      </w:r>
    </w:p>
    <w:p w:rsidR="00D22607" w:rsidRPr="00AD266C" w:rsidRDefault="00D22607" w:rsidP="00D139C4">
      <w:pPr>
        <w:numPr>
          <w:ilvl w:val="0"/>
          <w:numId w:val="94"/>
        </w:numPr>
        <w:tabs>
          <w:tab w:val="left" w:pos="724"/>
        </w:tabs>
        <w:spacing w:line="242" w:lineRule="auto"/>
        <w:ind w:left="851" w:right="155" w:firstLine="0"/>
        <w:jc w:val="both"/>
        <w:rPr>
          <w:rFonts w:eastAsia="Bookman Old Style"/>
          <w:sz w:val="24"/>
          <w:szCs w:val="24"/>
        </w:rPr>
      </w:pPr>
      <w:r w:rsidRPr="00AD266C">
        <w:rPr>
          <w:rFonts w:eastAsia="Bookman Old Style"/>
          <w:color w:val="231F20"/>
          <w:spacing w:val="-2"/>
          <w:sz w:val="24"/>
          <w:szCs w:val="24"/>
        </w:rPr>
        <w:t>проявлять готовность руководить, выполнять поручения, подчиняться;</w:t>
      </w:r>
    </w:p>
    <w:p w:rsidR="00D22607" w:rsidRPr="00AD266C" w:rsidRDefault="00D22607" w:rsidP="00D139C4">
      <w:pPr>
        <w:numPr>
          <w:ilvl w:val="0"/>
          <w:numId w:val="94"/>
        </w:numPr>
        <w:tabs>
          <w:tab w:val="left" w:pos="724"/>
        </w:tabs>
        <w:spacing w:line="235" w:lineRule="exact"/>
        <w:ind w:left="851" w:firstLine="0"/>
        <w:jc w:val="both"/>
        <w:rPr>
          <w:rFonts w:eastAsia="Bookman Old Style"/>
          <w:sz w:val="24"/>
          <w:szCs w:val="24"/>
        </w:rPr>
      </w:pPr>
      <w:r w:rsidRPr="00AD266C">
        <w:rPr>
          <w:rFonts w:eastAsia="Bookman Old Style"/>
          <w:color w:val="231F20"/>
          <w:w w:val="95"/>
          <w:sz w:val="24"/>
          <w:szCs w:val="24"/>
        </w:rPr>
        <w:t>ответственновыполнятьсвоючасть</w:t>
      </w:r>
      <w:r w:rsidRPr="00AD266C">
        <w:rPr>
          <w:rFonts w:eastAsia="Bookman Old Style"/>
          <w:color w:val="231F20"/>
          <w:spacing w:val="-2"/>
          <w:w w:val="95"/>
          <w:sz w:val="24"/>
          <w:szCs w:val="24"/>
        </w:rPr>
        <w:t>работы;</w:t>
      </w:r>
    </w:p>
    <w:p w:rsidR="00D22607" w:rsidRPr="00AD266C" w:rsidRDefault="00D22607" w:rsidP="00D139C4">
      <w:pPr>
        <w:numPr>
          <w:ilvl w:val="0"/>
          <w:numId w:val="94"/>
        </w:numPr>
        <w:tabs>
          <w:tab w:val="left" w:pos="724"/>
        </w:tabs>
        <w:spacing w:before="2"/>
        <w:ind w:left="851" w:firstLine="0"/>
        <w:jc w:val="both"/>
        <w:rPr>
          <w:rFonts w:eastAsia="Bookman Old Style"/>
          <w:sz w:val="24"/>
          <w:szCs w:val="24"/>
        </w:rPr>
      </w:pPr>
      <w:r w:rsidRPr="00AD266C">
        <w:rPr>
          <w:rFonts w:eastAsia="Bookman Old Style"/>
          <w:color w:val="231F20"/>
          <w:w w:val="95"/>
          <w:sz w:val="24"/>
          <w:szCs w:val="24"/>
        </w:rPr>
        <w:t>оцениватьсвойвкладвобщий</w:t>
      </w:r>
      <w:r w:rsidRPr="00AD266C">
        <w:rPr>
          <w:rFonts w:eastAsia="Bookman Old Style"/>
          <w:color w:val="231F20"/>
          <w:spacing w:val="-2"/>
          <w:w w:val="95"/>
          <w:sz w:val="24"/>
          <w:szCs w:val="24"/>
        </w:rPr>
        <w:t>результат;</w:t>
      </w:r>
    </w:p>
    <w:p w:rsidR="00D83F26" w:rsidRPr="00D83F26" w:rsidRDefault="00D22607" w:rsidP="00D139C4">
      <w:pPr>
        <w:numPr>
          <w:ilvl w:val="0"/>
          <w:numId w:val="94"/>
        </w:numPr>
        <w:tabs>
          <w:tab w:val="left" w:pos="724"/>
        </w:tabs>
        <w:spacing w:before="2" w:line="242" w:lineRule="auto"/>
        <w:ind w:left="851" w:right="155" w:firstLine="0"/>
        <w:jc w:val="both"/>
        <w:rPr>
          <w:rFonts w:eastAsia="Bookman Old Style"/>
          <w:sz w:val="24"/>
          <w:szCs w:val="24"/>
        </w:rPr>
      </w:pPr>
      <w:r w:rsidRPr="00AD266C">
        <w:rPr>
          <w:rFonts w:eastAsia="Bookman Old Style"/>
          <w:color w:val="231F20"/>
          <w:sz w:val="24"/>
          <w:szCs w:val="24"/>
        </w:rPr>
        <w:t>выполнять совместные проектные задания с опорой на предложенные образцы, планы, идеи.</w:t>
      </w:r>
    </w:p>
    <w:p w:rsidR="00D83F26" w:rsidRPr="00D83F26" w:rsidRDefault="00D83F26" w:rsidP="00D83F26">
      <w:pPr>
        <w:tabs>
          <w:tab w:val="left" w:pos="724"/>
        </w:tabs>
        <w:spacing w:before="2" w:line="242" w:lineRule="auto"/>
        <w:ind w:left="851" w:right="155"/>
        <w:jc w:val="both"/>
        <w:rPr>
          <w:rFonts w:eastAsia="Bookman Old Style"/>
          <w:b/>
          <w:color w:val="231F20"/>
          <w:sz w:val="24"/>
          <w:szCs w:val="24"/>
        </w:rPr>
      </w:pPr>
    </w:p>
    <w:p w:rsidR="00D83F26" w:rsidRPr="00140879" w:rsidRDefault="00D83F26" w:rsidP="00D83F26">
      <w:pPr>
        <w:tabs>
          <w:tab w:val="left" w:pos="724"/>
        </w:tabs>
        <w:spacing w:before="2" w:line="242" w:lineRule="auto"/>
        <w:ind w:left="851" w:right="155"/>
        <w:jc w:val="both"/>
        <w:rPr>
          <w:b/>
          <w:color w:val="231F20"/>
          <w:sz w:val="24"/>
          <w:szCs w:val="24"/>
        </w:rPr>
      </w:pPr>
      <w:r w:rsidRPr="00140879">
        <w:rPr>
          <w:b/>
          <w:color w:val="231F20"/>
          <w:w w:val="95"/>
          <w:sz w:val="24"/>
          <w:szCs w:val="24"/>
        </w:rPr>
        <w:t xml:space="preserve">ПЛАНИРУЕМЫЕ РЕЗУЛЬТАТЫ ОСВОЕНИЯ ПРОГРАММЫ </w:t>
      </w:r>
      <w:r w:rsidRPr="00140879">
        <w:rPr>
          <w:b/>
          <w:color w:val="231F20"/>
          <w:sz w:val="24"/>
          <w:szCs w:val="24"/>
        </w:rPr>
        <w:t xml:space="preserve">УЧЕБНОГО ПРЕДМЕТА </w:t>
      </w:r>
      <w:r w:rsidRPr="00140879">
        <w:rPr>
          <w:b/>
          <w:color w:val="231F20"/>
          <w:sz w:val="24"/>
          <w:szCs w:val="24"/>
        </w:rPr>
        <w:lastRenderedPageBreak/>
        <w:t>«РУССКИЙ ЯЗЫК» НА УРОВНЕ НАЧАЛЬНОГООБЩЕГООБРАЗОВАНИЯ</w:t>
      </w:r>
    </w:p>
    <w:p w:rsidR="00D83F26" w:rsidRPr="00140879" w:rsidRDefault="00D83F26" w:rsidP="00D83F26">
      <w:pPr>
        <w:tabs>
          <w:tab w:val="left" w:pos="724"/>
        </w:tabs>
        <w:spacing w:before="2" w:line="242" w:lineRule="auto"/>
        <w:ind w:left="851" w:right="155"/>
        <w:jc w:val="both"/>
        <w:rPr>
          <w:rFonts w:eastAsia="Calibri"/>
          <w:b/>
          <w:bCs/>
          <w:color w:val="231F20"/>
          <w:w w:val="95"/>
          <w:sz w:val="24"/>
          <w:szCs w:val="24"/>
        </w:rPr>
      </w:pPr>
    </w:p>
    <w:p w:rsidR="00D83F26" w:rsidRPr="00140879" w:rsidRDefault="00D83F26" w:rsidP="00D83F26">
      <w:pPr>
        <w:tabs>
          <w:tab w:val="left" w:pos="724"/>
        </w:tabs>
        <w:spacing w:before="2" w:line="242" w:lineRule="auto"/>
        <w:ind w:left="851" w:right="155"/>
        <w:jc w:val="both"/>
        <w:rPr>
          <w:b/>
          <w:color w:val="231F20"/>
          <w:sz w:val="24"/>
          <w:szCs w:val="24"/>
        </w:rPr>
      </w:pPr>
      <w:r w:rsidRPr="00140879">
        <w:rPr>
          <w:rFonts w:eastAsia="Calibri"/>
          <w:b/>
          <w:bCs/>
          <w:color w:val="231F20"/>
          <w:w w:val="95"/>
          <w:sz w:val="24"/>
          <w:szCs w:val="24"/>
        </w:rPr>
        <w:t>ЛИЧНОСТНЫЕ</w:t>
      </w:r>
      <w:r w:rsidRPr="00140879">
        <w:rPr>
          <w:rFonts w:eastAsia="Calibri"/>
          <w:b/>
          <w:bCs/>
          <w:color w:val="231F20"/>
          <w:spacing w:val="-2"/>
          <w:sz w:val="24"/>
          <w:szCs w:val="24"/>
        </w:rPr>
        <w:t>РЕЗУЛЬТАТЫ</w:t>
      </w:r>
    </w:p>
    <w:p w:rsidR="00D83F26" w:rsidRPr="00140879" w:rsidRDefault="00D83F26" w:rsidP="00D83F26">
      <w:pPr>
        <w:tabs>
          <w:tab w:val="left" w:pos="724"/>
        </w:tabs>
        <w:spacing w:before="2" w:line="242" w:lineRule="auto"/>
        <w:ind w:left="851" w:right="155"/>
        <w:jc w:val="both"/>
        <w:rPr>
          <w:b/>
          <w:color w:val="231F20"/>
          <w:sz w:val="24"/>
          <w:szCs w:val="24"/>
        </w:rPr>
      </w:pPr>
      <w:r w:rsidRPr="00140879">
        <w:rPr>
          <w:rFonts w:eastAsia="Bookman Old Style"/>
          <w:color w:val="231F20"/>
          <w:sz w:val="24"/>
          <w:szCs w:val="24"/>
        </w:rPr>
        <w:t>Врезультатеизученияпредмета«Русскийязык»вначальной школе у обучающегося будут сфо</w:t>
      </w:r>
      <w:r w:rsidRPr="00140879">
        <w:rPr>
          <w:rFonts w:eastAsia="Bookman Old Style"/>
          <w:color w:val="231F20"/>
          <w:sz w:val="24"/>
          <w:szCs w:val="24"/>
        </w:rPr>
        <w:t>р</w:t>
      </w:r>
      <w:r w:rsidRPr="00140879">
        <w:rPr>
          <w:rFonts w:eastAsia="Bookman Old Style"/>
          <w:color w:val="231F20"/>
          <w:sz w:val="24"/>
          <w:szCs w:val="24"/>
        </w:rPr>
        <w:t xml:space="preserve">мированы следующие личностныеновообразования </w:t>
      </w:r>
      <w:r w:rsidRPr="00140879">
        <w:rPr>
          <w:rFonts w:eastAsia="Bookman Old Style"/>
          <w:b/>
          <w:color w:val="231F20"/>
          <w:w w:val="90"/>
          <w:sz w:val="24"/>
          <w:szCs w:val="24"/>
        </w:rPr>
        <w:t>гражданско-патриотического</w:t>
      </w:r>
      <w:r w:rsidRPr="00140879">
        <w:rPr>
          <w:rFonts w:eastAsia="Bookman Old Style"/>
          <w:b/>
          <w:color w:val="231F20"/>
          <w:spacing w:val="-2"/>
          <w:w w:val="90"/>
          <w:sz w:val="24"/>
          <w:szCs w:val="24"/>
        </w:rPr>
        <w:t>воспитания:</w:t>
      </w:r>
    </w:p>
    <w:p w:rsidR="00D83F26" w:rsidRPr="00140879" w:rsidRDefault="00D83F26" w:rsidP="00D83F26">
      <w:pPr>
        <w:tabs>
          <w:tab w:val="left" w:pos="724"/>
        </w:tabs>
        <w:spacing w:before="2" w:line="242" w:lineRule="auto"/>
        <w:ind w:left="851" w:right="155"/>
        <w:jc w:val="both"/>
        <w:rPr>
          <w:b/>
          <w:color w:val="231F20"/>
          <w:sz w:val="24"/>
          <w:szCs w:val="24"/>
        </w:rPr>
      </w:pPr>
      <w:r w:rsidRPr="00140879">
        <w:rPr>
          <w:b/>
          <w:color w:val="231F20"/>
          <w:sz w:val="24"/>
          <w:szCs w:val="24"/>
        </w:rPr>
        <w:t xml:space="preserve">- </w:t>
      </w:r>
      <w:r w:rsidRPr="00140879">
        <w:rPr>
          <w:rFonts w:eastAsia="Bookman Old Style"/>
          <w:color w:val="231F20"/>
          <w:sz w:val="24"/>
          <w:szCs w:val="24"/>
        </w:rPr>
        <w:t>становление ценностного отношения к своей Родине — Ро</w:t>
      </w:r>
      <w:r w:rsidRPr="00140879">
        <w:rPr>
          <w:rFonts w:eastAsia="Bookman Old Style"/>
          <w:color w:val="231F20"/>
          <w:sz w:val="24"/>
          <w:szCs w:val="24"/>
        </w:rPr>
        <w:t>с</w:t>
      </w:r>
      <w:r w:rsidRPr="00140879">
        <w:rPr>
          <w:rFonts w:eastAsia="Bookman Old Style"/>
          <w:color w:val="231F20"/>
          <w:sz w:val="24"/>
          <w:szCs w:val="24"/>
        </w:rPr>
        <w:t>сии,втомчислечерезизучениерусскогоязыка,отражающего историю и культуру страны;</w:t>
      </w:r>
    </w:p>
    <w:p w:rsidR="00D83F26" w:rsidRPr="00140879" w:rsidRDefault="00D83F26" w:rsidP="00D83F26">
      <w:pPr>
        <w:tabs>
          <w:tab w:val="left" w:pos="724"/>
        </w:tabs>
        <w:spacing w:before="2" w:line="242" w:lineRule="auto"/>
        <w:ind w:left="851" w:right="155"/>
        <w:jc w:val="both"/>
        <w:rPr>
          <w:b/>
          <w:color w:val="231F20"/>
          <w:sz w:val="24"/>
          <w:szCs w:val="24"/>
        </w:rPr>
      </w:pPr>
      <w:r w:rsidRPr="00140879">
        <w:rPr>
          <w:b/>
          <w:color w:val="231F20"/>
          <w:sz w:val="24"/>
          <w:szCs w:val="24"/>
        </w:rPr>
        <w:t>-</w:t>
      </w:r>
      <w:r w:rsidRPr="00140879">
        <w:rPr>
          <w:rFonts w:eastAsia="Bookman Old Style"/>
          <w:color w:val="231F20"/>
          <w:sz w:val="24"/>
          <w:szCs w:val="24"/>
        </w:rPr>
        <w:t xml:space="preserve"> осознаниесвоейэтнокультурнойироссийскойгражданскойидентичности,пониманиеролирусскогоязыкакакгосу</w:t>
      </w:r>
      <w:r w:rsidRPr="00140879">
        <w:rPr>
          <w:rFonts w:eastAsia="Bookman Old Style"/>
          <w:color w:val="231F20"/>
          <w:w w:val="95"/>
          <w:sz w:val="24"/>
          <w:szCs w:val="24"/>
        </w:rPr>
        <w:t>дарственного языка Российской Федерации и языка межнацио</w:t>
      </w:r>
      <w:r w:rsidRPr="00140879">
        <w:rPr>
          <w:rFonts w:eastAsia="Bookman Old Style"/>
          <w:color w:val="231F20"/>
          <w:sz w:val="24"/>
          <w:szCs w:val="24"/>
        </w:rPr>
        <w:t>нального общения н</w:t>
      </w:r>
      <w:r w:rsidRPr="00140879">
        <w:rPr>
          <w:rFonts w:eastAsia="Bookman Old Style"/>
          <w:color w:val="231F20"/>
          <w:sz w:val="24"/>
          <w:szCs w:val="24"/>
        </w:rPr>
        <w:t>а</w:t>
      </w:r>
      <w:r w:rsidRPr="00140879">
        <w:rPr>
          <w:rFonts w:eastAsia="Bookman Old Style"/>
          <w:color w:val="231F20"/>
          <w:sz w:val="24"/>
          <w:szCs w:val="24"/>
        </w:rPr>
        <w:t>родов России;</w:t>
      </w:r>
    </w:p>
    <w:p w:rsidR="00D83F26" w:rsidRPr="00140879" w:rsidRDefault="00D83F26" w:rsidP="00D83F26">
      <w:pPr>
        <w:tabs>
          <w:tab w:val="left" w:pos="724"/>
        </w:tabs>
        <w:spacing w:before="2" w:line="242" w:lineRule="auto"/>
        <w:ind w:left="851" w:right="155"/>
        <w:jc w:val="both"/>
        <w:rPr>
          <w:b/>
          <w:color w:val="231F20"/>
          <w:sz w:val="24"/>
          <w:szCs w:val="24"/>
        </w:rPr>
      </w:pPr>
      <w:r w:rsidRPr="00140879">
        <w:rPr>
          <w:b/>
          <w:color w:val="231F20"/>
          <w:sz w:val="24"/>
          <w:szCs w:val="24"/>
        </w:rPr>
        <w:t>-</w:t>
      </w:r>
      <w:r w:rsidRPr="00140879">
        <w:rPr>
          <w:rFonts w:eastAsia="Bookman Old Style"/>
          <w:color w:val="231F20"/>
          <w:w w:val="95"/>
          <w:sz w:val="24"/>
          <w:szCs w:val="24"/>
        </w:rPr>
        <w:t xml:space="preserve"> сопричастность к прошлому, настоящему и будущему своей страны и родного края, в том числе ч</w:t>
      </w:r>
      <w:r w:rsidRPr="00140879">
        <w:rPr>
          <w:rFonts w:eastAsia="Bookman Old Style"/>
          <w:color w:val="231F20"/>
          <w:w w:val="95"/>
          <w:sz w:val="24"/>
          <w:szCs w:val="24"/>
        </w:rPr>
        <w:t>е</w:t>
      </w:r>
      <w:r w:rsidRPr="00140879">
        <w:rPr>
          <w:rFonts w:eastAsia="Bookman Old Style"/>
          <w:color w:val="231F20"/>
          <w:w w:val="95"/>
          <w:sz w:val="24"/>
          <w:szCs w:val="24"/>
        </w:rPr>
        <w:t>рез обсуждение ситуа</w:t>
      </w:r>
      <w:r w:rsidRPr="00140879">
        <w:rPr>
          <w:rFonts w:eastAsia="Bookman Old Style"/>
          <w:color w:val="231F20"/>
          <w:sz w:val="24"/>
          <w:szCs w:val="24"/>
        </w:rPr>
        <w:t>цийприработесхудожественнымипроизведениями;</w:t>
      </w:r>
    </w:p>
    <w:p w:rsidR="00D83F26" w:rsidRPr="00140879" w:rsidRDefault="00D83F26" w:rsidP="00D83F26">
      <w:pPr>
        <w:tabs>
          <w:tab w:val="left" w:pos="724"/>
        </w:tabs>
        <w:spacing w:before="2" w:line="242" w:lineRule="auto"/>
        <w:ind w:left="851" w:right="155"/>
        <w:jc w:val="both"/>
        <w:rPr>
          <w:b/>
          <w:color w:val="231F20"/>
          <w:sz w:val="24"/>
          <w:szCs w:val="24"/>
        </w:rPr>
      </w:pPr>
      <w:r w:rsidRPr="00140879">
        <w:rPr>
          <w:b/>
          <w:color w:val="231F20"/>
          <w:sz w:val="24"/>
          <w:szCs w:val="24"/>
        </w:rPr>
        <w:t xml:space="preserve">- </w:t>
      </w:r>
      <w:r w:rsidRPr="00140879">
        <w:rPr>
          <w:rFonts w:eastAsia="Bookman Old Style"/>
          <w:color w:val="231F20"/>
          <w:w w:val="95"/>
          <w:sz w:val="24"/>
          <w:szCs w:val="24"/>
        </w:rPr>
        <w:t xml:space="preserve">уважение к своему и другим народам, формируемое в том </w:t>
      </w:r>
      <w:r w:rsidRPr="00140879">
        <w:rPr>
          <w:rFonts w:eastAsia="Bookman Old Style"/>
          <w:color w:val="231F20"/>
          <w:sz w:val="24"/>
          <w:szCs w:val="24"/>
        </w:rPr>
        <w:t>численаосновепримеровизхудожественныхпроизведений;</w:t>
      </w:r>
    </w:p>
    <w:p w:rsidR="002D1893" w:rsidRPr="00140879" w:rsidRDefault="00D83F26" w:rsidP="002D1893">
      <w:pPr>
        <w:tabs>
          <w:tab w:val="left" w:pos="724"/>
        </w:tabs>
        <w:spacing w:before="2" w:line="242" w:lineRule="auto"/>
        <w:ind w:left="851" w:right="155"/>
        <w:jc w:val="both"/>
        <w:rPr>
          <w:b/>
          <w:color w:val="231F20"/>
          <w:sz w:val="24"/>
          <w:szCs w:val="24"/>
        </w:rPr>
      </w:pPr>
      <w:r w:rsidRPr="00140879">
        <w:rPr>
          <w:b/>
          <w:color w:val="231F20"/>
          <w:sz w:val="24"/>
          <w:szCs w:val="24"/>
        </w:rPr>
        <w:t xml:space="preserve">- </w:t>
      </w:r>
      <w:r w:rsidRPr="00140879">
        <w:rPr>
          <w:rFonts w:eastAsia="Bookman Old Style"/>
          <w:color w:val="231F20"/>
          <w:sz w:val="24"/>
          <w:szCs w:val="24"/>
        </w:rPr>
        <w:t>первоначальныепредставленияочеловекекакчлене</w:t>
      </w:r>
      <w:r w:rsidR="002D1893" w:rsidRPr="00140879">
        <w:rPr>
          <w:rFonts w:eastAsia="Bookman Old Style"/>
          <w:color w:val="231F20"/>
          <w:sz w:val="24"/>
          <w:szCs w:val="24"/>
        </w:rPr>
        <w:t>об</w:t>
      </w:r>
      <w:r w:rsidRPr="00140879">
        <w:rPr>
          <w:rFonts w:eastAsia="Bookman Old Style"/>
          <w:color w:val="231F20"/>
          <w:sz w:val="24"/>
          <w:szCs w:val="24"/>
        </w:rPr>
        <w:t xml:space="preserve">щества,оправахиответственности,уваженииидостоинстве </w:t>
      </w:r>
      <w:r w:rsidRPr="00140879">
        <w:rPr>
          <w:rFonts w:eastAsia="Bookman Old Style"/>
          <w:color w:val="231F20"/>
          <w:w w:val="95"/>
          <w:sz w:val="24"/>
          <w:szCs w:val="24"/>
        </w:rPr>
        <w:t>человека, о нравственно­этич</w:t>
      </w:r>
      <w:r w:rsidR="002D1893" w:rsidRPr="00140879">
        <w:rPr>
          <w:rFonts w:eastAsia="Bookman Old Style"/>
          <w:color w:val="231F20"/>
          <w:w w:val="95"/>
          <w:sz w:val="24"/>
          <w:szCs w:val="24"/>
        </w:rPr>
        <w:t>еских нормах поведения и прави</w:t>
      </w:r>
      <w:r w:rsidRPr="00140879">
        <w:rPr>
          <w:rFonts w:eastAsia="Bookman Old Style"/>
          <w:color w:val="231F20"/>
          <w:sz w:val="24"/>
          <w:szCs w:val="24"/>
        </w:rPr>
        <w:t>лахмежличностныхо</w:t>
      </w:r>
      <w:r w:rsidRPr="00140879">
        <w:rPr>
          <w:rFonts w:eastAsia="Bookman Old Style"/>
          <w:color w:val="231F20"/>
          <w:sz w:val="24"/>
          <w:szCs w:val="24"/>
        </w:rPr>
        <w:t>т</w:t>
      </w:r>
      <w:r w:rsidRPr="00140879">
        <w:rPr>
          <w:rFonts w:eastAsia="Bookman Old Style"/>
          <w:color w:val="231F20"/>
          <w:sz w:val="24"/>
          <w:szCs w:val="24"/>
        </w:rPr>
        <w:t>ношений,втомчислеотражённыхвхудожественныхпроизведениях;</w:t>
      </w:r>
    </w:p>
    <w:p w:rsidR="002D1893" w:rsidRPr="00140879" w:rsidRDefault="00D83F26" w:rsidP="002D1893">
      <w:pPr>
        <w:tabs>
          <w:tab w:val="left" w:pos="724"/>
        </w:tabs>
        <w:spacing w:before="2" w:line="242" w:lineRule="auto"/>
        <w:ind w:left="851" w:right="155"/>
        <w:jc w:val="both"/>
        <w:rPr>
          <w:b/>
          <w:color w:val="231F20"/>
          <w:sz w:val="24"/>
          <w:szCs w:val="24"/>
        </w:rPr>
      </w:pPr>
      <w:r w:rsidRPr="00140879">
        <w:rPr>
          <w:rFonts w:eastAsia="Bookman Old Style"/>
          <w:b/>
          <w:color w:val="231F20"/>
          <w:w w:val="90"/>
          <w:sz w:val="24"/>
          <w:szCs w:val="24"/>
        </w:rPr>
        <w:t>духовно-нравственного</w:t>
      </w:r>
      <w:r w:rsidRPr="00140879">
        <w:rPr>
          <w:rFonts w:eastAsia="Bookman Old Style"/>
          <w:b/>
          <w:color w:val="231F20"/>
          <w:spacing w:val="-2"/>
          <w:w w:val="90"/>
          <w:sz w:val="24"/>
          <w:szCs w:val="24"/>
        </w:rPr>
        <w:t>воспитания:</w:t>
      </w:r>
    </w:p>
    <w:p w:rsidR="002D1893" w:rsidRPr="00140879" w:rsidRDefault="002D1893" w:rsidP="002D1893">
      <w:pPr>
        <w:tabs>
          <w:tab w:val="left" w:pos="724"/>
        </w:tabs>
        <w:spacing w:before="2" w:line="242" w:lineRule="auto"/>
        <w:ind w:left="851" w:right="155"/>
        <w:jc w:val="both"/>
        <w:rPr>
          <w:b/>
          <w:color w:val="231F20"/>
          <w:sz w:val="24"/>
          <w:szCs w:val="24"/>
        </w:rPr>
      </w:pPr>
      <w:r w:rsidRPr="00140879">
        <w:rPr>
          <w:b/>
          <w:color w:val="231F20"/>
          <w:sz w:val="24"/>
          <w:szCs w:val="24"/>
        </w:rPr>
        <w:t xml:space="preserve">- </w:t>
      </w:r>
      <w:r w:rsidR="00D83F26" w:rsidRPr="00140879">
        <w:rPr>
          <w:rFonts w:eastAsia="Bookman Old Style"/>
          <w:color w:val="231F20"/>
          <w:w w:val="95"/>
          <w:sz w:val="24"/>
          <w:szCs w:val="24"/>
        </w:rPr>
        <w:t xml:space="preserve">признание индивидуальности каждого человека с опорой </w:t>
      </w:r>
      <w:r w:rsidR="00D83F26" w:rsidRPr="00140879">
        <w:rPr>
          <w:rFonts w:eastAsia="Bookman Old Style"/>
          <w:color w:val="231F20"/>
          <w:sz w:val="24"/>
          <w:szCs w:val="24"/>
        </w:rPr>
        <w:t>насобственныйжизненныйичитател</w:t>
      </w:r>
      <w:r w:rsidR="00D83F26" w:rsidRPr="00140879">
        <w:rPr>
          <w:rFonts w:eastAsia="Bookman Old Style"/>
          <w:color w:val="231F20"/>
          <w:sz w:val="24"/>
          <w:szCs w:val="24"/>
        </w:rPr>
        <w:t>ь</w:t>
      </w:r>
      <w:r w:rsidR="00D83F26" w:rsidRPr="00140879">
        <w:rPr>
          <w:rFonts w:eastAsia="Bookman Old Style"/>
          <w:color w:val="231F20"/>
          <w:sz w:val="24"/>
          <w:szCs w:val="24"/>
        </w:rPr>
        <w:t>скийопыт;</w:t>
      </w:r>
    </w:p>
    <w:p w:rsidR="002D1893" w:rsidRPr="00140879" w:rsidRDefault="002D1893" w:rsidP="002D1893">
      <w:pPr>
        <w:tabs>
          <w:tab w:val="left" w:pos="724"/>
        </w:tabs>
        <w:spacing w:before="2" w:line="242" w:lineRule="auto"/>
        <w:ind w:left="851" w:right="155"/>
        <w:jc w:val="both"/>
        <w:rPr>
          <w:b/>
          <w:color w:val="231F20"/>
          <w:sz w:val="24"/>
          <w:szCs w:val="24"/>
        </w:rPr>
      </w:pPr>
      <w:r w:rsidRPr="00140879">
        <w:rPr>
          <w:b/>
          <w:color w:val="231F20"/>
          <w:sz w:val="24"/>
          <w:szCs w:val="24"/>
        </w:rPr>
        <w:t xml:space="preserve">- </w:t>
      </w:r>
      <w:r w:rsidR="00D83F26" w:rsidRPr="00140879">
        <w:rPr>
          <w:rFonts w:eastAsia="Bookman Old Style"/>
          <w:color w:val="231F20"/>
          <w:sz w:val="24"/>
          <w:szCs w:val="24"/>
        </w:rPr>
        <w:t>проявлениесопереживания,уваженияи</w:t>
      </w:r>
      <w:r w:rsidRPr="00140879">
        <w:rPr>
          <w:rFonts w:eastAsia="Bookman Old Style"/>
          <w:color w:val="231F20"/>
          <w:sz w:val="24"/>
          <w:szCs w:val="24"/>
        </w:rPr>
        <w:t>доброжелатель</w:t>
      </w:r>
      <w:r w:rsidR="00D83F26" w:rsidRPr="00140879">
        <w:rPr>
          <w:rFonts w:eastAsia="Bookman Old Style"/>
          <w:color w:val="231F20"/>
          <w:sz w:val="24"/>
          <w:szCs w:val="24"/>
        </w:rPr>
        <w:t>ности, в том числе с использованием ад</w:t>
      </w:r>
      <w:r w:rsidR="00D83F26" w:rsidRPr="00140879">
        <w:rPr>
          <w:rFonts w:eastAsia="Bookman Old Style"/>
          <w:color w:val="231F20"/>
          <w:sz w:val="24"/>
          <w:szCs w:val="24"/>
        </w:rPr>
        <w:t>е</w:t>
      </w:r>
      <w:r w:rsidR="00D83F26" w:rsidRPr="00140879">
        <w:rPr>
          <w:rFonts w:eastAsia="Bookman Old Style"/>
          <w:color w:val="231F20"/>
          <w:sz w:val="24"/>
          <w:szCs w:val="24"/>
        </w:rPr>
        <w:t>кватных языковых средствдлявыражениясвоегосостоянияичувств;</w:t>
      </w:r>
    </w:p>
    <w:p w:rsidR="002D1893" w:rsidRPr="00140879" w:rsidRDefault="002D1893" w:rsidP="002D1893">
      <w:pPr>
        <w:tabs>
          <w:tab w:val="left" w:pos="724"/>
        </w:tabs>
        <w:spacing w:before="2" w:line="242" w:lineRule="auto"/>
        <w:ind w:left="851" w:right="155"/>
        <w:jc w:val="both"/>
        <w:rPr>
          <w:b/>
          <w:color w:val="231F20"/>
          <w:sz w:val="24"/>
          <w:szCs w:val="24"/>
        </w:rPr>
      </w:pPr>
      <w:r w:rsidRPr="00140879">
        <w:rPr>
          <w:b/>
          <w:color w:val="231F20"/>
          <w:sz w:val="24"/>
          <w:szCs w:val="24"/>
        </w:rPr>
        <w:t>-</w:t>
      </w:r>
      <w:r w:rsidR="00D83F26" w:rsidRPr="00140879">
        <w:rPr>
          <w:rFonts w:eastAsia="Bookman Old Style"/>
          <w:color w:val="231F2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средствязыка);</w:t>
      </w:r>
    </w:p>
    <w:p w:rsidR="002D1893" w:rsidRPr="00140879" w:rsidRDefault="00D83F26" w:rsidP="002D1893">
      <w:pPr>
        <w:tabs>
          <w:tab w:val="left" w:pos="724"/>
        </w:tabs>
        <w:spacing w:before="2" w:line="242" w:lineRule="auto"/>
        <w:ind w:left="851" w:right="155"/>
        <w:jc w:val="both"/>
        <w:rPr>
          <w:b/>
          <w:color w:val="231F20"/>
          <w:sz w:val="24"/>
          <w:szCs w:val="24"/>
        </w:rPr>
      </w:pPr>
      <w:r w:rsidRPr="00140879">
        <w:rPr>
          <w:rFonts w:eastAsia="Bookman Old Style"/>
          <w:b/>
          <w:color w:val="231F20"/>
          <w:w w:val="85"/>
          <w:sz w:val="24"/>
          <w:szCs w:val="24"/>
        </w:rPr>
        <w:t>эстетического</w:t>
      </w:r>
      <w:r w:rsidRPr="00140879">
        <w:rPr>
          <w:rFonts w:eastAsia="Bookman Old Style"/>
          <w:b/>
          <w:color w:val="231F20"/>
          <w:spacing w:val="-2"/>
          <w:w w:val="95"/>
          <w:sz w:val="24"/>
          <w:szCs w:val="24"/>
        </w:rPr>
        <w:t>воспитания:</w:t>
      </w:r>
    </w:p>
    <w:p w:rsidR="002D1893" w:rsidRPr="00140879" w:rsidRDefault="002D1893" w:rsidP="002D1893">
      <w:pPr>
        <w:tabs>
          <w:tab w:val="left" w:pos="724"/>
        </w:tabs>
        <w:spacing w:before="2" w:line="242" w:lineRule="auto"/>
        <w:ind w:left="851" w:right="155"/>
        <w:jc w:val="both"/>
        <w:rPr>
          <w:rFonts w:eastAsia="Bookman Old Style"/>
          <w:color w:val="231F20"/>
          <w:sz w:val="24"/>
          <w:szCs w:val="24"/>
        </w:rPr>
      </w:pPr>
      <w:r w:rsidRPr="00140879">
        <w:rPr>
          <w:b/>
          <w:color w:val="231F20"/>
          <w:sz w:val="24"/>
          <w:szCs w:val="24"/>
        </w:rPr>
        <w:t xml:space="preserve">- </w:t>
      </w:r>
      <w:r w:rsidR="00D83F26" w:rsidRPr="00140879">
        <w:rPr>
          <w:rFonts w:eastAsia="Bookman Old Style"/>
          <w:color w:val="231F20"/>
          <w:sz w:val="24"/>
          <w:szCs w:val="24"/>
        </w:rPr>
        <w:t>уважительное отношение и интерес к художественной культ</w:t>
      </w:r>
      <w:r w:rsidR="00D83F26" w:rsidRPr="00140879">
        <w:rPr>
          <w:rFonts w:eastAsia="Bookman Old Style"/>
          <w:color w:val="231F20"/>
          <w:sz w:val="24"/>
          <w:szCs w:val="24"/>
        </w:rPr>
        <w:t>у</w:t>
      </w:r>
      <w:r w:rsidR="00D83F26" w:rsidRPr="00140879">
        <w:rPr>
          <w:rFonts w:eastAsia="Bookman Old Style"/>
          <w:color w:val="231F20"/>
          <w:sz w:val="24"/>
          <w:szCs w:val="24"/>
        </w:rPr>
        <w:t>ре,восприимчивостькразнымвидамискусства,</w:t>
      </w:r>
      <w:r w:rsidRPr="00140879">
        <w:rPr>
          <w:rFonts w:eastAsia="Bookman Old Style"/>
          <w:color w:val="231F20"/>
          <w:sz w:val="24"/>
          <w:szCs w:val="24"/>
        </w:rPr>
        <w:t>тради</w:t>
      </w:r>
      <w:r w:rsidR="00D83F26" w:rsidRPr="00140879">
        <w:rPr>
          <w:rFonts w:eastAsia="Bookman Old Style"/>
          <w:color w:val="231F20"/>
          <w:sz w:val="24"/>
          <w:szCs w:val="24"/>
        </w:rPr>
        <w:t>циямитворчествусвоегоидругихнародов;</w:t>
      </w:r>
    </w:p>
    <w:p w:rsidR="00286CF5" w:rsidRPr="00140879" w:rsidRDefault="002D1893" w:rsidP="00286CF5">
      <w:pPr>
        <w:tabs>
          <w:tab w:val="left" w:pos="724"/>
        </w:tabs>
        <w:spacing w:before="2" w:line="242" w:lineRule="auto"/>
        <w:ind w:left="851" w:right="155"/>
        <w:jc w:val="both"/>
        <w:rPr>
          <w:rFonts w:eastAsia="Bookman Old Style"/>
          <w:color w:val="231F20"/>
          <w:sz w:val="24"/>
          <w:szCs w:val="24"/>
        </w:rPr>
      </w:pPr>
      <w:r w:rsidRPr="00140879">
        <w:rPr>
          <w:b/>
          <w:color w:val="231F20"/>
          <w:sz w:val="24"/>
          <w:szCs w:val="24"/>
        </w:rPr>
        <w:t>-</w:t>
      </w:r>
      <w:r w:rsidRPr="00140879">
        <w:rPr>
          <w:rFonts w:eastAsia="Bookman Old Style"/>
          <w:color w:val="231F20"/>
          <w:sz w:val="24"/>
          <w:szCs w:val="24"/>
        </w:rPr>
        <w:t xml:space="preserve"> стремление к самовыражению в разных видах художественнойдеятельн</w:t>
      </w:r>
      <w:r w:rsidRPr="00140879">
        <w:rPr>
          <w:rFonts w:eastAsia="Bookman Old Style"/>
          <w:color w:val="231F20"/>
          <w:sz w:val="24"/>
          <w:szCs w:val="24"/>
        </w:rPr>
        <w:t>о</w:t>
      </w:r>
      <w:r w:rsidRPr="00140879">
        <w:rPr>
          <w:rFonts w:eastAsia="Bookman Old Style"/>
          <w:color w:val="231F20"/>
          <w:sz w:val="24"/>
          <w:szCs w:val="24"/>
        </w:rPr>
        <w:t>сти,втомчислевискусствеслова;осозна</w:t>
      </w:r>
      <w:r w:rsidRPr="00140879">
        <w:rPr>
          <w:rFonts w:eastAsia="Bookman Old Style"/>
          <w:color w:val="231F20"/>
          <w:spacing w:val="-2"/>
          <w:sz w:val="24"/>
          <w:szCs w:val="24"/>
        </w:rPr>
        <w:t>ниеважностирусскогоязыкакаксредстваобщенияисамовыражения;</w:t>
      </w:r>
    </w:p>
    <w:p w:rsidR="00286CF5" w:rsidRPr="00140879" w:rsidRDefault="002D1893" w:rsidP="00286CF5">
      <w:pPr>
        <w:tabs>
          <w:tab w:val="left" w:pos="724"/>
        </w:tabs>
        <w:spacing w:before="2" w:line="242" w:lineRule="auto"/>
        <w:ind w:left="851" w:right="155"/>
        <w:jc w:val="both"/>
        <w:rPr>
          <w:rFonts w:eastAsia="Bookman Old Style"/>
          <w:color w:val="231F20"/>
          <w:sz w:val="24"/>
          <w:szCs w:val="24"/>
        </w:rPr>
      </w:pPr>
      <w:r w:rsidRPr="00140879">
        <w:rPr>
          <w:rFonts w:eastAsia="Bookman Old Style"/>
          <w:b/>
          <w:color w:val="231F20"/>
          <w:w w:val="90"/>
          <w:sz w:val="24"/>
          <w:szCs w:val="24"/>
        </w:rPr>
        <w:t>физического воспитания</w:t>
      </w:r>
      <w:r w:rsidRPr="00140879">
        <w:rPr>
          <w:rFonts w:eastAsia="Bookman Old Style"/>
          <w:color w:val="231F20"/>
          <w:w w:val="90"/>
          <w:sz w:val="24"/>
          <w:szCs w:val="24"/>
        </w:rPr>
        <w:t xml:space="preserve">, формирования культуры здоровья </w:t>
      </w:r>
      <w:r w:rsidRPr="00140879">
        <w:rPr>
          <w:rFonts w:eastAsia="Bookman Old Style"/>
          <w:color w:val="231F20"/>
          <w:w w:val="95"/>
          <w:sz w:val="24"/>
          <w:szCs w:val="24"/>
        </w:rPr>
        <w:t>и эмоционального благополучия:</w:t>
      </w:r>
    </w:p>
    <w:p w:rsidR="002D1893" w:rsidRPr="00140879" w:rsidRDefault="00286CF5" w:rsidP="00286CF5">
      <w:pPr>
        <w:tabs>
          <w:tab w:val="left" w:pos="724"/>
        </w:tabs>
        <w:spacing w:before="2" w:line="242" w:lineRule="auto"/>
        <w:ind w:left="851" w:right="155"/>
        <w:jc w:val="both"/>
        <w:rPr>
          <w:rFonts w:eastAsia="Bookman Old Style"/>
          <w:color w:val="231F20"/>
          <w:sz w:val="24"/>
          <w:szCs w:val="24"/>
        </w:rPr>
      </w:pPr>
      <w:r w:rsidRPr="00140879">
        <w:rPr>
          <w:rFonts w:eastAsia="Bookman Old Style"/>
          <w:b/>
          <w:color w:val="231F20"/>
          <w:w w:val="90"/>
          <w:sz w:val="24"/>
          <w:szCs w:val="24"/>
        </w:rPr>
        <w:t xml:space="preserve">- </w:t>
      </w:r>
      <w:r w:rsidR="002D1893" w:rsidRPr="00140879">
        <w:rPr>
          <w:rFonts w:eastAsia="Bookman Old Style"/>
          <w:color w:val="231F20"/>
          <w:sz w:val="24"/>
          <w:szCs w:val="24"/>
        </w:rPr>
        <w:t>соблюдение правил здорового и безопасного (для себя и другихл</w:t>
      </w:r>
      <w:r w:rsidR="002D1893" w:rsidRPr="00140879">
        <w:rPr>
          <w:rFonts w:eastAsia="Bookman Old Style"/>
          <w:color w:val="231F20"/>
          <w:sz w:val="24"/>
          <w:szCs w:val="24"/>
        </w:rPr>
        <w:t>ю</w:t>
      </w:r>
      <w:r w:rsidR="002D1893" w:rsidRPr="00140879">
        <w:rPr>
          <w:rFonts w:eastAsia="Bookman Old Style"/>
          <w:color w:val="231F20"/>
          <w:sz w:val="24"/>
          <w:szCs w:val="24"/>
        </w:rPr>
        <w:t>дей)образажизнивокружающейсреде(втомчисле информацио</w:t>
      </w:r>
      <w:r w:rsidR="002D1893" w:rsidRPr="00140879">
        <w:rPr>
          <w:rFonts w:eastAsia="Bookman Old Style"/>
          <w:color w:val="231F20"/>
          <w:sz w:val="24"/>
          <w:szCs w:val="24"/>
        </w:rPr>
        <w:t>н</w:t>
      </w:r>
      <w:r w:rsidR="002D1893" w:rsidRPr="00140879">
        <w:rPr>
          <w:rFonts w:eastAsia="Bookman Old Style"/>
          <w:color w:val="231F20"/>
          <w:sz w:val="24"/>
          <w:szCs w:val="24"/>
        </w:rPr>
        <w:t>ной)припоискедополнительнойинформациив процессе языкового образования;</w:t>
      </w:r>
    </w:p>
    <w:p w:rsidR="00286CF5" w:rsidRPr="00140879" w:rsidRDefault="002D1893" w:rsidP="00286CF5">
      <w:pPr>
        <w:tabs>
          <w:tab w:val="left" w:pos="724"/>
        </w:tabs>
        <w:spacing w:before="2" w:line="242" w:lineRule="auto"/>
        <w:ind w:left="851" w:right="155"/>
        <w:jc w:val="both"/>
        <w:rPr>
          <w:rFonts w:eastAsia="Bookman Old Style"/>
          <w:color w:val="231F20"/>
          <w:sz w:val="24"/>
          <w:szCs w:val="24"/>
        </w:rPr>
      </w:pPr>
      <w:r w:rsidRPr="00140879">
        <w:rPr>
          <w:rFonts w:eastAsia="Bookman Old Style"/>
          <w:b/>
          <w:color w:val="231F20"/>
          <w:w w:val="90"/>
          <w:sz w:val="24"/>
          <w:szCs w:val="24"/>
        </w:rPr>
        <w:t>-</w:t>
      </w:r>
      <w:r w:rsidRPr="00140879">
        <w:rPr>
          <w:rFonts w:eastAsia="Bookman Old Style"/>
          <w:color w:val="231F20"/>
          <w:sz w:val="24"/>
          <w:szCs w:val="24"/>
        </w:rPr>
        <w:t xml:space="preserve"> бережноеотношениекфизическомуипсихическомуздо</w:t>
      </w:r>
      <w:r w:rsidRPr="00140879">
        <w:rPr>
          <w:rFonts w:eastAsia="Bookman Old Style"/>
          <w:color w:val="231F20"/>
          <w:w w:val="95"/>
          <w:sz w:val="24"/>
          <w:szCs w:val="24"/>
        </w:rPr>
        <w:t>ровью, проявляющееся в выборе приемл</w:t>
      </w:r>
      <w:r w:rsidRPr="00140879">
        <w:rPr>
          <w:rFonts w:eastAsia="Bookman Old Style"/>
          <w:color w:val="231F20"/>
          <w:w w:val="95"/>
          <w:sz w:val="24"/>
          <w:szCs w:val="24"/>
        </w:rPr>
        <w:t>е</w:t>
      </w:r>
      <w:r w:rsidRPr="00140879">
        <w:rPr>
          <w:rFonts w:eastAsia="Bookman Old Style"/>
          <w:color w:val="231F20"/>
          <w:w w:val="95"/>
          <w:sz w:val="24"/>
          <w:szCs w:val="24"/>
        </w:rPr>
        <w:t>мых способов речево</w:t>
      </w:r>
      <w:r w:rsidRPr="00140879">
        <w:rPr>
          <w:rFonts w:eastAsia="Bookman Old Style"/>
          <w:color w:val="231F20"/>
          <w:spacing w:val="-2"/>
          <w:sz w:val="24"/>
          <w:szCs w:val="24"/>
        </w:rPr>
        <w:t>госамовыраженияисоблюдениинормречевогоэтикетаипра</w:t>
      </w:r>
      <w:r w:rsidRPr="00140879">
        <w:rPr>
          <w:rFonts w:eastAsia="Bookman Old Style"/>
          <w:color w:val="231F20"/>
          <w:sz w:val="24"/>
          <w:szCs w:val="24"/>
        </w:rPr>
        <w:t>вилобщения;</w:t>
      </w:r>
    </w:p>
    <w:p w:rsidR="002D1893" w:rsidRPr="00140879" w:rsidRDefault="002D1893" w:rsidP="00286CF5">
      <w:pPr>
        <w:tabs>
          <w:tab w:val="left" w:pos="724"/>
        </w:tabs>
        <w:spacing w:before="2" w:line="242" w:lineRule="auto"/>
        <w:ind w:left="851" w:right="155"/>
        <w:jc w:val="both"/>
        <w:rPr>
          <w:rFonts w:eastAsia="Bookman Old Style"/>
          <w:color w:val="231F20"/>
          <w:sz w:val="24"/>
          <w:szCs w:val="24"/>
        </w:rPr>
      </w:pPr>
      <w:r w:rsidRPr="00140879">
        <w:rPr>
          <w:rFonts w:eastAsia="Bookman Old Style"/>
          <w:b/>
          <w:color w:val="231F20"/>
          <w:w w:val="90"/>
          <w:sz w:val="24"/>
          <w:szCs w:val="24"/>
        </w:rPr>
        <w:t>трудового</w:t>
      </w:r>
      <w:r w:rsidRPr="00140879">
        <w:rPr>
          <w:rFonts w:eastAsia="Bookman Old Style"/>
          <w:b/>
          <w:color w:val="231F20"/>
          <w:spacing w:val="-2"/>
          <w:sz w:val="24"/>
          <w:szCs w:val="24"/>
        </w:rPr>
        <w:t>воспитания:</w:t>
      </w:r>
    </w:p>
    <w:p w:rsidR="002D1893" w:rsidRPr="00140879" w:rsidRDefault="002D1893" w:rsidP="002D1893">
      <w:pPr>
        <w:tabs>
          <w:tab w:val="left" w:pos="724"/>
        </w:tabs>
        <w:spacing w:before="2" w:line="242" w:lineRule="auto"/>
        <w:ind w:left="851" w:right="155"/>
        <w:jc w:val="both"/>
        <w:rPr>
          <w:rFonts w:eastAsia="Bookman Old Style"/>
          <w:b/>
          <w:color w:val="231F20"/>
          <w:sz w:val="24"/>
          <w:szCs w:val="24"/>
        </w:rPr>
      </w:pPr>
      <w:r w:rsidRPr="00140879">
        <w:rPr>
          <w:rFonts w:eastAsia="Bookman Old Style"/>
          <w:b/>
          <w:color w:val="231F20"/>
          <w:w w:val="90"/>
          <w:sz w:val="24"/>
          <w:szCs w:val="24"/>
        </w:rPr>
        <w:t xml:space="preserve">- </w:t>
      </w:r>
      <w:r w:rsidRPr="00140879">
        <w:rPr>
          <w:rFonts w:eastAsia="Bookman Old Style"/>
          <w:color w:val="231F20"/>
          <w:sz w:val="24"/>
          <w:szCs w:val="24"/>
        </w:rPr>
        <w:t xml:space="preserve">осознаниеценноститрудавжизничеловекаиобщества </w:t>
      </w:r>
      <w:r w:rsidRPr="00140879">
        <w:rPr>
          <w:rFonts w:eastAsia="Bookman Old Style"/>
          <w:color w:val="231F20"/>
          <w:w w:val="95"/>
          <w:sz w:val="24"/>
          <w:szCs w:val="24"/>
        </w:rPr>
        <w:t>(в том числе благодаря примерам из худож</w:t>
      </w:r>
      <w:r w:rsidRPr="00140879">
        <w:rPr>
          <w:rFonts w:eastAsia="Bookman Old Style"/>
          <w:color w:val="231F20"/>
          <w:w w:val="95"/>
          <w:sz w:val="24"/>
          <w:szCs w:val="24"/>
        </w:rPr>
        <w:t>е</w:t>
      </w:r>
      <w:r w:rsidRPr="00140879">
        <w:rPr>
          <w:rFonts w:eastAsia="Bookman Old Style"/>
          <w:color w:val="231F20"/>
          <w:w w:val="95"/>
          <w:sz w:val="24"/>
          <w:szCs w:val="24"/>
        </w:rPr>
        <w:t>ственных произве</w:t>
      </w:r>
      <w:r w:rsidRPr="00140879">
        <w:rPr>
          <w:rFonts w:eastAsia="Bookman Old Style"/>
          <w:color w:val="231F20"/>
          <w:sz w:val="24"/>
          <w:szCs w:val="24"/>
        </w:rPr>
        <w:t>дений), ответственное потребление и бережное отношение к результатамтр</w:t>
      </w:r>
      <w:r w:rsidRPr="00140879">
        <w:rPr>
          <w:rFonts w:eastAsia="Bookman Old Style"/>
          <w:color w:val="231F20"/>
          <w:sz w:val="24"/>
          <w:szCs w:val="24"/>
        </w:rPr>
        <w:t>у</w:t>
      </w:r>
      <w:r w:rsidRPr="00140879">
        <w:rPr>
          <w:rFonts w:eastAsia="Bookman Old Style"/>
          <w:color w:val="231F20"/>
          <w:sz w:val="24"/>
          <w:szCs w:val="24"/>
        </w:rPr>
        <w:t>да,навыкиучастиявразличныхвидахтрудо</w:t>
      </w:r>
      <w:r w:rsidRPr="00140879">
        <w:rPr>
          <w:rFonts w:eastAsia="Bookman Old Style"/>
          <w:color w:val="231F20"/>
          <w:w w:val="95"/>
          <w:sz w:val="24"/>
          <w:szCs w:val="24"/>
        </w:rPr>
        <w:t>вой деятельности, интерес к различным профессиям, во</w:t>
      </w:r>
      <w:r w:rsidRPr="00140879">
        <w:rPr>
          <w:rFonts w:eastAsia="Bookman Old Style"/>
          <w:color w:val="231F20"/>
          <w:w w:val="95"/>
          <w:sz w:val="24"/>
          <w:szCs w:val="24"/>
        </w:rPr>
        <w:t>з</w:t>
      </w:r>
      <w:r w:rsidRPr="00140879">
        <w:rPr>
          <w:rFonts w:eastAsia="Bookman Old Style"/>
          <w:color w:val="231F20"/>
          <w:w w:val="95"/>
          <w:sz w:val="24"/>
          <w:szCs w:val="24"/>
        </w:rPr>
        <w:t>никающий при обсуждении примеров из художественных произве</w:t>
      </w:r>
      <w:r w:rsidRPr="00140879">
        <w:rPr>
          <w:rFonts w:eastAsia="Bookman Old Style"/>
          <w:color w:val="231F20"/>
          <w:spacing w:val="-2"/>
          <w:sz w:val="24"/>
          <w:szCs w:val="24"/>
        </w:rPr>
        <w:t>дений;</w:t>
      </w:r>
    </w:p>
    <w:p w:rsidR="00286CF5" w:rsidRPr="00140879" w:rsidRDefault="002D1893" w:rsidP="00286CF5">
      <w:pPr>
        <w:tabs>
          <w:tab w:val="left" w:pos="724"/>
        </w:tabs>
        <w:spacing w:before="2" w:line="242" w:lineRule="auto"/>
        <w:ind w:left="851" w:right="155"/>
        <w:jc w:val="both"/>
        <w:rPr>
          <w:rFonts w:eastAsia="Bookman Old Style"/>
          <w:b/>
          <w:color w:val="231F20"/>
          <w:sz w:val="24"/>
          <w:szCs w:val="24"/>
        </w:rPr>
      </w:pPr>
      <w:r w:rsidRPr="00140879">
        <w:rPr>
          <w:rFonts w:eastAsia="Bookman Old Style"/>
          <w:b/>
          <w:color w:val="231F20"/>
          <w:w w:val="90"/>
          <w:sz w:val="24"/>
          <w:szCs w:val="24"/>
        </w:rPr>
        <w:t>экологического</w:t>
      </w:r>
      <w:r w:rsidRPr="00140879">
        <w:rPr>
          <w:rFonts w:eastAsia="Bookman Old Style"/>
          <w:b/>
          <w:color w:val="231F20"/>
          <w:spacing w:val="-2"/>
          <w:sz w:val="24"/>
          <w:szCs w:val="24"/>
        </w:rPr>
        <w:t>воспитания:</w:t>
      </w:r>
    </w:p>
    <w:p w:rsidR="00286CF5" w:rsidRPr="00140879" w:rsidRDefault="00286CF5" w:rsidP="00286CF5">
      <w:pPr>
        <w:tabs>
          <w:tab w:val="left" w:pos="724"/>
        </w:tabs>
        <w:spacing w:before="2" w:line="242" w:lineRule="auto"/>
        <w:ind w:left="851" w:right="155"/>
        <w:jc w:val="both"/>
        <w:rPr>
          <w:rFonts w:eastAsia="Bookman Old Style"/>
          <w:b/>
          <w:color w:val="231F20"/>
          <w:sz w:val="24"/>
          <w:szCs w:val="24"/>
        </w:rPr>
      </w:pPr>
      <w:r w:rsidRPr="00140879">
        <w:rPr>
          <w:rFonts w:eastAsia="Bookman Old Style"/>
          <w:b/>
          <w:color w:val="231F20"/>
          <w:w w:val="90"/>
          <w:sz w:val="24"/>
          <w:szCs w:val="24"/>
        </w:rPr>
        <w:t xml:space="preserve">- </w:t>
      </w:r>
      <w:r w:rsidR="002D1893" w:rsidRPr="00140879">
        <w:rPr>
          <w:rFonts w:eastAsia="Bookman Old Style"/>
          <w:color w:val="231F20"/>
          <w:w w:val="95"/>
          <w:sz w:val="24"/>
          <w:szCs w:val="24"/>
        </w:rPr>
        <w:t xml:space="preserve">бережное отношение к природе, формируемое в процессе </w:t>
      </w:r>
      <w:r w:rsidR="002D1893" w:rsidRPr="00140879">
        <w:rPr>
          <w:rFonts w:eastAsia="Bookman Old Style"/>
          <w:color w:val="231F20"/>
          <w:sz w:val="24"/>
          <w:szCs w:val="24"/>
        </w:rPr>
        <w:t>работы с текстами;</w:t>
      </w:r>
    </w:p>
    <w:p w:rsidR="00286CF5" w:rsidRPr="00140879" w:rsidRDefault="00286CF5" w:rsidP="00286CF5">
      <w:pPr>
        <w:tabs>
          <w:tab w:val="left" w:pos="724"/>
        </w:tabs>
        <w:spacing w:before="2" w:line="242" w:lineRule="auto"/>
        <w:ind w:left="851" w:right="155"/>
        <w:jc w:val="both"/>
        <w:rPr>
          <w:rFonts w:eastAsia="Bookman Old Style"/>
          <w:b/>
          <w:color w:val="231F20"/>
          <w:sz w:val="24"/>
          <w:szCs w:val="24"/>
        </w:rPr>
      </w:pPr>
      <w:r w:rsidRPr="00140879">
        <w:rPr>
          <w:rFonts w:eastAsia="Bookman Old Style"/>
          <w:b/>
          <w:color w:val="231F20"/>
          <w:w w:val="90"/>
          <w:sz w:val="24"/>
          <w:szCs w:val="24"/>
        </w:rPr>
        <w:t xml:space="preserve">- </w:t>
      </w:r>
      <w:r w:rsidR="002D1893" w:rsidRPr="00140879">
        <w:rPr>
          <w:rFonts w:eastAsia="Bookman Old Style"/>
          <w:color w:val="231F20"/>
          <w:w w:val="95"/>
          <w:sz w:val="24"/>
          <w:szCs w:val="24"/>
        </w:rPr>
        <w:t>неприятиедействий,приносящихей</w:t>
      </w:r>
      <w:r w:rsidR="002D1893" w:rsidRPr="00140879">
        <w:rPr>
          <w:rFonts w:eastAsia="Bookman Old Style"/>
          <w:color w:val="231F20"/>
          <w:spacing w:val="-2"/>
          <w:w w:val="95"/>
          <w:sz w:val="24"/>
          <w:szCs w:val="24"/>
        </w:rPr>
        <w:t>вред;</w:t>
      </w:r>
    </w:p>
    <w:p w:rsidR="00286CF5" w:rsidRPr="00140879" w:rsidRDefault="002D1893" w:rsidP="00286CF5">
      <w:pPr>
        <w:tabs>
          <w:tab w:val="left" w:pos="724"/>
        </w:tabs>
        <w:spacing w:before="2" w:line="242" w:lineRule="auto"/>
        <w:ind w:left="851" w:right="155"/>
        <w:jc w:val="both"/>
        <w:rPr>
          <w:rFonts w:eastAsia="Bookman Old Style"/>
          <w:b/>
          <w:color w:val="231F20"/>
          <w:sz w:val="24"/>
          <w:szCs w:val="24"/>
        </w:rPr>
      </w:pPr>
      <w:r w:rsidRPr="00140879">
        <w:rPr>
          <w:rFonts w:eastAsia="Bookman Old Style"/>
          <w:b/>
          <w:color w:val="231F20"/>
          <w:w w:val="90"/>
          <w:sz w:val="24"/>
          <w:szCs w:val="24"/>
        </w:rPr>
        <w:t>ценностинаучного</w:t>
      </w:r>
      <w:r w:rsidRPr="00140879">
        <w:rPr>
          <w:rFonts w:eastAsia="Bookman Old Style"/>
          <w:b/>
          <w:color w:val="231F20"/>
          <w:spacing w:val="-2"/>
          <w:w w:val="90"/>
          <w:sz w:val="24"/>
          <w:szCs w:val="24"/>
        </w:rPr>
        <w:t>познания:</w:t>
      </w:r>
    </w:p>
    <w:p w:rsidR="00286CF5" w:rsidRPr="00140879" w:rsidRDefault="00286CF5" w:rsidP="00286CF5">
      <w:pPr>
        <w:tabs>
          <w:tab w:val="left" w:pos="724"/>
        </w:tabs>
        <w:spacing w:before="2" w:line="242" w:lineRule="auto"/>
        <w:ind w:left="851" w:right="155"/>
        <w:jc w:val="both"/>
        <w:rPr>
          <w:rFonts w:eastAsia="Bookman Old Style"/>
          <w:b/>
          <w:color w:val="231F20"/>
          <w:sz w:val="24"/>
          <w:szCs w:val="24"/>
        </w:rPr>
      </w:pPr>
      <w:r w:rsidRPr="00140879">
        <w:rPr>
          <w:rFonts w:eastAsia="Bookman Old Style"/>
          <w:b/>
          <w:color w:val="231F20"/>
          <w:sz w:val="24"/>
          <w:szCs w:val="24"/>
        </w:rPr>
        <w:t xml:space="preserve">- </w:t>
      </w:r>
      <w:r w:rsidR="002D1893" w:rsidRPr="00140879">
        <w:rPr>
          <w:rFonts w:eastAsia="Bookman Old Style"/>
          <w:color w:val="231F20"/>
          <w:sz w:val="24"/>
          <w:szCs w:val="24"/>
        </w:rPr>
        <w:t>первоначальныепредставленияонаучнойкартинемира (в том числе первоначальные предста</w:t>
      </w:r>
      <w:r w:rsidR="002D1893" w:rsidRPr="00140879">
        <w:rPr>
          <w:rFonts w:eastAsia="Bookman Old Style"/>
          <w:color w:val="231F20"/>
          <w:sz w:val="24"/>
          <w:szCs w:val="24"/>
        </w:rPr>
        <w:t>в</w:t>
      </w:r>
      <w:r w:rsidR="002D1893" w:rsidRPr="00140879">
        <w:rPr>
          <w:rFonts w:eastAsia="Bookman Old Style"/>
          <w:color w:val="231F20"/>
          <w:sz w:val="24"/>
          <w:szCs w:val="24"/>
        </w:rPr>
        <w:t xml:space="preserve">ления о системе языка </w:t>
      </w:r>
      <w:r w:rsidR="002D1893" w:rsidRPr="00140879">
        <w:rPr>
          <w:rFonts w:eastAsia="Bookman Old Style"/>
          <w:color w:val="231F20"/>
          <w:w w:val="95"/>
          <w:sz w:val="24"/>
          <w:szCs w:val="24"/>
        </w:rPr>
        <w:t>как одной из составляющих целостной научной картины мира);</w:t>
      </w:r>
    </w:p>
    <w:p w:rsidR="00286CF5" w:rsidRPr="00140879" w:rsidRDefault="00286CF5" w:rsidP="00286CF5">
      <w:pPr>
        <w:tabs>
          <w:tab w:val="left" w:pos="724"/>
        </w:tabs>
        <w:spacing w:before="2" w:line="242" w:lineRule="auto"/>
        <w:ind w:left="851" w:right="155"/>
        <w:jc w:val="both"/>
        <w:rPr>
          <w:rFonts w:eastAsia="Bookman Old Style"/>
          <w:b/>
          <w:color w:val="231F20"/>
          <w:sz w:val="24"/>
          <w:szCs w:val="24"/>
        </w:rPr>
      </w:pPr>
      <w:r w:rsidRPr="00140879">
        <w:rPr>
          <w:rFonts w:eastAsia="Bookman Old Style"/>
          <w:b/>
          <w:color w:val="231F20"/>
          <w:sz w:val="24"/>
          <w:szCs w:val="24"/>
        </w:rPr>
        <w:t xml:space="preserve">- </w:t>
      </w:r>
      <w:r w:rsidR="002D1893" w:rsidRPr="00140879">
        <w:rPr>
          <w:rFonts w:eastAsia="Bookman Old Style"/>
          <w:color w:val="231F20"/>
          <w:sz w:val="24"/>
          <w:szCs w:val="24"/>
        </w:rPr>
        <w:t xml:space="preserve">познавательныеинтересы,активность,инициативность, </w:t>
      </w:r>
      <w:r w:rsidR="002D1893" w:rsidRPr="00140879">
        <w:rPr>
          <w:rFonts w:eastAsia="Bookman Old Style"/>
          <w:color w:val="231F20"/>
          <w:w w:val="95"/>
          <w:sz w:val="24"/>
          <w:szCs w:val="24"/>
        </w:rPr>
        <w:t xml:space="preserve">любознательность и самостоятельность в познании, в том числе </w:t>
      </w:r>
      <w:r w:rsidR="002D1893" w:rsidRPr="00140879">
        <w:rPr>
          <w:rFonts w:eastAsia="Bookman Old Style"/>
          <w:color w:val="231F20"/>
          <w:sz w:val="24"/>
          <w:szCs w:val="24"/>
        </w:rPr>
        <w:t xml:space="preserve">познавательный интерес к </w:t>
      </w:r>
      <w:r w:rsidRPr="00140879">
        <w:rPr>
          <w:rFonts w:eastAsia="Bookman Old Style"/>
          <w:color w:val="231F20"/>
          <w:sz w:val="24"/>
          <w:szCs w:val="24"/>
        </w:rPr>
        <w:t>изучению русского языка, актив</w:t>
      </w:r>
      <w:r w:rsidR="002D1893" w:rsidRPr="00140879">
        <w:rPr>
          <w:rFonts w:eastAsia="Bookman Old Style"/>
          <w:color w:val="231F20"/>
          <w:sz w:val="24"/>
          <w:szCs w:val="24"/>
        </w:rPr>
        <w:t>ность и сам</w:t>
      </w:r>
      <w:r w:rsidR="002D1893" w:rsidRPr="00140879">
        <w:rPr>
          <w:rFonts w:eastAsia="Bookman Old Style"/>
          <w:color w:val="231F20"/>
          <w:sz w:val="24"/>
          <w:szCs w:val="24"/>
        </w:rPr>
        <w:t>о</w:t>
      </w:r>
      <w:r w:rsidR="002D1893" w:rsidRPr="00140879">
        <w:rPr>
          <w:rFonts w:eastAsia="Bookman Old Style"/>
          <w:color w:val="231F20"/>
          <w:sz w:val="24"/>
          <w:szCs w:val="24"/>
        </w:rPr>
        <w:t>стоятельность в его познании.</w:t>
      </w:r>
    </w:p>
    <w:p w:rsidR="00286CF5" w:rsidRPr="00140879" w:rsidRDefault="00286CF5" w:rsidP="00286CF5">
      <w:pPr>
        <w:tabs>
          <w:tab w:val="left" w:pos="724"/>
        </w:tabs>
        <w:spacing w:before="2" w:line="242" w:lineRule="auto"/>
        <w:ind w:left="851" w:right="155"/>
        <w:jc w:val="both"/>
        <w:rPr>
          <w:rFonts w:eastAsia="Calibri"/>
          <w:b/>
          <w:bCs/>
          <w:color w:val="231F20"/>
          <w:w w:val="95"/>
          <w:sz w:val="24"/>
          <w:szCs w:val="24"/>
        </w:rPr>
      </w:pPr>
    </w:p>
    <w:p w:rsidR="00286CF5" w:rsidRPr="00140879" w:rsidRDefault="002D1893" w:rsidP="009D3940">
      <w:pPr>
        <w:tabs>
          <w:tab w:val="left" w:pos="724"/>
        </w:tabs>
        <w:spacing w:before="2" w:line="242" w:lineRule="auto"/>
        <w:ind w:left="851" w:right="155"/>
        <w:rPr>
          <w:rFonts w:eastAsia="Bookman Old Style"/>
          <w:b/>
          <w:color w:val="231F20"/>
          <w:sz w:val="24"/>
          <w:szCs w:val="24"/>
        </w:rPr>
      </w:pPr>
      <w:r w:rsidRPr="00140879">
        <w:rPr>
          <w:rFonts w:eastAsia="Calibri"/>
          <w:b/>
          <w:bCs/>
          <w:color w:val="231F20"/>
          <w:w w:val="95"/>
          <w:sz w:val="24"/>
          <w:szCs w:val="24"/>
        </w:rPr>
        <w:t>МЕТАПРЕДМЕТНЫЕ</w:t>
      </w:r>
      <w:r w:rsidRPr="00140879">
        <w:rPr>
          <w:rFonts w:eastAsia="Calibri"/>
          <w:b/>
          <w:bCs/>
          <w:color w:val="231F20"/>
          <w:spacing w:val="-2"/>
          <w:sz w:val="24"/>
          <w:szCs w:val="24"/>
        </w:rPr>
        <w:t>РЕЗУЛЬТАТЫ</w:t>
      </w:r>
    </w:p>
    <w:p w:rsidR="00286CF5" w:rsidRPr="00140879" w:rsidRDefault="002D1893" w:rsidP="009D3940">
      <w:pPr>
        <w:tabs>
          <w:tab w:val="left" w:pos="724"/>
        </w:tabs>
        <w:spacing w:before="2" w:line="242" w:lineRule="auto"/>
        <w:ind w:left="851" w:right="155"/>
        <w:rPr>
          <w:rFonts w:eastAsia="Bookman Old Style"/>
          <w:i/>
          <w:color w:val="231F20"/>
          <w:sz w:val="24"/>
          <w:szCs w:val="24"/>
        </w:rPr>
      </w:pPr>
      <w:r w:rsidRPr="00140879">
        <w:rPr>
          <w:rFonts w:eastAsia="Bookman Old Style"/>
          <w:color w:val="231F20"/>
          <w:sz w:val="24"/>
          <w:szCs w:val="24"/>
        </w:rPr>
        <w:t xml:space="preserve">Врезультатеизученияпредмета«Русскийязык»вначальной </w:t>
      </w:r>
      <w:r w:rsidRPr="00140879">
        <w:rPr>
          <w:rFonts w:eastAsia="Bookman Old Style"/>
          <w:color w:val="231F20"/>
          <w:w w:val="95"/>
          <w:sz w:val="24"/>
          <w:szCs w:val="24"/>
        </w:rPr>
        <w:t>школе у обучающегося будут сформ</w:t>
      </w:r>
      <w:r w:rsidRPr="00140879">
        <w:rPr>
          <w:rFonts w:eastAsia="Bookman Old Style"/>
          <w:color w:val="231F20"/>
          <w:w w:val="95"/>
          <w:sz w:val="24"/>
          <w:szCs w:val="24"/>
        </w:rPr>
        <w:t>и</w:t>
      </w:r>
      <w:r w:rsidRPr="00140879">
        <w:rPr>
          <w:rFonts w:eastAsia="Bookman Old Style"/>
          <w:color w:val="231F20"/>
          <w:w w:val="95"/>
          <w:sz w:val="24"/>
          <w:szCs w:val="24"/>
        </w:rPr>
        <w:t xml:space="preserve">рованы следующие </w:t>
      </w:r>
      <w:r w:rsidRPr="00140879">
        <w:rPr>
          <w:rFonts w:eastAsia="Bookman Old Style"/>
          <w:b/>
          <w:color w:val="231F20"/>
          <w:w w:val="95"/>
          <w:sz w:val="24"/>
          <w:szCs w:val="24"/>
        </w:rPr>
        <w:t>поз</w:t>
      </w:r>
      <w:r w:rsidR="00286CF5" w:rsidRPr="00140879">
        <w:rPr>
          <w:rFonts w:eastAsia="Bookman Old Style"/>
          <w:b/>
          <w:color w:val="231F20"/>
          <w:w w:val="95"/>
          <w:sz w:val="24"/>
          <w:szCs w:val="24"/>
        </w:rPr>
        <w:t>на</w:t>
      </w:r>
      <w:r w:rsidRPr="00140879">
        <w:rPr>
          <w:rFonts w:eastAsia="Bookman Old Style"/>
          <w:b/>
          <w:color w:val="231F20"/>
          <w:sz w:val="24"/>
          <w:szCs w:val="24"/>
        </w:rPr>
        <w:t>вательные</w:t>
      </w:r>
      <w:r w:rsidRPr="00140879">
        <w:rPr>
          <w:rFonts w:eastAsia="Bookman Old Style"/>
          <w:color w:val="231F20"/>
          <w:sz w:val="24"/>
          <w:szCs w:val="24"/>
        </w:rPr>
        <w:t>универсальныеучебныедействия.</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i/>
          <w:color w:val="231F20"/>
          <w:sz w:val="24"/>
          <w:szCs w:val="24"/>
        </w:rPr>
        <w:t>Базовыелогические</w:t>
      </w:r>
      <w:r w:rsidRPr="00140879">
        <w:rPr>
          <w:rFonts w:eastAsia="Bookman Old Style"/>
          <w:b/>
          <w:i/>
          <w:color w:val="231F20"/>
          <w:spacing w:val="-2"/>
          <w:sz w:val="24"/>
          <w:szCs w:val="24"/>
        </w:rPr>
        <w:t>действия</w:t>
      </w:r>
      <w:r w:rsidRPr="00140879">
        <w:rPr>
          <w:rFonts w:eastAsia="Bookman Old Style"/>
          <w:b/>
          <w:color w:val="231F20"/>
          <w:spacing w:val="-2"/>
          <w:sz w:val="24"/>
          <w:szCs w:val="24"/>
        </w:rPr>
        <w:t>:</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color w:val="231F20"/>
          <w:sz w:val="24"/>
          <w:szCs w:val="24"/>
        </w:rPr>
        <w:t xml:space="preserve">- сравниватьразличныеязыковыеединицы(звуки,слова, </w:t>
      </w:r>
      <w:r w:rsidRPr="00140879">
        <w:rPr>
          <w:rFonts w:eastAsia="Bookman Old Style"/>
          <w:color w:val="231F20"/>
          <w:w w:val="95"/>
          <w:sz w:val="24"/>
          <w:szCs w:val="24"/>
        </w:rPr>
        <w:t>предложения, тексты), устанавливать осн</w:t>
      </w:r>
      <w:r w:rsidRPr="00140879">
        <w:rPr>
          <w:rFonts w:eastAsia="Bookman Old Style"/>
          <w:color w:val="231F20"/>
          <w:w w:val="95"/>
          <w:sz w:val="24"/>
          <w:szCs w:val="24"/>
        </w:rPr>
        <w:t>о</w:t>
      </w:r>
      <w:r w:rsidRPr="00140879">
        <w:rPr>
          <w:rFonts w:eastAsia="Bookman Old Style"/>
          <w:color w:val="231F20"/>
          <w:w w:val="95"/>
          <w:sz w:val="24"/>
          <w:szCs w:val="24"/>
        </w:rPr>
        <w:t xml:space="preserve">вания для сравнения </w:t>
      </w:r>
      <w:r w:rsidRPr="00140879">
        <w:rPr>
          <w:rFonts w:eastAsia="Bookman Old Style"/>
          <w:color w:val="231F20"/>
          <w:sz w:val="24"/>
          <w:szCs w:val="24"/>
        </w:rPr>
        <w:t>языковыхединиц(частеречнаяпринадлежность,грамматиче</w:t>
      </w:r>
      <w:r w:rsidRPr="00140879">
        <w:rPr>
          <w:rFonts w:eastAsia="Bookman Old Style"/>
          <w:color w:val="231F20"/>
          <w:w w:val="95"/>
          <w:sz w:val="24"/>
          <w:szCs w:val="24"/>
        </w:rPr>
        <w:t>ский признак, ле</w:t>
      </w:r>
      <w:r w:rsidRPr="00140879">
        <w:rPr>
          <w:rFonts w:eastAsia="Bookman Old Style"/>
          <w:color w:val="231F20"/>
          <w:w w:val="95"/>
          <w:sz w:val="24"/>
          <w:szCs w:val="24"/>
        </w:rPr>
        <w:t>к</w:t>
      </w:r>
      <w:r w:rsidRPr="00140879">
        <w:rPr>
          <w:rFonts w:eastAsia="Bookman Old Style"/>
          <w:color w:val="231F20"/>
          <w:w w:val="95"/>
          <w:sz w:val="24"/>
          <w:szCs w:val="24"/>
        </w:rPr>
        <w:t>сическое значение и др.); устанавливать ана</w:t>
      </w:r>
      <w:r w:rsidRPr="00140879">
        <w:rPr>
          <w:rFonts w:eastAsia="Bookman Old Style"/>
          <w:color w:val="231F20"/>
          <w:sz w:val="24"/>
          <w:szCs w:val="24"/>
        </w:rPr>
        <w:t>логии языковых единиц;</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w w:val="95"/>
          <w:sz w:val="24"/>
          <w:szCs w:val="24"/>
        </w:rPr>
        <w:t>объединять объекты (языковые единицы) по определённо</w:t>
      </w:r>
      <w:r w:rsidRPr="00140879">
        <w:rPr>
          <w:rFonts w:eastAsia="Bookman Old Style"/>
          <w:color w:val="231F20"/>
          <w:sz w:val="24"/>
          <w:szCs w:val="24"/>
        </w:rPr>
        <w:t>мупризнаку;</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sz w:val="24"/>
          <w:szCs w:val="24"/>
        </w:rPr>
        <w:t xml:space="preserve">определять существенный признак для классификации </w:t>
      </w:r>
      <w:r w:rsidRPr="00140879">
        <w:rPr>
          <w:rFonts w:eastAsia="Bookman Old Style"/>
          <w:color w:val="231F20"/>
          <w:w w:val="95"/>
          <w:sz w:val="24"/>
          <w:szCs w:val="24"/>
        </w:rPr>
        <w:t xml:space="preserve">языковых единиц (звуков, частей речи, предложений, текстов); </w:t>
      </w:r>
      <w:r w:rsidRPr="00140879">
        <w:rPr>
          <w:rFonts w:eastAsia="Bookman Old Style"/>
          <w:color w:val="231F20"/>
          <w:sz w:val="24"/>
          <w:szCs w:val="24"/>
        </w:rPr>
        <w:t>классифицировать языковые единицы;</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w w:val="95"/>
          <w:sz w:val="24"/>
          <w:szCs w:val="24"/>
        </w:rPr>
        <w:t xml:space="preserve"> находить в языковом материале закономерности и проти</w:t>
      </w:r>
      <w:r w:rsidRPr="00140879">
        <w:rPr>
          <w:rFonts w:eastAsia="Bookman Old Style"/>
          <w:color w:val="231F20"/>
          <w:sz w:val="24"/>
          <w:szCs w:val="24"/>
        </w:rPr>
        <w:t>воречиянаосновепредложенногоучителемалгоритманаблюдения;анализироватьалгоритмдействийприработесязыко</w:t>
      </w:r>
      <w:r w:rsidRPr="00140879">
        <w:rPr>
          <w:rFonts w:eastAsia="Bookman Old Style"/>
          <w:color w:val="231F20"/>
          <w:spacing w:val="-2"/>
          <w:sz w:val="24"/>
          <w:szCs w:val="24"/>
        </w:rPr>
        <w:t xml:space="preserve">выми единицами, самостоятельно выделять учебные операции </w:t>
      </w:r>
      <w:r w:rsidRPr="00140879">
        <w:rPr>
          <w:rFonts w:eastAsia="Bookman Old Style"/>
          <w:color w:val="231F20"/>
          <w:sz w:val="24"/>
          <w:szCs w:val="24"/>
        </w:rPr>
        <w:t>при ан</w:t>
      </w:r>
      <w:r w:rsidRPr="00140879">
        <w:rPr>
          <w:rFonts w:eastAsia="Bookman Old Style"/>
          <w:color w:val="231F20"/>
          <w:sz w:val="24"/>
          <w:szCs w:val="24"/>
        </w:rPr>
        <w:t>а</w:t>
      </w:r>
      <w:r w:rsidRPr="00140879">
        <w:rPr>
          <w:rFonts w:eastAsia="Bookman Old Style"/>
          <w:color w:val="231F20"/>
          <w:sz w:val="24"/>
          <w:szCs w:val="24"/>
        </w:rPr>
        <w:t>лизе языковых единиц;</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w w:val="95"/>
          <w:sz w:val="24"/>
          <w:szCs w:val="24"/>
        </w:rPr>
        <w:t>выявлять недостаток информации для решения учебной и практической задачи на основе предл</w:t>
      </w:r>
      <w:r w:rsidRPr="00140879">
        <w:rPr>
          <w:rFonts w:eastAsia="Bookman Old Style"/>
          <w:color w:val="231F20"/>
          <w:w w:val="95"/>
          <w:sz w:val="24"/>
          <w:szCs w:val="24"/>
        </w:rPr>
        <w:t>о</w:t>
      </w:r>
      <w:r w:rsidRPr="00140879">
        <w:rPr>
          <w:rFonts w:eastAsia="Bookman Old Style"/>
          <w:color w:val="231F20"/>
          <w:w w:val="95"/>
          <w:sz w:val="24"/>
          <w:szCs w:val="24"/>
        </w:rPr>
        <w:t>женного алгоритма, фор</w:t>
      </w:r>
      <w:r w:rsidRPr="00140879">
        <w:rPr>
          <w:rFonts w:eastAsia="Bookman Old Style"/>
          <w:color w:val="231F20"/>
          <w:sz w:val="24"/>
          <w:szCs w:val="24"/>
        </w:rPr>
        <w:t>мулировать запрос на дополнительную информацию;</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w w:val="95"/>
          <w:sz w:val="24"/>
          <w:szCs w:val="24"/>
        </w:rPr>
        <w:t xml:space="preserve">устанавливать причинно­следственные связи в ситуациях </w:t>
      </w:r>
      <w:r w:rsidRPr="00140879">
        <w:rPr>
          <w:rFonts w:eastAsia="Bookman Old Style"/>
          <w:color w:val="231F20"/>
          <w:sz w:val="24"/>
          <w:szCs w:val="24"/>
        </w:rPr>
        <w:t>наблюдения за языковым материалом, делать выводы.</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i/>
          <w:color w:val="231F20"/>
          <w:w w:val="95"/>
          <w:sz w:val="24"/>
          <w:szCs w:val="24"/>
        </w:rPr>
        <w:t>Базовыеисследовательские</w:t>
      </w:r>
      <w:r w:rsidRPr="00140879">
        <w:rPr>
          <w:rFonts w:eastAsia="Bookman Old Style"/>
          <w:b/>
          <w:i/>
          <w:color w:val="231F20"/>
          <w:spacing w:val="-2"/>
          <w:w w:val="95"/>
          <w:sz w:val="24"/>
          <w:szCs w:val="24"/>
        </w:rPr>
        <w:t>действия</w:t>
      </w:r>
      <w:r w:rsidRPr="00140879">
        <w:rPr>
          <w:rFonts w:eastAsia="Bookman Old Style"/>
          <w:b/>
          <w:color w:val="231F20"/>
          <w:spacing w:val="-2"/>
          <w:w w:val="95"/>
          <w:sz w:val="24"/>
          <w:szCs w:val="24"/>
        </w:rPr>
        <w:t>:</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color w:val="231F20"/>
          <w:w w:val="95"/>
          <w:sz w:val="24"/>
          <w:szCs w:val="24"/>
        </w:rPr>
        <w:t>- с помощью учителя формулировать цель, планировать из</w:t>
      </w:r>
      <w:r w:rsidRPr="00140879">
        <w:rPr>
          <w:rFonts w:eastAsia="Bookman Old Style"/>
          <w:color w:val="231F20"/>
          <w:sz w:val="24"/>
          <w:szCs w:val="24"/>
        </w:rPr>
        <w:t>менения языкового объекта, речевой с</w:t>
      </w:r>
      <w:r w:rsidRPr="00140879">
        <w:rPr>
          <w:rFonts w:eastAsia="Bookman Old Style"/>
          <w:color w:val="231F20"/>
          <w:sz w:val="24"/>
          <w:szCs w:val="24"/>
        </w:rPr>
        <w:t>и</w:t>
      </w:r>
      <w:r w:rsidRPr="00140879">
        <w:rPr>
          <w:rFonts w:eastAsia="Bookman Old Style"/>
          <w:color w:val="231F20"/>
          <w:sz w:val="24"/>
          <w:szCs w:val="24"/>
        </w:rPr>
        <w:t>туации;</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sz w:val="24"/>
          <w:szCs w:val="24"/>
        </w:rPr>
        <w:t xml:space="preserve">сравнивать несколько вариантов выполнения задания, </w:t>
      </w:r>
      <w:r w:rsidRPr="00140879">
        <w:rPr>
          <w:rFonts w:eastAsia="Bookman Old Style"/>
          <w:color w:val="231F20"/>
          <w:w w:val="95"/>
          <w:sz w:val="24"/>
          <w:szCs w:val="24"/>
        </w:rPr>
        <w:t>выбирать наиболее подходящий (на осн</w:t>
      </w:r>
      <w:r w:rsidRPr="00140879">
        <w:rPr>
          <w:rFonts w:eastAsia="Bookman Old Style"/>
          <w:color w:val="231F20"/>
          <w:w w:val="95"/>
          <w:sz w:val="24"/>
          <w:szCs w:val="24"/>
        </w:rPr>
        <w:t>о</w:t>
      </w:r>
      <w:r w:rsidRPr="00140879">
        <w:rPr>
          <w:rFonts w:eastAsia="Bookman Old Style"/>
          <w:color w:val="231F20"/>
          <w:w w:val="95"/>
          <w:sz w:val="24"/>
          <w:szCs w:val="24"/>
        </w:rPr>
        <w:t>ве предложенных кри</w:t>
      </w:r>
      <w:r w:rsidRPr="00140879">
        <w:rPr>
          <w:rFonts w:eastAsia="Bookman Old Style"/>
          <w:color w:val="231F20"/>
          <w:spacing w:val="-2"/>
          <w:sz w:val="24"/>
          <w:szCs w:val="24"/>
        </w:rPr>
        <w:t>териев);</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проводить по предложенному плану несложное лингвистическое мини­исследование, выпо</w:t>
      </w:r>
      <w:r w:rsidRPr="00140879">
        <w:rPr>
          <w:rFonts w:eastAsia="Bookman Old Style"/>
          <w:color w:val="231F20"/>
          <w:sz w:val="24"/>
          <w:szCs w:val="24"/>
        </w:rPr>
        <w:t>л</w:t>
      </w:r>
      <w:r w:rsidRPr="00140879">
        <w:rPr>
          <w:rFonts w:eastAsia="Bookman Old Style"/>
          <w:color w:val="231F20"/>
          <w:sz w:val="24"/>
          <w:szCs w:val="24"/>
        </w:rPr>
        <w:t>нять по предложенному плану проектное задание;</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w w:val="95"/>
          <w:sz w:val="24"/>
          <w:szCs w:val="24"/>
        </w:rPr>
        <w:t xml:space="preserve"> формулировать выводы и подкреплять их доказательства</w:t>
      </w:r>
      <w:r w:rsidRPr="00140879">
        <w:rPr>
          <w:rFonts w:eastAsia="Bookman Old Style"/>
          <w:color w:val="231F20"/>
          <w:sz w:val="24"/>
          <w:szCs w:val="24"/>
        </w:rPr>
        <w:t>минаосноверезультатовпроведённогонаблюдениязаязыковым материалом (кла</w:t>
      </w:r>
      <w:r w:rsidRPr="00140879">
        <w:rPr>
          <w:rFonts w:eastAsia="Bookman Old Style"/>
          <w:color w:val="231F20"/>
          <w:sz w:val="24"/>
          <w:szCs w:val="24"/>
        </w:rPr>
        <w:t>с</w:t>
      </w:r>
      <w:r w:rsidRPr="00140879">
        <w:rPr>
          <w:rFonts w:eastAsia="Bookman Old Style"/>
          <w:color w:val="231F20"/>
          <w:sz w:val="24"/>
          <w:szCs w:val="24"/>
        </w:rPr>
        <w:t xml:space="preserve">сификации, сравнения, исследования); </w:t>
      </w:r>
      <w:r w:rsidRPr="00140879">
        <w:rPr>
          <w:rFonts w:eastAsia="Bookman Old Style"/>
          <w:color w:val="231F20"/>
          <w:w w:val="95"/>
          <w:sz w:val="24"/>
          <w:szCs w:val="24"/>
        </w:rPr>
        <w:t xml:space="preserve">формулировать с помощью учителя вопросы в процессе анализа </w:t>
      </w:r>
      <w:r w:rsidRPr="00140879">
        <w:rPr>
          <w:rFonts w:eastAsia="Bookman Old Style"/>
          <w:color w:val="231F20"/>
          <w:sz w:val="24"/>
          <w:szCs w:val="24"/>
        </w:rPr>
        <w:t>предложенного языкового материала;</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w w:val="95"/>
          <w:sz w:val="24"/>
          <w:szCs w:val="24"/>
        </w:rPr>
        <w:t>прогнозировать возможное развитие процессов, событий</w:t>
      </w:r>
      <w:r w:rsidRPr="00140879">
        <w:rPr>
          <w:rFonts w:eastAsia="Bookman Old Style"/>
          <w:color w:val="231F20"/>
          <w:sz w:val="24"/>
          <w:szCs w:val="24"/>
        </w:rPr>
        <w:t>и их последствия в аналогичных или сходных ситуациях.</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i/>
          <w:color w:val="231F20"/>
          <w:sz w:val="24"/>
          <w:szCs w:val="24"/>
        </w:rPr>
        <w:t>Работас</w:t>
      </w:r>
      <w:r w:rsidRPr="00140879">
        <w:rPr>
          <w:rFonts w:eastAsia="Bookman Old Style"/>
          <w:b/>
          <w:i/>
          <w:color w:val="231F20"/>
          <w:spacing w:val="-2"/>
          <w:sz w:val="24"/>
          <w:szCs w:val="24"/>
        </w:rPr>
        <w:t>информацией</w:t>
      </w:r>
      <w:r w:rsidRPr="00140879">
        <w:rPr>
          <w:rFonts w:eastAsia="Bookman Old Style"/>
          <w:b/>
          <w:color w:val="231F20"/>
          <w:spacing w:val="-2"/>
          <w:sz w:val="24"/>
          <w:szCs w:val="24"/>
        </w:rPr>
        <w:t>:</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color w:val="231F20"/>
          <w:sz w:val="24"/>
          <w:szCs w:val="24"/>
        </w:rPr>
        <w:t xml:space="preserve">- выбирать источник получения информации: нужный </w:t>
      </w:r>
      <w:r w:rsidRPr="00140879">
        <w:rPr>
          <w:rFonts w:eastAsia="Bookman Old Style"/>
          <w:color w:val="231F20"/>
          <w:w w:val="95"/>
          <w:sz w:val="24"/>
          <w:szCs w:val="24"/>
        </w:rPr>
        <w:t>словарь для получения запрашиваемой и</w:t>
      </w:r>
      <w:r w:rsidRPr="00140879">
        <w:rPr>
          <w:rFonts w:eastAsia="Bookman Old Style"/>
          <w:color w:val="231F20"/>
          <w:w w:val="95"/>
          <w:sz w:val="24"/>
          <w:szCs w:val="24"/>
        </w:rPr>
        <w:t>н</w:t>
      </w:r>
      <w:r w:rsidRPr="00140879">
        <w:rPr>
          <w:rFonts w:eastAsia="Bookman Old Style"/>
          <w:color w:val="231F20"/>
          <w:w w:val="95"/>
          <w:sz w:val="24"/>
          <w:szCs w:val="24"/>
        </w:rPr>
        <w:t>формации, для уточ</w:t>
      </w:r>
      <w:r w:rsidRPr="00140879">
        <w:rPr>
          <w:rFonts w:eastAsia="Bookman Old Style"/>
          <w:color w:val="231F20"/>
          <w:spacing w:val="-2"/>
          <w:sz w:val="24"/>
          <w:szCs w:val="24"/>
        </w:rPr>
        <w:t xml:space="preserve">нения; согласно заданному алгоритму находить представленную </w:t>
      </w:r>
      <w:r w:rsidRPr="00140879">
        <w:rPr>
          <w:rFonts w:eastAsia="Bookman Old Style"/>
          <w:color w:val="231F20"/>
          <w:w w:val="95"/>
          <w:sz w:val="24"/>
          <w:szCs w:val="24"/>
        </w:rPr>
        <w:t>в явном виде информацию в предложенном источнике: в слова</w:t>
      </w:r>
      <w:r w:rsidRPr="00140879">
        <w:rPr>
          <w:rFonts w:eastAsia="Bookman Old Style"/>
          <w:color w:val="231F20"/>
          <w:sz w:val="24"/>
          <w:szCs w:val="24"/>
        </w:rPr>
        <w:t>рях,справочниках;</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w w:val="95"/>
          <w:sz w:val="24"/>
          <w:szCs w:val="24"/>
        </w:rPr>
        <w:t xml:space="preserve">распознавать достоверную и недостоверную информацию </w:t>
      </w:r>
      <w:r w:rsidRPr="00140879">
        <w:rPr>
          <w:rFonts w:eastAsia="Bookman Old Style"/>
          <w:color w:val="231F20"/>
          <w:sz w:val="24"/>
          <w:szCs w:val="24"/>
        </w:rPr>
        <w:t xml:space="preserve">самостоятельно или на основании предложенного учителем способа её проверки (обращаясь к словарям, справочникам, </w:t>
      </w:r>
      <w:r w:rsidRPr="00140879">
        <w:rPr>
          <w:rFonts w:eastAsia="Bookman Old Style"/>
          <w:color w:val="231F20"/>
          <w:spacing w:val="-2"/>
          <w:sz w:val="24"/>
          <w:szCs w:val="24"/>
        </w:rPr>
        <w:t>учебн</w:t>
      </w:r>
      <w:r w:rsidRPr="00140879">
        <w:rPr>
          <w:rFonts w:eastAsia="Bookman Old Style"/>
          <w:color w:val="231F20"/>
          <w:spacing w:val="-2"/>
          <w:sz w:val="24"/>
          <w:szCs w:val="24"/>
        </w:rPr>
        <w:t>и</w:t>
      </w:r>
      <w:r w:rsidRPr="00140879">
        <w:rPr>
          <w:rFonts w:eastAsia="Bookman Old Style"/>
          <w:color w:val="231F20"/>
          <w:spacing w:val="-2"/>
          <w:sz w:val="24"/>
          <w:szCs w:val="24"/>
        </w:rPr>
        <w:t>ку);</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w w:val="95"/>
          <w:sz w:val="24"/>
          <w:szCs w:val="24"/>
        </w:rPr>
        <w:t>соблюдать с помощью взрослых (педагогических работн</w:t>
      </w:r>
      <w:r w:rsidRPr="00140879">
        <w:rPr>
          <w:rFonts w:eastAsia="Bookman Old Style"/>
          <w:color w:val="231F20"/>
          <w:w w:val="95"/>
          <w:sz w:val="24"/>
          <w:szCs w:val="24"/>
        </w:rPr>
        <w:t>и</w:t>
      </w:r>
      <w:r w:rsidRPr="00140879">
        <w:rPr>
          <w:rFonts w:eastAsia="Bookman Old Style"/>
          <w:color w:val="231F20"/>
          <w:sz w:val="24"/>
          <w:szCs w:val="24"/>
        </w:rPr>
        <w:t>ков,родителей,законныхпредставителей)правилаинформационной безопасности при поиске и</w:t>
      </w:r>
      <w:r w:rsidRPr="00140879">
        <w:rPr>
          <w:rFonts w:eastAsia="Bookman Old Style"/>
          <w:color w:val="231F20"/>
          <w:sz w:val="24"/>
          <w:szCs w:val="24"/>
        </w:rPr>
        <w:t>н</w:t>
      </w:r>
      <w:r w:rsidRPr="00140879">
        <w:rPr>
          <w:rFonts w:eastAsia="Bookman Old Style"/>
          <w:color w:val="231F20"/>
          <w:sz w:val="24"/>
          <w:szCs w:val="24"/>
        </w:rPr>
        <w:t>формации в Интернете (информациионаписанииипроизношениислова,означении слова, о пр</w:t>
      </w:r>
      <w:r w:rsidRPr="00140879">
        <w:rPr>
          <w:rFonts w:eastAsia="Bookman Old Style"/>
          <w:color w:val="231F20"/>
          <w:sz w:val="24"/>
          <w:szCs w:val="24"/>
        </w:rPr>
        <w:t>о</w:t>
      </w:r>
      <w:r w:rsidRPr="00140879">
        <w:rPr>
          <w:rFonts w:eastAsia="Bookman Old Style"/>
          <w:color w:val="231F20"/>
          <w:sz w:val="24"/>
          <w:szCs w:val="24"/>
        </w:rPr>
        <w:t>исхождении слова, о синонимах слова);</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sz w:val="24"/>
          <w:szCs w:val="24"/>
        </w:rPr>
        <w:t>анализировать и создавать текстовую, видео­, графическую, звуковую информацию в соотве</w:t>
      </w:r>
      <w:r w:rsidRPr="00140879">
        <w:rPr>
          <w:rFonts w:eastAsia="Bookman Old Style"/>
          <w:color w:val="231F20"/>
          <w:sz w:val="24"/>
          <w:szCs w:val="24"/>
        </w:rPr>
        <w:t>т</w:t>
      </w:r>
      <w:r w:rsidRPr="00140879">
        <w:rPr>
          <w:rFonts w:eastAsia="Bookman Old Style"/>
          <w:color w:val="231F20"/>
          <w:sz w:val="24"/>
          <w:szCs w:val="24"/>
        </w:rPr>
        <w:t>ствии с учебной зада</w:t>
      </w:r>
      <w:r w:rsidRPr="00140879">
        <w:rPr>
          <w:rFonts w:eastAsia="Bookman Old Style"/>
          <w:color w:val="231F20"/>
          <w:spacing w:val="-4"/>
          <w:sz w:val="24"/>
          <w:szCs w:val="24"/>
        </w:rPr>
        <w:t>чей;</w:t>
      </w:r>
    </w:p>
    <w:p w:rsidR="00286CF5"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w w:val="95"/>
          <w:sz w:val="24"/>
          <w:szCs w:val="24"/>
        </w:rPr>
        <w:t xml:space="preserve"> понимать лингвистическую информацию, зафиксирован</w:t>
      </w:r>
      <w:r w:rsidRPr="00140879">
        <w:rPr>
          <w:rFonts w:eastAsia="Bookman Old Style"/>
          <w:color w:val="231F20"/>
          <w:spacing w:val="-2"/>
          <w:sz w:val="24"/>
          <w:szCs w:val="24"/>
        </w:rPr>
        <w:t>нуюввидета</w:t>
      </w:r>
      <w:r w:rsidRPr="00140879">
        <w:rPr>
          <w:rFonts w:eastAsia="Bookman Old Style"/>
          <w:color w:val="231F20"/>
          <w:spacing w:val="-2"/>
          <w:sz w:val="24"/>
          <w:szCs w:val="24"/>
        </w:rPr>
        <w:t>б</w:t>
      </w:r>
      <w:r w:rsidRPr="00140879">
        <w:rPr>
          <w:rFonts w:eastAsia="Bookman Old Style"/>
          <w:color w:val="231F20"/>
          <w:spacing w:val="-2"/>
          <w:sz w:val="24"/>
          <w:szCs w:val="24"/>
        </w:rPr>
        <w:t>лиц,схем;самостоятельносоздаватьсхемы,таб</w:t>
      </w:r>
      <w:r w:rsidRPr="00140879">
        <w:rPr>
          <w:rFonts w:eastAsia="Bookman Old Style"/>
          <w:color w:val="231F20"/>
          <w:sz w:val="24"/>
          <w:szCs w:val="24"/>
        </w:rPr>
        <w:t>лицы для представления лингвистической инфо</w:t>
      </w:r>
      <w:r w:rsidRPr="00140879">
        <w:rPr>
          <w:rFonts w:eastAsia="Bookman Old Style"/>
          <w:color w:val="231F20"/>
          <w:sz w:val="24"/>
          <w:szCs w:val="24"/>
        </w:rPr>
        <w:t>р</w:t>
      </w:r>
      <w:r w:rsidRPr="00140879">
        <w:rPr>
          <w:rFonts w:eastAsia="Bookman Old Style"/>
          <w:color w:val="231F20"/>
          <w:sz w:val="24"/>
          <w:szCs w:val="24"/>
        </w:rPr>
        <w:t>мации.</w:t>
      </w:r>
    </w:p>
    <w:p w:rsidR="00286CF5" w:rsidRPr="00140879" w:rsidRDefault="00286CF5" w:rsidP="009D3940">
      <w:pPr>
        <w:tabs>
          <w:tab w:val="left" w:pos="724"/>
        </w:tabs>
        <w:spacing w:before="2" w:line="242" w:lineRule="auto"/>
        <w:ind w:left="851" w:right="155"/>
        <w:rPr>
          <w:rFonts w:eastAsia="Bookman Old Style"/>
          <w:color w:val="231F20"/>
          <w:w w:val="95"/>
          <w:sz w:val="24"/>
          <w:szCs w:val="24"/>
        </w:rPr>
      </w:pPr>
    </w:p>
    <w:p w:rsidR="009D3940"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color w:val="231F20"/>
          <w:w w:val="95"/>
          <w:sz w:val="24"/>
          <w:szCs w:val="24"/>
        </w:rPr>
        <w:t>К концу обучения в началь</w:t>
      </w:r>
      <w:r w:rsidR="009D3940" w:rsidRPr="00140879">
        <w:rPr>
          <w:rFonts w:eastAsia="Bookman Old Style"/>
          <w:color w:val="231F20"/>
          <w:w w:val="95"/>
          <w:sz w:val="24"/>
          <w:szCs w:val="24"/>
        </w:rPr>
        <w:t>ной школе у обучающегося форми</w:t>
      </w:r>
      <w:r w:rsidRPr="00140879">
        <w:rPr>
          <w:rFonts w:eastAsia="Bookman Old Style"/>
          <w:color w:val="231F20"/>
          <w:w w:val="95"/>
          <w:sz w:val="24"/>
          <w:szCs w:val="24"/>
        </w:rPr>
        <w:t xml:space="preserve">руются </w:t>
      </w:r>
      <w:r w:rsidRPr="00140879">
        <w:rPr>
          <w:rFonts w:eastAsia="Bookman Old Style"/>
          <w:b/>
          <w:color w:val="231F20"/>
          <w:w w:val="95"/>
          <w:sz w:val="24"/>
          <w:szCs w:val="24"/>
        </w:rPr>
        <w:t xml:space="preserve">коммуникативные </w:t>
      </w:r>
      <w:r w:rsidRPr="00140879">
        <w:rPr>
          <w:rFonts w:eastAsia="Bookman Old Style"/>
          <w:color w:val="231F20"/>
          <w:w w:val="95"/>
          <w:sz w:val="24"/>
          <w:szCs w:val="24"/>
        </w:rPr>
        <w:t>униве</w:t>
      </w:r>
      <w:r w:rsidRPr="00140879">
        <w:rPr>
          <w:rFonts w:eastAsia="Bookman Old Style"/>
          <w:color w:val="231F20"/>
          <w:w w:val="95"/>
          <w:sz w:val="24"/>
          <w:szCs w:val="24"/>
        </w:rPr>
        <w:t>р</w:t>
      </w:r>
      <w:r w:rsidRPr="00140879">
        <w:rPr>
          <w:rFonts w:eastAsia="Bookman Old Style"/>
          <w:color w:val="231F20"/>
          <w:w w:val="95"/>
          <w:sz w:val="24"/>
          <w:szCs w:val="24"/>
        </w:rPr>
        <w:t>сальные учебные действия.</w:t>
      </w:r>
    </w:p>
    <w:p w:rsidR="009D3940" w:rsidRPr="00140879" w:rsidRDefault="00286CF5" w:rsidP="009D3940">
      <w:pPr>
        <w:tabs>
          <w:tab w:val="left" w:pos="724"/>
        </w:tabs>
        <w:spacing w:before="2" w:line="242" w:lineRule="auto"/>
        <w:ind w:left="851" w:right="155"/>
        <w:rPr>
          <w:rFonts w:eastAsia="Bookman Old Style"/>
          <w:b/>
          <w:color w:val="231F20"/>
          <w:sz w:val="24"/>
          <w:szCs w:val="24"/>
        </w:rPr>
      </w:pPr>
      <w:r w:rsidRPr="00140879">
        <w:rPr>
          <w:rFonts w:eastAsia="Bookman Old Style"/>
          <w:b/>
          <w:i/>
          <w:color w:val="231F20"/>
          <w:spacing w:val="-2"/>
          <w:sz w:val="24"/>
          <w:szCs w:val="24"/>
        </w:rPr>
        <w:t>Общение</w:t>
      </w:r>
      <w:r w:rsidRPr="00140879">
        <w:rPr>
          <w:rFonts w:eastAsia="Bookman Old Style"/>
          <w:b/>
          <w:color w:val="231F20"/>
          <w:spacing w:val="-2"/>
          <w:sz w:val="24"/>
          <w:szCs w:val="24"/>
        </w:rPr>
        <w:t>:</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color w:val="231F20"/>
          <w:w w:val="95"/>
          <w:sz w:val="24"/>
          <w:szCs w:val="24"/>
        </w:rPr>
        <w:lastRenderedPageBreak/>
        <w:t xml:space="preserve">- </w:t>
      </w:r>
      <w:r w:rsidR="00286CF5" w:rsidRPr="00140879">
        <w:rPr>
          <w:rFonts w:eastAsia="Bookman Old Style"/>
          <w:color w:val="231F20"/>
          <w:w w:val="95"/>
          <w:sz w:val="24"/>
          <w:szCs w:val="24"/>
        </w:rPr>
        <w:t>воспринимать и формул</w:t>
      </w:r>
      <w:r w:rsidRPr="00140879">
        <w:rPr>
          <w:rFonts w:eastAsia="Bookman Old Style"/>
          <w:color w:val="231F20"/>
          <w:w w:val="95"/>
          <w:sz w:val="24"/>
          <w:szCs w:val="24"/>
        </w:rPr>
        <w:t>ировать суждения, выражать эмо</w:t>
      </w:r>
      <w:r w:rsidR="00286CF5" w:rsidRPr="00140879">
        <w:rPr>
          <w:rFonts w:eastAsia="Bookman Old Style"/>
          <w:color w:val="231F20"/>
          <w:sz w:val="24"/>
          <w:szCs w:val="24"/>
        </w:rPr>
        <w:t xml:space="preserve">циивсоответствиисцелямииусловиямиобщениявзнакомой </w:t>
      </w:r>
      <w:r w:rsidR="00286CF5" w:rsidRPr="00140879">
        <w:rPr>
          <w:rFonts w:eastAsia="Bookman Old Style"/>
          <w:color w:val="231F20"/>
          <w:spacing w:val="-2"/>
          <w:sz w:val="24"/>
          <w:szCs w:val="24"/>
        </w:rPr>
        <w:t>среде;</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00286CF5" w:rsidRPr="00140879">
        <w:rPr>
          <w:rFonts w:eastAsia="Bookman Old Style"/>
          <w:color w:val="231F20"/>
          <w:sz w:val="24"/>
          <w:szCs w:val="24"/>
        </w:rPr>
        <w:t>проявлять уважительн</w:t>
      </w:r>
      <w:r w:rsidRPr="00140879">
        <w:rPr>
          <w:rFonts w:eastAsia="Bookman Old Style"/>
          <w:color w:val="231F20"/>
          <w:sz w:val="24"/>
          <w:szCs w:val="24"/>
        </w:rPr>
        <w:t>ое отношение к собеседнику, со</w:t>
      </w:r>
      <w:r w:rsidR="00286CF5" w:rsidRPr="00140879">
        <w:rPr>
          <w:rFonts w:eastAsia="Bookman Old Style"/>
          <w:color w:val="231F20"/>
          <w:sz w:val="24"/>
          <w:szCs w:val="24"/>
        </w:rPr>
        <w:t>блюдать правила ведения диалоги и дискуссии;</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00286CF5" w:rsidRPr="00140879">
        <w:rPr>
          <w:rFonts w:eastAsia="Bookman Old Style"/>
          <w:color w:val="231F20"/>
          <w:sz w:val="24"/>
          <w:szCs w:val="24"/>
        </w:rPr>
        <w:t xml:space="preserve">признавать возможность существования разных точек </w:t>
      </w:r>
      <w:r w:rsidR="00286CF5" w:rsidRPr="00140879">
        <w:rPr>
          <w:rFonts w:eastAsia="Bookman Old Style"/>
          <w:color w:val="231F20"/>
          <w:spacing w:val="-2"/>
          <w:sz w:val="24"/>
          <w:szCs w:val="24"/>
        </w:rPr>
        <w:t>зрения;</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00286CF5" w:rsidRPr="00140879">
        <w:rPr>
          <w:rFonts w:eastAsia="Bookman Old Style"/>
          <w:color w:val="231F20"/>
          <w:sz w:val="24"/>
          <w:szCs w:val="24"/>
        </w:rPr>
        <w:t>корректно и аргумен</w:t>
      </w:r>
      <w:r w:rsidRPr="00140879">
        <w:rPr>
          <w:rFonts w:eastAsia="Bookman Old Style"/>
          <w:color w:val="231F20"/>
          <w:sz w:val="24"/>
          <w:szCs w:val="24"/>
        </w:rPr>
        <w:t>тированно высказывать своё мне</w:t>
      </w:r>
      <w:r w:rsidR="00286CF5" w:rsidRPr="00140879">
        <w:rPr>
          <w:rFonts w:eastAsia="Bookman Old Style"/>
          <w:color w:val="231F20"/>
          <w:spacing w:val="-4"/>
          <w:sz w:val="24"/>
          <w:szCs w:val="24"/>
        </w:rPr>
        <w:t>ние;</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00286CF5" w:rsidRPr="00140879">
        <w:rPr>
          <w:rFonts w:eastAsia="Bookman Old Style"/>
          <w:color w:val="231F20"/>
          <w:sz w:val="24"/>
          <w:szCs w:val="24"/>
        </w:rPr>
        <w:t>строитьречевоевысказываниевсоответствиис</w:t>
      </w:r>
      <w:r w:rsidRPr="00140879">
        <w:rPr>
          <w:rFonts w:eastAsia="Bookman Old Style"/>
          <w:color w:val="231F20"/>
          <w:sz w:val="24"/>
          <w:szCs w:val="24"/>
        </w:rPr>
        <w:t>постав</w:t>
      </w:r>
      <w:r w:rsidR="00286CF5" w:rsidRPr="00140879">
        <w:rPr>
          <w:rFonts w:eastAsia="Bookman Old Style"/>
          <w:color w:val="231F20"/>
          <w:sz w:val="24"/>
          <w:szCs w:val="24"/>
        </w:rPr>
        <w:t>леннойзадачей;</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00286CF5" w:rsidRPr="00140879">
        <w:rPr>
          <w:rFonts w:eastAsia="Bookman Old Style"/>
          <w:color w:val="231F20"/>
          <w:sz w:val="24"/>
          <w:szCs w:val="24"/>
        </w:rPr>
        <w:t>создавать устные и пи</w:t>
      </w:r>
      <w:r w:rsidRPr="00140879">
        <w:rPr>
          <w:rFonts w:eastAsia="Bookman Old Style"/>
          <w:color w:val="231F20"/>
          <w:sz w:val="24"/>
          <w:szCs w:val="24"/>
        </w:rPr>
        <w:t>сьменные тексты (описание, рас</w:t>
      </w:r>
      <w:r w:rsidR="00286CF5" w:rsidRPr="00140879">
        <w:rPr>
          <w:rFonts w:eastAsia="Bookman Old Style"/>
          <w:color w:val="231F20"/>
          <w:w w:val="95"/>
          <w:sz w:val="24"/>
          <w:szCs w:val="24"/>
        </w:rPr>
        <w:t>суждение, повествование) в соответствии с речевой ситуацией;</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00286CF5" w:rsidRPr="00140879">
        <w:rPr>
          <w:rFonts w:eastAsia="Bookman Old Style"/>
          <w:color w:val="231F20"/>
          <w:sz w:val="24"/>
          <w:szCs w:val="24"/>
        </w:rPr>
        <w:t>готовитьнебольшиепубличныевыступленияо</w:t>
      </w:r>
      <w:r w:rsidRPr="00140879">
        <w:rPr>
          <w:rFonts w:eastAsia="Bookman Old Style"/>
          <w:color w:val="231F20"/>
          <w:sz w:val="24"/>
          <w:szCs w:val="24"/>
        </w:rPr>
        <w:t>результа</w:t>
      </w:r>
      <w:r w:rsidR="00286CF5" w:rsidRPr="00140879">
        <w:rPr>
          <w:rFonts w:eastAsia="Bookman Old Style"/>
          <w:color w:val="231F20"/>
          <w:w w:val="95"/>
          <w:sz w:val="24"/>
          <w:szCs w:val="24"/>
        </w:rPr>
        <w:t>тах парной и групповой работы, о результ</w:t>
      </w:r>
      <w:r w:rsidR="00286CF5" w:rsidRPr="00140879">
        <w:rPr>
          <w:rFonts w:eastAsia="Bookman Old Style"/>
          <w:color w:val="231F20"/>
          <w:w w:val="95"/>
          <w:sz w:val="24"/>
          <w:szCs w:val="24"/>
        </w:rPr>
        <w:t>а</w:t>
      </w:r>
      <w:r w:rsidR="00286CF5" w:rsidRPr="00140879">
        <w:rPr>
          <w:rFonts w:eastAsia="Bookman Old Style"/>
          <w:color w:val="231F20"/>
          <w:w w:val="95"/>
          <w:sz w:val="24"/>
          <w:szCs w:val="24"/>
        </w:rPr>
        <w:t>тах наб</w:t>
      </w:r>
      <w:r w:rsidRPr="00140879">
        <w:rPr>
          <w:rFonts w:eastAsia="Bookman Old Style"/>
          <w:color w:val="231F20"/>
          <w:w w:val="95"/>
          <w:sz w:val="24"/>
          <w:szCs w:val="24"/>
        </w:rPr>
        <w:t>людения, вы</w:t>
      </w:r>
      <w:r w:rsidR="00286CF5" w:rsidRPr="00140879">
        <w:rPr>
          <w:rFonts w:eastAsia="Bookman Old Style"/>
          <w:color w:val="231F20"/>
          <w:sz w:val="24"/>
          <w:szCs w:val="24"/>
        </w:rPr>
        <w:t>полненного мини­исследования, проектного задания;</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00286CF5" w:rsidRPr="00140879">
        <w:rPr>
          <w:rFonts w:eastAsia="Bookman Old Style"/>
          <w:color w:val="231F20"/>
          <w:sz w:val="24"/>
          <w:szCs w:val="24"/>
        </w:rPr>
        <w:t>подбирать иллюстративный материал (рисунки, фото, плакаты) к тексту выступления.</w:t>
      </w:r>
    </w:p>
    <w:p w:rsidR="009D3940" w:rsidRPr="00140879" w:rsidRDefault="009D3940" w:rsidP="009D3940">
      <w:pPr>
        <w:tabs>
          <w:tab w:val="left" w:pos="724"/>
        </w:tabs>
        <w:spacing w:before="2" w:line="242" w:lineRule="auto"/>
        <w:ind w:left="851" w:right="155"/>
        <w:rPr>
          <w:rFonts w:eastAsia="Bookman Old Style"/>
          <w:color w:val="231F20"/>
          <w:w w:val="95"/>
          <w:sz w:val="24"/>
          <w:szCs w:val="24"/>
        </w:rPr>
      </w:pPr>
    </w:p>
    <w:p w:rsidR="009D3940" w:rsidRPr="00140879" w:rsidRDefault="00286CF5" w:rsidP="009D3940">
      <w:pPr>
        <w:tabs>
          <w:tab w:val="left" w:pos="724"/>
        </w:tabs>
        <w:spacing w:before="2" w:line="242" w:lineRule="auto"/>
        <w:ind w:left="851" w:right="155"/>
        <w:rPr>
          <w:rFonts w:eastAsia="Bookman Old Style"/>
          <w:i/>
          <w:color w:val="231F20"/>
          <w:spacing w:val="-2"/>
          <w:sz w:val="24"/>
          <w:szCs w:val="24"/>
        </w:rPr>
      </w:pPr>
      <w:r w:rsidRPr="00140879">
        <w:rPr>
          <w:rFonts w:eastAsia="Bookman Old Style"/>
          <w:color w:val="231F20"/>
          <w:w w:val="95"/>
          <w:sz w:val="24"/>
          <w:szCs w:val="24"/>
        </w:rPr>
        <w:t>К концу обучения в началь</w:t>
      </w:r>
      <w:r w:rsidR="009D3940" w:rsidRPr="00140879">
        <w:rPr>
          <w:rFonts w:eastAsia="Bookman Old Style"/>
          <w:color w:val="231F20"/>
          <w:w w:val="95"/>
          <w:sz w:val="24"/>
          <w:szCs w:val="24"/>
        </w:rPr>
        <w:t>ной школе у обучающегося форми</w:t>
      </w:r>
      <w:r w:rsidRPr="00140879">
        <w:rPr>
          <w:rFonts w:eastAsia="Bookman Old Style"/>
          <w:color w:val="231F20"/>
          <w:w w:val="95"/>
          <w:sz w:val="24"/>
          <w:szCs w:val="24"/>
        </w:rPr>
        <w:t xml:space="preserve">руются </w:t>
      </w:r>
      <w:r w:rsidRPr="00140879">
        <w:rPr>
          <w:rFonts w:eastAsia="Bookman Old Style"/>
          <w:b/>
          <w:color w:val="231F20"/>
          <w:w w:val="95"/>
          <w:sz w:val="24"/>
          <w:szCs w:val="24"/>
        </w:rPr>
        <w:t xml:space="preserve">регулятивные </w:t>
      </w:r>
      <w:r w:rsidRPr="00140879">
        <w:rPr>
          <w:rFonts w:eastAsia="Bookman Old Style"/>
          <w:color w:val="231F20"/>
          <w:w w:val="95"/>
          <w:sz w:val="24"/>
          <w:szCs w:val="24"/>
        </w:rPr>
        <w:t>универсальные учебные действия.</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i/>
          <w:color w:val="231F20"/>
          <w:spacing w:val="-2"/>
          <w:sz w:val="24"/>
          <w:szCs w:val="24"/>
        </w:rPr>
        <w:t>Самоорганизация</w:t>
      </w:r>
      <w:r w:rsidRPr="00140879">
        <w:rPr>
          <w:rFonts w:eastAsia="Bookman Old Style"/>
          <w:b/>
          <w:color w:val="231F20"/>
          <w:spacing w:val="-2"/>
          <w:sz w:val="24"/>
          <w:szCs w:val="24"/>
        </w:rPr>
        <w:t>:</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color w:val="231F20"/>
          <w:w w:val="95"/>
          <w:sz w:val="24"/>
          <w:szCs w:val="24"/>
        </w:rPr>
        <w:t>- планировать действия по решению учебной задачи для по</w:t>
      </w:r>
      <w:r w:rsidRPr="00140879">
        <w:rPr>
          <w:rFonts w:eastAsia="Bookman Old Style"/>
          <w:color w:val="231F20"/>
          <w:sz w:val="24"/>
          <w:szCs w:val="24"/>
        </w:rPr>
        <w:t>лучениярезультата;</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w w:val="95"/>
          <w:sz w:val="24"/>
          <w:szCs w:val="24"/>
        </w:rPr>
        <w:t>выстраиватьпоследовательностьвыбранных</w:t>
      </w:r>
      <w:r w:rsidRPr="00140879">
        <w:rPr>
          <w:rFonts w:eastAsia="Bookman Old Style"/>
          <w:color w:val="231F20"/>
          <w:spacing w:val="-2"/>
          <w:w w:val="95"/>
          <w:sz w:val="24"/>
          <w:szCs w:val="24"/>
        </w:rPr>
        <w:t>действий.</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i/>
          <w:color w:val="231F20"/>
          <w:spacing w:val="-2"/>
          <w:sz w:val="24"/>
          <w:szCs w:val="24"/>
        </w:rPr>
        <w:t>Самоконтроль</w:t>
      </w:r>
      <w:r w:rsidRPr="00140879">
        <w:rPr>
          <w:rFonts w:eastAsia="Bookman Old Style"/>
          <w:b/>
          <w:color w:val="231F20"/>
          <w:spacing w:val="-2"/>
          <w:sz w:val="24"/>
          <w:szCs w:val="24"/>
        </w:rPr>
        <w:t>:</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color w:val="231F20"/>
          <w:sz w:val="24"/>
          <w:szCs w:val="24"/>
        </w:rPr>
        <w:t>- устанавливатьпричиныуспеха/неудачучебнойдеятель</w:t>
      </w:r>
      <w:r w:rsidRPr="00140879">
        <w:rPr>
          <w:rFonts w:eastAsia="Bookman Old Style"/>
          <w:color w:val="231F20"/>
          <w:spacing w:val="-2"/>
          <w:sz w:val="24"/>
          <w:szCs w:val="24"/>
        </w:rPr>
        <w:t>ности;</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sz w:val="24"/>
          <w:szCs w:val="24"/>
        </w:rPr>
        <w:t>корректироватьсвоиучебныедействиядляпреодоления речевых и орфографических ошибок;</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соотноситьрезультатдеятельностиспоставленнойучебной задачей по выделению, характер</w:t>
      </w:r>
      <w:r w:rsidRPr="00140879">
        <w:rPr>
          <w:rFonts w:eastAsia="Bookman Old Style"/>
          <w:color w:val="231F20"/>
          <w:sz w:val="24"/>
          <w:szCs w:val="24"/>
        </w:rPr>
        <w:t>и</w:t>
      </w:r>
      <w:r w:rsidRPr="00140879">
        <w:rPr>
          <w:rFonts w:eastAsia="Bookman Old Style"/>
          <w:color w:val="231F20"/>
          <w:sz w:val="24"/>
          <w:szCs w:val="24"/>
        </w:rPr>
        <w:t>стике, использованию языковыхединиц;</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находить ошибку, допущенную при работе с языковым материалом, находить орфографич</w:t>
      </w:r>
      <w:r w:rsidRPr="00140879">
        <w:rPr>
          <w:rFonts w:eastAsia="Bookman Old Style"/>
          <w:color w:val="231F20"/>
          <w:sz w:val="24"/>
          <w:szCs w:val="24"/>
        </w:rPr>
        <w:t>е</w:t>
      </w:r>
      <w:r w:rsidRPr="00140879">
        <w:rPr>
          <w:rFonts w:eastAsia="Bookman Old Style"/>
          <w:color w:val="231F20"/>
          <w:sz w:val="24"/>
          <w:szCs w:val="24"/>
        </w:rPr>
        <w:t xml:space="preserve">скую и пунктуационную </w:t>
      </w:r>
      <w:r w:rsidRPr="00140879">
        <w:rPr>
          <w:rFonts w:eastAsia="Bookman Old Style"/>
          <w:color w:val="231F20"/>
          <w:spacing w:val="-2"/>
          <w:sz w:val="24"/>
          <w:szCs w:val="24"/>
        </w:rPr>
        <w:t>ошибку;</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сравнивать результаты своей деятельности и деятельностиодноклассн</w:t>
      </w:r>
      <w:r w:rsidRPr="00140879">
        <w:rPr>
          <w:rFonts w:eastAsia="Bookman Old Style"/>
          <w:color w:val="231F20"/>
          <w:sz w:val="24"/>
          <w:szCs w:val="24"/>
        </w:rPr>
        <w:t>и</w:t>
      </w:r>
      <w:r w:rsidRPr="00140879">
        <w:rPr>
          <w:rFonts w:eastAsia="Bookman Old Style"/>
          <w:color w:val="231F20"/>
          <w:sz w:val="24"/>
          <w:szCs w:val="24"/>
        </w:rPr>
        <w:t>ков,объективнооцениватьихпопредложеннымкритериям.</w:t>
      </w:r>
    </w:p>
    <w:p w:rsidR="009D3940" w:rsidRPr="00140879" w:rsidRDefault="009D3940" w:rsidP="009D3940">
      <w:pPr>
        <w:tabs>
          <w:tab w:val="left" w:pos="724"/>
        </w:tabs>
        <w:spacing w:before="2" w:line="242" w:lineRule="auto"/>
        <w:ind w:left="851" w:right="155"/>
        <w:rPr>
          <w:rFonts w:eastAsia="Bookman Old Style"/>
          <w:b/>
          <w:color w:val="231F20"/>
          <w:w w:val="85"/>
          <w:sz w:val="24"/>
          <w:szCs w:val="24"/>
        </w:rPr>
      </w:pP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w w:val="85"/>
          <w:sz w:val="24"/>
          <w:szCs w:val="24"/>
        </w:rPr>
        <w:t>Совместная</w:t>
      </w:r>
      <w:r w:rsidRPr="00140879">
        <w:rPr>
          <w:rFonts w:eastAsia="Bookman Old Style"/>
          <w:b/>
          <w:color w:val="231F20"/>
          <w:spacing w:val="-2"/>
          <w:sz w:val="24"/>
          <w:szCs w:val="24"/>
        </w:rPr>
        <w:t>деятельность:</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w w:val="85"/>
          <w:sz w:val="24"/>
          <w:szCs w:val="24"/>
        </w:rPr>
        <w:t xml:space="preserve">-  </w:t>
      </w:r>
      <w:r w:rsidRPr="00140879">
        <w:rPr>
          <w:rFonts w:eastAsia="Bookman Old Style"/>
          <w:color w:val="231F20"/>
          <w:sz w:val="24"/>
          <w:szCs w:val="24"/>
        </w:rPr>
        <w:t>формулироватькраткосрочныеидолгосрочныецели(индивидуальные с учётом участия в ко</w:t>
      </w:r>
      <w:r w:rsidRPr="00140879">
        <w:rPr>
          <w:rFonts w:eastAsia="Bookman Old Style"/>
          <w:color w:val="231F20"/>
          <w:sz w:val="24"/>
          <w:szCs w:val="24"/>
        </w:rPr>
        <w:t>л</w:t>
      </w:r>
      <w:r w:rsidRPr="00140879">
        <w:rPr>
          <w:rFonts w:eastAsia="Bookman Old Style"/>
          <w:color w:val="231F20"/>
          <w:sz w:val="24"/>
          <w:szCs w:val="24"/>
        </w:rPr>
        <w:t xml:space="preserve">лективных задачах) в </w:t>
      </w:r>
      <w:r w:rsidRPr="00140879">
        <w:rPr>
          <w:rFonts w:eastAsia="Bookman Old Style"/>
          <w:color w:val="231F20"/>
          <w:w w:val="95"/>
          <w:sz w:val="24"/>
          <w:szCs w:val="24"/>
        </w:rPr>
        <w:t>стандартной (типовой) ситуации на основе предложенного учи</w:t>
      </w:r>
      <w:r w:rsidRPr="00140879">
        <w:rPr>
          <w:rFonts w:eastAsia="Bookman Old Style"/>
          <w:color w:val="231F20"/>
          <w:sz w:val="24"/>
          <w:szCs w:val="24"/>
        </w:rPr>
        <w:t>телемформ</w:t>
      </w:r>
      <w:r w:rsidRPr="00140879">
        <w:rPr>
          <w:rFonts w:eastAsia="Bookman Old Style"/>
          <w:color w:val="231F20"/>
          <w:sz w:val="24"/>
          <w:szCs w:val="24"/>
        </w:rPr>
        <w:t>а</w:t>
      </w:r>
      <w:r w:rsidRPr="00140879">
        <w:rPr>
          <w:rFonts w:eastAsia="Bookman Old Style"/>
          <w:color w:val="231F20"/>
          <w:sz w:val="24"/>
          <w:szCs w:val="24"/>
        </w:rPr>
        <w:t>тапланирования,распределенияпромежуточных шагов и сроков;</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w w:val="85"/>
          <w:sz w:val="24"/>
          <w:szCs w:val="24"/>
        </w:rPr>
        <w:t>-</w:t>
      </w:r>
      <w:r w:rsidRPr="00140879">
        <w:rPr>
          <w:rFonts w:eastAsia="Bookman Old Style"/>
          <w:color w:val="231F20"/>
          <w:sz w:val="24"/>
          <w:szCs w:val="24"/>
        </w:rPr>
        <w:t xml:space="preserve">  принимать цель совместной деятельности, коллективно </w:t>
      </w:r>
      <w:r w:rsidRPr="00140879">
        <w:rPr>
          <w:rFonts w:eastAsia="Bookman Old Style"/>
          <w:color w:val="231F20"/>
          <w:w w:val="95"/>
          <w:sz w:val="24"/>
          <w:szCs w:val="24"/>
        </w:rPr>
        <w:t>строить действия по её достижению: распределять роли, догова</w:t>
      </w:r>
      <w:r w:rsidRPr="00140879">
        <w:rPr>
          <w:rFonts w:eastAsia="Bookman Old Style"/>
          <w:color w:val="231F20"/>
          <w:sz w:val="24"/>
          <w:szCs w:val="24"/>
        </w:rPr>
        <w:t>риваться,обсуждатьпроцессирезультатсовместнойработы;</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w w:val="85"/>
          <w:sz w:val="24"/>
          <w:szCs w:val="24"/>
        </w:rPr>
        <w:t>-</w:t>
      </w:r>
      <w:r w:rsidRPr="00140879">
        <w:rPr>
          <w:rFonts w:eastAsia="Bookman Old Style"/>
          <w:color w:val="231F20"/>
          <w:spacing w:val="-2"/>
          <w:sz w:val="24"/>
          <w:szCs w:val="24"/>
        </w:rPr>
        <w:t xml:space="preserve">  проявлять готовность руководить, выполнять поручения, </w:t>
      </w:r>
      <w:r w:rsidRPr="00140879">
        <w:rPr>
          <w:rFonts w:eastAsia="Bookman Old Style"/>
          <w:color w:val="231F20"/>
          <w:sz w:val="24"/>
          <w:szCs w:val="24"/>
        </w:rPr>
        <w:t>подчиняться, самостоятельно разр</w:t>
      </w:r>
      <w:r w:rsidRPr="00140879">
        <w:rPr>
          <w:rFonts w:eastAsia="Bookman Old Style"/>
          <w:color w:val="231F20"/>
          <w:sz w:val="24"/>
          <w:szCs w:val="24"/>
        </w:rPr>
        <w:t>е</w:t>
      </w:r>
      <w:r w:rsidRPr="00140879">
        <w:rPr>
          <w:rFonts w:eastAsia="Bookman Old Style"/>
          <w:color w:val="231F20"/>
          <w:sz w:val="24"/>
          <w:szCs w:val="24"/>
        </w:rPr>
        <w:t>шать конфликты;</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w w:val="85"/>
          <w:sz w:val="24"/>
          <w:szCs w:val="24"/>
        </w:rPr>
        <w:t>-</w:t>
      </w:r>
      <w:r w:rsidRPr="00140879">
        <w:rPr>
          <w:rFonts w:eastAsia="Bookman Old Style"/>
          <w:color w:val="231F20"/>
          <w:w w:val="95"/>
          <w:sz w:val="24"/>
          <w:szCs w:val="24"/>
        </w:rPr>
        <w:t xml:space="preserve">  ответственновыполнятьсвоючасть</w:t>
      </w:r>
      <w:r w:rsidRPr="00140879">
        <w:rPr>
          <w:rFonts w:eastAsia="Bookman Old Style"/>
          <w:color w:val="231F20"/>
          <w:spacing w:val="-2"/>
          <w:w w:val="95"/>
          <w:sz w:val="24"/>
          <w:szCs w:val="24"/>
        </w:rPr>
        <w:t>работы;</w:t>
      </w:r>
    </w:p>
    <w:p w:rsidR="009D3940" w:rsidRPr="00140879" w:rsidRDefault="009D3940" w:rsidP="009D3940">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w w:val="85"/>
          <w:sz w:val="24"/>
          <w:szCs w:val="24"/>
        </w:rPr>
        <w:t>-</w:t>
      </w:r>
      <w:r w:rsidRPr="00140879">
        <w:rPr>
          <w:rFonts w:eastAsia="Bookman Old Style"/>
          <w:color w:val="231F20"/>
          <w:w w:val="95"/>
          <w:sz w:val="24"/>
          <w:szCs w:val="24"/>
        </w:rPr>
        <w:t xml:space="preserve">  оцениватьсвойвкладвобщий</w:t>
      </w:r>
      <w:r w:rsidRPr="00140879">
        <w:rPr>
          <w:rFonts w:eastAsia="Bookman Old Style"/>
          <w:color w:val="231F20"/>
          <w:spacing w:val="-2"/>
          <w:w w:val="95"/>
          <w:sz w:val="24"/>
          <w:szCs w:val="24"/>
        </w:rPr>
        <w:t>результат;</w:t>
      </w:r>
    </w:p>
    <w:p w:rsidR="00806A8A" w:rsidRPr="00140879" w:rsidRDefault="009D3940"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w w:val="85"/>
          <w:sz w:val="24"/>
          <w:szCs w:val="24"/>
        </w:rPr>
        <w:t>-</w:t>
      </w:r>
      <w:r w:rsidRPr="00140879">
        <w:rPr>
          <w:rFonts w:eastAsia="Bookman Old Style"/>
          <w:color w:val="231F20"/>
          <w:sz w:val="24"/>
          <w:szCs w:val="24"/>
        </w:rPr>
        <w:t xml:space="preserve">  выполнять совместные проектные задания с опорой на предложенныеобразцы.</w:t>
      </w:r>
    </w:p>
    <w:p w:rsidR="00806A8A" w:rsidRPr="00140879" w:rsidRDefault="00806A8A" w:rsidP="00806A8A">
      <w:pPr>
        <w:tabs>
          <w:tab w:val="left" w:pos="724"/>
        </w:tabs>
        <w:spacing w:before="2" w:line="242" w:lineRule="auto"/>
        <w:ind w:left="851" w:right="155"/>
        <w:rPr>
          <w:rFonts w:eastAsia="Calibri"/>
          <w:b/>
          <w:bCs/>
          <w:color w:val="231F20"/>
          <w:w w:val="95"/>
          <w:sz w:val="24"/>
          <w:szCs w:val="24"/>
        </w:rPr>
      </w:pPr>
    </w:p>
    <w:p w:rsidR="00806A8A" w:rsidRPr="00140879" w:rsidRDefault="009D3940" w:rsidP="00806A8A">
      <w:pPr>
        <w:tabs>
          <w:tab w:val="left" w:pos="724"/>
        </w:tabs>
        <w:spacing w:before="2" w:line="242" w:lineRule="auto"/>
        <w:ind w:left="851" w:right="155"/>
        <w:rPr>
          <w:rFonts w:eastAsia="Bookman Old Style"/>
          <w:b/>
          <w:color w:val="231F20"/>
          <w:sz w:val="24"/>
          <w:szCs w:val="24"/>
        </w:rPr>
      </w:pPr>
      <w:r w:rsidRPr="00140879">
        <w:rPr>
          <w:rFonts w:eastAsia="Calibri"/>
          <w:b/>
          <w:bCs/>
          <w:color w:val="231F20"/>
          <w:w w:val="95"/>
          <w:sz w:val="24"/>
          <w:szCs w:val="24"/>
        </w:rPr>
        <w:t>ПРЕДМЕТНЫЕ</w:t>
      </w:r>
      <w:r w:rsidRPr="00140879">
        <w:rPr>
          <w:rFonts w:eastAsia="Calibri"/>
          <w:b/>
          <w:bCs/>
          <w:color w:val="231F20"/>
          <w:spacing w:val="-2"/>
          <w:sz w:val="24"/>
          <w:szCs w:val="24"/>
        </w:rPr>
        <w:t>РЕЗУЛЬТАТЫ</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1 </w:t>
      </w:r>
      <w:r w:rsidR="009D3940" w:rsidRPr="00140879">
        <w:rPr>
          <w:rFonts w:eastAsia="Trebuchet MS"/>
          <w:color w:val="231F20"/>
          <w:spacing w:val="-2"/>
          <w:sz w:val="24"/>
          <w:szCs w:val="24"/>
        </w:rPr>
        <w:t>КЛАСС</w:t>
      </w:r>
    </w:p>
    <w:p w:rsidR="00806A8A" w:rsidRPr="00140879" w:rsidRDefault="00806A8A" w:rsidP="00806A8A">
      <w:pPr>
        <w:tabs>
          <w:tab w:val="left" w:pos="724"/>
        </w:tabs>
        <w:spacing w:before="2" w:line="242" w:lineRule="auto"/>
        <w:ind w:left="851" w:right="155"/>
        <w:rPr>
          <w:rFonts w:eastAsia="Bookman Old Style"/>
          <w:color w:val="231F20"/>
          <w:w w:val="95"/>
          <w:sz w:val="24"/>
          <w:szCs w:val="24"/>
        </w:rPr>
      </w:pPr>
    </w:p>
    <w:p w:rsidR="00806A8A" w:rsidRPr="00140879" w:rsidRDefault="009D3940" w:rsidP="00806A8A">
      <w:pPr>
        <w:tabs>
          <w:tab w:val="left" w:pos="724"/>
        </w:tabs>
        <w:spacing w:before="2" w:line="242" w:lineRule="auto"/>
        <w:ind w:left="851" w:right="155"/>
        <w:rPr>
          <w:rFonts w:eastAsia="Bookman Old Style"/>
          <w:b/>
          <w:color w:val="231F20"/>
          <w:sz w:val="24"/>
          <w:szCs w:val="24"/>
        </w:rPr>
      </w:pPr>
      <w:r w:rsidRPr="00140879">
        <w:rPr>
          <w:rFonts w:eastAsia="Bookman Old Style"/>
          <w:color w:val="231F20"/>
          <w:w w:val="95"/>
          <w:sz w:val="24"/>
          <w:szCs w:val="24"/>
        </w:rPr>
        <w:t>Кконцуобученияв</w:t>
      </w:r>
      <w:r w:rsidRPr="00140879">
        <w:rPr>
          <w:rFonts w:eastAsia="Bookman Old Style"/>
          <w:b/>
          <w:color w:val="231F20"/>
          <w:w w:val="95"/>
          <w:sz w:val="24"/>
          <w:szCs w:val="24"/>
        </w:rPr>
        <w:t>первомклассе</w:t>
      </w:r>
      <w:r w:rsidRPr="00140879">
        <w:rPr>
          <w:rFonts w:eastAsia="Bookman Old Style"/>
          <w:color w:val="231F20"/>
          <w:w w:val="95"/>
          <w:sz w:val="24"/>
          <w:szCs w:val="24"/>
        </w:rPr>
        <w:t>обучающийся</w:t>
      </w:r>
      <w:r w:rsidRPr="00140879">
        <w:rPr>
          <w:rFonts w:eastAsia="Bookman Old Style"/>
          <w:color w:val="231F20"/>
          <w:spacing w:val="-2"/>
          <w:w w:val="95"/>
          <w:sz w:val="24"/>
          <w:szCs w:val="24"/>
        </w:rPr>
        <w:t>научится:</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009D3940" w:rsidRPr="00140879">
        <w:rPr>
          <w:rFonts w:eastAsia="Bookman Old Style"/>
          <w:color w:val="231F20"/>
          <w:w w:val="95"/>
          <w:sz w:val="24"/>
          <w:szCs w:val="24"/>
        </w:rPr>
        <w:t>различать слово и предложение; вычленять сло</w:t>
      </w:r>
      <w:r w:rsidRPr="00140879">
        <w:rPr>
          <w:rFonts w:eastAsia="Bookman Old Style"/>
          <w:color w:val="231F20"/>
          <w:w w:val="95"/>
          <w:sz w:val="24"/>
          <w:szCs w:val="24"/>
        </w:rPr>
        <w:t>ва из пред</w:t>
      </w:r>
      <w:r w:rsidR="009D3940" w:rsidRPr="00140879">
        <w:rPr>
          <w:rFonts w:eastAsia="Bookman Old Style"/>
          <w:color w:val="231F20"/>
          <w:spacing w:val="-2"/>
          <w:sz w:val="24"/>
          <w:szCs w:val="24"/>
        </w:rPr>
        <w:t>ложений;</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color w:val="231F20"/>
          <w:w w:val="95"/>
          <w:sz w:val="24"/>
          <w:szCs w:val="24"/>
        </w:rPr>
        <w:t xml:space="preserve">-  </w:t>
      </w:r>
      <w:r w:rsidR="009D3940" w:rsidRPr="00140879">
        <w:rPr>
          <w:rFonts w:eastAsia="Bookman Old Style"/>
          <w:color w:val="231F20"/>
          <w:w w:val="95"/>
          <w:sz w:val="24"/>
          <w:szCs w:val="24"/>
        </w:rPr>
        <w:t>вычленятьзвукииз</w:t>
      </w:r>
      <w:r w:rsidR="009D3940" w:rsidRPr="00140879">
        <w:rPr>
          <w:rFonts w:eastAsia="Bookman Old Style"/>
          <w:color w:val="231F20"/>
          <w:spacing w:val="-2"/>
          <w:w w:val="95"/>
          <w:sz w:val="24"/>
          <w:szCs w:val="24"/>
        </w:rPr>
        <w:t>слова;</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sz w:val="24"/>
          <w:szCs w:val="24"/>
        </w:rPr>
        <w:t>различатьгласныеисогласныезвуки(втомчислеразличать в слове согласный звук [й’] и гласный звук [и]);</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w w:val="95"/>
          <w:sz w:val="24"/>
          <w:szCs w:val="24"/>
        </w:rPr>
        <w:t xml:space="preserve">  различатьударныеибезударныегласные</w:t>
      </w:r>
      <w:r w:rsidRPr="00140879">
        <w:rPr>
          <w:rFonts w:eastAsia="Bookman Old Style"/>
          <w:color w:val="231F20"/>
          <w:spacing w:val="-2"/>
          <w:w w:val="95"/>
          <w:sz w:val="24"/>
          <w:szCs w:val="24"/>
        </w:rPr>
        <w:t>звуки;</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различатьсогласныезвуки:мягкиеитвёрдые,звонкиеи глухие (вне слова и в слове);</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различатьпонятия«звук»и</w:t>
      </w:r>
      <w:r w:rsidRPr="00140879">
        <w:rPr>
          <w:rFonts w:eastAsia="Bookman Old Style"/>
          <w:color w:val="231F20"/>
          <w:spacing w:val="-2"/>
          <w:sz w:val="24"/>
          <w:szCs w:val="24"/>
        </w:rPr>
        <w:t>«буква»;</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определять количество слогов в слове; делить слова на сл</w:t>
      </w:r>
      <w:r w:rsidRPr="00140879">
        <w:rPr>
          <w:rFonts w:eastAsia="Bookman Old Style"/>
          <w:color w:val="231F20"/>
          <w:sz w:val="24"/>
          <w:szCs w:val="24"/>
        </w:rPr>
        <w:t>о</w:t>
      </w:r>
      <w:r w:rsidRPr="00140879">
        <w:rPr>
          <w:rFonts w:eastAsia="Bookman Old Style"/>
          <w:color w:val="231F20"/>
          <w:sz w:val="24"/>
          <w:szCs w:val="24"/>
        </w:rPr>
        <w:lastRenderedPageBreak/>
        <w:t>ги(простыеслучаи:словабезстечениясогласных);определять в слове ударный слог;</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w w:val="95"/>
          <w:sz w:val="24"/>
          <w:szCs w:val="24"/>
        </w:rPr>
        <w:t xml:space="preserve">  обозначатьнаписьмемягкостьсогласныхзвуков</w:t>
      </w:r>
      <w:r w:rsidRPr="00140879">
        <w:rPr>
          <w:rFonts w:eastAsia="Bookman Old Style"/>
          <w:color w:val="231F20"/>
          <w:spacing w:val="-2"/>
          <w:w w:val="95"/>
          <w:sz w:val="24"/>
          <w:szCs w:val="24"/>
        </w:rPr>
        <w:t>буквами</w:t>
      </w:r>
      <w:r w:rsidRPr="00140879">
        <w:rPr>
          <w:rFonts w:eastAsia="Bookman Old Style"/>
          <w:b/>
          <w:i/>
          <w:color w:val="231F20"/>
          <w:w w:val="105"/>
          <w:sz w:val="24"/>
          <w:szCs w:val="24"/>
        </w:rPr>
        <w:t>е</w:t>
      </w:r>
      <w:r w:rsidRPr="00140879">
        <w:rPr>
          <w:rFonts w:eastAsia="Bookman Old Style"/>
          <w:color w:val="231F20"/>
          <w:w w:val="105"/>
          <w:sz w:val="24"/>
          <w:szCs w:val="24"/>
        </w:rPr>
        <w:t>,</w:t>
      </w:r>
      <w:r w:rsidRPr="00140879">
        <w:rPr>
          <w:rFonts w:eastAsia="Bookman Old Style"/>
          <w:b/>
          <w:i/>
          <w:color w:val="231F20"/>
          <w:w w:val="105"/>
          <w:sz w:val="24"/>
          <w:szCs w:val="24"/>
        </w:rPr>
        <w:t>ё</w:t>
      </w:r>
      <w:r w:rsidRPr="00140879">
        <w:rPr>
          <w:rFonts w:eastAsia="Bookman Old Style"/>
          <w:color w:val="231F20"/>
          <w:w w:val="105"/>
          <w:sz w:val="24"/>
          <w:szCs w:val="24"/>
        </w:rPr>
        <w:t>,</w:t>
      </w:r>
      <w:r w:rsidRPr="00140879">
        <w:rPr>
          <w:rFonts w:eastAsia="Bookman Old Style"/>
          <w:b/>
          <w:i/>
          <w:color w:val="231F20"/>
          <w:w w:val="105"/>
          <w:sz w:val="24"/>
          <w:szCs w:val="24"/>
        </w:rPr>
        <w:t>ю</w:t>
      </w:r>
      <w:r w:rsidRPr="00140879">
        <w:rPr>
          <w:rFonts w:eastAsia="Bookman Old Style"/>
          <w:color w:val="231F20"/>
          <w:w w:val="105"/>
          <w:sz w:val="24"/>
          <w:szCs w:val="24"/>
        </w:rPr>
        <w:t>,</w:t>
      </w:r>
      <w:r w:rsidRPr="00140879">
        <w:rPr>
          <w:rFonts w:eastAsia="Bookman Old Style"/>
          <w:b/>
          <w:i/>
          <w:color w:val="231F20"/>
          <w:w w:val="105"/>
          <w:sz w:val="24"/>
          <w:szCs w:val="24"/>
        </w:rPr>
        <w:t>я</w:t>
      </w:r>
      <w:r w:rsidRPr="00140879">
        <w:rPr>
          <w:rFonts w:eastAsia="Bookman Old Style"/>
          <w:color w:val="231F20"/>
          <w:w w:val="105"/>
          <w:sz w:val="24"/>
          <w:szCs w:val="24"/>
        </w:rPr>
        <w:t>ибуквой</w:t>
      </w:r>
      <w:r w:rsidRPr="00140879">
        <w:rPr>
          <w:rFonts w:eastAsia="Bookman Old Style"/>
          <w:b/>
          <w:i/>
          <w:color w:val="231F20"/>
          <w:w w:val="105"/>
          <w:sz w:val="24"/>
          <w:szCs w:val="24"/>
        </w:rPr>
        <w:t>ь</w:t>
      </w:r>
      <w:r w:rsidRPr="00140879">
        <w:rPr>
          <w:rFonts w:eastAsia="Bookman Old Style"/>
          <w:color w:val="231F20"/>
          <w:w w:val="105"/>
          <w:sz w:val="24"/>
          <w:szCs w:val="24"/>
        </w:rPr>
        <w:t>вконце</w:t>
      </w:r>
      <w:r w:rsidRPr="00140879">
        <w:rPr>
          <w:rFonts w:eastAsia="Bookman Old Style"/>
          <w:color w:val="231F20"/>
          <w:spacing w:val="-2"/>
          <w:w w:val="105"/>
          <w:sz w:val="24"/>
          <w:szCs w:val="24"/>
        </w:rPr>
        <w:t>слова;</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sz w:val="24"/>
          <w:szCs w:val="24"/>
        </w:rPr>
        <w:t>правильноназыватьбуквырусскогоалфавита;использовать знание последовательности букв русского алфавита для упорядочения небольшого списка слов;</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писатьаккуратнымразборчивымпочеркомбезискаженийпрописныеистрочныебуквы,соединениябукв,слова;</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w w:val="95"/>
          <w:sz w:val="24"/>
          <w:szCs w:val="24"/>
        </w:rPr>
        <w:t xml:space="preserve">  применять изученные правила правописания: раздельное написаниесловвпредлож</w:t>
      </w:r>
      <w:r w:rsidRPr="00140879">
        <w:rPr>
          <w:rFonts w:eastAsia="Bookman Old Style"/>
          <w:color w:val="231F20"/>
          <w:w w:val="95"/>
          <w:sz w:val="24"/>
          <w:szCs w:val="24"/>
        </w:rPr>
        <w:t>е</w:t>
      </w:r>
      <w:r w:rsidRPr="00140879">
        <w:rPr>
          <w:rFonts w:eastAsia="Bookman Old Style"/>
          <w:color w:val="231F20"/>
          <w:w w:val="95"/>
          <w:sz w:val="24"/>
          <w:szCs w:val="24"/>
        </w:rPr>
        <w:t>нии;знакипрепинаниявконцепред</w:t>
      </w:r>
      <w:r w:rsidRPr="00140879">
        <w:rPr>
          <w:rFonts w:eastAsia="Bookman Old Style"/>
          <w:color w:val="231F20"/>
          <w:sz w:val="24"/>
          <w:szCs w:val="24"/>
        </w:rPr>
        <w:t>ложения: точка, вопросительный и восклицательный знаки; прописная буква в начале предложения и в именах собстве</w:t>
      </w:r>
      <w:r w:rsidRPr="00140879">
        <w:rPr>
          <w:rFonts w:eastAsia="Bookman Old Style"/>
          <w:color w:val="231F20"/>
          <w:sz w:val="24"/>
          <w:szCs w:val="24"/>
        </w:rPr>
        <w:t>н</w:t>
      </w:r>
      <w:r w:rsidRPr="00140879">
        <w:rPr>
          <w:rFonts w:eastAsia="Bookman Old Style"/>
          <w:color w:val="231F20"/>
          <w:sz w:val="24"/>
          <w:szCs w:val="24"/>
        </w:rPr>
        <w:t>ных(имена,фамилии,кличкиживотных);переноссловпослогам (простые случаи: слова из слогов типа «согласный + гласный»);гласныепослешипящихвсочетаниях</w:t>
      </w:r>
      <w:r w:rsidRPr="00140879">
        <w:rPr>
          <w:rFonts w:eastAsia="Bookman Old Style"/>
          <w:b/>
          <w:i/>
          <w:color w:val="231F20"/>
          <w:sz w:val="24"/>
          <w:szCs w:val="24"/>
        </w:rPr>
        <w:t>жи</w:t>
      </w:r>
      <w:r w:rsidRPr="00140879">
        <w:rPr>
          <w:rFonts w:eastAsia="Bookman Old Style"/>
          <w:color w:val="231F20"/>
          <w:sz w:val="24"/>
          <w:szCs w:val="24"/>
        </w:rPr>
        <w:t>,</w:t>
      </w:r>
      <w:r w:rsidRPr="00140879">
        <w:rPr>
          <w:rFonts w:eastAsia="Bookman Old Style"/>
          <w:b/>
          <w:i/>
          <w:color w:val="231F20"/>
          <w:sz w:val="24"/>
          <w:szCs w:val="24"/>
        </w:rPr>
        <w:t>ши</w:t>
      </w:r>
      <w:r w:rsidRPr="00140879">
        <w:rPr>
          <w:rFonts w:eastAsia="Bookman Old Style"/>
          <w:color w:val="231F20"/>
          <w:sz w:val="24"/>
          <w:szCs w:val="24"/>
        </w:rPr>
        <w:t>(вположении под уд</w:t>
      </w:r>
      <w:r w:rsidRPr="00140879">
        <w:rPr>
          <w:rFonts w:eastAsia="Bookman Old Style"/>
          <w:color w:val="231F20"/>
          <w:sz w:val="24"/>
          <w:szCs w:val="24"/>
        </w:rPr>
        <w:t>а</w:t>
      </w:r>
      <w:r w:rsidRPr="00140879">
        <w:rPr>
          <w:rFonts w:eastAsia="Bookman Old Style"/>
          <w:color w:val="231F20"/>
          <w:sz w:val="24"/>
          <w:szCs w:val="24"/>
        </w:rPr>
        <w:t xml:space="preserve">рением), </w:t>
      </w:r>
      <w:r w:rsidRPr="00140879">
        <w:rPr>
          <w:rFonts w:eastAsia="Bookman Old Style"/>
          <w:b/>
          <w:i/>
          <w:color w:val="231F20"/>
          <w:sz w:val="24"/>
          <w:szCs w:val="24"/>
        </w:rPr>
        <w:t>ча</w:t>
      </w:r>
      <w:r w:rsidRPr="00140879">
        <w:rPr>
          <w:rFonts w:eastAsia="Bookman Old Style"/>
          <w:color w:val="231F20"/>
          <w:sz w:val="24"/>
          <w:szCs w:val="24"/>
        </w:rPr>
        <w:t xml:space="preserve">, </w:t>
      </w:r>
      <w:r w:rsidRPr="00140879">
        <w:rPr>
          <w:rFonts w:eastAsia="Bookman Old Style"/>
          <w:b/>
          <w:i/>
          <w:color w:val="231F20"/>
          <w:sz w:val="24"/>
          <w:szCs w:val="24"/>
        </w:rPr>
        <w:t>ща</w:t>
      </w:r>
      <w:r w:rsidRPr="00140879">
        <w:rPr>
          <w:rFonts w:eastAsia="Bookman Old Style"/>
          <w:color w:val="231F20"/>
          <w:sz w:val="24"/>
          <w:szCs w:val="24"/>
        </w:rPr>
        <w:t xml:space="preserve">, </w:t>
      </w:r>
      <w:r w:rsidRPr="00140879">
        <w:rPr>
          <w:rFonts w:eastAsia="Bookman Old Style"/>
          <w:b/>
          <w:i/>
          <w:color w:val="231F20"/>
          <w:sz w:val="24"/>
          <w:szCs w:val="24"/>
        </w:rPr>
        <w:t>чу</w:t>
      </w:r>
      <w:r w:rsidRPr="00140879">
        <w:rPr>
          <w:rFonts w:eastAsia="Bookman Old Style"/>
          <w:color w:val="231F20"/>
          <w:sz w:val="24"/>
          <w:szCs w:val="24"/>
        </w:rPr>
        <w:t xml:space="preserve">, </w:t>
      </w:r>
      <w:r w:rsidRPr="00140879">
        <w:rPr>
          <w:rFonts w:eastAsia="Bookman Old Style"/>
          <w:b/>
          <w:i/>
          <w:color w:val="231F20"/>
          <w:sz w:val="24"/>
          <w:szCs w:val="24"/>
        </w:rPr>
        <w:t>щу</w:t>
      </w:r>
      <w:r w:rsidRPr="00140879">
        <w:rPr>
          <w:rFonts w:eastAsia="Bookman Old Style"/>
          <w:color w:val="231F20"/>
          <w:sz w:val="24"/>
          <w:szCs w:val="24"/>
        </w:rPr>
        <w:t xml:space="preserve">; непроверяемые гласные и </w:t>
      </w:r>
      <w:r w:rsidRPr="00140879">
        <w:rPr>
          <w:rFonts w:eastAsia="Bookman Old Style"/>
          <w:color w:val="231F20"/>
          <w:w w:val="95"/>
          <w:sz w:val="24"/>
          <w:szCs w:val="24"/>
        </w:rPr>
        <w:t>согла</w:t>
      </w:r>
      <w:r w:rsidRPr="00140879">
        <w:rPr>
          <w:rFonts w:eastAsia="Bookman Old Style"/>
          <w:color w:val="231F20"/>
          <w:w w:val="95"/>
          <w:sz w:val="24"/>
          <w:szCs w:val="24"/>
        </w:rPr>
        <w:t>с</w:t>
      </w:r>
      <w:r w:rsidRPr="00140879">
        <w:rPr>
          <w:rFonts w:eastAsia="Bookman Old Style"/>
          <w:color w:val="231F20"/>
          <w:w w:val="95"/>
          <w:sz w:val="24"/>
          <w:szCs w:val="24"/>
        </w:rPr>
        <w:t>ные(переченьсловворфографическомсловареучебника);</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правильносписывать(безпропусковиискаженийбукв) словаипредлож</w:t>
      </w:r>
      <w:r w:rsidRPr="00140879">
        <w:rPr>
          <w:rFonts w:eastAsia="Bookman Old Style"/>
          <w:color w:val="231F20"/>
          <w:sz w:val="24"/>
          <w:szCs w:val="24"/>
        </w:rPr>
        <w:t>е</w:t>
      </w:r>
      <w:r w:rsidRPr="00140879">
        <w:rPr>
          <w:rFonts w:eastAsia="Bookman Old Style"/>
          <w:color w:val="231F20"/>
          <w:sz w:val="24"/>
          <w:szCs w:val="24"/>
        </w:rPr>
        <w:t>ния,текстыобъёмомнеболее25слов;</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писать под диктовку (без пропусков и искажений букв) слова,предложенияиз3—5слов,текстыобъёмомнеболее </w:t>
      </w:r>
      <w:r w:rsidRPr="00140879">
        <w:rPr>
          <w:rFonts w:eastAsia="Bookman Old Style"/>
          <w:color w:val="231F20"/>
          <w:w w:val="95"/>
          <w:sz w:val="24"/>
          <w:szCs w:val="24"/>
        </w:rPr>
        <w:t>20слов,правописаниекоторыхнерасходитсяспроизношением;</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 xml:space="preserve">-  </w:t>
      </w:r>
      <w:r w:rsidRPr="00140879">
        <w:rPr>
          <w:rFonts w:eastAsia="Bookman Old Style"/>
          <w:color w:val="231F20"/>
          <w:sz w:val="24"/>
          <w:szCs w:val="24"/>
        </w:rPr>
        <w:t xml:space="preserve">находить и исправлять ошибки на изученные правила, </w:t>
      </w:r>
      <w:r w:rsidRPr="00140879">
        <w:rPr>
          <w:rFonts w:eastAsia="Bookman Old Style"/>
          <w:color w:val="231F20"/>
          <w:spacing w:val="-2"/>
          <w:sz w:val="24"/>
          <w:szCs w:val="24"/>
        </w:rPr>
        <w:t>описки;</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w w:val="95"/>
          <w:sz w:val="24"/>
          <w:szCs w:val="24"/>
        </w:rPr>
        <w:t xml:space="preserve">  пониматьпрослушанный</w:t>
      </w:r>
      <w:r w:rsidRPr="00140879">
        <w:rPr>
          <w:rFonts w:eastAsia="Bookman Old Style"/>
          <w:color w:val="231F20"/>
          <w:spacing w:val="-2"/>
          <w:w w:val="95"/>
          <w:sz w:val="24"/>
          <w:szCs w:val="24"/>
        </w:rPr>
        <w:t>текст;</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читатьвслухипросебя(спониманием)короткиетексты </w:t>
      </w:r>
      <w:r w:rsidRPr="00140879">
        <w:rPr>
          <w:rFonts w:eastAsia="Bookman Old Style"/>
          <w:color w:val="231F20"/>
          <w:w w:val="95"/>
          <w:sz w:val="24"/>
          <w:szCs w:val="24"/>
        </w:rPr>
        <w:t>ссоблюдениеминтонацииипаузвсоответствиисознакамипре</w:t>
      </w:r>
      <w:r w:rsidRPr="00140879">
        <w:rPr>
          <w:rFonts w:eastAsia="Bookman Old Style"/>
          <w:color w:val="231F20"/>
          <w:sz w:val="24"/>
          <w:szCs w:val="24"/>
        </w:rPr>
        <w:t>пинания в конце предложения;</w:t>
      </w:r>
    </w:p>
    <w:p w:rsidR="00806A8A" w:rsidRPr="00140879" w:rsidRDefault="00806A8A" w:rsidP="00806A8A">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находитьвтекстеслова,значениекоторыхтребуетуточ</w:t>
      </w:r>
      <w:r w:rsidRPr="00140879">
        <w:rPr>
          <w:rFonts w:eastAsia="Bookman Old Style"/>
          <w:color w:val="231F20"/>
          <w:spacing w:val="-2"/>
          <w:sz w:val="24"/>
          <w:szCs w:val="24"/>
        </w:rPr>
        <w:t>нения;</w:t>
      </w:r>
    </w:p>
    <w:p w:rsidR="008C65CE" w:rsidRPr="00140879" w:rsidRDefault="00806A8A" w:rsidP="008C65CE">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w w:val="95"/>
          <w:sz w:val="24"/>
          <w:szCs w:val="24"/>
        </w:rPr>
        <w:t xml:space="preserve">  составлятьпредложениеизнабораформ</w:t>
      </w:r>
      <w:r w:rsidRPr="00140879">
        <w:rPr>
          <w:rFonts w:eastAsia="Bookman Old Style"/>
          <w:color w:val="231F20"/>
          <w:spacing w:val="-2"/>
          <w:w w:val="95"/>
          <w:sz w:val="24"/>
          <w:szCs w:val="24"/>
        </w:rPr>
        <w:t>слов;</w:t>
      </w:r>
    </w:p>
    <w:p w:rsidR="008C65CE" w:rsidRPr="00140879" w:rsidRDefault="008C65CE" w:rsidP="008C65CE">
      <w:pPr>
        <w:tabs>
          <w:tab w:val="left" w:pos="724"/>
        </w:tabs>
        <w:spacing w:before="2" w:line="242" w:lineRule="auto"/>
        <w:ind w:left="851" w:right="155"/>
        <w:rPr>
          <w:rFonts w:eastAsia="Bookman Old Style"/>
          <w:color w:val="231F20"/>
          <w:sz w:val="24"/>
          <w:szCs w:val="24"/>
        </w:rPr>
      </w:pPr>
      <w:r w:rsidRPr="00140879">
        <w:rPr>
          <w:rFonts w:eastAsia="Bookman Old Style"/>
          <w:b/>
          <w:color w:val="231F20"/>
          <w:sz w:val="24"/>
          <w:szCs w:val="24"/>
        </w:rPr>
        <w:t>-</w:t>
      </w:r>
      <w:r w:rsidR="00806A8A" w:rsidRPr="00140879">
        <w:rPr>
          <w:rFonts w:eastAsia="Bookman Old Style"/>
          <w:color w:val="231F20"/>
          <w:sz w:val="24"/>
          <w:szCs w:val="24"/>
        </w:rPr>
        <w:t>устно составлять текст из 3—5 предложений по сюжетным картинкам и наблюдениям;</w:t>
      </w:r>
    </w:p>
    <w:p w:rsidR="008C65CE" w:rsidRPr="00140879" w:rsidRDefault="008C65CE" w:rsidP="008C65CE">
      <w:pPr>
        <w:tabs>
          <w:tab w:val="left" w:pos="724"/>
        </w:tabs>
        <w:spacing w:before="2" w:line="242" w:lineRule="auto"/>
        <w:ind w:left="851" w:right="155"/>
        <w:rPr>
          <w:rFonts w:eastAsia="Bookman Old Style"/>
          <w:b/>
          <w:color w:val="231F20"/>
          <w:sz w:val="24"/>
          <w:szCs w:val="24"/>
        </w:rPr>
      </w:pPr>
      <w:r w:rsidRPr="00140879">
        <w:rPr>
          <w:rFonts w:eastAsia="Bookman Old Style"/>
          <w:b/>
          <w:color w:val="231F20"/>
          <w:sz w:val="24"/>
          <w:szCs w:val="24"/>
        </w:rPr>
        <w:t>-</w:t>
      </w:r>
      <w:r w:rsidRPr="00140879">
        <w:rPr>
          <w:rFonts w:eastAsia="Bookman Old Style"/>
          <w:color w:val="231F20"/>
          <w:sz w:val="24"/>
          <w:szCs w:val="24"/>
        </w:rPr>
        <w:t xml:space="preserve">  использовать изученные понятия в процессе решения учебныхзадач.</w:t>
      </w:r>
    </w:p>
    <w:p w:rsidR="008C65CE" w:rsidRPr="00140879" w:rsidRDefault="008C65CE" w:rsidP="008C65CE">
      <w:pPr>
        <w:pStyle w:val="a6"/>
        <w:numPr>
          <w:ilvl w:val="0"/>
          <w:numId w:val="59"/>
        </w:numPr>
        <w:tabs>
          <w:tab w:val="left" w:pos="724"/>
        </w:tabs>
        <w:spacing w:before="2" w:line="242" w:lineRule="auto"/>
        <w:ind w:right="155"/>
        <w:rPr>
          <w:rFonts w:eastAsia="Bookman Old Style"/>
          <w:b/>
          <w:color w:val="231F20"/>
          <w:sz w:val="24"/>
          <w:szCs w:val="24"/>
        </w:rPr>
      </w:pPr>
      <w:r w:rsidRPr="00140879">
        <w:rPr>
          <w:rFonts w:eastAsia="Trebuchet MS"/>
          <w:b/>
          <w:color w:val="231F20"/>
          <w:spacing w:val="-2"/>
          <w:sz w:val="24"/>
          <w:szCs w:val="24"/>
        </w:rPr>
        <w:t>КЛАСС</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w w:val="95"/>
          <w:sz w:val="24"/>
          <w:szCs w:val="24"/>
        </w:rPr>
        <w:t>Кконцуобученияво</w:t>
      </w:r>
      <w:r w:rsidRPr="00140879">
        <w:rPr>
          <w:rFonts w:eastAsia="Bookman Old Style"/>
          <w:b/>
          <w:color w:val="231F20"/>
          <w:w w:val="95"/>
          <w:sz w:val="24"/>
          <w:szCs w:val="24"/>
        </w:rPr>
        <w:t>второмклассе</w:t>
      </w:r>
      <w:r w:rsidRPr="00140879">
        <w:rPr>
          <w:rFonts w:eastAsia="Bookman Old Style"/>
          <w:color w:val="231F20"/>
          <w:w w:val="95"/>
          <w:sz w:val="24"/>
          <w:szCs w:val="24"/>
        </w:rPr>
        <w:t>обучающийся</w:t>
      </w:r>
      <w:r w:rsidRPr="00140879">
        <w:rPr>
          <w:rFonts w:eastAsia="Bookman Old Style"/>
          <w:color w:val="231F20"/>
          <w:spacing w:val="-2"/>
          <w:w w:val="95"/>
          <w:sz w:val="24"/>
          <w:szCs w:val="24"/>
        </w:rPr>
        <w:t>научится:</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w w:val="95"/>
          <w:sz w:val="24"/>
          <w:szCs w:val="24"/>
        </w:rPr>
        <w:t>-  осознаватьязыккакосновноесредство</w:t>
      </w:r>
      <w:r w:rsidRPr="00140879">
        <w:rPr>
          <w:rFonts w:eastAsia="Bookman Old Style"/>
          <w:color w:val="231F20"/>
          <w:spacing w:val="-2"/>
          <w:w w:val="95"/>
          <w:sz w:val="24"/>
          <w:szCs w:val="24"/>
        </w:rPr>
        <w:t>общения;</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 xml:space="preserve">характеризоватьсогласныезвукивнесловаивсловепо </w:t>
      </w:r>
      <w:r w:rsidRPr="00140879">
        <w:rPr>
          <w:rFonts w:eastAsia="Bookman Old Style"/>
          <w:color w:val="231F20"/>
          <w:w w:val="95"/>
          <w:sz w:val="24"/>
          <w:szCs w:val="24"/>
        </w:rPr>
        <w:t>заданным параметрам: согласный па</w:t>
      </w:r>
      <w:r w:rsidRPr="00140879">
        <w:rPr>
          <w:rFonts w:eastAsia="Bookman Old Style"/>
          <w:color w:val="231F20"/>
          <w:w w:val="95"/>
          <w:sz w:val="24"/>
          <w:szCs w:val="24"/>
        </w:rPr>
        <w:t>р</w:t>
      </w:r>
      <w:r w:rsidRPr="00140879">
        <w:rPr>
          <w:rFonts w:eastAsia="Bookman Old Style"/>
          <w:color w:val="231F20"/>
          <w:w w:val="95"/>
          <w:sz w:val="24"/>
          <w:szCs w:val="24"/>
        </w:rPr>
        <w:t>ный/непарный по твёрдости/мягкости; согласный парный/непарный по звонкости/глу</w:t>
      </w:r>
      <w:r w:rsidRPr="00140879">
        <w:rPr>
          <w:rFonts w:eastAsia="Bookman Old Style"/>
          <w:color w:val="231F20"/>
          <w:spacing w:val="-2"/>
          <w:sz w:val="24"/>
          <w:szCs w:val="24"/>
        </w:rPr>
        <w:t>хости;</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определять количество слогов в слове (в том числе при сте</w:t>
      </w:r>
      <w:r w:rsidRPr="00140879">
        <w:rPr>
          <w:rFonts w:eastAsia="Bookman Old Style"/>
          <w:color w:val="231F20"/>
          <w:sz w:val="24"/>
          <w:szCs w:val="24"/>
        </w:rPr>
        <w:t>чении согласных); делить слово на слоги;</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устанавливать соотношение звукового и буквенного сост</w:t>
      </w:r>
      <w:r w:rsidRPr="00140879">
        <w:rPr>
          <w:rFonts w:eastAsia="Bookman Old Style"/>
          <w:color w:val="231F20"/>
          <w:w w:val="95"/>
          <w:sz w:val="24"/>
          <w:szCs w:val="24"/>
        </w:rPr>
        <w:t>а</w:t>
      </w:r>
      <w:r w:rsidRPr="00140879">
        <w:rPr>
          <w:rFonts w:eastAsia="Bookman Old Style"/>
          <w:color w:val="231F20"/>
          <w:w w:val="105"/>
          <w:sz w:val="24"/>
          <w:szCs w:val="24"/>
        </w:rPr>
        <w:t>ва,втомчислесучётомфункцийбукв</w:t>
      </w:r>
      <w:r w:rsidRPr="00140879">
        <w:rPr>
          <w:rFonts w:eastAsia="Bookman Old Style"/>
          <w:b/>
          <w:i/>
          <w:color w:val="231F20"/>
          <w:w w:val="105"/>
          <w:sz w:val="24"/>
          <w:szCs w:val="24"/>
        </w:rPr>
        <w:t>е</w:t>
      </w:r>
      <w:r w:rsidRPr="00140879">
        <w:rPr>
          <w:rFonts w:eastAsia="Bookman Old Style"/>
          <w:color w:val="231F20"/>
          <w:w w:val="105"/>
          <w:sz w:val="24"/>
          <w:szCs w:val="24"/>
        </w:rPr>
        <w:t>,</w:t>
      </w:r>
      <w:r w:rsidRPr="00140879">
        <w:rPr>
          <w:rFonts w:eastAsia="Bookman Old Style"/>
          <w:b/>
          <w:i/>
          <w:color w:val="231F20"/>
          <w:w w:val="105"/>
          <w:sz w:val="24"/>
          <w:szCs w:val="24"/>
        </w:rPr>
        <w:t>ё</w:t>
      </w:r>
      <w:r w:rsidRPr="00140879">
        <w:rPr>
          <w:rFonts w:eastAsia="Bookman Old Style"/>
          <w:color w:val="231F20"/>
          <w:w w:val="105"/>
          <w:sz w:val="24"/>
          <w:szCs w:val="24"/>
        </w:rPr>
        <w:t>,</w:t>
      </w:r>
      <w:r w:rsidRPr="00140879">
        <w:rPr>
          <w:rFonts w:eastAsia="Bookman Old Style"/>
          <w:b/>
          <w:i/>
          <w:color w:val="231F20"/>
          <w:w w:val="105"/>
          <w:sz w:val="24"/>
          <w:szCs w:val="24"/>
        </w:rPr>
        <w:t>ю</w:t>
      </w:r>
      <w:r w:rsidRPr="00140879">
        <w:rPr>
          <w:rFonts w:eastAsia="Bookman Old Style"/>
          <w:color w:val="231F20"/>
          <w:w w:val="105"/>
          <w:sz w:val="24"/>
          <w:szCs w:val="24"/>
        </w:rPr>
        <w:t>,</w:t>
      </w:r>
      <w:r w:rsidRPr="00140879">
        <w:rPr>
          <w:rFonts w:eastAsia="Bookman Old Style"/>
          <w:b/>
          <w:i/>
          <w:color w:val="231F20"/>
          <w:w w:val="105"/>
          <w:sz w:val="24"/>
          <w:szCs w:val="24"/>
        </w:rPr>
        <w:t>я</w:t>
      </w:r>
      <w:r w:rsidRPr="00140879">
        <w:rPr>
          <w:rFonts w:eastAsia="Bookman Old Style"/>
          <w:color w:val="231F20"/>
          <w:w w:val="105"/>
          <w:sz w:val="24"/>
          <w:szCs w:val="24"/>
        </w:rPr>
        <w:t>;</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обозначатьнаписьмемягкостьсогласныхзвуковбуквой мягкий знак в середине слова;</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находитьоднокоренные</w:t>
      </w:r>
      <w:r w:rsidRPr="00140879">
        <w:rPr>
          <w:rFonts w:eastAsia="Bookman Old Style"/>
          <w:color w:val="231F20"/>
          <w:spacing w:val="-2"/>
          <w:w w:val="95"/>
          <w:sz w:val="24"/>
          <w:szCs w:val="24"/>
        </w:rPr>
        <w:t>слова;</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выделятьвсловекорень(простые</w:t>
      </w:r>
      <w:r w:rsidRPr="00140879">
        <w:rPr>
          <w:rFonts w:eastAsia="Bookman Old Style"/>
          <w:color w:val="231F20"/>
          <w:spacing w:val="-2"/>
          <w:w w:val="95"/>
          <w:sz w:val="24"/>
          <w:szCs w:val="24"/>
        </w:rPr>
        <w:t>случаи);</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выделятьвслове</w:t>
      </w:r>
      <w:r w:rsidRPr="00140879">
        <w:rPr>
          <w:rFonts w:eastAsia="Bookman Old Style"/>
          <w:color w:val="231F20"/>
          <w:spacing w:val="-2"/>
          <w:w w:val="95"/>
          <w:sz w:val="24"/>
          <w:szCs w:val="24"/>
        </w:rPr>
        <w:t>окончание;</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 xml:space="preserve">употребления многозначных слов, понимать их значения и уточнять значение по учебным </w:t>
      </w:r>
      <w:r w:rsidRPr="00140879">
        <w:rPr>
          <w:rFonts w:eastAsia="Bookman Old Style"/>
          <w:color w:val="231F20"/>
          <w:w w:val="95"/>
          <w:sz w:val="24"/>
          <w:szCs w:val="24"/>
        </w:rPr>
        <w:t>словарям; случаи употребления синонимов и антонимов (без на</w:t>
      </w:r>
      <w:r w:rsidRPr="00140879">
        <w:rPr>
          <w:rFonts w:eastAsia="Bookman Old Style"/>
          <w:color w:val="231F20"/>
          <w:sz w:val="24"/>
          <w:szCs w:val="24"/>
        </w:rPr>
        <w:t>зываниятерминов);</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распознаватьслова,отвечающиенавопросы</w:t>
      </w:r>
      <w:r w:rsidRPr="00140879">
        <w:rPr>
          <w:rFonts w:eastAsia="Bookman Old Style"/>
          <w:color w:val="231F20"/>
          <w:spacing w:val="-2"/>
          <w:sz w:val="24"/>
          <w:szCs w:val="24"/>
        </w:rPr>
        <w:t>«кто?»,</w:t>
      </w:r>
      <w:r w:rsidRPr="00140879">
        <w:rPr>
          <w:rFonts w:eastAsia="Bookman Old Style"/>
          <w:color w:val="231F20"/>
          <w:spacing w:val="-2"/>
          <w:w w:val="115"/>
          <w:sz w:val="24"/>
          <w:szCs w:val="24"/>
        </w:rPr>
        <w:t>«что?»;</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распознавать слова, отвечающие на вопросы «что делать?», «что сделать?» и др.;</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распознаватьслова,отвечающиенавопросы</w:t>
      </w:r>
      <w:r w:rsidRPr="00140879">
        <w:rPr>
          <w:rFonts w:eastAsia="Bookman Old Style"/>
          <w:color w:val="231F20"/>
          <w:spacing w:val="-2"/>
          <w:sz w:val="24"/>
          <w:szCs w:val="24"/>
        </w:rPr>
        <w:t>«какой?»,</w:t>
      </w:r>
      <w:r w:rsidRPr="00140879">
        <w:rPr>
          <w:rFonts w:eastAsia="Bookman Old Style"/>
          <w:color w:val="231F20"/>
          <w:w w:val="110"/>
          <w:sz w:val="24"/>
          <w:szCs w:val="24"/>
        </w:rPr>
        <w:t>«какая?»,«какое?»,</w:t>
      </w:r>
      <w:r w:rsidRPr="00140879">
        <w:rPr>
          <w:rFonts w:eastAsia="Bookman Old Style"/>
          <w:color w:val="231F20"/>
          <w:spacing w:val="-2"/>
          <w:w w:val="110"/>
          <w:sz w:val="24"/>
          <w:szCs w:val="24"/>
        </w:rPr>
        <w:t>«какие?»;</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определятьвидпредложенияпоцеливысказыванияипо эмоциональнойокраске;</w:t>
      </w:r>
    </w:p>
    <w:p w:rsidR="008C65CE" w:rsidRPr="00140879" w:rsidRDefault="008C65CE" w:rsidP="008C65CE">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находитьместоорфограммывсловеимеждусловамина изученныеправила;</w:t>
      </w:r>
    </w:p>
    <w:p w:rsidR="000152DF" w:rsidRPr="00140879" w:rsidRDefault="008C65CE"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применять изученные правила правописания, в том чис</w:t>
      </w:r>
      <w:r w:rsidRPr="00140879">
        <w:rPr>
          <w:rFonts w:eastAsia="Bookman Old Style"/>
          <w:color w:val="231F20"/>
          <w:sz w:val="24"/>
          <w:szCs w:val="24"/>
        </w:rPr>
        <w:t xml:space="preserve">ле: сочетания </w:t>
      </w:r>
      <w:r w:rsidRPr="00140879">
        <w:rPr>
          <w:rFonts w:eastAsia="Bookman Old Style"/>
          <w:b/>
          <w:i/>
          <w:color w:val="231F20"/>
          <w:sz w:val="24"/>
          <w:szCs w:val="24"/>
        </w:rPr>
        <w:t>чк</w:t>
      </w:r>
      <w:r w:rsidRPr="00140879">
        <w:rPr>
          <w:rFonts w:eastAsia="Bookman Old Style"/>
          <w:color w:val="231F20"/>
          <w:sz w:val="24"/>
          <w:szCs w:val="24"/>
        </w:rPr>
        <w:t xml:space="preserve">, </w:t>
      </w:r>
      <w:r w:rsidRPr="00140879">
        <w:rPr>
          <w:rFonts w:eastAsia="Bookman Old Style"/>
          <w:b/>
          <w:i/>
          <w:color w:val="231F20"/>
          <w:sz w:val="24"/>
          <w:szCs w:val="24"/>
        </w:rPr>
        <w:t>чн</w:t>
      </w:r>
      <w:r w:rsidRPr="00140879">
        <w:rPr>
          <w:rFonts w:eastAsia="Bookman Old Style"/>
          <w:color w:val="231F20"/>
          <w:sz w:val="24"/>
          <w:szCs w:val="24"/>
        </w:rPr>
        <w:t xml:space="preserve">, </w:t>
      </w:r>
      <w:r w:rsidRPr="00140879">
        <w:rPr>
          <w:rFonts w:eastAsia="Bookman Old Style"/>
          <w:b/>
          <w:i/>
          <w:color w:val="231F20"/>
          <w:sz w:val="24"/>
          <w:szCs w:val="24"/>
        </w:rPr>
        <w:t>чт</w:t>
      </w:r>
      <w:r w:rsidRPr="00140879">
        <w:rPr>
          <w:rFonts w:eastAsia="Bookman Old Style"/>
          <w:color w:val="231F20"/>
          <w:sz w:val="24"/>
          <w:szCs w:val="24"/>
        </w:rPr>
        <w:t xml:space="preserve">; </w:t>
      </w:r>
      <w:r w:rsidRPr="00140879">
        <w:rPr>
          <w:rFonts w:eastAsia="Bookman Old Style"/>
          <w:b/>
          <w:i/>
          <w:color w:val="231F20"/>
          <w:sz w:val="24"/>
          <w:szCs w:val="24"/>
        </w:rPr>
        <w:t>щн</w:t>
      </w:r>
      <w:r w:rsidRPr="00140879">
        <w:rPr>
          <w:rFonts w:eastAsia="Bookman Old Style"/>
          <w:color w:val="231F20"/>
          <w:sz w:val="24"/>
          <w:szCs w:val="24"/>
        </w:rPr>
        <w:t xml:space="preserve">, </w:t>
      </w:r>
      <w:r w:rsidRPr="00140879">
        <w:rPr>
          <w:rFonts w:eastAsia="Bookman Old Style"/>
          <w:b/>
          <w:i/>
          <w:color w:val="231F20"/>
          <w:sz w:val="24"/>
          <w:szCs w:val="24"/>
        </w:rPr>
        <w:t>нч</w:t>
      </w:r>
      <w:r w:rsidRPr="00140879">
        <w:rPr>
          <w:rFonts w:eastAsia="Bookman Old Style"/>
          <w:color w:val="231F20"/>
          <w:sz w:val="24"/>
          <w:szCs w:val="24"/>
        </w:rPr>
        <w:t>; пров</w:t>
      </w:r>
      <w:r w:rsidRPr="00140879">
        <w:rPr>
          <w:rFonts w:eastAsia="Bookman Old Style"/>
          <w:color w:val="231F20"/>
          <w:sz w:val="24"/>
          <w:szCs w:val="24"/>
        </w:rPr>
        <w:t>е</w:t>
      </w:r>
      <w:r w:rsidRPr="00140879">
        <w:rPr>
          <w:rFonts w:eastAsia="Bookman Old Style"/>
          <w:color w:val="231F20"/>
          <w:sz w:val="24"/>
          <w:szCs w:val="24"/>
        </w:rPr>
        <w:t>ряемые безударные гласныевкорнеслова;парныезвонкиеиглухиесогласные в корне слова; н</w:t>
      </w:r>
      <w:r w:rsidRPr="00140879">
        <w:rPr>
          <w:rFonts w:eastAsia="Bookman Old Style"/>
          <w:color w:val="231F20"/>
          <w:sz w:val="24"/>
          <w:szCs w:val="24"/>
        </w:rPr>
        <w:t>е</w:t>
      </w:r>
      <w:r w:rsidRPr="00140879">
        <w:rPr>
          <w:rFonts w:eastAsia="Bookman Old Style"/>
          <w:color w:val="231F20"/>
          <w:sz w:val="24"/>
          <w:szCs w:val="24"/>
        </w:rPr>
        <w:t>проверяемые гласные и согласные (перечень слов в орфографическом словаре учебника); пр</w:t>
      </w:r>
      <w:r w:rsidRPr="00140879">
        <w:rPr>
          <w:rFonts w:eastAsia="Bookman Old Style"/>
          <w:color w:val="231F20"/>
          <w:sz w:val="24"/>
          <w:szCs w:val="24"/>
        </w:rPr>
        <w:t>о</w:t>
      </w:r>
      <w:r w:rsidRPr="00140879">
        <w:rPr>
          <w:rFonts w:eastAsia="Bookman Old Style"/>
          <w:color w:val="231F20"/>
          <w:sz w:val="24"/>
          <w:szCs w:val="24"/>
        </w:rPr>
        <w:t>писная буква в именах, отчествах, фамилиях людей, кличках живот</w:t>
      </w:r>
      <w:r w:rsidRPr="00140879">
        <w:rPr>
          <w:rFonts w:eastAsia="Bookman Old Style"/>
          <w:color w:val="231F20"/>
          <w:w w:val="95"/>
          <w:sz w:val="24"/>
          <w:szCs w:val="24"/>
        </w:rPr>
        <w:t>ных, географических назван</w:t>
      </w:r>
      <w:r w:rsidRPr="00140879">
        <w:rPr>
          <w:rFonts w:eastAsia="Bookman Old Style"/>
          <w:color w:val="231F20"/>
          <w:w w:val="95"/>
          <w:sz w:val="24"/>
          <w:szCs w:val="24"/>
        </w:rPr>
        <w:t>и</w:t>
      </w:r>
      <w:r w:rsidRPr="00140879">
        <w:rPr>
          <w:rFonts w:eastAsia="Bookman Old Style"/>
          <w:color w:val="231F20"/>
          <w:w w:val="95"/>
          <w:sz w:val="24"/>
          <w:szCs w:val="24"/>
        </w:rPr>
        <w:t>ях; раздельное написание пред</w:t>
      </w:r>
      <w:r w:rsidRPr="00140879">
        <w:rPr>
          <w:rFonts w:eastAsia="Bookman Old Style"/>
          <w:color w:val="231F20"/>
          <w:sz w:val="24"/>
          <w:szCs w:val="24"/>
        </w:rPr>
        <w:t xml:space="preserve">логов с именами существительными, разделительный мягкий </w:t>
      </w:r>
      <w:r w:rsidRPr="00140879">
        <w:rPr>
          <w:rFonts w:eastAsia="Bookman Old Style"/>
          <w:color w:val="231F20"/>
          <w:spacing w:val="-2"/>
          <w:sz w:val="24"/>
          <w:szCs w:val="24"/>
        </w:rPr>
        <w:t>знак;</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008C65CE" w:rsidRPr="00140879">
        <w:rPr>
          <w:rFonts w:eastAsia="Bookman Old Style"/>
          <w:color w:val="231F20"/>
          <w:sz w:val="24"/>
          <w:szCs w:val="24"/>
        </w:rPr>
        <w:t xml:space="preserve">выявлять в тексте случаи </w:t>
      </w:r>
      <w:r w:rsidRPr="00140879">
        <w:rPr>
          <w:rFonts w:eastAsia="Bookman Old Style"/>
          <w:color w:val="231F20"/>
          <w:sz w:val="24"/>
          <w:szCs w:val="24"/>
        </w:rPr>
        <w:t>правильносписывать(безпропусковиискаженийбукв) словаипредл</w:t>
      </w:r>
      <w:r w:rsidRPr="00140879">
        <w:rPr>
          <w:rFonts w:eastAsia="Bookman Old Style"/>
          <w:color w:val="231F20"/>
          <w:sz w:val="24"/>
          <w:szCs w:val="24"/>
        </w:rPr>
        <w:t>о</w:t>
      </w:r>
      <w:r w:rsidRPr="00140879">
        <w:rPr>
          <w:rFonts w:eastAsia="Bookman Old Style"/>
          <w:color w:val="231F20"/>
          <w:sz w:val="24"/>
          <w:szCs w:val="24"/>
        </w:rPr>
        <w:lastRenderedPageBreak/>
        <w:t>жения,текстыобъёмомнеболее50слов;</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писать под диктовку (без пропусков и искажений букв) сл</w:t>
      </w:r>
      <w:r w:rsidRPr="00140879">
        <w:rPr>
          <w:rFonts w:eastAsia="Bookman Old Style"/>
          <w:color w:val="231F20"/>
          <w:sz w:val="24"/>
          <w:szCs w:val="24"/>
        </w:rPr>
        <w:t>о</w:t>
      </w:r>
      <w:r w:rsidRPr="00140879">
        <w:rPr>
          <w:rFonts w:eastAsia="Bookman Old Style"/>
          <w:color w:val="231F20"/>
          <w:sz w:val="24"/>
          <w:szCs w:val="24"/>
        </w:rPr>
        <w:t>ва,предложения,текстыобъёмомнеболее45словсучётом изученных правил правописания;</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 xml:space="preserve">находить и исправлять ошибки на изученные правила, </w:t>
      </w:r>
      <w:r w:rsidRPr="00140879">
        <w:rPr>
          <w:rFonts w:eastAsia="Bookman Old Style"/>
          <w:color w:val="231F20"/>
          <w:spacing w:val="-2"/>
          <w:sz w:val="24"/>
          <w:szCs w:val="24"/>
        </w:rPr>
        <w:t>описки;</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пользоваться толковым, орфографическим, орфоэпическим словарями учебника;</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строить устное диалогическое и монологическое высказывание(2—4предложениянаопределённуютему,понаблюдениям)ссоблюдениеморфоэпическихнорм,правильнойин</w:t>
      </w:r>
      <w:r w:rsidRPr="00140879">
        <w:rPr>
          <w:rFonts w:eastAsia="Bookman Old Style"/>
          <w:color w:val="231F20"/>
          <w:spacing w:val="-2"/>
          <w:sz w:val="24"/>
          <w:szCs w:val="24"/>
        </w:rPr>
        <w:t>тонации;</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 xml:space="preserve">формулировать простые выводы на основе прочитанного </w:t>
      </w:r>
      <w:r w:rsidRPr="00140879">
        <w:rPr>
          <w:rFonts w:eastAsia="Bookman Old Style"/>
          <w:color w:val="231F20"/>
          <w:sz w:val="24"/>
          <w:szCs w:val="24"/>
        </w:rPr>
        <w:t>(услышанного) устно и письменно (1—2 предложения);</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составлять предложения из слов, устанавливая между ни</w:t>
      </w:r>
      <w:r w:rsidRPr="00140879">
        <w:rPr>
          <w:rFonts w:eastAsia="Bookman Old Style"/>
          <w:color w:val="231F20"/>
          <w:sz w:val="24"/>
          <w:szCs w:val="24"/>
        </w:rPr>
        <w:t>ми смысловую связь по вопросам;</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определять тему текста и озаглавливать текст, отражая еготему;</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 xml:space="preserve">составлять текст из разрозненных предложений, частей </w:t>
      </w:r>
      <w:r w:rsidRPr="00140879">
        <w:rPr>
          <w:rFonts w:eastAsia="Bookman Old Style"/>
          <w:color w:val="231F20"/>
          <w:spacing w:val="-2"/>
          <w:sz w:val="24"/>
          <w:szCs w:val="24"/>
        </w:rPr>
        <w:t>текста;</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писатьподробноеизложениеповествовательноготекста объёмом30—45словсопоройнавопросы;</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pacing w:val="-2"/>
          <w:sz w:val="24"/>
          <w:szCs w:val="24"/>
        </w:rPr>
        <w:t xml:space="preserve">объяснятьсвоимисловамизначениеизученныхпонятий; </w:t>
      </w:r>
      <w:r w:rsidRPr="00140879">
        <w:rPr>
          <w:rFonts w:eastAsia="Bookman Old Style"/>
          <w:color w:val="231F20"/>
          <w:sz w:val="24"/>
          <w:szCs w:val="24"/>
        </w:rPr>
        <w:t>использовать изученные понятия.</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3 </w:t>
      </w:r>
      <w:r w:rsidRPr="00140879">
        <w:rPr>
          <w:rFonts w:eastAsia="Trebuchet MS"/>
          <w:b/>
          <w:color w:val="231F20"/>
          <w:spacing w:val="-2"/>
          <w:sz w:val="24"/>
          <w:szCs w:val="24"/>
        </w:rPr>
        <w:t>КЛАСС</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w w:val="95"/>
          <w:sz w:val="24"/>
          <w:szCs w:val="24"/>
        </w:rPr>
        <w:t>Кконцуобученияв</w:t>
      </w:r>
      <w:r w:rsidRPr="00140879">
        <w:rPr>
          <w:rFonts w:eastAsia="Bookman Old Style"/>
          <w:b/>
          <w:color w:val="231F20"/>
          <w:w w:val="95"/>
          <w:sz w:val="24"/>
          <w:szCs w:val="24"/>
        </w:rPr>
        <w:t>третьемклассе</w:t>
      </w:r>
      <w:r w:rsidRPr="00140879">
        <w:rPr>
          <w:rFonts w:eastAsia="Bookman Old Style"/>
          <w:color w:val="231F20"/>
          <w:w w:val="95"/>
          <w:sz w:val="24"/>
          <w:szCs w:val="24"/>
        </w:rPr>
        <w:t>обучающийся</w:t>
      </w:r>
      <w:r w:rsidRPr="00140879">
        <w:rPr>
          <w:rFonts w:eastAsia="Bookman Old Style"/>
          <w:color w:val="231F20"/>
          <w:spacing w:val="-2"/>
          <w:w w:val="95"/>
          <w:sz w:val="24"/>
          <w:szCs w:val="24"/>
        </w:rPr>
        <w:t>научится:</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w w:val="95"/>
          <w:sz w:val="24"/>
          <w:szCs w:val="24"/>
        </w:rPr>
        <w:t xml:space="preserve">-  объяснять значение русского языка как государственного </w:t>
      </w:r>
      <w:r w:rsidRPr="00140879">
        <w:rPr>
          <w:rFonts w:eastAsia="Bookman Old Style"/>
          <w:color w:val="231F20"/>
          <w:sz w:val="24"/>
          <w:szCs w:val="24"/>
        </w:rPr>
        <w:t>языка Российской Федерации;</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характеризовать, сравнивать, классифицировать звуки внесловаивсловепозаданнымпараме</w:t>
      </w:r>
      <w:r w:rsidRPr="00140879">
        <w:rPr>
          <w:rFonts w:eastAsia="Bookman Old Style"/>
          <w:color w:val="231F20"/>
          <w:sz w:val="24"/>
          <w:szCs w:val="24"/>
        </w:rPr>
        <w:t>т</w:t>
      </w:r>
      <w:r w:rsidRPr="00140879">
        <w:rPr>
          <w:rFonts w:eastAsia="Bookman Old Style"/>
          <w:color w:val="231F20"/>
          <w:sz w:val="24"/>
          <w:szCs w:val="24"/>
        </w:rPr>
        <w:t>рам;</w:t>
      </w:r>
    </w:p>
    <w:p w:rsidR="000152DF" w:rsidRPr="00140879" w:rsidRDefault="000152DF" w:rsidP="000152DF">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производить звуко­буквенный анализ слова (в словах с ор</w:t>
      </w:r>
      <w:r w:rsidRPr="00140879">
        <w:rPr>
          <w:rFonts w:eastAsia="Bookman Old Style"/>
          <w:color w:val="231F20"/>
          <w:sz w:val="24"/>
          <w:szCs w:val="24"/>
        </w:rPr>
        <w:t>фограммами; без транскрибирования);</w:t>
      </w:r>
    </w:p>
    <w:p w:rsidR="00140879" w:rsidRPr="00140879" w:rsidRDefault="000152DF" w:rsidP="00140879">
      <w:pPr>
        <w:tabs>
          <w:tab w:val="left" w:pos="724"/>
        </w:tabs>
        <w:spacing w:before="2" w:line="242" w:lineRule="auto"/>
        <w:ind w:left="851" w:right="155"/>
        <w:rPr>
          <w:rFonts w:eastAsia="Bookman Old Style"/>
          <w:color w:val="231F20"/>
          <w:spacing w:val="-2"/>
          <w:w w:val="10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определятьфункциюразделительныхмягкогоитвёрдого знаковвсл</w:t>
      </w:r>
      <w:r w:rsidRPr="00140879">
        <w:rPr>
          <w:rFonts w:eastAsia="Bookman Old Style"/>
          <w:color w:val="231F20"/>
          <w:sz w:val="24"/>
          <w:szCs w:val="24"/>
        </w:rPr>
        <w:t>о</w:t>
      </w:r>
      <w:r w:rsidRPr="00140879">
        <w:rPr>
          <w:rFonts w:eastAsia="Bookman Old Style"/>
          <w:color w:val="231F20"/>
          <w:sz w:val="24"/>
          <w:szCs w:val="24"/>
        </w:rPr>
        <w:t>вах;устанавливатьсоотношениезвуковогоибуквенногосостава,втомчислесучётомфункцийбукв</w:t>
      </w:r>
      <w:r w:rsidRPr="00140879">
        <w:rPr>
          <w:rFonts w:eastAsia="Bookman Old Style"/>
          <w:b/>
          <w:i/>
          <w:color w:val="231F20"/>
          <w:sz w:val="24"/>
          <w:szCs w:val="24"/>
        </w:rPr>
        <w:t>е</w:t>
      </w:r>
      <w:r w:rsidRPr="00140879">
        <w:rPr>
          <w:rFonts w:eastAsia="Bookman Old Style"/>
          <w:color w:val="231F20"/>
          <w:sz w:val="24"/>
          <w:szCs w:val="24"/>
        </w:rPr>
        <w:t>,</w:t>
      </w:r>
      <w:r w:rsidRPr="00140879">
        <w:rPr>
          <w:rFonts w:eastAsia="Bookman Old Style"/>
          <w:b/>
          <w:i/>
          <w:color w:val="231F20"/>
          <w:sz w:val="24"/>
          <w:szCs w:val="24"/>
        </w:rPr>
        <w:t>ё</w:t>
      </w:r>
      <w:r w:rsidRPr="00140879">
        <w:rPr>
          <w:rFonts w:eastAsia="Bookman Old Style"/>
          <w:color w:val="231F20"/>
          <w:sz w:val="24"/>
          <w:szCs w:val="24"/>
        </w:rPr>
        <w:t>,</w:t>
      </w:r>
      <w:r w:rsidRPr="00140879">
        <w:rPr>
          <w:rFonts w:eastAsia="Bookman Old Style"/>
          <w:b/>
          <w:i/>
          <w:color w:val="231F20"/>
          <w:sz w:val="24"/>
          <w:szCs w:val="24"/>
        </w:rPr>
        <w:t>ю</w:t>
      </w:r>
      <w:r w:rsidRPr="00140879">
        <w:rPr>
          <w:rFonts w:eastAsia="Bookman Old Style"/>
          <w:color w:val="231F20"/>
          <w:sz w:val="24"/>
          <w:szCs w:val="24"/>
        </w:rPr>
        <w:t>,</w:t>
      </w:r>
      <w:r w:rsidRPr="00140879">
        <w:rPr>
          <w:rFonts w:eastAsia="Bookman Old Style"/>
          <w:b/>
          <w:i/>
          <w:color w:val="231F20"/>
          <w:sz w:val="24"/>
          <w:szCs w:val="24"/>
        </w:rPr>
        <w:t>я</w:t>
      </w:r>
      <w:r w:rsidRPr="00140879">
        <w:rPr>
          <w:rFonts w:eastAsia="Bookman Old Style"/>
          <w:color w:val="231F20"/>
          <w:sz w:val="24"/>
          <w:szCs w:val="24"/>
        </w:rPr>
        <w:t>, всловахсразделительными</w:t>
      </w:r>
      <w:r w:rsidRPr="00140879">
        <w:rPr>
          <w:rFonts w:eastAsia="Bookman Old Style"/>
          <w:b/>
          <w:i/>
          <w:color w:val="231F20"/>
          <w:sz w:val="24"/>
          <w:szCs w:val="24"/>
        </w:rPr>
        <w:t>ь</w:t>
      </w:r>
      <w:r w:rsidRPr="00140879">
        <w:rPr>
          <w:rFonts w:eastAsia="Bookman Old Style"/>
          <w:color w:val="231F20"/>
          <w:sz w:val="24"/>
          <w:szCs w:val="24"/>
        </w:rPr>
        <w:t>,</w:t>
      </w:r>
      <w:r w:rsidRPr="00140879">
        <w:rPr>
          <w:rFonts w:eastAsia="Bookman Old Style"/>
          <w:b/>
          <w:i/>
          <w:color w:val="231F20"/>
          <w:sz w:val="24"/>
          <w:szCs w:val="24"/>
        </w:rPr>
        <w:t>ъ</w:t>
      </w:r>
      <w:r w:rsidRPr="00140879">
        <w:rPr>
          <w:rFonts w:eastAsia="Bookman Old Style"/>
          <w:color w:val="231F20"/>
          <w:sz w:val="24"/>
          <w:szCs w:val="24"/>
        </w:rPr>
        <w:t xml:space="preserve">,всловахснепроизносимыми </w:t>
      </w:r>
      <w:r w:rsidRPr="00140879">
        <w:rPr>
          <w:rFonts w:eastAsia="Bookman Old Style"/>
          <w:color w:val="231F20"/>
          <w:spacing w:val="-2"/>
          <w:w w:val="105"/>
          <w:sz w:val="24"/>
          <w:szCs w:val="24"/>
        </w:rPr>
        <w:t>согласными;</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105"/>
          <w:sz w:val="24"/>
          <w:szCs w:val="24"/>
        </w:rPr>
        <w:t xml:space="preserve">-  </w:t>
      </w:r>
      <w:r w:rsidR="000152DF" w:rsidRPr="00140879">
        <w:rPr>
          <w:rFonts w:eastAsia="Bookman Old Style"/>
          <w:color w:val="231F20"/>
          <w:sz w:val="24"/>
          <w:szCs w:val="24"/>
        </w:rPr>
        <w:t xml:space="preserve">различатьоднокоренныесловаиформыодногоитогоже </w:t>
      </w:r>
      <w:r w:rsidR="000152DF" w:rsidRPr="00140879">
        <w:rPr>
          <w:rFonts w:eastAsia="Bookman Old Style"/>
          <w:color w:val="231F20"/>
          <w:w w:val="95"/>
          <w:sz w:val="24"/>
          <w:szCs w:val="24"/>
        </w:rPr>
        <w:t>слова; различать однокоренные слова и слова с омонимичными</w:t>
      </w:r>
      <w:r w:rsidRPr="00140879">
        <w:rPr>
          <w:rFonts w:eastAsia="Bookman Old Style"/>
          <w:color w:val="231F20"/>
          <w:sz w:val="24"/>
          <w:szCs w:val="24"/>
        </w:rPr>
        <w:t xml:space="preserve"> корнями (без называния термина); различать однокоренные слова и с</w:t>
      </w:r>
      <w:r w:rsidRPr="00140879">
        <w:rPr>
          <w:rFonts w:eastAsia="Bookman Old Style"/>
          <w:color w:val="231F20"/>
          <w:sz w:val="24"/>
          <w:szCs w:val="24"/>
        </w:rPr>
        <w:t>и</w:t>
      </w:r>
      <w:r w:rsidRPr="00140879">
        <w:rPr>
          <w:rFonts w:eastAsia="Bookman Old Style"/>
          <w:color w:val="231F20"/>
          <w:sz w:val="24"/>
          <w:szCs w:val="24"/>
        </w:rPr>
        <w:t>нонимы;</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 xml:space="preserve">находить в словах с однозначно выделяемыми морфемами </w:t>
      </w:r>
      <w:r w:rsidRPr="00140879">
        <w:rPr>
          <w:rFonts w:eastAsia="Bookman Old Style"/>
          <w:color w:val="231F20"/>
          <w:sz w:val="24"/>
          <w:szCs w:val="24"/>
        </w:rPr>
        <w:t>окончание, корень, приставку, су</w:t>
      </w:r>
      <w:r w:rsidRPr="00140879">
        <w:rPr>
          <w:rFonts w:eastAsia="Bookman Old Style"/>
          <w:color w:val="231F20"/>
          <w:sz w:val="24"/>
          <w:szCs w:val="24"/>
        </w:rPr>
        <w:t>ф</w:t>
      </w:r>
      <w:r w:rsidRPr="00140879">
        <w:rPr>
          <w:rFonts w:eastAsia="Bookman Old Style"/>
          <w:color w:val="231F20"/>
          <w:sz w:val="24"/>
          <w:szCs w:val="24"/>
        </w:rPr>
        <w:t>фикс;</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 xml:space="preserve">выявлять случаи употребления синонимов и антонимов; подбирать синонимы и антонимы к словам разных частей </w:t>
      </w:r>
      <w:r w:rsidRPr="00140879">
        <w:rPr>
          <w:rFonts w:eastAsia="Bookman Old Style"/>
          <w:color w:val="231F20"/>
          <w:spacing w:val="-2"/>
          <w:sz w:val="24"/>
          <w:szCs w:val="24"/>
        </w:rPr>
        <w:t>речи;</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распознаватьслова,употреблённыевпрямоми</w:t>
      </w:r>
      <w:r>
        <w:rPr>
          <w:rFonts w:eastAsia="Bookman Old Style"/>
          <w:color w:val="231F20"/>
          <w:sz w:val="24"/>
          <w:szCs w:val="24"/>
        </w:rPr>
        <w:t>перенос</w:t>
      </w:r>
      <w:r w:rsidRPr="00140879">
        <w:rPr>
          <w:rFonts w:eastAsia="Bookman Old Style"/>
          <w:color w:val="231F20"/>
          <w:sz w:val="24"/>
          <w:szCs w:val="24"/>
        </w:rPr>
        <w:t>ном значении (простые случаи);</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определятьзначениесловав</w:t>
      </w:r>
      <w:r w:rsidRPr="00140879">
        <w:rPr>
          <w:rFonts w:eastAsia="Bookman Old Style"/>
          <w:color w:val="231F20"/>
          <w:spacing w:val="-2"/>
          <w:w w:val="95"/>
          <w:sz w:val="24"/>
          <w:szCs w:val="24"/>
        </w:rPr>
        <w:t>тексте;</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распознаватьименасуществительные;определять</w:t>
      </w:r>
      <w:r>
        <w:rPr>
          <w:rFonts w:eastAsia="Bookman Old Style"/>
          <w:color w:val="231F20"/>
          <w:sz w:val="24"/>
          <w:szCs w:val="24"/>
        </w:rPr>
        <w:t>грам</w:t>
      </w:r>
      <w:r w:rsidRPr="00140879">
        <w:rPr>
          <w:rFonts w:eastAsia="Bookman Old Style"/>
          <w:color w:val="231F20"/>
          <w:sz w:val="24"/>
          <w:szCs w:val="24"/>
        </w:rPr>
        <w:t>матические признаки имён существ</w:t>
      </w:r>
      <w:r w:rsidRPr="00140879">
        <w:rPr>
          <w:rFonts w:eastAsia="Bookman Old Style"/>
          <w:color w:val="231F20"/>
          <w:sz w:val="24"/>
          <w:szCs w:val="24"/>
        </w:rPr>
        <w:t>и</w:t>
      </w:r>
      <w:r w:rsidRPr="00140879">
        <w:rPr>
          <w:rFonts w:eastAsia="Bookman Old Style"/>
          <w:color w:val="231F20"/>
          <w:sz w:val="24"/>
          <w:szCs w:val="24"/>
        </w:rPr>
        <w:t>тель</w:t>
      </w:r>
      <w:r>
        <w:rPr>
          <w:rFonts w:eastAsia="Bookman Old Style"/>
          <w:color w:val="231F20"/>
          <w:sz w:val="24"/>
          <w:szCs w:val="24"/>
        </w:rPr>
        <w:t>ных: род, число, па</w:t>
      </w:r>
      <w:r w:rsidRPr="00140879">
        <w:rPr>
          <w:rFonts w:eastAsia="Bookman Old Style"/>
          <w:color w:val="231F20"/>
          <w:sz w:val="24"/>
          <w:szCs w:val="24"/>
        </w:rPr>
        <w:t>деж; склонять в единственном числе имена существительные с ударн</w:t>
      </w:r>
      <w:r w:rsidRPr="00140879">
        <w:rPr>
          <w:rFonts w:eastAsia="Bookman Old Style"/>
          <w:color w:val="231F20"/>
          <w:sz w:val="24"/>
          <w:szCs w:val="24"/>
        </w:rPr>
        <w:t>ы</w:t>
      </w:r>
      <w:r w:rsidRPr="00140879">
        <w:rPr>
          <w:rFonts w:eastAsia="Bookman Old Style"/>
          <w:color w:val="231F20"/>
          <w:sz w:val="24"/>
          <w:szCs w:val="24"/>
        </w:rPr>
        <w:t>ми окончаниями;</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распознавать имена при</w:t>
      </w:r>
      <w:r>
        <w:rPr>
          <w:rFonts w:eastAsia="Bookman Old Style"/>
          <w:color w:val="231F20"/>
          <w:w w:val="95"/>
          <w:sz w:val="24"/>
          <w:szCs w:val="24"/>
        </w:rPr>
        <w:t>лагательные; определять грамма</w:t>
      </w:r>
      <w:r w:rsidRPr="00140879">
        <w:rPr>
          <w:rFonts w:eastAsia="Bookman Old Style"/>
          <w:color w:val="231F20"/>
          <w:sz w:val="24"/>
          <w:szCs w:val="24"/>
        </w:rPr>
        <w:t>тические признаки имён прилагател</w:t>
      </w:r>
      <w:r w:rsidRPr="00140879">
        <w:rPr>
          <w:rFonts w:eastAsia="Bookman Old Style"/>
          <w:color w:val="231F20"/>
          <w:sz w:val="24"/>
          <w:szCs w:val="24"/>
        </w:rPr>
        <w:t>ь</w:t>
      </w:r>
      <w:r w:rsidRPr="00140879">
        <w:rPr>
          <w:rFonts w:eastAsia="Bookman Old Style"/>
          <w:color w:val="231F20"/>
          <w:sz w:val="24"/>
          <w:szCs w:val="24"/>
        </w:rPr>
        <w:t xml:space="preserve">ных: род, число, падеж; изменять имена прилагательные по падежам, числам, родам </w:t>
      </w:r>
      <w:r w:rsidRPr="00140879">
        <w:rPr>
          <w:rFonts w:eastAsia="Bookman Old Style"/>
          <w:color w:val="231F20"/>
          <w:w w:val="95"/>
          <w:sz w:val="24"/>
          <w:szCs w:val="24"/>
        </w:rPr>
        <w:t>(в единс</w:t>
      </w:r>
      <w:r w:rsidRPr="00140879">
        <w:rPr>
          <w:rFonts w:eastAsia="Bookman Old Style"/>
          <w:color w:val="231F20"/>
          <w:w w:val="95"/>
          <w:sz w:val="24"/>
          <w:szCs w:val="24"/>
        </w:rPr>
        <w:t>т</w:t>
      </w:r>
      <w:r w:rsidRPr="00140879">
        <w:rPr>
          <w:rFonts w:eastAsia="Bookman Old Style"/>
          <w:color w:val="231F20"/>
          <w:w w:val="95"/>
          <w:sz w:val="24"/>
          <w:szCs w:val="24"/>
        </w:rPr>
        <w:t>венном числе) в соотв</w:t>
      </w:r>
      <w:r>
        <w:rPr>
          <w:rFonts w:eastAsia="Bookman Old Style"/>
          <w:color w:val="231F20"/>
          <w:w w:val="95"/>
          <w:sz w:val="24"/>
          <w:szCs w:val="24"/>
        </w:rPr>
        <w:t>етствии с падежом, числом и ро</w:t>
      </w:r>
      <w:r w:rsidRPr="00140879">
        <w:rPr>
          <w:rFonts w:eastAsia="Bookman Old Style"/>
          <w:color w:val="231F20"/>
          <w:sz w:val="24"/>
          <w:szCs w:val="24"/>
        </w:rPr>
        <w:t>дом имён существительных;</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 xml:space="preserve">распознавать глаголы; различать глаголы, отвечающие на </w:t>
      </w:r>
      <w:r w:rsidRPr="00140879">
        <w:rPr>
          <w:rFonts w:eastAsia="Bookman Old Style"/>
          <w:color w:val="231F20"/>
          <w:sz w:val="24"/>
          <w:szCs w:val="24"/>
        </w:rPr>
        <w:t>вопросы «что делать?» и «что сд</w:t>
      </w:r>
      <w:r w:rsidRPr="00140879">
        <w:rPr>
          <w:rFonts w:eastAsia="Bookman Old Style"/>
          <w:color w:val="231F20"/>
          <w:sz w:val="24"/>
          <w:szCs w:val="24"/>
        </w:rPr>
        <w:t>е</w:t>
      </w:r>
      <w:r w:rsidRPr="00140879">
        <w:rPr>
          <w:rFonts w:eastAsia="Bookman Old Style"/>
          <w:color w:val="231F20"/>
          <w:sz w:val="24"/>
          <w:szCs w:val="24"/>
        </w:rPr>
        <w:t>лать?»; определять грамма</w:t>
      </w:r>
      <w:r>
        <w:rPr>
          <w:rFonts w:eastAsia="Bookman Old Style"/>
          <w:color w:val="231F20"/>
          <w:sz w:val="24"/>
          <w:szCs w:val="24"/>
        </w:rPr>
        <w:t>ти</w:t>
      </w:r>
      <w:r w:rsidRPr="00140879">
        <w:rPr>
          <w:rFonts w:eastAsia="Bookman Old Style"/>
          <w:color w:val="231F20"/>
          <w:sz w:val="24"/>
          <w:szCs w:val="24"/>
        </w:rPr>
        <w:t>ческие признаки глаголов: форму времени, число, род (в про­ шедшемвремени);изменятьглаголповременам(простые</w:t>
      </w:r>
      <w:r>
        <w:rPr>
          <w:rFonts w:eastAsia="Bookman Old Style"/>
          <w:color w:val="231F20"/>
          <w:sz w:val="24"/>
          <w:szCs w:val="24"/>
        </w:rPr>
        <w:t>слу</w:t>
      </w:r>
      <w:r w:rsidRPr="00140879">
        <w:rPr>
          <w:rFonts w:eastAsia="Bookman Old Style"/>
          <w:color w:val="231F20"/>
          <w:sz w:val="24"/>
          <w:szCs w:val="24"/>
        </w:rPr>
        <w:t>чаи),впрошедшемвремени—породам;</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 xml:space="preserve">распознаватьличныеместоимения(вначальнойформе); </w:t>
      </w:r>
      <w:r w:rsidRPr="00140879">
        <w:rPr>
          <w:rFonts w:eastAsia="Bookman Old Style"/>
          <w:color w:val="231F20"/>
          <w:w w:val="95"/>
          <w:sz w:val="24"/>
          <w:szCs w:val="24"/>
        </w:rPr>
        <w:t>использовать личные местоимения для устра</w:t>
      </w:r>
      <w:r>
        <w:rPr>
          <w:rFonts w:eastAsia="Bookman Old Style"/>
          <w:color w:val="231F20"/>
          <w:w w:val="95"/>
          <w:sz w:val="24"/>
          <w:szCs w:val="24"/>
        </w:rPr>
        <w:t>нения неоправдан</w:t>
      </w:r>
      <w:r w:rsidRPr="00140879">
        <w:rPr>
          <w:rFonts w:eastAsia="Bookman Old Style"/>
          <w:color w:val="231F20"/>
          <w:sz w:val="24"/>
          <w:szCs w:val="24"/>
        </w:rPr>
        <w:t>ных повторов в тексте;</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различатьпредлогии</w:t>
      </w:r>
      <w:r w:rsidRPr="00140879">
        <w:rPr>
          <w:rFonts w:eastAsia="Bookman Old Style"/>
          <w:color w:val="231F20"/>
          <w:spacing w:val="-2"/>
          <w:w w:val="95"/>
          <w:sz w:val="24"/>
          <w:szCs w:val="24"/>
        </w:rPr>
        <w:t>приставки;</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определятьвидпредложенияпоцеливысказыванияипо эмоциональнойокраске;</w:t>
      </w:r>
    </w:p>
    <w:p w:rsidR="00140879" w:rsidRPr="00140879" w:rsidRDefault="00140879" w:rsidP="00140879">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w w:val="95"/>
          <w:sz w:val="24"/>
          <w:szCs w:val="24"/>
        </w:rPr>
        <w:t xml:space="preserve">находить главные и второстепенные (без деления на виды) </w:t>
      </w:r>
      <w:r w:rsidRPr="00140879">
        <w:rPr>
          <w:rFonts w:eastAsia="Bookman Old Style"/>
          <w:color w:val="231F20"/>
          <w:sz w:val="24"/>
          <w:szCs w:val="24"/>
        </w:rPr>
        <w:t>членыпредложения;</w:t>
      </w:r>
    </w:p>
    <w:p w:rsidR="00000610" w:rsidRPr="00000610" w:rsidRDefault="00140879" w:rsidP="00000610">
      <w:pPr>
        <w:tabs>
          <w:tab w:val="left" w:pos="724"/>
        </w:tabs>
        <w:spacing w:before="2" w:line="242" w:lineRule="auto"/>
        <w:ind w:left="851" w:right="155"/>
        <w:rPr>
          <w:rFonts w:eastAsia="Bookman Old Style"/>
          <w:color w:val="231F20"/>
          <w:spacing w:val="-2"/>
          <w:w w:val="95"/>
          <w:sz w:val="24"/>
          <w:szCs w:val="24"/>
        </w:rPr>
      </w:pPr>
      <w:r w:rsidRPr="00140879">
        <w:rPr>
          <w:rFonts w:eastAsia="Bookman Old Style"/>
          <w:color w:val="231F20"/>
          <w:spacing w:val="-2"/>
          <w:w w:val="95"/>
          <w:sz w:val="24"/>
          <w:szCs w:val="24"/>
        </w:rPr>
        <w:t xml:space="preserve">-  </w:t>
      </w:r>
      <w:r w:rsidRPr="00140879">
        <w:rPr>
          <w:rFonts w:eastAsia="Bookman Old Style"/>
          <w:color w:val="231F20"/>
          <w:sz w:val="24"/>
          <w:szCs w:val="24"/>
        </w:rPr>
        <w:t xml:space="preserve">распознаватьраспространённыеинераспространённые </w:t>
      </w:r>
      <w:r w:rsidRPr="00140879">
        <w:rPr>
          <w:rFonts w:eastAsia="Bookman Old Style"/>
          <w:color w:val="231F20"/>
          <w:spacing w:val="-2"/>
          <w:sz w:val="24"/>
          <w:szCs w:val="24"/>
        </w:rPr>
        <w:t>предложения;</w:t>
      </w:r>
    </w:p>
    <w:p w:rsidR="00000610" w:rsidRPr="00000610" w:rsidRDefault="00140879"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w w:val="95"/>
          <w:sz w:val="24"/>
          <w:szCs w:val="24"/>
        </w:rPr>
        <w:t xml:space="preserve">находить место орфограммы в слове и между словами на </w:t>
      </w:r>
      <w:r w:rsidRPr="00000610">
        <w:rPr>
          <w:rFonts w:eastAsia="Bookman Old Style"/>
          <w:color w:val="231F20"/>
          <w:sz w:val="24"/>
          <w:szCs w:val="24"/>
        </w:rPr>
        <w:t>изученные правила; применять изуче</w:t>
      </w:r>
      <w:r w:rsidRPr="00000610">
        <w:rPr>
          <w:rFonts w:eastAsia="Bookman Old Style"/>
          <w:color w:val="231F20"/>
          <w:sz w:val="24"/>
          <w:szCs w:val="24"/>
        </w:rPr>
        <w:t>н</w:t>
      </w:r>
      <w:r w:rsidRPr="00000610">
        <w:rPr>
          <w:rFonts w:eastAsia="Bookman Old Style"/>
          <w:color w:val="231F20"/>
          <w:sz w:val="24"/>
          <w:szCs w:val="24"/>
        </w:rPr>
        <w:t>ные правила правописания,втомчисленепроверяемыегласныеисогласные(перечень слов в орф</w:t>
      </w:r>
      <w:r w:rsidRPr="00000610">
        <w:rPr>
          <w:rFonts w:eastAsia="Bookman Old Style"/>
          <w:color w:val="231F20"/>
          <w:sz w:val="24"/>
          <w:szCs w:val="24"/>
        </w:rPr>
        <w:t>о</w:t>
      </w:r>
      <w:r w:rsidRPr="00000610">
        <w:rPr>
          <w:rFonts w:eastAsia="Bookman Old Style"/>
          <w:color w:val="231F20"/>
          <w:sz w:val="24"/>
          <w:szCs w:val="24"/>
        </w:rPr>
        <w:t xml:space="preserve">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000610">
        <w:rPr>
          <w:rFonts w:eastAsia="Bookman Old Style"/>
          <w:i/>
          <w:color w:val="231F20"/>
          <w:sz w:val="24"/>
          <w:szCs w:val="24"/>
        </w:rPr>
        <w:t xml:space="preserve">не </w:t>
      </w:r>
      <w:r w:rsidRPr="00000610">
        <w:rPr>
          <w:rFonts w:eastAsia="Bookman Old Style"/>
          <w:color w:val="231F20"/>
          <w:sz w:val="24"/>
          <w:szCs w:val="24"/>
        </w:rPr>
        <w:t xml:space="preserve">с глаголами; </w:t>
      </w:r>
      <w:r w:rsidRPr="00000610">
        <w:rPr>
          <w:rFonts w:eastAsia="Bookman Old Style"/>
          <w:color w:val="231F20"/>
          <w:sz w:val="24"/>
          <w:szCs w:val="24"/>
        </w:rPr>
        <w:lastRenderedPageBreak/>
        <w:t xml:space="preserve">раздельное написание предлогов со </w:t>
      </w:r>
      <w:r w:rsidRPr="00000610">
        <w:rPr>
          <w:rFonts w:eastAsia="Bookman Old Style"/>
          <w:color w:val="231F20"/>
          <w:spacing w:val="-2"/>
          <w:sz w:val="24"/>
          <w:szCs w:val="24"/>
        </w:rPr>
        <w:t>словами;</w:t>
      </w:r>
      <w:r w:rsidR="00000610" w:rsidRPr="00000610">
        <w:rPr>
          <w:rFonts w:eastAsia="Bookman Old Style"/>
          <w:color w:val="231F20"/>
          <w:sz w:val="24"/>
          <w:szCs w:val="24"/>
        </w:rPr>
        <w:t xml:space="preserve"> правильно списывать </w:t>
      </w:r>
      <w:r w:rsidR="00000610">
        <w:rPr>
          <w:rFonts w:eastAsia="Bookman Old Style"/>
          <w:color w:val="231F20"/>
          <w:sz w:val="24"/>
          <w:szCs w:val="24"/>
        </w:rPr>
        <w:t>слова, предложения, тексты объ</w:t>
      </w:r>
      <w:r w:rsidR="00000610" w:rsidRPr="00000610">
        <w:rPr>
          <w:rFonts w:eastAsia="Bookman Old Style"/>
          <w:color w:val="231F20"/>
          <w:sz w:val="24"/>
          <w:szCs w:val="24"/>
        </w:rPr>
        <w:t>ёмом не более 70 слов;</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z w:val="24"/>
          <w:szCs w:val="24"/>
        </w:rPr>
        <w:t>писатьподдиктовкутекстыобъёмомнеболее65слов с учётом изученных правил правописания;</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z w:val="24"/>
          <w:szCs w:val="24"/>
        </w:rPr>
        <w:t xml:space="preserve">находить и исправлять ошибки на изученные правила, </w:t>
      </w:r>
      <w:r w:rsidRPr="00000610">
        <w:rPr>
          <w:rFonts w:eastAsia="Bookman Old Style"/>
          <w:color w:val="231F20"/>
          <w:spacing w:val="-2"/>
          <w:sz w:val="24"/>
          <w:szCs w:val="24"/>
        </w:rPr>
        <w:t>описки;</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pacing w:val="-2"/>
          <w:sz w:val="24"/>
          <w:szCs w:val="24"/>
        </w:rPr>
        <w:t>пониматьтекстыразныхтипов,находитьвтексте</w:t>
      </w:r>
      <w:r>
        <w:rPr>
          <w:rFonts w:eastAsia="Bookman Old Style"/>
          <w:color w:val="231F20"/>
          <w:spacing w:val="-2"/>
          <w:sz w:val="24"/>
          <w:szCs w:val="24"/>
        </w:rPr>
        <w:t>задан</w:t>
      </w:r>
      <w:r w:rsidRPr="00000610">
        <w:rPr>
          <w:rFonts w:eastAsia="Bookman Old Style"/>
          <w:color w:val="231F20"/>
          <w:sz w:val="24"/>
          <w:szCs w:val="24"/>
        </w:rPr>
        <w:t>нуюинформацию;</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z w:val="24"/>
          <w:szCs w:val="24"/>
        </w:rPr>
        <w:t xml:space="preserve">формулироватьпростыевыводынаосновепрочитанной </w:t>
      </w:r>
      <w:r w:rsidRPr="00000610">
        <w:rPr>
          <w:rFonts w:eastAsia="Bookman Old Style"/>
          <w:color w:val="231F20"/>
          <w:spacing w:val="-2"/>
          <w:sz w:val="24"/>
          <w:szCs w:val="24"/>
        </w:rPr>
        <w:t>(услыша</w:t>
      </w:r>
      <w:r w:rsidRPr="00000610">
        <w:rPr>
          <w:rFonts w:eastAsia="Bookman Old Style"/>
          <w:color w:val="231F20"/>
          <w:spacing w:val="-2"/>
          <w:sz w:val="24"/>
          <w:szCs w:val="24"/>
        </w:rPr>
        <w:t>н</w:t>
      </w:r>
      <w:r w:rsidRPr="00000610">
        <w:rPr>
          <w:rFonts w:eastAsia="Bookman Old Style"/>
          <w:color w:val="231F20"/>
          <w:spacing w:val="-2"/>
          <w:sz w:val="24"/>
          <w:szCs w:val="24"/>
        </w:rPr>
        <w:t>ной)информацииустноиписьменно(1—2предло</w:t>
      </w:r>
      <w:r>
        <w:rPr>
          <w:rFonts w:eastAsia="Bookman Old Style"/>
          <w:color w:val="231F20"/>
          <w:spacing w:val="-2"/>
          <w:sz w:val="24"/>
          <w:szCs w:val="24"/>
        </w:rPr>
        <w:t>ж</w:t>
      </w:r>
      <w:r w:rsidRPr="00000610">
        <w:rPr>
          <w:rFonts w:eastAsia="Bookman Old Style"/>
          <w:color w:val="231F20"/>
          <w:spacing w:val="-2"/>
          <w:sz w:val="24"/>
          <w:szCs w:val="24"/>
        </w:rPr>
        <w:t xml:space="preserve"> ния);</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z w:val="24"/>
          <w:szCs w:val="24"/>
        </w:rPr>
        <w:t>строить устное диалог</w:t>
      </w:r>
      <w:r>
        <w:rPr>
          <w:rFonts w:eastAsia="Bookman Old Style"/>
          <w:color w:val="231F20"/>
          <w:sz w:val="24"/>
          <w:szCs w:val="24"/>
        </w:rPr>
        <w:t>ическое и монологическое выска</w:t>
      </w:r>
      <w:r w:rsidRPr="00000610">
        <w:rPr>
          <w:rFonts w:eastAsia="Bookman Old Style"/>
          <w:color w:val="231F20"/>
          <w:sz w:val="24"/>
          <w:szCs w:val="24"/>
        </w:rPr>
        <w:t>зывание(3—5предложенийнаопределённуютему,по</w:t>
      </w:r>
      <w:r>
        <w:rPr>
          <w:rFonts w:eastAsia="Bookman Old Style"/>
          <w:color w:val="231F20"/>
          <w:sz w:val="24"/>
          <w:szCs w:val="24"/>
        </w:rPr>
        <w:t>наблю</w:t>
      </w:r>
      <w:r w:rsidRPr="00000610">
        <w:rPr>
          <w:rFonts w:eastAsia="Bookman Old Style"/>
          <w:color w:val="231F20"/>
          <w:sz w:val="24"/>
          <w:szCs w:val="24"/>
        </w:rPr>
        <w:t>дениям)ссоблюдениеморфоэпическихнорм,правильной</w:t>
      </w:r>
      <w:r>
        <w:rPr>
          <w:rFonts w:eastAsia="Bookman Old Style"/>
          <w:color w:val="231F20"/>
          <w:sz w:val="24"/>
          <w:szCs w:val="24"/>
        </w:rPr>
        <w:t>ин</w:t>
      </w:r>
      <w:r w:rsidRPr="00000610">
        <w:rPr>
          <w:rFonts w:eastAsia="Bookman Old Style"/>
          <w:color w:val="231F20"/>
          <w:sz w:val="24"/>
          <w:szCs w:val="24"/>
        </w:rPr>
        <w:t>тонации; создавать небольшие устные и письменные тексты (2—4предложения),содержащиеприглашение,просьбу,</w:t>
      </w:r>
      <w:r>
        <w:rPr>
          <w:rFonts w:eastAsia="Bookman Old Style"/>
          <w:color w:val="231F20"/>
          <w:sz w:val="24"/>
          <w:szCs w:val="24"/>
        </w:rPr>
        <w:t>изви</w:t>
      </w:r>
      <w:r w:rsidRPr="00000610">
        <w:rPr>
          <w:rFonts w:eastAsia="Bookman Old Style"/>
          <w:color w:val="231F20"/>
          <w:sz w:val="24"/>
          <w:szCs w:val="24"/>
        </w:rPr>
        <w:t xml:space="preserve">нение,благодарность,отказ,сиспользованиемнормречевого </w:t>
      </w:r>
      <w:r w:rsidRPr="00000610">
        <w:rPr>
          <w:rFonts w:eastAsia="Bookman Old Style"/>
          <w:color w:val="231F20"/>
          <w:spacing w:val="-2"/>
          <w:sz w:val="24"/>
          <w:szCs w:val="24"/>
        </w:rPr>
        <w:t>этикета;</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z w:val="24"/>
          <w:szCs w:val="24"/>
        </w:rPr>
        <w:t>определятьсвязьпредложенийвтексте(спомощью</w:t>
      </w:r>
      <w:r>
        <w:rPr>
          <w:rFonts w:eastAsia="Bookman Old Style"/>
          <w:color w:val="231F20"/>
          <w:sz w:val="24"/>
          <w:szCs w:val="24"/>
        </w:rPr>
        <w:t>лич</w:t>
      </w:r>
      <w:r w:rsidRPr="00000610">
        <w:rPr>
          <w:rFonts w:eastAsia="Bookman Old Style"/>
          <w:color w:val="231F20"/>
          <w:sz w:val="24"/>
          <w:szCs w:val="24"/>
        </w:rPr>
        <w:t xml:space="preserve">ных местоимений, синонимов, союзов </w:t>
      </w:r>
      <w:r w:rsidRPr="00000610">
        <w:rPr>
          <w:rFonts w:eastAsia="Bookman Old Style"/>
          <w:i/>
          <w:color w:val="231F20"/>
          <w:sz w:val="24"/>
          <w:szCs w:val="24"/>
        </w:rPr>
        <w:t>и</w:t>
      </w:r>
      <w:r w:rsidRPr="00000610">
        <w:rPr>
          <w:rFonts w:eastAsia="Bookman Old Style"/>
          <w:color w:val="231F20"/>
          <w:sz w:val="24"/>
          <w:szCs w:val="24"/>
        </w:rPr>
        <w:t xml:space="preserve">, </w:t>
      </w:r>
      <w:r w:rsidRPr="00000610">
        <w:rPr>
          <w:rFonts w:eastAsia="Bookman Old Style"/>
          <w:i/>
          <w:color w:val="231F20"/>
          <w:sz w:val="24"/>
          <w:szCs w:val="24"/>
        </w:rPr>
        <w:t>а</w:t>
      </w:r>
      <w:r w:rsidRPr="00000610">
        <w:rPr>
          <w:rFonts w:eastAsia="Bookman Old Style"/>
          <w:color w:val="231F20"/>
          <w:sz w:val="24"/>
          <w:szCs w:val="24"/>
        </w:rPr>
        <w:t xml:space="preserve">, </w:t>
      </w:r>
      <w:r w:rsidRPr="00000610">
        <w:rPr>
          <w:rFonts w:eastAsia="Bookman Old Style"/>
          <w:i/>
          <w:color w:val="231F20"/>
          <w:sz w:val="24"/>
          <w:szCs w:val="24"/>
        </w:rPr>
        <w:t>но</w:t>
      </w:r>
      <w:r w:rsidRPr="00000610">
        <w:rPr>
          <w:rFonts w:eastAsia="Bookman Old Style"/>
          <w:color w:val="231F20"/>
          <w:sz w:val="24"/>
          <w:szCs w:val="24"/>
        </w:rPr>
        <w:t>);</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w w:val="95"/>
          <w:sz w:val="24"/>
          <w:szCs w:val="24"/>
        </w:rPr>
        <w:t>определятьключевыесловав</w:t>
      </w:r>
      <w:r w:rsidRPr="00000610">
        <w:rPr>
          <w:rFonts w:eastAsia="Bookman Old Style"/>
          <w:color w:val="231F20"/>
          <w:spacing w:val="-2"/>
          <w:w w:val="95"/>
          <w:sz w:val="24"/>
          <w:szCs w:val="24"/>
        </w:rPr>
        <w:t>тексте;</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w w:val="95"/>
          <w:sz w:val="24"/>
          <w:szCs w:val="24"/>
        </w:rPr>
        <w:t>определятьтемутекстаиосновнуюмысль</w:t>
      </w:r>
      <w:r w:rsidRPr="00000610">
        <w:rPr>
          <w:rFonts w:eastAsia="Bookman Old Style"/>
          <w:color w:val="231F20"/>
          <w:spacing w:val="-2"/>
          <w:w w:val="95"/>
          <w:sz w:val="24"/>
          <w:szCs w:val="24"/>
        </w:rPr>
        <w:t>текста;</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z w:val="24"/>
          <w:szCs w:val="24"/>
        </w:rPr>
        <w:t>выявлять части текста (абзацы) и отражать с помощью ключевых слов или предложений их смысловое содержание;</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w w:val="95"/>
          <w:sz w:val="24"/>
          <w:szCs w:val="24"/>
        </w:rPr>
        <w:t>составлять план текста, со</w:t>
      </w:r>
      <w:r>
        <w:rPr>
          <w:rFonts w:eastAsia="Bookman Old Style"/>
          <w:color w:val="231F20"/>
          <w:w w:val="95"/>
          <w:sz w:val="24"/>
          <w:szCs w:val="24"/>
        </w:rPr>
        <w:t>здавать по нему текст и коррек</w:t>
      </w:r>
      <w:r w:rsidRPr="00000610">
        <w:rPr>
          <w:rFonts w:eastAsia="Bookman Old Style"/>
          <w:color w:val="231F20"/>
          <w:sz w:val="24"/>
          <w:szCs w:val="24"/>
        </w:rPr>
        <w:t>тироватьтекст;</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z w:val="24"/>
          <w:szCs w:val="24"/>
        </w:rPr>
        <w:t>писатьподробноеизложениепозаданному,коллективно или самостоятельно составленному плану;</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pacing w:val="-2"/>
          <w:sz w:val="24"/>
          <w:szCs w:val="24"/>
        </w:rPr>
        <w:t xml:space="preserve">объяснятьсвоимисловамизначениеизученныхпонятий, </w:t>
      </w:r>
      <w:r w:rsidRPr="00000610">
        <w:rPr>
          <w:rFonts w:eastAsia="Bookman Old Style"/>
          <w:color w:val="231F20"/>
          <w:sz w:val="24"/>
          <w:szCs w:val="24"/>
        </w:rPr>
        <w:t>использовать изученные понятия;</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w w:val="95"/>
          <w:sz w:val="24"/>
          <w:szCs w:val="24"/>
        </w:rPr>
        <w:t>уточнятьзначениесловаспомощьютолкового</w:t>
      </w:r>
      <w:r w:rsidRPr="00000610">
        <w:rPr>
          <w:rFonts w:eastAsia="Bookman Old Style"/>
          <w:color w:val="231F20"/>
          <w:spacing w:val="-2"/>
          <w:w w:val="95"/>
          <w:sz w:val="24"/>
          <w:szCs w:val="24"/>
        </w:rPr>
        <w:t>словаря.</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F26332">
        <w:rPr>
          <w:rFonts w:eastAsia="Bookman Old Style"/>
          <w:color w:val="231F20"/>
          <w:spacing w:val="-2"/>
          <w:w w:val="95"/>
          <w:sz w:val="24"/>
          <w:szCs w:val="24"/>
        </w:rPr>
        <w:t xml:space="preserve">4 </w:t>
      </w:r>
      <w:r w:rsidRPr="00000610">
        <w:rPr>
          <w:rFonts w:eastAsia="Trebuchet MS"/>
          <w:color w:val="231F20"/>
          <w:spacing w:val="-2"/>
          <w:sz w:val="24"/>
          <w:szCs w:val="24"/>
        </w:rPr>
        <w:t>КЛАСС</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Кконцуобученияв</w:t>
      </w:r>
      <w:r w:rsidRPr="00000610">
        <w:rPr>
          <w:rFonts w:eastAsia="Bookman Old Style"/>
          <w:b/>
          <w:color w:val="231F20"/>
          <w:spacing w:val="-2"/>
          <w:w w:val="95"/>
          <w:sz w:val="24"/>
          <w:szCs w:val="24"/>
        </w:rPr>
        <w:t>четвёртомклассе</w:t>
      </w:r>
      <w:r w:rsidRPr="00000610">
        <w:rPr>
          <w:rFonts w:eastAsia="Bookman Old Style"/>
          <w:color w:val="231F20"/>
          <w:spacing w:val="-2"/>
          <w:w w:val="95"/>
          <w:sz w:val="24"/>
          <w:szCs w:val="24"/>
        </w:rPr>
        <w:t>обучающийсянаучится:</w:t>
      </w:r>
    </w:p>
    <w:p w:rsidR="00000610" w:rsidRPr="00000610" w:rsidRDefault="00000610" w:rsidP="00000610">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w w:val="95"/>
          <w:sz w:val="24"/>
          <w:szCs w:val="24"/>
        </w:rPr>
        <w:t xml:space="preserve"> -  осознавать многообразие языков и культур на территории </w:t>
      </w:r>
      <w:r w:rsidRPr="00000610">
        <w:rPr>
          <w:rFonts w:eastAsia="Bookman Old Style"/>
          <w:color w:val="231F20"/>
          <w:sz w:val="24"/>
          <w:szCs w:val="24"/>
        </w:rPr>
        <w:t>РоссийскойФедер</w:t>
      </w:r>
      <w:r w:rsidRPr="00000610">
        <w:rPr>
          <w:rFonts w:eastAsia="Bookman Old Style"/>
          <w:color w:val="231F20"/>
          <w:sz w:val="24"/>
          <w:szCs w:val="24"/>
        </w:rPr>
        <w:t>а</w:t>
      </w:r>
      <w:r w:rsidRPr="00000610">
        <w:rPr>
          <w:rFonts w:eastAsia="Bookman Old Style"/>
          <w:color w:val="231F20"/>
          <w:sz w:val="24"/>
          <w:szCs w:val="24"/>
        </w:rPr>
        <w:t>ции,осознаватьязыккакоднуизглавных духовно­нравственных ценностей народа;</w:t>
      </w:r>
    </w:p>
    <w:p w:rsidR="005103B3" w:rsidRPr="005103B3" w:rsidRDefault="00000610" w:rsidP="005103B3">
      <w:pPr>
        <w:tabs>
          <w:tab w:val="left" w:pos="724"/>
        </w:tabs>
        <w:spacing w:before="2" w:line="242" w:lineRule="auto"/>
        <w:ind w:left="851" w:right="155"/>
        <w:rPr>
          <w:rFonts w:eastAsia="Bookman Old Style"/>
          <w:color w:val="231F20"/>
          <w:spacing w:val="-2"/>
          <w:w w:val="95"/>
          <w:sz w:val="24"/>
          <w:szCs w:val="24"/>
        </w:rPr>
      </w:pPr>
      <w:r w:rsidRPr="00000610">
        <w:rPr>
          <w:rFonts w:eastAsia="Bookman Old Style"/>
          <w:color w:val="231F20"/>
          <w:spacing w:val="-2"/>
          <w:w w:val="95"/>
          <w:sz w:val="24"/>
          <w:szCs w:val="24"/>
        </w:rPr>
        <w:t xml:space="preserve">-  </w:t>
      </w:r>
      <w:r w:rsidRPr="00000610">
        <w:rPr>
          <w:rFonts w:eastAsia="Bookman Old Style"/>
          <w:color w:val="231F20"/>
          <w:sz w:val="24"/>
          <w:szCs w:val="24"/>
        </w:rPr>
        <w:t>объяснять роль языка как основного средства общения; объяснять роль русского языка как г</w:t>
      </w:r>
      <w:r w:rsidRPr="00000610">
        <w:rPr>
          <w:rFonts w:eastAsia="Bookman Old Style"/>
          <w:color w:val="231F20"/>
          <w:sz w:val="24"/>
          <w:szCs w:val="24"/>
        </w:rPr>
        <w:t>о</w:t>
      </w:r>
      <w:r w:rsidRPr="00000610">
        <w:rPr>
          <w:rFonts w:eastAsia="Bookman Old Style"/>
          <w:color w:val="231F20"/>
          <w:sz w:val="24"/>
          <w:szCs w:val="24"/>
        </w:rPr>
        <w:t>сударственного языка Российской Федерации и языка межнационального общения;</w:t>
      </w:r>
    </w:p>
    <w:p w:rsidR="005103B3" w:rsidRPr="005103B3" w:rsidRDefault="00000610"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sz w:val="24"/>
          <w:szCs w:val="24"/>
        </w:rPr>
        <w:t>осознавать правильную устную и письменную речь как показатель общей культуры человека;</w:t>
      </w:r>
      <w:r w:rsidR="005103B3" w:rsidRPr="005103B3">
        <w:rPr>
          <w:rFonts w:eastAsia="Bookman Old Style"/>
          <w:color w:val="231F20"/>
          <w:sz w:val="24"/>
          <w:szCs w:val="24"/>
        </w:rPr>
        <w:t xml:space="preserve"> проводитьзвуко­буквенныйразборслов(всоответствии с предложенным в учебнике алгоритмом);</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w w:val="95"/>
          <w:sz w:val="24"/>
          <w:szCs w:val="24"/>
        </w:rPr>
        <w:t>подбирать к предложенным словам синонимы; подбирать</w:t>
      </w:r>
      <w:r w:rsidRPr="005103B3">
        <w:rPr>
          <w:rFonts w:eastAsia="Bookman Old Style"/>
          <w:color w:val="231F20"/>
          <w:sz w:val="24"/>
          <w:szCs w:val="24"/>
        </w:rPr>
        <w:t>к предложенным словам антонимы;</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w w:val="95"/>
          <w:sz w:val="24"/>
          <w:szCs w:val="24"/>
        </w:rPr>
        <w:t>выявлять в речи слова, з</w:t>
      </w:r>
      <w:r>
        <w:rPr>
          <w:rFonts w:eastAsia="Bookman Old Style"/>
          <w:color w:val="231F20"/>
          <w:w w:val="95"/>
          <w:sz w:val="24"/>
          <w:szCs w:val="24"/>
        </w:rPr>
        <w:t>начение которых требует уточне</w:t>
      </w:r>
      <w:r w:rsidRPr="005103B3">
        <w:rPr>
          <w:rFonts w:eastAsia="Bookman Old Style"/>
          <w:color w:val="231F20"/>
          <w:sz w:val="24"/>
          <w:szCs w:val="24"/>
        </w:rPr>
        <w:t>ния, определять значение слова по ко</w:t>
      </w:r>
      <w:r w:rsidRPr="005103B3">
        <w:rPr>
          <w:rFonts w:eastAsia="Bookman Old Style"/>
          <w:color w:val="231F20"/>
          <w:sz w:val="24"/>
          <w:szCs w:val="24"/>
        </w:rPr>
        <w:t>н</w:t>
      </w:r>
      <w:r w:rsidRPr="005103B3">
        <w:rPr>
          <w:rFonts w:eastAsia="Bookman Old Style"/>
          <w:color w:val="231F20"/>
          <w:sz w:val="24"/>
          <w:szCs w:val="24"/>
        </w:rPr>
        <w:t>тексту;</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sz w:val="24"/>
          <w:szCs w:val="24"/>
        </w:rPr>
        <w:t>проводитьразборпосоставусловсоднозначно</w:t>
      </w:r>
      <w:r>
        <w:rPr>
          <w:rFonts w:eastAsia="Bookman Old Style"/>
          <w:color w:val="231F20"/>
          <w:sz w:val="24"/>
          <w:szCs w:val="24"/>
        </w:rPr>
        <w:t>выделяе</w:t>
      </w:r>
      <w:r w:rsidRPr="005103B3">
        <w:rPr>
          <w:rFonts w:eastAsia="Bookman Old Style"/>
          <w:color w:val="231F20"/>
          <w:sz w:val="24"/>
          <w:szCs w:val="24"/>
        </w:rPr>
        <w:t>мымиморфемами;составлятьсхемусоставаслова;соотносить составсловаспредставленнойсхемой;</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w w:val="95"/>
          <w:sz w:val="24"/>
          <w:szCs w:val="24"/>
        </w:rPr>
        <w:t>устанавливать принадле</w:t>
      </w:r>
      <w:r>
        <w:rPr>
          <w:rFonts w:eastAsia="Bookman Old Style"/>
          <w:color w:val="231F20"/>
          <w:w w:val="95"/>
          <w:sz w:val="24"/>
          <w:szCs w:val="24"/>
        </w:rPr>
        <w:t>жность слова к определённой ча</w:t>
      </w:r>
      <w:r w:rsidRPr="005103B3">
        <w:rPr>
          <w:rFonts w:eastAsia="Bookman Old Style"/>
          <w:color w:val="231F20"/>
          <w:sz w:val="24"/>
          <w:szCs w:val="24"/>
        </w:rPr>
        <w:t>стир</w:t>
      </w:r>
      <w:r w:rsidRPr="005103B3">
        <w:rPr>
          <w:rFonts w:eastAsia="Bookman Old Style"/>
          <w:color w:val="231F20"/>
          <w:sz w:val="24"/>
          <w:szCs w:val="24"/>
        </w:rPr>
        <w:t>е</w:t>
      </w:r>
      <w:r w:rsidRPr="005103B3">
        <w:rPr>
          <w:rFonts w:eastAsia="Bookman Old Style"/>
          <w:color w:val="231F20"/>
          <w:sz w:val="24"/>
          <w:szCs w:val="24"/>
        </w:rPr>
        <w:t>чи(вобъёмеизученного)покомплексуосвоенных</w:t>
      </w:r>
      <w:r>
        <w:rPr>
          <w:rFonts w:eastAsia="Bookman Old Style"/>
          <w:color w:val="231F20"/>
          <w:sz w:val="24"/>
          <w:szCs w:val="24"/>
        </w:rPr>
        <w:t>грам</w:t>
      </w:r>
      <w:r w:rsidRPr="005103B3">
        <w:rPr>
          <w:rFonts w:eastAsia="Bookman Old Style"/>
          <w:color w:val="231F20"/>
          <w:sz w:val="24"/>
          <w:szCs w:val="24"/>
        </w:rPr>
        <w:t>матическихпризнаков;</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sz w:val="24"/>
          <w:szCs w:val="24"/>
        </w:rPr>
        <w:t>определять грамматические признаки имён суще</w:t>
      </w:r>
      <w:r>
        <w:rPr>
          <w:rFonts w:eastAsia="Bookman Old Style"/>
          <w:color w:val="231F20"/>
          <w:sz w:val="24"/>
          <w:szCs w:val="24"/>
        </w:rPr>
        <w:t>стви</w:t>
      </w:r>
      <w:r w:rsidRPr="005103B3">
        <w:rPr>
          <w:rFonts w:eastAsia="Bookman Old Style"/>
          <w:color w:val="231F20"/>
          <w:sz w:val="24"/>
          <w:szCs w:val="24"/>
        </w:rPr>
        <w:t>тел</w:t>
      </w:r>
      <w:r w:rsidRPr="005103B3">
        <w:rPr>
          <w:rFonts w:eastAsia="Bookman Old Style"/>
          <w:color w:val="231F20"/>
          <w:sz w:val="24"/>
          <w:szCs w:val="24"/>
        </w:rPr>
        <w:t>ь</w:t>
      </w:r>
      <w:r w:rsidRPr="005103B3">
        <w:rPr>
          <w:rFonts w:eastAsia="Bookman Old Style"/>
          <w:color w:val="231F20"/>
          <w:sz w:val="24"/>
          <w:szCs w:val="24"/>
        </w:rPr>
        <w:t>ных:склонение,род,число,падеж;проводитьразбор</w:t>
      </w:r>
      <w:r>
        <w:rPr>
          <w:rFonts w:eastAsia="Bookman Old Style"/>
          <w:color w:val="231F20"/>
          <w:sz w:val="24"/>
          <w:szCs w:val="24"/>
        </w:rPr>
        <w:t>име</w:t>
      </w:r>
      <w:r w:rsidRPr="005103B3">
        <w:rPr>
          <w:rFonts w:eastAsia="Bookman Old Style"/>
          <w:color w:val="231F20"/>
          <w:sz w:val="24"/>
          <w:szCs w:val="24"/>
        </w:rPr>
        <w:t>ни существительного как части речи;</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spacing w:val="-2"/>
          <w:sz w:val="24"/>
          <w:szCs w:val="24"/>
        </w:rPr>
        <w:t>определятьграмматическиепризнакиимён</w:t>
      </w:r>
      <w:r>
        <w:rPr>
          <w:rFonts w:eastAsia="Bookman Old Style"/>
          <w:color w:val="231F20"/>
          <w:spacing w:val="-2"/>
          <w:sz w:val="24"/>
          <w:szCs w:val="24"/>
        </w:rPr>
        <w:t>прилагатель</w:t>
      </w:r>
      <w:r w:rsidRPr="005103B3">
        <w:rPr>
          <w:rFonts w:eastAsia="Bookman Old Style"/>
          <w:color w:val="231F20"/>
          <w:sz w:val="24"/>
          <w:szCs w:val="24"/>
        </w:rPr>
        <w:t>ных:род(вединственномчисле),число,падеж;проводить</w:t>
      </w:r>
      <w:r>
        <w:rPr>
          <w:rFonts w:eastAsia="Bookman Old Style"/>
          <w:color w:val="231F20"/>
          <w:sz w:val="24"/>
          <w:szCs w:val="24"/>
        </w:rPr>
        <w:t>раз</w:t>
      </w:r>
      <w:r w:rsidRPr="005103B3">
        <w:rPr>
          <w:rFonts w:eastAsia="Bookman Old Style"/>
          <w:color w:val="231F20"/>
          <w:sz w:val="24"/>
          <w:szCs w:val="24"/>
        </w:rPr>
        <w:t>бор имени прилагательного как части речи;</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w w:val="95"/>
          <w:sz w:val="24"/>
          <w:szCs w:val="24"/>
        </w:rPr>
        <w:t xml:space="preserve">устанавливать (находить) неопределённую форму глагола; </w:t>
      </w:r>
      <w:r w:rsidRPr="005103B3">
        <w:rPr>
          <w:rFonts w:eastAsia="Bookman Old Style"/>
          <w:color w:val="231F20"/>
          <w:sz w:val="24"/>
          <w:szCs w:val="24"/>
        </w:rPr>
        <w:t xml:space="preserve">определять грамматические признаки глаголов: спряжение, время,лицо(внастоящемибудущемвремени),число,род </w:t>
      </w:r>
      <w:r w:rsidRPr="005103B3">
        <w:rPr>
          <w:rFonts w:eastAsia="Bookman Old Style"/>
          <w:color w:val="231F20"/>
          <w:w w:val="95"/>
          <w:sz w:val="24"/>
          <w:szCs w:val="24"/>
        </w:rPr>
        <w:t>(в прошедшем вр</w:t>
      </w:r>
      <w:r w:rsidRPr="005103B3">
        <w:rPr>
          <w:rFonts w:eastAsia="Bookman Old Style"/>
          <w:color w:val="231F20"/>
          <w:w w:val="95"/>
          <w:sz w:val="24"/>
          <w:szCs w:val="24"/>
        </w:rPr>
        <w:t>е</w:t>
      </w:r>
      <w:r w:rsidRPr="005103B3">
        <w:rPr>
          <w:rFonts w:eastAsia="Bookman Old Style"/>
          <w:color w:val="231F20"/>
          <w:w w:val="95"/>
          <w:sz w:val="24"/>
          <w:szCs w:val="24"/>
        </w:rPr>
        <w:t>мени в единственном числе); изменять глаг</w:t>
      </w:r>
      <w:r>
        <w:rPr>
          <w:rFonts w:eastAsia="Bookman Old Style"/>
          <w:color w:val="231F20"/>
          <w:w w:val="95"/>
          <w:sz w:val="24"/>
          <w:szCs w:val="24"/>
        </w:rPr>
        <w:t>о</w:t>
      </w:r>
      <w:r w:rsidRPr="005103B3">
        <w:rPr>
          <w:rFonts w:eastAsia="Bookman Old Style"/>
          <w:color w:val="231F20"/>
          <w:sz w:val="24"/>
          <w:szCs w:val="24"/>
        </w:rPr>
        <w:t>лывнастоящемибудущемвремениполицамичислам</w:t>
      </w:r>
      <w:r>
        <w:rPr>
          <w:rFonts w:eastAsia="Bookman Old Style"/>
          <w:color w:val="231F20"/>
          <w:sz w:val="24"/>
          <w:szCs w:val="24"/>
        </w:rPr>
        <w:t>(спря</w:t>
      </w:r>
      <w:r w:rsidRPr="005103B3">
        <w:rPr>
          <w:rFonts w:eastAsia="Bookman Old Style"/>
          <w:color w:val="231F20"/>
          <w:sz w:val="24"/>
          <w:szCs w:val="24"/>
        </w:rPr>
        <w:t>гать); проводить разбор глагола как части речи;</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w w:val="95"/>
          <w:sz w:val="24"/>
          <w:szCs w:val="24"/>
        </w:rPr>
        <w:t>определять грамматические при</w:t>
      </w:r>
      <w:r>
        <w:rPr>
          <w:rFonts w:eastAsia="Bookman Old Style"/>
          <w:color w:val="231F20"/>
          <w:w w:val="95"/>
          <w:sz w:val="24"/>
          <w:szCs w:val="24"/>
        </w:rPr>
        <w:t>знаки личного местоиме</w:t>
      </w:r>
      <w:r w:rsidRPr="005103B3">
        <w:rPr>
          <w:rFonts w:eastAsia="Bookman Old Style"/>
          <w:color w:val="231F20"/>
          <w:sz w:val="24"/>
          <w:szCs w:val="24"/>
        </w:rPr>
        <w:t>ниявначальнойфо</w:t>
      </w:r>
      <w:r w:rsidRPr="005103B3">
        <w:rPr>
          <w:rFonts w:eastAsia="Bookman Old Style"/>
          <w:color w:val="231F20"/>
          <w:sz w:val="24"/>
          <w:szCs w:val="24"/>
        </w:rPr>
        <w:t>р</w:t>
      </w:r>
      <w:r w:rsidRPr="005103B3">
        <w:rPr>
          <w:rFonts w:eastAsia="Bookman Old Style"/>
          <w:color w:val="231F20"/>
          <w:sz w:val="24"/>
          <w:szCs w:val="24"/>
        </w:rPr>
        <w:t>ме:лицо,число,род(уместоимений 3­голицавединственномчисле);использоватьличные</w:t>
      </w:r>
      <w:r>
        <w:rPr>
          <w:rFonts w:eastAsia="Bookman Old Style"/>
          <w:color w:val="231F20"/>
          <w:sz w:val="24"/>
          <w:szCs w:val="24"/>
        </w:rPr>
        <w:t>место</w:t>
      </w:r>
      <w:r w:rsidRPr="005103B3">
        <w:rPr>
          <w:rFonts w:eastAsia="Bookman Old Style"/>
          <w:color w:val="231F20"/>
          <w:sz w:val="24"/>
          <w:szCs w:val="24"/>
        </w:rPr>
        <w:t>имениядляустранениянеоправданныхп</w:t>
      </w:r>
      <w:r w:rsidRPr="005103B3">
        <w:rPr>
          <w:rFonts w:eastAsia="Bookman Old Style"/>
          <w:color w:val="231F20"/>
          <w:sz w:val="24"/>
          <w:szCs w:val="24"/>
        </w:rPr>
        <w:lastRenderedPageBreak/>
        <w:t>овтороввтексте;</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w w:val="95"/>
          <w:sz w:val="24"/>
          <w:szCs w:val="24"/>
        </w:rPr>
        <w:t>различатьпредложение,словосочетаниеи</w:t>
      </w:r>
      <w:r w:rsidRPr="005103B3">
        <w:rPr>
          <w:rFonts w:eastAsia="Bookman Old Style"/>
          <w:color w:val="231F20"/>
          <w:spacing w:val="-2"/>
          <w:w w:val="95"/>
          <w:sz w:val="24"/>
          <w:szCs w:val="24"/>
        </w:rPr>
        <w:t>слово;</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sz w:val="24"/>
          <w:szCs w:val="24"/>
        </w:rPr>
        <w:t>классифицировать предложения по цели высказывания и по эмоциональной окраске;</w:t>
      </w:r>
    </w:p>
    <w:p w:rsidR="005103B3" w:rsidRP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pacing w:val="-2"/>
          <w:w w:val="95"/>
          <w:sz w:val="24"/>
          <w:szCs w:val="24"/>
        </w:rPr>
        <w:t xml:space="preserve">-  </w:t>
      </w:r>
      <w:r w:rsidRPr="005103B3">
        <w:rPr>
          <w:rFonts w:eastAsia="Bookman Old Style"/>
          <w:color w:val="231F20"/>
          <w:w w:val="95"/>
          <w:sz w:val="24"/>
          <w:szCs w:val="24"/>
        </w:rPr>
        <w:t>различать распространё</w:t>
      </w:r>
      <w:r>
        <w:rPr>
          <w:rFonts w:eastAsia="Bookman Old Style"/>
          <w:color w:val="231F20"/>
          <w:w w:val="95"/>
          <w:sz w:val="24"/>
          <w:szCs w:val="24"/>
        </w:rPr>
        <w:t>нные и нераспространённые пред</w:t>
      </w:r>
      <w:r w:rsidRPr="005103B3">
        <w:rPr>
          <w:rFonts w:eastAsia="Bookman Old Style"/>
          <w:color w:val="231F20"/>
          <w:spacing w:val="-2"/>
          <w:sz w:val="24"/>
          <w:szCs w:val="24"/>
        </w:rPr>
        <w:t>ложения;</w:t>
      </w:r>
    </w:p>
    <w:p w:rsidR="005103B3" w:rsidRDefault="005103B3" w:rsidP="005103B3">
      <w:pPr>
        <w:tabs>
          <w:tab w:val="left" w:pos="724"/>
        </w:tabs>
        <w:spacing w:before="2" w:line="242" w:lineRule="auto"/>
        <w:ind w:left="851" w:right="155"/>
        <w:rPr>
          <w:rFonts w:eastAsia="Bookman Old Style"/>
          <w:color w:val="231F20"/>
          <w:sz w:val="24"/>
          <w:szCs w:val="24"/>
        </w:rPr>
      </w:pPr>
      <w:r w:rsidRPr="005103B3">
        <w:rPr>
          <w:rFonts w:eastAsia="Bookman Old Style"/>
          <w:color w:val="231F20"/>
          <w:spacing w:val="-2"/>
          <w:w w:val="95"/>
          <w:sz w:val="24"/>
          <w:szCs w:val="24"/>
        </w:rPr>
        <w:t xml:space="preserve">-  </w:t>
      </w:r>
      <w:r w:rsidRPr="005103B3">
        <w:rPr>
          <w:rFonts w:eastAsia="Bookman Old Style"/>
          <w:color w:val="231F20"/>
          <w:sz w:val="24"/>
          <w:szCs w:val="24"/>
        </w:rPr>
        <w:t>распознаватьпредложениясоднороднымичленами;</w:t>
      </w:r>
      <w:r>
        <w:rPr>
          <w:rFonts w:eastAsia="Bookman Old Style"/>
          <w:color w:val="231F20"/>
          <w:sz w:val="24"/>
          <w:szCs w:val="24"/>
        </w:rPr>
        <w:t>со</w:t>
      </w:r>
      <w:r w:rsidRPr="005103B3">
        <w:rPr>
          <w:rFonts w:eastAsia="Bookman Old Style"/>
          <w:color w:val="231F20"/>
          <w:sz w:val="24"/>
          <w:szCs w:val="24"/>
        </w:rPr>
        <w:t>ставлять предложения с однородными членами; использовать предложения с однороднымичленами в речи;</w:t>
      </w:r>
    </w:p>
    <w:p w:rsidR="005103B3" w:rsidRDefault="005103B3" w:rsidP="005103B3">
      <w:pPr>
        <w:tabs>
          <w:tab w:val="left" w:pos="724"/>
        </w:tabs>
        <w:spacing w:before="2" w:line="242" w:lineRule="auto"/>
        <w:ind w:left="851" w:right="155"/>
        <w:rPr>
          <w:rFonts w:eastAsia="Bookman Old Style"/>
          <w:color w:val="231F20"/>
          <w:spacing w:val="-2"/>
          <w:w w:val="95"/>
          <w:sz w:val="24"/>
          <w:szCs w:val="24"/>
        </w:rPr>
      </w:pPr>
      <w:r w:rsidRPr="005103B3">
        <w:rPr>
          <w:rFonts w:eastAsia="Bookman Old Style"/>
          <w:color w:val="231F20"/>
          <w:sz w:val="24"/>
          <w:szCs w:val="24"/>
        </w:rPr>
        <w:t>-  разграничивать простые распространённые и сложные предлож</w:t>
      </w:r>
      <w:r w:rsidRPr="005103B3">
        <w:rPr>
          <w:rFonts w:eastAsia="Bookman Old Style"/>
          <w:color w:val="231F20"/>
          <w:sz w:val="24"/>
          <w:szCs w:val="24"/>
        </w:rPr>
        <w:t>е</w:t>
      </w:r>
      <w:r w:rsidRPr="005103B3">
        <w:rPr>
          <w:rFonts w:eastAsia="Bookman Old Style"/>
          <w:color w:val="231F20"/>
          <w:sz w:val="24"/>
          <w:szCs w:val="24"/>
        </w:rPr>
        <w:t>ния,состоящиеиздвухпростых(сложносочинённые ссоюз</w:t>
      </w:r>
      <w:r w:rsidRPr="005103B3">
        <w:rPr>
          <w:rFonts w:eastAsia="Bookman Old Style"/>
          <w:color w:val="231F20"/>
          <w:sz w:val="24"/>
          <w:szCs w:val="24"/>
        </w:rPr>
        <w:t>а</w:t>
      </w:r>
      <w:r w:rsidRPr="005103B3">
        <w:rPr>
          <w:rFonts w:eastAsia="Bookman Old Style"/>
          <w:color w:val="231F20"/>
          <w:sz w:val="24"/>
          <w:szCs w:val="24"/>
        </w:rPr>
        <w:t>ми</w:t>
      </w:r>
      <w:r w:rsidRPr="005103B3">
        <w:rPr>
          <w:rFonts w:eastAsia="Bookman Old Style"/>
          <w:i/>
          <w:color w:val="231F20"/>
          <w:sz w:val="24"/>
          <w:szCs w:val="24"/>
        </w:rPr>
        <w:t>и</w:t>
      </w:r>
      <w:r w:rsidRPr="005103B3">
        <w:rPr>
          <w:rFonts w:eastAsia="Bookman Old Style"/>
          <w:color w:val="231F20"/>
          <w:sz w:val="24"/>
          <w:szCs w:val="24"/>
        </w:rPr>
        <w:t>,</w:t>
      </w:r>
      <w:r w:rsidRPr="005103B3">
        <w:rPr>
          <w:rFonts w:eastAsia="Bookman Old Style"/>
          <w:i/>
          <w:color w:val="231F20"/>
          <w:sz w:val="24"/>
          <w:szCs w:val="24"/>
        </w:rPr>
        <w:t>а</w:t>
      </w:r>
      <w:r w:rsidRPr="005103B3">
        <w:rPr>
          <w:rFonts w:eastAsia="Bookman Old Style"/>
          <w:color w:val="231F20"/>
          <w:sz w:val="24"/>
          <w:szCs w:val="24"/>
        </w:rPr>
        <w:t>,</w:t>
      </w:r>
      <w:r w:rsidRPr="005103B3">
        <w:rPr>
          <w:rFonts w:eastAsia="Bookman Old Style"/>
          <w:i/>
          <w:color w:val="231F20"/>
          <w:sz w:val="24"/>
          <w:szCs w:val="24"/>
        </w:rPr>
        <w:t>но</w:t>
      </w:r>
      <w:r w:rsidRPr="005103B3">
        <w:rPr>
          <w:rFonts w:eastAsia="Bookman Old Style"/>
          <w:color w:val="231F20"/>
          <w:sz w:val="24"/>
          <w:szCs w:val="24"/>
        </w:rPr>
        <w:t>ибессоюзныесложныепредложениябез</w:t>
      </w:r>
      <w:r>
        <w:rPr>
          <w:rFonts w:eastAsia="Bookman Old Style"/>
          <w:color w:val="231F20"/>
          <w:sz w:val="24"/>
          <w:szCs w:val="24"/>
        </w:rPr>
        <w:t>на</w:t>
      </w:r>
      <w:r w:rsidRPr="005103B3">
        <w:rPr>
          <w:rFonts w:eastAsia="Bookman Old Style"/>
          <w:color w:val="231F20"/>
          <w:sz w:val="24"/>
          <w:szCs w:val="24"/>
        </w:rPr>
        <w:t>зывания терминов); составлять простые ра</w:t>
      </w:r>
      <w:r w:rsidRPr="005103B3">
        <w:rPr>
          <w:rFonts w:eastAsia="Bookman Old Style"/>
          <w:color w:val="231F20"/>
          <w:sz w:val="24"/>
          <w:szCs w:val="24"/>
        </w:rPr>
        <w:t>с</w:t>
      </w:r>
      <w:r w:rsidRPr="005103B3">
        <w:rPr>
          <w:rFonts w:eastAsia="Bookman Old Style"/>
          <w:color w:val="231F20"/>
          <w:sz w:val="24"/>
          <w:szCs w:val="24"/>
        </w:rPr>
        <w:t>пространённые и сложныепредложения,состоящиеиздвухпростых</w:t>
      </w:r>
      <w:r>
        <w:rPr>
          <w:rFonts w:eastAsia="Bookman Old Style"/>
          <w:color w:val="231F20"/>
          <w:sz w:val="24"/>
          <w:szCs w:val="24"/>
        </w:rPr>
        <w:t xml:space="preserve"> (слложносочиненные</w:t>
      </w:r>
      <w:r w:rsidRPr="005103B3">
        <w:rPr>
          <w:rFonts w:eastAsia="Bookman Old Style"/>
          <w:color w:val="231F20"/>
          <w:sz w:val="24"/>
          <w:szCs w:val="24"/>
        </w:rPr>
        <w:t>ссоюз</w:t>
      </w:r>
      <w:r w:rsidRPr="005103B3">
        <w:rPr>
          <w:rFonts w:eastAsia="Bookman Old Style"/>
          <w:color w:val="231F20"/>
          <w:sz w:val="24"/>
          <w:szCs w:val="24"/>
        </w:rPr>
        <w:t>а</w:t>
      </w:r>
      <w:r w:rsidRPr="005103B3">
        <w:rPr>
          <w:rFonts w:eastAsia="Bookman Old Style"/>
          <w:color w:val="231F20"/>
          <w:sz w:val="24"/>
          <w:szCs w:val="24"/>
        </w:rPr>
        <w:t>ми</w:t>
      </w:r>
      <w:r w:rsidRPr="005103B3">
        <w:rPr>
          <w:rFonts w:eastAsia="Bookman Old Style"/>
          <w:i/>
          <w:color w:val="231F20"/>
          <w:sz w:val="24"/>
          <w:szCs w:val="24"/>
        </w:rPr>
        <w:t>и</w:t>
      </w:r>
      <w:r w:rsidRPr="005103B3">
        <w:rPr>
          <w:rFonts w:eastAsia="Bookman Old Style"/>
          <w:color w:val="231F20"/>
          <w:sz w:val="24"/>
          <w:szCs w:val="24"/>
        </w:rPr>
        <w:t>,</w:t>
      </w:r>
      <w:r w:rsidRPr="005103B3">
        <w:rPr>
          <w:rFonts w:eastAsia="Bookman Old Style"/>
          <w:i/>
          <w:color w:val="231F20"/>
          <w:sz w:val="24"/>
          <w:szCs w:val="24"/>
        </w:rPr>
        <w:t>а</w:t>
      </w:r>
      <w:r w:rsidRPr="005103B3">
        <w:rPr>
          <w:rFonts w:eastAsia="Bookman Old Style"/>
          <w:color w:val="231F20"/>
          <w:sz w:val="24"/>
          <w:szCs w:val="24"/>
        </w:rPr>
        <w:t>,</w:t>
      </w:r>
      <w:r w:rsidRPr="005103B3">
        <w:rPr>
          <w:rFonts w:eastAsia="Bookman Old Style"/>
          <w:i/>
          <w:color w:val="231F20"/>
          <w:sz w:val="24"/>
          <w:szCs w:val="24"/>
        </w:rPr>
        <w:t>но</w:t>
      </w:r>
      <w:r w:rsidRPr="005103B3">
        <w:rPr>
          <w:rFonts w:eastAsia="Bookman Old Style"/>
          <w:color w:val="231F20"/>
          <w:sz w:val="24"/>
          <w:szCs w:val="24"/>
        </w:rPr>
        <w:t>ибессоюзныесложные</w:t>
      </w:r>
      <w:r>
        <w:rPr>
          <w:rFonts w:eastAsia="Bookman Old Style"/>
          <w:color w:val="231F20"/>
          <w:sz w:val="24"/>
          <w:szCs w:val="24"/>
        </w:rPr>
        <w:t>предложе</w:t>
      </w:r>
      <w:r w:rsidRPr="005103B3">
        <w:rPr>
          <w:rFonts w:eastAsia="Bookman Old Style"/>
          <w:color w:val="231F20"/>
          <w:sz w:val="24"/>
          <w:szCs w:val="24"/>
        </w:rPr>
        <w:t>ния без называния терминов);</w:t>
      </w:r>
    </w:p>
    <w:p w:rsidR="005103B3" w:rsidRDefault="005103B3" w:rsidP="005103B3">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Pr="005103B3">
        <w:rPr>
          <w:rFonts w:eastAsia="Bookman Old Style"/>
          <w:color w:val="231F20"/>
          <w:sz w:val="24"/>
          <w:szCs w:val="24"/>
        </w:rPr>
        <w:t>производитьсинтаксическийразборпростого</w:t>
      </w:r>
      <w:r>
        <w:rPr>
          <w:rFonts w:eastAsia="Bookman Old Style"/>
          <w:color w:val="231F20"/>
          <w:sz w:val="24"/>
          <w:szCs w:val="24"/>
        </w:rPr>
        <w:t>предложе</w:t>
      </w:r>
      <w:r w:rsidRPr="005103B3">
        <w:rPr>
          <w:rFonts w:eastAsia="Bookman Old Style"/>
          <w:color w:val="231F20"/>
          <w:spacing w:val="-4"/>
          <w:sz w:val="24"/>
          <w:szCs w:val="24"/>
        </w:rPr>
        <w:t>ния;</w:t>
      </w:r>
    </w:p>
    <w:p w:rsidR="005103B3" w:rsidRDefault="005103B3" w:rsidP="005103B3">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Pr="005103B3">
        <w:rPr>
          <w:rFonts w:eastAsia="Bookman Old Style"/>
          <w:color w:val="231F20"/>
          <w:sz w:val="24"/>
          <w:szCs w:val="24"/>
        </w:rPr>
        <w:t>находитьместоорфограммывсловеимеждусловамина изученныеправила;</w:t>
      </w:r>
    </w:p>
    <w:p w:rsidR="005103B3" w:rsidRDefault="005103B3" w:rsidP="005103B3">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Pr="005103B3">
        <w:rPr>
          <w:rFonts w:eastAsia="Bookman Old Style"/>
          <w:color w:val="231F20"/>
          <w:sz w:val="24"/>
          <w:szCs w:val="24"/>
        </w:rPr>
        <w:t>применятьизученныеправилаправопис</w:t>
      </w:r>
      <w:r w:rsidRPr="005103B3">
        <w:rPr>
          <w:rFonts w:eastAsia="Bookman Old Style"/>
          <w:color w:val="231F20"/>
          <w:sz w:val="24"/>
          <w:szCs w:val="24"/>
        </w:rPr>
        <w:t>а</w:t>
      </w:r>
      <w:r w:rsidRPr="005103B3">
        <w:rPr>
          <w:rFonts w:eastAsia="Bookman Old Style"/>
          <w:color w:val="231F20"/>
          <w:sz w:val="24"/>
          <w:szCs w:val="24"/>
        </w:rPr>
        <w:t>ния,втом</w:t>
      </w:r>
      <w:r>
        <w:rPr>
          <w:rFonts w:eastAsia="Bookman Old Style"/>
          <w:color w:val="231F20"/>
          <w:sz w:val="24"/>
          <w:szCs w:val="24"/>
        </w:rPr>
        <w:t>чис</w:t>
      </w:r>
      <w:r w:rsidRPr="005103B3">
        <w:rPr>
          <w:rFonts w:eastAsia="Bookman Old Style"/>
          <w:color w:val="231F20"/>
          <w:sz w:val="24"/>
          <w:szCs w:val="24"/>
        </w:rPr>
        <w:t>ле:непроверяемыегласныеисогласные(переченьсловвор</w:t>
      </w:r>
      <w:r>
        <w:rPr>
          <w:rFonts w:eastAsia="Bookman Old Style"/>
          <w:color w:val="231F20"/>
          <w:sz w:val="24"/>
          <w:szCs w:val="24"/>
        </w:rPr>
        <w:t>фо</w:t>
      </w:r>
      <w:r w:rsidRPr="005103B3">
        <w:rPr>
          <w:rFonts w:eastAsia="Bookman Old Style"/>
          <w:color w:val="231F20"/>
          <w:w w:val="95"/>
          <w:sz w:val="24"/>
          <w:szCs w:val="24"/>
        </w:rPr>
        <w:t>графическом словаре учебник</w:t>
      </w:r>
      <w:r>
        <w:rPr>
          <w:rFonts w:eastAsia="Bookman Old Style"/>
          <w:color w:val="231F20"/>
          <w:w w:val="95"/>
          <w:sz w:val="24"/>
          <w:szCs w:val="24"/>
        </w:rPr>
        <w:t>а); безударные падежные оконча</w:t>
      </w:r>
      <w:r w:rsidRPr="005103B3">
        <w:rPr>
          <w:rFonts w:eastAsia="Bookman Old Style"/>
          <w:color w:val="231F20"/>
          <w:sz w:val="24"/>
          <w:szCs w:val="24"/>
        </w:rPr>
        <w:t>нияимёнсуществительных(кромесуществительныхна</w:t>
      </w:r>
      <w:r w:rsidRPr="005103B3">
        <w:rPr>
          <w:rFonts w:eastAsia="Bookman Old Style"/>
          <w:b/>
          <w:i/>
          <w:color w:val="231F20"/>
          <w:sz w:val="24"/>
          <w:szCs w:val="24"/>
        </w:rPr>
        <w:t>-</w:t>
      </w:r>
      <w:r w:rsidRPr="005103B3">
        <w:rPr>
          <w:rFonts w:eastAsia="Bookman Old Style"/>
          <w:b/>
          <w:i/>
          <w:color w:val="231F20"/>
          <w:spacing w:val="-5"/>
          <w:sz w:val="24"/>
          <w:szCs w:val="24"/>
        </w:rPr>
        <w:t>мя</w:t>
      </w:r>
      <w:r w:rsidRPr="005103B3">
        <w:rPr>
          <w:rFonts w:eastAsia="Bookman Old Style"/>
          <w:color w:val="231F20"/>
          <w:spacing w:val="-5"/>
          <w:sz w:val="24"/>
          <w:szCs w:val="24"/>
        </w:rPr>
        <w:t>,</w:t>
      </w:r>
      <w:r w:rsidRPr="005103B3">
        <w:rPr>
          <w:rFonts w:eastAsia="Bookman Old Style"/>
          <w:b/>
          <w:i/>
          <w:color w:val="231F20"/>
          <w:w w:val="105"/>
          <w:sz w:val="24"/>
          <w:szCs w:val="24"/>
        </w:rPr>
        <w:t>-ий</w:t>
      </w:r>
      <w:r w:rsidRPr="005103B3">
        <w:rPr>
          <w:rFonts w:eastAsia="Bookman Old Style"/>
          <w:color w:val="231F20"/>
          <w:w w:val="105"/>
          <w:sz w:val="24"/>
          <w:szCs w:val="24"/>
        </w:rPr>
        <w:t>,</w:t>
      </w:r>
      <w:r w:rsidRPr="005103B3">
        <w:rPr>
          <w:rFonts w:eastAsia="Bookman Old Style"/>
          <w:b/>
          <w:color w:val="231F20"/>
          <w:w w:val="105"/>
          <w:sz w:val="24"/>
          <w:szCs w:val="24"/>
        </w:rPr>
        <w:t>-</w:t>
      </w:r>
      <w:r w:rsidRPr="005103B3">
        <w:rPr>
          <w:rFonts w:eastAsia="Bookman Old Style"/>
          <w:b/>
          <w:i/>
          <w:color w:val="231F20"/>
          <w:w w:val="105"/>
          <w:sz w:val="24"/>
          <w:szCs w:val="24"/>
        </w:rPr>
        <w:t>ие</w:t>
      </w:r>
      <w:r w:rsidRPr="005103B3">
        <w:rPr>
          <w:rFonts w:eastAsia="Bookman Old Style"/>
          <w:color w:val="231F20"/>
          <w:w w:val="105"/>
          <w:sz w:val="24"/>
          <w:szCs w:val="24"/>
        </w:rPr>
        <w:t>,</w:t>
      </w:r>
      <w:r w:rsidRPr="005103B3">
        <w:rPr>
          <w:rFonts w:eastAsia="Bookman Old Style"/>
          <w:b/>
          <w:i/>
          <w:color w:val="231F20"/>
          <w:w w:val="105"/>
          <w:sz w:val="24"/>
          <w:szCs w:val="24"/>
        </w:rPr>
        <w:t>-ия</w:t>
      </w:r>
      <w:r w:rsidRPr="005103B3">
        <w:rPr>
          <w:rFonts w:eastAsia="Bookman Old Style"/>
          <w:color w:val="231F20"/>
          <w:w w:val="105"/>
          <w:sz w:val="24"/>
          <w:szCs w:val="24"/>
        </w:rPr>
        <w:t>,атакжекромесобственныхимён</w:t>
      </w:r>
      <w:r>
        <w:rPr>
          <w:rFonts w:eastAsia="Bookman Old Style"/>
          <w:color w:val="231F20"/>
          <w:w w:val="105"/>
          <w:sz w:val="24"/>
          <w:szCs w:val="24"/>
        </w:rPr>
        <w:t>существитель</w:t>
      </w:r>
      <w:r w:rsidRPr="005103B3">
        <w:rPr>
          <w:rFonts w:eastAsia="Bookman Old Style"/>
          <w:color w:val="231F20"/>
          <w:w w:val="105"/>
          <w:sz w:val="24"/>
          <w:szCs w:val="24"/>
        </w:rPr>
        <w:t>ныхна</w:t>
      </w:r>
      <w:r w:rsidRPr="005103B3">
        <w:rPr>
          <w:rFonts w:eastAsia="Bookman Old Style"/>
          <w:b/>
          <w:i/>
          <w:color w:val="231F20"/>
          <w:w w:val="105"/>
          <w:sz w:val="24"/>
          <w:szCs w:val="24"/>
        </w:rPr>
        <w:t>-ов</w:t>
      </w:r>
      <w:r w:rsidRPr="005103B3">
        <w:rPr>
          <w:rFonts w:eastAsia="Bookman Old Style"/>
          <w:color w:val="231F20"/>
          <w:w w:val="105"/>
          <w:sz w:val="24"/>
          <w:szCs w:val="24"/>
        </w:rPr>
        <w:t>,</w:t>
      </w:r>
      <w:r w:rsidRPr="005103B3">
        <w:rPr>
          <w:rFonts w:eastAsia="Bookman Old Style"/>
          <w:b/>
          <w:i/>
          <w:color w:val="231F20"/>
          <w:w w:val="105"/>
          <w:sz w:val="24"/>
          <w:szCs w:val="24"/>
        </w:rPr>
        <w:t>-ин</w:t>
      </w:r>
      <w:r w:rsidRPr="005103B3">
        <w:rPr>
          <w:rFonts w:eastAsia="Bookman Old Style"/>
          <w:color w:val="231F20"/>
          <w:w w:val="105"/>
          <w:sz w:val="24"/>
          <w:szCs w:val="24"/>
        </w:rPr>
        <w:t>,</w:t>
      </w:r>
      <w:r w:rsidRPr="005103B3">
        <w:rPr>
          <w:rFonts w:eastAsia="Bookman Old Style"/>
          <w:b/>
          <w:i/>
          <w:color w:val="231F20"/>
          <w:w w:val="105"/>
          <w:sz w:val="24"/>
          <w:szCs w:val="24"/>
        </w:rPr>
        <w:t>-ий</w:t>
      </w:r>
      <w:r w:rsidRPr="005103B3">
        <w:rPr>
          <w:rFonts w:eastAsia="Bookman Old Style"/>
          <w:color w:val="231F20"/>
          <w:w w:val="105"/>
          <w:sz w:val="24"/>
          <w:szCs w:val="24"/>
        </w:rPr>
        <w:t xml:space="preserve">);безударныепадежныеокончанияимён </w:t>
      </w:r>
      <w:r w:rsidRPr="005103B3">
        <w:rPr>
          <w:rFonts w:eastAsia="Bookman Old Style"/>
          <w:color w:val="231F20"/>
          <w:sz w:val="24"/>
          <w:szCs w:val="24"/>
        </w:rPr>
        <w:t>прилагател</w:t>
      </w:r>
      <w:r w:rsidRPr="005103B3">
        <w:rPr>
          <w:rFonts w:eastAsia="Bookman Old Style"/>
          <w:color w:val="231F20"/>
          <w:sz w:val="24"/>
          <w:szCs w:val="24"/>
        </w:rPr>
        <w:t>ь</w:t>
      </w:r>
      <w:r w:rsidRPr="005103B3">
        <w:rPr>
          <w:rFonts w:eastAsia="Bookman Old Style"/>
          <w:color w:val="231F20"/>
          <w:sz w:val="24"/>
          <w:szCs w:val="24"/>
        </w:rPr>
        <w:t>ных;мягкийзнакпослешипящихнаконце</w:t>
      </w:r>
      <w:r>
        <w:rPr>
          <w:rFonts w:eastAsia="Bookman Old Style"/>
          <w:color w:val="231F20"/>
          <w:sz w:val="24"/>
          <w:szCs w:val="24"/>
        </w:rPr>
        <w:t>глаго</w:t>
      </w:r>
      <w:r w:rsidRPr="005103B3">
        <w:rPr>
          <w:rFonts w:eastAsia="Bookman Old Style"/>
          <w:color w:val="231F20"/>
          <w:w w:val="95"/>
          <w:sz w:val="24"/>
          <w:szCs w:val="24"/>
        </w:rPr>
        <w:t>лов в форме 2­го лица единстве</w:t>
      </w:r>
      <w:r>
        <w:rPr>
          <w:rFonts w:eastAsia="Bookman Old Style"/>
          <w:color w:val="231F20"/>
          <w:w w:val="95"/>
          <w:sz w:val="24"/>
          <w:szCs w:val="24"/>
        </w:rPr>
        <w:t>нного числа; наличие или отсут</w:t>
      </w:r>
      <w:r w:rsidRPr="005103B3">
        <w:rPr>
          <w:rFonts w:eastAsia="Bookman Old Style"/>
          <w:color w:val="231F20"/>
          <w:w w:val="105"/>
          <w:sz w:val="24"/>
          <w:szCs w:val="24"/>
        </w:rPr>
        <w:t>ствиемягкогознакавглаголахна</w:t>
      </w:r>
      <w:r w:rsidRPr="005103B3">
        <w:rPr>
          <w:rFonts w:eastAsia="Bookman Old Style"/>
          <w:b/>
          <w:i/>
          <w:color w:val="231F20"/>
          <w:w w:val="105"/>
          <w:sz w:val="24"/>
          <w:szCs w:val="24"/>
        </w:rPr>
        <w:t xml:space="preserve">-ться </w:t>
      </w:r>
      <w:r w:rsidRPr="005103B3">
        <w:rPr>
          <w:rFonts w:eastAsia="Bookman Old Style"/>
          <w:color w:val="231F20"/>
          <w:w w:val="105"/>
          <w:sz w:val="24"/>
          <w:szCs w:val="24"/>
        </w:rPr>
        <w:t>и</w:t>
      </w:r>
      <w:r w:rsidRPr="005103B3">
        <w:rPr>
          <w:rFonts w:eastAsia="Bookman Old Style"/>
          <w:b/>
          <w:i/>
          <w:color w:val="231F20"/>
          <w:w w:val="105"/>
          <w:sz w:val="24"/>
          <w:szCs w:val="24"/>
        </w:rPr>
        <w:t>-тся</w:t>
      </w:r>
      <w:r w:rsidRPr="005103B3">
        <w:rPr>
          <w:rFonts w:eastAsia="Bookman Old Style"/>
          <w:color w:val="231F20"/>
          <w:w w:val="105"/>
          <w:sz w:val="24"/>
          <w:szCs w:val="24"/>
        </w:rPr>
        <w:t xml:space="preserve">;безударные </w:t>
      </w:r>
      <w:r w:rsidRPr="005103B3">
        <w:rPr>
          <w:rFonts w:eastAsia="Bookman Old Style"/>
          <w:color w:val="231F20"/>
          <w:sz w:val="24"/>
          <w:szCs w:val="24"/>
        </w:rPr>
        <w:t>личныеокончанияглаг</w:t>
      </w:r>
      <w:r w:rsidRPr="005103B3">
        <w:rPr>
          <w:rFonts w:eastAsia="Bookman Old Style"/>
          <w:color w:val="231F20"/>
          <w:sz w:val="24"/>
          <w:szCs w:val="24"/>
        </w:rPr>
        <w:t>о</w:t>
      </w:r>
      <w:r w:rsidRPr="005103B3">
        <w:rPr>
          <w:rFonts w:eastAsia="Bookman Old Style"/>
          <w:color w:val="231F20"/>
          <w:sz w:val="24"/>
          <w:szCs w:val="24"/>
        </w:rPr>
        <w:t>лов;знакипрепинанияв</w:t>
      </w:r>
      <w:r>
        <w:rPr>
          <w:rFonts w:eastAsia="Bookman Old Style"/>
          <w:color w:val="231F20"/>
          <w:sz w:val="24"/>
          <w:szCs w:val="24"/>
        </w:rPr>
        <w:t>предложени</w:t>
      </w:r>
      <w:r w:rsidRPr="005103B3">
        <w:rPr>
          <w:rFonts w:eastAsia="Bookman Old Style"/>
          <w:color w:val="231F20"/>
          <w:sz w:val="24"/>
          <w:szCs w:val="24"/>
        </w:rPr>
        <w:t>яхсоднороднымичленами,соединённымисоюзами</w:t>
      </w:r>
      <w:r w:rsidRPr="005103B3">
        <w:rPr>
          <w:rFonts w:eastAsia="Bookman Old Style"/>
          <w:i/>
          <w:color w:val="231F20"/>
          <w:sz w:val="24"/>
          <w:szCs w:val="24"/>
        </w:rPr>
        <w:t>и</w:t>
      </w:r>
      <w:r w:rsidRPr="005103B3">
        <w:rPr>
          <w:rFonts w:eastAsia="Bookman Old Style"/>
          <w:color w:val="231F20"/>
          <w:sz w:val="24"/>
          <w:szCs w:val="24"/>
        </w:rPr>
        <w:t>,</w:t>
      </w:r>
      <w:r w:rsidRPr="005103B3">
        <w:rPr>
          <w:rFonts w:eastAsia="Bookman Old Style"/>
          <w:i/>
          <w:color w:val="231F20"/>
          <w:sz w:val="24"/>
          <w:szCs w:val="24"/>
        </w:rPr>
        <w:t>а</w:t>
      </w:r>
      <w:r w:rsidRPr="005103B3">
        <w:rPr>
          <w:rFonts w:eastAsia="Bookman Old Style"/>
          <w:color w:val="231F20"/>
          <w:sz w:val="24"/>
          <w:szCs w:val="24"/>
        </w:rPr>
        <w:t>,</w:t>
      </w:r>
      <w:r w:rsidRPr="005103B3">
        <w:rPr>
          <w:rFonts w:eastAsia="Bookman Old Style"/>
          <w:i/>
          <w:color w:val="231F20"/>
          <w:sz w:val="24"/>
          <w:szCs w:val="24"/>
        </w:rPr>
        <w:t>но</w:t>
      </w:r>
      <w:r w:rsidRPr="005103B3">
        <w:rPr>
          <w:rFonts w:eastAsia="Bookman Old Style"/>
          <w:color w:val="231F20"/>
          <w:sz w:val="24"/>
          <w:szCs w:val="24"/>
        </w:rPr>
        <w:t xml:space="preserve">и </w:t>
      </w:r>
      <w:r w:rsidRPr="005103B3">
        <w:rPr>
          <w:rFonts w:eastAsia="Bookman Old Style"/>
          <w:color w:val="231F20"/>
          <w:w w:val="105"/>
          <w:sz w:val="24"/>
          <w:szCs w:val="24"/>
        </w:rPr>
        <w:t>бе</w:t>
      </w:r>
      <w:r w:rsidRPr="005103B3">
        <w:rPr>
          <w:rFonts w:eastAsia="Bookman Old Style"/>
          <w:color w:val="231F20"/>
          <w:w w:val="105"/>
          <w:sz w:val="24"/>
          <w:szCs w:val="24"/>
        </w:rPr>
        <w:t>з</w:t>
      </w:r>
      <w:r w:rsidRPr="005103B3">
        <w:rPr>
          <w:rFonts w:eastAsia="Bookman Old Style"/>
          <w:color w:val="231F20"/>
          <w:w w:val="105"/>
          <w:sz w:val="24"/>
          <w:szCs w:val="24"/>
        </w:rPr>
        <w:t>союзов;</w:t>
      </w:r>
    </w:p>
    <w:p w:rsidR="005103B3" w:rsidRDefault="005103B3" w:rsidP="005103B3">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Pr="005103B3">
        <w:rPr>
          <w:rFonts w:eastAsia="Bookman Old Style"/>
          <w:color w:val="231F20"/>
          <w:w w:val="95"/>
          <w:sz w:val="24"/>
          <w:szCs w:val="24"/>
        </w:rPr>
        <w:t>правильносписыватьтекстыобъёмомнеболее85</w:t>
      </w:r>
      <w:r w:rsidRPr="005103B3">
        <w:rPr>
          <w:rFonts w:eastAsia="Bookman Old Style"/>
          <w:color w:val="231F20"/>
          <w:spacing w:val="-2"/>
          <w:w w:val="95"/>
          <w:sz w:val="24"/>
          <w:szCs w:val="24"/>
        </w:rPr>
        <w:t>слов;</w:t>
      </w:r>
    </w:p>
    <w:p w:rsidR="005103B3" w:rsidRDefault="005103B3" w:rsidP="005103B3">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Pr="005103B3">
        <w:rPr>
          <w:rFonts w:eastAsia="Bookman Old Style"/>
          <w:color w:val="231F20"/>
          <w:sz w:val="24"/>
          <w:szCs w:val="24"/>
        </w:rPr>
        <w:t>писатьподдиктовкутекстыобъёмомнеболее80слов с учётом изученных правил правописания;</w:t>
      </w:r>
    </w:p>
    <w:p w:rsidR="005103B3" w:rsidRDefault="005103B3" w:rsidP="005103B3">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Pr="005103B3">
        <w:rPr>
          <w:rFonts w:eastAsia="Bookman Old Style"/>
          <w:color w:val="231F20"/>
          <w:w w:val="95"/>
          <w:sz w:val="24"/>
          <w:szCs w:val="24"/>
        </w:rPr>
        <w:t>находить и исправлять</w:t>
      </w:r>
      <w:r>
        <w:rPr>
          <w:rFonts w:eastAsia="Bookman Old Style"/>
          <w:color w:val="231F20"/>
          <w:w w:val="95"/>
          <w:sz w:val="24"/>
          <w:szCs w:val="24"/>
        </w:rPr>
        <w:t xml:space="preserve"> орфографические и пунктуацион</w:t>
      </w:r>
      <w:r w:rsidRPr="005103B3">
        <w:rPr>
          <w:rFonts w:eastAsia="Bookman Old Style"/>
          <w:color w:val="231F20"/>
          <w:sz w:val="24"/>
          <w:szCs w:val="24"/>
        </w:rPr>
        <w:t>ные ошибки на изученные правила, оп</w:t>
      </w:r>
      <w:r w:rsidRPr="005103B3">
        <w:rPr>
          <w:rFonts w:eastAsia="Bookman Old Style"/>
          <w:color w:val="231F20"/>
          <w:sz w:val="24"/>
          <w:szCs w:val="24"/>
        </w:rPr>
        <w:t>и</w:t>
      </w:r>
      <w:r w:rsidRPr="005103B3">
        <w:rPr>
          <w:rFonts w:eastAsia="Bookman Old Style"/>
          <w:color w:val="231F20"/>
          <w:sz w:val="24"/>
          <w:szCs w:val="24"/>
        </w:rPr>
        <w:t>ски;</w:t>
      </w:r>
    </w:p>
    <w:p w:rsidR="00E71555" w:rsidRDefault="005103B3"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Pr="005103B3">
        <w:rPr>
          <w:rFonts w:eastAsia="Bookman Old Style"/>
          <w:color w:val="231F20"/>
          <w:sz w:val="24"/>
          <w:szCs w:val="24"/>
        </w:rPr>
        <w:t xml:space="preserve">осознаватьситуациюобщения(скакойцелью,скем,где </w:t>
      </w:r>
      <w:r w:rsidRPr="005103B3">
        <w:rPr>
          <w:rFonts w:eastAsia="Bookman Old Style"/>
          <w:color w:val="231F20"/>
          <w:w w:val="95"/>
          <w:sz w:val="24"/>
          <w:szCs w:val="24"/>
        </w:rPr>
        <w:t>происходит общение); выбирать адеква</w:t>
      </w:r>
      <w:r w:rsidRPr="005103B3">
        <w:rPr>
          <w:rFonts w:eastAsia="Bookman Old Style"/>
          <w:color w:val="231F20"/>
          <w:w w:val="95"/>
          <w:sz w:val="24"/>
          <w:szCs w:val="24"/>
        </w:rPr>
        <w:t>т</w:t>
      </w:r>
      <w:r w:rsidRPr="005103B3">
        <w:rPr>
          <w:rFonts w:eastAsia="Bookman Old Style"/>
          <w:color w:val="231F20"/>
          <w:w w:val="95"/>
          <w:sz w:val="24"/>
          <w:szCs w:val="24"/>
        </w:rPr>
        <w:t xml:space="preserve">ные языковые средства </w:t>
      </w:r>
      <w:r w:rsidRPr="005103B3">
        <w:rPr>
          <w:rFonts w:eastAsia="Bookman Old Style"/>
          <w:color w:val="231F20"/>
          <w:sz w:val="24"/>
          <w:szCs w:val="24"/>
        </w:rPr>
        <w:t>в ситуации общения;</w:t>
      </w:r>
    </w:p>
    <w:p w:rsidR="00E71555" w:rsidRDefault="00E71555"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5103B3" w:rsidRPr="005103B3">
        <w:rPr>
          <w:rFonts w:eastAsia="Bookman Old Style"/>
          <w:color w:val="231F20"/>
          <w:w w:val="95"/>
          <w:sz w:val="24"/>
          <w:szCs w:val="24"/>
        </w:rPr>
        <w:t>строить устное диалогич</w:t>
      </w:r>
      <w:r>
        <w:rPr>
          <w:rFonts w:eastAsia="Bookman Old Style"/>
          <w:color w:val="231F20"/>
          <w:w w:val="95"/>
          <w:sz w:val="24"/>
          <w:szCs w:val="24"/>
        </w:rPr>
        <w:t>еское и монологическое высказы</w:t>
      </w:r>
      <w:r w:rsidR="005103B3" w:rsidRPr="005103B3">
        <w:rPr>
          <w:rFonts w:eastAsia="Bookman Old Style"/>
          <w:color w:val="231F20"/>
          <w:sz w:val="24"/>
          <w:szCs w:val="24"/>
        </w:rPr>
        <w:t>вание (4—6 предложений), соблюдая орфоэпические нормы, правильнуюинтонацию,нормыречевоговзаимодействия;</w:t>
      </w:r>
    </w:p>
    <w:p w:rsidR="00E71555" w:rsidRDefault="00E71555"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5103B3" w:rsidRPr="005103B3">
        <w:rPr>
          <w:rFonts w:eastAsia="Bookman Old Style"/>
          <w:color w:val="231F20"/>
          <w:sz w:val="24"/>
          <w:szCs w:val="24"/>
        </w:rPr>
        <w:t>создавать небольшие устные и письменные тексты (3— 5 предложений) для конкретной с</w:t>
      </w:r>
      <w:r w:rsidR="005103B3" w:rsidRPr="005103B3">
        <w:rPr>
          <w:rFonts w:eastAsia="Bookman Old Style"/>
          <w:color w:val="231F20"/>
          <w:sz w:val="24"/>
          <w:szCs w:val="24"/>
        </w:rPr>
        <w:t>и</w:t>
      </w:r>
      <w:r w:rsidR="005103B3" w:rsidRPr="005103B3">
        <w:rPr>
          <w:rFonts w:eastAsia="Bookman Old Style"/>
          <w:color w:val="231F20"/>
          <w:sz w:val="24"/>
          <w:szCs w:val="24"/>
        </w:rPr>
        <w:t>туации письменного об</w:t>
      </w:r>
      <w:r>
        <w:rPr>
          <w:rFonts w:eastAsia="Bookman Old Style"/>
          <w:color w:val="231F20"/>
          <w:sz w:val="24"/>
          <w:szCs w:val="24"/>
        </w:rPr>
        <w:t>ще</w:t>
      </w:r>
      <w:r w:rsidR="005103B3" w:rsidRPr="005103B3">
        <w:rPr>
          <w:rFonts w:eastAsia="Bookman Old Style"/>
          <w:color w:val="231F20"/>
          <w:sz w:val="24"/>
          <w:szCs w:val="24"/>
        </w:rPr>
        <w:t>ния (письма, поздравительные открытки, объявления и др.);</w:t>
      </w:r>
    </w:p>
    <w:p w:rsidR="00E71555" w:rsidRDefault="00E71555"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5103B3" w:rsidRPr="005103B3">
        <w:rPr>
          <w:rFonts w:eastAsia="Bookman Old Style"/>
          <w:color w:val="231F20"/>
          <w:sz w:val="24"/>
          <w:szCs w:val="24"/>
        </w:rPr>
        <w:t>определятьтемуиосновнуюмысльте</w:t>
      </w:r>
      <w:r w:rsidR="005103B3" w:rsidRPr="005103B3">
        <w:rPr>
          <w:rFonts w:eastAsia="Bookman Old Style"/>
          <w:color w:val="231F20"/>
          <w:sz w:val="24"/>
          <w:szCs w:val="24"/>
        </w:rPr>
        <w:t>к</w:t>
      </w:r>
      <w:r w:rsidR="005103B3" w:rsidRPr="005103B3">
        <w:rPr>
          <w:rFonts w:eastAsia="Bookman Old Style"/>
          <w:color w:val="231F20"/>
          <w:sz w:val="24"/>
          <w:szCs w:val="24"/>
        </w:rPr>
        <w:t>ста;</w:t>
      </w:r>
      <w:r>
        <w:rPr>
          <w:rFonts w:eastAsia="Bookman Old Style"/>
          <w:color w:val="231F20"/>
          <w:sz w:val="24"/>
          <w:szCs w:val="24"/>
        </w:rPr>
        <w:t>самостоятель</w:t>
      </w:r>
      <w:r w:rsidR="005103B3" w:rsidRPr="005103B3">
        <w:rPr>
          <w:rFonts w:eastAsia="Bookman Old Style"/>
          <w:color w:val="231F20"/>
          <w:sz w:val="24"/>
          <w:szCs w:val="24"/>
        </w:rPr>
        <w:t>ноозаглавливатьтекстсопоройнатемуилиосновнуюмысль;</w:t>
      </w:r>
    </w:p>
    <w:p w:rsidR="00E71555" w:rsidRDefault="00E71555"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5103B3" w:rsidRPr="005103B3">
        <w:rPr>
          <w:rFonts w:eastAsia="Bookman Old Style"/>
          <w:color w:val="231F20"/>
          <w:w w:val="95"/>
          <w:sz w:val="24"/>
          <w:szCs w:val="24"/>
        </w:rPr>
        <w:t>корректироватьпорядокпредложенийичастей</w:t>
      </w:r>
      <w:r w:rsidR="005103B3" w:rsidRPr="005103B3">
        <w:rPr>
          <w:rFonts w:eastAsia="Bookman Old Style"/>
          <w:color w:val="231F20"/>
          <w:spacing w:val="-2"/>
          <w:w w:val="95"/>
          <w:sz w:val="24"/>
          <w:szCs w:val="24"/>
        </w:rPr>
        <w:t>текста;</w:t>
      </w:r>
    </w:p>
    <w:p w:rsidR="00E71555" w:rsidRDefault="00E71555"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5103B3" w:rsidRPr="005103B3">
        <w:rPr>
          <w:rFonts w:eastAsia="Bookman Old Style"/>
          <w:color w:val="231F20"/>
          <w:w w:val="95"/>
          <w:sz w:val="24"/>
          <w:szCs w:val="24"/>
        </w:rPr>
        <w:t>составлятьпланкзаданным</w:t>
      </w:r>
      <w:r w:rsidR="005103B3" w:rsidRPr="005103B3">
        <w:rPr>
          <w:rFonts w:eastAsia="Bookman Old Style"/>
          <w:color w:val="231F20"/>
          <w:spacing w:val="-2"/>
          <w:w w:val="95"/>
          <w:sz w:val="24"/>
          <w:szCs w:val="24"/>
        </w:rPr>
        <w:t>текстам;</w:t>
      </w:r>
    </w:p>
    <w:p w:rsidR="00E71555" w:rsidRDefault="00E71555"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5103B3" w:rsidRPr="005103B3">
        <w:rPr>
          <w:rFonts w:eastAsia="Bookman Old Style"/>
          <w:color w:val="231F20"/>
          <w:sz w:val="24"/>
          <w:szCs w:val="24"/>
        </w:rPr>
        <w:t>осуществлятьподробныйпересказтекста(устнои</w:t>
      </w:r>
      <w:r>
        <w:rPr>
          <w:rFonts w:eastAsia="Bookman Old Style"/>
          <w:color w:val="231F20"/>
          <w:sz w:val="24"/>
          <w:szCs w:val="24"/>
        </w:rPr>
        <w:t>пись</w:t>
      </w:r>
      <w:r w:rsidR="005103B3" w:rsidRPr="005103B3">
        <w:rPr>
          <w:rFonts w:eastAsia="Bookman Old Style"/>
          <w:color w:val="231F20"/>
          <w:spacing w:val="-2"/>
          <w:sz w:val="24"/>
          <w:szCs w:val="24"/>
        </w:rPr>
        <w:t>менно);</w:t>
      </w:r>
    </w:p>
    <w:p w:rsidR="00E71555" w:rsidRDefault="00E71555"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5103B3" w:rsidRPr="005103B3">
        <w:rPr>
          <w:rFonts w:eastAsia="Bookman Old Style"/>
          <w:color w:val="231F20"/>
          <w:w w:val="95"/>
          <w:sz w:val="24"/>
          <w:szCs w:val="24"/>
        </w:rPr>
        <w:t>осуществлятьвыборочныйпересказтекста</w:t>
      </w:r>
      <w:r w:rsidR="005103B3" w:rsidRPr="005103B3">
        <w:rPr>
          <w:rFonts w:eastAsia="Bookman Old Style"/>
          <w:color w:val="231F20"/>
          <w:spacing w:val="-2"/>
          <w:w w:val="95"/>
          <w:sz w:val="24"/>
          <w:szCs w:val="24"/>
        </w:rPr>
        <w:t>(устно);</w:t>
      </w:r>
    </w:p>
    <w:p w:rsidR="00E71555" w:rsidRDefault="00E71555"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5103B3" w:rsidRPr="00E71555">
        <w:rPr>
          <w:rFonts w:eastAsia="Bookman Old Style"/>
          <w:color w:val="231F20"/>
          <w:w w:val="95"/>
          <w:sz w:val="24"/>
          <w:szCs w:val="24"/>
        </w:rPr>
        <w:t xml:space="preserve">писать (после предварительной подготовки) сочинения по </w:t>
      </w:r>
      <w:r w:rsidR="005103B3" w:rsidRPr="00E71555">
        <w:rPr>
          <w:rFonts w:eastAsia="Bookman Old Style"/>
          <w:color w:val="231F20"/>
          <w:sz w:val="24"/>
          <w:szCs w:val="24"/>
        </w:rPr>
        <w:t>заданнымтемам;</w:t>
      </w:r>
      <w:r w:rsidRPr="00E71555">
        <w:rPr>
          <w:rFonts w:eastAsia="Bookman Old Style"/>
          <w:color w:val="231F20"/>
          <w:sz w:val="24"/>
          <w:szCs w:val="24"/>
        </w:rPr>
        <w:t xml:space="preserve"> осуществлять озн</w:t>
      </w:r>
      <w:r w:rsidRPr="00E71555">
        <w:rPr>
          <w:rFonts w:eastAsia="Bookman Old Style"/>
          <w:color w:val="231F20"/>
          <w:sz w:val="24"/>
          <w:szCs w:val="24"/>
        </w:rPr>
        <w:t>а</w:t>
      </w:r>
      <w:r w:rsidRPr="00E71555">
        <w:rPr>
          <w:rFonts w:eastAsia="Bookman Old Style"/>
          <w:color w:val="231F20"/>
          <w:sz w:val="24"/>
          <w:szCs w:val="24"/>
        </w:rPr>
        <w:t xml:space="preserve">комительное, </w:t>
      </w:r>
      <w:r>
        <w:rPr>
          <w:rFonts w:eastAsia="Bookman Old Style"/>
          <w:color w:val="231F20"/>
          <w:sz w:val="24"/>
          <w:szCs w:val="24"/>
        </w:rPr>
        <w:t>изучающее чтение, по</w:t>
      </w:r>
      <w:r w:rsidRPr="00E71555">
        <w:rPr>
          <w:rFonts w:eastAsia="Bookman Old Style"/>
          <w:color w:val="231F20"/>
          <w:sz w:val="24"/>
          <w:szCs w:val="24"/>
        </w:rPr>
        <w:t xml:space="preserve">искинформации;формулироватьустноиписьменнопростые </w:t>
      </w:r>
      <w:r w:rsidRPr="00E71555">
        <w:rPr>
          <w:rFonts w:eastAsia="Bookman Old Style"/>
          <w:color w:val="231F20"/>
          <w:w w:val="95"/>
          <w:sz w:val="24"/>
          <w:szCs w:val="24"/>
        </w:rPr>
        <w:t>выводы на основе прочитанн</w:t>
      </w:r>
      <w:r>
        <w:rPr>
          <w:rFonts w:eastAsia="Bookman Old Style"/>
          <w:color w:val="231F20"/>
          <w:w w:val="95"/>
          <w:sz w:val="24"/>
          <w:szCs w:val="24"/>
        </w:rPr>
        <w:t>ой (услышанной) информации; ин</w:t>
      </w:r>
      <w:r w:rsidRPr="00E71555">
        <w:rPr>
          <w:rFonts w:eastAsia="Bookman Old Style"/>
          <w:color w:val="231F20"/>
          <w:sz w:val="24"/>
          <w:szCs w:val="24"/>
        </w:rPr>
        <w:t>терпретироватьиобобщатьсодержащуюсявтекстеинфор</w:t>
      </w:r>
      <w:r>
        <w:rPr>
          <w:rFonts w:eastAsia="Bookman Old Style"/>
          <w:color w:val="231F20"/>
          <w:sz w:val="24"/>
          <w:szCs w:val="24"/>
        </w:rPr>
        <w:t>ма</w:t>
      </w:r>
      <w:r w:rsidRPr="00E71555">
        <w:rPr>
          <w:rFonts w:eastAsia="Bookman Old Style"/>
          <w:color w:val="231F20"/>
          <w:spacing w:val="-4"/>
          <w:sz w:val="24"/>
          <w:szCs w:val="24"/>
        </w:rPr>
        <w:t>цию;</w:t>
      </w:r>
    </w:p>
    <w:p w:rsidR="00E71555" w:rsidRDefault="00E71555" w:rsidP="00E71555">
      <w:pPr>
        <w:tabs>
          <w:tab w:val="left" w:pos="724"/>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Pr="00E71555">
        <w:rPr>
          <w:rFonts w:eastAsia="Bookman Old Style"/>
          <w:color w:val="231F20"/>
          <w:spacing w:val="-2"/>
          <w:sz w:val="24"/>
          <w:szCs w:val="24"/>
        </w:rPr>
        <w:t xml:space="preserve">объяснятьсвоимисловамизначениеизученныхпонятий; </w:t>
      </w:r>
      <w:r w:rsidRPr="00E71555">
        <w:rPr>
          <w:rFonts w:eastAsia="Bookman Old Style"/>
          <w:color w:val="231F20"/>
          <w:sz w:val="24"/>
          <w:szCs w:val="24"/>
        </w:rPr>
        <w:t>использовать изученные понятия;</w:t>
      </w:r>
    </w:p>
    <w:p w:rsidR="0018324D" w:rsidRDefault="00E71555" w:rsidP="0018324D">
      <w:pPr>
        <w:tabs>
          <w:tab w:val="left" w:pos="724"/>
        </w:tabs>
        <w:spacing w:before="2" w:line="242" w:lineRule="auto"/>
        <w:ind w:left="851" w:right="155"/>
        <w:rPr>
          <w:rFonts w:eastAsia="Bookman Old Style"/>
          <w:color w:val="231F20"/>
          <w:sz w:val="24"/>
          <w:szCs w:val="24"/>
        </w:rPr>
      </w:pPr>
      <w:r>
        <w:rPr>
          <w:rFonts w:eastAsia="Bookman Old Style"/>
          <w:color w:val="231F20"/>
          <w:spacing w:val="-2"/>
          <w:w w:val="95"/>
          <w:sz w:val="24"/>
          <w:szCs w:val="24"/>
        </w:rPr>
        <w:t xml:space="preserve">-  </w:t>
      </w:r>
      <w:r w:rsidRPr="00E71555">
        <w:rPr>
          <w:rFonts w:eastAsia="Bookman Old Style"/>
          <w:color w:val="231F20"/>
          <w:w w:val="95"/>
          <w:sz w:val="24"/>
          <w:szCs w:val="24"/>
        </w:rPr>
        <w:t xml:space="preserve">уточнять значение слова с помощью справочных изданий, </w:t>
      </w:r>
      <w:r w:rsidRPr="00E71555">
        <w:rPr>
          <w:rFonts w:eastAsia="Bookman Old Style"/>
          <w:color w:val="231F20"/>
          <w:sz w:val="24"/>
          <w:szCs w:val="24"/>
        </w:rPr>
        <w:t>в том числе из числа верифицирова</w:t>
      </w:r>
      <w:r w:rsidRPr="00E71555">
        <w:rPr>
          <w:rFonts w:eastAsia="Bookman Old Style"/>
          <w:color w:val="231F20"/>
          <w:sz w:val="24"/>
          <w:szCs w:val="24"/>
        </w:rPr>
        <w:t>н</w:t>
      </w:r>
      <w:r w:rsidRPr="00E71555">
        <w:rPr>
          <w:rFonts w:eastAsia="Bookman Old Style"/>
          <w:color w:val="231F20"/>
          <w:sz w:val="24"/>
          <w:szCs w:val="24"/>
        </w:rPr>
        <w:t>ных элек</w:t>
      </w:r>
      <w:r>
        <w:rPr>
          <w:rFonts w:eastAsia="Bookman Old Style"/>
          <w:color w:val="231F20"/>
          <w:sz w:val="24"/>
          <w:szCs w:val="24"/>
        </w:rPr>
        <w:t>тронных ресур</w:t>
      </w:r>
      <w:r w:rsidRPr="00E71555">
        <w:rPr>
          <w:rFonts w:eastAsia="Bookman Old Style"/>
          <w:color w:val="231F20"/>
          <w:sz w:val="24"/>
          <w:szCs w:val="24"/>
        </w:rPr>
        <w:t>сов, вк</w:t>
      </w:r>
      <w:r w:rsidR="0018324D">
        <w:rPr>
          <w:rFonts w:eastAsia="Bookman Old Style"/>
          <w:color w:val="231F20"/>
          <w:sz w:val="24"/>
          <w:szCs w:val="24"/>
        </w:rPr>
        <w:t>лючённых в федеральный перечень.</w:t>
      </w:r>
    </w:p>
    <w:p w:rsidR="0018324D" w:rsidRDefault="0018324D" w:rsidP="0018324D">
      <w:pPr>
        <w:tabs>
          <w:tab w:val="left" w:pos="724"/>
        </w:tabs>
        <w:spacing w:before="2" w:line="242" w:lineRule="auto"/>
        <w:ind w:left="851" w:right="155"/>
        <w:rPr>
          <w:rFonts w:eastAsia="Bookman Old Style"/>
          <w:color w:val="231F20"/>
          <w:sz w:val="24"/>
          <w:szCs w:val="24"/>
        </w:rPr>
      </w:pPr>
    </w:p>
    <w:p w:rsidR="0018324D" w:rsidRPr="00FE120B" w:rsidRDefault="0018324D" w:rsidP="0018324D">
      <w:pPr>
        <w:tabs>
          <w:tab w:val="left" w:pos="724"/>
        </w:tabs>
        <w:spacing w:before="2" w:line="242" w:lineRule="auto"/>
        <w:ind w:left="851" w:right="155"/>
        <w:rPr>
          <w:rFonts w:eastAsia="Bookman Old Style"/>
          <w:b/>
          <w:color w:val="231F20"/>
          <w:sz w:val="24"/>
          <w:szCs w:val="24"/>
        </w:rPr>
      </w:pPr>
      <w:r w:rsidRPr="00FE120B">
        <w:rPr>
          <w:rFonts w:eastAsia="Bookman Old Style"/>
          <w:b/>
          <w:color w:val="231F20"/>
          <w:sz w:val="24"/>
          <w:szCs w:val="24"/>
        </w:rPr>
        <w:t>ЛИТЕРАТУРНОЕ ЧТЕНИЕ</w:t>
      </w:r>
    </w:p>
    <w:p w:rsidR="0018324D" w:rsidRDefault="0018324D" w:rsidP="0018324D">
      <w:pPr>
        <w:tabs>
          <w:tab w:val="left" w:pos="724"/>
        </w:tabs>
        <w:spacing w:before="2" w:line="242" w:lineRule="auto"/>
        <w:ind w:left="851" w:right="155"/>
        <w:rPr>
          <w:rFonts w:eastAsia="Bookman Old Style"/>
          <w:color w:val="231F20"/>
          <w:sz w:val="24"/>
          <w:szCs w:val="24"/>
        </w:rPr>
      </w:pPr>
      <w:r w:rsidRPr="0018324D">
        <w:rPr>
          <w:rFonts w:eastAsia="Bookman Old Style"/>
          <w:color w:val="231F20"/>
          <w:sz w:val="24"/>
          <w:szCs w:val="24"/>
        </w:rPr>
        <w:t>Программа по учебному предмету «Литературное чтение» (предметная область «Русский язык и литературное чтение») включает:пояснительнуюзаписку;содержаниеобучения;</w:t>
      </w:r>
      <w:r>
        <w:rPr>
          <w:rFonts w:eastAsia="Bookman Old Style"/>
          <w:color w:val="231F20"/>
          <w:sz w:val="24"/>
          <w:szCs w:val="24"/>
        </w:rPr>
        <w:t>пла</w:t>
      </w:r>
      <w:r w:rsidRPr="0018324D">
        <w:rPr>
          <w:rFonts w:eastAsia="Bookman Old Style"/>
          <w:color w:val="231F20"/>
          <w:w w:val="95"/>
          <w:sz w:val="24"/>
          <w:szCs w:val="24"/>
        </w:rPr>
        <w:t xml:space="preserve">нируемые результаты освоения программы учебного предмета; </w:t>
      </w:r>
      <w:r w:rsidRPr="0018324D">
        <w:rPr>
          <w:rFonts w:eastAsia="Bookman Old Style"/>
          <w:color w:val="231F20"/>
          <w:sz w:val="24"/>
          <w:szCs w:val="24"/>
        </w:rPr>
        <w:t>тематическоепланирование.</w:t>
      </w:r>
    </w:p>
    <w:p w:rsidR="0018324D" w:rsidRDefault="0018324D" w:rsidP="0018324D">
      <w:pPr>
        <w:tabs>
          <w:tab w:val="left" w:pos="724"/>
        </w:tabs>
        <w:spacing w:before="2" w:line="242" w:lineRule="auto"/>
        <w:ind w:left="851" w:right="155"/>
        <w:rPr>
          <w:rFonts w:eastAsia="Bookman Old Style"/>
          <w:color w:val="231F20"/>
          <w:sz w:val="24"/>
          <w:szCs w:val="24"/>
        </w:rPr>
      </w:pPr>
      <w:r w:rsidRPr="0018324D">
        <w:rPr>
          <w:rFonts w:eastAsia="Bookman Old Style"/>
          <w:color w:val="231F20"/>
          <w:w w:val="95"/>
          <w:sz w:val="24"/>
          <w:szCs w:val="24"/>
        </w:rPr>
        <w:t>Пояснительная записка отражает общ</w:t>
      </w:r>
      <w:r>
        <w:rPr>
          <w:rFonts w:eastAsia="Bookman Old Style"/>
          <w:color w:val="231F20"/>
          <w:w w:val="95"/>
          <w:sz w:val="24"/>
          <w:szCs w:val="24"/>
        </w:rPr>
        <w:t>ие цели и задачи изуче</w:t>
      </w:r>
      <w:r w:rsidRPr="0018324D">
        <w:rPr>
          <w:rFonts w:eastAsia="Bookman Old Style"/>
          <w:color w:val="231F20"/>
          <w:sz w:val="24"/>
          <w:szCs w:val="24"/>
        </w:rPr>
        <w:t>нияпредм</w:t>
      </w:r>
      <w:r w:rsidRPr="0018324D">
        <w:rPr>
          <w:rFonts w:eastAsia="Bookman Old Style"/>
          <w:color w:val="231F20"/>
          <w:sz w:val="24"/>
          <w:szCs w:val="24"/>
        </w:rPr>
        <w:t>е</w:t>
      </w:r>
      <w:r w:rsidRPr="0018324D">
        <w:rPr>
          <w:rFonts w:eastAsia="Bookman Old Style"/>
          <w:color w:val="231F20"/>
          <w:sz w:val="24"/>
          <w:szCs w:val="24"/>
        </w:rPr>
        <w:t>та,характеристикупсихологическихпредпосылок к его изучению младшими школьниками; м</w:t>
      </w:r>
      <w:r w:rsidRPr="0018324D">
        <w:rPr>
          <w:rFonts w:eastAsia="Bookman Old Style"/>
          <w:color w:val="231F20"/>
          <w:sz w:val="24"/>
          <w:szCs w:val="24"/>
        </w:rPr>
        <w:t>е</w:t>
      </w:r>
      <w:r w:rsidRPr="0018324D">
        <w:rPr>
          <w:rFonts w:eastAsia="Bookman Old Style"/>
          <w:color w:val="231F20"/>
          <w:sz w:val="24"/>
          <w:szCs w:val="24"/>
        </w:rPr>
        <w:lastRenderedPageBreak/>
        <w:t>сто в структуре учебногоплана,атакжеподходыкотборусодержания,</w:t>
      </w:r>
      <w:r>
        <w:rPr>
          <w:rFonts w:eastAsia="Bookman Old Style"/>
          <w:color w:val="231F20"/>
          <w:sz w:val="24"/>
          <w:szCs w:val="24"/>
        </w:rPr>
        <w:t>плани</w:t>
      </w:r>
      <w:r w:rsidRPr="0018324D">
        <w:rPr>
          <w:rFonts w:eastAsia="Bookman Old Style"/>
          <w:color w:val="231F20"/>
          <w:sz w:val="24"/>
          <w:szCs w:val="24"/>
        </w:rPr>
        <w:t>руемым результатам и тематическому планированию.</w:t>
      </w:r>
    </w:p>
    <w:p w:rsidR="0018324D" w:rsidRDefault="0018324D" w:rsidP="0018324D">
      <w:pPr>
        <w:tabs>
          <w:tab w:val="left" w:pos="724"/>
        </w:tabs>
        <w:spacing w:before="2" w:line="242" w:lineRule="auto"/>
        <w:ind w:left="851" w:right="155"/>
        <w:rPr>
          <w:rFonts w:eastAsia="Bookman Old Style"/>
          <w:color w:val="231F20"/>
          <w:sz w:val="24"/>
          <w:szCs w:val="24"/>
        </w:rPr>
      </w:pPr>
      <w:r w:rsidRPr="0018324D">
        <w:rPr>
          <w:rFonts w:eastAsia="Bookman Old Style"/>
          <w:color w:val="231F20"/>
          <w:sz w:val="24"/>
          <w:szCs w:val="24"/>
        </w:rPr>
        <w:t>Содержание обучения раскрывают содержательные линии, которые предлагаются для обяз</w:t>
      </w:r>
      <w:r w:rsidRPr="0018324D">
        <w:rPr>
          <w:rFonts w:eastAsia="Bookman Old Style"/>
          <w:color w:val="231F20"/>
          <w:sz w:val="24"/>
          <w:szCs w:val="24"/>
        </w:rPr>
        <w:t>а</w:t>
      </w:r>
      <w:r w:rsidRPr="0018324D">
        <w:rPr>
          <w:rFonts w:eastAsia="Bookman Old Style"/>
          <w:color w:val="231F20"/>
          <w:sz w:val="24"/>
          <w:szCs w:val="24"/>
        </w:rPr>
        <w:t xml:space="preserve">тельного изучения в каждом </w:t>
      </w:r>
      <w:r w:rsidRPr="0018324D">
        <w:rPr>
          <w:rFonts w:eastAsia="Bookman Old Style"/>
          <w:color w:val="231F20"/>
          <w:w w:val="95"/>
          <w:sz w:val="24"/>
          <w:szCs w:val="24"/>
        </w:rPr>
        <w:t>классе начальной школы. Сод</w:t>
      </w:r>
      <w:r>
        <w:rPr>
          <w:rFonts w:eastAsia="Bookman Old Style"/>
          <w:color w:val="231F20"/>
          <w:w w:val="95"/>
          <w:sz w:val="24"/>
          <w:szCs w:val="24"/>
        </w:rPr>
        <w:t>ержание обучения в каждом клас</w:t>
      </w:r>
      <w:r w:rsidRPr="0018324D">
        <w:rPr>
          <w:rFonts w:eastAsia="Bookman Old Style"/>
          <w:color w:val="231F20"/>
          <w:w w:val="95"/>
          <w:sz w:val="24"/>
          <w:szCs w:val="24"/>
        </w:rPr>
        <w:t>се з</w:t>
      </w:r>
      <w:r w:rsidRPr="0018324D">
        <w:rPr>
          <w:rFonts w:eastAsia="Bookman Old Style"/>
          <w:color w:val="231F20"/>
          <w:w w:val="95"/>
          <w:sz w:val="24"/>
          <w:szCs w:val="24"/>
        </w:rPr>
        <w:t>а</w:t>
      </w:r>
      <w:r w:rsidRPr="0018324D">
        <w:rPr>
          <w:rFonts w:eastAsia="Bookman Old Style"/>
          <w:color w:val="231F20"/>
          <w:w w:val="95"/>
          <w:sz w:val="24"/>
          <w:szCs w:val="24"/>
        </w:rPr>
        <w:t>вершается перечнем унив</w:t>
      </w:r>
      <w:r>
        <w:rPr>
          <w:rFonts w:eastAsia="Bookman Old Style"/>
          <w:color w:val="231F20"/>
          <w:w w:val="95"/>
          <w:sz w:val="24"/>
          <w:szCs w:val="24"/>
        </w:rPr>
        <w:t>ерсальных учебных действий (по</w:t>
      </w:r>
      <w:r w:rsidRPr="0018324D">
        <w:rPr>
          <w:rFonts w:eastAsia="Bookman Old Style"/>
          <w:color w:val="231F20"/>
          <w:sz w:val="24"/>
          <w:szCs w:val="24"/>
        </w:rPr>
        <w:t>знавательных, коммуникативных, рег</w:t>
      </w:r>
      <w:r w:rsidRPr="0018324D">
        <w:rPr>
          <w:rFonts w:eastAsia="Bookman Old Style"/>
          <w:color w:val="231F20"/>
          <w:sz w:val="24"/>
          <w:szCs w:val="24"/>
        </w:rPr>
        <w:t>у</w:t>
      </w:r>
      <w:r w:rsidRPr="0018324D">
        <w:rPr>
          <w:rFonts w:eastAsia="Bookman Old Style"/>
          <w:color w:val="231F20"/>
          <w:sz w:val="24"/>
          <w:szCs w:val="24"/>
        </w:rPr>
        <w:t xml:space="preserve">лятивных), которые </w:t>
      </w:r>
      <w:r w:rsidRPr="0018324D">
        <w:rPr>
          <w:rFonts w:eastAsia="Bookman Old Style"/>
          <w:color w:val="231F20"/>
          <w:w w:val="95"/>
          <w:sz w:val="24"/>
          <w:szCs w:val="24"/>
        </w:rPr>
        <w:t>возможно формировать средст</w:t>
      </w:r>
      <w:r>
        <w:rPr>
          <w:rFonts w:eastAsia="Bookman Old Style"/>
          <w:color w:val="231F20"/>
          <w:w w:val="95"/>
          <w:sz w:val="24"/>
          <w:szCs w:val="24"/>
        </w:rPr>
        <w:t>вами учебного предмета «Литера</w:t>
      </w:r>
      <w:r w:rsidRPr="0018324D">
        <w:rPr>
          <w:rFonts w:eastAsia="Bookman Old Style"/>
          <w:color w:val="231F20"/>
          <w:sz w:val="24"/>
          <w:szCs w:val="24"/>
        </w:rPr>
        <w:t xml:space="preserve">турное чтение» с учётом возрастных особенностей младших </w:t>
      </w:r>
      <w:r w:rsidRPr="0018324D">
        <w:rPr>
          <w:rFonts w:eastAsia="Bookman Old Style"/>
          <w:color w:val="231F20"/>
          <w:spacing w:val="-2"/>
          <w:sz w:val="24"/>
          <w:szCs w:val="24"/>
        </w:rPr>
        <w:t>школьников.</w:t>
      </w:r>
    </w:p>
    <w:p w:rsidR="0018324D" w:rsidRDefault="0018324D" w:rsidP="0018324D">
      <w:pPr>
        <w:tabs>
          <w:tab w:val="left" w:pos="724"/>
        </w:tabs>
        <w:spacing w:before="2" w:line="242" w:lineRule="auto"/>
        <w:ind w:left="851" w:right="155"/>
        <w:rPr>
          <w:rFonts w:eastAsia="Bookman Old Style"/>
          <w:color w:val="231F20"/>
          <w:sz w:val="24"/>
          <w:szCs w:val="24"/>
        </w:rPr>
      </w:pPr>
      <w:r w:rsidRPr="0018324D">
        <w:rPr>
          <w:rFonts w:eastAsia="Bookman Old Style"/>
          <w:color w:val="231F20"/>
          <w:sz w:val="24"/>
          <w:szCs w:val="24"/>
        </w:rPr>
        <w:t>Планируемыерезультатывключаютличностные,</w:t>
      </w:r>
      <w:r>
        <w:rPr>
          <w:rFonts w:eastAsia="Bookman Old Style"/>
          <w:color w:val="231F20"/>
          <w:sz w:val="24"/>
          <w:szCs w:val="24"/>
        </w:rPr>
        <w:t>метапред</w:t>
      </w:r>
      <w:r w:rsidRPr="0018324D">
        <w:rPr>
          <w:rFonts w:eastAsia="Bookman Old Style"/>
          <w:color w:val="231F20"/>
          <w:w w:val="95"/>
          <w:sz w:val="24"/>
          <w:szCs w:val="24"/>
        </w:rPr>
        <w:t>метные результаты за период обучения, а также п</w:t>
      </w:r>
      <w:r>
        <w:rPr>
          <w:rFonts w:eastAsia="Bookman Old Style"/>
          <w:color w:val="231F20"/>
          <w:w w:val="95"/>
          <w:sz w:val="24"/>
          <w:szCs w:val="24"/>
        </w:rPr>
        <w:t>редметные до</w:t>
      </w:r>
      <w:r w:rsidRPr="0018324D">
        <w:rPr>
          <w:rFonts w:eastAsia="Bookman Old Style"/>
          <w:color w:val="231F20"/>
          <w:sz w:val="24"/>
          <w:szCs w:val="24"/>
        </w:rPr>
        <w:t>стижениямладшегошкольниказакаждыйгодобученияв</w:t>
      </w:r>
      <w:r>
        <w:rPr>
          <w:rFonts w:eastAsia="Bookman Old Style"/>
          <w:color w:val="231F20"/>
          <w:sz w:val="24"/>
          <w:szCs w:val="24"/>
        </w:rPr>
        <w:t>на</w:t>
      </w:r>
      <w:r w:rsidRPr="0018324D">
        <w:rPr>
          <w:rFonts w:eastAsia="Bookman Old Style"/>
          <w:color w:val="231F20"/>
          <w:sz w:val="24"/>
          <w:szCs w:val="24"/>
        </w:rPr>
        <w:t>чальнойшколе.</w:t>
      </w:r>
    </w:p>
    <w:p w:rsidR="0018324D" w:rsidRDefault="0018324D" w:rsidP="0018324D">
      <w:pPr>
        <w:tabs>
          <w:tab w:val="left" w:pos="724"/>
        </w:tabs>
        <w:spacing w:before="2" w:line="242" w:lineRule="auto"/>
        <w:ind w:left="851" w:right="155"/>
        <w:rPr>
          <w:rFonts w:eastAsia="Bookman Old Style"/>
          <w:color w:val="231F20"/>
          <w:sz w:val="24"/>
          <w:szCs w:val="24"/>
        </w:rPr>
      </w:pPr>
      <w:r w:rsidRPr="0018324D">
        <w:rPr>
          <w:rFonts w:eastAsia="Bookman Old Style"/>
          <w:color w:val="231F20"/>
          <w:w w:val="95"/>
          <w:sz w:val="24"/>
          <w:szCs w:val="24"/>
        </w:rPr>
        <w:t>В тематическом планирова</w:t>
      </w:r>
      <w:r>
        <w:rPr>
          <w:rFonts w:eastAsia="Bookman Old Style"/>
          <w:color w:val="231F20"/>
          <w:w w:val="95"/>
          <w:sz w:val="24"/>
          <w:szCs w:val="24"/>
        </w:rPr>
        <w:t>нии описывается программное со</w:t>
      </w:r>
      <w:r w:rsidRPr="0018324D">
        <w:rPr>
          <w:rFonts w:eastAsia="Bookman Old Style"/>
          <w:color w:val="231F20"/>
          <w:sz w:val="24"/>
          <w:szCs w:val="24"/>
        </w:rPr>
        <w:t>держаниеповсемразд</w:t>
      </w:r>
      <w:r w:rsidRPr="0018324D">
        <w:rPr>
          <w:rFonts w:eastAsia="Bookman Old Style"/>
          <w:color w:val="231F20"/>
          <w:sz w:val="24"/>
          <w:szCs w:val="24"/>
        </w:rPr>
        <w:t>е</w:t>
      </w:r>
      <w:r w:rsidRPr="0018324D">
        <w:rPr>
          <w:rFonts w:eastAsia="Bookman Old Style"/>
          <w:color w:val="231F20"/>
          <w:sz w:val="24"/>
          <w:szCs w:val="24"/>
        </w:rPr>
        <w:t>лам,выделеннымвсодержании</w:t>
      </w:r>
      <w:r>
        <w:rPr>
          <w:rFonts w:eastAsia="Bookman Old Style"/>
          <w:color w:val="231F20"/>
          <w:sz w:val="24"/>
          <w:szCs w:val="24"/>
        </w:rPr>
        <w:t>обуче</w:t>
      </w:r>
      <w:r w:rsidRPr="0018324D">
        <w:rPr>
          <w:rFonts w:eastAsia="Bookman Old Style"/>
          <w:color w:val="231F20"/>
          <w:w w:val="95"/>
          <w:sz w:val="24"/>
          <w:szCs w:val="24"/>
        </w:rPr>
        <w:t xml:space="preserve">ния каждого класса, а также </w:t>
      </w:r>
      <w:r>
        <w:rPr>
          <w:rFonts w:eastAsia="Bookman Old Style"/>
          <w:color w:val="231F20"/>
          <w:w w:val="95"/>
          <w:sz w:val="24"/>
          <w:szCs w:val="24"/>
        </w:rPr>
        <w:t>раскрывается характеристика де</w:t>
      </w:r>
      <w:r w:rsidRPr="0018324D">
        <w:rPr>
          <w:rFonts w:eastAsia="Bookman Old Style"/>
          <w:color w:val="231F20"/>
          <w:sz w:val="24"/>
          <w:szCs w:val="24"/>
        </w:rPr>
        <w:t>я</w:t>
      </w:r>
      <w:r w:rsidRPr="0018324D">
        <w:rPr>
          <w:rFonts w:eastAsia="Bookman Old Style"/>
          <w:color w:val="231F20"/>
          <w:sz w:val="24"/>
          <w:szCs w:val="24"/>
        </w:rPr>
        <w:t xml:space="preserve">тельности,методыиформыорганизацииобучения,которые </w:t>
      </w:r>
      <w:r w:rsidRPr="0018324D">
        <w:rPr>
          <w:rFonts w:eastAsia="Bookman Old Style"/>
          <w:color w:val="231F20"/>
          <w:w w:val="95"/>
          <w:sz w:val="24"/>
          <w:szCs w:val="24"/>
        </w:rPr>
        <w:t>целесообразно использовать при</w:t>
      </w:r>
      <w:r>
        <w:rPr>
          <w:rFonts w:eastAsia="Bookman Old Style"/>
          <w:color w:val="231F20"/>
          <w:w w:val="95"/>
          <w:sz w:val="24"/>
          <w:szCs w:val="24"/>
        </w:rPr>
        <w:t xml:space="preserve"> изуч</w:t>
      </w:r>
      <w:r>
        <w:rPr>
          <w:rFonts w:eastAsia="Bookman Old Style"/>
          <w:color w:val="231F20"/>
          <w:w w:val="95"/>
          <w:sz w:val="24"/>
          <w:szCs w:val="24"/>
        </w:rPr>
        <w:t>е</w:t>
      </w:r>
      <w:r>
        <w:rPr>
          <w:rFonts w:eastAsia="Bookman Old Style"/>
          <w:color w:val="231F20"/>
          <w:w w:val="95"/>
          <w:sz w:val="24"/>
          <w:szCs w:val="24"/>
        </w:rPr>
        <w:t>нии того или иного разде</w:t>
      </w:r>
      <w:r w:rsidRPr="0018324D">
        <w:rPr>
          <w:rFonts w:eastAsia="Bookman Old Style"/>
          <w:color w:val="231F20"/>
          <w:w w:val="95"/>
          <w:sz w:val="24"/>
          <w:szCs w:val="24"/>
        </w:rPr>
        <w:t xml:space="preserve">ла. В тематическом планировании представлены также способы </w:t>
      </w:r>
      <w:r w:rsidRPr="0018324D">
        <w:rPr>
          <w:rFonts w:eastAsia="Bookman Old Style"/>
          <w:color w:val="231F20"/>
          <w:sz w:val="24"/>
          <w:szCs w:val="24"/>
        </w:rPr>
        <w:t>организ</w:t>
      </w:r>
      <w:r w:rsidRPr="0018324D">
        <w:rPr>
          <w:rFonts w:eastAsia="Bookman Old Style"/>
          <w:color w:val="231F20"/>
          <w:sz w:val="24"/>
          <w:szCs w:val="24"/>
        </w:rPr>
        <w:t>а</w:t>
      </w:r>
      <w:r w:rsidRPr="0018324D">
        <w:rPr>
          <w:rFonts w:eastAsia="Bookman Old Style"/>
          <w:color w:val="231F20"/>
          <w:sz w:val="24"/>
          <w:szCs w:val="24"/>
        </w:rPr>
        <w:t>циидифференцированногообучения.</w:t>
      </w:r>
    </w:p>
    <w:p w:rsidR="00FE120B" w:rsidRDefault="00FE120B" w:rsidP="0018324D">
      <w:pPr>
        <w:tabs>
          <w:tab w:val="left" w:pos="724"/>
        </w:tabs>
        <w:spacing w:before="2" w:line="242" w:lineRule="auto"/>
        <w:ind w:left="851" w:right="155"/>
        <w:rPr>
          <w:rFonts w:eastAsia="Bookman Old Style"/>
          <w:color w:val="231F20"/>
          <w:w w:val="95"/>
          <w:sz w:val="24"/>
          <w:szCs w:val="24"/>
        </w:rPr>
      </w:pPr>
    </w:p>
    <w:p w:rsidR="00FE120B" w:rsidRPr="00FE120B" w:rsidRDefault="00FE120B" w:rsidP="00FE120B">
      <w:pPr>
        <w:tabs>
          <w:tab w:val="left" w:pos="724"/>
        </w:tabs>
        <w:spacing w:before="2" w:line="242" w:lineRule="auto"/>
        <w:ind w:left="851" w:right="155"/>
        <w:rPr>
          <w:rFonts w:eastAsia="Bookman Old Style"/>
          <w:b/>
          <w:color w:val="231F20"/>
          <w:w w:val="95"/>
          <w:sz w:val="24"/>
          <w:szCs w:val="24"/>
        </w:rPr>
      </w:pPr>
      <w:r w:rsidRPr="00FE120B">
        <w:rPr>
          <w:rFonts w:eastAsia="Bookman Old Style"/>
          <w:b/>
          <w:color w:val="231F20"/>
          <w:w w:val="95"/>
          <w:sz w:val="24"/>
          <w:szCs w:val="24"/>
        </w:rPr>
        <w:t>ПОЯСНИТЕЛЬНАЯ ЗАПИСКА</w:t>
      </w:r>
    </w:p>
    <w:p w:rsidR="00FE120B" w:rsidRDefault="00FE120B" w:rsidP="00FE120B">
      <w:pPr>
        <w:tabs>
          <w:tab w:val="left" w:pos="724"/>
        </w:tabs>
        <w:spacing w:before="2" w:line="242" w:lineRule="auto"/>
        <w:ind w:left="851" w:right="155"/>
        <w:rPr>
          <w:rFonts w:eastAsia="Bookman Old Style"/>
          <w:color w:val="231F20"/>
          <w:w w:val="95"/>
          <w:sz w:val="24"/>
          <w:szCs w:val="24"/>
        </w:rPr>
      </w:pPr>
    </w:p>
    <w:p w:rsidR="00FE120B" w:rsidRDefault="00FE120B" w:rsidP="00FE120B">
      <w:pPr>
        <w:tabs>
          <w:tab w:val="left" w:pos="724"/>
        </w:tabs>
        <w:spacing w:before="2" w:line="242" w:lineRule="auto"/>
        <w:ind w:left="851" w:right="155"/>
        <w:rPr>
          <w:rFonts w:eastAsia="Bookman Old Style"/>
          <w:color w:val="231F20"/>
          <w:w w:val="95"/>
          <w:sz w:val="24"/>
          <w:szCs w:val="24"/>
        </w:rPr>
      </w:pPr>
      <w:r w:rsidRPr="00FE120B">
        <w:rPr>
          <w:rFonts w:eastAsia="Bookman Old Style"/>
          <w:color w:val="231F20"/>
          <w:sz w:val="24"/>
          <w:szCs w:val="24"/>
        </w:rPr>
        <w:t>Примернаярабочаяпрограммаучебногопредмета</w:t>
      </w:r>
      <w:r>
        <w:rPr>
          <w:rFonts w:eastAsia="Bookman Old Style"/>
          <w:color w:val="231F20"/>
          <w:sz w:val="24"/>
          <w:szCs w:val="24"/>
        </w:rPr>
        <w:t>«Литера</w:t>
      </w:r>
      <w:r w:rsidRPr="00FE120B">
        <w:rPr>
          <w:rFonts w:eastAsia="Bookman Old Style"/>
          <w:color w:val="231F20"/>
          <w:sz w:val="24"/>
          <w:szCs w:val="24"/>
        </w:rPr>
        <w:t>турное чтение» на уровне начального обще</w:t>
      </w:r>
      <w:r>
        <w:rPr>
          <w:rFonts w:eastAsia="Bookman Old Style"/>
          <w:color w:val="231F20"/>
          <w:sz w:val="24"/>
          <w:szCs w:val="24"/>
        </w:rPr>
        <w:t>го образования со</w:t>
      </w:r>
      <w:r w:rsidRPr="00FE120B">
        <w:rPr>
          <w:rFonts w:eastAsia="Bookman Old Style"/>
          <w:color w:val="231F20"/>
          <w:sz w:val="24"/>
          <w:szCs w:val="24"/>
        </w:rPr>
        <w:t>ставлена на основе Требований к ре</w:t>
      </w:r>
      <w:r>
        <w:rPr>
          <w:rFonts w:eastAsia="Bookman Old Style"/>
          <w:color w:val="231F20"/>
          <w:sz w:val="24"/>
          <w:szCs w:val="24"/>
        </w:rPr>
        <w:t>зультатам освоения про</w:t>
      </w:r>
      <w:r w:rsidRPr="00FE120B">
        <w:rPr>
          <w:rFonts w:eastAsia="Bookman Old Style"/>
          <w:color w:val="231F20"/>
          <w:sz w:val="24"/>
          <w:szCs w:val="24"/>
        </w:rPr>
        <w:t>граммы н</w:t>
      </w:r>
      <w:r w:rsidRPr="00FE120B">
        <w:rPr>
          <w:rFonts w:eastAsia="Bookman Old Style"/>
          <w:color w:val="231F20"/>
          <w:sz w:val="24"/>
          <w:szCs w:val="24"/>
        </w:rPr>
        <w:t>а</w:t>
      </w:r>
      <w:r w:rsidRPr="00FE120B">
        <w:rPr>
          <w:rFonts w:eastAsia="Bookman Old Style"/>
          <w:color w:val="231F20"/>
          <w:sz w:val="24"/>
          <w:szCs w:val="24"/>
        </w:rPr>
        <w:t>чального общего образования Федерального го</w:t>
      </w:r>
      <w:r>
        <w:rPr>
          <w:rFonts w:eastAsia="Bookman Old Style"/>
          <w:color w:val="231F20"/>
          <w:sz w:val="24"/>
          <w:szCs w:val="24"/>
        </w:rPr>
        <w:t>су</w:t>
      </w:r>
      <w:r w:rsidRPr="00FE120B">
        <w:rPr>
          <w:rFonts w:eastAsia="Bookman Old Style"/>
          <w:color w:val="231F20"/>
          <w:sz w:val="24"/>
          <w:szCs w:val="24"/>
        </w:rPr>
        <w:t>дарственного образовательного стандарта н</w:t>
      </w:r>
      <w:r w:rsidRPr="00FE120B">
        <w:rPr>
          <w:rFonts w:eastAsia="Bookman Old Style"/>
          <w:color w:val="231F20"/>
          <w:sz w:val="24"/>
          <w:szCs w:val="24"/>
        </w:rPr>
        <w:t>а</w:t>
      </w:r>
      <w:r w:rsidRPr="00FE120B">
        <w:rPr>
          <w:rFonts w:eastAsia="Bookman Old Style"/>
          <w:color w:val="231F20"/>
          <w:sz w:val="24"/>
          <w:szCs w:val="24"/>
        </w:rPr>
        <w:t xml:space="preserve">чального общего образования(далее—ФГОСНОО),атакжеориентированана </w:t>
      </w:r>
      <w:r w:rsidRPr="00FE120B">
        <w:rPr>
          <w:rFonts w:eastAsia="Bookman Old Style"/>
          <w:color w:val="231F20"/>
          <w:w w:val="95"/>
          <w:sz w:val="24"/>
          <w:szCs w:val="24"/>
        </w:rPr>
        <w:t>целевые приоритеты духовно</w:t>
      </w:r>
      <w:r>
        <w:rPr>
          <w:rFonts w:eastAsia="Bookman Old Style"/>
          <w:color w:val="231F20"/>
          <w:w w:val="95"/>
          <w:sz w:val="24"/>
          <w:szCs w:val="24"/>
        </w:rPr>
        <w:t>-нравственного развития, воспи</w:t>
      </w:r>
      <w:r w:rsidRPr="00FE120B">
        <w:rPr>
          <w:rFonts w:eastAsia="Bookman Old Style"/>
          <w:color w:val="231F20"/>
          <w:sz w:val="24"/>
          <w:szCs w:val="24"/>
        </w:rPr>
        <w:t>тания и социализации обучающихся, сформулированные в Примерной программе воспитания.</w:t>
      </w:r>
    </w:p>
    <w:p w:rsidR="00FE120B" w:rsidRDefault="00FE120B" w:rsidP="00FE120B">
      <w:pPr>
        <w:tabs>
          <w:tab w:val="left" w:pos="724"/>
        </w:tabs>
        <w:spacing w:before="2" w:line="242" w:lineRule="auto"/>
        <w:ind w:left="851" w:right="155"/>
        <w:rPr>
          <w:rFonts w:eastAsia="Bookman Old Style"/>
          <w:color w:val="231F20"/>
          <w:w w:val="95"/>
          <w:sz w:val="24"/>
          <w:szCs w:val="24"/>
        </w:rPr>
      </w:pPr>
      <w:r w:rsidRPr="00FE120B">
        <w:rPr>
          <w:rFonts w:eastAsia="Bookman Old Style"/>
          <w:color w:val="231F20"/>
          <w:sz w:val="24"/>
          <w:szCs w:val="24"/>
        </w:rPr>
        <w:t>«Литературное чтение» — один из ведущих пред</w:t>
      </w:r>
      <w:r>
        <w:rPr>
          <w:rFonts w:eastAsia="Bookman Old Style"/>
          <w:color w:val="231F20"/>
          <w:sz w:val="24"/>
          <w:szCs w:val="24"/>
        </w:rPr>
        <w:t>метов на</w:t>
      </w:r>
      <w:r w:rsidRPr="00FE120B">
        <w:rPr>
          <w:rFonts w:eastAsia="Bookman Old Style"/>
          <w:color w:val="231F20"/>
          <w:sz w:val="24"/>
          <w:szCs w:val="24"/>
        </w:rPr>
        <w:t>чальнойшк</w:t>
      </w:r>
      <w:r w:rsidRPr="00FE120B">
        <w:rPr>
          <w:rFonts w:eastAsia="Bookman Old Style"/>
          <w:color w:val="231F20"/>
          <w:sz w:val="24"/>
          <w:szCs w:val="24"/>
        </w:rPr>
        <w:t>о</w:t>
      </w:r>
      <w:r w:rsidRPr="00FE120B">
        <w:rPr>
          <w:rFonts w:eastAsia="Bookman Old Style"/>
          <w:color w:val="231F20"/>
          <w:sz w:val="24"/>
          <w:szCs w:val="24"/>
        </w:rPr>
        <w:t xml:space="preserve">лы,которыйобеспечивает,нарядусдостижением </w:t>
      </w:r>
      <w:r w:rsidRPr="00FE120B">
        <w:rPr>
          <w:rFonts w:eastAsia="Bookman Old Style"/>
          <w:color w:val="231F20"/>
          <w:spacing w:val="-2"/>
          <w:sz w:val="24"/>
          <w:szCs w:val="24"/>
        </w:rPr>
        <w:t>предметныхрезульт</w:t>
      </w:r>
      <w:r w:rsidRPr="00FE120B">
        <w:rPr>
          <w:rFonts w:eastAsia="Bookman Old Style"/>
          <w:color w:val="231F20"/>
          <w:spacing w:val="-2"/>
          <w:sz w:val="24"/>
          <w:szCs w:val="24"/>
        </w:rPr>
        <w:t>а</w:t>
      </w:r>
      <w:r w:rsidRPr="00FE120B">
        <w:rPr>
          <w:rFonts w:eastAsia="Bookman Old Style"/>
          <w:color w:val="231F20"/>
          <w:spacing w:val="-2"/>
          <w:sz w:val="24"/>
          <w:szCs w:val="24"/>
        </w:rPr>
        <w:t>тов,становлениебазовогоумения,</w:t>
      </w:r>
      <w:r>
        <w:rPr>
          <w:rFonts w:eastAsia="Bookman Old Style"/>
          <w:color w:val="231F20"/>
          <w:spacing w:val="-2"/>
          <w:sz w:val="24"/>
          <w:szCs w:val="24"/>
        </w:rPr>
        <w:t>необхо</w:t>
      </w:r>
      <w:r w:rsidRPr="00FE120B">
        <w:rPr>
          <w:rFonts w:eastAsia="Bookman Old Style"/>
          <w:color w:val="231F20"/>
          <w:w w:val="95"/>
          <w:sz w:val="24"/>
          <w:szCs w:val="24"/>
        </w:rPr>
        <w:t>димого для успешного изучения других предметов и дал</w:t>
      </w:r>
      <w:r w:rsidRPr="00FE120B">
        <w:rPr>
          <w:rFonts w:eastAsia="Bookman Old Style"/>
          <w:color w:val="231F20"/>
          <w:w w:val="95"/>
          <w:sz w:val="24"/>
          <w:szCs w:val="24"/>
        </w:rPr>
        <w:t>ь</w:t>
      </w:r>
      <w:r w:rsidRPr="00FE120B">
        <w:rPr>
          <w:rFonts w:eastAsia="Bookman Old Style"/>
          <w:color w:val="231F20"/>
          <w:w w:val="95"/>
          <w:sz w:val="24"/>
          <w:szCs w:val="24"/>
        </w:rPr>
        <w:t>ней</w:t>
      </w:r>
      <w:r>
        <w:rPr>
          <w:rFonts w:eastAsia="Bookman Old Style"/>
          <w:color w:val="231F20"/>
          <w:w w:val="95"/>
          <w:sz w:val="24"/>
          <w:szCs w:val="24"/>
        </w:rPr>
        <w:t>ше</w:t>
      </w:r>
      <w:r w:rsidRPr="00FE120B">
        <w:rPr>
          <w:rFonts w:eastAsia="Bookman Old Style"/>
          <w:color w:val="231F20"/>
          <w:sz w:val="24"/>
          <w:szCs w:val="24"/>
        </w:rPr>
        <w:t>гообучения,читательскойграмотностиизакладываетосновы интеллектуального, речевог</w:t>
      </w:r>
      <w:r>
        <w:rPr>
          <w:rFonts w:eastAsia="Bookman Old Style"/>
          <w:color w:val="231F20"/>
          <w:sz w:val="24"/>
          <w:szCs w:val="24"/>
        </w:rPr>
        <w:t>о, эмоционального, духовно-нрав</w:t>
      </w:r>
      <w:r w:rsidRPr="00FE120B">
        <w:rPr>
          <w:rFonts w:eastAsia="Bookman Old Style"/>
          <w:color w:val="231F20"/>
          <w:spacing w:val="-2"/>
          <w:sz w:val="24"/>
          <w:szCs w:val="24"/>
        </w:rPr>
        <w:t xml:space="preserve">ственногоразвитиямладшихшкольников.Курс«Литературное </w:t>
      </w:r>
      <w:r w:rsidRPr="00FE120B">
        <w:rPr>
          <w:rFonts w:eastAsia="Bookman Old Style"/>
          <w:color w:val="231F20"/>
          <w:w w:val="95"/>
          <w:sz w:val="24"/>
          <w:szCs w:val="24"/>
        </w:rPr>
        <w:t>чт</w:t>
      </w:r>
      <w:r w:rsidRPr="00FE120B">
        <w:rPr>
          <w:rFonts w:eastAsia="Bookman Old Style"/>
          <w:color w:val="231F20"/>
          <w:w w:val="95"/>
          <w:sz w:val="24"/>
          <w:szCs w:val="24"/>
        </w:rPr>
        <w:t>е</w:t>
      </w:r>
      <w:r w:rsidRPr="00FE120B">
        <w:rPr>
          <w:rFonts w:eastAsia="Bookman Old Style"/>
          <w:color w:val="231F20"/>
          <w:w w:val="95"/>
          <w:sz w:val="24"/>
          <w:szCs w:val="24"/>
        </w:rPr>
        <w:t>ние»призванввестиребёнкавмирхудожественнойли</w:t>
      </w:r>
      <w:r>
        <w:rPr>
          <w:rFonts w:eastAsia="Bookman Old Style"/>
          <w:color w:val="231F20"/>
          <w:w w:val="95"/>
          <w:sz w:val="24"/>
          <w:szCs w:val="24"/>
        </w:rPr>
        <w:t>терату</w:t>
      </w:r>
      <w:r w:rsidRPr="00FE120B">
        <w:rPr>
          <w:rFonts w:eastAsia="Bookman Old Style"/>
          <w:color w:val="231F20"/>
          <w:w w:val="95"/>
          <w:sz w:val="24"/>
          <w:szCs w:val="24"/>
        </w:rPr>
        <w:t xml:space="preserve">ры, обеспечить формирование </w:t>
      </w:r>
      <w:r>
        <w:rPr>
          <w:rFonts w:eastAsia="Bookman Old Style"/>
          <w:color w:val="231F20"/>
          <w:w w:val="95"/>
          <w:sz w:val="24"/>
          <w:szCs w:val="24"/>
        </w:rPr>
        <w:t>навыков смыслового чтения, спо</w:t>
      </w:r>
      <w:r w:rsidRPr="00FE120B">
        <w:rPr>
          <w:rFonts w:eastAsia="Bookman Old Style"/>
          <w:color w:val="231F20"/>
          <w:w w:val="95"/>
          <w:sz w:val="24"/>
          <w:szCs w:val="24"/>
        </w:rPr>
        <w:t xml:space="preserve">собовиприёмовработысразличнымивидамитекстовикнигой, </w:t>
      </w:r>
      <w:r w:rsidRPr="00FE120B">
        <w:rPr>
          <w:rFonts w:eastAsia="Bookman Old Style"/>
          <w:color w:val="231F20"/>
          <w:sz w:val="24"/>
          <w:szCs w:val="24"/>
        </w:rPr>
        <w:t>знакомствосдетскойлитературойисучётомэтогонаправлен наобщееилитературноеразвитиемладшегошкольника,</w:t>
      </w:r>
      <w:r>
        <w:rPr>
          <w:rFonts w:eastAsia="Bookman Old Style"/>
          <w:color w:val="231F20"/>
          <w:sz w:val="24"/>
          <w:szCs w:val="24"/>
        </w:rPr>
        <w:t>реа</w:t>
      </w:r>
      <w:r w:rsidRPr="00FE120B">
        <w:rPr>
          <w:rFonts w:eastAsia="Bookman Old Style"/>
          <w:color w:val="231F20"/>
          <w:sz w:val="24"/>
          <w:szCs w:val="24"/>
        </w:rPr>
        <w:t>лизацию творческих способностей об</w:t>
      </w:r>
      <w:r w:rsidRPr="00FE120B">
        <w:rPr>
          <w:rFonts w:eastAsia="Bookman Old Style"/>
          <w:color w:val="231F20"/>
          <w:sz w:val="24"/>
          <w:szCs w:val="24"/>
        </w:rPr>
        <w:t>у</w:t>
      </w:r>
      <w:r w:rsidRPr="00FE120B">
        <w:rPr>
          <w:rFonts w:eastAsia="Bookman Old Style"/>
          <w:color w:val="231F20"/>
          <w:sz w:val="24"/>
          <w:szCs w:val="24"/>
        </w:rPr>
        <w:t>чающегося, а также на обеспечение преемственности в изучении систематического курсалит</w:t>
      </w:r>
      <w:r w:rsidRPr="00FE120B">
        <w:rPr>
          <w:rFonts w:eastAsia="Bookman Old Style"/>
          <w:color w:val="231F20"/>
          <w:sz w:val="24"/>
          <w:szCs w:val="24"/>
        </w:rPr>
        <w:t>е</w:t>
      </w:r>
      <w:r w:rsidRPr="00FE120B">
        <w:rPr>
          <w:rFonts w:eastAsia="Bookman Old Style"/>
          <w:color w:val="231F20"/>
          <w:sz w:val="24"/>
          <w:szCs w:val="24"/>
        </w:rPr>
        <w:t>ратуры.</w:t>
      </w:r>
    </w:p>
    <w:p w:rsidR="00DD66DE" w:rsidRDefault="00FE120B" w:rsidP="00DD66DE">
      <w:pPr>
        <w:tabs>
          <w:tab w:val="left" w:pos="724"/>
        </w:tabs>
        <w:spacing w:before="2" w:line="242" w:lineRule="auto"/>
        <w:ind w:left="851" w:right="155"/>
        <w:rPr>
          <w:rFonts w:eastAsia="Bookman Old Style"/>
          <w:color w:val="231F20"/>
          <w:sz w:val="24"/>
          <w:szCs w:val="24"/>
        </w:rPr>
      </w:pPr>
      <w:r w:rsidRPr="00FE120B">
        <w:rPr>
          <w:rFonts w:eastAsia="Bookman Old Style"/>
          <w:color w:val="231F20"/>
          <w:sz w:val="24"/>
          <w:szCs w:val="24"/>
        </w:rPr>
        <w:t>Приоритетная</w:t>
      </w:r>
      <w:r w:rsidRPr="00FE120B">
        <w:rPr>
          <w:rFonts w:eastAsia="Bookman Old Style"/>
          <w:b/>
          <w:color w:val="231F20"/>
          <w:sz w:val="24"/>
          <w:szCs w:val="24"/>
        </w:rPr>
        <w:t>цель</w:t>
      </w:r>
      <w:r w:rsidRPr="00FE120B">
        <w:rPr>
          <w:rFonts w:eastAsia="Bookman Old Style"/>
          <w:color w:val="231F20"/>
          <w:sz w:val="24"/>
          <w:szCs w:val="24"/>
        </w:rPr>
        <w:t>обучениялитературномучтению—</w:t>
      </w:r>
      <w:r>
        <w:rPr>
          <w:rFonts w:eastAsia="Bookman Old Style"/>
          <w:color w:val="231F20"/>
          <w:spacing w:val="-4"/>
          <w:sz w:val="24"/>
          <w:szCs w:val="24"/>
        </w:rPr>
        <w:t>ста</w:t>
      </w:r>
      <w:r w:rsidRPr="00FE120B">
        <w:rPr>
          <w:rFonts w:eastAsia="Bookman Old Style"/>
          <w:color w:val="231F20"/>
          <w:w w:val="95"/>
          <w:sz w:val="24"/>
          <w:szCs w:val="24"/>
        </w:rPr>
        <w:t>новление грамотного читателя, мотивир</w:t>
      </w:r>
      <w:r w:rsidRPr="00FE120B">
        <w:rPr>
          <w:rFonts w:eastAsia="Bookman Old Style"/>
          <w:color w:val="231F20"/>
          <w:w w:val="95"/>
          <w:sz w:val="24"/>
          <w:szCs w:val="24"/>
        </w:rPr>
        <w:t>о</w:t>
      </w:r>
      <w:r w:rsidRPr="00FE120B">
        <w:rPr>
          <w:rFonts w:eastAsia="Bookman Old Style"/>
          <w:color w:val="231F20"/>
          <w:w w:val="95"/>
          <w:sz w:val="24"/>
          <w:szCs w:val="24"/>
        </w:rPr>
        <w:t>ванного</w:t>
      </w:r>
      <w:r>
        <w:rPr>
          <w:rFonts w:eastAsia="Bookman Old Style"/>
          <w:color w:val="231F20"/>
          <w:w w:val="95"/>
          <w:sz w:val="24"/>
          <w:szCs w:val="24"/>
        </w:rPr>
        <w:t xml:space="preserve"> к использова</w:t>
      </w:r>
      <w:r w:rsidRPr="00FE120B">
        <w:rPr>
          <w:rFonts w:eastAsia="Bookman Old Style"/>
          <w:color w:val="231F20"/>
          <w:w w:val="95"/>
          <w:sz w:val="24"/>
          <w:szCs w:val="24"/>
        </w:rPr>
        <w:t xml:space="preserve">нию читательской деятельности как средства самообразованияи саморазвития, осознающего </w:t>
      </w:r>
      <w:r>
        <w:rPr>
          <w:rFonts w:eastAsia="Bookman Old Style"/>
          <w:color w:val="231F20"/>
          <w:w w:val="95"/>
          <w:sz w:val="24"/>
          <w:szCs w:val="24"/>
        </w:rPr>
        <w:t>роль чтения в успешности обуче</w:t>
      </w:r>
      <w:r w:rsidRPr="00FE120B">
        <w:rPr>
          <w:rFonts w:eastAsia="Bookman Old Style"/>
          <w:color w:val="231F20"/>
          <w:sz w:val="24"/>
          <w:szCs w:val="24"/>
        </w:rPr>
        <w:t>нияиповседневнойжи</w:t>
      </w:r>
      <w:r w:rsidRPr="00FE120B">
        <w:rPr>
          <w:rFonts w:eastAsia="Bookman Old Style"/>
          <w:color w:val="231F20"/>
          <w:sz w:val="24"/>
          <w:szCs w:val="24"/>
        </w:rPr>
        <w:t>з</w:t>
      </w:r>
      <w:r w:rsidRPr="00FE120B">
        <w:rPr>
          <w:rFonts w:eastAsia="Bookman Old Style"/>
          <w:color w:val="231F20"/>
          <w:sz w:val="24"/>
          <w:szCs w:val="24"/>
        </w:rPr>
        <w:t xml:space="preserve">ни,эмоциональнооткликающегосяна </w:t>
      </w:r>
      <w:r w:rsidRPr="00FE120B">
        <w:rPr>
          <w:rFonts w:eastAsia="Bookman Old Style"/>
          <w:color w:val="231F20"/>
          <w:w w:val="95"/>
          <w:sz w:val="24"/>
          <w:szCs w:val="24"/>
        </w:rPr>
        <w:t>прослушанное или прочитанное произведение. Приобретё</w:t>
      </w:r>
      <w:r w:rsidRPr="00FE120B">
        <w:rPr>
          <w:rFonts w:eastAsia="Bookman Old Style"/>
          <w:color w:val="231F20"/>
          <w:w w:val="95"/>
          <w:sz w:val="24"/>
          <w:szCs w:val="24"/>
        </w:rPr>
        <w:t>н</w:t>
      </w:r>
      <w:r w:rsidRPr="00FE120B">
        <w:rPr>
          <w:rFonts w:eastAsia="Bookman Old Style"/>
          <w:color w:val="231F20"/>
          <w:w w:val="95"/>
          <w:sz w:val="24"/>
          <w:szCs w:val="24"/>
        </w:rPr>
        <w:t xml:space="preserve">ные </w:t>
      </w:r>
      <w:r w:rsidRPr="00FE120B">
        <w:rPr>
          <w:rFonts w:eastAsia="Bookman Old Style"/>
          <w:color w:val="231F20"/>
          <w:sz w:val="24"/>
          <w:szCs w:val="24"/>
        </w:rPr>
        <w:t>младшими школьниками знания, полученный опыт решения учебныхз</w:t>
      </w:r>
      <w:r w:rsidRPr="00FE120B">
        <w:rPr>
          <w:rFonts w:eastAsia="Bookman Old Style"/>
          <w:color w:val="231F20"/>
          <w:sz w:val="24"/>
          <w:szCs w:val="24"/>
        </w:rPr>
        <w:t>а</w:t>
      </w:r>
      <w:r w:rsidRPr="00FE120B">
        <w:rPr>
          <w:rFonts w:eastAsia="Bookman Old Style"/>
          <w:color w:val="231F20"/>
          <w:sz w:val="24"/>
          <w:szCs w:val="24"/>
        </w:rPr>
        <w:t>дач,атакжесформированностьпредметныхи</w:t>
      </w:r>
      <w:r>
        <w:rPr>
          <w:rFonts w:eastAsia="Bookman Old Style"/>
          <w:color w:val="231F20"/>
          <w:sz w:val="24"/>
          <w:szCs w:val="24"/>
        </w:rPr>
        <w:t>уни</w:t>
      </w:r>
      <w:r w:rsidRPr="00FE120B">
        <w:rPr>
          <w:rFonts w:eastAsia="Bookman Old Style"/>
          <w:color w:val="231F20"/>
          <w:sz w:val="24"/>
          <w:szCs w:val="24"/>
        </w:rPr>
        <w:t>версальных действий в проц</w:t>
      </w:r>
      <w:r>
        <w:rPr>
          <w:rFonts w:eastAsia="Bookman Old Style"/>
          <w:color w:val="231F20"/>
          <w:sz w:val="24"/>
          <w:szCs w:val="24"/>
        </w:rPr>
        <w:t>ессе изучения пре</w:t>
      </w:r>
      <w:r>
        <w:rPr>
          <w:rFonts w:eastAsia="Bookman Old Style"/>
          <w:color w:val="231F20"/>
          <w:sz w:val="24"/>
          <w:szCs w:val="24"/>
        </w:rPr>
        <w:t>д</w:t>
      </w:r>
      <w:r>
        <w:rPr>
          <w:rFonts w:eastAsia="Bookman Old Style"/>
          <w:color w:val="231F20"/>
          <w:sz w:val="24"/>
          <w:szCs w:val="24"/>
        </w:rPr>
        <w:t>мета «Литера</w:t>
      </w:r>
      <w:r w:rsidRPr="00FE120B">
        <w:rPr>
          <w:rFonts w:eastAsia="Bookman Old Style"/>
          <w:color w:val="231F20"/>
          <w:w w:val="95"/>
          <w:sz w:val="24"/>
          <w:szCs w:val="24"/>
        </w:rPr>
        <w:t xml:space="preserve">турное чтение» станут фундаментом обучения в основном звене </w:t>
      </w:r>
      <w:r w:rsidRPr="00FE120B">
        <w:rPr>
          <w:rFonts w:eastAsia="Bookman Old Style"/>
          <w:color w:val="231F20"/>
          <w:sz w:val="24"/>
          <w:szCs w:val="24"/>
        </w:rPr>
        <w:t>школы, а также б</w:t>
      </w:r>
      <w:r w:rsidRPr="00FE120B">
        <w:rPr>
          <w:rFonts w:eastAsia="Bookman Old Style"/>
          <w:color w:val="231F20"/>
          <w:sz w:val="24"/>
          <w:szCs w:val="24"/>
        </w:rPr>
        <w:t>у</w:t>
      </w:r>
      <w:r w:rsidRPr="00FE120B">
        <w:rPr>
          <w:rFonts w:eastAsia="Bookman Old Style"/>
          <w:color w:val="231F20"/>
          <w:sz w:val="24"/>
          <w:szCs w:val="24"/>
        </w:rPr>
        <w:t>дут востребованы в жизни.</w:t>
      </w:r>
    </w:p>
    <w:p w:rsidR="00DD66DE" w:rsidRDefault="00DD66DE" w:rsidP="00DD66DE">
      <w:pPr>
        <w:tabs>
          <w:tab w:val="left" w:pos="724"/>
        </w:tabs>
        <w:spacing w:before="2" w:line="242" w:lineRule="auto"/>
        <w:ind w:left="851" w:right="155"/>
        <w:rPr>
          <w:rFonts w:eastAsia="Bookman Old Style"/>
          <w:color w:val="231F20"/>
          <w:sz w:val="24"/>
          <w:szCs w:val="24"/>
        </w:rPr>
      </w:pPr>
      <w:r w:rsidRPr="00DD66DE">
        <w:rPr>
          <w:rFonts w:eastAsia="Bookman Old Style"/>
          <w:color w:val="231F20"/>
          <w:sz w:val="24"/>
          <w:szCs w:val="24"/>
        </w:rPr>
        <w:t>Достижение заявленной цели определяется особенностями курсалитературногочтенияирешениемследующих</w:t>
      </w:r>
      <w:r w:rsidRPr="00DD66DE">
        <w:rPr>
          <w:rFonts w:eastAsia="Bookman Old Style"/>
          <w:b/>
          <w:color w:val="231F20"/>
          <w:sz w:val="24"/>
          <w:szCs w:val="24"/>
        </w:rPr>
        <w:t>задач</w:t>
      </w:r>
      <w:r w:rsidRPr="00DD66DE">
        <w:rPr>
          <w:rFonts w:eastAsia="Bookman Old Style"/>
          <w:color w:val="231F20"/>
          <w:sz w:val="24"/>
          <w:szCs w:val="24"/>
        </w:rPr>
        <w:t>:</w:t>
      </w:r>
    </w:p>
    <w:p w:rsidR="00DD66DE" w:rsidRDefault="00DD66DE" w:rsidP="00DD66DE">
      <w:pPr>
        <w:tabs>
          <w:tab w:val="left" w:pos="72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DD66DE">
        <w:rPr>
          <w:rFonts w:eastAsia="Bookman Old Style"/>
          <w:color w:val="231F20"/>
          <w:sz w:val="24"/>
          <w:szCs w:val="24"/>
        </w:rPr>
        <w:t>формирование у младших школьников положительной мотивации к систематическому чт</w:t>
      </w:r>
      <w:r w:rsidRPr="00DD66DE">
        <w:rPr>
          <w:rFonts w:eastAsia="Bookman Old Style"/>
          <w:color w:val="231F20"/>
          <w:sz w:val="24"/>
          <w:szCs w:val="24"/>
        </w:rPr>
        <w:t>е</w:t>
      </w:r>
      <w:r w:rsidRPr="00DD66DE">
        <w:rPr>
          <w:rFonts w:eastAsia="Bookman Old Style"/>
          <w:color w:val="231F20"/>
          <w:sz w:val="24"/>
          <w:szCs w:val="24"/>
        </w:rPr>
        <w:t>нию и слу</w:t>
      </w:r>
      <w:r>
        <w:rPr>
          <w:rFonts w:eastAsia="Bookman Old Style"/>
          <w:color w:val="231F20"/>
          <w:sz w:val="24"/>
          <w:szCs w:val="24"/>
        </w:rPr>
        <w:t>шанию художе</w:t>
      </w:r>
      <w:r w:rsidRPr="00DD66DE">
        <w:rPr>
          <w:rFonts w:eastAsia="Bookman Old Style"/>
          <w:color w:val="231F20"/>
          <w:sz w:val="24"/>
          <w:szCs w:val="24"/>
        </w:rPr>
        <w:t>ственнойлитературыипроизведенийустногонародного</w:t>
      </w:r>
      <w:r>
        <w:rPr>
          <w:rFonts w:eastAsia="Bookman Old Style"/>
          <w:color w:val="231F20"/>
          <w:sz w:val="24"/>
          <w:szCs w:val="24"/>
        </w:rPr>
        <w:t>твор</w:t>
      </w:r>
      <w:r w:rsidRPr="00DD66DE">
        <w:rPr>
          <w:rFonts w:eastAsia="Bookman Old Style"/>
          <w:color w:val="231F20"/>
          <w:spacing w:val="-2"/>
          <w:sz w:val="24"/>
          <w:szCs w:val="24"/>
        </w:rPr>
        <w:t>чества;</w:t>
      </w:r>
    </w:p>
    <w:p w:rsidR="00DD66DE" w:rsidRDefault="00DD66DE" w:rsidP="00DD66DE">
      <w:pPr>
        <w:tabs>
          <w:tab w:val="left" w:pos="72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DD66DE">
        <w:rPr>
          <w:rFonts w:eastAsia="Bookman Old Style"/>
          <w:color w:val="231F20"/>
          <w:sz w:val="24"/>
          <w:szCs w:val="24"/>
        </w:rPr>
        <w:t>достижениенеобходимогодляпродолженияобразования уровня общего речевого развития;</w:t>
      </w:r>
    </w:p>
    <w:p w:rsidR="00DD66DE" w:rsidRDefault="00DD66DE" w:rsidP="00DD66DE">
      <w:pPr>
        <w:tabs>
          <w:tab w:val="left" w:pos="72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DD66DE">
        <w:rPr>
          <w:rFonts w:eastAsia="Bookman Old Style"/>
          <w:color w:val="231F20"/>
          <w:w w:val="95"/>
          <w:sz w:val="24"/>
          <w:szCs w:val="24"/>
        </w:rPr>
        <w:t>осознание значимости х</w:t>
      </w:r>
      <w:r>
        <w:rPr>
          <w:rFonts w:eastAsia="Bookman Old Style"/>
          <w:color w:val="231F20"/>
          <w:w w:val="95"/>
          <w:sz w:val="24"/>
          <w:szCs w:val="24"/>
        </w:rPr>
        <w:t>удожественной литературы и про</w:t>
      </w:r>
      <w:r w:rsidRPr="00DD66DE">
        <w:rPr>
          <w:rFonts w:eastAsia="Bookman Old Style"/>
          <w:color w:val="231F20"/>
          <w:w w:val="95"/>
          <w:sz w:val="24"/>
          <w:szCs w:val="24"/>
        </w:rPr>
        <w:t>изведений устного народного творчества для все</w:t>
      </w:r>
      <w:r>
        <w:rPr>
          <w:rFonts w:eastAsia="Bookman Old Style"/>
          <w:color w:val="231F20"/>
          <w:w w:val="95"/>
          <w:sz w:val="24"/>
          <w:szCs w:val="24"/>
        </w:rPr>
        <w:t>стороннего раз</w:t>
      </w:r>
      <w:r w:rsidRPr="00DD66DE">
        <w:rPr>
          <w:rFonts w:eastAsia="Bookman Old Style"/>
          <w:color w:val="231F20"/>
          <w:sz w:val="24"/>
          <w:szCs w:val="24"/>
        </w:rPr>
        <w:t>вития личности человека;</w:t>
      </w:r>
    </w:p>
    <w:p w:rsidR="00DD66DE" w:rsidRDefault="00DD66DE" w:rsidP="00DD66DE">
      <w:pPr>
        <w:tabs>
          <w:tab w:val="left" w:pos="72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DD66DE">
        <w:rPr>
          <w:rFonts w:eastAsia="Bookman Old Style"/>
          <w:color w:val="231F20"/>
          <w:w w:val="95"/>
          <w:sz w:val="24"/>
          <w:szCs w:val="24"/>
        </w:rPr>
        <w:t>первоначальное представ</w:t>
      </w:r>
      <w:r>
        <w:rPr>
          <w:rFonts w:eastAsia="Bookman Old Style"/>
          <w:color w:val="231F20"/>
          <w:w w:val="95"/>
          <w:sz w:val="24"/>
          <w:szCs w:val="24"/>
        </w:rPr>
        <w:t>ление о многообразии жанров ху</w:t>
      </w:r>
      <w:r w:rsidRPr="00DD66DE">
        <w:rPr>
          <w:rFonts w:eastAsia="Bookman Old Style"/>
          <w:color w:val="231F20"/>
          <w:w w:val="95"/>
          <w:sz w:val="24"/>
          <w:szCs w:val="24"/>
        </w:rPr>
        <w:t>дожественных произведений и произв</w:t>
      </w:r>
      <w:r w:rsidRPr="00DD66DE">
        <w:rPr>
          <w:rFonts w:eastAsia="Bookman Old Style"/>
          <w:color w:val="231F20"/>
          <w:w w:val="95"/>
          <w:sz w:val="24"/>
          <w:szCs w:val="24"/>
        </w:rPr>
        <w:t>е</w:t>
      </w:r>
      <w:r w:rsidRPr="00DD66DE">
        <w:rPr>
          <w:rFonts w:eastAsia="Bookman Old Style"/>
          <w:color w:val="231F20"/>
          <w:w w:val="95"/>
          <w:sz w:val="24"/>
          <w:szCs w:val="24"/>
        </w:rPr>
        <w:t xml:space="preserve">дений устного народного </w:t>
      </w:r>
      <w:r w:rsidRPr="00DD66DE">
        <w:rPr>
          <w:rFonts w:eastAsia="Bookman Old Style"/>
          <w:color w:val="231F20"/>
          <w:spacing w:val="-2"/>
          <w:sz w:val="24"/>
          <w:szCs w:val="24"/>
        </w:rPr>
        <w:t>творчества;</w:t>
      </w:r>
    </w:p>
    <w:p w:rsidR="00DD66DE" w:rsidRDefault="00DD66DE" w:rsidP="00DD66DE">
      <w:pPr>
        <w:tabs>
          <w:tab w:val="left" w:pos="72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DD66DE">
        <w:rPr>
          <w:rFonts w:eastAsia="Bookman Old Style"/>
          <w:color w:val="231F20"/>
          <w:w w:val="95"/>
          <w:sz w:val="24"/>
          <w:szCs w:val="24"/>
        </w:rPr>
        <w:t>овладение элементарны</w:t>
      </w:r>
      <w:r>
        <w:rPr>
          <w:rFonts w:eastAsia="Bookman Old Style"/>
          <w:color w:val="231F20"/>
          <w:w w:val="95"/>
          <w:sz w:val="24"/>
          <w:szCs w:val="24"/>
        </w:rPr>
        <w:t>ми умениями анализа и интерпре</w:t>
      </w:r>
      <w:r w:rsidRPr="00DD66DE">
        <w:rPr>
          <w:rFonts w:eastAsia="Bookman Old Style"/>
          <w:color w:val="231F20"/>
          <w:sz w:val="24"/>
          <w:szCs w:val="24"/>
        </w:rPr>
        <w:t>тации текста, осознанного использов</w:t>
      </w:r>
      <w:r w:rsidRPr="00DD66DE">
        <w:rPr>
          <w:rFonts w:eastAsia="Bookman Old Style"/>
          <w:color w:val="231F20"/>
          <w:sz w:val="24"/>
          <w:szCs w:val="24"/>
        </w:rPr>
        <w:t>а</w:t>
      </w:r>
      <w:r w:rsidRPr="00DD66DE">
        <w:rPr>
          <w:rFonts w:eastAsia="Bookman Old Style"/>
          <w:color w:val="231F20"/>
          <w:sz w:val="24"/>
          <w:szCs w:val="24"/>
        </w:rPr>
        <w:lastRenderedPageBreak/>
        <w:t>ния при анализе текста изученныхлитературныхпонятий:прозаическаяи</w:t>
      </w:r>
      <w:r>
        <w:rPr>
          <w:rFonts w:eastAsia="Bookman Old Style"/>
          <w:color w:val="231F20"/>
          <w:sz w:val="24"/>
          <w:szCs w:val="24"/>
        </w:rPr>
        <w:t>стихотвор</w:t>
      </w:r>
      <w:r w:rsidRPr="00DD66DE">
        <w:rPr>
          <w:rFonts w:eastAsia="Bookman Old Style"/>
          <w:color w:val="231F20"/>
          <w:sz w:val="24"/>
          <w:szCs w:val="24"/>
        </w:rPr>
        <w:t>ная речь; жа</w:t>
      </w:r>
      <w:r w:rsidRPr="00DD66DE">
        <w:rPr>
          <w:rFonts w:eastAsia="Bookman Old Style"/>
          <w:color w:val="231F20"/>
          <w:sz w:val="24"/>
          <w:szCs w:val="24"/>
        </w:rPr>
        <w:t>н</w:t>
      </w:r>
      <w:r w:rsidRPr="00DD66DE">
        <w:rPr>
          <w:rFonts w:eastAsia="Bookman Old Style"/>
          <w:color w:val="231F20"/>
          <w:sz w:val="24"/>
          <w:szCs w:val="24"/>
        </w:rPr>
        <w:t>ровое разнооб</w:t>
      </w:r>
      <w:r>
        <w:rPr>
          <w:rFonts w:eastAsia="Bookman Old Style"/>
          <w:color w:val="231F20"/>
          <w:sz w:val="24"/>
          <w:szCs w:val="24"/>
        </w:rPr>
        <w:t>разие произведений (общее пред</w:t>
      </w:r>
      <w:r w:rsidRPr="00DD66DE">
        <w:rPr>
          <w:rFonts w:eastAsia="Bookman Old Style"/>
          <w:color w:val="231F20"/>
          <w:w w:val="95"/>
          <w:sz w:val="24"/>
          <w:szCs w:val="24"/>
        </w:rPr>
        <w:t xml:space="preserve">ставление о жанрах); устное народное творчество, малые жанры </w:t>
      </w:r>
      <w:r w:rsidRPr="00DD66DE">
        <w:rPr>
          <w:rFonts w:eastAsia="Bookman Old Style"/>
          <w:color w:val="231F20"/>
          <w:sz w:val="24"/>
          <w:szCs w:val="24"/>
        </w:rPr>
        <w:t>фольклора (считалки, пословицы, пого</w:t>
      </w:r>
      <w:r>
        <w:rPr>
          <w:rFonts w:eastAsia="Bookman Old Style"/>
          <w:color w:val="231F20"/>
          <w:sz w:val="24"/>
          <w:szCs w:val="24"/>
        </w:rPr>
        <w:t>ворки, загадки, фоль</w:t>
      </w:r>
      <w:r w:rsidRPr="00DD66DE">
        <w:rPr>
          <w:rFonts w:eastAsia="Bookman Old Style"/>
          <w:color w:val="231F20"/>
          <w:sz w:val="24"/>
          <w:szCs w:val="24"/>
        </w:rPr>
        <w:t>клорная сказка); басня (мораль, идея, пер</w:t>
      </w:r>
      <w:r>
        <w:rPr>
          <w:rFonts w:eastAsia="Bookman Old Style"/>
          <w:color w:val="231F20"/>
          <w:sz w:val="24"/>
          <w:szCs w:val="24"/>
        </w:rPr>
        <w:t>сонажи); литератур</w:t>
      </w:r>
      <w:r w:rsidRPr="00DD66DE">
        <w:rPr>
          <w:rFonts w:eastAsia="Bookman Old Style"/>
          <w:color w:val="231F20"/>
          <w:sz w:val="24"/>
          <w:szCs w:val="24"/>
        </w:rPr>
        <w:t>наяска</w:t>
      </w:r>
      <w:r w:rsidRPr="00DD66DE">
        <w:rPr>
          <w:rFonts w:eastAsia="Bookman Old Style"/>
          <w:color w:val="231F20"/>
          <w:sz w:val="24"/>
          <w:szCs w:val="24"/>
        </w:rPr>
        <w:t>з</w:t>
      </w:r>
      <w:r w:rsidRPr="00DD66DE">
        <w:rPr>
          <w:rFonts w:eastAsia="Bookman Old Style"/>
          <w:color w:val="231F20"/>
          <w:sz w:val="24"/>
          <w:szCs w:val="24"/>
        </w:rPr>
        <w:t>ка,рассказ;автор;литературныйгерой;образ;</w:t>
      </w:r>
      <w:r>
        <w:rPr>
          <w:rFonts w:eastAsia="Bookman Old Style"/>
          <w:color w:val="231F20"/>
          <w:sz w:val="24"/>
          <w:szCs w:val="24"/>
        </w:rPr>
        <w:t>харак</w:t>
      </w:r>
      <w:r w:rsidRPr="00DD66DE">
        <w:rPr>
          <w:rFonts w:eastAsia="Bookman Old Style"/>
          <w:color w:val="231F20"/>
          <w:sz w:val="24"/>
          <w:szCs w:val="24"/>
        </w:rPr>
        <w:t>тер;тема;идея;заголовокисодержание;композиция;сюжет; эпизод,смысловыечасти;стихотворение(ритм,рифма);</w:t>
      </w:r>
      <w:r>
        <w:rPr>
          <w:rFonts w:eastAsia="Bookman Old Style"/>
          <w:color w:val="231F20"/>
          <w:sz w:val="24"/>
          <w:szCs w:val="24"/>
        </w:rPr>
        <w:t>сред</w:t>
      </w:r>
      <w:r w:rsidRPr="00DD66DE">
        <w:rPr>
          <w:rFonts w:eastAsia="Bookman Old Style"/>
          <w:color w:val="231F20"/>
          <w:w w:val="95"/>
          <w:sz w:val="24"/>
          <w:szCs w:val="24"/>
        </w:rPr>
        <w:t>ства художественной выр</w:t>
      </w:r>
      <w:r w:rsidRPr="00DD66DE">
        <w:rPr>
          <w:rFonts w:eastAsia="Bookman Old Style"/>
          <w:color w:val="231F20"/>
          <w:w w:val="95"/>
          <w:sz w:val="24"/>
          <w:szCs w:val="24"/>
        </w:rPr>
        <w:t>а</w:t>
      </w:r>
      <w:r w:rsidRPr="00DD66DE">
        <w:rPr>
          <w:rFonts w:eastAsia="Bookman Old Style"/>
          <w:color w:val="231F20"/>
          <w:w w:val="95"/>
          <w:sz w:val="24"/>
          <w:szCs w:val="24"/>
        </w:rPr>
        <w:t>зител</w:t>
      </w:r>
      <w:r>
        <w:rPr>
          <w:rFonts w:eastAsia="Bookman Old Style"/>
          <w:color w:val="231F20"/>
          <w:w w:val="95"/>
          <w:sz w:val="24"/>
          <w:szCs w:val="24"/>
        </w:rPr>
        <w:t>ьности (сравнение, эпитет, оли</w:t>
      </w:r>
      <w:r w:rsidRPr="00DD66DE">
        <w:rPr>
          <w:rFonts w:eastAsia="Bookman Old Style"/>
          <w:color w:val="231F20"/>
          <w:spacing w:val="-2"/>
          <w:sz w:val="24"/>
          <w:szCs w:val="24"/>
        </w:rPr>
        <w:t>цетворение);</w:t>
      </w:r>
    </w:p>
    <w:p w:rsidR="00DD66DE" w:rsidRDefault="00DD66DE" w:rsidP="00DD66DE">
      <w:pPr>
        <w:tabs>
          <w:tab w:val="left" w:pos="72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DD66DE">
        <w:rPr>
          <w:rFonts w:eastAsia="Bookman Old Style"/>
          <w:color w:val="231F20"/>
          <w:sz w:val="24"/>
          <w:szCs w:val="24"/>
        </w:rPr>
        <w:t>овладение техникой см</w:t>
      </w:r>
      <w:r>
        <w:rPr>
          <w:rFonts w:eastAsia="Bookman Old Style"/>
          <w:color w:val="231F20"/>
          <w:sz w:val="24"/>
          <w:szCs w:val="24"/>
        </w:rPr>
        <w:t>ыслового чтения вслух (правиль</w:t>
      </w:r>
      <w:r w:rsidRPr="00DD66DE">
        <w:rPr>
          <w:rFonts w:eastAsia="Bookman Old Style"/>
          <w:color w:val="231F20"/>
          <w:sz w:val="24"/>
          <w:szCs w:val="24"/>
        </w:rPr>
        <w:t>нымплавнымчтен</w:t>
      </w:r>
      <w:r w:rsidRPr="00DD66DE">
        <w:rPr>
          <w:rFonts w:eastAsia="Bookman Old Style"/>
          <w:color w:val="231F20"/>
          <w:sz w:val="24"/>
          <w:szCs w:val="24"/>
        </w:rPr>
        <w:t>и</w:t>
      </w:r>
      <w:r w:rsidRPr="00DD66DE">
        <w:rPr>
          <w:rFonts w:eastAsia="Bookman Old Style"/>
          <w:color w:val="231F20"/>
          <w:sz w:val="24"/>
          <w:szCs w:val="24"/>
        </w:rPr>
        <w:t>ем,позволяющимпониматьсмыслпро</w:t>
      </w:r>
      <w:r>
        <w:rPr>
          <w:rFonts w:eastAsia="Bookman Old Style"/>
          <w:color w:val="231F20"/>
          <w:sz w:val="24"/>
          <w:szCs w:val="24"/>
        </w:rPr>
        <w:t>чи</w:t>
      </w:r>
      <w:r w:rsidRPr="00DD66DE">
        <w:rPr>
          <w:rFonts w:eastAsia="Bookman Old Style"/>
          <w:color w:val="231F20"/>
          <w:sz w:val="24"/>
          <w:szCs w:val="24"/>
        </w:rPr>
        <w:t>танного, адекватно воспринимать чтение слушателями).</w:t>
      </w:r>
    </w:p>
    <w:p w:rsidR="00EF6B1C" w:rsidRDefault="00DD66DE" w:rsidP="00EF6B1C">
      <w:pPr>
        <w:tabs>
          <w:tab w:val="left" w:pos="724"/>
        </w:tabs>
        <w:spacing w:before="2" w:line="242" w:lineRule="auto"/>
        <w:ind w:left="851" w:right="155"/>
        <w:rPr>
          <w:rFonts w:eastAsia="Bookman Old Style"/>
          <w:color w:val="231F20"/>
          <w:sz w:val="24"/>
          <w:szCs w:val="24"/>
        </w:rPr>
      </w:pPr>
      <w:r w:rsidRPr="00DD66DE">
        <w:rPr>
          <w:rFonts w:eastAsia="Bookman Old Style"/>
          <w:color w:val="231F20"/>
          <w:sz w:val="24"/>
          <w:szCs w:val="24"/>
        </w:rPr>
        <w:t>Рабочая программа пред</w:t>
      </w:r>
      <w:r>
        <w:rPr>
          <w:rFonts w:eastAsia="Bookman Old Style"/>
          <w:color w:val="231F20"/>
          <w:sz w:val="24"/>
          <w:szCs w:val="24"/>
        </w:rPr>
        <w:t>ставляет возможный вариант рас</w:t>
      </w:r>
      <w:r w:rsidRPr="00DD66DE">
        <w:rPr>
          <w:rFonts w:eastAsia="Bookman Old Style"/>
          <w:color w:val="231F20"/>
          <w:sz w:val="24"/>
          <w:szCs w:val="24"/>
        </w:rPr>
        <w:t>пределения предметного содержания по го</w:t>
      </w:r>
      <w:r>
        <w:rPr>
          <w:rFonts w:eastAsia="Bookman Old Style"/>
          <w:color w:val="231F20"/>
          <w:sz w:val="24"/>
          <w:szCs w:val="24"/>
        </w:rPr>
        <w:t>дам обучения с ха</w:t>
      </w:r>
      <w:r w:rsidRPr="00DD66DE">
        <w:rPr>
          <w:rFonts w:eastAsia="Bookman Old Style"/>
          <w:color w:val="231F20"/>
          <w:sz w:val="24"/>
          <w:szCs w:val="24"/>
        </w:rPr>
        <w:t>рактеристикой планируемы</w:t>
      </w:r>
      <w:r>
        <w:rPr>
          <w:rFonts w:eastAsia="Bookman Old Style"/>
          <w:color w:val="231F20"/>
          <w:sz w:val="24"/>
          <w:szCs w:val="24"/>
        </w:rPr>
        <w:t>х результатов, отражает пример</w:t>
      </w:r>
      <w:r w:rsidRPr="00DD66DE">
        <w:rPr>
          <w:rFonts w:eastAsia="Bookman Old Style"/>
          <w:color w:val="231F20"/>
          <w:sz w:val="24"/>
          <w:szCs w:val="24"/>
        </w:rPr>
        <w:t>нуюпослед</w:t>
      </w:r>
      <w:r w:rsidRPr="00DD66DE">
        <w:rPr>
          <w:rFonts w:eastAsia="Bookman Old Style"/>
          <w:color w:val="231F20"/>
          <w:sz w:val="24"/>
          <w:szCs w:val="24"/>
        </w:rPr>
        <w:t>о</w:t>
      </w:r>
      <w:r w:rsidRPr="00DD66DE">
        <w:rPr>
          <w:rFonts w:eastAsia="Bookman Old Style"/>
          <w:color w:val="231F20"/>
          <w:sz w:val="24"/>
          <w:szCs w:val="24"/>
        </w:rPr>
        <w:t>вательностьизучениятем/разделов,содержит</w:t>
      </w:r>
      <w:r>
        <w:rPr>
          <w:rFonts w:eastAsia="Bookman Old Style"/>
          <w:color w:val="231F20"/>
          <w:sz w:val="24"/>
          <w:szCs w:val="24"/>
        </w:rPr>
        <w:t>ре</w:t>
      </w:r>
      <w:r w:rsidRPr="00DD66DE">
        <w:rPr>
          <w:rFonts w:eastAsia="Bookman Old Style"/>
          <w:color w:val="231F20"/>
          <w:sz w:val="24"/>
          <w:szCs w:val="24"/>
        </w:rPr>
        <w:t>комендации по объёму учебного времени с выд</w:t>
      </w:r>
      <w:r w:rsidRPr="00DD66DE">
        <w:rPr>
          <w:rFonts w:eastAsia="Bookman Old Style"/>
          <w:color w:val="231F20"/>
          <w:sz w:val="24"/>
          <w:szCs w:val="24"/>
        </w:rPr>
        <w:t>е</w:t>
      </w:r>
      <w:r w:rsidRPr="00DD66DE">
        <w:rPr>
          <w:rFonts w:eastAsia="Bookman Old Style"/>
          <w:color w:val="231F20"/>
          <w:sz w:val="24"/>
          <w:szCs w:val="24"/>
        </w:rPr>
        <w:t xml:space="preserve">лением </w:t>
      </w:r>
      <w:r w:rsidRPr="00DD66DE">
        <w:rPr>
          <w:rFonts w:eastAsia="Bookman Old Style"/>
          <w:color w:val="231F20"/>
          <w:w w:val="95"/>
          <w:sz w:val="24"/>
          <w:szCs w:val="24"/>
        </w:rPr>
        <w:t>резервных часов, позволяющ</w:t>
      </w:r>
      <w:r>
        <w:rPr>
          <w:rFonts w:eastAsia="Bookman Old Style"/>
          <w:color w:val="231F20"/>
          <w:w w:val="95"/>
          <w:sz w:val="24"/>
          <w:szCs w:val="24"/>
        </w:rPr>
        <w:t>ие учитывать индивидуальные по</w:t>
      </w:r>
      <w:r w:rsidRPr="00DD66DE">
        <w:rPr>
          <w:rFonts w:eastAsia="Bookman Old Style"/>
          <w:color w:val="231F20"/>
          <w:w w:val="95"/>
          <w:sz w:val="24"/>
          <w:szCs w:val="24"/>
        </w:rPr>
        <w:t>требности и способности об</w:t>
      </w:r>
      <w:r w:rsidRPr="00DD66DE">
        <w:rPr>
          <w:rFonts w:eastAsia="Bookman Old Style"/>
          <w:color w:val="231F20"/>
          <w:w w:val="95"/>
          <w:sz w:val="24"/>
          <w:szCs w:val="24"/>
        </w:rPr>
        <w:t>у</w:t>
      </w:r>
      <w:r w:rsidRPr="00DD66DE">
        <w:rPr>
          <w:rFonts w:eastAsia="Bookman Old Style"/>
          <w:color w:val="231F20"/>
          <w:w w:val="95"/>
          <w:sz w:val="24"/>
          <w:szCs w:val="24"/>
        </w:rPr>
        <w:t>чающихся и организовы</w:t>
      </w:r>
      <w:r>
        <w:rPr>
          <w:rFonts w:eastAsia="Bookman Old Style"/>
          <w:color w:val="231F20"/>
          <w:w w:val="95"/>
          <w:sz w:val="24"/>
          <w:szCs w:val="24"/>
        </w:rPr>
        <w:t>вать диф</w:t>
      </w:r>
      <w:r w:rsidRPr="00DD66DE">
        <w:rPr>
          <w:rFonts w:eastAsia="Bookman Old Style"/>
          <w:color w:val="231F20"/>
          <w:w w:val="95"/>
          <w:sz w:val="24"/>
          <w:szCs w:val="24"/>
        </w:rPr>
        <w:t xml:space="preserve">ференцированный подход, а также предоставляет возможности </w:t>
      </w:r>
      <w:r w:rsidRPr="00DD66DE">
        <w:rPr>
          <w:rFonts w:eastAsia="Bookman Old Style"/>
          <w:color w:val="231F20"/>
          <w:sz w:val="24"/>
          <w:szCs w:val="24"/>
        </w:rPr>
        <w:t>дляреализацииразличныхметодическихподходовк</w:t>
      </w:r>
      <w:r>
        <w:rPr>
          <w:rFonts w:eastAsia="Bookman Old Style"/>
          <w:color w:val="231F20"/>
          <w:sz w:val="24"/>
          <w:szCs w:val="24"/>
        </w:rPr>
        <w:t>препода</w:t>
      </w:r>
      <w:r w:rsidRPr="00DD66DE">
        <w:rPr>
          <w:rFonts w:eastAsia="Bookman Old Style"/>
          <w:color w:val="231F20"/>
          <w:sz w:val="24"/>
          <w:szCs w:val="24"/>
        </w:rPr>
        <w:t>ваниюучебногопредмета«Литературноечтение»приусловии сохранения обязательной части содержания курса.</w:t>
      </w:r>
    </w:p>
    <w:p w:rsidR="00EF6B1C" w:rsidRDefault="00EF6B1C" w:rsidP="00EF6B1C">
      <w:pPr>
        <w:tabs>
          <w:tab w:val="left" w:pos="724"/>
        </w:tabs>
        <w:spacing w:before="2" w:line="242" w:lineRule="auto"/>
        <w:ind w:left="851" w:right="155"/>
        <w:rPr>
          <w:rFonts w:eastAsia="Bookman Old Style"/>
          <w:color w:val="231F20"/>
          <w:sz w:val="24"/>
          <w:szCs w:val="24"/>
        </w:rPr>
      </w:pPr>
      <w:r w:rsidRPr="00EF6B1C">
        <w:rPr>
          <w:rFonts w:eastAsia="Bookman Old Style"/>
          <w:color w:val="231F20"/>
          <w:sz w:val="24"/>
          <w:szCs w:val="24"/>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r w:rsidRPr="00EF6B1C">
        <w:rPr>
          <w:rFonts w:eastAsia="Bookman Old Style"/>
          <w:color w:val="231F20"/>
          <w:w w:val="95"/>
          <w:sz w:val="24"/>
          <w:szCs w:val="24"/>
        </w:rPr>
        <w:t xml:space="preserve"> В основу отбора произведений положены общедидактические </w:t>
      </w:r>
      <w:r w:rsidRPr="00EF6B1C">
        <w:rPr>
          <w:rFonts w:eastAsia="Bookman Old Style"/>
          <w:color w:val="231F20"/>
          <w:sz w:val="24"/>
          <w:szCs w:val="24"/>
        </w:rPr>
        <w:t>принципыобучения:соответствиевозрастнымвозможностям и особенностям восприят</w:t>
      </w:r>
      <w:r>
        <w:rPr>
          <w:rFonts w:eastAsia="Bookman Old Style"/>
          <w:color w:val="231F20"/>
          <w:sz w:val="24"/>
          <w:szCs w:val="24"/>
        </w:rPr>
        <w:t>ия мла</w:t>
      </w:r>
      <w:r>
        <w:rPr>
          <w:rFonts w:eastAsia="Bookman Old Style"/>
          <w:color w:val="231F20"/>
          <w:sz w:val="24"/>
          <w:szCs w:val="24"/>
        </w:rPr>
        <w:t>д</w:t>
      </w:r>
      <w:r>
        <w:rPr>
          <w:rFonts w:eastAsia="Bookman Old Style"/>
          <w:color w:val="231F20"/>
          <w:sz w:val="24"/>
          <w:szCs w:val="24"/>
        </w:rPr>
        <w:t>шим школьником фольклор</w:t>
      </w:r>
      <w:r w:rsidRPr="00EF6B1C">
        <w:rPr>
          <w:rFonts w:eastAsia="Bookman Old Style"/>
          <w:color w:val="231F20"/>
          <w:sz w:val="24"/>
          <w:szCs w:val="24"/>
        </w:rPr>
        <w:t>ныхпроизведенийилитературныхтекстов;представленность в прои</w:t>
      </w:r>
      <w:r w:rsidRPr="00EF6B1C">
        <w:rPr>
          <w:rFonts w:eastAsia="Bookman Old Style"/>
          <w:color w:val="231F20"/>
          <w:sz w:val="24"/>
          <w:szCs w:val="24"/>
        </w:rPr>
        <w:t>з</w:t>
      </w:r>
      <w:r w:rsidRPr="00EF6B1C">
        <w:rPr>
          <w:rFonts w:eastAsia="Bookman Old Style"/>
          <w:color w:val="231F20"/>
          <w:sz w:val="24"/>
          <w:szCs w:val="24"/>
        </w:rPr>
        <w:t>ведениях нравственно-эстетических ценно</w:t>
      </w:r>
      <w:r>
        <w:rPr>
          <w:rFonts w:eastAsia="Bookman Old Style"/>
          <w:color w:val="231F20"/>
          <w:sz w:val="24"/>
          <w:szCs w:val="24"/>
        </w:rPr>
        <w:t>стей, куль</w:t>
      </w:r>
      <w:r w:rsidRPr="00EF6B1C">
        <w:rPr>
          <w:rFonts w:eastAsia="Bookman Old Style"/>
          <w:color w:val="231F20"/>
          <w:w w:val="95"/>
          <w:sz w:val="24"/>
          <w:szCs w:val="24"/>
        </w:rPr>
        <w:t>турных традиций народов России, отдельных произ</w:t>
      </w:r>
      <w:r>
        <w:rPr>
          <w:rFonts w:eastAsia="Bookman Old Style"/>
          <w:color w:val="231F20"/>
          <w:w w:val="95"/>
          <w:sz w:val="24"/>
          <w:szCs w:val="24"/>
        </w:rPr>
        <w:t>ведений вы</w:t>
      </w:r>
      <w:r w:rsidRPr="00EF6B1C">
        <w:rPr>
          <w:rFonts w:eastAsia="Bookman Old Style"/>
          <w:color w:val="231F20"/>
          <w:sz w:val="24"/>
          <w:szCs w:val="24"/>
        </w:rPr>
        <w:t xml:space="preserve">дающихся представителей мировой детской литературы. При </w:t>
      </w:r>
      <w:r w:rsidRPr="00EF6B1C">
        <w:rPr>
          <w:rFonts w:eastAsia="Bookman Old Style"/>
          <w:color w:val="231F20"/>
          <w:spacing w:val="-2"/>
          <w:sz w:val="24"/>
          <w:szCs w:val="24"/>
        </w:rPr>
        <w:t>отборепроизведенийдляслушанияичтенияучитывались</w:t>
      </w:r>
      <w:r>
        <w:rPr>
          <w:rFonts w:eastAsia="Bookman Old Style"/>
          <w:color w:val="231F20"/>
          <w:spacing w:val="-2"/>
          <w:sz w:val="24"/>
          <w:szCs w:val="24"/>
        </w:rPr>
        <w:t>пре</w:t>
      </w:r>
      <w:r w:rsidRPr="00EF6B1C">
        <w:rPr>
          <w:rFonts w:eastAsia="Bookman Old Style"/>
          <w:color w:val="231F20"/>
          <w:w w:val="95"/>
          <w:sz w:val="24"/>
          <w:szCs w:val="24"/>
        </w:rPr>
        <w:t xml:space="preserve">емственные связи с дошкольным опытом </w:t>
      </w:r>
      <w:r>
        <w:rPr>
          <w:rFonts w:eastAsia="Bookman Old Style"/>
          <w:color w:val="231F20"/>
          <w:w w:val="95"/>
          <w:sz w:val="24"/>
          <w:szCs w:val="24"/>
        </w:rPr>
        <w:t>знакомства с произве</w:t>
      </w:r>
      <w:r w:rsidRPr="00EF6B1C">
        <w:rPr>
          <w:rFonts w:eastAsia="Bookman Old Style"/>
          <w:color w:val="231F20"/>
          <w:sz w:val="24"/>
          <w:szCs w:val="24"/>
        </w:rPr>
        <w:t>дениями фольклора, художе</w:t>
      </w:r>
      <w:r>
        <w:rPr>
          <w:rFonts w:eastAsia="Bookman Old Style"/>
          <w:color w:val="231F20"/>
          <w:sz w:val="24"/>
          <w:szCs w:val="24"/>
        </w:rPr>
        <w:t>ственными произведениями дет</w:t>
      </w:r>
      <w:r w:rsidRPr="00EF6B1C">
        <w:rPr>
          <w:rFonts w:eastAsia="Bookman Old Style"/>
          <w:color w:val="231F20"/>
          <w:sz w:val="24"/>
          <w:szCs w:val="24"/>
        </w:rPr>
        <w:t>скойлитерат</w:t>
      </w:r>
      <w:r w:rsidRPr="00EF6B1C">
        <w:rPr>
          <w:rFonts w:eastAsia="Bookman Old Style"/>
          <w:color w:val="231F20"/>
          <w:sz w:val="24"/>
          <w:szCs w:val="24"/>
        </w:rPr>
        <w:t>у</w:t>
      </w:r>
      <w:r w:rsidRPr="00EF6B1C">
        <w:rPr>
          <w:rFonts w:eastAsia="Bookman Old Style"/>
          <w:color w:val="231F20"/>
          <w:sz w:val="24"/>
          <w:szCs w:val="24"/>
        </w:rPr>
        <w:t>ры,атакжеперспективыизучения</w:t>
      </w:r>
      <w:r w:rsidRPr="00EF6B1C">
        <w:rPr>
          <w:rFonts w:eastAsia="Bookman Old Style"/>
          <w:color w:val="231F20"/>
          <w:spacing w:val="-2"/>
          <w:sz w:val="24"/>
          <w:szCs w:val="24"/>
        </w:rPr>
        <w:t>предмета</w:t>
      </w:r>
      <w:r w:rsidRPr="00EF6B1C">
        <w:rPr>
          <w:rFonts w:eastAsia="Bookman Old Style"/>
          <w:color w:val="231F20"/>
          <w:sz w:val="24"/>
          <w:szCs w:val="24"/>
        </w:rPr>
        <w:t>«Литература» в основной школе. Важным принципом отбора содержания предмета «Литературное чте</w:t>
      </w:r>
      <w:r>
        <w:rPr>
          <w:rFonts w:eastAsia="Bookman Old Style"/>
          <w:color w:val="231F20"/>
          <w:sz w:val="24"/>
          <w:szCs w:val="24"/>
        </w:rPr>
        <w:t>ние» является пред</w:t>
      </w:r>
      <w:r w:rsidRPr="00EF6B1C">
        <w:rPr>
          <w:rFonts w:eastAsia="Bookman Old Style"/>
          <w:color w:val="231F20"/>
          <w:sz w:val="24"/>
          <w:szCs w:val="24"/>
        </w:rPr>
        <w:t>ставленность разных жа</w:t>
      </w:r>
      <w:r w:rsidRPr="00EF6B1C">
        <w:rPr>
          <w:rFonts w:eastAsia="Bookman Old Style"/>
          <w:color w:val="231F20"/>
          <w:sz w:val="24"/>
          <w:szCs w:val="24"/>
        </w:rPr>
        <w:t>н</w:t>
      </w:r>
      <w:r w:rsidRPr="00EF6B1C">
        <w:rPr>
          <w:rFonts w:eastAsia="Bookman Old Style"/>
          <w:color w:val="231F20"/>
          <w:sz w:val="24"/>
          <w:szCs w:val="24"/>
        </w:rPr>
        <w:t>ров, видов и стилей произведений, обеспечивающих формирование функциональной лите</w:t>
      </w:r>
      <w:r>
        <w:rPr>
          <w:rFonts w:eastAsia="Bookman Old Style"/>
          <w:color w:val="231F20"/>
          <w:sz w:val="24"/>
          <w:szCs w:val="24"/>
        </w:rPr>
        <w:t>р</w:t>
      </w:r>
      <w:r>
        <w:rPr>
          <w:rFonts w:eastAsia="Bookman Old Style"/>
          <w:color w:val="231F20"/>
          <w:sz w:val="24"/>
          <w:szCs w:val="24"/>
        </w:rPr>
        <w:t>а</w:t>
      </w:r>
      <w:r>
        <w:rPr>
          <w:rFonts w:eastAsia="Bookman Old Style"/>
          <w:color w:val="231F20"/>
          <w:sz w:val="24"/>
          <w:szCs w:val="24"/>
        </w:rPr>
        <w:t>тур</w:t>
      </w:r>
      <w:r w:rsidRPr="00EF6B1C">
        <w:rPr>
          <w:rFonts w:eastAsia="Bookman Old Style"/>
          <w:color w:val="231F20"/>
          <w:sz w:val="24"/>
          <w:szCs w:val="24"/>
        </w:rPr>
        <w:t xml:space="preserve">ной грамотности младшего школьника, а также возможность </w:t>
      </w:r>
      <w:r w:rsidRPr="00EF6B1C">
        <w:rPr>
          <w:rFonts w:eastAsia="Bookman Old Style"/>
          <w:color w:val="231F20"/>
          <w:w w:val="95"/>
          <w:sz w:val="24"/>
          <w:szCs w:val="24"/>
        </w:rPr>
        <w:t>достижения метапредметных р</w:t>
      </w:r>
      <w:r>
        <w:rPr>
          <w:rFonts w:eastAsia="Bookman Old Style"/>
          <w:color w:val="231F20"/>
          <w:w w:val="95"/>
          <w:sz w:val="24"/>
          <w:szCs w:val="24"/>
        </w:rPr>
        <w:t>е</w:t>
      </w:r>
      <w:r>
        <w:rPr>
          <w:rFonts w:eastAsia="Bookman Old Style"/>
          <w:color w:val="231F20"/>
          <w:w w:val="95"/>
          <w:sz w:val="24"/>
          <w:szCs w:val="24"/>
        </w:rPr>
        <w:t>зультатов, способности обучаю</w:t>
      </w:r>
      <w:r w:rsidRPr="00EF6B1C">
        <w:rPr>
          <w:rFonts w:eastAsia="Bookman Old Style"/>
          <w:color w:val="231F20"/>
          <w:w w:val="95"/>
          <w:sz w:val="24"/>
          <w:szCs w:val="24"/>
        </w:rPr>
        <w:t xml:space="preserve">щегося воспринимать различные учебные тексты при изучении </w:t>
      </w:r>
      <w:r w:rsidRPr="00EF6B1C">
        <w:rPr>
          <w:rFonts w:eastAsia="Bookman Old Style"/>
          <w:color w:val="231F20"/>
          <w:sz w:val="24"/>
          <w:szCs w:val="24"/>
        </w:rPr>
        <w:t>др</w:t>
      </w:r>
      <w:r w:rsidRPr="00EF6B1C">
        <w:rPr>
          <w:rFonts w:eastAsia="Bookman Old Style"/>
          <w:color w:val="231F20"/>
          <w:sz w:val="24"/>
          <w:szCs w:val="24"/>
        </w:rPr>
        <w:t>у</w:t>
      </w:r>
      <w:r w:rsidRPr="00EF6B1C">
        <w:rPr>
          <w:rFonts w:eastAsia="Bookman Old Style"/>
          <w:color w:val="231F20"/>
          <w:sz w:val="24"/>
          <w:szCs w:val="24"/>
        </w:rPr>
        <w:t>гих предметов учебного плана начальной школы.</w:t>
      </w:r>
    </w:p>
    <w:p w:rsidR="00EF6B1C" w:rsidRDefault="00EF6B1C" w:rsidP="00EF6B1C">
      <w:pPr>
        <w:tabs>
          <w:tab w:val="left" w:pos="724"/>
        </w:tabs>
        <w:spacing w:before="2" w:line="242" w:lineRule="auto"/>
        <w:ind w:left="851" w:right="155"/>
        <w:rPr>
          <w:rFonts w:eastAsia="Bookman Old Style"/>
          <w:color w:val="231F20"/>
          <w:sz w:val="24"/>
          <w:szCs w:val="24"/>
        </w:rPr>
      </w:pPr>
      <w:r w:rsidRPr="00EF6B1C">
        <w:rPr>
          <w:rFonts w:eastAsia="Bookman Old Style"/>
          <w:color w:val="231F20"/>
          <w:sz w:val="24"/>
          <w:szCs w:val="24"/>
        </w:rPr>
        <w:t>Планируемыерезультатывключаютличностные,</w:t>
      </w:r>
      <w:r>
        <w:rPr>
          <w:rFonts w:eastAsia="Bookman Old Style"/>
          <w:color w:val="231F20"/>
          <w:sz w:val="24"/>
          <w:szCs w:val="24"/>
        </w:rPr>
        <w:t>метапред</w:t>
      </w:r>
      <w:r w:rsidRPr="00EF6B1C">
        <w:rPr>
          <w:rFonts w:eastAsia="Bookman Old Style"/>
          <w:color w:val="231F20"/>
          <w:w w:val="95"/>
          <w:sz w:val="24"/>
          <w:szCs w:val="24"/>
        </w:rPr>
        <w:t>метные результаты за период обучения, а так</w:t>
      </w:r>
      <w:r>
        <w:rPr>
          <w:rFonts w:eastAsia="Bookman Old Style"/>
          <w:color w:val="231F20"/>
          <w:w w:val="95"/>
          <w:sz w:val="24"/>
          <w:szCs w:val="24"/>
        </w:rPr>
        <w:t>же предметные до</w:t>
      </w:r>
      <w:r w:rsidRPr="00EF6B1C">
        <w:rPr>
          <w:rFonts w:eastAsia="Bookman Old Style"/>
          <w:color w:val="231F20"/>
          <w:sz w:val="24"/>
          <w:szCs w:val="24"/>
        </w:rPr>
        <w:t>стижениямладшегошкольниказакаждыйгодобученияв</w:t>
      </w:r>
      <w:r>
        <w:rPr>
          <w:rFonts w:eastAsia="Bookman Old Style"/>
          <w:color w:val="231F20"/>
          <w:sz w:val="24"/>
          <w:szCs w:val="24"/>
        </w:rPr>
        <w:t>на</w:t>
      </w:r>
      <w:r w:rsidRPr="00EF6B1C">
        <w:rPr>
          <w:rFonts w:eastAsia="Bookman Old Style"/>
          <w:color w:val="231F20"/>
          <w:sz w:val="24"/>
          <w:szCs w:val="24"/>
        </w:rPr>
        <w:t>чальнойшколе.</w:t>
      </w:r>
    </w:p>
    <w:p w:rsidR="00EF6B1C" w:rsidRDefault="00EF6B1C" w:rsidP="00EF6B1C">
      <w:pPr>
        <w:tabs>
          <w:tab w:val="left" w:pos="724"/>
        </w:tabs>
        <w:spacing w:before="2" w:line="242" w:lineRule="auto"/>
        <w:ind w:left="851" w:right="155"/>
        <w:rPr>
          <w:rFonts w:eastAsia="Bookman Old Style"/>
          <w:color w:val="231F20"/>
          <w:sz w:val="24"/>
          <w:szCs w:val="24"/>
        </w:rPr>
      </w:pPr>
      <w:r w:rsidRPr="00EF6B1C">
        <w:rPr>
          <w:rFonts w:eastAsia="Bookman Old Style"/>
          <w:color w:val="231F20"/>
          <w:sz w:val="24"/>
          <w:szCs w:val="24"/>
        </w:rPr>
        <w:t xml:space="preserve">Предмет «Литературное </w:t>
      </w:r>
      <w:r>
        <w:rPr>
          <w:rFonts w:eastAsia="Bookman Old Style"/>
          <w:color w:val="231F20"/>
          <w:sz w:val="24"/>
          <w:szCs w:val="24"/>
        </w:rPr>
        <w:t>чтение» преемственен по отноше</w:t>
      </w:r>
      <w:r w:rsidRPr="00EF6B1C">
        <w:rPr>
          <w:rFonts w:eastAsia="Bookman Old Style"/>
          <w:color w:val="231F20"/>
          <w:sz w:val="24"/>
          <w:szCs w:val="24"/>
        </w:rPr>
        <w:t>нию к предмету «Литература», кот</w:t>
      </w:r>
      <w:r w:rsidRPr="00EF6B1C">
        <w:rPr>
          <w:rFonts w:eastAsia="Bookman Old Style"/>
          <w:color w:val="231F20"/>
          <w:sz w:val="24"/>
          <w:szCs w:val="24"/>
        </w:rPr>
        <w:t>о</w:t>
      </w:r>
      <w:r w:rsidRPr="00EF6B1C">
        <w:rPr>
          <w:rFonts w:eastAsia="Bookman Old Style"/>
          <w:color w:val="231F20"/>
          <w:sz w:val="24"/>
          <w:szCs w:val="24"/>
        </w:rPr>
        <w:t xml:space="preserve">рый изучается в основной </w:t>
      </w:r>
      <w:r w:rsidRPr="00EF6B1C">
        <w:rPr>
          <w:rFonts w:eastAsia="Bookman Old Style"/>
          <w:color w:val="231F20"/>
          <w:spacing w:val="-2"/>
          <w:sz w:val="24"/>
          <w:szCs w:val="24"/>
        </w:rPr>
        <w:t>школе.</w:t>
      </w:r>
    </w:p>
    <w:p w:rsidR="00EF6B1C" w:rsidRDefault="00EF6B1C" w:rsidP="00EF6B1C">
      <w:pPr>
        <w:tabs>
          <w:tab w:val="left" w:pos="724"/>
        </w:tabs>
        <w:spacing w:before="2" w:line="242" w:lineRule="auto"/>
        <w:ind w:left="851" w:right="155"/>
        <w:rPr>
          <w:rFonts w:eastAsia="Bookman Old Style"/>
          <w:color w:val="231F20"/>
          <w:spacing w:val="-2"/>
          <w:sz w:val="24"/>
          <w:szCs w:val="24"/>
        </w:rPr>
      </w:pPr>
      <w:r w:rsidRPr="00EF6B1C">
        <w:rPr>
          <w:rFonts w:eastAsia="Bookman Old Style"/>
          <w:color w:val="231F20"/>
          <w:sz w:val="24"/>
          <w:szCs w:val="24"/>
        </w:rPr>
        <w:t xml:space="preserve">Освоениепрограммыпопредмету«Литературноечтение» </w:t>
      </w:r>
      <w:r w:rsidRPr="00EF6B1C">
        <w:rPr>
          <w:rFonts w:eastAsia="Bookman Old Style"/>
          <w:color w:val="231F20"/>
          <w:w w:val="95"/>
          <w:sz w:val="24"/>
          <w:szCs w:val="24"/>
        </w:rPr>
        <w:t>в 1 классе начинается вводным интегр</w:t>
      </w:r>
      <w:r w:rsidRPr="00EF6B1C">
        <w:rPr>
          <w:rFonts w:eastAsia="Bookman Old Style"/>
          <w:color w:val="231F20"/>
          <w:w w:val="95"/>
          <w:sz w:val="24"/>
          <w:szCs w:val="24"/>
        </w:rPr>
        <w:t>и</w:t>
      </w:r>
      <w:r w:rsidRPr="00EF6B1C">
        <w:rPr>
          <w:rFonts w:eastAsia="Bookman Old Style"/>
          <w:color w:val="231F20"/>
          <w:w w:val="95"/>
          <w:sz w:val="24"/>
          <w:szCs w:val="24"/>
        </w:rPr>
        <w:t>ро</w:t>
      </w:r>
      <w:r>
        <w:rPr>
          <w:rFonts w:eastAsia="Bookman Old Style"/>
          <w:color w:val="231F20"/>
          <w:w w:val="95"/>
          <w:sz w:val="24"/>
          <w:szCs w:val="24"/>
        </w:rPr>
        <w:t>ванным курсом «Об</w:t>
      </w:r>
      <w:r w:rsidRPr="00EF6B1C">
        <w:rPr>
          <w:rFonts w:eastAsia="Bookman Old Style"/>
          <w:color w:val="231F20"/>
          <w:sz w:val="24"/>
          <w:szCs w:val="24"/>
        </w:rPr>
        <w:t>учениеграмоте»(180ч:100чпредмета«Русскийязык»и80ч предмета «Лит</w:t>
      </w:r>
      <w:r w:rsidRPr="00EF6B1C">
        <w:rPr>
          <w:rFonts w:eastAsia="Bookman Old Style"/>
          <w:color w:val="231F20"/>
          <w:sz w:val="24"/>
          <w:szCs w:val="24"/>
        </w:rPr>
        <w:t>е</w:t>
      </w:r>
      <w:r w:rsidRPr="00EF6B1C">
        <w:rPr>
          <w:rFonts w:eastAsia="Bookman Old Style"/>
          <w:color w:val="231F20"/>
          <w:sz w:val="24"/>
          <w:szCs w:val="24"/>
        </w:rPr>
        <w:t>ратурное чтение»). После периода обучения грамоте начинается раздельное изучение предм</w:t>
      </w:r>
      <w:r w:rsidRPr="00EF6B1C">
        <w:rPr>
          <w:rFonts w:eastAsia="Bookman Old Style"/>
          <w:color w:val="231F20"/>
          <w:sz w:val="24"/>
          <w:szCs w:val="24"/>
        </w:rPr>
        <w:t>е</w:t>
      </w:r>
      <w:r w:rsidRPr="00EF6B1C">
        <w:rPr>
          <w:rFonts w:eastAsia="Bookman Old Style"/>
          <w:color w:val="231F20"/>
          <w:sz w:val="24"/>
          <w:szCs w:val="24"/>
        </w:rPr>
        <w:t>тов «Русский язык» и «Литературное чтен</w:t>
      </w:r>
      <w:r>
        <w:rPr>
          <w:rFonts w:eastAsia="Bookman Old Style"/>
          <w:color w:val="231F20"/>
          <w:sz w:val="24"/>
          <w:szCs w:val="24"/>
        </w:rPr>
        <w:t>ие», на курс «Литературное чте</w:t>
      </w:r>
      <w:r w:rsidRPr="00EF6B1C">
        <w:rPr>
          <w:rFonts w:eastAsia="Bookman Old Style"/>
          <w:color w:val="231F20"/>
          <w:sz w:val="24"/>
          <w:szCs w:val="24"/>
        </w:rPr>
        <w:t>ние» в 1 классе отв</w:t>
      </w:r>
      <w:r w:rsidRPr="00EF6B1C">
        <w:rPr>
          <w:rFonts w:eastAsia="Bookman Old Style"/>
          <w:color w:val="231F20"/>
          <w:sz w:val="24"/>
          <w:szCs w:val="24"/>
        </w:rPr>
        <w:t>о</w:t>
      </w:r>
      <w:r w:rsidRPr="00EF6B1C">
        <w:rPr>
          <w:rFonts w:eastAsia="Bookman Old Style"/>
          <w:color w:val="231F20"/>
          <w:sz w:val="24"/>
          <w:szCs w:val="24"/>
        </w:rPr>
        <w:t>дится не менее 10 учеб</w:t>
      </w:r>
      <w:r>
        <w:rPr>
          <w:rFonts w:eastAsia="Bookman Old Style"/>
          <w:color w:val="231F20"/>
          <w:sz w:val="24"/>
          <w:szCs w:val="24"/>
        </w:rPr>
        <w:t>ных недель (40 ча</w:t>
      </w:r>
      <w:r w:rsidRPr="00EF6B1C">
        <w:rPr>
          <w:rFonts w:eastAsia="Bookman Old Style"/>
          <w:color w:val="231F20"/>
          <w:sz w:val="24"/>
          <w:szCs w:val="24"/>
        </w:rPr>
        <w:t>сов), во 2—4 классах — по 136 ч (4 ч в неделю в ка</w:t>
      </w:r>
      <w:r w:rsidRPr="00EF6B1C">
        <w:rPr>
          <w:rFonts w:eastAsia="Bookman Old Style"/>
          <w:color w:val="231F20"/>
          <w:sz w:val="24"/>
          <w:szCs w:val="24"/>
        </w:rPr>
        <w:t>ж</w:t>
      </w:r>
      <w:r w:rsidRPr="00EF6B1C">
        <w:rPr>
          <w:rFonts w:eastAsia="Bookman Old Style"/>
          <w:color w:val="231F20"/>
          <w:sz w:val="24"/>
          <w:szCs w:val="24"/>
        </w:rPr>
        <w:t xml:space="preserve">дом </w:t>
      </w:r>
      <w:r w:rsidRPr="00EF6B1C">
        <w:rPr>
          <w:rFonts w:eastAsia="Bookman Old Style"/>
          <w:color w:val="231F20"/>
          <w:spacing w:val="-2"/>
          <w:sz w:val="24"/>
          <w:szCs w:val="24"/>
        </w:rPr>
        <w:t>классе).</w:t>
      </w:r>
    </w:p>
    <w:p w:rsidR="00321DF9" w:rsidRDefault="00321DF9" w:rsidP="00EF6B1C">
      <w:pPr>
        <w:tabs>
          <w:tab w:val="left" w:pos="724"/>
        </w:tabs>
        <w:spacing w:before="2" w:line="242" w:lineRule="auto"/>
        <w:ind w:left="851" w:right="155"/>
        <w:rPr>
          <w:rFonts w:eastAsia="Bookman Old Style"/>
          <w:color w:val="231F20"/>
          <w:sz w:val="24"/>
          <w:szCs w:val="24"/>
        </w:rPr>
      </w:pPr>
    </w:p>
    <w:p w:rsidR="00321DF9" w:rsidRPr="000C3D18" w:rsidRDefault="00321DF9" w:rsidP="00321DF9">
      <w:pPr>
        <w:tabs>
          <w:tab w:val="left" w:pos="724"/>
        </w:tabs>
        <w:spacing w:before="2" w:line="242" w:lineRule="auto"/>
        <w:ind w:left="851" w:right="155"/>
        <w:rPr>
          <w:rFonts w:eastAsia="Bookman Old Style"/>
          <w:b/>
          <w:color w:val="231F20"/>
          <w:sz w:val="24"/>
          <w:szCs w:val="24"/>
        </w:rPr>
      </w:pPr>
      <w:r w:rsidRPr="000C3D18">
        <w:rPr>
          <w:rFonts w:eastAsia="Bookman Old Style"/>
          <w:b/>
          <w:color w:val="231F20"/>
          <w:sz w:val="24"/>
          <w:szCs w:val="24"/>
        </w:rPr>
        <w:t>СОДЕРЖАНИЕ ОБУЧЕНИЯ</w:t>
      </w:r>
    </w:p>
    <w:p w:rsidR="000C3D18" w:rsidRDefault="000C3D18" w:rsidP="00321DF9">
      <w:pPr>
        <w:tabs>
          <w:tab w:val="left" w:pos="724"/>
        </w:tabs>
        <w:spacing w:before="2" w:line="242" w:lineRule="auto"/>
        <w:ind w:left="851" w:right="155"/>
        <w:rPr>
          <w:rFonts w:eastAsia="Bookman Old Style"/>
          <w:color w:val="231F20"/>
          <w:sz w:val="24"/>
          <w:szCs w:val="24"/>
        </w:rPr>
      </w:pPr>
    </w:p>
    <w:p w:rsidR="00321DF9" w:rsidRPr="000C3D18" w:rsidRDefault="00321DF9" w:rsidP="00321DF9">
      <w:pPr>
        <w:tabs>
          <w:tab w:val="left" w:pos="724"/>
        </w:tabs>
        <w:spacing w:before="2" w:line="242" w:lineRule="auto"/>
        <w:ind w:left="851" w:right="155"/>
        <w:rPr>
          <w:rFonts w:ascii="Bookman Old Style" w:eastAsia="Bookman Old Style" w:hAnsi="Bookman Old Style" w:cs="Bookman Old Style"/>
          <w:b/>
          <w:i/>
          <w:color w:val="231F20"/>
          <w:sz w:val="24"/>
          <w:szCs w:val="24"/>
        </w:rPr>
      </w:pPr>
      <w:r w:rsidRPr="000C3D18">
        <w:rPr>
          <w:rFonts w:eastAsia="Bookman Old Style"/>
          <w:b/>
          <w:color w:val="231F20"/>
          <w:sz w:val="24"/>
          <w:szCs w:val="24"/>
        </w:rPr>
        <w:t>1КЛАСС</w:t>
      </w:r>
    </w:p>
    <w:p w:rsidR="00321DF9" w:rsidRPr="000C3D18" w:rsidRDefault="00321DF9" w:rsidP="00321DF9">
      <w:pPr>
        <w:tabs>
          <w:tab w:val="left" w:pos="724"/>
        </w:tabs>
        <w:spacing w:before="2" w:line="242" w:lineRule="auto"/>
        <w:ind w:left="851" w:right="155"/>
        <w:rPr>
          <w:rFonts w:eastAsia="Bookman Old Style"/>
          <w:b/>
          <w:color w:val="231F20"/>
          <w:sz w:val="24"/>
          <w:szCs w:val="24"/>
        </w:rPr>
      </w:pPr>
      <w:r w:rsidRPr="000C3D18">
        <w:rPr>
          <w:rFonts w:eastAsia="Bookman Old Style"/>
          <w:i/>
          <w:color w:val="231F20"/>
          <w:sz w:val="24"/>
          <w:szCs w:val="24"/>
        </w:rPr>
        <w:t xml:space="preserve">Сказка фольклорная </w:t>
      </w:r>
      <w:r w:rsidRPr="000C3D18">
        <w:rPr>
          <w:rFonts w:eastAsia="Bookman Old Style"/>
          <w:color w:val="231F20"/>
          <w:sz w:val="24"/>
          <w:szCs w:val="24"/>
        </w:rPr>
        <w:t>(</w:t>
      </w:r>
      <w:r w:rsidRPr="000C3D18">
        <w:rPr>
          <w:rFonts w:eastAsia="Bookman Old Style"/>
          <w:i/>
          <w:color w:val="231F20"/>
          <w:sz w:val="24"/>
          <w:szCs w:val="24"/>
        </w:rPr>
        <w:t>народная</w:t>
      </w:r>
      <w:r w:rsidRPr="000C3D18">
        <w:rPr>
          <w:rFonts w:eastAsia="Bookman Old Style"/>
          <w:color w:val="231F20"/>
          <w:sz w:val="24"/>
          <w:szCs w:val="24"/>
        </w:rPr>
        <w:t xml:space="preserve">) </w:t>
      </w:r>
      <w:r w:rsidRPr="000C3D18">
        <w:rPr>
          <w:rFonts w:eastAsia="Bookman Old Style"/>
          <w:i/>
          <w:color w:val="231F20"/>
          <w:sz w:val="24"/>
          <w:szCs w:val="24"/>
        </w:rPr>
        <w:t xml:space="preserve">и литературная </w:t>
      </w:r>
      <w:r w:rsidRPr="000C3D18">
        <w:rPr>
          <w:rFonts w:eastAsia="Bookman Old Style"/>
          <w:color w:val="231F20"/>
          <w:sz w:val="24"/>
          <w:szCs w:val="24"/>
        </w:rPr>
        <w:t>(</w:t>
      </w:r>
      <w:r w:rsidRPr="000C3D18">
        <w:rPr>
          <w:rFonts w:eastAsia="Bookman Old Style"/>
          <w:i/>
          <w:color w:val="231F20"/>
          <w:sz w:val="24"/>
          <w:szCs w:val="24"/>
        </w:rPr>
        <w:t>авторская</w:t>
      </w:r>
      <w:r w:rsidRPr="000C3D18">
        <w:rPr>
          <w:rFonts w:eastAsia="Bookman Old Style"/>
          <w:color w:val="231F20"/>
          <w:sz w:val="24"/>
          <w:szCs w:val="24"/>
        </w:rPr>
        <w:t>)</w:t>
      </w:r>
      <w:r w:rsidRPr="000C3D18">
        <w:rPr>
          <w:rFonts w:eastAsia="Bookman Old Style"/>
          <w:i/>
          <w:color w:val="231F20"/>
          <w:sz w:val="24"/>
          <w:szCs w:val="24"/>
        </w:rPr>
        <w:t xml:space="preserve">. </w:t>
      </w:r>
      <w:r w:rsidRPr="000C3D18">
        <w:rPr>
          <w:rFonts w:eastAsia="Bookman Old Style"/>
          <w:color w:val="231F20"/>
          <w:sz w:val="24"/>
          <w:szCs w:val="24"/>
        </w:rPr>
        <w:t>Восприятие текста произведений художественной литературыиустногонародноготворчества(неменеечетырёх произвед</w:t>
      </w:r>
      <w:r w:rsidRPr="000C3D18">
        <w:rPr>
          <w:rFonts w:eastAsia="Bookman Old Style"/>
          <w:color w:val="231F20"/>
          <w:sz w:val="24"/>
          <w:szCs w:val="24"/>
        </w:rPr>
        <w:t>е</w:t>
      </w:r>
      <w:r w:rsidRPr="000C3D18">
        <w:rPr>
          <w:rFonts w:eastAsia="Bookman Old Style"/>
          <w:color w:val="231F20"/>
          <w:sz w:val="24"/>
          <w:szCs w:val="24"/>
        </w:rPr>
        <w:t>ний).Фольклорнаяилитературная(авторская)сказ</w:t>
      </w:r>
      <w:r w:rsidRPr="000C3D18">
        <w:rPr>
          <w:rFonts w:eastAsia="Bookman Old Style"/>
          <w:color w:val="231F20"/>
          <w:w w:val="95"/>
          <w:sz w:val="24"/>
          <w:szCs w:val="24"/>
        </w:rPr>
        <w:t>ка: сходство и различия. Реальность и волшебство в сказке. Событийная сторона сказок: последовательность событий в фоль</w:t>
      </w:r>
      <w:r w:rsidRPr="000C3D18">
        <w:rPr>
          <w:rFonts w:eastAsia="Bookman Old Style"/>
          <w:color w:val="231F20"/>
          <w:sz w:val="24"/>
          <w:szCs w:val="24"/>
        </w:rPr>
        <w:t>кло</w:t>
      </w:r>
      <w:r w:rsidRPr="000C3D18">
        <w:rPr>
          <w:rFonts w:eastAsia="Bookman Old Style"/>
          <w:color w:val="231F20"/>
          <w:sz w:val="24"/>
          <w:szCs w:val="24"/>
        </w:rPr>
        <w:t>р</w:t>
      </w:r>
      <w:r w:rsidRPr="000C3D18">
        <w:rPr>
          <w:rFonts w:eastAsia="Bookman Old Style"/>
          <w:color w:val="231F20"/>
          <w:sz w:val="24"/>
          <w:szCs w:val="24"/>
        </w:rPr>
        <w:t>ной(народной)илитературной(авторской)сказке.Отра</w:t>
      </w:r>
      <w:r w:rsidRPr="000C3D18">
        <w:rPr>
          <w:rFonts w:eastAsia="Bookman Old Style"/>
          <w:color w:val="231F20"/>
          <w:w w:val="95"/>
          <w:sz w:val="24"/>
          <w:szCs w:val="24"/>
        </w:rPr>
        <w:t>жение сюжета в иллюстрациях. Герои ск</w:t>
      </w:r>
      <w:r w:rsidRPr="000C3D18">
        <w:rPr>
          <w:rFonts w:eastAsia="Bookman Old Style"/>
          <w:color w:val="231F20"/>
          <w:w w:val="95"/>
          <w:sz w:val="24"/>
          <w:szCs w:val="24"/>
        </w:rPr>
        <w:t>а</w:t>
      </w:r>
      <w:r w:rsidRPr="000C3D18">
        <w:rPr>
          <w:rFonts w:eastAsia="Bookman Old Style"/>
          <w:color w:val="231F20"/>
          <w:w w:val="95"/>
          <w:sz w:val="24"/>
          <w:szCs w:val="24"/>
        </w:rPr>
        <w:t>зочных произведений. Нравственные ценности и идеи, традиции, быт, культура в рус</w:t>
      </w:r>
      <w:r w:rsidRPr="000C3D18">
        <w:rPr>
          <w:rFonts w:eastAsia="Bookman Old Style"/>
          <w:color w:val="231F20"/>
          <w:spacing w:val="-2"/>
          <w:sz w:val="24"/>
          <w:szCs w:val="24"/>
        </w:rPr>
        <w:t>скихнародн</w:t>
      </w:r>
      <w:r w:rsidRPr="000C3D18">
        <w:rPr>
          <w:rFonts w:eastAsia="Bookman Old Style"/>
          <w:color w:val="231F20"/>
          <w:spacing w:val="-2"/>
          <w:sz w:val="24"/>
          <w:szCs w:val="24"/>
        </w:rPr>
        <w:t>ы</w:t>
      </w:r>
      <w:r w:rsidRPr="000C3D18">
        <w:rPr>
          <w:rFonts w:eastAsia="Bookman Old Style"/>
          <w:color w:val="231F20"/>
          <w:spacing w:val="-2"/>
          <w:sz w:val="24"/>
          <w:szCs w:val="24"/>
        </w:rPr>
        <w:t xml:space="preserve">хилитературных(авторских)сказках,поступки, </w:t>
      </w:r>
      <w:r w:rsidRPr="000C3D18">
        <w:rPr>
          <w:rFonts w:eastAsia="Bookman Old Style"/>
          <w:color w:val="231F20"/>
          <w:sz w:val="24"/>
          <w:szCs w:val="24"/>
        </w:rPr>
        <w:t xml:space="preserve">отражающие нравственные качества (отношение к </w:t>
      </w:r>
      <w:r w:rsidRPr="000C3D18">
        <w:rPr>
          <w:rFonts w:eastAsia="Bookman Old Style"/>
          <w:color w:val="231F20"/>
          <w:sz w:val="24"/>
          <w:szCs w:val="24"/>
        </w:rPr>
        <w:lastRenderedPageBreak/>
        <w:t>природе, людям,предметам).</w:t>
      </w:r>
    </w:p>
    <w:p w:rsidR="000C3D18" w:rsidRPr="000C3D18" w:rsidRDefault="00321DF9" w:rsidP="000C3D18">
      <w:pPr>
        <w:tabs>
          <w:tab w:val="left" w:pos="724"/>
        </w:tabs>
        <w:spacing w:before="2" w:line="242" w:lineRule="auto"/>
        <w:ind w:left="851" w:right="155"/>
        <w:rPr>
          <w:rFonts w:eastAsia="Bookman Old Style"/>
          <w:color w:val="231F20"/>
          <w:sz w:val="24"/>
          <w:szCs w:val="24"/>
        </w:rPr>
      </w:pPr>
      <w:r w:rsidRPr="000C3D18">
        <w:rPr>
          <w:rFonts w:eastAsia="Bookman Old Style"/>
          <w:i/>
          <w:color w:val="231F20"/>
          <w:sz w:val="24"/>
          <w:szCs w:val="24"/>
        </w:rPr>
        <w:t xml:space="preserve">Произведения о детях и для детей. </w:t>
      </w:r>
      <w:r w:rsidRPr="000C3D18">
        <w:rPr>
          <w:rFonts w:eastAsia="Bookman Old Style"/>
          <w:color w:val="231F20"/>
          <w:sz w:val="24"/>
          <w:szCs w:val="24"/>
        </w:rPr>
        <w:t>Пон</w:t>
      </w:r>
      <w:r w:rsidRPr="000C3D18">
        <w:rPr>
          <w:rFonts w:eastAsia="Bookman Old Style"/>
          <w:color w:val="231F20"/>
          <w:sz w:val="24"/>
          <w:szCs w:val="24"/>
        </w:rPr>
        <w:t>я</w:t>
      </w:r>
      <w:r w:rsidRPr="000C3D18">
        <w:rPr>
          <w:rFonts w:eastAsia="Bookman Old Style"/>
          <w:color w:val="231F20"/>
          <w:sz w:val="24"/>
          <w:szCs w:val="24"/>
        </w:rPr>
        <w:t>тие«темапроизведения»(общеепредставление):чемупосвящено,очёмрассказывает.Главнаямысльпроизведения:егоосновнаяидея(чему учит?какиекачествавоспитывает?).Произведенияоднойтемы,норазныхжанров:рассказ,стихотворение,сказка(общее представлениенапримеренеменеешестипроизведенийК.Д. Ушинского, Л.Н. Толстого, В.Г. Сутеева, Е.А. Пермяка, В.А.Осеевой,А.Л.Барто,Ю.И.Ермолаева,Р.С.Сефа, С.В.Михалкова,В.Д.Берестова,В.Ю.Драгунскогоидр.).Характеристика героя произведения, о</w:t>
      </w:r>
      <w:r w:rsidRPr="000C3D18">
        <w:rPr>
          <w:rFonts w:eastAsia="Bookman Old Style"/>
          <w:color w:val="231F20"/>
          <w:sz w:val="24"/>
          <w:szCs w:val="24"/>
        </w:rPr>
        <w:t>б</w:t>
      </w:r>
      <w:r w:rsidRPr="000C3D18">
        <w:rPr>
          <w:rFonts w:eastAsia="Bookman Old Style"/>
          <w:color w:val="231F20"/>
          <w:sz w:val="24"/>
          <w:szCs w:val="24"/>
        </w:rPr>
        <w:t>щая оценка поступков. Пониманиезаголовкапроизведения,егосоотношенияссодер</w:t>
      </w:r>
      <w:r w:rsidRPr="000C3D18">
        <w:rPr>
          <w:rFonts w:eastAsia="Bookman Old Style"/>
          <w:color w:val="231F20"/>
          <w:w w:val="95"/>
          <w:sz w:val="24"/>
          <w:szCs w:val="24"/>
        </w:rPr>
        <w:t>жанием прои</w:t>
      </w:r>
      <w:r w:rsidRPr="000C3D18">
        <w:rPr>
          <w:rFonts w:eastAsia="Bookman Old Style"/>
          <w:color w:val="231F20"/>
          <w:w w:val="95"/>
          <w:sz w:val="24"/>
          <w:szCs w:val="24"/>
        </w:rPr>
        <w:t>з</w:t>
      </w:r>
      <w:r w:rsidRPr="000C3D18">
        <w:rPr>
          <w:rFonts w:eastAsia="Bookman Old Style"/>
          <w:color w:val="231F20"/>
          <w:w w:val="95"/>
          <w:sz w:val="24"/>
          <w:szCs w:val="24"/>
        </w:rPr>
        <w:t>ведения и его идеей. Осознание нравственно-эти</w:t>
      </w:r>
      <w:r w:rsidRPr="000C3D18">
        <w:rPr>
          <w:rFonts w:eastAsia="Bookman Old Style"/>
          <w:color w:val="231F20"/>
          <w:sz w:val="24"/>
          <w:szCs w:val="24"/>
        </w:rPr>
        <w:t>ческих понятий: друг, дружба, забота, труд, вза</w:t>
      </w:r>
      <w:r w:rsidRPr="000C3D18">
        <w:rPr>
          <w:rFonts w:eastAsia="Bookman Old Style"/>
          <w:color w:val="231F20"/>
          <w:sz w:val="24"/>
          <w:szCs w:val="24"/>
        </w:rPr>
        <w:t>и</w:t>
      </w:r>
      <w:r w:rsidRPr="000C3D18">
        <w:rPr>
          <w:rFonts w:eastAsia="Bookman Old Style"/>
          <w:color w:val="231F20"/>
          <w:sz w:val="24"/>
          <w:szCs w:val="24"/>
        </w:rPr>
        <w:t>мопомощь.</w:t>
      </w:r>
    </w:p>
    <w:p w:rsidR="000C3D18" w:rsidRPr="000C3D18" w:rsidRDefault="00321DF9" w:rsidP="000C3D18">
      <w:pPr>
        <w:tabs>
          <w:tab w:val="left" w:pos="724"/>
        </w:tabs>
        <w:spacing w:before="2" w:line="242" w:lineRule="auto"/>
        <w:ind w:left="851" w:right="155"/>
        <w:rPr>
          <w:color w:val="231F20"/>
          <w:sz w:val="24"/>
          <w:szCs w:val="24"/>
        </w:rPr>
      </w:pPr>
      <w:r w:rsidRPr="000C3D18">
        <w:rPr>
          <w:rFonts w:eastAsia="Bookman Old Style"/>
          <w:i/>
          <w:color w:val="231F20"/>
          <w:sz w:val="24"/>
          <w:szCs w:val="24"/>
        </w:rPr>
        <w:t>Произведенияороднойприр</w:t>
      </w:r>
      <w:r w:rsidRPr="000C3D18">
        <w:rPr>
          <w:rFonts w:eastAsia="Bookman Old Style"/>
          <w:i/>
          <w:color w:val="231F20"/>
          <w:sz w:val="24"/>
          <w:szCs w:val="24"/>
        </w:rPr>
        <w:t>о</w:t>
      </w:r>
      <w:r w:rsidRPr="000C3D18">
        <w:rPr>
          <w:rFonts w:eastAsia="Bookman Old Style"/>
          <w:i/>
          <w:color w:val="231F20"/>
          <w:sz w:val="24"/>
          <w:szCs w:val="24"/>
        </w:rPr>
        <w:t>де.</w:t>
      </w:r>
      <w:r w:rsidRPr="000C3D18">
        <w:rPr>
          <w:rFonts w:eastAsia="Bookman Old Style"/>
          <w:color w:val="231F20"/>
          <w:sz w:val="24"/>
          <w:szCs w:val="24"/>
        </w:rPr>
        <w:t xml:space="preserve">Восприятиеисамостоятельноечтениепоэтическихпроизведенийоприроде(напримере трёх-четырёхдоступныхпроизведенийА.С.Пушкина,Ф.И. Тютчева, А.К. Толстого, С.А. Есенина, А.Н. Плещеева, </w:t>
      </w:r>
      <w:r w:rsidRPr="000C3D18">
        <w:rPr>
          <w:rFonts w:eastAsia="Bookman Old Style"/>
          <w:color w:val="231F20"/>
          <w:spacing w:val="-2"/>
          <w:sz w:val="24"/>
          <w:szCs w:val="24"/>
        </w:rPr>
        <w:t>Е.А.Баратынского,И.С.Никитина,Е.Ф.Трутневой,А.Л.Бар</w:t>
      </w:r>
      <w:r w:rsidRPr="000C3D18">
        <w:rPr>
          <w:rFonts w:eastAsia="Bookman Old Style"/>
          <w:color w:val="231F20"/>
          <w:w w:val="95"/>
          <w:sz w:val="24"/>
          <w:szCs w:val="24"/>
        </w:rPr>
        <w:t xml:space="preserve">то,С. Я.Маршакаидр.).Темапоэтическихпроизведений:звуки </w:t>
      </w:r>
      <w:r w:rsidRPr="000C3D18">
        <w:rPr>
          <w:rFonts w:eastAsia="Bookman Old Style"/>
          <w:color w:val="231F20"/>
          <w:sz w:val="24"/>
          <w:szCs w:val="24"/>
        </w:rPr>
        <w:t>икраскиприр</w:t>
      </w:r>
      <w:r w:rsidRPr="000C3D18">
        <w:rPr>
          <w:rFonts w:eastAsia="Bookman Old Style"/>
          <w:color w:val="231F20"/>
          <w:sz w:val="24"/>
          <w:szCs w:val="24"/>
        </w:rPr>
        <w:t>о</w:t>
      </w:r>
      <w:r w:rsidRPr="000C3D18">
        <w:rPr>
          <w:rFonts w:eastAsia="Bookman Old Style"/>
          <w:color w:val="231F20"/>
          <w:sz w:val="24"/>
          <w:szCs w:val="24"/>
        </w:rPr>
        <w:t xml:space="preserve">ды,временагода,человекиприрода;Родина, </w:t>
      </w:r>
      <w:r w:rsidRPr="000C3D18">
        <w:rPr>
          <w:rFonts w:eastAsia="Bookman Old Style"/>
          <w:color w:val="231F20"/>
          <w:w w:val="95"/>
          <w:sz w:val="24"/>
          <w:szCs w:val="24"/>
        </w:rPr>
        <w:t>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w:t>
      </w:r>
      <w:r w:rsidRPr="000C3D18">
        <w:rPr>
          <w:rFonts w:eastAsia="Bookman Old Style"/>
          <w:color w:val="231F20"/>
          <w:sz w:val="24"/>
          <w:szCs w:val="24"/>
        </w:rPr>
        <w:t xml:space="preserve">жение нравственной идеи в произведении: любовь к Родине, </w:t>
      </w:r>
      <w:r w:rsidRPr="000C3D18">
        <w:rPr>
          <w:rFonts w:eastAsia="Bookman Old Style"/>
          <w:color w:val="231F20"/>
          <w:spacing w:val="-2"/>
          <w:sz w:val="24"/>
          <w:szCs w:val="24"/>
        </w:rPr>
        <w:t>природеродног</w:t>
      </w:r>
      <w:r w:rsidRPr="000C3D18">
        <w:rPr>
          <w:rFonts w:eastAsia="Bookman Old Style"/>
          <w:color w:val="231F20"/>
          <w:spacing w:val="-2"/>
          <w:sz w:val="24"/>
          <w:szCs w:val="24"/>
        </w:rPr>
        <w:t>о</w:t>
      </w:r>
      <w:r w:rsidRPr="000C3D18">
        <w:rPr>
          <w:rFonts w:eastAsia="Bookman Old Style"/>
          <w:color w:val="231F20"/>
          <w:spacing w:val="-2"/>
          <w:sz w:val="24"/>
          <w:szCs w:val="24"/>
        </w:rPr>
        <w:t>края.Иллюстрациякпроизведениюкакотражениеэмоциональногооткликанапроизведение. Выраз</w:t>
      </w:r>
      <w:r w:rsidRPr="000C3D18">
        <w:rPr>
          <w:rFonts w:eastAsia="Bookman Old Style"/>
          <w:color w:val="231F20"/>
          <w:spacing w:val="-2"/>
          <w:sz w:val="24"/>
          <w:szCs w:val="24"/>
        </w:rPr>
        <w:t>и</w:t>
      </w:r>
      <w:r w:rsidRPr="000C3D18">
        <w:rPr>
          <w:rFonts w:eastAsia="Bookman Old Style"/>
          <w:color w:val="231F20"/>
          <w:spacing w:val="-2"/>
          <w:sz w:val="24"/>
          <w:szCs w:val="24"/>
        </w:rPr>
        <w:t>тельное чтение поэзии.</w:t>
      </w:r>
      <w:r w:rsidRPr="000C3D18">
        <w:rPr>
          <w:color w:val="231F20"/>
          <w:w w:val="95"/>
          <w:sz w:val="24"/>
          <w:szCs w:val="24"/>
        </w:rPr>
        <w:t xml:space="preserve"> Роль интонации при выразительном чтении. </w:t>
      </w:r>
      <w:r w:rsidRPr="000C3D18">
        <w:rPr>
          <w:color w:val="231F20"/>
          <w:sz w:val="24"/>
          <w:szCs w:val="24"/>
        </w:rPr>
        <w:t>Интонационныйрисуноквыразительногочтения:ритм,темп, силаголоса.</w:t>
      </w:r>
    </w:p>
    <w:p w:rsidR="000C3D18" w:rsidRPr="000C3D18" w:rsidRDefault="00321DF9" w:rsidP="000C3D18">
      <w:pPr>
        <w:tabs>
          <w:tab w:val="left" w:pos="724"/>
        </w:tabs>
        <w:spacing w:before="2" w:line="242" w:lineRule="auto"/>
        <w:ind w:left="851" w:right="155"/>
        <w:rPr>
          <w:color w:val="231F20"/>
          <w:spacing w:val="-2"/>
          <w:w w:val="95"/>
          <w:sz w:val="24"/>
          <w:szCs w:val="24"/>
        </w:rPr>
      </w:pPr>
      <w:r w:rsidRPr="000C3D18">
        <w:rPr>
          <w:i/>
          <w:color w:val="231F20"/>
          <w:sz w:val="24"/>
          <w:szCs w:val="24"/>
        </w:rPr>
        <w:t xml:space="preserve">Устноенародноетворчество—малыефольклорныежанры </w:t>
      </w:r>
      <w:r w:rsidRPr="000C3D18">
        <w:rPr>
          <w:color w:val="231F20"/>
          <w:sz w:val="24"/>
          <w:szCs w:val="24"/>
        </w:rPr>
        <w:t>(не менее шести произведений)</w:t>
      </w:r>
      <w:r w:rsidRPr="000C3D18">
        <w:rPr>
          <w:i/>
          <w:color w:val="231F20"/>
          <w:sz w:val="24"/>
          <w:szCs w:val="24"/>
        </w:rPr>
        <w:t xml:space="preserve">. </w:t>
      </w:r>
      <w:r w:rsidRPr="000C3D18">
        <w:rPr>
          <w:color w:val="231F20"/>
          <w:sz w:val="24"/>
          <w:szCs w:val="24"/>
        </w:rPr>
        <w:t>Мн</w:t>
      </w:r>
      <w:r w:rsidRPr="000C3D18">
        <w:rPr>
          <w:color w:val="231F20"/>
          <w:sz w:val="24"/>
          <w:szCs w:val="24"/>
        </w:rPr>
        <w:t>о</w:t>
      </w:r>
      <w:r w:rsidRPr="000C3D18">
        <w:rPr>
          <w:color w:val="231F20"/>
          <w:sz w:val="24"/>
          <w:szCs w:val="24"/>
        </w:rPr>
        <w:t xml:space="preserve">гообразие малых жанров </w:t>
      </w:r>
      <w:r w:rsidRPr="000C3D18">
        <w:rPr>
          <w:color w:val="231F20"/>
          <w:w w:val="95"/>
          <w:sz w:val="24"/>
          <w:szCs w:val="24"/>
        </w:rPr>
        <w:t>устного народного творчества: потешка, загадка, пословица, их назнач</w:t>
      </w:r>
      <w:r w:rsidRPr="000C3D18">
        <w:rPr>
          <w:color w:val="231F20"/>
          <w:w w:val="95"/>
          <w:sz w:val="24"/>
          <w:szCs w:val="24"/>
        </w:rPr>
        <w:t>е</w:t>
      </w:r>
      <w:r w:rsidRPr="000C3D18">
        <w:rPr>
          <w:color w:val="231F20"/>
          <w:w w:val="95"/>
          <w:sz w:val="24"/>
          <w:szCs w:val="24"/>
        </w:rPr>
        <w:t xml:space="preserve">ние (веселить, потешать, играть, поучать). Особенности </w:t>
      </w:r>
      <w:r w:rsidRPr="000C3D18">
        <w:rPr>
          <w:color w:val="231F20"/>
          <w:sz w:val="24"/>
          <w:szCs w:val="24"/>
        </w:rPr>
        <w:t>разных малых фольклорных жанров. П</w:t>
      </w:r>
      <w:r w:rsidRPr="000C3D18">
        <w:rPr>
          <w:color w:val="231F20"/>
          <w:sz w:val="24"/>
          <w:szCs w:val="24"/>
        </w:rPr>
        <w:t>о</w:t>
      </w:r>
      <w:r w:rsidRPr="000C3D18">
        <w:rPr>
          <w:color w:val="231F20"/>
          <w:sz w:val="24"/>
          <w:szCs w:val="24"/>
        </w:rPr>
        <w:t xml:space="preserve">тешка — игровой народныйфольклор.Загадки—средствовоспитанияживости ума,сообразительности.Пословицы—проявлениенародной </w:t>
      </w:r>
      <w:r w:rsidRPr="000C3D18">
        <w:rPr>
          <w:color w:val="231F20"/>
          <w:w w:val="95"/>
          <w:sz w:val="24"/>
          <w:szCs w:val="24"/>
        </w:rPr>
        <w:t>мудрости, средство воспитания пон</w:t>
      </w:r>
      <w:r w:rsidRPr="000C3D18">
        <w:rPr>
          <w:color w:val="231F20"/>
          <w:w w:val="95"/>
          <w:sz w:val="24"/>
          <w:szCs w:val="24"/>
        </w:rPr>
        <w:t>и</w:t>
      </w:r>
      <w:r w:rsidRPr="000C3D18">
        <w:rPr>
          <w:color w:val="231F20"/>
          <w:w w:val="95"/>
          <w:sz w:val="24"/>
          <w:szCs w:val="24"/>
        </w:rPr>
        <w:t xml:space="preserve">мания жизненных правил. </w:t>
      </w:r>
      <w:r w:rsidRPr="000C3D18">
        <w:rPr>
          <w:i/>
          <w:color w:val="231F20"/>
          <w:sz w:val="24"/>
          <w:szCs w:val="24"/>
        </w:rPr>
        <w:t xml:space="preserve">Произведения о братьях наших меньших </w:t>
      </w:r>
      <w:r w:rsidRPr="000C3D18">
        <w:rPr>
          <w:color w:val="231F20"/>
          <w:sz w:val="24"/>
          <w:szCs w:val="24"/>
        </w:rPr>
        <w:t>(трёх-четырёх ав</w:t>
      </w:r>
      <w:r w:rsidRPr="000C3D18">
        <w:rPr>
          <w:color w:val="231F20"/>
          <w:spacing w:val="-2"/>
          <w:sz w:val="24"/>
          <w:szCs w:val="24"/>
        </w:rPr>
        <w:t>торовпов</w:t>
      </w:r>
      <w:r w:rsidRPr="000C3D18">
        <w:rPr>
          <w:color w:val="231F20"/>
          <w:spacing w:val="-2"/>
          <w:sz w:val="24"/>
          <w:szCs w:val="24"/>
        </w:rPr>
        <w:t>ы</w:t>
      </w:r>
      <w:r w:rsidRPr="000C3D18">
        <w:rPr>
          <w:color w:val="231F20"/>
          <w:spacing w:val="-2"/>
          <w:sz w:val="24"/>
          <w:szCs w:val="24"/>
        </w:rPr>
        <w:t>бору)</w:t>
      </w:r>
      <w:r w:rsidRPr="000C3D18">
        <w:rPr>
          <w:i/>
          <w:color w:val="231F20"/>
          <w:spacing w:val="-2"/>
          <w:sz w:val="24"/>
          <w:szCs w:val="24"/>
        </w:rPr>
        <w:t>.</w:t>
      </w:r>
      <w:r w:rsidRPr="000C3D18">
        <w:rPr>
          <w:color w:val="231F20"/>
          <w:spacing w:val="-2"/>
          <w:sz w:val="24"/>
          <w:szCs w:val="24"/>
        </w:rPr>
        <w:t xml:space="preserve">Животные—героипроизведений.Цельина- </w:t>
      </w:r>
      <w:r w:rsidRPr="000C3D18">
        <w:rPr>
          <w:color w:val="231F20"/>
          <w:sz w:val="24"/>
          <w:szCs w:val="24"/>
        </w:rPr>
        <w:t xml:space="preserve">значениепроизведенийовзаимоотношенияхчеловекаиживотных— воспитание добрых чувств и бережного отношения </w:t>
      </w:r>
      <w:r w:rsidRPr="000C3D18">
        <w:rPr>
          <w:color w:val="231F20"/>
          <w:w w:val="95"/>
          <w:sz w:val="24"/>
          <w:szCs w:val="24"/>
        </w:rPr>
        <w:t>к животным. Виды текстов: художественный и научно-познава</w:t>
      </w:r>
      <w:r w:rsidRPr="000C3D18">
        <w:rPr>
          <w:color w:val="231F20"/>
          <w:sz w:val="24"/>
          <w:szCs w:val="24"/>
        </w:rPr>
        <w:t xml:space="preserve">тельный,ихсравнение.Характеристикагероя:описаниеего </w:t>
      </w:r>
      <w:r w:rsidRPr="000C3D18">
        <w:rPr>
          <w:color w:val="231F20"/>
          <w:w w:val="95"/>
          <w:sz w:val="24"/>
          <w:szCs w:val="24"/>
        </w:rPr>
        <w:t>внешности, поступки, речь, взаимоотношения с другими героя</w:t>
      </w:r>
      <w:r w:rsidRPr="000C3D18">
        <w:rPr>
          <w:color w:val="231F20"/>
          <w:sz w:val="24"/>
          <w:szCs w:val="24"/>
        </w:rPr>
        <w:t>мипроизвед</w:t>
      </w:r>
      <w:r w:rsidRPr="000C3D18">
        <w:rPr>
          <w:color w:val="231F20"/>
          <w:sz w:val="24"/>
          <w:szCs w:val="24"/>
        </w:rPr>
        <w:t>е</w:t>
      </w:r>
      <w:r w:rsidRPr="000C3D18">
        <w:rPr>
          <w:color w:val="231F20"/>
          <w:sz w:val="24"/>
          <w:szCs w:val="24"/>
        </w:rPr>
        <w:t>ния.Авторскоеотношениекгерою.</w:t>
      </w:r>
      <w:r w:rsidRPr="000C3D18">
        <w:rPr>
          <w:color w:val="231F20"/>
          <w:spacing w:val="-2"/>
          <w:sz w:val="24"/>
          <w:szCs w:val="24"/>
        </w:rPr>
        <w:t>Осознание</w:t>
      </w:r>
      <w:r w:rsidRPr="000C3D18">
        <w:rPr>
          <w:color w:val="231F20"/>
          <w:w w:val="95"/>
          <w:sz w:val="24"/>
          <w:szCs w:val="24"/>
        </w:rPr>
        <w:t>нравственно-этическихпонятий:любовьизаботао</w:t>
      </w:r>
      <w:r w:rsidRPr="000C3D18">
        <w:rPr>
          <w:color w:val="231F20"/>
          <w:spacing w:val="-2"/>
          <w:w w:val="95"/>
          <w:sz w:val="24"/>
          <w:szCs w:val="24"/>
        </w:rPr>
        <w:t>животных.</w:t>
      </w:r>
    </w:p>
    <w:p w:rsidR="000C3D18" w:rsidRPr="000C3D18" w:rsidRDefault="00321DF9" w:rsidP="000C3D18">
      <w:pPr>
        <w:tabs>
          <w:tab w:val="left" w:pos="724"/>
        </w:tabs>
        <w:spacing w:before="2" w:line="242" w:lineRule="auto"/>
        <w:ind w:left="851" w:right="155"/>
        <w:rPr>
          <w:color w:val="231F20"/>
          <w:sz w:val="24"/>
          <w:szCs w:val="24"/>
        </w:rPr>
      </w:pPr>
      <w:r w:rsidRPr="000C3D18">
        <w:rPr>
          <w:i/>
          <w:color w:val="231F20"/>
          <w:sz w:val="24"/>
          <w:szCs w:val="24"/>
        </w:rPr>
        <w:t>Произведенияомаме.</w:t>
      </w:r>
      <w:r w:rsidRPr="000C3D18">
        <w:rPr>
          <w:color w:val="231F20"/>
          <w:sz w:val="24"/>
          <w:szCs w:val="24"/>
        </w:rPr>
        <w:t>Восприятиеисамостоятельноечтение разножанровыхпроизведенийом</w:t>
      </w:r>
      <w:r w:rsidRPr="000C3D18">
        <w:rPr>
          <w:color w:val="231F20"/>
          <w:sz w:val="24"/>
          <w:szCs w:val="24"/>
        </w:rPr>
        <w:t>а</w:t>
      </w:r>
      <w:r w:rsidRPr="000C3D18">
        <w:rPr>
          <w:color w:val="231F20"/>
          <w:sz w:val="24"/>
          <w:szCs w:val="24"/>
        </w:rPr>
        <w:t xml:space="preserve">ме(неменееодногоавтора </w:t>
      </w:r>
      <w:r w:rsidRPr="000C3D18">
        <w:rPr>
          <w:color w:val="231F20"/>
          <w:w w:val="95"/>
          <w:sz w:val="24"/>
          <w:szCs w:val="24"/>
        </w:rPr>
        <w:t>по выбору, на примере доступных произведений Е. А. Благини</w:t>
      </w:r>
      <w:r w:rsidRPr="000C3D18">
        <w:rPr>
          <w:color w:val="231F20"/>
          <w:sz w:val="24"/>
          <w:szCs w:val="24"/>
        </w:rPr>
        <w:t>ной, А.Л. Барто, Н.Н. Бромлей, А.В. Митяева, В.Д. Берест</w:t>
      </w:r>
      <w:r w:rsidRPr="000C3D18">
        <w:rPr>
          <w:color w:val="231F20"/>
          <w:sz w:val="24"/>
          <w:szCs w:val="24"/>
        </w:rPr>
        <w:t>о</w:t>
      </w:r>
      <w:r w:rsidRPr="000C3D18">
        <w:rPr>
          <w:color w:val="231F20"/>
          <w:sz w:val="24"/>
          <w:szCs w:val="24"/>
        </w:rPr>
        <w:t xml:space="preserve">ва,Э.Э.Мошковской,Г.П.Виеру,Р.С.Сефаидр.).Осознание </w:t>
      </w:r>
      <w:r w:rsidRPr="000C3D18">
        <w:rPr>
          <w:color w:val="231F20"/>
          <w:w w:val="95"/>
          <w:sz w:val="24"/>
          <w:szCs w:val="24"/>
        </w:rPr>
        <w:t>нравственно-этических понятий: чувство любви как привязанность одного человека к другому</w:t>
      </w:r>
      <w:r w:rsidR="00F66314" w:rsidRPr="000C3D18">
        <w:rPr>
          <w:color w:val="231F20"/>
          <w:w w:val="95"/>
          <w:sz w:val="24"/>
          <w:szCs w:val="24"/>
        </w:rPr>
        <w:t xml:space="preserve"> (матери к ребёнку, детей к ма</w:t>
      </w:r>
      <w:r w:rsidRPr="000C3D18">
        <w:rPr>
          <w:color w:val="231F20"/>
          <w:sz w:val="24"/>
          <w:szCs w:val="24"/>
        </w:rPr>
        <w:t>тери, близким), проявление любви и заботы о родных людях.</w:t>
      </w:r>
    </w:p>
    <w:p w:rsidR="000C3D18" w:rsidRPr="000C3D18" w:rsidRDefault="00321DF9" w:rsidP="000C3D18">
      <w:pPr>
        <w:tabs>
          <w:tab w:val="left" w:pos="724"/>
        </w:tabs>
        <w:spacing w:before="2" w:line="242" w:lineRule="auto"/>
        <w:ind w:left="851" w:right="155"/>
        <w:rPr>
          <w:color w:val="231F20"/>
          <w:sz w:val="24"/>
          <w:szCs w:val="24"/>
        </w:rPr>
      </w:pPr>
      <w:r w:rsidRPr="000C3D18">
        <w:rPr>
          <w:i/>
          <w:color w:val="231F20"/>
          <w:sz w:val="24"/>
          <w:szCs w:val="24"/>
        </w:rPr>
        <w:t>Фольклорныеиавторскиепроизведенияочудесахи</w:t>
      </w:r>
      <w:r w:rsidR="00F66314" w:rsidRPr="000C3D18">
        <w:rPr>
          <w:i/>
          <w:color w:val="231F20"/>
          <w:sz w:val="24"/>
          <w:szCs w:val="24"/>
        </w:rPr>
        <w:t>фанта</w:t>
      </w:r>
      <w:r w:rsidRPr="000C3D18">
        <w:rPr>
          <w:i/>
          <w:color w:val="231F20"/>
          <w:w w:val="95"/>
          <w:sz w:val="24"/>
          <w:szCs w:val="24"/>
        </w:rPr>
        <w:t xml:space="preserve">зии </w:t>
      </w:r>
      <w:r w:rsidRPr="000C3D18">
        <w:rPr>
          <w:color w:val="231F20"/>
          <w:w w:val="95"/>
          <w:sz w:val="24"/>
          <w:szCs w:val="24"/>
        </w:rPr>
        <w:t>(не менее трёх произведений)</w:t>
      </w:r>
      <w:r w:rsidRPr="000C3D18">
        <w:rPr>
          <w:i/>
          <w:color w:val="231F20"/>
          <w:w w:val="95"/>
          <w:sz w:val="24"/>
          <w:szCs w:val="24"/>
        </w:rPr>
        <w:t xml:space="preserve">. </w:t>
      </w:r>
      <w:r w:rsidR="00F66314" w:rsidRPr="000C3D18">
        <w:rPr>
          <w:color w:val="231F20"/>
          <w:w w:val="95"/>
          <w:sz w:val="24"/>
          <w:szCs w:val="24"/>
        </w:rPr>
        <w:t>Спосо</w:t>
      </w:r>
      <w:r w:rsidR="00F66314" w:rsidRPr="000C3D18">
        <w:rPr>
          <w:color w:val="231F20"/>
          <w:w w:val="95"/>
          <w:sz w:val="24"/>
          <w:szCs w:val="24"/>
        </w:rPr>
        <w:t>б</w:t>
      </w:r>
      <w:r w:rsidR="00F66314" w:rsidRPr="000C3D18">
        <w:rPr>
          <w:color w:val="231F20"/>
          <w:w w:val="95"/>
          <w:sz w:val="24"/>
          <w:szCs w:val="24"/>
        </w:rPr>
        <w:t>ность автора произве</w:t>
      </w:r>
      <w:r w:rsidRPr="000C3D18">
        <w:rPr>
          <w:color w:val="231F20"/>
          <w:w w:val="95"/>
          <w:sz w:val="24"/>
          <w:szCs w:val="24"/>
        </w:rPr>
        <w:t>дения замечать чудесное в каждом жизненном проявле</w:t>
      </w:r>
      <w:r w:rsidR="00F66314" w:rsidRPr="000C3D18">
        <w:rPr>
          <w:color w:val="231F20"/>
          <w:w w:val="95"/>
          <w:sz w:val="24"/>
          <w:szCs w:val="24"/>
        </w:rPr>
        <w:t>нии, не</w:t>
      </w:r>
      <w:r w:rsidRPr="000C3D18">
        <w:rPr>
          <w:color w:val="231F20"/>
          <w:sz w:val="24"/>
          <w:szCs w:val="24"/>
        </w:rPr>
        <w:t>обычноевобыкновенныхявленияхокружающегомира.</w:t>
      </w:r>
      <w:r w:rsidR="00F66314" w:rsidRPr="000C3D18">
        <w:rPr>
          <w:color w:val="231F20"/>
          <w:sz w:val="24"/>
          <w:szCs w:val="24"/>
        </w:rPr>
        <w:t>Соче</w:t>
      </w:r>
      <w:r w:rsidRPr="000C3D18">
        <w:rPr>
          <w:color w:val="231F20"/>
          <w:w w:val="95"/>
          <w:sz w:val="24"/>
          <w:szCs w:val="24"/>
        </w:rPr>
        <w:t xml:space="preserve">тание в произведении реалистических событий с необычными, </w:t>
      </w:r>
      <w:r w:rsidRPr="000C3D18">
        <w:rPr>
          <w:color w:val="231F20"/>
          <w:sz w:val="24"/>
          <w:szCs w:val="24"/>
        </w:rPr>
        <w:t>сказочными,фантастическими.</w:t>
      </w:r>
    </w:p>
    <w:p w:rsidR="000C3D18" w:rsidRPr="000C3D18" w:rsidRDefault="00321DF9" w:rsidP="000C3D18">
      <w:pPr>
        <w:tabs>
          <w:tab w:val="left" w:pos="724"/>
        </w:tabs>
        <w:spacing w:before="2" w:line="242" w:lineRule="auto"/>
        <w:ind w:left="851" w:right="155"/>
        <w:rPr>
          <w:color w:val="231F20"/>
          <w:sz w:val="24"/>
          <w:szCs w:val="24"/>
        </w:rPr>
      </w:pPr>
      <w:r w:rsidRPr="000C3D18">
        <w:rPr>
          <w:i/>
          <w:color w:val="231F20"/>
          <w:sz w:val="24"/>
          <w:szCs w:val="24"/>
        </w:rPr>
        <w:t xml:space="preserve">Библиографическая культура </w:t>
      </w:r>
      <w:r w:rsidRPr="000C3D18">
        <w:rPr>
          <w:color w:val="231F20"/>
          <w:sz w:val="24"/>
          <w:szCs w:val="24"/>
        </w:rPr>
        <w:t>(</w:t>
      </w:r>
      <w:r w:rsidRPr="000C3D18">
        <w:rPr>
          <w:i/>
          <w:color w:val="231F20"/>
          <w:sz w:val="24"/>
          <w:szCs w:val="24"/>
        </w:rPr>
        <w:t>работа с детской книгой</w:t>
      </w:r>
      <w:r w:rsidRPr="000C3D18">
        <w:rPr>
          <w:color w:val="231F20"/>
          <w:sz w:val="24"/>
          <w:szCs w:val="24"/>
        </w:rPr>
        <w:t>). Представлениеотом,чтокнига—источникнеобходимых</w:t>
      </w:r>
      <w:r w:rsidR="00F66314" w:rsidRPr="000C3D18">
        <w:rPr>
          <w:color w:val="231F20"/>
          <w:sz w:val="24"/>
          <w:szCs w:val="24"/>
        </w:rPr>
        <w:t>зна</w:t>
      </w:r>
      <w:r w:rsidRPr="000C3D18">
        <w:rPr>
          <w:color w:val="231F20"/>
          <w:sz w:val="24"/>
          <w:szCs w:val="24"/>
        </w:rPr>
        <w:t>ний.Обложка,оглавление,иллюстрации—элементыори</w:t>
      </w:r>
      <w:r w:rsidR="00F66314" w:rsidRPr="000C3D18">
        <w:rPr>
          <w:color w:val="231F20"/>
          <w:sz w:val="24"/>
          <w:szCs w:val="24"/>
        </w:rPr>
        <w:t>енти</w:t>
      </w:r>
      <w:r w:rsidRPr="000C3D18">
        <w:rPr>
          <w:color w:val="231F20"/>
          <w:spacing w:val="-2"/>
          <w:sz w:val="24"/>
          <w:szCs w:val="24"/>
        </w:rPr>
        <w:t xml:space="preserve">ровкивкниге.Умениеиспользоватьтематическийкаталогпри </w:t>
      </w:r>
      <w:r w:rsidRPr="000C3D18">
        <w:rPr>
          <w:color w:val="231F20"/>
          <w:sz w:val="24"/>
          <w:szCs w:val="24"/>
        </w:rPr>
        <w:t>выборе книг в би</w:t>
      </w:r>
      <w:r w:rsidRPr="000C3D18">
        <w:rPr>
          <w:color w:val="231F20"/>
          <w:sz w:val="24"/>
          <w:szCs w:val="24"/>
        </w:rPr>
        <w:t>б</w:t>
      </w:r>
      <w:r w:rsidRPr="000C3D18">
        <w:rPr>
          <w:color w:val="231F20"/>
          <w:sz w:val="24"/>
          <w:szCs w:val="24"/>
        </w:rPr>
        <w:t>лиотеке.</w:t>
      </w:r>
    </w:p>
    <w:p w:rsidR="000C3D18" w:rsidRPr="000C3D18" w:rsidRDefault="00321DF9" w:rsidP="000C3D18">
      <w:pPr>
        <w:tabs>
          <w:tab w:val="left" w:pos="724"/>
        </w:tabs>
        <w:spacing w:before="2" w:line="242" w:lineRule="auto"/>
        <w:ind w:left="851" w:right="155"/>
        <w:rPr>
          <w:rFonts w:eastAsia="Bookman Old Style"/>
          <w:b/>
          <w:color w:val="231F20"/>
          <w:spacing w:val="-2"/>
          <w:w w:val="90"/>
          <w:sz w:val="24"/>
          <w:szCs w:val="24"/>
        </w:rPr>
      </w:pPr>
      <w:r w:rsidRPr="000C3D18">
        <w:rPr>
          <w:color w:val="231F20"/>
          <w:w w:val="95"/>
          <w:sz w:val="24"/>
          <w:szCs w:val="24"/>
        </w:rPr>
        <w:t>Изучение содержания учебн</w:t>
      </w:r>
      <w:r w:rsidR="00F66314" w:rsidRPr="000C3D18">
        <w:rPr>
          <w:color w:val="231F20"/>
          <w:w w:val="95"/>
          <w:sz w:val="24"/>
          <w:szCs w:val="24"/>
        </w:rPr>
        <w:t>ого предмета «Литературное чте</w:t>
      </w:r>
      <w:r w:rsidRPr="000C3D18">
        <w:rPr>
          <w:color w:val="231F20"/>
          <w:w w:val="95"/>
          <w:sz w:val="24"/>
          <w:szCs w:val="24"/>
        </w:rPr>
        <w:t>ние» в первом классе способствует о</w:t>
      </w:r>
      <w:r w:rsidRPr="000C3D18">
        <w:rPr>
          <w:color w:val="231F20"/>
          <w:w w:val="95"/>
          <w:sz w:val="24"/>
          <w:szCs w:val="24"/>
        </w:rPr>
        <w:t>с</w:t>
      </w:r>
      <w:r w:rsidRPr="000C3D18">
        <w:rPr>
          <w:color w:val="231F20"/>
          <w:w w:val="95"/>
          <w:sz w:val="24"/>
          <w:szCs w:val="24"/>
        </w:rPr>
        <w:t xml:space="preserve">воению </w:t>
      </w:r>
      <w:r w:rsidR="00F66314" w:rsidRPr="000C3D18">
        <w:rPr>
          <w:b/>
          <w:color w:val="231F20"/>
          <w:w w:val="95"/>
          <w:sz w:val="24"/>
          <w:szCs w:val="24"/>
        </w:rPr>
        <w:t xml:space="preserve">на </w:t>
      </w:r>
      <w:r w:rsidR="00F66314" w:rsidRPr="000C3D18">
        <w:rPr>
          <w:b/>
          <w:color w:val="231F20"/>
          <w:w w:val="95"/>
          <w:sz w:val="24"/>
          <w:szCs w:val="24"/>
        </w:rPr>
        <w:lastRenderedPageBreak/>
        <w:t>пропедевтиче</w:t>
      </w:r>
      <w:r w:rsidRPr="000C3D18">
        <w:rPr>
          <w:b/>
          <w:color w:val="231F20"/>
          <w:sz w:val="24"/>
          <w:szCs w:val="24"/>
        </w:rPr>
        <w:t>скомуровне</w:t>
      </w:r>
      <w:r w:rsidRPr="000C3D18">
        <w:rPr>
          <w:color w:val="231F20"/>
          <w:sz w:val="24"/>
          <w:szCs w:val="24"/>
        </w:rPr>
        <w:t>рядауниверсальныхучебныхдействий.</w:t>
      </w:r>
      <w:r w:rsidR="00323198" w:rsidRPr="000C3D18">
        <w:rPr>
          <w:rFonts w:eastAsia="Bookman Old Style"/>
          <w:b/>
          <w:color w:val="231F20"/>
          <w:w w:val="90"/>
          <w:sz w:val="24"/>
          <w:szCs w:val="24"/>
        </w:rPr>
        <w:t>Познавательныеуниверсальныеучебные</w:t>
      </w:r>
      <w:r w:rsidR="00323198" w:rsidRPr="000C3D18">
        <w:rPr>
          <w:rFonts w:eastAsia="Bookman Old Style"/>
          <w:b/>
          <w:color w:val="231F20"/>
          <w:spacing w:val="-2"/>
          <w:w w:val="90"/>
          <w:sz w:val="24"/>
          <w:szCs w:val="24"/>
        </w:rPr>
        <w:t>действия:</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color w:val="231F20"/>
          <w:w w:val="95"/>
          <w:sz w:val="24"/>
          <w:szCs w:val="24"/>
        </w:rPr>
        <w:t>-</w:t>
      </w:r>
      <w:r w:rsidRPr="000C3D18">
        <w:rPr>
          <w:rFonts w:eastAsia="Bookman Old Style"/>
          <w:color w:val="231F20"/>
          <w:spacing w:val="-2"/>
          <w:sz w:val="24"/>
          <w:szCs w:val="24"/>
        </w:rPr>
        <w:t xml:space="preserve">  читатьвслухцелымисловамибезпропусковиперестано</w:t>
      </w:r>
      <w:r w:rsidRPr="000C3D18">
        <w:rPr>
          <w:rFonts w:eastAsia="Bookman Old Style"/>
          <w:color w:val="231F20"/>
          <w:sz w:val="24"/>
          <w:szCs w:val="24"/>
        </w:rPr>
        <w:t>вок букв и слогов доступные по воспр</w:t>
      </w:r>
      <w:r w:rsidRPr="000C3D18">
        <w:rPr>
          <w:rFonts w:eastAsia="Bookman Old Style"/>
          <w:color w:val="231F20"/>
          <w:sz w:val="24"/>
          <w:szCs w:val="24"/>
        </w:rPr>
        <w:t>и</w:t>
      </w:r>
      <w:r w:rsidRPr="000C3D18">
        <w:rPr>
          <w:rFonts w:eastAsia="Bookman Old Style"/>
          <w:color w:val="231F20"/>
          <w:sz w:val="24"/>
          <w:szCs w:val="24"/>
        </w:rPr>
        <w:t>ятию и небольшие по объёмупрозаическиеистихотворныепроизведения;</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color w:val="231F20"/>
          <w:sz w:val="24"/>
          <w:szCs w:val="24"/>
        </w:rPr>
        <w:t>-  понимать фактическое содержание прочитанного или прослушанногопроизведения;</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color w:val="231F20"/>
          <w:sz w:val="24"/>
          <w:szCs w:val="24"/>
        </w:rPr>
        <w:t xml:space="preserve">-  ориентироваться в терминах и понятиях: фольклор, малые фольклорные жанры, тема, идея, заголовок, содержание </w:t>
      </w:r>
      <w:r w:rsidRPr="000C3D18">
        <w:rPr>
          <w:rFonts w:eastAsia="Bookman Old Style"/>
          <w:color w:val="231F20"/>
          <w:w w:val="95"/>
          <w:sz w:val="24"/>
          <w:szCs w:val="24"/>
        </w:rPr>
        <w:t xml:space="preserve">произведения, сказка (фольклорная и литературная), автор, ге- </w:t>
      </w:r>
      <w:r w:rsidRPr="000C3D18">
        <w:rPr>
          <w:rFonts w:eastAsia="Bookman Old Style"/>
          <w:color w:val="231F20"/>
          <w:sz w:val="24"/>
          <w:szCs w:val="24"/>
        </w:rPr>
        <w:t>рой, рассказ, стихотворение (в пределах изученного);</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color w:val="231F20"/>
          <w:sz w:val="24"/>
          <w:szCs w:val="24"/>
        </w:rPr>
        <w:t xml:space="preserve">-  </w:t>
      </w:r>
      <w:r w:rsidRPr="000C3D18">
        <w:rPr>
          <w:rFonts w:eastAsia="Bookman Old Style"/>
          <w:color w:val="231F20"/>
          <w:w w:val="95"/>
          <w:sz w:val="24"/>
          <w:szCs w:val="24"/>
        </w:rPr>
        <w:t>различатьигруппироватьпроизведенияпожанрам(загад</w:t>
      </w:r>
      <w:r w:rsidRPr="000C3D18">
        <w:rPr>
          <w:rFonts w:eastAsia="Bookman Old Style"/>
          <w:color w:val="231F20"/>
          <w:sz w:val="24"/>
          <w:szCs w:val="24"/>
        </w:rPr>
        <w:t>ки, пословицы, сказки (фольклорная и л</w:t>
      </w:r>
      <w:r w:rsidRPr="000C3D18">
        <w:rPr>
          <w:rFonts w:eastAsia="Bookman Old Style"/>
          <w:color w:val="231F20"/>
          <w:sz w:val="24"/>
          <w:szCs w:val="24"/>
        </w:rPr>
        <w:t>и</w:t>
      </w:r>
      <w:r w:rsidRPr="000C3D18">
        <w:rPr>
          <w:rFonts w:eastAsia="Bookman Old Style"/>
          <w:color w:val="231F20"/>
          <w:sz w:val="24"/>
          <w:szCs w:val="24"/>
        </w:rPr>
        <w:t>тературная), стихотворение,рассказ);</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color w:val="231F20"/>
          <w:sz w:val="24"/>
          <w:szCs w:val="24"/>
        </w:rPr>
        <w:t xml:space="preserve">-  </w:t>
      </w:r>
      <w:r w:rsidRPr="000C3D18">
        <w:rPr>
          <w:rFonts w:eastAsia="Bookman Old Style"/>
          <w:color w:val="231F20"/>
          <w:w w:val="95"/>
          <w:sz w:val="24"/>
          <w:szCs w:val="24"/>
        </w:rPr>
        <w:t>анализировать текст: определять тему, устанавливать последовательность событий в произвед</w:t>
      </w:r>
      <w:r w:rsidRPr="000C3D18">
        <w:rPr>
          <w:rFonts w:eastAsia="Bookman Old Style"/>
          <w:color w:val="231F20"/>
          <w:w w:val="95"/>
          <w:sz w:val="24"/>
          <w:szCs w:val="24"/>
        </w:rPr>
        <w:t>е</w:t>
      </w:r>
      <w:r w:rsidRPr="000C3D18">
        <w:rPr>
          <w:rFonts w:eastAsia="Bookman Old Style"/>
          <w:color w:val="231F20"/>
          <w:w w:val="95"/>
          <w:sz w:val="24"/>
          <w:szCs w:val="24"/>
        </w:rPr>
        <w:t>нии, характеризовать ге</w:t>
      </w:r>
      <w:r w:rsidRPr="000C3D18">
        <w:rPr>
          <w:rFonts w:eastAsia="Bookman Old Style"/>
          <w:color w:val="231F20"/>
          <w:sz w:val="24"/>
          <w:szCs w:val="24"/>
        </w:rPr>
        <w:t>роя,даватьположительнуюилиотрицательнуюоценкуегопо- сту</w:t>
      </w:r>
      <w:r w:rsidRPr="000C3D18">
        <w:rPr>
          <w:rFonts w:eastAsia="Bookman Old Style"/>
          <w:color w:val="231F20"/>
          <w:sz w:val="24"/>
          <w:szCs w:val="24"/>
        </w:rPr>
        <w:t>п</w:t>
      </w:r>
      <w:r w:rsidRPr="000C3D18">
        <w:rPr>
          <w:rFonts w:eastAsia="Bookman Old Style"/>
          <w:color w:val="231F20"/>
          <w:sz w:val="24"/>
          <w:szCs w:val="24"/>
        </w:rPr>
        <w:t>кам,задаватьвопросыпофактическомусодержанию;</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color w:val="231F20"/>
          <w:sz w:val="24"/>
          <w:szCs w:val="24"/>
        </w:rPr>
        <w:t>-  сравниватьпроизведенияпотеме,настроению,которое оновызывает.</w:t>
      </w:r>
    </w:p>
    <w:p w:rsidR="000C3D18" w:rsidRPr="000C3D18" w:rsidRDefault="00323198" w:rsidP="000C3D18">
      <w:pPr>
        <w:tabs>
          <w:tab w:val="left" w:pos="724"/>
        </w:tabs>
        <w:spacing w:before="2" w:line="242" w:lineRule="auto"/>
        <w:ind w:left="851" w:right="155"/>
        <w:rPr>
          <w:rFonts w:eastAsia="Bookman Old Style"/>
          <w:color w:val="231F20"/>
          <w:spacing w:val="-2"/>
          <w:sz w:val="24"/>
          <w:szCs w:val="24"/>
        </w:rPr>
      </w:pPr>
      <w:r w:rsidRPr="000C3D18">
        <w:rPr>
          <w:rFonts w:eastAsia="Bookman Old Style"/>
          <w:i/>
          <w:color w:val="231F20"/>
          <w:sz w:val="24"/>
          <w:szCs w:val="24"/>
        </w:rPr>
        <w:t>Работас</w:t>
      </w:r>
      <w:r w:rsidRPr="000C3D18">
        <w:rPr>
          <w:rFonts w:eastAsia="Bookman Old Style"/>
          <w:i/>
          <w:color w:val="231F20"/>
          <w:spacing w:val="-2"/>
          <w:sz w:val="24"/>
          <w:szCs w:val="24"/>
        </w:rPr>
        <w:t>информацией</w:t>
      </w:r>
      <w:r w:rsidRPr="000C3D18">
        <w:rPr>
          <w:rFonts w:eastAsia="Bookman Old Style"/>
          <w:color w:val="231F20"/>
          <w:spacing w:val="-2"/>
          <w:sz w:val="24"/>
          <w:szCs w:val="24"/>
        </w:rPr>
        <w:t>:</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color w:val="231F20"/>
          <w:sz w:val="24"/>
          <w:szCs w:val="24"/>
        </w:rPr>
        <w:t>-  понимать,чтотекстпроизведенияможетбытьпредставлен в иллюстрациях, различных видах зрительного искусства (фильм, спектакль и т. д.);</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color w:val="231F20"/>
          <w:sz w:val="24"/>
          <w:szCs w:val="24"/>
        </w:rPr>
        <w:t xml:space="preserve">-  </w:t>
      </w:r>
      <w:r w:rsidRPr="000C3D18">
        <w:rPr>
          <w:rFonts w:eastAsia="Bookman Old Style"/>
          <w:color w:val="231F20"/>
          <w:w w:val="95"/>
          <w:sz w:val="24"/>
          <w:szCs w:val="24"/>
        </w:rPr>
        <w:t xml:space="preserve">соотносить иллюстрацию с текстом произведения, читать </w:t>
      </w:r>
      <w:r w:rsidRPr="000C3D18">
        <w:rPr>
          <w:rFonts w:eastAsia="Bookman Old Style"/>
          <w:color w:val="231F20"/>
          <w:sz w:val="24"/>
          <w:szCs w:val="24"/>
        </w:rPr>
        <w:t>отрывкиизте</w:t>
      </w:r>
      <w:r w:rsidRPr="000C3D18">
        <w:rPr>
          <w:rFonts w:eastAsia="Bookman Old Style"/>
          <w:color w:val="231F20"/>
          <w:sz w:val="24"/>
          <w:szCs w:val="24"/>
        </w:rPr>
        <w:t>к</w:t>
      </w:r>
      <w:r w:rsidRPr="000C3D18">
        <w:rPr>
          <w:rFonts w:eastAsia="Bookman Old Style"/>
          <w:color w:val="231F20"/>
          <w:sz w:val="24"/>
          <w:szCs w:val="24"/>
        </w:rPr>
        <w:t>ста,которыесоответствуютиллюстрации.</w:t>
      </w:r>
    </w:p>
    <w:p w:rsidR="000C3D18" w:rsidRPr="000C3D18" w:rsidRDefault="00323198" w:rsidP="000C3D18">
      <w:pPr>
        <w:tabs>
          <w:tab w:val="left" w:pos="724"/>
        </w:tabs>
        <w:spacing w:before="2" w:line="242" w:lineRule="auto"/>
        <w:ind w:left="851" w:right="155"/>
        <w:rPr>
          <w:rFonts w:eastAsia="Bookman Old Style"/>
          <w:b/>
          <w:color w:val="231F20"/>
          <w:spacing w:val="-2"/>
          <w:w w:val="85"/>
          <w:sz w:val="24"/>
          <w:szCs w:val="24"/>
        </w:rPr>
      </w:pPr>
      <w:r w:rsidRPr="000C3D18">
        <w:rPr>
          <w:rFonts w:eastAsia="Bookman Old Style"/>
          <w:b/>
          <w:color w:val="231F20"/>
          <w:w w:val="85"/>
          <w:sz w:val="24"/>
          <w:szCs w:val="24"/>
        </w:rPr>
        <w:t>Коммуникативныеуниверсальныеучебные</w:t>
      </w:r>
      <w:r w:rsidRPr="000C3D18">
        <w:rPr>
          <w:rFonts w:eastAsia="Bookman Old Style"/>
          <w:b/>
          <w:color w:val="231F20"/>
          <w:spacing w:val="-2"/>
          <w:w w:val="85"/>
          <w:sz w:val="24"/>
          <w:szCs w:val="24"/>
        </w:rPr>
        <w:t>действия:</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b/>
          <w:color w:val="231F20"/>
          <w:spacing w:val="-2"/>
          <w:w w:val="85"/>
          <w:sz w:val="24"/>
          <w:szCs w:val="24"/>
        </w:rPr>
        <w:t xml:space="preserve">-  </w:t>
      </w:r>
      <w:r w:rsidRPr="000C3D18">
        <w:rPr>
          <w:rFonts w:eastAsia="Bookman Old Style"/>
          <w:color w:val="231F20"/>
          <w:sz w:val="24"/>
          <w:szCs w:val="24"/>
        </w:rPr>
        <w:t>читать наизусть стихотворения, соблюдать орфоэпические и пунктуационные нормы;</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b/>
          <w:color w:val="231F20"/>
          <w:spacing w:val="-2"/>
          <w:w w:val="85"/>
          <w:sz w:val="24"/>
          <w:szCs w:val="24"/>
        </w:rPr>
        <w:t>-</w:t>
      </w:r>
      <w:r w:rsidRPr="000C3D18">
        <w:rPr>
          <w:rFonts w:eastAsia="Bookman Old Style"/>
          <w:color w:val="231F20"/>
          <w:sz w:val="24"/>
          <w:szCs w:val="24"/>
        </w:rPr>
        <w:t xml:space="preserve">  участвоватьвбеседепообсуждениюпрослушанногоили </w:t>
      </w:r>
      <w:r w:rsidRPr="000C3D18">
        <w:rPr>
          <w:rFonts w:eastAsia="Bookman Old Style"/>
          <w:color w:val="231F20"/>
          <w:w w:val="95"/>
          <w:sz w:val="24"/>
          <w:szCs w:val="24"/>
        </w:rPr>
        <w:t>прочитанного текста: слушать собеседн</w:t>
      </w:r>
      <w:r w:rsidRPr="000C3D18">
        <w:rPr>
          <w:rFonts w:eastAsia="Bookman Old Style"/>
          <w:color w:val="231F20"/>
          <w:w w:val="95"/>
          <w:sz w:val="24"/>
          <w:szCs w:val="24"/>
        </w:rPr>
        <w:t>и</w:t>
      </w:r>
      <w:r w:rsidRPr="000C3D18">
        <w:rPr>
          <w:rFonts w:eastAsia="Bookman Old Style"/>
          <w:color w:val="231F20"/>
          <w:w w:val="95"/>
          <w:sz w:val="24"/>
          <w:szCs w:val="24"/>
        </w:rPr>
        <w:t>ка, отвечать на вопро</w:t>
      </w:r>
      <w:r w:rsidRPr="000C3D18">
        <w:rPr>
          <w:rFonts w:eastAsia="Bookman Old Style"/>
          <w:color w:val="231F20"/>
          <w:sz w:val="24"/>
          <w:szCs w:val="24"/>
        </w:rPr>
        <w:t>сы,высказыватьсвоёотношениекобсуждаемойпроблеме;</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b/>
          <w:color w:val="231F20"/>
          <w:spacing w:val="-2"/>
          <w:w w:val="85"/>
          <w:sz w:val="24"/>
          <w:szCs w:val="24"/>
        </w:rPr>
        <w:t>-</w:t>
      </w:r>
      <w:r w:rsidRPr="000C3D18">
        <w:rPr>
          <w:rFonts w:eastAsia="Bookman Old Style"/>
          <w:color w:val="231F20"/>
          <w:w w:val="95"/>
          <w:sz w:val="24"/>
          <w:szCs w:val="24"/>
        </w:rPr>
        <w:t xml:space="preserve">  пересказывать (устно) содержание произведения с опорой </w:t>
      </w:r>
      <w:r w:rsidRPr="000C3D18">
        <w:rPr>
          <w:rFonts w:eastAsia="Bookman Old Style"/>
          <w:color w:val="231F20"/>
          <w:sz w:val="24"/>
          <w:szCs w:val="24"/>
        </w:rPr>
        <w:t>на вопросы, рисунки, предложенный план;</w:t>
      </w:r>
    </w:p>
    <w:p w:rsidR="000C3D18" w:rsidRPr="000C3D18" w:rsidRDefault="00323198" w:rsidP="000C3D18">
      <w:pPr>
        <w:tabs>
          <w:tab w:val="left" w:pos="724"/>
        </w:tabs>
        <w:spacing w:before="2" w:line="242" w:lineRule="auto"/>
        <w:ind w:left="851" w:right="155"/>
        <w:rPr>
          <w:rFonts w:eastAsia="Bookman Old Style"/>
          <w:color w:val="231F20"/>
          <w:spacing w:val="-2"/>
          <w:w w:val="95"/>
          <w:sz w:val="24"/>
          <w:szCs w:val="24"/>
        </w:rPr>
      </w:pPr>
      <w:r w:rsidRPr="000C3D18">
        <w:rPr>
          <w:rFonts w:eastAsia="Bookman Old Style"/>
          <w:b/>
          <w:color w:val="231F20"/>
          <w:spacing w:val="-2"/>
          <w:w w:val="85"/>
          <w:sz w:val="24"/>
          <w:szCs w:val="24"/>
        </w:rPr>
        <w:t xml:space="preserve">-  </w:t>
      </w:r>
      <w:r w:rsidRPr="000C3D18">
        <w:rPr>
          <w:rFonts w:eastAsia="Bookman Old Style"/>
          <w:color w:val="231F20"/>
          <w:w w:val="95"/>
          <w:sz w:val="24"/>
          <w:szCs w:val="24"/>
        </w:rPr>
        <w:t>объяснятьсвоимисловамизначениеизученных</w:t>
      </w:r>
      <w:r w:rsidRPr="000C3D18">
        <w:rPr>
          <w:rFonts w:eastAsia="Bookman Old Style"/>
          <w:color w:val="231F20"/>
          <w:spacing w:val="-2"/>
          <w:w w:val="95"/>
          <w:sz w:val="24"/>
          <w:szCs w:val="24"/>
        </w:rPr>
        <w:t>понятий;</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b/>
          <w:color w:val="231F20"/>
          <w:spacing w:val="-2"/>
          <w:w w:val="85"/>
          <w:sz w:val="24"/>
          <w:szCs w:val="24"/>
        </w:rPr>
        <w:t>-</w:t>
      </w:r>
      <w:r w:rsidRPr="000C3D18">
        <w:rPr>
          <w:rFonts w:eastAsia="Bookman Old Style"/>
          <w:color w:val="231F20"/>
          <w:sz w:val="24"/>
          <w:szCs w:val="24"/>
        </w:rPr>
        <w:t xml:space="preserve">  описыватьсвоёнастроениепослеслушания(чтения)стихотворений, сказок, рассказов.</w:t>
      </w:r>
    </w:p>
    <w:p w:rsidR="000C3D18" w:rsidRPr="000C3D18" w:rsidRDefault="00323198" w:rsidP="000C3D18">
      <w:pPr>
        <w:tabs>
          <w:tab w:val="left" w:pos="724"/>
        </w:tabs>
        <w:spacing w:before="2" w:line="242" w:lineRule="auto"/>
        <w:ind w:left="851" w:right="155"/>
        <w:rPr>
          <w:rFonts w:eastAsia="Bookman Old Style"/>
          <w:b/>
          <w:color w:val="231F20"/>
          <w:spacing w:val="-2"/>
          <w:w w:val="90"/>
          <w:sz w:val="24"/>
          <w:szCs w:val="24"/>
        </w:rPr>
      </w:pPr>
      <w:r w:rsidRPr="000C3D18">
        <w:rPr>
          <w:rFonts w:eastAsia="Bookman Old Style"/>
          <w:b/>
          <w:color w:val="231F20"/>
          <w:w w:val="90"/>
          <w:sz w:val="24"/>
          <w:szCs w:val="24"/>
        </w:rPr>
        <w:t>Регулятивныеуниверсальныеучебные</w:t>
      </w:r>
      <w:r w:rsidRPr="000C3D18">
        <w:rPr>
          <w:rFonts w:eastAsia="Bookman Old Style"/>
          <w:b/>
          <w:color w:val="231F20"/>
          <w:spacing w:val="-2"/>
          <w:w w:val="90"/>
          <w:sz w:val="24"/>
          <w:szCs w:val="24"/>
        </w:rPr>
        <w:t>действия:</w:t>
      </w:r>
    </w:p>
    <w:p w:rsidR="000C3D18" w:rsidRPr="000C3D18" w:rsidRDefault="00323198" w:rsidP="000C3D18">
      <w:pPr>
        <w:tabs>
          <w:tab w:val="left" w:pos="724"/>
        </w:tabs>
        <w:spacing w:before="2" w:line="242" w:lineRule="auto"/>
        <w:ind w:left="851" w:right="155"/>
        <w:rPr>
          <w:rFonts w:eastAsia="Bookman Old Style"/>
          <w:color w:val="231F20"/>
          <w:sz w:val="24"/>
          <w:szCs w:val="24"/>
        </w:rPr>
      </w:pPr>
      <w:r w:rsidRPr="000C3D18">
        <w:rPr>
          <w:rFonts w:eastAsia="Bookman Old Style"/>
          <w:b/>
          <w:color w:val="231F20"/>
          <w:spacing w:val="-2"/>
          <w:w w:val="90"/>
          <w:sz w:val="24"/>
          <w:szCs w:val="24"/>
        </w:rPr>
        <w:t xml:space="preserve">-  </w:t>
      </w:r>
      <w:r w:rsidRPr="000C3D18">
        <w:rPr>
          <w:rFonts w:eastAsia="Bookman Old Style"/>
          <w:color w:val="231F20"/>
          <w:sz w:val="24"/>
          <w:szCs w:val="24"/>
        </w:rPr>
        <w:t>пониматьиудерживатьпоставленнуюучебнуюзадачу, вслучаенеобходимостиобращатьсязапомощьюкучителю;</w:t>
      </w:r>
    </w:p>
    <w:p w:rsidR="000C3D18" w:rsidRPr="000C3D18" w:rsidRDefault="00323198" w:rsidP="000C3D18">
      <w:pPr>
        <w:tabs>
          <w:tab w:val="left" w:pos="724"/>
        </w:tabs>
        <w:spacing w:before="2" w:line="242" w:lineRule="auto"/>
        <w:ind w:left="851" w:right="155"/>
        <w:rPr>
          <w:rFonts w:ascii="Bookman Old Style" w:eastAsia="Bookman Old Style" w:hAnsi="Bookman Old Style" w:cs="Bookman Old Style"/>
          <w:b/>
          <w:color w:val="231F20"/>
          <w:w w:val="85"/>
          <w:sz w:val="24"/>
          <w:szCs w:val="24"/>
        </w:rPr>
      </w:pPr>
      <w:r w:rsidRPr="000C3D18">
        <w:rPr>
          <w:rFonts w:eastAsia="Bookman Old Style"/>
          <w:b/>
          <w:color w:val="231F20"/>
          <w:spacing w:val="-2"/>
          <w:w w:val="90"/>
          <w:sz w:val="24"/>
          <w:szCs w:val="24"/>
        </w:rPr>
        <w:t>-</w:t>
      </w:r>
      <w:r w:rsidRPr="000C3D18">
        <w:rPr>
          <w:rFonts w:eastAsia="Bookman Old Style"/>
          <w:color w:val="231F20"/>
          <w:sz w:val="24"/>
          <w:szCs w:val="24"/>
        </w:rPr>
        <w:t xml:space="preserve"> проявлятьжеланиесамостоятельночитать,совершенствовать свой навык чт</w:t>
      </w:r>
      <w:r w:rsidRPr="000C3D18">
        <w:rPr>
          <w:rFonts w:eastAsia="Bookman Old Style"/>
          <w:color w:val="231F20"/>
          <w:sz w:val="24"/>
          <w:szCs w:val="24"/>
        </w:rPr>
        <w:t>е</w:t>
      </w:r>
      <w:r w:rsidRPr="000C3D18">
        <w:rPr>
          <w:rFonts w:eastAsia="Bookman Old Style"/>
          <w:color w:val="231F20"/>
          <w:sz w:val="24"/>
          <w:szCs w:val="24"/>
        </w:rPr>
        <w:t>ния;снебольшойпомощьюучителяоцениватьсвоиуспехи/ трудности в освоении читательской деятельности.</w:t>
      </w:r>
    </w:p>
    <w:p w:rsidR="000C3D18" w:rsidRPr="000C3D18" w:rsidRDefault="00323198" w:rsidP="000C3D18">
      <w:pPr>
        <w:tabs>
          <w:tab w:val="left" w:pos="724"/>
        </w:tabs>
        <w:spacing w:before="2" w:line="242" w:lineRule="auto"/>
        <w:ind w:left="851" w:right="155"/>
        <w:rPr>
          <w:rFonts w:eastAsia="Bookman Old Style"/>
          <w:b/>
          <w:color w:val="231F20"/>
          <w:spacing w:val="-2"/>
          <w:sz w:val="24"/>
          <w:szCs w:val="24"/>
        </w:rPr>
      </w:pPr>
      <w:r w:rsidRPr="000C3D18">
        <w:rPr>
          <w:rFonts w:eastAsia="Bookman Old Style"/>
          <w:b/>
          <w:color w:val="231F20"/>
          <w:w w:val="85"/>
          <w:sz w:val="24"/>
          <w:szCs w:val="24"/>
        </w:rPr>
        <w:t>Совместная</w:t>
      </w:r>
      <w:r w:rsidRPr="000C3D18">
        <w:rPr>
          <w:rFonts w:eastAsia="Bookman Old Style"/>
          <w:b/>
          <w:color w:val="231F20"/>
          <w:spacing w:val="-2"/>
          <w:sz w:val="24"/>
          <w:szCs w:val="24"/>
        </w:rPr>
        <w:t>деятельность:</w:t>
      </w:r>
    </w:p>
    <w:p w:rsidR="000C3D18" w:rsidRDefault="00323198" w:rsidP="000C3D18">
      <w:pPr>
        <w:tabs>
          <w:tab w:val="left" w:pos="724"/>
        </w:tabs>
        <w:spacing w:before="2" w:line="242" w:lineRule="auto"/>
        <w:ind w:left="851" w:right="155"/>
        <w:rPr>
          <w:rFonts w:eastAsia="Bookman Old Style"/>
          <w:color w:val="231F20"/>
          <w:spacing w:val="-2"/>
          <w:w w:val="95"/>
          <w:sz w:val="24"/>
          <w:szCs w:val="24"/>
        </w:rPr>
      </w:pPr>
      <w:r w:rsidRPr="000C3D18">
        <w:rPr>
          <w:rFonts w:eastAsia="Bookman Old Style"/>
          <w:b/>
          <w:color w:val="231F20"/>
          <w:w w:val="85"/>
          <w:sz w:val="24"/>
          <w:szCs w:val="24"/>
        </w:rPr>
        <w:t xml:space="preserve">-  </w:t>
      </w:r>
      <w:r w:rsidRPr="000C3D18">
        <w:rPr>
          <w:rFonts w:eastAsia="Bookman Old Style"/>
          <w:color w:val="231F20"/>
          <w:w w:val="95"/>
          <w:sz w:val="24"/>
          <w:szCs w:val="24"/>
        </w:rPr>
        <w:t>проявлятьжеланиеработатьвпарах,небольших</w:t>
      </w:r>
      <w:r w:rsidRPr="000C3D18">
        <w:rPr>
          <w:rFonts w:eastAsia="Bookman Old Style"/>
          <w:color w:val="231F20"/>
          <w:spacing w:val="-2"/>
          <w:w w:val="95"/>
          <w:sz w:val="24"/>
          <w:szCs w:val="24"/>
        </w:rPr>
        <w:t>группах;</w:t>
      </w:r>
    </w:p>
    <w:p w:rsidR="000C3D18" w:rsidRDefault="00323198" w:rsidP="000C3D18">
      <w:pPr>
        <w:tabs>
          <w:tab w:val="left" w:pos="724"/>
        </w:tabs>
        <w:spacing w:before="2" w:line="242" w:lineRule="auto"/>
        <w:ind w:left="851" w:right="155"/>
        <w:rPr>
          <w:rFonts w:eastAsia="Bookman Old Style"/>
          <w:color w:val="231F20"/>
        </w:rPr>
      </w:pPr>
      <w:r>
        <w:rPr>
          <w:rFonts w:eastAsia="Bookman Old Style"/>
          <w:b/>
          <w:color w:val="231F20"/>
          <w:w w:val="85"/>
        </w:rPr>
        <w:t>-</w:t>
      </w:r>
      <w:r w:rsidRPr="00323198">
        <w:rPr>
          <w:rFonts w:eastAsia="Bookman Old Style"/>
          <w:color w:val="231F20"/>
          <w:w w:val="95"/>
        </w:rPr>
        <w:t>проявлять культуру взаимодей</w:t>
      </w:r>
      <w:r>
        <w:rPr>
          <w:rFonts w:eastAsia="Bookman Old Style"/>
          <w:color w:val="231F20"/>
          <w:w w:val="95"/>
        </w:rPr>
        <w:t>ствия, терпение, умение до</w:t>
      </w:r>
      <w:r w:rsidRPr="00323198">
        <w:rPr>
          <w:rFonts w:eastAsia="Bookman Old Style"/>
          <w:color w:val="231F20"/>
        </w:rPr>
        <w:t>говариват</w:t>
      </w:r>
      <w:r w:rsidRPr="00323198">
        <w:rPr>
          <w:rFonts w:eastAsia="Bookman Old Style"/>
          <w:color w:val="231F20"/>
        </w:rPr>
        <w:t>ь</w:t>
      </w:r>
      <w:r w:rsidRPr="00323198">
        <w:rPr>
          <w:rFonts w:eastAsia="Bookman Old Style"/>
          <w:color w:val="231F20"/>
        </w:rPr>
        <w:t>ся,ответственновыполнятьсвоючастьработы.</w:t>
      </w:r>
    </w:p>
    <w:p w:rsidR="000C3D18" w:rsidRDefault="000C3D18" w:rsidP="000C3D18">
      <w:pPr>
        <w:tabs>
          <w:tab w:val="left" w:pos="724"/>
        </w:tabs>
        <w:spacing w:before="2" w:line="242" w:lineRule="auto"/>
        <w:ind w:left="851" w:right="155"/>
        <w:rPr>
          <w:rFonts w:eastAsia="Bookman Old Style"/>
          <w:b/>
          <w:color w:val="231F20"/>
          <w:w w:val="85"/>
        </w:rPr>
      </w:pPr>
    </w:p>
    <w:p w:rsidR="000C3D18" w:rsidRDefault="000C3D18" w:rsidP="000C3D18">
      <w:pPr>
        <w:tabs>
          <w:tab w:val="left" w:pos="724"/>
        </w:tabs>
        <w:spacing w:before="2" w:line="242" w:lineRule="auto"/>
        <w:ind w:left="851" w:right="155"/>
        <w:rPr>
          <w:rFonts w:eastAsia="Bookman Old Style"/>
          <w:color w:val="231F20"/>
        </w:rPr>
      </w:pPr>
      <w:r>
        <w:rPr>
          <w:rFonts w:eastAsia="Bookman Old Style"/>
          <w:b/>
          <w:color w:val="231F20"/>
          <w:w w:val="85"/>
        </w:rPr>
        <w:t xml:space="preserve">2 </w:t>
      </w:r>
      <w:r w:rsidR="00323198" w:rsidRPr="000C3D18">
        <w:rPr>
          <w:rFonts w:eastAsia="Bookman Old Style"/>
          <w:b/>
          <w:color w:val="231F20"/>
          <w:w w:val="85"/>
        </w:rPr>
        <w:t>КЛАСС</w:t>
      </w:r>
    </w:p>
    <w:p w:rsidR="000C3D18" w:rsidRDefault="00323198" w:rsidP="000C3D18">
      <w:pPr>
        <w:tabs>
          <w:tab w:val="left" w:pos="724"/>
        </w:tabs>
        <w:spacing w:before="2" w:line="242" w:lineRule="auto"/>
        <w:ind w:left="851" w:right="155"/>
        <w:rPr>
          <w:rFonts w:eastAsia="Bookman Old Style"/>
          <w:color w:val="231F20"/>
        </w:rPr>
      </w:pPr>
      <w:r w:rsidRPr="000C3D18">
        <w:rPr>
          <w:rFonts w:eastAsia="Bookman Old Style"/>
          <w:i/>
          <w:color w:val="231F20"/>
        </w:rPr>
        <w:t>О нашей Родине</w:t>
      </w:r>
      <w:r w:rsidRPr="000C3D18">
        <w:rPr>
          <w:rFonts w:eastAsia="Bookman Old Style"/>
          <w:color w:val="231F20"/>
        </w:rPr>
        <w:t>. Круг чтения: произведения о Родине (на примеренеменеетрёхстихотвор</w:t>
      </w:r>
      <w:r w:rsidRPr="000C3D18">
        <w:rPr>
          <w:rFonts w:eastAsia="Bookman Old Style"/>
          <w:color w:val="231F20"/>
        </w:rPr>
        <w:t>е</w:t>
      </w:r>
      <w:r w:rsidRPr="000C3D18">
        <w:rPr>
          <w:rFonts w:eastAsia="Bookman Old Style"/>
          <w:color w:val="231F20"/>
        </w:rPr>
        <w:t>нийИ.С.Никитина,Ф.П. Савинова, А.А. Прокофьева, Н.М. Рубцова, С.А. Е</w:t>
      </w:r>
      <w:r w:rsidR="000C3D18" w:rsidRPr="000C3D18">
        <w:rPr>
          <w:rFonts w:eastAsia="Bookman Old Style"/>
          <w:color w:val="231F20"/>
        </w:rPr>
        <w:t>се</w:t>
      </w:r>
      <w:r w:rsidRPr="000C3D18">
        <w:rPr>
          <w:rFonts w:eastAsia="Bookman Old Style"/>
          <w:color w:val="231F20"/>
        </w:rPr>
        <w:t>нин</w:t>
      </w:r>
      <w:r w:rsidRPr="000C3D18">
        <w:rPr>
          <w:rFonts w:eastAsia="Bookman Old Style"/>
          <w:color w:val="231F20"/>
        </w:rPr>
        <w:t>а</w:t>
      </w:r>
      <w:r w:rsidRPr="000C3D18">
        <w:rPr>
          <w:rFonts w:eastAsia="Bookman Old Style"/>
          <w:color w:val="231F20"/>
        </w:rPr>
        <w:t xml:space="preserve">идр.).Патриотическоезвучаниепроизведенийородном </w:t>
      </w:r>
      <w:r w:rsidRPr="000C3D18">
        <w:rPr>
          <w:rFonts w:eastAsia="Bookman Old Style"/>
          <w:color w:val="231F20"/>
          <w:w w:val="95"/>
        </w:rPr>
        <w:t>крае и природе. Отражение в</w:t>
      </w:r>
      <w:r w:rsidR="000C3D18" w:rsidRPr="000C3D18">
        <w:rPr>
          <w:rFonts w:eastAsia="Bookman Old Style"/>
          <w:color w:val="231F20"/>
          <w:w w:val="95"/>
        </w:rPr>
        <w:t xml:space="preserve"> произведениях нравс</w:t>
      </w:r>
      <w:r w:rsidR="000C3D18" w:rsidRPr="000C3D18">
        <w:rPr>
          <w:rFonts w:eastAsia="Bookman Old Style"/>
          <w:color w:val="231F20"/>
          <w:w w:val="95"/>
        </w:rPr>
        <w:t>т</w:t>
      </w:r>
      <w:r w:rsidR="000C3D18" w:rsidRPr="000C3D18">
        <w:rPr>
          <w:rFonts w:eastAsia="Bookman Old Style"/>
          <w:color w:val="231F20"/>
          <w:w w:val="95"/>
        </w:rPr>
        <w:t>венно-эти</w:t>
      </w:r>
      <w:r w:rsidRPr="000C3D18">
        <w:rPr>
          <w:rFonts w:eastAsia="Bookman Old Style"/>
          <w:color w:val="231F20"/>
        </w:rPr>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w:t>
      </w:r>
      <w:r w:rsidRPr="000C3D18">
        <w:rPr>
          <w:rFonts w:eastAsia="Bookman Old Style"/>
          <w:color w:val="231F20"/>
        </w:rPr>
        <w:t>ь</w:t>
      </w:r>
      <w:r w:rsidRPr="000C3D18">
        <w:rPr>
          <w:rFonts w:eastAsia="Bookman Old Style"/>
          <w:color w:val="231F20"/>
        </w:rPr>
        <w:t>ного отклика на произведение. Отражение темы Родины в изобразительном искусстве (пейзажи И.И. Л</w:t>
      </w:r>
      <w:r w:rsidRPr="000C3D18">
        <w:rPr>
          <w:rFonts w:eastAsia="Bookman Old Style"/>
          <w:color w:val="231F20"/>
        </w:rPr>
        <w:t>е</w:t>
      </w:r>
      <w:r w:rsidR="000C3D18" w:rsidRPr="000C3D18">
        <w:rPr>
          <w:rFonts w:eastAsia="Bookman Old Style"/>
          <w:color w:val="231F20"/>
        </w:rPr>
        <w:t>вита</w:t>
      </w:r>
      <w:r w:rsidRPr="000C3D18">
        <w:rPr>
          <w:rFonts w:eastAsia="Bookman Old Style"/>
          <w:color w:val="231F20"/>
        </w:rPr>
        <w:t xml:space="preserve">на, И. И. </w:t>
      </w:r>
      <w:r w:rsidR="000C3D18" w:rsidRPr="000C3D18">
        <w:rPr>
          <w:rFonts w:eastAsia="Bookman Old Style"/>
          <w:color w:val="231F20"/>
        </w:rPr>
        <w:t>Шишкина, В. Д. Поленова и др.).</w:t>
      </w:r>
    </w:p>
    <w:p w:rsidR="000C3D18" w:rsidRPr="000C3D18" w:rsidRDefault="00323198" w:rsidP="000C3D18">
      <w:pPr>
        <w:tabs>
          <w:tab w:val="left" w:pos="724"/>
        </w:tabs>
        <w:spacing w:before="2" w:line="242" w:lineRule="auto"/>
        <w:ind w:left="851" w:right="155"/>
        <w:rPr>
          <w:rFonts w:eastAsia="Bookman Old Style"/>
          <w:color w:val="231F20"/>
        </w:rPr>
      </w:pPr>
      <w:r w:rsidRPr="00323198">
        <w:rPr>
          <w:rFonts w:eastAsia="Bookman Old Style"/>
          <w:i/>
          <w:color w:val="231F20"/>
          <w:sz w:val="24"/>
          <w:szCs w:val="24"/>
        </w:rPr>
        <w:t>Фоль</w:t>
      </w:r>
      <w:r w:rsidRPr="00323198">
        <w:rPr>
          <w:rFonts w:eastAsia="Bookman Old Style"/>
          <w:i/>
          <w:color w:val="231F20"/>
          <w:sz w:val="24"/>
          <w:szCs w:val="24"/>
        </w:rPr>
        <w:t>к</w:t>
      </w:r>
      <w:r w:rsidRPr="00323198">
        <w:rPr>
          <w:rFonts w:eastAsia="Bookman Old Style"/>
          <w:i/>
          <w:color w:val="231F20"/>
          <w:sz w:val="24"/>
          <w:szCs w:val="24"/>
        </w:rPr>
        <w:t>лор</w:t>
      </w:r>
      <w:r w:rsidRPr="00323198">
        <w:rPr>
          <w:rFonts w:eastAsia="Bookman Old Style"/>
          <w:color w:val="231F20"/>
          <w:sz w:val="24"/>
          <w:szCs w:val="24"/>
        </w:rPr>
        <w:t>(</w:t>
      </w:r>
      <w:r w:rsidRPr="00323198">
        <w:rPr>
          <w:rFonts w:eastAsia="Bookman Old Style"/>
          <w:i/>
          <w:color w:val="231F20"/>
          <w:sz w:val="24"/>
          <w:szCs w:val="24"/>
        </w:rPr>
        <w:t>устноенародноетворчество</w:t>
      </w:r>
      <w:r w:rsidRPr="00323198">
        <w:rPr>
          <w:rFonts w:eastAsia="Bookman Old Style"/>
          <w:color w:val="231F20"/>
          <w:sz w:val="24"/>
          <w:szCs w:val="24"/>
        </w:rPr>
        <w:t>)</w:t>
      </w:r>
      <w:r w:rsidRPr="00323198">
        <w:rPr>
          <w:rFonts w:eastAsia="Bookman Old Style"/>
          <w:i/>
          <w:color w:val="231F20"/>
          <w:sz w:val="24"/>
          <w:szCs w:val="24"/>
        </w:rPr>
        <w:t>.</w:t>
      </w:r>
      <w:r w:rsidRPr="00323198">
        <w:rPr>
          <w:rFonts w:eastAsia="Bookman Old Style"/>
          <w:color w:val="231F20"/>
          <w:sz w:val="24"/>
          <w:szCs w:val="24"/>
        </w:rPr>
        <w:t>Произведения</w:t>
      </w:r>
      <w:r w:rsidR="000C3D18">
        <w:rPr>
          <w:rFonts w:eastAsia="Bookman Old Style"/>
          <w:color w:val="231F20"/>
          <w:sz w:val="24"/>
          <w:szCs w:val="24"/>
        </w:rPr>
        <w:t>ма</w:t>
      </w:r>
      <w:r w:rsidRPr="00323198">
        <w:rPr>
          <w:rFonts w:eastAsia="Bookman Old Style"/>
          <w:color w:val="231F20"/>
          <w:sz w:val="24"/>
          <w:szCs w:val="24"/>
        </w:rPr>
        <w:t>лыхжанровфольклора(потешки,считалки,пословицы,</w:t>
      </w:r>
      <w:r w:rsidR="000C3D18">
        <w:rPr>
          <w:rFonts w:eastAsia="Bookman Old Style"/>
          <w:color w:val="231F20"/>
          <w:sz w:val="24"/>
          <w:szCs w:val="24"/>
        </w:rPr>
        <w:t>скоро</w:t>
      </w:r>
      <w:r w:rsidRPr="00323198">
        <w:rPr>
          <w:rFonts w:eastAsia="Bookman Old Style"/>
          <w:color w:val="231F20"/>
          <w:sz w:val="24"/>
          <w:szCs w:val="24"/>
        </w:rPr>
        <w:t>говорки,небылицы,загадкиповыбору).Шуточные</w:t>
      </w:r>
      <w:r w:rsidR="000C3D18">
        <w:rPr>
          <w:rFonts w:eastAsia="Bookman Old Style"/>
          <w:color w:val="231F20"/>
          <w:sz w:val="24"/>
          <w:szCs w:val="24"/>
        </w:rPr>
        <w:t>фольклор</w:t>
      </w:r>
      <w:r w:rsidRPr="00323198">
        <w:rPr>
          <w:rFonts w:eastAsia="Bookman Old Style"/>
          <w:color w:val="231F20"/>
          <w:sz w:val="24"/>
          <w:szCs w:val="24"/>
        </w:rPr>
        <w:t>ные произведения — скороговорки, небылицы. Особенности скорогов</w:t>
      </w:r>
      <w:r w:rsidRPr="00323198">
        <w:rPr>
          <w:rFonts w:eastAsia="Bookman Old Style"/>
          <w:color w:val="231F20"/>
          <w:sz w:val="24"/>
          <w:szCs w:val="24"/>
        </w:rPr>
        <w:t>о</w:t>
      </w:r>
      <w:r w:rsidRPr="00323198">
        <w:rPr>
          <w:rFonts w:eastAsia="Bookman Old Style"/>
          <w:color w:val="231F20"/>
          <w:sz w:val="24"/>
          <w:szCs w:val="24"/>
        </w:rPr>
        <w:t>рок,ихрольвречи.Играсословом,«перевёртыш</w:t>
      </w:r>
      <w:r w:rsidR="000C3D18">
        <w:rPr>
          <w:rFonts w:eastAsia="Bookman Old Style"/>
          <w:color w:val="231F20"/>
          <w:sz w:val="24"/>
          <w:szCs w:val="24"/>
        </w:rPr>
        <w:t>со</w:t>
      </w:r>
      <w:r w:rsidRPr="00323198">
        <w:rPr>
          <w:rFonts w:eastAsia="Bookman Old Style"/>
          <w:color w:val="231F20"/>
          <w:sz w:val="24"/>
          <w:szCs w:val="24"/>
        </w:rPr>
        <w:t>бытий»какосновапостроениянебылиц.Ритмисчёт—</w:t>
      </w:r>
      <w:r w:rsidR="000C3D18">
        <w:rPr>
          <w:rFonts w:eastAsia="Bookman Old Style"/>
          <w:color w:val="231F20"/>
          <w:sz w:val="24"/>
          <w:szCs w:val="24"/>
        </w:rPr>
        <w:t>основ</w:t>
      </w:r>
      <w:r w:rsidRPr="00323198">
        <w:rPr>
          <w:rFonts w:eastAsia="Bookman Old Style"/>
          <w:color w:val="231F20"/>
          <w:sz w:val="24"/>
          <w:szCs w:val="24"/>
        </w:rPr>
        <w:t>ныесредствавыразительностиипостроениясчиталки.</w:t>
      </w:r>
      <w:r w:rsidR="000C3D18">
        <w:rPr>
          <w:rFonts w:eastAsia="Bookman Old Style"/>
          <w:color w:val="231F20"/>
          <w:sz w:val="24"/>
          <w:szCs w:val="24"/>
        </w:rPr>
        <w:t>Народ</w:t>
      </w:r>
      <w:r w:rsidRPr="00323198">
        <w:rPr>
          <w:rFonts w:eastAsia="Bookman Old Style"/>
          <w:color w:val="231F20"/>
          <w:w w:val="95"/>
          <w:sz w:val="24"/>
          <w:szCs w:val="24"/>
        </w:rPr>
        <w:t>ные песни, их особенности. З</w:t>
      </w:r>
      <w:r w:rsidRPr="00323198">
        <w:rPr>
          <w:rFonts w:eastAsia="Bookman Old Style"/>
          <w:color w:val="231F20"/>
          <w:w w:val="95"/>
          <w:sz w:val="24"/>
          <w:szCs w:val="24"/>
        </w:rPr>
        <w:t>а</w:t>
      </w:r>
      <w:r w:rsidR="000C3D18">
        <w:rPr>
          <w:rFonts w:eastAsia="Bookman Old Style"/>
          <w:color w:val="231F20"/>
          <w:w w:val="95"/>
          <w:sz w:val="24"/>
          <w:szCs w:val="24"/>
        </w:rPr>
        <w:t>гадка как жанр фольклора, тема</w:t>
      </w:r>
      <w:r w:rsidRPr="00323198">
        <w:rPr>
          <w:rFonts w:eastAsia="Bookman Old Style"/>
          <w:color w:val="231F20"/>
          <w:sz w:val="24"/>
          <w:szCs w:val="24"/>
        </w:rPr>
        <w:t>тические группы загадок. Сказка — выражение народной мудр</w:t>
      </w:r>
      <w:r w:rsidRPr="00323198">
        <w:rPr>
          <w:rFonts w:eastAsia="Bookman Old Style"/>
          <w:color w:val="231F20"/>
          <w:sz w:val="24"/>
          <w:szCs w:val="24"/>
        </w:rPr>
        <w:t>о</w:t>
      </w:r>
      <w:r w:rsidRPr="00323198">
        <w:rPr>
          <w:rFonts w:eastAsia="Bookman Old Style"/>
          <w:color w:val="231F20"/>
          <w:sz w:val="24"/>
          <w:szCs w:val="24"/>
        </w:rPr>
        <w:lastRenderedPageBreak/>
        <w:t>сти,нравственнаяидеяфольклорныхсказок.Особе</w:t>
      </w:r>
      <w:r w:rsidR="000C3D18">
        <w:rPr>
          <w:rFonts w:eastAsia="Bookman Old Style"/>
          <w:color w:val="231F20"/>
          <w:sz w:val="24"/>
          <w:szCs w:val="24"/>
        </w:rPr>
        <w:t>нно</w:t>
      </w:r>
      <w:r w:rsidRPr="00323198">
        <w:rPr>
          <w:rFonts w:eastAsia="Bookman Old Style"/>
          <w:color w:val="231F20"/>
          <w:sz w:val="24"/>
          <w:szCs w:val="24"/>
        </w:rPr>
        <w:t>сти сказок разного вида (о животных, быт</w:t>
      </w:r>
      <w:r w:rsidRPr="00323198">
        <w:rPr>
          <w:rFonts w:eastAsia="Bookman Old Style"/>
          <w:color w:val="231F20"/>
          <w:sz w:val="24"/>
          <w:szCs w:val="24"/>
        </w:rPr>
        <w:t>о</w:t>
      </w:r>
      <w:r w:rsidRPr="00323198">
        <w:rPr>
          <w:rFonts w:eastAsia="Bookman Old Style"/>
          <w:color w:val="231F20"/>
          <w:sz w:val="24"/>
          <w:szCs w:val="24"/>
        </w:rPr>
        <w:t xml:space="preserve">вые, волшебные). </w:t>
      </w:r>
      <w:r w:rsidRPr="00323198">
        <w:rPr>
          <w:rFonts w:eastAsia="Bookman Old Style"/>
          <w:color w:val="231F20"/>
          <w:w w:val="95"/>
          <w:sz w:val="24"/>
          <w:szCs w:val="24"/>
        </w:rPr>
        <w:t>Особенности сказок о животных: сказки народов России. Бы</w:t>
      </w:r>
      <w:r w:rsidR="000C3D18">
        <w:rPr>
          <w:rFonts w:eastAsia="Bookman Old Style"/>
          <w:color w:val="231F20"/>
          <w:w w:val="95"/>
          <w:sz w:val="24"/>
          <w:szCs w:val="24"/>
        </w:rPr>
        <w:t>то</w:t>
      </w:r>
      <w:r w:rsidRPr="00323198">
        <w:rPr>
          <w:rFonts w:eastAsia="Bookman Old Style"/>
          <w:color w:val="231F20"/>
          <w:sz w:val="24"/>
          <w:szCs w:val="24"/>
        </w:rPr>
        <w:t xml:space="preserve">вая сказка: герои, место действия, особенности построения и языка. Диалог в сказке. Понятие о волшебной сказке (общее </w:t>
      </w:r>
      <w:r w:rsidRPr="00323198">
        <w:rPr>
          <w:rFonts w:eastAsia="Bookman Old Style"/>
          <w:color w:val="231F20"/>
          <w:spacing w:val="-2"/>
          <w:sz w:val="24"/>
          <w:szCs w:val="24"/>
        </w:rPr>
        <w:t>представление):наличиеприсказки,постоянныеэпитеты,</w:t>
      </w:r>
      <w:r w:rsidR="000C3D18">
        <w:rPr>
          <w:rFonts w:eastAsia="Bookman Old Style"/>
          <w:color w:val="231F20"/>
          <w:spacing w:val="-2"/>
          <w:sz w:val="24"/>
          <w:szCs w:val="24"/>
        </w:rPr>
        <w:t>вол</w:t>
      </w:r>
      <w:r w:rsidRPr="00323198">
        <w:rPr>
          <w:rFonts w:eastAsia="Bookman Old Style"/>
          <w:color w:val="231F20"/>
          <w:w w:val="95"/>
          <w:sz w:val="24"/>
          <w:szCs w:val="24"/>
        </w:rPr>
        <w:t>шебные герои. Фольклорные п</w:t>
      </w:r>
      <w:r w:rsidR="000C3D18">
        <w:rPr>
          <w:rFonts w:eastAsia="Bookman Old Style"/>
          <w:color w:val="231F20"/>
          <w:w w:val="95"/>
          <w:sz w:val="24"/>
          <w:szCs w:val="24"/>
        </w:rPr>
        <w:t>роизведения народов России: от</w:t>
      </w:r>
      <w:r w:rsidRPr="00323198">
        <w:rPr>
          <w:rFonts w:eastAsia="Bookman Old Style"/>
          <w:color w:val="231F20"/>
          <w:sz w:val="24"/>
          <w:szCs w:val="24"/>
        </w:rPr>
        <w:t>ражение в сказках народного быта и культуры.</w:t>
      </w:r>
    </w:p>
    <w:p w:rsidR="00B06625" w:rsidRDefault="00323198" w:rsidP="00B06625">
      <w:pPr>
        <w:tabs>
          <w:tab w:val="left" w:pos="724"/>
        </w:tabs>
        <w:spacing w:before="2" w:line="242" w:lineRule="auto"/>
        <w:ind w:left="851" w:right="155"/>
        <w:rPr>
          <w:rFonts w:eastAsia="Bookman Old Style"/>
          <w:color w:val="231F20"/>
        </w:rPr>
      </w:pPr>
      <w:r w:rsidRPr="00323198">
        <w:rPr>
          <w:rFonts w:eastAsia="Bookman Old Style"/>
          <w:i/>
          <w:color w:val="231F20"/>
        </w:rPr>
        <w:t>Звукиикраскироднойприродывразныевременагода.</w:t>
      </w:r>
      <w:r w:rsidRPr="00323198">
        <w:rPr>
          <w:rFonts w:eastAsia="Bookman Old Style"/>
          <w:color w:val="231F20"/>
        </w:rPr>
        <w:t xml:space="preserve">Тема </w:t>
      </w:r>
      <w:r w:rsidRPr="00323198">
        <w:rPr>
          <w:rFonts w:eastAsia="Bookman Old Style"/>
          <w:color w:val="231F20"/>
          <w:w w:val="95"/>
        </w:rPr>
        <w:t>природы в разные времена года (осень, зима, весна</w:t>
      </w:r>
      <w:r w:rsidR="000C3D18">
        <w:rPr>
          <w:rFonts w:eastAsia="Bookman Old Style"/>
          <w:color w:val="231F20"/>
          <w:w w:val="95"/>
        </w:rPr>
        <w:t>, лето) в про</w:t>
      </w:r>
      <w:r w:rsidRPr="00323198">
        <w:rPr>
          <w:rFonts w:eastAsia="Bookman Old Style"/>
          <w:color w:val="231F20"/>
        </w:rPr>
        <w:t xml:space="preserve">изведениях литературы (по выбору, не менее пяти авторов). </w:t>
      </w:r>
      <w:r w:rsidRPr="00323198">
        <w:rPr>
          <w:rFonts w:eastAsia="Bookman Old Style"/>
          <w:color w:val="231F20"/>
          <w:w w:val="95"/>
        </w:rPr>
        <w:t>Эстетическое восприятие явле</w:t>
      </w:r>
      <w:r w:rsidR="000C3D18">
        <w:rPr>
          <w:rFonts w:eastAsia="Bookman Old Style"/>
          <w:color w:val="231F20"/>
          <w:w w:val="95"/>
        </w:rPr>
        <w:t>ний природы (звуки, краски вре</w:t>
      </w:r>
      <w:r w:rsidRPr="00323198">
        <w:rPr>
          <w:rFonts w:eastAsia="Bookman Old Style"/>
          <w:color w:val="231F20"/>
        </w:rPr>
        <w:t>мёнгода).</w:t>
      </w:r>
      <w:r w:rsidR="00B06625">
        <w:rPr>
          <w:rFonts w:eastAsia="Bookman Old Style"/>
          <w:color w:val="231F20"/>
        </w:rPr>
        <w:t xml:space="preserve"> Средства выразительности при описании природы: сравнение и эп</w:t>
      </w:r>
      <w:r w:rsidR="00B06625">
        <w:rPr>
          <w:rFonts w:eastAsia="Bookman Old Style"/>
          <w:color w:val="231F20"/>
        </w:rPr>
        <w:t>и</w:t>
      </w:r>
      <w:r w:rsidR="00B06625">
        <w:rPr>
          <w:rFonts w:eastAsia="Bookman Old Style"/>
          <w:color w:val="231F20"/>
        </w:rPr>
        <w:t xml:space="preserve">тет. </w:t>
      </w:r>
      <w:r w:rsidR="00B06625" w:rsidRPr="00B06625">
        <w:rPr>
          <w:rFonts w:eastAsia="Bookman Old Style"/>
          <w:color w:val="231F20"/>
          <w:w w:val="95"/>
          <w:sz w:val="24"/>
          <w:szCs w:val="24"/>
        </w:rPr>
        <w:t>Настроение</w:t>
      </w:r>
      <w:r w:rsidR="00B06625">
        <w:rPr>
          <w:rFonts w:eastAsia="Bookman Old Style"/>
          <w:color w:val="231F20"/>
          <w:w w:val="95"/>
          <w:sz w:val="24"/>
          <w:szCs w:val="24"/>
        </w:rPr>
        <w:t>, которое создаёт пейзажная ли</w:t>
      </w:r>
      <w:r w:rsidR="00B06625" w:rsidRPr="00B06625">
        <w:rPr>
          <w:rFonts w:eastAsia="Bookman Old Style"/>
          <w:color w:val="231F20"/>
          <w:w w:val="95"/>
          <w:sz w:val="24"/>
          <w:szCs w:val="24"/>
        </w:rPr>
        <w:t xml:space="preserve">рика. Иллюстрация как отражение эмоционального отклика на </w:t>
      </w:r>
      <w:r w:rsidR="00B06625" w:rsidRPr="00B06625">
        <w:rPr>
          <w:rFonts w:eastAsia="Bookman Old Style"/>
          <w:color w:val="231F20"/>
          <w:sz w:val="24"/>
          <w:szCs w:val="24"/>
        </w:rPr>
        <w:t>произвед</w:t>
      </w:r>
      <w:r w:rsidR="00B06625" w:rsidRPr="00B06625">
        <w:rPr>
          <w:rFonts w:eastAsia="Bookman Old Style"/>
          <w:color w:val="231F20"/>
          <w:sz w:val="24"/>
          <w:szCs w:val="24"/>
        </w:rPr>
        <w:t>е</w:t>
      </w:r>
      <w:r w:rsidR="00B06625" w:rsidRPr="00B06625">
        <w:rPr>
          <w:rFonts w:eastAsia="Bookman Old Style"/>
          <w:color w:val="231F20"/>
          <w:sz w:val="24"/>
          <w:szCs w:val="24"/>
        </w:rPr>
        <w:t>ние.Отражениетемы«Временагода»вкартинах</w:t>
      </w:r>
      <w:r w:rsidR="00B06625">
        <w:rPr>
          <w:rFonts w:eastAsia="Bookman Old Style"/>
          <w:color w:val="231F20"/>
          <w:sz w:val="24"/>
          <w:szCs w:val="24"/>
        </w:rPr>
        <w:t>ху</w:t>
      </w:r>
      <w:r w:rsidR="00B06625" w:rsidRPr="00B06625">
        <w:rPr>
          <w:rFonts w:eastAsia="Bookman Old Style"/>
          <w:color w:val="231F20"/>
          <w:sz w:val="24"/>
          <w:szCs w:val="24"/>
        </w:rPr>
        <w:t>дожников(напримерепейзажейИ.И.Левитана,В.Д.</w:t>
      </w:r>
      <w:r w:rsidR="00B06625">
        <w:rPr>
          <w:rFonts w:eastAsia="Bookman Old Style"/>
          <w:color w:val="231F20"/>
          <w:sz w:val="24"/>
          <w:szCs w:val="24"/>
        </w:rPr>
        <w:t>Полено</w:t>
      </w:r>
      <w:r w:rsidR="00B06625" w:rsidRPr="00B06625">
        <w:rPr>
          <w:rFonts w:eastAsia="Bookman Old Style"/>
          <w:color w:val="231F20"/>
          <w:sz w:val="24"/>
          <w:szCs w:val="24"/>
        </w:rPr>
        <w:t>ва,А.И.Куинджи,И.И.Шишкинаидр.)имузыкальных</w:t>
      </w:r>
      <w:r w:rsidR="00B06625">
        <w:rPr>
          <w:rFonts w:eastAsia="Bookman Old Style"/>
          <w:color w:val="231F20"/>
          <w:sz w:val="24"/>
          <w:szCs w:val="24"/>
        </w:rPr>
        <w:t>про</w:t>
      </w:r>
      <w:r w:rsidR="00B06625" w:rsidRPr="00B06625">
        <w:rPr>
          <w:rFonts w:eastAsia="Bookman Old Style"/>
          <w:color w:val="231F20"/>
          <w:sz w:val="24"/>
          <w:szCs w:val="24"/>
        </w:rPr>
        <w:t>изведениях(например,произведенияП.И.Чайковского, А. Вивальди и др.).</w:t>
      </w:r>
    </w:p>
    <w:p w:rsidR="00B06625" w:rsidRDefault="00B06625" w:rsidP="00B06625">
      <w:pPr>
        <w:tabs>
          <w:tab w:val="left" w:pos="724"/>
        </w:tabs>
        <w:spacing w:before="2" w:line="242" w:lineRule="auto"/>
        <w:ind w:left="851" w:right="155"/>
        <w:rPr>
          <w:rFonts w:eastAsia="Bookman Old Style"/>
          <w:color w:val="231F20"/>
        </w:rPr>
      </w:pPr>
      <w:r w:rsidRPr="00B06625">
        <w:rPr>
          <w:rFonts w:eastAsia="Bookman Old Style"/>
          <w:i/>
          <w:color w:val="231F20"/>
          <w:spacing w:val="-2"/>
          <w:sz w:val="24"/>
          <w:szCs w:val="24"/>
        </w:rPr>
        <w:t>Одетяхидружбе.</w:t>
      </w:r>
      <w:r w:rsidRPr="00B06625">
        <w:rPr>
          <w:rFonts w:eastAsia="Bookman Old Style"/>
          <w:color w:val="231F20"/>
          <w:spacing w:val="-2"/>
          <w:sz w:val="24"/>
          <w:szCs w:val="24"/>
        </w:rPr>
        <w:t>Кругчтения:темадружбыв</w:t>
      </w:r>
      <w:r>
        <w:rPr>
          <w:rFonts w:eastAsia="Bookman Old Style"/>
          <w:color w:val="231F20"/>
          <w:spacing w:val="-2"/>
          <w:sz w:val="24"/>
          <w:szCs w:val="24"/>
        </w:rPr>
        <w:t>художествен</w:t>
      </w:r>
      <w:r w:rsidRPr="00B06625">
        <w:rPr>
          <w:rFonts w:eastAsia="Bookman Old Style"/>
          <w:color w:val="231F20"/>
          <w:w w:val="95"/>
          <w:sz w:val="24"/>
          <w:szCs w:val="24"/>
        </w:rPr>
        <w:t>ном произведении (расширение круга чт</w:t>
      </w:r>
      <w:r w:rsidRPr="00B06625">
        <w:rPr>
          <w:rFonts w:eastAsia="Bookman Old Style"/>
          <w:color w:val="231F20"/>
          <w:w w:val="95"/>
          <w:sz w:val="24"/>
          <w:szCs w:val="24"/>
        </w:rPr>
        <w:t>е</w:t>
      </w:r>
      <w:r w:rsidRPr="00B06625">
        <w:rPr>
          <w:rFonts w:eastAsia="Bookman Old Style"/>
          <w:color w:val="231F20"/>
          <w:w w:val="95"/>
          <w:sz w:val="24"/>
          <w:szCs w:val="24"/>
        </w:rPr>
        <w:t xml:space="preserve">ния: не менее четырёх </w:t>
      </w:r>
      <w:r w:rsidRPr="00B06625">
        <w:rPr>
          <w:rFonts w:eastAsia="Bookman Old Style"/>
          <w:color w:val="231F20"/>
          <w:sz w:val="24"/>
          <w:szCs w:val="24"/>
        </w:rPr>
        <w:t>произведенийС.А.Баруздина,Н.Н.Носова,В.А.Осеевой, А.Гайдара,В.П.Катаева,И.П.Токмаковой,В.Ю.Драгун</w:t>
      </w:r>
      <w:r>
        <w:rPr>
          <w:rFonts w:eastAsia="Bookman Old Style"/>
          <w:color w:val="231F20"/>
          <w:sz w:val="24"/>
          <w:szCs w:val="24"/>
        </w:rPr>
        <w:t>ско</w:t>
      </w:r>
      <w:r w:rsidRPr="00B06625">
        <w:rPr>
          <w:rFonts w:eastAsia="Bookman Old Style"/>
          <w:color w:val="231F20"/>
          <w:w w:val="95"/>
          <w:sz w:val="24"/>
          <w:szCs w:val="24"/>
        </w:rPr>
        <w:t>го, В. В. Лунина и др.). Отражение в пр</w:t>
      </w:r>
      <w:r w:rsidRPr="00B06625">
        <w:rPr>
          <w:rFonts w:eastAsia="Bookman Old Style"/>
          <w:color w:val="231F20"/>
          <w:w w:val="95"/>
          <w:sz w:val="24"/>
          <w:szCs w:val="24"/>
        </w:rPr>
        <w:t>о</w:t>
      </w:r>
      <w:r w:rsidRPr="00B06625">
        <w:rPr>
          <w:rFonts w:eastAsia="Bookman Old Style"/>
          <w:color w:val="231F20"/>
          <w:w w:val="95"/>
          <w:sz w:val="24"/>
          <w:szCs w:val="24"/>
        </w:rPr>
        <w:t>изведениях нрав</w:t>
      </w:r>
      <w:r>
        <w:rPr>
          <w:rFonts w:eastAsia="Bookman Old Style"/>
          <w:color w:val="231F20"/>
          <w:w w:val="95"/>
          <w:sz w:val="24"/>
          <w:szCs w:val="24"/>
        </w:rPr>
        <w:t>ствен</w:t>
      </w:r>
      <w:r w:rsidRPr="00B06625">
        <w:rPr>
          <w:rFonts w:eastAsia="Bookman Old Style"/>
          <w:color w:val="231F20"/>
          <w:sz w:val="24"/>
          <w:szCs w:val="24"/>
        </w:rPr>
        <w:t>но-этических понятий: дружба, терпение, уважение, помощь другдр</w:t>
      </w:r>
      <w:r w:rsidRPr="00B06625">
        <w:rPr>
          <w:rFonts w:eastAsia="Bookman Old Style"/>
          <w:color w:val="231F20"/>
          <w:sz w:val="24"/>
          <w:szCs w:val="24"/>
        </w:rPr>
        <w:t>у</w:t>
      </w:r>
      <w:r w:rsidRPr="00B06625">
        <w:rPr>
          <w:rFonts w:eastAsia="Bookman Old Style"/>
          <w:color w:val="231F20"/>
          <w:sz w:val="24"/>
          <w:szCs w:val="24"/>
        </w:rPr>
        <w:t>гу.Главнаямысльпроизведения.Геройпроизведения (введениепон</w:t>
      </w:r>
      <w:r w:rsidRPr="00B06625">
        <w:rPr>
          <w:rFonts w:eastAsia="Bookman Old Style"/>
          <w:color w:val="231F20"/>
          <w:sz w:val="24"/>
          <w:szCs w:val="24"/>
        </w:rPr>
        <w:t>я</w:t>
      </w:r>
      <w:r w:rsidRPr="00B06625">
        <w:rPr>
          <w:rFonts w:eastAsia="Bookman Old Style"/>
          <w:color w:val="231F20"/>
          <w:sz w:val="24"/>
          <w:szCs w:val="24"/>
        </w:rPr>
        <w:t>тия«главныйгерой»),егохарактеристика</w:t>
      </w:r>
      <w:r>
        <w:rPr>
          <w:rFonts w:eastAsia="Bookman Old Style"/>
          <w:color w:val="231F20"/>
          <w:sz w:val="24"/>
          <w:szCs w:val="24"/>
        </w:rPr>
        <w:t>(пор</w:t>
      </w:r>
      <w:r w:rsidRPr="00B06625">
        <w:rPr>
          <w:rFonts w:eastAsia="Bookman Old Style"/>
          <w:color w:val="231F20"/>
          <w:sz w:val="24"/>
          <w:szCs w:val="24"/>
        </w:rPr>
        <w:t>трет), оценка поступков.</w:t>
      </w:r>
    </w:p>
    <w:p w:rsidR="00B06625" w:rsidRDefault="00B06625" w:rsidP="00B06625">
      <w:pPr>
        <w:tabs>
          <w:tab w:val="left" w:pos="724"/>
        </w:tabs>
        <w:spacing w:before="2" w:line="242" w:lineRule="auto"/>
        <w:ind w:left="851" w:right="155"/>
        <w:rPr>
          <w:rFonts w:eastAsia="Bookman Old Style"/>
          <w:color w:val="231F20"/>
          <w:sz w:val="24"/>
          <w:szCs w:val="24"/>
        </w:rPr>
      </w:pPr>
      <w:r w:rsidRPr="00B06625">
        <w:rPr>
          <w:rFonts w:eastAsia="Bookman Old Style"/>
          <w:i/>
          <w:color w:val="231F20"/>
          <w:sz w:val="24"/>
          <w:szCs w:val="24"/>
        </w:rPr>
        <w:t>Мирск</w:t>
      </w:r>
      <w:r w:rsidRPr="00B06625">
        <w:rPr>
          <w:rFonts w:eastAsia="Bookman Old Style"/>
          <w:i/>
          <w:color w:val="231F20"/>
          <w:sz w:val="24"/>
          <w:szCs w:val="24"/>
        </w:rPr>
        <w:t>а</w:t>
      </w:r>
      <w:r w:rsidRPr="00B06625">
        <w:rPr>
          <w:rFonts w:eastAsia="Bookman Old Style"/>
          <w:i/>
          <w:color w:val="231F20"/>
          <w:sz w:val="24"/>
          <w:szCs w:val="24"/>
        </w:rPr>
        <w:t>зок</w:t>
      </w:r>
      <w:r w:rsidRPr="00B06625">
        <w:rPr>
          <w:rFonts w:eastAsia="Bookman Old Style"/>
          <w:color w:val="231F20"/>
          <w:sz w:val="24"/>
          <w:szCs w:val="24"/>
        </w:rPr>
        <w:t>.Фольклорная(народная)илитературная</w:t>
      </w:r>
      <w:r>
        <w:rPr>
          <w:rFonts w:eastAsia="Bookman Old Style"/>
          <w:color w:val="231F20"/>
          <w:sz w:val="24"/>
          <w:szCs w:val="24"/>
        </w:rPr>
        <w:t>(автор</w:t>
      </w:r>
      <w:r w:rsidRPr="00B06625">
        <w:rPr>
          <w:rFonts w:eastAsia="Bookman Old Style"/>
          <w:color w:val="231F20"/>
          <w:sz w:val="24"/>
          <w:szCs w:val="24"/>
        </w:rPr>
        <w:t xml:space="preserve">ская)сказка:«бродячие»сюжеты(произведенияповыбору,не </w:t>
      </w:r>
      <w:r w:rsidRPr="00B06625">
        <w:rPr>
          <w:rFonts w:eastAsia="Bookman Old Style"/>
          <w:color w:val="231F20"/>
          <w:w w:val="95"/>
          <w:sz w:val="24"/>
          <w:szCs w:val="24"/>
        </w:rPr>
        <w:t>менее четырёх). Фольклорная о</w:t>
      </w:r>
      <w:r>
        <w:rPr>
          <w:rFonts w:eastAsia="Bookman Old Style"/>
          <w:color w:val="231F20"/>
          <w:w w:val="95"/>
          <w:sz w:val="24"/>
          <w:szCs w:val="24"/>
        </w:rPr>
        <w:t>снова авторских сказок: сравне</w:t>
      </w:r>
      <w:r w:rsidRPr="00B06625">
        <w:rPr>
          <w:rFonts w:eastAsia="Bookman Old Style"/>
          <w:color w:val="231F20"/>
          <w:w w:val="95"/>
          <w:sz w:val="24"/>
          <w:szCs w:val="24"/>
        </w:rPr>
        <w:t>ние сюжетов, героев, ос</w:t>
      </w:r>
      <w:r w:rsidRPr="00B06625">
        <w:rPr>
          <w:rFonts w:eastAsia="Bookman Old Style"/>
          <w:color w:val="231F20"/>
          <w:w w:val="95"/>
          <w:sz w:val="24"/>
          <w:szCs w:val="24"/>
        </w:rPr>
        <w:t>о</w:t>
      </w:r>
      <w:r w:rsidRPr="00B06625">
        <w:rPr>
          <w:rFonts w:eastAsia="Bookman Old Style"/>
          <w:color w:val="231F20"/>
          <w:w w:val="95"/>
          <w:sz w:val="24"/>
          <w:szCs w:val="24"/>
        </w:rPr>
        <w:t xml:space="preserve">бенностей языка (например, народная </w:t>
      </w:r>
      <w:r w:rsidRPr="00B06625">
        <w:rPr>
          <w:rFonts w:eastAsia="Bookman Old Style"/>
          <w:color w:val="231F20"/>
          <w:sz w:val="24"/>
          <w:szCs w:val="24"/>
        </w:rPr>
        <w:t>сказка«Золотаярыбка»и«Сказкаорыбакеирыбке» А.С. Пу</w:t>
      </w:r>
      <w:r w:rsidRPr="00B06625">
        <w:rPr>
          <w:rFonts w:eastAsia="Bookman Old Style"/>
          <w:color w:val="231F20"/>
          <w:sz w:val="24"/>
          <w:szCs w:val="24"/>
        </w:rPr>
        <w:t>ш</w:t>
      </w:r>
      <w:r w:rsidRPr="00B06625">
        <w:rPr>
          <w:rFonts w:eastAsia="Bookman Old Style"/>
          <w:color w:val="231F20"/>
          <w:sz w:val="24"/>
          <w:szCs w:val="24"/>
        </w:rPr>
        <w:t xml:space="preserve">кина, народная сказка «Морозко» и сказка «Мороз </w:t>
      </w:r>
      <w:r w:rsidRPr="00B06625">
        <w:rPr>
          <w:rFonts w:eastAsia="Bookman Old Style"/>
          <w:color w:val="231F20"/>
          <w:w w:val="95"/>
          <w:sz w:val="24"/>
          <w:szCs w:val="24"/>
        </w:rPr>
        <w:t>Иванович» В. Ф. Одоевского). Тема дружбы в произведе</w:t>
      </w:r>
      <w:r>
        <w:rPr>
          <w:rFonts w:eastAsia="Bookman Old Style"/>
          <w:color w:val="231F20"/>
          <w:w w:val="95"/>
          <w:sz w:val="24"/>
          <w:szCs w:val="24"/>
        </w:rPr>
        <w:t>ниях за</w:t>
      </w:r>
      <w:r w:rsidRPr="00B06625">
        <w:rPr>
          <w:rFonts w:eastAsia="Bookman Old Style"/>
          <w:color w:val="231F20"/>
          <w:w w:val="95"/>
          <w:sz w:val="24"/>
          <w:szCs w:val="24"/>
        </w:rPr>
        <w:t>рубежных авторов. Составление плана произве</w:t>
      </w:r>
      <w:r>
        <w:rPr>
          <w:rFonts w:eastAsia="Bookman Old Style"/>
          <w:color w:val="231F20"/>
          <w:w w:val="95"/>
          <w:sz w:val="24"/>
          <w:szCs w:val="24"/>
        </w:rPr>
        <w:t>дения: части те</w:t>
      </w:r>
      <w:r>
        <w:rPr>
          <w:rFonts w:eastAsia="Bookman Old Style"/>
          <w:color w:val="231F20"/>
          <w:w w:val="95"/>
          <w:sz w:val="24"/>
          <w:szCs w:val="24"/>
        </w:rPr>
        <w:t>к</w:t>
      </w:r>
      <w:r w:rsidRPr="00B06625">
        <w:rPr>
          <w:rFonts w:eastAsia="Bookman Old Style"/>
          <w:color w:val="231F20"/>
          <w:sz w:val="24"/>
          <w:szCs w:val="24"/>
        </w:rPr>
        <w:t>ста,ихглавныетемы.Иллюстрации,ихзначениевраскрытии содержанияпроизведения.</w:t>
      </w:r>
    </w:p>
    <w:p w:rsidR="00EC5AEF" w:rsidRDefault="00B06625" w:rsidP="00EC5AEF">
      <w:pPr>
        <w:tabs>
          <w:tab w:val="left" w:pos="724"/>
        </w:tabs>
        <w:spacing w:before="2" w:line="242" w:lineRule="auto"/>
        <w:ind w:left="851" w:right="155"/>
        <w:rPr>
          <w:rFonts w:eastAsia="Bookman Old Style"/>
          <w:color w:val="231F20"/>
          <w:sz w:val="24"/>
          <w:szCs w:val="24"/>
        </w:rPr>
      </w:pPr>
      <w:r w:rsidRPr="00B06625">
        <w:rPr>
          <w:rFonts w:eastAsia="Bookman Old Style"/>
          <w:i/>
          <w:color w:val="231F20"/>
          <w:sz w:val="24"/>
          <w:szCs w:val="24"/>
        </w:rPr>
        <w:t>Обратьяхнашихменьших.</w:t>
      </w:r>
      <w:r w:rsidRPr="00B06625">
        <w:rPr>
          <w:rFonts w:eastAsia="Bookman Old Style"/>
          <w:color w:val="231F20"/>
          <w:sz w:val="24"/>
          <w:szCs w:val="24"/>
        </w:rPr>
        <w:t>Жанровоемногообразиепроиз</w:t>
      </w:r>
      <w:r w:rsidRPr="00B06625">
        <w:rPr>
          <w:rFonts w:eastAsia="Bookman Old Style"/>
          <w:color w:val="231F20"/>
          <w:w w:val="95"/>
          <w:sz w:val="24"/>
          <w:szCs w:val="24"/>
        </w:rPr>
        <w:t>ведений о животных (песни, загадки, ска</w:t>
      </w:r>
      <w:r w:rsidRPr="00B06625">
        <w:rPr>
          <w:rFonts w:eastAsia="Bookman Old Style"/>
          <w:color w:val="231F20"/>
          <w:w w:val="95"/>
          <w:sz w:val="24"/>
          <w:szCs w:val="24"/>
        </w:rPr>
        <w:t>з</w:t>
      </w:r>
      <w:r w:rsidRPr="00B06625">
        <w:rPr>
          <w:rFonts w:eastAsia="Bookman Old Style"/>
          <w:color w:val="231F20"/>
          <w:w w:val="95"/>
          <w:sz w:val="24"/>
          <w:szCs w:val="24"/>
        </w:rPr>
        <w:t xml:space="preserve">ки, басни, рассказы, </w:t>
      </w:r>
      <w:r w:rsidRPr="00B06625">
        <w:rPr>
          <w:rFonts w:eastAsia="Bookman Old Style"/>
          <w:color w:val="231F20"/>
          <w:sz w:val="24"/>
          <w:szCs w:val="24"/>
        </w:rPr>
        <w:t>стихотвор</w:t>
      </w:r>
      <w:r w:rsidRPr="00B06625">
        <w:rPr>
          <w:rFonts w:eastAsia="Bookman Old Style"/>
          <w:color w:val="231F20"/>
          <w:sz w:val="24"/>
          <w:szCs w:val="24"/>
        </w:rPr>
        <w:t>е</w:t>
      </w:r>
      <w:r w:rsidRPr="00B06625">
        <w:rPr>
          <w:rFonts w:eastAsia="Bookman Old Style"/>
          <w:color w:val="231F20"/>
          <w:sz w:val="24"/>
          <w:szCs w:val="24"/>
        </w:rPr>
        <w:t>ния;произведенияповыбору,неменеепятиавторов).Дружбалюдейиживотных—темалитературы(произведенияД.Н.Мамина-Сибиряка,Е.И.Чарушина,В.В.Бианки, Г.А.Скребицкого,В.В.Чаплиной,С.В.Михалкова, Б.С.Житкова,С.В.Образцова,М.М.Пришвинаидр.).Отражениеобразовживотныхвфольклоре(русскиенародныепес</w:t>
      </w:r>
      <w:r w:rsidRPr="00B06625">
        <w:rPr>
          <w:rFonts w:eastAsia="Bookman Old Style"/>
          <w:color w:val="231F20"/>
          <w:w w:val="95"/>
          <w:sz w:val="24"/>
          <w:szCs w:val="24"/>
        </w:rPr>
        <w:t>ни, загадки, сказки). Герои стихотворных и прозаических произведений о живо</w:t>
      </w:r>
      <w:r w:rsidRPr="00B06625">
        <w:rPr>
          <w:rFonts w:eastAsia="Bookman Old Style"/>
          <w:color w:val="231F20"/>
          <w:w w:val="95"/>
          <w:sz w:val="24"/>
          <w:szCs w:val="24"/>
        </w:rPr>
        <w:t>т</w:t>
      </w:r>
      <w:r w:rsidRPr="00B06625">
        <w:rPr>
          <w:rFonts w:eastAsia="Bookman Old Style"/>
          <w:color w:val="231F20"/>
          <w:w w:val="95"/>
          <w:sz w:val="24"/>
          <w:szCs w:val="24"/>
        </w:rPr>
        <w:t>ных. Описание животных в художественном</w:t>
      </w:r>
      <w:r w:rsidRPr="00B06625">
        <w:rPr>
          <w:rFonts w:eastAsia="Bookman Old Style"/>
          <w:color w:val="231F20"/>
          <w:sz w:val="24"/>
          <w:szCs w:val="24"/>
        </w:rPr>
        <w:t>инаучно-познавательномтексте.Приёмыраскрытияавтором отношенийлюдейиживотных.Нравственно-этическиепонятия: отношение человека к животным (любовь и забота). Осо</w:t>
      </w:r>
      <w:r w:rsidRPr="00B06625">
        <w:rPr>
          <w:rFonts w:eastAsia="Bookman Old Style"/>
          <w:color w:val="231F20"/>
          <w:w w:val="95"/>
          <w:sz w:val="24"/>
          <w:szCs w:val="24"/>
        </w:rPr>
        <w:t>бенности басни как жанра литературы, прозаические и стихот</w:t>
      </w:r>
      <w:r w:rsidRPr="00B06625">
        <w:rPr>
          <w:rFonts w:eastAsia="Bookman Old Style"/>
          <w:color w:val="231F20"/>
          <w:sz w:val="24"/>
          <w:szCs w:val="24"/>
        </w:rPr>
        <w:t>ворныебасни(напримерепроизведенийИ.А.Крылова, Л.Н.Толстого). Мораль басни как нравственный урок (поучение). Знакомство с худож</w:t>
      </w:r>
      <w:r w:rsidR="00EC5AEF">
        <w:rPr>
          <w:rFonts w:eastAsia="Bookman Old Style"/>
          <w:color w:val="231F20"/>
          <w:sz w:val="24"/>
          <w:szCs w:val="24"/>
        </w:rPr>
        <w:t>никами-иллюстраторами, анимали</w:t>
      </w:r>
      <w:r w:rsidRPr="00B06625">
        <w:rPr>
          <w:rFonts w:eastAsia="Bookman Old Style"/>
          <w:color w:val="231F20"/>
          <w:sz w:val="24"/>
          <w:szCs w:val="24"/>
        </w:rPr>
        <w:t>стами (без использования термина): Е.И. Чарушин, В.</w:t>
      </w:r>
      <w:r w:rsidR="00EC5AEF">
        <w:rPr>
          <w:rFonts w:eastAsia="Bookman Old Style"/>
          <w:color w:val="231F20"/>
          <w:sz w:val="24"/>
          <w:szCs w:val="24"/>
        </w:rPr>
        <w:t>В. Би</w:t>
      </w:r>
      <w:r w:rsidRPr="00B06625">
        <w:rPr>
          <w:rFonts w:eastAsia="Bookman Old Style"/>
          <w:color w:val="231F20"/>
          <w:spacing w:val="-2"/>
          <w:sz w:val="24"/>
          <w:szCs w:val="24"/>
        </w:rPr>
        <w:t>анки.</w:t>
      </w:r>
    </w:p>
    <w:p w:rsidR="00EC5AEF" w:rsidRDefault="00B06625" w:rsidP="00EC5AEF">
      <w:pPr>
        <w:tabs>
          <w:tab w:val="left" w:pos="724"/>
        </w:tabs>
        <w:spacing w:before="2" w:line="242" w:lineRule="auto"/>
        <w:ind w:left="851" w:right="155"/>
        <w:rPr>
          <w:rFonts w:eastAsia="Bookman Old Style"/>
          <w:color w:val="231F20"/>
          <w:sz w:val="24"/>
          <w:szCs w:val="24"/>
        </w:rPr>
      </w:pPr>
      <w:r w:rsidRPr="00B06625">
        <w:rPr>
          <w:rFonts w:eastAsia="Bookman Old Style"/>
          <w:i/>
          <w:color w:val="231F20"/>
          <w:sz w:val="24"/>
          <w:szCs w:val="24"/>
        </w:rPr>
        <w:t>Онашихблизких,осемье.</w:t>
      </w:r>
      <w:r w:rsidRPr="00B06625">
        <w:rPr>
          <w:rFonts w:eastAsia="Bookman Old Style"/>
          <w:color w:val="231F20"/>
          <w:sz w:val="24"/>
          <w:szCs w:val="24"/>
        </w:rPr>
        <w:t>Темасемьи,детства,</w:t>
      </w:r>
      <w:r w:rsidR="00EC5AEF">
        <w:rPr>
          <w:rFonts w:eastAsia="Bookman Old Style"/>
          <w:color w:val="231F20"/>
          <w:sz w:val="24"/>
          <w:szCs w:val="24"/>
        </w:rPr>
        <w:t>взаимоотно</w:t>
      </w:r>
      <w:r w:rsidRPr="00B06625">
        <w:rPr>
          <w:rFonts w:eastAsia="Bookman Old Style"/>
          <w:color w:val="231F20"/>
          <w:w w:val="95"/>
          <w:sz w:val="24"/>
          <w:szCs w:val="24"/>
        </w:rPr>
        <w:t>шений взрослых и детей в творчестве пис</w:t>
      </w:r>
      <w:r w:rsidRPr="00B06625">
        <w:rPr>
          <w:rFonts w:eastAsia="Bookman Old Style"/>
          <w:color w:val="231F20"/>
          <w:w w:val="95"/>
          <w:sz w:val="24"/>
          <w:szCs w:val="24"/>
        </w:rPr>
        <w:t>а</w:t>
      </w:r>
      <w:r w:rsidRPr="00B06625">
        <w:rPr>
          <w:rFonts w:eastAsia="Bookman Old Style"/>
          <w:color w:val="231F20"/>
          <w:w w:val="95"/>
          <w:sz w:val="24"/>
          <w:szCs w:val="24"/>
        </w:rPr>
        <w:t xml:space="preserve">телей и фольклорных </w:t>
      </w:r>
      <w:r w:rsidRPr="00B06625">
        <w:rPr>
          <w:rFonts w:eastAsia="Bookman Old Style"/>
          <w:color w:val="231F20"/>
          <w:sz w:val="24"/>
          <w:szCs w:val="24"/>
        </w:rPr>
        <w:t>произведениях (по выбору)</w:t>
      </w:r>
      <w:r w:rsidR="00EC5AEF">
        <w:rPr>
          <w:rFonts w:eastAsia="Bookman Old Style"/>
          <w:color w:val="231F20"/>
          <w:sz w:val="24"/>
          <w:szCs w:val="24"/>
        </w:rPr>
        <w:t>. Отражение нравственных семей</w:t>
      </w:r>
      <w:r w:rsidRPr="00B06625">
        <w:rPr>
          <w:rFonts w:eastAsia="Bookman Old Style"/>
          <w:color w:val="231F20"/>
          <w:w w:val="95"/>
          <w:sz w:val="24"/>
          <w:szCs w:val="24"/>
        </w:rPr>
        <w:t>ных ценностей в произведениях о семье: любовь и сопережив</w:t>
      </w:r>
      <w:r w:rsidRPr="00B06625">
        <w:rPr>
          <w:rFonts w:eastAsia="Bookman Old Style"/>
          <w:color w:val="231F20"/>
          <w:w w:val="95"/>
          <w:sz w:val="24"/>
          <w:szCs w:val="24"/>
        </w:rPr>
        <w:t>а</w:t>
      </w:r>
      <w:r w:rsidRPr="00B06625">
        <w:rPr>
          <w:rFonts w:eastAsia="Bookman Old Style"/>
          <w:color w:val="231F20"/>
          <w:sz w:val="24"/>
          <w:szCs w:val="24"/>
        </w:rPr>
        <w:t>ние,уважениеивниманиекстаршемупоколению,радость</w:t>
      </w:r>
      <w:r w:rsidR="00EC5AEF">
        <w:rPr>
          <w:rFonts w:eastAsia="Bookman Old Style"/>
          <w:color w:val="231F20"/>
          <w:sz w:val="24"/>
          <w:szCs w:val="24"/>
        </w:rPr>
        <w:t>об</w:t>
      </w:r>
      <w:r w:rsidRPr="00B06625">
        <w:rPr>
          <w:rFonts w:eastAsia="Bookman Old Style"/>
          <w:color w:val="231F20"/>
          <w:w w:val="95"/>
          <w:sz w:val="24"/>
          <w:szCs w:val="24"/>
        </w:rPr>
        <w:t>щения и защищённость в семь</w:t>
      </w:r>
      <w:r w:rsidR="00EC5AEF">
        <w:rPr>
          <w:rFonts w:eastAsia="Bookman Old Style"/>
          <w:color w:val="231F20"/>
          <w:w w:val="95"/>
          <w:sz w:val="24"/>
          <w:szCs w:val="24"/>
        </w:rPr>
        <w:t>е. Тема художественных произве</w:t>
      </w:r>
      <w:r w:rsidRPr="00B06625">
        <w:rPr>
          <w:rFonts w:eastAsia="Bookman Old Style"/>
          <w:color w:val="231F20"/>
          <w:sz w:val="24"/>
          <w:szCs w:val="24"/>
        </w:rPr>
        <w:t>дений: Международный женский день, День Победы.</w:t>
      </w:r>
    </w:p>
    <w:p w:rsidR="00EC5AEF" w:rsidRDefault="00B06625" w:rsidP="00EC5AEF">
      <w:pPr>
        <w:tabs>
          <w:tab w:val="left" w:pos="724"/>
        </w:tabs>
        <w:spacing w:before="2" w:line="242" w:lineRule="auto"/>
        <w:ind w:left="851" w:right="155"/>
        <w:rPr>
          <w:rFonts w:eastAsia="Bookman Old Style"/>
          <w:color w:val="231F20"/>
          <w:sz w:val="24"/>
          <w:szCs w:val="24"/>
        </w:rPr>
      </w:pPr>
      <w:r w:rsidRPr="00B06625">
        <w:rPr>
          <w:rFonts w:eastAsia="Bookman Old Style"/>
          <w:i/>
          <w:color w:val="231F20"/>
          <w:w w:val="95"/>
          <w:sz w:val="24"/>
          <w:szCs w:val="24"/>
        </w:rPr>
        <w:t xml:space="preserve">Зарубежная литература. </w:t>
      </w:r>
      <w:r w:rsidRPr="00B06625">
        <w:rPr>
          <w:rFonts w:eastAsia="Bookman Old Style"/>
          <w:color w:val="231F20"/>
          <w:w w:val="95"/>
          <w:sz w:val="24"/>
          <w:szCs w:val="24"/>
        </w:rPr>
        <w:t>Кр</w:t>
      </w:r>
      <w:r w:rsidR="00EC5AEF">
        <w:rPr>
          <w:rFonts w:eastAsia="Bookman Old Style"/>
          <w:color w:val="231F20"/>
          <w:w w:val="95"/>
          <w:sz w:val="24"/>
          <w:szCs w:val="24"/>
        </w:rPr>
        <w:t>уг чтения: литературная (автор</w:t>
      </w:r>
      <w:r w:rsidRPr="00B06625">
        <w:rPr>
          <w:rFonts w:eastAsia="Bookman Old Style"/>
          <w:color w:val="231F20"/>
          <w:w w:val="95"/>
          <w:sz w:val="24"/>
          <w:szCs w:val="24"/>
        </w:rPr>
        <w:t>ская) сказка (не менее двух произвед</w:t>
      </w:r>
      <w:r w:rsidRPr="00B06625">
        <w:rPr>
          <w:rFonts w:eastAsia="Bookman Old Style"/>
          <w:color w:val="231F20"/>
          <w:w w:val="95"/>
          <w:sz w:val="24"/>
          <w:szCs w:val="24"/>
        </w:rPr>
        <w:t>е</w:t>
      </w:r>
      <w:r w:rsidRPr="00B06625">
        <w:rPr>
          <w:rFonts w:eastAsia="Bookman Old Style"/>
          <w:color w:val="231F20"/>
          <w:w w:val="95"/>
          <w:sz w:val="24"/>
          <w:szCs w:val="24"/>
        </w:rPr>
        <w:t>ний): за</w:t>
      </w:r>
      <w:r w:rsidR="00EC5AEF">
        <w:rPr>
          <w:rFonts w:eastAsia="Bookman Old Style"/>
          <w:color w:val="231F20"/>
          <w:w w:val="95"/>
          <w:sz w:val="24"/>
          <w:szCs w:val="24"/>
        </w:rPr>
        <w:t>рубежные писате</w:t>
      </w:r>
      <w:r w:rsidRPr="00B06625">
        <w:rPr>
          <w:rFonts w:eastAsia="Bookman Old Style"/>
          <w:color w:val="231F20"/>
          <w:sz w:val="24"/>
          <w:szCs w:val="24"/>
        </w:rPr>
        <w:t>ли-сказочники (Ш. Перро, братья Гримм, Х.-К. Андерсен, Дж. Родари и др.). Характеристик</w:t>
      </w:r>
      <w:r w:rsidR="00EC5AEF">
        <w:rPr>
          <w:rFonts w:eastAsia="Bookman Old Style"/>
          <w:color w:val="231F20"/>
          <w:sz w:val="24"/>
          <w:szCs w:val="24"/>
        </w:rPr>
        <w:t>а авторской сказки: герои, осо</w:t>
      </w:r>
      <w:r w:rsidRPr="00B06625">
        <w:rPr>
          <w:rFonts w:eastAsia="Bookman Old Style"/>
          <w:color w:val="231F20"/>
          <w:sz w:val="24"/>
          <w:szCs w:val="24"/>
        </w:rPr>
        <w:t>бенностипостроенияияз</w:t>
      </w:r>
      <w:r w:rsidRPr="00B06625">
        <w:rPr>
          <w:rFonts w:eastAsia="Bookman Old Style"/>
          <w:color w:val="231F20"/>
          <w:sz w:val="24"/>
          <w:szCs w:val="24"/>
        </w:rPr>
        <w:t>ы</w:t>
      </w:r>
      <w:r w:rsidRPr="00B06625">
        <w:rPr>
          <w:rFonts w:eastAsia="Bookman Old Style"/>
          <w:color w:val="231F20"/>
          <w:sz w:val="24"/>
          <w:szCs w:val="24"/>
        </w:rPr>
        <w:t xml:space="preserve">ка.Сходствотемисюжетовсказок </w:t>
      </w:r>
      <w:r w:rsidRPr="00B06625">
        <w:rPr>
          <w:rFonts w:eastAsia="Bookman Old Style"/>
          <w:color w:val="231F20"/>
          <w:w w:val="95"/>
          <w:sz w:val="24"/>
          <w:szCs w:val="24"/>
        </w:rPr>
        <w:t>разных народов. Тема дружбы в произведениях зар</w:t>
      </w:r>
      <w:r w:rsidR="00EC5AEF">
        <w:rPr>
          <w:rFonts w:eastAsia="Bookman Old Style"/>
          <w:color w:val="231F20"/>
          <w:w w:val="95"/>
          <w:sz w:val="24"/>
          <w:szCs w:val="24"/>
        </w:rPr>
        <w:t>убежных ав</w:t>
      </w:r>
      <w:r w:rsidRPr="00B06625">
        <w:rPr>
          <w:rFonts w:eastAsia="Bookman Old Style"/>
          <w:color w:val="231F20"/>
          <w:sz w:val="24"/>
          <w:szCs w:val="24"/>
        </w:rPr>
        <w:t>т</w:t>
      </w:r>
      <w:r w:rsidRPr="00B06625">
        <w:rPr>
          <w:rFonts w:eastAsia="Bookman Old Style"/>
          <w:color w:val="231F20"/>
          <w:sz w:val="24"/>
          <w:szCs w:val="24"/>
        </w:rPr>
        <w:t>о</w:t>
      </w:r>
      <w:r w:rsidRPr="00B06625">
        <w:rPr>
          <w:rFonts w:eastAsia="Bookman Old Style"/>
          <w:color w:val="231F20"/>
          <w:sz w:val="24"/>
          <w:szCs w:val="24"/>
        </w:rPr>
        <w:t>ров.Составлениепланахудожественногопроизведения:</w:t>
      </w:r>
      <w:r w:rsidR="00EC5AEF">
        <w:rPr>
          <w:rFonts w:eastAsia="Bookman Old Style"/>
          <w:color w:val="231F20"/>
          <w:sz w:val="24"/>
          <w:szCs w:val="24"/>
        </w:rPr>
        <w:t>ча</w:t>
      </w:r>
      <w:r w:rsidRPr="00B06625">
        <w:rPr>
          <w:rFonts w:eastAsia="Bookman Old Style"/>
          <w:color w:val="231F20"/>
          <w:sz w:val="24"/>
          <w:szCs w:val="24"/>
        </w:rPr>
        <w:t>ститекста,ихглавныетемы.Иллюстрации,ихзначениев</w:t>
      </w:r>
      <w:r w:rsidR="00EC5AEF">
        <w:rPr>
          <w:rFonts w:eastAsia="Bookman Old Style"/>
          <w:color w:val="231F20"/>
          <w:sz w:val="24"/>
          <w:szCs w:val="24"/>
        </w:rPr>
        <w:t>рас</w:t>
      </w:r>
      <w:r w:rsidRPr="00B06625">
        <w:rPr>
          <w:rFonts w:eastAsia="Bookman Old Style"/>
          <w:color w:val="231F20"/>
          <w:sz w:val="24"/>
          <w:szCs w:val="24"/>
        </w:rPr>
        <w:t>крытии содержания произведения.</w:t>
      </w:r>
    </w:p>
    <w:p w:rsidR="00EC5AEF" w:rsidRDefault="00B06625" w:rsidP="00EC5AEF">
      <w:pPr>
        <w:tabs>
          <w:tab w:val="left" w:pos="724"/>
        </w:tabs>
        <w:spacing w:before="2" w:line="242" w:lineRule="auto"/>
        <w:ind w:left="851" w:right="155"/>
        <w:rPr>
          <w:rFonts w:eastAsia="Bookman Old Style"/>
          <w:color w:val="231F20"/>
          <w:sz w:val="24"/>
          <w:szCs w:val="24"/>
        </w:rPr>
      </w:pPr>
      <w:r w:rsidRPr="00B06625">
        <w:rPr>
          <w:rFonts w:eastAsia="Bookman Old Style"/>
          <w:i/>
          <w:color w:val="231F20"/>
          <w:sz w:val="24"/>
          <w:szCs w:val="24"/>
        </w:rPr>
        <w:t xml:space="preserve">Библиографическаякультура(работасдетскойкнигойи справочной литературой). </w:t>
      </w:r>
      <w:r w:rsidRPr="00B06625">
        <w:rPr>
          <w:rFonts w:eastAsia="Bookman Old Style"/>
          <w:color w:val="231F20"/>
          <w:sz w:val="24"/>
          <w:szCs w:val="24"/>
        </w:rPr>
        <w:t>Книга как и</w:t>
      </w:r>
      <w:r w:rsidRPr="00B06625">
        <w:rPr>
          <w:rFonts w:eastAsia="Bookman Old Style"/>
          <w:color w:val="231F20"/>
          <w:sz w:val="24"/>
          <w:szCs w:val="24"/>
        </w:rPr>
        <w:t>с</w:t>
      </w:r>
      <w:r w:rsidRPr="00B06625">
        <w:rPr>
          <w:rFonts w:eastAsia="Bookman Old Style"/>
          <w:color w:val="231F20"/>
          <w:sz w:val="24"/>
          <w:szCs w:val="24"/>
        </w:rPr>
        <w:t>т</w:t>
      </w:r>
      <w:r w:rsidR="00EC5AEF">
        <w:rPr>
          <w:rFonts w:eastAsia="Bookman Old Style"/>
          <w:color w:val="231F20"/>
          <w:sz w:val="24"/>
          <w:szCs w:val="24"/>
        </w:rPr>
        <w:t>очник необходи</w:t>
      </w:r>
      <w:r w:rsidRPr="00B06625">
        <w:rPr>
          <w:rFonts w:eastAsia="Bookman Old Style"/>
          <w:color w:val="231F20"/>
          <w:sz w:val="24"/>
          <w:szCs w:val="24"/>
        </w:rPr>
        <w:t>мыхзн</w:t>
      </w:r>
      <w:r w:rsidRPr="00B06625">
        <w:rPr>
          <w:rFonts w:eastAsia="Bookman Old Style"/>
          <w:color w:val="231F20"/>
          <w:sz w:val="24"/>
          <w:szCs w:val="24"/>
        </w:rPr>
        <w:t>а</w:t>
      </w:r>
      <w:r w:rsidRPr="00B06625">
        <w:rPr>
          <w:rFonts w:eastAsia="Bookman Old Style"/>
          <w:color w:val="231F20"/>
          <w:sz w:val="24"/>
          <w:szCs w:val="24"/>
        </w:rPr>
        <w:lastRenderedPageBreak/>
        <w:t>ний.Элементыкниги:содержаниеилиоглавление,</w:t>
      </w:r>
      <w:r w:rsidR="00EC5AEF">
        <w:rPr>
          <w:rFonts w:eastAsia="Bookman Old Style"/>
          <w:color w:val="231F20"/>
          <w:sz w:val="24"/>
          <w:szCs w:val="24"/>
        </w:rPr>
        <w:t>ан</w:t>
      </w:r>
      <w:r w:rsidRPr="00B06625">
        <w:rPr>
          <w:rFonts w:eastAsia="Bookman Old Style"/>
          <w:color w:val="231F20"/>
          <w:sz w:val="24"/>
          <w:szCs w:val="24"/>
        </w:rPr>
        <w:t>нотация,иллюстрация.Выборкнигнаоснове</w:t>
      </w:r>
      <w:r w:rsidR="00EC5AEF">
        <w:rPr>
          <w:rFonts w:eastAsia="Bookman Old Style"/>
          <w:color w:val="231F20"/>
          <w:sz w:val="24"/>
          <w:szCs w:val="24"/>
        </w:rPr>
        <w:t>рекомендатель</w:t>
      </w:r>
      <w:r w:rsidRPr="00B06625">
        <w:rPr>
          <w:rFonts w:eastAsia="Bookman Old Style"/>
          <w:color w:val="231F20"/>
          <w:sz w:val="24"/>
          <w:szCs w:val="24"/>
        </w:rPr>
        <w:t>ногосписка,тематическиекартотекибиблиотеки.Книга</w:t>
      </w:r>
      <w:r w:rsidR="00EC5AEF">
        <w:rPr>
          <w:rFonts w:eastAsia="Bookman Old Style"/>
          <w:color w:val="231F20"/>
          <w:sz w:val="24"/>
          <w:szCs w:val="24"/>
        </w:rPr>
        <w:t>учеб</w:t>
      </w:r>
      <w:r w:rsidRPr="00B06625">
        <w:rPr>
          <w:rFonts w:eastAsia="Bookman Old Style"/>
          <w:color w:val="231F20"/>
          <w:sz w:val="24"/>
          <w:szCs w:val="24"/>
        </w:rPr>
        <w:t>ная, художественная, справочная.</w:t>
      </w:r>
    </w:p>
    <w:p w:rsidR="00EC5AEF" w:rsidRDefault="00B06625" w:rsidP="00EC5AEF">
      <w:pPr>
        <w:tabs>
          <w:tab w:val="left" w:pos="724"/>
        </w:tabs>
        <w:spacing w:before="2" w:line="242" w:lineRule="auto"/>
        <w:ind w:left="851" w:right="155"/>
        <w:rPr>
          <w:rFonts w:eastAsia="Bookman Old Style"/>
          <w:color w:val="231F20"/>
          <w:sz w:val="24"/>
          <w:szCs w:val="24"/>
        </w:rPr>
      </w:pPr>
      <w:r w:rsidRPr="00B06625">
        <w:rPr>
          <w:rFonts w:eastAsia="Bookman Old Style"/>
          <w:color w:val="231F20"/>
          <w:w w:val="95"/>
          <w:sz w:val="24"/>
          <w:szCs w:val="24"/>
        </w:rPr>
        <w:t>Изучение содержания учебного п</w:t>
      </w:r>
      <w:r w:rsidR="00EC5AEF">
        <w:rPr>
          <w:rFonts w:eastAsia="Bookman Old Style"/>
          <w:color w:val="231F20"/>
          <w:w w:val="95"/>
          <w:sz w:val="24"/>
          <w:szCs w:val="24"/>
        </w:rPr>
        <w:t>редмета «Литературное чт</w:t>
      </w:r>
      <w:r w:rsidR="00EC5AEF">
        <w:rPr>
          <w:rFonts w:eastAsia="Bookman Old Style"/>
          <w:color w:val="231F20"/>
          <w:w w:val="95"/>
          <w:sz w:val="24"/>
          <w:szCs w:val="24"/>
        </w:rPr>
        <w:t>е</w:t>
      </w:r>
      <w:r w:rsidRPr="00B06625">
        <w:rPr>
          <w:rFonts w:eastAsia="Bookman Old Style"/>
          <w:color w:val="231F20"/>
          <w:w w:val="95"/>
          <w:sz w:val="24"/>
          <w:szCs w:val="24"/>
        </w:rPr>
        <w:t>ние»вовторомклассеспособствуетосвоению</w:t>
      </w:r>
      <w:r w:rsidRPr="00B06625">
        <w:rPr>
          <w:rFonts w:eastAsia="Bookman Old Style"/>
          <w:b/>
          <w:color w:val="231F20"/>
          <w:w w:val="95"/>
          <w:sz w:val="24"/>
          <w:szCs w:val="24"/>
        </w:rPr>
        <w:t>на</w:t>
      </w:r>
      <w:r w:rsidR="00EC5AEF">
        <w:rPr>
          <w:rFonts w:eastAsia="Bookman Old Style"/>
          <w:b/>
          <w:color w:val="231F20"/>
          <w:w w:val="95"/>
          <w:sz w:val="24"/>
          <w:szCs w:val="24"/>
        </w:rPr>
        <w:t>пропедевтиче</w:t>
      </w:r>
      <w:r w:rsidRPr="00B06625">
        <w:rPr>
          <w:rFonts w:eastAsia="Bookman Old Style"/>
          <w:b/>
          <w:color w:val="231F20"/>
          <w:sz w:val="24"/>
          <w:szCs w:val="24"/>
        </w:rPr>
        <w:t>скомуровне</w:t>
      </w:r>
      <w:r w:rsidRPr="00B06625">
        <w:rPr>
          <w:rFonts w:eastAsia="Bookman Old Style"/>
          <w:color w:val="231F20"/>
          <w:sz w:val="24"/>
          <w:szCs w:val="24"/>
        </w:rPr>
        <w:t>рядауниверсальныхучебныхдействий.</w:t>
      </w:r>
    </w:p>
    <w:p w:rsidR="00EC5AEF" w:rsidRDefault="00EC5AEF" w:rsidP="00EC5AEF">
      <w:pPr>
        <w:tabs>
          <w:tab w:val="left" w:pos="724"/>
        </w:tabs>
        <w:spacing w:before="2" w:line="242" w:lineRule="auto"/>
        <w:ind w:left="851" w:right="155"/>
        <w:rPr>
          <w:rFonts w:eastAsia="Bookman Old Style"/>
          <w:color w:val="231F20"/>
          <w:sz w:val="24"/>
          <w:szCs w:val="24"/>
        </w:rPr>
      </w:pPr>
    </w:p>
    <w:p w:rsidR="00EC5AEF" w:rsidRDefault="00B06625" w:rsidP="00EC5AEF">
      <w:pPr>
        <w:tabs>
          <w:tab w:val="left" w:pos="724"/>
        </w:tabs>
        <w:spacing w:before="2" w:line="242" w:lineRule="auto"/>
        <w:ind w:left="851" w:right="155"/>
        <w:rPr>
          <w:rFonts w:eastAsia="Bookman Old Style"/>
          <w:color w:val="231F20"/>
          <w:sz w:val="24"/>
          <w:szCs w:val="24"/>
        </w:rPr>
      </w:pPr>
      <w:r w:rsidRPr="00B06625">
        <w:rPr>
          <w:rFonts w:eastAsia="Bookman Old Style"/>
          <w:b/>
          <w:color w:val="231F20"/>
          <w:w w:val="90"/>
          <w:sz w:val="24"/>
          <w:szCs w:val="24"/>
        </w:rPr>
        <w:t>Познавательныеуниверсальныеучебные</w:t>
      </w:r>
      <w:r w:rsidRPr="00B06625">
        <w:rPr>
          <w:rFonts w:eastAsia="Bookman Old Style"/>
          <w:b/>
          <w:color w:val="231F20"/>
          <w:spacing w:val="-2"/>
          <w:w w:val="90"/>
          <w:sz w:val="24"/>
          <w:szCs w:val="24"/>
        </w:rPr>
        <w:t>действия:</w:t>
      </w:r>
    </w:p>
    <w:p w:rsidR="00EC5AEF" w:rsidRDefault="00EC5AEF" w:rsidP="00EC5AEF">
      <w:pPr>
        <w:tabs>
          <w:tab w:val="left" w:pos="72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B06625" w:rsidRPr="00B06625">
        <w:rPr>
          <w:rFonts w:eastAsia="Bookman Old Style"/>
          <w:color w:val="231F20"/>
          <w:sz w:val="24"/>
          <w:szCs w:val="24"/>
        </w:rPr>
        <w:t>читатьвслухцелымисловамибезпропускови</w:t>
      </w:r>
      <w:r>
        <w:rPr>
          <w:rFonts w:eastAsia="Bookman Old Style"/>
          <w:color w:val="231F20"/>
          <w:sz w:val="24"/>
          <w:szCs w:val="24"/>
        </w:rPr>
        <w:t>перестано</w:t>
      </w:r>
      <w:r w:rsidR="00B06625" w:rsidRPr="00B06625">
        <w:rPr>
          <w:rFonts w:eastAsia="Bookman Old Style"/>
          <w:color w:val="231F20"/>
          <w:sz w:val="24"/>
          <w:szCs w:val="24"/>
        </w:rPr>
        <w:t>вок букв и слогов доступные по воспр</w:t>
      </w:r>
      <w:r w:rsidR="00B06625" w:rsidRPr="00B06625">
        <w:rPr>
          <w:rFonts w:eastAsia="Bookman Old Style"/>
          <w:color w:val="231F20"/>
          <w:sz w:val="24"/>
          <w:szCs w:val="24"/>
        </w:rPr>
        <w:t>и</w:t>
      </w:r>
      <w:r w:rsidR="00B06625" w:rsidRPr="00B06625">
        <w:rPr>
          <w:rFonts w:eastAsia="Bookman Old Style"/>
          <w:color w:val="231F20"/>
          <w:sz w:val="24"/>
          <w:szCs w:val="24"/>
        </w:rPr>
        <w:t>ятию и небольшие по объёмупрозаическиеистихотворныепроизведения(без</w:t>
      </w:r>
      <w:r>
        <w:rPr>
          <w:rFonts w:eastAsia="Bookman Old Style"/>
          <w:color w:val="231F20"/>
          <w:sz w:val="24"/>
          <w:szCs w:val="24"/>
        </w:rPr>
        <w:t>отме</w:t>
      </w:r>
      <w:r w:rsidR="00B06625" w:rsidRPr="00B06625">
        <w:rPr>
          <w:rFonts w:eastAsia="Bookman Old Style"/>
          <w:color w:val="231F20"/>
          <w:sz w:val="24"/>
          <w:szCs w:val="24"/>
        </w:rPr>
        <w:t>точногооценивания);</w:t>
      </w:r>
    </w:p>
    <w:p w:rsidR="005C3457" w:rsidRDefault="00EC5AEF" w:rsidP="005C3457">
      <w:pPr>
        <w:tabs>
          <w:tab w:val="left" w:pos="72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B06625" w:rsidRPr="00B06625">
        <w:rPr>
          <w:rFonts w:eastAsia="Bookman Old Style"/>
          <w:color w:val="231F20"/>
          <w:w w:val="95"/>
          <w:sz w:val="24"/>
          <w:szCs w:val="24"/>
        </w:rPr>
        <w:t>сравнивать и группироват</w:t>
      </w:r>
      <w:r>
        <w:rPr>
          <w:rFonts w:eastAsia="Bookman Old Style"/>
          <w:color w:val="231F20"/>
          <w:w w:val="95"/>
          <w:sz w:val="24"/>
          <w:szCs w:val="24"/>
        </w:rPr>
        <w:t>ь различные произведения по т</w:t>
      </w:r>
      <w:r>
        <w:rPr>
          <w:rFonts w:eastAsia="Bookman Old Style"/>
          <w:color w:val="231F20"/>
          <w:w w:val="95"/>
          <w:sz w:val="24"/>
          <w:szCs w:val="24"/>
        </w:rPr>
        <w:t>е</w:t>
      </w:r>
      <w:r w:rsidR="00B06625" w:rsidRPr="00B06625">
        <w:rPr>
          <w:rFonts w:eastAsia="Bookman Old Style"/>
          <w:color w:val="231F20"/>
          <w:sz w:val="24"/>
          <w:szCs w:val="24"/>
        </w:rPr>
        <w:t>ме(оРодине,ороднойприроде,одетяхидлядетей,о</w:t>
      </w:r>
      <w:r>
        <w:rPr>
          <w:rFonts w:eastAsia="Bookman Old Style"/>
          <w:color w:val="231F20"/>
          <w:sz w:val="24"/>
          <w:szCs w:val="24"/>
        </w:rPr>
        <w:t>живот</w:t>
      </w:r>
      <w:r w:rsidR="00B06625" w:rsidRPr="00B06625">
        <w:rPr>
          <w:rFonts w:eastAsia="Bookman Old Style"/>
          <w:color w:val="231F20"/>
          <w:sz w:val="24"/>
          <w:szCs w:val="24"/>
        </w:rPr>
        <w:t>ных,осемье,очудесахипревращениях),пожанрам(про</w:t>
      </w:r>
      <w:r>
        <w:rPr>
          <w:rFonts w:eastAsia="Bookman Old Style"/>
          <w:color w:val="231F20"/>
          <w:sz w:val="24"/>
          <w:szCs w:val="24"/>
        </w:rPr>
        <w:t>изве</w:t>
      </w:r>
      <w:r w:rsidR="00B06625" w:rsidRPr="00B06625">
        <w:rPr>
          <w:rFonts w:eastAsia="Bookman Old Style"/>
          <w:color w:val="231F20"/>
          <w:w w:val="95"/>
          <w:sz w:val="24"/>
          <w:szCs w:val="24"/>
        </w:rPr>
        <w:t>дения устного народного творче</w:t>
      </w:r>
      <w:r>
        <w:rPr>
          <w:rFonts w:eastAsia="Bookman Old Style"/>
          <w:color w:val="231F20"/>
          <w:w w:val="95"/>
          <w:sz w:val="24"/>
          <w:szCs w:val="24"/>
        </w:rPr>
        <w:t>ства, сказка (фольклорная и ли</w:t>
      </w:r>
      <w:r w:rsidR="00B06625" w:rsidRPr="00B06625">
        <w:rPr>
          <w:rFonts w:eastAsia="Bookman Old Style"/>
          <w:color w:val="231F20"/>
          <w:sz w:val="24"/>
          <w:szCs w:val="24"/>
        </w:rPr>
        <w:t>тературная), рассказ, басня, стихотворение);</w:t>
      </w:r>
    </w:p>
    <w:p w:rsidR="005C3457" w:rsidRDefault="00EC5AEF" w:rsidP="005C3457">
      <w:pPr>
        <w:tabs>
          <w:tab w:val="left" w:pos="724"/>
        </w:tabs>
        <w:spacing w:before="2" w:line="242" w:lineRule="auto"/>
        <w:ind w:left="851" w:right="155"/>
        <w:rPr>
          <w:rFonts w:eastAsia="Bookman Old Style"/>
          <w:color w:val="231F20"/>
          <w:sz w:val="24"/>
          <w:szCs w:val="24"/>
        </w:rPr>
      </w:pPr>
      <w:r w:rsidRPr="005C3457">
        <w:rPr>
          <w:rFonts w:eastAsia="Bookman Old Style"/>
          <w:color w:val="231F20"/>
          <w:sz w:val="24"/>
          <w:szCs w:val="24"/>
        </w:rPr>
        <w:t xml:space="preserve">-  </w:t>
      </w:r>
      <w:r w:rsidR="00B06625" w:rsidRPr="005C3457">
        <w:rPr>
          <w:rFonts w:eastAsia="Bookman Old Style"/>
          <w:color w:val="231F20"/>
          <w:w w:val="95"/>
          <w:sz w:val="24"/>
          <w:szCs w:val="24"/>
        </w:rPr>
        <w:t>характеризовать (кратко)</w:t>
      </w:r>
      <w:r w:rsidRPr="005C3457">
        <w:rPr>
          <w:rFonts w:eastAsia="Bookman Old Style"/>
          <w:color w:val="231F20"/>
          <w:w w:val="95"/>
          <w:sz w:val="24"/>
          <w:szCs w:val="24"/>
        </w:rPr>
        <w:t xml:space="preserve"> особенности жанров (произведе</w:t>
      </w:r>
      <w:r w:rsidR="00B06625" w:rsidRPr="005C3457">
        <w:rPr>
          <w:rFonts w:eastAsia="Bookman Old Style"/>
          <w:color w:val="231F20"/>
          <w:sz w:val="24"/>
          <w:szCs w:val="24"/>
        </w:rPr>
        <w:t>нияустногонародноготворчес</w:t>
      </w:r>
      <w:r w:rsidR="00B06625" w:rsidRPr="005C3457">
        <w:rPr>
          <w:rFonts w:eastAsia="Bookman Old Style"/>
          <w:color w:val="231F20"/>
          <w:sz w:val="24"/>
          <w:szCs w:val="24"/>
        </w:rPr>
        <w:t>т</w:t>
      </w:r>
      <w:r w:rsidR="00B06625" w:rsidRPr="005C3457">
        <w:rPr>
          <w:rFonts w:eastAsia="Bookman Old Style"/>
          <w:color w:val="231F20"/>
          <w:sz w:val="24"/>
          <w:szCs w:val="24"/>
        </w:rPr>
        <w:t>ва,литературнаясказка,</w:t>
      </w:r>
      <w:r w:rsidRPr="005C3457">
        <w:rPr>
          <w:rFonts w:eastAsia="Bookman Old Style"/>
          <w:color w:val="231F20"/>
          <w:sz w:val="24"/>
          <w:szCs w:val="24"/>
        </w:rPr>
        <w:t>рас</w:t>
      </w:r>
      <w:r w:rsidR="00B06625" w:rsidRPr="005C3457">
        <w:rPr>
          <w:rFonts w:eastAsia="Bookman Old Style"/>
          <w:color w:val="231F20"/>
          <w:sz w:val="24"/>
          <w:szCs w:val="24"/>
        </w:rPr>
        <w:t>сказ, басня, стихотворение);</w:t>
      </w:r>
      <w:r w:rsidR="005C3457" w:rsidRPr="005C3457">
        <w:rPr>
          <w:rFonts w:eastAsia="Bookman Old Style"/>
          <w:color w:val="231F20"/>
          <w:sz w:val="24"/>
          <w:szCs w:val="24"/>
        </w:rPr>
        <w:t xml:space="preserve"> анализироватьтекстска</w:t>
      </w:r>
      <w:r w:rsidR="005C3457" w:rsidRPr="005C3457">
        <w:rPr>
          <w:rFonts w:eastAsia="Bookman Old Style"/>
          <w:color w:val="231F20"/>
          <w:sz w:val="24"/>
          <w:szCs w:val="24"/>
        </w:rPr>
        <w:t>з</w:t>
      </w:r>
      <w:r w:rsidR="005C3457" w:rsidRPr="005C3457">
        <w:rPr>
          <w:rFonts w:eastAsia="Bookman Old Style"/>
          <w:color w:val="231F20"/>
          <w:sz w:val="24"/>
          <w:szCs w:val="24"/>
        </w:rPr>
        <w:t xml:space="preserve">ки,рассказа,басни:определять тему, главную мысль произведения, находить в тексте слова, </w:t>
      </w:r>
      <w:r w:rsidR="005C3457" w:rsidRPr="005C3457">
        <w:rPr>
          <w:rFonts w:eastAsia="Bookman Old Style"/>
          <w:color w:val="231F20"/>
          <w:w w:val="95"/>
          <w:sz w:val="24"/>
          <w:szCs w:val="24"/>
        </w:rPr>
        <w:t>по</w:t>
      </w:r>
      <w:r w:rsidR="005C3457" w:rsidRPr="005C3457">
        <w:rPr>
          <w:rFonts w:eastAsia="Bookman Old Style"/>
          <w:color w:val="231F20"/>
          <w:w w:val="95"/>
          <w:sz w:val="24"/>
          <w:szCs w:val="24"/>
        </w:rPr>
        <w:t>д</w:t>
      </w:r>
      <w:r w:rsidR="005C3457" w:rsidRPr="005C3457">
        <w:rPr>
          <w:rFonts w:eastAsia="Bookman Old Style"/>
          <w:color w:val="231F20"/>
          <w:w w:val="95"/>
          <w:sz w:val="24"/>
          <w:szCs w:val="24"/>
        </w:rPr>
        <w:t>тверждающие характеристику ге</w:t>
      </w:r>
      <w:r w:rsidR="005C3457">
        <w:rPr>
          <w:rFonts w:eastAsia="Bookman Old Style"/>
          <w:color w:val="231F20"/>
          <w:w w:val="95"/>
          <w:sz w:val="24"/>
          <w:szCs w:val="24"/>
        </w:rPr>
        <w:t>роя, оценивать его посту</w:t>
      </w:r>
      <w:r w:rsidR="005C3457">
        <w:rPr>
          <w:rFonts w:eastAsia="Bookman Old Style"/>
          <w:color w:val="231F20"/>
          <w:w w:val="95"/>
          <w:sz w:val="24"/>
          <w:szCs w:val="24"/>
        </w:rPr>
        <w:t>п</w:t>
      </w:r>
      <w:r w:rsidR="005C3457" w:rsidRPr="005C3457">
        <w:rPr>
          <w:rFonts w:eastAsia="Bookman Old Style"/>
          <w:color w:val="231F20"/>
          <w:sz w:val="24"/>
          <w:szCs w:val="24"/>
        </w:rPr>
        <w:t>ки,сравниватьгероевпопредложенномуалгоритму,</w:t>
      </w:r>
      <w:r w:rsidR="005C3457">
        <w:rPr>
          <w:rFonts w:eastAsia="Bookman Old Style"/>
          <w:color w:val="231F20"/>
          <w:sz w:val="24"/>
          <w:szCs w:val="24"/>
        </w:rPr>
        <w:t>устанав</w:t>
      </w:r>
      <w:r w:rsidR="005C3457" w:rsidRPr="005C3457">
        <w:rPr>
          <w:rFonts w:eastAsia="Bookman Old Style"/>
          <w:color w:val="231F20"/>
          <w:sz w:val="24"/>
          <w:szCs w:val="24"/>
        </w:rPr>
        <w:t>ливатьпоследовательностьсобытий(действий)всказкеи</w:t>
      </w:r>
      <w:r w:rsidR="005C3457">
        <w:rPr>
          <w:rFonts w:eastAsia="Bookman Old Style"/>
          <w:color w:val="231F20"/>
          <w:sz w:val="24"/>
          <w:szCs w:val="24"/>
        </w:rPr>
        <w:t>рас</w:t>
      </w:r>
      <w:r w:rsidR="005C3457" w:rsidRPr="005C3457">
        <w:rPr>
          <w:rFonts w:eastAsia="Bookman Old Style"/>
          <w:color w:val="231F20"/>
          <w:spacing w:val="-2"/>
          <w:sz w:val="24"/>
          <w:szCs w:val="24"/>
        </w:rPr>
        <w:t>сказе;</w:t>
      </w:r>
    </w:p>
    <w:p w:rsidR="005C3457" w:rsidRDefault="005C3457" w:rsidP="005C3457">
      <w:pPr>
        <w:tabs>
          <w:tab w:val="left" w:pos="72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sz w:val="24"/>
          <w:szCs w:val="24"/>
        </w:rPr>
        <w:t>анализироватьтекстстихотвор</w:t>
      </w:r>
      <w:r w:rsidRPr="005C3457">
        <w:rPr>
          <w:rFonts w:eastAsia="Bookman Old Style"/>
          <w:color w:val="231F20"/>
          <w:sz w:val="24"/>
          <w:szCs w:val="24"/>
        </w:rPr>
        <w:t>е</w:t>
      </w:r>
      <w:r w:rsidRPr="005C3457">
        <w:rPr>
          <w:rFonts w:eastAsia="Bookman Old Style"/>
          <w:color w:val="231F20"/>
          <w:sz w:val="24"/>
          <w:szCs w:val="24"/>
        </w:rPr>
        <w:t>ния:называть</w:t>
      </w:r>
      <w:r>
        <w:rPr>
          <w:rFonts w:eastAsia="Bookman Old Style"/>
          <w:color w:val="231F20"/>
          <w:sz w:val="24"/>
          <w:szCs w:val="24"/>
        </w:rPr>
        <w:t>особенно</w:t>
      </w:r>
      <w:r w:rsidRPr="005C3457">
        <w:rPr>
          <w:rFonts w:eastAsia="Bookman Old Style"/>
          <w:color w:val="231F20"/>
          <w:sz w:val="24"/>
          <w:szCs w:val="24"/>
        </w:rPr>
        <w:t>стижанра(ритм,рифма),находитьвтекстесравнения,</w:t>
      </w:r>
      <w:r>
        <w:rPr>
          <w:rFonts w:eastAsia="Bookman Old Style"/>
          <w:color w:val="231F20"/>
          <w:sz w:val="24"/>
          <w:szCs w:val="24"/>
        </w:rPr>
        <w:t>эпите</w:t>
      </w:r>
      <w:r w:rsidRPr="005C3457">
        <w:rPr>
          <w:rFonts w:eastAsia="Bookman Old Style"/>
          <w:color w:val="231F20"/>
          <w:w w:val="95"/>
          <w:sz w:val="24"/>
          <w:szCs w:val="24"/>
        </w:rPr>
        <w:t>ты, слова в пер</w:t>
      </w:r>
      <w:r w:rsidRPr="005C3457">
        <w:rPr>
          <w:rFonts w:eastAsia="Bookman Old Style"/>
          <w:color w:val="231F20"/>
          <w:w w:val="95"/>
          <w:sz w:val="24"/>
          <w:szCs w:val="24"/>
        </w:rPr>
        <w:t>е</w:t>
      </w:r>
      <w:r w:rsidRPr="005C3457">
        <w:rPr>
          <w:rFonts w:eastAsia="Bookman Old Style"/>
          <w:color w:val="231F20"/>
          <w:w w:val="95"/>
          <w:sz w:val="24"/>
          <w:szCs w:val="24"/>
        </w:rPr>
        <w:t>носном значен</w:t>
      </w:r>
      <w:r>
        <w:rPr>
          <w:rFonts w:eastAsia="Bookman Old Style"/>
          <w:color w:val="231F20"/>
          <w:w w:val="95"/>
          <w:sz w:val="24"/>
          <w:szCs w:val="24"/>
        </w:rPr>
        <w:t>ии, объяснять значение незнако</w:t>
      </w:r>
      <w:r w:rsidRPr="005C3457">
        <w:rPr>
          <w:rFonts w:eastAsia="Bookman Old Style"/>
          <w:color w:val="231F20"/>
          <w:sz w:val="24"/>
          <w:szCs w:val="24"/>
        </w:rPr>
        <w:t>могословасопоройнаконтекстипословарю.</w:t>
      </w:r>
    </w:p>
    <w:p w:rsidR="005C3457" w:rsidRDefault="005C3457" w:rsidP="005C3457">
      <w:pPr>
        <w:tabs>
          <w:tab w:val="left" w:pos="724"/>
        </w:tabs>
        <w:spacing w:before="2" w:line="242" w:lineRule="auto"/>
        <w:ind w:left="851" w:right="155"/>
        <w:rPr>
          <w:rFonts w:eastAsia="Bookman Old Style"/>
          <w:color w:val="231F20"/>
          <w:sz w:val="24"/>
          <w:szCs w:val="24"/>
        </w:rPr>
      </w:pPr>
      <w:r w:rsidRPr="005C3457">
        <w:rPr>
          <w:rFonts w:eastAsia="Bookman Old Style"/>
          <w:i/>
          <w:color w:val="231F20"/>
          <w:sz w:val="24"/>
          <w:szCs w:val="24"/>
        </w:rPr>
        <w:t>Работас</w:t>
      </w:r>
      <w:r w:rsidRPr="005C3457">
        <w:rPr>
          <w:rFonts w:eastAsia="Bookman Old Style"/>
          <w:i/>
          <w:color w:val="231F20"/>
          <w:spacing w:val="-2"/>
          <w:sz w:val="24"/>
          <w:szCs w:val="24"/>
        </w:rPr>
        <w:t>информацией</w:t>
      </w:r>
      <w:r w:rsidRPr="005C3457">
        <w:rPr>
          <w:rFonts w:eastAsia="Bookman Old Style"/>
          <w:color w:val="231F20"/>
          <w:spacing w:val="-2"/>
          <w:sz w:val="24"/>
          <w:szCs w:val="24"/>
        </w:rPr>
        <w:t>:</w:t>
      </w:r>
    </w:p>
    <w:p w:rsidR="005C3457" w:rsidRDefault="005C3457" w:rsidP="005C3457">
      <w:pPr>
        <w:tabs>
          <w:tab w:val="left" w:pos="724"/>
        </w:tabs>
        <w:spacing w:before="2" w:line="242" w:lineRule="auto"/>
        <w:ind w:left="851" w:right="155"/>
        <w:rPr>
          <w:rFonts w:eastAsia="Bookman Old Style"/>
          <w:color w:val="231F20"/>
          <w:sz w:val="24"/>
          <w:szCs w:val="24"/>
        </w:rPr>
      </w:pPr>
      <w:r w:rsidRPr="005C3457">
        <w:rPr>
          <w:rFonts w:eastAsia="Bookman Old Style"/>
          <w:color w:val="231F20"/>
          <w:w w:val="95"/>
          <w:sz w:val="24"/>
          <w:szCs w:val="24"/>
        </w:rPr>
        <w:t>-соотноситьиллюстрациистекстом</w:t>
      </w:r>
      <w:r w:rsidRPr="005C3457">
        <w:rPr>
          <w:rFonts w:eastAsia="Bookman Old Style"/>
          <w:color w:val="231F20"/>
          <w:spacing w:val="-2"/>
          <w:w w:val="95"/>
          <w:sz w:val="24"/>
          <w:szCs w:val="24"/>
        </w:rPr>
        <w:t>произведения;</w:t>
      </w:r>
    </w:p>
    <w:p w:rsidR="005C3457" w:rsidRDefault="005C3457" w:rsidP="005C3457">
      <w:pPr>
        <w:tabs>
          <w:tab w:val="left" w:pos="702"/>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w w:val="95"/>
          <w:sz w:val="24"/>
          <w:szCs w:val="24"/>
        </w:rPr>
        <w:t>ориентироваться в содержании книги, каталоге, выбирать книгу по автору, каталогу на основе р</w:t>
      </w:r>
      <w:r w:rsidRPr="005C3457">
        <w:rPr>
          <w:rFonts w:eastAsia="Bookman Old Style"/>
          <w:color w:val="231F20"/>
          <w:w w:val="95"/>
          <w:sz w:val="24"/>
          <w:szCs w:val="24"/>
        </w:rPr>
        <w:t>е</w:t>
      </w:r>
      <w:r w:rsidRPr="005C3457">
        <w:rPr>
          <w:rFonts w:eastAsia="Bookman Old Style"/>
          <w:color w:val="231F20"/>
          <w:w w:val="95"/>
          <w:sz w:val="24"/>
          <w:szCs w:val="24"/>
        </w:rPr>
        <w:t>комендованного списка;</w:t>
      </w:r>
    </w:p>
    <w:p w:rsidR="005C3457" w:rsidRDefault="005C3457" w:rsidP="005C3457">
      <w:pPr>
        <w:tabs>
          <w:tab w:val="left" w:pos="702"/>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sz w:val="24"/>
          <w:szCs w:val="24"/>
        </w:rPr>
        <w:t>поинформации,представленнойвоглавлении,в</w:t>
      </w:r>
      <w:r>
        <w:rPr>
          <w:rFonts w:eastAsia="Bookman Old Style"/>
          <w:color w:val="231F20"/>
          <w:sz w:val="24"/>
          <w:szCs w:val="24"/>
        </w:rPr>
        <w:t>иллю</w:t>
      </w:r>
      <w:r w:rsidRPr="005C3457">
        <w:rPr>
          <w:rFonts w:eastAsia="Bookman Old Style"/>
          <w:color w:val="231F20"/>
          <w:sz w:val="24"/>
          <w:szCs w:val="24"/>
        </w:rPr>
        <w:t>страциях предполагать тему и содержание книги;</w:t>
      </w:r>
    </w:p>
    <w:p w:rsidR="005C3457" w:rsidRDefault="005C3457" w:rsidP="005C3457">
      <w:pPr>
        <w:tabs>
          <w:tab w:val="left" w:pos="702"/>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w w:val="95"/>
          <w:sz w:val="24"/>
          <w:szCs w:val="24"/>
        </w:rPr>
        <w:t xml:space="preserve">пользоваться словарями </w:t>
      </w:r>
      <w:r>
        <w:rPr>
          <w:rFonts w:eastAsia="Bookman Old Style"/>
          <w:color w:val="231F20"/>
          <w:w w:val="95"/>
          <w:sz w:val="24"/>
          <w:szCs w:val="24"/>
        </w:rPr>
        <w:t>для уточнения значения незнако</w:t>
      </w:r>
      <w:r w:rsidRPr="005C3457">
        <w:rPr>
          <w:rFonts w:eastAsia="Bookman Old Style"/>
          <w:color w:val="231F20"/>
          <w:sz w:val="24"/>
          <w:szCs w:val="24"/>
        </w:rPr>
        <w:t>могослова.</w:t>
      </w:r>
    </w:p>
    <w:p w:rsidR="005C3457" w:rsidRDefault="005C3457" w:rsidP="005C3457">
      <w:pPr>
        <w:tabs>
          <w:tab w:val="left" w:pos="702"/>
        </w:tabs>
        <w:spacing w:before="2" w:line="242" w:lineRule="auto"/>
        <w:ind w:left="851" w:right="155"/>
        <w:rPr>
          <w:rFonts w:eastAsia="Bookman Old Style"/>
          <w:color w:val="231F20"/>
          <w:sz w:val="24"/>
          <w:szCs w:val="24"/>
        </w:rPr>
      </w:pPr>
      <w:r w:rsidRPr="005C3457">
        <w:rPr>
          <w:rFonts w:eastAsia="Bookman Old Style"/>
          <w:b/>
          <w:color w:val="231F20"/>
          <w:w w:val="85"/>
          <w:sz w:val="24"/>
          <w:szCs w:val="24"/>
        </w:rPr>
        <w:t>Коммуникативныеуниверсальныеучебные</w:t>
      </w:r>
      <w:r w:rsidRPr="005C3457">
        <w:rPr>
          <w:rFonts w:eastAsia="Bookman Old Style"/>
          <w:b/>
          <w:color w:val="231F20"/>
          <w:spacing w:val="-2"/>
          <w:w w:val="85"/>
          <w:sz w:val="24"/>
          <w:szCs w:val="24"/>
        </w:rPr>
        <w:t>действия:</w:t>
      </w:r>
    </w:p>
    <w:p w:rsidR="005C3457" w:rsidRDefault="005C3457" w:rsidP="005C3457">
      <w:pPr>
        <w:tabs>
          <w:tab w:val="left" w:pos="702"/>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w w:val="95"/>
          <w:sz w:val="24"/>
          <w:szCs w:val="24"/>
        </w:rPr>
        <w:t>участвовать в диалоге: отв</w:t>
      </w:r>
      <w:r>
        <w:rPr>
          <w:rFonts w:eastAsia="Bookman Old Style"/>
          <w:color w:val="231F20"/>
          <w:w w:val="95"/>
          <w:sz w:val="24"/>
          <w:szCs w:val="24"/>
        </w:rPr>
        <w:t>ечать на вопросы, кратко объяс</w:t>
      </w:r>
      <w:r w:rsidRPr="005C3457">
        <w:rPr>
          <w:rFonts w:eastAsia="Bookman Old Style"/>
          <w:color w:val="231F20"/>
          <w:w w:val="95"/>
          <w:sz w:val="24"/>
          <w:szCs w:val="24"/>
        </w:rPr>
        <w:t>нять свои ответы, дополнять ответы др</w:t>
      </w:r>
      <w:r w:rsidRPr="005C3457">
        <w:rPr>
          <w:rFonts w:eastAsia="Bookman Old Style"/>
          <w:color w:val="231F20"/>
          <w:w w:val="95"/>
          <w:sz w:val="24"/>
          <w:szCs w:val="24"/>
        </w:rPr>
        <w:t>у</w:t>
      </w:r>
      <w:r w:rsidRPr="005C3457">
        <w:rPr>
          <w:rFonts w:eastAsia="Bookman Old Style"/>
          <w:color w:val="231F20"/>
          <w:w w:val="95"/>
          <w:sz w:val="24"/>
          <w:szCs w:val="24"/>
        </w:rPr>
        <w:t>гих участ</w:t>
      </w:r>
      <w:r>
        <w:rPr>
          <w:rFonts w:eastAsia="Bookman Old Style"/>
          <w:color w:val="231F20"/>
          <w:w w:val="95"/>
          <w:sz w:val="24"/>
          <w:szCs w:val="24"/>
        </w:rPr>
        <w:t>ников, состав</w:t>
      </w:r>
      <w:r w:rsidRPr="005C3457">
        <w:rPr>
          <w:rFonts w:eastAsia="Bookman Old Style"/>
          <w:color w:val="231F20"/>
          <w:sz w:val="24"/>
          <w:szCs w:val="24"/>
        </w:rPr>
        <w:t>лятьсвоивопросыивысказыванияназаданнуютему;</w:t>
      </w:r>
    </w:p>
    <w:p w:rsidR="005C3457" w:rsidRDefault="005C3457" w:rsidP="005C3457">
      <w:pPr>
        <w:tabs>
          <w:tab w:val="left" w:pos="679"/>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w w:val="95"/>
          <w:sz w:val="24"/>
          <w:szCs w:val="24"/>
        </w:rPr>
        <w:t>пересказывать подробно</w:t>
      </w:r>
      <w:r>
        <w:rPr>
          <w:rFonts w:eastAsia="Bookman Old Style"/>
          <w:color w:val="231F20"/>
          <w:w w:val="95"/>
          <w:sz w:val="24"/>
          <w:szCs w:val="24"/>
        </w:rPr>
        <w:t xml:space="preserve"> и выборочно прочитанное произ</w:t>
      </w:r>
      <w:r w:rsidRPr="005C3457">
        <w:rPr>
          <w:rFonts w:eastAsia="Bookman Old Style"/>
          <w:color w:val="231F20"/>
          <w:spacing w:val="-2"/>
          <w:sz w:val="24"/>
          <w:szCs w:val="24"/>
        </w:rPr>
        <w:t>ведение;</w:t>
      </w:r>
    </w:p>
    <w:p w:rsidR="005C3457" w:rsidRDefault="005C3457" w:rsidP="005C3457">
      <w:pPr>
        <w:tabs>
          <w:tab w:val="left" w:pos="679"/>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sz w:val="24"/>
          <w:szCs w:val="24"/>
        </w:rPr>
        <w:t>обсуждать(впарах,группах)содержаниетекста,</w:t>
      </w:r>
      <w:r>
        <w:rPr>
          <w:rFonts w:eastAsia="Bookman Old Style"/>
          <w:color w:val="231F20"/>
          <w:sz w:val="24"/>
          <w:szCs w:val="24"/>
        </w:rPr>
        <w:t>форму</w:t>
      </w:r>
      <w:r w:rsidRPr="005C3457">
        <w:rPr>
          <w:rFonts w:eastAsia="Bookman Old Style"/>
          <w:color w:val="231F20"/>
          <w:w w:val="95"/>
          <w:sz w:val="24"/>
          <w:szCs w:val="24"/>
        </w:rPr>
        <w:t xml:space="preserve">лировать (устно) простые выводы на основе прочитанного/про- </w:t>
      </w:r>
      <w:r w:rsidRPr="005C3457">
        <w:rPr>
          <w:rFonts w:eastAsia="Bookman Old Style"/>
          <w:color w:val="231F20"/>
          <w:sz w:val="24"/>
          <w:szCs w:val="24"/>
        </w:rPr>
        <w:t>слушанногопроизведения;</w:t>
      </w:r>
    </w:p>
    <w:p w:rsidR="005C3457" w:rsidRDefault="005C3457" w:rsidP="005C3457">
      <w:pPr>
        <w:tabs>
          <w:tab w:val="left" w:pos="665"/>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w w:val="95"/>
          <w:sz w:val="24"/>
          <w:szCs w:val="24"/>
        </w:rPr>
        <w:t>описывать(устно)картины</w:t>
      </w:r>
      <w:r w:rsidRPr="005C3457">
        <w:rPr>
          <w:rFonts w:eastAsia="Bookman Old Style"/>
          <w:color w:val="231F20"/>
          <w:spacing w:val="-2"/>
          <w:w w:val="95"/>
          <w:sz w:val="24"/>
          <w:szCs w:val="24"/>
        </w:rPr>
        <w:t>природы;</w:t>
      </w:r>
    </w:p>
    <w:p w:rsidR="005C3457" w:rsidRDefault="005C3457" w:rsidP="005C3457">
      <w:pPr>
        <w:tabs>
          <w:tab w:val="left" w:pos="651"/>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sz w:val="24"/>
          <w:szCs w:val="24"/>
        </w:rPr>
        <w:t>сочинятьпоаналогииспрочитанным(загадки,рассказы, небольшиесказки);</w:t>
      </w:r>
    </w:p>
    <w:p w:rsidR="005C3457" w:rsidRDefault="005C3457" w:rsidP="005C3457">
      <w:pPr>
        <w:tabs>
          <w:tab w:val="left" w:pos="651"/>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w w:val="95"/>
          <w:sz w:val="24"/>
          <w:szCs w:val="24"/>
        </w:rPr>
        <w:t xml:space="preserve">участвовать в инсценировках и драматизации отрывков из </w:t>
      </w:r>
      <w:r w:rsidRPr="005C3457">
        <w:rPr>
          <w:rFonts w:eastAsia="Bookman Old Style"/>
          <w:color w:val="231F20"/>
          <w:sz w:val="24"/>
          <w:szCs w:val="24"/>
        </w:rPr>
        <w:t>художественныхпроизведений.</w:t>
      </w:r>
    </w:p>
    <w:p w:rsidR="005C3457" w:rsidRDefault="005C3457" w:rsidP="005C3457">
      <w:pPr>
        <w:tabs>
          <w:tab w:val="left" w:pos="672"/>
        </w:tabs>
        <w:spacing w:before="2" w:line="242" w:lineRule="auto"/>
        <w:ind w:left="851" w:right="155"/>
        <w:rPr>
          <w:rFonts w:eastAsia="Bookman Old Style"/>
          <w:color w:val="231F20"/>
          <w:sz w:val="24"/>
          <w:szCs w:val="24"/>
        </w:rPr>
      </w:pPr>
      <w:r w:rsidRPr="005C3457">
        <w:rPr>
          <w:rFonts w:eastAsia="Bookman Old Style"/>
          <w:b/>
          <w:color w:val="231F20"/>
          <w:w w:val="90"/>
          <w:sz w:val="24"/>
          <w:szCs w:val="24"/>
        </w:rPr>
        <w:t>Регулятивныеуниверсальныеучебные</w:t>
      </w:r>
      <w:r w:rsidRPr="005C3457">
        <w:rPr>
          <w:rFonts w:eastAsia="Bookman Old Style"/>
          <w:b/>
          <w:color w:val="231F20"/>
          <w:spacing w:val="-2"/>
          <w:w w:val="90"/>
          <w:sz w:val="24"/>
          <w:szCs w:val="24"/>
        </w:rPr>
        <w:t>действия:</w:t>
      </w:r>
    </w:p>
    <w:p w:rsidR="005C3457" w:rsidRDefault="005C3457" w:rsidP="005C3457">
      <w:pPr>
        <w:tabs>
          <w:tab w:val="left" w:pos="651"/>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w w:val="95"/>
          <w:sz w:val="24"/>
          <w:szCs w:val="24"/>
        </w:rPr>
        <w:t xml:space="preserve">оценивать своё эмоциональное состояние, возникшее при </w:t>
      </w:r>
      <w:r w:rsidRPr="005C3457">
        <w:rPr>
          <w:rFonts w:eastAsia="Bookman Old Style"/>
          <w:color w:val="231F20"/>
          <w:sz w:val="24"/>
          <w:szCs w:val="24"/>
        </w:rPr>
        <w:t>прочтении/слушаниипроизведения;</w:t>
      </w:r>
    </w:p>
    <w:p w:rsidR="005C3457" w:rsidRDefault="005C3457" w:rsidP="005C3457">
      <w:pPr>
        <w:tabs>
          <w:tab w:val="left" w:pos="661"/>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5C3457">
        <w:rPr>
          <w:rFonts w:eastAsia="Bookman Old Style"/>
          <w:color w:val="231F20"/>
          <w:w w:val="95"/>
          <w:sz w:val="24"/>
          <w:szCs w:val="24"/>
        </w:rPr>
        <w:t>удерживать в памяти пос</w:t>
      </w:r>
      <w:r>
        <w:rPr>
          <w:rFonts w:eastAsia="Bookman Old Style"/>
          <w:color w:val="231F20"/>
          <w:w w:val="95"/>
          <w:sz w:val="24"/>
          <w:szCs w:val="24"/>
        </w:rPr>
        <w:t>ледовательность событий прослу</w:t>
      </w:r>
      <w:r w:rsidRPr="005C3457">
        <w:rPr>
          <w:rFonts w:eastAsia="Bookman Old Style"/>
          <w:color w:val="231F20"/>
          <w:sz w:val="24"/>
          <w:szCs w:val="24"/>
        </w:rPr>
        <w:t>шанного/прочитанноготек</w:t>
      </w:r>
      <w:r>
        <w:rPr>
          <w:rFonts w:eastAsia="Bookman Old Style"/>
          <w:color w:val="231F20"/>
          <w:sz w:val="24"/>
          <w:szCs w:val="24"/>
        </w:rPr>
        <w:t xml:space="preserve">ста </w:t>
      </w:r>
      <w:r w:rsidRPr="005C3457">
        <w:rPr>
          <w:rFonts w:eastAsia="Bookman Old Style"/>
          <w:color w:val="231F20"/>
          <w:w w:val="95"/>
          <w:sz w:val="24"/>
          <w:szCs w:val="24"/>
        </w:rPr>
        <w:t>контр</w:t>
      </w:r>
      <w:r w:rsidRPr="005C3457">
        <w:rPr>
          <w:rFonts w:eastAsia="Bookman Old Style"/>
          <w:color w:val="231F20"/>
          <w:w w:val="95"/>
          <w:sz w:val="24"/>
          <w:szCs w:val="24"/>
        </w:rPr>
        <w:t>о</w:t>
      </w:r>
      <w:r w:rsidRPr="005C3457">
        <w:rPr>
          <w:rFonts w:eastAsia="Bookman Old Style"/>
          <w:color w:val="231F20"/>
          <w:w w:val="95"/>
          <w:sz w:val="24"/>
          <w:szCs w:val="24"/>
        </w:rPr>
        <w:t xml:space="preserve">лировать выполнение поставленной учебной задачи </w:t>
      </w:r>
      <w:r w:rsidRPr="005C3457">
        <w:rPr>
          <w:rFonts w:eastAsia="Bookman Old Style"/>
          <w:color w:val="231F20"/>
          <w:sz w:val="24"/>
          <w:szCs w:val="24"/>
        </w:rPr>
        <w:t>при чтении/слушании произведения;</w:t>
      </w:r>
    </w:p>
    <w:p w:rsidR="005C3457" w:rsidRDefault="005C3457" w:rsidP="005C3457">
      <w:pPr>
        <w:tabs>
          <w:tab w:val="left" w:pos="661"/>
        </w:tabs>
        <w:spacing w:before="2" w:line="242" w:lineRule="auto"/>
        <w:ind w:left="851" w:right="155"/>
        <w:rPr>
          <w:rFonts w:ascii="Bookman Old Style" w:eastAsia="Bookman Old Style" w:hAnsi="Bookman Old Style" w:cs="Bookman Old Style"/>
          <w:b/>
          <w:color w:val="231F20"/>
          <w:w w:val="85"/>
          <w:sz w:val="20"/>
          <w:szCs w:val="20"/>
        </w:rPr>
      </w:pPr>
      <w:r>
        <w:rPr>
          <w:rFonts w:eastAsia="Bookman Old Style"/>
          <w:color w:val="231F20"/>
          <w:sz w:val="24"/>
          <w:szCs w:val="24"/>
        </w:rPr>
        <w:t xml:space="preserve">-  </w:t>
      </w:r>
      <w:r w:rsidRPr="005C3457">
        <w:rPr>
          <w:rFonts w:eastAsia="Bookman Old Style"/>
          <w:color w:val="231F20"/>
          <w:w w:val="95"/>
          <w:sz w:val="24"/>
          <w:szCs w:val="24"/>
        </w:rPr>
        <w:t xml:space="preserve">проверять (по образцу) выполнение поставленной учебной </w:t>
      </w:r>
      <w:r w:rsidRPr="005C3457">
        <w:rPr>
          <w:rFonts w:eastAsia="Bookman Old Style"/>
          <w:color w:val="231F20"/>
          <w:spacing w:val="-2"/>
          <w:sz w:val="24"/>
          <w:szCs w:val="24"/>
        </w:rPr>
        <w:t>задачи.</w:t>
      </w:r>
    </w:p>
    <w:p w:rsidR="005C3457" w:rsidRDefault="005C3457" w:rsidP="005C3457">
      <w:pPr>
        <w:tabs>
          <w:tab w:val="left" w:pos="649"/>
        </w:tabs>
        <w:spacing w:before="2" w:line="242" w:lineRule="auto"/>
        <w:ind w:left="851" w:right="155"/>
        <w:rPr>
          <w:rFonts w:eastAsia="Bookman Old Style"/>
          <w:color w:val="231F20"/>
          <w:sz w:val="24"/>
          <w:szCs w:val="24"/>
        </w:rPr>
      </w:pPr>
      <w:r w:rsidRPr="005C3457">
        <w:rPr>
          <w:rFonts w:eastAsia="Bookman Old Style"/>
          <w:b/>
          <w:color w:val="231F20"/>
          <w:w w:val="85"/>
          <w:sz w:val="24"/>
          <w:szCs w:val="24"/>
        </w:rPr>
        <w:t>Совместная</w:t>
      </w:r>
      <w:r w:rsidRPr="005C3457">
        <w:rPr>
          <w:rFonts w:eastAsia="Bookman Old Style"/>
          <w:b/>
          <w:color w:val="231F20"/>
          <w:spacing w:val="-2"/>
          <w:sz w:val="24"/>
          <w:szCs w:val="24"/>
        </w:rPr>
        <w:t>деятельность:</w:t>
      </w:r>
    </w:p>
    <w:p w:rsidR="005C3457" w:rsidRDefault="005C3457" w:rsidP="005C3457">
      <w:pPr>
        <w:tabs>
          <w:tab w:val="left" w:pos="647"/>
        </w:tabs>
        <w:spacing w:before="2" w:line="242" w:lineRule="auto"/>
        <w:ind w:left="851" w:right="155"/>
        <w:rPr>
          <w:rFonts w:eastAsia="Bookman Old Style"/>
          <w:color w:val="231F20"/>
          <w:sz w:val="24"/>
          <w:szCs w:val="24"/>
        </w:rPr>
      </w:pPr>
      <w:r>
        <w:rPr>
          <w:rFonts w:eastAsia="Bookman Old Style"/>
          <w:b/>
          <w:color w:val="231F20"/>
          <w:w w:val="85"/>
          <w:sz w:val="24"/>
          <w:szCs w:val="24"/>
        </w:rPr>
        <w:t xml:space="preserve">-  </w:t>
      </w:r>
      <w:r w:rsidRPr="005C3457">
        <w:rPr>
          <w:rFonts w:eastAsia="Bookman Old Style"/>
          <w:color w:val="231F20"/>
          <w:w w:val="95"/>
          <w:sz w:val="24"/>
          <w:szCs w:val="24"/>
        </w:rPr>
        <w:t>выбиратьсебепартнёровпосовместной</w:t>
      </w:r>
      <w:r w:rsidRPr="005C3457">
        <w:rPr>
          <w:rFonts w:eastAsia="Bookman Old Style"/>
          <w:color w:val="231F20"/>
          <w:spacing w:val="-2"/>
          <w:w w:val="95"/>
          <w:sz w:val="24"/>
          <w:szCs w:val="24"/>
        </w:rPr>
        <w:t>деятельности;</w:t>
      </w:r>
    </w:p>
    <w:p w:rsidR="00996342" w:rsidRDefault="005C3457" w:rsidP="005C3457">
      <w:pPr>
        <w:tabs>
          <w:tab w:val="left" w:pos="647"/>
        </w:tabs>
        <w:spacing w:before="2" w:line="242" w:lineRule="auto"/>
        <w:ind w:left="851" w:right="155"/>
        <w:rPr>
          <w:rFonts w:eastAsia="Bookman Old Style"/>
          <w:color w:val="231F20"/>
          <w:sz w:val="24"/>
          <w:szCs w:val="24"/>
        </w:rPr>
      </w:pPr>
      <w:r>
        <w:rPr>
          <w:rFonts w:eastAsia="Bookman Old Style"/>
          <w:b/>
          <w:color w:val="231F20"/>
          <w:w w:val="85"/>
          <w:sz w:val="24"/>
          <w:szCs w:val="24"/>
        </w:rPr>
        <w:t>-</w:t>
      </w:r>
      <w:r w:rsidRPr="005C3457">
        <w:rPr>
          <w:rFonts w:eastAsia="Bookman Old Style"/>
          <w:color w:val="231F20"/>
          <w:w w:val="95"/>
          <w:sz w:val="24"/>
          <w:szCs w:val="24"/>
        </w:rPr>
        <w:t xml:space="preserve">распределять работу, договариваться, приходить к общему </w:t>
      </w:r>
      <w:r w:rsidRPr="005C3457">
        <w:rPr>
          <w:rFonts w:eastAsia="Bookman Old Style"/>
          <w:color w:val="231F20"/>
          <w:sz w:val="24"/>
          <w:szCs w:val="24"/>
        </w:rPr>
        <w:t>реш</w:t>
      </w:r>
      <w:r w:rsidRPr="005C3457">
        <w:rPr>
          <w:rFonts w:eastAsia="Bookman Old Style"/>
          <w:color w:val="231F20"/>
          <w:sz w:val="24"/>
          <w:szCs w:val="24"/>
        </w:rPr>
        <w:t>е</w:t>
      </w:r>
      <w:r w:rsidRPr="005C3457">
        <w:rPr>
          <w:rFonts w:eastAsia="Bookman Old Style"/>
          <w:color w:val="231F20"/>
          <w:sz w:val="24"/>
          <w:szCs w:val="24"/>
        </w:rPr>
        <w:t>нию,отвечатьзаобщийрезультат</w:t>
      </w:r>
      <w:r w:rsidR="00996342">
        <w:rPr>
          <w:rFonts w:eastAsia="Bookman Old Style"/>
          <w:color w:val="231F20"/>
          <w:sz w:val="24"/>
          <w:szCs w:val="24"/>
        </w:rPr>
        <w:t xml:space="preserve">работы. </w:t>
      </w:r>
    </w:p>
    <w:p w:rsidR="00996342" w:rsidRDefault="00996342" w:rsidP="00996342">
      <w:pPr>
        <w:tabs>
          <w:tab w:val="left" w:pos="647"/>
        </w:tabs>
        <w:spacing w:before="2" w:line="242" w:lineRule="auto"/>
        <w:ind w:left="851" w:right="155"/>
        <w:rPr>
          <w:rFonts w:eastAsia="Bookman Old Style"/>
          <w:color w:val="231F20"/>
          <w:sz w:val="24"/>
          <w:szCs w:val="24"/>
        </w:rPr>
      </w:pPr>
    </w:p>
    <w:p w:rsidR="00996342" w:rsidRDefault="005C3457" w:rsidP="00996342">
      <w:pPr>
        <w:tabs>
          <w:tab w:val="left" w:pos="647"/>
        </w:tabs>
        <w:spacing w:before="2" w:line="242" w:lineRule="auto"/>
        <w:ind w:left="851" w:right="155"/>
        <w:rPr>
          <w:rFonts w:eastAsia="Bookman Old Style"/>
          <w:color w:val="231F20"/>
          <w:sz w:val="24"/>
          <w:szCs w:val="24"/>
        </w:rPr>
      </w:pPr>
      <w:r>
        <w:rPr>
          <w:rFonts w:eastAsia="Bookman Old Style"/>
          <w:color w:val="231F20"/>
          <w:sz w:val="24"/>
          <w:szCs w:val="24"/>
        </w:rPr>
        <w:t xml:space="preserve">3 </w:t>
      </w:r>
      <w:r w:rsidRPr="005C3457">
        <w:rPr>
          <w:rFonts w:eastAsia="Bookman Old Style"/>
          <w:b/>
          <w:color w:val="231F20"/>
          <w:w w:val="85"/>
          <w:sz w:val="24"/>
          <w:szCs w:val="24"/>
        </w:rPr>
        <w:t>КЛАСС</w:t>
      </w:r>
    </w:p>
    <w:p w:rsidR="00996342" w:rsidRDefault="005C3457" w:rsidP="00996342">
      <w:pPr>
        <w:tabs>
          <w:tab w:val="left" w:pos="647"/>
        </w:tabs>
        <w:spacing w:before="2" w:line="242" w:lineRule="auto"/>
        <w:ind w:left="851" w:right="155"/>
        <w:rPr>
          <w:rFonts w:eastAsia="Bookman Old Style"/>
          <w:color w:val="231F20"/>
          <w:sz w:val="24"/>
          <w:szCs w:val="24"/>
        </w:rPr>
      </w:pPr>
      <w:r w:rsidRPr="005C3457">
        <w:rPr>
          <w:rFonts w:eastAsia="Bookman Old Style"/>
          <w:i/>
          <w:color w:val="231F20"/>
          <w:w w:val="95"/>
          <w:sz w:val="24"/>
          <w:szCs w:val="24"/>
        </w:rPr>
        <w:t xml:space="preserve">О Родине и её истории. </w:t>
      </w:r>
      <w:r w:rsidRPr="005C3457">
        <w:rPr>
          <w:rFonts w:eastAsia="Bookman Old Style"/>
          <w:color w:val="231F20"/>
          <w:w w:val="95"/>
          <w:sz w:val="24"/>
          <w:szCs w:val="24"/>
        </w:rPr>
        <w:t>Любо</w:t>
      </w:r>
      <w:r w:rsidR="00996342">
        <w:rPr>
          <w:rFonts w:eastAsia="Bookman Old Style"/>
          <w:color w:val="231F20"/>
          <w:w w:val="95"/>
          <w:sz w:val="24"/>
          <w:szCs w:val="24"/>
        </w:rPr>
        <w:t>вь к Родине и её история — важ</w:t>
      </w:r>
      <w:r w:rsidRPr="005C3457">
        <w:rPr>
          <w:rFonts w:eastAsia="Bookman Old Style"/>
          <w:color w:val="231F20"/>
          <w:w w:val="95"/>
          <w:sz w:val="24"/>
          <w:szCs w:val="24"/>
        </w:rPr>
        <w:t xml:space="preserve">ные темы произведений литературы </w:t>
      </w:r>
      <w:r w:rsidRPr="005C3457">
        <w:rPr>
          <w:rFonts w:eastAsia="Bookman Old Style"/>
          <w:color w:val="231F20"/>
          <w:w w:val="95"/>
          <w:sz w:val="24"/>
          <w:szCs w:val="24"/>
        </w:rPr>
        <w:lastRenderedPageBreak/>
        <w:t xml:space="preserve">(произведения одного-двух </w:t>
      </w:r>
      <w:r w:rsidRPr="005C3457">
        <w:rPr>
          <w:rFonts w:eastAsia="Bookman Old Style"/>
          <w:color w:val="231F20"/>
          <w:sz w:val="24"/>
          <w:szCs w:val="24"/>
        </w:rPr>
        <w:t xml:space="preserve">авторовповыбору).ЧувстволюбвикРодине,сопричастность </w:t>
      </w:r>
      <w:r w:rsidRPr="005C3457">
        <w:rPr>
          <w:rFonts w:eastAsia="Bookman Old Style"/>
          <w:color w:val="231F20"/>
          <w:w w:val="95"/>
          <w:sz w:val="24"/>
          <w:szCs w:val="24"/>
        </w:rPr>
        <w:t>к прошлому и настоящему свое</w:t>
      </w:r>
      <w:r w:rsidR="00996342">
        <w:rPr>
          <w:rFonts w:eastAsia="Bookman Old Style"/>
          <w:color w:val="231F20"/>
          <w:w w:val="95"/>
          <w:sz w:val="24"/>
          <w:szCs w:val="24"/>
        </w:rPr>
        <w:t>й страны и родного края — глав</w:t>
      </w:r>
      <w:r w:rsidRPr="005C3457">
        <w:rPr>
          <w:rFonts w:eastAsia="Bookman Old Style"/>
          <w:color w:val="231F20"/>
          <w:w w:val="95"/>
          <w:sz w:val="24"/>
          <w:szCs w:val="24"/>
        </w:rPr>
        <w:t>ные идеи, нравственные ценности, выра</w:t>
      </w:r>
      <w:r w:rsidR="00996342">
        <w:rPr>
          <w:rFonts w:eastAsia="Bookman Old Style"/>
          <w:color w:val="231F20"/>
          <w:w w:val="95"/>
          <w:sz w:val="24"/>
          <w:szCs w:val="24"/>
        </w:rPr>
        <w:t>женные в произведени</w:t>
      </w:r>
      <w:r w:rsidRPr="005C3457">
        <w:rPr>
          <w:rFonts w:eastAsia="Bookman Old Style"/>
          <w:color w:val="231F20"/>
          <w:w w:val="95"/>
          <w:sz w:val="24"/>
          <w:szCs w:val="24"/>
        </w:rPr>
        <w:t>ях о Родине. Образ Родины в с</w:t>
      </w:r>
      <w:r w:rsidR="00996342">
        <w:rPr>
          <w:rFonts w:eastAsia="Bookman Old Style"/>
          <w:color w:val="231F20"/>
          <w:w w:val="95"/>
          <w:sz w:val="24"/>
          <w:szCs w:val="24"/>
        </w:rPr>
        <w:t>тихотворных и прозаических про</w:t>
      </w:r>
      <w:r w:rsidRPr="005C3457">
        <w:rPr>
          <w:rFonts w:eastAsia="Bookman Old Style"/>
          <w:color w:val="231F20"/>
          <w:sz w:val="24"/>
          <w:szCs w:val="24"/>
        </w:rPr>
        <w:t xml:space="preserve">изведениях писателей и поэтов ХIХ и ХХ веков. Осознание </w:t>
      </w:r>
      <w:r w:rsidRPr="005C3457">
        <w:rPr>
          <w:rFonts w:eastAsia="Bookman Old Style"/>
          <w:color w:val="231F20"/>
          <w:w w:val="95"/>
          <w:sz w:val="24"/>
          <w:szCs w:val="24"/>
        </w:rPr>
        <w:t>нравственно-этических понятий: лю</w:t>
      </w:r>
      <w:r w:rsidR="00996342">
        <w:rPr>
          <w:rFonts w:eastAsia="Bookman Old Style"/>
          <w:color w:val="231F20"/>
          <w:w w:val="95"/>
          <w:sz w:val="24"/>
          <w:szCs w:val="24"/>
        </w:rPr>
        <w:t>бовь к родной стороне, м</w:t>
      </w:r>
      <w:r w:rsidR="00996342">
        <w:rPr>
          <w:rFonts w:eastAsia="Bookman Old Style"/>
          <w:color w:val="231F20"/>
          <w:w w:val="95"/>
          <w:sz w:val="24"/>
          <w:szCs w:val="24"/>
        </w:rPr>
        <w:t>а</w:t>
      </w:r>
      <w:r w:rsidRPr="005C3457">
        <w:rPr>
          <w:rFonts w:eastAsia="Bookman Old Style"/>
          <w:color w:val="231F20"/>
          <w:spacing w:val="-2"/>
          <w:sz w:val="24"/>
          <w:szCs w:val="24"/>
        </w:rPr>
        <w:t xml:space="preserve">лойродине,гордостьзакрасотуивеличиесвоейОтчизны.Роль </w:t>
      </w:r>
      <w:r w:rsidRPr="005C3457">
        <w:rPr>
          <w:rFonts w:eastAsia="Bookman Old Style"/>
          <w:color w:val="231F20"/>
          <w:sz w:val="24"/>
          <w:szCs w:val="24"/>
        </w:rPr>
        <w:t>и особенности заголовка произвед</w:t>
      </w:r>
      <w:r w:rsidRPr="005C3457">
        <w:rPr>
          <w:rFonts w:eastAsia="Bookman Old Style"/>
          <w:color w:val="231F20"/>
          <w:sz w:val="24"/>
          <w:szCs w:val="24"/>
        </w:rPr>
        <w:t>е</w:t>
      </w:r>
      <w:r w:rsidRPr="005C3457">
        <w:rPr>
          <w:rFonts w:eastAsia="Bookman Old Style"/>
          <w:color w:val="231F20"/>
          <w:sz w:val="24"/>
          <w:szCs w:val="24"/>
        </w:rPr>
        <w:t>ния. Репродукции картин как иллюстрации к произведениям о Родине. Использование средс</w:t>
      </w:r>
      <w:r w:rsidRPr="005C3457">
        <w:rPr>
          <w:rFonts w:eastAsia="Bookman Old Style"/>
          <w:color w:val="231F20"/>
          <w:sz w:val="24"/>
          <w:szCs w:val="24"/>
        </w:rPr>
        <w:t>т</w:t>
      </w:r>
      <w:r w:rsidRPr="005C3457">
        <w:rPr>
          <w:rFonts w:eastAsia="Bookman Old Style"/>
          <w:color w:val="231F20"/>
          <w:sz w:val="24"/>
          <w:szCs w:val="24"/>
        </w:rPr>
        <w:t>ввыразительностипричтениивслух:интонация,темп, ритм, логические ударения.</w:t>
      </w:r>
    </w:p>
    <w:p w:rsidR="00996342" w:rsidRDefault="005C3457" w:rsidP="00996342">
      <w:pPr>
        <w:tabs>
          <w:tab w:val="left" w:pos="647"/>
        </w:tabs>
        <w:spacing w:before="2" w:line="242" w:lineRule="auto"/>
        <w:ind w:left="851" w:right="155"/>
        <w:rPr>
          <w:rFonts w:eastAsia="Bookman Old Style"/>
          <w:color w:val="231F20"/>
          <w:sz w:val="24"/>
          <w:szCs w:val="24"/>
        </w:rPr>
      </w:pPr>
      <w:r w:rsidRPr="005C3457">
        <w:rPr>
          <w:rFonts w:eastAsia="Bookman Old Style"/>
          <w:i/>
          <w:color w:val="231F20"/>
          <w:sz w:val="24"/>
          <w:szCs w:val="24"/>
        </w:rPr>
        <w:t xml:space="preserve">Фольклор </w:t>
      </w:r>
      <w:r w:rsidRPr="005C3457">
        <w:rPr>
          <w:rFonts w:eastAsia="Bookman Old Style"/>
          <w:color w:val="231F20"/>
          <w:sz w:val="24"/>
          <w:szCs w:val="24"/>
        </w:rPr>
        <w:t>(</w:t>
      </w:r>
      <w:r w:rsidRPr="005C3457">
        <w:rPr>
          <w:rFonts w:eastAsia="Bookman Old Style"/>
          <w:i/>
          <w:color w:val="231F20"/>
          <w:sz w:val="24"/>
          <w:szCs w:val="24"/>
        </w:rPr>
        <w:t>устное народное творчество</w:t>
      </w:r>
      <w:r w:rsidRPr="005C3457">
        <w:rPr>
          <w:rFonts w:eastAsia="Bookman Old Style"/>
          <w:color w:val="231F20"/>
          <w:sz w:val="24"/>
          <w:szCs w:val="24"/>
        </w:rPr>
        <w:t>)</w:t>
      </w:r>
      <w:r w:rsidRPr="005C3457">
        <w:rPr>
          <w:rFonts w:eastAsia="Bookman Old Style"/>
          <w:i/>
          <w:color w:val="231F20"/>
          <w:sz w:val="24"/>
          <w:szCs w:val="24"/>
        </w:rPr>
        <w:t xml:space="preserve">. </w:t>
      </w:r>
      <w:r w:rsidR="00996342">
        <w:rPr>
          <w:rFonts w:eastAsia="Bookman Old Style"/>
          <w:color w:val="231F20"/>
          <w:sz w:val="24"/>
          <w:szCs w:val="24"/>
        </w:rPr>
        <w:t>Круг чтения: ма</w:t>
      </w:r>
      <w:r w:rsidRPr="005C3457">
        <w:rPr>
          <w:rFonts w:eastAsia="Bookman Old Style"/>
          <w:color w:val="231F20"/>
          <w:sz w:val="24"/>
          <w:szCs w:val="24"/>
        </w:rPr>
        <w:t>лые жанры фольклора (пословицы, потеш</w:t>
      </w:r>
      <w:r w:rsidR="00996342">
        <w:rPr>
          <w:rFonts w:eastAsia="Bookman Old Style"/>
          <w:color w:val="231F20"/>
          <w:sz w:val="24"/>
          <w:szCs w:val="24"/>
        </w:rPr>
        <w:t>ки, считалки, небы</w:t>
      </w:r>
      <w:r w:rsidRPr="005C3457">
        <w:rPr>
          <w:rFonts w:eastAsia="Bookman Old Style"/>
          <w:color w:val="231F20"/>
          <w:w w:val="95"/>
          <w:sz w:val="24"/>
          <w:szCs w:val="24"/>
        </w:rPr>
        <w:t xml:space="preserve">лицы, скороговорки, загадки, по выбору). Знакомство с видами </w:t>
      </w:r>
      <w:r w:rsidRPr="005C3457">
        <w:rPr>
          <w:rFonts w:eastAsia="Bookman Old Style"/>
          <w:color w:val="231F20"/>
          <w:sz w:val="24"/>
          <w:szCs w:val="24"/>
        </w:rPr>
        <w:t>заг</w:t>
      </w:r>
      <w:r w:rsidRPr="005C3457">
        <w:rPr>
          <w:rFonts w:eastAsia="Bookman Old Style"/>
          <w:color w:val="231F20"/>
          <w:sz w:val="24"/>
          <w:szCs w:val="24"/>
        </w:rPr>
        <w:t>а</w:t>
      </w:r>
      <w:r w:rsidRPr="005C3457">
        <w:rPr>
          <w:rFonts w:eastAsia="Bookman Old Style"/>
          <w:color w:val="231F20"/>
          <w:sz w:val="24"/>
          <w:szCs w:val="24"/>
        </w:rPr>
        <w:t>док.ПословицынародовРоссии(значение,</w:t>
      </w:r>
      <w:r w:rsidR="00996342">
        <w:rPr>
          <w:rFonts w:eastAsia="Bookman Old Style"/>
          <w:color w:val="231F20"/>
          <w:sz w:val="24"/>
          <w:szCs w:val="24"/>
        </w:rPr>
        <w:t>характеристи</w:t>
      </w:r>
      <w:r w:rsidRPr="005C3457">
        <w:rPr>
          <w:rFonts w:eastAsia="Bookman Old Style"/>
          <w:color w:val="231F20"/>
          <w:w w:val="95"/>
          <w:sz w:val="24"/>
          <w:szCs w:val="24"/>
        </w:rPr>
        <w:t>ка, нравственная основа). Книги и словари, со</w:t>
      </w:r>
      <w:r w:rsidR="00996342">
        <w:rPr>
          <w:rFonts w:eastAsia="Bookman Old Style"/>
          <w:color w:val="231F20"/>
          <w:w w:val="95"/>
          <w:sz w:val="24"/>
          <w:szCs w:val="24"/>
        </w:rPr>
        <w:t>зданные В. И. Да</w:t>
      </w:r>
      <w:r w:rsidRPr="005C3457">
        <w:rPr>
          <w:rFonts w:eastAsia="Bookman Old Style"/>
          <w:color w:val="231F20"/>
          <w:sz w:val="24"/>
          <w:szCs w:val="24"/>
        </w:rPr>
        <w:t xml:space="preserve">лем. Активный словарь устной речи: использование образных </w:t>
      </w:r>
      <w:r w:rsidRPr="005C3457">
        <w:rPr>
          <w:rFonts w:eastAsia="Bookman Old Style"/>
          <w:color w:val="231F20"/>
          <w:w w:val="95"/>
          <w:sz w:val="24"/>
          <w:szCs w:val="24"/>
        </w:rPr>
        <w:t>слов, пословиц и поговорок, крылатых выраже</w:t>
      </w:r>
      <w:r w:rsidR="00996342">
        <w:rPr>
          <w:rFonts w:eastAsia="Bookman Old Style"/>
          <w:color w:val="231F20"/>
          <w:w w:val="95"/>
          <w:sz w:val="24"/>
          <w:szCs w:val="24"/>
        </w:rPr>
        <w:t>ний. Нравствен</w:t>
      </w:r>
      <w:r w:rsidRPr="005C3457">
        <w:rPr>
          <w:rFonts w:eastAsia="Bookman Old Style"/>
          <w:color w:val="231F20"/>
          <w:sz w:val="24"/>
          <w:szCs w:val="24"/>
        </w:rPr>
        <w:t>ныеценностивфольклорныхпроизведенияхнародовРоссии.</w:t>
      </w:r>
    </w:p>
    <w:p w:rsidR="00996342" w:rsidRDefault="005C3457" w:rsidP="00996342">
      <w:pPr>
        <w:tabs>
          <w:tab w:val="left" w:pos="647"/>
        </w:tabs>
        <w:spacing w:before="2" w:line="242" w:lineRule="auto"/>
        <w:ind w:left="851" w:right="155"/>
        <w:rPr>
          <w:rFonts w:eastAsia="Bookman Old Style"/>
          <w:color w:val="231F20"/>
          <w:sz w:val="24"/>
          <w:szCs w:val="24"/>
        </w:rPr>
      </w:pPr>
      <w:r w:rsidRPr="005C3457">
        <w:rPr>
          <w:rFonts w:eastAsia="Bookman Old Style"/>
          <w:color w:val="231F20"/>
          <w:sz w:val="24"/>
          <w:szCs w:val="24"/>
        </w:rPr>
        <w:t xml:space="preserve">Фольклорная сказка как </w:t>
      </w:r>
      <w:r w:rsidR="00996342">
        <w:rPr>
          <w:rFonts w:eastAsia="Bookman Old Style"/>
          <w:color w:val="231F20"/>
          <w:sz w:val="24"/>
          <w:szCs w:val="24"/>
        </w:rPr>
        <w:t>отражение общечеловеческих цен</w:t>
      </w:r>
      <w:r w:rsidRPr="005C3457">
        <w:rPr>
          <w:rFonts w:eastAsia="Bookman Old Style"/>
          <w:color w:val="231F20"/>
          <w:sz w:val="24"/>
          <w:szCs w:val="24"/>
        </w:rPr>
        <w:t>ностейинравственныхпр</w:t>
      </w:r>
      <w:r w:rsidRPr="005C3457">
        <w:rPr>
          <w:rFonts w:eastAsia="Bookman Old Style"/>
          <w:color w:val="231F20"/>
          <w:sz w:val="24"/>
          <w:szCs w:val="24"/>
        </w:rPr>
        <w:t>а</w:t>
      </w:r>
      <w:r w:rsidRPr="005C3457">
        <w:rPr>
          <w:rFonts w:eastAsia="Bookman Old Style"/>
          <w:color w:val="231F20"/>
          <w:sz w:val="24"/>
          <w:szCs w:val="24"/>
        </w:rPr>
        <w:t>вил.Видысказок(оживотных,</w:t>
      </w:r>
      <w:r w:rsidR="00996342">
        <w:rPr>
          <w:rFonts w:eastAsia="Bookman Old Style"/>
          <w:color w:val="231F20"/>
          <w:sz w:val="24"/>
          <w:szCs w:val="24"/>
        </w:rPr>
        <w:t>бы</w:t>
      </w:r>
      <w:r w:rsidRPr="005C3457">
        <w:rPr>
          <w:rFonts w:eastAsia="Bookman Old Style"/>
          <w:color w:val="231F20"/>
          <w:sz w:val="24"/>
          <w:szCs w:val="24"/>
        </w:rPr>
        <w:t>товые, волшебные). Художес</w:t>
      </w:r>
      <w:r w:rsidR="00996342">
        <w:rPr>
          <w:rFonts w:eastAsia="Bookman Old Style"/>
          <w:color w:val="231F20"/>
          <w:sz w:val="24"/>
          <w:szCs w:val="24"/>
        </w:rPr>
        <w:t>твенные особенности сказок: п</w:t>
      </w:r>
      <w:r w:rsidR="00996342">
        <w:rPr>
          <w:rFonts w:eastAsia="Bookman Old Style"/>
          <w:color w:val="231F20"/>
          <w:sz w:val="24"/>
          <w:szCs w:val="24"/>
        </w:rPr>
        <w:t>о</w:t>
      </w:r>
      <w:r w:rsidRPr="005C3457">
        <w:rPr>
          <w:rFonts w:eastAsia="Bookman Old Style"/>
          <w:color w:val="231F20"/>
          <w:sz w:val="24"/>
          <w:szCs w:val="24"/>
        </w:rPr>
        <w:t>строение(композиция),язык(лексика).Характеристикагероя, волшебные помощники, иллюстр</w:t>
      </w:r>
      <w:r w:rsidRPr="005C3457">
        <w:rPr>
          <w:rFonts w:eastAsia="Bookman Old Style"/>
          <w:color w:val="231F20"/>
          <w:sz w:val="24"/>
          <w:szCs w:val="24"/>
        </w:rPr>
        <w:t>а</w:t>
      </w:r>
      <w:r w:rsidRPr="005C3457">
        <w:rPr>
          <w:rFonts w:eastAsia="Bookman Old Style"/>
          <w:color w:val="231F20"/>
          <w:sz w:val="24"/>
          <w:szCs w:val="24"/>
        </w:rPr>
        <w:t xml:space="preserve">ция как отражение сюжета </w:t>
      </w:r>
      <w:r w:rsidRPr="005C3457">
        <w:rPr>
          <w:rFonts w:eastAsia="Bookman Old Style"/>
          <w:color w:val="231F20"/>
          <w:spacing w:val="-2"/>
          <w:sz w:val="24"/>
          <w:szCs w:val="24"/>
        </w:rPr>
        <w:t>волшебнойсказки(например,картиныВ.М.Васнецова,</w:t>
      </w:r>
      <w:r w:rsidR="00996342">
        <w:rPr>
          <w:rFonts w:eastAsia="Bookman Old Style"/>
          <w:color w:val="231F20"/>
          <w:spacing w:val="-2"/>
          <w:sz w:val="24"/>
          <w:szCs w:val="24"/>
        </w:rPr>
        <w:t>иллю</w:t>
      </w:r>
      <w:r w:rsidRPr="005C3457">
        <w:rPr>
          <w:rFonts w:eastAsia="Bookman Old Style"/>
          <w:color w:val="231F20"/>
          <w:sz w:val="24"/>
          <w:szCs w:val="24"/>
        </w:rPr>
        <w:t xml:space="preserve">страции Ю.А. Васнецова, И.Я. Билибина, В.М. Конашевич). </w:t>
      </w:r>
      <w:r w:rsidRPr="005C3457">
        <w:rPr>
          <w:rFonts w:eastAsia="Bookman Old Style"/>
          <w:color w:val="231F20"/>
          <w:spacing w:val="-2"/>
          <w:sz w:val="24"/>
          <w:szCs w:val="24"/>
        </w:rPr>
        <w:t>Отражениевсказкахнародногобытаикульт</w:t>
      </w:r>
      <w:r w:rsidRPr="005C3457">
        <w:rPr>
          <w:rFonts w:eastAsia="Bookman Old Style"/>
          <w:color w:val="231F20"/>
          <w:spacing w:val="-2"/>
          <w:sz w:val="24"/>
          <w:szCs w:val="24"/>
        </w:rPr>
        <w:t>у</w:t>
      </w:r>
      <w:r w:rsidRPr="005C3457">
        <w:rPr>
          <w:rFonts w:eastAsia="Bookman Old Style"/>
          <w:color w:val="231F20"/>
          <w:spacing w:val="-2"/>
          <w:sz w:val="24"/>
          <w:szCs w:val="24"/>
        </w:rPr>
        <w:t xml:space="preserve">ры.Составление </w:t>
      </w:r>
      <w:r w:rsidRPr="005C3457">
        <w:rPr>
          <w:rFonts w:eastAsia="Bookman Old Style"/>
          <w:color w:val="231F20"/>
          <w:sz w:val="24"/>
          <w:szCs w:val="24"/>
        </w:rPr>
        <w:t>планасказки.</w:t>
      </w:r>
    </w:p>
    <w:p w:rsidR="00996342" w:rsidRDefault="005C3457" w:rsidP="00996342">
      <w:pPr>
        <w:tabs>
          <w:tab w:val="left" w:pos="647"/>
        </w:tabs>
        <w:spacing w:before="2" w:line="242" w:lineRule="auto"/>
        <w:ind w:left="851" w:right="155"/>
        <w:rPr>
          <w:rFonts w:eastAsia="Bookman Old Style"/>
          <w:color w:val="231F20"/>
          <w:sz w:val="24"/>
          <w:szCs w:val="24"/>
        </w:rPr>
      </w:pPr>
      <w:r w:rsidRPr="00996342">
        <w:rPr>
          <w:rFonts w:eastAsia="Bookman Old Style"/>
          <w:color w:val="231F20"/>
          <w:sz w:val="24"/>
          <w:szCs w:val="24"/>
        </w:rPr>
        <w:t>Круг чтения: народная песня. Чувства, которые рождают пе</w:t>
      </w:r>
      <w:r w:rsidRPr="00996342">
        <w:rPr>
          <w:rFonts w:eastAsia="Bookman Old Style"/>
          <w:color w:val="231F20"/>
          <w:sz w:val="24"/>
          <w:szCs w:val="24"/>
        </w:rPr>
        <w:t>с</w:t>
      </w:r>
      <w:r w:rsidRPr="00996342">
        <w:rPr>
          <w:rFonts w:eastAsia="Bookman Old Style"/>
          <w:color w:val="231F20"/>
          <w:sz w:val="24"/>
          <w:szCs w:val="24"/>
        </w:rPr>
        <w:t>ни,темыпесен.Описаниекартинприродыкакспособ</w:t>
      </w:r>
      <w:r w:rsidR="00996342" w:rsidRPr="00996342">
        <w:rPr>
          <w:rFonts w:eastAsia="Bookman Old Style"/>
          <w:color w:val="231F20"/>
          <w:sz w:val="24"/>
          <w:szCs w:val="24"/>
        </w:rPr>
        <w:t>рас</w:t>
      </w:r>
      <w:r w:rsidRPr="00996342">
        <w:rPr>
          <w:rFonts w:eastAsia="Bookman Old Style"/>
          <w:color w:val="231F20"/>
          <w:sz w:val="24"/>
          <w:szCs w:val="24"/>
        </w:rPr>
        <w:t>сказатьвпеснеороднойземле.Былинакакнародный</w:t>
      </w:r>
      <w:r w:rsidR="00996342" w:rsidRPr="00996342">
        <w:rPr>
          <w:rFonts w:eastAsia="Bookman Old Style"/>
          <w:color w:val="231F20"/>
          <w:sz w:val="24"/>
          <w:szCs w:val="24"/>
        </w:rPr>
        <w:t>песен</w:t>
      </w:r>
      <w:r w:rsidRPr="00996342">
        <w:rPr>
          <w:rFonts w:eastAsia="Bookman Old Style"/>
          <w:color w:val="231F20"/>
          <w:sz w:val="24"/>
          <w:szCs w:val="24"/>
        </w:rPr>
        <w:t>ный сказ о важном историческом событии.</w:t>
      </w:r>
      <w:r w:rsidR="00996342" w:rsidRPr="00996342">
        <w:rPr>
          <w:rFonts w:eastAsia="Bookman Old Style"/>
          <w:color w:val="231F20"/>
          <w:sz w:val="24"/>
          <w:szCs w:val="24"/>
        </w:rPr>
        <w:t xml:space="preserve"> Фольклорные особенности жанра был</w:t>
      </w:r>
      <w:r w:rsidR="00996342" w:rsidRPr="00996342">
        <w:rPr>
          <w:rFonts w:eastAsia="Bookman Old Style"/>
          <w:color w:val="231F20"/>
          <w:sz w:val="24"/>
          <w:szCs w:val="24"/>
        </w:rPr>
        <w:t>и</w:t>
      </w:r>
      <w:r w:rsidR="00996342" w:rsidRPr="00996342">
        <w:rPr>
          <w:rFonts w:eastAsia="Bookman Old Style"/>
          <w:color w:val="231F20"/>
          <w:sz w:val="24"/>
          <w:szCs w:val="24"/>
        </w:rPr>
        <w:t>ны: язык, (напевность исполнения, выразительность), характеристика главного героя (где жил, чем занимался, какими качествами обладал). Характеристика</w:t>
      </w:r>
      <w:r w:rsidR="00996342">
        <w:rPr>
          <w:rFonts w:eastAsia="Bookman Old Style"/>
          <w:color w:val="231F20"/>
          <w:sz w:val="24"/>
          <w:szCs w:val="24"/>
        </w:rPr>
        <w:t>бы</w:t>
      </w:r>
      <w:r w:rsidR="00996342" w:rsidRPr="00996342">
        <w:rPr>
          <w:rFonts w:eastAsia="Bookman Old Style"/>
          <w:color w:val="231F20"/>
          <w:sz w:val="24"/>
          <w:szCs w:val="24"/>
        </w:rPr>
        <w:t>лин как героического песенного сказа, их особенности (тема, язык). Язык былин, устаревшие слова, их место в былине и пре</w:t>
      </w:r>
      <w:r w:rsidR="00996342" w:rsidRPr="00996342">
        <w:rPr>
          <w:rFonts w:eastAsia="Bookman Old Style"/>
          <w:color w:val="231F20"/>
          <w:sz w:val="24"/>
          <w:szCs w:val="24"/>
        </w:rPr>
        <w:t>д</w:t>
      </w:r>
      <w:r w:rsidR="00996342" w:rsidRPr="00996342">
        <w:rPr>
          <w:rFonts w:eastAsia="Bookman Old Style"/>
          <w:color w:val="231F20"/>
          <w:sz w:val="24"/>
          <w:szCs w:val="24"/>
        </w:rPr>
        <w:t>ставление в современной лексике. Репродукции картин как иллюстрации к эпизодам фолькло</w:t>
      </w:r>
      <w:r w:rsidR="00996342" w:rsidRPr="00996342">
        <w:rPr>
          <w:rFonts w:eastAsia="Bookman Old Style"/>
          <w:color w:val="231F20"/>
          <w:sz w:val="24"/>
          <w:szCs w:val="24"/>
        </w:rPr>
        <w:t>р</w:t>
      </w:r>
      <w:r w:rsidR="00996342" w:rsidRPr="00996342">
        <w:rPr>
          <w:rFonts w:eastAsia="Bookman Old Style"/>
          <w:color w:val="231F20"/>
          <w:sz w:val="24"/>
          <w:szCs w:val="24"/>
        </w:rPr>
        <w:t>ного произведения.</w:t>
      </w:r>
    </w:p>
    <w:p w:rsidR="00996342" w:rsidRDefault="00996342" w:rsidP="00996342">
      <w:pPr>
        <w:tabs>
          <w:tab w:val="left" w:pos="647"/>
        </w:tabs>
        <w:spacing w:before="2" w:line="242" w:lineRule="auto"/>
        <w:ind w:left="851" w:right="155"/>
        <w:rPr>
          <w:rFonts w:eastAsia="Bookman Old Style"/>
          <w:color w:val="231F20"/>
          <w:sz w:val="24"/>
          <w:szCs w:val="24"/>
        </w:rPr>
      </w:pPr>
      <w:r w:rsidRPr="00996342">
        <w:rPr>
          <w:rFonts w:eastAsia="Bookman Old Style"/>
          <w:i/>
          <w:color w:val="231F20"/>
          <w:sz w:val="24"/>
          <w:szCs w:val="24"/>
        </w:rPr>
        <w:t xml:space="preserve">Творчество А.С. Пушкина. </w:t>
      </w:r>
      <w:r w:rsidRPr="00996342">
        <w:rPr>
          <w:rFonts w:eastAsia="Bookman Old Style"/>
          <w:color w:val="231F20"/>
          <w:sz w:val="24"/>
          <w:szCs w:val="24"/>
        </w:rPr>
        <w:t>А.</w:t>
      </w:r>
      <w:r>
        <w:rPr>
          <w:rFonts w:eastAsia="Bookman Old Style"/>
          <w:color w:val="231F20"/>
          <w:sz w:val="24"/>
          <w:szCs w:val="24"/>
        </w:rPr>
        <w:t>С. Пушкин — великий рус</w:t>
      </w:r>
      <w:r w:rsidRPr="00996342">
        <w:rPr>
          <w:rFonts w:eastAsia="Bookman Old Style"/>
          <w:color w:val="231F20"/>
          <w:sz w:val="24"/>
          <w:szCs w:val="24"/>
        </w:rPr>
        <w:t>скийп</w:t>
      </w:r>
      <w:r w:rsidRPr="00996342">
        <w:rPr>
          <w:rFonts w:eastAsia="Bookman Old Style"/>
          <w:color w:val="231F20"/>
          <w:sz w:val="24"/>
          <w:szCs w:val="24"/>
        </w:rPr>
        <w:t>о</w:t>
      </w:r>
      <w:r w:rsidRPr="00996342">
        <w:rPr>
          <w:rFonts w:eastAsia="Bookman Old Style"/>
          <w:color w:val="231F20"/>
          <w:sz w:val="24"/>
          <w:szCs w:val="24"/>
        </w:rPr>
        <w:t xml:space="preserve">эт.ЛирическиепроизведенияА.С.Пушкина:средства </w:t>
      </w:r>
      <w:r w:rsidRPr="00996342">
        <w:rPr>
          <w:rFonts w:eastAsia="Bookman Old Style"/>
          <w:color w:val="231F20"/>
          <w:spacing w:val="-2"/>
          <w:sz w:val="24"/>
          <w:szCs w:val="24"/>
        </w:rPr>
        <w:t>художественной выразительности (сравн</w:t>
      </w:r>
      <w:r w:rsidRPr="00996342">
        <w:rPr>
          <w:rFonts w:eastAsia="Bookman Old Style"/>
          <w:color w:val="231F20"/>
          <w:spacing w:val="-2"/>
          <w:sz w:val="24"/>
          <w:szCs w:val="24"/>
        </w:rPr>
        <w:t>е</w:t>
      </w:r>
      <w:r w:rsidRPr="00996342">
        <w:rPr>
          <w:rFonts w:eastAsia="Bookman Old Style"/>
          <w:color w:val="231F20"/>
          <w:spacing w:val="-2"/>
          <w:sz w:val="24"/>
          <w:szCs w:val="24"/>
        </w:rPr>
        <w:t xml:space="preserve">ние, эпитет); рифма, </w:t>
      </w:r>
      <w:r w:rsidRPr="00996342">
        <w:rPr>
          <w:rFonts w:eastAsia="Bookman Old Style"/>
          <w:color w:val="231F20"/>
          <w:sz w:val="24"/>
          <w:szCs w:val="24"/>
        </w:rPr>
        <w:t>ритм.ЛитературныесказкиА.С.Пушкинавстихах(по</w:t>
      </w:r>
      <w:r>
        <w:rPr>
          <w:rFonts w:eastAsia="Bookman Old Style"/>
          <w:color w:val="231F20"/>
          <w:sz w:val="24"/>
          <w:szCs w:val="24"/>
        </w:rPr>
        <w:t>выбо</w:t>
      </w:r>
      <w:r w:rsidRPr="00996342">
        <w:rPr>
          <w:rFonts w:eastAsia="Bookman Old Style"/>
          <w:color w:val="231F20"/>
          <w:w w:val="95"/>
          <w:sz w:val="24"/>
          <w:szCs w:val="24"/>
        </w:rPr>
        <w:t>ру, например, «Сказка о царе Сал</w:t>
      </w:r>
      <w:r>
        <w:rPr>
          <w:rFonts w:eastAsia="Bookman Old Style"/>
          <w:color w:val="231F20"/>
          <w:w w:val="95"/>
          <w:sz w:val="24"/>
          <w:szCs w:val="24"/>
        </w:rPr>
        <w:t>тане, о сыне его славном и мо</w:t>
      </w:r>
      <w:r w:rsidRPr="00996342">
        <w:rPr>
          <w:rFonts w:eastAsia="Bookman Old Style"/>
          <w:color w:val="231F20"/>
          <w:w w:val="95"/>
          <w:sz w:val="24"/>
          <w:szCs w:val="24"/>
        </w:rPr>
        <w:t>гучем богатыре князе Гвидоне</w:t>
      </w:r>
      <w:r>
        <w:rPr>
          <w:rFonts w:eastAsia="Bookman Old Style"/>
          <w:color w:val="231F20"/>
          <w:w w:val="95"/>
          <w:sz w:val="24"/>
          <w:szCs w:val="24"/>
        </w:rPr>
        <w:t xml:space="preserve"> Салтановиче и о пр</w:t>
      </w:r>
      <w:r>
        <w:rPr>
          <w:rFonts w:eastAsia="Bookman Old Style"/>
          <w:color w:val="231F20"/>
          <w:w w:val="95"/>
          <w:sz w:val="24"/>
          <w:szCs w:val="24"/>
        </w:rPr>
        <w:t>е</w:t>
      </w:r>
      <w:r>
        <w:rPr>
          <w:rFonts w:eastAsia="Bookman Old Style"/>
          <w:color w:val="231F20"/>
          <w:w w:val="95"/>
          <w:sz w:val="24"/>
          <w:szCs w:val="24"/>
        </w:rPr>
        <w:t>красной ца</w:t>
      </w:r>
      <w:r w:rsidRPr="00996342">
        <w:rPr>
          <w:rFonts w:eastAsia="Bookman Old Style"/>
          <w:color w:val="231F20"/>
          <w:spacing w:val="-2"/>
          <w:sz w:val="24"/>
          <w:szCs w:val="24"/>
        </w:rPr>
        <w:t xml:space="preserve">ревнеЛебеди»).Нравственныйсмыслпроизведения,структура </w:t>
      </w:r>
      <w:r w:rsidRPr="00996342">
        <w:rPr>
          <w:rFonts w:eastAsia="Bookman Old Style"/>
          <w:color w:val="231F20"/>
          <w:sz w:val="24"/>
          <w:szCs w:val="24"/>
        </w:rPr>
        <w:t>сказочного текста, ос</w:t>
      </w:r>
      <w:r w:rsidRPr="00996342">
        <w:rPr>
          <w:rFonts w:eastAsia="Bookman Old Style"/>
          <w:color w:val="231F20"/>
          <w:sz w:val="24"/>
          <w:szCs w:val="24"/>
        </w:rPr>
        <w:t>о</w:t>
      </w:r>
      <w:r w:rsidRPr="00996342">
        <w:rPr>
          <w:rFonts w:eastAsia="Bookman Old Style"/>
          <w:color w:val="231F20"/>
          <w:sz w:val="24"/>
          <w:szCs w:val="24"/>
        </w:rPr>
        <w:t xml:space="preserve">бенности сюжета, приём повтора как основа изменения сюжета. </w:t>
      </w:r>
      <w:r>
        <w:rPr>
          <w:rFonts w:eastAsia="Bookman Old Style"/>
          <w:color w:val="231F20"/>
          <w:sz w:val="24"/>
          <w:szCs w:val="24"/>
        </w:rPr>
        <w:t>Связь пушкинских сказок с фоль</w:t>
      </w:r>
      <w:r w:rsidRPr="00996342">
        <w:rPr>
          <w:rFonts w:eastAsia="Bookman Old Style"/>
          <w:color w:val="231F20"/>
          <w:spacing w:val="-2"/>
          <w:sz w:val="24"/>
          <w:szCs w:val="24"/>
        </w:rPr>
        <w:t xml:space="preserve">клорными.Положительныеиотрицательныегерои,волшебные </w:t>
      </w:r>
      <w:r w:rsidRPr="00996342">
        <w:rPr>
          <w:rFonts w:eastAsia="Bookman Old Style"/>
          <w:color w:val="231F20"/>
          <w:sz w:val="24"/>
          <w:szCs w:val="24"/>
        </w:rPr>
        <w:t>помощники, язык авторской сказки. И.Я. Би</w:t>
      </w:r>
      <w:r>
        <w:rPr>
          <w:rFonts w:eastAsia="Bookman Old Style"/>
          <w:color w:val="231F20"/>
          <w:sz w:val="24"/>
          <w:szCs w:val="24"/>
        </w:rPr>
        <w:t>либин — иллю</w:t>
      </w:r>
      <w:r w:rsidRPr="00996342">
        <w:rPr>
          <w:rFonts w:eastAsia="Bookman Old Style"/>
          <w:color w:val="231F20"/>
          <w:sz w:val="24"/>
          <w:szCs w:val="24"/>
        </w:rPr>
        <w:t>стратор сказок А. С. Пушкина.</w:t>
      </w:r>
    </w:p>
    <w:p w:rsidR="00E3216C" w:rsidRDefault="00996342" w:rsidP="00E3216C">
      <w:pPr>
        <w:tabs>
          <w:tab w:val="left" w:pos="647"/>
        </w:tabs>
        <w:spacing w:before="2" w:line="242" w:lineRule="auto"/>
        <w:ind w:left="851" w:right="155"/>
        <w:rPr>
          <w:rFonts w:eastAsia="Bookman Old Style"/>
          <w:color w:val="231F20"/>
          <w:sz w:val="24"/>
          <w:szCs w:val="24"/>
        </w:rPr>
      </w:pPr>
      <w:r w:rsidRPr="00996342">
        <w:rPr>
          <w:rFonts w:eastAsia="Bookman Old Style"/>
          <w:i/>
          <w:color w:val="231F20"/>
          <w:sz w:val="24"/>
          <w:szCs w:val="24"/>
        </w:rPr>
        <w:t>ТворчествоИ.А.Крылова.</w:t>
      </w:r>
      <w:r w:rsidRPr="00996342">
        <w:rPr>
          <w:rFonts w:eastAsia="Bookman Old Style"/>
          <w:color w:val="231F20"/>
          <w:sz w:val="24"/>
          <w:szCs w:val="24"/>
        </w:rPr>
        <w:t>Басня—произведение-поучение, котороепомогаетувидетьсвоиичужиенедостатки.Иноска</w:t>
      </w:r>
      <w:r w:rsidR="00E3216C">
        <w:rPr>
          <w:rFonts w:eastAsia="Bookman Old Style"/>
          <w:color w:val="231F20"/>
          <w:sz w:val="24"/>
          <w:szCs w:val="24"/>
        </w:rPr>
        <w:t>за</w:t>
      </w:r>
      <w:r w:rsidRPr="00996342">
        <w:rPr>
          <w:rFonts w:eastAsia="Bookman Old Style"/>
          <w:color w:val="231F20"/>
          <w:sz w:val="24"/>
          <w:szCs w:val="24"/>
        </w:rPr>
        <w:t xml:space="preserve">ние в баснях. И.А. Крылов — великий русский баснописец. Басни И.А. Крылова (не менее двух): назначение, темы и </w:t>
      </w:r>
      <w:r w:rsidR="00E3216C">
        <w:rPr>
          <w:rFonts w:eastAsia="Bookman Old Style"/>
          <w:color w:val="231F20"/>
          <w:sz w:val="24"/>
          <w:szCs w:val="24"/>
        </w:rPr>
        <w:t>ге</w:t>
      </w:r>
      <w:r w:rsidRPr="00996342">
        <w:rPr>
          <w:rFonts w:eastAsia="Bookman Old Style"/>
          <w:color w:val="231F20"/>
          <w:sz w:val="24"/>
          <w:szCs w:val="24"/>
        </w:rPr>
        <w:t>рои, особенн</w:t>
      </w:r>
      <w:r w:rsidRPr="00996342">
        <w:rPr>
          <w:rFonts w:eastAsia="Bookman Old Style"/>
          <w:color w:val="231F20"/>
          <w:sz w:val="24"/>
          <w:szCs w:val="24"/>
        </w:rPr>
        <w:t>о</w:t>
      </w:r>
      <w:r w:rsidRPr="00996342">
        <w:rPr>
          <w:rFonts w:eastAsia="Bookman Old Style"/>
          <w:color w:val="231F20"/>
          <w:sz w:val="24"/>
          <w:szCs w:val="24"/>
        </w:rPr>
        <w:t>сти языка. Яв</w:t>
      </w:r>
      <w:r w:rsidR="00E3216C">
        <w:rPr>
          <w:rFonts w:eastAsia="Bookman Old Style"/>
          <w:color w:val="231F20"/>
          <w:sz w:val="24"/>
          <w:szCs w:val="24"/>
        </w:rPr>
        <w:t>ная и скрытая мораль басен. Ис</w:t>
      </w:r>
      <w:r w:rsidRPr="00996342">
        <w:rPr>
          <w:rFonts w:eastAsia="Bookman Old Style"/>
          <w:color w:val="231F20"/>
          <w:sz w:val="24"/>
          <w:szCs w:val="24"/>
        </w:rPr>
        <w:t>пользование крылатых выражений в речи.</w:t>
      </w:r>
    </w:p>
    <w:p w:rsidR="00E3216C" w:rsidRDefault="00996342" w:rsidP="00E3216C">
      <w:pPr>
        <w:tabs>
          <w:tab w:val="left" w:pos="647"/>
        </w:tabs>
        <w:spacing w:before="2" w:line="242" w:lineRule="auto"/>
        <w:ind w:left="851" w:right="155"/>
        <w:rPr>
          <w:rFonts w:eastAsia="Bookman Old Style"/>
          <w:color w:val="231F20"/>
          <w:sz w:val="24"/>
          <w:szCs w:val="24"/>
        </w:rPr>
      </w:pPr>
      <w:r w:rsidRPr="00996342">
        <w:rPr>
          <w:rFonts w:eastAsia="Bookman Old Style"/>
          <w:i/>
          <w:color w:val="231F20"/>
          <w:sz w:val="24"/>
          <w:szCs w:val="24"/>
        </w:rPr>
        <w:t xml:space="preserve">Картины природы в произведениях поэтов и писателей ХIХ—ХХ веков. </w:t>
      </w:r>
      <w:r w:rsidRPr="00996342">
        <w:rPr>
          <w:rFonts w:eastAsia="Bookman Old Style"/>
          <w:color w:val="231F20"/>
          <w:sz w:val="24"/>
          <w:szCs w:val="24"/>
        </w:rPr>
        <w:t>Лирические произвед</w:t>
      </w:r>
      <w:r w:rsidRPr="00996342">
        <w:rPr>
          <w:rFonts w:eastAsia="Bookman Old Style"/>
          <w:color w:val="231F20"/>
          <w:sz w:val="24"/>
          <w:szCs w:val="24"/>
        </w:rPr>
        <w:t>е</w:t>
      </w:r>
      <w:r w:rsidR="00E3216C">
        <w:rPr>
          <w:rFonts w:eastAsia="Bookman Old Style"/>
          <w:color w:val="231F20"/>
          <w:sz w:val="24"/>
          <w:szCs w:val="24"/>
        </w:rPr>
        <w:t>ния как способ переда</w:t>
      </w:r>
      <w:r w:rsidRPr="00996342">
        <w:rPr>
          <w:rFonts w:eastAsia="Bookman Old Style"/>
          <w:color w:val="231F20"/>
          <w:sz w:val="24"/>
          <w:szCs w:val="24"/>
        </w:rPr>
        <w:t>чи чувств людей, автора. Картины природы в произведениях поэтовип</w:t>
      </w:r>
      <w:r w:rsidRPr="00996342">
        <w:rPr>
          <w:rFonts w:eastAsia="Bookman Old Style"/>
          <w:color w:val="231F20"/>
          <w:sz w:val="24"/>
          <w:szCs w:val="24"/>
        </w:rPr>
        <w:t>и</w:t>
      </w:r>
      <w:r w:rsidRPr="00996342">
        <w:rPr>
          <w:rFonts w:eastAsia="Bookman Old Style"/>
          <w:color w:val="231F20"/>
          <w:sz w:val="24"/>
          <w:szCs w:val="24"/>
        </w:rPr>
        <w:t>сателей(неменеепятиавторовповыбору): Ф. И. Тютчева, А. А. Фета, М. Ю. Лермонтова, А. Н. Майкова, Н. А. Некрасова, А. А. Блока, С. А. Есенина, К. Д. Бальмонта, И.А. Бунина, А.П. Ч</w:t>
      </w:r>
      <w:r w:rsidRPr="00996342">
        <w:rPr>
          <w:rFonts w:eastAsia="Bookman Old Style"/>
          <w:color w:val="231F20"/>
          <w:sz w:val="24"/>
          <w:szCs w:val="24"/>
        </w:rPr>
        <w:t>е</w:t>
      </w:r>
      <w:r w:rsidRPr="00996342">
        <w:rPr>
          <w:rFonts w:eastAsia="Bookman Old Style"/>
          <w:color w:val="231F20"/>
          <w:sz w:val="24"/>
          <w:szCs w:val="24"/>
        </w:rPr>
        <w:t xml:space="preserve">хова, К. Г. Паустовского и др. Чувства, </w:t>
      </w:r>
      <w:r w:rsidRPr="00996342">
        <w:rPr>
          <w:rFonts w:eastAsia="Bookman Old Style"/>
          <w:color w:val="231F20"/>
          <w:w w:val="95"/>
          <w:sz w:val="24"/>
          <w:szCs w:val="24"/>
        </w:rPr>
        <w:t>вызываемые лирическими произведениями. Сред</w:t>
      </w:r>
      <w:r w:rsidR="00E3216C">
        <w:rPr>
          <w:rFonts w:eastAsia="Bookman Old Style"/>
          <w:color w:val="231F20"/>
          <w:w w:val="95"/>
          <w:sz w:val="24"/>
          <w:szCs w:val="24"/>
        </w:rPr>
        <w:t>ства выр</w:t>
      </w:r>
      <w:r w:rsidR="00E3216C">
        <w:rPr>
          <w:rFonts w:eastAsia="Bookman Old Style"/>
          <w:color w:val="231F20"/>
          <w:w w:val="95"/>
          <w:sz w:val="24"/>
          <w:szCs w:val="24"/>
        </w:rPr>
        <w:t>а</w:t>
      </w:r>
      <w:r w:rsidR="00E3216C">
        <w:rPr>
          <w:rFonts w:eastAsia="Bookman Old Style"/>
          <w:color w:val="231F20"/>
          <w:w w:val="95"/>
          <w:sz w:val="24"/>
          <w:szCs w:val="24"/>
        </w:rPr>
        <w:t>зи</w:t>
      </w:r>
      <w:r w:rsidRPr="00996342">
        <w:rPr>
          <w:rFonts w:eastAsia="Bookman Old Style"/>
          <w:color w:val="231F20"/>
          <w:sz w:val="24"/>
          <w:szCs w:val="24"/>
        </w:rPr>
        <w:t>тельностивпроизведенияхлирики:эпитеты,синонимы,</w:t>
      </w:r>
      <w:r w:rsidR="00E3216C">
        <w:rPr>
          <w:rFonts w:eastAsia="Bookman Old Style"/>
          <w:color w:val="231F20"/>
          <w:sz w:val="24"/>
          <w:szCs w:val="24"/>
        </w:rPr>
        <w:t>анто</w:t>
      </w:r>
      <w:r w:rsidRPr="00996342">
        <w:rPr>
          <w:rFonts w:eastAsia="Bookman Old Style"/>
          <w:color w:val="231F20"/>
          <w:w w:val="95"/>
          <w:sz w:val="24"/>
          <w:szCs w:val="24"/>
        </w:rPr>
        <w:t xml:space="preserve">нимы, сравнения. Звукопись, </w:t>
      </w:r>
      <w:r w:rsidR="00E3216C">
        <w:rPr>
          <w:rFonts w:eastAsia="Bookman Old Style"/>
          <w:color w:val="231F20"/>
          <w:w w:val="95"/>
          <w:sz w:val="24"/>
          <w:szCs w:val="24"/>
        </w:rPr>
        <w:t>её выр</w:t>
      </w:r>
      <w:r w:rsidR="00E3216C">
        <w:rPr>
          <w:rFonts w:eastAsia="Bookman Old Style"/>
          <w:color w:val="231F20"/>
          <w:w w:val="95"/>
          <w:sz w:val="24"/>
          <w:szCs w:val="24"/>
        </w:rPr>
        <w:t>а</w:t>
      </w:r>
      <w:r w:rsidR="00E3216C">
        <w:rPr>
          <w:rFonts w:eastAsia="Bookman Old Style"/>
          <w:color w:val="231F20"/>
          <w:w w:val="95"/>
          <w:sz w:val="24"/>
          <w:szCs w:val="24"/>
        </w:rPr>
        <w:t>зительное значение. Оли</w:t>
      </w:r>
      <w:r w:rsidRPr="00996342">
        <w:rPr>
          <w:rFonts w:eastAsia="Bookman Old Style"/>
          <w:color w:val="231F20"/>
          <w:sz w:val="24"/>
          <w:szCs w:val="24"/>
        </w:rPr>
        <w:t>цетворениекакодноизсредстввыразительностилирического произвед</w:t>
      </w:r>
      <w:r w:rsidRPr="00996342">
        <w:rPr>
          <w:rFonts w:eastAsia="Bookman Old Style"/>
          <w:color w:val="231F20"/>
          <w:sz w:val="24"/>
          <w:szCs w:val="24"/>
        </w:rPr>
        <w:t>е</w:t>
      </w:r>
      <w:r w:rsidRPr="00996342">
        <w:rPr>
          <w:rFonts w:eastAsia="Bookman Old Style"/>
          <w:color w:val="231F20"/>
          <w:sz w:val="24"/>
          <w:szCs w:val="24"/>
        </w:rPr>
        <w:t>ния.Живописныеполотнакакиллюстрацияк</w:t>
      </w:r>
      <w:r w:rsidR="00E3216C">
        <w:rPr>
          <w:rFonts w:eastAsia="Bookman Old Style"/>
          <w:color w:val="231F20"/>
          <w:sz w:val="24"/>
          <w:szCs w:val="24"/>
        </w:rPr>
        <w:t>лири</w:t>
      </w:r>
      <w:r w:rsidRPr="00996342">
        <w:rPr>
          <w:rFonts w:eastAsia="Bookman Old Style"/>
          <w:color w:val="231F20"/>
          <w:sz w:val="24"/>
          <w:szCs w:val="24"/>
        </w:rPr>
        <w:t>ческому произведению: пейзаж. Сравнение средств создания пейзажавтексте-описании(эпитеты,сравнения,олицетво</w:t>
      </w:r>
      <w:r w:rsidR="00E3216C">
        <w:rPr>
          <w:rFonts w:eastAsia="Bookman Old Style"/>
          <w:color w:val="231F20"/>
          <w:sz w:val="24"/>
          <w:szCs w:val="24"/>
        </w:rPr>
        <w:t>ре</w:t>
      </w:r>
      <w:r w:rsidRPr="00996342">
        <w:rPr>
          <w:rFonts w:eastAsia="Bookman Old Style"/>
          <w:color w:val="231F20"/>
          <w:sz w:val="24"/>
          <w:szCs w:val="24"/>
        </w:rPr>
        <w:t>ния), в изобраз</w:t>
      </w:r>
      <w:r w:rsidRPr="00996342">
        <w:rPr>
          <w:rFonts w:eastAsia="Bookman Old Style"/>
          <w:color w:val="231F20"/>
          <w:sz w:val="24"/>
          <w:szCs w:val="24"/>
        </w:rPr>
        <w:t>и</w:t>
      </w:r>
      <w:r w:rsidRPr="00996342">
        <w:rPr>
          <w:rFonts w:eastAsia="Bookman Old Style"/>
          <w:color w:val="231F20"/>
          <w:sz w:val="24"/>
          <w:szCs w:val="24"/>
        </w:rPr>
        <w:t>тельном искусстве (цвет, компози</w:t>
      </w:r>
      <w:r w:rsidR="00E3216C">
        <w:rPr>
          <w:rFonts w:eastAsia="Bookman Old Style"/>
          <w:color w:val="231F20"/>
          <w:sz w:val="24"/>
          <w:szCs w:val="24"/>
        </w:rPr>
        <w:t>ция), в про</w:t>
      </w:r>
      <w:r w:rsidRPr="00996342">
        <w:rPr>
          <w:rFonts w:eastAsia="Bookman Old Style"/>
          <w:color w:val="231F20"/>
          <w:sz w:val="24"/>
          <w:szCs w:val="24"/>
        </w:rPr>
        <w:t>изведениях музыкального искусства (тон, темп, мелодия).</w:t>
      </w:r>
    </w:p>
    <w:p w:rsidR="00E3216C" w:rsidRDefault="00996342" w:rsidP="00E3216C">
      <w:pPr>
        <w:tabs>
          <w:tab w:val="left" w:pos="647"/>
        </w:tabs>
        <w:spacing w:before="2" w:line="242" w:lineRule="auto"/>
        <w:ind w:left="851" w:right="155"/>
        <w:rPr>
          <w:rFonts w:eastAsia="Bookman Old Style"/>
          <w:color w:val="231F20"/>
          <w:sz w:val="24"/>
          <w:szCs w:val="24"/>
        </w:rPr>
      </w:pPr>
      <w:r w:rsidRPr="00E3216C">
        <w:rPr>
          <w:rFonts w:eastAsia="Bookman Old Style"/>
          <w:i/>
          <w:color w:val="231F20"/>
          <w:sz w:val="24"/>
          <w:szCs w:val="24"/>
        </w:rPr>
        <w:t xml:space="preserve">Творчество Л.Н. Толстого. </w:t>
      </w:r>
      <w:r w:rsidR="00E3216C" w:rsidRPr="00E3216C">
        <w:rPr>
          <w:rFonts w:eastAsia="Bookman Old Style"/>
          <w:color w:val="231F20"/>
          <w:sz w:val="24"/>
          <w:szCs w:val="24"/>
        </w:rPr>
        <w:t>Жанровое многообразие произ</w:t>
      </w:r>
      <w:r w:rsidRPr="00E3216C">
        <w:rPr>
          <w:rFonts w:eastAsia="Bookman Old Style"/>
          <w:color w:val="231F20"/>
          <w:sz w:val="24"/>
          <w:szCs w:val="24"/>
        </w:rPr>
        <w:t>ведений Л.Н. Толстого: сказки, ра</w:t>
      </w:r>
      <w:r w:rsidRPr="00E3216C">
        <w:rPr>
          <w:rFonts w:eastAsia="Bookman Old Style"/>
          <w:color w:val="231F20"/>
          <w:sz w:val="24"/>
          <w:szCs w:val="24"/>
        </w:rPr>
        <w:t>с</w:t>
      </w:r>
      <w:r w:rsidR="00E3216C" w:rsidRPr="00E3216C">
        <w:rPr>
          <w:rFonts w:eastAsia="Bookman Old Style"/>
          <w:color w:val="231F20"/>
          <w:sz w:val="24"/>
          <w:szCs w:val="24"/>
        </w:rPr>
        <w:t>сказы, басни, быль (не ме</w:t>
      </w:r>
      <w:r w:rsidRPr="00E3216C">
        <w:rPr>
          <w:rFonts w:eastAsia="Bookman Old Style"/>
          <w:color w:val="231F20"/>
          <w:sz w:val="24"/>
          <w:szCs w:val="24"/>
        </w:rPr>
        <w:t>неетрёхпроизведений).</w:t>
      </w:r>
      <w:r w:rsidR="00E3216C" w:rsidRPr="00E3216C">
        <w:rPr>
          <w:rFonts w:eastAsia="Bookman Old Style"/>
          <w:color w:val="231F20"/>
          <w:sz w:val="24"/>
          <w:szCs w:val="24"/>
        </w:rPr>
        <w:t xml:space="preserve"> Рассказ как повествование: связь содержания с </w:t>
      </w:r>
      <w:r w:rsidR="00E3216C" w:rsidRPr="00E3216C">
        <w:rPr>
          <w:rFonts w:eastAsia="Bookman Old Style"/>
          <w:color w:val="231F20"/>
          <w:sz w:val="24"/>
          <w:szCs w:val="24"/>
        </w:rPr>
        <w:lastRenderedPageBreak/>
        <w:t>реальным событием.</w:t>
      </w:r>
      <w:r w:rsidR="00E3216C" w:rsidRPr="00E3216C">
        <w:rPr>
          <w:rFonts w:eastAsia="Bookman Old Style"/>
          <w:color w:val="231F20"/>
          <w:w w:val="95"/>
          <w:sz w:val="24"/>
          <w:szCs w:val="24"/>
        </w:rPr>
        <w:t xml:space="preserve"> Структурные части п</w:t>
      </w:r>
      <w:r w:rsidR="00E3216C">
        <w:rPr>
          <w:rFonts w:eastAsia="Bookman Old Style"/>
          <w:color w:val="231F20"/>
          <w:w w:val="95"/>
          <w:sz w:val="24"/>
          <w:szCs w:val="24"/>
        </w:rPr>
        <w:t>роизведе</w:t>
      </w:r>
      <w:r w:rsidR="00E3216C" w:rsidRPr="00E3216C">
        <w:rPr>
          <w:rFonts w:eastAsia="Bookman Old Style"/>
          <w:color w:val="231F20"/>
          <w:sz w:val="24"/>
          <w:szCs w:val="24"/>
        </w:rPr>
        <w:t>ния (композиция): начало, завязка действия, кульминация, развязка.Эпизодкакчастьрассказа.Различныевидыпланов. Сюжетрасск</w:t>
      </w:r>
      <w:r w:rsidR="00E3216C" w:rsidRPr="00E3216C">
        <w:rPr>
          <w:rFonts w:eastAsia="Bookman Old Style"/>
          <w:color w:val="231F20"/>
          <w:sz w:val="24"/>
          <w:szCs w:val="24"/>
        </w:rPr>
        <w:t>а</w:t>
      </w:r>
      <w:r w:rsidR="00E3216C" w:rsidRPr="00E3216C">
        <w:rPr>
          <w:rFonts w:eastAsia="Bookman Old Style"/>
          <w:color w:val="231F20"/>
          <w:sz w:val="24"/>
          <w:szCs w:val="24"/>
        </w:rPr>
        <w:t>за:основныесобытия,главныегерои,</w:t>
      </w:r>
      <w:r w:rsidR="00E3216C">
        <w:rPr>
          <w:rFonts w:eastAsia="Bookman Old Style"/>
          <w:color w:val="231F20"/>
          <w:sz w:val="24"/>
          <w:szCs w:val="24"/>
        </w:rPr>
        <w:t>действую</w:t>
      </w:r>
      <w:r w:rsidR="00E3216C" w:rsidRPr="00E3216C">
        <w:rPr>
          <w:rFonts w:eastAsia="Bookman Old Style"/>
          <w:color w:val="231F20"/>
          <w:spacing w:val="-2"/>
          <w:sz w:val="24"/>
          <w:szCs w:val="24"/>
        </w:rPr>
        <w:t>щиелица,различениерассказчикаиавторапроизведения.</w:t>
      </w:r>
      <w:r w:rsidR="00E3216C">
        <w:rPr>
          <w:rFonts w:eastAsia="Bookman Old Style"/>
          <w:color w:val="231F20"/>
          <w:spacing w:val="-2"/>
          <w:sz w:val="24"/>
          <w:szCs w:val="24"/>
        </w:rPr>
        <w:t>Ху</w:t>
      </w:r>
      <w:r w:rsidR="00E3216C" w:rsidRPr="00E3216C">
        <w:rPr>
          <w:rFonts w:eastAsia="Bookman Old Style"/>
          <w:color w:val="231F20"/>
          <w:w w:val="95"/>
          <w:sz w:val="24"/>
          <w:szCs w:val="24"/>
        </w:rPr>
        <w:t>дожественные особенности те</w:t>
      </w:r>
      <w:r w:rsidR="00E3216C">
        <w:rPr>
          <w:rFonts w:eastAsia="Bookman Old Style"/>
          <w:color w:val="231F20"/>
          <w:w w:val="95"/>
          <w:sz w:val="24"/>
          <w:szCs w:val="24"/>
        </w:rPr>
        <w:t>кста-описания, текста-рассужде</w:t>
      </w:r>
      <w:r w:rsidR="00E3216C" w:rsidRPr="00E3216C">
        <w:rPr>
          <w:rFonts w:eastAsia="Bookman Old Style"/>
          <w:color w:val="231F20"/>
          <w:spacing w:val="-4"/>
          <w:sz w:val="24"/>
          <w:szCs w:val="24"/>
        </w:rPr>
        <w:t>ния.</w:t>
      </w:r>
    </w:p>
    <w:p w:rsidR="00E3216C" w:rsidRDefault="00E3216C" w:rsidP="00E3216C">
      <w:pPr>
        <w:tabs>
          <w:tab w:val="left" w:pos="647"/>
        </w:tabs>
        <w:spacing w:before="2" w:line="242" w:lineRule="auto"/>
        <w:ind w:left="851" w:right="155"/>
        <w:rPr>
          <w:rFonts w:eastAsia="Bookman Old Style"/>
          <w:color w:val="231F20"/>
          <w:sz w:val="24"/>
          <w:szCs w:val="24"/>
        </w:rPr>
      </w:pPr>
      <w:r w:rsidRPr="00E3216C">
        <w:rPr>
          <w:rFonts w:eastAsia="Bookman Old Style"/>
          <w:i/>
          <w:color w:val="231F20"/>
          <w:sz w:val="24"/>
          <w:szCs w:val="24"/>
        </w:rPr>
        <w:t xml:space="preserve">Литературная сказка. </w:t>
      </w:r>
      <w:r w:rsidRPr="00E3216C">
        <w:rPr>
          <w:rFonts w:eastAsia="Bookman Old Style"/>
          <w:color w:val="231F20"/>
          <w:sz w:val="24"/>
          <w:szCs w:val="24"/>
        </w:rPr>
        <w:t>Литературнаясказкарусских</w:t>
      </w:r>
      <w:r>
        <w:rPr>
          <w:rFonts w:eastAsia="Bookman Old Style"/>
          <w:color w:val="231F20"/>
          <w:sz w:val="24"/>
          <w:szCs w:val="24"/>
        </w:rPr>
        <w:t>писа</w:t>
      </w:r>
      <w:r w:rsidRPr="00E3216C">
        <w:rPr>
          <w:rFonts w:eastAsia="Bookman Old Style"/>
          <w:color w:val="231F20"/>
          <w:sz w:val="24"/>
          <w:szCs w:val="24"/>
        </w:rPr>
        <w:t>т</w:t>
      </w:r>
      <w:r w:rsidRPr="00E3216C">
        <w:rPr>
          <w:rFonts w:eastAsia="Bookman Old Style"/>
          <w:color w:val="231F20"/>
          <w:sz w:val="24"/>
          <w:szCs w:val="24"/>
        </w:rPr>
        <w:t>е</w:t>
      </w:r>
      <w:r w:rsidRPr="00E3216C">
        <w:rPr>
          <w:rFonts w:eastAsia="Bookman Old Style"/>
          <w:color w:val="231F20"/>
          <w:sz w:val="24"/>
          <w:szCs w:val="24"/>
        </w:rPr>
        <w:t>лей(неменеедвух).Кругчтения:произведенияД.Н.Ма</w:t>
      </w:r>
      <w:r>
        <w:rPr>
          <w:rFonts w:eastAsia="Bookman Old Style"/>
          <w:color w:val="231F20"/>
          <w:sz w:val="24"/>
          <w:szCs w:val="24"/>
        </w:rPr>
        <w:t>ми</w:t>
      </w:r>
      <w:r w:rsidRPr="00E3216C">
        <w:rPr>
          <w:rFonts w:eastAsia="Bookman Old Style"/>
          <w:color w:val="231F20"/>
          <w:sz w:val="24"/>
          <w:szCs w:val="24"/>
        </w:rPr>
        <w:t xml:space="preserve">на-Сибиряка, В.Ф. Одоевского, В.М. Гаршина, М. Горького, </w:t>
      </w:r>
      <w:r w:rsidRPr="00E3216C">
        <w:rPr>
          <w:rFonts w:eastAsia="Bookman Old Style"/>
          <w:color w:val="231F20"/>
          <w:spacing w:val="-2"/>
          <w:sz w:val="24"/>
          <w:szCs w:val="24"/>
        </w:rPr>
        <w:t xml:space="preserve">И.С.Соколова-Микитова,Г.А.Скребицкогоидр.Особенности </w:t>
      </w:r>
      <w:r w:rsidRPr="00E3216C">
        <w:rPr>
          <w:rFonts w:eastAsia="Bookman Old Style"/>
          <w:color w:val="231F20"/>
          <w:sz w:val="24"/>
          <w:szCs w:val="24"/>
        </w:rPr>
        <w:t>авторских сказок (сюжет, язык, герои). Составление ан</w:t>
      </w:r>
      <w:r>
        <w:rPr>
          <w:rFonts w:eastAsia="Bookman Old Style"/>
          <w:color w:val="231F20"/>
          <w:sz w:val="24"/>
          <w:szCs w:val="24"/>
        </w:rPr>
        <w:t>нота</w:t>
      </w:r>
      <w:r w:rsidRPr="00E3216C">
        <w:rPr>
          <w:rFonts w:eastAsia="Bookman Old Style"/>
          <w:color w:val="231F20"/>
          <w:spacing w:val="-4"/>
          <w:sz w:val="24"/>
          <w:szCs w:val="24"/>
        </w:rPr>
        <w:t>ции.</w:t>
      </w:r>
    </w:p>
    <w:p w:rsidR="00E3216C" w:rsidRDefault="00E3216C" w:rsidP="00E3216C">
      <w:pPr>
        <w:tabs>
          <w:tab w:val="left" w:pos="647"/>
        </w:tabs>
        <w:spacing w:before="2" w:line="242" w:lineRule="auto"/>
        <w:ind w:left="851" w:right="155"/>
        <w:rPr>
          <w:rFonts w:eastAsia="Bookman Old Style"/>
          <w:color w:val="231F20"/>
          <w:sz w:val="24"/>
          <w:szCs w:val="24"/>
        </w:rPr>
      </w:pPr>
      <w:r w:rsidRPr="00E3216C">
        <w:rPr>
          <w:rFonts w:eastAsia="Bookman Old Style"/>
          <w:i/>
          <w:color w:val="231F20"/>
          <w:sz w:val="24"/>
          <w:szCs w:val="24"/>
        </w:rPr>
        <w:t xml:space="preserve">Произведения о взаимоотношениях человека и животных. </w:t>
      </w:r>
      <w:r w:rsidRPr="00E3216C">
        <w:rPr>
          <w:rFonts w:eastAsia="Bookman Old Style"/>
          <w:color w:val="231F20"/>
          <w:w w:val="95"/>
          <w:sz w:val="24"/>
          <w:szCs w:val="24"/>
        </w:rPr>
        <w:t>Человек и его отношения с животн</w:t>
      </w:r>
      <w:r w:rsidRPr="00E3216C">
        <w:rPr>
          <w:rFonts w:eastAsia="Bookman Old Style"/>
          <w:color w:val="231F20"/>
          <w:w w:val="95"/>
          <w:sz w:val="24"/>
          <w:szCs w:val="24"/>
        </w:rPr>
        <w:t>ы</w:t>
      </w:r>
      <w:r w:rsidRPr="00E3216C">
        <w:rPr>
          <w:rFonts w:eastAsia="Bookman Old Style"/>
          <w:color w:val="231F20"/>
          <w:w w:val="95"/>
          <w:sz w:val="24"/>
          <w:szCs w:val="24"/>
        </w:rPr>
        <w:t xml:space="preserve">ми: верность, преданность, </w:t>
      </w:r>
      <w:r w:rsidRPr="00E3216C">
        <w:rPr>
          <w:rFonts w:eastAsia="Bookman Old Style"/>
          <w:color w:val="231F20"/>
          <w:sz w:val="24"/>
          <w:szCs w:val="24"/>
        </w:rPr>
        <w:t>заботаилюбовь.Кругчтения(повыбору,неменеечетырёх</w:t>
      </w:r>
      <w:r>
        <w:rPr>
          <w:rFonts w:eastAsia="Bookman Old Style"/>
          <w:color w:val="231F20"/>
          <w:sz w:val="24"/>
          <w:szCs w:val="24"/>
        </w:rPr>
        <w:t>ав</w:t>
      </w:r>
      <w:r w:rsidRPr="00E3216C">
        <w:rPr>
          <w:rFonts w:eastAsia="Bookman Old Style"/>
          <w:color w:val="231F20"/>
          <w:sz w:val="24"/>
          <w:szCs w:val="24"/>
        </w:rPr>
        <w:t>торов): пр</w:t>
      </w:r>
      <w:r w:rsidRPr="00E3216C">
        <w:rPr>
          <w:rFonts w:eastAsia="Bookman Old Style"/>
          <w:color w:val="231F20"/>
          <w:sz w:val="24"/>
          <w:szCs w:val="24"/>
        </w:rPr>
        <w:t>о</w:t>
      </w:r>
      <w:r w:rsidRPr="00E3216C">
        <w:rPr>
          <w:rFonts w:eastAsia="Bookman Old Style"/>
          <w:color w:val="231F20"/>
          <w:sz w:val="24"/>
          <w:szCs w:val="24"/>
        </w:rPr>
        <w:t>изведения Д.Н. Мамина-Сибиряка, К.</w:t>
      </w:r>
      <w:r>
        <w:rPr>
          <w:rFonts w:eastAsia="Bookman Old Style"/>
          <w:color w:val="231F20"/>
          <w:sz w:val="24"/>
          <w:szCs w:val="24"/>
        </w:rPr>
        <w:t>Г. Паустов</w:t>
      </w:r>
      <w:r w:rsidRPr="00E3216C">
        <w:rPr>
          <w:rFonts w:eastAsia="Bookman Old Style"/>
          <w:color w:val="231F20"/>
          <w:sz w:val="24"/>
          <w:szCs w:val="24"/>
        </w:rPr>
        <w:t>ск</w:t>
      </w:r>
      <w:r w:rsidRPr="00E3216C">
        <w:rPr>
          <w:rFonts w:eastAsia="Bookman Old Style"/>
          <w:color w:val="231F20"/>
          <w:sz w:val="24"/>
          <w:szCs w:val="24"/>
        </w:rPr>
        <w:t>о</w:t>
      </w:r>
      <w:r w:rsidRPr="00E3216C">
        <w:rPr>
          <w:rFonts w:eastAsia="Bookman Old Style"/>
          <w:color w:val="231F20"/>
          <w:sz w:val="24"/>
          <w:szCs w:val="24"/>
        </w:rPr>
        <w:t>го,М.М.Пришвина,С.В.Образцова,В.Л.Дурова, Б.С.Житкова.Особенностирассказа:тема,герои,реальность соб</w:t>
      </w:r>
      <w:r w:rsidRPr="00E3216C">
        <w:rPr>
          <w:rFonts w:eastAsia="Bookman Old Style"/>
          <w:color w:val="231F20"/>
          <w:sz w:val="24"/>
          <w:szCs w:val="24"/>
        </w:rPr>
        <w:t>ы</w:t>
      </w:r>
      <w:r w:rsidRPr="00E3216C">
        <w:rPr>
          <w:rFonts w:eastAsia="Bookman Old Style"/>
          <w:color w:val="231F20"/>
          <w:sz w:val="24"/>
          <w:szCs w:val="24"/>
        </w:rPr>
        <w:t>тий,композиция,объектыописания(портретгероя,</w:t>
      </w:r>
      <w:r>
        <w:rPr>
          <w:rFonts w:eastAsia="Bookman Old Style"/>
          <w:color w:val="231F20"/>
          <w:sz w:val="24"/>
          <w:szCs w:val="24"/>
        </w:rPr>
        <w:t>опи</w:t>
      </w:r>
      <w:r w:rsidRPr="00E3216C">
        <w:rPr>
          <w:rFonts w:eastAsia="Bookman Old Style"/>
          <w:color w:val="231F20"/>
          <w:sz w:val="24"/>
          <w:szCs w:val="24"/>
        </w:rPr>
        <w:t>саниеинтерьера).</w:t>
      </w:r>
    </w:p>
    <w:p w:rsidR="00E3216C" w:rsidRDefault="00E3216C" w:rsidP="00E3216C">
      <w:pPr>
        <w:tabs>
          <w:tab w:val="left" w:pos="647"/>
        </w:tabs>
        <w:spacing w:before="2" w:line="242" w:lineRule="auto"/>
        <w:ind w:left="851" w:right="155"/>
        <w:rPr>
          <w:rFonts w:eastAsia="Bookman Old Style"/>
          <w:color w:val="231F20"/>
          <w:sz w:val="24"/>
          <w:szCs w:val="24"/>
        </w:rPr>
      </w:pPr>
      <w:r w:rsidRPr="00E3216C">
        <w:rPr>
          <w:rFonts w:eastAsia="Bookman Old Style"/>
          <w:i/>
          <w:color w:val="231F20"/>
          <w:sz w:val="24"/>
          <w:szCs w:val="24"/>
        </w:rPr>
        <w:t>Произведенияодетях.</w:t>
      </w:r>
      <w:r w:rsidRPr="00E3216C">
        <w:rPr>
          <w:rFonts w:eastAsia="Bookman Old Style"/>
          <w:color w:val="231F20"/>
          <w:sz w:val="24"/>
          <w:szCs w:val="24"/>
        </w:rPr>
        <w:t>Дети—героипроизведений:</w:t>
      </w:r>
      <w:r>
        <w:rPr>
          <w:rFonts w:eastAsia="Bookman Old Style"/>
          <w:color w:val="231F20"/>
          <w:sz w:val="24"/>
          <w:szCs w:val="24"/>
        </w:rPr>
        <w:t>раскры</w:t>
      </w:r>
      <w:r w:rsidRPr="00E3216C">
        <w:rPr>
          <w:rFonts w:eastAsia="Bookman Old Style"/>
          <w:color w:val="231F20"/>
          <w:sz w:val="24"/>
          <w:szCs w:val="24"/>
        </w:rPr>
        <w:t>тиетем«Разныедетскиесудьбы»,«Детинавойне».Отличие</w:t>
      </w:r>
      <w:r>
        <w:rPr>
          <w:rFonts w:eastAsia="Bookman Old Style"/>
          <w:color w:val="231F20"/>
          <w:sz w:val="24"/>
          <w:szCs w:val="24"/>
        </w:rPr>
        <w:t>ав</w:t>
      </w:r>
      <w:r w:rsidRPr="00E3216C">
        <w:rPr>
          <w:rFonts w:eastAsia="Bookman Old Style"/>
          <w:color w:val="231F20"/>
          <w:w w:val="95"/>
          <w:sz w:val="24"/>
          <w:szCs w:val="24"/>
        </w:rPr>
        <w:t>тора от г</w:t>
      </w:r>
      <w:r w:rsidRPr="00E3216C">
        <w:rPr>
          <w:rFonts w:eastAsia="Bookman Old Style"/>
          <w:color w:val="231F20"/>
          <w:w w:val="95"/>
          <w:sz w:val="24"/>
          <w:szCs w:val="24"/>
        </w:rPr>
        <w:t>е</w:t>
      </w:r>
      <w:r w:rsidRPr="00E3216C">
        <w:rPr>
          <w:rFonts w:eastAsia="Bookman Old Style"/>
          <w:color w:val="231F20"/>
          <w:w w:val="95"/>
          <w:sz w:val="24"/>
          <w:szCs w:val="24"/>
        </w:rPr>
        <w:t>роя и рассказчика. Г</w:t>
      </w:r>
      <w:r>
        <w:rPr>
          <w:rFonts w:eastAsia="Bookman Old Style"/>
          <w:color w:val="231F20"/>
          <w:w w:val="95"/>
          <w:sz w:val="24"/>
          <w:szCs w:val="24"/>
        </w:rPr>
        <w:t>ерой художественного произведе</w:t>
      </w:r>
      <w:r w:rsidRPr="00E3216C">
        <w:rPr>
          <w:rFonts w:eastAsia="Bookman Old Style"/>
          <w:color w:val="231F20"/>
          <w:sz w:val="24"/>
          <w:szCs w:val="24"/>
        </w:rPr>
        <w:t xml:space="preserve">ния: время и место проживания, особенности внешнего вида </w:t>
      </w:r>
      <w:r w:rsidRPr="00E3216C">
        <w:rPr>
          <w:rFonts w:eastAsia="Bookman Old Style"/>
          <w:color w:val="231F20"/>
          <w:w w:val="95"/>
          <w:sz w:val="24"/>
          <w:szCs w:val="24"/>
        </w:rPr>
        <w:t>и характера. Историческая обс</w:t>
      </w:r>
      <w:r>
        <w:rPr>
          <w:rFonts w:eastAsia="Bookman Old Style"/>
          <w:color w:val="231F20"/>
          <w:w w:val="95"/>
          <w:sz w:val="24"/>
          <w:szCs w:val="24"/>
        </w:rPr>
        <w:t>тановка как фон создания произ</w:t>
      </w:r>
      <w:r w:rsidRPr="00E3216C">
        <w:rPr>
          <w:rFonts w:eastAsia="Bookman Old Style"/>
          <w:color w:val="231F20"/>
          <w:w w:val="95"/>
          <w:sz w:val="24"/>
          <w:szCs w:val="24"/>
        </w:rPr>
        <w:t>ведения: судьбы кр</w:t>
      </w:r>
      <w:r w:rsidRPr="00E3216C">
        <w:rPr>
          <w:rFonts w:eastAsia="Bookman Old Style"/>
          <w:color w:val="231F20"/>
          <w:w w:val="95"/>
          <w:sz w:val="24"/>
          <w:szCs w:val="24"/>
        </w:rPr>
        <w:t>е</w:t>
      </w:r>
      <w:r w:rsidRPr="00E3216C">
        <w:rPr>
          <w:rFonts w:eastAsia="Bookman Old Style"/>
          <w:color w:val="231F20"/>
          <w:w w:val="95"/>
          <w:sz w:val="24"/>
          <w:szCs w:val="24"/>
        </w:rPr>
        <w:t>стьянских детей, дети на войне (произ</w:t>
      </w:r>
      <w:r>
        <w:rPr>
          <w:rFonts w:eastAsia="Bookman Old Style"/>
          <w:color w:val="231F20"/>
          <w:w w:val="95"/>
          <w:sz w:val="24"/>
          <w:szCs w:val="24"/>
        </w:rPr>
        <w:t>веде</w:t>
      </w:r>
      <w:r w:rsidRPr="00E3216C">
        <w:rPr>
          <w:rFonts w:eastAsia="Bookman Old Style"/>
          <w:color w:val="231F20"/>
          <w:sz w:val="24"/>
          <w:szCs w:val="24"/>
        </w:rPr>
        <w:t>нияповыборудвух-трёхавторов).Основныесобытиясюжета, отношениекнимгероевпроизвед</w:t>
      </w:r>
      <w:r w:rsidRPr="00E3216C">
        <w:rPr>
          <w:rFonts w:eastAsia="Bookman Old Style"/>
          <w:color w:val="231F20"/>
          <w:sz w:val="24"/>
          <w:szCs w:val="24"/>
        </w:rPr>
        <w:t>е</w:t>
      </w:r>
      <w:r w:rsidRPr="00E3216C">
        <w:rPr>
          <w:rFonts w:eastAsia="Bookman Old Style"/>
          <w:color w:val="231F20"/>
          <w:sz w:val="24"/>
          <w:szCs w:val="24"/>
        </w:rPr>
        <w:t>ния.Оценканравственных качеств, проявляющихся в военное время.</w:t>
      </w:r>
    </w:p>
    <w:p w:rsidR="00E3216C" w:rsidRDefault="00E3216C" w:rsidP="00E3216C">
      <w:pPr>
        <w:tabs>
          <w:tab w:val="left" w:pos="647"/>
        </w:tabs>
        <w:spacing w:before="2" w:line="242" w:lineRule="auto"/>
        <w:ind w:left="851" w:right="155"/>
        <w:rPr>
          <w:rFonts w:eastAsia="Bookman Old Style"/>
          <w:color w:val="231F20"/>
          <w:sz w:val="24"/>
          <w:szCs w:val="24"/>
        </w:rPr>
      </w:pPr>
      <w:r w:rsidRPr="00E3216C">
        <w:rPr>
          <w:rFonts w:eastAsia="Bookman Old Style"/>
          <w:i/>
          <w:color w:val="231F20"/>
          <w:w w:val="95"/>
          <w:sz w:val="24"/>
          <w:szCs w:val="24"/>
        </w:rPr>
        <w:t xml:space="preserve">Юмористические произведения. </w:t>
      </w:r>
      <w:r w:rsidRPr="00E3216C">
        <w:rPr>
          <w:rFonts w:eastAsia="Bookman Old Style"/>
          <w:color w:val="231F20"/>
          <w:w w:val="95"/>
          <w:sz w:val="24"/>
          <w:szCs w:val="24"/>
        </w:rPr>
        <w:t>Комич</w:t>
      </w:r>
      <w:r>
        <w:rPr>
          <w:rFonts w:eastAsia="Bookman Old Style"/>
          <w:color w:val="231F20"/>
          <w:w w:val="95"/>
          <w:sz w:val="24"/>
          <w:szCs w:val="24"/>
        </w:rPr>
        <w:t>ность как основа сю</w:t>
      </w:r>
      <w:r w:rsidRPr="00E3216C">
        <w:rPr>
          <w:rFonts w:eastAsia="Bookman Old Style"/>
          <w:color w:val="231F20"/>
          <w:w w:val="95"/>
          <w:sz w:val="24"/>
          <w:szCs w:val="24"/>
        </w:rPr>
        <w:t>жета. Герой юмористического произвед</w:t>
      </w:r>
      <w:r w:rsidRPr="00E3216C">
        <w:rPr>
          <w:rFonts w:eastAsia="Bookman Old Style"/>
          <w:color w:val="231F20"/>
          <w:w w:val="95"/>
          <w:sz w:val="24"/>
          <w:szCs w:val="24"/>
        </w:rPr>
        <w:t>е</w:t>
      </w:r>
      <w:r>
        <w:rPr>
          <w:rFonts w:eastAsia="Bookman Old Style"/>
          <w:color w:val="231F20"/>
          <w:w w:val="95"/>
          <w:sz w:val="24"/>
          <w:szCs w:val="24"/>
        </w:rPr>
        <w:t>ния. Средства вырази</w:t>
      </w:r>
      <w:r w:rsidRPr="00E3216C">
        <w:rPr>
          <w:rFonts w:eastAsia="Bookman Old Style"/>
          <w:color w:val="231F20"/>
          <w:sz w:val="24"/>
          <w:szCs w:val="24"/>
        </w:rPr>
        <w:t>тельности текста юмористи</w:t>
      </w:r>
      <w:r>
        <w:rPr>
          <w:rFonts w:eastAsia="Bookman Old Style"/>
          <w:color w:val="231F20"/>
          <w:sz w:val="24"/>
          <w:szCs w:val="24"/>
        </w:rPr>
        <w:t>ческого содержания: преувелич</w:t>
      </w:r>
      <w:r>
        <w:rPr>
          <w:rFonts w:eastAsia="Bookman Old Style"/>
          <w:color w:val="231F20"/>
          <w:sz w:val="24"/>
          <w:szCs w:val="24"/>
        </w:rPr>
        <w:t>е</w:t>
      </w:r>
      <w:r w:rsidRPr="00E3216C">
        <w:rPr>
          <w:rFonts w:eastAsia="Bookman Old Style"/>
          <w:color w:val="231F20"/>
          <w:sz w:val="24"/>
          <w:szCs w:val="24"/>
        </w:rPr>
        <w:t>ние.Авторыюмористическихрассказов(неменеедвух</w:t>
      </w:r>
      <w:r>
        <w:rPr>
          <w:rFonts w:eastAsia="Bookman Old Style"/>
          <w:color w:val="231F20"/>
          <w:sz w:val="24"/>
          <w:szCs w:val="24"/>
        </w:rPr>
        <w:t>произ</w:t>
      </w:r>
      <w:r w:rsidRPr="00E3216C">
        <w:rPr>
          <w:rFonts w:eastAsia="Bookman Old Style"/>
          <w:color w:val="231F20"/>
          <w:sz w:val="24"/>
          <w:szCs w:val="24"/>
        </w:rPr>
        <w:t>ведений): М. М. Зощенко, Н. Н. Носов, В. В. Голявкин и др.</w:t>
      </w:r>
    </w:p>
    <w:p w:rsidR="00E3216C" w:rsidRDefault="00E3216C" w:rsidP="00E3216C">
      <w:pPr>
        <w:tabs>
          <w:tab w:val="left" w:pos="647"/>
        </w:tabs>
        <w:spacing w:before="2" w:line="242" w:lineRule="auto"/>
        <w:ind w:left="851" w:right="155"/>
        <w:rPr>
          <w:rFonts w:eastAsia="Bookman Old Style"/>
          <w:i/>
          <w:color w:val="231F20"/>
          <w:sz w:val="24"/>
          <w:szCs w:val="24"/>
        </w:rPr>
      </w:pPr>
      <w:r w:rsidRPr="00E3216C">
        <w:rPr>
          <w:rFonts w:eastAsia="Bookman Old Style"/>
          <w:i/>
          <w:color w:val="231F20"/>
          <w:sz w:val="24"/>
          <w:szCs w:val="24"/>
        </w:rPr>
        <w:t>Зарубежнаялитература.</w:t>
      </w:r>
      <w:r w:rsidRPr="00E3216C">
        <w:rPr>
          <w:rFonts w:eastAsia="Bookman Old Style"/>
          <w:color w:val="231F20"/>
          <w:sz w:val="24"/>
          <w:szCs w:val="24"/>
        </w:rPr>
        <w:t>Кругчтения(произведениядвух- трёхавторовповыб</w:t>
      </w:r>
      <w:r w:rsidRPr="00E3216C">
        <w:rPr>
          <w:rFonts w:eastAsia="Bookman Old Style"/>
          <w:color w:val="231F20"/>
          <w:sz w:val="24"/>
          <w:szCs w:val="24"/>
        </w:rPr>
        <w:t>о</w:t>
      </w:r>
      <w:r w:rsidRPr="00E3216C">
        <w:rPr>
          <w:rFonts w:eastAsia="Bookman Old Style"/>
          <w:color w:val="231F20"/>
          <w:sz w:val="24"/>
          <w:szCs w:val="24"/>
        </w:rPr>
        <w:t>ру):литературныесказкиШ.Перро, Х.-К.Андерсена,Ц.Топелиуса,Р.Киплинга,Дж.Родари,С.Лагерлёф.Особенностиавторскихсказок(сюжет,язык,герои).Рассказыоживотныхзарубежныхписателей.Известные переводчикизарубежно</w:t>
      </w:r>
      <w:r w:rsidRPr="00E3216C">
        <w:rPr>
          <w:rFonts w:eastAsia="Bookman Old Style"/>
          <w:color w:val="231F20"/>
          <w:sz w:val="24"/>
          <w:szCs w:val="24"/>
        </w:rPr>
        <w:t>й</w:t>
      </w:r>
      <w:r w:rsidRPr="00E3216C">
        <w:rPr>
          <w:rFonts w:eastAsia="Bookman Old Style"/>
          <w:color w:val="231F20"/>
          <w:sz w:val="24"/>
          <w:szCs w:val="24"/>
        </w:rPr>
        <w:t>литературы:С.Я.Маршак,К.И.Чуковский, Б. В. Заходер.</w:t>
      </w:r>
    </w:p>
    <w:p w:rsidR="00E3216C" w:rsidRDefault="00E3216C" w:rsidP="00E3216C">
      <w:pPr>
        <w:tabs>
          <w:tab w:val="left" w:pos="647"/>
        </w:tabs>
        <w:spacing w:before="2" w:line="242" w:lineRule="auto"/>
        <w:ind w:left="851" w:right="155"/>
        <w:rPr>
          <w:rFonts w:eastAsia="Bookman Old Style"/>
          <w:color w:val="231F20"/>
          <w:sz w:val="24"/>
          <w:szCs w:val="24"/>
        </w:rPr>
      </w:pPr>
      <w:r w:rsidRPr="00E3216C">
        <w:rPr>
          <w:rFonts w:eastAsia="Bookman Old Style"/>
          <w:i/>
          <w:color w:val="231F20"/>
          <w:sz w:val="24"/>
          <w:szCs w:val="24"/>
        </w:rPr>
        <w:t>Библиографическаякульт</w:t>
      </w:r>
      <w:r w:rsidRPr="00E3216C">
        <w:rPr>
          <w:rFonts w:eastAsia="Bookman Old Style"/>
          <w:i/>
          <w:color w:val="231F20"/>
          <w:sz w:val="24"/>
          <w:szCs w:val="24"/>
        </w:rPr>
        <w:t>у</w:t>
      </w:r>
      <w:r w:rsidRPr="00E3216C">
        <w:rPr>
          <w:rFonts w:eastAsia="Bookman Old Style"/>
          <w:i/>
          <w:color w:val="231F20"/>
          <w:sz w:val="24"/>
          <w:szCs w:val="24"/>
        </w:rPr>
        <w:t>ра</w:t>
      </w:r>
      <w:r w:rsidRPr="00E3216C">
        <w:rPr>
          <w:rFonts w:eastAsia="Bookman Old Style"/>
          <w:color w:val="231F20"/>
          <w:sz w:val="24"/>
          <w:szCs w:val="24"/>
        </w:rPr>
        <w:t>(</w:t>
      </w:r>
      <w:r w:rsidRPr="00E3216C">
        <w:rPr>
          <w:rFonts w:eastAsia="Bookman Old Style"/>
          <w:i/>
          <w:color w:val="231F20"/>
          <w:sz w:val="24"/>
          <w:szCs w:val="24"/>
        </w:rPr>
        <w:t>работасдетскойкнигой</w:t>
      </w:r>
      <w:r w:rsidRPr="00E3216C">
        <w:rPr>
          <w:rFonts w:eastAsia="Bookman Old Style"/>
          <w:i/>
          <w:color w:val="231F20"/>
          <w:spacing w:val="-2"/>
          <w:sz w:val="24"/>
          <w:szCs w:val="24"/>
        </w:rPr>
        <w:t>исправочнойлитературой</w:t>
      </w:r>
      <w:r w:rsidRPr="00E3216C">
        <w:rPr>
          <w:rFonts w:eastAsia="Bookman Old Style"/>
          <w:color w:val="231F20"/>
          <w:spacing w:val="-2"/>
          <w:sz w:val="24"/>
          <w:szCs w:val="24"/>
        </w:rPr>
        <w:t>)</w:t>
      </w:r>
      <w:r w:rsidRPr="00E3216C">
        <w:rPr>
          <w:rFonts w:eastAsia="Bookman Old Style"/>
          <w:i/>
          <w:color w:val="231F20"/>
          <w:spacing w:val="-2"/>
          <w:sz w:val="24"/>
          <w:szCs w:val="24"/>
        </w:rPr>
        <w:t>.</w:t>
      </w:r>
      <w:r w:rsidRPr="00E3216C">
        <w:rPr>
          <w:rFonts w:eastAsia="Bookman Old Style"/>
          <w:color w:val="231F20"/>
          <w:spacing w:val="-2"/>
          <w:sz w:val="24"/>
          <w:szCs w:val="24"/>
        </w:rPr>
        <w:t xml:space="preserve">Ценностьчтенияхудожественной </w:t>
      </w:r>
      <w:r w:rsidRPr="00E3216C">
        <w:rPr>
          <w:rFonts w:eastAsia="Bookman Old Style"/>
          <w:color w:val="231F20"/>
          <w:w w:val="95"/>
          <w:sz w:val="24"/>
          <w:szCs w:val="24"/>
        </w:rPr>
        <w:t>литерат</w:t>
      </w:r>
      <w:r w:rsidRPr="00E3216C">
        <w:rPr>
          <w:rFonts w:eastAsia="Bookman Old Style"/>
          <w:color w:val="231F20"/>
          <w:w w:val="95"/>
          <w:sz w:val="24"/>
          <w:szCs w:val="24"/>
        </w:rPr>
        <w:t>у</w:t>
      </w:r>
      <w:r w:rsidRPr="00E3216C">
        <w:rPr>
          <w:rFonts w:eastAsia="Bookman Old Style"/>
          <w:color w:val="231F20"/>
          <w:w w:val="95"/>
          <w:sz w:val="24"/>
          <w:szCs w:val="24"/>
        </w:rPr>
        <w:t>ры и фольклора, осознание важ</w:t>
      </w:r>
      <w:r>
        <w:rPr>
          <w:rFonts w:eastAsia="Bookman Old Style"/>
          <w:color w:val="231F20"/>
          <w:w w:val="95"/>
          <w:sz w:val="24"/>
          <w:szCs w:val="24"/>
        </w:rPr>
        <w:t>ности читательской де</w:t>
      </w:r>
      <w:r w:rsidRPr="00E3216C">
        <w:rPr>
          <w:rFonts w:eastAsia="Bookman Old Style"/>
          <w:color w:val="231F20"/>
          <w:sz w:val="24"/>
          <w:szCs w:val="24"/>
        </w:rPr>
        <w:t>ятельности. Использование с учётом уче</w:t>
      </w:r>
      <w:r w:rsidRPr="00E3216C">
        <w:rPr>
          <w:rFonts w:eastAsia="Bookman Old Style"/>
          <w:color w:val="231F20"/>
          <w:sz w:val="24"/>
          <w:szCs w:val="24"/>
        </w:rPr>
        <w:t>б</w:t>
      </w:r>
      <w:r w:rsidRPr="00E3216C">
        <w:rPr>
          <w:rFonts w:eastAsia="Bookman Old Style"/>
          <w:color w:val="231F20"/>
          <w:sz w:val="24"/>
          <w:szCs w:val="24"/>
        </w:rPr>
        <w:t>ных задач аппарата изд</w:t>
      </w:r>
      <w:r w:rsidRPr="00E3216C">
        <w:rPr>
          <w:rFonts w:eastAsia="Bookman Old Style"/>
          <w:color w:val="231F20"/>
          <w:sz w:val="24"/>
          <w:szCs w:val="24"/>
        </w:rPr>
        <w:t>а</w:t>
      </w:r>
      <w:r w:rsidRPr="00E3216C">
        <w:rPr>
          <w:rFonts w:eastAsia="Bookman Old Style"/>
          <w:color w:val="231F20"/>
          <w:sz w:val="24"/>
          <w:szCs w:val="24"/>
        </w:rPr>
        <w:t>ния(обложка,оглавление,аннотация,предисловие,</w:t>
      </w:r>
      <w:r>
        <w:rPr>
          <w:rFonts w:eastAsia="Bookman Old Style"/>
          <w:color w:val="231F20"/>
          <w:sz w:val="24"/>
          <w:szCs w:val="24"/>
        </w:rPr>
        <w:t>иллю</w:t>
      </w:r>
      <w:r w:rsidRPr="00E3216C">
        <w:rPr>
          <w:rFonts w:eastAsia="Bookman Old Style"/>
          <w:color w:val="231F20"/>
          <w:sz w:val="24"/>
          <w:szCs w:val="24"/>
        </w:rPr>
        <w:t>страции).Правилаюногочитателя.Книгакакособыйвид</w:t>
      </w:r>
      <w:r>
        <w:rPr>
          <w:rFonts w:eastAsia="Bookman Old Style"/>
          <w:color w:val="231F20"/>
          <w:sz w:val="24"/>
          <w:szCs w:val="24"/>
        </w:rPr>
        <w:t>ис</w:t>
      </w:r>
      <w:r w:rsidRPr="00E3216C">
        <w:rPr>
          <w:rFonts w:eastAsia="Bookman Old Style"/>
          <w:color w:val="231F20"/>
          <w:sz w:val="24"/>
          <w:szCs w:val="24"/>
        </w:rPr>
        <w:t>кусства. Общее представлени</w:t>
      </w:r>
      <w:r>
        <w:rPr>
          <w:rFonts w:eastAsia="Bookman Old Style"/>
          <w:color w:val="231F20"/>
          <w:sz w:val="24"/>
          <w:szCs w:val="24"/>
        </w:rPr>
        <w:t>е о первых книгах на Руси, зна</w:t>
      </w:r>
      <w:r w:rsidRPr="00E3216C">
        <w:rPr>
          <w:rFonts w:eastAsia="Bookman Old Style"/>
          <w:color w:val="231F20"/>
          <w:sz w:val="24"/>
          <w:szCs w:val="24"/>
        </w:rPr>
        <w:t>комство с рукопи</w:t>
      </w:r>
      <w:r w:rsidRPr="00E3216C">
        <w:rPr>
          <w:rFonts w:eastAsia="Bookman Old Style"/>
          <w:color w:val="231F20"/>
          <w:sz w:val="24"/>
          <w:szCs w:val="24"/>
        </w:rPr>
        <w:t>с</w:t>
      </w:r>
      <w:r w:rsidRPr="00E3216C">
        <w:rPr>
          <w:rFonts w:eastAsia="Bookman Old Style"/>
          <w:color w:val="231F20"/>
          <w:sz w:val="24"/>
          <w:szCs w:val="24"/>
        </w:rPr>
        <w:t>ными книгами.</w:t>
      </w:r>
    </w:p>
    <w:p w:rsidR="00E3216C" w:rsidRDefault="00E3216C" w:rsidP="00E3216C">
      <w:pPr>
        <w:tabs>
          <w:tab w:val="left" w:pos="647"/>
        </w:tabs>
        <w:spacing w:before="2" w:line="242" w:lineRule="auto"/>
        <w:ind w:left="851" w:right="155"/>
        <w:rPr>
          <w:rFonts w:eastAsia="Bookman Old Style"/>
          <w:color w:val="231F20"/>
          <w:w w:val="95"/>
          <w:sz w:val="24"/>
          <w:szCs w:val="24"/>
        </w:rPr>
      </w:pPr>
    </w:p>
    <w:p w:rsidR="00997BC5" w:rsidRDefault="00E3216C" w:rsidP="00997BC5">
      <w:pPr>
        <w:tabs>
          <w:tab w:val="left" w:pos="647"/>
        </w:tabs>
        <w:spacing w:before="2" w:line="242" w:lineRule="auto"/>
        <w:ind w:left="851" w:right="155"/>
        <w:rPr>
          <w:rFonts w:eastAsia="Bookman Old Style"/>
          <w:color w:val="231F20"/>
          <w:sz w:val="24"/>
          <w:szCs w:val="24"/>
        </w:rPr>
      </w:pPr>
      <w:r w:rsidRPr="00E3216C">
        <w:rPr>
          <w:rFonts w:eastAsia="Bookman Old Style"/>
          <w:color w:val="231F20"/>
          <w:w w:val="95"/>
          <w:sz w:val="24"/>
          <w:szCs w:val="24"/>
        </w:rPr>
        <w:t>Изучение содержания учебн</w:t>
      </w:r>
      <w:r>
        <w:rPr>
          <w:rFonts w:eastAsia="Bookman Old Style"/>
          <w:color w:val="231F20"/>
          <w:w w:val="95"/>
          <w:sz w:val="24"/>
          <w:szCs w:val="24"/>
        </w:rPr>
        <w:t>ого предмета «Литературное чт</w:t>
      </w:r>
      <w:r>
        <w:rPr>
          <w:rFonts w:eastAsia="Bookman Old Style"/>
          <w:color w:val="231F20"/>
          <w:w w:val="95"/>
          <w:sz w:val="24"/>
          <w:szCs w:val="24"/>
        </w:rPr>
        <w:t>е</w:t>
      </w:r>
      <w:r w:rsidRPr="00E3216C">
        <w:rPr>
          <w:rFonts w:eastAsia="Bookman Old Style"/>
          <w:color w:val="231F20"/>
          <w:spacing w:val="-2"/>
          <w:sz w:val="24"/>
          <w:szCs w:val="24"/>
        </w:rPr>
        <w:t>ние»втретьемклассеспособствуетосвоениюряда</w:t>
      </w:r>
      <w:r w:rsidR="00997BC5">
        <w:rPr>
          <w:rFonts w:eastAsia="Bookman Old Style"/>
          <w:color w:val="231F20"/>
          <w:spacing w:val="-2"/>
          <w:sz w:val="24"/>
          <w:szCs w:val="24"/>
        </w:rPr>
        <w:t>универсаль</w:t>
      </w:r>
      <w:r w:rsidRPr="00E3216C">
        <w:rPr>
          <w:rFonts w:eastAsia="Bookman Old Style"/>
          <w:color w:val="231F20"/>
          <w:sz w:val="24"/>
          <w:szCs w:val="24"/>
        </w:rPr>
        <w:t>ных учебных действий.</w:t>
      </w:r>
    </w:p>
    <w:p w:rsidR="00997BC5" w:rsidRDefault="00E3216C" w:rsidP="00997BC5">
      <w:pPr>
        <w:tabs>
          <w:tab w:val="left" w:pos="647"/>
        </w:tabs>
        <w:spacing w:before="2" w:line="242" w:lineRule="auto"/>
        <w:ind w:left="851" w:right="155"/>
        <w:rPr>
          <w:rFonts w:eastAsia="Bookman Old Style"/>
          <w:color w:val="231F20"/>
          <w:sz w:val="24"/>
          <w:szCs w:val="24"/>
        </w:rPr>
      </w:pPr>
      <w:r w:rsidRPr="00E3216C">
        <w:rPr>
          <w:rFonts w:eastAsia="Bookman Old Style"/>
          <w:b/>
          <w:color w:val="231F20"/>
          <w:w w:val="90"/>
          <w:sz w:val="24"/>
          <w:szCs w:val="24"/>
        </w:rPr>
        <w:t>Познавательныеуниверсальныеучебные</w:t>
      </w:r>
      <w:r w:rsidRPr="00E3216C">
        <w:rPr>
          <w:rFonts w:eastAsia="Bookman Old Style"/>
          <w:b/>
          <w:color w:val="231F20"/>
          <w:spacing w:val="-2"/>
          <w:w w:val="90"/>
          <w:sz w:val="24"/>
          <w:szCs w:val="24"/>
        </w:rPr>
        <w:t>действия:</w:t>
      </w:r>
    </w:p>
    <w:p w:rsidR="00997BC5" w:rsidRDefault="00997BC5" w:rsidP="00997BC5">
      <w:pPr>
        <w:tabs>
          <w:tab w:val="left" w:pos="650"/>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E3216C" w:rsidRPr="00E3216C">
        <w:rPr>
          <w:rFonts w:eastAsia="Bookman Old Style"/>
          <w:color w:val="231F20"/>
          <w:sz w:val="24"/>
          <w:szCs w:val="24"/>
        </w:rPr>
        <w:t>читатьдоступныеповосприятиюинебольшиепообъёму прозаические и стихотворные произв</w:t>
      </w:r>
      <w:r w:rsidR="00E3216C" w:rsidRPr="00E3216C">
        <w:rPr>
          <w:rFonts w:eastAsia="Bookman Old Style"/>
          <w:color w:val="231F20"/>
          <w:sz w:val="24"/>
          <w:szCs w:val="24"/>
        </w:rPr>
        <w:t>е</w:t>
      </w:r>
      <w:r w:rsidR="00E3216C" w:rsidRPr="00E3216C">
        <w:rPr>
          <w:rFonts w:eastAsia="Bookman Old Style"/>
          <w:color w:val="231F20"/>
          <w:sz w:val="24"/>
          <w:szCs w:val="24"/>
        </w:rPr>
        <w:t xml:space="preserve">дения (без отметочного </w:t>
      </w:r>
      <w:r w:rsidR="00E3216C" w:rsidRPr="00E3216C">
        <w:rPr>
          <w:rFonts w:eastAsia="Bookman Old Style"/>
          <w:color w:val="231F20"/>
          <w:spacing w:val="-2"/>
          <w:sz w:val="24"/>
          <w:szCs w:val="24"/>
        </w:rPr>
        <w:t>оценивания);</w:t>
      </w:r>
    </w:p>
    <w:p w:rsidR="00997BC5" w:rsidRDefault="00997BC5" w:rsidP="00997BC5">
      <w:pPr>
        <w:tabs>
          <w:tab w:val="left" w:pos="650"/>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E3216C" w:rsidRPr="00E3216C">
        <w:rPr>
          <w:rFonts w:eastAsia="Bookman Old Style"/>
          <w:color w:val="231F20"/>
          <w:w w:val="95"/>
          <w:sz w:val="24"/>
          <w:szCs w:val="24"/>
        </w:rPr>
        <w:t>различать сказочные и ре</w:t>
      </w:r>
      <w:r>
        <w:rPr>
          <w:rFonts w:eastAsia="Bookman Old Style"/>
          <w:color w:val="231F20"/>
          <w:w w:val="95"/>
          <w:sz w:val="24"/>
          <w:szCs w:val="24"/>
        </w:rPr>
        <w:t>алистические, лирические и эпи</w:t>
      </w:r>
      <w:r w:rsidR="00E3216C" w:rsidRPr="00E3216C">
        <w:rPr>
          <w:rFonts w:eastAsia="Bookman Old Style"/>
          <w:color w:val="231F20"/>
          <w:sz w:val="24"/>
          <w:szCs w:val="24"/>
        </w:rPr>
        <w:t>че</w:t>
      </w:r>
      <w:r w:rsidR="00E3216C" w:rsidRPr="00E3216C">
        <w:rPr>
          <w:rFonts w:eastAsia="Bookman Old Style"/>
          <w:color w:val="231F20"/>
          <w:sz w:val="24"/>
          <w:szCs w:val="24"/>
        </w:rPr>
        <w:t>с</w:t>
      </w:r>
      <w:r w:rsidR="00E3216C" w:rsidRPr="00E3216C">
        <w:rPr>
          <w:rFonts w:eastAsia="Bookman Old Style"/>
          <w:color w:val="231F20"/>
          <w:sz w:val="24"/>
          <w:szCs w:val="24"/>
        </w:rPr>
        <w:t>кие,народныеиавторскиепроизведения;</w:t>
      </w:r>
    </w:p>
    <w:p w:rsidR="00997BC5" w:rsidRDefault="00997BC5" w:rsidP="00997BC5">
      <w:pPr>
        <w:tabs>
          <w:tab w:val="left" w:pos="65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E3216C" w:rsidRPr="00E3216C">
        <w:rPr>
          <w:rFonts w:eastAsia="Bookman Old Style"/>
          <w:color w:val="231F20"/>
          <w:sz w:val="24"/>
          <w:szCs w:val="24"/>
        </w:rPr>
        <w:t>анализировать текст: обосновывать принадлежность к жа</w:t>
      </w:r>
      <w:r w:rsidR="00E3216C" w:rsidRPr="00E3216C">
        <w:rPr>
          <w:rFonts w:eastAsia="Bookman Old Style"/>
          <w:color w:val="231F20"/>
          <w:sz w:val="24"/>
          <w:szCs w:val="24"/>
        </w:rPr>
        <w:t>н</w:t>
      </w:r>
      <w:r w:rsidR="00E3216C" w:rsidRPr="00E3216C">
        <w:rPr>
          <w:rFonts w:eastAsia="Bookman Old Style"/>
          <w:color w:val="231F20"/>
          <w:sz w:val="24"/>
          <w:szCs w:val="24"/>
        </w:rPr>
        <w:t>ру,определятьтемуиглавнуюмысль,делитьтекстна</w:t>
      </w:r>
      <w:r>
        <w:rPr>
          <w:rFonts w:eastAsia="Bookman Old Style"/>
          <w:color w:val="231F20"/>
          <w:sz w:val="24"/>
          <w:szCs w:val="24"/>
        </w:rPr>
        <w:t>ча</w:t>
      </w:r>
      <w:r w:rsidR="00E3216C" w:rsidRPr="00E3216C">
        <w:rPr>
          <w:rFonts w:eastAsia="Bookman Old Style"/>
          <w:color w:val="231F20"/>
          <w:sz w:val="24"/>
          <w:szCs w:val="24"/>
        </w:rPr>
        <w:t>сти, озаглавливать их, находить в тексте з</w:t>
      </w:r>
      <w:r w:rsidR="00E3216C" w:rsidRPr="00E3216C">
        <w:rPr>
          <w:rFonts w:eastAsia="Bookman Old Style"/>
          <w:color w:val="231F20"/>
          <w:sz w:val="24"/>
          <w:szCs w:val="24"/>
        </w:rPr>
        <w:t>а</w:t>
      </w:r>
      <w:r w:rsidR="00E3216C" w:rsidRPr="00E3216C">
        <w:rPr>
          <w:rFonts w:eastAsia="Bookman Old Style"/>
          <w:color w:val="231F20"/>
          <w:sz w:val="24"/>
          <w:szCs w:val="24"/>
        </w:rPr>
        <w:t xml:space="preserve">данный эпизод, </w:t>
      </w:r>
      <w:r w:rsidR="00E3216C" w:rsidRPr="00E3216C">
        <w:rPr>
          <w:rFonts w:eastAsia="Bookman Old Style"/>
          <w:color w:val="231F20"/>
          <w:w w:val="95"/>
          <w:sz w:val="24"/>
          <w:szCs w:val="24"/>
        </w:rPr>
        <w:t>определятькомпозициюпроизведения,характеризовать</w:t>
      </w:r>
      <w:r w:rsidR="00E3216C" w:rsidRPr="00E3216C">
        <w:rPr>
          <w:rFonts w:eastAsia="Bookman Old Style"/>
          <w:color w:val="231F20"/>
          <w:spacing w:val="-2"/>
          <w:w w:val="95"/>
          <w:sz w:val="24"/>
          <w:szCs w:val="24"/>
        </w:rPr>
        <w:t>героя;</w:t>
      </w:r>
    </w:p>
    <w:p w:rsidR="00997BC5" w:rsidRDefault="00997BC5" w:rsidP="00997BC5">
      <w:pPr>
        <w:tabs>
          <w:tab w:val="left" w:pos="65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E3216C" w:rsidRPr="00E3216C">
        <w:rPr>
          <w:rFonts w:eastAsia="Bookman Old Style"/>
          <w:color w:val="231F20"/>
          <w:w w:val="95"/>
          <w:sz w:val="24"/>
          <w:szCs w:val="24"/>
        </w:rPr>
        <w:t xml:space="preserve">конструировать план текста, дополнять и восстанавливать </w:t>
      </w:r>
      <w:r w:rsidR="00E3216C" w:rsidRPr="00E3216C">
        <w:rPr>
          <w:rFonts w:eastAsia="Bookman Old Style"/>
          <w:color w:val="231F20"/>
          <w:sz w:val="24"/>
          <w:szCs w:val="24"/>
        </w:rPr>
        <w:t>нарушеннуюпоследовательность;</w:t>
      </w:r>
    </w:p>
    <w:p w:rsidR="00997BC5" w:rsidRDefault="00997BC5" w:rsidP="00997BC5">
      <w:pPr>
        <w:tabs>
          <w:tab w:val="left" w:pos="65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E3216C" w:rsidRPr="00E3216C">
        <w:rPr>
          <w:rFonts w:eastAsia="Bookman Old Style"/>
          <w:color w:val="231F20"/>
          <w:sz w:val="24"/>
          <w:szCs w:val="24"/>
        </w:rPr>
        <w:t>сравниватьпроизведения,относящиесякоднойтеме,но разнымжа</w:t>
      </w:r>
      <w:r w:rsidR="00E3216C" w:rsidRPr="00E3216C">
        <w:rPr>
          <w:rFonts w:eastAsia="Bookman Old Style"/>
          <w:color w:val="231F20"/>
          <w:sz w:val="24"/>
          <w:szCs w:val="24"/>
        </w:rPr>
        <w:t>н</w:t>
      </w:r>
      <w:r w:rsidR="00E3216C" w:rsidRPr="00E3216C">
        <w:rPr>
          <w:rFonts w:eastAsia="Bookman Old Style"/>
          <w:color w:val="231F20"/>
          <w:sz w:val="24"/>
          <w:szCs w:val="24"/>
        </w:rPr>
        <w:t>рам;произведенияодногожанра,норазной</w:t>
      </w:r>
      <w:r>
        <w:rPr>
          <w:rFonts w:eastAsia="Bookman Old Style"/>
          <w:color w:val="231F20"/>
          <w:sz w:val="24"/>
          <w:szCs w:val="24"/>
        </w:rPr>
        <w:t>тема</w:t>
      </w:r>
      <w:r w:rsidR="00E3216C" w:rsidRPr="00E3216C">
        <w:rPr>
          <w:rFonts w:eastAsia="Bookman Old Style"/>
          <w:color w:val="231F20"/>
          <w:spacing w:val="-2"/>
          <w:sz w:val="24"/>
          <w:szCs w:val="24"/>
        </w:rPr>
        <w:t>тики;</w:t>
      </w:r>
    </w:p>
    <w:p w:rsidR="00997BC5" w:rsidRDefault="00997BC5" w:rsidP="00997BC5">
      <w:pPr>
        <w:tabs>
          <w:tab w:val="left" w:pos="654"/>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E3216C" w:rsidRPr="00E3216C">
        <w:rPr>
          <w:rFonts w:eastAsia="Bookman Old Style"/>
          <w:color w:val="231F20"/>
          <w:sz w:val="24"/>
          <w:szCs w:val="24"/>
        </w:rPr>
        <w:t>исследовать текст: находить описания в произведениях разных жанров (портрет, пейзаж, и</w:t>
      </w:r>
      <w:r w:rsidR="00E3216C" w:rsidRPr="00E3216C">
        <w:rPr>
          <w:rFonts w:eastAsia="Bookman Old Style"/>
          <w:color w:val="231F20"/>
          <w:sz w:val="24"/>
          <w:szCs w:val="24"/>
        </w:rPr>
        <w:t>н</w:t>
      </w:r>
      <w:r w:rsidR="00E3216C" w:rsidRPr="00E3216C">
        <w:rPr>
          <w:rFonts w:eastAsia="Bookman Old Style"/>
          <w:color w:val="231F20"/>
          <w:sz w:val="24"/>
          <w:szCs w:val="24"/>
        </w:rPr>
        <w:lastRenderedPageBreak/>
        <w:t>терьер).</w:t>
      </w:r>
    </w:p>
    <w:p w:rsidR="00997BC5" w:rsidRDefault="00E3216C" w:rsidP="00997BC5">
      <w:pPr>
        <w:tabs>
          <w:tab w:val="left" w:pos="654"/>
        </w:tabs>
        <w:spacing w:before="2" w:line="242" w:lineRule="auto"/>
        <w:ind w:left="851" w:right="155"/>
        <w:rPr>
          <w:rFonts w:eastAsia="Bookman Old Style"/>
          <w:color w:val="231F20"/>
          <w:sz w:val="24"/>
          <w:szCs w:val="24"/>
        </w:rPr>
      </w:pPr>
      <w:r w:rsidRPr="00E3216C">
        <w:rPr>
          <w:rFonts w:eastAsia="Bookman Old Style"/>
          <w:i/>
          <w:color w:val="231F20"/>
          <w:sz w:val="24"/>
          <w:szCs w:val="24"/>
        </w:rPr>
        <w:t>Работас</w:t>
      </w:r>
      <w:r w:rsidRPr="00E3216C">
        <w:rPr>
          <w:rFonts w:eastAsia="Bookman Old Style"/>
          <w:i/>
          <w:color w:val="231F20"/>
          <w:spacing w:val="-2"/>
          <w:sz w:val="24"/>
          <w:szCs w:val="24"/>
        </w:rPr>
        <w:t>информацией</w:t>
      </w:r>
      <w:r w:rsidRPr="00E3216C">
        <w:rPr>
          <w:rFonts w:eastAsia="Bookman Old Style"/>
          <w:color w:val="231F20"/>
          <w:spacing w:val="-2"/>
          <w:sz w:val="24"/>
          <w:szCs w:val="24"/>
        </w:rPr>
        <w:t>:</w:t>
      </w:r>
    </w:p>
    <w:p w:rsidR="00997BC5" w:rsidRDefault="00997BC5" w:rsidP="00997BC5">
      <w:pPr>
        <w:tabs>
          <w:tab w:val="left" w:pos="654"/>
        </w:tabs>
        <w:spacing w:before="2" w:line="242" w:lineRule="auto"/>
        <w:ind w:left="851" w:right="155"/>
        <w:rPr>
          <w:rFonts w:eastAsia="Bookman Old Style"/>
          <w:color w:val="231F20"/>
          <w:sz w:val="24"/>
          <w:szCs w:val="24"/>
        </w:rPr>
      </w:pPr>
      <w:r w:rsidRPr="00997BC5">
        <w:rPr>
          <w:rFonts w:eastAsia="Bookman Old Style"/>
          <w:color w:val="231F20"/>
          <w:w w:val="95"/>
          <w:sz w:val="24"/>
          <w:szCs w:val="24"/>
        </w:rPr>
        <w:t>-</w:t>
      </w:r>
      <w:r w:rsidR="00E3216C" w:rsidRPr="00E3216C">
        <w:rPr>
          <w:rFonts w:eastAsia="Bookman Old Style"/>
          <w:color w:val="231F20"/>
          <w:w w:val="95"/>
          <w:sz w:val="24"/>
          <w:szCs w:val="24"/>
        </w:rPr>
        <w:t xml:space="preserve">сравнивать информацию словесную (текст), графическую/ </w:t>
      </w:r>
      <w:r w:rsidR="00E3216C" w:rsidRPr="00E3216C">
        <w:rPr>
          <w:rFonts w:eastAsia="Bookman Old Style"/>
          <w:color w:val="231F20"/>
          <w:sz w:val="24"/>
          <w:szCs w:val="24"/>
        </w:rPr>
        <w:t>изобразительную (иллюстрация), зв</w:t>
      </w:r>
      <w:r w:rsidR="00E3216C" w:rsidRPr="00E3216C">
        <w:rPr>
          <w:rFonts w:eastAsia="Bookman Old Style"/>
          <w:color w:val="231F20"/>
          <w:sz w:val="24"/>
          <w:szCs w:val="24"/>
        </w:rPr>
        <w:t>у</w:t>
      </w:r>
      <w:r w:rsidR="00E3216C" w:rsidRPr="00E3216C">
        <w:rPr>
          <w:rFonts w:eastAsia="Bookman Old Style"/>
          <w:color w:val="231F20"/>
          <w:sz w:val="24"/>
          <w:szCs w:val="24"/>
        </w:rPr>
        <w:t xml:space="preserve">ковую (музыкальное про- </w:t>
      </w:r>
      <w:r w:rsidR="00E3216C" w:rsidRPr="00E3216C">
        <w:rPr>
          <w:rFonts w:eastAsia="Bookman Old Style"/>
          <w:color w:val="231F20"/>
          <w:spacing w:val="-2"/>
          <w:sz w:val="24"/>
          <w:szCs w:val="24"/>
        </w:rPr>
        <w:t>изведение);</w:t>
      </w:r>
    </w:p>
    <w:p w:rsidR="00997BC5" w:rsidRDefault="00997BC5" w:rsidP="00997BC5">
      <w:pPr>
        <w:tabs>
          <w:tab w:val="left" w:pos="661"/>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E3216C" w:rsidRPr="00E3216C">
        <w:rPr>
          <w:rFonts w:eastAsia="Bookman Old Style"/>
          <w:color w:val="231F20"/>
          <w:sz w:val="24"/>
          <w:szCs w:val="24"/>
        </w:rPr>
        <w:t>подбиратьиллюстрацииктексту,соотносить</w:t>
      </w:r>
      <w:r>
        <w:rPr>
          <w:rFonts w:eastAsia="Bookman Old Style"/>
          <w:color w:val="231F20"/>
          <w:sz w:val="24"/>
          <w:szCs w:val="24"/>
        </w:rPr>
        <w:t>произведе</w:t>
      </w:r>
      <w:r w:rsidR="00E3216C" w:rsidRPr="00E3216C">
        <w:rPr>
          <w:rFonts w:eastAsia="Bookman Old Style"/>
          <w:color w:val="231F20"/>
          <w:w w:val="95"/>
          <w:sz w:val="24"/>
          <w:szCs w:val="24"/>
        </w:rPr>
        <w:t>ния литературы и изобразительного иску</w:t>
      </w:r>
      <w:r w:rsidR="00E3216C" w:rsidRPr="00E3216C">
        <w:rPr>
          <w:rFonts w:eastAsia="Bookman Old Style"/>
          <w:color w:val="231F20"/>
          <w:w w:val="95"/>
          <w:sz w:val="24"/>
          <w:szCs w:val="24"/>
        </w:rPr>
        <w:t>с</w:t>
      </w:r>
      <w:r w:rsidR="00E3216C" w:rsidRPr="00E3216C">
        <w:rPr>
          <w:rFonts w:eastAsia="Bookman Old Style"/>
          <w:color w:val="231F20"/>
          <w:w w:val="95"/>
          <w:sz w:val="24"/>
          <w:szCs w:val="24"/>
        </w:rPr>
        <w:t>ства по тем</w:t>
      </w:r>
      <w:r>
        <w:rPr>
          <w:rFonts w:eastAsia="Bookman Old Style"/>
          <w:color w:val="231F20"/>
          <w:w w:val="95"/>
          <w:sz w:val="24"/>
          <w:szCs w:val="24"/>
        </w:rPr>
        <w:t>атике, на</w:t>
      </w:r>
      <w:r w:rsidR="00E3216C" w:rsidRPr="00E3216C">
        <w:rPr>
          <w:rFonts w:eastAsia="Bookman Old Style"/>
          <w:color w:val="231F20"/>
          <w:sz w:val="24"/>
          <w:szCs w:val="24"/>
        </w:rPr>
        <w:t>строению, средствам выразительности;</w:t>
      </w:r>
    </w:p>
    <w:p w:rsidR="00997BC5" w:rsidRDefault="00997BC5" w:rsidP="00997BC5">
      <w:pPr>
        <w:tabs>
          <w:tab w:val="left" w:pos="661"/>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E3216C" w:rsidRPr="00E3216C">
        <w:rPr>
          <w:rFonts w:eastAsia="Bookman Old Style"/>
          <w:color w:val="231F20"/>
          <w:w w:val="95"/>
          <w:sz w:val="24"/>
          <w:szCs w:val="24"/>
        </w:rPr>
        <w:t>выбирать книгу в библиотеке в со</w:t>
      </w:r>
      <w:r>
        <w:rPr>
          <w:rFonts w:eastAsia="Bookman Old Style"/>
          <w:color w:val="231F20"/>
          <w:w w:val="95"/>
          <w:sz w:val="24"/>
          <w:szCs w:val="24"/>
        </w:rPr>
        <w:t>ответствии с учебной за</w:t>
      </w:r>
      <w:r w:rsidR="00E3216C" w:rsidRPr="00E3216C">
        <w:rPr>
          <w:rFonts w:eastAsia="Bookman Old Style"/>
          <w:color w:val="231F20"/>
          <w:sz w:val="24"/>
          <w:szCs w:val="24"/>
        </w:rPr>
        <w:t>дачей; составлять аннотацию.</w:t>
      </w:r>
    </w:p>
    <w:p w:rsidR="00997BC5" w:rsidRDefault="00E3216C" w:rsidP="00997BC5">
      <w:pPr>
        <w:tabs>
          <w:tab w:val="left" w:pos="644"/>
        </w:tabs>
        <w:spacing w:before="2" w:line="242" w:lineRule="auto"/>
        <w:ind w:left="851" w:right="155"/>
        <w:rPr>
          <w:rFonts w:eastAsia="Bookman Old Style"/>
          <w:color w:val="231F20"/>
          <w:sz w:val="24"/>
          <w:szCs w:val="24"/>
        </w:rPr>
      </w:pPr>
      <w:r w:rsidRPr="00E3216C">
        <w:rPr>
          <w:rFonts w:eastAsia="Bookman Old Style"/>
          <w:b/>
          <w:color w:val="231F20"/>
          <w:w w:val="85"/>
          <w:sz w:val="24"/>
          <w:szCs w:val="24"/>
        </w:rPr>
        <w:t>Коммуникативныеуниверсальныеучебные</w:t>
      </w:r>
      <w:r w:rsidRPr="00E3216C">
        <w:rPr>
          <w:rFonts w:eastAsia="Bookman Old Style"/>
          <w:b/>
          <w:color w:val="231F20"/>
          <w:spacing w:val="-2"/>
          <w:w w:val="85"/>
          <w:sz w:val="24"/>
          <w:szCs w:val="24"/>
        </w:rPr>
        <w:t>действия:</w:t>
      </w:r>
    </w:p>
    <w:p w:rsidR="00997BC5" w:rsidRDefault="00997BC5" w:rsidP="00997BC5">
      <w:pPr>
        <w:tabs>
          <w:tab w:val="left" w:pos="669"/>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00E3216C" w:rsidRPr="00E3216C">
        <w:rPr>
          <w:rFonts w:eastAsia="Bookman Old Style"/>
          <w:color w:val="231F20"/>
          <w:w w:val="95"/>
          <w:sz w:val="24"/>
          <w:szCs w:val="24"/>
        </w:rPr>
        <w:t>читатьтекстсразнымиинтонациями,передаваясвоё</w:t>
      </w:r>
      <w:r>
        <w:rPr>
          <w:rFonts w:eastAsia="Bookman Old Style"/>
          <w:color w:val="231F20"/>
          <w:w w:val="95"/>
          <w:sz w:val="24"/>
          <w:szCs w:val="24"/>
        </w:rPr>
        <w:t>отно</w:t>
      </w:r>
      <w:r w:rsidR="00E3216C" w:rsidRPr="00E3216C">
        <w:rPr>
          <w:rFonts w:eastAsia="Bookman Old Style"/>
          <w:color w:val="231F20"/>
          <w:sz w:val="24"/>
          <w:szCs w:val="24"/>
        </w:rPr>
        <w:t>шение к событиям, героям произведения;</w:t>
      </w:r>
    </w:p>
    <w:p w:rsidR="00997BC5" w:rsidRDefault="00997BC5" w:rsidP="00997BC5">
      <w:pPr>
        <w:tabs>
          <w:tab w:val="left" w:pos="667"/>
        </w:tabs>
        <w:spacing w:before="2" w:line="242" w:lineRule="auto"/>
        <w:ind w:left="851" w:right="155"/>
        <w:rPr>
          <w:rFonts w:eastAsia="Bookman Old Style"/>
          <w:color w:val="231F20"/>
          <w:sz w:val="24"/>
          <w:szCs w:val="24"/>
        </w:rPr>
      </w:pPr>
      <w:r w:rsidRPr="00997BC5">
        <w:rPr>
          <w:rFonts w:eastAsia="Bookman Old Style"/>
          <w:color w:val="231F20"/>
          <w:sz w:val="24"/>
          <w:szCs w:val="24"/>
        </w:rPr>
        <w:t xml:space="preserve">-  </w:t>
      </w:r>
      <w:r w:rsidR="00E3216C" w:rsidRPr="00997BC5">
        <w:rPr>
          <w:rFonts w:eastAsia="Bookman Old Style"/>
          <w:color w:val="231F20"/>
          <w:w w:val="95"/>
          <w:sz w:val="24"/>
          <w:szCs w:val="24"/>
        </w:rPr>
        <w:t>формулироватьвопросыпоосновнымсобытиям</w:t>
      </w:r>
      <w:r w:rsidR="00E3216C" w:rsidRPr="00997BC5">
        <w:rPr>
          <w:rFonts w:eastAsia="Bookman Old Style"/>
          <w:color w:val="231F20"/>
          <w:spacing w:val="-2"/>
          <w:w w:val="95"/>
          <w:sz w:val="24"/>
          <w:szCs w:val="24"/>
        </w:rPr>
        <w:t>текста;</w:t>
      </w:r>
      <w:r w:rsidRPr="00997BC5">
        <w:rPr>
          <w:rFonts w:eastAsia="Bookman Old Style"/>
          <w:color w:val="231F20"/>
          <w:w w:val="95"/>
          <w:sz w:val="24"/>
          <w:szCs w:val="24"/>
        </w:rPr>
        <w:t xml:space="preserve"> пересказывать текст (подробно, выборочно, с изменением </w:t>
      </w:r>
      <w:r w:rsidRPr="00997BC5">
        <w:rPr>
          <w:rFonts w:eastAsia="Bookman Old Style"/>
          <w:color w:val="231F20"/>
          <w:spacing w:val="-2"/>
          <w:sz w:val="24"/>
          <w:szCs w:val="24"/>
        </w:rPr>
        <w:t>лица);</w:t>
      </w:r>
    </w:p>
    <w:p w:rsidR="00997BC5" w:rsidRDefault="00997BC5" w:rsidP="00997BC5">
      <w:pPr>
        <w:tabs>
          <w:tab w:val="left" w:pos="645"/>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997BC5">
        <w:rPr>
          <w:rFonts w:eastAsia="Bookman Old Style"/>
          <w:color w:val="231F20"/>
          <w:w w:val="95"/>
          <w:sz w:val="24"/>
          <w:szCs w:val="24"/>
        </w:rPr>
        <w:t xml:space="preserve">выразительно исполнять </w:t>
      </w:r>
      <w:r>
        <w:rPr>
          <w:rFonts w:eastAsia="Bookman Old Style"/>
          <w:color w:val="231F20"/>
          <w:w w:val="95"/>
          <w:sz w:val="24"/>
          <w:szCs w:val="24"/>
        </w:rPr>
        <w:t>стихотворное произведение, соз</w:t>
      </w:r>
      <w:r w:rsidRPr="00997BC5">
        <w:rPr>
          <w:rFonts w:eastAsia="Bookman Old Style"/>
          <w:color w:val="231F20"/>
          <w:sz w:val="24"/>
          <w:szCs w:val="24"/>
        </w:rPr>
        <w:t>давая соответствующее настроение;</w:t>
      </w:r>
    </w:p>
    <w:p w:rsidR="00997BC5" w:rsidRDefault="00997BC5" w:rsidP="00997BC5">
      <w:pPr>
        <w:tabs>
          <w:tab w:val="left" w:pos="645"/>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997BC5">
        <w:rPr>
          <w:rFonts w:eastAsia="Bookman Old Style"/>
          <w:color w:val="231F20"/>
          <w:w w:val="95"/>
          <w:sz w:val="24"/>
          <w:szCs w:val="24"/>
        </w:rPr>
        <w:t>сочинятьпростыеистории(сказки,рассказы)по</w:t>
      </w:r>
      <w:r w:rsidRPr="00997BC5">
        <w:rPr>
          <w:rFonts w:eastAsia="Bookman Old Style"/>
          <w:color w:val="231F20"/>
          <w:spacing w:val="-2"/>
          <w:w w:val="95"/>
          <w:sz w:val="24"/>
          <w:szCs w:val="24"/>
        </w:rPr>
        <w:t>аналогии.</w:t>
      </w:r>
    </w:p>
    <w:p w:rsidR="00997BC5" w:rsidRDefault="00997BC5" w:rsidP="00997BC5">
      <w:pPr>
        <w:tabs>
          <w:tab w:val="left" w:pos="666"/>
        </w:tabs>
        <w:spacing w:before="2" w:line="242" w:lineRule="auto"/>
        <w:ind w:left="851" w:right="155"/>
        <w:rPr>
          <w:rFonts w:eastAsia="Bookman Old Style"/>
          <w:color w:val="231F20"/>
          <w:sz w:val="24"/>
          <w:szCs w:val="24"/>
        </w:rPr>
      </w:pPr>
      <w:r w:rsidRPr="00997BC5">
        <w:rPr>
          <w:rFonts w:eastAsia="Bookman Old Style"/>
          <w:b/>
          <w:color w:val="231F20"/>
          <w:w w:val="90"/>
          <w:sz w:val="24"/>
          <w:szCs w:val="24"/>
        </w:rPr>
        <w:t>Регулятивныеуниверсальныеучебные</w:t>
      </w:r>
      <w:r w:rsidRPr="00997BC5">
        <w:rPr>
          <w:rFonts w:eastAsia="Bookman Old Style"/>
          <w:b/>
          <w:color w:val="231F20"/>
          <w:spacing w:val="-2"/>
          <w:w w:val="90"/>
          <w:sz w:val="24"/>
          <w:szCs w:val="24"/>
        </w:rPr>
        <w:t>действия:</w:t>
      </w:r>
    </w:p>
    <w:p w:rsidR="00997BC5" w:rsidRDefault="00997BC5" w:rsidP="00997BC5">
      <w:pPr>
        <w:tabs>
          <w:tab w:val="left" w:pos="649"/>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997BC5">
        <w:rPr>
          <w:rFonts w:eastAsia="Bookman Old Style"/>
          <w:color w:val="231F20"/>
          <w:sz w:val="24"/>
          <w:szCs w:val="24"/>
        </w:rPr>
        <w:t>приниматьцельчт</w:t>
      </w:r>
      <w:r w:rsidRPr="00997BC5">
        <w:rPr>
          <w:rFonts w:eastAsia="Bookman Old Style"/>
          <w:color w:val="231F20"/>
          <w:sz w:val="24"/>
          <w:szCs w:val="24"/>
        </w:rPr>
        <w:t>е</w:t>
      </w:r>
      <w:r w:rsidRPr="00997BC5">
        <w:rPr>
          <w:rFonts w:eastAsia="Bookman Old Style"/>
          <w:color w:val="231F20"/>
          <w:sz w:val="24"/>
          <w:szCs w:val="24"/>
        </w:rPr>
        <w:t>ния,удерживатьеёвпамяти,</w:t>
      </w:r>
      <w:r>
        <w:rPr>
          <w:rFonts w:eastAsia="Bookman Old Style"/>
          <w:color w:val="231F20"/>
          <w:sz w:val="24"/>
          <w:szCs w:val="24"/>
        </w:rPr>
        <w:t>исполь</w:t>
      </w:r>
      <w:r w:rsidRPr="00997BC5">
        <w:rPr>
          <w:rFonts w:eastAsia="Bookman Old Style"/>
          <w:color w:val="231F20"/>
          <w:spacing w:val="-2"/>
          <w:sz w:val="24"/>
          <w:szCs w:val="24"/>
        </w:rPr>
        <w:t>зоватьвзависимостиотучебнойзадачивидчтения,</w:t>
      </w:r>
      <w:r>
        <w:rPr>
          <w:rFonts w:eastAsia="Bookman Old Style"/>
          <w:color w:val="231F20"/>
          <w:spacing w:val="-2"/>
          <w:sz w:val="24"/>
          <w:szCs w:val="24"/>
        </w:rPr>
        <w:t>контроли</w:t>
      </w:r>
      <w:r w:rsidRPr="00997BC5">
        <w:rPr>
          <w:rFonts w:eastAsia="Bookman Old Style"/>
          <w:color w:val="231F20"/>
          <w:sz w:val="24"/>
          <w:szCs w:val="24"/>
        </w:rPr>
        <w:t>роватьреализациюпоставленнойзадачичтения;</w:t>
      </w:r>
    </w:p>
    <w:p w:rsidR="00997BC5" w:rsidRDefault="00997BC5" w:rsidP="00997BC5">
      <w:pPr>
        <w:tabs>
          <w:tab w:val="left" w:pos="649"/>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997BC5">
        <w:rPr>
          <w:rFonts w:eastAsia="Bookman Old Style"/>
          <w:color w:val="231F20"/>
          <w:w w:val="95"/>
          <w:sz w:val="24"/>
          <w:szCs w:val="24"/>
        </w:rPr>
        <w:t>оцениватькачествосвоеговосприятиятекстана</w:t>
      </w:r>
      <w:r w:rsidRPr="00997BC5">
        <w:rPr>
          <w:rFonts w:eastAsia="Bookman Old Style"/>
          <w:color w:val="231F20"/>
          <w:spacing w:val="-2"/>
          <w:w w:val="95"/>
          <w:sz w:val="24"/>
          <w:szCs w:val="24"/>
        </w:rPr>
        <w:t xml:space="preserve"> слух;</w:t>
      </w:r>
    </w:p>
    <w:p w:rsidR="00997BC5" w:rsidRDefault="00997BC5" w:rsidP="00997BC5">
      <w:pPr>
        <w:tabs>
          <w:tab w:val="left" w:pos="649"/>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997BC5">
        <w:rPr>
          <w:rFonts w:eastAsia="Bookman Old Style"/>
          <w:color w:val="231F20"/>
          <w:sz w:val="24"/>
          <w:szCs w:val="24"/>
        </w:rPr>
        <w:t>выполнять действия контроля/самоконтроля и оценки процесса и результата деятельности, при необхо</w:t>
      </w:r>
      <w:r>
        <w:rPr>
          <w:rFonts w:eastAsia="Bookman Old Style"/>
          <w:color w:val="231F20"/>
          <w:sz w:val="24"/>
          <w:szCs w:val="24"/>
        </w:rPr>
        <w:t>димости вно</w:t>
      </w:r>
      <w:r w:rsidRPr="00997BC5">
        <w:rPr>
          <w:rFonts w:eastAsia="Bookman Old Style"/>
          <w:color w:val="231F20"/>
          <w:sz w:val="24"/>
          <w:szCs w:val="24"/>
        </w:rPr>
        <w:t>сить коррективы в выполняемые действия.</w:t>
      </w:r>
    </w:p>
    <w:p w:rsidR="00997BC5" w:rsidRDefault="00997BC5" w:rsidP="00997BC5">
      <w:pPr>
        <w:tabs>
          <w:tab w:val="left" w:pos="649"/>
        </w:tabs>
        <w:spacing w:before="2" w:line="242" w:lineRule="auto"/>
        <w:ind w:left="851" w:right="155"/>
        <w:rPr>
          <w:rFonts w:eastAsia="Bookman Old Style"/>
          <w:color w:val="231F20"/>
          <w:sz w:val="24"/>
          <w:szCs w:val="24"/>
        </w:rPr>
      </w:pPr>
      <w:r w:rsidRPr="00997BC5">
        <w:rPr>
          <w:rFonts w:eastAsia="Bookman Old Style"/>
          <w:b/>
          <w:color w:val="231F20"/>
          <w:w w:val="85"/>
          <w:sz w:val="24"/>
          <w:szCs w:val="24"/>
        </w:rPr>
        <w:t>Совместная</w:t>
      </w:r>
      <w:r w:rsidRPr="00997BC5">
        <w:rPr>
          <w:rFonts w:eastAsia="Bookman Old Style"/>
          <w:b/>
          <w:color w:val="231F20"/>
          <w:spacing w:val="-2"/>
          <w:sz w:val="24"/>
          <w:szCs w:val="24"/>
        </w:rPr>
        <w:t>деятельность:</w:t>
      </w:r>
    </w:p>
    <w:p w:rsidR="00997BC5" w:rsidRDefault="00997BC5" w:rsidP="00997BC5">
      <w:pPr>
        <w:tabs>
          <w:tab w:val="left" w:pos="658"/>
        </w:tabs>
        <w:spacing w:before="2" w:line="242" w:lineRule="auto"/>
        <w:ind w:left="851" w:right="155"/>
        <w:rPr>
          <w:rFonts w:eastAsia="Bookman Old Style"/>
          <w:color w:val="231F20"/>
          <w:sz w:val="24"/>
          <w:szCs w:val="24"/>
        </w:rPr>
      </w:pPr>
      <w:r>
        <w:rPr>
          <w:rFonts w:eastAsia="Bookman Old Style"/>
          <w:b/>
          <w:color w:val="231F20"/>
          <w:w w:val="85"/>
          <w:sz w:val="24"/>
          <w:szCs w:val="24"/>
        </w:rPr>
        <w:t xml:space="preserve">-  </w:t>
      </w:r>
      <w:r w:rsidRPr="00997BC5">
        <w:rPr>
          <w:rFonts w:eastAsia="Bookman Old Style"/>
          <w:color w:val="231F20"/>
          <w:sz w:val="24"/>
          <w:szCs w:val="24"/>
        </w:rPr>
        <w:t>участвоватьвсовместнойдеятельности:выполнятьроли лид</w:t>
      </w:r>
      <w:r w:rsidRPr="00997BC5">
        <w:rPr>
          <w:rFonts w:eastAsia="Bookman Old Style"/>
          <w:color w:val="231F20"/>
          <w:sz w:val="24"/>
          <w:szCs w:val="24"/>
        </w:rPr>
        <w:t>е</w:t>
      </w:r>
      <w:r w:rsidRPr="00997BC5">
        <w:rPr>
          <w:rFonts w:eastAsia="Bookman Old Style"/>
          <w:color w:val="231F20"/>
          <w:sz w:val="24"/>
          <w:szCs w:val="24"/>
        </w:rPr>
        <w:t>ра,подчинённого,соблюдатьравноправиеидружелюбие;</w:t>
      </w:r>
    </w:p>
    <w:p w:rsidR="00997BC5" w:rsidRDefault="00997BC5" w:rsidP="00997BC5">
      <w:pPr>
        <w:tabs>
          <w:tab w:val="left" w:pos="658"/>
        </w:tabs>
        <w:spacing w:before="2" w:line="242" w:lineRule="auto"/>
        <w:ind w:left="851" w:right="155"/>
        <w:rPr>
          <w:rFonts w:eastAsia="Bookman Old Style"/>
          <w:color w:val="231F20"/>
          <w:sz w:val="24"/>
          <w:szCs w:val="24"/>
        </w:rPr>
      </w:pPr>
      <w:r>
        <w:rPr>
          <w:rFonts w:eastAsia="Bookman Old Style"/>
          <w:b/>
          <w:color w:val="231F20"/>
          <w:w w:val="85"/>
          <w:sz w:val="24"/>
          <w:szCs w:val="24"/>
        </w:rPr>
        <w:t>-</w:t>
      </w:r>
      <w:r w:rsidRPr="00997BC5">
        <w:rPr>
          <w:rFonts w:eastAsia="Bookman Old Style"/>
          <w:color w:val="231F20"/>
          <w:w w:val="95"/>
          <w:sz w:val="24"/>
          <w:szCs w:val="24"/>
        </w:rPr>
        <w:t>в коллективной театрализованной деятельности читать по ролям, инсценировать/драматизировать не</w:t>
      </w:r>
      <w:r>
        <w:rPr>
          <w:rFonts w:eastAsia="Bookman Old Style"/>
          <w:color w:val="231F20"/>
          <w:w w:val="95"/>
          <w:sz w:val="24"/>
          <w:szCs w:val="24"/>
        </w:rPr>
        <w:t>сложные произведе</w:t>
      </w:r>
      <w:r w:rsidRPr="00997BC5">
        <w:rPr>
          <w:rFonts w:eastAsia="Bookman Old Style"/>
          <w:color w:val="231F20"/>
          <w:sz w:val="24"/>
          <w:szCs w:val="24"/>
        </w:rPr>
        <w:t xml:space="preserve">нияфольклораихудожественнойлитературы;выбиратьроль, </w:t>
      </w:r>
      <w:r w:rsidRPr="00997BC5">
        <w:rPr>
          <w:rFonts w:eastAsia="Bookman Old Style"/>
          <w:color w:val="231F20"/>
          <w:w w:val="95"/>
          <w:sz w:val="24"/>
          <w:szCs w:val="24"/>
        </w:rPr>
        <w:t xml:space="preserve">договариваться о манере её исполнения в соответствии с общим </w:t>
      </w:r>
      <w:r w:rsidRPr="00997BC5">
        <w:rPr>
          <w:rFonts w:eastAsia="Bookman Old Style"/>
          <w:color w:val="231F20"/>
          <w:spacing w:val="-2"/>
          <w:sz w:val="24"/>
          <w:szCs w:val="24"/>
        </w:rPr>
        <w:t>замыслом;</w:t>
      </w:r>
    </w:p>
    <w:p w:rsidR="00D448F0" w:rsidRDefault="00997BC5" w:rsidP="00D448F0">
      <w:pPr>
        <w:tabs>
          <w:tab w:val="left" w:pos="658"/>
        </w:tabs>
        <w:spacing w:before="2" w:line="242" w:lineRule="auto"/>
        <w:ind w:left="851" w:right="155"/>
        <w:rPr>
          <w:rFonts w:eastAsia="Bookman Old Style"/>
          <w:color w:val="231F20"/>
          <w:sz w:val="24"/>
          <w:szCs w:val="24"/>
        </w:rPr>
      </w:pPr>
      <w:r>
        <w:rPr>
          <w:rFonts w:eastAsia="Bookman Old Style"/>
          <w:b/>
          <w:color w:val="231F20"/>
          <w:w w:val="85"/>
          <w:sz w:val="24"/>
          <w:szCs w:val="24"/>
        </w:rPr>
        <w:t xml:space="preserve">-  </w:t>
      </w:r>
      <w:r w:rsidRPr="00997BC5">
        <w:rPr>
          <w:rFonts w:eastAsia="Bookman Old Style"/>
          <w:color w:val="231F20"/>
          <w:sz w:val="24"/>
          <w:szCs w:val="24"/>
        </w:rPr>
        <w:t xml:space="preserve">осуществлятьвзаимопомощь,проявлятьответственность </w:t>
      </w:r>
      <w:r w:rsidRPr="00997BC5">
        <w:rPr>
          <w:rFonts w:eastAsia="Bookman Old Style"/>
          <w:color w:val="231F20"/>
          <w:w w:val="95"/>
          <w:sz w:val="24"/>
          <w:szCs w:val="24"/>
        </w:rPr>
        <w:t>привыполнениисвоейчастираб</w:t>
      </w:r>
      <w:r w:rsidRPr="00997BC5">
        <w:rPr>
          <w:rFonts w:eastAsia="Bookman Old Style"/>
          <w:color w:val="231F20"/>
          <w:w w:val="95"/>
          <w:sz w:val="24"/>
          <w:szCs w:val="24"/>
        </w:rPr>
        <w:t>о</w:t>
      </w:r>
      <w:r w:rsidRPr="00997BC5">
        <w:rPr>
          <w:rFonts w:eastAsia="Bookman Old Style"/>
          <w:color w:val="231F20"/>
          <w:w w:val="95"/>
          <w:sz w:val="24"/>
          <w:szCs w:val="24"/>
        </w:rPr>
        <w:t>ты,оцениватьсвойвкладв</w:t>
      </w:r>
      <w:r>
        <w:rPr>
          <w:rFonts w:eastAsia="Bookman Old Style"/>
          <w:color w:val="231F20"/>
          <w:w w:val="95"/>
          <w:sz w:val="24"/>
          <w:szCs w:val="24"/>
        </w:rPr>
        <w:t>об</w:t>
      </w:r>
      <w:r w:rsidRPr="00997BC5">
        <w:rPr>
          <w:rFonts w:eastAsia="Bookman Old Style"/>
          <w:color w:val="231F20"/>
          <w:sz w:val="24"/>
          <w:szCs w:val="24"/>
        </w:rPr>
        <w:t>щеедело.</w:t>
      </w:r>
    </w:p>
    <w:p w:rsidR="007844D3" w:rsidRDefault="007844D3" w:rsidP="00D448F0">
      <w:pPr>
        <w:tabs>
          <w:tab w:val="left" w:pos="658"/>
        </w:tabs>
        <w:spacing w:before="2" w:line="242" w:lineRule="auto"/>
        <w:ind w:left="851" w:right="155"/>
        <w:rPr>
          <w:rFonts w:eastAsia="Bookman Old Style"/>
          <w:color w:val="231F20"/>
          <w:sz w:val="24"/>
          <w:szCs w:val="24"/>
        </w:rPr>
      </w:pPr>
    </w:p>
    <w:p w:rsidR="007844D3" w:rsidRDefault="00D448F0" w:rsidP="00D448F0">
      <w:pPr>
        <w:tabs>
          <w:tab w:val="left" w:pos="658"/>
        </w:tabs>
        <w:spacing w:before="2" w:line="242" w:lineRule="auto"/>
        <w:ind w:left="851" w:right="155"/>
        <w:rPr>
          <w:b/>
          <w:i/>
          <w:color w:val="231F20"/>
        </w:rPr>
      </w:pPr>
      <w:r>
        <w:rPr>
          <w:rFonts w:eastAsia="Bookman Old Style"/>
          <w:color w:val="231F20"/>
          <w:sz w:val="24"/>
          <w:szCs w:val="24"/>
        </w:rPr>
        <w:t xml:space="preserve"> 4 </w:t>
      </w:r>
      <w:r w:rsidRPr="00D448F0">
        <w:rPr>
          <w:rFonts w:eastAsia="Bookman Old Style"/>
          <w:b/>
          <w:color w:val="231F20"/>
          <w:sz w:val="24"/>
          <w:szCs w:val="24"/>
        </w:rPr>
        <w:t xml:space="preserve">КЛАСС </w:t>
      </w:r>
    </w:p>
    <w:p w:rsidR="007844D3" w:rsidRDefault="00D448F0" w:rsidP="007844D3">
      <w:pPr>
        <w:tabs>
          <w:tab w:val="left" w:pos="658"/>
        </w:tabs>
        <w:spacing w:before="2" w:line="242" w:lineRule="auto"/>
        <w:ind w:left="851" w:right="155"/>
        <w:rPr>
          <w:rFonts w:eastAsia="Bookman Old Style"/>
          <w:color w:val="231F20"/>
          <w:sz w:val="24"/>
          <w:szCs w:val="24"/>
        </w:rPr>
      </w:pPr>
      <w:r w:rsidRPr="00D448F0">
        <w:rPr>
          <w:i/>
          <w:color w:val="231F20"/>
          <w:sz w:val="24"/>
          <w:szCs w:val="24"/>
        </w:rPr>
        <w:t>ОРодине,героическиестраницыистории.</w:t>
      </w:r>
      <w:r w:rsidRPr="00D448F0">
        <w:rPr>
          <w:color w:val="231F20"/>
          <w:sz w:val="24"/>
          <w:szCs w:val="24"/>
        </w:rPr>
        <w:t xml:space="preserve">НашеОтечество, </w:t>
      </w:r>
      <w:r w:rsidRPr="00D448F0">
        <w:rPr>
          <w:color w:val="231F20"/>
          <w:w w:val="95"/>
          <w:sz w:val="24"/>
          <w:szCs w:val="24"/>
        </w:rPr>
        <w:t>образ родной земли в стихотворных и прозаических произведе</w:t>
      </w:r>
      <w:r w:rsidRPr="00D448F0">
        <w:rPr>
          <w:color w:val="231F20"/>
          <w:sz w:val="24"/>
          <w:szCs w:val="24"/>
        </w:rPr>
        <w:t>ниях писателей и поэтов ХIХ и ХХ веков (по выбору, не менее четырёх, например произведения И.С. Никитина, Н.М. Язык</w:t>
      </w:r>
      <w:r w:rsidRPr="00D448F0">
        <w:rPr>
          <w:color w:val="231F20"/>
          <w:sz w:val="24"/>
          <w:szCs w:val="24"/>
        </w:rPr>
        <w:t>о</w:t>
      </w:r>
      <w:r w:rsidRPr="00D448F0">
        <w:rPr>
          <w:color w:val="231F20"/>
          <w:sz w:val="24"/>
          <w:szCs w:val="24"/>
        </w:rPr>
        <w:t xml:space="preserve">ва,С.Т.Романовского,А.Т.Твардовского,М.М.Пришвина, С.Д.Дрожжина,В.М.Песковаидр.).Представлениеопроявлениилюбвикроднойземлевлитературеразныхнародов(на </w:t>
      </w:r>
      <w:r w:rsidRPr="00D448F0">
        <w:rPr>
          <w:color w:val="231F20"/>
          <w:w w:val="95"/>
          <w:sz w:val="24"/>
          <w:szCs w:val="24"/>
        </w:rPr>
        <w:t>примере писателей родного края, представителей разных наро</w:t>
      </w:r>
      <w:r w:rsidRPr="00D448F0">
        <w:rPr>
          <w:color w:val="231F20"/>
          <w:sz w:val="24"/>
          <w:szCs w:val="24"/>
        </w:rPr>
        <w:t>довРо</w:t>
      </w:r>
      <w:r w:rsidRPr="00D448F0">
        <w:rPr>
          <w:color w:val="231F20"/>
          <w:sz w:val="24"/>
          <w:szCs w:val="24"/>
        </w:rPr>
        <w:t>с</w:t>
      </w:r>
      <w:r w:rsidRPr="00D448F0">
        <w:rPr>
          <w:color w:val="231F20"/>
          <w:sz w:val="24"/>
          <w:szCs w:val="24"/>
        </w:rPr>
        <w:t>сии).СтраницыисторииРоссии,великиелюдиисобытия:образыАлександраНевского,ДмитрияПожарского,Дми</w:t>
      </w:r>
      <w:r w:rsidRPr="00D448F0">
        <w:rPr>
          <w:color w:val="231F20"/>
          <w:w w:val="95"/>
          <w:sz w:val="24"/>
          <w:szCs w:val="24"/>
        </w:rPr>
        <w:t>трия Донского, Александра Суворова, Михаила Кутузова и дру</w:t>
      </w:r>
      <w:r w:rsidRPr="00D448F0">
        <w:rPr>
          <w:color w:val="231F20"/>
          <w:sz w:val="24"/>
          <w:szCs w:val="24"/>
        </w:rPr>
        <w:t>гих выдающихся з</w:t>
      </w:r>
      <w:r w:rsidRPr="00D448F0">
        <w:rPr>
          <w:color w:val="231F20"/>
          <w:sz w:val="24"/>
          <w:szCs w:val="24"/>
        </w:rPr>
        <w:t>а</w:t>
      </w:r>
      <w:r w:rsidRPr="00D448F0">
        <w:rPr>
          <w:color w:val="231F20"/>
          <w:sz w:val="24"/>
          <w:szCs w:val="24"/>
        </w:rPr>
        <w:t xml:space="preserve">щитников Отечества в литературе для </w:t>
      </w:r>
      <w:r w:rsidRPr="00D448F0">
        <w:rPr>
          <w:color w:val="231F20"/>
          <w:w w:val="95"/>
          <w:sz w:val="24"/>
          <w:szCs w:val="24"/>
        </w:rPr>
        <w:t>детей. Отражение нравственной идеи: любовь к Родине. Г</w:t>
      </w:r>
      <w:r w:rsidRPr="00D448F0">
        <w:rPr>
          <w:color w:val="231F20"/>
          <w:w w:val="95"/>
          <w:sz w:val="24"/>
          <w:szCs w:val="24"/>
        </w:rPr>
        <w:t>е</w:t>
      </w:r>
      <w:r w:rsidRPr="00D448F0">
        <w:rPr>
          <w:color w:val="231F20"/>
          <w:w w:val="95"/>
          <w:sz w:val="24"/>
          <w:szCs w:val="24"/>
        </w:rPr>
        <w:t xml:space="preserve">роическое прошлое России, тема Великой Отечественной войны в произведениях литературы </w:t>
      </w:r>
      <w:r w:rsidRPr="00D448F0">
        <w:rPr>
          <w:rFonts w:eastAsia="Bookman Old Style"/>
          <w:color w:val="231F20"/>
          <w:sz w:val="24"/>
          <w:szCs w:val="24"/>
        </w:rPr>
        <w:t>(н</w:t>
      </w:r>
      <w:r w:rsidRPr="00D448F0">
        <w:rPr>
          <w:rFonts w:eastAsia="Bookman Old Style"/>
          <w:color w:val="231F20"/>
          <w:sz w:val="24"/>
          <w:szCs w:val="24"/>
        </w:rPr>
        <w:t>а</w:t>
      </w:r>
      <w:r w:rsidRPr="00D448F0">
        <w:rPr>
          <w:rFonts w:eastAsia="Bookman Old Style"/>
          <w:color w:val="231F20"/>
          <w:sz w:val="24"/>
          <w:szCs w:val="24"/>
        </w:rPr>
        <w:t>примерерассказовА.П.Плато</w:t>
      </w:r>
      <w:r w:rsidRPr="00D448F0">
        <w:rPr>
          <w:rFonts w:eastAsia="Bookman Old Style"/>
          <w:color w:val="231F20"/>
          <w:w w:val="105"/>
          <w:sz w:val="24"/>
          <w:szCs w:val="24"/>
        </w:rPr>
        <w:t>нова,Л.А.Кассиля,В.К.Железняка,С.П.Алексеева).</w:t>
      </w:r>
      <w:r w:rsidR="007844D3">
        <w:rPr>
          <w:rFonts w:eastAsia="Bookman Old Style"/>
          <w:color w:val="231F20"/>
          <w:w w:val="105"/>
          <w:sz w:val="24"/>
          <w:szCs w:val="24"/>
        </w:rPr>
        <w:t>Осоз</w:t>
      </w:r>
      <w:r w:rsidRPr="00D448F0">
        <w:rPr>
          <w:rFonts w:eastAsia="Bookman Old Style"/>
          <w:color w:val="231F20"/>
          <w:sz w:val="24"/>
          <w:szCs w:val="24"/>
        </w:rPr>
        <w:t>нание п</w:t>
      </w:r>
      <w:r w:rsidRPr="00D448F0">
        <w:rPr>
          <w:rFonts w:eastAsia="Bookman Old Style"/>
          <w:color w:val="231F20"/>
          <w:sz w:val="24"/>
          <w:szCs w:val="24"/>
        </w:rPr>
        <w:t>о</w:t>
      </w:r>
      <w:r w:rsidRPr="00D448F0">
        <w:rPr>
          <w:rFonts w:eastAsia="Bookman Old Style"/>
          <w:color w:val="231F20"/>
          <w:sz w:val="24"/>
          <w:szCs w:val="24"/>
        </w:rPr>
        <w:t xml:space="preserve">нятия: поступок, подвиг. </w:t>
      </w:r>
      <w:r w:rsidRPr="00D448F0">
        <w:rPr>
          <w:rFonts w:eastAsia="Bookman Old Style"/>
          <w:color w:val="231F20"/>
          <w:w w:val="95"/>
          <w:sz w:val="24"/>
          <w:szCs w:val="24"/>
        </w:rPr>
        <w:t>Круг чтения: народная и автор</w:t>
      </w:r>
      <w:r w:rsidR="007844D3">
        <w:rPr>
          <w:rFonts w:eastAsia="Bookman Old Style"/>
          <w:color w:val="231F20"/>
          <w:w w:val="95"/>
          <w:sz w:val="24"/>
          <w:szCs w:val="24"/>
        </w:rPr>
        <w:t>ская песня: понятие историче</w:t>
      </w:r>
      <w:r w:rsidRPr="00D448F0">
        <w:rPr>
          <w:rFonts w:eastAsia="Bookman Old Style"/>
          <w:color w:val="231F20"/>
          <w:w w:val="95"/>
          <w:sz w:val="24"/>
          <w:szCs w:val="24"/>
        </w:rPr>
        <w:t>ской песни, знакомство с песнями на тему Великой Отече</w:t>
      </w:r>
      <w:r w:rsidR="007844D3">
        <w:rPr>
          <w:rFonts w:eastAsia="Bookman Old Style"/>
          <w:color w:val="231F20"/>
          <w:w w:val="95"/>
          <w:sz w:val="24"/>
          <w:szCs w:val="24"/>
        </w:rPr>
        <w:t>ствен</w:t>
      </w:r>
      <w:r w:rsidRPr="00D448F0">
        <w:rPr>
          <w:rFonts w:eastAsia="Bookman Old Style"/>
          <w:color w:val="231F20"/>
          <w:sz w:val="24"/>
          <w:szCs w:val="24"/>
        </w:rPr>
        <w:t>нойвой</w:t>
      </w:r>
      <w:r w:rsidR="007844D3">
        <w:rPr>
          <w:rFonts w:eastAsia="Bookman Old Style"/>
          <w:color w:val="231F20"/>
          <w:sz w:val="24"/>
          <w:szCs w:val="24"/>
        </w:rPr>
        <w:t>ны.</w:t>
      </w:r>
    </w:p>
    <w:p w:rsidR="007844D3" w:rsidRDefault="00D448F0" w:rsidP="007844D3">
      <w:pPr>
        <w:tabs>
          <w:tab w:val="left" w:pos="658"/>
        </w:tabs>
        <w:spacing w:before="2" w:line="242" w:lineRule="auto"/>
        <w:ind w:left="851" w:right="155"/>
        <w:rPr>
          <w:rFonts w:eastAsia="Bookman Old Style"/>
          <w:color w:val="231F20"/>
          <w:sz w:val="24"/>
          <w:szCs w:val="24"/>
        </w:rPr>
      </w:pPr>
      <w:r w:rsidRPr="00D448F0">
        <w:rPr>
          <w:rFonts w:eastAsia="Bookman Old Style"/>
          <w:i/>
          <w:color w:val="231F20"/>
          <w:sz w:val="24"/>
          <w:szCs w:val="24"/>
        </w:rPr>
        <w:t xml:space="preserve">Фольклор </w:t>
      </w:r>
      <w:r w:rsidRPr="00D448F0">
        <w:rPr>
          <w:rFonts w:eastAsia="Bookman Old Style"/>
          <w:color w:val="231F20"/>
          <w:sz w:val="24"/>
          <w:szCs w:val="24"/>
        </w:rPr>
        <w:t>(</w:t>
      </w:r>
      <w:r w:rsidRPr="00D448F0">
        <w:rPr>
          <w:rFonts w:eastAsia="Bookman Old Style"/>
          <w:i/>
          <w:color w:val="231F20"/>
          <w:sz w:val="24"/>
          <w:szCs w:val="24"/>
        </w:rPr>
        <w:t>устное народное творчество</w:t>
      </w:r>
      <w:r w:rsidRPr="00D448F0">
        <w:rPr>
          <w:rFonts w:eastAsia="Bookman Old Style"/>
          <w:color w:val="231F20"/>
          <w:sz w:val="24"/>
          <w:szCs w:val="24"/>
        </w:rPr>
        <w:t>)</w:t>
      </w:r>
      <w:r w:rsidRPr="00D448F0">
        <w:rPr>
          <w:rFonts w:eastAsia="Bookman Old Style"/>
          <w:i/>
          <w:color w:val="231F20"/>
          <w:sz w:val="24"/>
          <w:szCs w:val="24"/>
        </w:rPr>
        <w:t xml:space="preserve">. </w:t>
      </w:r>
      <w:r w:rsidR="007844D3">
        <w:rPr>
          <w:rFonts w:eastAsia="Bookman Old Style"/>
          <w:color w:val="231F20"/>
          <w:sz w:val="24"/>
          <w:szCs w:val="24"/>
        </w:rPr>
        <w:t>Фольклор как на</w:t>
      </w:r>
      <w:r w:rsidRPr="00D448F0">
        <w:rPr>
          <w:rFonts w:eastAsia="Bookman Old Style"/>
          <w:color w:val="231F20"/>
          <w:spacing w:val="-2"/>
          <w:sz w:val="24"/>
          <w:szCs w:val="24"/>
        </w:rPr>
        <w:t>роднаядуховнаякульт</w:t>
      </w:r>
      <w:r w:rsidRPr="00D448F0">
        <w:rPr>
          <w:rFonts w:eastAsia="Bookman Old Style"/>
          <w:color w:val="231F20"/>
          <w:spacing w:val="-2"/>
          <w:sz w:val="24"/>
          <w:szCs w:val="24"/>
        </w:rPr>
        <w:t>у</w:t>
      </w:r>
      <w:r w:rsidRPr="00D448F0">
        <w:rPr>
          <w:rFonts w:eastAsia="Bookman Old Style"/>
          <w:color w:val="231F20"/>
          <w:spacing w:val="-2"/>
          <w:sz w:val="24"/>
          <w:szCs w:val="24"/>
        </w:rPr>
        <w:t>ра(произведенияповыбору).</w:t>
      </w:r>
      <w:r w:rsidR="007844D3">
        <w:rPr>
          <w:rFonts w:eastAsia="Bookman Old Style"/>
          <w:color w:val="231F20"/>
          <w:spacing w:val="-2"/>
          <w:sz w:val="24"/>
          <w:szCs w:val="24"/>
        </w:rPr>
        <w:t>Многооб</w:t>
      </w:r>
      <w:r w:rsidRPr="00D448F0">
        <w:rPr>
          <w:rFonts w:eastAsia="Bookman Old Style"/>
          <w:color w:val="231F20"/>
          <w:sz w:val="24"/>
          <w:szCs w:val="24"/>
        </w:rPr>
        <w:t>разиевидовфольклора:словесный,музыкальный,обрядовый (календарный).Культурноезначениефольклорадляпоявления художественнойлитерат</w:t>
      </w:r>
      <w:r w:rsidRPr="00D448F0">
        <w:rPr>
          <w:rFonts w:eastAsia="Bookman Old Style"/>
          <w:color w:val="231F20"/>
          <w:sz w:val="24"/>
          <w:szCs w:val="24"/>
        </w:rPr>
        <w:t>у</w:t>
      </w:r>
      <w:r w:rsidRPr="00D448F0">
        <w:rPr>
          <w:rFonts w:eastAsia="Bookman Old Style"/>
          <w:color w:val="231F20"/>
          <w:sz w:val="24"/>
          <w:szCs w:val="24"/>
        </w:rPr>
        <w:t>ры.Малыежанрыфольклора</w:t>
      </w:r>
      <w:r w:rsidR="007844D3">
        <w:rPr>
          <w:rFonts w:eastAsia="Bookman Old Style"/>
          <w:color w:val="231F20"/>
          <w:sz w:val="24"/>
          <w:szCs w:val="24"/>
        </w:rPr>
        <w:t>(назна</w:t>
      </w:r>
      <w:r w:rsidRPr="00D448F0">
        <w:rPr>
          <w:rFonts w:eastAsia="Bookman Old Style"/>
          <w:color w:val="231F20"/>
          <w:sz w:val="24"/>
          <w:szCs w:val="24"/>
        </w:rPr>
        <w:t>чение, сравнение, классификация). Собиратели фолькл</w:t>
      </w:r>
      <w:r w:rsidRPr="00D448F0">
        <w:rPr>
          <w:rFonts w:eastAsia="Bookman Old Style"/>
          <w:color w:val="231F20"/>
          <w:sz w:val="24"/>
          <w:szCs w:val="24"/>
        </w:rPr>
        <w:t>о</w:t>
      </w:r>
      <w:r w:rsidRPr="00D448F0">
        <w:rPr>
          <w:rFonts w:eastAsia="Bookman Old Style"/>
          <w:color w:val="231F20"/>
          <w:sz w:val="24"/>
          <w:szCs w:val="24"/>
        </w:rPr>
        <w:t>ра(А.Н.Афанасьев,В.И.Даль).Видысказок:оживотных,</w:t>
      </w:r>
      <w:r w:rsidR="007844D3">
        <w:rPr>
          <w:rFonts w:eastAsia="Bookman Old Style"/>
          <w:color w:val="231F20"/>
          <w:sz w:val="24"/>
          <w:szCs w:val="24"/>
        </w:rPr>
        <w:t>быто</w:t>
      </w:r>
      <w:r w:rsidRPr="00D448F0">
        <w:rPr>
          <w:rFonts w:eastAsia="Bookman Old Style"/>
          <w:color w:val="231F20"/>
          <w:w w:val="95"/>
          <w:sz w:val="24"/>
          <w:szCs w:val="24"/>
        </w:rPr>
        <w:t>вые, волшебные. Отражение в прои</w:t>
      </w:r>
      <w:r w:rsidRPr="00D448F0">
        <w:rPr>
          <w:rFonts w:eastAsia="Bookman Old Style"/>
          <w:color w:val="231F20"/>
          <w:w w:val="95"/>
          <w:sz w:val="24"/>
          <w:szCs w:val="24"/>
        </w:rPr>
        <w:t>з</w:t>
      </w:r>
      <w:r w:rsidRPr="00D448F0">
        <w:rPr>
          <w:rFonts w:eastAsia="Bookman Old Style"/>
          <w:color w:val="231F20"/>
          <w:w w:val="95"/>
          <w:sz w:val="24"/>
          <w:szCs w:val="24"/>
        </w:rPr>
        <w:t>веде</w:t>
      </w:r>
      <w:r w:rsidR="007844D3">
        <w:rPr>
          <w:rFonts w:eastAsia="Bookman Old Style"/>
          <w:color w:val="231F20"/>
          <w:w w:val="95"/>
          <w:sz w:val="24"/>
          <w:szCs w:val="24"/>
        </w:rPr>
        <w:t>ниях фольклора нрав</w:t>
      </w:r>
      <w:r w:rsidRPr="00D448F0">
        <w:rPr>
          <w:rFonts w:eastAsia="Bookman Old Style"/>
          <w:color w:val="231F20"/>
          <w:sz w:val="24"/>
          <w:szCs w:val="24"/>
        </w:rPr>
        <w:t xml:space="preserve">ственныхценностей,бытаикультурынародовмира.Сходство </w:t>
      </w:r>
      <w:r w:rsidRPr="00D448F0">
        <w:rPr>
          <w:rFonts w:eastAsia="Bookman Old Style"/>
          <w:color w:val="231F20"/>
          <w:w w:val="95"/>
          <w:sz w:val="24"/>
          <w:szCs w:val="24"/>
        </w:rPr>
        <w:t>фольклорных произведений разных народов по темати</w:t>
      </w:r>
      <w:r w:rsidR="007844D3">
        <w:rPr>
          <w:rFonts w:eastAsia="Bookman Old Style"/>
          <w:color w:val="231F20"/>
          <w:w w:val="95"/>
          <w:sz w:val="24"/>
          <w:szCs w:val="24"/>
        </w:rPr>
        <w:t>ке, худо</w:t>
      </w:r>
      <w:r w:rsidRPr="00D448F0">
        <w:rPr>
          <w:rFonts w:eastAsia="Bookman Old Style"/>
          <w:color w:val="231F20"/>
          <w:sz w:val="24"/>
          <w:szCs w:val="24"/>
        </w:rPr>
        <w:t>жественным образам и форме («бродячие» сюж</w:t>
      </w:r>
      <w:r w:rsidRPr="00D448F0">
        <w:rPr>
          <w:rFonts w:eastAsia="Bookman Old Style"/>
          <w:color w:val="231F20"/>
          <w:sz w:val="24"/>
          <w:szCs w:val="24"/>
        </w:rPr>
        <w:t>е</w:t>
      </w:r>
      <w:r w:rsidRPr="00D448F0">
        <w:rPr>
          <w:rFonts w:eastAsia="Bookman Old Style"/>
          <w:color w:val="231F20"/>
          <w:sz w:val="24"/>
          <w:szCs w:val="24"/>
        </w:rPr>
        <w:t>ты).</w:t>
      </w:r>
    </w:p>
    <w:p w:rsidR="007844D3" w:rsidRDefault="00D448F0" w:rsidP="007844D3">
      <w:pPr>
        <w:tabs>
          <w:tab w:val="left" w:pos="658"/>
        </w:tabs>
        <w:spacing w:before="2" w:line="242" w:lineRule="auto"/>
        <w:ind w:left="851" w:right="155"/>
        <w:rPr>
          <w:rFonts w:eastAsia="Bookman Old Style"/>
          <w:color w:val="231F20"/>
          <w:sz w:val="24"/>
          <w:szCs w:val="24"/>
        </w:rPr>
      </w:pPr>
      <w:r w:rsidRPr="00D448F0">
        <w:rPr>
          <w:rFonts w:eastAsia="Bookman Old Style"/>
          <w:color w:val="231F20"/>
          <w:sz w:val="24"/>
          <w:szCs w:val="24"/>
        </w:rPr>
        <w:t>Кругчтения:былинакакэпическаяпесняогероическом</w:t>
      </w:r>
      <w:r w:rsidR="007844D3">
        <w:rPr>
          <w:rFonts w:eastAsia="Bookman Old Style"/>
          <w:color w:val="231F20"/>
          <w:sz w:val="24"/>
          <w:szCs w:val="24"/>
        </w:rPr>
        <w:t>со</w:t>
      </w:r>
      <w:r w:rsidRPr="00D448F0">
        <w:rPr>
          <w:rFonts w:eastAsia="Bookman Old Style"/>
          <w:color w:val="231F20"/>
          <w:w w:val="95"/>
          <w:sz w:val="24"/>
          <w:szCs w:val="24"/>
        </w:rPr>
        <w:t>бытии. Герой былины — защит</w:t>
      </w:r>
      <w:r w:rsidR="007844D3">
        <w:rPr>
          <w:rFonts w:eastAsia="Bookman Old Style"/>
          <w:color w:val="231F20"/>
          <w:w w:val="95"/>
          <w:sz w:val="24"/>
          <w:szCs w:val="24"/>
        </w:rPr>
        <w:t xml:space="preserve">ник страны. </w:t>
      </w:r>
      <w:r w:rsidR="007844D3">
        <w:rPr>
          <w:rFonts w:eastAsia="Bookman Old Style"/>
          <w:color w:val="231F20"/>
          <w:w w:val="95"/>
          <w:sz w:val="24"/>
          <w:szCs w:val="24"/>
        </w:rPr>
        <w:lastRenderedPageBreak/>
        <w:t>Образы русских бо</w:t>
      </w:r>
      <w:r w:rsidRPr="00D448F0">
        <w:rPr>
          <w:rFonts w:eastAsia="Bookman Old Style"/>
          <w:color w:val="231F20"/>
          <w:sz w:val="24"/>
          <w:szCs w:val="24"/>
        </w:rPr>
        <w:t xml:space="preserve">гатырей: Ильи Муромца, </w:t>
      </w:r>
      <w:r w:rsidR="007844D3">
        <w:rPr>
          <w:rFonts w:eastAsia="Bookman Old Style"/>
          <w:color w:val="231F20"/>
          <w:sz w:val="24"/>
          <w:szCs w:val="24"/>
        </w:rPr>
        <w:t>Алёши Поповича, Добрыни Никит</w:t>
      </w:r>
      <w:r w:rsidR="007844D3">
        <w:rPr>
          <w:rFonts w:eastAsia="Bookman Old Style"/>
          <w:color w:val="231F20"/>
          <w:sz w:val="24"/>
          <w:szCs w:val="24"/>
        </w:rPr>
        <w:t>и</w:t>
      </w:r>
      <w:r w:rsidRPr="00D448F0">
        <w:rPr>
          <w:rFonts w:eastAsia="Bookman Old Style"/>
          <w:color w:val="231F20"/>
          <w:sz w:val="24"/>
          <w:szCs w:val="24"/>
        </w:rPr>
        <w:t>ча,НикитыКожемяки(гдежил,чемзанимался,какими</w:t>
      </w:r>
      <w:r w:rsidR="007844D3">
        <w:rPr>
          <w:rFonts w:eastAsia="Bookman Old Style"/>
          <w:color w:val="231F20"/>
          <w:sz w:val="24"/>
          <w:szCs w:val="24"/>
        </w:rPr>
        <w:t>каче</w:t>
      </w:r>
      <w:r w:rsidRPr="00D448F0">
        <w:rPr>
          <w:rFonts w:eastAsia="Bookman Old Style"/>
          <w:color w:val="231F20"/>
          <w:sz w:val="24"/>
          <w:szCs w:val="24"/>
        </w:rPr>
        <w:t>ствами обладал). Средства художес</w:t>
      </w:r>
      <w:r w:rsidRPr="00D448F0">
        <w:rPr>
          <w:rFonts w:eastAsia="Bookman Old Style"/>
          <w:color w:val="231F20"/>
          <w:sz w:val="24"/>
          <w:szCs w:val="24"/>
        </w:rPr>
        <w:t>т</w:t>
      </w:r>
      <w:r w:rsidRPr="00D448F0">
        <w:rPr>
          <w:rFonts w:eastAsia="Bookman Old Style"/>
          <w:color w:val="231F20"/>
          <w:sz w:val="24"/>
          <w:szCs w:val="24"/>
        </w:rPr>
        <w:t>венной выразительности в былине: устойчивые выраж</w:t>
      </w:r>
      <w:r w:rsidR="007844D3">
        <w:rPr>
          <w:rFonts w:eastAsia="Bookman Old Style"/>
          <w:color w:val="231F20"/>
          <w:sz w:val="24"/>
          <w:szCs w:val="24"/>
        </w:rPr>
        <w:t>ения, повторы, гипербола. Уста</w:t>
      </w:r>
      <w:r w:rsidRPr="00D448F0">
        <w:rPr>
          <w:rFonts w:eastAsia="Bookman Old Style"/>
          <w:color w:val="231F20"/>
          <w:sz w:val="24"/>
          <w:szCs w:val="24"/>
        </w:rPr>
        <w:t>ревши</w:t>
      </w:r>
      <w:r w:rsidRPr="00D448F0">
        <w:rPr>
          <w:rFonts w:eastAsia="Bookman Old Style"/>
          <w:color w:val="231F20"/>
          <w:sz w:val="24"/>
          <w:szCs w:val="24"/>
        </w:rPr>
        <w:t>е</w:t>
      </w:r>
      <w:r w:rsidRPr="00D448F0">
        <w:rPr>
          <w:rFonts w:eastAsia="Bookman Old Style"/>
          <w:color w:val="231F20"/>
          <w:sz w:val="24"/>
          <w:szCs w:val="24"/>
        </w:rPr>
        <w:t>слова,ихместовбылинеипредставлениев</w:t>
      </w:r>
      <w:r w:rsidR="007844D3">
        <w:rPr>
          <w:rFonts w:eastAsia="Bookman Old Style"/>
          <w:color w:val="231F20"/>
          <w:sz w:val="24"/>
          <w:szCs w:val="24"/>
        </w:rPr>
        <w:t>современ</w:t>
      </w:r>
      <w:r w:rsidRPr="00D448F0">
        <w:rPr>
          <w:rFonts w:eastAsia="Bookman Old Style"/>
          <w:color w:val="231F20"/>
          <w:sz w:val="24"/>
          <w:szCs w:val="24"/>
        </w:rPr>
        <w:t>нойлексике.Народныебылинно-сказочныетемывтворчестве художника В. М. Васнецова.</w:t>
      </w:r>
    </w:p>
    <w:p w:rsidR="007844D3" w:rsidRDefault="00D448F0" w:rsidP="007844D3">
      <w:pPr>
        <w:tabs>
          <w:tab w:val="left" w:pos="658"/>
        </w:tabs>
        <w:spacing w:before="2" w:line="242" w:lineRule="auto"/>
        <w:ind w:left="851" w:right="155"/>
        <w:rPr>
          <w:rFonts w:eastAsia="Bookman Old Style"/>
          <w:color w:val="231F20"/>
          <w:sz w:val="24"/>
          <w:szCs w:val="24"/>
        </w:rPr>
      </w:pPr>
      <w:r w:rsidRPr="00D448F0">
        <w:rPr>
          <w:rFonts w:eastAsia="Bookman Old Style"/>
          <w:i/>
          <w:color w:val="231F20"/>
          <w:sz w:val="24"/>
          <w:szCs w:val="24"/>
        </w:rPr>
        <w:t>ТворчествоА.С.Пушкина.</w:t>
      </w:r>
      <w:r w:rsidRPr="00D448F0">
        <w:rPr>
          <w:rFonts w:eastAsia="Bookman Old Style"/>
          <w:color w:val="231F20"/>
          <w:sz w:val="24"/>
          <w:szCs w:val="24"/>
        </w:rPr>
        <w:t>Картиныприродывлирических произведенияхА.С. Пушкина. Средства ху</w:t>
      </w:r>
      <w:r w:rsidR="007844D3">
        <w:rPr>
          <w:rFonts w:eastAsia="Bookman Old Style"/>
          <w:color w:val="231F20"/>
          <w:sz w:val="24"/>
          <w:szCs w:val="24"/>
        </w:rPr>
        <w:t>дожественной вы</w:t>
      </w:r>
      <w:r w:rsidRPr="00D448F0">
        <w:rPr>
          <w:rFonts w:eastAsia="Bookman Old Style"/>
          <w:color w:val="231F20"/>
          <w:sz w:val="24"/>
          <w:szCs w:val="24"/>
        </w:rPr>
        <w:t>разительностивстихотворномпроизведении(сравнение,</w:t>
      </w:r>
      <w:r w:rsidR="007844D3">
        <w:rPr>
          <w:rFonts w:eastAsia="Bookman Old Style"/>
          <w:color w:val="231F20"/>
          <w:sz w:val="24"/>
          <w:szCs w:val="24"/>
        </w:rPr>
        <w:t>эпи</w:t>
      </w:r>
      <w:r w:rsidRPr="00D448F0">
        <w:rPr>
          <w:rFonts w:eastAsia="Bookman Old Style"/>
          <w:color w:val="231F20"/>
          <w:sz w:val="24"/>
          <w:szCs w:val="24"/>
        </w:rPr>
        <w:t>тет, олицетвор</w:t>
      </w:r>
      <w:r w:rsidRPr="00D448F0">
        <w:rPr>
          <w:rFonts w:eastAsia="Bookman Old Style"/>
          <w:color w:val="231F20"/>
          <w:sz w:val="24"/>
          <w:szCs w:val="24"/>
        </w:rPr>
        <w:t>е</w:t>
      </w:r>
      <w:r w:rsidRPr="00D448F0">
        <w:rPr>
          <w:rFonts w:eastAsia="Bookman Old Style"/>
          <w:color w:val="231F20"/>
          <w:sz w:val="24"/>
          <w:szCs w:val="24"/>
        </w:rPr>
        <w:t>ние, метафора). Круг чтения: литературные ска</w:t>
      </w:r>
      <w:r w:rsidRPr="00D448F0">
        <w:rPr>
          <w:rFonts w:eastAsia="Bookman Old Style"/>
          <w:color w:val="231F20"/>
          <w:sz w:val="24"/>
          <w:szCs w:val="24"/>
        </w:rPr>
        <w:t>з</w:t>
      </w:r>
      <w:r w:rsidRPr="00D448F0">
        <w:rPr>
          <w:rFonts w:eastAsia="Bookman Old Style"/>
          <w:color w:val="231F20"/>
          <w:sz w:val="24"/>
          <w:szCs w:val="24"/>
        </w:rPr>
        <w:t>киА.С.Пушкинавстихах:«Сказкаомёртвойцаревне и о семи богатырях». Фольклорная основа а</w:t>
      </w:r>
      <w:r w:rsidRPr="00D448F0">
        <w:rPr>
          <w:rFonts w:eastAsia="Bookman Old Style"/>
          <w:color w:val="231F20"/>
          <w:sz w:val="24"/>
          <w:szCs w:val="24"/>
        </w:rPr>
        <w:t>в</w:t>
      </w:r>
      <w:r w:rsidRPr="00D448F0">
        <w:rPr>
          <w:rFonts w:eastAsia="Bookman Old Style"/>
          <w:color w:val="231F20"/>
          <w:sz w:val="24"/>
          <w:szCs w:val="24"/>
        </w:rPr>
        <w:t>торской сказки. Положительныеиотрицательныегерои,волшебныепомощники, язык авторской сказки.</w:t>
      </w:r>
    </w:p>
    <w:p w:rsidR="007844D3" w:rsidRDefault="00D448F0" w:rsidP="007844D3">
      <w:pPr>
        <w:tabs>
          <w:tab w:val="left" w:pos="658"/>
        </w:tabs>
        <w:spacing w:before="2" w:line="242" w:lineRule="auto"/>
        <w:ind w:left="851" w:right="155"/>
        <w:rPr>
          <w:rFonts w:eastAsia="Bookman Old Style"/>
          <w:color w:val="231F20"/>
          <w:sz w:val="24"/>
          <w:szCs w:val="24"/>
        </w:rPr>
      </w:pPr>
      <w:r w:rsidRPr="00D448F0">
        <w:rPr>
          <w:rFonts w:eastAsia="Bookman Old Style"/>
          <w:i/>
          <w:color w:val="231F20"/>
          <w:sz w:val="24"/>
          <w:szCs w:val="24"/>
        </w:rPr>
        <w:t xml:space="preserve">Творчество И.А. Крылова. </w:t>
      </w:r>
      <w:r w:rsidR="007844D3">
        <w:rPr>
          <w:rFonts w:eastAsia="Bookman Old Style"/>
          <w:color w:val="231F20"/>
          <w:sz w:val="24"/>
          <w:szCs w:val="24"/>
        </w:rPr>
        <w:t>Представление о басне как ли</w:t>
      </w:r>
      <w:r w:rsidRPr="00D448F0">
        <w:rPr>
          <w:rFonts w:eastAsia="Bookman Old Style"/>
          <w:color w:val="231F20"/>
          <w:w w:val="95"/>
          <w:sz w:val="24"/>
          <w:szCs w:val="24"/>
        </w:rPr>
        <w:t>ро-эпическом жанре. Круг чтения: бас</w:t>
      </w:r>
      <w:r w:rsidR="007844D3">
        <w:rPr>
          <w:rFonts w:eastAsia="Bookman Old Style"/>
          <w:color w:val="231F20"/>
          <w:w w:val="95"/>
          <w:sz w:val="24"/>
          <w:szCs w:val="24"/>
        </w:rPr>
        <w:t>ни на примере произвед</w:t>
      </w:r>
      <w:r w:rsidR="007844D3">
        <w:rPr>
          <w:rFonts w:eastAsia="Bookman Old Style"/>
          <w:color w:val="231F20"/>
          <w:w w:val="95"/>
          <w:sz w:val="24"/>
          <w:szCs w:val="24"/>
        </w:rPr>
        <w:t>е</w:t>
      </w:r>
      <w:r w:rsidRPr="00D448F0">
        <w:rPr>
          <w:rFonts w:eastAsia="Bookman Old Style"/>
          <w:color w:val="231F20"/>
          <w:sz w:val="24"/>
          <w:szCs w:val="24"/>
        </w:rPr>
        <w:t>нийИ.А.Крылова,И.И.Хемницера,Л.Н.Толстого,С.В.</w:t>
      </w:r>
      <w:r w:rsidR="007844D3">
        <w:rPr>
          <w:rFonts w:eastAsia="Bookman Old Style"/>
          <w:color w:val="231F20"/>
          <w:sz w:val="24"/>
          <w:szCs w:val="24"/>
        </w:rPr>
        <w:t>Ми</w:t>
      </w:r>
      <w:r w:rsidRPr="00D448F0">
        <w:rPr>
          <w:rFonts w:eastAsia="Bookman Old Style"/>
          <w:color w:val="231F20"/>
          <w:sz w:val="24"/>
          <w:szCs w:val="24"/>
        </w:rPr>
        <w:t>халкова.Баснистихотворныеипрозаические(неменеетрёх). Развитие событий в басне, её герои (положительные, отри</w:t>
      </w:r>
      <w:r w:rsidR="007844D3">
        <w:rPr>
          <w:rFonts w:eastAsia="Bookman Old Style"/>
          <w:color w:val="231F20"/>
          <w:sz w:val="24"/>
          <w:szCs w:val="24"/>
        </w:rPr>
        <w:t>ца</w:t>
      </w:r>
      <w:r w:rsidRPr="00D448F0">
        <w:rPr>
          <w:rFonts w:eastAsia="Bookman Old Style"/>
          <w:color w:val="231F20"/>
          <w:sz w:val="24"/>
          <w:szCs w:val="24"/>
        </w:rPr>
        <w:t>тельные). Аллег</w:t>
      </w:r>
      <w:r w:rsidRPr="00D448F0">
        <w:rPr>
          <w:rFonts w:eastAsia="Bookman Old Style"/>
          <w:color w:val="231F20"/>
          <w:sz w:val="24"/>
          <w:szCs w:val="24"/>
        </w:rPr>
        <w:t>о</w:t>
      </w:r>
      <w:r w:rsidRPr="00D448F0">
        <w:rPr>
          <w:rFonts w:eastAsia="Bookman Old Style"/>
          <w:color w:val="231F20"/>
          <w:sz w:val="24"/>
          <w:szCs w:val="24"/>
        </w:rPr>
        <w:t>рия в баснях. Сравнение басен: назначение, темы и герои, особенности языка.</w:t>
      </w:r>
      <w:r w:rsidR="007844D3" w:rsidRPr="007844D3">
        <w:rPr>
          <w:rFonts w:eastAsia="Bookman Old Style"/>
          <w:i/>
          <w:color w:val="231F20"/>
          <w:sz w:val="24"/>
          <w:szCs w:val="24"/>
        </w:rPr>
        <w:t xml:space="preserve">Творчество М.Ю. Лермонтова. </w:t>
      </w:r>
      <w:r w:rsidR="007844D3" w:rsidRPr="007844D3">
        <w:rPr>
          <w:rFonts w:eastAsia="Bookman Old Style"/>
          <w:color w:val="231F20"/>
          <w:sz w:val="24"/>
          <w:szCs w:val="24"/>
        </w:rPr>
        <w:t>Круг чтения: лирические произведен</w:t>
      </w:r>
      <w:r w:rsidR="007844D3" w:rsidRPr="007844D3">
        <w:rPr>
          <w:rFonts w:eastAsia="Bookman Old Style"/>
          <w:color w:val="231F20"/>
          <w:sz w:val="24"/>
          <w:szCs w:val="24"/>
        </w:rPr>
        <w:t>и</w:t>
      </w:r>
      <w:r w:rsidR="007844D3" w:rsidRPr="007844D3">
        <w:rPr>
          <w:rFonts w:eastAsia="Bookman Old Style"/>
          <w:color w:val="231F20"/>
          <w:sz w:val="24"/>
          <w:szCs w:val="24"/>
        </w:rPr>
        <w:t>яМ.Ю.Лермонтова(неменеетрёх).Средства</w:t>
      </w:r>
      <w:r w:rsidR="007844D3">
        <w:rPr>
          <w:rFonts w:eastAsia="Bookman Old Style"/>
          <w:color w:val="231F20"/>
          <w:sz w:val="24"/>
          <w:szCs w:val="24"/>
        </w:rPr>
        <w:t>ху</w:t>
      </w:r>
      <w:r w:rsidR="007844D3" w:rsidRPr="007844D3">
        <w:rPr>
          <w:rFonts w:eastAsia="Bookman Old Style"/>
          <w:color w:val="231F20"/>
          <w:sz w:val="24"/>
          <w:szCs w:val="24"/>
        </w:rPr>
        <w:t>дожественнойвыразительности(сравнение,эпитет,</w:t>
      </w:r>
      <w:r w:rsidR="007844D3">
        <w:rPr>
          <w:rFonts w:eastAsia="Bookman Old Style"/>
          <w:color w:val="231F20"/>
          <w:sz w:val="24"/>
          <w:szCs w:val="24"/>
        </w:rPr>
        <w:t>олицетво</w:t>
      </w:r>
      <w:r w:rsidR="007844D3" w:rsidRPr="007844D3">
        <w:rPr>
          <w:rFonts w:eastAsia="Bookman Old Style"/>
          <w:color w:val="231F20"/>
          <w:sz w:val="24"/>
          <w:szCs w:val="24"/>
        </w:rPr>
        <w:t>рение); рифма, ритм. Метафора как «свёрнутое» сравнение. Строфа как элемент комп</w:t>
      </w:r>
      <w:r w:rsidR="007844D3" w:rsidRPr="007844D3">
        <w:rPr>
          <w:rFonts w:eastAsia="Bookman Old Style"/>
          <w:color w:val="231F20"/>
          <w:sz w:val="24"/>
          <w:szCs w:val="24"/>
        </w:rPr>
        <w:t>о</w:t>
      </w:r>
      <w:r w:rsidR="007844D3" w:rsidRPr="007844D3">
        <w:rPr>
          <w:rFonts w:eastAsia="Bookman Old Style"/>
          <w:color w:val="231F20"/>
          <w:sz w:val="24"/>
          <w:szCs w:val="24"/>
        </w:rPr>
        <w:t>зиции стихотворения. Переносное значениесловвметафоре.Метафоравстихотворениях М. Ю. Лермонтова.</w:t>
      </w:r>
    </w:p>
    <w:p w:rsidR="001C50DB" w:rsidRDefault="007844D3" w:rsidP="001C50DB">
      <w:pPr>
        <w:tabs>
          <w:tab w:val="left" w:pos="658"/>
        </w:tabs>
        <w:spacing w:before="2" w:line="242" w:lineRule="auto"/>
        <w:ind w:left="851" w:right="155"/>
        <w:rPr>
          <w:rFonts w:eastAsia="Bookman Old Style"/>
          <w:color w:val="231F20"/>
          <w:sz w:val="24"/>
          <w:szCs w:val="24"/>
        </w:rPr>
      </w:pPr>
      <w:r w:rsidRPr="007844D3">
        <w:rPr>
          <w:rFonts w:eastAsia="Bookman Old Style"/>
          <w:i/>
          <w:color w:val="231F20"/>
          <w:sz w:val="24"/>
          <w:szCs w:val="24"/>
        </w:rPr>
        <w:t xml:space="preserve">Литературная сказка. </w:t>
      </w:r>
      <w:r w:rsidRPr="007844D3">
        <w:rPr>
          <w:rFonts w:eastAsia="Bookman Old Style"/>
          <w:color w:val="231F20"/>
          <w:sz w:val="24"/>
          <w:szCs w:val="24"/>
        </w:rPr>
        <w:t xml:space="preserve">Тематика авторских стихотворных </w:t>
      </w:r>
      <w:r w:rsidRPr="007844D3">
        <w:rPr>
          <w:rFonts w:eastAsia="Bookman Old Style"/>
          <w:color w:val="231F20"/>
          <w:w w:val="95"/>
          <w:sz w:val="24"/>
          <w:szCs w:val="24"/>
        </w:rPr>
        <w:t>сказок (две-три по выбору). Герои л</w:t>
      </w:r>
      <w:r w:rsidRPr="007844D3">
        <w:rPr>
          <w:rFonts w:eastAsia="Bookman Old Style"/>
          <w:color w:val="231F20"/>
          <w:w w:val="95"/>
          <w:sz w:val="24"/>
          <w:szCs w:val="24"/>
        </w:rPr>
        <w:t>и</w:t>
      </w:r>
      <w:r w:rsidRPr="007844D3">
        <w:rPr>
          <w:rFonts w:eastAsia="Bookman Old Style"/>
          <w:color w:val="231F20"/>
          <w:w w:val="95"/>
          <w:sz w:val="24"/>
          <w:szCs w:val="24"/>
        </w:rPr>
        <w:t>тератур</w:t>
      </w:r>
      <w:r>
        <w:rPr>
          <w:rFonts w:eastAsia="Bookman Old Style"/>
          <w:color w:val="231F20"/>
          <w:w w:val="95"/>
          <w:sz w:val="24"/>
          <w:szCs w:val="24"/>
        </w:rPr>
        <w:t>ных сказок (произ</w:t>
      </w:r>
      <w:r w:rsidRPr="007844D3">
        <w:rPr>
          <w:rFonts w:eastAsia="Bookman Old Style"/>
          <w:color w:val="231F20"/>
          <w:sz w:val="24"/>
          <w:szCs w:val="24"/>
        </w:rPr>
        <w:t>веденияМ.Ю.Лермонтова,П.П.Ершова,П.П.Бажова, С.Т.Аксакова,С.Я.Маршакаидр.).Связьлитературной</w:t>
      </w:r>
      <w:r>
        <w:rPr>
          <w:rFonts w:eastAsia="Bookman Old Style"/>
          <w:color w:val="231F20"/>
          <w:sz w:val="24"/>
          <w:szCs w:val="24"/>
        </w:rPr>
        <w:t>сказ</w:t>
      </w:r>
      <w:r w:rsidRPr="007844D3">
        <w:rPr>
          <w:rFonts w:eastAsia="Bookman Old Style"/>
          <w:color w:val="231F20"/>
          <w:sz w:val="24"/>
          <w:szCs w:val="24"/>
        </w:rPr>
        <w:t>ки с фольклорной: народная речь — особенность авторской сказки. Иллюстрации в сказке: назначение, особенности.</w:t>
      </w:r>
    </w:p>
    <w:p w:rsidR="001C50DB" w:rsidRDefault="007844D3" w:rsidP="001C50DB">
      <w:pPr>
        <w:tabs>
          <w:tab w:val="left" w:pos="658"/>
        </w:tabs>
        <w:spacing w:before="2" w:line="242" w:lineRule="auto"/>
        <w:ind w:left="851" w:right="155"/>
        <w:rPr>
          <w:rFonts w:eastAsia="Bookman Old Style"/>
          <w:color w:val="231F20"/>
          <w:sz w:val="24"/>
          <w:szCs w:val="24"/>
        </w:rPr>
      </w:pPr>
      <w:r w:rsidRPr="007844D3">
        <w:rPr>
          <w:rFonts w:eastAsia="Bookman Old Style"/>
          <w:i/>
          <w:color w:val="231F20"/>
          <w:sz w:val="24"/>
          <w:szCs w:val="24"/>
        </w:rPr>
        <w:t>Картины природы в творчестве поэтов и писателей ХIХ— ХХв</w:t>
      </w:r>
      <w:r w:rsidRPr="007844D3">
        <w:rPr>
          <w:rFonts w:eastAsia="Bookman Old Style"/>
          <w:i/>
          <w:color w:val="231F20"/>
          <w:sz w:val="24"/>
          <w:szCs w:val="24"/>
        </w:rPr>
        <w:t>е</w:t>
      </w:r>
      <w:r w:rsidRPr="007844D3">
        <w:rPr>
          <w:rFonts w:eastAsia="Bookman Old Style"/>
          <w:i/>
          <w:color w:val="231F20"/>
          <w:sz w:val="24"/>
          <w:szCs w:val="24"/>
        </w:rPr>
        <w:t>ков.</w:t>
      </w:r>
      <w:r w:rsidRPr="007844D3">
        <w:rPr>
          <w:rFonts w:eastAsia="Bookman Old Style"/>
          <w:color w:val="231F20"/>
          <w:sz w:val="24"/>
          <w:szCs w:val="24"/>
        </w:rPr>
        <w:t>Лирика,лирическиепроизведениякакописание встихотворнойформечувствп</w:t>
      </w:r>
      <w:r w:rsidRPr="007844D3">
        <w:rPr>
          <w:rFonts w:eastAsia="Bookman Old Style"/>
          <w:color w:val="231F20"/>
          <w:sz w:val="24"/>
          <w:szCs w:val="24"/>
        </w:rPr>
        <w:t>о</w:t>
      </w:r>
      <w:r w:rsidRPr="007844D3">
        <w:rPr>
          <w:rFonts w:eastAsia="Bookman Old Style"/>
          <w:color w:val="231F20"/>
          <w:sz w:val="24"/>
          <w:szCs w:val="24"/>
        </w:rPr>
        <w:t>эта,связанныхснаблюдения- ми, описаниями природы. К</w:t>
      </w:r>
      <w:r w:rsidR="001C50DB">
        <w:rPr>
          <w:rFonts w:eastAsia="Bookman Old Style"/>
          <w:color w:val="231F20"/>
          <w:sz w:val="24"/>
          <w:szCs w:val="24"/>
        </w:rPr>
        <w:t>руг чтения: лирические произве</w:t>
      </w:r>
      <w:r w:rsidRPr="007844D3">
        <w:rPr>
          <w:rFonts w:eastAsia="Bookman Old Style"/>
          <w:color w:val="231F20"/>
          <w:sz w:val="24"/>
          <w:szCs w:val="24"/>
        </w:rPr>
        <w:t>дения поэтов и писателей (не менее пяти авторов по выбору): В. А. Жуковский, Е. А. Баратынский, Ф. И. Тютчев, А. А. Фет, Н.А.Некрасов,И.А.Бунин,А.А.Блок,К.Д.Бальмонт, М.И.Цветаеваидр.Темыстихотворныхпроизведений,герой лирическогопроизвед</w:t>
      </w:r>
      <w:r w:rsidRPr="007844D3">
        <w:rPr>
          <w:rFonts w:eastAsia="Bookman Old Style"/>
          <w:color w:val="231F20"/>
          <w:sz w:val="24"/>
          <w:szCs w:val="24"/>
        </w:rPr>
        <w:t>е</w:t>
      </w:r>
      <w:r w:rsidRPr="007844D3">
        <w:rPr>
          <w:rFonts w:eastAsia="Bookman Old Style"/>
          <w:color w:val="231F20"/>
          <w:sz w:val="24"/>
          <w:szCs w:val="24"/>
        </w:rPr>
        <w:t>ния.Авторскиеприёмысоздания</w:t>
      </w:r>
      <w:r w:rsidR="001C50DB">
        <w:rPr>
          <w:rFonts w:eastAsia="Bookman Old Style"/>
          <w:color w:val="231F20"/>
          <w:sz w:val="24"/>
          <w:szCs w:val="24"/>
        </w:rPr>
        <w:t>худо</w:t>
      </w:r>
      <w:r w:rsidRPr="007844D3">
        <w:rPr>
          <w:rFonts w:eastAsia="Bookman Old Style"/>
          <w:color w:val="231F20"/>
          <w:w w:val="95"/>
          <w:sz w:val="24"/>
          <w:szCs w:val="24"/>
        </w:rPr>
        <w:t>жественного образа в лирике. Средства выразительно</w:t>
      </w:r>
      <w:r w:rsidR="001C50DB">
        <w:rPr>
          <w:rFonts w:eastAsia="Bookman Old Style"/>
          <w:color w:val="231F20"/>
          <w:w w:val="95"/>
          <w:sz w:val="24"/>
          <w:szCs w:val="24"/>
        </w:rPr>
        <w:t>сти в про</w:t>
      </w:r>
      <w:r w:rsidRPr="007844D3">
        <w:rPr>
          <w:rFonts w:eastAsia="Bookman Old Style"/>
          <w:color w:val="231F20"/>
          <w:sz w:val="24"/>
          <w:szCs w:val="24"/>
        </w:rPr>
        <w:t>изведениях лирики: эпитеты, синонимы, ан</w:t>
      </w:r>
      <w:r w:rsidR="001C50DB">
        <w:rPr>
          <w:rFonts w:eastAsia="Bookman Old Style"/>
          <w:color w:val="231F20"/>
          <w:sz w:val="24"/>
          <w:szCs w:val="24"/>
        </w:rPr>
        <w:t>тонимы, сравн</w:t>
      </w:r>
      <w:r w:rsidR="001C50DB">
        <w:rPr>
          <w:rFonts w:eastAsia="Bookman Old Style"/>
          <w:color w:val="231F20"/>
          <w:sz w:val="24"/>
          <w:szCs w:val="24"/>
        </w:rPr>
        <w:t>е</w:t>
      </w:r>
      <w:r w:rsidRPr="007844D3">
        <w:rPr>
          <w:rFonts w:eastAsia="Bookman Old Style"/>
          <w:color w:val="231F20"/>
          <w:sz w:val="24"/>
          <w:szCs w:val="24"/>
        </w:rPr>
        <w:t>ния,олицетворения,метафоры.Репродукциякартиныкак</w:t>
      </w:r>
      <w:r w:rsidR="001C50DB">
        <w:rPr>
          <w:rFonts w:eastAsia="Bookman Old Style"/>
          <w:color w:val="231F20"/>
          <w:sz w:val="24"/>
          <w:szCs w:val="24"/>
        </w:rPr>
        <w:t>ил</w:t>
      </w:r>
      <w:r w:rsidRPr="007844D3">
        <w:rPr>
          <w:rFonts w:eastAsia="Bookman Old Style"/>
          <w:color w:val="231F20"/>
          <w:sz w:val="24"/>
          <w:szCs w:val="24"/>
        </w:rPr>
        <w:t>люстрация к лирическому произвед</w:t>
      </w:r>
      <w:r w:rsidRPr="007844D3">
        <w:rPr>
          <w:rFonts w:eastAsia="Bookman Old Style"/>
          <w:color w:val="231F20"/>
          <w:sz w:val="24"/>
          <w:szCs w:val="24"/>
        </w:rPr>
        <w:t>е</w:t>
      </w:r>
      <w:r w:rsidRPr="007844D3">
        <w:rPr>
          <w:rFonts w:eastAsia="Bookman Old Style"/>
          <w:color w:val="231F20"/>
          <w:sz w:val="24"/>
          <w:szCs w:val="24"/>
        </w:rPr>
        <w:t>нию.</w:t>
      </w:r>
    </w:p>
    <w:p w:rsidR="001C50DB" w:rsidRDefault="007844D3" w:rsidP="001C50DB">
      <w:pPr>
        <w:tabs>
          <w:tab w:val="left" w:pos="658"/>
        </w:tabs>
        <w:spacing w:before="2" w:line="242" w:lineRule="auto"/>
        <w:ind w:left="851" w:right="155"/>
        <w:rPr>
          <w:rFonts w:eastAsia="Bookman Old Style"/>
          <w:color w:val="231F20"/>
          <w:sz w:val="24"/>
          <w:szCs w:val="24"/>
        </w:rPr>
      </w:pPr>
      <w:r w:rsidRPr="007844D3">
        <w:rPr>
          <w:rFonts w:eastAsia="Bookman Old Style"/>
          <w:i/>
          <w:color w:val="231F20"/>
          <w:sz w:val="24"/>
          <w:szCs w:val="24"/>
        </w:rPr>
        <w:t xml:space="preserve">Творчество Л.Н. Толстого. </w:t>
      </w:r>
      <w:r w:rsidR="001C50DB">
        <w:rPr>
          <w:rFonts w:eastAsia="Bookman Old Style"/>
          <w:color w:val="231F20"/>
          <w:sz w:val="24"/>
          <w:szCs w:val="24"/>
        </w:rPr>
        <w:t>Круг чтения (не менее трёх про</w:t>
      </w:r>
      <w:r w:rsidRPr="007844D3">
        <w:rPr>
          <w:rFonts w:eastAsia="Bookman Old Style"/>
          <w:color w:val="231F20"/>
          <w:sz w:val="24"/>
          <w:szCs w:val="24"/>
        </w:rPr>
        <w:t>изведений): рассказ (художестве</w:t>
      </w:r>
      <w:r w:rsidRPr="007844D3">
        <w:rPr>
          <w:rFonts w:eastAsia="Bookman Old Style"/>
          <w:color w:val="231F20"/>
          <w:sz w:val="24"/>
          <w:szCs w:val="24"/>
        </w:rPr>
        <w:t>н</w:t>
      </w:r>
      <w:r w:rsidR="001C50DB">
        <w:rPr>
          <w:rFonts w:eastAsia="Bookman Old Style"/>
          <w:color w:val="231F20"/>
          <w:sz w:val="24"/>
          <w:szCs w:val="24"/>
        </w:rPr>
        <w:t>ный и научно-познаватель</w:t>
      </w:r>
      <w:r w:rsidRPr="007844D3">
        <w:rPr>
          <w:rFonts w:eastAsia="Bookman Old Style"/>
          <w:color w:val="231F20"/>
          <w:w w:val="95"/>
          <w:sz w:val="24"/>
          <w:szCs w:val="24"/>
        </w:rPr>
        <w:t>ный), сказки, басни, быль. Повесть как эпический жанр (общее предста</w:t>
      </w:r>
      <w:r w:rsidRPr="007844D3">
        <w:rPr>
          <w:rFonts w:eastAsia="Bookman Old Style"/>
          <w:color w:val="231F20"/>
          <w:w w:val="95"/>
          <w:sz w:val="24"/>
          <w:szCs w:val="24"/>
        </w:rPr>
        <w:t>в</w:t>
      </w:r>
      <w:r w:rsidRPr="007844D3">
        <w:rPr>
          <w:rFonts w:eastAsia="Bookman Old Style"/>
          <w:color w:val="231F20"/>
          <w:w w:val="95"/>
          <w:sz w:val="24"/>
          <w:szCs w:val="24"/>
        </w:rPr>
        <w:t>ление). Значение реальных жизненных си</w:t>
      </w:r>
      <w:r w:rsidR="001C50DB">
        <w:rPr>
          <w:rFonts w:eastAsia="Bookman Old Style"/>
          <w:color w:val="231F20"/>
          <w:w w:val="95"/>
          <w:sz w:val="24"/>
          <w:szCs w:val="24"/>
        </w:rPr>
        <w:t>туаций в соз</w:t>
      </w:r>
      <w:r w:rsidRPr="007844D3">
        <w:rPr>
          <w:rFonts w:eastAsia="Bookman Old Style"/>
          <w:color w:val="231F20"/>
          <w:w w:val="95"/>
          <w:sz w:val="24"/>
          <w:szCs w:val="24"/>
        </w:rPr>
        <w:t>даниирасск</w:t>
      </w:r>
      <w:r w:rsidRPr="007844D3">
        <w:rPr>
          <w:rFonts w:eastAsia="Bookman Old Style"/>
          <w:color w:val="231F20"/>
          <w:w w:val="95"/>
          <w:sz w:val="24"/>
          <w:szCs w:val="24"/>
        </w:rPr>
        <w:t>а</w:t>
      </w:r>
      <w:r w:rsidRPr="007844D3">
        <w:rPr>
          <w:rFonts w:eastAsia="Bookman Old Style"/>
          <w:color w:val="231F20"/>
          <w:w w:val="95"/>
          <w:sz w:val="24"/>
          <w:szCs w:val="24"/>
        </w:rPr>
        <w:t>за,повести.Отрывкиизавтобиографическойпо</w:t>
      </w:r>
      <w:r w:rsidR="001C50DB">
        <w:rPr>
          <w:rFonts w:eastAsia="Bookman Old Style"/>
          <w:color w:val="231F20"/>
          <w:w w:val="95"/>
          <w:sz w:val="24"/>
          <w:szCs w:val="24"/>
        </w:rPr>
        <w:t>ве</w:t>
      </w:r>
      <w:r w:rsidRPr="007844D3">
        <w:rPr>
          <w:rFonts w:eastAsia="Bookman Old Style"/>
          <w:color w:val="231F20"/>
          <w:sz w:val="24"/>
          <w:szCs w:val="24"/>
        </w:rPr>
        <w:t>сти Л.Н. Толстого «Детство». Особенности худ</w:t>
      </w:r>
      <w:r w:rsidRPr="007844D3">
        <w:rPr>
          <w:rFonts w:eastAsia="Bookman Old Style"/>
          <w:color w:val="231F20"/>
          <w:sz w:val="24"/>
          <w:szCs w:val="24"/>
        </w:rPr>
        <w:t>о</w:t>
      </w:r>
      <w:r w:rsidRPr="007844D3">
        <w:rPr>
          <w:rFonts w:eastAsia="Bookman Old Style"/>
          <w:color w:val="231F20"/>
          <w:sz w:val="24"/>
          <w:szCs w:val="24"/>
        </w:rPr>
        <w:t>жественного текста-описания: пейзаж, портрет героя, интерьер. Примеры текста-рассуждения в рассказах Л. Н. Толстого.</w:t>
      </w:r>
    </w:p>
    <w:p w:rsidR="001C50DB" w:rsidRDefault="007844D3" w:rsidP="001C50DB">
      <w:pPr>
        <w:tabs>
          <w:tab w:val="left" w:pos="658"/>
        </w:tabs>
        <w:spacing w:before="2" w:line="242" w:lineRule="auto"/>
        <w:ind w:left="851" w:right="155"/>
        <w:rPr>
          <w:rFonts w:eastAsia="Bookman Old Style"/>
          <w:color w:val="231F20"/>
          <w:sz w:val="24"/>
          <w:szCs w:val="24"/>
        </w:rPr>
      </w:pPr>
      <w:r w:rsidRPr="007844D3">
        <w:rPr>
          <w:rFonts w:eastAsia="Bookman Old Style"/>
          <w:i/>
          <w:color w:val="231F20"/>
          <w:w w:val="95"/>
          <w:sz w:val="24"/>
          <w:szCs w:val="24"/>
        </w:rPr>
        <w:t xml:space="preserve">Произведения о животных и родной природе. </w:t>
      </w:r>
      <w:r w:rsidR="001C50DB">
        <w:rPr>
          <w:rFonts w:eastAsia="Bookman Old Style"/>
          <w:color w:val="231F20"/>
          <w:w w:val="95"/>
          <w:sz w:val="24"/>
          <w:szCs w:val="24"/>
        </w:rPr>
        <w:t>Взаимоотноше</w:t>
      </w:r>
      <w:r w:rsidRPr="007844D3">
        <w:rPr>
          <w:rFonts w:eastAsia="Bookman Old Style"/>
          <w:color w:val="231F20"/>
          <w:sz w:val="24"/>
          <w:szCs w:val="24"/>
        </w:rPr>
        <w:t xml:space="preserve">ния человека и животных, защита и охрана природы — тема </w:t>
      </w:r>
      <w:r w:rsidRPr="007844D3">
        <w:rPr>
          <w:rFonts w:eastAsia="Bookman Old Style"/>
          <w:color w:val="231F20"/>
          <w:w w:val="95"/>
          <w:sz w:val="24"/>
          <w:szCs w:val="24"/>
        </w:rPr>
        <w:t xml:space="preserve">произведений литературы. Круг чтения (не менее трёх авторов): </w:t>
      </w:r>
      <w:r w:rsidRPr="007844D3">
        <w:rPr>
          <w:rFonts w:eastAsia="Bookman Old Style"/>
          <w:color w:val="231F20"/>
          <w:sz w:val="24"/>
          <w:szCs w:val="24"/>
        </w:rPr>
        <w:t>наприм</w:t>
      </w:r>
      <w:r w:rsidRPr="007844D3">
        <w:rPr>
          <w:rFonts w:eastAsia="Bookman Old Style"/>
          <w:color w:val="231F20"/>
          <w:sz w:val="24"/>
          <w:szCs w:val="24"/>
        </w:rPr>
        <w:t>е</w:t>
      </w:r>
      <w:r w:rsidRPr="007844D3">
        <w:rPr>
          <w:rFonts w:eastAsia="Bookman Old Style"/>
          <w:color w:val="231F20"/>
          <w:sz w:val="24"/>
          <w:szCs w:val="24"/>
        </w:rPr>
        <w:t>репроизведенийА.И.Куприна,В.П.Астафьева, К. Г. Паустовского, М. М. Пришвина, Ю. И. К</w:t>
      </w:r>
      <w:r w:rsidRPr="007844D3">
        <w:rPr>
          <w:rFonts w:eastAsia="Bookman Old Style"/>
          <w:color w:val="231F20"/>
          <w:sz w:val="24"/>
          <w:szCs w:val="24"/>
        </w:rPr>
        <w:t>о</w:t>
      </w:r>
      <w:r w:rsidRPr="007844D3">
        <w:rPr>
          <w:rFonts w:eastAsia="Bookman Old Style"/>
          <w:color w:val="231F20"/>
          <w:sz w:val="24"/>
          <w:szCs w:val="24"/>
        </w:rPr>
        <w:t>валя и др.</w:t>
      </w:r>
    </w:p>
    <w:p w:rsidR="001C50DB" w:rsidRDefault="007844D3" w:rsidP="001C50DB">
      <w:pPr>
        <w:tabs>
          <w:tab w:val="left" w:pos="658"/>
        </w:tabs>
        <w:spacing w:before="2" w:line="242" w:lineRule="auto"/>
        <w:ind w:left="851" w:right="155"/>
        <w:rPr>
          <w:rFonts w:eastAsia="Bookman Old Style"/>
          <w:color w:val="231F20"/>
          <w:sz w:val="24"/>
          <w:szCs w:val="24"/>
        </w:rPr>
      </w:pPr>
      <w:r w:rsidRPr="007844D3">
        <w:rPr>
          <w:rFonts w:eastAsia="Bookman Old Style"/>
          <w:i/>
          <w:color w:val="231F20"/>
          <w:sz w:val="24"/>
          <w:szCs w:val="24"/>
        </w:rPr>
        <w:t xml:space="preserve">Произведения о детях. </w:t>
      </w:r>
      <w:r w:rsidRPr="007844D3">
        <w:rPr>
          <w:rFonts w:eastAsia="Bookman Old Style"/>
          <w:color w:val="231F20"/>
          <w:sz w:val="24"/>
          <w:szCs w:val="24"/>
        </w:rPr>
        <w:t>Тематика произведений о детях, их жи</w:t>
      </w:r>
      <w:r w:rsidRPr="007844D3">
        <w:rPr>
          <w:rFonts w:eastAsia="Bookman Old Style"/>
          <w:color w:val="231F20"/>
          <w:sz w:val="24"/>
          <w:szCs w:val="24"/>
        </w:rPr>
        <w:t>з</w:t>
      </w:r>
      <w:r w:rsidRPr="007844D3">
        <w:rPr>
          <w:rFonts w:eastAsia="Bookman Old Style"/>
          <w:color w:val="231F20"/>
          <w:sz w:val="24"/>
          <w:szCs w:val="24"/>
        </w:rPr>
        <w:t>ни,играхизанятиях,взаимоотношенияхсовзрослыми</w:t>
      </w:r>
      <w:r w:rsidRPr="007844D3">
        <w:rPr>
          <w:rFonts w:eastAsia="Bookman Old Style"/>
          <w:color w:val="231F20"/>
          <w:spacing w:val="-10"/>
          <w:sz w:val="24"/>
          <w:szCs w:val="24"/>
        </w:rPr>
        <w:t>и</w:t>
      </w:r>
      <w:r w:rsidR="001C50DB" w:rsidRPr="001C50DB">
        <w:rPr>
          <w:rFonts w:eastAsia="Bookman Old Style"/>
          <w:color w:val="231F20"/>
          <w:sz w:val="24"/>
          <w:szCs w:val="24"/>
        </w:rPr>
        <w:t>сверстниками (на примере п</w:t>
      </w:r>
      <w:r w:rsidR="001C50DB">
        <w:rPr>
          <w:rFonts w:eastAsia="Bookman Old Style"/>
          <w:color w:val="231F20"/>
          <w:sz w:val="24"/>
          <w:szCs w:val="24"/>
        </w:rPr>
        <w:t>роизведений не менее трёх авто</w:t>
      </w:r>
      <w:r w:rsidR="001C50DB" w:rsidRPr="001C50DB">
        <w:rPr>
          <w:rFonts w:eastAsia="Bookman Old Style"/>
          <w:color w:val="231F20"/>
          <w:sz w:val="24"/>
          <w:szCs w:val="24"/>
        </w:rPr>
        <w:t>ров): А.П. Чехова, Б.С. Житкова, Н.</w:t>
      </w:r>
      <w:r w:rsidR="001C50DB">
        <w:rPr>
          <w:rFonts w:eastAsia="Bookman Old Style"/>
          <w:color w:val="231F20"/>
          <w:sz w:val="24"/>
          <w:szCs w:val="24"/>
        </w:rPr>
        <w:t>Г. Гарина-Михайловско</w:t>
      </w:r>
      <w:r w:rsidR="001C50DB" w:rsidRPr="001C50DB">
        <w:rPr>
          <w:rFonts w:eastAsia="Bookman Old Style"/>
          <w:color w:val="231F20"/>
          <w:sz w:val="24"/>
          <w:szCs w:val="24"/>
        </w:rPr>
        <w:t>го,В.В.Крапивинаидр.Словесныйпортретгероякакего</w:t>
      </w:r>
      <w:r w:rsidR="001C50DB">
        <w:rPr>
          <w:rFonts w:eastAsia="Bookman Old Style"/>
          <w:color w:val="231F20"/>
          <w:sz w:val="24"/>
          <w:szCs w:val="24"/>
        </w:rPr>
        <w:t>ха</w:t>
      </w:r>
      <w:r w:rsidR="001C50DB" w:rsidRPr="001C50DB">
        <w:rPr>
          <w:rFonts w:eastAsia="Bookman Old Style"/>
          <w:color w:val="231F20"/>
          <w:sz w:val="24"/>
          <w:szCs w:val="24"/>
        </w:rPr>
        <w:t>рактеристика. Авторский способ выражения главной мысли. Основныесобытиясюжета,отношениекнимгероев.</w:t>
      </w:r>
    </w:p>
    <w:p w:rsidR="001C50DB" w:rsidRDefault="001C50DB" w:rsidP="001C50DB">
      <w:pPr>
        <w:tabs>
          <w:tab w:val="left" w:pos="658"/>
        </w:tabs>
        <w:spacing w:before="2" w:line="242" w:lineRule="auto"/>
        <w:ind w:left="851" w:right="155"/>
        <w:rPr>
          <w:rFonts w:eastAsia="Bookman Old Style"/>
          <w:color w:val="231F20"/>
          <w:sz w:val="24"/>
          <w:szCs w:val="24"/>
        </w:rPr>
      </w:pPr>
      <w:r w:rsidRPr="001C50DB">
        <w:rPr>
          <w:rFonts w:eastAsia="Bookman Old Style"/>
          <w:i/>
          <w:color w:val="231F20"/>
          <w:sz w:val="24"/>
          <w:szCs w:val="24"/>
        </w:rPr>
        <w:t>Пьеса.</w:t>
      </w:r>
      <w:r w:rsidRPr="001C50DB">
        <w:rPr>
          <w:rFonts w:eastAsia="Bookman Old Style"/>
          <w:color w:val="231F20"/>
          <w:sz w:val="24"/>
          <w:szCs w:val="24"/>
        </w:rPr>
        <w:t>Знакомствосновымжанром—пьесой-сказкой.</w:t>
      </w:r>
      <w:r>
        <w:rPr>
          <w:rFonts w:eastAsia="Bookman Old Style"/>
          <w:color w:val="231F20"/>
          <w:sz w:val="24"/>
          <w:szCs w:val="24"/>
        </w:rPr>
        <w:t>Пье</w:t>
      </w:r>
      <w:r w:rsidRPr="001C50DB">
        <w:rPr>
          <w:rFonts w:eastAsia="Bookman Old Style"/>
          <w:color w:val="231F20"/>
          <w:spacing w:val="-2"/>
          <w:sz w:val="24"/>
          <w:szCs w:val="24"/>
        </w:rPr>
        <w:t xml:space="preserve">са—произведениелитературыитеатральногоискусства(одна </w:t>
      </w:r>
      <w:r w:rsidRPr="001C50DB">
        <w:rPr>
          <w:rFonts w:eastAsia="Bookman Old Style"/>
          <w:color w:val="231F20"/>
          <w:sz w:val="24"/>
          <w:szCs w:val="24"/>
        </w:rPr>
        <w:t>по выбору). Пьеса как жанр драматич</w:t>
      </w:r>
      <w:r w:rsidRPr="001C50DB">
        <w:rPr>
          <w:rFonts w:eastAsia="Bookman Old Style"/>
          <w:color w:val="231F20"/>
          <w:sz w:val="24"/>
          <w:szCs w:val="24"/>
        </w:rPr>
        <w:t>е</w:t>
      </w:r>
      <w:r w:rsidRPr="001C50DB">
        <w:rPr>
          <w:rFonts w:eastAsia="Bookman Old Style"/>
          <w:color w:val="231F20"/>
          <w:sz w:val="24"/>
          <w:szCs w:val="24"/>
        </w:rPr>
        <w:lastRenderedPageBreak/>
        <w:t>ского произведения. Пьесаисказка:драматическоеиэпическоепроизведения.</w:t>
      </w:r>
      <w:r>
        <w:rPr>
          <w:rFonts w:eastAsia="Bookman Old Style"/>
          <w:color w:val="231F20"/>
          <w:sz w:val="24"/>
          <w:szCs w:val="24"/>
        </w:rPr>
        <w:t>Ав</w:t>
      </w:r>
      <w:r w:rsidRPr="001C50DB">
        <w:rPr>
          <w:rFonts w:eastAsia="Bookman Old Style"/>
          <w:color w:val="231F20"/>
          <w:sz w:val="24"/>
          <w:szCs w:val="24"/>
        </w:rPr>
        <w:t>торские ремарки: назначение, содержание.</w:t>
      </w:r>
    </w:p>
    <w:p w:rsidR="001C50DB" w:rsidRDefault="001C50DB" w:rsidP="001C50DB">
      <w:pPr>
        <w:tabs>
          <w:tab w:val="left" w:pos="658"/>
        </w:tabs>
        <w:spacing w:before="2" w:line="242" w:lineRule="auto"/>
        <w:ind w:left="851" w:right="155"/>
        <w:rPr>
          <w:rFonts w:eastAsia="Bookman Old Style"/>
          <w:color w:val="231F20"/>
          <w:sz w:val="24"/>
          <w:szCs w:val="24"/>
        </w:rPr>
      </w:pPr>
      <w:r w:rsidRPr="001C50DB">
        <w:rPr>
          <w:rFonts w:eastAsia="Bookman Old Style"/>
          <w:i/>
          <w:color w:val="231F20"/>
          <w:sz w:val="24"/>
          <w:szCs w:val="24"/>
        </w:rPr>
        <w:t>Юмористическиепроизведения.</w:t>
      </w:r>
      <w:r w:rsidRPr="001C50DB">
        <w:rPr>
          <w:rFonts w:eastAsia="Bookman Old Style"/>
          <w:color w:val="231F20"/>
          <w:sz w:val="24"/>
          <w:szCs w:val="24"/>
        </w:rPr>
        <w:t xml:space="preserve">Кругчтения(неменеедвух </w:t>
      </w:r>
      <w:r w:rsidRPr="001C50DB">
        <w:rPr>
          <w:rFonts w:eastAsia="Bookman Old Style"/>
          <w:color w:val="231F20"/>
          <w:w w:val="95"/>
          <w:sz w:val="24"/>
          <w:szCs w:val="24"/>
        </w:rPr>
        <w:t>произведенийповыб</w:t>
      </w:r>
      <w:r w:rsidRPr="001C50DB">
        <w:rPr>
          <w:rFonts w:eastAsia="Bookman Old Style"/>
          <w:color w:val="231F20"/>
          <w:w w:val="95"/>
          <w:sz w:val="24"/>
          <w:szCs w:val="24"/>
        </w:rPr>
        <w:t>о</w:t>
      </w:r>
      <w:r w:rsidRPr="001C50DB">
        <w:rPr>
          <w:rFonts w:eastAsia="Bookman Old Style"/>
          <w:color w:val="231F20"/>
          <w:w w:val="95"/>
          <w:sz w:val="24"/>
          <w:szCs w:val="24"/>
        </w:rPr>
        <w:t xml:space="preserve">ру):юмористическиепроизведениянапри- </w:t>
      </w:r>
      <w:r w:rsidRPr="001C50DB">
        <w:rPr>
          <w:rFonts w:eastAsia="Bookman Old Style"/>
          <w:color w:val="231F20"/>
          <w:sz w:val="24"/>
          <w:szCs w:val="24"/>
        </w:rPr>
        <w:t>мерерасск</w:t>
      </w:r>
      <w:r w:rsidRPr="001C50DB">
        <w:rPr>
          <w:rFonts w:eastAsia="Bookman Old Style"/>
          <w:color w:val="231F20"/>
          <w:sz w:val="24"/>
          <w:szCs w:val="24"/>
        </w:rPr>
        <w:t>а</w:t>
      </w:r>
      <w:r w:rsidRPr="001C50DB">
        <w:rPr>
          <w:rFonts w:eastAsia="Bookman Old Style"/>
          <w:color w:val="231F20"/>
          <w:sz w:val="24"/>
          <w:szCs w:val="24"/>
        </w:rPr>
        <w:t>зовМ.М.Зощенко,В.Ю.Драгунского,Н.Н.</w:t>
      </w:r>
      <w:r>
        <w:rPr>
          <w:rFonts w:eastAsia="Bookman Old Style"/>
          <w:color w:val="231F20"/>
          <w:sz w:val="24"/>
          <w:szCs w:val="24"/>
        </w:rPr>
        <w:t>Носо</w:t>
      </w:r>
      <w:r w:rsidRPr="001C50DB">
        <w:rPr>
          <w:rFonts w:eastAsia="Bookman Old Style"/>
          <w:color w:val="231F20"/>
          <w:w w:val="95"/>
          <w:sz w:val="24"/>
          <w:szCs w:val="24"/>
        </w:rPr>
        <w:t>ва,В.В.Голявкина.Героиюмористическихпроизведений.</w:t>
      </w:r>
      <w:r>
        <w:rPr>
          <w:rFonts w:eastAsia="Bookman Old Style"/>
          <w:color w:val="231F20"/>
          <w:w w:val="95"/>
          <w:sz w:val="24"/>
          <w:szCs w:val="24"/>
        </w:rPr>
        <w:t>Сред</w:t>
      </w:r>
      <w:r w:rsidRPr="001C50DB">
        <w:rPr>
          <w:rFonts w:eastAsia="Bookman Old Style"/>
          <w:color w:val="231F20"/>
          <w:w w:val="95"/>
          <w:sz w:val="24"/>
          <w:szCs w:val="24"/>
        </w:rPr>
        <w:t>ства выразительности текста юмористического содержа</w:t>
      </w:r>
      <w:r>
        <w:rPr>
          <w:rFonts w:eastAsia="Bookman Old Style"/>
          <w:color w:val="231F20"/>
          <w:w w:val="95"/>
          <w:sz w:val="24"/>
          <w:szCs w:val="24"/>
        </w:rPr>
        <w:t>ния: ги</w:t>
      </w:r>
      <w:r w:rsidRPr="001C50DB">
        <w:rPr>
          <w:rFonts w:eastAsia="Bookman Old Style"/>
          <w:color w:val="231F20"/>
          <w:spacing w:val="-2"/>
          <w:sz w:val="24"/>
          <w:szCs w:val="24"/>
        </w:rPr>
        <w:t>перб</w:t>
      </w:r>
      <w:r w:rsidRPr="001C50DB">
        <w:rPr>
          <w:rFonts w:eastAsia="Bookman Old Style"/>
          <w:color w:val="231F20"/>
          <w:spacing w:val="-2"/>
          <w:sz w:val="24"/>
          <w:szCs w:val="24"/>
        </w:rPr>
        <w:t>о</w:t>
      </w:r>
      <w:r w:rsidRPr="001C50DB">
        <w:rPr>
          <w:rFonts w:eastAsia="Bookman Old Style"/>
          <w:color w:val="231F20"/>
          <w:spacing w:val="-2"/>
          <w:sz w:val="24"/>
          <w:szCs w:val="24"/>
        </w:rPr>
        <w:t>ла.Юмористическиепроизведениявкиноитеатре.</w:t>
      </w:r>
    </w:p>
    <w:p w:rsidR="001C50DB" w:rsidRDefault="001C50DB" w:rsidP="001C50DB">
      <w:pPr>
        <w:tabs>
          <w:tab w:val="left" w:pos="658"/>
        </w:tabs>
        <w:spacing w:before="2" w:line="242" w:lineRule="auto"/>
        <w:ind w:left="851" w:right="155"/>
        <w:rPr>
          <w:rFonts w:eastAsia="Bookman Old Style"/>
          <w:color w:val="231F20"/>
          <w:sz w:val="24"/>
          <w:szCs w:val="24"/>
        </w:rPr>
      </w:pPr>
      <w:r w:rsidRPr="001C50DB">
        <w:rPr>
          <w:rFonts w:eastAsia="Bookman Old Style"/>
          <w:i/>
          <w:color w:val="231F20"/>
          <w:sz w:val="24"/>
          <w:szCs w:val="24"/>
        </w:rPr>
        <w:t>Зарубежнаялитерат</w:t>
      </w:r>
      <w:r w:rsidRPr="001C50DB">
        <w:rPr>
          <w:rFonts w:eastAsia="Bookman Old Style"/>
          <w:i/>
          <w:color w:val="231F20"/>
          <w:sz w:val="24"/>
          <w:szCs w:val="24"/>
        </w:rPr>
        <w:t>у</w:t>
      </w:r>
      <w:r w:rsidRPr="001C50DB">
        <w:rPr>
          <w:rFonts w:eastAsia="Bookman Old Style"/>
          <w:i/>
          <w:color w:val="231F20"/>
          <w:sz w:val="24"/>
          <w:szCs w:val="24"/>
        </w:rPr>
        <w:t>ра.</w:t>
      </w:r>
      <w:r w:rsidRPr="001C50DB">
        <w:rPr>
          <w:rFonts w:eastAsia="Bookman Old Style"/>
          <w:color w:val="231F20"/>
          <w:sz w:val="24"/>
          <w:szCs w:val="24"/>
        </w:rPr>
        <w:t>Расширениекругачтения</w:t>
      </w:r>
      <w:r>
        <w:rPr>
          <w:rFonts w:eastAsia="Bookman Old Style"/>
          <w:color w:val="231F20"/>
          <w:sz w:val="24"/>
          <w:szCs w:val="24"/>
        </w:rPr>
        <w:t>произ</w:t>
      </w:r>
      <w:r w:rsidRPr="001C50DB">
        <w:rPr>
          <w:rFonts w:eastAsia="Bookman Old Style"/>
          <w:color w:val="231F20"/>
          <w:sz w:val="24"/>
          <w:szCs w:val="24"/>
        </w:rPr>
        <w:t>веденийзарубежныхписателей.ЛитературныесказкиШ.</w:t>
      </w:r>
      <w:r>
        <w:rPr>
          <w:rFonts w:eastAsia="Bookman Old Style"/>
          <w:color w:val="231F20"/>
          <w:sz w:val="24"/>
          <w:szCs w:val="24"/>
        </w:rPr>
        <w:t>Пер</w:t>
      </w:r>
      <w:r w:rsidRPr="001C50DB">
        <w:rPr>
          <w:rFonts w:eastAsia="Bookman Old Style"/>
          <w:color w:val="231F20"/>
          <w:sz w:val="24"/>
          <w:szCs w:val="24"/>
        </w:rPr>
        <w:t>ро, Х.-К. Андерсена, братьев Г</w:t>
      </w:r>
      <w:r>
        <w:rPr>
          <w:rFonts w:eastAsia="Bookman Old Style"/>
          <w:color w:val="231F20"/>
          <w:sz w:val="24"/>
          <w:szCs w:val="24"/>
        </w:rPr>
        <w:t>римм, Э. Т. А. Гофмана, Т. Янс</w:t>
      </w:r>
      <w:r w:rsidRPr="001C50DB">
        <w:rPr>
          <w:rFonts w:eastAsia="Bookman Old Style"/>
          <w:color w:val="231F20"/>
          <w:sz w:val="24"/>
          <w:szCs w:val="24"/>
        </w:rPr>
        <w:t>с</w:t>
      </w:r>
      <w:r w:rsidRPr="001C50DB">
        <w:rPr>
          <w:rFonts w:eastAsia="Bookman Old Style"/>
          <w:color w:val="231F20"/>
          <w:sz w:val="24"/>
          <w:szCs w:val="24"/>
        </w:rPr>
        <w:t>о</w:t>
      </w:r>
      <w:r w:rsidRPr="001C50DB">
        <w:rPr>
          <w:rFonts w:eastAsia="Bookman Old Style"/>
          <w:color w:val="231F20"/>
          <w:sz w:val="24"/>
          <w:szCs w:val="24"/>
        </w:rPr>
        <w:t>нидр.(повыбору).Приключенческаялитература:произ</w:t>
      </w:r>
      <w:r>
        <w:rPr>
          <w:rFonts w:eastAsia="Bookman Old Style"/>
          <w:color w:val="231F20"/>
          <w:sz w:val="24"/>
          <w:szCs w:val="24"/>
        </w:rPr>
        <w:t>ве</w:t>
      </w:r>
      <w:r w:rsidRPr="001C50DB">
        <w:rPr>
          <w:rFonts w:eastAsia="Bookman Old Style"/>
          <w:color w:val="231F20"/>
          <w:sz w:val="24"/>
          <w:szCs w:val="24"/>
        </w:rPr>
        <w:t>дения Дж. Свифта, Марка Твена.</w:t>
      </w:r>
    </w:p>
    <w:p w:rsidR="001C50DB" w:rsidRDefault="001C50DB" w:rsidP="001C50DB">
      <w:pPr>
        <w:tabs>
          <w:tab w:val="left" w:pos="658"/>
        </w:tabs>
        <w:spacing w:before="2" w:line="242" w:lineRule="auto"/>
        <w:ind w:left="851" w:right="155"/>
        <w:rPr>
          <w:rFonts w:eastAsia="Bookman Old Style"/>
          <w:color w:val="231F20"/>
          <w:sz w:val="24"/>
          <w:szCs w:val="24"/>
        </w:rPr>
      </w:pPr>
      <w:r w:rsidRPr="001C50DB">
        <w:rPr>
          <w:rFonts w:eastAsia="Bookman Old Style"/>
          <w:i/>
          <w:color w:val="231F20"/>
          <w:sz w:val="24"/>
          <w:szCs w:val="24"/>
        </w:rPr>
        <w:t>Библиографическаякультура</w:t>
      </w:r>
      <w:r w:rsidRPr="001C50DB">
        <w:rPr>
          <w:rFonts w:eastAsia="Bookman Old Style"/>
          <w:color w:val="231F20"/>
          <w:sz w:val="24"/>
          <w:szCs w:val="24"/>
        </w:rPr>
        <w:t>(</w:t>
      </w:r>
      <w:r w:rsidRPr="001C50DB">
        <w:rPr>
          <w:rFonts w:eastAsia="Bookman Old Style"/>
          <w:i/>
          <w:color w:val="231F20"/>
          <w:sz w:val="24"/>
          <w:szCs w:val="24"/>
        </w:rPr>
        <w:t>работасдетскойкнигойи справочной литературой</w:t>
      </w:r>
      <w:r w:rsidRPr="001C50DB">
        <w:rPr>
          <w:rFonts w:eastAsia="Bookman Old Style"/>
          <w:color w:val="231F20"/>
          <w:sz w:val="24"/>
          <w:szCs w:val="24"/>
        </w:rPr>
        <w:t>)</w:t>
      </w:r>
      <w:r w:rsidRPr="001C50DB">
        <w:rPr>
          <w:rFonts w:eastAsia="Bookman Old Style"/>
          <w:i/>
          <w:color w:val="231F20"/>
          <w:sz w:val="24"/>
          <w:szCs w:val="24"/>
        </w:rPr>
        <w:t xml:space="preserve">. </w:t>
      </w:r>
      <w:r w:rsidRPr="001C50DB">
        <w:rPr>
          <w:rFonts w:eastAsia="Bookman Old Style"/>
          <w:color w:val="231F20"/>
          <w:sz w:val="24"/>
          <w:szCs w:val="24"/>
        </w:rPr>
        <w:t>Польза чт</w:t>
      </w:r>
      <w:r w:rsidRPr="001C50DB">
        <w:rPr>
          <w:rFonts w:eastAsia="Bookman Old Style"/>
          <w:color w:val="231F20"/>
          <w:sz w:val="24"/>
          <w:szCs w:val="24"/>
        </w:rPr>
        <w:t>е</w:t>
      </w:r>
      <w:r w:rsidRPr="001C50DB">
        <w:rPr>
          <w:rFonts w:eastAsia="Bookman Old Style"/>
          <w:color w:val="231F20"/>
          <w:sz w:val="24"/>
          <w:szCs w:val="24"/>
        </w:rPr>
        <w:t>ния и книги: книга — другиуч</w:t>
      </w:r>
      <w:r w:rsidRPr="001C50DB">
        <w:rPr>
          <w:rFonts w:eastAsia="Bookman Old Style"/>
          <w:color w:val="231F20"/>
          <w:sz w:val="24"/>
          <w:szCs w:val="24"/>
        </w:rPr>
        <w:t>и</w:t>
      </w:r>
      <w:r w:rsidRPr="001C50DB">
        <w:rPr>
          <w:rFonts w:eastAsia="Bookman Old Style"/>
          <w:color w:val="231F20"/>
          <w:sz w:val="24"/>
          <w:szCs w:val="24"/>
        </w:rPr>
        <w:t>тель.Правилачитателяиспособывыборакниги</w:t>
      </w:r>
      <w:r>
        <w:rPr>
          <w:rFonts w:eastAsia="Bookman Old Style"/>
          <w:color w:val="231F20"/>
          <w:sz w:val="24"/>
          <w:szCs w:val="24"/>
        </w:rPr>
        <w:t>(те</w:t>
      </w:r>
      <w:r w:rsidRPr="001C50DB">
        <w:rPr>
          <w:rFonts w:eastAsia="Bookman Old Style"/>
          <w:color w:val="231F20"/>
          <w:sz w:val="24"/>
          <w:szCs w:val="24"/>
        </w:rPr>
        <w:t>матический,систематическийкаталог).Видыинформации вкниге:научная,художественная(сопоройнавнешние</w:t>
      </w:r>
      <w:r>
        <w:rPr>
          <w:rFonts w:eastAsia="Bookman Old Style"/>
          <w:color w:val="231F20"/>
          <w:sz w:val="24"/>
          <w:szCs w:val="24"/>
        </w:rPr>
        <w:t>пока</w:t>
      </w:r>
      <w:r w:rsidRPr="001C50DB">
        <w:rPr>
          <w:rFonts w:eastAsia="Bookman Old Style"/>
          <w:color w:val="231F20"/>
          <w:spacing w:val="-2"/>
          <w:sz w:val="24"/>
          <w:szCs w:val="24"/>
        </w:rPr>
        <w:t xml:space="preserve">зателикниги),еёсправочно-иллюстративныйматериал.Очерк </w:t>
      </w:r>
      <w:r w:rsidRPr="001C50DB">
        <w:rPr>
          <w:rFonts w:eastAsia="Bookman Old Style"/>
          <w:color w:val="231F20"/>
          <w:sz w:val="24"/>
          <w:szCs w:val="24"/>
        </w:rPr>
        <w:t>какповествованиеореальномсобытии.Типыкниг(изданий): кн</w:t>
      </w:r>
      <w:r w:rsidRPr="001C50DB">
        <w:rPr>
          <w:rFonts w:eastAsia="Bookman Old Style"/>
          <w:color w:val="231F20"/>
          <w:sz w:val="24"/>
          <w:szCs w:val="24"/>
        </w:rPr>
        <w:t>и</w:t>
      </w:r>
      <w:r w:rsidRPr="001C50DB">
        <w:rPr>
          <w:rFonts w:eastAsia="Bookman Old Style"/>
          <w:color w:val="231F20"/>
          <w:sz w:val="24"/>
          <w:szCs w:val="24"/>
        </w:rPr>
        <w:t>га-произведение,книга-сборник,собраниесочинений,</w:t>
      </w:r>
      <w:r>
        <w:rPr>
          <w:rFonts w:eastAsia="Bookman Old Style"/>
          <w:color w:val="231F20"/>
          <w:sz w:val="24"/>
          <w:szCs w:val="24"/>
        </w:rPr>
        <w:t>пе</w:t>
      </w:r>
      <w:r w:rsidRPr="001C50DB">
        <w:rPr>
          <w:rFonts w:eastAsia="Bookman Old Style"/>
          <w:color w:val="231F20"/>
          <w:w w:val="95"/>
          <w:sz w:val="24"/>
          <w:szCs w:val="24"/>
        </w:rPr>
        <w:t>риодическая печать, справочн</w:t>
      </w:r>
      <w:r>
        <w:rPr>
          <w:rFonts w:eastAsia="Bookman Old Style"/>
          <w:color w:val="231F20"/>
          <w:w w:val="95"/>
          <w:sz w:val="24"/>
          <w:szCs w:val="24"/>
        </w:rPr>
        <w:t>ые издания. Работа с источника</w:t>
      </w:r>
      <w:r w:rsidRPr="001C50DB">
        <w:rPr>
          <w:rFonts w:eastAsia="Bookman Old Style"/>
          <w:color w:val="231F20"/>
          <w:sz w:val="24"/>
          <w:szCs w:val="24"/>
        </w:rPr>
        <w:t>ми периодической печати.</w:t>
      </w:r>
    </w:p>
    <w:p w:rsidR="001C50DB" w:rsidRDefault="001C50DB" w:rsidP="001C50DB">
      <w:pPr>
        <w:tabs>
          <w:tab w:val="left" w:pos="658"/>
        </w:tabs>
        <w:spacing w:before="2" w:line="242" w:lineRule="auto"/>
        <w:ind w:left="851" w:right="155"/>
        <w:rPr>
          <w:rFonts w:eastAsia="Bookman Old Style"/>
          <w:color w:val="231F20"/>
          <w:w w:val="95"/>
          <w:sz w:val="24"/>
          <w:szCs w:val="24"/>
        </w:rPr>
      </w:pPr>
    </w:p>
    <w:p w:rsidR="001C50DB" w:rsidRDefault="001C50DB" w:rsidP="001C50DB">
      <w:pPr>
        <w:tabs>
          <w:tab w:val="left" w:pos="658"/>
        </w:tabs>
        <w:spacing w:before="2" w:line="242" w:lineRule="auto"/>
        <w:ind w:left="851" w:right="155"/>
        <w:rPr>
          <w:rFonts w:eastAsia="Bookman Old Style"/>
          <w:color w:val="231F20"/>
          <w:sz w:val="24"/>
          <w:szCs w:val="24"/>
        </w:rPr>
      </w:pPr>
      <w:r w:rsidRPr="001C50DB">
        <w:rPr>
          <w:rFonts w:eastAsia="Bookman Old Style"/>
          <w:color w:val="231F20"/>
          <w:w w:val="95"/>
          <w:sz w:val="24"/>
          <w:szCs w:val="24"/>
        </w:rPr>
        <w:t>Изучение содержания учебн</w:t>
      </w:r>
      <w:r>
        <w:rPr>
          <w:rFonts w:eastAsia="Bookman Old Style"/>
          <w:color w:val="231F20"/>
          <w:w w:val="95"/>
          <w:sz w:val="24"/>
          <w:szCs w:val="24"/>
        </w:rPr>
        <w:t>ого предмета «Литературное чте</w:t>
      </w:r>
      <w:r w:rsidRPr="001C50DB">
        <w:rPr>
          <w:rFonts w:eastAsia="Bookman Old Style"/>
          <w:color w:val="231F20"/>
          <w:sz w:val="24"/>
          <w:szCs w:val="24"/>
        </w:rPr>
        <w:t>ние» в четвёртом классе способствует освое</w:t>
      </w:r>
      <w:r>
        <w:rPr>
          <w:rFonts w:eastAsia="Bookman Old Style"/>
          <w:color w:val="231F20"/>
          <w:sz w:val="24"/>
          <w:szCs w:val="24"/>
        </w:rPr>
        <w:t>нию ряда универ</w:t>
      </w:r>
      <w:r w:rsidRPr="001C50DB">
        <w:rPr>
          <w:rFonts w:eastAsia="Bookman Old Style"/>
          <w:color w:val="231F20"/>
          <w:sz w:val="24"/>
          <w:szCs w:val="24"/>
        </w:rPr>
        <w:t>сальных учебных действий.</w:t>
      </w:r>
    </w:p>
    <w:p w:rsidR="001C50DB" w:rsidRDefault="001C50DB" w:rsidP="001C50DB">
      <w:pPr>
        <w:tabs>
          <w:tab w:val="left" w:pos="667"/>
        </w:tabs>
        <w:spacing w:before="2" w:line="242" w:lineRule="auto"/>
        <w:ind w:left="851" w:right="155"/>
        <w:rPr>
          <w:rFonts w:eastAsia="Bookman Old Style"/>
          <w:color w:val="231F20"/>
          <w:sz w:val="24"/>
          <w:szCs w:val="24"/>
        </w:rPr>
      </w:pPr>
      <w:r w:rsidRPr="001C50DB">
        <w:rPr>
          <w:rFonts w:eastAsia="Bookman Old Style"/>
          <w:b/>
          <w:color w:val="231F20"/>
          <w:w w:val="90"/>
          <w:sz w:val="24"/>
          <w:szCs w:val="24"/>
        </w:rPr>
        <w:t>Познавательныеуниверсальныеучебные</w:t>
      </w:r>
      <w:r w:rsidRPr="001C50DB">
        <w:rPr>
          <w:rFonts w:eastAsia="Bookman Old Style"/>
          <w:b/>
          <w:color w:val="231F20"/>
          <w:spacing w:val="-2"/>
          <w:w w:val="90"/>
          <w:sz w:val="24"/>
          <w:szCs w:val="24"/>
        </w:rPr>
        <w:t>действия:</w:t>
      </w:r>
    </w:p>
    <w:p w:rsidR="001C50DB" w:rsidRDefault="001C50DB" w:rsidP="001C50DB">
      <w:pPr>
        <w:tabs>
          <w:tab w:val="left" w:pos="646"/>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sz w:val="24"/>
          <w:szCs w:val="24"/>
        </w:rPr>
        <w:t>читатьвслухцелымисловамибезпропускови</w:t>
      </w:r>
      <w:r>
        <w:rPr>
          <w:rFonts w:eastAsia="Bookman Old Style"/>
          <w:color w:val="231F20"/>
          <w:sz w:val="24"/>
          <w:szCs w:val="24"/>
        </w:rPr>
        <w:t>перестано</w:t>
      </w:r>
      <w:r w:rsidRPr="001C50DB">
        <w:rPr>
          <w:rFonts w:eastAsia="Bookman Old Style"/>
          <w:color w:val="231F20"/>
          <w:sz w:val="24"/>
          <w:szCs w:val="24"/>
        </w:rPr>
        <w:t>вок букв и слогов доступные по воспр</w:t>
      </w:r>
      <w:r w:rsidRPr="001C50DB">
        <w:rPr>
          <w:rFonts w:eastAsia="Bookman Old Style"/>
          <w:color w:val="231F20"/>
          <w:sz w:val="24"/>
          <w:szCs w:val="24"/>
        </w:rPr>
        <w:t>и</w:t>
      </w:r>
      <w:r w:rsidRPr="001C50DB">
        <w:rPr>
          <w:rFonts w:eastAsia="Bookman Old Style"/>
          <w:color w:val="231F20"/>
          <w:sz w:val="24"/>
          <w:szCs w:val="24"/>
        </w:rPr>
        <w:t>ятию и небольшие по объёмупрозаическиеистихотворныепроизведения(без</w:t>
      </w:r>
      <w:r>
        <w:rPr>
          <w:rFonts w:eastAsia="Bookman Old Style"/>
          <w:color w:val="231F20"/>
          <w:sz w:val="24"/>
          <w:szCs w:val="24"/>
        </w:rPr>
        <w:t>отме</w:t>
      </w:r>
      <w:r w:rsidRPr="001C50DB">
        <w:rPr>
          <w:rFonts w:eastAsia="Bookman Old Style"/>
          <w:color w:val="231F20"/>
          <w:sz w:val="24"/>
          <w:szCs w:val="24"/>
        </w:rPr>
        <w:t>точногооценивания);</w:t>
      </w:r>
    </w:p>
    <w:p w:rsidR="001C50DB" w:rsidRDefault="001C50DB" w:rsidP="001C50DB">
      <w:pPr>
        <w:tabs>
          <w:tab w:val="left" w:pos="646"/>
        </w:tabs>
        <w:spacing w:before="2" w:line="242" w:lineRule="auto"/>
        <w:ind w:left="851" w:right="155"/>
        <w:rPr>
          <w:rFonts w:eastAsia="Bookman Old Style"/>
          <w:color w:val="231F20"/>
          <w:sz w:val="24"/>
          <w:szCs w:val="24"/>
        </w:rPr>
      </w:pPr>
      <w:r w:rsidRPr="001C50DB">
        <w:rPr>
          <w:rFonts w:eastAsia="Bookman Old Style"/>
          <w:color w:val="231F20"/>
          <w:sz w:val="24"/>
          <w:szCs w:val="24"/>
        </w:rPr>
        <w:t xml:space="preserve">-  </w:t>
      </w:r>
      <w:r w:rsidRPr="001C50DB">
        <w:rPr>
          <w:rFonts w:eastAsia="Bookman Old Style"/>
          <w:color w:val="231F20"/>
          <w:w w:val="95"/>
          <w:sz w:val="24"/>
          <w:szCs w:val="24"/>
        </w:rPr>
        <w:t>читатьпросебя(молча),оцениватьсвоёчтениесточкизре</w:t>
      </w:r>
      <w:r w:rsidRPr="001C50DB">
        <w:rPr>
          <w:rFonts w:eastAsia="Bookman Old Style"/>
          <w:color w:val="231F20"/>
          <w:sz w:val="24"/>
          <w:szCs w:val="24"/>
        </w:rPr>
        <w:t>ния понимания и запоминания текста; ан</w:t>
      </w:r>
      <w:r w:rsidRPr="001C50DB">
        <w:rPr>
          <w:rFonts w:eastAsia="Bookman Old Style"/>
          <w:color w:val="231F20"/>
          <w:sz w:val="24"/>
          <w:szCs w:val="24"/>
        </w:rPr>
        <w:t>а</w:t>
      </w:r>
      <w:r w:rsidRPr="001C50DB">
        <w:rPr>
          <w:rFonts w:eastAsia="Bookman Old Style"/>
          <w:color w:val="231F20"/>
          <w:sz w:val="24"/>
          <w:szCs w:val="24"/>
        </w:rPr>
        <w:t>лизироватьтекст:определятьглавнуюмысль,</w:t>
      </w:r>
      <w:r>
        <w:rPr>
          <w:rFonts w:eastAsia="Bookman Old Style"/>
          <w:color w:val="231F20"/>
          <w:sz w:val="24"/>
          <w:szCs w:val="24"/>
        </w:rPr>
        <w:t>обосно</w:t>
      </w:r>
      <w:r w:rsidRPr="001C50DB">
        <w:rPr>
          <w:rFonts w:eastAsia="Bookman Old Style"/>
          <w:color w:val="231F20"/>
          <w:sz w:val="24"/>
          <w:szCs w:val="24"/>
        </w:rPr>
        <w:t xml:space="preserve">вывать принадлежность к жанру, определять тему и главную </w:t>
      </w:r>
      <w:r w:rsidRPr="001C50DB">
        <w:rPr>
          <w:rFonts w:eastAsia="Bookman Old Style"/>
          <w:color w:val="231F20"/>
          <w:w w:val="95"/>
          <w:sz w:val="24"/>
          <w:szCs w:val="24"/>
        </w:rPr>
        <w:t>мысль, находить в тексте заданный эпизод, устанавли</w:t>
      </w:r>
      <w:r>
        <w:rPr>
          <w:rFonts w:eastAsia="Bookman Old Style"/>
          <w:color w:val="231F20"/>
          <w:w w:val="95"/>
          <w:sz w:val="24"/>
          <w:szCs w:val="24"/>
        </w:rPr>
        <w:t>вать взаи</w:t>
      </w:r>
      <w:r w:rsidRPr="001C50DB">
        <w:rPr>
          <w:rFonts w:eastAsia="Bookman Old Style"/>
          <w:color w:val="231F20"/>
          <w:sz w:val="24"/>
          <w:szCs w:val="24"/>
        </w:rPr>
        <w:t>мосвязь между с</w:t>
      </w:r>
      <w:r w:rsidRPr="001C50DB">
        <w:rPr>
          <w:rFonts w:eastAsia="Bookman Old Style"/>
          <w:color w:val="231F20"/>
          <w:sz w:val="24"/>
          <w:szCs w:val="24"/>
        </w:rPr>
        <w:t>о</w:t>
      </w:r>
      <w:r w:rsidRPr="001C50DB">
        <w:rPr>
          <w:rFonts w:eastAsia="Bookman Old Style"/>
          <w:color w:val="231F20"/>
          <w:sz w:val="24"/>
          <w:szCs w:val="24"/>
        </w:rPr>
        <w:t>бытиями, эпизодами текста;</w:t>
      </w:r>
    </w:p>
    <w:p w:rsidR="001C50DB" w:rsidRDefault="001C50DB" w:rsidP="001C50DB">
      <w:pPr>
        <w:tabs>
          <w:tab w:val="left" w:pos="646"/>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sz w:val="24"/>
          <w:szCs w:val="24"/>
        </w:rPr>
        <w:t xml:space="preserve">характеризовать героя и давать оценку его поступкам; </w:t>
      </w:r>
      <w:r w:rsidRPr="001C50DB">
        <w:rPr>
          <w:rFonts w:eastAsia="Bookman Old Style"/>
          <w:color w:val="231F20"/>
          <w:w w:val="95"/>
          <w:sz w:val="24"/>
          <w:szCs w:val="24"/>
        </w:rPr>
        <w:t>сравнивать героев одного произведения по предло</w:t>
      </w:r>
      <w:r>
        <w:rPr>
          <w:rFonts w:eastAsia="Bookman Old Style"/>
          <w:color w:val="231F20"/>
          <w:w w:val="95"/>
          <w:sz w:val="24"/>
          <w:szCs w:val="24"/>
        </w:rPr>
        <w:t>женным кри</w:t>
      </w:r>
      <w:r w:rsidRPr="001C50DB">
        <w:rPr>
          <w:rFonts w:eastAsia="Bookman Old Style"/>
          <w:color w:val="231F20"/>
          <w:sz w:val="24"/>
          <w:szCs w:val="24"/>
        </w:rPr>
        <w:t>териям,самостоятельновыбиратькритерийсопоставления</w:t>
      </w:r>
      <w:r>
        <w:rPr>
          <w:rFonts w:eastAsia="Bookman Old Style"/>
          <w:color w:val="231F20"/>
          <w:sz w:val="24"/>
          <w:szCs w:val="24"/>
        </w:rPr>
        <w:t>ге</w:t>
      </w:r>
      <w:r w:rsidRPr="001C50DB">
        <w:rPr>
          <w:rFonts w:eastAsia="Bookman Old Style"/>
          <w:color w:val="231F20"/>
          <w:sz w:val="24"/>
          <w:szCs w:val="24"/>
        </w:rPr>
        <w:t>роев, их посту</w:t>
      </w:r>
      <w:r w:rsidRPr="001C50DB">
        <w:rPr>
          <w:rFonts w:eastAsia="Bookman Old Style"/>
          <w:color w:val="231F20"/>
          <w:sz w:val="24"/>
          <w:szCs w:val="24"/>
        </w:rPr>
        <w:t>п</w:t>
      </w:r>
      <w:r w:rsidRPr="001C50DB">
        <w:rPr>
          <w:rFonts w:eastAsia="Bookman Old Style"/>
          <w:color w:val="231F20"/>
          <w:sz w:val="24"/>
          <w:szCs w:val="24"/>
        </w:rPr>
        <w:t>ков (по контрасту или аналогии);</w:t>
      </w:r>
    </w:p>
    <w:p w:rsidR="001C50DB" w:rsidRDefault="001C50DB" w:rsidP="001C50DB">
      <w:pPr>
        <w:tabs>
          <w:tab w:val="left" w:pos="660"/>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sz w:val="24"/>
          <w:szCs w:val="24"/>
        </w:rPr>
        <w:t>составлять план (вопросный, номинативный, цитатный) те</w:t>
      </w:r>
      <w:r w:rsidRPr="001C50DB">
        <w:rPr>
          <w:rFonts w:eastAsia="Bookman Old Style"/>
          <w:color w:val="231F20"/>
          <w:sz w:val="24"/>
          <w:szCs w:val="24"/>
        </w:rPr>
        <w:t>к</w:t>
      </w:r>
      <w:r w:rsidRPr="001C50DB">
        <w:rPr>
          <w:rFonts w:eastAsia="Bookman Old Style"/>
          <w:color w:val="231F20"/>
          <w:sz w:val="24"/>
          <w:szCs w:val="24"/>
        </w:rPr>
        <w:t>ста,дополнятьивосстанавливатьнарушеннуюпоследо</w:t>
      </w:r>
      <w:r>
        <w:rPr>
          <w:rFonts w:eastAsia="Bookman Old Style"/>
          <w:color w:val="231F20"/>
          <w:sz w:val="24"/>
          <w:szCs w:val="24"/>
        </w:rPr>
        <w:t>ва</w:t>
      </w:r>
      <w:r w:rsidRPr="001C50DB">
        <w:rPr>
          <w:rFonts w:eastAsia="Bookman Old Style"/>
          <w:color w:val="231F20"/>
          <w:spacing w:val="-2"/>
          <w:sz w:val="24"/>
          <w:szCs w:val="24"/>
        </w:rPr>
        <w:t>тельность;</w:t>
      </w:r>
    </w:p>
    <w:p w:rsidR="001C50DB" w:rsidRDefault="001C50DB" w:rsidP="001C50DB">
      <w:pPr>
        <w:tabs>
          <w:tab w:val="left" w:pos="660"/>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w w:val="95"/>
          <w:sz w:val="24"/>
          <w:szCs w:val="24"/>
        </w:rPr>
        <w:t>исследовать текст: наход</w:t>
      </w:r>
      <w:r>
        <w:rPr>
          <w:rFonts w:eastAsia="Bookman Old Style"/>
          <w:color w:val="231F20"/>
          <w:w w:val="95"/>
          <w:sz w:val="24"/>
          <w:szCs w:val="24"/>
        </w:rPr>
        <w:t>ить средства художественной вы</w:t>
      </w:r>
      <w:r w:rsidRPr="001C50DB">
        <w:rPr>
          <w:rFonts w:eastAsia="Bookman Old Style"/>
          <w:color w:val="231F20"/>
          <w:sz w:val="24"/>
          <w:szCs w:val="24"/>
        </w:rPr>
        <w:t>разительн</w:t>
      </w:r>
      <w:r w:rsidRPr="001C50DB">
        <w:rPr>
          <w:rFonts w:eastAsia="Bookman Old Style"/>
          <w:color w:val="231F20"/>
          <w:sz w:val="24"/>
          <w:szCs w:val="24"/>
        </w:rPr>
        <w:t>о</w:t>
      </w:r>
      <w:r w:rsidRPr="001C50DB">
        <w:rPr>
          <w:rFonts w:eastAsia="Bookman Old Style"/>
          <w:color w:val="231F20"/>
          <w:sz w:val="24"/>
          <w:szCs w:val="24"/>
        </w:rPr>
        <w:t xml:space="preserve">сти(сравнение,эпитет,олицетворение,метафора), </w:t>
      </w:r>
      <w:r w:rsidRPr="001C50DB">
        <w:rPr>
          <w:rFonts w:eastAsia="Bookman Old Style"/>
          <w:color w:val="231F20"/>
          <w:spacing w:val="-2"/>
          <w:sz w:val="24"/>
          <w:szCs w:val="24"/>
        </w:rPr>
        <w:t>описаниявпроизведенияхразныхжа</w:t>
      </w:r>
      <w:r w:rsidRPr="001C50DB">
        <w:rPr>
          <w:rFonts w:eastAsia="Bookman Old Style"/>
          <w:color w:val="231F20"/>
          <w:spacing w:val="-2"/>
          <w:sz w:val="24"/>
          <w:szCs w:val="24"/>
        </w:rPr>
        <w:t>н</w:t>
      </w:r>
      <w:r w:rsidRPr="001C50DB">
        <w:rPr>
          <w:rFonts w:eastAsia="Bookman Old Style"/>
          <w:color w:val="231F20"/>
          <w:spacing w:val="-2"/>
          <w:sz w:val="24"/>
          <w:szCs w:val="24"/>
        </w:rPr>
        <w:t xml:space="preserve">ров(пейзаж,интерьер), </w:t>
      </w:r>
      <w:r w:rsidRPr="001C50DB">
        <w:rPr>
          <w:rFonts w:eastAsia="Bookman Old Style"/>
          <w:color w:val="231F20"/>
          <w:sz w:val="24"/>
          <w:szCs w:val="24"/>
        </w:rPr>
        <w:t xml:space="preserve">выявлять особенности стихотворного текста (ритм, рифма, </w:t>
      </w:r>
      <w:r w:rsidRPr="001C50DB">
        <w:rPr>
          <w:rFonts w:eastAsia="Bookman Old Style"/>
          <w:color w:val="231F20"/>
          <w:spacing w:val="-2"/>
          <w:sz w:val="24"/>
          <w:szCs w:val="24"/>
        </w:rPr>
        <w:t>строфа).</w:t>
      </w:r>
    </w:p>
    <w:p w:rsidR="001C50DB" w:rsidRDefault="001C50DB" w:rsidP="001C50DB">
      <w:pPr>
        <w:tabs>
          <w:tab w:val="left" w:pos="661"/>
        </w:tabs>
        <w:spacing w:before="2" w:line="242" w:lineRule="auto"/>
        <w:ind w:left="851" w:right="155"/>
        <w:rPr>
          <w:rFonts w:eastAsia="Bookman Old Style"/>
          <w:color w:val="231F20"/>
          <w:sz w:val="24"/>
          <w:szCs w:val="24"/>
        </w:rPr>
      </w:pPr>
      <w:r w:rsidRPr="001C50DB">
        <w:rPr>
          <w:rFonts w:eastAsia="Bookman Old Style"/>
          <w:i/>
          <w:color w:val="231F20"/>
          <w:sz w:val="24"/>
          <w:szCs w:val="24"/>
        </w:rPr>
        <w:t>Работас</w:t>
      </w:r>
      <w:r w:rsidRPr="001C50DB">
        <w:rPr>
          <w:rFonts w:eastAsia="Bookman Old Style"/>
          <w:i/>
          <w:color w:val="231F20"/>
          <w:spacing w:val="-2"/>
          <w:sz w:val="24"/>
          <w:szCs w:val="24"/>
        </w:rPr>
        <w:t>текстом</w:t>
      </w:r>
      <w:r w:rsidRPr="001C50DB">
        <w:rPr>
          <w:rFonts w:eastAsia="Bookman Old Style"/>
          <w:color w:val="231F20"/>
          <w:spacing w:val="-2"/>
          <w:sz w:val="24"/>
          <w:szCs w:val="24"/>
        </w:rPr>
        <w:t>:</w:t>
      </w:r>
    </w:p>
    <w:p w:rsidR="001C50DB" w:rsidRDefault="001C50DB" w:rsidP="001C50DB">
      <w:pPr>
        <w:tabs>
          <w:tab w:val="left" w:pos="660"/>
        </w:tabs>
        <w:spacing w:before="2" w:line="242" w:lineRule="auto"/>
        <w:ind w:left="851" w:right="155"/>
        <w:rPr>
          <w:rFonts w:eastAsia="Bookman Old Style"/>
          <w:color w:val="231F20"/>
          <w:sz w:val="24"/>
          <w:szCs w:val="24"/>
        </w:rPr>
      </w:pPr>
      <w:r w:rsidRPr="001C50DB">
        <w:rPr>
          <w:rFonts w:eastAsia="Bookman Old Style"/>
          <w:color w:val="231F20"/>
          <w:w w:val="95"/>
          <w:sz w:val="24"/>
          <w:szCs w:val="24"/>
        </w:rPr>
        <w:t>-использовать справочн</w:t>
      </w:r>
      <w:r>
        <w:rPr>
          <w:rFonts w:eastAsia="Bookman Old Style"/>
          <w:color w:val="231F20"/>
          <w:w w:val="95"/>
          <w:sz w:val="24"/>
          <w:szCs w:val="24"/>
        </w:rPr>
        <w:t>ую информацию для получения до</w:t>
      </w:r>
      <w:r w:rsidRPr="001C50DB">
        <w:rPr>
          <w:rFonts w:eastAsia="Bookman Old Style"/>
          <w:color w:val="231F20"/>
          <w:sz w:val="24"/>
          <w:szCs w:val="24"/>
        </w:rPr>
        <w:t>полнительнойинформациивсоответствиисучебнойзадачей;</w:t>
      </w:r>
    </w:p>
    <w:p w:rsidR="001C50DB" w:rsidRDefault="001C50DB" w:rsidP="001C50DB">
      <w:pPr>
        <w:tabs>
          <w:tab w:val="left" w:pos="661"/>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spacing w:val="-2"/>
          <w:sz w:val="24"/>
          <w:szCs w:val="24"/>
        </w:rPr>
        <w:t>характеризоватькнигупоеёэлеме</w:t>
      </w:r>
      <w:r w:rsidRPr="001C50DB">
        <w:rPr>
          <w:rFonts w:eastAsia="Bookman Old Style"/>
          <w:color w:val="231F20"/>
          <w:spacing w:val="-2"/>
          <w:sz w:val="24"/>
          <w:szCs w:val="24"/>
        </w:rPr>
        <w:t>н</w:t>
      </w:r>
      <w:r w:rsidRPr="001C50DB">
        <w:rPr>
          <w:rFonts w:eastAsia="Bookman Old Style"/>
          <w:color w:val="231F20"/>
          <w:spacing w:val="-2"/>
          <w:sz w:val="24"/>
          <w:szCs w:val="24"/>
        </w:rPr>
        <w:t>там(обложка,</w:t>
      </w:r>
      <w:r>
        <w:rPr>
          <w:rFonts w:eastAsia="Bookman Old Style"/>
          <w:color w:val="231F20"/>
          <w:spacing w:val="-2"/>
          <w:sz w:val="24"/>
          <w:szCs w:val="24"/>
        </w:rPr>
        <w:t>оглавле</w:t>
      </w:r>
      <w:r w:rsidRPr="001C50DB">
        <w:rPr>
          <w:rFonts w:eastAsia="Bookman Old Style"/>
          <w:color w:val="231F20"/>
          <w:spacing w:val="-2"/>
          <w:sz w:val="24"/>
          <w:szCs w:val="24"/>
        </w:rPr>
        <w:t>ние,аннотация,предисловие,иллюстрации,примечанияидр.);</w:t>
      </w:r>
    </w:p>
    <w:p w:rsidR="001C50DB" w:rsidRDefault="001C50DB" w:rsidP="001C50DB">
      <w:pPr>
        <w:tabs>
          <w:tab w:val="left" w:pos="661"/>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w w:val="95"/>
          <w:sz w:val="24"/>
          <w:szCs w:val="24"/>
        </w:rPr>
        <w:t>выбирать книгу в библиоте</w:t>
      </w:r>
      <w:r>
        <w:rPr>
          <w:rFonts w:eastAsia="Bookman Old Style"/>
          <w:color w:val="231F20"/>
          <w:w w:val="95"/>
          <w:sz w:val="24"/>
          <w:szCs w:val="24"/>
        </w:rPr>
        <w:t>ке в соответствии с учебной за</w:t>
      </w:r>
      <w:r w:rsidRPr="001C50DB">
        <w:rPr>
          <w:rFonts w:eastAsia="Bookman Old Style"/>
          <w:color w:val="231F20"/>
          <w:sz w:val="24"/>
          <w:szCs w:val="24"/>
        </w:rPr>
        <w:t>дачей; составлять аннотацию.</w:t>
      </w:r>
    </w:p>
    <w:p w:rsidR="001C50DB" w:rsidRDefault="001C50DB" w:rsidP="001C50DB">
      <w:pPr>
        <w:tabs>
          <w:tab w:val="left" w:pos="646"/>
        </w:tabs>
        <w:spacing w:before="2" w:line="242" w:lineRule="auto"/>
        <w:ind w:left="851" w:right="155"/>
        <w:rPr>
          <w:rFonts w:eastAsia="Bookman Old Style"/>
          <w:color w:val="231F20"/>
          <w:sz w:val="24"/>
          <w:szCs w:val="24"/>
        </w:rPr>
      </w:pPr>
      <w:r w:rsidRPr="001C50DB">
        <w:rPr>
          <w:rFonts w:eastAsia="Bookman Old Style"/>
          <w:b/>
          <w:color w:val="231F20"/>
          <w:w w:val="85"/>
          <w:sz w:val="24"/>
          <w:szCs w:val="24"/>
        </w:rPr>
        <w:t>Коммуникативныеуниверсальныеучебные</w:t>
      </w:r>
      <w:r w:rsidRPr="001C50DB">
        <w:rPr>
          <w:rFonts w:eastAsia="Bookman Old Style"/>
          <w:b/>
          <w:color w:val="231F20"/>
          <w:spacing w:val="-2"/>
          <w:w w:val="85"/>
          <w:sz w:val="24"/>
          <w:szCs w:val="24"/>
        </w:rPr>
        <w:t>действия:</w:t>
      </w:r>
    </w:p>
    <w:p w:rsidR="001C50DB" w:rsidRDefault="001C50DB" w:rsidP="001C50DB">
      <w:pPr>
        <w:tabs>
          <w:tab w:val="left" w:pos="649"/>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w w:val="95"/>
          <w:sz w:val="24"/>
          <w:szCs w:val="24"/>
        </w:rPr>
        <w:t>соблюдать правила речевого</w:t>
      </w:r>
      <w:r>
        <w:rPr>
          <w:rFonts w:eastAsia="Bookman Old Style"/>
          <w:color w:val="231F20"/>
          <w:w w:val="95"/>
          <w:sz w:val="24"/>
          <w:szCs w:val="24"/>
        </w:rPr>
        <w:t xml:space="preserve"> этикета в учебном диалоге, от</w:t>
      </w:r>
      <w:r w:rsidRPr="001C50DB">
        <w:rPr>
          <w:rFonts w:eastAsia="Bookman Old Style"/>
          <w:color w:val="231F20"/>
          <w:sz w:val="24"/>
          <w:szCs w:val="24"/>
        </w:rPr>
        <w:t>вечатьизадаватьвопросыкучебнымихудожественным</w:t>
      </w:r>
      <w:r>
        <w:rPr>
          <w:rFonts w:eastAsia="Bookman Old Style"/>
          <w:color w:val="231F20"/>
          <w:sz w:val="24"/>
          <w:szCs w:val="24"/>
        </w:rPr>
        <w:t>тек</w:t>
      </w:r>
      <w:r w:rsidRPr="001C50DB">
        <w:rPr>
          <w:rFonts w:eastAsia="Bookman Old Style"/>
          <w:color w:val="231F20"/>
          <w:spacing w:val="-2"/>
          <w:sz w:val="24"/>
          <w:szCs w:val="24"/>
        </w:rPr>
        <w:t>стам;</w:t>
      </w:r>
    </w:p>
    <w:p w:rsidR="001C50DB" w:rsidRDefault="001C50DB" w:rsidP="001C50DB">
      <w:pPr>
        <w:tabs>
          <w:tab w:val="left" w:pos="668"/>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w w:val="95"/>
          <w:sz w:val="24"/>
          <w:szCs w:val="24"/>
        </w:rPr>
        <w:t>пересказыватьтекствсоответствиисучебной</w:t>
      </w:r>
      <w:r w:rsidRPr="001C50DB">
        <w:rPr>
          <w:rFonts w:eastAsia="Bookman Old Style"/>
          <w:color w:val="231F20"/>
          <w:spacing w:val="-2"/>
          <w:w w:val="95"/>
          <w:sz w:val="24"/>
          <w:szCs w:val="24"/>
        </w:rPr>
        <w:t>задачей;</w:t>
      </w:r>
    </w:p>
    <w:p w:rsidR="001C50DB" w:rsidRDefault="001C50DB" w:rsidP="001C50DB">
      <w:pPr>
        <w:tabs>
          <w:tab w:val="left" w:pos="645"/>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sz w:val="24"/>
          <w:szCs w:val="24"/>
        </w:rPr>
        <w:t>рассказыватьотематикедетскойлитературы,олюбимом писателе и его произведениях;</w:t>
      </w:r>
    </w:p>
    <w:p w:rsidR="001C50DB" w:rsidRDefault="001C50DB" w:rsidP="001C50DB">
      <w:pPr>
        <w:tabs>
          <w:tab w:val="left" w:pos="645"/>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w w:val="95"/>
          <w:sz w:val="24"/>
          <w:szCs w:val="24"/>
        </w:rPr>
        <w:t>оцениватьмнениеавторовогерояхисвоёотношениек</w:t>
      </w:r>
      <w:r w:rsidRPr="001C50DB">
        <w:rPr>
          <w:rFonts w:eastAsia="Bookman Old Style"/>
          <w:color w:val="231F20"/>
          <w:spacing w:val="-4"/>
          <w:w w:val="95"/>
          <w:sz w:val="24"/>
          <w:szCs w:val="24"/>
        </w:rPr>
        <w:t>ним;</w:t>
      </w:r>
    </w:p>
    <w:p w:rsidR="001C50DB" w:rsidRDefault="001C50DB" w:rsidP="001C50DB">
      <w:pPr>
        <w:tabs>
          <w:tab w:val="left" w:pos="645"/>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sz w:val="24"/>
          <w:szCs w:val="24"/>
        </w:rPr>
        <w:t>использовать элементы импровизации при исполнении фольклорныхпроизведений;</w:t>
      </w:r>
    </w:p>
    <w:p w:rsidR="001C50DB" w:rsidRDefault="001C50DB" w:rsidP="001C50DB">
      <w:pPr>
        <w:tabs>
          <w:tab w:val="left" w:pos="645"/>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sz w:val="24"/>
          <w:szCs w:val="24"/>
        </w:rPr>
        <w:t>сочинятьнебольшиетекстыповествовательногои</w:t>
      </w:r>
      <w:r>
        <w:rPr>
          <w:rFonts w:eastAsia="Bookman Old Style"/>
          <w:color w:val="231F20"/>
          <w:sz w:val="24"/>
          <w:szCs w:val="24"/>
        </w:rPr>
        <w:t>описа</w:t>
      </w:r>
      <w:r w:rsidRPr="001C50DB">
        <w:rPr>
          <w:rFonts w:eastAsia="Bookman Old Style"/>
          <w:color w:val="231F20"/>
          <w:sz w:val="24"/>
          <w:szCs w:val="24"/>
        </w:rPr>
        <w:t>тельногохарактерапонаблюдениям,назада</w:t>
      </w:r>
      <w:r w:rsidRPr="001C50DB">
        <w:rPr>
          <w:rFonts w:eastAsia="Bookman Old Style"/>
          <w:color w:val="231F20"/>
          <w:sz w:val="24"/>
          <w:szCs w:val="24"/>
        </w:rPr>
        <w:lastRenderedPageBreak/>
        <w:t>ннуютему.</w:t>
      </w:r>
    </w:p>
    <w:p w:rsidR="001C50DB" w:rsidRDefault="001C50DB" w:rsidP="001C50DB">
      <w:pPr>
        <w:tabs>
          <w:tab w:val="left" w:pos="645"/>
        </w:tabs>
        <w:spacing w:before="2" w:line="242" w:lineRule="auto"/>
        <w:ind w:left="851" w:right="155"/>
        <w:rPr>
          <w:rFonts w:eastAsia="Bookman Old Style"/>
          <w:color w:val="231F20"/>
          <w:sz w:val="24"/>
          <w:szCs w:val="24"/>
        </w:rPr>
      </w:pPr>
      <w:r w:rsidRPr="001C50DB">
        <w:rPr>
          <w:rFonts w:eastAsia="Bookman Old Style"/>
          <w:b/>
          <w:color w:val="231F20"/>
          <w:w w:val="90"/>
          <w:sz w:val="24"/>
          <w:szCs w:val="24"/>
        </w:rPr>
        <w:t>Регулятивныеуниверсальныеучебные</w:t>
      </w:r>
      <w:r w:rsidRPr="001C50DB">
        <w:rPr>
          <w:rFonts w:eastAsia="Bookman Old Style"/>
          <w:b/>
          <w:color w:val="231F20"/>
          <w:spacing w:val="-2"/>
          <w:w w:val="90"/>
          <w:sz w:val="24"/>
          <w:szCs w:val="24"/>
        </w:rPr>
        <w:t>действия:</w:t>
      </w:r>
    </w:p>
    <w:p w:rsidR="00D139C4" w:rsidRDefault="001C50DB" w:rsidP="00D139C4">
      <w:pPr>
        <w:tabs>
          <w:tab w:val="left" w:pos="645"/>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1C50DB">
        <w:rPr>
          <w:rFonts w:eastAsia="Bookman Old Style"/>
          <w:color w:val="231F20"/>
          <w:sz w:val="24"/>
          <w:szCs w:val="24"/>
        </w:rPr>
        <w:t>пониматьзначениечтениядлясамообразованияи</w:t>
      </w:r>
      <w:r w:rsidR="00D139C4">
        <w:rPr>
          <w:rFonts w:eastAsia="Bookman Old Style"/>
          <w:color w:val="231F20"/>
          <w:sz w:val="24"/>
          <w:szCs w:val="24"/>
        </w:rPr>
        <w:t>само</w:t>
      </w:r>
      <w:r w:rsidRPr="001C50DB">
        <w:rPr>
          <w:rFonts w:eastAsia="Bookman Old Style"/>
          <w:color w:val="231F20"/>
          <w:sz w:val="24"/>
          <w:szCs w:val="24"/>
        </w:rPr>
        <w:t>развития; самостоятельно организовывать чита</w:t>
      </w:r>
      <w:r>
        <w:rPr>
          <w:rFonts w:eastAsia="Bookman Old Style"/>
          <w:color w:val="231F20"/>
          <w:sz w:val="24"/>
          <w:szCs w:val="24"/>
        </w:rPr>
        <w:t>тельскую дея</w:t>
      </w:r>
      <w:r w:rsidRPr="001C50DB">
        <w:rPr>
          <w:rFonts w:eastAsia="Bookman Old Style"/>
          <w:color w:val="231F20"/>
          <w:sz w:val="24"/>
          <w:szCs w:val="24"/>
        </w:rPr>
        <w:t>тельность во время досуга;</w:t>
      </w:r>
    </w:p>
    <w:p w:rsidR="00D139C4" w:rsidRDefault="001C50DB" w:rsidP="00D139C4">
      <w:pPr>
        <w:tabs>
          <w:tab w:val="left" w:pos="645"/>
        </w:tabs>
        <w:spacing w:before="2" w:line="242" w:lineRule="auto"/>
        <w:ind w:left="851" w:right="155"/>
        <w:rPr>
          <w:rFonts w:eastAsia="Bookman Old Style"/>
          <w:color w:val="231F20"/>
          <w:sz w:val="24"/>
          <w:szCs w:val="24"/>
        </w:rPr>
      </w:pPr>
      <w:r w:rsidRPr="00D139C4">
        <w:rPr>
          <w:rFonts w:eastAsia="Bookman Old Style"/>
          <w:color w:val="231F20"/>
          <w:sz w:val="24"/>
          <w:szCs w:val="24"/>
        </w:rPr>
        <w:t xml:space="preserve">-  определять цель выразительного исполнения и работы с </w:t>
      </w:r>
      <w:r w:rsidRPr="00D139C4">
        <w:rPr>
          <w:rFonts w:eastAsia="Bookman Old Style"/>
          <w:color w:val="231F20"/>
          <w:spacing w:val="-2"/>
          <w:sz w:val="24"/>
          <w:szCs w:val="24"/>
        </w:rPr>
        <w:t>те</w:t>
      </w:r>
      <w:r w:rsidRPr="00D139C4">
        <w:rPr>
          <w:rFonts w:eastAsia="Bookman Old Style"/>
          <w:color w:val="231F20"/>
          <w:spacing w:val="-2"/>
          <w:sz w:val="24"/>
          <w:szCs w:val="24"/>
        </w:rPr>
        <w:t>к</w:t>
      </w:r>
      <w:r w:rsidRPr="00D139C4">
        <w:rPr>
          <w:rFonts w:eastAsia="Bookman Old Style"/>
          <w:color w:val="231F20"/>
          <w:spacing w:val="-2"/>
          <w:sz w:val="24"/>
          <w:szCs w:val="24"/>
        </w:rPr>
        <w:t>стом;</w:t>
      </w:r>
      <w:r w:rsidR="00D139C4" w:rsidRPr="00D139C4">
        <w:rPr>
          <w:rFonts w:eastAsia="Bookman Old Style"/>
          <w:color w:val="231F20"/>
          <w:w w:val="95"/>
          <w:sz w:val="24"/>
          <w:szCs w:val="24"/>
        </w:rPr>
        <w:t>оцениватьвыступление(своёиодноклассников)сточки</w:t>
      </w:r>
      <w:r w:rsidR="00D139C4">
        <w:rPr>
          <w:rFonts w:eastAsia="Bookman Old Style"/>
          <w:color w:val="231F20"/>
          <w:w w:val="95"/>
          <w:sz w:val="24"/>
          <w:szCs w:val="24"/>
        </w:rPr>
        <w:t>зре</w:t>
      </w:r>
      <w:r w:rsidR="00D139C4" w:rsidRPr="00D139C4">
        <w:rPr>
          <w:rFonts w:eastAsia="Bookman Old Style"/>
          <w:color w:val="231F20"/>
          <w:spacing w:val="-4"/>
          <w:sz w:val="24"/>
          <w:szCs w:val="24"/>
        </w:rPr>
        <w:t>нияпередачинастроения,особенностейпроизведенияигероев;</w:t>
      </w:r>
    </w:p>
    <w:p w:rsidR="00D139C4" w:rsidRDefault="00D139C4" w:rsidP="00D139C4">
      <w:pPr>
        <w:tabs>
          <w:tab w:val="left" w:pos="645"/>
        </w:tabs>
        <w:spacing w:before="2" w:line="242" w:lineRule="auto"/>
        <w:ind w:left="851" w:right="155"/>
        <w:rPr>
          <w:rFonts w:eastAsia="Bookman Old Style"/>
          <w:color w:val="231F20"/>
          <w:sz w:val="24"/>
          <w:szCs w:val="24"/>
        </w:rPr>
      </w:pPr>
      <w:r>
        <w:rPr>
          <w:rFonts w:eastAsia="Bookman Old Style"/>
          <w:color w:val="231F20"/>
          <w:sz w:val="24"/>
          <w:szCs w:val="24"/>
        </w:rPr>
        <w:t xml:space="preserve">-  </w:t>
      </w:r>
      <w:r w:rsidRPr="00D139C4">
        <w:rPr>
          <w:rFonts w:eastAsia="Bookman Old Style"/>
          <w:color w:val="231F20"/>
          <w:sz w:val="24"/>
          <w:szCs w:val="24"/>
        </w:rPr>
        <w:t>осуществлятьконтрольпроцессаирезультата</w:t>
      </w:r>
      <w:r>
        <w:rPr>
          <w:rFonts w:eastAsia="Bookman Old Style"/>
          <w:color w:val="231F20"/>
          <w:sz w:val="24"/>
          <w:szCs w:val="24"/>
        </w:rPr>
        <w:t>деятельно</w:t>
      </w:r>
      <w:r w:rsidRPr="00D139C4">
        <w:rPr>
          <w:rFonts w:eastAsia="Bookman Old Style"/>
          <w:color w:val="231F20"/>
          <w:spacing w:val="-2"/>
          <w:sz w:val="24"/>
          <w:szCs w:val="24"/>
        </w:rPr>
        <w:t xml:space="preserve">сти,устанавливатьпричинывозникшихошибокитрудностей, </w:t>
      </w:r>
      <w:r w:rsidRPr="00D139C4">
        <w:rPr>
          <w:rFonts w:eastAsia="Bookman Old Style"/>
          <w:color w:val="231F20"/>
          <w:sz w:val="24"/>
          <w:szCs w:val="24"/>
        </w:rPr>
        <w:t>проявлятьспособностьпредвидетьихвпредстоящейработе.</w:t>
      </w:r>
    </w:p>
    <w:p w:rsidR="00D139C4" w:rsidRDefault="00D139C4" w:rsidP="00D139C4">
      <w:pPr>
        <w:tabs>
          <w:tab w:val="left" w:pos="652"/>
        </w:tabs>
        <w:spacing w:before="2" w:line="242" w:lineRule="auto"/>
        <w:ind w:left="851" w:right="155"/>
        <w:rPr>
          <w:rFonts w:eastAsia="Bookman Old Style"/>
          <w:color w:val="231F20"/>
          <w:sz w:val="24"/>
          <w:szCs w:val="24"/>
        </w:rPr>
      </w:pPr>
      <w:r w:rsidRPr="00D139C4">
        <w:rPr>
          <w:rFonts w:eastAsia="Bookman Old Style"/>
          <w:b/>
          <w:color w:val="231F20"/>
          <w:w w:val="85"/>
          <w:sz w:val="24"/>
          <w:szCs w:val="24"/>
        </w:rPr>
        <w:t>Совместная</w:t>
      </w:r>
      <w:r w:rsidRPr="00D139C4">
        <w:rPr>
          <w:rFonts w:eastAsia="Bookman Old Style"/>
          <w:b/>
          <w:color w:val="231F20"/>
          <w:spacing w:val="-2"/>
          <w:sz w:val="24"/>
          <w:szCs w:val="24"/>
        </w:rPr>
        <w:t>деятельность:</w:t>
      </w:r>
    </w:p>
    <w:p w:rsidR="00D139C4" w:rsidRDefault="00D139C4" w:rsidP="00D139C4">
      <w:pPr>
        <w:tabs>
          <w:tab w:val="left" w:pos="661"/>
        </w:tabs>
        <w:spacing w:before="2" w:line="242" w:lineRule="auto"/>
        <w:ind w:left="851" w:right="155"/>
        <w:rPr>
          <w:rFonts w:eastAsia="Bookman Old Style"/>
          <w:color w:val="231F20"/>
          <w:sz w:val="24"/>
          <w:szCs w:val="24"/>
        </w:rPr>
      </w:pPr>
      <w:r>
        <w:rPr>
          <w:rFonts w:eastAsia="Bookman Old Style"/>
          <w:b/>
          <w:color w:val="231F20"/>
          <w:w w:val="85"/>
          <w:sz w:val="24"/>
          <w:szCs w:val="24"/>
        </w:rPr>
        <w:t xml:space="preserve">-  </w:t>
      </w:r>
      <w:r w:rsidRPr="00D139C4">
        <w:rPr>
          <w:rFonts w:eastAsia="Bookman Old Style"/>
          <w:color w:val="231F20"/>
          <w:w w:val="95"/>
          <w:sz w:val="24"/>
          <w:szCs w:val="24"/>
        </w:rPr>
        <w:t>участвовать в театрализо</w:t>
      </w:r>
      <w:r>
        <w:rPr>
          <w:rFonts w:eastAsia="Bookman Old Style"/>
          <w:color w:val="231F20"/>
          <w:w w:val="95"/>
          <w:sz w:val="24"/>
          <w:szCs w:val="24"/>
        </w:rPr>
        <w:t>ванной деятельности: инсцениро</w:t>
      </w:r>
      <w:r w:rsidRPr="00D139C4">
        <w:rPr>
          <w:rFonts w:eastAsia="Bookman Old Style"/>
          <w:color w:val="231F20"/>
          <w:w w:val="95"/>
          <w:sz w:val="24"/>
          <w:szCs w:val="24"/>
        </w:rPr>
        <w:t xml:space="preserve">вании и драматизации (читать по ролям, разыгрывать сценки); </w:t>
      </w:r>
      <w:r w:rsidRPr="00D139C4">
        <w:rPr>
          <w:rFonts w:eastAsia="Bookman Old Style"/>
          <w:color w:val="231F20"/>
          <w:sz w:val="24"/>
          <w:szCs w:val="24"/>
        </w:rPr>
        <w:t>соблюдать правила взаимодействия;</w:t>
      </w:r>
    </w:p>
    <w:p w:rsidR="00D139C4" w:rsidRDefault="00D139C4" w:rsidP="00D139C4">
      <w:pPr>
        <w:tabs>
          <w:tab w:val="left" w:pos="661"/>
        </w:tabs>
        <w:spacing w:before="2" w:line="242" w:lineRule="auto"/>
        <w:ind w:left="851" w:right="155"/>
        <w:rPr>
          <w:rFonts w:eastAsia="Bookman Old Style"/>
          <w:color w:val="231F20"/>
          <w:sz w:val="24"/>
          <w:szCs w:val="24"/>
        </w:rPr>
      </w:pPr>
      <w:r>
        <w:rPr>
          <w:rFonts w:eastAsia="Bookman Old Style"/>
          <w:b/>
          <w:color w:val="231F20"/>
          <w:w w:val="85"/>
          <w:sz w:val="24"/>
          <w:szCs w:val="24"/>
        </w:rPr>
        <w:t>-</w:t>
      </w:r>
      <w:r w:rsidRPr="00D139C4">
        <w:rPr>
          <w:rFonts w:eastAsia="Bookman Old Style"/>
          <w:color w:val="231F20"/>
          <w:w w:val="95"/>
          <w:sz w:val="24"/>
          <w:szCs w:val="24"/>
        </w:rPr>
        <w:t xml:space="preserve">ответственно относиться к своим обязанностям в процессе </w:t>
      </w:r>
      <w:r w:rsidRPr="00D139C4">
        <w:rPr>
          <w:rFonts w:eastAsia="Bookman Old Style"/>
          <w:color w:val="231F20"/>
          <w:sz w:val="24"/>
          <w:szCs w:val="24"/>
        </w:rPr>
        <w:t>совместнойдеятельн</w:t>
      </w:r>
      <w:r w:rsidRPr="00D139C4">
        <w:rPr>
          <w:rFonts w:eastAsia="Bookman Old Style"/>
          <w:color w:val="231F20"/>
          <w:sz w:val="24"/>
          <w:szCs w:val="24"/>
        </w:rPr>
        <w:t>о</w:t>
      </w:r>
      <w:r w:rsidRPr="00D139C4">
        <w:rPr>
          <w:rFonts w:eastAsia="Bookman Old Style"/>
          <w:color w:val="231F20"/>
          <w:sz w:val="24"/>
          <w:szCs w:val="24"/>
        </w:rPr>
        <w:t>сти,оцениватьсвойвкладвобщеедело.</w:t>
      </w:r>
    </w:p>
    <w:p w:rsidR="00267329" w:rsidRDefault="00267329" w:rsidP="00D139C4">
      <w:pPr>
        <w:tabs>
          <w:tab w:val="left" w:pos="661"/>
        </w:tabs>
        <w:spacing w:before="2" w:line="242" w:lineRule="auto"/>
        <w:ind w:left="851" w:right="155"/>
        <w:rPr>
          <w:rFonts w:eastAsia="Bookman Old Style"/>
          <w:color w:val="231F20"/>
          <w:sz w:val="24"/>
          <w:szCs w:val="24"/>
        </w:rPr>
      </w:pPr>
    </w:p>
    <w:p w:rsidR="00267329" w:rsidRPr="00267329" w:rsidRDefault="00267329" w:rsidP="00D139C4">
      <w:pPr>
        <w:tabs>
          <w:tab w:val="left" w:pos="661"/>
        </w:tabs>
        <w:spacing w:before="2" w:line="242" w:lineRule="auto"/>
        <w:ind w:left="851" w:right="155"/>
        <w:rPr>
          <w:rFonts w:eastAsia="Bookman Old Style"/>
          <w:b/>
          <w:color w:val="231F20"/>
          <w:sz w:val="24"/>
          <w:szCs w:val="24"/>
        </w:rPr>
      </w:pPr>
      <w:r w:rsidRPr="00267329">
        <w:rPr>
          <w:rFonts w:eastAsia="Bookman Old Style"/>
          <w:b/>
          <w:color w:val="231F20"/>
          <w:sz w:val="24"/>
          <w:szCs w:val="24"/>
        </w:rPr>
        <w:t>ПЛАНИРУЕМЫЕ РЕЗУЛЬТАТЫ ОСВОЕНИЯ ПРОГРАММЫ УЧЕБНОГО ПРЕДМЕТА «ЛИТЕРАТУРНОЕ ЧТЕНИЕ» НА УРОВНЕ НАЧАЛЬНОГО ОБЩЕГО ОБРАЗОВАНИЯ</w:t>
      </w:r>
    </w:p>
    <w:p w:rsidR="00267329" w:rsidRDefault="00267329" w:rsidP="00D139C4">
      <w:pPr>
        <w:tabs>
          <w:tab w:val="left" w:pos="661"/>
        </w:tabs>
        <w:spacing w:before="2" w:line="242" w:lineRule="auto"/>
        <w:ind w:left="851" w:right="155"/>
        <w:rPr>
          <w:rFonts w:eastAsia="Bookman Old Style"/>
          <w:color w:val="231F20"/>
          <w:sz w:val="24"/>
          <w:szCs w:val="24"/>
        </w:rPr>
      </w:pPr>
    </w:p>
    <w:p w:rsidR="00267329" w:rsidRDefault="00267329" w:rsidP="00267329">
      <w:pPr>
        <w:tabs>
          <w:tab w:val="left" w:pos="661"/>
        </w:tabs>
        <w:spacing w:before="2" w:line="242" w:lineRule="auto"/>
        <w:ind w:left="851" w:right="155"/>
        <w:rPr>
          <w:rFonts w:eastAsia="Bookman Old Style"/>
          <w:color w:val="231F20"/>
          <w:sz w:val="24"/>
          <w:szCs w:val="24"/>
        </w:rPr>
      </w:pPr>
      <w:r>
        <w:rPr>
          <w:rFonts w:eastAsia="Bookman Old Style"/>
          <w:color w:val="231F20"/>
          <w:sz w:val="24"/>
          <w:szCs w:val="24"/>
        </w:rPr>
        <w:t>ЛИЧНОСТНЫЕ РЕЗУЛЬТАТЫ</w:t>
      </w:r>
    </w:p>
    <w:p w:rsidR="00267329" w:rsidRDefault="00267329" w:rsidP="00267329">
      <w:pPr>
        <w:tabs>
          <w:tab w:val="left" w:pos="661"/>
        </w:tabs>
        <w:spacing w:before="2" w:line="242" w:lineRule="auto"/>
        <w:ind w:left="851" w:right="155"/>
        <w:rPr>
          <w:rFonts w:eastAsia="Bookman Old Style"/>
          <w:color w:val="231F20"/>
          <w:sz w:val="24"/>
          <w:szCs w:val="24"/>
        </w:rPr>
      </w:pPr>
    </w:p>
    <w:p w:rsidR="00C90ABC" w:rsidRDefault="00267329" w:rsidP="00C90ABC">
      <w:pPr>
        <w:tabs>
          <w:tab w:val="left" w:pos="661"/>
        </w:tabs>
        <w:spacing w:before="2" w:line="242" w:lineRule="auto"/>
        <w:ind w:left="851" w:right="155"/>
        <w:rPr>
          <w:rFonts w:eastAsia="Bookman Old Style"/>
          <w:color w:val="231F20"/>
          <w:sz w:val="24"/>
          <w:szCs w:val="24"/>
        </w:rPr>
      </w:pPr>
      <w:r w:rsidRPr="00267329">
        <w:rPr>
          <w:rFonts w:eastAsia="Bookman Old Style"/>
          <w:color w:val="231F20"/>
          <w:sz w:val="24"/>
          <w:szCs w:val="24"/>
        </w:rPr>
        <w:t>Личностныерезультатыосвоенияпрограммыпредмета</w:t>
      </w:r>
      <w:r w:rsidR="00C90ABC">
        <w:rPr>
          <w:rFonts w:eastAsia="Bookman Old Style"/>
          <w:color w:val="231F20"/>
          <w:sz w:val="24"/>
          <w:szCs w:val="24"/>
        </w:rPr>
        <w:t>«Ли</w:t>
      </w:r>
      <w:r w:rsidRPr="00267329">
        <w:rPr>
          <w:rFonts w:eastAsia="Bookman Old Style"/>
          <w:color w:val="231F20"/>
          <w:sz w:val="24"/>
          <w:szCs w:val="24"/>
        </w:rPr>
        <w:t>тературноечтение»достигаютсявпроцессеединстваучебной ивоспитательнойдеятельности,обеспечивающейпозитивную динамику ра</w:t>
      </w:r>
      <w:r w:rsidRPr="00267329">
        <w:rPr>
          <w:rFonts w:eastAsia="Bookman Old Style"/>
          <w:color w:val="231F20"/>
          <w:sz w:val="24"/>
          <w:szCs w:val="24"/>
        </w:rPr>
        <w:t>з</w:t>
      </w:r>
      <w:r w:rsidRPr="00267329">
        <w:rPr>
          <w:rFonts w:eastAsia="Bookman Old Style"/>
          <w:color w:val="231F20"/>
          <w:sz w:val="24"/>
          <w:szCs w:val="24"/>
        </w:rPr>
        <w:t>вития личности младшего школьника, ори</w:t>
      </w:r>
      <w:r w:rsidR="00C90ABC">
        <w:rPr>
          <w:rFonts w:eastAsia="Bookman Old Style"/>
          <w:color w:val="231F20"/>
          <w:sz w:val="24"/>
          <w:szCs w:val="24"/>
        </w:rPr>
        <w:t>енти</w:t>
      </w:r>
      <w:r w:rsidRPr="00267329">
        <w:rPr>
          <w:rFonts w:eastAsia="Bookman Old Style"/>
          <w:color w:val="231F20"/>
          <w:w w:val="95"/>
          <w:sz w:val="24"/>
          <w:szCs w:val="24"/>
        </w:rPr>
        <w:t>рованную на процессы самопознания, саморазвития и са</w:t>
      </w:r>
      <w:r w:rsidR="00C90ABC">
        <w:rPr>
          <w:rFonts w:eastAsia="Bookman Old Style"/>
          <w:color w:val="231F20"/>
          <w:w w:val="95"/>
          <w:sz w:val="24"/>
          <w:szCs w:val="24"/>
        </w:rPr>
        <w:t>мовос</w:t>
      </w:r>
      <w:r w:rsidRPr="00267329">
        <w:rPr>
          <w:rFonts w:eastAsia="Bookman Old Style"/>
          <w:color w:val="231F20"/>
          <w:sz w:val="24"/>
          <w:szCs w:val="24"/>
        </w:rPr>
        <w:t>питания. Личностные результаты освоения программы пред- мета «Литературное чт</w:t>
      </w:r>
      <w:r w:rsidRPr="00267329">
        <w:rPr>
          <w:rFonts w:eastAsia="Bookman Old Style"/>
          <w:color w:val="231F20"/>
          <w:sz w:val="24"/>
          <w:szCs w:val="24"/>
        </w:rPr>
        <w:t>е</w:t>
      </w:r>
      <w:r w:rsidRPr="00267329">
        <w:rPr>
          <w:rFonts w:eastAsia="Bookman Old Style"/>
          <w:color w:val="231F20"/>
          <w:sz w:val="24"/>
          <w:szCs w:val="24"/>
        </w:rPr>
        <w:t>ние» отражают освоение младшими школьникамисоциальнозначимыхнормиотношений,</w:t>
      </w:r>
      <w:r w:rsidR="00C90ABC">
        <w:rPr>
          <w:rFonts w:eastAsia="Bookman Old Style"/>
          <w:color w:val="231F20"/>
          <w:sz w:val="24"/>
          <w:szCs w:val="24"/>
        </w:rPr>
        <w:t>разви</w:t>
      </w:r>
      <w:r w:rsidRPr="00267329">
        <w:rPr>
          <w:rFonts w:eastAsia="Bookman Old Style"/>
          <w:color w:val="231F20"/>
          <w:sz w:val="24"/>
          <w:szCs w:val="24"/>
        </w:rPr>
        <w:t>тие позитивного отношения обуча</w:t>
      </w:r>
      <w:r w:rsidRPr="00267329">
        <w:rPr>
          <w:rFonts w:eastAsia="Bookman Old Style"/>
          <w:color w:val="231F20"/>
          <w:sz w:val="24"/>
          <w:szCs w:val="24"/>
        </w:rPr>
        <w:t>ю</w:t>
      </w:r>
      <w:r w:rsidRPr="00267329">
        <w:rPr>
          <w:rFonts w:eastAsia="Bookman Old Style"/>
          <w:color w:val="231F20"/>
          <w:sz w:val="24"/>
          <w:szCs w:val="24"/>
        </w:rPr>
        <w:t xml:space="preserve">щихся к общественным, традиционным, социокультурным и духовно-нравственным </w:t>
      </w:r>
      <w:r w:rsidRPr="00267329">
        <w:rPr>
          <w:rFonts w:eastAsia="Bookman Old Style"/>
          <w:color w:val="231F20"/>
          <w:w w:val="95"/>
          <w:sz w:val="24"/>
          <w:szCs w:val="24"/>
        </w:rPr>
        <w:t xml:space="preserve">ценностям, приобретение опыта применения сформированных </w:t>
      </w:r>
      <w:r w:rsidRPr="00267329">
        <w:rPr>
          <w:rFonts w:eastAsia="Bookman Old Style"/>
          <w:color w:val="231F20"/>
          <w:sz w:val="24"/>
          <w:szCs w:val="24"/>
        </w:rPr>
        <w:t>представлений и отношений на практике.</w:t>
      </w:r>
    </w:p>
    <w:p w:rsidR="00C90ABC" w:rsidRDefault="00267329" w:rsidP="00C90ABC">
      <w:pPr>
        <w:tabs>
          <w:tab w:val="left" w:pos="668"/>
        </w:tabs>
        <w:spacing w:before="2" w:line="242" w:lineRule="auto"/>
        <w:ind w:left="851" w:right="155"/>
        <w:rPr>
          <w:rFonts w:eastAsia="Bookman Old Style"/>
          <w:b/>
          <w:color w:val="231F20"/>
          <w:sz w:val="24"/>
          <w:szCs w:val="24"/>
        </w:rPr>
      </w:pPr>
      <w:r w:rsidRPr="00267329">
        <w:rPr>
          <w:rFonts w:eastAsia="Bookman Old Style"/>
          <w:b/>
          <w:color w:val="231F20"/>
          <w:w w:val="90"/>
          <w:sz w:val="24"/>
          <w:szCs w:val="24"/>
        </w:rPr>
        <w:t>Гражданско-патриотическое</w:t>
      </w:r>
      <w:r w:rsidRPr="00267329">
        <w:rPr>
          <w:rFonts w:eastAsia="Bookman Old Style"/>
          <w:b/>
          <w:color w:val="231F20"/>
          <w:spacing w:val="-2"/>
          <w:w w:val="90"/>
          <w:sz w:val="24"/>
          <w:szCs w:val="24"/>
        </w:rPr>
        <w:t xml:space="preserve"> воспитание:</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00267329" w:rsidRPr="00267329">
        <w:rPr>
          <w:rFonts w:eastAsia="Bookman Old Style"/>
          <w:color w:val="231F20"/>
          <w:sz w:val="24"/>
          <w:szCs w:val="24"/>
        </w:rPr>
        <w:t xml:space="preserve">становление ценностного отношения к своей Родине — </w:t>
      </w:r>
      <w:r w:rsidR="00267329" w:rsidRPr="00267329">
        <w:rPr>
          <w:rFonts w:eastAsia="Bookman Old Style"/>
          <w:color w:val="231F20"/>
          <w:w w:val="95"/>
          <w:sz w:val="24"/>
          <w:szCs w:val="24"/>
        </w:rPr>
        <w:t>России, малой родине, проявление и</w:t>
      </w:r>
      <w:r w:rsidR="00267329" w:rsidRPr="00267329">
        <w:rPr>
          <w:rFonts w:eastAsia="Bookman Old Style"/>
          <w:color w:val="231F20"/>
          <w:w w:val="95"/>
          <w:sz w:val="24"/>
          <w:szCs w:val="24"/>
        </w:rPr>
        <w:t>н</w:t>
      </w:r>
      <w:r w:rsidR="00267329" w:rsidRPr="00267329">
        <w:rPr>
          <w:rFonts w:eastAsia="Bookman Old Style"/>
          <w:color w:val="231F20"/>
          <w:w w:val="95"/>
          <w:sz w:val="24"/>
          <w:szCs w:val="24"/>
        </w:rPr>
        <w:t>тереса к изу</w:t>
      </w:r>
      <w:r>
        <w:rPr>
          <w:rFonts w:eastAsia="Bookman Old Style"/>
          <w:color w:val="231F20"/>
          <w:w w:val="95"/>
          <w:sz w:val="24"/>
          <w:szCs w:val="24"/>
        </w:rPr>
        <w:t>чению родно</w:t>
      </w:r>
      <w:r w:rsidR="00267329" w:rsidRPr="00267329">
        <w:rPr>
          <w:rFonts w:eastAsia="Bookman Old Style"/>
          <w:color w:val="231F20"/>
          <w:sz w:val="24"/>
          <w:szCs w:val="24"/>
        </w:rPr>
        <w:t>гояз</w:t>
      </w:r>
      <w:r w:rsidR="00267329" w:rsidRPr="00267329">
        <w:rPr>
          <w:rFonts w:eastAsia="Bookman Old Style"/>
          <w:color w:val="231F20"/>
          <w:sz w:val="24"/>
          <w:szCs w:val="24"/>
        </w:rPr>
        <w:t>ы</w:t>
      </w:r>
      <w:r w:rsidR="00267329" w:rsidRPr="00267329">
        <w:rPr>
          <w:rFonts w:eastAsia="Bookman Old Style"/>
          <w:color w:val="231F20"/>
          <w:sz w:val="24"/>
          <w:szCs w:val="24"/>
        </w:rPr>
        <w:t>ка,историиикультуреРоссийскойФедерации,</w:t>
      </w:r>
      <w:r>
        <w:rPr>
          <w:rFonts w:eastAsia="Bookman Old Style"/>
          <w:color w:val="231F20"/>
          <w:sz w:val="24"/>
          <w:szCs w:val="24"/>
        </w:rPr>
        <w:t>понима</w:t>
      </w:r>
      <w:r w:rsidR="00267329" w:rsidRPr="00267329">
        <w:rPr>
          <w:rFonts w:eastAsia="Bookman Old Style"/>
          <w:color w:val="231F20"/>
          <w:sz w:val="24"/>
          <w:szCs w:val="24"/>
        </w:rPr>
        <w:t>ниеестественнойсвязипрошлогоинастоящеговкультуре</w:t>
      </w:r>
      <w:r>
        <w:rPr>
          <w:rFonts w:eastAsia="Bookman Old Style"/>
          <w:color w:val="231F20"/>
          <w:sz w:val="24"/>
          <w:szCs w:val="24"/>
        </w:rPr>
        <w:t>об</w:t>
      </w:r>
      <w:r w:rsidR="00267329" w:rsidRPr="00267329">
        <w:rPr>
          <w:rFonts w:eastAsia="Bookman Old Style"/>
          <w:color w:val="231F20"/>
          <w:spacing w:val="-2"/>
          <w:sz w:val="24"/>
          <w:szCs w:val="24"/>
        </w:rPr>
        <w:t>щества;</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00267329" w:rsidRPr="00267329">
        <w:rPr>
          <w:rFonts w:eastAsia="Bookman Old Style"/>
          <w:color w:val="231F20"/>
          <w:sz w:val="24"/>
          <w:szCs w:val="24"/>
        </w:rPr>
        <w:t>осознание своей этнок</w:t>
      </w:r>
      <w:r>
        <w:rPr>
          <w:rFonts w:eastAsia="Bookman Old Style"/>
          <w:color w:val="231F20"/>
          <w:sz w:val="24"/>
          <w:szCs w:val="24"/>
        </w:rPr>
        <w:t>ультурной и российской граждан</w:t>
      </w:r>
      <w:r w:rsidR="00267329" w:rsidRPr="00267329">
        <w:rPr>
          <w:rFonts w:eastAsia="Bookman Old Style"/>
          <w:color w:val="231F20"/>
          <w:w w:val="95"/>
          <w:sz w:val="24"/>
          <w:szCs w:val="24"/>
        </w:rPr>
        <w:t xml:space="preserve">ской идентичности, сопричастности к прошлому, настоящему и </w:t>
      </w:r>
      <w:r w:rsidR="00267329" w:rsidRPr="00267329">
        <w:rPr>
          <w:rFonts w:eastAsia="Bookman Old Style"/>
          <w:color w:val="231F20"/>
          <w:sz w:val="24"/>
          <w:szCs w:val="24"/>
        </w:rPr>
        <w:t xml:space="preserve">будущемусвоейстраныиродногокрая,проявлениеуважения </w:t>
      </w:r>
      <w:r w:rsidR="00267329" w:rsidRPr="00267329">
        <w:rPr>
          <w:rFonts w:eastAsia="Bookman Old Style"/>
          <w:color w:val="231F20"/>
          <w:w w:val="95"/>
          <w:sz w:val="24"/>
          <w:szCs w:val="24"/>
        </w:rPr>
        <w:t>ктрадициямикультуресвоегоидругихнародоввпроцессе</w:t>
      </w:r>
      <w:r>
        <w:rPr>
          <w:rFonts w:eastAsia="Bookman Old Style"/>
          <w:color w:val="231F20"/>
          <w:w w:val="95"/>
          <w:sz w:val="24"/>
          <w:szCs w:val="24"/>
        </w:rPr>
        <w:t>вос</w:t>
      </w:r>
      <w:r w:rsidR="00267329" w:rsidRPr="00267329">
        <w:rPr>
          <w:rFonts w:eastAsia="Bookman Old Style"/>
          <w:color w:val="231F20"/>
          <w:w w:val="95"/>
          <w:sz w:val="24"/>
          <w:szCs w:val="24"/>
        </w:rPr>
        <w:t>приятия и анализа произведений выда</w:t>
      </w:r>
      <w:r w:rsidR="00267329" w:rsidRPr="00267329">
        <w:rPr>
          <w:rFonts w:eastAsia="Bookman Old Style"/>
          <w:color w:val="231F20"/>
          <w:w w:val="95"/>
          <w:sz w:val="24"/>
          <w:szCs w:val="24"/>
        </w:rPr>
        <w:t>ю</w:t>
      </w:r>
      <w:r w:rsidR="00267329" w:rsidRPr="00267329">
        <w:rPr>
          <w:rFonts w:eastAsia="Bookman Old Style"/>
          <w:color w:val="231F20"/>
          <w:w w:val="95"/>
          <w:sz w:val="24"/>
          <w:szCs w:val="24"/>
        </w:rPr>
        <w:t xml:space="preserve">щихся представителей </w:t>
      </w:r>
      <w:r w:rsidR="00267329" w:rsidRPr="00267329">
        <w:rPr>
          <w:rFonts w:eastAsia="Bookman Old Style"/>
          <w:color w:val="231F20"/>
          <w:sz w:val="24"/>
          <w:szCs w:val="24"/>
        </w:rPr>
        <w:t>русскойлитературыитворчестванародовРоссии;</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00267329" w:rsidRPr="00267329">
        <w:rPr>
          <w:rFonts w:eastAsia="Bookman Old Style"/>
          <w:color w:val="231F20"/>
          <w:sz w:val="24"/>
          <w:szCs w:val="24"/>
        </w:rPr>
        <w:t>первоначальные представ</w:t>
      </w:r>
      <w:r>
        <w:rPr>
          <w:rFonts w:eastAsia="Bookman Old Style"/>
          <w:color w:val="231F20"/>
          <w:sz w:val="24"/>
          <w:szCs w:val="24"/>
        </w:rPr>
        <w:t>ления о человеке как члене об</w:t>
      </w:r>
      <w:r w:rsidR="00267329" w:rsidRPr="00267329">
        <w:rPr>
          <w:rFonts w:eastAsia="Bookman Old Style"/>
          <w:color w:val="231F20"/>
          <w:sz w:val="24"/>
          <w:szCs w:val="24"/>
        </w:rPr>
        <w:t>щес</w:t>
      </w:r>
      <w:r w:rsidR="00267329" w:rsidRPr="00267329">
        <w:rPr>
          <w:rFonts w:eastAsia="Bookman Old Style"/>
          <w:color w:val="231F20"/>
          <w:sz w:val="24"/>
          <w:szCs w:val="24"/>
        </w:rPr>
        <w:t>т</w:t>
      </w:r>
      <w:r w:rsidR="00267329" w:rsidRPr="00267329">
        <w:rPr>
          <w:rFonts w:eastAsia="Bookman Old Style"/>
          <w:color w:val="231F20"/>
          <w:sz w:val="24"/>
          <w:szCs w:val="24"/>
        </w:rPr>
        <w:t xml:space="preserve">ва,оправахиответственности,уваженииидостоинстве </w:t>
      </w:r>
      <w:r w:rsidR="00267329" w:rsidRPr="00267329">
        <w:rPr>
          <w:rFonts w:eastAsia="Bookman Old Style"/>
          <w:color w:val="231F20"/>
          <w:w w:val="95"/>
          <w:sz w:val="24"/>
          <w:szCs w:val="24"/>
        </w:rPr>
        <w:t>человека, о нравственно-этич</w:t>
      </w:r>
      <w:r>
        <w:rPr>
          <w:rFonts w:eastAsia="Bookman Old Style"/>
          <w:color w:val="231F20"/>
          <w:w w:val="95"/>
          <w:sz w:val="24"/>
          <w:szCs w:val="24"/>
        </w:rPr>
        <w:t>еских нормах поведения и прави</w:t>
      </w:r>
      <w:r w:rsidR="00267329" w:rsidRPr="00267329">
        <w:rPr>
          <w:rFonts w:eastAsia="Bookman Old Style"/>
          <w:color w:val="231F20"/>
          <w:sz w:val="24"/>
          <w:szCs w:val="24"/>
        </w:rPr>
        <w:t>лах межличностных отношений.</w:t>
      </w:r>
    </w:p>
    <w:p w:rsidR="00C90ABC" w:rsidRDefault="00267329" w:rsidP="00C90ABC">
      <w:pPr>
        <w:tabs>
          <w:tab w:val="left" w:pos="668"/>
        </w:tabs>
        <w:spacing w:before="2" w:line="242" w:lineRule="auto"/>
        <w:ind w:left="851" w:right="155"/>
        <w:rPr>
          <w:rFonts w:eastAsia="Bookman Old Style"/>
          <w:b/>
          <w:color w:val="231F20"/>
          <w:sz w:val="24"/>
          <w:szCs w:val="24"/>
        </w:rPr>
      </w:pPr>
      <w:r w:rsidRPr="00267329">
        <w:rPr>
          <w:rFonts w:eastAsia="Bookman Old Style"/>
          <w:b/>
          <w:color w:val="231F20"/>
          <w:w w:val="90"/>
          <w:sz w:val="24"/>
          <w:szCs w:val="24"/>
        </w:rPr>
        <w:t>Духовно-нравственное</w:t>
      </w:r>
      <w:r w:rsidRPr="00267329">
        <w:rPr>
          <w:rFonts w:eastAsia="Bookman Old Style"/>
          <w:b/>
          <w:color w:val="231F20"/>
          <w:spacing w:val="-2"/>
          <w:w w:val="90"/>
          <w:sz w:val="24"/>
          <w:szCs w:val="24"/>
        </w:rPr>
        <w:t>воспитание:</w:t>
      </w:r>
    </w:p>
    <w:p w:rsidR="00C90ABC" w:rsidRDefault="00C90ABC" w:rsidP="00C90ABC">
      <w:pPr>
        <w:tabs>
          <w:tab w:val="left" w:pos="668"/>
        </w:tabs>
        <w:spacing w:before="2" w:line="242" w:lineRule="auto"/>
        <w:ind w:left="851" w:right="155"/>
        <w:rPr>
          <w:rFonts w:eastAsia="Bookman Old Style"/>
          <w:b/>
          <w:color w:val="231F20"/>
          <w:sz w:val="24"/>
          <w:szCs w:val="24"/>
        </w:rPr>
      </w:pPr>
      <w:r w:rsidRPr="00C90ABC">
        <w:rPr>
          <w:rFonts w:eastAsia="Bookman Old Style"/>
          <w:b/>
          <w:color w:val="231F20"/>
          <w:sz w:val="24"/>
          <w:szCs w:val="24"/>
        </w:rPr>
        <w:t xml:space="preserve">-  </w:t>
      </w:r>
      <w:r w:rsidR="00267329" w:rsidRPr="00C90ABC">
        <w:rPr>
          <w:rFonts w:eastAsia="Bookman Old Style"/>
          <w:color w:val="231F20"/>
          <w:spacing w:val="-2"/>
          <w:sz w:val="24"/>
          <w:szCs w:val="24"/>
        </w:rPr>
        <w:t>освоениеопытачеловеческихвзаимоотношений,</w:t>
      </w:r>
      <w:r w:rsidRPr="00C90ABC">
        <w:rPr>
          <w:rFonts w:eastAsia="Bookman Old Style"/>
          <w:color w:val="231F20"/>
          <w:spacing w:val="-2"/>
          <w:sz w:val="24"/>
          <w:szCs w:val="24"/>
        </w:rPr>
        <w:t>призна</w:t>
      </w:r>
      <w:r w:rsidR="00267329" w:rsidRPr="00C90ABC">
        <w:rPr>
          <w:rFonts w:eastAsia="Bookman Old Style"/>
          <w:color w:val="231F20"/>
          <w:w w:val="95"/>
          <w:sz w:val="24"/>
          <w:szCs w:val="24"/>
        </w:rPr>
        <w:t>ки индивидуальности каждого человека, проявле</w:t>
      </w:r>
      <w:r w:rsidRPr="00C90ABC">
        <w:rPr>
          <w:rFonts w:eastAsia="Bookman Old Style"/>
          <w:color w:val="231F20"/>
          <w:w w:val="95"/>
          <w:sz w:val="24"/>
          <w:szCs w:val="24"/>
        </w:rPr>
        <w:t>ние сопережи</w:t>
      </w:r>
      <w:r w:rsidR="00267329" w:rsidRPr="00C90ABC">
        <w:rPr>
          <w:rFonts w:eastAsia="Bookman Old Style"/>
          <w:color w:val="231F20"/>
          <w:w w:val="95"/>
          <w:sz w:val="24"/>
          <w:szCs w:val="24"/>
        </w:rPr>
        <w:t>вания, уважения, любви, доброжела</w:t>
      </w:r>
      <w:r w:rsidRPr="00C90ABC">
        <w:rPr>
          <w:rFonts w:eastAsia="Bookman Old Style"/>
          <w:color w:val="231F20"/>
          <w:w w:val="95"/>
          <w:sz w:val="24"/>
          <w:szCs w:val="24"/>
        </w:rPr>
        <w:t>тельности и других мораль</w:t>
      </w:r>
      <w:r w:rsidR="00267329" w:rsidRPr="00C90ABC">
        <w:rPr>
          <w:rFonts w:eastAsia="Bookman Old Style"/>
          <w:color w:val="231F20"/>
          <w:spacing w:val="-2"/>
          <w:sz w:val="24"/>
          <w:szCs w:val="24"/>
        </w:rPr>
        <w:t>ныхкачес</w:t>
      </w:r>
      <w:r w:rsidR="00267329" w:rsidRPr="00C90ABC">
        <w:rPr>
          <w:rFonts w:eastAsia="Bookman Old Style"/>
          <w:color w:val="231F20"/>
          <w:spacing w:val="-2"/>
          <w:sz w:val="24"/>
          <w:szCs w:val="24"/>
        </w:rPr>
        <w:t>т</w:t>
      </w:r>
      <w:r w:rsidR="00267329" w:rsidRPr="00C90ABC">
        <w:rPr>
          <w:rFonts w:eastAsia="Bookman Old Style"/>
          <w:color w:val="231F20"/>
          <w:spacing w:val="-2"/>
          <w:sz w:val="24"/>
          <w:szCs w:val="24"/>
        </w:rPr>
        <w:t xml:space="preserve">вкродным,близкимичужимлюдям,независимоот </w:t>
      </w:r>
      <w:r w:rsidR="00267329" w:rsidRPr="00C90ABC">
        <w:rPr>
          <w:rFonts w:eastAsia="Bookman Old Style"/>
          <w:color w:val="231F20"/>
          <w:sz w:val="24"/>
          <w:szCs w:val="24"/>
        </w:rPr>
        <w:t>ихнациональн</w:t>
      </w:r>
      <w:r w:rsidR="00267329" w:rsidRPr="00C90ABC">
        <w:rPr>
          <w:rFonts w:eastAsia="Bookman Old Style"/>
          <w:color w:val="231F20"/>
          <w:sz w:val="24"/>
          <w:szCs w:val="24"/>
        </w:rPr>
        <w:t>о</w:t>
      </w:r>
      <w:r w:rsidR="00267329" w:rsidRPr="00C90ABC">
        <w:rPr>
          <w:rFonts w:eastAsia="Bookman Old Style"/>
          <w:color w:val="231F20"/>
          <w:sz w:val="24"/>
          <w:szCs w:val="24"/>
        </w:rPr>
        <w:t>сти,социальногостатуса,вероисповедания;</w:t>
      </w:r>
      <w:r w:rsidRPr="00C90ABC">
        <w:rPr>
          <w:rFonts w:eastAsia="Bookman Old Style"/>
          <w:color w:val="231F20"/>
          <w:sz w:val="24"/>
          <w:szCs w:val="24"/>
        </w:rPr>
        <w:t xml:space="preserve"> осознание этических понятий, оценка пове</w:t>
      </w:r>
      <w:r>
        <w:rPr>
          <w:rFonts w:eastAsia="Bookman Old Style"/>
          <w:color w:val="231F20"/>
          <w:sz w:val="24"/>
          <w:szCs w:val="24"/>
        </w:rPr>
        <w:t>дения и пос</w:t>
      </w:r>
      <w:r w:rsidRPr="00C90ABC">
        <w:rPr>
          <w:rFonts w:eastAsia="Bookman Old Style"/>
          <w:color w:val="231F20"/>
          <w:w w:val="95"/>
          <w:sz w:val="24"/>
          <w:szCs w:val="24"/>
        </w:rPr>
        <w:t xml:space="preserve">тупков персонажей художественных произведений в ситуации </w:t>
      </w:r>
      <w:r w:rsidRPr="00C90ABC">
        <w:rPr>
          <w:rFonts w:eastAsia="Bookman Old Style"/>
          <w:color w:val="231F20"/>
          <w:sz w:val="24"/>
          <w:szCs w:val="24"/>
        </w:rPr>
        <w:t>нравственноговыбора;</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C90ABC">
        <w:rPr>
          <w:rFonts w:eastAsia="Bookman Old Style"/>
          <w:color w:val="231F20"/>
          <w:sz w:val="24"/>
          <w:szCs w:val="24"/>
        </w:rPr>
        <w:t>выражение своего видения мира, ин</w:t>
      </w:r>
      <w:r>
        <w:rPr>
          <w:rFonts w:eastAsia="Bookman Old Style"/>
          <w:color w:val="231F20"/>
          <w:sz w:val="24"/>
          <w:szCs w:val="24"/>
        </w:rPr>
        <w:t>дивидуальной пози</w:t>
      </w:r>
      <w:r w:rsidRPr="00C90ABC">
        <w:rPr>
          <w:rFonts w:eastAsia="Bookman Old Style"/>
          <w:color w:val="231F20"/>
          <w:sz w:val="24"/>
          <w:szCs w:val="24"/>
        </w:rPr>
        <w:t>циипосредствомнакопленияисистематизациилитературных впечатл</w:t>
      </w:r>
      <w:r w:rsidRPr="00C90ABC">
        <w:rPr>
          <w:rFonts w:eastAsia="Bookman Old Style"/>
          <w:color w:val="231F20"/>
          <w:sz w:val="24"/>
          <w:szCs w:val="24"/>
        </w:rPr>
        <w:t>е</w:t>
      </w:r>
      <w:r w:rsidRPr="00C90ABC">
        <w:rPr>
          <w:rFonts w:eastAsia="Bookman Old Style"/>
          <w:color w:val="231F20"/>
          <w:sz w:val="24"/>
          <w:szCs w:val="24"/>
        </w:rPr>
        <w:t>ний,разнообразныхпоэмоциональнойокраске;</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C90ABC">
        <w:rPr>
          <w:rFonts w:eastAsia="Bookman Old Style"/>
          <w:color w:val="231F20"/>
          <w:w w:val="95"/>
          <w:sz w:val="24"/>
          <w:szCs w:val="24"/>
        </w:rPr>
        <w:t xml:space="preserve">неприятие любых форм </w:t>
      </w:r>
      <w:r>
        <w:rPr>
          <w:rFonts w:eastAsia="Bookman Old Style"/>
          <w:color w:val="231F20"/>
          <w:w w:val="95"/>
          <w:sz w:val="24"/>
          <w:szCs w:val="24"/>
        </w:rPr>
        <w:t>поведения, направленных на при</w:t>
      </w:r>
      <w:r w:rsidRPr="00C90ABC">
        <w:rPr>
          <w:rFonts w:eastAsia="Bookman Old Style"/>
          <w:color w:val="231F20"/>
          <w:sz w:val="24"/>
          <w:szCs w:val="24"/>
        </w:rPr>
        <w:t>чинениефизическогоиморальноговредадругимлюдям.</w:t>
      </w:r>
    </w:p>
    <w:p w:rsidR="00C90ABC" w:rsidRDefault="00C90ABC" w:rsidP="00C90ABC">
      <w:pPr>
        <w:tabs>
          <w:tab w:val="left" w:pos="666"/>
        </w:tabs>
        <w:spacing w:before="2" w:line="242" w:lineRule="auto"/>
        <w:ind w:left="851" w:right="155"/>
        <w:rPr>
          <w:rFonts w:eastAsia="Bookman Old Style"/>
          <w:b/>
          <w:color w:val="231F20"/>
          <w:sz w:val="24"/>
          <w:szCs w:val="24"/>
        </w:rPr>
      </w:pPr>
      <w:r w:rsidRPr="00C90ABC">
        <w:rPr>
          <w:rFonts w:eastAsia="Bookman Old Style"/>
          <w:b/>
          <w:color w:val="231F20"/>
          <w:w w:val="85"/>
          <w:sz w:val="24"/>
          <w:szCs w:val="24"/>
        </w:rPr>
        <w:lastRenderedPageBreak/>
        <w:t>Эстетическое</w:t>
      </w:r>
      <w:r w:rsidRPr="00C90ABC">
        <w:rPr>
          <w:rFonts w:eastAsia="Bookman Old Style"/>
          <w:b/>
          <w:color w:val="231F20"/>
          <w:spacing w:val="-2"/>
          <w:sz w:val="24"/>
          <w:szCs w:val="24"/>
        </w:rPr>
        <w:t>воспитание:</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w w:val="85"/>
          <w:sz w:val="24"/>
          <w:szCs w:val="24"/>
        </w:rPr>
        <w:t xml:space="preserve">-  </w:t>
      </w:r>
      <w:r w:rsidRPr="00C90ABC">
        <w:rPr>
          <w:rFonts w:eastAsia="Bookman Old Style"/>
          <w:color w:val="231F20"/>
          <w:sz w:val="24"/>
          <w:szCs w:val="24"/>
        </w:rPr>
        <w:t>проявлениеуважительногоотношенияиинтересак</w:t>
      </w:r>
      <w:r>
        <w:rPr>
          <w:rFonts w:eastAsia="Bookman Old Style"/>
          <w:color w:val="231F20"/>
          <w:sz w:val="24"/>
          <w:szCs w:val="24"/>
        </w:rPr>
        <w:t>худо</w:t>
      </w:r>
      <w:r w:rsidRPr="00C90ABC">
        <w:rPr>
          <w:rFonts w:eastAsia="Bookman Old Style"/>
          <w:color w:val="231F20"/>
          <w:sz w:val="24"/>
          <w:szCs w:val="24"/>
        </w:rPr>
        <w:t>жественной культуре, к различным в</w:t>
      </w:r>
      <w:r w:rsidRPr="00C90ABC">
        <w:rPr>
          <w:rFonts w:eastAsia="Bookman Old Style"/>
          <w:color w:val="231F20"/>
          <w:sz w:val="24"/>
          <w:szCs w:val="24"/>
        </w:rPr>
        <w:t>и</w:t>
      </w:r>
      <w:r w:rsidRPr="00C90ABC">
        <w:rPr>
          <w:rFonts w:eastAsia="Bookman Old Style"/>
          <w:color w:val="231F20"/>
          <w:sz w:val="24"/>
          <w:szCs w:val="24"/>
        </w:rPr>
        <w:t>дам искусства, вос</w:t>
      </w:r>
      <w:r>
        <w:rPr>
          <w:rFonts w:eastAsia="Bookman Old Style"/>
          <w:color w:val="231F20"/>
          <w:sz w:val="24"/>
          <w:szCs w:val="24"/>
        </w:rPr>
        <w:t>при</w:t>
      </w:r>
      <w:r w:rsidRPr="00C90ABC">
        <w:rPr>
          <w:rFonts w:eastAsia="Bookman Old Style"/>
          <w:color w:val="231F20"/>
          <w:w w:val="95"/>
          <w:sz w:val="24"/>
          <w:szCs w:val="24"/>
        </w:rPr>
        <w:t>имчивость к разным видам искусства, традициям и творчеству своего и др</w:t>
      </w:r>
      <w:r w:rsidRPr="00C90ABC">
        <w:rPr>
          <w:rFonts w:eastAsia="Bookman Old Style"/>
          <w:color w:val="231F20"/>
          <w:w w:val="95"/>
          <w:sz w:val="24"/>
          <w:szCs w:val="24"/>
        </w:rPr>
        <w:t>у</w:t>
      </w:r>
      <w:r w:rsidRPr="00C90ABC">
        <w:rPr>
          <w:rFonts w:eastAsia="Bookman Old Style"/>
          <w:color w:val="231F20"/>
          <w:w w:val="95"/>
          <w:sz w:val="24"/>
          <w:szCs w:val="24"/>
        </w:rPr>
        <w:t>гих народов, готовность выражать своё отношение</w:t>
      </w:r>
      <w:r w:rsidRPr="00C90ABC">
        <w:rPr>
          <w:rFonts w:eastAsia="Bookman Old Style"/>
          <w:color w:val="231F20"/>
          <w:sz w:val="24"/>
          <w:szCs w:val="24"/>
        </w:rPr>
        <w:t>в разных видах художественной деятельности;</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w w:val="85"/>
          <w:sz w:val="24"/>
          <w:szCs w:val="24"/>
        </w:rPr>
        <w:t>-</w:t>
      </w:r>
      <w:r w:rsidRPr="00C90ABC">
        <w:rPr>
          <w:rFonts w:eastAsia="Bookman Old Style"/>
          <w:color w:val="231F20"/>
          <w:sz w:val="24"/>
          <w:szCs w:val="24"/>
        </w:rPr>
        <w:t>приобретениеэстетическогоопытаслушания,чтения</w:t>
      </w:r>
      <w:r w:rsidRPr="00C90ABC">
        <w:rPr>
          <w:rFonts w:eastAsia="Bookman Old Style"/>
          <w:color w:val="231F20"/>
          <w:w w:val="95"/>
          <w:sz w:val="24"/>
          <w:szCs w:val="24"/>
        </w:rPr>
        <w:t>и эмоционально-эстетической оценки прои</w:t>
      </w:r>
      <w:r w:rsidRPr="00C90ABC">
        <w:rPr>
          <w:rFonts w:eastAsia="Bookman Old Style"/>
          <w:color w:val="231F20"/>
          <w:w w:val="95"/>
          <w:sz w:val="24"/>
          <w:szCs w:val="24"/>
        </w:rPr>
        <w:t>з</w:t>
      </w:r>
      <w:r w:rsidRPr="00C90ABC">
        <w:rPr>
          <w:rFonts w:eastAsia="Bookman Old Style"/>
          <w:color w:val="231F20"/>
          <w:w w:val="95"/>
          <w:sz w:val="24"/>
          <w:szCs w:val="24"/>
        </w:rPr>
        <w:t>ведений фольклора</w:t>
      </w:r>
      <w:r w:rsidRPr="00C90ABC">
        <w:rPr>
          <w:rFonts w:eastAsia="Bookman Old Style"/>
          <w:color w:val="231F20"/>
          <w:sz w:val="24"/>
          <w:szCs w:val="24"/>
        </w:rPr>
        <w:t>и художественной литературы;</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w w:val="85"/>
          <w:sz w:val="24"/>
          <w:szCs w:val="24"/>
        </w:rPr>
        <w:t>-</w:t>
      </w:r>
      <w:r w:rsidRPr="00C90ABC">
        <w:rPr>
          <w:rFonts w:eastAsia="Bookman Old Style"/>
          <w:color w:val="231F20"/>
          <w:sz w:val="24"/>
          <w:szCs w:val="24"/>
        </w:rPr>
        <w:t>понимание образного языка художе</w:t>
      </w:r>
      <w:r>
        <w:rPr>
          <w:rFonts w:eastAsia="Bookman Old Style"/>
          <w:color w:val="231F20"/>
          <w:sz w:val="24"/>
          <w:szCs w:val="24"/>
        </w:rPr>
        <w:t>ственных произве</w:t>
      </w:r>
      <w:r w:rsidRPr="00C90ABC">
        <w:rPr>
          <w:rFonts w:eastAsia="Bookman Old Style"/>
          <w:color w:val="231F20"/>
          <w:sz w:val="24"/>
          <w:szCs w:val="24"/>
        </w:rPr>
        <w:t>дений, выразительных средств, созда</w:t>
      </w:r>
      <w:r w:rsidRPr="00C90ABC">
        <w:rPr>
          <w:rFonts w:eastAsia="Bookman Old Style"/>
          <w:color w:val="231F20"/>
          <w:sz w:val="24"/>
          <w:szCs w:val="24"/>
        </w:rPr>
        <w:t>ю</w:t>
      </w:r>
      <w:r w:rsidRPr="00C90ABC">
        <w:rPr>
          <w:rFonts w:eastAsia="Bookman Old Style"/>
          <w:color w:val="231F20"/>
          <w:sz w:val="24"/>
          <w:szCs w:val="24"/>
        </w:rPr>
        <w:t xml:space="preserve">щих художественный </w:t>
      </w:r>
      <w:r w:rsidRPr="00C90ABC">
        <w:rPr>
          <w:rFonts w:eastAsia="Bookman Old Style"/>
          <w:color w:val="231F20"/>
          <w:spacing w:val="-2"/>
          <w:sz w:val="24"/>
          <w:szCs w:val="24"/>
        </w:rPr>
        <w:t>образ.</w:t>
      </w:r>
    </w:p>
    <w:p w:rsidR="00C90ABC" w:rsidRDefault="00C90ABC" w:rsidP="00C90ABC">
      <w:pPr>
        <w:tabs>
          <w:tab w:val="left" w:pos="668"/>
        </w:tabs>
        <w:spacing w:before="2" w:line="242" w:lineRule="auto"/>
        <w:ind w:left="851" w:right="155"/>
        <w:rPr>
          <w:rFonts w:eastAsia="Bookman Old Style"/>
          <w:b/>
          <w:color w:val="231F20"/>
          <w:sz w:val="24"/>
          <w:szCs w:val="24"/>
        </w:rPr>
      </w:pPr>
      <w:r w:rsidRPr="00C90ABC">
        <w:rPr>
          <w:rFonts w:eastAsia="Bookman Old Style"/>
          <w:b/>
          <w:color w:val="231F20"/>
          <w:w w:val="90"/>
          <w:sz w:val="24"/>
          <w:szCs w:val="24"/>
        </w:rPr>
        <w:t>Физическое воспитание</w:t>
      </w:r>
      <w:r w:rsidRPr="00C90ABC">
        <w:rPr>
          <w:rFonts w:eastAsia="Bookman Old Style"/>
          <w:color w:val="231F20"/>
          <w:w w:val="90"/>
          <w:sz w:val="24"/>
          <w:szCs w:val="24"/>
        </w:rPr>
        <w:t>, формировани</w:t>
      </w:r>
      <w:r>
        <w:rPr>
          <w:rFonts w:eastAsia="Bookman Old Style"/>
          <w:color w:val="231F20"/>
          <w:w w:val="90"/>
          <w:sz w:val="24"/>
          <w:szCs w:val="24"/>
        </w:rPr>
        <w:t>е культуры здоровья эмоциональ</w:t>
      </w:r>
      <w:r w:rsidRPr="00C90ABC">
        <w:rPr>
          <w:rFonts w:eastAsia="Bookman Old Style"/>
          <w:color w:val="231F20"/>
          <w:sz w:val="24"/>
          <w:szCs w:val="24"/>
        </w:rPr>
        <w:t>ногоблагополучия:</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w w:val="90"/>
          <w:sz w:val="24"/>
          <w:szCs w:val="24"/>
        </w:rPr>
        <w:t xml:space="preserve">-  </w:t>
      </w:r>
      <w:r w:rsidRPr="00C90ABC">
        <w:rPr>
          <w:rFonts w:eastAsia="Bookman Old Style"/>
          <w:color w:val="231F20"/>
          <w:sz w:val="24"/>
          <w:szCs w:val="24"/>
        </w:rPr>
        <w:t xml:space="preserve">соблюдениеправилздоровогоибезопасного(длясебя </w:t>
      </w:r>
      <w:r w:rsidRPr="00C90ABC">
        <w:rPr>
          <w:rFonts w:eastAsia="Bookman Old Style"/>
          <w:color w:val="231F20"/>
          <w:w w:val="95"/>
          <w:sz w:val="24"/>
          <w:szCs w:val="24"/>
        </w:rPr>
        <w:t>и других людей) образа жизни в окружа</w:t>
      </w:r>
      <w:r w:rsidRPr="00C90ABC">
        <w:rPr>
          <w:rFonts w:eastAsia="Bookman Old Style"/>
          <w:color w:val="231F20"/>
          <w:w w:val="95"/>
          <w:sz w:val="24"/>
          <w:szCs w:val="24"/>
        </w:rPr>
        <w:t>ю</w:t>
      </w:r>
      <w:r w:rsidRPr="00C90ABC">
        <w:rPr>
          <w:rFonts w:eastAsia="Bookman Old Style"/>
          <w:color w:val="231F20"/>
          <w:w w:val="95"/>
          <w:sz w:val="24"/>
          <w:szCs w:val="24"/>
        </w:rPr>
        <w:t xml:space="preserve">щей среде (в том числе </w:t>
      </w:r>
      <w:r w:rsidRPr="00C90ABC">
        <w:rPr>
          <w:rFonts w:eastAsia="Bookman Old Style"/>
          <w:color w:val="231F20"/>
          <w:spacing w:val="-2"/>
          <w:sz w:val="24"/>
          <w:szCs w:val="24"/>
        </w:rPr>
        <w:t>информационной);</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w w:val="90"/>
          <w:sz w:val="24"/>
          <w:szCs w:val="24"/>
        </w:rPr>
        <w:t>-</w:t>
      </w:r>
      <w:r w:rsidRPr="00C90ABC">
        <w:rPr>
          <w:rFonts w:eastAsia="Bookman Old Style"/>
          <w:color w:val="231F20"/>
          <w:sz w:val="24"/>
          <w:szCs w:val="24"/>
        </w:rPr>
        <w:t>бережноеотношениекфизическомуипсихическому</w:t>
      </w:r>
      <w:r>
        <w:rPr>
          <w:rFonts w:eastAsia="Bookman Old Style"/>
          <w:color w:val="231F20"/>
          <w:sz w:val="24"/>
          <w:szCs w:val="24"/>
        </w:rPr>
        <w:t>здо</w:t>
      </w:r>
      <w:r w:rsidRPr="00C90ABC">
        <w:rPr>
          <w:rFonts w:eastAsia="Bookman Old Style"/>
          <w:color w:val="231F20"/>
          <w:spacing w:val="-2"/>
          <w:sz w:val="24"/>
          <w:szCs w:val="24"/>
        </w:rPr>
        <w:t>ровью.</w:t>
      </w:r>
    </w:p>
    <w:p w:rsidR="00C90ABC" w:rsidRDefault="00C90ABC" w:rsidP="00C90ABC">
      <w:pPr>
        <w:tabs>
          <w:tab w:val="left" w:pos="668"/>
        </w:tabs>
        <w:spacing w:before="2" w:line="242" w:lineRule="auto"/>
        <w:ind w:left="851" w:right="155"/>
        <w:rPr>
          <w:rFonts w:eastAsia="Bookman Old Style"/>
          <w:b/>
          <w:color w:val="231F20"/>
          <w:sz w:val="24"/>
          <w:szCs w:val="24"/>
        </w:rPr>
      </w:pPr>
      <w:r w:rsidRPr="00C90ABC">
        <w:rPr>
          <w:rFonts w:eastAsia="Bookman Old Style"/>
          <w:b/>
          <w:color w:val="231F20"/>
          <w:w w:val="85"/>
          <w:sz w:val="24"/>
          <w:szCs w:val="24"/>
        </w:rPr>
        <w:t>Трудовое</w:t>
      </w:r>
      <w:r w:rsidRPr="00C90ABC">
        <w:rPr>
          <w:rFonts w:eastAsia="Bookman Old Style"/>
          <w:b/>
          <w:color w:val="231F20"/>
          <w:spacing w:val="-2"/>
          <w:sz w:val="24"/>
          <w:szCs w:val="24"/>
        </w:rPr>
        <w:t>воспитание:</w:t>
      </w:r>
    </w:p>
    <w:p w:rsidR="00C90ABC" w:rsidRDefault="00C90ABC" w:rsidP="00C90ABC">
      <w:pPr>
        <w:tabs>
          <w:tab w:val="left" w:pos="668"/>
        </w:tabs>
        <w:spacing w:before="2" w:line="242" w:lineRule="auto"/>
        <w:ind w:left="851" w:right="155"/>
        <w:rPr>
          <w:rFonts w:eastAsia="Bookman Old Style"/>
          <w:b/>
          <w:color w:val="231F20"/>
          <w:sz w:val="24"/>
          <w:szCs w:val="24"/>
        </w:rPr>
      </w:pPr>
      <w:r>
        <w:rPr>
          <w:rFonts w:eastAsia="Bookman Old Style"/>
          <w:b/>
          <w:color w:val="231F20"/>
          <w:w w:val="85"/>
          <w:sz w:val="24"/>
          <w:szCs w:val="24"/>
        </w:rPr>
        <w:t xml:space="preserve">-  </w:t>
      </w:r>
      <w:r w:rsidRPr="00C90ABC">
        <w:rPr>
          <w:rFonts w:eastAsia="Bookman Old Style"/>
          <w:color w:val="231F20"/>
          <w:sz w:val="24"/>
          <w:szCs w:val="24"/>
        </w:rPr>
        <w:t>осознаниеценноститрудавжизничеловекаиобщества, ответственноепотреблениеибережноеотношениекрезуль</w:t>
      </w:r>
      <w:r>
        <w:rPr>
          <w:rFonts w:eastAsia="Bookman Old Style"/>
          <w:color w:val="231F20"/>
          <w:sz w:val="24"/>
          <w:szCs w:val="24"/>
        </w:rPr>
        <w:t>та</w:t>
      </w:r>
      <w:r w:rsidRPr="00C90ABC">
        <w:rPr>
          <w:rFonts w:eastAsia="Bookman Old Style"/>
          <w:color w:val="231F20"/>
          <w:sz w:val="24"/>
          <w:szCs w:val="24"/>
        </w:rPr>
        <w:t>там труда, навыки участия в разли</w:t>
      </w:r>
      <w:r w:rsidRPr="00C90ABC">
        <w:rPr>
          <w:rFonts w:eastAsia="Bookman Old Style"/>
          <w:color w:val="231F20"/>
          <w:sz w:val="24"/>
          <w:szCs w:val="24"/>
        </w:rPr>
        <w:t>ч</w:t>
      </w:r>
      <w:r w:rsidRPr="00C90ABC">
        <w:rPr>
          <w:rFonts w:eastAsia="Bookman Old Style"/>
          <w:color w:val="231F20"/>
          <w:sz w:val="24"/>
          <w:szCs w:val="24"/>
        </w:rPr>
        <w:t>ных видах тру</w:t>
      </w:r>
      <w:r>
        <w:rPr>
          <w:rFonts w:eastAsia="Bookman Old Style"/>
          <w:color w:val="231F20"/>
          <w:sz w:val="24"/>
          <w:szCs w:val="24"/>
        </w:rPr>
        <w:t>довой дея</w:t>
      </w:r>
      <w:r w:rsidRPr="00C90ABC">
        <w:rPr>
          <w:rFonts w:eastAsia="Bookman Old Style"/>
          <w:color w:val="231F20"/>
          <w:sz w:val="24"/>
          <w:szCs w:val="24"/>
        </w:rPr>
        <w:t>тельности, интерес к различным профессиям.</w:t>
      </w:r>
    </w:p>
    <w:p w:rsidR="00C90ABC" w:rsidRDefault="00C90ABC" w:rsidP="00C90ABC">
      <w:pPr>
        <w:tabs>
          <w:tab w:val="left" w:pos="668"/>
        </w:tabs>
        <w:spacing w:before="2" w:line="242" w:lineRule="auto"/>
        <w:ind w:left="851" w:right="155"/>
        <w:rPr>
          <w:rFonts w:eastAsia="Bookman Old Style"/>
          <w:b/>
          <w:color w:val="231F20"/>
          <w:sz w:val="24"/>
          <w:szCs w:val="24"/>
        </w:rPr>
      </w:pPr>
      <w:r w:rsidRPr="00C90ABC">
        <w:rPr>
          <w:rFonts w:eastAsia="Bookman Old Style"/>
          <w:b/>
          <w:color w:val="231F20"/>
          <w:w w:val="90"/>
          <w:sz w:val="24"/>
          <w:szCs w:val="24"/>
        </w:rPr>
        <w:t>Экологическое</w:t>
      </w:r>
      <w:r w:rsidRPr="00C90ABC">
        <w:rPr>
          <w:rFonts w:eastAsia="Bookman Old Style"/>
          <w:b/>
          <w:color w:val="231F20"/>
          <w:spacing w:val="-2"/>
          <w:w w:val="95"/>
          <w:sz w:val="24"/>
          <w:szCs w:val="24"/>
        </w:rPr>
        <w:t>воспитание:</w:t>
      </w:r>
    </w:p>
    <w:p w:rsidR="007A4446" w:rsidRDefault="00C90ABC" w:rsidP="007A4446">
      <w:pPr>
        <w:tabs>
          <w:tab w:val="left" w:pos="668"/>
        </w:tabs>
        <w:spacing w:before="2" w:line="242" w:lineRule="auto"/>
        <w:ind w:left="851" w:right="155"/>
        <w:rPr>
          <w:rFonts w:eastAsia="Bookman Old Style"/>
          <w:color w:val="231F20"/>
          <w:sz w:val="24"/>
          <w:szCs w:val="24"/>
        </w:rPr>
      </w:pPr>
      <w:r>
        <w:rPr>
          <w:rFonts w:eastAsia="Bookman Old Style"/>
          <w:b/>
          <w:color w:val="231F20"/>
          <w:w w:val="90"/>
          <w:sz w:val="24"/>
          <w:szCs w:val="24"/>
        </w:rPr>
        <w:t xml:space="preserve">-  </w:t>
      </w:r>
      <w:r w:rsidRPr="00C90ABC">
        <w:rPr>
          <w:rFonts w:eastAsia="Bookman Old Style"/>
          <w:color w:val="231F20"/>
          <w:sz w:val="24"/>
          <w:szCs w:val="24"/>
        </w:rPr>
        <w:t>бережноеотношениекприр</w:t>
      </w:r>
      <w:r w:rsidRPr="00C90ABC">
        <w:rPr>
          <w:rFonts w:eastAsia="Bookman Old Style"/>
          <w:color w:val="231F20"/>
          <w:sz w:val="24"/>
          <w:szCs w:val="24"/>
        </w:rPr>
        <w:t>о</w:t>
      </w:r>
      <w:r w:rsidRPr="00C90ABC">
        <w:rPr>
          <w:rFonts w:eastAsia="Bookman Old Style"/>
          <w:color w:val="231F20"/>
          <w:sz w:val="24"/>
          <w:szCs w:val="24"/>
        </w:rPr>
        <w:t>де,осознаниепроблем</w:t>
      </w:r>
      <w:r>
        <w:rPr>
          <w:rFonts w:eastAsia="Bookman Old Style"/>
          <w:color w:val="231F20"/>
          <w:sz w:val="24"/>
          <w:szCs w:val="24"/>
        </w:rPr>
        <w:t>взаи</w:t>
      </w:r>
      <w:r w:rsidRPr="00C90ABC">
        <w:rPr>
          <w:rFonts w:eastAsia="Bookman Old Style"/>
          <w:color w:val="231F20"/>
          <w:sz w:val="24"/>
          <w:szCs w:val="24"/>
        </w:rPr>
        <w:t>моотношенийчеловекаиживотных,отражённыхвлитера</w:t>
      </w:r>
      <w:r>
        <w:rPr>
          <w:rFonts w:eastAsia="Bookman Old Style"/>
          <w:color w:val="231F20"/>
          <w:sz w:val="24"/>
          <w:szCs w:val="24"/>
        </w:rPr>
        <w:t>тур</w:t>
      </w:r>
      <w:r w:rsidRPr="00C90ABC">
        <w:rPr>
          <w:rFonts w:eastAsia="Bookman Old Style"/>
          <w:color w:val="231F20"/>
          <w:sz w:val="24"/>
          <w:szCs w:val="24"/>
        </w:rPr>
        <w:t>ныхпроизведениях;</w:t>
      </w:r>
    </w:p>
    <w:p w:rsidR="007A4446" w:rsidRDefault="007A4446" w:rsidP="007A4446">
      <w:pPr>
        <w:tabs>
          <w:tab w:val="left" w:pos="668"/>
        </w:tabs>
        <w:spacing w:before="2" w:line="242" w:lineRule="auto"/>
        <w:ind w:left="851" w:right="155"/>
        <w:rPr>
          <w:rFonts w:ascii="Trebuchet MS" w:eastAsia="Bookman Old Style" w:hAnsi="Trebuchet MS" w:cs="Bookman Old Style"/>
          <w:color w:val="231F20"/>
          <w:w w:val="90"/>
          <w:sz w:val="24"/>
          <w:szCs w:val="24"/>
        </w:rPr>
      </w:pPr>
      <w:r w:rsidRPr="007A4446">
        <w:rPr>
          <w:rFonts w:eastAsia="Bookman Old Style"/>
          <w:b/>
          <w:color w:val="231F20"/>
          <w:w w:val="90"/>
          <w:sz w:val="24"/>
          <w:szCs w:val="24"/>
        </w:rPr>
        <w:t>-</w:t>
      </w:r>
      <w:r w:rsidR="00C90ABC" w:rsidRPr="007A4446">
        <w:rPr>
          <w:rFonts w:eastAsia="Bookman Old Style"/>
          <w:color w:val="231F20"/>
          <w:w w:val="95"/>
          <w:sz w:val="24"/>
          <w:szCs w:val="24"/>
        </w:rPr>
        <w:t>неприятиедействий,приносящихей</w:t>
      </w:r>
      <w:r w:rsidR="00C90ABC" w:rsidRPr="007A4446">
        <w:rPr>
          <w:rFonts w:eastAsia="Bookman Old Style"/>
          <w:color w:val="231F20"/>
          <w:spacing w:val="-2"/>
          <w:w w:val="95"/>
          <w:sz w:val="24"/>
          <w:szCs w:val="24"/>
        </w:rPr>
        <w:t>вред.</w:t>
      </w:r>
    </w:p>
    <w:p w:rsidR="007A4446" w:rsidRDefault="00C90ABC" w:rsidP="007A4446">
      <w:pPr>
        <w:tabs>
          <w:tab w:val="left" w:pos="680"/>
        </w:tabs>
        <w:spacing w:before="2" w:line="242" w:lineRule="auto"/>
        <w:ind w:left="851" w:right="155"/>
        <w:rPr>
          <w:rFonts w:eastAsia="Bookman Old Style"/>
          <w:b/>
          <w:color w:val="231F20"/>
          <w:sz w:val="24"/>
          <w:szCs w:val="24"/>
        </w:rPr>
      </w:pPr>
      <w:r w:rsidRPr="007A4446">
        <w:rPr>
          <w:rFonts w:eastAsia="Bookman Old Style"/>
          <w:b/>
          <w:color w:val="231F20"/>
          <w:w w:val="90"/>
          <w:sz w:val="24"/>
          <w:szCs w:val="24"/>
        </w:rPr>
        <w:t>Ценностинаучного</w:t>
      </w:r>
      <w:r w:rsidRPr="007A4446">
        <w:rPr>
          <w:rFonts w:eastAsia="Bookman Old Style"/>
          <w:b/>
          <w:color w:val="231F20"/>
          <w:spacing w:val="-2"/>
          <w:w w:val="90"/>
          <w:sz w:val="24"/>
          <w:szCs w:val="24"/>
        </w:rPr>
        <w:t>познания:</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00C90ABC" w:rsidRPr="00C90ABC">
        <w:rPr>
          <w:rFonts w:eastAsia="Bookman Old Style"/>
          <w:color w:val="231F20"/>
          <w:spacing w:val="-2"/>
          <w:sz w:val="24"/>
          <w:szCs w:val="24"/>
        </w:rPr>
        <w:t>ориентациявдеятельностинапервоначальные</w:t>
      </w:r>
      <w:r>
        <w:rPr>
          <w:rFonts w:eastAsia="Bookman Old Style"/>
          <w:color w:val="231F20"/>
          <w:spacing w:val="-2"/>
          <w:sz w:val="24"/>
          <w:szCs w:val="24"/>
        </w:rPr>
        <w:t>представ</w:t>
      </w:r>
      <w:r w:rsidR="00C90ABC" w:rsidRPr="00C90ABC">
        <w:rPr>
          <w:rFonts w:eastAsia="Bookman Old Style"/>
          <w:color w:val="231F20"/>
          <w:w w:val="95"/>
          <w:sz w:val="24"/>
          <w:szCs w:val="24"/>
        </w:rPr>
        <w:t xml:space="preserve">ления о научной картине мира, понимание важности слова как </w:t>
      </w:r>
      <w:r w:rsidR="00C90ABC" w:rsidRPr="00C90ABC">
        <w:rPr>
          <w:rFonts w:eastAsia="Bookman Old Style"/>
          <w:color w:val="231F20"/>
          <w:sz w:val="24"/>
          <w:szCs w:val="24"/>
        </w:rPr>
        <w:t>средствасозданиясловесно-художественногообраза,способа выражения мы</w:t>
      </w:r>
      <w:r w:rsidR="00C90ABC" w:rsidRPr="00C90ABC">
        <w:rPr>
          <w:rFonts w:eastAsia="Bookman Old Style"/>
          <w:color w:val="231F20"/>
          <w:sz w:val="24"/>
          <w:szCs w:val="24"/>
        </w:rPr>
        <w:t>с</w:t>
      </w:r>
      <w:r w:rsidR="00C90ABC" w:rsidRPr="00C90ABC">
        <w:rPr>
          <w:rFonts w:eastAsia="Bookman Old Style"/>
          <w:color w:val="231F20"/>
          <w:sz w:val="24"/>
          <w:szCs w:val="24"/>
        </w:rPr>
        <w:t>лей, чувств, идей автора;</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00C90ABC" w:rsidRPr="00C90ABC">
        <w:rPr>
          <w:rFonts w:eastAsia="Bookman Old Style"/>
          <w:color w:val="231F20"/>
          <w:sz w:val="24"/>
          <w:szCs w:val="24"/>
        </w:rPr>
        <w:t>овладение смысловым чтением для решения различного уровня учебных и жизненных задач;</w:t>
      </w:r>
    </w:p>
    <w:p w:rsidR="00C90ABC" w:rsidRDefault="007A4446" w:rsidP="007A4446">
      <w:pPr>
        <w:tabs>
          <w:tab w:val="left" w:pos="668"/>
        </w:tabs>
        <w:spacing w:before="2" w:line="242" w:lineRule="auto"/>
        <w:ind w:left="851" w:right="155"/>
        <w:rPr>
          <w:rFonts w:eastAsia="Bookman Old Style"/>
          <w:color w:val="231F20"/>
          <w:sz w:val="24"/>
          <w:szCs w:val="24"/>
        </w:rPr>
      </w:pPr>
      <w:r>
        <w:rPr>
          <w:rFonts w:eastAsia="Bookman Old Style"/>
          <w:b/>
          <w:color w:val="231F20"/>
          <w:sz w:val="24"/>
          <w:szCs w:val="24"/>
        </w:rPr>
        <w:t>-</w:t>
      </w:r>
      <w:r w:rsidR="00C90ABC" w:rsidRPr="00C90ABC">
        <w:rPr>
          <w:rFonts w:eastAsia="Bookman Old Style"/>
          <w:color w:val="231F20"/>
          <w:sz w:val="24"/>
          <w:szCs w:val="24"/>
        </w:rPr>
        <w:t>потребность в самостоятельной</w:t>
      </w:r>
      <w:r>
        <w:rPr>
          <w:rFonts w:eastAsia="Bookman Old Style"/>
          <w:color w:val="231F20"/>
          <w:sz w:val="24"/>
          <w:szCs w:val="24"/>
        </w:rPr>
        <w:t xml:space="preserve"> читательской деятельн</w:t>
      </w:r>
      <w:r>
        <w:rPr>
          <w:rFonts w:eastAsia="Bookman Old Style"/>
          <w:color w:val="231F20"/>
          <w:sz w:val="24"/>
          <w:szCs w:val="24"/>
        </w:rPr>
        <w:t>о</w:t>
      </w:r>
      <w:r w:rsidR="00C90ABC" w:rsidRPr="00C90ABC">
        <w:rPr>
          <w:rFonts w:eastAsia="Bookman Old Style"/>
          <w:color w:val="231F20"/>
          <w:sz w:val="24"/>
          <w:szCs w:val="24"/>
        </w:rPr>
        <w:t>сти,саморазвитиисредствамилитературы,развитие</w:t>
      </w:r>
      <w:r>
        <w:rPr>
          <w:rFonts w:eastAsia="Bookman Old Style"/>
          <w:color w:val="231F20"/>
          <w:sz w:val="24"/>
          <w:szCs w:val="24"/>
        </w:rPr>
        <w:t>познава</w:t>
      </w:r>
      <w:r w:rsidR="00C90ABC" w:rsidRPr="00C90ABC">
        <w:rPr>
          <w:rFonts w:eastAsia="Bookman Old Style"/>
          <w:color w:val="231F20"/>
          <w:w w:val="95"/>
          <w:sz w:val="24"/>
          <w:szCs w:val="24"/>
        </w:rPr>
        <w:t>тельного интереса, активност</w:t>
      </w:r>
      <w:r>
        <w:rPr>
          <w:rFonts w:eastAsia="Bookman Old Style"/>
          <w:color w:val="231F20"/>
          <w:w w:val="95"/>
          <w:sz w:val="24"/>
          <w:szCs w:val="24"/>
        </w:rPr>
        <w:t>и, иници</w:t>
      </w:r>
      <w:r>
        <w:rPr>
          <w:rFonts w:eastAsia="Bookman Old Style"/>
          <w:color w:val="231F20"/>
          <w:w w:val="95"/>
          <w:sz w:val="24"/>
          <w:szCs w:val="24"/>
        </w:rPr>
        <w:t>а</w:t>
      </w:r>
      <w:r>
        <w:rPr>
          <w:rFonts w:eastAsia="Bookman Old Style"/>
          <w:color w:val="231F20"/>
          <w:w w:val="95"/>
          <w:sz w:val="24"/>
          <w:szCs w:val="24"/>
        </w:rPr>
        <w:t>тивности, любознатель</w:t>
      </w:r>
      <w:r w:rsidR="00C90ABC" w:rsidRPr="00C90ABC">
        <w:rPr>
          <w:rFonts w:eastAsia="Bookman Old Style"/>
          <w:color w:val="231F20"/>
          <w:spacing w:val="-2"/>
          <w:sz w:val="24"/>
          <w:szCs w:val="24"/>
        </w:rPr>
        <w:t>ностиисамостоятельностивпознаниипроизведений</w:t>
      </w:r>
      <w:r>
        <w:rPr>
          <w:rFonts w:eastAsia="Bookman Old Style"/>
          <w:color w:val="231F20"/>
          <w:spacing w:val="-2"/>
          <w:sz w:val="24"/>
          <w:szCs w:val="24"/>
        </w:rPr>
        <w:t>фолькло</w:t>
      </w:r>
      <w:r w:rsidR="00C90ABC" w:rsidRPr="00C90ABC">
        <w:rPr>
          <w:rFonts w:eastAsia="Bookman Old Style"/>
          <w:color w:val="231F20"/>
          <w:sz w:val="24"/>
          <w:szCs w:val="24"/>
        </w:rPr>
        <w:t>раихудожественнойлитературы,творчестваписателей.</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МЕТАПРЕДМЕТНЫЕ РЕЗУЛЬТАТЫ</w:t>
      </w:r>
    </w:p>
    <w:p w:rsidR="007A4446" w:rsidRDefault="007A4446" w:rsidP="007A4446">
      <w:pPr>
        <w:tabs>
          <w:tab w:val="left" w:pos="668"/>
        </w:tabs>
        <w:spacing w:before="2" w:line="242" w:lineRule="auto"/>
        <w:ind w:left="851" w:right="155"/>
        <w:rPr>
          <w:rFonts w:eastAsia="Bookman Old Style"/>
          <w:b/>
          <w:color w:val="231F20"/>
          <w:sz w:val="24"/>
          <w:szCs w:val="24"/>
        </w:rPr>
      </w:pPr>
    </w:p>
    <w:p w:rsidR="007A4446" w:rsidRDefault="007A4446" w:rsidP="007A4446">
      <w:pPr>
        <w:tabs>
          <w:tab w:val="left" w:pos="668"/>
        </w:tabs>
        <w:spacing w:before="2" w:line="242" w:lineRule="auto"/>
        <w:ind w:left="851" w:right="155"/>
        <w:rPr>
          <w:rFonts w:eastAsia="Bookman Old Style"/>
          <w:b/>
          <w:color w:val="231F20"/>
          <w:sz w:val="24"/>
          <w:szCs w:val="24"/>
        </w:rPr>
      </w:pPr>
      <w:r w:rsidRPr="007A4446">
        <w:rPr>
          <w:rFonts w:eastAsia="Bookman Old Style"/>
          <w:color w:val="231F20"/>
          <w:spacing w:val="-2"/>
          <w:sz w:val="24"/>
          <w:szCs w:val="24"/>
        </w:rPr>
        <w:t>Врезультатеизученияпредмета«Литературноечтение»в</w:t>
      </w:r>
      <w:r>
        <w:rPr>
          <w:rFonts w:eastAsia="Bookman Old Style"/>
          <w:color w:val="231F20"/>
          <w:spacing w:val="-2"/>
          <w:sz w:val="24"/>
          <w:szCs w:val="24"/>
        </w:rPr>
        <w:t>на</w:t>
      </w:r>
      <w:r w:rsidRPr="007A4446">
        <w:rPr>
          <w:rFonts w:eastAsia="Bookman Old Style"/>
          <w:color w:val="231F20"/>
          <w:sz w:val="24"/>
          <w:szCs w:val="24"/>
        </w:rPr>
        <w:t xml:space="preserve">чальной школе у обучающихся будут сформированы </w:t>
      </w:r>
      <w:r>
        <w:rPr>
          <w:rFonts w:eastAsia="Bookman Old Style"/>
          <w:b/>
          <w:color w:val="231F20"/>
          <w:sz w:val="24"/>
          <w:szCs w:val="24"/>
        </w:rPr>
        <w:t>позна</w:t>
      </w:r>
      <w:r w:rsidRPr="007A4446">
        <w:rPr>
          <w:rFonts w:eastAsia="Bookman Old Style"/>
          <w:b/>
          <w:color w:val="231F20"/>
          <w:sz w:val="24"/>
          <w:szCs w:val="24"/>
        </w:rPr>
        <w:t>вательные</w:t>
      </w:r>
      <w:r w:rsidRPr="007A4446">
        <w:rPr>
          <w:rFonts w:eastAsia="Bookman Old Style"/>
          <w:color w:val="231F20"/>
          <w:sz w:val="24"/>
          <w:szCs w:val="24"/>
        </w:rPr>
        <w:t>универсальныеучебныедействия:</w:t>
      </w:r>
    </w:p>
    <w:p w:rsidR="007A4446" w:rsidRDefault="007A4446" w:rsidP="007A4446">
      <w:pPr>
        <w:tabs>
          <w:tab w:val="left" w:pos="668"/>
        </w:tabs>
        <w:spacing w:before="2" w:line="242" w:lineRule="auto"/>
        <w:ind w:left="851" w:right="155"/>
        <w:rPr>
          <w:rFonts w:eastAsia="Bookman Old Style"/>
          <w:b/>
          <w:color w:val="231F20"/>
          <w:sz w:val="24"/>
          <w:szCs w:val="24"/>
        </w:rPr>
      </w:pPr>
      <w:r w:rsidRPr="007A4446">
        <w:rPr>
          <w:rFonts w:eastAsia="Bookman Old Style"/>
          <w:i/>
          <w:color w:val="231F20"/>
          <w:w w:val="95"/>
          <w:sz w:val="24"/>
          <w:szCs w:val="24"/>
        </w:rPr>
        <w:t>базовыелогические</w:t>
      </w:r>
      <w:r w:rsidRPr="007A4446">
        <w:rPr>
          <w:rFonts w:eastAsia="Bookman Old Style"/>
          <w:i/>
          <w:color w:val="231F20"/>
          <w:spacing w:val="-2"/>
          <w:w w:val="95"/>
          <w:sz w:val="24"/>
          <w:szCs w:val="24"/>
        </w:rPr>
        <w:t>действия:</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w w:val="95"/>
          <w:sz w:val="24"/>
          <w:szCs w:val="24"/>
        </w:rPr>
        <w:t>сравниватьпроизведенияпотеме,главноймысли(морали), жа</w:t>
      </w:r>
      <w:r w:rsidRPr="007A4446">
        <w:rPr>
          <w:rFonts w:eastAsia="Bookman Old Style"/>
          <w:color w:val="231F20"/>
          <w:w w:val="95"/>
          <w:sz w:val="24"/>
          <w:szCs w:val="24"/>
        </w:rPr>
        <w:t>н</w:t>
      </w:r>
      <w:r w:rsidRPr="007A4446">
        <w:rPr>
          <w:rFonts w:eastAsia="Bookman Old Style"/>
          <w:color w:val="231F20"/>
          <w:w w:val="95"/>
          <w:sz w:val="24"/>
          <w:szCs w:val="24"/>
        </w:rPr>
        <w:t>ру,соотноситьпроизведениеиегоавтора,устанавливать</w:t>
      </w:r>
      <w:r>
        <w:rPr>
          <w:rFonts w:eastAsia="Bookman Old Style"/>
          <w:color w:val="231F20"/>
          <w:w w:val="95"/>
          <w:sz w:val="24"/>
          <w:szCs w:val="24"/>
        </w:rPr>
        <w:t>ос</w:t>
      </w:r>
      <w:r w:rsidRPr="007A4446">
        <w:rPr>
          <w:rFonts w:eastAsia="Bookman Old Style"/>
          <w:color w:val="231F20"/>
          <w:w w:val="95"/>
          <w:sz w:val="24"/>
          <w:szCs w:val="24"/>
        </w:rPr>
        <w:t>нования для сравнения произведений, уст</w:t>
      </w:r>
      <w:r w:rsidRPr="007A4446">
        <w:rPr>
          <w:rFonts w:eastAsia="Bookman Old Style"/>
          <w:color w:val="231F20"/>
          <w:w w:val="95"/>
          <w:sz w:val="24"/>
          <w:szCs w:val="24"/>
        </w:rPr>
        <w:t>а</w:t>
      </w:r>
      <w:r w:rsidRPr="007A4446">
        <w:rPr>
          <w:rFonts w:eastAsia="Bookman Old Style"/>
          <w:color w:val="231F20"/>
          <w:w w:val="95"/>
          <w:sz w:val="24"/>
          <w:szCs w:val="24"/>
        </w:rPr>
        <w:t>навливать аналогии;</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sz w:val="24"/>
          <w:szCs w:val="24"/>
        </w:rPr>
        <w:t>объединять произведе</w:t>
      </w:r>
      <w:r>
        <w:rPr>
          <w:rFonts w:eastAsia="Bookman Old Style"/>
          <w:color w:val="231F20"/>
          <w:sz w:val="24"/>
          <w:szCs w:val="24"/>
        </w:rPr>
        <w:t>ния по жанру, авторской принад</w:t>
      </w:r>
      <w:r w:rsidRPr="007A4446">
        <w:rPr>
          <w:rFonts w:eastAsia="Bookman Old Style"/>
          <w:color w:val="231F20"/>
          <w:spacing w:val="-2"/>
          <w:sz w:val="24"/>
          <w:szCs w:val="24"/>
        </w:rPr>
        <w:t>лежности;</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sz w:val="24"/>
          <w:szCs w:val="24"/>
        </w:rPr>
        <w:t>определять существенный признак для классификации, классифицироватьпроизведенияпот</w:t>
      </w:r>
      <w:r w:rsidRPr="007A4446">
        <w:rPr>
          <w:rFonts w:eastAsia="Bookman Old Style"/>
          <w:color w:val="231F20"/>
          <w:sz w:val="24"/>
          <w:szCs w:val="24"/>
        </w:rPr>
        <w:t>е</w:t>
      </w:r>
      <w:r w:rsidRPr="007A4446">
        <w:rPr>
          <w:rFonts w:eastAsia="Bookman Old Style"/>
          <w:color w:val="231F20"/>
          <w:sz w:val="24"/>
          <w:szCs w:val="24"/>
        </w:rPr>
        <w:t>мам,жанрамивидам;</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w w:val="95"/>
          <w:sz w:val="24"/>
          <w:szCs w:val="24"/>
        </w:rPr>
        <w:t>находить закономерности</w:t>
      </w:r>
      <w:r>
        <w:rPr>
          <w:rFonts w:eastAsia="Bookman Old Style"/>
          <w:color w:val="231F20"/>
          <w:w w:val="95"/>
          <w:sz w:val="24"/>
          <w:szCs w:val="24"/>
        </w:rPr>
        <w:t xml:space="preserve"> и противоречия при анализе сю</w:t>
      </w:r>
      <w:r w:rsidRPr="007A4446">
        <w:rPr>
          <w:rFonts w:eastAsia="Bookman Old Style"/>
          <w:color w:val="231F20"/>
          <w:sz w:val="24"/>
          <w:szCs w:val="24"/>
        </w:rPr>
        <w:t>жета (композиции), восстанавливать н</w:t>
      </w:r>
      <w:r w:rsidRPr="007A4446">
        <w:rPr>
          <w:rFonts w:eastAsia="Bookman Old Style"/>
          <w:color w:val="231F20"/>
          <w:sz w:val="24"/>
          <w:szCs w:val="24"/>
        </w:rPr>
        <w:t>а</w:t>
      </w:r>
      <w:r w:rsidRPr="007A4446">
        <w:rPr>
          <w:rFonts w:eastAsia="Bookman Old Style"/>
          <w:color w:val="231F20"/>
          <w:sz w:val="24"/>
          <w:szCs w:val="24"/>
        </w:rPr>
        <w:t>рушен</w:t>
      </w:r>
      <w:r>
        <w:rPr>
          <w:rFonts w:eastAsia="Bookman Old Style"/>
          <w:color w:val="231F20"/>
          <w:sz w:val="24"/>
          <w:szCs w:val="24"/>
        </w:rPr>
        <w:t>ную последова</w:t>
      </w:r>
      <w:r w:rsidRPr="007A4446">
        <w:rPr>
          <w:rFonts w:eastAsia="Bookman Old Style"/>
          <w:color w:val="231F20"/>
          <w:sz w:val="24"/>
          <w:szCs w:val="24"/>
        </w:rPr>
        <w:t>тельность событий (сюжета), составлять аннотацию, отзыв по предложе</w:t>
      </w:r>
      <w:r w:rsidRPr="007A4446">
        <w:rPr>
          <w:rFonts w:eastAsia="Bookman Old Style"/>
          <w:color w:val="231F20"/>
          <w:sz w:val="24"/>
          <w:szCs w:val="24"/>
        </w:rPr>
        <w:t>н</w:t>
      </w:r>
      <w:r w:rsidRPr="007A4446">
        <w:rPr>
          <w:rFonts w:eastAsia="Bookman Old Style"/>
          <w:color w:val="231F20"/>
          <w:sz w:val="24"/>
          <w:szCs w:val="24"/>
        </w:rPr>
        <w:t>номуалгоритму;</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sz w:val="24"/>
          <w:szCs w:val="24"/>
        </w:rPr>
        <w:t>выявлять недостаток информации для решения учебной (практич</w:t>
      </w:r>
      <w:r w:rsidRPr="007A4446">
        <w:rPr>
          <w:rFonts w:eastAsia="Bookman Old Style"/>
          <w:color w:val="231F20"/>
          <w:sz w:val="24"/>
          <w:szCs w:val="24"/>
        </w:rPr>
        <w:t>е</w:t>
      </w:r>
      <w:r w:rsidRPr="007A4446">
        <w:rPr>
          <w:rFonts w:eastAsia="Bookman Old Style"/>
          <w:color w:val="231F20"/>
          <w:sz w:val="24"/>
          <w:szCs w:val="24"/>
        </w:rPr>
        <w:t>ской)задачинаосновепредложенногоалгоритма;</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sz w:val="24"/>
          <w:szCs w:val="24"/>
        </w:rPr>
        <w:t xml:space="preserve">устанавливать причинно-следственные связи в сюжете </w:t>
      </w:r>
      <w:r w:rsidRPr="007A4446">
        <w:rPr>
          <w:rFonts w:eastAsia="Bookman Old Style"/>
          <w:color w:val="231F20"/>
          <w:spacing w:val="-2"/>
          <w:sz w:val="24"/>
          <w:szCs w:val="24"/>
        </w:rPr>
        <w:t>фольклорногоихудожественноготе</w:t>
      </w:r>
      <w:r w:rsidRPr="007A4446">
        <w:rPr>
          <w:rFonts w:eastAsia="Bookman Old Style"/>
          <w:color w:val="231F20"/>
          <w:spacing w:val="-2"/>
          <w:sz w:val="24"/>
          <w:szCs w:val="24"/>
        </w:rPr>
        <w:t>к</w:t>
      </w:r>
      <w:r w:rsidRPr="007A4446">
        <w:rPr>
          <w:rFonts w:eastAsia="Bookman Old Style"/>
          <w:color w:val="231F20"/>
          <w:spacing w:val="-2"/>
          <w:sz w:val="24"/>
          <w:szCs w:val="24"/>
        </w:rPr>
        <w:t>ста,присоставлении</w:t>
      </w:r>
      <w:r>
        <w:rPr>
          <w:rFonts w:eastAsia="Bookman Old Style"/>
          <w:color w:val="231F20"/>
          <w:spacing w:val="-2"/>
          <w:sz w:val="24"/>
          <w:szCs w:val="24"/>
        </w:rPr>
        <w:t>пла</w:t>
      </w:r>
      <w:r w:rsidRPr="007A4446">
        <w:rPr>
          <w:rFonts w:eastAsia="Bookman Old Style"/>
          <w:color w:val="231F20"/>
          <w:sz w:val="24"/>
          <w:szCs w:val="24"/>
        </w:rPr>
        <w:t>на,пересказетекста,характеристикепоступковгероев;</w:t>
      </w:r>
    </w:p>
    <w:p w:rsidR="007A4446" w:rsidRDefault="007A4446" w:rsidP="007A4446">
      <w:pPr>
        <w:tabs>
          <w:tab w:val="left" w:pos="668"/>
        </w:tabs>
        <w:spacing w:before="2" w:line="242" w:lineRule="auto"/>
        <w:ind w:left="851" w:right="155"/>
        <w:rPr>
          <w:rFonts w:eastAsia="Bookman Old Style"/>
          <w:b/>
          <w:color w:val="231F20"/>
          <w:sz w:val="24"/>
          <w:szCs w:val="24"/>
        </w:rPr>
      </w:pPr>
      <w:r w:rsidRPr="007A4446">
        <w:rPr>
          <w:rFonts w:eastAsia="Bookman Old Style"/>
          <w:i/>
          <w:color w:val="231F20"/>
          <w:w w:val="95"/>
          <w:sz w:val="24"/>
          <w:szCs w:val="24"/>
        </w:rPr>
        <w:t>базовыеисследовательские</w:t>
      </w:r>
      <w:r w:rsidRPr="007A4446">
        <w:rPr>
          <w:rFonts w:eastAsia="Bookman Old Style"/>
          <w:i/>
          <w:color w:val="231F20"/>
          <w:spacing w:val="-2"/>
          <w:w w:val="95"/>
          <w:sz w:val="24"/>
          <w:szCs w:val="24"/>
        </w:rPr>
        <w:t>действия</w:t>
      </w:r>
      <w:r w:rsidRPr="007A4446">
        <w:rPr>
          <w:rFonts w:eastAsia="Bookman Old Style"/>
          <w:color w:val="231F20"/>
          <w:spacing w:val="-2"/>
          <w:w w:val="95"/>
          <w:sz w:val="24"/>
          <w:szCs w:val="24"/>
        </w:rPr>
        <w:t>:</w:t>
      </w:r>
    </w:p>
    <w:p w:rsidR="007A4446" w:rsidRDefault="007A4446" w:rsidP="007A4446">
      <w:pPr>
        <w:tabs>
          <w:tab w:val="left" w:pos="668"/>
        </w:tabs>
        <w:spacing w:before="2" w:line="242" w:lineRule="auto"/>
        <w:ind w:left="851" w:right="155"/>
        <w:rPr>
          <w:rFonts w:eastAsia="Bookman Old Style"/>
          <w:b/>
          <w:color w:val="231F20"/>
          <w:sz w:val="24"/>
          <w:szCs w:val="24"/>
        </w:rPr>
      </w:pPr>
      <w:r w:rsidRPr="007A4446">
        <w:rPr>
          <w:rFonts w:eastAsia="Bookman Old Style"/>
          <w:color w:val="231F20"/>
          <w:w w:val="95"/>
          <w:sz w:val="24"/>
          <w:szCs w:val="24"/>
        </w:rPr>
        <w:t>-определять разрыв межд</w:t>
      </w:r>
      <w:r>
        <w:rPr>
          <w:rFonts w:eastAsia="Bookman Old Style"/>
          <w:color w:val="231F20"/>
          <w:w w:val="95"/>
          <w:sz w:val="24"/>
          <w:szCs w:val="24"/>
        </w:rPr>
        <w:t>у реальным и желательным состо</w:t>
      </w:r>
      <w:r w:rsidRPr="007A4446">
        <w:rPr>
          <w:rFonts w:eastAsia="Bookman Old Style"/>
          <w:color w:val="231F20"/>
          <w:sz w:val="24"/>
          <w:szCs w:val="24"/>
        </w:rPr>
        <w:t xml:space="preserve">янием объекта (ситуации) на основе предложенных учителем </w:t>
      </w:r>
      <w:r w:rsidRPr="007A4446">
        <w:rPr>
          <w:rFonts w:eastAsia="Bookman Old Style"/>
          <w:color w:val="231F20"/>
          <w:spacing w:val="-2"/>
          <w:sz w:val="24"/>
          <w:szCs w:val="24"/>
        </w:rPr>
        <w:t>вопросов;</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lastRenderedPageBreak/>
        <w:t xml:space="preserve">-  </w:t>
      </w:r>
      <w:r w:rsidRPr="007A4446">
        <w:rPr>
          <w:rFonts w:eastAsia="Bookman Old Style"/>
          <w:color w:val="231F20"/>
          <w:sz w:val="24"/>
          <w:szCs w:val="24"/>
        </w:rPr>
        <w:t>формулироватьспомощьюучителяцель,планировать</w:t>
      </w:r>
      <w:r>
        <w:rPr>
          <w:rFonts w:eastAsia="Bookman Old Style"/>
          <w:color w:val="231F20"/>
          <w:sz w:val="24"/>
          <w:szCs w:val="24"/>
        </w:rPr>
        <w:t>из</w:t>
      </w:r>
      <w:r w:rsidRPr="007A4446">
        <w:rPr>
          <w:rFonts w:eastAsia="Bookman Old Style"/>
          <w:color w:val="231F20"/>
          <w:sz w:val="24"/>
          <w:szCs w:val="24"/>
        </w:rPr>
        <w:t>менения объекта, ситуации;</w:t>
      </w:r>
    </w:p>
    <w:p w:rsidR="007A4446" w:rsidRDefault="007A4446" w:rsidP="007A4446">
      <w:pPr>
        <w:tabs>
          <w:tab w:val="left" w:pos="668"/>
        </w:tabs>
        <w:spacing w:before="2" w:line="242" w:lineRule="auto"/>
        <w:ind w:left="851" w:right="155"/>
        <w:rPr>
          <w:rFonts w:eastAsia="Bookman Old Style"/>
          <w:b/>
          <w:color w:val="231F20"/>
          <w:sz w:val="24"/>
          <w:szCs w:val="24"/>
        </w:rPr>
      </w:pPr>
      <w:r w:rsidRPr="007A4446">
        <w:rPr>
          <w:rFonts w:eastAsia="Bookman Old Style"/>
          <w:b/>
          <w:color w:val="231F20"/>
          <w:sz w:val="24"/>
          <w:szCs w:val="24"/>
        </w:rPr>
        <w:t>-</w:t>
      </w:r>
      <w:r w:rsidRPr="007A4446">
        <w:rPr>
          <w:rFonts w:eastAsia="Bookman Old Style"/>
          <w:color w:val="231F20"/>
          <w:spacing w:val="-2"/>
          <w:w w:val="95"/>
          <w:sz w:val="24"/>
          <w:szCs w:val="24"/>
        </w:rPr>
        <w:t xml:space="preserve">  сравнивать несколько вариантов решения задачи, выбирать </w:t>
      </w:r>
      <w:r w:rsidRPr="007A4446">
        <w:rPr>
          <w:rFonts w:eastAsia="Bookman Old Style"/>
          <w:color w:val="231F20"/>
          <w:spacing w:val="-2"/>
          <w:sz w:val="24"/>
          <w:szCs w:val="24"/>
        </w:rPr>
        <w:t>наиболееподход</w:t>
      </w:r>
      <w:r w:rsidRPr="007A4446">
        <w:rPr>
          <w:rFonts w:eastAsia="Bookman Old Style"/>
          <w:color w:val="231F20"/>
          <w:spacing w:val="-2"/>
          <w:sz w:val="24"/>
          <w:szCs w:val="24"/>
        </w:rPr>
        <w:t>я</w:t>
      </w:r>
      <w:r w:rsidRPr="007A4446">
        <w:rPr>
          <w:rFonts w:eastAsia="Bookman Old Style"/>
          <w:color w:val="231F20"/>
          <w:spacing w:val="-2"/>
          <w:sz w:val="24"/>
          <w:szCs w:val="24"/>
        </w:rPr>
        <w:t>щий(наосновепредложенныхкритериев);</w:t>
      </w:r>
      <w:r w:rsidRPr="007A4446">
        <w:rPr>
          <w:rFonts w:eastAsia="Bookman Old Style"/>
          <w:color w:val="231F20"/>
          <w:sz w:val="24"/>
          <w:szCs w:val="24"/>
        </w:rPr>
        <w:t xml:space="preserve"> проводитьпопредложенномуплану</w:t>
      </w:r>
      <w:r w:rsidRPr="007A4446">
        <w:rPr>
          <w:rFonts w:eastAsia="Bookman Old Style"/>
          <w:color w:val="231F20"/>
          <w:sz w:val="24"/>
          <w:szCs w:val="24"/>
        </w:rPr>
        <w:t>о</w:t>
      </w:r>
      <w:r w:rsidRPr="007A4446">
        <w:rPr>
          <w:rFonts w:eastAsia="Bookman Old Style"/>
          <w:color w:val="231F20"/>
          <w:sz w:val="24"/>
          <w:szCs w:val="24"/>
        </w:rPr>
        <w:t>пыт,несложное</w:t>
      </w:r>
      <w:r>
        <w:rPr>
          <w:rFonts w:eastAsia="Bookman Old Style"/>
          <w:color w:val="231F20"/>
          <w:sz w:val="24"/>
          <w:szCs w:val="24"/>
        </w:rPr>
        <w:t>ис</w:t>
      </w:r>
      <w:r w:rsidRPr="007A4446">
        <w:rPr>
          <w:rFonts w:eastAsia="Bookman Old Style"/>
          <w:color w:val="231F20"/>
          <w:sz w:val="24"/>
          <w:szCs w:val="24"/>
        </w:rPr>
        <w:t>следование по установлению особенностей объекта изучения и связей между объектами (часть — целое, при</w:t>
      </w:r>
      <w:r>
        <w:rPr>
          <w:rFonts w:eastAsia="Bookman Old Style"/>
          <w:color w:val="231F20"/>
          <w:sz w:val="24"/>
          <w:szCs w:val="24"/>
        </w:rPr>
        <w:t>чина — след</w:t>
      </w:r>
      <w:r w:rsidRPr="007A4446">
        <w:rPr>
          <w:rFonts w:eastAsia="Bookman Old Style"/>
          <w:color w:val="231F20"/>
          <w:spacing w:val="-2"/>
          <w:sz w:val="24"/>
          <w:szCs w:val="24"/>
        </w:rPr>
        <w:t>ствие);</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w w:val="95"/>
          <w:sz w:val="24"/>
          <w:szCs w:val="24"/>
        </w:rPr>
        <w:t xml:space="preserve">формулировать выводы и подкреплять их доказательства- </w:t>
      </w:r>
      <w:r w:rsidRPr="007A4446">
        <w:rPr>
          <w:rFonts w:eastAsia="Bookman Old Style"/>
          <w:color w:val="231F20"/>
          <w:sz w:val="24"/>
          <w:szCs w:val="24"/>
        </w:rPr>
        <w:t>ми на основе результатов проведённ</w:t>
      </w:r>
      <w:r w:rsidRPr="007A4446">
        <w:rPr>
          <w:rFonts w:eastAsia="Bookman Old Style"/>
          <w:color w:val="231F20"/>
          <w:sz w:val="24"/>
          <w:szCs w:val="24"/>
        </w:rPr>
        <w:t>о</w:t>
      </w:r>
      <w:r w:rsidRPr="007A4446">
        <w:rPr>
          <w:rFonts w:eastAsia="Bookman Old Style"/>
          <w:color w:val="231F20"/>
          <w:sz w:val="24"/>
          <w:szCs w:val="24"/>
        </w:rPr>
        <w:t>го наблюдения (опыта, классификации, сравнения, исследования);</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sz w:val="24"/>
          <w:szCs w:val="24"/>
        </w:rPr>
        <w:t>прогнозироватьвозможноеразвитиепроцессов,событий и их последствия в аналогичных или сходных ситуациях;</w:t>
      </w:r>
    </w:p>
    <w:p w:rsidR="007A4446" w:rsidRDefault="007A4446" w:rsidP="007A4446">
      <w:pPr>
        <w:tabs>
          <w:tab w:val="left" w:pos="668"/>
        </w:tabs>
        <w:spacing w:before="2" w:line="242" w:lineRule="auto"/>
        <w:ind w:left="851" w:right="155"/>
        <w:rPr>
          <w:rFonts w:eastAsia="Bookman Old Style"/>
          <w:b/>
          <w:color w:val="231F20"/>
          <w:sz w:val="24"/>
          <w:szCs w:val="24"/>
        </w:rPr>
      </w:pPr>
      <w:r w:rsidRPr="007A4446">
        <w:rPr>
          <w:rFonts w:eastAsia="Bookman Old Style"/>
          <w:i/>
          <w:color w:val="231F20"/>
          <w:w w:val="95"/>
          <w:sz w:val="24"/>
          <w:szCs w:val="24"/>
        </w:rPr>
        <w:t>работас</w:t>
      </w:r>
      <w:r w:rsidRPr="007A4446">
        <w:rPr>
          <w:rFonts w:eastAsia="Bookman Old Style"/>
          <w:i/>
          <w:color w:val="231F20"/>
          <w:spacing w:val="-2"/>
          <w:w w:val="95"/>
          <w:sz w:val="24"/>
          <w:szCs w:val="24"/>
        </w:rPr>
        <w:t>информацией:</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w w:val="95"/>
          <w:sz w:val="24"/>
          <w:szCs w:val="24"/>
        </w:rPr>
        <w:t>выбиратьисточникполучения</w:t>
      </w:r>
      <w:r w:rsidRPr="007A4446">
        <w:rPr>
          <w:rFonts w:eastAsia="Bookman Old Style"/>
          <w:color w:val="231F20"/>
          <w:spacing w:val="-2"/>
          <w:w w:val="95"/>
          <w:sz w:val="24"/>
          <w:szCs w:val="24"/>
        </w:rPr>
        <w:t>информации;</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sz w:val="24"/>
          <w:szCs w:val="24"/>
        </w:rPr>
        <w:t>согласнозаданномуалгоритмунаходитьвпредложенном источникеинформ</w:t>
      </w:r>
      <w:r w:rsidRPr="007A4446">
        <w:rPr>
          <w:rFonts w:eastAsia="Bookman Old Style"/>
          <w:color w:val="231F20"/>
          <w:sz w:val="24"/>
          <w:szCs w:val="24"/>
        </w:rPr>
        <w:t>а</w:t>
      </w:r>
      <w:r w:rsidRPr="007A4446">
        <w:rPr>
          <w:rFonts w:eastAsia="Bookman Old Style"/>
          <w:color w:val="231F20"/>
          <w:sz w:val="24"/>
          <w:szCs w:val="24"/>
        </w:rPr>
        <w:t>цию,представленнуювявномвиде;</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w w:val="95"/>
          <w:sz w:val="24"/>
          <w:szCs w:val="24"/>
        </w:rPr>
        <w:t xml:space="preserve">распознавать достоверную и недостоверную информацию </w:t>
      </w:r>
      <w:r w:rsidRPr="007A4446">
        <w:rPr>
          <w:rFonts w:eastAsia="Bookman Old Style"/>
          <w:color w:val="231F20"/>
          <w:sz w:val="24"/>
          <w:szCs w:val="24"/>
        </w:rPr>
        <w:t>самостоятельно или на основании предложенного учителем способа её проверки;</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sz w:val="24"/>
          <w:szCs w:val="24"/>
        </w:rPr>
        <w:t xml:space="preserve">соблюдатьспомощьювзрослых(учителей,родителей(за- </w:t>
      </w:r>
      <w:r w:rsidRPr="007A4446">
        <w:rPr>
          <w:rFonts w:eastAsia="Bookman Old Style"/>
          <w:color w:val="231F20"/>
          <w:spacing w:val="-2"/>
          <w:sz w:val="24"/>
          <w:szCs w:val="24"/>
        </w:rPr>
        <w:t>конныхпредставит</w:t>
      </w:r>
      <w:r w:rsidRPr="007A4446">
        <w:rPr>
          <w:rFonts w:eastAsia="Bookman Old Style"/>
          <w:color w:val="231F20"/>
          <w:spacing w:val="-2"/>
          <w:sz w:val="24"/>
          <w:szCs w:val="24"/>
        </w:rPr>
        <w:t>е</w:t>
      </w:r>
      <w:r w:rsidRPr="007A4446">
        <w:rPr>
          <w:rFonts w:eastAsia="Bookman Old Style"/>
          <w:color w:val="231F20"/>
          <w:spacing w:val="-2"/>
          <w:sz w:val="24"/>
          <w:szCs w:val="24"/>
        </w:rPr>
        <w:t>лей)правилаинформационнойбезопас</w:t>
      </w:r>
      <w:r>
        <w:rPr>
          <w:rFonts w:eastAsia="Bookman Old Style"/>
          <w:color w:val="231F20"/>
          <w:spacing w:val="-2"/>
          <w:sz w:val="24"/>
          <w:szCs w:val="24"/>
        </w:rPr>
        <w:t>но</w:t>
      </w:r>
      <w:r w:rsidRPr="007A4446">
        <w:rPr>
          <w:rFonts w:eastAsia="Bookman Old Style"/>
          <w:color w:val="231F20"/>
          <w:sz w:val="24"/>
          <w:szCs w:val="24"/>
        </w:rPr>
        <w:t>стиприпоискеинформациивсетиИнтернет;</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sz w:val="24"/>
          <w:szCs w:val="24"/>
        </w:rPr>
        <w:t>анализировать и созда</w:t>
      </w:r>
      <w:r>
        <w:rPr>
          <w:rFonts w:eastAsia="Bookman Old Style"/>
          <w:color w:val="231F20"/>
          <w:sz w:val="24"/>
          <w:szCs w:val="24"/>
        </w:rPr>
        <w:t>вать текстовую, видео, графиче</w:t>
      </w:r>
      <w:r w:rsidRPr="007A4446">
        <w:rPr>
          <w:rFonts w:eastAsia="Bookman Old Style"/>
          <w:color w:val="231F20"/>
          <w:w w:val="95"/>
          <w:sz w:val="24"/>
          <w:szCs w:val="24"/>
        </w:rPr>
        <w:t>скую, звуковую информацию в соответс</w:t>
      </w:r>
      <w:r w:rsidRPr="007A4446">
        <w:rPr>
          <w:rFonts w:eastAsia="Bookman Old Style"/>
          <w:color w:val="231F20"/>
          <w:w w:val="95"/>
          <w:sz w:val="24"/>
          <w:szCs w:val="24"/>
        </w:rPr>
        <w:t>т</w:t>
      </w:r>
      <w:r w:rsidRPr="007A4446">
        <w:rPr>
          <w:rFonts w:eastAsia="Bookman Old Style"/>
          <w:color w:val="231F20"/>
          <w:w w:val="95"/>
          <w:sz w:val="24"/>
          <w:szCs w:val="24"/>
        </w:rPr>
        <w:t>вии с учебной задачей;</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w w:val="95"/>
          <w:sz w:val="24"/>
          <w:szCs w:val="24"/>
        </w:rPr>
        <w:t>самостоятельно создавать</w:t>
      </w:r>
      <w:r>
        <w:rPr>
          <w:rFonts w:eastAsia="Bookman Old Style"/>
          <w:color w:val="231F20"/>
          <w:w w:val="95"/>
          <w:sz w:val="24"/>
          <w:szCs w:val="24"/>
        </w:rPr>
        <w:t xml:space="preserve"> схемы, таблицы для представле</w:t>
      </w:r>
      <w:r w:rsidRPr="007A4446">
        <w:rPr>
          <w:rFonts w:eastAsia="Bookman Old Style"/>
          <w:color w:val="231F20"/>
          <w:sz w:val="24"/>
          <w:szCs w:val="24"/>
        </w:rPr>
        <w:t>нияинформации.</w:t>
      </w:r>
    </w:p>
    <w:p w:rsidR="007A4446" w:rsidRDefault="007A4446" w:rsidP="007A4446">
      <w:pPr>
        <w:tabs>
          <w:tab w:val="left" w:pos="668"/>
        </w:tabs>
        <w:spacing w:before="2" w:line="242" w:lineRule="auto"/>
        <w:ind w:left="851" w:right="155"/>
        <w:rPr>
          <w:rFonts w:eastAsia="Bookman Old Style"/>
          <w:b/>
          <w:color w:val="231F20"/>
          <w:sz w:val="24"/>
          <w:szCs w:val="24"/>
        </w:rPr>
      </w:pPr>
      <w:r w:rsidRPr="007A4446">
        <w:rPr>
          <w:rFonts w:eastAsia="Bookman Old Style"/>
          <w:color w:val="231F20"/>
          <w:w w:val="95"/>
          <w:sz w:val="24"/>
          <w:szCs w:val="24"/>
        </w:rPr>
        <w:t>К концу обучения в началь</w:t>
      </w:r>
      <w:r>
        <w:rPr>
          <w:rFonts w:eastAsia="Bookman Old Style"/>
          <w:color w:val="231F20"/>
          <w:w w:val="95"/>
          <w:sz w:val="24"/>
          <w:szCs w:val="24"/>
        </w:rPr>
        <w:t>ной школе у обучающегося форми</w:t>
      </w:r>
      <w:r w:rsidRPr="007A4446">
        <w:rPr>
          <w:rFonts w:eastAsia="Bookman Old Style"/>
          <w:color w:val="231F20"/>
          <w:w w:val="95"/>
          <w:sz w:val="24"/>
          <w:szCs w:val="24"/>
        </w:rPr>
        <w:t xml:space="preserve">руются </w:t>
      </w:r>
      <w:r w:rsidRPr="007A4446">
        <w:rPr>
          <w:rFonts w:eastAsia="Bookman Old Style"/>
          <w:b/>
          <w:color w:val="231F20"/>
          <w:w w:val="95"/>
          <w:sz w:val="24"/>
          <w:szCs w:val="24"/>
        </w:rPr>
        <w:t xml:space="preserve">коммуникативные </w:t>
      </w:r>
      <w:r w:rsidRPr="007A4446">
        <w:rPr>
          <w:rFonts w:eastAsia="Bookman Old Style"/>
          <w:color w:val="231F20"/>
          <w:w w:val="95"/>
          <w:sz w:val="24"/>
          <w:szCs w:val="24"/>
        </w:rPr>
        <w:t>униве</w:t>
      </w:r>
      <w:r w:rsidRPr="007A4446">
        <w:rPr>
          <w:rFonts w:eastAsia="Bookman Old Style"/>
          <w:color w:val="231F20"/>
          <w:w w:val="95"/>
          <w:sz w:val="24"/>
          <w:szCs w:val="24"/>
        </w:rPr>
        <w:t>р</w:t>
      </w:r>
      <w:r w:rsidRPr="007A4446">
        <w:rPr>
          <w:rFonts w:eastAsia="Bookman Old Style"/>
          <w:color w:val="231F20"/>
          <w:w w:val="95"/>
          <w:sz w:val="24"/>
          <w:szCs w:val="24"/>
        </w:rPr>
        <w:t>сальные учебные действия:</w:t>
      </w:r>
    </w:p>
    <w:p w:rsidR="007A4446" w:rsidRDefault="007A4446" w:rsidP="007A4446">
      <w:pPr>
        <w:tabs>
          <w:tab w:val="left" w:pos="668"/>
        </w:tabs>
        <w:spacing w:before="2" w:line="242" w:lineRule="auto"/>
        <w:ind w:left="851" w:right="155"/>
        <w:rPr>
          <w:rFonts w:eastAsia="Bookman Old Style"/>
          <w:b/>
          <w:color w:val="231F20"/>
          <w:sz w:val="24"/>
          <w:szCs w:val="24"/>
        </w:rPr>
      </w:pPr>
      <w:r w:rsidRPr="007A4446">
        <w:rPr>
          <w:rFonts w:eastAsia="Bookman Old Style"/>
          <w:i/>
          <w:color w:val="231F20"/>
          <w:spacing w:val="-2"/>
          <w:sz w:val="24"/>
          <w:szCs w:val="24"/>
        </w:rPr>
        <w:t>общение:</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w w:val="95"/>
          <w:sz w:val="24"/>
          <w:szCs w:val="24"/>
        </w:rPr>
        <w:t>воспринимать и формул</w:t>
      </w:r>
      <w:r>
        <w:rPr>
          <w:rFonts w:eastAsia="Bookman Old Style"/>
          <w:color w:val="231F20"/>
          <w:w w:val="95"/>
          <w:sz w:val="24"/>
          <w:szCs w:val="24"/>
        </w:rPr>
        <w:t>ировать суждения, выражать эмо</w:t>
      </w:r>
      <w:r w:rsidRPr="007A4446">
        <w:rPr>
          <w:rFonts w:eastAsia="Bookman Old Style"/>
          <w:color w:val="231F20"/>
          <w:sz w:val="24"/>
          <w:szCs w:val="24"/>
        </w:rPr>
        <w:t xml:space="preserve">циивсоответствиисцелямииусловиямиобщениявзнакомой </w:t>
      </w:r>
      <w:r w:rsidRPr="007A4446">
        <w:rPr>
          <w:rFonts w:eastAsia="Bookman Old Style"/>
          <w:color w:val="231F20"/>
          <w:spacing w:val="-2"/>
          <w:sz w:val="24"/>
          <w:szCs w:val="24"/>
        </w:rPr>
        <w:t>среде;</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w w:val="95"/>
          <w:sz w:val="24"/>
          <w:szCs w:val="24"/>
        </w:rPr>
        <w:t xml:space="preserve">проявлять уважительное </w:t>
      </w:r>
      <w:r>
        <w:rPr>
          <w:rFonts w:eastAsia="Bookman Old Style"/>
          <w:color w:val="231F20"/>
          <w:w w:val="95"/>
          <w:sz w:val="24"/>
          <w:szCs w:val="24"/>
        </w:rPr>
        <w:t>отношение к собеседнику, соблю</w:t>
      </w:r>
      <w:r w:rsidRPr="007A4446">
        <w:rPr>
          <w:rFonts w:eastAsia="Bookman Old Style"/>
          <w:color w:val="231F20"/>
          <w:sz w:val="24"/>
          <w:szCs w:val="24"/>
        </w:rPr>
        <w:t>датьправилаведениядиалогаидискуссии;</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sz w:val="24"/>
          <w:szCs w:val="24"/>
        </w:rPr>
        <w:t xml:space="preserve">признавать возможность существования разных точек </w:t>
      </w:r>
      <w:r w:rsidRPr="007A4446">
        <w:rPr>
          <w:rFonts w:eastAsia="Bookman Old Style"/>
          <w:color w:val="231F20"/>
          <w:spacing w:val="-2"/>
          <w:sz w:val="24"/>
          <w:szCs w:val="24"/>
        </w:rPr>
        <w:t>зрения;</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w w:val="95"/>
          <w:sz w:val="24"/>
          <w:szCs w:val="24"/>
        </w:rPr>
        <w:t>корректноиаргументированновысказыватьсвоё</w:t>
      </w:r>
      <w:r w:rsidRPr="007A4446">
        <w:rPr>
          <w:rFonts w:eastAsia="Bookman Old Style"/>
          <w:color w:val="231F20"/>
          <w:spacing w:val="-2"/>
          <w:w w:val="95"/>
          <w:sz w:val="24"/>
          <w:szCs w:val="24"/>
        </w:rPr>
        <w:t>мнение;</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7A4446">
        <w:rPr>
          <w:rFonts w:eastAsia="Bookman Old Style"/>
          <w:color w:val="231F20"/>
          <w:w w:val="95"/>
          <w:sz w:val="24"/>
          <w:szCs w:val="24"/>
        </w:rPr>
        <w:t>строитьречевоевысказываниевсоответствиис</w:t>
      </w:r>
      <w:r>
        <w:rPr>
          <w:rFonts w:eastAsia="Bookman Old Style"/>
          <w:color w:val="231F20"/>
          <w:w w:val="95"/>
          <w:sz w:val="24"/>
          <w:szCs w:val="24"/>
        </w:rPr>
        <w:t>поставлен</w:t>
      </w:r>
      <w:r w:rsidRPr="007A4446">
        <w:rPr>
          <w:rFonts w:eastAsia="Bookman Old Style"/>
          <w:color w:val="231F20"/>
          <w:sz w:val="24"/>
          <w:szCs w:val="24"/>
        </w:rPr>
        <w:t>нойзадачей;</w:t>
      </w:r>
    </w:p>
    <w:p w:rsidR="007A4446" w:rsidRDefault="007A4446" w:rsidP="007A4446">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7A4446">
        <w:rPr>
          <w:rFonts w:eastAsia="Bookman Old Style"/>
          <w:color w:val="231F20"/>
          <w:w w:val="95"/>
          <w:sz w:val="24"/>
          <w:szCs w:val="24"/>
        </w:rPr>
        <w:t>создавать устные и письм</w:t>
      </w:r>
      <w:r>
        <w:rPr>
          <w:rFonts w:eastAsia="Bookman Old Style"/>
          <w:color w:val="231F20"/>
          <w:w w:val="95"/>
          <w:sz w:val="24"/>
          <w:szCs w:val="24"/>
        </w:rPr>
        <w:t>енные тексты (описание, рассуж</w:t>
      </w:r>
      <w:r w:rsidRPr="007A4446">
        <w:rPr>
          <w:rFonts w:eastAsia="Bookman Old Style"/>
          <w:color w:val="231F20"/>
          <w:sz w:val="24"/>
          <w:szCs w:val="24"/>
        </w:rPr>
        <w:t>дение,повествование);</w:t>
      </w:r>
    </w:p>
    <w:p w:rsidR="00A65F95" w:rsidRDefault="007A4446" w:rsidP="00A65F95">
      <w:pPr>
        <w:tabs>
          <w:tab w:val="left" w:pos="668"/>
        </w:tabs>
        <w:spacing w:before="2" w:line="242" w:lineRule="auto"/>
        <w:ind w:left="851" w:right="155"/>
        <w:rPr>
          <w:rFonts w:eastAsia="Bookman Old Style"/>
          <w:color w:val="231F20"/>
          <w:spacing w:val="-2"/>
          <w:w w:val="95"/>
          <w:sz w:val="24"/>
          <w:szCs w:val="24"/>
        </w:rPr>
      </w:pPr>
      <w:r>
        <w:rPr>
          <w:rFonts w:eastAsia="Bookman Old Style"/>
          <w:b/>
          <w:color w:val="231F20"/>
          <w:sz w:val="24"/>
          <w:szCs w:val="24"/>
        </w:rPr>
        <w:t xml:space="preserve">-  </w:t>
      </w:r>
      <w:r w:rsidRPr="007A4446">
        <w:rPr>
          <w:rFonts w:eastAsia="Bookman Old Style"/>
          <w:color w:val="231F20"/>
          <w:w w:val="95"/>
          <w:sz w:val="24"/>
          <w:szCs w:val="24"/>
        </w:rPr>
        <w:t>готовитьнебольшиепубличные</w:t>
      </w:r>
      <w:r w:rsidRPr="007A4446">
        <w:rPr>
          <w:rFonts w:eastAsia="Bookman Old Style"/>
          <w:color w:val="231F20"/>
          <w:spacing w:val="-2"/>
          <w:w w:val="95"/>
          <w:sz w:val="24"/>
          <w:szCs w:val="24"/>
        </w:rPr>
        <w:t>выступления;</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007A4446" w:rsidRPr="007A4446">
        <w:rPr>
          <w:rFonts w:eastAsia="Bookman Old Style"/>
          <w:color w:val="231F20"/>
          <w:sz w:val="24"/>
          <w:szCs w:val="24"/>
        </w:rPr>
        <w:t>подбирать иллюстративный материал (рисунки, фото, плакаты) к тексту выступления.</w:t>
      </w:r>
      <w:r w:rsidRPr="00A65F95">
        <w:rPr>
          <w:rFonts w:eastAsia="Bookman Old Style"/>
          <w:color w:val="231F20"/>
          <w:w w:val="95"/>
          <w:sz w:val="24"/>
          <w:szCs w:val="24"/>
        </w:rPr>
        <w:t>К концу обучения в начальной школе у обучающегося фор</w:t>
      </w:r>
      <w:r>
        <w:rPr>
          <w:rFonts w:eastAsia="Bookman Old Style"/>
          <w:color w:val="231F20"/>
          <w:w w:val="95"/>
          <w:sz w:val="24"/>
          <w:szCs w:val="24"/>
        </w:rPr>
        <w:t>ми</w:t>
      </w:r>
      <w:r w:rsidRPr="00A65F95">
        <w:rPr>
          <w:rFonts w:eastAsia="Bookman Old Style"/>
          <w:color w:val="231F20"/>
          <w:w w:val="95"/>
          <w:sz w:val="24"/>
          <w:szCs w:val="24"/>
        </w:rPr>
        <w:t xml:space="preserve">руются </w:t>
      </w:r>
      <w:r w:rsidRPr="00A65F95">
        <w:rPr>
          <w:rFonts w:eastAsia="Bookman Old Style"/>
          <w:b/>
          <w:color w:val="231F20"/>
          <w:w w:val="95"/>
          <w:sz w:val="24"/>
          <w:szCs w:val="24"/>
        </w:rPr>
        <w:t xml:space="preserve">регулятивные </w:t>
      </w:r>
      <w:r w:rsidRPr="00A65F95">
        <w:rPr>
          <w:rFonts w:eastAsia="Bookman Old Style"/>
          <w:color w:val="231F20"/>
          <w:w w:val="95"/>
          <w:sz w:val="24"/>
          <w:szCs w:val="24"/>
        </w:rPr>
        <w:t>универсальные учебные действия:</w:t>
      </w:r>
    </w:p>
    <w:p w:rsidR="00A65F95" w:rsidRDefault="00A65F95" w:rsidP="00A65F95">
      <w:pPr>
        <w:tabs>
          <w:tab w:val="left" w:pos="668"/>
        </w:tabs>
        <w:spacing w:before="2" w:line="242" w:lineRule="auto"/>
        <w:ind w:left="851" w:right="155"/>
        <w:rPr>
          <w:rFonts w:eastAsia="Bookman Old Style"/>
          <w:b/>
          <w:color w:val="231F20"/>
          <w:sz w:val="24"/>
          <w:szCs w:val="24"/>
        </w:rPr>
      </w:pPr>
      <w:r w:rsidRPr="00A65F95">
        <w:rPr>
          <w:rFonts w:eastAsia="Bookman Old Style"/>
          <w:i/>
          <w:color w:val="231F20"/>
          <w:spacing w:val="-2"/>
          <w:sz w:val="24"/>
          <w:szCs w:val="24"/>
        </w:rPr>
        <w:t>самоорганизация:</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A65F95">
        <w:rPr>
          <w:rFonts w:eastAsia="Bookman Old Style"/>
          <w:color w:val="231F20"/>
          <w:w w:val="95"/>
          <w:sz w:val="24"/>
          <w:szCs w:val="24"/>
        </w:rPr>
        <w:t>планировать действия по</w:t>
      </w:r>
      <w:r>
        <w:rPr>
          <w:rFonts w:eastAsia="Bookman Old Style"/>
          <w:color w:val="231F20"/>
          <w:w w:val="95"/>
          <w:sz w:val="24"/>
          <w:szCs w:val="24"/>
        </w:rPr>
        <w:t xml:space="preserve"> решению учебной задачи для по</w:t>
      </w:r>
      <w:r w:rsidRPr="00A65F95">
        <w:rPr>
          <w:rFonts w:eastAsia="Bookman Old Style"/>
          <w:color w:val="231F20"/>
          <w:sz w:val="24"/>
          <w:szCs w:val="24"/>
        </w:rPr>
        <w:t>лучениярезультата;</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A65F95">
        <w:rPr>
          <w:rFonts w:eastAsia="Bookman Old Style"/>
          <w:color w:val="231F20"/>
          <w:w w:val="95"/>
          <w:sz w:val="24"/>
          <w:szCs w:val="24"/>
        </w:rPr>
        <w:t>выстраиватьпоследовательностьвыбранных</w:t>
      </w:r>
      <w:r w:rsidRPr="00A65F95">
        <w:rPr>
          <w:rFonts w:eastAsia="Bookman Old Style"/>
          <w:color w:val="231F20"/>
          <w:spacing w:val="-2"/>
          <w:w w:val="95"/>
          <w:sz w:val="24"/>
          <w:szCs w:val="24"/>
        </w:rPr>
        <w:t>действий;</w:t>
      </w:r>
    </w:p>
    <w:p w:rsidR="00A65F95" w:rsidRDefault="00A65F95" w:rsidP="00A65F95">
      <w:pPr>
        <w:tabs>
          <w:tab w:val="left" w:pos="668"/>
        </w:tabs>
        <w:spacing w:before="2" w:line="242" w:lineRule="auto"/>
        <w:ind w:left="851" w:right="155"/>
        <w:rPr>
          <w:rFonts w:eastAsia="Bookman Old Style"/>
          <w:b/>
          <w:color w:val="231F20"/>
          <w:sz w:val="24"/>
          <w:szCs w:val="24"/>
        </w:rPr>
      </w:pPr>
      <w:r w:rsidRPr="00A65F95">
        <w:rPr>
          <w:rFonts w:eastAsia="Bookman Old Style"/>
          <w:i/>
          <w:color w:val="231F20"/>
          <w:spacing w:val="-2"/>
          <w:sz w:val="24"/>
          <w:szCs w:val="24"/>
        </w:rPr>
        <w:t>самоконтроль:</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 xml:space="preserve">-  </w:t>
      </w:r>
      <w:r w:rsidRPr="00A65F95">
        <w:rPr>
          <w:rFonts w:eastAsia="Bookman Old Style"/>
          <w:color w:val="231F20"/>
          <w:sz w:val="24"/>
          <w:szCs w:val="24"/>
        </w:rPr>
        <w:t>устанавливатьпричины успеха/неудач учебной</w:t>
      </w:r>
      <w:r>
        <w:rPr>
          <w:rFonts w:eastAsia="Bookman Old Style"/>
          <w:color w:val="231F20"/>
          <w:sz w:val="24"/>
          <w:szCs w:val="24"/>
        </w:rPr>
        <w:t>деятель</w:t>
      </w:r>
      <w:r w:rsidRPr="00A65F95">
        <w:rPr>
          <w:rFonts w:eastAsia="Bookman Old Style"/>
          <w:color w:val="231F20"/>
          <w:spacing w:val="-2"/>
          <w:sz w:val="24"/>
          <w:szCs w:val="24"/>
        </w:rPr>
        <w:t>ности;</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sz w:val="24"/>
          <w:szCs w:val="24"/>
        </w:rPr>
        <w:t>-</w:t>
      </w:r>
      <w:r w:rsidRPr="00A65F95">
        <w:rPr>
          <w:rFonts w:eastAsia="Bookman Old Style"/>
          <w:color w:val="231F20"/>
          <w:sz w:val="24"/>
          <w:szCs w:val="24"/>
        </w:rPr>
        <w:t xml:space="preserve">корректироватьсвоиучебныедействиядляпреодоления </w:t>
      </w:r>
      <w:r w:rsidRPr="00A65F95">
        <w:rPr>
          <w:rFonts w:eastAsia="Bookman Old Style"/>
          <w:color w:val="231F20"/>
          <w:spacing w:val="-2"/>
          <w:sz w:val="24"/>
          <w:szCs w:val="24"/>
        </w:rPr>
        <w:t>ошибок.</w:t>
      </w:r>
    </w:p>
    <w:p w:rsidR="00A65F95" w:rsidRDefault="00A65F95" w:rsidP="00A65F95">
      <w:pPr>
        <w:tabs>
          <w:tab w:val="left" w:pos="668"/>
        </w:tabs>
        <w:spacing w:before="2" w:line="242" w:lineRule="auto"/>
        <w:ind w:left="851" w:right="155"/>
        <w:rPr>
          <w:rFonts w:eastAsia="Bookman Old Style"/>
          <w:b/>
          <w:color w:val="231F20"/>
          <w:sz w:val="24"/>
          <w:szCs w:val="24"/>
        </w:rPr>
      </w:pPr>
      <w:r w:rsidRPr="00A65F95">
        <w:rPr>
          <w:rFonts w:eastAsia="Bookman Old Style"/>
          <w:b/>
          <w:color w:val="231F20"/>
          <w:w w:val="85"/>
          <w:sz w:val="24"/>
          <w:szCs w:val="24"/>
        </w:rPr>
        <w:t>Совместная</w:t>
      </w:r>
      <w:r w:rsidRPr="00A65F95">
        <w:rPr>
          <w:rFonts w:eastAsia="Bookman Old Style"/>
          <w:b/>
          <w:color w:val="231F20"/>
          <w:spacing w:val="-2"/>
          <w:sz w:val="24"/>
          <w:szCs w:val="24"/>
        </w:rPr>
        <w:t>деятельность:</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w w:val="85"/>
          <w:sz w:val="24"/>
          <w:szCs w:val="24"/>
        </w:rPr>
        <w:t xml:space="preserve">-  </w:t>
      </w:r>
      <w:r w:rsidRPr="00A65F95">
        <w:rPr>
          <w:rFonts w:eastAsia="Bookman Old Style"/>
          <w:color w:val="231F20"/>
          <w:w w:val="95"/>
          <w:sz w:val="24"/>
          <w:szCs w:val="24"/>
        </w:rPr>
        <w:t>формулировать краткосро</w:t>
      </w:r>
      <w:r>
        <w:rPr>
          <w:rFonts w:eastAsia="Bookman Old Style"/>
          <w:color w:val="231F20"/>
          <w:w w:val="95"/>
          <w:sz w:val="24"/>
          <w:szCs w:val="24"/>
        </w:rPr>
        <w:t>чные и долгосрочные цели (инди</w:t>
      </w:r>
      <w:r w:rsidRPr="00A65F95">
        <w:rPr>
          <w:rFonts w:eastAsia="Bookman Old Style"/>
          <w:color w:val="231F20"/>
          <w:sz w:val="24"/>
          <w:szCs w:val="24"/>
        </w:rPr>
        <w:t>видуальныесучётомучастиявколлективныхзадачах)в</w:t>
      </w:r>
      <w:r>
        <w:rPr>
          <w:rFonts w:eastAsia="Bookman Old Style"/>
          <w:color w:val="231F20"/>
          <w:sz w:val="24"/>
          <w:szCs w:val="24"/>
        </w:rPr>
        <w:t>стан</w:t>
      </w:r>
      <w:r w:rsidRPr="00A65F95">
        <w:rPr>
          <w:rFonts w:eastAsia="Bookman Old Style"/>
          <w:color w:val="231F20"/>
          <w:spacing w:val="-2"/>
          <w:sz w:val="24"/>
          <w:szCs w:val="24"/>
        </w:rPr>
        <w:t>дартной(типовой)ситуациинаосновепредложенногоформата планирования,распределенияпромежуточныхшаговисроков;</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w w:val="85"/>
          <w:sz w:val="24"/>
          <w:szCs w:val="24"/>
        </w:rPr>
        <w:t xml:space="preserve">- </w:t>
      </w:r>
      <w:r w:rsidRPr="00A65F95">
        <w:rPr>
          <w:rFonts w:eastAsia="Bookman Old Style"/>
          <w:color w:val="231F20"/>
          <w:sz w:val="24"/>
          <w:szCs w:val="24"/>
        </w:rPr>
        <w:t xml:space="preserve">принимать цель совместной деятельности, коллективно </w:t>
      </w:r>
      <w:r w:rsidRPr="00A65F95">
        <w:rPr>
          <w:rFonts w:eastAsia="Bookman Old Style"/>
          <w:color w:val="231F20"/>
          <w:w w:val="95"/>
          <w:sz w:val="24"/>
          <w:szCs w:val="24"/>
        </w:rPr>
        <w:t>строить действия по её достижению: распре</w:t>
      </w:r>
      <w:r>
        <w:rPr>
          <w:rFonts w:eastAsia="Bookman Old Style"/>
          <w:color w:val="231F20"/>
          <w:w w:val="95"/>
          <w:sz w:val="24"/>
          <w:szCs w:val="24"/>
        </w:rPr>
        <w:t>делять роли, догова</w:t>
      </w:r>
      <w:r w:rsidRPr="00A65F95">
        <w:rPr>
          <w:rFonts w:eastAsia="Bookman Old Style"/>
          <w:color w:val="231F20"/>
          <w:sz w:val="24"/>
          <w:szCs w:val="24"/>
        </w:rPr>
        <w:t>риваться,обсуждатьпроцессирезультатсовместнойработы;</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w w:val="85"/>
          <w:sz w:val="24"/>
          <w:szCs w:val="24"/>
        </w:rPr>
        <w:t>-</w:t>
      </w:r>
      <w:r w:rsidRPr="00A65F95">
        <w:rPr>
          <w:rFonts w:eastAsia="Bookman Old Style"/>
          <w:color w:val="231F20"/>
          <w:sz w:val="24"/>
          <w:szCs w:val="24"/>
        </w:rPr>
        <w:t xml:space="preserve">проявлятьготовностьруководить,выполнятьпоручения, </w:t>
      </w:r>
      <w:r w:rsidRPr="00A65F95">
        <w:rPr>
          <w:rFonts w:eastAsia="Bookman Old Style"/>
          <w:color w:val="231F20"/>
          <w:spacing w:val="-2"/>
          <w:sz w:val="24"/>
          <w:szCs w:val="24"/>
        </w:rPr>
        <w:t>подчиняться;</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w w:val="85"/>
          <w:sz w:val="24"/>
          <w:szCs w:val="24"/>
        </w:rPr>
        <w:t>-</w:t>
      </w:r>
      <w:r w:rsidRPr="00A65F95">
        <w:rPr>
          <w:rFonts w:eastAsia="Bookman Old Style"/>
          <w:color w:val="231F20"/>
          <w:w w:val="95"/>
          <w:sz w:val="24"/>
          <w:szCs w:val="24"/>
        </w:rPr>
        <w:t>ответственновыполнятьсвоючасть</w:t>
      </w:r>
      <w:r w:rsidRPr="00A65F95">
        <w:rPr>
          <w:rFonts w:eastAsia="Bookman Old Style"/>
          <w:color w:val="231F20"/>
          <w:spacing w:val="-2"/>
          <w:w w:val="95"/>
          <w:sz w:val="24"/>
          <w:szCs w:val="24"/>
        </w:rPr>
        <w:t>работы;</w:t>
      </w:r>
    </w:p>
    <w:p w:rsidR="00A65F95" w:rsidRDefault="00A65F95" w:rsidP="00A65F95">
      <w:pPr>
        <w:tabs>
          <w:tab w:val="left" w:pos="668"/>
        </w:tabs>
        <w:spacing w:before="2" w:line="242" w:lineRule="auto"/>
        <w:ind w:left="851" w:right="155"/>
        <w:rPr>
          <w:rFonts w:eastAsia="Bookman Old Style"/>
          <w:b/>
          <w:color w:val="231F20"/>
          <w:sz w:val="24"/>
          <w:szCs w:val="24"/>
        </w:rPr>
      </w:pPr>
      <w:r>
        <w:rPr>
          <w:rFonts w:eastAsia="Bookman Old Style"/>
          <w:b/>
          <w:color w:val="231F20"/>
          <w:w w:val="85"/>
          <w:sz w:val="24"/>
          <w:szCs w:val="24"/>
        </w:rPr>
        <w:t>-</w:t>
      </w:r>
      <w:r w:rsidRPr="00A65F95">
        <w:rPr>
          <w:rFonts w:eastAsia="Bookman Old Style"/>
          <w:color w:val="231F20"/>
          <w:w w:val="95"/>
          <w:sz w:val="24"/>
          <w:szCs w:val="24"/>
        </w:rPr>
        <w:t>оцениватьсвойвкладвобщий</w:t>
      </w:r>
      <w:r w:rsidRPr="00A65F95">
        <w:rPr>
          <w:rFonts w:eastAsia="Bookman Old Style"/>
          <w:color w:val="231F20"/>
          <w:spacing w:val="-2"/>
          <w:w w:val="95"/>
          <w:sz w:val="24"/>
          <w:szCs w:val="24"/>
        </w:rPr>
        <w:t>результат;</w:t>
      </w:r>
    </w:p>
    <w:p w:rsidR="00A65F95" w:rsidRDefault="00A65F95" w:rsidP="00A65F95">
      <w:pPr>
        <w:tabs>
          <w:tab w:val="left" w:pos="668"/>
        </w:tabs>
        <w:spacing w:before="2" w:line="242" w:lineRule="auto"/>
        <w:ind w:left="851" w:right="155"/>
        <w:rPr>
          <w:rFonts w:eastAsia="Bookman Old Style"/>
          <w:color w:val="231F20"/>
          <w:sz w:val="24"/>
          <w:szCs w:val="24"/>
        </w:rPr>
      </w:pPr>
      <w:r>
        <w:rPr>
          <w:rFonts w:eastAsia="Bookman Old Style"/>
          <w:b/>
          <w:color w:val="231F20"/>
          <w:w w:val="85"/>
          <w:sz w:val="24"/>
          <w:szCs w:val="24"/>
        </w:rPr>
        <w:t>-</w:t>
      </w:r>
      <w:r w:rsidRPr="00A65F95">
        <w:rPr>
          <w:rFonts w:eastAsia="Bookman Old Style"/>
          <w:color w:val="231F20"/>
          <w:sz w:val="24"/>
          <w:szCs w:val="24"/>
        </w:rPr>
        <w:t>выполнять совместные проектные задания с опорой на предложенные</w:t>
      </w:r>
      <w:r>
        <w:rPr>
          <w:rFonts w:eastAsia="Bookman Old Style"/>
          <w:color w:val="231F20"/>
          <w:sz w:val="24"/>
          <w:szCs w:val="24"/>
        </w:rPr>
        <w:t>образцы.</w:t>
      </w:r>
    </w:p>
    <w:p w:rsidR="00A65F95" w:rsidRDefault="00A65F95" w:rsidP="00A65F95">
      <w:pPr>
        <w:tabs>
          <w:tab w:val="left" w:pos="668"/>
        </w:tabs>
        <w:spacing w:before="2" w:line="242" w:lineRule="auto"/>
        <w:ind w:left="851" w:right="155"/>
        <w:rPr>
          <w:rFonts w:eastAsia="Bookman Old Style"/>
          <w:b/>
          <w:color w:val="231F20"/>
          <w:sz w:val="24"/>
          <w:szCs w:val="24"/>
        </w:rPr>
      </w:pPr>
    </w:p>
    <w:p w:rsidR="00A65F95" w:rsidRDefault="00A65F95" w:rsidP="00A65F95">
      <w:pPr>
        <w:tabs>
          <w:tab w:val="left" w:pos="668"/>
        </w:tabs>
        <w:spacing w:before="2" w:line="242" w:lineRule="auto"/>
        <w:ind w:left="851" w:right="155"/>
        <w:rPr>
          <w:rFonts w:ascii="Bookman Old Style" w:eastAsia="Bookman Old Style" w:hAnsi="Bookman Old Style" w:cs="Bookman Old Style"/>
          <w:color w:val="231F20"/>
          <w:w w:val="95"/>
          <w:sz w:val="20"/>
          <w:szCs w:val="20"/>
        </w:rPr>
      </w:pPr>
      <w:r>
        <w:rPr>
          <w:rFonts w:eastAsia="Bookman Old Style"/>
          <w:b/>
          <w:color w:val="231F20"/>
          <w:sz w:val="24"/>
          <w:szCs w:val="24"/>
        </w:rPr>
        <w:lastRenderedPageBreak/>
        <w:t>ПРЕДМЕТНЫЕ РЕЗУЛЬТАТЫ</w:t>
      </w:r>
    </w:p>
    <w:p w:rsidR="00A65F95" w:rsidRPr="00A65F95" w:rsidRDefault="00A65F95" w:rsidP="00A65F95">
      <w:pPr>
        <w:tabs>
          <w:tab w:val="left" w:pos="668"/>
        </w:tabs>
        <w:spacing w:before="2" w:line="242" w:lineRule="auto"/>
        <w:ind w:left="851" w:right="155"/>
        <w:rPr>
          <w:rFonts w:eastAsia="Bookman Old Style"/>
          <w:color w:val="231F20"/>
          <w:sz w:val="24"/>
          <w:szCs w:val="24"/>
        </w:rPr>
      </w:pPr>
      <w:r w:rsidRPr="00A65F95">
        <w:rPr>
          <w:rFonts w:eastAsia="Bookman Old Style"/>
          <w:color w:val="231F20"/>
          <w:w w:val="95"/>
          <w:sz w:val="24"/>
          <w:szCs w:val="24"/>
        </w:rPr>
        <w:t>Предметные результаты освоения программы начального об</w:t>
      </w:r>
      <w:r w:rsidRPr="00A65F95">
        <w:rPr>
          <w:rFonts w:eastAsia="Bookman Old Style"/>
          <w:color w:val="231F20"/>
          <w:sz w:val="24"/>
          <w:szCs w:val="24"/>
        </w:rPr>
        <w:t>щего образования по учебному пре</w:t>
      </w:r>
      <w:r w:rsidRPr="00A65F95">
        <w:rPr>
          <w:rFonts w:eastAsia="Bookman Old Style"/>
          <w:color w:val="231F20"/>
          <w:sz w:val="24"/>
          <w:szCs w:val="24"/>
        </w:rPr>
        <w:t>д</w:t>
      </w:r>
      <w:r w:rsidRPr="00A65F95">
        <w:rPr>
          <w:rFonts w:eastAsia="Bookman Old Style"/>
          <w:color w:val="231F20"/>
          <w:sz w:val="24"/>
          <w:szCs w:val="24"/>
        </w:rPr>
        <w:t>мету «Литературное чтение» отражают специфику содержания предметной области, ориент</w:t>
      </w:r>
      <w:r w:rsidRPr="00A65F95">
        <w:rPr>
          <w:rFonts w:eastAsia="Bookman Old Style"/>
          <w:color w:val="231F20"/>
          <w:sz w:val="24"/>
          <w:szCs w:val="24"/>
        </w:rPr>
        <w:t>и</w:t>
      </w:r>
      <w:r w:rsidRPr="00A65F95">
        <w:rPr>
          <w:rFonts w:eastAsia="Bookman Old Style"/>
          <w:color w:val="231F20"/>
          <w:sz w:val="24"/>
          <w:szCs w:val="24"/>
        </w:rPr>
        <w:t>рованынаприменениезн</w:t>
      </w:r>
      <w:r w:rsidRPr="00A65F95">
        <w:rPr>
          <w:rFonts w:eastAsia="Bookman Old Style"/>
          <w:color w:val="231F20"/>
          <w:sz w:val="24"/>
          <w:szCs w:val="24"/>
        </w:rPr>
        <w:t>а</w:t>
      </w:r>
      <w:r w:rsidRPr="00A65F95">
        <w:rPr>
          <w:rFonts w:eastAsia="Bookman Old Style"/>
          <w:color w:val="231F20"/>
          <w:sz w:val="24"/>
          <w:szCs w:val="24"/>
        </w:rPr>
        <w:t>ний,уменийинавыковоб</w:t>
      </w:r>
      <w:r w:rsidRPr="00A65F95">
        <w:rPr>
          <w:rFonts w:eastAsia="Bookman Old Style"/>
          <w:color w:val="231F20"/>
          <w:spacing w:val="-2"/>
          <w:sz w:val="24"/>
          <w:szCs w:val="24"/>
        </w:rPr>
        <w:t>учающимисявразличныхучебныхситуацияхижизненныхус</w:t>
      </w:r>
      <w:r w:rsidRPr="00A65F95">
        <w:rPr>
          <w:rFonts w:eastAsia="Bookman Old Style"/>
          <w:color w:val="231F20"/>
          <w:sz w:val="24"/>
          <w:szCs w:val="24"/>
        </w:rPr>
        <w:t>ловиях и пре</w:t>
      </w:r>
      <w:r w:rsidRPr="00A65F95">
        <w:rPr>
          <w:rFonts w:eastAsia="Bookman Old Style"/>
          <w:color w:val="231F20"/>
          <w:sz w:val="24"/>
          <w:szCs w:val="24"/>
        </w:rPr>
        <w:t>д</w:t>
      </w:r>
      <w:r w:rsidRPr="00A65F95">
        <w:rPr>
          <w:rFonts w:eastAsia="Bookman Old Style"/>
          <w:color w:val="231F20"/>
          <w:sz w:val="24"/>
          <w:szCs w:val="24"/>
        </w:rPr>
        <w:t>ставлены по годам обучения.</w:t>
      </w:r>
    </w:p>
    <w:p w:rsidR="00A65F95" w:rsidRPr="00A65F95" w:rsidRDefault="00A65F95" w:rsidP="00885DE9">
      <w:pPr>
        <w:pStyle w:val="a6"/>
        <w:numPr>
          <w:ilvl w:val="0"/>
          <w:numId w:val="95"/>
        </w:numPr>
        <w:tabs>
          <w:tab w:val="left" w:pos="668"/>
        </w:tabs>
        <w:spacing w:before="2" w:line="242" w:lineRule="auto"/>
        <w:ind w:right="155"/>
        <w:rPr>
          <w:rFonts w:eastAsia="Bookman Old Style"/>
          <w:color w:val="231F20"/>
          <w:sz w:val="24"/>
          <w:szCs w:val="24"/>
        </w:rPr>
      </w:pPr>
      <w:r w:rsidRPr="00A65F95">
        <w:rPr>
          <w:rFonts w:eastAsia="Trebuchet MS"/>
          <w:color w:val="231F20"/>
          <w:spacing w:val="-2"/>
          <w:sz w:val="24"/>
          <w:szCs w:val="24"/>
        </w:rPr>
        <w:t>КЛАСС</w:t>
      </w:r>
    </w:p>
    <w:p w:rsidR="00A00CCC" w:rsidRDefault="00A65F95" w:rsidP="00A00CCC">
      <w:pPr>
        <w:tabs>
          <w:tab w:val="left" w:pos="668"/>
        </w:tabs>
        <w:spacing w:before="2" w:line="242" w:lineRule="auto"/>
        <w:ind w:left="851" w:right="155"/>
        <w:rPr>
          <w:rFonts w:eastAsia="Bookman Old Style"/>
          <w:color w:val="231F20"/>
          <w:spacing w:val="-2"/>
          <w:w w:val="95"/>
          <w:sz w:val="24"/>
          <w:szCs w:val="24"/>
        </w:rPr>
      </w:pPr>
      <w:r w:rsidRPr="00A65F95">
        <w:rPr>
          <w:rFonts w:eastAsia="Bookman Old Style"/>
          <w:color w:val="231F20"/>
          <w:w w:val="95"/>
          <w:sz w:val="24"/>
          <w:szCs w:val="24"/>
        </w:rPr>
        <w:t>Кконцуобучения</w:t>
      </w:r>
      <w:r w:rsidRPr="00A65F95">
        <w:rPr>
          <w:rFonts w:eastAsia="Bookman Old Style"/>
          <w:b/>
          <w:color w:val="231F20"/>
          <w:w w:val="95"/>
          <w:sz w:val="24"/>
          <w:szCs w:val="24"/>
        </w:rPr>
        <w:t>впервомклассе</w:t>
      </w:r>
      <w:r w:rsidRPr="00A65F95">
        <w:rPr>
          <w:rFonts w:eastAsia="Bookman Old Style"/>
          <w:color w:val="231F20"/>
          <w:w w:val="95"/>
          <w:sz w:val="24"/>
          <w:szCs w:val="24"/>
        </w:rPr>
        <w:t>обучающийся</w:t>
      </w:r>
      <w:r w:rsidR="00A00CCC">
        <w:rPr>
          <w:rFonts w:eastAsia="Bookman Old Style"/>
          <w:color w:val="231F20"/>
          <w:spacing w:val="-2"/>
          <w:w w:val="95"/>
          <w:sz w:val="24"/>
          <w:szCs w:val="24"/>
        </w:rPr>
        <w:t>научится:</w:t>
      </w:r>
    </w:p>
    <w:p w:rsidR="00A00CCC" w:rsidRDefault="00A65F95" w:rsidP="00A00CCC">
      <w:pPr>
        <w:tabs>
          <w:tab w:val="left" w:pos="668"/>
        </w:tabs>
        <w:spacing w:before="2" w:line="242" w:lineRule="auto"/>
        <w:ind w:left="851" w:right="155"/>
        <w:rPr>
          <w:rFonts w:eastAsia="Bookman Old Style"/>
          <w:color w:val="231F20"/>
          <w:spacing w:val="-2"/>
          <w:w w:val="95"/>
          <w:sz w:val="24"/>
          <w:szCs w:val="24"/>
        </w:rPr>
      </w:pPr>
      <w:r w:rsidRPr="00A00CCC">
        <w:rPr>
          <w:rFonts w:eastAsia="Bookman Old Style"/>
          <w:color w:val="231F20"/>
          <w:spacing w:val="-2"/>
          <w:w w:val="95"/>
          <w:sz w:val="24"/>
          <w:szCs w:val="24"/>
        </w:rPr>
        <w:t xml:space="preserve">-  </w:t>
      </w:r>
      <w:r w:rsidRPr="00A00CCC">
        <w:rPr>
          <w:rFonts w:eastAsia="Bookman Old Style"/>
          <w:color w:val="231F20"/>
          <w:sz w:val="24"/>
          <w:szCs w:val="24"/>
        </w:rPr>
        <w:t>понимать ценность чтения для решения учебных задач</w:t>
      </w:r>
      <w:r w:rsidRPr="00A00CCC">
        <w:rPr>
          <w:rFonts w:eastAsia="Bookman Old Style"/>
          <w:color w:val="231F20"/>
          <w:spacing w:val="-2"/>
          <w:sz w:val="24"/>
          <w:szCs w:val="24"/>
        </w:rPr>
        <w:t xml:space="preserve">иприменениявразличныхжизненныхситуациях:отвечатьна </w:t>
      </w:r>
      <w:r w:rsidRPr="00A00CCC">
        <w:rPr>
          <w:rFonts w:eastAsia="Bookman Old Style"/>
          <w:color w:val="231F20"/>
          <w:w w:val="95"/>
          <w:sz w:val="24"/>
          <w:szCs w:val="24"/>
        </w:rPr>
        <w:t>вопрос о важности чтения для личного развития, находить в художественных произведениях отражение нравственных ценно</w:t>
      </w:r>
      <w:r w:rsidRPr="00A00CCC">
        <w:rPr>
          <w:rFonts w:eastAsia="Bookman Old Style"/>
          <w:color w:val="231F20"/>
          <w:sz w:val="24"/>
          <w:szCs w:val="24"/>
        </w:rPr>
        <w:t>стей, традиций, быта разных народов;</w:t>
      </w:r>
      <w:r w:rsidRPr="00A00CCC">
        <w:rPr>
          <w:rFonts w:eastAsia="Bookman Old Style"/>
          <w:color w:val="231F20"/>
          <w:w w:val="95"/>
          <w:sz w:val="24"/>
          <w:szCs w:val="24"/>
        </w:rPr>
        <w:t xml:space="preserve"> владетьтехникойслоговогоплавногочтенияспереходомна </w:t>
      </w:r>
      <w:r w:rsidRPr="00A00CCC">
        <w:rPr>
          <w:rFonts w:eastAsia="Bookman Old Style"/>
          <w:color w:val="231F20"/>
          <w:spacing w:val="-2"/>
          <w:sz w:val="24"/>
          <w:szCs w:val="24"/>
        </w:rPr>
        <w:t>чтени</w:t>
      </w:r>
      <w:r w:rsidRPr="00A00CCC">
        <w:rPr>
          <w:rFonts w:eastAsia="Bookman Old Style"/>
          <w:color w:val="231F20"/>
          <w:spacing w:val="-2"/>
          <w:sz w:val="24"/>
          <w:szCs w:val="24"/>
        </w:rPr>
        <w:t>е</w:t>
      </w:r>
      <w:r w:rsidRPr="00A00CCC">
        <w:rPr>
          <w:rFonts w:eastAsia="Bookman Old Style"/>
          <w:color w:val="231F20"/>
          <w:spacing w:val="-2"/>
          <w:sz w:val="24"/>
          <w:szCs w:val="24"/>
        </w:rPr>
        <w:t xml:space="preserve">целымисловами,читатьосознанновслухцелымислова- </w:t>
      </w:r>
      <w:r w:rsidRPr="00A00CCC">
        <w:rPr>
          <w:rFonts w:eastAsia="Bookman Old Style"/>
          <w:color w:val="231F20"/>
          <w:sz w:val="24"/>
          <w:szCs w:val="24"/>
        </w:rPr>
        <w:t xml:space="preserve">мибезпропусковиперестановокбуквислоговдоступныедля </w:t>
      </w:r>
      <w:r w:rsidRPr="00A00CCC">
        <w:rPr>
          <w:rFonts w:eastAsia="Bookman Old Style"/>
          <w:color w:val="231F20"/>
          <w:w w:val="95"/>
          <w:sz w:val="24"/>
          <w:szCs w:val="24"/>
        </w:rPr>
        <w:t>восприятия и небольшие по объёму произве</w:t>
      </w:r>
      <w:r w:rsidR="00A00CCC">
        <w:rPr>
          <w:rFonts w:eastAsia="Bookman Old Style"/>
          <w:color w:val="231F20"/>
          <w:w w:val="95"/>
          <w:sz w:val="24"/>
          <w:szCs w:val="24"/>
        </w:rPr>
        <w:t>дения в темпе не ме</w:t>
      </w:r>
      <w:r w:rsidRPr="00A00CCC">
        <w:rPr>
          <w:rFonts w:eastAsia="Bookman Old Style"/>
          <w:color w:val="231F20"/>
          <w:sz w:val="24"/>
          <w:szCs w:val="24"/>
        </w:rPr>
        <w:t>нее30словвминуту(безотметочногооценивания);</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w w:val="95"/>
          <w:sz w:val="24"/>
          <w:szCs w:val="24"/>
        </w:rPr>
        <w:t>читать наизусть с соблю</w:t>
      </w:r>
      <w:r>
        <w:rPr>
          <w:rFonts w:eastAsia="Bookman Old Style"/>
          <w:color w:val="231F20"/>
          <w:w w:val="95"/>
          <w:sz w:val="24"/>
          <w:szCs w:val="24"/>
        </w:rPr>
        <w:t>дением орфоэпических и пунктуа</w:t>
      </w:r>
      <w:r w:rsidR="00A65F95" w:rsidRPr="00A65F95">
        <w:rPr>
          <w:rFonts w:eastAsia="Bookman Old Style"/>
          <w:color w:val="231F20"/>
          <w:w w:val="95"/>
          <w:sz w:val="24"/>
          <w:szCs w:val="24"/>
        </w:rPr>
        <w:t>ционных норм не менее 2 стихотворений о Ро</w:t>
      </w:r>
      <w:r>
        <w:rPr>
          <w:rFonts w:eastAsia="Bookman Old Style"/>
          <w:color w:val="231F20"/>
          <w:w w:val="95"/>
          <w:sz w:val="24"/>
          <w:szCs w:val="24"/>
        </w:rPr>
        <w:t>дине, о детях, о се</w:t>
      </w:r>
      <w:r w:rsidR="00A65F95" w:rsidRPr="00A65F95">
        <w:rPr>
          <w:rFonts w:eastAsia="Bookman Old Style"/>
          <w:color w:val="231F20"/>
          <w:sz w:val="24"/>
          <w:szCs w:val="24"/>
        </w:rPr>
        <w:t>мье,ороднойприродевразныевременагода;</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sz w:val="24"/>
          <w:szCs w:val="24"/>
        </w:rPr>
        <w:t>различать прозаическу</w:t>
      </w:r>
      <w:r>
        <w:rPr>
          <w:rFonts w:eastAsia="Bookman Old Style"/>
          <w:color w:val="231F20"/>
          <w:sz w:val="24"/>
          <w:szCs w:val="24"/>
        </w:rPr>
        <w:t>ю (нестихотворную) и стихотвор</w:t>
      </w:r>
      <w:r w:rsidR="00A65F95" w:rsidRPr="00A65F95">
        <w:rPr>
          <w:rFonts w:eastAsia="Bookman Old Style"/>
          <w:color w:val="231F20"/>
          <w:sz w:val="24"/>
          <w:szCs w:val="24"/>
        </w:rPr>
        <w:t>нуюречь;</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w w:val="95"/>
          <w:sz w:val="24"/>
          <w:szCs w:val="24"/>
        </w:rPr>
        <w:t>различать и называть отдель</w:t>
      </w:r>
      <w:r>
        <w:rPr>
          <w:rFonts w:eastAsia="Bookman Old Style"/>
          <w:color w:val="231F20"/>
          <w:w w:val="95"/>
          <w:sz w:val="24"/>
          <w:szCs w:val="24"/>
        </w:rPr>
        <w:t>ные жанры фольклора (устно</w:t>
      </w:r>
      <w:r w:rsidR="00A65F95" w:rsidRPr="00A65F95">
        <w:rPr>
          <w:rFonts w:eastAsia="Bookman Old Style"/>
          <w:color w:val="231F20"/>
          <w:w w:val="95"/>
          <w:sz w:val="24"/>
          <w:szCs w:val="24"/>
        </w:rPr>
        <w:t>го народного творчества) и художестве</w:t>
      </w:r>
      <w:r w:rsidR="00A65F95" w:rsidRPr="00A65F95">
        <w:rPr>
          <w:rFonts w:eastAsia="Bookman Old Style"/>
          <w:color w:val="231F20"/>
          <w:w w:val="95"/>
          <w:sz w:val="24"/>
          <w:szCs w:val="24"/>
        </w:rPr>
        <w:t>н</w:t>
      </w:r>
      <w:r w:rsidR="00A65F95" w:rsidRPr="00A65F95">
        <w:rPr>
          <w:rFonts w:eastAsia="Bookman Old Style"/>
          <w:color w:val="231F20"/>
          <w:w w:val="95"/>
          <w:sz w:val="24"/>
          <w:szCs w:val="24"/>
        </w:rPr>
        <w:t>ной лите</w:t>
      </w:r>
      <w:r>
        <w:rPr>
          <w:rFonts w:eastAsia="Bookman Old Style"/>
          <w:color w:val="231F20"/>
          <w:w w:val="95"/>
          <w:sz w:val="24"/>
          <w:szCs w:val="24"/>
        </w:rPr>
        <w:t>ратуры (загад</w:t>
      </w:r>
      <w:r w:rsidR="00A65F95" w:rsidRPr="00A65F95">
        <w:rPr>
          <w:rFonts w:eastAsia="Bookman Old Style"/>
          <w:color w:val="231F20"/>
          <w:sz w:val="24"/>
          <w:szCs w:val="24"/>
        </w:rPr>
        <w:t>ки, пословицы, потешки, с</w:t>
      </w:r>
      <w:r>
        <w:rPr>
          <w:rFonts w:eastAsia="Bookman Old Style"/>
          <w:color w:val="231F20"/>
          <w:sz w:val="24"/>
          <w:szCs w:val="24"/>
        </w:rPr>
        <w:t>казки (фольклорные и литератур</w:t>
      </w:r>
      <w:r w:rsidR="00A65F95" w:rsidRPr="00A65F95">
        <w:rPr>
          <w:rFonts w:eastAsia="Bookman Old Style"/>
          <w:color w:val="231F20"/>
          <w:sz w:val="24"/>
          <w:szCs w:val="24"/>
        </w:rPr>
        <w:t>ные), рассказы, стихотворения);</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w w:val="95"/>
          <w:sz w:val="24"/>
          <w:szCs w:val="24"/>
        </w:rPr>
        <w:t xml:space="preserve">понимать содержание </w:t>
      </w:r>
      <w:r>
        <w:rPr>
          <w:rFonts w:eastAsia="Bookman Old Style"/>
          <w:color w:val="231F20"/>
          <w:w w:val="95"/>
          <w:sz w:val="24"/>
          <w:szCs w:val="24"/>
        </w:rPr>
        <w:t>прослушанного/прочитанного про</w:t>
      </w:r>
      <w:r w:rsidR="00A65F95" w:rsidRPr="00A65F95">
        <w:rPr>
          <w:rFonts w:eastAsia="Bookman Old Style"/>
          <w:color w:val="231F20"/>
          <w:w w:val="95"/>
          <w:sz w:val="24"/>
          <w:szCs w:val="24"/>
        </w:rPr>
        <w:t>изведения: отвечать на вопросы по факт</w:t>
      </w:r>
      <w:r w:rsidR="00A65F95" w:rsidRPr="00A65F95">
        <w:rPr>
          <w:rFonts w:eastAsia="Bookman Old Style"/>
          <w:color w:val="231F20"/>
          <w:w w:val="95"/>
          <w:sz w:val="24"/>
          <w:szCs w:val="24"/>
        </w:rPr>
        <w:t>и</w:t>
      </w:r>
      <w:r w:rsidR="00A65F95" w:rsidRPr="00A65F95">
        <w:rPr>
          <w:rFonts w:eastAsia="Bookman Old Style"/>
          <w:color w:val="231F20"/>
          <w:w w:val="95"/>
          <w:sz w:val="24"/>
          <w:szCs w:val="24"/>
        </w:rPr>
        <w:t xml:space="preserve">ческому содержанию </w:t>
      </w:r>
      <w:r w:rsidR="00A65F95" w:rsidRPr="00A65F95">
        <w:rPr>
          <w:rFonts w:eastAsia="Bookman Old Style"/>
          <w:color w:val="231F20"/>
          <w:spacing w:val="-2"/>
          <w:sz w:val="24"/>
          <w:szCs w:val="24"/>
        </w:rPr>
        <w:t>произведения;</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w w:val="95"/>
          <w:sz w:val="24"/>
          <w:szCs w:val="24"/>
        </w:rPr>
        <w:t xml:space="preserve">владеть элементарными </w:t>
      </w:r>
      <w:r>
        <w:rPr>
          <w:rFonts w:eastAsia="Bookman Old Style"/>
          <w:color w:val="231F20"/>
          <w:w w:val="95"/>
          <w:sz w:val="24"/>
          <w:szCs w:val="24"/>
        </w:rPr>
        <w:t>умениями анализа текста прослу</w:t>
      </w:r>
      <w:r w:rsidR="00A65F95" w:rsidRPr="00A65F95">
        <w:rPr>
          <w:rFonts w:eastAsia="Bookman Old Style"/>
          <w:color w:val="231F20"/>
          <w:sz w:val="24"/>
          <w:szCs w:val="24"/>
        </w:rPr>
        <w:t>шанн</w:t>
      </w:r>
      <w:r w:rsidR="00A65F95" w:rsidRPr="00A65F95">
        <w:rPr>
          <w:rFonts w:eastAsia="Bookman Old Style"/>
          <w:color w:val="231F20"/>
          <w:sz w:val="24"/>
          <w:szCs w:val="24"/>
        </w:rPr>
        <w:t>о</w:t>
      </w:r>
      <w:r w:rsidR="00A65F95" w:rsidRPr="00A65F95">
        <w:rPr>
          <w:rFonts w:eastAsia="Bookman Old Style"/>
          <w:color w:val="231F20"/>
          <w:sz w:val="24"/>
          <w:szCs w:val="24"/>
        </w:rPr>
        <w:t>го/прочитанногопроизведения:определять</w:t>
      </w:r>
      <w:r>
        <w:rPr>
          <w:rFonts w:eastAsia="Bookman Old Style"/>
          <w:color w:val="231F20"/>
          <w:sz w:val="24"/>
          <w:szCs w:val="24"/>
        </w:rPr>
        <w:t>последова</w:t>
      </w:r>
      <w:r w:rsidR="00A65F95" w:rsidRPr="00A65F95">
        <w:rPr>
          <w:rFonts w:eastAsia="Bookman Old Style"/>
          <w:color w:val="231F20"/>
          <w:sz w:val="24"/>
          <w:szCs w:val="24"/>
        </w:rPr>
        <w:t>тельностьсобытийвпроизведении,характеризоватьпоступки (положительные или отрицат</w:t>
      </w:r>
      <w:r>
        <w:rPr>
          <w:rFonts w:eastAsia="Bookman Old Style"/>
          <w:color w:val="231F20"/>
          <w:sz w:val="24"/>
          <w:szCs w:val="24"/>
        </w:rPr>
        <w:t>ельные) героя, объяснять значе</w:t>
      </w:r>
      <w:r w:rsidR="00A65F95" w:rsidRPr="00A65F95">
        <w:rPr>
          <w:rFonts w:eastAsia="Bookman Old Style"/>
          <w:color w:val="231F20"/>
          <w:sz w:val="24"/>
          <w:szCs w:val="24"/>
        </w:rPr>
        <w:t>ние незнакомого слова с использованием словаря;</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sz w:val="24"/>
          <w:szCs w:val="24"/>
        </w:rPr>
        <w:t>участвоватьвобсуждениипрослушанного/прочитанного произвед</w:t>
      </w:r>
      <w:r w:rsidR="00A65F95" w:rsidRPr="00A65F95">
        <w:rPr>
          <w:rFonts w:eastAsia="Bookman Old Style"/>
          <w:color w:val="231F20"/>
          <w:sz w:val="24"/>
          <w:szCs w:val="24"/>
        </w:rPr>
        <w:t>е</w:t>
      </w:r>
      <w:r w:rsidR="00A65F95" w:rsidRPr="00A65F95">
        <w:rPr>
          <w:rFonts w:eastAsia="Bookman Old Style"/>
          <w:color w:val="231F20"/>
          <w:sz w:val="24"/>
          <w:szCs w:val="24"/>
        </w:rPr>
        <w:t>ния:отвечатьнавопросыовпечатленииот</w:t>
      </w:r>
      <w:r>
        <w:rPr>
          <w:rFonts w:eastAsia="Bookman Old Style"/>
          <w:color w:val="231F20"/>
          <w:sz w:val="24"/>
          <w:szCs w:val="24"/>
        </w:rPr>
        <w:t>произве</w:t>
      </w:r>
      <w:r w:rsidR="00A65F95" w:rsidRPr="00A65F95">
        <w:rPr>
          <w:rFonts w:eastAsia="Bookman Old Style"/>
          <w:color w:val="231F20"/>
          <w:w w:val="95"/>
          <w:sz w:val="24"/>
          <w:szCs w:val="24"/>
        </w:rPr>
        <w:t>дения, использовать в беседе изученные литер</w:t>
      </w:r>
      <w:r w:rsidR="00A65F95" w:rsidRPr="00A65F95">
        <w:rPr>
          <w:rFonts w:eastAsia="Bookman Old Style"/>
          <w:color w:val="231F20"/>
          <w:w w:val="95"/>
          <w:sz w:val="24"/>
          <w:szCs w:val="24"/>
        </w:rPr>
        <w:t>а</w:t>
      </w:r>
      <w:r w:rsidR="00A65F95" w:rsidRPr="00A65F95">
        <w:rPr>
          <w:rFonts w:eastAsia="Bookman Old Style"/>
          <w:color w:val="231F20"/>
          <w:w w:val="95"/>
          <w:sz w:val="24"/>
          <w:szCs w:val="24"/>
        </w:rPr>
        <w:t xml:space="preserve">турные понятия </w:t>
      </w:r>
      <w:r w:rsidR="00A65F95" w:rsidRPr="00A65F95">
        <w:rPr>
          <w:rFonts w:eastAsia="Bookman Old Style"/>
          <w:color w:val="231F20"/>
          <w:sz w:val="24"/>
          <w:szCs w:val="24"/>
        </w:rPr>
        <w:t>(автор, герой, тема, идея, заголовок, содержание произве</w:t>
      </w:r>
      <w:r>
        <w:rPr>
          <w:rFonts w:eastAsia="Bookman Old Style"/>
          <w:color w:val="231F20"/>
          <w:sz w:val="24"/>
          <w:szCs w:val="24"/>
        </w:rPr>
        <w:t>д</w:t>
      </w:r>
      <w:r>
        <w:rPr>
          <w:rFonts w:eastAsia="Bookman Old Style"/>
          <w:color w:val="231F20"/>
          <w:sz w:val="24"/>
          <w:szCs w:val="24"/>
        </w:rPr>
        <w:t>е</w:t>
      </w:r>
      <w:r w:rsidR="00A65F95" w:rsidRPr="00A65F95">
        <w:rPr>
          <w:rFonts w:eastAsia="Bookman Old Style"/>
          <w:color w:val="231F20"/>
          <w:sz w:val="24"/>
          <w:szCs w:val="24"/>
        </w:rPr>
        <w:t>ния),подтверждатьсвойответпримерамиизтекста;</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w w:val="95"/>
          <w:sz w:val="24"/>
          <w:szCs w:val="24"/>
        </w:rPr>
        <w:t>пересказывать (устно) с</w:t>
      </w:r>
      <w:r>
        <w:rPr>
          <w:rFonts w:eastAsia="Bookman Old Style"/>
          <w:color w:val="231F20"/>
          <w:w w:val="95"/>
          <w:sz w:val="24"/>
          <w:szCs w:val="24"/>
        </w:rPr>
        <w:t>одержание произведения с соблю</w:t>
      </w:r>
      <w:r w:rsidR="00A65F95" w:rsidRPr="00A65F95">
        <w:rPr>
          <w:rFonts w:eastAsia="Bookman Old Style"/>
          <w:color w:val="231F20"/>
          <w:sz w:val="24"/>
          <w:szCs w:val="24"/>
        </w:rPr>
        <w:t>дением последовательности событий, с опо</w:t>
      </w:r>
      <w:r>
        <w:rPr>
          <w:rFonts w:eastAsia="Bookman Old Style"/>
          <w:color w:val="231F20"/>
          <w:sz w:val="24"/>
          <w:szCs w:val="24"/>
        </w:rPr>
        <w:t>рой на предложен</w:t>
      </w:r>
      <w:r w:rsidR="00A65F95" w:rsidRPr="00A65F95">
        <w:rPr>
          <w:rFonts w:eastAsia="Bookman Old Style"/>
          <w:color w:val="231F20"/>
          <w:sz w:val="24"/>
          <w:szCs w:val="24"/>
        </w:rPr>
        <w:t>ные ключевые слова, вопросы, рисунки, предложенный план;</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sz w:val="24"/>
          <w:szCs w:val="24"/>
        </w:rPr>
        <w:t>читатьпоролямссоблюдениемнормпроизношения,</w:t>
      </w:r>
      <w:r>
        <w:rPr>
          <w:rFonts w:eastAsia="Bookman Old Style"/>
          <w:color w:val="231F20"/>
          <w:sz w:val="24"/>
          <w:szCs w:val="24"/>
        </w:rPr>
        <w:t>рас</w:t>
      </w:r>
      <w:r w:rsidR="00A65F95" w:rsidRPr="00A65F95">
        <w:rPr>
          <w:rFonts w:eastAsia="Bookman Old Style"/>
          <w:color w:val="231F20"/>
          <w:sz w:val="24"/>
          <w:szCs w:val="24"/>
        </w:rPr>
        <w:t>становкиударения;</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sz w:val="24"/>
          <w:szCs w:val="24"/>
        </w:rPr>
        <w:t>составлять высказывания по содержанию произведения (не менее 3 предложений) по зада</w:t>
      </w:r>
      <w:r w:rsidR="00A65F95" w:rsidRPr="00A65F95">
        <w:rPr>
          <w:rFonts w:eastAsia="Bookman Old Style"/>
          <w:color w:val="231F20"/>
          <w:sz w:val="24"/>
          <w:szCs w:val="24"/>
        </w:rPr>
        <w:t>н</w:t>
      </w:r>
      <w:r w:rsidR="00A65F95" w:rsidRPr="00A65F95">
        <w:rPr>
          <w:rFonts w:eastAsia="Bookman Old Style"/>
          <w:color w:val="231F20"/>
          <w:sz w:val="24"/>
          <w:szCs w:val="24"/>
        </w:rPr>
        <w:t>ному алгоритму;</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sz w:val="24"/>
          <w:szCs w:val="24"/>
        </w:rPr>
        <w:t>сочинятьнебольшиетекстыпопредложенномуначалу и др. (не менее 3 предложений);</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sz w:val="24"/>
          <w:szCs w:val="24"/>
        </w:rPr>
        <w:t>ориентироваться в книг</w:t>
      </w:r>
      <w:r>
        <w:rPr>
          <w:rFonts w:eastAsia="Bookman Old Style"/>
          <w:color w:val="231F20"/>
          <w:sz w:val="24"/>
          <w:szCs w:val="24"/>
        </w:rPr>
        <w:t>е/учебнике по обложке, оглавле</w:t>
      </w:r>
      <w:r w:rsidR="00A65F95" w:rsidRPr="00A65F95">
        <w:rPr>
          <w:rFonts w:eastAsia="Bookman Old Style"/>
          <w:color w:val="231F20"/>
          <w:sz w:val="24"/>
          <w:szCs w:val="24"/>
        </w:rPr>
        <w:t>нию,иллюстрациям;</w:t>
      </w:r>
    </w:p>
    <w:p w:rsidR="00A00CCC" w:rsidRDefault="00A00CCC" w:rsidP="00A00CCC">
      <w:pPr>
        <w:tabs>
          <w:tab w:val="left" w:pos="668"/>
        </w:tabs>
        <w:spacing w:before="2" w:line="242" w:lineRule="auto"/>
        <w:ind w:left="851" w:right="155"/>
        <w:rPr>
          <w:rFonts w:eastAsia="Bookman Old Style"/>
          <w:color w:val="231F20"/>
          <w:spacing w:val="-2"/>
          <w:w w:val="95"/>
          <w:sz w:val="24"/>
          <w:szCs w:val="24"/>
        </w:rPr>
      </w:pPr>
      <w:r>
        <w:rPr>
          <w:rFonts w:eastAsia="Bookman Old Style"/>
          <w:color w:val="231F20"/>
          <w:spacing w:val="-2"/>
          <w:w w:val="95"/>
          <w:sz w:val="24"/>
          <w:szCs w:val="24"/>
        </w:rPr>
        <w:t xml:space="preserve">-  </w:t>
      </w:r>
      <w:r w:rsidR="00A65F95" w:rsidRPr="00A65F95">
        <w:rPr>
          <w:rFonts w:eastAsia="Bookman Old Style"/>
          <w:color w:val="231F20"/>
          <w:sz w:val="24"/>
          <w:szCs w:val="24"/>
        </w:rPr>
        <w:t>выбирать книги для самостоятельного чтения по совету взрослогоисучётомрекомендательногосписка,рассказывать о прочитанной книге по предложе</w:t>
      </w:r>
      <w:r w:rsidR="00A65F95" w:rsidRPr="00A65F95">
        <w:rPr>
          <w:rFonts w:eastAsia="Bookman Old Style"/>
          <w:color w:val="231F20"/>
          <w:sz w:val="24"/>
          <w:szCs w:val="24"/>
        </w:rPr>
        <w:t>н</w:t>
      </w:r>
      <w:r w:rsidR="00A65F95" w:rsidRPr="00A65F95">
        <w:rPr>
          <w:rFonts w:eastAsia="Bookman Old Style"/>
          <w:color w:val="231F20"/>
          <w:sz w:val="24"/>
          <w:szCs w:val="24"/>
        </w:rPr>
        <w:t>ному алгоритму;</w:t>
      </w:r>
    </w:p>
    <w:p w:rsidR="00A65F95" w:rsidRDefault="00A00CCC" w:rsidP="00A00CCC">
      <w:pPr>
        <w:tabs>
          <w:tab w:val="left" w:pos="668"/>
        </w:tabs>
        <w:spacing w:before="2" w:line="242" w:lineRule="auto"/>
        <w:ind w:left="851" w:right="155"/>
        <w:rPr>
          <w:rFonts w:eastAsia="Bookman Old Style"/>
          <w:color w:val="231F20"/>
          <w:sz w:val="24"/>
          <w:szCs w:val="24"/>
        </w:rPr>
      </w:pPr>
      <w:r>
        <w:rPr>
          <w:rFonts w:eastAsia="Bookman Old Style"/>
          <w:color w:val="231F20"/>
          <w:spacing w:val="-2"/>
          <w:w w:val="95"/>
          <w:sz w:val="24"/>
          <w:szCs w:val="24"/>
        </w:rPr>
        <w:t xml:space="preserve">-  </w:t>
      </w:r>
      <w:r w:rsidR="00A65F95" w:rsidRPr="00A65F95">
        <w:rPr>
          <w:rFonts w:eastAsia="Bookman Old Style"/>
          <w:color w:val="231F20"/>
          <w:sz w:val="24"/>
          <w:szCs w:val="24"/>
        </w:rPr>
        <w:t>обращаться к справочн</w:t>
      </w:r>
      <w:r>
        <w:rPr>
          <w:rFonts w:eastAsia="Bookman Old Style"/>
          <w:color w:val="231F20"/>
          <w:sz w:val="24"/>
          <w:szCs w:val="24"/>
        </w:rPr>
        <w:t>ой литературе для получения до</w:t>
      </w:r>
      <w:r w:rsidR="00A65F95" w:rsidRPr="00A65F95">
        <w:rPr>
          <w:rFonts w:eastAsia="Bookman Old Style"/>
          <w:color w:val="231F20"/>
          <w:sz w:val="24"/>
          <w:szCs w:val="24"/>
        </w:rPr>
        <w:t>полнительнойинформациивсоответствиисучебнойзадачей.</w:t>
      </w:r>
    </w:p>
    <w:p w:rsidR="00A00CCC" w:rsidRPr="00D86FF0" w:rsidRDefault="00A00CCC" w:rsidP="00885DE9">
      <w:pPr>
        <w:pStyle w:val="a3"/>
        <w:numPr>
          <w:ilvl w:val="0"/>
          <w:numId w:val="95"/>
        </w:numPr>
        <w:spacing w:before="68"/>
        <w:rPr>
          <w:rFonts w:eastAsia="Bookman Old Style"/>
          <w:b/>
          <w:color w:val="231F20"/>
        </w:rPr>
      </w:pPr>
      <w:r w:rsidRPr="00D86FF0">
        <w:rPr>
          <w:rFonts w:eastAsia="Bookman Old Style"/>
          <w:b/>
          <w:color w:val="231F20"/>
        </w:rPr>
        <w:t>КЛАСС</w:t>
      </w:r>
    </w:p>
    <w:p w:rsidR="00A00CCC" w:rsidRDefault="00A00CCC" w:rsidP="00A00CCC">
      <w:pPr>
        <w:pStyle w:val="a3"/>
        <w:spacing w:before="68"/>
        <w:ind w:left="851" w:firstLine="0"/>
        <w:rPr>
          <w:rFonts w:eastAsia="Bookman Old Style"/>
          <w:color w:val="231F20"/>
        </w:rPr>
      </w:pPr>
      <w:r w:rsidRPr="00A00CCC">
        <w:rPr>
          <w:rFonts w:eastAsia="Bookman Old Style"/>
          <w:color w:val="231F20"/>
          <w:w w:val="95"/>
        </w:rPr>
        <w:t>Кконцуобучения</w:t>
      </w:r>
      <w:r w:rsidRPr="00A00CCC">
        <w:rPr>
          <w:rFonts w:eastAsia="Bookman Old Style"/>
          <w:b/>
          <w:color w:val="231F20"/>
          <w:w w:val="95"/>
        </w:rPr>
        <w:t>вовторомклассе</w:t>
      </w:r>
      <w:r w:rsidRPr="00A00CCC">
        <w:rPr>
          <w:rFonts w:eastAsia="Bookman Old Style"/>
          <w:color w:val="231F20"/>
          <w:w w:val="95"/>
        </w:rPr>
        <w:t>обучающийся</w:t>
      </w:r>
      <w:r w:rsidRPr="00A00CCC">
        <w:rPr>
          <w:rFonts w:eastAsia="Bookman Old Style"/>
          <w:color w:val="231F20"/>
          <w:spacing w:val="-2"/>
          <w:w w:val="95"/>
        </w:rPr>
        <w:t>научится:</w:t>
      </w:r>
    </w:p>
    <w:p w:rsidR="00A00CCC" w:rsidRDefault="00A00CCC" w:rsidP="00A00CCC">
      <w:pPr>
        <w:pStyle w:val="a3"/>
        <w:spacing w:before="68"/>
        <w:ind w:left="851" w:firstLine="0"/>
        <w:rPr>
          <w:rFonts w:eastAsia="Bookman Old Style"/>
          <w:color w:val="231F20"/>
        </w:rPr>
      </w:pPr>
      <w:r>
        <w:rPr>
          <w:rFonts w:eastAsia="Bookman Old Style"/>
          <w:color w:val="231F20"/>
        </w:rPr>
        <w:t xml:space="preserve">-  </w:t>
      </w:r>
      <w:r w:rsidRPr="00A00CCC">
        <w:rPr>
          <w:rFonts w:eastAsia="Bookman Old Style"/>
          <w:color w:val="231F20"/>
        </w:rPr>
        <w:t>объяснять важность чтения для решения учебных задач иприменениявразличныхжизненныхс</w:t>
      </w:r>
      <w:r w:rsidRPr="00A00CCC">
        <w:rPr>
          <w:rFonts w:eastAsia="Bookman Old Style"/>
          <w:color w:val="231F20"/>
        </w:rPr>
        <w:t>и</w:t>
      </w:r>
      <w:r w:rsidRPr="00A00CCC">
        <w:rPr>
          <w:rFonts w:eastAsia="Bookman Old Style"/>
          <w:color w:val="231F20"/>
        </w:rPr>
        <w:t xml:space="preserve">туациях:переходить </w:t>
      </w:r>
      <w:r w:rsidRPr="00A00CCC">
        <w:rPr>
          <w:rFonts w:eastAsia="Bookman Old Style"/>
          <w:color w:val="231F20"/>
          <w:w w:val="95"/>
        </w:rPr>
        <w:t>от чтения вслух к чтению про се</w:t>
      </w:r>
      <w:r>
        <w:rPr>
          <w:rFonts w:eastAsia="Bookman Old Style"/>
          <w:color w:val="231F20"/>
          <w:w w:val="95"/>
        </w:rPr>
        <w:t>бя в соответствии с учебной за</w:t>
      </w:r>
      <w:r w:rsidRPr="00A00CCC">
        <w:rPr>
          <w:rFonts w:eastAsia="Bookman Old Style"/>
          <w:color w:val="231F20"/>
          <w:w w:val="95"/>
        </w:rPr>
        <w:t>дачей, обращаться к разным в</w:t>
      </w:r>
      <w:r>
        <w:rPr>
          <w:rFonts w:eastAsia="Bookman Old Style"/>
          <w:color w:val="231F20"/>
          <w:w w:val="95"/>
        </w:rPr>
        <w:t>идам чтения (изучающее, ознако</w:t>
      </w:r>
      <w:r w:rsidRPr="00A00CCC">
        <w:rPr>
          <w:rFonts w:eastAsia="Bookman Old Style"/>
          <w:color w:val="231F20"/>
          <w:w w:val="95"/>
        </w:rPr>
        <w:t>мительное, поисковое выборочное, просмотровое выб</w:t>
      </w:r>
      <w:r w:rsidRPr="00A00CCC">
        <w:rPr>
          <w:rFonts w:eastAsia="Bookman Old Style"/>
          <w:color w:val="231F20"/>
          <w:w w:val="95"/>
        </w:rPr>
        <w:t>о</w:t>
      </w:r>
      <w:r w:rsidRPr="00A00CCC">
        <w:rPr>
          <w:rFonts w:eastAsia="Bookman Old Style"/>
          <w:color w:val="231F20"/>
          <w:w w:val="95"/>
        </w:rPr>
        <w:t xml:space="preserve">рочное), </w:t>
      </w:r>
      <w:r w:rsidRPr="00A00CCC">
        <w:rPr>
          <w:rFonts w:eastAsia="Bookman Old Style"/>
          <w:color w:val="231F20"/>
        </w:rPr>
        <w:t>находитьвфольклореилитературныхпроизведениях</w:t>
      </w:r>
      <w:r>
        <w:rPr>
          <w:rFonts w:eastAsia="Bookman Old Style"/>
          <w:color w:val="231F20"/>
        </w:rPr>
        <w:t>отраже</w:t>
      </w:r>
      <w:r w:rsidRPr="00A00CCC">
        <w:rPr>
          <w:rFonts w:eastAsia="Bookman Old Style"/>
          <w:color w:val="231F20"/>
        </w:rPr>
        <w:t>ние нравственных ценностей, традиций, быта, куль</w:t>
      </w:r>
      <w:r>
        <w:rPr>
          <w:rFonts w:eastAsia="Bookman Old Style"/>
          <w:color w:val="231F20"/>
        </w:rPr>
        <w:t>туры раз</w:t>
      </w:r>
      <w:r w:rsidRPr="00A00CCC">
        <w:rPr>
          <w:rFonts w:eastAsia="Bookman Old Style"/>
          <w:color w:val="231F20"/>
          <w:w w:val="95"/>
        </w:rPr>
        <w:t>ных народов, ориентироватьс</w:t>
      </w:r>
      <w:r>
        <w:rPr>
          <w:rFonts w:eastAsia="Bookman Old Style"/>
          <w:color w:val="231F20"/>
          <w:w w:val="95"/>
        </w:rPr>
        <w:t>я в нравственно-этических поня</w:t>
      </w:r>
      <w:r w:rsidRPr="00A00CCC">
        <w:rPr>
          <w:rFonts w:eastAsia="Bookman Old Style"/>
          <w:color w:val="231F20"/>
        </w:rPr>
        <w:t>тиях в контексте изученных произведений;</w:t>
      </w:r>
    </w:p>
    <w:p w:rsidR="00A00CCC" w:rsidRDefault="00A00CCC" w:rsidP="00A00CCC">
      <w:pPr>
        <w:pStyle w:val="a3"/>
        <w:spacing w:before="68"/>
        <w:ind w:left="851" w:firstLine="0"/>
        <w:rPr>
          <w:rFonts w:eastAsia="Bookman Old Style"/>
          <w:color w:val="231F20"/>
        </w:rPr>
      </w:pPr>
      <w:r>
        <w:rPr>
          <w:rFonts w:eastAsia="Bookman Old Style"/>
          <w:color w:val="231F20"/>
        </w:rPr>
        <w:lastRenderedPageBreak/>
        <w:t xml:space="preserve">-  </w:t>
      </w:r>
      <w:r w:rsidRPr="00A00CCC">
        <w:rPr>
          <w:rFonts w:eastAsia="Bookman Old Style"/>
          <w:color w:val="231F20"/>
        </w:rPr>
        <w:t>читать вслух целыми с</w:t>
      </w:r>
      <w:r>
        <w:rPr>
          <w:rFonts w:eastAsia="Bookman Old Style"/>
          <w:color w:val="231F20"/>
        </w:rPr>
        <w:t>ловами без пропусков и переста</w:t>
      </w:r>
      <w:r w:rsidRPr="00A00CCC">
        <w:rPr>
          <w:rFonts w:eastAsia="Bookman Old Style"/>
          <w:color w:val="231F20"/>
        </w:rPr>
        <w:t>новокбуквислоговдоступныеповосприятиюинебольшиепо объёму прозаические и стих</w:t>
      </w:r>
      <w:r w:rsidRPr="00A00CCC">
        <w:rPr>
          <w:rFonts w:eastAsia="Bookman Old Style"/>
          <w:color w:val="231F20"/>
        </w:rPr>
        <w:t>о</w:t>
      </w:r>
      <w:r w:rsidRPr="00A00CCC">
        <w:rPr>
          <w:rFonts w:eastAsia="Bookman Old Style"/>
          <w:color w:val="231F20"/>
        </w:rPr>
        <w:t>творные произведения в темпе неменее40словвминуту(безотметочногооценивания);</w:t>
      </w:r>
    </w:p>
    <w:p w:rsidR="00A00CCC" w:rsidRDefault="00A00CCC" w:rsidP="00A00CCC">
      <w:pPr>
        <w:pStyle w:val="a3"/>
        <w:spacing w:before="68"/>
        <w:ind w:left="851" w:firstLine="0"/>
        <w:rPr>
          <w:rFonts w:eastAsia="Bookman Old Style"/>
          <w:color w:val="231F20"/>
        </w:rPr>
      </w:pPr>
      <w:r>
        <w:rPr>
          <w:rFonts w:eastAsia="Bookman Old Style"/>
          <w:color w:val="231F20"/>
        </w:rPr>
        <w:t xml:space="preserve">-  </w:t>
      </w:r>
      <w:r w:rsidRPr="00A00CCC">
        <w:rPr>
          <w:rFonts w:eastAsia="Bookman Old Style"/>
          <w:color w:val="231F20"/>
          <w:w w:val="95"/>
        </w:rPr>
        <w:t>читать наизусть с соблюдением орфоэпических и пунк</w:t>
      </w:r>
      <w:r>
        <w:rPr>
          <w:rFonts w:eastAsia="Bookman Old Style"/>
          <w:color w:val="231F20"/>
          <w:w w:val="95"/>
        </w:rPr>
        <w:t>туа</w:t>
      </w:r>
      <w:r w:rsidRPr="00A00CCC">
        <w:rPr>
          <w:rFonts w:eastAsia="Bookman Old Style"/>
          <w:color w:val="231F20"/>
          <w:w w:val="95"/>
        </w:rPr>
        <w:t>ционных норм не менее 3 стихотв</w:t>
      </w:r>
      <w:r>
        <w:rPr>
          <w:rFonts w:eastAsia="Bookman Old Style"/>
          <w:color w:val="231F20"/>
          <w:w w:val="95"/>
        </w:rPr>
        <w:t>орений о Родине, о детях, о се</w:t>
      </w:r>
      <w:r w:rsidRPr="00A00CCC">
        <w:rPr>
          <w:rFonts w:eastAsia="Bookman Old Style"/>
          <w:color w:val="231F20"/>
        </w:rPr>
        <w:t>мье,ороднойприродевразныевременагода;</w:t>
      </w:r>
    </w:p>
    <w:p w:rsidR="00A00CCC" w:rsidRDefault="00A00CCC" w:rsidP="00A00CCC">
      <w:pPr>
        <w:pStyle w:val="a3"/>
        <w:spacing w:before="68"/>
        <w:ind w:left="851" w:firstLine="0"/>
        <w:rPr>
          <w:rFonts w:eastAsia="Bookman Old Style"/>
          <w:color w:val="231F20"/>
        </w:rPr>
      </w:pPr>
      <w:r>
        <w:rPr>
          <w:rFonts w:eastAsia="Bookman Old Style"/>
          <w:color w:val="231F20"/>
        </w:rPr>
        <w:t xml:space="preserve">-  </w:t>
      </w:r>
      <w:r w:rsidRPr="00A00CCC">
        <w:rPr>
          <w:rFonts w:eastAsia="Bookman Old Style"/>
          <w:color w:val="231F20"/>
        </w:rPr>
        <w:t>различатьпрозаическуюистихотворнуюречь:называть особенностистихотворногопроизвед</w:t>
      </w:r>
      <w:r w:rsidRPr="00A00CCC">
        <w:rPr>
          <w:rFonts w:eastAsia="Bookman Old Style"/>
          <w:color w:val="231F20"/>
        </w:rPr>
        <w:t>е</w:t>
      </w:r>
      <w:r w:rsidRPr="00A00CCC">
        <w:rPr>
          <w:rFonts w:eastAsia="Bookman Old Style"/>
          <w:color w:val="231F20"/>
        </w:rPr>
        <w:t>ния(ритм,рифма);</w:t>
      </w:r>
    </w:p>
    <w:p w:rsidR="00A00CCC" w:rsidRDefault="00A00CCC" w:rsidP="00A00CCC">
      <w:pPr>
        <w:pStyle w:val="a3"/>
        <w:spacing w:before="68"/>
        <w:ind w:left="851" w:firstLine="0"/>
        <w:rPr>
          <w:rFonts w:eastAsia="Bookman Old Style"/>
          <w:color w:val="231F20"/>
        </w:rPr>
      </w:pPr>
      <w:r>
        <w:rPr>
          <w:rFonts w:eastAsia="Bookman Old Style"/>
          <w:color w:val="231F20"/>
        </w:rPr>
        <w:t xml:space="preserve">-  </w:t>
      </w:r>
      <w:r w:rsidRPr="00A00CCC">
        <w:rPr>
          <w:rFonts w:eastAsia="Bookman Old Style"/>
          <w:color w:val="231F20"/>
        </w:rPr>
        <w:t>понимать содержание</w:t>
      </w:r>
      <w:r>
        <w:rPr>
          <w:rFonts w:eastAsia="Bookman Old Style"/>
          <w:color w:val="231F20"/>
        </w:rPr>
        <w:t>, смысл прослушанного/прочитан</w:t>
      </w:r>
      <w:r w:rsidRPr="00A00CCC">
        <w:rPr>
          <w:rFonts w:eastAsia="Bookman Old Style"/>
          <w:color w:val="231F20"/>
          <w:w w:val="95"/>
        </w:rPr>
        <w:t>ного произведения: отвечать и формул</w:t>
      </w:r>
      <w:r w:rsidRPr="00A00CCC">
        <w:rPr>
          <w:rFonts w:eastAsia="Bookman Old Style"/>
          <w:color w:val="231F20"/>
          <w:w w:val="95"/>
        </w:rPr>
        <w:t>и</w:t>
      </w:r>
      <w:r w:rsidRPr="00A00CCC">
        <w:rPr>
          <w:rFonts w:eastAsia="Bookman Old Style"/>
          <w:color w:val="231F20"/>
          <w:w w:val="95"/>
        </w:rPr>
        <w:t>ро</w:t>
      </w:r>
      <w:r>
        <w:rPr>
          <w:rFonts w:eastAsia="Bookman Old Style"/>
          <w:color w:val="231F20"/>
          <w:w w:val="95"/>
        </w:rPr>
        <w:t>вать вопросы по фак</w:t>
      </w:r>
      <w:r w:rsidRPr="00A00CCC">
        <w:rPr>
          <w:rFonts w:eastAsia="Bookman Old Style"/>
          <w:color w:val="231F20"/>
        </w:rPr>
        <w:t>тическому содержанию произведения;</w:t>
      </w:r>
    </w:p>
    <w:p w:rsidR="00A00CCC" w:rsidRDefault="00A00CCC" w:rsidP="00A00CCC">
      <w:pPr>
        <w:pStyle w:val="a3"/>
        <w:spacing w:before="68"/>
        <w:ind w:left="851" w:firstLine="0"/>
        <w:rPr>
          <w:rFonts w:eastAsia="Bookman Old Style"/>
          <w:color w:val="231F20"/>
        </w:rPr>
      </w:pPr>
      <w:r>
        <w:rPr>
          <w:rFonts w:eastAsia="Bookman Old Style"/>
          <w:color w:val="231F20"/>
        </w:rPr>
        <w:t xml:space="preserve">-  </w:t>
      </w:r>
      <w:r w:rsidRPr="00A00CCC">
        <w:rPr>
          <w:rFonts w:eastAsia="Bookman Old Style"/>
          <w:color w:val="231F20"/>
        </w:rPr>
        <w:t xml:space="preserve">различать и называть </w:t>
      </w:r>
      <w:r>
        <w:rPr>
          <w:rFonts w:eastAsia="Bookman Old Style"/>
          <w:color w:val="231F20"/>
        </w:rPr>
        <w:t>отдельные жанры фольклора (счи</w:t>
      </w:r>
      <w:r w:rsidRPr="00A00CCC">
        <w:rPr>
          <w:rFonts w:eastAsia="Bookman Old Style"/>
          <w:color w:val="231F20"/>
        </w:rPr>
        <w:t>талки, загадки, пословицы, потешки, небылицы, народные песни, скороговорки, сказк</w:t>
      </w:r>
      <w:r>
        <w:rPr>
          <w:rFonts w:eastAsia="Bookman Old Style"/>
          <w:color w:val="231F20"/>
        </w:rPr>
        <w:t>и о животных, бытовые и волшеб</w:t>
      </w:r>
      <w:r w:rsidRPr="00A00CCC">
        <w:rPr>
          <w:rFonts w:eastAsia="Bookman Old Style"/>
          <w:color w:val="231F20"/>
          <w:w w:val="95"/>
        </w:rPr>
        <w:t>ные) и худож</w:t>
      </w:r>
      <w:r w:rsidRPr="00A00CCC">
        <w:rPr>
          <w:rFonts w:eastAsia="Bookman Old Style"/>
          <w:color w:val="231F20"/>
          <w:w w:val="95"/>
        </w:rPr>
        <w:t>е</w:t>
      </w:r>
      <w:r w:rsidRPr="00A00CCC">
        <w:rPr>
          <w:rFonts w:eastAsia="Bookman Old Style"/>
          <w:color w:val="231F20"/>
          <w:w w:val="95"/>
        </w:rPr>
        <w:t>ственной литера</w:t>
      </w:r>
      <w:r>
        <w:rPr>
          <w:rFonts w:eastAsia="Bookman Old Style"/>
          <w:color w:val="231F20"/>
          <w:w w:val="95"/>
        </w:rPr>
        <w:t>туры (литературные сказки, рас</w:t>
      </w:r>
      <w:r w:rsidRPr="00A00CCC">
        <w:rPr>
          <w:rFonts w:eastAsia="Bookman Old Style"/>
          <w:color w:val="231F20"/>
        </w:rPr>
        <w:t>сказы, стихотворения, басни);</w:t>
      </w:r>
    </w:p>
    <w:p w:rsidR="00A00CCC" w:rsidRDefault="00A00CCC" w:rsidP="00A00CCC">
      <w:pPr>
        <w:pStyle w:val="a3"/>
        <w:spacing w:before="68"/>
        <w:ind w:left="851" w:firstLine="0"/>
        <w:rPr>
          <w:rFonts w:eastAsia="Bookman Old Style"/>
          <w:color w:val="231F20"/>
        </w:rPr>
      </w:pPr>
      <w:r>
        <w:rPr>
          <w:rFonts w:eastAsia="Bookman Old Style"/>
          <w:color w:val="231F20"/>
        </w:rPr>
        <w:t xml:space="preserve">-  </w:t>
      </w:r>
      <w:r w:rsidRPr="00A00CCC">
        <w:rPr>
          <w:rFonts w:eastAsia="Bookman Old Style"/>
          <w:color w:val="231F20"/>
        </w:rPr>
        <w:t>владетьэлементарнымиумениямианализаи</w:t>
      </w:r>
      <w:r>
        <w:rPr>
          <w:rFonts w:eastAsia="Bookman Old Style"/>
          <w:color w:val="231F20"/>
        </w:rPr>
        <w:t>интерпрета</w:t>
      </w:r>
      <w:r w:rsidRPr="00A00CCC">
        <w:rPr>
          <w:rFonts w:eastAsia="Bookman Old Style"/>
          <w:color w:val="231F20"/>
        </w:rPr>
        <w:t xml:space="preserve">циитекста:определятьтемуиглавнуюмысль,воспроизводить </w:t>
      </w:r>
      <w:r w:rsidRPr="00A00CCC">
        <w:rPr>
          <w:rFonts w:eastAsia="Bookman Old Style"/>
          <w:color w:val="231F20"/>
          <w:w w:val="95"/>
        </w:rPr>
        <w:t xml:space="preserve">последовательность событий в тексте произведения, составлять </w:t>
      </w:r>
      <w:r w:rsidRPr="00A00CCC">
        <w:rPr>
          <w:rFonts w:eastAsia="Bookman Old Style"/>
          <w:color w:val="231F20"/>
        </w:rPr>
        <w:t>план текста (вопро</w:t>
      </w:r>
      <w:r w:rsidRPr="00A00CCC">
        <w:rPr>
          <w:rFonts w:eastAsia="Bookman Old Style"/>
          <w:color w:val="231F20"/>
        </w:rPr>
        <w:t>с</w:t>
      </w:r>
      <w:r w:rsidRPr="00A00CCC">
        <w:rPr>
          <w:rFonts w:eastAsia="Bookman Old Style"/>
          <w:color w:val="231F20"/>
        </w:rPr>
        <w:t>ный, номинативный);</w:t>
      </w:r>
    </w:p>
    <w:p w:rsidR="00D86FF0" w:rsidRDefault="00A00CCC" w:rsidP="00D86FF0">
      <w:pPr>
        <w:pStyle w:val="a3"/>
        <w:spacing w:before="68"/>
        <w:ind w:left="851" w:firstLine="0"/>
        <w:rPr>
          <w:rFonts w:eastAsia="Bookman Old Style"/>
          <w:color w:val="231F20"/>
        </w:rPr>
      </w:pPr>
      <w:r>
        <w:rPr>
          <w:rFonts w:eastAsia="Bookman Old Style"/>
          <w:color w:val="231F20"/>
        </w:rPr>
        <w:t xml:space="preserve">-  </w:t>
      </w:r>
      <w:r w:rsidRPr="00A00CCC">
        <w:rPr>
          <w:rFonts w:eastAsia="Bookman Old Style"/>
          <w:color w:val="231F20"/>
          <w:w w:val="95"/>
        </w:rPr>
        <w:t xml:space="preserve">описывать характер героя, </w:t>
      </w:r>
      <w:r>
        <w:rPr>
          <w:rFonts w:eastAsia="Bookman Old Style"/>
          <w:color w:val="231F20"/>
          <w:w w:val="95"/>
        </w:rPr>
        <w:t>находить в тексте средства изо</w:t>
      </w:r>
      <w:r w:rsidRPr="00A00CCC">
        <w:rPr>
          <w:rFonts w:eastAsia="Bookman Old Style"/>
          <w:color w:val="231F20"/>
        </w:rPr>
        <w:t>браж</w:t>
      </w:r>
      <w:r w:rsidRPr="00A00CCC">
        <w:rPr>
          <w:rFonts w:eastAsia="Bookman Old Style"/>
          <w:color w:val="231F20"/>
        </w:rPr>
        <w:t>е</w:t>
      </w:r>
      <w:r w:rsidRPr="00A00CCC">
        <w:rPr>
          <w:rFonts w:eastAsia="Bookman Old Style"/>
          <w:color w:val="231F20"/>
        </w:rPr>
        <w:t xml:space="preserve">ния(портрет)герояивыраженияегочувств,оценивать поступки героев произведения, устанавливать взаимосвязь междухарактеромгерояиегопоступками,сравниватьгероев </w:t>
      </w:r>
      <w:r w:rsidRPr="00A00CCC">
        <w:rPr>
          <w:rFonts w:eastAsia="Bookman Old Style"/>
          <w:color w:val="231F20"/>
          <w:w w:val="95"/>
        </w:rPr>
        <w:t>одного произведения по пре</w:t>
      </w:r>
      <w:r>
        <w:rPr>
          <w:rFonts w:eastAsia="Bookman Old Style"/>
          <w:color w:val="231F20"/>
          <w:w w:val="95"/>
        </w:rPr>
        <w:t>дложенным критериям, характери</w:t>
      </w:r>
      <w:r w:rsidRPr="00A00CCC">
        <w:rPr>
          <w:rFonts w:eastAsia="Bookman Old Style"/>
          <w:color w:val="231F20"/>
        </w:rPr>
        <w:t>зоватьотношениеавторакгероям,егопоступкам;</w:t>
      </w:r>
    </w:p>
    <w:p w:rsidR="00D86FF0" w:rsidRDefault="00A00CCC" w:rsidP="00D86FF0">
      <w:pPr>
        <w:pStyle w:val="a3"/>
        <w:spacing w:before="68"/>
        <w:ind w:left="851" w:firstLine="0"/>
        <w:rPr>
          <w:rFonts w:eastAsia="Bookman Old Style"/>
          <w:color w:val="231F20"/>
        </w:rPr>
      </w:pPr>
      <w:r w:rsidRPr="00D86FF0">
        <w:rPr>
          <w:rFonts w:eastAsia="Bookman Old Style"/>
          <w:color w:val="231F20"/>
        </w:rPr>
        <w:t>-  объяснять значение незнакомого слова с опорой на контекстисиспользованиемслов</w:t>
      </w:r>
      <w:r w:rsidRPr="00D86FF0">
        <w:rPr>
          <w:rFonts w:eastAsia="Bookman Old Style"/>
          <w:color w:val="231F20"/>
        </w:rPr>
        <w:t>а</w:t>
      </w:r>
      <w:r w:rsidRPr="00D86FF0">
        <w:rPr>
          <w:rFonts w:eastAsia="Bookman Old Style"/>
          <w:color w:val="231F20"/>
        </w:rPr>
        <w:t>ря;находитьвтекстепримеры использованиясловвпрямомипереносномзначении;</w:t>
      </w:r>
      <w:r w:rsidRPr="00D86FF0">
        <w:rPr>
          <w:rFonts w:eastAsia="Bookman Old Style"/>
          <w:color w:val="231F20"/>
          <w:w w:val="95"/>
        </w:rPr>
        <w:t xml:space="preserve"> осознанно прим</w:t>
      </w:r>
      <w:r w:rsidRPr="00D86FF0">
        <w:rPr>
          <w:rFonts w:eastAsia="Bookman Old Style"/>
          <w:color w:val="231F20"/>
          <w:w w:val="95"/>
        </w:rPr>
        <w:t>е</w:t>
      </w:r>
      <w:r w:rsidRPr="00D86FF0">
        <w:rPr>
          <w:rFonts w:eastAsia="Bookman Old Style"/>
          <w:color w:val="231F20"/>
          <w:w w:val="95"/>
        </w:rPr>
        <w:t>нять для анализа текста изученные по</w:t>
      </w:r>
      <w:r w:rsidR="00D86FF0">
        <w:rPr>
          <w:rFonts w:eastAsia="Bookman Old Style"/>
          <w:color w:val="231F20"/>
          <w:w w:val="95"/>
        </w:rPr>
        <w:t>ня</w:t>
      </w:r>
      <w:r w:rsidRPr="00D86FF0">
        <w:rPr>
          <w:rFonts w:eastAsia="Bookman Old Style"/>
          <w:color w:val="231F20"/>
        </w:rPr>
        <w:t>тия(автор,литературныйгерой,тема,идея,заголовок,содер- жание произведения, сравнение, эпитет);</w:t>
      </w:r>
    </w:p>
    <w:p w:rsidR="00D86FF0" w:rsidRDefault="00D86FF0" w:rsidP="00D86FF0">
      <w:pPr>
        <w:pStyle w:val="a3"/>
        <w:spacing w:before="68"/>
        <w:ind w:left="851" w:firstLine="0"/>
        <w:rPr>
          <w:rFonts w:eastAsia="Bookman Old Style"/>
          <w:color w:val="231F20"/>
        </w:rPr>
      </w:pPr>
      <w:r>
        <w:rPr>
          <w:rFonts w:eastAsia="Bookman Old Style"/>
          <w:color w:val="231F20"/>
        </w:rPr>
        <w:t xml:space="preserve">-  </w:t>
      </w:r>
      <w:r w:rsidR="00A00CCC" w:rsidRPr="00A00CCC">
        <w:rPr>
          <w:rFonts w:eastAsia="Bookman Old Style"/>
          <w:color w:val="231F20"/>
        </w:rPr>
        <w:t>участвоватьвобсуждениипрослушанного/прочитанного произвед</w:t>
      </w:r>
      <w:r w:rsidR="00A00CCC" w:rsidRPr="00A00CCC">
        <w:rPr>
          <w:rFonts w:eastAsia="Bookman Old Style"/>
          <w:color w:val="231F20"/>
        </w:rPr>
        <w:t>е</w:t>
      </w:r>
      <w:r w:rsidR="00A00CCC" w:rsidRPr="00A00CCC">
        <w:rPr>
          <w:rFonts w:eastAsia="Bookman Old Style"/>
          <w:color w:val="231F20"/>
        </w:rPr>
        <w:t>ния:пониматьжанровуюпринадлежностьпроиз</w:t>
      </w:r>
      <w:r>
        <w:rPr>
          <w:rFonts w:eastAsia="Bookman Old Style"/>
          <w:color w:val="231F20"/>
        </w:rPr>
        <w:t>ве</w:t>
      </w:r>
      <w:r w:rsidR="00A00CCC" w:rsidRPr="00A00CCC">
        <w:rPr>
          <w:rFonts w:eastAsia="Bookman Old Style"/>
          <w:color w:val="231F20"/>
        </w:rPr>
        <w:t>дения, формулировать устно простые выводы, подтверждать свой ответ примерами из текста;</w:t>
      </w:r>
    </w:p>
    <w:p w:rsidR="00D86FF0" w:rsidRDefault="00D86FF0" w:rsidP="00D86FF0">
      <w:pPr>
        <w:pStyle w:val="a3"/>
        <w:spacing w:before="68"/>
        <w:ind w:left="851" w:firstLine="0"/>
        <w:rPr>
          <w:rFonts w:eastAsia="Bookman Old Style"/>
          <w:color w:val="231F20"/>
        </w:rPr>
      </w:pPr>
      <w:r>
        <w:rPr>
          <w:rFonts w:eastAsia="Bookman Old Style"/>
          <w:color w:val="231F20"/>
        </w:rPr>
        <w:t xml:space="preserve">-  </w:t>
      </w:r>
      <w:r w:rsidR="00A00CCC" w:rsidRPr="00A00CCC">
        <w:rPr>
          <w:rFonts w:eastAsia="Bookman Old Style"/>
          <w:color w:val="231F20"/>
        </w:rPr>
        <w:t>пересказывать(устно)содержаниепроизведения</w:t>
      </w:r>
      <w:r>
        <w:rPr>
          <w:rFonts w:eastAsia="Bookman Old Style"/>
          <w:color w:val="231F20"/>
        </w:rPr>
        <w:t>подроб</w:t>
      </w:r>
      <w:r w:rsidR="00A00CCC" w:rsidRPr="00A00CCC">
        <w:rPr>
          <w:rFonts w:eastAsia="Bookman Old Style"/>
          <w:color w:val="231F20"/>
        </w:rPr>
        <w:t>но, выборочно, от лица героя, от третьего лица;</w:t>
      </w:r>
    </w:p>
    <w:p w:rsidR="00D86FF0" w:rsidRDefault="00D86FF0" w:rsidP="00D86FF0">
      <w:pPr>
        <w:pStyle w:val="a3"/>
        <w:spacing w:before="68"/>
        <w:ind w:left="851" w:firstLine="0"/>
        <w:rPr>
          <w:rFonts w:eastAsia="Bookman Old Style"/>
          <w:color w:val="231F20"/>
          <w:spacing w:val="-2"/>
        </w:rPr>
      </w:pPr>
      <w:r>
        <w:rPr>
          <w:rFonts w:eastAsia="Bookman Old Style"/>
          <w:color w:val="231F20"/>
        </w:rPr>
        <w:t xml:space="preserve">-  </w:t>
      </w:r>
      <w:r w:rsidR="00A00CCC" w:rsidRPr="00A00CCC">
        <w:rPr>
          <w:rFonts w:eastAsia="Bookman Old Style"/>
          <w:color w:val="231F20"/>
        </w:rPr>
        <w:t>читатьпоролямссоблюдениемнормпроизношения,</w:t>
      </w:r>
      <w:r>
        <w:rPr>
          <w:rFonts w:eastAsia="Bookman Old Style"/>
          <w:color w:val="231F20"/>
        </w:rPr>
        <w:t>рас</w:t>
      </w:r>
      <w:r w:rsidR="00A00CCC" w:rsidRPr="00A00CCC">
        <w:rPr>
          <w:rFonts w:eastAsia="Bookman Old Style"/>
          <w:color w:val="231F20"/>
          <w:w w:val="95"/>
        </w:rPr>
        <w:t>становки ударения, инсценировать небол</w:t>
      </w:r>
      <w:r w:rsidR="00A00CCC" w:rsidRPr="00A00CCC">
        <w:rPr>
          <w:rFonts w:eastAsia="Bookman Old Style"/>
          <w:color w:val="231F20"/>
          <w:w w:val="95"/>
        </w:rPr>
        <w:t>ь</w:t>
      </w:r>
      <w:r>
        <w:rPr>
          <w:rFonts w:eastAsia="Bookman Old Style"/>
          <w:color w:val="231F20"/>
          <w:w w:val="95"/>
        </w:rPr>
        <w:t>шие эпизоды из про</w:t>
      </w:r>
      <w:r w:rsidR="00A00CCC" w:rsidRPr="00A00CCC">
        <w:rPr>
          <w:rFonts w:eastAsia="Bookman Old Style"/>
          <w:color w:val="231F20"/>
          <w:spacing w:val="-2"/>
        </w:rPr>
        <w:t>изведения;</w:t>
      </w:r>
    </w:p>
    <w:p w:rsidR="00D86FF0" w:rsidRDefault="00D86FF0" w:rsidP="00D86FF0">
      <w:pPr>
        <w:pStyle w:val="a3"/>
        <w:spacing w:before="68"/>
        <w:ind w:left="851" w:firstLine="0"/>
        <w:rPr>
          <w:rFonts w:eastAsia="Bookman Old Style"/>
          <w:color w:val="231F20"/>
        </w:rPr>
      </w:pPr>
      <w:r>
        <w:rPr>
          <w:rFonts w:eastAsia="Bookman Old Style"/>
          <w:color w:val="231F20"/>
          <w:spacing w:val="-2"/>
        </w:rPr>
        <w:t xml:space="preserve">-  </w:t>
      </w:r>
      <w:r w:rsidR="00A00CCC" w:rsidRPr="00A00CCC">
        <w:rPr>
          <w:rFonts w:eastAsia="Bookman Old Style"/>
          <w:color w:val="231F20"/>
        </w:rPr>
        <w:t>составлятьвысказыванияназаданнуютемупо</w:t>
      </w:r>
      <w:r>
        <w:rPr>
          <w:rFonts w:eastAsia="Bookman Old Style"/>
          <w:color w:val="231F20"/>
        </w:rPr>
        <w:t>содержа</w:t>
      </w:r>
      <w:r w:rsidR="00A00CCC" w:rsidRPr="00A00CCC">
        <w:rPr>
          <w:rFonts w:eastAsia="Bookman Old Style"/>
          <w:color w:val="231F20"/>
        </w:rPr>
        <w:t>нию произведения (не менее 5 предлож</w:t>
      </w:r>
      <w:r w:rsidR="00A00CCC" w:rsidRPr="00A00CCC">
        <w:rPr>
          <w:rFonts w:eastAsia="Bookman Old Style"/>
          <w:color w:val="231F20"/>
        </w:rPr>
        <w:t>е</w:t>
      </w:r>
      <w:r w:rsidR="00A00CCC" w:rsidRPr="00A00CCC">
        <w:rPr>
          <w:rFonts w:eastAsia="Bookman Old Style"/>
          <w:color w:val="231F20"/>
        </w:rPr>
        <w:t>ний);</w:t>
      </w:r>
    </w:p>
    <w:p w:rsidR="00D86FF0" w:rsidRDefault="00D86FF0" w:rsidP="00D86FF0">
      <w:pPr>
        <w:pStyle w:val="a3"/>
        <w:spacing w:before="68"/>
        <w:ind w:left="851" w:firstLine="0"/>
        <w:rPr>
          <w:rFonts w:eastAsia="Bookman Old Style"/>
          <w:color w:val="231F20"/>
        </w:rPr>
      </w:pPr>
      <w:r>
        <w:rPr>
          <w:rFonts w:eastAsia="Bookman Old Style"/>
          <w:color w:val="231F20"/>
        </w:rPr>
        <w:t xml:space="preserve">-  </w:t>
      </w:r>
      <w:r w:rsidR="00A00CCC" w:rsidRPr="00A00CCC">
        <w:rPr>
          <w:rFonts w:eastAsia="Bookman Old Style"/>
          <w:color w:val="231F20"/>
          <w:spacing w:val="-2"/>
        </w:rPr>
        <w:t xml:space="preserve">сочинятьпоаналогииспрочитаннымзагадки,небольшие </w:t>
      </w:r>
      <w:r w:rsidR="00A00CCC" w:rsidRPr="00A00CCC">
        <w:rPr>
          <w:rFonts w:eastAsia="Bookman Old Style"/>
          <w:color w:val="231F20"/>
        </w:rPr>
        <w:t>сказки,рассказы;</w:t>
      </w:r>
    </w:p>
    <w:p w:rsidR="00D86FF0" w:rsidRDefault="00D86FF0" w:rsidP="00D86FF0">
      <w:pPr>
        <w:pStyle w:val="a3"/>
        <w:spacing w:before="68"/>
        <w:ind w:left="851" w:firstLine="0"/>
        <w:rPr>
          <w:rFonts w:eastAsia="Bookman Old Style"/>
          <w:color w:val="231F20"/>
          <w:spacing w:val="-2"/>
        </w:rPr>
      </w:pPr>
      <w:r>
        <w:rPr>
          <w:rFonts w:eastAsia="Bookman Old Style"/>
          <w:color w:val="231F20"/>
        </w:rPr>
        <w:t xml:space="preserve">-  </w:t>
      </w:r>
      <w:r w:rsidR="00A00CCC" w:rsidRPr="00A00CCC">
        <w:rPr>
          <w:rFonts w:eastAsia="Bookman Old Style"/>
          <w:color w:val="231F20"/>
        </w:rPr>
        <w:t>ориентироваться в книг</w:t>
      </w:r>
      <w:r>
        <w:rPr>
          <w:rFonts w:eastAsia="Bookman Old Style"/>
          <w:color w:val="231F20"/>
        </w:rPr>
        <w:t>е/учебнике по обложке, оглавл</w:t>
      </w:r>
      <w:r>
        <w:rPr>
          <w:rFonts w:eastAsia="Bookman Old Style"/>
          <w:color w:val="231F20"/>
        </w:rPr>
        <w:t>е</w:t>
      </w:r>
      <w:r w:rsidR="00A00CCC" w:rsidRPr="00A00CCC">
        <w:rPr>
          <w:rFonts w:eastAsia="Bookman Old Style"/>
          <w:color w:val="231F20"/>
        </w:rPr>
        <w:t>нию,аннотации,иллюстрациям,предисловию,условным</w:t>
      </w:r>
      <w:r>
        <w:rPr>
          <w:rFonts w:eastAsia="Bookman Old Style"/>
          <w:color w:val="231F20"/>
        </w:rPr>
        <w:t>обо</w:t>
      </w:r>
      <w:r w:rsidR="00A00CCC" w:rsidRPr="00A00CCC">
        <w:rPr>
          <w:rFonts w:eastAsia="Bookman Old Style"/>
          <w:color w:val="231F20"/>
          <w:spacing w:val="-2"/>
        </w:rPr>
        <w:t>значениям;</w:t>
      </w:r>
    </w:p>
    <w:p w:rsidR="00D86FF0" w:rsidRDefault="00D86FF0" w:rsidP="00D86FF0">
      <w:pPr>
        <w:pStyle w:val="a3"/>
        <w:spacing w:before="68"/>
        <w:ind w:left="851" w:firstLine="0"/>
        <w:rPr>
          <w:rFonts w:eastAsia="Bookman Old Style"/>
          <w:color w:val="231F20"/>
        </w:rPr>
      </w:pPr>
      <w:r>
        <w:rPr>
          <w:rFonts w:eastAsia="Bookman Old Style"/>
          <w:color w:val="231F20"/>
          <w:spacing w:val="-2"/>
        </w:rPr>
        <w:t xml:space="preserve">-  </w:t>
      </w:r>
      <w:r w:rsidR="00A00CCC" w:rsidRPr="00A00CCC">
        <w:rPr>
          <w:rFonts w:eastAsia="Bookman Old Style"/>
          <w:color w:val="231F20"/>
          <w:w w:val="95"/>
        </w:rPr>
        <w:t>выбирать книги для самос</w:t>
      </w:r>
      <w:r>
        <w:rPr>
          <w:rFonts w:eastAsia="Bookman Old Style"/>
          <w:color w:val="231F20"/>
          <w:w w:val="95"/>
        </w:rPr>
        <w:t>тоятельного чтения с учётом ре</w:t>
      </w:r>
      <w:r w:rsidR="00A00CCC" w:rsidRPr="00A00CCC">
        <w:rPr>
          <w:rFonts w:eastAsia="Bookman Old Style"/>
          <w:color w:val="231F20"/>
        </w:rPr>
        <w:t>комендательного списка, используя ка</w:t>
      </w:r>
      <w:r w:rsidR="00A00CCC" w:rsidRPr="00A00CCC">
        <w:rPr>
          <w:rFonts w:eastAsia="Bookman Old Style"/>
          <w:color w:val="231F20"/>
        </w:rPr>
        <w:t>р</w:t>
      </w:r>
      <w:r w:rsidR="00A00CCC" w:rsidRPr="00A00CCC">
        <w:rPr>
          <w:rFonts w:eastAsia="Bookman Old Style"/>
          <w:color w:val="231F20"/>
        </w:rPr>
        <w:t>тотеки, рассказывать о прочитанной книге;</w:t>
      </w:r>
    </w:p>
    <w:p w:rsidR="00993A99" w:rsidRDefault="00D86FF0" w:rsidP="00993A99">
      <w:pPr>
        <w:pStyle w:val="a3"/>
        <w:spacing w:before="68"/>
        <w:ind w:left="851" w:firstLine="0"/>
        <w:rPr>
          <w:rFonts w:eastAsia="Bookman Old Style"/>
          <w:color w:val="231F20"/>
        </w:rPr>
      </w:pPr>
      <w:r>
        <w:rPr>
          <w:rFonts w:eastAsia="Bookman Old Style"/>
          <w:color w:val="231F20"/>
        </w:rPr>
        <w:t xml:space="preserve">-  </w:t>
      </w:r>
      <w:r w:rsidR="00A00CCC" w:rsidRPr="00A00CCC">
        <w:rPr>
          <w:rFonts w:eastAsia="Bookman Old Style"/>
          <w:color w:val="231F20"/>
        </w:rPr>
        <w:t>использовать справочн</w:t>
      </w:r>
      <w:r>
        <w:rPr>
          <w:rFonts w:eastAsia="Bookman Old Style"/>
          <w:color w:val="231F20"/>
        </w:rPr>
        <w:t>ую литературу для получения до</w:t>
      </w:r>
      <w:r w:rsidR="00A00CCC" w:rsidRPr="00A00CCC">
        <w:rPr>
          <w:rFonts w:eastAsia="Bookman Old Style"/>
          <w:color w:val="231F20"/>
        </w:rPr>
        <w:t>полнительнойинформациивсоответствиисучебнойзадачей.</w:t>
      </w:r>
    </w:p>
    <w:p w:rsidR="00993A99" w:rsidRDefault="00D86FF0" w:rsidP="00885DE9">
      <w:pPr>
        <w:pStyle w:val="a3"/>
        <w:numPr>
          <w:ilvl w:val="0"/>
          <w:numId w:val="95"/>
        </w:numPr>
        <w:spacing w:before="68"/>
        <w:rPr>
          <w:rFonts w:ascii="Bookman Old Style" w:eastAsia="Bookman Old Style" w:hAnsi="Bookman Old Style" w:cs="Bookman Old Style"/>
          <w:color w:val="231F20"/>
          <w:w w:val="95"/>
          <w:sz w:val="20"/>
          <w:szCs w:val="20"/>
        </w:rPr>
      </w:pPr>
      <w:r w:rsidRPr="00D86FF0">
        <w:rPr>
          <w:rFonts w:eastAsia="Bookman Old Style"/>
          <w:b/>
          <w:color w:val="231F20"/>
        </w:rPr>
        <w:t>КЛАСС</w:t>
      </w:r>
    </w:p>
    <w:p w:rsidR="00993A99" w:rsidRPr="00993A99" w:rsidRDefault="00993A99" w:rsidP="00993A99">
      <w:pPr>
        <w:pStyle w:val="a3"/>
        <w:spacing w:before="68"/>
        <w:ind w:left="851" w:firstLine="0"/>
        <w:rPr>
          <w:rFonts w:eastAsia="Bookman Old Style"/>
          <w:color w:val="231F20"/>
          <w:spacing w:val="-2"/>
          <w:w w:val="95"/>
        </w:rPr>
      </w:pPr>
      <w:r w:rsidRPr="00993A99">
        <w:rPr>
          <w:rFonts w:eastAsia="Bookman Old Style"/>
          <w:color w:val="231F20"/>
          <w:w w:val="95"/>
        </w:rPr>
        <w:t>Кконцуобучения</w:t>
      </w:r>
      <w:r w:rsidRPr="00993A99">
        <w:rPr>
          <w:rFonts w:eastAsia="Bookman Old Style"/>
          <w:b/>
          <w:color w:val="231F20"/>
          <w:w w:val="95"/>
        </w:rPr>
        <w:t>втретьемклассе</w:t>
      </w:r>
      <w:r w:rsidRPr="00993A99">
        <w:rPr>
          <w:rFonts w:eastAsia="Bookman Old Style"/>
          <w:color w:val="231F20"/>
          <w:w w:val="95"/>
        </w:rPr>
        <w:t>обучающийся</w:t>
      </w:r>
      <w:r w:rsidRPr="00993A99">
        <w:rPr>
          <w:rFonts w:eastAsia="Bookman Old Style"/>
          <w:color w:val="231F20"/>
          <w:spacing w:val="-2"/>
          <w:w w:val="95"/>
        </w:rPr>
        <w:t>научится:</w:t>
      </w:r>
    </w:p>
    <w:p w:rsidR="00993A99" w:rsidRPr="00993A99" w:rsidRDefault="00993A99" w:rsidP="00993A99">
      <w:pPr>
        <w:pStyle w:val="a3"/>
        <w:spacing w:before="68"/>
        <w:ind w:left="851" w:firstLine="0"/>
        <w:rPr>
          <w:rFonts w:eastAsia="Bookman Old Style"/>
          <w:color w:val="231F20"/>
        </w:rPr>
      </w:pPr>
      <w:r w:rsidRPr="00993A99">
        <w:rPr>
          <w:rFonts w:eastAsia="Bookman Old Style"/>
          <w:color w:val="231F20"/>
          <w:spacing w:val="-2"/>
          <w:w w:val="95"/>
        </w:rPr>
        <w:t xml:space="preserve">-  </w:t>
      </w:r>
      <w:r w:rsidRPr="00993A99">
        <w:rPr>
          <w:rFonts w:eastAsia="Bookman Old Style"/>
          <w:color w:val="231F20"/>
        </w:rPr>
        <w:t>отвечатьнавопросокультурнойзначимостиустногонародного творчества и художественной л</w:t>
      </w:r>
      <w:r w:rsidRPr="00993A99">
        <w:rPr>
          <w:rFonts w:eastAsia="Bookman Old Style"/>
          <w:color w:val="231F20"/>
        </w:rPr>
        <w:t>и</w:t>
      </w:r>
      <w:r w:rsidRPr="00993A99">
        <w:rPr>
          <w:rFonts w:eastAsia="Bookman Old Style"/>
          <w:color w:val="231F20"/>
        </w:rPr>
        <w:t>тературы, находить вфольклоре и литературных произведениях отражение нравственныхценн</w:t>
      </w:r>
      <w:r w:rsidRPr="00993A99">
        <w:rPr>
          <w:rFonts w:eastAsia="Bookman Old Style"/>
          <w:color w:val="231F20"/>
        </w:rPr>
        <w:t>о</w:t>
      </w:r>
      <w:r w:rsidRPr="00993A99">
        <w:rPr>
          <w:rFonts w:eastAsia="Bookman Old Style"/>
          <w:color w:val="231F20"/>
        </w:rPr>
        <w:t>стей,традиций,быта,культурыразныхнаро</w:t>
      </w:r>
      <w:r w:rsidRPr="00993A99">
        <w:rPr>
          <w:rFonts w:eastAsia="Bookman Old Style"/>
          <w:color w:val="231F20"/>
          <w:w w:val="95"/>
        </w:rPr>
        <w:t>дов, ориентироваться в нравственно-этических понятиях в кон</w:t>
      </w:r>
      <w:r w:rsidRPr="00993A99">
        <w:rPr>
          <w:rFonts w:eastAsia="Bookman Old Style"/>
          <w:color w:val="231F20"/>
        </w:rPr>
        <w:t>тексте изученных произведений;</w:t>
      </w:r>
    </w:p>
    <w:p w:rsidR="00993A99" w:rsidRPr="00993A99" w:rsidRDefault="00993A99" w:rsidP="00993A99">
      <w:pPr>
        <w:pStyle w:val="a3"/>
        <w:spacing w:before="68"/>
        <w:ind w:left="851" w:firstLine="0"/>
        <w:rPr>
          <w:rFonts w:eastAsia="Bookman Old Style"/>
          <w:color w:val="231F20"/>
        </w:rPr>
      </w:pPr>
      <w:r w:rsidRPr="00993A99">
        <w:rPr>
          <w:rFonts w:eastAsia="Bookman Old Style"/>
          <w:color w:val="231F20"/>
        </w:rPr>
        <w:t>-  читать вслух и про себя</w:t>
      </w:r>
      <w:r w:rsidRPr="00993A99">
        <w:rPr>
          <w:rFonts w:eastAsia="Bookman Old Style"/>
          <w:color w:val="231F20"/>
          <w:w w:val="95"/>
        </w:rPr>
        <w:t xml:space="preserve"> в соответствие с учебной задачей, </w:t>
      </w:r>
      <w:r w:rsidRPr="00993A99">
        <w:rPr>
          <w:rFonts w:eastAsia="Bookman Old Style"/>
          <w:color w:val="231F20"/>
        </w:rPr>
        <w:t>использоватьразныевидычт</w:t>
      </w:r>
      <w:r w:rsidRPr="00993A99">
        <w:rPr>
          <w:rFonts w:eastAsia="Bookman Old Style"/>
          <w:color w:val="231F20"/>
        </w:rPr>
        <w:t>е</w:t>
      </w:r>
      <w:r w:rsidRPr="00993A99">
        <w:rPr>
          <w:rFonts w:eastAsia="Bookman Old Style"/>
          <w:color w:val="231F20"/>
        </w:rPr>
        <w:t>ния(изучающее,ознакомительное,поисковоевыборочное,просмотровоевыборочное);</w:t>
      </w:r>
    </w:p>
    <w:p w:rsidR="00993A99" w:rsidRDefault="00993A99" w:rsidP="00993A99">
      <w:pPr>
        <w:pStyle w:val="a3"/>
        <w:spacing w:before="68"/>
        <w:ind w:left="851" w:firstLine="0"/>
        <w:rPr>
          <w:rFonts w:eastAsia="Bookman Old Style"/>
          <w:color w:val="231F20"/>
        </w:rPr>
      </w:pPr>
      <w:r w:rsidRPr="00993A99">
        <w:rPr>
          <w:rFonts w:eastAsia="Bookman Old Style"/>
          <w:color w:val="231F20"/>
        </w:rPr>
        <w:lastRenderedPageBreak/>
        <w:t>-  читатьвслухцелымисловамибезпропусковиперестановок букв и слогов доступные по воспр</w:t>
      </w:r>
      <w:r w:rsidRPr="00993A99">
        <w:rPr>
          <w:rFonts w:eastAsia="Bookman Old Style"/>
          <w:color w:val="231F20"/>
        </w:rPr>
        <w:t>и</w:t>
      </w:r>
      <w:r w:rsidRPr="00993A99">
        <w:rPr>
          <w:rFonts w:eastAsia="Bookman Old Style"/>
          <w:color w:val="231F20"/>
        </w:rPr>
        <w:t xml:space="preserve">ятию и небольшие по </w:t>
      </w:r>
      <w:r w:rsidRPr="00993A99">
        <w:rPr>
          <w:rFonts w:eastAsia="Bookman Old Style"/>
          <w:color w:val="231F20"/>
          <w:spacing w:val="-2"/>
        </w:rPr>
        <w:t xml:space="preserve">объёмупрозаическиеистихотворныепроизведениявтемпене </w:t>
      </w:r>
      <w:r w:rsidRPr="00993A99">
        <w:rPr>
          <w:rFonts w:eastAsia="Bookman Old Style"/>
          <w:color w:val="231F20"/>
        </w:rPr>
        <w:t>м</w:t>
      </w:r>
      <w:r w:rsidRPr="00993A99">
        <w:rPr>
          <w:rFonts w:eastAsia="Bookman Old Style"/>
          <w:color w:val="231F20"/>
        </w:rPr>
        <w:t>е</w:t>
      </w:r>
      <w:r w:rsidRPr="00993A99">
        <w:rPr>
          <w:rFonts w:eastAsia="Bookman Old Style"/>
          <w:color w:val="231F20"/>
        </w:rPr>
        <w:t>нее60словвминуту(безотметочногооценивания);</w:t>
      </w:r>
    </w:p>
    <w:p w:rsidR="00993A99" w:rsidRDefault="00993A99" w:rsidP="00993A99">
      <w:pPr>
        <w:pStyle w:val="a3"/>
        <w:spacing w:before="68"/>
        <w:ind w:left="851" w:firstLine="0"/>
        <w:rPr>
          <w:rFonts w:eastAsia="Bookman Old Style"/>
          <w:color w:val="231F20"/>
        </w:rPr>
      </w:pPr>
      <w:r w:rsidRPr="00993A99">
        <w:rPr>
          <w:rFonts w:eastAsia="Bookman Old Style"/>
          <w:color w:val="231F20"/>
        </w:rPr>
        <w:t xml:space="preserve">-  </w:t>
      </w:r>
      <w:r w:rsidRPr="00993A99">
        <w:rPr>
          <w:rFonts w:eastAsia="Bookman Old Style"/>
          <w:color w:val="231F20"/>
          <w:spacing w:val="-2"/>
        </w:rPr>
        <w:t xml:space="preserve">читатьнаизустьнеменее4стихотворенийвсоответствии </w:t>
      </w:r>
      <w:r w:rsidRPr="00993A99">
        <w:rPr>
          <w:rFonts w:eastAsia="Bookman Old Style"/>
          <w:color w:val="231F20"/>
        </w:rPr>
        <w:t>с изученной тематикой произведений; различатьхудожественныепроизведенияипо</w:t>
      </w:r>
      <w:r>
        <w:rPr>
          <w:rFonts w:eastAsia="Bookman Old Style"/>
          <w:color w:val="231F20"/>
        </w:rPr>
        <w:t>знаватель</w:t>
      </w:r>
      <w:r w:rsidRPr="00993A99">
        <w:rPr>
          <w:rFonts w:eastAsia="Bookman Old Style"/>
          <w:color w:val="231F20"/>
        </w:rPr>
        <w:t>ныетексты;</w:t>
      </w:r>
    </w:p>
    <w:p w:rsidR="00993A99" w:rsidRDefault="00993A99" w:rsidP="00993A99">
      <w:pPr>
        <w:pStyle w:val="a3"/>
        <w:spacing w:before="68"/>
        <w:ind w:left="851" w:firstLine="0"/>
        <w:rPr>
          <w:rFonts w:eastAsia="Bookman Old Style"/>
          <w:color w:val="231F20"/>
        </w:rPr>
      </w:pPr>
      <w:r>
        <w:rPr>
          <w:rFonts w:eastAsia="Bookman Old Style"/>
          <w:color w:val="231F20"/>
        </w:rPr>
        <w:t xml:space="preserve">-  </w:t>
      </w:r>
      <w:r w:rsidRPr="00993A99">
        <w:rPr>
          <w:rFonts w:eastAsia="Bookman Old Style"/>
          <w:color w:val="231F20"/>
        </w:rPr>
        <w:t>различатьпрозаическуюистихотворнуюречь:называть особенностистихотворногопроизвед</w:t>
      </w:r>
      <w:r w:rsidRPr="00993A99">
        <w:rPr>
          <w:rFonts w:eastAsia="Bookman Old Style"/>
          <w:color w:val="231F20"/>
        </w:rPr>
        <w:t>е</w:t>
      </w:r>
      <w:r w:rsidRPr="00993A99">
        <w:rPr>
          <w:rFonts w:eastAsia="Bookman Old Style"/>
          <w:color w:val="231F20"/>
        </w:rPr>
        <w:t>ния(ритм,рифма,стро- фа),отличатьлирическоепроизведениеотэпического;</w:t>
      </w:r>
    </w:p>
    <w:p w:rsidR="00993A99" w:rsidRDefault="00993A99" w:rsidP="00993A99">
      <w:pPr>
        <w:pStyle w:val="a3"/>
        <w:spacing w:before="68"/>
        <w:ind w:left="851" w:firstLine="0"/>
        <w:rPr>
          <w:rFonts w:eastAsia="Bookman Old Style"/>
          <w:color w:val="231F20"/>
        </w:rPr>
      </w:pPr>
      <w:r>
        <w:rPr>
          <w:rFonts w:eastAsia="Bookman Old Style"/>
          <w:color w:val="231F20"/>
        </w:rPr>
        <w:t xml:space="preserve">-  </w:t>
      </w:r>
      <w:r w:rsidRPr="00993A99">
        <w:rPr>
          <w:rFonts w:eastAsia="Bookman Old Style"/>
          <w:color w:val="231F20"/>
          <w:w w:val="95"/>
        </w:rPr>
        <w:t xml:space="preserve">понимать жанровую принадлежность, содержание, смысл </w:t>
      </w:r>
      <w:r w:rsidRPr="00993A99">
        <w:rPr>
          <w:rFonts w:eastAsia="Bookman Old Style"/>
          <w:color w:val="231F20"/>
        </w:rPr>
        <w:t>прослушанн</w:t>
      </w:r>
      <w:r w:rsidRPr="00993A99">
        <w:rPr>
          <w:rFonts w:eastAsia="Bookman Old Style"/>
          <w:color w:val="231F20"/>
        </w:rPr>
        <w:t>о</w:t>
      </w:r>
      <w:r w:rsidRPr="00993A99">
        <w:rPr>
          <w:rFonts w:eastAsia="Bookman Old Style"/>
          <w:color w:val="231F20"/>
        </w:rPr>
        <w:t>го/прочитанногопроизведения:отвечатьи</w:t>
      </w:r>
      <w:r>
        <w:rPr>
          <w:rFonts w:eastAsia="Bookman Old Style"/>
          <w:color w:val="231F20"/>
        </w:rPr>
        <w:t>фор</w:t>
      </w:r>
      <w:r w:rsidRPr="00993A99">
        <w:rPr>
          <w:rFonts w:eastAsia="Bookman Old Style"/>
          <w:color w:val="231F20"/>
        </w:rPr>
        <w:t>мулироватьвопросыкучебнымихудожественнымтекстам;</w:t>
      </w:r>
    </w:p>
    <w:p w:rsidR="00993A99" w:rsidRDefault="00993A99" w:rsidP="00993A99">
      <w:pPr>
        <w:pStyle w:val="a3"/>
        <w:spacing w:before="68"/>
        <w:ind w:left="851" w:firstLine="0"/>
        <w:rPr>
          <w:rFonts w:eastAsia="Bookman Old Style"/>
          <w:color w:val="231F20"/>
        </w:rPr>
      </w:pPr>
      <w:r>
        <w:rPr>
          <w:rFonts w:eastAsia="Bookman Old Style"/>
          <w:color w:val="231F20"/>
        </w:rPr>
        <w:t xml:space="preserve">-  </w:t>
      </w:r>
      <w:r w:rsidRPr="00993A99">
        <w:rPr>
          <w:rFonts w:eastAsia="Bookman Old Style"/>
          <w:color w:val="231F20"/>
        </w:rPr>
        <w:t xml:space="preserve">различать и называть </w:t>
      </w:r>
      <w:r>
        <w:rPr>
          <w:rFonts w:eastAsia="Bookman Old Style"/>
          <w:color w:val="231F20"/>
        </w:rPr>
        <w:t>отдельные жанры фольклора (счи</w:t>
      </w:r>
      <w:r w:rsidRPr="00993A99">
        <w:rPr>
          <w:rFonts w:eastAsia="Bookman Old Style"/>
          <w:color w:val="231F20"/>
        </w:rPr>
        <w:t>талки, загадки, пословицы, потешки, небылицы, народные песни, скороговорки, сказк</w:t>
      </w:r>
      <w:r>
        <w:rPr>
          <w:rFonts w:eastAsia="Bookman Old Style"/>
          <w:color w:val="231F20"/>
        </w:rPr>
        <w:t>и о животных, бытовые и волшеб</w:t>
      </w:r>
      <w:r w:rsidRPr="00993A99">
        <w:rPr>
          <w:rFonts w:eastAsia="Bookman Old Style"/>
          <w:color w:val="231F20"/>
          <w:w w:val="95"/>
        </w:rPr>
        <w:t>ные) и худож</w:t>
      </w:r>
      <w:r w:rsidRPr="00993A99">
        <w:rPr>
          <w:rFonts w:eastAsia="Bookman Old Style"/>
          <w:color w:val="231F20"/>
          <w:w w:val="95"/>
        </w:rPr>
        <w:t>е</w:t>
      </w:r>
      <w:r w:rsidRPr="00993A99">
        <w:rPr>
          <w:rFonts w:eastAsia="Bookman Old Style"/>
          <w:color w:val="231F20"/>
          <w:w w:val="95"/>
        </w:rPr>
        <w:t>ственной литера</w:t>
      </w:r>
      <w:r>
        <w:rPr>
          <w:rFonts w:eastAsia="Bookman Old Style"/>
          <w:color w:val="231F20"/>
          <w:w w:val="95"/>
        </w:rPr>
        <w:t>туры (литературные сказки, рас</w:t>
      </w:r>
      <w:r w:rsidRPr="00993A99">
        <w:rPr>
          <w:rFonts w:eastAsia="Bookman Old Style"/>
          <w:color w:val="231F20"/>
        </w:rPr>
        <w:t>ск</w:t>
      </w:r>
      <w:r w:rsidRPr="00993A99">
        <w:rPr>
          <w:rFonts w:eastAsia="Bookman Old Style"/>
          <w:color w:val="231F20"/>
        </w:rPr>
        <w:t>а</w:t>
      </w:r>
      <w:r w:rsidRPr="00993A99">
        <w:rPr>
          <w:rFonts w:eastAsia="Bookman Old Style"/>
          <w:color w:val="231F20"/>
        </w:rPr>
        <w:t>зы,стихотворения,басни),приводитьпримерыпроизве</w:t>
      </w:r>
      <w:r>
        <w:rPr>
          <w:rFonts w:eastAsia="Bookman Old Style"/>
          <w:color w:val="231F20"/>
        </w:rPr>
        <w:t>де</w:t>
      </w:r>
      <w:r w:rsidRPr="00993A99">
        <w:rPr>
          <w:rFonts w:eastAsia="Bookman Old Style"/>
          <w:color w:val="231F20"/>
        </w:rPr>
        <w:t>ний фольклора разных народов России;</w:t>
      </w:r>
    </w:p>
    <w:p w:rsidR="00993A99" w:rsidRDefault="00993A99" w:rsidP="00993A99">
      <w:pPr>
        <w:pStyle w:val="a3"/>
        <w:spacing w:before="68"/>
        <w:ind w:left="851" w:firstLine="0"/>
        <w:rPr>
          <w:rFonts w:eastAsia="Bookman Old Style"/>
          <w:color w:val="231F20"/>
        </w:rPr>
      </w:pPr>
      <w:r>
        <w:rPr>
          <w:rFonts w:eastAsia="Bookman Old Style"/>
          <w:color w:val="231F20"/>
        </w:rPr>
        <w:t xml:space="preserve">-  </w:t>
      </w:r>
      <w:r w:rsidRPr="00993A99">
        <w:rPr>
          <w:rFonts w:eastAsia="Bookman Old Style"/>
          <w:color w:val="231F20"/>
        </w:rPr>
        <w:t>владетьэлементарнымиумениямианализаиин</w:t>
      </w:r>
      <w:r>
        <w:rPr>
          <w:rFonts w:eastAsia="Bookman Old Style"/>
          <w:color w:val="231F20"/>
        </w:rPr>
        <w:t>терпрета</w:t>
      </w:r>
      <w:r w:rsidRPr="00993A99">
        <w:rPr>
          <w:rFonts w:eastAsia="Bookman Old Style"/>
          <w:color w:val="231F20"/>
        </w:rPr>
        <w:t xml:space="preserve">циитекста:формулироватьтемуиглавнуюмысль,определять последовательностьсобытийвтекстепроизведения,выявлять </w:t>
      </w:r>
      <w:r w:rsidRPr="00993A99">
        <w:rPr>
          <w:rFonts w:eastAsia="Bookman Old Style"/>
          <w:color w:val="231F20"/>
          <w:w w:val="95"/>
        </w:rPr>
        <w:t>связь событий, эпизодов текста; составлять план текста (во</w:t>
      </w:r>
      <w:r>
        <w:rPr>
          <w:rFonts w:eastAsia="Bookman Old Style"/>
          <w:color w:val="231F20"/>
          <w:w w:val="95"/>
        </w:rPr>
        <w:t>про</w:t>
      </w:r>
      <w:r w:rsidRPr="00993A99">
        <w:rPr>
          <w:rFonts w:eastAsia="Bookman Old Style"/>
          <w:color w:val="231F20"/>
        </w:rPr>
        <w:t>сный, номинативный, цитатный);</w:t>
      </w:r>
    </w:p>
    <w:p w:rsidR="00993A99" w:rsidRDefault="00993A99" w:rsidP="00993A99">
      <w:pPr>
        <w:pStyle w:val="a3"/>
        <w:spacing w:before="68"/>
        <w:ind w:left="851" w:firstLine="0"/>
        <w:rPr>
          <w:rFonts w:eastAsia="Bookman Old Style"/>
          <w:color w:val="231F20"/>
        </w:rPr>
      </w:pPr>
      <w:r>
        <w:rPr>
          <w:rFonts w:eastAsia="Bookman Old Style"/>
          <w:color w:val="231F20"/>
        </w:rPr>
        <w:t xml:space="preserve">-  </w:t>
      </w:r>
      <w:r w:rsidRPr="00993A99">
        <w:rPr>
          <w:rFonts w:eastAsia="Bookman Old Style"/>
          <w:color w:val="231F20"/>
          <w:w w:val="95"/>
        </w:rPr>
        <w:t xml:space="preserve">характеризовать героев, описывать характер героя, давать </w:t>
      </w:r>
      <w:r w:rsidRPr="00993A99">
        <w:rPr>
          <w:rFonts w:eastAsia="Bookman Old Style"/>
          <w:color w:val="231F20"/>
        </w:rPr>
        <w:t>оценку поступкам героев, составлять портрет</w:t>
      </w:r>
      <w:r>
        <w:rPr>
          <w:rFonts w:eastAsia="Bookman Old Style"/>
          <w:color w:val="231F20"/>
        </w:rPr>
        <w:t>ные характери</w:t>
      </w:r>
      <w:r w:rsidRPr="00993A99">
        <w:rPr>
          <w:rFonts w:eastAsia="Bookman Old Style"/>
          <w:color w:val="231F20"/>
        </w:rPr>
        <w:t xml:space="preserve">стикиперсонажей;выявлятьвзаимосвязьмеждупоступками, </w:t>
      </w:r>
      <w:r w:rsidRPr="00993A99">
        <w:rPr>
          <w:rFonts w:eastAsia="Bookman Old Style"/>
          <w:color w:val="231F20"/>
          <w:w w:val="95"/>
        </w:rPr>
        <w:t>мыслями, чувс</w:t>
      </w:r>
      <w:r w:rsidRPr="00993A99">
        <w:rPr>
          <w:rFonts w:eastAsia="Bookman Old Style"/>
          <w:color w:val="231F20"/>
          <w:w w:val="95"/>
        </w:rPr>
        <w:t>т</w:t>
      </w:r>
      <w:r w:rsidRPr="00993A99">
        <w:rPr>
          <w:rFonts w:eastAsia="Bookman Old Style"/>
          <w:color w:val="231F20"/>
          <w:w w:val="95"/>
        </w:rPr>
        <w:t>вами героев, ср</w:t>
      </w:r>
      <w:r>
        <w:rPr>
          <w:rFonts w:eastAsia="Bookman Old Style"/>
          <w:color w:val="231F20"/>
          <w:w w:val="95"/>
        </w:rPr>
        <w:t>авнивать героев одного произве</w:t>
      </w:r>
      <w:r w:rsidRPr="00993A99">
        <w:rPr>
          <w:rFonts w:eastAsia="Bookman Old Style"/>
          <w:color w:val="231F20"/>
        </w:rPr>
        <w:t>денияисопоставлятьихпоступкипопредложеннымкрите</w:t>
      </w:r>
      <w:r>
        <w:rPr>
          <w:rFonts w:eastAsia="Bookman Old Style"/>
          <w:color w:val="231F20"/>
        </w:rPr>
        <w:t>ри</w:t>
      </w:r>
      <w:r w:rsidRPr="00993A99">
        <w:rPr>
          <w:rFonts w:eastAsia="Bookman Old Style"/>
          <w:color w:val="231F20"/>
        </w:rPr>
        <w:t>ям (по аналогии или по контр</w:t>
      </w:r>
      <w:r w:rsidRPr="00993A99">
        <w:rPr>
          <w:rFonts w:eastAsia="Bookman Old Style"/>
          <w:color w:val="231F20"/>
        </w:rPr>
        <w:t>а</w:t>
      </w:r>
      <w:r w:rsidRPr="00993A99">
        <w:rPr>
          <w:rFonts w:eastAsia="Bookman Old Style"/>
          <w:color w:val="231F20"/>
        </w:rPr>
        <w:t>сту);</w:t>
      </w:r>
    </w:p>
    <w:p w:rsidR="00993A99" w:rsidRDefault="00993A99" w:rsidP="00993A99">
      <w:pPr>
        <w:pStyle w:val="a3"/>
        <w:spacing w:before="68"/>
        <w:ind w:left="851" w:firstLine="0"/>
        <w:rPr>
          <w:rFonts w:eastAsia="Bookman Old Style"/>
          <w:color w:val="231F20"/>
        </w:rPr>
      </w:pPr>
      <w:r>
        <w:rPr>
          <w:rFonts w:eastAsia="Bookman Old Style"/>
          <w:color w:val="231F20"/>
        </w:rPr>
        <w:t xml:space="preserve">-  </w:t>
      </w:r>
      <w:r w:rsidRPr="00993A99">
        <w:rPr>
          <w:rFonts w:eastAsia="Bookman Old Style"/>
          <w:color w:val="231F20"/>
          <w:w w:val="95"/>
        </w:rPr>
        <w:t>отличать автора произведения от героя и рассказчи</w:t>
      </w:r>
      <w:r>
        <w:rPr>
          <w:rFonts w:eastAsia="Bookman Old Style"/>
          <w:color w:val="231F20"/>
          <w:w w:val="95"/>
        </w:rPr>
        <w:t>ка, ха</w:t>
      </w:r>
      <w:r w:rsidRPr="00993A99">
        <w:rPr>
          <w:rFonts w:eastAsia="Bookman Old Style"/>
          <w:color w:val="231F20"/>
          <w:w w:val="95"/>
        </w:rPr>
        <w:t>рактеризовать отношение автора к героям, поступ</w:t>
      </w:r>
      <w:r>
        <w:rPr>
          <w:rFonts w:eastAsia="Bookman Old Style"/>
          <w:color w:val="231F20"/>
          <w:w w:val="95"/>
        </w:rPr>
        <w:t>кам, описан</w:t>
      </w:r>
      <w:r w:rsidRPr="00993A99">
        <w:rPr>
          <w:rFonts w:eastAsia="Bookman Old Style"/>
          <w:color w:val="231F20"/>
        </w:rPr>
        <w:t>нойкартине,находитьвтекстесредстваизображениягероев (портрет), описание пейзажа и интерьера;</w:t>
      </w:r>
    </w:p>
    <w:p w:rsidR="00993A99" w:rsidRDefault="00993A99" w:rsidP="00993A99">
      <w:pPr>
        <w:pStyle w:val="a3"/>
        <w:spacing w:before="68"/>
        <w:ind w:left="851" w:firstLine="0"/>
        <w:rPr>
          <w:rFonts w:eastAsia="Bookman Old Style"/>
          <w:color w:val="231F20"/>
          <w:spacing w:val="-2"/>
        </w:rPr>
      </w:pPr>
      <w:r>
        <w:rPr>
          <w:rFonts w:eastAsia="Bookman Old Style"/>
          <w:color w:val="231F20"/>
        </w:rPr>
        <w:t xml:space="preserve">-  </w:t>
      </w:r>
      <w:r w:rsidRPr="00993A99">
        <w:rPr>
          <w:rFonts w:eastAsia="Bookman Old Style"/>
          <w:color w:val="231F20"/>
          <w:w w:val="95"/>
        </w:rPr>
        <w:t>объяснятьзначениенезнакомогословасопоройнаконтекст и с использованием словаря; находить в тексте примеры ис</w:t>
      </w:r>
      <w:r>
        <w:rPr>
          <w:rFonts w:eastAsia="Bookman Old Style"/>
          <w:color w:val="231F20"/>
          <w:w w:val="95"/>
        </w:rPr>
        <w:t>поль</w:t>
      </w:r>
      <w:r w:rsidRPr="00993A99">
        <w:rPr>
          <w:rFonts w:eastAsia="Bookman Old Style"/>
          <w:color w:val="231F20"/>
          <w:w w:val="95"/>
        </w:rPr>
        <w:t>зования слов в прямом и перен</w:t>
      </w:r>
      <w:r>
        <w:rPr>
          <w:rFonts w:eastAsia="Bookman Old Style"/>
          <w:color w:val="231F20"/>
          <w:w w:val="95"/>
        </w:rPr>
        <w:t>осном значении, средств художе</w:t>
      </w:r>
      <w:r w:rsidRPr="00993A99">
        <w:rPr>
          <w:rFonts w:eastAsia="Bookman Old Style"/>
          <w:color w:val="231F20"/>
          <w:spacing w:val="-2"/>
        </w:rPr>
        <w:t>ственнойвыр</w:t>
      </w:r>
      <w:r w:rsidRPr="00993A99">
        <w:rPr>
          <w:rFonts w:eastAsia="Bookman Old Style"/>
          <w:color w:val="231F20"/>
          <w:spacing w:val="-2"/>
        </w:rPr>
        <w:t>а</w:t>
      </w:r>
      <w:r w:rsidRPr="00993A99">
        <w:rPr>
          <w:rFonts w:eastAsia="Bookman Old Style"/>
          <w:color w:val="231F20"/>
          <w:spacing w:val="-2"/>
        </w:rPr>
        <w:t>зительности(сравнение,эпитет,олицетворение);</w:t>
      </w:r>
    </w:p>
    <w:p w:rsidR="00993A99" w:rsidRDefault="00993A99" w:rsidP="00993A99">
      <w:pPr>
        <w:pStyle w:val="a3"/>
        <w:spacing w:before="68"/>
        <w:ind w:left="851" w:firstLine="0"/>
        <w:rPr>
          <w:rFonts w:eastAsia="Bookman Old Style"/>
          <w:color w:val="231F20"/>
        </w:rPr>
      </w:pPr>
      <w:r>
        <w:rPr>
          <w:rFonts w:eastAsia="Bookman Old Style"/>
          <w:color w:val="231F20"/>
          <w:spacing w:val="-2"/>
        </w:rPr>
        <w:t xml:space="preserve">-  </w:t>
      </w:r>
      <w:r w:rsidRPr="00993A99">
        <w:rPr>
          <w:rFonts w:eastAsia="Bookman Old Style"/>
          <w:color w:val="231F20"/>
        </w:rPr>
        <w:t>осознанно применять изученные понятия (автор, мораль басни, литературный герой, персонаж, характер, тема, идея, заголовок, содержание прои</w:t>
      </w:r>
      <w:r>
        <w:rPr>
          <w:rFonts w:eastAsia="Bookman Old Style"/>
          <w:color w:val="231F20"/>
        </w:rPr>
        <w:t>зведения, эпизод, смысловые ча</w:t>
      </w:r>
      <w:r w:rsidRPr="00993A99">
        <w:rPr>
          <w:rFonts w:eastAsia="Bookman Old Style"/>
          <w:color w:val="231F20"/>
        </w:rPr>
        <w:t>сти, композ</w:t>
      </w:r>
      <w:r w:rsidRPr="00993A99">
        <w:rPr>
          <w:rFonts w:eastAsia="Bookman Old Style"/>
          <w:color w:val="231F20"/>
        </w:rPr>
        <w:t>и</w:t>
      </w:r>
      <w:r w:rsidRPr="00993A99">
        <w:rPr>
          <w:rFonts w:eastAsia="Bookman Old Style"/>
          <w:color w:val="231F20"/>
        </w:rPr>
        <w:t>ция, сравнение, эпитет, олицетворение);</w:t>
      </w:r>
    </w:p>
    <w:p w:rsidR="00BA7D5B" w:rsidRDefault="00993A99" w:rsidP="00BA7D5B">
      <w:pPr>
        <w:pStyle w:val="a3"/>
        <w:spacing w:before="68"/>
        <w:ind w:left="851" w:firstLine="0"/>
        <w:rPr>
          <w:rFonts w:eastAsia="Bookman Old Style"/>
          <w:color w:val="231F20"/>
        </w:rPr>
      </w:pPr>
      <w:r w:rsidRPr="00993A99">
        <w:rPr>
          <w:rFonts w:eastAsia="Bookman Old Style"/>
          <w:color w:val="231F20"/>
        </w:rPr>
        <w:t xml:space="preserve">-  участвоватьвобсуждениипрослушанного/прочитанного </w:t>
      </w:r>
      <w:r w:rsidRPr="00993A99">
        <w:rPr>
          <w:rFonts w:eastAsia="Bookman Old Style"/>
          <w:color w:val="231F20"/>
          <w:w w:val="95"/>
        </w:rPr>
        <w:t>произведения: строить монологическое и диалогическое выска</w:t>
      </w:r>
      <w:r w:rsidRPr="00993A99">
        <w:rPr>
          <w:rFonts w:eastAsia="Bookman Old Style"/>
          <w:color w:val="231F20"/>
        </w:rPr>
        <w:t xml:space="preserve">зывание с соблюдением орфоэпических и пунктуационных </w:t>
      </w:r>
      <w:r w:rsidRPr="00993A99">
        <w:rPr>
          <w:rFonts w:eastAsia="Bookman Old Style"/>
          <w:color w:val="231F20"/>
          <w:w w:val="95"/>
        </w:rPr>
        <w:t>норм, устно и письменно формулировать простые выводы, подтверждатьсвойответпримерамиизте</w:t>
      </w:r>
      <w:r w:rsidRPr="00993A99">
        <w:rPr>
          <w:rFonts w:eastAsia="Bookman Old Style"/>
          <w:color w:val="231F20"/>
          <w:w w:val="95"/>
        </w:rPr>
        <w:t>к</w:t>
      </w:r>
      <w:r w:rsidRPr="00993A99">
        <w:rPr>
          <w:rFonts w:eastAsia="Bookman Old Style"/>
          <w:color w:val="231F20"/>
          <w:w w:val="95"/>
        </w:rPr>
        <w:t>ста;использоватьвбесе</w:t>
      </w:r>
      <w:r w:rsidRPr="00993A99">
        <w:rPr>
          <w:rFonts w:eastAsia="Bookman Old Style"/>
          <w:color w:val="231F20"/>
        </w:rPr>
        <w:t>де изученные литературные понятия;</w:t>
      </w:r>
      <w:r w:rsidRPr="00993A99">
        <w:rPr>
          <w:rFonts w:eastAsia="Bookman Old Style"/>
          <w:color w:val="231F20"/>
          <w:w w:val="95"/>
        </w:rPr>
        <w:t xml:space="preserve"> пересказывать произведение (устно) подробно, выборочно, </w:t>
      </w:r>
      <w:r w:rsidRPr="00993A99">
        <w:rPr>
          <w:rFonts w:eastAsia="Bookman Old Style"/>
          <w:color w:val="231F20"/>
        </w:rPr>
        <w:t>сжато(кратко),отлицагероя,сизменениемлица</w:t>
      </w:r>
      <w:r w:rsidR="00BA7D5B">
        <w:rPr>
          <w:rFonts w:eastAsia="Bookman Old Style"/>
          <w:color w:val="231F20"/>
        </w:rPr>
        <w:t>рассказчика, от третьего лица;</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00993A99" w:rsidRPr="00993A99">
        <w:rPr>
          <w:rFonts w:eastAsia="Bookman Old Style"/>
          <w:color w:val="231F20"/>
          <w:w w:val="95"/>
        </w:rPr>
        <w:t xml:space="preserve">при анализе и интерпретации текста использовать разные </w:t>
      </w:r>
      <w:r w:rsidR="00993A99" w:rsidRPr="00993A99">
        <w:rPr>
          <w:rFonts w:eastAsia="Bookman Old Style"/>
          <w:color w:val="231F20"/>
        </w:rPr>
        <w:t>типы речи (повествование, описание, рассуждение) с учётом специфики учебного и художественного текстов;</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00993A99" w:rsidRPr="00993A99">
        <w:rPr>
          <w:rFonts w:eastAsia="Bookman Old Style"/>
          <w:color w:val="231F20"/>
          <w:spacing w:val="-2"/>
        </w:rPr>
        <w:t>читатьпоролямссоблюдениемнормпроизношения,</w:t>
      </w:r>
      <w:r>
        <w:rPr>
          <w:rFonts w:eastAsia="Bookman Old Style"/>
          <w:color w:val="231F20"/>
          <w:spacing w:val="-2"/>
        </w:rPr>
        <w:t>инс</w:t>
      </w:r>
      <w:r w:rsidR="00993A99" w:rsidRPr="00993A99">
        <w:rPr>
          <w:rFonts w:eastAsia="Bookman Old Style"/>
          <w:color w:val="231F20"/>
        </w:rPr>
        <w:t>ценироватьнебольшиеэпизодыизпроизведения;</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00993A99" w:rsidRPr="00993A99">
        <w:rPr>
          <w:rFonts w:eastAsia="Bookman Old Style"/>
          <w:color w:val="231F20"/>
          <w:w w:val="95"/>
        </w:rPr>
        <w:t xml:space="preserve">составлять устные и письменные высказывания на основе </w:t>
      </w:r>
      <w:r w:rsidR="00993A99" w:rsidRPr="00993A99">
        <w:rPr>
          <w:rFonts w:eastAsia="Bookman Old Style"/>
          <w:color w:val="231F20"/>
        </w:rPr>
        <w:t>прочитанн</w:t>
      </w:r>
      <w:r w:rsidR="00993A99" w:rsidRPr="00993A99">
        <w:rPr>
          <w:rFonts w:eastAsia="Bookman Old Style"/>
          <w:color w:val="231F20"/>
        </w:rPr>
        <w:t>о</w:t>
      </w:r>
      <w:r w:rsidR="00993A99" w:rsidRPr="00993A99">
        <w:rPr>
          <w:rFonts w:eastAsia="Bookman Old Style"/>
          <w:color w:val="231F20"/>
        </w:rPr>
        <w:t>го/прослушанноготекстаназаданнуютемупос</w:t>
      </w:r>
      <w:r>
        <w:rPr>
          <w:rFonts w:eastAsia="Bookman Old Style"/>
          <w:color w:val="231F20"/>
        </w:rPr>
        <w:t>о</w:t>
      </w:r>
      <w:r w:rsidR="00993A99" w:rsidRPr="00993A99">
        <w:rPr>
          <w:rFonts w:eastAsia="Bookman Old Style"/>
          <w:color w:val="231F20"/>
        </w:rPr>
        <w:t>держаниюпроизведения(неменее8предложений),</w:t>
      </w:r>
      <w:r>
        <w:rPr>
          <w:rFonts w:eastAsia="Bookman Old Style"/>
          <w:color w:val="231F20"/>
        </w:rPr>
        <w:t>корректи</w:t>
      </w:r>
      <w:r w:rsidR="00993A99" w:rsidRPr="00993A99">
        <w:rPr>
          <w:rFonts w:eastAsia="Bookman Old Style"/>
          <w:color w:val="231F20"/>
        </w:rPr>
        <w:t>ровать собственный письменный текст;</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00993A99" w:rsidRPr="00993A99">
        <w:rPr>
          <w:rFonts w:eastAsia="Bookman Old Style"/>
          <w:color w:val="231F20"/>
          <w:w w:val="95"/>
        </w:rPr>
        <w:t xml:space="preserve">составлять краткий отзыв о прочитанном произведении по </w:t>
      </w:r>
      <w:r w:rsidR="00993A99" w:rsidRPr="00993A99">
        <w:rPr>
          <w:rFonts w:eastAsia="Bookman Old Style"/>
          <w:color w:val="231F20"/>
        </w:rPr>
        <w:t>заданномуалгоритму;</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00993A99" w:rsidRPr="00993A99">
        <w:rPr>
          <w:rFonts w:eastAsia="Bookman Old Style"/>
          <w:color w:val="231F20"/>
        </w:rPr>
        <w:t>сочинятьтексты,используяаналогии,иллюстрации,</w:t>
      </w:r>
      <w:r>
        <w:rPr>
          <w:rFonts w:eastAsia="Bookman Old Style"/>
          <w:color w:val="231F20"/>
        </w:rPr>
        <w:t>при</w:t>
      </w:r>
      <w:r w:rsidR="00993A99" w:rsidRPr="00993A99">
        <w:rPr>
          <w:rFonts w:eastAsia="Bookman Old Style"/>
          <w:color w:val="231F20"/>
        </w:rPr>
        <w:t>думывать продолжение прочитанного произведения;</w:t>
      </w:r>
    </w:p>
    <w:p w:rsidR="00BA7D5B" w:rsidRDefault="00BA7D5B" w:rsidP="00BA7D5B">
      <w:pPr>
        <w:pStyle w:val="a3"/>
        <w:spacing w:before="68"/>
        <w:ind w:left="851" w:firstLine="0"/>
        <w:rPr>
          <w:rFonts w:eastAsia="Bookman Old Style"/>
          <w:color w:val="231F20"/>
        </w:rPr>
      </w:pPr>
      <w:r>
        <w:rPr>
          <w:rFonts w:eastAsia="Bookman Old Style"/>
          <w:color w:val="231F20"/>
        </w:rPr>
        <w:lastRenderedPageBreak/>
        <w:t xml:space="preserve">-  </w:t>
      </w:r>
      <w:r w:rsidR="00993A99" w:rsidRPr="00993A99">
        <w:rPr>
          <w:rFonts w:eastAsia="Bookman Old Style"/>
          <w:color w:val="231F20"/>
          <w:w w:val="95"/>
        </w:rPr>
        <w:t>использоватьвсоответствиисучебнойзадачейаппарат</w:t>
      </w:r>
      <w:r>
        <w:rPr>
          <w:rFonts w:eastAsia="Bookman Old Style"/>
          <w:color w:val="231F20"/>
          <w:w w:val="95"/>
        </w:rPr>
        <w:t>из</w:t>
      </w:r>
      <w:r w:rsidR="00993A99" w:rsidRPr="00993A99">
        <w:rPr>
          <w:rFonts w:eastAsia="Bookman Old Style"/>
          <w:color w:val="231F20"/>
        </w:rPr>
        <w:t>дания(обложку,оглавление,аннотацию,иллюстрации,пре</w:t>
      </w:r>
      <w:r>
        <w:rPr>
          <w:rFonts w:eastAsia="Bookman Old Style"/>
          <w:color w:val="231F20"/>
        </w:rPr>
        <w:t>ди</w:t>
      </w:r>
      <w:r w:rsidR="00993A99" w:rsidRPr="00993A99">
        <w:rPr>
          <w:rFonts w:eastAsia="Bookman Old Style"/>
          <w:color w:val="231F20"/>
        </w:rPr>
        <w:t>словие, приложения, сноски, примечания);</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00993A99" w:rsidRPr="00993A99">
        <w:rPr>
          <w:rFonts w:eastAsia="Bookman Old Style"/>
          <w:color w:val="231F20"/>
          <w:w w:val="95"/>
        </w:rPr>
        <w:t>выбирать книги для самостоятель</w:t>
      </w:r>
      <w:r>
        <w:rPr>
          <w:rFonts w:eastAsia="Bookman Old Style"/>
          <w:color w:val="231F20"/>
          <w:w w:val="95"/>
        </w:rPr>
        <w:t>ного чтения с учётом ре</w:t>
      </w:r>
      <w:r w:rsidR="00993A99" w:rsidRPr="00993A99">
        <w:rPr>
          <w:rFonts w:eastAsia="Bookman Old Style"/>
          <w:color w:val="231F20"/>
        </w:rPr>
        <w:t>комендательного списка, используя ка</w:t>
      </w:r>
      <w:r w:rsidR="00993A99" w:rsidRPr="00993A99">
        <w:rPr>
          <w:rFonts w:eastAsia="Bookman Old Style"/>
          <w:color w:val="231F20"/>
        </w:rPr>
        <w:t>р</w:t>
      </w:r>
      <w:r w:rsidR="00993A99" w:rsidRPr="00993A99">
        <w:rPr>
          <w:rFonts w:eastAsia="Bookman Old Style"/>
          <w:color w:val="231F20"/>
        </w:rPr>
        <w:t>тотеки, рассказывать о прочитанной книге;</w:t>
      </w:r>
    </w:p>
    <w:p w:rsidR="00BA7D5B" w:rsidRDefault="00BA7D5B" w:rsidP="00BA7D5B">
      <w:pPr>
        <w:pStyle w:val="a3"/>
        <w:spacing w:before="68"/>
        <w:ind w:left="851" w:firstLine="0"/>
        <w:rPr>
          <w:rFonts w:eastAsia="Bookman Old Style"/>
          <w:color w:val="231F20"/>
          <w:spacing w:val="-2"/>
        </w:rPr>
      </w:pPr>
      <w:r>
        <w:rPr>
          <w:rFonts w:eastAsia="Bookman Old Style"/>
          <w:color w:val="231F20"/>
        </w:rPr>
        <w:t xml:space="preserve">-  </w:t>
      </w:r>
      <w:r w:rsidR="00993A99" w:rsidRPr="00993A99">
        <w:rPr>
          <w:rFonts w:eastAsia="Bookman Old Style"/>
          <w:color w:val="231F20"/>
          <w:w w:val="95"/>
        </w:rPr>
        <w:t>использовать справочные издания, в том числе верифи</w:t>
      </w:r>
      <w:r>
        <w:rPr>
          <w:rFonts w:eastAsia="Bookman Old Style"/>
          <w:color w:val="231F20"/>
          <w:w w:val="95"/>
        </w:rPr>
        <w:t>ци</w:t>
      </w:r>
      <w:r w:rsidR="00993A99" w:rsidRPr="00993A99">
        <w:rPr>
          <w:rFonts w:eastAsia="Bookman Old Style"/>
          <w:color w:val="231F20"/>
        </w:rPr>
        <w:t>рованные электронные ресурсы, вкл</w:t>
      </w:r>
      <w:r w:rsidR="00993A99" w:rsidRPr="00993A99">
        <w:rPr>
          <w:rFonts w:eastAsia="Bookman Old Style"/>
          <w:color w:val="231F20"/>
        </w:rPr>
        <w:t>ю</w:t>
      </w:r>
      <w:r w:rsidR="00993A99" w:rsidRPr="00993A99">
        <w:rPr>
          <w:rFonts w:eastAsia="Bookman Old Style"/>
          <w:color w:val="231F20"/>
        </w:rPr>
        <w:t xml:space="preserve">чённые в федеральный </w:t>
      </w:r>
      <w:r w:rsidR="00993A99" w:rsidRPr="00993A99">
        <w:rPr>
          <w:rFonts w:eastAsia="Bookman Old Style"/>
          <w:color w:val="231F20"/>
          <w:spacing w:val="-2"/>
        </w:rPr>
        <w:t>перечень.</w:t>
      </w:r>
    </w:p>
    <w:p w:rsidR="00BA7D5B" w:rsidRDefault="00BA7D5B" w:rsidP="00885DE9">
      <w:pPr>
        <w:pStyle w:val="a3"/>
        <w:numPr>
          <w:ilvl w:val="0"/>
          <w:numId w:val="95"/>
        </w:numPr>
        <w:spacing w:before="68"/>
        <w:rPr>
          <w:rFonts w:eastAsia="Bookman Old Style"/>
          <w:color w:val="231F20"/>
          <w:spacing w:val="-2"/>
        </w:rPr>
      </w:pPr>
      <w:r>
        <w:rPr>
          <w:rFonts w:eastAsia="Bookman Old Style"/>
          <w:color w:val="231F20"/>
          <w:spacing w:val="-2"/>
        </w:rPr>
        <w:t>КЛАСС</w:t>
      </w:r>
    </w:p>
    <w:p w:rsidR="00BA7D5B" w:rsidRDefault="00BA7D5B" w:rsidP="00BA7D5B">
      <w:pPr>
        <w:pStyle w:val="a3"/>
        <w:spacing w:before="68"/>
        <w:ind w:left="851" w:firstLine="0"/>
        <w:rPr>
          <w:rFonts w:eastAsia="Bookman Old Style"/>
          <w:color w:val="231F20"/>
          <w:spacing w:val="-2"/>
          <w:w w:val="95"/>
        </w:rPr>
      </w:pPr>
      <w:r w:rsidRPr="00BA7D5B">
        <w:rPr>
          <w:rFonts w:eastAsia="Bookman Old Style"/>
          <w:color w:val="231F20"/>
          <w:spacing w:val="-2"/>
          <w:w w:val="95"/>
        </w:rPr>
        <w:t>Кконцуобучения</w:t>
      </w:r>
      <w:r w:rsidRPr="00BA7D5B">
        <w:rPr>
          <w:rFonts w:eastAsia="Bookman Old Style"/>
          <w:b/>
          <w:color w:val="231F20"/>
          <w:spacing w:val="-2"/>
          <w:w w:val="95"/>
        </w:rPr>
        <w:t>вчетвёртомклассе</w:t>
      </w:r>
      <w:r w:rsidRPr="00BA7D5B">
        <w:rPr>
          <w:rFonts w:eastAsia="Bookman Old Style"/>
          <w:color w:val="231F20"/>
          <w:spacing w:val="-2"/>
          <w:w w:val="95"/>
        </w:rPr>
        <w:t>обучающийсянаучится:</w:t>
      </w:r>
    </w:p>
    <w:p w:rsidR="00BA7D5B" w:rsidRDefault="00BA7D5B" w:rsidP="00BA7D5B">
      <w:pPr>
        <w:pStyle w:val="a3"/>
        <w:spacing w:before="68"/>
        <w:ind w:left="851" w:firstLine="0"/>
        <w:rPr>
          <w:rFonts w:eastAsia="Bookman Old Style"/>
          <w:color w:val="231F20"/>
        </w:rPr>
      </w:pPr>
      <w:r>
        <w:rPr>
          <w:rFonts w:eastAsia="Bookman Old Style"/>
          <w:color w:val="231F20"/>
          <w:spacing w:val="-2"/>
          <w:w w:val="95"/>
        </w:rPr>
        <w:t xml:space="preserve">-  </w:t>
      </w:r>
      <w:r w:rsidRPr="00BA7D5B">
        <w:rPr>
          <w:rFonts w:eastAsia="Bookman Old Style"/>
          <w:color w:val="231F20"/>
        </w:rPr>
        <w:t>осознавать значимость художественной литературы и фольклорадлявсестороннегоразвитияличностичеловека,</w:t>
      </w:r>
      <w:r>
        <w:rPr>
          <w:rFonts w:eastAsia="Bookman Old Style"/>
          <w:color w:val="231F20"/>
        </w:rPr>
        <w:t>на</w:t>
      </w:r>
      <w:r w:rsidRPr="00BA7D5B">
        <w:rPr>
          <w:rFonts w:eastAsia="Bookman Old Style"/>
          <w:color w:val="231F20"/>
        </w:rPr>
        <w:t xml:space="preserve">ходитьвпроизведенияхотражениенравственныхценностей, фактовбытовойидуховнойкультурынародовРоссииимира, </w:t>
      </w:r>
      <w:r w:rsidRPr="00BA7D5B">
        <w:rPr>
          <w:rFonts w:eastAsia="Bookman Old Style"/>
          <w:color w:val="231F20"/>
          <w:w w:val="95"/>
        </w:rPr>
        <w:t>ориентироваться в нравственно-этических поняти</w:t>
      </w:r>
      <w:r>
        <w:rPr>
          <w:rFonts w:eastAsia="Bookman Old Style"/>
          <w:color w:val="231F20"/>
          <w:w w:val="95"/>
        </w:rPr>
        <w:t>ях в контек</w:t>
      </w:r>
      <w:r w:rsidRPr="00BA7D5B">
        <w:rPr>
          <w:rFonts w:eastAsia="Bookman Old Style"/>
          <w:color w:val="231F20"/>
        </w:rPr>
        <w:t>сте изученных произведений;</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Pr="00BA7D5B">
        <w:rPr>
          <w:rFonts w:eastAsia="Bookman Old Style"/>
          <w:color w:val="231F20"/>
        </w:rPr>
        <w:t xml:space="preserve">демонстрировать интерес и положительную мотивацию </w:t>
      </w:r>
      <w:r w:rsidRPr="00BA7D5B">
        <w:rPr>
          <w:rFonts w:eastAsia="Bookman Old Style"/>
          <w:color w:val="231F20"/>
          <w:w w:val="95"/>
        </w:rPr>
        <w:t>к систематическому чтению и слушанию художе</w:t>
      </w:r>
      <w:r>
        <w:rPr>
          <w:rFonts w:eastAsia="Bookman Old Style"/>
          <w:color w:val="231F20"/>
          <w:w w:val="95"/>
        </w:rPr>
        <w:t>ственной лите</w:t>
      </w:r>
      <w:r w:rsidRPr="00BA7D5B">
        <w:rPr>
          <w:rFonts w:eastAsia="Bookman Old Style"/>
          <w:color w:val="231F20"/>
          <w:spacing w:val="-2"/>
        </w:rPr>
        <w:t>ратурыипроизведенийустногонародноготворчества:</w:t>
      </w:r>
      <w:r>
        <w:rPr>
          <w:rFonts w:eastAsia="Bookman Old Style"/>
          <w:color w:val="231F20"/>
          <w:spacing w:val="-2"/>
        </w:rPr>
        <w:t>форми</w:t>
      </w:r>
      <w:r w:rsidRPr="00BA7D5B">
        <w:rPr>
          <w:rFonts w:eastAsia="Bookman Old Style"/>
          <w:color w:val="231F20"/>
        </w:rPr>
        <w:t>ровать собственный круг чтения;</w:t>
      </w:r>
    </w:p>
    <w:p w:rsidR="00BA7D5B" w:rsidRDefault="00BA7D5B" w:rsidP="00BA7D5B">
      <w:pPr>
        <w:pStyle w:val="a3"/>
        <w:spacing w:before="68"/>
        <w:ind w:left="851" w:firstLine="0"/>
        <w:rPr>
          <w:rFonts w:eastAsia="Bookman Old Style"/>
          <w:color w:val="231F20"/>
        </w:rPr>
      </w:pPr>
      <w:r w:rsidRPr="00BA7D5B">
        <w:rPr>
          <w:rFonts w:eastAsia="Bookman Old Style"/>
          <w:color w:val="231F20"/>
        </w:rPr>
        <w:t xml:space="preserve">-  </w:t>
      </w:r>
      <w:r w:rsidRPr="00BA7D5B">
        <w:rPr>
          <w:rFonts w:eastAsia="Bookman Old Style"/>
          <w:color w:val="231F20"/>
          <w:w w:val="95"/>
        </w:rPr>
        <w:t xml:space="preserve">читать вслух и про себя в соответствии с учебной задачей, </w:t>
      </w:r>
      <w:r w:rsidRPr="00BA7D5B">
        <w:rPr>
          <w:rFonts w:eastAsia="Bookman Old Style"/>
          <w:color w:val="231F20"/>
        </w:rPr>
        <w:t>использоватьразныевидычт</w:t>
      </w:r>
      <w:r w:rsidRPr="00BA7D5B">
        <w:rPr>
          <w:rFonts w:eastAsia="Bookman Old Style"/>
          <w:color w:val="231F20"/>
        </w:rPr>
        <w:t>е</w:t>
      </w:r>
      <w:r w:rsidRPr="00BA7D5B">
        <w:rPr>
          <w:rFonts w:eastAsia="Bookman Old Style"/>
          <w:color w:val="231F20"/>
        </w:rPr>
        <w:t>ния(изучающее,ознакомительное,поисковоевыборочное,просмотровоевыборочное); читатьвслухцелымисловамибезпропускови</w:t>
      </w:r>
      <w:r>
        <w:rPr>
          <w:rFonts w:eastAsia="Bookman Old Style"/>
          <w:color w:val="231F20"/>
        </w:rPr>
        <w:t>перестано</w:t>
      </w:r>
      <w:r w:rsidRPr="00BA7D5B">
        <w:rPr>
          <w:rFonts w:eastAsia="Bookman Old Style"/>
          <w:color w:val="231F20"/>
        </w:rPr>
        <w:t xml:space="preserve">вок букв и слогов доступные по восприятию и небольшие по </w:t>
      </w:r>
      <w:r w:rsidRPr="00BA7D5B">
        <w:rPr>
          <w:rFonts w:eastAsia="Bookman Old Style"/>
          <w:color w:val="231F20"/>
          <w:spacing w:val="-2"/>
        </w:rPr>
        <w:t xml:space="preserve">объёмупрозаическиеистихотворныепроизведениявтемпене </w:t>
      </w:r>
      <w:r w:rsidRPr="00BA7D5B">
        <w:rPr>
          <w:rFonts w:eastAsia="Bookman Old Style"/>
          <w:color w:val="231F20"/>
        </w:rPr>
        <w:t>м</w:t>
      </w:r>
      <w:r w:rsidRPr="00BA7D5B">
        <w:rPr>
          <w:rFonts w:eastAsia="Bookman Old Style"/>
          <w:color w:val="231F20"/>
        </w:rPr>
        <w:t>е</w:t>
      </w:r>
      <w:r w:rsidRPr="00BA7D5B">
        <w:rPr>
          <w:rFonts w:eastAsia="Bookman Old Style"/>
          <w:color w:val="231F20"/>
        </w:rPr>
        <w:t>нее80словвминуту(безотметочногооценивания);</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Pr="00BA7D5B">
        <w:rPr>
          <w:rFonts w:eastAsia="Bookman Old Style"/>
          <w:color w:val="231F20"/>
          <w:spacing w:val="-2"/>
        </w:rPr>
        <w:t xml:space="preserve">читатьнаизустьнеменее5стихотворенийвсоответствии </w:t>
      </w:r>
      <w:r w:rsidRPr="00BA7D5B">
        <w:rPr>
          <w:rFonts w:eastAsia="Bookman Old Style"/>
          <w:color w:val="231F20"/>
        </w:rPr>
        <w:t>с изученной тематикой произведений;</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Pr="00BA7D5B">
        <w:rPr>
          <w:rFonts w:eastAsia="Bookman Old Style"/>
          <w:color w:val="231F20"/>
        </w:rPr>
        <w:t>различатьхудожественныепроизведенияи</w:t>
      </w:r>
      <w:r>
        <w:rPr>
          <w:rFonts w:eastAsia="Bookman Old Style"/>
          <w:color w:val="231F20"/>
        </w:rPr>
        <w:t>познаватель</w:t>
      </w:r>
      <w:r w:rsidRPr="00BA7D5B">
        <w:rPr>
          <w:rFonts w:eastAsia="Bookman Old Style"/>
          <w:color w:val="231F20"/>
        </w:rPr>
        <w:t>ныетексты;</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Pr="00BA7D5B">
        <w:rPr>
          <w:rFonts w:eastAsia="Bookman Old Style"/>
          <w:color w:val="231F20"/>
        </w:rPr>
        <w:t>различатьпрозаическуюистихотворнуюречь:называть особенностистихотворногопроизвед</w:t>
      </w:r>
      <w:r w:rsidRPr="00BA7D5B">
        <w:rPr>
          <w:rFonts w:eastAsia="Bookman Old Style"/>
          <w:color w:val="231F20"/>
        </w:rPr>
        <w:t>е</w:t>
      </w:r>
      <w:r w:rsidRPr="00BA7D5B">
        <w:rPr>
          <w:rFonts w:eastAsia="Bookman Old Style"/>
          <w:color w:val="231F20"/>
        </w:rPr>
        <w:t>ния(ритм,рифма,</w:t>
      </w:r>
      <w:r>
        <w:rPr>
          <w:rFonts w:eastAsia="Bookman Old Style"/>
          <w:color w:val="231F20"/>
        </w:rPr>
        <w:t>стро</w:t>
      </w:r>
      <w:r w:rsidRPr="00BA7D5B">
        <w:rPr>
          <w:rFonts w:eastAsia="Bookman Old Style"/>
          <w:color w:val="231F20"/>
        </w:rPr>
        <w:t>фа),отличатьлирическоепроизведениеотэпического;</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Pr="00BA7D5B">
        <w:rPr>
          <w:rFonts w:eastAsia="Bookman Old Style"/>
          <w:color w:val="231F20"/>
          <w:w w:val="95"/>
        </w:rPr>
        <w:t xml:space="preserve">понимать жанровую принадлежность, содержание, смысл </w:t>
      </w:r>
      <w:r w:rsidRPr="00BA7D5B">
        <w:rPr>
          <w:rFonts w:eastAsia="Bookman Old Style"/>
          <w:color w:val="231F20"/>
        </w:rPr>
        <w:t>прослушанн</w:t>
      </w:r>
      <w:r w:rsidRPr="00BA7D5B">
        <w:rPr>
          <w:rFonts w:eastAsia="Bookman Old Style"/>
          <w:color w:val="231F20"/>
        </w:rPr>
        <w:t>о</w:t>
      </w:r>
      <w:r w:rsidRPr="00BA7D5B">
        <w:rPr>
          <w:rFonts w:eastAsia="Bookman Old Style"/>
          <w:color w:val="231F20"/>
        </w:rPr>
        <w:t>го/прочитанногопроизведения:отвечатьи</w:t>
      </w:r>
      <w:r>
        <w:rPr>
          <w:rFonts w:eastAsia="Bookman Old Style"/>
          <w:color w:val="231F20"/>
        </w:rPr>
        <w:t>фор</w:t>
      </w:r>
      <w:r w:rsidRPr="00BA7D5B">
        <w:rPr>
          <w:rFonts w:eastAsia="Bookman Old Style"/>
          <w:color w:val="231F20"/>
        </w:rPr>
        <w:t>мулироватьвопросы(втомчислепроблемные)к</w:t>
      </w:r>
      <w:r>
        <w:rPr>
          <w:rFonts w:eastAsia="Bookman Old Style"/>
          <w:color w:val="231F20"/>
        </w:rPr>
        <w:t>познаватель</w:t>
      </w:r>
      <w:r w:rsidRPr="00BA7D5B">
        <w:rPr>
          <w:rFonts w:eastAsia="Bookman Old Style"/>
          <w:color w:val="231F20"/>
        </w:rPr>
        <w:t>ным, учебным и художественным текстам;</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Pr="00BA7D5B">
        <w:rPr>
          <w:rFonts w:eastAsia="Bookman Old Style"/>
          <w:color w:val="231F20"/>
        </w:rPr>
        <w:t xml:space="preserve">различать и называть </w:t>
      </w:r>
      <w:r>
        <w:rPr>
          <w:rFonts w:eastAsia="Bookman Old Style"/>
          <w:color w:val="231F20"/>
        </w:rPr>
        <w:t>отдельные жанры фольклора (счи</w:t>
      </w:r>
      <w:r w:rsidRPr="00BA7D5B">
        <w:rPr>
          <w:rFonts w:eastAsia="Bookman Old Style"/>
          <w:color w:val="231F20"/>
        </w:rPr>
        <w:t>талки, загадки, пословицы, потешки, небылицы, народные песни, скороговорки, сказк</w:t>
      </w:r>
      <w:r>
        <w:rPr>
          <w:rFonts w:eastAsia="Bookman Old Style"/>
          <w:color w:val="231F20"/>
        </w:rPr>
        <w:t>и о животных, бытовые и волшеб</w:t>
      </w:r>
      <w:r w:rsidRPr="00BA7D5B">
        <w:rPr>
          <w:rFonts w:eastAsia="Bookman Old Style"/>
          <w:color w:val="231F20"/>
          <w:w w:val="95"/>
        </w:rPr>
        <w:t>ные), приводить примеры пр</w:t>
      </w:r>
      <w:r>
        <w:rPr>
          <w:rFonts w:eastAsia="Bookman Old Style"/>
          <w:color w:val="231F20"/>
          <w:w w:val="95"/>
        </w:rPr>
        <w:t>оизведений фольклора разных на</w:t>
      </w:r>
      <w:r w:rsidRPr="00BA7D5B">
        <w:rPr>
          <w:rFonts w:eastAsia="Bookman Old Style"/>
          <w:color w:val="231F20"/>
        </w:rPr>
        <w:t>родовРоссии;</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Pr="00BA7D5B">
        <w:rPr>
          <w:rFonts w:eastAsia="Bookman Old Style"/>
          <w:color w:val="231F20"/>
          <w:w w:val="95"/>
        </w:rPr>
        <w:t>соотносить читаемый текст с жанром ху</w:t>
      </w:r>
      <w:r>
        <w:rPr>
          <w:rFonts w:eastAsia="Bookman Old Style"/>
          <w:color w:val="231F20"/>
          <w:w w:val="95"/>
        </w:rPr>
        <w:t>дожественной ли</w:t>
      </w:r>
      <w:r w:rsidRPr="00BA7D5B">
        <w:rPr>
          <w:rFonts w:eastAsia="Bookman Old Style"/>
          <w:color w:val="231F20"/>
          <w:w w:val="95"/>
        </w:rPr>
        <w:t>тературы (литературные сказки, рассказы, стихо</w:t>
      </w:r>
      <w:r>
        <w:rPr>
          <w:rFonts w:eastAsia="Bookman Old Style"/>
          <w:color w:val="231F20"/>
          <w:w w:val="95"/>
        </w:rPr>
        <w:t>творения, бас</w:t>
      </w:r>
      <w:r w:rsidRPr="00BA7D5B">
        <w:rPr>
          <w:rFonts w:eastAsia="Bookman Old Style"/>
          <w:color w:val="231F20"/>
        </w:rPr>
        <w:t>ни), приводить примеры разных жанров литературы Россиии стран мира;</w:t>
      </w:r>
    </w:p>
    <w:p w:rsidR="00BA7D5B" w:rsidRDefault="00BA7D5B" w:rsidP="00BA7D5B">
      <w:pPr>
        <w:pStyle w:val="a3"/>
        <w:spacing w:before="68"/>
        <w:ind w:left="851" w:firstLine="0"/>
        <w:rPr>
          <w:rFonts w:eastAsia="Bookman Old Style"/>
          <w:color w:val="231F20"/>
        </w:rPr>
      </w:pPr>
      <w:r>
        <w:rPr>
          <w:rFonts w:eastAsia="Bookman Old Style"/>
          <w:color w:val="231F20"/>
        </w:rPr>
        <w:t xml:space="preserve">-  </w:t>
      </w:r>
      <w:r w:rsidRPr="00BA7D5B">
        <w:rPr>
          <w:rFonts w:eastAsia="Bookman Old Style"/>
          <w:color w:val="231F20"/>
          <w:spacing w:val="-2"/>
        </w:rPr>
        <w:t>владетьэлементарнымиумениямианализаи</w:t>
      </w:r>
      <w:r>
        <w:rPr>
          <w:rFonts w:eastAsia="Bookman Old Style"/>
          <w:color w:val="231F20"/>
          <w:spacing w:val="-2"/>
        </w:rPr>
        <w:t>интерпрета</w:t>
      </w:r>
      <w:r w:rsidRPr="00BA7D5B">
        <w:rPr>
          <w:rFonts w:eastAsia="Bookman Old Style"/>
          <w:color w:val="231F20"/>
        </w:rPr>
        <w:t>циитекста:определятьтемуиглавнуюмысль,последова</w:t>
      </w:r>
      <w:r>
        <w:rPr>
          <w:rFonts w:eastAsia="Bookman Old Style"/>
          <w:color w:val="231F20"/>
        </w:rPr>
        <w:t>тель</w:t>
      </w:r>
      <w:r w:rsidRPr="00BA7D5B">
        <w:rPr>
          <w:rFonts w:eastAsia="Bookman Old Style"/>
          <w:color w:val="231F20"/>
          <w:w w:val="95"/>
        </w:rPr>
        <w:t xml:space="preserve">ность событий в тексте произведения, выявлять связь событий, </w:t>
      </w:r>
      <w:r w:rsidRPr="00BA7D5B">
        <w:rPr>
          <w:rFonts w:eastAsia="Bookman Old Style"/>
          <w:color w:val="231F20"/>
        </w:rPr>
        <w:t>эпизодовтекста;</w:t>
      </w:r>
    </w:p>
    <w:p w:rsidR="001B1F25" w:rsidRDefault="00BA7D5B" w:rsidP="001B1F25">
      <w:pPr>
        <w:pStyle w:val="a3"/>
        <w:spacing w:before="68"/>
        <w:ind w:left="851" w:firstLine="0"/>
        <w:rPr>
          <w:rFonts w:eastAsia="Bookman Old Style"/>
          <w:color w:val="231F20"/>
          <w:spacing w:val="-2"/>
        </w:rPr>
      </w:pPr>
      <w:r>
        <w:rPr>
          <w:rFonts w:eastAsia="Bookman Old Style"/>
          <w:color w:val="231F20"/>
        </w:rPr>
        <w:t xml:space="preserve">-  </w:t>
      </w:r>
      <w:r w:rsidRPr="00BA7D5B">
        <w:rPr>
          <w:rFonts w:eastAsia="Bookman Old Style"/>
          <w:color w:val="231F20"/>
        </w:rPr>
        <w:t>характеризоватьгероев,даватьоценкуихпоступкам,</w:t>
      </w:r>
      <w:r>
        <w:rPr>
          <w:rFonts w:eastAsia="Bookman Old Style"/>
          <w:color w:val="231F20"/>
        </w:rPr>
        <w:t>со</w:t>
      </w:r>
      <w:r w:rsidRPr="00BA7D5B">
        <w:rPr>
          <w:rFonts w:eastAsia="Bookman Old Style"/>
          <w:color w:val="231F20"/>
        </w:rPr>
        <w:t>ставлять портретные характеристики пе</w:t>
      </w:r>
      <w:r w:rsidRPr="00BA7D5B">
        <w:rPr>
          <w:rFonts w:eastAsia="Bookman Old Style"/>
          <w:color w:val="231F20"/>
        </w:rPr>
        <w:t>р</w:t>
      </w:r>
      <w:r w:rsidRPr="00BA7D5B">
        <w:rPr>
          <w:rFonts w:eastAsia="Bookman Old Style"/>
          <w:color w:val="231F20"/>
        </w:rPr>
        <w:t xml:space="preserve">сонажей, выявлять взаимосвязьмеждупоступкамиимыслями,чувствамигероев, </w:t>
      </w:r>
      <w:r w:rsidRPr="00BA7D5B">
        <w:rPr>
          <w:rFonts w:eastAsia="Bookman Old Style"/>
          <w:color w:val="231F20"/>
          <w:spacing w:val="-2"/>
        </w:rPr>
        <w:t>сравниватьгероеводногопроизведенияпосамостоятельно</w:t>
      </w:r>
      <w:r>
        <w:rPr>
          <w:rFonts w:eastAsia="Bookman Old Style"/>
          <w:color w:val="231F20"/>
          <w:spacing w:val="-2"/>
        </w:rPr>
        <w:t>вы</w:t>
      </w:r>
      <w:r w:rsidRPr="00BA7D5B">
        <w:rPr>
          <w:rFonts w:eastAsia="Bookman Old Style"/>
          <w:color w:val="231F20"/>
          <w:spacing w:val="-4"/>
        </w:rPr>
        <w:t>бранномукритерию(поаналогииилипоконтрасту),характе</w:t>
      </w:r>
      <w:r>
        <w:rPr>
          <w:rFonts w:eastAsia="Bookman Old Style"/>
          <w:color w:val="231F20"/>
          <w:spacing w:val="-4"/>
        </w:rPr>
        <w:t>ри</w:t>
      </w:r>
      <w:r w:rsidRPr="00BA7D5B">
        <w:rPr>
          <w:rFonts w:eastAsia="Bookman Old Style"/>
          <w:color w:val="231F20"/>
        </w:rPr>
        <w:t xml:space="preserve">зоватьсобственноеотношениекгероям,поступкам;находить </w:t>
      </w:r>
      <w:r w:rsidRPr="00BA7D5B">
        <w:rPr>
          <w:rFonts w:eastAsia="Bookman Old Style"/>
          <w:color w:val="231F20"/>
          <w:w w:val="95"/>
        </w:rPr>
        <w:t>втекстесредстваизо</w:t>
      </w:r>
      <w:r w:rsidRPr="00BA7D5B">
        <w:rPr>
          <w:rFonts w:eastAsia="Bookman Old Style"/>
          <w:color w:val="231F20"/>
          <w:w w:val="95"/>
        </w:rPr>
        <w:t>б</w:t>
      </w:r>
      <w:r w:rsidRPr="00BA7D5B">
        <w:rPr>
          <w:rFonts w:eastAsia="Bookman Old Style"/>
          <w:color w:val="231F20"/>
          <w:w w:val="95"/>
        </w:rPr>
        <w:t xml:space="preserve">ражениягероев(портрет)ивыраженияих </w:t>
      </w:r>
      <w:r w:rsidRPr="00BA7D5B">
        <w:rPr>
          <w:rFonts w:eastAsia="Bookman Old Style"/>
          <w:color w:val="231F20"/>
          <w:spacing w:val="-2"/>
        </w:rPr>
        <w:t>чувств,описаниепейзажаиинтерьера,устанавливать</w:t>
      </w:r>
      <w:r w:rsidR="001B1F25">
        <w:rPr>
          <w:rFonts w:eastAsia="Bookman Old Style"/>
          <w:color w:val="231F20"/>
          <w:spacing w:val="-2"/>
        </w:rPr>
        <w:t>причин</w:t>
      </w:r>
      <w:r w:rsidRPr="00BA7D5B">
        <w:rPr>
          <w:rFonts w:eastAsia="Bookman Old Style"/>
          <w:color w:val="231F20"/>
          <w:spacing w:val="-2"/>
        </w:rPr>
        <w:t>но-следственныесвязисобытий,явлений,поступковгероев;</w:t>
      </w:r>
    </w:p>
    <w:p w:rsidR="001B1F25" w:rsidRDefault="001B1F25" w:rsidP="001B1F25">
      <w:pPr>
        <w:pStyle w:val="a3"/>
        <w:spacing w:before="68"/>
        <w:ind w:left="851" w:firstLine="0"/>
        <w:rPr>
          <w:rFonts w:eastAsia="Bookman Old Style"/>
          <w:color w:val="231F20"/>
        </w:rPr>
      </w:pPr>
      <w:r w:rsidRPr="001B1F25">
        <w:rPr>
          <w:rFonts w:eastAsia="Bookman Old Style"/>
          <w:color w:val="231F20"/>
          <w:spacing w:val="-2"/>
        </w:rPr>
        <w:t xml:space="preserve">-  </w:t>
      </w:r>
      <w:r w:rsidR="00BA7D5B" w:rsidRPr="001B1F25">
        <w:rPr>
          <w:rFonts w:eastAsia="Bookman Old Style"/>
          <w:color w:val="231F20"/>
        </w:rPr>
        <w:t>объяснять значение нез</w:t>
      </w:r>
      <w:r w:rsidRPr="001B1F25">
        <w:rPr>
          <w:rFonts w:eastAsia="Bookman Old Style"/>
          <w:color w:val="231F20"/>
        </w:rPr>
        <w:t>накомого слова с опорой на кон</w:t>
      </w:r>
      <w:r w:rsidR="00BA7D5B" w:rsidRPr="001B1F25">
        <w:rPr>
          <w:rFonts w:eastAsia="Bookman Old Style"/>
          <w:color w:val="231F20"/>
        </w:rPr>
        <w:t>текстисиспользованиемслов</w:t>
      </w:r>
      <w:r w:rsidR="00BA7D5B" w:rsidRPr="001B1F25">
        <w:rPr>
          <w:rFonts w:eastAsia="Bookman Old Style"/>
          <w:color w:val="231F20"/>
        </w:rPr>
        <w:t>а</w:t>
      </w:r>
      <w:r w:rsidR="00BA7D5B" w:rsidRPr="001B1F25">
        <w:rPr>
          <w:rFonts w:eastAsia="Bookman Old Style"/>
          <w:color w:val="231F20"/>
        </w:rPr>
        <w:t xml:space="preserve">ря;находитьвтекстепримеры </w:t>
      </w:r>
      <w:r w:rsidR="00BA7D5B" w:rsidRPr="001B1F25">
        <w:rPr>
          <w:rFonts w:eastAsia="Bookman Old Style"/>
          <w:color w:val="231F20"/>
          <w:w w:val="95"/>
        </w:rPr>
        <w:t xml:space="preserve">использования слов в прямом и переносном значении, средства </w:t>
      </w:r>
      <w:r w:rsidR="00BA7D5B" w:rsidRPr="001B1F25">
        <w:rPr>
          <w:rFonts w:eastAsia="Bookman Old Style"/>
          <w:color w:val="231F20"/>
        </w:rPr>
        <w:t>худож</w:t>
      </w:r>
      <w:r w:rsidR="00BA7D5B" w:rsidRPr="001B1F25">
        <w:rPr>
          <w:rFonts w:eastAsia="Bookman Old Style"/>
          <w:color w:val="231F20"/>
        </w:rPr>
        <w:t>е</w:t>
      </w:r>
      <w:r w:rsidR="00BA7D5B" w:rsidRPr="001B1F25">
        <w:rPr>
          <w:rFonts w:eastAsia="Bookman Old Style"/>
          <w:color w:val="231F20"/>
        </w:rPr>
        <w:t>ственной выразительн</w:t>
      </w:r>
      <w:r w:rsidRPr="001B1F25">
        <w:rPr>
          <w:rFonts w:eastAsia="Bookman Old Style"/>
          <w:color w:val="231F20"/>
        </w:rPr>
        <w:t>ости (сравнение, эпитет, олице</w:t>
      </w:r>
      <w:r w:rsidR="00BA7D5B" w:rsidRPr="001B1F25">
        <w:rPr>
          <w:rFonts w:eastAsia="Bookman Old Style"/>
          <w:color w:val="231F20"/>
        </w:rPr>
        <w:t>творение,метафора);</w:t>
      </w:r>
      <w:r w:rsidRPr="001B1F25">
        <w:rPr>
          <w:rFonts w:eastAsia="Bookman Old Style"/>
          <w:color w:val="231F20"/>
        </w:rPr>
        <w:t xml:space="preserve"> осознанно применять изученные понятия (автор, мораль басни, литературный герой, персонаж, характер, тема, идея, заголовок, содержание произ</w:t>
      </w:r>
      <w:r>
        <w:rPr>
          <w:rFonts w:eastAsia="Bookman Old Style"/>
          <w:color w:val="231F20"/>
        </w:rPr>
        <w:t>ведения, эпизод, смысловые ча</w:t>
      </w:r>
      <w:r w:rsidRPr="001B1F25">
        <w:rPr>
          <w:rFonts w:eastAsia="Bookman Old Style"/>
          <w:color w:val="231F20"/>
          <w:w w:val="95"/>
        </w:rPr>
        <w:t xml:space="preserve">сти, композиция, сравнение, эпитет, олицетворение, метафора, </w:t>
      </w:r>
      <w:r w:rsidRPr="001B1F25">
        <w:rPr>
          <w:rFonts w:eastAsia="Bookman Old Style"/>
          <w:color w:val="231F20"/>
        </w:rPr>
        <w:t>лирика, эпос, образ);</w:t>
      </w:r>
    </w:p>
    <w:p w:rsidR="001B1F25" w:rsidRDefault="001B1F25" w:rsidP="001B1F25">
      <w:pPr>
        <w:pStyle w:val="a3"/>
        <w:spacing w:before="68"/>
        <w:ind w:left="851" w:firstLine="0"/>
        <w:rPr>
          <w:rFonts w:eastAsia="Bookman Old Style"/>
          <w:color w:val="231F20"/>
        </w:rPr>
      </w:pPr>
      <w:r>
        <w:rPr>
          <w:rFonts w:eastAsia="Bookman Old Style"/>
          <w:color w:val="231F20"/>
        </w:rPr>
        <w:lastRenderedPageBreak/>
        <w:t xml:space="preserve">-  </w:t>
      </w:r>
      <w:r w:rsidRPr="001B1F25">
        <w:rPr>
          <w:rFonts w:eastAsia="Bookman Old Style"/>
          <w:color w:val="231F20"/>
        </w:rPr>
        <w:t xml:space="preserve">участвоватьвобсуждениипрослушанного/прочитанного </w:t>
      </w:r>
      <w:r w:rsidRPr="001B1F25">
        <w:rPr>
          <w:rFonts w:eastAsia="Bookman Old Style"/>
          <w:color w:val="231F20"/>
          <w:w w:val="95"/>
        </w:rPr>
        <w:t>произведения: строить монологическое и диало</w:t>
      </w:r>
      <w:r>
        <w:rPr>
          <w:rFonts w:eastAsia="Bookman Old Style"/>
          <w:color w:val="231F20"/>
          <w:w w:val="95"/>
        </w:rPr>
        <w:t>гическое выска</w:t>
      </w:r>
      <w:r w:rsidRPr="001B1F25">
        <w:rPr>
          <w:rFonts w:eastAsia="Bookman Old Style"/>
          <w:color w:val="231F20"/>
        </w:rPr>
        <w:t>зывание с соблюдением норм русского литературного языка (норм произн</w:t>
      </w:r>
      <w:r w:rsidRPr="001B1F25">
        <w:rPr>
          <w:rFonts w:eastAsia="Bookman Old Style"/>
          <w:color w:val="231F20"/>
        </w:rPr>
        <w:t>о</w:t>
      </w:r>
      <w:r w:rsidRPr="001B1F25">
        <w:rPr>
          <w:rFonts w:eastAsia="Bookman Old Style"/>
          <w:color w:val="231F20"/>
        </w:rPr>
        <w:t xml:space="preserve">шения, словоупотребления, грамматики); устно </w:t>
      </w:r>
      <w:r w:rsidRPr="001B1F25">
        <w:rPr>
          <w:rFonts w:eastAsia="Bookman Old Style"/>
          <w:color w:val="231F20"/>
          <w:w w:val="95"/>
        </w:rPr>
        <w:t>и письменно формулировать п</w:t>
      </w:r>
      <w:r>
        <w:rPr>
          <w:rFonts w:eastAsia="Bookman Old Style"/>
          <w:color w:val="231F20"/>
          <w:w w:val="95"/>
        </w:rPr>
        <w:t>ростые выводы на основе прослу</w:t>
      </w:r>
      <w:r w:rsidRPr="001B1F25">
        <w:rPr>
          <w:rFonts w:eastAsia="Bookman Old Style"/>
          <w:color w:val="231F20"/>
          <w:w w:val="95"/>
        </w:rPr>
        <w:t>шанного/прочитанного текста, подтвер</w:t>
      </w:r>
      <w:r>
        <w:rPr>
          <w:rFonts w:eastAsia="Bookman Old Style"/>
          <w:color w:val="231F20"/>
          <w:w w:val="95"/>
        </w:rPr>
        <w:t>ждать свой ответ приме</w:t>
      </w:r>
      <w:r w:rsidRPr="001B1F25">
        <w:rPr>
          <w:rFonts w:eastAsia="Bookman Old Style"/>
          <w:color w:val="231F20"/>
        </w:rPr>
        <w:t>рами из текста;</w:t>
      </w:r>
    </w:p>
    <w:p w:rsidR="001B1F25" w:rsidRDefault="001B1F25" w:rsidP="001B1F25">
      <w:pPr>
        <w:pStyle w:val="a3"/>
        <w:spacing w:before="68"/>
        <w:ind w:left="851" w:firstLine="0"/>
        <w:rPr>
          <w:rFonts w:eastAsia="Bookman Old Style"/>
          <w:color w:val="231F20"/>
        </w:rPr>
      </w:pPr>
      <w:r>
        <w:rPr>
          <w:rFonts w:eastAsia="Bookman Old Style"/>
          <w:color w:val="231F20"/>
        </w:rPr>
        <w:t xml:space="preserve">-  </w:t>
      </w:r>
      <w:r w:rsidRPr="001B1F25">
        <w:rPr>
          <w:rFonts w:eastAsia="Bookman Old Style"/>
          <w:color w:val="231F20"/>
        </w:rPr>
        <w:t>составлять план текст</w:t>
      </w:r>
      <w:r>
        <w:rPr>
          <w:rFonts w:eastAsia="Bookman Old Style"/>
          <w:color w:val="231F20"/>
        </w:rPr>
        <w:t>а (вопросный, номинативный, ци</w:t>
      </w:r>
      <w:r w:rsidRPr="001B1F25">
        <w:rPr>
          <w:rFonts w:eastAsia="Bookman Old Style"/>
          <w:color w:val="231F20"/>
        </w:rPr>
        <w:t>татный), пересказывать (устно) подро</w:t>
      </w:r>
      <w:r w:rsidRPr="001B1F25">
        <w:rPr>
          <w:rFonts w:eastAsia="Bookman Old Style"/>
          <w:color w:val="231F20"/>
        </w:rPr>
        <w:t>б</w:t>
      </w:r>
      <w:r w:rsidRPr="001B1F25">
        <w:rPr>
          <w:rFonts w:eastAsia="Bookman Old Style"/>
          <w:color w:val="231F20"/>
        </w:rPr>
        <w:t>но, выборочно, сжато (кратко), от лица героя, с изменением лица рассказчика, от третьеголица;</w:t>
      </w:r>
    </w:p>
    <w:p w:rsidR="001B1F25" w:rsidRDefault="001B1F25" w:rsidP="001B1F25">
      <w:pPr>
        <w:pStyle w:val="a3"/>
        <w:spacing w:before="68"/>
        <w:ind w:left="851" w:firstLine="0"/>
        <w:rPr>
          <w:rFonts w:eastAsia="Bookman Old Style"/>
          <w:color w:val="231F20"/>
          <w:spacing w:val="-2"/>
        </w:rPr>
      </w:pPr>
      <w:r>
        <w:rPr>
          <w:rFonts w:eastAsia="Bookman Old Style"/>
          <w:color w:val="231F20"/>
        </w:rPr>
        <w:t xml:space="preserve">-  </w:t>
      </w:r>
      <w:r w:rsidRPr="001B1F25">
        <w:rPr>
          <w:rFonts w:eastAsia="Bookman Old Style"/>
          <w:color w:val="231F20"/>
        </w:rPr>
        <w:t>читатьпоролямссоблюдениемнормпроизношения,</w:t>
      </w:r>
      <w:r>
        <w:rPr>
          <w:rFonts w:eastAsia="Bookman Old Style"/>
          <w:color w:val="231F20"/>
        </w:rPr>
        <w:t>рас</w:t>
      </w:r>
      <w:r w:rsidRPr="001B1F25">
        <w:rPr>
          <w:rFonts w:eastAsia="Bookman Old Style"/>
          <w:color w:val="231F20"/>
          <w:w w:val="95"/>
        </w:rPr>
        <w:t>становки ударения, инсценировать небол</w:t>
      </w:r>
      <w:r w:rsidRPr="001B1F25">
        <w:rPr>
          <w:rFonts w:eastAsia="Bookman Old Style"/>
          <w:color w:val="231F20"/>
          <w:w w:val="95"/>
        </w:rPr>
        <w:t>ь</w:t>
      </w:r>
      <w:r>
        <w:rPr>
          <w:rFonts w:eastAsia="Bookman Old Style"/>
          <w:color w:val="231F20"/>
          <w:w w:val="95"/>
        </w:rPr>
        <w:t>шие эпизоды из про</w:t>
      </w:r>
      <w:r w:rsidRPr="001B1F25">
        <w:rPr>
          <w:rFonts w:eastAsia="Bookman Old Style"/>
          <w:color w:val="231F20"/>
          <w:spacing w:val="-2"/>
        </w:rPr>
        <w:t>изведения;</w:t>
      </w:r>
    </w:p>
    <w:p w:rsidR="001B1F25" w:rsidRDefault="001B1F25" w:rsidP="001B1F25">
      <w:pPr>
        <w:pStyle w:val="a3"/>
        <w:spacing w:before="68"/>
        <w:ind w:left="851" w:firstLine="0"/>
        <w:rPr>
          <w:rFonts w:eastAsia="Bookman Old Style"/>
          <w:color w:val="231F20"/>
        </w:rPr>
      </w:pPr>
      <w:r>
        <w:rPr>
          <w:rFonts w:eastAsia="Bookman Old Style"/>
          <w:color w:val="231F20"/>
          <w:spacing w:val="-2"/>
        </w:rPr>
        <w:t xml:space="preserve">-  </w:t>
      </w:r>
      <w:r w:rsidRPr="001B1F25">
        <w:rPr>
          <w:rFonts w:eastAsia="Bookman Old Style"/>
          <w:color w:val="231F20"/>
          <w:w w:val="95"/>
        </w:rPr>
        <w:t>составлять устные и пи</w:t>
      </w:r>
      <w:r>
        <w:rPr>
          <w:rFonts w:eastAsia="Bookman Old Style"/>
          <w:color w:val="231F20"/>
          <w:w w:val="95"/>
        </w:rPr>
        <w:t>сьменные высказывания на задан</w:t>
      </w:r>
      <w:r w:rsidRPr="001B1F25">
        <w:rPr>
          <w:rFonts w:eastAsia="Bookman Old Style"/>
          <w:color w:val="231F20"/>
          <w:w w:val="95"/>
        </w:rPr>
        <w:t>ную тему по содержанию произведения (не ме</w:t>
      </w:r>
      <w:r>
        <w:rPr>
          <w:rFonts w:eastAsia="Bookman Old Style"/>
          <w:color w:val="231F20"/>
          <w:w w:val="95"/>
        </w:rPr>
        <w:t>нее 10 предложе</w:t>
      </w:r>
      <w:r w:rsidRPr="001B1F25">
        <w:rPr>
          <w:rFonts w:eastAsia="Bookman Old Style"/>
          <w:color w:val="231F20"/>
        </w:rPr>
        <w:t xml:space="preserve">ний), писать сочинения на заданную тему, используя разные </w:t>
      </w:r>
      <w:r w:rsidRPr="001B1F25">
        <w:rPr>
          <w:rFonts w:eastAsia="Bookman Old Style"/>
          <w:color w:val="231F20"/>
          <w:spacing w:val="-2"/>
        </w:rPr>
        <w:t>типыр</w:t>
      </w:r>
      <w:r w:rsidRPr="001B1F25">
        <w:rPr>
          <w:rFonts w:eastAsia="Bookman Old Style"/>
          <w:color w:val="231F20"/>
          <w:spacing w:val="-2"/>
        </w:rPr>
        <w:t>е</w:t>
      </w:r>
      <w:r w:rsidRPr="001B1F25">
        <w:rPr>
          <w:rFonts w:eastAsia="Bookman Old Style"/>
          <w:color w:val="231F20"/>
          <w:spacing w:val="-2"/>
        </w:rPr>
        <w:t>чи(повествование,описание,рассуждение),</w:t>
      </w:r>
      <w:r>
        <w:rPr>
          <w:rFonts w:eastAsia="Bookman Old Style"/>
          <w:color w:val="231F20"/>
          <w:spacing w:val="-2"/>
        </w:rPr>
        <w:t>корректи</w:t>
      </w:r>
      <w:r w:rsidRPr="001B1F25">
        <w:rPr>
          <w:rFonts w:eastAsia="Bookman Old Style"/>
          <w:color w:val="231F20"/>
          <w:spacing w:val="-2"/>
        </w:rPr>
        <w:t>роватьсобственныйтекстсучётомправильности,вырази</w:t>
      </w:r>
      <w:r>
        <w:rPr>
          <w:rFonts w:eastAsia="Bookman Old Style"/>
          <w:color w:val="231F20"/>
          <w:spacing w:val="-2"/>
        </w:rPr>
        <w:t>тель</w:t>
      </w:r>
      <w:r w:rsidRPr="001B1F25">
        <w:rPr>
          <w:rFonts w:eastAsia="Bookman Old Style"/>
          <w:color w:val="231F20"/>
        </w:rPr>
        <w:t>ности письменной речи;</w:t>
      </w:r>
    </w:p>
    <w:p w:rsidR="001B1F25" w:rsidRDefault="001B1F25" w:rsidP="001B1F25">
      <w:pPr>
        <w:pStyle w:val="a3"/>
        <w:spacing w:before="68"/>
        <w:ind w:left="851" w:firstLine="0"/>
        <w:rPr>
          <w:rFonts w:eastAsia="Bookman Old Style"/>
          <w:color w:val="231F20"/>
        </w:rPr>
      </w:pPr>
      <w:r>
        <w:rPr>
          <w:rFonts w:eastAsia="Bookman Old Style"/>
          <w:color w:val="231F20"/>
        </w:rPr>
        <w:t xml:space="preserve">-  </w:t>
      </w:r>
      <w:r w:rsidRPr="001B1F25">
        <w:rPr>
          <w:rFonts w:eastAsia="Bookman Old Style"/>
          <w:color w:val="231F20"/>
          <w:w w:val="95"/>
        </w:rPr>
        <w:t xml:space="preserve">составлять краткий отзыв о прочитанном произведении по </w:t>
      </w:r>
      <w:r w:rsidRPr="001B1F25">
        <w:rPr>
          <w:rFonts w:eastAsia="Bookman Old Style"/>
          <w:color w:val="231F20"/>
        </w:rPr>
        <w:t>заданномуалгоритму;</w:t>
      </w:r>
    </w:p>
    <w:p w:rsidR="001B1F25" w:rsidRDefault="001B1F25" w:rsidP="001B1F25">
      <w:pPr>
        <w:pStyle w:val="a3"/>
        <w:spacing w:before="68"/>
        <w:ind w:left="851" w:firstLine="0"/>
        <w:rPr>
          <w:rFonts w:eastAsia="Bookman Old Style"/>
          <w:color w:val="231F20"/>
          <w:spacing w:val="-2"/>
        </w:rPr>
      </w:pPr>
      <w:r>
        <w:rPr>
          <w:rFonts w:eastAsia="Bookman Old Style"/>
          <w:color w:val="231F20"/>
        </w:rPr>
        <w:t xml:space="preserve">-  </w:t>
      </w:r>
      <w:r w:rsidRPr="001B1F25">
        <w:rPr>
          <w:rFonts w:eastAsia="Bookman Old Style"/>
          <w:color w:val="231F20"/>
          <w:spacing w:val="-2"/>
        </w:rPr>
        <w:t xml:space="preserve">сочинятьпоаналогииспрочитанным,составлятьрассказ </w:t>
      </w:r>
      <w:r w:rsidRPr="001B1F25">
        <w:rPr>
          <w:rFonts w:eastAsia="Bookman Old Style"/>
          <w:color w:val="231F20"/>
          <w:w w:val="95"/>
        </w:rPr>
        <w:t>по иллюстрациям, от имени одного из ге</w:t>
      </w:r>
      <w:r>
        <w:rPr>
          <w:rFonts w:eastAsia="Bookman Old Style"/>
          <w:color w:val="231F20"/>
          <w:w w:val="95"/>
        </w:rPr>
        <w:t>р</w:t>
      </w:r>
      <w:r>
        <w:rPr>
          <w:rFonts w:eastAsia="Bookman Old Style"/>
          <w:color w:val="231F20"/>
          <w:w w:val="95"/>
        </w:rPr>
        <w:t>о</w:t>
      </w:r>
      <w:r>
        <w:rPr>
          <w:rFonts w:eastAsia="Bookman Old Style"/>
          <w:color w:val="231F20"/>
          <w:w w:val="95"/>
        </w:rPr>
        <w:t>ев, придумывать про</w:t>
      </w:r>
      <w:r w:rsidRPr="001B1F25">
        <w:rPr>
          <w:rFonts w:eastAsia="Bookman Old Style"/>
          <w:color w:val="231F20"/>
        </w:rPr>
        <w:t>должение прочитанного пр</w:t>
      </w:r>
      <w:r>
        <w:rPr>
          <w:rFonts w:eastAsia="Bookman Old Style"/>
          <w:color w:val="231F20"/>
        </w:rPr>
        <w:t>оизведения (не менее 10 предло</w:t>
      </w:r>
      <w:r w:rsidRPr="001B1F25">
        <w:rPr>
          <w:rFonts w:eastAsia="Bookman Old Style"/>
          <w:color w:val="231F20"/>
          <w:spacing w:val="-2"/>
        </w:rPr>
        <w:t>жений);</w:t>
      </w:r>
    </w:p>
    <w:p w:rsidR="001B1F25" w:rsidRDefault="001B1F25" w:rsidP="001B1F25">
      <w:pPr>
        <w:pStyle w:val="a3"/>
        <w:spacing w:before="68"/>
        <w:ind w:left="851" w:firstLine="0"/>
        <w:rPr>
          <w:rFonts w:eastAsia="Bookman Old Style"/>
          <w:color w:val="231F20"/>
        </w:rPr>
      </w:pPr>
      <w:r>
        <w:rPr>
          <w:rFonts w:eastAsia="Bookman Old Style"/>
          <w:color w:val="231F20"/>
          <w:spacing w:val="-2"/>
        </w:rPr>
        <w:t xml:space="preserve">-  </w:t>
      </w:r>
      <w:r w:rsidRPr="001B1F25">
        <w:rPr>
          <w:rFonts w:eastAsia="Bookman Old Style"/>
          <w:color w:val="231F20"/>
          <w:w w:val="95"/>
        </w:rPr>
        <w:t>использоватьвсоответствиисучебнойзадачейаппарат</w:t>
      </w:r>
      <w:r>
        <w:rPr>
          <w:rFonts w:eastAsia="Bookman Old Style"/>
          <w:color w:val="231F20"/>
          <w:w w:val="95"/>
        </w:rPr>
        <w:t>из</w:t>
      </w:r>
      <w:r w:rsidRPr="001B1F25">
        <w:rPr>
          <w:rFonts w:eastAsia="Bookman Old Style"/>
          <w:color w:val="231F20"/>
        </w:rPr>
        <w:t>дания(обложку,оглавление,аннотацию,иллюстрации,пре</w:t>
      </w:r>
      <w:r>
        <w:rPr>
          <w:rFonts w:eastAsia="Bookman Old Style"/>
          <w:color w:val="231F20"/>
        </w:rPr>
        <w:t>ди</w:t>
      </w:r>
      <w:r w:rsidRPr="001B1F25">
        <w:rPr>
          <w:rFonts w:eastAsia="Bookman Old Style"/>
          <w:color w:val="231F20"/>
        </w:rPr>
        <w:t>словие, приложения, сноски, примечания);</w:t>
      </w:r>
    </w:p>
    <w:p w:rsidR="001B1F25" w:rsidRDefault="001B1F25" w:rsidP="001B1F25">
      <w:pPr>
        <w:pStyle w:val="a3"/>
        <w:spacing w:before="68"/>
        <w:ind w:left="851" w:firstLine="0"/>
        <w:rPr>
          <w:rFonts w:eastAsia="Bookman Old Style"/>
          <w:color w:val="231F20"/>
        </w:rPr>
      </w:pPr>
      <w:r>
        <w:rPr>
          <w:rFonts w:eastAsia="Bookman Old Style"/>
          <w:color w:val="231F20"/>
        </w:rPr>
        <w:t xml:space="preserve">-  </w:t>
      </w:r>
      <w:r w:rsidRPr="001B1F25">
        <w:rPr>
          <w:rFonts w:eastAsia="Bookman Old Style"/>
          <w:color w:val="231F20"/>
          <w:w w:val="95"/>
        </w:rPr>
        <w:t>выбирать книги для самостоятель</w:t>
      </w:r>
      <w:r>
        <w:rPr>
          <w:rFonts w:eastAsia="Bookman Old Style"/>
          <w:color w:val="231F20"/>
          <w:w w:val="95"/>
        </w:rPr>
        <w:t>ного чтения с учётом ре</w:t>
      </w:r>
      <w:r w:rsidRPr="001B1F25">
        <w:rPr>
          <w:rFonts w:eastAsia="Bookman Old Style"/>
          <w:color w:val="231F20"/>
        </w:rPr>
        <w:t>комендательного списка, используя ка</w:t>
      </w:r>
      <w:r w:rsidRPr="001B1F25">
        <w:rPr>
          <w:rFonts w:eastAsia="Bookman Old Style"/>
          <w:color w:val="231F20"/>
        </w:rPr>
        <w:t>р</w:t>
      </w:r>
      <w:r w:rsidRPr="001B1F25">
        <w:rPr>
          <w:rFonts w:eastAsia="Bookman Old Style"/>
          <w:color w:val="231F20"/>
        </w:rPr>
        <w:t>тотеки, рассказывать о прочитанной книге;</w:t>
      </w:r>
    </w:p>
    <w:p w:rsidR="001B1F25" w:rsidRDefault="001B1F25" w:rsidP="001B1F25">
      <w:pPr>
        <w:pStyle w:val="a3"/>
        <w:spacing w:before="68"/>
        <w:ind w:left="851" w:firstLine="0"/>
        <w:rPr>
          <w:rFonts w:eastAsia="Bookman Old Style"/>
          <w:color w:val="231F20"/>
          <w:spacing w:val="-2"/>
        </w:rPr>
      </w:pPr>
      <w:r>
        <w:rPr>
          <w:rFonts w:eastAsia="Bookman Old Style"/>
          <w:color w:val="231F20"/>
        </w:rPr>
        <w:t xml:space="preserve">-  </w:t>
      </w:r>
      <w:r w:rsidRPr="001B1F25">
        <w:rPr>
          <w:rFonts w:eastAsia="Bookman Old Style"/>
          <w:color w:val="231F20"/>
        </w:rPr>
        <w:t xml:space="preserve">использовать справочную литературу, включая ресурсы </w:t>
      </w:r>
      <w:r w:rsidRPr="001B1F25">
        <w:rPr>
          <w:rFonts w:eastAsia="Bookman Old Style"/>
          <w:color w:val="231F20"/>
          <w:spacing w:val="-2"/>
        </w:rPr>
        <w:t>сетиИнте</w:t>
      </w:r>
      <w:r w:rsidRPr="001B1F25">
        <w:rPr>
          <w:rFonts w:eastAsia="Bookman Old Style"/>
          <w:color w:val="231F20"/>
          <w:spacing w:val="-2"/>
        </w:rPr>
        <w:t>р</w:t>
      </w:r>
      <w:r w:rsidRPr="001B1F25">
        <w:rPr>
          <w:rFonts w:eastAsia="Bookman Old Style"/>
          <w:color w:val="231F20"/>
          <w:spacing w:val="-2"/>
        </w:rPr>
        <w:t>нет(вусловияхконтролируемоговхода),дляполу</w:t>
      </w:r>
      <w:r>
        <w:rPr>
          <w:rFonts w:eastAsia="Bookman Old Style"/>
          <w:color w:val="231F20"/>
          <w:spacing w:val="-2"/>
        </w:rPr>
        <w:t>че</w:t>
      </w:r>
      <w:r w:rsidRPr="001B1F25">
        <w:rPr>
          <w:rFonts w:eastAsia="Bookman Old Style"/>
          <w:color w:val="231F20"/>
          <w:spacing w:val="-2"/>
        </w:rPr>
        <w:t>ниядополнительнойинформациивсоответствиисучебной</w:t>
      </w:r>
      <w:r>
        <w:rPr>
          <w:rFonts w:eastAsia="Bookman Old Style"/>
          <w:color w:val="231F20"/>
          <w:spacing w:val="-2"/>
        </w:rPr>
        <w:t>за</w:t>
      </w:r>
      <w:r w:rsidRPr="001B1F25">
        <w:rPr>
          <w:rFonts w:eastAsia="Bookman Old Style"/>
          <w:color w:val="231F20"/>
          <w:spacing w:val="-2"/>
        </w:rPr>
        <w:t>дачей.</w:t>
      </w:r>
    </w:p>
    <w:p w:rsidR="00F26332" w:rsidRDefault="00F26332" w:rsidP="00F26332">
      <w:pPr>
        <w:pStyle w:val="a3"/>
        <w:spacing w:before="68"/>
        <w:ind w:left="851" w:firstLine="0"/>
        <w:rPr>
          <w:rFonts w:eastAsia="Bookman Old Style"/>
          <w:b/>
          <w:color w:val="231F20"/>
          <w:spacing w:val="-2"/>
        </w:rPr>
      </w:pPr>
    </w:p>
    <w:p w:rsidR="00F26332" w:rsidRPr="00F26332" w:rsidRDefault="00F26332" w:rsidP="00F26332">
      <w:pPr>
        <w:pStyle w:val="a3"/>
        <w:spacing w:before="68"/>
        <w:ind w:left="851" w:firstLine="0"/>
        <w:rPr>
          <w:rFonts w:eastAsia="Bookman Old Style"/>
          <w:b/>
          <w:color w:val="231F20"/>
          <w:spacing w:val="-2"/>
        </w:rPr>
      </w:pPr>
      <w:r w:rsidRPr="00F26332">
        <w:rPr>
          <w:rFonts w:eastAsia="Bookman Old Style"/>
          <w:b/>
          <w:color w:val="231F20"/>
          <w:spacing w:val="-2"/>
        </w:rPr>
        <w:t>ИНОСТРАННЫЙ (АНГЛИЙСКИЙ) ЯЗЫК</w:t>
      </w:r>
    </w:p>
    <w:p w:rsidR="00F26332" w:rsidRDefault="00F26332" w:rsidP="00F26332">
      <w:pPr>
        <w:pStyle w:val="a3"/>
        <w:spacing w:before="68"/>
        <w:ind w:left="851" w:firstLine="0"/>
        <w:rPr>
          <w:rFonts w:ascii="Bookman Old Style" w:eastAsia="Bookman Old Style" w:hAnsi="Bookman Old Style" w:cs="Bookman Old Style"/>
          <w:color w:val="231F20"/>
        </w:rPr>
      </w:pPr>
      <w:r w:rsidRPr="00F26332">
        <w:rPr>
          <w:rFonts w:ascii="Bookman Old Style" w:eastAsia="Bookman Old Style" w:hAnsi="Bookman Old Style" w:cs="Bookman Old Style"/>
          <w:color w:val="231F20"/>
        </w:rPr>
        <w:t>Примерная рабочая программа по английскому языку на уровне начального о</w:t>
      </w:r>
      <w:r w:rsidRPr="00F26332">
        <w:rPr>
          <w:rFonts w:ascii="Bookman Old Style" w:eastAsia="Bookman Old Style" w:hAnsi="Bookman Old Style" w:cs="Bookman Old Style"/>
          <w:color w:val="231F20"/>
        </w:rPr>
        <w:t>б</w:t>
      </w:r>
      <w:r w:rsidRPr="00F26332">
        <w:rPr>
          <w:rFonts w:ascii="Bookman Old Style" w:eastAsia="Bookman Old Style" w:hAnsi="Bookman Old Style" w:cs="Bookman Old Style"/>
          <w:color w:val="231F20"/>
        </w:rPr>
        <w:t xml:space="preserve">щего образования составлена на основе </w:t>
      </w:r>
      <w:r w:rsidRPr="00F26332">
        <w:rPr>
          <w:rFonts w:ascii="Bookman Old Style" w:eastAsia="Bookman Old Style" w:hAnsi="Bookman Old Style" w:cs="Bookman Old Style"/>
          <w:color w:val="231F20"/>
          <w:w w:val="95"/>
        </w:rPr>
        <w:t>Требований к результатам освоения осно</w:t>
      </w:r>
      <w:r w:rsidRPr="00F26332">
        <w:rPr>
          <w:rFonts w:ascii="Bookman Old Style" w:eastAsia="Bookman Old Style" w:hAnsi="Bookman Old Style" w:cs="Bookman Old Style"/>
          <w:color w:val="231F20"/>
          <w:w w:val="95"/>
        </w:rPr>
        <w:t>в</w:t>
      </w:r>
      <w:r w:rsidRPr="00F26332">
        <w:rPr>
          <w:rFonts w:ascii="Bookman Old Style" w:eastAsia="Bookman Old Style" w:hAnsi="Bookman Old Style" w:cs="Bookman Old Style"/>
          <w:color w:val="231F20"/>
          <w:w w:val="95"/>
        </w:rPr>
        <w:t xml:space="preserve">ной образовательной </w:t>
      </w:r>
      <w:r w:rsidRPr="00F26332">
        <w:rPr>
          <w:rFonts w:ascii="Bookman Old Style" w:eastAsia="Bookman Old Style" w:hAnsi="Bookman Old Style" w:cs="Bookman Old Style"/>
          <w:color w:val="231F20"/>
        </w:rPr>
        <w:t xml:space="preserve">программы начального общего образования, представленных </w:t>
      </w:r>
      <w:r w:rsidRPr="00F26332">
        <w:rPr>
          <w:rFonts w:ascii="Bookman Old Style" w:eastAsia="Bookman Old Style" w:hAnsi="Bookman Old Style" w:cs="Bookman Old Style"/>
          <w:color w:val="231F20"/>
          <w:w w:val="95"/>
        </w:rPr>
        <w:t>в Федеральном государственном образо</w:t>
      </w:r>
      <w:r>
        <w:rPr>
          <w:rFonts w:ascii="Bookman Old Style" w:eastAsia="Bookman Old Style" w:hAnsi="Bookman Old Style" w:cs="Bookman Old Style"/>
          <w:color w:val="231F20"/>
          <w:w w:val="95"/>
        </w:rPr>
        <w:t>вательном стандарте на</w:t>
      </w:r>
      <w:r w:rsidRPr="00F26332">
        <w:rPr>
          <w:rFonts w:ascii="Bookman Old Style" w:eastAsia="Bookman Old Style" w:hAnsi="Bookman Old Style" w:cs="Bookman Old Style"/>
          <w:color w:val="231F20"/>
        </w:rPr>
        <w:t>чальногообщегообр</w:t>
      </w:r>
      <w:r w:rsidRPr="00F26332">
        <w:rPr>
          <w:rFonts w:ascii="Bookman Old Style" w:eastAsia="Bookman Old Style" w:hAnsi="Bookman Old Style" w:cs="Bookman Old Style"/>
          <w:color w:val="231F20"/>
        </w:rPr>
        <w:t>а</w:t>
      </w:r>
      <w:r w:rsidRPr="00F26332">
        <w:rPr>
          <w:rFonts w:ascii="Bookman Old Style" w:eastAsia="Bookman Old Style" w:hAnsi="Bookman Old Style" w:cs="Bookman Old Style"/>
          <w:color w:val="231F20"/>
        </w:rPr>
        <w:t>зования,атакжеПримернойпрограммы воспитания с учётом концепции или ист</w:t>
      </w:r>
      <w:r w:rsidRPr="00F26332">
        <w:rPr>
          <w:rFonts w:ascii="Bookman Old Style" w:eastAsia="Bookman Old Style" w:hAnsi="Bookman Old Style" w:cs="Bookman Old Style"/>
          <w:color w:val="231F20"/>
        </w:rPr>
        <w:t>о</w:t>
      </w:r>
      <w:r w:rsidRPr="00F26332">
        <w:rPr>
          <w:rFonts w:ascii="Bookman Old Style" w:eastAsia="Bookman Old Style" w:hAnsi="Bookman Old Style" w:cs="Bookman Old Style"/>
          <w:color w:val="231F20"/>
        </w:rPr>
        <w:t>рико-культурного стандарта при наличии.</w:t>
      </w:r>
    </w:p>
    <w:p w:rsidR="00F26332" w:rsidRDefault="00F26332" w:rsidP="00F26332">
      <w:pPr>
        <w:pStyle w:val="a3"/>
        <w:spacing w:before="68"/>
        <w:ind w:left="851" w:firstLine="0"/>
        <w:rPr>
          <w:rFonts w:ascii="Bookman Old Style" w:eastAsia="Bookman Old Style" w:hAnsi="Bookman Old Style" w:cs="Bookman Old Style"/>
          <w:b/>
          <w:color w:val="231F20"/>
        </w:rPr>
      </w:pPr>
      <w:r w:rsidRPr="00F26332">
        <w:rPr>
          <w:rFonts w:ascii="Bookman Old Style" w:eastAsia="Bookman Old Style" w:hAnsi="Bookman Old Style" w:cs="Bookman Old Style"/>
          <w:b/>
          <w:color w:val="231F20"/>
        </w:rPr>
        <w:t>ПОЯСНИТЕЛЬНАЯ ЗАПИСКА</w:t>
      </w:r>
    </w:p>
    <w:p w:rsidR="00F26332" w:rsidRDefault="00F26332" w:rsidP="00F26332">
      <w:pPr>
        <w:pStyle w:val="a3"/>
        <w:spacing w:before="68"/>
        <w:ind w:left="851" w:firstLine="0"/>
        <w:rPr>
          <w:rFonts w:eastAsia="Bookman Old Style"/>
          <w:color w:val="231F20"/>
        </w:rPr>
      </w:pPr>
      <w:r w:rsidRPr="00F26332">
        <w:rPr>
          <w:rFonts w:eastAsia="Bookman Old Style"/>
          <w:color w:val="231F20"/>
        </w:rPr>
        <w:t>Рабочая программа по и</w:t>
      </w:r>
      <w:r>
        <w:rPr>
          <w:rFonts w:eastAsia="Bookman Old Style"/>
          <w:color w:val="231F20"/>
        </w:rPr>
        <w:t>ностранному языку на уровне на</w:t>
      </w:r>
      <w:r w:rsidRPr="00F26332">
        <w:rPr>
          <w:rFonts w:eastAsia="Bookman Old Style"/>
          <w:color w:val="231F20"/>
          <w:w w:val="95"/>
        </w:rPr>
        <w:t>чального общего образования составлена на ос</w:t>
      </w:r>
      <w:r>
        <w:rPr>
          <w:rFonts w:eastAsia="Bookman Old Style"/>
          <w:color w:val="231F20"/>
          <w:w w:val="95"/>
        </w:rPr>
        <w:t>нове Федерально</w:t>
      </w:r>
      <w:r w:rsidRPr="00F26332">
        <w:rPr>
          <w:rFonts w:eastAsia="Bookman Old Style"/>
          <w:color w:val="231F20"/>
          <w:w w:val="95"/>
        </w:rPr>
        <w:t>го государственного образовательно</w:t>
      </w:r>
      <w:r>
        <w:rPr>
          <w:rFonts w:eastAsia="Bookman Old Style"/>
          <w:color w:val="231F20"/>
          <w:w w:val="95"/>
        </w:rPr>
        <w:t>го стандарта начального об</w:t>
      </w:r>
      <w:r w:rsidRPr="00F26332">
        <w:rPr>
          <w:rFonts w:eastAsia="Bookman Old Style"/>
          <w:color w:val="231F20"/>
        </w:rPr>
        <w:t>щегообразов</w:t>
      </w:r>
      <w:r w:rsidRPr="00F26332">
        <w:rPr>
          <w:rFonts w:eastAsia="Bookman Old Style"/>
          <w:color w:val="231F20"/>
        </w:rPr>
        <w:t>а</w:t>
      </w:r>
      <w:r w:rsidRPr="00F26332">
        <w:rPr>
          <w:rFonts w:eastAsia="Bookman Old Style"/>
          <w:color w:val="231F20"/>
        </w:rPr>
        <w:t>ния,Примернойосновнойобразовательной</w:t>
      </w:r>
      <w:r>
        <w:rPr>
          <w:rFonts w:eastAsia="Bookman Old Style"/>
          <w:color w:val="231F20"/>
        </w:rPr>
        <w:t>про</w:t>
      </w:r>
      <w:r w:rsidRPr="00F26332">
        <w:rPr>
          <w:rFonts w:eastAsia="Bookman Old Style"/>
          <w:color w:val="231F20"/>
        </w:rPr>
        <w:t>граммы начального общего образования и Униве</w:t>
      </w:r>
      <w:r w:rsidRPr="00F26332">
        <w:rPr>
          <w:rFonts w:eastAsia="Bookman Old Style"/>
          <w:color w:val="231F20"/>
        </w:rPr>
        <w:t>р</w:t>
      </w:r>
      <w:r w:rsidRPr="00F26332">
        <w:rPr>
          <w:rFonts w:eastAsia="Bookman Old Style"/>
          <w:color w:val="231F20"/>
        </w:rPr>
        <w:t xml:space="preserve">сального </w:t>
      </w:r>
      <w:r w:rsidRPr="00F26332">
        <w:rPr>
          <w:rFonts w:eastAsia="Bookman Old Style"/>
          <w:color w:val="231F20"/>
          <w:w w:val="95"/>
        </w:rPr>
        <w:t>кодификатора распределённых по классам про</w:t>
      </w:r>
      <w:r>
        <w:rPr>
          <w:rFonts w:eastAsia="Bookman Old Style"/>
          <w:color w:val="231F20"/>
          <w:w w:val="95"/>
        </w:rPr>
        <w:t>веряемых требо</w:t>
      </w:r>
      <w:r w:rsidRPr="00F26332">
        <w:rPr>
          <w:rFonts w:eastAsia="Bookman Old Style"/>
          <w:color w:val="231F20"/>
        </w:rPr>
        <w:t>ванийкрезультатамосвоенияосновнойобразовательной</w:t>
      </w:r>
      <w:r>
        <w:rPr>
          <w:rFonts w:eastAsia="Bookman Old Style"/>
          <w:color w:val="231F20"/>
        </w:rPr>
        <w:t>про</w:t>
      </w:r>
      <w:r w:rsidRPr="00F26332">
        <w:rPr>
          <w:rFonts w:eastAsia="Bookman Old Style"/>
          <w:color w:val="231F20"/>
        </w:rPr>
        <w:t>граммыначальногообщегообразованияиэлементовсодержа- ния по английскому языку (одобрено решением ФУМО).</w:t>
      </w:r>
    </w:p>
    <w:p w:rsidR="00F26332" w:rsidRDefault="00F26332" w:rsidP="00F26332">
      <w:pPr>
        <w:pStyle w:val="a3"/>
        <w:spacing w:before="68"/>
        <w:ind w:left="851" w:firstLine="0"/>
        <w:rPr>
          <w:rFonts w:eastAsia="Bookman Old Style"/>
          <w:color w:val="231F20"/>
          <w:w w:val="95"/>
        </w:rPr>
      </w:pPr>
      <w:r w:rsidRPr="00F26332">
        <w:rPr>
          <w:rFonts w:eastAsia="Bookman Old Style"/>
          <w:color w:val="231F20"/>
          <w:spacing w:val="-2"/>
        </w:rPr>
        <w:t xml:space="preserve">Рабочаяпрограммараскрываетцелиобразования,развития </w:t>
      </w:r>
      <w:r w:rsidRPr="00F26332">
        <w:rPr>
          <w:rFonts w:eastAsia="Bookman Old Style"/>
          <w:color w:val="231F20"/>
          <w:w w:val="95"/>
        </w:rPr>
        <w:t>ивоспитанияобучающихсясредствамиучебногопредмета</w:t>
      </w:r>
      <w:r>
        <w:rPr>
          <w:rFonts w:eastAsia="Bookman Old Style"/>
          <w:color w:val="231F20"/>
          <w:w w:val="95"/>
        </w:rPr>
        <w:t>«Ино</w:t>
      </w:r>
      <w:r w:rsidRPr="00F26332">
        <w:rPr>
          <w:rFonts w:eastAsia="Bookman Old Style"/>
          <w:color w:val="231F20"/>
          <w:spacing w:val="-2"/>
        </w:rPr>
        <w:t>странныйязык»наначальномуровнеобязательногообщего</w:t>
      </w:r>
      <w:r>
        <w:rPr>
          <w:rFonts w:eastAsia="Bookman Old Style"/>
          <w:color w:val="231F20"/>
          <w:spacing w:val="-2"/>
        </w:rPr>
        <w:t>об</w:t>
      </w:r>
      <w:r w:rsidRPr="00F26332">
        <w:rPr>
          <w:rFonts w:eastAsia="Bookman Old Style"/>
          <w:color w:val="231F20"/>
          <w:spacing w:val="-2"/>
        </w:rPr>
        <w:t>разования, определяет обязательную (инва</w:t>
      </w:r>
      <w:r>
        <w:rPr>
          <w:rFonts w:eastAsia="Bookman Old Style"/>
          <w:color w:val="231F20"/>
          <w:spacing w:val="-2"/>
        </w:rPr>
        <w:t>риантную) часть со</w:t>
      </w:r>
      <w:r w:rsidRPr="00F26332">
        <w:rPr>
          <w:rFonts w:eastAsia="Bookman Old Style"/>
          <w:color w:val="231F20"/>
        </w:rPr>
        <w:t xml:space="preserve">держанияучебногокурсапоизучаемомуиностранномуязыку, </w:t>
      </w:r>
      <w:r w:rsidRPr="00F26332">
        <w:rPr>
          <w:rFonts w:eastAsia="Bookman Old Style"/>
          <w:color w:val="231F20"/>
          <w:w w:val="95"/>
        </w:rPr>
        <w:t>запределамикоторойостаётсявозможностьвыбораучителем</w:t>
      </w:r>
      <w:r>
        <w:rPr>
          <w:rFonts w:eastAsia="Bookman Old Style"/>
          <w:color w:val="231F20"/>
          <w:w w:val="95"/>
        </w:rPr>
        <w:t>ва</w:t>
      </w:r>
      <w:r w:rsidRPr="00F26332">
        <w:rPr>
          <w:rFonts w:eastAsia="Bookman Old Style"/>
          <w:color w:val="231F20"/>
          <w:w w:val="95"/>
        </w:rPr>
        <w:t>риативнойсоставляющейсодержанияобразованияпопредмету.</w:t>
      </w:r>
    </w:p>
    <w:p w:rsidR="00F26332" w:rsidRDefault="00F26332" w:rsidP="00F26332">
      <w:pPr>
        <w:pStyle w:val="a3"/>
        <w:spacing w:before="68"/>
        <w:ind w:left="851" w:firstLine="0"/>
        <w:rPr>
          <w:rFonts w:eastAsia="Bookman Old Style"/>
          <w:b/>
          <w:color w:val="231F20"/>
          <w:spacing w:val="-2"/>
        </w:rPr>
      </w:pPr>
      <w:r w:rsidRPr="00F26332">
        <w:rPr>
          <w:rFonts w:eastAsia="Calibri"/>
          <w:b/>
          <w:bCs/>
          <w:color w:val="231F20"/>
        </w:rPr>
        <w:t>Общаяхарактеристикаучебного</w:t>
      </w:r>
      <w:r w:rsidRPr="00F26332">
        <w:rPr>
          <w:rFonts w:eastAsia="Calibri"/>
          <w:b/>
          <w:bCs/>
          <w:color w:val="231F20"/>
          <w:spacing w:val="-2"/>
        </w:rPr>
        <w:t>предмета</w:t>
      </w:r>
      <w:r w:rsidRPr="00F26332">
        <w:rPr>
          <w:rFonts w:eastAsia="Bookman Old Style"/>
          <w:b/>
          <w:color w:val="231F20"/>
        </w:rPr>
        <w:t>«Иностранный(английский)</w:t>
      </w:r>
      <w:r w:rsidRPr="00F26332">
        <w:rPr>
          <w:rFonts w:eastAsia="Bookman Old Style"/>
          <w:b/>
          <w:color w:val="231F20"/>
          <w:spacing w:val="-2"/>
        </w:rPr>
        <w:t>язык»</w:t>
      </w:r>
    </w:p>
    <w:p w:rsidR="00F26332" w:rsidRDefault="00F26332" w:rsidP="00F26332">
      <w:pPr>
        <w:pStyle w:val="a3"/>
        <w:spacing w:before="68"/>
        <w:ind w:left="851" w:firstLine="0"/>
        <w:rPr>
          <w:rFonts w:eastAsia="Bookman Old Style"/>
          <w:color w:val="231F20"/>
        </w:rPr>
      </w:pPr>
      <w:r w:rsidRPr="00F26332">
        <w:rPr>
          <w:rFonts w:eastAsia="Bookman Old Style"/>
          <w:color w:val="231F20"/>
        </w:rPr>
        <w:t>Вначальнойшколезакладываетсябазадлявсего</w:t>
      </w:r>
      <w:r>
        <w:rPr>
          <w:rFonts w:eastAsia="Bookman Old Style"/>
          <w:color w:val="231F20"/>
        </w:rPr>
        <w:t>последую</w:t>
      </w:r>
      <w:r w:rsidRPr="00F26332">
        <w:rPr>
          <w:rFonts w:eastAsia="Bookman Old Style"/>
          <w:color w:val="231F20"/>
          <w:spacing w:val="-2"/>
        </w:rPr>
        <w:t>щегоиноязычногообразованияшкольников,формируются</w:t>
      </w:r>
      <w:r>
        <w:rPr>
          <w:rFonts w:eastAsia="Bookman Old Style"/>
          <w:color w:val="231F20"/>
          <w:spacing w:val="-2"/>
        </w:rPr>
        <w:t>ос</w:t>
      </w:r>
      <w:r w:rsidRPr="00F26332">
        <w:rPr>
          <w:rFonts w:eastAsia="Bookman Old Style"/>
          <w:color w:val="231F20"/>
          <w:w w:val="95"/>
        </w:rPr>
        <w:t>новы функциональной грамотн</w:t>
      </w:r>
      <w:r>
        <w:rPr>
          <w:rFonts w:eastAsia="Bookman Old Style"/>
          <w:color w:val="231F20"/>
          <w:w w:val="95"/>
        </w:rPr>
        <w:t>ости, что придаёт особую ответ</w:t>
      </w:r>
      <w:r w:rsidRPr="00F26332">
        <w:rPr>
          <w:rFonts w:eastAsia="Bookman Old Style"/>
          <w:color w:val="231F20"/>
        </w:rPr>
        <w:t>ственностьданномуэтапуобщегообразования.Изучение</w:t>
      </w:r>
      <w:r>
        <w:rPr>
          <w:rFonts w:eastAsia="Bookman Old Style"/>
          <w:color w:val="231F20"/>
        </w:rPr>
        <w:t>ино</w:t>
      </w:r>
      <w:r w:rsidRPr="00F26332">
        <w:rPr>
          <w:rFonts w:eastAsia="Bookman Old Style"/>
          <w:color w:val="231F20"/>
          <w:spacing w:val="-2"/>
        </w:rPr>
        <w:t>странногоязыкавобщеобразователь</w:t>
      </w:r>
      <w:r w:rsidRPr="00F26332">
        <w:rPr>
          <w:rFonts w:eastAsia="Bookman Old Style"/>
          <w:color w:val="231F20"/>
          <w:spacing w:val="-2"/>
        </w:rPr>
        <w:lastRenderedPageBreak/>
        <w:t xml:space="preserve">ныхорганизацияхРоссии </w:t>
      </w:r>
      <w:r w:rsidRPr="00F26332">
        <w:rPr>
          <w:rFonts w:eastAsia="Bookman Old Style"/>
          <w:color w:val="231F20"/>
          <w:w w:val="95"/>
        </w:rPr>
        <w:t>начинается со 2 класса. Учащиеся данного возраста харак</w:t>
      </w:r>
      <w:r>
        <w:rPr>
          <w:rFonts w:eastAsia="Bookman Old Style"/>
          <w:color w:val="231F20"/>
          <w:w w:val="95"/>
        </w:rPr>
        <w:t>тери</w:t>
      </w:r>
      <w:r w:rsidRPr="00F26332">
        <w:rPr>
          <w:rFonts w:eastAsia="Bookman Old Style"/>
          <w:color w:val="231F20"/>
        </w:rPr>
        <w:t>зуютсябольшойвосприимчивостьюковладениюязыками,что позволяетимовладеватьосновамиобщениянановомдляних языкесменьшимизатратамивременииусилийпосравнению с учащимися других возрастных групп.</w:t>
      </w:r>
    </w:p>
    <w:p w:rsidR="001B1955" w:rsidRDefault="00F26332" w:rsidP="001B1955">
      <w:pPr>
        <w:pStyle w:val="a3"/>
        <w:spacing w:before="68"/>
        <w:ind w:left="851" w:firstLine="0"/>
        <w:rPr>
          <w:rFonts w:eastAsia="Bookman Old Style"/>
          <w:color w:val="231F20"/>
        </w:rPr>
      </w:pPr>
      <w:r w:rsidRPr="00F26332">
        <w:rPr>
          <w:rFonts w:eastAsia="Bookman Old Style"/>
          <w:color w:val="231F20"/>
        </w:rPr>
        <w:t>Построениепрограммыимеетнелинейныйхарактери</w:t>
      </w:r>
      <w:r>
        <w:rPr>
          <w:rFonts w:eastAsia="Bookman Old Style"/>
          <w:color w:val="231F20"/>
        </w:rPr>
        <w:t>осно</w:t>
      </w:r>
      <w:r w:rsidRPr="00F26332">
        <w:rPr>
          <w:rFonts w:eastAsia="Bookman Old Style"/>
          <w:color w:val="231F20"/>
        </w:rPr>
        <w:t xml:space="preserve">ванонаконцентрическомпринципе.Вкаждомкласседаются новыеэлементысодержанияиновыетребования.Впроцессе обучения освоенные на определённом этапе грамматические формыиконструкцииповторяютсяизакрепляютсянановом </w:t>
      </w:r>
      <w:r w:rsidRPr="00F26332">
        <w:rPr>
          <w:rFonts w:eastAsia="Bookman Old Style"/>
          <w:color w:val="231F20"/>
          <w:w w:val="95"/>
        </w:rPr>
        <w:t>лексическом материале и ра</w:t>
      </w:r>
      <w:r w:rsidR="001B1955">
        <w:rPr>
          <w:rFonts w:eastAsia="Bookman Old Style"/>
          <w:color w:val="231F20"/>
          <w:w w:val="95"/>
        </w:rPr>
        <w:t>сширяющемся тематическом содер</w:t>
      </w:r>
      <w:r w:rsidRPr="00F26332">
        <w:rPr>
          <w:rFonts w:eastAsia="Bookman Old Style"/>
          <w:color w:val="231F20"/>
        </w:rPr>
        <w:t>жанииречи.</w:t>
      </w:r>
    </w:p>
    <w:p w:rsidR="001B1955" w:rsidRDefault="001B1955" w:rsidP="001B1955">
      <w:pPr>
        <w:pStyle w:val="a3"/>
        <w:spacing w:before="68"/>
        <w:ind w:left="851" w:firstLine="0"/>
        <w:rPr>
          <w:rFonts w:eastAsia="Bookman Old Style"/>
          <w:b/>
          <w:color w:val="231F20"/>
          <w:spacing w:val="-2"/>
        </w:rPr>
      </w:pPr>
      <w:r w:rsidRPr="001B1955">
        <w:rPr>
          <w:rFonts w:eastAsia="Calibri"/>
          <w:b/>
          <w:bCs/>
          <w:color w:val="231F20"/>
        </w:rPr>
        <w:t>Целиизученияучебного</w:t>
      </w:r>
      <w:r w:rsidRPr="001B1955">
        <w:rPr>
          <w:rFonts w:eastAsia="Calibri"/>
          <w:b/>
          <w:bCs/>
          <w:color w:val="231F20"/>
          <w:spacing w:val="-2"/>
        </w:rPr>
        <w:t>предмета</w:t>
      </w:r>
      <w:r w:rsidRPr="001B1955">
        <w:rPr>
          <w:rFonts w:eastAsia="Bookman Old Style"/>
          <w:b/>
          <w:color w:val="231F20"/>
        </w:rPr>
        <w:t>«Иностранный(английский)</w:t>
      </w:r>
      <w:r w:rsidRPr="001B1955">
        <w:rPr>
          <w:rFonts w:eastAsia="Bookman Old Style"/>
          <w:b/>
          <w:color w:val="231F20"/>
          <w:spacing w:val="-2"/>
        </w:rPr>
        <w:t>язык»</w:t>
      </w:r>
    </w:p>
    <w:p w:rsidR="001B1955" w:rsidRDefault="001B1955" w:rsidP="001B1955">
      <w:pPr>
        <w:pStyle w:val="a3"/>
        <w:spacing w:before="68"/>
        <w:ind w:left="851" w:firstLine="0"/>
        <w:rPr>
          <w:rFonts w:eastAsia="Bookman Old Style"/>
          <w:color w:val="231F20"/>
          <w:spacing w:val="-2"/>
        </w:rPr>
      </w:pPr>
      <w:r w:rsidRPr="001B1955">
        <w:rPr>
          <w:rFonts w:eastAsia="Bookman Old Style"/>
          <w:color w:val="231F20"/>
          <w:w w:val="95"/>
        </w:rPr>
        <w:t>Цели обучения иностранно</w:t>
      </w:r>
      <w:r>
        <w:rPr>
          <w:rFonts w:eastAsia="Bookman Old Style"/>
          <w:color w:val="231F20"/>
          <w:w w:val="95"/>
        </w:rPr>
        <w:t>му языку в начальной школе мож</w:t>
      </w:r>
      <w:r w:rsidRPr="001B1955">
        <w:rPr>
          <w:rFonts w:eastAsia="Bookman Old Style"/>
          <w:color w:val="231F20"/>
          <w:w w:val="95"/>
        </w:rPr>
        <w:t>но условно разделить на образовательные, раз</w:t>
      </w:r>
      <w:r>
        <w:rPr>
          <w:rFonts w:eastAsia="Bookman Old Style"/>
          <w:color w:val="231F20"/>
          <w:w w:val="95"/>
        </w:rPr>
        <w:t>вивающие, воспи</w:t>
      </w:r>
      <w:r w:rsidRPr="001B1955">
        <w:rPr>
          <w:rFonts w:eastAsia="Bookman Old Style"/>
          <w:color w:val="231F20"/>
          <w:spacing w:val="-2"/>
        </w:rPr>
        <w:t>тывающие.</w:t>
      </w:r>
    </w:p>
    <w:p w:rsidR="001B1955" w:rsidRDefault="001B1955" w:rsidP="001B1955">
      <w:pPr>
        <w:pStyle w:val="a3"/>
        <w:spacing w:before="68"/>
        <w:ind w:left="851" w:firstLine="0"/>
        <w:rPr>
          <w:rFonts w:eastAsia="Bookman Old Style"/>
          <w:color w:val="231F20"/>
        </w:rPr>
      </w:pPr>
      <w:r w:rsidRPr="001B1955">
        <w:rPr>
          <w:rFonts w:eastAsia="Bookman Old Style"/>
          <w:color w:val="231F20"/>
        </w:rPr>
        <w:t>Образовательные цели учебного предмета «Иностранный (английский) язык» в начальной школе включают:</w:t>
      </w:r>
    </w:p>
    <w:p w:rsidR="001B1955" w:rsidRDefault="001B1955" w:rsidP="001B1955">
      <w:pPr>
        <w:pStyle w:val="a3"/>
        <w:spacing w:before="68"/>
        <w:ind w:left="851" w:firstLine="0"/>
        <w:rPr>
          <w:rFonts w:eastAsia="Bookman Old Style"/>
          <w:color w:val="231F20"/>
          <w:spacing w:val="-2"/>
        </w:rPr>
      </w:pPr>
      <w:r>
        <w:rPr>
          <w:rFonts w:eastAsia="Bookman Old Style"/>
          <w:color w:val="231F20"/>
        </w:rPr>
        <w:t xml:space="preserve">-  </w:t>
      </w:r>
      <w:r w:rsidRPr="001B1955">
        <w:rPr>
          <w:rFonts w:eastAsia="Bookman Old Style"/>
          <w:color w:val="231F20"/>
          <w:w w:val="95"/>
        </w:rPr>
        <w:t>формирование элементарной иноязычной коммуникативной компетенции, т. е. способности и гото</w:t>
      </w:r>
      <w:r w:rsidRPr="001B1955">
        <w:rPr>
          <w:rFonts w:eastAsia="Bookman Old Style"/>
          <w:color w:val="231F20"/>
          <w:w w:val="95"/>
        </w:rPr>
        <w:t>в</w:t>
      </w:r>
      <w:r w:rsidRPr="001B1955">
        <w:rPr>
          <w:rFonts w:eastAsia="Bookman Old Style"/>
          <w:color w:val="231F20"/>
          <w:w w:val="95"/>
        </w:rPr>
        <w:t>ности об</w:t>
      </w:r>
      <w:r>
        <w:rPr>
          <w:rFonts w:eastAsia="Bookman Old Style"/>
          <w:color w:val="231F20"/>
          <w:w w:val="95"/>
        </w:rPr>
        <w:t>щаться с носи</w:t>
      </w:r>
      <w:r w:rsidRPr="001B1955">
        <w:rPr>
          <w:rFonts w:eastAsia="Bookman Old Style"/>
          <w:color w:val="231F20"/>
        </w:rPr>
        <w:t xml:space="preserve">телямиизучаемогоиностранногоязыкавустной(говорение </w:t>
      </w:r>
      <w:r w:rsidRPr="001B1955">
        <w:rPr>
          <w:rFonts w:eastAsia="Bookman Old Style"/>
          <w:color w:val="231F20"/>
          <w:spacing w:val="-2"/>
        </w:rPr>
        <w:t>иаудиров</w:t>
      </w:r>
      <w:r w:rsidRPr="001B1955">
        <w:rPr>
          <w:rFonts w:eastAsia="Bookman Old Style"/>
          <w:color w:val="231F20"/>
          <w:spacing w:val="-2"/>
        </w:rPr>
        <w:t>а</w:t>
      </w:r>
      <w:r w:rsidRPr="001B1955">
        <w:rPr>
          <w:rFonts w:eastAsia="Bookman Old Style"/>
          <w:color w:val="231F20"/>
          <w:spacing w:val="-2"/>
        </w:rPr>
        <w:t>ние)иписьменной(чтениеиписьмо)формес</w:t>
      </w:r>
      <w:r>
        <w:rPr>
          <w:rFonts w:eastAsia="Bookman Old Style"/>
          <w:color w:val="231F20"/>
          <w:spacing w:val="-2"/>
        </w:rPr>
        <w:t>учё</w:t>
      </w:r>
      <w:r w:rsidRPr="001B1955">
        <w:rPr>
          <w:rFonts w:eastAsia="Bookman Old Style"/>
          <w:color w:val="231F20"/>
        </w:rPr>
        <w:t xml:space="preserve">том возрастных возможностей и потребностей младшего </w:t>
      </w:r>
      <w:r w:rsidRPr="001B1955">
        <w:rPr>
          <w:rFonts w:eastAsia="Bookman Old Style"/>
          <w:color w:val="231F20"/>
          <w:spacing w:val="-2"/>
        </w:rPr>
        <w:t>школьника;</w:t>
      </w:r>
    </w:p>
    <w:p w:rsidR="001B1955" w:rsidRDefault="001B1955" w:rsidP="001B1955">
      <w:pPr>
        <w:pStyle w:val="a3"/>
        <w:spacing w:before="68"/>
        <w:ind w:left="851" w:firstLine="0"/>
        <w:rPr>
          <w:rFonts w:eastAsia="Bookman Old Style"/>
          <w:color w:val="231F20"/>
        </w:rPr>
      </w:pPr>
      <w:r>
        <w:rPr>
          <w:rFonts w:eastAsia="Bookman Old Style"/>
          <w:color w:val="231F20"/>
          <w:spacing w:val="-2"/>
        </w:rPr>
        <w:t xml:space="preserve">-  </w:t>
      </w:r>
      <w:r w:rsidRPr="001B1955">
        <w:rPr>
          <w:rFonts w:eastAsia="Bookman Old Style"/>
          <w:color w:val="231F20"/>
        </w:rPr>
        <w:t>расширение лингвистического кругозора обучающихся за счёт овладения новыми языковыми средства</w:t>
      </w:r>
      <w:r>
        <w:rPr>
          <w:rFonts w:eastAsia="Bookman Old Style"/>
          <w:color w:val="231F20"/>
        </w:rPr>
        <w:t>ми (фонетиче</w:t>
      </w:r>
      <w:r w:rsidRPr="001B1955">
        <w:rPr>
          <w:rFonts w:eastAsia="Bookman Old Style"/>
          <w:color w:val="231F20"/>
        </w:rPr>
        <w:t>ск</w:t>
      </w:r>
      <w:r w:rsidRPr="001B1955">
        <w:rPr>
          <w:rFonts w:eastAsia="Bookman Old Style"/>
          <w:color w:val="231F20"/>
        </w:rPr>
        <w:t>и</w:t>
      </w:r>
      <w:r w:rsidRPr="001B1955">
        <w:rPr>
          <w:rFonts w:eastAsia="Bookman Old Style"/>
          <w:color w:val="231F20"/>
        </w:rPr>
        <w:t>ми,орфографическими,лексическими,</w:t>
      </w:r>
      <w:r>
        <w:rPr>
          <w:rFonts w:eastAsia="Bookman Old Style"/>
          <w:color w:val="231F20"/>
        </w:rPr>
        <w:t>грамматически</w:t>
      </w:r>
      <w:r w:rsidRPr="001B1955">
        <w:rPr>
          <w:rFonts w:eastAsia="Bookman Old Style"/>
          <w:color w:val="231F20"/>
        </w:rPr>
        <w:t>ми)всоответствииcотобраннымитемамиобщения;</w:t>
      </w:r>
    </w:p>
    <w:p w:rsidR="001B1955" w:rsidRDefault="001B1955" w:rsidP="001B1955">
      <w:pPr>
        <w:pStyle w:val="a3"/>
        <w:spacing w:before="68"/>
        <w:ind w:left="851" w:firstLine="0"/>
        <w:rPr>
          <w:rFonts w:eastAsia="Bookman Old Style"/>
          <w:color w:val="231F20"/>
        </w:rPr>
      </w:pPr>
      <w:r>
        <w:rPr>
          <w:rFonts w:eastAsia="Bookman Old Style"/>
          <w:color w:val="231F20"/>
        </w:rPr>
        <w:t xml:space="preserve">-  </w:t>
      </w:r>
      <w:r w:rsidRPr="001B1955">
        <w:rPr>
          <w:rFonts w:eastAsia="Bookman Old Style"/>
          <w:color w:val="231F20"/>
          <w:w w:val="95"/>
        </w:rPr>
        <w:t>освоение знаний о языковы</w:t>
      </w:r>
      <w:r>
        <w:rPr>
          <w:rFonts w:eastAsia="Bookman Old Style"/>
          <w:color w:val="231F20"/>
          <w:w w:val="95"/>
        </w:rPr>
        <w:t>х явлениях изучаемого иностран</w:t>
      </w:r>
      <w:r w:rsidRPr="001B1955">
        <w:rPr>
          <w:rFonts w:eastAsia="Bookman Old Style"/>
          <w:color w:val="231F20"/>
        </w:rPr>
        <w:t>ногояз</w:t>
      </w:r>
      <w:r w:rsidRPr="001B1955">
        <w:rPr>
          <w:rFonts w:eastAsia="Bookman Old Style"/>
          <w:color w:val="231F20"/>
        </w:rPr>
        <w:t>ы</w:t>
      </w:r>
      <w:r w:rsidRPr="001B1955">
        <w:rPr>
          <w:rFonts w:eastAsia="Bookman Old Style"/>
          <w:color w:val="231F20"/>
        </w:rPr>
        <w:t>ка,оразныхспособахвыражениямыслинародном и иностранном языках;</w:t>
      </w:r>
    </w:p>
    <w:p w:rsidR="001B1955" w:rsidRDefault="001B1955" w:rsidP="001B1955">
      <w:pPr>
        <w:pStyle w:val="a3"/>
        <w:spacing w:before="68"/>
        <w:ind w:left="851" w:firstLine="0"/>
        <w:rPr>
          <w:rFonts w:eastAsia="Bookman Old Style"/>
          <w:color w:val="231F20"/>
        </w:rPr>
      </w:pPr>
      <w:r>
        <w:rPr>
          <w:rFonts w:eastAsia="Bookman Old Style"/>
          <w:color w:val="231F20"/>
        </w:rPr>
        <w:t xml:space="preserve">-  </w:t>
      </w:r>
      <w:r w:rsidRPr="001B1955">
        <w:rPr>
          <w:rFonts w:eastAsia="Bookman Old Style"/>
          <w:color w:val="231F20"/>
        </w:rPr>
        <w:t>использование для решения учебных задач интел</w:t>
      </w:r>
      <w:r>
        <w:rPr>
          <w:rFonts w:eastAsia="Bookman Old Style"/>
          <w:color w:val="231F20"/>
        </w:rPr>
        <w:t>лектуаль</w:t>
      </w:r>
      <w:r w:rsidRPr="001B1955">
        <w:rPr>
          <w:rFonts w:eastAsia="Bookman Old Style"/>
          <w:color w:val="231F20"/>
        </w:rPr>
        <w:t>ных операций (сравнение, анализ, обобщение и др.);</w:t>
      </w:r>
    </w:p>
    <w:p w:rsidR="00380D99" w:rsidRDefault="001B1955" w:rsidP="001B1955">
      <w:pPr>
        <w:pStyle w:val="a3"/>
        <w:spacing w:before="68"/>
        <w:ind w:left="851" w:firstLine="0"/>
        <w:rPr>
          <w:rFonts w:eastAsia="Bookman Old Style"/>
          <w:color w:val="231F20"/>
        </w:rPr>
      </w:pPr>
      <w:r>
        <w:rPr>
          <w:rFonts w:eastAsia="Bookman Old Style"/>
          <w:color w:val="231F20"/>
        </w:rPr>
        <w:t xml:space="preserve">-  </w:t>
      </w:r>
      <w:r w:rsidRPr="001B1955">
        <w:rPr>
          <w:rFonts w:eastAsia="Bookman Old Style"/>
          <w:color w:val="231F20"/>
          <w:w w:val="95"/>
        </w:rPr>
        <w:t>формированиеуменийработатьсинформацией,</w:t>
      </w:r>
      <w:r>
        <w:rPr>
          <w:rFonts w:eastAsia="Bookman Old Style"/>
          <w:color w:val="231F20"/>
          <w:w w:val="95"/>
        </w:rPr>
        <w:t>представлен</w:t>
      </w:r>
      <w:r w:rsidRPr="001B1955">
        <w:rPr>
          <w:rFonts w:eastAsia="Bookman Old Style"/>
          <w:color w:val="231F20"/>
        </w:rPr>
        <w:t>ной в текстах разного типа (описание, по</w:t>
      </w:r>
      <w:r>
        <w:rPr>
          <w:rFonts w:eastAsia="Bookman Old Style"/>
          <w:color w:val="231F20"/>
        </w:rPr>
        <w:t>вествование, рас</w:t>
      </w:r>
      <w:r w:rsidRPr="001B1955">
        <w:rPr>
          <w:rFonts w:eastAsia="Bookman Old Style"/>
          <w:color w:val="231F20"/>
        </w:rPr>
        <w:t>суждение), пользоваться при необходимости словарями по иностранномуяз</w:t>
      </w:r>
      <w:r w:rsidRPr="001B1955">
        <w:rPr>
          <w:rFonts w:eastAsia="Bookman Old Style"/>
          <w:color w:val="231F20"/>
        </w:rPr>
        <w:t>ы</w:t>
      </w:r>
      <w:r w:rsidRPr="001B1955">
        <w:rPr>
          <w:rFonts w:eastAsia="Bookman Old Style"/>
          <w:color w:val="231F20"/>
        </w:rPr>
        <w:t>ку.</w:t>
      </w:r>
    </w:p>
    <w:p w:rsidR="00380D99" w:rsidRDefault="001B1955" w:rsidP="00380D99">
      <w:pPr>
        <w:pStyle w:val="a3"/>
        <w:spacing w:before="68"/>
        <w:ind w:left="851" w:firstLine="0"/>
        <w:rPr>
          <w:rFonts w:eastAsia="Bookman Old Style"/>
          <w:color w:val="231F20"/>
        </w:rPr>
      </w:pPr>
      <w:r w:rsidRPr="001B1955">
        <w:rPr>
          <w:rFonts w:eastAsia="Bookman Old Style"/>
          <w:color w:val="231F20"/>
        </w:rPr>
        <w:t>Развивающие цели учеб</w:t>
      </w:r>
      <w:r w:rsidR="00380D99">
        <w:rPr>
          <w:rFonts w:eastAsia="Bookman Old Style"/>
          <w:color w:val="231F20"/>
        </w:rPr>
        <w:t>ного предмета «Иностранный (ан</w:t>
      </w:r>
      <w:r w:rsidRPr="001B1955">
        <w:rPr>
          <w:rFonts w:eastAsia="Bookman Old Style"/>
          <w:color w:val="231F20"/>
        </w:rPr>
        <w:t>глийский) язык» в начальной школе включают:</w:t>
      </w:r>
    </w:p>
    <w:p w:rsidR="00F97890" w:rsidRDefault="00380D99" w:rsidP="00F97890">
      <w:pPr>
        <w:pStyle w:val="a3"/>
        <w:spacing w:before="68"/>
        <w:ind w:left="851" w:firstLine="0"/>
        <w:rPr>
          <w:rFonts w:eastAsia="Bookman Old Style"/>
          <w:color w:val="231F20"/>
        </w:rPr>
      </w:pPr>
      <w:r>
        <w:rPr>
          <w:rFonts w:eastAsia="Bookman Old Style"/>
          <w:color w:val="231F20"/>
        </w:rPr>
        <w:t xml:space="preserve">-  </w:t>
      </w:r>
      <w:r w:rsidR="001B1955" w:rsidRPr="001B1955">
        <w:rPr>
          <w:rFonts w:eastAsia="Bookman Old Style"/>
          <w:color w:val="231F20"/>
        </w:rPr>
        <w:t>осознание младшими шк</w:t>
      </w:r>
      <w:r>
        <w:rPr>
          <w:rFonts w:eastAsia="Bookman Old Style"/>
          <w:color w:val="231F20"/>
        </w:rPr>
        <w:t>ольниками роли языков как сред</w:t>
      </w:r>
      <w:r w:rsidR="001B1955" w:rsidRPr="001B1955">
        <w:rPr>
          <w:rFonts w:eastAsia="Bookman Old Style"/>
          <w:color w:val="231F20"/>
        </w:rPr>
        <w:t>ствамежличностногоимежкультурноговзаимодействия вусловияхполикультурн</w:t>
      </w:r>
      <w:r w:rsidR="001B1955" w:rsidRPr="001B1955">
        <w:rPr>
          <w:rFonts w:eastAsia="Bookman Old Style"/>
          <w:color w:val="231F20"/>
        </w:rPr>
        <w:t>о</w:t>
      </w:r>
      <w:r w:rsidR="001B1955" w:rsidRPr="001B1955">
        <w:rPr>
          <w:rFonts w:eastAsia="Bookman Old Style"/>
          <w:color w:val="231F20"/>
        </w:rPr>
        <w:t>го,многоязычногомираи</w:t>
      </w:r>
      <w:r w:rsidR="00F97890">
        <w:rPr>
          <w:rFonts w:eastAsia="Bookman Old Style"/>
          <w:color w:val="231F20"/>
        </w:rPr>
        <w:t>инстру</w:t>
      </w:r>
      <w:r w:rsidR="001B1955" w:rsidRPr="001B1955">
        <w:rPr>
          <w:rFonts w:eastAsia="Bookman Old Style"/>
          <w:color w:val="231F20"/>
        </w:rPr>
        <w:t>ментапознаниямираикультурыдругихнародов;</w:t>
      </w:r>
    </w:p>
    <w:p w:rsidR="00F97890" w:rsidRDefault="00F97890" w:rsidP="00F97890">
      <w:pPr>
        <w:pStyle w:val="a3"/>
        <w:spacing w:before="68"/>
        <w:ind w:left="851" w:firstLine="0"/>
        <w:rPr>
          <w:rFonts w:eastAsia="Bookman Old Style"/>
          <w:color w:val="231F20"/>
        </w:rPr>
      </w:pPr>
      <w:r w:rsidRPr="00F97890">
        <w:rPr>
          <w:rFonts w:eastAsia="Bookman Old Style"/>
          <w:color w:val="231F20"/>
        </w:rPr>
        <w:t xml:space="preserve">-  </w:t>
      </w:r>
      <w:r w:rsidR="001B1955" w:rsidRPr="00F97890">
        <w:rPr>
          <w:rFonts w:eastAsia="Bookman Old Style"/>
          <w:color w:val="231F20"/>
        </w:rPr>
        <w:t>становлениекоммуникативнойкультурыобучающихсяиих общего речевого развития;</w:t>
      </w:r>
      <w:r w:rsidRPr="00F97890">
        <w:rPr>
          <w:rFonts w:eastAsia="Bookman Old Style"/>
          <w:color w:val="231F20"/>
          <w:w w:val="95"/>
        </w:rPr>
        <w:t>развитие компенсаторной с</w:t>
      </w:r>
      <w:r>
        <w:rPr>
          <w:rFonts w:eastAsia="Bookman Old Style"/>
          <w:color w:val="231F20"/>
          <w:w w:val="95"/>
        </w:rPr>
        <w:t>пособности адаптироваться к си</w:t>
      </w:r>
      <w:r w:rsidRPr="00F97890">
        <w:rPr>
          <w:rFonts w:eastAsia="Bookman Old Style"/>
          <w:color w:val="231F20"/>
        </w:rPr>
        <w:t>туациям общения при получении и передаче и</w:t>
      </w:r>
      <w:r w:rsidRPr="00F97890">
        <w:rPr>
          <w:rFonts w:eastAsia="Bookman Old Style"/>
          <w:color w:val="231F20"/>
        </w:rPr>
        <w:t>н</w:t>
      </w:r>
      <w:r w:rsidRPr="00F97890">
        <w:rPr>
          <w:rFonts w:eastAsia="Bookman Old Style"/>
          <w:color w:val="231F20"/>
        </w:rPr>
        <w:t>формациив условиях дефицита языковых средств;</w:t>
      </w:r>
    </w:p>
    <w:p w:rsidR="00F97890" w:rsidRDefault="00F97890" w:rsidP="00F97890">
      <w:pPr>
        <w:pStyle w:val="a3"/>
        <w:spacing w:before="68"/>
        <w:ind w:left="851" w:firstLine="0"/>
        <w:rPr>
          <w:rFonts w:eastAsia="Bookman Old Style"/>
          <w:color w:val="231F20"/>
          <w:spacing w:val="-2"/>
        </w:rPr>
      </w:pPr>
      <w:r>
        <w:rPr>
          <w:rFonts w:eastAsia="Bookman Old Style"/>
          <w:color w:val="231F20"/>
        </w:rPr>
        <w:t xml:space="preserve">-  </w:t>
      </w:r>
      <w:r w:rsidRPr="00F97890">
        <w:rPr>
          <w:rFonts w:eastAsia="Bookman Old Style"/>
          <w:color w:val="231F20"/>
          <w:w w:val="95"/>
        </w:rPr>
        <w:t>формирование регулятивных действий: планиро</w:t>
      </w:r>
      <w:r>
        <w:rPr>
          <w:rFonts w:eastAsia="Bookman Old Style"/>
          <w:color w:val="231F20"/>
          <w:w w:val="95"/>
        </w:rPr>
        <w:t>вание после</w:t>
      </w:r>
      <w:r w:rsidRPr="00F97890">
        <w:rPr>
          <w:rFonts w:eastAsia="Bookman Old Style"/>
          <w:color w:val="231F20"/>
        </w:rPr>
        <w:t>довател</w:t>
      </w:r>
      <w:r w:rsidRPr="00F97890">
        <w:rPr>
          <w:rFonts w:eastAsia="Bookman Old Style"/>
          <w:color w:val="231F20"/>
        </w:rPr>
        <w:t>ь</w:t>
      </w:r>
      <w:r w:rsidRPr="00F97890">
        <w:rPr>
          <w:rFonts w:eastAsia="Bookman Old Style"/>
          <w:color w:val="231F20"/>
        </w:rPr>
        <w:t xml:space="preserve">ных«шагов»длярешенияучебнойзадачи;контроль </w:t>
      </w:r>
      <w:r w:rsidRPr="00F97890">
        <w:rPr>
          <w:rFonts w:eastAsia="Bookman Old Style"/>
          <w:color w:val="231F20"/>
          <w:w w:val="95"/>
        </w:rPr>
        <w:t>процесса и результата своей деятельности; уст</w:t>
      </w:r>
      <w:r w:rsidRPr="00F97890">
        <w:rPr>
          <w:rFonts w:eastAsia="Bookman Old Style"/>
          <w:color w:val="231F20"/>
          <w:w w:val="95"/>
        </w:rPr>
        <w:t>а</w:t>
      </w:r>
      <w:r w:rsidRPr="00F97890">
        <w:rPr>
          <w:rFonts w:eastAsia="Bookman Old Style"/>
          <w:color w:val="231F20"/>
          <w:w w:val="95"/>
        </w:rPr>
        <w:t xml:space="preserve">новление при- </w:t>
      </w:r>
      <w:r w:rsidRPr="00F97890">
        <w:rPr>
          <w:rFonts w:eastAsia="Bookman Old Style"/>
          <w:color w:val="231F20"/>
        </w:rPr>
        <w:t xml:space="preserve">чины возникшей трудности и/или ошибки, корректировка </w:t>
      </w:r>
      <w:r w:rsidRPr="00F97890">
        <w:rPr>
          <w:rFonts w:eastAsia="Bookman Old Style"/>
          <w:color w:val="231F20"/>
          <w:spacing w:val="-2"/>
        </w:rPr>
        <w:t>деятельности;</w:t>
      </w:r>
    </w:p>
    <w:p w:rsidR="00F97890" w:rsidRDefault="00F97890" w:rsidP="00F97890">
      <w:pPr>
        <w:pStyle w:val="a3"/>
        <w:spacing w:before="68"/>
        <w:ind w:left="851" w:firstLine="0"/>
        <w:rPr>
          <w:rFonts w:eastAsia="Bookman Old Style"/>
          <w:color w:val="231F20"/>
        </w:rPr>
      </w:pPr>
      <w:r>
        <w:rPr>
          <w:rFonts w:eastAsia="Bookman Old Style"/>
          <w:color w:val="231F20"/>
          <w:spacing w:val="-2"/>
        </w:rPr>
        <w:t xml:space="preserve">-  </w:t>
      </w:r>
      <w:r w:rsidRPr="00F97890">
        <w:rPr>
          <w:rFonts w:eastAsia="Bookman Old Style"/>
          <w:color w:val="231F20"/>
          <w:w w:val="95"/>
        </w:rPr>
        <w:t>становление способности к о</w:t>
      </w:r>
      <w:r>
        <w:rPr>
          <w:rFonts w:eastAsia="Bookman Old Style"/>
          <w:color w:val="231F20"/>
          <w:w w:val="95"/>
        </w:rPr>
        <w:t>ценке своих достижений в изуче</w:t>
      </w:r>
      <w:r w:rsidRPr="00F97890">
        <w:rPr>
          <w:rFonts w:eastAsia="Bookman Old Style"/>
          <w:color w:val="231F20"/>
          <w:w w:val="95"/>
        </w:rPr>
        <w:t xml:space="preserve">нии иностранного языка, мотивация совершенствовать свои </w:t>
      </w:r>
      <w:r w:rsidRPr="00F97890">
        <w:rPr>
          <w:rFonts w:eastAsia="Bookman Old Style"/>
          <w:color w:val="231F20"/>
        </w:rPr>
        <w:t>коммуникативные умения на иностранном языке.</w:t>
      </w:r>
    </w:p>
    <w:p w:rsidR="00931239" w:rsidRDefault="00F97890" w:rsidP="00931239">
      <w:pPr>
        <w:pStyle w:val="a3"/>
        <w:spacing w:before="68"/>
        <w:ind w:left="851" w:firstLine="0"/>
        <w:rPr>
          <w:rFonts w:eastAsia="Bookman Old Style"/>
          <w:color w:val="231F20"/>
        </w:rPr>
      </w:pPr>
      <w:r w:rsidRPr="00F97890">
        <w:rPr>
          <w:rFonts w:eastAsia="Bookman Old Style"/>
          <w:color w:val="231F20"/>
          <w:spacing w:val="-2"/>
        </w:rPr>
        <w:t>Влияниепараллельногоизученияродногоязыкаиязыка</w:t>
      </w:r>
      <w:r w:rsidR="00931239">
        <w:rPr>
          <w:rFonts w:eastAsia="Bookman Old Style"/>
          <w:color w:val="231F20"/>
          <w:spacing w:val="-2"/>
        </w:rPr>
        <w:t>дру</w:t>
      </w:r>
      <w:r w:rsidRPr="00F97890">
        <w:rPr>
          <w:rFonts w:eastAsia="Bookman Old Style"/>
          <w:color w:val="231F20"/>
          <w:w w:val="95"/>
        </w:rPr>
        <w:t>гих стран и народов позволяет заложить о</w:t>
      </w:r>
      <w:r w:rsidRPr="00F97890">
        <w:rPr>
          <w:rFonts w:eastAsia="Bookman Old Style"/>
          <w:color w:val="231F20"/>
          <w:w w:val="95"/>
        </w:rPr>
        <w:t>с</w:t>
      </w:r>
      <w:r w:rsidRPr="00F97890">
        <w:rPr>
          <w:rFonts w:eastAsia="Bookman Old Style"/>
          <w:color w:val="231F20"/>
          <w:w w:val="95"/>
        </w:rPr>
        <w:t>но</w:t>
      </w:r>
      <w:r w:rsidR="00931239">
        <w:rPr>
          <w:rFonts w:eastAsia="Bookman Old Style"/>
          <w:color w:val="231F20"/>
          <w:w w:val="95"/>
        </w:rPr>
        <w:t>ву для формирова</w:t>
      </w:r>
      <w:r w:rsidRPr="00F97890">
        <w:rPr>
          <w:rFonts w:eastAsia="Bookman Old Style"/>
          <w:color w:val="231F20"/>
          <w:w w:val="95"/>
        </w:rPr>
        <w:t xml:space="preserve">ниягражданскойидентичности,чувствапатриотизмаигордости </w:t>
      </w:r>
      <w:r w:rsidRPr="00F97890">
        <w:rPr>
          <w:rFonts w:eastAsia="Bookman Old Style"/>
          <w:color w:val="231F20"/>
        </w:rPr>
        <w:t>засвойн</w:t>
      </w:r>
      <w:r w:rsidRPr="00F97890">
        <w:rPr>
          <w:rFonts w:eastAsia="Bookman Old Style"/>
          <w:color w:val="231F20"/>
        </w:rPr>
        <w:t>а</w:t>
      </w:r>
      <w:r w:rsidRPr="00F97890">
        <w:rPr>
          <w:rFonts w:eastAsia="Bookman Old Style"/>
          <w:color w:val="231F20"/>
        </w:rPr>
        <w:t xml:space="preserve">род,свойкрай,своюстрану,помочьлучшеосознать </w:t>
      </w:r>
      <w:r w:rsidRPr="00F97890">
        <w:rPr>
          <w:rFonts w:eastAsia="Bookman Old Style"/>
          <w:color w:val="231F20"/>
          <w:w w:val="95"/>
        </w:rPr>
        <w:t xml:space="preserve">свою этническую и национальную принадлежность и проявлять интерескязыкамикультурамдругихнародов,осознатьналичие </w:t>
      </w:r>
      <w:r w:rsidRPr="00F97890">
        <w:rPr>
          <w:rFonts w:eastAsia="Bookman Old Style"/>
          <w:color w:val="231F20"/>
        </w:rPr>
        <w:t>изначениеобщечеловеческихибазовыхнациональных</w:t>
      </w:r>
      <w:r w:rsidR="00931239">
        <w:rPr>
          <w:rFonts w:eastAsia="Bookman Old Style"/>
          <w:color w:val="231F20"/>
        </w:rPr>
        <w:t>ценно</w:t>
      </w:r>
      <w:r w:rsidRPr="00F97890">
        <w:rPr>
          <w:rFonts w:eastAsia="Bookman Old Style"/>
          <w:color w:val="231F20"/>
        </w:rPr>
        <w:t>стей.Вкладпредмета«Иностранный(английский)язык»в</w:t>
      </w:r>
      <w:r w:rsidR="00931239">
        <w:rPr>
          <w:rFonts w:eastAsia="Bookman Old Style"/>
          <w:color w:val="231F20"/>
        </w:rPr>
        <w:t>реа</w:t>
      </w:r>
      <w:r w:rsidRPr="00F97890">
        <w:rPr>
          <w:rFonts w:eastAsia="Bookman Old Style"/>
          <w:color w:val="231F20"/>
        </w:rPr>
        <w:t>лизациювоспитательныхцелейобеспечивает:</w:t>
      </w:r>
    </w:p>
    <w:p w:rsidR="00931239" w:rsidRDefault="00931239" w:rsidP="00931239">
      <w:pPr>
        <w:pStyle w:val="a3"/>
        <w:spacing w:before="68"/>
        <w:ind w:left="851" w:firstLine="0"/>
        <w:rPr>
          <w:rFonts w:eastAsia="Bookman Old Style"/>
          <w:color w:val="231F20"/>
        </w:rPr>
      </w:pPr>
      <w:r>
        <w:rPr>
          <w:rFonts w:eastAsia="Bookman Old Style"/>
          <w:color w:val="231F20"/>
        </w:rPr>
        <w:t xml:space="preserve">-  </w:t>
      </w:r>
      <w:r w:rsidR="00F97890" w:rsidRPr="00F97890">
        <w:rPr>
          <w:rFonts w:eastAsia="Bookman Old Style"/>
          <w:color w:val="231F20"/>
        </w:rPr>
        <w:t xml:space="preserve">пониманиенеобходимостиовладенияиностраннымязыком </w:t>
      </w:r>
      <w:r w:rsidR="00F97890" w:rsidRPr="00F97890">
        <w:rPr>
          <w:rFonts w:eastAsia="Bookman Old Style"/>
          <w:color w:val="231F20"/>
        </w:rPr>
        <w:lastRenderedPageBreak/>
        <w:t>каксредствомобщениявусловияхвзаимодействияразных стран и народов;</w:t>
      </w:r>
    </w:p>
    <w:p w:rsidR="00931239" w:rsidRDefault="00931239" w:rsidP="00931239">
      <w:pPr>
        <w:pStyle w:val="a3"/>
        <w:spacing w:before="68"/>
        <w:ind w:left="851" w:firstLine="0"/>
        <w:rPr>
          <w:rFonts w:eastAsia="Bookman Old Style"/>
          <w:color w:val="231F20"/>
          <w:spacing w:val="-2"/>
        </w:rPr>
      </w:pPr>
      <w:r>
        <w:rPr>
          <w:rFonts w:eastAsia="Bookman Old Style"/>
          <w:color w:val="231F20"/>
        </w:rPr>
        <w:t xml:space="preserve">-  </w:t>
      </w:r>
      <w:r w:rsidR="00F97890" w:rsidRPr="00F97890">
        <w:rPr>
          <w:rFonts w:eastAsia="Bookman Old Style"/>
          <w:color w:val="231F20"/>
        </w:rPr>
        <w:t>формированиепредпосылоксоциокультур</w:t>
      </w:r>
      <w:r>
        <w:rPr>
          <w:rFonts w:eastAsia="Bookman Old Style"/>
          <w:color w:val="231F20"/>
        </w:rPr>
        <w:t>ной/межкультур</w:t>
      </w:r>
      <w:r w:rsidR="00F97890" w:rsidRPr="00F97890">
        <w:rPr>
          <w:rFonts w:eastAsia="Bookman Old Style"/>
          <w:color w:val="231F20"/>
          <w:w w:val="95"/>
        </w:rPr>
        <w:t>ной компетенции, позволяющей пр</w:t>
      </w:r>
      <w:r w:rsidR="00F97890" w:rsidRPr="00F97890">
        <w:rPr>
          <w:rFonts w:eastAsia="Bookman Old Style"/>
          <w:color w:val="231F20"/>
          <w:w w:val="95"/>
        </w:rPr>
        <w:t>и</w:t>
      </w:r>
      <w:r w:rsidR="00F97890" w:rsidRPr="00F97890">
        <w:rPr>
          <w:rFonts w:eastAsia="Bookman Old Style"/>
          <w:color w:val="231F20"/>
          <w:w w:val="95"/>
        </w:rPr>
        <w:t>об</w:t>
      </w:r>
      <w:r>
        <w:rPr>
          <w:rFonts w:eastAsia="Bookman Old Style"/>
          <w:color w:val="231F20"/>
          <w:w w:val="95"/>
        </w:rPr>
        <w:t>щаться к культуре, тра</w:t>
      </w:r>
      <w:r w:rsidR="00F97890" w:rsidRPr="00F97890">
        <w:rPr>
          <w:rFonts w:eastAsia="Bookman Old Style"/>
          <w:color w:val="231F20"/>
          <w:w w:val="95"/>
        </w:rPr>
        <w:t xml:space="preserve">дициям, реалиям стран/страны изучаемого языка, готовности </w:t>
      </w:r>
      <w:r w:rsidR="00F97890" w:rsidRPr="00F97890">
        <w:rPr>
          <w:rFonts w:eastAsia="Bookman Old Style"/>
          <w:color w:val="231F20"/>
        </w:rPr>
        <w:t>представлять</w:t>
      </w:r>
      <w:r w:rsidR="00F97890" w:rsidRPr="00F97890">
        <w:rPr>
          <w:rFonts w:eastAsia="Bookman Old Style"/>
          <w:color w:val="231F20"/>
        </w:rPr>
        <w:t>с</w:t>
      </w:r>
      <w:r w:rsidR="00F97890" w:rsidRPr="00F97890">
        <w:rPr>
          <w:rFonts w:eastAsia="Bookman Old Style"/>
          <w:color w:val="231F20"/>
        </w:rPr>
        <w:t>воюстр</w:t>
      </w:r>
      <w:r w:rsidR="00F97890" w:rsidRPr="00F97890">
        <w:rPr>
          <w:rFonts w:eastAsia="Bookman Old Style"/>
          <w:color w:val="231F20"/>
        </w:rPr>
        <w:t>а</w:t>
      </w:r>
      <w:r w:rsidR="00F97890" w:rsidRPr="00F97890">
        <w:rPr>
          <w:rFonts w:eastAsia="Bookman Old Style"/>
          <w:color w:val="231F20"/>
        </w:rPr>
        <w:t>ну,еёкультурувусловияхмеж</w:t>
      </w:r>
      <w:r>
        <w:rPr>
          <w:rFonts w:eastAsia="Bookman Old Style"/>
          <w:color w:val="231F20"/>
        </w:rPr>
        <w:t>куль</w:t>
      </w:r>
      <w:r w:rsidR="00F97890" w:rsidRPr="00F97890">
        <w:rPr>
          <w:rFonts w:eastAsia="Bookman Old Style"/>
          <w:color w:val="231F20"/>
        </w:rPr>
        <w:t>турногообщения,соблюдаяречевойэтикетиадекватно</w:t>
      </w:r>
      <w:r>
        <w:rPr>
          <w:rFonts w:eastAsia="Bookman Old Style"/>
          <w:color w:val="231F20"/>
        </w:rPr>
        <w:t>ис</w:t>
      </w:r>
      <w:r w:rsidR="00F97890" w:rsidRPr="00F97890">
        <w:rPr>
          <w:rFonts w:eastAsia="Bookman Old Style"/>
          <w:color w:val="231F20"/>
          <w:spacing w:val="-2"/>
        </w:rPr>
        <w:t>пользуяимеющиесяречевыеинеречевыесредстваобщения;</w:t>
      </w:r>
    </w:p>
    <w:p w:rsidR="00931239" w:rsidRDefault="00931239" w:rsidP="00931239">
      <w:pPr>
        <w:pStyle w:val="a3"/>
        <w:spacing w:before="68"/>
        <w:ind w:left="851" w:firstLine="0"/>
        <w:rPr>
          <w:rFonts w:eastAsia="Bookman Old Style"/>
          <w:color w:val="231F20"/>
        </w:rPr>
      </w:pPr>
      <w:r>
        <w:rPr>
          <w:rFonts w:eastAsia="Bookman Old Style"/>
          <w:color w:val="231F20"/>
          <w:spacing w:val="-2"/>
        </w:rPr>
        <w:t xml:space="preserve">-  </w:t>
      </w:r>
      <w:r w:rsidR="00F97890" w:rsidRPr="00F97890">
        <w:rPr>
          <w:rFonts w:eastAsia="Bookman Old Style"/>
          <w:color w:val="231F20"/>
        </w:rPr>
        <w:t>воспитание уважительног</w:t>
      </w:r>
      <w:r>
        <w:rPr>
          <w:rFonts w:eastAsia="Bookman Old Style"/>
          <w:color w:val="231F20"/>
        </w:rPr>
        <w:t>о отношения к иной культуре по</w:t>
      </w:r>
      <w:r w:rsidR="00F97890" w:rsidRPr="00F97890">
        <w:rPr>
          <w:rFonts w:eastAsia="Bookman Old Style"/>
          <w:color w:val="231F20"/>
          <w:spacing w:val="-2"/>
        </w:rPr>
        <w:t>средствомзнакомствсдетскимпластомкультурыстран</w:t>
      </w:r>
      <w:r>
        <w:rPr>
          <w:rFonts w:eastAsia="Bookman Old Style"/>
          <w:color w:val="231F20"/>
          <w:spacing w:val="-2"/>
        </w:rPr>
        <w:t>изу</w:t>
      </w:r>
      <w:r w:rsidR="00F97890" w:rsidRPr="00F97890">
        <w:rPr>
          <w:rFonts w:eastAsia="Bookman Old Style"/>
          <w:color w:val="231F20"/>
        </w:rPr>
        <w:t>чаемого языка и более глубокого осо</w:t>
      </w:r>
      <w:r w:rsidR="00F97890" w:rsidRPr="00F97890">
        <w:rPr>
          <w:rFonts w:eastAsia="Bookman Old Style"/>
          <w:color w:val="231F20"/>
        </w:rPr>
        <w:t>з</w:t>
      </w:r>
      <w:r w:rsidR="00F97890" w:rsidRPr="00F97890">
        <w:rPr>
          <w:rFonts w:eastAsia="Bookman Old Style"/>
          <w:color w:val="231F20"/>
        </w:rPr>
        <w:t>нания особенностей культуры своего народа;</w:t>
      </w:r>
    </w:p>
    <w:p w:rsidR="00931239" w:rsidRDefault="00931239" w:rsidP="00931239">
      <w:pPr>
        <w:pStyle w:val="a3"/>
        <w:spacing w:before="68"/>
        <w:ind w:left="851" w:firstLine="0"/>
        <w:rPr>
          <w:rFonts w:eastAsia="Bookman Old Style"/>
          <w:color w:val="231F20"/>
        </w:rPr>
      </w:pPr>
      <w:r>
        <w:rPr>
          <w:rFonts w:eastAsia="Bookman Old Style"/>
          <w:color w:val="231F20"/>
        </w:rPr>
        <w:t xml:space="preserve">- </w:t>
      </w:r>
      <w:r w:rsidR="00F97890" w:rsidRPr="00F97890">
        <w:rPr>
          <w:rFonts w:eastAsia="Bookman Old Style"/>
          <w:color w:val="231F20"/>
          <w:w w:val="95"/>
        </w:rPr>
        <w:t>воспитание эмоционального и позна</w:t>
      </w:r>
      <w:r>
        <w:rPr>
          <w:rFonts w:eastAsia="Bookman Old Style"/>
          <w:color w:val="231F20"/>
          <w:w w:val="95"/>
        </w:rPr>
        <w:t>вательного интереса к ху</w:t>
      </w:r>
      <w:r w:rsidR="00F97890" w:rsidRPr="00F97890">
        <w:rPr>
          <w:rFonts w:eastAsia="Bookman Old Style"/>
          <w:color w:val="231F20"/>
        </w:rPr>
        <w:t>дожественной культуре других нар</w:t>
      </w:r>
      <w:r w:rsidR="00F97890" w:rsidRPr="00F97890">
        <w:rPr>
          <w:rFonts w:eastAsia="Bookman Old Style"/>
          <w:color w:val="231F20"/>
        </w:rPr>
        <w:t>о</w:t>
      </w:r>
      <w:r w:rsidR="00F97890" w:rsidRPr="00F97890">
        <w:rPr>
          <w:rFonts w:eastAsia="Bookman Old Style"/>
          <w:color w:val="231F20"/>
        </w:rPr>
        <w:t>дов;</w:t>
      </w:r>
    </w:p>
    <w:p w:rsidR="00931239" w:rsidRDefault="00931239" w:rsidP="00931239">
      <w:pPr>
        <w:pStyle w:val="a3"/>
        <w:spacing w:before="68"/>
        <w:ind w:left="851" w:firstLine="0"/>
        <w:rPr>
          <w:rFonts w:eastAsia="Bookman Old Style"/>
          <w:color w:val="231F20"/>
          <w:spacing w:val="-4"/>
        </w:rPr>
      </w:pPr>
      <w:r>
        <w:rPr>
          <w:rFonts w:eastAsia="Bookman Old Style"/>
          <w:color w:val="231F20"/>
        </w:rPr>
        <w:t xml:space="preserve">-  </w:t>
      </w:r>
      <w:r w:rsidR="00F97890" w:rsidRPr="00F97890">
        <w:rPr>
          <w:rFonts w:eastAsia="Bookman Old Style"/>
          <w:color w:val="231F20"/>
          <w:w w:val="95"/>
        </w:rPr>
        <w:t>формированиеположительноймотивациииустойчивого</w:t>
      </w:r>
      <w:r>
        <w:rPr>
          <w:rFonts w:eastAsia="Bookman Old Style"/>
          <w:color w:val="231F20"/>
          <w:w w:val="95"/>
        </w:rPr>
        <w:t>учеб</w:t>
      </w:r>
      <w:r w:rsidR="00F97890" w:rsidRPr="00F97890">
        <w:rPr>
          <w:rFonts w:eastAsia="Bookman Old Style"/>
          <w:color w:val="231F20"/>
          <w:spacing w:val="-4"/>
        </w:rPr>
        <w:t>но-познавательногоинтересакпредмету«Иностранныйязык».</w:t>
      </w:r>
    </w:p>
    <w:p w:rsidR="00931239" w:rsidRDefault="00931239" w:rsidP="00931239">
      <w:pPr>
        <w:pStyle w:val="a3"/>
        <w:spacing w:before="68"/>
        <w:ind w:left="851" w:firstLine="0"/>
        <w:rPr>
          <w:rFonts w:eastAsia="Bookman Old Style"/>
          <w:b/>
          <w:color w:val="231F20"/>
          <w:spacing w:val="-2"/>
        </w:rPr>
      </w:pPr>
      <w:r w:rsidRPr="00931239">
        <w:rPr>
          <w:rFonts w:eastAsia="Calibri"/>
          <w:b/>
          <w:bCs/>
          <w:color w:val="231F20"/>
          <w:w w:val="95"/>
        </w:rPr>
        <w:t>Местоучебного</w:t>
      </w:r>
      <w:r w:rsidRPr="00931239">
        <w:rPr>
          <w:rFonts w:eastAsia="Calibri"/>
          <w:b/>
          <w:bCs/>
          <w:color w:val="231F20"/>
          <w:spacing w:val="-2"/>
          <w:w w:val="95"/>
        </w:rPr>
        <w:t>предмета</w:t>
      </w:r>
      <w:r w:rsidRPr="00931239">
        <w:rPr>
          <w:rFonts w:eastAsia="Bookman Old Style"/>
          <w:b/>
          <w:color w:val="231F20"/>
        </w:rPr>
        <w:t>«Иностранный(английский)язык»вучебном</w:t>
      </w:r>
      <w:r w:rsidRPr="00931239">
        <w:rPr>
          <w:rFonts w:eastAsia="Bookman Old Style"/>
          <w:b/>
          <w:color w:val="231F20"/>
          <w:spacing w:val="-2"/>
        </w:rPr>
        <w:t>плане</w:t>
      </w:r>
    </w:p>
    <w:p w:rsidR="00931239" w:rsidRDefault="00931239" w:rsidP="00931239">
      <w:pPr>
        <w:pStyle w:val="a3"/>
        <w:spacing w:before="68"/>
        <w:ind w:left="851" w:firstLine="0"/>
        <w:rPr>
          <w:rFonts w:eastAsia="Bookman Old Style"/>
          <w:color w:val="231F20"/>
          <w:spacing w:val="-2"/>
        </w:rPr>
      </w:pPr>
      <w:r w:rsidRPr="00931239">
        <w:rPr>
          <w:rFonts w:eastAsia="Bookman Old Style"/>
          <w:color w:val="231F20"/>
        </w:rPr>
        <w:t>Учебныйпредмет«Иностранный(английский)язык»входит вчислообязательныхпредм</w:t>
      </w:r>
      <w:r w:rsidRPr="00931239">
        <w:rPr>
          <w:rFonts w:eastAsia="Bookman Old Style"/>
          <w:color w:val="231F20"/>
        </w:rPr>
        <w:t>е</w:t>
      </w:r>
      <w:r w:rsidRPr="00931239">
        <w:rPr>
          <w:rFonts w:eastAsia="Bookman Old Style"/>
          <w:color w:val="231F20"/>
        </w:rPr>
        <w:t>тов,изучаемыхнавсех</w:t>
      </w:r>
      <w:r w:rsidRPr="00931239">
        <w:rPr>
          <w:rFonts w:eastAsia="Bookman Old Style"/>
          <w:color w:val="231F20"/>
          <w:spacing w:val="-2"/>
        </w:rPr>
        <w:t>уровнях</w:t>
      </w:r>
      <w:r w:rsidRPr="00931239">
        <w:rPr>
          <w:rFonts w:eastAsia="Bookman Old Style"/>
          <w:color w:val="231F20"/>
          <w:w w:val="95"/>
        </w:rPr>
        <w:t xml:space="preserve">общего среднего образования: со </w:t>
      </w:r>
      <w:r>
        <w:rPr>
          <w:rFonts w:eastAsia="Bookman Old Style"/>
          <w:color w:val="231F20"/>
          <w:w w:val="95"/>
        </w:rPr>
        <w:t>2 по 11 класс. На этапе началь</w:t>
      </w:r>
      <w:r w:rsidRPr="00931239">
        <w:rPr>
          <w:rFonts w:eastAsia="Bookman Old Style"/>
          <w:color w:val="231F20"/>
        </w:rPr>
        <w:t>ногообщегообразованиянаизучениеиностранногоязыка</w:t>
      </w:r>
      <w:r>
        <w:rPr>
          <w:rFonts w:eastAsia="Bookman Old Style"/>
          <w:color w:val="231F20"/>
        </w:rPr>
        <w:t>вы</w:t>
      </w:r>
      <w:r w:rsidRPr="00931239">
        <w:rPr>
          <w:rFonts w:eastAsia="Bookman Old Style"/>
          <w:color w:val="231F20"/>
        </w:rPr>
        <w:t>деляется204часа:2класс—68ч</w:t>
      </w:r>
      <w:r>
        <w:rPr>
          <w:rFonts w:eastAsia="Bookman Old Style"/>
          <w:color w:val="231F20"/>
        </w:rPr>
        <w:t>а</w:t>
      </w:r>
      <w:r w:rsidRPr="00931239">
        <w:rPr>
          <w:rFonts w:eastAsia="Bookman Old Style"/>
          <w:color w:val="231F20"/>
        </w:rPr>
        <w:t>сов,</w:t>
      </w:r>
      <w:r>
        <w:rPr>
          <w:rFonts w:eastAsia="Bookman Old Style"/>
          <w:color w:val="231F20"/>
          <w:spacing w:val="24"/>
        </w:rPr>
        <w:t>3</w:t>
      </w:r>
      <w:r w:rsidRPr="00931239">
        <w:rPr>
          <w:rFonts w:eastAsia="Bookman Old Style"/>
          <w:color w:val="231F20"/>
        </w:rPr>
        <w:t>класс—68</w:t>
      </w:r>
      <w:r w:rsidRPr="00931239">
        <w:rPr>
          <w:rFonts w:eastAsia="Bookman Old Style"/>
          <w:color w:val="231F20"/>
          <w:spacing w:val="-2"/>
        </w:rPr>
        <w:t>часов,</w:t>
      </w:r>
      <w:r w:rsidRPr="00931239">
        <w:rPr>
          <w:rFonts w:eastAsia="Bookman Old Style"/>
          <w:color w:val="231F20"/>
        </w:rPr>
        <w:t>4класс—68</w:t>
      </w:r>
      <w:r w:rsidRPr="00931239">
        <w:rPr>
          <w:rFonts w:eastAsia="Bookman Old Style"/>
          <w:color w:val="231F20"/>
          <w:spacing w:val="-2"/>
        </w:rPr>
        <w:t>часов.</w:t>
      </w:r>
    </w:p>
    <w:p w:rsidR="00F907F1" w:rsidRDefault="00931239" w:rsidP="00F907F1">
      <w:pPr>
        <w:pStyle w:val="a3"/>
        <w:spacing w:before="68"/>
        <w:ind w:left="851" w:firstLine="0"/>
        <w:rPr>
          <w:rFonts w:eastAsia="Bookman Old Style"/>
          <w:b/>
          <w:color w:val="231F20"/>
          <w:spacing w:val="-2"/>
        </w:rPr>
      </w:pPr>
      <w:r w:rsidRPr="00F907F1">
        <w:rPr>
          <w:rFonts w:eastAsia="Bookman Old Style"/>
          <w:b/>
          <w:color w:val="231F20"/>
          <w:spacing w:val="-2"/>
        </w:rPr>
        <w:t>СОДЕРЖАНИЕ УЧЕБНОГО ПРЕДМЕТА «ИНОСТРАННЫЙ (АНГЛИЙСКИЙ) ЯЗЫК</w:t>
      </w:r>
      <w:r w:rsidR="00F907F1" w:rsidRPr="00F907F1">
        <w:rPr>
          <w:rFonts w:eastAsia="Bookman Old Style"/>
          <w:b/>
          <w:color w:val="231F20"/>
          <w:spacing w:val="-2"/>
        </w:rPr>
        <w:t>»</w:t>
      </w:r>
    </w:p>
    <w:p w:rsidR="00F907F1" w:rsidRDefault="00F907F1" w:rsidP="00F907F1">
      <w:pPr>
        <w:pStyle w:val="a3"/>
        <w:spacing w:before="68"/>
        <w:ind w:left="851" w:firstLine="0"/>
        <w:rPr>
          <w:rFonts w:eastAsia="Bookman Old Style"/>
          <w:b/>
          <w:color w:val="231F20"/>
          <w:spacing w:val="-2"/>
        </w:rPr>
      </w:pPr>
      <w:r>
        <w:rPr>
          <w:rFonts w:eastAsia="Bookman Old Style"/>
          <w:b/>
          <w:color w:val="231F20"/>
          <w:spacing w:val="-2"/>
        </w:rPr>
        <w:t>2 КЛАСС</w:t>
      </w:r>
    </w:p>
    <w:p w:rsidR="00F907F1" w:rsidRDefault="00F907F1" w:rsidP="00F907F1">
      <w:pPr>
        <w:pStyle w:val="a3"/>
        <w:spacing w:before="68"/>
        <w:ind w:left="851" w:firstLine="0"/>
        <w:rPr>
          <w:rFonts w:eastAsia="Calibri"/>
          <w:b/>
          <w:color w:val="231F20"/>
          <w:spacing w:val="-4"/>
          <w:w w:val="95"/>
        </w:rPr>
      </w:pPr>
      <w:r w:rsidRPr="00F907F1">
        <w:rPr>
          <w:rFonts w:eastAsia="Calibri"/>
          <w:b/>
          <w:color w:val="231F20"/>
          <w:w w:val="95"/>
        </w:rPr>
        <w:t>Тематическоесодержание</w:t>
      </w:r>
      <w:r w:rsidRPr="00F907F1">
        <w:rPr>
          <w:rFonts w:eastAsia="Calibri"/>
          <w:b/>
          <w:color w:val="231F20"/>
          <w:spacing w:val="-4"/>
          <w:w w:val="95"/>
        </w:rPr>
        <w:t>речи</w:t>
      </w:r>
    </w:p>
    <w:p w:rsidR="00F907F1" w:rsidRDefault="00F907F1" w:rsidP="00F907F1">
      <w:pPr>
        <w:pStyle w:val="a3"/>
        <w:spacing w:before="68"/>
        <w:ind w:left="851" w:firstLine="0"/>
        <w:rPr>
          <w:rFonts w:eastAsia="Bookman Old Style"/>
          <w:color w:val="231F20"/>
          <w:spacing w:val="-2"/>
          <w:w w:val="105"/>
        </w:rPr>
      </w:pPr>
      <w:r w:rsidRPr="00F907F1">
        <w:rPr>
          <w:rFonts w:eastAsia="Bookman Old Style"/>
          <w:i/>
          <w:color w:val="231F20"/>
          <w:w w:val="105"/>
        </w:rPr>
        <w:t>Мир моего «я»</w:t>
      </w:r>
      <w:r w:rsidRPr="00F907F1">
        <w:rPr>
          <w:rFonts w:eastAsia="Bookman Old Style"/>
          <w:color w:val="231F20"/>
          <w:w w:val="105"/>
        </w:rPr>
        <w:t xml:space="preserve">. Приветствие. Знакомство. Моя семья. Мой </w:t>
      </w:r>
      <w:r w:rsidRPr="00F907F1">
        <w:rPr>
          <w:rFonts w:eastAsia="Bookman Old Style"/>
          <w:color w:val="231F20"/>
          <w:spacing w:val="-2"/>
          <w:w w:val="105"/>
        </w:rPr>
        <w:t>деньрождения.Моялюбимаяеда.</w:t>
      </w:r>
    </w:p>
    <w:p w:rsidR="00F907F1" w:rsidRDefault="00F907F1" w:rsidP="00F907F1">
      <w:pPr>
        <w:pStyle w:val="a3"/>
        <w:spacing w:before="68"/>
        <w:ind w:left="851" w:firstLine="0"/>
        <w:rPr>
          <w:rFonts w:eastAsia="Bookman Old Style"/>
          <w:color w:val="231F20"/>
        </w:rPr>
      </w:pPr>
      <w:r w:rsidRPr="00F907F1">
        <w:rPr>
          <w:rFonts w:eastAsia="Bookman Old Style"/>
          <w:i/>
          <w:color w:val="231F20"/>
          <w:w w:val="105"/>
        </w:rPr>
        <w:t>Мир моих увлечений</w:t>
      </w:r>
      <w:r w:rsidRPr="00F907F1">
        <w:rPr>
          <w:rFonts w:eastAsia="Bookman Old Style"/>
          <w:color w:val="231F20"/>
          <w:w w:val="105"/>
        </w:rPr>
        <w:t>.Любимыйцвет,игрушка.Любимые</w:t>
      </w:r>
      <w:r>
        <w:rPr>
          <w:rFonts w:eastAsia="Bookman Old Style"/>
          <w:color w:val="231F20"/>
          <w:w w:val="105"/>
        </w:rPr>
        <w:t>за</w:t>
      </w:r>
      <w:r w:rsidRPr="00F907F1">
        <w:rPr>
          <w:rFonts w:eastAsia="Bookman Old Style"/>
          <w:color w:val="231F20"/>
        </w:rPr>
        <w:t>нятия. Мой питомец. Выходной день.</w:t>
      </w:r>
    </w:p>
    <w:p w:rsidR="00F907F1" w:rsidRDefault="00F907F1" w:rsidP="00F907F1">
      <w:pPr>
        <w:pStyle w:val="a3"/>
        <w:spacing w:before="68"/>
        <w:ind w:left="851" w:firstLine="0"/>
        <w:rPr>
          <w:rFonts w:eastAsia="Bookman Old Style"/>
          <w:color w:val="231F20"/>
          <w:w w:val="105"/>
        </w:rPr>
      </w:pPr>
      <w:r w:rsidRPr="00F907F1">
        <w:rPr>
          <w:rFonts w:eastAsia="Bookman Old Style"/>
          <w:i/>
          <w:color w:val="231F20"/>
          <w:spacing w:val="-2"/>
          <w:w w:val="105"/>
        </w:rPr>
        <w:t>Мирвокругменя</w:t>
      </w:r>
      <w:r w:rsidRPr="00F907F1">
        <w:rPr>
          <w:rFonts w:eastAsia="Bookman Old Style"/>
          <w:color w:val="231F20"/>
          <w:spacing w:val="-2"/>
          <w:w w:val="105"/>
        </w:rPr>
        <w:t xml:space="preserve">.Мояшкола.Моидрузья.Моямалаяродина </w:t>
      </w:r>
      <w:r w:rsidRPr="00F907F1">
        <w:rPr>
          <w:rFonts w:eastAsia="Bookman Old Style"/>
          <w:color w:val="231F20"/>
          <w:w w:val="105"/>
        </w:rPr>
        <w:t>(город,село).</w:t>
      </w:r>
    </w:p>
    <w:p w:rsidR="00F907F1" w:rsidRDefault="00F907F1" w:rsidP="00F907F1">
      <w:pPr>
        <w:pStyle w:val="a3"/>
        <w:spacing w:before="68"/>
        <w:ind w:left="851" w:firstLine="0"/>
        <w:rPr>
          <w:rFonts w:eastAsia="Bookman Old Style"/>
          <w:color w:val="231F20"/>
        </w:rPr>
      </w:pPr>
      <w:r w:rsidRPr="00F907F1">
        <w:rPr>
          <w:rFonts w:eastAsia="Bookman Old Style"/>
          <w:i/>
          <w:color w:val="231F20"/>
        </w:rPr>
        <w:t>Роднаястранаистраныизучаемогоязыка</w:t>
      </w:r>
      <w:r w:rsidRPr="00F907F1">
        <w:rPr>
          <w:rFonts w:eastAsia="Bookman Old Style"/>
          <w:color w:val="231F20"/>
        </w:rPr>
        <w:t>.Названия</w:t>
      </w:r>
      <w:r>
        <w:rPr>
          <w:rFonts w:eastAsia="Bookman Old Style"/>
          <w:color w:val="231F20"/>
        </w:rPr>
        <w:t>род</w:t>
      </w:r>
      <w:r w:rsidRPr="00F907F1">
        <w:rPr>
          <w:rFonts w:eastAsia="Bookman Old Style"/>
          <w:color w:val="231F20"/>
          <w:w w:val="95"/>
        </w:rPr>
        <w:t>ной страны и страны/стран изучаемого языка; их сто</w:t>
      </w:r>
      <w:r>
        <w:rPr>
          <w:rFonts w:eastAsia="Bookman Old Style"/>
          <w:color w:val="231F20"/>
          <w:w w:val="95"/>
        </w:rPr>
        <w:t>лиц. Про</w:t>
      </w:r>
      <w:r w:rsidRPr="00F907F1">
        <w:rPr>
          <w:rFonts w:eastAsia="Bookman Old Style"/>
          <w:color w:val="231F20"/>
        </w:rPr>
        <w:t>изведениядетскогофолькл</w:t>
      </w:r>
      <w:r w:rsidRPr="00F907F1">
        <w:rPr>
          <w:rFonts w:eastAsia="Bookman Old Style"/>
          <w:color w:val="231F20"/>
        </w:rPr>
        <w:t>о</w:t>
      </w:r>
      <w:r w:rsidRPr="00F907F1">
        <w:rPr>
          <w:rFonts w:eastAsia="Bookman Old Style"/>
          <w:color w:val="231F20"/>
        </w:rPr>
        <w:t>ра.Литературныеперсонажи</w:t>
      </w:r>
      <w:r>
        <w:rPr>
          <w:rFonts w:eastAsia="Bookman Old Style"/>
          <w:color w:val="231F20"/>
        </w:rPr>
        <w:t>дет</w:t>
      </w:r>
      <w:r w:rsidRPr="00F907F1">
        <w:rPr>
          <w:rFonts w:eastAsia="Bookman Old Style"/>
          <w:color w:val="231F20"/>
        </w:rPr>
        <w:t>скихкниг.Праздникироднойстраныистраны/стран</w:t>
      </w:r>
      <w:r w:rsidR="00CF1D4B">
        <w:rPr>
          <w:rFonts w:eastAsia="Bookman Old Style"/>
          <w:color w:val="231F20"/>
        </w:rPr>
        <w:t>изучае</w:t>
      </w:r>
      <w:r w:rsidRPr="00F907F1">
        <w:rPr>
          <w:rFonts w:eastAsia="Bookman Old Style"/>
          <w:color w:val="231F20"/>
        </w:rPr>
        <w:t>мого яз</w:t>
      </w:r>
      <w:r w:rsidRPr="00F907F1">
        <w:rPr>
          <w:rFonts w:eastAsia="Bookman Old Style"/>
          <w:color w:val="231F20"/>
        </w:rPr>
        <w:t>ы</w:t>
      </w:r>
      <w:r w:rsidRPr="00F907F1">
        <w:rPr>
          <w:rFonts w:eastAsia="Bookman Old Style"/>
          <w:color w:val="231F20"/>
        </w:rPr>
        <w:t>ка (Новый год, Рождество).</w:t>
      </w:r>
    </w:p>
    <w:p w:rsidR="00F907F1" w:rsidRDefault="00F907F1" w:rsidP="00F907F1">
      <w:pPr>
        <w:pStyle w:val="a3"/>
        <w:spacing w:before="68"/>
        <w:ind w:left="851" w:firstLine="0"/>
        <w:rPr>
          <w:rFonts w:eastAsia="Calibri"/>
          <w:b/>
          <w:bCs/>
          <w:color w:val="231F20"/>
          <w:spacing w:val="-2"/>
        </w:rPr>
      </w:pPr>
      <w:r w:rsidRPr="00F907F1">
        <w:rPr>
          <w:rFonts w:eastAsia="Calibri"/>
          <w:b/>
          <w:bCs/>
          <w:color w:val="231F20"/>
          <w:w w:val="95"/>
        </w:rPr>
        <w:t>Коммуникативные</w:t>
      </w:r>
      <w:r w:rsidRPr="00F907F1">
        <w:rPr>
          <w:rFonts w:eastAsia="Calibri"/>
          <w:b/>
          <w:bCs/>
          <w:color w:val="231F20"/>
          <w:spacing w:val="-2"/>
        </w:rPr>
        <w:t>умения</w:t>
      </w:r>
    </w:p>
    <w:p w:rsidR="00F907F1" w:rsidRDefault="00F907F1" w:rsidP="00F907F1">
      <w:pPr>
        <w:pStyle w:val="a3"/>
        <w:spacing w:before="68"/>
        <w:ind w:left="851" w:firstLine="0"/>
        <w:rPr>
          <w:b/>
          <w:bCs/>
          <w:i/>
          <w:iCs/>
          <w:color w:val="231F20"/>
          <w:spacing w:val="-2"/>
          <w:w w:val="125"/>
        </w:rPr>
      </w:pPr>
      <w:r w:rsidRPr="00F907F1">
        <w:rPr>
          <w:b/>
          <w:bCs/>
          <w:i/>
          <w:iCs/>
          <w:color w:val="231F20"/>
          <w:spacing w:val="-2"/>
          <w:w w:val="125"/>
        </w:rPr>
        <w:t>Говорение</w:t>
      </w:r>
    </w:p>
    <w:p w:rsidR="00F907F1" w:rsidRDefault="00F907F1" w:rsidP="00F907F1">
      <w:pPr>
        <w:pStyle w:val="a3"/>
        <w:spacing w:before="68"/>
        <w:ind w:left="851" w:firstLine="0"/>
        <w:rPr>
          <w:rFonts w:eastAsia="Bookman Old Style"/>
          <w:color w:val="231F20"/>
          <w:spacing w:val="-2"/>
          <w:w w:val="105"/>
        </w:rPr>
      </w:pPr>
      <w:r w:rsidRPr="00F907F1">
        <w:rPr>
          <w:rFonts w:eastAsia="Bookman Old Style"/>
          <w:color w:val="231F20"/>
          <w:w w:val="105"/>
        </w:rPr>
        <w:t>Коммуникативныеумения</w:t>
      </w:r>
      <w:r w:rsidRPr="00F907F1">
        <w:rPr>
          <w:rFonts w:eastAsia="Bookman Old Style"/>
          <w:b/>
          <w:i/>
          <w:color w:val="231F20"/>
          <w:w w:val="105"/>
        </w:rPr>
        <w:t>диалогической</w:t>
      </w:r>
      <w:r w:rsidRPr="00F907F1">
        <w:rPr>
          <w:rFonts w:eastAsia="Bookman Old Style"/>
          <w:b/>
          <w:i/>
          <w:color w:val="231F20"/>
          <w:spacing w:val="-2"/>
          <w:w w:val="105"/>
        </w:rPr>
        <w:t>речи</w:t>
      </w:r>
      <w:r w:rsidRPr="00F907F1">
        <w:rPr>
          <w:rFonts w:eastAsia="Bookman Old Style"/>
          <w:color w:val="231F20"/>
          <w:spacing w:val="-2"/>
          <w:w w:val="105"/>
        </w:rPr>
        <w:t>:</w:t>
      </w:r>
    </w:p>
    <w:p w:rsidR="00F907F1" w:rsidRDefault="00F907F1" w:rsidP="00F907F1">
      <w:pPr>
        <w:pStyle w:val="a3"/>
        <w:spacing w:before="68"/>
        <w:ind w:left="851" w:firstLine="0"/>
        <w:rPr>
          <w:rFonts w:eastAsia="Bookman Old Style"/>
          <w:color w:val="231F20"/>
          <w:spacing w:val="-2"/>
        </w:rPr>
      </w:pPr>
      <w:r w:rsidRPr="00F907F1">
        <w:rPr>
          <w:rFonts w:eastAsia="Bookman Old Style"/>
          <w:color w:val="231F20"/>
        </w:rPr>
        <w:t xml:space="preserve">Ведение с опорой на речевые ситуации, ключевые слова и/ </w:t>
      </w:r>
      <w:r w:rsidRPr="00F907F1">
        <w:rPr>
          <w:rFonts w:eastAsia="Bookman Old Style"/>
          <w:color w:val="231F20"/>
          <w:w w:val="95"/>
        </w:rPr>
        <w:t>или иллюстрации с соблюдением норм речево</w:t>
      </w:r>
      <w:r>
        <w:rPr>
          <w:rFonts w:eastAsia="Bookman Old Style"/>
          <w:color w:val="231F20"/>
          <w:w w:val="95"/>
        </w:rPr>
        <w:t>го этикета, приня</w:t>
      </w:r>
      <w:r w:rsidRPr="00F907F1">
        <w:rPr>
          <w:rFonts w:eastAsia="Bookman Old Style"/>
          <w:color w:val="231F20"/>
        </w:rPr>
        <w:t>тых в стране/странах изучаемого яз</w:t>
      </w:r>
      <w:r w:rsidRPr="00F907F1">
        <w:rPr>
          <w:rFonts w:eastAsia="Bookman Old Style"/>
          <w:color w:val="231F20"/>
        </w:rPr>
        <w:t>ы</w:t>
      </w:r>
      <w:r w:rsidRPr="00F907F1">
        <w:rPr>
          <w:rFonts w:eastAsia="Bookman Old Style"/>
          <w:color w:val="231F20"/>
        </w:rPr>
        <w:t>ка:диалогаэтикетногохарактера:приветствие,началои</w:t>
      </w:r>
      <w:r>
        <w:rPr>
          <w:rFonts w:eastAsia="Bookman Old Style"/>
          <w:color w:val="231F20"/>
        </w:rPr>
        <w:t>завер</w:t>
      </w:r>
      <w:r w:rsidRPr="00F907F1">
        <w:rPr>
          <w:rFonts w:eastAsia="Bookman Old Style"/>
          <w:color w:val="231F20"/>
        </w:rPr>
        <w:t>шение разговора, знакомство с соб</w:t>
      </w:r>
      <w:r w:rsidRPr="00F907F1">
        <w:rPr>
          <w:rFonts w:eastAsia="Bookman Old Style"/>
          <w:color w:val="231F20"/>
        </w:rPr>
        <w:t>е</w:t>
      </w:r>
      <w:r w:rsidRPr="00F907F1">
        <w:rPr>
          <w:rFonts w:eastAsia="Bookman Old Style"/>
          <w:color w:val="231F20"/>
        </w:rPr>
        <w:t>седником; поздравлениеспраздником;выражениеблагодарностизапоздравление;</w:t>
      </w:r>
      <w:r>
        <w:rPr>
          <w:rFonts w:eastAsia="Bookman Old Style"/>
          <w:color w:val="231F20"/>
        </w:rPr>
        <w:t>из</w:t>
      </w:r>
      <w:r w:rsidRPr="00F907F1">
        <w:rPr>
          <w:rFonts w:eastAsia="Bookman Old Style"/>
          <w:color w:val="231F20"/>
          <w:spacing w:val="-2"/>
        </w:rPr>
        <w:t>винение;</w:t>
      </w:r>
    </w:p>
    <w:p w:rsidR="00CF1D4B" w:rsidRDefault="00F907F1" w:rsidP="00CF1D4B">
      <w:pPr>
        <w:pStyle w:val="a3"/>
        <w:spacing w:before="68"/>
        <w:ind w:left="851" w:firstLine="0"/>
        <w:rPr>
          <w:rFonts w:eastAsia="Bookman Old Style"/>
          <w:color w:val="231F20"/>
          <w:spacing w:val="-2"/>
        </w:rPr>
      </w:pPr>
      <w:r w:rsidRPr="00F907F1">
        <w:rPr>
          <w:rFonts w:eastAsia="Bookman Old Style"/>
          <w:color w:val="231F20"/>
        </w:rPr>
        <w:t>диалога-расспроса:запрашиваниеинтересующей</w:t>
      </w:r>
      <w:r>
        <w:rPr>
          <w:rFonts w:eastAsia="Bookman Old Style"/>
          <w:color w:val="231F20"/>
        </w:rPr>
        <w:t>информа</w:t>
      </w:r>
      <w:r w:rsidRPr="00F907F1">
        <w:rPr>
          <w:rFonts w:eastAsia="Bookman Old Style"/>
          <w:color w:val="231F20"/>
          <w:w w:val="95"/>
        </w:rPr>
        <w:t xml:space="preserve">ции; сообщение фактической информации, ответы на вопросы </w:t>
      </w:r>
      <w:r w:rsidRPr="00F907F1">
        <w:rPr>
          <w:rFonts w:eastAsia="Bookman Old Style"/>
          <w:color w:val="231F20"/>
          <w:spacing w:val="-2"/>
        </w:rPr>
        <w:t>собеседника.</w:t>
      </w:r>
    </w:p>
    <w:p w:rsidR="00CF1D4B" w:rsidRDefault="00F907F1" w:rsidP="00CF1D4B">
      <w:pPr>
        <w:pStyle w:val="a3"/>
        <w:spacing w:before="68"/>
        <w:ind w:left="851" w:firstLine="0"/>
        <w:rPr>
          <w:rFonts w:eastAsia="Bookman Old Style"/>
          <w:color w:val="231F20"/>
        </w:rPr>
      </w:pPr>
      <w:r w:rsidRPr="00CF1D4B">
        <w:rPr>
          <w:rFonts w:eastAsia="Bookman Old Style"/>
          <w:color w:val="231F20"/>
          <w:w w:val="105"/>
        </w:rPr>
        <w:t>Коммуникативныеумения</w:t>
      </w:r>
      <w:r w:rsidRPr="00CF1D4B">
        <w:rPr>
          <w:rFonts w:eastAsia="Bookman Old Style"/>
          <w:b/>
          <w:i/>
          <w:color w:val="231F20"/>
          <w:w w:val="110"/>
        </w:rPr>
        <w:t>монологической</w:t>
      </w:r>
      <w:r w:rsidRPr="00CF1D4B">
        <w:rPr>
          <w:rFonts w:eastAsia="Bookman Old Style"/>
          <w:b/>
          <w:i/>
          <w:color w:val="231F20"/>
          <w:w w:val="105"/>
        </w:rPr>
        <w:t>р</w:t>
      </w:r>
      <w:r w:rsidRPr="00CF1D4B">
        <w:rPr>
          <w:rFonts w:eastAsia="Bookman Old Style"/>
          <w:b/>
          <w:i/>
          <w:color w:val="231F20"/>
          <w:w w:val="105"/>
        </w:rPr>
        <w:t>е</w:t>
      </w:r>
      <w:r w:rsidRPr="00CF1D4B">
        <w:rPr>
          <w:rFonts w:eastAsia="Bookman Old Style"/>
          <w:b/>
          <w:i/>
          <w:color w:val="231F20"/>
          <w:w w:val="105"/>
        </w:rPr>
        <w:t>чи</w:t>
      </w:r>
      <w:r w:rsidRPr="00CF1D4B">
        <w:rPr>
          <w:rFonts w:eastAsia="Bookman Old Style"/>
          <w:color w:val="231F20"/>
          <w:w w:val="105"/>
        </w:rPr>
        <w:t>.</w:t>
      </w:r>
      <w:r w:rsidRPr="00CF1D4B">
        <w:rPr>
          <w:rFonts w:eastAsia="Bookman Old Style"/>
          <w:color w:val="231F20"/>
          <w:w w:val="95"/>
        </w:rPr>
        <w:t>Созданиесопоройнаключевыеслова,вопросыи/или</w:t>
      </w:r>
      <w:r w:rsidR="00CF1D4B" w:rsidRPr="00CF1D4B">
        <w:rPr>
          <w:rFonts w:eastAsia="Bookman Old Style"/>
          <w:color w:val="231F20"/>
          <w:spacing w:val="-2"/>
          <w:w w:val="95"/>
        </w:rPr>
        <w:t>иллю</w:t>
      </w:r>
      <w:r w:rsidRPr="00CF1D4B">
        <w:rPr>
          <w:rFonts w:eastAsia="Bookman Old Style"/>
          <w:color w:val="231F20"/>
        </w:rPr>
        <w:t>страции устных монологических выск</w:t>
      </w:r>
      <w:r w:rsidRPr="00CF1D4B">
        <w:rPr>
          <w:rFonts w:eastAsia="Bookman Old Style"/>
          <w:color w:val="231F20"/>
        </w:rPr>
        <w:t>а</w:t>
      </w:r>
      <w:r w:rsidRPr="00CF1D4B">
        <w:rPr>
          <w:rFonts w:eastAsia="Bookman Old Style"/>
          <w:color w:val="231F20"/>
        </w:rPr>
        <w:t>зываний: описание предмета, реального человека или литературного персонажа; рассказос</w:t>
      </w:r>
      <w:r w:rsidRPr="00CF1D4B">
        <w:rPr>
          <w:rFonts w:eastAsia="Bookman Old Style"/>
          <w:color w:val="231F20"/>
        </w:rPr>
        <w:t>е</w:t>
      </w:r>
      <w:r w:rsidRPr="00CF1D4B">
        <w:rPr>
          <w:rFonts w:eastAsia="Bookman Old Style"/>
          <w:color w:val="231F20"/>
        </w:rPr>
        <w:t>бе,членесемьи,другеит.д.</w:t>
      </w:r>
    </w:p>
    <w:p w:rsidR="00CF1D4B" w:rsidRDefault="00CF1D4B" w:rsidP="00CF1D4B">
      <w:pPr>
        <w:pStyle w:val="a3"/>
        <w:spacing w:before="68"/>
        <w:ind w:left="851" w:firstLine="0"/>
        <w:rPr>
          <w:b/>
          <w:bCs/>
          <w:color w:val="231F20"/>
          <w:spacing w:val="-2"/>
          <w:w w:val="130"/>
        </w:rPr>
      </w:pPr>
      <w:r w:rsidRPr="00CF1D4B">
        <w:rPr>
          <w:b/>
          <w:bCs/>
          <w:color w:val="231F20"/>
          <w:spacing w:val="-2"/>
          <w:w w:val="130"/>
        </w:rPr>
        <w:t>Аудирование</w:t>
      </w:r>
    </w:p>
    <w:p w:rsidR="00CF1D4B" w:rsidRDefault="00CF1D4B" w:rsidP="00CF1D4B">
      <w:pPr>
        <w:pStyle w:val="a3"/>
        <w:spacing w:before="68"/>
        <w:ind w:left="851" w:firstLine="0"/>
        <w:rPr>
          <w:rFonts w:eastAsia="Bookman Old Style"/>
          <w:color w:val="231F20"/>
        </w:rPr>
      </w:pPr>
      <w:r w:rsidRPr="00CF1D4B">
        <w:rPr>
          <w:rFonts w:eastAsia="Bookman Old Style"/>
          <w:color w:val="231F20"/>
        </w:rPr>
        <w:t xml:space="preserve">Понимание на слух речи </w:t>
      </w:r>
      <w:r>
        <w:rPr>
          <w:rFonts w:eastAsia="Bookman Old Style"/>
          <w:color w:val="231F20"/>
        </w:rPr>
        <w:t>учителя и одноклассников и вер</w:t>
      </w:r>
      <w:r w:rsidRPr="00CF1D4B">
        <w:rPr>
          <w:rFonts w:eastAsia="Bookman Old Style"/>
          <w:color w:val="231F20"/>
        </w:rPr>
        <w:t>бал</w:t>
      </w:r>
      <w:r w:rsidRPr="00CF1D4B">
        <w:rPr>
          <w:rFonts w:eastAsia="Bookman Old Style"/>
          <w:color w:val="231F20"/>
        </w:rPr>
        <w:t>ь</w:t>
      </w:r>
      <w:r w:rsidRPr="00CF1D4B">
        <w:rPr>
          <w:rFonts w:eastAsia="Bookman Old Style"/>
          <w:color w:val="231F20"/>
        </w:rPr>
        <w:t>ная/невербальнаяреакциянауслышанное(при</w:t>
      </w:r>
      <w:r>
        <w:rPr>
          <w:rFonts w:eastAsia="Bookman Old Style"/>
          <w:color w:val="231F20"/>
        </w:rPr>
        <w:t>непосред</w:t>
      </w:r>
      <w:r w:rsidRPr="00CF1D4B">
        <w:rPr>
          <w:rFonts w:eastAsia="Bookman Old Style"/>
          <w:color w:val="231F20"/>
        </w:rPr>
        <w:t>ственномобщении).</w:t>
      </w:r>
    </w:p>
    <w:p w:rsidR="00CF1D4B" w:rsidRDefault="00CF1D4B" w:rsidP="00CF1D4B">
      <w:pPr>
        <w:pStyle w:val="a3"/>
        <w:spacing w:before="68"/>
        <w:ind w:left="851" w:firstLine="0"/>
        <w:rPr>
          <w:rFonts w:eastAsia="Bookman Old Style"/>
          <w:color w:val="231F20"/>
        </w:rPr>
      </w:pPr>
      <w:r w:rsidRPr="00CF1D4B">
        <w:rPr>
          <w:rFonts w:eastAsia="Bookman Old Style"/>
          <w:color w:val="231F20"/>
          <w:w w:val="95"/>
        </w:rPr>
        <w:t>Восприятие и понимание на слух учебных текстов, по</w:t>
      </w:r>
      <w:r>
        <w:rPr>
          <w:rFonts w:eastAsia="Bookman Old Style"/>
          <w:color w:val="231F20"/>
          <w:w w:val="95"/>
        </w:rPr>
        <w:t>строен</w:t>
      </w:r>
      <w:r w:rsidRPr="00CF1D4B">
        <w:rPr>
          <w:rFonts w:eastAsia="Bookman Old Style"/>
          <w:color w:val="231F20"/>
        </w:rPr>
        <w:t>ных на изученном языковом материале, в со</w:t>
      </w:r>
      <w:r>
        <w:rPr>
          <w:rFonts w:eastAsia="Bookman Old Style"/>
          <w:color w:val="231F20"/>
        </w:rPr>
        <w:t>ответствии с по</w:t>
      </w:r>
      <w:r w:rsidRPr="00CF1D4B">
        <w:rPr>
          <w:rFonts w:eastAsia="Bookman Old Style"/>
          <w:color w:val="231F20"/>
          <w:w w:val="95"/>
        </w:rPr>
        <w:t>ставленной коммуникативной</w:t>
      </w:r>
      <w:r>
        <w:rPr>
          <w:rFonts w:eastAsia="Bookman Old Style"/>
          <w:color w:val="231F20"/>
          <w:w w:val="95"/>
        </w:rPr>
        <w:t xml:space="preserve"> задачей: с пониманием основно</w:t>
      </w:r>
      <w:r w:rsidRPr="00CF1D4B">
        <w:rPr>
          <w:rFonts w:eastAsia="Bookman Old Style"/>
          <w:color w:val="231F20"/>
        </w:rPr>
        <w:t>го содержания, с пониманием запрашиваемой информации (при опосредованном общении).</w:t>
      </w:r>
    </w:p>
    <w:p w:rsidR="00CF1D4B" w:rsidRDefault="00CF1D4B" w:rsidP="00CF1D4B">
      <w:pPr>
        <w:pStyle w:val="a3"/>
        <w:spacing w:before="68"/>
        <w:ind w:left="851" w:firstLine="0"/>
        <w:rPr>
          <w:rFonts w:eastAsia="Bookman Old Style"/>
          <w:color w:val="231F20"/>
        </w:rPr>
      </w:pPr>
      <w:r w:rsidRPr="00CF1D4B">
        <w:rPr>
          <w:rFonts w:eastAsia="Bookman Old Style"/>
          <w:color w:val="231F20"/>
        </w:rPr>
        <w:lastRenderedPageBreak/>
        <w:t xml:space="preserve">Аудирование с пониманием основного содержания текста </w:t>
      </w:r>
      <w:r w:rsidRPr="00CF1D4B">
        <w:rPr>
          <w:rFonts w:eastAsia="Bookman Old Style"/>
          <w:color w:val="231F20"/>
          <w:w w:val="95"/>
        </w:rPr>
        <w:t>предполагает определение основной т</w:t>
      </w:r>
      <w:r w:rsidRPr="00CF1D4B">
        <w:rPr>
          <w:rFonts w:eastAsia="Bookman Old Style"/>
          <w:color w:val="231F20"/>
          <w:w w:val="95"/>
        </w:rPr>
        <w:t>е</w:t>
      </w:r>
      <w:r w:rsidRPr="00CF1D4B">
        <w:rPr>
          <w:rFonts w:eastAsia="Bookman Old Style"/>
          <w:color w:val="231F20"/>
          <w:w w:val="95"/>
        </w:rPr>
        <w:t>мы и главных фак</w:t>
      </w:r>
      <w:r>
        <w:rPr>
          <w:rFonts w:eastAsia="Bookman Old Style"/>
          <w:color w:val="231F20"/>
          <w:w w:val="95"/>
        </w:rPr>
        <w:t>тов/со</w:t>
      </w:r>
      <w:r w:rsidRPr="00CF1D4B">
        <w:rPr>
          <w:rFonts w:eastAsia="Bookman Old Style"/>
          <w:color w:val="231F20"/>
          <w:w w:val="95"/>
        </w:rPr>
        <w:t>бытий в воспринимаемом на сл</w:t>
      </w:r>
      <w:r>
        <w:rPr>
          <w:rFonts w:eastAsia="Bookman Old Style"/>
          <w:color w:val="231F20"/>
          <w:w w:val="95"/>
        </w:rPr>
        <w:t>ух тексте с опорой на иллюстра</w:t>
      </w:r>
      <w:r w:rsidRPr="00CF1D4B">
        <w:rPr>
          <w:rFonts w:eastAsia="Bookman Old Style"/>
          <w:color w:val="231F20"/>
        </w:rPr>
        <w:t>ции и с и</w:t>
      </w:r>
      <w:r w:rsidRPr="00CF1D4B">
        <w:rPr>
          <w:rFonts w:eastAsia="Bookman Old Style"/>
          <w:color w:val="231F20"/>
        </w:rPr>
        <w:t>с</w:t>
      </w:r>
      <w:r w:rsidRPr="00CF1D4B">
        <w:rPr>
          <w:rFonts w:eastAsia="Bookman Old Style"/>
          <w:color w:val="231F20"/>
        </w:rPr>
        <w:t>пользованием языковой догадки.</w:t>
      </w:r>
    </w:p>
    <w:p w:rsidR="00CF1D4B" w:rsidRDefault="00CF1D4B" w:rsidP="00CF1D4B">
      <w:pPr>
        <w:pStyle w:val="a3"/>
        <w:spacing w:before="68"/>
        <w:ind w:left="851" w:firstLine="0"/>
        <w:rPr>
          <w:rFonts w:eastAsia="Bookman Old Style"/>
          <w:color w:val="231F20"/>
        </w:rPr>
      </w:pPr>
      <w:r w:rsidRPr="00CF1D4B">
        <w:rPr>
          <w:rFonts w:eastAsia="Bookman Old Style"/>
          <w:color w:val="231F20"/>
        </w:rPr>
        <w:t>Аудирование с пониманием запрашиваемой информации предполагает выделение из восприн</w:t>
      </w:r>
      <w:r w:rsidRPr="00CF1D4B">
        <w:rPr>
          <w:rFonts w:eastAsia="Bookman Old Style"/>
          <w:color w:val="231F20"/>
        </w:rPr>
        <w:t>и</w:t>
      </w:r>
      <w:r w:rsidRPr="00CF1D4B">
        <w:rPr>
          <w:rFonts w:eastAsia="Bookman Old Style"/>
          <w:color w:val="231F20"/>
        </w:rPr>
        <w:t>маемого на слух текста</w:t>
      </w:r>
      <w:r w:rsidRPr="00CF1D4B">
        <w:rPr>
          <w:rFonts w:eastAsia="Bookman Old Style"/>
          <w:color w:val="231F20"/>
          <w:w w:val="95"/>
        </w:rPr>
        <w:t xml:space="preserve">и понимание информации фактического характера (например, </w:t>
      </w:r>
      <w:r w:rsidRPr="00CF1D4B">
        <w:rPr>
          <w:rFonts w:eastAsia="Bookman Old Style"/>
          <w:color w:val="231F20"/>
        </w:rPr>
        <w:t>имя,возраст,любимоезанятие,цветит.д.)сопоройна</w:t>
      </w:r>
      <w:r>
        <w:rPr>
          <w:rFonts w:eastAsia="Bookman Old Style"/>
          <w:color w:val="231F20"/>
        </w:rPr>
        <w:t>иллю</w:t>
      </w:r>
      <w:r w:rsidRPr="00CF1D4B">
        <w:rPr>
          <w:rFonts w:eastAsia="Bookman Old Style"/>
          <w:color w:val="231F20"/>
        </w:rPr>
        <w:t>страцииисиспользованиемязыковойдогадки.Текстыдляаудирования:диалог,высказывания</w:t>
      </w:r>
      <w:r>
        <w:rPr>
          <w:rFonts w:eastAsia="Bookman Old Style"/>
          <w:color w:val="231F20"/>
        </w:rPr>
        <w:t>собеседни</w:t>
      </w:r>
      <w:r w:rsidRPr="00CF1D4B">
        <w:rPr>
          <w:rFonts w:eastAsia="Bookman Old Style"/>
          <w:color w:val="231F20"/>
        </w:rPr>
        <w:t>коввситуацияхповседневногообщения,рассказ,сказка.</w:t>
      </w:r>
    </w:p>
    <w:p w:rsidR="00CF1D4B" w:rsidRDefault="00CF1D4B" w:rsidP="00CF1D4B">
      <w:pPr>
        <w:pStyle w:val="a3"/>
        <w:spacing w:before="68"/>
        <w:ind w:left="851" w:firstLine="0"/>
        <w:rPr>
          <w:b/>
          <w:bCs/>
          <w:i/>
          <w:iCs/>
          <w:color w:val="231F20"/>
          <w:spacing w:val="-2"/>
          <w:w w:val="125"/>
        </w:rPr>
      </w:pPr>
      <w:r w:rsidRPr="00CF1D4B">
        <w:rPr>
          <w:b/>
          <w:bCs/>
          <w:i/>
          <w:iCs/>
          <w:color w:val="231F20"/>
          <w:w w:val="125"/>
        </w:rPr>
        <w:t>Смысловое</w:t>
      </w:r>
      <w:r w:rsidRPr="00CF1D4B">
        <w:rPr>
          <w:b/>
          <w:bCs/>
          <w:i/>
          <w:iCs/>
          <w:color w:val="231F20"/>
          <w:spacing w:val="-2"/>
          <w:w w:val="125"/>
        </w:rPr>
        <w:t>чтение</w:t>
      </w:r>
    </w:p>
    <w:p w:rsidR="00CF1D4B" w:rsidRDefault="00CF1D4B" w:rsidP="00CF1D4B">
      <w:pPr>
        <w:pStyle w:val="a3"/>
        <w:spacing w:before="68"/>
        <w:ind w:left="851" w:firstLine="0"/>
        <w:rPr>
          <w:rFonts w:eastAsia="Bookman Old Style"/>
          <w:color w:val="231F20"/>
        </w:rPr>
      </w:pPr>
      <w:r w:rsidRPr="00CF1D4B">
        <w:rPr>
          <w:rFonts w:eastAsia="Bookman Old Style"/>
          <w:color w:val="231F20"/>
        </w:rPr>
        <w:t>Чтение вслух учебных текстов, построенных на изученном языковомматери</w:t>
      </w:r>
      <w:r w:rsidRPr="00CF1D4B">
        <w:rPr>
          <w:rFonts w:eastAsia="Bookman Old Style"/>
          <w:color w:val="231F20"/>
        </w:rPr>
        <w:t>а</w:t>
      </w:r>
      <w:r w:rsidRPr="00CF1D4B">
        <w:rPr>
          <w:rFonts w:eastAsia="Bookman Old Style"/>
          <w:color w:val="231F20"/>
        </w:rPr>
        <w:t>ле,ссоблюдениемправилчтенияи</w:t>
      </w:r>
      <w:r>
        <w:rPr>
          <w:rFonts w:eastAsia="Bookman Old Style"/>
          <w:color w:val="231F20"/>
        </w:rPr>
        <w:t>соответ</w:t>
      </w:r>
      <w:r w:rsidRPr="00CF1D4B">
        <w:rPr>
          <w:rFonts w:eastAsia="Bookman Old Style"/>
          <w:color w:val="231F20"/>
        </w:rPr>
        <w:t>ствующейинтонацией;пониманиепрочитанного.</w:t>
      </w:r>
    </w:p>
    <w:p w:rsidR="00CF1D4B" w:rsidRDefault="00CF1D4B" w:rsidP="00CF1D4B">
      <w:pPr>
        <w:pStyle w:val="a3"/>
        <w:spacing w:before="68"/>
        <w:ind w:left="851" w:firstLine="0"/>
        <w:rPr>
          <w:rFonts w:eastAsia="Bookman Old Style"/>
          <w:color w:val="231F20"/>
          <w:spacing w:val="-2"/>
        </w:rPr>
      </w:pPr>
      <w:r w:rsidRPr="00CF1D4B">
        <w:rPr>
          <w:rFonts w:eastAsia="Bookman Old Style"/>
          <w:color w:val="231F20"/>
          <w:spacing w:val="-2"/>
        </w:rPr>
        <w:t>Текстыдлячтениявслух:диалог,рассказ,сказка.</w:t>
      </w:r>
    </w:p>
    <w:p w:rsidR="00CF1D4B" w:rsidRDefault="00CF1D4B" w:rsidP="00CF1D4B">
      <w:pPr>
        <w:pStyle w:val="a3"/>
        <w:spacing w:before="68"/>
        <w:ind w:left="851" w:firstLine="0"/>
        <w:rPr>
          <w:rFonts w:eastAsia="Bookman Old Style"/>
          <w:color w:val="231F20"/>
        </w:rPr>
      </w:pPr>
      <w:r w:rsidRPr="00CF1D4B">
        <w:rPr>
          <w:rFonts w:eastAsia="Bookman Old Style"/>
          <w:color w:val="231F20"/>
          <w:w w:val="95"/>
        </w:rPr>
        <w:t xml:space="preserve">Чтение про себя учебных текстов, построенных на изученном </w:t>
      </w:r>
      <w:r w:rsidRPr="00CF1D4B">
        <w:rPr>
          <w:rFonts w:eastAsia="Bookman Old Style"/>
          <w:color w:val="231F20"/>
        </w:rPr>
        <w:t>языковомматери</w:t>
      </w:r>
      <w:r w:rsidRPr="00CF1D4B">
        <w:rPr>
          <w:rFonts w:eastAsia="Bookman Old Style"/>
          <w:color w:val="231F20"/>
        </w:rPr>
        <w:t>а</w:t>
      </w:r>
      <w:r w:rsidRPr="00CF1D4B">
        <w:rPr>
          <w:rFonts w:eastAsia="Bookman Old Style"/>
          <w:color w:val="231F20"/>
        </w:rPr>
        <w:t>ле,сразличнойглубинойпроникновения в их содержание в зависим</w:t>
      </w:r>
      <w:r>
        <w:rPr>
          <w:rFonts w:eastAsia="Bookman Old Style"/>
          <w:color w:val="231F20"/>
        </w:rPr>
        <w:t>ости от поставленной комм</w:t>
      </w:r>
      <w:r>
        <w:rPr>
          <w:rFonts w:eastAsia="Bookman Old Style"/>
          <w:color w:val="231F20"/>
        </w:rPr>
        <w:t>у</w:t>
      </w:r>
      <w:r>
        <w:rPr>
          <w:rFonts w:eastAsia="Bookman Old Style"/>
          <w:color w:val="231F20"/>
        </w:rPr>
        <w:t>ника</w:t>
      </w:r>
      <w:r w:rsidRPr="00CF1D4B">
        <w:rPr>
          <w:rFonts w:eastAsia="Bookman Old Style"/>
          <w:color w:val="231F20"/>
          <w:w w:val="95"/>
        </w:rPr>
        <w:t>тивной задачи: с пониманием основного содержания, с пони</w:t>
      </w:r>
      <w:r>
        <w:rPr>
          <w:rFonts w:eastAsia="Bookman Old Style"/>
          <w:color w:val="231F20"/>
          <w:w w:val="95"/>
        </w:rPr>
        <w:t>ма</w:t>
      </w:r>
      <w:r w:rsidRPr="00CF1D4B">
        <w:rPr>
          <w:rFonts w:eastAsia="Bookman Old Style"/>
          <w:color w:val="231F20"/>
        </w:rPr>
        <w:t>нием запрашиваемой информ</w:t>
      </w:r>
      <w:r w:rsidRPr="00CF1D4B">
        <w:rPr>
          <w:rFonts w:eastAsia="Bookman Old Style"/>
          <w:color w:val="231F20"/>
        </w:rPr>
        <w:t>а</w:t>
      </w:r>
      <w:r w:rsidRPr="00CF1D4B">
        <w:rPr>
          <w:rFonts w:eastAsia="Bookman Old Style"/>
          <w:color w:val="231F20"/>
        </w:rPr>
        <w:t>ции.</w:t>
      </w:r>
    </w:p>
    <w:p w:rsidR="00CF1D4B" w:rsidRDefault="00CF1D4B" w:rsidP="00CF1D4B">
      <w:pPr>
        <w:pStyle w:val="a3"/>
        <w:spacing w:before="68"/>
        <w:ind w:left="851" w:firstLine="0"/>
        <w:rPr>
          <w:rFonts w:eastAsia="Bookman Old Style"/>
          <w:color w:val="231F20"/>
        </w:rPr>
      </w:pPr>
      <w:r w:rsidRPr="00CF1D4B">
        <w:rPr>
          <w:rFonts w:eastAsia="Bookman Old Style"/>
          <w:color w:val="231F20"/>
        </w:rPr>
        <w:t>Чтениеспониманиемосновногосодержаниятекста</w:t>
      </w:r>
      <w:r>
        <w:rPr>
          <w:rFonts w:eastAsia="Bookman Old Style"/>
          <w:color w:val="231F20"/>
        </w:rPr>
        <w:t>предпо</w:t>
      </w:r>
      <w:r w:rsidRPr="00CF1D4B">
        <w:rPr>
          <w:rFonts w:eastAsia="Bookman Old Style"/>
          <w:color w:val="231F20"/>
          <w:spacing w:val="-2"/>
        </w:rPr>
        <w:t xml:space="preserve">лагаетопределениеосновнойтемыиглавныхфактов/событий </w:t>
      </w:r>
      <w:r w:rsidRPr="00CF1D4B">
        <w:rPr>
          <w:rFonts w:eastAsia="Bookman Old Style"/>
          <w:color w:val="231F20"/>
          <w:w w:val="95"/>
        </w:rPr>
        <w:t>в прочитанном тексте с опорой</w:t>
      </w:r>
      <w:r>
        <w:rPr>
          <w:rFonts w:eastAsia="Bookman Old Style"/>
          <w:color w:val="231F20"/>
          <w:w w:val="95"/>
        </w:rPr>
        <w:t xml:space="preserve"> на иллюстрации и с использова</w:t>
      </w:r>
      <w:r w:rsidRPr="00CF1D4B">
        <w:rPr>
          <w:rFonts w:eastAsia="Bookman Old Style"/>
          <w:color w:val="231F20"/>
        </w:rPr>
        <w:t>нием языковой д</w:t>
      </w:r>
      <w:r w:rsidRPr="00CF1D4B">
        <w:rPr>
          <w:rFonts w:eastAsia="Bookman Old Style"/>
          <w:color w:val="231F20"/>
        </w:rPr>
        <w:t>о</w:t>
      </w:r>
      <w:r w:rsidRPr="00CF1D4B">
        <w:rPr>
          <w:rFonts w:eastAsia="Bookman Old Style"/>
          <w:color w:val="231F20"/>
        </w:rPr>
        <w:t>гадки.</w:t>
      </w:r>
    </w:p>
    <w:p w:rsidR="00CF1D4B" w:rsidRDefault="00CF1D4B" w:rsidP="00CF1D4B">
      <w:pPr>
        <w:pStyle w:val="a3"/>
        <w:spacing w:before="68"/>
        <w:ind w:left="851" w:firstLine="0"/>
        <w:rPr>
          <w:rFonts w:eastAsia="Bookman Old Style"/>
          <w:color w:val="231F20"/>
        </w:rPr>
      </w:pPr>
      <w:r w:rsidRPr="00CF1D4B">
        <w:rPr>
          <w:rFonts w:eastAsia="Bookman Old Style"/>
          <w:color w:val="231F20"/>
          <w:w w:val="95"/>
        </w:rPr>
        <w:t>Чтение с пониманием зап</w:t>
      </w:r>
      <w:r>
        <w:rPr>
          <w:rFonts w:eastAsia="Bookman Old Style"/>
          <w:color w:val="231F20"/>
          <w:w w:val="95"/>
        </w:rPr>
        <w:t>рашиваемой информации предпола</w:t>
      </w:r>
      <w:r w:rsidRPr="00CF1D4B">
        <w:rPr>
          <w:rFonts w:eastAsia="Bookman Old Style"/>
          <w:color w:val="231F20"/>
          <w:spacing w:val="-2"/>
        </w:rPr>
        <w:t>гаетнахождениевпрочитанномтекстеипонимание</w:t>
      </w:r>
      <w:r>
        <w:rPr>
          <w:rFonts w:eastAsia="Bookman Old Style"/>
          <w:color w:val="231F20"/>
          <w:spacing w:val="-2"/>
        </w:rPr>
        <w:t>запраши</w:t>
      </w:r>
      <w:r w:rsidRPr="00CF1D4B">
        <w:rPr>
          <w:rFonts w:eastAsia="Bookman Old Style"/>
          <w:color w:val="231F20"/>
          <w:w w:val="95"/>
        </w:rPr>
        <w:t>ваемой информации фактическ</w:t>
      </w:r>
      <w:r>
        <w:rPr>
          <w:rFonts w:eastAsia="Bookman Old Style"/>
          <w:color w:val="231F20"/>
          <w:w w:val="95"/>
        </w:rPr>
        <w:t>ого характера с опорой на иллю</w:t>
      </w:r>
      <w:r w:rsidRPr="00CF1D4B">
        <w:rPr>
          <w:rFonts w:eastAsia="Bookman Old Style"/>
          <w:color w:val="231F20"/>
        </w:rPr>
        <w:t>страцииисиспользованиемязыковойдогадки.</w:t>
      </w:r>
    </w:p>
    <w:p w:rsidR="00CF1D4B" w:rsidRDefault="00CF1D4B" w:rsidP="00CF1D4B">
      <w:pPr>
        <w:pStyle w:val="a3"/>
        <w:spacing w:before="68"/>
        <w:ind w:left="851" w:firstLine="0"/>
        <w:rPr>
          <w:rFonts w:eastAsia="Bookman Old Style"/>
          <w:color w:val="231F20"/>
        </w:rPr>
      </w:pPr>
      <w:r w:rsidRPr="00CF1D4B">
        <w:rPr>
          <w:rFonts w:eastAsia="Bookman Old Style"/>
          <w:color w:val="231F20"/>
        </w:rPr>
        <w:t>Тексты для чтения про себя: диалог, рас</w:t>
      </w:r>
      <w:r>
        <w:rPr>
          <w:rFonts w:eastAsia="Bookman Old Style"/>
          <w:color w:val="231F20"/>
        </w:rPr>
        <w:t>сказ, сказка, элек</w:t>
      </w:r>
      <w:r w:rsidRPr="00CF1D4B">
        <w:rPr>
          <w:rFonts w:eastAsia="Bookman Old Style"/>
          <w:color w:val="231F20"/>
        </w:rPr>
        <w:t>тронное сообщение личного характера.</w:t>
      </w:r>
    </w:p>
    <w:p w:rsidR="00CF1D4B" w:rsidRDefault="00CF1D4B" w:rsidP="00CF1D4B">
      <w:pPr>
        <w:pStyle w:val="a3"/>
        <w:spacing w:before="68"/>
        <w:ind w:left="851" w:firstLine="0"/>
        <w:rPr>
          <w:b/>
          <w:bCs/>
          <w:i/>
          <w:iCs/>
          <w:color w:val="231F20"/>
          <w:spacing w:val="-2"/>
          <w:w w:val="130"/>
        </w:rPr>
      </w:pPr>
      <w:r w:rsidRPr="00CF1D4B">
        <w:rPr>
          <w:b/>
          <w:bCs/>
          <w:i/>
          <w:iCs/>
          <w:color w:val="231F20"/>
          <w:spacing w:val="-2"/>
          <w:w w:val="130"/>
        </w:rPr>
        <w:t>Письмо</w:t>
      </w:r>
    </w:p>
    <w:p w:rsidR="00CF1D4B" w:rsidRDefault="00CF1D4B" w:rsidP="00CF1D4B">
      <w:pPr>
        <w:pStyle w:val="a3"/>
        <w:spacing w:before="68"/>
        <w:ind w:left="851" w:firstLine="0"/>
        <w:rPr>
          <w:rFonts w:eastAsia="Bookman Old Style"/>
          <w:color w:val="231F20"/>
          <w:spacing w:val="-2"/>
          <w:w w:val="95"/>
        </w:rPr>
      </w:pPr>
      <w:r w:rsidRPr="00CF1D4B">
        <w:rPr>
          <w:rFonts w:eastAsia="Bookman Old Style"/>
          <w:color w:val="231F20"/>
        </w:rPr>
        <w:t>Овладениетехникойписьма(полупечатноенаписаниебукв, буквосочетаний,слов).</w:t>
      </w:r>
      <w:r w:rsidRPr="00CF1D4B">
        <w:rPr>
          <w:rFonts w:eastAsia="Bookman Old Style"/>
          <w:color w:val="231F20"/>
          <w:w w:val="95"/>
        </w:rPr>
        <w:t>Воспроизведение речевых о</w:t>
      </w:r>
      <w:r>
        <w:rPr>
          <w:rFonts w:eastAsia="Bookman Old Style"/>
          <w:color w:val="231F20"/>
          <w:w w:val="95"/>
        </w:rPr>
        <w:t>бразцов, списывание текста; вы</w:t>
      </w:r>
      <w:r w:rsidRPr="00CF1D4B">
        <w:rPr>
          <w:rFonts w:eastAsia="Bookman Old Style"/>
          <w:color w:val="231F20"/>
          <w:w w:val="95"/>
        </w:rPr>
        <w:t>писывание из текста слов, словосочетаний, предложе</w:t>
      </w:r>
      <w:r>
        <w:rPr>
          <w:rFonts w:eastAsia="Bookman Old Style"/>
          <w:color w:val="231F20"/>
          <w:w w:val="95"/>
        </w:rPr>
        <w:t>ний; встав</w:t>
      </w:r>
      <w:r w:rsidRPr="00CF1D4B">
        <w:rPr>
          <w:rFonts w:eastAsia="Bookman Old Style"/>
          <w:color w:val="231F20"/>
          <w:spacing w:val="-2"/>
        </w:rPr>
        <w:t>капропущенныхбукввсловоилисловвпредложение,допи</w:t>
      </w:r>
      <w:r>
        <w:rPr>
          <w:rFonts w:eastAsia="Bookman Old Style"/>
          <w:color w:val="231F20"/>
          <w:spacing w:val="-2"/>
        </w:rPr>
        <w:t>сы</w:t>
      </w:r>
      <w:r w:rsidRPr="00CF1D4B">
        <w:rPr>
          <w:rFonts w:eastAsia="Bookman Old Style"/>
          <w:color w:val="231F20"/>
          <w:w w:val="95"/>
        </w:rPr>
        <w:t xml:space="preserve">ваниепредложенийвсоответствиисрешаемойучебнойзадачей. </w:t>
      </w:r>
      <w:r w:rsidRPr="00CF1D4B">
        <w:rPr>
          <w:rFonts w:eastAsia="Bookman Old Style"/>
          <w:color w:val="231F20"/>
        </w:rPr>
        <w:t xml:space="preserve">Заполнениепростыхформуляровсуказаниемличнойинфор- </w:t>
      </w:r>
      <w:r w:rsidRPr="00CF1D4B">
        <w:rPr>
          <w:rFonts w:eastAsia="Bookman Old Style"/>
          <w:color w:val="231F20"/>
          <w:spacing w:val="-2"/>
        </w:rPr>
        <w:t>м</w:t>
      </w:r>
      <w:r w:rsidRPr="00CF1D4B">
        <w:rPr>
          <w:rFonts w:eastAsia="Bookman Old Style"/>
          <w:color w:val="231F20"/>
          <w:spacing w:val="-2"/>
        </w:rPr>
        <w:t>а</w:t>
      </w:r>
      <w:r w:rsidRPr="00CF1D4B">
        <w:rPr>
          <w:rFonts w:eastAsia="Bookman Old Style"/>
          <w:color w:val="231F20"/>
          <w:spacing w:val="-2"/>
        </w:rPr>
        <w:t>ции(имя,фамилия,возраст,странапроживания)всо</w:t>
      </w:r>
      <w:r>
        <w:rPr>
          <w:rFonts w:eastAsia="Bookman Old Style"/>
          <w:color w:val="231F20"/>
          <w:spacing w:val="-2"/>
        </w:rPr>
        <w:t>ответ</w:t>
      </w:r>
      <w:r w:rsidRPr="00CF1D4B">
        <w:rPr>
          <w:rFonts w:eastAsia="Bookman Old Style"/>
          <w:color w:val="231F20"/>
          <w:spacing w:val="-2"/>
          <w:w w:val="95"/>
        </w:rPr>
        <w:t>ствииснормами,принятымивстране/странахизучаемогоязыка.</w:t>
      </w:r>
    </w:p>
    <w:p w:rsidR="00CF1D4B" w:rsidRDefault="00CF1D4B" w:rsidP="00CF1D4B">
      <w:pPr>
        <w:pStyle w:val="a3"/>
        <w:spacing w:before="68"/>
        <w:ind w:left="851" w:firstLine="0"/>
        <w:rPr>
          <w:rFonts w:eastAsia="Bookman Old Style"/>
          <w:color w:val="231F20"/>
        </w:rPr>
      </w:pPr>
      <w:r w:rsidRPr="00CF1D4B">
        <w:rPr>
          <w:rFonts w:eastAsia="Bookman Old Style"/>
          <w:color w:val="231F20"/>
        </w:rPr>
        <w:t>Написаниесопоройнаобразецкороткихпоздравленийспраздниками(сднёмрождения,Новымгодом).</w:t>
      </w:r>
    </w:p>
    <w:p w:rsidR="00CF1D4B" w:rsidRDefault="00CF1D4B" w:rsidP="00CF1D4B">
      <w:pPr>
        <w:pStyle w:val="a3"/>
        <w:spacing w:before="68"/>
        <w:ind w:left="851" w:firstLine="0"/>
        <w:rPr>
          <w:rFonts w:eastAsia="Calibri"/>
          <w:b/>
          <w:bCs/>
          <w:color w:val="231F20"/>
          <w:spacing w:val="-2"/>
        </w:rPr>
      </w:pPr>
      <w:r w:rsidRPr="00CF1D4B">
        <w:rPr>
          <w:rFonts w:eastAsia="Calibri"/>
          <w:b/>
          <w:bCs/>
          <w:color w:val="231F20"/>
        </w:rPr>
        <w:t>Языковыезнанияи</w:t>
      </w:r>
      <w:r w:rsidRPr="00CF1D4B">
        <w:rPr>
          <w:rFonts w:eastAsia="Calibri"/>
          <w:b/>
          <w:bCs/>
          <w:color w:val="231F20"/>
          <w:spacing w:val="-2"/>
        </w:rPr>
        <w:t>навыки</w:t>
      </w:r>
    </w:p>
    <w:p w:rsidR="00CF1D4B" w:rsidRDefault="00CF1D4B" w:rsidP="00CF1D4B">
      <w:pPr>
        <w:pStyle w:val="a3"/>
        <w:spacing w:before="68"/>
        <w:ind w:left="851" w:firstLine="0"/>
        <w:rPr>
          <w:b/>
          <w:bCs/>
          <w:i/>
          <w:iCs/>
          <w:color w:val="231F20"/>
          <w:spacing w:val="-4"/>
          <w:w w:val="125"/>
        </w:rPr>
      </w:pPr>
      <w:r w:rsidRPr="00CF1D4B">
        <w:rPr>
          <w:b/>
          <w:bCs/>
          <w:i/>
          <w:iCs/>
          <w:color w:val="231F20"/>
          <w:w w:val="125"/>
        </w:rPr>
        <w:t>Фонетическаясторона</w:t>
      </w:r>
      <w:r w:rsidRPr="00CF1D4B">
        <w:rPr>
          <w:b/>
          <w:bCs/>
          <w:i/>
          <w:iCs/>
          <w:color w:val="231F20"/>
          <w:spacing w:val="-4"/>
          <w:w w:val="125"/>
        </w:rPr>
        <w:t>речи</w:t>
      </w:r>
    </w:p>
    <w:p w:rsidR="00CF1D4B" w:rsidRDefault="00CF1D4B" w:rsidP="00CF1D4B">
      <w:pPr>
        <w:pStyle w:val="a3"/>
        <w:spacing w:before="68"/>
        <w:ind w:left="851" w:firstLine="0"/>
        <w:rPr>
          <w:rFonts w:eastAsia="Bookman Old Style"/>
          <w:color w:val="231F20"/>
        </w:rPr>
      </w:pPr>
      <w:r w:rsidRPr="00CF1D4B">
        <w:rPr>
          <w:rFonts w:eastAsia="Bookman Old Style"/>
          <w:color w:val="231F20"/>
        </w:rPr>
        <w:t>Буквы английского алфавита. Корректное называние букв английскогоалфавита.</w:t>
      </w:r>
    </w:p>
    <w:p w:rsidR="00F75ED1" w:rsidRDefault="00CF1D4B" w:rsidP="00F75ED1">
      <w:pPr>
        <w:pStyle w:val="a3"/>
        <w:spacing w:before="68"/>
        <w:ind w:left="851" w:firstLine="0"/>
        <w:rPr>
          <w:rFonts w:eastAsia="Bookman Old Style"/>
          <w:color w:val="231F20"/>
        </w:rPr>
      </w:pPr>
      <w:r w:rsidRPr="00CF1D4B">
        <w:rPr>
          <w:rFonts w:eastAsia="Bookman Old Style"/>
          <w:color w:val="231F20"/>
        </w:rPr>
        <w:t>Нормы произношения: долг</w:t>
      </w:r>
      <w:r w:rsidR="00F75ED1">
        <w:rPr>
          <w:rFonts w:eastAsia="Bookman Old Style"/>
          <w:color w:val="231F20"/>
        </w:rPr>
        <w:t>ота и краткость гласных, отсут</w:t>
      </w:r>
      <w:r w:rsidRPr="00CF1D4B">
        <w:rPr>
          <w:rFonts w:eastAsia="Bookman Old Style"/>
          <w:color w:val="231F20"/>
        </w:rPr>
        <w:t>ствие оглушения звонких согласных в конце слога или слова, отсутствие смягчения согласных перед гласными. Связующее “r” (there is/there).</w:t>
      </w:r>
    </w:p>
    <w:p w:rsidR="00F75ED1" w:rsidRDefault="00CF1D4B" w:rsidP="00F75ED1">
      <w:pPr>
        <w:pStyle w:val="a3"/>
        <w:spacing w:before="68"/>
        <w:ind w:left="851" w:firstLine="0"/>
        <w:rPr>
          <w:rFonts w:eastAsia="Bookman Old Style"/>
          <w:color w:val="231F20"/>
        </w:rPr>
      </w:pPr>
      <w:r w:rsidRPr="00CF1D4B">
        <w:rPr>
          <w:rFonts w:eastAsia="Bookman Old Style"/>
          <w:color w:val="231F20"/>
          <w:w w:val="95"/>
        </w:rPr>
        <w:t>Различение на слух и адекватное, без ошибок, ведущих к сбою в коммуникации, произнесение слов с соблю</w:t>
      </w:r>
      <w:r w:rsidR="00F75ED1">
        <w:rPr>
          <w:rFonts w:eastAsia="Bookman Old Style"/>
          <w:color w:val="231F20"/>
          <w:w w:val="95"/>
        </w:rPr>
        <w:t>дением правильно</w:t>
      </w:r>
      <w:r w:rsidRPr="00CF1D4B">
        <w:rPr>
          <w:rFonts w:eastAsia="Bookman Old Style"/>
          <w:color w:val="231F20"/>
        </w:rPr>
        <w:t xml:space="preserve">го ударения и </w:t>
      </w:r>
      <w:r w:rsidRPr="00CF1D4B">
        <w:rPr>
          <w:rFonts w:eastAsia="Bookman Old Style"/>
          <w:i/>
          <w:color w:val="231F20"/>
        </w:rPr>
        <w:t xml:space="preserve">фраз/предложений </w:t>
      </w:r>
      <w:r w:rsidR="00F75ED1">
        <w:rPr>
          <w:rFonts w:eastAsia="Bookman Old Style"/>
          <w:color w:val="231F20"/>
        </w:rPr>
        <w:t>(повествовательного, побуди</w:t>
      </w:r>
      <w:r w:rsidRPr="00CF1D4B">
        <w:rPr>
          <w:rFonts w:eastAsia="Bookman Old Style"/>
          <w:color w:val="231F20"/>
        </w:rPr>
        <w:t>тельного и вопросительного: общий и специальный вопросы)ссоблюдениемихритмико-интонационныхособенностей.</w:t>
      </w:r>
    </w:p>
    <w:p w:rsidR="00F75ED1" w:rsidRDefault="00CF1D4B" w:rsidP="00F75ED1">
      <w:pPr>
        <w:pStyle w:val="a3"/>
        <w:spacing w:before="68"/>
        <w:ind w:left="851" w:firstLine="0"/>
        <w:rPr>
          <w:rFonts w:eastAsia="Bookman Old Style"/>
          <w:color w:val="231F20"/>
        </w:rPr>
      </w:pPr>
      <w:r w:rsidRPr="00CF1D4B">
        <w:rPr>
          <w:rFonts w:eastAsia="Bookman Old Style"/>
          <w:color w:val="231F20"/>
        </w:rPr>
        <w:t>Правилачтениягласныхвоткрытомизакрытомслогев</w:t>
      </w:r>
      <w:r w:rsidR="00F75ED1">
        <w:rPr>
          <w:rFonts w:eastAsia="Bookman Old Style"/>
          <w:color w:val="231F20"/>
        </w:rPr>
        <w:t>од</w:t>
      </w:r>
      <w:r w:rsidRPr="00CF1D4B">
        <w:rPr>
          <w:rFonts w:eastAsia="Bookman Old Style"/>
          <w:color w:val="231F20"/>
          <w:spacing w:val="-2"/>
        </w:rPr>
        <w:t>носложныхсловах;согласных;основныхзвукобуквенныхсо</w:t>
      </w:r>
      <w:r w:rsidR="00F75ED1">
        <w:rPr>
          <w:rFonts w:eastAsia="Bookman Old Style"/>
          <w:color w:val="231F20"/>
          <w:spacing w:val="-2"/>
        </w:rPr>
        <w:t>че</w:t>
      </w:r>
      <w:r w:rsidRPr="00CF1D4B">
        <w:rPr>
          <w:rFonts w:eastAsia="Bookman Old Style"/>
          <w:color w:val="231F20"/>
        </w:rPr>
        <w:t>таний.Вычленениеизслованекоторыхзвукобуквенных</w:t>
      </w:r>
      <w:r w:rsidR="00F75ED1">
        <w:rPr>
          <w:rFonts w:eastAsia="Bookman Old Style"/>
          <w:color w:val="231F20"/>
        </w:rPr>
        <w:t>соче</w:t>
      </w:r>
      <w:r w:rsidRPr="00CF1D4B">
        <w:rPr>
          <w:rFonts w:eastAsia="Bookman Old Style"/>
          <w:color w:val="231F20"/>
        </w:rPr>
        <w:t>таний при анализе из</w:t>
      </w:r>
      <w:r w:rsidRPr="00CF1D4B">
        <w:rPr>
          <w:rFonts w:eastAsia="Bookman Old Style"/>
          <w:color w:val="231F20"/>
        </w:rPr>
        <w:t>у</w:t>
      </w:r>
      <w:r w:rsidRPr="00CF1D4B">
        <w:rPr>
          <w:rFonts w:eastAsia="Bookman Old Style"/>
          <w:color w:val="231F20"/>
        </w:rPr>
        <w:t>ченных слов.</w:t>
      </w:r>
    </w:p>
    <w:p w:rsidR="00F75ED1" w:rsidRDefault="00CF1D4B" w:rsidP="00F75ED1">
      <w:pPr>
        <w:pStyle w:val="a3"/>
        <w:spacing w:before="68"/>
        <w:ind w:left="851" w:firstLine="0"/>
        <w:rPr>
          <w:rFonts w:eastAsia="Bookman Old Style"/>
          <w:color w:val="231F20"/>
        </w:rPr>
      </w:pPr>
      <w:r w:rsidRPr="00CF1D4B">
        <w:rPr>
          <w:rFonts w:eastAsia="Bookman Old Style"/>
          <w:color w:val="231F20"/>
        </w:rPr>
        <w:t>Чтениеновыхсловсогласноосновнымправиламчтения</w:t>
      </w:r>
      <w:r w:rsidR="00F75ED1">
        <w:rPr>
          <w:rFonts w:eastAsia="Bookman Old Style"/>
          <w:color w:val="231F20"/>
        </w:rPr>
        <w:t>ан</w:t>
      </w:r>
      <w:r w:rsidRPr="00CF1D4B">
        <w:rPr>
          <w:rFonts w:eastAsia="Bookman Old Style"/>
          <w:color w:val="231F20"/>
        </w:rPr>
        <w:t>глийскогоязыка.</w:t>
      </w:r>
    </w:p>
    <w:p w:rsidR="00F75ED1" w:rsidRDefault="00CF1D4B" w:rsidP="00F75ED1">
      <w:pPr>
        <w:pStyle w:val="a3"/>
        <w:spacing w:before="68"/>
        <w:ind w:left="851" w:firstLine="0"/>
        <w:rPr>
          <w:rFonts w:eastAsia="Bookman Old Style"/>
          <w:color w:val="231F20"/>
          <w:spacing w:val="-2"/>
        </w:rPr>
      </w:pPr>
      <w:r w:rsidRPr="00CF1D4B">
        <w:rPr>
          <w:rFonts w:eastAsia="Bookman Old Style"/>
          <w:color w:val="231F20"/>
          <w:w w:val="95"/>
        </w:rPr>
        <w:t>Знаки английской транскрип</w:t>
      </w:r>
      <w:r w:rsidR="00F75ED1">
        <w:rPr>
          <w:rFonts w:eastAsia="Bookman Old Style"/>
          <w:color w:val="231F20"/>
          <w:w w:val="95"/>
        </w:rPr>
        <w:t>ции; отличие их от букв англий</w:t>
      </w:r>
      <w:r w:rsidRPr="00CF1D4B">
        <w:rPr>
          <w:rFonts w:eastAsia="Bookman Old Style"/>
          <w:color w:val="231F20"/>
        </w:rPr>
        <w:t>скогоалфав</w:t>
      </w:r>
      <w:r w:rsidRPr="00CF1D4B">
        <w:rPr>
          <w:rFonts w:eastAsia="Bookman Old Style"/>
          <w:color w:val="231F20"/>
        </w:rPr>
        <w:t>и</w:t>
      </w:r>
      <w:r w:rsidRPr="00CF1D4B">
        <w:rPr>
          <w:rFonts w:eastAsia="Bookman Old Style"/>
          <w:color w:val="231F20"/>
        </w:rPr>
        <w:t xml:space="preserve">та.Фонетическикорректноеозвучиваниезнаков </w:t>
      </w:r>
      <w:r w:rsidRPr="00CF1D4B">
        <w:rPr>
          <w:rFonts w:eastAsia="Bookman Old Style"/>
          <w:color w:val="231F20"/>
          <w:spacing w:val="-2"/>
        </w:rPr>
        <w:t>транскрипции.</w:t>
      </w:r>
    </w:p>
    <w:p w:rsidR="00F75ED1" w:rsidRDefault="00CF1D4B" w:rsidP="00F75ED1">
      <w:pPr>
        <w:pStyle w:val="a3"/>
        <w:spacing w:before="68"/>
        <w:ind w:left="851" w:firstLine="0"/>
        <w:rPr>
          <w:b/>
          <w:bCs/>
          <w:i/>
          <w:iCs/>
          <w:color w:val="231F20"/>
          <w:spacing w:val="-2"/>
          <w:w w:val="125"/>
        </w:rPr>
      </w:pPr>
      <w:r w:rsidRPr="00CF1D4B">
        <w:rPr>
          <w:b/>
          <w:bCs/>
          <w:i/>
          <w:iCs/>
          <w:color w:val="231F20"/>
          <w:w w:val="125"/>
        </w:rPr>
        <w:lastRenderedPageBreak/>
        <w:t xml:space="preserve">Графика,орфография и </w:t>
      </w:r>
      <w:r w:rsidRPr="00CF1D4B">
        <w:rPr>
          <w:b/>
          <w:bCs/>
          <w:i/>
          <w:iCs/>
          <w:color w:val="231F20"/>
          <w:spacing w:val="-2"/>
          <w:w w:val="125"/>
        </w:rPr>
        <w:t>пунктуация</w:t>
      </w:r>
    </w:p>
    <w:p w:rsidR="00F75ED1" w:rsidRDefault="00CF1D4B" w:rsidP="00F75ED1">
      <w:pPr>
        <w:pStyle w:val="a3"/>
        <w:spacing w:before="68"/>
        <w:ind w:left="851" w:firstLine="0"/>
        <w:rPr>
          <w:rFonts w:eastAsia="Bookman Old Style"/>
          <w:color w:val="231F20"/>
        </w:rPr>
      </w:pPr>
      <w:r w:rsidRPr="00CF1D4B">
        <w:rPr>
          <w:rFonts w:eastAsia="Bookman Old Style"/>
          <w:color w:val="231F20"/>
        </w:rPr>
        <w:t>Графическикорректное(полупечатное)написаниебукв</w:t>
      </w:r>
      <w:r w:rsidR="00F75ED1">
        <w:rPr>
          <w:rFonts w:eastAsia="Bookman Old Style"/>
          <w:color w:val="231F20"/>
        </w:rPr>
        <w:t>ан</w:t>
      </w:r>
      <w:r w:rsidRPr="00CF1D4B">
        <w:rPr>
          <w:rFonts w:eastAsia="Bookman Old Style"/>
          <w:color w:val="231F20"/>
        </w:rPr>
        <w:t>глийского алфавита в буквосочетаниях и словах. Правильное написание изученных слов.</w:t>
      </w:r>
    </w:p>
    <w:p w:rsidR="00F75ED1" w:rsidRPr="00F75ED1" w:rsidRDefault="00CF1D4B" w:rsidP="00F75ED1">
      <w:pPr>
        <w:pStyle w:val="a3"/>
        <w:spacing w:before="68"/>
        <w:ind w:left="851" w:firstLine="0"/>
        <w:rPr>
          <w:rFonts w:eastAsia="Bookman Old Style"/>
          <w:color w:val="231F20"/>
        </w:rPr>
      </w:pPr>
      <w:r w:rsidRPr="00CF1D4B">
        <w:rPr>
          <w:rFonts w:eastAsia="Bookman Old Style"/>
          <w:color w:val="231F20"/>
        </w:rPr>
        <w:t>Правильнаярасстановказнаковпрепинания:точки,</w:t>
      </w:r>
      <w:r w:rsidR="00F75ED1" w:rsidRPr="00F75ED1">
        <w:rPr>
          <w:rFonts w:eastAsia="Bookman Old Style"/>
          <w:color w:val="231F20"/>
        </w:rPr>
        <w:t>вопро</w:t>
      </w:r>
      <w:r w:rsidRPr="00CF1D4B">
        <w:rPr>
          <w:rFonts w:eastAsia="Bookman Old Style"/>
          <w:color w:val="231F20"/>
        </w:rPr>
        <w:t>сительного и восклицательного знаков в конце предложения; правильноеиспользованиеапострофавизученных</w:t>
      </w:r>
      <w:r w:rsidR="00F75ED1" w:rsidRPr="00F75ED1">
        <w:rPr>
          <w:rFonts w:eastAsia="Bookman Old Style"/>
          <w:color w:val="231F20"/>
        </w:rPr>
        <w:t>сокращён</w:t>
      </w:r>
      <w:r w:rsidRPr="00CF1D4B">
        <w:rPr>
          <w:rFonts w:eastAsia="Bookman Old Style"/>
          <w:color w:val="231F20"/>
        </w:rPr>
        <w:t>ных формах глаг</w:t>
      </w:r>
      <w:r w:rsidRPr="00CF1D4B">
        <w:rPr>
          <w:rFonts w:eastAsia="Bookman Old Style"/>
          <w:color w:val="231F20"/>
        </w:rPr>
        <w:t>о</w:t>
      </w:r>
      <w:r w:rsidRPr="00CF1D4B">
        <w:rPr>
          <w:rFonts w:eastAsia="Bookman Old Style"/>
          <w:color w:val="231F20"/>
        </w:rPr>
        <w:t>ла-связки, вспомогательного и модального глаголов (например, I’m, isn’t; don’t, doesn’t; can’t), суще</w:t>
      </w:r>
      <w:r w:rsidR="00F75ED1" w:rsidRPr="00F75ED1">
        <w:rPr>
          <w:rFonts w:eastAsia="Bookman Old Style"/>
          <w:color w:val="231F20"/>
        </w:rPr>
        <w:t>стви</w:t>
      </w:r>
      <w:r w:rsidRPr="00CF1D4B">
        <w:rPr>
          <w:rFonts w:eastAsia="Bookman Old Style"/>
          <w:color w:val="231F20"/>
        </w:rPr>
        <w:t>тельных в притяжательном падеже (Ann’s).</w:t>
      </w:r>
    </w:p>
    <w:p w:rsidR="00F75ED1" w:rsidRDefault="00F75ED1" w:rsidP="00F75ED1">
      <w:pPr>
        <w:pStyle w:val="a3"/>
        <w:spacing w:before="68"/>
        <w:ind w:left="851" w:firstLine="0"/>
        <w:rPr>
          <w:b/>
          <w:bCs/>
          <w:color w:val="231F20"/>
          <w:spacing w:val="-4"/>
          <w:w w:val="125"/>
        </w:rPr>
      </w:pPr>
      <w:r w:rsidRPr="00F75ED1">
        <w:rPr>
          <w:b/>
          <w:bCs/>
          <w:color w:val="231F20"/>
          <w:w w:val="125"/>
        </w:rPr>
        <w:t>Лексическаясторона</w:t>
      </w:r>
      <w:r w:rsidRPr="00F75ED1">
        <w:rPr>
          <w:b/>
          <w:bCs/>
          <w:color w:val="231F20"/>
          <w:spacing w:val="-4"/>
          <w:w w:val="125"/>
        </w:rPr>
        <w:t>речи</w:t>
      </w:r>
    </w:p>
    <w:p w:rsidR="00F75ED1" w:rsidRDefault="00F75ED1" w:rsidP="00F75ED1">
      <w:pPr>
        <w:pStyle w:val="a3"/>
        <w:spacing w:before="68"/>
        <w:ind w:left="851" w:firstLine="0"/>
        <w:rPr>
          <w:rFonts w:eastAsia="Bookman Old Style"/>
          <w:color w:val="231F20"/>
        </w:rPr>
      </w:pPr>
      <w:r w:rsidRPr="00F75ED1">
        <w:rPr>
          <w:rFonts w:eastAsia="Bookman Old Style"/>
          <w:color w:val="231F20"/>
          <w:w w:val="95"/>
        </w:rPr>
        <w:t xml:space="preserve">Распознаваниеиупотреблениевустнойиписьменнойречине </w:t>
      </w:r>
      <w:r w:rsidRPr="00F75ED1">
        <w:rPr>
          <w:rFonts w:eastAsia="Bookman Old Style"/>
          <w:color w:val="231F20"/>
        </w:rPr>
        <w:t>м</w:t>
      </w:r>
      <w:r w:rsidRPr="00F75ED1">
        <w:rPr>
          <w:rFonts w:eastAsia="Bookman Old Style"/>
          <w:color w:val="231F20"/>
        </w:rPr>
        <w:t>е</w:t>
      </w:r>
      <w:r w:rsidRPr="00F75ED1">
        <w:rPr>
          <w:rFonts w:eastAsia="Bookman Old Style"/>
          <w:color w:val="231F20"/>
        </w:rPr>
        <w:t>нее200лексическихединиц(слов,словосочетаний,речевых кл</w:t>
      </w:r>
      <w:r w:rsidRPr="00F75ED1">
        <w:rPr>
          <w:rFonts w:eastAsia="Bookman Old Style"/>
          <w:color w:val="231F20"/>
        </w:rPr>
        <w:t>и</w:t>
      </w:r>
      <w:r w:rsidRPr="00F75ED1">
        <w:rPr>
          <w:rFonts w:eastAsia="Bookman Old Style"/>
          <w:color w:val="231F20"/>
        </w:rPr>
        <w:t>ше),обслуживающихситуацииобщенияврамках</w:t>
      </w:r>
      <w:r>
        <w:rPr>
          <w:rFonts w:eastAsia="Bookman Old Style"/>
          <w:color w:val="231F20"/>
        </w:rPr>
        <w:t>темати</w:t>
      </w:r>
      <w:r w:rsidRPr="00F75ED1">
        <w:rPr>
          <w:rFonts w:eastAsia="Bookman Old Style"/>
          <w:color w:val="231F20"/>
        </w:rPr>
        <w:t>ческого содержания речи для 2 класса.</w:t>
      </w:r>
    </w:p>
    <w:p w:rsidR="00F75ED1" w:rsidRDefault="00F75ED1" w:rsidP="00F75ED1">
      <w:pPr>
        <w:pStyle w:val="a3"/>
        <w:spacing w:before="68"/>
        <w:ind w:left="851" w:firstLine="0"/>
        <w:rPr>
          <w:rFonts w:eastAsia="Bookman Old Style"/>
          <w:color w:val="231F20"/>
        </w:rPr>
      </w:pPr>
      <w:r w:rsidRPr="00F75ED1">
        <w:rPr>
          <w:rFonts w:eastAsia="Bookman Old Style"/>
          <w:color w:val="231F20"/>
          <w:w w:val="95"/>
        </w:rPr>
        <w:t xml:space="preserve">Распознавание в устной и </w:t>
      </w:r>
      <w:r>
        <w:rPr>
          <w:rFonts w:eastAsia="Bookman Old Style"/>
          <w:color w:val="231F20"/>
          <w:w w:val="95"/>
        </w:rPr>
        <w:t>письменной речи интернациональ</w:t>
      </w:r>
      <w:r w:rsidRPr="00F75ED1">
        <w:rPr>
          <w:rFonts w:eastAsia="Bookman Old Style"/>
          <w:color w:val="231F20"/>
        </w:rPr>
        <w:t>ных слов (doctor, film) с помощью яз</w:t>
      </w:r>
      <w:r w:rsidRPr="00F75ED1">
        <w:rPr>
          <w:rFonts w:eastAsia="Bookman Old Style"/>
          <w:color w:val="231F20"/>
        </w:rPr>
        <w:t>ы</w:t>
      </w:r>
      <w:r w:rsidRPr="00F75ED1">
        <w:rPr>
          <w:rFonts w:eastAsia="Bookman Old Style"/>
          <w:color w:val="231F20"/>
        </w:rPr>
        <w:t>ковой догадки.</w:t>
      </w:r>
    </w:p>
    <w:p w:rsidR="00F75ED1" w:rsidRDefault="00F75ED1" w:rsidP="00F75ED1">
      <w:pPr>
        <w:pStyle w:val="a3"/>
        <w:spacing w:before="68"/>
        <w:ind w:left="851" w:firstLine="0"/>
        <w:rPr>
          <w:b/>
          <w:bCs/>
          <w:i/>
          <w:iCs/>
          <w:color w:val="231F20"/>
          <w:spacing w:val="-4"/>
          <w:w w:val="125"/>
        </w:rPr>
      </w:pPr>
      <w:r w:rsidRPr="00F75ED1">
        <w:rPr>
          <w:b/>
          <w:bCs/>
          <w:i/>
          <w:iCs/>
          <w:color w:val="231F20"/>
          <w:w w:val="125"/>
        </w:rPr>
        <w:t>Грамматическаясторона</w:t>
      </w:r>
      <w:r w:rsidRPr="00F75ED1">
        <w:rPr>
          <w:b/>
          <w:bCs/>
          <w:i/>
          <w:iCs/>
          <w:color w:val="231F20"/>
          <w:spacing w:val="-4"/>
          <w:w w:val="125"/>
        </w:rPr>
        <w:t>речи</w:t>
      </w:r>
    </w:p>
    <w:p w:rsidR="00F75ED1" w:rsidRDefault="00F75ED1" w:rsidP="00F75ED1">
      <w:pPr>
        <w:pStyle w:val="a3"/>
        <w:spacing w:before="68"/>
        <w:ind w:left="851" w:firstLine="0"/>
        <w:rPr>
          <w:rFonts w:eastAsia="Bookman Old Style"/>
          <w:color w:val="231F20"/>
        </w:rPr>
      </w:pPr>
      <w:r w:rsidRPr="00F75ED1">
        <w:rPr>
          <w:rFonts w:eastAsia="Bookman Old Style"/>
          <w:color w:val="231F20"/>
          <w:w w:val="95"/>
        </w:rPr>
        <w:t>Распознавание в письменном и звучащем тексте и употреб</w:t>
      </w:r>
      <w:r>
        <w:rPr>
          <w:rFonts w:eastAsia="Bookman Old Style"/>
          <w:color w:val="231F20"/>
          <w:w w:val="95"/>
        </w:rPr>
        <w:t>ле</w:t>
      </w:r>
      <w:r w:rsidRPr="00F75ED1">
        <w:rPr>
          <w:rFonts w:eastAsia="Bookman Old Style"/>
          <w:color w:val="231F20"/>
        </w:rPr>
        <w:t>ниевустнойиписьменнойр</w:t>
      </w:r>
      <w:r w:rsidRPr="00F75ED1">
        <w:rPr>
          <w:rFonts w:eastAsia="Bookman Old Style"/>
          <w:color w:val="231F20"/>
        </w:rPr>
        <w:t>е</w:t>
      </w:r>
      <w:r w:rsidRPr="00F75ED1">
        <w:rPr>
          <w:rFonts w:eastAsia="Bookman Old Style"/>
          <w:color w:val="231F20"/>
        </w:rPr>
        <w:t>чи:изученныхморфологических форм и синтаксических конструкций английского языка.</w:t>
      </w:r>
    </w:p>
    <w:p w:rsidR="00F75ED1" w:rsidRDefault="00F75ED1" w:rsidP="00F75ED1">
      <w:pPr>
        <w:pStyle w:val="a3"/>
        <w:spacing w:before="68"/>
        <w:ind w:left="851" w:firstLine="0"/>
        <w:rPr>
          <w:rFonts w:eastAsia="Bookman Old Style"/>
          <w:color w:val="231F20"/>
          <w:spacing w:val="-2"/>
        </w:rPr>
      </w:pPr>
      <w:r w:rsidRPr="00F75ED1">
        <w:rPr>
          <w:rFonts w:eastAsia="Bookman Old Style"/>
          <w:color w:val="231F20"/>
        </w:rPr>
        <w:t>Коммуникативныетипыпредложений:повествовательные (утвердител</w:t>
      </w:r>
      <w:r w:rsidRPr="00F75ED1">
        <w:rPr>
          <w:rFonts w:eastAsia="Bookman Old Style"/>
          <w:color w:val="231F20"/>
        </w:rPr>
        <w:t>ь</w:t>
      </w:r>
      <w:r w:rsidRPr="00F75ED1">
        <w:rPr>
          <w:rFonts w:eastAsia="Bookman Old Style"/>
          <w:color w:val="231F20"/>
        </w:rPr>
        <w:t xml:space="preserve">ные,отрицательные),вопросительные(общий, </w:t>
      </w:r>
      <w:r w:rsidRPr="00F75ED1">
        <w:rPr>
          <w:rFonts w:eastAsia="Bookman Old Style"/>
          <w:color w:val="231F20"/>
          <w:w w:val="95"/>
        </w:rPr>
        <w:t>специальный вопрос), побудительные (в утвердител</w:t>
      </w:r>
      <w:r w:rsidRPr="00F75ED1">
        <w:rPr>
          <w:rFonts w:eastAsia="Bookman Old Style"/>
          <w:color w:val="231F20"/>
          <w:w w:val="95"/>
        </w:rPr>
        <w:t>ь</w:t>
      </w:r>
      <w:r w:rsidRPr="00F75ED1">
        <w:rPr>
          <w:rFonts w:eastAsia="Bookman Old Style"/>
          <w:color w:val="231F20"/>
          <w:w w:val="95"/>
        </w:rPr>
        <w:t xml:space="preserve">ной форме). </w:t>
      </w:r>
      <w:r w:rsidRPr="00F75ED1">
        <w:rPr>
          <w:rFonts w:eastAsia="Bookman Old Style"/>
          <w:color w:val="231F20"/>
        </w:rPr>
        <w:t>Нераспространённыеираспространённыепростые</w:t>
      </w:r>
      <w:r>
        <w:rPr>
          <w:rFonts w:eastAsia="Bookman Old Style"/>
          <w:color w:val="231F20"/>
        </w:rPr>
        <w:t>предло</w:t>
      </w:r>
      <w:r w:rsidRPr="00F75ED1">
        <w:rPr>
          <w:rFonts w:eastAsia="Bookman Old Style"/>
          <w:color w:val="231F20"/>
          <w:spacing w:val="-2"/>
        </w:rPr>
        <w:t>жения.</w:t>
      </w:r>
    </w:p>
    <w:p w:rsidR="00F75ED1" w:rsidRDefault="00F75ED1" w:rsidP="00F75ED1">
      <w:pPr>
        <w:pStyle w:val="a3"/>
        <w:spacing w:before="68"/>
        <w:ind w:left="851" w:firstLine="0"/>
        <w:rPr>
          <w:rFonts w:eastAsia="Bookman Old Style"/>
          <w:color w:val="231F20"/>
          <w:spacing w:val="-2"/>
        </w:rPr>
      </w:pPr>
      <w:r w:rsidRPr="00F75ED1">
        <w:rPr>
          <w:rFonts w:eastAsia="Bookman Old Style"/>
          <w:color w:val="231F20"/>
        </w:rPr>
        <w:t>Предложениясначальным</w:t>
      </w:r>
      <w:r w:rsidRPr="00F75ED1">
        <w:rPr>
          <w:rFonts w:eastAsia="Bookman Old Style"/>
          <w:color w:val="231F20"/>
          <w:lang w:val="en-US"/>
        </w:rPr>
        <w:t>It</w:t>
      </w:r>
      <w:r w:rsidRPr="00B31666">
        <w:rPr>
          <w:rFonts w:eastAsia="Bookman Old Style"/>
          <w:color w:val="231F20"/>
        </w:rPr>
        <w:t>(</w:t>
      </w:r>
      <w:r w:rsidRPr="00F75ED1">
        <w:rPr>
          <w:rFonts w:eastAsia="Bookman Old Style"/>
          <w:color w:val="231F20"/>
          <w:lang w:val="en-US"/>
        </w:rPr>
        <w:t>It</w:t>
      </w:r>
      <w:r w:rsidRPr="00B31666">
        <w:rPr>
          <w:rFonts w:eastAsia="Bookman Old Style"/>
          <w:color w:val="231F20"/>
        </w:rPr>
        <w:t>’</w:t>
      </w:r>
      <w:r w:rsidRPr="00F75ED1">
        <w:rPr>
          <w:rFonts w:eastAsia="Bookman Old Style"/>
          <w:color w:val="231F20"/>
          <w:lang w:val="en-US"/>
        </w:rPr>
        <w:t>sared</w:t>
      </w:r>
      <w:r w:rsidRPr="00F75ED1">
        <w:rPr>
          <w:rFonts w:eastAsia="Bookman Old Style"/>
          <w:color w:val="231F20"/>
          <w:spacing w:val="-2"/>
          <w:lang w:val="en-US"/>
        </w:rPr>
        <w:t>ball</w:t>
      </w:r>
      <w:r w:rsidRPr="00B31666">
        <w:rPr>
          <w:rFonts w:eastAsia="Bookman Old Style"/>
          <w:color w:val="231F20"/>
          <w:spacing w:val="-2"/>
        </w:rPr>
        <w:t>.).</w:t>
      </w:r>
    </w:p>
    <w:p w:rsidR="00F75ED1" w:rsidRPr="00B31666" w:rsidRDefault="00F75ED1" w:rsidP="00F75ED1">
      <w:pPr>
        <w:pStyle w:val="a3"/>
        <w:spacing w:before="68"/>
        <w:ind w:left="851" w:firstLine="0"/>
        <w:rPr>
          <w:rFonts w:eastAsia="Bookman Old Style"/>
          <w:color w:val="231F20"/>
          <w:spacing w:val="-2"/>
          <w:lang w:val="en-US"/>
        </w:rPr>
      </w:pPr>
      <w:r w:rsidRPr="00F75ED1">
        <w:rPr>
          <w:rFonts w:eastAsia="Bookman Old Style"/>
          <w:color w:val="231F20"/>
        </w:rPr>
        <w:t>Предложениясначальным</w:t>
      </w:r>
      <w:r w:rsidRPr="00F75ED1">
        <w:rPr>
          <w:rFonts w:eastAsia="Bookman Old Style"/>
          <w:color w:val="231F20"/>
          <w:lang w:val="en-US"/>
        </w:rPr>
        <w:t xml:space="preserve"> There + to be </w:t>
      </w:r>
      <w:r w:rsidRPr="00F75ED1">
        <w:rPr>
          <w:rFonts w:eastAsia="Bookman Old Style"/>
          <w:color w:val="231F20"/>
        </w:rPr>
        <w:t>в</w:t>
      </w:r>
      <w:r w:rsidRPr="00F75ED1">
        <w:rPr>
          <w:rFonts w:eastAsia="Bookman Old Style"/>
          <w:color w:val="231F20"/>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w:t>
      </w:r>
      <w:r w:rsidRPr="00F75ED1">
        <w:rPr>
          <w:rFonts w:eastAsia="Bookman Old Style"/>
          <w:color w:val="231F20"/>
          <w:spacing w:val="-2"/>
          <w:lang w:val="en-US"/>
        </w:rPr>
        <w:t>pens.).</w:t>
      </w:r>
    </w:p>
    <w:p w:rsidR="00F75ED1" w:rsidRPr="00336115" w:rsidRDefault="00F75ED1" w:rsidP="00F75ED1">
      <w:pPr>
        <w:pStyle w:val="a3"/>
        <w:spacing w:before="68"/>
        <w:ind w:left="851" w:firstLine="0"/>
        <w:rPr>
          <w:rFonts w:eastAsia="Bookman Old Style"/>
          <w:color w:val="231F20"/>
          <w:lang w:val="en-US"/>
        </w:rPr>
      </w:pPr>
      <w:r w:rsidRPr="00F75ED1">
        <w:rPr>
          <w:rFonts w:eastAsia="Bookman Old Style"/>
          <w:color w:val="231F20"/>
        </w:rPr>
        <w:t>Предложенияспростымглагольнымсказуемым</w:t>
      </w:r>
      <w:r w:rsidRPr="00B31666">
        <w:rPr>
          <w:rFonts w:eastAsia="Bookman Old Style"/>
          <w:color w:val="231F20"/>
          <w:lang w:val="en-US"/>
        </w:rPr>
        <w:t>(</w:t>
      </w:r>
      <w:r w:rsidRPr="00F75ED1">
        <w:rPr>
          <w:rFonts w:eastAsia="Bookman Old Style"/>
          <w:color w:val="231F20"/>
          <w:lang w:val="en-US"/>
        </w:rPr>
        <w:t>Theylivein</w:t>
      </w:r>
      <w:r w:rsidRPr="00F75ED1">
        <w:rPr>
          <w:rFonts w:eastAsia="Bookman Old Style"/>
          <w:color w:val="231F20"/>
          <w:w w:val="95"/>
          <w:lang w:val="en-US"/>
        </w:rPr>
        <w:t>thecountry</w:t>
      </w:r>
      <w:r w:rsidRPr="00B31666">
        <w:rPr>
          <w:rFonts w:eastAsia="Bookman Old Style"/>
          <w:color w:val="231F20"/>
          <w:w w:val="95"/>
          <w:lang w:val="en-US"/>
        </w:rPr>
        <w:t xml:space="preserve">.), </w:t>
      </w:r>
      <w:r w:rsidRPr="00F75ED1">
        <w:rPr>
          <w:rFonts w:eastAsia="Bookman Old Style"/>
          <w:color w:val="231F20"/>
          <w:w w:val="95"/>
        </w:rPr>
        <w:t>составнымименнымсказуемым</w:t>
      </w:r>
      <w:r w:rsidRPr="00B31666">
        <w:rPr>
          <w:rFonts w:eastAsia="Bookman Old Style"/>
          <w:color w:val="231F20"/>
          <w:w w:val="95"/>
          <w:lang w:val="en-US"/>
        </w:rPr>
        <w:t xml:space="preserve"> (</w:t>
      </w:r>
      <w:r w:rsidRPr="00F75ED1">
        <w:rPr>
          <w:rFonts w:eastAsia="Bookman Old Style"/>
          <w:color w:val="231F20"/>
          <w:w w:val="95"/>
          <w:lang w:val="en-US"/>
        </w:rPr>
        <w:t>Theboxissmall</w:t>
      </w:r>
      <w:r w:rsidRPr="00B31666">
        <w:rPr>
          <w:rFonts w:eastAsia="Bookman Old Style"/>
          <w:color w:val="231F20"/>
          <w:w w:val="95"/>
          <w:lang w:val="en-US"/>
        </w:rPr>
        <w:t>.)</w:t>
      </w:r>
      <w:r w:rsidRPr="00F75ED1">
        <w:rPr>
          <w:rFonts w:eastAsia="Bookman Old Style"/>
          <w:color w:val="231F20"/>
        </w:rPr>
        <w:t>исоставнымглагольнымсказуемым</w:t>
      </w:r>
      <w:r w:rsidRPr="00B31666">
        <w:rPr>
          <w:rFonts w:eastAsia="Bookman Old Style"/>
          <w:color w:val="231F20"/>
          <w:lang w:val="en-US"/>
        </w:rPr>
        <w:t xml:space="preserve"> (</w:t>
      </w:r>
      <w:r w:rsidRPr="00F75ED1">
        <w:rPr>
          <w:rFonts w:eastAsia="Bookman Old Style"/>
          <w:color w:val="231F20"/>
          <w:lang w:val="en-US"/>
        </w:rPr>
        <w:t>Iliketoplaywithmycat</w:t>
      </w:r>
      <w:r w:rsidRPr="00B31666">
        <w:rPr>
          <w:rFonts w:eastAsia="Bookman Old Style"/>
          <w:color w:val="231F20"/>
          <w:lang w:val="en-US"/>
        </w:rPr>
        <w:t xml:space="preserve">. </w:t>
      </w:r>
      <w:r w:rsidRPr="00F75ED1">
        <w:rPr>
          <w:rFonts w:eastAsia="Bookman Old Style"/>
          <w:color w:val="231F20"/>
          <w:lang w:val="en-US"/>
        </w:rPr>
        <w:t>She can play the piano.).</w:t>
      </w:r>
    </w:p>
    <w:p w:rsidR="00F75ED1" w:rsidRPr="00F75ED1" w:rsidRDefault="00F75ED1" w:rsidP="00F75ED1">
      <w:pPr>
        <w:pStyle w:val="a3"/>
        <w:spacing w:before="68"/>
        <w:ind w:left="851" w:firstLine="0"/>
        <w:rPr>
          <w:rFonts w:eastAsia="Bookman Old Style"/>
          <w:color w:val="231F20"/>
          <w:lang w:val="en-US"/>
        </w:rPr>
      </w:pPr>
      <w:r w:rsidRPr="00F75ED1">
        <w:rPr>
          <w:rFonts w:eastAsia="Bookman Old Style"/>
          <w:color w:val="231F20"/>
          <w:spacing w:val="-2"/>
        </w:rPr>
        <w:t>Предложениясглаголом</w:t>
      </w:r>
      <w:r w:rsidRPr="00F75ED1">
        <w:rPr>
          <w:rFonts w:eastAsia="Bookman Old Style"/>
          <w:color w:val="231F20"/>
          <w:spacing w:val="-2"/>
          <w:lang w:val="en-US"/>
        </w:rPr>
        <w:t>-</w:t>
      </w:r>
      <w:r w:rsidRPr="00F75ED1">
        <w:rPr>
          <w:rFonts w:eastAsia="Bookman Old Style"/>
          <w:color w:val="231F20"/>
          <w:spacing w:val="-2"/>
        </w:rPr>
        <w:t>связкой</w:t>
      </w:r>
      <w:r w:rsidRPr="00F75ED1">
        <w:rPr>
          <w:rFonts w:eastAsia="Bookman Old Style"/>
          <w:color w:val="231F20"/>
          <w:spacing w:val="-2"/>
          <w:lang w:val="en-US"/>
        </w:rPr>
        <w:t>tobe</w:t>
      </w:r>
      <w:r w:rsidRPr="00F75ED1">
        <w:rPr>
          <w:rFonts w:eastAsia="Bookman Old Style"/>
          <w:color w:val="231F20"/>
          <w:spacing w:val="-2"/>
        </w:rPr>
        <w:t>в</w:t>
      </w:r>
      <w:r w:rsidRPr="00F75ED1">
        <w:rPr>
          <w:rFonts w:eastAsia="Bookman Old Style"/>
          <w:color w:val="231F20"/>
          <w:spacing w:val="-2"/>
          <w:lang w:val="en-US"/>
        </w:rPr>
        <w:t xml:space="preserve">PresentSimpleTense </w:t>
      </w:r>
      <w:r w:rsidRPr="00F75ED1">
        <w:rPr>
          <w:rFonts w:eastAsia="Bookman Old Style"/>
          <w:color w:val="231F20"/>
          <w:lang w:val="en-US"/>
        </w:rPr>
        <w:t>(My father is a doctor. Is it a red ball? — Yes, it is./No, it isn’t. )</w:t>
      </w:r>
    </w:p>
    <w:p w:rsidR="00F75ED1" w:rsidRDefault="00F75ED1" w:rsidP="00F75ED1">
      <w:pPr>
        <w:pStyle w:val="a3"/>
        <w:spacing w:before="68"/>
        <w:ind w:left="851" w:firstLine="0"/>
        <w:rPr>
          <w:rFonts w:eastAsia="Bookman Old Style"/>
          <w:color w:val="231F20"/>
        </w:rPr>
      </w:pPr>
      <w:r w:rsidRPr="00F75ED1">
        <w:rPr>
          <w:rFonts w:eastAsia="Bookman Old Style"/>
          <w:color w:val="231F20"/>
        </w:rPr>
        <w:t>Предложения с краткими глагольными формами (She can’t swim. I don’t like porridge.).</w:t>
      </w:r>
    </w:p>
    <w:p w:rsidR="00F75ED1" w:rsidRDefault="00F75ED1" w:rsidP="00F75ED1">
      <w:pPr>
        <w:pStyle w:val="a3"/>
        <w:spacing w:before="68"/>
        <w:ind w:left="851" w:firstLine="0"/>
        <w:rPr>
          <w:rFonts w:eastAsia="Bookman Old Style"/>
          <w:color w:val="231F20"/>
        </w:rPr>
      </w:pPr>
      <w:r w:rsidRPr="00F75ED1">
        <w:rPr>
          <w:rFonts w:eastAsia="Bookman Old Style"/>
          <w:color w:val="231F20"/>
          <w:spacing w:val="-2"/>
        </w:rPr>
        <w:t xml:space="preserve">Побудительныепредложениявутвердительнойформе(Come </w:t>
      </w:r>
      <w:r w:rsidRPr="00F75ED1">
        <w:rPr>
          <w:rFonts w:eastAsia="Bookman Old Style"/>
          <w:color w:val="231F20"/>
        </w:rPr>
        <w:t>in,please.).</w:t>
      </w:r>
    </w:p>
    <w:p w:rsidR="00F75ED1" w:rsidRDefault="00F75ED1" w:rsidP="00F75ED1">
      <w:pPr>
        <w:pStyle w:val="a3"/>
        <w:spacing w:before="68"/>
        <w:ind w:left="851" w:firstLine="0"/>
        <w:rPr>
          <w:rFonts w:eastAsia="Bookman Old Style"/>
          <w:color w:val="231F20"/>
        </w:rPr>
      </w:pPr>
      <w:r w:rsidRPr="00F75ED1">
        <w:rPr>
          <w:rFonts w:eastAsia="Bookman Old Style"/>
          <w:color w:val="231F20"/>
        </w:rPr>
        <w:t>ГлаголывPresentSimpleTenseвповествовательных</w:t>
      </w:r>
      <w:r>
        <w:rPr>
          <w:rFonts w:eastAsia="Bookman Old Style"/>
          <w:color w:val="231F20"/>
        </w:rPr>
        <w:t>(утвер</w:t>
      </w:r>
      <w:r w:rsidRPr="00F75ED1">
        <w:rPr>
          <w:rFonts w:eastAsia="Bookman Old Style"/>
          <w:color w:val="231F20"/>
        </w:rPr>
        <w:t>дительных и отрицательных) и вопрос</w:t>
      </w:r>
      <w:r w:rsidRPr="00F75ED1">
        <w:rPr>
          <w:rFonts w:eastAsia="Bookman Old Style"/>
          <w:color w:val="231F20"/>
        </w:rPr>
        <w:t>и</w:t>
      </w:r>
      <w:r w:rsidRPr="00F75ED1">
        <w:rPr>
          <w:rFonts w:eastAsia="Bookman Old Style"/>
          <w:color w:val="231F20"/>
        </w:rPr>
        <w:t>тельных (общий и специальный вопросы) предложениях.</w:t>
      </w:r>
    </w:p>
    <w:p w:rsidR="00F75ED1" w:rsidRPr="00B31666" w:rsidRDefault="00F75ED1" w:rsidP="00F75ED1">
      <w:pPr>
        <w:pStyle w:val="a3"/>
        <w:spacing w:before="68"/>
        <w:ind w:left="851" w:firstLine="0"/>
        <w:rPr>
          <w:rFonts w:eastAsia="Bookman Old Style"/>
          <w:color w:val="231F20"/>
          <w:w w:val="105"/>
          <w:lang w:val="en-US"/>
        </w:rPr>
      </w:pPr>
      <w:r w:rsidRPr="00F75ED1">
        <w:rPr>
          <w:rFonts w:eastAsia="Bookman Old Style"/>
          <w:color w:val="231F20"/>
          <w:w w:val="105"/>
        </w:rPr>
        <w:t>Глагольнаяконструкция</w:t>
      </w:r>
      <w:r w:rsidRPr="00F75ED1">
        <w:rPr>
          <w:rFonts w:eastAsia="Bookman Old Style"/>
          <w:color w:val="231F20"/>
          <w:w w:val="105"/>
          <w:lang w:val="en-US"/>
        </w:rPr>
        <w:t xml:space="preserve">havegot(I’vegotacat.He’s/She’s </w:t>
      </w:r>
      <w:r w:rsidRPr="00F75ED1">
        <w:rPr>
          <w:rFonts w:eastAsia="Bookman Old Style"/>
          <w:color w:val="231F20"/>
          <w:spacing w:val="-2"/>
          <w:w w:val="105"/>
          <w:lang w:val="en-US"/>
        </w:rPr>
        <w:t xml:space="preserve">gotacat.Haveyougotacat?—Yes,Ihave./No,Ihaven’t.What </w:t>
      </w:r>
      <w:r w:rsidRPr="00F75ED1">
        <w:rPr>
          <w:rFonts w:eastAsia="Bookman Old Style"/>
          <w:color w:val="231F20"/>
          <w:w w:val="105"/>
          <w:lang w:val="en-US"/>
        </w:rPr>
        <w:t>have you got?).</w:t>
      </w:r>
    </w:p>
    <w:p w:rsidR="00F75ED1" w:rsidRDefault="00F75ED1" w:rsidP="00F75ED1">
      <w:pPr>
        <w:pStyle w:val="a3"/>
        <w:spacing w:before="68"/>
        <w:ind w:left="851" w:firstLine="0"/>
        <w:rPr>
          <w:rFonts w:eastAsia="Bookman Old Style"/>
          <w:color w:val="231F20"/>
        </w:rPr>
      </w:pPr>
      <w:r w:rsidRPr="00F75ED1">
        <w:rPr>
          <w:rFonts w:eastAsia="Bookman Old Style"/>
          <w:color w:val="231F20"/>
        </w:rPr>
        <w:t xml:space="preserve">Модальный глагол </w:t>
      </w:r>
      <w:r w:rsidRPr="00F75ED1">
        <w:rPr>
          <w:rFonts w:eastAsia="Bookman Old Style"/>
          <w:color w:val="231F20"/>
          <w:lang w:val="en-US"/>
        </w:rPr>
        <w:t>can</w:t>
      </w:r>
      <w:r w:rsidRPr="00F75ED1">
        <w:rPr>
          <w:rFonts w:eastAsia="Bookman Old Style"/>
          <w:color w:val="231F20"/>
        </w:rPr>
        <w:t>: для выражения умения (</w:t>
      </w:r>
      <w:r w:rsidRPr="00F75ED1">
        <w:rPr>
          <w:rFonts w:eastAsia="Bookman Old Style"/>
          <w:color w:val="231F20"/>
          <w:lang w:val="en-US"/>
        </w:rPr>
        <w:t>Icanplaytennis</w:t>
      </w:r>
      <w:r w:rsidRPr="00F75ED1">
        <w:rPr>
          <w:rFonts w:eastAsia="Bookman Old Style"/>
          <w:color w:val="231F20"/>
        </w:rPr>
        <w:t>.)иотсутствияумения(</w:t>
      </w:r>
      <w:r w:rsidRPr="00F75ED1">
        <w:rPr>
          <w:rFonts w:eastAsia="Bookman Old Style"/>
          <w:color w:val="231F20"/>
          <w:lang w:val="en-US"/>
        </w:rPr>
        <w:t>Ican</w:t>
      </w:r>
      <w:r w:rsidRPr="00F75ED1">
        <w:rPr>
          <w:rFonts w:eastAsia="Bookman Old Style"/>
          <w:color w:val="231F20"/>
        </w:rPr>
        <w:t>’</w:t>
      </w:r>
      <w:r w:rsidRPr="00F75ED1">
        <w:rPr>
          <w:rFonts w:eastAsia="Bookman Old Style"/>
          <w:color w:val="231F20"/>
          <w:lang w:val="en-US"/>
        </w:rPr>
        <w:t>tplaychess</w:t>
      </w:r>
      <w:r w:rsidRPr="00F75ED1">
        <w:rPr>
          <w:rFonts w:eastAsia="Bookman Old Style"/>
          <w:color w:val="231F20"/>
        </w:rPr>
        <w:t>.);дляполучения разрешения (</w:t>
      </w:r>
      <w:r w:rsidRPr="00F75ED1">
        <w:rPr>
          <w:rFonts w:eastAsia="Bookman Old Style"/>
          <w:color w:val="231F20"/>
          <w:lang w:val="en-US"/>
        </w:rPr>
        <w:t>CanIgoout</w:t>
      </w:r>
      <w:r w:rsidRPr="00F75ED1">
        <w:rPr>
          <w:rFonts w:eastAsia="Bookman Old Style"/>
          <w:color w:val="231F20"/>
        </w:rPr>
        <w:t xml:space="preserve">?). </w:t>
      </w:r>
      <w:r w:rsidRPr="00F75ED1">
        <w:rPr>
          <w:rFonts w:eastAsia="Bookman Old Style"/>
          <w:color w:val="231F20"/>
          <w:spacing w:val="-2"/>
        </w:rPr>
        <w:t>О</w:t>
      </w:r>
      <w:r w:rsidRPr="00F75ED1">
        <w:rPr>
          <w:rFonts w:eastAsia="Bookman Old Style"/>
          <w:color w:val="231F20"/>
          <w:spacing w:val="-2"/>
        </w:rPr>
        <w:t>п</w:t>
      </w:r>
      <w:r w:rsidRPr="00F75ED1">
        <w:rPr>
          <w:rFonts w:eastAsia="Bookman Old Style"/>
          <w:color w:val="231F20"/>
          <w:spacing w:val="-2"/>
        </w:rPr>
        <w:t xml:space="preserve">ределённый,неопределённыйинулевойартиклиcимена- </w:t>
      </w:r>
      <w:r w:rsidRPr="00F75ED1">
        <w:rPr>
          <w:rFonts w:eastAsia="Bookman Old Style"/>
          <w:color w:val="231F20"/>
        </w:rPr>
        <w:t>ми существительными (наиболее распр</w:t>
      </w:r>
      <w:r w:rsidRPr="00F75ED1">
        <w:rPr>
          <w:rFonts w:eastAsia="Bookman Old Style"/>
          <w:color w:val="231F20"/>
        </w:rPr>
        <w:t>о</w:t>
      </w:r>
      <w:r w:rsidRPr="00F75ED1">
        <w:rPr>
          <w:rFonts w:eastAsia="Bookman Old Style"/>
          <w:color w:val="231F20"/>
        </w:rPr>
        <w:t>странённые случаи).</w:t>
      </w:r>
    </w:p>
    <w:p w:rsidR="00F75ED1" w:rsidRDefault="00F75ED1" w:rsidP="00F75ED1">
      <w:pPr>
        <w:pStyle w:val="a3"/>
        <w:spacing w:before="68"/>
        <w:ind w:left="851" w:firstLine="0"/>
        <w:rPr>
          <w:rFonts w:eastAsia="Bookman Old Style"/>
          <w:color w:val="231F20"/>
        </w:rPr>
      </w:pPr>
      <w:r w:rsidRPr="00F75ED1">
        <w:rPr>
          <w:rFonts w:eastAsia="Bookman Old Style"/>
          <w:color w:val="231F20"/>
          <w:w w:val="95"/>
        </w:rPr>
        <w:t xml:space="preserve">Существительные во множественном числе, образованные по </w:t>
      </w:r>
      <w:r w:rsidRPr="00F75ED1">
        <w:rPr>
          <w:rFonts w:eastAsia="Bookman Old Style"/>
          <w:color w:val="231F20"/>
        </w:rPr>
        <w:t>правилуиисключения(abook—books;aman—men).</w:t>
      </w:r>
    </w:p>
    <w:p w:rsidR="00F75ED1" w:rsidRDefault="00F75ED1" w:rsidP="00F75ED1">
      <w:pPr>
        <w:pStyle w:val="a3"/>
        <w:spacing w:before="68"/>
        <w:ind w:left="851" w:firstLine="0"/>
        <w:rPr>
          <w:rFonts w:eastAsia="Bookman Old Style"/>
          <w:color w:val="231F20"/>
        </w:rPr>
      </w:pPr>
      <w:r w:rsidRPr="00F75ED1">
        <w:rPr>
          <w:rFonts w:eastAsia="Bookman Old Style"/>
          <w:color w:val="231F20"/>
        </w:rPr>
        <w:t>Личныеместоимения</w:t>
      </w:r>
      <w:r w:rsidRPr="00B31666">
        <w:rPr>
          <w:rFonts w:eastAsia="Bookman Old Style"/>
          <w:color w:val="231F20"/>
          <w:lang w:val="en-US"/>
        </w:rPr>
        <w:t xml:space="preserve"> (</w:t>
      </w:r>
      <w:r w:rsidRPr="00F75ED1">
        <w:rPr>
          <w:rFonts w:eastAsia="Bookman Old Style"/>
          <w:color w:val="231F20"/>
          <w:lang w:val="en-US"/>
        </w:rPr>
        <w:t>I</w:t>
      </w:r>
      <w:r w:rsidRPr="00B31666">
        <w:rPr>
          <w:rFonts w:eastAsia="Bookman Old Style"/>
          <w:color w:val="231F20"/>
          <w:lang w:val="en-US"/>
        </w:rPr>
        <w:t xml:space="preserve">, </w:t>
      </w:r>
      <w:r w:rsidRPr="00F75ED1">
        <w:rPr>
          <w:rFonts w:eastAsia="Bookman Old Style"/>
          <w:color w:val="231F20"/>
          <w:lang w:val="en-US"/>
        </w:rPr>
        <w:t>you</w:t>
      </w:r>
      <w:r w:rsidRPr="00B31666">
        <w:rPr>
          <w:rFonts w:eastAsia="Bookman Old Style"/>
          <w:color w:val="231F20"/>
          <w:lang w:val="en-US"/>
        </w:rPr>
        <w:t xml:space="preserve">, </w:t>
      </w:r>
      <w:r w:rsidRPr="00F75ED1">
        <w:rPr>
          <w:rFonts w:eastAsia="Bookman Old Style"/>
          <w:color w:val="231F20"/>
          <w:lang w:val="en-US"/>
        </w:rPr>
        <w:t>he</w:t>
      </w:r>
      <w:r w:rsidRPr="00B31666">
        <w:rPr>
          <w:rFonts w:eastAsia="Bookman Old Style"/>
          <w:color w:val="231F20"/>
          <w:lang w:val="en-US"/>
        </w:rPr>
        <w:t>/</w:t>
      </w:r>
      <w:r w:rsidRPr="00F75ED1">
        <w:rPr>
          <w:rFonts w:eastAsia="Bookman Old Style"/>
          <w:color w:val="231F20"/>
          <w:lang w:val="en-US"/>
        </w:rPr>
        <w:t>she</w:t>
      </w:r>
      <w:r w:rsidRPr="00B31666">
        <w:rPr>
          <w:rFonts w:eastAsia="Bookman Old Style"/>
          <w:color w:val="231F20"/>
          <w:lang w:val="en-US"/>
        </w:rPr>
        <w:t>/</w:t>
      </w:r>
      <w:r w:rsidRPr="00F75ED1">
        <w:rPr>
          <w:rFonts w:eastAsia="Bookman Old Style"/>
          <w:color w:val="231F20"/>
          <w:lang w:val="en-US"/>
        </w:rPr>
        <w:t>it</w:t>
      </w:r>
      <w:r w:rsidRPr="00B31666">
        <w:rPr>
          <w:rFonts w:eastAsia="Bookman Old Style"/>
          <w:color w:val="231F20"/>
          <w:lang w:val="en-US"/>
        </w:rPr>
        <w:t xml:space="preserve">, </w:t>
      </w:r>
      <w:r w:rsidRPr="00F75ED1">
        <w:rPr>
          <w:rFonts w:eastAsia="Bookman Old Style"/>
          <w:color w:val="231F20"/>
          <w:lang w:val="en-US"/>
        </w:rPr>
        <w:t>we</w:t>
      </w:r>
      <w:r w:rsidRPr="00B31666">
        <w:rPr>
          <w:rFonts w:eastAsia="Bookman Old Style"/>
          <w:color w:val="231F20"/>
          <w:lang w:val="en-US"/>
        </w:rPr>
        <w:t xml:space="preserve">, </w:t>
      </w:r>
      <w:r w:rsidRPr="00F75ED1">
        <w:rPr>
          <w:rFonts w:eastAsia="Bookman Old Style"/>
          <w:color w:val="231F20"/>
          <w:lang w:val="en-US"/>
        </w:rPr>
        <w:t>they</w:t>
      </w:r>
      <w:r w:rsidRPr="00B31666">
        <w:rPr>
          <w:rFonts w:eastAsia="Bookman Old Style"/>
          <w:color w:val="231F20"/>
          <w:lang w:val="en-US"/>
        </w:rPr>
        <w:t xml:space="preserve">). </w:t>
      </w:r>
      <w:r w:rsidRPr="00F75ED1">
        <w:rPr>
          <w:rFonts w:eastAsia="Bookman Old Style"/>
          <w:color w:val="231F20"/>
        </w:rPr>
        <w:t>Притяжательныеместоимения</w:t>
      </w:r>
      <w:r w:rsidRPr="00B31666">
        <w:rPr>
          <w:rFonts w:eastAsia="Bookman Old Style"/>
          <w:color w:val="231F20"/>
          <w:lang w:val="en-US"/>
        </w:rPr>
        <w:t>(</w:t>
      </w:r>
      <w:r w:rsidRPr="00F75ED1">
        <w:rPr>
          <w:rFonts w:eastAsia="Bookman Old Style"/>
          <w:color w:val="231F20"/>
          <w:lang w:val="en-US"/>
        </w:rPr>
        <w:t>my</w:t>
      </w:r>
      <w:r w:rsidRPr="00B31666">
        <w:rPr>
          <w:rFonts w:eastAsia="Bookman Old Style"/>
          <w:color w:val="231F20"/>
          <w:lang w:val="en-US"/>
        </w:rPr>
        <w:t>,</w:t>
      </w:r>
      <w:r w:rsidRPr="00F75ED1">
        <w:rPr>
          <w:rFonts w:eastAsia="Bookman Old Style"/>
          <w:color w:val="231F20"/>
          <w:lang w:val="en-US"/>
        </w:rPr>
        <w:t>your</w:t>
      </w:r>
      <w:r w:rsidRPr="00B31666">
        <w:rPr>
          <w:rFonts w:eastAsia="Bookman Old Style"/>
          <w:color w:val="231F20"/>
          <w:lang w:val="en-US"/>
        </w:rPr>
        <w:t>,</w:t>
      </w:r>
      <w:r w:rsidRPr="00F75ED1">
        <w:rPr>
          <w:rFonts w:eastAsia="Bookman Old Style"/>
          <w:color w:val="231F20"/>
          <w:lang w:val="en-US"/>
        </w:rPr>
        <w:t>his</w:t>
      </w:r>
      <w:r w:rsidRPr="00B31666">
        <w:rPr>
          <w:rFonts w:eastAsia="Bookman Old Style"/>
          <w:color w:val="231F20"/>
          <w:lang w:val="en-US"/>
        </w:rPr>
        <w:t>/</w:t>
      </w:r>
      <w:r w:rsidRPr="00F75ED1">
        <w:rPr>
          <w:rFonts w:eastAsia="Bookman Old Style"/>
          <w:color w:val="231F20"/>
          <w:lang w:val="en-US"/>
        </w:rPr>
        <w:t>her</w:t>
      </w:r>
      <w:r w:rsidRPr="00B31666">
        <w:rPr>
          <w:rFonts w:eastAsia="Bookman Old Style"/>
          <w:color w:val="231F20"/>
          <w:lang w:val="en-US"/>
        </w:rPr>
        <w:t>/</w:t>
      </w:r>
      <w:r w:rsidRPr="00F75ED1">
        <w:rPr>
          <w:rFonts w:eastAsia="Bookman Old Style"/>
          <w:color w:val="231F20"/>
          <w:lang w:val="en-US"/>
        </w:rPr>
        <w:t>its</w:t>
      </w:r>
      <w:r w:rsidRPr="00B31666">
        <w:rPr>
          <w:rFonts w:eastAsia="Bookman Old Style"/>
          <w:color w:val="231F20"/>
          <w:lang w:val="en-US"/>
        </w:rPr>
        <w:t>,</w:t>
      </w:r>
      <w:r w:rsidRPr="00F75ED1">
        <w:rPr>
          <w:rFonts w:eastAsia="Bookman Old Style"/>
          <w:color w:val="231F20"/>
          <w:lang w:val="en-US"/>
        </w:rPr>
        <w:t>our</w:t>
      </w:r>
      <w:r w:rsidRPr="00B31666">
        <w:rPr>
          <w:rFonts w:eastAsia="Bookman Old Style"/>
          <w:color w:val="231F20"/>
          <w:lang w:val="en-US"/>
        </w:rPr>
        <w:t>,</w:t>
      </w:r>
      <w:r w:rsidRPr="00F75ED1">
        <w:rPr>
          <w:rFonts w:eastAsia="Bookman Old Style"/>
          <w:color w:val="231F20"/>
          <w:lang w:val="en-US"/>
        </w:rPr>
        <w:t>their</w:t>
      </w:r>
      <w:r w:rsidRPr="00B31666">
        <w:rPr>
          <w:rFonts w:eastAsia="Bookman Old Style"/>
          <w:color w:val="231F20"/>
          <w:lang w:val="en-US"/>
        </w:rPr>
        <w:t>).</w:t>
      </w:r>
      <w:r w:rsidRPr="00F75ED1">
        <w:rPr>
          <w:rFonts w:eastAsia="Bookman Old Style"/>
          <w:color w:val="231F20"/>
        </w:rPr>
        <w:t>Указа- тельные местоимения (this — these).</w:t>
      </w:r>
    </w:p>
    <w:p w:rsidR="00F75ED1" w:rsidRDefault="00F75ED1" w:rsidP="00F75ED1">
      <w:pPr>
        <w:pStyle w:val="a3"/>
        <w:spacing w:before="68"/>
        <w:ind w:left="851" w:firstLine="0"/>
        <w:rPr>
          <w:rFonts w:eastAsia="Bookman Old Style"/>
          <w:color w:val="231F20"/>
          <w:spacing w:val="-2"/>
          <w:w w:val="95"/>
        </w:rPr>
      </w:pPr>
      <w:r w:rsidRPr="00F75ED1">
        <w:rPr>
          <w:rFonts w:eastAsia="Bookman Old Style"/>
          <w:color w:val="231F20"/>
          <w:w w:val="95"/>
        </w:rPr>
        <w:t>Количественныечислительные</w:t>
      </w:r>
      <w:r w:rsidRPr="00F75ED1">
        <w:rPr>
          <w:rFonts w:eastAsia="Bookman Old Style"/>
          <w:color w:val="231F20"/>
          <w:spacing w:val="-2"/>
          <w:w w:val="95"/>
        </w:rPr>
        <w:t>(1–12).</w:t>
      </w:r>
    </w:p>
    <w:p w:rsidR="00F75ED1" w:rsidRPr="00F75ED1" w:rsidRDefault="00F75ED1" w:rsidP="00F75ED1">
      <w:pPr>
        <w:pStyle w:val="a3"/>
        <w:spacing w:before="68"/>
        <w:ind w:left="851" w:firstLine="0"/>
        <w:rPr>
          <w:rFonts w:eastAsia="Bookman Old Style"/>
          <w:color w:val="231F20"/>
          <w:lang w:val="en-US"/>
        </w:rPr>
      </w:pPr>
      <w:r w:rsidRPr="00F75ED1">
        <w:rPr>
          <w:rFonts w:eastAsia="Bookman Old Style"/>
          <w:color w:val="231F20"/>
          <w:spacing w:val="-2"/>
        </w:rPr>
        <w:t xml:space="preserve">Вопросительныеслова(who,what,how,where,howmany). </w:t>
      </w:r>
      <w:r w:rsidRPr="00F75ED1">
        <w:rPr>
          <w:rFonts w:eastAsia="Bookman Old Style"/>
          <w:color w:val="231F20"/>
        </w:rPr>
        <w:t>Предлогиместа</w:t>
      </w:r>
      <w:r w:rsidRPr="00F75ED1">
        <w:rPr>
          <w:rFonts w:eastAsia="Bookman Old Style"/>
          <w:color w:val="231F20"/>
          <w:lang w:val="en-US"/>
        </w:rPr>
        <w:t xml:space="preserve"> (in, on, near, under).</w:t>
      </w:r>
    </w:p>
    <w:p w:rsidR="00F75ED1" w:rsidRDefault="00F75ED1" w:rsidP="00F75ED1">
      <w:pPr>
        <w:pStyle w:val="a3"/>
        <w:spacing w:before="68"/>
        <w:ind w:left="851" w:firstLine="0"/>
        <w:rPr>
          <w:rFonts w:eastAsia="Bookman Old Style"/>
          <w:color w:val="231F20"/>
          <w:spacing w:val="-2"/>
          <w:w w:val="95"/>
        </w:rPr>
      </w:pPr>
      <w:r w:rsidRPr="00F75ED1">
        <w:rPr>
          <w:rFonts w:eastAsia="Bookman Old Style"/>
          <w:color w:val="231F20"/>
          <w:w w:val="95"/>
        </w:rPr>
        <w:t>Союзыandиbut(cоднородными</w:t>
      </w:r>
      <w:r w:rsidRPr="00F75ED1">
        <w:rPr>
          <w:rFonts w:eastAsia="Bookman Old Style"/>
          <w:color w:val="231F20"/>
          <w:spacing w:val="-2"/>
          <w:w w:val="95"/>
        </w:rPr>
        <w:t>членами).</w:t>
      </w:r>
    </w:p>
    <w:p w:rsidR="00F75ED1" w:rsidRDefault="00F75ED1" w:rsidP="00F75ED1">
      <w:pPr>
        <w:pStyle w:val="a3"/>
        <w:spacing w:before="68"/>
        <w:ind w:left="851" w:firstLine="0"/>
        <w:rPr>
          <w:rFonts w:eastAsia="Calibri"/>
          <w:b/>
          <w:bCs/>
          <w:color w:val="231F20"/>
          <w:spacing w:val="-2"/>
        </w:rPr>
      </w:pPr>
      <w:r w:rsidRPr="00F75ED1">
        <w:rPr>
          <w:rFonts w:eastAsia="Calibri"/>
          <w:b/>
          <w:bCs/>
          <w:color w:val="231F20"/>
        </w:rPr>
        <w:t>Социокультурныезнанияи</w:t>
      </w:r>
      <w:r w:rsidRPr="00F75ED1">
        <w:rPr>
          <w:rFonts w:eastAsia="Calibri"/>
          <w:b/>
          <w:bCs/>
          <w:color w:val="231F20"/>
          <w:spacing w:val="-2"/>
        </w:rPr>
        <w:t>умения</w:t>
      </w:r>
    </w:p>
    <w:p w:rsidR="00F75ED1" w:rsidRDefault="00F75ED1" w:rsidP="00F75ED1">
      <w:pPr>
        <w:pStyle w:val="a3"/>
        <w:spacing w:before="68"/>
        <w:ind w:left="851" w:firstLine="0"/>
        <w:rPr>
          <w:rFonts w:eastAsia="Bookman Old Style"/>
          <w:color w:val="231F20"/>
          <w:spacing w:val="-2"/>
        </w:rPr>
      </w:pPr>
      <w:r w:rsidRPr="00F75ED1">
        <w:rPr>
          <w:rFonts w:eastAsia="Bookman Old Style"/>
          <w:color w:val="231F20"/>
        </w:rPr>
        <w:lastRenderedPageBreak/>
        <w:t>Знание и использование</w:t>
      </w:r>
      <w:r>
        <w:rPr>
          <w:rFonts w:eastAsia="Bookman Old Style"/>
          <w:color w:val="231F20"/>
        </w:rPr>
        <w:t xml:space="preserve"> некоторых социокультурных эле</w:t>
      </w:r>
      <w:r w:rsidRPr="00F75ED1">
        <w:rPr>
          <w:rFonts w:eastAsia="Bookman Old Style"/>
          <w:color w:val="231F20"/>
        </w:rPr>
        <w:t>ментовречевогоповеденческогоэтик</w:t>
      </w:r>
      <w:r w:rsidRPr="00F75ED1">
        <w:rPr>
          <w:rFonts w:eastAsia="Bookman Old Style"/>
          <w:color w:val="231F20"/>
        </w:rPr>
        <w:t>е</w:t>
      </w:r>
      <w:r w:rsidRPr="00F75ED1">
        <w:rPr>
          <w:rFonts w:eastAsia="Bookman Old Style"/>
          <w:color w:val="231F20"/>
        </w:rPr>
        <w:t>та,принятоговстране/ странах изучаемого языка в некоторых ситуациях общения: приветствие, прощание, зн</w:t>
      </w:r>
      <w:r>
        <w:rPr>
          <w:rFonts w:eastAsia="Bookman Old Style"/>
          <w:color w:val="231F20"/>
        </w:rPr>
        <w:t>акомство, выражение благодарн</w:t>
      </w:r>
      <w:r>
        <w:rPr>
          <w:rFonts w:eastAsia="Bookman Old Style"/>
          <w:color w:val="231F20"/>
        </w:rPr>
        <w:t>о</w:t>
      </w:r>
      <w:r w:rsidRPr="00F75ED1">
        <w:rPr>
          <w:rFonts w:eastAsia="Bookman Old Style"/>
          <w:color w:val="231F20"/>
          <w:spacing w:val="-2"/>
        </w:rPr>
        <w:t>сти,извинение,поздравление(сднёмрождения,Новымгодом, Рождеством).</w:t>
      </w:r>
    </w:p>
    <w:p w:rsidR="00F75ED1" w:rsidRDefault="00F75ED1" w:rsidP="00F75ED1">
      <w:pPr>
        <w:pStyle w:val="a3"/>
        <w:spacing w:before="68"/>
        <w:ind w:left="851" w:firstLine="0"/>
        <w:rPr>
          <w:rFonts w:eastAsia="Bookman Old Style"/>
          <w:color w:val="231F20"/>
        </w:rPr>
      </w:pPr>
      <w:r w:rsidRPr="00F75ED1">
        <w:rPr>
          <w:rFonts w:eastAsia="Bookman Old Style"/>
          <w:color w:val="231F20"/>
        </w:rPr>
        <w:t>Знание небольших произв</w:t>
      </w:r>
      <w:r>
        <w:rPr>
          <w:rFonts w:eastAsia="Bookman Old Style"/>
          <w:color w:val="231F20"/>
        </w:rPr>
        <w:t>едений детского фольклора стра</w:t>
      </w:r>
      <w:r w:rsidRPr="00F75ED1">
        <w:rPr>
          <w:rFonts w:eastAsia="Bookman Old Style"/>
          <w:color w:val="231F20"/>
          <w:w w:val="95"/>
        </w:rPr>
        <w:t>ны/стран изучаемого языка (рифмовки, сти</w:t>
      </w:r>
      <w:r>
        <w:rPr>
          <w:rFonts w:eastAsia="Bookman Old Style"/>
          <w:color w:val="231F20"/>
          <w:w w:val="95"/>
        </w:rPr>
        <w:t>хи, песенки); персо</w:t>
      </w:r>
      <w:r w:rsidRPr="00F75ED1">
        <w:rPr>
          <w:rFonts w:eastAsia="Bookman Old Style"/>
          <w:color w:val="231F20"/>
        </w:rPr>
        <w:t>нажей детских книг.</w:t>
      </w:r>
    </w:p>
    <w:p w:rsidR="00F75ED1" w:rsidRDefault="00F75ED1" w:rsidP="00F75ED1">
      <w:pPr>
        <w:pStyle w:val="a3"/>
        <w:spacing w:before="68"/>
        <w:ind w:left="851" w:firstLine="0"/>
        <w:rPr>
          <w:rFonts w:eastAsia="Bookman Old Style"/>
          <w:color w:val="231F20"/>
        </w:rPr>
      </w:pPr>
      <w:r w:rsidRPr="00F75ED1">
        <w:rPr>
          <w:rFonts w:eastAsia="Bookman Old Style"/>
          <w:color w:val="231F20"/>
          <w:w w:val="95"/>
        </w:rPr>
        <w:t xml:space="preserve">Знание названий родной страны и страны/стран изучаемого </w:t>
      </w:r>
      <w:r w:rsidRPr="00F75ED1">
        <w:rPr>
          <w:rFonts w:eastAsia="Bookman Old Style"/>
          <w:color w:val="231F20"/>
        </w:rPr>
        <w:t>языка и их столиц.</w:t>
      </w:r>
    </w:p>
    <w:p w:rsidR="004D0916" w:rsidRDefault="00F75ED1" w:rsidP="004D0916">
      <w:pPr>
        <w:pStyle w:val="a3"/>
        <w:spacing w:before="68"/>
        <w:ind w:left="851" w:firstLine="0"/>
        <w:rPr>
          <w:rFonts w:eastAsia="Calibri"/>
          <w:b/>
          <w:bCs/>
          <w:color w:val="231F20"/>
          <w:spacing w:val="-2"/>
        </w:rPr>
      </w:pPr>
      <w:r w:rsidRPr="00F75ED1">
        <w:rPr>
          <w:rFonts w:eastAsia="Calibri"/>
          <w:b/>
          <w:bCs/>
          <w:color w:val="231F20"/>
          <w:w w:val="95"/>
        </w:rPr>
        <w:t>Компенсаторные</w:t>
      </w:r>
      <w:r w:rsidRPr="00F75ED1">
        <w:rPr>
          <w:rFonts w:eastAsia="Calibri"/>
          <w:b/>
          <w:bCs/>
          <w:color w:val="231F20"/>
          <w:spacing w:val="-2"/>
        </w:rPr>
        <w:t>умения</w:t>
      </w:r>
    </w:p>
    <w:p w:rsidR="004D0916" w:rsidRDefault="00F75ED1" w:rsidP="004D0916">
      <w:pPr>
        <w:pStyle w:val="a3"/>
        <w:spacing w:before="68"/>
        <w:ind w:left="851" w:firstLine="0"/>
        <w:rPr>
          <w:rFonts w:eastAsia="Bookman Old Style"/>
          <w:color w:val="231F20"/>
        </w:rPr>
      </w:pPr>
      <w:r w:rsidRPr="00F75ED1">
        <w:rPr>
          <w:rFonts w:eastAsia="Bookman Old Style"/>
          <w:color w:val="231F20"/>
          <w:w w:val="95"/>
        </w:rPr>
        <w:t xml:space="preserve">Использование при чтении и аудировании языковой догадки (умения понять значение незнакомого слова или новое значение </w:t>
      </w:r>
      <w:r w:rsidRPr="00F75ED1">
        <w:rPr>
          <w:rFonts w:eastAsia="Bookman Old Style"/>
          <w:color w:val="231F20"/>
        </w:rPr>
        <w:t>знакомого слова по контексту).</w:t>
      </w:r>
    </w:p>
    <w:p w:rsidR="00B31666" w:rsidRDefault="00F75ED1" w:rsidP="00B31666">
      <w:pPr>
        <w:pStyle w:val="a3"/>
        <w:spacing w:before="68"/>
        <w:ind w:left="851" w:firstLine="0"/>
        <w:rPr>
          <w:rFonts w:eastAsia="Bookman Old Style"/>
          <w:color w:val="231F20"/>
        </w:rPr>
      </w:pPr>
      <w:r w:rsidRPr="00F75ED1">
        <w:rPr>
          <w:rFonts w:eastAsia="Bookman Old Style"/>
          <w:color w:val="231F20"/>
        </w:rPr>
        <w:t>Использованиевкачествеопорыприпорождении</w:t>
      </w:r>
      <w:r w:rsidR="004D0916">
        <w:rPr>
          <w:rFonts w:eastAsia="Bookman Old Style"/>
          <w:color w:val="231F20"/>
        </w:rPr>
        <w:t>собствен</w:t>
      </w:r>
      <w:r w:rsidRPr="00F75ED1">
        <w:rPr>
          <w:rFonts w:eastAsia="Bookman Old Style"/>
          <w:color w:val="231F20"/>
        </w:rPr>
        <w:t>ных высказываний ключевых слов, в</w:t>
      </w:r>
      <w:r w:rsidRPr="00F75ED1">
        <w:rPr>
          <w:rFonts w:eastAsia="Bookman Old Style"/>
          <w:color w:val="231F20"/>
        </w:rPr>
        <w:t>о</w:t>
      </w:r>
      <w:r w:rsidRPr="00F75ED1">
        <w:rPr>
          <w:rFonts w:eastAsia="Bookman Old Style"/>
          <w:color w:val="231F20"/>
        </w:rPr>
        <w:t>просов; иллюстраций.</w:t>
      </w:r>
    </w:p>
    <w:p w:rsidR="00B31666" w:rsidRPr="00B31666" w:rsidRDefault="00B31666" w:rsidP="00B31666">
      <w:pPr>
        <w:pStyle w:val="a3"/>
        <w:spacing w:before="68"/>
        <w:ind w:left="851" w:firstLine="0"/>
        <w:rPr>
          <w:rFonts w:eastAsia="Bookman Old Style"/>
          <w:b/>
          <w:color w:val="231F20"/>
        </w:rPr>
      </w:pPr>
      <w:r w:rsidRPr="00B31666">
        <w:rPr>
          <w:rFonts w:eastAsia="Bookman Old Style"/>
          <w:b/>
          <w:color w:val="231F20"/>
        </w:rPr>
        <w:t>3 КЛАСС</w:t>
      </w:r>
    </w:p>
    <w:p w:rsidR="00B31666" w:rsidRDefault="00B31666" w:rsidP="00B31666">
      <w:pPr>
        <w:pStyle w:val="a3"/>
        <w:spacing w:before="68"/>
        <w:ind w:left="851" w:firstLine="0"/>
        <w:rPr>
          <w:rFonts w:eastAsia="Calibri"/>
          <w:b/>
          <w:bCs/>
          <w:color w:val="231F20"/>
          <w:spacing w:val="-4"/>
          <w:w w:val="95"/>
        </w:rPr>
      </w:pPr>
      <w:r w:rsidRPr="00B31666">
        <w:rPr>
          <w:rFonts w:eastAsia="Calibri"/>
          <w:b/>
          <w:bCs/>
          <w:color w:val="231F20"/>
          <w:w w:val="95"/>
        </w:rPr>
        <w:t>Тематическоесодержание</w:t>
      </w:r>
      <w:r w:rsidRPr="00B31666">
        <w:rPr>
          <w:rFonts w:eastAsia="Calibri"/>
          <w:b/>
          <w:bCs/>
          <w:color w:val="231F20"/>
          <w:spacing w:val="-4"/>
          <w:w w:val="95"/>
        </w:rPr>
        <w:t>речи</w:t>
      </w:r>
    </w:p>
    <w:p w:rsidR="00B31666" w:rsidRDefault="00B31666" w:rsidP="00B31666">
      <w:pPr>
        <w:pStyle w:val="a3"/>
        <w:spacing w:before="68"/>
        <w:ind w:left="851" w:firstLine="0"/>
        <w:rPr>
          <w:rFonts w:eastAsia="Bookman Old Style"/>
          <w:color w:val="231F20"/>
        </w:rPr>
      </w:pPr>
      <w:r w:rsidRPr="00B31666">
        <w:rPr>
          <w:rFonts w:eastAsia="Bookman Old Style"/>
          <w:i/>
          <w:color w:val="231F20"/>
        </w:rPr>
        <w:t>Мир моего «я»</w:t>
      </w:r>
      <w:r w:rsidRPr="00B31666">
        <w:rPr>
          <w:rFonts w:eastAsia="Bookman Old Style"/>
          <w:color w:val="231F20"/>
        </w:rPr>
        <w:t>. Моя семья. Мой день рождения. Моя люби- мая еда. Мой день (распорядок дня).</w:t>
      </w:r>
    </w:p>
    <w:p w:rsidR="00B31666" w:rsidRDefault="00B31666" w:rsidP="00B31666">
      <w:pPr>
        <w:pStyle w:val="a3"/>
        <w:spacing w:before="68"/>
        <w:ind w:left="851" w:firstLine="0"/>
        <w:rPr>
          <w:rFonts w:eastAsia="Bookman Old Style"/>
          <w:color w:val="231F20"/>
          <w:spacing w:val="-2"/>
          <w:w w:val="105"/>
        </w:rPr>
      </w:pPr>
      <w:r w:rsidRPr="00B31666">
        <w:rPr>
          <w:rFonts w:eastAsia="Bookman Old Style"/>
          <w:i/>
          <w:color w:val="231F20"/>
          <w:w w:val="105"/>
        </w:rPr>
        <w:t>Мир моих увлечений</w:t>
      </w:r>
      <w:r w:rsidRPr="00B31666">
        <w:rPr>
          <w:rFonts w:eastAsia="Bookman Old Style"/>
          <w:color w:val="231F20"/>
          <w:w w:val="105"/>
        </w:rPr>
        <w:t>. Л</w:t>
      </w:r>
      <w:r>
        <w:rPr>
          <w:rFonts w:eastAsia="Bookman Old Style"/>
          <w:color w:val="231F20"/>
          <w:w w:val="105"/>
        </w:rPr>
        <w:t>юбимая игрушка, игра. Мой пито</w:t>
      </w:r>
      <w:r w:rsidRPr="00B31666">
        <w:rPr>
          <w:rFonts w:eastAsia="Bookman Old Style"/>
          <w:color w:val="231F20"/>
        </w:rPr>
        <w:t>мец. Любимые занятия. Любимая сказ</w:t>
      </w:r>
      <w:r>
        <w:rPr>
          <w:rFonts w:eastAsia="Bookman Old Style"/>
          <w:color w:val="231F20"/>
        </w:rPr>
        <w:t>ка. Выходной день. Ка</w:t>
      </w:r>
      <w:r w:rsidRPr="00B31666">
        <w:rPr>
          <w:rFonts w:eastAsia="Bookman Old Style"/>
          <w:color w:val="231F20"/>
          <w:spacing w:val="-2"/>
          <w:w w:val="105"/>
        </w:rPr>
        <w:t>никулы.</w:t>
      </w:r>
    </w:p>
    <w:p w:rsidR="00B31666" w:rsidRDefault="00B31666" w:rsidP="00B31666">
      <w:pPr>
        <w:pStyle w:val="a3"/>
        <w:spacing w:before="68"/>
        <w:ind w:left="851" w:firstLine="0"/>
        <w:rPr>
          <w:rFonts w:eastAsia="Bookman Old Style"/>
          <w:color w:val="231F20"/>
        </w:rPr>
      </w:pPr>
      <w:r w:rsidRPr="00B31666">
        <w:rPr>
          <w:rFonts w:eastAsia="Bookman Old Style"/>
          <w:i/>
          <w:color w:val="231F20"/>
        </w:rPr>
        <w:t>Мир вокруг меня</w:t>
      </w:r>
      <w:r w:rsidRPr="00B31666">
        <w:rPr>
          <w:rFonts w:eastAsia="Bookman Old Style"/>
          <w:color w:val="231F20"/>
        </w:rPr>
        <w:t xml:space="preserve">. Моя комната (квартира, дом). Моя школа. </w:t>
      </w:r>
      <w:r w:rsidRPr="00B31666">
        <w:rPr>
          <w:rFonts w:eastAsia="Bookman Old Style"/>
          <w:color w:val="231F20"/>
          <w:w w:val="95"/>
        </w:rPr>
        <w:t xml:space="preserve">Мои друзья. Моя малая родина (город, село). Дикие и домашние </w:t>
      </w:r>
      <w:r w:rsidRPr="00B31666">
        <w:rPr>
          <w:rFonts w:eastAsia="Bookman Old Style"/>
          <w:color w:val="231F20"/>
        </w:rPr>
        <w:t xml:space="preserve">животные. Погода. Времена года (месяцы). </w:t>
      </w:r>
    </w:p>
    <w:p w:rsidR="00B31666" w:rsidRDefault="00B31666" w:rsidP="00B31666">
      <w:pPr>
        <w:pStyle w:val="a3"/>
        <w:spacing w:before="68"/>
        <w:ind w:left="851" w:firstLine="0"/>
        <w:rPr>
          <w:rFonts w:eastAsia="Bookman Old Style"/>
          <w:color w:val="231F20"/>
        </w:rPr>
      </w:pPr>
      <w:r w:rsidRPr="00B31666">
        <w:rPr>
          <w:rFonts w:eastAsia="Bookman Old Style"/>
          <w:i/>
          <w:color w:val="231F20"/>
        </w:rPr>
        <w:t>Родная страна и страны изучаемого языка</w:t>
      </w:r>
      <w:r>
        <w:rPr>
          <w:rFonts w:eastAsia="Bookman Old Style"/>
          <w:color w:val="231F20"/>
        </w:rPr>
        <w:t>. Россия и стр</w:t>
      </w:r>
      <w:r>
        <w:rPr>
          <w:rFonts w:eastAsia="Bookman Old Style"/>
          <w:color w:val="231F20"/>
        </w:rPr>
        <w:t>а</w:t>
      </w:r>
      <w:r w:rsidRPr="00B31666">
        <w:rPr>
          <w:rFonts w:eastAsia="Bookman Old Style"/>
          <w:color w:val="231F20"/>
        </w:rPr>
        <w:t>на/страныизучаемогоязыка.Ихстолицы,достопримеча</w:t>
      </w:r>
      <w:r>
        <w:rPr>
          <w:rFonts w:eastAsia="Bookman Old Style"/>
          <w:color w:val="231F20"/>
        </w:rPr>
        <w:t>тель</w:t>
      </w:r>
      <w:r w:rsidRPr="00B31666">
        <w:rPr>
          <w:rFonts w:eastAsia="Bookman Old Style"/>
          <w:color w:val="231F20"/>
          <w:w w:val="95"/>
        </w:rPr>
        <w:t xml:space="preserve">ности и интересные факты. Произведения детского фольклора. </w:t>
      </w:r>
      <w:r w:rsidRPr="00B31666">
        <w:rPr>
          <w:rFonts w:eastAsia="Bookman Old Style"/>
          <w:color w:val="231F20"/>
        </w:rPr>
        <w:t>Литературные персонажи детских книг. Праздники родной страныистр</w:t>
      </w:r>
      <w:r w:rsidRPr="00B31666">
        <w:rPr>
          <w:rFonts w:eastAsia="Bookman Old Style"/>
          <w:color w:val="231F20"/>
        </w:rPr>
        <w:t>а</w:t>
      </w:r>
      <w:r w:rsidRPr="00B31666">
        <w:rPr>
          <w:rFonts w:eastAsia="Bookman Old Style"/>
          <w:color w:val="231F20"/>
        </w:rPr>
        <w:t>ны/странизучаемогоязыка.</w:t>
      </w:r>
    </w:p>
    <w:p w:rsidR="00B31666" w:rsidRDefault="00B31666" w:rsidP="00B31666">
      <w:pPr>
        <w:pStyle w:val="a3"/>
        <w:spacing w:before="68"/>
        <w:ind w:left="851" w:firstLine="0"/>
        <w:rPr>
          <w:rFonts w:eastAsia="Calibri"/>
          <w:b/>
          <w:bCs/>
          <w:color w:val="231F20"/>
          <w:spacing w:val="-2"/>
        </w:rPr>
      </w:pPr>
      <w:r w:rsidRPr="00B31666">
        <w:rPr>
          <w:rFonts w:eastAsia="Calibri"/>
          <w:b/>
          <w:bCs/>
          <w:color w:val="231F20"/>
          <w:w w:val="95"/>
        </w:rPr>
        <w:t>Коммуникативные</w:t>
      </w:r>
      <w:r w:rsidRPr="00B31666">
        <w:rPr>
          <w:rFonts w:eastAsia="Calibri"/>
          <w:b/>
          <w:bCs/>
          <w:color w:val="231F20"/>
          <w:spacing w:val="-2"/>
        </w:rPr>
        <w:t>умения</w:t>
      </w:r>
    </w:p>
    <w:p w:rsidR="00B31666" w:rsidRDefault="00B31666" w:rsidP="00B31666">
      <w:pPr>
        <w:pStyle w:val="a3"/>
        <w:spacing w:before="68"/>
        <w:ind w:left="851" w:firstLine="0"/>
        <w:rPr>
          <w:b/>
          <w:bCs/>
          <w:i/>
          <w:iCs/>
          <w:color w:val="231F20"/>
          <w:spacing w:val="-2"/>
          <w:w w:val="125"/>
        </w:rPr>
      </w:pPr>
      <w:r w:rsidRPr="00B31666">
        <w:rPr>
          <w:b/>
          <w:bCs/>
          <w:i/>
          <w:iCs/>
          <w:color w:val="231F20"/>
          <w:spacing w:val="-2"/>
          <w:w w:val="125"/>
        </w:rPr>
        <w:t>Говорение</w:t>
      </w:r>
    </w:p>
    <w:p w:rsidR="00B31666" w:rsidRDefault="00B31666" w:rsidP="00B31666">
      <w:pPr>
        <w:pStyle w:val="a3"/>
        <w:spacing w:before="68"/>
        <w:ind w:left="851" w:firstLine="0"/>
        <w:rPr>
          <w:rFonts w:eastAsia="Bookman Old Style"/>
          <w:color w:val="231F20"/>
          <w:spacing w:val="-2"/>
          <w:w w:val="105"/>
        </w:rPr>
      </w:pPr>
      <w:r w:rsidRPr="00B31666">
        <w:rPr>
          <w:rFonts w:eastAsia="Bookman Old Style"/>
          <w:color w:val="231F20"/>
          <w:w w:val="105"/>
        </w:rPr>
        <w:t>Коммуникативныеумения</w:t>
      </w:r>
      <w:r w:rsidRPr="00B31666">
        <w:rPr>
          <w:rFonts w:eastAsia="Bookman Old Style"/>
          <w:b/>
          <w:i/>
          <w:color w:val="231F20"/>
          <w:w w:val="105"/>
        </w:rPr>
        <w:t>диалогической</w:t>
      </w:r>
      <w:r w:rsidRPr="00B31666">
        <w:rPr>
          <w:rFonts w:eastAsia="Bookman Old Style"/>
          <w:b/>
          <w:i/>
          <w:color w:val="231F20"/>
          <w:spacing w:val="-2"/>
          <w:w w:val="105"/>
        </w:rPr>
        <w:t>речи</w:t>
      </w:r>
      <w:r w:rsidRPr="00B31666">
        <w:rPr>
          <w:rFonts w:eastAsia="Bookman Old Style"/>
          <w:color w:val="231F20"/>
          <w:spacing w:val="-2"/>
          <w:w w:val="105"/>
        </w:rPr>
        <w:t>:</w:t>
      </w:r>
    </w:p>
    <w:p w:rsidR="00B31666" w:rsidRDefault="00B31666" w:rsidP="00B31666">
      <w:pPr>
        <w:pStyle w:val="a3"/>
        <w:spacing w:before="68"/>
        <w:ind w:left="851" w:firstLine="0"/>
        <w:rPr>
          <w:rFonts w:eastAsia="Bookman Old Style"/>
          <w:color w:val="231F20"/>
          <w:spacing w:val="-2"/>
        </w:rPr>
      </w:pPr>
      <w:r w:rsidRPr="00B31666">
        <w:rPr>
          <w:rFonts w:eastAsia="Bookman Old Style"/>
          <w:color w:val="231F20"/>
        </w:rPr>
        <w:t xml:space="preserve">Ведение с опорой на речевые ситуации, ключевые слова </w:t>
      </w:r>
      <w:r w:rsidRPr="00B31666">
        <w:rPr>
          <w:rFonts w:eastAsia="Bookman Old Style"/>
          <w:color w:val="231F20"/>
          <w:w w:val="95"/>
        </w:rPr>
        <w:t>и/или иллюстрации с соблюдением норм рече</w:t>
      </w:r>
      <w:r>
        <w:rPr>
          <w:rFonts w:eastAsia="Bookman Old Style"/>
          <w:color w:val="231F20"/>
          <w:w w:val="95"/>
        </w:rPr>
        <w:t>вого этикета, при</w:t>
      </w:r>
      <w:r w:rsidRPr="00B31666">
        <w:rPr>
          <w:rFonts w:eastAsia="Bookman Old Style"/>
          <w:color w:val="231F20"/>
        </w:rPr>
        <w:t>нятых в стране/странах изучаемого языка:</w:t>
      </w:r>
      <w:r w:rsidRPr="00B31666">
        <w:rPr>
          <w:rFonts w:eastAsia="Bookman Old Style"/>
          <w:color w:val="231F20"/>
          <w:w w:val="95"/>
        </w:rPr>
        <w:t>диалогаэтикетногохаракте</w:t>
      </w:r>
      <w:r>
        <w:rPr>
          <w:rFonts w:eastAsia="Bookman Old Style"/>
          <w:color w:val="231F20"/>
          <w:w w:val="95"/>
        </w:rPr>
        <w:t xml:space="preserve">ра, </w:t>
      </w:r>
      <w:r w:rsidRPr="00B31666">
        <w:rPr>
          <w:rFonts w:eastAsia="Bookman Old Style"/>
          <w:color w:val="231F20"/>
          <w:w w:val="95"/>
        </w:rPr>
        <w:t>пр</w:t>
      </w:r>
      <w:r w:rsidRPr="00B31666">
        <w:rPr>
          <w:rFonts w:eastAsia="Bookman Old Style"/>
          <w:color w:val="231F20"/>
          <w:w w:val="95"/>
        </w:rPr>
        <w:t>и</w:t>
      </w:r>
      <w:r w:rsidRPr="00B31666">
        <w:rPr>
          <w:rFonts w:eastAsia="Bookman Old Style"/>
          <w:color w:val="231F20"/>
          <w:w w:val="95"/>
        </w:rPr>
        <w:t>ветствие,началои</w:t>
      </w:r>
      <w:r>
        <w:rPr>
          <w:rFonts w:eastAsia="Bookman Old Style"/>
          <w:color w:val="231F20"/>
          <w:w w:val="95"/>
        </w:rPr>
        <w:t>заверше</w:t>
      </w:r>
      <w:r w:rsidRPr="00B31666">
        <w:rPr>
          <w:rFonts w:eastAsia="Bookman Old Style"/>
          <w:color w:val="231F20"/>
          <w:spacing w:val="-2"/>
          <w:w w:val="95"/>
        </w:rPr>
        <w:t>ниеразговора,знакомствос</w:t>
      </w:r>
      <w:r>
        <w:rPr>
          <w:rFonts w:eastAsia="Bookman Old Style"/>
          <w:color w:val="231F20"/>
          <w:spacing w:val="-2"/>
          <w:w w:val="95"/>
        </w:rPr>
        <w:t xml:space="preserve">собеседником, </w:t>
      </w:r>
      <w:r w:rsidRPr="00B31666">
        <w:rPr>
          <w:rFonts w:eastAsia="Bookman Old Style"/>
          <w:color w:val="231F20"/>
          <w:spacing w:val="-2"/>
          <w:w w:val="95"/>
        </w:rPr>
        <w:t>поздравлениес</w:t>
      </w:r>
      <w:r>
        <w:rPr>
          <w:rFonts w:eastAsia="Bookman Old Style"/>
          <w:color w:val="231F20"/>
          <w:spacing w:val="-2"/>
          <w:w w:val="95"/>
        </w:rPr>
        <w:t>празд</w:t>
      </w:r>
      <w:r w:rsidRPr="00B31666">
        <w:rPr>
          <w:rFonts w:eastAsia="Bookman Old Style"/>
          <w:color w:val="231F20"/>
          <w:spacing w:val="-2"/>
        </w:rPr>
        <w:t>ни</w:t>
      </w:r>
      <w:r>
        <w:rPr>
          <w:rFonts w:eastAsia="Bookman Old Style"/>
          <w:color w:val="231F20"/>
          <w:spacing w:val="-2"/>
        </w:rPr>
        <w:t xml:space="preserve">ком, </w:t>
      </w:r>
      <w:r w:rsidRPr="00B31666">
        <w:rPr>
          <w:rFonts w:eastAsia="Bookman Old Style"/>
          <w:color w:val="231F20"/>
          <w:spacing w:val="-2"/>
        </w:rPr>
        <w:t>выраж</w:t>
      </w:r>
      <w:r w:rsidRPr="00B31666">
        <w:rPr>
          <w:rFonts w:eastAsia="Bookman Old Style"/>
          <w:color w:val="231F20"/>
          <w:spacing w:val="-2"/>
        </w:rPr>
        <w:t>е</w:t>
      </w:r>
      <w:r w:rsidRPr="00B31666">
        <w:rPr>
          <w:rFonts w:eastAsia="Bookman Old Style"/>
          <w:color w:val="231F20"/>
          <w:spacing w:val="-2"/>
        </w:rPr>
        <w:t>ниеблагодарностиза</w:t>
      </w:r>
      <w:r>
        <w:rPr>
          <w:rFonts w:eastAsia="Bookman Old Style"/>
          <w:color w:val="231F20"/>
          <w:spacing w:val="-2"/>
        </w:rPr>
        <w:t xml:space="preserve">поздравление, </w:t>
      </w:r>
      <w:r w:rsidRPr="00B31666">
        <w:rPr>
          <w:rFonts w:eastAsia="Bookman Old Style"/>
          <w:color w:val="231F20"/>
          <w:spacing w:val="-2"/>
        </w:rPr>
        <w:t>извинение;диалога—побуждениякдейс</w:t>
      </w:r>
      <w:r w:rsidRPr="00B31666">
        <w:rPr>
          <w:rFonts w:eastAsia="Bookman Old Style"/>
          <w:color w:val="231F20"/>
          <w:spacing w:val="-2"/>
        </w:rPr>
        <w:t>т</w:t>
      </w:r>
      <w:r w:rsidRPr="00B31666">
        <w:rPr>
          <w:rFonts w:eastAsia="Bookman Old Style"/>
          <w:color w:val="231F20"/>
          <w:spacing w:val="-2"/>
        </w:rPr>
        <w:t>вию:приглашение</w:t>
      </w:r>
      <w:r>
        <w:rPr>
          <w:rFonts w:eastAsia="Bookman Old Style"/>
          <w:color w:val="231F20"/>
          <w:spacing w:val="-2"/>
        </w:rPr>
        <w:t>собеседни</w:t>
      </w:r>
      <w:r w:rsidRPr="00B31666">
        <w:rPr>
          <w:rFonts w:eastAsia="Bookman Old Style"/>
          <w:color w:val="231F20"/>
        </w:rPr>
        <w:t>каксовместнойдеятельности,вежливоесогласие/несогласие на пре</w:t>
      </w:r>
      <w:r w:rsidRPr="00B31666">
        <w:rPr>
          <w:rFonts w:eastAsia="Bookman Old Style"/>
          <w:color w:val="231F20"/>
        </w:rPr>
        <w:t>д</w:t>
      </w:r>
      <w:r w:rsidRPr="00B31666">
        <w:rPr>
          <w:rFonts w:eastAsia="Bookman Old Style"/>
          <w:color w:val="231F20"/>
        </w:rPr>
        <w:t>ложение собеседника;диалога-расспроса:запрашиваниеинтересующей</w:t>
      </w:r>
      <w:r>
        <w:rPr>
          <w:rFonts w:eastAsia="Bookman Old Style"/>
          <w:color w:val="231F20"/>
        </w:rPr>
        <w:t>информа</w:t>
      </w:r>
      <w:r w:rsidRPr="00B31666">
        <w:rPr>
          <w:rFonts w:eastAsia="Bookman Old Style"/>
          <w:color w:val="231F20"/>
          <w:w w:val="95"/>
        </w:rPr>
        <w:t xml:space="preserve">ции; сообщение фактической информации, ответы на вопросы </w:t>
      </w:r>
      <w:r w:rsidRPr="00B31666">
        <w:rPr>
          <w:rFonts w:eastAsia="Bookman Old Style"/>
          <w:color w:val="231F20"/>
          <w:spacing w:val="-2"/>
        </w:rPr>
        <w:t>собеседника.</w:t>
      </w:r>
    </w:p>
    <w:p w:rsidR="00B31666" w:rsidRDefault="00B31666" w:rsidP="00B31666">
      <w:pPr>
        <w:pStyle w:val="a3"/>
        <w:spacing w:before="68"/>
        <w:ind w:left="851" w:firstLine="0"/>
        <w:rPr>
          <w:rFonts w:eastAsia="Bookman Old Style"/>
          <w:color w:val="231F20"/>
        </w:rPr>
      </w:pPr>
      <w:r w:rsidRPr="00B31666">
        <w:rPr>
          <w:rFonts w:eastAsia="Bookman Old Style"/>
          <w:color w:val="231F20"/>
          <w:w w:val="105"/>
        </w:rPr>
        <w:t>Коммуникативныеумения</w:t>
      </w:r>
      <w:r w:rsidRPr="00B31666">
        <w:rPr>
          <w:rFonts w:eastAsia="Bookman Old Style"/>
          <w:b/>
          <w:i/>
          <w:color w:val="231F20"/>
          <w:w w:val="110"/>
        </w:rPr>
        <w:t>монологической</w:t>
      </w:r>
      <w:r w:rsidRPr="00B31666">
        <w:rPr>
          <w:rFonts w:eastAsia="Bookman Old Style"/>
          <w:b/>
          <w:i/>
          <w:color w:val="231F20"/>
          <w:w w:val="105"/>
        </w:rPr>
        <w:t>р</w:t>
      </w:r>
      <w:r w:rsidRPr="00B31666">
        <w:rPr>
          <w:rFonts w:eastAsia="Bookman Old Style"/>
          <w:b/>
          <w:i/>
          <w:color w:val="231F20"/>
          <w:w w:val="105"/>
        </w:rPr>
        <w:t>е</w:t>
      </w:r>
      <w:r w:rsidRPr="00B31666">
        <w:rPr>
          <w:rFonts w:eastAsia="Bookman Old Style"/>
          <w:b/>
          <w:i/>
          <w:color w:val="231F20"/>
          <w:w w:val="105"/>
        </w:rPr>
        <w:t>чи</w:t>
      </w:r>
      <w:r w:rsidRPr="00B31666">
        <w:rPr>
          <w:rFonts w:eastAsia="Bookman Old Style"/>
          <w:color w:val="231F20"/>
          <w:w w:val="105"/>
        </w:rPr>
        <w:t>:</w:t>
      </w:r>
      <w:r w:rsidRPr="00B31666">
        <w:rPr>
          <w:rFonts w:eastAsia="Bookman Old Style"/>
          <w:color w:val="231F20"/>
          <w:w w:val="95"/>
        </w:rPr>
        <w:t>Созданиесопоройнаключевыеслова,вопросыи/или</w:t>
      </w:r>
      <w:r>
        <w:rPr>
          <w:rFonts w:eastAsia="Bookman Old Style"/>
          <w:color w:val="231F20"/>
          <w:spacing w:val="-2"/>
          <w:w w:val="95"/>
        </w:rPr>
        <w:t>иллю</w:t>
      </w:r>
      <w:r w:rsidRPr="00B31666">
        <w:rPr>
          <w:rFonts w:eastAsia="Bookman Old Style"/>
          <w:color w:val="231F20"/>
        </w:rPr>
        <w:t>страции устных монологических выск</w:t>
      </w:r>
      <w:r w:rsidRPr="00B31666">
        <w:rPr>
          <w:rFonts w:eastAsia="Bookman Old Style"/>
          <w:color w:val="231F20"/>
        </w:rPr>
        <w:t>а</w:t>
      </w:r>
      <w:r w:rsidRPr="00B31666">
        <w:rPr>
          <w:rFonts w:eastAsia="Bookman Old Style"/>
          <w:color w:val="231F20"/>
        </w:rPr>
        <w:t>зываний: описание предмета, реального человека или литературного персонажа; рассказос</w:t>
      </w:r>
      <w:r w:rsidRPr="00B31666">
        <w:rPr>
          <w:rFonts w:eastAsia="Bookman Old Style"/>
          <w:color w:val="231F20"/>
        </w:rPr>
        <w:t>е</w:t>
      </w:r>
      <w:r w:rsidRPr="00B31666">
        <w:rPr>
          <w:rFonts w:eastAsia="Bookman Old Style"/>
          <w:color w:val="231F20"/>
        </w:rPr>
        <w:t>бе,членесемьи,другеит.д.Пересказсопоройнаключевыеслова,вопросыи/или</w:t>
      </w:r>
      <w:r>
        <w:rPr>
          <w:rFonts w:eastAsia="Bookman Old Style"/>
          <w:color w:val="231F20"/>
        </w:rPr>
        <w:t>иллю</w:t>
      </w:r>
      <w:r w:rsidRPr="00B31666">
        <w:rPr>
          <w:rFonts w:eastAsia="Bookman Old Style"/>
          <w:color w:val="231F20"/>
        </w:rPr>
        <w:t>страцииосновногосодержанияпрочитанноготекста.</w:t>
      </w:r>
    </w:p>
    <w:p w:rsidR="00B31666" w:rsidRDefault="00B31666" w:rsidP="00B31666">
      <w:pPr>
        <w:pStyle w:val="a3"/>
        <w:spacing w:before="68"/>
        <w:ind w:left="851" w:firstLine="0"/>
        <w:rPr>
          <w:b/>
          <w:bCs/>
          <w:i/>
          <w:iCs/>
          <w:color w:val="231F20"/>
          <w:spacing w:val="-2"/>
          <w:w w:val="130"/>
        </w:rPr>
      </w:pPr>
      <w:r w:rsidRPr="00B31666">
        <w:rPr>
          <w:b/>
          <w:bCs/>
          <w:i/>
          <w:iCs/>
          <w:color w:val="231F20"/>
          <w:spacing w:val="-2"/>
          <w:w w:val="130"/>
        </w:rPr>
        <w:t>Аудирование</w:t>
      </w:r>
    </w:p>
    <w:p w:rsidR="00B31666" w:rsidRDefault="00B31666" w:rsidP="00B31666">
      <w:pPr>
        <w:pStyle w:val="a3"/>
        <w:spacing w:before="68"/>
        <w:ind w:left="851" w:firstLine="0"/>
        <w:rPr>
          <w:rFonts w:eastAsia="Bookman Old Style"/>
          <w:color w:val="231F20"/>
        </w:rPr>
      </w:pPr>
      <w:r w:rsidRPr="00B31666">
        <w:rPr>
          <w:rFonts w:eastAsia="Bookman Old Style"/>
          <w:color w:val="231F20"/>
        </w:rPr>
        <w:t xml:space="preserve">Понимание на слух речи учителя и </w:t>
      </w:r>
      <w:r>
        <w:rPr>
          <w:rFonts w:eastAsia="Bookman Old Style"/>
          <w:color w:val="231F20"/>
        </w:rPr>
        <w:t>одноклассников и вер</w:t>
      </w:r>
      <w:r w:rsidRPr="00B31666">
        <w:rPr>
          <w:rFonts w:eastAsia="Bookman Old Style"/>
          <w:color w:val="231F20"/>
        </w:rPr>
        <w:t>бал</w:t>
      </w:r>
      <w:r w:rsidRPr="00B31666">
        <w:rPr>
          <w:rFonts w:eastAsia="Bookman Old Style"/>
          <w:color w:val="231F20"/>
        </w:rPr>
        <w:t>ь</w:t>
      </w:r>
      <w:r w:rsidRPr="00B31666">
        <w:rPr>
          <w:rFonts w:eastAsia="Bookman Old Style"/>
          <w:color w:val="231F20"/>
        </w:rPr>
        <w:t>ная/невербальнаяреакциянауслышанное(при</w:t>
      </w:r>
      <w:r>
        <w:rPr>
          <w:rFonts w:eastAsia="Bookman Old Style"/>
          <w:color w:val="231F20"/>
        </w:rPr>
        <w:t>непосред</w:t>
      </w:r>
      <w:r w:rsidRPr="00B31666">
        <w:rPr>
          <w:rFonts w:eastAsia="Bookman Old Style"/>
          <w:color w:val="231F20"/>
        </w:rPr>
        <w:t>ственномобщении).</w:t>
      </w:r>
    </w:p>
    <w:p w:rsidR="00B31666" w:rsidRDefault="00B31666" w:rsidP="00B31666">
      <w:pPr>
        <w:pStyle w:val="a3"/>
        <w:spacing w:before="68"/>
        <w:ind w:left="851" w:firstLine="0"/>
        <w:rPr>
          <w:rFonts w:eastAsia="Bookman Old Style"/>
          <w:color w:val="231F20"/>
        </w:rPr>
      </w:pPr>
      <w:r w:rsidRPr="00B31666">
        <w:rPr>
          <w:rFonts w:eastAsia="Bookman Old Style"/>
          <w:color w:val="231F20"/>
          <w:w w:val="95"/>
        </w:rPr>
        <w:t>Восприятие и понимание на слух учебных текстов, по</w:t>
      </w:r>
      <w:r>
        <w:rPr>
          <w:rFonts w:eastAsia="Bookman Old Style"/>
          <w:color w:val="231F20"/>
          <w:w w:val="95"/>
        </w:rPr>
        <w:t>строен</w:t>
      </w:r>
      <w:r w:rsidRPr="00B31666">
        <w:rPr>
          <w:rFonts w:eastAsia="Bookman Old Style"/>
          <w:color w:val="231F20"/>
        </w:rPr>
        <w:t>ных на изученном языковом материале, в со</w:t>
      </w:r>
      <w:r>
        <w:rPr>
          <w:rFonts w:eastAsia="Bookman Old Style"/>
          <w:color w:val="231F20"/>
        </w:rPr>
        <w:t>ответствии с по</w:t>
      </w:r>
      <w:r w:rsidRPr="00B31666">
        <w:rPr>
          <w:rFonts w:eastAsia="Bookman Old Style"/>
          <w:color w:val="231F20"/>
        </w:rPr>
        <w:t>ставленной коммуникативной задачей: с пон</w:t>
      </w:r>
      <w:r>
        <w:rPr>
          <w:rFonts w:eastAsia="Bookman Old Style"/>
          <w:color w:val="231F20"/>
        </w:rPr>
        <w:t>иманием основ</w:t>
      </w:r>
      <w:r w:rsidRPr="00B31666">
        <w:rPr>
          <w:rFonts w:eastAsia="Bookman Old Style"/>
          <w:color w:val="231F20"/>
        </w:rPr>
        <w:t>ногосодерж</w:t>
      </w:r>
      <w:r w:rsidRPr="00B31666">
        <w:rPr>
          <w:rFonts w:eastAsia="Bookman Old Style"/>
          <w:color w:val="231F20"/>
        </w:rPr>
        <w:t>а</w:t>
      </w:r>
      <w:r w:rsidRPr="00B31666">
        <w:rPr>
          <w:rFonts w:eastAsia="Bookman Old Style"/>
          <w:color w:val="231F20"/>
        </w:rPr>
        <w:t>ния,спониманиемзапрашиваемойинформации (при опосредованном общении).</w:t>
      </w:r>
    </w:p>
    <w:p w:rsidR="00B31666" w:rsidRDefault="00B31666" w:rsidP="00B31666">
      <w:pPr>
        <w:pStyle w:val="a3"/>
        <w:spacing w:before="68"/>
        <w:ind w:left="851" w:firstLine="0"/>
        <w:rPr>
          <w:rFonts w:eastAsia="Bookman Old Style"/>
          <w:color w:val="231F20"/>
        </w:rPr>
      </w:pPr>
      <w:r w:rsidRPr="00B31666">
        <w:rPr>
          <w:rFonts w:eastAsia="Bookman Old Style"/>
          <w:color w:val="231F20"/>
        </w:rPr>
        <w:t xml:space="preserve">Аудирование с пониманием основного содержания текста </w:t>
      </w:r>
      <w:r w:rsidRPr="00B31666">
        <w:rPr>
          <w:rFonts w:eastAsia="Bookman Old Style"/>
          <w:color w:val="231F20"/>
          <w:w w:val="95"/>
        </w:rPr>
        <w:t>предполагает определение основной т</w:t>
      </w:r>
      <w:r w:rsidRPr="00B31666">
        <w:rPr>
          <w:rFonts w:eastAsia="Bookman Old Style"/>
          <w:color w:val="231F20"/>
          <w:w w:val="95"/>
        </w:rPr>
        <w:t>е</w:t>
      </w:r>
      <w:r w:rsidRPr="00B31666">
        <w:rPr>
          <w:rFonts w:eastAsia="Bookman Old Style"/>
          <w:color w:val="231F20"/>
          <w:w w:val="95"/>
        </w:rPr>
        <w:t>мы и главных фак</w:t>
      </w:r>
      <w:r>
        <w:rPr>
          <w:rFonts w:eastAsia="Bookman Old Style"/>
          <w:color w:val="231F20"/>
          <w:w w:val="95"/>
        </w:rPr>
        <w:t>тов/со</w:t>
      </w:r>
      <w:r w:rsidRPr="00B31666">
        <w:rPr>
          <w:rFonts w:eastAsia="Bookman Old Style"/>
          <w:color w:val="231F20"/>
          <w:w w:val="95"/>
        </w:rPr>
        <w:t>бытий в воспринимаемом на слух тексте с опо</w:t>
      </w:r>
      <w:r>
        <w:rPr>
          <w:rFonts w:eastAsia="Bookman Old Style"/>
          <w:color w:val="231F20"/>
          <w:w w:val="95"/>
        </w:rPr>
        <w:t>рой на иллюстра</w:t>
      </w:r>
      <w:r w:rsidRPr="00B31666">
        <w:rPr>
          <w:rFonts w:eastAsia="Bookman Old Style"/>
          <w:color w:val="231F20"/>
        </w:rPr>
        <w:t>ции и с и</w:t>
      </w:r>
      <w:r w:rsidRPr="00B31666">
        <w:rPr>
          <w:rFonts w:eastAsia="Bookman Old Style"/>
          <w:color w:val="231F20"/>
        </w:rPr>
        <w:t>с</w:t>
      </w:r>
      <w:r w:rsidRPr="00B31666">
        <w:rPr>
          <w:rFonts w:eastAsia="Bookman Old Style"/>
          <w:color w:val="231F20"/>
        </w:rPr>
        <w:lastRenderedPageBreak/>
        <w:t>пользованием язык</w:t>
      </w:r>
      <w:r>
        <w:rPr>
          <w:rFonts w:eastAsia="Bookman Old Style"/>
          <w:color w:val="231F20"/>
        </w:rPr>
        <w:t>овой, в том числе контекстуаль</w:t>
      </w:r>
      <w:r w:rsidRPr="00B31666">
        <w:rPr>
          <w:rFonts w:eastAsia="Bookman Old Style"/>
          <w:color w:val="231F20"/>
        </w:rPr>
        <w:t>ной,догадки.</w:t>
      </w:r>
    </w:p>
    <w:p w:rsidR="00B31666" w:rsidRDefault="00B31666" w:rsidP="00B31666">
      <w:pPr>
        <w:pStyle w:val="a3"/>
        <w:spacing w:before="68"/>
        <w:ind w:left="851" w:firstLine="0"/>
        <w:rPr>
          <w:rFonts w:eastAsia="Bookman Old Style"/>
          <w:color w:val="231F20"/>
        </w:rPr>
      </w:pPr>
      <w:r w:rsidRPr="00B31666">
        <w:rPr>
          <w:rFonts w:eastAsia="Bookman Old Style"/>
          <w:color w:val="231F20"/>
        </w:rPr>
        <w:t>Аудирование с пониманием запрашиваемой информации предполагает выделение из восприн</w:t>
      </w:r>
      <w:r w:rsidRPr="00B31666">
        <w:rPr>
          <w:rFonts w:eastAsia="Bookman Old Style"/>
          <w:color w:val="231F20"/>
        </w:rPr>
        <w:t>и</w:t>
      </w:r>
      <w:r w:rsidRPr="00B31666">
        <w:rPr>
          <w:rFonts w:eastAsia="Bookman Old Style"/>
          <w:color w:val="231F20"/>
        </w:rPr>
        <w:t>маемого на слух тексте</w:t>
      </w:r>
      <w:r w:rsidRPr="00B31666">
        <w:rPr>
          <w:rFonts w:eastAsia="Bookman Old Style"/>
          <w:color w:val="231F20"/>
          <w:w w:val="95"/>
        </w:rPr>
        <w:t xml:space="preserve">и понимание информации фактического характера с опорой на </w:t>
      </w:r>
      <w:r w:rsidRPr="00B31666">
        <w:rPr>
          <w:rFonts w:eastAsia="Bookman Old Style"/>
          <w:color w:val="231F20"/>
        </w:rPr>
        <w:t>иллюстрации и с использова</w:t>
      </w:r>
      <w:r>
        <w:rPr>
          <w:rFonts w:eastAsia="Bookman Old Style"/>
          <w:color w:val="231F20"/>
        </w:rPr>
        <w:t>нием языковой, в том числе кон</w:t>
      </w:r>
      <w:r w:rsidRPr="00B31666">
        <w:rPr>
          <w:rFonts w:eastAsia="Bookman Old Style"/>
          <w:color w:val="231F20"/>
        </w:rPr>
        <w:t>текстуал</w:t>
      </w:r>
      <w:r w:rsidRPr="00B31666">
        <w:rPr>
          <w:rFonts w:eastAsia="Bookman Old Style"/>
          <w:color w:val="231F20"/>
        </w:rPr>
        <w:t>ь</w:t>
      </w:r>
      <w:r w:rsidRPr="00B31666">
        <w:rPr>
          <w:rFonts w:eastAsia="Bookman Old Style"/>
          <w:color w:val="231F20"/>
        </w:rPr>
        <w:t>ной,догадки.Текстыдляаудирования:диалог,высказывания</w:t>
      </w:r>
      <w:r>
        <w:rPr>
          <w:rFonts w:eastAsia="Bookman Old Style"/>
          <w:color w:val="231F20"/>
        </w:rPr>
        <w:t>собеседни</w:t>
      </w:r>
      <w:r w:rsidRPr="00B31666">
        <w:rPr>
          <w:rFonts w:eastAsia="Bookman Old Style"/>
          <w:color w:val="231F20"/>
        </w:rPr>
        <w:t>коввситуацияхповседневногообщения,рассказ,сказка.</w:t>
      </w:r>
    </w:p>
    <w:p w:rsidR="008F11BD" w:rsidRDefault="00B31666" w:rsidP="008F11BD">
      <w:pPr>
        <w:pStyle w:val="a3"/>
        <w:spacing w:before="68"/>
        <w:ind w:left="851" w:firstLine="0"/>
        <w:rPr>
          <w:b/>
          <w:bCs/>
          <w:i/>
          <w:iCs/>
          <w:color w:val="231F20"/>
          <w:spacing w:val="-2"/>
          <w:w w:val="125"/>
        </w:rPr>
      </w:pPr>
      <w:r w:rsidRPr="00B31666">
        <w:rPr>
          <w:b/>
          <w:bCs/>
          <w:i/>
          <w:iCs/>
          <w:color w:val="231F20"/>
          <w:w w:val="125"/>
        </w:rPr>
        <w:t>Смысловое</w:t>
      </w:r>
      <w:r w:rsidRPr="00B31666">
        <w:rPr>
          <w:b/>
          <w:bCs/>
          <w:i/>
          <w:iCs/>
          <w:color w:val="231F20"/>
          <w:spacing w:val="-2"/>
          <w:w w:val="125"/>
        </w:rPr>
        <w:t>чтение</w:t>
      </w:r>
    </w:p>
    <w:p w:rsidR="008F11BD" w:rsidRDefault="00B31666" w:rsidP="008F11BD">
      <w:pPr>
        <w:pStyle w:val="a3"/>
        <w:spacing w:before="68"/>
        <w:ind w:left="851" w:firstLine="0"/>
        <w:rPr>
          <w:rFonts w:eastAsia="Bookman Old Style"/>
          <w:color w:val="231F20"/>
          <w:spacing w:val="-2"/>
        </w:rPr>
      </w:pPr>
      <w:r w:rsidRPr="00B31666">
        <w:rPr>
          <w:rFonts w:eastAsia="Bookman Old Style"/>
          <w:color w:val="231F20"/>
        </w:rPr>
        <w:t>Чтение вслух учебных текстов, построенных на изученном языковомматери</w:t>
      </w:r>
      <w:r w:rsidRPr="00B31666">
        <w:rPr>
          <w:rFonts w:eastAsia="Bookman Old Style"/>
          <w:color w:val="231F20"/>
        </w:rPr>
        <w:t>а</w:t>
      </w:r>
      <w:r w:rsidRPr="00B31666">
        <w:rPr>
          <w:rFonts w:eastAsia="Bookman Old Style"/>
          <w:color w:val="231F20"/>
        </w:rPr>
        <w:t>ле,ссоблюдениемправилчтенияи</w:t>
      </w:r>
      <w:r w:rsidR="008F11BD">
        <w:rPr>
          <w:rFonts w:eastAsia="Bookman Old Style"/>
          <w:color w:val="231F20"/>
        </w:rPr>
        <w:t>соответ</w:t>
      </w:r>
      <w:r w:rsidRPr="00B31666">
        <w:rPr>
          <w:rFonts w:eastAsia="Bookman Old Style"/>
          <w:color w:val="231F20"/>
        </w:rPr>
        <w:t>ствующейинтонацией;пониманиепрочитанного.</w:t>
      </w:r>
      <w:r w:rsidRPr="00B31666">
        <w:rPr>
          <w:rFonts w:eastAsia="Bookman Old Style"/>
          <w:color w:val="231F20"/>
          <w:spacing w:val="-2"/>
        </w:rPr>
        <w:t>Текстыдлячтениявслух:диалог,рассказ,сказка.</w:t>
      </w:r>
    </w:p>
    <w:p w:rsidR="008F11BD" w:rsidRDefault="00B31666" w:rsidP="008F11BD">
      <w:pPr>
        <w:pStyle w:val="a3"/>
        <w:spacing w:before="68"/>
        <w:ind w:left="851" w:firstLine="0"/>
        <w:rPr>
          <w:rFonts w:eastAsia="Bookman Old Style"/>
          <w:color w:val="231F20"/>
        </w:rPr>
      </w:pPr>
      <w:r w:rsidRPr="00B31666">
        <w:rPr>
          <w:rFonts w:eastAsia="Bookman Old Style"/>
          <w:color w:val="231F20"/>
          <w:w w:val="95"/>
        </w:rPr>
        <w:t xml:space="preserve">Чтение про себя учебных текстов, построенных на изученном </w:t>
      </w:r>
      <w:r w:rsidRPr="00B31666">
        <w:rPr>
          <w:rFonts w:eastAsia="Bookman Old Style"/>
          <w:color w:val="231F20"/>
        </w:rPr>
        <w:t>языковомматери</w:t>
      </w:r>
      <w:r w:rsidRPr="00B31666">
        <w:rPr>
          <w:rFonts w:eastAsia="Bookman Old Style"/>
          <w:color w:val="231F20"/>
        </w:rPr>
        <w:t>а</w:t>
      </w:r>
      <w:r w:rsidRPr="00B31666">
        <w:rPr>
          <w:rFonts w:eastAsia="Bookman Old Style"/>
          <w:color w:val="231F20"/>
        </w:rPr>
        <w:t xml:space="preserve">ле,сразличнойглубинойпроникновения </w:t>
      </w:r>
      <w:r w:rsidRPr="00B31666">
        <w:rPr>
          <w:rFonts w:eastAsia="Bookman Old Style"/>
          <w:color w:val="231F20"/>
          <w:w w:val="95"/>
        </w:rPr>
        <w:t>в их содержание в зависимости от постав</w:t>
      </w:r>
      <w:r w:rsidR="008F11BD">
        <w:rPr>
          <w:rFonts w:eastAsia="Bookman Old Style"/>
          <w:color w:val="231F20"/>
          <w:w w:val="95"/>
        </w:rPr>
        <w:t>ленной коммуник</w:t>
      </w:r>
      <w:r w:rsidR="008F11BD">
        <w:rPr>
          <w:rFonts w:eastAsia="Bookman Old Style"/>
          <w:color w:val="231F20"/>
          <w:w w:val="95"/>
        </w:rPr>
        <w:t>а</w:t>
      </w:r>
      <w:r w:rsidR="008F11BD">
        <w:rPr>
          <w:rFonts w:eastAsia="Bookman Old Style"/>
          <w:color w:val="231F20"/>
          <w:w w:val="95"/>
        </w:rPr>
        <w:t>тив</w:t>
      </w:r>
      <w:r w:rsidRPr="00B31666">
        <w:rPr>
          <w:rFonts w:eastAsia="Bookman Old Style"/>
          <w:color w:val="231F20"/>
          <w:w w:val="95"/>
        </w:rPr>
        <w:t>ной задачи: с пониманием основного содержания, с по</w:t>
      </w:r>
      <w:r w:rsidR="008F11BD">
        <w:rPr>
          <w:rFonts w:eastAsia="Bookman Old Style"/>
          <w:color w:val="231F20"/>
          <w:w w:val="95"/>
        </w:rPr>
        <w:t>нимани</w:t>
      </w:r>
      <w:r w:rsidRPr="00B31666">
        <w:rPr>
          <w:rFonts w:eastAsia="Bookman Old Style"/>
          <w:color w:val="231F20"/>
        </w:rPr>
        <w:t>ем запрашиваемой информации.</w:t>
      </w:r>
    </w:p>
    <w:p w:rsidR="008F11BD" w:rsidRDefault="00B31666" w:rsidP="008F11BD">
      <w:pPr>
        <w:pStyle w:val="a3"/>
        <w:spacing w:before="68"/>
        <w:ind w:left="851" w:firstLine="0"/>
        <w:rPr>
          <w:rFonts w:eastAsia="Bookman Old Style"/>
          <w:color w:val="231F20"/>
        </w:rPr>
      </w:pPr>
      <w:r w:rsidRPr="00B31666">
        <w:rPr>
          <w:rFonts w:eastAsia="Bookman Old Style"/>
          <w:color w:val="231F20"/>
        </w:rPr>
        <w:t>Чтениеспониманиемосновногосодержаниятекста</w:t>
      </w:r>
      <w:r w:rsidR="008F11BD">
        <w:rPr>
          <w:rFonts w:eastAsia="Bookman Old Style"/>
          <w:color w:val="231F20"/>
        </w:rPr>
        <w:t>предпо</w:t>
      </w:r>
      <w:r w:rsidRPr="00B31666">
        <w:rPr>
          <w:rFonts w:eastAsia="Bookman Old Style"/>
          <w:color w:val="231F20"/>
          <w:spacing w:val="-2"/>
        </w:rPr>
        <w:t xml:space="preserve">лагаетопределениеосновнойтемыиглавныхфактов/событий </w:t>
      </w:r>
      <w:r w:rsidRPr="00B31666">
        <w:rPr>
          <w:rFonts w:eastAsia="Bookman Old Style"/>
          <w:color w:val="231F20"/>
        </w:rPr>
        <w:t>в прочитанном тексте с опорой и без опоры на иллюстрациии с использованием с использованием языковой, в том числе контекстуальной,догадки.</w:t>
      </w:r>
    </w:p>
    <w:p w:rsidR="008F11BD" w:rsidRDefault="00B31666" w:rsidP="008F11BD">
      <w:pPr>
        <w:pStyle w:val="a3"/>
        <w:spacing w:before="68"/>
        <w:ind w:left="851" w:firstLine="0"/>
        <w:rPr>
          <w:rFonts w:eastAsia="Bookman Old Style"/>
          <w:color w:val="231F20"/>
        </w:rPr>
      </w:pPr>
      <w:r w:rsidRPr="00B31666">
        <w:rPr>
          <w:rFonts w:eastAsia="Bookman Old Style"/>
          <w:color w:val="231F20"/>
          <w:w w:val="95"/>
        </w:rPr>
        <w:t>Чтение с пониманием зап</w:t>
      </w:r>
      <w:r w:rsidR="008F11BD">
        <w:rPr>
          <w:rFonts w:eastAsia="Bookman Old Style"/>
          <w:color w:val="231F20"/>
          <w:w w:val="95"/>
        </w:rPr>
        <w:t>рашиваемой информации предпола</w:t>
      </w:r>
      <w:r w:rsidRPr="00B31666">
        <w:rPr>
          <w:rFonts w:eastAsia="Bookman Old Style"/>
          <w:color w:val="231F20"/>
          <w:spacing w:val="-2"/>
        </w:rPr>
        <w:t>гаетнахождениевпрочитанномтекстеипониманиезапра</w:t>
      </w:r>
      <w:r w:rsidR="008F11BD">
        <w:rPr>
          <w:rFonts w:eastAsia="Bookman Old Style"/>
          <w:color w:val="231F20"/>
          <w:spacing w:val="-2"/>
        </w:rPr>
        <w:t>ши</w:t>
      </w:r>
      <w:r w:rsidRPr="00B31666">
        <w:rPr>
          <w:rFonts w:eastAsia="Bookman Old Style"/>
          <w:color w:val="231F20"/>
        </w:rPr>
        <w:t>ваемой информации фактич</w:t>
      </w:r>
      <w:r w:rsidRPr="00B31666">
        <w:rPr>
          <w:rFonts w:eastAsia="Bookman Old Style"/>
          <w:color w:val="231F20"/>
        </w:rPr>
        <w:t>е</w:t>
      </w:r>
      <w:r w:rsidRPr="00B31666">
        <w:rPr>
          <w:rFonts w:eastAsia="Bookman Old Style"/>
          <w:color w:val="231F20"/>
        </w:rPr>
        <w:t>ского характера с опорой и без опоры на иллюстрации, а также с использованием языковой, в том числе контекстуальной, догадки.Текстыдлячтения:диалог,рассказ,сказка,электронное</w:t>
      </w:r>
      <w:r w:rsidR="008F11BD">
        <w:rPr>
          <w:rFonts w:eastAsia="Bookman Old Style"/>
          <w:color w:val="231F20"/>
        </w:rPr>
        <w:t>со</w:t>
      </w:r>
      <w:r w:rsidRPr="00B31666">
        <w:rPr>
          <w:rFonts w:eastAsia="Bookman Old Style"/>
          <w:color w:val="231F20"/>
        </w:rPr>
        <w:t>общение личного характера.</w:t>
      </w:r>
    </w:p>
    <w:p w:rsidR="008F11BD" w:rsidRDefault="00B31666" w:rsidP="008F11BD">
      <w:pPr>
        <w:pStyle w:val="a3"/>
        <w:spacing w:before="68"/>
        <w:ind w:left="851" w:firstLine="0"/>
        <w:rPr>
          <w:b/>
          <w:bCs/>
          <w:i/>
          <w:iCs/>
          <w:color w:val="231F20"/>
          <w:spacing w:val="-2"/>
          <w:w w:val="130"/>
        </w:rPr>
      </w:pPr>
      <w:r w:rsidRPr="00B31666">
        <w:rPr>
          <w:b/>
          <w:bCs/>
          <w:i/>
          <w:iCs/>
          <w:color w:val="231F20"/>
          <w:spacing w:val="-2"/>
          <w:w w:val="130"/>
        </w:rPr>
        <w:t>Письмо</w:t>
      </w:r>
    </w:p>
    <w:p w:rsidR="008F11BD" w:rsidRDefault="00B31666" w:rsidP="008F11BD">
      <w:pPr>
        <w:pStyle w:val="a3"/>
        <w:spacing w:before="68"/>
        <w:ind w:left="851" w:firstLine="0"/>
        <w:rPr>
          <w:rFonts w:eastAsia="Bookman Old Style"/>
          <w:color w:val="231F20"/>
          <w:spacing w:val="-2"/>
        </w:rPr>
      </w:pPr>
      <w:r w:rsidRPr="00B31666">
        <w:rPr>
          <w:rFonts w:eastAsia="Bookman Old Style"/>
          <w:color w:val="231F20"/>
          <w:w w:val="95"/>
        </w:rPr>
        <w:t>Списываниетекста;выписываниеизтекстаслов,</w:t>
      </w:r>
      <w:r w:rsidR="008F11BD">
        <w:rPr>
          <w:rFonts w:eastAsia="Bookman Old Style"/>
          <w:color w:val="231F20"/>
          <w:w w:val="95"/>
        </w:rPr>
        <w:t>словосочета</w:t>
      </w:r>
      <w:r w:rsidRPr="00B31666">
        <w:rPr>
          <w:rFonts w:eastAsia="Bookman Old Style"/>
          <w:color w:val="231F20"/>
          <w:w w:val="95"/>
        </w:rPr>
        <w:t>ний, предложений; вставка пропущенного слова в предложениев соответствии с решаемой коммуникативной/учебной задачей.Создание подп</w:t>
      </w:r>
      <w:r w:rsidRPr="00B31666">
        <w:rPr>
          <w:rFonts w:eastAsia="Bookman Old Style"/>
          <w:color w:val="231F20"/>
          <w:w w:val="95"/>
        </w:rPr>
        <w:t>и</w:t>
      </w:r>
      <w:r w:rsidRPr="00B31666">
        <w:rPr>
          <w:rFonts w:eastAsia="Bookman Old Style"/>
          <w:color w:val="231F20"/>
          <w:w w:val="95"/>
        </w:rPr>
        <w:t xml:space="preserve">сей к картинкам, фотографиям с пояснением, </w:t>
      </w:r>
      <w:r w:rsidRPr="00B31666">
        <w:rPr>
          <w:rFonts w:eastAsia="Bookman Old Style"/>
          <w:color w:val="231F20"/>
        </w:rPr>
        <w:t>что на них изображ</w:t>
      </w:r>
      <w:r w:rsidRPr="00B31666">
        <w:rPr>
          <w:rFonts w:eastAsia="Bookman Old Style"/>
          <w:color w:val="231F20"/>
        </w:rPr>
        <w:t>е</w:t>
      </w:r>
      <w:r w:rsidRPr="00B31666">
        <w:rPr>
          <w:rFonts w:eastAsia="Bookman Old Style"/>
          <w:color w:val="231F20"/>
        </w:rPr>
        <w:t>но.</w:t>
      </w:r>
      <w:r w:rsidRPr="00B31666">
        <w:rPr>
          <w:rFonts w:eastAsia="Bookman Old Style"/>
          <w:color w:val="231F20"/>
          <w:spacing w:val="-2"/>
        </w:rPr>
        <w:t>Заполнениеанкетиформуляровсуказаниемличной</w:t>
      </w:r>
      <w:r w:rsidR="008F11BD">
        <w:rPr>
          <w:rFonts w:eastAsia="Bookman Old Style"/>
          <w:color w:val="231F20"/>
          <w:spacing w:val="-2"/>
        </w:rPr>
        <w:t>инфор</w:t>
      </w:r>
      <w:r w:rsidRPr="00B31666">
        <w:rPr>
          <w:rFonts w:eastAsia="Bookman Old Style"/>
          <w:color w:val="231F20"/>
        </w:rPr>
        <w:t xml:space="preserve">мации(имя,фамилия,возраст,странапроживания,любимые </w:t>
      </w:r>
      <w:r w:rsidRPr="00B31666">
        <w:rPr>
          <w:rFonts w:eastAsia="Bookman Old Style"/>
          <w:color w:val="231F20"/>
          <w:w w:val="95"/>
        </w:rPr>
        <w:t>занятия) в соответствии с но</w:t>
      </w:r>
      <w:r w:rsidR="008F11BD">
        <w:rPr>
          <w:rFonts w:eastAsia="Bookman Old Style"/>
          <w:color w:val="231F20"/>
          <w:w w:val="95"/>
        </w:rPr>
        <w:t>рмами, принятыми в стране/стра</w:t>
      </w:r>
      <w:r w:rsidRPr="00B31666">
        <w:rPr>
          <w:rFonts w:eastAsia="Bookman Old Style"/>
          <w:color w:val="231F20"/>
        </w:rPr>
        <w:t>нах изучаемого яз</w:t>
      </w:r>
      <w:r w:rsidRPr="00B31666">
        <w:rPr>
          <w:rFonts w:eastAsia="Bookman Old Style"/>
          <w:color w:val="231F20"/>
        </w:rPr>
        <w:t>ы</w:t>
      </w:r>
      <w:r w:rsidRPr="00B31666">
        <w:rPr>
          <w:rFonts w:eastAsia="Bookman Old Style"/>
          <w:color w:val="231F20"/>
        </w:rPr>
        <w:t>ка.</w:t>
      </w:r>
      <w:r w:rsidRPr="00B31666">
        <w:rPr>
          <w:rFonts w:eastAsia="Bookman Old Style"/>
          <w:color w:val="231F20"/>
          <w:w w:val="95"/>
        </w:rPr>
        <w:t xml:space="preserve">Написание с опорой на образец поздравлений с праздниками </w:t>
      </w:r>
      <w:r w:rsidRPr="00B31666">
        <w:rPr>
          <w:rFonts w:eastAsia="Bookman Old Style"/>
          <w:color w:val="231F20"/>
        </w:rPr>
        <w:t xml:space="preserve">(с днём рождения, Новым годом, Рождеством) с выражением </w:t>
      </w:r>
      <w:r w:rsidRPr="00B31666">
        <w:rPr>
          <w:rFonts w:eastAsia="Bookman Old Style"/>
          <w:color w:val="231F20"/>
          <w:spacing w:val="-2"/>
        </w:rPr>
        <w:t>пожеланий.</w:t>
      </w:r>
    </w:p>
    <w:p w:rsidR="008F11BD" w:rsidRDefault="008F11BD" w:rsidP="008F11BD">
      <w:pPr>
        <w:pStyle w:val="a3"/>
        <w:spacing w:before="68"/>
        <w:ind w:left="851" w:firstLine="0"/>
        <w:rPr>
          <w:rFonts w:eastAsia="Calibri"/>
          <w:b/>
          <w:bCs/>
          <w:color w:val="231F20"/>
          <w:spacing w:val="-2"/>
        </w:rPr>
      </w:pPr>
      <w:r w:rsidRPr="008F11BD">
        <w:rPr>
          <w:rFonts w:eastAsia="Calibri"/>
          <w:b/>
          <w:bCs/>
          <w:color w:val="231F20"/>
        </w:rPr>
        <w:t>Языковыезнанияи</w:t>
      </w:r>
      <w:r w:rsidRPr="008F11BD">
        <w:rPr>
          <w:rFonts w:eastAsia="Calibri"/>
          <w:b/>
          <w:bCs/>
          <w:color w:val="231F20"/>
          <w:spacing w:val="-2"/>
        </w:rPr>
        <w:t>навыки</w:t>
      </w:r>
    </w:p>
    <w:p w:rsidR="008F11BD" w:rsidRDefault="008F11BD" w:rsidP="008F11BD">
      <w:pPr>
        <w:pStyle w:val="a3"/>
        <w:spacing w:before="68"/>
        <w:ind w:left="851" w:firstLine="0"/>
        <w:rPr>
          <w:b/>
          <w:bCs/>
          <w:i/>
          <w:iCs/>
          <w:color w:val="231F20"/>
          <w:spacing w:val="-4"/>
          <w:w w:val="125"/>
        </w:rPr>
      </w:pPr>
      <w:r w:rsidRPr="008F11BD">
        <w:rPr>
          <w:b/>
          <w:bCs/>
          <w:i/>
          <w:iCs/>
          <w:color w:val="231F20"/>
          <w:w w:val="125"/>
        </w:rPr>
        <w:t>Фонетическаясторона</w:t>
      </w:r>
      <w:r w:rsidRPr="008F11BD">
        <w:rPr>
          <w:b/>
          <w:bCs/>
          <w:i/>
          <w:iCs/>
          <w:color w:val="231F20"/>
          <w:spacing w:val="-4"/>
          <w:w w:val="125"/>
        </w:rPr>
        <w:t>речи</w:t>
      </w:r>
    </w:p>
    <w:p w:rsidR="008F11BD" w:rsidRDefault="008F11BD" w:rsidP="008F11BD">
      <w:pPr>
        <w:pStyle w:val="a3"/>
        <w:spacing w:before="68"/>
        <w:ind w:left="851" w:firstLine="0"/>
        <w:rPr>
          <w:rFonts w:eastAsia="Bookman Old Style"/>
          <w:color w:val="231F20"/>
        </w:rPr>
      </w:pPr>
      <w:r w:rsidRPr="008F11BD">
        <w:rPr>
          <w:rFonts w:eastAsia="Bookman Old Style"/>
          <w:color w:val="231F20"/>
          <w:w w:val="95"/>
        </w:rPr>
        <w:t>Буквы английского алфавит</w:t>
      </w:r>
      <w:r>
        <w:rPr>
          <w:rFonts w:eastAsia="Bookman Old Style"/>
          <w:color w:val="231F20"/>
          <w:w w:val="95"/>
        </w:rPr>
        <w:t>а. Фонетически корректное озву</w:t>
      </w:r>
      <w:r w:rsidRPr="008F11BD">
        <w:rPr>
          <w:rFonts w:eastAsia="Bookman Old Style"/>
          <w:color w:val="231F20"/>
        </w:rPr>
        <w:t>чивание букв английского алфавита.</w:t>
      </w:r>
    </w:p>
    <w:p w:rsidR="008F11BD" w:rsidRDefault="008F11BD" w:rsidP="008F11BD">
      <w:pPr>
        <w:pStyle w:val="a3"/>
        <w:spacing w:before="68"/>
        <w:ind w:left="851" w:firstLine="0"/>
        <w:rPr>
          <w:rFonts w:eastAsia="Bookman Old Style"/>
          <w:color w:val="231F20"/>
        </w:rPr>
      </w:pPr>
      <w:r w:rsidRPr="008F11BD">
        <w:rPr>
          <w:rFonts w:eastAsia="Bookman Old Style"/>
          <w:color w:val="231F20"/>
        </w:rPr>
        <w:t>Нормы произношения: до</w:t>
      </w:r>
      <w:r>
        <w:rPr>
          <w:rFonts w:eastAsia="Bookman Old Style"/>
          <w:color w:val="231F20"/>
        </w:rPr>
        <w:t>лгота и краткость гласных, пра</w:t>
      </w:r>
      <w:r w:rsidRPr="008F11BD">
        <w:rPr>
          <w:rFonts w:eastAsia="Bookman Old Style"/>
          <w:color w:val="231F20"/>
        </w:rPr>
        <w:t>вильноеотсутствиеоглушениязвонкихсогласныхвконце</w:t>
      </w:r>
      <w:r>
        <w:rPr>
          <w:rFonts w:eastAsia="Bookman Old Style"/>
          <w:color w:val="231F20"/>
        </w:rPr>
        <w:t>сло</w:t>
      </w:r>
      <w:r w:rsidRPr="008F11BD">
        <w:rPr>
          <w:rFonts w:eastAsia="Bookman Old Style"/>
          <w:color w:val="231F20"/>
          <w:spacing w:val="-2"/>
        </w:rPr>
        <w:t xml:space="preserve">гаилислова,отсутствиесмягчениясогласныхпередгласными. </w:t>
      </w:r>
      <w:r w:rsidRPr="008F11BD">
        <w:rPr>
          <w:rFonts w:eastAsia="Bookman Old Style"/>
          <w:color w:val="231F20"/>
        </w:rPr>
        <w:t>Связующее “r” (there is/there are).</w:t>
      </w:r>
    </w:p>
    <w:p w:rsidR="008F11BD" w:rsidRDefault="008F11BD" w:rsidP="008F11BD">
      <w:pPr>
        <w:pStyle w:val="a3"/>
        <w:spacing w:before="68"/>
        <w:ind w:left="851" w:firstLine="0"/>
        <w:rPr>
          <w:rFonts w:eastAsia="Bookman Old Style"/>
          <w:color w:val="231F20"/>
        </w:rPr>
      </w:pPr>
      <w:r w:rsidRPr="008F11BD">
        <w:rPr>
          <w:rFonts w:eastAsia="Bookman Old Style"/>
          <w:color w:val="231F20"/>
        </w:rPr>
        <w:t>Ритмикоинтонационные особенности повествовательного, побудительного и вопросительного (об</w:t>
      </w:r>
      <w:r>
        <w:rPr>
          <w:rFonts w:eastAsia="Bookman Old Style"/>
          <w:color w:val="231F20"/>
        </w:rPr>
        <w:t>щий и специальный во</w:t>
      </w:r>
      <w:r w:rsidRPr="008F11BD">
        <w:rPr>
          <w:rFonts w:eastAsia="Bookman Old Style"/>
          <w:color w:val="231F20"/>
        </w:rPr>
        <w:t>прос)предложений.</w:t>
      </w:r>
    </w:p>
    <w:p w:rsidR="008F11BD" w:rsidRDefault="008F11BD" w:rsidP="008F11BD">
      <w:pPr>
        <w:pStyle w:val="a3"/>
        <w:spacing w:before="68"/>
        <w:ind w:left="851" w:firstLine="0"/>
        <w:rPr>
          <w:rFonts w:eastAsia="Bookman Old Style"/>
          <w:color w:val="231F20"/>
          <w:spacing w:val="-2"/>
        </w:rPr>
      </w:pPr>
      <w:r w:rsidRPr="008F11BD">
        <w:rPr>
          <w:rFonts w:eastAsia="Bookman Old Style"/>
          <w:color w:val="231F20"/>
        </w:rPr>
        <w:t>Различениенаслухиадекватное,безошибокпроизнесение слов с соблюдением правильного удар</w:t>
      </w:r>
      <w:r w:rsidRPr="008F11BD">
        <w:rPr>
          <w:rFonts w:eastAsia="Bookman Old Style"/>
          <w:color w:val="231F20"/>
        </w:rPr>
        <w:t>е</w:t>
      </w:r>
      <w:r>
        <w:rPr>
          <w:rFonts w:eastAsia="Bookman Old Style"/>
          <w:color w:val="231F20"/>
        </w:rPr>
        <w:t>ния и фраз/предложе</w:t>
      </w:r>
      <w:r w:rsidRPr="008F11BD">
        <w:rPr>
          <w:rFonts w:eastAsia="Bookman Old Style"/>
          <w:color w:val="231F20"/>
          <w:w w:val="95"/>
        </w:rPr>
        <w:t>ний с соблюдением их ритмико-интонационных особенн</w:t>
      </w:r>
      <w:r w:rsidRPr="008F11BD">
        <w:rPr>
          <w:rFonts w:eastAsia="Bookman Old Style"/>
          <w:color w:val="231F20"/>
          <w:w w:val="95"/>
        </w:rPr>
        <w:t>о</w:t>
      </w:r>
      <w:r w:rsidRPr="008F11BD">
        <w:rPr>
          <w:rFonts w:eastAsia="Bookman Old Style"/>
          <w:color w:val="231F20"/>
          <w:w w:val="95"/>
        </w:rPr>
        <w:t>стей.</w:t>
      </w:r>
      <w:r w:rsidRPr="008F11BD">
        <w:rPr>
          <w:rFonts w:eastAsia="Bookman Old Style"/>
          <w:color w:val="231F20"/>
        </w:rPr>
        <w:t>Чтениегласныхвоткрытомизакрытомслогеводносложных словах, чтения гласных в третьем типе сло</w:t>
      </w:r>
      <w:r>
        <w:rPr>
          <w:rFonts w:eastAsia="Bookman Old Style"/>
          <w:color w:val="231F20"/>
        </w:rPr>
        <w:t>га (гласная + r); со</w:t>
      </w:r>
      <w:r w:rsidRPr="008F11BD">
        <w:rPr>
          <w:rFonts w:eastAsia="Bookman Old Style"/>
          <w:color w:val="231F20"/>
        </w:rPr>
        <w:t xml:space="preserve">гласных,основныхзвукобуквенныхсочетаний,вчастности </w:t>
      </w:r>
      <w:r w:rsidRPr="008F11BD">
        <w:rPr>
          <w:rFonts w:eastAsia="Bookman Old Style"/>
          <w:color w:val="231F20"/>
          <w:spacing w:val="-2"/>
        </w:rPr>
        <w:t>сложныхс</w:t>
      </w:r>
      <w:r w:rsidRPr="008F11BD">
        <w:rPr>
          <w:rFonts w:eastAsia="Bookman Old Style"/>
          <w:color w:val="231F20"/>
          <w:spacing w:val="-2"/>
        </w:rPr>
        <w:t>о</w:t>
      </w:r>
      <w:r w:rsidRPr="008F11BD">
        <w:rPr>
          <w:rFonts w:eastAsia="Bookman Old Style"/>
          <w:color w:val="231F20"/>
          <w:spacing w:val="-2"/>
        </w:rPr>
        <w:t>четани</w:t>
      </w:r>
      <w:r w:rsidRPr="008F11BD">
        <w:rPr>
          <w:rFonts w:eastAsia="Bookman Old Style"/>
          <w:color w:val="231F20"/>
          <w:spacing w:val="-2"/>
        </w:rPr>
        <w:t>й</w:t>
      </w:r>
      <w:r w:rsidRPr="008F11BD">
        <w:rPr>
          <w:rFonts w:eastAsia="Bookman Old Style"/>
          <w:color w:val="231F20"/>
          <w:spacing w:val="-2"/>
        </w:rPr>
        <w:t>букв(например,tion,ight)водносложных,</w:t>
      </w:r>
      <w:r w:rsidRPr="008F11BD">
        <w:rPr>
          <w:rFonts w:eastAsia="Bookman Old Style"/>
          <w:color w:val="231F20"/>
        </w:rPr>
        <w:t>двусложныхимногосложных</w:t>
      </w:r>
      <w:r w:rsidRPr="008F11BD">
        <w:rPr>
          <w:rFonts w:eastAsia="Bookman Old Style"/>
          <w:color w:val="231F20"/>
          <w:spacing w:val="-2"/>
        </w:rPr>
        <w:t>словах.</w:t>
      </w:r>
      <w:r w:rsidRPr="008F11BD">
        <w:rPr>
          <w:rFonts w:eastAsia="Bookman Old Style"/>
          <w:color w:val="231F20"/>
        </w:rPr>
        <w:t>Вычленениенекоторыхзвукобуквенныхсочетанийпри</w:t>
      </w:r>
      <w:r>
        <w:rPr>
          <w:rFonts w:eastAsia="Bookman Old Style"/>
          <w:color w:val="231F20"/>
        </w:rPr>
        <w:t>ана</w:t>
      </w:r>
      <w:r w:rsidRPr="008F11BD">
        <w:rPr>
          <w:rFonts w:eastAsia="Bookman Old Style"/>
          <w:color w:val="231F20"/>
        </w:rPr>
        <w:t>лизе изученных слов.</w:t>
      </w:r>
      <w:r w:rsidRPr="008F11BD">
        <w:rPr>
          <w:rFonts w:eastAsia="Bookman Old Style"/>
          <w:color w:val="231F20"/>
          <w:w w:val="95"/>
        </w:rPr>
        <w:t>Чтение новых слов согласно ос</w:t>
      </w:r>
      <w:r>
        <w:rPr>
          <w:rFonts w:eastAsia="Bookman Old Style"/>
          <w:color w:val="231F20"/>
          <w:w w:val="95"/>
        </w:rPr>
        <w:t>новным пр</w:t>
      </w:r>
      <w:r>
        <w:rPr>
          <w:rFonts w:eastAsia="Bookman Old Style"/>
          <w:color w:val="231F20"/>
          <w:w w:val="95"/>
        </w:rPr>
        <w:t>а</w:t>
      </w:r>
      <w:r>
        <w:rPr>
          <w:rFonts w:eastAsia="Bookman Old Style"/>
          <w:color w:val="231F20"/>
          <w:w w:val="95"/>
        </w:rPr>
        <w:t>вилам чтения с ис</w:t>
      </w:r>
      <w:r w:rsidRPr="008F11BD">
        <w:rPr>
          <w:rFonts w:eastAsia="Bookman Old Style"/>
          <w:color w:val="231F20"/>
        </w:rPr>
        <w:t>пользованием полной или частичной транскрипции.</w:t>
      </w:r>
      <w:r w:rsidRPr="008F11BD">
        <w:rPr>
          <w:rFonts w:eastAsia="Bookman Old Style"/>
          <w:color w:val="231F20"/>
          <w:w w:val="95"/>
        </w:rPr>
        <w:t>Знаки английской транскри</w:t>
      </w:r>
      <w:r w:rsidRPr="008F11BD">
        <w:rPr>
          <w:rFonts w:eastAsia="Bookman Old Style"/>
          <w:color w:val="231F20"/>
          <w:w w:val="95"/>
        </w:rPr>
        <w:t>п</w:t>
      </w:r>
      <w:r>
        <w:rPr>
          <w:rFonts w:eastAsia="Bookman Old Style"/>
          <w:color w:val="231F20"/>
          <w:w w:val="95"/>
        </w:rPr>
        <w:t>ции; отличие их от букв англий</w:t>
      </w:r>
      <w:r w:rsidRPr="008F11BD">
        <w:rPr>
          <w:rFonts w:eastAsia="Bookman Old Style"/>
          <w:color w:val="231F20"/>
        </w:rPr>
        <w:t xml:space="preserve">скогоалфавита.Фонетическикорректноеозвучиваниезнаков </w:t>
      </w:r>
      <w:r w:rsidRPr="008F11BD">
        <w:rPr>
          <w:rFonts w:eastAsia="Bookman Old Style"/>
          <w:color w:val="231F20"/>
          <w:spacing w:val="-2"/>
        </w:rPr>
        <w:t>тран</w:t>
      </w:r>
      <w:r w:rsidRPr="008F11BD">
        <w:rPr>
          <w:rFonts w:eastAsia="Bookman Old Style"/>
          <w:color w:val="231F20"/>
          <w:spacing w:val="-2"/>
        </w:rPr>
        <w:t>с</w:t>
      </w:r>
      <w:r w:rsidRPr="008F11BD">
        <w:rPr>
          <w:rFonts w:eastAsia="Bookman Old Style"/>
          <w:color w:val="231F20"/>
          <w:spacing w:val="-2"/>
        </w:rPr>
        <w:t>крипции.</w:t>
      </w:r>
    </w:p>
    <w:p w:rsidR="008F11BD" w:rsidRDefault="008F11BD" w:rsidP="008F11BD">
      <w:pPr>
        <w:pStyle w:val="a3"/>
        <w:spacing w:before="68"/>
        <w:ind w:left="851" w:firstLine="0"/>
        <w:rPr>
          <w:b/>
          <w:bCs/>
          <w:i/>
          <w:iCs/>
          <w:color w:val="231F20"/>
          <w:spacing w:val="-2"/>
          <w:w w:val="125"/>
        </w:rPr>
      </w:pPr>
      <w:r w:rsidRPr="008F11BD">
        <w:rPr>
          <w:b/>
          <w:bCs/>
          <w:i/>
          <w:iCs/>
          <w:color w:val="231F20"/>
          <w:w w:val="125"/>
        </w:rPr>
        <w:t xml:space="preserve">Графика,орфография и </w:t>
      </w:r>
      <w:r w:rsidRPr="008F11BD">
        <w:rPr>
          <w:b/>
          <w:bCs/>
          <w:i/>
          <w:iCs/>
          <w:color w:val="231F20"/>
          <w:spacing w:val="-2"/>
          <w:w w:val="125"/>
        </w:rPr>
        <w:t>пунктуация</w:t>
      </w:r>
    </w:p>
    <w:p w:rsidR="008F11BD" w:rsidRDefault="008F11BD" w:rsidP="008F11BD">
      <w:pPr>
        <w:pStyle w:val="a3"/>
        <w:spacing w:before="68"/>
        <w:ind w:left="851" w:firstLine="0"/>
        <w:rPr>
          <w:rFonts w:eastAsia="Bookman Old Style"/>
          <w:color w:val="231F20"/>
        </w:rPr>
      </w:pPr>
      <w:r w:rsidRPr="008F11BD">
        <w:rPr>
          <w:rFonts w:eastAsia="Bookman Old Style"/>
          <w:color w:val="231F20"/>
          <w:w w:val="95"/>
        </w:rPr>
        <w:lastRenderedPageBreak/>
        <w:t>Правильноенаписаниеизученных</w:t>
      </w:r>
      <w:r w:rsidRPr="008F11BD">
        <w:rPr>
          <w:rFonts w:eastAsia="Bookman Old Style"/>
          <w:color w:val="231F20"/>
          <w:spacing w:val="-2"/>
          <w:w w:val="95"/>
        </w:rPr>
        <w:t>слов.</w:t>
      </w:r>
      <w:r w:rsidRPr="008F11BD">
        <w:rPr>
          <w:rFonts w:eastAsia="Bookman Old Style"/>
          <w:color w:val="231F20"/>
        </w:rPr>
        <w:t>Правильнаярасстановказнаковпрепинания:точки,вопро- с</w:t>
      </w:r>
      <w:r w:rsidRPr="008F11BD">
        <w:rPr>
          <w:rFonts w:eastAsia="Bookman Old Style"/>
          <w:color w:val="231F20"/>
        </w:rPr>
        <w:t>и</w:t>
      </w:r>
      <w:r w:rsidRPr="008F11BD">
        <w:rPr>
          <w:rFonts w:eastAsia="Bookman Old Style"/>
          <w:color w:val="231F20"/>
        </w:rPr>
        <w:t>тельного и восклицательного знаков в конце предложения; правильное использование знака ап</w:t>
      </w:r>
      <w:r w:rsidRPr="008F11BD">
        <w:rPr>
          <w:rFonts w:eastAsia="Bookman Old Style"/>
          <w:color w:val="231F20"/>
        </w:rPr>
        <w:t>о</w:t>
      </w:r>
      <w:r w:rsidRPr="008F11BD">
        <w:rPr>
          <w:rFonts w:eastAsia="Bookman Old Style"/>
          <w:color w:val="231F20"/>
        </w:rPr>
        <w:t>строфа в сокращённых формахглагола-связки,вспомогательногоимодального</w:t>
      </w:r>
      <w:r>
        <w:rPr>
          <w:rFonts w:eastAsia="Bookman Old Style"/>
          <w:color w:val="231F20"/>
        </w:rPr>
        <w:t>глаго</w:t>
      </w:r>
      <w:r w:rsidRPr="008F11BD">
        <w:rPr>
          <w:rFonts w:eastAsia="Bookman Old Style"/>
          <w:color w:val="231F20"/>
        </w:rPr>
        <w:t>лов, существ</w:t>
      </w:r>
      <w:r w:rsidRPr="008F11BD">
        <w:rPr>
          <w:rFonts w:eastAsia="Bookman Old Style"/>
          <w:color w:val="231F20"/>
        </w:rPr>
        <w:t>и</w:t>
      </w:r>
      <w:r w:rsidRPr="008F11BD">
        <w:rPr>
          <w:rFonts w:eastAsia="Bookman Old Style"/>
          <w:color w:val="231F20"/>
        </w:rPr>
        <w:t>тельных в притяжательном падеже.</w:t>
      </w:r>
    </w:p>
    <w:p w:rsidR="008F11BD" w:rsidRDefault="008F11BD" w:rsidP="008F11BD">
      <w:pPr>
        <w:pStyle w:val="a3"/>
        <w:spacing w:before="68"/>
        <w:ind w:left="851" w:firstLine="0"/>
        <w:rPr>
          <w:b/>
          <w:bCs/>
          <w:i/>
          <w:iCs/>
          <w:color w:val="231F20"/>
          <w:spacing w:val="-4"/>
          <w:w w:val="125"/>
        </w:rPr>
      </w:pPr>
      <w:r w:rsidRPr="008F11BD">
        <w:rPr>
          <w:b/>
          <w:bCs/>
          <w:i/>
          <w:iCs/>
          <w:color w:val="231F20"/>
          <w:w w:val="125"/>
        </w:rPr>
        <w:t>Лексическаясторона</w:t>
      </w:r>
      <w:r w:rsidRPr="008F11BD">
        <w:rPr>
          <w:b/>
          <w:bCs/>
          <w:i/>
          <w:iCs/>
          <w:color w:val="231F20"/>
          <w:spacing w:val="-4"/>
          <w:w w:val="125"/>
        </w:rPr>
        <w:t>речи</w:t>
      </w:r>
    </w:p>
    <w:p w:rsidR="0076598E" w:rsidRDefault="008F11BD" w:rsidP="008F11BD">
      <w:pPr>
        <w:pStyle w:val="a3"/>
        <w:spacing w:before="68"/>
        <w:ind w:left="851" w:firstLine="0"/>
        <w:rPr>
          <w:color w:val="231F20"/>
        </w:rPr>
      </w:pPr>
      <w:r w:rsidRPr="008F11BD">
        <w:rPr>
          <w:rFonts w:eastAsia="Bookman Old Style"/>
          <w:color w:val="231F20"/>
          <w:w w:val="95"/>
        </w:rPr>
        <w:t>Распознавание в письменном</w:t>
      </w:r>
      <w:r>
        <w:rPr>
          <w:rFonts w:eastAsia="Bookman Old Style"/>
          <w:color w:val="231F20"/>
          <w:w w:val="95"/>
        </w:rPr>
        <w:t xml:space="preserve"> и звучащем тексте и употребле</w:t>
      </w:r>
      <w:r w:rsidRPr="008F11BD">
        <w:rPr>
          <w:rFonts w:eastAsia="Bookman Old Style"/>
          <w:color w:val="231F20"/>
          <w:w w:val="95"/>
        </w:rPr>
        <w:t>ние в устной и письменной речи не ме</w:t>
      </w:r>
      <w:r>
        <w:rPr>
          <w:rFonts w:eastAsia="Bookman Old Style"/>
          <w:color w:val="231F20"/>
          <w:w w:val="95"/>
        </w:rPr>
        <w:t>нее 350 лексических еди</w:t>
      </w:r>
      <w:r w:rsidRPr="008F11BD">
        <w:rPr>
          <w:rFonts w:eastAsia="Bookman Old Style"/>
          <w:color w:val="231F20"/>
        </w:rPr>
        <w:t>ниц (слов, словосочетаний, речевых клише), обслуживающих ситуации общ</w:t>
      </w:r>
      <w:r w:rsidRPr="008F11BD">
        <w:rPr>
          <w:rFonts w:eastAsia="Bookman Old Style"/>
          <w:color w:val="231F20"/>
        </w:rPr>
        <w:t>е</w:t>
      </w:r>
      <w:r w:rsidRPr="008F11BD">
        <w:rPr>
          <w:rFonts w:eastAsia="Bookman Old Style"/>
          <w:color w:val="231F20"/>
        </w:rPr>
        <w:t>ния в рамках тематического содержания речи для3класса,включая200лексическихединиц,усвоенныхна первом году обучения.</w:t>
      </w:r>
    </w:p>
    <w:p w:rsidR="0076598E" w:rsidRDefault="0076598E" w:rsidP="0076598E">
      <w:pPr>
        <w:pStyle w:val="a3"/>
        <w:spacing w:before="68"/>
        <w:ind w:left="851" w:firstLine="0"/>
        <w:rPr>
          <w:rFonts w:eastAsia="Bookman Old Style"/>
          <w:color w:val="231F20"/>
        </w:rPr>
      </w:pPr>
      <w:r>
        <w:rPr>
          <w:color w:val="231F20"/>
        </w:rPr>
        <w:t xml:space="preserve">Распознаваниеиупотреблениевустнойиписьменнойречи </w:t>
      </w:r>
      <w:r>
        <w:rPr>
          <w:color w:val="231F20"/>
          <w:w w:val="95"/>
        </w:rPr>
        <w:t xml:space="preserve">слов,образованныхсиспользованиемосновныхспособов словообразования: </w:t>
      </w:r>
      <w:r w:rsidRPr="0076598E">
        <w:rPr>
          <w:rFonts w:eastAsia="Bookman Old Style"/>
          <w:color w:val="231F20"/>
          <w:spacing w:val="-2"/>
        </w:rPr>
        <w:t>аффиксации (о</w:t>
      </w:r>
      <w:r>
        <w:rPr>
          <w:rFonts w:eastAsia="Bookman Old Style"/>
          <w:color w:val="231F20"/>
          <w:spacing w:val="-2"/>
        </w:rPr>
        <w:t>бразование числительных с помо</w:t>
      </w:r>
      <w:r w:rsidRPr="0076598E">
        <w:rPr>
          <w:rFonts w:eastAsia="Bookman Old Style"/>
          <w:color w:val="231F20"/>
        </w:rPr>
        <w:t>щьюсуффиксов-teen,-ty,-th)исловосложения(sportsman).</w:t>
      </w:r>
    </w:p>
    <w:p w:rsidR="0076598E" w:rsidRDefault="0076598E" w:rsidP="0076598E">
      <w:pPr>
        <w:pStyle w:val="a3"/>
        <w:spacing w:before="68"/>
        <w:ind w:left="851" w:firstLine="0"/>
        <w:rPr>
          <w:rFonts w:eastAsia="Bookman Old Style"/>
          <w:color w:val="231F20"/>
        </w:rPr>
      </w:pPr>
      <w:r w:rsidRPr="0076598E">
        <w:rPr>
          <w:rFonts w:eastAsia="Bookman Old Style"/>
          <w:color w:val="231F20"/>
          <w:w w:val="95"/>
        </w:rPr>
        <w:t>Распознавание в устной и письменной речи ин</w:t>
      </w:r>
      <w:r>
        <w:rPr>
          <w:rFonts w:eastAsia="Bookman Old Style"/>
          <w:color w:val="231F20"/>
          <w:w w:val="95"/>
        </w:rPr>
        <w:t>тернациональ</w:t>
      </w:r>
      <w:r w:rsidRPr="0076598E">
        <w:rPr>
          <w:rFonts w:eastAsia="Bookman Old Style"/>
          <w:color w:val="231F20"/>
        </w:rPr>
        <w:t>ных слов (doctor, film) с помощью яз</w:t>
      </w:r>
      <w:r w:rsidRPr="0076598E">
        <w:rPr>
          <w:rFonts w:eastAsia="Bookman Old Style"/>
          <w:color w:val="231F20"/>
        </w:rPr>
        <w:t>ы</w:t>
      </w:r>
      <w:r w:rsidRPr="0076598E">
        <w:rPr>
          <w:rFonts w:eastAsia="Bookman Old Style"/>
          <w:color w:val="231F20"/>
        </w:rPr>
        <w:t>ковой догадки.</w:t>
      </w:r>
    </w:p>
    <w:p w:rsidR="0076598E" w:rsidRDefault="0076598E" w:rsidP="0076598E">
      <w:pPr>
        <w:pStyle w:val="a3"/>
        <w:spacing w:before="68"/>
        <w:ind w:left="851" w:firstLine="0"/>
        <w:rPr>
          <w:b/>
          <w:bCs/>
          <w:i/>
          <w:iCs/>
          <w:color w:val="231F20"/>
          <w:spacing w:val="-4"/>
          <w:w w:val="125"/>
        </w:rPr>
      </w:pPr>
      <w:r w:rsidRPr="0076598E">
        <w:rPr>
          <w:b/>
          <w:bCs/>
          <w:i/>
          <w:iCs/>
          <w:color w:val="231F20"/>
          <w:w w:val="125"/>
        </w:rPr>
        <w:t>Грамматическаясторона</w:t>
      </w:r>
      <w:r w:rsidRPr="0076598E">
        <w:rPr>
          <w:b/>
          <w:bCs/>
          <w:i/>
          <w:iCs/>
          <w:color w:val="231F20"/>
          <w:spacing w:val="-4"/>
          <w:w w:val="125"/>
        </w:rPr>
        <w:t>речи</w:t>
      </w:r>
    </w:p>
    <w:p w:rsidR="00401600" w:rsidRDefault="0076598E" w:rsidP="00401600">
      <w:pPr>
        <w:pStyle w:val="a3"/>
        <w:spacing w:before="68"/>
        <w:ind w:left="851" w:firstLine="0"/>
        <w:rPr>
          <w:rFonts w:eastAsia="Bookman Old Style"/>
          <w:color w:val="231F20"/>
          <w:spacing w:val="-2"/>
        </w:rPr>
      </w:pPr>
      <w:r w:rsidRPr="0076598E">
        <w:rPr>
          <w:rFonts w:eastAsia="Bookman Old Style"/>
          <w:color w:val="231F20"/>
          <w:w w:val="95"/>
        </w:rPr>
        <w:t>Распознавание в письменном и звучащем тексте и употреб</w:t>
      </w:r>
      <w:r>
        <w:rPr>
          <w:rFonts w:eastAsia="Bookman Old Style"/>
          <w:color w:val="231F20"/>
          <w:w w:val="95"/>
        </w:rPr>
        <w:t>ле</w:t>
      </w:r>
      <w:r w:rsidRPr="0076598E">
        <w:rPr>
          <w:rFonts w:eastAsia="Bookman Old Style"/>
          <w:color w:val="231F20"/>
          <w:w w:val="95"/>
        </w:rPr>
        <w:t>ниевустнойиписьменнойречиродственныхсловс</w:t>
      </w:r>
      <w:r>
        <w:rPr>
          <w:rFonts w:eastAsia="Bookman Old Style"/>
          <w:color w:val="231F20"/>
          <w:w w:val="95"/>
        </w:rPr>
        <w:t>использова</w:t>
      </w:r>
      <w:r w:rsidRPr="0076598E">
        <w:rPr>
          <w:rFonts w:eastAsia="Bookman Old Style"/>
          <w:color w:val="231F20"/>
          <w:w w:val="95"/>
        </w:rPr>
        <w:t>нием основных способов слов</w:t>
      </w:r>
      <w:r w:rsidRPr="0076598E">
        <w:rPr>
          <w:rFonts w:eastAsia="Bookman Old Style"/>
          <w:color w:val="231F20"/>
          <w:w w:val="95"/>
        </w:rPr>
        <w:t>о</w:t>
      </w:r>
      <w:r>
        <w:rPr>
          <w:rFonts w:eastAsia="Bookman Old Style"/>
          <w:color w:val="231F20"/>
          <w:w w:val="95"/>
        </w:rPr>
        <w:t>образования: аффиксации (суф</w:t>
      </w:r>
      <w:r w:rsidRPr="0076598E">
        <w:rPr>
          <w:rFonts w:eastAsia="Bookman Old Style"/>
          <w:color w:val="231F20"/>
        </w:rPr>
        <w:t xml:space="preserve">фиксы числительных -teen, -ty, -th) и словосложения (football, </w:t>
      </w:r>
      <w:r w:rsidRPr="0076598E">
        <w:rPr>
          <w:rFonts w:eastAsia="Bookman Old Style"/>
          <w:color w:val="231F20"/>
          <w:spacing w:val="-2"/>
        </w:rPr>
        <w:t>snowman)</w:t>
      </w:r>
    </w:p>
    <w:p w:rsidR="00401600" w:rsidRPr="001B6B7E" w:rsidRDefault="0076598E" w:rsidP="00401600">
      <w:pPr>
        <w:pStyle w:val="a3"/>
        <w:spacing w:before="68"/>
        <w:ind w:left="851" w:firstLine="0"/>
        <w:rPr>
          <w:rFonts w:eastAsia="Bookman Old Style"/>
          <w:color w:val="231F20"/>
          <w:lang w:val="en-US"/>
        </w:rPr>
      </w:pPr>
      <w:r w:rsidRPr="0076598E">
        <w:rPr>
          <w:rFonts w:eastAsia="Bookman Old Style"/>
          <w:color w:val="231F20"/>
        </w:rPr>
        <w:t>Предложениясначальным</w:t>
      </w:r>
      <w:r w:rsidRPr="0076598E">
        <w:rPr>
          <w:rFonts w:eastAsia="Bookman Old Style"/>
          <w:color w:val="231F20"/>
          <w:lang w:val="en-US"/>
        </w:rPr>
        <w:t>There+tobe</w:t>
      </w:r>
      <w:r w:rsidRPr="0076598E">
        <w:rPr>
          <w:rFonts w:eastAsia="Bookman Old Style"/>
          <w:color w:val="231F20"/>
        </w:rPr>
        <w:t>в</w:t>
      </w:r>
      <w:r w:rsidRPr="0076598E">
        <w:rPr>
          <w:rFonts w:eastAsia="Bookman Old Style"/>
          <w:color w:val="231F20"/>
          <w:lang w:val="en-US"/>
        </w:rPr>
        <w:t>PastSimpleTense (There was an old house near the river.).</w:t>
      </w:r>
    </w:p>
    <w:p w:rsidR="00401600" w:rsidRDefault="0076598E" w:rsidP="00401600">
      <w:pPr>
        <w:pStyle w:val="a3"/>
        <w:spacing w:before="68"/>
        <w:ind w:left="851" w:firstLine="0"/>
        <w:rPr>
          <w:rFonts w:eastAsia="Bookman Old Style"/>
          <w:color w:val="231F20"/>
        </w:rPr>
      </w:pPr>
      <w:r w:rsidRPr="0076598E">
        <w:rPr>
          <w:rFonts w:eastAsia="Bookman Old Style"/>
          <w:color w:val="231F20"/>
        </w:rPr>
        <w:t>Побудительныепредложениявотрицательной</w:t>
      </w:r>
      <w:r w:rsidRPr="00401600">
        <w:rPr>
          <w:rFonts w:eastAsia="Bookman Old Style"/>
          <w:color w:val="231F20"/>
        </w:rPr>
        <w:t xml:space="preserve"> (</w:t>
      </w:r>
      <w:r w:rsidRPr="00401600">
        <w:rPr>
          <w:rFonts w:eastAsia="Bookman Old Style"/>
          <w:color w:val="231F20"/>
          <w:lang w:val="en-US"/>
        </w:rPr>
        <w:t>Don</w:t>
      </w:r>
      <w:r w:rsidRPr="00401600">
        <w:rPr>
          <w:rFonts w:eastAsia="Bookman Old Style"/>
          <w:color w:val="231F20"/>
        </w:rPr>
        <w:t>’</w:t>
      </w:r>
      <w:r w:rsidRPr="00401600">
        <w:rPr>
          <w:rFonts w:eastAsia="Bookman Old Style"/>
          <w:color w:val="231F20"/>
          <w:lang w:val="en-US"/>
        </w:rPr>
        <w:t>ttalk</w:t>
      </w:r>
      <w:r w:rsidRPr="00401600">
        <w:rPr>
          <w:rFonts w:eastAsia="Bookman Old Style"/>
          <w:color w:val="231F20"/>
        </w:rPr>
        <w:t xml:space="preserve">, </w:t>
      </w:r>
      <w:r w:rsidRPr="00401600">
        <w:rPr>
          <w:rFonts w:eastAsia="Bookman Old Style"/>
          <w:color w:val="231F20"/>
          <w:lang w:val="en-US"/>
        </w:rPr>
        <w:t>please</w:t>
      </w:r>
      <w:r w:rsidRPr="00401600">
        <w:rPr>
          <w:rFonts w:eastAsia="Bookman Old Style"/>
          <w:color w:val="231F20"/>
        </w:rPr>
        <w:t>.)</w:t>
      </w:r>
      <w:r w:rsidRPr="0076598E">
        <w:rPr>
          <w:rFonts w:eastAsia="Bookman Old Style"/>
          <w:color w:val="231F20"/>
        </w:rPr>
        <w:t>форме</w:t>
      </w:r>
      <w:r w:rsidRPr="00401600">
        <w:rPr>
          <w:rFonts w:eastAsia="Bookman Old Style"/>
          <w:color w:val="231F20"/>
        </w:rPr>
        <w:t>.</w:t>
      </w:r>
    </w:p>
    <w:p w:rsidR="00401600" w:rsidRDefault="0076598E" w:rsidP="00401600">
      <w:pPr>
        <w:pStyle w:val="a3"/>
        <w:spacing w:before="68"/>
        <w:ind w:left="851" w:firstLine="0"/>
        <w:rPr>
          <w:rFonts w:eastAsia="Bookman Old Style"/>
          <w:color w:val="231F20"/>
          <w:spacing w:val="-2"/>
        </w:rPr>
      </w:pPr>
      <w:r w:rsidRPr="0076598E">
        <w:rPr>
          <w:rFonts w:eastAsia="Bookman Old Style"/>
          <w:color w:val="231F20"/>
        </w:rPr>
        <w:t>ПравильныеинеправильныеглаголывPastSimpleTense вповествовател</w:t>
      </w:r>
      <w:r w:rsidRPr="0076598E">
        <w:rPr>
          <w:rFonts w:eastAsia="Bookman Old Style"/>
          <w:color w:val="231F20"/>
        </w:rPr>
        <w:t>ь</w:t>
      </w:r>
      <w:r w:rsidRPr="0076598E">
        <w:rPr>
          <w:rFonts w:eastAsia="Bookman Old Style"/>
          <w:color w:val="231F20"/>
        </w:rPr>
        <w:t>ных(утвердительныхиотрицательных)иво- просительных (общий и</w:t>
      </w:r>
      <w:r w:rsidR="00401600">
        <w:rPr>
          <w:rFonts w:eastAsia="Bookman Old Style"/>
          <w:color w:val="231F20"/>
        </w:rPr>
        <w:t xml:space="preserve"> специальный вопросы) пре</w:t>
      </w:r>
      <w:r w:rsidR="00401600">
        <w:rPr>
          <w:rFonts w:eastAsia="Bookman Old Style"/>
          <w:color w:val="231F20"/>
        </w:rPr>
        <w:t>д</w:t>
      </w:r>
      <w:r w:rsidR="00401600">
        <w:rPr>
          <w:rFonts w:eastAsia="Bookman Old Style"/>
          <w:color w:val="231F20"/>
        </w:rPr>
        <w:t>ложе</w:t>
      </w:r>
      <w:r w:rsidRPr="0076598E">
        <w:rPr>
          <w:rFonts w:eastAsia="Bookman Old Style"/>
          <w:color w:val="231F20"/>
          <w:spacing w:val="-2"/>
        </w:rPr>
        <w:t>ниях.</w:t>
      </w:r>
    </w:p>
    <w:p w:rsidR="00401600" w:rsidRPr="00401600" w:rsidRDefault="0076598E" w:rsidP="00401600">
      <w:pPr>
        <w:pStyle w:val="a3"/>
        <w:spacing w:before="68"/>
        <w:ind w:left="851" w:firstLine="0"/>
        <w:rPr>
          <w:rFonts w:eastAsia="Bookman Old Style"/>
          <w:color w:val="231F20"/>
          <w:spacing w:val="-2"/>
          <w:lang w:val="en-US"/>
        </w:rPr>
      </w:pPr>
      <w:r w:rsidRPr="0076598E">
        <w:rPr>
          <w:rFonts w:eastAsia="Bookman Old Style"/>
          <w:color w:val="231F20"/>
        </w:rPr>
        <w:t>Конструкция</w:t>
      </w:r>
      <w:r w:rsidRPr="0076598E">
        <w:rPr>
          <w:rFonts w:eastAsia="Bookman Old Style"/>
          <w:color w:val="231F20"/>
          <w:lang w:val="en-US"/>
        </w:rPr>
        <w:t>I’dliketo…(I’dliketoreadthis</w:t>
      </w:r>
      <w:r w:rsidRPr="0076598E">
        <w:rPr>
          <w:rFonts w:eastAsia="Bookman Old Style"/>
          <w:color w:val="231F20"/>
          <w:spacing w:val="-2"/>
          <w:lang w:val="en-US"/>
        </w:rPr>
        <w:t>book.).</w:t>
      </w:r>
    </w:p>
    <w:p w:rsidR="00401600" w:rsidRPr="001B6B7E" w:rsidRDefault="0076598E" w:rsidP="00401600">
      <w:pPr>
        <w:pStyle w:val="a3"/>
        <w:spacing w:before="68"/>
        <w:ind w:left="851" w:firstLine="0"/>
        <w:rPr>
          <w:rFonts w:eastAsia="Bookman Old Style"/>
          <w:color w:val="231F20"/>
          <w:lang w:val="en-US"/>
        </w:rPr>
      </w:pPr>
      <w:r w:rsidRPr="0076598E">
        <w:rPr>
          <w:rFonts w:eastAsia="Bookman Old Style"/>
          <w:color w:val="231F20"/>
        </w:rPr>
        <w:t>Конструкциисглаголамина</w:t>
      </w:r>
      <w:r w:rsidRPr="0076598E">
        <w:rPr>
          <w:rFonts w:eastAsia="Bookman Old Style"/>
          <w:color w:val="231F20"/>
          <w:lang w:val="en-US"/>
        </w:rPr>
        <w:t>-ing:tolike/enjoydoingsmth (I like riding my bike.).</w:t>
      </w:r>
    </w:p>
    <w:p w:rsidR="00401600" w:rsidRPr="00401600" w:rsidRDefault="0076598E" w:rsidP="00401600">
      <w:pPr>
        <w:pStyle w:val="a3"/>
        <w:spacing w:before="68"/>
        <w:ind w:left="851" w:firstLine="0"/>
        <w:rPr>
          <w:rFonts w:eastAsia="Bookman Old Style"/>
          <w:color w:val="231F20"/>
          <w:lang w:val="en-US"/>
        </w:rPr>
      </w:pPr>
      <w:r w:rsidRPr="0076598E">
        <w:rPr>
          <w:rFonts w:eastAsia="Bookman Old Style"/>
          <w:color w:val="231F20"/>
          <w:w w:val="95"/>
        </w:rPr>
        <w:t>Существительныевпритяжательномпадеже</w:t>
      </w:r>
      <w:r w:rsidRPr="0076598E">
        <w:rPr>
          <w:rFonts w:eastAsia="Bookman Old Style"/>
          <w:color w:val="231F20"/>
          <w:w w:val="95"/>
          <w:lang w:val="en-US"/>
        </w:rPr>
        <w:t xml:space="preserve"> (Possessive Case; </w:t>
      </w:r>
      <w:r w:rsidRPr="0076598E">
        <w:rPr>
          <w:rFonts w:eastAsia="Bookman Old Style"/>
          <w:color w:val="231F20"/>
          <w:lang w:val="en-US"/>
        </w:rPr>
        <w:t>Ann’s dress, children’s toys, boys’ books).</w:t>
      </w:r>
    </w:p>
    <w:p w:rsidR="00401600" w:rsidRDefault="0076598E" w:rsidP="00401600">
      <w:pPr>
        <w:pStyle w:val="a3"/>
        <w:spacing w:before="68"/>
        <w:ind w:left="851" w:firstLine="0"/>
        <w:rPr>
          <w:rFonts w:eastAsia="Bookman Old Style"/>
          <w:color w:val="231F20"/>
        </w:rPr>
      </w:pPr>
      <w:r w:rsidRPr="0076598E">
        <w:rPr>
          <w:rFonts w:eastAsia="Bookman Old Style"/>
          <w:color w:val="231F20"/>
          <w:spacing w:val="-2"/>
        </w:rPr>
        <w:t>Слова,выражающиеколичествосисчисляемымии</w:t>
      </w:r>
      <w:r w:rsidR="00401600">
        <w:rPr>
          <w:rFonts w:eastAsia="Bookman Old Style"/>
          <w:color w:val="231F20"/>
          <w:spacing w:val="-2"/>
        </w:rPr>
        <w:t>неисчис</w:t>
      </w:r>
      <w:r w:rsidRPr="0076598E">
        <w:rPr>
          <w:rFonts w:eastAsia="Bookman Old Style"/>
          <w:color w:val="231F20"/>
        </w:rPr>
        <w:t>ляемыми существительными (much/many/a lot of).</w:t>
      </w:r>
    </w:p>
    <w:p w:rsidR="00401600" w:rsidRDefault="0076598E" w:rsidP="00401600">
      <w:pPr>
        <w:pStyle w:val="a3"/>
        <w:spacing w:before="68"/>
        <w:ind w:left="851" w:firstLine="0"/>
        <w:rPr>
          <w:rFonts w:eastAsia="Bookman Old Style"/>
          <w:color w:val="231F20"/>
        </w:rPr>
      </w:pPr>
      <w:r w:rsidRPr="0076598E">
        <w:rPr>
          <w:rFonts w:eastAsia="Bookman Old Style"/>
          <w:color w:val="231F20"/>
        </w:rPr>
        <w:t xml:space="preserve">Личные местоимения в объектном (me, you, him/her/it, us, them)падеже.Указательныеместоимения(this—these;that— </w:t>
      </w:r>
      <w:r w:rsidRPr="0076598E">
        <w:rPr>
          <w:rFonts w:eastAsia="Bookman Old Style"/>
          <w:color w:val="231F20"/>
          <w:w w:val="95"/>
        </w:rPr>
        <w:t>those). Неопределённые местоимения (some/any) в по</w:t>
      </w:r>
      <w:r w:rsidR="00401600">
        <w:rPr>
          <w:rFonts w:eastAsia="Bookman Old Style"/>
          <w:color w:val="231F20"/>
          <w:w w:val="95"/>
        </w:rPr>
        <w:t>вествова</w:t>
      </w:r>
      <w:r w:rsidRPr="0076598E">
        <w:rPr>
          <w:rFonts w:eastAsia="Bookman Old Style"/>
          <w:color w:val="231F20"/>
        </w:rPr>
        <w:t>тельных и вопросительных предложениях (Have you got any friends? –Yes, I’ve got some.).</w:t>
      </w:r>
    </w:p>
    <w:p w:rsidR="00401600" w:rsidRDefault="0076598E" w:rsidP="00401600">
      <w:pPr>
        <w:pStyle w:val="a3"/>
        <w:spacing w:before="68"/>
        <w:ind w:left="851" w:firstLine="0"/>
        <w:rPr>
          <w:rFonts w:eastAsia="Bookman Old Style"/>
          <w:color w:val="231F20"/>
          <w:spacing w:val="-2"/>
          <w:w w:val="95"/>
        </w:rPr>
      </w:pPr>
      <w:r w:rsidRPr="0076598E">
        <w:rPr>
          <w:rFonts w:eastAsia="Bookman Old Style"/>
          <w:color w:val="231F20"/>
          <w:w w:val="95"/>
        </w:rPr>
        <w:t>Наречиячастотности(usually,</w:t>
      </w:r>
      <w:r w:rsidRPr="0076598E">
        <w:rPr>
          <w:rFonts w:eastAsia="Bookman Old Style"/>
          <w:color w:val="231F20"/>
          <w:spacing w:val="-2"/>
          <w:w w:val="95"/>
        </w:rPr>
        <w:t>often).</w:t>
      </w:r>
    </w:p>
    <w:p w:rsidR="00401600" w:rsidRDefault="0076598E" w:rsidP="00401600">
      <w:pPr>
        <w:pStyle w:val="a3"/>
        <w:spacing w:before="68"/>
        <w:ind w:left="851" w:firstLine="0"/>
        <w:rPr>
          <w:rFonts w:eastAsia="Bookman Old Style"/>
          <w:color w:val="231F20"/>
        </w:rPr>
      </w:pPr>
      <w:r w:rsidRPr="0076598E">
        <w:rPr>
          <w:rFonts w:eastAsia="Bookman Old Style"/>
          <w:color w:val="231F20"/>
        </w:rPr>
        <w:t>Количественные числительные (13—100). Порядковые чис- лительные(1—30).</w:t>
      </w:r>
    </w:p>
    <w:p w:rsidR="001B6B7E" w:rsidRDefault="0076598E" w:rsidP="001B6B7E">
      <w:pPr>
        <w:pStyle w:val="a3"/>
        <w:spacing w:before="68"/>
        <w:ind w:left="851" w:firstLine="0"/>
        <w:rPr>
          <w:rFonts w:eastAsia="Bookman Old Style"/>
          <w:color w:val="231F20"/>
          <w:spacing w:val="-2"/>
          <w:w w:val="95"/>
        </w:rPr>
      </w:pPr>
      <w:r w:rsidRPr="0076598E">
        <w:rPr>
          <w:rFonts w:eastAsia="Bookman Old Style"/>
          <w:color w:val="231F20"/>
          <w:w w:val="95"/>
        </w:rPr>
        <w:t>Вопросительныеслова(when,whose,</w:t>
      </w:r>
      <w:r w:rsidRPr="0076598E">
        <w:rPr>
          <w:rFonts w:eastAsia="Bookman Old Style"/>
          <w:color w:val="231F20"/>
          <w:spacing w:val="-2"/>
          <w:w w:val="95"/>
        </w:rPr>
        <w:t>why).</w:t>
      </w:r>
    </w:p>
    <w:p w:rsidR="001B6B7E" w:rsidRPr="001B6B7E" w:rsidRDefault="0076598E" w:rsidP="001B6B7E">
      <w:pPr>
        <w:pStyle w:val="a3"/>
        <w:spacing w:before="68"/>
        <w:ind w:left="851" w:firstLine="0"/>
        <w:rPr>
          <w:rFonts w:eastAsia="Bookman Old Style"/>
          <w:color w:val="231F20"/>
          <w:lang w:val="en-US"/>
        </w:rPr>
      </w:pPr>
      <w:r w:rsidRPr="001B6B7E">
        <w:rPr>
          <w:rFonts w:eastAsia="Bookman Old Style"/>
          <w:color w:val="231F20"/>
        </w:rPr>
        <w:t>Предлогиместа</w:t>
      </w:r>
      <w:r w:rsidRPr="001B6B7E">
        <w:rPr>
          <w:rFonts w:eastAsia="Bookman Old Style"/>
          <w:color w:val="231F20"/>
          <w:lang w:val="en-US"/>
        </w:rPr>
        <w:t xml:space="preserve"> (next to, in front of, behind), </w:t>
      </w:r>
      <w:r w:rsidRPr="001B6B7E">
        <w:rPr>
          <w:rFonts w:eastAsia="Bookman Old Style"/>
          <w:color w:val="231F20"/>
        </w:rPr>
        <w:t>направления</w:t>
      </w:r>
      <w:r w:rsidRPr="001B6B7E">
        <w:rPr>
          <w:rFonts w:eastAsia="Bookman Old Style"/>
          <w:color w:val="231F20"/>
          <w:lang w:val="en-US"/>
        </w:rPr>
        <w:t xml:space="preserve"> (to), </w:t>
      </w:r>
      <w:r w:rsidRPr="001B6B7E">
        <w:rPr>
          <w:rFonts w:eastAsia="Bookman Old Style"/>
          <w:color w:val="231F20"/>
        </w:rPr>
        <w:t>времени</w:t>
      </w:r>
      <w:r w:rsidRPr="001B6B7E">
        <w:rPr>
          <w:rFonts w:eastAsia="Bookman Old Style"/>
          <w:color w:val="231F20"/>
          <w:lang w:val="en-US"/>
        </w:rPr>
        <w:t xml:space="preserve"> (at, in, on </w:t>
      </w:r>
      <w:r w:rsidRPr="001B6B7E">
        <w:rPr>
          <w:rFonts w:eastAsia="Bookman Old Style"/>
          <w:color w:val="231F20"/>
        </w:rPr>
        <w:t>ввыражениях</w:t>
      </w:r>
      <w:r w:rsidRPr="001B6B7E">
        <w:rPr>
          <w:rFonts w:eastAsia="Bookman Old Style"/>
          <w:color w:val="231F20"/>
          <w:lang w:val="en-US"/>
        </w:rPr>
        <w:t xml:space="preserve"> at 5 o’clock, in the morning, on Monday).</w:t>
      </w:r>
    </w:p>
    <w:p w:rsidR="001B6B7E" w:rsidRDefault="001B6B7E" w:rsidP="001B6B7E">
      <w:pPr>
        <w:pStyle w:val="a3"/>
        <w:spacing w:before="68"/>
        <w:ind w:left="851" w:firstLine="0"/>
        <w:rPr>
          <w:rFonts w:ascii="Bookman Old Style" w:eastAsia="Bookman Old Style" w:hAnsi="Bookman Old Style" w:cs="Bookman Old Style"/>
          <w:color w:val="231F20"/>
          <w:sz w:val="20"/>
          <w:szCs w:val="20"/>
        </w:rPr>
      </w:pPr>
      <w:r w:rsidRPr="001B6B7E">
        <w:rPr>
          <w:rFonts w:eastAsia="Calibri"/>
          <w:b/>
          <w:color w:val="231F20"/>
        </w:rPr>
        <w:t>Социокультурныезнанияи</w:t>
      </w:r>
      <w:r w:rsidRPr="001B6B7E">
        <w:rPr>
          <w:rFonts w:eastAsia="Calibri"/>
          <w:b/>
          <w:color w:val="231F20"/>
          <w:spacing w:val="-2"/>
        </w:rPr>
        <w:t>умения</w:t>
      </w:r>
    </w:p>
    <w:p w:rsidR="001B6B7E" w:rsidRDefault="001B6B7E" w:rsidP="001B6B7E">
      <w:pPr>
        <w:pStyle w:val="a3"/>
        <w:spacing w:before="68"/>
        <w:ind w:left="851" w:firstLine="0"/>
        <w:rPr>
          <w:rFonts w:eastAsia="Bookman Old Style"/>
          <w:color w:val="231F20"/>
        </w:rPr>
      </w:pPr>
      <w:r w:rsidRPr="001B6B7E">
        <w:rPr>
          <w:rFonts w:ascii="Bookman Old Style" w:eastAsia="Bookman Old Style" w:hAnsi="Bookman Old Style" w:cs="Bookman Old Style"/>
          <w:color w:val="231F20"/>
        </w:rPr>
        <w:t>Знание и использование некоторых социокультур</w:t>
      </w:r>
      <w:r>
        <w:rPr>
          <w:rFonts w:ascii="Bookman Old Style" w:eastAsia="Bookman Old Style" w:hAnsi="Bookman Old Style" w:cs="Bookman Old Style"/>
          <w:color w:val="231F20"/>
        </w:rPr>
        <w:t>ных эле</w:t>
      </w:r>
      <w:r w:rsidRPr="001B6B7E">
        <w:rPr>
          <w:rFonts w:ascii="Bookman Old Style" w:eastAsia="Bookman Old Style" w:hAnsi="Bookman Old Style" w:cs="Bookman Old Style"/>
          <w:color w:val="231F20"/>
        </w:rPr>
        <w:t>ментовречевогоповеде</w:t>
      </w:r>
      <w:r w:rsidRPr="001B6B7E">
        <w:rPr>
          <w:rFonts w:ascii="Bookman Old Style" w:eastAsia="Bookman Old Style" w:hAnsi="Bookman Old Style" w:cs="Bookman Old Style"/>
          <w:color w:val="231F20"/>
        </w:rPr>
        <w:t>н</w:t>
      </w:r>
      <w:r w:rsidRPr="001B6B7E">
        <w:rPr>
          <w:rFonts w:ascii="Bookman Old Style" w:eastAsia="Bookman Old Style" w:hAnsi="Bookman Old Style" w:cs="Bookman Old Style"/>
          <w:color w:val="231F20"/>
        </w:rPr>
        <w:t>ческогоэтикета,принятоговстране/ странахизучаемогояз</w:t>
      </w:r>
      <w:r w:rsidRPr="001B6B7E">
        <w:rPr>
          <w:rFonts w:ascii="Bookman Old Style" w:eastAsia="Bookman Old Style" w:hAnsi="Bookman Old Style" w:cs="Bookman Old Style"/>
          <w:color w:val="231F20"/>
        </w:rPr>
        <w:t>ы</w:t>
      </w:r>
      <w:r w:rsidRPr="001B6B7E">
        <w:rPr>
          <w:rFonts w:ascii="Bookman Old Style" w:eastAsia="Bookman Old Style" w:hAnsi="Bookman Old Style" w:cs="Bookman Old Style"/>
          <w:color w:val="231F20"/>
        </w:rPr>
        <w:t>ка,внекоторыхситуациях</w:t>
      </w:r>
      <w:r w:rsidRPr="001B6B7E">
        <w:rPr>
          <w:rFonts w:ascii="Bookman Old Style" w:eastAsia="Bookman Old Style" w:hAnsi="Bookman Old Style" w:cs="Bookman Old Style"/>
          <w:color w:val="231F20"/>
          <w:spacing w:val="-2"/>
        </w:rPr>
        <w:t>общения:</w:t>
      </w:r>
      <w:r w:rsidRPr="001B6B7E">
        <w:rPr>
          <w:rFonts w:eastAsia="Bookman Old Style"/>
          <w:color w:val="231F20"/>
        </w:rPr>
        <w:t>приветствие, прощание, знаком</w:t>
      </w:r>
      <w:r>
        <w:rPr>
          <w:rFonts w:eastAsia="Bookman Old Style"/>
          <w:color w:val="231F20"/>
        </w:rPr>
        <w:t>ство, выражение благ</w:t>
      </w:r>
      <w:r>
        <w:rPr>
          <w:rFonts w:eastAsia="Bookman Old Style"/>
          <w:color w:val="231F20"/>
        </w:rPr>
        <w:t>о</w:t>
      </w:r>
      <w:r>
        <w:rPr>
          <w:rFonts w:eastAsia="Bookman Old Style"/>
          <w:color w:val="231F20"/>
        </w:rPr>
        <w:t>дарно</w:t>
      </w:r>
      <w:r w:rsidRPr="001B6B7E">
        <w:rPr>
          <w:rFonts w:eastAsia="Bookman Old Style"/>
          <w:color w:val="231F20"/>
        </w:rPr>
        <w:t xml:space="preserve">сти,извинение,поздравлениесднёмрождения,Новымгодом, </w:t>
      </w:r>
      <w:r w:rsidRPr="001B6B7E">
        <w:rPr>
          <w:rFonts w:eastAsia="Bookman Old Style"/>
          <w:color w:val="231F20"/>
          <w:spacing w:val="-2"/>
        </w:rPr>
        <w:t>Рождеством.</w:t>
      </w:r>
      <w:r w:rsidRPr="001B6B7E">
        <w:rPr>
          <w:rFonts w:eastAsia="Bookman Old Style"/>
          <w:color w:val="231F20"/>
        </w:rPr>
        <w:t>Знание произвед</w:t>
      </w:r>
      <w:r w:rsidRPr="001B6B7E">
        <w:rPr>
          <w:rFonts w:eastAsia="Bookman Old Style"/>
          <w:color w:val="231F20"/>
        </w:rPr>
        <w:t>е</w:t>
      </w:r>
      <w:r w:rsidRPr="001B6B7E">
        <w:rPr>
          <w:rFonts w:eastAsia="Bookman Old Style"/>
          <w:color w:val="231F20"/>
        </w:rPr>
        <w:t>ний дет</w:t>
      </w:r>
      <w:r>
        <w:rPr>
          <w:rFonts w:eastAsia="Bookman Old Style"/>
          <w:color w:val="231F20"/>
        </w:rPr>
        <w:t>ского фольклора (рифмовок, сти</w:t>
      </w:r>
      <w:r w:rsidRPr="001B6B7E">
        <w:rPr>
          <w:rFonts w:eastAsia="Bookman Old Style"/>
          <w:color w:val="231F20"/>
        </w:rPr>
        <w:t>хов, песенок), персонажей детских книг.</w:t>
      </w:r>
    </w:p>
    <w:p w:rsidR="0033216F" w:rsidRDefault="001B6B7E" w:rsidP="001B6B7E">
      <w:pPr>
        <w:pStyle w:val="a3"/>
        <w:spacing w:before="68"/>
        <w:ind w:left="851" w:firstLine="0"/>
        <w:rPr>
          <w:rFonts w:eastAsia="Calibri"/>
          <w:color w:val="231F20"/>
          <w:w w:val="95"/>
        </w:rPr>
      </w:pPr>
      <w:r w:rsidRPr="001B6B7E">
        <w:rPr>
          <w:rFonts w:eastAsia="Bookman Old Style"/>
          <w:color w:val="231F20"/>
          <w:w w:val="95"/>
        </w:rPr>
        <w:t>Краткое представление своей страны и страны/стран изучаемого языка (названия родной страны и страны/стран изучаемо</w:t>
      </w:r>
      <w:r w:rsidRPr="001B6B7E">
        <w:rPr>
          <w:rFonts w:eastAsia="Bookman Old Style"/>
          <w:color w:val="231F20"/>
        </w:rPr>
        <w:t>гоязыкаиихст</w:t>
      </w:r>
      <w:r w:rsidRPr="001B6B7E">
        <w:rPr>
          <w:rFonts w:eastAsia="Bookman Old Style"/>
          <w:color w:val="231F20"/>
        </w:rPr>
        <w:t>о</w:t>
      </w:r>
      <w:r w:rsidRPr="001B6B7E">
        <w:rPr>
          <w:rFonts w:eastAsia="Bookman Old Style"/>
          <w:color w:val="231F20"/>
        </w:rPr>
        <w:t>лиц,названиеродногогорода/села;цветанациональныхфлагов).</w:t>
      </w:r>
    </w:p>
    <w:p w:rsidR="0033216F" w:rsidRDefault="001B6B7E" w:rsidP="0033216F">
      <w:pPr>
        <w:pStyle w:val="a3"/>
        <w:spacing w:before="68"/>
        <w:ind w:left="851" w:firstLine="0"/>
        <w:rPr>
          <w:rFonts w:eastAsia="Calibri"/>
          <w:b/>
          <w:color w:val="231F20"/>
          <w:spacing w:val="-2"/>
        </w:rPr>
      </w:pPr>
      <w:r w:rsidRPr="0033216F">
        <w:rPr>
          <w:rFonts w:eastAsia="Calibri"/>
          <w:b/>
          <w:color w:val="231F20"/>
          <w:w w:val="95"/>
        </w:rPr>
        <w:lastRenderedPageBreak/>
        <w:t>Компенсаторные</w:t>
      </w:r>
      <w:r w:rsidRPr="0033216F">
        <w:rPr>
          <w:rFonts w:eastAsia="Calibri"/>
          <w:b/>
          <w:color w:val="231F20"/>
          <w:spacing w:val="-2"/>
        </w:rPr>
        <w:t>умения</w:t>
      </w:r>
    </w:p>
    <w:p w:rsidR="0033216F" w:rsidRDefault="001B6B7E" w:rsidP="0033216F">
      <w:pPr>
        <w:pStyle w:val="a3"/>
        <w:spacing w:before="68"/>
        <w:ind w:left="851" w:firstLine="0"/>
        <w:rPr>
          <w:rFonts w:eastAsia="Bookman Old Style"/>
          <w:color w:val="231F20"/>
        </w:rPr>
      </w:pPr>
      <w:r w:rsidRPr="001B6B7E">
        <w:rPr>
          <w:rFonts w:eastAsia="Bookman Old Style"/>
          <w:color w:val="231F20"/>
        </w:rPr>
        <w:t>Использование при чтении и аудировании языковой, в том числе контекстуальной, догадки.</w:t>
      </w:r>
    </w:p>
    <w:p w:rsidR="0033216F" w:rsidRDefault="001B6B7E" w:rsidP="0033216F">
      <w:pPr>
        <w:pStyle w:val="a3"/>
        <w:spacing w:before="68"/>
        <w:ind w:left="851" w:firstLine="0"/>
        <w:rPr>
          <w:rFonts w:eastAsia="Bookman Old Style"/>
          <w:color w:val="231F20"/>
        </w:rPr>
      </w:pPr>
      <w:r w:rsidRPr="001B6B7E">
        <w:rPr>
          <w:rFonts w:eastAsia="Bookman Old Style"/>
          <w:color w:val="231F20"/>
        </w:rPr>
        <w:t>Использованиевкачествеопорыприпорождении</w:t>
      </w:r>
      <w:r w:rsidR="0033216F">
        <w:rPr>
          <w:rFonts w:eastAsia="Bookman Old Style"/>
          <w:color w:val="231F20"/>
        </w:rPr>
        <w:t>собствен</w:t>
      </w:r>
      <w:r w:rsidRPr="001B6B7E">
        <w:rPr>
          <w:rFonts w:eastAsia="Bookman Old Style"/>
          <w:color w:val="231F20"/>
        </w:rPr>
        <w:t>ных высказываний ключевых слов, в</w:t>
      </w:r>
      <w:r w:rsidRPr="001B6B7E">
        <w:rPr>
          <w:rFonts w:eastAsia="Bookman Old Style"/>
          <w:color w:val="231F20"/>
        </w:rPr>
        <w:t>о</w:t>
      </w:r>
      <w:r w:rsidRPr="001B6B7E">
        <w:rPr>
          <w:rFonts w:eastAsia="Bookman Old Style"/>
          <w:color w:val="231F20"/>
        </w:rPr>
        <w:t>просов; иллюстраций.</w:t>
      </w:r>
    </w:p>
    <w:p w:rsidR="0033216F" w:rsidRDefault="001B6B7E" w:rsidP="0033216F">
      <w:pPr>
        <w:pStyle w:val="a3"/>
        <w:spacing w:before="68"/>
        <w:ind w:left="851" w:firstLine="0"/>
        <w:rPr>
          <w:rFonts w:ascii="Calibri" w:eastAsia="Calibri" w:hAnsi="Calibri" w:cs="Calibri"/>
          <w:color w:val="231F20"/>
          <w:w w:val="95"/>
        </w:rPr>
      </w:pPr>
      <w:r w:rsidRPr="001B6B7E">
        <w:rPr>
          <w:rFonts w:eastAsia="Bookman Old Style"/>
          <w:color w:val="231F20"/>
        </w:rPr>
        <w:t>Игнорирование информации, не являющейся необходимой для понимания основного содержания прочитанног</w:t>
      </w:r>
      <w:r w:rsidR="0033216F">
        <w:rPr>
          <w:rFonts w:eastAsia="Bookman Old Style"/>
          <w:color w:val="231F20"/>
        </w:rPr>
        <w:t>о/прослу</w:t>
      </w:r>
      <w:r w:rsidRPr="001B6B7E">
        <w:rPr>
          <w:rFonts w:eastAsia="Bookman Old Style"/>
          <w:color w:val="231F20"/>
        </w:rPr>
        <w:t xml:space="preserve">шанноготекстаилидлянахождениявтекстезапрашиваемой </w:t>
      </w:r>
      <w:r w:rsidRPr="001B6B7E">
        <w:rPr>
          <w:rFonts w:eastAsia="Bookman Old Style"/>
          <w:color w:val="231F20"/>
          <w:spacing w:val="-2"/>
        </w:rPr>
        <w:t>информации.</w:t>
      </w:r>
    </w:p>
    <w:p w:rsidR="0033216F" w:rsidRPr="0033216F" w:rsidRDefault="0033216F" w:rsidP="0033216F">
      <w:pPr>
        <w:pStyle w:val="a3"/>
        <w:spacing w:before="68"/>
        <w:ind w:left="851" w:firstLine="0"/>
        <w:rPr>
          <w:rFonts w:eastAsia="Calibri"/>
          <w:b/>
          <w:color w:val="231F20"/>
          <w:w w:val="95"/>
        </w:rPr>
      </w:pPr>
      <w:r w:rsidRPr="0033216F">
        <w:rPr>
          <w:rFonts w:eastAsia="Calibri"/>
          <w:b/>
          <w:color w:val="231F20"/>
          <w:w w:val="95"/>
        </w:rPr>
        <w:t>4 КЛАСС</w:t>
      </w:r>
    </w:p>
    <w:p w:rsidR="0033216F" w:rsidRDefault="0033216F" w:rsidP="0033216F">
      <w:pPr>
        <w:pStyle w:val="a3"/>
        <w:spacing w:before="68"/>
        <w:ind w:left="851" w:firstLine="0"/>
        <w:rPr>
          <w:rFonts w:eastAsia="Calibri"/>
          <w:b/>
          <w:color w:val="231F20"/>
          <w:spacing w:val="-4"/>
          <w:w w:val="95"/>
        </w:rPr>
      </w:pPr>
      <w:r w:rsidRPr="0033216F">
        <w:rPr>
          <w:rFonts w:eastAsia="Calibri"/>
          <w:b/>
          <w:color w:val="231F20"/>
          <w:w w:val="95"/>
        </w:rPr>
        <w:t>Тематическоесодержание</w:t>
      </w:r>
      <w:r w:rsidRPr="0033216F">
        <w:rPr>
          <w:rFonts w:eastAsia="Calibri"/>
          <w:b/>
          <w:color w:val="231F20"/>
          <w:spacing w:val="-4"/>
          <w:w w:val="95"/>
        </w:rPr>
        <w:t>речи</w:t>
      </w:r>
    </w:p>
    <w:p w:rsidR="0033216F" w:rsidRDefault="0033216F" w:rsidP="0033216F">
      <w:pPr>
        <w:pStyle w:val="a3"/>
        <w:spacing w:before="68"/>
        <w:ind w:left="851" w:firstLine="0"/>
        <w:rPr>
          <w:rFonts w:eastAsia="Bookman Old Style"/>
          <w:color w:val="231F20"/>
          <w:spacing w:val="-2"/>
        </w:rPr>
      </w:pPr>
      <w:r w:rsidRPr="0033216F">
        <w:rPr>
          <w:rFonts w:eastAsia="Bookman Old Style"/>
          <w:i/>
          <w:color w:val="231F20"/>
        </w:rPr>
        <w:t>Мирмоего«я»</w:t>
      </w:r>
      <w:r w:rsidRPr="0033216F">
        <w:rPr>
          <w:rFonts w:eastAsia="Bookman Old Style"/>
          <w:color w:val="231F20"/>
        </w:rPr>
        <w:t xml:space="preserve">. Моя семья. Мой день рождения, подарки. </w:t>
      </w:r>
      <w:r w:rsidRPr="0033216F">
        <w:rPr>
          <w:rFonts w:eastAsia="Bookman Old Style"/>
          <w:color w:val="231F20"/>
          <w:w w:val="95"/>
        </w:rPr>
        <w:t>Моя любимая еда. Мой день (р</w:t>
      </w:r>
      <w:r>
        <w:rPr>
          <w:rFonts w:eastAsia="Bookman Old Style"/>
          <w:color w:val="231F20"/>
          <w:w w:val="95"/>
        </w:rPr>
        <w:t>аспорядок дня, домашние обязан</w:t>
      </w:r>
      <w:r w:rsidRPr="0033216F">
        <w:rPr>
          <w:rFonts w:eastAsia="Bookman Old Style"/>
          <w:color w:val="231F20"/>
          <w:spacing w:val="-2"/>
        </w:rPr>
        <w:t>ности).</w:t>
      </w:r>
    </w:p>
    <w:p w:rsidR="0033216F" w:rsidRDefault="0033216F" w:rsidP="0033216F">
      <w:pPr>
        <w:pStyle w:val="a3"/>
        <w:spacing w:before="68"/>
        <w:ind w:left="851" w:firstLine="0"/>
        <w:rPr>
          <w:rFonts w:eastAsia="Bookman Old Style"/>
          <w:color w:val="231F20"/>
        </w:rPr>
      </w:pPr>
      <w:r w:rsidRPr="0033216F">
        <w:rPr>
          <w:rFonts w:eastAsia="Bookman Old Style"/>
          <w:i/>
          <w:color w:val="231F20"/>
        </w:rPr>
        <w:t>Мирмоихувлечений</w:t>
      </w:r>
      <w:r w:rsidRPr="0033216F">
        <w:rPr>
          <w:rFonts w:eastAsia="Bookman Old Style"/>
          <w:color w:val="231F20"/>
        </w:rPr>
        <w:t>.Любимаяигрушка,игра.Мой</w:t>
      </w:r>
      <w:r>
        <w:rPr>
          <w:rFonts w:eastAsia="Bookman Old Style"/>
          <w:color w:val="231F20"/>
        </w:rPr>
        <w:t>пито</w:t>
      </w:r>
      <w:r w:rsidRPr="0033216F">
        <w:rPr>
          <w:rFonts w:eastAsia="Bookman Old Style"/>
          <w:color w:val="231F20"/>
        </w:rPr>
        <w:t>мец. Любимые занятия. Занятия спортом. Любимая сказка/ история/рассказ. Выходной день. Каникулы.</w:t>
      </w:r>
    </w:p>
    <w:p w:rsidR="0033216F" w:rsidRDefault="0033216F" w:rsidP="0033216F">
      <w:pPr>
        <w:pStyle w:val="a3"/>
        <w:spacing w:before="68"/>
        <w:ind w:left="851" w:firstLine="0"/>
        <w:rPr>
          <w:rFonts w:eastAsia="Bookman Old Style"/>
          <w:color w:val="231F20"/>
        </w:rPr>
      </w:pPr>
      <w:r w:rsidRPr="0033216F">
        <w:rPr>
          <w:rFonts w:eastAsia="Bookman Old Style"/>
          <w:i/>
          <w:color w:val="231F20"/>
        </w:rPr>
        <w:t>Мир вокруг меня</w:t>
      </w:r>
      <w:r w:rsidRPr="0033216F">
        <w:rPr>
          <w:rFonts w:eastAsia="Bookman Old Style"/>
          <w:color w:val="231F20"/>
        </w:rPr>
        <w:t>. Моя комната (квартира, дом), предметы мебелииинтерь</w:t>
      </w:r>
      <w:r w:rsidRPr="0033216F">
        <w:rPr>
          <w:rFonts w:eastAsia="Bookman Old Style"/>
          <w:color w:val="231F20"/>
        </w:rPr>
        <w:t>е</w:t>
      </w:r>
      <w:r w:rsidRPr="0033216F">
        <w:rPr>
          <w:rFonts w:eastAsia="Bookman Old Style"/>
          <w:color w:val="231F20"/>
        </w:rPr>
        <w:t xml:space="preserve">ра.Мояшкола,любимыеучебныепредметы. </w:t>
      </w:r>
      <w:r w:rsidRPr="0033216F">
        <w:rPr>
          <w:rFonts w:eastAsia="Bookman Old Style"/>
          <w:color w:val="231F20"/>
          <w:w w:val="95"/>
        </w:rPr>
        <w:t>Мои друзья, их внешность и ч</w:t>
      </w:r>
      <w:r>
        <w:rPr>
          <w:rFonts w:eastAsia="Bookman Old Style"/>
          <w:color w:val="231F20"/>
          <w:w w:val="95"/>
        </w:rPr>
        <w:t>ерты характера. Моя малая роди</w:t>
      </w:r>
      <w:r w:rsidRPr="0033216F">
        <w:rPr>
          <w:rFonts w:eastAsia="Bookman Old Style"/>
          <w:color w:val="231F20"/>
        </w:rPr>
        <w:t>на (город, село). Путешествия. Дикие и домашние животные. Погода. Времена года (мес</w:t>
      </w:r>
      <w:r w:rsidRPr="0033216F">
        <w:rPr>
          <w:rFonts w:eastAsia="Bookman Old Style"/>
          <w:color w:val="231F20"/>
        </w:rPr>
        <w:t>я</w:t>
      </w:r>
      <w:r w:rsidRPr="0033216F">
        <w:rPr>
          <w:rFonts w:eastAsia="Bookman Old Style"/>
          <w:color w:val="231F20"/>
        </w:rPr>
        <w:t>цы). Покупки.</w:t>
      </w:r>
    </w:p>
    <w:p w:rsidR="0033216F" w:rsidRDefault="0033216F" w:rsidP="0033216F">
      <w:pPr>
        <w:pStyle w:val="a3"/>
        <w:spacing w:before="68"/>
        <w:ind w:left="851" w:firstLine="0"/>
        <w:rPr>
          <w:rFonts w:eastAsia="Calibri"/>
          <w:color w:val="231F20"/>
          <w:w w:val="95"/>
        </w:rPr>
      </w:pPr>
      <w:r w:rsidRPr="0033216F">
        <w:rPr>
          <w:rFonts w:eastAsia="Bookman Old Style"/>
          <w:i/>
          <w:color w:val="231F20"/>
        </w:rPr>
        <w:t>Родная страна и страны изучаемого языка</w:t>
      </w:r>
      <w:r w:rsidRPr="0033216F">
        <w:rPr>
          <w:rFonts w:eastAsia="Bookman Old Style"/>
          <w:color w:val="231F20"/>
        </w:rPr>
        <w:t>. Россия и стра</w:t>
      </w:r>
      <w:r w:rsidRPr="0033216F">
        <w:rPr>
          <w:rFonts w:eastAsia="Bookman Old Style"/>
          <w:color w:val="231F20"/>
          <w:w w:val="95"/>
        </w:rPr>
        <w:t>на/страны изучаемого языка. Их столицы, основные достопри</w:t>
      </w:r>
      <w:r w:rsidRPr="0033216F">
        <w:rPr>
          <w:rFonts w:eastAsia="Bookman Old Style"/>
          <w:color w:val="231F20"/>
        </w:rPr>
        <w:t>мечательности и интересные факты. Произведения детского фолькл</w:t>
      </w:r>
      <w:r w:rsidRPr="0033216F">
        <w:rPr>
          <w:rFonts w:eastAsia="Bookman Old Style"/>
          <w:color w:val="231F20"/>
        </w:rPr>
        <w:t>о</w:t>
      </w:r>
      <w:r w:rsidRPr="0033216F">
        <w:rPr>
          <w:rFonts w:eastAsia="Bookman Old Style"/>
          <w:color w:val="231F20"/>
        </w:rPr>
        <w:t>ра.Литературныеперсонажидетскихкниг.Праздникироднойстраныистраны/странизучаемогоязыка.</w:t>
      </w:r>
    </w:p>
    <w:p w:rsidR="0033216F" w:rsidRDefault="0033216F" w:rsidP="0033216F">
      <w:pPr>
        <w:pStyle w:val="a3"/>
        <w:spacing w:before="68"/>
        <w:ind w:left="851" w:firstLine="0"/>
        <w:rPr>
          <w:rFonts w:eastAsia="Calibri"/>
          <w:b/>
          <w:color w:val="231F20"/>
          <w:spacing w:val="-2"/>
        </w:rPr>
      </w:pPr>
      <w:r w:rsidRPr="0033216F">
        <w:rPr>
          <w:rFonts w:eastAsia="Calibri"/>
          <w:b/>
          <w:color w:val="231F20"/>
          <w:w w:val="95"/>
        </w:rPr>
        <w:t>Коммуникативные</w:t>
      </w:r>
      <w:r w:rsidRPr="0033216F">
        <w:rPr>
          <w:rFonts w:eastAsia="Calibri"/>
          <w:b/>
          <w:color w:val="231F20"/>
          <w:spacing w:val="-2"/>
        </w:rPr>
        <w:t>умения</w:t>
      </w:r>
    </w:p>
    <w:p w:rsidR="0033216F" w:rsidRDefault="0033216F" w:rsidP="0033216F">
      <w:pPr>
        <w:pStyle w:val="a3"/>
        <w:spacing w:before="68"/>
        <w:ind w:left="851" w:firstLine="0"/>
        <w:rPr>
          <w:b/>
          <w:bCs/>
          <w:i/>
          <w:iCs/>
          <w:color w:val="231F20"/>
          <w:spacing w:val="-2"/>
          <w:w w:val="125"/>
        </w:rPr>
      </w:pPr>
      <w:r w:rsidRPr="0033216F">
        <w:rPr>
          <w:b/>
          <w:bCs/>
          <w:i/>
          <w:iCs/>
          <w:color w:val="231F20"/>
          <w:spacing w:val="-2"/>
          <w:w w:val="125"/>
        </w:rPr>
        <w:t>Говорение</w:t>
      </w:r>
    </w:p>
    <w:p w:rsidR="0033216F" w:rsidRDefault="0033216F" w:rsidP="0033216F">
      <w:pPr>
        <w:pStyle w:val="a3"/>
        <w:spacing w:before="68"/>
        <w:ind w:left="851" w:firstLine="0"/>
        <w:rPr>
          <w:rFonts w:eastAsia="Bookman Old Style"/>
          <w:color w:val="231F20"/>
          <w:spacing w:val="-2"/>
          <w:w w:val="105"/>
        </w:rPr>
      </w:pPr>
      <w:r w:rsidRPr="0033216F">
        <w:rPr>
          <w:rFonts w:eastAsia="Bookman Old Style"/>
          <w:color w:val="231F20"/>
          <w:w w:val="105"/>
        </w:rPr>
        <w:t>Коммуникативныеумения</w:t>
      </w:r>
      <w:r w:rsidRPr="0033216F">
        <w:rPr>
          <w:rFonts w:eastAsia="Bookman Old Style"/>
          <w:b/>
          <w:i/>
          <w:color w:val="231F20"/>
          <w:w w:val="105"/>
        </w:rPr>
        <w:t>диалогической</w:t>
      </w:r>
      <w:r w:rsidRPr="0033216F">
        <w:rPr>
          <w:rFonts w:eastAsia="Bookman Old Style"/>
          <w:b/>
          <w:i/>
          <w:color w:val="231F20"/>
          <w:spacing w:val="-2"/>
          <w:w w:val="105"/>
        </w:rPr>
        <w:t>речи</w:t>
      </w:r>
      <w:r w:rsidRPr="0033216F">
        <w:rPr>
          <w:rFonts w:eastAsia="Bookman Old Style"/>
          <w:color w:val="231F20"/>
          <w:spacing w:val="-2"/>
          <w:w w:val="105"/>
        </w:rPr>
        <w:t>:</w:t>
      </w:r>
    </w:p>
    <w:p w:rsidR="0033216F" w:rsidRDefault="0033216F" w:rsidP="0033216F">
      <w:pPr>
        <w:pStyle w:val="a3"/>
        <w:spacing w:before="68"/>
        <w:ind w:left="851" w:firstLine="0"/>
        <w:rPr>
          <w:rFonts w:eastAsia="Bookman Old Style"/>
          <w:color w:val="231F20"/>
        </w:rPr>
      </w:pPr>
      <w:r w:rsidRPr="0033216F">
        <w:rPr>
          <w:rFonts w:eastAsia="Bookman Old Style"/>
          <w:color w:val="231F20"/>
        </w:rPr>
        <w:t xml:space="preserve">Ведение с опорой на речевые ситуации, ключевые слова </w:t>
      </w:r>
      <w:r w:rsidRPr="0033216F">
        <w:rPr>
          <w:rFonts w:eastAsia="Bookman Old Style"/>
          <w:color w:val="231F20"/>
          <w:w w:val="95"/>
        </w:rPr>
        <w:t>и/или иллюстрации с соблюдением норм рече</w:t>
      </w:r>
      <w:r>
        <w:rPr>
          <w:rFonts w:eastAsia="Bookman Old Style"/>
          <w:color w:val="231F20"/>
          <w:w w:val="95"/>
        </w:rPr>
        <w:t>вого этикета, при</w:t>
      </w:r>
      <w:r w:rsidRPr="0033216F">
        <w:rPr>
          <w:rFonts w:eastAsia="Bookman Old Style"/>
          <w:color w:val="231F20"/>
        </w:rPr>
        <w:t>нятых в стране/странах изучаемого языка:</w:t>
      </w:r>
    </w:p>
    <w:p w:rsidR="0033216F" w:rsidRDefault="0033216F" w:rsidP="0033216F">
      <w:pPr>
        <w:pStyle w:val="a3"/>
        <w:spacing w:before="68"/>
        <w:ind w:left="851" w:firstLine="0"/>
        <w:rPr>
          <w:rFonts w:eastAsia="Bookman Old Style"/>
          <w:color w:val="231F20"/>
          <w:spacing w:val="-2"/>
        </w:rPr>
      </w:pPr>
      <w:r w:rsidRPr="0033216F">
        <w:rPr>
          <w:rFonts w:eastAsia="Bookman Old Style"/>
          <w:color w:val="231F20"/>
          <w:w w:val="95"/>
        </w:rPr>
        <w:t>диалога этикетного характера: при</w:t>
      </w:r>
      <w:r>
        <w:rPr>
          <w:rFonts w:eastAsia="Bookman Old Style"/>
          <w:color w:val="231F20"/>
          <w:w w:val="95"/>
        </w:rPr>
        <w:t>ветствие, ответ на привет</w:t>
      </w:r>
      <w:r w:rsidRPr="0033216F">
        <w:rPr>
          <w:rFonts w:eastAsia="Bookman Old Style"/>
          <w:color w:val="231F20"/>
          <w:w w:val="95"/>
        </w:rPr>
        <w:t>ствие; завершение разговора (в том числе по те</w:t>
      </w:r>
      <w:r>
        <w:rPr>
          <w:rFonts w:eastAsia="Bookman Old Style"/>
          <w:color w:val="231F20"/>
          <w:w w:val="95"/>
        </w:rPr>
        <w:t>лефону), проща</w:t>
      </w:r>
      <w:r w:rsidRPr="0033216F">
        <w:rPr>
          <w:rFonts w:eastAsia="Bookman Old Style"/>
          <w:color w:val="231F20"/>
        </w:rPr>
        <w:t>ние;знакомствоссобеседником;поздравлениеспраздником, выражениеблаг</w:t>
      </w:r>
      <w:r w:rsidRPr="0033216F">
        <w:rPr>
          <w:rFonts w:eastAsia="Bookman Old Style"/>
          <w:color w:val="231F20"/>
        </w:rPr>
        <w:t>о</w:t>
      </w:r>
      <w:r w:rsidRPr="0033216F">
        <w:rPr>
          <w:rFonts w:eastAsia="Bookman Old Style"/>
          <w:color w:val="231F20"/>
        </w:rPr>
        <w:t>дарностизапоздравление;выражение</w:t>
      </w:r>
      <w:r>
        <w:rPr>
          <w:rFonts w:eastAsia="Bookman Old Style"/>
          <w:color w:val="231F20"/>
        </w:rPr>
        <w:t>изви</w:t>
      </w:r>
      <w:r w:rsidRPr="0033216F">
        <w:rPr>
          <w:rFonts w:eastAsia="Bookman Old Style"/>
          <w:color w:val="231F20"/>
          <w:spacing w:val="-2"/>
        </w:rPr>
        <w:t>нения;</w:t>
      </w:r>
    </w:p>
    <w:p w:rsidR="0033216F" w:rsidRDefault="0033216F" w:rsidP="0033216F">
      <w:pPr>
        <w:pStyle w:val="a3"/>
        <w:spacing w:before="68"/>
        <w:ind w:left="851" w:firstLine="0"/>
        <w:rPr>
          <w:rFonts w:eastAsia="Bookman Old Style"/>
          <w:color w:val="231F20"/>
        </w:rPr>
      </w:pPr>
      <w:r w:rsidRPr="0033216F">
        <w:rPr>
          <w:rFonts w:eastAsia="Bookman Old Style"/>
          <w:color w:val="231F20"/>
          <w:w w:val="95"/>
        </w:rPr>
        <w:t xml:space="preserve">диалога — побуждения к действию: обращение к собеседнику </w:t>
      </w:r>
      <w:r w:rsidRPr="0033216F">
        <w:rPr>
          <w:rFonts w:eastAsia="Bookman Old Style"/>
          <w:color w:val="231F20"/>
        </w:rPr>
        <w:t>спрос</w:t>
      </w:r>
      <w:r w:rsidRPr="0033216F">
        <w:rPr>
          <w:rFonts w:eastAsia="Bookman Old Style"/>
          <w:color w:val="231F20"/>
        </w:rPr>
        <w:t>ь</w:t>
      </w:r>
      <w:r w:rsidRPr="0033216F">
        <w:rPr>
          <w:rFonts w:eastAsia="Bookman Old Style"/>
          <w:color w:val="231F20"/>
        </w:rPr>
        <w:t>бой,вежливоесогласиевыполнитьпросьбу;пригла</w:t>
      </w:r>
      <w:r>
        <w:rPr>
          <w:rFonts w:eastAsia="Bookman Old Style"/>
          <w:color w:val="231F20"/>
        </w:rPr>
        <w:t>ше</w:t>
      </w:r>
      <w:r w:rsidRPr="0033216F">
        <w:rPr>
          <w:rFonts w:eastAsia="Bookman Old Style"/>
          <w:color w:val="231F20"/>
        </w:rPr>
        <w:t>ние собеседника к совместной деятельности, вежливое согла- сие/несогласиенапредложениесобеседника;</w:t>
      </w:r>
    </w:p>
    <w:p w:rsidR="0033216F" w:rsidRDefault="0033216F" w:rsidP="0033216F">
      <w:pPr>
        <w:pStyle w:val="a3"/>
        <w:spacing w:before="68"/>
        <w:ind w:left="851" w:firstLine="0"/>
        <w:rPr>
          <w:rFonts w:eastAsia="Bookman Old Style"/>
          <w:color w:val="231F20"/>
          <w:spacing w:val="-2"/>
        </w:rPr>
      </w:pPr>
      <w:r w:rsidRPr="0033216F">
        <w:rPr>
          <w:rFonts w:eastAsia="Bookman Old Style"/>
          <w:color w:val="231F20"/>
        </w:rPr>
        <w:t>диалога-расспроса:запрашиваниеинтересующейинфо</w:t>
      </w:r>
      <w:r>
        <w:rPr>
          <w:rFonts w:eastAsia="Bookman Old Style"/>
          <w:color w:val="231F20"/>
        </w:rPr>
        <w:t>рма</w:t>
      </w:r>
      <w:r w:rsidRPr="0033216F">
        <w:rPr>
          <w:rFonts w:eastAsia="Bookman Old Style"/>
          <w:color w:val="231F20"/>
          <w:w w:val="95"/>
        </w:rPr>
        <w:t xml:space="preserve">ции; сообщение фактической информации, ответы на вопросы </w:t>
      </w:r>
      <w:r w:rsidRPr="0033216F">
        <w:rPr>
          <w:rFonts w:eastAsia="Bookman Old Style"/>
          <w:color w:val="231F20"/>
          <w:spacing w:val="-2"/>
        </w:rPr>
        <w:t>собеседника.</w:t>
      </w:r>
    </w:p>
    <w:p w:rsidR="0033216F" w:rsidRDefault="0033216F" w:rsidP="0033216F">
      <w:pPr>
        <w:pStyle w:val="a3"/>
        <w:spacing w:before="68"/>
        <w:ind w:left="851" w:firstLine="0"/>
        <w:rPr>
          <w:rFonts w:eastAsia="Bookman Old Style"/>
          <w:color w:val="231F20"/>
          <w:spacing w:val="-2"/>
        </w:rPr>
      </w:pPr>
      <w:r w:rsidRPr="0033216F">
        <w:rPr>
          <w:rFonts w:eastAsia="Bookman Old Style"/>
          <w:color w:val="231F20"/>
          <w:w w:val="105"/>
        </w:rPr>
        <w:t>Коммуникативныеумения</w:t>
      </w:r>
      <w:r w:rsidRPr="0033216F">
        <w:rPr>
          <w:rFonts w:eastAsia="Bookman Old Style"/>
          <w:b/>
          <w:i/>
          <w:color w:val="231F20"/>
          <w:w w:val="110"/>
        </w:rPr>
        <w:t>монологической</w:t>
      </w:r>
      <w:r w:rsidRPr="0033216F">
        <w:rPr>
          <w:rFonts w:eastAsia="Bookman Old Style"/>
          <w:b/>
          <w:i/>
          <w:color w:val="231F20"/>
          <w:w w:val="105"/>
        </w:rPr>
        <w:t>р</w:t>
      </w:r>
      <w:r w:rsidRPr="0033216F">
        <w:rPr>
          <w:rFonts w:eastAsia="Bookman Old Style"/>
          <w:b/>
          <w:i/>
          <w:color w:val="231F20"/>
          <w:w w:val="105"/>
        </w:rPr>
        <w:t>е</w:t>
      </w:r>
      <w:r w:rsidRPr="0033216F">
        <w:rPr>
          <w:rFonts w:eastAsia="Bookman Old Style"/>
          <w:b/>
          <w:i/>
          <w:color w:val="231F20"/>
          <w:w w:val="105"/>
        </w:rPr>
        <w:t>чи</w:t>
      </w:r>
      <w:r w:rsidRPr="0033216F">
        <w:rPr>
          <w:rFonts w:eastAsia="Bookman Old Style"/>
          <w:color w:val="231F20"/>
          <w:w w:val="105"/>
        </w:rPr>
        <w:t>.</w:t>
      </w:r>
      <w:r w:rsidRPr="0033216F">
        <w:rPr>
          <w:rFonts w:eastAsia="Bookman Old Style"/>
          <w:color w:val="231F20"/>
          <w:w w:val="95"/>
        </w:rPr>
        <w:t>Созданиесопоройнаключевыеслова,вопросыи/или</w:t>
      </w:r>
      <w:r>
        <w:rPr>
          <w:rFonts w:eastAsia="Bookman Old Style"/>
          <w:color w:val="231F20"/>
          <w:spacing w:val="-2"/>
          <w:w w:val="95"/>
        </w:rPr>
        <w:t>иллю</w:t>
      </w:r>
      <w:r w:rsidRPr="0033216F">
        <w:rPr>
          <w:rFonts w:eastAsia="Bookman Old Style"/>
          <w:color w:val="231F20"/>
        </w:rPr>
        <w:t>страции устных монологических выск</w:t>
      </w:r>
      <w:r w:rsidRPr="0033216F">
        <w:rPr>
          <w:rFonts w:eastAsia="Bookman Old Style"/>
          <w:color w:val="231F20"/>
        </w:rPr>
        <w:t>а</w:t>
      </w:r>
      <w:r w:rsidRPr="0033216F">
        <w:rPr>
          <w:rFonts w:eastAsia="Bookman Old Style"/>
          <w:color w:val="231F20"/>
        </w:rPr>
        <w:t xml:space="preserve">зываний: описание </w:t>
      </w:r>
      <w:r w:rsidRPr="0033216F">
        <w:rPr>
          <w:rFonts w:eastAsia="Bookman Old Style"/>
          <w:color w:val="231F20"/>
          <w:w w:val="95"/>
        </w:rPr>
        <w:t>предмета, внешности и одежды, черт характе</w:t>
      </w:r>
      <w:r>
        <w:rPr>
          <w:rFonts w:eastAsia="Bookman Old Style"/>
          <w:color w:val="231F20"/>
          <w:w w:val="95"/>
        </w:rPr>
        <w:t>ра реального чело</w:t>
      </w:r>
      <w:r w:rsidRPr="0033216F">
        <w:rPr>
          <w:rFonts w:eastAsia="Bookman Old Style"/>
          <w:color w:val="231F20"/>
        </w:rPr>
        <w:t>векаилилитер</w:t>
      </w:r>
      <w:r w:rsidRPr="0033216F">
        <w:rPr>
          <w:rFonts w:eastAsia="Bookman Old Style"/>
          <w:color w:val="231F20"/>
        </w:rPr>
        <w:t>а</w:t>
      </w:r>
      <w:r w:rsidRPr="0033216F">
        <w:rPr>
          <w:rFonts w:eastAsia="Bookman Old Style"/>
          <w:color w:val="231F20"/>
        </w:rPr>
        <w:t>турногоперсон</w:t>
      </w:r>
      <w:r w:rsidRPr="0033216F">
        <w:rPr>
          <w:rFonts w:eastAsia="Bookman Old Style"/>
          <w:color w:val="231F20"/>
        </w:rPr>
        <w:t>а</w:t>
      </w:r>
      <w:r w:rsidRPr="0033216F">
        <w:rPr>
          <w:rFonts w:eastAsia="Bookman Old Style"/>
          <w:color w:val="231F20"/>
        </w:rPr>
        <w:t>жа;рассказ/сообщение</w:t>
      </w:r>
      <w:r>
        <w:rPr>
          <w:rFonts w:eastAsia="Bookman Old Style"/>
          <w:color w:val="231F20"/>
        </w:rPr>
        <w:t>(пове</w:t>
      </w:r>
      <w:r w:rsidRPr="0033216F">
        <w:rPr>
          <w:rFonts w:eastAsia="Bookman Old Style"/>
          <w:color w:val="231F20"/>
        </w:rPr>
        <w:t>ствование)сопоройнаключевыеслова,вопросыи/или</w:t>
      </w:r>
      <w:r>
        <w:rPr>
          <w:rFonts w:eastAsia="Bookman Old Style"/>
          <w:color w:val="231F20"/>
        </w:rPr>
        <w:t>иллю</w:t>
      </w:r>
      <w:r w:rsidRPr="0033216F">
        <w:rPr>
          <w:rFonts w:eastAsia="Bookman Old Style"/>
          <w:color w:val="231F20"/>
          <w:spacing w:val="-2"/>
        </w:rPr>
        <w:t>страции.</w:t>
      </w:r>
    </w:p>
    <w:p w:rsidR="0033216F" w:rsidRDefault="0033216F" w:rsidP="0033216F">
      <w:pPr>
        <w:pStyle w:val="a3"/>
        <w:spacing w:before="68"/>
        <w:ind w:left="851" w:firstLine="0"/>
        <w:rPr>
          <w:rFonts w:eastAsia="Bookman Old Style"/>
          <w:color w:val="231F20"/>
        </w:rPr>
      </w:pPr>
      <w:r w:rsidRPr="0033216F">
        <w:rPr>
          <w:rFonts w:eastAsia="Bookman Old Style"/>
          <w:color w:val="231F20"/>
        </w:rPr>
        <w:t xml:space="preserve">Создание устных монологических высказываний в рамках </w:t>
      </w:r>
      <w:r w:rsidRPr="0033216F">
        <w:rPr>
          <w:rFonts w:eastAsia="Bookman Old Style"/>
          <w:color w:val="231F20"/>
          <w:w w:val="95"/>
        </w:rPr>
        <w:t>тематического содержания речи по о</w:t>
      </w:r>
      <w:r w:rsidRPr="0033216F">
        <w:rPr>
          <w:rFonts w:eastAsia="Bookman Old Style"/>
          <w:color w:val="231F20"/>
          <w:w w:val="95"/>
        </w:rPr>
        <w:t>б</w:t>
      </w:r>
      <w:r>
        <w:rPr>
          <w:rFonts w:eastAsia="Bookman Old Style"/>
          <w:color w:val="231F20"/>
          <w:w w:val="95"/>
        </w:rPr>
        <w:t>разцу (с выражением сво</w:t>
      </w:r>
      <w:r w:rsidRPr="0033216F">
        <w:rPr>
          <w:rFonts w:eastAsia="Bookman Old Style"/>
          <w:color w:val="231F20"/>
        </w:rPr>
        <w:t>его отношения к предмету речи).</w:t>
      </w:r>
    </w:p>
    <w:p w:rsidR="0033216F" w:rsidRDefault="0033216F" w:rsidP="0033216F">
      <w:pPr>
        <w:pStyle w:val="a3"/>
        <w:spacing w:before="68"/>
        <w:ind w:left="851" w:firstLine="0"/>
        <w:rPr>
          <w:rFonts w:eastAsia="Bookman Old Style"/>
          <w:color w:val="231F20"/>
        </w:rPr>
      </w:pPr>
      <w:r w:rsidRPr="0033216F">
        <w:rPr>
          <w:rFonts w:eastAsia="Bookman Old Style"/>
          <w:color w:val="231F20"/>
        </w:rPr>
        <w:t>Пересказосновногосодержанияпрочитанноготекстас</w:t>
      </w:r>
      <w:r>
        <w:rPr>
          <w:rFonts w:eastAsia="Bookman Old Style"/>
          <w:color w:val="231F20"/>
        </w:rPr>
        <w:t>опо</w:t>
      </w:r>
      <w:r w:rsidRPr="0033216F">
        <w:rPr>
          <w:rFonts w:eastAsia="Bookman Old Style"/>
          <w:color w:val="231F20"/>
        </w:rPr>
        <w:t>рой на ключевые слова, вопросы, план и/или иллюстрации.</w:t>
      </w:r>
    </w:p>
    <w:p w:rsidR="0033216F" w:rsidRDefault="0033216F" w:rsidP="0033216F">
      <w:pPr>
        <w:pStyle w:val="a3"/>
        <w:spacing w:before="68"/>
        <w:ind w:left="851" w:firstLine="0"/>
        <w:rPr>
          <w:rFonts w:eastAsia="Bookman Old Style"/>
          <w:color w:val="231F20"/>
        </w:rPr>
      </w:pPr>
      <w:r w:rsidRPr="0033216F">
        <w:rPr>
          <w:rFonts w:eastAsia="Bookman Old Style"/>
          <w:color w:val="231F20"/>
        </w:rPr>
        <w:t>Краткое устное изложение результатов выполненного н</w:t>
      </w:r>
      <w:r>
        <w:rPr>
          <w:rFonts w:eastAsia="Bookman Old Style"/>
          <w:color w:val="231F20"/>
        </w:rPr>
        <w:t>е</w:t>
      </w:r>
      <w:r w:rsidRPr="0033216F">
        <w:rPr>
          <w:rFonts w:eastAsia="Bookman Old Style"/>
          <w:color w:val="231F20"/>
        </w:rPr>
        <w:t>сложного проектного задания.</w:t>
      </w:r>
    </w:p>
    <w:p w:rsidR="0033216F" w:rsidRDefault="0033216F" w:rsidP="0033216F">
      <w:pPr>
        <w:pStyle w:val="a3"/>
        <w:spacing w:before="68"/>
        <w:ind w:left="851" w:firstLine="0"/>
        <w:rPr>
          <w:b/>
          <w:bCs/>
          <w:i/>
          <w:iCs/>
          <w:color w:val="231F20"/>
          <w:spacing w:val="-2"/>
          <w:w w:val="130"/>
        </w:rPr>
      </w:pPr>
      <w:r w:rsidRPr="0033216F">
        <w:rPr>
          <w:b/>
          <w:bCs/>
          <w:i/>
          <w:iCs/>
          <w:color w:val="231F20"/>
          <w:spacing w:val="-2"/>
          <w:w w:val="130"/>
        </w:rPr>
        <w:t>Аудирование</w:t>
      </w:r>
    </w:p>
    <w:p w:rsidR="0033216F" w:rsidRDefault="0033216F" w:rsidP="0033216F">
      <w:pPr>
        <w:pStyle w:val="a3"/>
        <w:spacing w:before="68"/>
        <w:ind w:left="851" w:firstLine="0"/>
        <w:rPr>
          <w:rFonts w:eastAsia="Bookman Old Style"/>
          <w:color w:val="231F20"/>
          <w:spacing w:val="-2"/>
          <w:w w:val="95"/>
        </w:rPr>
      </w:pPr>
      <w:r w:rsidRPr="0033216F">
        <w:rPr>
          <w:rFonts w:eastAsia="Bookman Old Style"/>
          <w:color w:val="231F20"/>
          <w:w w:val="95"/>
        </w:rPr>
        <w:t>Коммуникативныеумения</w:t>
      </w:r>
      <w:r w:rsidRPr="0033216F">
        <w:rPr>
          <w:rFonts w:eastAsia="Bookman Old Style"/>
          <w:b/>
          <w:i/>
          <w:color w:val="231F20"/>
          <w:spacing w:val="-2"/>
          <w:w w:val="95"/>
        </w:rPr>
        <w:t>аудирования</w:t>
      </w:r>
      <w:r w:rsidRPr="0033216F">
        <w:rPr>
          <w:rFonts w:eastAsia="Bookman Old Style"/>
          <w:color w:val="231F20"/>
          <w:spacing w:val="-2"/>
          <w:w w:val="95"/>
        </w:rPr>
        <w:t>.</w:t>
      </w:r>
    </w:p>
    <w:p w:rsidR="0033216F" w:rsidRDefault="0033216F" w:rsidP="0033216F">
      <w:pPr>
        <w:pStyle w:val="a3"/>
        <w:spacing w:before="68"/>
        <w:ind w:left="851" w:firstLine="0"/>
        <w:rPr>
          <w:rFonts w:eastAsia="Bookman Old Style"/>
          <w:color w:val="231F20"/>
        </w:rPr>
      </w:pPr>
      <w:r w:rsidRPr="0033216F">
        <w:rPr>
          <w:rFonts w:eastAsia="Bookman Old Style"/>
          <w:color w:val="231F20"/>
        </w:rPr>
        <w:t xml:space="preserve">Понимание на слух речи </w:t>
      </w:r>
      <w:r>
        <w:rPr>
          <w:rFonts w:eastAsia="Bookman Old Style"/>
          <w:color w:val="231F20"/>
        </w:rPr>
        <w:t>учителя и одноклассников и вер</w:t>
      </w:r>
      <w:r w:rsidRPr="0033216F">
        <w:rPr>
          <w:rFonts w:eastAsia="Bookman Old Style"/>
          <w:color w:val="231F20"/>
        </w:rPr>
        <w:t>бал</w:t>
      </w:r>
      <w:r w:rsidRPr="0033216F">
        <w:rPr>
          <w:rFonts w:eastAsia="Bookman Old Style"/>
          <w:color w:val="231F20"/>
        </w:rPr>
        <w:t>ь</w:t>
      </w:r>
      <w:r w:rsidRPr="0033216F">
        <w:rPr>
          <w:rFonts w:eastAsia="Bookman Old Style"/>
          <w:color w:val="231F20"/>
        </w:rPr>
        <w:t>ная/невербальнаяреакциянауслышанное(при</w:t>
      </w:r>
      <w:r>
        <w:rPr>
          <w:rFonts w:eastAsia="Bookman Old Style"/>
          <w:color w:val="231F20"/>
        </w:rPr>
        <w:t>непосред</w:t>
      </w:r>
      <w:r w:rsidRPr="0033216F">
        <w:rPr>
          <w:rFonts w:eastAsia="Bookman Old Style"/>
          <w:color w:val="231F20"/>
        </w:rPr>
        <w:t>ственномобщении).</w:t>
      </w:r>
    </w:p>
    <w:p w:rsidR="00195029" w:rsidRDefault="0033216F" w:rsidP="0033216F">
      <w:pPr>
        <w:pStyle w:val="a3"/>
        <w:spacing w:before="68"/>
        <w:ind w:left="851" w:firstLine="0"/>
        <w:rPr>
          <w:rFonts w:ascii="Bookman Old Style" w:eastAsia="Bookman Old Style" w:hAnsi="Bookman Old Style" w:cs="Bookman Old Style"/>
          <w:color w:val="231F20"/>
          <w:sz w:val="20"/>
          <w:szCs w:val="20"/>
        </w:rPr>
      </w:pPr>
      <w:r w:rsidRPr="0033216F">
        <w:rPr>
          <w:rFonts w:eastAsia="Bookman Old Style"/>
          <w:color w:val="231F20"/>
          <w:w w:val="95"/>
        </w:rPr>
        <w:lastRenderedPageBreak/>
        <w:t>Восприятие и понимание на слух учебных и адаптированных аутентичных текстов, построенных на изучен</w:t>
      </w:r>
      <w:r>
        <w:rPr>
          <w:rFonts w:eastAsia="Bookman Old Style"/>
          <w:color w:val="231F20"/>
          <w:w w:val="95"/>
        </w:rPr>
        <w:t>ном языковом ма</w:t>
      </w:r>
      <w:r w:rsidRPr="0033216F">
        <w:rPr>
          <w:rFonts w:eastAsia="Bookman Old Style"/>
          <w:color w:val="231F20"/>
          <w:w w:val="95"/>
        </w:rPr>
        <w:t>териале, в соответствии с постав</w:t>
      </w:r>
      <w:r>
        <w:rPr>
          <w:rFonts w:eastAsia="Bookman Old Style"/>
          <w:color w:val="231F20"/>
          <w:w w:val="95"/>
        </w:rPr>
        <w:t>ленной коммуникативной зада</w:t>
      </w:r>
      <w:r w:rsidRPr="0033216F">
        <w:rPr>
          <w:rFonts w:eastAsia="Bookman Old Style"/>
          <w:color w:val="231F20"/>
          <w:w w:val="95"/>
        </w:rPr>
        <w:t>чей: с поним</w:t>
      </w:r>
      <w:r w:rsidRPr="0033216F">
        <w:rPr>
          <w:rFonts w:eastAsia="Bookman Old Style"/>
          <w:color w:val="231F20"/>
          <w:w w:val="95"/>
        </w:rPr>
        <w:t>а</w:t>
      </w:r>
      <w:r w:rsidRPr="0033216F">
        <w:rPr>
          <w:rFonts w:eastAsia="Bookman Old Style"/>
          <w:color w:val="231F20"/>
          <w:w w:val="95"/>
        </w:rPr>
        <w:t xml:space="preserve">нием основного </w:t>
      </w:r>
      <w:r>
        <w:rPr>
          <w:rFonts w:eastAsia="Bookman Old Style"/>
          <w:color w:val="231F20"/>
          <w:w w:val="95"/>
        </w:rPr>
        <w:t>содержания, с пониманием запра</w:t>
      </w:r>
      <w:r w:rsidRPr="0033216F">
        <w:rPr>
          <w:rFonts w:eastAsia="Bookman Old Style"/>
          <w:color w:val="231F20"/>
        </w:rPr>
        <w:t>шиваемойинформ</w:t>
      </w:r>
      <w:r w:rsidRPr="0033216F">
        <w:rPr>
          <w:rFonts w:eastAsia="Bookman Old Style"/>
          <w:color w:val="231F20"/>
        </w:rPr>
        <w:t>а</w:t>
      </w:r>
      <w:r w:rsidRPr="0033216F">
        <w:rPr>
          <w:rFonts w:eastAsia="Bookman Old Style"/>
          <w:color w:val="231F20"/>
        </w:rPr>
        <w:t>ции(приопосредованномобщении).</w:t>
      </w:r>
    </w:p>
    <w:p w:rsidR="00195029" w:rsidRDefault="0033216F" w:rsidP="00195029">
      <w:pPr>
        <w:pStyle w:val="a3"/>
        <w:spacing w:before="68"/>
        <w:ind w:left="851" w:firstLine="0"/>
        <w:rPr>
          <w:rFonts w:eastAsia="Bookman Old Style"/>
          <w:color w:val="231F20"/>
        </w:rPr>
      </w:pPr>
      <w:r w:rsidRPr="0033216F">
        <w:rPr>
          <w:rFonts w:eastAsia="Bookman Old Style"/>
          <w:color w:val="231F20"/>
        </w:rPr>
        <w:t xml:space="preserve">Аудирование с пониманием основного содержания текста </w:t>
      </w:r>
      <w:r w:rsidRPr="0033216F">
        <w:rPr>
          <w:rFonts w:eastAsia="Bookman Old Style"/>
          <w:color w:val="231F20"/>
          <w:w w:val="95"/>
        </w:rPr>
        <w:t>предполагает умение определя</w:t>
      </w:r>
      <w:r w:rsidR="00195029">
        <w:rPr>
          <w:rFonts w:eastAsia="Bookman Old Style"/>
          <w:color w:val="231F20"/>
          <w:w w:val="95"/>
        </w:rPr>
        <w:t>ть осно</w:t>
      </w:r>
      <w:r w:rsidR="00195029">
        <w:rPr>
          <w:rFonts w:eastAsia="Bookman Old Style"/>
          <w:color w:val="231F20"/>
          <w:w w:val="95"/>
        </w:rPr>
        <w:t>в</w:t>
      </w:r>
      <w:r w:rsidR="00195029">
        <w:rPr>
          <w:rFonts w:eastAsia="Bookman Old Style"/>
          <w:color w:val="231F20"/>
          <w:w w:val="95"/>
        </w:rPr>
        <w:t>ную тему и главные фак</w:t>
      </w:r>
      <w:r w:rsidRPr="0033216F">
        <w:rPr>
          <w:rFonts w:eastAsia="Bookman Old Style"/>
          <w:color w:val="231F20"/>
        </w:rPr>
        <w:t>ты/события в воспринимаемом на слух тексте с опорой и без опоры на и</w:t>
      </w:r>
      <w:r w:rsidRPr="0033216F">
        <w:rPr>
          <w:rFonts w:eastAsia="Bookman Old Style"/>
          <w:color w:val="231F20"/>
        </w:rPr>
        <w:t>л</w:t>
      </w:r>
      <w:r w:rsidRPr="0033216F">
        <w:rPr>
          <w:rFonts w:eastAsia="Bookman Old Style"/>
          <w:color w:val="231F20"/>
        </w:rPr>
        <w:t>люстрации и с использованием языковой, в том числе контекстуальной, догадки.</w:t>
      </w:r>
    </w:p>
    <w:p w:rsidR="00195029" w:rsidRDefault="0033216F" w:rsidP="00195029">
      <w:pPr>
        <w:pStyle w:val="a3"/>
        <w:spacing w:before="68"/>
        <w:ind w:left="851" w:firstLine="0"/>
        <w:rPr>
          <w:rFonts w:eastAsia="Bookman Old Style"/>
          <w:color w:val="231F20"/>
        </w:rPr>
      </w:pPr>
      <w:r w:rsidRPr="0033216F">
        <w:rPr>
          <w:rFonts w:eastAsia="Bookman Old Style"/>
          <w:color w:val="231F20"/>
        </w:rPr>
        <w:t>Аудирование с пониманием запрашиваемой информации предполагает умение выделять запр</w:t>
      </w:r>
      <w:r w:rsidRPr="0033216F">
        <w:rPr>
          <w:rFonts w:eastAsia="Bookman Old Style"/>
          <w:color w:val="231F20"/>
        </w:rPr>
        <w:t>а</w:t>
      </w:r>
      <w:r w:rsidRPr="0033216F">
        <w:rPr>
          <w:rFonts w:eastAsia="Bookman Old Style"/>
          <w:color w:val="231F20"/>
        </w:rPr>
        <w:t xml:space="preserve">шиваемую информацию </w:t>
      </w:r>
      <w:r w:rsidRPr="0033216F">
        <w:rPr>
          <w:rFonts w:eastAsia="Bookman Old Style"/>
          <w:color w:val="231F20"/>
          <w:w w:val="95"/>
        </w:rPr>
        <w:t>фактического характера с опорой и без опоры на иллюстрации,а также с и</w:t>
      </w:r>
      <w:r w:rsidRPr="0033216F">
        <w:rPr>
          <w:rFonts w:eastAsia="Bookman Old Style"/>
          <w:color w:val="231F20"/>
          <w:w w:val="95"/>
        </w:rPr>
        <w:t>с</w:t>
      </w:r>
      <w:r w:rsidRPr="0033216F">
        <w:rPr>
          <w:rFonts w:eastAsia="Bookman Old Style"/>
          <w:color w:val="231F20"/>
          <w:w w:val="95"/>
        </w:rPr>
        <w:t>пользованием язык</w:t>
      </w:r>
      <w:r w:rsidR="00195029">
        <w:rPr>
          <w:rFonts w:eastAsia="Bookman Old Style"/>
          <w:color w:val="231F20"/>
          <w:w w:val="95"/>
        </w:rPr>
        <w:t>овой, в том числе контекстуаль</w:t>
      </w:r>
      <w:r w:rsidRPr="0033216F">
        <w:rPr>
          <w:rFonts w:eastAsia="Bookman Old Style"/>
          <w:color w:val="231F20"/>
        </w:rPr>
        <w:t>ной,догадки.</w:t>
      </w:r>
    </w:p>
    <w:p w:rsidR="00195029" w:rsidRDefault="0033216F" w:rsidP="00195029">
      <w:pPr>
        <w:pStyle w:val="a3"/>
        <w:spacing w:before="68"/>
        <w:ind w:left="851" w:firstLine="0"/>
        <w:rPr>
          <w:rFonts w:eastAsia="Bookman Old Style"/>
          <w:color w:val="231F20"/>
        </w:rPr>
      </w:pPr>
      <w:r w:rsidRPr="0033216F">
        <w:rPr>
          <w:rFonts w:eastAsia="Bookman Old Style"/>
          <w:color w:val="231F20"/>
        </w:rPr>
        <w:t>Текстыдляаудирования:диалог,высказывания</w:t>
      </w:r>
      <w:r w:rsidR="00195029">
        <w:rPr>
          <w:rFonts w:eastAsia="Bookman Old Style"/>
          <w:color w:val="231F20"/>
        </w:rPr>
        <w:t>собеседни</w:t>
      </w:r>
      <w:r w:rsidRPr="0033216F">
        <w:rPr>
          <w:rFonts w:eastAsia="Bookman Old Style"/>
          <w:color w:val="231F20"/>
          <w:w w:val="95"/>
        </w:rPr>
        <w:t>ков в ситуациях повседневного общения, рас</w:t>
      </w:r>
      <w:r w:rsidR="00195029">
        <w:rPr>
          <w:rFonts w:eastAsia="Bookman Old Style"/>
          <w:color w:val="231F20"/>
          <w:w w:val="95"/>
        </w:rPr>
        <w:t>сказ, сказка, сооб</w:t>
      </w:r>
      <w:r w:rsidRPr="0033216F">
        <w:rPr>
          <w:rFonts w:eastAsia="Bookman Old Style"/>
          <w:color w:val="231F20"/>
        </w:rPr>
        <w:t>щение информационного характера.</w:t>
      </w:r>
    </w:p>
    <w:p w:rsidR="00195029" w:rsidRDefault="0033216F" w:rsidP="00195029">
      <w:pPr>
        <w:pStyle w:val="a3"/>
        <w:spacing w:before="68"/>
        <w:ind w:left="851" w:firstLine="0"/>
        <w:rPr>
          <w:b/>
          <w:bCs/>
          <w:i/>
          <w:iCs/>
          <w:color w:val="231F20"/>
          <w:spacing w:val="-2"/>
          <w:w w:val="125"/>
        </w:rPr>
      </w:pPr>
      <w:r w:rsidRPr="0033216F">
        <w:rPr>
          <w:b/>
          <w:bCs/>
          <w:i/>
          <w:iCs/>
          <w:color w:val="231F20"/>
          <w:w w:val="125"/>
        </w:rPr>
        <w:t>Смысловое</w:t>
      </w:r>
      <w:r w:rsidRPr="0033216F">
        <w:rPr>
          <w:b/>
          <w:bCs/>
          <w:i/>
          <w:iCs/>
          <w:color w:val="231F20"/>
          <w:spacing w:val="-2"/>
          <w:w w:val="125"/>
        </w:rPr>
        <w:t>чтение</w:t>
      </w:r>
    </w:p>
    <w:p w:rsidR="00195029" w:rsidRDefault="0033216F" w:rsidP="00195029">
      <w:pPr>
        <w:pStyle w:val="a3"/>
        <w:spacing w:before="68"/>
        <w:ind w:left="851" w:firstLine="0"/>
        <w:rPr>
          <w:rFonts w:eastAsia="Bookman Old Style"/>
          <w:color w:val="231F20"/>
          <w:spacing w:val="-2"/>
        </w:rPr>
      </w:pPr>
      <w:r w:rsidRPr="0033216F">
        <w:rPr>
          <w:rFonts w:eastAsia="Bookman Old Style"/>
          <w:color w:val="231F20"/>
        </w:rPr>
        <w:t>Чтениевслухучебныхтекстовссоблюдениемправилчтения исоответствующейинтонац</w:t>
      </w:r>
      <w:r w:rsidRPr="0033216F">
        <w:rPr>
          <w:rFonts w:eastAsia="Bookman Old Style"/>
          <w:color w:val="231F20"/>
        </w:rPr>
        <w:t>и</w:t>
      </w:r>
      <w:r w:rsidRPr="0033216F">
        <w:rPr>
          <w:rFonts w:eastAsia="Bookman Old Style"/>
          <w:color w:val="231F20"/>
        </w:rPr>
        <w:t>ей,пониманиепрочитанного.</w:t>
      </w:r>
      <w:r w:rsidRPr="0033216F">
        <w:rPr>
          <w:rFonts w:eastAsia="Bookman Old Style"/>
          <w:color w:val="231F20"/>
          <w:spacing w:val="-2"/>
        </w:rPr>
        <w:t>Текстыдлячтениявслух:диалог,рассказ,сказка.</w:t>
      </w:r>
    </w:p>
    <w:p w:rsidR="00195029" w:rsidRDefault="0033216F" w:rsidP="00195029">
      <w:pPr>
        <w:pStyle w:val="a3"/>
        <w:spacing w:before="68"/>
        <w:ind w:left="851" w:firstLine="0"/>
        <w:rPr>
          <w:rFonts w:eastAsia="Bookman Old Style"/>
          <w:color w:val="231F20"/>
        </w:rPr>
      </w:pPr>
      <w:r w:rsidRPr="0033216F">
        <w:rPr>
          <w:rFonts w:eastAsia="Bookman Old Style"/>
          <w:color w:val="231F20"/>
          <w:w w:val="95"/>
        </w:rPr>
        <w:t xml:space="preserve">Чтение про себя учебных текстов, построенных на изученном </w:t>
      </w:r>
      <w:r w:rsidRPr="0033216F">
        <w:rPr>
          <w:rFonts w:eastAsia="Bookman Old Style"/>
          <w:color w:val="231F20"/>
        </w:rPr>
        <w:t>языковомматери</w:t>
      </w:r>
      <w:r w:rsidRPr="0033216F">
        <w:rPr>
          <w:rFonts w:eastAsia="Bookman Old Style"/>
          <w:color w:val="231F20"/>
        </w:rPr>
        <w:t>а</w:t>
      </w:r>
      <w:r w:rsidRPr="0033216F">
        <w:rPr>
          <w:rFonts w:eastAsia="Bookman Old Style"/>
          <w:color w:val="231F20"/>
        </w:rPr>
        <w:t xml:space="preserve">ле,сразличнойглубинойпроникновения </w:t>
      </w:r>
      <w:r w:rsidRPr="0033216F">
        <w:rPr>
          <w:rFonts w:eastAsia="Bookman Old Style"/>
          <w:color w:val="231F20"/>
          <w:w w:val="95"/>
        </w:rPr>
        <w:t>в их содержание в зависимост</w:t>
      </w:r>
      <w:r w:rsidR="00195029">
        <w:rPr>
          <w:rFonts w:eastAsia="Bookman Old Style"/>
          <w:color w:val="231F20"/>
          <w:w w:val="95"/>
        </w:rPr>
        <w:t>и от поставленной коммуник</w:t>
      </w:r>
      <w:r w:rsidR="00195029">
        <w:rPr>
          <w:rFonts w:eastAsia="Bookman Old Style"/>
          <w:color w:val="231F20"/>
          <w:w w:val="95"/>
        </w:rPr>
        <w:t>а</w:t>
      </w:r>
      <w:r w:rsidR="00195029">
        <w:rPr>
          <w:rFonts w:eastAsia="Bookman Old Style"/>
          <w:color w:val="231F20"/>
          <w:w w:val="95"/>
        </w:rPr>
        <w:t>тив</w:t>
      </w:r>
      <w:r w:rsidRPr="0033216F">
        <w:rPr>
          <w:rFonts w:eastAsia="Bookman Old Style"/>
          <w:color w:val="231F20"/>
          <w:w w:val="95"/>
        </w:rPr>
        <w:t>ной задачи: с пониманием ос</w:t>
      </w:r>
      <w:r w:rsidR="00195029">
        <w:rPr>
          <w:rFonts w:eastAsia="Bookman Old Style"/>
          <w:color w:val="231F20"/>
          <w:w w:val="95"/>
        </w:rPr>
        <w:t>новного содержания, с понимани</w:t>
      </w:r>
      <w:r w:rsidRPr="0033216F">
        <w:rPr>
          <w:rFonts w:eastAsia="Bookman Old Style"/>
          <w:color w:val="231F20"/>
        </w:rPr>
        <w:t>ем запрашиваемой информации.</w:t>
      </w:r>
    </w:p>
    <w:p w:rsidR="00195029" w:rsidRDefault="0033216F" w:rsidP="00195029">
      <w:pPr>
        <w:pStyle w:val="a3"/>
        <w:spacing w:before="68"/>
        <w:ind w:left="851" w:firstLine="0"/>
        <w:rPr>
          <w:rFonts w:eastAsia="Bookman Old Style"/>
          <w:color w:val="231F20"/>
          <w:spacing w:val="-2"/>
        </w:rPr>
      </w:pPr>
      <w:r w:rsidRPr="0033216F">
        <w:rPr>
          <w:rFonts w:eastAsia="Bookman Old Style"/>
          <w:color w:val="231F20"/>
          <w:w w:val="95"/>
        </w:rPr>
        <w:t>Чтениеспониманиемосновногосодержаниятекста</w:t>
      </w:r>
      <w:r w:rsidR="00195029">
        <w:rPr>
          <w:rFonts w:eastAsia="Bookman Old Style"/>
          <w:color w:val="231F20"/>
          <w:w w:val="95"/>
        </w:rPr>
        <w:t>предпола</w:t>
      </w:r>
      <w:r w:rsidRPr="0033216F">
        <w:rPr>
          <w:rFonts w:eastAsia="Bookman Old Style"/>
          <w:color w:val="231F20"/>
        </w:rPr>
        <w:t xml:space="preserve">гаетопределениеосновнойтемыиглавныхфактов/событий </w:t>
      </w:r>
      <w:r w:rsidRPr="0033216F">
        <w:rPr>
          <w:rFonts w:eastAsia="Bookman Old Style"/>
          <w:color w:val="231F20"/>
          <w:w w:val="95"/>
        </w:rPr>
        <w:t>впрочитанномтекстесопоройибезопорынаиллюстрации,с</w:t>
      </w:r>
      <w:r w:rsidR="00195029">
        <w:rPr>
          <w:rFonts w:eastAsia="Bookman Old Style"/>
          <w:color w:val="231F20"/>
          <w:w w:val="95"/>
        </w:rPr>
        <w:t>ис</w:t>
      </w:r>
      <w:r w:rsidRPr="0033216F">
        <w:rPr>
          <w:rFonts w:eastAsia="Bookman Old Style"/>
          <w:color w:val="231F20"/>
          <w:spacing w:val="-2"/>
        </w:rPr>
        <w:t xml:space="preserve">пользованиемязыковой,втомчислеконтекстуальной,догадки. </w:t>
      </w:r>
      <w:r w:rsidRPr="0033216F">
        <w:rPr>
          <w:rFonts w:eastAsia="Bookman Old Style"/>
          <w:color w:val="231F20"/>
        </w:rPr>
        <w:t>Чтениеспониманиемзапрашиваемойинформациипред</w:t>
      </w:r>
      <w:r w:rsidR="00195029">
        <w:rPr>
          <w:rFonts w:eastAsia="Bookman Old Style"/>
          <w:color w:val="231F20"/>
        </w:rPr>
        <w:t>пола</w:t>
      </w:r>
      <w:r w:rsidRPr="0033216F">
        <w:rPr>
          <w:rFonts w:eastAsia="Bookman Old Style"/>
          <w:color w:val="231F20"/>
        </w:rPr>
        <w:t>гаетнахождениевпрочитанномтекстеипонимание</w:t>
      </w:r>
      <w:r w:rsidR="00195029">
        <w:rPr>
          <w:rFonts w:eastAsia="Bookman Old Style"/>
          <w:color w:val="231F20"/>
        </w:rPr>
        <w:t>запра</w:t>
      </w:r>
      <w:r w:rsidRPr="0033216F">
        <w:rPr>
          <w:rFonts w:eastAsia="Bookman Old Style"/>
          <w:color w:val="231F20"/>
          <w:w w:val="95"/>
        </w:rPr>
        <w:t>шиваемой информации фактического характера с опорой и без опорынаиллюстр</w:t>
      </w:r>
      <w:r w:rsidRPr="0033216F">
        <w:rPr>
          <w:rFonts w:eastAsia="Bookman Old Style"/>
          <w:color w:val="231F20"/>
          <w:w w:val="95"/>
        </w:rPr>
        <w:t>а</w:t>
      </w:r>
      <w:r w:rsidRPr="0033216F">
        <w:rPr>
          <w:rFonts w:eastAsia="Bookman Old Style"/>
          <w:color w:val="231F20"/>
          <w:w w:val="95"/>
        </w:rPr>
        <w:t>ции,сиспользованиемязыковой,втом</w:t>
      </w:r>
      <w:r w:rsidR="00195029">
        <w:rPr>
          <w:rFonts w:eastAsia="Bookman Old Style"/>
          <w:color w:val="231F20"/>
          <w:spacing w:val="-4"/>
          <w:w w:val="95"/>
        </w:rPr>
        <w:t>чис</w:t>
      </w:r>
      <w:r w:rsidRPr="0033216F">
        <w:rPr>
          <w:rFonts w:eastAsia="Bookman Old Style"/>
          <w:color w:val="231F20"/>
        </w:rPr>
        <w:t>леконтекстуальной,</w:t>
      </w:r>
      <w:r w:rsidRPr="0033216F">
        <w:rPr>
          <w:rFonts w:eastAsia="Bookman Old Style"/>
          <w:color w:val="231F20"/>
          <w:spacing w:val="-2"/>
        </w:rPr>
        <w:t>догадки.</w:t>
      </w:r>
    </w:p>
    <w:p w:rsidR="00195029" w:rsidRDefault="0033216F" w:rsidP="00195029">
      <w:pPr>
        <w:pStyle w:val="a3"/>
        <w:spacing w:before="68"/>
        <w:ind w:left="851" w:firstLine="0"/>
        <w:rPr>
          <w:rFonts w:eastAsia="Bookman Old Style"/>
          <w:color w:val="231F20"/>
          <w:spacing w:val="-2"/>
        </w:rPr>
      </w:pPr>
      <w:r w:rsidRPr="0033216F">
        <w:rPr>
          <w:rFonts w:eastAsia="Bookman Old Style"/>
          <w:color w:val="231F20"/>
          <w:w w:val="95"/>
        </w:rPr>
        <w:t xml:space="preserve">Смысловое чтение про себя </w:t>
      </w:r>
      <w:r w:rsidR="00195029">
        <w:rPr>
          <w:rFonts w:eastAsia="Bookman Old Style"/>
          <w:color w:val="231F20"/>
          <w:w w:val="95"/>
        </w:rPr>
        <w:t>учебных и адаптированных аутен</w:t>
      </w:r>
      <w:r w:rsidRPr="0033216F">
        <w:rPr>
          <w:rFonts w:eastAsia="Bookman Old Style"/>
          <w:color w:val="231F20"/>
          <w:w w:val="95"/>
        </w:rPr>
        <w:t>тичныхте</w:t>
      </w:r>
      <w:r w:rsidRPr="0033216F">
        <w:rPr>
          <w:rFonts w:eastAsia="Bookman Old Style"/>
          <w:color w:val="231F20"/>
          <w:w w:val="95"/>
        </w:rPr>
        <w:t>к</w:t>
      </w:r>
      <w:r w:rsidRPr="0033216F">
        <w:rPr>
          <w:rFonts w:eastAsia="Bookman Old Style"/>
          <w:color w:val="231F20"/>
          <w:w w:val="95"/>
        </w:rPr>
        <w:t>стов,содержащихотдельныенезнакомыеслова,</w:t>
      </w:r>
      <w:r w:rsidR="00195029">
        <w:rPr>
          <w:rFonts w:eastAsia="Bookman Old Style"/>
          <w:color w:val="231F20"/>
          <w:w w:val="95"/>
        </w:rPr>
        <w:t>пони</w:t>
      </w:r>
      <w:r w:rsidRPr="0033216F">
        <w:rPr>
          <w:rFonts w:eastAsia="Bookman Old Style"/>
          <w:color w:val="231F20"/>
          <w:w w:val="95"/>
        </w:rPr>
        <w:t>маниеосновногосодержания(тема,главнаямысль,главные</w:t>
      </w:r>
      <w:r w:rsidR="00195029">
        <w:rPr>
          <w:rFonts w:eastAsia="Bookman Old Style"/>
          <w:color w:val="231F20"/>
          <w:w w:val="95"/>
        </w:rPr>
        <w:t>фа</w:t>
      </w:r>
      <w:r w:rsidR="00195029">
        <w:rPr>
          <w:rFonts w:eastAsia="Bookman Old Style"/>
          <w:color w:val="231F20"/>
          <w:w w:val="95"/>
        </w:rPr>
        <w:t>к</w:t>
      </w:r>
      <w:r w:rsidRPr="0033216F">
        <w:rPr>
          <w:rFonts w:eastAsia="Bookman Old Style"/>
          <w:color w:val="231F20"/>
          <w:w w:val="95"/>
        </w:rPr>
        <w:t>ты/события)текстасопоройибезопорынаиллюстрацииис</w:t>
      </w:r>
      <w:r w:rsidR="00195029">
        <w:rPr>
          <w:rFonts w:eastAsia="Bookman Old Style"/>
          <w:color w:val="231F20"/>
          <w:w w:val="95"/>
        </w:rPr>
        <w:t>ис</w:t>
      </w:r>
      <w:r w:rsidRPr="0033216F">
        <w:rPr>
          <w:rFonts w:eastAsia="Bookman Old Style"/>
          <w:color w:val="231F20"/>
          <w:spacing w:val="-2"/>
        </w:rPr>
        <w:t>пользованиемязыковойдогадки,втомчислеконтекстуальной.</w:t>
      </w:r>
    </w:p>
    <w:p w:rsidR="00195029" w:rsidRDefault="0033216F" w:rsidP="00195029">
      <w:pPr>
        <w:pStyle w:val="a3"/>
        <w:spacing w:before="68"/>
        <w:ind w:left="851" w:firstLine="0"/>
        <w:rPr>
          <w:rFonts w:eastAsia="Bookman Old Style"/>
          <w:color w:val="231F20"/>
          <w:spacing w:val="-2"/>
          <w:w w:val="95"/>
        </w:rPr>
      </w:pPr>
      <w:r w:rsidRPr="0033216F">
        <w:rPr>
          <w:rFonts w:eastAsia="Bookman Old Style"/>
          <w:color w:val="231F20"/>
        </w:rPr>
        <w:t>Прогнозирование содержания текста на основе заголо</w:t>
      </w:r>
      <w:r w:rsidRPr="0033216F">
        <w:rPr>
          <w:rFonts w:eastAsia="Bookman Old Style"/>
          <w:color w:val="231F20"/>
        </w:rPr>
        <w:t>в</w:t>
      </w:r>
      <w:r w:rsidRPr="0033216F">
        <w:rPr>
          <w:rFonts w:eastAsia="Bookman Old Style"/>
          <w:color w:val="231F20"/>
        </w:rPr>
        <w:t>ка</w:t>
      </w:r>
      <w:r w:rsidR="00195029">
        <w:rPr>
          <w:rFonts w:eastAsia="Bookman Old Style"/>
          <w:color w:val="231F20"/>
        </w:rPr>
        <w:t>.</w:t>
      </w:r>
      <w:r w:rsidRPr="0033216F">
        <w:rPr>
          <w:rFonts w:eastAsia="Bookman Old Style"/>
          <w:color w:val="231F20"/>
          <w:w w:val="95"/>
        </w:rPr>
        <w:t>Чтениенесплошныхтекстов(таблиц,диаграмм)и</w:t>
      </w:r>
      <w:r w:rsidRPr="0033216F">
        <w:rPr>
          <w:rFonts w:eastAsia="Bookman Old Style"/>
          <w:color w:val="231F20"/>
          <w:spacing w:val="-2"/>
          <w:w w:val="95"/>
        </w:rPr>
        <w:t>понимание</w:t>
      </w:r>
      <w:r w:rsidRPr="0033216F">
        <w:rPr>
          <w:rFonts w:eastAsia="Bookman Old Style"/>
          <w:color w:val="231F20"/>
          <w:w w:val="95"/>
        </w:rPr>
        <w:t>представленнойвних</w:t>
      </w:r>
      <w:r w:rsidRPr="0033216F">
        <w:rPr>
          <w:rFonts w:eastAsia="Bookman Old Style"/>
          <w:color w:val="231F20"/>
          <w:spacing w:val="-2"/>
          <w:w w:val="95"/>
        </w:rPr>
        <w:t>информации.</w:t>
      </w:r>
    </w:p>
    <w:p w:rsidR="00195029" w:rsidRDefault="0033216F" w:rsidP="00195029">
      <w:pPr>
        <w:pStyle w:val="a3"/>
        <w:spacing w:before="68"/>
        <w:ind w:left="851" w:firstLine="0"/>
        <w:rPr>
          <w:b/>
          <w:bCs/>
          <w:color w:val="231F20"/>
          <w:spacing w:val="-2"/>
          <w:w w:val="130"/>
        </w:rPr>
      </w:pPr>
      <w:r w:rsidRPr="0033216F">
        <w:rPr>
          <w:rFonts w:eastAsia="Bookman Old Style"/>
          <w:color w:val="231F20"/>
        </w:rPr>
        <w:t>Текстыдлячтения:диалог,рассказ,сказка,электронное</w:t>
      </w:r>
      <w:r w:rsidR="00195029" w:rsidRPr="00195029">
        <w:rPr>
          <w:rFonts w:eastAsia="Bookman Old Style"/>
          <w:color w:val="231F20"/>
        </w:rPr>
        <w:t>со</w:t>
      </w:r>
      <w:r w:rsidRPr="0033216F">
        <w:rPr>
          <w:rFonts w:eastAsia="Bookman Old Style"/>
          <w:color w:val="231F20"/>
        </w:rPr>
        <w:t>общениеличногохарактера,текстнаучно-популярного</w:t>
      </w:r>
      <w:r w:rsidR="00195029" w:rsidRPr="00195029">
        <w:rPr>
          <w:rFonts w:eastAsia="Bookman Old Style"/>
          <w:color w:val="231F20"/>
        </w:rPr>
        <w:t>харак</w:t>
      </w:r>
      <w:r w:rsidRPr="0033216F">
        <w:rPr>
          <w:rFonts w:eastAsia="Bookman Old Style"/>
          <w:color w:val="231F20"/>
        </w:rPr>
        <w:t>тера,стихотворение.</w:t>
      </w:r>
    </w:p>
    <w:p w:rsidR="00195029" w:rsidRDefault="00195029" w:rsidP="00195029">
      <w:pPr>
        <w:pStyle w:val="a3"/>
        <w:spacing w:before="68"/>
        <w:ind w:left="851" w:firstLine="0"/>
        <w:rPr>
          <w:b/>
          <w:bCs/>
          <w:color w:val="231F20"/>
          <w:spacing w:val="-2"/>
          <w:w w:val="130"/>
        </w:rPr>
      </w:pPr>
      <w:r w:rsidRPr="00195029">
        <w:rPr>
          <w:b/>
          <w:bCs/>
          <w:color w:val="231F20"/>
          <w:spacing w:val="-2"/>
          <w:w w:val="130"/>
        </w:rPr>
        <w:t>Письмо</w:t>
      </w:r>
    </w:p>
    <w:p w:rsidR="00195029" w:rsidRDefault="00195029" w:rsidP="00195029">
      <w:pPr>
        <w:pStyle w:val="a3"/>
        <w:spacing w:before="68"/>
        <w:ind w:left="851" w:firstLine="0"/>
        <w:rPr>
          <w:rFonts w:eastAsia="Bookman Old Style"/>
          <w:color w:val="231F20"/>
          <w:spacing w:val="-2"/>
        </w:rPr>
      </w:pPr>
      <w:r w:rsidRPr="00195029">
        <w:rPr>
          <w:rFonts w:eastAsia="Bookman Old Style"/>
          <w:color w:val="231F20"/>
        </w:rPr>
        <w:t xml:space="preserve">Выписывание из текста слов, </w:t>
      </w:r>
      <w:r>
        <w:rPr>
          <w:rFonts w:eastAsia="Bookman Old Style"/>
          <w:color w:val="231F20"/>
        </w:rPr>
        <w:t>словосочетаний, предлож</w:t>
      </w:r>
      <w:r>
        <w:rPr>
          <w:rFonts w:eastAsia="Bookman Old Style"/>
          <w:color w:val="231F20"/>
        </w:rPr>
        <w:t>е</w:t>
      </w:r>
      <w:r w:rsidRPr="00195029">
        <w:rPr>
          <w:rFonts w:eastAsia="Bookman Old Style"/>
          <w:color w:val="231F20"/>
        </w:rPr>
        <w:t>ний;вставкапропущенныхбукввсловоилисловв</w:t>
      </w:r>
      <w:r>
        <w:rPr>
          <w:rFonts w:eastAsia="Bookman Old Style"/>
          <w:color w:val="231F20"/>
        </w:rPr>
        <w:t>предложе</w:t>
      </w:r>
      <w:r w:rsidRPr="00195029">
        <w:rPr>
          <w:rFonts w:eastAsia="Bookman Old Style"/>
          <w:color w:val="231F20"/>
          <w:w w:val="95"/>
        </w:rPr>
        <w:t>ние в соответствии с решае</w:t>
      </w:r>
      <w:r>
        <w:rPr>
          <w:rFonts w:eastAsia="Bookman Old Style"/>
          <w:color w:val="231F20"/>
          <w:w w:val="95"/>
        </w:rPr>
        <w:t>мой коммуник</w:t>
      </w:r>
      <w:r>
        <w:rPr>
          <w:rFonts w:eastAsia="Bookman Old Style"/>
          <w:color w:val="231F20"/>
          <w:w w:val="95"/>
        </w:rPr>
        <w:t>а</w:t>
      </w:r>
      <w:r>
        <w:rPr>
          <w:rFonts w:eastAsia="Bookman Old Style"/>
          <w:color w:val="231F20"/>
          <w:w w:val="95"/>
        </w:rPr>
        <w:t>тивной/учебной за</w:t>
      </w:r>
      <w:r w:rsidRPr="00195029">
        <w:rPr>
          <w:rFonts w:eastAsia="Bookman Old Style"/>
          <w:color w:val="231F20"/>
          <w:spacing w:val="-2"/>
        </w:rPr>
        <w:t>дачей.</w:t>
      </w:r>
    </w:p>
    <w:p w:rsidR="00195029" w:rsidRDefault="00195029" w:rsidP="00195029">
      <w:pPr>
        <w:pStyle w:val="a3"/>
        <w:spacing w:before="68"/>
        <w:ind w:left="851" w:firstLine="0"/>
        <w:rPr>
          <w:rFonts w:eastAsia="Bookman Old Style"/>
          <w:color w:val="231F20"/>
        </w:rPr>
      </w:pPr>
      <w:r w:rsidRPr="00195029">
        <w:rPr>
          <w:rFonts w:eastAsia="Bookman Old Style"/>
          <w:color w:val="231F20"/>
          <w:w w:val="95"/>
        </w:rPr>
        <w:t>Заполнение простых анкет и формуляров с указанием личной информации (имя, фамилия, возраст, м</w:t>
      </w:r>
      <w:r w:rsidRPr="00195029">
        <w:rPr>
          <w:rFonts w:eastAsia="Bookman Old Style"/>
          <w:color w:val="231F20"/>
          <w:w w:val="95"/>
        </w:rPr>
        <w:t>е</w:t>
      </w:r>
      <w:r w:rsidRPr="00195029">
        <w:rPr>
          <w:rFonts w:eastAsia="Bookman Old Style"/>
          <w:color w:val="231F20"/>
          <w:w w:val="95"/>
        </w:rPr>
        <w:t>стожительство (страна проживания, город), любимые з</w:t>
      </w:r>
      <w:r>
        <w:rPr>
          <w:rFonts w:eastAsia="Bookman Old Style"/>
          <w:color w:val="231F20"/>
          <w:w w:val="95"/>
        </w:rPr>
        <w:t>анятия) в соответствии с норм</w:t>
      </w:r>
      <w:r>
        <w:rPr>
          <w:rFonts w:eastAsia="Bookman Old Style"/>
          <w:color w:val="231F20"/>
          <w:w w:val="95"/>
        </w:rPr>
        <w:t>а</w:t>
      </w:r>
      <w:r w:rsidRPr="00195029">
        <w:rPr>
          <w:rFonts w:eastAsia="Bookman Old Style"/>
          <w:color w:val="231F20"/>
        </w:rPr>
        <w:t>ми,принятымивстране/странахизучаемогоязыка.</w:t>
      </w:r>
    </w:p>
    <w:p w:rsidR="00195029" w:rsidRDefault="00195029" w:rsidP="00195029">
      <w:pPr>
        <w:pStyle w:val="a3"/>
        <w:spacing w:before="68"/>
        <w:ind w:left="851" w:firstLine="0"/>
        <w:rPr>
          <w:rFonts w:eastAsia="Bookman Old Style"/>
          <w:color w:val="231F20"/>
          <w:spacing w:val="-2"/>
        </w:rPr>
      </w:pPr>
      <w:r w:rsidRPr="00195029">
        <w:rPr>
          <w:rFonts w:eastAsia="Bookman Old Style"/>
          <w:color w:val="231F20"/>
          <w:w w:val="95"/>
        </w:rPr>
        <w:t xml:space="preserve">Написание с опорой на образец поздравления с праздниками </w:t>
      </w:r>
      <w:r w:rsidRPr="00195029">
        <w:rPr>
          <w:rFonts w:eastAsia="Bookman Old Style"/>
          <w:color w:val="231F20"/>
        </w:rPr>
        <w:t>(с днём рождения, Новым годом, Ро</w:t>
      </w:r>
      <w:r w:rsidRPr="00195029">
        <w:rPr>
          <w:rFonts w:eastAsia="Bookman Old Style"/>
          <w:color w:val="231F20"/>
        </w:rPr>
        <w:t>ж</w:t>
      </w:r>
      <w:r w:rsidRPr="00195029">
        <w:rPr>
          <w:rFonts w:eastAsia="Bookman Old Style"/>
          <w:color w:val="231F20"/>
        </w:rPr>
        <w:t xml:space="preserve">деством) с выражением </w:t>
      </w:r>
      <w:r w:rsidRPr="00195029">
        <w:rPr>
          <w:rFonts w:eastAsia="Bookman Old Style"/>
          <w:color w:val="231F20"/>
          <w:spacing w:val="-2"/>
        </w:rPr>
        <w:t>пожеланий.</w:t>
      </w:r>
    </w:p>
    <w:p w:rsidR="00195029" w:rsidRDefault="00195029" w:rsidP="00195029">
      <w:pPr>
        <w:pStyle w:val="a3"/>
        <w:spacing w:before="68"/>
        <w:ind w:left="851" w:firstLine="0"/>
        <w:rPr>
          <w:rFonts w:eastAsia="Bookman Old Style"/>
          <w:color w:val="231F20"/>
        </w:rPr>
      </w:pPr>
      <w:r w:rsidRPr="00195029">
        <w:rPr>
          <w:rFonts w:eastAsia="Bookman Old Style"/>
          <w:color w:val="231F20"/>
          <w:w w:val="95"/>
        </w:rPr>
        <w:t>Написание электронного соо</w:t>
      </w:r>
      <w:r>
        <w:rPr>
          <w:rFonts w:eastAsia="Bookman Old Style"/>
          <w:color w:val="231F20"/>
          <w:w w:val="95"/>
        </w:rPr>
        <w:t>бщения личного характера с опо</w:t>
      </w:r>
      <w:r w:rsidRPr="00195029">
        <w:rPr>
          <w:rFonts w:eastAsia="Bookman Old Style"/>
          <w:color w:val="231F20"/>
        </w:rPr>
        <w:t>рой на образец.</w:t>
      </w:r>
    </w:p>
    <w:p w:rsidR="00195029" w:rsidRDefault="00195029" w:rsidP="00195029">
      <w:pPr>
        <w:pStyle w:val="a3"/>
        <w:spacing w:before="68"/>
        <w:ind w:left="851" w:firstLine="0"/>
        <w:rPr>
          <w:rFonts w:eastAsia="Calibri"/>
          <w:b/>
          <w:bCs/>
          <w:color w:val="231F20"/>
          <w:spacing w:val="-2"/>
        </w:rPr>
      </w:pPr>
      <w:r w:rsidRPr="00195029">
        <w:rPr>
          <w:rFonts w:eastAsia="Calibri"/>
          <w:b/>
          <w:bCs/>
          <w:color w:val="231F20"/>
        </w:rPr>
        <w:t>Языковыезнанияи</w:t>
      </w:r>
      <w:r w:rsidRPr="00195029">
        <w:rPr>
          <w:rFonts w:eastAsia="Calibri"/>
          <w:b/>
          <w:bCs/>
          <w:color w:val="231F20"/>
          <w:spacing w:val="-2"/>
        </w:rPr>
        <w:t>навыки</w:t>
      </w:r>
    </w:p>
    <w:p w:rsidR="00195029" w:rsidRDefault="00195029" w:rsidP="00195029">
      <w:pPr>
        <w:pStyle w:val="a3"/>
        <w:spacing w:before="68"/>
        <w:ind w:left="851" w:firstLine="0"/>
        <w:rPr>
          <w:b/>
          <w:bCs/>
          <w:i/>
          <w:iCs/>
          <w:color w:val="231F20"/>
          <w:spacing w:val="-4"/>
          <w:w w:val="125"/>
        </w:rPr>
      </w:pPr>
      <w:r w:rsidRPr="00195029">
        <w:rPr>
          <w:b/>
          <w:bCs/>
          <w:i/>
          <w:iCs/>
          <w:color w:val="231F20"/>
          <w:w w:val="125"/>
        </w:rPr>
        <w:t>Фонетическаясторона</w:t>
      </w:r>
      <w:r w:rsidRPr="00195029">
        <w:rPr>
          <w:b/>
          <w:bCs/>
          <w:i/>
          <w:iCs/>
          <w:color w:val="231F20"/>
          <w:spacing w:val="-4"/>
          <w:w w:val="125"/>
        </w:rPr>
        <w:t>речи</w:t>
      </w:r>
    </w:p>
    <w:p w:rsidR="00195029" w:rsidRDefault="00195029" w:rsidP="00195029">
      <w:pPr>
        <w:pStyle w:val="a3"/>
        <w:spacing w:before="68"/>
        <w:ind w:left="851" w:firstLine="0"/>
        <w:rPr>
          <w:rFonts w:eastAsia="Bookman Old Style"/>
          <w:color w:val="231F20"/>
        </w:rPr>
      </w:pPr>
      <w:r w:rsidRPr="00195029">
        <w:rPr>
          <w:rFonts w:eastAsia="Bookman Old Style"/>
          <w:color w:val="231F20"/>
        </w:rPr>
        <w:t>Нормы произношения: долгота и краткос</w:t>
      </w:r>
      <w:r>
        <w:rPr>
          <w:rFonts w:eastAsia="Bookman Old Style"/>
          <w:color w:val="231F20"/>
        </w:rPr>
        <w:t>ть гласных, отсут</w:t>
      </w:r>
      <w:r w:rsidRPr="00195029">
        <w:rPr>
          <w:rFonts w:eastAsia="Bookman Old Style"/>
          <w:color w:val="231F20"/>
        </w:rPr>
        <w:t xml:space="preserve">ствие оглушения звонких согласных в конце слога или слова, отсутствие смягчения согласных перед гласными. Связующее “r” (there </w:t>
      </w:r>
      <w:r w:rsidRPr="00195029">
        <w:rPr>
          <w:rFonts w:eastAsia="Bookman Old Style"/>
          <w:color w:val="231F20"/>
        </w:rPr>
        <w:lastRenderedPageBreak/>
        <w:t>is/there are).</w:t>
      </w:r>
    </w:p>
    <w:p w:rsidR="00195029" w:rsidRDefault="00195029" w:rsidP="00195029">
      <w:pPr>
        <w:pStyle w:val="a3"/>
        <w:spacing w:before="68"/>
        <w:ind w:left="851" w:firstLine="0"/>
        <w:rPr>
          <w:rFonts w:eastAsia="Bookman Old Style"/>
          <w:color w:val="231F20"/>
        </w:rPr>
      </w:pPr>
      <w:r w:rsidRPr="00195029">
        <w:rPr>
          <w:rFonts w:eastAsia="Bookman Old Style"/>
          <w:color w:val="231F20"/>
        </w:rPr>
        <w:t>Ритмико-интонационные особенности повествовательного, побудительного и вопросительного (общий и</w:t>
      </w:r>
      <w:r>
        <w:rPr>
          <w:rFonts w:eastAsia="Bookman Old Style"/>
          <w:color w:val="231F20"/>
        </w:rPr>
        <w:t xml:space="preserve"> специальный во</w:t>
      </w:r>
      <w:r w:rsidRPr="00195029">
        <w:rPr>
          <w:rFonts w:eastAsia="Bookman Old Style"/>
          <w:color w:val="231F20"/>
        </w:rPr>
        <w:t>прос)предложений.</w:t>
      </w:r>
    </w:p>
    <w:p w:rsidR="00195029" w:rsidRDefault="00195029" w:rsidP="00195029">
      <w:pPr>
        <w:pStyle w:val="a3"/>
        <w:spacing w:before="68"/>
        <w:ind w:left="851" w:firstLine="0"/>
        <w:rPr>
          <w:rFonts w:eastAsia="Bookman Old Style"/>
          <w:color w:val="231F20"/>
        </w:rPr>
      </w:pPr>
      <w:r w:rsidRPr="00195029">
        <w:rPr>
          <w:rFonts w:eastAsia="Bookman Old Style"/>
          <w:color w:val="231F20"/>
          <w:w w:val="95"/>
        </w:rPr>
        <w:t>Различение на слух и адекватное, без ошибок, ведущих к сбою в коммуникации, произнесение слов с соблю</w:t>
      </w:r>
      <w:r>
        <w:rPr>
          <w:rFonts w:eastAsia="Bookman Old Style"/>
          <w:color w:val="231F20"/>
          <w:w w:val="95"/>
        </w:rPr>
        <w:t>дением правильно</w:t>
      </w:r>
      <w:r w:rsidRPr="00195029">
        <w:rPr>
          <w:rFonts w:eastAsia="Bookman Old Style"/>
          <w:color w:val="231F20"/>
          <w:spacing w:val="-2"/>
        </w:rPr>
        <w:t>гоударенияифразссоблюдениемихритмико-интонационных особенн</w:t>
      </w:r>
      <w:r w:rsidRPr="00195029">
        <w:rPr>
          <w:rFonts w:eastAsia="Bookman Old Style"/>
          <w:color w:val="231F20"/>
          <w:spacing w:val="-2"/>
        </w:rPr>
        <w:t>о</w:t>
      </w:r>
      <w:r w:rsidRPr="00195029">
        <w:rPr>
          <w:rFonts w:eastAsia="Bookman Old Style"/>
          <w:color w:val="231F20"/>
          <w:spacing w:val="-2"/>
        </w:rPr>
        <w:t>стей,втомчислесоблюдениеправилаотсутствия</w:t>
      </w:r>
      <w:r>
        <w:rPr>
          <w:rFonts w:eastAsia="Bookman Old Style"/>
          <w:color w:val="231F20"/>
          <w:spacing w:val="-2"/>
        </w:rPr>
        <w:t>уда</w:t>
      </w:r>
      <w:r w:rsidRPr="00195029">
        <w:rPr>
          <w:rFonts w:eastAsia="Bookman Old Style"/>
          <w:color w:val="231F20"/>
        </w:rPr>
        <w:t>рения на служебных словах; интонации пер</w:t>
      </w:r>
      <w:r w:rsidRPr="00195029">
        <w:rPr>
          <w:rFonts w:eastAsia="Bookman Old Style"/>
          <w:color w:val="231F20"/>
        </w:rPr>
        <w:t>е</w:t>
      </w:r>
      <w:r w:rsidRPr="00195029">
        <w:rPr>
          <w:rFonts w:eastAsia="Bookman Old Style"/>
          <w:color w:val="231F20"/>
        </w:rPr>
        <w:t>числения.</w:t>
      </w:r>
    </w:p>
    <w:p w:rsidR="00195029" w:rsidRDefault="00195029" w:rsidP="00195029">
      <w:pPr>
        <w:pStyle w:val="a3"/>
        <w:spacing w:before="68"/>
        <w:ind w:left="851" w:firstLine="0"/>
        <w:rPr>
          <w:rFonts w:eastAsia="Bookman Old Style"/>
          <w:color w:val="231F20"/>
        </w:rPr>
      </w:pPr>
      <w:r w:rsidRPr="00195029">
        <w:rPr>
          <w:rFonts w:eastAsia="Bookman Old Style"/>
          <w:color w:val="231F20"/>
        </w:rPr>
        <w:t>Правилачт</w:t>
      </w:r>
      <w:r w:rsidRPr="00195029">
        <w:rPr>
          <w:rFonts w:eastAsia="Bookman Old Style"/>
          <w:color w:val="231F20"/>
        </w:rPr>
        <w:t>е</w:t>
      </w:r>
      <w:r w:rsidRPr="00195029">
        <w:rPr>
          <w:rFonts w:eastAsia="Bookman Old Style"/>
          <w:color w:val="231F20"/>
        </w:rPr>
        <w:t>ния:гласныхвоткрытомизакрытомслогев</w:t>
      </w:r>
      <w:r>
        <w:rPr>
          <w:rFonts w:eastAsia="Bookman Old Style"/>
          <w:color w:val="231F20"/>
        </w:rPr>
        <w:t>од</w:t>
      </w:r>
      <w:r w:rsidRPr="00195029">
        <w:rPr>
          <w:rFonts w:eastAsia="Bookman Old Style"/>
          <w:color w:val="231F20"/>
        </w:rPr>
        <w:t>носложныхсловах,гласныхвтретьемтипеслога(гласная+r); согласных;основныхзвукобуквенныхсочетаний,вчастности сложныхсочетани</w:t>
      </w:r>
      <w:r w:rsidRPr="00195029">
        <w:rPr>
          <w:rFonts w:eastAsia="Bookman Old Style"/>
          <w:color w:val="231F20"/>
        </w:rPr>
        <w:t>й</w:t>
      </w:r>
      <w:r w:rsidRPr="00195029">
        <w:rPr>
          <w:rFonts w:eastAsia="Bookman Old Style"/>
          <w:color w:val="231F20"/>
        </w:rPr>
        <w:t>букв(например,tion,ight)водносложных, двусложных и многосложных словах.</w:t>
      </w:r>
    </w:p>
    <w:p w:rsidR="00195029" w:rsidRDefault="00195029" w:rsidP="00195029">
      <w:pPr>
        <w:pStyle w:val="a3"/>
        <w:spacing w:before="68"/>
        <w:ind w:left="851" w:firstLine="0"/>
        <w:rPr>
          <w:rFonts w:eastAsia="Bookman Old Style"/>
          <w:color w:val="231F20"/>
        </w:rPr>
      </w:pPr>
      <w:r w:rsidRPr="00195029">
        <w:rPr>
          <w:rFonts w:eastAsia="Bookman Old Style"/>
          <w:color w:val="231F20"/>
        </w:rPr>
        <w:t>Вычленениенекоторыхзвукобуквенныхсочетанийпри</w:t>
      </w:r>
      <w:r>
        <w:rPr>
          <w:rFonts w:eastAsia="Bookman Old Style"/>
          <w:color w:val="231F20"/>
        </w:rPr>
        <w:t>ана</w:t>
      </w:r>
      <w:r w:rsidRPr="00195029">
        <w:rPr>
          <w:rFonts w:eastAsia="Bookman Old Style"/>
          <w:color w:val="231F20"/>
        </w:rPr>
        <w:t>лизе изученных слов.</w:t>
      </w:r>
    </w:p>
    <w:p w:rsidR="00195029" w:rsidRDefault="00195029" w:rsidP="00195029">
      <w:pPr>
        <w:pStyle w:val="a3"/>
        <w:spacing w:before="68"/>
        <w:ind w:left="851" w:firstLine="0"/>
        <w:rPr>
          <w:rFonts w:eastAsia="Bookman Old Style"/>
          <w:color w:val="231F20"/>
          <w:spacing w:val="-2"/>
        </w:rPr>
      </w:pPr>
      <w:r w:rsidRPr="00195029">
        <w:rPr>
          <w:rFonts w:eastAsia="Bookman Old Style"/>
          <w:color w:val="231F20"/>
          <w:w w:val="95"/>
        </w:rPr>
        <w:t>Чтение новых слов согласно</w:t>
      </w:r>
      <w:r>
        <w:rPr>
          <w:rFonts w:eastAsia="Bookman Old Style"/>
          <w:color w:val="231F20"/>
          <w:w w:val="95"/>
        </w:rPr>
        <w:t xml:space="preserve"> основным правилам чтения с ис</w:t>
      </w:r>
      <w:r w:rsidRPr="00195029">
        <w:rPr>
          <w:rFonts w:eastAsia="Bookman Old Style"/>
          <w:color w:val="231F20"/>
        </w:rPr>
        <w:t>пользованием полной или частичной тран</w:t>
      </w:r>
      <w:r>
        <w:rPr>
          <w:rFonts w:eastAsia="Bookman Old Style"/>
          <w:color w:val="231F20"/>
        </w:rPr>
        <w:t>скрипции, по ана</w:t>
      </w:r>
      <w:r w:rsidRPr="00195029">
        <w:rPr>
          <w:rFonts w:eastAsia="Bookman Old Style"/>
          <w:color w:val="231F20"/>
          <w:spacing w:val="-2"/>
        </w:rPr>
        <w:t>логии.</w:t>
      </w:r>
    </w:p>
    <w:p w:rsidR="00195029" w:rsidRDefault="00195029" w:rsidP="00195029">
      <w:pPr>
        <w:pStyle w:val="a3"/>
        <w:spacing w:before="68"/>
        <w:ind w:left="851" w:firstLine="0"/>
        <w:rPr>
          <w:b/>
          <w:bCs/>
          <w:color w:val="231F20"/>
          <w:w w:val="125"/>
        </w:rPr>
      </w:pPr>
      <w:r w:rsidRPr="00195029">
        <w:rPr>
          <w:rFonts w:eastAsia="Bookman Old Style"/>
          <w:color w:val="231F20"/>
          <w:w w:val="95"/>
        </w:rPr>
        <w:t>Знаки английской транскрипции; отличие их от букв англий</w:t>
      </w:r>
      <w:r w:rsidRPr="00195029">
        <w:rPr>
          <w:rFonts w:eastAsia="Bookman Old Style"/>
          <w:color w:val="231F20"/>
        </w:rPr>
        <w:t>скогоалфав</w:t>
      </w:r>
      <w:r w:rsidRPr="00195029">
        <w:rPr>
          <w:rFonts w:eastAsia="Bookman Old Style"/>
          <w:color w:val="231F20"/>
        </w:rPr>
        <w:t>и</w:t>
      </w:r>
      <w:r w:rsidRPr="00195029">
        <w:rPr>
          <w:rFonts w:eastAsia="Bookman Old Style"/>
          <w:color w:val="231F20"/>
        </w:rPr>
        <w:t xml:space="preserve">та.Фонетическикорректноеозвучиваниезнаков </w:t>
      </w:r>
      <w:r w:rsidRPr="00195029">
        <w:rPr>
          <w:rFonts w:eastAsia="Bookman Old Style"/>
          <w:color w:val="231F20"/>
          <w:spacing w:val="-2"/>
        </w:rPr>
        <w:t>транскрипции.</w:t>
      </w:r>
    </w:p>
    <w:p w:rsidR="00195029" w:rsidRDefault="00195029" w:rsidP="00195029">
      <w:pPr>
        <w:pStyle w:val="a3"/>
        <w:spacing w:before="68"/>
        <w:ind w:left="851" w:firstLine="0"/>
        <w:rPr>
          <w:b/>
          <w:bCs/>
          <w:color w:val="231F20"/>
          <w:spacing w:val="-2"/>
          <w:w w:val="125"/>
        </w:rPr>
      </w:pPr>
      <w:r w:rsidRPr="00195029">
        <w:rPr>
          <w:b/>
          <w:bCs/>
          <w:color w:val="231F20"/>
          <w:w w:val="125"/>
        </w:rPr>
        <w:t xml:space="preserve">Графика,орфография и </w:t>
      </w:r>
      <w:r w:rsidRPr="00195029">
        <w:rPr>
          <w:b/>
          <w:bCs/>
          <w:color w:val="231F20"/>
          <w:spacing w:val="-2"/>
          <w:w w:val="125"/>
        </w:rPr>
        <w:t>пунктуация</w:t>
      </w:r>
    </w:p>
    <w:p w:rsidR="00195029" w:rsidRDefault="00195029" w:rsidP="00195029">
      <w:pPr>
        <w:pStyle w:val="a3"/>
        <w:spacing w:before="68"/>
        <w:ind w:left="851" w:firstLine="0"/>
        <w:rPr>
          <w:rFonts w:eastAsia="Bookman Old Style"/>
          <w:color w:val="231F20"/>
        </w:rPr>
      </w:pPr>
      <w:r w:rsidRPr="00195029">
        <w:rPr>
          <w:rFonts w:eastAsia="Bookman Old Style"/>
          <w:color w:val="231F20"/>
        </w:rPr>
        <w:t>Правильноенаписаниеизученныхслов.Правильная</w:t>
      </w:r>
      <w:r>
        <w:rPr>
          <w:rFonts w:eastAsia="Bookman Old Style"/>
          <w:color w:val="231F20"/>
        </w:rPr>
        <w:t>расста</w:t>
      </w:r>
      <w:r w:rsidRPr="00195029">
        <w:rPr>
          <w:rFonts w:eastAsia="Bookman Old Style"/>
          <w:color w:val="231F20"/>
          <w:w w:val="95"/>
        </w:rPr>
        <w:t>новка знаков препинания: точки, вопрос</w:t>
      </w:r>
      <w:r w:rsidRPr="00195029">
        <w:rPr>
          <w:rFonts w:eastAsia="Bookman Old Style"/>
          <w:color w:val="231F20"/>
          <w:w w:val="95"/>
        </w:rPr>
        <w:t>и</w:t>
      </w:r>
      <w:r w:rsidRPr="00195029">
        <w:rPr>
          <w:rFonts w:eastAsia="Bookman Old Style"/>
          <w:color w:val="231F20"/>
          <w:w w:val="95"/>
        </w:rPr>
        <w:t>тель</w:t>
      </w:r>
      <w:r>
        <w:rPr>
          <w:rFonts w:eastAsia="Bookman Old Style"/>
          <w:color w:val="231F20"/>
          <w:w w:val="95"/>
        </w:rPr>
        <w:t>ного и восклица</w:t>
      </w:r>
      <w:r w:rsidRPr="00195029">
        <w:rPr>
          <w:rFonts w:eastAsia="Bookman Old Style"/>
          <w:color w:val="231F20"/>
        </w:rPr>
        <w:t xml:space="preserve">тельногознакавконцепредложения;запятойприобращении и перечислении; правильное использование знака апострофа </w:t>
      </w:r>
      <w:r w:rsidRPr="00195029">
        <w:rPr>
          <w:rFonts w:eastAsia="Bookman Old Style"/>
          <w:color w:val="231F20"/>
          <w:w w:val="95"/>
        </w:rPr>
        <w:t>в сокращённых формах глагола-связки, вспомога</w:t>
      </w:r>
      <w:r>
        <w:rPr>
          <w:rFonts w:eastAsia="Bookman Old Style"/>
          <w:color w:val="231F20"/>
          <w:w w:val="95"/>
        </w:rPr>
        <w:t>тел</w:t>
      </w:r>
      <w:r>
        <w:rPr>
          <w:rFonts w:eastAsia="Bookman Old Style"/>
          <w:color w:val="231F20"/>
          <w:w w:val="95"/>
        </w:rPr>
        <w:t>ь</w:t>
      </w:r>
      <w:r>
        <w:rPr>
          <w:rFonts w:eastAsia="Bookman Old Style"/>
          <w:color w:val="231F20"/>
          <w:w w:val="95"/>
        </w:rPr>
        <w:t>ного и мо</w:t>
      </w:r>
      <w:r w:rsidRPr="00195029">
        <w:rPr>
          <w:rFonts w:eastAsia="Bookman Old Style"/>
          <w:color w:val="231F20"/>
        </w:rPr>
        <w:t>дального глаголов, существ</w:t>
      </w:r>
      <w:r>
        <w:rPr>
          <w:rFonts w:eastAsia="Bookman Old Style"/>
          <w:color w:val="231F20"/>
        </w:rPr>
        <w:t>ительных в притяжательном паде</w:t>
      </w:r>
      <w:r w:rsidRPr="00195029">
        <w:rPr>
          <w:rFonts w:eastAsia="Bookman Old Style"/>
          <w:color w:val="231F20"/>
        </w:rPr>
        <w:t>же (Possessive Case).</w:t>
      </w:r>
    </w:p>
    <w:p w:rsidR="00195029" w:rsidRDefault="00195029" w:rsidP="00195029">
      <w:pPr>
        <w:pStyle w:val="a3"/>
        <w:spacing w:before="68"/>
        <w:ind w:left="851" w:firstLine="0"/>
        <w:rPr>
          <w:b/>
          <w:bCs/>
          <w:i/>
          <w:iCs/>
          <w:color w:val="231F20"/>
          <w:spacing w:val="-4"/>
          <w:w w:val="125"/>
        </w:rPr>
      </w:pPr>
      <w:r w:rsidRPr="00195029">
        <w:rPr>
          <w:b/>
          <w:bCs/>
          <w:i/>
          <w:iCs/>
          <w:color w:val="231F20"/>
          <w:w w:val="125"/>
        </w:rPr>
        <w:t>Лексическаясторона</w:t>
      </w:r>
      <w:r w:rsidRPr="00195029">
        <w:rPr>
          <w:b/>
          <w:bCs/>
          <w:i/>
          <w:iCs/>
          <w:color w:val="231F20"/>
          <w:spacing w:val="-4"/>
          <w:w w:val="125"/>
        </w:rPr>
        <w:t>речи</w:t>
      </w:r>
    </w:p>
    <w:p w:rsidR="00C33174" w:rsidRDefault="00195029" w:rsidP="00C33174">
      <w:pPr>
        <w:pStyle w:val="a3"/>
        <w:spacing w:before="68"/>
        <w:ind w:left="851" w:firstLine="0"/>
        <w:rPr>
          <w:rFonts w:eastAsia="Bookman Old Style"/>
          <w:color w:val="231F20"/>
        </w:rPr>
      </w:pPr>
      <w:r w:rsidRPr="00195029">
        <w:rPr>
          <w:rFonts w:eastAsia="Bookman Old Style"/>
          <w:color w:val="231F20"/>
          <w:w w:val="95"/>
        </w:rPr>
        <w:t>Распознавание в письменном</w:t>
      </w:r>
      <w:r w:rsidR="00C33174">
        <w:rPr>
          <w:rFonts w:eastAsia="Bookman Old Style"/>
          <w:color w:val="231F20"/>
          <w:w w:val="95"/>
        </w:rPr>
        <w:t xml:space="preserve"> и звучащем тексте и употребле</w:t>
      </w:r>
      <w:r w:rsidRPr="00195029">
        <w:rPr>
          <w:rFonts w:eastAsia="Bookman Old Style"/>
          <w:color w:val="231F20"/>
          <w:w w:val="95"/>
        </w:rPr>
        <w:t>ние в устной и письменной речи не ме</w:t>
      </w:r>
      <w:r w:rsidR="00C33174">
        <w:rPr>
          <w:rFonts w:eastAsia="Bookman Old Style"/>
          <w:color w:val="231F20"/>
          <w:w w:val="95"/>
        </w:rPr>
        <w:t>нее 500 лексических еди</w:t>
      </w:r>
      <w:r w:rsidRPr="00195029">
        <w:rPr>
          <w:rFonts w:eastAsia="Bookman Old Style"/>
          <w:color w:val="231F20"/>
        </w:rPr>
        <w:t>ниц (слов, словосочетаний, речевых клише), обслуживающих ситуации общ</w:t>
      </w:r>
      <w:r w:rsidRPr="00195029">
        <w:rPr>
          <w:rFonts w:eastAsia="Bookman Old Style"/>
          <w:color w:val="231F20"/>
        </w:rPr>
        <w:t>е</w:t>
      </w:r>
      <w:r w:rsidRPr="00195029">
        <w:rPr>
          <w:rFonts w:eastAsia="Bookman Old Style"/>
          <w:color w:val="231F20"/>
        </w:rPr>
        <w:t>ния в рамках тематического содержания речи для4класса,включая350лексическихединиц,усвоенных в предыдущие два года обучения.</w:t>
      </w:r>
    </w:p>
    <w:p w:rsidR="00C33174" w:rsidRDefault="00195029" w:rsidP="00C33174">
      <w:pPr>
        <w:pStyle w:val="a3"/>
        <w:spacing w:before="68"/>
        <w:ind w:left="851" w:firstLine="0"/>
        <w:rPr>
          <w:rFonts w:eastAsia="Bookman Old Style"/>
          <w:color w:val="231F20"/>
        </w:rPr>
      </w:pPr>
      <w:r w:rsidRPr="00195029">
        <w:rPr>
          <w:rFonts w:eastAsia="Bookman Old Style"/>
          <w:color w:val="231F20"/>
        </w:rPr>
        <w:t xml:space="preserve">Распознавание и образование в устной и письменной речи </w:t>
      </w:r>
      <w:r w:rsidRPr="00195029">
        <w:rPr>
          <w:rFonts w:eastAsia="Bookman Old Style"/>
          <w:color w:val="231F20"/>
          <w:w w:val="95"/>
        </w:rPr>
        <w:t>родственных слов с использованием о</w:t>
      </w:r>
      <w:r w:rsidRPr="00195029">
        <w:rPr>
          <w:rFonts w:eastAsia="Bookman Old Style"/>
          <w:color w:val="231F20"/>
          <w:w w:val="95"/>
        </w:rPr>
        <w:t>с</w:t>
      </w:r>
      <w:r w:rsidRPr="00195029">
        <w:rPr>
          <w:rFonts w:eastAsia="Bookman Old Style"/>
          <w:color w:val="231F20"/>
          <w:w w:val="95"/>
        </w:rPr>
        <w:t>новны</w:t>
      </w:r>
      <w:r w:rsidR="00C33174">
        <w:rPr>
          <w:rFonts w:eastAsia="Bookman Old Style"/>
          <w:color w:val="231F20"/>
          <w:w w:val="95"/>
        </w:rPr>
        <w:t>х способов словоо</w:t>
      </w:r>
      <w:r w:rsidRPr="00195029">
        <w:rPr>
          <w:rFonts w:eastAsia="Bookman Old Style"/>
          <w:color w:val="231F20"/>
        </w:rPr>
        <w:t>бразования:аффиксации(образованиесуществительныхс</w:t>
      </w:r>
      <w:r w:rsidR="00C33174">
        <w:rPr>
          <w:rFonts w:eastAsia="Bookman Old Style"/>
          <w:color w:val="231F20"/>
        </w:rPr>
        <w:t>по</w:t>
      </w:r>
      <w:r w:rsidRPr="00195029">
        <w:rPr>
          <w:rFonts w:eastAsia="Bookman Old Style"/>
          <w:color w:val="231F20"/>
          <w:w w:val="95"/>
        </w:rPr>
        <w:t>мощью суффи</w:t>
      </w:r>
      <w:r w:rsidRPr="00195029">
        <w:rPr>
          <w:rFonts w:eastAsia="Bookman Old Style"/>
          <w:color w:val="231F20"/>
          <w:w w:val="95"/>
        </w:rPr>
        <w:t>к</w:t>
      </w:r>
      <w:r w:rsidRPr="00195029">
        <w:rPr>
          <w:rFonts w:eastAsia="Bookman Old Style"/>
          <w:color w:val="231F20"/>
          <w:w w:val="95"/>
        </w:rPr>
        <w:t xml:space="preserve">сов -er/-or, -ist (worker, actor, artist) и конверсии </w:t>
      </w:r>
      <w:r w:rsidRPr="00195029">
        <w:rPr>
          <w:rFonts w:eastAsia="Bookman Old Style"/>
          <w:color w:val="231F20"/>
        </w:rPr>
        <w:t>(to play — a play).</w:t>
      </w:r>
    </w:p>
    <w:p w:rsidR="00C33174" w:rsidRDefault="00195029" w:rsidP="00C33174">
      <w:pPr>
        <w:pStyle w:val="a3"/>
        <w:spacing w:before="68"/>
        <w:ind w:left="851" w:firstLine="0"/>
        <w:rPr>
          <w:rFonts w:eastAsia="Bookman Old Style"/>
          <w:color w:val="231F20"/>
        </w:rPr>
      </w:pPr>
      <w:r w:rsidRPr="00195029">
        <w:rPr>
          <w:rFonts w:eastAsia="Bookman Old Style"/>
          <w:color w:val="231F20"/>
        </w:rPr>
        <w:t>Использованиеязыковойдогадкидляраспознавания</w:t>
      </w:r>
      <w:r w:rsidR="00C33174">
        <w:rPr>
          <w:rFonts w:eastAsia="Bookman Old Style"/>
          <w:color w:val="231F20"/>
        </w:rPr>
        <w:t>интер</w:t>
      </w:r>
      <w:r w:rsidRPr="00195029">
        <w:rPr>
          <w:rFonts w:eastAsia="Bookman Old Style"/>
          <w:color w:val="231F20"/>
        </w:rPr>
        <w:t>национальных слов (pilot, film).</w:t>
      </w:r>
    </w:p>
    <w:p w:rsidR="00C33174" w:rsidRDefault="00195029" w:rsidP="00C33174">
      <w:pPr>
        <w:pStyle w:val="a3"/>
        <w:spacing w:before="68"/>
        <w:ind w:left="851" w:firstLine="0"/>
        <w:rPr>
          <w:b/>
          <w:bCs/>
          <w:i/>
          <w:iCs/>
          <w:color w:val="231F20"/>
          <w:spacing w:val="-4"/>
          <w:w w:val="125"/>
        </w:rPr>
      </w:pPr>
      <w:r w:rsidRPr="00195029">
        <w:rPr>
          <w:b/>
          <w:bCs/>
          <w:i/>
          <w:iCs/>
          <w:color w:val="231F20"/>
          <w:w w:val="125"/>
        </w:rPr>
        <w:t>Грамматическаясторона</w:t>
      </w:r>
      <w:r w:rsidRPr="00195029">
        <w:rPr>
          <w:b/>
          <w:bCs/>
          <w:i/>
          <w:iCs/>
          <w:color w:val="231F20"/>
          <w:spacing w:val="-4"/>
          <w:w w:val="125"/>
        </w:rPr>
        <w:t>речи</w:t>
      </w:r>
    </w:p>
    <w:p w:rsidR="00C33174" w:rsidRDefault="00195029" w:rsidP="00C33174">
      <w:pPr>
        <w:pStyle w:val="a3"/>
        <w:spacing w:before="68"/>
        <w:ind w:left="851" w:firstLine="0"/>
        <w:rPr>
          <w:rFonts w:eastAsia="Bookman Old Style"/>
          <w:color w:val="231F20"/>
        </w:rPr>
      </w:pPr>
      <w:r w:rsidRPr="00195029">
        <w:rPr>
          <w:rFonts w:eastAsia="Bookman Old Style"/>
          <w:color w:val="231F20"/>
          <w:w w:val="95"/>
        </w:rPr>
        <w:t>Распознавание в письменном и звучащем тексте и употреб</w:t>
      </w:r>
      <w:r w:rsidR="00C33174">
        <w:rPr>
          <w:rFonts w:eastAsia="Bookman Old Style"/>
          <w:color w:val="231F20"/>
          <w:w w:val="95"/>
        </w:rPr>
        <w:t>ле</w:t>
      </w:r>
      <w:r w:rsidRPr="00195029">
        <w:rPr>
          <w:rFonts w:eastAsia="Bookman Old Style"/>
          <w:color w:val="231F20"/>
        </w:rPr>
        <w:t>ниевустнойиписьменнойречиизученныхморфологических форм и синтаксических ко</w:t>
      </w:r>
      <w:r w:rsidRPr="00195029">
        <w:rPr>
          <w:rFonts w:eastAsia="Bookman Old Style"/>
          <w:color w:val="231F20"/>
        </w:rPr>
        <w:t>н</w:t>
      </w:r>
      <w:r w:rsidRPr="00195029">
        <w:rPr>
          <w:rFonts w:eastAsia="Bookman Old Style"/>
          <w:color w:val="231F20"/>
        </w:rPr>
        <w:t>струкций английского языка.</w:t>
      </w:r>
    </w:p>
    <w:p w:rsidR="00C33174" w:rsidRDefault="00195029" w:rsidP="00C33174">
      <w:pPr>
        <w:pStyle w:val="a3"/>
        <w:spacing w:before="68"/>
        <w:ind w:left="851" w:firstLine="0"/>
        <w:rPr>
          <w:rFonts w:eastAsia="Bookman Old Style"/>
          <w:color w:val="231F20"/>
          <w:spacing w:val="-2"/>
        </w:rPr>
      </w:pPr>
      <w:r w:rsidRPr="00195029">
        <w:rPr>
          <w:rFonts w:eastAsia="Bookman Old Style"/>
          <w:color w:val="231F20"/>
        </w:rPr>
        <w:t>Глаголы в Present/Past Simple Tense, Present Continuous Tenseвповествовательных(утвердительныхиотрицательных) и вопросительных (общий</w:t>
      </w:r>
      <w:r w:rsidR="00C33174">
        <w:rPr>
          <w:rFonts w:eastAsia="Bookman Old Style"/>
          <w:color w:val="231F20"/>
        </w:rPr>
        <w:t xml:space="preserve"> и спец</w:t>
      </w:r>
      <w:r w:rsidR="00C33174">
        <w:rPr>
          <w:rFonts w:eastAsia="Bookman Old Style"/>
          <w:color w:val="231F20"/>
        </w:rPr>
        <w:t>и</w:t>
      </w:r>
      <w:r w:rsidR="00C33174">
        <w:rPr>
          <w:rFonts w:eastAsia="Bookman Old Style"/>
          <w:color w:val="231F20"/>
        </w:rPr>
        <w:t>альный вопросы) предло</w:t>
      </w:r>
      <w:r w:rsidRPr="00195029">
        <w:rPr>
          <w:rFonts w:eastAsia="Bookman Old Style"/>
          <w:color w:val="231F20"/>
          <w:spacing w:val="-2"/>
        </w:rPr>
        <w:t>жениях.</w:t>
      </w:r>
    </w:p>
    <w:p w:rsidR="00C33174" w:rsidRDefault="00195029" w:rsidP="00C33174">
      <w:pPr>
        <w:pStyle w:val="a3"/>
        <w:spacing w:before="68"/>
        <w:ind w:left="851" w:firstLine="0"/>
        <w:rPr>
          <w:rFonts w:eastAsia="Bookman Old Style"/>
          <w:color w:val="231F20"/>
          <w:spacing w:val="-5"/>
          <w:w w:val="95"/>
        </w:rPr>
      </w:pPr>
      <w:r w:rsidRPr="00195029">
        <w:rPr>
          <w:rFonts w:eastAsia="Bookman Old Style"/>
          <w:color w:val="231F20"/>
          <w:w w:val="95"/>
        </w:rPr>
        <w:t>Модальныеглаголы</w:t>
      </w:r>
      <w:r w:rsidRPr="00C33174">
        <w:rPr>
          <w:rFonts w:eastAsia="Bookman Old Style"/>
          <w:color w:val="231F20"/>
          <w:w w:val="95"/>
          <w:lang w:val="en-US"/>
        </w:rPr>
        <w:t>must</w:t>
      </w:r>
      <w:r w:rsidRPr="00195029">
        <w:rPr>
          <w:rFonts w:eastAsia="Bookman Old Style"/>
          <w:color w:val="231F20"/>
          <w:w w:val="95"/>
        </w:rPr>
        <w:t>и</w:t>
      </w:r>
      <w:r w:rsidRPr="00C33174">
        <w:rPr>
          <w:rFonts w:eastAsia="Bookman Old Style"/>
          <w:color w:val="231F20"/>
          <w:w w:val="95"/>
          <w:lang w:val="en-US"/>
        </w:rPr>
        <w:t>have</w:t>
      </w:r>
      <w:r w:rsidRPr="00C33174">
        <w:rPr>
          <w:rFonts w:eastAsia="Bookman Old Style"/>
          <w:color w:val="231F20"/>
          <w:spacing w:val="-5"/>
          <w:w w:val="95"/>
          <w:lang w:val="en-US"/>
        </w:rPr>
        <w:t>to</w:t>
      </w:r>
      <w:r w:rsidRPr="00C33174">
        <w:rPr>
          <w:rFonts w:eastAsia="Bookman Old Style"/>
          <w:color w:val="231F20"/>
          <w:spacing w:val="-5"/>
          <w:w w:val="95"/>
        </w:rPr>
        <w:t>.</w:t>
      </w:r>
    </w:p>
    <w:p w:rsidR="00C33174" w:rsidRDefault="00195029" w:rsidP="00C33174">
      <w:pPr>
        <w:pStyle w:val="a3"/>
        <w:spacing w:before="68"/>
        <w:ind w:left="851" w:firstLine="0"/>
        <w:rPr>
          <w:rFonts w:eastAsia="Bookman Old Style"/>
          <w:color w:val="231F20"/>
        </w:rPr>
      </w:pPr>
      <w:r w:rsidRPr="00195029">
        <w:rPr>
          <w:rFonts w:eastAsia="Bookman Old Style"/>
          <w:color w:val="231F20"/>
          <w:w w:val="95"/>
        </w:rPr>
        <w:t>Конструкция</w:t>
      </w:r>
      <w:r w:rsidRPr="00195029">
        <w:rPr>
          <w:rFonts w:eastAsia="Bookman Old Style"/>
          <w:color w:val="231F20"/>
          <w:w w:val="95"/>
          <w:lang w:val="en-US"/>
        </w:rPr>
        <w:t xml:space="preserve"> to be going to </w:t>
      </w:r>
      <w:r w:rsidRPr="00195029">
        <w:rPr>
          <w:rFonts w:eastAsia="Bookman Old Style"/>
          <w:color w:val="231F20"/>
          <w:w w:val="95"/>
        </w:rPr>
        <w:t>и</w:t>
      </w:r>
      <w:r w:rsidRPr="00195029">
        <w:rPr>
          <w:rFonts w:eastAsia="Bookman Old Style"/>
          <w:color w:val="231F20"/>
          <w:w w:val="95"/>
          <w:lang w:val="en-US"/>
        </w:rPr>
        <w:t xml:space="preserve"> Future Simple Tense </w:t>
      </w:r>
      <w:r w:rsidRPr="00195029">
        <w:rPr>
          <w:rFonts w:eastAsia="Bookman Old Style"/>
          <w:color w:val="231F20"/>
          <w:w w:val="95"/>
        </w:rPr>
        <w:t>длявыраже</w:t>
      </w:r>
      <w:r w:rsidRPr="00195029">
        <w:rPr>
          <w:rFonts w:eastAsia="Bookman Old Style"/>
          <w:color w:val="231F20"/>
        </w:rPr>
        <w:t>ниябудущегодействия</w:t>
      </w:r>
      <w:r w:rsidRPr="00195029">
        <w:rPr>
          <w:rFonts w:eastAsia="Bookman Old Style"/>
          <w:color w:val="231F20"/>
          <w:lang w:val="en-US"/>
        </w:rPr>
        <w:t xml:space="preserve">(Iamgoingtohavemybirthdaypartyon Saturday. </w:t>
      </w:r>
      <w:r w:rsidRPr="00195029">
        <w:rPr>
          <w:rFonts w:eastAsia="Bookman Old Style"/>
          <w:color w:val="231F20"/>
        </w:rPr>
        <w:t>Wait, I’ll help you.).</w:t>
      </w:r>
    </w:p>
    <w:p w:rsidR="00C33174" w:rsidRDefault="00195029" w:rsidP="00C33174">
      <w:pPr>
        <w:pStyle w:val="a3"/>
        <w:spacing w:before="68"/>
        <w:ind w:left="851" w:firstLine="0"/>
        <w:rPr>
          <w:rFonts w:eastAsia="Bookman Old Style"/>
          <w:color w:val="231F20"/>
        </w:rPr>
      </w:pPr>
      <w:r w:rsidRPr="00195029">
        <w:rPr>
          <w:rFonts w:eastAsia="Bookman Old Style"/>
          <w:color w:val="231F20"/>
          <w:w w:val="95"/>
        </w:rPr>
        <w:t>Отрицательноеместоимение</w:t>
      </w:r>
      <w:r w:rsidR="00C33174">
        <w:rPr>
          <w:rFonts w:eastAsia="Bookman Old Style"/>
          <w:color w:val="231F20"/>
          <w:spacing w:val="-5"/>
          <w:w w:val="95"/>
        </w:rPr>
        <w:t xml:space="preserve">no. </w:t>
      </w:r>
      <w:r w:rsidRPr="00195029">
        <w:rPr>
          <w:rFonts w:eastAsia="Bookman Old Style"/>
          <w:color w:val="231F20"/>
        </w:rPr>
        <w:t>Степени сравнения прилагательных (формы, образованные по пр</w:t>
      </w:r>
      <w:r w:rsidRPr="00195029">
        <w:rPr>
          <w:rFonts w:eastAsia="Bookman Old Style"/>
          <w:color w:val="231F20"/>
        </w:rPr>
        <w:t>а</w:t>
      </w:r>
      <w:r w:rsidRPr="00195029">
        <w:rPr>
          <w:rFonts w:eastAsia="Bookman Old Style"/>
          <w:color w:val="231F20"/>
        </w:rPr>
        <w:t>вилу и исключения: good — better — (the) best, bad — worse — (the) worst.</w:t>
      </w:r>
    </w:p>
    <w:p w:rsidR="00C33174" w:rsidRDefault="00195029" w:rsidP="00C33174">
      <w:pPr>
        <w:pStyle w:val="a3"/>
        <w:spacing w:before="68"/>
        <w:ind w:left="851" w:firstLine="0"/>
        <w:rPr>
          <w:rFonts w:eastAsia="Bookman Old Style"/>
          <w:color w:val="231F20"/>
          <w:spacing w:val="-2"/>
        </w:rPr>
      </w:pPr>
      <w:r w:rsidRPr="00195029">
        <w:rPr>
          <w:rFonts w:eastAsia="Bookman Old Style"/>
          <w:color w:val="231F20"/>
          <w:w w:val="95"/>
        </w:rPr>
        <w:t>Наречия</w:t>
      </w:r>
      <w:r w:rsidRPr="00195029">
        <w:rPr>
          <w:rFonts w:eastAsia="Bookman Old Style"/>
          <w:color w:val="231F20"/>
          <w:spacing w:val="-2"/>
        </w:rPr>
        <w:t>времени.</w:t>
      </w:r>
    </w:p>
    <w:p w:rsidR="00C33174" w:rsidRDefault="00195029" w:rsidP="00C33174">
      <w:pPr>
        <w:pStyle w:val="a3"/>
        <w:spacing w:before="68"/>
        <w:ind w:left="851" w:firstLine="0"/>
        <w:rPr>
          <w:rFonts w:eastAsia="Calibri"/>
          <w:color w:val="231F20"/>
        </w:rPr>
      </w:pPr>
      <w:r w:rsidRPr="00C33174">
        <w:rPr>
          <w:rFonts w:eastAsia="Bookman Old Style"/>
          <w:color w:val="231F20"/>
        </w:rPr>
        <w:t>Обозначение даты и года. Обозначение времени (5 o’clock; 3 am, 2 pm).</w:t>
      </w:r>
    </w:p>
    <w:p w:rsidR="00C33174" w:rsidRDefault="00C33174" w:rsidP="00C33174">
      <w:pPr>
        <w:pStyle w:val="a3"/>
        <w:spacing w:before="68"/>
        <w:ind w:left="851" w:firstLine="0"/>
        <w:rPr>
          <w:rFonts w:eastAsia="Calibri"/>
          <w:b/>
          <w:color w:val="231F20"/>
          <w:spacing w:val="-2"/>
        </w:rPr>
      </w:pPr>
      <w:r w:rsidRPr="00C33174">
        <w:rPr>
          <w:rFonts w:eastAsia="Calibri"/>
          <w:b/>
          <w:color w:val="231F20"/>
        </w:rPr>
        <w:t>Социокультурныезнанияи</w:t>
      </w:r>
      <w:r w:rsidRPr="00C33174">
        <w:rPr>
          <w:rFonts w:eastAsia="Calibri"/>
          <w:b/>
          <w:color w:val="231F20"/>
          <w:spacing w:val="-2"/>
        </w:rPr>
        <w:t>умения</w:t>
      </w:r>
    </w:p>
    <w:p w:rsidR="00C33174" w:rsidRDefault="00C33174" w:rsidP="00C33174">
      <w:pPr>
        <w:pStyle w:val="a3"/>
        <w:spacing w:before="68"/>
        <w:ind w:left="851" w:firstLine="0"/>
        <w:rPr>
          <w:rFonts w:eastAsia="Bookman Old Style"/>
          <w:color w:val="231F20"/>
        </w:rPr>
      </w:pPr>
      <w:r w:rsidRPr="00C33174">
        <w:rPr>
          <w:rFonts w:eastAsia="Bookman Old Style"/>
          <w:color w:val="231F20"/>
        </w:rPr>
        <w:t>Знание и использование</w:t>
      </w:r>
      <w:r>
        <w:rPr>
          <w:rFonts w:eastAsia="Bookman Old Style"/>
          <w:color w:val="231F20"/>
        </w:rPr>
        <w:t xml:space="preserve"> некоторых социокультурных эле</w:t>
      </w:r>
      <w:r w:rsidRPr="00C33174">
        <w:rPr>
          <w:rFonts w:eastAsia="Bookman Old Style"/>
          <w:color w:val="231F20"/>
        </w:rPr>
        <w:t>ментовречевогоповеденческогоэтик</w:t>
      </w:r>
      <w:r w:rsidRPr="00C33174">
        <w:rPr>
          <w:rFonts w:eastAsia="Bookman Old Style"/>
          <w:color w:val="231F20"/>
        </w:rPr>
        <w:t>е</w:t>
      </w:r>
      <w:r w:rsidRPr="00C33174">
        <w:rPr>
          <w:rFonts w:eastAsia="Bookman Old Style"/>
          <w:color w:val="231F20"/>
        </w:rPr>
        <w:t xml:space="preserve">та,принятоговстране/ странах изучаемого языка, в некоторых ситуациях общения: приветствие, </w:t>
      </w:r>
      <w:r w:rsidRPr="00C33174">
        <w:rPr>
          <w:rFonts w:eastAsia="Bookman Old Style"/>
          <w:color w:val="231F20"/>
        </w:rPr>
        <w:lastRenderedPageBreak/>
        <w:t>прощание, зн</w:t>
      </w:r>
      <w:r>
        <w:rPr>
          <w:rFonts w:eastAsia="Bookman Old Style"/>
          <w:color w:val="231F20"/>
        </w:rPr>
        <w:t>акомство, выражение благодарн</w:t>
      </w:r>
      <w:r>
        <w:rPr>
          <w:rFonts w:eastAsia="Bookman Old Style"/>
          <w:color w:val="231F20"/>
        </w:rPr>
        <w:t>о</w:t>
      </w:r>
      <w:r w:rsidRPr="00C33174">
        <w:rPr>
          <w:rFonts w:eastAsia="Bookman Old Style"/>
          <w:color w:val="231F20"/>
        </w:rPr>
        <w:t>сти,извинение,поздравлениесднёмрождения,Новымгодом, Рождеством, разговор по телефону).</w:t>
      </w:r>
    </w:p>
    <w:p w:rsidR="00C33174" w:rsidRDefault="00C33174" w:rsidP="00C33174">
      <w:pPr>
        <w:pStyle w:val="a3"/>
        <w:spacing w:before="68"/>
        <w:ind w:left="851" w:firstLine="0"/>
        <w:rPr>
          <w:rFonts w:eastAsia="Bookman Old Style"/>
          <w:color w:val="231F20"/>
        </w:rPr>
      </w:pPr>
      <w:r w:rsidRPr="00C33174">
        <w:rPr>
          <w:rFonts w:eastAsia="Bookman Old Style"/>
          <w:color w:val="231F20"/>
        </w:rPr>
        <w:t>Знание произведений детского фольклора (риф</w:t>
      </w:r>
      <w:r>
        <w:rPr>
          <w:rFonts w:eastAsia="Bookman Old Style"/>
          <w:color w:val="231F20"/>
        </w:rPr>
        <w:t>мовок, сти</w:t>
      </w:r>
      <w:r w:rsidRPr="00C33174">
        <w:rPr>
          <w:rFonts w:eastAsia="Bookman Old Style"/>
          <w:color w:val="231F20"/>
        </w:rPr>
        <w:t>хов, песенок), персонажей детских книг.</w:t>
      </w:r>
    </w:p>
    <w:p w:rsidR="00424901" w:rsidRDefault="00C33174" w:rsidP="00424901">
      <w:pPr>
        <w:pStyle w:val="a3"/>
        <w:spacing w:before="68"/>
        <w:ind w:left="851" w:firstLine="0"/>
        <w:rPr>
          <w:rFonts w:eastAsia="Bookman Old Style"/>
          <w:color w:val="231F20"/>
          <w:spacing w:val="-2"/>
        </w:rPr>
      </w:pPr>
      <w:r w:rsidRPr="00C33174">
        <w:rPr>
          <w:rFonts w:eastAsia="Bookman Old Style"/>
          <w:color w:val="231F20"/>
          <w:w w:val="95"/>
        </w:rPr>
        <w:t>Краткое представление свое</w:t>
      </w:r>
      <w:r>
        <w:rPr>
          <w:rFonts w:eastAsia="Bookman Old Style"/>
          <w:color w:val="231F20"/>
          <w:w w:val="95"/>
        </w:rPr>
        <w:t>й страны и страны/стран изучае</w:t>
      </w:r>
      <w:r w:rsidRPr="00C33174">
        <w:rPr>
          <w:rFonts w:eastAsia="Bookman Old Style"/>
          <w:color w:val="231F20"/>
        </w:rPr>
        <w:t>могоязык</w:t>
      </w:r>
      <w:r w:rsidRPr="00C33174">
        <w:rPr>
          <w:rFonts w:eastAsia="Bookman Old Style"/>
          <w:color w:val="231F20"/>
        </w:rPr>
        <w:t>а</w:t>
      </w:r>
      <w:r w:rsidRPr="00C33174">
        <w:rPr>
          <w:rFonts w:eastAsia="Bookman Old Style"/>
          <w:color w:val="231F20"/>
        </w:rPr>
        <w:t xml:space="preserve">на(названиястраниихстолиц,названиеродного </w:t>
      </w:r>
      <w:r w:rsidRPr="00C33174">
        <w:rPr>
          <w:rFonts w:eastAsia="Bookman Old Style"/>
          <w:color w:val="231F20"/>
          <w:spacing w:val="-2"/>
        </w:rPr>
        <w:t>гор</w:t>
      </w:r>
      <w:r w:rsidRPr="00C33174">
        <w:rPr>
          <w:rFonts w:eastAsia="Bookman Old Style"/>
          <w:color w:val="231F20"/>
          <w:spacing w:val="-2"/>
        </w:rPr>
        <w:t>о</w:t>
      </w:r>
      <w:r w:rsidRPr="00C33174">
        <w:rPr>
          <w:rFonts w:eastAsia="Bookman Old Style"/>
          <w:color w:val="231F20"/>
          <w:spacing w:val="-2"/>
        </w:rPr>
        <w:t>да/села;цветанациональныхфлагов;основные</w:t>
      </w:r>
      <w:r>
        <w:rPr>
          <w:rFonts w:eastAsia="Bookman Old Style"/>
          <w:color w:val="231F20"/>
          <w:spacing w:val="-2"/>
        </w:rPr>
        <w:t>достопри</w:t>
      </w:r>
      <w:r w:rsidRPr="00C33174">
        <w:rPr>
          <w:rFonts w:eastAsia="Bookman Old Style"/>
          <w:color w:val="231F20"/>
          <w:spacing w:val="-2"/>
        </w:rPr>
        <w:t>мечательности).</w:t>
      </w:r>
    </w:p>
    <w:p w:rsidR="00424901" w:rsidRDefault="00C33174" w:rsidP="00424901">
      <w:pPr>
        <w:pStyle w:val="a3"/>
        <w:spacing w:before="68"/>
        <w:ind w:left="851" w:firstLine="0"/>
        <w:rPr>
          <w:rFonts w:eastAsia="Calibri"/>
          <w:b/>
          <w:bCs/>
          <w:color w:val="231F20"/>
          <w:spacing w:val="-2"/>
        </w:rPr>
      </w:pPr>
      <w:r w:rsidRPr="00C33174">
        <w:rPr>
          <w:rFonts w:eastAsia="Calibri"/>
          <w:b/>
          <w:bCs/>
          <w:color w:val="231F20"/>
          <w:w w:val="95"/>
        </w:rPr>
        <w:t>Компенсаторные</w:t>
      </w:r>
      <w:r w:rsidRPr="00C33174">
        <w:rPr>
          <w:rFonts w:eastAsia="Calibri"/>
          <w:b/>
          <w:bCs/>
          <w:color w:val="231F20"/>
          <w:spacing w:val="-2"/>
        </w:rPr>
        <w:t>умения</w:t>
      </w:r>
    </w:p>
    <w:p w:rsidR="00424901" w:rsidRDefault="00C33174" w:rsidP="00424901">
      <w:pPr>
        <w:pStyle w:val="a3"/>
        <w:spacing w:before="68"/>
        <w:ind w:left="851" w:firstLine="0"/>
        <w:rPr>
          <w:rFonts w:eastAsia="Bookman Old Style"/>
          <w:color w:val="231F20"/>
        </w:rPr>
      </w:pPr>
      <w:r w:rsidRPr="00C33174">
        <w:rPr>
          <w:rFonts w:eastAsia="Bookman Old Style"/>
          <w:color w:val="231F20"/>
          <w:w w:val="95"/>
        </w:rPr>
        <w:t xml:space="preserve">Использование при чтении и аудировании языковой догадки (умения понять значение незнакомого слова или новое значение </w:t>
      </w:r>
      <w:r w:rsidRPr="00C33174">
        <w:rPr>
          <w:rFonts w:eastAsia="Bookman Old Style"/>
          <w:color w:val="231F20"/>
        </w:rPr>
        <w:t>знакомого слова из контекста).</w:t>
      </w:r>
    </w:p>
    <w:p w:rsidR="00424901" w:rsidRDefault="00C33174" w:rsidP="00424901">
      <w:pPr>
        <w:pStyle w:val="a3"/>
        <w:spacing w:before="68"/>
        <w:ind w:left="851" w:firstLine="0"/>
        <w:rPr>
          <w:rFonts w:eastAsia="Bookman Old Style"/>
          <w:color w:val="231F20"/>
          <w:spacing w:val="-2"/>
        </w:rPr>
      </w:pPr>
      <w:r w:rsidRPr="00C33174">
        <w:rPr>
          <w:rFonts w:eastAsia="Bookman Old Style"/>
          <w:color w:val="231F20"/>
        </w:rPr>
        <w:t>Использованиевкачествеопорыприпорождении</w:t>
      </w:r>
      <w:r w:rsidR="00424901">
        <w:rPr>
          <w:rFonts w:eastAsia="Bookman Old Style"/>
          <w:color w:val="231F20"/>
        </w:rPr>
        <w:t>собствен</w:t>
      </w:r>
      <w:r w:rsidRPr="00C33174">
        <w:rPr>
          <w:rFonts w:eastAsia="Bookman Old Style"/>
          <w:color w:val="231F20"/>
        </w:rPr>
        <w:t>ныхвысказыванийключевыхслов,вопросов;картинок,</w:t>
      </w:r>
      <w:r w:rsidR="00424901">
        <w:rPr>
          <w:rFonts w:eastAsia="Bookman Old Style"/>
          <w:color w:val="231F20"/>
        </w:rPr>
        <w:t>фото</w:t>
      </w:r>
      <w:r w:rsidRPr="00C33174">
        <w:rPr>
          <w:rFonts w:eastAsia="Bookman Old Style"/>
          <w:color w:val="231F20"/>
          <w:spacing w:val="-2"/>
        </w:rPr>
        <w:t>графий.</w:t>
      </w:r>
    </w:p>
    <w:p w:rsidR="00424901" w:rsidRDefault="00C33174" w:rsidP="00424901">
      <w:pPr>
        <w:pStyle w:val="a3"/>
        <w:spacing w:before="68"/>
        <w:ind w:left="851" w:firstLine="0"/>
        <w:rPr>
          <w:rFonts w:eastAsia="Bookman Old Style"/>
          <w:color w:val="231F20"/>
          <w:spacing w:val="-2"/>
        </w:rPr>
      </w:pPr>
      <w:r w:rsidRPr="00C33174">
        <w:rPr>
          <w:rFonts w:eastAsia="Bookman Old Style"/>
          <w:color w:val="231F20"/>
          <w:w w:val="95"/>
        </w:rPr>
        <w:t xml:space="preserve">Прогнозирование содержание </w:t>
      </w:r>
      <w:r w:rsidR="00424901">
        <w:rPr>
          <w:rFonts w:eastAsia="Bookman Old Style"/>
          <w:color w:val="231F20"/>
          <w:w w:val="95"/>
        </w:rPr>
        <w:t>текста для чтения на основе за</w:t>
      </w:r>
      <w:r w:rsidRPr="00C33174">
        <w:rPr>
          <w:rFonts w:eastAsia="Bookman Old Style"/>
          <w:color w:val="231F20"/>
          <w:spacing w:val="-2"/>
        </w:rPr>
        <w:t>головка.</w:t>
      </w:r>
    </w:p>
    <w:p w:rsidR="00424901" w:rsidRDefault="00C33174" w:rsidP="00424901">
      <w:pPr>
        <w:pStyle w:val="a3"/>
        <w:spacing w:before="68"/>
        <w:ind w:left="851" w:firstLine="0"/>
        <w:rPr>
          <w:rFonts w:ascii="Calibri" w:eastAsia="Bookman Old Style" w:hAnsi="Calibri" w:cs="Bookman Old Style"/>
          <w:b/>
          <w:color w:val="231F20"/>
          <w:w w:val="95"/>
        </w:rPr>
      </w:pPr>
      <w:r w:rsidRPr="00C33174">
        <w:rPr>
          <w:rFonts w:eastAsia="Bookman Old Style"/>
          <w:color w:val="231F20"/>
        </w:rPr>
        <w:t>Игнорирование информации, не являющейся необходимой для понимания основного содержания про</w:t>
      </w:r>
      <w:r w:rsidR="00424901">
        <w:rPr>
          <w:rFonts w:eastAsia="Bookman Old Style"/>
          <w:color w:val="231F20"/>
        </w:rPr>
        <w:t>читанного/прослу</w:t>
      </w:r>
      <w:r w:rsidRPr="00C33174">
        <w:rPr>
          <w:rFonts w:eastAsia="Bookman Old Style"/>
          <w:color w:val="231F20"/>
        </w:rPr>
        <w:t xml:space="preserve">шанноготекстаилидлянахождениявтекстезапрашиваемой </w:t>
      </w:r>
      <w:r w:rsidRPr="00C33174">
        <w:rPr>
          <w:rFonts w:eastAsia="Bookman Old Style"/>
          <w:color w:val="231F20"/>
          <w:spacing w:val="-2"/>
        </w:rPr>
        <w:t>информации.</w:t>
      </w:r>
    </w:p>
    <w:p w:rsidR="00424901" w:rsidRDefault="00424901" w:rsidP="00424901">
      <w:pPr>
        <w:pStyle w:val="a3"/>
        <w:spacing w:before="68"/>
        <w:ind w:left="851" w:firstLine="0"/>
        <w:rPr>
          <w:rFonts w:ascii="Bookman Old Style" w:eastAsia="Bookman Old Style" w:hAnsi="Bookman Old Style" w:cs="Bookman Old Style"/>
          <w:color w:val="231F20"/>
          <w:w w:val="95"/>
          <w:sz w:val="20"/>
          <w:szCs w:val="20"/>
        </w:rPr>
      </w:pPr>
      <w:r w:rsidRPr="00424901">
        <w:rPr>
          <w:rFonts w:eastAsia="Bookman Old Style"/>
          <w:b/>
          <w:color w:val="231F20"/>
          <w:w w:val="95"/>
        </w:rPr>
        <w:t xml:space="preserve">ПЛАНИРУЕМЫЕ РЕЗУЛЬТАТЫ ОСВОЕНИЯ </w:t>
      </w:r>
      <w:r w:rsidRPr="00424901">
        <w:rPr>
          <w:rFonts w:eastAsia="Bookman Old Style"/>
          <w:b/>
          <w:color w:val="231F20"/>
        </w:rPr>
        <w:t>УЧЕБНОГО ПРЕДМ</w:t>
      </w:r>
      <w:r w:rsidRPr="00424901">
        <w:rPr>
          <w:rFonts w:eastAsia="Bookman Old Style"/>
          <w:b/>
          <w:color w:val="231F20"/>
        </w:rPr>
        <w:t>Е</w:t>
      </w:r>
      <w:r w:rsidRPr="00424901">
        <w:rPr>
          <w:rFonts w:eastAsia="Bookman Old Style"/>
          <w:b/>
          <w:color w:val="231F20"/>
        </w:rPr>
        <w:t>ТА«ИНОСТРАННЫЙ(АНГЛИЙСКИЙ)</w:t>
      </w:r>
      <w:r w:rsidRPr="00424901">
        <w:rPr>
          <w:rFonts w:eastAsia="Bookman Old Style"/>
          <w:b/>
          <w:color w:val="231F20"/>
          <w:spacing w:val="-2"/>
        </w:rPr>
        <w:t>ЯЗЫК»</w:t>
      </w:r>
      <w:r>
        <w:rPr>
          <w:rFonts w:eastAsia="Bookman Old Style"/>
          <w:b/>
          <w:color w:val="231F20"/>
          <w:spacing w:val="-2"/>
        </w:rPr>
        <w:t xml:space="preserve"> НА УРОВНЕ НАЧАЛЬНОГО ОБЩЕГО ОБРАЗОВАНИЯ</w:t>
      </w:r>
    </w:p>
    <w:p w:rsidR="00424901" w:rsidRDefault="00424901" w:rsidP="00424901">
      <w:pPr>
        <w:pStyle w:val="a3"/>
        <w:spacing w:before="68"/>
        <w:ind w:left="851" w:firstLine="0"/>
        <w:rPr>
          <w:rFonts w:eastAsia="Calibri"/>
          <w:i/>
          <w:color w:val="231F20"/>
        </w:rPr>
      </w:pPr>
      <w:r w:rsidRPr="00424901">
        <w:rPr>
          <w:rFonts w:eastAsia="Bookman Old Style"/>
          <w:color w:val="231F20"/>
          <w:w w:val="95"/>
        </w:rPr>
        <w:t>В результате изучения иностранного языка в начальной школе у обучающегося будут сформированы личностные, метапред</w:t>
      </w:r>
      <w:r w:rsidRPr="00424901">
        <w:rPr>
          <w:rFonts w:eastAsia="Bookman Old Style"/>
          <w:color w:val="231F20"/>
        </w:rPr>
        <w:t>метные и предметные результаты, обеспечивающие выполнениеФГОСНООиегоуспешноедальнейшееобразование.</w:t>
      </w:r>
    </w:p>
    <w:p w:rsidR="00336115" w:rsidRDefault="00424901" w:rsidP="00336115">
      <w:pPr>
        <w:pStyle w:val="a3"/>
        <w:spacing w:before="68"/>
        <w:ind w:left="851" w:firstLine="0"/>
        <w:rPr>
          <w:rFonts w:eastAsia="Calibri"/>
          <w:b/>
          <w:color w:val="231F20"/>
          <w:spacing w:val="-2"/>
        </w:rPr>
      </w:pPr>
      <w:r w:rsidRPr="00424901">
        <w:rPr>
          <w:rFonts w:eastAsia="Calibri"/>
          <w:b/>
          <w:color w:val="231F20"/>
        </w:rPr>
        <w:t>Личностные</w:t>
      </w:r>
      <w:r w:rsidRPr="00424901">
        <w:rPr>
          <w:rFonts w:eastAsia="Calibri"/>
          <w:b/>
          <w:color w:val="231F20"/>
          <w:spacing w:val="-2"/>
        </w:rPr>
        <w:t>результаты</w:t>
      </w:r>
    </w:p>
    <w:p w:rsidR="00336115" w:rsidRDefault="00336115" w:rsidP="00336115">
      <w:pPr>
        <w:pStyle w:val="a3"/>
        <w:spacing w:before="68"/>
        <w:ind w:left="851" w:firstLine="0"/>
        <w:rPr>
          <w:rFonts w:eastAsia="Calibri"/>
          <w:b/>
          <w:color w:val="231F20"/>
          <w:spacing w:val="-2"/>
        </w:rPr>
      </w:pPr>
      <w:r w:rsidRPr="00336115">
        <w:rPr>
          <w:i/>
          <w:color w:val="231F20"/>
          <w:spacing w:val="-2"/>
        </w:rPr>
        <w:t>Личностныерезультаты</w:t>
      </w:r>
      <w:r w:rsidRPr="00336115">
        <w:rPr>
          <w:color w:val="231F20"/>
          <w:spacing w:val="-2"/>
        </w:rPr>
        <w:t>освоенияпрограммыначальногооб</w:t>
      </w:r>
      <w:r w:rsidRPr="00336115">
        <w:rPr>
          <w:color w:val="231F20"/>
        </w:rPr>
        <w:t>щегообразованиядостигаютсявединствеучебной и воспитательной деятельности,</w:t>
      </w:r>
      <w:r w:rsidRPr="00336115">
        <w:rPr>
          <w:rFonts w:eastAsia="Bookman Old Style"/>
          <w:color w:val="231F20"/>
        </w:rPr>
        <w:t xml:space="preserve"> организациивсоответствиис</w:t>
      </w:r>
      <w:r>
        <w:rPr>
          <w:rFonts w:eastAsia="Bookman Old Style"/>
          <w:color w:val="231F20"/>
        </w:rPr>
        <w:t>традици</w:t>
      </w:r>
      <w:r w:rsidRPr="00336115">
        <w:rPr>
          <w:rFonts w:eastAsia="Bookman Old Style"/>
          <w:color w:val="231F20"/>
        </w:rPr>
        <w:t>онными российск</w:t>
      </w:r>
      <w:r w:rsidRPr="00336115">
        <w:rPr>
          <w:rFonts w:eastAsia="Bookman Old Style"/>
          <w:color w:val="231F20"/>
        </w:rPr>
        <w:t>и</w:t>
      </w:r>
      <w:r w:rsidRPr="00336115">
        <w:rPr>
          <w:rFonts w:eastAsia="Bookman Old Style"/>
          <w:color w:val="231F20"/>
        </w:rPr>
        <w:t>ми социокуль</w:t>
      </w:r>
      <w:r>
        <w:rPr>
          <w:rFonts w:eastAsia="Bookman Old Style"/>
          <w:color w:val="231F20"/>
        </w:rPr>
        <w:t>турными и духовно-нравст</w:t>
      </w:r>
      <w:r w:rsidRPr="00336115">
        <w:rPr>
          <w:rFonts w:eastAsia="Bookman Old Style"/>
          <w:color w:val="231F20"/>
        </w:rPr>
        <w:t>венными ценностями, принятыми в обществе правилами и нормамиповеденияиспособствуютпроцессамсамопознания, самовоспитания и саморазвития, формирования внутренней позицииличности.</w:t>
      </w:r>
    </w:p>
    <w:p w:rsidR="00336115" w:rsidRDefault="00336115" w:rsidP="00336115">
      <w:pPr>
        <w:pStyle w:val="a3"/>
        <w:spacing w:before="68"/>
        <w:ind w:left="851" w:firstLine="0"/>
        <w:rPr>
          <w:rFonts w:eastAsia="Calibri"/>
          <w:b/>
          <w:color w:val="231F20"/>
          <w:spacing w:val="-2"/>
        </w:rPr>
      </w:pPr>
      <w:r w:rsidRPr="00336115">
        <w:rPr>
          <w:rFonts w:eastAsia="Bookman Old Style"/>
          <w:color w:val="231F20"/>
          <w:spacing w:val="-2"/>
        </w:rPr>
        <w:t>Личностныерезультатыосвоенияпрограммыначального</w:t>
      </w:r>
      <w:r>
        <w:rPr>
          <w:rFonts w:eastAsia="Bookman Old Style"/>
          <w:color w:val="231F20"/>
          <w:spacing w:val="-2"/>
        </w:rPr>
        <w:t>об</w:t>
      </w:r>
      <w:r w:rsidRPr="00336115">
        <w:rPr>
          <w:rFonts w:eastAsia="Bookman Old Style"/>
          <w:color w:val="231F20"/>
        </w:rPr>
        <w:t xml:space="preserve">щегообразованиядолжныотражатьготовностьобучающихся </w:t>
      </w:r>
      <w:r w:rsidRPr="00336115">
        <w:rPr>
          <w:rFonts w:eastAsia="Bookman Old Style"/>
          <w:color w:val="231F20"/>
          <w:w w:val="95"/>
        </w:rPr>
        <w:t>руководствоваться ценностями и при</w:t>
      </w:r>
      <w:r>
        <w:rPr>
          <w:rFonts w:eastAsia="Bookman Old Style"/>
          <w:color w:val="231F20"/>
          <w:w w:val="95"/>
        </w:rPr>
        <w:t>обретение первоначально</w:t>
      </w:r>
      <w:r w:rsidRPr="00336115">
        <w:rPr>
          <w:rFonts w:eastAsia="Bookman Old Style"/>
          <w:color w:val="231F20"/>
        </w:rPr>
        <w:t>гоопытадеятельностинаихоснове,втомчислевчасти:</w:t>
      </w:r>
    </w:p>
    <w:p w:rsidR="00336115" w:rsidRDefault="00336115" w:rsidP="00336115">
      <w:pPr>
        <w:pStyle w:val="a3"/>
        <w:spacing w:before="68"/>
        <w:ind w:left="851" w:firstLine="0"/>
        <w:rPr>
          <w:b/>
          <w:bCs/>
          <w:i/>
          <w:iCs/>
          <w:color w:val="231F20"/>
          <w:spacing w:val="-2"/>
          <w:w w:val="120"/>
        </w:rPr>
      </w:pPr>
      <w:r w:rsidRPr="00336115">
        <w:rPr>
          <w:b/>
          <w:bCs/>
          <w:i/>
          <w:iCs/>
          <w:color w:val="231F20"/>
          <w:w w:val="120"/>
        </w:rPr>
        <w:t>Гражданско-патриотического</w:t>
      </w:r>
      <w:r w:rsidRPr="00336115">
        <w:rPr>
          <w:b/>
          <w:bCs/>
          <w:i/>
          <w:iCs/>
          <w:color w:val="231F20"/>
          <w:spacing w:val="-2"/>
          <w:w w:val="120"/>
        </w:rPr>
        <w:t>воспитания:</w:t>
      </w:r>
    </w:p>
    <w:p w:rsidR="00336115" w:rsidRDefault="00336115" w:rsidP="00336115">
      <w:pPr>
        <w:pStyle w:val="a3"/>
        <w:spacing w:before="68"/>
        <w:ind w:left="851" w:firstLine="0"/>
        <w:rPr>
          <w:rFonts w:eastAsia="Bookman Old Style"/>
          <w:color w:val="231F20"/>
          <w:spacing w:val="-4"/>
        </w:rPr>
      </w:pPr>
      <w:r>
        <w:rPr>
          <w:b/>
          <w:bCs/>
          <w:i/>
          <w:iCs/>
          <w:color w:val="231F20"/>
          <w:spacing w:val="-2"/>
          <w:w w:val="120"/>
        </w:rPr>
        <w:t xml:space="preserve">-  </w:t>
      </w:r>
      <w:r w:rsidRPr="00336115">
        <w:rPr>
          <w:rFonts w:eastAsia="Bookman Old Style"/>
          <w:color w:val="231F20"/>
        </w:rPr>
        <w:t>становлениеценностногоотношенияксвоейРодине—</w:t>
      </w:r>
      <w:r>
        <w:rPr>
          <w:rFonts w:eastAsia="Bookman Old Style"/>
          <w:color w:val="231F20"/>
        </w:rPr>
        <w:t>Рос</w:t>
      </w:r>
      <w:r w:rsidRPr="00336115">
        <w:rPr>
          <w:rFonts w:eastAsia="Bookman Old Style"/>
          <w:color w:val="231F20"/>
          <w:spacing w:val="-4"/>
        </w:rPr>
        <w:t>сии;</w:t>
      </w:r>
    </w:p>
    <w:p w:rsidR="00336115" w:rsidRDefault="00336115" w:rsidP="00336115">
      <w:pPr>
        <w:pStyle w:val="a3"/>
        <w:spacing w:before="68"/>
        <w:ind w:left="851" w:firstLine="0"/>
        <w:rPr>
          <w:rFonts w:eastAsia="Bookman Old Style"/>
          <w:color w:val="231F20"/>
          <w:spacing w:val="-2"/>
        </w:rPr>
      </w:pPr>
      <w:r>
        <w:rPr>
          <w:b/>
          <w:bCs/>
          <w:i/>
          <w:iCs/>
          <w:color w:val="231F20"/>
          <w:spacing w:val="-2"/>
          <w:w w:val="120"/>
        </w:rPr>
        <w:t>-</w:t>
      </w:r>
      <w:r w:rsidRPr="00336115">
        <w:rPr>
          <w:rFonts w:eastAsia="Bookman Old Style"/>
          <w:color w:val="231F20"/>
        </w:rPr>
        <w:t xml:space="preserve">осознаниесвоейэтнокультурнойироссийскойгражданской </w:t>
      </w:r>
      <w:r w:rsidRPr="00336115">
        <w:rPr>
          <w:rFonts w:eastAsia="Bookman Old Style"/>
          <w:color w:val="231F20"/>
          <w:spacing w:val="-2"/>
        </w:rPr>
        <w:t>идентичности;</w:t>
      </w:r>
    </w:p>
    <w:p w:rsidR="00336115" w:rsidRDefault="00336115" w:rsidP="00336115">
      <w:pPr>
        <w:pStyle w:val="a3"/>
        <w:spacing w:before="68"/>
        <w:ind w:left="851" w:firstLine="0"/>
        <w:rPr>
          <w:rFonts w:eastAsia="Bookman Old Style"/>
          <w:color w:val="231F20"/>
        </w:rPr>
      </w:pPr>
      <w:r>
        <w:rPr>
          <w:b/>
          <w:bCs/>
          <w:i/>
          <w:iCs/>
          <w:color w:val="231F20"/>
          <w:spacing w:val="-2"/>
          <w:w w:val="120"/>
        </w:rPr>
        <w:t>-</w:t>
      </w:r>
      <w:r w:rsidRPr="00336115">
        <w:rPr>
          <w:rFonts w:eastAsia="Bookman Old Style"/>
          <w:color w:val="231F20"/>
        </w:rPr>
        <w:t>сопричастностькпрошлому,настоящемуибудущемусвоей страны и родного края;</w:t>
      </w:r>
    </w:p>
    <w:p w:rsidR="00336115" w:rsidRDefault="00336115" w:rsidP="00336115">
      <w:pPr>
        <w:pStyle w:val="a3"/>
        <w:spacing w:before="68"/>
        <w:ind w:left="851" w:firstLine="0"/>
        <w:rPr>
          <w:rFonts w:eastAsia="Bookman Old Style"/>
          <w:color w:val="231F20"/>
          <w:spacing w:val="-2"/>
          <w:w w:val="95"/>
        </w:rPr>
      </w:pPr>
      <w:r>
        <w:rPr>
          <w:b/>
          <w:bCs/>
          <w:i/>
          <w:iCs/>
          <w:color w:val="231F20"/>
          <w:spacing w:val="-2"/>
          <w:w w:val="120"/>
        </w:rPr>
        <w:t>-</w:t>
      </w:r>
      <w:r w:rsidRPr="00336115">
        <w:rPr>
          <w:rFonts w:eastAsia="Bookman Old Style"/>
          <w:color w:val="231F20"/>
          <w:w w:val="95"/>
        </w:rPr>
        <w:t>уважениексвоемуидругим</w:t>
      </w:r>
      <w:r w:rsidRPr="00336115">
        <w:rPr>
          <w:rFonts w:eastAsia="Bookman Old Style"/>
          <w:color w:val="231F20"/>
          <w:spacing w:val="-2"/>
          <w:w w:val="95"/>
        </w:rPr>
        <w:t>народам;</w:t>
      </w:r>
    </w:p>
    <w:p w:rsidR="00336115" w:rsidRDefault="00336115" w:rsidP="00336115">
      <w:pPr>
        <w:pStyle w:val="a3"/>
        <w:spacing w:before="68"/>
        <w:ind w:left="851" w:firstLine="0"/>
        <w:rPr>
          <w:rFonts w:eastAsia="Bookman Old Style"/>
          <w:color w:val="231F20"/>
        </w:rPr>
      </w:pPr>
      <w:r>
        <w:rPr>
          <w:b/>
          <w:bCs/>
          <w:i/>
          <w:iCs/>
          <w:color w:val="231F20"/>
          <w:spacing w:val="-2"/>
          <w:w w:val="120"/>
        </w:rPr>
        <w:t>-</w:t>
      </w:r>
      <w:r w:rsidRPr="00336115">
        <w:rPr>
          <w:rFonts w:eastAsia="Bookman Old Style"/>
          <w:color w:val="231F20"/>
        </w:rPr>
        <w:t>первоначальные представл</w:t>
      </w:r>
      <w:r>
        <w:rPr>
          <w:rFonts w:eastAsia="Bookman Old Style"/>
          <w:color w:val="231F20"/>
        </w:rPr>
        <w:t>ения о человеке как члене обще</w:t>
      </w:r>
      <w:r w:rsidRPr="00336115">
        <w:rPr>
          <w:rFonts w:eastAsia="Bookman Old Style"/>
          <w:color w:val="231F20"/>
          <w:w w:val="95"/>
        </w:rPr>
        <w:t>с</w:t>
      </w:r>
      <w:r w:rsidRPr="00336115">
        <w:rPr>
          <w:rFonts w:eastAsia="Bookman Old Style"/>
          <w:color w:val="231F20"/>
          <w:w w:val="95"/>
        </w:rPr>
        <w:t>т</w:t>
      </w:r>
      <w:r w:rsidRPr="00336115">
        <w:rPr>
          <w:rFonts w:eastAsia="Bookman Old Style"/>
          <w:color w:val="231F20"/>
          <w:w w:val="95"/>
        </w:rPr>
        <w:t>ва,оправахиответственности,уваженииидостоинстве</w:t>
      </w:r>
      <w:r>
        <w:rPr>
          <w:rFonts w:eastAsia="Bookman Old Style"/>
          <w:color w:val="231F20"/>
          <w:w w:val="95"/>
        </w:rPr>
        <w:t>че</w:t>
      </w:r>
      <w:r w:rsidRPr="00336115">
        <w:rPr>
          <w:rFonts w:eastAsia="Bookman Old Style"/>
          <w:color w:val="231F20"/>
          <w:w w:val="95"/>
        </w:rPr>
        <w:t>ловека, о нравственно-этич</w:t>
      </w:r>
      <w:r>
        <w:rPr>
          <w:rFonts w:eastAsia="Bookman Old Style"/>
          <w:color w:val="231F20"/>
          <w:w w:val="95"/>
        </w:rPr>
        <w:t>еских нормах пов</w:t>
      </w:r>
      <w:r>
        <w:rPr>
          <w:rFonts w:eastAsia="Bookman Old Style"/>
          <w:color w:val="231F20"/>
          <w:w w:val="95"/>
        </w:rPr>
        <w:t>е</w:t>
      </w:r>
      <w:r>
        <w:rPr>
          <w:rFonts w:eastAsia="Bookman Old Style"/>
          <w:color w:val="231F20"/>
          <w:w w:val="95"/>
        </w:rPr>
        <w:t>дения и прави</w:t>
      </w:r>
      <w:r w:rsidRPr="00336115">
        <w:rPr>
          <w:rFonts w:eastAsia="Bookman Old Style"/>
          <w:color w:val="231F20"/>
        </w:rPr>
        <w:t>лах межличностных отношений.</w:t>
      </w:r>
    </w:p>
    <w:p w:rsidR="00336115" w:rsidRDefault="00336115" w:rsidP="00336115">
      <w:pPr>
        <w:pStyle w:val="a3"/>
        <w:spacing w:before="68"/>
        <w:ind w:left="851" w:firstLine="0"/>
        <w:rPr>
          <w:b/>
          <w:bCs/>
          <w:i/>
          <w:iCs/>
          <w:color w:val="231F20"/>
          <w:spacing w:val="-2"/>
          <w:w w:val="125"/>
        </w:rPr>
      </w:pPr>
      <w:r w:rsidRPr="00336115">
        <w:rPr>
          <w:b/>
          <w:bCs/>
          <w:i/>
          <w:iCs/>
          <w:color w:val="231F20"/>
          <w:w w:val="125"/>
        </w:rPr>
        <w:t>Духовно-нравственного</w:t>
      </w:r>
      <w:r w:rsidRPr="00336115">
        <w:rPr>
          <w:b/>
          <w:bCs/>
          <w:i/>
          <w:iCs/>
          <w:color w:val="231F20"/>
          <w:spacing w:val="-2"/>
          <w:w w:val="125"/>
        </w:rPr>
        <w:t>воспитания:</w:t>
      </w:r>
    </w:p>
    <w:p w:rsidR="00336115" w:rsidRDefault="00336115" w:rsidP="00336115">
      <w:pPr>
        <w:pStyle w:val="a3"/>
        <w:spacing w:before="68"/>
        <w:ind w:left="851" w:firstLine="0"/>
        <w:rPr>
          <w:rFonts w:eastAsia="Bookman Old Style"/>
          <w:color w:val="231F20"/>
          <w:spacing w:val="-2"/>
          <w:w w:val="95"/>
        </w:rPr>
      </w:pPr>
      <w:r>
        <w:rPr>
          <w:b/>
          <w:bCs/>
          <w:i/>
          <w:iCs/>
          <w:color w:val="231F20"/>
          <w:spacing w:val="-2"/>
          <w:w w:val="125"/>
        </w:rPr>
        <w:t xml:space="preserve">-  </w:t>
      </w:r>
      <w:r w:rsidRPr="00336115">
        <w:rPr>
          <w:rFonts w:eastAsia="Bookman Old Style"/>
          <w:color w:val="231F20"/>
          <w:w w:val="95"/>
        </w:rPr>
        <w:t>признаниеиндивидуальностикаждого</w:t>
      </w:r>
      <w:r w:rsidRPr="00336115">
        <w:rPr>
          <w:rFonts w:eastAsia="Bookman Old Style"/>
          <w:color w:val="231F20"/>
          <w:spacing w:val="-2"/>
          <w:w w:val="95"/>
        </w:rPr>
        <w:t>человека;</w:t>
      </w:r>
    </w:p>
    <w:p w:rsidR="00336115" w:rsidRDefault="00336115" w:rsidP="00336115">
      <w:pPr>
        <w:pStyle w:val="a3"/>
        <w:spacing w:before="68"/>
        <w:ind w:left="851" w:firstLine="0"/>
        <w:rPr>
          <w:rFonts w:eastAsia="Bookman Old Style"/>
          <w:color w:val="231F20"/>
          <w:spacing w:val="-2"/>
          <w:w w:val="95"/>
        </w:rPr>
      </w:pPr>
      <w:r>
        <w:rPr>
          <w:b/>
          <w:bCs/>
          <w:i/>
          <w:iCs/>
          <w:color w:val="231F20"/>
          <w:spacing w:val="-2"/>
          <w:w w:val="125"/>
        </w:rPr>
        <w:t>-</w:t>
      </w:r>
      <w:r w:rsidRPr="00336115">
        <w:rPr>
          <w:rFonts w:eastAsia="Bookman Old Style"/>
          <w:color w:val="231F20"/>
          <w:w w:val="95"/>
        </w:rPr>
        <w:t>проявлениесопереживания,уваженияи</w:t>
      </w:r>
      <w:r w:rsidRPr="00336115">
        <w:rPr>
          <w:rFonts w:eastAsia="Bookman Old Style"/>
          <w:color w:val="231F20"/>
          <w:spacing w:val="-2"/>
          <w:w w:val="95"/>
        </w:rPr>
        <w:t>доброжелательности;</w:t>
      </w:r>
    </w:p>
    <w:p w:rsidR="00336115" w:rsidRDefault="00336115" w:rsidP="00336115">
      <w:pPr>
        <w:pStyle w:val="a3"/>
        <w:spacing w:before="68"/>
        <w:ind w:left="851" w:firstLine="0"/>
        <w:rPr>
          <w:rFonts w:eastAsia="Bookman Old Style"/>
          <w:color w:val="231F20"/>
        </w:rPr>
      </w:pPr>
      <w:r w:rsidRPr="00336115">
        <w:rPr>
          <w:rFonts w:eastAsia="Bookman Old Style"/>
          <w:color w:val="231F20"/>
          <w:w w:val="95"/>
        </w:rPr>
        <w:t>неприятие любых форм по</w:t>
      </w:r>
      <w:r>
        <w:rPr>
          <w:rFonts w:eastAsia="Bookman Old Style"/>
          <w:color w:val="231F20"/>
          <w:w w:val="95"/>
        </w:rPr>
        <w:t>ведения, направленных на причи</w:t>
      </w:r>
      <w:r w:rsidRPr="00336115">
        <w:rPr>
          <w:rFonts w:eastAsia="Bookman Old Style"/>
          <w:color w:val="231F20"/>
        </w:rPr>
        <w:t>нениефизическогоиморальноговредадругимлюдям.</w:t>
      </w:r>
    </w:p>
    <w:p w:rsidR="00336115" w:rsidRDefault="00336115" w:rsidP="00336115">
      <w:pPr>
        <w:pStyle w:val="a3"/>
        <w:spacing w:before="68"/>
        <w:ind w:left="851" w:firstLine="0"/>
        <w:rPr>
          <w:b/>
          <w:bCs/>
          <w:i/>
          <w:iCs/>
          <w:color w:val="231F20"/>
          <w:spacing w:val="-2"/>
          <w:w w:val="125"/>
        </w:rPr>
      </w:pPr>
      <w:r w:rsidRPr="00336115">
        <w:rPr>
          <w:b/>
          <w:bCs/>
          <w:i/>
          <w:iCs/>
          <w:color w:val="231F20"/>
          <w:spacing w:val="-2"/>
          <w:w w:val="125"/>
        </w:rPr>
        <w:t>Эстетическоговоспитания:</w:t>
      </w:r>
    </w:p>
    <w:p w:rsidR="00336115" w:rsidRDefault="00336115" w:rsidP="00336115">
      <w:pPr>
        <w:pStyle w:val="a3"/>
        <w:spacing w:before="68"/>
        <w:ind w:left="851" w:firstLine="0"/>
        <w:rPr>
          <w:rFonts w:eastAsia="Bookman Old Style"/>
          <w:color w:val="231F20"/>
        </w:rPr>
      </w:pPr>
      <w:r>
        <w:rPr>
          <w:b/>
          <w:bCs/>
          <w:i/>
          <w:iCs/>
          <w:color w:val="231F20"/>
          <w:spacing w:val="-2"/>
          <w:w w:val="125"/>
        </w:rPr>
        <w:t xml:space="preserve">- </w:t>
      </w:r>
      <w:r w:rsidRPr="00336115">
        <w:rPr>
          <w:rFonts w:eastAsia="Bookman Old Style"/>
          <w:color w:val="231F20"/>
        </w:rPr>
        <w:t>уважительноеотношениеиинтерескхудожественной</w:t>
      </w:r>
      <w:r>
        <w:rPr>
          <w:rFonts w:eastAsia="Bookman Old Style"/>
          <w:color w:val="231F20"/>
        </w:rPr>
        <w:t>куль</w:t>
      </w:r>
      <w:r w:rsidRPr="00336115">
        <w:rPr>
          <w:rFonts w:eastAsia="Bookman Old Style"/>
          <w:color w:val="231F20"/>
          <w:w w:val="95"/>
        </w:rPr>
        <w:t>туре, восприимчивость к разным видам искус</w:t>
      </w:r>
      <w:r>
        <w:rPr>
          <w:rFonts w:eastAsia="Bookman Old Style"/>
          <w:color w:val="231F20"/>
          <w:w w:val="95"/>
        </w:rPr>
        <w:t>ства, традици</w:t>
      </w:r>
      <w:r w:rsidRPr="00336115">
        <w:rPr>
          <w:rFonts w:eastAsia="Bookman Old Style"/>
          <w:color w:val="231F20"/>
        </w:rPr>
        <w:t>ямитворчествусвоегоидругихнародов;</w:t>
      </w:r>
    </w:p>
    <w:p w:rsidR="00336115" w:rsidRDefault="00336115" w:rsidP="00336115">
      <w:pPr>
        <w:pStyle w:val="a3"/>
        <w:spacing w:before="68"/>
        <w:ind w:left="851" w:firstLine="0"/>
        <w:rPr>
          <w:rFonts w:eastAsia="Bookman Old Style"/>
          <w:color w:val="231F20"/>
        </w:rPr>
      </w:pPr>
      <w:r>
        <w:rPr>
          <w:b/>
          <w:bCs/>
          <w:i/>
          <w:iCs/>
          <w:color w:val="231F20"/>
          <w:spacing w:val="-2"/>
          <w:w w:val="125"/>
        </w:rPr>
        <w:lastRenderedPageBreak/>
        <w:t>-</w:t>
      </w:r>
      <w:r w:rsidRPr="00336115">
        <w:rPr>
          <w:rFonts w:eastAsia="Bookman Old Style"/>
          <w:color w:val="231F20"/>
        </w:rPr>
        <w:t>стремлениексамовыражениювразныхвидах</w:t>
      </w:r>
      <w:r>
        <w:rPr>
          <w:rFonts w:eastAsia="Bookman Old Style"/>
          <w:color w:val="231F20"/>
        </w:rPr>
        <w:t>художествен</w:t>
      </w:r>
      <w:r w:rsidRPr="00336115">
        <w:rPr>
          <w:rFonts w:eastAsia="Bookman Old Style"/>
          <w:color w:val="231F20"/>
        </w:rPr>
        <w:t>нойдеятельности.</w:t>
      </w:r>
    </w:p>
    <w:p w:rsidR="00336115" w:rsidRDefault="00336115" w:rsidP="00336115">
      <w:pPr>
        <w:pStyle w:val="a3"/>
        <w:spacing w:before="68"/>
        <w:ind w:left="851" w:firstLine="0"/>
        <w:rPr>
          <w:b/>
          <w:bCs/>
          <w:i/>
          <w:iCs/>
          <w:color w:val="231F20"/>
          <w:w w:val="130"/>
        </w:rPr>
      </w:pPr>
      <w:r w:rsidRPr="00336115">
        <w:rPr>
          <w:b/>
          <w:bCs/>
          <w:i/>
          <w:iCs/>
          <w:color w:val="231F20"/>
          <w:w w:val="130"/>
        </w:rPr>
        <w:t>Физического воспитания, формирования культуры здоровья и эмоци</w:t>
      </w:r>
      <w:r w:rsidRPr="00336115">
        <w:rPr>
          <w:b/>
          <w:bCs/>
          <w:i/>
          <w:iCs/>
          <w:color w:val="231F20"/>
          <w:w w:val="130"/>
        </w:rPr>
        <w:t>о</w:t>
      </w:r>
      <w:r w:rsidRPr="00336115">
        <w:rPr>
          <w:b/>
          <w:bCs/>
          <w:i/>
          <w:iCs/>
          <w:color w:val="231F20"/>
          <w:w w:val="130"/>
        </w:rPr>
        <w:t>нального благополучия:</w:t>
      </w:r>
    </w:p>
    <w:p w:rsidR="00336115" w:rsidRDefault="00336115" w:rsidP="00336115">
      <w:pPr>
        <w:pStyle w:val="a3"/>
        <w:spacing w:before="68"/>
        <w:ind w:left="851" w:firstLine="0"/>
        <w:rPr>
          <w:rFonts w:eastAsia="Bookman Old Style"/>
          <w:color w:val="231F20"/>
          <w:spacing w:val="-2"/>
        </w:rPr>
      </w:pPr>
      <w:r>
        <w:rPr>
          <w:rFonts w:eastAsia="Bookman Old Style"/>
          <w:color w:val="231F20"/>
        </w:rPr>
        <w:t xml:space="preserve">-  </w:t>
      </w:r>
      <w:r w:rsidRPr="00336115">
        <w:rPr>
          <w:rFonts w:eastAsia="Bookman Old Style"/>
          <w:color w:val="231F20"/>
        </w:rPr>
        <w:t>соблюдениеправилздоровогоибезопасного(длясебяи</w:t>
      </w:r>
      <w:r>
        <w:rPr>
          <w:rFonts w:eastAsia="Bookman Old Style"/>
          <w:color w:val="231F20"/>
        </w:rPr>
        <w:t>дру</w:t>
      </w:r>
      <w:r w:rsidRPr="00336115">
        <w:rPr>
          <w:rFonts w:eastAsia="Bookman Old Style"/>
          <w:color w:val="231F20"/>
        </w:rPr>
        <w:t>гих людей) образа жизни в окружа</w:t>
      </w:r>
      <w:r w:rsidRPr="00336115">
        <w:rPr>
          <w:rFonts w:eastAsia="Bookman Old Style"/>
          <w:color w:val="231F20"/>
        </w:rPr>
        <w:t>ю</w:t>
      </w:r>
      <w:r w:rsidRPr="00336115">
        <w:rPr>
          <w:rFonts w:eastAsia="Bookman Old Style"/>
          <w:color w:val="231F20"/>
        </w:rPr>
        <w:t xml:space="preserve">щей среде (в том числе </w:t>
      </w:r>
      <w:r w:rsidRPr="00336115">
        <w:rPr>
          <w:rFonts w:eastAsia="Bookman Old Style"/>
          <w:color w:val="231F20"/>
          <w:spacing w:val="-2"/>
        </w:rPr>
        <w:t>информационной);</w:t>
      </w:r>
    </w:p>
    <w:p w:rsidR="00336115" w:rsidRDefault="00336115" w:rsidP="00336115">
      <w:pPr>
        <w:pStyle w:val="a3"/>
        <w:spacing w:before="68"/>
        <w:ind w:left="851" w:firstLine="0"/>
        <w:rPr>
          <w:rFonts w:eastAsia="Bookman Old Style"/>
          <w:color w:val="231F20"/>
          <w:spacing w:val="-2"/>
          <w:w w:val="95"/>
        </w:rPr>
      </w:pPr>
      <w:r>
        <w:rPr>
          <w:rFonts w:eastAsia="Bookman Old Style"/>
          <w:color w:val="231F20"/>
          <w:spacing w:val="-2"/>
        </w:rPr>
        <w:t xml:space="preserve">-  </w:t>
      </w:r>
      <w:r w:rsidRPr="00336115">
        <w:rPr>
          <w:rFonts w:eastAsia="Bookman Old Style"/>
          <w:color w:val="231F20"/>
          <w:w w:val="95"/>
        </w:rPr>
        <w:t>бережноеотношениекфизическомуипсихическому</w:t>
      </w:r>
      <w:r w:rsidRPr="00336115">
        <w:rPr>
          <w:rFonts w:eastAsia="Bookman Old Style"/>
          <w:color w:val="231F20"/>
          <w:spacing w:val="-2"/>
          <w:w w:val="95"/>
        </w:rPr>
        <w:t>здоровью.</w:t>
      </w:r>
    </w:p>
    <w:p w:rsidR="00336115" w:rsidRDefault="00336115" w:rsidP="00336115">
      <w:pPr>
        <w:pStyle w:val="a3"/>
        <w:spacing w:before="68"/>
        <w:ind w:left="851" w:firstLine="0"/>
        <w:rPr>
          <w:color w:val="231F20"/>
          <w:sz w:val="20"/>
        </w:rPr>
      </w:pPr>
      <w:r w:rsidRPr="00336115">
        <w:rPr>
          <w:b/>
          <w:bCs/>
          <w:i/>
          <w:iCs/>
          <w:color w:val="231F20"/>
          <w:w w:val="130"/>
        </w:rPr>
        <w:t>Трудового</w:t>
      </w:r>
      <w:r w:rsidRPr="00336115">
        <w:rPr>
          <w:b/>
          <w:bCs/>
          <w:i/>
          <w:iCs/>
          <w:color w:val="231F20"/>
          <w:spacing w:val="-2"/>
          <w:w w:val="130"/>
        </w:rPr>
        <w:t>воспитания:</w:t>
      </w:r>
    </w:p>
    <w:p w:rsidR="00336115" w:rsidRDefault="00336115" w:rsidP="00336115">
      <w:pPr>
        <w:pStyle w:val="a3"/>
        <w:spacing w:before="68"/>
        <w:ind w:left="851" w:firstLine="0"/>
        <w:rPr>
          <w:rFonts w:eastAsia="Bookman Old Style" w:cs="Bookman Old Style"/>
          <w:b/>
          <w:i/>
          <w:color w:val="231F20"/>
          <w:w w:val="110"/>
          <w:sz w:val="20"/>
        </w:rPr>
      </w:pPr>
      <w:r>
        <w:rPr>
          <w:color w:val="231F20"/>
          <w:sz w:val="20"/>
        </w:rPr>
        <w:t xml:space="preserve">-  </w:t>
      </w:r>
      <w:r w:rsidRPr="00336115">
        <w:rPr>
          <w:color w:val="231F20"/>
        </w:rPr>
        <w:t>осознаниеценноститрудавжизничеловекаиобщества,</w:t>
      </w:r>
      <w:r>
        <w:rPr>
          <w:color w:val="231F20"/>
        </w:rPr>
        <w:t>от</w:t>
      </w:r>
      <w:r w:rsidRPr="00336115">
        <w:rPr>
          <w:color w:val="231F20"/>
        </w:rPr>
        <w:t>ветственноепотреблениеибережноеотношение</w:t>
      </w:r>
      <w:r>
        <w:rPr>
          <w:color w:val="231F20"/>
        </w:rPr>
        <w:t xml:space="preserve"> к результатам труда,</w:t>
      </w:r>
      <w:r w:rsidRPr="00336115">
        <w:rPr>
          <w:color w:val="231F20"/>
          <w:spacing w:val="-2"/>
        </w:rPr>
        <w:t>навыкиучастиявразличныхвидахтрудовой</w:t>
      </w:r>
      <w:r>
        <w:rPr>
          <w:color w:val="231F20"/>
          <w:spacing w:val="-2"/>
        </w:rPr>
        <w:t>дея</w:t>
      </w:r>
      <w:r w:rsidRPr="00336115">
        <w:rPr>
          <w:color w:val="231F20"/>
        </w:rPr>
        <w:t>тельности, интерес к ра</w:t>
      </w:r>
      <w:r w:rsidRPr="00336115">
        <w:rPr>
          <w:color w:val="231F20"/>
        </w:rPr>
        <w:t>з</w:t>
      </w:r>
      <w:r w:rsidRPr="00336115">
        <w:rPr>
          <w:color w:val="231F20"/>
        </w:rPr>
        <w:t>личным профессиям</w:t>
      </w:r>
      <w:r>
        <w:rPr>
          <w:color w:val="231F20"/>
        </w:rPr>
        <w:t>.</w:t>
      </w:r>
    </w:p>
    <w:p w:rsidR="00336115" w:rsidRDefault="00336115" w:rsidP="00336115">
      <w:pPr>
        <w:pStyle w:val="a3"/>
        <w:spacing w:before="68"/>
        <w:ind w:left="851" w:firstLine="0"/>
        <w:rPr>
          <w:rFonts w:eastAsia="Bookman Old Style"/>
          <w:b/>
          <w:i/>
          <w:color w:val="231F20"/>
          <w:w w:val="110"/>
        </w:rPr>
      </w:pPr>
      <w:r w:rsidRPr="00336115">
        <w:rPr>
          <w:rFonts w:eastAsia="Bookman Old Style"/>
          <w:b/>
          <w:i/>
          <w:color w:val="231F20"/>
          <w:w w:val="110"/>
        </w:rPr>
        <w:t>Экологическоговоспитания:</w:t>
      </w:r>
    </w:p>
    <w:p w:rsidR="00336115" w:rsidRDefault="00336115" w:rsidP="00336115">
      <w:pPr>
        <w:pStyle w:val="a3"/>
        <w:spacing w:before="68"/>
        <w:ind w:left="851" w:firstLine="0"/>
        <w:rPr>
          <w:rFonts w:eastAsia="Bookman Old Style"/>
          <w:color w:val="231F20"/>
          <w:spacing w:val="-2"/>
          <w:w w:val="95"/>
        </w:rPr>
      </w:pPr>
      <w:r>
        <w:rPr>
          <w:rFonts w:eastAsia="Bookman Old Style"/>
          <w:b/>
          <w:i/>
          <w:color w:val="231F20"/>
          <w:w w:val="110"/>
        </w:rPr>
        <w:t xml:space="preserve">-  </w:t>
      </w:r>
      <w:r w:rsidRPr="00336115">
        <w:rPr>
          <w:rFonts w:eastAsia="Bookman Old Style"/>
          <w:color w:val="231F20"/>
          <w:w w:val="95"/>
        </w:rPr>
        <w:t>бережноеотношениек</w:t>
      </w:r>
      <w:r w:rsidRPr="00336115">
        <w:rPr>
          <w:rFonts w:eastAsia="Bookman Old Style"/>
          <w:color w:val="231F20"/>
          <w:spacing w:val="-2"/>
          <w:w w:val="95"/>
        </w:rPr>
        <w:t>природе;</w:t>
      </w:r>
    </w:p>
    <w:p w:rsidR="00336115" w:rsidRDefault="00336115" w:rsidP="00336115">
      <w:pPr>
        <w:pStyle w:val="a3"/>
        <w:spacing w:before="68"/>
        <w:ind w:left="851" w:firstLine="0"/>
        <w:rPr>
          <w:rFonts w:eastAsia="Bookman Old Style"/>
          <w:color w:val="231F20"/>
          <w:spacing w:val="-2"/>
          <w:w w:val="95"/>
        </w:rPr>
      </w:pPr>
      <w:r>
        <w:rPr>
          <w:rFonts w:eastAsia="Bookman Old Style"/>
          <w:b/>
          <w:i/>
          <w:color w:val="231F20"/>
          <w:w w:val="110"/>
        </w:rPr>
        <w:t>-</w:t>
      </w:r>
      <w:r w:rsidRPr="00336115">
        <w:rPr>
          <w:rFonts w:eastAsia="Bookman Old Style"/>
          <w:color w:val="231F20"/>
          <w:w w:val="95"/>
        </w:rPr>
        <w:t>неприятиедействий,приносящихей</w:t>
      </w:r>
      <w:r w:rsidRPr="00336115">
        <w:rPr>
          <w:rFonts w:eastAsia="Bookman Old Style"/>
          <w:color w:val="231F20"/>
          <w:spacing w:val="-2"/>
          <w:w w:val="95"/>
        </w:rPr>
        <w:t>вред.</w:t>
      </w:r>
    </w:p>
    <w:p w:rsidR="00336115" w:rsidRDefault="00336115" w:rsidP="00336115">
      <w:pPr>
        <w:pStyle w:val="a3"/>
        <w:spacing w:before="68"/>
        <w:ind w:left="851" w:firstLine="0"/>
        <w:rPr>
          <w:b/>
          <w:bCs/>
          <w:i/>
          <w:iCs/>
          <w:color w:val="231F20"/>
          <w:spacing w:val="-2"/>
          <w:w w:val="125"/>
        </w:rPr>
      </w:pPr>
      <w:r w:rsidRPr="00336115">
        <w:rPr>
          <w:b/>
          <w:bCs/>
          <w:i/>
          <w:iCs/>
          <w:color w:val="231F20"/>
          <w:w w:val="125"/>
        </w:rPr>
        <w:t>Ценностинаучного</w:t>
      </w:r>
      <w:r w:rsidRPr="00336115">
        <w:rPr>
          <w:b/>
          <w:bCs/>
          <w:i/>
          <w:iCs/>
          <w:color w:val="231F20"/>
          <w:spacing w:val="-2"/>
          <w:w w:val="125"/>
        </w:rPr>
        <w:t>познания:</w:t>
      </w:r>
    </w:p>
    <w:p w:rsidR="00336115" w:rsidRDefault="00336115" w:rsidP="00336115">
      <w:pPr>
        <w:pStyle w:val="a3"/>
        <w:spacing w:before="68"/>
        <w:ind w:left="851" w:firstLine="0"/>
        <w:rPr>
          <w:rFonts w:eastAsia="Bookman Old Style"/>
          <w:color w:val="231F20"/>
          <w:spacing w:val="-2"/>
          <w:w w:val="95"/>
        </w:rPr>
      </w:pPr>
      <w:r>
        <w:rPr>
          <w:b/>
          <w:bCs/>
          <w:i/>
          <w:iCs/>
          <w:color w:val="231F20"/>
          <w:spacing w:val="-2"/>
          <w:w w:val="125"/>
        </w:rPr>
        <w:t xml:space="preserve">-  </w:t>
      </w:r>
      <w:r w:rsidRPr="00336115">
        <w:rPr>
          <w:rFonts w:eastAsia="Bookman Old Style"/>
          <w:color w:val="231F20"/>
          <w:w w:val="95"/>
        </w:rPr>
        <w:t>первоначальныепредставленияонаучнойкартине</w:t>
      </w:r>
      <w:r w:rsidRPr="00336115">
        <w:rPr>
          <w:rFonts w:eastAsia="Bookman Old Style"/>
          <w:color w:val="231F20"/>
          <w:spacing w:val="-2"/>
          <w:w w:val="95"/>
        </w:rPr>
        <w:t>мира;</w:t>
      </w:r>
    </w:p>
    <w:p w:rsidR="00336115" w:rsidRDefault="00336115" w:rsidP="00336115">
      <w:pPr>
        <w:pStyle w:val="a3"/>
        <w:spacing w:before="68"/>
        <w:ind w:left="851" w:firstLine="0"/>
        <w:rPr>
          <w:rFonts w:eastAsia="Bookman Old Style"/>
          <w:color w:val="231F20"/>
        </w:rPr>
      </w:pPr>
      <w:r>
        <w:rPr>
          <w:b/>
          <w:bCs/>
          <w:i/>
          <w:iCs/>
          <w:color w:val="231F20"/>
          <w:spacing w:val="-2"/>
          <w:w w:val="125"/>
        </w:rPr>
        <w:t>-</w:t>
      </w:r>
      <w:r w:rsidRPr="00336115">
        <w:rPr>
          <w:rFonts w:eastAsia="Bookman Old Style"/>
          <w:color w:val="231F20"/>
          <w:w w:val="95"/>
        </w:rPr>
        <w:t xml:space="preserve">познавательные интересы, </w:t>
      </w:r>
      <w:r>
        <w:rPr>
          <w:rFonts w:eastAsia="Bookman Old Style"/>
          <w:color w:val="231F20"/>
          <w:w w:val="95"/>
        </w:rPr>
        <w:t>активность, инициативность, лю</w:t>
      </w:r>
      <w:r w:rsidRPr="00336115">
        <w:rPr>
          <w:rFonts w:eastAsia="Bookman Old Style"/>
          <w:color w:val="231F20"/>
        </w:rPr>
        <w:t>бознательность и самостоятельность в познании.</w:t>
      </w:r>
    </w:p>
    <w:p w:rsidR="00336115" w:rsidRDefault="00336115" w:rsidP="00336115">
      <w:pPr>
        <w:pStyle w:val="a3"/>
        <w:spacing w:before="68"/>
        <w:ind w:left="851" w:firstLine="0"/>
        <w:rPr>
          <w:rFonts w:eastAsia="Calibri"/>
          <w:b/>
          <w:bCs/>
          <w:color w:val="231F20"/>
          <w:spacing w:val="-2"/>
        </w:rPr>
      </w:pPr>
      <w:r w:rsidRPr="00336115">
        <w:rPr>
          <w:rFonts w:eastAsia="Calibri"/>
          <w:b/>
          <w:bCs/>
          <w:color w:val="231F20"/>
          <w:w w:val="95"/>
        </w:rPr>
        <w:t>Метапредметные</w:t>
      </w:r>
      <w:r w:rsidRPr="00336115">
        <w:rPr>
          <w:rFonts w:eastAsia="Calibri"/>
          <w:b/>
          <w:bCs/>
          <w:color w:val="231F20"/>
          <w:spacing w:val="-2"/>
        </w:rPr>
        <w:t>результаты</w:t>
      </w:r>
    </w:p>
    <w:p w:rsidR="00336115" w:rsidRDefault="00336115" w:rsidP="00336115">
      <w:pPr>
        <w:pStyle w:val="a3"/>
        <w:spacing w:before="68"/>
        <w:ind w:left="851" w:firstLine="0"/>
        <w:rPr>
          <w:rFonts w:eastAsia="Bookman Old Style"/>
          <w:color w:val="231F20"/>
        </w:rPr>
      </w:pPr>
      <w:r w:rsidRPr="00336115">
        <w:rPr>
          <w:rFonts w:eastAsia="Bookman Old Style"/>
          <w:color w:val="231F20"/>
          <w:w w:val="95"/>
        </w:rPr>
        <w:t>Метапредметные результаты освоения программы начальн</w:t>
      </w:r>
      <w:r>
        <w:rPr>
          <w:rFonts w:eastAsia="Bookman Old Style"/>
          <w:color w:val="231F20"/>
          <w:w w:val="95"/>
        </w:rPr>
        <w:t>о</w:t>
      </w:r>
      <w:r w:rsidRPr="00336115">
        <w:rPr>
          <w:rFonts w:eastAsia="Bookman Old Style"/>
          <w:color w:val="231F20"/>
        </w:rPr>
        <w:t>го общего образования должны отр</w:t>
      </w:r>
      <w:r w:rsidRPr="00336115">
        <w:rPr>
          <w:rFonts w:eastAsia="Bookman Old Style"/>
          <w:color w:val="231F20"/>
        </w:rPr>
        <w:t>а</w:t>
      </w:r>
      <w:r w:rsidRPr="00336115">
        <w:rPr>
          <w:rFonts w:eastAsia="Bookman Old Style"/>
          <w:color w:val="231F20"/>
        </w:rPr>
        <w:t>жать:</w:t>
      </w:r>
    </w:p>
    <w:p w:rsidR="00336115" w:rsidRDefault="00336115" w:rsidP="00336115">
      <w:pPr>
        <w:pStyle w:val="a3"/>
        <w:spacing w:before="68"/>
        <w:ind w:left="851" w:firstLine="0"/>
        <w:rPr>
          <w:rFonts w:eastAsia="Bookman Old Style"/>
          <w:b/>
          <w:color w:val="231F20"/>
          <w:spacing w:val="-2"/>
        </w:rPr>
      </w:pPr>
      <w:r w:rsidRPr="00336115">
        <w:rPr>
          <w:rFonts w:eastAsia="Bookman Old Style"/>
          <w:b/>
          <w:color w:val="231F20"/>
          <w:w w:val="90"/>
        </w:rPr>
        <w:t xml:space="preserve">Овладениеуниверсальнымиучебнымипознавательными </w:t>
      </w:r>
      <w:r w:rsidRPr="00336115">
        <w:rPr>
          <w:rFonts w:eastAsia="Bookman Old Style"/>
          <w:b/>
          <w:color w:val="231F20"/>
          <w:spacing w:val="-2"/>
        </w:rPr>
        <w:t>действиями:</w:t>
      </w:r>
    </w:p>
    <w:p w:rsidR="00336115" w:rsidRDefault="00336115" w:rsidP="00336115">
      <w:pPr>
        <w:pStyle w:val="a3"/>
        <w:spacing w:before="68"/>
        <w:ind w:left="851" w:firstLine="0"/>
        <w:rPr>
          <w:b/>
          <w:bCs/>
          <w:i/>
          <w:iCs/>
          <w:color w:val="231F20"/>
          <w:spacing w:val="-2"/>
          <w:w w:val="125"/>
        </w:rPr>
      </w:pPr>
      <w:r w:rsidRPr="00336115">
        <w:rPr>
          <w:b/>
          <w:bCs/>
          <w:i/>
          <w:iCs/>
          <w:color w:val="231F20"/>
          <w:w w:val="125"/>
        </w:rPr>
        <w:t>базовыелогические</w:t>
      </w:r>
      <w:r w:rsidRPr="00336115">
        <w:rPr>
          <w:b/>
          <w:bCs/>
          <w:i/>
          <w:iCs/>
          <w:color w:val="231F20"/>
          <w:spacing w:val="-2"/>
          <w:w w:val="125"/>
        </w:rPr>
        <w:t>действия:</w:t>
      </w:r>
    </w:p>
    <w:p w:rsidR="00336115" w:rsidRDefault="00336115" w:rsidP="00336115">
      <w:pPr>
        <w:pStyle w:val="a3"/>
        <w:spacing w:before="68"/>
        <w:ind w:left="851" w:firstLine="0"/>
        <w:rPr>
          <w:rFonts w:eastAsia="Bookman Old Style"/>
          <w:color w:val="231F20"/>
        </w:rPr>
      </w:pPr>
      <w:r>
        <w:rPr>
          <w:b/>
          <w:bCs/>
          <w:i/>
          <w:iCs/>
          <w:color w:val="231F20"/>
          <w:spacing w:val="-2"/>
          <w:w w:val="125"/>
        </w:rPr>
        <w:t xml:space="preserve">-  </w:t>
      </w:r>
      <w:r w:rsidRPr="00336115">
        <w:rPr>
          <w:rFonts w:eastAsia="Bookman Old Style"/>
          <w:color w:val="231F20"/>
        </w:rPr>
        <w:t>сравнивать объекты, уста</w:t>
      </w:r>
      <w:r>
        <w:rPr>
          <w:rFonts w:eastAsia="Bookman Old Style"/>
          <w:color w:val="231F20"/>
        </w:rPr>
        <w:t>навливать основания для сравне</w:t>
      </w:r>
      <w:r w:rsidRPr="00336115">
        <w:rPr>
          <w:rFonts w:eastAsia="Bookman Old Style"/>
          <w:color w:val="231F20"/>
        </w:rPr>
        <w:t>ния, устанавливать аналогии;</w:t>
      </w:r>
    </w:p>
    <w:p w:rsidR="00336115" w:rsidRDefault="00336115" w:rsidP="00336115">
      <w:pPr>
        <w:pStyle w:val="a3"/>
        <w:spacing w:before="68"/>
        <w:ind w:left="851" w:firstLine="0"/>
        <w:rPr>
          <w:rFonts w:eastAsia="Bookman Old Style"/>
          <w:color w:val="231F20"/>
          <w:spacing w:val="-2"/>
        </w:rPr>
      </w:pPr>
      <w:r>
        <w:rPr>
          <w:b/>
          <w:bCs/>
          <w:i/>
          <w:iCs/>
          <w:color w:val="231F20"/>
          <w:spacing w:val="-2"/>
          <w:w w:val="125"/>
        </w:rPr>
        <w:t>-</w:t>
      </w:r>
      <w:r w:rsidRPr="00336115">
        <w:rPr>
          <w:rFonts w:eastAsia="Bookman Old Style"/>
          <w:color w:val="231F20"/>
        </w:rPr>
        <w:t>объединятьчастиобъекта(объекты)поопределённому</w:t>
      </w:r>
      <w:r>
        <w:rPr>
          <w:rFonts w:eastAsia="Bookman Old Style"/>
          <w:color w:val="231F20"/>
        </w:rPr>
        <w:t>при</w:t>
      </w:r>
      <w:r w:rsidRPr="00336115">
        <w:rPr>
          <w:rFonts w:eastAsia="Bookman Old Style"/>
          <w:color w:val="231F20"/>
          <w:spacing w:val="-2"/>
        </w:rPr>
        <w:t>знаку;</w:t>
      </w:r>
    </w:p>
    <w:p w:rsidR="00336115" w:rsidRDefault="00336115" w:rsidP="00336115">
      <w:pPr>
        <w:pStyle w:val="a3"/>
        <w:spacing w:before="68"/>
        <w:ind w:left="851" w:firstLine="0"/>
        <w:rPr>
          <w:rFonts w:eastAsia="Bookman Old Style"/>
          <w:color w:val="231F20"/>
        </w:rPr>
      </w:pPr>
      <w:r>
        <w:rPr>
          <w:b/>
          <w:bCs/>
          <w:i/>
          <w:iCs/>
          <w:color w:val="231F20"/>
          <w:spacing w:val="-2"/>
          <w:w w:val="125"/>
        </w:rPr>
        <w:t>-</w:t>
      </w:r>
      <w:r w:rsidRPr="00336115">
        <w:rPr>
          <w:rFonts w:eastAsia="Bookman Old Style"/>
          <w:color w:val="231F20"/>
        </w:rPr>
        <w:t>определять существенный признак для классификации, классифицировать предложенные объе</w:t>
      </w:r>
      <w:r w:rsidRPr="00336115">
        <w:rPr>
          <w:rFonts w:eastAsia="Bookman Old Style"/>
          <w:color w:val="231F20"/>
        </w:rPr>
        <w:t>к</w:t>
      </w:r>
      <w:r w:rsidRPr="00336115">
        <w:rPr>
          <w:rFonts w:eastAsia="Bookman Old Style"/>
          <w:color w:val="231F20"/>
        </w:rPr>
        <w:t>ты;</w:t>
      </w:r>
    </w:p>
    <w:p w:rsidR="00336115" w:rsidRDefault="00336115" w:rsidP="00336115">
      <w:pPr>
        <w:pStyle w:val="a3"/>
        <w:spacing w:before="68"/>
        <w:ind w:left="851" w:firstLine="0"/>
        <w:rPr>
          <w:rFonts w:eastAsia="Bookman Old Style"/>
          <w:color w:val="231F20"/>
        </w:rPr>
      </w:pPr>
      <w:r>
        <w:rPr>
          <w:b/>
          <w:bCs/>
          <w:i/>
          <w:iCs/>
          <w:color w:val="231F20"/>
          <w:spacing w:val="-2"/>
          <w:w w:val="125"/>
        </w:rPr>
        <w:t>-</w:t>
      </w:r>
      <w:r w:rsidRPr="00336115">
        <w:rPr>
          <w:rFonts w:eastAsia="Bookman Old Style"/>
          <w:color w:val="231F20"/>
        </w:rPr>
        <w:t>находить закономерности</w:t>
      </w:r>
      <w:r>
        <w:rPr>
          <w:rFonts w:eastAsia="Bookman Old Style"/>
          <w:color w:val="231F20"/>
        </w:rPr>
        <w:t xml:space="preserve"> и противоречия в рассматривае</w:t>
      </w:r>
      <w:r w:rsidRPr="00336115">
        <w:rPr>
          <w:rFonts w:eastAsia="Bookman Old Style"/>
          <w:color w:val="231F20"/>
          <w:w w:val="95"/>
        </w:rPr>
        <w:t>мых фактах, данных и наблюдениях на ос</w:t>
      </w:r>
      <w:r>
        <w:rPr>
          <w:rFonts w:eastAsia="Bookman Old Style"/>
          <w:color w:val="231F20"/>
          <w:w w:val="95"/>
        </w:rPr>
        <w:t>нове предложенно</w:t>
      </w:r>
      <w:r w:rsidRPr="00336115">
        <w:rPr>
          <w:rFonts w:eastAsia="Bookman Old Style"/>
          <w:color w:val="231F20"/>
        </w:rPr>
        <w:t>го педагогическим работником алгоритма;</w:t>
      </w:r>
    </w:p>
    <w:p w:rsidR="00336115" w:rsidRDefault="00336115" w:rsidP="00336115">
      <w:pPr>
        <w:pStyle w:val="a3"/>
        <w:spacing w:before="68"/>
        <w:ind w:left="851" w:firstLine="0"/>
        <w:rPr>
          <w:rFonts w:eastAsia="Bookman Old Style"/>
          <w:color w:val="231F20"/>
        </w:rPr>
      </w:pPr>
      <w:r>
        <w:rPr>
          <w:b/>
          <w:bCs/>
          <w:i/>
          <w:iCs/>
          <w:color w:val="231F20"/>
          <w:spacing w:val="-2"/>
          <w:w w:val="125"/>
        </w:rPr>
        <w:t>-</w:t>
      </w:r>
      <w:r w:rsidRPr="00336115">
        <w:rPr>
          <w:rFonts w:eastAsia="Bookman Old Style"/>
          <w:color w:val="231F20"/>
        </w:rPr>
        <w:t>выявлять недостаток информации для решения учебной (практич</w:t>
      </w:r>
      <w:r w:rsidRPr="00336115">
        <w:rPr>
          <w:rFonts w:eastAsia="Bookman Old Style"/>
          <w:color w:val="231F20"/>
        </w:rPr>
        <w:t>е</w:t>
      </w:r>
      <w:r w:rsidRPr="00336115">
        <w:rPr>
          <w:rFonts w:eastAsia="Bookman Old Style"/>
          <w:color w:val="231F20"/>
        </w:rPr>
        <w:t>ской)задачинаосновепредложенногоалгоритма;</w:t>
      </w:r>
    </w:p>
    <w:p w:rsidR="00336115" w:rsidRDefault="00336115" w:rsidP="00336115">
      <w:pPr>
        <w:pStyle w:val="a3"/>
        <w:spacing w:before="68"/>
        <w:ind w:left="851" w:firstLine="0"/>
        <w:rPr>
          <w:rFonts w:eastAsia="Bookman Old Style"/>
          <w:color w:val="231F20"/>
        </w:rPr>
      </w:pPr>
      <w:r>
        <w:rPr>
          <w:b/>
          <w:bCs/>
          <w:i/>
          <w:iCs/>
          <w:color w:val="231F20"/>
          <w:spacing w:val="-2"/>
          <w:w w:val="125"/>
        </w:rPr>
        <w:t>-</w:t>
      </w:r>
      <w:r>
        <w:rPr>
          <w:rFonts w:eastAsia="Bookman Old Style"/>
          <w:color w:val="231F20"/>
        </w:rPr>
        <w:t xml:space="preserve">  устанавливать причинно</w:t>
      </w:r>
      <w:r w:rsidRPr="00336115">
        <w:rPr>
          <w:rFonts w:eastAsia="Bookman Old Style"/>
          <w:color w:val="231F20"/>
        </w:rPr>
        <w:t xml:space="preserve">следственные связи в ситуациях, </w:t>
      </w:r>
      <w:r w:rsidRPr="00336115">
        <w:rPr>
          <w:rFonts w:eastAsia="Bookman Old Style"/>
          <w:color w:val="231F20"/>
          <w:w w:val="95"/>
        </w:rPr>
        <w:t>поддающихся непосредственному н</w:t>
      </w:r>
      <w:r w:rsidRPr="00336115">
        <w:rPr>
          <w:rFonts w:eastAsia="Bookman Old Style"/>
          <w:color w:val="231F20"/>
          <w:w w:val="95"/>
        </w:rPr>
        <w:t>а</w:t>
      </w:r>
      <w:r w:rsidRPr="00336115">
        <w:rPr>
          <w:rFonts w:eastAsia="Bookman Old Style"/>
          <w:color w:val="231F20"/>
          <w:w w:val="95"/>
        </w:rPr>
        <w:t xml:space="preserve">блюдению или знакомых </w:t>
      </w:r>
      <w:r w:rsidRPr="00336115">
        <w:rPr>
          <w:rFonts w:eastAsia="Bookman Old Style"/>
          <w:color w:val="231F20"/>
        </w:rPr>
        <w:t>по опыту, делать выводы;</w:t>
      </w:r>
    </w:p>
    <w:p w:rsidR="00336115" w:rsidRDefault="00336115" w:rsidP="00336115">
      <w:pPr>
        <w:pStyle w:val="a3"/>
        <w:spacing w:before="68"/>
        <w:ind w:left="851" w:firstLine="0"/>
        <w:rPr>
          <w:b/>
          <w:bCs/>
          <w:i/>
          <w:iCs/>
          <w:color w:val="231F20"/>
          <w:spacing w:val="-2"/>
          <w:w w:val="125"/>
        </w:rPr>
      </w:pPr>
      <w:r w:rsidRPr="00336115">
        <w:rPr>
          <w:b/>
          <w:bCs/>
          <w:i/>
          <w:iCs/>
          <w:color w:val="231F20"/>
          <w:w w:val="125"/>
        </w:rPr>
        <w:t>базовыеисследовательские</w:t>
      </w:r>
      <w:r w:rsidRPr="00336115">
        <w:rPr>
          <w:b/>
          <w:bCs/>
          <w:i/>
          <w:iCs/>
          <w:color w:val="231F20"/>
          <w:spacing w:val="-2"/>
          <w:w w:val="125"/>
        </w:rPr>
        <w:t>действия:</w:t>
      </w:r>
    </w:p>
    <w:p w:rsidR="00336115" w:rsidRDefault="00336115" w:rsidP="00336115">
      <w:pPr>
        <w:pStyle w:val="a3"/>
        <w:spacing w:before="68"/>
        <w:ind w:left="851" w:firstLine="0"/>
        <w:rPr>
          <w:rFonts w:eastAsia="Bookman Old Style"/>
          <w:color w:val="231F20"/>
        </w:rPr>
      </w:pPr>
      <w:r>
        <w:rPr>
          <w:b/>
          <w:bCs/>
          <w:i/>
          <w:iCs/>
          <w:color w:val="231F20"/>
          <w:spacing w:val="-2"/>
          <w:w w:val="125"/>
        </w:rPr>
        <w:t xml:space="preserve">-  </w:t>
      </w:r>
      <w:r w:rsidRPr="00336115">
        <w:rPr>
          <w:rFonts w:eastAsia="Bookman Old Style"/>
          <w:color w:val="231F20"/>
        </w:rPr>
        <w:t>определятьразрывмеждуреальнымижелательным</w:t>
      </w:r>
      <w:r>
        <w:rPr>
          <w:rFonts w:eastAsia="Bookman Old Style"/>
          <w:color w:val="231F20"/>
        </w:rPr>
        <w:t>состоя</w:t>
      </w:r>
      <w:r w:rsidRPr="00336115">
        <w:rPr>
          <w:rFonts w:eastAsia="Bookman Old Style"/>
          <w:color w:val="231F20"/>
        </w:rPr>
        <w:t>ниемобъекта(ситуации)наосновепредложенных</w:t>
      </w:r>
      <w:r>
        <w:rPr>
          <w:rFonts w:eastAsia="Bookman Old Style"/>
          <w:color w:val="231F20"/>
        </w:rPr>
        <w:t>педагоги</w:t>
      </w:r>
      <w:r w:rsidRPr="00336115">
        <w:rPr>
          <w:rFonts w:eastAsia="Bookman Old Style"/>
          <w:color w:val="231F20"/>
        </w:rPr>
        <w:t>ческим работником вопросов;</w:t>
      </w:r>
    </w:p>
    <w:p w:rsidR="00336115" w:rsidRDefault="00336115" w:rsidP="00336115">
      <w:pPr>
        <w:pStyle w:val="a3"/>
        <w:spacing w:before="68"/>
        <w:ind w:left="851" w:firstLine="0"/>
        <w:rPr>
          <w:rFonts w:eastAsia="Bookman Old Style"/>
          <w:color w:val="231F20"/>
        </w:rPr>
      </w:pPr>
      <w:r>
        <w:rPr>
          <w:b/>
          <w:bCs/>
          <w:i/>
          <w:iCs/>
          <w:color w:val="231F20"/>
          <w:spacing w:val="-2"/>
          <w:w w:val="125"/>
        </w:rPr>
        <w:t>-</w:t>
      </w:r>
      <w:r w:rsidRPr="00336115">
        <w:rPr>
          <w:rFonts w:eastAsia="Bookman Old Style"/>
          <w:color w:val="231F20"/>
          <w:spacing w:val="-2"/>
        </w:rPr>
        <w:t xml:space="preserve">спомощьюпедагогическогоработникаформулироватьцель, </w:t>
      </w:r>
      <w:r w:rsidRPr="00336115">
        <w:rPr>
          <w:rFonts w:eastAsia="Bookman Old Style"/>
          <w:color w:val="231F20"/>
        </w:rPr>
        <w:t>планировать изменения объекта, с</w:t>
      </w:r>
      <w:r w:rsidRPr="00336115">
        <w:rPr>
          <w:rFonts w:eastAsia="Bookman Old Style"/>
          <w:color w:val="231F20"/>
        </w:rPr>
        <w:t>и</w:t>
      </w:r>
      <w:r w:rsidRPr="00336115">
        <w:rPr>
          <w:rFonts w:eastAsia="Bookman Old Style"/>
          <w:color w:val="231F20"/>
        </w:rPr>
        <w:t>туации;</w:t>
      </w:r>
    </w:p>
    <w:p w:rsidR="00951BDC" w:rsidRDefault="00336115" w:rsidP="00951BDC">
      <w:pPr>
        <w:pStyle w:val="a3"/>
        <w:spacing w:before="68"/>
        <w:ind w:left="851" w:firstLine="0"/>
        <w:rPr>
          <w:rFonts w:eastAsia="Bookman Old Style"/>
          <w:color w:val="231F20"/>
        </w:rPr>
      </w:pPr>
      <w:r>
        <w:rPr>
          <w:b/>
          <w:bCs/>
          <w:i/>
          <w:iCs/>
          <w:color w:val="231F20"/>
          <w:spacing w:val="-2"/>
          <w:w w:val="125"/>
        </w:rPr>
        <w:t>-</w:t>
      </w:r>
      <w:r w:rsidRPr="00336115">
        <w:rPr>
          <w:rFonts w:eastAsia="Bookman Old Style"/>
          <w:color w:val="231F20"/>
          <w:w w:val="95"/>
        </w:rPr>
        <w:t xml:space="preserve">сравнивать несколько вариантов решения задачи, выбирать </w:t>
      </w:r>
      <w:r w:rsidRPr="00336115">
        <w:rPr>
          <w:rFonts w:eastAsia="Bookman Old Style"/>
          <w:color w:val="231F20"/>
        </w:rPr>
        <w:t>наиболееподход</w:t>
      </w:r>
      <w:r w:rsidRPr="00336115">
        <w:rPr>
          <w:rFonts w:eastAsia="Bookman Old Style"/>
          <w:color w:val="231F20"/>
        </w:rPr>
        <w:t>я</w:t>
      </w:r>
      <w:r w:rsidRPr="00336115">
        <w:rPr>
          <w:rFonts w:eastAsia="Bookman Old Style"/>
          <w:color w:val="231F20"/>
        </w:rPr>
        <w:t>щий(наосновепредложенныхкритериев);</w:t>
      </w:r>
    </w:p>
    <w:p w:rsidR="00951BDC" w:rsidRDefault="00336115" w:rsidP="00951BDC">
      <w:pPr>
        <w:pStyle w:val="a3"/>
        <w:spacing w:before="68"/>
        <w:ind w:left="851" w:firstLine="0"/>
        <w:rPr>
          <w:rFonts w:eastAsia="Bookman Old Style"/>
          <w:color w:val="231F20"/>
        </w:rPr>
      </w:pPr>
      <w:r w:rsidRPr="00951BDC">
        <w:rPr>
          <w:b/>
          <w:bCs/>
          <w:i/>
          <w:iCs/>
          <w:color w:val="231F20"/>
          <w:spacing w:val="-2"/>
          <w:w w:val="125"/>
        </w:rPr>
        <w:t xml:space="preserve">-  </w:t>
      </w:r>
      <w:r w:rsidRPr="00951BDC">
        <w:rPr>
          <w:rFonts w:eastAsia="Bookman Old Style"/>
          <w:color w:val="231F20"/>
          <w:w w:val="95"/>
        </w:rPr>
        <w:t>проводить по предложенному плану опыт, несложное иссле</w:t>
      </w:r>
      <w:r w:rsidRPr="00951BDC">
        <w:rPr>
          <w:rFonts w:eastAsia="Bookman Old Style"/>
          <w:color w:val="231F20"/>
        </w:rPr>
        <w:t>дование по установлению особенн</w:t>
      </w:r>
      <w:r w:rsidRPr="00951BDC">
        <w:rPr>
          <w:rFonts w:eastAsia="Bookman Old Style"/>
          <w:color w:val="231F20"/>
        </w:rPr>
        <w:t>о</w:t>
      </w:r>
      <w:r w:rsidRPr="00951BDC">
        <w:rPr>
          <w:rFonts w:eastAsia="Bookman Old Style"/>
          <w:color w:val="231F20"/>
        </w:rPr>
        <w:t>стей объекта изученияи связей между объектами (часть целое, причина след</w:t>
      </w:r>
      <w:r w:rsidRPr="00951BDC">
        <w:rPr>
          <w:rFonts w:eastAsia="Bookman Old Style"/>
          <w:color w:val="231F20"/>
          <w:spacing w:val="-2"/>
        </w:rPr>
        <w:t>ствие);</w:t>
      </w:r>
      <w:r w:rsidR="00951BDC" w:rsidRPr="00951BDC">
        <w:rPr>
          <w:rFonts w:eastAsia="Bookman Old Style"/>
          <w:color w:val="231F20"/>
        </w:rPr>
        <w:t xml:space="preserve"> формулироватьвыводыиподкреплятьихдоказательствами наосноверезультатовпроведенногонаблюдения(опыта,</w:t>
      </w:r>
      <w:r w:rsidR="00951BDC">
        <w:rPr>
          <w:rFonts w:eastAsia="Bookman Old Style"/>
          <w:color w:val="231F20"/>
        </w:rPr>
        <w:t>из</w:t>
      </w:r>
      <w:r w:rsidR="00951BDC" w:rsidRPr="00951BDC">
        <w:rPr>
          <w:rFonts w:eastAsia="Bookman Old Style"/>
          <w:color w:val="231F20"/>
        </w:rPr>
        <w:t>мерения, классификации, сравнения, и</w:t>
      </w:r>
      <w:r w:rsidR="00951BDC" w:rsidRPr="00951BDC">
        <w:rPr>
          <w:rFonts w:eastAsia="Bookman Old Style"/>
          <w:color w:val="231F20"/>
        </w:rPr>
        <w:t>с</w:t>
      </w:r>
      <w:r w:rsidR="00951BDC" w:rsidRPr="00951BDC">
        <w:rPr>
          <w:rFonts w:eastAsia="Bookman Old Style"/>
          <w:color w:val="231F20"/>
        </w:rPr>
        <w:t>следования);</w:t>
      </w:r>
    </w:p>
    <w:p w:rsidR="00951BDC" w:rsidRDefault="00951BDC" w:rsidP="00951BDC">
      <w:pPr>
        <w:pStyle w:val="a3"/>
        <w:spacing w:before="68"/>
        <w:ind w:left="851" w:firstLine="0"/>
        <w:rPr>
          <w:rFonts w:eastAsia="Bookman Old Style"/>
          <w:color w:val="231F20"/>
        </w:rPr>
      </w:pPr>
      <w:r>
        <w:rPr>
          <w:b/>
          <w:bCs/>
          <w:i/>
          <w:iCs/>
          <w:color w:val="231F20"/>
          <w:spacing w:val="-2"/>
          <w:w w:val="125"/>
        </w:rPr>
        <w:lastRenderedPageBreak/>
        <w:t xml:space="preserve">-  </w:t>
      </w:r>
      <w:r w:rsidRPr="00951BDC">
        <w:rPr>
          <w:rFonts w:eastAsia="Bookman Old Style"/>
          <w:color w:val="231F20"/>
          <w:w w:val="95"/>
        </w:rPr>
        <w:t xml:space="preserve">прогнозировать возможное развитие процессов, событий и их </w:t>
      </w:r>
      <w:r w:rsidRPr="00951BDC">
        <w:rPr>
          <w:rFonts w:eastAsia="Bookman Old Style"/>
          <w:color w:val="231F20"/>
        </w:rPr>
        <w:t>последствия в аналогичных или сходных ситуациях;</w:t>
      </w:r>
    </w:p>
    <w:p w:rsidR="00951BDC" w:rsidRDefault="00951BDC" w:rsidP="00951BDC">
      <w:pPr>
        <w:pStyle w:val="a3"/>
        <w:spacing w:before="68"/>
        <w:ind w:left="851" w:firstLine="0"/>
        <w:rPr>
          <w:b/>
          <w:bCs/>
          <w:i/>
          <w:iCs/>
          <w:color w:val="231F20"/>
          <w:spacing w:val="-2"/>
          <w:w w:val="125"/>
        </w:rPr>
      </w:pPr>
      <w:r w:rsidRPr="00951BDC">
        <w:rPr>
          <w:b/>
          <w:bCs/>
          <w:i/>
          <w:iCs/>
          <w:color w:val="231F20"/>
          <w:w w:val="125"/>
        </w:rPr>
        <w:t>работас</w:t>
      </w:r>
      <w:r w:rsidRPr="00951BDC">
        <w:rPr>
          <w:b/>
          <w:bCs/>
          <w:i/>
          <w:iCs/>
          <w:color w:val="231F20"/>
          <w:spacing w:val="-2"/>
          <w:w w:val="125"/>
        </w:rPr>
        <w:t>информацией:</w:t>
      </w:r>
    </w:p>
    <w:p w:rsidR="00951BDC" w:rsidRDefault="00951BDC" w:rsidP="00951BDC">
      <w:pPr>
        <w:pStyle w:val="a3"/>
        <w:spacing w:before="68"/>
        <w:ind w:left="851" w:firstLine="0"/>
        <w:rPr>
          <w:rFonts w:eastAsia="Bookman Old Style"/>
          <w:color w:val="231F20"/>
          <w:spacing w:val="-2"/>
          <w:w w:val="95"/>
        </w:rPr>
      </w:pPr>
      <w:r>
        <w:rPr>
          <w:b/>
          <w:bCs/>
          <w:i/>
          <w:iCs/>
          <w:color w:val="231F20"/>
          <w:spacing w:val="-2"/>
          <w:w w:val="125"/>
        </w:rPr>
        <w:t xml:space="preserve">-  </w:t>
      </w:r>
      <w:r w:rsidRPr="00951BDC">
        <w:rPr>
          <w:rFonts w:eastAsia="Bookman Old Style"/>
          <w:color w:val="231F20"/>
          <w:w w:val="95"/>
        </w:rPr>
        <w:t>выбиратьисточникполучения</w:t>
      </w:r>
      <w:r w:rsidRPr="00951BDC">
        <w:rPr>
          <w:rFonts w:eastAsia="Bookman Old Style"/>
          <w:color w:val="231F20"/>
          <w:spacing w:val="-2"/>
          <w:w w:val="95"/>
        </w:rPr>
        <w:t>информации;</w:t>
      </w:r>
    </w:p>
    <w:p w:rsidR="00951BDC" w:rsidRDefault="00951BDC" w:rsidP="00951BDC">
      <w:pPr>
        <w:pStyle w:val="a3"/>
        <w:spacing w:before="68"/>
        <w:ind w:left="851" w:firstLine="0"/>
        <w:rPr>
          <w:rFonts w:eastAsia="Bookman Old Style"/>
          <w:color w:val="231F20"/>
        </w:rPr>
      </w:pPr>
      <w:r>
        <w:rPr>
          <w:b/>
          <w:bCs/>
          <w:i/>
          <w:iCs/>
          <w:color w:val="231F20"/>
          <w:spacing w:val="-2"/>
          <w:w w:val="125"/>
        </w:rPr>
        <w:t>-</w:t>
      </w:r>
      <w:r w:rsidRPr="00951BDC">
        <w:rPr>
          <w:rFonts w:eastAsia="Bookman Old Style"/>
          <w:color w:val="231F20"/>
        </w:rPr>
        <w:t>согласно заданному алгоритму находить в предложенном источникеинформ</w:t>
      </w:r>
      <w:r w:rsidRPr="00951BDC">
        <w:rPr>
          <w:rFonts w:eastAsia="Bookman Old Style"/>
          <w:color w:val="231F20"/>
        </w:rPr>
        <w:t>а</w:t>
      </w:r>
      <w:r w:rsidRPr="00951BDC">
        <w:rPr>
          <w:rFonts w:eastAsia="Bookman Old Style"/>
          <w:color w:val="231F20"/>
        </w:rPr>
        <w:t>цию,представленнуювявномвиде;</w:t>
      </w:r>
    </w:p>
    <w:p w:rsidR="00951BDC" w:rsidRDefault="00951BDC" w:rsidP="00951BDC">
      <w:pPr>
        <w:pStyle w:val="a3"/>
        <w:spacing w:before="68"/>
        <w:ind w:left="851" w:firstLine="0"/>
        <w:rPr>
          <w:rFonts w:eastAsia="Bookman Old Style"/>
          <w:color w:val="231F20"/>
        </w:rPr>
      </w:pPr>
      <w:r>
        <w:rPr>
          <w:b/>
          <w:bCs/>
          <w:i/>
          <w:iCs/>
          <w:color w:val="231F20"/>
          <w:spacing w:val="-2"/>
          <w:w w:val="125"/>
        </w:rPr>
        <w:t>-</w:t>
      </w:r>
      <w:r w:rsidRPr="00951BDC">
        <w:rPr>
          <w:rFonts w:eastAsia="Bookman Old Style"/>
          <w:color w:val="231F20"/>
          <w:w w:val="95"/>
        </w:rPr>
        <w:t>распознавать достоверную и недосто</w:t>
      </w:r>
      <w:r>
        <w:rPr>
          <w:rFonts w:eastAsia="Bookman Old Style"/>
          <w:color w:val="231F20"/>
          <w:w w:val="95"/>
        </w:rPr>
        <w:t>верную информацию са</w:t>
      </w:r>
      <w:r w:rsidRPr="00951BDC">
        <w:rPr>
          <w:rFonts w:eastAsia="Bookman Old Style"/>
          <w:color w:val="231F20"/>
        </w:rPr>
        <w:t>мостоятельноилинаоснованиипредложенного</w:t>
      </w:r>
      <w:r>
        <w:rPr>
          <w:rFonts w:eastAsia="Bookman Old Style"/>
          <w:color w:val="231F20"/>
        </w:rPr>
        <w:t>педагогиче</w:t>
      </w:r>
      <w:r w:rsidRPr="00951BDC">
        <w:rPr>
          <w:rFonts w:eastAsia="Bookman Old Style"/>
          <w:color w:val="231F20"/>
        </w:rPr>
        <w:t>скимработникомспособаеёпроверки;</w:t>
      </w:r>
      <w:r w:rsidRPr="00951BDC">
        <w:rPr>
          <w:rFonts w:eastAsia="Bookman Old Style"/>
          <w:color w:val="231F20"/>
          <w:w w:val="95"/>
        </w:rPr>
        <w:t xml:space="preserve">соблюдать с помощью взрослых (педагогических работников, </w:t>
      </w:r>
      <w:r w:rsidRPr="00951BDC">
        <w:rPr>
          <w:rFonts w:eastAsia="Bookman Old Style"/>
          <w:color w:val="231F20"/>
        </w:rPr>
        <w:t>родителей (законных представителей) несовершеннолетних обучающихся) правила информационной безопасности при поискеинфо</w:t>
      </w:r>
      <w:r w:rsidRPr="00951BDC">
        <w:rPr>
          <w:rFonts w:eastAsia="Bookman Old Style"/>
          <w:color w:val="231F20"/>
        </w:rPr>
        <w:t>р</w:t>
      </w:r>
      <w:r w:rsidRPr="00951BDC">
        <w:rPr>
          <w:rFonts w:eastAsia="Bookman Old Style"/>
          <w:color w:val="231F20"/>
        </w:rPr>
        <w:t>мациивсетиИнтернет;</w:t>
      </w:r>
    </w:p>
    <w:p w:rsidR="00951BDC" w:rsidRDefault="00951BDC" w:rsidP="00951BDC">
      <w:pPr>
        <w:pStyle w:val="a3"/>
        <w:spacing w:before="68"/>
        <w:ind w:left="851" w:firstLine="0"/>
        <w:rPr>
          <w:rFonts w:eastAsia="Bookman Old Style"/>
          <w:color w:val="231F20"/>
        </w:rPr>
      </w:pPr>
      <w:r>
        <w:rPr>
          <w:b/>
          <w:bCs/>
          <w:i/>
          <w:iCs/>
          <w:color w:val="231F20"/>
          <w:spacing w:val="-2"/>
          <w:w w:val="125"/>
        </w:rPr>
        <w:t xml:space="preserve">-  </w:t>
      </w:r>
      <w:r w:rsidRPr="00951BDC">
        <w:rPr>
          <w:rFonts w:eastAsia="Bookman Old Style"/>
          <w:color w:val="231F20"/>
        </w:rPr>
        <w:t>анализироватьисоздаватьтекстовую,видео,графическую, звук</w:t>
      </w:r>
      <w:r w:rsidRPr="00951BDC">
        <w:rPr>
          <w:rFonts w:eastAsia="Bookman Old Style"/>
          <w:color w:val="231F20"/>
        </w:rPr>
        <w:t>о</w:t>
      </w:r>
      <w:r w:rsidRPr="00951BDC">
        <w:rPr>
          <w:rFonts w:eastAsia="Bookman Old Style"/>
          <w:color w:val="231F20"/>
        </w:rPr>
        <w:t>вую,информациювсоответствиисучебнойзадачей;</w:t>
      </w:r>
    </w:p>
    <w:p w:rsidR="00951BDC" w:rsidRDefault="00951BDC" w:rsidP="00951BDC">
      <w:pPr>
        <w:pStyle w:val="a3"/>
        <w:spacing w:before="68"/>
        <w:ind w:left="851" w:firstLine="0"/>
        <w:rPr>
          <w:rFonts w:eastAsia="Bookman Old Style"/>
          <w:color w:val="231F20"/>
          <w:spacing w:val="-2"/>
        </w:rPr>
      </w:pPr>
      <w:r>
        <w:rPr>
          <w:b/>
          <w:bCs/>
          <w:i/>
          <w:iCs/>
          <w:color w:val="231F20"/>
          <w:spacing w:val="-2"/>
          <w:w w:val="125"/>
        </w:rPr>
        <w:t>-</w:t>
      </w:r>
      <w:r w:rsidRPr="00951BDC">
        <w:rPr>
          <w:rFonts w:eastAsia="Bookman Old Style"/>
          <w:color w:val="231F20"/>
          <w:w w:val="95"/>
        </w:rPr>
        <w:t xml:space="preserve">самостоятельно создавать схемы, таблицы для представления </w:t>
      </w:r>
      <w:r w:rsidRPr="00951BDC">
        <w:rPr>
          <w:rFonts w:eastAsia="Bookman Old Style"/>
          <w:color w:val="231F20"/>
          <w:spacing w:val="-2"/>
        </w:rPr>
        <w:t>информации.</w:t>
      </w:r>
    </w:p>
    <w:p w:rsidR="00951BDC" w:rsidRDefault="00951BDC" w:rsidP="00951BDC">
      <w:pPr>
        <w:pStyle w:val="a3"/>
        <w:spacing w:before="68"/>
        <w:ind w:left="851" w:firstLine="0"/>
        <w:rPr>
          <w:rFonts w:eastAsia="Bookman Old Style"/>
          <w:b/>
          <w:color w:val="231F20"/>
          <w:spacing w:val="-2"/>
        </w:rPr>
      </w:pPr>
      <w:r w:rsidRPr="00951BDC">
        <w:rPr>
          <w:rFonts w:eastAsia="Bookman Old Style"/>
          <w:b/>
          <w:color w:val="231F20"/>
          <w:w w:val="90"/>
        </w:rPr>
        <w:t xml:space="preserve">Овладение универсальными учебными коммуникативными </w:t>
      </w:r>
      <w:r w:rsidRPr="00951BDC">
        <w:rPr>
          <w:rFonts w:eastAsia="Bookman Old Style"/>
          <w:b/>
          <w:color w:val="231F20"/>
          <w:spacing w:val="-2"/>
        </w:rPr>
        <w:t>действиями:</w:t>
      </w:r>
    </w:p>
    <w:p w:rsidR="00951BDC" w:rsidRDefault="00951BDC" w:rsidP="00951BDC">
      <w:pPr>
        <w:pStyle w:val="a3"/>
        <w:spacing w:before="68"/>
        <w:ind w:left="851" w:firstLine="0"/>
        <w:rPr>
          <w:b/>
          <w:bCs/>
          <w:i/>
          <w:iCs/>
          <w:color w:val="231F20"/>
          <w:spacing w:val="-2"/>
          <w:w w:val="120"/>
        </w:rPr>
      </w:pPr>
      <w:r w:rsidRPr="00951BDC">
        <w:rPr>
          <w:b/>
          <w:bCs/>
          <w:i/>
          <w:iCs/>
          <w:color w:val="231F20"/>
          <w:spacing w:val="-2"/>
          <w:w w:val="120"/>
        </w:rPr>
        <w:t>общение:</w:t>
      </w:r>
    </w:p>
    <w:p w:rsidR="00951BDC" w:rsidRDefault="00951BDC" w:rsidP="00951BDC">
      <w:pPr>
        <w:pStyle w:val="a3"/>
        <w:spacing w:before="68"/>
        <w:ind w:left="851" w:firstLine="0"/>
        <w:rPr>
          <w:rFonts w:eastAsia="Bookman Old Style"/>
          <w:color w:val="231F20"/>
          <w:spacing w:val="-2"/>
        </w:rPr>
      </w:pPr>
      <w:r>
        <w:rPr>
          <w:b/>
          <w:bCs/>
          <w:i/>
          <w:iCs/>
          <w:color w:val="231F20"/>
          <w:spacing w:val="-2"/>
          <w:w w:val="120"/>
        </w:rPr>
        <w:t xml:space="preserve">-  </w:t>
      </w:r>
      <w:r w:rsidRPr="00951BDC">
        <w:rPr>
          <w:rFonts w:eastAsia="Bookman Old Style"/>
          <w:color w:val="231F20"/>
          <w:w w:val="95"/>
        </w:rPr>
        <w:t xml:space="preserve">воспринимать и формулировать суждения, выражать эмоции </w:t>
      </w:r>
      <w:r w:rsidRPr="00951BDC">
        <w:rPr>
          <w:rFonts w:eastAsia="Bookman Old Style"/>
          <w:color w:val="231F20"/>
        </w:rPr>
        <w:t xml:space="preserve">в соответствии с целями и условиями общения в знакомой </w:t>
      </w:r>
      <w:r w:rsidRPr="00951BDC">
        <w:rPr>
          <w:rFonts w:eastAsia="Bookman Old Style"/>
          <w:color w:val="231F20"/>
          <w:spacing w:val="-2"/>
        </w:rPr>
        <w:t>среде;</w:t>
      </w:r>
    </w:p>
    <w:p w:rsidR="00951BDC" w:rsidRDefault="00951BDC" w:rsidP="00951BDC">
      <w:pPr>
        <w:pStyle w:val="a3"/>
        <w:spacing w:before="68"/>
        <w:ind w:left="851" w:firstLine="0"/>
        <w:rPr>
          <w:rFonts w:eastAsia="Bookman Old Style"/>
          <w:color w:val="231F20"/>
        </w:rPr>
      </w:pPr>
      <w:r>
        <w:rPr>
          <w:b/>
          <w:bCs/>
          <w:i/>
          <w:iCs/>
          <w:color w:val="231F20"/>
          <w:spacing w:val="-2"/>
          <w:w w:val="120"/>
        </w:rPr>
        <w:t xml:space="preserve">-  </w:t>
      </w:r>
      <w:r w:rsidRPr="00951BDC">
        <w:rPr>
          <w:rFonts w:eastAsia="Bookman Old Style"/>
          <w:color w:val="231F20"/>
        </w:rPr>
        <w:t xml:space="preserve">проявлять уважительное </w:t>
      </w:r>
      <w:r>
        <w:rPr>
          <w:rFonts w:eastAsia="Bookman Old Style"/>
          <w:color w:val="231F20"/>
        </w:rPr>
        <w:t>отношение к собеседнику, соблю</w:t>
      </w:r>
      <w:r w:rsidRPr="00951BDC">
        <w:rPr>
          <w:rFonts w:eastAsia="Bookman Old Style"/>
          <w:color w:val="231F20"/>
        </w:rPr>
        <w:t>датьправилаведениядиалогаидискуссии;</w:t>
      </w:r>
    </w:p>
    <w:p w:rsidR="00951BDC" w:rsidRDefault="00951BDC" w:rsidP="00951BDC">
      <w:pPr>
        <w:pStyle w:val="a3"/>
        <w:spacing w:before="68"/>
        <w:ind w:left="851" w:firstLine="0"/>
        <w:rPr>
          <w:rFonts w:eastAsia="Bookman Old Style"/>
          <w:color w:val="231F20"/>
          <w:spacing w:val="-4"/>
        </w:rPr>
      </w:pPr>
      <w:r>
        <w:rPr>
          <w:b/>
          <w:bCs/>
          <w:i/>
          <w:iCs/>
          <w:color w:val="231F20"/>
          <w:spacing w:val="-2"/>
          <w:w w:val="120"/>
        </w:rPr>
        <w:t>-</w:t>
      </w:r>
      <w:r w:rsidRPr="00951BDC">
        <w:rPr>
          <w:rFonts w:eastAsia="Bookman Old Style"/>
          <w:color w:val="231F20"/>
        </w:rPr>
        <w:t xml:space="preserve">признавать возможность </w:t>
      </w:r>
      <w:r>
        <w:rPr>
          <w:rFonts w:eastAsia="Bookman Old Style"/>
          <w:color w:val="231F20"/>
        </w:rPr>
        <w:t>существования разных точек зре</w:t>
      </w:r>
      <w:r w:rsidRPr="00951BDC">
        <w:rPr>
          <w:rFonts w:eastAsia="Bookman Old Style"/>
          <w:color w:val="231F20"/>
          <w:spacing w:val="-4"/>
        </w:rPr>
        <w:t>ния;</w:t>
      </w:r>
    </w:p>
    <w:p w:rsidR="00951BDC" w:rsidRDefault="00951BDC" w:rsidP="00951BDC">
      <w:pPr>
        <w:pStyle w:val="a3"/>
        <w:spacing w:before="68"/>
        <w:ind w:left="851" w:firstLine="0"/>
        <w:rPr>
          <w:rFonts w:eastAsia="Bookman Old Style"/>
          <w:color w:val="231F20"/>
          <w:spacing w:val="-2"/>
          <w:w w:val="95"/>
        </w:rPr>
      </w:pPr>
      <w:r>
        <w:rPr>
          <w:b/>
          <w:bCs/>
          <w:i/>
          <w:iCs/>
          <w:color w:val="231F20"/>
          <w:spacing w:val="-2"/>
          <w:w w:val="120"/>
        </w:rPr>
        <w:t>-</w:t>
      </w:r>
      <w:r w:rsidRPr="00951BDC">
        <w:rPr>
          <w:rFonts w:eastAsia="Bookman Old Style"/>
          <w:color w:val="231F20"/>
          <w:w w:val="95"/>
        </w:rPr>
        <w:t>корректноиаргументированновысказыватьсвоё</w:t>
      </w:r>
      <w:r w:rsidRPr="00951BDC">
        <w:rPr>
          <w:rFonts w:eastAsia="Bookman Old Style"/>
          <w:color w:val="231F20"/>
          <w:spacing w:val="-2"/>
          <w:w w:val="95"/>
        </w:rPr>
        <w:t>мнение;</w:t>
      </w:r>
    </w:p>
    <w:p w:rsidR="00951BDC" w:rsidRDefault="00951BDC" w:rsidP="00951BDC">
      <w:pPr>
        <w:pStyle w:val="a3"/>
        <w:spacing w:before="68"/>
        <w:ind w:left="851" w:firstLine="0"/>
        <w:rPr>
          <w:rFonts w:eastAsia="Bookman Old Style"/>
          <w:color w:val="231F20"/>
          <w:spacing w:val="-2"/>
        </w:rPr>
      </w:pPr>
      <w:r>
        <w:rPr>
          <w:b/>
          <w:bCs/>
          <w:i/>
          <w:iCs/>
          <w:color w:val="231F20"/>
          <w:spacing w:val="-2"/>
          <w:w w:val="120"/>
        </w:rPr>
        <w:t>-</w:t>
      </w:r>
      <w:r w:rsidRPr="00951BDC">
        <w:rPr>
          <w:rFonts w:eastAsia="Bookman Old Style"/>
          <w:color w:val="231F20"/>
          <w:w w:val="95"/>
        </w:rPr>
        <w:t xml:space="preserve">строитьречевоевысказываниевсоответствииспоставленной </w:t>
      </w:r>
      <w:r w:rsidRPr="00951BDC">
        <w:rPr>
          <w:rFonts w:eastAsia="Bookman Old Style"/>
          <w:color w:val="231F20"/>
          <w:spacing w:val="-2"/>
        </w:rPr>
        <w:t>задачей;</w:t>
      </w:r>
    </w:p>
    <w:p w:rsidR="00951BDC" w:rsidRDefault="00951BDC" w:rsidP="00951BDC">
      <w:pPr>
        <w:pStyle w:val="a3"/>
        <w:spacing w:before="68"/>
        <w:ind w:left="851" w:firstLine="0"/>
        <w:rPr>
          <w:rFonts w:eastAsia="Bookman Old Style"/>
          <w:color w:val="231F20"/>
        </w:rPr>
      </w:pPr>
      <w:r>
        <w:rPr>
          <w:b/>
          <w:bCs/>
          <w:i/>
          <w:iCs/>
          <w:color w:val="231F20"/>
          <w:spacing w:val="-2"/>
          <w:w w:val="120"/>
        </w:rPr>
        <w:t xml:space="preserve">-  </w:t>
      </w:r>
      <w:r w:rsidRPr="00951BDC">
        <w:rPr>
          <w:rFonts w:eastAsia="Bookman Old Style"/>
          <w:color w:val="231F20"/>
          <w:w w:val="95"/>
        </w:rPr>
        <w:t>создавать устные и письмен</w:t>
      </w:r>
      <w:r>
        <w:rPr>
          <w:rFonts w:eastAsia="Bookman Old Style"/>
          <w:color w:val="231F20"/>
          <w:w w:val="95"/>
        </w:rPr>
        <w:t>ные тексты (описание, рассужде</w:t>
      </w:r>
      <w:r w:rsidRPr="00951BDC">
        <w:rPr>
          <w:rFonts w:eastAsia="Bookman Old Style"/>
          <w:color w:val="231F20"/>
        </w:rPr>
        <w:t>ние,повествование);</w:t>
      </w:r>
    </w:p>
    <w:p w:rsidR="00951BDC" w:rsidRDefault="00951BDC" w:rsidP="00951BDC">
      <w:pPr>
        <w:pStyle w:val="a3"/>
        <w:spacing w:before="68"/>
        <w:ind w:left="851" w:firstLine="0"/>
        <w:rPr>
          <w:rFonts w:eastAsia="Bookman Old Style"/>
          <w:color w:val="231F20"/>
          <w:spacing w:val="-2"/>
          <w:w w:val="95"/>
        </w:rPr>
      </w:pPr>
      <w:r>
        <w:rPr>
          <w:b/>
          <w:bCs/>
          <w:i/>
          <w:iCs/>
          <w:color w:val="231F20"/>
          <w:spacing w:val="-2"/>
          <w:w w:val="120"/>
        </w:rPr>
        <w:t xml:space="preserve">-  </w:t>
      </w:r>
      <w:r w:rsidRPr="00951BDC">
        <w:rPr>
          <w:rFonts w:eastAsia="Bookman Old Style"/>
          <w:color w:val="231F20"/>
          <w:w w:val="95"/>
        </w:rPr>
        <w:t>готовитьнебольшиепубличные</w:t>
      </w:r>
      <w:r w:rsidRPr="00951BDC">
        <w:rPr>
          <w:rFonts w:eastAsia="Bookman Old Style"/>
          <w:color w:val="231F20"/>
          <w:spacing w:val="-2"/>
          <w:w w:val="95"/>
        </w:rPr>
        <w:t>выступления;</w:t>
      </w:r>
    </w:p>
    <w:p w:rsidR="00951BDC" w:rsidRDefault="00951BDC" w:rsidP="00951BDC">
      <w:pPr>
        <w:pStyle w:val="a3"/>
        <w:spacing w:before="68"/>
        <w:ind w:left="851" w:firstLine="0"/>
        <w:rPr>
          <w:rFonts w:eastAsia="Bookman Old Style"/>
          <w:color w:val="231F20"/>
        </w:rPr>
      </w:pPr>
      <w:r>
        <w:rPr>
          <w:b/>
          <w:bCs/>
          <w:i/>
          <w:iCs/>
          <w:color w:val="231F20"/>
          <w:spacing w:val="-2"/>
          <w:w w:val="120"/>
        </w:rPr>
        <w:t>-</w:t>
      </w:r>
      <w:r w:rsidRPr="00951BDC">
        <w:rPr>
          <w:rFonts w:eastAsia="Bookman Old Style"/>
          <w:color w:val="231F20"/>
          <w:w w:val="95"/>
        </w:rPr>
        <w:t xml:space="preserve">подбирать иллюстративный </w:t>
      </w:r>
      <w:r>
        <w:rPr>
          <w:rFonts w:eastAsia="Bookman Old Style"/>
          <w:color w:val="231F20"/>
          <w:w w:val="95"/>
        </w:rPr>
        <w:t>материал (рисунки, фото, плака</w:t>
      </w:r>
      <w:r w:rsidRPr="00951BDC">
        <w:rPr>
          <w:rFonts w:eastAsia="Bookman Old Style"/>
          <w:color w:val="231F20"/>
        </w:rPr>
        <w:t>ты) к тексту выступления;</w:t>
      </w:r>
    </w:p>
    <w:p w:rsidR="001E3431" w:rsidRDefault="00951BDC" w:rsidP="001E3431">
      <w:pPr>
        <w:pStyle w:val="a3"/>
        <w:spacing w:before="68"/>
        <w:ind w:left="851" w:firstLine="0"/>
        <w:rPr>
          <w:rFonts w:eastAsia="Bookman Old Style"/>
          <w:color w:val="231F20"/>
        </w:rPr>
      </w:pPr>
      <w:r w:rsidRPr="00951BDC">
        <w:rPr>
          <w:b/>
          <w:bCs/>
          <w:i/>
          <w:iCs/>
          <w:color w:val="231F20"/>
          <w:w w:val="125"/>
        </w:rPr>
        <w:t>совместная</w:t>
      </w:r>
      <w:r w:rsidRPr="00951BDC">
        <w:rPr>
          <w:b/>
          <w:bCs/>
          <w:i/>
          <w:iCs/>
          <w:color w:val="231F20"/>
          <w:spacing w:val="-2"/>
          <w:w w:val="125"/>
        </w:rPr>
        <w:t>деятельность:</w:t>
      </w:r>
    </w:p>
    <w:p w:rsidR="001E3431" w:rsidRDefault="001E3431" w:rsidP="001E3431">
      <w:pPr>
        <w:pStyle w:val="a3"/>
        <w:spacing w:before="68"/>
        <w:ind w:left="851" w:firstLine="0"/>
        <w:rPr>
          <w:rFonts w:eastAsia="Bookman Old Style"/>
          <w:color w:val="231F20"/>
        </w:rPr>
      </w:pPr>
      <w:r>
        <w:rPr>
          <w:rFonts w:eastAsia="Bookman Old Style"/>
          <w:color w:val="231F20"/>
        </w:rPr>
        <w:t xml:space="preserve">-  </w:t>
      </w:r>
      <w:r w:rsidR="00951BDC" w:rsidRPr="00951BDC">
        <w:rPr>
          <w:rFonts w:eastAsia="Bookman Old Style"/>
          <w:color w:val="231F20"/>
        </w:rPr>
        <w:t>формулироватькраткосрочныеидолгосрочныецели</w:t>
      </w:r>
      <w:r w:rsidR="00951BDC">
        <w:rPr>
          <w:rFonts w:eastAsia="Bookman Old Style"/>
          <w:color w:val="231F20"/>
        </w:rPr>
        <w:t>(инди</w:t>
      </w:r>
      <w:r w:rsidR="00951BDC" w:rsidRPr="00951BDC">
        <w:rPr>
          <w:rFonts w:eastAsia="Bookman Old Style"/>
          <w:color w:val="231F20"/>
        </w:rPr>
        <w:t>видуальныесучётомучастиявколлективныхзадачах) встандартной(типовой)ситуациинаоснове</w:t>
      </w:r>
      <w:r w:rsidR="00951BDC">
        <w:rPr>
          <w:rFonts w:eastAsia="Bookman Old Style"/>
          <w:color w:val="231F20"/>
        </w:rPr>
        <w:t xml:space="preserve"> предложенного формата</w:t>
      </w:r>
      <w:r>
        <w:rPr>
          <w:rFonts w:eastAsia="Bookman Old Style"/>
          <w:color w:val="231F20"/>
        </w:rPr>
        <w:t xml:space="preserve"> планирования, </w:t>
      </w:r>
      <w:r w:rsidRPr="001E3431">
        <w:rPr>
          <w:rFonts w:eastAsia="Bookman Old Style"/>
          <w:color w:val="231F20"/>
          <w:w w:val="95"/>
        </w:rPr>
        <w:t>ра</w:t>
      </w:r>
      <w:r w:rsidRPr="001E3431">
        <w:rPr>
          <w:rFonts w:eastAsia="Bookman Old Style"/>
          <w:color w:val="231F20"/>
          <w:w w:val="95"/>
        </w:rPr>
        <w:t>с</w:t>
      </w:r>
      <w:r w:rsidRPr="001E3431">
        <w:rPr>
          <w:rFonts w:eastAsia="Bookman Old Style"/>
          <w:color w:val="231F20"/>
          <w:w w:val="95"/>
        </w:rPr>
        <w:t>пре</w:t>
      </w:r>
      <w:r>
        <w:rPr>
          <w:rFonts w:eastAsia="Bookman Old Style"/>
          <w:color w:val="231F20"/>
          <w:w w:val="95"/>
        </w:rPr>
        <w:t>деления промежуточных ша</w:t>
      </w:r>
      <w:r w:rsidRPr="001E3431">
        <w:rPr>
          <w:rFonts w:eastAsia="Bookman Old Style"/>
          <w:color w:val="231F20"/>
        </w:rPr>
        <w:t>гов и сроков;</w:t>
      </w:r>
    </w:p>
    <w:p w:rsidR="001E3431" w:rsidRDefault="001E3431" w:rsidP="001E3431">
      <w:pPr>
        <w:pStyle w:val="a3"/>
        <w:spacing w:before="68"/>
        <w:ind w:left="851" w:firstLine="0"/>
        <w:rPr>
          <w:rFonts w:eastAsia="Bookman Old Style"/>
          <w:color w:val="231F20"/>
          <w:w w:val="95"/>
        </w:rPr>
      </w:pPr>
      <w:r>
        <w:rPr>
          <w:rFonts w:eastAsia="Bookman Old Style"/>
          <w:color w:val="231F20"/>
        </w:rPr>
        <w:t xml:space="preserve">-  </w:t>
      </w:r>
      <w:r w:rsidRPr="001E3431">
        <w:rPr>
          <w:rFonts w:eastAsia="Bookman Old Style"/>
          <w:color w:val="231F20"/>
          <w:w w:val="95"/>
        </w:rPr>
        <w:t>принимать цель совместной деятель</w:t>
      </w:r>
      <w:r>
        <w:rPr>
          <w:rFonts w:eastAsia="Bookman Old Style"/>
          <w:color w:val="231F20"/>
          <w:w w:val="95"/>
        </w:rPr>
        <w:t>ности, коллективно стро</w:t>
      </w:r>
      <w:r w:rsidRPr="001E3431">
        <w:rPr>
          <w:rFonts w:eastAsia="Bookman Old Style"/>
          <w:color w:val="231F20"/>
        </w:rPr>
        <w:t>итьдействияпоеёдостиж</w:t>
      </w:r>
      <w:r w:rsidRPr="001E3431">
        <w:rPr>
          <w:rFonts w:eastAsia="Bookman Old Style"/>
          <w:color w:val="231F20"/>
        </w:rPr>
        <w:t>е</w:t>
      </w:r>
      <w:r w:rsidRPr="001E3431">
        <w:rPr>
          <w:rFonts w:eastAsia="Bookman Old Style"/>
          <w:color w:val="231F20"/>
        </w:rPr>
        <w:t>нию:распределятьроли,д</w:t>
      </w:r>
      <w:r>
        <w:rPr>
          <w:rFonts w:eastAsia="Bookman Old Style"/>
          <w:color w:val="231F20"/>
        </w:rPr>
        <w:t>огова</w:t>
      </w:r>
      <w:r w:rsidRPr="001E3431">
        <w:rPr>
          <w:rFonts w:eastAsia="Bookman Old Style"/>
          <w:color w:val="231F20"/>
          <w:w w:val="95"/>
        </w:rPr>
        <w:t>риваться, обсуждать процесс и результат совместной работы;</w:t>
      </w:r>
    </w:p>
    <w:p w:rsidR="001E3431" w:rsidRDefault="001E3431" w:rsidP="001E3431">
      <w:pPr>
        <w:pStyle w:val="a3"/>
        <w:spacing w:before="68"/>
        <w:ind w:left="851" w:firstLine="0"/>
        <w:rPr>
          <w:rFonts w:eastAsia="Bookman Old Style"/>
          <w:color w:val="231F20"/>
          <w:spacing w:val="-2"/>
        </w:rPr>
      </w:pPr>
      <w:r>
        <w:rPr>
          <w:rFonts w:eastAsia="Bookman Old Style"/>
          <w:color w:val="231F20"/>
          <w:w w:val="95"/>
        </w:rPr>
        <w:t xml:space="preserve">-  </w:t>
      </w:r>
      <w:r w:rsidRPr="001E3431">
        <w:rPr>
          <w:rFonts w:eastAsia="Bookman Old Style"/>
          <w:color w:val="231F20"/>
        </w:rPr>
        <w:t xml:space="preserve">проявлять готовность руководить, выполнять поручения, </w:t>
      </w:r>
      <w:r w:rsidRPr="001E3431">
        <w:rPr>
          <w:rFonts w:eastAsia="Bookman Old Style"/>
          <w:color w:val="231F20"/>
          <w:spacing w:val="-2"/>
        </w:rPr>
        <w:t>подчиняться;</w:t>
      </w:r>
    </w:p>
    <w:p w:rsidR="001E3431" w:rsidRDefault="001E3431" w:rsidP="001E3431">
      <w:pPr>
        <w:pStyle w:val="a3"/>
        <w:spacing w:before="68"/>
        <w:ind w:left="851" w:firstLine="0"/>
        <w:rPr>
          <w:rFonts w:eastAsia="Bookman Old Style"/>
          <w:color w:val="231F20"/>
          <w:spacing w:val="-2"/>
          <w:w w:val="95"/>
        </w:rPr>
      </w:pPr>
      <w:r>
        <w:rPr>
          <w:rFonts w:eastAsia="Bookman Old Style"/>
          <w:color w:val="231F20"/>
          <w:spacing w:val="-2"/>
        </w:rPr>
        <w:t xml:space="preserve">-  </w:t>
      </w:r>
      <w:r w:rsidRPr="001E3431">
        <w:rPr>
          <w:rFonts w:eastAsia="Bookman Old Style"/>
          <w:color w:val="231F20"/>
          <w:w w:val="95"/>
        </w:rPr>
        <w:t>ответственновыполнятьсвоючасть</w:t>
      </w:r>
      <w:r w:rsidRPr="001E3431">
        <w:rPr>
          <w:rFonts w:eastAsia="Bookman Old Style"/>
          <w:color w:val="231F20"/>
          <w:spacing w:val="-2"/>
          <w:w w:val="95"/>
        </w:rPr>
        <w:t>работы;</w:t>
      </w:r>
    </w:p>
    <w:p w:rsidR="001E3431" w:rsidRDefault="001E3431" w:rsidP="001E3431">
      <w:pPr>
        <w:pStyle w:val="a3"/>
        <w:spacing w:before="68"/>
        <w:ind w:left="851" w:firstLine="0"/>
        <w:rPr>
          <w:rFonts w:eastAsia="Bookman Old Style"/>
          <w:color w:val="231F20"/>
          <w:spacing w:val="-2"/>
          <w:w w:val="95"/>
        </w:rPr>
      </w:pPr>
      <w:r>
        <w:rPr>
          <w:rFonts w:eastAsia="Bookman Old Style"/>
          <w:color w:val="231F20"/>
          <w:spacing w:val="-2"/>
          <w:w w:val="95"/>
        </w:rPr>
        <w:t xml:space="preserve">-  </w:t>
      </w:r>
      <w:r w:rsidRPr="001E3431">
        <w:rPr>
          <w:rFonts w:eastAsia="Bookman Old Style"/>
          <w:color w:val="231F20"/>
          <w:w w:val="95"/>
        </w:rPr>
        <w:t>оцениватьсвойвкладвобщий</w:t>
      </w:r>
      <w:r w:rsidRPr="001E3431">
        <w:rPr>
          <w:rFonts w:eastAsia="Bookman Old Style"/>
          <w:color w:val="231F20"/>
          <w:spacing w:val="-2"/>
          <w:w w:val="95"/>
        </w:rPr>
        <w:t>результат;</w:t>
      </w:r>
    </w:p>
    <w:p w:rsidR="001E3431" w:rsidRDefault="001E3431" w:rsidP="001E3431">
      <w:pPr>
        <w:pStyle w:val="a3"/>
        <w:spacing w:before="68"/>
        <w:ind w:left="851" w:firstLine="0"/>
        <w:rPr>
          <w:rFonts w:ascii="Bookman Old Style" w:eastAsia="Bookman Old Style" w:hAnsi="Bookman Old Style" w:cs="Bookman Old Style"/>
          <w:b/>
          <w:color w:val="231F20"/>
          <w:w w:val="90"/>
          <w:sz w:val="20"/>
          <w:szCs w:val="20"/>
        </w:rPr>
      </w:pPr>
      <w:r>
        <w:rPr>
          <w:rFonts w:eastAsia="Bookman Old Style"/>
          <w:color w:val="231F20"/>
          <w:spacing w:val="-2"/>
          <w:w w:val="95"/>
        </w:rPr>
        <w:t xml:space="preserve">-  </w:t>
      </w:r>
      <w:r w:rsidRPr="001E3431">
        <w:rPr>
          <w:rFonts w:eastAsia="Bookman Old Style"/>
          <w:color w:val="231F20"/>
          <w:w w:val="95"/>
        </w:rPr>
        <w:t xml:space="preserve">выполнять совместные проектные задания с </w:t>
      </w:r>
      <w:r>
        <w:rPr>
          <w:rFonts w:eastAsia="Bookman Old Style"/>
          <w:color w:val="231F20"/>
          <w:w w:val="95"/>
        </w:rPr>
        <w:t>опорой на пред</w:t>
      </w:r>
      <w:r w:rsidRPr="001E3431">
        <w:rPr>
          <w:rFonts w:eastAsia="Bookman Old Style"/>
          <w:color w:val="231F20"/>
        </w:rPr>
        <w:t>ложенныеобразцы.</w:t>
      </w:r>
    </w:p>
    <w:p w:rsidR="001E3431" w:rsidRDefault="001E3431" w:rsidP="001E3431">
      <w:pPr>
        <w:pStyle w:val="a3"/>
        <w:spacing w:before="68"/>
        <w:ind w:left="851" w:firstLine="0"/>
        <w:rPr>
          <w:rFonts w:eastAsia="Bookman Old Style"/>
          <w:b/>
          <w:color w:val="231F20"/>
          <w:spacing w:val="-2"/>
        </w:rPr>
      </w:pPr>
      <w:r w:rsidRPr="001E3431">
        <w:rPr>
          <w:rFonts w:eastAsia="Bookman Old Style"/>
          <w:b/>
          <w:color w:val="231F20"/>
          <w:w w:val="90"/>
        </w:rPr>
        <w:t>Овладение универсальн</w:t>
      </w:r>
      <w:r>
        <w:rPr>
          <w:rFonts w:eastAsia="Bookman Old Style"/>
          <w:b/>
          <w:color w:val="231F20"/>
          <w:w w:val="90"/>
        </w:rPr>
        <w:t>ыми учебными регулятивными дей</w:t>
      </w:r>
      <w:r w:rsidRPr="001E3431">
        <w:rPr>
          <w:rFonts w:eastAsia="Bookman Old Style"/>
          <w:b/>
          <w:color w:val="231F20"/>
          <w:spacing w:val="-2"/>
        </w:rPr>
        <w:t>ствиями:</w:t>
      </w:r>
    </w:p>
    <w:p w:rsidR="001E3431" w:rsidRDefault="001E3431" w:rsidP="001E3431">
      <w:pPr>
        <w:pStyle w:val="a3"/>
        <w:spacing w:before="68"/>
        <w:ind w:left="851" w:firstLine="0"/>
        <w:rPr>
          <w:b/>
          <w:bCs/>
          <w:i/>
          <w:iCs/>
          <w:color w:val="231F20"/>
          <w:spacing w:val="-2"/>
          <w:w w:val="130"/>
        </w:rPr>
      </w:pPr>
      <w:r w:rsidRPr="001E3431">
        <w:rPr>
          <w:b/>
          <w:bCs/>
          <w:i/>
          <w:iCs/>
          <w:color w:val="231F20"/>
          <w:spacing w:val="-2"/>
          <w:w w:val="130"/>
        </w:rPr>
        <w:t>самоорганизация:</w:t>
      </w:r>
    </w:p>
    <w:p w:rsidR="001E3431" w:rsidRDefault="001E3431" w:rsidP="001E3431">
      <w:pPr>
        <w:pStyle w:val="a3"/>
        <w:spacing w:before="68"/>
        <w:ind w:left="851" w:firstLine="0"/>
        <w:rPr>
          <w:rFonts w:eastAsia="Bookman Old Style"/>
          <w:color w:val="231F20"/>
        </w:rPr>
      </w:pPr>
      <w:r>
        <w:rPr>
          <w:b/>
          <w:bCs/>
          <w:i/>
          <w:iCs/>
          <w:color w:val="231F20"/>
          <w:spacing w:val="-2"/>
          <w:w w:val="130"/>
        </w:rPr>
        <w:t xml:space="preserve">-  </w:t>
      </w:r>
      <w:r w:rsidRPr="001E3431">
        <w:rPr>
          <w:rFonts w:eastAsia="Bookman Old Style"/>
          <w:color w:val="231F20"/>
          <w:spacing w:val="-2"/>
        </w:rPr>
        <w:t>планироватьдействияпорешениюучебнойзадачидля</w:t>
      </w:r>
      <w:r>
        <w:rPr>
          <w:rFonts w:eastAsia="Bookman Old Style"/>
          <w:color w:val="231F20"/>
          <w:spacing w:val="-2"/>
        </w:rPr>
        <w:t>полу</w:t>
      </w:r>
      <w:r w:rsidRPr="001E3431">
        <w:rPr>
          <w:rFonts w:eastAsia="Bookman Old Style"/>
          <w:color w:val="231F20"/>
        </w:rPr>
        <w:t>чениярезультата;</w:t>
      </w:r>
    </w:p>
    <w:p w:rsidR="001E3431" w:rsidRDefault="001E3431" w:rsidP="001E3431">
      <w:pPr>
        <w:pStyle w:val="a3"/>
        <w:spacing w:before="68"/>
        <w:ind w:left="851" w:firstLine="0"/>
        <w:rPr>
          <w:rFonts w:eastAsia="Bookman Old Style"/>
          <w:color w:val="231F20"/>
          <w:spacing w:val="-2"/>
          <w:w w:val="95"/>
        </w:rPr>
      </w:pPr>
      <w:r>
        <w:rPr>
          <w:b/>
          <w:bCs/>
          <w:i/>
          <w:iCs/>
          <w:color w:val="231F20"/>
          <w:spacing w:val="-2"/>
          <w:w w:val="130"/>
        </w:rPr>
        <w:t>-</w:t>
      </w:r>
      <w:r w:rsidRPr="001E3431">
        <w:rPr>
          <w:rFonts w:eastAsia="Bookman Old Style"/>
          <w:color w:val="231F20"/>
          <w:w w:val="95"/>
        </w:rPr>
        <w:t>выстраиватьпоследовательностьвыбранных</w:t>
      </w:r>
      <w:r w:rsidRPr="001E3431">
        <w:rPr>
          <w:rFonts w:eastAsia="Bookman Old Style"/>
          <w:color w:val="231F20"/>
          <w:spacing w:val="-2"/>
          <w:w w:val="95"/>
        </w:rPr>
        <w:t>действий;</w:t>
      </w:r>
    </w:p>
    <w:p w:rsidR="001E3431" w:rsidRDefault="001E3431" w:rsidP="001E3431">
      <w:pPr>
        <w:pStyle w:val="a3"/>
        <w:spacing w:before="68"/>
        <w:ind w:left="851" w:firstLine="0"/>
        <w:rPr>
          <w:b/>
          <w:bCs/>
          <w:i/>
          <w:iCs/>
          <w:color w:val="231F20"/>
          <w:spacing w:val="-2"/>
          <w:w w:val="130"/>
        </w:rPr>
      </w:pPr>
      <w:r w:rsidRPr="001E3431">
        <w:rPr>
          <w:b/>
          <w:bCs/>
          <w:i/>
          <w:iCs/>
          <w:color w:val="231F20"/>
          <w:spacing w:val="-2"/>
          <w:w w:val="130"/>
        </w:rPr>
        <w:t>самоконтроль:</w:t>
      </w:r>
    </w:p>
    <w:p w:rsidR="001E3431" w:rsidRDefault="001E3431" w:rsidP="001E3431">
      <w:pPr>
        <w:pStyle w:val="a3"/>
        <w:spacing w:before="68"/>
        <w:ind w:left="851" w:firstLine="0"/>
        <w:rPr>
          <w:rFonts w:eastAsia="Bookman Old Style"/>
          <w:color w:val="231F20"/>
          <w:spacing w:val="-2"/>
        </w:rPr>
      </w:pPr>
      <w:r>
        <w:rPr>
          <w:b/>
          <w:bCs/>
          <w:i/>
          <w:iCs/>
          <w:color w:val="231F20"/>
          <w:spacing w:val="-2"/>
          <w:w w:val="130"/>
        </w:rPr>
        <w:t xml:space="preserve">-  </w:t>
      </w:r>
      <w:r w:rsidRPr="001E3431">
        <w:rPr>
          <w:rFonts w:eastAsia="Bookman Old Style"/>
          <w:color w:val="231F20"/>
        </w:rPr>
        <w:t>устанавливать причины</w:t>
      </w:r>
      <w:r>
        <w:rPr>
          <w:rFonts w:eastAsia="Bookman Old Style"/>
          <w:color w:val="231F20"/>
        </w:rPr>
        <w:t xml:space="preserve"> успеха/неудач учебной деятель</w:t>
      </w:r>
      <w:r w:rsidRPr="001E3431">
        <w:rPr>
          <w:rFonts w:eastAsia="Bookman Old Style"/>
          <w:color w:val="231F20"/>
          <w:spacing w:val="-2"/>
        </w:rPr>
        <w:t>ности;</w:t>
      </w:r>
    </w:p>
    <w:p w:rsidR="001E3431" w:rsidRDefault="001E3431" w:rsidP="001E3431">
      <w:pPr>
        <w:pStyle w:val="a3"/>
        <w:spacing w:before="68"/>
        <w:ind w:left="851" w:firstLine="0"/>
        <w:rPr>
          <w:rFonts w:eastAsia="Bookman Old Style"/>
          <w:color w:val="231F20"/>
          <w:spacing w:val="-2"/>
        </w:rPr>
      </w:pPr>
      <w:r>
        <w:rPr>
          <w:b/>
          <w:bCs/>
          <w:i/>
          <w:iCs/>
          <w:color w:val="231F20"/>
          <w:spacing w:val="-2"/>
          <w:w w:val="130"/>
        </w:rPr>
        <w:t>-</w:t>
      </w:r>
      <w:r w:rsidRPr="001E3431">
        <w:rPr>
          <w:rFonts w:eastAsia="Bookman Old Style"/>
          <w:color w:val="231F20"/>
        </w:rPr>
        <w:t xml:space="preserve">корректировать свои учебные действия для преодоления </w:t>
      </w:r>
      <w:r w:rsidRPr="001E3431">
        <w:rPr>
          <w:rFonts w:eastAsia="Bookman Old Style"/>
          <w:color w:val="231F20"/>
          <w:spacing w:val="-2"/>
        </w:rPr>
        <w:t>ошибок.</w:t>
      </w:r>
    </w:p>
    <w:p w:rsidR="001E3431" w:rsidRDefault="001E3431" w:rsidP="001E3431">
      <w:pPr>
        <w:pStyle w:val="a3"/>
        <w:spacing w:before="68"/>
        <w:ind w:left="851" w:firstLine="0"/>
        <w:rPr>
          <w:rFonts w:eastAsia="Calibri"/>
          <w:b/>
          <w:bCs/>
          <w:color w:val="231F20"/>
          <w:spacing w:val="-2"/>
          <w:w w:val="95"/>
        </w:rPr>
      </w:pPr>
      <w:r w:rsidRPr="001E3431">
        <w:rPr>
          <w:rFonts w:eastAsia="Calibri"/>
          <w:b/>
          <w:bCs/>
          <w:color w:val="231F20"/>
          <w:w w:val="95"/>
        </w:rPr>
        <w:t>Предметные</w:t>
      </w:r>
      <w:r w:rsidRPr="001E3431">
        <w:rPr>
          <w:rFonts w:eastAsia="Calibri"/>
          <w:b/>
          <w:bCs/>
          <w:color w:val="231F20"/>
          <w:spacing w:val="-2"/>
          <w:w w:val="95"/>
        </w:rPr>
        <w:t>результаты</w:t>
      </w:r>
    </w:p>
    <w:p w:rsidR="00B15E01" w:rsidRDefault="001E3431" w:rsidP="001E3431">
      <w:pPr>
        <w:pStyle w:val="a3"/>
        <w:spacing w:before="68"/>
        <w:ind w:left="851" w:firstLine="0"/>
        <w:rPr>
          <w:rFonts w:eastAsia="Calibri"/>
          <w:color w:val="231F20"/>
          <w:w w:val="95"/>
        </w:rPr>
      </w:pPr>
      <w:r w:rsidRPr="001E3431">
        <w:rPr>
          <w:rFonts w:eastAsia="Bookman Old Style"/>
          <w:color w:val="231F20"/>
        </w:rPr>
        <w:lastRenderedPageBreak/>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уменийинавыковвтипичныхучебныхситуацияхиреальных жизненных условиях, отражать сфо</w:t>
      </w:r>
      <w:r w:rsidRPr="001E3431">
        <w:rPr>
          <w:rFonts w:eastAsia="Bookman Old Style"/>
          <w:color w:val="231F20"/>
        </w:rPr>
        <w:t>р</w:t>
      </w:r>
      <w:r w:rsidRPr="001E3431">
        <w:rPr>
          <w:rFonts w:eastAsia="Bookman Old Style"/>
          <w:color w:val="231F20"/>
        </w:rPr>
        <w:t>мированность иноязычной коммуникативной компетенции на элементарном уровне всовокупн</w:t>
      </w:r>
      <w:r w:rsidRPr="001E3431">
        <w:rPr>
          <w:rFonts w:eastAsia="Bookman Old Style"/>
          <w:color w:val="231F20"/>
        </w:rPr>
        <w:t>о</w:t>
      </w:r>
      <w:r w:rsidRPr="001E3431">
        <w:rPr>
          <w:rFonts w:eastAsia="Bookman Old Style"/>
          <w:color w:val="231F20"/>
        </w:rPr>
        <w:t>стиеёсоставляющих—речевой,языковой,социокультурной,компенсаторной,метапредметной(учебно-позна</w:t>
      </w:r>
      <w:r w:rsidRPr="001E3431">
        <w:rPr>
          <w:rFonts w:eastAsia="Bookman Old Style"/>
          <w:color w:val="231F20"/>
          <w:spacing w:val="-2"/>
        </w:rPr>
        <w:t>вательной).</w:t>
      </w:r>
    </w:p>
    <w:p w:rsidR="001E3431" w:rsidRPr="00B15E01" w:rsidRDefault="00B15E01" w:rsidP="001E3431">
      <w:pPr>
        <w:pStyle w:val="a3"/>
        <w:spacing w:before="68"/>
        <w:ind w:left="851" w:firstLine="0"/>
        <w:rPr>
          <w:rFonts w:eastAsia="Calibri"/>
          <w:b/>
          <w:color w:val="231F20"/>
          <w:w w:val="95"/>
        </w:rPr>
      </w:pPr>
      <w:r w:rsidRPr="00B15E01">
        <w:rPr>
          <w:rFonts w:eastAsia="Calibri"/>
          <w:b/>
          <w:color w:val="231F20"/>
          <w:w w:val="95"/>
        </w:rPr>
        <w:t>2 КЛАСС</w:t>
      </w:r>
    </w:p>
    <w:p w:rsidR="001E3431" w:rsidRDefault="001E3431" w:rsidP="001E3431">
      <w:pPr>
        <w:pStyle w:val="a3"/>
        <w:spacing w:before="68"/>
        <w:ind w:left="851" w:firstLine="0"/>
        <w:rPr>
          <w:rFonts w:eastAsia="Calibri"/>
          <w:b/>
          <w:color w:val="231F20"/>
          <w:spacing w:val="-2"/>
        </w:rPr>
      </w:pPr>
      <w:r w:rsidRPr="001E3431">
        <w:rPr>
          <w:rFonts w:eastAsia="Calibri"/>
          <w:b/>
          <w:color w:val="231F20"/>
          <w:w w:val="95"/>
        </w:rPr>
        <w:t>Коммуникативные</w:t>
      </w:r>
      <w:r w:rsidRPr="001E3431">
        <w:rPr>
          <w:rFonts w:eastAsia="Calibri"/>
          <w:b/>
          <w:color w:val="231F20"/>
          <w:spacing w:val="-2"/>
        </w:rPr>
        <w:t>умения</w:t>
      </w:r>
    </w:p>
    <w:p w:rsidR="001E3431" w:rsidRDefault="001E3431" w:rsidP="001E3431">
      <w:pPr>
        <w:pStyle w:val="a3"/>
        <w:spacing w:before="68"/>
        <w:ind w:left="851" w:firstLine="0"/>
        <w:rPr>
          <w:rFonts w:eastAsia="Calibri"/>
          <w:b/>
          <w:bCs/>
          <w:color w:val="231F20"/>
          <w:spacing w:val="-2"/>
          <w:w w:val="95"/>
        </w:rPr>
      </w:pPr>
      <w:r w:rsidRPr="001E3431">
        <w:rPr>
          <w:b/>
          <w:bCs/>
          <w:i/>
          <w:iCs/>
          <w:color w:val="231F20"/>
          <w:spacing w:val="-2"/>
          <w:w w:val="125"/>
        </w:rPr>
        <w:t>Говорение</w:t>
      </w:r>
    </w:p>
    <w:p w:rsidR="00B15E01" w:rsidRDefault="001E3431" w:rsidP="00B15E01">
      <w:pPr>
        <w:pStyle w:val="a3"/>
        <w:spacing w:before="68"/>
        <w:ind w:left="851" w:firstLine="0"/>
        <w:rPr>
          <w:rFonts w:eastAsia="Bookman Old Style"/>
          <w:color w:val="231F20"/>
        </w:rPr>
      </w:pPr>
      <w:r>
        <w:rPr>
          <w:rFonts w:eastAsia="Calibri"/>
          <w:b/>
          <w:bCs/>
          <w:color w:val="231F20"/>
          <w:spacing w:val="-2"/>
          <w:w w:val="95"/>
        </w:rPr>
        <w:t xml:space="preserve">-  </w:t>
      </w:r>
      <w:r w:rsidRPr="001E3431">
        <w:rPr>
          <w:rFonts w:eastAsia="Bookman Old Style"/>
          <w:color w:val="231F20"/>
        </w:rPr>
        <w:t>вести разные виды диалогов (диалог этикетного характера, диалог-расспрос)встандартныхситуацияхнеофициального общ</w:t>
      </w:r>
      <w:r w:rsidRPr="001E3431">
        <w:rPr>
          <w:rFonts w:eastAsia="Bookman Old Style"/>
          <w:color w:val="231F20"/>
        </w:rPr>
        <w:t>е</w:t>
      </w:r>
      <w:r w:rsidRPr="001E3431">
        <w:rPr>
          <w:rFonts w:eastAsia="Bookman Old Style"/>
          <w:color w:val="231F20"/>
        </w:rPr>
        <w:t>ния,используявербальныеи/илизрительныеопоры врамкахизучаемойтематикиссоблюдениемнорм</w:t>
      </w:r>
      <w:r>
        <w:rPr>
          <w:rFonts w:eastAsia="Bookman Old Style"/>
          <w:color w:val="231F20"/>
        </w:rPr>
        <w:t xml:space="preserve"> речевого этикета</w:t>
      </w:r>
      <w:r w:rsidRPr="001E3431">
        <w:rPr>
          <w:rFonts w:eastAsia="Bookman Old Style"/>
          <w:color w:val="231F20"/>
        </w:rPr>
        <w:t xml:space="preserve"> принятоговстране/странахизучаемогоязыка (нем</w:t>
      </w:r>
      <w:r w:rsidRPr="001E3431">
        <w:rPr>
          <w:rFonts w:eastAsia="Bookman Old Style"/>
          <w:color w:val="231F20"/>
        </w:rPr>
        <w:t>е</w:t>
      </w:r>
      <w:r w:rsidRPr="001E3431">
        <w:rPr>
          <w:rFonts w:eastAsia="Bookman Old Style"/>
          <w:color w:val="231F20"/>
        </w:rPr>
        <w:t>нее3репликсостороныкаждогособеседника);</w:t>
      </w:r>
    </w:p>
    <w:p w:rsidR="00B15E01" w:rsidRDefault="00B15E01" w:rsidP="00B15E01">
      <w:pPr>
        <w:pStyle w:val="a3"/>
        <w:spacing w:before="68"/>
        <w:ind w:left="851" w:firstLine="0"/>
        <w:rPr>
          <w:b/>
          <w:bCs/>
          <w:color w:val="231F20"/>
          <w:spacing w:val="-2"/>
          <w:w w:val="130"/>
        </w:rPr>
      </w:pPr>
      <w:r>
        <w:rPr>
          <w:rFonts w:eastAsia="Calibri"/>
          <w:b/>
          <w:bCs/>
          <w:color w:val="231F20"/>
          <w:spacing w:val="-2"/>
          <w:w w:val="95"/>
        </w:rPr>
        <w:t>-</w:t>
      </w:r>
      <w:r w:rsidR="001E3431" w:rsidRPr="001E3431">
        <w:rPr>
          <w:rFonts w:eastAsia="Bookman Old Style"/>
          <w:color w:val="231F20"/>
        </w:rPr>
        <w:t xml:space="preserve">создавать устные связные монологические высказывания </w:t>
      </w:r>
      <w:r w:rsidR="001E3431" w:rsidRPr="001E3431">
        <w:rPr>
          <w:rFonts w:eastAsia="Bookman Old Style"/>
          <w:color w:val="231F20"/>
          <w:w w:val="95"/>
        </w:rPr>
        <w:t>объёмом не менее 3 фраз в рамках из</w:t>
      </w:r>
      <w:r w:rsidR="001E3431" w:rsidRPr="001E3431">
        <w:rPr>
          <w:rFonts w:eastAsia="Bookman Old Style"/>
          <w:color w:val="231F20"/>
          <w:w w:val="95"/>
        </w:rPr>
        <w:t>у</w:t>
      </w:r>
      <w:r w:rsidR="001E3431" w:rsidRPr="001E3431">
        <w:rPr>
          <w:rFonts w:eastAsia="Bookman Old Style"/>
          <w:color w:val="231F20"/>
          <w:w w:val="95"/>
        </w:rPr>
        <w:t>чае</w:t>
      </w:r>
      <w:r w:rsidRPr="00B15E01">
        <w:rPr>
          <w:rFonts w:eastAsia="Bookman Old Style"/>
          <w:color w:val="231F20"/>
          <w:w w:val="95"/>
        </w:rPr>
        <w:t>мой тематики с опо</w:t>
      </w:r>
      <w:r w:rsidR="001E3431" w:rsidRPr="001E3431">
        <w:rPr>
          <w:rFonts w:eastAsia="Bookman Old Style"/>
          <w:color w:val="231F20"/>
        </w:rPr>
        <w:t>рой на картинки, фотогр</w:t>
      </w:r>
      <w:r w:rsidR="001E3431" w:rsidRPr="00B15E01">
        <w:rPr>
          <w:rFonts w:eastAsia="Bookman Old Style"/>
          <w:color w:val="231F20"/>
        </w:rPr>
        <w:t>афии и/или ключевые слова, воп</w:t>
      </w:r>
      <w:r w:rsidR="001E3431" w:rsidRPr="001E3431">
        <w:rPr>
          <w:rFonts w:eastAsia="Bookman Old Style"/>
          <w:color w:val="231F20"/>
          <w:spacing w:val="-2"/>
        </w:rPr>
        <w:t>росы.</w:t>
      </w:r>
    </w:p>
    <w:p w:rsidR="00B15E01" w:rsidRDefault="00B15E01" w:rsidP="00B15E01">
      <w:pPr>
        <w:pStyle w:val="a3"/>
        <w:spacing w:before="68"/>
        <w:ind w:left="851" w:firstLine="0"/>
        <w:rPr>
          <w:b/>
          <w:bCs/>
          <w:color w:val="231F20"/>
          <w:spacing w:val="-2"/>
          <w:w w:val="130"/>
        </w:rPr>
      </w:pPr>
      <w:r w:rsidRPr="00B15E01">
        <w:rPr>
          <w:b/>
          <w:bCs/>
          <w:color w:val="231F20"/>
          <w:spacing w:val="-2"/>
          <w:w w:val="130"/>
        </w:rPr>
        <w:t>Аудирование</w:t>
      </w:r>
    </w:p>
    <w:p w:rsidR="00B15E01" w:rsidRDefault="00B15E01" w:rsidP="00B15E01">
      <w:pPr>
        <w:pStyle w:val="a3"/>
        <w:spacing w:before="68"/>
        <w:ind w:left="851" w:firstLine="0"/>
        <w:rPr>
          <w:rFonts w:eastAsia="Bookman Old Style"/>
          <w:color w:val="231F20"/>
          <w:spacing w:val="-2"/>
        </w:rPr>
      </w:pPr>
      <w:r>
        <w:rPr>
          <w:b/>
          <w:bCs/>
          <w:color w:val="231F20"/>
          <w:spacing w:val="-2"/>
          <w:w w:val="130"/>
        </w:rPr>
        <w:t xml:space="preserve">-  </w:t>
      </w:r>
      <w:r w:rsidRPr="00B15E01">
        <w:rPr>
          <w:rFonts w:eastAsia="Bookman Old Style"/>
          <w:color w:val="231F20"/>
        </w:rPr>
        <w:t>восприниматьнаслухипониматьречьучителяи</w:t>
      </w:r>
      <w:r>
        <w:rPr>
          <w:rFonts w:eastAsia="Bookman Old Style"/>
          <w:color w:val="231F20"/>
        </w:rPr>
        <w:t>однокласс</w:t>
      </w:r>
      <w:r w:rsidRPr="00B15E01">
        <w:rPr>
          <w:rFonts w:eastAsia="Bookman Old Style"/>
          <w:color w:val="231F20"/>
          <w:spacing w:val="-2"/>
        </w:rPr>
        <w:t>ников;</w:t>
      </w:r>
    </w:p>
    <w:p w:rsidR="00B15E01" w:rsidRDefault="00B15E01" w:rsidP="00B15E01">
      <w:pPr>
        <w:pStyle w:val="a3"/>
        <w:spacing w:before="68"/>
        <w:ind w:left="851" w:firstLine="0"/>
        <w:rPr>
          <w:rFonts w:eastAsia="Bookman Old Style"/>
          <w:color w:val="231F20"/>
        </w:rPr>
      </w:pPr>
      <w:r>
        <w:rPr>
          <w:b/>
          <w:bCs/>
          <w:color w:val="231F20"/>
          <w:spacing w:val="-2"/>
          <w:w w:val="130"/>
        </w:rPr>
        <w:t>-</w:t>
      </w:r>
      <w:r w:rsidRPr="00B15E01">
        <w:rPr>
          <w:rFonts w:eastAsia="Bookman Old Style"/>
          <w:color w:val="231F20"/>
          <w:w w:val="95"/>
        </w:rPr>
        <w:t>воспринимать на слух и пони</w:t>
      </w:r>
      <w:r>
        <w:rPr>
          <w:rFonts w:eastAsia="Bookman Old Style"/>
          <w:color w:val="231F20"/>
          <w:w w:val="95"/>
        </w:rPr>
        <w:t>мать учебные тексты, построен</w:t>
      </w:r>
      <w:r w:rsidRPr="00B15E01">
        <w:rPr>
          <w:rFonts w:eastAsia="Bookman Old Style"/>
          <w:color w:val="231F20"/>
        </w:rPr>
        <w:t>ные на изученном языковом матери</w:t>
      </w:r>
      <w:r w:rsidRPr="00B15E01">
        <w:rPr>
          <w:rFonts w:eastAsia="Bookman Old Style"/>
          <w:color w:val="231F20"/>
        </w:rPr>
        <w:t>а</w:t>
      </w:r>
      <w:r w:rsidRPr="00B15E01">
        <w:rPr>
          <w:rFonts w:eastAsia="Bookman Old Style"/>
          <w:color w:val="231F20"/>
        </w:rPr>
        <w:t xml:space="preserve">ле, с разной глубиной </w:t>
      </w:r>
      <w:r w:rsidRPr="00B15E01">
        <w:rPr>
          <w:rFonts w:eastAsia="Bookman Old Style"/>
          <w:color w:val="231F20"/>
          <w:w w:val="95"/>
        </w:rPr>
        <w:t>проникновения в их содержа</w:t>
      </w:r>
      <w:r>
        <w:rPr>
          <w:rFonts w:eastAsia="Bookman Old Style"/>
          <w:color w:val="231F20"/>
          <w:w w:val="95"/>
        </w:rPr>
        <w:t>ние в зависимости от поставлен</w:t>
      </w:r>
      <w:r w:rsidRPr="00B15E01">
        <w:rPr>
          <w:rFonts w:eastAsia="Bookman Old Style"/>
          <w:color w:val="231F20"/>
          <w:w w:val="95"/>
        </w:rPr>
        <w:t>нойкоммуник</w:t>
      </w:r>
      <w:r w:rsidRPr="00B15E01">
        <w:rPr>
          <w:rFonts w:eastAsia="Bookman Old Style"/>
          <w:color w:val="231F20"/>
          <w:w w:val="95"/>
        </w:rPr>
        <w:t>а</w:t>
      </w:r>
      <w:r w:rsidRPr="00B15E01">
        <w:rPr>
          <w:rFonts w:eastAsia="Bookman Old Style"/>
          <w:color w:val="231F20"/>
          <w:w w:val="95"/>
        </w:rPr>
        <w:t>тивнойзадачи:спониманиемосновного</w:t>
      </w:r>
      <w:r>
        <w:rPr>
          <w:rFonts w:eastAsia="Bookman Old Style"/>
          <w:color w:val="231F20"/>
          <w:w w:val="95"/>
        </w:rPr>
        <w:t>содер</w:t>
      </w:r>
      <w:r w:rsidRPr="00B15E01">
        <w:rPr>
          <w:rFonts w:eastAsia="Bookman Old Style"/>
          <w:color w:val="231F20"/>
          <w:w w:val="95"/>
        </w:rPr>
        <w:t>жания, с пониманием запрашиваемой информации фак</w:t>
      </w:r>
      <w:r>
        <w:rPr>
          <w:rFonts w:eastAsia="Bookman Old Style"/>
          <w:color w:val="231F20"/>
          <w:w w:val="95"/>
        </w:rPr>
        <w:t>т</w:t>
      </w:r>
      <w:r>
        <w:rPr>
          <w:rFonts w:eastAsia="Bookman Old Style"/>
          <w:color w:val="231F20"/>
          <w:w w:val="95"/>
        </w:rPr>
        <w:t>и</w:t>
      </w:r>
      <w:r>
        <w:rPr>
          <w:rFonts w:eastAsia="Bookman Old Style"/>
          <w:color w:val="231F20"/>
          <w:w w:val="95"/>
        </w:rPr>
        <w:t>че</w:t>
      </w:r>
      <w:r w:rsidRPr="00B15E01">
        <w:rPr>
          <w:rFonts w:eastAsia="Bookman Old Style"/>
          <w:color w:val="231F20"/>
        </w:rPr>
        <w:t>ского характера, используя зрительные опоры и языковую дога</w:t>
      </w:r>
      <w:r w:rsidRPr="00B15E01">
        <w:rPr>
          <w:rFonts w:eastAsia="Bookman Old Style"/>
          <w:color w:val="231F20"/>
        </w:rPr>
        <w:t>д</w:t>
      </w:r>
      <w:r w:rsidRPr="00B15E01">
        <w:rPr>
          <w:rFonts w:eastAsia="Bookman Old Style"/>
          <w:color w:val="231F20"/>
        </w:rPr>
        <w:t>ку(времязвучаниятекста/текстовдляаудирования— до 40 секунд).</w:t>
      </w:r>
    </w:p>
    <w:p w:rsidR="00B15E01" w:rsidRDefault="00B15E01" w:rsidP="00B15E01">
      <w:pPr>
        <w:pStyle w:val="a3"/>
        <w:spacing w:before="68"/>
        <w:ind w:left="851" w:firstLine="0"/>
        <w:rPr>
          <w:b/>
          <w:bCs/>
          <w:i/>
          <w:iCs/>
          <w:color w:val="231F20"/>
          <w:spacing w:val="-2"/>
          <w:w w:val="125"/>
        </w:rPr>
      </w:pPr>
      <w:r w:rsidRPr="00B15E01">
        <w:rPr>
          <w:b/>
          <w:bCs/>
          <w:i/>
          <w:iCs/>
          <w:color w:val="231F20"/>
          <w:w w:val="125"/>
        </w:rPr>
        <w:t>Смысловое</w:t>
      </w:r>
      <w:r w:rsidRPr="00B15E01">
        <w:rPr>
          <w:b/>
          <w:bCs/>
          <w:i/>
          <w:iCs/>
          <w:color w:val="231F20"/>
          <w:spacing w:val="-2"/>
          <w:w w:val="125"/>
        </w:rPr>
        <w:t>чтение</w:t>
      </w:r>
    </w:p>
    <w:p w:rsidR="00B15E01" w:rsidRDefault="00B15E01" w:rsidP="00B15E01">
      <w:pPr>
        <w:pStyle w:val="a3"/>
        <w:spacing w:before="68"/>
        <w:ind w:left="851" w:firstLine="0"/>
        <w:rPr>
          <w:rFonts w:eastAsia="Bookman Old Style"/>
          <w:color w:val="231F20"/>
        </w:rPr>
      </w:pPr>
      <w:r>
        <w:rPr>
          <w:b/>
          <w:bCs/>
          <w:i/>
          <w:iCs/>
          <w:color w:val="231F20"/>
          <w:spacing w:val="-2"/>
          <w:w w:val="125"/>
        </w:rPr>
        <w:t xml:space="preserve">-  </w:t>
      </w:r>
      <w:r w:rsidRPr="00B15E01">
        <w:rPr>
          <w:rFonts w:eastAsia="Bookman Old Style"/>
          <w:color w:val="231F20"/>
        </w:rPr>
        <w:t>читатьвслухучебныетекстыобъёмо</w:t>
      </w:r>
      <w:r w:rsidRPr="00B15E01">
        <w:rPr>
          <w:rFonts w:eastAsia="Bookman Old Style"/>
          <w:color w:val="231F20"/>
        </w:rPr>
        <w:t>м</w:t>
      </w:r>
      <w:r w:rsidRPr="00B15E01">
        <w:rPr>
          <w:rFonts w:eastAsia="Bookman Old Style"/>
          <w:color w:val="231F20"/>
        </w:rPr>
        <w:t>до60слов,</w:t>
      </w:r>
      <w:r>
        <w:rPr>
          <w:rFonts w:eastAsia="Bookman Old Style"/>
          <w:color w:val="231F20"/>
        </w:rPr>
        <w:t>построен</w:t>
      </w:r>
      <w:r w:rsidRPr="00B15E01">
        <w:rPr>
          <w:rFonts w:eastAsia="Bookman Old Style"/>
          <w:color w:val="231F20"/>
        </w:rPr>
        <w:t>ныенаизученномязыковомматериале,ссоблюдением</w:t>
      </w:r>
      <w:r>
        <w:rPr>
          <w:rFonts w:eastAsia="Bookman Old Style"/>
          <w:color w:val="231F20"/>
        </w:rPr>
        <w:t>пра</w:t>
      </w:r>
      <w:r w:rsidRPr="00B15E01">
        <w:rPr>
          <w:rFonts w:eastAsia="Bookman Old Style"/>
          <w:color w:val="231F20"/>
          <w:w w:val="95"/>
        </w:rPr>
        <w:t>вил чтения и соответс</w:t>
      </w:r>
      <w:r w:rsidRPr="00B15E01">
        <w:rPr>
          <w:rFonts w:eastAsia="Bookman Old Style"/>
          <w:color w:val="231F20"/>
          <w:w w:val="95"/>
        </w:rPr>
        <w:t>т</w:t>
      </w:r>
      <w:r w:rsidRPr="00B15E01">
        <w:rPr>
          <w:rFonts w:eastAsia="Bookman Old Style"/>
          <w:color w:val="231F20"/>
          <w:w w:val="95"/>
        </w:rPr>
        <w:t>вующей интонации, демон</w:t>
      </w:r>
      <w:r>
        <w:rPr>
          <w:rFonts w:eastAsia="Bookman Old Style"/>
          <w:color w:val="231F20"/>
          <w:w w:val="95"/>
        </w:rPr>
        <w:t>стрируя по</w:t>
      </w:r>
      <w:r w:rsidRPr="00B15E01">
        <w:rPr>
          <w:rFonts w:eastAsia="Bookman Old Style"/>
          <w:color w:val="231F20"/>
        </w:rPr>
        <w:t>ниманиепрочитанного;</w:t>
      </w:r>
    </w:p>
    <w:p w:rsidR="00B15E01" w:rsidRDefault="00B15E01" w:rsidP="00B15E01">
      <w:pPr>
        <w:pStyle w:val="a3"/>
        <w:spacing w:before="68"/>
        <w:ind w:left="851" w:firstLine="0"/>
        <w:rPr>
          <w:rFonts w:eastAsia="Bookman Old Style"/>
          <w:color w:val="231F20"/>
        </w:rPr>
      </w:pPr>
      <w:r>
        <w:rPr>
          <w:b/>
          <w:bCs/>
          <w:i/>
          <w:iCs/>
          <w:color w:val="231F20"/>
          <w:spacing w:val="-2"/>
          <w:w w:val="125"/>
        </w:rPr>
        <w:t>-</w:t>
      </w:r>
      <w:r w:rsidRPr="00B15E01">
        <w:rPr>
          <w:rFonts w:eastAsia="Bookman Old Style"/>
          <w:color w:val="231F20"/>
          <w:w w:val="95"/>
        </w:rPr>
        <w:t xml:space="preserve">читать про себя и понимать учебные тексты, построенные на </w:t>
      </w:r>
      <w:r w:rsidRPr="00B15E01">
        <w:rPr>
          <w:rFonts w:eastAsia="Bookman Old Style"/>
          <w:color w:val="231F20"/>
        </w:rPr>
        <w:t>изученномязыковомматери</w:t>
      </w:r>
      <w:r w:rsidRPr="00B15E01">
        <w:rPr>
          <w:rFonts w:eastAsia="Bookman Old Style"/>
          <w:color w:val="231F20"/>
        </w:rPr>
        <w:t>а</w:t>
      </w:r>
      <w:r w:rsidRPr="00B15E01">
        <w:rPr>
          <w:rFonts w:eastAsia="Bookman Old Style"/>
          <w:color w:val="231F20"/>
        </w:rPr>
        <w:t>ле,сразличнойглубиной</w:t>
      </w:r>
      <w:r>
        <w:rPr>
          <w:rFonts w:eastAsia="Bookman Old Style"/>
          <w:color w:val="231F20"/>
        </w:rPr>
        <w:t>про</w:t>
      </w:r>
      <w:r w:rsidRPr="00B15E01">
        <w:rPr>
          <w:rFonts w:eastAsia="Bookman Old Style"/>
          <w:color w:val="231F20"/>
          <w:w w:val="95"/>
        </w:rPr>
        <w:t>никновения в их содержание в зависимости от поставленной коммуник</w:t>
      </w:r>
      <w:r w:rsidRPr="00B15E01">
        <w:rPr>
          <w:rFonts w:eastAsia="Bookman Old Style"/>
          <w:color w:val="231F20"/>
          <w:w w:val="95"/>
        </w:rPr>
        <w:t>а</w:t>
      </w:r>
      <w:r w:rsidRPr="00B15E01">
        <w:rPr>
          <w:rFonts w:eastAsia="Bookman Old Style"/>
          <w:color w:val="231F20"/>
          <w:w w:val="95"/>
        </w:rPr>
        <w:t>тивной задачи: с пониманием осно</w:t>
      </w:r>
      <w:r>
        <w:rPr>
          <w:rFonts w:eastAsia="Bookman Old Style"/>
          <w:color w:val="231F20"/>
          <w:w w:val="95"/>
        </w:rPr>
        <w:t>вного содерж</w:t>
      </w:r>
      <w:r>
        <w:rPr>
          <w:rFonts w:eastAsia="Bookman Old Style"/>
          <w:color w:val="231F20"/>
          <w:w w:val="95"/>
        </w:rPr>
        <w:t>а</w:t>
      </w:r>
      <w:r w:rsidRPr="00B15E01">
        <w:rPr>
          <w:rFonts w:eastAsia="Bookman Old Style"/>
          <w:color w:val="231F20"/>
        </w:rPr>
        <w:t xml:space="preserve">ния,спониманиемзапрашиваемойинформации,используя </w:t>
      </w:r>
      <w:r w:rsidRPr="00B15E01">
        <w:rPr>
          <w:rFonts w:eastAsia="Bookman Old Style"/>
          <w:color w:val="231F20"/>
          <w:w w:val="95"/>
        </w:rPr>
        <w:t>зрительные опоры и языковую</w:t>
      </w:r>
      <w:r>
        <w:rPr>
          <w:rFonts w:eastAsia="Bookman Old Style"/>
          <w:color w:val="231F20"/>
          <w:w w:val="95"/>
        </w:rPr>
        <w:t xml:space="preserve"> догадку (объём текста для чте</w:t>
      </w:r>
      <w:r w:rsidRPr="00B15E01">
        <w:rPr>
          <w:rFonts w:eastAsia="Bookman Old Style"/>
          <w:color w:val="231F20"/>
        </w:rPr>
        <w:t>ния — до 80 слов).</w:t>
      </w:r>
    </w:p>
    <w:p w:rsidR="00B15E01" w:rsidRDefault="00B15E01" w:rsidP="00B15E01">
      <w:pPr>
        <w:pStyle w:val="a3"/>
        <w:spacing w:before="68"/>
        <w:ind w:left="851" w:firstLine="0"/>
        <w:rPr>
          <w:b/>
          <w:bCs/>
          <w:i/>
          <w:iCs/>
          <w:color w:val="231F20"/>
          <w:spacing w:val="-2"/>
          <w:w w:val="130"/>
        </w:rPr>
      </w:pPr>
      <w:r w:rsidRPr="00B15E01">
        <w:rPr>
          <w:b/>
          <w:bCs/>
          <w:i/>
          <w:iCs/>
          <w:color w:val="231F20"/>
          <w:spacing w:val="-2"/>
          <w:w w:val="130"/>
        </w:rPr>
        <w:t>Письмо</w:t>
      </w:r>
    </w:p>
    <w:p w:rsidR="00B15E01" w:rsidRDefault="00B15E01" w:rsidP="00B15E01">
      <w:pPr>
        <w:pStyle w:val="a3"/>
        <w:spacing w:before="68"/>
        <w:ind w:left="851" w:firstLine="0"/>
        <w:rPr>
          <w:rFonts w:eastAsia="Bookman Old Style"/>
          <w:color w:val="231F20"/>
        </w:rPr>
      </w:pPr>
      <w:r>
        <w:rPr>
          <w:b/>
          <w:bCs/>
          <w:i/>
          <w:iCs/>
          <w:color w:val="231F20"/>
          <w:spacing w:val="-2"/>
          <w:w w:val="130"/>
        </w:rPr>
        <w:t xml:space="preserve">-  </w:t>
      </w:r>
      <w:r w:rsidRPr="00B15E01">
        <w:rPr>
          <w:rFonts w:eastAsia="Bookman Old Style"/>
          <w:color w:val="231F20"/>
          <w:w w:val="95"/>
        </w:rPr>
        <w:t>заполнять простые формуляр</w:t>
      </w:r>
      <w:r>
        <w:rPr>
          <w:rFonts w:eastAsia="Bookman Old Style"/>
          <w:color w:val="231F20"/>
          <w:w w:val="95"/>
        </w:rPr>
        <w:t>ы, сообщая о себе основные све</w:t>
      </w:r>
      <w:r w:rsidRPr="00B15E01">
        <w:rPr>
          <w:rFonts w:eastAsia="Bookman Old Style"/>
          <w:color w:val="231F20"/>
          <w:w w:val="95"/>
        </w:rPr>
        <w:t>дения, в соответствии с нормами, пр</w:t>
      </w:r>
      <w:r w:rsidRPr="00B15E01">
        <w:rPr>
          <w:rFonts w:eastAsia="Bookman Old Style"/>
          <w:color w:val="231F20"/>
          <w:w w:val="95"/>
        </w:rPr>
        <w:t>и</w:t>
      </w:r>
      <w:r w:rsidRPr="00B15E01">
        <w:rPr>
          <w:rFonts w:eastAsia="Bookman Old Style"/>
          <w:color w:val="231F20"/>
          <w:w w:val="95"/>
        </w:rPr>
        <w:t>нятыми в</w:t>
      </w:r>
      <w:r>
        <w:rPr>
          <w:rFonts w:eastAsia="Bookman Old Style"/>
          <w:color w:val="231F20"/>
          <w:w w:val="95"/>
        </w:rPr>
        <w:t xml:space="preserve"> стране/стра</w:t>
      </w:r>
      <w:r w:rsidRPr="00B15E01">
        <w:rPr>
          <w:rFonts w:eastAsia="Bookman Old Style"/>
          <w:color w:val="231F20"/>
        </w:rPr>
        <w:t>нах изучаемого языка;</w:t>
      </w:r>
    </w:p>
    <w:p w:rsidR="00B15E01" w:rsidRDefault="00B15E01" w:rsidP="00B15E01">
      <w:pPr>
        <w:pStyle w:val="a3"/>
        <w:spacing w:before="68"/>
        <w:ind w:left="851" w:firstLine="0"/>
        <w:rPr>
          <w:rFonts w:eastAsia="Bookman Old Style"/>
          <w:color w:val="231F20"/>
        </w:rPr>
      </w:pPr>
      <w:r>
        <w:rPr>
          <w:rFonts w:eastAsia="Bookman Old Style"/>
          <w:color w:val="231F20"/>
        </w:rPr>
        <w:t xml:space="preserve">-  </w:t>
      </w:r>
      <w:r w:rsidRPr="00B15E01">
        <w:rPr>
          <w:rFonts w:eastAsia="Bookman Old Style"/>
          <w:color w:val="231F20"/>
          <w:w w:val="95"/>
        </w:rPr>
        <w:t>писатьсопоройнаобразецкороткиепоздравленияс</w:t>
      </w:r>
      <w:r>
        <w:rPr>
          <w:rFonts w:eastAsia="Bookman Old Style"/>
          <w:color w:val="231F20"/>
          <w:w w:val="95"/>
        </w:rPr>
        <w:t>праздни</w:t>
      </w:r>
      <w:r w:rsidRPr="00B15E01">
        <w:rPr>
          <w:rFonts w:eastAsia="Bookman Old Style"/>
          <w:color w:val="231F20"/>
        </w:rPr>
        <w:t>ками (с днём рождения, Новым годом).</w:t>
      </w:r>
    </w:p>
    <w:p w:rsidR="00B15E01" w:rsidRDefault="00B15E01" w:rsidP="00B15E01">
      <w:pPr>
        <w:pStyle w:val="a3"/>
        <w:spacing w:before="68"/>
        <w:ind w:left="851" w:firstLine="0"/>
        <w:rPr>
          <w:rFonts w:eastAsia="Calibri"/>
          <w:b/>
          <w:bCs/>
          <w:color w:val="231F20"/>
          <w:spacing w:val="-2"/>
        </w:rPr>
      </w:pPr>
      <w:r w:rsidRPr="00B15E01">
        <w:rPr>
          <w:rFonts w:eastAsia="Calibri"/>
          <w:b/>
          <w:bCs/>
          <w:color w:val="231F20"/>
        </w:rPr>
        <w:t>Языковыезнанияи</w:t>
      </w:r>
      <w:r w:rsidRPr="00B15E01">
        <w:rPr>
          <w:rFonts w:eastAsia="Calibri"/>
          <w:b/>
          <w:bCs/>
          <w:color w:val="231F20"/>
          <w:spacing w:val="-2"/>
        </w:rPr>
        <w:t>навыки</w:t>
      </w:r>
    </w:p>
    <w:p w:rsidR="00B15E01" w:rsidRDefault="00B15E01" w:rsidP="00B15E01">
      <w:pPr>
        <w:pStyle w:val="a3"/>
        <w:spacing w:before="68"/>
        <w:ind w:left="851" w:firstLine="0"/>
        <w:rPr>
          <w:b/>
          <w:bCs/>
          <w:i/>
          <w:iCs/>
          <w:color w:val="231F20"/>
          <w:spacing w:val="-4"/>
          <w:w w:val="125"/>
        </w:rPr>
      </w:pPr>
      <w:r w:rsidRPr="00B15E01">
        <w:rPr>
          <w:b/>
          <w:bCs/>
          <w:i/>
          <w:iCs/>
          <w:color w:val="231F20"/>
          <w:w w:val="125"/>
        </w:rPr>
        <w:t>Фонетическаясторона</w:t>
      </w:r>
      <w:r w:rsidRPr="00B15E01">
        <w:rPr>
          <w:b/>
          <w:bCs/>
          <w:i/>
          <w:iCs/>
          <w:color w:val="231F20"/>
          <w:spacing w:val="-4"/>
          <w:w w:val="125"/>
        </w:rPr>
        <w:t>речи</w:t>
      </w:r>
    </w:p>
    <w:p w:rsidR="00B15E01" w:rsidRDefault="00B15E01" w:rsidP="00B15E01">
      <w:pPr>
        <w:pStyle w:val="a3"/>
        <w:spacing w:before="68"/>
        <w:ind w:left="851" w:firstLine="0"/>
        <w:rPr>
          <w:rFonts w:eastAsia="Bookman Old Style"/>
          <w:color w:val="231F20"/>
        </w:rPr>
      </w:pPr>
      <w:r w:rsidRPr="00B15E01">
        <w:rPr>
          <w:b/>
          <w:bCs/>
          <w:i/>
          <w:iCs/>
          <w:color w:val="231F20"/>
          <w:spacing w:val="-4"/>
          <w:w w:val="125"/>
        </w:rPr>
        <w:t xml:space="preserve">-  </w:t>
      </w:r>
      <w:r w:rsidRPr="00B15E01">
        <w:rPr>
          <w:rFonts w:eastAsia="Bookman Old Style"/>
          <w:color w:val="231F20"/>
        </w:rPr>
        <w:t xml:space="preserve">знатьбуквыалфавитаанглийскогоязыкавправильнойпоследовательности,фонетическикорректноихозвучивать </w:t>
      </w:r>
      <w:r w:rsidRPr="00B15E01">
        <w:rPr>
          <w:rFonts w:eastAsia="Bookman Old Style"/>
          <w:color w:val="231F20"/>
          <w:w w:val="95"/>
        </w:rPr>
        <w:t>и графически корректно воспроизводить (полупечатное напи</w:t>
      </w:r>
      <w:r w:rsidRPr="00B15E01">
        <w:rPr>
          <w:rFonts w:eastAsia="Bookman Old Style"/>
          <w:color w:val="231F20"/>
        </w:rPr>
        <w:t xml:space="preserve">сание букв, буквосочетаний, слов); применятьправилачтениягласныхвоткрытомизакрытом </w:t>
      </w:r>
      <w:r w:rsidRPr="00B15E01">
        <w:rPr>
          <w:rFonts w:eastAsia="Bookman Old Style"/>
          <w:color w:val="231F20"/>
          <w:spacing w:val="-2"/>
        </w:rPr>
        <w:t>слогеводносложныхсл</w:t>
      </w:r>
      <w:r w:rsidRPr="00B15E01">
        <w:rPr>
          <w:rFonts w:eastAsia="Bookman Old Style"/>
          <w:color w:val="231F20"/>
          <w:spacing w:val="-2"/>
        </w:rPr>
        <w:t>о</w:t>
      </w:r>
      <w:r w:rsidRPr="00B15E01">
        <w:rPr>
          <w:rFonts w:eastAsia="Bookman Old Style"/>
          <w:color w:val="231F20"/>
          <w:spacing w:val="-2"/>
        </w:rPr>
        <w:t>вах,вычленятьнекоторые</w:t>
      </w:r>
      <w:r>
        <w:rPr>
          <w:rFonts w:eastAsia="Bookman Old Style"/>
          <w:color w:val="231F20"/>
          <w:spacing w:val="-2"/>
        </w:rPr>
        <w:t>звукобук</w:t>
      </w:r>
      <w:r w:rsidRPr="00B15E01">
        <w:rPr>
          <w:rFonts w:eastAsia="Bookman Old Style"/>
          <w:color w:val="231F20"/>
        </w:rPr>
        <w:t>венные сочетания при анализе знакомых слов; озвучивать транскрипционные знаки, отличать их от букв;</w:t>
      </w:r>
    </w:p>
    <w:p w:rsidR="00B15E01" w:rsidRDefault="00B15E01" w:rsidP="00B15E01">
      <w:pPr>
        <w:pStyle w:val="a3"/>
        <w:spacing w:before="68"/>
        <w:ind w:left="851" w:firstLine="0"/>
        <w:rPr>
          <w:rFonts w:eastAsia="Bookman Old Style"/>
          <w:color w:val="231F20"/>
          <w:spacing w:val="-2"/>
          <w:w w:val="95"/>
        </w:rPr>
      </w:pPr>
      <w:r>
        <w:rPr>
          <w:b/>
          <w:bCs/>
          <w:i/>
          <w:iCs/>
          <w:color w:val="231F20"/>
          <w:spacing w:val="-4"/>
          <w:w w:val="125"/>
        </w:rPr>
        <w:t>-</w:t>
      </w:r>
      <w:r w:rsidRPr="00B15E01">
        <w:rPr>
          <w:rFonts w:eastAsia="Bookman Old Style"/>
          <w:color w:val="231F20"/>
          <w:w w:val="95"/>
        </w:rPr>
        <w:t>читатьновыесловасогласноосновнымправилам</w:t>
      </w:r>
      <w:r w:rsidRPr="00B15E01">
        <w:rPr>
          <w:rFonts w:eastAsia="Bookman Old Style"/>
          <w:color w:val="231F20"/>
          <w:spacing w:val="-2"/>
          <w:w w:val="95"/>
        </w:rPr>
        <w:t>чтения;</w:t>
      </w:r>
    </w:p>
    <w:p w:rsidR="00B15E01" w:rsidRDefault="00B15E01" w:rsidP="00B15E01">
      <w:pPr>
        <w:pStyle w:val="a3"/>
        <w:spacing w:before="68"/>
        <w:ind w:left="851" w:firstLine="0"/>
        <w:rPr>
          <w:rFonts w:eastAsia="Bookman Old Style"/>
          <w:color w:val="231F20"/>
          <w:spacing w:val="-2"/>
        </w:rPr>
      </w:pPr>
      <w:r>
        <w:rPr>
          <w:b/>
          <w:bCs/>
          <w:i/>
          <w:iCs/>
          <w:color w:val="231F20"/>
          <w:spacing w:val="-4"/>
          <w:w w:val="125"/>
        </w:rPr>
        <w:t>-</w:t>
      </w:r>
      <w:r w:rsidRPr="00B15E01">
        <w:rPr>
          <w:rFonts w:eastAsia="Bookman Old Style"/>
          <w:color w:val="231F20"/>
        </w:rPr>
        <w:t xml:space="preserve">различатьнаслухиправильнопроизноситьсловаифразы/ предложения с соблюдением их ритмико-интонационных </w:t>
      </w:r>
      <w:r w:rsidRPr="00B15E01">
        <w:rPr>
          <w:rFonts w:eastAsia="Bookman Old Style"/>
          <w:color w:val="231F20"/>
          <w:spacing w:val="-2"/>
        </w:rPr>
        <w:t>особенностей.</w:t>
      </w:r>
    </w:p>
    <w:p w:rsidR="00B15E01" w:rsidRDefault="00B15E01" w:rsidP="00B15E01">
      <w:pPr>
        <w:pStyle w:val="a3"/>
        <w:spacing w:before="68"/>
        <w:ind w:left="851" w:firstLine="0"/>
        <w:rPr>
          <w:b/>
          <w:bCs/>
          <w:i/>
          <w:iCs/>
          <w:color w:val="231F20"/>
          <w:spacing w:val="-2"/>
          <w:w w:val="125"/>
        </w:rPr>
      </w:pPr>
      <w:r w:rsidRPr="00B15E01">
        <w:rPr>
          <w:b/>
          <w:bCs/>
          <w:i/>
          <w:iCs/>
          <w:color w:val="231F20"/>
          <w:w w:val="125"/>
        </w:rPr>
        <w:lastRenderedPageBreak/>
        <w:t xml:space="preserve">Графика,орфография и </w:t>
      </w:r>
      <w:r w:rsidRPr="00B15E01">
        <w:rPr>
          <w:b/>
          <w:bCs/>
          <w:i/>
          <w:iCs/>
          <w:color w:val="231F20"/>
          <w:spacing w:val="-2"/>
          <w:w w:val="125"/>
        </w:rPr>
        <w:t>пунктуация</w:t>
      </w:r>
    </w:p>
    <w:p w:rsidR="00B15E01" w:rsidRDefault="00B15E01" w:rsidP="00B15E01">
      <w:pPr>
        <w:pStyle w:val="a3"/>
        <w:spacing w:before="68"/>
        <w:ind w:left="851" w:firstLine="0"/>
        <w:rPr>
          <w:rFonts w:eastAsia="Bookman Old Style"/>
          <w:color w:val="231F20"/>
          <w:spacing w:val="-2"/>
          <w:w w:val="95"/>
        </w:rPr>
      </w:pPr>
      <w:r>
        <w:rPr>
          <w:b/>
          <w:bCs/>
          <w:i/>
          <w:iCs/>
          <w:color w:val="231F20"/>
          <w:spacing w:val="-2"/>
          <w:w w:val="125"/>
        </w:rPr>
        <w:t xml:space="preserve">-  </w:t>
      </w:r>
      <w:r w:rsidRPr="00B15E01">
        <w:rPr>
          <w:rFonts w:eastAsia="Bookman Old Style"/>
          <w:color w:val="231F20"/>
          <w:w w:val="95"/>
        </w:rPr>
        <w:t>правильнописатьизученные</w:t>
      </w:r>
      <w:r w:rsidRPr="00B15E01">
        <w:rPr>
          <w:rFonts w:eastAsia="Bookman Old Style"/>
          <w:color w:val="231F20"/>
          <w:spacing w:val="-2"/>
          <w:w w:val="95"/>
        </w:rPr>
        <w:t>слова;</w:t>
      </w:r>
    </w:p>
    <w:p w:rsidR="00B15E01" w:rsidRDefault="00B15E01" w:rsidP="00B15E01">
      <w:pPr>
        <w:pStyle w:val="a3"/>
        <w:spacing w:before="68"/>
        <w:ind w:left="851" w:firstLine="0"/>
        <w:rPr>
          <w:rFonts w:eastAsia="Bookman Old Style"/>
          <w:color w:val="231F20"/>
          <w:spacing w:val="-2"/>
          <w:w w:val="95"/>
        </w:rPr>
      </w:pPr>
      <w:r>
        <w:rPr>
          <w:b/>
          <w:bCs/>
          <w:i/>
          <w:iCs/>
          <w:color w:val="231F20"/>
          <w:spacing w:val="-2"/>
          <w:w w:val="125"/>
        </w:rPr>
        <w:t>-</w:t>
      </w:r>
      <w:r w:rsidRPr="00B15E01">
        <w:rPr>
          <w:rFonts w:eastAsia="Bookman Old Style"/>
          <w:color w:val="231F20"/>
          <w:w w:val="95"/>
        </w:rPr>
        <w:t>заполнятьпропускисловами;дописывать</w:t>
      </w:r>
      <w:r w:rsidRPr="00B15E01">
        <w:rPr>
          <w:rFonts w:eastAsia="Bookman Old Style"/>
          <w:color w:val="231F20"/>
          <w:spacing w:val="-2"/>
          <w:w w:val="95"/>
        </w:rPr>
        <w:t>предложения;</w:t>
      </w:r>
    </w:p>
    <w:p w:rsidR="00B15E01" w:rsidRDefault="00B15E01" w:rsidP="00B15E01">
      <w:pPr>
        <w:pStyle w:val="a3"/>
        <w:spacing w:before="68"/>
        <w:ind w:left="851" w:firstLine="0"/>
        <w:rPr>
          <w:rFonts w:eastAsia="Bookman Old Style"/>
          <w:color w:val="231F20"/>
        </w:rPr>
      </w:pPr>
      <w:r>
        <w:rPr>
          <w:b/>
          <w:bCs/>
          <w:i/>
          <w:iCs/>
          <w:color w:val="231F20"/>
          <w:spacing w:val="-2"/>
          <w:w w:val="125"/>
        </w:rPr>
        <w:t>-</w:t>
      </w:r>
      <w:r w:rsidRPr="00B15E01">
        <w:rPr>
          <w:rFonts w:eastAsia="Bookman Old Style"/>
          <w:color w:val="231F20"/>
        </w:rPr>
        <w:t>правильно расставлять зн</w:t>
      </w:r>
      <w:r>
        <w:rPr>
          <w:rFonts w:eastAsia="Bookman Old Style"/>
          <w:color w:val="231F20"/>
        </w:rPr>
        <w:t>аки препинания (точка, вопроси</w:t>
      </w:r>
      <w:r w:rsidRPr="00B15E01">
        <w:rPr>
          <w:rFonts w:eastAsia="Bookman Old Style"/>
          <w:color w:val="231F20"/>
        </w:rPr>
        <w:t xml:space="preserve">тельныйивосклицательныйзнакивконцепредложения) </w:t>
      </w:r>
      <w:r w:rsidRPr="00B15E01">
        <w:rPr>
          <w:rFonts w:eastAsia="Bookman Old Style"/>
          <w:color w:val="231F20"/>
          <w:w w:val="95"/>
        </w:rPr>
        <w:t>и использовать знак апостр</w:t>
      </w:r>
      <w:r>
        <w:rPr>
          <w:rFonts w:eastAsia="Bookman Old Style"/>
          <w:color w:val="231F20"/>
          <w:w w:val="95"/>
        </w:rPr>
        <w:t>офа в с</w:t>
      </w:r>
      <w:r>
        <w:rPr>
          <w:rFonts w:eastAsia="Bookman Old Style"/>
          <w:color w:val="231F20"/>
          <w:w w:val="95"/>
        </w:rPr>
        <w:t>о</w:t>
      </w:r>
      <w:r>
        <w:rPr>
          <w:rFonts w:eastAsia="Bookman Old Style"/>
          <w:color w:val="231F20"/>
          <w:w w:val="95"/>
        </w:rPr>
        <w:t>кращённых формах глаго</w:t>
      </w:r>
      <w:r w:rsidRPr="00B15E01">
        <w:rPr>
          <w:rFonts w:eastAsia="Bookman Old Style"/>
          <w:color w:val="231F20"/>
        </w:rPr>
        <w:t>ла-связки, вспомогательного и модального глаголов.</w:t>
      </w:r>
    </w:p>
    <w:p w:rsidR="00B15E01" w:rsidRDefault="00B15E01" w:rsidP="00B15E01">
      <w:pPr>
        <w:pStyle w:val="a3"/>
        <w:spacing w:before="68"/>
        <w:ind w:left="851" w:firstLine="0"/>
        <w:rPr>
          <w:b/>
          <w:bCs/>
          <w:i/>
          <w:iCs/>
          <w:color w:val="231F20"/>
          <w:spacing w:val="-4"/>
          <w:w w:val="125"/>
        </w:rPr>
      </w:pPr>
      <w:r w:rsidRPr="00B15E01">
        <w:rPr>
          <w:b/>
          <w:bCs/>
          <w:i/>
          <w:iCs/>
          <w:color w:val="231F20"/>
          <w:w w:val="125"/>
        </w:rPr>
        <w:t>Лексическаясторона</w:t>
      </w:r>
      <w:r w:rsidRPr="00B15E01">
        <w:rPr>
          <w:b/>
          <w:bCs/>
          <w:i/>
          <w:iCs/>
          <w:color w:val="231F20"/>
          <w:spacing w:val="-4"/>
          <w:w w:val="125"/>
        </w:rPr>
        <w:t>речи</w:t>
      </w:r>
    </w:p>
    <w:p w:rsidR="00B15E01" w:rsidRDefault="00B15E01" w:rsidP="00B15E01">
      <w:pPr>
        <w:pStyle w:val="a3"/>
        <w:spacing w:before="68"/>
        <w:ind w:left="851" w:firstLine="0"/>
        <w:rPr>
          <w:rFonts w:eastAsia="Bookman Old Style"/>
          <w:color w:val="231F20"/>
        </w:rPr>
      </w:pPr>
      <w:r>
        <w:rPr>
          <w:b/>
          <w:bCs/>
          <w:i/>
          <w:iCs/>
          <w:color w:val="231F20"/>
          <w:spacing w:val="-4"/>
          <w:w w:val="125"/>
        </w:rPr>
        <w:t xml:space="preserve">-  </w:t>
      </w:r>
      <w:r w:rsidRPr="00B15E01">
        <w:rPr>
          <w:rFonts w:eastAsia="Bookman Old Style"/>
          <w:color w:val="231F20"/>
        </w:rPr>
        <w:t>распознаватьиупотреблятьвустнойиписьменнойречине м</w:t>
      </w:r>
      <w:r w:rsidRPr="00B15E01">
        <w:rPr>
          <w:rFonts w:eastAsia="Bookman Old Style"/>
          <w:color w:val="231F20"/>
        </w:rPr>
        <w:t>е</w:t>
      </w:r>
      <w:r w:rsidRPr="00B15E01">
        <w:rPr>
          <w:rFonts w:eastAsia="Bookman Old Style"/>
          <w:color w:val="231F20"/>
        </w:rPr>
        <w:t>нее200лексическихединиц(слов,словосочетаний,</w:t>
      </w:r>
      <w:r>
        <w:rPr>
          <w:rFonts w:eastAsia="Bookman Old Style"/>
          <w:color w:val="231F20"/>
        </w:rPr>
        <w:t>рече</w:t>
      </w:r>
      <w:r w:rsidRPr="00B15E01">
        <w:rPr>
          <w:rFonts w:eastAsia="Bookman Old Style"/>
          <w:color w:val="231F20"/>
        </w:rPr>
        <w:t>вых клише), обслуживающих ситуации о</w:t>
      </w:r>
      <w:r w:rsidRPr="00B15E01">
        <w:rPr>
          <w:rFonts w:eastAsia="Bookman Old Style"/>
          <w:color w:val="231F20"/>
        </w:rPr>
        <w:t>б</w:t>
      </w:r>
      <w:r w:rsidRPr="00B15E01">
        <w:rPr>
          <w:rFonts w:eastAsia="Bookman Old Style"/>
          <w:color w:val="231F20"/>
        </w:rPr>
        <w:t>щения в рамках тематики,предусмотреннойнапервомгодуобучения;</w:t>
      </w:r>
    </w:p>
    <w:p w:rsidR="00B15E01" w:rsidRDefault="00B15E01" w:rsidP="00B15E01">
      <w:pPr>
        <w:pStyle w:val="a3"/>
        <w:spacing w:before="68"/>
        <w:ind w:left="851" w:firstLine="0"/>
        <w:rPr>
          <w:rFonts w:eastAsia="Bookman Old Style"/>
          <w:color w:val="231F20"/>
        </w:rPr>
      </w:pPr>
      <w:r>
        <w:rPr>
          <w:b/>
          <w:bCs/>
          <w:i/>
          <w:iCs/>
          <w:color w:val="231F20"/>
          <w:spacing w:val="-4"/>
          <w:w w:val="125"/>
        </w:rPr>
        <w:t>-</w:t>
      </w:r>
      <w:r w:rsidRPr="00B15E01">
        <w:rPr>
          <w:rFonts w:eastAsia="Bookman Old Style"/>
          <w:color w:val="231F20"/>
          <w:w w:val="95"/>
        </w:rPr>
        <w:t>использовать языковую догадку в распознавании интер</w:t>
      </w:r>
      <w:r>
        <w:rPr>
          <w:rFonts w:eastAsia="Bookman Old Style"/>
          <w:color w:val="231F20"/>
          <w:w w:val="95"/>
        </w:rPr>
        <w:t>наци</w:t>
      </w:r>
      <w:r w:rsidRPr="00B15E01">
        <w:rPr>
          <w:rFonts w:eastAsia="Bookman Old Style"/>
          <w:color w:val="231F20"/>
        </w:rPr>
        <w:t>ональныхслов.</w:t>
      </w:r>
    </w:p>
    <w:p w:rsidR="00B15E01" w:rsidRDefault="00B15E01" w:rsidP="00B15E01">
      <w:pPr>
        <w:pStyle w:val="a3"/>
        <w:spacing w:before="68"/>
        <w:ind w:left="851" w:firstLine="0"/>
        <w:rPr>
          <w:b/>
          <w:bCs/>
          <w:i/>
          <w:iCs/>
          <w:color w:val="231F20"/>
          <w:spacing w:val="-4"/>
          <w:w w:val="125"/>
        </w:rPr>
      </w:pPr>
      <w:r w:rsidRPr="00B15E01">
        <w:rPr>
          <w:b/>
          <w:bCs/>
          <w:i/>
          <w:iCs/>
          <w:color w:val="231F20"/>
          <w:w w:val="125"/>
        </w:rPr>
        <w:t>Грамматическаясторона</w:t>
      </w:r>
      <w:r w:rsidRPr="00B15E01">
        <w:rPr>
          <w:b/>
          <w:bCs/>
          <w:i/>
          <w:iCs/>
          <w:color w:val="231F20"/>
          <w:spacing w:val="-4"/>
          <w:w w:val="125"/>
        </w:rPr>
        <w:t>речи</w:t>
      </w:r>
    </w:p>
    <w:p w:rsidR="00B15E01" w:rsidRDefault="00B15E01" w:rsidP="00B15E01">
      <w:pPr>
        <w:pStyle w:val="a3"/>
        <w:spacing w:before="68"/>
        <w:ind w:left="851" w:firstLine="0"/>
        <w:rPr>
          <w:rFonts w:eastAsia="Bookman Old Style"/>
          <w:color w:val="231F20"/>
        </w:rPr>
      </w:pPr>
      <w:r>
        <w:rPr>
          <w:b/>
          <w:bCs/>
          <w:i/>
          <w:iCs/>
          <w:color w:val="231F20"/>
          <w:spacing w:val="-4"/>
          <w:w w:val="125"/>
        </w:rPr>
        <w:t xml:space="preserve">-  </w:t>
      </w:r>
      <w:r w:rsidRPr="00B15E01">
        <w:rPr>
          <w:rFonts w:eastAsia="Bookman Old Style"/>
          <w:color w:val="231F20"/>
          <w:w w:val="95"/>
        </w:rPr>
        <w:t xml:space="preserve">распознавать и употреблять </w:t>
      </w:r>
      <w:r>
        <w:rPr>
          <w:rFonts w:eastAsia="Bookman Old Style"/>
          <w:color w:val="231F20"/>
          <w:w w:val="95"/>
        </w:rPr>
        <w:t>в устной и письменной речи раз</w:t>
      </w:r>
      <w:r w:rsidRPr="00B15E01">
        <w:rPr>
          <w:rFonts w:eastAsia="Bookman Old Style"/>
          <w:color w:val="231F20"/>
        </w:rPr>
        <w:t>личные коммуникативные типы пре</w:t>
      </w:r>
      <w:r w:rsidRPr="00B15E01">
        <w:rPr>
          <w:rFonts w:eastAsia="Bookman Old Style"/>
          <w:color w:val="231F20"/>
        </w:rPr>
        <w:t>д</w:t>
      </w:r>
      <w:r w:rsidRPr="00B15E01">
        <w:rPr>
          <w:rFonts w:eastAsia="Bookman Old Style"/>
          <w:color w:val="231F20"/>
        </w:rPr>
        <w:t>ложе</w:t>
      </w:r>
      <w:r>
        <w:rPr>
          <w:rFonts w:eastAsia="Bookman Old Style"/>
          <w:color w:val="231F20"/>
        </w:rPr>
        <w:t>ний: повествова</w:t>
      </w:r>
      <w:r w:rsidRPr="00B15E01">
        <w:rPr>
          <w:rFonts w:eastAsia="Bookman Old Style"/>
          <w:color w:val="231F20"/>
        </w:rPr>
        <w:t>тельные (утвердительные, отрицательные), вопросительные (о</w:t>
      </w:r>
      <w:r w:rsidRPr="00B15E01">
        <w:rPr>
          <w:rFonts w:eastAsia="Bookman Old Style"/>
          <w:color w:val="231F20"/>
        </w:rPr>
        <w:t>б</w:t>
      </w:r>
      <w:r w:rsidRPr="00B15E01">
        <w:rPr>
          <w:rFonts w:eastAsia="Bookman Old Style"/>
          <w:color w:val="231F20"/>
        </w:rPr>
        <w:t>щий,специальный,вопросы),побудительные(в</w:t>
      </w:r>
      <w:r>
        <w:rPr>
          <w:rFonts w:eastAsia="Bookman Old Style"/>
          <w:color w:val="231F20"/>
        </w:rPr>
        <w:t>утверди</w:t>
      </w:r>
      <w:r w:rsidRPr="00B15E01">
        <w:rPr>
          <w:rFonts w:eastAsia="Bookman Old Style"/>
          <w:color w:val="231F20"/>
        </w:rPr>
        <w:t>тельнойформе);</w:t>
      </w:r>
    </w:p>
    <w:p w:rsidR="00B15E01" w:rsidRDefault="00B15E01" w:rsidP="00B15E01">
      <w:pPr>
        <w:pStyle w:val="a3"/>
        <w:spacing w:before="68"/>
        <w:ind w:left="851" w:firstLine="0"/>
        <w:rPr>
          <w:rFonts w:eastAsia="Bookman Old Style"/>
          <w:color w:val="231F20"/>
        </w:rPr>
      </w:pPr>
      <w:r>
        <w:rPr>
          <w:b/>
          <w:bCs/>
          <w:i/>
          <w:iCs/>
          <w:color w:val="231F20"/>
          <w:spacing w:val="-4"/>
          <w:w w:val="125"/>
        </w:rPr>
        <w:t xml:space="preserve">-  </w:t>
      </w:r>
      <w:r w:rsidRPr="00B15E01">
        <w:rPr>
          <w:rFonts w:eastAsia="Bookman Old Style"/>
          <w:color w:val="231F20"/>
        </w:rPr>
        <w:t>распознаватьиупотреблятьнераспространённыеи</w:t>
      </w:r>
      <w:r>
        <w:rPr>
          <w:rFonts w:eastAsia="Bookman Old Style"/>
          <w:color w:val="231F20"/>
        </w:rPr>
        <w:t>распро</w:t>
      </w:r>
      <w:r w:rsidRPr="00B15E01">
        <w:rPr>
          <w:rFonts w:eastAsia="Bookman Old Style"/>
          <w:color w:val="231F20"/>
        </w:rPr>
        <w:t>странённые простые предложения;</w:t>
      </w:r>
    </w:p>
    <w:p w:rsidR="00B15E01" w:rsidRDefault="00B15E01" w:rsidP="00B15E01">
      <w:pPr>
        <w:pStyle w:val="a3"/>
        <w:spacing w:before="68"/>
        <w:ind w:left="851" w:firstLine="0"/>
        <w:rPr>
          <w:rFonts w:eastAsia="Bookman Old Style"/>
          <w:color w:val="231F20"/>
        </w:rPr>
      </w:pPr>
      <w:r>
        <w:rPr>
          <w:b/>
          <w:bCs/>
          <w:i/>
          <w:iCs/>
          <w:color w:val="231F20"/>
          <w:spacing w:val="-4"/>
          <w:w w:val="125"/>
        </w:rPr>
        <w:t>-</w:t>
      </w:r>
      <w:r w:rsidRPr="00B15E01">
        <w:rPr>
          <w:rFonts w:eastAsia="Bookman Old Style"/>
          <w:color w:val="231F20"/>
          <w:w w:val="95"/>
        </w:rPr>
        <w:t>распознаватьиупотреблятьвустнойиписьменнойречи</w:t>
      </w:r>
      <w:r>
        <w:rPr>
          <w:rFonts w:eastAsia="Bookman Old Style"/>
          <w:color w:val="231F20"/>
          <w:w w:val="95"/>
        </w:rPr>
        <w:t>пред</w:t>
      </w:r>
      <w:r w:rsidRPr="00B15E01">
        <w:rPr>
          <w:rFonts w:eastAsia="Bookman Old Style"/>
          <w:color w:val="231F20"/>
        </w:rPr>
        <w:t>ложения с начальным It;</w:t>
      </w:r>
    </w:p>
    <w:p w:rsidR="00B15E01" w:rsidRDefault="00B15E01" w:rsidP="00B15E01">
      <w:pPr>
        <w:pStyle w:val="a3"/>
        <w:spacing w:before="68"/>
        <w:ind w:left="851" w:firstLine="0"/>
        <w:rPr>
          <w:rFonts w:eastAsia="Bookman Old Style"/>
          <w:color w:val="231F20"/>
        </w:rPr>
      </w:pPr>
      <w:r>
        <w:rPr>
          <w:b/>
          <w:bCs/>
          <w:i/>
          <w:iCs/>
          <w:color w:val="231F20"/>
          <w:spacing w:val="-4"/>
          <w:w w:val="125"/>
        </w:rPr>
        <w:t xml:space="preserve">-  </w:t>
      </w:r>
      <w:r w:rsidRPr="00B15E01">
        <w:rPr>
          <w:rFonts w:eastAsia="Bookman Old Style"/>
          <w:color w:val="231F20"/>
          <w:w w:val="95"/>
        </w:rPr>
        <w:t>распознаватьиупотреблятьвустнойиписьменнойречи</w:t>
      </w:r>
      <w:r>
        <w:rPr>
          <w:rFonts w:eastAsia="Bookman Old Style"/>
          <w:color w:val="231F20"/>
          <w:w w:val="95"/>
        </w:rPr>
        <w:t>пред</w:t>
      </w:r>
      <w:r w:rsidRPr="00B15E01">
        <w:rPr>
          <w:rFonts w:eastAsia="Bookman Old Style"/>
          <w:color w:val="231F20"/>
        </w:rPr>
        <w:t>ложениясначальнымThere+tobeвPresentSimpleTense;</w:t>
      </w:r>
    </w:p>
    <w:p w:rsidR="00B15E01" w:rsidRDefault="00B15E01" w:rsidP="00B15E01">
      <w:pPr>
        <w:pStyle w:val="a3"/>
        <w:spacing w:before="68"/>
        <w:ind w:left="851" w:firstLine="0"/>
        <w:rPr>
          <w:rFonts w:eastAsia="Bookman Old Style"/>
          <w:color w:val="231F20"/>
        </w:rPr>
      </w:pPr>
      <w:r>
        <w:rPr>
          <w:b/>
          <w:bCs/>
          <w:i/>
          <w:iCs/>
          <w:color w:val="231F20"/>
          <w:spacing w:val="-4"/>
          <w:w w:val="125"/>
        </w:rPr>
        <w:t xml:space="preserve">-  </w:t>
      </w:r>
      <w:r w:rsidRPr="00B15E01">
        <w:rPr>
          <w:rFonts w:eastAsia="Bookman Old Style"/>
          <w:color w:val="231F20"/>
          <w:w w:val="95"/>
        </w:rPr>
        <w:t xml:space="preserve">распознавать и употреблять </w:t>
      </w:r>
      <w:r>
        <w:rPr>
          <w:rFonts w:eastAsia="Bookman Old Style"/>
          <w:color w:val="231F20"/>
          <w:w w:val="95"/>
        </w:rPr>
        <w:t>в устной и письменной речи про</w:t>
      </w:r>
      <w:r w:rsidRPr="00B15E01">
        <w:rPr>
          <w:rFonts w:eastAsia="Bookman Old Style"/>
          <w:color w:val="231F20"/>
        </w:rPr>
        <w:t>стые предложения с простым гл</w:t>
      </w:r>
      <w:r w:rsidRPr="00B15E01">
        <w:rPr>
          <w:rFonts w:eastAsia="Bookman Old Style"/>
          <w:color w:val="231F20"/>
        </w:rPr>
        <w:t>а</w:t>
      </w:r>
      <w:r w:rsidRPr="00B15E01">
        <w:rPr>
          <w:rFonts w:eastAsia="Bookman Old Style"/>
          <w:color w:val="231F20"/>
        </w:rPr>
        <w:t>гольным сказуемым (He speaksEnglish.);</w:t>
      </w:r>
    </w:p>
    <w:p w:rsidR="00DB4A44" w:rsidRDefault="00B15E01" w:rsidP="00DB4A44">
      <w:pPr>
        <w:pStyle w:val="a3"/>
        <w:spacing w:before="68"/>
        <w:ind w:left="851" w:firstLine="0"/>
        <w:rPr>
          <w:b/>
          <w:bCs/>
          <w:i/>
          <w:iCs/>
          <w:color w:val="231F20"/>
          <w:spacing w:val="-4"/>
          <w:w w:val="125"/>
        </w:rPr>
      </w:pPr>
      <w:r>
        <w:rPr>
          <w:b/>
          <w:bCs/>
          <w:i/>
          <w:iCs/>
          <w:color w:val="231F20"/>
          <w:spacing w:val="-4"/>
          <w:w w:val="125"/>
        </w:rPr>
        <w:t xml:space="preserve">-  </w:t>
      </w:r>
      <w:r w:rsidRPr="00B15E01">
        <w:rPr>
          <w:rFonts w:eastAsia="Bookman Old Style"/>
          <w:color w:val="231F20"/>
          <w:w w:val="95"/>
        </w:rPr>
        <w:t>распознаватьиупотреблятьвустнойиписьменнойречи</w:t>
      </w:r>
      <w:r>
        <w:rPr>
          <w:rFonts w:eastAsia="Bookman Old Style"/>
          <w:color w:val="231F20"/>
          <w:w w:val="95"/>
        </w:rPr>
        <w:t>пред</w:t>
      </w:r>
      <w:r w:rsidRPr="00B15E01">
        <w:rPr>
          <w:rFonts w:eastAsia="Bookman Old Style"/>
          <w:color w:val="231F20"/>
          <w:w w:val="95"/>
        </w:rPr>
        <w:t>ложения с составным глагольным сказу</w:t>
      </w:r>
      <w:r w:rsidRPr="00B15E01">
        <w:rPr>
          <w:rFonts w:eastAsia="Bookman Old Style"/>
          <w:color w:val="231F20"/>
          <w:w w:val="95"/>
        </w:rPr>
        <w:t>е</w:t>
      </w:r>
      <w:r w:rsidRPr="00B15E01">
        <w:rPr>
          <w:rFonts w:eastAsia="Bookman Old Style"/>
          <w:color w:val="231F20"/>
          <w:w w:val="95"/>
        </w:rPr>
        <w:t xml:space="preserve">мым (I want to dance. </w:t>
      </w:r>
      <w:r w:rsidRPr="00B15E01">
        <w:rPr>
          <w:rFonts w:eastAsia="Bookman Old Style"/>
          <w:color w:val="231F20"/>
        </w:rPr>
        <w:t>She can skate well.);</w:t>
      </w:r>
    </w:p>
    <w:p w:rsidR="00DB4A44" w:rsidRDefault="00B15E01" w:rsidP="00DB4A44">
      <w:pPr>
        <w:pStyle w:val="a3"/>
        <w:spacing w:before="68"/>
        <w:ind w:left="851" w:firstLine="0"/>
        <w:rPr>
          <w:rFonts w:eastAsia="Bookman Old Style"/>
          <w:color w:val="231F20"/>
        </w:rPr>
      </w:pPr>
      <w:r w:rsidRPr="00DB4A44">
        <w:rPr>
          <w:b/>
          <w:bCs/>
          <w:i/>
          <w:iCs/>
          <w:color w:val="231F20"/>
          <w:spacing w:val="-4"/>
          <w:w w:val="125"/>
        </w:rPr>
        <w:t xml:space="preserve">-  </w:t>
      </w:r>
      <w:r w:rsidRPr="00DB4A44">
        <w:rPr>
          <w:rFonts w:eastAsia="Bookman Old Style"/>
          <w:color w:val="231F20"/>
          <w:w w:val="95"/>
        </w:rPr>
        <w:t>распознаватьиупотреблятьвустнойиписьменнойречипред</w:t>
      </w:r>
      <w:r w:rsidRPr="00DB4A44">
        <w:rPr>
          <w:rFonts w:eastAsia="Bookman Old Style"/>
          <w:color w:val="231F20"/>
          <w:spacing w:val="-2"/>
        </w:rPr>
        <w:t>ложениясглаголом-связкойtobeвPresentSimpleTense</w:t>
      </w:r>
      <w:r w:rsidR="00DB4A44" w:rsidRPr="00DB4A44">
        <w:rPr>
          <w:rFonts w:eastAsia="Bookman Old Style"/>
          <w:color w:val="231F20"/>
          <w:spacing w:val="-2"/>
        </w:rPr>
        <w:t xml:space="preserve"> в составе таких фраз,</w:t>
      </w:r>
      <w:r w:rsidR="00DB4A44" w:rsidRPr="00DB4A44">
        <w:rPr>
          <w:rFonts w:eastAsia="Bookman Old Style"/>
          <w:color w:val="231F20"/>
        </w:rPr>
        <w:t xml:space="preserve"> какI’mDima,I’meight.</w:t>
      </w:r>
      <w:r w:rsidR="00DB4A44" w:rsidRPr="00DB4A44">
        <w:rPr>
          <w:rFonts w:eastAsia="Bookman Old Style"/>
          <w:color w:val="231F20"/>
          <w:lang w:val="en-US"/>
        </w:rPr>
        <w:t>I</w:t>
      </w:r>
      <w:r w:rsidR="00DB4A44" w:rsidRPr="00DB4A44">
        <w:rPr>
          <w:rFonts w:eastAsia="Bookman Old Style"/>
          <w:color w:val="231F20"/>
        </w:rPr>
        <w:t>’</w:t>
      </w:r>
      <w:r w:rsidR="00DB4A44" w:rsidRPr="00DB4A44">
        <w:rPr>
          <w:rFonts w:eastAsia="Bookman Old Style"/>
          <w:color w:val="231F20"/>
          <w:lang w:val="en-US"/>
        </w:rPr>
        <w:t>mfine</w:t>
      </w:r>
      <w:r w:rsidR="00DB4A44" w:rsidRPr="00DB4A44">
        <w:rPr>
          <w:rFonts w:eastAsia="Bookman Old Style"/>
          <w:color w:val="231F20"/>
        </w:rPr>
        <w:t>.</w:t>
      </w:r>
      <w:r w:rsidR="00DB4A44" w:rsidRPr="00DB4A44">
        <w:rPr>
          <w:rFonts w:eastAsia="Bookman Old Style"/>
          <w:color w:val="231F20"/>
          <w:lang w:val="en-US"/>
        </w:rPr>
        <w:t>I</w:t>
      </w:r>
      <w:r w:rsidR="00DB4A44" w:rsidRPr="00DB4A44">
        <w:rPr>
          <w:rFonts w:eastAsia="Bookman Old Style"/>
          <w:color w:val="231F20"/>
        </w:rPr>
        <w:t>’</w:t>
      </w:r>
      <w:r w:rsidR="00DB4A44" w:rsidRPr="00DB4A44">
        <w:rPr>
          <w:rFonts w:eastAsia="Bookman Old Style"/>
          <w:color w:val="231F20"/>
          <w:lang w:val="en-US"/>
        </w:rPr>
        <w:t>msorry</w:t>
      </w:r>
      <w:r w:rsidR="00DB4A44" w:rsidRPr="00DB4A44">
        <w:rPr>
          <w:rFonts w:eastAsia="Bookman Old Style"/>
          <w:color w:val="231F20"/>
        </w:rPr>
        <w:t xml:space="preserve">. </w:t>
      </w:r>
      <w:r w:rsidR="00DB4A44" w:rsidRPr="00DB4A44">
        <w:rPr>
          <w:rFonts w:eastAsia="Bookman Old Style"/>
          <w:color w:val="231F20"/>
          <w:lang w:val="en-US"/>
        </w:rPr>
        <w:t>It</w:t>
      </w:r>
      <w:r w:rsidR="00DB4A44" w:rsidRPr="00DB4A44">
        <w:rPr>
          <w:rFonts w:eastAsia="Bookman Old Style"/>
          <w:color w:val="231F20"/>
        </w:rPr>
        <w:t>’</w:t>
      </w:r>
      <w:r w:rsidR="00DB4A44" w:rsidRPr="00DB4A44">
        <w:rPr>
          <w:rFonts w:eastAsia="Bookman Old Style"/>
          <w:color w:val="231F20"/>
          <w:lang w:val="en-US"/>
        </w:rPr>
        <w:t>s</w:t>
      </w:r>
      <w:r w:rsidR="00DB4A44" w:rsidRPr="00DB4A44">
        <w:rPr>
          <w:rFonts w:eastAsia="Bookman Old Style"/>
          <w:color w:val="231F20"/>
        </w:rPr>
        <w:t>… Is it…? What’s …?;</w:t>
      </w:r>
    </w:p>
    <w:p w:rsidR="00DB4A44" w:rsidRDefault="00DB4A44" w:rsidP="00DB4A44">
      <w:pPr>
        <w:pStyle w:val="a3"/>
        <w:spacing w:before="68"/>
        <w:ind w:left="851" w:firstLine="0"/>
        <w:rPr>
          <w:rFonts w:eastAsia="Bookman Old Style"/>
          <w:color w:val="231F20"/>
        </w:rPr>
      </w:pPr>
      <w:r>
        <w:rPr>
          <w:b/>
          <w:bCs/>
          <w:i/>
          <w:iCs/>
          <w:color w:val="231F20"/>
          <w:spacing w:val="-4"/>
          <w:w w:val="125"/>
        </w:rPr>
        <w:t xml:space="preserve">-  </w:t>
      </w:r>
      <w:r w:rsidRPr="00DB4A44">
        <w:rPr>
          <w:rFonts w:eastAsia="Bookman Old Style"/>
          <w:color w:val="231F20"/>
          <w:w w:val="95"/>
        </w:rPr>
        <w:t>распознаватьиупотреблятьвустнойиписьменнойречи</w:t>
      </w:r>
      <w:r>
        <w:rPr>
          <w:rFonts w:eastAsia="Bookman Old Style"/>
          <w:color w:val="231F20"/>
          <w:w w:val="95"/>
        </w:rPr>
        <w:t>пред</w:t>
      </w:r>
      <w:r w:rsidRPr="00DB4A44">
        <w:rPr>
          <w:rFonts w:eastAsia="Bookman Old Style"/>
          <w:color w:val="231F20"/>
        </w:rPr>
        <w:t>ложения с краткими глагольными фо</w:t>
      </w:r>
      <w:r w:rsidRPr="00DB4A44">
        <w:rPr>
          <w:rFonts w:eastAsia="Bookman Old Style"/>
          <w:color w:val="231F20"/>
        </w:rPr>
        <w:t>р</w:t>
      </w:r>
      <w:r w:rsidRPr="00DB4A44">
        <w:rPr>
          <w:rFonts w:eastAsia="Bookman Old Style"/>
          <w:color w:val="231F20"/>
        </w:rPr>
        <w:t>мами;</w:t>
      </w:r>
    </w:p>
    <w:p w:rsidR="00DB4A44" w:rsidRDefault="00DB4A44" w:rsidP="00DB4A44">
      <w:pPr>
        <w:pStyle w:val="a3"/>
        <w:spacing w:before="68"/>
        <w:ind w:left="851" w:firstLine="0"/>
        <w:rPr>
          <w:rFonts w:eastAsia="Bookman Old Style"/>
          <w:color w:val="231F20"/>
        </w:rPr>
      </w:pPr>
      <w:r>
        <w:rPr>
          <w:b/>
          <w:bCs/>
          <w:i/>
          <w:iCs/>
          <w:color w:val="231F20"/>
          <w:spacing w:val="-4"/>
          <w:w w:val="125"/>
        </w:rPr>
        <w:t xml:space="preserve">-  </w:t>
      </w:r>
      <w:r w:rsidRPr="00DB4A44">
        <w:rPr>
          <w:rFonts w:eastAsia="Bookman Old Style"/>
          <w:color w:val="231F20"/>
          <w:w w:val="95"/>
        </w:rPr>
        <w:t>распознаватьиупотреблятьвустнойиписьменнойречи</w:t>
      </w:r>
      <w:r>
        <w:rPr>
          <w:rFonts w:eastAsia="Bookman Old Style"/>
          <w:color w:val="231F20"/>
          <w:w w:val="95"/>
        </w:rPr>
        <w:t>пове</w:t>
      </w:r>
      <w:r w:rsidRPr="00DB4A44">
        <w:rPr>
          <w:rFonts w:eastAsia="Bookman Old Style"/>
          <w:color w:val="231F20"/>
        </w:rPr>
        <w:t>лительноенаклонение:побудительныепредложенияв</w:t>
      </w:r>
      <w:r>
        <w:rPr>
          <w:rFonts w:eastAsia="Bookman Old Style"/>
          <w:color w:val="231F20"/>
        </w:rPr>
        <w:t>утвер</w:t>
      </w:r>
      <w:r w:rsidRPr="00DB4A44">
        <w:rPr>
          <w:rFonts w:eastAsia="Bookman Old Style"/>
          <w:color w:val="231F20"/>
        </w:rPr>
        <w:t>дительной форме (Come in, please.);</w:t>
      </w:r>
    </w:p>
    <w:p w:rsidR="00DB4A44" w:rsidRDefault="00DB4A44" w:rsidP="00DB4A44">
      <w:pPr>
        <w:pStyle w:val="a3"/>
        <w:spacing w:before="68"/>
        <w:ind w:left="851" w:firstLine="0"/>
        <w:rPr>
          <w:rFonts w:eastAsia="Bookman Old Style"/>
          <w:color w:val="231F20"/>
        </w:rPr>
      </w:pPr>
      <w:r>
        <w:rPr>
          <w:b/>
          <w:bCs/>
          <w:i/>
          <w:iCs/>
          <w:color w:val="231F20"/>
          <w:spacing w:val="-4"/>
          <w:w w:val="125"/>
        </w:rPr>
        <w:t xml:space="preserve">-  </w:t>
      </w:r>
      <w:r w:rsidRPr="00DB4A44">
        <w:rPr>
          <w:rFonts w:eastAsia="Bookman Old Style"/>
          <w:color w:val="231F20"/>
        </w:rPr>
        <w:t>распознаватьиупотреблятьвустнойиписьменнойречи</w:t>
      </w:r>
      <w:r>
        <w:rPr>
          <w:rFonts w:eastAsia="Bookman Old Style"/>
          <w:color w:val="231F20"/>
        </w:rPr>
        <w:t>на</w:t>
      </w:r>
      <w:r w:rsidRPr="00DB4A44">
        <w:rPr>
          <w:rFonts w:eastAsia="Bookman Old Style"/>
          <w:color w:val="231F20"/>
        </w:rPr>
        <w:t>стоящеепростоевремя(PresentSimpleTense)в</w:t>
      </w:r>
      <w:r>
        <w:rPr>
          <w:rFonts w:eastAsia="Bookman Old Style"/>
          <w:color w:val="231F20"/>
        </w:rPr>
        <w:t>повествова</w:t>
      </w:r>
      <w:r w:rsidRPr="00DB4A44">
        <w:rPr>
          <w:rFonts w:eastAsia="Bookman Old Style"/>
          <w:color w:val="231F20"/>
        </w:rPr>
        <w:t xml:space="preserve">тельных (утвердительных </w:t>
      </w:r>
      <w:r>
        <w:rPr>
          <w:rFonts w:eastAsia="Bookman Old Style"/>
          <w:color w:val="231F20"/>
        </w:rPr>
        <w:t>и отрицательных) и вопроситель</w:t>
      </w:r>
      <w:r w:rsidRPr="00DB4A44">
        <w:rPr>
          <w:rFonts w:eastAsia="Bookman Old Style"/>
          <w:color w:val="231F20"/>
        </w:rPr>
        <w:t>ных (общий и специал</w:t>
      </w:r>
      <w:r w:rsidRPr="00DB4A44">
        <w:rPr>
          <w:rFonts w:eastAsia="Bookman Old Style"/>
          <w:color w:val="231F20"/>
        </w:rPr>
        <w:t>ь</w:t>
      </w:r>
      <w:r w:rsidRPr="00DB4A44">
        <w:rPr>
          <w:rFonts w:eastAsia="Bookman Old Style"/>
          <w:color w:val="231F20"/>
        </w:rPr>
        <w:t>ный вопрос) предложениях;</w:t>
      </w:r>
    </w:p>
    <w:p w:rsidR="00DB4A44" w:rsidRDefault="00DB4A44" w:rsidP="00DB4A44">
      <w:pPr>
        <w:pStyle w:val="a3"/>
        <w:spacing w:before="68"/>
        <w:ind w:left="851" w:firstLine="0"/>
        <w:rPr>
          <w:rFonts w:eastAsia="Bookman Old Style"/>
          <w:color w:val="231F20"/>
        </w:rPr>
      </w:pPr>
      <w:r>
        <w:rPr>
          <w:b/>
          <w:bCs/>
          <w:i/>
          <w:iCs/>
          <w:color w:val="231F20"/>
          <w:spacing w:val="-4"/>
          <w:w w:val="125"/>
        </w:rPr>
        <w:t>-</w:t>
      </w:r>
      <w:r w:rsidRPr="00DB4A44">
        <w:rPr>
          <w:rFonts w:eastAsia="Bookman Old Style"/>
          <w:color w:val="231F20"/>
          <w:spacing w:val="-2"/>
        </w:rPr>
        <w:t>распознаватьиупотреблятьвустнойиписьменнойречи</w:t>
      </w:r>
      <w:r>
        <w:rPr>
          <w:rFonts w:eastAsia="Bookman Old Style"/>
          <w:color w:val="231F20"/>
          <w:spacing w:val="-2"/>
        </w:rPr>
        <w:t>гла</w:t>
      </w:r>
      <w:r w:rsidRPr="00DB4A44">
        <w:rPr>
          <w:rFonts w:eastAsia="Bookman Old Style"/>
          <w:color w:val="231F20"/>
        </w:rPr>
        <w:t>гольную конструкцию have got (I’ve got … Have you got …?);</w:t>
      </w:r>
    </w:p>
    <w:p w:rsidR="00DB4A44" w:rsidRDefault="00DB4A44" w:rsidP="00DB4A44">
      <w:pPr>
        <w:pStyle w:val="a3"/>
        <w:spacing w:before="68"/>
        <w:ind w:left="851" w:firstLine="0"/>
        <w:rPr>
          <w:rFonts w:eastAsia="Bookman Old Style"/>
          <w:color w:val="231F20"/>
        </w:rPr>
      </w:pPr>
      <w:r>
        <w:rPr>
          <w:b/>
          <w:bCs/>
          <w:i/>
          <w:iCs/>
          <w:color w:val="231F20"/>
          <w:spacing w:val="-4"/>
          <w:w w:val="125"/>
        </w:rPr>
        <w:t>-</w:t>
      </w:r>
      <w:r w:rsidRPr="00DB4A44">
        <w:rPr>
          <w:rFonts w:eastAsia="Bookman Old Style"/>
          <w:color w:val="231F20"/>
        </w:rPr>
        <w:t>распознаватьиупотреблятьвустнойиписьменнойречи</w:t>
      </w:r>
      <w:r>
        <w:rPr>
          <w:rFonts w:eastAsia="Bookman Old Style"/>
          <w:color w:val="231F20"/>
        </w:rPr>
        <w:t>мо</w:t>
      </w:r>
      <w:r w:rsidRPr="00DB4A44">
        <w:rPr>
          <w:rFonts w:eastAsia="Bookman Old Style"/>
          <w:color w:val="231F20"/>
        </w:rPr>
        <w:t xml:space="preserve">дальный глагол сan/can’t для выражения умения (I can ride </w:t>
      </w:r>
      <w:r w:rsidRPr="00DB4A44">
        <w:rPr>
          <w:rFonts w:eastAsia="Bookman Old Style"/>
          <w:color w:val="231F20"/>
          <w:spacing w:val="-2"/>
        </w:rPr>
        <w:t>abike.)иотсутствияумения(Ican’trideabike.);canдля</w:t>
      </w:r>
      <w:r>
        <w:rPr>
          <w:rFonts w:eastAsia="Bookman Old Style"/>
          <w:color w:val="231F20"/>
          <w:spacing w:val="-2"/>
        </w:rPr>
        <w:t>полу</w:t>
      </w:r>
      <w:r w:rsidRPr="00DB4A44">
        <w:rPr>
          <w:rFonts w:eastAsia="Bookman Old Style"/>
          <w:color w:val="231F20"/>
        </w:rPr>
        <w:t>чения разрешения (Can I go out?);</w:t>
      </w:r>
    </w:p>
    <w:p w:rsidR="00DB4A44" w:rsidRDefault="00DB4A44" w:rsidP="00DB4A44">
      <w:pPr>
        <w:pStyle w:val="a3"/>
        <w:spacing w:before="68"/>
        <w:ind w:left="851" w:firstLine="0"/>
        <w:rPr>
          <w:rFonts w:eastAsia="Bookman Old Style"/>
          <w:color w:val="231F20"/>
          <w:w w:val="95"/>
        </w:rPr>
      </w:pPr>
      <w:r>
        <w:rPr>
          <w:b/>
          <w:bCs/>
          <w:i/>
          <w:iCs/>
          <w:color w:val="231F20"/>
          <w:spacing w:val="-4"/>
          <w:w w:val="125"/>
        </w:rPr>
        <w:t>-</w:t>
      </w:r>
      <w:r w:rsidRPr="00DB4A44">
        <w:rPr>
          <w:rFonts w:eastAsia="Bookman Old Style"/>
          <w:color w:val="231F20"/>
          <w:spacing w:val="-2"/>
        </w:rPr>
        <w:t>распознаватьиупотреблятьвустнойиписьменнойречи</w:t>
      </w:r>
      <w:r>
        <w:rPr>
          <w:rFonts w:eastAsia="Bookman Old Style"/>
          <w:color w:val="231F20"/>
          <w:spacing w:val="-2"/>
        </w:rPr>
        <w:t>нео</w:t>
      </w:r>
      <w:r w:rsidRPr="00DB4A44">
        <w:rPr>
          <w:rFonts w:eastAsia="Bookman Old Style"/>
          <w:color w:val="231F20"/>
        </w:rPr>
        <w:t>пределённый,определённыйинулевойартикльс</w:t>
      </w:r>
      <w:r>
        <w:rPr>
          <w:rFonts w:eastAsia="Bookman Old Style"/>
          <w:color w:val="231F20"/>
        </w:rPr>
        <w:t>существи</w:t>
      </w:r>
      <w:r w:rsidRPr="00DB4A44">
        <w:rPr>
          <w:rFonts w:eastAsia="Bookman Old Style"/>
          <w:color w:val="231F20"/>
          <w:w w:val="95"/>
        </w:rPr>
        <w:t>тельными (наиболее распространённые случаи употребления);</w:t>
      </w:r>
    </w:p>
    <w:p w:rsidR="00DB4A44" w:rsidRDefault="00DB4A44" w:rsidP="00DB4A44">
      <w:pPr>
        <w:pStyle w:val="a3"/>
        <w:spacing w:before="68"/>
        <w:ind w:left="851" w:firstLine="0"/>
        <w:rPr>
          <w:rFonts w:eastAsia="Bookman Old Style"/>
          <w:color w:val="231F20"/>
        </w:rPr>
      </w:pPr>
      <w:r>
        <w:rPr>
          <w:rFonts w:eastAsia="Bookman Old Style"/>
          <w:color w:val="231F20"/>
          <w:w w:val="95"/>
        </w:rPr>
        <w:t xml:space="preserve">-  </w:t>
      </w:r>
      <w:r w:rsidRPr="00DB4A44">
        <w:rPr>
          <w:rFonts w:eastAsia="Bookman Old Style"/>
          <w:color w:val="231F20"/>
          <w:w w:val="95"/>
        </w:rPr>
        <w:t xml:space="preserve">распознавать и употреблять </w:t>
      </w:r>
      <w:r>
        <w:rPr>
          <w:rFonts w:eastAsia="Bookman Old Style"/>
          <w:color w:val="231F20"/>
          <w:w w:val="95"/>
        </w:rPr>
        <w:t>в устной и письменной речи мно</w:t>
      </w:r>
      <w:r w:rsidRPr="00DB4A44">
        <w:rPr>
          <w:rFonts w:eastAsia="Bookman Old Style"/>
          <w:color w:val="231F20"/>
          <w:w w:val="95"/>
        </w:rPr>
        <w:t>жественное число существительных, образо</w:t>
      </w:r>
      <w:r>
        <w:rPr>
          <w:rFonts w:eastAsia="Bookman Old Style"/>
          <w:color w:val="231F20"/>
          <w:w w:val="95"/>
        </w:rPr>
        <w:t>ванное по прави</w:t>
      </w:r>
      <w:r w:rsidRPr="00DB4A44">
        <w:rPr>
          <w:rFonts w:eastAsia="Bookman Old Style"/>
          <w:color w:val="231F20"/>
        </w:rPr>
        <w:t>ламиисключения:apen—pens;aman—men;</w:t>
      </w:r>
    </w:p>
    <w:p w:rsidR="00DB4A44" w:rsidRDefault="00DB4A44" w:rsidP="00DB4A44">
      <w:pPr>
        <w:pStyle w:val="a3"/>
        <w:spacing w:before="68"/>
        <w:ind w:left="851" w:firstLine="0"/>
        <w:rPr>
          <w:rFonts w:eastAsia="Bookman Old Style"/>
          <w:color w:val="231F20"/>
        </w:rPr>
      </w:pPr>
      <w:r>
        <w:rPr>
          <w:rFonts w:eastAsia="Bookman Old Style"/>
          <w:color w:val="231F20"/>
        </w:rPr>
        <w:t xml:space="preserve">-  </w:t>
      </w:r>
      <w:r w:rsidRPr="00DB4A44">
        <w:rPr>
          <w:rFonts w:eastAsia="Bookman Old Style"/>
          <w:color w:val="231F20"/>
          <w:w w:val="95"/>
        </w:rPr>
        <w:t xml:space="preserve">распознавать и употреблять </w:t>
      </w:r>
      <w:r>
        <w:rPr>
          <w:rFonts w:eastAsia="Bookman Old Style"/>
          <w:color w:val="231F20"/>
          <w:w w:val="95"/>
        </w:rPr>
        <w:t>в устной и письменной речи лич</w:t>
      </w:r>
      <w:r w:rsidRPr="00DB4A44">
        <w:rPr>
          <w:rFonts w:eastAsia="Bookman Old Style"/>
          <w:color w:val="231F20"/>
        </w:rPr>
        <w:t>ные и притяжательные местоимения;</w:t>
      </w:r>
    </w:p>
    <w:p w:rsidR="00DB4A44" w:rsidRDefault="00DB4A44" w:rsidP="00DB4A44">
      <w:pPr>
        <w:pStyle w:val="a3"/>
        <w:spacing w:before="68"/>
        <w:ind w:left="851" w:firstLine="0"/>
        <w:rPr>
          <w:rFonts w:eastAsia="Bookman Old Style"/>
          <w:color w:val="231F20"/>
        </w:rPr>
      </w:pPr>
      <w:r>
        <w:rPr>
          <w:rFonts w:eastAsia="Bookman Old Style"/>
          <w:color w:val="231F20"/>
        </w:rPr>
        <w:lastRenderedPageBreak/>
        <w:t xml:space="preserve">-  </w:t>
      </w:r>
      <w:r w:rsidRPr="00DB4A44">
        <w:rPr>
          <w:rFonts w:eastAsia="Bookman Old Style"/>
          <w:color w:val="231F20"/>
          <w:w w:val="95"/>
        </w:rPr>
        <w:t xml:space="preserve">распознавать и употреблять </w:t>
      </w:r>
      <w:r>
        <w:rPr>
          <w:rFonts w:eastAsia="Bookman Old Style"/>
          <w:color w:val="231F20"/>
          <w:w w:val="95"/>
        </w:rPr>
        <w:t>в устной и письменной речи ука</w:t>
      </w:r>
      <w:r w:rsidRPr="00DB4A44">
        <w:rPr>
          <w:rFonts w:eastAsia="Bookman Old Style"/>
          <w:color w:val="231F20"/>
        </w:rPr>
        <w:t>зательные местоимения this — these;</w:t>
      </w:r>
    </w:p>
    <w:p w:rsidR="00DB4A44" w:rsidRDefault="00DB4A44" w:rsidP="00DB4A44">
      <w:pPr>
        <w:pStyle w:val="a3"/>
        <w:spacing w:before="68"/>
        <w:ind w:left="851" w:firstLine="0"/>
        <w:rPr>
          <w:rFonts w:eastAsia="Bookman Old Style"/>
          <w:color w:val="231F20"/>
        </w:rPr>
      </w:pPr>
      <w:r>
        <w:rPr>
          <w:rFonts w:eastAsia="Bookman Old Style"/>
          <w:color w:val="231F20"/>
        </w:rPr>
        <w:t xml:space="preserve">-  </w:t>
      </w:r>
      <w:r w:rsidRPr="00DB4A44">
        <w:rPr>
          <w:rFonts w:eastAsia="Bookman Old Style"/>
          <w:color w:val="231F20"/>
        </w:rPr>
        <w:t>распознаватьиупотреблятьвустнойиписьменнойречи</w:t>
      </w:r>
      <w:r>
        <w:rPr>
          <w:rFonts w:eastAsia="Bookman Old Style"/>
          <w:color w:val="231F20"/>
        </w:rPr>
        <w:t>ко</w:t>
      </w:r>
      <w:r w:rsidRPr="00DB4A44">
        <w:rPr>
          <w:rFonts w:eastAsia="Bookman Old Style"/>
          <w:color w:val="231F20"/>
        </w:rPr>
        <w:t>личественные числительные (1—12);</w:t>
      </w:r>
    </w:p>
    <w:p w:rsidR="00DB4A44" w:rsidRDefault="00DB4A44" w:rsidP="00DB4A44">
      <w:pPr>
        <w:pStyle w:val="a3"/>
        <w:spacing w:before="68"/>
        <w:ind w:left="851" w:firstLine="0"/>
        <w:rPr>
          <w:rFonts w:eastAsia="Bookman Old Style"/>
          <w:color w:val="231F20"/>
        </w:rPr>
      </w:pPr>
      <w:r>
        <w:rPr>
          <w:rFonts w:eastAsia="Bookman Old Style"/>
          <w:color w:val="231F20"/>
        </w:rPr>
        <w:t xml:space="preserve">-  </w:t>
      </w:r>
      <w:r w:rsidRPr="00DB4A44">
        <w:rPr>
          <w:rFonts w:eastAsia="Bookman Old Style"/>
          <w:color w:val="231F20"/>
        </w:rPr>
        <w:t>распознаватьиупотреблятьвустнойиписьменнойречи</w:t>
      </w:r>
      <w:r>
        <w:rPr>
          <w:rFonts w:eastAsia="Bookman Old Style"/>
          <w:color w:val="231F20"/>
        </w:rPr>
        <w:t>во</w:t>
      </w:r>
      <w:r w:rsidRPr="00DB4A44">
        <w:rPr>
          <w:rFonts w:eastAsia="Bookman Old Style"/>
          <w:color w:val="231F20"/>
        </w:rPr>
        <w:t>просительныесловаwho,what,how,where,howmany;</w:t>
      </w:r>
    </w:p>
    <w:p w:rsidR="00DB4A44" w:rsidRDefault="00DB4A44" w:rsidP="00DB4A44">
      <w:pPr>
        <w:pStyle w:val="a3"/>
        <w:spacing w:before="68"/>
        <w:ind w:left="851" w:firstLine="0"/>
        <w:rPr>
          <w:rFonts w:eastAsia="Bookman Old Style"/>
          <w:color w:val="231F20"/>
        </w:rPr>
      </w:pPr>
      <w:r>
        <w:rPr>
          <w:rFonts w:eastAsia="Bookman Old Style"/>
          <w:color w:val="231F20"/>
        </w:rPr>
        <w:t xml:space="preserve">-  </w:t>
      </w:r>
      <w:r w:rsidRPr="00DB4A44">
        <w:rPr>
          <w:rFonts w:eastAsia="Bookman Old Style"/>
          <w:color w:val="231F20"/>
          <w:w w:val="95"/>
        </w:rPr>
        <w:t>распознаватьиупотреблятьвустнойиписьменнойречи</w:t>
      </w:r>
      <w:r>
        <w:rPr>
          <w:rFonts w:eastAsia="Bookman Old Style"/>
          <w:color w:val="231F20"/>
          <w:w w:val="95"/>
        </w:rPr>
        <w:t>пред</w:t>
      </w:r>
      <w:r w:rsidRPr="00DB4A44">
        <w:rPr>
          <w:rFonts w:eastAsia="Bookman Old Style"/>
          <w:color w:val="231F20"/>
        </w:rPr>
        <w:t>логи места on, in, near, under;</w:t>
      </w:r>
    </w:p>
    <w:p w:rsidR="00DB4A44" w:rsidRDefault="00DB4A44" w:rsidP="00DB4A44">
      <w:pPr>
        <w:pStyle w:val="a3"/>
        <w:spacing w:before="68"/>
        <w:ind w:left="851" w:firstLine="0"/>
        <w:rPr>
          <w:rFonts w:eastAsia="Calibri"/>
          <w:color w:val="231F20"/>
        </w:rPr>
      </w:pPr>
      <w:r>
        <w:rPr>
          <w:rFonts w:eastAsia="Bookman Old Style"/>
          <w:color w:val="231F20"/>
        </w:rPr>
        <w:t xml:space="preserve">-  </w:t>
      </w:r>
      <w:r w:rsidRPr="00DB4A44">
        <w:rPr>
          <w:rFonts w:eastAsia="Bookman Old Style"/>
          <w:color w:val="231F20"/>
          <w:w w:val="95"/>
        </w:rPr>
        <w:t>распознавать и употреблять в устной и письменной речи сою</w:t>
      </w:r>
      <w:r w:rsidRPr="00DB4A44">
        <w:rPr>
          <w:rFonts w:eastAsia="Bookman Old Style"/>
          <w:color w:val="231F20"/>
        </w:rPr>
        <w:t>зы and и but (при однородных чл</w:t>
      </w:r>
      <w:r w:rsidRPr="00DB4A44">
        <w:rPr>
          <w:rFonts w:eastAsia="Bookman Old Style"/>
          <w:color w:val="231F20"/>
        </w:rPr>
        <w:t>е</w:t>
      </w:r>
      <w:r w:rsidRPr="00DB4A44">
        <w:rPr>
          <w:rFonts w:eastAsia="Bookman Old Style"/>
          <w:color w:val="231F20"/>
        </w:rPr>
        <w:t>нах).</w:t>
      </w:r>
    </w:p>
    <w:p w:rsidR="009B2614" w:rsidRDefault="00DB4A44" w:rsidP="009B2614">
      <w:pPr>
        <w:pStyle w:val="a3"/>
        <w:spacing w:before="68"/>
        <w:ind w:left="851" w:firstLine="0"/>
        <w:rPr>
          <w:rFonts w:eastAsia="Calibri"/>
          <w:b/>
          <w:color w:val="231F20"/>
          <w:spacing w:val="-2"/>
        </w:rPr>
      </w:pPr>
      <w:r w:rsidRPr="00DB4A44">
        <w:rPr>
          <w:rFonts w:eastAsia="Calibri"/>
          <w:b/>
          <w:color w:val="231F20"/>
        </w:rPr>
        <w:t>Социокультурныезнанияи</w:t>
      </w:r>
      <w:r w:rsidRPr="00DB4A44">
        <w:rPr>
          <w:rFonts w:eastAsia="Calibri"/>
          <w:b/>
          <w:color w:val="231F20"/>
          <w:spacing w:val="-2"/>
        </w:rPr>
        <w:t>умения</w:t>
      </w:r>
    </w:p>
    <w:p w:rsidR="009B2614" w:rsidRDefault="00DB4A44" w:rsidP="009B2614">
      <w:pPr>
        <w:pStyle w:val="a3"/>
        <w:spacing w:before="68"/>
        <w:ind w:left="851" w:firstLine="0"/>
        <w:rPr>
          <w:rFonts w:eastAsia="Calibri"/>
          <w:color w:val="231F20"/>
          <w:spacing w:val="-2"/>
        </w:rPr>
      </w:pPr>
      <w:r w:rsidRPr="009B2614">
        <w:rPr>
          <w:rFonts w:eastAsia="Calibri"/>
          <w:color w:val="231F20"/>
          <w:spacing w:val="-2"/>
        </w:rPr>
        <w:t xml:space="preserve">-  </w:t>
      </w:r>
      <w:r w:rsidRPr="009B2614">
        <w:rPr>
          <w:rFonts w:eastAsia="Bookman Old Style"/>
          <w:color w:val="231F20"/>
          <w:w w:val="95"/>
        </w:rPr>
        <w:t xml:space="preserve">владеть отдельными социокультурными элементами речевого </w:t>
      </w:r>
      <w:r w:rsidRPr="009B2614">
        <w:rPr>
          <w:rFonts w:eastAsia="Bookman Old Style"/>
          <w:color w:val="231F20"/>
        </w:rPr>
        <w:t>поведенческогоэтик</w:t>
      </w:r>
      <w:r w:rsidRPr="009B2614">
        <w:rPr>
          <w:rFonts w:eastAsia="Bookman Old Style"/>
          <w:color w:val="231F20"/>
        </w:rPr>
        <w:t>е</w:t>
      </w:r>
      <w:r w:rsidRPr="009B2614">
        <w:rPr>
          <w:rFonts w:eastAsia="Bookman Old Style"/>
          <w:color w:val="231F20"/>
        </w:rPr>
        <w:t xml:space="preserve">та,принятымиванглоязычнойсреде, в некоторых ситуациях общения: приветствие, прощание, </w:t>
      </w:r>
      <w:r w:rsidRPr="009B2614">
        <w:rPr>
          <w:rFonts w:eastAsia="Bookman Old Style"/>
          <w:color w:val="231F20"/>
          <w:w w:val="95"/>
        </w:rPr>
        <w:t>зн</w:t>
      </w:r>
      <w:r w:rsidRPr="009B2614">
        <w:rPr>
          <w:rFonts w:eastAsia="Bookman Old Style"/>
          <w:color w:val="231F20"/>
          <w:w w:val="95"/>
        </w:rPr>
        <w:t>а</w:t>
      </w:r>
      <w:r w:rsidRPr="009B2614">
        <w:rPr>
          <w:rFonts w:eastAsia="Bookman Old Style"/>
          <w:color w:val="231F20"/>
          <w:w w:val="95"/>
        </w:rPr>
        <w:t>комство, выражение благодарности, извинение, поздрав</w:t>
      </w:r>
      <w:r w:rsidRPr="009B2614">
        <w:rPr>
          <w:rFonts w:eastAsia="Bookman Old Style"/>
          <w:color w:val="231F20"/>
        </w:rPr>
        <w:t>ление с днём рождения, Новым годом, Ро</w:t>
      </w:r>
      <w:r w:rsidRPr="009B2614">
        <w:rPr>
          <w:rFonts w:eastAsia="Bookman Old Style"/>
          <w:color w:val="231F20"/>
        </w:rPr>
        <w:t>ж</w:t>
      </w:r>
      <w:r w:rsidRPr="009B2614">
        <w:rPr>
          <w:rFonts w:eastAsia="Bookman Old Style"/>
          <w:color w:val="231F20"/>
        </w:rPr>
        <w:t>деством; знать названия родной страны и страны/стран изучаемого языка и их столиц.</w:t>
      </w:r>
      <w:r w:rsidRPr="009B2614">
        <w:rPr>
          <w:rFonts w:eastAsia="Calibri"/>
          <w:color w:val="231F20"/>
          <w:w w:val="95"/>
        </w:rPr>
        <w:t xml:space="preserve"> Коммун</w:t>
      </w:r>
      <w:r w:rsidRPr="009B2614">
        <w:rPr>
          <w:rFonts w:eastAsia="Calibri"/>
          <w:color w:val="231F20"/>
          <w:w w:val="95"/>
        </w:rPr>
        <w:t>и</w:t>
      </w:r>
      <w:r w:rsidRPr="009B2614">
        <w:rPr>
          <w:rFonts w:eastAsia="Calibri"/>
          <w:color w:val="231F20"/>
          <w:w w:val="95"/>
        </w:rPr>
        <w:t>кативные</w:t>
      </w:r>
      <w:r w:rsidRPr="009B2614">
        <w:rPr>
          <w:rFonts w:eastAsia="Calibri"/>
          <w:color w:val="231F20"/>
          <w:spacing w:val="-2"/>
        </w:rPr>
        <w:t>умения</w:t>
      </w:r>
    </w:p>
    <w:p w:rsidR="009B2614" w:rsidRDefault="00DB4A44" w:rsidP="009B2614">
      <w:pPr>
        <w:pStyle w:val="a3"/>
        <w:spacing w:before="68"/>
        <w:ind w:left="851" w:firstLine="0"/>
        <w:rPr>
          <w:b/>
          <w:bCs/>
          <w:i/>
          <w:iCs/>
          <w:color w:val="231F20"/>
          <w:spacing w:val="-2"/>
          <w:w w:val="125"/>
        </w:rPr>
      </w:pPr>
      <w:r w:rsidRPr="00DB4A44">
        <w:rPr>
          <w:b/>
          <w:bCs/>
          <w:i/>
          <w:iCs/>
          <w:color w:val="231F20"/>
          <w:spacing w:val="-2"/>
          <w:w w:val="125"/>
        </w:rPr>
        <w:t>Говорение</w:t>
      </w:r>
    </w:p>
    <w:p w:rsidR="009B2614" w:rsidRDefault="009B2614" w:rsidP="009B2614">
      <w:pPr>
        <w:pStyle w:val="a3"/>
        <w:spacing w:before="68"/>
        <w:ind w:left="851" w:firstLine="0"/>
        <w:rPr>
          <w:rFonts w:eastAsia="Bookman Old Style"/>
          <w:color w:val="231F20"/>
          <w:spacing w:val="-2"/>
        </w:rPr>
      </w:pPr>
      <w:r>
        <w:rPr>
          <w:b/>
          <w:bCs/>
          <w:i/>
          <w:iCs/>
          <w:color w:val="231F20"/>
          <w:spacing w:val="-2"/>
          <w:w w:val="125"/>
        </w:rPr>
        <w:t xml:space="preserve">- </w:t>
      </w:r>
      <w:r w:rsidR="00DB4A44" w:rsidRPr="00DB4A44">
        <w:rPr>
          <w:rFonts w:eastAsia="Bookman Old Style"/>
          <w:color w:val="231F20"/>
        </w:rPr>
        <w:t>вести разные виды диалогов (диалог этикетного характера, диалог-побуждение,диалог-расспрос)встандартных</w:t>
      </w:r>
      <w:r>
        <w:rPr>
          <w:rFonts w:eastAsia="Bookman Old Style"/>
          <w:color w:val="231F20"/>
        </w:rPr>
        <w:t>ситуа</w:t>
      </w:r>
      <w:r w:rsidR="00DB4A44" w:rsidRPr="00DB4A44">
        <w:rPr>
          <w:rFonts w:eastAsia="Bookman Old Style"/>
          <w:color w:val="231F20"/>
        </w:rPr>
        <w:t>циях неофициального об</w:t>
      </w:r>
      <w:r>
        <w:rPr>
          <w:rFonts w:eastAsia="Bookman Old Style"/>
          <w:color w:val="231F20"/>
        </w:rPr>
        <w:t>щения, с вербальными и/или зри</w:t>
      </w:r>
      <w:r w:rsidR="00DB4A44" w:rsidRPr="00DB4A44">
        <w:rPr>
          <w:rFonts w:eastAsia="Bookman Old Style"/>
          <w:color w:val="231F20"/>
        </w:rPr>
        <w:t>тельными опорами в рам</w:t>
      </w:r>
      <w:r>
        <w:rPr>
          <w:rFonts w:eastAsia="Bookman Old Style"/>
          <w:color w:val="231F20"/>
        </w:rPr>
        <w:t>ках изучаемой тематики с соблю</w:t>
      </w:r>
      <w:r w:rsidR="00DB4A44" w:rsidRPr="00DB4A44">
        <w:rPr>
          <w:rFonts w:eastAsia="Bookman Old Style"/>
          <w:color w:val="231F20"/>
        </w:rPr>
        <w:t>дениемнормречевогоэтик</w:t>
      </w:r>
      <w:r w:rsidR="00DB4A44" w:rsidRPr="00DB4A44">
        <w:rPr>
          <w:rFonts w:eastAsia="Bookman Old Style"/>
          <w:color w:val="231F20"/>
        </w:rPr>
        <w:t>е</w:t>
      </w:r>
      <w:r w:rsidR="00DB4A44" w:rsidRPr="00DB4A44">
        <w:rPr>
          <w:rFonts w:eastAsia="Bookman Old Style"/>
          <w:color w:val="231F20"/>
        </w:rPr>
        <w:t xml:space="preserve">та,принятоговстране/странах </w:t>
      </w:r>
      <w:r w:rsidR="00DB4A44" w:rsidRPr="00DB4A44">
        <w:rPr>
          <w:rFonts w:eastAsia="Bookman Old Style"/>
          <w:color w:val="231F20"/>
          <w:spacing w:val="-2"/>
        </w:rPr>
        <w:t>изучаемогоязыка(неменее4репликсостороныкаждого</w:t>
      </w:r>
      <w:r>
        <w:rPr>
          <w:rFonts w:eastAsia="Bookman Old Style"/>
          <w:color w:val="231F20"/>
          <w:spacing w:val="-2"/>
        </w:rPr>
        <w:t>со</w:t>
      </w:r>
      <w:r w:rsidR="00DB4A44" w:rsidRPr="00DB4A44">
        <w:rPr>
          <w:rFonts w:eastAsia="Bookman Old Style"/>
          <w:color w:val="231F20"/>
          <w:spacing w:val="-2"/>
        </w:rPr>
        <w:t>беседника);</w:t>
      </w:r>
    </w:p>
    <w:p w:rsidR="009B2614" w:rsidRDefault="009B2614" w:rsidP="009B2614">
      <w:pPr>
        <w:pStyle w:val="a3"/>
        <w:spacing w:before="68"/>
        <w:ind w:left="851" w:firstLine="0"/>
        <w:rPr>
          <w:rFonts w:eastAsia="Bookman Old Style"/>
          <w:color w:val="231F20"/>
        </w:rPr>
      </w:pPr>
      <w:r>
        <w:rPr>
          <w:b/>
          <w:bCs/>
          <w:i/>
          <w:iCs/>
          <w:color w:val="231F20"/>
          <w:spacing w:val="-2"/>
          <w:w w:val="125"/>
        </w:rPr>
        <w:t>-</w:t>
      </w:r>
      <w:r w:rsidR="00DB4A44" w:rsidRPr="00DB4A44">
        <w:rPr>
          <w:rFonts w:eastAsia="Bookman Old Style"/>
          <w:color w:val="231F20"/>
        </w:rPr>
        <w:t xml:space="preserve">создавать устные связные монологические высказывания </w:t>
      </w:r>
      <w:r w:rsidR="00DB4A44" w:rsidRPr="00DB4A44">
        <w:rPr>
          <w:rFonts w:eastAsia="Bookman Old Style"/>
          <w:color w:val="231F20"/>
          <w:w w:val="95"/>
        </w:rPr>
        <w:t>(описание; повествование/рассказ) в рамках изучае</w:t>
      </w:r>
      <w:r>
        <w:rPr>
          <w:rFonts w:eastAsia="Bookman Old Style"/>
          <w:color w:val="231F20"/>
          <w:w w:val="95"/>
        </w:rPr>
        <w:t>мой тема</w:t>
      </w:r>
      <w:r w:rsidR="00DB4A44" w:rsidRPr="00DB4A44">
        <w:rPr>
          <w:rFonts w:eastAsia="Bookman Old Style"/>
          <w:color w:val="231F20"/>
          <w:w w:val="95"/>
        </w:rPr>
        <w:t xml:space="preserve">тики объёмом не менее 4 фраз с вербальными и/или </w:t>
      </w:r>
      <w:r>
        <w:rPr>
          <w:rFonts w:eastAsia="Bookman Old Style"/>
          <w:color w:val="231F20"/>
          <w:w w:val="95"/>
        </w:rPr>
        <w:t>зритель</w:t>
      </w:r>
      <w:r w:rsidR="00DB4A44" w:rsidRPr="00DB4A44">
        <w:rPr>
          <w:rFonts w:eastAsia="Bookman Old Style"/>
          <w:color w:val="231F20"/>
        </w:rPr>
        <w:t>нымиопорами;</w:t>
      </w:r>
    </w:p>
    <w:p w:rsidR="009B2614" w:rsidRDefault="009B2614" w:rsidP="009B2614">
      <w:pPr>
        <w:pStyle w:val="a3"/>
        <w:spacing w:before="68"/>
        <w:ind w:left="851" w:firstLine="0"/>
        <w:rPr>
          <w:rFonts w:eastAsia="Bookman Old Style"/>
          <w:color w:val="231F20"/>
        </w:rPr>
      </w:pPr>
      <w:r>
        <w:rPr>
          <w:b/>
          <w:bCs/>
          <w:i/>
          <w:iCs/>
          <w:color w:val="231F20"/>
          <w:spacing w:val="-2"/>
          <w:w w:val="125"/>
        </w:rPr>
        <w:t>-</w:t>
      </w:r>
      <w:r w:rsidR="00DB4A44" w:rsidRPr="00DB4A44">
        <w:rPr>
          <w:rFonts w:eastAsia="Bookman Old Style"/>
          <w:color w:val="231F20"/>
          <w:w w:val="95"/>
        </w:rPr>
        <w:t>передавать основное содерж</w:t>
      </w:r>
      <w:r>
        <w:rPr>
          <w:rFonts w:eastAsia="Bookman Old Style"/>
          <w:color w:val="231F20"/>
          <w:w w:val="95"/>
        </w:rPr>
        <w:t>ание прочитанного текста с вер</w:t>
      </w:r>
      <w:r w:rsidR="00DB4A44" w:rsidRPr="00DB4A44">
        <w:rPr>
          <w:rFonts w:eastAsia="Bookman Old Style"/>
          <w:color w:val="231F20"/>
        </w:rPr>
        <w:t>бальными и/или зрительными опора</w:t>
      </w:r>
      <w:r>
        <w:rPr>
          <w:rFonts w:eastAsia="Bookman Old Style"/>
          <w:color w:val="231F20"/>
        </w:rPr>
        <w:t>ми (объём монологиче</w:t>
      </w:r>
      <w:r w:rsidR="00DB4A44" w:rsidRPr="00DB4A44">
        <w:rPr>
          <w:rFonts w:eastAsia="Bookman Old Style"/>
          <w:color w:val="231F20"/>
        </w:rPr>
        <w:t>скоговысказывания—неменее4фраз).</w:t>
      </w:r>
    </w:p>
    <w:p w:rsidR="009B2614" w:rsidRDefault="00DB4A44" w:rsidP="009B2614">
      <w:pPr>
        <w:pStyle w:val="a3"/>
        <w:spacing w:before="68"/>
        <w:ind w:left="851" w:firstLine="0"/>
        <w:rPr>
          <w:b/>
          <w:bCs/>
          <w:i/>
          <w:iCs/>
          <w:color w:val="231F20"/>
          <w:spacing w:val="-2"/>
          <w:w w:val="130"/>
        </w:rPr>
      </w:pPr>
      <w:r w:rsidRPr="00DB4A44">
        <w:rPr>
          <w:b/>
          <w:bCs/>
          <w:i/>
          <w:iCs/>
          <w:color w:val="231F20"/>
          <w:spacing w:val="-2"/>
          <w:w w:val="130"/>
        </w:rPr>
        <w:t>Аудирование</w:t>
      </w:r>
    </w:p>
    <w:p w:rsidR="009B2614" w:rsidRDefault="009B2614" w:rsidP="009B2614">
      <w:pPr>
        <w:pStyle w:val="a3"/>
        <w:spacing w:before="68"/>
        <w:ind w:left="851" w:firstLine="0"/>
        <w:rPr>
          <w:rFonts w:eastAsia="Bookman Old Style"/>
          <w:color w:val="231F20"/>
        </w:rPr>
      </w:pPr>
      <w:r>
        <w:rPr>
          <w:b/>
          <w:bCs/>
          <w:i/>
          <w:iCs/>
          <w:color w:val="231F20"/>
          <w:spacing w:val="-2"/>
          <w:w w:val="130"/>
        </w:rPr>
        <w:t xml:space="preserve">-  </w:t>
      </w:r>
      <w:r w:rsidR="00DB4A44" w:rsidRPr="00DB4A44">
        <w:rPr>
          <w:rFonts w:eastAsia="Bookman Old Style"/>
          <w:color w:val="231F20"/>
        </w:rPr>
        <w:t>восприниматьнаслухипониматьречьучителяи</w:t>
      </w:r>
      <w:r>
        <w:rPr>
          <w:rFonts w:eastAsia="Bookman Old Style"/>
          <w:color w:val="231F20"/>
        </w:rPr>
        <w:t>однокласс</w:t>
      </w:r>
      <w:r w:rsidR="00DB4A44" w:rsidRPr="00DB4A44">
        <w:rPr>
          <w:rFonts w:eastAsia="Bookman Old Style"/>
          <w:color w:val="231F20"/>
        </w:rPr>
        <w:t>никоввербально/невербальнореагироватьнауслышанное;</w:t>
      </w:r>
    </w:p>
    <w:p w:rsidR="009B2614" w:rsidRDefault="009B2614" w:rsidP="009B2614">
      <w:pPr>
        <w:pStyle w:val="a3"/>
        <w:spacing w:before="68"/>
        <w:ind w:left="851" w:firstLine="0"/>
        <w:rPr>
          <w:rFonts w:eastAsia="Bookman Old Style"/>
          <w:color w:val="231F20"/>
          <w:spacing w:val="-2"/>
        </w:rPr>
      </w:pPr>
      <w:r>
        <w:rPr>
          <w:b/>
          <w:bCs/>
          <w:i/>
          <w:iCs/>
          <w:color w:val="231F20"/>
          <w:spacing w:val="-2"/>
          <w:w w:val="130"/>
        </w:rPr>
        <w:t>-</w:t>
      </w:r>
      <w:r w:rsidR="00DB4A44" w:rsidRPr="00DB4A44">
        <w:rPr>
          <w:rFonts w:eastAsia="Bookman Old Style"/>
          <w:color w:val="231F20"/>
        </w:rPr>
        <w:t>воспринимать на слух и п</w:t>
      </w:r>
      <w:r>
        <w:rPr>
          <w:rFonts w:eastAsia="Bookman Old Style"/>
          <w:color w:val="231F20"/>
        </w:rPr>
        <w:t>онимать учебные тексты, постро</w:t>
      </w:r>
      <w:r w:rsidR="00DB4A44" w:rsidRPr="00DB4A44">
        <w:rPr>
          <w:rFonts w:eastAsia="Bookman Old Style"/>
          <w:color w:val="231F20"/>
          <w:w w:val="95"/>
        </w:rPr>
        <w:t>енные на изученном языковом матери</w:t>
      </w:r>
      <w:r w:rsidR="00DB4A44" w:rsidRPr="00DB4A44">
        <w:rPr>
          <w:rFonts w:eastAsia="Bookman Old Style"/>
          <w:color w:val="231F20"/>
          <w:w w:val="95"/>
        </w:rPr>
        <w:t>а</w:t>
      </w:r>
      <w:r w:rsidR="00DB4A44" w:rsidRPr="00DB4A44">
        <w:rPr>
          <w:rFonts w:eastAsia="Bookman Old Style"/>
          <w:color w:val="231F20"/>
          <w:w w:val="95"/>
        </w:rPr>
        <w:t>ле, с разной глубиной проникновения в их содержание в зависимости от по</w:t>
      </w:r>
      <w:r>
        <w:rPr>
          <w:rFonts w:eastAsia="Bookman Old Style"/>
          <w:color w:val="231F20"/>
          <w:w w:val="95"/>
        </w:rPr>
        <w:t>ставлен</w:t>
      </w:r>
      <w:r w:rsidR="00DB4A44" w:rsidRPr="00DB4A44">
        <w:rPr>
          <w:rFonts w:eastAsia="Bookman Old Style"/>
          <w:color w:val="231F20"/>
        </w:rPr>
        <w:t>нойкоммуникати</w:t>
      </w:r>
      <w:r w:rsidR="00DB4A44" w:rsidRPr="00DB4A44">
        <w:rPr>
          <w:rFonts w:eastAsia="Bookman Old Style"/>
          <w:color w:val="231F20"/>
        </w:rPr>
        <w:t>в</w:t>
      </w:r>
      <w:r w:rsidR="00DB4A44" w:rsidRPr="00DB4A44">
        <w:rPr>
          <w:rFonts w:eastAsia="Bookman Old Style"/>
          <w:color w:val="231F20"/>
        </w:rPr>
        <w:t>нойзадачи:спониманиемосновного</w:t>
      </w:r>
      <w:r>
        <w:rPr>
          <w:rFonts w:eastAsia="Bookman Old Style"/>
          <w:color w:val="231F20"/>
        </w:rPr>
        <w:t>со</w:t>
      </w:r>
      <w:r w:rsidR="00DB4A44" w:rsidRPr="00DB4A44">
        <w:rPr>
          <w:rFonts w:eastAsia="Bookman Old Style"/>
          <w:color w:val="231F20"/>
          <w:w w:val="95"/>
        </w:rPr>
        <w:t>держания, с пониманием за</w:t>
      </w:r>
      <w:r>
        <w:rPr>
          <w:rFonts w:eastAsia="Bookman Old Style"/>
          <w:color w:val="231F20"/>
          <w:w w:val="95"/>
        </w:rPr>
        <w:t>прашиваемой информации фак</w:t>
      </w:r>
      <w:r w:rsidR="00DB4A44" w:rsidRPr="00DB4A44">
        <w:rPr>
          <w:rFonts w:eastAsia="Bookman Old Style"/>
          <w:color w:val="231F20"/>
        </w:rPr>
        <w:t>тич</w:t>
      </w:r>
      <w:r w:rsidR="00DB4A44" w:rsidRPr="00DB4A44">
        <w:rPr>
          <w:rFonts w:eastAsia="Bookman Old Style"/>
          <w:color w:val="231F20"/>
        </w:rPr>
        <w:t>е</w:t>
      </w:r>
      <w:r w:rsidR="00DB4A44" w:rsidRPr="00DB4A44">
        <w:rPr>
          <w:rFonts w:eastAsia="Bookman Old Style"/>
          <w:color w:val="231F20"/>
        </w:rPr>
        <w:t>ского характера, со зр</w:t>
      </w:r>
      <w:r>
        <w:rPr>
          <w:rFonts w:eastAsia="Bookman Old Style"/>
          <w:color w:val="231F20"/>
        </w:rPr>
        <w:t>ительной опорой и с использова</w:t>
      </w:r>
      <w:r w:rsidR="00DB4A44" w:rsidRPr="00DB4A44">
        <w:rPr>
          <w:rFonts w:eastAsia="Bookman Old Style"/>
          <w:color w:val="231F20"/>
        </w:rPr>
        <w:t>нием языковой, в том числе контекстуал</w:t>
      </w:r>
      <w:r w:rsidR="00DB4A44" w:rsidRPr="00DB4A44">
        <w:rPr>
          <w:rFonts w:eastAsia="Bookman Old Style"/>
          <w:color w:val="231F20"/>
        </w:rPr>
        <w:t>ь</w:t>
      </w:r>
      <w:r w:rsidR="00DB4A44" w:rsidRPr="00DB4A44">
        <w:rPr>
          <w:rFonts w:eastAsia="Bookman Old Style"/>
          <w:color w:val="231F20"/>
        </w:rPr>
        <w:t xml:space="preserve">ной, догадки </w:t>
      </w:r>
      <w:r w:rsidR="00DB4A44" w:rsidRPr="00DB4A44">
        <w:rPr>
          <w:rFonts w:eastAsia="Bookman Old Style"/>
          <w:color w:val="231F20"/>
          <w:w w:val="95"/>
        </w:rPr>
        <w:t>(время звучания текста/тек</w:t>
      </w:r>
      <w:r>
        <w:rPr>
          <w:rFonts w:eastAsia="Bookman Old Style"/>
          <w:color w:val="231F20"/>
          <w:w w:val="95"/>
        </w:rPr>
        <w:t>стов для аудирования — до 1 ми</w:t>
      </w:r>
      <w:r w:rsidR="00DB4A44" w:rsidRPr="00DB4A44">
        <w:rPr>
          <w:rFonts w:eastAsia="Bookman Old Style"/>
          <w:color w:val="231F20"/>
          <w:spacing w:val="-2"/>
        </w:rPr>
        <w:t>нуты).</w:t>
      </w:r>
    </w:p>
    <w:p w:rsidR="009B2614" w:rsidRDefault="00DB4A44" w:rsidP="009B2614">
      <w:pPr>
        <w:pStyle w:val="a3"/>
        <w:spacing w:before="68"/>
        <w:ind w:left="851" w:firstLine="0"/>
        <w:rPr>
          <w:b/>
          <w:bCs/>
          <w:i/>
          <w:iCs/>
          <w:color w:val="231F20"/>
          <w:spacing w:val="-2"/>
          <w:w w:val="125"/>
        </w:rPr>
      </w:pPr>
      <w:r w:rsidRPr="00DB4A44">
        <w:rPr>
          <w:b/>
          <w:bCs/>
          <w:i/>
          <w:iCs/>
          <w:color w:val="231F20"/>
          <w:w w:val="125"/>
        </w:rPr>
        <w:t>Смысловое</w:t>
      </w:r>
      <w:r w:rsidRPr="00DB4A44">
        <w:rPr>
          <w:b/>
          <w:bCs/>
          <w:i/>
          <w:iCs/>
          <w:color w:val="231F20"/>
          <w:spacing w:val="-2"/>
          <w:w w:val="125"/>
        </w:rPr>
        <w:t>чтение</w:t>
      </w:r>
    </w:p>
    <w:p w:rsidR="009B2614" w:rsidRDefault="009B2614" w:rsidP="009B2614">
      <w:pPr>
        <w:pStyle w:val="a3"/>
        <w:spacing w:before="68"/>
        <w:ind w:left="851" w:firstLine="0"/>
        <w:rPr>
          <w:rFonts w:eastAsia="Bookman Old Style"/>
          <w:color w:val="231F20"/>
        </w:rPr>
      </w:pPr>
      <w:r>
        <w:rPr>
          <w:b/>
          <w:bCs/>
          <w:i/>
          <w:iCs/>
          <w:color w:val="231F20"/>
          <w:spacing w:val="-2"/>
          <w:w w:val="125"/>
        </w:rPr>
        <w:t xml:space="preserve">-  </w:t>
      </w:r>
      <w:r w:rsidR="00DB4A44" w:rsidRPr="00DB4A44">
        <w:rPr>
          <w:rFonts w:eastAsia="Bookman Old Style"/>
          <w:color w:val="231F20"/>
        </w:rPr>
        <w:t>читатьвслухучебныетекстыобъёмо</w:t>
      </w:r>
      <w:r w:rsidR="00DB4A44" w:rsidRPr="00DB4A44">
        <w:rPr>
          <w:rFonts w:eastAsia="Bookman Old Style"/>
          <w:color w:val="231F20"/>
        </w:rPr>
        <w:t>м</w:t>
      </w:r>
      <w:r w:rsidR="00DB4A44" w:rsidRPr="00DB4A44">
        <w:rPr>
          <w:rFonts w:eastAsia="Bookman Old Style"/>
          <w:color w:val="231F20"/>
        </w:rPr>
        <w:t>до70слов,</w:t>
      </w:r>
      <w:r>
        <w:rPr>
          <w:rFonts w:eastAsia="Bookman Old Style"/>
          <w:color w:val="231F20"/>
        </w:rPr>
        <w:t>построен</w:t>
      </w:r>
      <w:r w:rsidR="00DB4A44" w:rsidRPr="00DB4A44">
        <w:rPr>
          <w:rFonts w:eastAsia="Bookman Old Style"/>
          <w:color w:val="231F20"/>
        </w:rPr>
        <w:t>ныенаизученномязыковомматериале,ссоблюдением</w:t>
      </w:r>
      <w:r>
        <w:rPr>
          <w:rFonts w:eastAsia="Bookman Old Style"/>
          <w:color w:val="231F20"/>
        </w:rPr>
        <w:t>пра</w:t>
      </w:r>
      <w:r w:rsidR="00DB4A44" w:rsidRPr="00DB4A44">
        <w:rPr>
          <w:rFonts w:eastAsia="Bookman Old Style"/>
          <w:color w:val="231F20"/>
        </w:rPr>
        <w:t>вил чтения и соотве</w:t>
      </w:r>
      <w:r w:rsidR="00DB4A44" w:rsidRPr="00DB4A44">
        <w:rPr>
          <w:rFonts w:eastAsia="Bookman Old Style"/>
          <w:color w:val="231F20"/>
        </w:rPr>
        <w:t>т</w:t>
      </w:r>
      <w:r w:rsidR="00DB4A44" w:rsidRPr="00DB4A44">
        <w:rPr>
          <w:rFonts w:eastAsia="Bookman Old Style"/>
          <w:color w:val="231F20"/>
        </w:rPr>
        <w:t>ствующей интонацией, демонстрируя пониманиепрочитанного;</w:t>
      </w:r>
    </w:p>
    <w:p w:rsidR="009B2614" w:rsidRDefault="009B2614" w:rsidP="009B2614">
      <w:pPr>
        <w:pStyle w:val="a3"/>
        <w:spacing w:before="68"/>
        <w:ind w:left="851" w:firstLine="0"/>
        <w:rPr>
          <w:rFonts w:eastAsia="Bookman Old Style"/>
          <w:color w:val="231F20"/>
        </w:rPr>
      </w:pPr>
      <w:r w:rsidRPr="009B2614">
        <w:rPr>
          <w:b/>
          <w:bCs/>
          <w:i/>
          <w:iCs/>
          <w:color w:val="231F20"/>
          <w:spacing w:val="-2"/>
          <w:w w:val="125"/>
        </w:rPr>
        <w:t>-</w:t>
      </w:r>
      <w:r w:rsidR="00DB4A44" w:rsidRPr="00DB4A44">
        <w:rPr>
          <w:rFonts w:eastAsia="Bookman Old Style"/>
          <w:color w:val="231F20"/>
          <w:w w:val="95"/>
        </w:rPr>
        <w:t>читать про себя и понимать</w:t>
      </w:r>
      <w:r w:rsidRPr="009B2614">
        <w:rPr>
          <w:rFonts w:eastAsia="Bookman Old Style"/>
          <w:color w:val="231F20"/>
          <w:w w:val="95"/>
        </w:rPr>
        <w:t xml:space="preserve"> учебные тексты, содержащие от</w:t>
      </w:r>
      <w:r w:rsidR="00DB4A44" w:rsidRPr="00DB4A44">
        <w:rPr>
          <w:rFonts w:eastAsia="Bookman Old Style"/>
          <w:color w:val="231F20"/>
        </w:rPr>
        <w:t>дельные незнакомые слова, с разли</w:t>
      </w:r>
      <w:r w:rsidR="00DB4A44" w:rsidRPr="00DB4A44">
        <w:rPr>
          <w:rFonts w:eastAsia="Bookman Old Style"/>
          <w:color w:val="231F20"/>
        </w:rPr>
        <w:t>ч</w:t>
      </w:r>
      <w:r w:rsidR="00DB4A44" w:rsidRPr="00DB4A44">
        <w:rPr>
          <w:rFonts w:eastAsia="Bookman Old Style"/>
          <w:color w:val="231F20"/>
        </w:rPr>
        <w:t>ной глу</w:t>
      </w:r>
      <w:r w:rsidRPr="009B2614">
        <w:rPr>
          <w:rFonts w:eastAsia="Bookman Old Style"/>
          <w:color w:val="231F20"/>
        </w:rPr>
        <w:t>биной проник</w:t>
      </w:r>
      <w:r w:rsidR="00DB4A44" w:rsidRPr="00DB4A44">
        <w:rPr>
          <w:rFonts w:eastAsia="Bookman Old Style"/>
          <w:color w:val="231F20"/>
          <w:w w:val="95"/>
        </w:rPr>
        <w:t>новениявихсодержаниевзависимостиотпоставленной</w:t>
      </w:r>
      <w:r w:rsidRPr="009B2614">
        <w:rPr>
          <w:rFonts w:eastAsia="Bookman Old Style"/>
          <w:color w:val="231F20"/>
          <w:w w:val="95"/>
        </w:rPr>
        <w:t>ком</w:t>
      </w:r>
      <w:r w:rsidR="00DB4A44" w:rsidRPr="00DB4A44">
        <w:rPr>
          <w:rFonts w:eastAsia="Bookman Old Style"/>
          <w:color w:val="231F20"/>
          <w:w w:val="95"/>
        </w:rPr>
        <w:t>муникативной задачи: с пониманием основного содержания,</w:t>
      </w:r>
      <w:r w:rsidRPr="009B2614">
        <w:rPr>
          <w:rFonts w:eastAsia="Bookman Old Style"/>
          <w:color w:val="231F20"/>
        </w:rPr>
        <w:t xml:space="preserve"> с пониманием запрашиваемой информации, со зрительной опоройибезопоры,атакжесиспользованиемязыковой, </w:t>
      </w:r>
      <w:r w:rsidRPr="009B2614">
        <w:rPr>
          <w:rFonts w:eastAsia="Bookman Old Style"/>
          <w:color w:val="231F20"/>
          <w:spacing w:val="-2"/>
        </w:rPr>
        <w:t>втомчислеконтекстуал</w:t>
      </w:r>
      <w:r w:rsidRPr="009B2614">
        <w:rPr>
          <w:rFonts w:eastAsia="Bookman Old Style"/>
          <w:color w:val="231F20"/>
          <w:spacing w:val="-2"/>
        </w:rPr>
        <w:t>ь</w:t>
      </w:r>
      <w:r w:rsidRPr="009B2614">
        <w:rPr>
          <w:rFonts w:eastAsia="Bookman Old Style"/>
          <w:color w:val="231F20"/>
          <w:spacing w:val="-2"/>
        </w:rPr>
        <w:t xml:space="preserve">ной,догадки(объёмтекста/текстов </w:t>
      </w:r>
      <w:r w:rsidRPr="009B2614">
        <w:rPr>
          <w:rFonts w:eastAsia="Bookman Old Style"/>
          <w:color w:val="231F20"/>
        </w:rPr>
        <w:t>для чтения — до 130 слов).</w:t>
      </w:r>
    </w:p>
    <w:p w:rsidR="009B2614" w:rsidRDefault="009B2614" w:rsidP="009B2614">
      <w:pPr>
        <w:pStyle w:val="a3"/>
        <w:spacing w:before="68"/>
        <w:ind w:left="851" w:firstLine="0"/>
        <w:rPr>
          <w:b/>
          <w:bCs/>
          <w:i/>
          <w:iCs/>
          <w:color w:val="231F20"/>
          <w:spacing w:val="-2"/>
          <w:w w:val="130"/>
        </w:rPr>
      </w:pPr>
      <w:r w:rsidRPr="009B2614">
        <w:rPr>
          <w:b/>
          <w:bCs/>
          <w:i/>
          <w:iCs/>
          <w:color w:val="231F20"/>
          <w:spacing w:val="-2"/>
          <w:w w:val="130"/>
        </w:rPr>
        <w:t>Письмо</w:t>
      </w:r>
    </w:p>
    <w:p w:rsidR="009B2614" w:rsidRDefault="009B2614" w:rsidP="009B2614">
      <w:pPr>
        <w:pStyle w:val="a3"/>
        <w:spacing w:before="68"/>
        <w:ind w:left="851" w:firstLine="0"/>
        <w:rPr>
          <w:rFonts w:eastAsia="Bookman Old Style"/>
          <w:color w:val="231F20"/>
        </w:rPr>
      </w:pPr>
      <w:r>
        <w:rPr>
          <w:b/>
          <w:bCs/>
          <w:i/>
          <w:iCs/>
          <w:color w:val="231F20"/>
          <w:spacing w:val="-2"/>
          <w:w w:val="130"/>
        </w:rPr>
        <w:t xml:space="preserve">-  </w:t>
      </w:r>
      <w:r w:rsidRPr="009B2614">
        <w:rPr>
          <w:rFonts w:eastAsia="Bookman Old Style"/>
          <w:color w:val="231F20"/>
        </w:rPr>
        <w:t>заполнятьанкетыиформулярысуказаниемличной</w:t>
      </w:r>
      <w:r>
        <w:rPr>
          <w:rFonts w:eastAsia="Bookman Old Style"/>
          <w:color w:val="231F20"/>
        </w:rPr>
        <w:t>инфор</w:t>
      </w:r>
      <w:r w:rsidRPr="009B2614">
        <w:rPr>
          <w:rFonts w:eastAsia="Bookman Old Style"/>
          <w:color w:val="231F20"/>
        </w:rPr>
        <w:t>мации: имя, фамилия, возраст, страна про</w:t>
      </w:r>
      <w:r>
        <w:rPr>
          <w:rFonts w:eastAsia="Bookman Old Style"/>
          <w:color w:val="231F20"/>
        </w:rPr>
        <w:t>живания, люби</w:t>
      </w:r>
      <w:r w:rsidRPr="009B2614">
        <w:rPr>
          <w:rFonts w:eastAsia="Bookman Old Style"/>
          <w:color w:val="231F20"/>
        </w:rPr>
        <w:t>мые занятия и т. д.;</w:t>
      </w:r>
    </w:p>
    <w:p w:rsidR="009B2614" w:rsidRDefault="009B2614" w:rsidP="009B2614">
      <w:pPr>
        <w:pStyle w:val="a3"/>
        <w:spacing w:before="68"/>
        <w:ind w:left="851" w:firstLine="0"/>
        <w:rPr>
          <w:rFonts w:eastAsia="Bookman Old Style"/>
          <w:color w:val="231F20"/>
        </w:rPr>
      </w:pPr>
      <w:r>
        <w:rPr>
          <w:b/>
          <w:bCs/>
          <w:i/>
          <w:iCs/>
          <w:color w:val="231F20"/>
          <w:spacing w:val="-2"/>
          <w:w w:val="130"/>
        </w:rPr>
        <w:t>-</w:t>
      </w:r>
      <w:r w:rsidRPr="009B2614">
        <w:rPr>
          <w:rFonts w:eastAsia="Bookman Old Style"/>
          <w:color w:val="231F20"/>
        </w:rPr>
        <w:t>писатьсопоройнаобразецпоздравлениясднемрождения, Новым годом, Рождеством с выражением пожеланий;</w:t>
      </w:r>
    </w:p>
    <w:p w:rsidR="009B2614" w:rsidRDefault="009B2614" w:rsidP="009B2614">
      <w:pPr>
        <w:pStyle w:val="a3"/>
        <w:spacing w:before="68"/>
        <w:ind w:left="851" w:firstLine="0"/>
        <w:rPr>
          <w:rFonts w:eastAsia="Bookman Old Style"/>
          <w:color w:val="231F20"/>
          <w:spacing w:val="-2"/>
        </w:rPr>
      </w:pPr>
      <w:r>
        <w:rPr>
          <w:b/>
          <w:bCs/>
          <w:i/>
          <w:iCs/>
          <w:color w:val="231F20"/>
          <w:spacing w:val="-2"/>
          <w:w w:val="130"/>
        </w:rPr>
        <w:t>-</w:t>
      </w:r>
      <w:r w:rsidRPr="009B2614">
        <w:rPr>
          <w:rFonts w:eastAsia="Bookman Old Style"/>
          <w:color w:val="231F20"/>
          <w:w w:val="95"/>
        </w:rPr>
        <w:t xml:space="preserve">создавать подписи к иллюстрациям с пояснением, что на них </w:t>
      </w:r>
      <w:r w:rsidRPr="009B2614">
        <w:rPr>
          <w:rFonts w:eastAsia="Bookman Old Style"/>
          <w:color w:val="231F20"/>
          <w:spacing w:val="-2"/>
        </w:rPr>
        <w:t>изображено.</w:t>
      </w:r>
    </w:p>
    <w:p w:rsidR="009B2614" w:rsidRDefault="009B2614" w:rsidP="009B2614">
      <w:pPr>
        <w:pStyle w:val="a3"/>
        <w:spacing w:before="68"/>
        <w:ind w:left="851" w:firstLine="0"/>
        <w:rPr>
          <w:rFonts w:eastAsia="Calibri"/>
          <w:b/>
          <w:bCs/>
          <w:color w:val="231F20"/>
          <w:spacing w:val="-2"/>
        </w:rPr>
      </w:pPr>
      <w:r w:rsidRPr="009B2614">
        <w:rPr>
          <w:rFonts w:eastAsia="Calibri"/>
          <w:b/>
          <w:bCs/>
          <w:color w:val="231F20"/>
        </w:rPr>
        <w:lastRenderedPageBreak/>
        <w:t>Языковыезнанияи</w:t>
      </w:r>
      <w:r w:rsidRPr="009B2614">
        <w:rPr>
          <w:rFonts w:eastAsia="Calibri"/>
          <w:b/>
          <w:bCs/>
          <w:color w:val="231F20"/>
          <w:spacing w:val="-2"/>
        </w:rPr>
        <w:t>навыки</w:t>
      </w:r>
    </w:p>
    <w:p w:rsidR="009B2614" w:rsidRDefault="009B2614" w:rsidP="009B2614">
      <w:pPr>
        <w:pStyle w:val="a3"/>
        <w:spacing w:before="68"/>
        <w:ind w:left="851" w:firstLine="0"/>
        <w:rPr>
          <w:b/>
          <w:bCs/>
          <w:i/>
          <w:iCs/>
          <w:color w:val="231F20"/>
          <w:spacing w:val="-4"/>
          <w:w w:val="125"/>
        </w:rPr>
      </w:pPr>
      <w:r w:rsidRPr="009B2614">
        <w:rPr>
          <w:b/>
          <w:bCs/>
          <w:i/>
          <w:iCs/>
          <w:color w:val="231F20"/>
          <w:w w:val="125"/>
        </w:rPr>
        <w:t>Фонетическаясторона</w:t>
      </w:r>
      <w:r w:rsidRPr="009B2614">
        <w:rPr>
          <w:b/>
          <w:bCs/>
          <w:i/>
          <w:iCs/>
          <w:color w:val="231F20"/>
          <w:spacing w:val="-4"/>
          <w:w w:val="125"/>
        </w:rPr>
        <w:t>речи</w:t>
      </w:r>
    </w:p>
    <w:p w:rsidR="009B2614" w:rsidRDefault="009B2614" w:rsidP="009B2614">
      <w:pPr>
        <w:pStyle w:val="a3"/>
        <w:spacing w:before="68"/>
        <w:ind w:left="851" w:firstLine="0"/>
        <w:rPr>
          <w:rFonts w:eastAsia="Bookman Old Style"/>
          <w:color w:val="231F20"/>
        </w:rPr>
      </w:pPr>
      <w:r>
        <w:rPr>
          <w:b/>
          <w:bCs/>
          <w:i/>
          <w:iCs/>
          <w:color w:val="231F20"/>
          <w:spacing w:val="-4"/>
          <w:w w:val="125"/>
        </w:rPr>
        <w:t xml:space="preserve">-  </w:t>
      </w:r>
      <w:r w:rsidRPr="009B2614">
        <w:rPr>
          <w:rFonts w:eastAsia="Bookman Old Style"/>
          <w:color w:val="231F20"/>
        </w:rPr>
        <w:t>применять правила чтения гласных в третьем типе слога (гласная + r);</w:t>
      </w:r>
    </w:p>
    <w:p w:rsidR="009B2614" w:rsidRDefault="009B2614" w:rsidP="009B2614">
      <w:pPr>
        <w:pStyle w:val="a3"/>
        <w:spacing w:before="68"/>
        <w:ind w:left="851" w:firstLine="0"/>
        <w:rPr>
          <w:rFonts w:eastAsia="Bookman Old Style"/>
          <w:color w:val="231F20"/>
        </w:rPr>
      </w:pPr>
      <w:r>
        <w:rPr>
          <w:b/>
          <w:bCs/>
          <w:i/>
          <w:iCs/>
          <w:color w:val="231F20"/>
          <w:spacing w:val="-4"/>
          <w:w w:val="125"/>
        </w:rPr>
        <w:t>-</w:t>
      </w:r>
      <w:r w:rsidRPr="009B2614">
        <w:rPr>
          <w:rFonts w:eastAsia="Bookman Old Style"/>
          <w:color w:val="231F20"/>
        </w:rPr>
        <w:t>применятьправилачтениясложныхсочетанийбукв</w:t>
      </w:r>
      <w:r>
        <w:rPr>
          <w:rFonts w:eastAsia="Bookman Old Style"/>
          <w:color w:val="231F20"/>
        </w:rPr>
        <w:t>(напри</w:t>
      </w:r>
      <w:r w:rsidRPr="009B2614">
        <w:rPr>
          <w:rFonts w:eastAsia="Bookman Old Style"/>
          <w:color w:val="231F20"/>
        </w:rPr>
        <w:t>мер, -tion, -ight) в односложных, дв</w:t>
      </w:r>
      <w:r w:rsidRPr="009B2614">
        <w:rPr>
          <w:rFonts w:eastAsia="Bookman Old Style"/>
          <w:color w:val="231F20"/>
        </w:rPr>
        <w:t>у</w:t>
      </w:r>
      <w:r w:rsidRPr="009B2614">
        <w:rPr>
          <w:rFonts w:eastAsia="Bookman Old Style"/>
          <w:color w:val="231F20"/>
        </w:rPr>
        <w:t>слож</w:t>
      </w:r>
      <w:r>
        <w:rPr>
          <w:rFonts w:eastAsia="Bookman Old Style"/>
          <w:color w:val="231F20"/>
        </w:rPr>
        <w:t>ных и многослож</w:t>
      </w:r>
      <w:r w:rsidRPr="009B2614">
        <w:rPr>
          <w:rFonts w:eastAsia="Bookman Old Style"/>
          <w:color w:val="231F20"/>
        </w:rPr>
        <w:t>ных словах (international, night);</w:t>
      </w:r>
    </w:p>
    <w:p w:rsidR="009B2614" w:rsidRDefault="009B2614" w:rsidP="009B2614">
      <w:pPr>
        <w:pStyle w:val="a3"/>
        <w:spacing w:before="68"/>
        <w:ind w:left="851" w:firstLine="0"/>
        <w:rPr>
          <w:rFonts w:eastAsia="Bookman Old Style"/>
          <w:color w:val="231F20"/>
          <w:spacing w:val="-2"/>
          <w:w w:val="95"/>
        </w:rPr>
      </w:pPr>
      <w:r>
        <w:rPr>
          <w:b/>
          <w:bCs/>
          <w:i/>
          <w:iCs/>
          <w:color w:val="231F20"/>
          <w:spacing w:val="-4"/>
          <w:w w:val="125"/>
        </w:rPr>
        <w:t>-</w:t>
      </w:r>
      <w:r w:rsidRPr="009B2614">
        <w:rPr>
          <w:rFonts w:eastAsia="Bookman Old Style"/>
          <w:color w:val="231F20"/>
          <w:w w:val="95"/>
        </w:rPr>
        <w:t>читатьновыесловасогласноосновнымправилам</w:t>
      </w:r>
      <w:r w:rsidRPr="009B2614">
        <w:rPr>
          <w:rFonts w:eastAsia="Bookman Old Style"/>
          <w:color w:val="231F20"/>
          <w:spacing w:val="-2"/>
          <w:w w:val="95"/>
        </w:rPr>
        <w:t>чтения;</w:t>
      </w:r>
    </w:p>
    <w:p w:rsidR="009B2614" w:rsidRDefault="009B2614" w:rsidP="009B2614">
      <w:pPr>
        <w:pStyle w:val="a3"/>
        <w:spacing w:before="68"/>
        <w:ind w:left="851" w:firstLine="0"/>
        <w:rPr>
          <w:rFonts w:eastAsia="Bookman Old Style"/>
          <w:color w:val="231F20"/>
          <w:spacing w:val="-2"/>
        </w:rPr>
      </w:pPr>
      <w:r>
        <w:rPr>
          <w:b/>
          <w:bCs/>
          <w:i/>
          <w:iCs/>
          <w:color w:val="231F20"/>
          <w:spacing w:val="-4"/>
          <w:w w:val="125"/>
        </w:rPr>
        <w:t>-</w:t>
      </w:r>
      <w:r w:rsidRPr="009B2614">
        <w:rPr>
          <w:rFonts w:eastAsia="Bookman Old Style"/>
          <w:color w:val="231F20"/>
        </w:rPr>
        <w:t xml:space="preserve">различатьнаслухиправильнопроизноситьсловаифразы/ предложения с соблюдением их ритмико-интонационных </w:t>
      </w:r>
      <w:r w:rsidRPr="009B2614">
        <w:rPr>
          <w:rFonts w:eastAsia="Bookman Old Style"/>
          <w:color w:val="231F20"/>
          <w:spacing w:val="-2"/>
        </w:rPr>
        <w:t>особенностей.</w:t>
      </w:r>
    </w:p>
    <w:p w:rsidR="009B2614" w:rsidRDefault="009B2614" w:rsidP="009B2614">
      <w:pPr>
        <w:pStyle w:val="a3"/>
        <w:spacing w:before="68"/>
        <w:ind w:left="851" w:firstLine="0"/>
        <w:rPr>
          <w:b/>
          <w:bCs/>
          <w:i/>
          <w:iCs/>
          <w:color w:val="231F20"/>
          <w:spacing w:val="-2"/>
          <w:w w:val="125"/>
        </w:rPr>
      </w:pPr>
      <w:r w:rsidRPr="009B2614">
        <w:rPr>
          <w:b/>
          <w:bCs/>
          <w:i/>
          <w:iCs/>
          <w:color w:val="231F20"/>
          <w:w w:val="125"/>
        </w:rPr>
        <w:t xml:space="preserve">Графика,орфография и </w:t>
      </w:r>
      <w:r w:rsidRPr="009B2614">
        <w:rPr>
          <w:b/>
          <w:bCs/>
          <w:i/>
          <w:iCs/>
          <w:color w:val="231F20"/>
          <w:spacing w:val="-2"/>
          <w:w w:val="125"/>
        </w:rPr>
        <w:t>пунктуация</w:t>
      </w:r>
    </w:p>
    <w:p w:rsidR="009B2614" w:rsidRDefault="009B2614" w:rsidP="009B2614">
      <w:pPr>
        <w:pStyle w:val="a3"/>
        <w:spacing w:before="68"/>
        <w:ind w:left="851" w:firstLine="0"/>
        <w:rPr>
          <w:rFonts w:eastAsia="Bookman Old Style"/>
          <w:color w:val="231F20"/>
          <w:spacing w:val="-2"/>
          <w:w w:val="95"/>
        </w:rPr>
      </w:pPr>
      <w:r>
        <w:rPr>
          <w:b/>
          <w:bCs/>
          <w:i/>
          <w:iCs/>
          <w:color w:val="231F20"/>
          <w:spacing w:val="-2"/>
          <w:w w:val="125"/>
        </w:rPr>
        <w:t xml:space="preserve">-  </w:t>
      </w:r>
      <w:r w:rsidRPr="009B2614">
        <w:rPr>
          <w:rFonts w:eastAsia="Bookman Old Style"/>
          <w:color w:val="231F20"/>
          <w:w w:val="95"/>
        </w:rPr>
        <w:t>правильнописатьизученные</w:t>
      </w:r>
      <w:r w:rsidRPr="009B2614">
        <w:rPr>
          <w:rFonts w:eastAsia="Bookman Old Style"/>
          <w:color w:val="231F20"/>
          <w:spacing w:val="-2"/>
          <w:w w:val="95"/>
        </w:rPr>
        <w:t>слова;</w:t>
      </w:r>
    </w:p>
    <w:p w:rsidR="009B2614" w:rsidRDefault="009B2614" w:rsidP="009B2614">
      <w:pPr>
        <w:pStyle w:val="a3"/>
        <w:spacing w:before="68"/>
        <w:ind w:left="851" w:firstLine="0"/>
        <w:rPr>
          <w:rFonts w:eastAsia="Bookman Old Style"/>
          <w:color w:val="231F20"/>
          <w:spacing w:val="-2"/>
        </w:rPr>
      </w:pPr>
      <w:r>
        <w:rPr>
          <w:b/>
          <w:bCs/>
          <w:i/>
          <w:iCs/>
          <w:color w:val="231F20"/>
          <w:spacing w:val="-2"/>
          <w:w w:val="125"/>
        </w:rPr>
        <w:t>-</w:t>
      </w:r>
      <w:r w:rsidRPr="009B2614">
        <w:rPr>
          <w:rFonts w:eastAsia="Bookman Old Style"/>
          <w:color w:val="231F20"/>
        </w:rPr>
        <w:t>правильно расставлять зн</w:t>
      </w:r>
      <w:r>
        <w:rPr>
          <w:rFonts w:eastAsia="Bookman Old Style"/>
          <w:color w:val="231F20"/>
        </w:rPr>
        <w:t>аки препинания (точка, вопроси</w:t>
      </w:r>
      <w:r w:rsidRPr="009B2614">
        <w:rPr>
          <w:rFonts w:eastAsia="Bookman Old Style"/>
          <w:color w:val="231F20"/>
        </w:rPr>
        <w:t xml:space="preserve">тельный и восклицательный знаки в конце предложения, </w:t>
      </w:r>
      <w:r w:rsidRPr="009B2614">
        <w:rPr>
          <w:rFonts w:eastAsia="Bookman Old Style"/>
          <w:color w:val="231F20"/>
          <w:spacing w:val="-2"/>
        </w:rPr>
        <w:t>апостроф).</w:t>
      </w:r>
    </w:p>
    <w:p w:rsidR="009B2614" w:rsidRDefault="009B2614" w:rsidP="009B2614">
      <w:pPr>
        <w:pStyle w:val="a3"/>
        <w:spacing w:before="68"/>
        <w:ind w:left="851" w:firstLine="0"/>
        <w:rPr>
          <w:b/>
          <w:bCs/>
          <w:i/>
          <w:iCs/>
          <w:color w:val="231F20"/>
          <w:spacing w:val="-4"/>
          <w:w w:val="125"/>
        </w:rPr>
      </w:pPr>
      <w:r w:rsidRPr="009B2614">
        <w:rPr>
          <w:b/>
          <w:bCs/>
          <w:i/>
          <w:iCs/>
          <w:color w:val="231F20"/>
          <w:w w:val="125"/>
        </w:rPr>
        <w:t>Лексическаясторона</w:t>
      </w:r>
      <w:r w:rsidRPr="009B2614">
        <w:rPr>
          <w:b/>
          <w:bCs/>
          <w:i/>
          <w:iCs/>
          <w:color w:val="231F20"/>
          <w:spacing w:val="-4"/>
          <w:w w:val="125"/>
        </w:rPr>
        <w:t>речи</w:t>
      </w:r>
    </w:p>
    <w:p w:rsidR="009B2614" w:rsidRDefault="009B2614" w:rsidP="009B2614">
      <w:pPr>
        <w:pStyle w:val="a3"/>
        <w:spacing w:before="68"/>
        <w:ind w:left="851" w:firstLine="0"/>
        <w:rPr>
          <w:rFonts w:eastAsia="Bookman Old Style"/>
          <w:color w:val="231F20"/>
        </w:rPr>
      </w:pPr>
      <w:r>
        <w:rPr>
          <w:b/>
          <w:bCs/>
          <w:i/>
          <w:iCs/>
          <w:color w:val="231F20"/>
          <w:spacing w:val="-4"/>
          <w:w w:val="125"/>
        </w:rPr>
        <w:t xml:space="preserve">-  </w:t>
      </w:r>
      <w:r w:rsidRPr="009B2614">
        <w:rPr>
          <w:rFonts w:eastAsia="Bookman Old Style"/>
          <w:color w:val="231F20"/>
        </w:rPr>
        <w:t>распознаватьиупотреблятьвустнойиписьменнойречине м</w:t>
      </w:r>
      <w:r w:rsidRPr="009B2614">
        <w:rPr>
          <w:rFonts w:eastAsia="Bookman Old Style"/>
          <w:color w:val="231F20"/>
        </w:rPr>
        <w:t>е</w:t>
      </w:r>
      <w:r w:rsidRPr="009B2614">
        <w:rPr>
          <w:rFonts w:eastAsia="Bookman Old Style"/>
          <w:color w:val="231F20"/>
        </w:rPr>
        <w:t>нее350лексическихединиц(слов,словосочетаний,</w:t>
      </w:r>
      <w:r>
        <w:rPr>
          <w:rFonts w:eastAsia="Bookman Old Style"/>
          <w:color w:val="231F20"/>
        </w:rPr>
        <w:t>рече</w:t>
      </w:r>
      <w:r w:rsidRPr="009B2614">
        <w:rPr>
          <w:rFonts w:eastAsia="Bookman Old Style"/>
          <w:color w:val="231F20"/>
          <w:w w:val="95"/>
        </w:rPr>
        <w:t xml:space="preserve">вых клише), включая 200 лексических единиц, освоенных на </w:t>
      </w:r>
      <w:r w:rsidRPr="009B2614">
        <w:rPr>
          <w:rFonts w:eastAsia="Bookman Old Style"/>
          <w:color w:val="231F20"/>
        </w:rPr>
        <w:t>первом году обучения;</w:t>
      </w:r>
    </w:p>
    <w:p w:rsidR="009B2614" w:rsidRDefault="009B2614" w:rsidP="009B2614">
      <w:pPr>
        <w:pStyle w:val="a3"/>
        <w:spacing w:before="68"/>
        <w:ind w:left="851" w:firstLine="0"/>
        <w:rPr>
          <w:rFonts w:eastAsia="Bookman Old Style"/>
          <w:color w:val="231F20"/>
        </w:rPr>
      </w:pPr>
      <w:r>
        <w:rPr>
          <w:b/>
          <w:bCs/>
          <w:i/>
          <w:iCs/>
          <w:color w:val="231F20"/>
          <w:spacing w:val="-4"/>
          <w:w w:val="125"/>
        </w:rPr>
        <w:t>-</w:t>
      </w:r>
      <w:r w:rsidRPr="009B2614">
        <w:rPr>
          <w:rFonts w:eastAsia="Bookman Old Style"/>
          <w:color w:val="231F20"/>
          <w:w w:val="95"/>
        </w:rPr>
        <w:t>распознавать и образовыват</w:t>
      </w:r>
      <w:r>
        <w:rPr>
          <w:rFonts w:eastAsia="Bookman Old Style"/>
          <w:color w:val="231F20"/>
          <w:w w:val="95"/>
        </w:rPr>
        <w:t>ь родственные слова с использо</w:t>
      </w:r>
      <w:r w:rsidRPr="009B2614">
        <w:rPr>
          <w:rFonts w:eastAsia="Bookman Old Style"/>
          <w:color w:val="231F20"/>
        </w:rPr>
        <w:t>ваниемосновныхспособовсловообразования:аффиксации (суффиксы числительных -teen, -ty, -th) и словосложения (football,snowman).</w:t>
      </w:r>
    </w:p>
    <w:p w:rsidR="009B2614" w:rsidRDefault="009B2614" w:rsidP="009B2614">
      <w:pPr>
        <w:pStyle w:val="a3"/>
        <w:spacing w:before="68"/>
        <w:ind w:left="851" w:firstLine="0"/>
        <w:rPr>
          <w:b/>
          <w:bCs/>
          <w:i/>
          <w:iCs/>
          <w:color w:val="231F20"/>
          <w:spacing w:val="-4"/>
          <w:w w:val="125"/>
        </w:rPr>
      </w:pPr>
      <w:r w:rsidRPr="009B2614">
        <w:rPr>
          <w:b/>
          <w:bCs/>
          <w:i/>
          <w:iCs/>
          <w:color w:val="231F20"/>
          <w:w w:val="125"/>
        </w:rPr>
        <w:t>Грамматическаясторона</w:t>
      </w:r>
      <w:r w:rsidRPr="009B2614">
        <w:rPr>
          <w:b/>
          <w:bCs/>
          <w:i/>
          <w:iCs/>
          <w:color w:val="231F20"/>
          <w:spacing w:val="-4"/>
          <w:w w:val="125"/>
        </w:rPr>
        <w:t>речи</w:t>
      </w:r>
    </w:p>
    <w:p w:rsidR="009B2614" w:rsidRDefault="009B2614" w:rsidP="009B2614">
      <w:pPr>
        <w:pStyle w:val="a3"/>
        <w:spacing w:before="68"/>
        <w:ind w:left="851" w:firstLine="0"/>
        <w:rPr>
          <w:rFonts w:eastAsia="Bookman Old Style"/>
          <w:color w:val="231F20"/>
          <w:w w:val="95"/>
        </w:rPr>
      </w:pPr>
      <w:r w:rsidRPr="009B2614">
        <w:rPr>
          <w:b/>
          <w:bCs/>
          <w:i/>
          <w:iCs/>
          <w:color w:val="231F20"/>
          <w:spacing w:val="-4"/>
          <w:w w:val="125"/>
        </w:rPr>
        <w:t xml:space="preserve">-  </w:t>
      </w:r>
      <w:r w:rsidRPr="009B2614">
        <w:rPr>
          <w:rFonts w:eastAsia="Bookman Old Style"/>
          <w:color w:val="231F20"/>
        </w:rPr>
        <w:t>распознаватьиупотреблятьвустнойиписьменнойречипобудительные предложения в отриц</w:t>
      </w:r>
      <w:r w:rsidRPr="009B2614">
        <w:rPr>
          <w:rFonts w:eastAsia="Bookman Old Style"/>
          <w:color w:val="231F20"/>
        </w:rPr>
        <w:t>а</w:t>
      </w:r>
      <w:r w:rsidRPr="009B2614">
        <w:rPr>
          <w:rFonts w:eastAsia="Bookman Old Style"/>
          <w:color w:val="231F20"/>
        </w:rPr>
        <w:t>тельной форме (Don’t talk,please.);</w:t>
      </w:r>
      <w:r w:rsidRPr="009B2614">
        <w:rPr>
          <w:rFonts w:eastAsia="Bookman Old Style"/>
          <w:color w:val="231F20"/>
          <w:w w:val="95"/>
        </w:rPr>
        <w:t xml:space="preserve"> распознаватьиупотреблятьвустнойиписьменнойречипред- </w:t>
      </w:r>
      <w:r w:rsidRPr="009B2614">
        <w:rPr>
          <w:rFonts w:eastAsia="Bookman Old Style"/>
          <w:color w:val="231F20"/>
        </w:rPr>
        <w:t xml:space="preserve">ложениясначальнымThere+tobeвPastSimpleTense(There </w:t>
      </w:r>
      <w:r w:rsidRPr="009B2614">
        <w:rPr>
          <w:rFonts w:eastAsia="Bookman Old Style"/>
          <w:color w:val="231F20"/>
          <w:w w:val="95"/>
        </w:rPr>
        <w:t>wasabridgeacrosstheriver.Thereweremountainsinthesouth.);</w:t>
      </w:r>
    </w:p>
    <w:p w:rsidR="009B2614" w:rsidRDefault="009B2614" w:rsidP="009B2614">
      <w:pPr>
        <w:pStyle w:val="a3"/>
        <w:spacing w:before="68"/>
        <w:ind w:left="851" w:firstLine="0"/>
        <w:rPr>
          <w:rFonts w:eastAsia="Bookman Old Style"/>
          <w:color w:val="231F20"/>
        </w:rPr>
      </w:pPr>
      <w:r w:rsidRPr="009B2614">
        <w:rPr>
          <w:rFonts w:eastAsia="Bookman Old Style"/>
          <w:color w:val="231F20"/>
          <w:w w:val="95"/>
        </w:rPr>
        <w:t xml:space="preserve">-распознавать и употреблять </w:t>
      </w:r>
      <w:r>
        <w:rPr>
          <w:rFonts w:eastAsia="Bookman Old Style"/>
          <w:color w:val="231F20"/>
          <w:w w:val="95"/>
        </w:rPr>
        <w:t>в устной и письменной речи кон</w:t>
      </w:r>
      <w:r w:rsidRPr="009B2614">
        <w:rPr>
          <w:rFonts w:eastAsia="Bookman Old Style"/>
          <w:color w:val="231F20"/>
        </w:rPr>
        <w:t>струкции с глаголами на -ing: to like/enjoy doing something;</w:t>
      </w:r>
    </w:p>
    <w:p w:rsidR="009B2614" w:rsidRDefault="009B2614" w:rsidP="009B2614">
      <w:pPr>
        <w:pStyle w:val="a3"/>
        <w:spacing w:before="68"/>
        <w:ind w:left="851" w:firstLine="0"/>
        <w:rPr>
          <w:rFonts w:eastAsia="Bookman Old Style"/>
          <w:color w:val="231F20"/>
        </w:rPr>
      </w:pPr>
      <w:r>
        <w:rPr>
          <w:rFonts w:eastAsia="Bookman Old Style"/>
          <w:color w:val="231F20"/>
        </w:rPr>
        <w:t xml:space="preserve">-  </w:t>
      </w:r>
      <w:r w:rsidRPr="009B2614">
        <w:rPr>
          <w:rFonts w:eastAsia="Bookman Old Style"/>
          <w:color w:val="231F20"/>
          <w:w w:val="95"/>
        </w:rPr>
        <w:t xml:space="preserve">распознавать и употреблять </w:t>
      </w:r>
      <w:r>
        <w:rPr>
          <w:rFonts w:eastAsia="Bookman Old Style"/>
          <w:color w:val="231F20"/>
          <w:w w:val="95"/>
        </w:rPr>
        <w:t>в устной и письменной речи кон</w:t>
      </w:r>
      <w:r w:rsidRPr="009B2614">
        <w:rPr>
          <w:rFonts w:eastAsia="Bookman Old Style"/>
          <w:color w:val="231F20"/>
        </w:rPr>
        <w:t>струкцию I’d like to …;</w:t>
      </w:r>
    </w:p>
    <w:p w:rsidR="009B2614" w:rsidRDefault="009B2614" w:rsidP="009B2614">
      <w:pPr>
        <w:pStyle w:val="a3"/>
        <w:spacing w:before="68"/>
        <w:ind w:left="851" w:firstLine="0"/>
        <w:rPr>
          <w:rFonts w:eastAsia="Bookman Old Style"/>
          <w:color w:val="231F20"/>
        </w:rPr>
      </w:pPr>
      <w:r>
        <w:rPr>
          <w:rFonts w:eastAsia="Bookman Old Style"/>
          <w:color w:val="231F20"/>
        </w:rPr>
        <w:t xml:space="preserve">-  </w:t>
      </w:r>
      <w:r w:rsidRPr="009B2614">
        <w:rPr>
          <w:rFonts w:eastAsia="Bookman Old Style"/>
          <w:color w:val="231F20"/>
          <w:w w:val="95"/>
        </w:rPr>
        <w:t>распознавать и употреблять в устной и пись</w:t>
      </w:r>
      <w:r>
        <w:rPr>
          <w:rFonts w:eastAsia="Bookman Old Style"/>
          <w:color w:val="231F20"/>
          <w:w w:val="95"/>
        </w:rPr>
        <w:t>менной речи пра</w:t>
      </w:r>
      <w:r w:rsidRPr="009B2614">
        <w:rPr>
          <w:rFonts w:eastAsia="Bookman Old Style"/>
          <w:color w:val="231F20"/>
        </w:rPr>
        <w:t>вильныеинеправильныеглаголывPastSimpleTenseв</w:t>
      </w:r>
      <w:r>
        <w:rPr>
          <w:rFonts w:eastAsia="Bookman Old Style"/>
          <w:color w:val="231F20"/>
        </w:rPr>
        <w:t>пове</w:t>
      </w:r>
      <w:r w:rsidRPr="009B2614">
        <w:rPr>
          <w:rFonts w:eastAsia="Bookman Old Style"/>
          <w:color w:val="231F20"/>
        </w:rPr>
        <w:t>ствовательных (утвердите</w:t>
      </w:r>
      <w:r>
        <w:rPr>
          <w:rFonts w:eastAsia="Bookman Old Style"/>
          <w:color w:val="231F20"/>
        </w:rPr>
        <w:t>льных и о</w:t>
      </w:r>
      <w:r>
        <w:rPr>
          <w:rFonts w:eastAsia="Bookman Old Style"/>
          <w:color w:val="231F20"/>
        </w:rPr>
        <w:t>т</w:t>
      </w:r>
      <w:r>
        <w:rPr>
          <w:rFonts w:eastAsia="Bookman Old Style"/>
          <w:color w:val="231F20"/>
        </w:rPr>
        <w:t>рицательных) и вопро</w:t>
      </w:r>
      <w:r w:rsidRPr="009B2614">
        <w:rPr>
          <w:rFonts w:eastAsia="Bookman Old Style"/>
          <w:color w:val="231F20"/>
        </w:rPr>
        <w:t>сительных (общий и специальный вопрос) предложениях;</w:t>
      </w:r>
    </w:p>
    <w:p w:rsidR="009B2614" w:rsidRDefault="009B2614" w:rsidP="009B2614">
      <w:pPr>
        <w:pStyle w:val="a3"/>
        <w:spacing w:before="68"/>
        <w:ind w:left="851" w:firstLine="0"/>
        <w:rPr>
          <w:rFonts w:eastAsia="Bookman Old Style"/>
          <w:color w:val="231F20"/>
        </w:rPr>
      </w:pPr>
      <w:r>
        <w:rPr>
          <w:rFonts w:eastAsia="Bookman Old Style"/>
          <w:color w:val="231F20"/>
        </w:rPr>
        <w:t xml:space="preserve">-  </w:t>
      </w:r>
      <w:r w:rsidRPr="009B2614">
        <w:rPr>
          <w:rFonts w:eastAsia="Bookman Old Style"/>
          <w:color w:val="231F20"/>
        </w:rPr>
        <w:t>распознаватьиупотреблятьвустнойиписьменнойречи</w:t>
      </w:r>
      <w:r>
        <w:rPr>
          <w:rFonts w:eastAsia="Bookman Old Style"/>
          <w:color w:val="231F20"/>
        </w:rPr>
        <w:t>су</w:t>
      </w:r>
      <w:r w:rsidRPr="009B2614">
        <w:rPr>
          <w:rFonts w:eastAsia="Bookman Old Style"/>
          <w:color w:val="231F20"/>
        </w:rPr>
        <w:t>ществительныевпритяжательномпадеже(PossessiveCase);</w:t>
      </w:r>
    </w:p>
    <w:p w:rsidR="009B2614" w:rsidRDefault="009B2614" w:rsidP="009B2614">
      <w:pPr>
        <w:pStyle w:val="a3"/>
        <w:spacing w:before="68"/>
        <w:ind w:left="851" w:firstLine="0"/>
        <w:rPr>
          <w:rFonts w:eastAsia="Bookman Old Style"/>
          <w:color w:val="231F20"/>
        </w:rPr>
      </w:pPr>
      <w:r>
        <w:rPr>
          <w:rFonts w:eastAsia="Bookman Old Style"/>
          <w:color w:val="231F20"/>
        </w:rPr>
        <w:t xml:space="preserve">-  </w:t>
      </w:r>
      <w:r w:rsidRPr="009B2614">
        <w:rPr>
          <w:rFonts w:eastAsia="Bookman Old Style"/>
          <w:color w:val="231F20"/>
          <w:w w:val="95"/>
        </w:rPr>
        <w:t xml:space="preserve">распознавать и употреблять </w:t>
      </w:r>
      <w:r>
        <w:rPr>
          <w:rFonts w:eastAsia="Bookman Old Style"/>
          <w:color w:val="231F20"/>
          <w:w w:val="95"/>
        </w:rPr>
        <w:t>в устной и письменной речи cло</w:t>
      </w:r>
      <w:r w:rsidRPr="009B2614">
        <w:rPr>
          <w:rFonts w:eastAsia="Bookman Old Style"/>
          <w:color w:val="231F20"/>
        </w:rPr>
        <w:t>ва,выражающиеколичествоcисчисляемымии</w:t>
      </w:r>
      <w:r>
        <w:rPr>
          <w:rFonts w:eastAsia="Bookman Old Style"/>
          <w:color w:val="231F20"/>
        </w:rPr>
        <w:t>неисчисляе</w:t>
      </w:r>
      <w:r w:rsidRPr="009B2614">
        <w:rPr>
          <w:rFonts w:eastAsia="Bookman Old Style"/>
          <w:color w:val="231F20"/>
        </w:rPr>
        <w:t>мыми существительными (much/many/a lot of);</w:t>
      </w:r>
    </w:p>
    <w:p w:rsidR="0094214B" w:rsidRDefault="009B2614" w:rsidP="0094214B">
      <w:pPr>
        <w:pStyle w:val="a3"/>
        <w:spacing w:before="68"/>
        <w:ind w:left="851" w:firstLine="0"/>
        <w:rPr>
          <w:rFonts w:eastAsia="Bookman Old Style"/>
          <w:color w:val="231F20"/>
        </w:rPr>
      </w:pPr>
      <w:r>
        <w:rPr>
          <w:rFonts w:eastAsia="Bookman Old Style"/>
          <w:color w:val="231F20"/>
        </w:rPr>
        <w:t xml:space="preserve">-  </w:t>
      </w:r>
      <w:r w:rsidRPr="009B2614">
        <w:rPr>
          <w:rFonts w:eastAsia="Bookman Old Style"/>
          <w:color w:val="231F20"/>
        </w:rPr>
        <w:t>распознаватьиупотреблятьвустнойиписьменнойречи</w:t>
      </w:r>
      <w:r>
        <w:rPr>
          <w:rFonts w:eastAsia="Bookman Old Style"/>
          <w:color w:val="231F20"/>
        </w:rPr>
        <w:t>на</w:t>
      </w:r>
      <w:r w:rsidRPr="009B2614">
        <w:rPr>
          <w:rFonts w:eastAsia="Bookman Old Style"/>
          <w:color w:val="231F20"/>
        </w:rPr>
        <w:t>речия частотности usually, often;</w:t>
      </w:r>
    </w:p>
    <w:p w:rsidR="0094214B" w:rsidRDefault="0094214B" w:rsidP="0094214B">
      <w:pPr>
        <w:pStyle w:val="a3"/>
        <w:spacing w:before="68"/>
        <w:ind w:left="851" w:firstLine="0"/>
        <w:rPr>
          <w:rFonts w:eastAsia="Bookman Old Style"/>
          <w:color w:val="231F20"/>
        </w:rPr>
      </w:pPr>
      <w:r>
        <w:rPr>
          <w:rFonts w:eastAsia="Bookman Old Style"/>
          <w:color w:val="231F20"/>
        </w:rPr>
        <w:t xml:space="preserve">-  </w:t>
      </w:r>
      <w:r w:rsidR="009B2614" w:rsidRPr="009B2614">
        <w:rPr>
          <w:rFonts w:eastAsia="Bookman Old Style"/>
          <w:color w:val="231F20"/>
          <w:w w:val="95"/>
        </w:rPr>
        <w:t xml:space="preserve">распознавать и употреблять </w:t>
      </w:r>
      <w:r>
        <w:rPr>
          <w:rFonts w:eastAsia="Bookman Old Style"/>
          <w:color w:val="231F20"/>
          <w:w w:val="95"/>
        </w:rPr>
        <w:t>в устной и письменной речи лич</w:t>
      </w:r>
      <w:r w:rsidR="009B2614" w:rsidRPr="009B2614">
        <w:rPr>
          <w:rFonts w:eastAsia="Bookman Old Style"/>
          <w:color w:val="231F20"/>
        </w:rPr>
        <w:t>ные местоимения в объектном пад</w:t>
      </w:r>
      <w:r w:rsidR="009B2614" w:rsidRPr="009B2614">
        <w:rPr>
          <w:rFonts w:eastAsia="Bookman Old Style"/>
          <w:color w:val="231F20"/>
        </w:rPr>
        <w:t>е</w:t>
      </w:r>
      <w:r w:rsidR="009B2614" w:rsidRPr="009B2614">
        <w:rPr>
          <w:rFonts w:eastAsia="Bookman Old Style"/>
          <w:color w:val="231F20"/>
        </w:rPr>
        <w:t>же;</w:t>
      </w:r>
    </w:p>
    <w:p w:rsidR="0094214B" w:rsidRDefault="0094214B" w:rsidP="0094214B">
      <w:pPr>
        <w:pStyle w:val="a3"/>
        <w:spacing w:before="68"/>
        <w:ind w:left="851" w:firstLine="0"/>
        <w:rPr>
          <w:rFonts w:eastAsia="Bookman Old Style"/>
          <w:color w:val="231F20"/>
        </w:rPr>
      </w:pPr>
      <w:r>
        <w:rPr>
          <w:rFonts w:eastAsia="Bookman Old Style"/>
          <w:color w:val="231F20"/>
        </w:rPr>
        <w:t xml:space="preserve">-  </w:t>
      </w:r>
      <w:r w:rsidR="009B2614" w:rsidRPr="009B2614">
        <w:rPr>
          <w:rFonts w:eastAsia="Bookman Old Style"/>
          <w:color w:val="231F20"/>
          <w:w w:val="95"/>
        </w:rPr>
        <w:t xml:space="preserve">распознавать и употреблять </w:t>
      </w:r>
      <w:r>
        <w:rPr>
          <w:rFonts w:eastAsia="Bookman Old Style"/>
          <w:color w:val="231F20"/>
          <w:w w:val="95"/>
        </w:rPr>
        <w:t>в устной и письменной речи ука</w:t>
      </w:r>
      <w:r w:rsidR="009B2614" w:rsidRPr="009B2614">
        <w:rPr>
          <w:rFonts w:eastAsia="Bookman Old Style"/>
          <w:color w:val="231F20"/>
        </w:rPr>
        <w:t>зательные местоимения that — those;</w:t>
      </w:r>
    </w:p>
    <w:p w:rsidR="0094214B" w:rsidRDefault="0094214B" w:rsidP="0094214B">
      <w:pPr>
        <w:pStyle w:val="a3"/>
        <w:spacing w:before="68"/>
        <w:ind w:left="851" w:firstLine="0"/>
        <w:rPr>
          <w:rFonts w:eastAsia="Bookman Old Style"/>
          <w:color w:val="231F20"/>
        </w:rPr>
      </w:pPr>
      <w:r>
        <w:rPr>
          <w:rFonts w:eastAsia="Bookman Old Style"/>
          <w:color w:val="231F20"/>
        </w:rPr>
        <w:t xml:space="preserve">-  </w:t>
      </w:r>
      <w:r w:rsidR="009B2614" w:rsidRPr="009B2614">
        <w:rPr>
          <w:rFonts w:eastAsia="Bookman Old Style"/>
          <w:color w:val="231F20"/>
          <w:w w:val="95"/>
        </w:rPr>
        <w:t xml:space="preserve">распознавать и употреблять </w:t>
      </w:r>
      <w:r>
        <w:rPr>
          <w:rFonts w:eastAsia="Bookman Old Style"/>
          <w:color w:val="231F20"/>
          <w:w w:val="95"/>
        </w:rPr>
        <w:t>в устной и письменной речи нео</w:t>
      </w:r>
      <w:r w:rsidR="009B2614" w:rsidRPr="009B2614">
        <w:rPr>
          <w:rFonts w:eastAsia="Bookman Old Style"/>
          <w:color w:val="231F20"/>
        </w:rPr>
        <w:t>пределённые местоимения some/any в повествовательных и вопросительных предложениях;</w:t>
      </w:r>
    </w:p>
    <w:p w:rsidR="0094214B" w:rsidRDefault="0094214B" w:rsidP="0094214B">
      <w:pPr>
        <w:pStyle w:val="a3"/>
        <w:spacing w:before="68"/>
        <w:ind w:left="851" w:firstLine="0"/>
        <w:rPr>
          <w:rFonts w:eastAsia="Bookman Old Style"/>
          <w:color w:val="231F20"/>
        </w:rPr>
      </w:pPr>
      <w:r>
        <w:rPr>
          <w:rFonts w:eastAsia="Bookman Old Style"/>
          <w:color w:val="231F20"/>
        </w:rPr>
        <w:t xml:space="preserve">-  </w:t>
      </w:r>
      <w:r w:rsidR="009B2614" w:rsidRPr="009B2614">
        <w:rPr>
          <w:rFonts w:eastAsia="Bookman Old Style"/>
          <w:color w:val="231F20"/>
        </w:rPr>
        <w:t>распознаватьиупотреблятьвустнойиписьменнойречи</w:t>
      </w:r>
      <w:r>
        <w:rPr>
          <w:rFonts w:eastAsia="Bookman Old Style"/>
          <w:color w:val="231F20"/>
        </w:rPr>
        <w:t>во</w:t>
      </w:r>
      <w:r w:rsidR="009B2614" w:rsidRPr="009B2614">
        <w:rPr>
          <w:rFonts w:eastAsia="Bookman Old Style"/>
          <w:color w:val="231F20"/>
        </w:rPr>
        <w:t>просительные слова when, whose, why;</w:t>
      </w:r>
    </w:p>
    <w:p w:rsidR="0094214B" w:rsidRDefault="0094214B" w:rsidP="0094214B">
      <w:pPr>
        <w:pStyle w:val="a3"/>
        <w:spacing w:before="68"/>
        <w:ind w:left="851" w:firstLine="0"/>
        <w:rPr>
          <w:rFonts w:eastAsia="Bookman Old Style"/>
          <w:color w:val="231F20"/>
        </w:rPr>
      </w:pPr>
      <w:r>
        <w:rPr>
          <w:rFonts w:eastAsia="Bookman Old Style"/>
          <w:color w:val="231F20"/>
        </w:rPr>
        <w:t xml:space="preserve">-  </w:t>
      </w:r>
      <w:r w:rsidR="009B2614" w:rsidRPr="009B2614">
        <w:rPr>
          <w:rFonts w:eastAsia="Bookman Old Style"/>
          <w:color w:val="231F20"/>
        </w:rPr>
        <w:t>распознаватьиупотреблятьвустнойиписьменнойречи</w:t>
      </w:r>
      <w:r>
        <w:rPr>
          <w:rFonts w:eastAsia="Bookman Old Style"/>
          <w:color w:val="231F20"/>
        </w:rPr>
        <w:t>ко</w:t>
      </w:r>
      <w:r w:rsidR="009B2614" w:rsidRPr="009B2614">
        <w:rPr>
          <w:rFonts w:eastAsia="Bookman Old Style"/>
          <w:color w:val="231F20"/>
        </w:rPr>
        <w:t>личественные числительные (13—100);</w:t>
      </w:r>
    </w:p>
    <w:p w:rsidR="0094214B" w:rsidRDefault="0094214B" w:rsidP="0094214B">
      <w:pPr>
        <w:pStyle w:val="a3"/>
        <w:spacing w:before="68"/>
        <w:ind w:left="851" w:firstLine="0"/>
        <w:rPr>
          <w:rFonts w:eastAsia="Bookman Old Style"/>
          <w:color w:val="231F20"/>
        </w:rPr>
      </w:pPr>
      <w:r>
        <w:rPr>
          <w:rFonts w:eastAsia="Bookman Old Style"/>
          <w:color w:val="231F20"/>
        </w:rPr>
        <w:t xml:space="preserve">-  </w:t>
      </w:r>
      <w:r w:rsidR="009B2614" w:rsidRPr="009B2614">
        <w:rPr>
          <w:rFonts w:eastAsia="Bookman Old Style"/>
          <w:color w:val="231F20"/>
        </w:rPr>
        <w:t>распознаватьиупотреблятьвустнойиписьменнойречипо- рядковые числительные (1—30);</w:t>
      </w:r>
    </w:p>
    <w:p w:rsidR="0094214B" w:rsidRDefault="0094214B" w:rsidP="0094214B">
      <w:pPr>
        <w:pStyle w:val="a3"/>
        <w:spacing w:before="68"/>
        <w:ind w:left="851" w:firstLine="0"/>
        <w:rPr>
          <w:rFonts w:eastAsia="Bookman Old Style"/>
          <w:color w:val="231F20"/>
        </w:rPr>
      </w:pPr>
      <w:r>
        <w:rPr>
          <w:rFonts w:eastAsia="Bookman Old Style"/>
          <w:color w:val="231F20"/>
        </w:rPr>
        <w:t xml:space="preserve">-  </w:t>
      </w:r>
      <w:r w:rsidR="009B2614" w:rsidRPr="009B2614">
        <w:rPr>
          <w:rFonts w:eastAsia="Bookman Old Style"/>
          <w:color w:val="231F20"/>
          <w:w w:val="95"/>
        </w:rPr>
        <w:t xml:space="preserve">распознаватьиупотреблятьвустнойиписьменнойречипред- </w:t>
      </w:r>
      <w:r w:rsidR="009B2614" w:rsidRPr="009B2614">
        <w:rPr>
          <w:rFonts w:eastAsia="Bookman Old Style"/>
          <w:color w:val="231F20"/>
        </w:rPr>
        <w:lastRenderedPageBreak/>
        <w:t>логнаправлениядвиженияto(WewenttoMoscowlastyear.);</w:t>
      </w:r>
    </w:p>
    <w:p w:rsidR="0094214B" w:rsidRDefault="0094214B" w:rsidP="0094214B">
      <w:pPr>
        <w:pStyle w:val="a3"/>
        <w:spacing w:before="68"/>
        <w:ind w:left="851" w:firstLine="0"/>
        <w:rPr>
          <w:rFonts w:eastAsia="Bookman Old Style"/>
          <w:color w:val="231F20"/>
        </w:rPr>
      </w:pPr>
      <w:r>
        <w:rPr>
          <w:rFonts w:eastAsia="Bookman Old Style"/>
          <w:color w:val="231F20"/>
        </w:rPr>
        <w:t xml:space="preserve">-  </w:t>
      </w:r>
      <w:r w:rsidR="009B2614" w:rsidRPr="009B2614">
        <w:rPr>
          <w:rFonts w:eastAsia="Bookman Old Style"/>
          <w:color w:val="231F20"/>
          <w:w w:val="95"/>
        </w:rPr>
        <w:t>распознаватьиупотреблятьвустнойиписьменнойречи</w:t>
      </w:r>
      <w:r>
        <w:rPr>
          <w:rFonts w:eastAsia="Bookman Old Style"/>
          <w:color w:val="231F20"/>
          <w:w w:val="95"/>
        </w:rPr>
        <w:t>пред</w:t>
      </w:r>
      <w:r w:rsidR="009B2614" w:rsidRPr="009B2614">
        <w:rPr>
          <w:rFonts w:eastAsia="Bookman Old Style"/>
          <w:color w:val="231F20"/>
        </w:rPr>
        <w:t>логи места next to, in front of, behind;</w:t>
      </w:r>
    </w:p>
    <w:p w:rsidR="0094214B" w:rsidRDefault="0094214B" w:rsidP="0094214B">
      <w:pPr>
        <w:pStyle w:val="a3"/>
        <w:spacing w:before="68"/>
        <w:ind w:left="851" w:firstLine="0"/>
        <w:rPr>
          <w:rFonts w:eastAsia="Calibri"/>
          <w:color w:val="231F20"/>
        </w:rPr>
      </w:pPr>
      <w:r w:rsidRPr="0094214B">
        <w:rPr>
          <w:rFonts w:eastAsia="Bookman Old Style"/>
          <w:color w:val="231F20"/>
        </w:rPr>
        <w:t xml:space="preserve">-  </w:t>
      </w:r>
      <w:r w:rsidR="009B2614" w:rsidRPr="0094214B">
        <w:rPr>
          <w:rFonts w:eastAsia="Bookman Old Style"/>
          <w:color w:val="231F20"/>
          <w:w w:val="95"/>
        </w:rPr>
        <w:t>распознаватьиупотреблятьвустнойиписьменнойречи</w:t>
      </w:r>
      <w:r>
        <w:rPr>
          <w:rFonts w:eastAsia="Bookman Old Style"/>
          <w:color w:val="231F20"/>
          <w:w w:val="95"/>
        </w:rPr>
        <w:t>пред</w:t>
      </w:r>
      <w:r w:rsidR="009B2614" w:rsidRPr="0094214B">
        <w:rPr>
          <w:rFonts w:eastAsia="Bookman Old Style"/>
          <w:color w:val="231F20"/>
        </w:rPr>
        <w:t>логи времени: at, in, on в выражениях at 4 o’clock, in the morning, on Monday.</w:t>
      </w:r>
    </w:p>
    <w:p w:rsidR="0094214B" w:rsidRDefault="0094214B" w:rsidP="0094214B">
      <w:pPr>
        <w:pStyle w:val="a3"/>
        <w:spacing w:before="68"/>
        <w:ind w:left="851" w:firstLine="0"/>
        <w:rPr>
          <w:rFonts w:eastAsia="Bookman Old Style"/>
          <w:b/>
          <w:color w:val="231F20"/>
        </w:rPr>
      </w:pPr>
      <w:r w:rsidRPr="0094214B">
        <w:rPr>
          <w:rFonts w:eastAsia="Calibri"/>
          <w:b/>
          <w:color w:val="231F20"/>
        </w:rPr>
        <w:t>Социокультурныезнанияи</w:t>
      </w:r>
      <w:r w:rsidRPr="0094214B">
        <w:rPr>
          <w:rFonts w:eastAsia="Calibri"/>
          <w:b/>
          <w:color w:val="231F20"/>
          <w:spacing w:val="-2"/>
        </w:rPr>
        <w:t>умения</w:t>
      </w:r>
    </w:p>
    <w:p w:rsidR="0094214B" w:rsidRDefault="0094214B" w:rsidP="0094214B">
      <w:pPr>
        <w:pStyle w:val="a3"/>
        <w:spacing w:before="68"/>
        <w:ind w:left="851" w:firstLine="0"/>
        <w:rPr>
          <w:rFonts w:eastAsia="Bookman Old Style"/>
          <w:color w:val="231F20"/>
        </w:rPr>
      </w:pPr>
      <w:r>
        <w:rPr>
          <w:rFonts w:eastAsia="Bookman Old Style"/>
          <w:b/>
          <w:color w:val="231F20"/>
        </w:rPr>
        <w:t xml:space="preserve">-  </w:t>
      </w:r>
      <w:r w:rsidRPr="0094214B">
        <w:rPr>
          <w:rFonts w:eastAsia="Bookman Old Style"/>
          <w:color w:val="231F20"/>
        </w:rPr>
        <w:t>владетьсоциокультурнымиэлементамиречевого</w:t>
      </w:r>
      <w:r>
        <w:rPr>
          <w:rFonts w:eastAsia="Bookman Old Style"/>
          <w:color w:val="231F20"/>
        </w:rPr>
        <w:t>поведенче</w:t>
      </w:r>
      <w:r w:rsidRPr="0094214B">
        <w:rPr>
          <w:rFonts w:eastAsia="Bookman Old Style"/>
          <w:color w:val="231F20"/>
        </w:rPr>
        <w:t>скогоэтикета,принятымиванглоязычнойсреде,</w:t>
      </w:r>
      <w:r>
        <w:rPr>
          <w:rFonts w:eastAsia="Bookman Old Style"/>
          <w:color w:val="231F20"/>
        </w:rPr>
        <w:t xml:space="preserve"> в некоторых ситуациях общения (</w:t>
      </w:r>
      <w:r w:rsidRPr="0094214B">
        <w:rPr>
          <w:rFonts w:eastAsia="Bookman Old Style"/>
          <w:color w:val="231F20"/>
        </w:rPr>
        <w:t>приветствие,прощание,</w:t>
      </w:r>
      <w:r>
        <w:rPr>
          <w:rFonts w:eastAsia="Bookman Old Style"/>
          <w:color w:val="231F20"/>
        </w:rPr>
        <w:t>знаком</w:t>
      </w:r>
      <w:r w:rsidRPr="0094214B">
        <w:rPr>
          <w:rFonts w:eastAsia="Bookman Old Style"/>
          <w:color w:val="231F20"/>
        </w:rPr>
        <w:t>ство, просьба, выражение благодар</w:t>
      </w:r>
      <w:r>
        <w:rPr>
          <w:rFonts w:eastAsia="Bookman Old Style"/>
          <w:color w:val="231F20"/>
        </w:rPr>
        <w:t>ности, извинение, по</w:t>
      </w:r>
      <w:r w:rsidRPr="0094214B">
        <w:rPr>
          <w:rFonts w:eastAsia="Bookman Old Style"/>
          <w:color w:val="231F20"/>
        </w:rPr>
        <w:t>здравлениесднёмрождения,Новымгодом,Рождеством);</w:t>
      </w:r>
    </w:p>
    <w:p w:rsidR="0094214B" w:rsidRDefault="0094214B" w:rsidP="0094214B">
      <w:pPr>
        <w:pStyle w:val="a3"/>
        <w:spacing w:before="68"/>
        <w:ind w:left="851" w:firstLine="0"/>
        <w:rPr>
          <w:rFonts w:eastAsia="Calibri"/>
          <w:color w:val="231F20"/>
          <w:w w:val="95"/>
        </w:rPr>
      </w:pPr>
      <w:r w:rsidRPr="0094214B">
        <w:rPr>
          <w:rFonts w:eastAsia="Bookman Old Style"/>
          <w:b/>
          <w:color w:val="231F20"/>
        </w:rPr>
        <w:t>-</w:t>
      </w:r>
      <w:r w:rsidRPr="0094214B">
        <w:rPr>
          <w:rFonts w:eastAsia="Bookman Old Style"/>
          <w:color w:val="231F20"/>
          <w:w w:val="95"/>
        </w:rPr>
        <w:t xml:space="preserve">  кратко представлять свою страну и страну/страны изучаемо</w:t>
      </w:r>
      <w:r w:rsidRPr="0094214B">
        <w:rPr>
          <w:rFonts w:eastAsia="Bookman Old Style"/>
          <w:color w:val="231F20"/>
        </w:rPr>
        <w:t>го языка на английском языке.</w:t>
      </w:r>
    </w:p>
    <w:p w:rsidR="0094214B" w:rsidRDefault="0094214B" w:rsidP="0094214B">
      <w:pPr>
        <w:pStyle w:val="a3"/>
        <w:spacing w:before="68"/>
        <w:ind w:left="851" w:firstLine="0"/>
        <w:rPr>
          <w:rFonts w:eastAsia="Calibri"/>
          <w:b/>
          <w:color w:val="231F20"/>
          <w:spacing w:val="-2"/>
        </w:rPr>
      </w:pPr>
      <w:r w:rsidRPr="0094214B">
        <w:rPr>
          <w:rFonts w:eastAsia="Calibri"/>
          <w:b/>
          <w:color w:val="231F20"/>
          <w:w w:val="95"/>
        </w:rPr>
        <w:t>Коммуникативные</w:t>
      </w:r>
      <w:r w:rsidRPr="0094214B">
        <w:rPr>
          <w:rFonts w:eastAsia="Calibri"/>
          <w:b/>
          <w:color w:val="231F20"/>
          <w:spacing w:val="-2"/>
        </w:rPr>
        <w:t>умения</w:t>
      </w:r>
    </w:p>
    <w:p w:rsidR="0094214B" w:rsidRDefault="0094214B" w:rsidP="0094214B">
      <w:pPr>
        <w:pStyle w:val="a3"/>
        <w:spacing w:before="68"/>
        <w:ind w:left="851" w:firstLine="0"/>
        <w:rPr>
          <w:b/>
          <w:bCs/>
          <w:i/>
          <w:iCs/>
          <w:color w:val="231F20"/>
          <w:spacing w:val="-2"/>
          <w:w w:val="125"/>
        </w:rPr>
      </w:pPr>
      <w:r w:rsidRPr="0094214B">
        <w:rPr>
          <w:b/>
          <w:bCs/>
          <w:i/>
          <w:iCs/>
          <w:color w:val="231F20"/>
          <w:spacing w:val="-2"/>
          <w:w w:val="125"/>
        </w:rPr>
        <w:t>Говорение</w:t>
      </w:r>
    </w:p>
    <w:p w:rsidR="0094214B" w:rsidRDefault="0094214B" w:rsidP="0094214B">
      <w:pPr>
        <w:pStyle w:val="a3"/>
        <w:spacing w:before="68"/>
        <w:ind w:left="851" w:firstLine="0"/>
        <w:rPr>
          <w:rFonts w:eastAsia="Bookman Old Style"/>
          <w:color w:val="231F20"/>
        </w:rPr>
      </w:pPr>
      <w:r>
        <w:rPr>
          <w:b/>
          <w:bCs/>
          <w:i/>
          <w:iCs/>
          <w:color w:val="231F20"/>
          <w:spacing w:val="-2"/>
          <w:w w:val="125"/>
        </w:rPr>
        <w:t xml:space="preserve">-  </w:t>
      </w:r>
      <w:r w:rsidRPr="0094214B">
        <w:rPr>
          <w:rFonts w:eastAsia="Bookman Old Style"/>
          <w:color w:val="231F20"/>
        </w:rPr>
        <w:t>вести разные виды диалогов (диалог этикетного характера, диалог-побуждение,диалог-расспрос)наосновевербальных и/илизрительныхопорссоблюдениемнормречевого</w:t>
      </w:r>
      <w:r>
        <w:rPr>
          <w:rFonts w:eastAsia="Bookman Old Style"/>
          <w:color w:val="231F20"/>
        </w:rPr>
        <w:t>этике</w:t>
      </w:r>
      <w:r w:rsidRPr="0094214B">
        <w:rPr>
          <w:rFonts w:eastAsia="Bookman Old Style"/>
          <w:color w:val="231F20"/>
        </w:rPr>
        <w:t>та,принятоговстране/странахизучаемогоязыка(неменее 4—5 реплик со стороны каждого собеседника);</w:t>
      </w:r>
    </w:p>
    <w:p w:rsidR="0094214B" w:rsidRDefault="0094214B" w:rsidP="0094214B">
      <w:pPr>
        <w:pStyle w:val="a3"/>
        <w:spacing w:before="68"/>
        <w:ind w:left="851" w:firstLine="0"/>
        <w:rPr>
          <w:rFonts w:eastAsia="Bookman Old Style"/>
          <w:color w:val="231F20"/>
          <w:spacing w:val="-2"/>
        </w:rPr>
      </w:pPr>
      <w:r>
        <w:rPr>
          <w:b/>
          <w:bCs/>
          <w:i/>
          <w:iCs/>
          <w:color w:val="231F20"/>
          <w:spacing w:val="-2"/>
          <w:w w:val="125"/>
        </w:rPr>
        <w:t>-</w:t>
      </w:r>
      <w:r w:rsidRPr="0094214B">
        <w:rPr>
          <w:rFonts w:eastAsia="Bookman Old Style"/>
          <w:color w:val="231F20"/>
        </w:rPr>
        <w:t xml:space="preserve">вестидиалог—разговорпотелефонусопоройнакартинки, </w:t>
      </w:r>
      <w:r w:rsidRPr="0094214B">
        <w:rPr>
          <w:rFonts w:eastAsia="Bookman Old Style"/>
          <w:color w:val="231F20"/>
          <w:w w:val="95"/>
        </w:rPr>
        <w:t>фотографии и/или ключевые слова в ста</w:t>
      </w:r>
      <w:r w:rsidRPr="0094214B">
        <w:rPr>
          <w:rFonts w:eastAsia="Bookman Old Style"/>
          <w:color w:val="231F20"/>
          <w:w w:val="95"/>
        </w:rPr>
        <w:t>н</w:t>
      </w:r>
      <w:r w:rsidRPr="0094214B">
        <w:rPr>
          <w:rFonts w:eastAsia="Bookman Old Style"/>
          <w:color w:val="231F20"/>
          <w:w w:val="95"/>
        </w:rPr>
        <w:t xml:space="preserve">дартных ситуациях </w:t>
      </w:r>
      <w:r w:rsidRPr="0094214B">
        <w:rPr>
          <w:rFonts w:eastAsia="Bookman Old Style"/>
          <w:color w:val="231F20"/>
        </w:rPr>
        <w:t>неофициальногообщенияссоблюдениемнормречевого</w:t>
      </w:r>
      <w:r>
        <w:rPr>
          <w:rFonts w:eastAsia="Bookman Old Style"/>
          <w:color w:val="231F20"/>
        </w:rPr>
        <w:t>эти</w:t>
      </w:r>
      <w:r w:rsidRPr="0094214B">
        <w:rPr>
          <w:rFonts w:eastAsia="Bookman Old Style"/>
          <w:color w:val="231F20"/>
          <w:w w:val="95"/>
        </w:rPr>
        <w:t xml:space="preserve">кета в объёме не менее 4—5 </w:t>
      </w:r>
      <w:r>
        <w:rPr>
          <w:rFonts w:eastAsia="Bookman Old Style"/>
          <w:color w:val="231F20"/>
          <w:w w:val="95"/>
        </w:rPr>
        <w:t>реплик со стороны каждого собе</w:t>
      </w:r>
      <w:r w:rsidRPr="0094214B">
        <w:rPr>
          <w:rFonts w:eastAsia="Bookman Old Style"/>
          <w:color w:val="231F20"/>
          <w:spacing w:val="-2"/>
        </w:rPr>
        <w:t>седника;</w:t>
      </w:r>
    </w:p>
    <w:p w:rsidR="0094214B" w:rsidRDefault="0094214B" w:rsidP="0094214B">
      <w:pPr>
        <w:pStyle w:val="a3"/>
        <w:spacing w:before="68"/>
        <w:ind w:left="851" w:firstLine="0"/>
        <w:rPr>
          <w:rFonts w:eastAsia="Bookman Old Style"/>
          <w:color w:val="231F20"/>
        </w:rPr>
      </w:pPr>
      <w:r>
        <w:rPr>
          <w:b/>
          <w:bCs/>
          <w:i/>
          <w:iCs/>
          <w:color w:val="231F20"/>
          <w:spacing w:val="-2"/>
          <w:w w:val="125"/>
        </w:rPr>
        <w:t>-</w:t>
      </w:r>
      <w:r w:rsidRPr="0094214B">
        <w:rPr>
          <w:rFonts w:eastAsia="Bookman Old Style"/>
          <w:color w:val="231F20"/>
        </w:rPr>
        <w:t>создавать устные связные монологические высказывания (описание, рассуждение; повествов</w:t>
      </w:r>
      <w:r w:rsidRPr="0094214B">
        <w:rPr>
          <w:rFonts w:eastAsia="Bookman Old Style"/>
          <w:color w:val="231F20"/>
        </w:rPr>
        <w:t>а</w:t>
      </w:r>
      <w:r w:rsidRPr="0094214B">
        <w:rPr>
          <w:rFonts w:eastAsia="Bookman Old Style"/>
          <w:color w:val="231F20"/>
        </w:rPr>
        <w:t>ние/</w:t>
      </w:r>
      <w:r>
        <w:rPr>
          <w:rFonts w:eastAsia="Bookman Old Style"/>
          <w:color w:val="231F20"/>
        </w:rPr>
        <w:t>сообщение) с вер</w:t>
      </w:r>
      <w:r w:rsidRPr="0094214B">
        <w:rPr>
          <w:rFonts w:eastAsia="Bookman Old Style"/>
          <w:color w:val="231F20"/>
        </w:rPr>
        <w:t>бальн</w:t>
      </w:r>
      <w:r w:rsidRPr="0094214B">
        <w:rPr>
          <w:rFonts w:eastAsia="Bookman Old Style"/>
          <w:color w:val="231F20"/>
        </w:rPr>
        <w:t>ы</w:t>
      </w:r>
      <w:r w:rsidRPr="0094214B">
        <w:rPr>
          <w:rFonts w:eastAsia="Bookman Old Style"/>
          <w:color w:val="231F20"/>
        </w:rPr>
        <w:t>мии/илизрительнымиопорамиврамках</w:t>
      </w:r>
      <w:r>
        <w:rPr>
          <w:rFonts w:eastAsia="Bookman Old Style"/>
          <w:color w:val="231F20"/>
        </w:rPr>
        <w:t>тематиче</w:t>
      </w:r>
      <w:r w:rsidRPr="0094214B">
        <w:rPr>
          <w:rFonts w:eastAsia="Bookman Old Style"/>
          <w:color w:val="231F20"/>
        </w:rPr>
        <w:t>скогосодержанияречидля4класса(объёммонологического высказывания — не менее 4—5 фраз);</w:t>
      </w:r>
    </w:p>
    <w:p w:rsidR="00047A69" w:rsidRDefault="0094214B" w:rsidP="00047A69">
      <w:pPr>
        <w:pStyle w:val="a3"/>
        <w:spacing w:before="68"/>
        <w:ind w:left="851" w:firstLine="0"/>
        <w:rPr>
          <w:rFonts w:eastAsia="Bookman Old Style"/>
          <w:color w:val="231F20"/>
        </w:rPr>
      </w:pPr>
      <w:r>
        <w:rPr>
          <w:b/>
          <w:bCs/>
          <w:i/>
          <w:iCs/>
          <w:color w:val="231F20"/>
          <w:spacing w:val="-2"/>
          <w:w w:val="125"/>
        </w:rPr>
        <w:t>-</w:t>
      </w:r>
      <w:r w:rsidRPr="0094214B">
        <w:rPr>
          <w:rFonts w:eastAsia="Bookman Old Style"/>
          <w:color w:val="231F20"/>
          <w:w w:val="95"/>
        </w:rPr>
        <w:t xml:space="preserve">создавать устные связные монологические высказывания по </w:t>
      </w:r>
      <w:r w:rsidRPr="0094214B">
        <w:rPr>
          <w:rFonts w:eastAsia="Bookman Old Style"/>
          <w:color w:val="231F20"/>
        </w:rPr>
        <w:t>обра</w:t>
      </w:r>
      <w:r w:rsidRPr="0094214B">
        <w:rPr>
          <w:rFonts w:eastAsia="Bookman Old Style"/>
          <w:color w:val="231F20"/>
        </w:rPr>
        <w:t>з</w:t>
      </w:r>
      <w:r w:rsidRPr="0094214B">
        <w:rPr>
          <w:rFonts w:eastAsia="Bookman Old Style"/>
          <w:color w:val="231F20"/>
        </w:rPr>
        <w:t>цу;выражатьсвоёотношениекпредметуречи;</w:t>
      </w:r>
    </w:p>
    <w:p w:rsidR="00047A69" w:rsidRDefault="00047A69" w:rsidP="00047A69">
      <w:pPr>
        <w:pStyle w:val="a3"/>
        <w:spacing w:before="68"/>
        <w:ind w:left="851" w:firstLine="0"/>
        <w:rPr>
          <w:rFonts w:eastAsia="Bookman Old Style"/>
          <w:color w:val="231F20"/>
        </w:rPr>
      </w:pPr>
      <w:r>
        <w:rPr>
          <w:b/>
          <w:bCs/>
          <w:i/>
          <w:iCs/>
          <w:color w:val="231F20"/>
          <w:spacing w:val="-2"/>
          <w:w w:val="125"/>
        </w:rPr>
        <w:t xml:space="preserve">-  </w:t>
      </w:r>
      <w:r w:rsidR="0094214B" w:rsidRPr="0094214B">
        <w:rPr>
          <w:rFonts w:eastAsia="Bookman Old Style"/>
          <w:color w:val="231F20"/>
          <w:w w:val="95"/>
        </w:rPr>
        <w:t>передавать основное содерж</w:t>
      </w:r>
      <w:r>
        <w:rPr>
          <w:rFonts w:eastAsia="Bookman Old Style"/>
          <w:color w:val="231F20"/>
          <w:w w:val="95"/>
        </w:rPr>
        <w:t>ание прочитанного текста с вер</w:t>
      </w:r>
      <w:r w:rsidR="0094214B" w:rsidRPr="0094214B">
        <w:rPr>
          <w:rFonts w:eastAsia="Bookman Old Style"/>
          <w:color w:val="231F20"/>
        </w:rPr>
        <w:t>бальными и/или зрительными опор</w:t>
      </w:r>
      <w:r w:rsidR="0094214B" w:rsidRPr="0094214B">
        <w:rPr>
          <w:rFonts w:eastAsia="Bookman Old Style"/>
          <w:color w:val="231F20"/>
        </w:rPr>
        <w:t>а</w:t>
      </w:r>
      <w:r w:rsidR="0094214B" w:rsidRPr="0094214B">
        <w:rPr>
          <w:rFonts w:eastAsia="Bookman Old Style"/>
          <w:color w:val="231F20"/>
        </w:rPr>
        <w:t>ми в объёме не менее 4—5фраз.</w:t>
      </w:r>
    </w:p>
    <w:p w:rsidR="00047A69" w:rsidRDefault="00047A69" w:rsidP="00047A69">
      <w:pPr>
        <w:pStyle w:val="a3"/>
        <w:spacing w:before="68"/>
        <w:ind w:left="851" w:firstLine="0"/>
        <w:rPr>
          <w:rFonts w:eastAsia="Bookman Old Style"/>
          <w:color w:val="231F20"/>
        </w:rPr>
      </w:pPr>
      <w:r>
        <w:rPr>
          <w:b/>
          <w:bCs/>
          <w:i/>
          <w:iCs/>
          <w:color w:val="231F20"/>
          <w:spacing w:val="-2"/>
          <w:w w:val="125"/>
        </w:rPr>
        <w:t xml:space="preserve">-  </w:t>
      </w:r>
      <w:r w:rsidR="0094214B" w:rsidRPr="0094214B">
        <w:rPr>
          <w:rFonts w:eastAsia="Bookman Old Style"/>
          <w:color w:val="231F20"/>
        </w:rPr>
        <w:t>представлять результаты выполненной проектной работы,в том числе подбирая иллюстрати</w:t>
      </w:r>
      <w:r w:rsidR="0094214B" w:rsidRPr="0094214B">
        <w:rPr>
          <w:rFonts w:eastAsia="Bookman Old Style"/>
          <w:color w:val="231F20"/>
        </w:rPr>
        <w:t>в</w:t>
      </w:r>
      <w:r w:rsidR="0094214B" w:rsidRPr="0094214B">
        <w:rPr>
          <w:rFonts w:eastAsia="Bookman Old Style"/>
          <w:color w:val="231F20"/>
        </w:rPr>
        <w:t>ный материал (рисунки, фото)ктекстувыступления,вобъёменеменее4—5фраз.</w:t>
      </w:r>
    </w:p>
    <w:p w:rsidR="00047A69" w:rsidRDefault="0094214B" w:rsidP="00047A69">
      <w:pPr>
        <w:pStyle w:val="a3"/>
        <w:spacing w:before="68"/>
        <w:ind w:left="851" w:firstLine="0"/>
        <w:rPr>
          <w:b/>
          <w:bCs/>
          <w:i/>
          <w:iCs/>
          <w:color w:val="231F20"/>
          <w:spacing w:val="-2"/>
          <w:w w:val="130"/>
        </w:rPr>
      </w:pPr>
      <w:r w:rsidRPr="0094214B">
        <w:rPr>
          <w:b/>
          <w:bCs/>
          <w:i/>
          <w:iCs/>
          <w:color w:val="231F20"/>
          <w:spacing w:val="-2"/>
          <w:w w:val="130"/>
        </w:rPr>
        <w:t>Аудирование</w:t>
      </w:r>
    </w:p>
    <w:p w:rsidR="00047A69" w:rsidRDefault="00047A69" w:rsidP="00047A69">
      <w:pPr>
        <w:pStyle w:val="a3"/>
        <w:spacing w:before="68"/>
        <w:ind w:left="851" w:firstLine="0"/>
        <w:rPr>
          <w:rFonts w:eastAsia="Bookman Old Style"/>
          <w:b/>
          <w:color w:val="231F20"/>
        </w:rPr>
      </w:pPr>
      <w:r>
        <w:rPr>
          <w:b/>
          <w:bCs/>
          <w:i/>
          <w:iCs/>
          <w:color w:val="231F20"/>
          <w:spacing w:val="-2"/>
          <w:w w:val="130"/>
        </w:rPr>
        <w:t xml:space="preserve">-  </w:t>
      </w:r>
      <w:r w:rsidR="0094214B" w:rsidRPr="0094214B">
        <w:rPr>
          <w:rFonts w:eastAsia="Bookman Old Style"/>
          <w:color w:val="231F20"/>
        </w:rPr>
        <w:t>восприниматьнаслухипониматьречьучителяи</w:t>
      </w:r>
      <w:r>
        <w:rPr>
          <w:rFonts w:eastAsia="Bookman Old Style"/>
          <w:color w:val="231F20"/>
        </w:rPr>
        <w:t>однокласс</w:t>
      </w:r>
      <w:r w:rsidR="0094214B" w:rsidRPr="0094214B">
        <w:rPr>
          <w:rFonts w:eastAsia="Bookman Old Style"/>
          <w:color w:val="231F20"/>
        </w:rPr>
        <w:t>ников,вербально/невербальнореагироватьнауслышанное;</w:t>
      </w:r>
    </w:p>
    <w:p w:rsidR="00047A69" w:rsidRDefault="00047A69" w:rsidP="00047A69">
      <w:pPr>
        <w:pStyle w:val="a3"/>
        <w:spacing w:before="68"/>
        <w:ind w:left="851" w:firstLine="0"/>
        <w:rPr>
          <w:rFonts w:eastAsia="Bookman Old Style"/>
          <w:color w:val="231F20"/>
        </w:rPr>
      </w:pPr>
      <w:r w:rsidRPr="00047A69">
        <w:rPr>
          <w:b/>
          <w:bCs/>
          <w:i/>
          <w:iCs/>
          <w:color w:val="231F20"/>
          <w:spacing w:val="-2"/>
          <w:w w:val="130"/>
        </w:rPr>
        <w:t>-</w:t>
      </w:r>
      <w:r w:rsidR="0094214B" w:rsidRPr="00047A69">
        <w:rPr>
          <w:rFonts w:eastAsia="Bookman Old Style"/>
          <w:color w:val="231F20"/>
          <w:w w:val="95"/>
        </w:rPr>
        <w:t xml:space="preserve">воспринимать на слух и понимать учебные и адаптированные </w:t>
      </w:r>
      <w:r w:rsidR="0094214B" w:rsidRPr="00047A69">
        <w:rPr>
          <w:rFonts w:eastAsia="Bookman Old Style"/>
          <w:color w:val="231F20"/>
        </w:rPr>
        <w:t>аутентичные тексты, построенные на изученном языковом матери</w:t>
      </w:r>
      <w:r w:rsidR="0094214B" w:rsidRPr="00047A69">
        <w:rPr>
          <w:rFonts w:eastAsia="Bookman Old Style"/>
          <w:color w:val="231F20"/>
        </w:rPr>
        <w:t>а</w:t>
      </w:r>
      <w:r w:rsidR="0094214B" w:rsidRPr="00047A69">
        <w:rPr>
          <w:rFonts w:eastAsia="Bookman Old Style"/>
          <w:color w:val="231F20"/>
        </w:rPr>
        <w:t>ле,сразнойглубинойпроникновениявих</w:t>
      </w:r>
      <w:r w:rsidRPr="00047A69">
        <w:rPr>
          <w:rFonts w:eastAsia="Bookman Old Style"/>
          <w:color w:val="231F20"/>
        </w:rPr>
        <w:t>содержа</w:t>
      </w:r>
      <w:r w:rsidR="0094214B" w:rsidRPr="00047A69">
        <w:rPr>
          <w:rFonts w:eastAsia="Bookman Old Style"/>
          <w:color w:val="231F20"/>
        </w:rPr>
        <w:t>ниевзависимостиотпоставленнойкоммуникативной</w:t>
      </w:r>
      <w:r w:rsidRPr="00047A69">
        <w:rPr>
          <w:rFonts w:eastAsia="Bookman Old Style"/>
          <w:color w:val="231F20"/>
        </w:rPr>
        <w:t>зад</w:t>
      </w:r>
      <w:r w:rsidRPr="00047A69">
        <w:rPr>
          <w:rFonts w:eastAsia="Bookman Old Style"/>
          <w:color w:val="231F20"/>
        </w:rPr>
        <w:t>а</w:t>
      </w:r>
      <w:r w:rsidR="0094214B" w:rsidRPr="00047A69">
        <w:rPr>
          <w:rFonts w:eastAsia="Bookman Old Style"/>
          <w:color w:val="231F20"/>
        </w:rPr>
        <w:t>чи:спониманиемосновногосодержания,спониманием</w:t>
      </w:r>
      <w:r w:rsidRPr="00047A69">
        <w:rPr>
          <w:rFonts w:eastAsia="Bookman Old Style"/>
          <w:color w:val="231F20"/>
        </w:rPr>
        <w:t>за</w:t>
      </w:r>
      <w:r w:rsidR="0094214B" w:rsidRPr="00047A69">
        <w:rPr>
          <w:rFonts w:eastAsia="Bookman Old Style"/>
          <w:color w:val="231F20"/>
          <w:w w:val="95"/>
        </w:rPr>
        <w:t>прашиваемойинформациифактическогохарактера</w:t>
      </w:r>
      <w:r w:rsidRPr="00047A69">
        <w:rPr>
          <w:rFonts w:eastAsia="Bookman Old Style"/>
          <w:color w:val="231F20"/>
          <w:w w:val="95"/>
        </w:rPr>
        <w:t xml:space="preserve"> со зрительной опорой</w:t>
      </w:r>
      <w:r w:rsidRPr="00047A69">
        <w:rPr>
          <w:rFonts w:eastAsia="Bookman Old Style"/>
          <w:color w:val="231F20"/>
        </w:rPr>
        <w:t xml:space="preserve"> и с использованием языковой, в том числе контекстуальной, догадки (время звучания текста/текстов для аудирования — до 1 минуты).</w:t>
      </w:r>
    </w:p>
    <w:p w:rsidR="00047A69" w:rsidRDefault="00047A69" w:rsidP="00047A69">
      <w:pPr>
        <w:pStyle w:val="a3"/>
        <w:spacing w:before="68"/>
        <w:ind w:left="851" w:firstLine="0"/>
        <w:rPr>
          <w:b/>
          <w:bCs/>
          <w:i/>
          <w:iCs/>
          <w:color w:val="231F20"/>
          <w:spacing w:val="-2"/>
          <w:w w:val="125"/>
        </w:rPr>
      </w:pPr>
      <w:r w:rsidRPr="00047A69">
        <w:rPr>
          <w:b/>
          <w:bCs/>
          <w:i/>
          <w:iCs/>
          <w:color w:val="231F20"/>
          <w:w w:val="125"/>
        </w:rPr>
        <w:t>Смысловое</w:t>
      </w:r>
      <w:r w:rsidRPr="00047A69">
        <w:rPr>
          <w:b/>
          <w:bCs/>
          <w:i/>
          <w:iCs/>
          <w:color w:val="231F20"/>
          <w:spacing w:val="-2"/>
          <w:w w:val="125"/>
        </w:rPr>
        <w:t>чтение</w:t>
      </w:r>
    </w:p>
    <w:p w:rsidR="00047A69" w:rsidRDefault="00047A69" w:rsidP="00047A69">
      <w:pPr>
        <w:pStyle w:val="a3"/>
        <w:spacing w:before="68"/>
        <w:ind w:left="851" w:firstLine="0"/>
        <w:rPr>
          <w:rFonts w:eastAsia="Bookman Old Style"/>
          <w:color w:val="231F20"/>
        </w:rPr>
      </w:pPr>
      <w:r>
        <w:rPr>
          <w:b/>
          <w:bCs/>
          <w:i/>
          <w:iCs/>
          <w:color w:val="231F20"/>
          <w:spacing w:val="-2"/>
          <w:w w:val="125"/>
        </w:rPr>
        <w:t xml:space="preserve">-  </w:t>
      </w:r>
      <w:r w:rsidRPr="00047A69">
        <w:rPr>
          <w:rFonts w:eastAsia="Bookman Old Style"/>
          <w:color w:val="231F20"/>
        </w:rPr>
        <w:t>читатьвслухучебныетекстыобъёмо</w:t>
      </w:r>
      <w:r w:rsidRPr="00047A69">
        <w:rPr>
          <w:rFonts w:eastAsia="Bookman Old Style"/>
          <w:color w:val="231F20"/>
        </w:rPr>
        <w:t>м</w:t>
      </w:r>
      <w:r w:rsidRPr="00047A69">
        <w:rPr>
          <w:rFonts w:eastAsia="Bookman Old Style"/>
          <w:color w:val="231F20"/>
        </w:rPr>
        <w:t>до70слов,</w:t>
      </w:r>
      <w:r>
        <w:rPr>
          <w:rFonts w:eastAsia="Bookman Old Style"/>
          <w:color w:val="231F20"/>
        </w:rPr>
        <w:t>построен</w:t>
      </w:r>
      <w:r w:rsidRPr="00047A69">
        <w:rPr>
          <w:rFonts w:eastAsia="Bookman Old Style"/>
          <w:color w:val="231F20"/>
        </w:rPr>
        <w:t>ныенаизученномязыковомматериале,ссоблюдением</w:t>
      </w:r>
      <w:r>
        <w:rPr>
          <w:rFonts w:eastAsia="Bookman Old Style"/>
          <w:color w:val="231F20"/>
        </w:rPr>
        <w:t>пра</w:t>
      </w:r>
      <w:r w:rsidRPr="00047A69">
        <w:rPr>
          <w:rFonts w:eastAsia="Bookman Old Style"/>
          <w:color w:val="231F20"/>
        </w:rPr>
        <w:t>вил чтения и соотве</w:t>
      </w:r>
      <w:r w:rsidRPr="00047A69">
        <w:rPr>
          <w:rFonts w:eastAsia="Bookman Old Style"/>
          <w:color w:val="231F20"/>
        </w:rPr>
        <w:t>т</w:t>
      </w:r>
      <w:r w:rsidRPr="00047A69">
        <w:rPr>
          <w:rFonts w:eastAsia="Bookman Old Style"/>
          <w:color w:val="231F20"/>
        </w:rPr>
        <w:t>ствующей интонацией, демонстрируя пониманиепрочитанного;</w:t>
      </w:r>
    </w:p>
    <w:p w:rsidR="00047A69" w:rsidRDefault="00047A69" w:rsidP="00047A69">
      <w:pPr>
        <w:pStyle w:val="a3"/>
        <w:spacing w:before="68"/>
        <w:ind w:left="851" w:firstLine="0"/>
        <w:rPr>
          <w:rFonts w:eastAsia="Bookman Old Style"/>
          <w:color w:val="231F20"/>
        </w:rPr>
      </w:pPr>
      <w:r>
        <w:rPr>
          <w:b/>
          <w:bCs/>
          <w:i/>
          <w:iCs/>
          <w:color w:val="231F20"/>
          <w:spacing w:val="-2"/>
          <w:w w:val="125"/>
        </w:rPr>
        <w:t>-</w:t>
      </w:r>
      <w:r w:rsidRPr="00047A69">
        <w:rPr>
          <w:rFonts w:eastAsia="Bookman Old Style"/>
          <w:color w:val="231F20"/>
        </w:rPr>
        <w:t>читатьпросебятексты,содержащиеотдельныенезнакомые слова, с различной глубиной проникн</w:t>
      </w:r>
      <w:r w:rsidRPr="00047A69">
        <w:rPr>
          <w:rFonts w:eastAsia="Bookman Old Style"/>
          <w:color w:val="231F20"/>
        </w:rPr>
        <w:t>о</w:t>
      </w:r>
      <w:r>
        <w:rPr>
          <w:rFonts w:eastAsia="Bookman Old Style"/>
          <w:color w:val="231F20"/>
        </w:rPr>
        <w:t>вения в их содержа</w:t>
      </w:r>
      <w:r w:rsidRPr="00047A69">
        <w:rPr>
          <w:rFonts w:eastAsia="Bookman Old Style"/>
          <w:color w:val="231F20"/>
        </w:rPr>
        <w:t>ниевзависимостиотпоставленнойкоммуникативнойзад</w:t>
      </w:r>
      <w:r>
        <w:rPr>
          <w:rFonts w:eastAsia="Bookman Old Style"/>
          <w:color w:val="231F20"/>
        </w:rPr>
        <w:t>а</w:t>
      </w:r>
      <w:r w:rsidRPr="00047A69">
        <w:rPr>
          <w:rFonts w:eastAsia="Bookman Old Style"/>
          <w:color w:val="231F20"/>
        </w:rPr>
        <w:t>чи: с пониманием о</w:t>
      </w:r>
      <w:r w:rsidRPr="00047A69">
        <w:rPr>
          <w:rFonts w:eastAsia="Bookman Old Style"/>
          <w:color w:val="231F20"/>
        </w:rPr>
        <w:t>с</w:t>
      </w:r>
      <w:r w:rsidRPr="00047A69">
        <w:rPr>
          <w:rFonts w:eastAsia="Bookman Old Style"/>
          <w:color w:val="231F20"/>
        </w:rPr>
        <w:t>новного содержания, с пониманием запрашиваемой информации, со зрительной опорой и без опоры, с использованием я</w:t>
      </w:r>
      <w:r>
        <w:rPr>
          <w:rFonts w:eastAsia="Bookman Old Style"/>
          <w:color w:val="231F20"/>
        </w:rPr>
        <w:t>зыковой, в том числе контексту</w:t>
      </w:r>
      <w:r w:rsidRPr="00047A69">
        <w:rPr>
          <w:rFonts w:eastAsia="Bookman Old Style"/>
          <w:color w:val="231F20"/>
        </w:rPr>
        <w:t xml:space="preserve">альной, догадки (объём текста/текстов </w:t>
      </w:r>
      <w:r w:rsidRPr="00047A69">
        <w:rPr>
          <w:rFonts w:eastAsia="Bookman Old Style"/>
          <w:color w:val="231F20"/>
        </w:rPr>
        <w:lastRenderedPageBreak/>
        <w:t>для чтения — до160слов;</w:t>
      </w:r>
    </w:p>
    <w:p w:rsidR="00047A69" w:rsidRDefault="00047A69" w:rsidP="00047A69">
      <w:pPr>
        <w:pStyle w:val="a3"/>
        <w:spacing w:before="68"/>
        <w:ind w:left="851" w:firstLine="0"/>
        <w:rPr>
          <w:rFonts w:eastAsia="Bookman Old Style"/>
          <w:color w:val="231F20"/>
          <w:spacing w:val="-2"/>
          <w:w w:val="95"/>
        </w:rPr>
      </w:pPr>
      <w:r>
        <w:rPr>
          <w:b/>
          <w:bCs/>
          <w:i/>
          <w:iCs/>
          <w:color w:val="231F20"/>
          <w:spacing w:val="-2"/>
          <w:w w:val="125"/>
        </w:rPr>
        <w:t>-</w:t>
      </w:r>
      <w:r w:rsidRPr="00047A69">
        <w:rPr>
          <w:rFonts w:eastAsia="Bookman Old Style"/>
          <w:color w:val="231F20"/>
          <w:w w:val="95"/>
        </w:rPr>
        <w:t>прогнозироватьсодержаниетекстанаоснове</w:t>
      </w:r>
      <w:r w:rsidRPr="00047A69">
        <w:rPr>
          <w:rFonts w:eastAsia="Bookman Old Style"/>
          <w:color w:val="231F20"/>
          <w:spacing w:val="-2"/>
          <w:w w:val="95"/>
        </w:rPr>
        <w:t>заголовка;</w:t>
      </w:r>
    </w:p>
    <w:p w:rsidR="00047A69" w:rsidRDefault="00047A69" w:rsidP="00047A69">
      <w:pPr>
        <w:pStyle w:val="a3"/>
        <w:spacing w:before="68"/>
        <w:ind w:left="851" w:firstLine="0"/>
        <w:rPr>
          <w:rFonts w:eastAsia="Bookman Old Style"/>
          <w:color w:val="231F20"/>
        </w:rPr>
      </w:pPr>
      <w:r>
        <w:rPr>
          <w:b/>
          <w:bCs/>
          <w:i/>
          <w:iCs/>
          <w:color w:val="231F20"/>
          <w:spacing w:val="-2"/>
          <w:w w:val="125"/>
        </w:rPr>
        <w:t>-</w:t>
      </w:r>
      <w:r w:rsidRPr="00047A69">
        <w:rPr>
          <w:rFonts w:eastAsia="Bookman Old Style"/>
          <w:color w:val="231F20"/>
        </w:rPr>
        <w:t>читать про себя несплошные тексты (таблицы, диаграммы ит.д.)ипониматьпредставленнуювнихинформацию.</w:t>
      </w:r>
    </w:p>
    <w:p w:rsidR="00047A69" w:rsidRDefault="00047A69" w:rsidP="00047A69">
      <w:pPr>
        <w:pStyle w:val="a3"/>
        <w:spacing w:before="68"/>
        <w:ind w:left="851" w:firstLine="0"/>
        <w:rPr>
          <w:b/>
          <w:bCs/>
          <w:i/>
          <w:iCs/>
          <w:color w:val="231F20"/>
          <w:spacing w:val="-2"/>
          <w:w w:val="130"/>
        </w:rPr>
      </w:pPr>
      <w:r w:rsidRPr="00047A69">
        <w:rPr>
          <w:b/>
          <w:bCs/>
          <w:i/>
          <w:iCs/>
          <w:color w:val="231F20"/>
          <w:spacing w:val="-2"/>
          <w:w w:val="130"/>
        </w:rPr>
        <w:t>Письмо</w:t>
      </w:r>
    </w:p>
    <w:p w:rsidR="00047A69" w:rsidRDefault="00047A69" w:rsidP="00047A69">
      <w:pPr>
        <w:pStyle w:val="a3"/>
        <w:spacing w:before="68"/>
        <w:ind w:left="851" w:firstLine="0"/>
        <w:rPr>
          <w:rFonts w:eastAsia="Bookman Old Style"/>
          <w:color w:val="231F20"/>
        </w:rPr>
      </w:pPr>
      <w:r>
        <w:rPr>
          <w:b/>
          <w:bCs/>
          <w:i/>
          <w:iCs/>
          <w:color w:val="231F20"/>
          <w:spacing w:val="-2"/>
          <w:w w:val="130"/>
        </w:rPr>
        <w:t xml:space="preserve">-  </w:t>
      </w:r>
      <w:r w:rsidRPr="00047A69">
        <w:rPr>
          <w:rFonts w:eastAsia="Bookman Old Style"/>
          <w:color w:val="231F20"/>
        </w:rPr>
        <w:t>заполнятьанкетыиформулярысуказаниемличной</w:t>
      </w:r>
      <w:r>
        <w:rPr>
          <w:rFonts w:eastAsia="Bookman Old Style"/>
          <w:color w:val="231F20"/>
        </w:rPr>
        <w:t>инфор</w:t>
      </w:r>
      <w:r w:rsidRPr="00047A69">
        <w:rPr>
          <w:rFonts w:eastAsia="Bookman Old Style"/>
          <w:color w:val="231F20"/>
        </w:rPr>
        <w:t>мации: имя, фамилия, возраст, место жительства (страна проживания, город), любимые занятия и т. д.;</w:t>
      </w:r>
    </w:p>
    <w:p w:rsidR="00047A69" w:rsidRDefault="00047A69" w:rsidP="00047A69">
      <w:pPr>
        <w:pStyle w:val="a3"/>
        <w:spacing w:before="68"/>
        <w:ind w:left="851" w:firstLine="0"/>
        <w:rPr>
          <w:rFonts w:eastAsia="Bookman Old Style"/>
          <w:color w:val="231F20"/>
        </w:rPr>
      </w:pPr>
      <w:r>
        <w:rPr>
          <w:b/>
          <w:bCs/>
          <w:i/>
          <w:iCs/>
          <w:color w:val="231F20"/>
          <w:spacing w:val="-2"/>
          <w:w w:val="130"/>
        </w:rPr>
        <w:t>-</w:t>
      </w:r>
      <w:r w:rsidRPr="00047A69">
        <w:rPr>
          <w:rFonts w:eastAsia="Bookman Old Style"/>
          <w:color w:val="231F20"/>
        </w:rPr>
        <w:t>писатьсопоройнаобразецпоздравлениясднемрождения, Новым годом, Рождеством с выражением пожеланий;</w:t>
      </w:r>
    </w:p>
    <w:p w:rsidR="00047A69" w:rsidRDefault="00047A69" w:rsidP="00047A69">
      <w:pPr>
        <w:pStyle w:val="a3"/>
        <w:spacing w:before="68"/>
        <w:ind w:left="851" w:firstLine="0"/>
        <w:rPr>
          <w:rFonts w:eastAsia="Bookman Old Style"/>
          <w:color w:val="231F20"/>
        </w:rPr>
      </w:pPr>
      <w:r>
        <w:rPr>
          <w:b/>
          <w:bCs/>
          <w:i/>
          <w:iCs/>
          <w:color w:val="231F20"/>
          <w:spacing w:val="-2"/>
          <w:w w:val="130"/>
        </w:rPr>
        <w:t>-</w:t>
      </w:r>
      <w:r w:rsidRPr="00047A69">
        <w:rPr>
          <w:rFonts w:eastAsia="Bookman Old Style"/>
          <w:color w:val="231F20"/>
        </w:rPr>
        <w:t>писатьсопоройнаобразецэлектронноесообщениеличного характера (объём сообщения — до 50 слов).</w:t>
      </w:r>
    </w:p>
    <w:p w:rsidR="00047A69" w:rsidRDefault="00047A69" w:rsidP="00047A69">
      <w:pPr>
        <w:pStyle w:val="a3"/>
        <w:spacing w:before="68"/>
        <w:ind w:left="851" w:firstLine="0"/>
        <w:rPr>
          <w:rFonts w:eastAsia="Calibri"/>
          <w:b/>
          <w:bCs/>
          <w:color w:val="231F20"/>
          <w:spacing w:val="-2"/>
        </w:rPr>
      </w:pPr>
      <w:r w:rsidRPr="00047A69">
        <w:rPr>
          <w:rFonts w:eastAsia="Calibri"/>
          <w:b/>
          <w:bCs/>
          <w:color w:val="231F20"/>
        </w:rPr>
        <w:t>Языковыезнанияи</w:t>
      </w:r>
      <w:r w:rsidRPr="00047A69">
        <w:rPr>
          <w:rFonts w:eastAsia="Calibri"/>
          <w:b/>
          <w:bCs/>
          <w:color w:val="231F20"/>
          <w:spacing w:val="-2"/>
        </w:rPr>
        <w:t>навыки</w:t>
      </w:r>
    </w:p>
    <w:p w:rsidR="00047A69" w:rsidRDefault="00047A69" w:rsidP="00047A69">
      <w:pPr>
        <w:pStyle w:val="a3"/>
        <w:spacing w:before="68"/>
        <w:ind w:left="851" w:firstLine="0"/>
        <w:rPr>
          <w:b/>
          <w:bCs/>
          <w:i/>
          <w:iCs/>
          <w:color w:val="231F20"/>
          <w:spacing w:val="-4"/>
          <w:w w:val="125"/>
        </w:rPr>
      </w:pPr>
      <w:r w:rsidRPr="00047A69">
        <w:rPr>
          <w:b/>
          <w:bCs/>
          <w:i/>
          <w:iCs/>
          <w:color w:val="231F20"/>
          <w:w w:val="125"/>
        </w:rPr>
        <w:t>Фонетическаясторона</w:t>
      </w:r>
      <w:r w:rsidRPr="00047A69">
        <w:rPr>
          <w:b/>
          <w:bCs/>
          <w:i/>
          <w:iCs/>
          <w:color w:val="231F20"/>
          <w:spacing w:val="-4"/>
          <w:w w:val="125"/>
        </w:rPr>
        <w:t>речи</w:t>
      </w:r>
    </w:p>
    <w:p w:rsidR="00047A69" w:rsidRDefault="00047A69" w:rsidP="00047A69">
      <w:pPr>
        <w:pStyle w:val="a3"/>
        <w:spacing w:before="68"/>
        <w:ind w:left="851" w:firstLine="0"/>
        <w:rPr>
          <w:rFonts w:eastAsia="Bookman Old Style"/>
          <w:color w:val="231F20"/>
          <w:spacing w:val="-2"/>
          <w:w w:val="95"/>
        </w:rPr>
      </w:pPr>
      <w:r>
        <w:rPr>
          <w:b/>
          <w:bCs/>
          <w:i/>
          <w:iCs/>
          <w:color w:val="231F20"/>
          <w:spacing w:val="-4"/>
          <w:w w:val="125"/>
        </w:rPr>
        <w:t xml:space="preserve">-  </w:t>
      </w:r>
      <w:r w:rsidRPr="00047A69">
        <w:rPr>
          <w:rFonts w:eastAsia="Bookman Old Style"/>
          <w:color w:val="231F20"/>
          <w:w w:val="95"/>
        </w:rPr>
        <w:t>читатьновыесловасогласноосновнымправилам</w:t>
      </w:r>
      <w:r w:rsidRPr="00047A69">
        <w:rPr>
          <w:rFonts w:eastAsia="Bookman Old Style"/>
          <w:color w:val="231F20"/>
          <w:spacing w:val="-2"/>
          <w:w w:val="95"/>
        </w:rPr>
        <w:t>чтения;</w:t>
      </w:r>
    </w:p>
    <w:p w:rsidR="00047A69" w:rsidRDefault="00047A69" w:rsidP="00047A69">
      <w:pPr>
        <w:pStyle w:val="a3"/>
        <w:spacing w:before="68"/>
        <w:ind w:left="851" w:firstLine="0"/>
        <w:rPr>
          <w:rFonts w:eastAsia="Bookman Old Style"/>
          <w:color w:val="231F20"/>
          <w:spacing w:val="-2"/>
        </w:rPr>
      </w:pPr>
      <w:r>
        <w:rPr>
          <w:b/>
          <w:bCs/>
          <w:i/>
          <w:iCs/>
          <w:color w:val="231F20"/>
          <w:spacing w:val="-4"/>
          <w:w w:val="125"/>
        </w:rPr>
        <w:t>-</w:t>
      </w:r>
      <w:r w:rsidRPr="00047A69">
        <w:rPr>
          <w:rFonts w:eastAsia="Bookman Old Style"/>
          <w:color w:val="231F20"/>
        </w:rPr>
        <w:t xml:space="preserve">различатьнаслухиправильнопроизноситьсловаифразы/ предложения с соблюдением их ритмико-интонационных </w:t>
      </w:r>
      <w:r w:rsidRPr="00047A69">
        <w:rPr>
          <w:rFonts w:eastAsia="Bookman Old Style"/>
          <w:color w:val="231F20"/>
          <w:spacing w:val="-2"/>
        </w:rPr>
        <w:t>особенностей.</w:t>
      </w:r>
    </w:p>
    <w:p w:rsidR="00047A69" w:rsidRDefault="00047A69" w:rsidP="00047A69">
      <w:pPr>
        <w:pStyle w:val="a3"/>
        <w:spacing w:before="68"/>
        <w:ind w:left="851" w:firstLine="0"/>
        <w:rPr>
          <w:b/>
          <w:bCs/>
          <w:i/>
          <w:iCs/>
          <w:color w:val="231F20"/>
          <w:spacing w:val="-2"/>
          <w:w w:val="125"/>
        </w:rPr>
      </w:pPr>
      <w:r w:rsidRPr="00047A69">
        <w:rPr>
          <w:b/>
          <w:bCs/>
          <w:i/>
          <w:iCs/>
          <w:color w:val="231F20"/>
          <w:w w:val="125"/>
        </w:rPr>
        <w:t xml:space="preserve">Графика,орфография и </w:t>
      </w:r>
      <w:r w:rsidRPr="00047A69">
        <w:rPr>
          <w:b/>
          <w:bCs/>
          <w:i/>
          <w:iCs/>
          <w:color w:val="231F20"/>
          <w:spacing w:val="-2"/>
          <w:w w:val="125"/>
        </w:rPr>
        <w:t>пунктуация</w:t>
      </w:r>
    </w:p>
    <w:p w:rsidR="00047A69" w:rsidRDefault="00047A69" w:rsidP="00047A69">
      <w:pPr>
        <w:pStyle w:val="a3"/>
        <w:spacing w:before="68"/>
        <w:ind w:left="851" w:firstLine="0"/>
        <w:rPr>
          <w:rFonts w:eastAsia="Bookman Old Style"/>
          <w:color w:val="231F20"/>
          <w:spacing w:val="-2"/>
          <w:w w:val="95"/>
        </w:rPr>
      </w:pPr>
      <w:r w:rsidRPr="00047A69">
        <w:rPr>
          <w:b/>
          <w:bCs/>
          <w:i/>
          <w:iCs/>
          <w:color w:val="231F20"/>
          <w:spacing w:val="-2"/>
          <w:w w:val="125"/>
        </w:rPr>
        <w:t xml:space="preserve">-  </w:t>
      </w:r>
      <w:r w:rsidRPr="00047A69">
        <w:rPr>
          <w:rFonts w:eastAsia="Bookman Old Style"/>
          <w:color w:val="231F20"/>
          <w:w w:val="95"/>
        </w:rPr>
        <w:t>правильнописатьизученные</w:t>
      </w:r>
      <w:r w:rsidRPr="00047A69">
        <w:rPr>
          <w:rFonts w:eastAsia="Bookman Old Style"/>
          <w:color w:val="231F20"/>
          <w:spacing w:val="-2"/>
          <w:w w:val="95"/>
        </w:rPr>
        <w:t>слова;</w:t>
      </w:r>
    </w:p>
    <w:p w:rsidR="00047A69" w:rsidRDefault="00047A69" w:rsidP="00047A69">
      <w:pPr>
        <w:pStyle w:val="a3"/>
        <w:spacing w:before="68"/>
        <w:ind w:left="851" w:firstLine="0"/>
        <w:rPr>
          <w:b/>
          <w:bCs/>
          <w:color w:val="231F20"/>
          <w:w w:val="125"/>
        </w:rPr>
      </w:pPr>
      <w:r w:rsidRPr="00047A69">
        <w:rPr>
          <w:b/>
          <w:bCs/>
          <w:i/>
          <w:iCs/>
          <w:color w:val="231F20"/>
          <w:spacing w:val="-2"/>
          <w:w w:val="125"/>
        </w:rPr>
        <w:t>-</w:t>
      </w:r>
      <w:r w:rsidRPr="00047A69">
        <w:rPr>
          <w:rFonts w:eastAsia="Bookman Old Style"/>
          <w:color w:val="231F20"/>
        </w:rPr>
        <w:t xml:space="preserve">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47A69" w:rsidRDefault="00047A69" w:rsidP="00047A69">
      <w:pPr>
        <w:pStyle w:val="a3"/>
        <w:spacing w:before="68"/>
        <w:ind w:left="851" w:firstLine="0"/>
        <w:rPr>
          <w:rFonts w:eastAsia="Bookman Old Style"/>
          <w:color w:val="231F20"/>
          <w:spacing w:val="-2"/>
          <w:w w:val="95"/>
        </w:rPr>
      </w:pPr>
      <w:r w:rsidRPr="00047A69">
        <w:rPr>
          <w:b/>
          <w:bCs/>
          <w:color w:val="231F20"/>
          <w:w w:val="125"/>
        </w:rPr>
        <w:t>Лексическаясторона</w:t>
      </w:r>
      <w:r w:rsidRPr="00047A69">
        <w:rPr>
          <w:b/>
          <w:bCs/>
          <w:color w:val="231F20"/>
          <w:spacing w:val="-4"/>
          <w:w w:val="125"/>
        </w:rPr>
        <w:t>речи</w:t>
      </w:r>
    </w:p>
    <w:p w:rsidR="00122348" w:rsidRDefault="00047A69" w:rsidP="00122348">
      <w:pPr>
        <w:pStyle w:val="a3"/>
        <w:spacing w:before="68"/>
        <w:ind w:left="851" w:firstLine="0"/>
        <w:rPr>
          <w:rFonts w:eastAsia="Bookman Old Style"/>
          <w:color w:val="231F20"/>
        </w:rPr>
      </w:pPr>
      <w:r>
        <w:rPr>
          <w:rFonts w:eastAsia="Bookman Old Style"/>
          <w:color w:val="231F20"/>
          <w:spacing w:val="-2"/>
          <w:w w:val="95"/>
        </w:rPr>
        <w:t xml:space="preserve">-  </w:t>
      </w:r>
      <w:r w:rsidRPr="00047A69">
        <w:rPr>
          <w:rFonts w:ascii="Bookman Old Style" w:eastAsia="Bookman Old Style" w:hAnsi="Bookman Old Style" w:cs="Bookman Old Style"/>
          <w:color w:val="231F20"/>
        </w:rPr>
        <w:t>распознаватьиупотреблятьвустнойиписьменнойречине м</w:t>
      </w:r>
      <w:r w:rsidRPr="00047A69">
        <w:rPr>
          <w:rFonts w:ascii="Bookman Old Style" w:eastAsia="Bookman Old Style" w:hAnsi="Bookman Old Style" w:cs="Bookman Old Style"/>
          <w:color w:val="231F20"/>
        </w:rPr>
        <w:t>е</w:t>
      </w:r>
      <w:r w:rsidRPr="00047A69">
        <w:rPr>
          <w:rFonts w:ascii="Bookman Old Style" w:eastAsia="Bookman Old Style" w:hAnsi="Bookman Old Style" w:cs="Bookman Old Style"/>
          <w:color w:val="231F20"/>
        </w:rPr>
        <w:t>нее500лексическихединиц(слов,словосочетаний</w:t>
      </w:r>
      <w:r>
        <w:rPr>
          <w:rFonts w:ascii="Bookman Old Style" w:eastAsia="Bookman Old Style" w:hAnsi="Bookman Old Style" w:cs="Bookman Old Style"/>
          <w:color w:val="231F20"/>
        </w:rPr>
        <w:t xml:space="preserve">, речевых клише), </w:t>
      </w:r>
      <w:r w:rsidRPr="00047A69">
        <w:rPr>
          <w:rFonts w:eastAsia="Bookman Old Style"/>
          <w:color w:val="231F20"/>
        </w:rPr>
        <w:t>включая 350 ле</w:t>
      </w:r>
      <w:r w:rsidRPr="00047A69">
        <w:rPr>
          <w:rFonts w:eastAsia="Bookman Old Style"/>
          <w:color w:val="231F20"/>
        </w:rPr>
        <w:t>к</w:t>
      </w:r>
      <w:r w:rsidRPr="00047A69">
        <w:rPr>
          <w:rFonts w:eastAsia="Bookman Old Style"/>
          <w:color w:val="231F20"/>
        </w:rPr>
        <w:t>сических единиц, освоенныхв предшествующие годы обучения;</w:t>
      </w:r>
    </w:p>
    <w:p w:rsidR="00122348" w:rsidRDefault="00122348" w:rsidP="00122348">
      <w:pPr>
        <w:pStyle w:val="a3"/>
        <w:spacing w:before="68"/>
        <w:ind w:left="851" w:firstLine="0"/>
        <w:rPr>
          <w:rFonts w:eastAsia="Bookman Old Style"/>
          <w:color w:val="231F20"/>
        </w:rPr>
      </w:pPr>
      <w:r>
        <w:rPr>
          <w:rFonts w:eastAsia="Bookman Old Style"/>
          <w:color w:val="231F20"/>
        </w:rPr>
        <w:t xml:space="preserve">-  </w:t>
      </w:r>
      <w:r w:rsidR="00047A69" w:rsidRPr="00047A69">
        <w:rPr>
          <w:rFonts w:eastAsia="Bookman Old Style"/>
          <w:color w:val="231F20"/>
          <w:w w:val="95"/>
        </w:rPr>
        <w:t>распознавать и образовыват</w:t>
      </w:r>
      <w:r>
        <w:rPr>
          <w:rFonts w:eastAsia="Bookman Old Style"/>
          <w:color w:val="231F20"/>
          <w:w w:val="95"/>
        </w:rPr>
        <w:t>ь родственные слова с использо</w:t>
      </w:r>
      <w:r w:rsidR="00047A69" w:rsidRPr="00047A69">
        <w:rPr>
          <w:rFonts w:eastAsia="Bookman Old Style"/>
          <w:color w:val="231F20"/>
        </w:rPr>
        <w:t>ваниемосновныхспособовсловообразования:аффиксации (суффиксы-er/-or,-ist:teacher,actor,artist),словосложения (blackboard), конверсии (to play — a play).</w:t>
      </w:r>
    </w:p>
    <w:p w:rsidR="00122348" w:rsidRDefault="00047A69" w:rsidP="00122348">
      <w:pPr>
        <w:pStyle w:val="a3"/>
        <w:spacing w:before="68"/>
        <w:ind w:left="851" w:firstLine="0"/>
        <w:rPr>
          <w:b/>
          <w:bCs/>
          <w:i/>
          <w:iCs/>
          <w:color w:val="231F20"/>
          <w:spacing w:val="-4"/>
          <w:w w:val="125"/>
        </w:rPr>
      </w:pPr>
      <w:r w:rsidRPr="00047A69">
        <w:rPr>
          <w:b/>
          <w:bCs/>
          <w:i/>
          <w:iCs/>
          <w:color w:val="231F20"/>
          <w:w w:val="125"/>
        </w:rPr>
        <w:t>Грамматическаясторона</w:t>
      </w:r>
      <w:r w:rsidRPr="00047A69">
        <w:rPr>
          <w:b/>
          <w:bCs/>
          <w:i/>
          <w:iCs/>
          <w:color w:val="231F20"/>
          <w:spacing w:val="-4"/>
          <w:w w:val="125"/>
        </w:rPr>
        <w:t>речи</w:t>
      </w:r>
    </w:p>
    <w:p w:rsidR="00122348" w:rsidRDefault="00122348" w:rsidP="00122348">
      <w:pPr>
        <w:pStyle w:val="a3"/>
        <w:spacing w:before="68"/>
        <w:ind w:left="851" w:firstLine="0"/>
        <w:rPr>
          <w:rFonts w:eastAsia="Bookman Old Style"/>
          <w:color w:val="231F20"/>
        </w:rPr>
      </w:pPr>
      <w:r>
        <w:rPr>
          <w:b/>
          <w:bCs/>
          <w:i/>
          <w:iCs/>
          <w:color w:val="231F20"/>
          <w:spacing w:val="-4"/>
          <w:w w:val="125"/>
        </w:rPr>
        <w:t xml:space="preserve">-  </w:t>
      </w:r>
      <w:r w:rsidR="00047A69" w:rsidRPr="00047A69">
        <w:rPr>
          <w:rFonts w:eastAsia="Bookman Old Style"/>
          <w:color w:val="231F20"/>
        </w:rPr>
        <w:t xml:space="preserve">распознавать и употреблять в устной и письменной речи </w:t>
      </w:r>
      <w:r w:rsidR="00047A69" w:rsidRPr="00047A69">
        <w:rPr>
          <w:rFonts w:eastAsia="Bookman Old Style"/>
          <w:color w:val="231F20"/>
          <w:spacing w:val="-2"/>
        </w:rPr>
        <w:t>PresentContinuousTenseвповествовательных</w:t>
      </w:r>
      <w:r>
        <w:rPr>
          <w:rFonts w:eastAsia="Bookman Old Style"/>
          <w:color w:val="231F20"/>
          <w:spacing w:val="-2"/>
        </w:rPr>
        <w:t>(утвердитель</w:t>
      </w:r>
      <w:r w:rsidR="00047A69" w:rsidRPr="00047A69">
        <w:rPr>
          <w:rFonts w:eastAsia="Bookman Old Style"/>
          <w:color w:val="231F20"/>
        </w:rPr>
        <w:t>ныхиотрицательных),вопросительных(общийи</w:t>
      </w:r>
      <w:r>
        <w:rPr>
          <w:rFonts w:eastAsia="Bookman Old Style"/>
          <w:color w:val="231F20"/>
        </w:rPr>
        <w:t>специаль</w:t>
      </w:r>
      <w:r w:rsidR="00047A69" w:rsidRPr="00047A69">
        <w:rPr>
          <w:rFonts w:eastAsia="Bookman Old Style"/>
          <w:color w:val="231F20"/>
        </w:rPr>
        <w:t>ный вопрос) предложениях;</w:t>
      </w:r>
    </w:p>
    <w:p w:rsidR="00122348" w:rsidRDefault="00122348" w:rsidP="00122348">
      <w:pPr>
        <w:pStyle w:val="a3"/>
        <w:spacing w:before="68"/>
        <w:ind w:left="851" w:firstLine="0"/>
        <w:rPr>
          <w:rFonts w:eastAsia="Bookman Old Style"/>
          <w:color w:val="231F20"/>
        </w:rPr>
      </w:pPr>
      <w:r>
        <w:rPr>
          <w:b/>
          <w:bCs/>
          <w:i/>
          <w:iCs/>
          <w:color w:val="231F20"/>
          <w:spacing w:val="-4"/>
          <w:w w:val="125"/>
        </w:rPr>
        <w:t>-</w:t>
      </w:r>
      <w:r w:rsidR="00047A69" w:rsidRPr="00047A69">
        <w:rPr>
          <w:rFonts w:eastAsia="Bookman Old Style"/>
          <w:color w:val="231F20"/>
          <w:w w:val="95"/>
        </w:rPr>
        <w:t xml:space="preserve">распознавать и употреблять </w:t>
      </w:r>
      <w:r>
        <w:rPr>
          <w:rFonts w:eastAsia="Bookman Old Style"/>
          <w:color w:val="231F20"/>
          <w:w w:val="95"/>
        </w:rPr>
        <w:t>в устной и письменной речи кон</w:t>
      </w:r>
      <w:r w:rsidR="00047A69" w:rsidRPr="00047A69">
        <w:rPr>
          <w:rFonts w:eastAsia="Bookman Old Style"/>
          <w:color w:val="231F20"/>
          <w:spacing w:val="-2"/>
        </w:rPr>
        <w:t xml:space="preserve">струкциюtobegoingtoиFutureSimpleTenseдлявыражения </w:t>
      </w:r>
      <w:r w:rsidR="00047A69" w:rsidRPr="00047A69">
        <w:rPr>
          <w:rFonts w:eastAsia="Bookman Old Style"/>
          <w:color w:val="231F20"/>
        </w:rPr>
        <w:t>будущегодействия;</w:t>
      </w:r>
    </w:p>
    <w:p w:rsidR="00122348" w:rsidRDefault="00122348" w:rsidP="00122348">
      <w:pPr>
        <w:pStyle w:val="a3"/>
        <w:spacing w:before="68"/>
        <w:ind w:left="851" w:firstLine="0"/>
        <w:rPr>
          <w:rFonts w:eastAsia="Bookman Old Style"/>
          <w:color w:val="231F20"/>
        </w:rPr>
      </w:pPr>
      <w:r>
        <w:rPr>
          <w:b/>
          <w:bCs/>
          <w:i/>
          <w:iCs/>
          <w:color w:val="231F20"/>
          <w:spacing w:val="-4"/>
          <w:w w:val="125"/>
        </w:rPr>
        <w:t xml:space="preserve">-  </w:t>
      </w:r>
      <w:r w:rsidR="00047A69" w:rsidRPr="00047A69">
        <w:rPr>
          <w:rFonts w:eastAsia="Bookman Old Style"/>
          <w:color w:val="231F20"/>
        </w:rPr>
        <w:t>распознаватьиупотреблятьвустнойиписьменнойречи</w:t>
      </w:r>
      <w:r>
        <w:rPr>
          <w:rFonts w:eastAsia="Bookman Old Style"/>
          <w:color w:val="231F20"/>
        </w:rPr>
        <w:t>мо</w:t>
      </w:r>
      <w:r w:rsidR="00047A69" w:rsidRPr="00047A69">
        <w:rPr>
          <w:rFonts w:eastAsia="Bookman Old Style"/>
          <w:color w:val="231F20"/>
        </w:rPr>
        <w:t>дальные глаголы долженствования must и have to;</w:t>
      </w:r>
    </w:p>
    <w:p w:rsidR="00122348" w:rsidRDefault="00122348" w:rsidP="00122348">
      <w:pPr>
        <w:pStyle w:val="a3"/>
        <w:spacing w:before="68"/>
        <w:ind w:left="851" w:firstLine="0"/>
        <w:rPr>
          <w:rFonts w:eastAsia="Bookman Old Style"/>
          <w:color w:val="231F20"/>
        </w:rPr>
      </w:pPr>
      <w:r>
        <w:rPr>
          <w:b/>
          <w:bCs/>
          <w:i/>
          <w:iCs/>
          <w:color w:val="231F20"/>
          <w:spacing w:val="-4"/>
          <w:w w:val="125"/>
        </w:rPr>
        <w:t>-</w:t>
      </w:r>
      <w:r w:rsidR="00047A69" w:rsidRPr="00047A69">
        <w:rPr>
          <w:rFonts w:eastAsia="Bookman Old Style"/>
          <w:color w:val="231F20"/>
        </w:rPr>
        <w:t>распознаватьиупотреблятьвустнойиписьменнойречи</w:t>
      </w:r>
      <w:r>
        <w:rPr>
          <w:rFonts w:eastAsia="Bookman Old Style"/>
          <w:color w:val="231F20"/>
        </w:rPr>
        <w:t>от</w:t>
      </w:r>
      <w:r w:rsidR="00047A69" w:rsidRPr="00047A69">
        <w:rPr>
          <w:rFonts w:eastAsia="Bookman Old Style"/>
          <w:color w:val="231F20"/>
        </w:rPr>
        <w:t>рицательное местоимение no;</w:t>
      </w:r>
    </w:p>
    <w:p w:rsidR="00122348" w:rsidRDefault="00122348" w:rsidP="00122348">
      <w:pPr>
        <w:pStyle w:val="a3"/>
        <w:spacing w:before="68"/>
        <w:ind w:left="851" w:firstLine="0"/>
        <w:rPr>
          <w:rFonts w:eastAsia="Bookman Old Style"/>
          <w:color w:val="231F20"/>
        </w:rPr>
      </w:pPr>
      <w:r>
        <w:rPr>
          <w:b/>
          <w:bCs/>
          <w:i/>
          <w:iCs/>
          <w:color w:val="231F20"/>
          <w:spacing w:val="-4"/>
          <w:w w:val="125"/>
        </w:rPr>
        <w:t>-</w:t>
      </w:r>
      <w:r w:rsidR="00047A69" w:rsidRPr="00047A69">
        <w:rPr>
          <w:rFonts w:eastAsia="Bookman Old Style"/>
          <w:color w:val="231F20"/>
          <w:w w:val="95"/>
        </w:rPr>
        <w:t xml:space="preserve">распознавать и употреблять </w:t>
      </w:r>
      <w:r>
        <w:rPr>
          <w:rFonts w:eastAsia="Bookman Old Style"/>
          <w:color w:val="231F20"/>
          <w:w w:val="95"/>
        </w:rPr>
        <w:t>в устной и письменной речи сте</w:t>
      </w:r>
      <w:r w:rsidR="00047A69" w:rsidRPr="00047A69">
        <w:rPr>
          <w:rFonts w:eastAsia="Bookman Old Style"/>
          <w:color w:val="231F20"/>
        </w:rPr>
        <w:t>пени сравнения прилагательных (фо</w:t>
      </w:r>
      <w:r w:rsidR="00047A69" w:rsidRPr="00047A69">
        <w:rPr>
          <w:rFonts w:eastAsia="Bookman Old Style"/>
          <w:color w:val="231F20"/>
        </w:rPr>
        <w:t>р</w:t>
      </w:r>
      <w:r w:rsidR="00047A69" w:rsidRPr="00047A69">
        <w:rPr>
          <w:rFonts w:eastAsia="Bookman Old Style"/>
          <w:color w:val="231F20"/>
        </w:rPr>
        <w:t>мы, образованные по правилу и исключения: good — better — (the) best, bad — worse — (the) worst);</w:t>
      </w:r>
    </w:p>
    <w:p w:rsidR="00122348" w:rsidRDefault="00122348" w:rsidP="00122348">
      <w:pPr>
        <w:pStyle w:val="a3"/>
        <w:spacing w:before="68"/>
        <w:ind w:left="851" w:firstLine="0"/>
        <w:rPr>
          <w:rFonts w:eastAsia="Bookman Old Style"/>
          <w:color w:val="231F20"/>
        </w:rPr>
      </w:pPr>
      <w:r>
        <w:rPr>
          <w:b/>
          <w:bCs/>
          <w:i/>
          <w:iCs/>
          <w:color w:val="231F20"/>
          <w:spacing w:val="-4"/>
          <w:w w:val="125"/>
        </w:rPr>
        <w:t xml:space="preserve">-  </w:t>
      </w:r>
      <w:r w:rsidR="00047A69" w:rsidRPr="00047A69">
        <w:rPr>
          <w:rFonts w:eastAsia="Bookman Old Style"/>
          <w:color w:val="231F20"/>
        </w:rPr>
        <w:t>распознаватьиупотреблятьвустнойиписьменнойречи</w:t>
      </w:r>
      <w:r>
        <w:rPr>
          <w:rFonts w:eastAsia="Bookman Old Style"/>
          <w:color w:val="231F20"/>
        </w:rPr>
        <w:t>на</w:t>
      </w:r>
      <w:r w:rsidR="00047A69" w:rsidRPr="00047A69">
        <w:rPr>
          <w:rFonts w:eastAsia="Bookman Old Style"/>
          <w:color w:val="231F20"/>
        </w:rPr>
        <w:t>речиявремени;</w:t>
      </w:r>
    </w:p>
    <w:p w:rsidR="00122348" w:rsidRDefault="00122348" w:rsidP="00122348">
      <w:pPr>
        <w:pStyle w:val="a3"/>
        <w:spacing w:before="68"/>
        <w:ind w:left="851" w:firstLine="0"/>
        <w:rPr>
          <w:rFonts w:eastAsia="Bookman Old Style"/>
          <w:color w:val="231F20"/>
        </w:rPr>
      </w:pPr>
      <w:r>
        <w:rPr>
          <w:b/>
          <w:bCs/>
          <w:i/>
          <w:iCs/>
          <w:color w:val="231F20"/>
          <w:spacing w:val="-4"/>
          <w:w w:val="125"/>
        </w:rPr>
        <w:t>-</w:t>
      </w:r>
      <w:r w:rsidR="00047A69" w:rsidRPr="00047A69">
        <w:rPr>
          <w:rFonts w:eastAsia="Bookman Old Style"/>
          <w:color w:val="231F20"/>
          <w:w w:val="95"/>
        </w:rPr>
        <w:t xml:space="preserve">распознавать и употреблять </w:t>
      </w:r>
      <w:r>
        <w:rPr>
          <w:rFonts w:eastAsia="Bookman Old Style"/>
          <w:color w:val="231F20"/>
          <w:w w:val="95"/>
        </w:rPr>
        <w:t>в устной и письменной речи обо</w:t>
      </w:r>
      <w:r w:rsidR="00047A69" w:rsidRPr="00047A69">
        <w:rPr>
          <w:rFonts w:eastAsia="Bookman Old Style"/>
          <w:color w:val="231F20"/>
        </w:rPr>
        <w:t>значение даты и года;</w:t>
      </w:r>
    </w:p>
    <w:p w:rsidR="00122348" w:rsidRDefault="00122348" w:rsidP="00122348">
      <w:pPr>
        <w:pStyle w:val="a3"/>
        <w:spacing w:before="68"/>
        <w:ind w:left="851" w:firstLine="0"/>
        <w:rPr>
          <w:rFonts w:eastAsia="Bookman Old Style"/>
          <w:color w:val="231F20"/>
        </w:rPr>
      </w:pPr>
      <w:r>
        <w:rPr>
          <w:b/>
          <w:bCs/>
          <w:i/>
          <w:iCs/>
          <w:color w:val="231F20"/>
          <w:spacing w:val="-4"/>
          <w:w w:val="125"/>
        </w:rPr>
        <w:t xml:space="preserve">-  </w:t>
      </w:r>
      <w:r w:rsidR="00047A69" w:rsidRPr="00047A69">
        <w:rPr>
          <w:rFonts w:eastAsia="Bookman Old Style"/>
          <w:color w:val="231F20"/>
          <w:w w:val="95"/>
        </w:rPr>
        <w:t xml:space="preserve">распознавать и употреблять </w:t>
      </w:r>
      <w:r>
        <w:rPr>
          <w:rFonts w:eastAsia="Bookman Old Style"/>
          <w:color w:val="231F20"/>
          <w:w w:val="95"/>
        </w:rPr>
        <w:t>в устной и письменной речи обо</w:t>
      </w:r>
      <w:r w:rsidR="00047A69" w:rsidRPr="00047A69">
        <w:rPr>
          <w:rFonts w:eastAsia="Bookman Old Style"/>
          <w:color w:val="231F20"/>
        </w:rPr>
        <w:t>значениевремени.</w:t>
      </w:r>
    </w:p>
    <w:p w:rsidR="00122348" w:rsidRDefault="00047A69" w:rsidP="00122348">
      <w:pPr>
        <w:pStyle w:val="a3"/>
        <w:spacing w:before="68"/>
        <w:ind w:left="851" w:firstLine="0"/>
        <w:rPr>
          <w:rFonts w:eastAsia="Calibri"/>
          <w:b/>
          <w:bCs/>
          <w:color w:val="231F20"/>
          <w:spacing w:val="-2"/>
        </w:rPr>
      </w:pPr>
      <w:r w:rsidRPr="00047A69">
        <w:rPr>
          <w:rFonts w:eastAsia="Calibri"/>
          <w:b/>
          <w:bCs/>
          <w:color w:val="231F20"/>
        </w:rPr>
        <w:t>Социокультурныезнанияи</w:t>
      </w:r>
      <w:r w:rsidRPr="00047A69">
        <w:rPr>
          <w:rFonts w:eastAsia="Calibri"/>
          <w:b/>
          <w:bCs/>
          <w:color w:val="231F20"/>
          <w:spacing w:val="-2"/>
        </w:rPr>
        <w:t>умения</w:t>
      </w:r>
    </w:p>
    <w:p w:rsidR="00122348" w:rsidRDefault="00122348" w:rsidP="00122348">
      <w:pPr>
        <w:pStyle w:val="a3"/>
        <w:spacing w:before="68"/>
        <w:ind w:left="851" w:firstLine="0"/>
        <w:rPr>
          <w:rFonts w:eastAsia="Bookman Old Style"/>
          <w:color w:val="231F20"/>
        </w:rPr>
      </w:pPr>
      <w:r>
        <w:rPr>
          <w:rFonts w:eastAsia="Calibri"/>
          <w:b/>
          <w:bCs/>
          <w:color w:val="231F20"/>
          <w:spacing w:val="-2"/>
        </w:rPr>
        <w:t xml:space="preserve">-  </w:t>
      </w:r>
      <w:r w:rsidR="00047A69" w:rsidRPr="00047A69">
        <w:rPr>
          <w:rFonts w:eastAsia="Bookman Old Style"/>
          <w:color w:val="231F20"/>
        </w:rPr>
        <w:t>владетьсоциокультурнымиэлементамиречевого</w:t>
      </w:r>
      <w:r>
        <w:rPr>
          <w:rFonts w:eastAsia="Bookman Old Style"/>
          <w:color w:val="231F20"/>
        </w:rPr>
        <w:t>поведенче</w:t>
      </w:r>
      <w:r w:rsidR="00047A69" w:rsidRPr="00047A69">
        <w:rPr>
          <w:rFonts w:eastAsia="Bookman Old Style"/>
          <w:color w:val="231F20"/>
        </w:rPr>
        <w:t>ского этикета, принятыми в англо</w:t>
      </w:r>
      <w:r w:rsidR="00047A69" w:rsidRPr="00047A69">
        <w:rPr>
          <w:rFonts w:eastAsia="Bookman Old Style"/>
          <w:color w:val="231F20"/>
        </w:rPr>
        <w:t>я</w:t>
      </w:r>
      <w:r w:rsidR="00047A69" w:rsidRPr="00047A69">
        <w:rPr>
          <w:rFonts w:eastAsia="Bookman Old Style"/>
          <w:color w:val="231F20"/>
        </w:rPr>
        <w:t>зыч</w:t>
      </w:r>
      <w:r>
        <w:rPr>
          <w:rFonts w:eastAsia="Bookman Old Style"/>
          <w:color w:val="231F20"/>
        </w:rPr>
        <w:t>ной среде, в некото</w:t>
      </w:r>
      <w:r w:rsidR="00047A69" w:rsidRPr="00047A69">
        <w:rPr>
          <w:rFonts w:eastAsia="Bookman Old Style"/>
          <w:color w:val="231F20"/>
        </w:rPr>
        <w:t xml:space="preserve">рых ситуациях общения </w:t>
      </w:r>
      <w:r>
        <w:rPr>
          <w:rFonts w:eastAsia="Bookman Old Style"/>
          <w:color w:val="231F20"/>
        </w:rPr>
        <w:t>(приветствие, прощание, знаком</w:t>
      </w:r>
      <w:r w:rsidR="00047A69" w:rsidRPr="00047A69">
        <w:rPr>
          <w:rFonts w:eastAsia="Bookman Old Style"/>
          <w:color w:val="231F20"/>
        </w:rPr>
        <w:t>ство, выражение благодарности, извинение, поздравлениес днём рождения, Новым годом, Рождеством);</w:t>
      </w:r>
    </w:p>
    <w:p w:rsidR="00122348" w:rsidRDefault="00122348" w:rsidP="00122348">
      <w:pPr>
        <w:pStyle w:val="a3"/>
        <w:spacing w:before="68"/>
        <w:ind w:left="851" w:firstLine="0"/>
        <w:rPr>
          <w:rFonts w:eastAsia="Bookman Old Style"/>
          <w:color w:val="231F20"/>
          <w:spacing w:val="-2"/>
        </w:rPr>
      </w:pPr>
      <w:r>
        <w:rPr>
          <w:rFonts w:eastAsia="Calibri"/>
          <w:b/>
          <w:bCs/>
          <w:color w:val="231F20"/>
          <w:spacing w:val="-2"/>
        </w:rPr>
        <w:lastRenderedPageBreak/>
        <w:t>-</w:t>
      </w:r>
      <w:r w:rsidR="00047A69" w:rsidRPr="00047A69">
        <w:rPr>
          <w:rFonts w:eastAsia="Bookman Old Style"/>
          <w:color w:val="231F20"/>
        </w:rPr>
        <w:t xml:space="preserve">знать названия родной страны и страны/стран изучаемого </w:t>
      </w:r>
      <w:r w:rsidR="00047A69" w:rsidRPr="00047A69">
        <w:rPr>
          <w:rFonts w:eastAsia="Bookman Old Style"/>
          <w:color w:val="231F20"/>
          <w:spacing w:val="-2"/>
        </w:rPr>
        <w:t>языка;</w:t>
      </w:r>
    </w:p>
    <w:p w:rsidR="00122348" w:rsidRDefault="00122348" w:rsidP="00122348">
      <w:pPr>
        <w:pStyle w:val="a3"/>
        <w:spacing w:before="68"/>
        <w:ind w:left="851" w:firstLine="0"/>
        <w:rPr>
          <w:rFonts w:eastAsia="Bookman Old Style"/>
          <w:color w:val="231F20"/>
          <w:spacing w:val="-2"/>
          <w:w w:val="95"/>
        </w:rPr>
      </w:pPr>
      <w:r>
        <w:rPr>
          <w:rFonts w:eastAsia="Calibri"/>
          <w:b/>
          <w:bCs/>
          <w:color w:val="231F20"/>
          <w:spacing w:val="-2"/>
        </w:rPr>
        <w:t>-</w:t>
      </w:r>
      <w:r w:rsidR="00047A69" w:rsidRPr="00047A69">
        <w:rPr>
          <w:rFonts w:eastAsia="Bookman Old Style"/>
          <w:color w:val="231F20"/>
          <w:w w:val="95"/>
        </w:rPr>
        <w:t>знатьнекоторыхлитературных</w:t>
      </w:r>
      <w:r w:rsidR="00047A69" w:rsidRPr="00047A69">
        <w:rPr>
          <w:rFonts w:eastAsia="Bookman Old Style"/>
          <w:color w:val="231F20"/>
          <w:spacing w:val="-2"/>
          <w:w w:val="95"/>
        </w:rPr>
        <w:t>персонажей;</w:t>
      </w:r>
    </w:p>
    <w:p w:rsidR="00122348" w:rsidRDefault="00122348" w:rsidP="00122348">
      <w:pPr>
        <w:pStyle w:val="a3"/>
        <w:spacing w:before="68"/>
        <w:ind w:left="851" w:firstLine="0"/>
        <w:rPr>
          <w:rFonts w:eastAsia="Bookman Old Style"/>
          <w:color w:val="231F20"/>
        </w:rPr>
      </w:pPr>
      <w:r>
        <w:rPr>
          <w:rFonts w:eastAsia="Calibri"/>
          <w:b/>
          <w:bCs/>
          <w:color w:val="231F20"/>
          <w:spacing w:val="-2"/>
        </w:rPr>
        <w:t>-</w:t>
      </w:r>
      <w:r w:rsidR="00047A69" w:rsidRPr="00047A69">
        <w:rPr>
          <w:rFonts w:eastAsia="Bookman Old Style"/>
          <w:color w:val="231F20"/>
          <w:w w:val="95"/>
        </w:rPr>
        <w:t>знать небольшие произведе</w:t>
      </w:r>
      <w:r>
        <w:rPr>
          <w:rFonts w:eastAsia="Bookman Old Style"/>
          <w:color w:val="231F20"/>
          <w:w w:val="95"/>
        </w:rPr>
        <w:t>ния детского фольклора (рифмов</w:t>
      </w:r>
      <w:r w:rsidR="00047A69" w:rsidRPr="00047A69">
        <w:rPr>
          <w:rFonts w:eastAsia="Bookman Old Style"/>
          <w:color w:val="231F20"/>
        </w:rPr>
        <w:t>ки,песни);</w:t>
      </w:r>
    </w:p>
    <w:p w:rsidR="00047A69" w:rsidRDefault="00122348" w:rsidP="00122348">
      <w:pPr>
        <w:pStyle w:val="a3"/>
        <w:spacing w:before="68"/>
        <w:ind w:left="851" w:firstLine="0"/>
        <w:rPr>
          <w:rFonts w:eastAsia="Bookman Old Style"/>
          <w:color w:val="231F20"/>
        </w:rPr>
      </w:pPr>
      <w:r>
        <w:rPr>
          <w:rFonts w:eastAsia="Calibri"/>
          <w:b/>
          <w:bCs/>
          <w:color w:val="231F20"/>
          <w:spacing w:val="-2"/>
        </w:rPr>
        <w:t xml:space="preserve">-  </w:t>
      </w:r>
      <w:r w:rsidR="00047A69" w:rsidRPr="00047A69">
        <w:rPr>
          <w:rFonts w:eastAsia="Bookman Old Style"/>
          <w:color w:val="231F20"/>
        </w:rPr>
        <w:t>краткопредставлятьсвоюстранунаиностранномязыке в рамках изучаемой тематики.</w:t>
      </w:r>
    </w:p>
    <w:p w:rsidR="007766B4" w:rsidRDefault="007766B4" w:rsidP="00122348">
      <w:pPr>
        <w:pStyle w:val="a3"/>
        <w:spacing w:before="68"/>
        <w:ind w:left="851" w:firstLine="0"/>
        <w:rPr>
          <w:rFonts w:eastAsia="Bookman Old Style"/>
          <w:color w:val="231F20"/>
        </w:rPr>
      </w:pPr>
    </w:p>
    <w:p w:rsidR="007766B4" w:rsidRDefault="007766B4" w:rsidP="00122348">
      <w:pPr>
        <w:pStyle w:val="a3"/>
        <w:spacing w:before="68"/>
        <w:ind w:left="851" w:firstLine="0"/>
        <w:rPr>
          <w:rFonts w:eastAsia="Bookman Old Style"/>
          <w:color w:val="231F20"/>
        </w:rPr>
      </w:pPr>
    </w:p>
    <w:p w:rsidR="007766B4" w:rsidRDefault="007766B4" w:rsidP="007766B4">
      <w:pPr>
        <w:pStyle w:val="a3"/>
        <w:spacing w:before="68"/>
        <w:ind w:left="851" w:firstLine="0"/>
        <w:rPr>
          <w:rFonts w:eastAsia="Bookman Old Style"/>
          <w:b/>
          <w:color w:val="231F20"/>
        </w:rPr>
      </w:pPr>
      <w:r w:rsidRPr="007766B4">
        <w:rPr>
          <w:rFonts w:eastAsia="Bookman Old Style"/>
          <w:b/>
          <w:color w:val="231F20"/>
        </w:rPr>
        <w:t>РОДНОЙ ЯЗЫК (РУССКИЙ)</w:t>
      </w:r>
    </w:p>
    <w:p w:rsidR="007766B4" w:rsidRDefault="007766B4" w:rsidP="007766B4">
      <w:pPr>
        <w:pStyle w:val="a3"/>
        <w:spacing w:before="68"/>
        <w:ind w:left="851" w:firstLine="0"/>
        <w:rPr>
          <w:rFonts w:eastAsia="Bookman Old Style"/>
          <w:b/>
          <w:color w:val="231F20"/>
        </w:rPr>
      </w:pPr>
      <w:r w:rsidRPr="007766B4">
        <w:rPr>
          <w:rFonts w:eastAsia="Bookman Old Style"/>
          <w:b/>
          <w:color w:val="231F20"/>
        </w:rPr>
        <w:t>ПОЯСНИТЕЛЬНАЯ ЗАПИСКА</w:t>
      </w:r>
    </w:p>
    <w:p w:rsidR="007766B4" w:rsidRDefault="007766B4" w:rsidP="007766B4">
      <w:pPr>
        <w:pStyle w:val="a3"/>
        <w:spacing w:before="68"/>
        <w:ind w:left="851" w:firstLine="0"/>
        <w:rPr>
          <w:rFonts w:eastAsia="Bookman Old Style"/>
          <w:color w:val="231F20"/>
        </w:rPr>
      </w:pPr>
      <w:r w:rsidRPr="007766B4">
        <w:rPr>
          <w:rFonts w:eastAsia="Bookman Old Style"/>
          <w:color w:val="231F20"/>
        </w:rPr>
        <w:t>Программа по учебному предмету «Родной язык (русский)» (предметная область «Родной язык и литературное чтение на родномязыке»)включаетпояснительнуюзаписку,содержание обуч</w:t>
      </w:r>
      <w:r w:rsidRPr="007766B4">
        <w:rPr>
          <w:rFonts w:eastAsia="Bookman Old Style"/>
          <w:color w:val="231F20"/>
        </w:rPr>
        <w:t>е</w:t>
      </w:r>
      <w:r w:rsidRPr="007766B4">
        <w:rPr>
          <w:rFonts w:eastAsia="Bookman Old Style"/>
          <w:color w:val="231F20"/>
        </w:rPr>
        <w:t>ния,планируемыерезультатыосвоенияпрограммы</w:t>
      </w:r>
      <w:r>
        <w:rPr>
          <w:rFonts w:eastAsia="Bookman Old Style"/>
          <w:color w:val="231F20"/>
        </w:rPr>
        <w:t>учеб</w:t>
      </w:r>
      <w:r w:rsidRPr="007766B4">
        <w:rPr>
          <w:rFonts w:eastAsia="Bookman Old Style"/>
          <w:color w:val="231F20"/>
        </w:rPr>
        <w:t>ного предмета, тематическое планирование.</w:t>
      </w:r>
    </w:p>
    <w:p w:rsidR="007766B4" w:rsidRPr="007766B4" w:rsidRDefault="007766B4" w:rsidP="007766B4">
      <w:pPr>
        <w:pStyle w:val="a3"/>
        <w:spacing w:before="68"/>
        <w:ind w:left="851" w:firstLine="0"/>
        <w:rPr>
          <w:rFonts w:eastAsia="Bookman Old Style"/>
          <w:b/>
          <w:color w:val="231F20"/>
        </w:rPr>
      </w:pPr>
      <w:r w:rsidRPr="007766B4">
        <w:rPr>
          <w:rFonts w:eastAsia="Bookman Old Style"/>
          <w:color w:val="231F20"/>
        </w:rPr>
        <w:t>Пояснительнаязапискаотражаетобщиецелиизадачи</w:t>
      </w:r>
      <w:r w:rsidR="008454B7">
        <w:rPr>
          <w:rFonts w:eastAsia="Bookman Old Style"/>
          <w:color w:val="231F20"/>
        </w:rPr>
        <w:t>изу</w:t>
      </w:r>
      <w:r w:rsidRPr="007766B4">
        <w:rPr>
          <w:rFonts w:eastAsia="Bookman Old Style"/>
          <w:color w:val="231F20"/>
        </w:rPr>
        <w:t>чения русского родного языка, а так</w:t>
      </w:r>
      <w:r w:rsidR="008454B7">
        <w:rPr>
          <w:rFonts w:eastAsia="Bookman Old Style"/>
          <w:color w:val="231F20"/>
        </w:rPr>
        <w:t>же подходы к отбору со</w:t>
      </w:r>
      <w:r w:rsidRPr="007766B4">
        <w:rPr>
          <w:rFonts w:eastAsia="Bookman Old Style"/>
          <w:color w:val="231F20"/>
        </w:rPr>
        <w:t xml:space="preserve">держания, характеристику основных содержательных линий, место учебного предмета «Родной язык (русский)» в учебном </w:t>
      </w:r>
      <w:r w:rsidRPr="007766B4">
        <w:rPr>
          <w:rFonts w:eastAsia="Bookman Old Style"/>
          <w:color w:val="231F20"/>
          <w:spacing w:val="-2"/>
        </w:rPr>
        <w:t>плане.</w:t>
      </w:r>
    </w:p>
    <w:p w:rsidR="007766B4" w:rsidRPr="007766B4" w:rsidRDefault="007766B4" w:rsidP="008454B7">
      <w:pPr>
        <w:spacing w:line="252" w:lineRule="auto"/>
        <w:ind w:left="851" w:right="155"/>
        <w:jc w:val="both"/>
        <w:rPr>
          <w:rFonts w:eastAsia="Bookman Old Style"/>
          <w:sz w:val="24"/>
          <w:szCs w:val="24"/>
        </w:rPr>
      </w:pPr>
      <w:r w:rsidRPr="007766B4">
        <w:rPr>
          <w:rFonts w:eastAsia="Bookman Old Style"/>
          <w:color w:val="231F20"/>
          <w:w w:val="95"/>
          <w:sz w:val="24"/>
          <w:szCs w:val="24"/>
        </w:rPr>
        <w:t>Программа определяет соде</w:t>
      </w:r>
      <w:r w:rsidR="008454B7">
        <w:rPr>
          <w:rFonts w:eastAsia="Bookman Old Style"/>
          <w:color w:val="231F20"/>
          <w:w w:val="95"/>
          <w:sz w:val="24"/>
          <w:szCs w:val="24"/>
        </w:rPr>
        <w:t>ржание учебного предмета по го</w:t>
      </w:r>
      <w:r w:rsidRPr="007766B4">
        <w:rPr>
          <w:rFonts w:eastAsia="Bookman Old Style"/>
          <w:color w:val="231F20"/>
          <w:w w:val="95"/>
          <w:sz w:val="24"/>
          <w:szCs w:val="24"/>
        </w:rPr>
        <w:t>дам обучения, основные методи</w:t>
      </w:r>
      <w:r w:rsidR="00F52FB3">
        <w:rPr>
          <w:rFonts w:eastAsia="Bookman Old Style"/>
          <w:color w:val="231F20"/>
          <w:w w:val="95"/>
          <w:sz w:val="24"/>
          <w:szCs w:val="24"/>
        </w:rPr>
        <w:t>ческие стратегии обучения, вос</w:t>
      </w:r>
      <w:r w:rsidRPr="007766B4">
        <w:rPr>
          <w:rFonts w:eastAsia="Bookman Old Style"/>
          <w:color w:val="231F20"/>
          <w:sz w:val="24"/>
          <w:szCs w:val="24"/>
        </w:rPr>
        <w:t>питанияиразвитияобучающихсясредствамиучебного</w:t>
      </w:r>
      <w:r w:rsidR="008454B7">
        <w:rPr>
          <w:rFonts w:eastAsia="Bookman Old Style"/>
          <w:color w:val="231F20"/>
          <w:sz w:val="24"/>
          <w:szCs w:val="24"/>
        </w:rPr>
        <w:t>пред</w:t>
      </w:r>
      <w:r w:rsidRPr="007766B4">
        <w:rPr>
          <w:rFonts w:eastAsia="Bookman Old Style"/>
          <w:color w:val="231F20"/>
          <w:sz w:val="24"/>
          <w:szCs w:val="24"/>
        </w:rPr>
        <w:t>мета «Родной язык (русский)».</w:t>
      </w:r>
    </w:p>
    <w:p w:rsidR="008454B7" w:rsidRDefault="007766B4" w:rsidP="008454B7">
      <w:pPr>
        <w:spacing w:line="252" w:lineRule="auto"/>
        <w:ind w:left="851" w:right="154"/>
        <w:jc w:val="both"/>
        <w:rPr>
          <w:rFonts w:ascii="Trebuchet MS" w:eastAsia="Trebuchet MS" w:hAnsi="Trebuchet MS" w:cs="Trebuchet MS"/>
          <w:b/>
          <w:bCs/>
          <w:i/>
          <w:iCs/>
          <w:color w:val="231F20"/>
          <w:w w:val="90"/>
        </w:rPr>
      </w:pPr>
      <w:r w:rsidRPr="007766B4">
        <w:rPr>
          <w:rFonts w:eastAsia="Bookman Old Style"/>
          <w:color w:val="231F20"/>
          <w:sz w:val="24"/>
          <w:szCs w:val="24"/>
        </w:rPr>
        <w:t>Планируемыерезультатывключаютличностные,</w:t>
      </w:r>
      <w:r w:rsidR="00F52FB3">
        <w:rPr>
          <w:rFonts w:eastAsia="Bookman Old Style"/>
          <w:color w:val="231F20"/>
          <w:sz w:val="24"/>
          <w:szCs w:val="24"/>
        </w:rPr>
        <w:t>метапред</w:t>
      </w:r>
      <w:r w:rsidRPr="007766B4">
        <w:rPr>
          <w:rFonts w:eastAsia="Bookman Old Style"/>
          <w:color w:val="231F20"/>
          <w:sz w:val="24"/>
          <w:szCs w:val="24"/>
        </w:rPr>
        <w:t>метные результаты за период обуч</w:t>
      </w:r>
      <w:r w:rsidRPr="007766B4">
        <w:rPr>
          <w:rFonts w:eastAsia="Bookman Old Style"/>
          <w:color w:val="231F20"/>
          <w:sz w:val="24"/>
          <w:szCs w:val="24"/>
        </w:rPr>
        <w:t>е</w:t>
      </w:r>
      <w:r w:rsidRPr="007766B4">
        <w:rPr>
          <w:rFonts w:eastAsia="Bookman Old Style"/>
          <w:color w:val="231F20"/>
          <w:sz w:val="24"/>
          <w:szCs w:val="24"/>
        </w:rPr>
        <w:t>ния, а также предметные результатыпородномуязыку(русскому)закаждыйгод</w:t>
      </w:r>
      <w:r w:rsidR="008454B7">
        <w:rPr>
          <w:rFonts w:eastAsia="Bookman Old Style"/>
          <w:color w:val="231F20"/>
          <w:sz w:val="24"/>
          <w:szCs w:val="24"/>
        </w:rPr>
        <w:t>обуче</w:t>
      </w:r>
      <w:r w:rsidRPr="007766B4">
        <w:rPr>
          <w:rFonts w:eastAsia="Bookman Old Style"/>
          <w:color w:val="231F20"/>
          <w:spacing w:val="-4"/>
          <w:sz w:val="24"/>
          <w:szCs w:val="24"/>
        </w:rPr>
        <w:t>ния.</w:t>
      </w:r>
      <w:r w:rsidRPr="007766B4">
        <w:rPr>
          <w:rFonts w:eastAsia="Bookman Old Style"/>
          <w:color w:val="231F20"/>
          <w:w w:val="95"/>
          <w:sz w:val="24"/>
          <w:szCs w:val="24"/>
        </w:rPr>
        <w:t>В тем</w:t>
      </w:r>
      <w:r w:rsidRPr="007766B4">
        <w:rPr>
          <w:rFonts w:eastAsia="Bookman Old Style"/>
          <w:color w:val="231F20"/>
          <w:w w:val="95"/>
          <w:sz w:val="24"/>
          <w:szCs w:val="24"/>
        </w:rPr>
        <w:t>а</w:t>
      </w:r>
      <w:r w:rsidRPr="007766B4">
        <w:rPr>
          <w:rFonts w:eastAsia="Bookman Old Style"/>
          <w:color w:val="231F20"/>
          <w:w w:val="95"/>
          <w:sz w:val="24"/>
          <w:szCs w:val="24"/>
        </w:rPr>
        <w:t>тическом планирова</w:t>
      </w:r>
      <w:r w:rsidR="008454B7">
        <w:rPr>
          <w:rFonts w:eastAsia="Bookman Old Style"/>
          <w:color w:val="231F20"/>
          <w:w w:val="95"/>
          <w:sz w:val="24"/>
          <w:szCs w:val="24"/>
        </w:rPr>
        <w:t>нии описывается программное со</w:t>
      </w:r>
      <w:r w:rsidRPr="007766B4">
        <w:rPr>
          <w:rFonts w:eastAsia="Bookman Old Style"/>
          <w:color w:val="231F20"/>
          <w:w w:val="95"/>
          <w:sz w:val="24"/>
          <w:szCs w:val="24"/>
        </w:rPr>
        <w:t>держание по выделенным содержатель</w:t>
      </w:r>
      <w:r w:rsidR="008454B7">
        <w:rPr>
          <w:rFonts w:eastAsia="Bookman Old Style"/>
          <w:color w:val="231F20"/>
          <w:w w:val="95"/>
          <w:sz w:val="24"/>
          <w:szCs w:val="24"/>
        </w:rPr>
        <w:t>ным л</w:t>
      </w:r>
      <w:r w:rsidR="008454B7">
        <w:rPr>
          <w:rFonts w:eastAsia="Bookman Old Style"/>
          <w:color w:val="231F20"/>
          <w:w w:val="95"/>
          <w:sz w:val="24"/>
          <w:szCs w:val="24"/>
        </w:rPr>
        <w:t>и</w:t>
      </w:r>
      <w:r w:rsidR="008454B7">
        <w:rPr>
          <w:rFonts w:eastAsia="Bookman Old Style"/>
          <w:color w:val="231F20"/>
          <w:w w:val="95"/>
          <w:sz w:val="24"/>
          <w:szCs w:val="24"/>
        </w:rPr>
        <w:t>ниям, раскрыва</w:t>
      </w:r>
      <w:r w:rsidRPr="007766B4">
        <w:rPr>
          <w:rFonts w:eastAsia="Bookman Old Style"/>
          <w:color w:val="231F20"/>
          <w:sz w:val="24"/>
          <w:szCs w:val="24"/>
        </w:rPr>
        <w:t>етсяхарактеристикадеятельности,методыиформы,которые целесообразноиспользоватьприизучениитойилиинойтемы. Примерная рабочая программа по родному языку (русскому) науровненачальногообщегообразованияподготовленана</w:t>
      </w:r>
      <w:r w:rsidR="008454B7">
        <w:rPr>
          <w:rFonts w:eastAsia="Bookman Old Style"/>
          <w:color w:val="231F20"/>
          <w:sz w:val="24"/>
          <w:szCs w:val="24"/>
        </w:rPr>
        <w:t>ос</w:t>
      </w:r>
      <w:r w:rsidRPr="007766B4">
        <w:rPr>
          <w:rFonts w:eastAsia="Bookman Old Style"/>
          <w:color w:val="231F20"/>
          <w:sz w:val="24"/>
          <w:szCs w:val="24"/>
        </w:rPr>
        <w:t>новеФедеральногогосударственногообразовательного</w:t>
      </w:r>
      <w:r w:rsidR="008454B7">
        <w:rPr>
          <w:rFonts w:eastAsia="Bookman Old Style"/>
          <w:color w:val="231F20"/>
          <w:sz w:val="24"/>
          <w:szCs w:val="24"/>
        </w:rPr>
        <w:t>стан</w:t>
      </w:r>
      <w:r w:rsidRPr="007766B4">
        <w:rPr>
          <w:rFonts w:eastAsia="Bookman Old Style"/>
          <w:color w:val="231F20"/>
          <w:sz w:val="24"/>
          <w:szCs w:val="24"/>
        </w:rPr>
        <w:t>дарта начального общего образования (Приказ Министерства просвещ</w:t>
      </w:r>
      <w:r w:rsidRPr="007766B4">
        <w:rPr>
          <w:rFonts w:eastAsia="Bookman Old Style"/>
          <w:color w:val="231F20"/>
          <w:sz w:val="24"/>
          <w:szCs w:val="24"/>
        </w:rPr>
        <w:t>е</w:t>
      </w:r>
      <w:r w:rsidRPr="007766B4">
        <w:rPr>
          <w:rFonts w:eastAsia="Bookman Old Style"/>
          <w:color w:val="231F20"/>
          <w:sz w:val="24"/>
          <w:szCs w:val="24"/>
        </w:rPr>
        <w:t>нияРоссийскойФедерацииот31.05.2021г.№</w:t>
      </w:r>
      <w:r w:rsidRPr="007766B4">
        <w:rPr>
          <w:rFonts w:eastAsia="Bookman Old Style"/>
          <w:color w:val="231F20"/>
          <w:spacing w:val="-5"/>
          <w:sz w:val="24"/>
          <w:szCs w:val="24"/>
        </w:rPr>
        <w:t>286</w:t>
      </w:r>
      <w:r w:rsidRPr="007766B4">
        <w:rPr>
          <w:rFonts w:eastAsia="Bookman Old Style"/>
          <w:color w:val="231F20"/>
        </w:rPr>
        <w:t>«Об утверждении федераль</w:t>
      </w:r>
      <w:r w:rsidR="008454B7">
        <w:rPr>
          <w:rFonts w:eastAsia="Bookman Old Style"/>
          <w:color w:val="231F20"/>
        </w:rPr>
        <w:t>ного государственного о</w:t>
      </w:r>
      <w:r w:rsidR="008454B7">
        <w:rPr>
          <w:rFonts w:eastAsia="Bookman Old Style"/>
          <w:color w:val="231F20"/>
        </w:rPr>
        <w:t>б</w:t>
      </w:r>
      <w:r w:rsidR="008454B7">
        <w:rPr>
          <w:rFonts w:eastAsia="Bookman Old Style"/>
          <w:color w:val="231F20"/>
        </w:rPr>
        <w:t>разова</w:t>
      </w:r>
      <w:r w:rsidRPr="007766B4">
        <w:rPr>
          <w:rFonts w:eastAsia="Bookman Old Style"/>
          <w:color w:val="231F20"/>
        </w:rPr>
        <w:t>тельного стандарта начально</w:t>
      </w:r>
      <w:r w:rsidR="00F52FB3">
        <w:rPr>
          <w:rFonts w:eastAsia="Bookman Old Style"/>
          <w:color w:val="231F20"/>
        </w:rPr>
        <w:t>го общего образования», зареги</w:t>
      </w:r>
      <w:r w:rsidRPr="007766B4">
        <w:rPr>
          <w:rFonts w:eastAsia="Bookman Old Style"/>
          <w:color w:val="231F20"/>
        </w:rPr>
        <w:t xml:space="preserve">стрирован Министерством юстиции Российской Федерации 05.07.2021 г. № 64100), Концепции преподавания русского </w:t>
      </w:r>
      <w:r w:rsidRPr="007766B4">
        <w:rPr>
          <w:rFonts w:eastAsia="Bookman Old Style"/>
          <w:color w:val="231F20"/>
          <w:w w:val="95"/>
        </w:rPr>
        <w:t>языка и литературы в Российской Феде</w:t>
      </w:r>
      <w:r w:rsidR="008454B7">
        <w:rPr>
          <w:rFonts w:eastAsia="Bookman Old Style"/>
          <w:color w:val="231F20"/>
          <w:w w:val="95"/>
        </w:rPr>
        <w:t>рации (утверждена рас</w:t>
      </w:r>
      <w:r w:rsidRPr="007766B4">
        <w:rPr>
          <w:rFonts w:eastAsia="Bookman Old Style"/>
          <w:color w:val="231F20"/>
          <w:w w:val="95"/>
        </w:rPr>
        <w:t xml:space="preserve">поряжением Правительства Российской Федерации от 9 апреля </w:t>
      </w:r>
      <w:r w:rsidRPr="007766B4">
        <w:rPr>
          <w:rFonts w:eastAsia="Bookman Old Style"/>
          <w:color w:val="231F20"/>
        </w:rPr>
        <w:t>2016г.№637-р),атакжеориентировананацелевые</w:t>
      </w:r>
      <w:r w:rsidR="008454B7">
        <w:rPr>
          <w:rFonts w:eastAsia="Bookman Old Style"/>
          <w:color w:val="231F20"/>
        </w:rPr>
        <w:t>приори</w:t>
      </w:r>
      <w:r w:rsidRPr="007766B4">
        <w:rPr>
          <w:rFonts w:eastAsia="Bookman Old Style"/>
          <w:color w:val="231F20"/>
          <w:w w:val="95"/>
        </w:rPr>
        <w:t>теты,сформулированныевПримернойпрограмме</w:t>
      </w:r>
      <w:r w:rsidRPr="007766B4">
        <w:rPr>
          <w:rFonts w:eastAsia="Bookman Old Style"/>
          <w:color w:val="231F20"/>
          <w:spacing w:val="-2"/>
          <w:w w:val="95"/>
        </w:rPr>
        <w:t>воспитания</w:t>
      </w:r>
      <w:r w:rsidR="008454B7">
        <w:rPr>
          <w:rFonts w:eastAsia="Bookman Old Style"/>
          <w:color w:val="231F20"/>
          <w:spacing w:val="-2"/>
          <w:w w:val="95"/>
        </w:rPr>
        <w:t>.</w:t>
      </w:r>
    </w:p>
    <w:p w:rsidR="008454B7" w:rsidRPr="008454B7" w:rsidRDefault="008454B7" w:rsidP="008454B7">
      <w:pPr>
        <w:spacing w:line="252" w:lineRule="auto"/>
        <w:ind w:left="851" w:right="154"/>
        <w:jc w:val="both"/>
        <w:rPr>
          <w:rFonts w:eastAsia="Trebuchet MS"/>
          <w:b/>
          <w:bCs/>
          <w:i/>
          <w:iCs/>
          <w:color w:val="231F20"/>
          <w:w w:val="90"/>
          <w:sz w:val="24"/>
          <w:szCs w:val="24"/>
        </w:rPr>
      </w:pPr>
    </w:p>
    <w:p w:rsidR="00A5303E" w:rsidRPr="00A5303E" w:rsidRDefault="008454B7" w:rsidP="00A5303E">
      <w:pPr>
        <w:spacing w:line="252" w:lineRule="auto"/>
        <w:ind w:left="851" w:right="154"/>
        <w:jc w:val="both"/>
        <w:rPr>
          <w:rFonts w:eastAsia="Bookman Old Style"/>
          <w:b/>
          <w:sz w:val="24"/>
          <w:szCs w:val="24"/>
        </w:rPr>
      </w:pPr>
      <w:r w:rsidRPr="00A5303E">
        <w:rPr>
          <w:rFonts w:eastAsia="Trebuchet MS"/>
          <w:b/>
          <w:color w:val="231F20"/>
          <w:w w:val="90"/>
          <w:sz w:val="24"/>
          <w:szCs w:val="24"/>
        </w:rPr>
        <w:t>ОБЩАЯХАРАКТЕРИСТИКАУЧЕБНОГО</w:t>
      </w:r>
      <w:r w:rsidRPr="00A5303E">
        <w:rPr>
          <w:rFonts w:eastAsia="Trebuchet MS"/>
          <w:b/>
          <w:color w:val="231F20"/>
          <w:spacing w:val="-2"/>
          <w:w w:val="90"/>
          <w:sz w:val="24"/>
          <w:szCs w:val="24"/>
        </w:rPr>
        <w:t xml:space="preserve">ПРЕДМЕТА </w:t>
      </w:r>
      <w:r w:rsidRPr="008454B7">
        <w:rPr>
          <w:rFonts w:eastAsia="Bookman Old Style"/>
          <w:b/>
          <w:color w:val="231F20"/>
          <w:w w:val="95"/>
          <w:sz w:val="24"/>
          <w:szCs w:val="24"/>
        </w:rPr>
        <w:t>«РОДНОЙЯЗЫК</w:t>
      </w:r>
      <w:r w:rsidRPr="008454B7">
        <w:rPr>
          <w:rFonts w:eastAsia="Bookman Old Style"/>
          <w:b/>
          <w:color w:val="231F20"/>
          <w:spacing w:val="-2"/>
          <w:w w:val="95"/>
          <w:sz w:val="24"/>
          <w:szCs w:val="24"/>
        </w:rPr>
        <w:t>(РУССКИЙ)»</w:t>
      </w:r>
    </w:p>
    <w:p w:rsidR="00A5303E" w:rsidRDefault="00A5303E" w:rsidP="00A5303E">
      <w:pPr>
        <w:spacing w:line="252" w:lineRule="auto"/>
        <w:ind w:left="851" w:right="154"/>
        <w:jc w:val="both"/>
        <w:rPr>
          <w:rFonts w:eastAsia="Bookman Old Style"/>
          <w:sz w:val="24"/>
          <w:szCs w:val="24"/>
        </w:rPr>
      </w:pPr>
      <w:r w:rsidRPr="00A5303E">
        <w:rPr>
          <w:rFonts w:eastAsia="Bookman Old Style"/>
          <w:color w:val="231F20"/>
          <w:sz w:val="24"/>
          <w:szCs w:val="24"/>
        </w:rPr>
        <w:t>Примерная рабочая программа учебного предмета «Родной язык (русский)» разработана для о</w:t>
      </w:r>
      <w:r w:rsidRPr="00A5303E">
        <w:rPr>
          <w:rFonts w:eastAsia="Bookman Old Style"/>
          <w:color w:val="231F20"/>
          <w:sz w:val="24"/>
          <w:szCs w:val="24"/>
        </w:rPr>
        <w:t>р</w:t>
      </w:r>
      <w:r w:rsidRPr="00A5303E">
        <w:rPr>
          <w:rFonts w:eastAsia="Bookman Old Style"/>
          <w:color w:val="231F20"/>
          <w:sz w:val="24"/>
          <w:szCs w:val="24"/>
        </w:rPr>
        <w:t xml:space="preserve">ганизаций, реализующих </w:t>
      </w:r>
      <w:r w:rsidRPr="00A5303E">
        <w:rPr>
          <w:rFonts w:eastAsia="Bookman Old Style"/>
          <w:color w:val="231F20"/>
          <w:w w:val="95"/>
          <w:sz w:val="24"/>
          <w:szCs w:val="24"/>
        </w:rPr>
        <w:t>программы начального общег</w:t>
      </w:r>
      <w:r>
        <w:rPr>
          <w:rFonts w:eastAsia="Bookman Old Style"/>
          <w:color w:val="231F20"/>
          <w:w w:val="95"/>
          <w:sz w:val="24"/>
          <w:szCs w:val="24"/>
        </w:rPr>
        <w:t>о образования. Программа разра</w:t>
      </w:r>
      <w:r w:rsidRPr="00A5303E">
        <w:rPr>
          <w:rFonts w:eastAsia="Bookman Old Style"/>
          <w:color w:val="231F20"/>
          <w:sz w:val="24"/>
          <w:szCs w:val="24"/>
        </w:rPr>
        <w:t>ботанасцельюоказанияметодическойпомощиучителюв</w:t>
      </w:r>
      <w:r>
        <w:rPr>
          <w:rFonts w:eastAsia="Bookman Old Style"/>
          <w:color w:val="231F20"/>
          <w:sz w:val="24"/>
          <w:szCs w:val="24"/>
        </w:rPr>
        <w:t>соз</w:t>
      </w:r>
      <w:r w:rsidRPr="00A5303E">
        <w:rPr>
          <w:rFonts w:eastAsia="Bookman Old Style"/>
          <w:color w:val="231F20"/>
          <w:w w:val="95"/>
          <w:sz w:val="24"/>
          <w:szCs w:val="24"/>
        </w:rPr>
        <w:t xml:space="preserve">дании рабочей программы по учебному предмету «Родной язык </w:t>
      </w:r>
      <w:r w:rsidRPr="00A5303E">
        <w:rPr>
          <w:rFonts w:eastAsia="Bookman Old Style"/>
          <w:color w:val="231F20"/>
          <w:sz w:val="24"/>
          <w:szCs w:val="24"/>
        </w:rPr>
        <w:t>(русский)», ориентированной на современные тенденции в школьном образовании и активные методики обучения.</w:t>
      </w:r>
    </w:p>
    <w:p w:rsidR="00A5303E" w:rsidRPr="00A5303E" w:rsidRDefault="00A5303E" w:rsidP="00A5303E">
      <w:pPr>
        <w:spacing w:line="252" w:lineRule="auto"/>
        <w:ind w:left="851" w:right="154"/>
        <w:jc w:val="both"/>
        <w:rPr>
          <w:rFonts w:eastAsia="Bookman Old Style"/>
          <w:sz w:val="24"/>
          <w:szCs w:val="24"/>
        </w:rPr>
      </w:pPr>
      <w:r w:rsidRPr="00A5303E">
        <w:rPr>
          <w:rFonts w:eastAsia="Bookman Old Style"/>
          <w:color w:val="231F20"/>
          <w:w w:val="95"/>
          <w:sz w:val="24"/>
          <w:szCs w:val="24"/>
        </w:rPr>
        <w:t>Примернаярабочаяпрограммапозволит</w:t>
      </w:r>
      <w:r w:rsidRPr="00A5303E">
        <w:rPr>
          <w:rFonts w:eastAsia="Bookman Old Style"/>
          <w:color w:val="231F20"/>
          <w:spacing w:val="-2"/>
          <w:w w:val="95"/>
          <w:sz w:val="24"/>
          <w:szCs w:val="24"/>
        </w:rPr>
        <w:t>учителю:</w:t>
      </w:r>
    </w:p>
    <w:p w:rsidR="00F52FB3" w:rsidRPr="00F52FB3" w:rsidRDefault="00A5303E" w:rsidP="00885DE9">
      <w:pPr>
        <w:numPr>
          <w:ilvl w:val="1"/>
          <w:numId w:val="96"/>
        </w:numPr>
        <w:tabs>
          <w:tab w:val="left" w:pos="642"/>
        </w:tabs>
        <w:spacing w:before="12" w:line="252" w:lineRule="auto"/>
        <w:ind w:left="851" w:right="154" w:firstLine="0"/>
        <w:jc w:val="both"/>
        <w:rPr>
          <w:rFonts w:eastAsia="Bookman Old Style"/>
          <w:sz w:val="24"/>
          <w:szCs w:val="24"/>
        </w:rPr>
      </w:pPr>
      <w:r w:rsidRPr="00A5303E">
        <w:rPr>
          <w:rFonts w:eastAsia="Bookman Old Style"/>
          <w:color w:val="231F20"/>
          <w:w w:val="95"/>
          <w:sz w:val="24"/>
          <w:szCs w:val="24"/>
        </w:rPr>
        <w:t>реализовать в процессе п</w:t>
      </w:r>
      <w:r>
        <w:rPr>
          <w:rFonts w:eastAsia="Bookman Old Style"/>
          <w:color w:val="231F20"/>
          <w:w w:val="95"/>
          <w:sz w:val="24"/>
          <w:szCs w:val="24"/>
        </w:rPr>
        <w:t>реподавания родного языка (рус</w:t>
      </w:r>
      <w:r w:rsidRPr="00A5303E">
        <w:rPr>
          <w:rFonts w:eastAsia="Bookman Old Style"/>
          <w:color w:val="231F20"/>
          <w:sz w:val="24"/>
          <w:szCs w:val="24"/>
        </w:rPr>
        <w:t>ск</w:t>
      </w:r>
      <w:r w:rsidRPr="00A5303E">
        <w:rPr>
          <w:rFonts w:eastAsia="Bookman Old Style"/>
          <w:color w:val="231F20"/>
          <w:sz w:val="24"/>
          <w:szCs w:val="24"/>
        </w:rPr>
        <w:t>о</w:t>
      </w:r>
      <w:r w:rsidRPr="00A5303E">
        <w:rPr>
          <w:rFonts w:eastAsia="Bookman Old Style"/>
          <w:color w:val="231F20"/>
          <w:sz w:val="24"/>
          <w:szCs w:val="24"/>
        </w:rPr>
        <w:t>го)современныеподходыкдостижениюличностных,</w:t>
      </w:r>
      <w:r w:rsidR="00F52FB3">
        <w:rPr>
          <w:rFonts w:eastAsia="Bookman Old Style"/>
          <w:color w:val="231F20"/>
          <w:sz w:val="24"/>
          <w:szCs w:val="24"/>
        </w:rPr>
        <w:t>мета</w:t>
      </w:r>
      <w:r w:rsidRPr="00A5303E">
        <w:rPr>
          <w:rFonts w:eastAsia="Bookman Old Style"/>
          <w:color w:val="231F20"/>
          <w:w w:val="95"/>
          <w:sz w:val="24"/>
          <w:szCs w:val="24"/>
        </w:rPr>
        <w:t>предметных и предметных результатов обучения, сформули</w:t>
      </w:r>
      <w:r>
        <w:rPr>
          <w:rFonts w:eastAsia="Bookman Old Style"/>
          <w:color w:val="231F20"/>
          <w:w w:val="95"/>
          <w:sz w:val="24"/>
          <w:szCs w:val="24"/>
        </w:rPr>
        <w:t>ро</w:t>
      </w:r>
      <w:r w:rsidRPr="00A5303E">
        <w:rPr>
          <w:rFonts w:eastAsia="Bookman Old Style"/>
          <w:color w:val="231F20"/>
          <w:sz w:val="24"/>
          <w:szCs w:val="24"/>
        </w:rPr>
        <w:t>ванных в Федеральном государственном образовательном стандарте н</w:t>
      </w:r>
      <w:r w:rsidRPr="00A5303E">
        <w:rPr>
          <w:rFonts w:eastAsia="Bookman Old Style"/>
          <w:color w:val="231F20"/>
          <w:sz w:val="24"/>
          <w:szCs w:val="24"/>
        </w:rPr>
        <w:t>а</w:t>
      </w:r>
      <w:r w:rsidRPr="00A5303E">
        <w:rPr>
          <w:rFonts w:eastAsia="Bookman Old Style"/>
          <w:color w:val="231F20"/>
          <w:sz w:val="24"/>
          <w:szCs w:val="24"/>
        </w:rPr>
        <w:t>чального общего образования;</w:t>
      </w:r>
    </w:p>
    <w:p w:rsidR="00A5303E" w:rsidRPr="00F52FB3" w:rsidRDefault="00A5303E" w:rsidP="00885DE9">
      <w:pPr>
        <w:numPr>
          <w:ilvl w:val="1"/>
          <w:numId w:val="96"/>
        </w:numPr>
        <w:tabs>
          <w:tab w:val="left" w:pos="642"/>
        </w:tabs>
        <w:spacing w:before="12" w:line="252" w:lineRule="auto"/>
        <w:ind w:left="851" w:right="154" w:firstLine="0"/>
        <w:jc w:val="both"/>
        <w:rPr>
          <w:rFonts w:eastAsia="Bookman Old Style"/>
          <w:sz w:val="24"/>
          <w:szCs w:val="24"/>
        </w:rPr>
      </w:pPr>
      <w:r w:rsidRPr="00F52FB3">
        <w:rPr>
          <w:rFonts w:eastAsia="Bookman Old Style"/>
          <w:color w:val="231F20"/>
          <w:sz w:val="24"/>
          <w:szCs w:val="24"/>
        </w:rPr>
        <w:t>определить и структурировать планируемые результаты обученияисодержаниеучебног</w:t>
      </w:r>
      <w:r w:rsidRPr="00F52FB3">
        <w:rPr>
          <w:rFonts w:eastAsia="Bookman Old Style"/>
          <w:color w:val="231F20"/>
          <w:sz w:val="24"/>
          <w:szCs w:val="24"/>
        </w:rPr>
        <w:t>о</w:t>
      </w:r>
      <w:r w:rsidRPr="00F52FB3">
        <w:rPr>
          <w:rFonts w:eastAsia="Bookman Old Style"/>
          <w:color w:val="231F20"/>
          <w:sz w:val="24"/>
          <w:szCs w:val="24"/>
        </w:rPr>
        <w:t xml:space="preserve">предмета«Роднойязык(русский)» по годам обучения </w:t>
      </w:r>
      <w:r w:rsidR="00F52FB3">
        <w:rPr>
          <w:rFonts w:eastAsia="Bookman Old Style"/>
          <w:color w:val="231F20"/>
          <w:sz w:val="24"/>
          <w:szCs w:val="24"/>
        </w:rPr>
        <w:t>в соответствии с ФГОС НОО; При-</w:t>
      </w:r>
      <w:r w:rsidRPr="00F52FB3">
        <w:rPr>
          <w:rFonts w:eastAsia="Bookman Old Style"/>
          <w:color w:val="231F20"/>
          <w:sz w:val="24"/>
          <w:szCs w:val="24"/>
        </w:rPr>
        <w:t>мернойосновнойобразовательнойпрограммойначальногообщегообразования(вредакциипротоколаот8апреля2015</w:t>
      </w:r>
      <w:r w:rsidRPr="00F52FB3">
        <w:rPr>
          <w:rFonts w:eastAsia="Bookman Old Style"/>
          <w:color w:val="231F20"/>
          <w:spacing w:val="-5"/>
          <w:sz w:val="24"/>
          <w:szCs w:val="24"/>
        </w:rPr>
        <w:t>г.</w:t>
      </w:r>
      <w:r w:rsidRPr="00F52FB3">
        <w:rPr>
          <w:rFonts w:eastAsia="Bookman Old Style"/>
          <w:color w:val="231F20"/>
          <w:sz w:val="24"/>
          <w:szCs w:val="24"/>
        </w:rPr>
        <w:t xml:space="preserve"> № 1/15 федерального учебно-методического объединения по общему обр</w:t>
      </w:r>
      <w:r w:rsidRPr="00F52FB3">
        <w:rPr>
          <w:rFonts w:eastAsia="Bookman Old Style"/>
          <w:color w:val="231F20"/>
          <w:sz w:val="24"/>
          <w:szCs w:val="24"/>
        </w:rPr>
        <w:t>а</w:t>
      </w:r>
      <w:r w:rsidRPr="00F52FB3">
        <w:rPr>
          <w:rFonts w:eastAsia="Bookman Old Style"/>
          <w:color w:val="231F20"/>
          <w:sz w:val="24"/>
          <w:szCs w:val="24"/>
        </w:rPr>
        <w:t xml:space="preserve">зованию); Примерной программой воспитания </w:t>
      </w:r>
      <w:r w:rsidRPr="00F52FB3">
        <w:rPr>
          <w:rFonts w:eastAsia="Bookman Old Style"/>
          <w:color w:val="231F20"/>
          <w:w w:val="95"/>
          <w:sz w:val="24"/>
          <w:szCs w:val="24"/>
        </w:rPr>
        <w:t>(одобрена решением федерального учебно-методического объе</w:t>
      </w:r>
      <w:r w:rsidRPr="00F52FB3">
        <w:rPr>
          <w:rFonts w:eastAsia="Bookman Old Style"/>
          <w:color w:val="231F20"/>
          <w:sz w:val="24"/>
          <w:szCs w:val="24"/>
        </w:rPr>
        <w:t>диненияпообщемуобразованию, протоколот2 июня2020</w:t>
      </w:r>
      <w:r w:rsidRPr="00F52FB3">
        <w:rPr>
          <w:rFonts w:eastAsia="Bookman Old Style"/>
          <w:color w:val="231F20"/>
          <w:spacing w:val="-5"/>
          <w:sz w:val="24"/>
          <w:szCs w:val="24"/>
        </w:rPr>
        <w:t>г.</w:t>
      </w:r>
      <w:r w:rsidRPr="00F52FB3">
        <w:rPr>
          <w:rFonts w:eastAsia="Bookman Old Style"/>
          <w:color w:val="231F20"/>
          <w:sz w:val="24"/>
          <w:szCs w:val="24"/>
        </w:rPr>
        <w:t>№</w:t>
      </w:r>
      <w:r w:rsidRPr="00F52FB3">
        <w:rPr>
          <w:rFonts w:eastAsia="Bookman Old Style"/>
          <w:color w:val="231F20"/>
          <w:spacing w:val="-2"/>
          <w:sz w:val="24"/>
          <w:szCs w:val="24"/>
        </w:rPr>
        <w:t>2/20);</w:t>
      </w:r>
    </w:p>
    <w:p w:rsidR="00F52FB3" w:rsidRPr="00F52FB3" w:rsidRDefault="00A5303E" w:rsidP="00885DE9">
      <w:pPr>
        <w:numPr>
          <w:ilvl w:val="1"/>
          <w:numId w:val="96"/>
        </w:numPr>
        <w:tabs>
          <w:tab w:val="left" w:pos="626"/>
        </w:tabs>
        <w:spacing w:before="12" w:line="252" w:lineRule="auto"/>
        <w:ind w:left="851" w:right="154" w:firstLine="0"/>
        <w:jc w:val="both"/>
        <w:rPr>
          <w:rFonts w:eastAsia="Bookman Old Style"/>
          <w:sz w:val="24"/>
          <w:szCs w:val="24"/>
        </w:rPr>
      </w:pPr>
      <w:r w:rsidRPr="00A5303E">
        <w:rPr>
          <w:rFonts w:eastAsia="Bookman Old Style"/>
          <w:color w:val="231F20"/>
          <w:w w:val="95"/>
          <w:sz w:val="24"/>
          <w:szCs w:val="24"/>
        </w:rPr>
        <w:lastRenderedPageBreak/>
        <w:t>разработать календарно-т</w:t>
      </w:r>
      <w:r>
        <w:rPr>
          <w:rFonts w:eastAsia="Bookman Old Style"/>
          <w:color w:val="231F20"/>
          <w:w w:val="95"/>
          <w:sz w:val="24"/>
          <w:szCs w:val="24"/>
        </w:rPr>
        <w:t>ематическое планирование с учё</w:t>
      </w:r>
      <w:r w:rsidRPr="00A5303E">
        <w:rPr>
          <w:rFonts w:eastAsia="Bookman Old Style"/>
          <w:color w:val="231F20"/>
          <w:sz w:val="24"/>
          <w:szCs w:val="24"/>
        </w:rPr>
        <w:t>том особенностей конкретно</w:t>
      </w:r>
      <w:r>
        <w:rPr>
          <w:rFonts w:eastAsia="Bookman Old Style"/>
          <w:color w:val="231F20"/>
          <w:sz w:val="24"/>
          <w:szCs w:val="24"/>
        </w:rPr>
        <w:t>го класса, используя рекомендо</w:t>
      </w:r>
      <w:r w:rsidRPr="00A5303E">
        <w:rPr>
          <w:rFonts w:eastAsia="Bookman Old Style"/>
          <w:color w:val="231F20"/>
          <w:sz w:val="24"/>
          <w:szCs w:val="24"/>
        </w:rPr>
        <w:t>ванноепримерноераспределениеучебноговременина</w:t>
      </w:r>
      <w:r>
        <w:rPr>
          <w:rFonts w:eastAsia="Bookman Old Style"/>
          <w:color w:val="231F20"/>
          <w:sz w:val="24"/>
          <w:szCs w:val="24"/>
        </w:rPr>
        <w:t>изуче</w:t>
      </w:r>
      <w:r w:rsidRPr="00A5303E">
        <w:rPr>
          <w:rFonts w:eastAsia="Bookman Old Style"/>
          <w:color w:val="231F20"/>
          <w:sz w:val="24"/>
          <w:szCs w:val="24"/>
        </w:rPr>
        <w:t>ние опр</w:t>
      </w:r>
      <w:r w:rsidRPr="00A5303E">
        <w:rPr>
          <w:rFonts w:eastAsia="Bookman Old Style"/>
          <w:color w:val="231F20"/>
          <w:sz w:val="24"/>
          <w:szCs w:val="24"/>
        </w:rPr>
        <w:t>е</w:t>
      </w:r>
      <w:r w:rsidRPr="00A5303E">
        <w:rPr>
          <w:rFonts w:eastAsia="Bookman Old Style"/>
          <w:color w:val="231F20"/>
          <w:sz w:val="24"/>
          <w:szCs w:val="24"/>
        </w:rPr>
        <w:t>делённого раздела/темы, а также предложенные основные виды учебной деятельности для о</w:t>
      </w:r>
      <w:r w:rsidRPr="00A5303E">
        <w:rPr>
          <w:rFonts w:eastAsia="Bookman Old Style"/>
          <w:color w:val="231F20"/>
          <w:sz w:val="24"/>
          <w:szCs w:val="24"/>
        </w:rPr>
        <w:t>с</w:t>
      </w:r>
      <w:r w:rsidRPr="00A5303E">
        <w:rPr>
          <w:rFonts w:eastAsia="Bookman Old Style"/>
          <w:color w:val="231F20"/>
          <w:sz w:val="24"/>
          <w:szCs w:val="24"/>
        </w:rPr>
        <w:t>воения учебного материала разделов/тем курса.</w:t>
      </w:r>
    </w:p>
    <w:p w:rsidR="00F52FB3" w:rsidRPr="00451F94" w:rsidRDefault="00A5303E" w:rsidP="00F52FB3">
      <w:pPr>
        <w:tabs>
          <w:tab w:val="left" w:pos="626"/>
        </w:tabs>
        <w:spacing w:before="12" w:line="252" w:lineRule="auto"/>
        <w:ind w:left="851" w:right="154"/>
        <w:jc w:val="both"/>
        <w:rPr>
          <w:rFonts w:eastAsia="Trebuchet MS"/>
          <w:color w:val="231F20"/>
          <w:w w:val="95"/>
          <w:sz w:val="24"/>
          <w:szCs w:val="24"/>
        </w:rPr>
      </w:pPr>
      <w:r w:rsidRPr="00F52FB3">
        <w:rPr>
          <w:rFonts w:eastAsia="Bookman Old Style"/>
          <w:color w:val="231F20"/>
          <w:w w:val="95"/>
          <w:sz w:val="24"/>
          <w:szCs w:val="24"/>
        </w:rPr>
        <w:t xml:space="preserve">Содержание программы направлено на достижение результатов освоения основной образовательной программы начального </w:t>
      </w:r>
      <w:r w:rsidRPr="00F52FB3">
        <w:rPr>
          <w:rFonts w:eastAsia="Bookman Old Style"/>
          <w:color w:val="231F20"/>
          <w:sz w:val="24"/>
          <w:szCs w:val="24"/>
        </w:rPr>
        <w:t>общегообразованиявчаститребований,заданныхФедераль</w:t>
      </w:r>
      <w:r w:rsidRPr="00F52FB3">
        <w:rPr>
          <w:rFonts w:eastAsia="Bookman Old Style"/>
          <w:color w:val="231F20"/>
          <w:w w:val="95"/>
          <w:sz w:val="24"/>
          <w:szCs w:val="24"/>
        </w:rPr>
        <w:t>ным государс</w:t>
      </w:r>
      <w:r w:rsidRPr="00F52FB3">
        <w:rPr>
          <w:rFonts w:eastAsia="Bookman Old Style"/>
          <w:color w:val="231F20"/>
          <w:w w:val="95"/>
          <w:sz w:val="24"/>
          <w:szCs w:val="24"/>
        </w:rPr>
        <w:t>т</w:t>
      </w:r>
      <w:r w:rsidRPr="00F52FB3">
        <w:rPr>
          <w:rFonts w:eastAsia="Bookman Old Style"/>
          <w:color w:val="231F20"/>
          <w:w w:val="95"/>
          <w:sz w:val="24"/>
          <w:szCs w:val="24"/>
        </w:rPr>
        <w:t>венным образовательным стандартом начально</w:t>
      </w:r>
      <w:r w:rsidRPr="00F52FB3">
        <w:rPr>
          <w:rFonts w:eastAsia="Bookman Old Style"/>
          <w:color w:val="231F20"/>
          <w:sz w:val="24"/>
          <w:szCs w:val="24"/>
        </w:rPr>
        <w:t xml:space="preserve">го общего образования к предметной области «Родной язык и </w:t>
      </w:r>
      <w:r w:rsidRPr="00F52FB3">
        <w:rPr>
          <w:rFonts w:eastAsia="Bookman Old Style"/>
          <w:color w:val="231F20"/>
          <w:w w:val="95"/>
          <w:sz w:val="24"/>
          <w:szCs w:val="24"/>
        </w:rPr>
        <w:t>литературное чтение на родном языке». Программа ориентиро</w:t>
      </w:r>
      <w:r w:rsidRPr="00F52FB3">
        <w:rPr>
          <w:rFonts w:eastAsia="Bookman Old Style"/>
          <w:color w:val="231F20"/>
          <w:sz w:val="24"/>
          <w:szCs w:val="24"/>
        </w:rPr>
        <w:t>вана на сопровожд</w:t>
      </w:r>
      <w:r w:rsidRPr="00F52FB3">
        <w:rPr>
          <w:rFonts w:eastAsia="Bookman Old Style"/>
          <w:color w:val="231F20"/>
          <w:sz w:val="24"/>
          <w:szCs w:val="24"/>
        </w:rPr>
        <w:t>е</w:t>
      </w:r>
      <w:r w:rsidRPr="00F52FB3">
        <w:rPr>
          <w:rFonts w:eastAsia="Bookman Old Style"/>
          <w:color w:val="231F20"/>
          <w:sz w:val="24"/>
          <w:szCs w:val="24"/>
        </w:rPr>
        <w:t>ние и поддержку курса русского языка, входящего в предметную область «Русский язык и л</w:t>
      </w:r>
      <w:r w:rsidRPr="00F52FB3">
        <w:rPr>
          <w:rFonts w:eastAsia="Bookman Old Style"/>
          <w:color w:val="231F20"/>
          <w:sz w:val="24"/>
          <w:szCs w:val="24"/>
        </w:rPr>
        <w:t>и</w:t>
      </w:r>
      <w:r w:rsidRPr="00F52FB3">
        <w:rPr>
          <w:rFonts w:eastAsia="Bookman Old Style"/>
          <w:color w:val="231F20"/>
          <w:sz w:val="24"/>
          <w:szCs w:val="24"/>
        </w:rPr>
        <w:t>тературное чтение».</w:t>
      </w:r>
    </w:p>
    <w:p w:rsidR="00F52FB3" w:rsidRPr="00451F94" w:rsidRDefault="00F52FB3" w:rsidP="00F52FB3">
      <w:pPr>
        <w:tabs>
          <w:tab w:val="left" w:pos="626"/>
        </w:tabs>
        <w:spacing w:before="12" w:line="252" w:lineRule="auto"/>
        <w:ind w:left="851" w:right="154"/>
        <w:jc w:val="both"/>
        <w:rPr>
          <w:rFonts w:eastAsia="Trebuchet MS"/>
          <w:color w:val="231F20"/>
          <w:w w:val="95"/>
          <w:sz w:val="24"/>
          <w:szCs w:val="24"/>
        </w:rPr>
      </w:pPr>
    </w:p>
    <w:p w:rsidR="00F52FB3" w:rsidRDefault="00F52FB3" w:rsidP="00F52FB3">
      <w:pPr>
        <w:tabs>
          <w:tab w:val="left" w:pos="626"/>
        </w:tabs>
        <w:spacing w:before="12" w:line="252" w:lineRule="auto"/>
        <w:ind w:left="851" w:right="154"/>
        <w:jc w:val="both"/>
        <w:rPr>
          <w:rFonts w:eastAsia="Bookman Old Style"/>
          <w:b/>
          <w:color w:val="231F20"/>
          <w:spacing w:val="-2"/>
          <w:w w:val="95"/>
          <w:sz w:val="24"/>
          <w:szCs w:val="24"/>
        </w:rPr>
      </w:pPr>
      <w:r w:rsidRPr="00F52FB3">
        <w:rPr>
          <w:rFonts w:eastAsia="Trebuchet MS"/>
          <w:b/>
          <w:color w:val="231F20"/>
          <w:w w:val="95"/>
          <w:sz w:val="24"/>
          <w:szCs w:val="24"/>
        </w:rPr>
        <w:t>ЦЕЛИИЗУЧЕНИЯУЧЕБНОГО</w:t>
      </w:r>
      <w:r w:rsidRPr="00F52FB3">
        <w:rPr>
          <w:rFonts w:eastAsia="Trebuchet MS"/>
          <w:b/>
          <w:color w:val="231F20"/>
          <w:spacing w:val="-2"/>
          <w:w w:val="95"/>
          <w:sz w:val="24"/>
          <w:szCs w:val="24"/>
        </w:rPr>
        <w:t>ПРЕДМЕТА</w:t>
      </w:r>
      <w:r w:rsidRPr="00F52FB3">
        <w:rPr>
          <w:rFonts w:eastAsia="Bookman Old Style"/>
          <w:b/>
          <w:color w:val="231F20"/>
          <w:w w:val="95"/>
          <w:sz w:val="24"/>
          <w:szCs w:val="24"/>
        </w:rPr>
        <w:t>«РОДНОЙЯЗЫК</w:t>
      </w:r>
      <w:r w:rsidRPr="00F52FB3">
        <w:rPr>
          <w:rFonts w:eastAsia="Bookman Old Style"/>
          <w:b/>
          <w:color w:val="231F20"/>
          <w:spacing w:val="-2"/>
          <w:w w:val="95"/>
          <w:sz w:val="24"/>
          <w:szCs w:val="24"/>
        </w:rPr>
        <w:t>(РУССКИЙ)»</w:t>
      </w:r>
    </w:p>
    <w:p w:rsidR="009707FC" w:rsidRPr="009707FC" w:rsidRDefault="009707FC" w:rsidP="009707FC">
      <w:pPr>
        <w:spacing w:before="59"/>
        <w:ind w:left="851"/>
        <w:jc w:val="both"/>
        <w:rPr>
          <w:rFonts w:eastAsia="Bookman Old Style"/>
          <w:sz w:val="24"/>
          <w:szCs w:val="24"/>
        </w:rPr>
      </w:pPr>
      <w:r w:rsidRPr="009707FC">
        <w:rPr>
          <w:rFonts w:eastAsia="Bookman Old Style"/>
          <w:b/>
          <w:color w:val="231F20"/>
          <w:sz w:val="24"/>
          <w:szCs w:val="24"/>
        </w:rPr>
        <w:t>Целями</w:t>
      </w:r>
      <w:r w:rsidRPr="009707FC">
        <w:rPr>
          <w:rFonts w:eastAsia="Bookman Old Style"/>
          <w:color w:val="231F20"/>
          <w:sz w:val="24"/>
          <w:szCs w:val="24"/>
        </w:rPr>
        <w:t>изучениярусскогородногоязыка</w:t>
      </w:r>
      <w:r w:rsidRPr="009707FC">
        <w:rPr>
          <w:rFonts w:eastAsia="Bookman Old Style"/>
          <w:color w:val="231F20"/>
          <w:spacing w:val="-2"/>
          <w:sz w:val="24"/>
          <w:szCs w:val="24"/>
        </w:rPr>
        <w:t>являются:</w:t>
      </w:r>
    </w:p>
    <w:p w:rsidR="009707FC" w:rsidRPr="009707FC" w:rsidRDefault="009707FC" w:rsidP="009707FC">
      <w:pPr>
        <w:spacing w:before="1"/>
        <w:ind w:left="851" w:right="155"/>
        <w:jc w:val="both"/>
        <w:rPr>
          <w:rFonts w:eastAsia="Bookman Old Style"/>
          <w:sz w:val="24"/>
          <w:szCs w:val="24"/>
        </w:rPr>
      </w:pPr>
      <w:r w:rsidRPr="009707FC">
        <w:rPr>
          <w:rFonts w:eastAsia="Bookman Old Style"/>
          <w:color w:val="231F20"/>
          <w:w w:val="95"/>
          <w:sz w:val="24"/>
          <w:szCs w:val="24"/>
        </w:rPr>
        <w:t>осознаниерусскогоязыкакакоднойизглавных</w:t>
      </w:r>
      <w:r>
        <w:rPr>
          <w:rFonts w:eastAsia="Bookman Old Style"/>
          <w:color w:val="231F20"/>
          <w:w w:val="95"/>
          <w:sz w:val="24"/>
          <w:szCs w:val="24"/>
        </w:rPr>
        <w:t>духовно-нрав</w:t>
      </w:r>
      <w:r w:rsidRPr="009707FC">
        <w:rPr>
          <w:rFonts w:eastAsia="Bookman Old Style"/>
          <w:color w:val="231F20"/>
          <w:spacing w:val="-2"/>
          <w:w w:val="95"/>
          <w:sz w:val="24"/>
          <w:szCs w:val="24"/>
        </w:rPr>
        <w:t>ственныхценностейрусскогонар</w:t>
      </w:r>
      <w:r w:rsidRPr="009707FC">
        <w:rPr>
          <w:rFonts w:eastAsia="Bookman Old Style"/>
          <w:color w:val="231F20"/>
          <w:spacing w:val="-2"/>
          <w:w w:val="95"/>
          <w:sz w:val="24"/>
          <w:szCs w:val="24"/>
        </w:rPr>
        <w:t>о</w:t>
      </w:r>
      <w:r w:rsidRPr="009707FC">
        <w:rPr>
          <w:rFonts w:eastAsia="Bookman Old Style"/>
          <w:color w:val="231F20"/>
          <w:spacing w:val="-2"/>
          <w:w w:val="95"/>
          <w:sz w:val="24"/>
          <w:szCs w:val="24"/>
        </w:rPr>
        <w:t>да;пониманиезначения</w:t>
      </w:r>
      <w:r>
        <w:rPr>
          <w:rFonts w:eastAsia="Bookman Old Style"/>
          <w:color w:val="231F20"/>
          <w:spacing w:val="-2"/>
          <w:w w:val="95"/>
          <w:sz w:val="24"/>
          <w:szCs w:val="24"/>
        </w:rPr>
        <w:t>род</w:t>
      </w:r>
      <w:r w:rsidRPr="009707FC">
        <w:rPr>
          <w:rFonts w:eastAsia="Bookman Old Style"/>
          <w:color w:val="231F20"/>
          <w:sz w:val="24"/>
          <w:szCs w:val="24"/>
        </w:rPr>
        <w:t xml:space="preserve">ногоязыкадляосвоенияиукреплениякультурыитрадиций </w:t>
      </w:r>
      <w:r w:rsidRPr="009707FC">
        <w:rPr>
          <w:rFonts w:eastAsia="Bookman Old Style"/>
          <w:color w:val="231F20"/>
          <w:w w:val="95"/>
          <w:sz w:val="24"/>
          <w:szCs w:val="24"/>
        </w:rPr>
        <w:t>своегонар</w:t>
      </w:r>
      <w:r w:rsidRPr="009707FC">
        <w:rPr>
          <w:rFonts w:eastAsia="Bookman Old Style"/>
          <w:color w:val="231F20"/>
          <w:w w:val="95"/>
          <w:sz w:val="24"/>
          <w:szCs w:val="24"/>
        </w:rPr>
        <w:t>о</w:t>
      </w:r>
      <w:r w:rsidRPr="009707FC">
        <w:rPr>
          <w:rFonts w:eastAsia="Bookman Old Style"/>
          <w:color w:val="231F20"/>
          <w:w w:val="95"/>
          <w:sz w:val="24"/>
          <w:szCs w:val="24"/>
        </w:rPr>
        <w:t xml:space="preserve">да,осознаниенациональногосвоеобразиярусского </w:t>
      </w:r>
      <w:r w:rsidRPr="009707FC">
        <w:rPr>
          <w:rFonts w:eastAsia="Bookman Old Style"/>
          <w:color w:val="231F20"/>
          <w:sz w:val="24"/>
          <w:szCs w:val="24"/>
        </w:rPr>
        <w:t>яз</w:t>
      </w:r>
      <w:r w:rsidRPr="009707FC">
        <w:rPr>
          <w:rFonts w:eastAsia="Bookman Old Style"/>
          <w:color w:val="231F20"/>
          <w:sz w:val="24"/>
          <w:szCs w:val="24"/>
        </w:rPr>
        <w:t>ы</w:t>
      </w:r>
      <w:r w:rsidRPr="009707FC">
        <w:rPr>
          <w:rFonts w:eastAsia="Bookman Old Style"/>
          <w:color w:val="231F20"/>
          <w:sz w:val="24"/>
          <w:szCs w:val="24"/>
        </w:rPr>
        <w:t xml:space="preserve">ка;формированиепознавательногоинтересакродному </w:t>
      </w:r>
      <w:r w:rsidRPr="009707FC">
        <w:rPr>
          <w:rFonts w:eastAsia="Bookman Old Style"/>
          <w:color w:val="231F20"/>
          <w:spacing w:val="-2"/>
          <w:sz w:val="24"/>
          <w:szCs w:val="24"/>
        </w:rPr>
        <w:t>языкуижеланияегоиз</w:t>
      </w:r>
      <w:r w:rsidRPr="009707FC">
        <w:rPr>
          <w:rFonts w:eastAsia="Bookman Old Style"/>
          <w:color w:val="231F20"/>
          <w:spacing w:val="-2"/>
          <w:sz w:val="24"/>
          <w:szCs w:val="24"/>
        </w:rPr>
        <w:t>у</w:t>
      </w:r>
      <w:r w:rsidRPr="009707FC">
        <w:rPr>
          <w:rFonts w:eastAsia="Bookman Old Style"/>
          <w:color w:val="231F20"/>
          <w:spacing w:val="-2"/>
          <w:sz w:val="24"/>
          <w:szCs w:val="24"/>
        </w:rPr>
        <w:t>чать,любви,уважительного</w:t>
      </w:r>
      <w:r>
        <w:rPr>
          <w:rFonts w:eastAsia="Bookman Old Style"/>
          <w:color w:val="231F20"/>
          <w:spacing w:val="-2"/>
          <w:sz w:val="24"/>
          <w:szCs w:val="24"/>
        </w:rPr>
        <w:t>отноше</w:t>
      </w:r>
      <w:r w:rsidRPr="009707FC">
        <w:rPr>
          <w:rFonts w:eastAsia="Bookman Old Style"/>
          <w:color w:val="231F20"/>
          <w:sz w:val="24"/>
          <w:szCs w:val="24"/>
        </w:rPr>
        <w:t>ния к русскому языку, а через него — к родной культуре;</w:t>
      </w:r>
    </w:p>
    <w:p w:rsidR="009707FC" w:rsidRPr="009707FC" w:rsidRDefault="009707FC" w:rsidP="009707FC">
      <w:pPr>
        <w:spacing w:before="9"/>
        <w:ind w:left="851" w:right="155"/>
        <w:jc w:val="both"/>
        <w:rPr>
          <w:rFonts w:eastAsia="Bookman Old Style"/>
          <w:sz w:val="24"/>
          <w:szCs w:val="24"/>
        </w:rPr>
      </w:pPr>
      <w:r w:rsidRPr="009707FC">
        <w:rPr>
          <w:rFonts w:eastAsia="Bookman Old Style"/>
          <w:color w:val="231F20"/>
          <w:sz w:val="24"/>
          <w:szCs w:val="24"/>
        </w:rPr>
        <w:t>овладениепервоначальнымипредставлениямиоединствеи многообразии языкового и культурн</w:t>
      </w:r>
      <w:r w:rsidRPr="009707FC">
        <w:rPr>
          <w:rFonts w:eastAsia="Bookman Old Style"/>
          <w:color w:val="231F20"/>
          <w:sz w:val="24"/>
          <w:szCs w:val="24"/>
        </w:rPr>
        <w:t>о</w:t>
      </w:r>
      <w:r>
        <w:rPr>
          <w:rFonts w:eastAsia="Bookman Old Style"/>
          <w:color w:val="231F20"/>
          <w:sz w:val="24"/>
          <w:szCs w:val="24"/>
        </w:rPr>
        <w:t>го пространства Рос</w:t>
      </w:r>
      <w:r w:rsidRPr="009707FC">
        <w:rPr>
          <w:rFonts w:eastAsia="Bookman Old Style"/>
          <w:color w:val="231F20"/>
          <w:sz w:val="24"/>
          <w:szCs w:val="24"/>
        </w:rPr>
        <w:t>сийской Федерации, о месте русского языка среди других языковнародо</w:t>
      </w:r>
      <w:r w:rsidRPr="009707FC">
        <w:rPr>
          <w:rFonts w:eastAsia="Bookman Old Style"/>
          <w:color w:val="231F20"/>
          <w:sz w:val="24"/>
          <w:szCs w:val="24"/>
        </w:rPr>
        <w:t>в</w:t>
      </w:r>
      <w:r w:rsidRPr="009707FC">
        <w:rPr>
          <w:rFonts w:eastAsia="Bookman Old Style"/>
          <w:color w:val="231F20"/>
          <w:sz w:val="24"/>
          <w:szCs w:val="24"/>
        </w:rPr>
        <w:t>Ро</w:t>
      </w:r>
      <w:r w:rsidRPr="009707FC">
        <w:rPr>
          <w:rFonts w:eastAsia="Bookman Old Style"/>
          <w:color w:val="231F20"/>
          <w:sz w:val="24"/>
          <w:szCs w:val="24"/>
        </w:rPr>
        <w:t>с</w:t>
      </w:r>
      <w:r w:rsidRPr="009707FC">
        <w:rPr>
          <w:rFonts w:eastAsia="Bookman Old Style"/>
          <w:color w:val="231F20"/>
          <w:sz w:val="24"/>
          <w:szCs w:val="24"/>
        </w:rPr>
        <w:t>сии;воспитаниеуважительного</w:t>
      </w:r>
      <w:r>
        <w:rPr>
          <w:rFonts w:eastAsia="Bookman Old Style"/>
          <w:color w:val="231F20"/>
          <w:sz w:val="24"/>
          <w:szCs w:val="24"/>
        </w:rPr>
        <w:t>отноше</w:t>
      </w:r>
      <w:r w:rsidRPr="009707FC">
        <w:rPr>
          <w:rFonts w:eastAsia="Bookman Old Style"/>
          <w:color w:val="231F20"/>
          <w:sz w:val="24"/>
          <w:szCs w:val="24"/>
        </w:rPr>
        <w:t>нияккультурамиязыкамнародовРоссии;овладение</w:t>
      </w:r>
      <w:r>
        <w:rPr>
          <w:rFonts w:eastAsia="Bookman Old Style"/>
          <w:color w:val="231F20"/>
          <w:sz w:val="24"/>
          <w:szCs w:val="24"/>
        </w:rPr>
        <w:t>куль</w:t>
      </w:r>
      <w:r w:rsidRPr="009707FC">
        <w:rPr>
          <w:rFonts w:eastAsia="Bookman Old Style"/>
          <w:color w:val="231F20"/>
          <w:sz w:val="24"/>
          <w:szCs w:val="24"/>
        </w:rPr>
        <w:t>турой межнационального общения;</w:t>
      </w:r>
    </w:p>
    <w:p w:rsidR="009707FC" w:rsidRPr="009707FC" w:rsidRDefault="009707FC" w:rsidP="009707FC">
      <w:pPr>
        <w:spacing w:before="7"/>
        <w:ind w:left="851" w:right="155"/>
        <w:jc w:val="both"/>
        <w:rPr>
          <w:rFonts w:eastAsia="Bookman Old Style"/>
          <w:sz w:val="24"/>
          <w:szCs w:val="24"/>
        </w:rPr>
      </w:pPr>
      <w:r w:rsidRPr="009707FC">
        <w:rPr>
          <w:rFonts w:eastAsia="Bookman Old Style"/>
          <w:color w:val="231F20"/>
          <w:sz w:val="24"/>
          <w:szCs w:val="24"/>
        </w:rPr>
        <w:t>овладениепервоначальнымипредставлениямио</w:t>
      </w:r>
      <w:r>
        <w:rPr>
          <w:rFonts w:eastAsia="Bookman Old Style"/>
          <w:color w:val="231F20"/>
          <w:sz w:val="24"/>
          <w:szCs w:val="24"/>
        </w:rPr>
        <w:t>националь</w:t>
      </w:r>
      <w:r w:rsidRPr="009707FC">
        <w:rPr>
          <w:rFonts w:eastAsia="Bookman Old Style"/>
          <w:color w:val="231F20"/>
          <w:w w:val="95"/>
          <w:sz w:val="24"/>
          <w:szCs w:val="24"/>
        </w:rPr>
        <w:t>нойспецификеязыковыхединицрусскогоязыка(прежде</w:t>
      </w:r>
      <w:r>
        <w:rPr>
          <w:rFonts w:eastAsia="Bookman Old Style"/>
          <w:color w:val="231F20"/>
          <w:w w:val="95"/>
          <w:sz w:val="24"/>
          <w:szCs w:val="24"/>
        </w:rPr>
        <w:t>все</w:t>
      </w:r>
      <w:r w:rsidRPr="009707FC">
        <w:rPr>
          <w:rFonts w:eastAsia="Bookman Old Style"/>
          <w:color w:val="231F20"/>
          <w:sz w:val="24"/>
          <w:szCs w:val="24"/>
        </w:rPr>
        <w:t xml:space="preserve">го лексических и фразеологических </w:t>
      </w:r>
      <w:r>
        <w:rPr>
          <w:rFonts w:eastAsia="Bookman Old Style"/>
          <w:color w:val="231F20"/>
          <w:sz w:val="24"/>
          <w:szCs w:val="24"/>
        </w:rPr>
        <w:t>единиц с националь</w:t>
      </w:r>
      <w:r w:rsidRPr="009707FC">
        <w:rPr>
          <w:rFonts w:eastAsia="Bookman Old Style"/>
          <w:color w:val="231F20"/>
          <w:sz w:val="24"/>
          <w:szCs w:val="24"/>
        </w:rPr>
        <w:t>но-культурной семант</w:t>
      </w:r>
      <w:r w:rsidRPr="009707FC">
        <w:rPr>
          <w:rFonts w:eastAsia="Bookman Old Style"/>
          <w:color w:val="231F20"/>
          <w:sz w:val="24"/>
          <w:szCs w:val="24"/>
        </w:rPr>
        <w:t>и</w:t>
      </w:r>
      <w:r w:rsidRPr="009707FC">
        <w:rPr>
          <w:rFonts w:eastAsia="Bookman Old Style"/>
          <w:color w:val="231F20"/>
          <w:sz w:val="24"/>
          <w:szCs w:val="24"/>
        </w:rPr>
        <w:t xml:space="preserve">кой), об основных нормах русского литературногоязыкаирусскомречевомэтикете;овладение </w:t>
      </w:r>
      <w:r w:rsidRPr="009707FC">
        <w:rPr>
          <w:rFonts w:eastAsia="Bookman Old Style"/>
          <w:color w:val="231F20"/>
          <w:spacing w:val="-2"/>
          <w:w w:val="95"/>
          <w:sz w:val="24"/>
          <w:szCs w:val="24"/>
        </w:rPr>
        <w:t>в</w:t>
      </w:r>
      <w:r w:rsidRPr="009707FC">
        <w:rPr>
          <w:rFonts w:eastAsia="Bookman Old Style"/>
          <w:color w:val="231F20"/>
          <w:spacing w:val="-2"/>
          <w:w w:val="95"/>
          <w:sz w:val="24"/>
          <w:szCs w:val="24"/>
        </w:rPr>
        <w:t>ы</w:t>
      </w:r>
      <w:r w:rsidRPr="009707FC">
        <w:rPr>
          <w:rFonts w:eastAsia="Bookman Old Style"/>
          <w:color w:val="231F20"/>
          <w:spacing w:val="-2"/>
          <w:w w:val="95"/>
          <w:sz w:val="24"/>
          <w:szCs w:val="24"/>
        </w:rPr>
        <w:t>разительнымисредствами,свойственнымирусскомуязыку;</w:t>
      </w:r>
    </w:p>
    <w:p w:rsidR="009707FC" w:rsidRPr="009707FC" w:rsidRDefault="009707FC" w:rsidP="009707FC">
      <w:pPr>
        <w:spacing w:before="8"/>
        <w:ind w:left="851" w:right="155"/>
        <w:jc w:val="both"/>
        <w:rPr>
          <w:rFonts w:eastAsia="Bookman Old Style"/>
          <w:sz w:val="24"/>
          <w:szCs w:val="24"/>
        </w:rPr>
      </w:pPr>
      <w:r w:rsidRPr="009707FC">
        <w:rPr>
          <w:rFonts w:eastAsia="Bookman Old Style"/>
          <w:color w:val="231F20"/>
          <w:w w:val="95"/>
          <w:sz w:val="24"/>
          <w:szCs w:val="24"/>
        </w:rPr>
        <w:t>совершенствование умени</w:t>
      </w:r>
      <w:r>
        <w:rPr>
          <w:rFonts w:eastAsia="Bookman Old Style"/>
          <w:color w:val="231F20"/>
          <w:w w:val="95"/>
          <w:sz w:val="24"/>
          <w:szCs w:val="24"/>
        </w:rPr>
        <w:t>й наблюдать за функционировани</w:t>
      </w:r>
      <w:r w:rsidRPr="009707FC">
        <w:rPr>
          <w:rFonts w:eastAsia="Bookman Old Style"/>
          <w:color w:val="231F20"/>
          <w:sz w:val="24"/>
          <w:szCs w:val="24"/>
        </w:rPr>
        <w:t xml:space="preserve">ем языковых единиц, анализировать и классифицировать </w:t>
      </w:r>
      <w:r w:rsidRPr="009707FC">
        <w:rPr>
          <w:rFonts w:eastAsia="Bookman Old Style"/>
          <w:color w:val="231F20"/>
          <w:w w:val="95"/>
          <w:sz w:val="24"/>
          <w:szCs w:val="24"/>
        </w:rPr>
        <w:t xml:space="preserve">их, оценивать их с точки зрения особенностей картины мира, </w:t>
      </w:r>
      <w:r w:rsidRPr="009707FC">
        <w:rPr>
          <w:rFonts w:eastAsia="Bookman Old Style"/>
          <w:color w:val="231F20"/>
          <w:sz w:val="24"/>
          <w:szCs w:val="24"/>
        </w:rPr>
        <w:t>отражённой в языке;</w:t>
      </w:r>
    </w:p>
    <w:p w:rsidR="009707FC" w:rsidRPr="009707FC" w:rsidRDefault="009707FC" w:rsidP="009707FC">
      <w:pPr>
        <w:spacing w:before="5"/>
        <w:ind w:left="851" w:right="155"/>
        <w:jc w:val="both"/>
        <w:rPr>
          <w:rFonts w:eastAsia="Bookman Old Style"/>
          <w:sz w:val="24"/>
          <w:szCs w:val="24"/>
        </w:rPr>
      </w:pPr>
      <w:r w:rsidRPr="009707FC">
        <w:rPr>
          <w:rFonts w:eastAsia="Bookman Old Style"/>
          <w:color w:val="231F20"/>
          <w:w w:val="95"/>
          <w:sz w:val="24"/>
          <w:szCs w:val="24"/>
        </w:rPr>
        <w:t xml:space="preserve">совершенствование умений работать с текстом, осуществлять </w:t>
      </w:r>
      <w:r w:rsidRPr="009707FC">
        <w:rPr>
          <w:rFonts w:eastAsia="Bookman Old Style"/>
          <w:color w:val="231F20"/>
          <w:sz w:val="24"/>
          <w:szCs w:val="24"/>
        </w:rPr>
        <w:t>элементарныйинформационны</w:t>
      </w:r>
      <w:r w:rsidRPr="009707FC">
        <w:rPr>
          <w:rFonts w:eastAsia="Bookman Old Style"/>
          <w:color w:val="231F20"/>
          <w:sz w:val="24"/>
          <w:szCs w:val="24"/>
        </w:rPr>
        <w:t>й</w:t>
      </w:r>
      <w:r w:rsidRPr="009707FC">
        <w:rPr>
          <w:rFonts w:eastAsia="Bookman Old Style"/>
          <w:color w:val="231F20"/>
          <w:sz w:val="24"/>
          <w:szCs w:val="24"/>
        </w:rPr>
        <w:t>поиск,извлекатьи</w:t>
      </w:r>
      <w:r>
        <w:rPr>
          <w:rFonts w:eastAsia="Bookman Old Style"/>
          <w:color w:val="231F20"/>
          <w:sz w:val="24"/>
          <w:szCs w:val="24"/>
        </w:rPr>
        <w:t>преоб</w:t>
      </w:r>
      <w:r w:rsidRPr="009707FC">
        <w:rPr>
          <w:rFonts w:eastAsia="Bookman Old Style"/>
          <w:color w:val="231F20"/>
          <w:sz w:val="24"/>
          <w:szCs w:val="24"/>
        </w:rPr>
        <w:t>разовывать необходимую информацию;</w:t>
      </w:r>
    </w:p>
    <w:p w:rsidR="009707FC" w:rsidRPr="009707FC" w:rsidRDefault="009707FC" w:rsidP="009707FC">
      <w:pPr>
        <w:spacing w:before="3"/>
        <w:ind w:left="851" w:right="154"/>
        <w:jc w:val="both"/>
        <w:rPr>
          <w:rFonts w:eastAsia="Bookman Old Style"/>
          <w:sz w:val="24"/>
          <w:szCs w:val="24"/>
        </w:rPr>
      </w:pPr>
      <w:r w:rsidRPr="009707FC">
        <w:rPr>
          <w:rFonts w:eastAsia="Bookman Old Style"/>
          <w:color w:val="231F20"/>
          <w:sz w:val="24"/>
          <w:szCs w:val="24"/>
        </w:rPr>
        <w:t>совершенствование коммуникативных умений и культуры речи, обеспечивающих владение русским литературным языкомвразныхситуацияхегоиспользования;обогащение словарногозапасаиграмматическогострояречи;развитие потребности к речевому самосоверше</w:t>
      </w:r>
      <w:r w:rsidRPr="009707FC">
        <w:rPr>
          <w:rFonts w:eastAsia="Bookman Old Style"/>
          <w:color w:val="231F20"/>
          <w:sz w:val="24"/>
          <w:szCs w:val="24"/>
        </w:rPr>
        <w:t>н</w:t>
      </w:r>
      <w:r w:rsidRPr="009707FC">
        <w:rPr>
          <w:rFonts w:eastAsia="Bookman Old Style"/>
          <w:color w:val="231F20"/>
          <w:sz w:val="24"/>
          <w:szCs w:val="24"/>
        </w:rPr>
        <w:t>ствованию;</w:t>
      </w:r>
    </w:p>
    <w:p w:rsidR="009707FC" w:rsidRDefault="009707FC" w:rsidP="009707FC">
      <w:pPr>
        <w:spacing w:before="6"/>
        <w:ind w:left="851" w:right="155"/>
        <w:jc w:val="both"/>
        <w:rPr>
          <w:rFonts w:eastAsia="Bookman Old Style"/>
          <w:color w:val="231F20"/>
          <w:sz w:val="24"/>
          <w:szCs w:val="24"/>
        </w:rPr>
      </w:pPr>
      <w:r w:rsidRPr="009707FC">
        <w:rPr>
          <w:rFonts w:eastAsia="Bookman Old Style"/>
          <w:color w:val="231F20"/>
          <w:spacing w:val="-2"/>
          <w:sz w:val="24"/>
          <w:szCs w:val="24"/>
        </w:rPr>
        <w:t>приобретениепрактическогоопытаисследовательской</w:t>
      </w:r>
      <w:r>
        <w:rPr>
          <w:rFonts w:eastAsia="Bookman Old Style"/>
          <w:color w:val="231F20"/>
          <w:spacing w:val="-2"/>
          <w:sz w:val="24"/>
          <w:szCs w:val="24"/>
        </w:rPr>
        <w:t>рабо</w:t>
      </w:r>
      <w:r w:rsidRPr="009707FC">
        <w:rPr>
          <w:rFonts w:eastAsia="Bookman Old Style"/>
          <w:color w:val="231F20"/>
          <w:spacing w:val="-2"/>
          <w:sz w:val="24"/>
          <w:szCs w:val="24"/>
        </w:rPr>
        <w:t>тыпорусскомуязыку,воспитаниесамостоятельностив</w:t>
      </w:r>
      <w:r>
        <w:rPr>
          <w:rFonts w:eastAsia="Bookman Old Style"/>
          <w:color w:val="231F20"/>
          <w:spacing w:val="-2"/>
          <w:sz w:val="24"/>
          <w:szCs w:val="24"/>
        </w:rPr>
        <w:t>при</w:t>
      </w:r>
      <w:r w:rsidRPr="009707FC">
        <w:rPr>
          <w:rFonts w:eastAsia="Bookman Old Style"/>
          <w:color w:val="231F20"/>
          <w:sz w:val="24"/>
          <w:szCs w:val="24"/>
        </w:rPr>
        <w:t>обретении знаний.</w:t>
      </w:r>
    </w:p>
    <w:p w:rsidR="009707FC" w:rsidRDefault="009707FC" w:rsidP="009707FC">
      <w:pPr>
        <w:spacing w:before="6"/>
        <w:ind w:left="851" w:right="155"/>
        <w:jc w:val="both"/>
        <w:rPr>
          <w:rFonts w:eastAsia="Bookman Old Style"/>
          <w:color w:val="231F20"/>
          <w:sz w:val="24"/>
          <w:szCs w:val="24"/>
        </w:rPr>
      </w:pPr>
    </w:p>
    <w:p w:rsidR="00451F94" w:rsidRDefault="009707FC" w:rsidP="009707FC">
      <w:pPr>
        <w:spacing w:before="6"/>
        <w:ind w:left="851" w:right="155"/>
        <w:jc w:val="both"/>
        <w:rPr>
          <w:color w:val="231F20"/>
        </w:rPr>
      </w:pPr>
      <w:r w:rsidRPr="009707FC">
        <w:rPr>
          <w:rFonts w:eastAsia="Trebuchet MS"/>
          <w:b/>
          <w:color w:val="231F20"/>
          <w:w w:val="90"/>
          <w:sz w:val="24"/>
          <w:szCs w:val="24"/>
        </w:rPr>
        <w:t>МЕСТО УЧЕБНОГО ПРЕДМЕТА «РОДНОЙ ЯЗЫК (РУССКИЙ)»</w:t>
      </w:r>
      <w:r w:rsidRPr="009707FC">
        <w:rPr>
          <w:rFonts w:eastAsia="Trebuchet MS"/>
          <w:b/>
          <w:color w:val="231F20"/>
          <w:sz w:val="24"/>
          <w:szCs w:val="24"/>
        </w:rPr>
        <w:t>В УЧЕБНОМ ПЛАНЕ</w:t>
      </w:r>
    </w:p>
    <w:p w:rsidR="00451F94" w:rsidRDefault="00451F94" w:rsidP="009707FC">
      <w:pPr>
        <w:spacing w:before="6"/>
        <w:ind w:left="851" w:right="155"/>
        <w:jc w:val="both"/>
        <w:rPr>
          <w:color w:val="231F20"/>
          <w:sz w:val="24"/>
          <w:szCs w:val="24"/>
        </w:rPr>
      </w:pPr>
    </w:p>
    <w:p w:rsidR="00451F94" w:rsidRDefault="00451F94" w:rsidP="00451F94">
      <w:pPr>
        <w:spacing w:before="6"/>
        <w:ind w:left="851" w:right="155"/>
        <w:jc w:val="both"/>
        <w:rPr>
          <w:rFonts w:eastAsia="Bookman Old Style"/>
          <w:b/>
          <w:color w:val="231F20"/>
          <w:sz w:val="24"/>
          <w:szCs w:val="24"/>
        </w:rPr>
      </w:pPr>
      <w:r w:rsidRPr="00451F94">
        <w:rPr>
          <w:color w:val="231F20"/>
          <w:sz w:val="24"/>
          <w:szCs w:val="24"/>
        </w:rPr>
        <w:t>В соответствии с Федера</w:t>
      </w:r>
      <w:r>
        <w:rPr>
          <w:color w:val="231F20"/>
          <w:sz w:val="24"/>
          <w:szCs w:val="24"/>
        </w:rPr>
        <w:t>льным государственным образова</w:t>
      </w:r>
      <w:r w:rsidRPr="00451F94">
        <w:rPr>
          <w:color w:val="231F20"/>
          <w:sz w:val="24"/>
          <w:szCs w:val="24"/>
        </w:rPr>
        <w:t xml:space="preserve">тельнымстандартомначальногообщегообразованияучебный </w:t>
      </w:r>
      <w:r w:rsidRPr="00451F94">
        <w:rPr>
          <w:color w:val="231F20"/>
          <w:spacing w:val="-2"/>
          <w:sz w:val="24"/>
          <w:szCs w:val="24"/>
        </w:rPr>
        <w:t>пре</w:t>
      </w:r>
      <w:r w:rsidRPr="00451F94">
        <w:rPr>
          <w:color w:val="231F20"/>
          <w:spacing w:val="-2"/>
          <w:sz w:val="24"/>
          <w:szCs w:val="24"/>
        </w:rPr>
        <w:t>д</w:t>
      </w:r>
      <w:r w:rsidRPr="00451F94">
        <w:rPr>
          <w:color w:val="231F20"/>
          <w:spacing w:val="-2"/>
          <w:sz w:val="24"/>
          <w:szCs w:val="24"/>
        </w:rPr>
        <w:t>мет«Роднойязык(русский)»входитвпредметную</w:t>
      </w:r>
      <w:r>
        <w:rPr>
          <w:color w:val="231F20"/>
          <w:spacing w:val="-2"/>
          <w:sz w:val="24"/>
          <w:szCs w:val="24"/>
        </w:rPr>
        <w:t xml:space="preserve"> область</w:t>
      </w:r>
      <w:r w:rsidRPr="00451F94">
        <w:rPr>
          <w:rFonts w:eastAsia="Bookman Old Style"/>
          <w:color w:val="231F20"/>
          <w:sz w:val="24"/>
          <w:szCs w:val="24"/>
        </w:rPr>
        <w:t>«Родной язык и литературно</w:t>
      </w:r>
      <w:r>
        <w:rPr>
          <w:rFonts w:eastAsia="Bookman Old Style"/>
          <w:color w:val="231F20"/>
          <w:sz w:val="24"/>
          <w:szCs w:val="24"/>
        </w:rPr>
        <w:t>е чтение на родном языке» и яв</w:t>
      </w:r>
      <w:r w:rsidRPr="00451F94">
        <w:rPr>
          <w:rFonts w:eastAsia="Bookman Old Style"/>
          <w:color w:val="231F20"/>
          <w:sz w:val="24"/>
          <w:szCs w:val="24"/>
        </w:rPr>
        <w:t>ляется обязательным для изучения.</w:t>
      </w:r>
    </w:p>
    <w:p w:rsidR="00451F94" w:rsidRDefault="00451F94" w:rsidP="00451F94">
      <w:pPr>
        <w:spacing w:before="6"/>
        <w:ind w:left="851" w:right="155"/>
        <w:jc w:val="both"/>
        <w:rPr>
          <w:rFonts w:ascii="Trebuchet MS" w:eastAsia="Bookman Old Style" w:hAnsi="Trebuchet MS" w:cs="Bookman Old Style"/>
          <w:color w:val="231F20"/>
          <w:w w:val="90"/>
        </w:rPr>
      </w:pPr>
      <w:r w:rsidRPr="00451F94">
        <w:rPr>
          <w:rFonts w:eastAsia="Bookman Old Style"/>
          <w:color w:val="231F20"/>
          <w:sz w:val="24"/>
          <w:szCs w:val="24"/>
        </w:rPr>
        <w:t xml:space="preserve">Содержание учебного предмета «Родной язык (русский)», </w:t>
      </w:r>
      <w:r w:rsidRPr="00451F94">
        <w:rPr>
          <w:rFonts w:eastAsia="Bookman Old Style"/>
          <w:color w:val="231F20"/>
          <w:w w:val="95"/>
          <w:sz w:val="24"/>
          <w:szCs w:val="24"/>
        </w:rPr>
        <w:t xml:space="preserve">представленное в Примерной рабочей программе, соответствует </w:t>
      </w:r>
      <w:r w:rsidRPr="00451F94">
        <w:rPr>
          <w:rFonts w:eastAsia="Bookman Old Style"/>
          <w:color w:val="231F20"/>
          <w:sz w:val="24"/>
          <w:szCs w:val="24"/>
        </w:rPr>
        <w:t>ФГОСНОО,Примернойосновнойобразовательнойпрограмме начальногообщегообразованияирассчитанонаобщую</w:t>
      </w:r>
      <w:r>
        <w:rPr>
          <w:rFonts w:eastAsia="Bookman Old Style"/>
          <w:color w:val="231F20"/>
          <w:sz w:val="24"/>
          <w:szCs w:val="24"/>
        </w:rPr>
        <w:t>учеб</w:t>
      </w:r>
      <w:r w:rsidRPr="00451F94">
        <w:rPr>
          <w:rFonts w:eastAsia="Bookman Old Style"/>
          <w:color w:val="231F20"/>
          <w:spacing w:val="-2"/>
          <w:sz w:val="24"/>
          <w:szCs w:val="24"/>
        </w:rPr>
        <w:t xml:space="preserve">нуюнагрузкувобъёме203часа(33часав1классе,по68часов </w:t>
      </w:r>
      <w:r w:rsidRPr="00451F94">
        <w:rPr>
          <w:rFonts w:eastAsia="Bookman Old Style"/>
          <w:color w:val="231F20"/>
          <w:sz w:val="24"/>
          <w:szCs w:val="24"/>
        </w:rPr>
        <w:t>во 2 и 3 классах, 34 часа в 4 классе).</w:t>
      </w:r>
    </w:p>
    <w:p w:rsidR="00451F94" w:rsidRDefault="00451F94" w:rsidP="00451F94">
      <w:pPr>
        <w:spacing w:before="6"/>
        <w:ind w:left="851" w:right="155"/>
        <w:jc w:val="both"/>
        <w:rPr>
          <w:rFonts w:ascii="Trebuchet MS" w:eastAsia="Bookman Old Style" w:hAnsi="Trebuchet MS" w:cs="Bookman Old Style"/>
          <w:color w:val="231F20"/>
          <w:w w:val="90"/>
        </w:rPr>
      </w:pPr>
    </w:p>
    <w:p w:rsidR="00451F94" w:rsidRDefault="00451F94" w:rsidP="00451F94">
      <w:pPr>
        <w:spacing w:before="6"/>
        <w:ind w:left="851" w:right="155"/>
        <w:jc w:val="both"/>
        <w:rPr>
          <w:rFonts w:ascii="Bookman Old Style" w:eastAsia="Bookman Old Style" w:hAnsi="Bookman Old Style" w:cs="Bookman Old Style"/>
          <w:color w:val="231F20"/>
          <w:sz w:val="20"/>
          <w:szCs w:val="20"/>
        </w:rPr>
      </w:pPr>
      <w:r w:rsidRPr="00451F94">
        <w:rPr>
          <w:rFonts w:eastAsia="Bookman Old Style"/>
          <w:b/>
          <w:color w:val="231F20"/>
          <w:w w:val="90"/>
          <w:sz w:val="24"/>
          <w:szCs w:val="24"/>
        </w:rPr>
        <w:lastRenderedPageBreak/>
        <w:t>ОСНОВНЫЕСОДЕРЖАТЕЛЬНЫЕ</w:t>
      </w:r>
      <w:r w:rsidRPr="00451F94">
        <w:rPr>
          <w:rFonts w:eastAsia="Bookman Old Style"/>
          <w:b/>
          <w:color w:val="231F20"/>
          <w:spacing w:val="-2"/>
          <w:w w:val="90"/>
          <w:sz w:val="24"/>
          <w:szCs w:val="24"/>
        </w:rPr>
        <w:t>ЛИНИИ</w:t>
      </w:r>
      <w:r w:rsidRPr="00451F94">
        <w:rPr>
          <w:rFonts w:eastAsia="Bookman Old Style"/>
          <w:b/>
          <w:color w:val="231F20"/>
          <w:w w:val="90"/>
          <w:sz w:val="24"/>
          <w:szCs w:val="24"/>
        </w:rPr>
        <w:t>ПРИМЕРНОЙРАБОЧЕЙПРОГРАММЫУЧЕБНОГО</w:t>
      </w:r>
      <w:r w:rsidRPr="00451F94">
        <w:rPr>
          <w:rFonts w:eastAsia="Bookman Old Style"/>
          <w:b/>
          <w:color w:val="231F20"/>
          <w:spacing w:val="-2"/>
          <w:w w:val="90"/>
          <w:sz w:val="24"/>
          <w:szCs w:val="24"/>
        </w:rPr>
        <w:t>ПРЕДМЕТА</w:t>
      </w:r>
      <w:r w:rsidRPr="00451F94">
        <w:rPr>
          <w:rFonts w:eastAsia="Bookman Old Style"/>
          <w:b/>
          <w:color w:val="231F20"/>
          <w:w w:val="95"/>
          <w:sz w:val="24"/>
          <w:szCs w:val="24"/>
        </w:rPr>
        <w:t>«РОДНОЙЯЗЫК</w:t>
      </w:r>
      <w:r w:rsidRPr="00451F94">
        <w:rPr>
          <w:rFonts w:eastAsia="Bookman Old Style"/>
          <w:b/>
          <w:color w:val="231F20"/>
          <w:spacing w:val="-2"/>
          <w:w w:val="95"/>
          <w:sz w:val="24"/>
          <w:szCs w:val="24"/>
        </w:rPr>
        <w:t>(РУССКИЙ)»</w:t>
      </w:r>
    </w:p>
    <w:p w:rsidR="00451F94" w:rsidRDefault="00451F94" w:rsidP="00451F94">
      <w:pPr>
        <w:spacing w:before="6"/>
        <w:ind w:left="851" w:right="155"/>
        <w:jc w:val="both"/>
        <w:rPr>
          <w:rFonts w:ascii="Bookman Old Style" w:eastAsia="Bookman Old Style" w:hAnsi="Bookman Old Style" w:cs="Bookman Old Style"/>
          <w:color w:val="231F20"/>
          <w:sz w:val="20"/>
          <w:szCs w:val="20"/>
        </w:rPr>
      </w:pPr>
    </w:p>
    <w:p w:rsidR="00451F94" w:rsidRDefault="00451F94" w:rsidP="00451F94">
      <w:pPr>
        <w:spacing w:before="6"/>
        <w:ind w:left="851" w:right="155"/>
        <w:jc w:val="both"/>
        <w:rPr>
          <w:rFonts w:ascii="Trebuchet MS" w:eastAsia="Bookman Old Style" w:hAnsi="Trebuchet MS" w:cs="Bookman Old Style"/>
          <w:color w:val="231F20"/>
          <w:w w:val="90"/>
        </w:rPr>
      </w:pPr>
      <w:r w:rsidRPr="00451F94">
        <w:rPr>
          <w:rFonts w:eastAsia="Bookman Old Style"/>
          <w:color w:val="231F20"/>
          <w:sz w:val="24"/>
          <w:szCs w:val="24"/>
        </w:rPr>
        <w:t>Содержание предмета «Родной язык (русский)» направлено наудовлетворениепотребностиобучающихсявизучении</w:t>
      </w:r>
      <w:r>
        <w:rPr>
          <w:rFonts w:eastAsia="Bookman Old Style"/>
          <w:color w:val="231F20"/>
          <w:sz w:val="24"/>
          <w:szCs w:val="24"/>
        </w:rPr>
        <w:t>род</w:t>
      </w:r>
      <w:r w:rsidRPr="00451F94">
        <w:rPr>
          <w:rFonts w:eastAsia="Bookman Old Style"/>
          <w:color w:val="231F20"/>
          <w:spacing w:val="-2"/>
          <w:sz w:val="24"/>
          <w:szCs w:val="24"/>
        </w:rPr>
        <w:t xml:space="preserve">ногоязыкакакинструментапознаниянациональнойкультуры </w:t>
      </w:r>
      <w:r w:rsidRPr="00451F94">
        <w:rPr>
          <w:rFonts w:eastAsia="Bookman Old Style"/>
          <w:color w:val="231F20"/>
          <w:sz w:val="24"/>
          <w:szCs w:val="24"/>
        </w:rPr>
        <w:t>исамореализации</w:t>
      </w:r>
      <w:r w:rsidRPr="00451F94">
        <w:rPr>
          <w:rFonts w:eastAsia="Bookman Old Style"/>
          <w:color w:val="231F20"/>
          <w:sz w:val="24"/>
          <w:szCs w:val="24"/>
        </w:rPr>
        <w:t>в</w:t>
      </w:r>
      <w:r w:rsidRPr="00451F94">
        <w:rPr>
          <w:rFonts w:eastAsia="Bookman Old Style"/>
          <w:color w:val="231F20"/>
          <w:sz w:val="24"/>
          <w:szCs w:val="24"/>
        </w:rPr>
        <w:t>ней.Учебныйпредмет«Роднойязык</w:t>
      </w:r>
      <w:r>
        <w:rPr>
          <w:rFonts w:eastAsia="Bookman Old Style"/>
          <w:color w:val="231F20"/>
          <w:sz w:val="24"/>
          <w:szCs w:val="24"/>
        </w:rPr>
        <w:t>(рус</w:t>
      </w:r>
      <w:r w:rsidRPr="00451F94">
        <w:rPr>
          <w:rFonts w:eastAsia="Bookman Old Style"/>
          <w:color w:val="231F20"/>
          <w:sz w:val="24"/>
          <w:szCs w:val="24"/>
        </w:rPr>
        <w:t xml:space="preserve">ский)»неущемляетправатехобучающихся,которыеизучают </w:t>
      </w:r>
      <w:r w:rsidRPr="00451F94">
        <w:rPr>
          <w:rFonts w:eastAsia="Bookman Old Style"/>
          <w:color w:val="231F20"/>
          <w:spacing w:val="-2"/>
          <w:sz w:val="24"/>
          <w:szCs w:val="24"/>
        </w:rPr>
        <w:t>иные(нерусский)родныеязыки,поэтомуучебноевремя,</w:t>
      </w:r>
      <w:r>
        <w:rPr>
          <w:rFonts w:eastAsia="Bookman Old Style"/>
          <w:color w:val="231F20"/>
          <w:spacing w:val="-2"/>
          <w:sz w:val="24"/>
          <w:szCs w:val="24"/>
        </w:rPr>
        <w:t>отве</w:t>
      </w:r>
      <w:r w:rsidRPr="00451F94">
        <w:rPr>
          <w:rFonts w:eastAsia="Bookman Old Style"/>
          <w:color w:val="231F20"/>
          <w:sz w:val="24"/>
          <w:szCs w:val="24"/>
        </w:rPr>
        <w:t>дённоенаизучениеданнойдисциплины,неможет</w:t>
      </w:r>
      <w:r>
        <w:rPr>
          <w:rFonts w:eastAsia="Bookman Old Style"/>
          <w:color w:val="231F20"/>
          <w:sz w:val="24"/>
          <w:szCs w:val="24"/>
        </w:rPr>
        <w:t>рассматри</w:t>
      </w:r>
      <w:r w:rsidRPr="00451F94">
        <w:rPr>
          <w:rFonts w:eastAsia="Bookman Old Style"/>
          <w:color w:val="231F20"/>
          <w:sz w:val="24"/>
          <w:szCs w:val="24"/>
        </w:rPr>
        <w:t>ватьсякаквремядляуглублённогоизученияосновного</w:t>
      </w:r>
      <w:r w:rsidRPr="00451F94">
        <w:rPr>
          <w:rFonts w:eastAsia="Bookman Old Style"/>
          <w:color w:val="231F20"/>
          <w:spacing w:val="-2"/>
          <w:sz w:val="24"/>
          <w:szCs w:val="24"/>
        </w:rPr>
        <w:t>курса</w:t>
      </w:r>
    </w:p>
    <w:p w:rsidR="00451F94" w:rsidRDefault="00451F94" w:rsidP="00451F94">
      <w:pPr>
        <w:spacing w:before="6"/>
        <w:ind w:left="851" w:right="155"/>
        <w:jc w:val="both"/>
        <w:rPr>
          <w:rFonts w:ascii="Trebuchet MS" w:eastAsia="Bookman Old Style" w:hAnsi="Trebuchet MS" w:cs="Bookman Old Style"/>
          <w:color w:val="231F20"/>
          <w:w w:val="90"/>
        </w:rPr>
      </w:pPr>
      <w:r w:rsidRPr="00451F94">
        <w:rPr>
          <w:rFonts w:eastAsia="Bookman Old Style"/>
          <w:color w:val="231F20"/>
          <w:sz w:val="24"/>
          <w:szCs w:val="24"/>
        </w:rPr>
        <w:t>«Русский язык». В содержа</w:t>
      </w:r>
      <w:r>
        <w:rPr>
          <w:rFonts w:eastAsia="Bookman Old Style"/>
          <w:color w:val="231F20"/>
          <w:sz w:val="24"/>
          <w:szCs w:val="24"/>
        </w:rPr>
        <w:t>нии предмета «Родной язык (рус</w:t>
      </w:r>
      <w:r w:rsidRPr="00451F94">
        <w:rPr>
          <w:rFonts w:eastAsia="Bookman Old Style"/>
          <w:color w:val="231F20"/>
          <w:w w:val="95"/>
          <w:sz w:val="24"/>
          <w:szCs w:val="24"/>
        </w:rPr>
        <w:t>ский)» предусматривается расшир</w:t>
      </w:r>
      <w:r w:rsidRPr="00451F94">
        <w:rPr>
          <w:rFonts w:eastAsia="Bookman Old Style"/>
          <w:color w:val="231F20"/>
          <w:w w:val="95"/>
          <w:sz w:val="24"/>
          <w:szCs w:val="24"/>
        </w:rPr>
        <w:t>е</w:t>
      </w:r>
      <w:r w:rsidRPr="00451F94">
        <w:rPr>
          <w:rFonts w:eastAsia="Bookman Old Style"/>
          <w:color w:val="231F20"/>
          <w:w w:val="95"/>
          <w:sz w:val="24"/>
          <w:szCs w:val="24"/>
        </w:rPr>
        <w:t xml:space="preserve">ние сведений, имеющих от- </w:t>
      </w:r>
      <w:r w:rsidRPr="00451F94">
        <w:rPr>
          <w:rFonts w:eastAsia="Bookman Old Style"/>
          <w:color w:val="231F20"/>
          <w:sz w:val="24"/>
          <w:szCs w:val="24"/>
        </w:rPr>
        <w:t>ношениенеквнутреннемусистемномуустройствуязыка,а к вопросам реализации языковой системы в речи‚ внешней стороне существования языка: к много</w:t>
      </w:r>
      <w:r>
        <w:rPr>
          <w:rFonts w:eastAsia="Bookman Old Style"/>
          <w:color w:val="231F20"/>
          <w:sz w:val="24"/>
          <w:szCs w:val="24"/>
        </w:rPr>
        <w:t>образным связям рус</w:t>
      </w:r>
      <w:r w:rsidRPr="00451F94">
        <w:rPr>
          <w:rFonts w:eastAsia="Bookman Old Style"/>
          <w:color w:val="231F20"/>
          <w:sz w:val="24"/>
          <w:szCs w:val="24"/>
        </w:rPr>
        <w:t>ского языка с цивилизацией и культурой, госу</w:t>
      </w:r>
      <w:r>
        <w:rPr>
          <w:rFonts w:eastAsia="Bookman Old Style"/>
          <w:color w:val="231F20"/>
          <w:sz w:val="24"/>
          <w:szCs w:val="24"/>
        </w:rPr>
        <w:t>дарством и об</w:t>
      </w:r>
      <w:r w:rsidRPr="00451F94">
        <w:rPr>
          <w:rFonts w:eastAsia="Bookman Old Style"/>
          <w:color w:val="231F20"/>
          <w:sz w:val="24"/>
          <w:szCs w:val="24"/>
        </w:rPr>
        <w:t>ществом. Программа учебного п</w:t>
      </w:r>
      <w:r>
        <w:rPr>
          <w:rFonts w:eastAsia="Bookman Old Style"/>
          <w:color w:val="231F20"/>
          <w:sz w:val="24"/>
          <w:szCs w:val="24"/>
        </w:rPr>
        <w:t>редмета отражает социокуль</w:t>
      </w:r>
      <w:r w:rsidRPr="00451F94">
        <w:rPr>
          <w:rFonts w:eastAsia="Bookman Old Style"/>
          <w:color w:val="231F20"/>
          <w:sz w:val="24"/>
          <w:szCs w:val="24"/>
        </w:rPr>
        <w:t>турный контекст существования русского языка, в час</w:t>
      </w:r>
      <w:r w:rsidRPr="00451F94">
        <w:rPr>
          <w:rFonts w:eastAsia="Bookman Old Style"/>
          <w:color w:val="231F20"/>
          <w:sz w:val="24"/>
          <w:szCs w:val="24"/>
        </w:rPr>
        <w:t>т</w:t>
      </w:r>
      <w:r w:rsidRPr="00451F94">
        <w:rPr>
          <w:rFonts w:eastAsia="Bookman Old Style"/>
          <w:color w:val="231F20"/>
          <w:sz w:val="24"/>
          <w:szCs w:val="24"/>
        </w:rPr>
        <w:t>ности те языковые аспекты, которые обнаруживают пря</w:t>
      </w:r>
      <w:r>
        <w:rPr>
          <w:rFonts w:eastAsia="Bookman Old Style"/>
          <w:color w:val="231F20"/>
          <w:sz w:val="24"/>
          <w:szCs w:val="24"/>
        </w:rPr>
        <w:t>мую, непо</w:t>
      </w:r>
      <w:r w:rsidRPr="00451F94">
        <w:rPr>
          <w:rFonts w:eastAsia="Bookman Old Style"/>
          <w:color w:val="231F20"/>
          <w:sz w:val="24"/>
          <w:szCs w:val="24"/>
        </w:rPr>
        <w:t>средственную культурно-историческую обусловленность.</w:t>
      </w:r>
    </w:p>
    <w:p w:rsidR="009500FE" w:rsidRPr="009500FE" w:rsidRDefault="00451F94" w:rsidP="009500FE">
      <w:pPr>
        <w:pStyle w:val="a3"/>
        <w:spacing w:before="68" w:line="247" w:lineRule="auto"/>
        <w:ind w:left="851" w:right="154" w:firstLine="0"/>
        <w:rPr>
          <w:rFonts w:eastAsia="Bookman Old Style"/>
        </w:rPr>
      </w:pPr>
      <w:r w:rsidRPr="009500FE">
        <w:rPr>
          <w:rFonts w:eastAsia="Bookman Old Style"/>
          <w:color w:val="231F20"/>
          <w:w w:val="95"/>
        </w:rPr>
        <w:t>Содержание курса направлено на формирование представле</w:t>
      </w:r>
      <w:r w:rsidRPr="009500FE">
        <w:rPr>
          <w:rFonts w:eastAsia="Bookman Old Style"/>
          <w:color w:val="231F20"/>
        </w:rPr>
        <w:t>нийоязыкекакж</w:t>
      </w:r>
      <w:r w:rsidRPr="009500FE">
        <w:rPr>
          <w:rFonts w:eastAsia="Bookman Old Style"/>
          <w:color w:val="231F20"/>
        </w:rPr>
        <w:t>и</w:t>
      </w:r>
      <w:r w:rsidRPr="009500FE">
        <w:rPr>
          <w:rFonts w:eastAsia="Bookman Old Style"/>
          <w:color w:val="231F20"/>
        </w:rPr>
        <w:t>вом,развивающемсяявлении,одиалектическомпротиворечииподвижностиистабильностикакодной из основных характеристик литературного языка. Как курс, имеющийчастныйхара</w:t>
      </w:r>
      <w:r w:rsidRPr="009500FE">
        <w:rPr>
          <w:rFonts w:eastAsia="Bookman Old Style"/>
          <w:color w:val="231F20"/>
        </w:rPr>
        <w:t>к</w:t>
      </w:r>
      <w:r w:rsidRPr="009500FE">
        <w:rPr>
          <w:rFonts w:eastAsia="Bookman Old Style"/>
          <w:color w:val="231F20"/>
        </w:rPr>
        <w:t xml:space="preserve">тер,школьныйкурсрусскогородного </w:t>
      </w:r>
      <w:r w:rsidRPr="009500FE">
        <w:rPr>
          <w:rFonts w:eastAsia="Bookman Old Style"/>
          <w:color w:val="231F20"/>
          <w:w w:val="95"/>
        </w:rPr>
        <w:t>языка опирается на содержание основного курса, представле</w:t>
      </w:r>
      <w:r w:rsidRPr="009500FE">
        <w:rPr>
          <w:rFonts w:eastAsia="Bookman Old Style"/>
          <w:color w:val="231F20"/>
          <w:w w:val="95"/>
        </w:rPr>
        <w:t>н</w:t>
      </w:r>
      <w:r w:rsidRPr="009500FE">
        <w:rPr>
          <w:rFonts w:eastAsia="Bookman Old Style"/>
          <w:color w:val="231F20"/>
        </w:rPr>
        <w:t xml:space="preserve">ноговобразовательнойобласти«Русскийязыкилитературное </w:t>
      </w:r>
      <w:r w:rsidRPr="009500FE">
        <w:rPr>
          <w:rFonts w:eastAsia="Bookman Old Style"/>
          <w:color w:val="231F20"/>
          <w:w w:val="95"/>
        </w:rPr>
        <w:t>чтение», сопровождает и поддержив</w:t>
      </w:r>
      <w:r w:rsidRPr="009500FE">
        <w:rPr>
          <w:rFonts w:eastAsia="Bookman Old Style"/>
          <w:color w:val="231F20"/>
          <w:w w:val="95"/>
        </w:rPr>
        <w:t>а</w:t>
      </w:r>
      <w:r w:rsidRPr="009500FE">
        <w:rPr>
          <w:rFonts w:eastAsia="Bookman Old Style"/>
          <w:color w:val="231F20"/>
          <w:w w:val="95"/>
        </w:rPr>
        <w:t>ет его. Основные содержа</w:t>
      </w:r>
      <w:r w:rsidRPr="009500FE">
        <w:rPr>
          <w:rFonts w:eastAsia="Bookman Old Style"/>
          <w:color w:val="231F20"/>
        </w:rPr>
        <w:t>тельныелиниинастоящейпрограммысоотносятсясосновны</w:t>
      </w:r>
      <w:r w:rsidRPr="009500FE">
        <w:rPr>
          <w:rFonts w:eastAsia="Bookman Old Style"/>
          <w:color w:val="231F20"/>
          <w:w w:val="95"/>
        </w:rPr>
        <w:t>ми содерж</w:t>
      </w:r>
      <w:r w:rsidRPr="009500FE">
        <w:rPr>
          <w:rFonts w:eastAsia="Bookman Old Style"/>
          <w:color w:val="231F20"/>
          <w:w w:val="95"/>
        </w:rPr>
        <w:t>а</w:t>
      </w:r>
      <w:r w:rsidRPr="009500FE">
        <w:rPr>
          <w:rFonts w:eastAsia="Bookman Old Style"/>
          <w:color w:val="231F20"/>
          <w:w w:val="95"/>
        </w:rPr>
        <w:t>тельными линиями основного курса русского языка</w:t>
      </w:r>
      <w:r w:rsidRPr="009500FE">
        <w:rPr>
          <w:rFonts w:eastAsia="Bookman Old Style"/>
          <w:color w:val="231F20"/>
        </w:rPr>
        <w:t>в начальной школе, но не дублируют их и имеют преимуще- ственно практико-ориентированный характер.</w:t>
      </w:r>
      <w:r w:rsidR="009500FE" w:rsidRPr="009500FE">
        <w:rPr>
          <w:rFonts w:eastAsia="Bookman Old Style"/>
          <w:color w:val="231F20"/>
        </w:rPr>
        <w:t xml:space="preserve"> Задачами данного курса явл</w:t>
      </w:r>
      <w:r w:rsidR="009500FE" w:rsidRPr="009500FE">
        <w:rPr>
          <w:rFonts w:eastAsia="Bookman Old Style"/>
          <w:color w:val="231F20"/>
        </w:rPr>
        <w:t>я</w:t>
      </w:r>
      <w:r w:rsidR="009500FE" w:rsidRPr="009500FE">
        <w:rPr>
          <w:rFonts w:eastAsia="Bookman Old Style"/>
          <w:color w:val="231F20"/>
        </w:rPr>
        <w:t>ются: совершенствование у младших школьников как носителей языка способно</w:t>
      </w:r>
      <w:r w:rsidR="009500FE">
        <w:rPr>
          <w:rFonts w:eastAsia="Bookman Old Style"/>
          <w:color w:val="231F20"/>
        </w:rPr>
        <w:t>сти ори</w:t>
      </w:r>
      <w:r w:rsidR="009500FE" w:rsidRPr="009500FE">
        <w:rPr>
          <w:rFonts w:eastAsia="Bookman Old Style"/>
          <w:color w:val="231F20"/>
          <w:w w:val="95"/>
        </w:rPr>
        <w:t>ентир</w:t>
      </w:r>
      <w:r w:rsidR="009500FE" w:rsidRPr="009500FE">
        <w:rPr>
          <w:rFonts w:eastAsia="Bookman Old Style"/>
          <w:color w:val="231F20"/>
          <w:w w:val="95"/>
        </w:rPr>
        <w:t>о</w:t>
      </w:r>
      <w:r w:rsidR="009500FE" w:rsidRPr="009500FE">
        <w:rPr>
          <w:rFonts w:eastAsia="Bookman Old Style"/>
          <w:color w:val="231F20"/>
          <w:w w:val="95"/>
        </w:rPr>
        <w:t xml:space="preserve">ваться в пространстве языка и речи, развитие языковой </w:t>
      </w:r>
      <w:r w:rsidR="009500FE" w:rsidRPr="009500FE">
        <w:rPr>
          <w:rFonts w:eastAsia="Bookman Old Style"/>
          <w:color w:val="231F20"/>
        </w:rPr>
        <w:t>интуиции; изучение исторических фактов развития языка; расширение представлений о различных методах познания языка (учебное ли</w:t>
      </w:r>
      <w:r w:rsidR="009500FE" w:rsidRPr="009500FE">
        <w:rPr>
          <w:rFonts w:eastAsia="Bookman Old Style"/>
          <w:color w:val="231F20"/>
        </w:rPr>
        <w:t>н</w:t>
      </w:r>
      <w:r w:rsidR="009500FE" w:rsidRPr="009500FE">
        <w:rPr>
          <w:rFonts w:eastAsia="Bookman Old Style"/>
          <w:color w:val="231F20"/>
        </w:rPr>
        <w:t>гвистическое мини-исследование, проект, наблюд</w:t>
      </w:r>
      <w:r w:rsidR="009500FE" w:rsidRPr="009500FE">
        <w:rPr>
          <w:rFonts w:eastAsia="Bookman Old Style"/>
          <w:color w:val="231F20"/>
        </w:rPr>
        <w:t>е</w:t>
      </w:r>
      <w:r w:rsidR="009500FE" w:rsidRPr="009500FE">
        <w:rPr>
          <w:rFonts w:eastAsia="Bookman Old Style"/>
          <w:color w:val="231F20"/>
        </w:rPr>
        <w:t>ние,анализит.п.);включениеучащихсявпрактиче- скую речевую деятельность.</w:t>
      </w:r>
    </w:p>
    <w:p w:rsidR="009500FE" w:rsidRDefault="009500FE" w:rsidP="009500FE">
      <w:pPr>
        <w:spacing w:line="244" w:lineRule="auto"/>
        <w:ind w:left="851" w:right="155"/>
        <w:jc w:val="both"/>
        <w:rPr>
          <w:rFonts w:eastAsia="Bookman Old Style"/>
          <w:color w:val="231F20"/>
          <w:sz w:val="24"/>
          <w:szCs w:val="24"/>
        </w:rPr>
      </w:pPr>
      <w:r w:rsidRPr="009500FE">
        <w:rPr>
          <w:rFonts w:eastAsia="Bookman Old Style"/>
          <w:color w:val="231F20"/>
          <w:sz w:val="24"/>
          <w:szCs w:val="24"/>
        </w:rPr>
        <w:t xml:space="preserve">В соответствии с этим в программе выделяются три блока. </w:t>
      </w:r>
    </w:p>
    <w:p w:rsidR="009500FE" w:rsidRPr="009500FE" w:rsidRDefault="009500FE" w:rsidP="009500FE">
      <w:pPr>
        <w:spacing w:line="244" w:lineRule="auto"/>
        <w:ind w:left="851" w:right="155"/>
        <w:jc w:val="both"/>
        <w:rPr>
          <w:rFonts w:eastAsia="Bookman Old Style"/>
          <w:sz w:val="24"/>
          <w:szCs w:val="24"/>
        </w:rPr>
      </w:pPr>
      <w:r w:rsidRPr="009500FE">
        <w:rPr>
          <w:rFonts w:eastAsia="Bookman Old Style"/>
          <w:color w:val="231F20"/>
          <w:w w:val="95"/>
          <w:sz w:val="24"/>
          <w:szCs w:val="24"/>
        </w:rPr>
        <w:t>Первыйблок—</w:t>
      </w:r>
      <w:r w:rsidRPr="009500FE">
        <w:rPr>
          <w:rFonts w:eastAsia="Bookman Old Style"/>
          <w:b/>
          <w:color w:val="231F20"/>
          <w:w w:val="95"/>
          <w:sz w:val="24"/>
          <w:szCs w:val="24"/>
        </w:rPr>
        <w:t>«Русскийязык:прошлоеинастоящее»</w:t>
      </w:r>
      <w:r w:rsidRPr="009500FE">
        <w:rPr>
          <w:rFonts w:eastAsia="Bookman Old Style"/>
          <w:color w:val="231F20"/>
          <w:spacing w:val="-10"/>
          <w:w w:val="95"/>
          <w:sz w:val="24"/>
          <w:szCs w:val="24"/>
        </w:rPr>
        <w:t>—</w:t>
      </w:r>
      <w:r w:rsidRPr="009500FE">
        <w:rPr>
          <w:rFonts w:eastAsia="Bookman Old Style"/>
          <w:color w:val="231F20"/>
          <w:w w:val="95"/>
          <w:sz w:val="24"/>
          <w:szCs w:val="24"/>
        </w:rPr>
        <w:t>включает содержание, обеспечивающее ра</w:t>
      </w:r>
      <w:r w:rsidRPr="009500FE">
        <w:rPr>
          <w:rFonts w:eastAsia="Bookman Old Style"/>
          <w:color w:val="231F20"/>
          <w:w w:val="95"/>
          <w:sz w:val="24"/>
          <w:szCs w:val="24"/>
        </w:rPr>
        <w:t>с</w:t>
      </w:r>
      <w:r w:rsidRPr="009500FE">
        <w:rPr>
          <w:rFonts w:eastAsia="Bookman Old Style"/>
          <w:color w:val="231F20"/>
          <w:w w:val="95"/>
          <w:sz w:val="24"/>
          <w:szCs w:val="24"/>
        </w:rPr>
        <w:t xml:space="preserve">ширение знаний об истории русского языка, о происхождении слов, об изменениях </w:t>
      </w:r>
      <w:r w:rsidRPr="009500FE">
        <w:rPr>
          <w:rFonts w:eastAsia="Bookman Old Style"/>
          <w:color w:val="231F20"/>
          <w:sz w:val="24"/>
          <w:szCs w:val="24"/>
        </w:rPr>
        <w:t>значений общ</w:t>
      </w:r>
      <w:r w:rsidRPr="009500FE">
        <w:rPr>
          <w:rFonts w:eastAsia="Bookman Old Style"/>
          <w:color w:val="231F20"/>
          <w:sz w:val="24"/>
          <w:szCs w:val="24"/>
        </w:rPr>
        <w:t>е</w:t>
      </w:r>
      <w:r w:rsidRPr="009500FE">
        <w:rPr>
          <w:rFonts w:eastAsia="Bookman Old Style"/>
          <w:color w:val="231F20"/>
          <w:sz w:val="24"/>
          <w:szCs w:val="24"/>
        </w:rPr>
        <w:t>употребительных слов. Данный блок содержит сведения о взаимосвязи языка и истории, языка и культуры народа, сведения о национа</w:t>
      </w:r>
      <w:r>
        <w:rPr>
          <w:rFonts w:eastAsia="Bookman Old Style"/>
          <w:color w:val="231F20"/>
          <w:sz w:val="24"/>
          <w:szCs w:val="24"/>
        </w:rPr>
        <w:t>льно-культурной специфике рус</w:t>
      </w:r>
      <w:r w:rsidRPr="009500FE">
        <w:rPr>
          <w:rFonts w:eastAsia="Bookman Old Style"/>
          <w:color w:val="231F20"/>
          <w:sz w:val="24"/>
          <w:szCs w:val="24"/>
        </w:rPr>
        <w:t>скогояз</w:t>
      </w:r>
      <w:r w:rsidRPr="009500FE">
        <w:rPr>
          <w:rFonts w:eastAsia="Bookman Old Style"/>
          <w:color w:val="231F20"/>
          <w:sz w:val="24"/>
          <w:szCs w:val="24"/>
        </w:rPr>
        <w:t>ы</w:t>
      </w:r>
      <w:r w:rsidRPr="009500FE">
        <w:rPr>
          <w:rFonts w:eastAsia="Bookman Old Style"/>
          <w:color w:val="231F20"/>
          <w:sz w:val="24"/>
          <w:szCs w:val="24"/>
        </w:rPr>
        <w:t>ка,обобщемиспецифическомвязыкахикультурах русского и других народов России и мира.</w:t>
      </w:r>
    </w:p>
    <w:p w:rsidR="009500FE" w:rsidRPr="009500FE" w:rsidRDefault="009500FE" w:rsidP="009500FE">
      <w:pPr>
        <w:spacing w:line="244" w:lineRule="auto"/>
        <w:ind w:left="851" w:right="154"/>
        <w:jc w:val="both"/>
        <w:rPr>
          <w:rFonts w:eastAsia="Bookman Old Style"/>
          <w:sz w:val="24"/>
          <w:szCs w:val="24"/>
        </w:rPr>
      </w:pPr>
      <w:r w:rsidRPr="009500FE">
        <w:rPr>
          <w:rFonts w:eastAsia="Bookman Old Style"/>
          <w:color w:val="231F20"/>
          <w:spacing w:val="-2"/>
          <w:sz w:val="24"/>
          <w:szCs w:val="24"/>
        </w:rPr>
        <w:t>Второйблок—</w:t>
      </w:r>
      <w:r w:rsidRPr="009500FE">
        <w:rPr>
          <w:rFonts w:eastAsia="Bookman Old Style"/>
          <w:b/>
          <w:color w:val="231F20"/>
          <w:spacing w:val="-2"/>
          <w:sz w:val="24"/>
          <w:szCs w:val="24"/>
        </w:rPr>
        <w:t>«Языквдействии»</w:t>
      </w:r>
      <w:r w:rsidRPr="009500FE">
        <w:rPr>
          <w:rFonts w:eastAsia="Bookman Old Style"/>
          <w:color w:val="231F20"/>
          <w:spacing w:val="-2"/>
          <w:sz w:val="24"/>
          <w:szCs w:val="24"/>
        </w:rPr>
        <w:t xml:space="preserve">—включаетсодержание, </w:t>
      </w:r>
      <w:r w:rsidRPr="009500FE">
        <w:rPr>
          <w:rFonts w:eastAsia="Bookman Old Style"/>
          <w:color w:val="231F20"/>
          <w:sz w:val="24"/>
          <w:szCs w:val="24"/>
        </w:rPr>
        <w:t>обеспечивающеенаблюдениезаупотреблениемязыковых</w:t>
      </w:r>
      <w:r>
        <w:rPr>
          <w:rFonts w:eastAsia="Bookman Old Style"/>
          <w:color w:val="231F20"/>
          <w:sz w:val="24"/>
          <w:szCs w:val="24"/>
        </w:rPr>
        <w:t>еди</w:t>
      </w:r>
      <w:r w:rsidRPr="009500FE">
        <w:rPr>
          <w:rFonts w:eastAsia="Bookman Old Style"/>
          <w:color w:val="231F20"/>
          <w:sz w:val="24"/>
          <w:szCs w:val="24"/>
        </w:rPr>
        <w:t>ниц,развитиебазовыхуменийинавыковиспользования</w:t>
      </w:r>
      <w:r>
        <w:rPr>
          <w:rFonts w:eastAsia="Bookman Old Style"/>
          <w:color w:val="231F20"/>
          <w:sz w:val="24"/>
          <w:szCs w:val="24"/>
        </w:rPr>
        <w:t>язы</w:t>
      </w:r>
      <w:r w:rsidRPr="009500FE">
        <w:rPr>
          <w:rFonts w:eastAsia="Bookman Old Style"/>
          <w:color w:val="231F20"/>
          <w:spacing w:val="-2"/>
          <w:sz w:val="24"/>
          <w:szCs w:val="24"/>
        </w:rPr>
        <w:t>ковыхединицвучебныхипрактическихситуациях;фор</w:t>
      </w:r>
      <w:r>
        <w:rPr>
          <w:rFonts w:eastAsia="Bookman Old Style"/>
          <w:color w:val="231F20"/>
          <w:spacing w:val="-2"/>
          <w:sz w:val="24"/>
          <w:szCs w:val="24"/>
        </w:rPr>
        <w:t>миро</w:t>
      </w:r>
      <w:r w:rsidRPr="009500FE">
        <w:rPr>
          <w:rFonts w:eastAsia="Bookman Old Style"/>
          <w:color w:val="231F20"/>
          <w:sz w:val="24"/>
          <w:szCs w:val="24"/>
        </w:rPr>
        <w:t>ваниепервоначальныхпредставленийонормахсовременного русского литературного яз</w:t>
      </w:r>
      <w:r>
        <w:rPr>
          <w:rFonts w:eastAsia="Bookman Old Style"/>
          <w:color w:val="231F20"/>
          <w:sz w:val="24"/>
          <w:szCs w:val="24"/>
        </w:rPr>
        <w:t>ыка, развитие потребности обра</w:t>
      </w:r>
      <w:r w:rsidRPr="009500FE">
        <w:rPr>
          <w:rFonts w:eastAsia="Bookman Old Style"/>
          <w:color w:val="231F20"/>
          <w:sz w:val="24"/>
          <w:szCs w:val="24"/>
        </w:rPr>
        <w:t>щатьсякнормативнымсловарямсовременногорусского</w:t>
      </w:r>
      <w:r>
        <w:rPr>
          <w:rFonts w:eastAsia="Bookman Old Style"/>
          <w:color w:val="231F20"/>
          <w:sz w:val="24"/>
          <w:szCs w:val="24"/>
        </w:rPr>
        <w:t>лите</w:t>
      </w:r>
      <w:r w:rsidRPr="009500FE">
        <w:rPr>
          <w:rFonts w:eastAsia="Bookman Old Style"/>
          <w:color w:val="231F20"/>
          <w:sz w:val="24"/>
          <w:szCs w:val="24"/>
        </w:rPr>
        <w:t>ратурного языка и совершенс</w:t>
      </w:r>
      <w:r w:rsidRPr="009500FE">
        <w:rPr>
          <w:rFonts w:eastAsia="Bookman Old Style"/>
          <w:color w:val="231F20"/>
          <w:sz w:val="24"/>
          <w:szCs w:val="24"/>
        </w:rPr>
        <w:t>т</w:t>
      </w:r>
      <w:r w:rsidRPr="009500FE">
        <w:rPr>
          <w:rFonts w:eastAsia="Bookman Old Style"/>
          <w:color w:val="231F20"/>
          <w:sz w:val="24"/>
          <w:szCs w:val="24"/>
        </w:rPr>
        <w:t>вование умений пользоваться словар</w:t>
      </w:r>
      <w:r w:rsidRPr="009500FE">
        <w:rPr>
          <w:rFonts w:eastAsia="Bookman Old Style"/>
          <w:color w:val="231F20"/>
          <w:sz w:val="24"/>
          <w:szCs w:val="24"/>
        </w:rPr>
        <w:t>я</w:t>
      </w:r>
      <w:r w:rsidRPr="009500FE">
        <w:rPr>
          <w:rFonts w:eastAsia="Bookman Old Style"/>
          <w:color w:val="231F20"/>
          <w:sz w:val="24"/>
          <w:szCs w:val="24"/>
        </w:rPr>
        <w:t>ми.Данныйблокориентированнапрактическое</w:t>
      </w:r>
      <w:r>
        <w:rPr>
          <w:rFonts w:eastAsia="Bookman Old Style"/>
          <w:color w:val="231F20"/>
          <w:sz w:val="24"/>
          <w:szCs w:val="24"/>
        </w:rPr>
        <w:t>овла</w:t>
      </w:r>
      <w:r w:rsidRPr="009500FE">
        <w:rPr>
          <w:rFonts w:eastAsia="Bookman Old Style"/>
          <w:color w:val="231F20"/>
          <w:sz w:val="24"/>
          <w:szCs w:val="24"/>
        </w:rPr>
        <w:t>дениекультуройречи:практическоеосвоениенормсо</w:t>
      </w:r>
      <w:r>
        <w:rPr>
          <w:rFonts w:eastAsia="Bookman Old Style"/>
          <w:color w:val="231F20"/>
          <w:sz w:val="24"/>
          <w:szCs w:val="24"/>
        </w:rPr>
        <w:t>времен</w:t>
      </w:r>
      <w:r w:rsidRPr="009500FE">
        <w:rPr>
          <w:rFonts w:eastAsia="Bookman Old Style"/>
          <w:color w:val="231F20"/>
          <w:sz w:val="24"/>
          <w:szCs w:val="24"/>
        </w:rPr>
        <w:t>ногорусскоголитературногоязыка(врамкахизученного);</w:t>
      </w:r>
      <w:r>
        <w:rPr>
          <w:rFonts w:eastAsia="Bookman Old Style"/>
          <w:color w:val="231F20"/>
          <w:sz w:val="24"/>
          <w:szCs w:val="24"/>
        </w:rPr>
        <w:t>раз</w:t>
      </w:r>
      <w:r w:rsidRPr="009500FE">
        <w:rPr>
          <w:rFonts w:eastAsia="Bookman Old Style"/>
          <w:color w:val="231F20"/>
          <w:w w:val="95"/>
          <w:sz w:val="24"/>
          <w:szCs w:val="24"/>
        </w:rPr>
        <w:t xml:space="preserve">витиеответственногоиосознанногоотношениякиспользованию </w:t>
      </w:r>
      <w:r w:rsidRPr="009500FE">
        <w:rPr>
          <w:rFonts w:eastAsia="Bookman Old Style"/>
          <w:color w:val="231F20"/>
          <w:sz w:val="24"/>
          <w:szCs w:val="24"/>
        </w:rPr>
        <w:t>русского языка во всех сферах жизни.</w:t>
      </w:r>
    </w:p>
    <w:p w:rsidR="00451F94" w:rsidRDefault="009500FE" w:rsidP="009500FE">
      <w:pPr>
        <w:spacing w:before="6"/>
        <w:ind w:left="851" w:right="155"/>
        <w:jc w:val="both"/>
        <w:rPr>
          <w:rFonts w:eastAsia="Bookman Old Style"/>
          <w:color w:val="231F20"/>
          <w:sz w:val="24"/>
          <w:szCs w:val="24"/>
        </w:rPr>
      </w:pPr>
      <w:r w:rsidRPr="009500FE">
        <w:rPr>
          <w:rFonts w:eastAsia="Bookman Old Style"/>
          <w:color w:val="231F20"/>
          <w:sz w:val="24"/>
          <w:szCs w:val="24"/>
        </w:rPr>
        <w:t>Третийблок—</w:t>
      </w:r>
      <w:r w:rsidRPr="009500FE">
        <w:rPr>
          <w:rFonts w:eastAsia="Bookman Old Style"/>
          <w:b/>
          <w:color w:val="231F20"/>
          <w:sz w:val="24"/>
          <w:szCs w:val="24"/>
        </w:rPr>
        <w:t>«Секретыречиитекста»</w:t>
      </w:r>
      <w:r w:rsidRPr="009500FE">
        <w:rPr>
          <w:rFonts w:eastAsia="Bookman Old Style"/>
          <w:color w:val="231F20"/>
          <w:sz w:val="24"/>
          <w:szCs w:val="24"/>
        </w:rPr>
        <w:t>—связанс</w:t>
      </w:r>
      <w:r>
        <w:rPr>
          <w:rFonts w:eastAsia="Bookman Old Style"/>
          <w:color w:val="231F20"/>
          <w:sz w:val="24"/>
          <w:szCs w:val="24"/>
        </w:rPr>
        <w:t>совер</w:t>
      </w:r>
      <w:r w:rsidRPr="009500FE">
        <w:rPr>
          <w:rFonts w:eastAsia="Bookman Old Style"/>
          <w:color w:val="231F20"/>
          <w:sz w:val="24"/>
          <w:szCs w:val="24"/>
        </w:rPr>
        <w:t>шенствованиемчетырёхвидовречевойдеятельностивих</w:t>
      </w:r>
      <w:r>
        <w:rPr>
          <w:rFonts w:eastAsia="Bookman Old Style"/>
          <w:color w:val="231F20"/>
          <w:sz w:val="24"/>
          <w:szCs w:val="24"/>
        </w:rPr>
        <w:t>вза</w:t>
      </w:r>
      <w:r w:rsidRPr="009500FE">
        <w:rPr>
          <w:rFonts w:eastAsia="Bookman Old Style"/>
          <w:color w:val="231F20"/>
          <w:sz w:val="24"/>
          <w:szCs w:val="24"/>
        </w:rPr>
        <w:t>имосвязи, развитием коммуникативных навыков младших школьников (умениями определять цели общения, аде</w:t>
      </w:r>
      <w:r w:rsidRPr="009500FE">
        <w:rPr>
          <w:rFonts w:eastAsia="Bookman Old Style"/>
          <w:color w:val="231F20"/>
          <w:sz w:val="24"/>
          <w:szCs w:val="24"/>
        </w:rPr>
        <w:t>к</w:t>
      </w:r>
      <w:r w:rsidRPr="009500FE">
        <w:rPr>
          <w:rFonts w:eastAsia="Bookman Old Style"/>
          <w:color w:val="231F20"/>
          <w:sz w:val="24"/>
          <w:szCs w:val="24"/>
        </w:rPr>
        <w:t xml:space="preserve">ватно </w:t>
      </w:r>
      <w:r w:rsidRPr="009500FE">
        <w:rPr>
          <w:rFonts w:eastAsia="Bookman Old Style"/>
          <w:color w:val="231F20"/>
          <w:w w:val="95"/>
          <w:sz w:val="24"/>
          <w:szCs w:val="24"/>
        </w:rPr>
        <w:t>участвовать в речевом общении); расширени</w:t>
      </w:r>
      <w:r>
        <w:rPr>
          <w:rFonts w:eastAsia="Bookman Old Style"/>
          <w:color w:val="231F20"/>
          <w:w w:val="95"/>
          <w:sz w:val="24"/>
          <w:szCs w:val="24"/>
        </w:rPr>
        <w:t>ем практики при</w:t>
      </w:r>
      <w:r w:rsidRPr="009500FE">
        <w:rPr>
          <w:rFonts w:eastAsia="Bookman Old Style"/>
          <w:color w:val="231F20"/>
          <w:w w:val="95"/>
          <w:sz w:val="24"/>
          <w:szCs w:val="24"/>
        </w:rPr>
        <w:t>менения правил речевого этик</w:t>
      </w:r>
      <w:r w:rsidRPr="009500FE">
        <w:rPr>
          <w:rFonts w:eastAsia="Bookman Old Style"/>
          <w:color w:val="231F20"/>
          <w:w w:val="95"/>
          <w:sz w:val="24"/>
          <w:szCs w:val="24"/>
        </w:rPr>
        <w:t>е</w:t>
      </w:r>
      <w:r w:rsidRPr="009500FE">
        <w:rPr>
          <w:rFonts w:eastAsia="Bookman Old Style"/>
          <w:color w:val="231F20"/>
          <w:w w:val="95"/>
          <w:sz w:val="24"/>
          <w:szCs w:val="24"/>
        </w:rPr>
        <w:t xml:space="preserve">та. Одним из ведущих содержа- </w:t>
      </w:r>
      <w:r w:rsidRPr="009500FE">
        <w:rPr>
          <w:rFonts w:eastAsia="Bookman Old Style"/>
          <w:color w:val="231F20"/>
          <w:sz w:val="24"/>
          <w:szCs w:val="24"/>
        </w:rPr>
        <w:t>тельных центров данного блока является работа с текстами: ра</w:t>
      </w:r>
      <w:r w:rsidRPr="009500FE">
        <w:rPr>
          <w:rFonts w:eastAsia="Bookman Old Style"/>
          <w:color w:val="231F20"/>
          <w:sz w:val="24"/>
          <w:szCs w:val="24"/>
        </w:rPr>
        <w:t>з</w:t>
      </w:r>
      <w:r w:rsidRPr="009500FE">
        <w:rPr>
          <w:rFonts w:eastAsia="Bookman Old Style"/>
          <w:color w:val="231F20"/>
          <w:sz w:val="24"/>
          <w:szCs w:val="24"/>
        </w:rPr>
        <w:t>витиеуменийпонимать,анализироватьпредлагаемые</w:t>
      </w:r>
      <w:r>
        <w:rPr>
          <w:rFonts w:eastAsia="Bookman Old Style"/>
          <w:color w:val="231F20"/>
          <w:sz w:val="24"/>
          <w:szCs w:val="24"/>
        </w:rPr>
        <w:t>тек</w:t>
      </w:r>
      <w:r w:rsidRPr="009500FE">
        <w:rPr>
          <w:rFonts w:eastAsia="Bookman Old Style"/>
          <w:color w:val="231F20"/>
          <w:sz w:val="24"/>
          <w:szCs w:val="24"/>
        </w:rPr>
        <w:t>сты и создавать собственные тексты ра</w:t>
      </w:r>
      <w:r w:rsidRPr="009500FE">
        <w:rPr>
          <w:rFonts w:eastAsia="Bookman Old Style"/>
          <w:color w:val="231F20"/>
          <w:sz w:val="24"/>
          <w:szCs w:val="24"/>
        </w:rPr>
        <w:t>з</w:t>
      </w:r>
      <w:r w:rsidRPr="009500FE">
        <w:rPr>
          <w:rFonts w:eastAsia="Bookman Old Style"/>
          <w:color w:val="231F20"/>
          <w:sz w:val="24"/>
          <w:szCs w:val="24"/>
        </w:rPr>
        <w:t>ных функционально- смысловых типов, жанров, стилистической принадлежности.</w:t>
      </w:r>
    </w:p>
    <w:p w:rsidR="00004D11" w:rsidRDefault="00004D11" w:rsidP="009500FE">
      <w:pPr>
        <w:spacing w:before="6"/>
        <w:ind w:left="851" w:right="155"/>
        <w:jc w:val="both"/>
        <w:rPr>
          <w:rFonts w:eastAsia="Bookman Old Style"/>
          <w:b/>
          <w:color w:val="231F20"/>
          <w:sz w:val="24"/>
          <w:szCs w:val="24"/>
        </w:rPr>
      </w:pPr>
    </w:p>
    <w:p w:rsidR="00004D11" w:rsidRDefault="00004D11" w:rsidP="00004D11">
      <w:pPr>
        <w:spacing w:before="6"/>
        <w:ind w:left="851" w:right="155"/>
        <w:jc w:val="both"/>
        <w:rPr>
          <w:rFonts w:eastAsia="Bookman Old Style"/>
          <w:b/>
          <w:color w:val="231F20"/>
          <w:sz w:val="24"/>
          <w:szCs w:val="24"/>
        </w:rPr>
      </w:pPr>
      <w:r w:rsidRPr="00004D11">
        <w:rPr>
          <w:rFonts w:eastAsia="Bookman Old Style"/>
          <w:b/>
          <w:color w:val="231F20"/>
          <w:sz w:val="24"/>
          <w:szCs w:val="24"/>
        </w:rPr>
        <w:t>СОДЕРЖАНИЕ УЧЕБНОГО ПРЕДМЕТА «РОДНОЙ ЯЗЫК (РУССКИЙ)</w:t>
      </w:r>
    </w:p>
    <w:p w:rsidR="00004D11" w:rsidRDefault="00004D11" w:rsidP="00004D11">
      <w:pPr>
        <w:spacing w:before="6"/>
        <w:ind w:left="851" w:right="155"/>
        <w:jc w:val="both"/>
        <w:rPr>
          <w:rFonts w:eastAsia="Bookman Old Style"/>
          <w:b/>
          <w:color w:val="231F20"/>
          <w:sz w:val="24"/>
          <w:szCs w:val="24"/>
        </w:rPr>
      </w:pPr>
    </w:p>
    <w:p w:rsidR="00004D11" w:rsidRDefault="00004D11" w:rsidP="00004D11">
      <w:pPr>
        <w:spacing w:before="6"/>
        <w:ind w:left="851" w:right="155"/>
        <w:jc w:val="both"/>
        <w:rPr>
          <w:rFonts w:ascii="Calibri" w:eastAsia="Calibri" w:hAnsi="Calibri" w:cs="Calibri"/>
          <w:color w:val="231F20"/>
          <w:w w:val="105"/>
        </w:rPr>
      </w:pPr>
      <w:r>
        <w:rPr>
          <w:rFonts w:eastAsia="Bookman Old Style"/>
          <w:b/>
          <w:color w:val="231F20"/>
          <w:sz w:val="24"/>
          <w:szCs w:val="24"/>
        </w:rPr>
        <w:t>ПЕРВЫЙ ГОД ОБУЧЕНИЯ 33 ЧАСА</w:t>
      </w:r>
    </w:p>
    <w:p w:rsidR="00004D11" w:rsidRDefault="00004D11" w:rsidP="00004D11">
      <w:pPr>
        <w:spacing w:before="6"/>
        <w:ind w:left="851" w:right="155"/>
        <w:jc w:val="both"/>
        <w:rPr>
          <w:rFonts w:eastAsia="Bookman Old Style"/>
          <w:b/>
          <w:color w:val="231F20"/>
          <w:sz w:val="24"/>
          <w:szCs w:val="24"/>
        </w:rPr>
      </w:pPr>
      <w:r w:rsidRPr="00004D11">
        <w:rPr>
          <w:rFonts w:eastAsia="Calibri"/>
          <w:b/>
          <w:color w:val="231F20"/>
          <w:w w:val="105"/>
          <w:sz w:val="24"/>
          <w:szCs w:val="24"/>
        </w:rPr>
        <w:t>Раздел1.</w:t>
      </w:r>
      <w:r w:rsidRPr="00004D11">
        <w:rPr>
          <w:rFonts w:eastAsia="Calibri"/>
          <w:color w:val="231F20"/>
          <w:w w:val="105"/>
          <w:sz w:val="24"/>
          <w:szCs w:val="24"/>
        </w:rPr>
        <w:t>Русскийязык:прошлоеинастоящее(12</w:t>
      </w:r>
      <w:r w:rsidRPr="00004D11">
        <w:rPr>
          <w:rFonts w:eastAsia="Calibri"/>
          <w:color w:val="231F20"/>
          <w:spacing w:val="-5"/>
          <w:w w:val="105"/>
          <w:sz w:val="24"/>
          <w:szCs w:val="24"/>
        </w:rPr>
        <w:t>ч)</w:t>
      </w:r>
    </w:p>
    <w:p w:rsidR="00004D11" w:rsidRDefault="00004D11" w:rsidP="00004D11">
      <w:pPr>
        <w:spacing w:before="6"/>
        <w:ind w:left="851" w:right="155"/>
        <w:jc w:val="both"/>
        <w:rPr>
          <w:rFonts w:eastAsia="Bookman Old Style"/>
          <w:b/>
          <w:color w:val="231F20"/>
          <w:sz w:val="24"/>
          <w:szCs w:val="24"/>
        </w:rPr>
      </w:pPr>
      <w:r w:rsidRPr="00004D11">
        <w:rPr>
          <w:rFonts w:eastAsia="Bookman Old Style"/>
          <w:color w:val="231F20"/>
          <w:sz w:val="24"/>
          <w:szCs w:val="24"/>
        </w:rPr>
        <w:t>Сведенияобисториирусскойписьменности:какпоявились буквы современного русского алфав</w:t>
      </w:r>
      <w:r w:rsidRPr="00004D11">
        <w:rPr>
          <w:rFonts w:eastAsia="Bookman Old Style"/>
          <w:color w:val="231F20"/>
          <w:sz w:val="24"/>
          <w:szCs w:val="24"/>
        </w:rPr>
        <w:t>и</w:t>
      </w:r>
      <w:r w:rsidRPr="00004D11">
        <w:rPr>
          <w:rFonts w:eastAsia="Bookman Old Style"/>
          <w:color w:val="231F20"/>
          <w:sz w:val="24"/>
          <w:szCs w:val="24"/>
        </w:rPr>
        <w:t>та.</w:t>
      </w:r>
    </w:p>
    <w:p w:rsidR="00004D11" w:rsidRPr="00004D11" w:rsidRDefault="00004D11" w:rsidP="00004D11">
      <w:pPr>
        <w:spacing w:before="6"/>
        <w:ind w:left="851" w:right="155"/>
        <w:jc w:val="both"/>
        <w:rPr>
          <w:rFonts w:eastAsia="Bookman Old Style"/>
          <w:b/>
          <w:color w:val="231F20"/>
          <w:sz w:val="24"/>
          <w:szCs w:val="24"/>
        </w:rPr>
      </w:pPr>
      <w:r w:rsidRPr="00004D11">
        <w:rPr>
          <w:rFonts w:eastAsia="Bookman Old Style"/>
          <w:color w:val="231F20"/>
          <w:sz w:val="24"/>
          <w:szCs w:val="24"/>
        </w:rPr>
        <w:t>ОсобенностиоформлениякнигвДревнейРуси:оформление красной строки и заставок.</w:t>
      </w:r>
    </w:p>
    <w:p w:rsidR="00004D11" w:rsidRPr="00004D11" w:rsidRDefault="00004D11" w:rsidP="00004D11">
      <w:pPr>
        <w:spacing w:before="1" w:line="244" w:lineRule="auto"/>
        <w:ind w:left="851" w:right="155"/>
        <w:jc w:val="both"/>
        <w:rPr>
          <w:rFonts w:eastAsia="Bookman Old Style"/>
          <w:sz w:val="24"/>
          <w:szCs w:val="24"/>
        </w:rPr>
      </w:pPr>
      <w:r w:rsidRPr="00004D11">
        <w:rPr>
          <w:rFonts w:eastAsia="Bookman Old Style"/>
          <w:b/>
          <w:color w:val="231F20"/>
          <w:sz w:val="24"/>
          <w:szCs w:val="24"/>
        </w:rPr>
        <w:t xml:space="preserve">Практическая работа. </w:t>
      </w:r>
      <w:r w:rsidRPr="00004D11">
        <w:rPr>
          <w:rFonts w:eastAsia="Bookman Old Style"/>
          <w:color w:val="231F20"/>
          <w:sz w:val="24"/>
          <w:szCs w:val="24"/>
        </w:rPr>
        <w:t>Оформление буквиц и заставок. Лексическиеединицыснационально-культурной</w:t>
      </w:r>
      <w:r>
        <w:rPr>
          <w:rFonts w:eastAsia="Bookman Old Style"/>
          <w:color w:val="231F20"/>
          <w:spacing w:val="-2"/>
          <w:sz w:val="24"/>
          <w:szCs w:val="24"/>
        </w:rPr>
        <w:t>семанти</w:t>
      </w:r>
      <w:r w:rsidRPr="00004D11">
        <w:rPr>
          <w:rFonts w:eastAsia="Bookman Old Style"/>
          <w:color w:val="231F20"/>
          <w:sz w:val="24"/>
          <w:szCs w:val="24"/>
        </w:rPr>
        <w:t>кой,обозначающиепредметытрадиционногорусского</w:t>
      </w:r>
      <w:r w:rsidRPr="00004D11">
        <w:rPr>
          <w:rFonts w:eastAsia="Bookman Old Style"/>
          <w:color w:val="231F20"/>
          <w:spacing w:val="-2"/>
          <w:sz w:val="24"/>
          <w:szCs w:val="24"/>
        </w:rPr>
        <w:t>быта:</w:t>
      </w:r>
    </w:p>
    <w:p w:rsidR="00004D11" w:rsidRPr="00004D11" w:rsidRDefault="00004D11" w:rsidP="00004D11">
      <w:pPr>
        <w:spacing w:before="6" w:line="244" w:lineRule="auto"/>
        <w:ind w:left="851" w:right="155"/>
        <w:jc w:val="both"/>
        <w:rPr>
          <w:rFonts w:eastAsia="Bookman Old Style"/>
          <w:sz w:val="24"/>
          <w:szCs w:val="24"/>
        </w:rPr>
      </w:pPr>
      <w:r w:rsidRPr="00004D11">
        <w:rPr>
          <w:rFonts w:eastAsia="Bookman Old Style"/>
          <w:color w:val="231F20"/>
          <w:sz w:val="24"/>
          <w:szCs w:val="24"/>
        </w:rPr>
        <w:t>1) дом в старину: что как называлось (</w:t>
      </w:r>
      <w:r w:rsidRPr="00004D11">
        <w:rPr>
          <w:rFonts w:eastAsia="Bookman Old Style"/>
          <w:i/>
          <w:color w:val="231F20"/>
          <w:sz w:val="24"/>
          <w:szCs w:val="24"/>
        </w:rPr>
        <w:t xml:space="preserve">изба, терем, хоромы, горница, светлица, светец, лучина </w:t>
      </w:r>
      <w:r w:rsidRPr="00004D11">
        <w:rPr>
          <w:rFonts w:eastAsia="Bookman Old Style"/>
          <w:color w:val="231F20"/>
          <w:sz w:val="24"/>
          <w:szCs w:val="24"/>
        </w:rPr>
        <w:t>и т. д.); 2) как называлось то,вочтоодевалисьвстарину(</w:t>
      </w:r>
      <w:r w:rsidRPr="00004D11">
        <w:rPr>
          <w:rFonts w:eastAsia="Bookman Old Style"/>
          <w:i/>
          <w:color w:val="231F20"/>
          <w:sz w:val="24"/>
          <w:szCs w:val="24"/>
        </w:rPr>
        <w:t>кафтан,кушак,рубаха,</w:t>
      </w:r>
      <w:r>
        <w:rPr>
          <w:rFonts w:eastAsia="Bookman Old Style"/>
          <w:i/>
          <w:color w:val="231F20"/>
          <w:sz w:val="24"/>
          <w:szCs w:val="24"/>
        </w:rPr>
        <w:t>сара</w:t>
      </w:r>
      <w:r w:rsidRPr="00004D11">
        <w:rPr>
          <w:rFonts w:eastAsia="Bookman Old Style"/>
          <w:i/>
          <w:color w:val="231F20"/>
          <w:sz w:val="24"/>
          <w:szCs w:val="24"/>
        </w:rPr>
        <w:t xml:space="preserve">фан, лапти </w:t>
      </w:r>
      <w:r w:rsidRPr="00004D11">
        <w:rPr>
          <w:rFonts w:eastAsia="Bookman Old Style"/>
          <w:color w:val="231F20"/>
          <w:sz w:val="24"/>
          <w:szCs w:val="24"/>
        </w:rPr>
        <w:t>и т. д.).</w:t>
      </w:r>
    </w:p>
    <w:p w:rsidR="00004D11" w:rsidRPr="00004D11" w:rsidRDefault="00004D11" w:rsidP="00004D11">
      <w:pPr>
        <w:spacing w:before="1" w:line="244" w:lineRule="auto"/>
        <w:ind w:left="851" w:right="155"/>
        <w:jc w:val="both"/>
        <w:rPr>
          <w:rFonts w:eastAsia="Bookman Old Style"/>
          <w:sz w:val="24"/>
          <w:szCs w:val="24"/>
        </w:rPr>
      </w:pPr>
      <w:r w:rsidRPr="00004D11">
        <w:rPr>
          <w:rFonts w:eastAsia="Bookman Old Style"/>
          <w:color w:val="231F20"/>
          <w:sz w:val="24"/>
          <w:szCs w:val="24"/>
        </w:rPr>
        <w:t>Именавмалыхжанрахфольклора(пословицах,поговорках, загадках, прибаутках).</w:t>
      </w:r>
    </w:p>
    <w:p w:rsidR="00004D11" w:rsidRPr="00004D11" w:rsidRDefault="00004D11" w:rsidP="00004D11">
      <w:pPr>
        <w:spacing w:before="1"/>
        <w:ind w:left="851"/>
        <w:jc w:val="both"/>
        <w:rPr>
          <w:rFonts w:eastAsia="Bookman Old Style"/>
          <w:sz w:val="24"/>
          <w:szCs w:val="24"/>
        </w:rPr>
      </w:pPr>
      <w:r w:rsidRPr="00004D11">
        <w:rPr>
          <w:rFonts w:eastAsia="Bookman Old Style"/>
          <w:b/>
          <w:color w:val="231F20"/>
          <w:w w:val="95"/>
          <w:sz w:val="24"/>
          <w:szCs w:val="24"/>
        </w:rPr>
        <w:t>Проектноезадание.</w:t>
      </w:r>
      <w:r w:rsidRPr="00004D11">
        <w:rPr>
          <w:rFonts w:eastAsia="Bookman Old Style"/>
          <w:color w:val="231F20"/>
          <w:w w:val="95"/>
          <w:sz w:val="24"/>
          <w:szCs w:val="24"/>
        </w:rPr>
        <w:t>Словарьв</w:t>
      </w:r>
      <w:r w:rsidRPr="00004D11">
        <w:rPr>
          <w:rFonts w:eastAsia="Bookman Old Style"/>
          <w:color w:val="231F20"/>
          <w:spacing w:val="-2"/>
          <w:w w:val="95"/>
          <w:sz w:val="24"/>
          <w:szCs w:val="24"/>
        </w:rPr>
        <w:t>картинках.</w:t>
      </w:r>
    </w:p>
    <w:p w:rsidR="00004D11" w:rsidRPr="00004D11" w:rsidRDefault="00004D11" w:rsidP="00004D11">
      <w:pPr>
        <w:spacing w:before="164"/>
        <w:ind w:left="851"/>
        <w:outlineLvl w:val="2"/>
        <w:rPr>
          <w:rFonts w:eastAsia="Calibri"/>
          <w:b/>
          <w:bCs/>
          <w:sz w:val="24"/>
          <w:szCs w:val="24"/>
        </w:rPr>
      </w:pPr>
      <w:r w:rsidRPr="00004D11">
        <w:rPr>
          <w:rFonts w:eastAsia="Calibri"/>
          <w:b/>
          <w:bCs/>
          <w:color w:val="231F20"/>
          <w:w w:val="105"/>
          <w:sz w:val="24"/>
          <w:szCs w:val="24"/>
        </w:rPr>
        <w:t>Раздел2.Языквдействии(10</w:t>
      </w:r>
      <w:r w:rsidRPr="00004D11">
        <w:rPr>
          <w:rFonts w:eastAsia="Calibri"/>
          <w:b/>
          <w:bCs/>
          <w:color w:val="231F20"/>
          <w:spacing w:val="-5"/>
          <w:w w:val="105"/>
          <w:sz w:val="24"/>
          <w:szCs w:val="24"/>
        </w:rPr>
        <w:t>ч)</w:t>
      </w:r>
    </w:p>
    <w:p w:rsidR="00004D11" w:rsidRPr="00004D11" w:rsidRDefault="00004D11" w:rsidP="00004D11">
      <w:pPr>
        <w:spacing w:before="53" w:line="244" w:lineRule="auto"/>
        <w:ind w:left="851"/>
        <w:rPr>
          <w:rFonts w:eastAsia="Bookman Old Style"/>
          <w:sz w:val="24"/>
          <w:szCs w:val="24"/>
        </w:rPr>
      </w:pPr>
      <w:r w:rsidRPr="00004D11">
        <w:rPr>
          <w:rFonts w:eastAsia="Bookman Old Style"/>
          <w:color w:val="231F20"/>
          <w:sz w:val="24"/>
          <w:szCs w:val="24"/>
        </w:rPr>
        <w:t>Какнельзяпроизноситьслова(пропедевтическаяработапо предупреждению ошибок в произнош</w:t>
      </w:r>
      <w:r w:rsidRPr="00004D11">
        <w:rPr>
          <w:rFonts w:eastAsia="Bookman Old Style"/>
          <w:color w:val="231F20"/>
          <w:sz w:val="24"/>
          <w:szCs w:val="24"/>
        </w:rPr>
        <w:t>е</w:t>
      </w:r>
      <w:r w:rsidRPr="00004D11">
        <w:rPr>
          <w:rFonts w:eastAsia="Bookman Old Style"/>
          <w:color w:val="231F20"/>
          <w:sz w:val="24"/>
          <w:szCs w:val="24"/>
        </w:rPr>
        <w:t>нии слов).</w:t>
      </w:r>
    </w:p>
    <w:p w:rsidR="00004D11" w:rsidRPr="00004D11" w:rsidRDefault="00004D11" w:rsidP="00004D11">
      <w:pPr>
        <w:spacing w:before="1"/>
        <w:ind w:left="851"/>
        <w:rPr>
          <w:rFonts w:eastAsia="Bookman Old Style"/>
          <w:sz w:val="24"/>
          <w:szCs w:val="24"/>
        </w:rPr>
      </w:pPr>
      <w:r w:rsidRPr="00004D11">
        <w:rPr>
          <w:rFonts w:eastAsia="Bookman Old Style"/>
          <w:color w:val="231F20"/>
          <w:sz w:val="24"/>
          <w:szCs w:val="24"/>
        </w:rPr>
        <w:t>Смыслоразличительнаяроль</w:t>
      </w:r>
      <w:r w:rsidRPr="00004D11">
        <w:rPr>
          <w:rFonts w:eastAsia="Bookman Old Style"/>
          <w:color w:val="231F20"/>
          <w:spacing w:val="-2"/>
          <w:sz w:val="24"/>
          <w:szCs w:val="24"/>
        </w:rPr>
        <w:t>ударения.</w:t>
      </w:r>
    </w:p>
    <w:p w:rsidR="00004D11" w:rsidRPr="00004D11" w:rsidRDefault="00004D11" w:rsidP="00004D11">
      <w:pPr>
        <w:spacing w:before="5"/>
        <w:ind w:left="851"/>
        <w:rPr>
          <w:rFonts w:eastAsia="Bookman Old Style"/>
          <w:sz w:val="24"/>
          <w:szCs w:val="24"/>
        </w:rPr>
      </w:pPr>
      <w:r w:rsidRPr="00004D11">
        <w:rPr>
          <w:rFonts w:eastAsia="Bookman Old Style"/>
          <w:color w:val="231F20"/>
          <w:w w:val="95"/>
          <w:sz w:val="24"/>
          <w:szCs w:val="24"/>
        </w:rPr>
        <w:t>Звукописьвстихотворномхудожественном</w:t>
      </w:r>
      <w:r w:rsidRPr="00004D11">
        <w:rPr>
          <w:rFonts w:eastAsia="Bookman Old Style"/>
          <w:color w:val="231F20"/>
          <w:spacing w:val="-2"/>
          <w:w w:val="95"/>
          <w:sz w:val="24"/>
          <w:szCs w:val="24"/>
        </w:rPr>
        <w:t>тексте.</w:t>
      </w:r>
    </w:p>
    <w:p w:rsidR="00004D11" w:rsidRPr="00004D11" w:rsidRDefault="00004D11" w:rsidP="00004D11">
      <w:pPr>
        <w:spacing w:before="5" w:line="244" w:lineRule="auto"/>
        <w:ind w:left="851" w:right="173"/>
        <w:rPr>
          <w:rFonts w:eastAsia="Bookman Old Style"/>
          <w:sz w:val="24"/>
          <w:szCs w:val="24"/>
        </w:rPr>
      </w:pPr>
      <w:r w:rsidRPr="00004D11">
        <w:rPr>
          <w:rFonts w:eastAsia="Bookman Old Style"/>
          <w:color w:val="231F20"/>
          <w:w w:val="95"/>
          <w:sz w:val="24"/>
          <w:szCs w:val="24"/>
        </w:rPr>
        <w:t xml:space="preserve">Наблюдение за сочетаемостью слов (пропедевтическая работа </w:t>
      </w:r>
      <w:r w:rsidRPr="00004D11">
        <w:rPr>
          <w:rFonts w:eastAsia="Bookman Old Style"/>
          <w:color w:val="231F20"/>
          <w:sz w:val="24"/>
          <w:szCs w:val="24"/>
        </w:rPr>
        <w:t>по предупреждению ошибок в соч</w:t>
      </w:r>
      <w:r w:rsidRPr="00004D11">
        <w:rPr>
          <w:rFonts w:eastAsia="Bookman Old Style"/>
          <w:color w:val="231F20"/>
          <w:sz w:val="24"/>
          <w:szCs w:val="24"/>
        </w:rPr>
        <w:t>е</w:t>
      </w:r>
      <w:r w:rsidRPr="00004D11">
        <w:rPr>
          <w:rFonts w:eastAsia="Bookman Old Style"/>
          <w:color w:val="231F20"/>
          <w:sz w:val="24"/>
          <w:szCs w:val="24"/>
        </w:rPr>
        <w:t>таемости слов).</w:t>
      </w:r>
    </w:p>
    <w:p w:rsidR="00004D11" w:rsidRPr="00004D11" w:rsidRDefault="00004D11" w:rsidP="00004D11">
      <w:pPr>
        <w:spacing w:before="160"/>
        <w:ind w:left="851"/>
        <w:outlineLvl w:val="2"/>
        <w:rPr>
          <w:rFonts w:eastAsia="Calibri"/>
          <w:b/>
          <w:bCs/>
          <w:sz w:val="24"/>
          <w:szCs w:val="24"/>
        </w:rPr>
      </w:pPr>
      <w:r w:rsidRPr="00004D11">
        <w:rPr>
          <w:rFonts w:eastAsia="Calibri"/>
          <w:b/>
          <w:bCs/>
          <w:color w:val="231F20"/>
          <w:w w:val="105"/>
          <w:sz w:val="24"/>
          <w:szCs w:val="24"/>
        </w:rPr>
        <w:t>Раздел3.Секретыречиитекста(9</w:t>
      </w:r>
      <w:r w:rsidRPr="00004D11">
        <w:rPr>
          <w:rFonts w:eastAsia="Calibri"/>
          <w:b/>
          <w:bCs/>
          <w:color w:val="231F20"/>
          <w:spacing w:val="-5"/>
          <w:w w:val="105"/>
          <w:sz w:val="24"/>
          <w:szCs w:val="24"/>
        </w:rPr>
        <w:t>ч)</w:t>
      </w:r>
    </w:p>
    <w:p w:rsidR="00004D11" w:rsidRPr="00004D11" w:rsidRDefault="00004D11" w:rsidP="00004D11">
      <w:pPr>
        <w:spacing w:before="53" w:line="244" w:lineRule="auto"/>
        <w:ind w:left="851" w:right="154"/>
        <w:jc w:val="both"/>
        <w:rPr>
          <w:rFonts w:eastAsia="Bookman Old Style"/>
          <w:sz w:val="24"/>
          <w:szCs w:val="24"/>
        </w:rPr>
      </w:pPr>
      <w:r w:rsidRPr="00004D11">
        <w:rPr>
          <w:rFonts w:eastAsia="Bookman Old Style"/>
          <w:color w:val="231F20"/>
          <w:sz w:val="24"/>
          <w:szCs w:val="24"/>
        </w:rPr>
        <w:t>Секреты диалога: учимся разговаривать друг с другом и со взросл</w:t>
      </w:r>
      <w:r w:rsidRPr="00004D11">
        <w:rPr>
          <w:rFonts w:eastAsia="Bookman Old Style"/>
          <w:color w:val="231F20"/>
          <w:sz w:val="24"/>
          <w:szCs w:val="24"/>
        </w:rPr>
        <w:t>ы</w:t>
      </w:r>
      <w:r w:rsidRPr="00004D11">
        <w:rPr>
          <w:rFonts w:eastAsia="Bookman Old Style"/>
          <w:color w:val="231F20"/>
          <w:sz w:val="24"/>
          <w:szCs w:val="24"/>
        </w:rPr>
        <w:t>ми.Диалоговаяформаустнойречи.Стандартные</w:t>
      </w:r>
      <w:r>
        <w:rPr>
          <w:rFonts w:eastAsia="Bookman Old Style"/>
          <w:color w:val="231F20"/>
          <w:sz w:val="24"/>
          <w:szCs w:val="24"/>
        </w:rPr>
        <w:t>обо</w:t>
      </w:r>
      <w:r w:rsidRPr="00004D11">
        <w:rPr>
          <w:rFonts w:eastAsia="Bookman Old Style"/>
          <w:color w:val="231F20"/>
          <w:sz w:val="24"/>
          <w:szCs w:val="24"/>
        </w:rPr>
        <w:t>роты речи для участия в диалоге (</w:t>
      </w:r>
      <w:r w:rsidRPr="00004D11">
        <w:rPr>
          <w:rFonts w:eastAsia="Bookman Old Style"/>
          <w:i/>
          <w:color w:val="231F20"/>
          <w:sz w:val="24"/>
          <w:szCs w:val="24"/>
        </w:rPr>
        <w:t>Как вежл</w:t>
      </w:r>
      <w:r w:rsidRPr="00004D11">
        <w:rPr>
          <w:rFonts w:eastAsia="Bookman Old Style"/>
          <w:i/>
          <w:color w:val="231F20"/>
          <w:sz w:val="24"/>
          <w:szCs w:val="24"/>
        </w:rPr>
        <w:t>и</w:t>
      </w:r>
      <w:r w:rsidRPr="00004D11">
        <w:rPr>
          <w:rFonts w:eastAsia="Bookman Old Style"/>
          <w:i/>
          <w:color w:val="231F20"/>
          <w:sz w:val="24"/>
          <w:szCs w:val="24"/>
        </w:rPr>
        <w:t>во попросить? Как похвалить товарища? Как правильно поблагодарить?</w:t>
      </w:r>
      <w:r w:rsidRPr="00004D11">
        <w:rPr>
          <w:rFonts w:eastAsia="Bookman Old Style"/>
          <w:color w:val="231F20"/>
          <w:sz w:val="24"/>
          <w:szCs w:val="24"/>
        </w:rPr>
        <w:t xml:space="preserve">). </w:t>
      </w:r>
      <w:r w:rsidRPr="00004D11">
        <w:rPr>
          <w:rFonts w:eastAsia="Bookman Old Style"/>
          <w:color w:val="231F20"/>
          <w:w w:val="95"/>
          <w:sz w:val="24"/>
          <w:szCs w:val="24"/>
        </w:rPr>
        <w:t>Цели и виды вопр</w:t>
      </w:r>
      <w:r w:rsidRPr="00004D11">
        <w:rPr>
          <w:rFonts w:eastAsia="Bookman Old Style"/>
          <w:color w:val="231F20"/>
          <w:w w:val="95"/>
          <w:sz w:val="24"/>
          <w:szCs w:val="24"/>
        </w:rPr>
        <w:t>о</w:t>
      </w:r>
      <w:r w:rsidRPr="00004D11">
        <w:rPr>
          <w:rFonts w:eastAsia="Bookman Old Style"/>
          <w:color w:val="231F20"/>
          <w:w w:val="95"/>
          <w:sz w:val="24"/>
          <w:szCs w:val="24"/>
        </w:rPr>
        <w:t xml:space="preserve">сов (вопрос-уточнение, вопрос как запрос на </w:t>
      </w:r>
      <w:r w:rsidRPr="00004D11">
        <w:rPr>
          <w:rFonts w:eastAsia="Bookman Old Style"/>
          <w:color w:val="231F20"/>
          <w:sz w:val="24"/>
          <w:szCs w:val="24"/>
        </w:rPr>
        <w:t>новое содержание).</w:t>
      </w:r>
    </w:p>
    <w:p w:rsidR="00004D11" w:rsidRPr="00004D11" w:rsidRDefault="00004D11" w:rsidP="00004D11">
      <w:pPr>
        <w:spacing w:before="3" w:line="244" w:lineRule="auto"/>
        <w:ind w:left="851" w:right="156"/>
        <w:jc w:val="both"/>
        <w:rPr>
          <w:rFonts w:eastAsia="Bookman Old Style"/>
          <w:sz w:val="24"/>
          <w:szCs w:val="24"/>
        </w:rPr>
      </w:pPr>
      <w:r w:rsidRPr="00004D11">
        <w:rPr>
          <w:rFonts w:eastAsia="Bookman Old Style"/>
          <w:color w:val="231F20"/>
          <w:sz w:val="24"/>
          <w:szCs w:val="24"/>
        </w:rPr>
        <w:t>Различные приёмы слуша</w:t>
      </w:r>
      <w:r>
        <w:rPr>
          <w:rFonts w:eastAsia="Bookman Old Style"/>
          <w:color w:val="231F20"/>
          <w:sz w:val="24"/>
          <w:szCs w:val="24"/>
        </w:rPr>
        <w:t>ния научно-познавательных и ху</w:t>
      </w:r>
      <w:r w:rsidRPr="00004D11">
        <w:rPr>
          <w:rFonts w:eastAsia="Bookman Old Style"/>
          <w:color w:val="231F20"/>
          <w:sz w:val="24"/>
          <w:szCs w:val="24"/>
        </w:rPr>
        <w:t xml:space="preserve">дожественных текстов об истории языка и культуре русского </w:t>
      </w:r>
      <w:r w:rsidRPr="00004D11">
        <w:rPr>
          <w:rFonts w:eastAsia="Bookman Old Style"/>
          <w:color w:val="231F20"/>
          <w:spacing w:val="-2"/>
          <w:sz w:val="24"/>
          <w:szCs w:val="24"/>
        </w:rPr>
        <w:t>народа.</w:t>
      </w:r>
    </w:p>
    <w:p w:rsidR="00004D11" w:rsidRDefault="00004D11" w:rsidP="00004D11">
      <w:pPr>
        <w:spacing w:before="1"/>
        <w:ind w:left="851"/>
        <w:jc w:val="both"/>
        <w:rPr>
          <w:rFonts w:eastAsia="Bookman Old Style"/>
          <w:color w:val="231F20"/>
          <w:spacing w:val="-5"/>
          <w:w w:val="95"/>
          <w:sz w:val="24"/>
          <w:szCs w:val="24"/>
        </w:rPr>
      </w:pPr>
      <w:r w:rsidRPr="00004D11">
        <w:rPr>
          <w:rFonts w:eastAsia="Bookman Old Style"/>
          <w:b/>
          <w:color w:val="231F20"/>
          <w:w w:val="95"/>
          <w:sz w:val="24"/>
          <w:szCs w:val="24"/>
        </w:rPr>
        <w:t>Резервучебноговремени</w:t>
      </w:r>
      <w:r w:rsidRPr="00004D11">
        <w:rPr>
          <w:rFonts w:eastAsia="Bookman Old Style"/>
          <w:color w:val="231F20"/>
          <w:w w:val="95"/>
          <w:sz w:val="24"/>
          <w:szCs w:val="24"/>
        </w:rPr>
        <w:t>—2</w:t>
      </w:r>
      <w:r w:rsidRPr="00004D11">
        <w:rPr>
          <w:rFonts w:eastAsia="Bookman Old Style"/>
          <w:color w:val="231F20"/>
          <w:spacing w:val="-5"/>
          <w:w w:val="95"/>
          <w:sz w:val="24"/>
          <w:szCs w:val="24"/>
        </w:rPr>
        <w:t>ч.</w:t>
      </w:r>
    </w:p>
    <w:p w:rsidR="00004D11" w:rsidRDefault="00004D11" w:rsidP="00004D11">
      <w:pPr>
        <w:spacing w:before="1"/>
        <w:ind w:left="851"/>
        <w:jc w:val="both"/>
        <w:rPr>
          <w:rFonts w:eastAsia="Bookman Old Style"/>
          <w:b/>
          <w:color w:val="231F20"/>
          <w:w w:val="95"/>
          <w:sz w:val="24"/>
          <w:szCs w:val="24"/>
        </w:rPr>
      </w:pPr>
    </w:p>
    <w:p w:rsidR="00004D11" w:rsidRDefault="00004D11" w:rsidP="00004D11">
      <w:pPr>
        <w:spacing w:before="1"/>
        <w:ind w:left="851"/>
        <w:jc w:val="both"/>
        <w:rPr>
          <w:rFonts w:eastAsia="Calibri"/>
          <w:color w:val="231F20"/>
          <w:w w:val="105"/>
          <w:sz w:val="24"/>
          <w:szCs w:val="24"/>
        </w:rPr>
      </w:pPr>
      <w:r w:rsidRPr="00004D11">
        <w:rPr>
          <w:rFonts w:eastAsia="Bookman Old Style"/>
          <w:b/>
          <w:color w:val="231F20"/>
          <w:w w:val="95"/>
          <w:sz w:val="24"/>
          <w:szCs w:val="24"/>
        </w:rPr>
        <w:t>ВТОРОЙ ГОД ОБУЧЕНИЯ</w:t>
      </w:r>
      <w:r w:rsidR="006A72DD">
        <w:rPr>
          <w:rFonts w:eastAsia="Bookman Old Style"/>
          <w:b/>
          <w:color w:val="231F20"/>
          <w:w w:val="95"/>
          <w:sz w:val="24"/>
          <w:szCs w:val="24"/>
        </w:rPr>
        <w:t xml:space="preserve"> (68 ЧАСОВ)</w:t>
      </w:r>
    </w:p>
    <w:p w:rsidR="00004D11" w:rsidRPr="00004D11" w:rsidRDefault="00004D11" w:rsidP="00004D11">
      <w:pPr>
        <w:spacing w:before="1"/>
        <w:ind w:left="851"/>
        <w:jc w:val="both"/>
        <w:rPr>
          <w:rFonts w:eastAsia="Bookman Old Style"/>
          <w:color w:val="231F20"/>
          <w:spacing w:val="-5"/>
          <w:w w:val="95"/>
          <w:sz w:val="24"/>
          <w:szCs w:val="24"/>
        </w:rPr>
      </w:pPr>
      <w:r w:rsidRPr="00004D11">
        <w:rPr>
          <w:rFonts w:eastAsia="Calibri"/>
          <w:color w:val="231F20"/>
          <w:w w:val="105"/>
          <w:sz w:val="24"/>
          <w:szCs w:val="24"/>
        </w:rPr>
        <w:t>Раздел1.Русскийязык:прошлоеинастоящее(25</w:t>
      </w:r>
      <w:r w:rsidRPr="00004D11">
        <w:rPr>
          <w:rFonts w:eastAsia="Calibri"/>
          <w:color w:val="231F20"/>
          <w:spacing w:val="-5"/>
          <w:w w:val="105"/>
          <w:sz w:val="24"/>
          <w:szCs w:val="24"/>
        </w:rPr>
        <w:t>ч)</w:t>
      </w:r>
    </w:p>
    <w:p w:rsidR="00004D11" w:rsidRPr="00004D11" w:rsidRDefault="00004D11" w:rsidP="00004D11">
      <w:pPr>
        <w:spacing w:before="57" w:line="249" w:lineRule="auto"/>
        <w:ind w:left="851" w:right="156"/>
        <w:jc w:val="both"/>
        <w:rPr>
          <w:rFonts w:eastAsia="Bookman Old Style"/>
          <w:sz w:val="24"/>
          <w:szCs w:val="24"/>
        </w:rPr>
      </w:pPr>
      <w:r w:rsidRPr="00004D11">
        <w:rPr>
          <w:rFonts w:eastAsia="Bookman Old Style"/>
          <w:color w:val="231F20"/>
          <w:sz w:val="24"/>
          <w:szCs w:val="24"/>
        </w:rPr>
        <w:t xml:space="preserve">Лексические единицы с </w:t>
      </w:r>
      <w:r>
        <w:rPr>
          <w:rFonts w:eastAsia="Bookman Old Style"/>
          <w:color w:val="231F20"/>
          <w:sz w:val="24"/>
          <w:szCs w:val="24"/>
        </w:rPr>
        <w:t>национально-культурной семант</w:t>
      </w:r>
      <w:r>
        <w:rPr>
          <w:rFonts w:eastAsia="Bookman Old Style"/>
          <w:color w:val="231F20"/>
          <w:sz w:val="24"/>
          <w:szCs w:val="24"/>
        </w:rPr>
        <w:t>и</w:t>
      </w:r>
      <w:r w:rsidRPr="00004D11">
        <w:rPr>
          <w:rFonts w:eastAsia="Bookman Old Style"/>
          <w:color w:val="231F20"/>
          <w:sz w:val="24"/>
          <w:szCs w:val="24"/>
        </w:rPr>
        <w:t>кой,называющиеигры,забавы,игрушки(например,</w:t>
      </w:r>
      <w:r w:rsidRPr="00004D11">
        <w:rPr>
          <w:rFonts w:eastAsia="Bookman Old Style"/>
          <w:i/>
          <w:color w:val="231F20"/>
          <w:sz w:val="24"/>
          <w:szCs w:val="24"/>
        </w:rPr>
        <w:t>городки, салочки, салазки, санки, волчок, св</w:t>
      </w:r>
      <w:r w:rsidRPr="00004D11">
        <w:rPr>
          <w:rFonts w:eastAsia="Bookman Old Style"/>
          <w:i/>
          <w:color w:val="231F20"/>
          <w:sz w:val="24"/>
          <w:szCs w:val="24"/>
        </w:rPr>
        <w:t>и</w:t>
      </w:r>
      <w:r w:rsidRPr="00004D11">
        <w:rPr>
          <w:rFonts w:eastAsia="Bookman Old Style"/>
          <w:i/>
          <w:color w:val="231F20"/>
          <w:sz w:val="24"/>
          <w:szCs w:val="24"/>
        </w:rPr>
        <w:t>стулька</w:t>
      </w:r>
      <w:r w:rsidRPr="00004D11">
        <w:rPr>
          <w:rFonts w:eastAsia="Bookman Old Style"/>
          <w:color w:val="231F20"/>
          <w:sz w:val="24"/>
          <w:szCs w:val="24"/>
        </w:rPr>
        <w:t>).</w:t>
      </w:r>
    </w:p>
    <w:p w:rsidR="00004D11" w:rsidRPr="00004D11" w:rsidRDefault="00004D11" w:rsidP="00004D11">
      <w:pPr>
        <w:spacing w:before="1" w:line="249" w:lineRule="auto"/>
        <w:ind w:left="851" w:right="155"/>
        <w:jc w:val="both"/>
        <w:rPr>
          <w:rFonts w:eastAsia="Bookman Old Style"/>
          <w:sz w:val="24"/>
          <w:szCs w:val="24"/>
        </w:rPr>
      </w:pPr>
      <w:r w:rsidRPr="00004D11">
        <w:rPr>
          <w:rFonts w:eastAsia="Bookman Old Style"/>
          <w:color w:val="231F20"/>
          <w:sz w:val="24"/>
          <w:szCs w:val="24"/>
        </w:rPr>
        <w:t xml:space="preserve">Лексические единицы с </w:t>
      </w:r>
      <w:r>
        <w:rPr>
          <w:rFonts w:eastAsia="Bookman Old Style"/>
          <w:color w:val="231F20"/>
          <w:sz w:val="24"/>
          <w:szCs w:val="24"/>
        </w:rPr>
        <w:t>национально-культурной семант</w:t>
      </w:r>
      <w:r>
        <w:rPr>
          <w:rFonts w:eastAsia="Bookman Old Style"/>
          <w:color w:val="231F20"/>
          <w:sz w:val="24"/>
          <w:szCs w:val="24"/>
        </w:rPr>
        <w:t>и</w:t>
      </w:r>
      <w:r w:rsidRPr="00004D11">
        <w:rPr>
          <w:rFonts w:eastAsia="Bookman Old Style"/>
          <w:color w:val="231F20"/>
          <w:sz w:val="24"/>
          <w:szCs w:val="24"/>
        </w:rPr>
        <w:t>кой,называющиепредметытрадиционногорусского</w:t>
      </w:r>
      <w:r w:rsidRPr="00004D11">
        <w:rPr>
          <w:rFonts w:eastAsia="Bookman Old Style"/>
          <w:color w:val="231F20"/>
          <w:spacing w:val="-2"/>
          <w:sz w:val="24"/>
          <w:szCs w:val="24"/>
        </w:rPr>
        <w:t>быта:</w:t>
      </w:r>
    </w:p>
    <w:p w:rsidR="00004D11" w:rsidRPr="00004D11" w:rsidRDefault="00004D11" w:rsidP="00004D11">
      <w:pPr>
        <w:spacing w:line="249" w:lineRule="auto"/>
        <w:ind w:left="851" w:right="154"/>
        <w:jc w:val="both"/>
        <w:rPr>
          <w:rFonts w:eastAsia="Bookman Old Style"/>
          <w:sz w:val="24"/>
          <w:szCs w:val="24"/>
        </w:rPr>
      </w:pPr>
      <w:r w:rsidRPr="00004D11">
        <w:rPr>
          <w:rFonts w:eastAsia="Bookman Old Style"/>
          <w:color w:val="231F20"/>
          <w:sz w:val="24"/>
          <w:szCs w:val="24"/>
        </w:rPr>
        <w:t>1) слова, называющие дома</w:t>
      </w:r>
      <w:r>
        <w:rPr>
          <w:rFonts w:eastAsia="Bookman Old Style"/>
          <w:color w:val="231F20"/>
          <w:sz w:val="24"/>
          <w:szCs w:val="24"/>
        </w:rPr>
        <w:t>шнюю утварь и орудия труда (на</w:t>
      </w:r>
      <w:r w:rsidRPr="00004D11">
        <w:rPr>
          <w:rFonts w:eastAsia="Bookman Old Style"/>
          <w:color w:val="231F20"/>
          <w:sz w:val="24"/>
          <w:szCs w:val="24"/>
        </w:rPr>
        <w:t>пр</w:t>
      </w:r>
      <w:r w:rsidRPr="00004D11">
        <w:rPr>
          <w:rFonts w:eastAsia="Bookman Old Style"/>
          <w:color w:val="231F20"/>
          <w:sz w:val="24"/>
          <w:szCs w:val="24"/>
        </w:rPr>
        <w:t>и</w:t>
      </w:r>
      <w:r w:rsidRPr="00004D11">
        <w:rPr>
          <w:rFonts w:eastAsia="Bookman Old Style"/>
          <w:color w:val="231F20"/>
          <w:sz w:val="24"/>
          <w:szCs w:val="24"/>
        </w:rPr>
        <w:t>мер,</w:t>
      </w:r>
      <w:r w:rsidRPr="00004D11">
        <w:rPr>
          <w:rFonts w:eastAsia="Bookman Old Style"/>
          <w:i/>
          <w:color w:val="231F20"/>
          <w:sz w:val="24"/>
          <w:szCs w:val="24"/>
        </w:rPr>
        <w:t>ухват,ушат,ступа,плошка,крынка,ковш,решето, веретено, серп, коса, плуг</w:t>
      </w:r>
      <w:r w:rsidRPr="00004D11">
        <w:rPr>
          <w:rFonts w:eastAsia="Bookman Old Style"/>
          <w:color w:val="231F20"/>
          <w:sz w:val="24"/>
          <w:szCs w:val="24"/>
        </w:rPr>
        <w:t>); 2) слова, н</w:t>
      </w:r>
      <w:r w:rsidRPr="00004D11">
        <w:rPr>
          <w:rFonts w:eastAsia="Bookman Old Style"/>
          <w:color w:val="231F20"/>
          <w:sz w:val="24"/>
          <w:szCs w:val="24"/>
        </w:rPr>
        <w:t>а</w:t>
      </w:r>
      <w:r w:rsidRPr="00004D11">
        <w:rPr>
          <w:rFonts w:eastAsia="Bookman Old Style"/>
          <w:color w:val="231F20"/>
          <w:sz w:val="24"/>
          <w:szCs w:val="24"/>
        </w:rPr>
        <w:t xml:space="preserve">зывающие то, что ели в старину (например, </w:t>
      </w:r>
      <w:r w:rsidRPr="00004D11">
        <w:rPr>
          <w:rFonts w:eastAsia="Bookman Old Style"/>
          <w:i/>
          <w:color w:val="231F20"/>
          <w:sz w:val="24"/>
          <w:szCs w:val="24"/>
        </w:rPr>
        <w:t>тюря,</w:t>
      </w:r>
      <w:r>
        <w:rPr>
          <w:rFonts w:eastAsia="Bookman Old Style"/>
          <w:i/>
          <w:color w:val="231F20"/>
          <w:sz w:val="24"/>
          <w:szCs w:val="24"/>
        </w:rPr>
        <w:t xml:space="preserve"> полба, каша, щи, похлёбка, бу</w:t>
      </w:r>
      <w:r w:rsidRPr="00004D11">
        <w:rPr>
          <w:rFonts w:eastAsia="Bookman Old Style"/>
          <w:i/>
          <w:color w:val="231F20"/>
          <w:sz w:val="24"/>
          <w:szCs w:val="24"/>
        </w:rPr>
        <w:t>блик, ватру</w:t>
      </w:r>
      <w:r w:rsidRPr="00004D11">
        <w:rPr>
          <w:rFonts w:eastAsia="Bookman Old Style"/>
          <w:i/>
          <w:color w:val="231F20"/>
          <w:sz w:val="24"/>
          <w:szCs w:val="24"/>
        </w:rPr>
        <w:t>ш</w:t>
      </w:r>
      <w:r w:rsidRPr="00004D11">
        <w:rPr>
          <w:rFonts w:eastAsia="Bookman Old Style"/>
          <w:i/>
          <w:color w:val="231F20"/>
          <w:sz w:val="24"/>
          <w:szCs w:val="24"/>
        </w:rPr>
        <w:t>ка, калач, коврижки</w:t>
      </w:r>
      <w:r w:rsidRPr="00004D11">
        <w:rPr>
          <w:rFonts w:eastAsia="Bookman Old Style"/>
          <w:color w:val="231F20"/>
          <w:sz w:val="24"/>
          <w:szCs w:val="24"/>
        </w:rPr>
        <w:t>) — ка</w:t>
      </w:r>
      <w:r>
        <w:rPr>
          <w:rFonts w:eastAsia="Bookman Old Style"/>
          <w:color w:val="231F20"/>
          <w:sz w:val="24"/>
          <w:szCs w:val="24"/>
        </w:rPr>
        <w:t>кие из них сохрани</w:t>
      </w:r>
      <w:r w:rsidRPr="00004D11">
        <w:rPr>
          <w:rFonts w:eastAsia="Bookman Old Style"/>
          <w:color w:val="231F20"/>
          <w:w w:val="95"/>
          <w:sz w:val="24"/>
          <w:szCs w:val="24"/>
        </w:rPr>
        <w:t>лись до нашего времени; 3) сло</w:t>
      </w:r>
      <w:r>
        <w:rPr>
          <w:rFonts w:eastAsia="Bookman Old Style"/>
          <w:color w:val="231F20"/>
          <w:w w:val="95"/>
          <w:sz w:val="24"/>
          <w:szCs w:val="24"/>
        </w:rPr>
        <w:t>ва, называющие то, во что рань</w:t>
      </w:r>
      <w:r w:rsidRPr="00004D11">
        <w:rPr>
          <w:rFonts w:eastAsia="Bookman Old Style"/>
          <w:color w:val="231F20"/>
          <w:sz w:val="24"/>
          <w:szCs w:val="24"/>
        </w:rPr>
        <w:t xml:space="preserve">ше одевались дети (например, </w:t>
      </w:r>
      <w:r w:rsidRPr="00004D11">
        <w:rPr>
          <w:rFonts w:eastAsia="Bookman Old Style"/>
          <w:i/>
          <w:color w:val="231F20"/>
          <w:sz w:val="24"/>
          <w:szCs w:val="24"/>
        </w:rPr>
        <w:t>шубейка, тулуп, шапка, валенки, сарафан, рубаха, ла</w:t>
      </w:r>
      <w:r w:rsidRPr="00004D11">
        <w:rPr>
          <w:rFonts w:eastAsia="Bookman Old Style"/>
          <w:i/>
          <w:color w:val="231F20"/>
          <w:sz w:val="24"/>
          <w:szCs w:val="24"/>
        </w:rPr>
        <w:t>п</w:t>
      </w:r>
      <w:r w:rsidRPr="00004D11">
        <w:rPr>
          <w:rFonts w:eastAsia="Bookman Old Style"/>
          <w:i/>
          <w:color w:val="231F20"/>
          <w:sz w:val="24"/>
          <w:szCs w:val="24"/>
        </w:rPr>
        <w:t>ти</w:t>
      </w:r>
      <w:r w:rsidRPr="00004D11">
        <w:rPr>
          <w:rFonts w:eastAsia="Bookman Old Style"/>
          <w:color w:val="231F20"/>
          <w:sz w:val="24"/>
          <w:szCs w:val="24"/>
        </w:rPr>
        <w:t>).</w:t>
      </w:r>
    </w:p>
    <w:p w:rsidR="00004D11" w:rsidRPr="00004D11" w:rsidRDefault="00004D11" w:rsidP="00004D11">
      <w:pPr>
        <w:spacing w:before="1" w:line="249" w:lineRule="auto"/>
        <w:ind w:left="851" w:right="154"/>
        <w:rPr>
          <w:rFonts w:eastAsia="Bookman Old Style"/>
          <w:sz w:val="24"/>
          <w:szCs w:val="24"/>
        </w:rPr>
      </w:pPr>
      <w:r w:rsidRPr="00004D11">
        <w:rPr>
          <w:rFonts w:eastAsia="Bookman Old Style"/>
          <w:color w:val="231F20"/>
          <w:sz w:val="24"/>
          <w:szCs w:val="24"/>
        </w:rPr>
        <w:t>Пословицы, поговорки, ф</w:t>
      </w:r>
      <w:r>
        <w:rPr>
          <w:rFonts w:eastAsia="Bookman Old Style"/>
          <w:color w:val="231F20"/>
          <w:sz w:val="24"/>
          <w:szCs w:val="24"/>
        </w:rPr>
        <w:t>разеологизмы, возникновение ко</w:t>
      </w:r>
      <w:r w:rsidRPr="00004D11">
        <w:rPr>
          <w:rFonts w:eastAsia="Bookman Old Style"/>
          <w:color w:val="231F20"/>
          <w:sz w:val="24"/>
          <w:szCs w:val="24"/>
        </w:rPr>
        <w:t>торыхсвязаноспредметамииявлениямитрадиционного</w:t>
      </w:r>
      <w:r>
        <w:rPr>
          <w:rFonts w:eastAsia="Bookman Old Style"/>
          <w:color w:val="231F20"/>
          <w:sz w:val="24"/>
          <w:szCs w:val="24"/>
        </w:rPr>
        <w:t>рус</w:t>
      </w:r>
      <w:r w:rsidRPr="00004D11">
        <w:rPr>
          <w:rFonts w:eastAsia="Bookman Old Style"/>
          <w:color w:val="231F20"/>
          <w:w w:val="95"/>
          <w:sz w:val="24"/>
          <w:szCs w:val="24"/>
        </w:rPr>
        <w:t>ского быта: игры, утварь, орудия тр</w:t>
      </w:r>
      <w:r w:rsidRPr="00004D11">
        <w:rPr>
          <w:rFonts w:eastAsia="Bookman Old Style"/>
          <w:color w:val="231F20"/>
          <w:w w:val="95"/>
          <w:sz w:val="24"/>
          <w:szCs w:val="24"/>
        </w:rPr>
        <w:t>у</w:t>
      </w:r>
      <w:r w:rsidRPr="00004D11">
        <w:rPr>
          <w:rFonts w:eastAsia="Bookman Old Style"/>
          <w:color w:val="231F20"/>
          <w:w w:val="95"/>
          <w:sz w:val="24"/>
          <w:szCs w:val="24"/>
        </w:rPr>
        <w:t xml:space="preserve">да, еда, одежда (например, </w:t>
      </w:r>
      <w:r w:rsidRPr="00004D11">
        <w:rPr>
          <w:rFonts w:eastAsia="Bookman Old Style"/>
          <w:i/>
          <w:color w:val="231F20"/>
          <w:sz w:val="24"/>
          <w:szCs w:val="24"/>
        </w:rPr>
        <w:t>каши не сваришь, ни за какие коврижки</w:t>
      </w:r>
      <w:r w:rsidRPr="00004D11">
        <w:rPr>
          <w:rFonts w:eastAsia="Bookman Old Style"/>
          <w:color w:val="231F20"/>
          <w:sz w:val="24"/>
          <w:szCs w:val="24"/>
        </w:rPr>
        <w:t xml:space="preserve">).Сравнениерусских </w:t>
      </w:r>
      <w:r w:rsidRPr="00004D11">
        <w:rPr>
          <w:rFonts w:eastAsia="Bookman Old Style"/>
          <w:color w:val="231F20"/>
          <w:w w:val="95"/>
          <w:sz w:val="24"/>
          <w:szCs w:val="24"/>
        </w:rPr>
        <w:t>пословиц и поговорок с пословицами и пого</w:t>
      </w:r>
      <w:r>
        <w:rPr>
          <w:rFonts w:eastAsia="Bookman Old Style"/>
          <w:color w:val="231F20"/>
          <w:w w:val="95"/>
          <w:sz w:val="24"/>
          <w:szCs w:val="24"/>
        </w:rPr>
        <w:t>ворками других на</w:t>
      </w:r>
      <w:r w:rsidRPr="00004D11">
        <w:rPr>
          <w:rFonts w:eastAsia="Bookman Old Style"/>
          <w:color w:val="231F20"/>
          <w:sz w:val="24"/>
          <w:szCs w:val="24"/>
        </w:rPr>
        <w:t>р</w:t>
      </w:r>
      <w:r w:rsidRPr="00004D11">
        <w:rPr>
          <w:rFonts w:eastAsia="Bookman Old Style"/>
          <w:color w:val="231F20"/>
          <w:sz w:val="24"/>
          <w:szCs w:val="24"/>
        </w:rPr>
        <w:t>о</w:t>
      </w:r>
      <w:r w:rsidRPr="00004D11">
        <w:rPr>
          <w:rFonts w:eastAsia="Bookman Old Style"/>
          <w:color w:val="231F20"/>
          <w:sz w:val="24"/>
          <w:szCs w:val="24"/>
        </w:rPr>
        <w:t xml:space="preserve">дов.Сравнениефразеологизмов,имеющихвразныхязыках </w:t>
      </w:r>
      <w:r w:rsidRPr="00004D11">
        <w:rPr>
          <w:rFonts w:eastAsia="Bookman Old Style"/>
          <w:color w:val="231F20"/>
          <w:w w:val="95"/>
          <w:sz w:val="24"/>
          <w:szCs w:val="24"/>
        </w:rPr>
        <w:t xml:space="preserve">общий смысл, но различную образную форму (например, </w:t>
      </w:r>
      <w:r w:rsidRPr="00004D11">
        <w:rPr>
          <w:rFonts w:eastAsia="Bookman Old Style"/>
          <w:i/>
          <w:color w:val="231F20"/>
          <w:w w:val="95"/>
          <w:sz w:val="24"/>
          <w:szCs w:val="24"/>
        </w:rPr>
        <w:t>ехать</w:t>
      </w:r>
      <w:r w:rsidRPr="00004D11">
        <w:rPr>
          <w:rFonts w:eastAsia="Bookman Old Style"/>
          <w:i/>
          <w:color w:val="231F20"/>
          <w:sz w:val="24"/>
          <w:szCs w:val="24"/>
        </w:rPr>
        <w:t>вТулусосвоимсамоваром</w:t>
      </w:r>
      <w:r w:rsidRPr="00004D11">
        <w:rPr>
          <w:rFonts w:eastAsia="Bookman Old Style"/>
          <w:color w:val="231F20"/>
          <w:sz w:val="24"/>
          <w:szCs w:val="24"/>
        </w:rPr>
        <w:t>(рус.);</w:t>
      </w:r>
      <w:r w:rsidRPr="00004D11">
        <w:rPr>
          <w:rFonts w:eastAsia="Bookman Old Style"/>
          <w:i/>
          <w:color w:val="231F20"/>
          <w:sz w:val="24"/>
          <w:szCs w:val="24"/>
        </w:rPr>
        <w:t>ехатьвлессдровами</w:t>
      </w:r>
      <w:r w:rsidRPr="00004D11">
        <w:rPr>
          <w:rFonts w:eastAsia="Bookman Old Style"/>
          <w:color w:val="231F20"/>
          <w:sz w:val="24"/>
          <w:szCs w:val="24"/>
        </w:rPr>
        <w:t xml:space="preserve">(тат.). </w:t>
      </w:r>
      <w:r w:rsidRPr="00004D11">
        <w:rPr>
          <w:rFonts w:eastAsia="Bookman Old Style"/>
          <w:b/>
          <w:color w:val="231F20"/>
          <w:sz w:val="24"/>
          <w:szCs w:val="24"/>
        </w:rPr>
        <w:t>Проектное з</w:t>
      </w:r>
      <w:r w:rsidRPr="00004D11">
        <w:rPr>
          <w:rFonts w:eastAsia="Bookman Old Style"/>
          <w:b/>
          <w:color w:val="231F20"/>
          <w:sz w:val="24"/>
          <w:szCs w:val="24"/>
        </w:rPr>
        <w:t>а</w:t>
      </w:r>
      <w:r w:rsidRPr="00004D11">
        <w:rPr>
          <w:rFonts w:eastAsia="Bookman Old Style"/>
          <w:b/>
          <w:color w:val="231F20"/>
          <w:sz w:val="24"/>
          <w:szCs w:val="24"/>
        </w:rPr>
        <w:lastRenderedPageBreak/>
        <w:t xml:space="preserve">дание. </w:t>
      </w:r>
      <w:r w:rsidRPr="00004D11">
        <w:rPr>
          <w:rFonts w:eastAsia="Bookman Old Style"/>
          <w:color w:val="231F20"/>
          <w:sz w:val="24"/>
          <w:szCs w:val="24"/>
        </w:rPr>
        <w:t>Словарь «Почему это так называется?».</w:t>
      </w:r>
    </w:p>
    <w:p w:rsidR="00004D11" w:rsidRPr="00004D11" w:rsidRDefault="00004D11" w:rsidP="00004D11">
      <w:pPr>
        <w:spacing w:before="161"/>
        <w:ind w:left="851"/>
        <w:outlineLvl w:val="2"/>
        <w:rPr>
          <w:rFonts w:eastAsia="Calibri"/>
          <w:b/>
          <w:bCs/>
          <w:sz w:val="24"/>
          <w:szCs w:val="24"/>
        </w:rPr>
      </w:pPr>
      <w:r w:rsidRPr="00004D11">
        <w:rPr>
          <w:rFonts w:eastAsia="Calibri"/>
          <w:b/>
          <w:bCs/>
          <w:color w:val="231F20"/>
          <w:w w:val="105"/>
          <w:sz w:val="24"/>
          <w:szCs w:val="24"/>
        </w:rPr>
        <w:t>Раздел2.Языквдействии(15</w:t>
      </w:r>
      <w:r w:rsidRPr="00004D11">
        <w:rPr>
          <w:rFonts w:eastAsia="Calibri"/>
          <w:b/>
          <w:bCs/>
          <w:color w:val="231F20"/>
          <w:spacing w:val="-5"/>
          <w:w w:val="105"/>
          <w:sz w:val="24"/>
          <w:szCs w:val="24"/>
        </w:rPr>
        <w:t>ч)</w:t>
      </w:r>
    </w:p>
    <w:p w:rsidR="00004D11" w:rsidRPr="00004D11" w:rsidRDefault="00004D11" w:rsidP="00004D11">
      <w:pPr>
        <w:spacing w:before="56" w:line="249" w:lineRule="auto"/>
        <w:ind w:left="851" w:right="155"/>
        <w:jc w:val="both"/>
        <w:rPr>
          <w:rFonts w:eastAsia="Bookman Old Style"/>
          <w:sz w:val="24"/>
          <w:szCs w:val="24"/>
        </w:rPr>
      </w:pPr>
      <w:r w:rsidRPr="00004D11">
        <w:rPr>
          <w:rFonts w:eastAsia="Bookman Old Style"/>
          <w:color w:val="231F20"/>
          <w:w w:val="95"/>
          <w:sz w:val="24"/>
          <w:szCs w:val="24"/>
        </w:rPr>
        <w:t xml:space="preserve">Как правильно произносить слова (пропедевтическая работа </w:t>
      </w:r>
      <w:r w:rsidRPr="00004D11">
        <w:rPr>
          <w:rFonts w:eastAsia="Bookman Old Style"/>
          <w:color w:val="231F20"/>
          <w:sz w:val="24"/>
          <w:szCs w:val="24"/>
        </w:rPr>
        <w:t>по предупреждению ошибок в прои</w:t>
      </w:r>
      <w:r w:rsidRPr="00004D11">
        <w:rPr>
          <w:rFonts w:eastAsia="Bookman Old Style"/>
          <w:color w:val="231F20"/>
          <w:sz w:val="24"/>
          <w:szCs w:val="24"/>
        </w:rPr>
        <w:t>з</w:t>
      </w:r>
      <w:r w:rsidRPr="00004D11">
        <w:rPr>
          <w:rFonts w:eastAsia="Bookman Old Style"/>
          <w:color w:val="231F20"/>
          <w:sz w:val="24"/>
          <w:szCs w:val="24"/>
        </w:rPr>
        <w:t>ношении слов в речи).</w:t>
      </w:r>
    </w:p>
    <w:p w:rsidR="00004D11" w:rsidRPr="00004D11" w:rsidRDefault="00004D11" w:rsidP="00004D11">
      <w:pPr>
        <w:spacing w:before="1" w:line="249" w:lineRule="auto"/>
        <w:ind w:left="851" w:right="155"/>
        <w:jc w:val="both"/>
        <w:rPr>
          <w:rFonts w:eastAsia="Bookman Old Style"/>
          <w:sz w:val="24"/>
          <w:szCs w:val="24"/>
        </w:rPr>
      </w:pPr>
      <w:r w:rsidRPr="00004D11">
        <w:rPr>
          <w:rFonts w:eastAsia="Bookman Old Style"/>
          <w:color w:val="231F20"/>
          <w:sz w:val="24"/>
          <w:szCs w:val="24"/>
        </w:rPr>
        <w:t>Смыслоразличительнаярольударения.Наблюдениеза</w:t>
      </w:r>
      <w:r>
        <w:rPr>
          <w:rFonts w:eastAsia="Bookman Old Style"/>
          <w:color w:val="231F20"/>
          <w:sz w:val="24"/>
          <w:szCs w:val="24"/>
        </w:rPr>
        <w:t>изме</w:t>
      </w:r>
      <w:r w:rsidRPr="00004D11">
        <w:rPr>
          <w:rFonts w:eastAsia="Bookman Old Style"/>
          <w:color w:val="231F20"/>
          <w:sz w:val="24"/>
          <w:szCs w:val="24"/>
        </w:rPr>
        <w:t>нением места ударения в поэтиче</w:t>
      </w:r>
      <w:r>
        <w:rPr>
          <w:rFonts w:eastAsia="Bookman Old Style"/>
          <w:color w:val="231F20"/>
          <w:sz w:val="24"/>
          <w:szCs w:val="24"/>
        </w:rPr>
        <w:t>ском тексте. Работа со сло</w:t>
      </w:r>
      <w:r w:rsidRPr="00004D11">
        <w:rPr>
          <w:rFonts w:eastAsia="Bookman Old Style"/>
          <w:color w:val="231F20"/>
          <w:sz w:val="24"/>
          <w:szCs w:val="24"/>
        </w:rPr>
        <w:t>варём ударений.</w:t>
      </w:r>
    </w:p>
    <w:p w:rsidR="00004D11" w:rsidRPr="00004D11" w:rsidRDefault="00004D11" w:rsidP="00004D11">
      <w:pPr>
        <w:spacing w:before="1" w:line="249" w:lineRule="auto"/>
        <w:ind w:left="851" w:right="155"/>
        <w:jc w:val="both"/>
        <w:rPr>
          <w:rFonts w:eastAsia="Bookman Old Style"/>
          <w:sz w:val="24"/>
          <w:szCs w:val="24"/>
        </w:rPr>
      </w:pPr>
      <w:r w:rsidRPr="00004D11">
        <w:rPr>
          <w:rFonts w:eastAsia="Bookman Old Style"/>
          <w:b/>
          <w:color w:val="231F20"/>
          <w:w w:val="95"/>
          <w:sz w:val="24"/>
          <w:szCs w:val="24"/>
        </w:rPr>
        <w:t xml:space="preserve">Практическая работа. </w:t>
      </w:r>
      <w:r w:rsidRPr="00004D11">
        <w:rPr>
          <w:rFonts w:eastAsia="Bookman Old Style"/>
          <w:color w:val="231F20"/>
          <w:w w:val="95"/>
          <w:sz w:val="24"/>
          <w:szCs w:val="24"/>
        </w:rPr>
        <w:t xml:space="preserve">Слушаем и учимся читать фрагменты </w:t>
      </w:r>
      <w:r w:rsidRPr="00004D11">
        <w:rPr>
          <w:rFonts w:eastAsia="Bookman Old Style"/>
          <w:color w:val="231F20"/>
          <w:sz w:val="24"/>
          <w:szCs w:val="24"/>
        </w:rPr>
        <w:t>стихов и сказок, в которых есть сл</w:t>
      </w:r>
      <w:r w:rsidRPr="00004D11">
        <w:rPr>
          <w:rFonts w:eastAsia="Bookman Old Style"/>
          <w:color w:val="231F20"/>
          <w:sz w:val="24"/>
          <w:szCs w:val="24"/>
        </w:rPr>
        <w:t>о</w:t>
      </w:r>
      <w:r>
        <w:rPr>
          <w:rFonts w:eastAsia="Bookman Old Style"/>
          <w:color w:val="231F20"/>
          <w:sz w:val="24"/>
          <w:szCs w:val="24"/>
        </w:rPr>
        <w:t>ва с необычным произно</w:t>
      </w:r>
      <w:r w:rsidRPr="00004D11">
        <w:rPr>
          <w:rFonts w:eastAsia="Bookman Old Style"/>
          <w:color w:val="231F20"/>
          <w:sz w:val="24"/>
          <w:szCs w:val="24"/>
        </w:rPr>
        <w:t>шением и ударением.</w:t>
      </w:r>
    </w:p>
    <w:p w:rsidR="00004D11" w:rsidRDefault="00004D11" w:rsidP="00004D11">
      <w:pPr>
        <w:spacing w:line="249" w:lineRule="auto"/>
        <w:ind w:left="851" w:right="155"/>
        <w:jc w:val="both"/>
        <w:rPr>
          <w:rFonts w:eastAsia="Bookman Old Style"/>
          <w:color w:val="231F20"/>
          <w:sz w:val="24"/>
          <w:szCs w:val="24"/>
        </w:rPr>
      </w:pPr>
      <w:r w:rsidRPr="00004D11">
        <w:rPr>
          <w:rFonts w:eastAsia="Bookman Old Style"/>
          <w:color w:val="231F20"/>
          <w:sz w:val="24"/>
          <w:szCs w:val="24"/>
        </w:rPr>
        <w:t>Разные способы толкования значения слов. Наблюдение за сочетаемостью слов.</w:t>
      </w:r>
    </w:p>
    <w:p w:rsidR="00004D11" w:rsidRDefault="00004D11" w:rsidP="00004D11">
      <w:pPr>
        <w:spacing w:line="249" w:lineRule="auto"/>
        <w:ind w:left="851" w:right="155"/>
        <w:jc w:val="both"/>
        <w:rPr>
          <w:rFonts w:eastAsia="Calibri"/>
          <w:color w:val="231F20"/>
          <w:w w:val="105"/>
          <w:sz w:val="24"/>
          <w:szCs w:val="24"/>
        </w:rPr>
      </w:pPr>
      <w:r w:rsidRPr="00004D11">
        <w:rPr>
          <w:rFonts w:eastAsia="Bookman Old Style"/>
          <w:color w:val="231F20"/>
          <w:w w:val="95"/>
          <w:sz w:val="24"/>
          <w:szCs w:val="24"/>
        </w:rPr>
        <w:t>Совершенствованиеорфографических</w:t>
      </w:r>
      <w:r w:rsidRPr="00004D11">
        <w:rPr>
          <w:rFonts w:eastAsia="Bookman Old Style"/>
          <w:color w:val="231F20"/>
          <w:spacing w:val="-2"/>
          <w:w w:val="95"/>
          <w:sz w:val="24"/>
          <w:szCs w:val="24"/>
        </w:rPr>
        <w:t>навыков.</w:t>
      </w:r>
    </w:p>
    <w:p w:rsidR="00004D11" w:rsidRDefault="00004D11" w:rsidP="00004D11">
      <w:pPr>
        <w:spacing w:line="249" w:lineRule="auto"/>
        <w:ind w:left="851" w:right="155"/>
        <w:jc w:val="both"/>
        <w:rPr>
          <w:color w:val="231F20"/>
          <w:w w:val="95"/>
        </w:rPr>
      </w:pPr>
      <w:r w:rsidRPr="00004D11">
        <w:rPr>
          <w:rFonts w:eastAsia="Calibri"/>
          <w:b/>
          <w:color w:val="231F20"/>
          <w:w w:val="105"/>
          <w:sz w:val="24"/>
          <w:szCs w:val="24"/>
        </w:rPr>
        <w:t>Раздел3.Секретыречиитекста(25</w:t>
      </w:r>
      <w:r w:rsidRPr="00004D11">
        <w:rPr>
          <w:rFonts w:eastAsia="Calibri"/>
          <w:b/>
          <w:color w:val="231F20"/>
          <w:spacing w:val="-5"/>
          <w:w w:val="105"/>
          <w:sz w:val="24"/>
          <w:szCs w:val="24"/>
        </w:rPr>
        <w:t>ч)</w:t>
      </w:r>
    </w:p>
    <w:p w:rsidR="00004D11" w:rsidRPr="006A72DD" w:rsidRDefault="00004D11" w:rsidP="00004D11">
      <w:pPr>
        <w:spacing w:line="249" w:lineRule="auto"/>
        <w:ind w:left="851" w:right="155"/>
        <w:jc w:val="both"/>
        <w:rPr>
          <w:rFonts w:eastAsia="Bookman Old Style"/>
          <w:b/>
          <w:sz w:val="24"/>
          <w:szCs w:val="24"/>
        </w:rPr>
      </w:pPr>
      <w:r w:rsidRPr="00004D11">
        <w:rPr>
          <w:color w:val="231F20"/>
          <w:w w:val="95"/>
          <w:sz w:val="24"/>
          <w:szCs w:val="24"/>
        </w:rPr>
        <w:t>Приёмы общения: убеждение</w:t>
      </w:r>
      <w:r w:rsidR="006A72DD">
        <w:rPr>
          <w:color w:val="231F20"/>
          <w:w w:val="95"/>
          <w:sz w:val="24"/>
          <w:szCs w:val="24"/>
        </w:rPr>
        <w:t>, уговаривание, просьба, похва</w:t>
      </w:r>
      <w:r w:rsidRPr="00004D11">
        <w:rPr>
          <w:color w:val="231F20"/>
          <w:sz w:val="24"/>
          <w:szCs w:val="24"/>
        </w:rPr>
        <w:t>л</w:t>
      </w:r>
      <w:r w:rsidRPr="00004D11">
        <w:rPr>
          <w:color w:val="231F20"/>
          <w:sz w:val="24"/>
          <w:szCs w:val="24"/>
        </w:rPr>
        <w:t>а</w:t>
      </w:r>
      <w:r w:rsidRPr="00004D11">
        <w:rPr>
          <w:color w:val="231F20"/>
          <w:sz w:val="24"/>
          <w:szCs w:val="24"/>
        </w:rPr>
        <w:t>идр.,сохранениеинициативывдиалоге,уклонение</w:t>
      </w:r>
      <w:r w:rsidR="006A72DD">
        <w:rPr>
          <w:color w:val="231F20"/>
          <w:sz w:val="24"/>
          <w:szCs w:val="24"/>
        </w:rPr>
        <w:t xml:space="preserve"> от инициативы, завершение</w:t>
      </w:r>
      <w:r w:rsidR="006A72DD" w:rsidRPr="006A72DD">
        <w:rPr>
          <w:color w:val="231F20"/>
          <w:sz w:val="24"/>
          <w:szCs w:val="24"/>
        </w:rPr>
        <w:t>диалог</w:t>
      </w:r>
      <w:r w:rsidR="006A72DD" w:rsidRPr="006A72DD">
        <w:rPr>
          <w:color w:val="231F20"/>
          <w:sz w:val="24"/>
          <w:szCs w:val="24"/>
        </w:rPr>
        <w:t>а</w:t>
      </w:r>
      <w:r w:rsidR="006A72DD" w:rsidRPr="006A72DD">
        <w:rPr>
          <w:color w:val="231F20"/>
          <w:sz w:val="24"/>
          <w:szCs w:val="24"/>
        </w:rPr>
        <w:t>идр.(например,какправильно выразить несогласие; как убедить товарища).</w:t>
      </w:r>
    </w:p>
    <w:p w:rsidR="006A72DD" w:rsidRPr="006A72DD" w:rsidRDefault="006A72DD" w:rsidP="006A72DD">
      <w:pPr>
        <w:spacing w:line="252" w:lineRule="auto"/>
        <w:ind w:left="851" w:right="154"/>
        <w:jc w:val="both"/>
        <w:rPr>
          <w:rFonts w:eastAsia="Bookman Old Style"/>
          <w:sz w:val="24"/>
          <w:szCs w:val="24"/>
        </w:rPr>
      </w:pPr>
      <w:r w:rsidRPr="006A72DD">
        <w:rPr>
          <w:rFonts w:eastAsia="Bookman Old Style"/>
          <w:color w:val="231F20"/>
          <w:spacing w:val="-2"/>
          <w:sz w:val="24"/>
          <w:szCs w:val="24"/>
        </w:rPr>
        <w:t>Особенностирусскогоречевогоэтикета.Устойчивые</w:t>
      </w:r>
      <w:r>
        <w:rPr>
          <w:rFonts w:eastAsia="Bookman Old Style"/>
          <w:color w:val="231F20"/>
          <w:spacing w:val="-2"/>
          <w:sz w:val="24"/>
          <w:szCs w:val="24"/>
        </w:rPr>
        <w:t>этикет</w:t>
      </w:r>
      <w:r w:rsidRPr="006A72DD">
        <w:rPr>
          <w:rFonts w:eastAsia="Bookman Old Style"/>
          <w:color w:val="231F20"/>
          <w:w w:val="95"/>
          <w:sz w:val="24"/>
          <w:szCs w:val="24"/>
        </w:rPr>
        <w:t>ные выражения в учебно-научной комм</w:t>
      </w:r>
      <w:r w:rsidRPr="006A72DD">
        <w:rPr>
          <w:rFonts w:eastAsia="Bookman Old Style"/>
          <w:color w:val="231F20"/>
          <w:w w:val="95"/>
          <w:sz w:val="24"/>
          <w:szCs w:val="24"/>
        </w:rPr>
        <w:t>у</w:t>
      </w:r>
      <w:r>
        <w:rPr>
          <w:rFonts w:eastAsia="Bookman Old Style"/>
          <w:color w:val="231F20"/>
          <w:w w:val="95"/>
          <w:sz w:val="24"/>
          <w:szCs w:val="24"/>
        </w:rPr>
        <w:t>никации: формы обра</w:t>
      </w:r>
      <w:r w:rsidRPr="006A72DD">
        <w:rPr>
          <w:rFonts w:eastAsia="Bookman Old Style"/>
          <w:color w:val="231F20"/>
          <w:w w:val="95"/>
          <w:sz w:val="24"/>
          <w:szCs w:val="24"/>
        </w:rPr>
        <w:t>щения; различение этикетных форм обращения в официальнойи неофициал</w:t>
      </w:r>
      <w:r w:rsidRPr="006A72DD">
        <w:rPr>
          <w:rFonts w:eastAsia="Bookman Old Style"/>
          <w:color w:val="231F20"/>
          <w:w w:val="95"/>
          <w:sz w:val="24"/>
          <w:szCs w:val="24"/>
        </w:rPr>
        <w:t>ь</w:t>
      </w:r>
      <w:r w:rsidRPr="006A72DD">
        <w:rPr>
          <w:rFonts w:eastAsia="Bookman Old Style"/>
          <w:color w:val="231F20"/>
          <w:w w:val="95"/>
          <w:sz w:val="24"/>
          <w:szCs w:val="24"/>
        </w:rPr>
        <w:t xml:space="preserve">ной речевой ситуации; использование обращений </w:t>
      </w:r>
      <w:r w:rsidRPr="006A72DD">
        <w:rPr>
          <w:rFonts w:eastAsia="Bookman Old Style"/>
          <w:i/>
          <w:color w:val="231F20"/>
          <w:sz w:val="24"/>
          <w:szCs w:val="24"/>
        </w:rPr>
        <w:t xml:space="preserve">ты </w:t>
      </w:r>
      <w:r w:rsidRPr="006A72DD">
        <w:rPr>
          <w:rFonts w:eastAsia="Bookman Old Style"/>
          <w:color w:val="231F20"/>
          <w:sz w:val="24"/>
          <w:szCs w:val="24"/>
        </w:rPr>
        <w:t xml:space="preserve">и </w:t>
      </w:r>
      <w:r w:rsidRPr="006A72DD">
        <w:rPr>
          <w:rFonts w:eastAsia="Bookman Old Style"/>
          <w:i/>
          <w:color w:val="231F20"/>
          <w:sz w:val="24"/>
          <w:szCs w:val="24"/>
        </w:rPr>
        <w:t>вы</w:t>
      </w:r>
      <w:r w:rsidRPr="006A72DD">
        <w:rPr>
          <w:rFonts w:eastAsia="Bookman Old Style"/>
          <w:color w:val="231F20"/>
          <w:sz w:val="24"/>
          <w:szCs w:val="24"/>
        </w:rPr>
        <w:t>.</w:t>
      </w:r>
    </w:p>
    <w:p w:rsidR="006A72DD" w:rsidRPr="006A72DD" w:rsidRDefault="006A72DD" w:rsidP="006A72DD">
      <w:pPr>
        <w:spacing w:line="252" w:lineRule="auto"/>
        <w:ind w:left="851" w:right="155"/>
        <w:jc w:val="both"/>
        <w:rPr>
          <w:rFonts w:eastAsia="Bookman Old Style"/>
          <w:sz w:val="24"/>
          <w:szCs w:val="24"/>
        </w:rPr>
      </w:pPr>
      <w:r w:rsidRPr="006A72DD">
        <w:rPr>
          <w:rFonts w:eastAsia="Bookman Old Style"/>
          <w:color w:val="231F20"/>
          <w:spacing w:val="-2"/>
          <w:sz w:val="24"/>
          <w:szCs w:val="24"/>
        </w:rPr>
        <w:t>Устныйответкакжанрмонологическойустной</w:t>
      </w:r>
      <w:r>
        <w:rPr>
          <w:rFonts w:eastAsia="Bookman Old Style"/>
          <w:color w:val="231F20"/>
          <w:spacing w:val="-2"/>
          <w:sz w:val="24"/>
          <w:szCs w:val="24"/>
        </w:rPr>
        <w:t>учебно-науч</w:t>
      </w:r>
      <w:r w:rsidRPr="006A72DD">
        <w:rPr>
          <w:rFonts w:eastAsia="Bookman Old Style"/>
          <w:color w:val="231F20"/>
          <w:sz w:val="24"/>
          <w:szCs w:val="24"/>
        </w:rPr>
        <w:t>ной речи. Различные виды ответов: ра</w:t>
      </w:r>
      <w:r w:rsidRPr="006A72DD">
        <w:rPr>
          <w:rFonts w:eastAsia="Bookman Old Style"/>
          <w:color w:val="231F20"/>
          <w:sz w:val="24"/>
          <w:szCs w:val="24"/>
        </w:rPr>
        <w:t>з</w:t>
      </w:r>
      <w:r>
        <w:rPr>
          <w:rFonts w:eastAsia="Bookman Old Style"/>
          <w:color w:val="231F20"/>
          <w:sz w:val="24"/>
          <w:szCs w:val="24"/>
        </w:rPr>
        <w:t>вёрнутый ответ, от</w:t>
      </w:r>
      <w:r w:rsidRPr="006A72DD">
        <w:rPr>
          <w:rFonts w:eastAsia="Bookman Old Style"/>
          <w:color w:val="231F20"/>
          <w:sz w:val="24"/>
          <w:szCs w:val="24"/>
        </w:rPr>
        <w:t>вет-добавление (на практическом уровне).</w:t>
      </w:r>
    </w:p>
    <w:p w:rsidR="006A72DD" w:rsidRPr="006A72DD" w:rsidRDefault="006A72DD" w:rsidP="006A72DD">
      <w:pPr>
        <w:spacing w:line="252" w:lineRule="auto"/>
        <w:ind w:left="851" w:right="155"/>
        <w:jc w:val="both"/>
        <w:rPr>
          <w:rFonts w:eastAsia="Bookman Old Style"/>
          <w:sz w:val="24"/>
          <w:szCs w:val="24"/>
        </w:rPr>
      </w:pPr>
      <w:r w:rsidRPr="006A72DD">
        <w:rPr>
          <w:rFonts w:eastAsia="Bookman Old Style"/>
          <w:color w:val="231F20"/>
          <w:sz w:val="24"/>
          <w:szCs w:val="24"/>
        </w:rPr>
        <w:t>Связьпредложенийвтексте.Практическоеовладение</w:t>
      </w:r>
      <w:r>
        <w:rPr>
          <w:rFonts w:eastAsia="Bookman Old Style"/>
          <w:color w:val="231F20"/>
          <w:sz w:val="24"/>
          <w:szCs w:val="24"/>
        </w:rPr>
        <w:t>сред</w:t>
      </w:r>
      <w:r w:rsidRPr="006A72DD">
        <w:rPr>
          <w:rFonts w:eastAsia="Bookman Old Style"/>
          <w:color w:val="231F20"/>
          <w:sz w:val="24"/>
          <w:szCs w:val="24"/>
        </w:rPr>
        <w:t>ствами связи: лексический повтор, м</w:t>
      </w:r>
      <w:r w:rsidRPr="006A72DD">
        <w:rPr>
          <w:rFonts w:eastAsia="Bookman Old Style"/>
          <w:color w:val="231F20"/>
          <w:sz w:val="24"/>
          <w:szCs w:val="24"/>
        </w:rPr>
        <w:t>е</w:t>
      </w:r>
      <w:r w:rsidRPr="006A72DD">
        <w:rPr>
          <w:rFonts w:eastAsia="Bookman Old Style"/>
          <w:color w:val="231F20"/>
          <w:sz w:val="24"/>
          <w:szCs w:val="24"/>
        </w:rPr>
        <w:t>стоименный повтор.</w:t>
      </w:r>
    </w:p>
    <w:p w:rsidR="006A72DD" w:rsidRPr="006A72DD" w:rsidRDefault="006A72DD" w:rsidP="006A72DD">
      <w:pPr>
        <w:spacing w:line="252" w:lineRule="auto"/>
        <w:ind w:left="851" w:right="155"/>
        <w:jc w:val="both"/>
        <w:rPr>
          <w:rFonts w:eastAsia="Bookman Old Style"/>
          <w:sz w:val="24"/>
          <w:szCs w:val="24"/>
        </w:rPr>
      </w:pPr>
      <w:r w:rsidRPr="006A72DD">
        <w:rPr>
          <w:rFonts w:eastAsia="Bookman Old Style"/>
          <w:color w:val="231F20"/>
          <w:w w:val="95"/>
          <w:sz w:val="24"/>
          <w:szCs w:val="24"/>
        </w:rPr>
        <w:t>Создание текстов-повествований: заметки о посещении музе</w:t>
      </w:r>
      <w:r w:rsidRPr="006A72DD">
        <w:rPr>
          <w:rFonts w:eastAsia="Bookman Old Style"/>
          <w:color w:val="231F20"/>
          <w:sz w:val="24"/>
          <w:szCs w:val="24"/>
        </w:rPr>
        <w:t>ев; повествование об участии в наро</w:t>
      </w:r>
      <w:r w:rsidRPr="006A72DD">
        <w:rPr>
          <w:rFonts w:eastAsia="Bookman Old Style"/>
          <w:color w:val="231F20"/>
          <w:sz w:val="24"/>
          <w:szCs w:val="24"/>
        </w:rPr>
        <w:t>д</w:t>
      </w:r>
      <w:r w:rsidRPr="006A72DD">
        <w:rPr>
          <w:rFonts w:eastAsia="Bookman Old Style"/>
          <w:color w:val="231F20"/>
          <w:sz w:val="24"/>
          <w:szCs w:val="24"/>
        </w:rPr>
        <w:t>ных праздниках.</w:t>
      </w:r>
    </w:p>
    <w:p w:rsidR="006A72DD" w:rsidRPr="006A72DD" w:rsidRDefault="006A72DD" w:rsidP="006A72DD">
      <w:pPr>
        <w:spacing w:line="252" w:lineRule="auto"/>
        <w:ind w:left="851" w:right="154"/>
        <w:jc w:val="both"/>
        <w:rPr>
          <w:rFonts w:eastAsia="Bookman Old Style"/>
          <w:sz w:val="24"/>
          <w:szCs w:val="24"/>
        </w:rPr>
      </w:pPr>
      <w:r w:rsidRPr="006A72DD">
        <w:rPr>
          <w:rFonts w:eastAsia="Bookman Old Style"/>
          <w:color w:val="231F20"/>
          <w:sz w:val="24"/>
          <w:szCs w:val="24"/>
        </w:rPr>
        <w:t xml:space="preserve">Создание текста: развёрнутое толкование значения слова. </w:t>
      </w:r>
      <w:r w:rsidRPr="006A72DD">
        <w:rPr>
          <w:rFonts w:eastAsia="Bookman Old Style"/>
          <w:color w:val="231F20"/>
          <w:w w:val="95"/>
          <w:sz w:val="24"/>
          <w:szCs w:val="24"/>
        </w:rPr>
        <w:t>Анализинформациипрочитанногоипрослушанного</w:t>
      </w:r>
      <w:r w:rsidRPr="006A72DD">
        <w:rPr>
          <w:rFonts w:eastAsia="Bookman Old Style"/>
          <w:color w:val="231F20"/>
          <w:spacing w:val="-2"/>
          <w:w w:val="95"/>
          <w:sz w:val="24"/>
          <w:szCs w:val="24"/>
        </w:rPr>
        <w:t>текста:</w:t>
      </w:r>
    </w:p>
    <w:p w:rsidR="006A72DD" w:rsidRDefault="006A72DD" w:rsidP="006A72DD">
      <w:pPr>
        <w:spacing w:line="252" w:lineRule="auto"/>
        <w:ind w:left="851" w:right="155"/>
        <w:jc w:val="both"/>
        <w:rPr>
          <w:rFonts w:eastAsia="Bookman Old Style"/>
          <w:sz w:val="24"/>
          <w:szCs w:val="24"/>
        </w:rPr>
      </w:pPr>
      <w:r w:rsidRPr="006A72DD">
        <w:rPr>
          <w:rFonts w:eastAsia="Bookman Old Style"/>
          <w:color w:val="231F20"/>
          <w:w w:val="95"/>
          <w:sz w:val="24"/>
          <w:szCs w:val="24"/>
        </w:rPr>
        <w:t>различение главных фактов и</w:t>
      </w:r>
      <w:r>
        <w:rPr>
          <w:rFonts w:eastAsia="Bookman Old Style"/>
          <w:color w:val="231F20"/>
          <w:w w:val="95"/>
          <w:sz w:val="24"/>
          <w:szCs w:val="24"/>
        </w:rPr>
        <w:t xml:space="preserve"> второстепенных; выделение наи</w:t>
      </w:r>
      <w:r w:rsidRPr="006A72DD">
        <w:rPr>
          <w:rFonts w:eastAsia="Bookman Old Style"/>
          <w:color w:val="231F20"/>
          <w:sz w:val="24"/>
          <w:szCs w:val="24"/>
        </w:rPr>
        <w:t>более существенных фактов; уст</w:t>
      </w:r>
      <w:r w:rsidRPr="006A72DD">
        <w:rPr>
          <w:rFonts w:eastAsia="Bookman Old Style"/>
          <w:color w:val="231F20"/>
          <w:sz w:val="24"/>
          <w:szCs w:val="24"/>
        </w:rPr>
        <w:t>а</w:t>
      </w:r>
      <w:r w:rsidRPr="006A72DD">
        <w:rPr>
          <w:rFonts w:eastAsia="Bookman Old Style"/>
          <w:color w:val="231F20"/>
          <w:sz w:val="24"/>
          <w:szCs w:val="24"/>
        </w:rPr>
        <w:t>новление логической связи между фактами.</w:t>
      </w:r>
    </w:p>
    <w:p w:rsidR="006A72DD" w:rsidRDefault="006A72DD" w:rsidP="006A72DD">
      <w:pPr>
        <w:spacing w:line="252" w:lineRule="auto"/>
        <w:ind w:left="851" w:right="155"/>
        <w:jc w:val="both"/>
        <w:rPr>
          <w:rFonts w:eastAsia="Bookman Old Style"/>
          <w:color w:val="231F20"/>
          <w:w w:val="90"/>
          <w:sz w:val="24"/>
          <w:szCs w:val="24"/>
        </w:rPr>
      </w:pPr>
      <w:r w:rsidRPr="006A72DD">
        <w:rPr>
          <w:rFonts w:eastAsia="Bookman Old Style"/>
          <w:b/>
          <w:color w:val="231F20"/>
          <w:w w:val="95"/>
          <w:sz w:val="24"/>
          <w:szCs w:val="24"/>
        </w:rPr>
        <w:t>Резервучебноговремени</w:t>
      </w:r>
      <w:r w:rsidRPr="006A72DD">
        <w:rPr>
          <w:rFonts w:eastAsia="Bookman Old Style"/>
          <w:color w:val="231F20"/>
          <w:w w:val="95"/>
          <w:sz w:val="24"/>
          <w:szCs w:val="24"/>
        </w:rPr>
        <w:t>—3</w:t>
      </w:r>
      <w:r w:rsidRPr="006A72DD">
        <w:rPr>
          <w:rFonts w:eastAsia="Bookman Old Style"/>
          <w:color w:val="231F20"/>
          <w:spacing w:val="-5"/>
          <w:w w:val="95"/>
          <w:sz w:val="24"/>
          <w:szCs w:val="24"/>
        </w:rPr>
        <w:t>ч.</w:t>
      </w:r>
    </w:p>
    <w:p w:rsidR="006A72DD" w:rsidRDefault="006A72DD" w:rsidP="006A72DD">
      <w:pPr>
        <w:spacing w:line="252" w:lineRule="auto"/>
        <w:ind w:left="851" w:right="155"/>
        <w:jc w:val="both"/>
        <w:rPr>
          <w:rFonts w:eastAsia="Bookman Old Style"/>
          <w:b/>
          <w:color w:val="231F20"/>
          <w:w w:val="90"/>
          <w:sz w:val="24"/>
          <w:szCs w:val="24"/>
        </w:rPr>
      </w:pPr>
    </w:p>
    <w:p w:rsidR="006A72DD" w:rsidRDefault="006A72DD" w:rsidP="006A72DD">
      <w:pPr>
        <w:spacing w:line="252" w:lineRule="auto"/>
        <w:ind w:left="851" w:right="155"/>
        <w:jc w:val="both"/>
        <w:rPr>
          <w:rFonts w:eastAsia="Bookman Old Style"/>
          <w:b/>
          <w:color w:val="231F20"/>
          <w:spacing w:val="-5"/>
          <w:w w:val="90"/>
          <w:sz w:val="24"/>
          <w:szCs w:val="24"/>
        </w:rPr>
      </w:pPr>
      <w:r w:rsidRPr="006A72DD">
        <w:rPr>
          <w:rFonts w:eastAsia="Bookman Old Style"/>
          <w:b/>
          <w:color w:val="231F20"/>
          <w:w w:val="90"/>
          <w:sz w:val="24"/>
          <w:szCs w:val="24"/>
        </w:rPr>
        <w:t>ТРЕТИЙГОДОБУЧЕНИЯ(68</w:t>
      </w:r>
      <w:r w:rsidRPr="006A72DD">
        <w:rPr>
          <w:rFonts w:eastAsia="Bookman Old Style"/>
          <w:b/>
          <w:color w:val="231F20"/>
          <w:spacing w:val="-5"/>
          <w:w w:val="90"/>
          <w:sz w:val="24"/>
          <w:szCs w:val="24"/>
        </w:rPr>
        <w:t>ч)</w:t>
      </w:r>
    </w:p>
    <w:p w:rsidR="006A72DD" w:rsidRPr="006A72DD" w:rsidRDefault="006A72DD" w:rsidP="006A72DD">
      <w:pPr>
        <w:spacing w:before="107"/>
        <w:ind w:left="851"/>
        <w:jc w:val="both"/>
        <w:outlineLvl w:val="2"/>
        <w:rPr>
          <w:rFonts w:eastAsia="Calibri"/>
          <w:b/>
          <w:bCs/>
          <w:sz w:val="24"/>
          <w:szCs w:val="24"/>
        </w:rPr>
      </w:pPr>
      <w:r w:rsidRPr="006A72DD">
        <w:rPr>
          <w:rFonts w:eastAsia="Calibri"/>
          <w:b/>
          <w:bCs/>
          <w:color w:val="231F20"/>
          <w:w w:val="105"/>
          <w:sz w:val="24"/>
          <w:szCs w:val="24"/>
        </w:rPr>
        <w:t>Раздел1.Русскийязык:прошлоеинастоящее(25</w:t>
      </w:r>
      <w:r w:rsidRPr="006A72DD">
        <w:rPr>
          <w:rFonts w:eastAsia="Calibri"/>
          <w:b/>
          <w:bCs/>
          <w:color w:val="231F20"/>
          <w:spacing w:val="-5"/>
          <w:w w:val="105"/>
          <w:sz w:val="24"/>
          <w:szCs w:val="24"/>
        </w:rPr>
        <w:t>ч)</w:t>
      </w:r>
    </w:p>
    <w:p w:rsidR="006A72DD" w:rsidRPr="006A72DD" w:rsidRDefault="006A72DD" w:rsidP="006A72DD">
      <w:pPr>
        <w:spacing w:before="59" w:line="252" w:lineRule="auto"/>
        <w:ind w:left="851" w:right="154"/>
        <w:jc w:val="both"/>
        <w:rPr>
          <w:rFonts w:eastAsia="Bookman Old Style"/>
          <w:sz w:val="24"/>
          <w:szCs w:val="24"/>
        </w:rPr>
      </w:pPr>
      <w:r w:rsidRPr="006A72DD">
        <w:rPr>
          <w:rFonts w:eastAsia="Bookman Old Style"/>
          <w:color w:val="231F20"/>
          <w:sz w:val="24"/>
          <w:szCs w:val="24"/>
        </w:rPr>
        <w:t xml:space="preserve">Лексические единицы с </w:t>
      </w:r>
      <w:r>
        <w:rPr>
          <w:rFonts w:eastAsia="Bookman Old Style"/>
          <w:color w:val="231F20"/>
          <w:sz w:val="24"/>
          <w:szCs w:val="24"/>
        </w:rPr>
        <w:t>национально-культурной семанти</w:t>
      </w:r>
      <w:r w:rsidRPr="006A72DD">
        <w:rPr>
          <w:rFonts w:eastAsia="Bookman Old Style"/>
          <w:color w:val="231F20"/>
          <w:w w:val="95"/>
          <w:sz w:val="24"/>
          <w:szCs w:val="24"/>
        </w:rPr>
        <w:t>кой, связанные с особенностями мир</w:t>
      </w:r>
      <w:r w:rsidRPr="006A72DD">
        <w:rPr>
          <w:rFonts w:eastAsia="Bookman Old Style"/>
          <w:color w:val="231F20"/>
          <w:w w:val="95"/>
          <w:sz w:val="24"/>
          <w:szCs w:val="24"/>
        </w:rPr>
        <w:t>о</w:t>
      </w:r>
      <w:r w:rsidRPr="006A72DD">
        <w:rPr>
          <w:rFonts w:eastAsia="Bookman Old Style"/>
          <w:color w:val="231F20"/>
          <w:w w:val="95"/>
          <w:sz w:val="24"/>
          <w:szCs w:val="24"/>
        </w:rPr>
        <w:t xml:space="preserve">восприятия и отношений </w:t>
      </w:r>
      <w:r w:rsidRPr="006A72DD">
        <w:rPr>
          <w:rFonts w:eastAsia="Bookman Old Style"/>
          <w:color w:val="231F20"/>
          <w:sz w:val="24"/>
          <w:szCs w:val="24"/>
        </w:rPr>
        <w:t xml:space="preserve">между людьми (например, </w:t>
      </w:r>
      <w:r w:rsidRPr="006A72DD">
        <w:rPr>
          <w:rFonts w:eastAsia="Bookman Old Style"/>
          <w:i/>
          <w:color w:val="231F20"/>
          <w:sz w:val="24"/>
          <w:szCs w:val="24"/>
        </w:rPr>
        <w:t>правда — ложь, друг — недруг, брат — братство — побратим</w:t>
      </w:r>
      <w:r w:rsidRPr="006A72DD">
        <w:rPr>
          <w:rFonts w:eastAsia="Bookman Old Style"/>
          <w:color w:val="231F20"/>
          <w:sz w:val="24"/>
          <w:szCs w:val="24"/>
        </w:rPr>
        <w:t>).</w:t>
      </w:r>
    </w:p>
    <w:p w:rsidR="006A72DD" w:rsidRPr="006A72DD" w:rsidRDefault="006A72DD" w:rsidP="006A72DD">
      <w:pPr>
        <w:spacing w:line="252" w:lineRule="auto"/>
        <w:ind w:left="851" w:right="155"/>
        <w:jc w:val="both"/>
        <w:rPr>
          <w:rFonts w:eastAsia="Bookman Old Style"/>
          <w:sz w:val="24"/>
          <w:szCs w:val="24"/>
        </w:rPr>
      </w:pPr>
      <w:r w:rsidRPr="006A72DD">
        <w:rPr>
          <w:rFonts w:eastAsia="Bookman Old Style"/>
          <w:color w:val="231F20"/>
          <w:sz w:val="24"/>
          <w:szCs w:val="24"/>
        </w:rPr>
        <w:t xml:space="preserve">Лексические единицы с </w:t>
      </w:r>
      <w:r>
        <w:rPr>
          <w:rFonts w:eastAsia="Bookman Old Style"/>
          <w:color w:val="231F20"/>
          <w:sz w:val="24"/>
          <w:szCs w:val="24"/>
        </w:rPr>
        <w:t>национально-культурной семанти</w:t>
      </w:r>
      <w:r w:rsidRPr="006A72DD">
        <w:rPr>
          <w:rFonts w:eastAsia="Bookman Old Style"/>
          <w:color w:val="231F20"/>
          <w:sz w:val="24"/>
          <w:szCs w:val="24"/>
        </w:rPr>
        <w:t>кой, называющие природные явления и растения (например, образные названия ветра, дождя, снега; названия растений).</w:t>
      </w:r>
    </w:p>
    <w:p w:rsidR="006A72DD" w:rsidRPr="006A72DD" w:rsidRDefault="006A72DD" w:rsidP="006A72DD">
      <w:pPr>
        <w:spacing w:line="252" w:lineRule="auto"/>
        <w:ind w:left="851" w:right="156"/>
        <w:jc w:val="both"/>
        <w:rPr>
          <w:rFonts w:eastAsia="Bookman Old Style"/>
          <w:sz w:val="24"/>
          <w:szCs w:val="24"/>
        </w:rPr>
      </w:pPr>
      <w:r w:rsidRPr="006A72DD">
        <w:rPr>
          <w:rFonts w:eastAsia="Bookman Old Style"/>
          <w:color w:val="231F20"/>
          <w:sz w:val="24"/>
          <w:szCs w:val="24"/>
        </w:rPr>
        <w:t xml:space="preserve">Лексические единицы с </w:t>
      </w:r>
      <w:r>
        <w:rPr>
          <w:rFonts w:eastAsia="Bookman Old Style"/>
          <w:color w:val="231F20"/>
          <w:sz w:val="24"/>
          <w:szCs w:val="24"/>
        </w:rPr>
        <w:t>национально-культурной семант</w:t>
      </w:r>
      <w:r>
        <w:rPr>
          <w:rFonts w:eastAsia="Bookman Old Style"/>
          <w:color w:val="231F20"/>
          <w:sz w:val="24"/>
          <w:szCs w:val="24"/>
        </w:rPr>
        <w:t>и</w:t>
      </w:r>
      <w:r w:rsidRPr="006A72DD">
        <w:rPr>
          <w:rFonts w:eastAsia="Bookman Old Style"/>
          <w:color w:val="231F20"/>
          <w:sz w:val="24"/>
          <w:szCs w:val="24"/>
        </w:rPr>
        <w:t>кой,называющиезанятиялюдей(например,</w:t>
      </w:r>
      <w:r w:rsidRPr="006A72DD">
        <w:rPr>
          <w:rFonts w:eastAsia="Bookman Old Style"/>
          <w:i/>
          <w:color w:val="231F20"/>
          <w:sz w:val="24"/>
          <w:szCs w:val="24"/>
        </w:rPr>
        <w:t>ямщик,извозчик, коробейник, лавочник</w:t>
      </w:r>
      <w:r w:rsidRPr="006A72DD">
        <w:rPr>
          <w:rFonts w:eastAsia="Bookman Old Style"/>
          <w:color w:val="231F20"/>
          <w:sz w:val="24"/>
          <w:szCs w:val="24"/>
        </w:rPr>
        <w:t>).</w:t>
      </w:r>
    </w:p>
    <w:p w:rsidR="006A72DD" w:rsidRPr="006A72DD" w:rsidRDefault="006A72DD" w:rsidP="006A72DD">
      <w:pPr>
        <w:spacing w:line="252" w:lineRule="auto"/>
        <w:ind w:left="851" w:right="155"/>
        <w:jc w:val="both"/>
        <w:rPr>
          <w:rFonts w:eastAsia="Bookman Old Style"/>
          <w:sz w:val="24"/>
          <w:szCs w:val="24"/>
        </w:rPr>
      </w:pPr>
      <w:r w:rsidRPr="006A72DD">
        <w:rPr>
          <w:rFonts w:eastAsia="Bookman Old Style"/>
          <w:color w:val="231F20"/>
          <w:sz w:val="24"/>
          <w:szCs w:val="24"/>
        </w:rPr>
        <w:t xml:space="preserve">Лексические единицы с </w:t>
      </w:r>
      <w:r>
        <w:rPr>
          <w:rFonts w:eastAsia="Bookman Old Style"/>
          <w:color w:val="231F20"/>
          <w:sz w:val="24"/>
          <w:szCs w:val="24"/>
        </w:rPr>
        <w:t>национально-культурной семанти</w:t>
      </w:r>
      <w:r w:rsidRPr="006A72DD">
        <w:rPr>
          <w:rFonts w:eastAsia="Bookman Old Style"/>
          <w:color w:val="231F20"/>
          <w:w w:val="95"/>
          <w:sz w:val="24"/>
          <w:szCs w:val="24"/>
        </w:rPr>
        <w:t>кой, называющие музыкальные инстр</w:t>
      </w:r>
      <w:r w:rsidRPr="006A72DD">
        <w:rPr>
          <w:rFonts w:eastAsia="Bookman Old Style"/>
          <w:color w:val="231F20"/>
          <w:w w:val="95"/>
          <w:sz w:val="24"/>
          <w:szCs w:val="24"/>
        </w:rPr>
        <w:t>у</w:t>
      </w:r>
      <w:r w:rsidRPr="006A72DD">
        <w:rPr>
          <w:rFonts w:eastAsia="Bookman Old Style"/>
          <w:color w:val="231F20"/>
          <w:w w:val="95"/>
          <w:sz w:val="24"/>
          <w:szCs w:val="24"/>
        </w:rPr>
        <w:t xml:space="preserve">менты (например, </w:t>
      </w:r>
      <w:r>
        <w:rPr>
          <w:rFonts w:eastAsia="Bookman Old Style"/>
          <w:i/>
          <w:color w:val="231F20"/>
          <w:w w:val="95"/>
          <w:sz w:val="24"/>
          <w:szCs w:val="24"/>
        </w:rPr>
        <w:t>бала</w:t>
      </w:r>
      <w:r w:rsidRPr="006A72DD">
        <w:rPr>
          <w:rFonts w:eastAsia="Bookman Old Style"/>
          <w:i/>
          <w:color w:val="231F20"/>
          <w:sz w:val="24"/>
          <w:szCs w:val="24"/>
        </w:rPr>
        <w:t>лайка, гусли, гармонь</w:t>
      </w:r>
      <w:r w:rsidRPr="006A72DD">
        <w:rPr>
          <w:rFonts w:eastAsia="Bookman Old Style"/>
          <w:color w:val="231F20"/>
          <w:sz w:val="24"/>
          <w:szCs w:val="24"/>
        </w:rPr>
        <w:t>).</w:t>
      </w:r>
    </w:p>
    <w:p w:rsidR="006A72DD" w:rsidRDefault="006A72DD" w:rsidP="006A72DD">
      <w:pPr>
        <w:spacing w:line="252" w:lineRule="auto"/>
        <w:ind w:left="851" w:right="154"/>
        <w:jc w:val="both"/>
        <w:rPr>
          <w:rFonts w:eastAsia="Bookman Old Style"/>
          <w:color w:val="231F20"/>
          <w:spacing w:val="-2"/>
          <w:sz w:val="24"/>
          <w:szCs w:val="24"/>
        </w:rPr>
      </w:pPr>
      <w:r w:rsidRPr="006A72DD">
        <w:rPr>
          <w:rFonts w:eastAsia="Bookman Old Style"/>
          <w:color w:val="231F20"/>
          <w:w w:val="95"/>
          <w:sz w:val="24"/>
          <w:szCs w:val="24"/>
        </w:rPr>
        <w:t>Русские традиционные сказ</w:t>
      </w:r>
      <w:r>
        <w:rPr>
          <w:rFonts w:eastAsia="Bookman Old Style"/>
          <w:color w:val="231F20"/>
          <w:w w:val="95"/>
          <w:sz w:val="24"/>
          <w:szCs w:val="24"/>
        </w:rPr>
        <w:t>очные образы, эпитеты и сравне</w:t>
      </w:r>
      <w:r w:rsidRPr="006A72DD">
        <w:rPr>
          <w:rFonts w:eastAsia="Bookman Old Style"/>
          <w:color w:val="231F20"/>
          <w:sz w:val="24"/>
          <w:szCs w:val="24"/>
        </w:rPr>
        <w:t xml:space="preserve">ния (например, </w:t>
      </w:r>
      <w:r w:rsidRPr="006A72DD">
        <w:rPr>
          <w:rFonts w:eastAsia="Bookman Old Style"/>
          <w:i/>
          <w:color w:val="231F20"/>
          <w:sz w:val="24"/>
          <w:szCs w:val="24"/>
        </w:rPr>
        <w:t xml:space="preserve">Снегурочка, дубрава, сокол, соловей, зорька, солнце </w:t>
      </w:r>
      <w:r w:rsidRPr="006A72DD">
        <w:rPr>
          <w:rFonts w:eastAsia="Bookman Old Style"/>
          <w:color w:val="231F20"/>
          <w:sz w:val="24"/>
          <w:szCs w:val="24"/>
        </w:rPr>
        <w:t>и т. п.): уточнение зн</w:t>
      </w:r>
      <w:r>
        <w:rPr>
          <w:rFonts w:eastAsia="Bookman Old Style"/>
          <w:color w:val="231F20"/>
          <w:sz w:val="24"/>
          <w:szCs w:val="24"/>
        </w:rPr>
        <w:t>ачений, наблюдение за использо</w:t>
      </w:r>
      <w:r w:rsidRPr="006A72DD">
        <w:rPr>
          <w:rFonts w:eastAsia="Bookman Old Style"/>
          <w:color w:val="231F20"/>
          <w:sz w:val="24"/>
          <w:szCs w:val="24"/>
        </w:rPr>
        <w:t>ваниемвпроизведенияхфольклораихудожественной</w:t>
      </w:r>
      <w:r>
        <w:rPr>
          <w:rFonts w:eastAsia="Bookman Old Style"/>
          <w:color w:val="231F20"/>
          <w:sz w:val="24"/>
          <w:szCs w:val="24"/>
        </w:rPr>
        <w:t>литера</w:t>
      </w:r>
      <w:r w:rsidRPr="006A72DD">
        <w:rPr>
          <w:rFonts w:eastAsia="Bookman Old Style"/>
          <w:color w:val="231F20"/>
          <w:spacing w:val="-2"/>
          <w:sz w:val="24"/>
          <w:szCs w:val="24"/>
        </w:rPr>
        <w:t>туры.</w:t>
      </w:r>
    </w:p>
    <w:p w:rsidR="006A72DD" w:rsidRPr="006A72DD" w:rsidRDefault="006A72DD" w:rsidP="006A72DD">
      <w:pPr>
        <w:spacing w:before="68" w:line="247" w:lineRule="auto"/>
        <w:ind w:left="851" w:right="155"/>
        <w:jc w:val="both"/>
        <w:rPr>
          <w:rFonts w:eastAsia="Bookman Old Style"/>
          <w:sz w:val="24"/>
          <w:szCs w:val="24"/>
        </w:rPr>
      </w:pPr>
      <w:r w:rsidRPr="006A72DD">
        <w:rPr>
          <w:rFonts w:eastAsia="Bookman Old Style"/>
          <w:color w:val="231F20"/>
          <w:w w:val="95"/>
          <w:sz w:val="24"/>
          <w:szCs w:val="24"/>
        </w:rPr>
        <w:t>Названия старинных русски</w:t>
      </w:r>
      <w:r>
        <w:rPr>
          <w:rFonts w:eastAsia="Bookman Old Style"/>
          <w:color w:val="231F20"/>
          <w:w w:val="95"/>
          <w:sz w:val="24"/>
          <w:szCs w:val="24"/>
        </w:rPr>
        <w:t>х городов, сведения о происхож</w:t>
      </w:r>
      <w:r w:rsidRPr="006A72DD">
        <w:rPr>
          <w:rFonts w:eastAsia="Bookman Old Style"/>
          <w:color w:val="231F20"/>
          <w:sz w:val="24"/>
          <w:szCs w:val="24"/>
        </w:rPr>
        <w:t>дении этих названий.</w:t>
      </w:r>
    </w:p>
    <w:p w:rsidR="006A72DD" w:rsidRPr="006A72DD" w:rsidRDefault="006A72DD" w:rsidP="006A72DD">
      <w:pPr>
        <w:spacing w:before="2" w:line="247" w:lineRule="auto"/>
        <w:ind w:left="851" w:right="154"/>
        <w:jc w:val="both"/>
        <w:rPr>
          <w:rFonts w:eastAsia="Bookman Old Style"/>
          <w:sz w:val="24"/>
          <w:szCs w:val="24"/>
        </w:rPr>
      </w:pPr>
      <w:r w:rsidRPr="006A72DD">
        <w:rPr>
          <w:rFonts w:eastAsia="Bookman Old Style"/>
          <w:b/>
          <w:color w:val="231F20"/>
          <w:w w:val="95"/>
          <w:sz w:val="24"/>
          <w:szCs w:val="24"/>
        </w:rPr>
        <w:t xml:space="preserve">Проектные задания. </w:t>
      </w:r>
      <w:r w:rsidRPr="006A72DD">
        <w:rPr>
          <w:rFonts w:eastAsia="Bookman Old Style"/>
          <w:color w:val="231F20"/>
          <w:w w:val="95"/>
          <w:sz w:val="24"/>
          <w:szCs w:val="24"/>
        </w:rPr>
        <w:t xml:space="preserve">Откуда в русском языке эта фамилия? </w:t>
      </w:r>
      <w:r w:rsidRPr="006A72DD">
        <w:rPr>
          <w:rFonts w:eastAsia="Bookman Old Style"/>
          <w:color w:val="231F20"/>
          <w:sz w:val="24"/>
          <w:szCs w:val="24"/>
        </w:rPr>
        <w:t>Историямоихимениифам</w:t>
      </w:r>
      <w:r w:rsidRPr="006A72DD">
        <w:rPr>
          <w:rFonts w:eastAsia="Bookman Old Style"/>
          <w:color w:val="231F20"/>
          <w:sz w:val="24"/>
          <w:szCs w:val="24"/>
        </w:rPr>
        <w:t>и</w:t>
      </w:r>
      <w:r w:rsidRPr="006A72DD">
        <w:rPr>
          <w:rFonts w:eastAsia="Bookman Old Style"/>
          <w:color w:val="231F20"/>
          <w:sz w:val="24"/>
          <w:szCs w:val="24"/>
        </w:rPr>
        <w:t>лии.(Приобретениеопытапоиска информации о происхождении слов.)</w:t>
      </w:r>
    </w:p>
    <w:p w:rsidR="006A72DD" w:rsidRPr="006A72DD" w:rsidRDefault="006A72DD" w:rsidP="006A72DD">
      <w:pPr>
        <w:spacing w:before="162"/>
        <w:ind w:left="851"/>
        <w:outlineLvl w:val="2"/>
        <w:rPr>
          <w:rFonts w:eastAsia="Calibri"/>
          <w:b/>
          <w:bCs/>
          <w:sz w:val="24"/>
          <w:szCs w:val="24"/>
        </w:rPr>
      </w:pPr>
      <w:r w:rsidRPr="006A72DD">
        <w:rPr>
          <w:rFonts w:eastAsia="Calibri"/>
          <w:b/>
          <w:bCs/>
          <w:color w:val="231F20"/>
          <w:w w:val="105"/>
          <w:sz w:val="24"/>
          <w:szCs w:val="24"/>
        </w:rPr>
        <w:t>Раздел2.Языквдействии(15</w:t>
      </w:r>
      <w:r w:rsidRPr="006A72DD">
        <w:rPr>
          <w:rFonts w:eastAsia="Calibri"/>
          <w:b/>
          <w:bCs/>
          <w:color w:val="231F20"/>
          <w:spacing w:val="-5"/>
          <w:w w:val="105"/>
          <w:sz w:val="24"/>
          <w:szCs w:val="24"/>
        </w:rPr>
        <w:t>ч)</w:t>
      </w:r>
    </w:p>
    <w:p w:rsidR="006A72DD" w:rsidRPr="006A72DD" w:rsidRDefault="006A72DD" w:rsidP="006A72DD">
      <w:pPr>
        <w:spacing w:before="56" w:line="247" w:lineRule="auto"/>
        <w:ind w:left="851" w:right="155"/>
        <w:jc w:val="both"/>
        <w:rPr>
          <w:rFonts w:eastAsia="Bookman Old Style"/>
          <w:sz w:val="24"/>
          <w:szCs w:val="24"/>
        </w:rPr>
      </w:pPr>
      <w:r w:rsidRPr="006A72DD">
        <w:rPr>
          <w:rFonts w:eastAsia="Bookman Old Style"/>
          <w:color w:val="231F20"/>
          <w:w w:val="95"/>
          <w:sz w:val="24"/>
          <w:szCs w:val="24"/>
        </w:rPr>
        <w:t xml:space="preserve">Как правильно произносить слова (пропедевтическая работа </w:t>
      </w:r>
      <w:r w:rsidRPr="006A72DD">
        <w:rPr>
          <w:rFonts w:eastAsia="Bookman Old Style"/>
          <w:color w:val="231F20"/>
          <w:sz w:val="24"/>
          <w:szCs w:val="24"/>
        </w:rPr>
        <w:t>по предупреждению ошибок в прои</w:t>
      </w:r>
      <w:r w:rsidRPr="006A72DD">
        <w:rPr>
          <w:rFonts w:eastAsia="Bookman Old Style"/>
          <w:color w:val="231F20"/>
          <w:sz w:val="24"/>
          <w:szCs w:val="24"/>
        </w:rPr>
        <w:t>з</w:t>
      </w:r>
      <w:r w:rsidRPr="006A72DD">
        <w:rPr>
          <w:rFonts w:eastAsia="Bookman Old Style"/>
          <w:color w:val="231F20"/>
          <w:sz w:val="24"/>
          <w:szCs w:val="24"/>
        </w:rPr>
        <w:lastRenderedPageBreak/>
        <w:t>ношении слов в речи).</w:t>
      </w:r>
    </w:p>
    <w:p w:rsidR="006A72DD" w:rsidRPr="006A72DD" w:rsidRDefault="006A72DD" w:rsidP="006A72DD">
      <w:pPr>
        <w:spacing w:before="2" w:line="247" w:lineRule="auto"/>
        <w:ind w:left="851" w:right="154"/>
        <w:jc w:val="both"/>
        <w:rPr>
          <w:rFonts w:eastAsia="Bookman Old Style"/>
          <w:sz w:val="24"/>
          <w:szCs w:val="24"/>
        </w:rPr>
      </w:pPr>
      <w:r w:rsidRPr="006A72DD">
        <w:rPr>
          <w:rFonts w:eastAsia="Bookman Old Style"/>
          <w:color w:val="231F20"/>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Pr>
          <w:rFonts w:eastAsia="Bookman Old Style"/>
          <w:i/>
          <w:color w:val="231F20"/>
          <w:sz w:val="24"/>
          <w:szCs w:val="24"/>
        </w:rPr>
        <w:t>книга, книжка, книжечка, книжи</w:t>
      </w:r>
      <w:r w:rsidRPr="006A72DD">
        <w:rPr>
          <w:rFonts w:eastAsia="Bookman Old Style"/>
          <w:i/>
          <w:color w:val="231F20"/>
          <w:sz w:val="24"/>
          <w:szCs w:val="24"/>
        </w:rPr>
        <w:t>ца, кн</w:t>
      </w:r>
      <w:r w:rsidRPr="006A72DD">
        <w:rPr>
          <w:rFonts w:eastAsia="Bookman Old Style"/>
          <w:i/>
          <w:color w:val="231F20"/>
          <w:sz w:val="24"/>
          <w:szCs w:val="24"/>
        </w:rPr>
        <w:t>и</w:t>
      </w:r>
      <w:r w:rsidRPr="006A72DD">
        <w:rPr>
          <w:rFonts w:eastAsia="Bookman Old Style"/>
          <w:i/>
          <w:color w:val="231F20"/>
          <w:sz w:val="24"/>
          <w:szCs w:val="24"/>
        </w:rPr>
        <w:t xml:space="preserve">жонка, книжища; заяц, зайчик, зайчонок, зайчишка, заинька </w:t>
      </w:r>
      <w:r w:rsidRPr="006A72DD">
        <w:rPr>
          <w:rFonts w:eastAsia="Bookman Old Style"/>
          <w:color w:val="231F20"/>
          <w:sz w:val="24"/>
          <w:szCs w:val="24"/>
        </w:rPr>
        <w:t>и т. п.) (на практическом уровне).</w:t>
      </w:r>
    </w:p>
    <w:p w:rsidR="006A72DD" w:rsidRPr="006A72DD" w:rsidRDefault="006A72DD" w:rsidP="006A72DD">
      <w:pPr>
        <w:spacing w:before="4" w:line="247" w:lineRule="auto"/>
        <w:ind w:left="851" w:right="154"/>
        <w:jc w:val="both"/>
        <w:rPr>
          <w:rFonts w:eastAsia="Bookman Old Style"/>
          <w:sz w:val="24"/>
          <w:szCs w:val="24"/>
        </w:rPr>
      </w:pPr>
      <w:r w:rsidRPr="006A72DD">
        <w:rPr>
          <w:rFonts w:eastAsia="Bookman Old Style"/>
          <w:color w:val="231F20"/>
          <w:sz w:val="24"/>
          <w:szCs w:val="24"/>
        </w:rPr>
        <w:t>Спецификаграмматическихкатегорийрусскогоязыка</w:t>
      </w:r>
      <w:r>
        <w:rPr>
          <w:rFonts w:eastAsia="Bookman Old Style"/>
          <w:color w:val="231F20"/>
          <w:sz w:val="24"/>
          <w:szCs w:val="24"/>
        </w:rPr>
        <w:t>(на</w:t>
      </w:r>
      <w:r w:rsidRPr="006A72DD">
        <w:rPr>
          <w:rFonts w:eastAsia="Bookman Old Style"/>
          <w:color w:val="231F20"/>
          <w:sz w:val="24"/>
          <w:szCs w:val="24"/>
        </w:rPr>
        <w:t xml:space="preserve">пример, категории рода, падежа имён существительных). Практическое овладение нормами употребления отдельных </w:t>
      </w:r>
      <w:r w:rsidRPr="006A72DD">
        <w:rPr>
          <w:rFonts w:eastAsia="Bookman Old Style"/>
          <w:color w:val="231F20"/>
          <w:w w:val="95"/>
          <w:sz w:val="24"/>
          <w:szCs w:val="24"/>
        </w:rPr>
        <w:t xml:space="preserve">грамматических форм имён существительных (например, форм </w:t>
      </w:r>
      <w:r w:rsidRPr="006A72DD">
        <w:rPr>
          <w:rFonts w:eastAsia="Bookman Old Style"/>
          <w:color w:val="231F20"/>
          <w:sz w:val="24"/>
          <w:szCs w:val="24"/>
        </w:rPr>
        <w:t xml:space="preserve">родительного падежа множественного числа). Практическое </w:t>
      </w:r>
      <w:r w:rsidRPr="006A72DD">
        <w:rPr>
          <w:rFonts w:eastAsia="Bookman Old Style"/>
          <w:color w:val="231F20"/>
          <w:spacing w:val="-2"/>
          <w:sz w:val="24"/>
          <w:szCs w:val="24"/>
        </w:rPr>
        <w:t>овладениенормамиправильногоиточногоупотребления</w:t>
      </w:r>
      <w:r>
        <w:rPr>
          <w:rFonts w:eastAsia="Bookman Old Style"/>
          <w:color w:val="231F20"/>
          <w:spacing w:val="-2"/>
          <w:sz w:val="24"/>
          <w:szCs w:val="24"/>
        </w:rPr>
        <w:t>пред</w:t>
      </w:r>
      <w:r w:rsidRPr="006A72DD">
        <w:rPr>
          <w:rFonts w:eastAsia="Bookman Old Style"/>
          <w:color w:val="231F20"/>
          <w:sz w:val="24"/>
          <w:szCs w:val="24"/>
        </w:rPr>
        <w:t>логов,образованияпредложно-падежныхформ</w:t>
      </w:r>
      <w:r>
        <w:rPr>
          <w:rFonts w:eastAsia="Bookman Old Style"/>
          <w:color w:val="231F20"/>
          <w:sz w:val="24"/>
          <w:szCs w:val="24"/>
        </w:rPr>
        <w:t>существитель</w:t>
      </w:r>
      <w:r w:rsidRPr="006A72DD">
        <w:rPr>
          <w:rFonts w:eastAsia="Bookman Old Style"/>
          <w:color w:val="231F20"/>
          <w:sz w:val="24"/>
          <w:szCs w:val="24"/>
        </w:rPr>
        <w:t xml:space="preserve">ных (на практическом уровне). Существительные, имеющие </w:t>
      </w:r>
      <w:r w:rsidRPr="006A72DD">
        <w:rPr>
          <w:rFonts w:eastAsia="Bookman Old Style"/>
          <w:color w:val="231F20"/>
          <w:spacing w:val="-2"/>
          <w:sz w:val="24"/>
          <w:szCs w:val="24"/>
        </w:rPr>
        <w:t>толькоформуединственногоилитолькоформу</w:t>
      </w:r>
      <w:r>
        <w:rPr>
          <w:rFonts w:eastAsia="Bookman Old Style"/>
          <w:color w:val="231F20"/>
          <w:spacing w:val="-2"/>
          <w:sz w:val="24"/>
          <w:szCs w:val="24"/>
        </w:rPr>
        <w:t>множественно</w:t>
      </w:r>
      <w:r w:rsidRPr="006A72DD">
        <w:rPr>
          <w:rFonts w:eastAsia="Bookman Old Style"/>
          <w:color w:val="231F20"/>
          <w:sz w:val="24"/>
          <w:szCs w:val="24"/>
        </w:rPr>
        <w:t>го числа (в рамках изученного).</w:t>
      </w:r>
    </w:p>
    <w:p w:rsidR="006A72DD" w:rsidRPr="006A72DD" w:rsidRDefault="006A72DD" w:rsidP="006A72DD">
      <w:pPr>
        <w:spacing w:before="10" w:line="247" w:lineRule="auto"/>
        <w:ind w:left="851" w:right="154"/>
        <w:jc w:val="both"/>
        <w:rPr>
          <w:rFonts w:eastAsia="Bookman Old Style"/>
          <w:sz w:val="24"/>
          <w:szCs w:val="24"/>
        </w:rPr>
      </w:pPr>
      <w:r w:rsidRPr="006A72DD">
        <w:rPr>
          <w:rFonts w:eastAsia="Bookman Old Style"/>
          <w:color w:val="231F20"/>
          <w:w w:val="95"/>
          <w:sz w:val="24"/>
          <w:szCs w:val="24"/>
        </w:rPr>
        <w:t xml:space="preserve">Совершенствование навыков орфографического оформления </w:t>
      </w:r>
      <w:r w:rsidRPr="006A72DD">
        <w:rPr>
          <w:rFonts w:eastAsia="Bookman Old Style"/>
          <w:color w:val="231F20"/>
          <w:spacing w:val="-2"/>
          <w:sz w:val="24"/>
          <w:szCs w:val="24"/>
        </w:rPr>
        <w:t>текста.</w:t>
      </w:r>
    </w:p>
    <w:p w:rsidR="006A72DD" w:rsidRDefault="006A72DD" w:rsidP="006A72DD">
      <w:pPr>
        <w:spacing w:before="161"/>
        <w:ind w:left="851"/>
        <w:outlineLvl w:val="2"/>
        <w:rPr>
          <w:rFonts w:eastAsia="Calibri"/>
          <w:b/>
          <w:bCs/>
          <w:sz w:val="24"/>
          <w:szCs w:val="24"/>
        </w:rPr>
      </w:pPr>
      <w:r w:rsidRPr="006A72DD">
        <w:rPr>
          <w:rFonts w:eastAsia="Calibri"/>
          <w:b/>
          <w:bCs/>
          <w:color w:val="231F20"/>
          <w:w w:val="105"/>
          <w:sz w:val="24"/>
          <w:szCs w:val="24"/>
        </w:rPr>
        <w:t>Раздел3.Секретыречиитекста(25</w:t>
      </w:r>
      <w:r w:rsidRPr="006A72DD">
        <w:rPr>
          <w:rFonts w:eastAsia="Calibri"/>
          <w:b/>
          <w:bCs/>
          <w:color w:val="231F20"/>
          <w:spacing w:val="-5"/>
          <w:w w:val="105"/>
          <w:sz w:val="24"/>
          <w:szCs w:val="24"/>
        </w:rPr>
        <w:t>ч)</w:t>
      </w:r>
    </w:p>
    <w:p w:rsidR="006A72DD" w:rsidRPr="006A72DD" w:rsidRDefault="006A72DD" w:rsidP="006A72DD">
      <w:pPr>
        <w:spacing w:before="161"/>
        <w:ind w:left="851"/>
        <w:outlineLvl w:val="2"/>
        <w:rPr>
          <w:rFonts w:eastAsia="Calibri"/>
          <w:b/>
          <w:bCs/>
          <w:sz w:val="24"/>
          <w:szCs w:val="24"/>
        </w:rPr>
      </w:pPr>
      <w:r w:rsidRPr="006A72DD">
        <w:rPr>
          <w:rFonts w:eastAsia="Bookman Old Style"/>
          <w:color w:val="231F20"/>
          <w:w w:val="95"/>
          <w:sz w:val="24"/>
          <w:szCs w:val="24"/>
        </w:rPr>
        <w:t>Особенностиустного</w:t>
      </w:r>
      <w:r w:rsidRPr="006A72DD">
        <w:rPr>
          <w:rFonts w:eastAsia="Bookman Old Style"/>
          <w:color w:val="231F20"/>
          <w:spacing w:val="-2"/>
          <w:w w:val="95"/>
          <w:sz w:val="24"/>
          <w:szCs w:val="24"/>
        </w:rPr>
        <w:t>выступления.</w:t>
      </w:r>
    </w:p>
    <w:p w:rsidR="006A72DD" w:rsidRPr="006A72DD" w:rsidRDefault="006A72DD" w:rsidP="006A72DD">
      <w:pPr>
        <w:spacing w:before="8" w:line="247" w:lineRule="auto"/>
        <w:ind w:left="851" w:right="154"/>
        <w:rPr>
          <w:rFonts w:eastAsia="Bookman Old Style"/>
          <w:sz w:val="24"/>
          <w:szCs w:val="24"/>
        </w:rPr>
      </w:pPr>
      <w:r w:rsidRPr="006A72DD">
        <w:rPr>
          <w:rFonts w:eastAsia="Bookman Old Style"/>
          <w:color w:val="231F20"/>
          <w:w w:val="95"/>
          <w:sz w:val="24"/>
          <w:szCs w:val="24"/>
        </w:rPr>
        <w:t>Созданиетекстов-повествованийопутешествиипогородам,об участиивмастер-классах,связанных</w:t>
      </w:r>
      <w:r>
        <w:rPr>
          <w:rFonts w:eastAsia="Bookman Old Style"/>
          <w:color w:val="231F20"/>
          <w:spacing w:val="-7"/>
          <w:w w:val="95"/>
          <w:sz w:val="24"/>
          <w:szCs w:val="24"/>
        </w:rPr>
        <w:t xml:space="preserve"> с </w:t>
      </w:r>
      <w:r w:rsidRPr="006A72DD">
        <w:rPr>
          <w:rFonts w:eastAsia="Bookman Old Style"/>
          <w:color w:val="231F20"/>
          <w:w w:val="95"/>
          <w:sz w:val="24"/>
          <w:szCs w:val="24"/>
        </w:rPr>
        <w:t>н</w:t>
      </w:r>
      <w:r w:rsidRPr="006A72DD">
        <w:rPr>
          <w:rFonts w:eastAsia="Bookman Old Style"/>
          <w:color w:val="231F20"/>
          <w:w w:val="95"/>
          <w:sz w:val="24"/>
          <w:szCs w:val="24"/>
        </w:rPr>
        <w:t>а</w:t>
      </w:r>
      <w:r w:rsidRPr="006A72DD">
        <w:rPr>
          <w:rFonts w:eastAsia="Bookman Old Style"/>
          <w:color w:val="231F20"/>
          <w:w w:val="95"/>
          <w:sz w:val="24"/>
          <w:szCs w:val="24"/>
        </w:rPr>
        <w:t>родными</w:t>
      </w:r>
      <w:r w:rsidRPr="006A72DD">
        <w:rPr>
          <w:rFonts w:eastAsia="Bookman Old Style"/>
          <w:color w:val="231F20"/>
          <w:spacing w:val="-2"/>
          <w:w w:val="95"/>
          <w:sz w:val="24"/>
          <w:szCs w:val="24"/>
        </w:rPr>
        <w:t>промыслами.</w:t>
      </w:r>
    </w:p>
    <w:p w:rsidR="006A72DD" w:rsidRPr="006A72DD" w:rsidRDefault="006A72DD" w:rsidP="006A72DD">
      <w:pPr>
        <w:spacing w:before="2" w:line="247" w:lineRule="auto"/>
        <w:ind w:left="851" w:right="154"/>
        <w:jc w:val="both"/>
        <w:rPr>
          <w:rFonts w:eastAsia="Bookman Old Style"/>
          <w:sz w:val="24"/>
          <w:szCs w:val="24"/>
        </w:rPr>
      </w:pPr>
      <w:r w:rsidRPr="006A72DD">
        <w:rPr>
          <w:rFonts w:eastAsia="Bookman Old Style"/>
          <w:color w:val="231F20"/>
          <w:w w:val="95"/>
          <w:sz w:val="24"/>
          <w:szCs w:val="24"/>
        </w:rPr>
        <w:t xml:space="preserve">Создание текстов-рассуждений с использованием различных </w:t>
      </w:r>
      <w:r w:rsidRPr="006A72DD">
        <w:rPr>
          <w:rFonts w:eastAsia="Bookman Old Style"/>
          <w:color w:val="231F20"/>
          <w:sz w:val="24"/>
          <w:szCs w:val="24"/>
        </w:rPr>
        <w:t>способов аргументации (в рамках изученного).</w:t>
      </w:r>
    </w:p>
    <w:p w:rsidR="006A72DD" w:rsidRPr="006A72DD" w:rsidRDefault="006A72DD" w:rsidP="006A72DD">
      <w:pPr>
        <w:spacing w:before="2" w:line="247" w:lineRule="auto"/>
        <w:ind w:left="851" w:right="155"/>
        <w:jc w:val="both"/>
        <w:rPr>
          <w:rFonts w:eastAsia="Bookman Old Style"/>
          <w:sz w:val="24"/>
          <w:szCs w:val="24"/>
        </w:rPr>
      </w:pPr>
      <w:r w:rsidRPr="006A72DD">
        <w:rPr>
          <w:rFonts w:eastAsia="Bookman Old Style"/>
          <w:color w:val="231F20"/>
          <w:sz w:val="24"/>
          <w:szCs w:val="24"/>
        </w:rPr>
        <w:t>Редактирование предлож</w:t>
      </w:r>
      <w:r>
        <w:rPr>
          <w:rFonts w:eastAsia="Bookman Old Style"/>
          <w:color w:val="231F20"/>
          <w:sz w:val="24"/>
          <w:szCs w:val="24"/>
        </w:rPr>
        <w:t>енных текстов с целью совершен</w:t>
      </w:r>
      <w:r w:rsidRPr="006A72DD">
        <w:rPr>
          <w:rFonts w:eastAsia="Bookman Old Style"/>
          <w:color w:val="231F20"/>
          <w:sz w:val="24"/>
          <w:szCs w:val="24"/>
        </w:rPr>
        <w:t>ствования их содержания и формы (в пределах изученного в основном курсе).</w:t>
      </w:r>
    </w:p>
    <w:p w:rsidR="00123D68" w:rsidRDefault="006A72DD" w:rsidP="00123D68">
      <w:pPr>
        <w:spacing w:before="3" w:line="247" w:lineRule="auto"/>
        <w:ind w:left="851" w:right="152"/>
        <w:jc w:val="both"/>
        <w:rPr>
          <w:rFonts w:eastAsia="Bookman Old Style"/>
          <w:sz w:val="24"/>
          <w:szCs w:val="24"/>
        </w:rPr>
      </w:pPr>
      <w:r w:rsidRPr="006A72DD">
        <w:rPr>
          <w:rFonts w:eastAsia="Bookman Old Style"/>
          <w:color w:val="231F20"/>
          <w:sz w:val="24"/>
          <w:szCs w:val="24"/>
        </w:rPr>
        <w:t xml:space="preserve">Смысловойанализфольклорныхихудожественныхтекстов </w:t>
      </w:r>
      <w:r w:rsidRPr="006A72DD">
        <w:rPr>
          <w:rFonts w:eastAsia="Bookman Old Style"/>
          <w:color w:val="231F20"/>
          <w:w w:val="95"/>
          <w:sz w:val="24"/>
          <w:szCs w:val="24"/>
        </w:rPr>
        <w:t>или их фрагментов (народных и литер</w:t>
      </w:r>
      <w:r w:rsidRPr="006A72DD">
        <w:rPr>
          <w:rFonts w:eastAsia="Bookman Old Style"/>
          <w:color w:val="231F20"/>
          <w:w w:val="95"/>
          <w:sz w:val="24"/>
          <w:szCs w:val="24"/>
        </w:rPr>
        <w:t>а</w:t>
      </w:r>
      <w:r>
        <w:rPr>
          <w:rFonts w:eastAsia="Bookman Old Style"/>
          <w:color w:val="231F20"/>
          <w:w w:val="95"/>
          <w:sz w:val="24"/>
          <w:szCs w:val="24"/>
        </w:rPr>
        <w:t>турных сказок, расска</w:t>
      </w:r>
      <w:r w:rsidRPr="006A72DD">
        <w:rPr>
          <w:rFonts w:eastAsia="Bookman Old Style"/>
          <w:color w:val="231F20"/>
          <w:sz w:val="24"/>
          <w:szCs w:val="24"/>
        </w:rPr>
        <w:t>зов, загадок, пословиц, притч и т. п.). Языковые особенности текстов фольклора и худо</w:t>
      </w:r>
      <w:r>
        <w:rPr>
          <w:rFonts w:eastAsia="Bookman Old Style"/>
          <w:color w:val="231F20"/>
          <w:sz w:val="24"/>
          <w:szCs w:val="24"/>
        </w:rPr>
        <w:t>жественных текстов или их фраг</w:t>
      </w:r>
      <w:r w:rsidRPr="006A72DD">
        <w:rPr>
          <w:rFonts w:eastAsia="Bookman Old Style"/>
          <w:color w:val="231F20"/>
          <w:spacing w:val="-2"/>
          <w:sz w:val="24"/>
          <w:szCs w:val="24"/>
        </w:rPr>
        <w:t>ментов.</w:t>
      </w:r>
    </w:p>
    <w:p w:rsidR="00123D68" w:rsidRDefault="006A72DD" w:rsidP="00123D68">
      <w:pPr>
        <w:spacing w:before="3" w:line="247" w:lineRule="auto"/>
        <w:ind w:left="851" w:right="152"/>
        <w:jc w:val="both"/>
        <w:rPr>
          <w:rFonts w:eastAsia="Bookman Old Style"/>
          <w:color w:val="231F20"/>
          <w:spacing w:val="-5"/>
          <w:w w:val="95"/>
          <w:sz w:val="24"/>
          <w:szCs w:val="24"/>
        </w:rPr>
      </w:pPr>
      <w:r w:rsidRPr="006A72DD">
        <w:rPr>
          <w:rFonts w:eastAsia="Bookman Old Style"/>
          <w:b/>
          <w:color w:val="231F20"/>
          <w:w w:val="95"/>
          <w:sz w:val="24"/>
          <w:szCs w:val="24"/>
        </w:rPr>
        <w:t>Резервучебноговремени</w:t>
      </w:r>
      <w:r w:rsidRPr="006A72DD">
        <w:rPr>
          <w:rFonts w:eastAsia="Bookman Old Style"/>
          <w:color w:val="231F20"/>
          <w:w w:val="95"/>
          <w:sz w:val="24"/>
          <w:szCs w:val="24"/>
        </w:rPr>
        <w:t>—3</w:t>
      </w:r>
      <w:r w:rsidRPr="006A72DD">
        <w:rPr>
          <w:rFonts w:eastAsia="Bookman Old Style"/>
          <w:color w:val="231F20"/>
          <w:spacing w:val="-5"/>
          <w:w w:val="95"/>
          <w:sz w:val="24"/>
          <w:szCs w:val="24"/>
        </w:rPr>
        <w:t>ч.</w:t>
      </w:r>
    </w:p>
    <w:p w:rsidR="00123D68" w:rsidRDefault="00123D68" w:rsidP="00123D68">
      <w:pPr>
        <w:spacing w:before="3" w:line="247" w:lineRule="auto"/>
        <w:ind w:left="851" w:right="152"/>
        <w:jc w:val="both"/>
        <w:rPr>
          <w:rFonts w:ascii="Trebuchet MS" w:eastAsia="Bookman Old Style" w:hAnsi="Trebuchet MS" w:cs="Bookman Old Style"/>
          <w:color w:val="231F20"/>
          <w:w w:val="90"/>
        </w:rPr>
      </w:pPr>
    </w:p>
    <w:p w:rsidR="00123D68" w:rsidRPr="00123D68" w:rsidRDefault="00123D68" w:rsidP="00123D68">
      <w:pPr>
        <w:spacing w:before="3" w:line="247" w:lineRule="auto"/>
        <w:ind w:left="851" w:right="152"/>
        <w:jc w:val="both"/>
        <w:rPr>
          <w:rFonts w:eastAsia="Bookman Old Style"/>
          <w:b/>
          <w:sz w:val="24"/>
          <w:szCs w:val="24"/>
        </w:rPr>
      </w:pPr>
      <w:r w:rsidRPr="00123D68">
        <w:rPr>
          <w:rFonts w:eastAsia="Bookman Old Style"/>
          <w:b/>
          <w:color w:val="231F20"/>
          <w:w w:val="90"/>
          <w:sz w:val="24"/>
          <w:szCs w:val="24"/>
        </w:rPr>
        <w:t>ЧЕТВЁРТЫЙГОДОБУЧЕНИЯ(34</w:t>
      </w:r>
      <w:r w:rsidRPr="00123D68">
        <w:rPr>
          <w:rFonts w:eastAsia="Bookman Old Style"/>
          <w:b/>
          <w:color w:val="231F20"/>
          <w:spacing w:val="-5"/>
          <w:w w:val="90"/>
          <w:sz w:val="24"/>
          <w:szCs w:val="24"/>
        </w:rPr>
        <w:t>ч)</w:t>
      </w:r>
    </w:p>
    <w:p w:rsidR="006A72DD" w:rsidRPr="006A72DD" w:rsidRDefault="006A72DD" w:rsidP="006A72DD">
      <w:pPr>
        <w:spacing w:before="5"/>
        <w:ind w:left="851"/>
        <w:jc w:val="both"/>
        <w:rPr>
          <w:rFonts w:eastAsia="Bookman Old Style"/>
          <w:sz w:val="24"/>
          <w:szCs w:val="24"/>
        </w:rPr>
      </w:pPr>
    </w:p>
    <w:p w:rsidR="00123D68" w:rsidRPr="00123D68" w:rsidRDefault="00123D68" w:rsidP="00123D68">
      <w:pPr>
        <w:spacing w:before="100"/>
        <w:ind w:left="851"/>
        <w:outlineLvl w:val="2"/>
        <w:rPr>
          <w:rFonts w:eastAsia="Calibri"/>
          <w:b/>
          <w:bCs/>
          <w:sz w:val="24"/>
          <w:szCs w:val="24"/>
        </w:rPr>
      </w:pPr>
      <w:r w:rsidRPr="00123D68">
        <w:rPr>
          <w:rFonts w:eastAsia="Calibri"/>
          <w:b/>
          <w:bCs/>
          <w:color w:val="231F20"/>
          <w:w w:val="105"/>
          <w:sz w:val="24"/>
          <w:szCs w:val="24"/>
        </w:rPr>
        <w:t>Раздел1.Русскийязык:прошлоеинастоящее(12</w:t>
      </w:r>
      <w:r w:rsidRPr="00123D68">
        <w:rPr>
          <w:rFonts w:eastAsia="Calibri"/>
          <w:b/>
          <w:bCs/>
          <w:color w:val="231F20"/>
          <w:spacing w:val="-5"/>
          <w:w w:val="105"/>
          <w:sz w:val="24"/>
          <w:szCs w:val="24"/>
        </w:rPr>
        <w:t>ч)</w:t>
      </w:r>
    </w:p>
    <w:p w:rsidR="00123D68" w:rsidRPr="00123D68" w:rsidRDefault="00123D68" w:rsidP="00123D68">
      <w:pPr>
        <w:spacing w:before="51" w:line="242" w:lineRule="auto"/>
        <w:ind w:left="851" w:right="154"/>
        <w:jc w:val="both"/>
        <w:rPr>
          <w:rFonts w:eastAsia="Bookman Old Style"/>
          <w:sz w:val="24"/>
          <w:szCs w:val="24"/>
        </w:rPr>
      </w:pPr>
      <w:r w:rsidRPr="00123D68">
        <w:rPr>
          <w:rFonts w:eastAsia="Bookman Old Style"/>
          <w:color w:val="231F20"/>
          <w:sz w:val="24"/>
          <w:szCs w:val="24"/>
        </w:rPr>
        <w:t xml:space="preserve">Лексические единицы с </w:t>
      </w:r>
      <w:r>
        <w:rPr>
          <w:rFonts w:eastAsia="Bookman Old Style"/>
          <w:color w:val="231F20"/>
          <w:sz w:val="24"/>
          <w:szCs w:val="24"/>
        </w:rPr>
        <w:t>национально-культурной семанти</w:t>
      </w:r>
      <w:r w:rsidRPr="00123D68">
        <w:rPr>
          <w:rFonts w:eastAsia="Bookman Old Style"/>
          <w:color w:val="231F20"/>
          <w:sz w:val="24"/>
          <w:szCs w:val="24"/>
        </w:rPr>
        <w:t>кой, связанные с качествами и чувс</w:t>
      </w:r>
      <w:r w:rsidRPr="00123D68">
        <w:rPr>
          <w:rFonts w:eastAsia="Bookman Old Style"/>
          <w:color w:val="231F20"/>
          <w:sz w:val="24"/>
          <w:szCs w:val="24"/>
        </w:rPr>
        <w:t>т</w:t>
      </w:r>
      <w:r w:rsidRPr="00123D68">
        <w:rPr>
          <w:rFonts w:eastAsia="Bookman Old Style"/>
          <w:color w:val="231F20"/>
          <w:sz w:val="24"/>
          <w:szCs w:val="24"/>
        </w:rPr>
        <w:t xml:space="preserve">вами людей (например, </w:t>
      </w:r>
      <w:r w:rsidRPr="00123D68">
        <w:rPr>
          <w:rFonts w:eastAsia="Bookman Old Style"/>
          <w:i/>
          <w:color w:val="231F20"/>
          <w:w w:val="95"/>
          <w:sz w:val="24"/>
          <w:szCs w:val="24"/>
        </w:rPr>
        <w:t>добросердечный, доброжелат</w:t>
      </w:r>
      <w:r>
        <w:rPr>
          <w:rFonts w:eastAsia="Bookman Old Style"/>
          <w:i/>
          <w:color w:val="231F20"/>
          <w:w w:val="95"/>
          <w:sz w:val="24"/>
          <w:szCs w:val="24"/>
        </w:rPr>
        <w:t>ельный, благодарный, бескорыст</w:t>
      </w:r>
      <w:r w:rsidRPr="00123D68">
        <w:rPr>
          <w:rFonts w:eastAsia="Bookman Old Style"/>
          <w:i/>
          <w:color w:val="231F20"/>
          <w:sz w:val="24"/>
          <w:szCs w:val="24"/>
        </w:rPr>
        <w:t>ный</w:t>
      </w:r>
      <w:r w:rsidRPr="00123D68">
        <w:rPr>
          <w:rFonts w:eastAsia="Bookman Old Style"/>
          <w:color w:val="231F20"/>
          <w:sz w:val="24"/>
          <w:szCs w:val="24"/>
        </w:rPr>
        <w:t>); св</w:t>
      </w:r>
      <w:r w:rsidRPr="00123D68">
        <w:rPr>
          <w:rFonts w:eastAsia="Bookman Old Style"/>
          <w:color w:val="231F20"/>
          <w:sz w:val="24"/>
          <w:szCs w:val="24"/>
        </w:rPr>
        <w:t>я</w:t>
      </w:r>
      <w:r w:rsidRPr="00123D68">
        <w:rPr>
          <w:rFonts w:eastAsia="Bookman Old Style"/>
          <w:color w:val="231F20"/>
          <w:sz w:val="24"/>
          <w:szCs w:val="24"/>
        </w:rPr>
        <w:t>занные с обучение</w:t>
      </w:r>
      <w:r>
        <w:rPr>
          <w:rFonts w:eastAsia="Bookman Old Style"/>
          <w:color w:val="231F20"/>
          <w:sz w:val="24"/>
          <w:szCs w:val="24"/>
        </w:rPr>
        <w:t>м. Лексические единицы с нацио</w:t>
      </w:r>
      <w:r w:rsidRPr="00123D68">
        <w:rPr>
          <w:rFonts w:eastAsia="Bookman Old Style"/>
          <w:color w:val="231F20"/>
          <w:sz w:val="24"/>
          <w:szCs w:val="24"/>
        </w:rPr>
        <w:t>нально-культурнойсемант</w:t>
      </w:r>
      <w:r w:rsidRPr="00123D68">
        <w:rPr>
          <w:rFonts w:eastAsia="Bookman Old Style"/>
          <w:color w:val="231F20"/>
          <w:sz w:val="24"/>
          <w:szCs w:val="24"/>
        </w:rPr>
        <w:t>и</w:t>
      </w:r>
      <w:r w:rsidRPr="00123D68">
        <w:rPr>
          <w:rFonts w:eastAsia="Bookman Old Style"/>
          <w:color w:val="231F20"/>
          <w:sz w:val="24"/>
          <w:szCs w:val="24"/>
        </w:rPr>
        <w:t>кой,называющиеродственные</w:t>
      </w:r>
      <w:r>
        <w:rPr>
          <w:rFonts w:eastAsia="Bookman Old Style"/>
          <w:color w:val="231F20"/>
          <w:sz w:val="24"/>
          <w:szCs w:val="24"/>
        </w:rPr>
        <w:t>от</w:t>
      </w:r>
      <w:r w:rsidRPr="00123D68">
        <w:rPr>
          <w:rFonts w:eastAsia="Bookman Old Style"/>
          <w:color w:val="231F20"/>
          <w:sz w:val="24"/>
          <w:szCs w:val="24"/>
        </w:rPr>
        <w:t>ношения(например,</w:t>
      </w:r>
      <w:r w:rsidRPr="00123D68">
        <w:rPr>
          <w:rFonts w:eastAsia="Bookman Old Style"/>
          <w:i/>
          <w:color w:val="231F20"/>
          <w:sz w:val="24"/>
          <w:szCs w:val="24"/>
        </w:rPr>
        <w:t>матушка,батюшка,братец,сестрица, мач</w:t>
      </w:r>
      <w:r w:rsidRPr="00123D68">
        <w:rPr>
          <w:rFonts w:eastAsia="Bookman Old Style"/>
          <w:i/>
          <w:color w:val="231F20"/>
          <w:sz w:val="24"/>
          <w:szCs w:val="24"/>
        </w:rPr>
        <w:t>е</w:t>
      </w:r>
      <w:r w:rsidRPr="00123D68">
        <w:rPr>
          <w:rFonts w:eastAsia="Bookman Old Style"/>
          <w:i/>
          <w:color w:val="231F20"/>
          <w:sz w:val="24"/>
          <w:szCs w:val="24"/>
        </w:rPr>
        <w:t>ха, падчерица</w:t>
      </w:r>
      <w:r w:rsidRPr="00123D68">
        <w:rPr>
          <w:rFonts w:eastAsia="Bookman Old Style"/>
          <w:color w:val="231F20"/>
          <w:sz w:val="24"/>
          <w:szCs w:val="24"/>
        </w:rPr>
        <w:t>).</w:t>
      </w:r>
    </w:p>
    <w:p w:rsidR="00123D68" w:rsidRPr="00123D68" w:rsidRDefault="00123D68" w:rsidP="00123D68">
      <w:pPr>
        <w:spacing w:before="7" w:line="242" w:lineRule="auto"/>
        <w:ind w:left="851" w:right="155"/>
        <w:jc w:val="both"/>
        <w:rPr>
          <w:rFonts w:eastAsia="Bookman Old Style"/>
          <w:sz w:val="24"/>
          <w:szCs w:val="24"/>
        </w:rPr>
      </w:pPr>
      <w:r w:rsidRPr="00123D68">
        <w:rPr>
          <w:rFonts w:eastAsia="Bookman Old Style"/>
          <w:color w:val="231F20"/>
          <w:sz w:val="24"/>
          <w:szCs w:val="24"/>
        </w:rPr>
        <w:t>Пословицы,поговоркиифразеологизмы,возникновение</w:t>
      </w:r>
      <w:r>
        <w:rPr>
          <w:rFonts w:eastAsia="Bookman Old Style"/>
          <w:color w:val="231F20"/>
          <w:sz w:val="24"/>
          <w:szCs w:val="24"/>
        </w:rPr>
        <w:t>ко</w:t>
      </w:r>
      <w:r w:rsidRPr="00123D68">
        <w:rPr>
          <w:rFonts w:eastAsia="Bookman Old Style"/>
          <w:color w:val="231F20"/>
          <w:sz w:val="24"/>
          <w:szCs w:val="24"/>
        </w:rPr>
        <w:t xml:space="preserve">торых связано с качествами, чувствами людей, с учением, с родственными отношениями (например, </w:t>
      </w:r>
      <w:r w:rsidRPr="00123D68">
        <w:rPr>
          <w:rFonts w:eastAsia="Bookman Old Style"/>
          <w:i/>
          <w:color w:val="231F20"/>
          <w:sz w:val="24"/>
          <w:szCs w:val="24"/>
        </w:rPr>
        <w:t>от корки до корки; вся семья вм</w:t>
      </w:r>
      <w:r w:rsidRPr="00123D68">
        <w:rPr>
          <w:rFonts w:eastAsia="Bookman Old Style"/>
          <w:i/>
          <w:color w:val="231F20"/>
          <w:sz w:val="24"/>
          <w:szCs w:val="24"/>
        </w:rPr>
        <w:t>е</w:t>
      </w:r>
      <w:r w:rsidRPr="00123D68">
        <w:rPr>
          <w:rFonts w:eastAsia="Bookman Old Style"/>
          <w:i/>
          <w:color w:val="231F20"/>
          <w:sz w:val="24"/>
          <w:szCs w:val="24"/>
        </w:rPr>
        <w:t xml:space="preserve">сте, так и душа на месте </w:t>
      </w:r>
      <w:r w:rsidRPr="00123D68">
        <w:rPr>
          <w:rFonts w:eastAsia="Bookman Old Style"/>
          <w:color w:val="231F20"/>
          <w:sz w:val="24"/>
          <w:szCs w:val="24"/>
        </w:rPr>
        <w:t xml:space="preserve">и т. д.). Сравнение с </w:t>
      </w:r>
      <w:r w:rsidRPr="00123D68">
        <w:rPr>
          <w:rFonts w:eastAsia="Bookman Old Style"/>
          <w:color w:val="231F20"/>
          <w:w w:val="95"/>
          <w:sz w:val="24"/>
          <w:szCs w:val="24"/>
        </w:rPr>
        <w:t>пословицами и поговорками других наро</w:t>
      </w:r>
      <w:r>
        <w:rPr>
          <w:rFonts w:eastAsia="Bookman Old Style"/>
          <w:color w:val="231F20"/>
          <w:w w:val="95"/>
          <w:sz w:val="24"/>
          <w:szCs w:val="24"/>
        </w:rPr>
        <w:t>дов. Сра</w:t>
      </w:r>
      <w:r>
        <w:rPr>
          <w:rFonts w:eastAsia="Bookman Old Style"/>
          <w:color w:val="231F20"/>
          <w:w w:val="95"/>
          <w:sz w:val="24"/>
          <w:szCs w:val="24"/>
        </w:rPr>
        <w:t>в</w:t>
      </w:r>
      <w:r>
        <w:rPr>
          <w:rFonts w:eastAsia="Bookman Old Style"/>
          <w:color w:val="231F20"/>
          <w:w w:val="95"/>
          <w:sz w:val="24"/>
          <w:szCs w:val="24"/>
        </w:rPr>
        <w:t>нение фразе</w:t>
      </w:r>
      <w:r w:rsidRPr="00123D68">
        <w:rPr>
          <w:rFonts w:eastAsia="Bookman Old Style"/>
          <w:color w:val="231F20"/>
          <w:sz w:val="24"/>
          <w:szCs w:val="24"/>
        </w:rPr>
        <w:t>ологизмов из разных языко</w:t>
      </w:r>
      <w:r>
        <w:rPr>
          <w:rFonts w:eastAsia="Bookman Old Style"/>
          <w:color w:val="231F20"/>
          <w:sz w:val="24"/>
          <w:szCs w:val="24"/>
        </w:rPr>
        <w:t>в, имеющих общий смысл, но раз</w:t>
      </w:r>
      <w:r w:rsidRPr="00123D68">
        <w:rPr>
          <w:rFonts w:eastAsia="Bookman Old Style"/>
          <w:color w:val="231F20"/>
          <w:sz w:val="24"/>
          <w:szCs w:val="24"/>
        </w:rPr>
        <w:t>личную образную фо</w:t>
      </w:r>
      <w:r w:rsidRPr="00123D68">
        <w:rPr>
          <w:rFonts w:eastAsia="Bookman Old Style"/>
          <w:color w:val="231F20"/>
          <w:sz w:val="24"/>
          <w:szCs w:val="24"/>
        </w:rPr>
        <w:t>р</w:t>
      </w:r>
      <w:r w:rsidRPr="00123D68">
        <w:rPr>
          <w:rFonts w:eastAsia="Bookman Old Style"/>
          <w:color w:val="231F20"/>
          <w:sz w:val="24"/>
          <w:szCs w:val="24"/>
        </w:rPr>
        <w:t>му.</w:t>
      </w:r>
    </w:p>
    <w:p w:rsidR="00123D68" w:rsidRPr="00123D68" w:rsidRDefault="00123D68" w:rsidP="00123D68">
      <w:pPr>
        <w:spacing w:before="7" w:line="242" w:lineRule="auto"/>
        <w:ind w:left="851" w:right="155"/>
        <w:jc w:val="both"/>
        <w:rPr>
          <w:rFonts w:eastAsia="Bookman Old Style"/>
          <w:sz w:val="24"/>
          <w:szCs w:val="24"/>
        </w:rPr>
      </w:pPr>
      <w:r w:rsidRPr="00123D68">
        <w:rPr>
          <w:rFonts w:eastAsia="Bookman Old Style"/>
          <w:color w:val="231F20"/>
          <w:w w:val="95"/>
          <w:sz w:val="24"/>
          <w:szCs w:val="24"/>
        </w:rPr>
        <w:t>Русские традиционные эпит</w:t>
      </w:r>
      <w:r>
        <w:rPr>
          <w:rFonts w:eastAsia="Bookman Old Style"/>
          <w:color w:val="231F20"/>
          <w:w w:val="95"/>
          <w:sz w:val="24"/>
          <w:szCs w:val="24"/>
        </w:rPr>
        <w:t>еты: уточнение значений, наблю</w:t>
      </w:r>
      <w:r w:rsidRPr="00123D68">
        <w:rPr>
          <w:rFonts w:eastAsia="Bookman Old Style"/>
          <w:color w:val="231F20"/>
          <w:sz w:val="24"/>
          <w:szCs w:val="24"/>
        </w:rPr>
        <w:t>дение за использованием в произвед</w:t>
      </w:r>
      <w:r w:rsidRPr="00123D68">
        <w:rPr>
          <w:rFonts w:eastAsia="Bookman Old Style"/>
          <w:color w:val="231F20"/>
          <w:sz w:val="24"/>
          <w:szCs w:val="24"/>
        </w:rPr>
        <w:t>е</w:t>
      </w:r>
      <w:r>
        <w:rPr>
          <w:rFonts w:eastAsia="Bookman Old Style"/>
          <w:color w:val="231F20"/>
          <w:sz w:val="24"/>
          <w:szCs w:val="24"/>
        </w:rPr>
        <w:t>ниях фольклора и худо</w:t>
      </w:r>
      <w:r w:rsidRPr="00123D68">
        <w:rPr>
          <w:rFonts w:eastAsia="Bookman Old Style"/>
          <w:color w:val="231F20"/>
          <w:sz w:val="24"/>
          <w:szCs w:val="24"/>
        </w:rPr>
        <w:t>жественной литературы.</w:t>
      </w:r>
    </w:p>
    <w:p w:rsidR="00123D68" w:rsidRPr="00123D68" w:rsidRDefault="00123D68" w:rsidP="00123D68">
      <w:pPr>
        <w:spacing w:before="3" w:line="242" w:lineRule="auto"/>
        <w:ind w:left="851" w:right="155"/>
        <w:jc w:val="both"/>
        <w:rPr>
          <w:rFonts w:eastAsia="Bookman Old Style"/>
          <w:sz w:val="24"/>
          <w:szCs w:val="24"/>
        </w:rPr>
      </w:pPr>
      <w:r w:rsidRPr="00123D68">
        <w:rPr>
          <w:rFonts w:eastAsia="Bookman Old Style"/>
          <w:color w:val="231F20"/>
          <w:sz w:val="24"/>
          <w:szCs w:val="24"/>
        </w:rPr>
        <w:t>Лексика, заимствованная</w:t>
      </w:r>
      <w:r>
        <w:rPr>
          <w:rFonts w:eastAsia="Bookman Old Style"/>
          <w:color w:val="231F20"/>
          <w:sz w:val="24"/>
          <w:szCs w:val="24"/>
        </w:rPr>
        <w:t xml:space="preserve"> русским языком из языков наро</w:t>
      </w:r>
      <w:r w:rsidRPr="00123D68">
        <w:rPr>
          <w:rFonts w:eastAsia="Bookman Old Style"/>
          <w:color w:val="231F20"/>
          <w:sz w:val="24"/>
          <w:szCs w:val="24"/>
        </w:rPr>
        <w:t>дов России и мира. Русские слова в языках других народов.</w:t>
      </w:r>
    </w:p>
    <w:p w:rsidR="00123D68" w:rsidRPr="00123D68" w:rsidRDefault="00123D68" w:rsidP="00123D68">
      <w:pPr>
        <w:spacing w:before="2" w:line="242" w:lineRule="auto"/>
        <w:ind w:left="851" w:right="154"/>
        <w:jc w:val="both"/>
        <w:rPr>
          <w:rFonts w:eastAsia="Bookman Old Style"/>
          <w:sz w:val="24"/>
          <w:szCs w:val="24"/>
        </w:rPr>
      </w:pPr>
      <w:r w:rsidRPr="00123D68">
        <w:rPr>
          <w:rFonts w:eastAsia="Bookman Old Style"/>
          <w:b/>
          <w:color w:val="231F20"/>
          <w:sz w:val="24"/>
          <w:szCs w:val="24"/>
        </w:rPr>
        <w:t>Проектныезадания.</w:t>
      </w:r>
      <w:r w:rsidRPr="00123D68">
        <w:rPr>
          <w:rFonts w:eastAsia="Bookman Old Style"/>
          <w:color w:val="231F20"/>
          <w:sz w:val="24"/>
          <w:szCs w:val="24"/>
        </w:rPr>
        <w:t xml:space="preserve">Откудаэтословопоявилосьврусском </w:t>
      </w:r>
      <w:r w:rsidRPr="00123D68">
        <w:rPr>
          <w:rFonts w:eastAsia="Bookman Old Style"/>
          <w:color w:val="231F20"/>
          <w:spacing w:val="-2"/>
          <w:sz w:val="24"/>
          <w:szCs w:val="24"/>
        </w:rPr>
        <w:t>яз</w:t>
      </w:r>
      <w:r w:rsidRPr="00123D68">
        <w:rPr>
          <w:rFonts w:eastAsia="Bookman Old Style"/>
          <w:color w:val="231F20"/>
          <w:spacing w:val="-2"/>
          <w:sz w:val="24"/>
          <w:szCs w:val="24"/>
        </w:rPr>
        <w:t>ы</w:t>
      </w:r>
      <w:r w:rsidRPr="00123D68">
        <w:rPr>
          <w:rFonts w:eastAsia="Bookman Old Style"/>
          <w:color w:val="231F20"/>
          <w:spacing w:val="-2"/>
          <w:sz w:val="24"/>
          <w:szCs w:val="24"/>
        </w:rPr>
        <w:t>ке?(Приобретениеопытапоискаинформациио</w:t>
      </w:r>
      <w:r>
        <w:rPr>
          <w:rFonts w:eastAsia="Bookman Old Style"/>
          <w:color w:val="231F20"/>
          <w:spacing w:val="-2"/>
          <w:sz w:val="24"/>
          <w:szCs w:val="24"/>
        </w:rPr>
        <w:t>происхож</w:t>
      </w:r>
      <w:r w:rsidRPr="00123D68">
        <w:rPr>
          <w:rFonts w:eastAsia="Bookman Old Style"/>
          <w:color w:val="231F20"/>
          <w:sz w:val="24"/>
          <w:szCs w:val="24"/>
        </w:rPr>
        <w:t>дении слов.) Сравнение толкований слов в словаре В. И. Даля исовременномтолковомсловаре.Русскиесловавязыках</w:t>
      </w:r>
      <w:r>
        <w:rPr>
          <w:rFonts w:eastAsia="Bookman Old Style"/>
          <w:color w:val="231F20"/>
          <w:sz w:val="24"/>
          <w:szCs w:val="24"/>
        </w:rPr>
        <w:t>дру</w:t>
      </w:r>
      <w:r w:rsidRPr="00123D68">
        <w:rPr>
          <w:rFonts w:eastAsia="Bookman Old Style"/>
          <w:color w:val="231F20"/>
          <w:sz w:val="24"/>
          <w:szCs w:val="24"/>
        </w:rPr>
        <w:t>гих народов.</w:t>
      </w:r>
    </w:p>
    <w:p w:rsidR="00123D68" w:rsidRPr="00123D68" w:rsidRDefault="00123D68" w:rsidP="00123D68">
      <w:pPr>
        <w:spacing w:before="165"/>
        <w:ind w:left="851"/>
        <w:outlineLvl w:val="2"/>
        <w:rPr>
          <w:rFonts w:eastAsia="Calibri"/>
          <w:b/>
          <w:bCs/>
          <w:sz w:val="24"/>
          <w:szCs w:val="24"/>
        </w:rPr>
      </w:pPr>
      <w:r w:rsidRPr="00123D68">
        <w:rPr>
          <w:rFonts w:eastAsia="Calibri"/>
          <w:b/>
          <w:bCs/>
          <w:color w:val="231F20"/>
          <w:w w:val="105"/>
          <w:sz w:val="24"/>
          <w:szCs w:val="24"/>
        </w:rPr>
        <w:t>Раздел2.Языквдействии(6</w:t>
      </w:r>
      <w:r w:rsidRPr="00123D68">
        <w:rPr>
          <w:rFonts w:eastAsia="Calibri"/>
          <w:b/>
          <w:bCs/>
          <w:color w:val="231F20"/>
          <w:spacing w:val="-5"/>
          <w:w w:val="105"/>
          <w:sz w:val="24"/>
          <w:szCs w:val="24"/>
        </w:rPr>
        <w:t>ч)</w:t>
      </w:r>
    </w:p>
    <w:p w:rsidR="00123D68" w:rsidRPr="00123D68" w:rsidRDefault="00123D68" w:rsidP="00123D68">
      <w:pPr>
        <w:spacing w:before="51" w:line="242" w:lineRule="auto"/>
        <w:ind w:left="851" w:right="155"/>
        <w:jc w:val="both"/>
        <w:rPr>
          <w:rFonts w:eastAsia="Bookman Old Style"/>
          <w:sz w:val="24"/>
          <w:szCs w:val="24"/>
        </w:rPr>
      </w:pPr>
      <w:r w:rsidRPr="00123D68">
        <w:rPr>
          <w:rFonts w:eastAsia="Bookman Old Style"/>
          <w:color w:val="231F20"/>
          <w:w w:val="95"/>
          <w:sz w:val="24"/>
          <w:szCs w:val="24"/>
        </w:rPr>
        <w:t xml:space="preserve">Как правильно произносить слова (пропедевтическая работа </w:t>
      </w:r>
      <w:r w:rsidRPr="00123D68">
        <w:rPr>
          <w:rFonts w:eastAsia="Bookman Old Style"/>
          <w:color w:val="231F20"/>
          <w:sz w:val="24"/>
          <w:szCs w:val="24"/>
        </w:rPr>
        <w:t>по предупреждению ошибок в прои</w:t>
      </w:r>
      <w:r w:rsidRPr="00123D68">
        <w:rPr>
          <w:rFonts w:eastAsia="Bookman Old Style"/>
          <w:color w:val="231F20"/>
          <w:sz w:val="24"/>
          <w:szCs w:val="24"/>
        </w:rPr>
        <w:t>з</w:t>
      </w:r>
      <w:r w:rsidRPr="00123D68">
        <w:rPr>
          <w:rFonts w:eastAsia="Bookman Old Style"/>
          <w:color w:val="231F20"/>
          <w:sz w:val="24"/>
          <w:szCs w:val="24"/>
        </w:rPr>
        <w:t>ношении слов в речи).</w:t>
      </w:r>
    </w:p>
    <w:p w:rsidR="00123D68" w:rsidRPr="00123D68" w:rsidRDefault="00123D68" w:rsidP="00123D68">
      <w:pPr>
        <w:spacing w:before="2" w:line="242" w:lineRule="auto"/>
        <w:ind w:left="851" w:right="154"/>
        <w:jc w:val="both"/>
        <w:rPr>
          <w:rFonts w:eastAsia="Bookman Old Style"/>
          <w:sz w:val="24"/>
          <w:szCs w:val="24"/>
        </w:rPr>
      </w:pPr>
      <w:r w:rsidRPr="00123D68">
        <w:rPr>
          <w:rFonts w:eastAsia="Bookman Old Style"/>
          <w:color w:val="231F20"/>
          <w:w w:val="95"/>
          <w:sz w:val="24"/>
          <w:szCs w:val="24"/>
        </w:rPr>
        <w:lastRenderedPageBreak/>
        <w:t xml:space="preserve">Трудные случаи образования формы 1-го лица единственного </w:t>
      </w:r>
      <w:r w:rsidRPr="00123D68">
        <w:rPr>
          <w:rFonts w:eastAsia="Bookman Old Style"/>
          <w:color w:val="231F20"/>
          <w:sz w:val="24"/>
          <w:szCs w:val="24"/>
        </w:rPr>
        <w:t>числа настоящего и будущего вр</w:t>
      </w:r>
      <w:r w:rsidRPr="00123D68">
        <w:rPr>
          <w:rFonts w:eastAsia="Bookman Old Style"/>
          <w:color w:val="231F20"/>
          <w:sz w:val="24"/>
          <w:szCs w:val="24"/>
        </w:rPr>
        <w:t>е</w:t>
      </w:r>
      <w:r w:rsidRPr="00123D68">
        <w:rPr>
          <w:rFonts w:eastAsia="Bookman Old Style"/>
          <w:color w:val="231F20"/>
          <w:sz w:val="24"/>
          <w:szCs w:val="24"/>
        </w:rPr>
        <w:t>мени глаголов (на пропе</w:t>
      </w:r>
      <w:r>
        <w:rPr>
          <w:rFonts w:eastAsia="Bookman Old Style"/>
          <w:color w:val="231F20"/>
          <w:sz w:val="24"/>
          <w:szCs w:val="24"/>
        </w:rPr>
        <w:t>дев</w:t>
      </w:r>
      <w:r w:rsidRPr="00123D68">
        <w:rPr>
          <w:rFonts w:eastAsia="Bookman Old Style"/>
          <w:color w:val="231F20"/>
          <w:spacing w:val="-2"/>
          <w:sz w:val="24"/>
          <w:szCs w:val="24"/>
        </w:rPr>
        <w:t xml:space="preserve">тическомуровне).Наблюдениезасинонимиейсинтаксических </w:t>
      </w:r>
      <w:r w:rsidRPr="00123D68">
        <w:rPr>
          <w:rFonts w:eastAsia="Bookman Old Style"/>
          <w:color w:val="231F20"/>
          <w:w w:val="95"/>
          <w:sz w:val="24"/>
          <w:szCs w:val="24"/>
        </w:rPr>
        <w:t>конс</w:t>
      </w:r>
      <w:r w:rsidRPr="00123D68">
        <w:rPr>
          <w:rFonts w:eastAsia="Bookman Old Style"/>
          <w:color w:val="231F20"/>
          <w:w w:val="95"/>
          <w:sz w:val="24"/>
          <w:szCs w:val="24"/>
        </w:rPr>
        <w:t>т</w:t>
      </w:r>
      <w:r w:rsidRPr="00123D68">
        <w:rPr>
          <w:rFonts w:eastAsia="Bookman Old Style"/>
          <w:color w:val="231F20"/>
          <w:w w:val="95"/>
          <w:sz w:val="24"/>
          <w:szCs w:val="24"/>
        </w:rPr>
        <w:t>рукций на уровне словос</w:t>
      </w:r>
      <w:r>
        <w:rPr>
          <w:rFonts w:eastAsia="Bookman Old Style"/>
          <w:color w:val="231F20"/>
          <w:w w:val="95"/>
          <w:sz w:val="24"/>
          <w:szCs w:val="24"/>
        </w:rPr>
        <w:t>очетаний и предложений (на про</w:t>
      </w:r>
      <w:r w:rsidRPr="00123D68">
        <w:rPr>
          <w:rFonts w:eastAsia="Bookman Old Style"/>
          <w:color w:val="231F20"/>
          <w:sz w:val="24"/>
          <w:szCs w:val="24"/>
        </w:rPr>
        <w:t>педевтическом уровне).</w:t>
      </w:r>
    </w:p>
    <w:p w:rsidR="00123D68" w:rsidRPr="00123D68" w:rsidRDefault="00123D68" w:rsidP="00123D68">
      <w:pPr>
        <w:spacing w:before="5" w:line="242" w:lineRule="auto"/>
        <w:ind w:left="851" w:right="155"/>
        <w:jc w:val="both"/>
        <w:rPr>
          <w:rFonts w:eastAsia="Bookman Old Style"/>
          <w:sz w:val="24"/>
          <w:szCs w:val="24"/>
        </w:rPr>
      </w:pPr>
      <w:r w:rsidRPr="00123D68">
        <w:rPr>
          <w:rFonts w:eastAsia="Bookman Old Style"/>
          <w:color w:val="231F20"/>
          <w:sz w:val="24"/>
          <w:szCs w:val="24"/>
        </w:rPr>
        <w:t>Историявозникновенияифункциизнаковпрепинания(врамкахизученного).Совершенствованиенавыков</w:t>
      </w:r>
      <w:r>
        <w:rPr>
          <w:rFonts w:eastAsia="Bookman Old Style"/>
          <w:color w:val="231F20"/>
          <w:sz w:val="24"/>
          <w:szCs w:val="24"/>
        </w:rPr>
        <w:t>правиль</w:t>
      </w:r>
      <w:r w:rsidRPr="00123D68">
        <w:rPr>
          <w:rFonts w:eastAsia="Bookman Old Style"/>
          <w:color w:val="231F20"/>
          <w:sz w:val="24"/>
          <w:szCs w:val="24"/>
        </w:rPr>
        <w:t>ного пунктуационного оформления текста.</w:t>
      </w:r>
    </w:p>
    <w:p w:rsidR="00123D68" w:rsidRPr="00123D68" w:rsidRDefault="00123D68" w:rsidP="00123D68">
      <w:pPr>
        <w:spacing w:before="163"/>
        <w:ind w:left="851"/>
        <w:outlineLvl w:val="2"/>
        <w:rPr>
          <w:rFonts w:eastAsia="Calibri"/>
          <w:b/>
          <w:bCs/>
          <w:sz w:val="24"/>
          <w:szCs w:val="24"/>
        </w:rPr>
      </w:pPr>
      <w:r w:rsidRPr="00123D68">
        <w:rPr>
          <w:rFonts w:eastAsia="Calibri"/>
          <w:b/>
          <w:bCs/>
          <w:color w:val="231F20"/>
          <w:w w:val="105"/>
          <w:sz w:val="24"/>
          <w:szCs w:val="24"/>
        </w:rPr>
        <w:t>Раздел3.Секретыречиитекста(12</w:t>
      </w:r>
      <w:r w:rsidRPr="00123D68">
        <w:rPr>
          <w:rFonts w:eastAsia="Calibri"/>
          <w:b/>
          <w:bCs/>
          <w:color w:val="231F20"/>
          <w:spacing w:val="-5"/>
          <w:w w:val="105"/>
          <w:sz w:val="24"/>
          <w:szCs w:val="24"/>
        </w:rPr>
        <w:t>ч)</w:t>
      </w:r>
    </w:p>
    <w:p w:rsidR="00123D68" w:rsidRPr="00123D68" w:rsidRDefault="00123D68" w:rsidP="00123D68">
      <w:pPr>
        <w:pStyle w:val="a3"/>
        <w:spacing w:before="68" w:line="244" w:lineRule="auto"/>
        <w:ind w:left="851" w:firstLine="0"/>
        <w:rPr>
          <w:rFonts w:eastAsia="Bookman Old Style"/>
        </w:rPr>
      </w:pPr>
      <w:r w:rsidRPr="00123D68">
        <w:rPr>
          <w:rFonts w:eastAsia="Bookman Old Style"/>
          <w:color w:val="231F20"/>
        </w:rPr>
        <w:t>Правила ведения диалога: корректные и некорректные во</w:t>
      </w:r>
      <w:r w:rsidRPr="00123D68">
        <w:rPr>
          <w:rFonts w:eastAsia="Bookman Old Style"/>
          <w:color w:val="231F20"/>
          <w:spacing w:val="-2"/>
        </w:rPr>
        <w:t>просы.</w:t>
      </w:r>
      <w:r w:rsidRPr="00123D68">
        <w:rPr>
          <w:rFonts w:eastAsia="Bookman Old Style"/>
          <w:color w:val="231F20"/>
          <w:w w:val="95"/>
        </w:rPr>
        <w:t xml:space="preserve"> Различные виды чтения (изуча</w:t>
      </w:r>
      <w:r w:rsidRPr="00123D68">
        <w:rPr>
          <w:rFonts w:eastAsia="Bookman Old Style"/>
          <w:color w:val="231F20"/>
          <w:w w:val="95"/>
        </w:rPr>
        <w:t>ю</w:t>
      </w:r>
      <w:r>
        <w:rPr>
          <w:rFonts w:eastAsia="Bookman Old Style"/>
          <w:color w:val="231F20"/>
          <w:w w:val="95"/>
        </w:rPr>
        <w:t>щее и поисковое) научно-по</w:t>
      </w:r>
      <w:r w:rsidRPr="00123D68">
        <w:rPr>
          <w:rFonts w:eastAsia="Bookman Old Style"/>
          <w:color w:val="231F20"/>
        </w:rPr>
        <w:t>знавательных и художественных текстов об истории языка и культуре русского народа.</w:t>
      </w:r>
    </w:p>
    <w:p w:rsidR="00123D68" w:rsidRPr="00123D68" w:rsidRDefault="00123D68" w:rsidP="00123D68">
      <w:pPr>
        <w:spacing w:before="2" w:line="244" w:lineRule="auto"/>
        <w:ind w:left="851" w:right="587"/>
        <w:jc w:val="both"/>
        <w:rPr>
          <w:rFonts w:eastAsia="Bookman Old Style"/>
          <w:sz w:val="24"/>
          <w:szCs w:val="24"/>
        </w:rPr>
      </w:pPr>
      <w:r w:rsidRPr="00123D68">
        <w:rPr>
          <w:rFonts w:eastAsia="Bookman Old Style"/>
          <w:color w:val="231F20"/>
          <w:sz w:val="24"/>
          <w:szCs w:val="24"/>
        </w:rPr>
        <w:t>Приёмы работы с примечаниями к тексту. Информативнаяфункциязаголо</w:t>
      </w:r>
      <w:r w:rsidRPr="00123D68">
        <w:rPr>
          <w:rFonts w:eastAsia="Bookman Old Style"/>
          <w:color w:val="231F20"/>
          <w:sz w:val="24"/>
          <w:szCs w:val="24"/>
        </w:rPr>
        <w:t>в</w:t>
      </w:r>
      <w:r w:rsidRPr="00123D68">
        <w:rPr>
          <w:rFonts w:eastAsia="Bookman Old Style"/>
          <w:color w:val="231F20"/>
          <w:sz w:val="24"/>
          <w:szCs w:val="24"/>
        </w:rPr>
        <w:t>ков.Типы</w:t>
      </w:r>
      <w:r w:rsidRPr="00123D68">
        <w:rPr>
          <w:rFonts w:eastAsia="Bookman Old Style"/>
          <w:color w:val="231F20"/>
          <w:spacing w:val="-2"/>
          <w:sz w:val="24"/>
          <w:szCs w:val="24"/>
        </w:rPr>
        <w:t>заголовков.</w:t>
      </w:r>
    </w:p>
    <w:p w:rsidR="00123D68" w:rsidRPr="00123D68" w:rsidRDefault="00123D68" w:rsidP="00123D68">
      <w:pPr>
        <w:spacing w:before="1" w:line="244" w:lineRule="auto"/>
        <w:ind w:left="851" w:right="154"/>
        <w:jc w:val="both"/>
        <w:rPr>
          <w:rFonts w:eastAsia="Bookman Old Style"/>
          <w:sz w:val="24"/>
          <w:szCs w:val="24"/>
        </w:rPr>
      </w:pPr>
      <w:r w:rsidRPr="00123D68">
        <w:rPr>
          <w:rFonts w:eastAsia="Bookman Old Style"/>
          <w:color w:val="231F20"/>
          <w:sz w:val="24"/>
          <w:szCs w:val="24"/>
        </w:rPr>
        <w:t>Соотношениечастейпрочитанногоилипрослушанного</w:t>
      </w:r>
      <w:r>
        <w:rPr>
          <w:rFonts w:eastAsia="Bookman Old Style"/>
          <w:color w:val="231F20"/>
          <w:sz w:val="24"/>
          <w:szCs w:val="24"/>
        </w:rPr>
        <w:t>тек</w:t>
      </w:r>
      <w:r w:rsidRPr="00123D68">
        <w:rPr>
          <w:rFonts w:eastAsia="Bookman Old Style"/>
          <w:color w:val="231F20"/>
          <w:w w:val="95"/>
          <w:sz w:val="24"/>
          <w:szCs w:val="24"/>
        </w:rPr>
        <w:t>ста: установление причинно-</w:t>
      </w:r>
      <w:r>
        <w:rPr>
          <w:rFonts w:eastAsia="Bookman Old Style"/>
          <w:color w:val="231F20"/>
          <w:w w:val="95"/>
          <w:sz w:val="24"/>
          <w:szCs w:val="24"/>
        </w:rPr>
        <w:t>следственных отношений этих ча</w:t>
      </w:r>
      <w:r w:rsidRPr="00123D68">
        <w:rPr>
          <w:rFonts w:eastAsia="Bookman Old Style"/>
          <w:color w:val="231F20"/>
          <w:sz w:val="24"/>
          <w:szCs w:val="24"/>
        </w:rPr>
        <w:t>стей,логическихсвязеймеждуабзацамитекста.Составление плана текста, не разделённого на абзацы. Информационная переработка прослушанного</w:t>
      </w:r>
      <w:r>
        <w:rPr>
          <w:rFonts w:eastAsia="Bookman Old Style"/>
          <w:color w:val="231F20"/>
          <w:sz w:val="24"/>
          <w:szCs w:val="24"/>
        </w:rPr>
        <w:t xml:space="preserve"> или проч</w:t>
      </w:r>
      <w:r>
        <w:rPr>
          <w:rFonts w:eastAsia="Bookman Old Style"/>
          <w:color w:val="231F20"/>
          <w:sz w:val="24"/>
          <w:szCs w:val="24"/>
        </w:rPr>
        <w:t>и</w:t>
      </w:r>
      <w:r>
        <w:rPr>
          <w:rFonts w:eastAsia="Bookman Old Style"/>
          <w:color w:val="231F20"/>
          <w:sz w:val="24"/>
          <w:szCs w:val="24"/>
        </w:rPr>
        <w:t>танного текста: пере</w:t>
      </w:r>
      <w:r w:rsidRPr="00123D68">
        <w:rPr>
          <w:rFonts w:eastAsia="Bookman Old Style"/>
          <w:color w:val="231F20"/>
          <w:sz w:val="24"/>
          <w:szCs w:val="24"/>
        </w:rPr>
        <w:t>сказ с изменением лица.</w:t>
      </w:r>
    </w:p>
    <w:p w:rsidR="00123D68" w:rsidRPr="00123D68" w:rsidRDefault="00123D68" w:rsidP="00123D68">
      <w:pPr>
        <w:spacing w:before="3" w:line="244" w:lineRule="auto"/>
        <w:ind w:left="851" w:right="155"/>
        <w:jc w:val="both"/>
        <w:rPr>
          <w:rFonts w:eastAsia="Bookman Old Style"/>
          <w:sz w:val="24"/>
          <w:szCs w:val="24"/>
        </w:rPr>
      </w:pPr>
      <w:r w:rsidRPr="00123D68">
        <w:rPr>
          <w:rFonts w:eastAsia="Bookman Old Style"/>
          <w:color w:val="231F20"/>
          <w:sz w:val="24"/>
          <w:szCs w:val="24"/>
        </w:rPr>
        <w:t>Созданиетекстакакрезультатасобственной</w:t>
      </w:r>
      <w:r>
        <w:rPr>
          <w:rFonts w:eastAsia="Bookman Old Style"/>
          <w:color w:val="231F20"/>
          <w:sz w:val="24"/>
          <w:szCs w:val="24"/>
        </w:rPr>
        <w:t>исследователь</w:t>
      </w:r>
      <w:r w:rsidRPr="00123D68">
        <w:rPr>
          <w:rFonts w:eastAsia="Bookman Old Style"/>
          <w:color w:val="231F20"/>
          <w:sz w:val="24"/>
          <w:szCs w:val="24"/>
        </w:rPr>
        <w:t>ской деятельности.</w:t>
      </w:r>
    </w:p>
    <w:p w:rsidR="00123D68" w:rsidRPr="00123D68" w:rsidRDefault="00123D68" w:rsidP="00123D68">
      <w:pPr>
        <w:spacing w:before="1" w:line="244" w:lineRule="auto"/>
        <w:ind w:left="851" w:right="154"/>
        <w:jc w:val="both"/>
        <w:rPr>
          <w:rFonts w:eastAsia="Bookman Old Style"/>
          <w:sz w:val="24"/>
          <w:szCs w:val="24"/>
        </w:rPr>
      </w:pPr>
      <w:r w:rsidRPr="00123D68">
        <w:rPr>
          <w:rFonts w:eastAsia="Bookman Old Style"/>
          <w:color w:val="231F20"/>
          <w:sz w:val="24"/>
          <w:szCs w:val="24"/>
        </w:rPr>
        <w:t>Оценивание устных и письменных речевых высказываний сточкизренияточн</w:t>
      </w:r>
      <w:r w:rsidRPr="00123D68">
        <w:rPr>
          <w:rFonts w:eastAsia="Bookman Old Style"/>
          <w:color w:val="231F20"/>
          <w:sz w:val="24"/>
          <w:szCs w:val="24"/>
        </w:rPr>
        <w:t>о</w:t>
      </w:r>
      <w:r w:rsidRPr="00123D68">
        <w:rPr>
          <w:rFonts w:eastAsia="Bookman Old Style"/>
          <w:color w:val="231F20"/>
          <w:sz w:val="24"/>
          <w:szCs w:val="24"/>
        </w:rPr>
        <w:t>го,уместногоивыразительного</w:t>
      </w:r>
      <w:r>
        <w:rPr>
          <w:rFonts w:eastAsia="Bookman Old Style"/>
          <w:color w:val="231F20"/>
          <w:sz w:val="24"/>
          <w:szCs w:val="24"/>
        </w:rPr>
        <w:t>словоупо</w:t>
      </w:r>
      <w:r w:rsidRPr="00123D68">
        <w:rPr>
          <w:rFonts w:eastAsia="Bookman Old Style"/>
          <w:color w:val="231F20"/>
          <w:sz w:val="24"/>
          <w:szCs w:val="24"/>
        </w:rPr>
        <w:t>требления.Редактированиепредложенныхисобственных</w:t>
      </w:r>
      <w:r>
        <w:rPr>
          <w:rFonts w:eastAsia="Bookman Old Style"/>
          <w:color w:val="231F20"/>
          <w:sz w:val="24"/>
          <w:szCs w:val="24"/>
        </w:rPr>
        <w:t>тек</w:t>
      </w:r>
      <w:r w:rsidRPr="00123D68">
        <w:rPr>
          <w:rFonts w:eastAsia="Bookman Old Style"/>
          <w:color w:val="231F20"/>
          <w:sz w:val="24"/>
          <w:szCs w:val="24"/>
        </w:rPr>
        <w:t>стовсцельюсовершенствованияихсодержанияиформы;</w:t>
      </w:r>
      <w:r>
        <w:rPr>
          <w:rFonts w:eastAsia="Bookman Old Style"/>
          <w:color w:val="231F20"/>
          <w:sz w:val="24"/>
          <w:szCs w:val="24"/>
        </w:rPr>
        <w:t>со</w:t>
      </w:r>
      <w:r w:rsidRPr="00123D68">
        <w:rPr>
          <w:rFonts w:eastAsia="Bookman Old Style"/>
          <w:color w:val="231F20"/>
          <w:sz w:val="24"/>
          <w:szCs w:val="24"/>
        </w:rPr>
        <w:t>поставление первоначального и отр</w:t>
      </w:r>
      <w:r w:rsidRPr="00123D68">
        <w:rPr>
          <w:rFonts w:eastAsia="Bookman Old Style"/>
          <w:color w:val="231F20"/>
          <w:sz w:val="24"/>
          <w:szCs w:val="24"/>
        </w:rPr>
        <w:t>е</w:t>
      </w:r>
      <w:r w:rsidRPr="00123D68">
        <w:rPr>
          <w:rFonts w:eastAsia="Bookman Old Style"/>
          <w:color w:val="231F20"/>
          <w:sz w:val="24"/>
          <w:szCs w:val="24"/>
        </w:rPr>
        <w:t xml:space="preserve">дактированного текстов. </w:t>
      </w:r>
      <w:r w:rsidRPr="00123D68">
        <w:rPr>
          <w:rFonts w:eastAsia="Bookman Old Style"/>
          <w:color w:val="231F20"/>
          <w:w w:val="95"/>
          <w:sz w:val="24"/>
          <w:szCs w:val="24"/>
        </w:rPr>
        <w:t xml:space="preserve">Практический опыт использования учебных </w:t>
      </w:r>
      <w:r>
        <w:rPr>
          <w:rFonts w:eastAsia="Bookman Old Style"/>
          <w:color w:val="231F20"/>
          <w:w w:val="95"/>
          <w:sz w:val="24"/>
          <w:szCs w:val="24"/>
        </w:rPr>
        <w:t>словарей в процес</w:t>
      </w:r>
      <w:r w:rsidRPr="00123D68">
        <w:rPr>
          <w:rFonts w:eastAsia="Bookman Old Style"/>
          <w:color w:val="231F20"/>
          <w:sz w:val="24"/>
          <w:szCs w:val="24"/>
        </w:rPr>
        <w:t>се редакт</w:t>
      </w:r>
      <w:r w:rsidRPr="00123D68">
        <w:rPr>
          <w:rFonts w:eastAsia="Bookman Old Style"/>
          <w:color w:val="231F20"/>
          <w:sz w:val="24"/>
          <w:szCs w:val="24"/>
        </w:rPr>
        <w:t>и</w:t>
      </w:r>
      <w:r w:rsidRPr="00123D68">
        <w:rPr>
          <w:rFonts w:eastAsia="Bookman Old Style"/>
          <w:color w:val="231F20"/>
          <w:sz w:val="24"/>
          <w:szCs w:val="24"/>
        </w:rPr>
        <w:t>рования текста.</w:t>
      </w:r>
    </w:p>
    <w:p w:rsidR="00123D68" w:rsidRPr="00123D68" w:rsidRDefault="00123D68" w:rsidP="00123D68">
      <w:pPr>
        <w:spacing w:before="4"/>
        <w:ind w:left="851"/>
        <w:jc w:val="both"/>
        <w:rPr>
          <w:rFonts w:eastAsia="Bookman Old Style"/>
          <w:sz w:val="24"/>
          <w:szCs w:val="24"/>
        </w:rPr>
      </w:pPr>
      <w:r w:rsidRPr="00123D68">
        <w:rPr>
          <w:rFonts w:eastAsia="Bookman Old Style"/>
          <w:color w:val="231F20"/>
          <w:sz w:val="24"/>
          <w:szCs w:val="24"/>
        </w:rPr>
        <w:t>Синонимияречевыхформул(напрактическом</w:t>
      </w:r>
      <w:r w:rsidRPr="00123D68">
        <w:rPr>
          <w:rFonts w:eastAsia="Bookman Old Style"/>
          <w:color w:val="231F20"/>
          <w:spacing w:val="-2"/>
          <w:sz w:val="24"/>
          <w:szCs w:val="24"/>
        </w:rPr>
        <w:t>уровне).</w:t>
      </w:r>
    </w:p>
    <w:p w:rsidR="00AE48B7" w:rsidRDefault="00123D68" w:rsidP="00123D68">
      <w:pPr>
        <w:spacing w:before="5"/>
        <w:ind w:left="851"/>
        <w:jc w:val="both"/>
        <w:rPr>
          <w:color w:val="231F20"/>
          <w:w w:val="95"/>
        </w:rPr>
      </w:pPr>
      <w:r w:rsidRPr="00123D68">
        <w:rPr>
          <w:rFonts w:eastAsia="Bookman Old Style"/>
          <w:b/>
          <w:color w:val="231F20"/>
          <w:w w:val="95"/>
          <w:sz w:val="24"/>
          <w:szCs w:val="24"/>
        </w:rPr>
        <w:t>Резервучебноговремени</w:t>
      </w:r>
      <w:r w:rsidRPr="00123D68">
        <w:rPr>
          <w:rFonts w:eastAsia="Bookman Old Style"/>
          <w:color w:val="231F20"/>
          <w:w w:val="95"/>
          <w:sz w:val="24"/>
          <w:szCs w:val="24"/>
        </w:rPr>
        <w:t>—4</w:t>
      </w:r>
      <w:r w:rsidRPr="00123D68">
        <w:rPr>
          <w:rFonts w:eastAsia="Bookman Old Style"/>
          <w:color w:val="231F20"/>
          <w:spacing w:val="-5"/>
          <w:w w:val="95"/>
          <w:sz w:val="24"/>
          <w:szCs w:val="24"/>
        </w:rPr>
        <w:t>ч.</w:t>
      </w:r>
    </w:p>
    <w:p w:rsidR="00AE48B7" w:rsidRDefault="00AE48B7" w:rsidP="00123D68">
      <w:pPr>
        <w:spacing w:before="5"/>
        <w:ind w:left="851"/>
        <w:jc w:val="both"/>
        <w:rPr>
          <w:color w:val="231F20"/>
          <w:w w:val="95"/>
          <w:sz w:val="24"/>
          <w:szCs w:val="24"/>
        </w:rPr>
      </w:pPr>
    </w:p>
    <w:p w:rsidR="00123D68" w:rsidRPr="00AE48B7" w:rsidRDefault="00AE48B7" w:rsidP="00123D68">
      <w:pPr>
        <w:spacing w:before="5"/>
        <w:ind w:left="851"/>
        <w:jc w:val="both"/>
        <w:rPr>
          <w:rFonts w:eastAsia="Bookman Old Style"/>
          <w:b/>
          <w:sz w:val="24"/>
          <w:szCs w:val="24"/>
        </w:rPr>
      </w:pPr>
      <w:r w:rsidRPr="00AE48B7">
        <w:rPr>
          <w:b/>
          <w:color w:val="231F20"/>
          <w:w w:val="95"/>
          <w:sz w:val="24"/>
          <w:szCs w:val="24"/>
        </w:rPr>
        <w:t xml:space="preserve">ПЛАНИРУЕМЫЕРЕЗУЛЬТАТЫОСВОЕНИЯПРОГРАММЫ </w:t>
      </w:r>
      <w:r w:rsidRPr="00AE48B7">
        <w:rPr>
          <w:b/>
          <w:color w:val="231F20"/>
          <w:sz w:val="24"/>
          <w:szCs w:val="24"/>
        </w:rPr>
        <w:t>УЧЕБНОГОПРЕДМ</w:t>
      </w:r>
      <w:r w:rsidRPr="00AE48B7">
        <w:rPr>
          <w:b/>
          <w:color w:val="231F20"/>
          <w:sz w:val="24"/>
          <w:szCs w:val="24"/>
        </w:rPr>
        <w:t>Е</w:t>
      </w:r>
      <w:r w:rsidRPr="00AE48B7">
        <w:rPr>
          <w:b/>
          <w:color w:val="231F20"/>
          <w:sz w:val="24"/>
          <w:szCs w:val="24"/>
        </w:rPr>
        <w:t>ТА«РОДНОЙЯЗЫК(РУССКИЙ)»</w:t>
      </w:r>
      <w:r>
        <w:rPr>
          <w:b/>
          <w:color w:val="231F20"/>
          <w:sz w:val="24"/>
          <w:szCs w:val="24"/>
        </w:rPr>
        <w:t xml:space="preserve"> НА УРОВНЕ НАЧАЛЬНОГО ОБЩЕГО ОБРАЗОВ</w:t>
      </w:r>
      <w:r>
        <w:rPr>
          <w:b/>
          <w:color w:val="231F20"/>
          <w:sz w:val="24"/>
          <w:szCs w:val="24"/>
        </w:rPr>
        <w:t>А</w:t>
      </w:r>
      <w:r>
        <w:rPr>
          <w:b/>
          <w:color w:val="231F20"/>
          <w:sz w:val="24"/>
          <w:szCs w:val="24"/>
        </w:rPr>
        <w:t>НИЯ</w:t>
      </w:r>
    </w:p>
    <w:p w:rsidR="00123D68" w:rsidRPr="00123D68" w:rsidRDefault="00123D68" w:rsidP="00123D68">
      <w:pPr>
        <w:spacing w:before="50" w:line="242" w:lineRule="auto"/>
        <w:ind w:left="851" w:right="155"/>
        <w:jc w:val="both"/>
        <w:rPr>
          <w:rFonts w:eastAsia="Bookman Old Style"/>
          <w:sz w:val="24"/>
          <w:szCs w:val="24"/>
        </w:rPr>
      </w:pPr>
    </w:p>
    <w:p w:rsidR="00AE48B7" w:rsidRPr="00AE48B7" w:rsidRDefault="00AE48B7" w:rsidP="00AE48B7">
      <w:pPr>
        <w:spacing w:before="223"/>
        <w:ind w:left="851"/>
        <w:outlineLvl w:val="3"/>
        <w:rPr>
          <w:rFonts w:eastAsia="Trebuchet MS"/>
          <w:b/>
          <w:sz w:val="24"/>
          <w:szCs w:val="24"/>
        </w:rPr>
      </w:pPr>
      <w:r w:rsidRPr="00AE48B7">
        <w:rPr>
          <w:rFonts w:eastAsia="Trebuchet MS"/>
          <w:b/>
          <w:color w:val="231F20"/>
          <w:w w:val="90"/>
          <w:sz w:val="24"/>
          <w:szCs w:val="24"/>
        </w:rPr>
        <w:t>ЛИЧНОСТНЫЕ</w:t>
      </w:r>
      <w:r w:rsidRPr="00AE48B7">
        <w:rPr>
          <w:rFonts w:eastAsia="Trebuchet MS"/>
          <w:b/>
          <w:color w:val="231F20"/>
          <w:spacing w:val="-2"/>
          <w:sz w:val="24"/>
          <w:szCs w:val="24"/>
        </w:rPr>
        <w:t>РЕЗУЛЬТАТЫ</w:t>
      </w:r>
    </w:p>
    <w:p w:rsidR="00AE48B7" w:rsidRPr="00AE48B7" w:rsidRDefault="00AE48B7" w:rsidP="00AE48B7">
      <w:pPr>
        <w:spacing w:before="63" w:line="244" w:lineRule="auto"/>
        <w:ind w:left="851" w:right="154"/>
        <w:jc w:val="both"/>
        <w:rPr>
          <w:rFonts w:eastAsia="Bookman Old Style"/>
          <w:sz w:val="24"/>
          <w:szCs w:val="24"/>
        </w:rPr>
      </w:pPr>
      <w:r w:rsidRPr="00AE48B7">
        <w:rPr>
          <w:rFonts w:eastAsia="Bookman Old Style"/>
          <w:color w:val="231F20"/>
          <w:sz w:val="24"/>
          <w:szCs w:val="24"/>
        </w:rPr>
        <w:t>В результате изучения предмета «Родной язык (русский)» в начальнойшколеуобучающегосябудутсформированысле</w:t>
      </w:r>
      <w:r>
        <w:rPr>
          <w:rFonts w:eastAsia="Bookman Old Style"/>
          <w:color w:val="231F20"/>
          <w:sz w:val="24"/>
          <w:szCs w:val="24"/>
        </w:rPr>
        <w:t>ду</w:t>
      </w:r>
      <w:r w:rsidRPr="00AE48B7">
        <w:rPr>
          <w:rFonts w:eastAsia="Bookman Old Style"/>
          <w:color w:val="231F20"/>
          <w:sz w:val="24"/>
          <w:szCs w:val="24"/>
        </w:rPr>
        <w:t>ющие личностные результ</w:t>
      </w:r>
      <w:r>
        <w:rPr>
          <w:rFonts w:eastAsia="Bookman Old Style"/>
          <w:color w:val="231F20"/>
          <w:sz w:val="24"/>
          <w:szCs w:val="24"/>
        </w:rPr>
        <w:t>аты при реализации основных на</w:t>
      </w:r>
      <w:r w:rsidRPr="00AE48B7">
        <w:rPr>
          <w:rFonts w:eastAsia="Bookman Old Style"/>
          <w:color w:val="231F20"/>
          <w:sz w:val="24"/>
          <w:szCs w:val="24"/>
        </w:rPr>
        <w:t>правлений воспитательной деятельности:</w:t>
      </w:r>
    </w:p>
    <w:p w:rsidR="00AE48B7" w:rsidRPr="00AE48B7" w:rsidRDefault="00AE48B7" w:rsidP="00AE48B7">
      <w:pPr>
        <w:spacing w:before="4"/>
        <w:ind w:left="851"/>
        <w:outlineLvl w:val="6"/>
        <w:rPr>
          <w:b/>
          <w:bCs/>
          <w:i/>
          <w:iCs/>
          <w:sz w:val="24"/>
          <w:szCs w:val="24"/>
        </w:rPr>
      </w:pPr>
      <w:r w:rsidRPr="00AE48B7">
        <w:rPr>
          <w:b/>
          <w:bCs/>
          <w:i/>
          <w:iCs/>
          <w:color w:val="231F20"/>
          <w:w w:val="125"/>
          <w:sz w:val="24"/>
          <w:szCs w:val="24"/>
        </w:rPr>
        <w:t>гражданско-патриотического</w:t>
      </w:r>
      <w:r w:rsidRPr="00AE48B7">
        <w:rPr>
          <w:b/>
          <w:bCs/>
          <w:i/>
          <w:iCs/>
          <w:color w:val="231F20"/>
          <w:spacing w:val="-2"/>
          <w:w w:val="125"/>
          <w:sz w:val="24"/>
          <w:szCs w:val="24"/>
        </w:rPr>
        <w:t>воспитания:</w:t>
      </w:r>
    </w:p>
    <w:p w:rsidR="00AE48B7" w:rsidRPr="00AE48B7" w:rsidRDefault="00AE48B7" w:rsidP="00AE48B7">
      <w:pPr>
        <w:spacing w:before="8" w:line="244" w:lineRule="auto"/>
        <w:ind w:left="851" w:right="155"/>
        <w:jc w:val="both"/>
        <w:rPr>
          <w:rFonts w:eastAsia="Bookman Old Style"/>
          <w:sz w:val="24"/>
          <w:szCs w:val="24"/>
        </w:rPr>
      </w:pPr>
      <w:r w:rsidRPr="00AE48B7">
        <w:rPr>
          <w:rFonts w:eastAsia="Bookman Old Style"/>
          <w:color w:val="231F20"/>
          <w:sz w:val="24"/>
          <w:szCs w:val="24"/>
        </w:rPr>
        <w:t>становлениеценностногоотношенияксвоейРодине—</w:t>
      </w:r>
      <w:r>
        <w:rPr>
          <w:rFonts w:eastAsia="Bookman Old Style"/>
          <w:color w:val="231F20"/>
          <w:sz w:val="24"/>
          <w:szCs w:val="24"/>
        </w:rPr>
        <w:t>Рос</w:t>
      </w:r>
      <w:r w:rsidRPr="00AE48B7">
        <w:rPr>
          <w:rFonts w:eastAsia="Bookman Old Style"/>
          <w:color w:val="231F20"/>
          <w:sz w:val="24"/>
          <w:szCs w:val="24"/>
        </w:rPr>
        <w:t>сии,втомчислечерезизучениеродногорусскогоязыка,от</w:t>
      </w:r>
      <w:r>
        <w:rPr>
          <w:rFonts w:eastAsia="Bookman Old Style"/>
          <w:color w:val="231F20"/>
          <w:sz w:val="24"/>
          <w:szCs w:val="24"/>
        </w:rPr>
        <w:t>ра</w:t>
      </w:r>
      <w:r w:rsidRPr="00AE48B7">
        <w:rPr>
          <w:rFonts w:eastAsia="Bookman Old Style"/>
          <w:color w:val="231F20"/>
          <w:sz w:val="24"/>
          <w:szCs w:val="24"/>
        </w:rPr>
        <w:t>жающего историю и культуру стр</w:t>
      </w:r>
      <w:r w:rsidRPr="00AE48B7">
        <w:rPr>
          <w:rFonts w:eastAsia="Bookman Old Style"/>
          <w:color w:val="231F20"/>
          <w:sz w:val="24"/>
          <w:szCs w:val="24"/>
        </w:rPr>
        <w:t>а</w:t>
      </w:r>
      <w:r w:rsidRPr="00AE48B7">
        <w:rPr>
          <w:rFonts w:eastAsia="Bookman Old Style"/>
          <w:color w:val="231F20"/>
          <w:sz w:val="24"/>
          <w:szCs w:val="24"/>
        </w:rPr>
        <w:t>ны;</w:t>
      </w:r>
    </w:p>
    <w:p w:rsidR="00AE48B7" w:rsidRPr="00AE48B7" w:rsidRDefault="00AE48B7" w:rsidP="00AE48B7">
      <w:pPr>
        <w:spacing w:before="1" w:line="244" w:lineRule="auto"/>
        <w:ind w:left="851" w:right="155"/>
        <w:jc w:val="both"/>
        <w:rPr>
          <w:rFonts w:eastAsia="Bookman Old Style"/>
          <w:sz w:val="24"/>
          <w:szCs w:val="24"/>
        </w:rPr>
      </w:pPr>
      <w:r w:rsidRPr="00AE48B7">
        <w:rPr>
          <w:rFonts w:eastAsia="Bookman Old Style"/>
          <w:color w:val="231F20"/>
          <w:sz w:val="24"/>
          <w:szCs w:val="24"/>
        </w:rPr>
        <w:t>осознаниесвоейэтнокультурнойироссийскойгражданской идентичности, понимание роли ру</w:t>
      </w:r>
      <w:r w:rsidRPr="00AE48B7">
        <w:rPr>
          <w:rFonts w:eastAsia="Bookman Old Style"/>
          <w:color w:val="231F20"/>
          <w:sz w:val="24"/>
          <w:szCs w:val="24"/>
        </w:rPr>
        <w:t>с</w:t>
      </w:r>
      <w:r>
        <w:rPr>
          <w:rFonts w:eastAsia="Bookman Old Style"/>
          <w:color w:val="231F20"/>
          <w:sz w:val="24"/>
          <w:szCs w:val="24"/>
        </w:rPr>
        <w:t>ского языка как государ</w:t>
      </w:r>
      <w:r w:rsidRPr="00AE48B7">
        <w:rPr>
          <w:rFonts w:eastAsia="Bookman Old Style"/>
          <w:color w:val="231F20"/>
          <w:sz w:val="24"/>
          <w:szCs w:val="24"/>
        </w:rPr>
        <w:t>ственного языка Российс</w:t>
      </w:r>
      <w:r>
        <w:rPr>
          <w:rFonts w:eastAsia="Bookman Old Style"/>
          <w:color w:val="231F20"/>
          <w:sz w:val="24"/>
          <w:szCs w:val="24"/>
        </w:rPr>
        <w:t>кой Федерации и языка межнацио</w:t>
      </w:r>
      <w:r w:rsidRPr="00AE48B7">
        <w:rPr>
          <w:rFonts w:eastAsia="Bookman Old Style"/>
          <w:color w:val="231F20"/>
          <w:sz w:val="24"/>
          <w:szCs w:val="24"/>
        </w:rPr>
        <w:t>нального общения народов России;</w:t>
      </w:r>
    </w:p>
    <w:p w:rsidR="00AE48B7" w:rsidRPr="00AE48B7" w:rsidRDefault="00AE48B7" w:rsidP="00AE48B7">
      <w:pPr>
        <w:spacing w:before="3" w:line="244" w:lineRule="auto"/>
        <w:ind w:left="851" w:right="154"/>
        <w:jc w:val="both"/>
        <w:rPr>
          <w:rFonts w:eastAsia="Bookman Old Style"/>
          <w:sz w:val="24"/>
          <w:szCs w:val="24"/>
        </w:rPr>
      </w:pPr>
      <w:r w:rsidRPr="00AE48B7">
        <w:rPr>
          <w:rFonts w:eastAsia="Bookman Old Style"/>
          <w:color w:val="231F20"/>
          <w:sz w:val="24"/>
          <w:szCs w:val="24"/>
        </w:rPr>
        <w:t xml:space="preserve">сопричастностькпрошлому,настоящемуибудущемусвоей </w:t>
      </w:r>
      <w:r w:rsidRPr="00AE48B7">
        <w:rPr>
          <w:rFonts w:eastAsia="Bookman Old Style"/>
          <w:color w:val="231F20"/>
          <w:w w:val="95"/>
          <w:sz w:val="24"/>
          <w:szCs w:val="24"/>
        </w:rPr>
        <w:t xml:space="preserve">страны и родного края, в том числе через обсуждение ситуаций </w:t>
      </w:r>
      <w:r w:rsidRPr="00AE48B7">
        <w:rPr>
          <w:rFonts w:eastAsia="Bookman Old Style"/>
          <w:color w:val="231F20"/>
          <w:sz w:val="24"/>
          <w:szCs w:val="24"/>
        </w:rPr>
        <w:t>при работе с художественными произведениями;</w:t>
      </w:r>
    </w:p>
    <w:p w:rsidR="00AE48B7" w:rsidRPr="00AE48B7" w:rsidRDefault="00AE48B7" w:rsidP="00AE48B7">
      <w:pPr>
        <w:spacing w:before="1" w:line="244" w:lineRule="auto"/>
        <w:ind w:left="851" w:right="154"/>
        <w:jc w:val="both"/>
        <w:rPr>
          <w:rFonts w:eastAsia="Bookman Old Style"/>
          <w:sz w:val="24"/>
          <w:szCs w:val="24"/>
        </w:rPr>
      </w:pPr>
      <w:r w:rsidRPr="00AE48B7">
        <w:rPr>
          <w:rFonts w:eastAsia="Bookman Old Style"/>
          <w:color w:val="231F20"/>
          <w:sz w:val="24"/>
          <w:szCs w:val="24"/>
        </w:rPr>
        <w:t>уважение к своему и другим народам, формируемое в том числе на основе примеров из худож</w:t>
      </w:r>
      <w:r w:rsidRPr="00AE48B7">
        <w:rPr>
          <w:rFonts w:eastAsia="Bookman Old Style"/>
          <w:color w:val="231F20"/>
          <w:sz w:val="24"/>
          <w:szCs w:val="24"/>
        </w:rPr>
        <w:t>е</w:t>
      </w:r>
      <w:r w:rsidRPr="00AE48B7">
        <w:rPr>
          <w:rFonts w:eastAsia="Bookman Old Style"/>
          <w:color w:val="231F20"/>
          <w:sz w:val="24"/>
          <w:szCs w:val="24"/>
        </w:rPr>
        <w:t>ственных произведений;</w:t>
      </w:r>
    </w:p>
    <w:p w:rsidR="00AE48B7" w:rsidRPr="00AE48B7" w:rsidRDefault="00AE48B7" w:rsidP="00AE48B7">
      <w:pPr>
        <w:spacing w:before="1" w:line="244" w:lineRule="auto"/>
        <w:ind w:left="851" w:right="155"/>
        <w:jc w:val="both"/>
        <w:rPr>
          <w:rFonts w:eastAsia="Bookman Old Style"/>
          <w:sz w:val="24"/>
          <w:szCs w:val="24"/>
        </w:rPr>
      </w:pPr>
      <w:r w:rsidRPr="00AE48B7">
        <w:rPr>
          <w:rFonts w:eastAsia="Bookman Old Style"/>
          <w:color w:val="231F20"/>
          <w:sz w:val="24"/>
          <w:szCs w:val="24"/>
        </w:rPr>
        <w:t>первоначальные представл</w:t>
      </w:r>
      <w:r>
        <w:rPr>
          <w:rFonts w:eastAsia="Bookman Old Style"/>
          <w:color w:val="231F20"/>
          <w:sz w:val="24"/>
          <w:szCs w:val="24"/>
        </w:rPr>
        <w:t>ения о человеке как члене обще</w:t>
      </w:r>
      <w:r w:rsidRPr="00AE48B7">
        <w:rPr>
          <w:rFonts w:eastAsia="Bookman Old Style"/>
          <w:color w:val="231F20"/>
          <w:sz w:val="24"/>
          <w:szCs w:val="24"/>
        </w:rPr>
        <w:t>с</w:t>
      </w:r>
      <w:r w:rsidRPr="00AE48B7">
        <w:rPr>
          <w:rFonts w:eastAsia="Bookman Old Style"/>
          <w:color w:val="231F20"/>
          <w:sz w:val="24"/>
          <w:szCs w:val="24"/>
        </w:rPr>
        <w:t>т</w:t>
      </w:r>
      <w:r w:rsidRPr="00AE48B7">
        <w:rPr>
          <w:rFonts w:eastAsia="Bookman Old Style"/>
          <w:color w:val="231F20"/>
          <w:sz w:val="24"/>
          <w:szCs w:val="24"/>
        </w:rPr>
        <w:t>ва,оправахиответственности,уваженииидостоинстве</w:t>
      </w:r>
      <w:r>
        <w:rPr>
          <w:rFonts w:eastAsia="Bookman Old Style"/>
          <w:color w:val="231F20"/>
          <w:sz w:val="24"/>
          <w:szCs w:val="24"/>
        </w:rPr>
        <w:t>че</w:t>
      </w:r>
      <w:r w:rsidRPr="00AE48B7">
        <w:rPr>
          <w:rFonts w:eastAsia="Bookman Old Style"/>
          <w:color w:val="231F20"/>
          <w:w w:val="95"/>
          <w:sz w:val="24"/>
          <w:szCs w:val="24"/>
        </w:rPr>
        <w:t xml:space="preserve">ловека, о нравственно-этических нормах поведения и правилах </w:t>
      </w:r>
      <w:r w:rsidRPr="00AE48B7">
        <w:rPr>
          <w:rFonts w:eastAsia="Bookman Old Style"/>
          <w:color w:val="231F20"/>
          <w:sz w:val="24"/>
          <w:szCs w:val="24"/>
        </w:rPr>
        <w:t>межличностных отношений,</w:t>
      </w:r>
      <w:r>
        <w:rPr>
          <w:rFonts w:eastAsia="Bookman Old Style"/>
          <w:color w:val="231F20"/>
          <w:sz w:val="24"/>
          <w:szCs w:val="24"/>
        </w:rPr>
        <w:t xml:space="preserve"> в том числе отражённых в худо</w:t>
      </w:r>
      <w:r w:rsidRPr="00AE48B7">
        <w:rPr>
          <w:rFonts w:eastAsia="Bookman Old Style"/>
          <w:color w:val="231F20"/>
          <w:sz w:val="24"/>
          <w:szCs w:val="24"/>
        </w:rPr>
        <w:t>жественных произведениях;</w:t>
      </w:r>
    </w:p>
    <w:p w:rsidR="00AE48B7" w:rsidRPr="00AE48B7" w:rsidRDefault="00AE48B7" w:rsidP="00AE48B7">
      <w:pPr>
        <w:spacing w:before="5"/>
        <w:ind w:left="851"/>
        <w:outlineLvl w:val="6"/>
        <w:rPr>
          <w:b/>
          <w:bCs/>
          <w:i/>
          <w:iCs/>
          <w:sz w:val="24"/>
          <w:szCs w:val="24"/>
        </w:rPr>
      </w:pPr>
      <w:r w:rsidRPr="00AE48B7">
        <w:rPr>
          <w:b/>
          <w:bCs/>
          <w:i/>
          <w:iCs/>
          <w:color w:val="231F20"/>
          <w:w w:val="125"/>
          <w:sz w:val="24"/>
          <w:szCs w:val="24"/>
        </w:rPr>
        <w:t>духовно-нравственного</w:t>
      </w:r>
      <w:r w:rsidRPr="00AE48B7">
        <w:rPr>
          <w:b/>
          <w:bCs/>
          <w:i/>
          <w:iCs/>
          <w:color w:val="231F20"/>
          <w:spacing w:val="-2"/>
          <w:w w:val="125"/>
          <w:sz w:val="24"/>
          <w:szCs w:val="24"/>
        </w:rPr>
        <w:t>воспитания:</w:t>
      </w:r>
    </w:p>
    <w:p w:rsidR="00AE48B7" w:rsidRPr="00AE48B7" w:rsidRDefault="00AE48B7" w:rsidP="00AE48B7">
      <w:pPr>
        <w:spacing w:before="8" w:line="244" w:lineRule="auto"/>
        <w:ind w:left="851" w:right="154"/>
        <w:jc w:val="both"/>
        <w:rPr>
          <w:rFonts w:eastAsia="Bookman Old Style"/>
          <w:sz w:val="24"/>
          <w:szCs w:val="24"/>
        </w:rPr>
      </w:pPr>
      <w:r w:rsidRPr="00AE48B7">
        <w:rPr>
          <w:rFonts w:eastAsia="Bookman Old Style"/>
          <w:color w:val="231F20"/>
          <w:sz w:val="24"/>
          <w:szCs w:val="24"/>
        </w:rPr>
        <w:t>признаниеиндивидуальностикаждогочеловекасопоройна собственный жизненный и читател</w:t>
      </w:r>
      <w:r w:rsidRPr="00AE48B7">
        <w:rPr>
          <w:rFonts w:eastAsia="Bookman Old Style"/>
          <w:color w:val="231F20"/>
          <w:sz w:val="24"/>
          <w:szCs w:val="24"/>
        </w:rPr>
        <w:t>ь</w:t>
      </w:r>
      <w:r w:rsidRPr="00AE48B7">
        <w:rPr>
          <w:rFonts w:eastAsia="Bookman Old Style"/>
          <w:color w:val="231F20"/>
          <w:sz w:val="24"/>
          <w:szCs w:val="24"/>
        </w:rPr>
        <w:t>ский опыт;</w:t>
      </w:r>
    </w:p>
    <w:p w:rsidR="00AE48B7" w:rsidRPr="00AE48B7" w:rsidRDefault="00AE48B7" w:rsidP="00AE48B7">
      <w:pPr>
        <w:spacing w:before="1" w:line="244" w:lineRule="auto"/>
        <w:ind w:left="851" w:right="155"/>
        <w:jc w:val="both"/>
        <w:rPr>
          <w:rFonts w:eastAsia="Bookman Old Style"/>
          <w:sz w:val="24"/>
          <w:szCs w:val="24"/>
        </w:rPr>
      </w:pPr>
      <w:r w:rsidRPr="00AE48B7">
        <w:rPr>
          <w:rFonts w:eastAsia="Bookman Old Style"/>
          <w:color w:val="231F20"/>
          <w:sz w:val="24"/>
          <w:szCs w:val="24"/>
        </w:rPr>
        <w:lastRenderedPageBreak/>
        <w:t>проявление сопереживан</w:t>
      </w:r>
      <w:r>
        <w:rPr>
          <w:rFonts w:eastAsia="Bookman Old Style"/>
          <w:color w:val="231F20"/>
          <w:sz w:val="24"/>
          <w:szCs w:val="24"/>
        </w:rPr>
        <w:t>ия, уважения и доброжелательно</w:t>
      </w:r>
      <w:r w:rsidRPr="00AE48B7">
        <w:rPr>
          <w:rFonts w:eastAsia="Bookman Old Style"/>
          <w:color w:val="231F20"/>
          <w:sz w:val="24"/>
          <w:szCs w:val="24"/>
        </w:rPr>
        <w:t>сти, в том числе с использованием адекватных языковых средств для выражения своего состояния и чувств;</w:t>
      </w:r>
    </w:p>
    <w:p w:rsidR="00AE48B7" w:rsidRPr="00AE48B7" w:rsidRDefault="00AE48B7" w:rsidP="00AE48B7">
      <w:pPr>
        <w:spacing w:before="2" w:line="244" w:lineRule="auto"/>
        <w:ind w:left="851" w:right="155"/>
        <w:jc w:val="both"/>
        <w:rPr>
          <w:rFonts w:eastAsia="Bookman Old Style"/>
          <w:sz w:val="24"/>
          <w:szCs w:val="24"/>
        </w:rPr>
      </w:pPr>
      <w:r w:rsidRPr="00AE48B7">
        <w:rPr>
          <w:rFonts w:eastAsia="Bookman Old Style"/>
          <w:color w:val="231F20"/>
          <w:spacing w:val="-2"/>
          <w:sz w:val="24"/>
          <w:szCs w:val="24"/>
        </w:rPr>
        <w:t>неприятиелюбыхформповед</w:t>
      </w:r>
      <w:r w:rsidRPr="00AE48B7">
        <w:rPr>
          <w:rFonts w:eastAsia="Bookman Old Style"/>
          <w:color w:val="231F20"/>
          <w:spacing w:val="-2"/>
          <w:sz w:val="24"/>
          <w:szCs w:val="24"/>
        </w:rPr>
        <w:t>е</w:t>
      </w:r>
      <w:r w:rsidRPr="00AE48B7">
        <w:rPr>
          <w:rFonts w:eastAsia="Bookman Old Style"/>
          <w:color w:val="231F20"/>
          <w:spacing w:val="-2"/>
          <w:sz w:val="24"/>
          <w:szCs w:val="24"/>
        </w:rPr>
        <w:t>ния,направленныхна</w:t>
      </w:r>
      <w:r>
        <w:rPr>
          <w:rFonts w:eastAsia="Bookman Old Style"/>
          <w:color w:val="231F20"/>
          <w:spacing w:val="-2"/>
          <w:sz w:val="24"/>
          <w:szCs w:val="24"/>
        </w:rPr>
        <w:t>причи</w:t>
      </w:r>
      <w:r w:rsidRPr="00AE48B7">
        <w:rPr>
          <w:rFonts w:eastAsia="Bookman Old Style"/>
          <w:color w:val="231F20"/>
          <w:w w:val="95"/>
          <w:sz w:val="24"/>
          <w:szCs w:val="24"/>
        </w:rPr>
        <w:t>нениефизическогоиморальноговредадругимлюдям(втом</w:t>
      </w:r>
      <w:r>
        <w:rPr>
          <w:rFonts w:eastAsia="Bookman Old Style"/>
          <w:color w:val="231F20"/>
          <w:w w:val="95"/>
          <w:sz w:val="24"/>
          <w:szCs w:val="24"/>
        </w:rPr>
        <w:t>чис</w:t>
      </w:r>
      <w:r w:rsidRPr="00AE48B7">
        <w:rPr>
          <w:rFonts w:eastAsia="Bookman Old Style"/>
          <w:color w:val="231F20"/>
          <w:spacing w:val="-2"/>
          <w:sz w:val="24"/>
          <w:szCs w:val="24"/>
        </w:rPr>
        <w:t>лесвязанногосиспользованиемнедопустимыхсредствязыка);</w:t>
      </w:r>
    </w:p>
    <w:p w:rsidR="00AE48B7" w:rsidRPr="00AE48B7" w:rsidRDefault="00AE48B7" w:rsidP="00AE48B7">
      <w:pPr>
        <w:spacing w:before="3"/>
        <w:ind w:left="851"/>
        <w:outlineLvl w:val="6"/>
        <w:rPr>
          <w:b/>
          <w:bCs/>
          <w:i/>
          <w:iCs/>
          <w:sz w:val="24"/>
          <w:szCs w:val="24"/>
        </w:rPr>
      </w:pPr>
      <w:r w:rsidRPr="00AE48B7">
        <w:rPr>
          <w:b/>
          <w:bCs/>
          <w:i/>
          <w:iCs/>
          <w:color w:val="231F20"/>
          <w:w w:val="125"/>
          <w:sz w:val="24"/>
          <w:szCs w:val="24"/>
        </w:rPr>
        <w:t>эстетического</w:t>
      </w:r>
      <w:r w:rsidRPr="00AE48B7">
        <w:rPr>
          <w:b/>
          <w:bCs/>
          <w:i/>
          <w:iCs/>
          <w:color w:val="231F20"/>
          <w:spacing w:val="-2"/>
          <w:w w:val="125"/>
          <w:sz w:val="24"/>
          <w:szCs w:val="24"/>
        </w:rPr>
        <w:t>воспитания:</w:t>
      </w:r>
    </w:p>
    <w:p w:rsidR="00AE48B7" w:rsidRPr="00AE48B7" w:rsidRDefault="00AE48B7" w:rsidP="00AE48B7">
      <w:pPr>
        <w:spacing w:before="8" w:line="244" w:lineRule="auto"/>
        <w:ind w:left="851" w:right="155"/>
        <w:jc w:val="both"/>
        <w:rPr>
          <w:rFonts w:eastAsia="Bookman Old Style"/>
          <w:sz w:val="24"/>
          <w:szCs w:val="24"/>
        </w:rPr>
      </w:pPr>
      <w:r w:rsidRPr="00AE48B7">
        <w:rPr>
          <w:rFonts w:eastAsia="Bookman Old Style"/>
          <w:color w:val="231F20"/>
          <w:sz w:val="24"/>
          <w:szCs w:val="24"/>
        </w:rPr>
        <w:t>уважительноеотношениеиинтерескхудожественной</w:t>
      </w:r>
      <w:r>
        <w:rPr>
          <w:rFonts w:eastAsia="Bookman Old Style"/>
          <w:color w:val="231F20"/>
          <w:sz w:val="24"/>
          <w:szCs w:val="24"/>
        </w:rPr>
        <w:t>куль</w:t>
      </w:r>
      <w:r w:rsidRPr="00AE48B7">
        <w:rPr>
          <w:rFonts w:eastAsia="Bookman Old Style"/>
          <w:color w:val="231F20"/>
          <w:sz w:val="24"/>
          <w:szCs w:val="24"/>
        </w:rPr>
        <w:t>туре,восприимчивостькразнымвидамискусства,традициям и творчеству своего и других народов;</w:t>
      </w:r>
    </w:p>
    <w:p w:rsidR="00AE48B7" w:rsidRDefault="00AE48B7" w:rsidP="00AE48B7">
      <w:pPr>
        <w:spacing w:line="252" w:lineRule="auto"/>
        <w:ind w:left="851" w:right="154"/>
        <w:jc w:val="both"/>
        <w:rPr>
          <w:rFonts w:eastAsia="Bookman Old Style"/>
          <w:sz w:val="24"/>
          <w:szCs w:val="24"/>
        </w:rPr>
      </w:pPr>
      <w:r w:rsidRPr="00AE48B7">
        <w:rPr>
          <w:rFonts w:eastAsia="Bookman Old Style"/>
          <w:color w:val="231F20"/>
          <w:w w:val="95"/>
          <w:sz w:val="24"/>
          <w:szCs w:val="24"/>
        </w:rPr>
        <w:t>стремление к самовыраже</w:t>
      </w:r>
      <w:r>
        <w:rPr>
          <w:rFonts w:eastAsia="Bookman Old Style"/>
          <w:color w:val="231F20"/>
          <w:w w:val="95"/>
          <w:sz w:val="24"/>
          <w:szCs w:val="24"/>
        </w:rPr>
        <w:t>нию в разных видах художествен</w:t>
      </w:r>
      <w:r w:rsidRPr="00AE48B7">
        <w:rPr>
          <w:rFonts w:eastAsia="Bookman Old Style"/>
          <w:color w:val="231F20"/>
          <w:sz w:val="24"/>
          <w:szCs w:val="24"/>
        </w:rPr>
        <w:t>нойдеятельн</w:t>
      </w:r>
      <w:r w:rsidRPr="00AE48B7">
        <w:rPr>
          <w:rFonts w:eastAsia="Bookman Old Style"/>
          <w:color w:val="231F20"/>
          <w:sz w:val="24"/>
          <w:szCs w:val="24"/>
        </w:rPr>
        <w:t>о</w:t>
      </w:r>
      <w:r w:rsidRPr="00AE48B7">
        <w:rPr>
          <w:rFonts w:eastAsia="Bookman Old Style"/>
          <w:color w:val="231F20"/>
          <w:sz w:val="24"/>
          <w:szCs w:val="24"/>
        </w:rPr>
        <w:t>сти,втомчислевискусствеслова;</w:t>
      </w:r>
      <w:r>
        <w:rPr>
          <w:rFonts w:eastAsia="Bookman Old Style"/>
          <w:color w:val="231F20"/>
          <w:sz w:val="24"/>
          <w:szCs w:val="24"/>
        </w:rPr>
        <w:t xml:space="preserve"> осознание важности русского языка как средства общения и с</w:t>
      </w:r>
      <w:r>
        <w:rPr>
          <w:rFonts w:eastAsia="Bookman Old Style"/>
          <w:color w:val="231F20"/>
          <w:sz w:val="24"/>
          <w:szCs w:val="24"/>
        </w:rPr>
        <w:t>а</w:t>
      </w:r>
      <w:r>
        <w:rPr>
          <w:rFonts w:eastAsia="Bookman Old Style"/>
          <w:color w:val="231F20"/>
          <w:sz w:val="24"/>
          <w:szCs w:val="24"/>
        </w:rPr>
        <w:t>мовыражения:</w:t>
      </w:r>
    </w:p>
    <w:p w:rsidR="00AE48B7" w:rsidRDefault="00AE48B7" w:rsidP="00AE48B7">
      <w:pPr>
        <w:spacing w:line="252" w:lineRule="auto"/>
        <w:ind w:left="851" w:right="154"/>
        <w:jc w:val="both"/>
        <w:rPr>
          <w:b/>
          <w:bCs/>
          <w:i/>
          <w:iCs/>
          <w:color w:val="231F20"/>
          <w:w w:val="130"/>
          <w:sz w:val="24"/>
          <w:szCs w:val="24"/>
        </w:rPr>
      </w:pPr>
    </w:p>
    <w:p w:rsidR="00AE48B7" w:rsidRPr="00AE48B7" w:rsidRDefault="00AE48B7" w:rsidP="00AE48B7">
      <w:pPr>
        <w:spacing w:line="252" w:lineRule="auto"/>
        <w:ind w:left="851" w:right="154"/>
        <w:jc w:val="both"/>
        <w:rPr>
          <w:rFonts w:eastAsia="Bookman Old Style"/>
          <w:b/>
          <w:i/>
          <w:sz w:val="24"/>
          <w:szCs w:val="24"/>
        </w:rPr>
      </w:pPr>
      <w:r w:rsidRPr="00AE48B7">
        <w:rPr>
          <w:b/>
          <w:bCs/>
          <w:i/>
          <w:iCs/>
          <w:color w:val="231F20"/>
          <w:w w:val="130"/>
          <w:sz w:val="24"/>
          <w:szCs w:val="24"/>
        </w:rPr>
        <w:t>физического воспитания, формирования культуры здоровья и эмоци</w:t>
      </w:r>
      <w:r w:rsidRPr="00AE48B7">
        <w:rPr>
          <w:b/>
          <w:bCs/>
          <w:i/>
          <w:iCs/>
          <w:color w:val="231F20"/>
          <w:w w:val="130"/>
          <w:sz w:val="24"/>
          <w:szCs w:val="24"/>
        </w:rPr>
        <w:t>о</w:t>
      </w:r>
      <w:r w:rsidRPr="00AE48B7">
        <w:rPr>
          <w:b/>
          <w:bCs/>
          <w:i/>
          <w:iCs/>
          <w:color w:val="231F20"/>
          <w:w w:val="130"/>
          <w:sz w:val="24"/>
          <w:szCs w:val="24"/>
        </w:rPr>
        <w:t>нального благополучия:</w:t>
      </w:r>
    </w:p>
    <w:p w:rsidR="00AE48B7" w:rsidRPr="00AE48B7" w:rsidRDefault="00AE48B7" w:rsidP="00AE48B7">
      <w:pPr>
        <w:spacing w:line="247" w:lineRule="auto"/>
        <w:ind w:left="851" w:right="154"/>
        <w:jc w:val="both"/>
        <w:rPr>
          <w:rFonts w:eastAsia="Bookman Old Style"/>
          <w:sz w:val="24"/>
          <w:szCs w:val="24"/>
        </w:rPr>
      </w:pPr>
      <w:r w:rsidRPr="00AE48B7">
        <w:rPr>
          <w:rFonts w:eastAsia="Bookman Old Style"/>
          <w:color w:val="231F20"/>
          <w:sz w:val="24"/>
          <w:szCs w:val="24"/>
        </w:rPr>
        <w:t>соблюдениеправилздоровогоибезопасного(длясебяи</w:t>
      </w:r>
      <w:r>
        <w:rPr>
          <w:rFonts w:eastAsia="Bookman Old Style"/>
          <w:color w:val="231F20"/>
          <w:sz w:val="24"/>
          <w:szCs w:val="24"/>
        </w:rPr>
        <w:t>дру</w:t>
      </w:r>
      <w:r w:rsidRPr="00AE48B7">
        <w:rPr>
          <w:rFonts w:eastAsia="Bookman Old Style"/>
          <w:color w:val="231F20"/>
          <w:sz w:val="24"/>
          <w:szCs w:val="24"/>
        </w:rPr>
        <w:t>гих людей) образа жизни в окружающей среде (в том числе информационной)припоискедополнительнойинформациив процессе язык</w:t>
      </w:r>
      <w:r w:rsidRPr="00AE48B7">
        <w:rPr>
          <w:rFonts w:eastAsia="Bookman Old Style"/>
          <w:color w:val="231F20"/>
          <w:sz w:val="24"/>
          <w:szCs w:val="24"/>
        </w:rPr>
        <w:t>о</w:t>
      </w:r>
      <w:r w:rsidRPr="00AE48B7">
        <w:rPr>
          <w:rFonts w:eastAsia="Bookman Old Style"/>
          <w:color w:val="231F20"/>
          <w:sz w:val="24"/>
          <w:szCs w:val="24"/>
        </w:rPr>
        <w:t>вого образования;</w:t>
      </w:r>
    </w:p>
    <w:p w:rsidR="00AE48B7" w:rsidRPr="00AE48B7" w:rsidRDefault="00AE48B7" w:rsidP="00AE48B7">
      <w:pPr>
        <w:spacing w:line="247" w:lineRule="auto"/>
        <w:ind w:left="851" w:right="155"/>
        <w:jc w:val="both"/>
        <w:rPr>
          <w:rFonts w:eastAsia="Bookman Old Style"/>
          <w:sz w:val="24"/>
          <w:szCs w:val="24"/>
        </w:rPr>
      </w:pPr>
      <w:r w:rsidRPr="00AE48B7">
        <w:rPr>
          <w:rFonts w:eastAsia="Bookman Old Style"/>
          <w:color w:val="231F20"/>
          <w:sz w:val="24"/>
          <w:szCs w:val="24"/>
        </w:rPr>
        <w:t>бережноеотношениекфизическомуипсихическому</w:t>
      </w:r>
      <w:r>
        <w:rPr>
          <w:rFonts w:eastAsia="Bookman Old Style"/>
          <w:color w:val="231F20"/>
          <w:sz w:val="24"/>
          <w:szCs w:val="24"/>
        </w:rPr>
        <w:t>здоро</w:t>
      </w:r>
      <w:r w:rsidRPr="00AE48B7">
        <w:rPr>
          <w:rFonts w:eastAsia="Bookman Old Style"/>
          <w:color w:val="231F20"/>
          <w:sz w:val="24"/>
          <w:szCs w:val="24"/>
        </w:rPr>
        <w:t xml:space="preserve">вью,проявляющеесяввыбореприемлемыхспособовречевого </w:t>
      </w:r>
      <w:r w:rsidRPr="00AE48B7">
        <w:rPr>
          <w:rFonts w:eastAsia="Bookman Old Style"/>
          <w:color w:val="231F20"/>
          <w:w w:val="95"/>
          <w:sz w:val="24"/>
          <w:szCs w:val="24"/>
        </w:rPr>
        <w:t xml:space="preserve">самовыражения и соблюдении норм речевого этикета и правил </w:t>
      </w:r>
      <w:r w:rsidRPr="00AE48B7">
        <w:rPr>
          <w:rFonts w:eastAsia="Bookman Old Style"/>
          <w:color w:val="231F20"/>
          <w:spacing w:val="-2"/>
          <w:sz w:val="24"/>
          <w:szCs w:val="24"/>
        </w:rPr>
        <w:t>общения;</w:t>
      </w:r>
    </w:p>
    <w:p w:rsidR="00AE48B7" w:rsidRPr="00AE48B7" w:rsidRDefault="00AE48B7" w:rsidP="00AE48B7">
      <w:pPr>
        <w:spacing w:before="6"/>
        <w:ind w:left="851"/>
        <w:outlineLvl w:val="6"/>
        <w:rPr>
          <w:b/>
          <w:bCs/>
          <w:i/>
          <w:iCs/>
          <w:sz w:val="24"/>
          <w:szCs w:val="24"/>
        </w:rPr>
      </w:pPr>
      <w:r w:rsidRPr="00AE48B7">
        <w:rPr>
          <w:b/>
          <w:bCs/>
          <w:i/>
          <w:iCs/>
          <w:color w:val="231F20"/>
          <w:w w:val="130"/>
          <w:sz w:val="24"/>
          <w:szCs w:val="24"/>
        </w:rPr>
        <w:t>трудового</w:t>
      </w:r>
      <w:r w:rsidRPr="00AE48B7">
        <w:rPr>
          <w:b/>
          <w:bCs/>
          <w:i/>
          <w:iCs/>
          <w:color w:val="231F20"/>
          <w:spacing w:val="-2"/>
          <w:w w:val="130"/>
          <w:sz w:val="24"/>
          <w:szCs w:val="24"/>
        </w:rPr>
        <w:t>воспитания:</w:t>
      </w:r>
    </w:p>
    <w:p w:rsidR="00AE48B7" w:rsidRPr="00AE48B7" w:rsidRDefault="00AE48B7" w:rsidP="00AE48B7">
      <w:pPr>
        <w:spacing w:before="11" w:line="247" w:lineRule="auto"/>
        <w:ind w:left="851" w:right="155"/>
        <w:jc w:val="both"/>
        <w:rPr>
          <w:rFonts w:eastAsia="Bookman Old Style"/>
          <w:sz w:val="24"/>
          <w:szCs w:val="24"/>
        </w:rPr>
      </w:pPr>
      <w:r w:rsidRPr="00AE48B7">
        <w:rPr>
          <w:rFonts w:eastAsia="Bookman Old Style"/>
          <w:color w:val="231F20"/>
          <w:sz w:val="24"/>
          <w:szCs w:val="24"/>
        </w:rPr>
        <w:t>осознаниеценноститрудавжизничеловекаиобщества (втомчислеблагодаряпримерамизхудожественных</w:t>
      </w:r>
      <w:r>
        <w:rPr>
          <w:rFonts w:eastAsia="Bookman Old Style"/>
          <w:color w:val="231F20"/>
          <w:sz w:val="24"/>
          <w:szCs w:val="24"/>
        </w:rPr>
        <w:t>произве</w:t>
      </w:r>
      <w:r w:rsidRPr="00AE48B7">
        <w:rPr>
          <w:rFonts w:eastAsia="Bookman Old Style"/>
          <w:color w:val="231F20"/>
          <w:w w:val="95"/>
          <w:sz w:val="24"/>
          <w:szCs w:val="24"/>
        </w:rPr>
        <w:t>дений), ответственное потребл</w:t>
      </w:r>
      <w:r>
        <w:rPr>
          <w:rFonts w:eastAsia="Bookman Old Style"/>
          <w:color w:val="231F20"/>
          <w:w w:val="95"/>
          <w:sz w:val="24"/>
          <w:szCs w:val="24"/>
        </w:rPr>
        <w:t>ение и бережное отношение к ре</w:t>
      </w:r>
      <w:r w:rsidRPr="00AE48B7">
        <w:rPr>
          <w:rFonts w:eastAsia="Bookman Old Style"/>
          <w:color w:val="231F20"/>
          <w:sz w:val="24"/>
          <w:szCs w:val="24"/>
        </w:rPr>
        <w:t xml:space="preserve">зультатамтруда,навыкиучастиявразличныхвидахтрудовой </w:t>
      </w:r>
      <w:r w:rsidRPr="00AE48B7">
        <w:rPr>
          <w:rFonts w:eastAsia="Bookman Old Style"/>
          <w:color w:val="231F20"/>
          <w:w w:val="95"/>
          <w:sz w:val="24"/>
          <w:szCs w:val="24"/>
        </w:rPr>
        <w:t xml:space="preserve">деятельности, интерес к различным профессиям, возникающий </w:t>
      </w:r>
      <w:r w:rsidRPr="00AE48B7">
        <w:rPr>
          <w:rFonts w:eastAsia="Bookman Old Style"/>
          <w:color w:val="231F20"/>
          <w:sz w:val="24"/>
          <w:szCs w:val="24"/>
        </w:rPr>
        <w:t>приобсуждениипримеровизхудожественныхпроизведений;</w:t>
      </w:r>
    </w:p>
    <w:p w:rsidR="00AE48B7" w:rsidRPr="00AE48B7" w:rsidRDefault="00AE48B7" w:rsidP="00AE48B7">
      <w:pPr>
        <w:spacing w:before="8"/>
        <w:ind w:left="851"/>
        <w:outlineLvl w:val="6"/>
        <w:rPr>
          <w:b/>
          <w:bCs/>
          <w:i/>
          <w:iCs/>
          <w:sz w:val="24"/>
          <w:szCs w:val="24"/>
        </w:rPr>
      </w:pPr>
      <w:r w:rsidRPr="00AE48B7">
        <w:rPr>
          <w:b/>
          <w:bCs/>
          <w:i/>
          <w:iCs/>
          <w:color w:val="231F20"/>
          <w:w w:val="125"/>
          <w:sz w:val="24"/>
          <w:szCs w:val="24"/>
        </w:rPr>
        <w:t>экологического</w:t>
      </w:r>
      <w:r w:rsidRPr="00AE48B7">
        <w:rPr>
          <w:b/>
          <w:bCs/>
          <w:i/>
          <w:iCs/>
          <w:color w:val="231F20"/>
          <w:spacing w:val="-2"/>
          <w:w w:val="125"/>
          <w:sz w:val="24"/>
          <w:szCs w:val="24"/>
        </w:rPr>
        <w:t>воспитания:</w:t>
      </w:r>
    </w:p>
    <w:p w:rsidR="00AE48B7" w:rsidRPr="00AE48B7" w:rsidRDefault="00AE48B7" w:rsidP="00AE48B7">
      <w:pPr>
        <w:spacing w:before="11" w:line="247" w:lineRule="auto"/>
        <w:ind w:left="851" w:right="155"/>
        <w:jc w:val="both"/>
        <w:rPr>
          <w:rFonts w:eastAsia="Bookman Old Style"/>
          <w:sz w:val="24"/>
          <w:szCs w:val="24"/>
        </w:rPr>
      </w:pPr>
      <w:r w:rsidRPr="00AE48B7">
        <w:rPr>
          <w:rFonts w:eastAsia="Bookman Old Style"/>
          <w:color w:val="231F20"/>
          <w:w w:val="95"/>
          <w:sz w:val="24"/>
          <w:szCs w:val="24"/>
        </w:rPr>
        <w:t>бережное отношение к прир</w:t>
      </w:r>
      <w:r>
        <w:rPr>
          <w:rFonts w:eastAsia="Bookman Old Style"/>
          <w:color w:val="231F20"/>
          <w:w w:val="95"/>
          <w:sz w:val="24"/>
          <w:szCs w:val="24"/>
        </w:rPr>
        <w:t>оде, формируемое в процессе ра</w:t>
      </w:r>
      <w:r w:rsidRPr="00AE48B7">
        <w:rPr>
          <w:rFonts w:eastAsia="Bookman Old Style"/>
          <w:color w:val="231F20"/>
          <w:sz w:val="24"/>
          <w:szCs w:val="24"/>
        </w:rPr>
        <w:t>боты с текстами;</w:t>
      </w:r>
    </w:p>
    <w:p w:rsidR="00AE48B7" w:rsidRPr="00AE48B7" w:rsidRDefault="00AE48B7" w:rsidP="00AE48B7">
      <w:pPr>
        <w:spacing w:before="2"/>
        <w:ind w:left="851"/>
        <w:rPr>
          <w:rFonts w:eastAsia="Bookman Old Style"/>
          <w:sz w:val="24"/>
          <w:szCs w:val="24"/>
        </w:rPr>
      </w:pPr>
      <w:r w:rsidRPr="00AE48B7">
        <w:rPr>
          <w:rFonts w:eastAsia="Bookman Old Style"/>
          <w:color w:val="231F20"/>
          <w:sz w:val="24"/>
          <w:szCs w:val="24"/>
        </w:rPr>
        <w:t>неприятиедействий,приносящихей</w:t>
      </w:r>
      <w:r w:rsidRPr="00AE48B7">
        <w:rPr>
          <w:rFonts w:eastAsia="Bookman Old Style"/>
          <w:color w:val="231F20"/>
          <w:spacing w:val="-2"/>
          <w:sz w:val="24"/>
          <w:szCs w:val="24"/>
        </w:rPr>
        <w:t>вред;</w:t>
      </w:r>
    </w:p>
    <w:p w:rsidR="00AE48B7" w:rsidRDefault="00AE48B7" w:rsidP="00AE48B7">
      <w:pPr>
        <w:spacing w:before="10"/>
        <w:ind w:left="851"/>
        <w:outlineLvl w:val="6"/>
        <w:rPr>
          <w:b/>
          <w:bCs/>
          <w:i/>
          <w:iCs/>
          <w:color w:val="231F20"/>
          <w:spacing w:val="-2"/>
          <w:w w:val="125"/>
          <w:sz w:val="24"/>
          <w:szCs w:val="24"/>
        </w:rPr>
      </w:pPr>
      <w:r w:rsidRPr="00AE48B7">
        <w:rPr>
          <w:b/>
          <w:bCs/>
          <w:i/>
          <w:iCs/>
          <w:color w:val="231F20"/>
          <w:w w:val="125"/>
          <w:sz w:val="24"/>
          <w:szCs w:val="24"/>
        </w:rPr>
        <w:t>ценностинаучного</w:t>
      </w:r>
      <w:r w:rsidRPr="00AE48B7">
        <w:rPr>
          <w:b/>
          <w:bCs/>
          <w:i/>
          <w:iCs/>
          <w:color w:val="231F20"/>
          <w:spacing w:val="-2"/>
          <w:w w:val="125"/>
          <w:sz w:val="24"/>
          <w:szCs w:val="24"/>
        </w:rPr>
        <w:t>познания:</w:t>
      </w:r>
    </w:p>
    <w:p w:rsidR="00AE48B7" w:rsidRDefault="00AE48B7" w:rsidP="00AE48B7">
      <w:pPr>
        <w:spacing w:before="10"/>
        <w:ind w:left="851"/>
        <w:outlineLvl w:val="6"/>
        <w:rPr>
          <w:rFonts w:eastAsia="Bookman Old Style"/>
          <w:color w:val="231F20"/>
          <w:spacing w:val="-2"/>
          <w:sz w:val="24"/>
          <w:szCs w:val="24"/>
        </w:rPr>
      </w:pPr>
      <w:r w:rsidRPr="00AE48B7">
        <w:rPr>
          <w:rFonts w:eastAsia="Bookman Old Style"/>
          <w:color w:val="231F20"/>
          <w:sz w:val="24"/>
          <w:szCs w:val="24"/>
        </w:rPr>
        <w:t>первоначальныепредставленияонаучнойкартинемира (в том числе первоначальные представл</w:t>
      </w:r>
      <w:r w:rsidRPr="00AE48B7">
        <w:rPr>
          <w:rFonts w:eastAsia="Bookman Old Style"/>
          <w:color w:val="231F20"/>
          <w:sz w:val="24"/>
          <w:szCs w:val="24"/>
        </w:rPr>
        <w:t>е</w:t>
      </w:r>
      <w:r w:rsidRPr="00AE48B7">
        <w:rPr>
          <w:rFonts w:eastAsia="Bookman Old Style"/>
          <w:color w:val="231F20"/>
          <w:sz w:val="24"/>
          <w:szCs w:val="24"/>
        </w:rPr>
        <w:t xml:space="preserve">ния о системе языка </w:t>
      </w:r>
      <w:r w:rsidRPr="00AE48B7">
        <w:rPr>
          <w:rFonts w:eastAsia="Bookman Old Style"/>
          <w:color w:val="231F20"/>
          <w:w w:val="95"/>
          <w:sz w:val="24"/>
          <w:szCs w:val="24"/>
        </w:rPr>
        <w:t xml:space="preserve">как одной из составляющих целостной научной картины мира); </w:t>
      </w:r>
      <w:r w:rsidRPr="00AE48B7">
        <w:rPr>
          <w:rFonts w:eastAsia="Bookman Old Style"/>
          <w:color w:val="231F20"/>
          <w:sz w:val="24"/>
          <w:szCs w:val="24"/>
        </w:rPr>
        <w:t>познавательные интересы, активность, инициативность, любознательность и самостоятельность в познании, в том числе познавательныйинтерескизучениюрусскогоязыка,</w:t>
      </w:r>
      <w:r w:rsidRPr="00AE48B7">
        <w:rPr>
          <w:rFonts w:eastAsia="Bookman Old Style"/>
          <w:color w:val="231F20"/>
          <w:spacing w:val="-2"/>
          <w:sz w:val="24"/>
          <w:szCs w:val="24"/>
        </w:rPr>
        <w:t>актив</w:t>
      </w:r>
      <w:r w:rsidRPr="00AE48B7">
        <w:rPr>
          <w:rFonts w:eastAsia="Bookman Old Style"/>
          <w:color w:val="231F20"/>
          <w:sz w:val="24"/>
          <w:szCs w:val="24"/>
        </w:rPr>
        <w:t>ностьисамостоятельностьвего</w:t>
      </w:r>
      <w:r w:rsidRPr="00AE48B7">
        <w:rPr>
          <w:rFonts w:eastAsia="Bookman Old Style"/>
          <w:color w:val="231F20"/>
          <w:spacing w:val="-2"/>
          <w:sz w:val="24"/>
          <w:szCs w:val="24"/>
        </w:rPr>
        <w:t>познании.</w:t>
      </w:r>
    </w:p>
    <w:p w:rsidR="00AE48B7" w:rsidRDefault="00AE48B7" w:rsidP="00AE48B7">
      <w:pPr>
        <w:spacing w:before="10"/>
        <w:ind w:left="851"/>
        <w:outlineLvl w:val="6"/>
        <w:rPr>
          <w:rFonts w:eastAsia="Bookman Old Style"/>
          <w:color w:val="231F20"/>
          <w:spacing w:val="-2"/>
          <w:sz w:val="24"/>
          <w:szCs w:val="24"/>
        </w:rPr>
      </w:pPr>
    </w:p>
    <w:p w:rsidR="003B5576" w:rsidRDefault="00AE48B7" w:rsidP="003B5576">
      <w:pPr>
        <w:spacing w:before="10"/>
        <w:ind w:left="851"/>
        <w:outlineLvl w:val="6"/>
        <w:rPr>
          <w:b/>
          <w:bCs/>
          <w:i/>
          <w:iCs/>
          <w:sz w:val="24"/>
          <w:szCs w:val="24"/>
        </w:rPr>
      </w:pPr>
      <w:r w:rsidRPr="00AE48B7">
        <w:rPr>
          <w:rFonts w:eastAsia="Trebuchet MS"/>
          <w:b/>
          <w:color w:val="231F20"/>
          <w:w w:val="85"/>
          <w:sz w:val="24"/>
          <w:szCs w:val="24"/>
        </w:rPr>
        <w:t>МЕТАПРЕДМЕТНЫЕ</w:t>
      </w:r>
      <w:r w:rsidRPr="00AE48B7">
        <w:rPr>
          <w:rFonts w:eastAsia="Trebuchet MS"/>
          <w:b/>
          <w:color w:val="231F20"/>
          <w:spacing w:val="-2"/>
          <w:sz w:val="24"/>
          <w:szCs w:val="24"/>
        </w:rPr>
        <w:t>РЕЗУЛЬТАТЫ</w:t>
      </w:r>
    </w:p>
    <w:p w:rsidR="003B5576" w:rsidRDefault="003B5576" w:rsidP="003B5576">
      <w:pPr>
        <w:spacing w:before="10"/>
        <w:ind w:left="851"/>
        <w:outlineLvl w:val="6"/>
        <w:rPr>
          <w:rFonts w:eastAsia="Bookman Old Style"/>
          <w:color w:val="231F20"/>
          <w:sz w:val="24"/>
          <w:szCs w:val="24"/>
        </w:rPr>
      </w:pPr>
    </w:p>
    <w:p w:rsidR="00AE48B7" w:rsidRPr="003B5576" w:rsidRDefault="00AE48B7" w:rsidP="003B5576">
      <w:pPr>
        <w:spacing w:before="10"/>
        <w:ind w:left="851"/>
        <w:outlineLvl w:val="6"/>
        <w:rPr>
          <w:b/>
          <w:bCs/>
          <w:i/>
          <w:iCs/>
          <w:sz w:val="24"/>
          <w:szCs w:val="24"/>
        </w:rPr>
      </w:pPr>
      <w:r w:rsidRPr="00AE48B7">
        <w:rPr>
          <w:rFonts w:eastAsia="Bookman Old Style"/>
          <w:color w:val="231F20"/>
          <w:sz w:val="24"/>
          <w:szCs w:val="24"/>
        </w:rPr>
        <w:t>В результате изучения предмета «Родной язык (русский)» в начальнойшколеуобучающегосябудутсформированысле</w:t>
      </w:r>
      <w:r w:rsidR="003B5576">
        <w:rPr>
          <w:rFonts w:eastAsia="Bookman Old Style"/>
          <w:color w:val="231F20"/>
          <w:sz w:val="24"/>
          <w:szCs w:val="24"/>
        </w:rPr>
        <w:t>ду</w:t>
      </w:r>
      <w:r w:rsidRPr="00AE48B7">
        <w:rPr>
          <w:rFonts w:eastAsia="Bookman Old Style"/>
          <w:color w:val="231F20"/>
          <w:sz w:val="24"/>
          <w:szCs w:val="24"/>
        </w:rPr>
        <w:t>ющие</w:t>
      </w:r>
      <w:r w:rsidRPr="00AE48B7">
        <w:rPr>
          <w:rFonts w:eastAsia="Bookman Old Style"/>
          <w:b/>
          <w:color w:val="231F20"/>
          <w:sz w:val="24"/>
          <w:szCs w:val="24"/>
        </w:rPr>
        <w:t>познавательные</w:t>
      </w:r>
      <w:r w:rsidRPr="00AE48B7">
        <w:rPr>
          <w:rFonts w:eastAsia="Bookman Old Style"/>
          <w:color w:val="231F20"/>
          <w:sz w:val="24"/>
          <w:szCs w:val="24"/>
        </w:rPr>
        <w:t>универсальныеучебныедействия.</w:t>
      </w:r>
    </w:p>
    <w:p w:rsidR="003B5576" w:rsidRDefault="00AE48B7" w:rsidP="003B5576">
      <w:pPr>
        <w:spacing w:before="5"/>
        <w:ind w:left="851"/>
        <w:outlineLvl w:val="6"/>
        <w:rPr>
          <w:b/>
          <w:bCs/>
          <w:i/>
          <w:iCs/>
          <w:sz w:val="24"/>
          <w:szCs w:val="24"/>
        </w:rPr>
      </w:pPr>
      <w:r w:rsidRPr="00AE48B7">
        <w:rPr>
          <w:b/>
          <w:bCs/>
          <w:i/>
          <w:iCs/>
          <w:color w:val="231F20"/>
          <w:w w:val="125"/>
          <w:sz w:val="24"/>
          <w:szCs w:val="24"/>
        </w:rPr>
        <w:t>Базовыелогические</w:t>
      </w:r>
      <w:r w:rsidRPr="00AE48B7">
        <w:rPr>
          <w:b/>
          <w:bCs/>
          <w:i/>
          <w:iCs/>
          <w:color w:val="231F20"/>
          <w:spacing w:val="-2"/>
          <w:w w:val="125"/>
          <w:sz w:val="24"/>
          <w:szCs w:val="24"/>
        </w:rPr>
        <w:t>действия:</w:t>
      </w:r>
    </w:p>
    <w:p w:rsidR="003B5576" w:rsidRDefault="003B5576" w:rsidP="003B5576">
      <w:pPr>
        <w:spacing w:before="5"/>
        <w:ind w:left="851"/>
        <w:outlineLvl w:val="6"/>
        <w:rPr>
          <w:b/>
          <w:bCs/>
          <w:i/>
          <w:iCs/>
          <w:sz w:val="24"/>
          <w:szCs w:val="24"/>
        </w:rPr>
      </w:pPr>
      <w:r w:rsidRPr="003B5576">
        <w:rPr>
          <w:rFonts w:eastAsia="Bookman Old Style"/>
          <w:color w:val="231F20"/>
          <w:sz w:val="24"/>
          <w:szCs w:val="24"/>
        </w:rPr>
        <w:t>спомощьюучителяформулироватьцель,планироватьиз</w:t>
      </w:r>
      <w:r>
        <w:rPr>
          <w:rFonts w:eastAsia="Bookman Old Style"/>
          <w:color w:val="231F20"/>
          <w:sz w:val="24"/>
          <w:szCs w:val="24"/>
        </w:rPr>
        <w:t>ме</w:t>
      </w:r>
      <w:r w:rsidRPr="003B5576">
        <w:rPr>
          <w:rFonts w:eastAsia="Bookman Old Style"/>
          <w:color w:val="231F20"/>
          <w:sz w:val="24"/>
          <w:szCs w:val="24"/>
        </w:rPr>
        <w:t>нения языкового объекта, речевой ситу</w:t>
      </w:r>
      <w:r w:rsidRPr="003B5576">
        <w:rPr>
          <w:rFonts w:eastAsia="Bookman Old Style"/>
          <w:color w:val="231F20"/>
          <w:sz w:val="24"/>
          <w:szCs w:val="24"/>
        </w:rPr>
        <w:t>а</w:t>
      </w:r>
      <w:r w:rsidRPr="003B5576">
        <w:rPr>
          <w:rFonts w:eastAsia="Bookman Old Style"/>
          <w:color w:val="231F20"/>
          <w:sz w:val="24"/>
          <w:szCs w:val="24"/>
        </w:rPr>
        <w:t>ции;</w:t>
      </w:r>
    </w:p>
    <w:p w:rsidR="003B5576" w:rsidRPr="003B5576" w:rsidRDefault="003B5576" w:rsidP="003B5576">
      <w:pPr>
        <w:spacing w:before="5"/>
        <w:ind w:left="851"/>
        <w:outlineLvl w:val="6"/>
        <w:rPr>
          <w:b/>
          <w:bCs/>
          <w:i/>
          <w:iCs/>
          <w:sz w:val="24"/>
          <w:szCs w:val="24"/>
        </w:rPr>
      </w:pPr>
      <w:r w:rsidRPr="003B5576">
        <w:rPr>
          <w:rFonts w:eastAsia="Bookman Old Style"/>
          <w:color w:val="231F20"/>
          <w:spacing w:val="-4"/>
          <w:sz w:val="24"/>
          <w:szCs w:val="24"/>
        </w:rPr>
        <w:t>сравниватьнескольковариантоввыполнениязадания,</w:t>
      </w:r>
      <w:r>
        <w:rPr>
          <w:rFonts w:eastAsia="Bookman Old Style"/>
          <w:color w:val="231F20"/>
          <w:spacing w:val="-4"/>
          <w:sz w:val="24"/>
          <w:szCs w:val="24"/>
        </w:rPr>
        <w:t>выби</w:t>
      </w:r>
      <w:r w:rsidRPr="003B5576">
        <w:rPr>
          <w:rFonts w:eastAsia="Bookman Old Style"/>
          <w:color w:val="231F20"/>
          <w:w w:val="95"/>
          <w:sz w:val="24"/>
          <w:szCs w:val="24"/>
        </w:rPr>
        <w:t xml:space="preserve">ратьнаиболееподходящий(наосновепредложенныхкритериев); </w:t>
      </w:r>
      <w:r w:rsidRPr="003B5576">
        <w:rPr>
          <w:rFonts w:eastAsia="Bookman Old Style"/>
          <w:color w:val="231F20"/>
          <w:sz w:val="24"/>
          <w:szCs w:val="24"/>
        </w:rPr>
        <w:t>проводить по предложенн</w:t>
      </w:r>
      <w:r>
        <w:rPr>
          <w:rFonts w:eastAsia="Bookman Old Style"/>
          <w:color w:val="231F20"/>
          <w:sz w:val="24"/>
          <w:szCs w:val="24"/>
        </w:rPr>
        <w:t>ому плану несложное лингвистиче</w:t>
      </w:r>
      <w:r w:rsidRPr="003B5576">
        <w:rPr>
          <w:rFonts w:eastAsia="Bookman Old Style"/>
          <w:color w:val="231F20"/>
          <w:sz w:val="24"/>
          <w:szCs w:val="24"/>
        </w:rPr>
        <w:t>скоемини-исследование,выполнятьпопредложенному</w:t>
      </w:r>
      <w:r w:rsidRPr="003B5576">
        <w:rPr>
          <w:rFonts w:eastAsia="Bookman Old Style"/>
          <w:color w:val="231F20"/>
          <w:spacing w:val="-2"/>
          <w:sz w:val="24"/>
          <w:szCs w:val="24"/>
        </w:rPr>
        <w:t>плану</w:t>
      </w:r>
      <w:r w:rsidRPr="003B5576">
        <w:rPr>
          <w:rFonts w:eastAsia="Bookman Old Style"/>
          <w:color w:val="231F20"/>
          <w:w w:val="95"/>
          <w:sz w:val="24"/>
          <w:szCs w:val="24"/>
        </w:rPr>
        <w:t>проектное</w:t>
      </w:r>
      <w:r w:rsidRPr="003B5576">
        <w:rPr>
          <w:rFonts w:eastAsia="Bookman Old Style"/>
          <w:color w:val="231F20"/>
          <w:spacing w:val="-2"/>
          <w:sz w:val="24"/>
          <w:szCs w:val="24"/>
        </w:rPr>
        <w:t>задание;</w:t>
      </w:r>
    </w:p>
    <w:p w:rsidR="003B5576" w:rsidRPr="003B5576" w:rsidRDefault="003B5576" w:rsidP="003B5576">
      <w:pPr>
        <w:spacing w:before="8" w:line="247" w:lineRule="auto"/>
        <w:ind w:left="851" w:right="154"/>
        <w:jc w:val="both"/>
        <w:rPr>
          <w:rFonts w:eastAsia="Bookman Old Style"/>
          <w:sz w:val="24"/>
          <w:szCs w:val="24"/>
        </w:rPr>
      </w:pPr>
      <w:r w:rsidRPr="003B5576">
        <w:rPr>
          <w:rFonts w:eastAsia="Bookman Old Style"/>
          <w:color w:val="231F20"/>
          <w:sz w:val="24"/>
          <w:szCs w:val="24"/>
        </w:rPr>
        <w:t>формулироватьвыводыиподкреплятьихдоказательствами наосноверезультатовпроведённогонаблюдениязаязыковым матери</w:t>
      </w:r>
      <w:r w:rsidRPr="003B5576">
        <w:rPr>
          <w:rFonts w:eastAsia="Bookman Old Style"/>
          <w:color w:val="231F20"/>
          <w:sz w:val="24"/>
          <w:szCs w:val="24"/>
        </w:rPr>
        <w:t>а</w:t>
      </w:r>
      <w:r w:rsidRPr="003B5576">
        <w:rPr>
          <w:rFonts w:eastAsia="Bookman Old Style"/>
          <w:color w:val="231F20"/>
          <w:sz w:val="24"/>
          <w:szCs w:val="24"/>
        </w:rPr>
        <w:t>лом(классификации,сравнения,исследования);</w:t>
      </w:r>
      <w:r>
        <w:rPr>
          <w:rFonts w:eastAsia="Bookman Old Style"/>
          <w:color w:val="231F20"/>
          <w:sz w:val="24"/>
          <w:szCs w:val="24"/>
        </w:rPr>
        <w:t>фор</w:t>
      </w:r>
      <w:r w:rsidRPr="003B5576">
        <w:rPr>
          <w:rFonts w:eastAsia="Bookman Old Style"/>
          <w:color w:val="231F20"/>
          <w:sz w:val="24"/>
          <w:szCs w:val="24"/>
        </w:rPr>
        <w:t>мулировать с помощью учителя вопросы в процессе анализа предложенного языкового материала;</w:t>
      </w:r>
    </w:p>
    <w:p w:rsidR="003B5576" w:rsidRPr="003B5576" w:rsidRDefault="003B5576" w:rsidP="003B5576">
      <w:pPr>
        <w:spacing w:before="5" w:line="247" w:lineRule="auto"/>
        <w:ind w:left="851" w:right="155"/>
        <w:jc w:val="both"/>
        <w:rPr>
          <w:rFonts w:eastAsia="Bookman Old Style"/>
          <w:sz w:val="24"/>
          <w:szCs w:val="24"/>
        </w:rPr>
      </w:pPr>
      <w:r w:rsidRPr="003B5576">
        <w:rPr>
          <w:rFonts w:eastAsia="Bookman Old Style"/>
          <w:color w:val="231F20"/>
          <w:sz w:val="24"/>
          <w:szCs w:val="24"/>
        </w:rPr>
        <w:t xml:space="preserve">прогнозировать возможное развитие процессов, событий и их последствия в аналогичных или </w:t>
      </w:r>
      <w:r w:rsidRPr="003B5576">
        <w:rPr>
          <w:rFonts w:eastAsia="Bookman Old Style"/>
          <w:color w:val="231F20"/>
          <w:sz w:val="24"/>
          <w:szCs w:val="24"/>
        </w:rPr>
        <w:lastRenderedPageBreak/>
        <w:t>сходных ситуациях.</w:t>
      </w:r>
    </w:p>
    <w:p w:rsidR="003B5576" w:rsidRPr="003B5576" w:rsidRDefault="003B5576" w:rsidP="003B5576">
      <w:pPr>
        <w:spacing w:before="4"/>
        <w:ind w:left="851"/>
        <w:outlineLvl w:val="6"/>
        <w:rPr>
          <w:b/>
          <w:bCs/>
          <w:i/>
          <w:iCs/>
          <w:sz w:val="24"/>
          <w:szCs w:val="24"/>
        </w:rPr>
      </w:pPr>
      <w:r w:rsidRPr="003B5576">
        <w:rPr>
          <w:b/>
          <w:bCs/>
          <w:i/>
          <w:iCs/>
          <w:color w:val="231F20"/>
          <w:w w:val="125"/>
          <w:sz w:val="24"/>
          <w:szCs w:val="24"/>
        </w:rPr>
        <w:t>Работас</w:t>
      </w:r>
      <w:r w:rsidRPr="003B5576">
        <w:rPr>
          <w:b/>
          <w:bCs/>
          <w:i/>
          <w:iCs/>
          <w:color w:val="231F20"/>
          <w:spacing w:val="-2"/>
          <w:w w:val="125"/>
          <w:sz w:val="24"/>
          <w:szCs w:val="24"/>
        </w:rPr>
        <w:t>информацией:</w:t>
      </w:r>
    </w:p>
    <w:p w:rsidR="003B5576" w:rsidRPr="003B5576" w:rsidRDefault="003B5576" w:rsidP="003B5576">
      <w:pPr>
        <w:spacing w:before="11" w:line="247" w:lineRule="auto"/>
        <w:ind w:left="851" w:right="155"/>
        <w:jc w:val="both"/>
        <w:rPr>
          <w:rFonts w:eastAsia="Bookman Old Style"/>
          <w:sz w:val="24"/>
          <w:szCs w:val="24"/>
        </w:rPr>
      </w:pPr>
      <w:r w:rsidRPr="003B5576">
        <w:rPr>
          <w:rFonts w:eastAsia="Bookman Old Style"/>
          <w:color w:val="231F20"/>
          <w:w w:val="95"/>
          <w:sz w:val="24"/>
          <w:szCs w:val="24"/>
        </w:rPr>
        <w:t xml:space="preserve">выбирать источник получения информации: нужный словарь </w:t>
      </w:r>
      <w:r w:rsidRPr="003B5576">
        <w:rPr>
          <w:rFonts w:eastAsia="Bookman Old Style"/>
          <w:color w:val="231F20"/>
          <w:sz w:val="24"/>
          <w:szCs w:val="24"/>
        </w:rPr>
        <w:t>для получения запрашиваемой и</w:t>
      </w:r>
      <w:r w:rsidRPr="003B5576">
        <w:rPr>
          <w:rFonts w:eastAsia="Bookman Old Style"/>
          <w:color w:val="231F20"/>
          <w:sz w:val="24"/>
          <w:szCs w:val="24"/>
        </w:rPr>
        <w:t>н</w:t>
      </w:r>
      <w:r w:rsidRPr="003B5576">
        <w:rPr>
          <w:rFonts w:eastAsia="Bookman Old Style"/>
          <w:color w:val="231F20"/>
          <w:sz w:val="24"/>
          <w:szCs w:val="24"/>
        </w:rPr>
        <w:t>формации, для уточнения;</w:t>
      </w:r>
    </w:p>
    <w:p w:rsidR="003B5576" w:rsidRPr="003B5576" w:rsidRDefault="003B5576" w:rsidP="003B5576">
      <w:pPr>
        <w:spacing w:before="2" w:line="247" w:lineRule="auto"/>
        <w:ind w:left="851" w:right="155"/>
        <w:jc w:val="both"/>
        <w:rPr>
          <w:rFonts w:eastAsia="Bookman Old Style"/>
          <w:sz w:val="24"/>
          <w:szCs w:val="24"/>
        </w:rPr>
      </w:pPr>
      <w:r w:rsidRPr="003B5576">
        <w:rPr>
          <w:rFonts w:eastAsia="Bookman Old Style"/>
          <w:color w:val="231F20"/>
          <w:sz w:val="24"/>
          <w:szCs w:val="24"/>
        </w:rPr>
        <w:t>согласно заданному алгоритму находить представленную в явномвидеинформациювпредложенномисточнике:в</w:t>
      </w:r>
      <w:r>
        <w:rPr>
          <w:rFonts w:eastAsia="Bookman Old Style"/>
          <w:color w:val="231F20"/>
          <w:sz w:val="24"/>
          <w:szCs w:val="24"/>
        </w:rPr>
        <w:t>слов</w:t>
      </w:r>
      <w:r w:rsidRPr="003B5576">
        <w:rPr>
          <w:rFonts w:eastAsia="Bookman Old Style"/>
          <w:color w:val="231F20"/>
          <w:sz w:val="24"/>
          <w:szCs w:val="24"/>
        </w:rPr>
        <w:t xml:space="preserve"> рях, справочниках;</w:t>
      </w:r>
    </w:p>
    <w:p w:rsidR="003B5576" w:rsidRDefault="003B5576" w:rsidP="003B5576">
      <w:pPr>
        <w:spacing w:before="3" w:line="247" w:lineRule="auto"/>
        <w:ind w:left="851" w:right="155"/>
        <w:jc w:val="both"/>
        <w:rPr>
          <w:rFonts w:eastAsia="Bookman Old Style"/>
          <w:color w:val="231F20"/>
          <w:spacing w:val="-2"/>
          <w:sz w:val="24"/>
          <w:szCs w:val="24"/>
        </w:rPr>
      </w:pPr>
      <w:r w:rsidRPr="003B5576">
        <w:rPr>
          <w:rFonts w:eastAsia="Bookman Old Style"/>
          <w:color w:val="231F20"/>
          <w:w w:val="95"/>
          <w:sz w:val="24"/>
          <w:szCs w:val="24"/>
        </w:rPr>
        <w:t>распознавать достоверную</w:t>
      </w:r>
      <w:r>
        <w:rPr>
          <w:rFonts w:eastAsia="Bookman Old Style"/>
          <w:color w:val="231F20"/>
          <w:w w:val="95"/>
          <w:sz w:val="24"/>
          <w:szCs w:val="24"/>
        </w:rPr>
        <w:t xml:space="preserve"> и недостоверную информацию са</w:t>
      </w:r>
      <w:r w:rsidRPr="003B5576">
        <w:rPr>
          <w:rFonts w:eastAsia="Bookman Old Style"/>
          <w:color w:val="231F20"/>
          <w:sz w:val="24"/>
          <w:szCs w:val="24"/>
        </w:rPr>
        <w:t>мостоятельноилинаоснованиипредложенногоучителем</w:t>
      </w:r>
      <w:r>
        <w:rPr>
          <w:rFonts w:eastAsia="Bookman Old Style"/>
          <w:color w:val="231F20"/>
          <w:sz w:val="24"/>
          <w:szCs w:val="24"/>
        </w:rPr>
        <w:t>спо</w:t>
      </w:r>
      <w:r w:rsidRPr="003B5576">
        <w:rPr>
          <w:rFonts w:eastAsia="Bookman Old Style"/>
          <w:color w:val="231F20"/>
          <w:sz w:val="24"/>
          <w:szCs w:val="24"/>
        </w:rPr>
        <w:t>собаеёпроверки(обращаяськсловарям,справочникам,</w:t>
      </w:r>
      <w:r>
        <w:rPr>
          <w:rFonts w:eastAsia="Bookman Old Style"/>
          <w:color w:val="231F20"/>
          <w:sz w:val="24"/>
          <w:szCs w:val="24"/>
        </w:rPr>
        <w:t>учеб</w:t>
      </w:r>
      <w:r w:rsidRPr="003B5576">
        <w:rPr>
          <w:rFonts w:eastAsia="Bookman Old Style"/>
          <w:color w:val="231F20"/>
          <w:spacing w:val="-2"/>
          <w:sz w:val="24"/>
          <w:szCs w:val="24"/>
        </w:rPr>
        <w:t>нику);</w:t>
      </w:r>
    </w:p>
    <w:p w:rsidR="003B5576" w:rsidRPr="003B5576" w:rsidRDefault="003B5576" w:rsidP="003B5576">
      <w:pPr>
        <w:spacing w:before="3" w:line="247" w:lineRule="auto"/>
        <w:ind w:left="851" w:right="155"/>
        <w:jc w:val="both"/>
        <w:rPr>
          <w:rFonts w:eastAsia="Bookman Old Style"/>
          <w:sz w:val="24"/>
          <w:szCs w:val="24"/>
        </w:rPr>
      </w:pPr>
      <w:r w:rsidRPr="003B5576">
        <w:rPr>
          <w:rFonts w:eastAsia="Bookman Old Style"/>
          <w:color w:val="231F20"/>
          <w:w w:val="95"/>
          <w:sz w:val="24"/>
          <w:szCs w:val="24"/>
        </w:rPr>
        <w:t xml:space="preserve">соблюдать с помощью взрослых (педагогических работников, </w:t>
      </w:r>
      <w:r w:rsidRPr="003B5576">
        <w:rPr>
          <w:rFonts w:eastAsia="Bookman Old Style"/>
          <w:color w:val="231F20"/>
          <w:sz w:val="24"/>
          <w:szCs w:val="24"/>
        </w:rPr>
        <w:t>родит</w:t>
      </w:r>
      <w:r w:rsidRPr="003B5576">
        <w:rPr>
          <w:rFonts w:eastAsia="Bookman Old Style"/>
          <w:color w:val="231F20"/>
          <w:sz w:val="24"/>
          <w:szCs w:val="24"/>
        </w:rPr>
        <w:t>е</w:t>
      </w:r>
      <w:r w:rsidRPr="003B5576">
        <w:rPr>
          <w:rFonts w:eastAsia="Bookman Old Style"/>
          <w:color w:val="231F20"/>
          <w:sz w:val="24"/>
          <w:szCs w:val="24"/>
        </w:rPr>
        <w:t>лей,законныхпредставителей)правилаинформацион</w:t>
      </w:r>
      <w:r w:rsidRPr="003B5576">
        <w:rPr>
          <w:rFonts w:eastAsia="Bookman Old Style"/>
          <w:color w:val="231F20"/>
          <w:w w:val="95"/>
          <w:sz w:val="24"/>
          <w:szCs w:val="24"/>
        </w:rPr>
        <w:t>ной безопасности при поиске информации в Интернете (инфор</w:t>
      </w:r>
      <w:r w:rsidRPr="003B5576">
        <w:rPr>
          <w:rFonts w:eastAsia="Bookman Old Style"/>
          <w:color w:val="231F20"/>
          <w:sz w:val="24"/>
          <w:szCs w:val="24"/>
        </w:rPr>
        <w:t>мациионаписанииипроизношениислова,означениислова, о происхождении слова, о синонимах слова); анализироватьисоздаватьтекстовую,видео,графическую, звуковую информацию в соответствии с учебной задачей;</w:t>
      </w:r>
    </w:p>
    <w:p w:rsidR="003B5576" w:rsidRPr="003B5576" w:rsidRDefault="003B5576" w:rsidP="003B5576">
      <w:pPr>
        <w:spacing w:before="2" w:line="247" w:lineRule="auto"/>
        <w:ind w:left="851" w:right="154"/>
        <w:jc w:val="both"/>
        <w:rPr>
          <w:rFonts w:eastAsia="Bookman Old Style"/>
          <w:sz w:val="24"/>
          <w:szCs w:val="24"/>
        </w:rPr>
      </w:pPr>
      <w:r w:rsidRPr="003B5576">
        <w:rPr>
          <w:rFonts w:eastAsia="Bookman Old Style"/>
          <w:color w:val="231F20"/>
          <w:w w:val="95"/>
          <w:sz w:val="24"/>
          <w:szCs w:val="24"/>
        </w:rPr>
        <w:t>понимать лингвистическую информацию, зафиксированную</w:t>
      </w:r>
      <w:r w:rsidRPr="003B5576">
        <w:rPr>
          <w:rFonts w:eastAsia="Bookman Old Style"/>
          <w:color w:val="231F20"/>
          <w:spacing w:val="-2"/>
          <w:sz w:val="24"/>
          <w:szCs w:val="24"/>
        </w:rPr>
        <w:t>ввидета</w:t>
      </w:r>
      <w:r w:rsidRPr="003B5576">
        <w:rPr>
          <w:rFonts w:eastAsia="Bookman Old Style"/>
          <w:color w:val="231F20"/>
          <w:spacing w:val="-2"/>
          <w:sz w:val="24"/>
          <w:szCs w:val="24"/>
        </w:rPr>
        <w:t>б</w:t>
      </w:r>
      <w:r w:rsidRPr="003B5576">
        <w:rPr>
          <w:rFonts w:eastAsia="Bookman Old Style"/>
          <w:color w:val="231F20"/>
          <w:spacing w:val="-2"/>
          <w:sz w:val="24"/>
          <w:szCs w:val="24"/>
        </w:rPr>
        <w:t xml:space="preserve">лиц,схем;самостоятельносоздаватьсхемы,таблицы </w:t>
      </w:r>
      <w:r w:rsidRPr="003B5576">
        <w:rPr>
          <w:rFonts w:eastAsia="Bookman Old Style"/>
          <w:color w:val="231F20"/>
          <w:sz w:val="24"/>
          <w:szCs w:val="24"/>
        </w:rPr>
        <w:t>для представления лингвистической инфо</w:t>
      </w:r>
      <w:r w:rsidRPr="003B5576">
        <w:rPr>
          <w:rFonts w:eastAsia="Bookman Old Style"/>
          <w:color w:val="231F20"/>
          <w:sz w:val="24"/>
          <w:szCs w:val="24"/>
        </w:rPr>
        <w:t>р</w:t>
      </w:r>
      <w:r w:rsidRPr="003B5576">
        <w:rPr>
          <w:rFonts w:eastAsia="Bookman Old Style"/>
          <w:color w:val="231F20"/>
          <w:sz w:val="24"/>
          <w:szCs w:val="24"/>
        </w:rPr>
        <w:t>мации.</w:t>
      </w:r>
    </w:p>
    <w:p w:rsidR="003B5576" w:rsidRPr="003B5576" w:rsidRDefault="003B5576" w:rsidP="003B5576">
      <w:pPr>
        <w:spacing w:before="11"/>
        <w:ind w:left="851"/>
        <w:rPr>
          <w:rFonts w:eastAsia="Bookman Old Style"/>
          <w:sz w:val="24"/>
          <w:szCs w:val="24"/>
        </w:rPr>
      </w:pPr>
    </w:p>
    <w:p w:rsidR="003B5576" w:rsidRPr="003B5576" w:rsidRDefault="003B5576" w:rsidP="003B5576">
      <w:pPr>
        <w:spacing w:line="247" w:lineRule="auto"/>
        <w:ind w:left="851" w:right="154"/>
        <w:jc w:val="both"/>
        <w:rPr>
          <w:rFonts w:eastAsia="Bookman Old Style"/>
          <w:sz w:val="24"/>
          <w:szCs w:val="24"/>
        </w:rPr>
      </w:pPr>
      <w:r w:rsidRPr="003B5576">
        <w:rPr>
          <w:rFonts w:eastAsia="Bookman Old Style"/>
          <w:color w:val="231F20"/>
          <w:sz w:val="24"/>
          <w:szCs w:val="24"/>
        </w:rPr>
        <w:t>К концу обучения в нача</w:t>
      </w:r>
      <w:r>
        <w:rPr>
          <w:rFonts w:eastAsia="Bookman Old Style"/>
          <w:color w:val="231F20"/>
          <w:sz w:val="24"/>
          <w:szCs w:val="24"/>
        </w:rPr>
        <w:t>льной школе у обучающегося фор</w:t>
      </w:r>
      <w:r w:rsidRPr="003B5576">
        <w:rPr>
          <w:rFonts w:eastAsia="Bookman Old Style"/>
          <w:color w:val="231F20"/>
          <w:w w:val="90"/>
          <w:sz w:val="24"/>
          <w:szCs w:val="24"/>
        </w:rPr>
        <w:t>мируются</w:t>
      </w:r>
      <w:r w:rsidRPr="003B5576">
        <w:rPr>
          <w:rFonts w:eastAsia="Bookman Old Style"/>
          <w:b/>
          <w:color w:val="231F20"/>
          <w:w w:val="90"/>
          <w:sz w:val="24"/>
          <w:szCs w:val="24"/>
        </w:rPr>
        <w:t>коммуникативные</w:t>
      </w:r>
      <w:r w:rsidRPr="003B5576">
        <w:rPr>
          <w:rFonts w:eastAsia="Bookman Old Style"/>
          <w:color w:val="231F20"/>
          <w:w w:val="90"/>
          <w:sz w:val="24"/>
          <w:szCs w:val="24"/>
        </w:rPr>
        <w:t>универсальныеучебные</w:t>
      </w:r>
      <w:r w:rsidRPr="003B5576">
        <w:rPr>
          <w:rFonts w:eastAsia="Bookman Old Style"/>
          <w:color w:val="231F20"/>
          <w:spacing w:val="-2"/>
          <w:w w:val="90"/>
          <w:sz w:val="24"/>
          <w:szCs w:val="24"/>
        </w:rPr>
        <w:t>действия.</w:t>
      </w:r>
    </w:p>
    <w:p w:rsidR="003B5576" w:rsidRPr="003B5576" w:rsidRDefault="003B5576" w:rsidP="003B5576">
      <w:pPr>
        <w:spacing w:before="4"/>
        <w:ind w:left="851"/>
        <w:outlineLvl w:val="6"/>
        <w:rPr>
          <w:b/>
          <w:bCs/>
          <w:i/>
          <w:iCs/>
          <w:sz w:val="24"/>
          <w:szCs w:val="24"/>
        </w:rPr>
      </w:pPr>
      <w:r w:rsidRPr="003B5576">
        <w:rPr>
          <w:b/>
          <w:bCs/>
          <w:i/>
          <w:iCs/>
          <w:color w:val="231F20"/>
          <w:spacing w:val="-2"/>
          <w:w w:val="120"/>
          <w:sz w:val="24"/>
          <w:szCs w:val="24"/>
        </w:rPr>
        <w:t>Общение:</w:t>
      </w:r>
    </w:p>
    <w:p w:rsidR="003B5576" w:rsidRPr="003B5576" w:rsidRDefault="003B5576" w:rsidP="003B5576">
      <w:pPr>
        <w:spacing w:before="11" w:line="247" w:lineRule="auto"/>
        <w:ind w:left="851" w:right="155"/>
        <w:rPr>
          <w:rFonts w:eastAsia="Bookman Old Style"/>
          <w:sz w:val="24"/>
          <w:szCs w:val="24"/>
        </w:rPr>
      </w:pPr>
      <w:r w:rsidRPr="003B5576">
        <w:rPr>
          <w:rFonts w:eastAsia="Bookman Old Style"/>
          <w:color w:val="231F20"/>
          <w:w w:val="95"/>
          <w:sz w:val="24"/>
          <w:szCs w:val="24"/>
        </w:rPr>
        <w:t xml:space="preserve">воспринимать и формулировать суждения, выражать эмоции всоответствиисцелямииусловиямиобщениявзнакомойсреде; </w:t>
      </w:r>
      <w:r w:rsidRPr="003B5576">
        <w:rPr>
          <w:rFonts w:eastAsia="Bookman Old Style"/>
          <w:color w:val="231F20"/>
          <w:sz w:val="24"/>
          <w:szCs w:val="24"/>
        </w:rPr>
        <w:t>проявлятьуважительноеотношениексобеседнику,</w:t>
      </w:r>
      <w:r>
        <w:rPr>
          <w:rFonts w:eastAsia="Bookman Old Style"/>
          <w:color w:val="231F20"/>
          <w:sz w:val="24"/>
          <w:szCs w:val="24"/>
        </w:rPr>
        <w:t>соблю</w:t>
      </w:r>
      <w:r w:rsidRPr="003B5576">
        <w:rPr>
          <w:rFonts w:eastAsia="Bookman Old Style"/>
          <w:color w:val="231F20"/>
          <w:sz w:val="24"/>
          <w:szCs w:val="24"/>
        </w:rPr>
        <w:t>датьправилаведениядиалогии</w:t>
      </w:r>
      <w:r w:rsidRPr="003B5576">
        <w:rPr>
          <w:rFonts w:eastAsia="Bookman Old Style"/>
          <w:color w:val="231F20"/>
          <w:spacing w:val="-2"/>
          <w:sz w:val="24"/>
          <w:szCs w:val="24"/>
        </w:rPr>
        <w:t>дискуссии;</w:t>
      </w:r>
    </w:p>
    <w:p w:rsidR="003B5576" w:rsidRPr="003B5576" w:rsidRDefault="003B5576" w:rsidP="003B5576">
      <w:pPr>
        <w:spacing w:before="8" w:line="247" w:lineRule="auto"/>
        <w:ind w:left="851"/>
        <w:rPr>
          <w:rFonts w:eastAsia="Bookman Old Style"/>
          <w:sz w:val="24"/>
          <w:szCs w:val="24"/>
        </w:rPr>
      </w:pPr>
      <w:r w:rsidRPr="003B5576">
        <w:rPr>
          <w:rFonts w:eastAsia="Bookman Old Style"/>
          <w:color w:val="231F20"/>
          <w:w w:val="95"/>
          <w:sz w:val="24"/>
          <w:szCs w:val="24"/>
        </w:rPr>
        <w:t xml:space="preserve">признаватьвозможностьсуществованияразныхточекзрения; </w:t>
      </w:r>
      <w:r w:rsidRPr="003B5576">
        <w:rPr>
          <w:rFonts w:eastAsia="Bookman Old Style"/>
          <w:color w:val="231F20"/>
          <w:sz w:val="24"/>
          <w:szCs w:val="24"/>
        </w:rPr>
        <w:t>корректно и аргументированно высказ</w:t>
      </w:r>
      <w:r w:rsidRPr="003B5576">
        <w:rPr>
          <w:rFonts w:eastAsia="Bookman Old Style"/>
          <w:color w:val="231F20"/>
          <w:sz w:val="24"/>
          <w:szCs w:val="24"/>
        </w:rPr>
        <w:t>ы</w:t>
      </w:r>
      <w:r w:rsidRPr="003B5576">
        <w:rPr>
          <w:rFonts w:eastAsia="Bookman Old Style"/>
          <w:color w:val="231F20"/>
          <w:sz w:val="24"/>
          <w:szCs w:val="24"/>
        </w:rPr>
        <w:t xml:space="preserve">вать своё мнение; </w:t>
      </w:r>
      <w:r w:rsidRPr="003B5576">
        <w:rPr>
          <w:rFonts w:eastAsia="Bookman Old Style"/>
          <w:color w:val="231F20"/>
          <w:w w:val="95"/>
          <w:sz w:val="24"/>
          <w:szCs w:val="24"/>
        </w:rPr>
        <w:t>строитьречевоевысказываниевсоответствииспоставленной</w:t>
      </w:r>
      <w:r w:rsidRPr="003B5576">
        <w:rPr>
          <w:rFonts w:eastAsia="Bookman Old Style"/>
          <w:color w:val="231F20"/>
          <w:spacing w:val="-2"/>
          <w:sz w:val="24"/>
          <w:szCs w:val="24"/>
        </w:rPr>
        <w:t>задачей;</w:t>
      </w:r>
    </w:p>
    <w:p w:rsidR="003B5576" w:rsidRPr="003B5576" w:rsidRDefault="003B5576" w:rsidP="003B5576">
      <w:pPr>
        <w:spacing w:before="8" w:line="247" w:lineRule="auto"/>
        <w:ind w:left="851" w:right="155"/>
        <w:jc w:val="both"/>
        <w:rPr>
          <w:rFonts w:eastAsia="Bookman Old Style"/>
          <w:sz w:val="24"/>
          <w:szCs w:val="24"/>
        </w:rPr>
      </w:pPr>
      <w:r w:rsidRPr="003B5576">
        <w:rPr>
          <w:rFonts w:eastAsia="Bookman Old Style"/>
          <w:color w:val="231F20"/>
          <w:w w:val="95"/>
          <w:sz w:val="24"/>
          <w:szCs w:val="24"/>
        </w:rPr>
        <w:t>создавать устные и письме</w:t>
      </w:r>
      <w:r>
        <w:rPr>
          <w:rFonts w:eastAsia="Bookman Old Style"/>
          <w:color w:val="231F20"/>
          <w:w w:val="95"/>
          <w:sz w:val="24"/>
          <w:szCs w:val="24"/>
        </w:rPr>
        <w:t>нные тексты (описание, рассужде</w:t>
      </w:r>
      <w:r w:rsidRPr="003B5576">
        <w:rPr>
          <w:rFonts w:eastAsia="Bookman Old Style"/>
          <w:color w:val="231F20"/>
          <w:sz w:val="24"/>
          <w:szCs w:val="24"/>
        </w:rPr>
        <w:t>ние, повествование) в соответствии с речевой ситуацией;</w:t>
      </w:r>
    </w:p>
    <w:p w:rsidR="003B5576" w:rsidRPr="003B5576" w:rsidRDefault="003B5576" w:rsidP="003B5576">
      <w:pPr>
        <w:spacing w:before="2" w:line="247" w:lineRule="auto"/>
        <w:ind w:left="851" w:right="154"/>
        <w:jc w:val="both"/>
        <w:rPr>
          <w:rFonts w:eastAsia="Bookman Old Style"/>
          <w:sz w:val="24"/>
          <w:szCs w:val="24"/>
        </w:rPr>
      </w:pPr>
      <w:r w:rsidRPr="003B5576">
        <w:rPr>
          <w:rFonts w:eastAsia="Bookman Old Style"/>
          <w:color w:val="231F20"/>
          <w:sz w:val="24"/>
          <w:szCs w:val="24"/>
        </w:rPr>
        <w:t xml:space="preserve">готовить небольшие публичные выступления о результатах </w:t>
      </w:r>
      <w:r w:rsidRPr="003B5576">
        <w:rPr>
          <w:rFonts w:eastAsia="Bookman Old Style"/>
          <w:color w:val="231F20"/>
          <w:w w:val="95"/>
          <w:sz w:val="24"/>
          <w:szCs w:val="24"/>
        </w:rPr>
        <w:t>парной и групповой работы, о резул</w:t>
      </w:r>
      <w:r w:rsidRPr="003B5576">
        <w:rPr>
          <w:rFonts w:eastAsia="Bookman Old Style"/>
          <w:color w:val="231F20"/>
          <w:w w:val="95"/>
          <w:sz w:val="24"/>
          <w:szCs w:val="24"/>
        </w:rPr>
        <w:t>ь</w:t>
      </w:r>
      <w:r w:rsidRPr="003B5576">
        <w:rPr>
          <w:rFonts w:eastAsia="Bookman Old Style"/>
          <w:color w:val="231F20"/>
          <w:w w:val="95"/>
          <w:sz w:val="24"/>
          <w:szCs w:val="24"/>
        </w:rPr>
        <w:t>татах наблюде</w:t>
      </w:r>
      <w:r>
        <w:rPr>
          <w:rFonts w:eastAsia="Bookman Old Style"/>
          <w:color w:val="231F20"/>
          <w:w w:val="95"/>
          <w:sz w:val="24"/>
          <w:szCs w:val="24"/>
        </w:rPr>
        <w:t>ния, выпол</w:t>
      </w:r>
      <w:r w:rsidRPr="003B5576">
        <w:rPr>
          <w:rFonts w:eastAsia="Bookman Old Style"/>
          <w:color w:val="231F20"/>
          <w:sz w:val="24"/>
          <w:szCs w:val="24"/>
        </w:rPr>
        <w:t>ненного мини-исследования, проектного задания;</w:t>
      </w:r>
    </w:p>
    <w:p w:rsidR="003B5576" w:rsidRPr="003B5576" w:rsidRDefault="003B5576" w:rsidP="003B5576">
      <w:pPr>
        <w:spacing w:before="3" w:line="247" w:lineRule="auto"/>
        <w:ind w:left="851" w:right="155"/>
        <w:jc w:val="both"/>
        <w:rPr>
          <w:rFonts w:eastAsia="Bookman Old Style"/>
          <w:sz w:val="24"/>
          <w:szCs w:val="24"/>
        </w:rPr>
      </w:pPr>
      <w:r w:rsidRPr="003B5576">
        <w:rPr>
          <w:rFonts w:eastAsia="Bookman Old Style"/>
          <w:color w:val="231F20"/>
          <w:w w:val="95"/>
          <w:sz w:val="24"/>
          <w:szCs w:val="24"/>
        </w:rPr>
        <w:t xml:space="preserve">подбирать иллюстративный </w:t>
      </w:r>
      <w:r>
        <w:rPr>
          <w:rFonts w:eastAsia="Bookman Old Style"/>
          <w:color w:val="231F20"/>
          <w:w w:val="95"/>
          <w:sz w:val="24"/>
          <w:szCs w:val="24"/>
        </w:rPr>
        <w:t>материал (рисунки, фото, плака</w:t>
      </w:r>
      <w:r w:rsidRPr="003B5576">
        <w:rPr>
          <w:rFonts w:eastAsia="Bookman Old Style"/>
          <w:color w:val="231F20"/>
          <w:sz w:val="24"/>
          <w:szCs w:val="24"/>
        </w:rPr>
        <w:t>ты) к тексту выступления.</w:t>
      </w:r>
    </w:p>
    <w:p w:rsidR="003B5576" w:rsidRPr="003B5576" w:rsidRDefault="003B5576" w:rsidP="003B5576">
      <w:pPr>
        <w:spacing w:before="4"/>
        <w:ind w:left="851"/>
        <w:outlineLvl w:val="6"/>
        <w:rPr>
          <w:b/>
          <w:bCs/>
          <w:i/>
          <w:iCs/>
          <w:sz w:val="24"/>
          <w:szCs w:val="24"/>
        </w:rPr>
      </w:pPr>
      <w:r w:rsidRPr="003B5576">
        <w:rPr>
          <w:b/>
          <w:bCs/>
          <w:i/>
          <w:iCs/>
          <w:color w:val="231F20"/>
          <w:w w:val="125"/>
          <w:sz w:val="24"/>
          <w:szCs w:val="24"/>
        </w:rPr>
        <w:t>Совместная</w:t>
      </w:r>
      <w:r w:rsidRPr="003B5576">
        <w:rPr>
          <w:b/>
          <w:bCs/>
          <w:i/>
          <w:iCs/>
          <w:color w:val="231F20"/>
          <w:spacing w:val="-2"/>
          <w:w w:val="125"/>
          <w:sz w:val="24"/>
          <w:szCs w:val="24"/>
        </w:rPr>
        <w:t>деятельность:</w:t>
      </w:r>
    </w:p>
    <w:p w:rsidR="003B5576" w:rsidRPr="003B5576" w:rsidRDefault="003B5576" w:rsidP="003B5576">
      <w:pPr>
        <w:spacing w:before="11" w:line="247" w:lineRule="auto"/>
        <w:ind w:left="851" w:right="154"/>
        <w:jc w:val="both"/>
        <w:rPr>
          <w:rFonts w:eastAsia="Bookman Old Style"/>
          <w:sz w:val="24"/>
          <w:szCs w:val="24"/>
        </w:rPr>
      </w:pPr>
      <w:r w:rsidRPr="003B5576">
        <w:rPr>
          <w:rFonts w:eastAsia="Bookman Old Style"/>
          <w:color w:val="231F20"/>
          <w:sz w:val="24"/>
          <w:szCs w:val="24"/>
        </w:rPr>
        <w:t>формулироватькраткосрочныеидолгосрочныецели</w:t>
      </w:r>
      <w:r>
        <w:rPr>
          <w:rFonts w:eastAsia="Bookman Old Style"/>
          <w:color w:val="231F20"/>
          <w:sz w:val="24"/>
          <w:szCs w:val="24"/>
        </w:rPr>
        <w:t>(инди</w:t>
      </w:r>
      <w:r w:rsidRPr="003B5576">
        <w:rPr>
          <w:rFonts w:eastAsia="Bookman Old Style"/>
          <w:color w:val="231F20"/>
          <w:sz w:val="24"/>
          <w:szCs w:val="24"/>
        </w:rPr>
        <w:t>видуальныесучётомучастиявколлективныхзадачах)в</w:t>
      </w:r>
      <w:r>
        <w:rPr>
          <w:rFonts w:eastAsia="Bookman Old Style"/>
          <w:color w:val="231F20"/>
          <w:sz w:val="24"/>
          <w:szCs w:val="24"/>
        </w:rPr>
        <w:t>стан</w:t>
      </w:r>
      <w:r w:rsidRPr="003B5576">
        <w:rPr>
          <w:rFonts w:eastAsia="Bookman Old Style"/>
          <w:color w:val="231F20"/>
          <w:w w:val="95"/>
          <w:sz w:val="24"/>
          <w:szCs w:val="24"/>
        </w:rPr>
        <w:t>дартной (типовой) ситуации на основе предложенного учителем формата планир</w:t>
      </w:r>
      <w:r w:rsidRPr="003B5576">
        <w:rPr>
          <w:rFonts w:eastAsia="Bookman Old Style"/>
          <w:color w:val="231F20"/>
          <w:w w:val="95"/>
          <w:sz w:val="24"/>
          <w:szCs w:val="24"/>
        </w:rPr>
        <w:t>о</w:t>
      </w:r>
      <w:r w:rsidRPr="003B5576">
        <w:rPr>
          <w:rFonts w:eastAsia="Bookman Old Style"/>
          <w:color w:val="231F20"/>
          <w:w w:val="95"/>
          <w:sz w:val="24"/>
          <w:szCs w:val="24"/>
        </w:rPr>
        <w:t>вания, распределения промежуточных шагов</w:t>
      </w:r>
      <w:r w:rsidRPr="003B5576">
        <w:rPr>
          <w:rFonts w:eastAsia="Bookman Old Style"/>
          <w:color w:val="231F20"/>
          <w:sz w:val="24"/>
          <w:szCs w:val="24"/>
        </w:rPr>
        <w:t>и сроков;</w:t>
      </w:r>
    </w:p>
    <w:p w:rsidR="003B5576" w:rsidRPr="003B5576" w:rsidRDefault="003B5576" w:rsidP="003B5576">
      <w:pPr>
        <w:spacing w:before="5" w:line="247" w:lineRule="auto"/>
        <w:ind w:left="851" w:right="155"/>
        <w:jc w:val="both"/>
        <w:rPr>
          <w:rFonts w:eastAsia="Bookman Old Style"/>
          <w:sz w:val="24"/>
          <w:szCs w:val="24"/>
        </w:rPr>
      </w:pPr>
      <w:r w:rsidRPr="003B5576">
        <w:rPr>
          <w:rFonts w:eastAsia="Bookman Old Style"/>
          <w:color w:val="231F20"/>
          <w:w w:val="95"/>
          <w:sz w:val="24"/>
          <w:szCs w:val="24"/>
        </w:rPr>
        <w:t xml:space="preserve">принимать цель совместной </w:t>
      </w:r>
      <w:r>
        <w:rPr>
          <w:rFonts w:eastAsia="Bookman Old Style"/>
          <w:color w:val="231F20"/>
          <w:w w:val="95"/>
          <w:sz w:val="24"/>
          <w:szCs w:val="24"/>
        </w:rPr>
        <w:t>деятельности, коллективно стро</w:t>
      </w:r>
      <w:r w:rsidRPr="003B5576">
        <w:rPr>
          <w:rFonts w:eastAsia="Bookman Old Style"/>
          <w:color w:val="231F20"/>
          <w:sz w:val="24"/>
          <w:szCs w:val="24"/>
        </w:rPr>
        <w:t>итьдействияпоеёдостиж</w:t>
      </w:r>
      <w:r w:rsidRPr="003B5576">
        <w:rPr>
          <w:rFonts w:eastAsia="Bookman Old Style"/>
          <w:color w:val="231F20"/>
          <w:sz w:val="24"/>
          <w:szCs w:val="24"/>
        </w:rPr>
        <w:t>е</w:t>
      </w:r>
      <w:r w:rsidRPr="003B5576">
        <w:rPr>
          <w:rFonts w:eastAsia="Bookman Old Style"/>
          <w:color w:val="231F20"/>
          <w:sz w:val="24"/>
          <w:szCs w:val="24"/>
        </w:rPr>
        <w:t>нию:распределятьроли,</w:t>
      </w:r>
      <w:r>
        <w:rPr>
          <w:rFonts w:eastAsia="Bookman Old Style"/>
          <w:color w:val="231F20"/>
          <w:sz w:val="24"/>
          <w:szCs w:val="24"/>
        </w:rPr>
        <w:t>договари</w:t>
      </w:r>
      <w:r w:rsidRPr="003B5576">
        <w:rPr>
          <w:rFonts w:eastAsia="Bookman Old Style"/>
          <w:color w:val="231F20"/>
          <w:sz w:val="24"/>
          <w:szCs w:val="24"/>
        </w:rPr>
        <w:t>ваться, обсуждать процесс и результат совместной работы;</w:t>
      </w:r>
    </w:p>
    <w:p w:rsidR="003B5576" w:rsidRDefault="003B5576" w:rsidP="003B5576">
      <w:pPr>
        <w:spacing w:before="3" w:line="247" w:lineRule="auto"/>
        <w:ind w:left="851" w:right="155"/>
        <w:jc w:val="both"/>
        <w:rPr>
          <w:rFonts w:eastAsia="Bookman Old Style"/>
          <w:sz w:val="24"/>
          <w:szCs w:val="24"/>
        </w:rPr>
      </w:pPr>
      <w:r w:rsidRPr="003B5576">
        <w:rPr>
          <w:rFonts w:eastAsia="Bookman Old Style"/>
          <w:color w:val="231F20"/>
          <w:sz w:val="24"/>
          <w:szCs w:val="24"/>
        </w:rPr>
        <w:t>проявлять готовность руководить, выполнять поручения, подчиняться, самостоятельно разр</w:t>
      </w:r>
      <w:r w:rsidRPr="003B5576">
        <w:rPr>
          <w:rFonts w:eastAsia="Bookman Old Style"/>
          <w:color w:val="231F20"/>
          <w:sz w:val="24"/>
          <w:szCs w:val="24"/>
        </w:rPr>
        <w:t>е</w:t>
      </w:r>
      <w:r w:rsidRPr="003B5576">
        <w:rPr>
          <w:rFonts w:eastAsia="Bookman Old Style"/>
          <w:color w:val="231F20"/>
          <w:sz w:val="24"/>
          <w:szCs w:val="24"/>
        </w:rPr>
        <w:t>шать конфликты;</w:t>
      </w:r>
    </w:p>
    <w:p w:rsidR="003B5576" w:rsidRPr="003B5576" w:rsidRDefault="003B5576" w:rsidP="003B5576">
      <w:pPr>
        <w:spacing w:before="3" w:line="247" w:lineRule="auto"/>
        <w:ind w:left="851" w:right="155"/>
        <w:jc w:val="both"/>
        <w:rPr>
          <w:rFonts w:eastAsia="Bookman Old Style"/>
          <w:sz w:val="24"/>
          <w:szCs w:val="24"/>
        </w:rPr>
      </w:pPr>
      <w:r w:rsidRPr="003B5576">
        <w:rPr>
          <w:rFonts w:eastAsia="Bookman Old Style"/>
          <w:color w:val="231F20"/>
          <w:spacing w:val="-2"/>
          <w:sz w:val="24"/>
          <w:szCs w:val="24"/>
        </w:rPr>
        <w:t xml:space="preserve">ответственновыполнятьсвоючастьработы; </w:t>
      </w:r>
      <w:r>
        <w:rPr>
          <w:rFonts w:eastAsia="Bookman Old Style"/>
          <w:color w:val="231F20"/>
          <w:sz w:val="24"/>
          <w:szCs w:val="24"/>
        </w:rPr>
        <w:t>оценивать свой вклад в общий результат</w:t>
      </w:r>
      <w:r w:rsidRPr="003B5576">
        <w:rPr>
          <w:rFonts w:eastAsia="Bookman Old Style"/>
          <w:color w:val="231F20"/>
          <w:w w:val="95"/>
          <w:sz w:val="24"/>
          <w:szCs w:val="24"/>
        </w:rPr>
        <w:t>выполнять с</w:t>
      </w:r>
      <w:r w:rsidRPr="003B5576">
        <w:rPr>
          <w:rFonts w:eastAsia="Bookman Old Style"/>
          <w:color w:val="231F20"/>
          <w:w w:val="95"/>
          <w:sz w:val="24"/>
          <w:szCs w:val="24"/>
        </w:rPr>
        <w:t>о</w:t>
      </w:r>
      <w:r w:rsidRPr="003B5576">
        <w:rPr>
          <w:rFonts w:eastAsia="Bookman Old Style"/>
          <w:color w:val="231F20"/>
          <w:w w:val="95"/>
          <w:sz w:val="24"/>
          <w:szCs w:val="24"/>
        </w:rPr>
        <w:t>вместные прое</w:t>
      </w:r>
      <w:r>
        <w:rPr>
          <w:rFonts w:eastAsia="Bookman Old Style"/>
          <w:color w:val="231F20"/>
          <w:w w:val="95"/>
          <w:sz w:val="24"/>
          <w:szCs w:val="24"/>
        </w:rPr>
        <w:t>ктные задания с опорой на пред</w:t>
      </w:r>
      <w:r w:rsidRPr="003B5576">
        <w:rPr>
          <w:rFonts w:eastAsia="Bookman Old Style"/>
          <w:color w:val="231F20"/>
          <w:sz w:val="24"/>
          <w:szCs w:val="24"/>
        </w:rPr>
        <w:t>ложенные образцы.</w:t>
      </w:r>
    </w:p>
    <w:p w:rsidR="003B5576" w:rsidRPr="003B5576" w:rsidRDefault="003B5576" w:rsidP="003B5576">
      <w:pPr>
        <w:spacing w:before="10"/>
        <w:ind w:left="851"/>
        <w:rPr>
          <w:rFonts w:eastAsia="Bookman Old Style"/>
          <w:sz w:val="24"/>
          <w:szCs w:val="24"/>
        </w:rPr>
      </w:pPr>
    </w:p>
    <w:p w:rsidR="003B5576" w:rsidRDefault="003B5576" w:rsidP="003B5576">
      <w:pPr>
        <w:spacing w:line="247" w:lineRule="auto"/>
        <w:ind w:left="851" w:right="155"/>
        <w:jc w:val="both"/>
        <w:rPr>
          <w:rFonts w:eastAsia="Bookman Old Style"/>
          <w:color w:val="231F20"/>
          <w:sz w:val="24"/>
          <w:szCs w:val="24"/>
        </w:rPr>
      </w:pPr>
      <w:r w:rsidRPr="003B5576">
        <w:rPr>
          <w:rFonts w:eastAsia="Bookman Old Style"/>
          <w:color w:val="231F20"/>
          <w:sz w:val="24"/>
          <w:szCs w:val="24"/>
        </w:rPr>
        <w:t>К концу обучения в нача</w:t>
      </w:r>
      <w:r>
        <w:rPr>
          <w:rFonts w:eastAsia="Bookman Old Style"/>
          <w:color w:val="231F20"/>
          <w:sz w:val="24"/>
          <w:szCs w:val="24"/>
        </w:rPr>
        <w:t>льной школе у обучающегося фор</w:t>
      </w:r>
      <w:r w:rsidRPr="003B5576">
        <w:rPr>
          <w:rFonts w:eastAsia="Bookman Old Style"/>
          <w:color w:val="231F20"/>
          <w:sz w:val="24"/>
          <w:szCs w:val="24"/>
        </w:rPr>
        <w:t>мируются</w:t>
      </w:r>
      <w:r w:rsidRPr="003B5576">
        <w:rPr>
          <w:rFonts w:eastAsia="Bookman Old Style"/>
          <w:b/>
          <w:color w:val="231F20"/>
          <w:sz w:val="24"/>
          <w:szCs w:val="24"/>
        </w:rPr>
        <w:t>регулятивные</w:t>
      </w:r>
      <w:r w:rsidRPr="003B5576">
        <w:rPr>
          <w:rFonts w:eastAsia="Bookman Old Style"/>
          <w:color w:val="231F20"/>
          <w:sz w:val="24"/>
          <w:szCs w:val="24"/>
        </w:rPr>
        <w:t>универсальныеучебныедействия.</w:t>
      </w:r>
    </w:p>
    <w:p w:rsidR="00992755" w:rsidRPr="00992755" w:rsidRDefault="00992755" w:rsidP="00992755">
      <w:pPr>
        <w:spacing w:before="68"/>
        <w:ind w:left="851"/>
        <w:outlineLvl w:val="6"/>
        <w:rPr>
          <w:bCs/>
          <w:iCs/>
          <w:sz w:val="24"/>
          <w:szCs w:val="24"/>
        </w:rPr>
      </w:pPr>
      <w:r w:rsidRPr="00992755">
        <w:rPr>
          <w:b/>
          <w:bCs/>
          <w:i/>
          <w:iCs/>
          <w:color w:val="231F20"/>
          <w:spacing w:val="-2"/>
          <w:w w:val="125"/>
          <w:sz w:val="24"/>
          <w:szCs w:val="24"/>
        </w:rPr>
        <w:t>Самоорганизация</w:t>
      </w:r>
      <w:r w:rsidRPr="00992755">
        <w:rPr>
          <w:bCs/>
          <w:iCs/>
          <w:color w:val="231F20"/>
          <w:spacing w:val="-2"/>
          <w:w w:val="125"/>
          <w:sz w:val="24"/>
          <w:szCs w:val="24"/>
        </w:rPr>
        <w:t>:</w:t>
      </w:r>
    </w:p>
    <w:p w:rsidR="00992755" w:rsidRPr="00992755" w:rsidRDefault="00992755" w:rsidP="00992755">
      <w:pPr>
        <w:spacing w:before="8" w:line="247" w:lineRule="auto"/>
        <w:ind w:left="851" w:right="155"/>
        <w:jc w:val="both"/>
        <w:rPr>
          <w:rFonts w:eastAsia="Bookman Old Style"/>
          <w:sz w:val="24"/>
          <w:szCs w:val="24"/>
        </w:rPr>
      </w:pPr>
      <w:r w:rsidRPr="00992755">
        <w:rPr>
          <w:rFonts w:eastAsia="Bookman Old Style"/>
          <w:color w:val="231F20"/>
          <w:spacing w:val="-2"/>
          <w:sz w:val="24"/>
          <w:szCs w:val="24"/>
        </w:rPr>
        <w:t>планироватьдействияпорешениюучебнойзадачидля</w:t>
      </w:r>
      <w:r>
        <w:rPr>
          <w:rFonts w:eastAsia="Bookman Old Style"/>
          <w:color w:val="231F20"/>
          <w:spacing w:val="-2"/>
          <w:sz w:val="24"/>
          <w:szCs w:val="24"/>
        </w:rPr>
        <w:t>полу</w:t>
      </w:r>
      <w:r w:rsidRPr="00992755">
        <w:rPr>
          <w:rFonts w:eastAsia="Bookman Old Style"/>
          <w:color w:val="231F20"/>
          <w:sz w:val="24"/>
          <w:szCs w:val="24"/>
        </w:rPr>
        <w:t>чения результата;</w:t>
      </w:r>
    </w:p>
    <w:p w:rsidR="00992755" w:rsidRPr="00992755" w:rsidRDefault="00992755" w:rsidP="00992755">
      <w:pPr>
        <w:spacing w:before="2"/>
        <w:ind w:left="851"/>
        <w:jc w:val="both"/>
        <w:rPr>
          <w:rFonts w:eastAsia="Bookman Old Style"/>
          <w:sz w:val="24"/>
          <w:szCs w:val="24"/>
        </w:rPr>
      </w:pPr>
      <w:r w:rsidRPr="00992755">
        <w:rPr>
          <w:rFonts w:eastAsia="Bookman Old Style"/>
          <w:color w:val="231F20"/>
          <w:w w:val="95"/>
          <w:sz w:val="24"/>
          <w:szCs w:val="24"/>
        </w:rPr>
        <w:t>выстраиватьпоследовательностьвыбранных</w:t>
      </w:r>
      <w:r w:rsidRPr="00992755">
        <w:rPr>
          <w:rFonts w:eastAsia="Bookman Old Style"/>
          <w:color w:val="231F20"/>
          <w:spacing w:val="-2"/>
          <w:w w:val="95"/>
          <w:sz w:val="24"/>
          <w:szCs w:val="24"/>
        </w:rPr>
        <w:t>действий.</w:t>
      </w:r>
    </w:p>
    <w:p w:rsidR="00992755" w:rsidRPr="00992755" w:rsidRDefault="00992755" w:rsidP="00992755">
      <w:pPr>
        <w:spacing w:before="10"/>
        <w:ind w:left="851"/>
        <w:outlineLvl w:val="6"/>
        <w:rPr>
          <w:b/>
          <w:bCs/>
          <w:i/>
          <w:iCs/>
          <w:sz w:val="24"/>
          <w:szCs w:val="24"/>
        </w:rPr>
      </w:pPr>
      <w:r w:rsidRPr="00992755">
        <w:rPr>
          <w:b/>
          <w:bCs/>
          <w:i/>
          <w:iCs/>
          <w:color w:val="231F20"/>
          <w:spacing w:val="-2"/>
          <w:w w:val="125"/>
          <w:sz w:val="24"/>
          <w:szCs w:val="24"/>
        </w:rPr>
        <w:t>Самоконтроль:</w:t>
      </w:r>
    </w:p>
    <w:p w:rsidR="00992755" w:rsidRPr="00992755" w:rsidRDefault="00992755" w:rsidP="00992755">
      <w:pPr>
        <w:spacing w:before="11" w:line="247" w:lineRule="auto"/>
        <w:ind w:left="851" w:right="155"/>
        <w:jc w:val="both"/>
        <w:rPr>
          <w:rFonts w:eastAsia="Bookman Old Style"/>
          <w:sz w:val="24"/>
          <w:szCs w:val="24"/>
        </w:rPr>
      </w:pPr>
      <w:r w:rsidRPr="00992755">
        <w:rPr>
          <w:rFonts w:eastAsia="Bookman Old Style"/>
          <w:color w:val="231F20"/>
          <w:w w:val="95"/>
          <w:sz w:val="24"/>
          <w:szCs w:val="24"/>
        </w:rPr>
        <w:t xml:space="preserve">устанавливать причины успеха/неудач учебной деятельности; </w:t>
      </w:r>
      <w:r w:rsidRPr="00992755">
        <w:rPr>
          <w:rFonts w:eastAsia="Bookman Old Style"/>
          <w:color w:val="231F20"/>
          <w:sz w:val="24"/>
          <w:szCs w:val="24"/>
        </w:rPr>
        <w:t>корректироватьсвоиучебныедействиядляпреодоления</w:t>
      </w:r>
      <w:r>
        <w:rPr>
          <w:rFonts w:eastAsia="Bookman Old Style"/>
          <w:color w:val="231F20"/>
          <w:spacing w:val="-5"/>
          <w:sz w:val="24"/>
          <w:szCs w:val="24"/>
        </w:rPr>
        <w:t>ре</w:t>
      </w:r>
      <w:r w:rsidRPr="00992755">
        <w:rPr>
          <w:rFonts w:eastAsia="Bookman Old Style"/>
          <w:color w:val="231F20"/>
          <w:w w:val="95"/>
          <w:sz w:val="24"/>
          <w:szCs w:val="24"/>
        </w:rPr>
        <w:t>чевыхиорфографических</w:t>
      </w:r>
      <w:r w:rsidRPr="00992755">
        <w:rPr>
          <w:rFonts w:eastAsia="Bookman Old Style"/>
          <w:color w:val="231F20"/>
          <w:spacing w:val="-2"/>
          <w:w w:val="95"/>
          <w:sz w:val="24"/>
          <w:szCs w:val="24"/>
        </w:rPr>
        <w:t>ошибок;</w:t>
      </w:r>
    </w:p>
    <w:p w:rsidR="00992755" w:rsidRPr="00992755" w:rsidRDefault="00992755" w:rsidP="00992755">
      <w:pPr>
        <w:spacing w:before="8" w:line="247" w:lineRule="auto"/>
        <w:ind w:left="851" w:right="155"/>
        <w:jc w:val="both"/>
        <w:rPr>
          <w:rFonts w:eastAsia="Bookman Old Style"/>
          <w:sz w:val="24"/>
          <w:szCs w:val="24"/>
        </w:rPr>
      </w:pPr>
      <w:r w:rsidRPr="00992755">
        <w:rPr>
          <w:rFonts w:eastAsia="Bookman Old Style"/>
          <w:color w:val="231F20"/>
          <w:sz w:val="24"/>
          <w:szCs w:val="24"/>
        </w:rPr>
        <w:lastRenderedPageBreak/>
        <w:t xml:space="preserve">соотносить результат деятельности с поставленной учебной </w:t>
      </w:r>
      <w:r w:rsidRPr="00992755">
        <w:rPr>
          <w:rFonts w:eastAsia="Bookman Old Style"/>
          <w:color w:val="231F20"/>
          <w:w w:val="95"/>
          <w:sz w:val="24"/>
          <w:szCs w:val="24"/>
        </w:rPr>
        <w:t>задачей по выделению, характер</w:t>
      </w:r>
      <w:r w:rsidRPr="00992755">
        <w:rPr>
          <w:rFonts w:eastAsia="Bookman Old Style"/>
          <w:color w:val="231F20"/>
          <w:w w:val="95"/>
          <w:sz w:val="24"/>
          <w:szCs w:val="24"/>
        </w:rPr>
        <w:t>и</w:t>
      </w:r>
      <w:r w:rsidRPr="00992755">
        <w:rPr>
          <w:rFonts w:eastAsia="Bookman Old Style"/>
          <w:color w:val="231F20"/>
          <w:w w:val="95"/>
          <w:sz w:val="24"/>
          <w:szCs w:val="24"/>
        </w:rPr>
        <w:t>сти</w:t>
      </w:r>
      <w:r>
        <w:rPr>
          <w:rFonts w:eastAsia="Bookman Old Style"/>
          <w:color w:val="231F20"/>
          <w:w w:val="95"/>
          <w:sz w:val="24"/>
          <w:szCs w:val="24"/>
        </w:rPr>
        <w:t>ке, использованию языко</w:t>
      </w:r>
      <w:r w:rsidRPr="00992755">
        <w:rPr>
          <w:rFonts w:eastAsia="Bookman Old Style"/>
          <w:color w:val="231F20"/>
          <w:sz w:val="24"/>
          <w:szCs w:val="24"/>
        </w:rPr>
        <w:t>вых единиц;</w:t>
      </w:r>
    </w:p>
    <w:p w:rsidR="00992755" w:rsidRPr="00992755" w:rsidRDefault="00992755" w:rsidP="00992755">
      <w:pPr>
        <w:spacing w:before="3" w:line="247" w:lineRule="auto"/>
        <w:ind w:left="851" w:right="155"/>
        <w:jc w:val="both"/>
        <w:rPr>
          <w:rFonts w:eastAsia="Bookman Old Style"/>
          <w:sz w:val="24"/>
          <w:szCs w:val="24"/>
        </w:rPr>
      </w:pPr>
      <w:r w:rsidRPr="00992755">
        <w:rPr>
          <w:rFonts w:eastAsia="Bookman Old Style"/>
          <w:color w:val="231F20"/>
          <w:w w:val="95"/>
          <w:sz w:val="24"/>
          <w:szCs w:val="24"/>
        </w:rPr>
        <w:t xml:space="preserve">находить ошибки, допущенные при работе с языковым мате- </w:t>
      </w:r>
      <w:r w:rsidRPr="00992755">
        <w:rPr>
          <w:rFonts w:eastAsia="Bookman Old Style"/>
          <w:color w:val="231F20"/>
          <w:sz w:val="24"/>
          <w:szCs w:val="24"/>
        </w:rPr>
        <w:t>ри</w:t>
      </w:r>
      <w:r w:rsidRPr="00992755">
        <w:rPr>
          <w:rFonts w:eastAsia="Bookman Old Style"/>
          <w:color w:val="231F20"/>
          <w:sz w:val="24"/>
          <w:szCs w:val="24"/>
        </w:rPr>
        <w:t>а</w:t>
      </w:r>
      <w:r w:rsidRPr="00992755">
        <w:rPr>
          <w:rFonts w:eastAsia="Bookman Old Style"/>
          <w:color w:val="231F20"/>
          <w:sz w:val="24"/>
          <w:szCs w:val="24"/>
        </w:rPr>
        <w:t>лом,находитьорфографическиеипунктуационные</w:t>
      </w:r>
      <w:r>
        <w:rPr>
          <w:rFonts w:eastAsia="Bookman Old Style"/>
          <w:color w:val="231F20"/>
          <w:sz w:val="24"/>
          <w:szCs w:val="24"/>
        </w:rPr>
        <w:t>ошиб</w:t>
      </w:r>
      <w:r w:rsidRPr="00992755">
        <w:rPr>
          <w:rFonts w:eastAsia="Bookman Old Style"/>
          <w:color w:val="231F20"/>
          <w:spacing w:val="-4"/>
          <w:sz w:val="24"/>
          <w:szCs w:val="24"/>
        </w:rPr>
        <w:t>ки;</w:t>
      </w:r>
    </w:p>
    <w:p w:rsidR="00992755" w:rsidRPr="00992755" w:rsidRDefault="00992755" w:rsidP="00992755">
      <w:pPr>
        <w:spacing w:before="3" w:line="247" w:lineRule="auto"/>
        <w:ind w:left="851" w:right="154"/>
        <w:jc w:val="both"/>
        <w:rPr>
          <w:rFonts w:eastAsia="Bookman Old Style"/>
          <w:sz w:val="24"/>
          <w:szCs w:val="24"/>
        </w:rPr>
      </w:pPr>
      <w:r w:rsidRPr="00992755">
        <w:rPr>
          <w:rFonts w:eastAsia="Bookman Old Style"/>
          <w:color w:val="231F20"/>
          <w:sz w:val="24"/>
          <w:szCs w:val="24"/>
        </w:rPr>
        <w:t>сравнивать результаты своей деятельности и деятельности одноклассников, объективно оцен</w:t>
      </w:r>
      <w:r w:rsidRPr="00992755">
        <w:rPr>
          <w:rFonts w:eastAsia="Bookman Old Style"/>
          <w:color w:val="231F20"/>
          <w:sz w:val="24"/>
          <w:szCs w:val="24"/>
        </w:rPr>
        <w:t>и</w:t>
      </w:r>
      <w:r w:rsidRPr="00992755">
        <w:rPr>
          <w:rFonts w:eastAsia="Bookman Old Style"/>
          <w:color w:val="231F20"/>
          <w:sz w:val="24"/>
          <w:szCs w:val="24"/>
        </w:rPr>
        <w:t xml:space="preserve">вать их по предложенным </w:t>
      </w:r>
      <w:r w:rsidRPr="00992755">
        <w:rPr>
          <w:rFonts w:eastAsia="Bookman Old Style"/>
          <w:color w:val="231F20"/>
          <w:spacing w:val="-2"/>
          <w:sz w:val="24"/>
          <w:szCs w:val="24"/>
        </w:rPr>
        <w:t>критериям.</w:t>
      </w:r>
    </w:p>
    <w:p w:rsidR="00992755" w:rsidRPr="00992755" w:rsidRDefault="00992755" w:rsidP="00992755">
      <w:pPr>
        <w:spacing w:before="165"/>
        <w:ind w:left="851"/>
        <w:jc w:val="both"/>
        <w:outlineLvl w:val="3"/>
        <w:rPr>
          <w:rFonts w:eastAsia="Trebuchet MS"/>
          <w:b/>
          <w:sz w:val="24"/>
          <w:szCs w:val="24"/>
        </w:rPr>
      </w:pPr>
      <w:r w:rsidRPr="00992755">
        <w:rPr>
          <w:rFonts w:eastAsia="Trebuchet MS"/>
          <w:b/>
          <w:color w:val="231F20"/>
          <w:w w:val="90"/>
          <w:sz w:val="24"/>
          <w:szCs w:val="24"/>
        </w:rPr>
        <w:t>ПРЕДМЕТНЫЕ</w:t>
      </w:r>
      <w:r w:rsidRPr="00992755">
        <w:rPr>
          <w:rFonts w:eastAsia="Trebuchet MS"/>
          <w:b/>
          <w:color w:val="231F20"/>
          <w:spacing w:val="-2"/>
          <w:w w:val="95"/>
          <w:sz w:val="24"/>
          <w:szCs w:val="24"/>
        </w:rPr>
        <w:t>РЕЗУЛЬТАТЫ</w:t>
      </w:r>
    </w:p>
    <w:p w:rsidR="00992755" w:rsidRDefault="00992755" w:rsidP="00992755">
      <w:pPr>
        <w:spacing w:before="66" w:line="247" w:lineRule="auto"/>
        <w:ind w:left="851" w:right="154"/>
        <w:jc w:val="both"/>
        <w:rPr>
          <w:rFonts w:eastAsia="Bookman Old Style"/>
          <w:color w:val="231F20"/>
          <w:sz w:val="24"/>
          <w:szCs w:val="24"/>
        </w:rPr>
      </w:pPr>
      <w:r w:rsidRPr="00992755">
        <w:rPr>
          <w:rFonts w:eastAsia="Bookman Old Style"/>
          <w:color w:val="231F20"/>
          <w:sz w:val="24"/>
          <w:szCs w:val="24"/>
        </w:rPr>
        <w:t>Изучение учебного предмет</w:t>
      </w:r>
      <w:r>
        <w:rPr>
          <w:rFonts w:eastAsia="Bookman Old Style"/>
          <w:color w:val="231F20"/>
          <w:sz w:val="24"/>
          <w:szCs w:val="24"/>
        </w:rPr>
        <w:t>а «Родной язык (русский)» в те</w:t>
      </w:r>
      <w:r w:rsidRPr="00992755">
        <w:rPr>
          <w:rFonts w:eastAsia="Bookman Old Style"/>
          <w:color w:val="231F20"/>
          <w:sz w:val="24"/>
          <w:szCs w:val="24"/>
        </w:rPr>
        <w:t xml:space="preserve">чение четырёх лет обучения должно обеспечить воспитание </w:t>
      </w:r>
      <w:r w:rsidRPr="00992755">
        <w:rPr>
          <w:rFonts w:eastAsia="Bookman Old Style"/>
          <w:color w:val="231F20"/>
          <w:spacing w:val="-2"/>
          <w:sz w:val="24"/>
          <w:szCs w:val="24"/>
        </w:rPr>
        <w:t>ценностногоотношениякродномуязыкукакотражению</w:t>
      </w:r>
      <w:r>
        <w:rPr>
          <w:rFonts w:eastAsia="Bookman Old Style"/>
          <w:color w:val="231F20"/>
          <w:spacing w:val="-2"/>
          <w:sz w:val="24"/>
          <w:szCs w:val="24"/>
        </w:rPr>
        <w:t>куль</w:t>
      </w:r>
      <w:r w:rsidRPr="00992755">
        <w:rPr>
          <w:rFonts w:eastAsia="Bookman Old Style"/>
          <w:color w:val="231F20"/>
          <w:sz w:val="24"/>
          <w:szCs w:val="24"/>
        </w:rPr>
        <w:t>туры, включ</w:t>
      </w:r>
      <w:r w:rsidRPr="00992755">
        <w:rPr>
          <w:rFonts w:eastAsia="Bookman Old Style"/>
          <w:color w:val="231F20"/>
          <w:sz w:val="24"/>
          <w:szCs w:val="24"/>
        </w:rPr>
        <w:t>е</w:t>
      </w:r>
      <w:r w:rsidRPr="00992755">
        <w:rPr>
          <w:rFonts w:eastAsia="Bookman Old Style"/>
          <w:color w:val="231F20"/>
          <w:sz w:val="24"/>
          <w:szCs w:val="24"/>
        </w:rPr>
        <w:t>ние учащихся</w:t>
      </w:r>
      <w:r>
        <w:rPr>
          <w:rFonts w:eastAsia="Bookman Old Style"/>
          <w:color w:val="231F20"/>
          <w:sz w:val="24"/>
          <w:szCs w:val="24"/>
        </w:rPr>
        <w:t xml:space="preserve"> в культурно-языковое простран</w:t>
      </w:r>
      <w:r w:rsidRPr="00992755">
        <w:rPr>
          <w:rFonts w:eastAsia="Bookman Old Style"/>
          <w:color w:val="231F20"/>
          <w:sz w:val="24"/>
          <w:szCs w:val="24"/>
        </w:rPr>
        <w:t>створусскогонар</w:t>
      </w:r>
      <w:r w:rsidRPr="00992755">
        <w:rPr>
          <w:rFonts w:eastAsia="Bookman Old Style"/>
          <w:color w:val="231F20"/>
          <w:sz w:val="24"/>
          <w:szCs w:val="24"/>
        </w:rPr>
        <w:t>о</w:t>
      </w:r>
      <w:r w:rsidRPr="00992755">
        <w:rPr>
          <w:rFonts w:eastAsia="Bookman Old Style"/>
          <w:color w:val="231F20"/>
          <w:sz w:val="24"/>
          <w:szCs w:val="24"/>
        </w:rPr>
        <w:t>да,осмыслениекрасотыивеличиярусского яз</w:t>
      </w:r>
      <w:r w:rsidRPr="00992755">
        <w:rPr>
          <w:rFonts w:eastAsia="Bookman Old Style"/>
          <w:color w:val="231F20"/>
          <w:sz w:val="24"/>
          <w:szCs w:val="24"/>
        </w:rPr>
        <w:t>ы</w:t>
      </w:r>
      <w:r w:rsidRPr="00992755">
        <w:rPr>
          <w:rFonts w:eastAsia="Bookman Old Style"/>
          <w:color w:val="231F20"/>
          <w:sz w:val="24"/>
          <w:szCs w:val="24"/>
        </w:rPr>
        <w:t>ка;приобщениеклитературномунаследиюрусского</w:t>
      </w:r>
      <w:r>
        <w:rPr>
          <w:rFonts w:eastAsia="Bookman Old Style"/>
          <w:color w:val="231F20"/>
          <w:sz w:val="24"/>
          <w:szCs w:val="24"/>
        </w:rPr>
        <w:t>наро</w:t>
      </w:r>
      <w:r w:rsidRPr="00992755">
        <w:rPr>
          <w:rFonts w:eastAsia="Bookman Old Style"/>
          <w:color w:val="231F20"/>
          <w:w w:val="95"/>
          <w:sz w:val="24"/>
          <w:szCs w:val="24"/>
        </w:rPr>
        <w:t>да; обогащение активного и пассив</w:t>
      </w:r>
      <w:r>
        <w:rPr>
          <w:rFonts w:eastAsia="Bookman Old Style"/>
          <w:color w:val="231F20"/>
          <w:w w:val="95"/>
          <w:sz w:val="24"/>
          <w:szCs w:val="24"/>
        </w:rPr>
        <w:t>ного словарного запаса, раз</w:t>
      </w:r>
      <w:r w:rsidRPr="00992755">
        <w:rPr>
          <w:rFonts w:eastAsia="Bookman Old Style"/>
          <w:color w:val="231F20"/>
          <w:sz w:val="24"/>
          <w:szCs w:val="24"/>
        </w:rPr>
        <w:t>витие у обучающихся культуры владения родным языком во всей полноте его функцио</w:t>
      </w:r>
      <w:r>
        <w:rPr>
          <w:rFonts w:eastAsia="Bookman Old Style"/>
          <w:color w:val="231F20"/>
          <w:sz w:val="24"/>
          <w:szCs w:val="24"/>
        </w:rPr>
        <w:t>нальных возможностей в соответ</w:t>
      </w:r>
      <w:r w:rsidRPr="00992755">
        <w:rPr>
          <w:rFonts w:eastAsia="Bookman Old Style"/>
          <w:color w:val="231F20"/>
          <w:sz w:val="24"/>
          <w:szCs w:val="24"/>
        </w:rPr>
        <w:t>ствииснормамиустнойиписьменнойречи,правиламир</w:t>
      </w:r>
      <w:r>
        <w:rPr>
          <w:rFonts w:eastAsia="Bookman Old Style"/>
          <w:color w:val="231F20"/>
          <w:sz w:val="24"/>
          <w:szCs w:val="24"/>
        </w:rPr>
        <w:t>ече</w:t>
      </w:r>
      <w:r w:rsidRPr="00992755">
        <w:rPr>
          <w:rFonts w:eastAsia="Bookman Old Style"/>
          <w:color w:val="231F20"/>
          <w:sz w:val="24"/>
          <w:szCs w:val="24"/>
        </w:rPr>
        <w:t xml:space="preserve">вогоэтикета;расширениезнанийородномязыкекаксистеме икакразвивающемсяявлении,формированиеаналитических </w:t>
      </w:r>
      <w:r w:rsidRPr="00992755">
        <w:rPr>
          <w:rFonts w:eastAsia="Bookman Old Style"/>
          <w:color w:val="231F20"/>
          <w:w w:val="95"/>
          <w:sz w:val="24"/>
          <w:szCs w:val="24"/>
        </w:rPr>
        <w:t>умений в о</w:t>
      </w:r>
      <w:r w:rsidRPr="00992755">
        <w:rPr>
          <w:rFonts w:eastAsia="Bookman Old Style"/>
          <w:color w:val="231F20"/>
          <w:w w:val="95"/>
          <w:sz w:val="24"/>
          <w:szCs w:val="24"/>
        </w:rPr>
        <w:t>т</w:t>
      </w:r>
      <w:r w:rsidRPr="00992755">
        <w:rPr>
          <w:rFonts w:eastAsia="Bookman Old Style"/>
          <w:color w:val="231F20"/>
          <w:w w:val="95"/>
          <w:sz w:val="24"/>
          <w:szCs w:val="24"/>
        </w:rPr>
        <w:t>ношении языковых еди</w:t>
      </w:r>
      <w:r>
        <w:rPr>
          <w:rFonts w:eastAsia="Bookman Old Style"/>
          <w:color w:val="231F20"/>
          <w:w w:val="95"/>
          <w:sz w:val="24"/>
          <w:szCs w:val="24"/>
        </w:rPr>
        <w:t>ниц и текстов разных функ</w:t>
      </w:r>
      <w:r w:rsidRPr="00992755">
        <w:rPr>
          <w:rFonts w:eastAsia="Bookman Old Style"/>
          <w:color w:val="231F20"/>
          <w:sz w:val="24"/>
          <w:szCs w:val="24"/>
        </w:rPr>
        <w:t>ционально-смысловых типов и жанров.</w:t>
      </w:r>
    </w:p>
    <w:p w:rsidR="00992755" w:rsidRPr="00992755" w:rsidRDefault="00992755" w:rsidP="00992755">
      <w:pPr>
        <w:spacing w:before="66" w:line="247" w:lineRule="auto"/>
        <w:ind w:left="851" w:right="154"/>
        <w:jc w:val="both"/>
        <w:rPr>
          <w:rFonts w:eastAsia="Bookman Old Style"/>
          <w:b/>
          <w:sz w:val="24"/>
          <w:szCs w:val="24"/>
        </w:rPr>
      </w:pPr>
      <w:r w:rsidRPr="00992755">
        <w:rPr>
          <w:rFonts w:eastAsia="Bookman Old Style"/>
          <w:b/>
          <w:sz w:val="24"/>
          <w:szCs w:val="24"/>
        </w:rPr>
        <w:t xml:space="preserve">1 </w:t>
      </w:r>
      <w:r w:rsidRPr="00992755">
        <w:rPr>
          <w:rFonts w:eastAsia="Calibri"/>
          <w:b/>
          <w:bCs/>
          <w:color w:val="231F20"/>
          <w:spacing w:val="-2"/>
          <w:sz w:val="24"/>
          <w:szCs w:val="24"/>
        </w:rPr>
        <w:t>класс</w:t>
      </w:r>
    </w:p>
    <w:p w:rsidR="00992755" w:rsidRPr="00992755" w:rsidRDefault="00992755" w:rsidP="00992755">
      <w:pPr>
        <w:spacing w:before="55"/>
        <w:ind w:left="851"/>
        <w:jc w:val="both"/>
        <w:rPr>
          <w:rFonts w:eastAsia="Bookman Old Style"/>
          <w:sz w:val="24"/>
          <w:szCs w:val="24"/>
        </w:rPr>
      </w:pPr>
      <w:r w:rsidRPr="00992755">
        <w:rPr>
          <w:rFonts w:eastAsia="Bookman Old Style"/>
          <w:color w:val="231F20"/>
          <w:sz w:val="24"/>
          <w:szCs w:val="24"/>
        </w:rPr>
        <w:t>Кконцуобученияв</w:t>
      </w:r>
      <w:r w:rsidRPr="00992755">
        <w:rPr>
          <w:rFonts w:eastAsia="Bookman Old Style"/>
          <w:b/>
          <w:color w:val="231F20"/>
          <w:sz w:val="24"/>
          <w:szCs w:val="24"/>
        </w:rPr>
        <w:t>1классе</w:t>
      </w:r>
      <w:r w:rsidRPr="00992755">
        <w:rPr>
          <w:rFonts w:eastAsia="Bookman Old Style"/>
          <w:color w:val="231F20"/>
          <w:sz w:val="24"/>
          <w:szCs w:val="24"/>
        </w:rPr>
        <w:t>обучающийся</w:t>
      </w:r>
      <w:r w:rsidRPr="00992755">
        <w:rPr>
          <w:rFonts w:eastAsia="Bookman Old Style"/>
          <w:b/>
          <w:color w:val="231F20"/>
          <w:spacing w:val="-2"/>
          <w:sz w:val="24"/>
          <w:szCs w:val="24"/>
        </w:rPr>
        <w:t>научится</w:t>
      </w:r>
      <w:r w:rsidRPr="00992755">
        <w:rPr>
          <w:rFonts w:eastAsia="Bookman Old Style"/>
          <w:color w:val="231F20"/>
          <w:spacing w:val="-2"/>
          <w:sz w:val="24"/>
          <w:szCs w:val="24"/>
        </w:rPr>
        <w:t>:</w:t>
      </w:r>
    </w:p>
    <w:p w:rsidR="00992755" w:rsidRDefault="00992755" w:rsidP="00992755">
      <w:pPr>
        <w:spacing w:before="8" w:line="247" w:lineRule="auto"/>
        <w:ind w:left="851" w:right="154"/>
        <w:jc w:val="both"/>
        <w:rPr>
          <w:rFonts w:eastAsia="Bookman Old Style"/>
          <w:color w:val="231F20"/>
          <w:sz w:val="24"/>
          <w:szCs w:val="24"/>
        </w:rPr>
      </w:pPr>
      <w:r w:rsidRPr="00992755">
        <w:rPr>
          <w:rFonts w:eastAsia="Bookman Old Style"/>
          <w:color w:val="231F20"/>
          <w:w w:val="95"/>
          <w:sz w:val="24"/>
          <w:szCs w:val="24"/>
        </w:rPr>
        <w:t xml:space="preserve">—распознавать слова с национально-культурным компонентом </w:t>
      </w:r>
      <w:r w:rsidRPr="00992755">
        <w:rPr>
          <w:rFonts w:eastAsia="Bookman Old Style"/>
          <w:color w:val="231F20"/>
          <w:spacing w:val="-2"/>
          <w:sz w:val="24"/>
          <w:szCs w:val="24"/>
        </w:rPr>
        <w:t xml:space="preserve">значения, обозначающие предметы традиционного русского </w:t>
      </w:r>
      <w:r w:rsidRPr="00992755">
        <w:rPr>
          <w:rFonts w:eastAsia="Bookman Old Style"/>
          <w:color w:val="231F20"/>
          <w:sz w:val="24"/>
          <w:szCs w:val="24"/>
        </w:rPr>
        <w:t>быта(дом,одежда),пониматьзначениеустаревшихсловпо указанной т</w:t>
      </w:r>
      <w:r w:rsidRPr="00992755">
        <w:rPr>
          <w:rFonts w:eastAsia="Bookman Old Style"/>
          <w:color w:val="231F20"/>
          <w:sz w:val="24"/>
          <w:szCs w:val="24"/>
        </w:rPr>
        <w:t>е</w:t>
      </w:r>
      <w:r w:rsidRPr="00992755">
        <w:rPr>
          <w:rFonts w:eastAsia="Bookman Old Style"/>
          <w:color w:val="231F20"/>
          <w:sz w:val="24"/>
          <w:szCs w:val="24"/>
        </w:rPr>
        <w:t>матике;</w:t>
      </w:r>
    </w:p>
    <w:p w:rsidR="00992755" w:rsidRDefault="00992755" w:rsidP="00992755">
      <w:pPr>
        <w:spacing w:before="8" w:line="247" w:lineRule="auto"/>
        <w:ind w:left="851" w:right="154"/>
        <w:jc w:val="both"/>
        <w:rPr>
          <w:rFonts w:eastAsia="Bookman Old Style"/>
          <w:color w:val="231F20"/>
          <w:sz w:val="24"/>
          <w:szCs w:val="24"/>
        </w:rPr>
      </w:pPr>
      <w:r w:rsidRPr="00992755">
        <w:rPr>
          <w:rFonts w:eastAsia="Bookman Old Style"/>
          <w:color w:val="231F20"/>
          <w:sz w:val="24"/>
          <w:szCs w:val="24"/>
        </w:rPr>
        <w:t>—использовать словарные статьи учебного пособия для о</w:t>
      </w:r>
      <w:r>
        <w:rPr>
          <w:rFonts w:eastAsia="Bookman Old Style"/>
          <w:color w:val="231F20"/>
          <w:sz w:val="24"/>
          <w:szCs w:val="24"/>
        </w:rPr>
        <w:t>пре</w:t>
      </w:r>
      <w:r w:rsidRPr="00992755">
        <w:rPr>
          <w:rFonts w:eastAsia="Bookman Old Style"/>
          <w:color w:val="231F20"/>
          <w:sz w:val="24"/>
          <w:szCs w:val="24"/>
        </w:rPr>
        <w:t>деления лексического значения слова;</w:t>
      </w:r>
    </w:p>
    <w:p w:rsidR="00992755" w:rsidRPr="00992755" w:rsidRDefault="00992755" w:rsidP="00992755">
      <w:pPr>
        <w:spacing w:before="8" w:line="247" w:lineRule="auto"/>
        <w:ind w:left="851" w:right="154"/>
        <w:jc w:val="both"/>
        <w:rPr>
          <w:rFonts w:eastAsia="Bookman Old Style"/>
          <w:sz w:val="24"/>
          <w:szCs w:val="24"/>
        </w:rPr>
      </w:pPr>
      <w:r w:rsidRPr="00992755">
        <w:rPr>
          <w:rFonts w:eastAsia="Bookman Old Style"/>
          <w:color w:val="231F20"/>
          <w:sz w:val="24"/>
          <w:szCs w:val="24"/>
        </w:rPr>
        <w:t xml:space="preserve"> —понимать значение русски</w:t>
      </w:r>
      <w:r>
        <w:rPr>
          <w:rFonts w:eastAsia="Bookman Old Style"/>
          <w:color w:val="231F20"/>
          <w:sz w:val="24"/>
          <w:szCs w:val="24"/>
        </w:rPr>
        <w:t>х пословиц и поговорок, связан</w:t>
      </w:r>
      <w:r w:rsidRPr="00992755">
        <w:rPr>
          <w:rFonts w:eastAsia="Bookman Old Style"/>
          <w:color w:val="231F20"/>
          <w:sz w:val="24"/>
          <w:szCs w:val="24"/>
        </w:rPr>
        <w:t>ных с изученными темами;</w:t>
      </w:r>
    </w:p>
    <w:p w:rsidR="00992755" w:rsidRPr="00992755" w:rsidRDefault="00992755" w:rsidP="00992755">
      <w:pPr>
        <w:spacing w:before="2" w:line="247" w:lineRule="auto"/>
        <w:ind w:left="851" w:right="200"/>
        <w:rPr>
          <w:rFonts w:eastAsia="Bookman Old Style"/>
          <w:sz w:val="24"/>
          <w:szCs w:val="24"/>
        </w:rPr>
      </w:pPr>
      <w:r w:rsidRPr="00992755">
        <w:rPr>
          <w:rFonts w:eastAsia="Bookman Old Style"/>
          <w:color w:val="231F20"/>
          <w:w w:val="95"/>
          <w:sz w:val="24"/>
          <w:szCs w:val="24"/>
        </w:rPr>
        <w:t>—осознавать важность соблю</w:t>
      </w:r>
      <w:r>
        <w:rPr>
          <w:rFonts w:eastAsia="Bookman Old Style"/>
          <w:color w:val="231F20"/>
          <w:w w:val="95"/>
          <w:sz w:val="24"/>
          <w:szCs w:val="24"/>
        </w:rPr>
        <w:t>дения норм современного русско</w:t>
      </w:r>
      <w:r w:rsidRPr="00992755">
        <w:rPr>
          <w:rFonts w:eastAsia="Bookman Old Style"/>
          <w:color w:val="231F20"/>
          <w:sz w:val="24"/>
          <w:szCs w:val="24"/>
        </w:rPr>
        <w:t>го литературного языка для кул</w:t>
      </w:r>
      <w:r w:rsidRPr="00992755">
        <w:rPr>
          <w:rFonts w:eastAsia="Bookman Old Style"/>
          <w:color w:val="231F20"/>
          <w:sz w:val="24"/>
          <w:szCs w:val="24"/>
        </w:rPr>
        <w:t>ь</w:t>
      </w:r>
      <w:r w:rsidRPr="00992755">
        <w:rPr>
          <w:rFonts w:eastAsia="Bookman Old Style"/>
          <w:color w:val="231F20"/>
          <w:sz w:val="24"/>
          <w:szCs w:val="24"/>
        </w:rPr>
        <w:t>турного человека;</w:t>
      </w:r>
    </w:p>
    <w:p w:rsidR="00992755" w:rsidRPr="00992755" w:rsidRDefault="00992755" w:rsidP="00992755">
      <w:pPr>
        <w:spacing w:before="2" w:line="247" w:lineRule="auto"/>
        <w:ind w:left="851" w:right="146"/>
        <w:rPr>
          <w:rFonts w:eastAsia="Bookman Old Style"/>
          <w:sz w:val="24"/>
          <w:szCs w:val="24"/>
        </w:rPr>
      </w:pPr>
      <w:r w:rsidRPr="00992755">
        <w:rPr>
          <w:rFonts w:eastAsia="Bookman Old Style"/>
          <w:color w:val="231F20"/>
          <w:sz w:val="24"/>
          <w:szCs w:val="24"/>
        </w:rPr>
        <w:t>—произносить слова с прав</w:t>
      </w:r>
      <w:r>
        <w:rPr>
          <w:rFonts w:eastAsia="Bookman Old Style"/>
          <w:color w:val="231F20"/>
          <w:sz w:val="24"/>
          <w:szCs w:val="24"/>
        </w:rPr>
        <w:t>ильным ударением (в рамках изу</w:t>
      </w:r>
      <w:r w:rsidRPr="00992755">
        <w:rPr>
          <w:rFonts w:eastAsia="Bookman Old Style"/>
          <w:color w:val="231F20"/>
          <w:spacing w:val="-2"/>
          <w:sz w:val="24"/>
          <w:szCs w:val="24"/>
        </w:rPr>
        <w:t>ченного);</w:t>
      </w:r>
    </w:p>
    <w:p w:rsidR="00992755" w:rsidRPr="00992755" w:rsidRDefault="00992755" w:rsidP="00992755">
      <w:pPr>
        <w:spacing w:before="2"/>
        <w:ind w:left="851"/>
        <w:rPr>
          <w:rFonts w:eastAsia="Bookman Old Style"/>
          <w:sz w:val="24"/>
          <w:szCs w:val="24"/>
        </w:rPr>
      </w:pPr>
      <w:r w:rsidRPr="00992755">
        <w:rPr>
          <w:rFonts w:eastAsia="Bookman Old Style"/>
          <w:color w:val="231F20"/>
          <w:sz w:val="24"/>
          <w:szCs w:val="24"/>
        </w:rPr>
        <w:t>—осознаватьсмыслоразличительнуюроль</w:t>
      </w:r>
      <w:r w:rsidRPr="00992755">
        <w:rPr>
          <w:rFonts w:eastAsia="Bookman Old Style"/>
          <w:color w:val="231F20"/>
          <w:spacing w:val="-2"/>
          <w:sz w:val="24"/>
          <w:szCs w:val="24"/>
        </w:rPr>
        <w:t>ударения;</w:t>
      </w:r>
    </w:p>
    <w:p w:rsidR="00992755" w:rsidRPr="00992755" w:rsidRDefault="00992755" w:rsidP="00992755">
      <w:pPr>
        <w:spacing w:before="8" w:line="247" w:lineRule="auto"/>
        <w:ind w:left="851" w:right="155"/>
        <w:jc w:val="both"/>
        <w:rPr>
          <w:rFonts w:eastAsia="Bookman Old Style"/>
          <w:sz w:val="24"/>
          <w:szCs w:val="24"/>
        </w:rPr>
      </w:pPr>
      <w:r w:rsidRPr="00992755">
        <w:rPr>
          <w:rFonts w:eastAsia="Bookman Old Style"/>
          <w:color w:val="231F20"/>
          <w:sz w:val="24"/>
          <w:szCs w:val="24"/>
        </w:rPr>
        <w:t>—соотноситьсобственнуюичужуюречьснормами</w:t>
      </w:r>
      <w:r>
        <w:rPr>
          <w:rFonts w:eastAsia="Bookman Old Style"/>
          <w:color w:val="231F20"/>
          <w:sz w:val="24"/>
          <w:szCs w:val="24"/>
        </w:rPr>
        <w:t>современ</w:t>
      </w:r>
      <w:r w:rsidRPr="00992755">
        <w:rPr>
          <w:rFonts w:eastAsia="Bookman Old Style"/>
          <w:color w:val="231F20"/>
          <w:sz w:val="24"/>
          <w:szCs w:val="24"/>
        </w:rPr>
        <w:t>ного русского литературного языка (в рамках изученного);</w:t>
      </w:r>
    </w:p>
    <w:p w:rsidR="00992755" w:rsidRPr="00992755" w:rsidRDefault="00992755" w:rsidP="00992755">
      <w:pPr>
        <w:spacing w:before="2" w:line="247" w:lineRule="auto"/>
        <w:ind w:left="851" w:right="154"/>
        <w:jc w:val="both"/>
        <w:rPr>
          <w:rFonts w:eastAsia="Bookman Old Style"/>
          <w:sz w:val="24"/>
          <w:szCs w:val="24"/>
        </w:rPr>
      </w:pPr>
      <w:r w:rsidRPr="00992755">
        <w:rPr>
          <w:rFonts w:eastAsia="Bookman Old Style"/>
          <w:color w:val="231F20"/>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92755" w:rsidRPr="00992755" w:rsidRDefault="00992755" w:rsidP="00992755">
      <w:pPr>
        <w:spacing w:before="3" w:line="247" w:lineRule="auto"/>
        <w:ind w:left="851" w:right="155"/>
        <w:jc w:val="both"/>
        <w:rPr>
          <w:rFonts w:eastAsia="Bookman Old Style"/>
          <w:sz w:val="24"/>
          <w:szCs w:val="24"/>
        </w:rPr>
      </w:pPr>
      <w:r w:rsidRPr="00992755">
        <w:rPr>
          <w:rFonts w:eastAsia="Bookman Old Style"/>
          <w:color w:val="231F20"/>
          <w:w w:val="95"/>
          <w:sz w:val="24"/>
          <w:szCs w:val="24"/>
        </w:rPr>
        <w:t>—различать этикетные форм</w:t>
      </w:r>
      <w:r>
        <w:rPr>
          <w:rFonts w:eastAsia="Bookman Old Style"/>
          <w:color w:val="231F20"/>
          <w:w w:val="95"/>
          <w:sz w:val="24"/>
          <w:szCs w:val="24"/>
        </w:rPr>
        <w:t>ы обращения в официальной и не</w:t>
      </w:r>
      <w:r w:rsidRPr="00992755">
        <w:rPr>
          <w:rFonts w:eastAsia="Bookman Old Style"/>
          <w:color w:val="231F20"/>
          <w:sz w:val="24"/>
          <w:szCs w:val="24"/>
        </w:rPr>
        <w:t>официальной речевой ситуации;</w:t>
      </w:r>
    </w:p>
    <w:p w:rsidR="00992755" w:rsidRPr="00992755" w:rsidRDefault="00992755" w:rsidP="00992755">
      <w:pPr>
        <w:spacing w:before="2" w:line="247" w:lineRule="auto"/>
        <w:ind w:left="851" w:right="154"/>
        <w:jc w:val="both"/>
        <w:rPr>
          <w:rFonts w:eastAsia="Bookman Old Style"/>
          <w:sz w:val="24"/>
          <w:szCs w:val="24"/>
        </w:rPr>
      </w:pPr>
      <w:r w:rsidRPr="00992755">
        <w:rPr>
          <w:rFonts w:eastAsia="Bookman Old Style"/>
          <w:color w:val="231F20"/>
          <w:sz w:val="24"/>
          <w:szCs w:val="24"/>
        </w:rPr>
        <w:t>—уместно использовать коммуникативные приёмы диалога (начало и завершение диалога и др.);</w:t>
      </w:r>
    </w:p>
    <w:p w:rsidR="00992755" w:rsidRPr="00992755" w:rsidRDefault="00992755" w:rsidP="00992755">
      <w:pPr>
        <w:spacing w:before="2" w:line="247" w:lineRule="auto"/>
        <w:ind w:left="851" w:right="154"/>
        <w:jc w:val="both"/>
        <w:rPr>
          <w:rFonts w:eastAsia="Bookman Old Style"/>
          <w:sz w:val="24"/>
          <w:szCs w:val="24"/>
        </w:rPr>
      </w:pPr>
      <w:r w:rsidRPr="00992755">
        <w:rPr>
          <w:rFonts w:eastAsia="Bookman Old Style"/>
          <w:color w:val="231F20"/>
          <w:sz w:val="24"/>
          <w:szCs w:val="24"/>
        </w:rPr>
        <w:t xml:space="preserve">—владеть правилами корректного речевого поведения в ходе </w:t>
      </w:r>
      <w:r w:rsidRPr="00992755">
        <w:rPr>
          <w:rFonts w:eastAsia="Bookman Old Style"/>
          <w:color w:val="231F20"/>
          <w:spacing w:val="-2"/>
          <w:sz w:val="24"/>
          <w:szCs w:val="24"/>
        </w:rPr>
        <w:t>диалога;</w:t>
      </w:r>
    </w:p>
    <w:p w:rsidR="00992755" w:rsidRPr="00992755" w:rsidRDefault="00992755" w:rsidP="00992755">
      <w:pPr>
        <w:spacing w:before="2" w:line="247" w:lineRule="auto"/>
        <w:ind w:left="851" w:right="155"/>
        <w:jc w:val="both"/>
        <w:rPr>
          <w:rFonts w:eastAsia="Bookman Old Style"/>
          <w:sz w:val="24"/>
          <w:szCs w:val="24"/>
        </w:rPr>
      </w:pPr>
      <w:r w:rsidRPr="00992755">
        <w:rPr>
          <w:rFonts w:eastAsia="Bookman Old Style"/>
          <w:color w:val="231F20"/>
          <w:sz w:val="24"/>
          <w:szCs w:val="24"/>
        </w:rPr>
        <w:t>—использовать в речи языко</w:t>
      </w:r>
      <w:r>
        <w:rPr>
          <w:rFonts w:eastAsia="Bookman Old Style"/>
          <w:color w:val="231F20"/>
          <w:sz w:val="24"/>
          <w:szCs w:val="24"/>
        </w:rPr>
        <w:t>вые средства для свободного вы</w:t>
      </w:r>
      <w:r w:rsidRPr="00992755">
        <w:rPr>
          <w:rFonts w:eastAsia="Bookman Old Style"/>
          <w:color w:val="231F20"/>
          <w:sz w:val="24"/>
          <w:szCs w:val="24"/>
        </w:rPr>
        <w:t>ражениямыслейичувствнародномязыкеадекватно</w:t>
      </w:r>
      <w:r>
        <w:rPr>
          <w:rFonts w:eastAsia="Bookman Old Style"/>
          <w:color w:val="231F20"/>
          <w:sz w:val="24"/>
          <w:szCs w:val="24"/>
        </w:rPr>
        <w:t>ситу</w:t>
      </w:r>
      <w:r w:rsidRPr="00992755">
        <w:rPr>
          <w:rFonts w:eastAsia="Bookman Old Style"/>
          <w:color w:val="231F20"/>
          <w:sz w:val="24"/>
          <w:szCs w:val="24"/>
        </w:rPr>
        <w:t>ации общения;</w:t>
      </w:r>
    </w:p>
    <w:p w:rsidR="00992755" w:rsidRPr="00992755" w:rsidRDefault="00992755" w:rsidP="00992755">
      <w:pPr>
        <w:spacing w:before="3" w:line="247" w:lineRule="auto"/>
        <w:ind w:left="851" w:right="155"/>
        <w:jc w:val="both"/>
        <w:rPr>
          <w:rFonts w:eastAsia="Bookman Old Style"/>
          <w:sz w:val="24"/>
          <w:szCs w:val="24"/>
        </w:rPr>
      </w:pPr>
      <w:r w:rsidRPr="00992755">
        <w:rPr>
          <w:rFonts w:eastAsia="Bookman Old Style"/>
          <w:color w:val="231F20"/>
          <w:sz w:val="24"/>
          <w:szCs w:val="24"/>
        </w:rPr>
        <w:t>—владеть различными приёмами слушания научно</w:t>
      </w:r>
      <w:r>
        <w:rPr>
          <w:rFonts w:eastAsia="Bookman Old Style"/>
          <w:color w:val="231F20"/>
          <w:sz w:val="24"/>
          <w:szCs w:val="24"/>
        </w:rPr>
        <w:t>-познава</w:t>
      </w:r>
      <w:r w:rsidRPr="00992755">
        <w:rPr>
          <w:rFonts w:eastAsia="Bookman Old Style"/>
          <w:color w:val="231F20"/>
          <w:w w:val="95"/>
          <w:sz w:val="24"/>
          <w:szCs w:val="24"/>
        </w:rPr>
        <w:t>тельных и художественных текстов об исто</w:t>
      </w:r>
      <w:r>
        <w:rPr>
          <w:rFonts w:eastAsia="Bookman Old Style"/>
          <w:color w:val="231F20"/>
          <w:w w:val="95"/>
          <w:sz w:val="24"/>
          <w:szCs w:val="24"/>
        </w:rPr>
        <w:t>рии языка и куль</w:t>
      </w:r>
      <w:r w:rsidRPr="00992755">
        <w:rPr>
          <w:rFonts w:eastAsia="Bookman Old Style"/>
          <w:color w:val="231F20"/>
          <w:sz w:val="24"/>
          <w:szCs w:val="24"/>
        </w:rPr>
        <w:t>туре русского народа;</w:t>
      </w:r>
    </w:p>
    <w:p w:rsidR="00992755" w:rsidRDefault="00992755" w:rsidP="00992755">
      <w:pPr>
        <w:spacing w:before="3" w:line="247" w:lineRule="auto"/>
        <w:ind w:left="851" w:right="155"/>
        <w:jc w:val="both"/>
        <w:rPr>
          <w:rFonts w:eastAsia="Bookman Old Style"/>
          <w:color w:val="231F20"/>
          <w:sz w:val="24"/>
          <w:szCs w:val="24"/>
        </w:rPr>
      </w:pPr>
      <w:r w:rsidRPr="00992755">
        <w:rPr>
          <w:rFonts w:eastAsia="Bookman Old Style"/>
          <w:color w:val="231F20"/>
          <w:w w:val="95"/>
          <w:sz w:val="24"/>
          <w:szCs w:val="24"/>
        </w:rPr>
        <w:t xml:space="preserve">—анализировать информацию прочитанного и прослушанного </w:t>
      </w:r>
      <w:r w:rsidRPr="00992755">
        <w:rPr>
          <w:rFonts w:eastAsia="Bookman Old Style"/>
          <w:color w:val="231F20"/>
          <w:sz w:val="24"/>
          <w:szCs w:val="24"/>
        </w:rPr>
        <w:t>текста: выделять в нём наиболее существенные факты.</w:t>
      </w:r>
    </w:p>
    <w:p w:rsidR="00992755" w:rsidRPr="00992755" w:rsidRDefault="00992755" w:rsidP="00992755">
      <w:pPr>
        <w:spacing w:before="3" w:line="247" w:lineRule="auto"/>
        <w:ind w:left="851" w:right="155"/>
        <w:jc w:val="both"/>
        <w:rPr>
          <w:rFonts w:eastAsia="Bookman Old Style"/>
          <w:sz w:val="24"/>
          <w:szCs w:val="24"/>
        </w:rPr>
      </w:pPr>
      <w:r>
        <w:rPr>
          <w:rFonts w:eastAsia="Bookman Old Style"/>
          <w:sz w:val="24"/>
          <w:szCs w:val="24"/>
        </w:rPr>
        <w:t xml:space="preserve">2 </w:t>
      </w:r>
      <w:r w:rsidRPr="00992755">
        <w:rPr>
          <w:rFonts w:eastAsia="Calibri"/>
          <w:b/>
          <w:bCs/>
          <w:color w:val="231F20"/>
          <w:spacing w:val="-2"/>
          <w:sz w:val="24"/>
          <w:szCs w:val="24"/>
        </w:rPr>
        <w:t>класс</w:t>
      </w:r>
    </w:p>
    <w:p w:rsidR="00992755" w:rsidRPr="00992755" w:rsidRDefault="00992755" w:rsidP="00992755">
      <w:pPr>
        <w:spacing w:before="55"/>
        <w:ind w:left="851"/>
        <w:jc w:val="both"/>
        <w:rPr>
          <w:rFonts w:eastAsia="Bookman Old Style"/>
          <w:sz w:val="24"/>
          <w:szCs w:val="24"/>
        </w:rPr>
      </w:pPr>
      <w:r w:rsidRPr="00992755">
        <w:rPr>
          <w:rFonts w:eastAsia="Bookman Old Style"/>
          <w:color w:val="231F20"/>
          <w:sz w:val="24"/>
          <w:szCs w:val="24"/>
        </w:rPr>
        <w:t>Кконцуобученияво</w:t>
      </w:r>
      <w:r w:rsidRPr="00992755">
        <w:rPr>
          <w:rFonts w:eastAsia="Bookman Old Style"/>
          <w:b/>
          <w:color w:val="231F20"/>
          <w:sz w:val="24"/>
          <w:szCs w:val="24"/>
        </w:rPr>
        <w:t>2классе</w:t>
      </w:r>
      <w:r w:rsidRPr="00992755">
        <w:rPr>
          <w:rFonts w:eastAsia="Bookman Old Style"/>
          <w:color w:val="231F20"/>
          <w:sz w:val="24"/>
          <w:szCs w:val="24"/>
        </w:rPr>
        <w:t>обучающийся</w:t>
      </w:r>
      <w:r w:rsidRPr="00992755">
        <w:rPr>
          <w:rFonts w:eastAsia="Bookman Old Style"/>
          <w:b/>
          <w:color w:val="231F20"/>
          <w:spacing w:val="-2"/>
          <w:sz w:val="24"/>
          <w:szCs w:val="24"/>
        </w:rPr>
        <w:t>научится</w:t>
      </w:r>
      <w:r w:rsidRPr="00992755">
        <w:rPr>
          <w:rFonts w:eastAsia="Bookman Old Style"/>
          <w:color w:val="231F20"/>
          <w:spacing w:val="-2"/>
          <w:sz w:val="24"/>
          <w:szCs w:val="24"/>
        </w:rPr>
        <w:t>:</w:t>
      </w:r>
    </w:p>
    <w:p w:rsidR="00992755" w:rsidRPr="00992755" w:rsidRDefault="00992755" w:rsidP="00992755">
      <w:pPr>
        <w:spacing w:before="9" w:line="247" w:lineRule="auto"/>
        <w:ind w:left="851" w:right="155"/>
        <w:jc w:val="both"/>
        <w:rPr>
          <w:rFonts w:eastAsia="Bookman Old Style"/>
          <w:sz w:val="24"/>
          <w:szCs w:val="24"/>
        </w:rPr>
      </w:pPr>
      <w:r w:rsidRPr="00992755">
        <w:rPr>
          <w:rFonts w:eastAsia="Bookman Old Style"/>
          <w:color w:val="231F20"/>
          <w:sz w:val="24"/>
          <w:szCs w:val="24"/>
        </w:rPr>
        <w:t>—осознаватьрольрусскогородногоязыкавпостижении</w:t>
      </w:r>
      <w:r>
        <w:rPr>
          <w:rFonts w:eastAsia="Bookman Old Style"/>
          <w:color w:val="231F20"/>
          <w:sz w:val="24"/>
          <w:szCs w:val="24"/>
        </w:rPr>
        <w:t>куль</w:t>
      </w:r>
      <w:r w:rsidRPr="00992755">
        <w:rPr>
          <w:rFonts w:eastAsia="Bookman Old Style"/>
          <w:color w:val="231F20"/>
          <w:sz w:val="24"/>
          <w:szCs w:val="24"/>
        </w:rPr>
        <w:t>туры своего народа;</w:t>
      </w:r>
    </w:p>
    <w:p w:rsidR="00992755" w:rsidRPr="00992755" w:rsidRDefault="00992755" w:rsidP="00992755">
      <w:pPr>
        <w:spacing w:before="2" w:line="247" w:lineRule="auto"/>
        <w:ind w:left="851" w:right="155"/>
        <w:jc w:val="both"/>
        <w:rPr>
          <w:rFonts w:eastAsia="Bookman Old Style"/>
          <w:sz w:val="24"/>
          <w:szCs w:val="24"/>
        </w:rPr>
      </w:pPr>
      <w:r w:rsidRPr="00992755">
        <w:rPr>
          <w:rFonts w:eastAsia="Bookman Old Style"/>
          <w:color w:val="231F20"/>
          <w:sz w:val="24"/>
          <w:szCs w:val="24"/>
        </w:rPr>
        <w:t>—осознавать язык как развивающееся явление, связанное с историей народа;</w:t>
      </w:r>
    </w:p>
    <w:p w:rsidR="00992755" w:rsidRPr="00992755" w:rsidRDefault="00992755" w:rsidP="00992755">
      <w:pPr>
        <w:spacing w:before="1" w:line="247" w:lineRule="auto"/>
        <w:ind w:left="851" w:right="154"/>
        <w:jc w:val="both"/>
        <w:rPr>
          <w:rFonts w:eastAsia="Bookman Old Style"/>
          <w:sz w:val="24"/>
          <w:szCs w:val="24"/>
        </w:rPr>
      </w:pPr>
      <w:r w:rsidRPr="00992755">
        <w:rPr>
          <w:rFonts w:eastAsia="Bookman Old Style"/>
          <w:color w:val="231F20"/>
          <w:w w:val="95"/>
          <w:sz w:val="24"/>
          <w:szCs w:val="24"/>
        </w:rPr>
        <w:t xml:space="preserve">—распознавать слова с национально-культурным компонентом </w:t>
      </w:r>
      <w:r w:rsidRPr="00992755">
        <w:rPr>
          <w:rFonts w:eastAsia="Bookman Old Style"/>
          <w:color w:val="231F20"/>
          <w:spacing w:val="-2"/>
          <w:sz w:val="24"/>
          <w:szCs w:val="24"/>
        </w:rPr>
        <w:t xml:space="preserve">значения, обозначающие предметы традиционного русского </w:t>
      </w:r>
      <w:r w:rsidRPr="00992755">
        <w:rPr>
          <w:rFonts w:eastAsia="Bookman Old Style"/>
          <w:color w:val="231F20"/>
          <w:sz w:val="24"/>
          <w:szCs w:val="24"/>
        </w:rPr>
        <w:t xml:space="preserve">быта(одежда,еда,домашняяутварь,детскиезабавы,игры, </w:t>
      </w:r>
      <w:r w:rsidRPr="00992755">
        <w:rPr>
          <w:rFonts w:eastAsia="Bookman Old Style"/>
          <w:color w:val="231F20"/>
          <w:w w:val="95"/>
          <w:sz w:val="24"/>
          <w:szCs w:val="24"/>
        </w:rPr>
        <w:t>игрушки), пон</w:t>
      </w:r>
      <w:r w:rsidRPr="00992755">
        <w:rPr>
          <w:rFonts w:eastAsia="Bookman Old Style"/>
          <w:color w:val="231F20"/>
          <w:w w:val="95"/>
          <w:sz w:val="24"/>
          <w:szCs w:val="24"/>
        </w:rPr>
        <w:t>и</w:t>
      </w:r>
      <w:r w:rsidRPr="00992755">
        <w:rPr>
          <w:rFonts w:eastAsia="Bookman Old Style"/>
          <w:color w:val="231F20"/>
          <w:w w:val="95"/>
          <w:sz w:val="24"/>
          <w:szCs w:val="24"/>
        </w:rPr>
        <w:lastRenderedPageBreak/>
        <w:t xml:space="preserve">мать значение устаревших слов по указанной </w:t>
      </w:r>
      <w:r w:rsidRPr="00992755">
        <w:rPr>
          <w:rFonts w:eastAsia="Bookman Old Style"/>
          <w:color w:val="231F20"/>
          <w:spacing w:val="-2"/>
          <w:sz w:val="24"/>
          <w:szCs w:val="24"/>
        </w:rPr>
        <w:t>тематике;</w:t>
      </w:r>
    </w:p>
    <w:p w:rsidR="00992755" w:rsidRDefault="00992755" w:rsidP="00992755">
      <w:pPr>
        <w:spacing w:before="5" w:line="247" w:lineRule="auto"/>
        <w:ind w:left="851" w:right="155"/>
        <w:jc w:val="both"/>
        <w:rPr>
          <w:color w:val="231F20"/>
        </w:rPr>
      </w:pPr>
      <w:r w:rsidRPr="00992755">
        <w:rPr>
          <w:rFonts w:eastAsia="Bookman Old Style"/>
          <w:color w:val="231F20"/>
          <w:sz w:val="24"/>
          <w:szCs w:val="24"/>
        </w:rPr>
        <w:t>—использовать словарные ст</w:t>
      </w:r>
      <w:r>
        <w:rPr>
          <w:rFonts w:eastAsia="Bookman Old Style"/>
          <w:color w:val="231F20"/>
          <w:sz w:val="24"/>
          <w:szCs w:val="24"/>
        </w:rPr>
        <w:t>атьи учебного пособия для опре</w:t>
      </w:r>
      <w:r w:rsidRPr="00992755">
        <w:rPr>
          <w:rFonts w:eastAsia="Bookman Old Style"/>
          <w:color w:val="231F20"/>
          <w:sz w:val="24"/>
          <w:szCs w:val="24"/>
        </w:rPr>
        <w:t>деления лексического значения слова;</w:t>
      </w:r>
    </w:p>
    <w:p w:rsidR="00490C15" w:rsidRDefault="00992755" w:rsidP="00490C15">
      <w:pPr>
        <w:pStyle w:val="a3"/>
        <w:spacing w:before="2" w:line="247" w:lineRule="auto"/>
        <w:ind w:left="851" w:right="154" w:firstLine="0"/>
        <w:rPr>
          <w:rFonts w:ascii="Bookman Old Style" w:eastAsia="Bookman Old Style" w:hAnsi="Bookman Old Style" w:cs="Bookman Old Style"/>
          <w:color w:val="231F20"/>
          <w:sz w:val="20"/>
          <w:szCs w:val="20"/>
        </w:rPr>
      </w:pPr>
      <w:r w:rsidRPr="00992755">
        <w:rPr>
          <w:color w:val="231F20"/>
        </w:rPr>
        <w:t>—понимать значение русских пос</w:t>
      </w:r>
      <w:r>
        <w:rPr>
          <w:color w:val="231F20"/>
        </w:rPr>
        <w:t>ловиц и поговорок, крыла</w:t>
      </w:r>
      <w:r w:rsidRPr="00992755">
        <w:rPr>
          <w:color w:val="231F20"/>
          <w:w w:val="95"/>
        </w:rPr>
        <w:t>тыхвыраж</w:t>
      </w:r>
      <w:r w:rsidRPr="00992755">
        <w:rPr>
          <w:color w:val="231F20"/>
          <w:w w:val="95"/>
        </w:rPr>
        <w:t>е</w:t>
      </w:r>
      <w:r w:rsidRPr="00992755">
        <w:rPr>
          <w:color w:val="231F20"/>
          <w:w w:val="95"/>
        </w:rPr>
        <w:t>ний,связанныхсизученными</w:t>
      </w:r>
      <w:r>
        <w:rPr>
          <w:color w:val="231F20"/>
          <w:w w:val="95"/>
        </w:rPr>
        <w:t xml:space="preserve">темами, правильно употреблять их </w:t>
      </w:r>
      <w:r w:rsidRPr="00992755">
        <w:rPr>
          <w:rFonts w:eastAsia="Bookman Old Style"/>
          <w:color w:val="231F20"/>
        </w:rPr>
        <w:t>всовременныхситуацияхречевог</w:t>
      </w:r>
      <w:r w:rsidRPr="00992755">
        <w:rPr>
          <w:rFonts w:eastAsia="Bookman Old Style"/>
          <w:color w:val="231F20"/>
        </w:rPr>
        <w:t>о</w:t>
      </w:r>
      <w:r>
        <w:rPr>
          <w:rFonts w:eastAsia="Bookman Old Style"/>
          <w:color w:val="231F20"/>
        </w:rPr>
        <w:t>обще</w:t>
      </w:r>
      <w:r w:rsidRPr="00992755">
        <w:rPr>
          <w:rFonts w:eastAsia="Bookman Old Style"/>
          <w:color w:val="231F20"/>
          <w:spacing w:val="-4"/>
        </w:rPr>
        <w:t>ния;</w:t>
      </w:r>
    </w:p>
    <w:p w:rsidR="00992755" w:rsidRPr="00992755" w:rsidRDefault="00992755" w:rsidP="00490C15">
      <w:pPr>
        <w:pStyle w:val="a3"/>
        <w:spacing w:before="2" w:line="247" w:lineRule="auto"/>
        <w:ind w:left="851" w:right="154" w:firstLine="0"/>
        <w:rPr>
          <w:rFonts w:eastAsia="Bookman Old Style"/>
        </w:rPr>
      </w:pPr>
      <w:r w:rsidRPr="00992755">
        <w:rPr>
          <w:rFonts w:eastAsia="Bookman Old Style"/>
          <w:color w:val="231F20"/>
        </w:rPr>
        <w:t>—понимать значение фраз</w:t>
      </w:r>
      <w:r w:rsidR="00490C15">
        <w:rPr>
          <w:rFonts w:eastAsia="Bookman Old Style"/>
          <w:color w:val="231F20"/>
        </w:rPr>
        <w:t>еологических оборотов, отражаю</w:t>
      </w:r>
      <w:r w:rsidRPr="00992755">
        <w:rPr>
          <w:rFonts w:eastAsia="Bookman Old Style"/>
          <w:color w:val="231F20"/>
        </w:rPr>
        <w:t>щихрусскуюкульт</w:t>
      </w:r>
      <w:r w:rsidRPr="00992755">
        <w:rPr>
          <w:rFonts w:eastAsia="Bookman Old Style"/>
          <w:color w:val="231F20"/>
        </w:rPr>
        <w:t>у</w:t>
      </w:r>
      <w:r w:rsidRPr="00992755">
        <w:rPr>
          <w:rFonts w:eastAsia="Bookman Old Style"/>
          <w:color w:val="231F20"/>
        </w:rPr>
        <w:t>ру,менталитетрусскогонарода,</w:t>
      </w:r>
      <w:r w:rsidR="00490C15">
        <w:rPr>
          <w:rFonts w:eastAsia="Bookman Old Style"/>
          <w:color w:val="231F20"/>
        </w:rPr>
        <w:t>элемен</w:t>
      </w:r>
      <w:r w:rsidRPr="00992755">
        <w:rPr>
          <w:rFonts w:eastAsia="Bookman Old Style"/>
          <w:color w:val="231F20"/>
        </w:rPr>
        <w:t xml:space="preserve">тырусскоготрадиционногобыта(врамкахизученныхтем); </w:t>
      </w:r>
      <w:r w:rsidRPr="00992755">
        <w:rPr>
          <w:rFonts w:eastAsia="Bookman Old Style"/>
          <w:color w:val="231F20"/>
          <w:w w:val="95"/>
        </w:rPr>
        <w:t>осознавать уместность их упо</w:t>
      </w:r>
      <w:r w:rsidR="00490C15">
        <w:rPr>
          <w:rFonts w:eastAsia="Bookman Old Style"/>
          <w:color w:val="231F20"/>
          <w:w w:val="95"/>
        </w:rPr>
        <w:t>требления в современных ситу</w:t>
      </w:r>
      <w:r w:rsidRPr="00992755">
        <w:rPr>
          <w:rFonts w:eastAsia="Bookman Old Style"/>
          <w:color w:val="231F20"/>
        </w:rPr>
        <w:t>ациях речевого общения;</w:t>
      </w:r>
    </w:p>
    <w:p w:rsidR="00992755" w:rsidRPr="00992755" w:rsidRDefault="00992755" w:rsidP="00490C15">
      <w:pPr>
        <w:spacing w:before="5" w:line="247" w:lineRule="auto"/>
        <w:ind w:left="851" w:right="155"/>
        <w:jc w:val="both"/>
        <w:rPr>
          <w:rFonts w:eastAsia="Bookman Old Style"/>
          <w:sz w:val="24"/>
          <w:szCs w:val="24"/>
        </w:rPr>
      </w:pPr>
      <w:r w:rsidRPr="00992755">
        <w:rPr>
          <w:rFonts w:eastAsia="Bookman Old Style"/>
          <w:color w:val="231F20"/>
          <w:sz w:val="24"/>
          <w:szCs w:val="24"/>
        </w:rPr>
        <w:t>—произносить слова с прав</w:t>
      </w:r>
      <w:r w:rsidR="00490C15">
        <w:rPr>
          <w:rFonts w:eastAsia="Bookman Old Style"/>
          <w:color w:val="231F20"/>
          <w:sz w:val="24"/>
          <w:szCs w:val="24"/>
        </w:rPr>
        <w:t>ильным ударением (в рамках изу</w:t>
      </w:r>
      <w:r w:rsidRPr="00992755">
        <w:rPr>
          <w:rFonts w:eastAsia="Bookman Old Style"/>
          <w:color w:val="231F20"/>
          <w:spacing w:val="-2"/>
          <w:sz w:val="24"/>
          <w:szCs w:val="24"/>
        </w:rPr>
        <w:t>ченного);</w:t>
      </w:r>
    </w:p>
    <w:p w:rsidR="00992755" w:rsidRPr="00992755" w:rsidRDefault="00992755" w:rsidP="00490C15">
      <w:pPr>
        <w:spacing w:before="2" w:line="247" w:lineRule="auto"/>
        <w:ind w:left="851" w:right="155"/>
        <w:jc w:val="both"/>
        <w:rPr>
          <w:rFonts w:eastAsia="Bookman Old Style"/>
          <w:sz w:val="24"/>
          <w:szCs w:val="24"/>
        </w:rPr>
      </w:pPr>
      <w:r w:rsidRPr="00992755">
        <w:rPr>
          <w:rFonts w:eastAsia="Bookman Old Style"/>
          <w:color w:val="231F20"/>
          <w:sz w:val="24"/>
          <w:szCs w:val="24"/>
        </w:rPr>
        <w:t>—осознаватьсмыслоразличительнуюрольударенияна</w:t>
      </w:r>
      <w:r w:rsidR="00490C15">
        <w:rPr>
          <w:rFonts w:eastAsia="Bookman Old Style"/>
          <w:color w:val="231F20"/>
          <w:sz w:val="24"/>
          <w:szCs w:val="24"/>
        </w:rPr>
        <w:t>приме</w:t>
      </w:r>
      <w:r w:rsidRPr="00992755">
        <w:rPr>
          <w:rFonts w:eastAsia="Bookman Old Style"/>
          <w:color w:val="231F20"/>
          <w:sz w:val="24"/>
          <w:szCs w:val="24"/>
        </w:rPr>
        <w:t>ре омографов;</w:t>
      </w:r>
    </w:p>
    <w:p w:rsidR="00992755" w:rsidRPr="00992755" w:rsidRDefault="00992755" w:rsidP="00490C15">
      <w:pPr>
        <w:spacing w:before="2" w:line="247" w:lineRule="auto"/>
        <w:ind w:left="851" w:right="156"/>
        <w:jc w:val="both"/>
        <w:rPr>
          <w:rFonts w:eastAsia="Bookman Old Style"/>
          <w:sz w:val="24"/>
          <w:szCs w:val="24"/>
        </w:rPr>
      </w:pPr>
      <w:r w:rsidRPr="00992755">
        <w:rPr>
          <w:rFonts w:eastAsia="Bookman Old Style"/>
          <w:color w:val="231F20"/>
          <w:sz w:val="24"/>
          <w:szCs w:val="24"/>
        </w:rPr>
        <w:t>—соблюдать основные лекс</w:t>
      </w:r>
      <w:r w:rsidR="00490C15">
        <w:rPr>
          <w:rFonts w:eastAsia="Bookman Old Style"/>
          <w:color w:val="231F20"/>
          <w:sz w:val="24"/>
          <w:szCs w:val="24"/>
        </w:rPr>
        <w:t>ические нормы современного рус</w:t>
      </w:r>
      <w:r w:rsidRPr="00992755">
        <w:rPr>
          <w:rFonts w:eastAsia="Bookman Old Style"/>
          <w:color w:val="231F20"/>
          <w:sz w:val="24"/>
          <w:szCs w:val="24"/>
        </w:rPr>
        <w:t>ского литературного языка: вы</w:t>
      </w:r>
      <w:r w:rsidR="00490C15">
        <w:rPr>
          <w:rFonts w:eastAsia="Bookman Old Style"/>
          <w:color w:val="231F20"/>
          <w:sz w:val="24"/>
          <w:szCs w:val="24"/>
        </w:rPr>
        <w:t>б</w:t>
      </w:r>
      <w:r w:rsidR="00490C15">
        <w:rPr>
          <w:rFonts w:eastAsia="Bookman Old Style"/>
          <w:color w:val="231F20"/>
          <w:sz w:val="24"/>
          <w:szCs w:val="24"/>
        </w:rPr>
        <w:t>и</w:t>
      </w:r>
      <w:r w:rsidR="00490C15">
        <w:rPr>
          <w:rFonts w:eastAsia="Bookman Old Style"/>
          <w:color w:val="231F20"/>
          <w:sz w:val="24"/>
          <w:szCs w:val="24"/>
        </w:rPr>
        <w:t>рать из нескольких воз</w:t>
      </w:r>
      <w:r w:rsidRPr="00992755">
        <w:rPr>
          <w:rFonts w:eastAsia="Bookman Old Style"/>
          <w:color w:val="231F20"/>
          <w:spacing w:val="-2"/>
          <w:sz w:val="24"/>
          <w:szCs w:val="24"/>
        </w:rPr>
        <w:t xml:space="preserve">можныхсловтослово,котороенаиболееточносоответствует </w:t>
      </w:r>
      <w:r w:rsidRPr="00992755">
        <w:rPr>
          <w:rFonts w:eastAsia="Bookman Old Style"/>
          <w:color w:val="231F20"/>
          <w:w w:val="95"/>
          <w:sz w:val="24"/>
          <w:szCs w:val="24"/>
        </w:rPr>
        <w:t>обозначаемому предмету или</w:t>
      </w:r>
      <w:r w:rsidR="00490C15">
        <w:rPr>
          <w:rFonts w:eastAsia="Bookman Old Style"/>
          <w:color w:val="231F20"/>
          <w:w w:val="95"/>
          <w:sz w:val="24"/>
          <w:szCs w:val="24"/>
        </w:rPr>
        <w:t xml:space="preserve"> явлению реальной действитель</w:t>
      </w:r>
      <w:r w:rsidRPr="00992755">
        <w:rPr>
          <w:rFonts w:eastAsia="Bookman Old Style"/>
          <w:color w:val="231F20"/>
          <w:spacing w:val="-2"/>
          <w:sz w:val="24"/>
          <w:szCs w:val="24"/>
        </w:rPr>
        <w:t>ности;</w:t>
      </w:r>
    </w:p>
    <w:p w:rsidR="00992755" w:rsidRPr="00992755" w:rsidRDefault="00992755" w:rsidP="00490C15">
      <w:pPr>
        <w:spacing w:before="5" w:line="247" w:lineRule="auto"/>
        <w:ind w:left="851" w:right="156"/>
        <w:jc w:val="both"/>
        <w:rPr>
          <w:rFonts w:eastAsia="Bookman Old Style"/>
          <w:sz w:val="24"/>
          <w:szCs w:val="24"/>
        </w:rPr>
      </w:pPr>
      <w:r w:rsidRPr="00992755">
        <w:rPr>
          <w:rFonts w:eastAsia="Bookman Old Style"/>
          <w:color w:val="231F20"/>
          <w:sz w:val="24"/>
          <w:szCs w:val="24"/>
        </w:rPr>
        <w:t xml:space="preserve">—проводить синонимические замены с учётом особенностей </w:t>
      </w:r>
      <w:r w:rsidRPr="00992755">
        <w:rPr>
          <w:rFonts w:eastAsia="Bookman Old Style"/>
          <w:color w:val="231F20"/>
          <w:spacing w:val="-2"/>
          <w:sz w:val="24"/>
          <w:szCs w:val="24"/>
        </w:rPr>
        <w:t>текста;</w:t>
      </w:r>
    </w:p>
    <w:p w:rsidR="00992755" w:rsidRPr="00992755" w:rsidRDefault="00992755" w:rsidP="00490C15">
      <w:pPr>
        <w:spacing w:before="2" w:line="247" w:lineRule="auto"/>
        <w:ind w:left="851" w:right="155"/>
        <w:jc w:val="both"/>
        <w:rPr>
          <w:rFonts w:eastAsia="Bookman Old Style"/>
          <w:sz w:val="24"/>
          <w:szCs w:val="24"/>
        </w:rPr>
      </w:pPr>
      <w:r w:rsidRPr="00992755">
        <w:rPr>
          <w:rFonts w:eastAsia="Bookman Old Style"/>
          <w:color w:val="231F20"/>
          <w:sz w:val="24"/>
          <w:szCs w:val="24"/>
        </w:rPr>
        <w:t>—пользоватьсяучебнымитолковымисловарямидля</w:t>
      </w:r>
      <w:r w:rsidR="00490C15">
        <w:rPr>
          <w:rFonts w:eastAsia="Bookman Old Style"/>
          <w:color w:val="231F20"/>
          <w:sz w:val="24"/>
          <w:szCs w:val="24"/>
        </w:rPr>
        <w:t>определе</w:t>
      </w:r>
      <w:r w:rsidRPr="00992755">
        <w:rPr>
          <w:rFonts w:eastAsia="Bookman Old Style"/>
          <w:color w:val="231F20"/>
          <w:sz w:val="24"/>
          <w:szCs w:val="24"/>
        </w:rPr>
        <w:t>ния лексического значения слова;</w:t>
      </w:r>
    </w:p>
    <w:p w:rsidR="00992755" w:rsidRPr="00992755" w:rsidRDefault="00992755" w:rsidP="00490C15">
      <w:pPr>
        <w:spacing w:before="2" w:line="247" w:lineRule="auto"/>
        <w:ind w:left="851" w:right="156"/>
        <w:jc w:val="both"/>
        <w:rPr>
          <w:rFonts w:eastAsia="Bookman Old Style"/>
          <w:sz w:val="24"/>
          <w:szCs w:val="24"/>
        </w:rPr>
      </w:pPr>
      <w:r w:rsidRPr="00992755">
        <w:rPr>
          <w:rFonts w:eastAsia="Bookman Old Style"/>
          <w:color w:val="231F20"/>
          <w:sz w:val="24"/>
          <w:szCs w:val="24"/>
        </w:rPr>
        <w:t xml:space="preserve">—пользоваться учебными фразеологическими словарями, </w:t>
      </w:r>
      <w:r w:rsidRPr="00992755">
        <w:rPr>
          <w:rFonts w:eastAsia="Bookman Old Style"/>
          <w:color w:val="231F20"/>
          <w:spacing w:val="-2"/>
          <w:sz w:val="24"/>
          <w:szCs w:val="24"/>
        </w:rPr>
        <w:t xml:space="preserve">учебнымисловарямисинонимовиантонимовдляуточнения </w:t>
      </w:r>
      <w:r w:rsidRPr="00992755">
        <w:rPr>
          <w:rFonts w:eastAsia="Bookman Old Style"/>
          <w:color w:val="231F20"/>
          <w:sz w:val="24"/>
          <w:szCs w:val="24"/>
        </w:rPr>
        <w:t>значения слов и выражений;</w:t>
      </w:r>
    </w:p>
    <w:p w:rsidR="00992755" w:rsidRPr="00992755" w:rsidRDefault="00992755" w:rsidP="00490C15">
      <w:pPr>
        <w:spacing w:before="3" w:line="247" w:lineRule="auto"/>
        <w:ind w:left="851" w:right="154"/>
        <w:jc w:val="both"/>
        <w:rPr>
          <w:rFonts w:eastAsia="Bookman Old Style"/>
          <w:sz w:val="24"/>
          <w:szCs w:val="24"/>
        </w:rPr>
      </w:pPr>
      <w:r w:rsidRPr="00992755">
        <w:rPr>
          <w:rFonts w:eastAsia="Bookman Old Style"/>
          <w:color w:val="231F20"/>
          <w:sz w:val="24"/>
          <w:szCs w:val="24"/>
        </w:rPr>
        <w:t>—пользоваться орфографическим словарём для определения нормативного написания слов;</w:t>
      </w:r>
    </w:p>
    <w:p w:rsidR="00992755" w:rsidRPr="00992755" w:rsidRDefault="00992755" w:rsidP="00490C15">
      <w:pPr>
        <w:spacing w:before="2" w:line="247" w:lineRule="auto"/>
        <w:ind w:left="851" w:right="155"/>
        <w:jc w:val="both"/>
        <w:rPr>
          <w:rFonts w:eastAsia="Bookman Old Style"/>
          <w:sz w:val="24"/>
          <w:szCs w:val="24"/>
        </w:rPr>
      </w:pPr>
      <w:r w:rsidRPr="00992755">
        <w:rPr>
          <w:rFonts w:eastAsia="Bookman Old Style"/>
          <w:color w:val="231F20"/>
          <w:w w:val="95"/>
          <w:sz w:val="24"/>
          <w:szCs w:val="24"/>
        </w:rPr>
        <w:t>—различать этикетные форм</w:t>
      </w:r>
      <w:r w:rsidR="00490C15">
        <w:rPr>
          <w:rFonts w:eastAsia="Bookman Old Style"/>
          <w:color w:val="231F20"/>
          <w:w w:val="95"/>
          <w:sz w:val="24"/>
          <w:szCs w:val="24"/>
        </w:rPr>
        <w:t>ы обращения в официальной и не</w:t>
      </w:r>
      <w:r w:rsidRPr="00992755">
        <w:rPr>
          <w:rFonts w:eastAsia="Bookman Old Style"/>
          <w:color w:val="231F20"/>
          <w:sz w:val="24"/>
          <w:szCs w:val="24"/>
        </w:rPr>
        <w:t>официальной речевой ситуации;</w:t>
      </w:r>
    </w:p>
    <w:p w:rsidR="00992755" w:rsidRPr="00992755" w:rsidRDefault="00992755" w:rsidP="00490C15">
      <w:pPr>
        <w:spacing w:before="2" w:line="247" w:lineRule="auto"/>
        <w:ind w:left="851" w:right="154"/>
        <w:jc w:val="both"/>
        <w:rPr>
          <w:rFonts w:eastAsia="Bookman Old Style"/>
          <w:sz w:val="24"/>
          <w:szCs w:val="24"/>
        </w:rPr>
      </w:pPr>
      <w:r w:rsidRPr="00992755">
        <w:rPr>
          <w:rFonts w:eastAsia="Bookman Old Style"/>
          <w:color w:val="231F20"/>
          <w:sz w:val="24"/>
          <w:szCs w:val="24"/>
        </w:rPr>
        <w:t xml:space="preserve">—владеть правилами корректного речевого поведения в ходе </w:t>
      </w:r>
      <w:r w:rsidRPr="00992755">
        <w:rPr>
          <w:rFonts w:eastAsia="Bookman Old Style"/>
          <w:color w:val="231F20"/>
          <w:spacing w:val="-2"/>
          <w:sz w:val="24"/>
          <w:szCs w:val="24"/>
        </w:rPr>
        <w:t>диалога;</w:t>
      </w:r>
    </w:p>
    <w:p w:rsidR="00992755" w:rsidRPr="00992755" w:rsidRDefault="00992755" w:rsidP="00490C15">
      <w:pPr>
        <w:spacing w:before="2" w:line="247" w:lineRule="auto"/>
        <w:ind w:left="851" w:right="154"/>
        <w:jc w:val="both"/>
        <w:rPr>
          <w:rFonts w:eastAsia="Bookman Old Style"/>
          <w:sz w:val="24"/>
          <w:szCs w:val="24"/>
        </w:rPr>
      </w:pPr>
      <w:r w:rsidRPr="00992755">
        <w:rPr>
          <w:rFonts w:eastAsia="Bookman Old Style"/>
          <w:color w:val="231F20"/>
          <w:sz w:val="24"/>
          <w:szCs w:val="24"/>
        </w:rPr>
        <w:t>—использовать коммуникативные приёмы устного общения: убежд</w:t>
      </w:r>
      <w:r w:rsidRPr="00992755">
        <w:rPr>
          <w:rFonts w:eastAsia="Bookman Old Style"/>
          <w:color w:val="231F20"/>
          <w:sz w:val="24"/>
          <w:szCs w:val="24"/>
        </w:rPr>
        <w:t>е</w:t>
      </w:r>
      <w:r w:rsidRPr="00992755">
        <w:rPr>
          <w:rFonts w:eastAsia="Bookman Old Style"/>
          <w:color w:val="231F20"/>
          <w:sz w:val="24"/>
          <w:szCs w:val="24"/>
        </w:rPr>
        <w:t>ние,уговаривание,похвалу,просьбу,извинение,</w:t>
      </w:r>
      <w:r w:rsidR="00490C15">
        <w:rPr>
          <w:rFonts w:eastAsia="Bookman Old Style"/>
          <w:color w:val="231F20"/>
          <w:sz w:val="24"/>
          <w:szCs w:val="24"/>
        </w:rPr>
        <w:t>поз</w:t>
      </w:r>
      <w:r w:rsidRPr="00992755">
        <w:rPr>
          <w:rFonts w:eastAsia="Bookman Old Style"/>
          <w:color w:val="231F20"/>
          <w:spacing w:val="-2"/>
          <w:sz w:val="24"/>
          <w:szCs w:val="24"/>
        </w:rPr>
        <w:t>дравление;</w:t>
      </w:r>
    </w:p>
    <w:p w:rsidR="00992755" w:rsidRPr="00992755" w:rsidRDefault="00992755" w:rsidP="00490C15">
      <w:pPr>
        <w:spacing w:before="3" w:line="247" w:lineRule="auto"/>
        <w:ind w:left="851" w:right="155"/>
        <w:jc w:val="both"/>
        <w:rPr>
          <w:rFonts w:eastAsia="Bookman Old Style"/>
          <w:sz w:val="24"/>
          <w:szCs w:val="24"/>
        </w:rPr>
      </w:pPr>
      <w:r w:rsidRPr="00992755">
        <w:rPr>
          <w:rFonts w:eastAsia="Bookman Old Style"/>
          <w:color w:val="231F20"/>
          <w:sz w:val="24"/>
          <w:szCs w:val="24"/>
        </w:rPr>
        <w:t>—использовать в речи языко</w:t>
      </w:r>
      <w:r w:rsidR="00490C15">
        <w:rPr>
          <w:rFonts w:eastAsia="Bookman Old Style"/>
          <w:color w:val="231F20"/>
          <w:sz w:val="24"/>
          <w:szCs w:val="24"/>
        </w:rPr>
        <w:t>вые средства для свободного вы</w:t>
      </w:r>
      <w:r w:rsidRPr="00992755">
        <w:rPr>
          <w:rFonts w:eastAsia="Bookman Old Style"/>
          <w:color w:val="231F20"/>
          <w:sz w:val="24"/>
          <w:szCs w:val="24"/>
        </w:rPr>
        <w:t>ражениямыслейичувствнародномязыкеадекватно</w:t>
      </w:r>
      <w:r w:rsidR="00490C15">
        <w:rPr>
          <w:rFonts w:eastAsia="Bookman Old Style"/>
          <w:color w:val="231F20"/>
          <w:sz w:val="24"/>
          <w:szCs w:val="24"/>
        </w:rPr>
        <w:t>ситу</w:t>
      </w:r>
      <w:r w:rsidRPr="00992755">
        <w:rPr>
          <w:rFonts w:eastAsia="Bookman Old Style"/>
          <w:color w:val="231F20"/>
          <w:sz w:val="24"/>
          <w:szCs w:val="24"/>
        </w:rPr>
        <w:t>ации общения;</w:t>
      </w:r>
    </w:p>
    <w:p w:rsidR="00992755" w:rsidRPr="00992755" w:rsidRDefault="00992755" w:rsidP="00490C15">
      <w:pPr>
        <w:spacing w:before="3" w:line="247" w:lineRule="auto"/>
        <w:ind w:left="851" w:right="154"/>
        <w:jc w:val="both"/>
        <w:rPr>
          <w:rFonts w:eastAsia="Bookman Old Style"/>
          <w:sz w:val="24"/>
          <w:szCs w:val="24"/>
        </w:rPr>
      </w:pPr>
      <w:r w:rsidRPr="00992755">
        <w:rPr>
          <w:rFonts w:eastAsia="Bookman Old Style"/>
          <w:color w:val="231F20"/>
          <w:sz w:val="24"/>
          <w:szCs w:val="24"/>
        </w:rPr>
        <w:t>—владеть различными пр</w:t>
      </w:r>
      <w:r w:rsidR="00490C15">
        <w:rPr>
          <w:rFonts w:eastAsia="Bookman Old Style"/>
          <w:color w:val="231F20"/>
          <w:sz w:val="24"/>
          <w:szCs w:val="24"/>
        </w:rPr>
        <w:t>иёмами слушания научно-познава</w:t>
      </w:r>
      <w:r w:rsidRPr="00992755">
        <w:rPr>
          <w:rFonts w:eastAsia="Bookman Old Style"/>
          <w:color w:val="231F20"/>
          <w:sz w:val="24"/>
          <w:szCs w:val="24"/>
        </w:rPr>
        <w:t>тельныхихудожественныхтекстовобисторииязыкаио культуре русского народа;</w:t>
      </w:r>
    </w:p>
    <w:p w:rsidR="00490C15" w:rsidRDefault="00992755" w:rsidP="00490C15">
      <w:pPr>
        <w:pStyle w:val="a3"/>
        <w:spacing w:before="2" w:line="247" w:lineRule="auto"/>
        <w:ind w:left="851" w:right="154" w:firstLine="0"/>
        <w:rPr>
          <w:rFonts w:eastAsia="Bookman Old Style"/>
          <w:color w:val="231F20"/>
        </w:rPr>
      </w:pPr>
      <w:r w:rsidRPr="00490C15">
        <w:rPr>
          <w:rFonts w:eastAsia="Bookman Old Style"/>
          <w:color w:val="231F20"/>
          <w:w w:val="95"/>
        </w:rPr>
        <w:t xml:space="preserve">—анализировать информацию прочитанного и прослушанного </w:t>
      </w:r>
      <w:r w:rsidRPr="00490C15">
        <w:rPr>
          <w:rFonts w:eastAsia="Bookman Old Style"/>
          <w:color w:val="231F20"/>
        </w:rPr>
        <w:t>текста: отличать главные факты от второ</w:t>
      </w:r>
      <w:r w:rsidR="00490C15" w:rsidRPr="00490C15">
        <w:rPr>
          <w:rFonts w:eastAsia="Bookman Old Style"/>
          <w:color w:val="231F20"/>
        </w:rPr>
        <w:t>степенных; выде</w:t>
      </w:r>
      <w:r w:rsidRPr="00490C15">
        <w:rPr>
          <w:rFonts w:eastAsia="Bookman Old Style"/>
          <w:color w:val="231F20"/>
        </w:rPr>
        <w:t>лять наиболее существенн</w:t>
      </w:r>
      <w:r w:rsidR="00490C15" w:rsidRPr="00490C15">
        <w:rPr>
          <w:rFonts w:eastAsia="Bookman Old Style"/>
          <w:color w:val="231F20"/>
        </w:rPr>
        <w:t>ые факты; устанавливать логиче</w:t>
      </w:r>
      <w:r w:rsidRPr="00490C15">
        <w:rPr>
          <w:rFonts w:eastAsia="Bookman Old Style"/>
          <w:color w:val="231F20"/>
        </w:rPr>
        <w:t>скую связь м</w:t>
      </w:r>
      <w:r w:rsidRPr="00490C15">
        <w:rPr>
          <w:rFonts w:eastAsia="Bookman Old Style"/>
          <w:color w:val="231F20"/>
        </w:rPr>
        <w:t>е</w:t>
      </w:r>
      <w:r w:rsidRPr="00490C15">
        <w:rPr>
          <w:rFonts w:eastAsia="Bookman Old Style"/>
          <w:color w:val="231F20"/>
        </w:rPr>
        <w:t>жду фактами;</w:t>
      </w:r>
    </w:p>
    <w:p w:rsidR="00490C15" w:rsidRPr="00490C15" w:rsidRDefault="00490C15" w:rsidP="00490C15">
      <w:pPr>
        <w:pStyle w:val="a3"/>
        <w:spacing w:before="2" w:line="247" w:lineRule="auto"/>
        <w:ind w:left="851" w:right="154" w:firstLine="0"/>
        <w:rPr>
          <w:rFonts w:eastAsia="Bookman Old Style"/>
        </w:rPr>
      </w:pPr>
      <w:r w:rsidRPr="00490C15">
        <w:rPr>
          <w:rFonts w:eastAsia="Bookman Old Style"/>
          <w:color w:val="231F20"/>
        </w:rPr>
        <w:t>—понимать значение фраз</w:t>
      </w:r>
      <w:r>
        <w:rPr>
          <w:rFonts w:eastAsia="Bookman Old Style"/>
          <w:color w:val="231F20"/>
        </w:rPr>
        <w:t>еологических оборотов, отражаю</w:t>
      </w:r>
      <w:r w:rsidRPr="00490C15">
        <w:rPr>
          <w:rFonts w:eastAsia="Bookman Old Style"/>
          <w:color w:val="231F20"/>
        </w:rPr>
        <w:t>щихрусскуюкульт</w:t>
      </w:r>
      <w:r w:rsidRPr="00490C15">
        <w:rPr>
          <w:rFonts w:eastAsia="Bookman Old Style"/>
          <w:color w:val="231F20"/>
        </w:rPr>
        <w:t>у</w:t>
      </w:r>
      <w:r w:rsidRPr="00490C15">
        <w:rPr>
          <w:rFonts w:eastAsia="Bookman Old Style"/>
          <w:color w:val="231F20"/>
        </w:rPr>
        <w:t>ру,менталитетрусскогонарода,</w:t>
      </w:r>
      <w:r>
        <w:rPr>
          <w:rFonts w:eastAsia="Bookman Old Style"/>
          <w:color w:val="231F20"/>
        </w:rPr>
        <w:t>элемен</w:t>
      </w:r>
      <w:r w:rsidRPr="00490C15">
        <w:rPr>
          <w:rFonts w:eastAsia="Bookman Old Style"/>
          <w:color w:val="231F20"/>
        </w:rPr>
        <w:t xml:space="preserve">тырусскоготрадиционногобыта(врамкахизученныхтем); </w:t>
      </w:r>
      <w:r w:rsidRPr="00490C15">
        <w:rPr>
          <w:rFonts w:eastAsia="Bookman Old Style"/>
          <w:color w:val="231F20"/>
          <w:w w:val="95"/>
        </w:rPr>
        <w:t>осознавать уместность их у</w:t>
      </w:r>
      <w:r>
        <w:rPr>
          <w:rFonts w:eastAsia="Bookman Old Style"/>
          <w:color w:val="231F20"/>
          <w:w w:val="95"/>
        </w:rPr>
        <w:t>потребления в современных ситу</w:t>
      </w:r>
      <w:r w:rsidRPr="00490C15">
        <w:rPr>
          <w:rFonts w:eastAsia="Bookman Old Style"/>
          <w:color w:val="231F20"/>
        </w:rPr>
        <w:t>ациях речевого общения;</w:t>
      </w:r>
    </w:p>
    <w:p w:rsidR="00490C15" w:rsidRPr="00490C15" w:rsidRDefault="00490C15" w:rsidP="00490C15">
      <w:pPr>
        <w:spacing w:before="5" w:line="247" w:lineRule="auto"/>
        <w:ind w:left="851" w:right="155"/>
        <w:jc w:val="both"/>
        <w:rPr>
          <w:rFonts w:eastAsia="Bookman Old Style"/>
          <w:sz w:val="24"/>
          <w:szCs w:val="24"/>
        </w:rPr>
      </w:pPr>
      <w:r w:rsidRPr="00490C15">
        <w:rPr>
          <w:rFonts w:eastAsia="Bookman Old Style"/>
          <w:color w:val="231F20"/>
          <w:sz w:val="24"/>
          <w:szCs w:val="24"/>
        </w:rPr>
        <w:t>—произносить слова с прав</w:t>
      </w:r>
      <w:r>
        <w:rPr>
          <w:rFonts w:eastAsia="Bookman Old Style"/>
          <w:color w:val="231F20"/>
          <w:sz w:val="24"/>
          <w:szCs w:val="24"/>
        </w:rPr>
        <w:t>ильным ударением (в рамках изу</w:t>
      </w:r>
      <w:r w:rsidRPr="00490C15">
        <w:rPr>
          <w:rFonts w:eastAsia="Bookman Old Style"/>
          <w:color w:val="231F20"/>
          <w:spacing w:val="-2"/>
          <w:sz w:val="24"/>
          <w:szCs w:val="24"/>
        </w:rPr>
        <w:t>ченного);</w:t>
      </w:r>
    </w:p>
    <w:p w:rsidR="003C29F2" w:rsidRDefault="00490C15" w:rsidP="003C29F2">
      <w:pPr>
        <w:spacing w:before="2" w:line="247" w:lineRule="auto"/>
        <w:ind w:left="851" w:right="155"/>
        <w:jc w:val="both"/>
        <w:rPr>
          <w:rFonts w:eastAsia="Bookman Old Style"/>
          <w:color w:val="231F20"/>
          <w:sz w:val="24"/>
          <w:szCs w:val="24"/>
        </w:rPr>
      </w:pPr>
      <w:r w:rsidRPr="00490C15">
        <w:rPr>
          <w:rFonts w:eastAsia="Bookman Old Style"/>
          <w:color w:val="231F20"/>
          <w:sz w:val="24"/>
          <w:szCs w:val="24"/>
        </w:rPr>
        <w:t>—осознаватьсмыслоразличительнуюрольударенияна</w:t>
      </w:r>
      <w:r>
        <w:rPr>
          <w:rFonts w:eastAsia="Bookman Old Style"/>
          <w:color w:val="231F20"/>
          <w:sz w:val="24"/>
          <w:szCs w:val="24"/>
        </w:rPr>
        <w:t>приме</w:t>
      </w:r>
      <w:r w:rsidRPr="00490C15">
        <w:rPr>
          <w:rFonts w:eastAsia="Bookman Old Style"/>
          <w:color w:val="231F20"/>
          <w:sz w:val="24"/>
          <w:szCs w:val="24"/>
        </w:rPr>
        <w:t>ре омографов;</w:t>
      </w:r>
    </w:p>
    <w:p w:rsidR="003C29F2" w:rsidRPr="003C29F2" w:rsidRDefault="003C29F2" w:rsidP="003C29F2">
      <w:pPr>
        <w:spacing w:before="2" w:line="247" w:lineRule="auto"/>
        <w:ind w:left="851" w:right="155"/>
        <w:jc w:val="both"/>
        <w:rPr>
          <w:rFonts w:eastAsia="Bookman Old Style"/>
          <w:b/>
          <w:color w:val="231F20"/>
          <w:sz w:val="24"/>
          <w:szCs w:val="24"/>
        </w:rPr>
      </w:pPr>
      <w:r w:rsidRPr="003C29F2">
        <w:rPr>
          <w:rFonts w:eastAsia="Bookman Old Style"/>
          <w:b/>
          <w:color w:val="231F20"/>
          <w:sz w:val="24"/>
          <w:szCs w:val="24"/>
        </w:rPr>
        <w:t>3 КЛАСС</w:t>
      </w:r>
    </w:p>
    <w:p w:rsidR="003C29F2" w:rsidRDefault="003C29F2" w:rsidP="003C29F2">
      <w:pPr>
        <w:pStyle w:val="a6"/>
        <w:spacing w:before="2" w:line="247" w:lineRule="auto"/>
        <w:ind w:left="373" w:right="155" w:firstLine="0"/>
        <w:rPr>
          <w:rFonts w:eastAsia="Bookman Old Style"/>
          <w:color w:val="231F20"/>
          <w:spacing w:val="-2"/>
          <w:sz w:val="24"/>
          <w:szCs w:val="24"/>
        </w:rPr>
      </w:pPr>
      <w:r w:rsidRPr="003C29F2">
        <w:rPr>
          <w:rFonts w:eastAsia="Bookman Old Style"/>
          <w:color w:val="231F20"/>
          <w:sz w:val="24"/>
          <w:szCs w:val="24"/>
        </w:rPr>
        <w:t xml:space="preserve"> Кконцуобученияв</w:t>
      </w:r>
      <w:r w:rsidRPr="003C29F2">
        <w:rPr>
          <w:rFonts w:eastAsia="Bookman Old Style"/>
          <w:b/>
          <w:color w:val="231F20"/>
          <w:sz w:val="24"/>
          <w:szCs w:val="24"/>
        </w:rPr>
        <w:t>3классе</w:t>
      </w:r>
      <w:r w:rsidRPr="003C29F2">
        <w:rPr>
          <w:rFonts w:eastAsia="Bookman Old Style"/>
          <w:color w:val="231F20"/>
          <w:sz w:val="24"/>
          <w:szCs w:val="24"/>
        </w:rPr>
        <w:t>обучающийся</w:t>
      </w:r>
      <w:r w:rsidRPr="003C29F2">
        <w:rPr>
          <w:rFonts w:eastAsia="Bookman Old Style"/>
          <w:b/>
          <w:color w:val="231F20"/>
          <w:spacing w:val="-2"/>
          <w:sz w:val="24"/>
          <w:szCs w:val="24"/>
        </w:rPr>
        <w:t>научится</w:t>
      </w:r>
      <w:r w:rsidRPr="003C29F2">
        <w:rPr>
          <w:rFonts w:eastAsia="Bookman Old Style"/>
          <w:color w:val="231F20"/>
          <w:spacing w:val="-2"/>
          <w:sz w:val="24"/>
          <w:szCs w:val="24"/>
        </w:rPr>
        <w:t>:</w:t>
      </w:r>
    </w:p>
    <w:p w:rsidR="00490C15" w:rsidRPr="003C29F2" w:rsidRDefault="00490C15" w:rsidP="003C29F2">
      <w:pPr>
        <w:pStyle w:val="a6"/>
        <w:spacing w:before="2" w:line="247" w:lineRule="auto"/>
        <w:ind w:left="851" w:right="155" w:firstLine="0"/>
        <w:rPr>
          <w:rFonts w:eastAsia="Bookman Old Style"/>
          <w:color w:val="231F20"/>
          <w:spacing w:val="-2"/>
          <w:sz w:val="24"/>
          <w:szCs w:val="24"/>
        </w:rPr>
      </w:pPr>
      <w:r w:rsidRPr="003C29F2">
        <w:rPr>
          <w:rFonts w:eastAsia="Bookman Old Style"/>
          <w:color w:val="231F20"/>
          <w:sz w:val="24"/>
          <w:szCs w:val="24"/>
        </w:rPr>
        <w:t>—  соблюдать основные лексические нормы современного русского литературного языка: в</w:t>
      </w:r>
      <w:r w:rsidRPr="003C29F2">
        <w:rPr>
          <w:rFonts w:eastAsia="Bookman Old Style"/>
          <w:color w:val="231F20"/>
          <w:sz w:val="24"/>
          <w:szCs w:val="24"/>
        </w:rPr>
        <w:t>ы</w:t>
      </w:r>
      <w:r w:rsidRPr="003C29F2">
        <w:rPr>
          <w:rFonts w:eastAsia="Bookman Old Style"/>
          <w:color w:val="231F20"/>
          <w:sz w:val="24"/>
          <w:szCs w:val="24"/>
        </w:rPr>
        <w:t>бирать из нескольких воз</w:t>
      </w:r>
      <w:r w:rsidRPr="003C29F2">
        <w:rPr>
          <w:rFonts w:eastAsia="Bookman Old Style"/>
          <w:color w:val="231F20"/>
          <w:spacing w:val="-2"/>
          <w:sz w:val="24"/>
          <w:szCs w:val="24"/>
        </w:rPr>
        <w:t xml:space="preserve">можныхсловтослово,котороенаиболееточносоответствует </w:t>
      </w:r>
      <w:r w:rsidRPr="003C29F2">
        <w:rPr>
          <w:rFonts w:eastAsia="Bookman Old Style"/>
          <w:color w:val="231F20"/>
          <w:w w:val="95"/>
          <w:sz w:val="24"/>
          <w:szCs w:val="24"/>
        </w:rPr>
        <w:t>обозначаем</w:t>
      </w:r>
      <w:r w:rsidRPr="003C29F2">
        <w:rPr>
          <w:rFonts w:eastAsia="Bookman Old Style"/>
          <w:color w:val="231F20"/>
          <w:w w:val="95"/>
          <w:sz w:val="24"/>
          <w:szCs w:val="24"/>
        </w:rPr>
        <w:t>о</w:t>
      </w:r>
      <w:r w:rsidRPr="003C29F2">
        <w:rPr>
          <w:rFonts w:eastAsia="Bookman Old Style"/>
          <w:color w:val="231F20"/>
          <w:w w:val="95"/>
          <w:sz w:val="24"/>
          <w:szCs w:val="24"/>
        </w:rPr>
        <w:t>му предмету или явлению реальной действитель</w:t>
      </w:r>
      <w:r w:rsidRPr="003C29F2">
        <w:rPr>
          <w:rFonts w:eastAsia="Bookman Old Style"/>
          <w:color w:val="231F20"/>
          <w:spacing w:val="-2"/>
          <w:sz w:val="24"/>
          <w:szCs w:val="24"/>
        </w:rPr>
        <w:t>ности;</w:t>
      </w:r>
    </w:p>
    <w:p w:rsidR="00490C15" w:rsidRPr="00490C15" w:rsidRDefault="00490C15" w:rsidP="00490C15">
      <w:pPr>
        <w:spacing w:before="5" w:line="247" w:lineRule="auto"/>
        <w:ind w:left="851" w:right="156"/>
        <w:jc w:val="both"/>
        <w:rPr>
          <w:rFonts w:eastAsia="Bookman Old Style"/>
          <w:sz w:val="24"/>
          <w:szCs w:val="24"/>
        </w:rPr>
      </w:pPr>
      <w:r w:rsidRPr="00490C15">
        <w:rPr>
          <w:rFonts w:eastAsia="Bookman Old Style"/>
          <w:color w:val="231F20"/>
          <w:sz w:val="24"/>
          <w:szCs w:val="24"/>
        </w:rPr>
        <w:t xml:space="preserve">—проводить синонимические замены с учётом особенностей </w:t>
      </w:r>
      <w:r w:rsidRPr="00490C15">
        <w:rPr>
          <w:rFonts w:eastAsia="Bookman Old Style"/>
          <w:color w:val="231F20"/>
          <w:spacing w:val="-2"/>
          <w:sz w:val="24"/>
          <w:szCs w:val="24"/>
        </w:rPr>
        <w:t>текста;</w:t>
      </w:r>
    </w:p>
    <w:p w:rsidR="00490C15" w:rsidRPr="00490C15" w:rsidRDefault="00490C15" w:rsidP="00490C15">
      <w:pPr>
        <w:spacing w:before="2" w:line="247" w:lineRule="auto"/>
        <w:ind w:left="851" w:right="155"/>
        <w:jc w:val="both"/>
        <w:rPr>
          <w:rFonts w:eastAsia="Bookman Old Style"/>
          <w:sz w:val="24"/>
          <w:szCs w:val="24"/>
        </w:rPr>
      </w:pPr>
      <w:r w:rsidRPr="00490C15">
        <w:rPr>
          <w:rFonts w:eastAsia="Bookman Old Style"/>
          <w:color w:val="231F20"/>
          <w:sz w:val="24"/>
          <w:szCs w:val="24"/>
        </w:rPr>
        <w:t>—пользоватьсяучебнымитолковымисловарямидля</w:t>
      </w:r>
      <w:r>
        <w:rPr>
          <w:rFonts w:eastAsia="Bookman Old Style"/>
          <w:color w:val="231F20"/>
          <w:sz w:val="24"/>
          <w:szCs w:val="24"/>
        </w:rPr>
        <w:t>определе</w:t>
      </w:r>
      <w:r w:rsidRPr="00490C15">
        <w:rPr>
          <w:rFonts w:eastAsia="Bookman Old Style"/>
          <w:color w:val="231F20"/>
          <w:sz w:val="24"/>
          <w:szCs w:val="24"/>
        </w:rPr>
        <w:t>ния лексического значения слова;</w:t>
      </w:r>
    </w:p>
    <w:p w:rsidR="00490C15" w:rsidRPr="00490C15" w:rsidRDefault="00490C15" w:rsidP="00490C15">
      <w:pPr>
        <w:spacing w:before="2" w:line="247" w:lineRule="auto"/>
        <w:ind w:left="851" w:right="156"/>
        <w:jc w:val="both"/>
        <w:rPr>
          <w:rFonts w:eastAsia="Bookman Old Style"/>
          <w:sz w:val="24"/>
          <w:szCs w:val="24"/>
        </w:rPr>
      </w:pPr>
      <w:r w:rsidRPr="00490C15">
        <w:rPr>
          <w:rFonts w:eastAsia="Bookman Old Style"/>
          <w:color w:val="231F20"/>
          <w:sz w:val="24"/>
          <w:szCs w:val="24"/>
        </w:rPr>
        <w:t xml:space="preserve">—пользоваться учебными фразеологическими словарями, </w:t>
      </w:r>
      <w:r w:rsidRPr="00490C15">
        <w:rPr>
          <w:rFonts w:eastAsia="Bookman Old Style"/>
          <w:color w:val="231F20"/>
          <w:spacing w:val="-2"/>
          <w:sz w:val="24"/>
          <w:szCs w:val="24"/>
        </w:rPr>
        <w:t xml:space="preserve">учебнымисловарямисинонимовиантонимовдляуточнения </w:t>
      </w:r>
      <w:r w:rsidRPr="00490C15">
        <w:rPr>
          <w:rFonts w:eastAsia="Bookman Old Style"/>
          <w:color w:val="231F20"/>
          <w:sz w:val="24"/>
          <w:szCs w:val="24"/>
        </w:rPr>
        <w:t>значения слов и выражений;</w:t>
      </w:r>
    </w:p>
    <w:p w:rsidR="00490C15" w:rsidRPr="00490C15" w:rsidRDefault="00490C15" w:rsidP="00490C15">
      <w:pPr>
        <w:spacing w:before="3" w:line="247" w:lineRule="auto"/>
        <w:ind w:left="851" w:right="154"/>
        <w:jc w:val="both"/>
        <w:rPr>
          <w:rFonts w:eastAsia="Bookman Old Style"/>
          <w:sz w:val="24"/>
          <w:szCs w:val="24"/>
        </w:rPr>
      </w:pPr>
      <w:r w:rsidRPr="00490C15">
        <w:rPr>
          <w:rFonts w:eastAsia="Bookman Old Style"/>
          <w:color w:val="231F20"/>
          <w:sz w:val="24"/>
          <w:szCs w:val="24"/>
        </w:rPr>
        <w:t>—пользоваться орфографическим словарём для определения нормативного написания слов;</w:t>
      </w:r>
    </w:p>
    <w:p w:rsidR="00490C15" w:rsidRPr="00490C15" w:rsidRDefault="00490C15" w:rsidP="00490C15">
      <w:pPr>
        <w:spacing w:before="2" w:line="247" w:lineRule="auto"/>
        <w:ind w:left="851" w:right="155"/>
        <w:jc w:val="both"/>
        <w:rPr>
          <w:rFonts w:eastAsia="Bookman Old Style"/>
          <w:sz w:val="24"/>
          <w:szCs w:val="24"/>
        </w:rPr>
      </w:pPr>
      <w:r w:rsidRPr="00490C15">
        <w:rPr>
          <w:rFonts w:eastAsia="Bookman Old Style"/>
          <w:color w:val="231F20"/>
          <w:w w:val="95"/>
          <w:sz w:val="24"/>
          <w:szCs w:val="24"/>
        </w:rPr>
        <w:t>—различать этикетные форм</w:t>
      </w:r>
      <w:r>
        <w:rPr>
          <w:rFonts w:eastAsia="Bookman Old Style"/>
          <w:color w:val="231F20"/>
          <w:w w:val="95"/>
          <w:sz w:val="24"/>
          <w:szCs w:val="24"/>
        </w:rPr>
        <w:t>ы обращения в официальной и не</w:t>
      </w:r>
      <w:r w:rsidRPr="00490C15">
        <w:rPr>
          <w:rFonts w:eastAsia="Bookman Old Style"/>
          <w:color w:val="231F20"/>
          <w:sz w:val="24"/>
          <w:szCs w:val="24"/>
        </w:rPr>
        <w:t>официальной речевой ситуации;</w:t>
      </w:r>
    </w:p>
    <w:p w:rsidR="00490C15" w:rsidRPr="00490C15" w:rsidRDefault="00490C15" w:rsidP="00490C15">
      <w:pPr>
        <w:spacing w:before="2" w:line="247" w:lineRule="auto"/>
        <w:ind w:left="851" w:right="154"/>
        <w:jc w:val="both"/>
        <w:rPr>
          <w:rFonts w:eastAsia="Bookman Old Style"/>
          <w:sz w:val="24"/>
          <w:szCs w:val="24"/>
        </w:rPr>
      </w:pPr>
      <w:r w:rsidRPr="00490C15">
        <w:rPr>
          <w:rFonts w:eastAsia="Bookman Old Style"/>
          <w:color w:val="231F20"/>
          <w:sz w:val="24"/>
          <w:szCs w:val="24"/>
        </w:rPr>
        <w:t xml:space="preserve">—владеть правилами корректного речевого поведения в ходе </w:t>
      </w:r>
      <w:r w:rsidRPr="00490C15">
        <w:rPr>
          <w:rFonts w:eastAsia="Bookman Old Style"/>
          <w:color w:val="231F20"/>
          <w:spacing w:val="-2"/>
          <w:sz w:val="24"/>
          <w:szCs w:val="24"/>
        </w:rPr>
        <w:t>диалога;</w:t>
      </w:r>
    </w:p>
    <w:p w:rsidR="00490C15" w:rsidRPr="00490C15" w:rsidRDefault="00490C15" w:rsidP="00490C15">
      <w:pPr>
        <w:spacing w:before="2" w:line="247" w:lineRule="auto"/>
        <w:ind w:left="851" w:right="154"/>
        <w:jc w:val="both"/>
        <w:rPr>
          <w:rFonts w:eastAsia="Bookman Old Style"/>
          <w:sz w:val="24"/>
          <w:szCs w:val="24"/>
        </w:rPr>
      </w:pPr>
      <w:r w:rsidRPr="00490C15">
        <w:rPr>
          <w:rFonts w:eastAsia="Bookman Old Style"/>
          <w:color w:val="231F20"/>
          <w:sz w:val="24"/>
          <w:szCs w:val="24"/>
        </w:rPr>
        <w:t>—использовать коммуникативные приёмы устного общения: убежд</w:t>
      </w:r>
      <w:r w:rsidRPr="00490C15">
        <w:rPr>
          <w:rFonts w:eastAsia="Bookman Old Style"/>
          <w:color w:val="231F20"/>
          <w:sz w:val="24"/>
          <w:szCs w:val="24"/>
        </w:rPr>
        <w:t>е</w:t>
      </w:r>
      <w:r w:rsidRPr="00490C15">
        <w:rPr>
          <w:rFonts w:eastAsia="Bookman Old Style"/>
          <w:color w:val="231F20"/>
          <w:sz w:val="24"/>
          <w:szCs w:val="24"/>
        </w:rPr>
        <w:t>ние,уговаривание,похвалу,просьбу,извинение,</w:t>
      </w:r>
      <w:r>
        <w:rPr>
          <w:rFonts w:eastAsia="Bookman Old Style"/>
          <w:color w:val="231F20"/>
          <w:sz w:val="24"/>
          <w:szCs w:val="24"/>
        </w:rPr>
        <w:t>по</w:t>
      </w:r>
      <w:r w:rsidRPr="00490C15">
        <w:rPr>
          <w:rFonts w:eastAsia="Bookman Old Style"/>
          <w:color w:val="231F20"/>
          <w:spacing w:val="-2"/>
          <w:sz w:val="24"/>
          <w:szCs w:val="24"/>
        </w:rPr>
        <w:t>здравление;</w:t>
      </w:r>
    </w:p>
    <w:p w:rsidR="00490C15" w:rsidRPr="00490C15" w:rsidRDefault="00490C15" w:rsidP="00490C15">
      <w:pPr>
        <w:spacing w:before="3" w:line="247" w:lineRule="auto"/>
        <w:ind w:left="851" w:right="155"/>
        <w:jc w:val="both"/>
        <w:rPr>
          <w:rFonts w:eastAsia="Bookman Old Style"/>
          <w:sz w:val="24"/>
          <w:szCs w:val="24"/>
        </w:rPr>
      </w:pPr>
      <w:r w:rsidRPr="00490C15">
        <w:rPr>
          <w:rFonts w:eastAsia="Bookman Old Style"/>
          <w:color w:val="231F20"/>
          <w:sz w:val="24"/>
          <w:szCs w:val="24"/>
        </w:rPr>
        <w:t>—использовать в речи языко</w:t>
      </w:r>
      <w:r>
        <w:rPr>
          <w:rFonts w:eastAsia="Bookman Old Style"/>
          <w:color w:val="231F20"/>
          <w:sz w:val="24"/>
          <w:szCs w:val="24"/>
        </w:rPr>
        <w:t>вые средства для свободного вы</w:t>
      </w:r>
      <w:r w:rsidRPr="00490C15">
        <w:rPr>
          <w:rFonts w:eastAsia="Bookman Old Style"/>
          <w:color w:val="231F20"/>
          <w:sz w:val="24"/>
          <w:szCs w:val="24"/>
        </w:rPr>
        <w:t>ражениямыслейичувствнародномязыкеадекватно</w:t>
      </w:r>
      <w:r>
        <w:rPr>
          <w:rFonts w:eastAsia="Bookman Old Style"/>
          <w:color w:val="231F20"/>
          <w:sz w:val="24"/>
          <w:szCs w:val="24"/>
        </w:rPr>
        <w:t>ситу</w:t>
      </w:r>
      <w:r w:rsidRPr="00490C15">
        <w:rPr>
          <w:rFonts w:eastAsia="Bookman Old Style"/>
          <w:color w:val="231F20"/>
          <w:sz w:val="24"/>
          <w:szCs w:val="24"/>
        </w:rPr>
        <w:t>ации общения;</w:t>
      </w:r>
    </w:p>
    <w:p w:rsidR="00490C15" w:rsidRPr="00490C15" w:rsidRDefault="00490C15" w:rsidP="00490C15">
      <w:pPr>
        <w:spacing w:before="3" w:line="247" w:lineRule="auto"/>
        <w:ind w:left="851" w:right="154"/>
        <w:jc w:val="both"/>
        <w:rPr>
          <w:rFonts w:eastAsia="Bookman Old Style"/>
          <w:sz w:val="24"/>
          <w:szCs w:val="24"/>
        </w:rPr>
      </w:pPr>
      <w:r w:rsidRPr="00490C15">
        <w:rPr>
          <w:rFonts w:eastAsia="Bookman Old Style"/>
          <w:color w:val="231F20"/>
          <w:sz w:val="24"/>
          <w:szCs w:val="24"/>
        </w:rPr>
        <w:lastRenderedPageBreak/>
        <w:t>—владеть различными пр</w:t>
      </w:r>
      <w:r>
        <w:rPr>
          <w:rFonts w:eastAsia="Bookman Old Style"/>
          <w:color w:val="231F20"/>
          <w:sz w:val="24"/>
          <w:szCs w:val="24"/>
        </w:rPr>
        <w:t>иёмами слушания научно-познава</w:t>
      </w:r>
      <w:r w:rsidRPr="00490C15">
        <w:rPr>
          <w:rFonts w:eastAsia="Bookman Old Style"/>
          <w:color w:val="231F20"/>
          <w:sz w:val="24"/>
          <w:szCs w:val="24"/>
        </w:rPr>
        <w:t>тельныхихудожественныхтекстовобисторииязыкаио культуре русского народа;</w:t>
      </w:r>
    </w:p>
    <w:p w:rsidR="00490C15" w:rsidRDefault="00490C15" w:rsidP="00490C15">
      <w:pPr>
        <w:pStyle w:val="a3"/>
        <w:spacing w:before="2" w:line="247" w:lineRule="auto"/>
        <w:ind w:left="851" w:right="154" w:firstLine="0"/>
        <w:rPr>
          <w:rFonts w:eastAsia="Bookman Old Style"/>
          <w:color w:val="231F20"/>
        </w:rPr>
      </w:pPr>
      <w:r w:rsidRPr="00490C15">
        <w:rPr>
          <w:rFonts w:eastAsia="Bookman Old Style"/>
          <w:color w:val="231F20"/>
          <w:w w:val="95"/>
        </w:rPr>
        <w:t xml:space="preserve">—  анализировать информацию прочитанного и прослушанного </w:t>
      </w:r>
      <w:r w:rsidRPr="00490C15">
        <w:rPr>
          <w:rFonts w:eastAsia="Bookman Old Style"/>
          <w:color w:val="231F20"/>
        </w:rPr>
        <w:t>текста: отличать главные факты от второстепенных; выделять наиболее существенные факты; устанавливать логическую связь м</w:t>
      </w:r>
      <w:r w:rsidRPr="00490C15">
        <w:rPr>
          <w:rFonts w:eastAsia="Bookman Old Style"/>
          <w:color w:val="231F20"/>
        </w:rPr>
        <w:t>е</w:t>
      </w:r>
      <w:r w:rsidRPr="00490C15">
        <w:rPr>
          <w:rFonts w:eastAsia="Bookman Old Style"/>
          <w:color w:val="231F20"/>
        </w:rPr>
        <w:t xml:space="preserve">жду фактами; </w:t>
      </w:r>
    </w:p>
    <w:p w:rsidR="00490C15" w:rsidRPr="00490C15" w:rsidRDefault="00490C15" w:rsidP="00490C15">
      <w:pPr>
        <w:pStyle w:val="a3"/>
        <w:spacing w:before="2" w:line="247" w:lineRule="auto"/>
        <w:ind w:left="851" w:right="154" w:firstLine="0"/>
        <w:rPr>
          <w:rFonts w:eastAsia="Bookman Old Style"/>
        </w:rPr>
      </w:pPr>
      <w:r w:rsidRPr="00490C15">
        <w:rPr>
          <w:rFonts w:eastAsia="Bookman Old Style"/>
          <w:color w:val="231F20"/>
        </w:rPr>
        <w:t>—понимать значение фраз</w:t>
      </w:r>
      <w:r>
        <w:rPr>
          <w:rFonts w:eastAsia="Bookman Old Style"/>
          <w:color w:val="231F20"/>
        </w:rPr>
        <w:t>еологических оборотов, отражаю</w:t>
      </w:r>
      <w:r w:rsidRPr="00490C15">
        <w:rPr>
          <w:rFonts w:eastAsia="Bookman Old Style"/>
          <w:color w:val="231F20"/>
        </w:rPr>
        <w:t>щихрусскуюкульт</w:t>
      </w:r>
      <w:r w:rsidRPr="00490C15">
        <w:rPr>
          <w:rFonts w:eastAsia="Bookman Old Style"/>
          <w:color w:val="231F20"/>
        </w:rPr>
        <w:t>у</w:t>
      </w:r>
      <w:r w:rsidRPr="00490C15">
        <w:rPr>
          <w:rFonts w:eastAsia="Bookman Old Style"/>
          <w:color w:val="231F20"/>
        </w:rPr>
        <w:t>ру,менталитетрусскогонарода,</w:t>
      </w:r>
      <w:r>
        <w:rPr>
          <w:rFonts w:eastAsia="Bookman Old Style"/>
          <w:color w:val="231F20"/>
        </w:rPr>
        <w:t>элемен</w:t>
      </w:r>
      <w:r w:rsidRPr="00490C15">
        <w:rPr>
          <w:rFonts w:eastAsia="Bookman Old Style"/>
          <w:color w:val="231F20"/>
        </w:rPr>
        <w:t xml:space="preserve">тырусскоготрадиционногобыта(врамкахизученныхтем); </w:t>
      </w:r>
      <w:r w:rsidRPr="00490C15">
        <w:rPr>
          <w:rFonts w:eastAsia="Bookman Old Style"/>
          <w:color w:val="231F20"/>
          <w:w w:val="95"/>
        </w:rPr>
        <w:t>осознавать уместность их у</w:t>
      </w:r>
      <w:r>
        <w:rPr>
          <w:rFonts w:eastAsia="Bookman Old Style"/>
          <w:color w:val="231F20"/>
          <w:w w:val="95"/>
        </w:rPr>
        <w:t>потребления в современных ситу</w:t>
      </w:r>
      <w:r w:rsidRPr="00490C15">
        <w:rPr>
          <w:rFonts w:eastAsia="Bookman Old Style"/>
          <w:color w:val="231F20"/>
        </w:rPr>
        <w:t>ациях речевого общения;</w:t>
      </w:r>
    </w:p>
    <w:p w:rsidR="00490C15" w:rsidRPr="00490C15" w:rsidRDefault="00490C15" w:rsidP="00490C15">
      <w:pPr>
        <w:spacing w:before="5" w:line="247" w:lineRule="auto"/>
        <w:ind w:left="851" w:right="155"/>
        <w:jc w:val="both"/>
        <w:rPr>
          <w:rFonts w:eastAsia="Bookman Old Style"/>
          <w:sz w:val="24"/>
          <w:szCs w:val="24"/>
        </w:rPr>
      </w:pPr>
      <w:r w:rsidRPr="00490C15">
        <w:rPr>
          <w:rFonts w:eastAsia="Bookman Old Style"/>
          <w:color w:val="231F20"/>
          <w:sz w:val="24"/>
          <w:szCs w:val="24"/>
        </w:rPr>
        <w:t>—произносить слова с прав</w:t>
      </w:r>
      <w:r>
        <w:rPr>
          <w:rFonts w:eastAsia="Bookman Old Style"/>
          <w:color w:val="231F20"/>
          <w:sz w:val="24"/>
          <w:szCs w:val="24"/>
        </w:rPr>
        <w:t>ильным ударением (в рамках изу</w:t>
      </w:r>
      <w:r w:rsidRPr="00490C15">
        <w:rPr>
          <w:rFonts w:eastAsia="Bookman Old Style"/>
          <w:color w:val="231F20"/>
          <w:spacing w:val="-2"/>
          <w:sz w:val="24"/>
          <w:szCs w:val="24"/>
        </w:rPr>
        <w:t>ченного);</w:t>
      </w:r>
    </w:p>
    <w:p w:rsidR="00490C15" w:rsidRPr="00490C15" w:rsidRDefault="00490C15" w:rsidP="00490C15">
      <w:pPr>
        <w:spacing w:before="2" w:line="247" w:lineRule="auto"/>
        <w:ind w:left="851" w:right="155"/>
        <w:jc w:val="both"/>
        <w:rPr>
          <w:rFonts w:eastAsia="Bookman Old Style"/>
          <w:sz w:val="24"/>
          <w:szCs w:val="24"/>
        </w:rPr>
      </w:pPr>
      <w:r w:rsidRPr="00490C15">
        <w:rPr>
          <w:rFonts w:eastAsia="Bookman Old Style"/>
          <w:color w:val="231F20"/>
          <w:sz w:val="24"/>
          <w:szCs w:val="24"/>
        </w:rPr>
        <w:t>—осознаватьсмыслоразличительнуюрольударенияна</w:t>
      </w:r>
      <w:r w:rsidR="009A7AB5">
        <w:rPr>
          <w:rFonts w:eastAsia="Bookman Old Style"/>
          <w:color w:val="231F20"/>
          <w:sz w:val="24"/>
          <w:szCs w:val="24"/>
        </w:rPr>
        <w:t>приме</w:t>
      </w:r>
      <w:r w:rsidRPr="00490C15">
        <w:rPr>
          <w:rFonts w:eastAsia="Bookman Old Style"/>
          <w:color w:val="231F20"/>
          <w:sz w:val="24"/>
          <w:szCs w:val="24"/>
        </w:rPr>
        <w:t>ре омографов;</w:t>
      </w:r>
    </w:p>
    <w:p w:rsidR="00490C15" w:rsidRPr="00490C15" w:rsidRDefault="00490C15" w:rsidP="00490C15">
      <w:pPr>
        <w:spacing w:before="2" w:line="247" w:lineRule="auto"/>
        <w:ind w:left="851" w:right="156"/>
        <w:jc w:val="both"/>
        <w:rPr>
          <w:rFonts w:eastAsia="Bookman Old Style"/>
          <w:sz w:val="24"/>
          <w:szCs w:val="24"/>
        </w:rPr>
      </w:pPr>
      <w:r w:rsidRPr="00490C15">
        <w:rPr>
          <w:rFonts w:eastAsia="Bookman Old Style"/>
          <w:color w:val="231F20"/>
          <w:sz w:val="24"/>
          <w:szCs w:val="24"/>
        </w:rPr>
        <w:t>—соблюдать основные лекс</w:t>
      </w:r>
      <w:r w:rsidR="009A7AB5">
        <w:rPr>
          <w:rFonts w:eastAsia="Bookman Old Style"/>
          <w:color w:val="231F20"/>
          <w:sz w:val="24"/>
          <w:szCs w:val="24"/>
        </w:rPr>
        <w:t>ические нормы современного рус</w:t>
      </w:r>
      <w:r w:rsidRPr="00490C15">
        <w:rPr>
          <w:rFonts w:eastAsia="Bookman Old Style"/>
          <w:color w:val="231F20"/>
          <w:sz w:val="24"/>
          <w:szCs w:val="24"/>
        </w:rPr>
        <w:t>ского литературного языка: вы</w:t>
      </w:r>
      <w:r w:rsidR="009A7AB5">
        <w:rPr>
          <w:rFonts w:eastAsia="Bookman Old Style"/>
          <w:color w:val="231F20"/>
          <w:sz w:val="24"/>
          <w:szCs w:val="24"/>
        </w:rPr>
        <w:t>б</w:t>
      </w:r>
      <w:r w:rsidR="009A7AB5">
        <w:rPr>
          <w:rFonts w:eastAsia="Bookman Old Style"/>
          <w:color w:val="231F20"/>
          <w:sz w:val="24"/>
          <w:szCs w:val="24"/>
        </w:rPr>
        <w:t>и</w:t>
      </w:r>
      <w:r w:rsidR="009A7AB5">
        <w:rPr>
          <w:rFonts w:eastAsia="Bookman Old Style"/>
          <w:color w:val="231F20"/>
          <w:sz w:val="24"/>
          <w:szCs w:val="24"/>
        </w:rPr>
        <w:t>рать из нескольких воз</w:t>
      </w:r>
      <w:r w:rsidRPr="00490C15">
        <w:rPr>
          <w:rFonts w:eastAsia="Bookman Old Style"/>
          <w:color w:val="231F20"/>
          <w:spacing w:val="-2"/>
          <w:sz w:val="24"/>
          <w:szCs w:val="24"/>
        </w:rPr>
        <w:t xml:space="preserve">можныхсловтослово,котороенаиболееточносоответствует </w:t>
      </w:r>
      <w:r w:rsidRPr="00490C15">
        <w:rPr>
          <w:rFonts w:eastAsia="Bookman Old Style"/>
          <w:color w:val="231F20"/>
          <w:w w:val="95"/>
          <w:sz w:val="24"/>
          <w:szCs w:val="24"/>
        </w:rPr>
        <w:t>обозначаемому предмету ил</w:t>
      </w:r>
      <w:r w:rsidR="009A7AB5">
        <w:rPr>
          <w:rFonts w:eastAsia="Bookman Old Style"/>
          <w:color w:val="231F20"/>
          <w:w w:val="95"/>
          <w:sz w:val="24"/>
          <w:szCs w:val="24"/>
        </w:rPr>
        <w:t>и явлению реальной действитель</w:t>
      </w:r>
      <w:r w:rsidRPr="00490C15">
        <w:rPr>
          <w:rFonts w:eastAsia="Bookman Old Style"/>
          <w:color w:val="231F20"/>
          <w:spacing w:val="-2"/>
          <w:sz w:val="24"/>
          <w:szCs w:val="24"/>
        </w:rPr>
        <w:t>ности;</w:t>
      </w:r>
    </w:p>
    <w:p w:rsidR="00490C15" w:rsidRPr="00490C15" w:rsidRDefault="00490C15" w:rsidP="00490C15">
      <w:pPr>
        <w:spacing w:before="5" w:line="247" w:lineRule="auto"/>
        <w:ind w:left="851" w:right="156"/>
        <w:jc w:val="both"/>
        <w:rPr>
          <w:rFonts w:eastAsia="Bookman Old Style"/>
          <w:sz w:val="24"/>
          <w:szCs w:val="24"/>
        </w:rPr>
      </w:pPr>
      <w:r w:rsidRPr="00490C15">
        <w:rPr>
          <w:rFonts w:eastAsia="Bookman Old Style"/>
          <w:color w:val="231F20"/>
          <w:sz w:val="24"/>
          <w:szCs w:val="24"/>
        </w:rPr>
        <w:t xml:space="preserve">—проводить синонимические замены с учётом особенностей </w:t>
      </w:r>
      <w:r w:rsidRPr="00490C15">
        <w:rPr>
          <w:rFonts w:eastAsia="Bookman Old Style"/>
          <w:color w:val="231F20"/>
          <w:spacing w:val="-2"/>
          <w:sz w:val="24"/>
          <w:szCs w:val="24"/>
        </w:rPr>
        <w:t>текста;</w:t>
      </w:r>
    </w:p>
    <w:p w:rsidR="00490C15" w:rsidRPr="00490C15" w:rsidRDefault="00490C15" w:rsidP="00490C15">
      <w:pPr>
        <w:spacing w:before="2" w:line="247" w:lineRule="auto"/>
        <w:ind w:left="851" w:right="155"/>
        <w:jc w:val="both"/>
        <w:rPr>
          <w:rFonts w:eastAsia="Bookman Old Style"/>
          <w:sz w:val="24"/>
          <w:szCs w:val="24"/>
        </w:rPr>
      </w:pPr>
      <w:r w:rsidRPr="00490C15">
        <w:rPr>
          <w:rFonts w:eastAsia="Bookman Old Style"/>
          <w:color w:val="231F20"/>
          <w:sz w:val="24"/>
          <w:szCs w:val="24"/>
        </w:rPr>
        <w:t>—пользоватьсяучебнымитолковымисловарямидля</w:t>
      </w:r>
      <w:r w:rsidR="009A7AB5">
        <w:rPr>
          <w:rFonts w:eastAsia="Bookman Old Style"/>
          <w:color w:val="231F20"/>
          <w:sz w:val="24"/>
          <w:szCs w:val="24"/>
        </w:rPr>
        <w:t>определе</w:t>
      </w:r>
      <w:r w:rsidRPr="00490C15">
        <w:rPr>
          <w:rFonts w:eastAsia="Bookman Old Style"/>
          <w:color w:val="231F20"/>
          <w:sz w:val="24"/>
          <w:szCs w:val="24"/>
        </w:rPr>
        <w:t>ния лексического значения слова;</w:t>
      </w:r>
    </w:p>
    <w:p w:rsidR="00490C15" w:rsidRPr="00490C15" w:rsidRDefault="00490C15" w:rsidP="00490C15">
      <w:pPr>
        <w:spacing w:before="2" w:line="247" w:lineRule="auto"/>
        <w:ind w:left="851" w:right="156"/>
        <w:jc w:val="both"/>
        <w:rPr>
          <w:rFonts w:eastAsia="Bookman Old Style"/>
          <w:sz w:val="24"/>
          <w:szCs w:val="24"/>
        </w:rPr>
      </w:pPr>
      <w:r w:rsidRPr="00490C15">
        <w:rPr>
          <w:rFonts w:eastAsia="Bookman Old Style"/>
          <w:color w:val="231F20"/>
          <w:sz w:val="24"/>
          <w:szCs w:val="24"/>
        </w:rPr>
        <w:t xml:space="preserve">—пользоваться учебными фразеологическими словарями, </w:t>
      </w:r>
      <w:r w:rsidRPr="00490C15">
        <w:rPr>
          <w:rFonts w:eastAsia="Bookman Old Style"/>
          <w:color w:val="231F20"/>
          <w:spacing w:val="-2"/>
          <w:sz w:val="24"/>
          <w:szCs w:val="24"/>
        </w:rPr>
        <w:t xml:space="preserve">учебнымисловарямисинонимовиантонимовдляуточнения </w:t>
      </w:r>
      <w:r w:rsidRPr="00490C15">
        <w:rPr>
          <w:rFonts w:eastAsia="Bookman Old Style"/>
          <w:color w:val="231F20"/>
          <w:sz w:val="24"/>
          <w:szCs w:val="24"/>
        </w:rPr>
        <w:t>значения слов и выражений;</w:t>
      </w:r>
    </w:p>
    <w:p w:rsidR="00490C15" w:rsidRPr="00490C15" w:rsidRDefault="00490C15" w:rsidP="00490C15">
      <w:pPr>
        <w:spacing w:before="3" w:line="247" w:lineRule="auto"/>
        <w:ind w:left="851" w:right="154"/>
        <w:jc w:val="both"/>
        <w:rPr>
          <w:rFonts w:eastAsia="Bookman Old Style"/>
          <w:sz w:val="24"/>
          <w:szCs w:val="24"/>
        </w:rPr>
      </w:pPr>
      <w:r w:rsidRPr="00490C15">
        <w:rPr>
          <w:rFonts w:eastAsia="Bookman Old Style"/>
          <w:color w:val="231F20"/>
          <w:sz w:val="24"/>
          <w:szCs w:val="24"/>
        </w:rPr>
        <w:t>—пользоваться орфографическим словарём для определения нормативного написания слов;</w:t>
      </w:r>
    </w:p>
    <w:p w:rsidR="00490C15" w:rsidRPr="00490C15" w:rsidRDefault="00490C15" w:rsidP="00490C15">
      <w:pPr>
        <w:spacing w:before="2" w:line="247" w:lineRule="auto"/>
        <w:ind w:left="851" w:right="155"/>
        <w:jc w:val="both"/>
        <w:rPr>
          <w:rFonts w:eastAsia="Bookman Old Style"/>
          <w:sz w:val="24"/>
          <w:szCs w:val="24"/>
        </w:rPr>
      </w:pPr>
      <w:r w:rsidRPr="00490C15">
        <w:rPr>
          <w:rFonts w:eastAsia="Bookman Old Style"/>
          <w:color w:val="231F20"/>
          <w:w w:val="95"/>
          <w:sz w:val="24"/>
          <w:szCs w:val="24"/>
        </w:rPr>
        <w:t>—различать этикетные форм</w:t>
      </w:r>
      <w:r w:rsidR="009A7AB5">
        <w:rPr>
          <w:rFonts w:eastAsia="Bookman Old Style"/>
          <w:color w:val="231F20"/>
          <w:w w:val="95"/>
          <w:sz w:val="24"/>
          <w:szCs w:val="24"/>
        </w:rPr>
        <w:t>ы обращения в официальной и не</w:t>
      </w:r>
      <w:r w:rsidRPr="00490C15">
        <w:rPr>
          <w:rFonts w:eastAsia="Bookman Old Style"/>
          <w:color w:val="231F20"/>
          <w:sz w:val="24"/>
          <w:szCs w:val="24"/>
        </w:rPr>
        <w:t>официальной речевой ситуации;</w:t>
      </w:r>
    </w:p>
    <w:p w:rsidR="00490C15" w:rsidRPr="00490C15" w:rsidRDefault="00490C15" w:rsidP="00490C15">
      <w:pPr>
        <w:spacing w:before="2" w:line="247" w:lineRule="auto"/>
        <w:ind w:left="851" w:right="154"/>
        <w:jc w:val="both"/>
        <w:rPr>
          <w:rFonts w:eastAsia="Bookman Old Style"/>
          <w:sz w:val="24"/>
          <w:szCs w:val="24"/>
        </w:rPr>
      </w:pPr>
      <w:r w:rsidRPr="00490C15">
        <w:rPr>
          <w:rFonts w:eastAsia="Bookman Old Style"/>
          <w:color w:val="231F20"/>
          <w:sz w:val="24"/>
          <w:szCs w:val="24"/>
        </w:rPr>
        <w:t xml:space="preserve">—владеть правилами корректного речевого поведения в ходе </w:t>
      </w:r>
      <w:r w:rsidRPr="00490C15">
        <w:rPr>
          <w:rFonts w:eastAsia="Bookman Old Style"/>
          <w:color w:val="231F20"/>
          <w:spacing w:val="-2"/>
          <w:sz w:val="24"/>
          <w:szCs w:val="24"/>
        </w:rPr>
        <w:t>диалога;</w:t>
      </w:r>
    </w:p>
    <w:p w:rsidR="00490C15" w:rsidRPr="00490C15" w:rsidRDefault="00490C15" w:rsidP="00490C15">
      <w:pPr>
        <w:spacing w:before="2" w:line="247" w:lineRule="auto"/>
        <w:ind w:left="851" w:right="154"/>
        <w:jc w:val="both"/>
        <w:rPr>
          <w:rFonts w:eastAsia="Bookman Old Style"/>
          <w:sz w:val="24"/>
          <w:szCs w:val="24"/>
        </w:rPr>
      </w:pPr>
      <w:r w:rsidRPr="00490C15">
        <w:rPr>
          <w:rFonts w:eastAsia="Bookman Old Style"/>
          <w:color w:val="231F20"/>
          <w:sz w:val="24"/>
          <w:szCs w:val="24"/>
        </w:rPr>
        <w:t>—использовать коммуникативные приёмы устного общения: убежд</w:t>
      </w:r>
      <w:r w:rsidRPr="00490C15">
        <w:rPr>
          <w:rFonts w:eastAsia="Bookman Old Style"/>
          <w:color w:val="231F20"/>
          <w:sz w:val="24"/>
          <w:szCs w:val="24"/>
        </w:rPr>
        <w:t>е</w:t>
      </w:r>
      <w:r w:rsidRPr="00490C15">
        <w:rPr>
          <w:rFonts w:eastAsia="Bookman Old Style"/>
          <w:color w:val="231F20"/>
          <w:sz w:val="24"/>
          <w:szCs w:val="24"/>
        </w:rPr>
        <w:t>ние,уговаривание,похвалу,просьбу,извинение,</w:t>
      </w:r>
      <w:r w:rsidR="009A7AB5">
        <w:rPr>
          <w:rFonts w:eastAsia="Bookman Old Style"/>
          <w:color w:val="231F20"/>
          <w:sz w:val="24"/>
          <w:szCs w:val="24"/>
        </w:rPr>
        <w:t>по</w:t>
      </w:r>
      <w:r w:rsidRPr="00490C15">
        <w:rPr>
          <w:rFonts w:eastAsia="Bookman Old Style"/>
          <w:color w:val="231F20"/>
          <w:spacing w:val="-2"/>
          <w:sz w:val="24"/>
          <w:szCs w:val="24"/>
        </w:rPr>
        <w:t>здравление;</w:t>
      </w:r>
    </w:p>
    <w:p w:rsidR="00490C15" w:rsidRPr="00490C15" w:rsidRDefault="00490C15" w:rsidP="00490C15">
      <w:pPr>
        <w:spacing w:before="3" w:line="247" w:lineRule="auto"/>
        <w:ind w:left="851" w:right="155"/>
        <w:jc w:val="both"/>
        <w:rPr>
          <w:rFonts w:eastAsia="Bookman Old Style"/>
          <w:sz w:val="24"/>
          <w:szCs w:val="24"/>
        </w:rPr>
      </w:pPr>
      <w:r w:rsidRPr="00490C15">
        <w:rPr>
          <w:rFonts w:eastAsia="Bookman Old Style"/>
          <w:color w:val="231F20"/>
          <w:sz w:val="24"/>
          <w:szCs w:val="24"/>
        </w:rPr>
        <w:t>—использовать в речи языко</w:t>
      </w:r>
      <w:r w:rsidR="009A7AB5">
        <w:rPr>
          <w:rFonts w:eastAsia="Bookman Old Style"/>
          <w:color w:val="231F20"/>
          <w:sz w:val="24"/>
          <w:szCs w:val="24"/>
        </w:rPr>
        <w:t>вые средства для свободного вы</w:t>
      </w:r>
      <w:r w:rsidRPr="00490C15">
        <w:rPr>
          <w:rFonts w:eastAsia="Bookman Old Style"/>
          <w:color w:val="231F20"/>
          <w:sz w:val="24"/>
          <w:szCs w:val="24"/>
        </w:rPr>
        <w:t>ражениямыслейичувствнародномязыкеадекватно</w:t>
      </w:r>
      <w:r w:rsidR="009A7AB5">
        <w:rPr>
          <w:rFonts w:eastAsia="Bookman Old Style"/>
          <w:color w:val="231F20"/>
          <w:sz w:val="24"/>
          <w:szCs w:val="24"/>
        </w:rPr>
        <w:t>ситу</w:t>
      </w:r>
      <w:r w:rsidRPr="00490C15">
        <w:rPr>
          <w:rFonts w:eastAsia="Bookman Old Style"/>
          <w:color w:val="231F20"/>
          <w:sz w:val="24"/>
          <w:szCs w:val="24"/>
        </w:rPr>
        <w:t>ации общения;</w:t>
      </w:r>
    </w:p>
    <w:p w:rsidR="00401F46" w:rsidRDefault="00490C15" w:rsidP="00401F46">
      <w:pPr>
        <w:spacing w:before="3" w:line="247" w:lineRule="auto"/>
        <w:ind w:left="851" w:right="154"/>
        <w:jc w:val="both"/>
        <w:rPr>
          <w:rFonts w:eastAsia="Bookman Old Style"/>
          <w:color w:val="231F20"/>
          <w:sz w:val="24"/>
          <w:szCs w:val="24"/>
        </w:rPr>
      </w:pPr>
      <w:r w:rsidRPr="00490C15">
        <w:rPr>
          <w:rFonts w:eastAsia="Bookman Old Style"/>
          <w:color w:val="231F20"/>
          <w:sz w:val="24"/>
          <w:szCs w:val="24"/>
        </w:rPr>
        <w:t>—владеть различными пр</w:t>
      </w:r>
      <w:r w:rsidR="009A7AB5">
        <w:rPr>
          <w:rFonts w:eastAsia="Bookman Old Style"/>
          <w:color w:val="231F20"/>
          <w:sz w:val="24"/>
          <w:szCs w:val="24"/>
        </w:rPr>
        <w:t>иёмами слушания научно-познава</w:t>
      </w:r>
      <w:r w:rsidRPr="00490C15">
        <w:rPr>
          <w:rFonts w:eastAsia="Bookman Old Style"/>
          <w:color w:val="231F20"/>
          <w:sz w:val="24"/>
          <w:szCs w:val="24"/>
        </w:rPr>
        <w:t>тельныхихудожественныхтекстовобисторииязыкаио культуре русского народа;</w:t>
      </w:r>
    </w:p>
    <w:p w:rsidR="003C29F2" w:rsidRDefault="00490C15" w:rsidP="00401F46">
      <w:pPr>
        <w:spacing w:before="3" w:line="247" w:lineRule="auto"/>
        <w:ind w:left="851" w:right="154"/>
        <w:jc w:val="both"/>
        <w:rPr>
          <w:rFonts w:eastAsia="Calibri"/>
          <w:color w:val="231F20"/>
          <w:spacing w:val="-2"/>
          <w:sz w:val="24"/>
          <w:szCs w:val="24"/>
        </w:rPr>
      </w:pPr>
      <w:r w:rsidRPr="00401F46">
        <w:rPr>
          <w:rFonts w:eastAsia="Bookman Old Style"/>
          <w:color w:val="231F20"/>
          <w:w w:val="95"/>
          <w:sz w:val="24"/>
          <w:szCs w:val="24"/>
        </w:rPr>
        <w:t xml:space="preserve">—  анализировать информацию прочитанного и прослушанного </w:t>
      </w:r>
      <w:r w:rsidRPr="00401F46">
        <w:rPr>
          <w:rFonts w:eastAsia="Bookman Old Style"/>
          <w:color w:val="231F20"/>
          <w:sz w:val="24"/>
          <w:szCs w:val="24"/>
        </w:rPr>
        <w:t>текста: отличать главные факты от второ</w:t>
      </w:r>
      <w:r w:rsidR="009A7AB5" w:rsidRPr="00401F46">
        <w:rPr>
          <w:rFonts w:eastAsia="Bookman Old Style"/>
          <w:color w:val="231F20"/>
          <w:sz w:val="24"/>
          <w:szCs w:val="24"/>
        </w:rPr>
        <w:t>степенных; выде</w:t>
      </w:r>
      <w:r w:rsidRPr="00401F46">
        <w:rPr>
          <w:rFonts w:eastAsia="Bookman Old Style"/>
          <w:color w:val="231F20"/>
          <w:sz w:val="24"/>
          <w:szCs w:val="24"/>
        </w:rPr>
        <w:t>лять наиболее существенн</w:t>
      </w:r>
      <w:r w:rsidR="009A7AB5" w:rsidRPr="00401F46">
        <w:rPr>
          <w:rFonts w:eastAsia="Bookman Old Style"/>
          <w:color w:val="231F20"/>
          <w:sz w:val="24"/>
          <w:szCs w:val="24"/>
        </w:rPr>
        <w:t>ые факты; устанавливать логиче</w:t>
      </w:r>
      <w:r w:rsidRPr="00401F46">
        <w:rPr>
          <w:rFonts w:eastAsia="Bookman Old Style"/>
          <w:color w:val="231F20"/>
          <w:sz w:val="24"/>
          <w:szCs w:val="24"/>
        </w:rPr>
        <w:t>скую связь м</w:t>
      </w:r>
      <w:r w:rsidRPr="00401F46">
        <w:rPr>
          <w:rFonts w:eastAsia="Bookman Old Style"/>
          <w:color w:val="231F20"/>
          <w:sz w:val="24"/>
          <w:szCs w:val="24"/>
        </w:rPr>
        <w:t>е</w:t>
      </w:r>
      <w:r w:rsidRPr="00401F46">
        <w:rPr>
          <w:rFonts w:eastAsia="Bookman Old Style"/>
          <w:color w:val="231F20"/>
          <w:sz w:val="24"/>
          <w:szCs w:val="24"/>
        </w:rPr>
        <w:t>жду фактами;</w:t>
      </w:r>
    </w:p>
    <w:p w:rsidR="00401F46" w:rsidRPr="003C29F2" w:rsidRDefault="003C29F2" w:rsidP="00401F46">
      <w:pPr>
        <w:spacing w:before="3" w:line="247" w:lineRule="auto"/>
        <w:ind w:left="851" w:right="154"/>
        <w:jc w:val="both"/>
        <w:rPr>
          <w:rFonts w:eastAsia="Bookman Old Style"/>
          <w:b/>
          <w:sz w:val="24"/>
          <w:szCs w:val="24"/>
        </w:rPr>
      </w:pPr>
      <w:r w:rsidRPr="003C29F2">
        <w:rPr>
          <w:rFonts w:eastAsia="Calibri"/>
          <w:b/>
          <w:color w:val="231F20"/>
          <w:spacing w:val="-2"/>
          <w:sz w:val="24"/>
          <w:szCs w:val="24"/>
        </w:rPr>
        <w:t xml:space="preserve">4 </w:t>
      </w:r>
      <w:r w:rsidR="00401F46" w:rsidRPr="003C29F2">
        <w:rPr>
          <w:rFonts w:eastAsia="Calibri"/>
          <w:b/>
          <w:color w:val="231F20"/>
          <w:spacing w:val="-2"/>
          <w:sz w:val="24"/>
          <w:szCs w:val="24"/>
        </w:rPr>
        <w:t>класс</w:t>
      </w:r>
    </w:p>
    <w:p w:rsidR="00401F46" w:rsidRDefault="00401F46" w:rsidP="00401F46">
      <w:pPr>
        <w:spacing w:before="55"/>
        <w:ind w:left="851"/>
        <w:jc w:val="both"/>
        <w:rPr>
          <w:rFonts w:eastAsia="Bookman Old Style"/>
          <w:sz w:val="24"/>
          <w:szCs w:val="24"/>
        </w:rPr>
      </w:pPr>
      <w:r w:rsidRPr="00401F46">
        <w:rPr>
          <w:rFonts w:eastAsia="Bookman Old Style"/>
          <w:color w:val="231F20"/>
          <w:sz w:val="24"/>
          <w:szCs w:val="24"/>
        </w:rPr>
        <w:t>Кконцуобученияв</w:t>
      </w:r>
      <w:r w:rsidRPr="00401F46">
        <w:rPr>
          <w:rFonts w:eastAsia="Bookman Old Style"/>
          <w:b/>
          <w:color w:val="231F20"/>
          <w:sz w:val="24"/>
          <w:szCs w:val="24"/>
        </w:rPr>
        <w:t>4классе</w:t>
      </w:r>
      <w:r w:rsidRPr="00401F46">
        <w:rPr>
          <w:rFonts w:eastAsia="Bookman Old Style"/>
          <w:color w:val="231F20"/>
          <w:sz w:val="24"/>
          <w:szCs w:val="24"/>
        </w:rPr>
        <w:t>обучающийся</w:t>
      </w:r>
      <w:r w:rsidRPr="00401F46">
        <w:rPr>
          <w:rFonts w:eastAsia="Bookman Old Style"/>
          <w:b/>
          <w:color w:val="231F20"/>
          <w:spacing w:val="-2"/>
          <w:sz w:val="24"/>
          <w:szCs w:val="24"/>
        </w:rPr>
        <w:t>научится</w:t>
      </w:r>
      <w:r w:rsidRPr="00401F46">
        <w:rPr>
          <w:rFonts w:eastAsia="Bookman Old Style"/>
          <w:color w:val="231F20"/>
          <w:spacing w:val="-2"/>
          <w:sz w:val="24"/>
          <w:szCs w:val="24"/>
        </w:rPr>
        <w:t>:</w:t>
      </w:r>
    </w:p>
    <w:p w:rsidR="00401F46" w:rsidRPr="00401F46" w:rsidRDefault="00401F46" w:rsidP="00401F46">
      <w:pPr>
        <w:spacing w:before="55"/>
        <w:ind w:left="851"/>
        <w:jc w:val="both"/>
        <w:rPr>
          <w:rFonts w:eastAsia="Bookman Old Style"/>
          <w:sz w:val="24"/>
          <w:szCs w:val="24"/>
        </w:rPr>
      </w:pPr>
      <w:r>
        <w:rPr>
          <w:rFonts w:eastAsia="Bookman Old Style"/>
          <w:sz w:val="24"/>
          <w:szCs w:val="24"/>
        </w:rPr>
        <w:t xml:space="preserve">-  </w:t>
      </w:r>
      <w:r w:rsidRPr="00401F46">
        <w:rPr>
          <w:rFonts w:eastAsia="Bookman Old Style"/>
          <w:color w:val="231F20"/>
          <w:w w:val="95"/>
          <w:sz w:val="24"/>
          <w:szCs w:val="24"/>
        </w:rPr>
        <w:t xml:space="preserve">распознавать слова с национально-культурным компонентом </w:t>
      </w:r>
      <w:r w:rsidRPr="00401F46">
        <w:rPr>
          <w:rFonts w:eastAsia="Bookman Old Style"/>
          <w:color w:val="231F20"/>
          <w:sz w:val="24"/>
          <w:szCs w:val="24"/>
        </w:rPr>
        <w:t>знач</w:t>
      </w:r>
      <w:r w:rsidRPr="00401F46">
        <w:rPr>
          <w:rFonts w:eastAsia="Bookman Old Style"/>
          <w:color w:val="231F20"/>
          <w:sz w:val="24"/>
          <w:szCs w:val="24"/>
        </w:rPr>
        <w:t>е</w:t>
      </w:r>
      <w:r w:rsidRPr="00401F46">
        <w:rPr>
          <w:rFonts w:eastAsia="Bookman Old Style"/>
          <w:color w:val="231F20"/>
          <w:sz w:val="24"/>
          <w:szCs w:val="24"/>
        </w:rPr>
        <w:t>ния(лексика,связаннаясособенностями</w:t>
      </w:r>
      <w:r>
        <w:rPr>
          <w:rFonts w:eastAsia="Bookman Old Style"/>
          <w:color w:val="231F20"/>
          <w:sz w:val="24"/>
          <w:szCs w:val="24"/>
        </w:rPr>
        <w:t>мировоспри</w:t>
      </w:r>
      <w:r w:rsidRPr="00401F46">
        <w:rPr>
          <w:rFonts w:eastAsia="Bookman Old Style"/>
          <w:color w:val="231F20"/>
          <w:spacing w:val="-2"/>
          <w:sz w:val="24"/>
          <w:szCs w:val="24"/>
        </w:rPr>
        <w:t xml:space="preserve">ятияиотношениймеждулюдьми;скачествамиичувствами </w:t>
      </w:r>
      <w:r w:rsidRPr="00401F46">
        <w:rPr>
          <w:rFonts w:eastAsia="Bookman Old Style"/>
          <w:color w:val="231F20"/>
          <w:sz w:val="24"/>
          <w:szCs w:val="24"/>
        </w:rPr>
        <w:t>людей; родственными отношениями);</w:t>
      </w:r>
    </w:p>
    <w:p w:rsidR="00401F46" w:rsidRPr="00401F46" w:rsidRDefault="00401F46" w:rsidP="00401F46">
      <w:pPr>
        <w:spacing w:before="1" w:line="247" w:lineRule="auto"/>
        <w:ind w:left="851" w:right="155"/>
        <w:jc w:val="both"/>
        <w:rPr>
          <w:rFonts w:eastAsia="Bookman Old Style"/>
          <w:sz w:val="24"/>
          <w:szCs w:val="24"/>
        </w:rPr>
      </w:pPr>
      <w:r w:rsidRPr="00401F46">
        <w:rPr>
          <w:rFonts w:eastAsia="Bookman Old Style"/>
          <w:color w:val="231F20"/>
          <w:sz w:val="24"/>
          <w:szCs w:val="24"/>
        </w:rPr>
        <w:t>—распознаватьрусскиетрадиционныесказочныеобразы,</w:t>
      </w:r>
      <w:r>
        <w:rPr>
          <w:rFonts w:eastAsia="Bookman Old Style"/>
          <w:color w:val="231F20"/>
          <w:sz w:val="24"/>
          <w:szCs w:val="24"/>
        </w:rPr>
        <w:t>по</w:t>
      </w:r>
      <w:r w:rsidRPr="00401F46">
        <w:rPr>
          <w:rFonts w:eastAsia="Bookman Old Style"/>
          <w:color w:val="231F20"/>
          <w:w w:val="95"/>
          <w:sz w:val="24"/>
          <w:szCs w:val="24"/>
        </w:rPr>
        <w:t>нимать значение эпитетов и сравне</w:t>
      </w:r>
      <w:r>
        <w:rPr>
          <w:rFonts w:eastAsia="Bookman Old Style"/>
          <w:color w:val="231F20"/>
          <w:w w:val="95"/>
          <w:sz w:val="24"/>
          <w:szCs w:val="24"/>
        </w:rPr>
        <w:t>ний в произведениях уст</w:t>
      </w:r>
      <w:r w:rsidRPr="00401F46">
        <w:rPr>
          <w:rFonts w:eastAsia="Bookman Old Style"/>
          <w:color w:val="231F20"/>
          <w:w w:val="95"/>
          <w:sz w:val="24"/>
          <w:szCs w:val="24"/>
        </w:rPr>
        <w:t xml:space="preserve">ного народного творчества </w:t>
      </w:r>
      <w:r>
        <w:rPr>
          <w:rFonts w:eastAsia="Bookman Old Style"/>
          <w:color w:val="231F20"/>
          <w:w w:val="95"/>
          <w:sz w:val="24"/>
          <w:szCs w:val="24"/>
        </w:rPr>
        <w:t>и произведениях детской художе</w:t>
      </w:r>
      <w:r w:rsidRPr="00401F46">
        <w:rPr>
          <w:rFonts w:eastAsia="Bookman Old Style"/>
          <w:color w:val="231F20"/>
          <w:sz w:val="24"/>
          <w:szCs w:val="24"/>
        </w:rPr>
        <w:t>ственной литерат</w:t>
      </w:r>
      <w:r w:rsidRPr="00401F46">
        <w:rPr>
          <w:rFonts w:eastAsia="Bookman Old Style"/>
          <w:color w:val="231F20"/>
          <w:sz w:val="24"/>
          <w:szCs w:val="24"/>
        </w:rPr>
        <w:t>у</w:t>
      </w:r>
      <w:r w:rsidRPr="00401F46">
        <w:rPr>
          <w:rFonts w:eastAsia="Bookman Old Style"/>
          <w:color w:val="231F20"/>
          <w:sz w:val="24"/>
          <w:szCs w:val="24"/>
        </w:rPr>
        <w:t>ры;</w:t>
      </w:r>
    </w:p>
    <w:p w:rsidR="00401F46" w:rsidRPr="00401F46" w:rsidRDefault="00401F46" w:rsidP="00401F46">
      <w:pPr>
        <w:spacing w:line="247" w:lineRule="auto"/>
        <w:ind w:left="851" w:right="154"/>
        <w:jc w:val="both"/>
        <w:rPr>
          <w:rFonts w:eastAsia="Bookman Old Style"/>
          <w:sz w:val="24"/>
          <w:szCs w:val="24"/>
        </w:rPr>
      </w:pPr>
      <w:r w:rsidRPr="00401F46">
        <w:rPr>
          <w:rFonts w:eastAsia="Bookman Old Style"/>
          <w:color w:val="231F20"/>
          <w:w w:val="95"/>
          <w:sz w:val="24"/>
          <w:szCs w:val="24"/>
        </w:rPr>
        <w:t xml:space="preserve">—осознавать уместность употребления эпитетов и сравнений в </w:t>
      </w:r>
      <w:r w:rsidRPr="00401F46">
        <w:rPr>
          <w:rFonts w:eastAsia="Bookman Old Style"/>
          <w:color w:val="231F20"/>
          <w:spacing w:val="-2"/>
          <w:sz w:val="24"/>
          <w:szCs w:val="24"/>
        </w:rPr>
        <w:t>речи;</w:t>
      </w:r>
    </w:p>
    <w:p w:rsidR="00401F46" w:rsidRPr="00401F46" w:rsidRDefault="00401F46" w:rsidP="00401F46">
      <w:pPr>
        <w:spacing w:before="1" w:line="247" w:lineRule="auto"/>
        <w:ind w:left="851" w:right="155"/>
        <w:jc w:val="both"/>
        <w:rPr>
          <w:rFonts w:eastAsia="Bookman Old Style"/>
          <w:sz w:val="24"/>
          <w:szCs w:val="24"/>
        </w:rPr>
      </w:pPr>
      <w:r w:rsidRPr="00401F46">
        <w:rPr>
          <w:rFonts w:eastAsia="Bookman Old Style"/>
          <w:color w:val="231F20"/>
          <w:sz w:val="24"/>
          <w:szCs w:val="24"/>
        </w:rPr>
        <w:t>—использовать словарные ст</w:t>
      </w:r>
      <w:r>
        <w:rPr>
          <w:rFonts w:eastAsia="Bookman Old Style"/>
          <w:color w:val="231F20"/>
          <w:sz w:val="24"/>
          <w:szCs w:val="24"/>
        </w:rPr>
        <w:t>атьи учебного пособия для опре</w:t>
      </w:r>
      <w:r w:rsidRPr="00401F46">
        <w:rPr>
          <w:rFonts w:eastAsia="Bookman Old Style"/>
          <w:color w:val="231F20"/>
          <w:sz w:val="24"/>
          <w:szCs w:val="24"/>
        </w:rPr>
        <w:t>деления лексического значения слова;</w:t>
      </w:r>
    </w:p>
    <w:p w:rsidR="00401F46" w:rsidRPr="00401F46" w:rsidRDefault="00401F46" w:rsidP="00401F46">
      <w:pPr>
        <w:spacing w:line="247" w:lineRule="auto"/>
        <w:ind w:left="851" w:right="154"/>
        <w:jc w:val="both"/>
        <w:rPr>
          <w:rFonts w:eastAsia="Bookman Old Style"/>
          <w:sz w:val="24"/>
          <w:szCs w:val="24"/>
        </w:rPr>
      </w:pPr>
      <w:r w:rsidRPr="00401F46">
        <w:rPr>
          <w:rFonts w:eastAsia="Bookman Old Style"/>
          <w:color w:val="231F20"/>
          <w:w w:val="95"/>
          <w:sz w:val="24"/>
          <w:szCs w:val="24"/>
        </w:rPr>
        <w:t xml:space="preserve">—понимать значение русских пословиц и поговорок, крылатых </w:t>
      </w:r>
      <w:r w:rsidRPr="00401F46">
        <w:rPr>
          <w:rFonts w:eastAsia="Bookman Old Style"/>
          <w:color w:val="231F20"/>
          <w:sz w:val="24"/>
          <w:szCs w:val="24"/>
        </w:rPr>
        <w:t>выражений, связанных с изуче</w:t>
      </w:r>
      <w:r w:rsidRPr="00401F46">
        <w:rPr>
          <w:rFonts w:eastAsia="Bookman Old Style"/>
          <w:color w:val="231F20"/>
          <w:sz w:val="24"/>
          <w:szCs w:val="24"/>
        </w:rPr>
        <w:t>н</w:t>
      </w:r>
      <w:r w:rsidRPr="00401F46">
        <w:rPr>
          <w:rFonts w:eastAsia="Bookman Old Style"/>
          <w:color w:val="231F20"/>
          <w:sz w:val="24"/>
          <w:szCs w:val="24"/>
        </w:rPr>
        <w:t xml:space="preserve">ными темами; правильно </w:t>
      </w:r>
      <w:r w:rsidRPr="00401F46">
        <w:rPr>
          <w:rFonts w:eastAsia="Bookman Old Style"/>
          <w:color w:val="231F20"/>
          <w:w w:val="95"/>
          <w:sz w:val="24"/>
          <w:szCs w:val="24"/>
        </w:rPr>
        <w:t>употреблятьихвсовременныхситуацияхречевого</w:t>
      </w:r>
      <w:r w:rsidRPr="00401F46">
        <w:rPr>
          <w:rFonts w:eastAsia="Bookman Old Style"/>
          <w:color w:val="231F20"/>
          <w:spacing w:val="-2"/>
          <w:w w:val="95"/>
          <w:sz w:val="24"/>
          <w:szCs w:val="24"/>
        </w:rPr>
        <w:t>общения;</w:t>
      </w:r>
    </w:p>
    <w:p w:rsidR="00401F46" w:rsidRPr="00401F46" w:rsidRDefault="00401F46" w:rsidP="00401F46">
      <w:pPr>
        <w:spacing w:before="1" w:line="247" w:lineRule="auto"/>
        <w:ind w:left="851" w:right="154"/>
        <w:jc w:val="both"/>
        <w:rPr>
          <w:rFonts w:eastAsia="Bookman Old Style"/>
          <w:sz w:val="24"/>
          <w:szCs w:val="24"/>
        </w:rPr>
      </w:pPr>
      <w:r w:rsidRPr="00401F46">
        <w:rPr>
          <w:rFonts w:eastAsia="Bookman Old Style"/>
          <w:color w:val="231F20"/>
          <w:sz w:val="24"/>
          <w:szCs w:val="24"/>
        </w:rPr>
        <w:t>—понимать значение фраз</w:t>
      </w:r>
      <w:r>
        <w:rPr>
          <w:rFonts w:eastAsia="Bookman Old Style"/>
          <w:color w:val="231F20"/>
          <w:sz w:val="24"/>
          <w:szCs w:val="24"/>
        </w:rPr>
        <w:t>еологических оборотов, отражаю</w:t>
      </w:r>
      <w:r w:rsidRPr="00401F46">
        <w:rPr>
          <w:rFonts w:eastAsia="Bookman Old Style"/>
          <w:color w:val="231F20"/>
          <w:sz w:val="24"/>
          <w:szCs w:val="24"/>
        </w:rPr>
        <w:t>щихрусскуюкульт</w:t>
      </w:r>
      <w:r w:rsidRPr="00401F46">
        <w:rPr>
          <w:rFonts w:eastAsia="Bookman Old Style"/>
          <w:color w:val="231F20"/>
          <w:sz w:val="24"/>
          <w:szCs w:val="24"/>
        </w:rPr>
        <w:t>у</w:t>
      </w:r>
      <w:r w:rsidRPr="00401F46">
        <w:rPr>
          <w:rFonts w:eastAsia="Bookman Old Style"/>
          <w:color w:val="231F20"/>
          <w:sz w:val="24"/>
          <w:szCs w:val="24"/>
        </w:rPr>
        <w:t>ру,менталитетрусскогонарода,</w:t>
      </w:r>
      <w:r>
        <w:rPr>
          <w:rFonts w:eastAsia="Bookman Old Style"/>
          <w:color w:val="231F20"/>
          <w:sz w:val="24"/>
          <w:szCs w:val="24"/>
        </w:rPr>
        <w:t>элемен</w:t>
      </w:r>
      <w:r w:rsidRPr="00401F46">
        <w:rPr>
          <w:rFonts w:eastAsia="Bookman Old Style"/>
          <w:color w:val="231F20"/>
          <w:sz w:val="24"/>
          <w:szCs w:val="24"/>
        </w:rPr>
        <w:t xml:space="preserve">тырусскоготрадиционногобыта(врамкахизученныхтем); </w:t>
      </w:r>
      <w:r w:rsidRPr="00401F46">
        <w:rPr>
          <w:rFonts w:eastAsia="Bookman Old Style"/>
          <w:color w:val="231F20"/>
          <w:w w:val="95"/>
          <w:sz w:val="24"/>
          <w:szCs w:val="24"/>
        </w:rPr>
        <w:t>осознавать уместность их у</w:t>
      </w:r>
      <w:r>
        <w:rPr>
          <w:rFonts w:eastAsia="Bookman Old Style"/>
          <w:color w:val="231F20"/>
          <w:w w:val="95"/>
          <w:sz w:val="24"/>
          <w:szCs w:val="24"/>
        </w:rPr>
        <w:t>потребления в современных ситу</w:t>
      </w:r>
      <w:r w:rsidRPr="00401F46">
        <w:rPr>
          <w:rFonts w:eastAsia="Bookman Old Style"/>
          <w:color w:val="231F20"/>
          <w:sz w:val="24"/>
          <w:szCs w:val="24"/>
        </w:rPr>
        <w:t>ациях речевого общения;</w:t>
      </w:r>
    </w:p>
    <w:p w:rsidR="00401F46" w:rsidRPr="00401F46" w:rsidRDefault="00401F46" w:rsidP="00401F46">
      <w:pPr>
        <w:spacing w:before="1" w:line="247" w:lineRule="auto"/>
        <w:ind w:left="851" w:right="155"/>
        <w:jc w:val="both"/>
        <w:rPr>
          <w:rFonts w:eastAsia="Bookman Old Style"/>
          <w:sz w:val="24"/>
          <w:szCs w:val="24"/>
        </w:rPr>
      </w:pPr>
      <w:r w:rsidRPr="00401F46">
        <w:rPr>
          <w:rFonts w:eastAsia="Bookman Old Style"/>
          <w:color w:val="231F20"/>
          <w:sz w:val="24"/>
          <w:szCs w:val="24"/>
        </w:rPr>
        <w:t>—соотноситьсобственнуюичужуюречьснормами</w:t>
      </w:r>
      <w:r>
        <w:rPr>
          <w:rFonts w:eastAsia="Bookman Old Style"/>
          <w:color w:val="231F20"/>
          <w:sz w:val="24"/>
          <w:szCs w:val="24"/>
        </w:rPr>
        <w:t>современ</w:t>
      </w:r>
      <w:r w:rsidRPr="00401F46">
        <w:rPr>
          <w:rFonts w:eastAsia="Bookman Old Style"/>
          <w:color w:val="231F20"/>
          <w:sz w:val="24"/>
          <w:szCs w:val="24"/>
        </w:rPr>
        <w:t>ного русского литературного языка (в рамках изученного);</w:t>
      </w:r>
    </w:p>
    <w:p w:rsidR="00401F46" w:rsidRPr="00401F46" w:rsidRDefault="00401F46" w:rsidP="00401F46">
      <w:pPr>
        <w:spacing w:line="247" w:lineRule="auto"/>
        <w:ind w:left="851" w:right="154"/>
        <w:jc w:val="both"/>
        <w:rPr>
          <w:rFonts w:eastAsia="Bookman Old Style"/>
          <w:sz w:val="24"/>
          <w:szCs w:val="24"/>
        </w:rPr>
      </w:pPr>
      <w:r w:rsidRPr="00401F46">
        <w:rPr>
          <w:rFonts w:eastAsia="Bookman Old Style"/>
          <w:color w:val="231F20"/>
          <w:sz w:val="24"/>
          <w:szCs w:val="24"/>
        </w:rPr>
        <w:t>—соблюдать на письме и в устной речи нормы современного русского литературного языка (в рамках изученного);</w:t>
      </w:r>
    </w:p>
    <w:p w:rsidR="00401F46" w:rsidRPr="00401F46" w:rsidRDefault="00401F46" w:rsidP="00401F46">
      <w:pPr>
        <w:spacing w:line="247" w:lineRule="auto"/>
        <w:ind w:left="851" w:right="155"/>
        <w:jc w:val="both"/>
        <w:rPr>
          <w:rFonts w:eastAsia="Bookman Old Style"/>
          <w:sz w:val="24"/>
          <w:szCs w:val="24"/>
        </w:rPr>
      </w:pPr>
      <w:r w:rsidRPr="00401F46">
        <w:rPr>
          <w:rFonts w:eastAsia="Bookman Old Style"/>
          <w:color w:val="231F20"/>
          <w:sz w:val="24"/>
          <w:szCs w:val="24"/>
        </w:rPr>
        <w:t>—произносить слова с прав</w:t>
      </w:r>
      <w:r>
        <w:rPr>
          <w:rFonts w:eastAsia="Bookman Old Style"/>
          <w:color w:val="231F20"/>
          <w:sz w:val="24"/>
          <w:szCs w:val="24"/>
        </w:rPr>
        <w:t>ильным ударением (в рамках изу</w:t>
      </w:r>
      <w:r w:rsidRPr="00401F46">
        <w:rPr>
          <w:rFonts w:eastAsia="Bookman Old Style"/>
          <w:color w:val="231F20"/>
          <w:spacing w:val="-2"/>
          <w:sz w:val="24"/>
          <w:szCs w:val="24"/>
        </w:rPr>
        <w:t>ченного);</w:t>
      </w:r>
    </w:p>
    <w:p w:rsidR="00401F46" w:rsidRPr="00401F46" w:rsidRDefault="00401F46" w:rsidP="00401F46">
      <w:pPr>
        <w:spacing w:before="1" w:line="247" w:lineRule="auto"/>
        <w:ind w:left="851" w:right="154"/>
        <w:jc w:val="both"/>
        <w:rPr>
          <w:rFonts w:eastAsia="Bookman Old Style"/>
          <w:sz w:val="24"/>
          <w:szCs w:val="24"/>
        </w:rPr>
      </w:pPr>
      <w:r w:rsidRPr="00401F46">
        <w:rPr>
          <w:rFonts w:eastAsia="Bookman Old Style"/>
          <w:color w:val="231F20"/>
          <w:sz w:val="24"/>
          <w:szCs w:val="24"/>
        </w:rPr>
        <w:lastRenderedPageBreak/>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401F46" w:rsidRPr="00401F46" w:rsidRDefault="00401F46" w:rsidP="00401F46">
      <w:pPr>
        <w:spacing w:line="247" w:lineRule="auto"/>
        <w:ind w:left="851" w:right="156"/>
        <w:jc w:val="both"/>
        <w:rPr>
          <w:rFonts w:eastAsia="Bookman Old Style"/>
          <w:sz w:val="24"/>
          <w:szCs w:val="24"/>
        </w:rPr>
      </w:pPr>
      <w:r w:rsidRPr="00401F46">
        <w:rPr>
          <w:rFonts w:eastAsia="Bookman Old Style"/>
          <w:color w:val="231F20"/>
          <w:sz w:val="24"/>
          <w:szCs w:val="24"/>
        </w:rPr>
        <w:t xml:space="preserve">—проводить синонимические замены с учётом особенностей </w:t>
      </w:r>
      <w:r w:rsidRPr="00401F46">
        <w:rPr>
          <w:rFonts w:eastAsia="Bookman Old Style"/>
          <w:color w:val="231F20"/>
          <w:spacing w:val="-2"/>
          <w:sz w:val="24"/>
          <w:szCs w:val="24"/>
        </w:rPr>
        <w:t>текста;</w:t>
      </w:r>
    </w:p>
    <w:p w:rsidR="00401F46" w:rsidRPr="00401F46" w:rsidRDefault="00401F46" w:rsidP="00401F46">
      <w:pPr>
        <w:spacing w:before="1" w:line="247" w:lineRule="auto"/>
        <w:ind w:left="851" w:right="154"/>
        <w:jc w:val="both"/>
        <w:rPr>
          <w:rFonts w:eastAsia="Bookman Old Style"/>
          <w:sz w:val="24"/>
          <w:szCs w:val="24"/>
        </w:rPr>
      </w:pPr>
      <w:r w:rsidRPr="00401F46">
        <w:rPr>
          <w:rFonts w:eastAsia="Bookman Old Style"/>
          <w:color w:val="231F20"/>
          <w:sz w:val="24"/>
          <w:szCs w:val="24"/>
        </w:rPr>
        <w:t>—заменять синонимически</w:t>
      </w:r>
      <w:r>
        <w:rPr>
          <w:rFonts w:eastAsia="Bookman Old Style"/>
          <w:color w:val="231F20"/>
          <w:sz w:val="24"/>
          <w:szCs w:val="24"/>
        </w:rPr>
        <w:t>ми конструкциями отдельные гла</w:t>
      </w:r>
      <w:r w:rsidRPr="00401F46">
        <w:rPr>
          <w:rFonts w:eastAsia="Bookman Old Style"/>
          <w:color w:val="231F20"/>
          <w:sz w:val="24"/>
          <w:szCs w:val="24"/>
        </w:rPr>
        <w:t>голы, у которых нет формы 1-го лица единственного числа настоящего и будущего времени;</w:t>
      </w:r>
    </w:p>
    <w:p w:rsidR="00401F46" w:rsidRPr="00401F46" w:rsidRDefault="00401F46" w:rsidP="00401F46">
      <w:pPr>
        <w:spacing w:line="247" w:lineRule="auto"/>
        <w:ind w:left="851" w:right="155"/>
        <w:jc w:val="both"/>
        <w:rPr>
          <w:rFonts w:eastAsia="Bookman Old Style"/>
          <w:sz w:val="24"/>
          <w:szCs w:val="24"/>
        </w:rPr>
      </w:pPr>
      <w:r w:rsidRPr="00401F46">
        <w:rPr>
          <w:rFonts w:eastAsia="Bookman Old Style"/>
          <w:color w:val="231F20"/>
          <w:spacing w:val="-2"/>
          <w:sz w:val="24"/>
          <w:szCs w:val="24"/>
        </w:rPr>
        <w:t>—выявлятьиисправлятьвустнойречитипичные</w:t>
      </w:r>
      <w:r>
        <w:rPr>
          <w:rFonts w:eastAsia="Bookman Old Style"/>
          <w:color w:val="231F20"/>
          <w:spacing w:val="-2"/>
          <w:sz w:val="24"/>
          <w:szCs w:val="24"/>
        </w:rPr>
        <w:t>грамматиче</w:t>
      </w:r>
      <w:r w:rsidRPr="00401F46">
        <w:rPr>
          <w:rFonts w:eastAsia="Bookman Old Style"/>
          <w:color w:val="231F20"/>
          <w:sz w:val="24"/>
          <w:szCs w:val="24"/>
        </w:rPr>
        <w:t>скиеошибки,связанныеснарушениемкоординации</w:t>
      </w:r>
      <w:r>
        <w:rPr>
          <w:rFonts w:eastAsia="Bookman Old Style"/>
          <w:color w:val="231F20"/>
          <w:sz w:val="24"/>
          <w:szCs w:val="24"/>
        </w:rPr>
        <w:t>подле</w:t>
      </w:r>
      <w:r w:rsidRPr="00401F46">
        <w:rPr>
          <w:rFonts w:eastAsia="Bookman Old Style"/>
          <w:color w:val="231F20"/>
          <w:sz w:val="24"/>
          <w:szCs w:val="24"/>
        </w:rPr>
        <w:t>жащегоисказуемоговчисле‚роде(еслисказуемое</w:t>
      </w:r>
      <w:r>
        <w:rPr>
          <w:rFonts w:eastAsia="Bookman Old Style"/>
          <w:color w:val="231F20"/>
          <w:sz w:val="24"/>
          <w:szCs w:val="24"/>
        </w:rPr>
        <w:t>выраже</w:t>
      </w:r>
      <w:r w:rsidRPr="00401F46">
        <w:rPr>
          <w:rFonts w:eastAsia="Bookman Old Style"/>
          <w:color w:val="231F20"/>
          <w:sz w:val="24"/>
          <w:szCs w:val="24"/>
        </w:rPr>
        <w:t>но глаголом в форме пр</w:t>
      </w:r>
      <w:r w:rsidRPr="00401F46">
        <w:rPr>
          <w:rFonts w:eastAsia="Bookman Old Style"/>
          <w:color w:val="231F20"/>
          <w:sz w:val="24"/>
          <w:szCs w:val="24"/>
        </w:rPr>
        <w:t>о</w:t>
      </w:r>
      <w:r w:rsidRPr="00401F46">
        <w:rPr>
          <w:rFonts w:eastAsia="Bookman Old Style"/>
          <w:color w:val="231F20"/>
          <w:sz w:val="24"/>
          <w:szCs w:val="24"/>
        </w:rPr>
        <w:t>шедшего времени);</w:t>
      </w:r>
    </w:p>
    <w:p w:rsidR="00401F46" w:rsidRDefault="00401F46" w:rsidP="00401F46">
      <w:pPr>
        <w:pStyle w:val="a3"/>
        <w:spacing w:before="68" w:line="242" w:lineRule="auto"/>
        <w:ind w:left="851" w:firstLine="0"/>
        <w:rPr>
          <w:rFonts w:eastAsia="Bookman Old Style"/>
          <w:color w:val="231F20"/>
        </w:rPr>
      </w:pPr>
      <w:r w:rsidRPr="00401F46">
        <w:rPr>
          <w:rFonts w:eastAsia="Bookman Old Style"/>
          <w:color w:val="231F20"/>
          <w:w w:val="95"/>
        </w:rPr>
        <w:t>—  редактировать письменный текст с целью исправления грам</w:t>
      </w:r>
      <w:r w:rsidRPr="00401F46">
        <w:rPr>
          <w:rFonts w:eastAsia="Bookman Old Style"/>
          <w:color w:val="231F20"/>
        </w:rPr>
        <w:t xml:space="preserve">матических ошибок; </w:t>
      </w:r>
    </w:p>
    <w:p w:rsidR="00401F46" w:rsidRPr="00401F46" w:rsidRDefault="00401F46" w:rsidP="00401F46">
      <w:pPr>
        <w:pStyle w:val="a3"/>
        <w:spacing w:before="68" w:line="242" w:lineRule="auto"/>
        <w:ind w:left="851" w:firstLine="0"/>
        <w:rPr>
          <w:rFonts w:eastAsia="Bookman Old Style"/>
        </w:rPr>
      </w:pPr>
      <w:r w:rsidRPr="00401F46">
        <w:rPr>
          <w:rFonts w:eastAsia="Bookman Old Style"/>
          <w:color w:val="231F20"/>
        </w:rPr>
        <w:t xml:space="preserve">—соблюдать изученные орфографические и пунктуационные </w:t>
      </w:r>
      <w:r w:rsidRPr="00401F46">
        <w:rPr>
          <w:rFonts w:eastAsia="Bookman Old Style"/>
          <w:color w:val="231F20"/>
          <w:w w:val="95"/>
        </w:rPr>
        <w:t>нормыпризаписисобственноготе</w:t>
      </w:r>
      <w:r w:rsidRPr="00401F46">
        <w:rPr>
          <w:rFonts w:eastAsia="Bookman Old Style"/>
          <w:color w:val="231F20"/>
          <w:w w:val="95"/>
        </w:rPr>
        <w:t>к</w:t>
      </w:r>
      <w:r w:rsidRPr="00401F46">
        <w:rPr>
          <w:rFonts w:eastAsia="Bookman Old Style"/>
          <w:color w:val="231F20"/>
          <w:w w:val="95"/>
        </w:rPr>
        <w:t>ста(врамках</w:t>
      </w:r>
      <w:r w:rsidRPr="00401F46">
        <w:rPr>
          <w:rFonts w:eastAsia="Bookman Old Style"/>
          <w:color w:val="231F20"/>
          <w:spacing w:val="-2"/>
          <w:w w:val="95"/>
        </w:rPr>
        <w:t>изученного);</w:t>
      </w:r>
    </w:p>
    <w:p w:rsidR="00401F46" w:rsidRPr="00401F46" w:rsidRDefault="00401F46" w:rsidP="00401F46">
      <w:pPr>
        <w:spacing w:line="242" w:lineRule="auto"/>
        <w:ind w:left="851" w:right="155"/>
        <w:jc w:val="both"/>
        <w:rPr>
          <w:rFonts w:eastAsia="Bookman Old Style"/>
          <w:sz w:val="24"/>
          <w:szCs w:val="24"/>
        </w:rPr>
      </w:pPr>
      <w:r w:rsidRPr="00401F46">
        <w:rPr>
          <w:rFonts w:eastAsia="Bookman Old Style"/>
          <w:color w:val="231F20"/>
          <w:sz w:val="24"/>
          <w:szCs w:val="24"/>
        </w:rPr>
        <w:t>—пользоватьсяучебнымитолковымисловарямидля</w:t>
      </w:r>
      <w:r>
        <w:rPr>
          <w:rFonts w:eastAsia="Bookman Old Style"/>
          <w:color w:val="231F20"/>
          <w:sz w:val="24"/>
          <w:szCs w:val="24"/>
        </w:rPr>
        <w:t>определе</w:t>
      </w:r>
      <w:r w:rsidRPr="00401F46">
        <w:rPr>
          <w:rFonts w:eastAsia="Bookman Old Style"/>
          <w:color w:val="231F20"/>
          <w:w w:val="95"/>
          <w:sz w:val="24"/>
          <w:szCs w:val="24"/>
        </w:rPr>
        <w:t xml:space="preserve">ния лексического значения </w:t>
      </w:r>
      <w:r>
        <w:rPr>
          <w:rFonts w:eastAsia="Bookman Old Style"/>
          <w:color w:val="231F20"/>
          <w:w w:val="95"/>
          <w:sz w:val="24"/>
          <w:szCs w:val="24"/>
        </w:rPr>
        <w:t>слова, для уточнения нормы фор</w:t>
      </w:r>
      <w:r w:rsidRPr="00401F46">
        <w:rPr>
          <w:rFonts w:eastAsia="Bookman Old Style"/>
          <w:color w:val="231F20"/>
          <w:spacing w:val="-2"/>
          <w:sz w:val="24"/>
          <w:szCs w:val="24"/>
        </w:rPr>
        <w:t>мообразования;</w:t>
      </w:r>
    </w:p>
    <w:p w:rsidR="00401F46" w:rsidRPr="00401F46" w:rsidRDefault="00401F46" w:rsidP="00401F46">
      <w:pPr>
        <w:spacing w:line="242" w:lineRule="auto"/>
        <w:ind w:left="851" w:right="154"/>
        <w:jc w:val="both"/>
        <w:rPr>
          <w:rFonts w:eastAsia="Bookman Old Style"/>
          <w:sz w:val="24"/>
          <w:szCs w:val="24"/>
        </w:rPr>
      </w:pPr>
      <w:r w:rsidRPr="00401F46">
        <w:rPr>
          <w:rFonts w:eastAsia="Bookman Old Style"/>
          <w:color w:val="231F20"/>
          <w:sz w:val="24"/>
          <w:szCs w:val="24"/>
        </w:rPr>
        <w:t>—пользоваться орфографическим словарём для определения нормативного написания слов;</w:t>
      </w:r>
    </w:p>
    <w:p w:rsidR="00401F46" w:rsidRPr="00401F46" w:rsidRDefault="00401F46" w:rsidP="00401F46">
      <w:pPr>
        <w:spacing w:line="242" w:lineRule="auto"/>
        <w:ind w:left="851" w:right="155"/>
        <w:jc w:val="both"/>
        <w:rPr>
          <w:rFonts w:eastAsia="Bookman Old Style"/>
          <w:sz w:val="24"/>
          <w:szCs w:val="24"/>
        </w:rPr>
      </w:pPr>
      <w:r w:rsidRPr="00401F46">
        <w:rPr>
          <w:rFonts w:eastAsia="Bookman Old Style"/>
          <w:color w:val="231F20"/>
          <w:sz w:val="24"/>
          <w:szCs w:val="24"/>
        </w:rPr>
        <w:t>—пользоваться учебным эти</w:t>
      </w:r>
      <w:r>
        <w:rPr>
          <w:rFonts w:eastAsia="Bookman Old Style"/>
          <w:color w:val="231F20"/>
          <w:sz w:val="24"/>
          <w:szCs w:val="24"/>
        </w:rPr>
        <w:t>мологическим словарём для уточ</w:t>
      </w:r>
      <w:r w:rsidRPr="00401F46">
        <w:rPr>
          <w:rFonts w:eastAsia="Bookman Old Style"/>
          <w:color w:val="231F20"/>
          <w:sz w:val="24"/>
          <w:szCs w:val="24"/>
        </w:rPr>
        <w:t>нения происхождения слова;</w:t>
      </w:r>
    </w:p>
    <w:p w:rsidR="00401F46" w:rsidRPr="00401F46" w:rsidRDefault="00401F46" w:rsidP="00401F46">
      <w:pPr>
        <w:spacing w:line="242" w:lineRule="auto"/>
        <w:ind w:left="851" w:right="155"/>
        <w:jc w:val="both"/>
        <w:rPr>
          <w:rFonts w:eastAsia="Bookman Old Style"/>
          <w:sz w:val="24"/>
          <w:szCs w:val="24"/>
        </w:rPr>
      </w:pPr>
      <w:r w:rsidRPr="00401F46">
        <w:rPr>
          <w:rFonts w:eastAsia="Bookman Old Style"/>
          <w:color w:val="231F20"/>
          <w:w w:val="95"/>
          <w:sz w:val="24"/>
          <w:szCs w:val="24"/>
        </w:rPr>
        <w:t>—различать этикетные форм</w:t>
      </w:r>
      <w:r>
        <w:rPr>
          <w:rFonts w:eastAsia="Bookman Old Style"/>
          <w:color w:val="231F20"/>
          <w:w w:val="95"/>
          <w:sz w:val="24"/>
          <w:szCs w:val="24"/>
        </w:rPr>
        <w:t>ы обращения в официальной и не</w:t>
      </w:r>
      <w:r w:rsidRPr="00401F46">
        <w:rPr>
          <w:rFonts w:eastAsia="Bookman Old Style"/>
          <w:color w:val="231F20"/>
          <w:sz w:val="24"/>
          <w:szCs w:val="24"/>
        </w:rPr>
        <w:t>официальной речевой ситуации;</w:t>
      </w:r>
    </w:p>
    <w:p w:rsidR="00401F46" w:rsidRPr="00401F46" w:rsidRDefault="00401F46" w:rsidP="00401F46">
      <w:pPr>
        <w:spacing w:line="242" w:lineRule="auto"/>
        <w:ind w:left="851" w:right="154"/>
        <w:jc w:val="both"/>
        <w:rPr>
          <w:rFonts w:eastAsia="Bookman Old Style"/>
          <w:sz w:val="24"/>
          <w:szCs w:val="24"/>
        </w:rPr>
      </w:pPr>
      <w:r w:rsidRPr="00401F46">
        <w:rPr>
          <w:rFonts w:eastAsia="Bookman Old Style"/>
          <w:color w:val="231F20"/>
          <w:sz w:val="24"/>
          <w:szCs w:val="24"/>
        </w:rPr>
        <w:t xml:space="preserve">—владеть правилами корректного речевого поведения в ходе </w:t>
      </w:r>
      <w:r w:rsidRPr="00401F46">
        <w:rPr>
          <w:rFonts w:eastAsia="Bookman Old Style"/>
          <w:color w:val="231F20"/>
          <w:spacing w:val="-2"/>
          <w:sz w:val="24"/>
          <w:szCs w:val="24"/>
        </w:rPr>
        <w:t>диалога;</w:t>
      </w:r>
    </w:p>
    <w:p w:rsidR="00401F46" w:rsidRPr="00401F46" w:rsidRDefault="00401F46" w:rsidP="00401F46">
      <w:pPr>
        <w:spacing w:line="242" w:lineRule="auto"/>
        <w:ind w:left="851" w:right="154"/>
        <w:jc w:val="both"/>
        <w:rPr>
          <w:rFonts w:eastAsia="Bookman Old Style"/>
          <w:sz w:val="24"/>
          <w:szCs w:val="24"/>
        </w:rPr>
      </w:pPr>
      <w:r w:rsidRPr="00401F46">
        <w:rPr>
          <w:rFonts w:eastAsia="Bookman Old Style"/>
          <w:color w:val="231F20"/>
          <w:sz w:val="24"/>
          <w:szCs w:val="24"/>
        </w:rPr>
        <w:t>—использовать коммуникативные приёмы устного общения: убежд</w:t>
      </w:r>
      <w:r w:rsidRPr="00401F46">
        <w:rPr>
          <w:rFonts w:eastAsia="Bookman Old Style"/>
          <w:color w:val="231F20"/>
          <w:sz w:val="24"/>
          <w:szCs w:val="24"/>
        </w:rPr>
        <w:t>е</w:t>
      </w:r>
      <w:r w:rsidRPr="00401F46">
        <w:rPr>
          <w:rFonts w:eastAsia="Bookman Old Style"/>
          <w:color w:val="231F20"/>
          <w:sz w:val="24"/>
          <w:szCs w:val="24"/>
        </w:rPr>
        <w:t>ние,уговаривание,похвалу,просьбу,извинение,</w:t>
      </w:r>
      <w:r>
        <w:rPr>
          <w:rFonts w:eastAsia="Bookman Old Style"/>
          <w:color w:val="231F20"/>
          <w:sz w:val="24"/>
          <w:szCs w:val="24"/>
        </w:rPr>
        <w:t>по</w:t>
      </w:r>
      <w:r w:rsidRPr="00401F46">
        <w:rPr>
          <w:rFonts w:eastAsia="Bookman Old Style"/>
          <w:color w:val="231F20"/>
          <w:spacing w:val="-2"/>
          <w:sz w:val="24"/>
          <w:szCs w:val="24"/>
        </w:rPr>
        <w:t>здравление;</w:t>
      </w:r>
    </w:p>
    <w:p w:rsidR="00401F46" w:rsidRPr="00401F46" w:rsidRDefault="00401F46" w:rsidP="00401F46">
      <w:pPr>
        <w:spacing w:line="242" w:lineRule="auto"/>
        <w:ind w:left="851" w:right="154"/>
        <w:jc w:val="both"/>
        <w:rPr>
          <w:rFonts w:eastAsia="Bookman Old Style"/>
          <w:sz w:val="24"/>
          <w:szCs w:val="24"/>
        </w:rPr>
      </w:pPr>
      <w:r w:rsidRPr="00401F46">
        <w:rPr>
          <w:rFonts w:eastAsia="Bookman Old Style"/>
          <w:color w:val="231F20"/>
          <w:sz w:val="24"/>
          <w:szCs w:val="24"/>
        </w:rPr>
        <w:t>—выражатьмыслиичувстванародномязыкевсоответствии с ситуацией общения;</w:t>
      </w:r>
    </w:p>
    <w:p w:rsidR="00401F46" w:rsidRPr="00401F46" w:rsidRDefault="00401F46" w:rsidP="00401F46">
      <w:pPr>
        <w:spacing w:line="242" w:lineRule="auto"/>
        <w:ind w:left="851" w:right="155"/>
        <w:jc w:val="both"/>
        <w:rPr>
          <w:rFonts w:eastAsia="Bookman Old Style"/>
          <w:sz w:val="24"/>
          <w:szCs w:val="24"/>
        </w:rPr>
      </w:pPr>
      <w:r w:rsidRPr="00401F46">
        <w:rPr>
          <w:rFonts w:eastAsia="Bookman Old Style"/>
          <w:color w:val="231F20"/>
          <w:sz w:val="24"/>
          <w:szCs w:val="24"/>
        </w:rPr>
        <w:t>—строить устные сообщения различных видов: развёрнутый ответ,ответ-добавление,комментированиеответаили</w:t>
      </w:r>
      <w:r>
        <w:rPr>
          <w:rFonts w:eastAsia="Bookman Old Style"/>
          <w:color w:val="231F20"/>
          <w:sz w:val="24"/>
          <w:szCs w:val="24"/>
        </w:rPr>
        <w:t>рабо</w:t>
      </w:r>
      <w:r w:rsidRPr="00401F46">
        <w:rPr>
          <w:rFonts w:eastAsia="Bookman Old Style"/>
          <w:color w:val="231F20"/>
          <w:sz w:val="24"/>
          <w:szCs w:val="24"/>
        </w:rPr>
        <w:t>ты одноклассника, мини-доклад;</w:t>
      </w:r>
    </w:p>
    <w:p w:rsidR="00401F46" w:rsidRPr="00401F46" w:rsidRDefault="00401F46" w:rsidP="00401F46">
      <w:pPr>
        <w:spacing w:line="242" w:lineRule="auto"/>
        <w:ind w:left="851" w:right="154"/>
        <w:jc w:val="both"/>
        <w:rPr>
          <w:rFonts w:eastAsia="Bookman Old Style"/>
          <w:sz w:val="24"/>
          <w:szCs w:val="24"/>
        </w:rPr>
      </w:pPr>
      <w:r w:rsidRPr="00401F46">
        <w:rPr>
          <w:rFonts w:eastAsia="Bookman Old Style"/>
          <w:color w:val="231F20"/>
          <w:sz w:val="24"/>
          <w:szCs w:val="24"/>
        </w:rPr>
        <w:t>—владеть различными пр</w:t>
      </w:r>
      <w:r>
        <w:rPr>
          <w:rFonts w:eastAsia="Bookman Old Style"/>
          <w:color w:val="231F20"/>
          <w:sz w:val="24"/>
          <w:szCs w:val="24"/>
        </w:rPr>
        <w:t>иёмами слушания научно-познава</w:t>
      </w:r>
      <w:r w:rsidRPr="00401F46">
        <w:rPr>
          <w:rFonts w:eastAsia="Bookman Old Style"/>
          <w:color w:val="231F20"/>
          <w:sz w:val="24"/>
          <w:szCs w:val="24"/>
        </w:rPr>
        <w:t>тельныхихудожественныхтекстовобисторииязыкаио культуре русского народа;</w:t>
      </w:r>
    </w:p>
    <w:p w:rsidR="00401F46" w:rsidRPr="00401F46" w:rsidRDefault="00401F46" w:rsidP="00401F46">
      <w:pPr>
        <w:spacing w:line="242" w:lineRule="auto"/>
        <w:ind w:left="851" w:right="156"/>
        <w:jc w:val="both"/>
        <w:rPr>
          <w:rFonts w:eastAsia="Bookman Old Style"/>
          <w:sz w:val="24"/>
          <w:szCs w:val="24"/>
        </w:rPr>
      </w:pPr>
      <w:r w:rsidRPr="00401F46">
        <w:rPr>
          <w:rFonts w:eastAsia="Bookman Old Style"/>
          <w:color w:val="231F20"/>
          <w:sz w:val="24"/>
          <w:szCs w:val="24"/>
        </w:rPr>
        <w:t>—владеть различными вид</w:t>
      </w:r>
      <w:r>
        <w:rPr>
          <w:rFonts w:eastAsia="Bookman Old Style"/>
          <w:color w:val="231F20"/>
          <w:sz w:val="24"/>
          <w:szCs w:val="24"/>
        </w:rPr>
        <w:t>ами чтения (изучающим и поиско</w:t>
      </w:r>
      <w:r w:rsidRPr="00401F46">
        <w:rPr>
          <w:rFonts w:eastAsia="Bookman Old Style"/>
          <w:color w:val="231F20"/>
          <w:sz w:val="24"/>
          <w:szCs w:val="24"/>
        </w:rPr>
        <w:t>вым) научно-познавательных и х</w:t>
      </w:r>
      <w:r w:rsidRPr="00401F46">
        <w:rPr>
          <w:rFonts w:eastAsia="Bookman Old Style"/>
          <w:color w:val="231F20"/>
          <w:sz w:val="24"/>
          <w:szCs w:val="24"/>
        </w:rPr>
        <w:t>у</w:t>
      </w:r>
      <w:r w:rsidRPr="00401F46">
        <w:rPr>
          <w:rFonts w:eastAsia="Bookman Old Style"/>
          <w:color w:val="231F20"/>
          <w:sz w:val="24"/>
          <w:szCs w:val="24"/>
        </w:rPr>
        <w:t>дожественных текстов об истории языка и культуре русского народа;</w:t>
      </w:r>
    </w:p>
    <w:p w:rsidR="00401F46" w:rsidRPr="00401F46" w:rsidRDefault="00401F46" w:rsidP="00401F46">
      <w:pPr>
        <w:spacing w:line="242" w:lineRule="auto"/>
        <w:ind w:left="851" w:right="155"/>
        <w:jc w:val="both"/>
        <w:rPr>
          <w:rFonts w:eastAsia="Bookman Old Style"/>
          <w:sz w:val="24"/>
          <w:szCs w:val="24"/>
        </w:rPr>
      </w:pPr>
      <w:r w:rsidRPr="00401F46">
        <w:rPr>
          <w:rFonts w:eastAsia="Bookman Old Style"/>
          <w:color w:val="231F20"/>
          <w:w w:val="95"/>
          <w:sz w:val="24"/>
          <w:szCs w:val="24"/>
        </w:rPr>
        <w:t xml:space="preserve">—анализировать информацию прочитанного и прослушанного </w:t>
      </w:r>
      <w:r w:rsidRPr="00401F46">
        <w:rPr>
          <w:rFonts w:eastAsia="Bookman Old Style"/>
          <w:color w:val="231F20"/>
          <w:sz w:val="24"/>
          <w:szCs w:val="24"/>
        </w:rPr>
        <w:t>текста: отличать главные факты от второ</w:t>
      </w:r>
      <w:r>
        <w:rPr>
          <w:rFonts w:eastAsia="Bookman Old Style"/>
          <w:color w:val="231F20"/>
          <w:sz w:val="24"/>
          <w:szCs w:val="24"/>
        </w:rPr>
        <w:t>степенных, выде</w:t>
      </w:r>
      <w:r w:rsidRPr="00401F46">
        <w:rPr>
          <w:rFonts w:eastAsia="Bookman Old Style"/>
          <w:color w:val="231F20"/>
          <w:sz w:val="24"/>
          <w:szCs w:val="24"/>
        </w:rPr>
        <w:t>лять наиболее существенн</w:t>
      </w:r>
      <w:r>
        <w:rPr>
          <w:rFonts w:eastAsia="Bookman Old Style"/>
          <w:color w:val="231F20"/>
          <w:sz w:val="24"/>
          <w:szCs w:val="24"/>
        </w:rPr>
        <w:t>ые факты, устанавливать логиче</w:t>
      </w:r>
      <w:r w:rsidRPr="00401F46">
        <w:rPr>
          <w:rFonts w:eastAsia="Bookman Old Style"/>
          <w:color w:val="231F20"/>
          <w:sz w:val="24"/>
          <w:szCs w:val="24"/>
        </w:rPr>
        <w:t>скую связь м</w:t>
      </w:r>
      <w:r w:rsidRPr="00401F46">
        <w:rPr>
          <w:rFonts w:eastAsia="Bookman Old Style"/>
          <w:color w:val="231F20"/>
          <w:sz w:val="24"/>
          <w:szCs w:val="24"/>
        </w:rPr>
        <w:t>е</w:t>
      </w:r>
      <w:r w:rsidRPr="00401F46">
        <w:rPr>
          <w:rFonts w:eastAsia="Bookman Old Style"/>
          <w:color w:val="231F20"/>
          <w:sz w:val="24"/>
          <w:szCs w:val="24"/>
        </w:rPr>
        <w:t>жду фактами;</w:t>
      </w:r>
    </w:p>
    <w:p w:rsidR="00401F46" w:rsidRPr="00401F46" w:rsidRDefault="00401F46" w:rsidP="00401F46">
      <w:pPr>
        <w:spacing w:line="242" w:lineRule="auto"/>
        <w:ind w:left="851" w:right="155"/>
        <w:jc w:val="both"/>
        <w:rPr>
          <w:rFonts w:eastAsia="Bookman Old Style"/>
          <w:sz w:val="24"/>
          <w:szCs w:val="24"/>
        </w:rPr>
      </w:pPr>
      <w:r w:rsidRPr="00401F46">
        <w:rPr>
          <w:rFonts w:eastAsia="Bookman Old Style"/>
          <w:color w:val="231F20"/>
          <w:sz w:val="24"/>
          <w:szCs w:val="24"/>
        </w:rPr>
        <w:t>—соотносить части прочитанного или прослушанного текста: устанавливатьпричинно-следственныеотношенияэтих</w:t>
      </w:r>
      <w:r>
        <w:rPr>
          <w:rFonts w:eastAsia="Bookman Old Style"/>
          <w:color w:val="231F20"/>
          <w:sz w:val="24"/>
          <w:szCs w:val="24"/>
        </w:rPr>
        <w:t>ча</w:t>
      </w:r>
      <w:r w:rsidRPr="00401F46">
        <w:rPr>
          <w:rFonts w:eastAsia="Bookman Old Style"/>
          <w:color w:val="231F20"/>
          <w:sz w:val="24"/>
          <w:szCs w:val="24"/>
        </w:rPr>
        <w:t>стей, логические связи между абзацами текста;</w:t>
      </w:r>
    </w:p>
    <w:p w:rsidR="00401F46" w:rsidRPr="00401F46" w:rsidRDefault="00401F46" w:rsidP="00401F46">
      <w:pPr>
        <w:spacing w:line="234" w:lineRule="exact"/>
        <w:ind w:left="851"/>
        <w:jc w:val="both"/>
        <w:rPr>
          <w:rFonts w:eastAsia="Bookman Old Style"/>
          <w:sz w:val="24"/>
          <w:szCs w:val="24"/>
        </w:rPr>
      </w:pPr>
      <w:r w:rsidRPr="00401F46">
        <w:rPr>
          <w:rFonts w:eastAsia="Bookman Old Style"/>
          <w:color w:val="231F20"/>
          <w:sz w:val="24"/>
          <w:szCs w:val="24"/>
        </w:rPr>
        <w:t>—составлятьплантекста,неразделённогона</w:t>
      </w:r>
      <w:r w:rsidRPr="00401F46">
        <w:rPr>
          <w:rFonts w:eastAsia="Bookman Old Style"/>
          <w:color w:val="231F20"/>
          <w:spacing w:val="-2"/>
          <w:sz w:val="24"/>
          <w:szCs w:val="24"/>
        </w:rPr>
        <w:t>абзацы;</w:t>
      </w:r>
    </w:p>
    <w:p w:rsidR="00401F46" w:rsidRPr="00401F46" w:rsidRDefault="00401F46" w:rsidP="00401F46">
      <w:pPr>
        <w:ind w:left="851"/>
        <w:jc w:val="both"/>
        <w:rPr>
          <w:rFonts w:eastAsia="Bookman Old Style"/>
          <w:sz w:val="24"/>
          <w:szCs w:val="24"/>
        </w:rPr>
      </w:pPr>
      <w:r w:rsidRPr="00401F46">
        <w:rPr>
          <w:rFonts w:eastAsia="Bookman Old Style"/>
          <w:color w:val="231F20"/>
          <w:sz w:val="24"/>
          <w:szCs w:val="24"/>
        </w:rPr>
        <w:t>—приводитьобъяснениязаголовка</w:t>
      </w:r>
      <w:r w:rsidRPr="00401F46">
        <w:rPr>
          <w:rFonts w:eastAsia="Bookman Old Style"/>
          <w:color w:val="231F20"/>
          <w:spacing w:val="-2"/>
          <w:sz w:val="24"/>
          <w:szCs w:val="24"/>
        </w:rPr>
        <w:t>текста;</w:t>
      </w:r>
    </w:p>
    <w:p w:rsidR="00401F46" w:rsidRPr="00401F46" w:rsidRDefault="00401F46" w:rsidP="00401F46">
      <w:pPr>
        <w:spacing w:before="1"/>
        <w:ind w:left="851"/>
        <w:jc w:val="both"/>
        <w:rPr>
          <w:rFonts w:eastAsia="Bookman Old Style"/>
          <w:sz w:val="24"/>
          <w:szCs w:val="24"/>
        </w:rPr>
      </w:pPr>
      <w:r w:rsidRPr="00401F46">
        <w:rPr>
          <w:rFonts w:eastAsia="Bookman Old Style"/>
          <w:color w:val="231F20"/>
          <w:sz w:val="24"/>
          <w:szCs w:val="24"/>
        </w:rPr>
        <w:t>—владетьприёмамиработыспримечаниямик</w:t>
      </w:r>
      <w:r w:rsidRPr="00401F46">
        <w:rPr>
          <w:rFonts w:eastAsia="Bookman Old Style"/>
          <w:color w:val="231F20"/>
          <w:spacing w:val="-2"/>
          <w:sz w:val="24"/>
          <w:szCs w:val="24"/>
        </w:rPr>
        <w:t>тексту;</w:t>
      </w:r>
    </w:p>
    <w:p w:rsidR="00401F46" w:rsidRPr="00401F46" w:rsidRDefault="00401F46" w:rsidP="00401F46">
      <w:pPr>
        <w:spacing w:before="3" w:line="242" w:lineRule="auto"/>
        <w:ind w:left="851" w:right="155"/>
        <w:jc w:val="both"/>
        <w:rPr>
          <w:rFonts w:eastAsia="Bookman Old Style"/>
          <w:sz w:val="24"/>
          <w:szCs w:val="24"/>
        </w:rPr>
      </w:pPr>
      <w:r w:rsidRPr="00401F46">
        <w:rPr>
          <w:rFonts w:eastAsia="Bookman Old Style"/>
          <w:color w:val="231F20"/>
          <w:sz w:val="24"/>
          <w:szCs w:val="24"/>
        </w:rPr>
        <w:t>—владеть умениями ин</w:t>
      </w:r>
      <w:r>
        <w:rPr>
          <w:rFonts w:eastAsia="Bookman Old Style"/>
          <w:color w:val="231F20"/>
          <w:sz w:val="24"/>
          <w:szCs w:val="24"/>
        </w:rPr>
        <w:t>формационной переработки прослу</w:t>
      </w:r>
      <w:r w:rsidRPr="00401F46">
        <w:rPr>
          <w:rFonts w:eastAsia="Bookman Old Style"/>
          <w:color w:val="231F20"/>
          <w:sz w:val="24"/>
          <w:szCs w:val="24"/>
        </w:rPr>
        <w:t>шанного или прочитанного текста: пересказывать текст с изменением лица;</w:t>
      </w:r>
    </w:p>
    <w:p w:rsidR="00401F46" w:rsidRDefault="00401F46" w:rsidP="00401F46">
      <w:pPr>
        <w:pStyle w:val="a3"/>
        <w:spacing w:before="68" w:line="244" w:lineRule="auto"/>
        <w:ind w:left="851" w:firstLine="0"/>
        <w:rPr>
          <w:rFonts w:eastAsia="Bookman Old Style"/>
          <w:color w:val="231F20"/>
          <w:w w:val="95"/>
        </w:rPr>
      </w:pPr>
      <w:r w:rsidRPr="00401F46">
        <w:rPr>
          <w:rFonts w:eastAsia="Bookman Old Style"/>
          <w:color w:val="231F20"/>
          <w:w w:val="95"/>
        </w:rPr>
        <w:t>—  создавать тексты-повествования о посещении музеев, об уча</w:t>
      </w:r>
      <w:r w:rsidRPr="00401F46">
        <w:rPr>
          <w:rFonts w:eastAsia="Bookman Old Style"/>
          <w:color w:val="231F20"/>
        </w:rPr>
        <w:t>стиивнародныхпраздн</w:t>
      </w:r>
      <w:r w:rsidRPr="00401F46">
        <w:rPr>
          <w:rFonts w:eastAsia="Bookman Old Style"/>
          <w:color w:val="231F20"/>
        </w:rPr>
        <w:t>и</w:t>
      </w:r>
      <w:r w:rsidRPr="00401F46">
        <w:rPr>
          <w:rFonts w:eastAsia="Bookman Old Style"/>
          <w:color w:val="231F20"/>
        </w:rPr>
        <w:t>ках,обучастиивмастер-классах, связанных с народными промыслами;</w:t>
      </w:r>
    </w:p>
    <w:p w:rsidR="00401F46" w:rsidRPr="00401F46" w:rsidRDefault="00401F46" w:rsidP="00401F46">
      <w:pPr>
        <w:pStyle w:val="a3"/>
        <w:spacing w:before="68" w:line="244" w:lineRule="auto"/>
        <w:ind w:left="851" w:firstLine="0"/>
        <w:rPr>
          <w:rFonts w:eastAsia="Bookman Old Style"/>
        </w:rPr>
      </w:pPr>
      <w:r w:rsidRPr="00401F46">
        <w:rPr>
          <w:rFonts w:eastAsia="Bookman Old Style"/>
          <w:color w:val="231F20"/>
          <w:w w:val="95"/>
        </w:rPr>
        <w:t>—создавать текст как результат собственного ми</w:t>
      </w:r>
      <w:r>
        <w:rPr>
          <w:rFonts w:eastAsia="Bookman Old Style"/>
          <w:color w:val="231F20"/>
          <w:w w:val="95"/>
        </w:rPr>
        <w:t>ни-исследова</w:t>
      </w:r>
      <w:r w:rsidRPr="00401F46">
        <w:rPr>
          <w:rFonts w:eastAsia="Bookman Old Style"/>
          <w:color w:val="231F20"/>
        </w:rPr>
        <w:t>ния;оформлятьсообщениевписьменнойформеи</w:t>
      </w:r>
      <w:r>
        <w:rPr>
          <w:rFonts w:eastAsia="Bookman Old Style"/>
          <w:color w:val="231F20"/>
        </w:rPr>
        <w:t>представл</w:t>
      </w:r>
      <w:r w:rsidRPr="00401F46">
        <w:rPr>
          <w:rFonts w:eastAsia="Bookman Old Style"/>
          <w:color w:val="231F20"/>
        </w:rPr>
        <w:t>ять его в устной форме;</w:t>
      </w:r>
    </w:p>
    <w:p w:rsidR="00401F46" w:rsidRPr="00401F46" w:rsidRDefault="00401F46" w:rsidP="00401F46">
      <w:pPr>
        <w:spacing w:before="2" w:line="244" w:lineRule="auto"/>
        <w:ind w:left="851" w:right="155"/>
        <w:jc w:val="both"/>
        <w:rPr>
          <w:rFonts w:eastAsia="Bookman Old Style"/>
          <w:sz w:val="24"/>
          <w:szCs w:val="24"/>
        </w:rPr>
      </w:pPr>
      <w:r w:rsidRPr="00401F46">
        <w:rPr>
          <w:rFonts w:eastAsia="Bookman Old Style"/>
          <w:color w:val="231F20"/>
          <w:sz w:val="24"/>
          <w:szCs w:val="24"/>
        </w:rPr>
        <w:t xml:space="preserve">—оценивать устные и письменные речевые высказывания с точки зрения точного, уместного и выразительного слово- </w:t>
      </w:r>
      <w:r w:rsidRPr="00401F46">
        <w:rPr>
          <w:rFonts w:eastAsia="Bookman Old Style"/>
          <w:color w:val="231F20"/>
          <w:spacing w:val="-2"/>
          <w:sz w:val="24"/>
          <w:szCs w:val="24"/>
        </w:rPr>
        <w:t>употребления;</w:t>
      </w:r>
    </w:p>
    <w:p w:rsidR="00401F46" w:rsidRPr="00401F46" w:rsidRDefault="00401F46" w:rsidP="00401F46">
      <w:pPr>
        <w:spacing w:before="2" w:line="244" w:lineRule="auto"/>
        <w:ind w:left="851" w:right="155"/>
        <w:jc w:val="both"/>
        <w:rPr>
          <w:rFonts w:eastAsia="Bookman Old Style"/>
          <w:sz w:val="24"/>
          <w:szCs w:val="24"/>
        </w:rPr>
      </w:pPr>
      <w:r w:rsidRPr="00401F46">
        <w:rPr>
          <w:rFonts w:eastAsia="Bookman Old Style"/>
          <w:color w:val="231F20"/>
          <w:sz w:val="24"/>
          <w:szCs w:val="24"/>
        </w:rPr>
        <w:t>—редактироватьпредлагаемыйписьменныйтекстсцелью</w:t>
      </w:r>
      <w:r>
        <w:rPr>
          <w:rFonts w:eastAsia="Bookman Old Style"/>
          <w:color w:val="231F20"/>
          <w:sz w:val="24"/>
          <w:szCs w:val="24"/>
        </w:rPr>
        <w:t>ис-</w:t>
      </w:r>
      <w:r w:rsidRPr="00401F46">
        <w:rPr>
          <w:rFonts w:eastAsia="Bookman Old Style"/>
          <w:color w:val="231F20"/>
          <w:sz w:val="24"/>
          <w:szCs w:val="24"/>
        </w:rPr>
        <w:t>правления речевых ошибок или с ц</w:t>
      </w:r>
      <w:r w:rsidRPr="00401F46">
        <w:rPr>
          <w:rFonts w:eastAsia="Bookman Old Style"/>
          <w:color w:val="231F20"/>
          <w:sz w:val="24"/>
          <w:szCs w:val="24"/>
        </w:rPr>
        <w:t>е</w:t>
      </w:r>
      <w:r w:rsidRPr="00401F46">
        <w:rPr>
          <w:rFonts w:eastAsia="Bookman Old Style"/>
          <w:color w:val="231F20"/>
          <w:sz w:val="24"/>
          <w:szCs w:val="24"/>
        </w:rPr>
        <w:t>лью более точной пере- дачи смысла;</w:t>
      </w:r>
    </w:p>
    <w:p w:rsidR="00401F46" w:rsidRDefault="00401F46" w:rsidP="00401F46">
      <w:pPr>
        <w:spacing w:before="1" w:line="244" w:lineRule="auto"/>
        <w:ind w:left="851" w:right="154"/>
        <w:jc w:val="both"/>
        <w:rPr>
          <w:rFonts w:eastAsia="Bookman Old Style"/>
          <w:color w:val="231F20"/>
          <w:sz w:val="24"/>
          <w:szCs w:val="24"/>
        </w:rPr>
      </w:pPr>
      <w:r w:rsidRPr="00401F46">
        <w:rPr>
          <w:rFonts w:eastAsia="Bookman Old Style"/>
          <w:color w:val="231F20"/>
          <w:w w:val="95"/>
          <w:sz w:val="24"/>
          <w:szCs w:val="24"/>
        </w:rPr>
        <w:t>—редактировать собственные</w:t>
      </w:r>
      <w:r>
        <w:rPr>
          <w:rFonts w:eastAsia="Bookman Old Style"/>
          <w:color w:val="231F20"/>
          <w:w w:val="95"/>
          <w:sz w:val="24"/>
          <w:szCs w:val="24"/>
        </w:rPr>
        <w:t xml:space="preserve"> тексты с целью совершенствова</w:t>
      </w:r>
      <w:r w:rsidRPr="00401F46">
        <w:rPr>
          <w:rFonts w:eastAsia="Bookman Old Style"/>
          <w:color w:val="231F20"/>
          <w:sz w:val="24"/>
          <w:szCs w:val="24"/>
        </w:rPr>
        <w:t>нияихсодержанияифо</w:t>
      </w:r>
      <w:r w:rsidRPr="00401F46">
        <w:rPr>
          <w:rFonts w:eastAsia="Bookman Old Style"/>
          <w:color w:val="231F20"/>
          <w:sz w:val="24"/>
          <w:szCs w:val="24"/>
        </w:rPr>
        <w:t>р</w:t>
      </w:r>
      <w:r w:rsidRPr="00401F46">
        <w:rPr>
          <w:rFonts w:eastAsia="Bookman Old Style"/>
          <w:color w:val="231F20"/>
          <w:sz w:val="24"/>
          <w:szCs w:val="24"/>
        </w:rPr>
        <w:t>мы;сопоставлятьпервоначальный и отредактированный тексты.</w:t>
      </w:r>
    </w:p>
    <w:p w:rsidR="00A521CE" w:rsidRDefault="00A521CE" w:rsidP="00401F46">
      <w:pPr>
        <w:spacing w:before="1" w:line="244" w:lineRule="auto"/>
        <w:ind w:left="851" w:right="154"/>
        <w:jc w:val="both"/>
        <w:rPr>
          <w:rFonts w:eastAsia="Bookman Old Style"/>
          <w:color w:val="231F20"/>
          <w:sz w:val="24"/>
          <w:szCs w:val="24"/>
        </w:rPr>
      </w:pPr>
    </w:p>
    <w:p w:rsidR="00A521CE" w:rsidRDefault="00A521CE" w:rsidP="00401F46">
      <w:pPr>
        <w:spacing w:before="1" w:line="244" w:lineRule="auto"/>
        <w:ind w:left="851" w:right="154"/>
        <w:jc w:val="both"/>
        <w:rPr>
          <w:rFonts w:eastAsia="Bookman Old Style"/>
          <w:color w:val="231F20"/>
          <w:sz w:val="24"/>
          <w:szCs w:val="24"/>
        </w:rPr>
      </w:pPr>
    </w:p>
    <w:p w:rsidR="00A521CE" w:rsidRDefault="00A521CE" w:rsidP="00A521CE">
      <w:pPr>
        <w:spacing w:before="1" w:line="244" w:lineRule="auto"/>
        <w:ind w:left="851" w:right="154"/>
        <w:jc w:val="both"/>
        <w:rPr>
          <w:rFonts w:eastAsia="Bookman Old Style"/>
          <w:b/>
          <w:sz w:val="24"/>
          <w:szCs w:val="24"/>
        </w:rPr>
      </w:pPr>
      <w:r w:rsidRPr="00A521CE">
        <w:rPr>
          <w:rFonts w:eastAsia="Bookman Old Style"/>
          <w:b/>
          <w:color w:val="231F20"/>
          <w:sz w:val="24"/>
          <w:szCs w:val="24"/>
        </w:rPr>
        <w:t>ЛИТЕРАТУРНОЕ ЧТЕНИЕ НА РОДНОМ (РУССКОМ ЯЗЫКЕ)</w:t>
      </w:r>
    </w:p>
    <w:p w:rsidR="00A521CE" w:rsidRDefault="00A521CE" w:rsidP="00A521CE">
      <w:pPr>
        <w:spacing w:before="1" w:line="244" w:lineRule="auto"/>
        <w:ind w:left="851" w:right="154"/>
        <w:jc w:val="both"/>
        <w:rPr>
          <w:rFonts w:eastAsia="Bookman Old Style"/>
          <w:b/>
          <w:sz w:val="24"/>
          <w:szCs w:val="24"/>
        </w:rPr>
      </w:pPr>
    </w:p>
    <w:p w:rsidR="00A521CE" w:rsidRDefault="00A521CE" w:rsidP="00A521CE">
      <w:pPr>
        <w:spacing w:before="1" w:line="244" w:lineRule="auto"/>
        <w:ind w:left="851" w:right="154"/>
        <w:jc w:val="both"/>
        <w:rPr>
          <w:rFonts w:eastAsia="Bookman Old Style"/>
          <w:b/>
          <w:sz w:val="24"/>
          <w:szCs w:val="24"/>
        </w:rPr>
      </w:pPr>
      <w:r w:rsidRPr="00A521CE">
        <w:rPr>
          <w:rFonts w:eastAsia="Bookman Old Style"/>
          <w:color w:val="231F20"/>
          <w:sz w:val="24"/>
          <w:szCs w:val="24"/>
        </w:rPr>
        <w:lastRenderedPageBreak/>
        <w:t>Программапоучебномупредмету«Литературноечтениена родном (русском) языке» (предметная область «Родной язык и литературноечтениенародномязыке»)включает</w:t>
      </w:r>
      <w:r>
        <w:rPr>
          <w:rFonts w:eastAsia="Bookman Old Style"/>
          <w:color w:val="231F20"/>
          <w:sz w:val="24"/>
          <w:szCs w:val="24"/>
        </w:rPr>
        <w:t>пояснитель</w:t>
      </w:r>
      <w:r w:rsidRPr="00A521CE">
        <w:rPr>
          <w:rFonts w:eastAsia="Bookman Old Style"/>
          <w:color w:val="231F20"/>
          <w:sz w:val="24"/>
          <w:szCs w:val="24"/>
        </w:rPr>
        <w:t>ную записку, содержание обучения, планируемые результаты освоенияпрограммыучебногопредм</w:t>
      </w:r>
      <w:r w:rsidRPr="00A521CE">
        <w:rPr>
          <w:rFonts w:eastAsia="Bookman Old Style"/>
          <w:color w:val="231F20"/>
          <w:sz w:val="24"/>
          <w:szCs w:val="24"/>
        </w:rPr>
        <w:t>е</w:t>
      </w:r>
      <w:r w:rsidRPr="00A521CE">
        <w:rPr>
          <w:rFonts w:eastAsia="Bookman Old Style"/>
          <w:color w:val="231F20"/>
          <w:sz w:val="24"/>
          <w:szCs w:val="24"/>
        </w:rPr>
        <w:t>та,тематическое</w:t>
      </w:r>
      <w:r>
        <w:rPr>
          <w:rFonts w:eastAsia="Bookman Old Style"/>
          <w:color w:val="231F20"/>
          <w:sz w:val="24"/>
          <w:szCs w:val="24"/>
        </w:rPr>
        <w:t>плани</w:t>
      </w:r>
      <w:r w:rsidRPr="00A521CE">
        <w:rPr>
          <w:rFonts w:eastAsia="Bookman Old Style"/>
          <w:color w:val="231F20"/>
          <w:spacing w:val="-2"/>
          <w:sz w:val="24"/>
          <w:szCs w:val="24"/>
        </w:rPr>
        <w:t>рование.</w:t>
      </w:r>
    </w:p>
    <w:p w:rsidR="00A521CE" w:rsidRDefault="00A521CE" w:rsidP="00A521CE">
      <w:pPr>
        <w:spacing w:before="1" w:line="244" w:lineRule="auto"/>
        <w:ind w:left="851" w:right="154"/>
        <w:jc w:val="both"/>
        <w:rPr>
          <w:rFonts w:eastAsia="Bookman Old Style"/>
          <w:b/>
          <w:sz w:val="24"/>
          <w:szCs w:val="24"/>
        </w:rPr>
      </w:pPr>
      <w:r w:rsidRPr="00A521CE">
        <w:rPr>
          <w:rFonts w:eastAsia="Bookman Old Style"/>
          <w:color w:val="231F20"/>
          <w:sz w:val="24"/>
          <w:szCs w:val="24"/>
        </w:rPr>
        <w:t>Пояснительнаязапискаотражаетобщиецелиизадачи</w:t>
      </w:r>
      <w:r>
        <w:rPr>
          <w:rFonts w:eastAsia="Bookman Old Style"/>
          <w:color w:val="231F20"/>
          <w:sz w:val="24"/>
          <w:szCs w:val="24"/>
        </w:rPr>
        <w:t>изу</w:t>
      </w:r>
      <w:r w:rsidRPr="00A521CE">
        <w:rPr>
          <w:rFonts w:eastAsia="Bookman Old Style"/>
          <w:color w:val="231F20"/>
          <w:w w:val="95"/>
          <w:sz w:val="24"/>
          <w:szCs w:val="24"/>
        </w:rPr>
        <w:t>чения предмета, а также подходы к отбору со</w:t>
      </w:r>
      <w:r>
        <w:rPr>
          <w:rFonts w:eastAsia="Bookman Old Style"/>
          <w:color w:val="231F20"/>
          <w:w w:val="95"/>
          <w:sz w:val="24"/>
          <w:szCs w:val="24"/>
        </w:rPr>
        <w:t>держания, харак</w:t>
      </w:r>
      <w:r w:rsidRPr="00A521CE">
        <w:rPr>
          <w:rFonts w:eastAsia="Bookman Old Style"/>
          <w:color w:val="231F20"/>
          <w:sz w:val="24"/>
          <w:szCs w:val="24"/>
        </w:rPr>
        <w:t>теристику основных тематических разделов, место учебного предмета «Лит</w:t>
      </w:r>
      <w:r w:rsidRPr="00A521CE">
        <w:rPr>
          <w:rFonts w:eastAsia="Bookman Old Style"/>
          <w:color w:val="231F20"/>
          <w:sz w:val="24"/>
          <w:szCs w:val="24"/>
        </w:rPr>
        <w:t>е</w:t>
      </w:r>
      <w:r w:rsidRPr="00A521CE">
        <w:rPr>
          <w:rFonts w:eastAsia="Bookman Old Style"/>
          <w:color w:val="231F20"/>
          <w:sz w:val="24"/>
          <w:szCs w:val="24"/>
        </w:rPr>
        <w:t>ратурное чтение на родном (русском) языке» в учебном плане.</w:t>
      </w:r>
    </w:p>
    <w:p w:rsidR="00A521CE" w:rsidRDefault="00A521CE" w:rsidP="00A521CE">
      <w:pPr>
        <w:spacing w:before="1" w:line="244" w:lineRule="auto"/>
        <w:ind w:left="851" w:right="154"/>
        <w:jc w:val="both"/>
        <w:rPr>
          <w:rFonts w:eastAsia="Bookman Old Style"/>
          <w:b/>
          <w:sz w:val="24"/>
          <w:szCs w:val="24"/>
        </w:rPr>
      </w:pPr>
      <w:r w:rsidRPr="00A521CE">
        <w:rPr>
          <w:rFonts w:eastAsia="Bookman Old Style"/>
          <w:color w:val="231F20"/>
          <w:sz w:val="24"/>
          <w:szCs w:val="24"/>
        </w:rPr>
        <w:t>Программа определяет содержание учебного предмета по годам обучения, основные методич</w:t>
      </w:r>
      <w:r w:rsidRPr="00A521CE">
        <w:rPr>
          <w:rFonts w:eastAsia="Bookman Old Style"/>
          <w:color w:val="231F20"/>
          <w:sz w:val="24"/>
          <w:szCs w:val="24"/>
        </w:rPr>
        <w:t>е</w:t>
      </w:r>
      <w:r w:rsidRPr="00A521CE">
        <w:rPr>
          <w:rFonts w:eastAsia="Bookman Old Style"/>
          <w:color w:val="231F20"/>
          <w:sz w:val="24"/>
          <w:szCs w:val="24"/>
        </w:rPr>
        <w:t>ские стратегии обучения, воспитания и развития обучающихся средствами учебного предмета «Литературное чтение на родном (русском) языке».</w:t>
      </w:r>
    </w:p>
    <w:p w:rsidR="00A521CE" w:rsidRDefault="00A521CE" w:rsidP="00A521CE">
      <w:pPr>
        <w:spacing w:before="1" w:line="244" w:lineRule="auto"/>
        <w:ind w:left="851" w:right="154"/>
        <w:jc w:val="both"/>
        <w:rPr>
          <w:rFonts w:eastAsia="Bookman Old Style"/>
          <w:b/>
          <w:sz w:val="24"/>
          <w:szCs w:val="24"/>
        </w:rPr>
      </w:pPr>
      <w:r w:rsidRPr="00A521CE">
        <w:rPr>
          <w:rFonts w:eastAsia="Bookman Old Style"/>
          <w:color w:val="231F20"/>
          <w:spacing w:val="-2"/>
          <w:sz w:val="24"/>
          <w:szCs w:val="24"/>
        </w:rPr>
        <w:t>Планируемыерезультатывключаютличнос</w:t>
      </w:r>
      <w:r w:rsidRPr="00A521CE">
        <w:rPr>
          <w:rFonts w:eastAsia="Bookman Old Style"/>
          <w:color w:val="231F20"/>
          <w:spacing w:val="-2"/>
          <w:sz w:val="24"/>
          <w:szCs w:val="24"/>
        </w:rPr>
        <w:t>т</w:t>
      </w:r>
      <w:r w:rsidRPr="00A521CE">
        <w:rPr>
          <w:rFonts w:eastAsia="Bookman Old Style"/>
          <w:color w:val="231F20"/>
          <w:spacing w:val="-2"/>
          <w:sz w:val="24"/>
          <w:szCs w:val="24"/>
        </w:rPr>
        <w:t>ные,</w:t>
      </w:r>
      <w:r>
        <w:rPr>
          <w:rFonts w:eastAsia="Bookman Old Style"/>
          <w:color w:val="231F20"/>
          <w:spacing w:val="-2"/>
          <w:sz w:val="24"/>
          <w:szCs w:val="24"/>
        </w:rPr>
        <w:t>метапред</w:t>
      </w:r>
      <w:r w:rsidRPr="00A521CE">
        <w:rPr>
          <w:rFonts w:eastAsia="Bookman Old Style"/>
          <w:color w:val="231F20"/>
          <w:sz w:val="24"/>
          <w:szCs w:val="24"/>
        </w:rPr>
        <w:t>метныерезультатызавесьпериодобучения,атакже</w:t>
      </w:r>
      <w:r>
        <w:rPr>
          <w:rFonts w:eastAsia="Bookman Old Style"/>
          <w:color w:val="231F20"/>
          <w:sz w:val="24"/>
          <w:szCs w:val="24"/>
        </w:rPr>
        <w:t>предмет</w:t>
      </w:r>
      <w:r w:rsidRPr="00A521CE">
        <w:rPr>
          <w:rFonts w:eastAsia="Bookman Old Style"/>
          <w:color w:val="231F20"/>
          <w:sz w:val="24"/>
          <w:szCs w:val="24"/>
        </w:rPr>
        <w:t>ные результаты за ка</w:t>
      </w:r>
      <w:r w:rsidRPr="00A521CE">
        <w:rPr>
          <w:rFonts w:eastAsia="Bookman Old Style"/>
          <w:color w:val="231F20"/>
          <w:sz w:val="24"/>
          <w:szCs w:val="24"/>
        </w:rPr>
        <w:t>ж</w:t>
      </w:r>
      <w:r w:rsidRPr="00A521CE">
        <w:rPr>
          <w:rFonts w:eastAsia="Bookman Old Style"/>
          <w:color w:val="231F20"/>
          <w:sz w:val="24"/>
          <w:szCs w:val="24"/>
        </w:rPr>
        <w:t>дый год обучения.</w:t>
      </w:r>
    </w:p>
    <w:p w:rsidR="00A521CE" w:rsidRDefault="00A521CE" w:rsidP="00A521CE">
      <w:pPr>
        <w:spacing w:before="1" w:line="244" w:lineRule="auto"/>
        <w:ind w:left="851" w:right="154"/>
        <w:jc w:val="both"/>
        <w:rPr>
          <w:rFonts w:eastAsia="Bookman Old Style"/>
          <w:color w:val="231F20"/>
          <w:sz w:val="24"/>
          <w:szCs w:val="24"/>
        </w:rPr>
      </w:pPr>
      <w:r w:rsidRPr="00A521CE">
        <w:rPr>
          <w:rFonts w:eastAsia="Bookman Old Style"/>
          <w:color w:val="231F20"/>
          <w:sz w:val="24"/>
          <w:szCs w:val="24"/>
        </w:rPr>
        <w:t xml:space="preserve">В тематическом планировании описывается программное </w:t>
      </w:r>
      <w:r w:rsidRPr="00A521CE">
        <w:rPr>
          <w:rFonts w:eastAsia="Bookman Old Style"/>
          <w:color w:val="231F20"/>
          <w:w w:val="95"/>
          <w:sz w:val="24"/>
          <w:szCs w:val="24"/>
        </w:rPr>
        <w:t>содержание по выделенным содерж</w:t>
      </w:r>
      <w:r w:rsidRPr="00A521CE">
        <w:rPr>
          <w:rFonts w:eastAsia="Bookman Old Style"/>
          <w:color w:val="231F20"/>
          <w:w w:val="95"/>
          <w:sz w:val="24"/>
          <w:szCs w:val="24"/>
        </w:rPr>
        <w:t>а</w:t>
      </w:r>
      <w:r w:rsidRPr="00A521CE">
        <w:rPr>
          <w:rFonts w:eastAsia="Bookman Old Style"/>
          <w:color w:val="231F20"/>
          <w:w w:val="95"/>
          <w:sz w:val="24"/>
          <w:szCs w:val="24"/>
        </w:rPr>
        <w:t>тель</w:t>
      </w:r>
      <w:r>
        <w:rPr>
          <w:rFonts w:eastAsia="Bookman Old Style"/>
          <w:color w:val="231F20"/>
          <w:w w:val="95"/>
          <w:sz w:val="24"/>
          <w:szCs w:val="24"/>
        </w:rPr>
        <w:t>ным разделам, раскры</w:t>
      </w:r>
      <w:r w:rsidRPr="00A521CE">
        <w:rPr>
          <w:rFonts w:eastAsia="Bookman Old Style"/>
          <w:color w:val="231F20"/>
          <w:w w:val="95"/>
          <w:sz w:val="24"/>
          <w:szCs w:val="24"/>
        </w:rPr>
        <w:t xml:space="preserve">вается характеристика деятельности, методы и формы, которые </w:t>
      </w:r>
      <w:r w:rsidRPr="00A521CE">
        <w:rPr>
          <w:rFonts w:eastAsia="Bookman Old Style"/>
          <w:color w:val="231F20"/>
          <w:sz w:val="24"/>
          <w:szCs w:val="24"/>
        </w:rPr>
        <w:t>целесообразноиспользоватьприизучениитойилиинойтемы.</w:t>
      </w:r>
    </w:p>
    <w:p w:rsidR="00A521CE" w:rsidRDefault="00A521CE" w:rsidP="00A521CE">
      <w:pPr>
        <w:spacing w:before="1" w:line="244" w:lineRule="auto"/>
        <w:ind w:left="851" w:right="154"/>
        <w:jc w:val="both"/>
        <w:rPr>
          <w:rFonts w:eastAsia="Bookman Old Style"/>
          <w:color w:val="231F20"/>
          <w:sz w:val="24"/>
          <w:szCs w:val="24"/>
        </w:rPr>
      </w:pPr>
    </w:p>
    <w:p w:rsidR="00A521CE" w:rsidRDefault="00A521CE" w:rsidP="00A521CE">
      <w:pPr>
        <w:spacing w:before="1" w:line="244" w:lineRule="auto"/>
        <w:ind w:left="851" w:right="154"/>
        <w:jc w:val="both"/>
        <w:rPr>
          <w:rFonts w:eastAsia="Bookman Old Style"/>
          <w:b/>
          <w:color w:val="231F20"/>
          <w:sz w:val="24"/>
          <w:szCs w:val="24"/>
        </w:rPr>
      </w:pPr>
      <w:r w:rsidRPr="00A521CE">
        <w:rPr>
          <w:rFonts w:eastAsia="Bookman Old Style"/>
          <w:b/>
          <w:color w:val="231F20"/>
          <w:sz w:val="24"/>
          <w:szCs w:val="24"/>
        </w:rPr>
        <w:t>ПОЯСНИТЕЛЬНАЯ ЗАПИСКА</w:t>
      </w:r>
    </w:p>
    <w:p w:rsidR="00A54080" w:rsidRDefault="00A521CE" w:rsidP="00A54080">
      <w:pPr>
        <w:spacing w:before="1" w:line="244" w:lineRule="auto"/>
        <w:ind w:left="851" w:right="154"/>
        <w:jc w:val="both"/>
        <w:rPr>
          <w:rFonts w:eastAsia="Bookman Old Style"/>
          <w:color w:val="231F20"/>
          <w:sz w:val="24"/>
          <w:szCs w:val="24"/>
        </w:rPr>
      </w:pPr>
      <w:r>
        <w:rPr>
          <w:color w:val="231F20"/>
        </w:rPr>
        <w:t>Примерная рабочая программа по литературному чтению наро</w:t>
      </w:r>
      <w:r>
        <w:rPr>
          <w:color w:val="231F20"/>
        </w:rPr>
        <w:t>д</w:t>
      </w:r>
      <w:r>
        <w:rPr>
          <w:color w:val="231F20"/>
        </w:rPr>
        <w:t>ном(русском)языкенауровненачальногообщегообра</w:t>
      </w:r>
      <w:r>
        <w:rPr>
          <w:color w:val="231F20"/>
          <w:spacing w:val="-2"/>
        </w:rPr>
        <w:t>зованияподготовленавсоответствиисреализациейФедераль</w:t>
      </w:r>
      <w:r>
        <w:rPr>
          <w:color w:val="231F20"/>
        </w:rPr>
        <w:t>ного закона от 3 августа 2018 г. № 317-ФЗ «О внесении измененийвст</w:t>
      </w:r>
      <w:r>
        <w:rPr>
          <w:color w:val="231F20"/>
        </w:rPr>
        <w:t>а</w:t>
      </w:r>
      <w:r>
        <w:rPr>
          <w:color w:val="231F20"/>
        </w:rPr>
        <w:t>тьи11и14Федеральногозакона„Обобразовании в Российской Федерации” на основе Федерального гос</w:t>
      </w:r>
      <w:r>
        <w:rPr>
          <w:color w:val="231F20"/>
        </w:rPr>
        <w:t>у</w:t>
      </w:r>
      <w:r>
        <w:rPr>
          <w:color w:val="231F20"/>
        </w:rPr>
        <w:t>дар</w:t>
      </w:r>
      <w:r>
        <w:rPr>
          <w:color w:val="231F20"/>
          <w:w w:val="95"/>
        </w:rPr>
        <w:t>ственного образовательного стандарта начального общего обра</w:t>
      </w:r>
      <w:r>
        <w:rPr>
          <w:color w:val="231F20"/>
        </w:rPr>
        <w:t>зования (Приказ Министерства просв</w:t>
      </w:r>
      <w:r>
        <w:rPr>
          <w:color w:val="231F20"/>
        </w:rPr>
        <w:t>е</w:t>
      </w:r>
      <w:r>
        <w:rPr>
          <w:color w:val="231F20"/>
        </w:rPr>
        <w:t>щения Российской Федерацииот31.05.2021г.№286«Обутверждениифедерального государственного о</w:t>
      </w:r>
      <w:r>
        <w:rPr>
          <w:color w:val="231F20"/>
        </w:rPr>
        <w:t>б</w:t>
      </w:r>
      <w:r>
        <w:rPr>
          <w:color w:val="231F20"/>
        </w:rPr>
        <w:t>разовательного стандарта начального общего образования», зарегистрирован Министерством юстиции Российской Федерации 05.07.2021 г.№ 64100), Пример- ной программы воспитания (утверждена реш</w:t>
      </w:r>
      <w:r>
        <w:rPr>
          <w:color w:val="231F20"/>
        </w:rPr>
        <w:t>е</w:t>
      </w:r>
      <w:r>
        <w:rPr>
          <w:color w:val="231F20"/>
        </w:rPr>
        <w:t>нием ФУМО по общемуобразованиюот2июня2020г.)исучётом Концепции</w:t>
      </w:r>
      <w:r w:rsidRPr="00A521CE">
        <w:rPr>
          <w:rFonts w:ascii="Bookman Old Style" w:eastAsia="Bookman Old Style" w:hAnsi="Bookman Old Style" w:cs="Bookman Old Style"/>
          <w:color w:val="231F20"/>
          <w:sz w:val="20"/>
          <w:szCs w:val="20"/>
        </w:rPr>
        <w:t xml:space="preserve"> преподавания</w:t>
      </w:r>
      <w:r w:rsidRPr="00A521CE">
        <w:rPr>
          <w:rFonts w:eastAsia="Bookman Old Style"/>
          <w:color w:val="231F20"/>
          <w:sz w:val="24"/>
          <w:szCs w:val="24"/>
        </w:rPr>
        <w:t>русскогоязыкаилитературывРоссийской</w:t>
      </w:r>
      <w:r>
        <w:rPr>
          <w:rFonts w:eastAsia="Bookman Old Style"/>
          <w:color w:val="231F20"/>
          <w:sz w:val="24"/>
          <w:szCs w:val="24"/>
        </w:rPr>
        <w:t>Фе</w:t>
      </w:r>
      <w:r w:rsidRPr="00A521CE">
        <w:rPr>
          <w:rFonts w:eastAsia="Bookman Old Style"/>
          <w:color w:val="231F20"/>
          <w:sz w:val="24"/>
          <w:szCs w:val="24"/>
        </w:rPr>
        <w:t>дерации (утверждённой р</w:t>
      </w:r>
      <w:r>
        <w:rPr>
          <w:rFonts w:eastAsia="Bookman Old Style"/>
          <w:color w:val="231F20"/>
          <w:sz w:val="24"/>
          <w:szCs w:val="24"/>
        </w:rPr>
        <w:t>аспоряжен</w:t>
      </w:r>
      <w:r>
        <w:rPr>
          <w:rFonts w:eastAsia="Bookman Old Style"/>
          <w:color w:val="231F20"/>
          <w:sz w:val="24"/>
          <w:szCs w:val="24"/>
        </w:rPr>
        <w:t>и</w:t>
      </w:r>
      <w:r>
        <w:rPr>
          <w:rFonts w:eastAsia="Bookman Old Style"/>
          <w:color w:val="231F20"/>
          <w:sz w:val="24"/>
          <w:szCs w:val="24"/>
        </w:rPr>
        <w:t>ем Правительства Рос</w:t>
      </w:r>
      <w:r w:rsidRPr="00A521CE">
        <w:rPr>
          <w:rFonts w:eastAsia="Bookman Old Style"/>
          <w:color w:val="231F20"/>
          <w:sz w:val="24"/>
          <w:szCs w:val="24"/>
        </w:rPr>
        <w:t>сийской Федерации от 9 апреля 2016 г. № 637-р).</w:t>
      </w:r>
    </w:p>
    <w:p w:rsidR="00A54080" w:rsidRPr="00A54080" w:rsidRDefault="00A54080" w:rsidP="00A54080">
      <w:pPr>
        <w:spacing w:before="1" w:line="244" w:lineRule="auto"/>
        <w:ind w:left="851" w:right="154"/>
        <w:jc w:val="both"/>
        <w:rPr>
          <w:rFonts w:eastAsia="Bookman Old Style"/>
          <w:b/>
          <w:color w:val="231F20"/>
          <w:sz w:val="24"/>
          <w:szCs w:val="24"/>
        </w:rPr>
      </w:pPr>
    </w:p>
    <w:p w:rsidR="00A54080" w:rsidRPr="00A54080" w:rsidRDefault="00A54080" w:rsidP="00A54080">
      <w:pPr>
        <w:spacing w:before="1" w:line="244" w:lineRule="auto"/>
        <w:ind w:left="851" w:right="154"/>
        <w:jc w:val="both"/>
        <w:rPr>
          <w:rFonts w:eastAsia="Bookman Old Style"/>
          <w:b/>
          <w:color w:val="231F20"/>
          <w:sz w:val="24"/>
          <w:szCs w:val="24"/>
        </w:rPr>
      </w:pPr>
      <w:r w:rsidRPr="00A54080">
        <w:rPr>
          <w:rFonts w:eastAsia="Trebuchet MS"/>
          <w:b/>
          <w:color w:val="231F20"/>
          <w:w w:val="90"/>
          <w:sz w:val="24"/>
          <w:szCs w:val="24"/>
        </w:rPr>
        <w:t>ОБЩАЯХАРАКТЕРИСТИКАУЧЕБНОГО</w:t>
      </w:r>
      <w:r w:rsidRPr="00A54080">
        <w:rPr>
          <w:rFonts w:eastAsia="Trebuchet MS"/>
          <w:b/>
          <w:color w:val="231F20"/>
          <w:spacing w:val="-2"/>
          <w:w w:val="90"/>
          <w:sz w:val="24"/>
          <w:szCs w:val="24"/>
        </w:rPr>
        <w:t>ПРЕДМ</w:t>
      </w:r>
      <w:r w:rsidRPr="00A54080">
        <w:rPr>
          <w:rFonts w:eastAsia="Trebuchet MS"/>
          <w:b/>
          <w:color w:val="231F20"/>
          <w:spacing w:val="-2"/>
          <w:w w:val="90"/>
          <w:sz w:val="24"/>
          <w:szCs w:val="24"/>
        </w:rPr>
        <w:t>Е</w:t>
      </w:r>
      <w:r w:rsidRPr="00A54080">
        <w:rPr>
          <w:rFonts w:eastAsia="Trebuchet MS"/>
          <w:b/>
          <w:color w:val="231F20"/>
          <w:spacing w:val="-2"/>
          <w:w w:val="90"/>
          <w:sz w:val="24"/>
          <w:szCs w:val="24"/>
        </w:rPr>
        <w:t>ТА</w:t>
      </w:r>
      <w:r w:rsidRPr="00A54080">
        <w:rPr>
          <w:rFonts w:eastAsia="Bookman Old Style"/>
          <w:b/>
          <w:color w:val="231F20"/>
          <w:w w:val="90"/>
          <w:sz w:val="24"/>
          <w:szCs w:val="24"/>
        </w:rPr>
        <w:t>«ЛИТЕРАТУРНОЕЧТЕНИЕНАРОДНОМ(РУССКОМ)</w:t>
      </w:r>
      <w:r w:rsidRPr="00A54080">
        <w:rPr>
          <w:rFonts w:eastAsia="Bookman Old Style"/>
          <w:b/>
          <w:color w:val="231F20"/>
          <w:spacing w:val="-2"/>
          <w:w w:val="90"/>
          <w:sz w:val="24"/>
          <w:szCs w:val="24"/>
        </w:rPr>
        <w:t>ЯЗЫКЕ»</w:t>
      </w:r>
    </w:p>
    <w:p w:rsidR="00A54080" w:rsidRPr="00A54080" w:rsidRDefault="00A54080" w:rsidP="00A54080">
      <w:pPr>
        <w:spacing w:before="65" w:line="252" w:lineRule="auto"/>
        <w:ind w:left="851" w:right="155"/>
        <w:jc w:val="both"/>
        <w:rPr>
          <w:rFonts w:eastAsia="Bookman Old Style"/>
          <w:sz w:val="24"/>
          <w:szCs w:val="24"/>
        </w:rPr>
      </w:pPr>
      <w:r w:rsidRPr="00A54080">
        <w:rPr>
          <w:rFonts w:eastAsia="Bookman Old Style"/>
          <w:color w:val="231F20"/>
          <w:w w:val="95"/>
          <w:sz w:val="24"/>
          <w:szCs w:val="24"/>
        </w:rPr>
        <w:t>Примерная рабочая прогр</w:t>
      </w:r>
      <w:r>
        <w:rPr>
          <w:rFonts w:eastAsia="Bookman Old Style"/>
          <w:color w:val="231F20"/>
          <w:w w:val="95"/>
          <w:sz w:val="24"/>
          <w:szCs w:val="24"/>
        </w:rPr>
        <w:t>амма учебного предмета «Литера</w:t>
      </w:r>
      <w:r w:rsidRPr="00A54080">
        <w:rPr>
          <w:rFonts w:eastAsia="Bookman Old Style"/>
          <w:color w:val="231F20"/>
          <w:sz w:val="24"/>
          <w:szCs w:val="24"/>
        </w:rPr>
        <w:t>турноечтениенаро</w:t>
      </w:r>
      <w:r w:rsidRPr="00A54080">
        <w:rPr>
          <w:rFonts w:eastAsia="Bookman Old Style"/>
          <w:color w:val="231F20"/>
          <w:sz w:val="24"/>
          <w:szCs w:val="24"/>
        </w:rPr>
        <w:t>д</w:t>
      </w:r>
      <w:r w:rsidRPr="00A54080">
        <w:rPr>
          <w:rFonts w:eastAsia="Bookman Old Style"/>
          <w:color w:val="231F20"/>
          <w:sz w:val="24"/>
          <w:szCs w:val="24"/>
        </w:rPr>
        <w:t>ном(русском)языке»разработанадля</w:t>
      </w:r>
      <w:r>
        <w:rPr>
          <w:rFonts w:eastAsia="Bookman Old Style"/>
          <w:color w:val="231F20"/>
          <w:sz w:val="24"/>
          <w:szCs w:val="24"/>
        </w:rPr>
        <w:t>ор</w:t>
      </w:r>
      <w:r w:rsidRPr="00A54080">
        <w:rPr>
          <w:rFonts w:eastAsia="Bookman Old Style"/>
          <w:color w:val="231F20"/>
          <w:sz w:val="24"/>
          <w:szCs w:val="24"/>
        </w:rPr>
        <w:t>ганизаций,реализующихпрограммыначальногообщего</w:t>
      </w:r>
      <w:r>
        <w:rPr>
          <w:rFonts w:eastAsia="Bookman Old Style"/>
          <w:color w:val="231F20"/>
          <w:sz w:val="24"/>
          <w:szCs w:val="24"/>
        </w:rPr>
        <w:t>обра</w:t>
      </w:r>
      <w:r w:rsidRPr="00A54080">
        <w:rPr>
          <w:rFonts w:eastAsia="Bookman Old Style"/>
          <w:color w:val="231F20"/>
          <w:w w:val="95"/>
          <w:sz w:val="24"/>
          <w:szCs w:val="24"/>
        </w:rPr>
        <w:t>зования. Программа направле</w:t>
      </w:r>
      <w:r>
        <w:rPr>
          <w:rFonts w:eastAsia="Bookman Old Style"/>
          <w:color w:val="231F20"/>
          <w:w w:val="95"/>
          <w:sz w:val="24"/>
          <w:szCs w:val="24"/>
        </w:rPr>
        <w:t>на на оказание методической по</w:t>
      </w:r>
      <w:r w:rsidRPr="00A54080">
        <w:rPr>
          <w:rFonts w:eastAsia="Bookman Old Style"/>
          <w:color w:val="231F20"/>
          <w:sz w:val="24"/>
          <w:szCs w:val="24"/>
        </w:rPr>
        <w:t>мощи образовательным организац</w:t>
      </w:r>
      <w:r w:rsidRPr="00A54080">
        <w:rPr>
          <w:rFonts w:eastAsia="Bookman Old Style"/>
          <w:color w:val="231F20"/>
          <w:sz w:val="24"/>
          <w:szCs w:val="24"/>
        </w:rPr>
        <w:t>и</w:t>
      </w:r>
      <w:r w:rsidRPr="00A54080">
        <w:rPr>
          <w:rFonts w:eastAsia="Bookman Old Style"/>
          <w:color w:val="231F20"/>
          <w:sz w:val="24"/>
          <w:szCs w:val="24"/>
        </w:rPr>
        <w:t>ям и учителю и позволит:</w:t>
      </w:r>
    </w:p>
    <w:p w:rsidR="00A54080" w:rsidRPr="00A54080" w:rsidRDefault="00A54080" w:rsidP="00885DE9">
      <w:pPr>
        <w:numPr>
          <w:ilvl w:val="1"/>
          <w:numId w:val="97"/>
        </w:numPr>
        <w:tabs>
          <w:tab w:val="left" w:pos="760"/>
        </w:tabs>
        <w:spacing w:line="232" w:lineRule="exact"/>
        <w:ind w:left="851" w:firstLine="0"/>
        <w:jc w:val="both"/>
        <w:rPr>
          <w:rFonts w:eastAsia="Bookman Old Style"/>
          <w:sz w:val="24"/>
          <w:szCs w:val="24"/>
        </w:rPr>
      </w:pPr>
      <w:r w:rsidRPr="00A54080">
        <w:rPr>
          <w:rFonts w:eastAsia="Bookman Old Style"/>
          <w:color w:val="231F20"/>
          <w:w w:val="95"/>
          <w:sz w:val="24"/>
          <w:szCs w:val="24"/>
        </w:rPr>
        <w:t>реализоватьвпроцессепреподаванияучебного</w:t>
      </w:r>
      <w:r w:rsidRPr="00A54080">
        <w:rPr>
          <w:rFonts w:eastAsia="Bookman Old Style"/>
          <w:color w:val="231F20"/>
          <w:spacing w:val="-2"/>
          <w:w w:val="95"/>
          <w:sz w:val="24"/>
          <w:szCs w:val="24"/>
        </w:rPr>
        <w:t>предмета</w:t>
      </w:r>
    </w:p>
    <w:p w:rsidR="00A54080" w:rsidRPr="00A54080" w:rsidRDefault="00A54080" w:rsidP="00A54080">
      <w:pPr>
        <w:spacing w:before="12" w:line="252" w:lineRule="auto"/>
        <w:ind w:left="851" w:right="154"/>
        <w:jc w:val="both"/>
        <w:rPr>
          <w:rFonts w:eastAsia="Bookman Old Style"/>
          <w:sz w:val="24"/>
          <w:szCs w:val="24"/>
        </w:rPr>
      </w:pPr>
      <w:r w:rsidRPr="00A54080">
        <w:rPr>
          <w:rFonts w:eastAsia="Bookman Old Style"/>
          <w:color w:val="231F20"/>
          <w:sz w:val="24"/>
          <w:szCs w:val="24"/>
        </w:rPr>
        <w:t>«Литературное чтение на ро</w:t>
      </w:r>
      <w:r>
        <w:rPr>
          <w:rFonts w:eastAsia="Bookman Old Style"/>
          <w:color w:val="231F20"/>
          <w:sz w:val="24"/>
          <w:szCs w:val="24"/>
        </w:rPr>
        <w:t>дном (русском) языке» современ</w:t>
      </w:r>
      <w:r w:rsidRPr="00A54080">
        <w:rPr>
          <w:rFonts w:eastAsia="Bookman Old Style"/>
          <w:color w:val="231F20"/>
          <w:sz w:val="24"/>
          <w:szCs w:val="24"/>
        </w:rPr>
        <w:t>ные подходы к достижению личн</w:t>
      </w:r>
      <w:r w:rsidRPr="00A54080">
        <w:rPr>
          <w:rFonts w:eastAsia="Bookman Old Style"/>
          <w:color w:val="231F20"/>
          <w:sz w:val="24"/>
          <w:szCs w:val="24"/>
        </w:rPr>
        <w:t>о</w:t>
      </w:r>
      <w:r w:rsidRPr="00A54080">
        <w:rPr>
          <w:rFonts w:eastAsia="Bookman Old Style"/>
          <w:color w:val="231F20"/>
          <w:sz w:val="24"/>
          <w:szCs w:val="24"/>
        </w:rPr>
        <w:t xml:space="preserve">стных, метапредметных и </w:t>
      </w:r>
      <w:r w:rsidRPr="00A54080">
        <w:rPr>
          <w:rFonts w:eastAsia="Bookman Old Style"/>
          <w:color w:val="231F20"/>
          <w:w w:val="95"/>
          <w:sz w:val="24"/>
          <w:szCs w:val="24"/>
        </w:rPr>
        <w:t>предметных результатов обу</w:t>
      </w:r>
      <w:r>
        <w:rPr>
          <w:rFonts w:eastAsia="Bookman Old Style"/>
          <w:color w:val="231F20"/>
          <w:w w:val="95"/>
          <w:sz w:val="24"/>
          <w:szCs w:val="24"/>
        </w:rPr>
        <w:t>чения, сформулированных в Феде</w:t>
      </w:r>
      <w:r w:rsidRPr="00A54080">
        <w:rPr>
          <w:rFonts w:eastAsia="Bookman Old Style"/>
          <w:color w:val="231F20"/>
          <w:sz w:val="24"/>
          <w:szCs w:val="24"/>
        </w:rPr>
        <w:t>ральномгосударственномобразовательномстандарте</w:t>
      </w:r>
      <w:r w:rsidR="000E1DDC">
        <w:rPr>
          <w:rFonts w:eastAsia="Bookman Old Style"/>
          <w:color w:val="231F20"/>
          <w:sz w:val="24"/>
          <w:szCs w:val="24"/>
        </w:rPr>
        <w:t>началь</w:t>
      </w:r>
      <w:r w:rsidRPr="00A54080">
        <w:rPr>
          <w:rFonts w:eastAsia="Bookman Old Style"/>
          <w:color w:val="231F20"/>
          <w:sz w:val="24"/>
          <w:szCs w:val="24"/>
        </w:rPr>
        <w:t>ного общего образования;</w:t>
      </w:r>
    </w:p>
    <w:p w:rsidR="00A54080" w:rsidRPr="00A54080" w:rsidRDefault="00A54080" w:rsidP="00885DE9">
      <w:pPr>
        <w:numPr>
          <w:ilvl w:val="1"/>
          <w:numId w:val="97"/>
        </w:numPr>
        <w:tabs>
          <w:tab w:val="left" w:pos="778"/>
        </w:tabs>
        <w:spacing w:line="252" w:lineRule="auto"/>
        <w:ind w:left="851" w:right="155" w:firstLine="0"/>
        <w:jc w:val="both"/>
        <w:rPr>
          <w:rFonts w:eastAsia="Bookman Old Style"/>
          <w:sz w:val="24"/>
          <w:szCs w:val="24"/>
        </w:rPr>
      </w:pPr>
      <w:r w:rsidRPr="00A54080">
        <w:rPr>
          <w:rFonts w:eastAsia="Bookman Old Style"/>
          <w:color w:val="231F20"/>
          <w:sz w:val="24"/>
          <w:szCs w:val="24"/>
        </w:rPr>
        <w:t>определитьиструктурироватьпланируемыерезультаты обученияисодержаниеучебног</w:t>
      </w:r>
      <w:r w:rsidRPr="00A54080">
        <w:rPr>
          <w:rFonts w:eastAsia="Bookman Old Style"/>
          <w:color w:val="231F20"/>
          <w:sz w:val="24"/>
          <w:szCs w:val="24"/>
        </w:rPr>
        <w:t>о</w:t>
      </w:r>
      <w:r w:rsidRPr="00A54080">
        <w:rPr>
          <w:rFonts w:eastAsia="Bookman Old Style"/>
          <w:color w:val="231F20"/>
          <w:sz w:val="24"/>
          <w:szCs w:val="24"/>
        </w:rPr>
        <w:t>предмета«Литературное</w:t>
      </w:r>
      <w:r w:rsidR="000E1DDC">
        <w:rPr>
          <w:rFonts w:eastAsia="Bookman Old Style"/>
          <w:color w:val="231F20"/>
          <w:sz w:val="24"/>
          <w:szCs w:val="24"/>
        </w:rPr>
        <w:t>чте</w:t>
      </w:r>
      <w:r w:rsidRPr="00A54080">
        <w:rPr>
          <w:rFonts w:eastAsia="Bookman Old Style"/>
          <w:color w:val="231F20"/>
          <w:sz w:val="24"/>
          <w:szCs w:val="24"/>
        </w:rPr>
        <w:t>ние на родном (русском) язык</w:t>
      </w:r>
      <w:r w:rsidR="000E1DDC">
        <w:rPr>
          <w:rFonts w:eastAsia="Bookman Old Style"/>
          <w:color w:val="231F20"/>
          <w:sz w:val="24"/>
          <w:szCs w:val="24"/>
        </w:rPr>
        <w:t>е» по годам обучения в соответ</w:t>
      </w:r>
      <w:r w:rsidRPr="00A54080">
        <w:rPr>
          <w:rFonts w:eastAsia="Bookman Old Style"/>
          <w:color w:val="231F20"/>
          <w:w w:val="95"/>
          <w:sz w:val="24"/>
          <w:szCs w:val="24"/>
        </w:rPr>
        <w:t>ствии с ФГОС НОО; Примерной основной образователь</w:t>
      </w:r>
      <w:r w:rsidR="000E1DDC">
        <w:rPr>
          <w:rFonts w:eastAsia="Bookman Old Style"/>
          <w:color w:val="231F20"/>
          <w:w w:val="95"/>
          <w:sz w:val="24"/>
          <w:szCs w:val="24"/>
        </w:rPr>
        <w:t>ной про</w:t>
      </w:r>
      <w:r w:rsidRPr="00A54080">
        <w:rPr>
          <w:rFonts w:eastAsia="Bookman Old Style"/>
          <w:color w:val="231F20"/>
          <w:w w:val="95"/>
          <w:sz w:val="24"/>
          <w:szCs w:val="24"/>
        </w:rPr>
        <w:t xml:space="preserve">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w:t>
      </w:r>
      <w:r w:rsidRPr="00A54080">
        <w:rPr>
          <w:rFonts w:eastAsia="Bookman Old Style"/>
          <w:color w:val="231F20"/>
          <w:spacing w:val="-2"/>
          <w:sz w:val="24"/>
          <w:szCs w:val="24"/>
        </w:rPr>
        <w:t>воспит</w:t>
      </w:r>
      <w:r w:rsidRPr="00A54080">
        <w:rPr>
          <w:rFonts w:eastAsia="Bookman Old Style"/>
          <w:color w:val="231F20"/>
          <w:spacing w:val="-2"/>
          <w:sz w:val="24"/>
          <w:szCs w:val="24"/>
        </w:rPr>
        <w:t>а</w:t>
      </w:r>
      <w:r w:rsidRPr="00A54080">
        <w:rPr>
          <w:rFonts w:eastAsia="Bookman Old Style"/>
          <w:color w:val="231F20"/>
          <w:spacing w:val="-2"/>
          <w:sz w:val="24"/>
          <w:szCs w:val="24"/>
        </w:rPr>
        <w:t>ния(одобренарешениемфедерального</w:t>
      </w:r>
      <w:r w:rsidR="000E1DDC">
        <w:rPr>
          <w:rFonts w:eastAsia="Bookman Old Style"/>
          <w:color w:val="231F20"/>
          <w:spacing w:val="-2"/>
          <w:sz w:val="24"/>
          <w:szCs w:val="24"/>
        </w:rPr>
        <w:t>учебно-методи</w:t>
      </w:r>
      <w:r w:rsidRPr="00A54080">
        <w:rPr>
          <w:rFonts w:eastAsia="Bookman Old Style"/>
          <w:color w:val="231F20"/>
          <w:sz w:val="24"/>
          <w:szCs w:val="24"/>
        </w:rPr>
        <w:t>ческогообъединенияпообщемуобразованию,протоколот 2 июня 2020 г. № 2/20);</w:t>
      </w:r>
    </w:p>
    <w:p w:rsidR="009F0693" w:rsidRPr="009F0693" w:rsidRDefault="00A54080" w:rsidP="00885DE9">
      <w:pPr>
        <w:numPr>
          <w:ilvl w:val="1"/>
          <w:numId w:val="97"/>
        </w:numPr>
        <w:tabs>
          <w:tab w:val="left" w:pos="826"/>
        </w:tabs>
        <w:spacing w:line="252" w:lineRule="auto"/>
        <w:ind w:left="851" w:right="154" w:firstLine="0"/>
        <w:jc w:val="both"/>
        <w:rPr>
          <w:rFonts w:eastAsia="Bookman Old Style"/>
          <w:sz w:val="24"/>
          <w:szCs w:val="24"/>
        </w:rPr>
      </w:pPr>
      <w:r w:rsidRPr="00A54080">
        <w:rPr>
          <w:rFonts w:eastAsia="Bookman Old Style"/>
          <w:color w:val="231F20"/>
          <w:sz w:val="24"/>
          <w:szCs w:val="24"/>
        </w:rPr>
        <w:t>разработать календарно-тематическое планирование с учётом особенностей конкретного класса, используя реко</w:t>
      </w:r>
      <w:r w:rsidR="000E1DDC">
        <w:rPr>
          <w:rFonts w:eastAsia="Bookman Old Style"/>
          <w:color w:val="231F20"/>
          <w:sz w:val="24"/>
          <w:szCs w:val="24"/>
        </w:rPr>
        <w:t>мен</w:t>
      </w:r>
      <w:r w:rsidRPr="00A54080">
        <w:rPr>
          <w:rFonts w:eastAsia="Bookman Old Style"/>
          <w:color w:val="231F20"/>
          <w:w w:val="95"/>
          <w:sz w:val="24"/>
          <w:szCs w:val="24"/>
        </w:rPr>
        <w:t>дованное примерное распредел</w:t>
      </w:r>
      <w:r w:rsidR="000E1DDC">
        <w:rPr>
          <w:rFonts w:eastAsia="Bookman Old Style"/>
          <w:color w:val="231F20"/>
          <w:w w:val="95"/>
          <w:sz w:val="24"/>
          <w:szCs w:val="24"/>
        </w:rPr>
        <w:t>ение учебного времени на изуче</w:t>
      </w:r>
      <w:r w:rsidRPr="00A54080">
        <w:rPr>
          <w:rFonts w:eastAsia="Bookman Old Style"/>
          <w:color w:val="231F20"/>
          <w:sz w:val="24"/>
          <w:szCs w:val="24"/>
        </w:rPr>
        <w:t>ние о</w:t>
      </w:r>
      <w:r w:rsidRPr="00A54080">
        <w:rPr>
          <w:rFonts w:eastAsia="Bookman Old Style"/>
          <w:color w:val="231F20"/>
          <w:sz w:val="24"/>
          <w:szCs w:val="24"/>
        </w:rPr>
        <w:t>п</w:t>
      </w:r>
      <w:r w:rsidRPr="00A54080">
        <w:rPr>
          <w:rFonts w:eastAsia="Bookman Old Style"/>
          <w:color w:val="231F20"/>
          <w:sz w:val="24"/>
          <w:szCs w:val="24"/>
        </w:rPr>
        <w:t>ределённого раздела/темы, а также предложенные о</w:t>
      </w:r>
      <w:r w:rsidR="000E1DDC">
        <w:rPr>
          <w:rFonts w:eastAsia="Bookman Old Style"/>
          <w:color w:val="231F20"/>
          <w:sz w:val="24"/>
          <w:szCs w:val="24"/>
        </w:rPr>
        <w:t>с</w:t>
      </w:r>
      <w:r w:rsidRPr="00A54080">
        <w:rPr>
          <w:rFonts w:eastAsia="Bookman Old Style"/>
          <w:color w:val="231F20"/>
          <w:sz w:val="24"/>
          <w:szCs w:val="24"/>
        </w:rPr>
        <w:t>новныевидыучебнойдеятельностидляосвоенияучебного</w:t>
      </w:r>
      <w:r w:rsidR="000E1DDC">
        <w:rPr>
          <w:rFonts w:eastAsia="Bookman Old Style"/>
          <w:color w:val="231F20"/>
          <w:sz w:val="24"/>
          <w:szCs w:val="24"/>
        </w:rPr>
        <w:t>ма</w:t>
      </w:r>
      <w:r w:rsidRPr="00A54080">
        <w:rPr>
          <w:rFonts w:eastAsia="Bookman Old Style"/>
          <w:color w:val="231F20"/>
          <w:sz w:val="24"/>
          <w:szCs w:val="24"/>
        </w:rPr>
        <w:t>териала разделов/тем курса.</w:t>
      </w:r>
    </w:p>
    <w:p w:rsidR="009F0693" w:rsidRDefault="00A54080" w:rsidP="009F0693">
      <w:pPr>
        <w:tabs>
          <w:tab w:val="left" w:pos="826"/>
        </w:tabs>
        <w:spacing w:line="252" w:lineRule="auto"/>
        <w:ind w:left="851" w:right="154"/>
        <w:jc w:val="both"/>
        <w:rPr>
          <w:rFonts w:eastAsia="Bookman Old Style"/>
          <w:color w:val="231F20"/>
          <w:sz w:val="24"/>
          <w:szCs w:val="24"/>
        </w:rPr>
      </w:pPr>
      <w:r w:rsidRPr="009F0693">
        <w:rPr>
          <w:rFonts w:eastAsia="Bookman Old Style"/>
          <w:color w:val="231F20"/>
          <w:w w:val="95"/>
          <w:sz w:val="24"/>
          <w:szCs w:val="24"/>
        </w:rPr>
        <w:t>Содержание программы н</w:t>
      </w:r>
      <w:r w:rsidR="000E1DDC" w:rsidRPr="009F0693">
        <w:rPr>
          <w:rFonts w:eastAsia="Bookman Old Style"/>
          <w:color w:val="231F20"/>
          <w:w w:val="95"/>
          <w:sz w:val="24"/>
          <w:szCs w:val="24"/>
        </w:rPr>
        <w:t xml:space="preserve">аправлено на достижение </w:t>
      </w:r>
      <w:r w:rsidR="000E1DDC" w:rsidRPr="009F0693">
        <w:rPr>
          <w:rFonts w:eastAsia="Bookman Old Style"/>
          <w:color w:val="231F20"/>
          <w:w w:val="95"/>
          <w:sz w:val="24"/>
          <w:szCs w:val="24"/>
        </w:rPr>
        <w:lastRenderedPageBreak/>
        <w:t>резуль</w:t>
      </w:r>
      <w:r w:rsidRPr="009F0693">
        <w:rPr>
          <w:rFonts w:eastAsia="Bookman Old Style"/>
          <w:color w:val="231F20"/>
          <w:sz w:val="24"/>
          <w:szCs w:val="24"/>
        </w:rPr>
        <w:t>татовосвоенияосновнойобразовательнойпрограммы</w:t>
      </w:r>
      <w:r w:rsidR="000E1DDC" w:rsidRPr="009F0693">
        <w:rPr>
          <w:rFonts w:eastAsia="Bookman Old Style"/>
          <w:color w:val="231F20"/>
          <w:sz w:val="24"/>
          <w:szCs w:val="24"/>
        </w:rPr>
        <w:t>началь</w:t>
      </w:r>
      <w:r w:rsidRPr="009F0693">
        <w:rPr>
          <w:rFonts w:eastAsia="Bookman Old Style"/>
          <w:color w:val="231F20"/>
          <w:sz w:val="24"/>
          <w:szCs w:val="24"/>
        </w:rPr>
        <w:t>ногообщегообразованиявчаститребований,заданных</w:t>
      </w:r>
      <w:r w:rsidR="000E1DDC" w:rsidRPr="009F0693">
        <w:rPr>
          <w:rFonts w:eastAsia="Bookman Old Style"/>
          <w:color w:val="231F20"/>
          <w:sz w:val="24"/>
          <w:szCs w:val="24"/>
        </w:rPr>
        <w:t>Феде</w:t>
      </w:r>
      <w:r w:rsidRPr="009F0693">
        <w:rPr>
          <w:rFonts w:eastAsia="Bookman Old Style"/>
          <w:color w:val="231F20"/>
          <w:sz w:val="24"/>
          <w:szCs w:val="24"/>
        </w:rPr>
        <w:t>ральным государственным</w:t>
      </w:r>
      <w:r w:rsidR="000E1DDC" w:rsidRPr="009F0693">
        <w:rPr>
          <w:rFonts w:eastAsia="Bookman Old Style"/>
          <w:color w:val="231F20"/>
          <w:sz w:val="24"/>
          <w:szCs w:val="24"/>
        </w:rPr>
        <w:t xml:space="preserve"> образовательным стандартом на</w:t>
      </w:r>
      <w:r w:rsidRPr="009F0693">
        <w:rPr>
          <w:rFonts w:eastAsia="Bookman Old Style"/>
          <w:color w:val="231F20"/>
          <w:sz w:val="24"/>
          <w:szCs w:val="24"/>
        </w:rPr>
        <w:t>чального общего образования к предметной области «Родной язык и литературное чтение на родном яз</w:t>
      </w:r>
      <w:r w:rsidRPr="009F0693">
        <w:rPr>
          <w:rFonts w:eastAsia="Bookman Old Style"/>
          <w:color w:val="231F20"/>
          <w:sz w:val="24"/>
          <w:szCs w:val="24"/>
        </w:rPr>
        <w:t>ы</w:t>
      </w:r>
      <w:r w:rsidRPr="009F0693">
        <w:rPr>
          <w:rFonts w:eastAsia="Bookman Old Style"/>
          <w:color w:val="231F20"/>
          <w:sz w:val="24"/>
          <w:szCs w:val="24"/>
        </w:rPr>
        <w:t>ке». Программа ориентировананасопровождениеиподдержкукурса</w:t>
      </w:r>
      <w:r w:rsidR="000E1DDC" w:rsidRPr="009F0693">
        <w:rPr>
          <w:rFonts w:eastAsia="Bookman Old Style"/>
          <w:color w:val="231F20"/>
          <w:sz w:val="24"/>
          <w:szCs w:val="24"/>
        </w:rPr>
        <w:t>литера</w:t>
      </w:r>
      <w:r w:rsidRPr="009F0693">
        <w:rPr>
          <w:rFonts w:eastAsia="Bookman Old Style"/>
          <w:color w:val="231F20"/>
          <w:sz w:val="24"/>
          <w:szCs w:val="24"/>
        </w:rPr>
        <w:t>турногочтения,входящеговобразовательнуюобласть</w:t>
      </w:r>
      <w:r w:rsidR="009F0693" w:rsidRPr="009F0693">
        <w:rPr>
          <w:rFonts w:eastAsia="Bookman Old Style"/>
          <w:color w:val="231F20"/>
          <w:sz w:val="24"/>
          <w:szCs w:val="24"/>
        </w:rPr>
        <w:t xml:space="preserve"> «Русский язык и литературное чтение», при этом це</w:t>
      </w:r>
      <w:r w:rsidR="009F0693">
        <w:rPr>
          <w:rFonts w:eastAsia="Bookman Old Style"/>
          <w:color w:val="231F20"/>
          <w:sz w:val="24"/>
          <w:szCs w:val="24"/>
        </w:rPr>
        <w:t>ли курса лите</w:t>
      </w:r>
      <w:r w:rsidR="009F0693" w:rsidRPr="009F0693">
        <w:rPr>
          <w:rFonts w:eastAsia="Bookman Old Style"/>
          <w:color w:val="231F20"/>
          <w:sz w:val="24"/>
          <w:szCs w:val="24"/>
        </w:rPr>
        <w:t>ратурного чтения на родном</w:t>
      </w:r>
      <w:r w:rsidR="009F0693">
        <w:rPr>
          <w:rFonts w:eastAsia="Bookman Old Style"/>
          <w:color w:val="231F20"/>
          <w:sz w:val="24"/>
          <w:szCs w:val="24"/>
        </w:rPr>
        <w:t xml:space="preserve"> (русском) языке в рамках пред</w:t>
      </w:r>
      <w:r w:rsidR="009F0693" w:rsidRPr="009F0693">
        <w:rPr>
          <w:rFonts w:eastAsia="Bookman Old Style"/>
          <w:color w:val="231F20"/>
          <w:w w:val="95"/>
          <w:sz w:val="24"/>
          <w:szCs w:val="24"/>
        </w:rPr>
        <w:t xml:space="preserve">метной области «Родной язык и литературное чтение на родном языке» имеют свою специфику. В соответствии с требованиями </w:t>
      </w:r>
      <w:r w:rsidR="009F0693" w:rsidRPr="009F0693">
        <w:rPr>
          <w:rFonts w:eastAsia="Bookman Old Style"/>
          <w:color w:val="231F20"/>
          <w:sz w:val="24"/>
          <w:szCs w:val="24"/>
        </w:rPr>
        <w:t xml:space="preserve">ФГОСНООкрезультатамосвоенияосновнойобразовательной программы по учебному предмету «Литературное чтение на родном языке» курс направлен на формирование понимания </w:t>
      </w:r>
      <w:r w:rsidR="009F0693" w:rsidRPr="009F0693">
        <w:rPr>
          <w:rFonts w:eastAsia="Bookman Old Style"/>
          <w:color w:val="231F20"/>
          <w:w w:val="95"/>
          <w:sz w:val="24"/>
          <w:szCs w:val="24"/>
        </w:rPr>
        <w:t>места и роли литературы на родном языке в едином культурном пространстве Российской Федерации, в с</w:t>
      </w:r>
      <w:r w:rsidR="009F0693" w:rsidRPr="009F0693">
        <w:rPr>
          <w:rFonts w:eastAsia="Bookman Old Style"/>
          <w:color w:val="231F20"/>
          <w:w w:val="95"/>
          <w:sz w:val="24"/>
          <w:szCs w:val="24"/>
        </w:rPr>
        <w:t>о</w:t>
      </w:r>
      <w:r w:rsidR="009F0693" w:rsidRPr="009F0693">
        <w:rPr>
          <w:rFonts w:eastAsia="Bookman Old Style"/>
          <w:color w:val="231F20"/>
          <w:w w:val="95"/>
          <w:sz w:val="24"/>
          <w:szCs w:val="24"/>
        </w:rPr>
        <w:t xml:space="preserve">хранении и передаче </w:t>
      </w:r>
      <w:r w:rsidR="009F0693" w:rsidRPr="009F0693">
        <w:rPr>
          <w:rFonts w:eastAsia="Bookman Old Style"/>
          <w:color w:val="231F20"/>
          <w:sz w:val="24"/>
          <w:szCs w:val="24"/>
        </w:rPr>
        <w:t>от поколения к поколению историко-культурных, нрав</w:t>
      </w:r>
      <w:r w:rsidR="009F0693">
        <w:rPr>
          <w:rFonts w:eastAsia="Bookman Old Style"/>
          <w:color w:val="231F20"/>
          <w:sz w:val="24"/>
          <w:szCs w:val="24"/>
        </w:rPr>
        <w:t>ствен</w:t>
      </w:r>
      <w:r w:rsidR="009F0693" w:rsidRPr="009F0693">
        <w:rPr>
          <w:rFonts w:eastAsia="Bookman Old Style"/>
          <w:color w:val="231F20"/>
          <w:sz w:val="24"/>
          <w:szCs w:val="24"/>
        </w:rPr>
        <w:t>ных, эстетич</w:t>
      </w:r>
      <w:r w:rsidR="009F0693" w:rsidRPr="009F0693">
        <w:rPr>
          <w:rFonts w:eastAsia="Bookman Old Style"/>
          <w:color w:val="231F20"/>
          <w:sz w:val="24"/>
          <w:szCs w:val="24"/>
        </w:rPr>
        <w:t>е</w:t>
      </w:r>
      <w:r w:rsidR="009F0693" w:rsidRPr="009F0693">
        <w:rPr>
          <w:rFonts w:eastAsia="Bookman Old Style"/>
          <w:color w:val="231F20"/>
          <w:sz w:val="24"/>
          <w:szCs w:val="24"/>
        </w:rPr>
        <w:t>ских ценностей; понимания роли фольклора и художественнойлитературыродногонародавсоздании</w:t>
      </w:r>
      <w:r w:rsidR="009F0693">
        <w:rPr>
          <w:rFonts w:eastAsia="Bookman Old Style"/>
          <w:color w:val="231F20"/>
          <w:sz w:val="24"/>
          <w:szCs w:val="24"/>
        </w:rPr>
        <w:t>куль</w:t>
      </w:r>
      <w:r w:rsidR="009F0693" w:rsidRPr="009F0693">
        <w:rPr>
          <w:rFonts w:eastAsia="Bookman Old Style"/>
          <w:color w:val="231F20"/>
          <w:sz w:val="24"/>
          <w:szCs w:val="24"/>
        </w:rPr>
        <w:t>турного, морально-этического и эст</w:t>
      </w:r>
      <w:r w:rsidR="009F0693" w:rsidRPr="009F0693">
        <w:rPr>
          <w:rFonts w:eastAsia="Bookman Old Style"/>
          <w:color w:val="231F20"/>
          <w:sz w:val="24"/>
          <w:szCs w:val="24"/>
        </w:rPr>
        <w:t>е</w:t>
      </w:r>
      <w:r w:rsidR="009F0693" w:rsidRPr="009F0693">
        <w:rPr>
          <w:rFonts w:eastAsia="Bookman Old Style"/>
          <w:color w:val="231F20"/>
          <w:sz w:val="24"/>
          <w:szCs w:val="24"/>
        </w:rPr>
        <w:t xml:space="preserve">тического пространства </w:t>
      </w:r>
      <w:r w:rsidR="009F0693" w:rsidRPr="009F0693">
        <w:rPr>
          <w:rFonts w:eastAsia="Bookman Old Style"/>
          <w:color w:val="231F20"/>
          <w:w w:val="95"/>
          <w:sz w:val="24"/>
          <w:szCs w:val="24"/>
        </w:rPr>
        <w:t xml:space="preserve">субъекта Российской Федерации; на формирование понимания </w:t>
      </w:r>
      <w:r w:rsidR="009F0693" w:rsidRPr="009F0693">
        <w:rPr>
          <w:rFonts w:eastAsia="Bookman Old Style"/>
          <w:color w:val="231F20"/>
          <w:sz w:val="24"/>
          <w:szCs w:val="24"/>
        </w:rPr>
        <w:t>роднойлитературыкакоднойизосновных</w:t>
      </w:r>
      <w:r w:rsidR="009F0693">
        <w:rPr>
          <w:rFonts w:eastAsia="Bookman Old Style"/>
          <w:color w:val="231F20"/>
          <w:sz w:val="24"/>
          <w:szCs w:val="24"/>
        </w:rPr>
        <w:t>национально-куль</w:t>
      </w:r>
      <w:r w:rsidR="009F0693" w:rsidRPr="009F0693">
        <w:rPr>
          <w:rFonts w:eastAsia="Bookman Old Style"/>
          <w:color w:val="231F20"/>
          <w:sz w:val="24"/>
          <w:szCs w:val="24"/>
        </w:rPr>
        <w:t>турныхценностейнарода,какособогоспособапознания</w:t>
      </w:r>
      <w:r w:rsidR="009F0693">
        <w:rPr>
          <w:rFonts w:eastAsia="Bookman Old Style"/>
          <w:color w:val="231F20"/>
          <w:sz w:val="24"/>
          <w:szCs w:val="24"/>
        </w:rPr>
        <w:t>жиз</w:t>
      </w:r>
      <w:r w:rsidR="009F0693" w:rsidRPr="009F0693">
        <w:rPr>
          <w:rFonts w:eastAsia="Bookman Old Style"/>
          <w:color w:val="231F20"/>
          <w:sz w:val="24"/>
          <w:szCs w:val="24"/>
        </w:rPr>
        <w:t xml:space="preserve">ни, как явления национальной и мировой культуры, средства сохраненияипередачинравственныхценностейитрадиций, </w:t>
      </w:r>
      <w:r w:rsidR="009F0693" w:rsidRPr="009F0693">
        <w:rPr>
          <w:rFonts w:eastAsia="Bookman Old Style"/>
          <w:color w:val="231F20"/>
          <w:w w:val="95"/>
          <w:sz w:val="24"/>
          <w:szCs w:val="24"/>
        </w:rPr>
        <w:t>формир</w:t>
      </w:r>
      <w:r w:rsidR="009F0693" w:rsidRPr="009F0693">
        <w:rPr>
          <w:rFonts w:eastAsia="Bookman Old Style"/>
          <w:color w:val="231F20"/>
          <w:w w:val="95"/>
          <w:sz w:val="24"/>
          <w:szCs w:val="24"/>
        </w:rPr>
        <w:t>о</w:t>
      </w:r>
      <w:r w:rsidR="009F0693" w:rsidRPr="009F0693">
        <w:rPr>
          <w:rFonts w:eastAsia="Bookman Old Style"/>
          <w:color w:val="231F20"/>
          <w:w w:val="95"/>
          <w:sz w:val="24"/>
          <w:szCs w:val="24"/>
        </w:rPr>
        <w:t xml:space="preserve">вания представлений о мире, национальной истории и </w:t>
      </w:r>
      <w:r w:rsidR="009F0693" w:rsidRPr="009F0693">
        <w:rPr>
          <w:rFonts w:eastAsia="Bookman Old Style"/>
          <w:color w:val="231F20"/>
          <w:sz w:val="24"/>
          <w:szCs w:val="24"/>
        </w:rPr>
        <w:t>культ</w:t>
      </w:r>
      <w:r w:rsidR="009F0693" w:rsidRPr="009F0693">
        <w:rPr>
          <w:rFonts w:eastAsia="Bookman Old Style"/>
          <w:color w:val="231F20"/>
          <w:sz w:val="24"/>
          <w:szCs w:val="24"/>
        </w:rPr>
        <w:t>у</w:t>
      </w:r>
      <w:r w:rsidR="009F0693" w:rsidRPr="009F0693">
        <w:rPr>
          <w:rFonts w:eastAsia="Bookman Old Style"/>
          <w:color w:val="231F20"/>
          <w:sz w:val="24"/>
          <w:szCs w:val="24"/>
        </w:rPr>
        <w:t>ре,воспитанияпотребностивсистематическомчтении народномязыкедляобеспечениякультурной</w:t>
      </w:r>
      <w:r w:rsidR="009F0693">
        <w:rPr>
          <w:rFonts w:eastAsia="Bookman Old Style"/>
          <w:color w:val="231F20"/>
          <w:sz w:val="24"/>
          <w:szCs w:val="24"/>
        </w:rPr>
        <w:t>самоидентифи</w:t>
      </w:r>
      <w:r w:rsidR="009F0693" w:rsidRPr="009F0693">
        <w:rPr>
          <w:rFonts w:eastAsia="Bookman Old Style"/>
          <w:color w:val="231F20"/>
          <w:sz w:val="24"/>
          <w:szCs w:val="24"/>
        </w:rPr>
        <w:t>кации. В основу курса «Лите</w:t>
      </w:r>
      <w:r w:rsidR="009F0693">
        <w:rPr>
          <w:rFonts w:eastAsia="Bookman Old Style"/>
          <w:color w:val="231F20"/>
          <w:sz w:val="24"/>
          <w:szCs w:val="24"/>
        </w:rPr>
        <w:t>ратурное чтение на родном (рус</w:t>
      </w:r>
      <w:r w:rsidR="009F0693" w:rsidRPr="009F0693">
        <w:rPr>
          <w:rFonts w:eastAsia="Bookman Old Style"/>
          <w:color w:val="231F20"/>
          <w:sz w:val="24"/>
          <w:szCs w:val="24"/>
        </w:rPr>
        <w:t xml:space="preserve">ском) языке» положена мысль о том, что русская литература </w:t>
      </w:r>
      <w:r w:rsidR="009F0693" w:rsidRPr="009F0693">
        <w:rPr>
          <w:rFonts w:eastAsia="Bookman Old Style"/>
          <w:color w:val="231F20"/>
          <w:w w:val="95"/>
          <w:sz w:val="24"/>
          <w:szCs w:val="24"/>
        </w:rPr>
        <w:t>включает в себя систему ценностных кодов, еди</w:t>
      </w:r>
      <w:r w:rsidR="009F0693">
        <w:rPr>
          <w:rFonts w:eastAsia="Bookman Old Style"/>
          <w:color w:val="231F20"/>
          <w:w w:val="95"/>
          <w:sz w:val="24"/>
          <w:szCs w:val="24"/>
        </w:rPr>
        <w:t>ных для нацио</w:t>
      </w:r>
      <w:r w:rsidR="009F0693" w:rsidRPr="009F0693">
        <w:rPr>
          <w:rFonts w:eastAsia="Bookman Old Style"/>
          <w:color w:val="231F20"/>
          <w:sz w:val="24"/>
          <w:szCs w:val="24"/>
        </w:rPr>
        <w:t>нальной культурной традиции. Являясь средс</w:t>
      </w:r>
      <w:r w:rsidR="009F0693" w:rsidRPr="009F0693">
        <w:rPr>
          <w:rFonts w:eastAsia="Bookman Old Style"/>
          <w:color w:val="231F20"/>
          <w:sz w:val="24"/>
          <w:szCs w:val="24"/>
        </w:rPr>
        <w:t>т</w:t>
      </w:r>
      <w:r w:rsidR="009F0693" w:rsidRPr="009F0693">
        <w:rPr>
          <w:rFonts w:eastAsia="Bookman Old Style"/>
          <w:color w:val="231F20"/>
          <w:sz w:val="24"/>
          <w:szCs w:val="24"/>
        </w:rPr>
        <w:t xml:space="preserve">вом не только </w:t>
      </w:r>
      <w:r w:rsidR="009F0693" w:rsidRPr="009F0693">
        <w:rPr>
          <w:rFonts w:eastAsia="Bookman Old Style"/>
          <w:color w:val="231F20"/>
          <w:w w:val="95"/>
          <w:sz w:val="24"/>
          <w:szCs w:val="24"/>
        </w:rPr>
        <w:t>их сохранения, но и передачи подрас</w:t>
      </w:r>
      <w:r w:rsidR="009F0693">
        <w:rPr>
          <w:rFonts w:eastAsia="Bookman Old Style"/>
          <w:color w:val="231F20"/>
          <w:w w:val="95"/>
          <w:sz w:val="24"/>
          <w:szCs w:val="24"/>
        </w:rPr>
        <w:t>тающему поколению, рус</w:t>
      </w:r>
      <w:r w:rsidR="009F0693" w:rsidRPr="009F0693">
        <w:rPr>
          <w:rFonts w:eastAsia="Bookman Old Style"/>
          <w:color w:val="231F20"/>
          <w:sz w:val="24"/>
          <w:szCs w:val="24"/>
        </w:rPr>
        <w:t>ская литература уст</w:t>
      </w:r>
      <w:r w:rsidR="009F0693" w:rsidRPr="009F0693">
        <w:rPr>
          <w:rFonts w:eastAsia="Bookman Old Style"/>
          <w:color w:val="231F20"/>
          <w:sz w:val="24"/>
          <w:szCs w:val="24"/>
        </w:rPr>
        <w:t>а</w:t>
      </w:r>
      <w:r w:rsidR="009F0693" w:rsidRPr="009F0693">
        <w:rPr>
          <w:rFonts w:eastAsia="Bookman Old Style"/>
          <w:color w:val="231F20"/>
          <w:sz w:val="24"/>
          <w:szCs w:val="24"/>
        </w:rPr>
        <w:t>навливает тем самым преемственную связьпрошл</w:t>
      </w:r>
      <w:r w:rsidR="009F0693" w:rsidRPr="009F0693">
        <w:rPr>
          <w:rFonts w:eastAsia="Bookman Old Style"/>
          <w:color w:val="231F20"/>
          <w:sz w:val="24"/>
          <w:szCs w:val="24"/>
        </w:rPr>
        <w:t>о</w:t>
      </w:r>
      <w:r w:rsidR="009F0693" w:rsidRPr="009F0693">
        <w:rPr>
          <w:rFonts w:eastAsia="Bookman Old Style"/>
          <w:color w:val="231F20"/>
          <w:sz w:val="24"/>
          <w:szCs w:val="24"/>
        </w:rPr>
        <w:t>го,настоящегоибудущегорусскойнационально- культурной традиции в сознании младших школьников.</w:t>
      </w:r>
    </w:p>
    <w:p w:rsidR="009F0693" w:rsidRDefault="009F0693" w:rsidP="009F0693">
      <w:pPr>
        <w:tabs>
          <w:tab w:val="left" w:pos="826"/>
        </w:tabs>
        <w:spacing w:line="252" w:lineRule="auto"/>
        <w:ind w:left="851" w:right="154"/>
        <w:jc w:val="both"/>
        <w:rPr>
          <w:rFonts w:eastAsia="Bookman Old Style"/>
          <w:color w:val="231F20"/>
          <w:sz w:val="24"/>
          <w:szCs w:val="24"/>
        </w:rPr>
      </w:pPr>
    </w:p>
    <w:p w:rsidR="009F0693" w:rsidRDefault="009F0693" w:rsidP="009F0693">
      <w:pPr>
        <w:tabs>
          <w:tab w:val="left" w:pos="826"/>
        </w:tabs>
        <w:spacing w:line="252" w:lineRule="auto"/>
        <w:ind w:left="851" w:right="154"/>
        <w:jc w:val="both"/>
        <w:rPr>
          <w:rFonts w:eastAsia="Bookman Old Style"/>
          <w:color w:val="231F20"/>
          <w:sz w:val="24"/>
          <w:szCs w:val="24"/>
        </w:rPr>
      </w:pPr>
      <w:r w:rsidRPr="009F0693">
        <w:rPr>
          <w:rFonts w:eastAsia="Trebuchet MS"/>
          <w:b/>
          <w:color w:val="231F20"/>
          <w:w w:val="95"/>
          <w:sz w:val="24"/>
          <w:szCs w:val="24"/>
        </w:rPr>
        <w:t>ЦЕЛИИЗУЧЕНИЯУЧЕБНОГО</w:t>
      </w:r>
      <w:r w:rsidRPr="009F0693">
        <w:rPr>
          <w:rFonts w:eastAsia="Trebuchet MS"/>
          <w:b/>
          <w:color w:val="231F20"/>
          <w:spacing w:val="-2"/>
          <w:w w:val="95"/>
          <w:sz w:val="24"/>
          <w:szCs w:val="24"/>
        </w:rPr>
        <w:t>ПРЕДМ</w:t>
      </w:r>
      <w:r w:rsidRPr="009F0693">
        <w:rPr>
          <w:rFonts w:eastAsia="Trebuchet MS"/>
          <w:b/>
          <w:color w:val="231F20"/>
          <w:spacing w:val="-2"/>
          <w:w w:val="95"/>
          <w:sz w:val="24"/>
          <w:szCs w:val="24"/>
        </w:rPr>
        <w:t>Е</w:t>
      </w:r>
      <w:r w:rsidRPr="009F0693">
        <w:rPr>
          <w:rFonts w:eastAsia="Trebuchet MS"/>
          <w:b/>
          <w:color w:val="231F20"/>
          <w:spacing w:val="-2"/>
          <w:w w:val="95"/>
          <w:sz w:val="24"/>
          <w:szCs w:val="24"/>
        </w:rPr>
        <w:t>ТА</w:t>
      </w:r>
      <w:r w:rsidRPr="009F0693">
        <w:rPr>
          <w:rFonts w:eastAsia="Bookman Old Style"/>
          <w:b/>
          <w:color w:val="231F20"/>
          <w:w w:val="90"/>
          <w:sz w:val="24"/>
          <w:szCs w:val="24"/>
        </w:rPr>
        <w:t>«ЛИТЕРАТУРНОЕЧТЕНИЕНАРОДНОМ(РУССКОМ)</w:t>
      </w:r>
      <w:r w:rsidRPr="009F0693">
        <w:rPr>
          <w:rFonts w:eastAsia="Bookman Old Style"/>
          <w:b/>
          <w:color w:val="231F20"/>
          <w:spacing w:val="-2"/>
          <w:w w:val="90"/>
          <w:sz w:val="24"/>
          <w:szCs w:val="24"/>
        </w:rPr>
        <w:t>ЯЗЫКЕ»</w:t>
      </w:r>
    </w:p>
    <w:p w:rsidR="009F0693" w:rsidRPr="009F0693" w:rsidRDefault="009F0693" w:rsidP="009F0693">
      <w:pPr>
        <w:tabs>
          <w:tab w:val="left" w:pos="826"/>
        </w:tabs>
        <w:spacing w:line="252" w:lineRule="auto"/>
        <w:ind w:left="851" w:right="154"/>
        <w:jc w:val="both"/>
        <w:rPr>
          <w:rFonts w:eastAsia="Bookman Old Style"/>
          <w:color w:val="231F20"/>
          <w:sz w:val="24"/>
          <w:szCs w:val="24"/>
        </w:rPr>
      </w:pPr>
      <w:r w:rsidRPr="009F0693">
        <w:rPr>
          <w:rFonts w:eastAsia="Bookman Old Style"/>
          <w:b/>
          <w:color w:val="231F20"/>
          <w:sz w:val="24"/>
          <w:szCs w:val="24"/>
        </w:rPr>
        <w:t xml:space="preserve">Целями </w:t>
      </w:r>
      <w:r w:rsidRPr="009F0693">
        <w:rPr>
          <w:rFonts w:eastAsia="Bookman Old Style"/>
          <w:color w:val="231F20"/>
          <w:sz w:val="24"/>
          <w:szCs w:val="24"/>
        </w:rPr>
        <w:t xml:space="preserve">изучения предмета </w:t>
      </w:r>
      <w:r w:rsidR="00C002B1">
        <w:rPr>
          <w:rFonts w:eastAsia="Bookman Old Style"/>
          <w:color w:val="231F20"/>
          <w:sz w:val="24"/>
          <w:szCs w:val="24"/>
        </w:rPr>
        <w:t>«Литературное чтение на род</w:t>
      </w:r>
      <w:r w:rsidRPr="009F0693">
        <w:rPr>
          <w:rFonts w:eastAsia="Bookman Old Style"/>
          <w:color w:val="231F20"/>
          <w:sz w:val="24"/>
          <w:szCs w:val="24"/>
        </w:rPr>
        <w:t>ном (русском) языке» являются:</w:t>
      </w:r>
    </w:p>
    <w:p w:rsidR="009F0693" w:rsidRPr="009F0693" w:rsidRDefault="009F0693" w:rsidP="009F0693">
      <w:pPr>
        <w:tabs>
          <w:tab w:val="left" w:pos="826"/>
        </w:tabs>
        <w:spacing w:before="10"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9F0693">
        <w:rPr>
          <w:rFonts w:eastAsia="Bookman Old Style"/>
          <w:color w:val="231F20"/>
          <w:sz w:val="24"/>
          <w:szCs w:val="24"/>
        </w:rPr>
        <w:t>воспитаниеценностногоотношениякрусскойлитературеи русскому языку как существенной части родной культуры;</w:t>
      </w:r>
    </w:p>
    <w:p w:rsidR="009F0693" w:rsidRPr="009F0693" w:rsidRDefault="009F0693" w:rsidP="009F0693">
      <w:pPr>
        <w:tabs>
          <w:tab w:val="left" w:pos="826"/>
        </w:tabs>
        <w:spacing w:before="2"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9F0693">
        <w:rPr>
          <w:rFonts w:eastAsia="Bookman Old Style"/>
          <w:color w:val="231F20"/>
          <w:sz w:val="24"/>
          <w:szCs w:val="24"/>
        </w:rPr>
        <w:t>включение обучающихся</w:t>
      </w:r>
      <w:r w:rsidR="00C002B1">
        <w:rPr>
          <w:rFonts w:eastAsia="Bookman Old Style"/>
          <w:color w:val="231F20"/>
          <w:sz w:val="24"/>
          <w:szCs w:val="24"/>
        </w:rPr>
        <w:t xml:space="preserve"> в культурно-языковое простран</w:t>
      </w:r>
      <w:r w:rsidRPr="009F0693">
        <w:rPr>
          <w:rFonts w:eastAsia="Bookman Old Style"/>
          <w:color w:val="231F20"/>
          <w:sz w:val="24"/>
          <w:szCs w:val="24"/>
        </w:rPr>
        <w:t>ство своего народа и приобще</w:t>
      </w:r>
      <w:r w:rsidR="00C002B1">
        <w:rPr>
          <w:rFonts w:eastAsia="Bookman Old Style"/>
          <w:color w:val="231F20"/>
          <w:sz w:val="24"/>
          <w:szCs w:val="24"/>
        </w:rPr>
        <w:t>ние к его культурному насле</w:t>
      </w:r>
      <w:r w:rsidRPr="009F0693">
        <w:rPr>
          <w:rFonts w:eastAsia="Bookman Old Style"/>
          <w:color w:val="231F20"/>
          <w:sz w:val="24"/>
          <w:szCs w:val="24"/>
        </w:rPr>
        <w:t>дию и современности, к традициям своего народа;</w:t>
      </w:r>
    </w:p>
    <w:p w:rsidR="009F0693" w:rsidRPr="009F0693" w:rsidRDefault="00C002B1" w:rsidP="009F0693">
      <w:pPr>
        <w:tabs>
          <w:tab w:val="left" w:pos="826"/>
        </w:tabs>
        <w:spacing w:before="2" w:line="247" w:lineRule="auto"/>
        <w:ind w:left="851" w:right="155"/>
        <w:jc w:val="both"/>
        <w:rPr>
          <w:rFonts w:eastAsia="Bookman Old Style"/>
          <w:sz w:val="24"/>
          <w:szCs w:val="24"/>
        </w:rPr>
      </w:pPr>
      <w:r>
        <w:rPr>
          <w:rFonts w:eastAsia="Bookman Old Style"/>
          <w:color w:val="231F20"/>
          <w:position w:val="1"/>
          <w:sz w:val="24"/>
          <w:szCs w:val="24"/>
        </w:rPr>
        <w:t xml:space="preserve">- </w:t>
      </w:r>
      <w:r w:rsidR="009F0693" w:rsidRPr="009F0693">
        <w:rPr>
          <w:rFonts w:eastAsia="Bookman Old Style"/>
          <w:color w:val="231F20"/>
          <w:sz w:val="24"/>
          <w:szCs w:val="24"/>
        </w:rPr>
        <w:t>осознаниеисторическойпреемственностипоколений,своей ответственности за сохранение ру</w:t>
      </w:r>
      <w:r w:rsidR="009F0693" w:rsidRPr="009F0693">
        <w:rPr>
          <w:rFonts w:eastAsia="Bookman Old Style"/>
          <w:color w:val="231F20"/>
          <w:sz w:val="24"/>
          <w:szCs w:val="24"/>
        </w:rPr>
        <w:t>с</w:t>
      </w:r>
      <w:r w:rsidR="009F0693" w:rsidRPr="009F0693">
        <w:rPr>
          <w:rFonts w:eastAsia="Bookman Old Style"/>
          <w:color w:val="231F20"/>
          <w:sz w:val="24"/>
          <w:szCs w:val="24"/>
        </w:rPr>
        <w:t>ской культуры;</w:t>
      </w:r>
    </w:p>
    <w:p w:rsidR="009F0693" w:rsidRPr="009F0693" w:rsidRDefault="00C002B1" w:rsidP="009F0693">
      <w:pPr>
        <w:tabs>
          <w:tab w:val="left" w:pos="826"/>
        </w:tabs>
        <w:spacing w:before="2"/>
        <w:ind w:left="851"/>
        <w:jc w:val="both"/>
        <w:rPr>
          <w:rFonts w:eastAsia="Bookman Old Style"/>
          <w:sz w:val="24"/>
          <w:szCs w:val="24"/>
        </w:rPr>
      </w:pPr>
      <w:r>
        <w:rPr>
          <w:rFonts w:eastAsia="Bookman Old Style"/>
          <w:color w:val="231F20"/>
          <w:position w:val="1"/>
          <w:sz w:val="24"/>
          <w:szCs w:val="24"/>
        </w:rPr>
        <w:t xml:space="preserve">-  </w:t>
      </w:r>
      <w:r w:rsidR="009F0693" w:rsidRPr="009F0693">
        <w:rPr>
          <w:rFonts w:eastAsia="Bookman Old Style"/>
          <w:color w:val="231F20"/>
          <w:sz w:val="24"/>
          <w:szCs w:val="24"/>
        </w:rPr>
        <w:t>развитиечитательских</w:t>
      </w:r>
      <w:r w:rsidR="009F0693" w:rsidRPr="009F0693">
        <w:rPr>
          <w:rFonts w:eastAsia="Bookman Old Style"/>
          <w:color w:val="231F20"/>
          <w:spacing w:val="-2"/>
          <w:sz w:val="24"/>
          <w:szCs w:val="24"/>
        </w:rPr>
        <w:t>умений.</w:t>
      </w:r>
    </w:p>
    <w:p w:rsidR="00C002B1" w:rsidRPr="00C002B1" w:rsidRDefault="00C002B1" w:rsidP="00C002B1">
      <w:pPr>
        <w:spacing w:before="68" w:line="247" w:lineRule="auto"/>
        <w:ind w:left="851" w:right="155"/>
        <w:jc w:val="both"/>
        <w:rPr>
          <w:rFonts w:eastAsia="Bookman Old Style"/>
          <w:sz w:val="24"/>
          <w:szCs w:val="24"/>
        </w:rPr>
      </w:pPr>
      <w:r w:rsidRPr="00C002B1">
        <w:rPr>
          <w:rFonts w:eastAsia="Bookman Old Style"/>
          <w:color w:val="231F20"/>
          <w:sz w:val="24"/>
          <w:szCs w:val="24"/>
        </w:rPr>
        <w:t>Достижение данных цел</w:t>
      </w:r>
      <w:r>
        <w:rPr>
          <w:rFonts w:eastAsia="Bookman Old Style"/>
          <w:color w:val="231F20"/>
          <w:sz w:val="24"/>
          <w:szCs w:val="24"/>
        </w:rPr>
        <w:t>ей предполагает решение следую</w:t>
      </w:r>
      <w:r w:rsidRPr="00C002B1">
        <w:rPr>
          <w:rFonts w:eastAsia="Bookman Old Style"/>
          <w:color w:val="231F20"/>
          <w:sz w:val="24"/>
          <w:szCs w:val="24"/>
        </w:rPr>
        <w:t xml:space="preserve">щих </w:t>
      </w:r>
      <w:r w:rsidRPr="00C002B1">
        <w:rPr>
          <w:rFonts w:eastAsia="Bookman Old Style"/>
          <w:b/>
          <w:color w:val="231F20"/>
          <w:sz w:val="24"/>
          <w:szCs w:val="24"/>
        </w:rPr>
        <w:t>задач</w:t>
      </w:r>
      <w:r w:rsidRPr="00C002B1">
        <w:rPr>
          <w:rFonts w:eastAsia="Bookman Old Style"/>
          <w:color w:val="231F20"/>
          <w:sz w:val="24"/>
          <w:szCs w:val="24"/>
        </w:rPr>
        <w:t>:</w:t>
      </w:r>
    </w:p>
    <w:p w:rsidR="00C002B1" w:rsidRPr="00C002B1" w:rsidRDefault="00C002B1" w:rsidP="00C002B1">
      <w:pPr>
        <w:spacing w:line="247" w:lineRule="auto"/>
        <w:ind w:left="851" w:right="154"/>
        <w:jc w:val="both"/>
        <w:rPr>
          <w:rFonts w:eastAsia="Bookman Old Style"/>
          <w:sz w:val="24"/>
          <w:szCs w:val="24"/>
        </w:rPr>
      </w:pPr>
      <w:r>
        <w:rPr>
          <w:rFonts w:eastAsia="Bookman Old Style"/>
          <w:color w:val="231F20"/>
          <w:w w:val="95"/>
          <w:position w:val="1"/>
          <w:sz w:val="24"/>
          <w:szCs w:val="24"/>
        </w:rPr>
        <w:t xml:space="preserve">-  </w:t>
      </w:r>
      <w:r w:rsidRPr="00C002B1">
        <w:rPr>
          <w:rFonts w:eastAsia="Bookman Old Style"/>
          <w:color w:val="231F20"/>
          <w:w w:val="95"/>
          <w:sz w:val="24"/>
          <w:szCs w:val="24"/>
        </w:rPr>
        <w:t xml:space="preserve">формирование основ российской гражданской идентичности, </w:t>
      </w:r>
      <w:r w:rsidRPr="00C002B1">
        <w:rPr>
          <w:rFonts w:eastAsia="Bookman Old Style"/>
          <w:color w:val="231F20"/>
          <w:sz w:val="24"/>
          <w:szCs w:val="24"/>
        </w:rPr>
        <w:t>чувствагордостизасвоюРод</w:t>
      </w:r>
      <w:r w:rsidRPr="00C002B1">
        <w:rPr>
          <w:rFonts w:eastAsia="Bookman Old Style"/>
          <w:color w:val="231F20"/>
          <w:sz w:val="24"/>
          <w:szCs w:val="24"/>
        </w:rPr>
        <w:t>и</w:t>
      </w:r>
      <w:r w:rsidRPr="00C002B1">
        <w:rPr>
          <w:rFonts w:eastAsia="Bookman Old Style"/>
          <w:color w:val="231F20"/>
          <w:sz w:val="24"/>
          <w:szCs w:val="24"/>
        </w:rPr>
        <w:t>ну,российскийнароди</w:t>
      </w:r>
      <w:r>
        <w:rPr>
          <w:rFonts w:eastAsia="Bookman Old Style"/>
          <w:color w:val="231F20"/>
          <w:sz w:val="24"/>
          <w:szCs w:val="24"/>
        </w:rPr>
        <w:t>исто</w:t>
      </w:r>
      <w:r w:rsidRPr="00C002B1">
        <w:rPr>
          <w:rFonts w:eastAsia="Bookman Old Style"/>
          <w:color w:val="231F20"/>
          <w:sz w:val="24"/>
          <w:szCs w:val="24"/>
        </w:rPr>
        <w:t xml:space="preserve">рию России, осознание своей этнической и национальной </w:t>
      </w:r>
      <w:r w:rsidRPr="00C002B1">
        <w:rPr>
          <w:rFonts w:eastAsia="Bookman Old Style"/>
          <w:color w:val="231F20"/>
          <w:w w:val="95"/>
          <w:sz w:val="24"/>
          <w:szCs w:val="24"/>
        </w:rPr>
        <w:t>принадле</w:t>
      </w:r>
      <w:r w:rsidRPr="00C002B1">
        <w:rPr>
          <w:rFonts w:eastAsia="Bookman Old Style"/>
          <w:color w:val="231F20"/>
          <w:w w:val="95"/>
          <w:sz w:val="24"/>
          <w:szCs w:val="24"/>
        </w:rPr>
        <w:t>ж</w:t>
      </w:r>
      <w:r w:rsidRPr="00C002B1">
        <w:rPr>
          <w:rFonts w:eastAsia="Bookman Old Style"/>
          <w:color w:val="231F20"/>
          <w:w w:val="95"/>
          <w:sz w:val="24"/>
          <w:szCs w:val="24"/>
        </w:rPr>
        <w:t>ности; формиро</w:t>
      </w:r>
      <w:r>
        <w:rPr>
          <w:rFonts w:eastAsia="Bookman Old Style"/>
          <w:color w:val="231F20"/>
          <w:w w:val="95"/>
          <w:sz w:val="24"/>
          <w:szCs w:val="24"/>
        </w:rPr>
        <w:t>вание ценностей многонациональ</w:t>
      </w:r>
      <w:r w:rsidRPr="00C002B1">
        <w:rPr>
          <w:rFonts w:eastAsia="Bookman Old Style"/>
          <w:color w:val="231F20"/>
          <w:sz w:val="24"/>
          <w:szCs w:val="24"/>
        </w:rPr>
        <w:t>ного российского общества;</w:t>
      </w:r>
    </w:p>
    <w:p w:rsidR="00C002B1" w:rsidRPr="00C002B1" w:rsidRDefault="00C002B1" w:rsidP="00C002B1">
      <w:pPr>
        <w:spacing w:line="247" w:lineRule="auto"/>
        <w:ind w:left="851" w:right="154"/>
        <w:jc w:val="both"/>
        <w:rPr>
          <w:rFonts w:eastAsia="Bookman Old Style"/>
          <w:sz w:val="24"/>
          <w:szCs w:val="24"/>
        </w:rPr>
      </w:pPr>
      <w:r>
        <w:rPr>
          <w:rFonts w:eastAsia="Bookman Old Style"/>
          <w:color w:val="231F20"/>
          <w:spacing w:val="-2"/>
          <w:position w:val="1"/>
          <w:sz w:val="24"/>
          <w:szCs w:val="24"/>
        </w:rPr>
        <w:t xml:space="preserve">-  </w:t>
      </w:r>
      <w:r w:rsidRPr="00C002B1">
        <w:rPr>
          <w:rFonts w:eastAsia="Bookman Old Style"/>
          <w:color w:val="231F20"/>
          <w:spacing w:val="-2"/>
          <w:sz w:val="24"/>
          <w:szCs w:val="24"/>
        </w:rPr>
        <w:t xml:space="preserve">воспитаниеценностногоотношениякисторико-культурному </w:t>
      </w:r>
      <w:r w:rsidRPr="00C002B1">
        <w:rPr>
          <w:rFonts w:eastAsia="Bookman Old Style"/>
          <w:color w:val="231F20"/>
          <w:w w:val="95"/>
          <w:sz w:val="24"/>
          <w:szCs w:val="24"/>
        </w:rPr>
        <w:t>опыту русского народа, введение обучаю</w:t>
      </w:r>
      <w:r>
        <w:rPr>
          <w:rFonts w:eastAsia="Bookman Old Style"/>
          <w:color w:val="231F20"/>
          <w:w w:val="95"/>
          <w:sz w:val="24"/>
          <w:szCs w:val="24"/>
        </w:rPr>
        <w:t>щегося в культурно-</w:t>
      </w:r>
      <w:r w:rsidRPr="00C002B1">
        <w:rPr>
          <w:rFonts w:eastAsia="Bookman Old Style"/>
          <w:color w:val="231F20"/>
          <w:w w:val="95"/>
          <w:sz w:val="24"/>
          <w:szCs w:val="24"/>
        </w:rPr>
        <w:t>языковое пространство свое</w:t>
      </w:r>
      <w:r>
        <w:rPr>
          <w:rFonts w:eastAsia="Bookman Old Style"/>
          <w:color w:val="231F20"/>
          <w:w w:val="95"/>
          <w:sz w:val="24"/>
          <w:szCs w:val="24"/>
        </w:rPr>
        <w:t>го народа; формирование у млад</w:t>
      </w:r>
      <w:r w:rsidRPr="00C002B1">
        <w:rPr>
          <w:rFonts w:eastAsia="Bookman Old Style"/>
          <w:color w:val="231F20"/>
          <w:sz w:val="24"/>
          <w:szCs w:val="24"/>
        </w:rPr>
        <w:t xml:space="preserve">шего школьника интереса </w:t>
      </w:r>
      <w:r>
        <w:rPr>
          <w:rFonts w:eastAsia="Bookman Old Style"/>
          <w:color w:val="231F20"/>
          <w:sz w:val="24"/>
          <w:szCs w:val="24"/>
        </w:rPr>
        <w:t>к русской литературе как источ</w:t>
      </w:r>
      <w:r w:rsidRPr="00C002B1">
        <w:rPr>
          <w:rFonts w:eastAsia="Bookman Old Style"/>
          <w:color w:val="231F20"/>
          <w:sz w:val="24"/>
          <w:szCs w:val="24"/>
        </w:rPr>
        <w:t xml:space="preserve">нику историко-культурных, нравственных, эстетических </w:t>
      </w:r>
      <w:r w:rsidRPr="00C002B1">
        <w:rPr>
          <w:rFonts w:eastAsia="Bookman Old Style"/>
          <w:color w:val="231F20"/>
          <w:spacing w:val="-2"/>
          <w:sz w:val="24"/>
          <w:szCs w:val="24"/>
        </w:rPr>
        <w:t>ценностей;</w:t>
      </w:r>
    </w:p>
    <w:p w:rsidR="00C002B1" w:rsidRPr="00C002B1" w:rsidRDefault="00C002B1" w:rsidP="00C002B1">
      <w:pPr>
        <w:spacing w:before="6" w:line="247" w:lineRule="auto"/>
        <w:ind w:left="851" w:right="156"/>
        <w:jc w:val="both"/>
        <w:rPr>
          <w:rFonts w:eastAsia="Bookman Old Style"/>
          <w:sz w:val="24"/>
          <w:szCs w:val="24"/>
        </w:rPr>
      </w:pPr>
      <w:r>
        <w:rPr>
          <w:rFonts w:eastAsia="Bookman Old Style"/>
          <w:color w:val="231F20"/>
          <w:w w:val="95"/>
          <w:position w:val="1"/>
          <w:sz w:val="24"/>
          <w:szCs w:val="24"/>
        </w:rPr>
        <w:t xml:space="preserve">-  </w:t>
      </w:r>
      <w:r w:rsidRPr="00C002B1">
        <w:rPr>
          <w:rFonts w:eastAsia="Bookman Old Style"/>
          <w:color w:val="231F20"/>
          <w:w w:val="95"/>
          <w:sz w:val="24"/>
          <w:szCs w:val="24"/>
        </w:rPr>
        <w:t>формирование представлен</w:t>
      </w:r>
      <w:r>
        <w:rPr>
          <w:rFonts w:eastAsia="Bookman Old Style"/>
          <w:color w:val="231F20"/>
          <w:w w:val="95"/>
          <w:sz w:val="24"/>
          <w:szCs w:val="24"/>
        </w:rPr>
        <w:t>ий об основных нравственно-эти</w:t>
      </w:r>
      <w:r w:rsidRPr="00C002B1">
        <w:rPr>
          <w:rFonts w:eastAsia="Bookman Old Style"/>
          <w:color w:val="231F20"/>
          <w:sz w:val="24"/>
          <w:szCs w:val="24"/>
        </w:rPr>
        <w:t>ческих ценностях, значимых для н</w:t>
      </w:r>
      <w:r w:rsidRPr="00C002B1">
        <w:rPr>
          <w:rFonts w:eastAsia="Bookman Old Style"/>
          <w:color w:val="231F20"/>
          <w:sz w:val="24"/>
          <w:szCs w:val="24"/>
        </w:rPr>
        <w:t>а</w:t>
      </w:r>
      <w:r w:rsidRPr="00C002B1">
        <w:rPr>
          <w:rFonts w:eastAsia="Bookman Old Style"/>
          <w:color w:val="231F20"/>
          <w:sz w:val="24"/>
          <w:szCs w:val="24"/>
        </w:rPr>
        <w:t>ционального русского сознания и отражённых в родной литературе;</w:t>
      </w:r>
    </w:p>
    <w:p w:rsidR="00C002B1" w:rsidRPr="00C002B1" w:rsidRDefault="00C002B1" w:rsidP="00C002B1">
      <w:pPr>
        <w:spacing w:before="3"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C002B1">
        <w:rPr>
          <w:rFonts w:eastAsia="Bookman Old Style"/>
          <w:color w:val="231F20"/>
          <w:sz w:val="24"/>
          <w:szCs w:val="24"/>
        </w:rPr>
        <w:t>обогащение знаний о худ</w:t>
      </w:r>
      <w:r>
        <w:rPr>
          <w:rFonts w:eastAsia="Bookman Old Style"/>
          <w:color w:val="231F20"/>
          <w:sz w:val="24"/>
          <w:szCs w:val="24"/>
        </w:rPr>
        <w:t>ожественно-эстетических возмож</w:t>
      </w:r>
      <w:r w:rsidRPr="00C002B1">
        <w:rPr>
          <w:rFonts w:eastAsia="Bookman Old Style"/>
          <w:color w:val="231F20"/>
          <w:w w:val="95"/>
          <w:sz w:val="24"/>
          <w:szCs w:val="24"/>
        </w:rPr>
        <w:t>ностях русского языка на основе изу</w:t>
      </w:r>
      <w:r>
        <w:rPr>
          <w:rFonts w:eastAsia="Bookman Old Style"/>
          <w:color w:val="231F20"/>
          <w:w w:val="95"/>
          <w:sz w:val="24"/>
          <w:szCs w:val="24"/>
        </w:rPr>
        <w:t>чения произведений рус</w:t>
      </w:r>
      <w:r w:rsidRPr="00C002B1">
        <w:rPr>
          <w:rFonts w:eastAsia="Bookman Old Style"/>
          <w:color w:val="231F20"/>
          <w:sz w:val="24"/>
          <w:szCs w:val="24"/>
        </w:rPr>
        <w:t>ской литературы;</w:t>
      </w:r>
    </w:p>
    <w:p w:rsidR="00C002B1" w:rsidRPr="00C002B1" w:rsidRDefault="00C002B1" w:rsidP="00C002B1">
      <w:pPr>
        <w:spacing w:before="3" w:line="247" w:lineRule="auto"/>
        <w:ind w:left="851" w:right="155"/>
        <w:jc w:val="both"/>
        <w:rPr>
          <w:rFonts w:eastAsia="Bookman Old Style"/>
          <w:sz w:val="24"/>
          <w:szCs w:val="24"/>
        </w:rPr>
      </w:pPr>
      <w:r>
        <w:rPr>
          <w:rFonts w:eastAsia="Bookman Old Style"/>
          <w:color w:val="231F20"/>
          <w:position w:val="1"/>
          <w:sz w:val="24"/>
          <w:szCs w:val="24"/>
        </w:rPr>
        <w:lastRenderedPageBreak/>
        <w:t xml:space="preserve">-  </w:t>
      </w:r>
      <w:r w:rsidRPr="00C002B1">
        <w:rPr>
          <w:rFonts w:eastAsia="Bookman Old Style"/>
          <w:color w:val="231F20"/>
          <w:sz w:val="24"/>
          <w:szCs w:val="24"/>
        </w:rPr>
        <w:t>формированиепотребностивпостоянномчтениидля</w:t>
      </w:r>
      <w:r>
        <w:rPr>
          <w:rFonts w:eastAsia="Bookman Old Style"/>
          <w:color w:val="231F20"/>
          <w:sz w:val="24"/>
          <w:szCs w:val="24"/>
        </w:rPr>
        <w:t>разви</w:t>
      </w:r>
      <w:r w:rsidRPr="00C002B1">
        <w:rPr>
          <w:rFonts w:eastAsia="Bookman Old Style"/>
          <w:color w:val="231F20"/>
          <w:sz w:val="24"/>
          <w:szCs w:val="24"/>
        </w:rPr>
        <w:t>тия личности, для речевого самос</w:t>
      </w:r>
      <w:r w:rsidRPr="00C002B1">
        <w:rPr>
          <w:rFonts w:eastAsia="Bookman Old Style"/>
          <w:color w:val="231F20"/>
          <w:sz w:val="24"/>
          <w:szCs w:val="24"/>
        </w:rPr>
        <w:t>о</w:t>
      </w:r>
      <w:r w:rsidRPr="00C002B1">
        <w:rPr>
          <w:rFonts w:eastAsia="Bookman Old Style"/>
          <w:color w:val="231F20"/>
          <w:sz w:val="24"/>
          <w:szCs w:val="24"/>
        </w:rPr>
        <w:t>вершенствования;</w:t>
      </w:r>
    </w:p>
    <w:p w:rsidR="00C002B1" w:rsidRDefault="00C002B1" w:rsidP="00C002B1">
      <w:pPr>
        <w:spacing w:before="2" w:line="247" w:lineRule="auto"/>
        <w:ind w:left="851" w:right="155"/>
        <w:jc w:val="both"/>
        <w:rPr>
          <w:rFonts w:eastAsia="Bookman Old Style"/>
          <w:color w:val="231F20"/>
          <w:sz w:val="24"/>
          <w:szCs w:val="24"/>
        </w:rPr>
      </w:pPr>
      <w:r>
        <w:rPr>
          <w:rFonts w:eastAsia="Bookman Old Style"/>
          <w:color w:val="231F20"/>
          <w:spacing w:val="-2"/>
          <w:position w:val="1"/>
          <w:sz w:val="24"/>
          <w:szCs w:val="24"/>
        </w:rPr>
        <w:t xml:space="preserve">-  </w:t>
      </w:r>
      <w:r w:rsidRPr="00C002B1">
        <w:rPr>
          <w:rFonts w:eastAsia="Bookman Old Style"/>
          <w:color w:val="231F20"/>
          <w:spacing w:val="-2"/>
          <w:sz w:val="24"/>
          <w:szCs w:val="24"/>
        </w:rPr>
        <w:t>совершенствованиечитательскихуменийпониматьи</w:t>
      </w:r>
      <w:r>
        <w:rPr>
          <w:rFonts w:eastAsia="Bookman Old Style"/>
          <w:color w:val="231F20"/>
          <w:spacing w:val="-2"/>
          <w:sz w:val="24"/>
          <w:szCs w:val="24"/>
        </w:rPr>
        <w:t>оцени</w:t>
      </w:r>
      <w:r w:rsidRPr="00C002B1">
        <w:rPr>
          <w:rFonts w:eastAsia="Bookman Old Style"/>
          <w:color w:val="231F20"/>
          <w:sz w:val="24"/>
          <w:szCs w:val="24"/>
        </w:rPr>
        <w:t>ватьсодержаниеиспецификуразличныхтекстов,</w:t>
      </w:r>
      <w:r>
        <w:rPr>
          <w:rFonts w:eastAsia="Bookman Old Style"/>
          <w:color w:val="231F20"/>
          <w:sz w:val="24"/>
          <w:szCs w:val="24"/>
        </w:rPr>
        <w:t>участво</w:t>
      </w:r>
      <w:r w:rsidRPr="00C002B1">
        <w:rPr>
          <w:rFonts w:eastAsia="Bookman Old Style"/>
          <w:color w:val="231F20"/>
          <w:sz w:val="24"/>
          <w:szCs w:val="24"/>
        </w:rPr>
        <w:t>вать в их обсуждении;</w:t>
      </w:r>
    </w:p>
    <w:p w:rsidR="00C002B1" w:rsidRDefault="00C002B1" w:rsidP="00C002B1">
      <w:pPr>
        <w:spacing w:before="2" w:line="247" w:lineRule="auto"/>
        <w:ind w:left="851" w:right="155"/>
        <w:jc w:val="both"/>
        <w:rPr>
          <w:rFonts w:eastAsia="Bookman Old Style"/>
          <w:color w:val="231F20"/>
          <w:spacing w:val="-2"/>
          <w:sz w:val="24"/>
          <w:szCs w:val="24"/>
        </w:rPr>
      </w:pPr>
      <w:r w:rsidRPr="00C002B1">
        <w:rPr>
          <w:rFonts w:eastAsia="Bookman Old Style"/>
          <w:color w:val="231F20"/>
          <w:position w:val="1"/>
          <w:sz w:val="24"/>
          <w:szCs w:val="24"/>
        </w:rPr>
        <w:t xml:space="preserve">-  </w:t>
      </w:r>
      <w:r w:rsidRPr="00C002B1">
        <w:rPr>
          <w:rFonts w:eastAsia="Bookman Old Style"/>
          <w:color w:val="231F20"/>
          <w:sz w:val="24"/>
          <w:szCs w:val="24"/>
        </w:rPr>
        <w:t>развитие всех видов речевой деятельности, приобретение опытасозданияустныхиписьменныхвысказыванийопро</w:t>
      </w:r>
      <w:r w:rsidRPr="00C002B1">
        <w:rPr>
          <w:rFonts w:eastAsia="Bookman Old Style"/>
          <w:color w:val="231F20"/>
          <w:spacing w:val="-2"/>
          <w:sz w:val="24"/>
          <w:szCs w:val="24"/>
        </w:rPr>
        <w:t xml:space="preserve">читанном. </w:t>
      </w:r>
    </w:p>
    <w:p w:rsidR="00C002B1" w:rsidRDefault="00C002B1" w:rsidP="00C002B1">
      <w:pPr>
        <w:spacing w:before="2" w:line="247" w:lineRule="auto"/>
        <w:ind w:left="851" w:right="155"/>
        <w:jc w:val="both"/>
        <w:rPr>
          <w:rFonts w:eastAsia="Bookman Old Style"/>
          <w:color w:val="231F20"/>
          <w:spacing w:val="-2"/>
          <w:sz w:val="24"/>
          <w:szCs w:val="24"/>
        </w:rPr>
      </w:pPr>
    </w:p>
    <w:p w:rsidR="00837DC7" w:rsidRDefault="00C002B1" w:rsidP="00837DC7">
      <w:pPr>
        <w:spacing w:before="2" w:line="247" w:lineRule="auto"/>
        <w:ind w:left="851" w:right="155"/>
        <w:jc w:val="both"/>
        <w:rPr>
          <w:color w:val="231F20"/>
        </w:rPr>
      </w:pPr>
      <w:r w:rsidRPr="00C002B1">
        <w:rPr>
          <w:rFonts w:eastAsia="Trebuchet MS"/>
          <w:b/>
          <w:color w:val="231F20"/>
          <w:w w:val="90"/>
          <w:sz w:val="24"/>
          <w:szCs w:val="24"/>
        </w:rPr>
        <w:t>МЕСТОУЧЕБНОГО</w:t>
      </w:r>
      <w:r w:rsidRPr="00C002B1">
        <w:rPr>
          <w:rFonts w:eastAsia="Trebuchet MS"/>
          <w:b/>
          <w:color w:val="231F20"/>
          <w:spacing w:val="-2"/>
          <w:w w:val="90"/>
          <w:sz w:val="24"/>
          <w:szCs w:val="24"/>
        </w:rPr>
        <w:t>ПРЕДМЕТА</w:t>
      </w:r>
      <w:r w:rsidRPr="00C002B1">
        <w:rPr>
          <w:rFonts w:eastAsia="Bookman Old Style"/>
          <w:b/>
          <w:color w:val="231F20"/>
          <w:w w:val="90"/>
          <w:sz w:val="24"/>
          <w:szCs w:val="24"/>
        </w:rPr>
        <w:t>«ЛИТЕРАТУРНОЕ ЧТЕНИЕ НА РОДНОМ (РУССКОМ) ЯЗ</w:t>
      </w:r>
      <w:r w:rsidRPr="00C002B1">
        <w:rPr>
          <w:rFonts w:eastAsia="Bookman Old Style"/>
          <w:b/>
          <w:color w:val="231F20"/>
          <w:w w:val="90"/>
          <w:sz w:val="24"/>
          <w:szCs w:val="24"/>
        </w:rPr>
        <w:t>Ы</w:t>
      </w:r>
      <w:r w:rsidRPr="00C002B1">
        <w:rPr>
          <w:rFonts w:eastAsia="Bookman Old Style"/>
          <w:b/>
          <w:color w:val="231F20"/>
          <w:w w:val="90"/>
          <w:sz w:val="24"/>
          <w:szCs w:val="24"/>
        </w:rPr>
        <w:t>КЕ»</w:t>
      </w:r>
      <w:r w:rsidRPr="00C002B1">
        <w:rPr>
          <w:rFonts w:eastAsia="Bookman Old Style"/>
          <w:b/>
          <w:color w:val="231F20"/>
          <w:sz w:val="24"/>
          <w:szCs w:val="24"/>
        </w:rPr>
        <w:t>В УЧЕБНОМ ПЛАНЕ</w:t>
      </w:r>
    </w:p>
    <w:p w:rsidR="00837DC7" w:rsidRDefault="00837DC7" w:rsidP="00837DC7">
      <w:pPr>
        <w:spacing w:before="2" w:line="247" w:lineRule="auto"/>
        <w:ind w:left="851" w:right="155"/>
        <w:jc w:val="both"/>
        <w:rPr>
          <w:color w:val="231F20"/>
        </w:rPr>
      </w:pPr>
    </w:p>
    <w:p w:rsidR="00837DC7" w:rsidRDefault="00C002B1" w:rsidP="00837DC7">
      <w:pPr>
        <w:spacing w:before="2" w:line="247" w:lineRule="auto"/>
        <w:ind w:left="851" w:right="155"/>
        <w:jc w:val="both"/>
        <w:rPr>
          <w:rFonts w:ascii="Trebuchet MS" w:eastAsia="Bookman Old Style" w:hAnsi="Trebuchet MS" w:cs="Bookman Old Style"/>
          <w:color w:val="231F20"/>
          <w:w w:val="90"/>
        </w:rPr>
      </w:pPr>
      <w:r w:rsidRPr="00C002B1">
        <w:rPr>
          <w:color w:val="231F20"/>
          <w:sz w:val="24"/>
          <w:szCs w:val="24"/>
        </w:rPr>
        <w:t>Программа по предмету «Литературное чтение на родном (ру</w:t>
      </w:r>
      <w:r w:rsidRPr="00C002B1">
        <w:rPr>
          <w:color w:val="231F20"/>
          <w:sz w:val="24"/>
          <w:szCs w:val="24"/>
        </w:rPr>
        <w:t>с</w:t>
      </w:r>
      <w:r w:rsidRPr="00C002B1">
        <w:rPr>
          <w:color w:val="231F20"/>
          <w:sz w:val="24"/>
          <w:szCs w:val="24"/>
        </w:rPr>
        <w:t>ском)языке»составленанаосноветребованийк</w:t>
      </w:r>
      <w:r>
        <w:rPr>
          <w:color w:val="231F20"/>
          <w:sz w:val="24"/>
          <w:szCs w:val="24"/>
        </w:rPr>
        <w:t>предмет</w:t>
      </w:r>
      <w:r w:rsidRPr="00C002B1">
        <w:rPr>
          <w:color w:val="231F20"/>
          <w:w w:val="95"/>
          <w:sz w:val="24"/>
          <w:szCs w:val="24"/>
        </w:rPr>
        <w:t>ным результатам освоения ос</w:t>
      </w:r>
      <w:r>
        <w:rPr>
          <w:color w:val="231F20"/>
          <w:w w:val="95"/>
          <w:sz w:val="24"/>
          <w:szCs w:val="24"/>
        </w:rPr>
        <w:t>новной образ</w:t>
      </w:r>
      <w:r>
        <w:rPr>
          <w:color w:val="231F20"/>
          <w:w w:val="95"/>
          <w:sz w:val="24"/>
          <w:szCs w:val="24"/>
        </w:rPr>
        <w:t>о</w:t>
      </w:r>
      <w:r>
        <w:rPr>
          <w:color w:val="231F20"/>
          <w:w w:val="95"/>
          <w:sz w:val="24"/>
          <w:szCs w:val="24"/>
        </w:rPr>
        <w:t>вательной програм</w:t>
      </w:r>
      <w:r w:rsidRPr="00C002B1">
        <w:rPr>
          <w:color w:val="231F20"/>
          <w:w w:val="95"/>
          <w:sz w:val="24"/>
          <w:szCs w:val="24"/>
        </w:rPr>
        <w:t>мы, представленных в Федера</w:t>
      </w:r>
      <w:r>
        <w:rPr>
          <w:color w:val="231F20"/>
          <w:w w:val="95"/>
          <w:sz w:val="24"/>
          <w:szCs w:val="24"/>
        </w:rPr>
        <w:t>льном государственном образова</w:t>
      </w:r>
      <w:r w:rsidRPr="00C002B1">
        <w:rPr>
          <w:color w:val="231F20"/>
          <w:sz w:val="24"/>
          <w:szCs w:val="24"/>
        </w:rPr>
        <w:t>тельномстандартеначальногообщегообразования,и</w:t>
      </w:r>
      <w:r>
        <w:rPr>
          <w:color w:val="231F20"/>
          <w:sz w:val="24"/>
          <w:szCs w:val="24"/>
        </w:rPr>
        <w:t>рассчи</w:t>
      </w:r>
      <w:r w:rsidRPr="00C002B1">
        <w:rPr>
          <w:color w:val="231F20"/>
          <w:sz w:val="24"/>
          <w:szCs w:val="24"/>
        </w:rPr>
        <w:t>тананаобщуюучебнуюнагрузкувобъёме135часов(33часа в1классеипо34часаво2—4классах).Наизучение</w:t>
      </w:r>
      <w:r>
        <w:rPr>
          <w:color w:val="231F20"/>
          <w:sz w:val="24"/>
          <w:szCs w:val="24"/>
        </w:rPr>
        <w:t>инвари</w:t>
      </w:r>
      <w:r w:rsidRPr="00C002B1">
        <w:rPr>
          <w:color w:val="231F20"/>
          <w:spacing w:val="-2"/>
          <w:sz w:val="24"/>
          <w:szCs w:val="24"/>
        </w:rPr>
        <w:t>антнойчастипрограммыотводится118учебныхчасов.Резерв учебн</w:t>
      </w:r>
      <w:r w:rsidRPr="00C002B1">
        <w:rPr>
          <w:color w:val="231F20"/>
          <w:spacing w:val="-2"/>
          <w:sz w:val="24"/>
          <w:szCs w:val="24"/>
        </w:rPr>
        <w:t>о</w:t>
      </w:r>
      <w:r w:rsidRPr="00C002B1">
        <w:rPr>
          <w:color w:val="231F20"/>
          <w:spacing w:val="-2"/>
          <w:sz w:val="24"/>
          <w:szCs w:val="24"/>
        </w:rPr>
        <w:t xml:space="preserve">говремени,составляющий17учебныхчасов,отводится </w:t>
      </w:r>
      <w:r w:rsidRPr="00C002B1">
        <w:rPr>
          <w:color w:val="231F20"/>
          <w:sz w:val="24"/>
          <w:szCs w:val="24"/>
        </w:rPr>
        <w:t>на вариативную часть программы, которая предусматривает изучениепроизведений,отобранныхсоставителями</w:t>
      </w:r>
      <w:r>
        <w:rPr>
          <w:color w:val="231F20"/>
          <w:sz w:val="24"/>
          <w:szCs w:val="24"/>
        </w:rPr>
        <w:t xml:space="preserve"> рабочих программ</w:t>
      </w:r>
      <w:r w:rsidR="00837DC7" w:rsidRPr="00837DC7">
        <w:rPr>
          <w:rFonts w:eastAsia="Bookman Old Style"/>
          <w:color w:val="231F20"/>
          <w:w w:val="95"/>
          <w:sz w:val="24"/>
          <w:szCs w:val="24"/>
        </w:rPr>
        <w:t>для ре</w:t>
      </w:r>
      <w:r w:rsidR="00837DC7" w:rsidRPr="00837DC7">
        <w:rPr>
          <w:rFonts w:eastAsia="Bookman Old Style"/>
          <w:color w:val="231F20"/>
          <w:w w:val="95"/>
          <w:sz w:val="24"/>
          <w:szCs w:val="24"/>
        </w:rPr>
        <w:t>а</w:t>
      </w:r>
      <w:r w:rsidR="00837DC7" w:rsidRPr="00837DC7">
        <w:rPr>
          <w:rFonts w:eastAsia="Bookman Old Style"/>
          <w:color w:val="231F20"/>
          <w:w w:val="95"/>
          <w:sz w:val="24"/>
          <w:szCs w:val="24"/>
        </w:rPr>
        <w:t>лизации регионального компо</w:t>
      </w:r>
      <w:r w:rsidR="00837DC7">
        <w:rPr>
          <w:rFonts w:eastAsia="Bookman Old Style"/>
          <w:color w:val="231F20"/>
          <w:w w:val="95"/>
        </w:rPr>
        <w:t>нента содержа</w:t>
      </w:r>
      <w:r w:rsidR="00837DC7" w:rsidRPr="00837DC7">
        <w:rPr>
          <w:rFonts w:eastAsia="Bookman Old Style"/>
          <w:color w:val="231F20"/>
          <w:sz w:val="24"/>
          <w:szCs w:val="24"/>
        </w:rPr>
        <w:t>ния литературного образования, учитывающего в том числе национальныеиэтнокультурныеособенностинародов</w:t>
      </w:r>
      <w:r w:rsidR="00837DC7">
        <w:rPr>
          <w:rFonts w:eastAsia="Bookman Old Style"/>
          <w:color w:val="231F20"/>
        </w:rPr>
        <w:t>Россий</w:t>
      </w:r>
      <w:r w:rsidR="00837DC7" w:rsidRPr="00837DC7">
        <w:rPr>
          <w:rFonts w:eastAsia="Bookman Old Style"/>
          <w:color w:val="231F20"/>
          <w:sz w:val="24"/>
          <w:szCs w:val="24"/>
        </w:rPr>
        <w:t>ской Федерации.</w:t>
      </w:r>
    </w:p>
    <w:p w:rsidR="00837DC7" w:rsidRDefault="00837DC7" w:rsidP="00837DC7">
      <w:pPr>
        <w:spacing w:before="2" w:line="247" w:lineRule="auto"/>
        <w:ind w:left="851" w:right="155"/>
        <w:jc w:val="both"/>
        <w:rPr>
          <w:rFonts w:eastAsia="Bookman Old Style"/>
          <w:b/>
          <w:color w:val="231F20"/>
          <w:w w:val="90"/>
          <w:sz w:val="24"/>
          <w:szCs w:val="24"/>
        </w:rPr>
      </w:pPr>
    </w:p>
    <w:p w:rsidR="00837DC7" w:rsidRDefault="00837DC7" w:rsidP="00837DC7">
      <w:pPr>
        <w:spacing w:before="2" w:line="247" w:lineRule="auto"/>
        <w:ind w:left="851" w:right="155"/>
        <w:jc w:val="both"/>
        <w:rPr>
          <w:rFonts w:eastAsia="Bookman Old Style"/>
          <w:b/>
          <w:color w:val="231F20"/>
          <w:w w:val="90"/>
          <w:sz w:val="24"/>
          <w:szCs w:val="24"/>
        </w:rPr>
      </w:pPr>
    </w:p>
    <w:p w:rsidR="00837DC7" w:rsidRDefault="00837DC7" w:rsidP="00837DC7">
      <w:pPr>
        <w:spacing w:before="2" w:line="247" w:lineRule="auto"/>
        <w:ind w:left="851" w:right="155"/>
        <w:jc w:val="both"/>
        <w:rPr>
          <w:rFonts w:eastAsia="Bookman Old Style"/>
          <w:b/>
          <w:color w:val="231F20"/>
          <w:spacing w:val="-2"/>
          <w:w w:val="90"/>
          <w:sz w:val="24"/>
          <w:szCs w:val="24"/>
        </w:rPr>
      </w:pPr>
      <w:r w:rsidRPr="00837DC7">
        <w:rPr>
          <w:rFonts w:eastAsia="Bookman Old Style"/>
          <w:b/>
          <w:color w:val="231F20"/>
          <w:w w:val="90"/>
          <w:sz w:val="24"/>
          <w:szCs w:val="24"/>
        </w:rPr>
        <w:t>ОСНОВНЫЕСОДЕРЖАТЕЛЬНЫЕ</w:t>
      </w:r>
      <w:r w:rsidRPr="00837DC7">
        <w:rPr>
          <w:rFonts w:eastAsia="Bookman Old Style"/>
          <w:b/>
          <w:color w:val="231F20"/>
          <w:spacing w:val="-2"/>
          <w:w w:val="90"/>
          <w:sz w:val="24"/>
          <w:szCs w:val="24"/>
        </w:rPr>
        <w:t>ЛИНИИ</w:t>
      </w:r>
      <w:r w:rsidRPr="00837DC7">
        <w:rPr>
          <w:rFonts w:eastAsia="Bookman Old Style"/>
          <w:b/>
          <w:color w:val="231F20"/>
          <w:w w:val="90"/>
          <w:sz w:val="24"/>
          <w:szCs w:val="24"/>
        </w:rPr>
        <w:t>ПРИМЕРНОЙРАБОЧЕЙПРОГРАММЫУЧЕБНОГО</w:t>
      </w:r>
      <w:r w:rsidRPr="00837DC7">
        <w:rPr>
          <w:rFonts w:eastAsia="Bookman Old Style"/>
          <w:b/>
          <w:color w:val="231F20"/>
          <w:spacing w:val="-2"/>
          <w:w w:val="90"/>
          <w:sz w:val="24"/>
          <w:szCs w:val="24"/>
        </w:rPr>
        <w:t>ПРЕДМЕТА</w:t>
      </w:r>
      <w:r w:rsidRPr="00837DC7">
        <w:rPr>
          <w:rFonts w:eastAsia="Bookman Old Style"/>
          <w:b/>
          <w:color w:val="231F20"/>
          <w:w w:val="90"/>
          <w:sz w:val="24"/>
          <w:szCs w:val="24"/>
        </w:rPr>
        <w:t>«ЛИТЕРАТУРНОЕЧТЕНИЕНАРОДНОМ(РУССКОМ)</w:t>
      </w:r>
      <w:r w:rsidRPr="00837DC7">
        <w:rPr>
          <w:rFonts w:eastAsia="Bookman Old Style"/>
          <w:b/>
          <w:color w:val="231F20"/>
          <w:spacing w:val="-2"/>
          <w:w w:val="90"/>
          <w:sz w:val="24"/>
          <w:szCs w:val="24"/>
        </w:rPr>
        <w:t>ЯЗЫКЕ»</w:t>
      </w:r>
    </w:p>
    <w:p w:rsidR="00837DC7" w:rsidRPr="00837DC7" w:rsidRDefault="00837DC7" w:rsidP="00837DC7">
      <w:pPr>
        <w:spacing w:line="252" w:lineRule="auto"/>
        <w:ind w:left="851" w:right="154"/>
        <w:jc w:val="both"/>
        <w:rPr>
          <w:rFonts w:eastAsia="Bookman Old Style"/>
          <w:sz w:val="24"/>
          <w:szCs w:val="24"/>
        </w:rPr>
      </w:pPr>
    </w:p>
    <w:p w:rsidR="00837DC7" w:rsidRPr="00837DC7" w:rsidRDefault="00837DC7" w:rsidP="00837DC7">
      <w:pPr>
        <w:spacing w:line="252" w:lineRule="auto"/>
        <w:ind w:left="851" w:right="154"/>
        <w:jc w:val="both"/>
        <w:rPr>
          <w:rFonts w:eastAsia="Bookman Old Style"/>
          <w:sz w:val="24"/>
          <w:szCs w:val="24"/>
        </w:rPr>
      </w:pPr>
    </w:p>
    <w:p w:rsidR="00BF6E4F" w:rsidRPr="00BF6E4F" w:rsidRDefault="00BF6E4F" w:rsidP="00BF6E4F">
      <w:pPr>
        <w:spacing w:before="65" w:line="252" w:lineRule="auto"/>
        <w:ind w:left="851" w:right="154"/>
        <w:jc w:val="both"/>
        <w:rPr>
          <w:rFonts w:eastAsia="Bookman Old Style"/>
          <w:sz w:val="24"/>
          <w:szCs w:val="24"/>
        </w:rPr>
      </w:pPr>
      <w:r w:rsidRPr="00BF6E4F">
        <w:rPr>
          <w:rFonts w:eastAsia="Bookman Old Style"/>
          <w:color w:val="231F20"/>
          <w:sz w:val="24"/>
          <w:szCs w:val="24"/>
        </w:rPr>
        <w:t>В программе учебного предмета «Литературное чтение на родном (русском) языке» предста</w:t>
      </w:r>
      <w:r w:rsidRPr="00BF6E4F">
        <w:rPr>
          <w:rFonts w:eastAsia="Bookman Old Style"/>
          <w:color w:val="231F20"/>
          <w:sz w:val="24"/>
          <w:szCs w:val="24"/>
        </w:rPr>
        <w:t>в</w:t>
      </w:r>
      <w:r w:rsidRPr="00BF6E4F">
        <w:rPr>
          <w:rFonts w:eastAsia="Bookman Old Style"/>
          <w:color w:val="231F20"/>
          <w:sz w:val="24"/>
          <w:szCs w:val="24"/>
        </w:rPr>
        <w:t xml:space="preserve">лено содержание, изучение которого позволит раскрыть национально-культурную </w:t>
      </w:r>
      <w:r>
        <w:rPr>
          <w:rFonts w:eastAsia="Bookman Old Style"/>
          <w:color w:val="231F20"/>
          <w:sz w:val="24"/>
          <w:szCs w:val="24"/>
        </w:rPr>
        <w:t>специ</w:t>
      </w:r>
      <w:r w:rsidRPr="00BF6E4F">
        <w:rPr>
          <w:rFonts w:eastAsia="Bookman Old Style"/>
          <w:color w:val="231F20"/>
          <w:sz w:val="24"/>
          <w:szCs w:val="24"/>
        </w:rPr>
        <w:t>фик</w:t>
      </w:r>
      <w:r w:rsidRPr="00BF6E4F">
        <w:rPr>
          <w:rFonts w:eastAsia="Bookman Old Style"/>
          <w:color w:val="231F20"/>
          <w:sz w:val="24"/>
          <w:szCs w:val="24"/>
        </w:rPr>
        <w:t>у</w:t>
      </w:r>
      <w:r w:rsidRPr="00BF6E4F">
        <w:rPr>
          <w:rFonts w:eastAsia="Bookman Old Style"/>
          <w:color w:val="231F20"/>
          <w:sz w:val="24"/>
          <w:szCs w:val="24"/>
        </w:rPr>
        <w:t>русскойлитературы;взаимосвязьрусскогоязыкаи</w:t>
      </w:r>
      <w:r>
        <w:rPr>
          <w:rFonts w:eastAsia="Bookman Old Style"/>
          <w:color w:val="231F20"/>
          <w:sz w:val="24"/>
          <w:szCs w:val="24"/>
        </w:rPr>
        <w:t>рус</w:t>
      </w:r>
      <w:r w:rsidRPr="00BF6E4F">
        <w:rPr>
          <w:rFonts w:eastAsia="Bookman Old Style"/>
          <w:color w:val="231F20"/>
          <w:sz w:val="24"/>
          <w:szCs w:val="24"/>
        </w:rPr>
        <w:t>ской литературы с историей России, с мат</w:t>
      </w:r>
      <w:r w:rsidRPr="00BF6E4F">
        <w:rPr>
          <w:rFonts w:eastAsia="Bookman Old Style"/>
          <w:color w:val="231F20"/>
          <w:sz w:val="24"/>
          <w:szCs w:val="24"/>
        </w:rPr>
        <w:t>е</w:t>
      </w:r>
      <w:r w:rsidRPr="00BF6E4F">
        <w:rPr>
          <w:rFonts w:eastAsia="Bookman Old Style"/>
          <w:color w:val="231F20"/>
          <w:sz w:val="24"/>
          <w:szCs w:val="24"/>
        </w:rPr>
        <w:t>риаль</w:t>
      </w:r>
      <w:r>
        <w:rPr>
          <w:rFonts w:eastAsia="Bookman Old Style"/>
          <w:color w:val="231F20"/>
          <w:sz w:val="24"/>
          <w:szCs w:val="24"/>
        </w:rPr>
        <w:t>ной и духов</w:t>
      </w:r>
      <w:r w:rsidRPr="00BF6E4F">
        <w:rPr>
          <w:rFonts w:eastAsia="Bookman Old Style"/>
          <w:color w:val="231F20"/>
          <w:sz w:val="24"/>
          <w:szCs w:val="24"/>
        </w:rPr>
        <w:t>нойкультуройрусскогонар</w:t>
      </w:r>
      <w:r w:rsidRPr="00BF6E4F">
        <w:rPr>
          <w:rFonts w:eastAsia="Bookman Old Style"/>
          <w:color w:val="231F20"/>
          <w:sz w:val="24"/>
          <w:szCs w:val="24"/>
        </w:rPr>
        <w:t>о</w:t>
      </w:r>
      <w:r w:rsidRPr="00BF6E4F">
        <w:rPr>
          <w:rFonts w:eastAsia="Bookman Old Style"/>
          <w:color w:val="231F20"/>
          <w:sz w:val="24"/>
          <w:szCs w:val="24"/>
        </w:rPr>
        <w:t>да.Учебныйпредмет«Ли</w:t>
      </w:r>
      <w:r>
        <w:rPr>
          <w:rFonts w:eastAsia="Bookman Old Style"/>
          <w:color w:val="231F20"/>
          <w:sz w:val="24"/>
          <w:szCs w:val="24"/>
        </w:rPr>
        <w:t>тератур</w:t>
      </w:r>
      <w:r w:rsidRPr="00BF6E4F">
        <w:rPr>
          <w:rFonts w:eastAsia="Bookman Old Style"/>
          <w:color w:val="231F20"/>
          <w:sz w:val="24"/>
          <w:szCs w:val="24"/>
        </w:rPr>
        <w:t>ноечтениенародном(русском)языке»неущемляетправатех школьн</w:t>
      </w:r>
      <w:r w:rsidRPr="00BF6E4F">
        <w:rPr>
          <w:rFonts w:eastAsia="Bookman Old Style"/>
          <w:color w:val="231F20"/>
          <w:sz w:val="24"/>
          <w:szCs w:val="24"/>
        </w:rPr>
        <w:t>и</w:t>
      </w:r>
      <w:r w:rsidRPr="00BF6E4F">
        <w:rPr>
          <w:rFonts w:eastAsia="Bookman Old Style"/>
          <w:color w:val="231F20"/>
          <w:sz w:val="24"/>
          <w:szCs w:val="24"/>
        </w:rPr>
        <w:t>ков,которыеизучаютинойроднойязыкииную</w:t>
      </w:r>
      <w:r>
        <w:rPr>
          <w:rFonts w:eastAsia="Bookman Old Style"/>
          <w:color w:val="231F20"/>
          <w:sz w:val="24"/>
          <w:szCs w:val="24"/>
        </w:rPr>
        <w:t>род</w:t>
      </w:r>
      <w:r w:rsidRPr="00BF6E4F">
        <w:rPr>
          <w:rFonts w:eastAsia="Bookman Old Style"/>
          <w:color w:val="231F20"/>
          <w:sz w:val="24"/>
          <w:szCs w:val="24"/>
        </w:rPr>
        <w:t>нуюлитературу,поэтомуучебноевремя,отведённоена</w:t>
      </w:r>
      <w:r>
        <w:rPr>
          <w:rFonts w:eastAsia="Bookman Old Style"/>
          <w:color w:val="231F20"/>
          <w:sz w:val="24"/>
          <w:szCs w:val="24"/>
        </w:rPr>
        <w:t>изуче</w:t>
      </w:r>
      <w:r w:rsidRPr="00BF6E4F">
        <w:rPr>
          <w:rFonts w:eastAsia="Bookman Old Style"/>
          <w:color w:val="231F20"/>
          <w:sz w:val="24"/>
          <w:szCs w:val="24"/>
        </w:rPr>
        <w:t>ние данного предмета, не может рассматриваться как время дляуглублённогоизученияосновногокурсалитературного</w:t>
      </w:r>
      <w:r>
        <w:rPr>
          <w:rFonts w:eastAsia="Bookman Old Style"/>
          <w:color w:val="231F20"/>
          <w:sz w:val="24"/>
          <w:szCs w:val="24"/>
        </w:rPr>
        <w:t>чте</w:t>
      </w:r>
      <w:r w:rsidRPr="00BF6E4F">
        <w:rPr>
          <w:rFonts w:eastAsia="Bookman Old Style"/>
          <w:color w:val="231F20"/>
          <w:sz w:val="24"/>
          <w:szCs w:val="24"/>
        </w:rPr>
        <w:t xml:space="preserve">ния, входящего в предметную </w:t>
      </w:r>
      <w:r>
        <w:rPr>
          <w:rFonts w:eastAsia="Bookman Old Style"/>
          <w:color w:val="231F20"/>
          <w:sz w:val="24"/>
          <w:szCs w:val="24"/>
        </w:rPr>
        <w:t>о</w:t>
      </w:r>
      <w:r>
        <w:rPr>
          <w:rFonts w:eastAsia="Bookman Old Style"/>
          <w:color w:val="231F20"/>
          <w:sz w:val="24"/>
          <w:szCs w:val="24"/>
        </w:rPr>
        <w:t>б</w:t>
      </w:r>
      <w:r>
        <w:rPr>
          <w:rFonts w:eastAsia="Bookman Old Style"/>
          <w:color w:val="231F20"/>
          <w:sz w:val="24"/>
          <w:szCs w:val="24"/>
        </w:rPr>
        <w:t>ласть «Русский язык и лите</w:t>
      </w:r>
      <w:r w:rsidRPr="00BF6E4F">
        <w:rPr>
          <w:rFonts w:eastAsia="Bookman Old Style"/>
          <w:color w:val="231F20"/>
          <w:sz w:val="24"/>
          <w:szCs w:val="24"/>
        </w:rPr>
        <w:t>ратурноечтение».Курспредназначендлярасширенияли</w:t>
      </w:r>
      <w:r>
        <w:rPr>
          <w:rFonts w:eastAsia="Bookman Old Style"/>
          <w:color w:val="231F20"/>
          <w:sz w:val="24"/>
          <w:szCs w:val="24"/>
        </w:rPr>
        <w:t>тера</w:t>
      </w:r>
      <w:r w:rsidRPr="00BF6E4F">
        <w:rPr>
          <w:rFonts w:eastAsia="Bookman Old Style"/>
          <w:color w:val="231F20"/>
          <w:sz w:val="24"/>
          <w:szCs w:val="24"/>
        </w:rPr>
        <w:t xml:space="preserve">турного и культурного кругозора младших школьников; про- </w:t>
      </w:r>
      <w:r w:rsidRPr="00BF6E4F">
        <w:rPr>
          <w:rFonts w:eastAsia="Bookman Old Style"/>
          <w:color w:val="231F20"/>
          <w:w w:val="95"/>
          <w:sz w:val="24"/>
          <w:szCs w:val="24"/>
        </w:rPr>
        <w:t>изведения фольклора и русской классики, с</w:t>
      </w:r>
      <w:r w:rsidRPr="00BF6E4F">
        <w:rPr>
          <w:rFonts w:eastAsia="Bookman Old Style"/>
          <w:color w:val="231F20"/>
          <w:w w:val="95"/>
          <w:sz w:val="24"/>
          <w:szCs w:val="24"/>
        </w:rPr>
        <w:t>о</w:t>
      </w:r>
      <w:r w:rsidRPr="00BF6E4F">
        <w:rPr>
          <w:rFonts w:eastAsia="Bookman Old Style"/>
          <w:color w:val="231F20"/>
          <w:w w:val="95"/>
          <w:sz w:val="24"/>
          <w:szCs w:val="24"/>
        </w:rPr>
        <w:t xml:space="preserve">временной русской </w:t>
      </w:r>
      <w:r w:rsidRPr="00BF6E4F">
        <w:rPr>
          <w:rFonts w:eastAsia="Bookman Old Style"/>
          <w:color w:val="231F20"/>
          <w:sz w:val="24"/>
          <w:szCs w:val="24"/>
        </w:rPr>
        <w:t>литературы, входящие в круг актуального чтения младших школьников, п</w:t>
      </w:r>
      <w:r w:rsidRPr="00BF6E4F">
        <w:rPr>
          <w:rFonts w:eastAsia="Bookman Old Style"/>
          <w:color w:val="231F20"/>
          <w:sz w:val="24"/>
          <w:szCs w:val="24"/>
        </w:rPr>
        <w:t>о</w:t>
      </w:r>
      <w:r w:rsidRPr="00BF6E4F">
        <w:rPr>
          <w:rFonts w:eastAsia="Bookman Old Style"/>
          <w:color w:val="231F20"/>
          <w:sz w:val="24"/>
          <w:szCs w:val="24"/>
        </w:rPr>
        <w:t>зволяют обеспечить знакомство младших школьниковсключевымидлянациональногосознанияи</w:t>
      </w:r>
      <w:r>
        <w:rPr>
          <w:rFonts w:eastAsia="Bookman Old Style"/>
          <w:color w:val="231F20"/>
          <w:sz w:val="24"/>
          <w:szCs w:val="24"/>
        </w:rPr>
        <w:t>рус</w:t>
      </w:r>
      <w:r w:rsidRPr="00BF6E4F">
        <w:rPr>
          <w:rFonts w:eastAsia="Bookman Old Style"/>
          <w:color w:val="231F20"/>
          <w:sz w:val="24"/>
          <w:szCs w:val="24"/>
        </w:rPr>
        <w:t>скойкультурыпонятиями.Предложенныемладшим</w:t>
      </w:r>
      <w:r>
        <w:rPr>
          <w:rFonts w:eastAsia="Bookman Old Style"/>
          <w:color w:val="231F20"/>
          <w:sz w:val="24"/>
          <w:szCs w:val="24"/>
        </w:rPr>
        <w:t>школьни</w:t>
      </w:r>
      <w:r w:rsidRPr="00BF6E4F">
        <w:rPr>
          <w:rFonts w:eastAsia="Bookman Old Style"/>
          <w:color w:val="231F20"/>
          <w:sz w:val="24"/>
          <w:szCs w:val="24"/>
        </w:rPr>
        <w:t xml:space="preserve">камдлячтенияиизученияпроизведениярусскойлитературы </w:t>
      </w:r>
      <w:r w:rsidRPr="00BF6E4F">
        <w:rPr>
          <w:rFonts w:eastAsia="Bookman Old Style"/>
          <w:color w:val="231F20"/>
          <w:w w:val="95"/>
          <w:sz w:val="24"/>
          <w:szCs w:val="24"/>
        </w:rPr>
        <w:t xml:space="preserve">отражают разные стороны духовной культуры русского народа, </w:t>
      </w:r>
      <w:r w:rsidRPr="00BF6E4F">
        <w:rPr>
          <w:rFonts w:eastAsia="Bookman Old Style"/>
          <w:color w:val="231F20"/>
          <w:sz w:val="24"/>
          <w:szCs w:val="24"/>
        </w:rPr>
        <w:t>актуализируютвечныеценн</w:t>
      </w:r>
      <w:r w:rsidRPr="00BF6E4F">
        <w:rPr>
          <w:rFonts w:eastAsia="Bookman Old Style"/>
          <w:color w:val="231F20"/>
          <w:sz w:val="24"/>
          <w:szCs w:val="24"/>
        </w:rPr>
        <w:t>о</w:t>
      </w:r>
      <w:r w:rsidRPr="00BF6E4F">
        <w:rPr>
          <w:rFonts w:eastAsia="Bookman Old Style"/>
          <w:color w:val="231F20"/>
          <w:sz w:val="24"/>
          <w:szCs w:val="24"/>
        </w:rPr>
        <w:t>сти(добро,сострадание,</w:t>
      </w:r>
      <w:r>
        <w:rPr>
          <w:rFonts w:eastAsia="Bookman Old Style"/>
          <w:color w:val="231F20"/>
          <w:sz w:val="24"/>
          <w:szCs w:val="24"/>
        </w:rPr>
        <w:t>велико</w:t>
      </w:r>
      <w:r w:rsidRPr="00BF6E4F">
        <w:rPr>
          <w:rFonts w:eastAsia="Bookman Old Style"/>
          <w:color w:val="231F20"/>
          <w:sz w:val="24"/>
          <w:szCs w:val="24"/>
        </w:rPr>
        <w:t>душие, милосердие, совесть, правда, любовь и др.).</w:t>
      </w:r>
    </w:p>
    <w:p w:rsidR="00BF6E4F" w:rsidRPr="00BF6E4F" w:rsidRDefault="00BF6E4F" w:rsidP="00BF6E4F">
      <w:pPr>
        <w:spacing w:line="252" w:lineRule="auto"/>
        <w:ind w:left="851" w:right="155"/>
        <w:jc w:val="both"/>
        <w:rPr>
          <w:rFonts w:eastAsia="Bookman Old Style"/>
          <w:sz w:val="24"/>
          <w:szCs w:val="24"/>
        </w:rPr>
      </w:pPr>
      <w:r w:rsidRPr="00BF6E4F">
        <w:rPr>
          <w:rFonts w:eastAsia="Bookman Old Style"/>
          <w:color w:val="231F20"/>
          <w:sz w:val="24"/>
          <w:szCs w:val="24"/>
        </w:rPr>
        <w:t>В данной программе спе</w:t>
      </w:r>
      <w:r>
        <w:rPr>
          <w:rFonts w:eastAsia="Bookman Old Style"/>
          <w:color w:val="231F20"/>
          <w:sz w:val="24"/>
          <w:szCs w:val="24"/>
        </w:rPr>
        <w:t>цифика курса «Литературное чте</w:t>
      </w:r>
      <w:r w:rsidRPr="00BF6E4F">
        <w:rPr>
          <w:rFonts w:eastAsia="Bookman Old Style"/>
          <w:color w:val="231F20"/>
          <w:sz w:val="24"/>
          <w:szCs w:val="24"/>
        </w:rPr>
        <w:t>ние на родном (русском) языке» ре</w:t>
      </w:r>
      <w:r w:rsidRPr="00BF6E4F">
        <w:rPr>
          <w:rFonts w:eastAsia="Bookman Old Style"/>
          <w:color w:val="231F20"/>
          <w:sz w:val="24"/>
          <w:szCs w:val="24"/>
        </w:rPr>
        <w:t>а</w:t>
      </w:r>
      <w:r w:rsidRPr="00BF6E4F">
        <w:rPr>
          <w:rFonts w:eastAsia="Bookman Old Style"/>
          <w:color w:val="231F20"/>
          <w:sz w:val="24"/>
          <w:szCs w:val="24"/>
        </w:rPr>
        <w:t>лизована благодаря:</w:t>
      </w:r>
    </w:p>
    <w:p w:rsidR="00BF6E4F" w:rsidRPr="00BF6E4F" w:rsidRDefault="00BF6E4F" w:rsidP="00BF6E4F">
      <w:pPr>
        <w:spacing w:line="252" w:lineRule="auto"/>
        <w:ind w:left="851" w:right="155"/>
        <w:jc w:val="both"/>
        <w:rPr>
          <w:rFonts w:eastAsia="Bookman Old Style"/>
          <w:sz w:val="24"/>
          <w:szCs w:val="24"/>
        </w:rPr>
      </w:pPr>
      <w:r w:rsidRPr="00BF6E4F">
        <w:rPr>
          <w:rFonts w:eastAsia="Bookman Old Style"/>
          <w:color w:val="231F20"/>
          <w:sz w:val="24"/>
          <w:szCs w:val="24"/>
        </w:rPr>
        <w:t>а)отборупроизведений,вкоторыхотражаетсярусский</w:t>
      </w:r>
      <w:r>
        <w:rPr>
          <w:rFonts w:eastAsia="Bookman Old Style"/>
          <w:color w:val="231F20"/>
          <w:sz w:val="24"/>
          <w:szCs w:val="24"/>
        </w:rPr>
        <w:t>на</w:t>
      </w:r>
      <w:r w:rsidRPr="00BF6E4F">
        <w:rPr>
          <w:rFonts w:eastAsia="Bookman Old Style"/>
          <w:color w:val="231F20"/>
          <w:sz w:val="24"/>
          <w:szCs w:val="24"/>
        </w:rPr>
        <w:t>циональныйхарактер,обычаи,традициирусскогонарода,</w:t>
      </w:r>
      <w:r>
        <w:rPr>
          <w:rFonts w:eastAsia="Bookman Old Style"/>
          <w:color w:val="231F20"/>
          <w:sz w:val="24"/>
          <w:szCs w:val="24"/>
        </w:rPr>
        <w:t>ду</w:t>
      </w:r>
      <w:r w:rsidRPr="00BF6E4F">
        <w:rPr>
          <w:rFonts w:eastAsia="Bookman Old Style"/>
          <w:color w:val="231F20"/>
          <w:sz w:val="24"/>
          <w:szCs w:val="24"/>
        </w:rPr>
        <w:t>ховные основы русской культуры;</w:t>
      </w:r>
    </w:p>
    <w:p w:rsidR="00BF6E4F" w:rsidRDefault="00BF6E4F" w:rsidP="00BF6E4F">
      <w:pPr>
        <w:pStyle w:val="a3"/>
        <w:spacing w:before="68" w:line="252" w:lineRule="auto"/>
        <w:ind w:left="851" w:firstLine="0"/>
        <w:rPr>
          <w:rFonts w:ascii="Bookman Old Style" w:eastAsia="Bookman Old Style" w:hAnsi="Bookman Old Style" w:cs="Bookman Old Style"/>
          <w:color w:val="231F20"/>
          <w:sz w:val="20"/>
          <w:szCs w:val="20"/>
        </w:rPr>
      </w:pPr>
      <w:r w:rsidRPr="00BF6E4F">
        <w:rPr>
          <w:rFonts w:eastAsia="Bookman Old Style"/>
          <w:color w:val="231F20"/>
        </w:rPr>
        <w:t xml:space="preserve">б) вниманию к тем произведениям русских писателей, в </w:t>
      </w:r>
      <w:r w:rsidRPr="00BF6E4F">
        <w:rPr>
          <w:rFonts w:eastAsia="Bookman Old Style"/>
          <w:color w:val="231F20"/>
          <w:w w:val="95"/>
        </w:rPr>
        <w:t>которых отражается мир русского дет</w:t>
      </w:r>
      <w:r>
        <w:rPr>
          <w:rFonts w:eastAsia="Bookman Old Style"/>
          <w:color w:val="231F20"/>
          <w:w w:val="95"/>
        </w:rPr>
        <w:t>ства: особенности воспи</w:t>
      </w:r>
      <w:r w:rsidRPr="00BF6E4F">
        <w:rPr>
          <w:rFonts w:eastAsia="Bookman Old Style"/>
          <w:color w:val="231F20"/>
        </w:rPr>
        <w:t xml:space="preserve">танияребёнкавсемье,еговзаимоотношенийсосверстниками </w:t>
      </w:r>
      <w:r w:rsidRPr="00BF6E4F">
        <w:rPr>
          <w:rFonts w:eastAsia="Bookman Old Style"/>
          <w:color w:val="231F20"/>
          <w:spacing w:val="-2"/>
        </w:rPr>
        <w:t>ивзросл</w:t>
      </w:r>
      <w:r w:rsidRPr="00BF6E4F">
        <w:rPr>
          <w:rFonts w:eastAsia="Bookman Old Style"/>
          <w:color w:val="231F20"/>
          <w:spacing w:val="-2"/>
        </w:rPr>
        <w:t>ы</w:t>
      </w:r>
      <w:r w:rsidRPr="00BF6E4F">
        <w:rPr>
          <w:rFonts w:eastAsia="Bookman Old Style"/>
          <w:color w:val="231F20"/>
          <w:spacing w:val="-2"/>
        </w:rPr>
        <w:lastRenderedPageBreak/>
        <w:t xml:space="preserve">ми,особенностивосприятияребёнкомокружающего </w:t>
      </w:r>
      <w:r w:rsidRPr="00BF6E4F">
        <w:rPr>
          <w:rFonts w:eastAsia="Bookman Old Style"/>
          <w:color w:val="231F20"/>
          <w:spacing w:val="-4"/>
        </w:rPr>
        <w:t>мира;</w:t>
      </w:r>
    </w:p>
    <w:p w:rsidR="00BF6E4F" w:rsidRPr="00BF6E4F" w:rsidRDefault="00BF6E4F" w:rsidP="00BF6E4F">
      <w:pPr>
        <w:pStyle w:val="a3"/>
        <w:spacing w:before="68" w:line="252" w:lineRule="auto"/>
        <w:ind w:left="851" w:firstLine="0"/>
        <w:rPr>
          <w:rFonts w:eastAsia="Bookman Old Style"/>
        </w:rPr>
      </w:pPr>
      <w:r w:rsidRPr="00BF6E4F">
        <w:rPr>
          <w:rFonts w:eastAsia="Bookman Old Style"/>
          <w:color w:val="231F20"/>
        </w:rPr>
        <w:t xml:space="preserve">в) расширенному историко-культурному комментарию к </w:t>
      </w:r>
      <w:r w:rsidRPr="00BF6E4F">
        <w:rPr>
          <w:rFonts w:eastAsia="Bookman Old Style"/>
          <w:color w:val="231F20"/>
          <w:w w:val="95"/>
        </w:rPr>
        <w:t xml:space="preserve">произведениям, созданным во </w:t>
      </w:r>
      <w:r>
        <w:rPr>
          <w:rFonts w:eastAsia="Bookman Old Style"/>
          <w:color w:val="231F20"/>
          <w:w w:val="95"/>
        </w:rPr>
        <w:t>времена, отстоящие от современ</w:t>
      </w:r>
      <w:r w:rsidRPr="00BF6E4F">
        <w:rPr>
          <w:rFonts w:eastAsia="Bookman Old Style"/>
          <w:color w:val="231F20"/>
        </w:rPr>
        <w:t>ности;такойкомментарийпозволяетсовременномумладшему школьникулучшепонятьособенностиисторииикультуры</w:t>
      </w:r>
      <w:r>
        <w:rPr>
          <w:rFonts w:eastAsia="Bookman Old Style"/>
          <w:color w:val="231F20"/>
        </w:rPr>
        <w:t>на</w:t>
      </w:r>
      <w:r w:rsidRPr="00BF6E4F">
        <w:rPr>
          <w:rFonts w:eastAsia="Bookman Old Style"/>
          <w:color w:val="231F20"/>
        </w:rPr>
        <w:t>рода,атакжесодержаниепроизведенийрусскойлитературы.</w:t>
      </w:r>
    </w:p>
    <w:p w:rsidR="00BF6E4F" w:rsidRPr="00BF6E4F" w:rsidRDefault="00BF6E4F" w:rsidP="00BF6E4F">
      <w:pPr>
        <w:spacing w:line="252" w:lineRule="auto"/>
        <w:ind w:left="851" w:right="154"/>
        <w:jc w:val="both"/>
        <w:rPr>
          <w:rFonts w:eastAsia="Bookman Old Style"/>
          <w:sz w:val="24"/>
          <w:szCs w:val="24"/>
        </w:rPr>
      </w:pPr>
      <w:r w:rsidRPr="00BF6E4F">
        <w:rPr>
          <w:rFonts w:eastAsia="Bookman Old Style"/>
          <w:color w:val="231F20"/>
          <w:sz w:val="24"/>
          <w:szCs w:val="24"/>
        </w:rPr>
        <w:t>Как часть предметной об</w:t>
      </w:r>
      <w:r>
        <w:rPr>
          <w:rFonts w:eastAsia="Bookman Old Style"/>
          <w:color w:val="231F20"/>
          <w:sz w:val="24"/>
          <w:szCs w:val="24"/>
        </w:rPr>
        <w:t>ласти «Родной язык и литератур</w:t>
      </w:r>
      <w:r w:rsidRPr="00BF6E4F">
        <w:rPr>
          <w:rFonts w:eastAsia="Bookman Old Style"/>
          <w:color w:val="231F20"/>
          <w:sz w:val="24"/>
          <w:szCs w:val="24"/>
        </w:rPr>
        <w:t>ноечтениенародномяз</w:t>
      </w:r>
      <w:r w:rsidRPr="00BF6E4F">
        <w:rPr>
          <w:rFonts w:eastAsia="Bookman Old Style"/>
          <w:color w:val="231F20"/>
          <w:sz w:val="24"/>
          <w:szCs w:val="24"/>
        </w:rPr>
        <w:t>ы</w:t>
      </w:r>
      <w:r w:rsidRPr="00BF6E4F">
        <w:rPr>
          <w:rFonts w:eastAsia="Bookman Old Style"/>
          <w:color w:val="231F20"/>
          <w:sz w:val="24"/>
          <w:szCs w:val="24"/>
        </w:rPr>
        <w:t>ке»,учебныйпредмет«Литературное чтениенародном(русском)языке»тесносвязанс</w:t>
      </w:r>
      <w:r w:rsidRPr="00BF6E4F">
        <w:rPr>
          <w:rFonts w:eastAsia="Bookman Old Style"/>
          <w:color w:val="231F20"/>
          <w:spacing w:val="-2"/>
          <w:sz w:val="24"/>
          <w:szCs w:val="24"/>
        </w:rPr>
        <w:t>предметом</w:t>
      </w:r>
    </w:p>
    <w:p w:rsidR="00BF6E4F" w:rsidRDefault="00BF6E4F" w:rsidP="00BF6E4F">
      <w:pPr>
        <w:spacing w:line="252" w:lineRule="auto"/>
        <w:ind w:left="851" w:right="154"/>
        <w:jc w:val="both"/>
        <w:rPr>
          <w:rFonts w:eastAsia="Bookman Old Style"/>
          <w:color w:val="231F20"/>
          <w:sz w:val="24"/>
          <w:szCs w:val="24"/>
        </w:rPr>
      </w:pPr>
      <w:r w:rsidRPr="00BF6E4F">
        <w:rPr>
          <w:rFonts w:eastAsia="Bookman Old Style"/>
          <w:color w:val="231F20"/>
          <w:sz w:val="24"/>
          <w:szCs w:val="24"/>
        </w:rPr>
        <w:t>«Родной язык (русский)». Изучение предмета «Литературное чтение на родном (русском) яз</w:t>
      </w:r>
      <w:r w:rsidRPr="00BF6E4F">
        <w:rPr>
          <w:rFonts w:eastAsia="Bookman Old Style"/>
          <w:color w:val="231F20"/>
          <w:sz w:val="24"/>
          <w:szCs w:val="24"/>
        </w:rPr>
        <w:t>ы</w:t>
      </w:r>
      <w:r w:rsidRPr="00BF6E4F">
        <w:rPr>
          <w:rFonts w:eastAsia="Bookman Old Style"/>
          <w:color w:val="231F20"/>
          <w:sz w:val="24"/>
          <w:szCs w:val="24"/>
        </w:rPr>
        <w:t>ке» способствует обогащению речишкольн</w:t>
      </w:r>
      <w:r w:rsidRPr="00BF6E4F">
        <w:rPr>
          <w:rFonts w:eastAsia="Bookman Old Style"/>
          <w:color w:val="231F20"/>
          <w:sz w:val="24"/>
          <w:szCs w:val="24"/>
        </w:rPr>
        <w:t>и</w:t>
      </w:r>
      <w:r w:rsidRPr="00BF6E4F">
        <w:rPr>
          <w:rFonts w:eastAsia="Bookman Old Style"/>
          <w:color w:val="231F20"/>
          <w:sz w:val="24"/>
          <w:szCs w:val="24"/>
        </w:rPr>
        <w:t>ков,развитиюихречевойкультурыи</w:t>
      </w:r>
      <w:r>
        <w:rPr>
          <w:rFonts w:eastAsia="Bookman Old Style"/>
          <w:color w:val="231F20"/>
          <w:sz w:val="24"/>
          <w:szCs w:val="24"/>
        </w:rPr>
        <w:t>коммуни</w:t>
      </w:r>
      <w:r w:rsidRPr="00BF6E4F">
        <w:rPr>
          <w:rFonts w:eastAsia="Bookman Old Style"/>
          <w:color w:val="231F20"/>
          <w:sz w:val="24"/>
          <w:szCs w:val="24"/>
        </w:rPr>
        <w:t>кативныхумений.Обакурсаобъединяет</w:t>
      </w:r>
      <w:r>
        <w:rPr>
          <w:rFonts w:eastAsia="Bookman Old Style"/>
          <w:color w:val="231F20"/>
          <w:sz w:val="24"/>
          <w:szCs w:val="24"/>
        </w:rPr>
        <w:t>культурно-историче</w:t>
      </w:r>
      <w:r w:rsidRPr="00BF6E4F">
        <w:rPr>
          <w:rFonts w:eastAsia="Bookman Old Style"/>
          <w:color w:val="231F20"/>
          <w:sz w:val="24"/>
          <w:szCs w:val="24"/>
        </w:rPr>
        <w:t xml:space="preserve">ский подход к представлению дидактического материала, на </w:t>
      </w:r>
      <w:r w:rsidRPr="00BF6E4F">
        <w:rPr>
          <w:rFonts w:eastAsia="Bookman Old Style"/>
          <w:color w:val="231F20"/>
          <w:w w:val="95"/>
          <w:sz w:val="24"/>
          <w:szCs w:val="24"/>
        </w:rPr>
        <w:t>основе которого выстра</w:t>
      </w:r>
      <w:r w:rsidRPr="00BF6E4F">
        <w:rPr>
          <w:rFonts w:eastAsia="Bookman Old Style"/>
          <w:color w:val="231F20"/>
          <w:w w:val="95"/>
          <w:sz w:val="24"/>
          <w:szCs w:val="24"/>
        </w:rPr>
        <w:t>и</w:t>
      </w:r>
      <w:r w:rsidRPr="00BF6E4F">
        <w:rPr>
          <w:rFonts w:eastAsia="Bookman Old Style"/>
          <w:color w:val="231F20"/>
          <w:w w:val="95"/>
          <w:sz w:val="24"/>
          <w:szCs w:val="24"/>
        </w:rPr>
        <w:t>ваются проблемно-тематические блоки программы. Каждый из проблем</w:t>
      </w:r>
      <w:r>
        <w:rPr>
          <w:rFonts w:eastAsia="Bookman Old Style"/>
          <w:color w:val="231F20"/>
          <w:w w:val="95"/>
          <w:sz w:val="24"/>
          <w:szCs w:val="24"/>
        </w:rPr>
        <w:t>но-тематических блоков вклю</w:t>
      </w:r>
      <w:r w:rsidRPr="00BF6E4F">
        <w:rPr>
          <w:rFonts w:eastAsia="Bookman Old Style"/>
          <w:color w:val="231F20"/>
          <w:sz w:val="24"/>
          <w:szCs w:val="24"/>
        </w:rPr>
        <w:t>чаетсопряжённыеснимключевыепонятия,отражающие</w:t>
      </w:r>
      <w:r>
        <w:rPr>
          <w:rFonts w:eastAsia="Bookman Old Style"/>
          <w:color w:val="231F20"/>
          <w:sz w:val="24"/>
          <w:szCs w:val="24"/>
        </w:rPr>
        <w:t>ду</w:t>
      </w:r>
      <w:r w:rsidRPr="00BF6E4F">
        <w:rPr>
          <w:rFonts w:eastAsia="Bookman Old Style"/>
          <w:color w:val="231F20"/>
          <w:sz w:val="24"/>
          <w:szCs w:val="24"/>
        </w:rPr>
        <w:t>ховную и материальную куль</w:t>
      </w:r>
      <w:r>
        <w:rPr>
          <w:rFonts w:eastAsia="Bookman Old Style"/>
          <w:color w:val="231F20"/>
          <w:sz w:val="24"/>
          <w:szCs w:val="24"/>
        </w:rPr>
        <w:t>туру русского народа в их исто</w:t>
      </w:r>
      <w:r w:rsidRPr="00BF6E4F">
        <w:rPr>
          <w:rFonts w:eastAsia="Bookman Old Style"/>
          <w:color w:val="231F20"/>
          <w:sz w:val="24"/>
          <w:szCs w:val="24"/>
        </w:rPr>
        <w:t xml:space="preserve">рическойвзаимосвязи.Ещёоднойобщейчертойобоихкурсов </w:t>
      </w:r>
      <w:r w:rsidRPr="00BF6E4F">
        <w:rPr>
          <w:rFonts w:eastAsia="Bookman Old Style"/>
          <w:color w:val="231F20"/>
          <w:w w:val="95"/>
          <w:sz w:val="24"/>
          <w:szCs w:val="24"/>
        </w:rPr>
        <w:t xml:space="preserve">является концентрирование их содержания вокруг интересов и </w:t>
      </w:r>
      <w:r w:rsidRPr="00BF6E4F">
        <w:rPr>
          <w:rFonts w:eastAsia="Bookman Old Style"/>
          <w:color w:val="231F20"/>
          <w:sz w:val="24"/>
          <w:szCs w:val="24"/>
        </w:rPr>
        <w:t>запросов ребёнка младшего школьного во</w:t>
      </w:r>
      <w:r w:rsidRPr="00BF6E4F">
        <w:rPr>
          <w:rFonts w:eastAsia="Bookman Old Style"/>
          <w:color w:val="231F20"/>
          <w:sz w:val="24"/>
          <w:szCs w:val="24"/>
        </w:rPr>
        <w:t>з</w:t>
      </w:r>
      <w:r w:rsidRPr="00BF6E4F">
        <w:rPr>
          <w:rFonts w:eastAsia="Bookman Old Style"/>
          <w:color w:val="231F20"/>
          <w:sz w:val="24"/>
          <w:szCs w:val="24"/>
        </w:rPr>
        <w:t>раста, что находит отражение в специфике выбранных произведений.</w:t>
      </w:r>
    </w:p>
    <w:p w:rsidR="00BF6E4F" w:rsidRDefault="00BF6E4F" w:rsidP="00BF6E4F">
      <w:pPr>
        <w:spacing w:line="252" w:lineRule="auto"/>
        <w:ind w:left="851" w:right="154"/>
        <w:jc w:val="both"/>
        <w:rPr>
          <w:rFonts w:eastAsia="Bookman Old Style"/>
          <w:color w:val="231F20"/>
          <w:sz w:val="24"/>
          <w:szCs w:val="24"/>
        </w:rPr>
      </w:pPr>
    </w:p>
    <w:p w:rsidR="00E178E0" w:rsidRDefault="00BF6E4F" w:rsidP="00E178E0">
      <w:pPr>
        <w:spacing w:line="252" w:lineRule="auto"/>
        <w:ind w:left="851" w:right="154"/>
        <w:jc w:val="both"/>
        <w:rPr>
          <w:rFonts w:eastAsia="Bookman Old Style"/>
          <w:b/>
          <w:sz w:val="24"/>
          <w:szCs w:val="24"/>
        </w:rPr>
      </w:pPr>
      <w:r w:rsidRPr="00BF6E4F">
        <w:rPr>
          <w:rFonts w:eastAsia="Bookman Old Style"/>
          <w:b/>
          <w:color w:val="231F20"/>
          <w:sz w:val="24"/>
          <w:szCs w:val="24"/>
        </w:rPr>
        <w:t>СОДЕРЖАНИЕ КЧЕБНОГО ПРЕДМЕТА «ЛИТЕРАТУРНОЕ ЧТЕНИЕ НА РОДНОМ (РУССКОМ) ЯЗЫКЕ</w:t>
      </w:r>
    </w:p>
    <w:p w:rsidR="00E178E0" w:rsidRDefault="00E178E0" w:rsidP="00E178E0">
      <w:pPr>
        <w:spacing w:line="252" w:lineRule="auto"/>
        <w:ind w:left="851" w:right="154"/>
        <w:jc w:val="both"/>
        <w:rPr>
          <w:rFonts w:eastAsia="Bookman Old Style"/>
          <w:b/>
          <w:sz w:val="24"/>
          <w:szCs w:val="24"/>
        </w:rPr>
      </w:pPr>
    </w:p>
    <w:p w:rsidR="00E178E0" w:rsidRPr="00E178E0" w:rsidRDefault="00E178E0" w:rsidP="00E178E0">
      <w:pPr>
        <w:spacing w:line="252" w:lineRule="auto"/>
        <w:ind w:left="851" w:right="154"/>
        <w:jc w:val="both"/>
        <w:rPr>
          <w:rFonts w:eastAsia="Bookman Old Style"/>
          <w:b/>
          <w:sz w:val="24"/>
          <w:szCs w:val="24"/>
        </w:rPr>
      </w:pPr>
      <w:r w:rsidRPr="00E178E0">
        <w:rPr>
          <w:rFonts w:eastAsia="Bookman Old Style"/>
          <w:color w:val="231F20"/>
          <w:sz w:val="24"/>
          <w:szCs w:val="24"/>
        </w:rPr>
        <w:t>Приопределениисодержаниякурса«Литературноечтение на родном (русском) языке» в центре внимания находятся:</w:t>
      </w:r>
    </w:p>
    <w:p w:rsidR="00E178E0" w:rsidRPr="00E178E0" w:rsidRDefault="00E178E0" w:rsidP="00885DE9">
      <w:pPr>
        <w:numPr>
          <w:ilvl w:val="0"/>
          <w:numId w:val="98"/>
        </w:numPr>
        <w:tabs>
          <w:tab w:val="left" w:pos="789"/>
        </w:tabs>
        <w:spacing w:before="2" w:line="247" w:lineRule="auto"/>
        <w:ind w:left="851" w:right="154" w:firstLine="0"/>
        <w:jc w:val="both"/>
        <w:rPr>
          <w:rFonts w:eastAsia="Bookman Old Style"/>
          <w:sz w:val="24"/>
          <w:szCs w:val="24"/>
        </w:rPr>
      </w:pPr>
      <w:r w:rsidRPr="00E178E0">
        <w:rPr>
          <w:rFonts w:eastAsia="Bookman Old Style"/>
          <w:color w:val="231F20"/>
          <w:sz w:val="24"/>
          <w:szCs w:val="24"/>
        </w:rPr>
        <w:t>Важные для национа</w:t>
      </w:r>
      <w:r>
        <w:rPr>
          <w:rFonts w:eastAsia="Bookman Old Style"/>
          <w:color w:val="231F20"/>
          <w:sz w:val="24"/>
          <w:szCs w:val="24"/>
        </w:rPr>
        <w:t>льного сознания концепты, суще</w:t>
      </w:r>
      <w:r w:rsidRPr="00E178E0">
        <w:rPr>
          <w:rFonts w:eastAsia="Bookman Old Style"/>
          <w:color w:val="231F20"/>
          <w:sz w:val="24"/>
          <w:szCs w:val="24"/>
        </w:rPr>
        <w:t>ствующиевкультурномпространственапротяжениидли</w:t>
      </w:r>
      <w:r>
        <w:rPr>
          <w:rFonts w:eastAsia="Bookman Old Style"/>
          <w:color w:val="231F20"/>
          <w:sz w:val="24"/>
          <w:szCs w:val="24"/>
        </w:rPr>
        <w:t>тель</w:t>
      </w:r>
      <w:r w:rsidRPr="00E178E0">
        <w:rPr>
          <w:rFonts w:eastAsia="Bookman Old Style"/>
          <w:color w:val="231F20"/>
          <w:sz w:val="24"/>
          <w:szCs w:val="24"/>
        </w:rPr>
        <w:t xml:space="preserve">ноговремени—вплотьдосовременности(например,доброта, </w:t>
      </w:r>
      <w:r w:rsidRPr="00E178E0">
        <w:rPr>
          <w:rFonts w:eastAsia="Bookman Old Style"/>
          <w:color w:val="231F20"/>
          <w:spacing w:val="-2"/>
          <w:sz w:val="24"/>
          <w:szCs w:val="24"/>
        </w:rPr>
        <w:t>сострад</w:t>
      </w:r>
      <w:r w:rsidRPr="00E178E0">
        <w:rPr>
          <w:rFonts w:eastAsia="Bookman Old Style"/>
          <w:color w:val="231F20"/>
          <w:spacing w:val="-2"/>
          <w:sz w:val="24"/>
          <w:szCs w:val="24"/>
        </w:rPr>
        <w:t>а</w:t>
      </w:r>
      <w:r w:rsidRPr="00E178E0">
        <w:rPr>
          <w:rFonts w:eastAsia="Bookman Old Style"/>
          <w:color w:val="231F20"/>
          <w:spacing w:val="-2"/>
          <w:sz w:val="24"/>
          <w:szCs w:val="24"/>
        </w:rPr>
        <w:t xml:space="preserve">ние,чувствосправедливости,совестьит.д.).Работас </w:t>
      </w:r>
      <w:r w:rsidRPr="00E178E0">
        <w:rPr>
          <w:rFonts w:eastAsia="Bookman Old Style"/>
          <w:color w:val="231F20"/>
          <w:w w:val="95"/>
          <w:sz w:val="24"/>
          <w:szCs w:val="24"/>
        </w:rPr>
        <w:t>этими ключевыми понятиями происходит на м</w:t>
      </w:r>
      <w:r w:rsidRPr="00E178E0">
        <w:rPr>
          <w:rFonts w:eastAsia="Bookman Old Style"/>
          <w:color w:val="231F20"/>
          <w:w w:val="95"/>
          <w:sz w:val="24"/>
          <w:szCs w:val="24"/>
        </w:rPr>
        <w:t>а</w:t>
      </w:r>
      <w:r w:rsidRPr="00E178E0">
        <w:rPr>
          <w:rFonts w:eastAsia="Bookman Old Style"/>
          <w:color w:val="231F20"/>
          <w:w w:val="95"/>
          <w:sz w:val="24"/>
          <w:szCs w:val="24"/>
        </w:rPr>
        <w:t>териале до</w:t>
      </w:r>
      <w:r>
        <w:rPr>
          <w:rFonts w:eastAsia="Bookman Old Style"/>
          <w:color w:val="231F20"/>
          <w:w w:val="95"/>
          <w:sz w:val="24"/>
          <w:szCs w:val="24"/>
        </w:rPr>
        <w:t>ступ</w:t>
      </w:r>
      <w:r w:rsidRPr="00E178E0">
        <w:rPr>
          <w:rFonts w:eastAsia="Bookman Old Style"/>
          <w:color w:val="231F20"/>
          <w:sz w:val="24"/>
          <w:szCs w:val="24"/>
        </w:rPr>
        <w:t>ных для восприятия учащихся начальной школы про</w:t>
      </w:r>
      <w:r>
        <w:rPr>
          <w:rFonts w:eastAsia="Bookman Old Style"/>
          <w:color w:val="231F20"/>
          <w:sz w:val="24"/>
          <w:szCs w:val="24"/>
        </w:rPr>
        <w:t>изведе</w:t>
      </w:r>
      <w:r w:rsidRPr="00E178E0">
        <w:rPr>
          <w:rFonts w:eastAsia="Bookman Old Style"/>
          <w:color w:val="231F20"/>
          <w:sz w:val="24"/>
          <w:szCs w:val="24"/>
        </w:rPr>
        <w:t>ний русских писат</w:t>
      </w:r>
      <w:r w:rsidRPr="00E178E0">
        <w:rPr>
          <w:rFonts w:eastAsia="Bookman Old Style"/>
          <w:color w:val="231F20"/>
          <w:sz w:val="24"/>
          <w:szCs w:val="24"/>
        </w:rPr>
        <w:t>е</w:t>
      </w:r>
      <w:r w:rsidRPr="00E178E0">
        <w:rPr>
          <w:rFonts w:eastAsia="Bookman Old Style"/>
          <w:color w:val="231F20"/>
          <w:sz w:val="24"/>
          <w:szCs w:val="24"/>
        </w:rPr>
        <w:t>лей, наиболее ярко воплотив</w:t>
      </w:r>
      <w:r>
        <w:rPr>
          <w:rFonts w:eastAsia="Bookman Old Style"/>
          <w:color w:val="231F20"/>
          <w:sz w:val="24"/>
          <w:szCs w:val="24"/>
        </w:rPr>
        <w:t>ших нацио</w:t>
      </w:r>
      <w:r w:rsidRPr="00E178E0">
        <w:rPr>
          <w:rFonts w:eastAsia="Bookman Old Style"/>
          <w:color w:val="231F20"/>
          <w:sz w:val="24"/>
          <w:szCs w:val="24"/>
        </w:rPr>
        <w:t>нальнуюспецификурусскойлитературыикультуры.</w:t>
      </w:r>
      <w:r>
        <w:rPr>
          <w:rFonts w:eastAsia="Bookman Old Style"/>
          <w:color w:val="231F20"/>
          <w:sz w:val="24"/>
          <w:szCs w:val="24"/>
        </w:rPr>
        <w:t>Знаком</w:t>
      </w:r>
      <w:r w:rsidRPr="00E178E0">
        <w:rPr>
          <w:rFonts w:eastAsia="Bookman Old Style"/>
          <w:color w:val="231F20"/>
          <w:sz w:val="24"/>
          <w:szCs w:val="24"/>
        </w:rPr>
        <w:t>ствосэтимипроизведениямипомогаетмладшимшкольникам понятьценностинациональнойкультурнойтрадиции,ключе- вые пон</w:t>
      </w:r>
      <w:r w:rsidRPr="00E178E0">
        <w:rPr>
          <w:rFonts w:eastAsia="Bookman Old Style"/>
          <w:color w:val="231F20"/>
          <w:sz w:val="24"/>
          <w:szCs w:val="24"/>
        </w:rPr>
        <w:t>я</w:t>
      </w:r>
      <w:r w:rsidRPr="00E178E0">
        <w:rPr>
          <w:rFonts w:eastAsia="Bookman Old Style"/>
          <w:color w:val="231F20"/>
          <w:sz w:val="24"/>
          <w:szCs w:val="24"/>
        </w:rPr>
        <w:t>тия русской культуры.</w:t>
      </w:r>
    </w:p>
    <w:p w:rsidR="00E178E0" w:rsidRPr="00E178E0" w:rsidRDefault="00E178E0" w:rsidP="00885DE9">
      <w:pPr>
        <w:numPr>
          <w:ilvl w:val="0"/>
          <w:numId w:val="98"/>
        </w:numPr>
        <w:tabs>
          <w:tab w:val="left" w:pos="782"/>
        </w:tabs>
        <w:spacing w:before="11" w:line="247" w:lineRule="auto"/>
        <w:ind w:left="851" w:right="154" w:firstLine="0"/>
        <w:jc w:val="both"/>
        <w:rPr>
          <w:rFonts w:eastAsia="Bookman Old Style"/>
          <w:sz w:val="24"/>
          <w:szCs w:val="24"/>
        </w:rPr>
      </w:pPr>
      <w:r w:rsidRPr="00E178E0">
        <w:rPr>
          <w:rFonts w:eastAsia="Bookman Old Style"/>
          <w:color w:val="231F20"/>
          <w:sz w:val="24"/>
          <w:szCs w:val="24"/>
        </w:rPr>
        <w:t>Интересы ребёнка младшего школьного возраста:</w:t>
      </w:r>
      <w:r>
        <w:rPr>
          <w:rFonts w:eastAsia="Bookman Old Style"/>
          <w:color w:val="231F20"/>
          <w:sz w:val="24"/>
          <w:szCs w:val="24"/>
        </w:rPr>
        <w:t xml:space="preserve"> глав</w:t>
      </w:r>
      <w:r w:rsidRPr="00E178E0">
        <w:rPr>
          <w:rFonts w:eastAsia="Bookman Old Style"/>
          <w:color w:val="231F20"/>
          <w:sz w:val="24"/>
          <w:szCs w:val="24"/>
        </w:rPr>
        <w:t>нымигероямизначительногоколичествапроизведенийвы</w:t>
      </w:r>
      <w:r>
        <w:rPr>
          <w:rFonts w:eastAsia="Bookman Old Style"/>
          <w:color w:val="231F20"/>
          <w:sz w:val="24"/>
          <w:szCs w:val="24"/>
        </w:rPr>
        <w:t>сту</w:t>
      </w:r>
      <w:r w:rsidRPr="00E178E0">
        <w:rPr>
          <w:rFonts w:eastAsia="Bookman Old Style"/>
          <w:color w:val="231F20"/>
          <w:sz w:val="24"/>
          <w:szCs w:val="24"/>
        </w:rPr>
        <w:t xml:space="preserve">пают сверстники младшего школьника, через их восприятие </w:t>
      </w:r>
      <w:r w:rsidRPr="00E178E0">
        <w:rPr>
          <w:rFonts w:eastAsia="Bookman Old Style"/>
          <w:color w:val="231F20"/>
          <w:w w:val="95"/>
          <w:sz w:val="24"/>
          <w:szCs w:val="24"/>
        </w:rPr>
        <w:t xml:space="preserve">обучающиеся открывают для себя представленные в программе </w:t>
      </w:r>
      <w:r w:rsidRPr="00E178E0">
        <w:rPr>
          <w:rFonts w:eastAsia="Bookman Old Style"/>
          <w:color w:val="231F20"/>
          <w:spacing w:val="-2"/>
          <w:sz w:val="24"/>
          <w:szCs w:val="24"/>
        </w:rPr>
        <w:t xml:space="preserve">культурно-историческиепонятия.Впрограммувключеныпро- </w:t>
      </w:r>
      <w:r w:rsidRPr="00E178E0">
        <w:rPr>
          <w:rFonts w:eastAsia="Bookman Old Style"/>
          <w:color w:val="231F20"/>
          <w:w w:val="95"/>
          <w:sz w:val="24"/>
          <w:szCs w:val="24"/>
        </w:rPr>
        <w:t xml:space="preserve">изведения, которые представляют мир детства в разные эпохи, </w:t>
      </w:r>
      <w:r w:rsidRPr="00E178E0">
        <w:rPr>
          <w:rFonts w:eastAsia="Bookman Old Style"/>
          <w:color w:val="231F20"/>
          <w:sz w:val="24"/>
          <w:szCs w:val="24"/>
        </w:rPr>
        <w:t>показываютпутивзросления,становленияхарактера,</w:t>
      </w:r>
      <w:r>
        <w:rPr>
          <w:rFonts w:eastAsia="Bookman Old Style"/>
          <w:color w:val="231F20"/>
          <w:sz w:val="24"/>
          <w:szCs w:val="24"/>
        </w:rPr>
        <w:t>форми</w:t>
      </w:r>
      <w:r w:rsidRPr="00E178E0">
        <w:rPr>
          <w:rFonts w:eastAsia="Bookman Old Style"/>
          <w:color w:val="231F20"/>
          <w:w w:val="95"/>
          <w:sz w:val="24"/>
          <w:szCs w:val="24"/>
        </w:rPr>
        <w:t>рования нравс</w:t>
      </w:r>
      <w:r w:rsidRPr="00E178E0">
        <w:rPr>
          <w:rFonts w:eastAsia="Bookman Old Style"/>
          <w:color w:val="231F20"/>
          <w:w w:val="95"/>
          <w:sz w:val="24"/>
          <w:szCs w:val="24"/>
        </w:rPr>
        <w:t>т</w:t>
      </w:r>
      <w:r w:rsidRPr="00E178E0">
        <w:rPr>
          <w:rFonts w:eastAsia="Bookman Old Style"/>
          <w:color w:val="231F20"/>
          <w:w w:val="95"/>
          <w:sz w:val="24"/>
          <w:szCs w:val="24"/>
        </w:rPr>
        <w:t>венных ориентиров; отбор произве</w:t>
      </w:r>
      <w:r>
        <w:rPr>
          <w:rFonts w:eastAsia="Bookman Old Style"/>
          <w:color w:val="231F20"/>
          <w:w w:val="95"/>
          <w:sz w:val="24"/>
          <w:szCs w:val="24"/>
        </w:rPr>
        <w:t>дений позво</w:t>
      </w:r>
      <w:r w:rsidRPr="00E178E0">
        <w:rPr>
          <w:rFonts w:eastAsia="Bookman Old Style"/>
          <w:color w:val="231F20"/>
          <w:sz w:val="24"/>
          <w:szCs w:val="24"/>
        </w:rPr>
        <w:t xml:space="preserve">ляет ученику глазами сверстника увидеть русскую культуру в </w:t>
      </w:r>
      <w:r w:rsidRPr="00E178E0">
        <w:rPr>
          <w:rFonts w:eastAsia="Bookman Old Style"/>
          <w:color w:val="231F20"/>
          <w:w w:val="95"/>
          <w:sz w:val="24"/>
          <w:szCs w:val="24"/>
        </w:rPr>
        <w:t>разные исторические периоды. В программе представле</w:t>
      </w:r>
      <w:r>
        <w:rPr>
          <w:rFonts w:eastAsia="Bookman Old Style"/>
          <w:color w:val="231F20"/>
          <w:w w:val="95"/>
          <w:sz w:val="24"/>
          <w:szCs w:val="24"/>
        </w:rPr>
        <w:t>но зна</w:t>
      </w:r>
      <w:r w:rsidRPr="00E178E0">
        <w:rPr>
          <w:rFonts w:eastAsia="Bookman Old Style"/>
          <w:color w:val="231F20"/>
          <w:w w:val="95"/>
          <w:sz w:val="24"/>
          <w:szCs w:val="24"/>
        </w:rPr>
        <w:t>чительное количество пр</w:t>
      </w:r>
      <w:r w:rsidRPr="00E178E0">
        <w:rPr>
          <w:rFonts w:eastAsia="Bookman Old Style"/>
          <w:color w:val="231F20"/>
          <w:w w:val="95"/>
          <w:sz w:val="24"/>
          <w:szCs w:val="24"/>
        </w:rPr>
        <w:t>о</w:t>
      </w:r>
      <w:r w:rsidRPr="00E178E0">
        <w:rPr>
          <w:rFonts w:eastAsia="Bookman Old Style"/>
          <w:color w:val="231F20"/>
          <w:w w:val="95"/>
          <w:sz w:val="24"/>
          <w:szCs w:val="24"/>
        </w:rPr>
        <w:t xml:space="preserve">изведений современных авторов, про- </w:t>
      </w:r>
      <w:r w:rsidRPr="00E178E0">
        <w:rPr>
          <w:rFonts w:eastAsia="Bookman Old Style"/>
          <w:color w:val="231F20"/>
          <w:sz w:val="24"/>
          <w:szCs w:val="24"/>
        </w:rPr>
        <w:t>должающих в своём творчестве национальные тради</w:t>
      </w:r>
      <w:r>
        <w:rPr>
          <w:rFonts w:eastAsia="Bookman Old Style"/>
          <w:color w:val="231F20"/>
          <w:sz w:val="24"/>
          <w:szCs w:val="24"/>
        </w:rPr>
        <w:t>ции рус</w:t>
      </w:r>
      <w:r w:rsidRPr="00E178E0">
        <w:rPr>
          <w:rFonts w:eastAsia="Bookman Old Style"/>
          <w:color w:val="231F20"/>
          <w:sz w:val="24"/>
          <w:szCs w:val="24"/>
        </w:rPr>
        <w:t>ской литературы, эти произ</w:t>
      </w:r>
      <w:r>
        <w:rPr>
          <w:rFonts w:eastAsia="Bookman Old Style"/>
          <w:color w:val="231F20"/>
          <w:sz w:val="24"/>
          <w:szCs w:val="24"/>
        </w:rPr>
        <w:t>ведения близки и понятны совре</w:t>
      </w:r>
      <w:r w:rsidRPr="00E178E0">
        <w:rPr>
          <w:rFonts w:eastAsia="Bookman Old Style"/>
          <w:color w:val="231F20"/>
          <w:sz w:val="24"/>
          <w:szCs w:val="24"/>
        </w:rPr>
        <w:t>менному школьнику.</w:t>
      </w:r>
    </w:p>
    <w:p w:rsidR="00E178E0" w:rsidRPr="00E178E0" w:rsidRDefault="00E178E0" w:rsidP="00885DE9">
      <w:pPr>
        <w:numPr>
          <w:ilvl w:val="0"/>
          <w:numId w:val="98"/>
        </w:numPr>
        <w:tabs>
          <w:tab w:val="left" w:pos="781"/>
        </w:tabs>
        <w:spacing w:before="14" w:line="247" w:lineRule="auto"/>
        <w:ind w:left="851" w:right="154" w:firstLine="0"/>
        <w:jc w:val="both"/>
        <w:rPr>
          <w:rFonts w:eastAsia="Bookman Old Style"/>
          <w:sz w:val="24"/>
          <w:szCs w:val="24"/>
        </w:rPr>
      </w:pPr>
      <w:r w:rsidRPr="00E178E0">
        <w:rPr>
          <w:rFonts w:eastAsia="Bookman Old Style"/>
          <w:color w:val="231F20"/>
          <w:sz w:val="24"/>
          <w:szCs w:val="24"/>
        </w:rPr>
        <w:t xml:space="preserve">Произведения, дающие возможность включить в сферу выделяемых национально-специфических явлений образы и мотивы,отражённыесредствамидругихвидовискусства,что </w:t>
      </w:r>
      <w:r w:rsidRPr="00E178E0">
        <w:rPr>
          <w:rFonts w:eastAsia="Bookman Old Style"/>
          <w:color w:val="231F20"/>
          <w:w w:val="95"/>
          <w:sz w:val="24"/>
          <w:szCs w:val="24"/>
        </w:rPr>
        <w:t>п</w:t>
      </w:r>
      <w:r w:rsidRPr="00E178E0">
        <w:rPr>
          <w:rFonts w:eastAsia="Bookman Old Style"/>
          <w:color w:val="231F20"/>
          <w:w w:val="95"/>
          <w:sz w:val="24"/>
          <w:szCs w:val="24"/>
        </w:rPr>
        <w:t>о</w:t>
      </w:r>
      <w:r w:rsidRPr="00E178E0">
        <w:rPr>
          <w:rFonts w:eastAsia="Bookman Old Style"/>
          <w:color w:val="231F20"/>
          <w:w w:val="95"/>
          <w:sz w:val="24"/>
          <w:szCs w:val="24"/>
        </w:rPr>
        <w:t xml:space="preserve">зволяет представить обучающимся диалог искусств в русской </w:t>
      </w:r>
      <w:r w:rsidRPr="00E178E0">
        <w:rPr>
          <w:rFonts w:eastAsia="Bookman Old Style"/>
          <w:color w:val="231F20"/>
          <w:spacing w:val="-2"/>
          <w:sz w:val="24"/>
          <w:szCs w:val="24"/>
        </w:rPr>
        <w:t>культуре.</w:t>
      </w:r>
    </w:p>
    <w:p w:rsidR="00E178E0" w:rsidRDefault="00E178E0" w:rsidP="00E178E0">
      <w:pPr>
        <w:tabs>
          <w:tab w:val="left" w:pos="781"/>
        </w:tabs>
        <w:spacing w:before="14" w:line="247" w:lineRule="auto"/>
        <w:ind w:left="851" w:right="154"/>
        <w:jc w:val="both"/>
        <w:rPr>
          <w:rFonts w:eastAsia="Bookman Old Style"/>
          <w:sz w:val="24"/>
          <w:szCs w:val="24"/>
        </w:rPr>
      </w:pPr>
      <w:r w:rsidRPr="00E178E0">
        <w:rPr>
          <w:rFonts w:eastAsia="Bookman Old Style"/>
          <w:color w:val="231F20"/>
          <w:sz w:val="24"/>
          <w:szCs w:val="24"/>
        </w:rPr>
        <w:t>Всоответствиисцелямиизученияпредмета«Литературное чтениенаро</w:t>
      </w:r>
      <w:r w:rsidRPr="00E178E0">
        <w:rPr>
          <w:rFonts w:eastAsia="Bookman Old Style"/>
          <w:color w:val="231F20"/>
          <w:sz w:val="24"/>
          <w:szCs w:val="24"/>
        </w:rPr>
        <w:t>д</w:t>
      </w:r>
      <w:r w:rsidRPr="00E178E0">
        <w:rPr>
          <w:rFonts w:eastAsia="Bookman Old Style"/>
          <w:color w:val="231F20"/>
          <w:sz w:val="24"/>
          <w:szCs w:val="24"/>
        </w:rPr>
        <w:t xml:space="preserve">ном(русском)языке»ипринципамипостроения </w:t>
      </w:r>
      <w:r w:rsidRPr="00E178E0">
        <w:rPr>
          <w:rFonts w:eastAsia="Bookman Old Style"/>
          <w:color w:val="231F20"/>
          <w:w w:val="95"/>
          <w:sz w:val="24"/>
          <w:szCs w:val="24"/>
        </w:rPr>
        <w:t>курса содержание каждого класса включает два о</w:t>
      </w:r>
      <w:r w:rsidRPr="00E178E0">
        <w:rPr>
          <w:rFonts w:eastAsia="Bookman Old Style"/>
          <w:color w:val="231F20"/>
          <w:w w:val="95"/>
          <w:sz w:val="24"/>
          <w:szCs w:val="24"/>
        </w:rPr>
        <w:t>с</w:t>
      </w:r>
      <w:r w:rsidRPr="00E178E0">
        <w:rPr>
          <w:rFonts w:eastAsia="Bookman Old Style"/>
          <w:color w:val="231F20"/>
          <w:w w:val="95"/>
          <w:sz w:val="24"/>
          <w:szCs w:val="24"/>
        </w:rPr>
        <w:t>новных раз</w:t>
      </w:r>
      <w:r w:rsidRPr="00E178E0">
        <w:rPr>
          <w:rFonts w:eastAsia="Bookman Old Style"/>
          <w:color w:val="231F20"/>
          <w:sz w:val="24"/>
          <w:szCs w:val="24"/>
        </w:rPr>
        <w:t>дела: «Мир детства» и «Росс</w:t>
      </w:r>
      <w:r>
        <w:rPr>
          <w:rFonts w:eastAsia="Bookman Old Style"/>
          <w:color w:val="231F20"/>
          <w:sz w:val="24"/>
          <w:szCs w:val="24"/>
        </w:rPr>
        <w:t>ия — Родина моя». В каждом раз</w:t>
      </w:r>
      <w:r w:rsidRPr="00E178E0">
        <w:rPr>
          <w:rFonts w:eastAsia="Bookman Old Style"/>
          <w:color w:val="231F20"/>
          <w:sz w:val="24"/>
          <w:szCs w:val="24"/>
        </w:rPr>
        <w:t>делевыделенытемат</w:t>
      </w:r>
      <w:r w:rsidRPr="00E178E0">
        <w:rPr>
          <w:rFonts w:eastAsia="Bookman Old Style"/>
          <w:color w:val="231F20"/>
          <w:sz w:val="24"/>
          <w:szCs w:val="24"/>
        </w:rPr>
        <w:t>и</w:t>
      </w:r>
      <w:r w:rsidRPr="00E178E0">
        <w:rPr>
          <w:rFonts w:eastAsia="Bookman Old Style"/>
          <w:color w:val="231F20"/>
          <w:sz w:val="24"/>
          <w:szCs w:val="24"/>
        </w:rPr>
        <w:t>ческиеподразделы,например,впервом разделе: «Я взрослею», «Я и моя семья», «Я и книги» и др., во втором:«ЛюдиземлиРусской»,«Ороднойприроде». П</w:t>
      </w:r>
      <w:r>
        <w:rPr>
          <w:rFonts w:eastAsia="Bookman Old Style"/>
          <w:color w:val="231F20"/>
          <w:sz w:val="24"/>
          <w:szCs w:val="24"/>
        </w:rPr>
        <w:t>роизведения кажд</w:t>
      </w:r>
      <w:r w:rsidRPr="00E178E0">
        <w:rPr>
          <w:rFonts w:eastAsia="Bookman Old Style"/>
          <w:color w:val="231F20"/>
          <w:sz w:val="24"/>
          <w:szCs w:val="24"/>
        </w:rPr>
        <w:t>ого раздела</w:t>
      </w:r>
      <w:r w:rsidRPr="00E178E0">
        <w:rPr>
          <w:rFonts w:eastAsia="Bookman Old Style"/>
          <w:color w:val="231F20"/>
          <w:spacing w:val="-2"/>
          <w:sz w:val="24"/>
          <w:szCs w:val="24"/>
        </w:rPr>
        <w:t>нах</w:t>
      </w:r>
      <w:r w:rsidRPr="00E178E0">
        <w:rPr>
          <w:rFonts w:eastAsia="Bookman Old Style"/>
          <w:color w:val="231F20"/>
          <w:spacing w:val="-2"/>
          <w:sz w:val="24"/>
          <w:szCs w:val="24"/>
        </w:rPr>
        <w:t>о</w:t>
      </w:r>
      <w:r w:rsidRPr="00E178E0">
        <w:rPr>
          <w:rFonts w:eastAsia="Bookman Old Style"/>
          <w:color w:val="231F20"/>
          <w:spacing w:val="-2"/>
          <w:sz w:val="24"/>
          <w:szCs w:val="24"/>
        </w:rPr>
        <w:t>дятсядругсдругомв</w:t>
      </w:r>
      <w:r>
        <w:rPr>
          <w:rFonts w:eastAsia="Bookman Old Style"/>
          <w:color w:val="231F20"/>
          <w:spacing w:val="-2"/>
          <w:sz w:val="24"/>
          <w:szCs w:val="24"/>
        </w:rPr>
        <w:t>отношени</w:t>
      </w:r>
      <w:r w:rsidRPr="00E178E0">
        <w:rPr>
          <w:rFonts w:eastAsia="Bookman Old Style"/>
          <w:color w:val="231F20"/>
          <w:sz w:val="24"/>
          <w:szCs w:val="24"/>
        </w:rPr>
        <w:t>ях диалога, что позволяет обнаружить существование т</w:t>
      </w:r>
      <w:r>
        <w:rPr>
          <w:rFonts w:eastAsia="Bookman Old Style"/>
          <w:color w:val="231F20"/>
          <w:sz w:val="24"/>
          <w:szCs w:val="24"/>
        </w:rPr>
        <w:t>ради</w:t>
      </w:r>
      <w:r w:rsidRPr="00E178E0">
        <w:rPr>
          <w:rFonts w:eastAsia="Bookman Old Style"/>
          <w:color w:val="231F20"/>
          <w:sz w:val="24"/>
          <w:szCs w:val="24"/>
        </w:rPr>
        <w:t>ции во времени (традиционность формы произведения, темы или проблемы).</w:t>
      </w:r>
    </w:p>
    <w:p w:rsidR="00E178E0" w:rsidRPr="00E178E0" w:rsidRDefault="00E178E0" w:rsidP="00E178E0">
      <w:pPr>
        <w:tabs>
          <w:tab w:val="left" w:pos="781"/>
        </w:tabs>
        <w:spacing w:before="14" w:line="247" w:lineRule="auto"/>
        <w:ind w:left="851" w:right="154"/>
        <w:jc w:val="both"/>
        <w:rPr>
          <w:rFonts w:eastAsia="Bookman Old Style"/>
          <w:sz w:val="24"/>
          <w:szCs w:val="24"/>
        </w:rPr>
      </w:pPr>
      <w:r w:rsidRPr="00E178E0">
        <w:rPr>
          <w:rFonts w:eastAsia="Bookman Old Style"/>
          <w:color w:val="231F20"/>
          <w:sz w:val="24"/>
          <w:szCs w:val="24"/>
        </w:rPr>
        <w:lastRenderedPageBreak/>
        <w:t>Программапредусматриваетвыборпроизведенийиз</w:t>
      </w:r>
      <w:r>
        <w:rPr>
          <w:rFonts w:eastAsia="Bookman Old Style"/>
          <w:color w:val="231F20"/>
          <w:sz w:val="24"/>
          <w:szCs w:val="24"/>
        </w:rPr>
        <w:t>пред</w:t>
      </w:r>
      <w:r w:rsidRPr="00E178E0">
        <w:rPr>
          <w:rFonts w:eastAsia="Bookman Old Style"/>
          <w:color w:val="231F20"/>
          <w:sz w:val="24"/>
          <w:szCs w:val="24"/>
        </w:rPr>
        <w:t>ложенногоспискавсоответствиисуровнемподготовкиобу</w:t>
      </w:r>
      <w:r>
        <w:rPr>
          <w:rFonts w:eastAsia="Bookman Old Style"/>
          <w:color w:val="231F20"/>
          <w:sz w:val="24"/>
          <w:szCs w:val="24"/>
        </w:rPr>
        <w:t>ча</w:t>
      </w:r>
      <w:r w:rsidRPr="00E178E0">
        <w:rPr>
          <w:rFonts w:eastAsia="Bookman Old Style"/>
          <w:color w:val="231F20"/>
          <w:sz w:val="24"/>
          <w:szCs w:val="24"/>
        </w:rPr>
        <w:t xml:space="preserve">ющихся,атакжевариативныйкомпонентсодержаниякурса, </w:t>
      </w:r>
      <w:r w:rsidRPr="00E178E0">
        <w:rPr>
          <w:rFonts w:eastAsia="Bookman Old Style"/>
          <w:color w:val="231F20"/>
          <w:w w:val="95"/>
          <w:sz w:val="24"/>
          <w:szCs w:val="24"/>
        </w:rPr>
        <w:t>разработка которого в рабочих программах предполагает об</w:t>
      </w:r>
      <w:r>
        <w:rPr>
          <w:rFonts w:eastAsia="Bookman Old Style"/>
          <w:color w:val="231F20"/>
          <w:w w:val="95"/>
          <w:sz w:val="24"/>
          <w:szCs w:val="24"/>
        </w:rPr>
        <w:t>ра</w:t>
      </w:r>
      <w:r w:rsidRPr="00E178E0">
        <w:rPr>
          <w:rFonts w:eastAsia="Bookman Old Style"/>
          <w:color w:val="231F20"/>
          <w:sz w:val="24"/>
          <w:szCs w:val="24"/>
        </w:rPr>
        <w:t>щениеклитературенародовРоссиивцеляхвыявления</w:t>
      </w:r>
      <w:r>
        <w:rPr>
          <w:rFonts w:eastAsia="Bookman Old Style"/>
          <w:color w:val="231F20"/>
          <w:sz w:val="24"/>
          <w:szCs w:val="24"/>
        </w:rPr>
        <w:t>нацио</w:t>
      </w:r>
      <w:r w:rsidRPr="00E178E0">
        <w:rPr>
          <w:rFonts w:eastAsia="Bookman Old Style"/>
          <w:color w:val="231F20"/>
          <w:sz w:val="24"/>
          <w:szCs w:val="24"/>
        </w:rPr>
        <w:t xml:space="preserve">нально-специфическогоиобщеговпроизведениях,близкихпо </w:t>
      </w:r>
      <w:r w:rsidRPr="00E178E0">
        <w:rPr>
          <w:rFonts w:eastAsia="Bookman Old Style"/>
          <w:color w:val="231F20"/>
          <w:w w:val="95"/>
          <w:sz w:val="24"/>
          <w:szCs w:val="24"/>
        </w:rPr>
        <w:t>тематике и проблематике. Произведения р</w:t>
      </w:r>
      <w:r w:rsidRPr="00E178E0">
        <w:rPr>
          <w:rFonts w:eastAsia="Bookman Old Style"/>
          <w:color w:val="231F20"/>
          <w:w w:val="95"/>
          <w:sz w:val="24"/>
          <w:szCs w:val="24"/>
        </w:rPr>
        <w:t>е</w:t>
      </w:r>
      <w:r w:rsidRPr="00E178E0">
        <w:rPr>
          <w:rFonts w:eastAsia="Bookman Old Style"/>
          <w:color w:val="231F20"/>
          <w:w w:val="95"/>
          <w:sz w:val="24"/>
          <w:szCs w:val="24"/>
        </w:rPr>
        <w:t xml:space="preserve">гиональных авторов </w:t>
      </w:r>
      <w:r w:rsidRPr="00E178E0">
        <w:rPr>
          <w:rFonts w:eastAsia="Bookman Old Style"/>
          <w:color w:val="231F20"/>
          <w:sz w:val="24"/>
          <w:szCs w:val="24"/>
        </w:rPr>
        <w:t>учителя могут включать в рабочие программы по свое</w:t>
      </w:r>
      <w:r>
        <w:rPr>
          <w:rFonts w:eastAsia="Bookman Old Style"/>
          <w:color w:val="231F20"/>
          <w:sz w:val="24"/>
          <w:szCs w:val="24"/>
        </w:rPr>
        <w:t>му вы</w:t>
      </w:r>
      <w:r w:rsidRPr="00E178E0">
        <w:rPr>
          <w:rFonts w:eastAsia="Bookman Old Style"/>
          <w:color w:val="231F20"/>
          <w:sz w:val="24"/>
          <w:szCs w:val="24"/>
        </w:rPr>
        <w:t>боруисучёто</w:t>
      </w:r>
      <w:r w:rsidRPr="00E178E0">
        <w:rPr>
          <w:rFonts w:eastAsia="Bookman Old Style"/>
          <w:color w:val="231F20"/>
          <w:sz w:val="24"/>
          <w:szCs w:val="24"/>
        </w:rPr>
        <w:t>м</w:t>
      </w:r>
      <w:r w:rsidRPr="00E178E0">
        <w:rPr>
          <w:rFonts w:eastAsia="Bookman Old Style"/>
          <w:color w:val="231F20"/>
          <w:sz w:val="24"/>
          <w:szCs w:val="24"/>
        </w:rPr>
        <w:t>национально-культурнойспецификирегиона.</w:t>
      </w:r>
    </w:p>
    <w:p w:rsidR="00E178E0" w:rsidRDefault="00E178E0" w:rsidP="00E178E0">
      <w:pPr>
        <w:ind w:left="851"/>
        <w:jc w:val="both"/>
        <w:rPr>
          <w:rFonts w:eastAsia="Bookman Old Style"/>
          <w:b/>
          <w:color w:val="231F20"/>
          <w:w w:val="95"/>
          <w:sz w:val="24"/>
          <w:szCs w:val="24"/>
        </w:rPr>
      </w:pPr>
    </w:p>
    <w:p w:rsidR="00E178E0" w:rsidRPr="00E178E0" w:rsidRDefault="00E178E0" w:rsidP="00E178E0">
      <w:pPr>
        <w:ind w:left="851"/>
        <w:jc w:val="both"/>
        <w:rPr>
          <w:rFonts w:eastAsia="Bookman Old Style"/>
          <w:b/>
          <w:sz w:val="24"/>
          <w:szCs w:val="24"/>
        </w:rPr>
      </w:pPr>
      <w:r w:rsidRPr="00E178E0">
        <w:rPr>
          <w:rFonts w:eastAsia="Bookman Old Style"/>
          <w:b/>
          <w:color w:val="231F20"/>
          <w:w w:val="95"/>
          <w:sz w:val="24"/>
          <w:szCs w:val="24"/>
        </w:rPr>
        <w:t>ПЕРВЫЙГОДОБУЧЕНИЯ(33</w:t>
      </w:r>
      <w:r w:rsidRPr="00E178E0">
        <w:rPr>
          <w:rFonts w:eastAsia="Bookman Old Style"/>
          <w:b/>
          <w:color w:val="231F20"/>
          <w:spacing w:val="-5"/>
          <w:w w:val="95"/>
          <w:sz w:val="24"/>
          <w:szCs w:val="24"/>
        </w:rPr>
        <w:t>ч)</w:t>
      </w:r>
    </w:p>
    <w:p w:rsidR="00E178E0" w:rsidRPr="00E178E0" w:rsidRDefault="00E178E0" w:rsidP="00E178E0">
      <w:pPr>
        <w:spacing w:before="95"/>
        <w:ind w:left="851"/>
        <w:jc w:val="both"/>
        <w:outlineLvl w:val="2"/>
        <w:rPr>
          <w:rFonts w:eastAsia="Calibri"/>
          <w:b/>
          <w:bCs/>
          <w:sz w:val="24"/>
          <w:szCs w:val="24"/>
        </w:rPr>
      </w:pPr>
      <w:r w:rsidRPr="00E178E0">
        <w:rPr>
          <w:rFonts w:eastAsia="Calibri"/>
          <w:b/>
          <w:bCs/>
          <w:color w:val="231F20"/>
          <w:w w:val="105"/>
          <w:sz w:val="24"/>
          <w:szCs w:val="24"/>
        </w:rPr>
        <w:t>Раздел1.Мирдетства(24</w:t>
      </w:r>
      <w:r w:rsidRPr="00E178E0">
        <w:rPr>
          <w:rFonts w:eastAsia="Calibri"/>
          <w:b/>
          <w:bCs/>
          <w:color w:val="231F20"/>
          <w:spacing w:val="-5"/>
          <w:w w:val="105"/>
          <w:sz w:val="24"/>
          <w:szCs w:val="24"/>
        </w:rPr>
        <w:t>ч)</w:t>
      </w:r>
    </w:p>
    <w:p w:rsidR="00E178E0" w:rsidRPr="00E178E0" w:rsidRDefault="00E178E0" w:rsidP="00E178E0">
      <w:pPr>
        <w:spacing w:before="53"/>
        <w:ind w:left="851"/>
        <w:outlineLvl w:val="5"/>
        <w:rPr>
          <w:rFonts w:eastAsia="Book Antiqua"/>
          <w:b/>
          <w:bCs/>
          <w:sz w:val="24"/>
          <w:szCs w:val="24"/>
        </w:rPr>
      </w:pPr>
      <w:r w:rsidRPr="00E178E0">
        <w:rPr>
          <w:rFonts w:eastAsia="Book Antiqua"/>
          <w:b/>
          <w:bCs/>
          <w:color w:val="231F20"/>
          <w:sz w:val="24"/>
          <w:szCs w:val="24"/>
        </w:rPr>
        <w:t>Яикниги(7</w:t>
      </w:r>
      <w:r w:rsidRPr="00E178E0">
        <w:rPr>
          <w:rFonts w:eastAsia="Book Antiqua"/>
          <w:b/>
          <w:bCs/>
          <w:color w:val="231F20"/>
          <w:spacing w:val="-7"/>
          <w:sz w:val="24"/>
          <w:szCs w:val="24"/>
        </w:rPr>
        <w:t>ч)</w:t>
      </w:r>
    </w:p>
    <w:p w:rsidR="00E178E0" w:rsidRPr="00E178E0" w:rsidRDefault="00E178E0" w:rsidP="00E178E0">
      <w:pPr>
        <w:spacing w:before="1"/>
        <w:ind w:left="851"/>
        <w:rPr>
          <w:rFonts w:eastAsia="Bookman Old Style"/>
          <w:i/>
          <w:sz w:val="24"/>
          <w:szCs w:val="24"/>
        </w:rPr>
      </w:pPr>
      <w:r w:rsidRPr="00E178E0">
        <w:rPr>
          <w:rFonts w:eastAsia="Bookman Old Style"/>
          <w:i/>
          <w:color w:val="231F20"/>
          <w:sz w:val="24"/>
          <w:szCs w:val="24"/>
        </w:rPr>
        <w:t>Некраснакнигаписьмом,красна</w:t>
      </w:r>
      <w:r w:rsidRPr="00E178E0">
        <w:rPr>
          <w:rFonts w:eastAsia="Bookman Old Style"/>
          <w:i/>
          <w:color w:val="231F20"/>
          <w:spacing w:val="-4"/>
          <w:sz w:val="24"/>
          <w:szCs w:val="24"/>
        </w:rPr>
        <w:t>умом</w:t>
      </w:r>
    </w:p>
    <w:p w:rsidR="00E178E0" w:rsidRPr="00E178E0" w:rsidRDefault="00E178E0" w:rsidP="00E178E0">
      <w:pPr>
        <w:spacing w:before="8" w:line="247" w:lineRule="auto"/>
        <w:ind w:left="851"/>
        <w:rPr>
          <w:rFonts w:eastAsia="Bookman Old Style"/>
          <w:sz w:val="24"/>
          <w:szCs w:val="24"/>
        </w:rPr>
      </w:pPr>
      <w:r w:rsidRPr="00E178E0">
        <w:rPr>
          <w:rFonts w:eastAsia="Bookman Old Style"/>
          <w:color w:val="231F20"/>
          <w:w w:val="95"/>
          <w:sz w:val="24"/>
          <w:szCs w:val="24"/>
        </w:rPr>
        <w:t xml:space="preserve">Произведения, отражающие первые шаги в чтении. Напри- </w:t>
      </w:r>
      <w:r w:rsidRPr="00E178E0">
        <w:rPr>
          <w:rFonts w:eastAsia="Bookman Old Style"/>
          <w:color w:val="231F20"/>
          <w:spacing w:val="-4"/>
          <w:sz w:val="24"/>
          <w:szCs w:val="24"/>
        </w:rPr>
        <w:t>мер:</w:t>
      </w:r>
    </w:p>
    <w:p w:rsidR="00E178E0" w:rsidRPr="00E178E0" w:rsidRDefault="00E178E0" w:rsidP="00E178E0">
      <w:pPr>
        <w:spacing w:before="2"/>
        <w:ind w:left="851"/>
        <w:rPr>
          <w:rFonts w:eastAsia="Bookman Old Style"/>
          <w:sz w:val="24"/>
          <w:szCs w:val="24"/>
        </w:rPr>
      </w:pPr>
      <w:r w:rsidRPr="00E178E0">
        <w:rPr>
          <w:rFonts w:eastAsia="Bookman Old Style"/>
          <w:b/>
          <w:color w:val="231F20"/>
          <w:sz w:val="24"/>
          <w:szCs w:val="24"/>
        </w:rPr>
        <w:t>С.А.Баруздин.</w:t>
      </w:r>
      <w:r w:rsidRPr="00E178E0">
        <w:rPr>
          <w:rFonts w:eastAsia="Bookman Old Style"/>
          <w:color w:val="231F20"/>
          <w:sz w:val="24"/>
          <w:szCs w:val="24"/>
        </w:rPr>
        <w:t>«Самоепростое</w:t>
      </w:r>
      <w:r w:rsidRPr="00E178E0">
        <w:rPr>
          <w:rFonts w:eastAsia="Bookman Old Style"/>
          <w:color w:val="231F20"/>
          <w:spacing w:val="-2"/>
          <w:sz w:val="24"/>
          <w:szCs w:val="24"/>
        </w:rPr>
        <w:t>дело».</w:t>
      </w:r>
    </w:p>
    <w:p w:rsidR="00E178E0" w:rsidRPr="00E178E0" w:rsidRDefault="00E178E0" w:rsidP="00E178E0">
      <w:pPr>
        <w:spacing w:before="1"/>
        <w:ind w:left="851"/>
        <w:rPr>
          <w:rFonts w:eastAsia="Bookman Old Style"/>
          <w:sz w:val="24"/>
          <w:szCs w:val="24"/>
        </w:rPr>
      </w:pPr>
      <w:r w:rsidRPr="00E178E0">
        <w:rPr>
          <w:rFonts w:eastAsia="Bookman Old Style"/>
          <w:b/>
          <w:color w:val="231F20"/>
          <w:w w:val="105"/>
          <w:sz w:val="24"/>
          <w:szCs w:val="24"/>
        </w:rPr>
        <w:t>Л.В.Куклин.</w:t>
      </w:r>
      <w:r w:rsidRPr="00E178E0">
        <w:rPr>
          <w:rFonts w:eastAsia="Bookman Old Style"/>
          <w:color w:val="231F20"/>
          <w:w w:val="105"/>
          <w:sz w:val="24"/>
          <w:szCs w:val="24"/>
        </w:rPr>
        <w:t>«Какянаучилсячитать»</w:t>
      </w:r>
      <w:r w:rsidRPr="00E178E0">
        <w:rPr>
          <w:rFonts w:eastAsia="Bookman Old Style"/>
          <w:color w:val="231F20"/>
          <w:spacing w:val="-2"/>
          <w:w w:val="105"/>
          <w:sz w:val="24"/>
          <w:szCs w:val="24"/>
        </w:rPr>
        <w:t xml:space="preserve"> (фрагмент).</w:t>
      </w:r>
    </w:p>
    <w:p w:rsidR="00E178E0" w:rsidRPr="00E178E0" w:rsidRDefault="00E178E0" w:rsidP="00E178E0">
      <w:pPr>
        <w:spacing w:before="1"/>
        <w:ind w:left="851"/>
        <w:rPr>
          <w:rFonts w:eastAsia="Bookman Old Style"/>
          <w:sz w:val="24"/>
          <w:szCs w:val="24"/>
        </w:rPr>
      </w:pPr>
      <w:r w:rsidRPr="00E178E0">
        <w:rPr>
          <w:rFonts w:eastAsia="Bookman Old Style"/>
          <w:b/>
          <w:color w:val="231F20"/>
          <w:sz w:val="24"/>
          <w:szCs w:val="24"/>
        </w:rPr>
        <w:t xml:space="preserve">Н. Н. Носов. </w:t>
      </w:r>
      <w:r w:rsidRPr="00E178E0">
        <w:rPr>
          <w:rFonts w:eastAsia="Bookman Old Style"/>
          <w:color w:val="231F20"/>
          <w:sz w:val="24"/>
          <w:szCs w:val="24"/>
        </w:rPr>
        <w:t>«Тайнанаднеколодца»(фрагментглавы</w:t>
      </w:r>
      <w:r>
        <w:rPr>
          <w:rFonts w:eastAsia="Bookman Old Style"/>
          <w:color w:val="231F20"/>
          <w:sz w:val="24"/>
          <w:szCs w:val="24"/>
        </w:rPr>
        <w:t>«Вол</w:t>
      </w:r>
      <w:r w:rsidRPr="00E178E0">
        <w:rPr>
          <w:rFonts w:eastAsia="Bookman Old Style"/>
          <w:color w:val="231F20"/>
          <w:w w:val="105"/>
          <w:sz w:val="24"/>
          <w:szCs w:val="24"/>
        </w:rPr>
        <w:t>шебные сказки»).</w:t>
      </w:r>
    </w:p>
    <w:p w:rsidR="00E178E0" w:rsidRPr="00E178E0" w:rsidRDefault="00E178E0" w:rsidP="00E178E0">
      <w:pPr>
        <w:spacing w:before="6"/>
        <w:ind w:left="851"/>
        <w:rPr>
          <w:rFonts w:eastAsia="Bookman Old Style"/>
          <w:sz w:val="24"/>
          <w:szCs w:val="24"/>
        </w:rPr>
      </w:pPr>
    </w:p>
    <w:p w:rsidR="00E178E0" w:rsidRPr="00E178E0" w:rsidRDefault="00E178E0" w:rsidP="00E178E0">
      <w:pPr>
        <w:ind w:left="851"/>
        <w:outlineLvl w:val="5"/>
        <w:rPr>
          <w:rFonts w:eastAsia="Book Antiqua"/>
          <w:b/>
          <w:bCs/>
          <w:sz w:val="24"/>
          <w:szCs w:val="24"/>
        </w:rPr>
      </w:pPr>
      <w:r w:rsidRPr="00E178E0">
        <w:rPr>
          <w:rFonts w:eastAsia="Book Antiqua"/>
          <w:b/>
          <w:bCs/>
          <w:color w:val="231F20"/>
          <w:w w:val="105"/>
          <w:sz w:val="24"/>
          <w:szCs w:val="24"/>
        </w:rPr>
        <w:t>Явзрослею(9</w:t>
      </w:r>
      <w:r w:rsidRPr="00E178E0">
        <w:rPr>
          <w:rFonts w:eastAsia="Book Antiqua"/>
          <w:b/>
          <w:bCs/>
          <w:color w:val="231F20"/>
          <w:spacing w:val="-5"/>
          <w:w w:val="105"/>
          <w:sz w:val="24"/>
          <w:szCs w:val="24"/>
        </w:rPr>
        <w:t>ч)</w:t>
      </w:r>
    </w:p>
    <w:p w:rsidR="00E178E0" w:rsidRPr="00E178E0" w:rsidRDefault="00E178E0" w:rsidP="00E178E0">
      <w:pPr>
        <w:spacing w:before="2"/>
        <w:ind w:left="851"/>
        <w:jc w:val="both"/>
        <w:rPr>
          <w:rFonts w:eastAsia="Bookman Old Style"/>
          <w:i/>
          <w:sz w:val="24"/>
          <w:szCs w:val="24"/>
        </w:rPr>
      </w:pPr>
      <w:r w:rsidRPr="00E178E0">
        <w:rPr>
          <w:rFonts w:eastAsia="Bookman Old Style"/>
          <w:i/>
          <w:color w:val="231F20"/>
          <w:sz w:val="24"/>
          <w:szCs w:val="24"/>
        </w:rPr>
        <w:t>Бездругавжизни</w:t>
      </w:r>
      <w:r w:rsidRPr="00E178E0">
        <w:rPr>
          <w:rFonts w:eastAsia="Bookman Old Style"/>
          <w:i/>
          <w:color w:val="231F20"/>
          <w:spacing w:val="-4"/>
          <w:sz w:val="24"/>
          <w:szCs w:val="24"/>
        </w:rPr>
        <w:t>туго</w:t>
      </w:r>
    </w:p>
    <w:p w:rsidR="00E178E0" w:rsidRPr="00E178E0" w:rsidRDefault="00E178E0" w:rsidP="00E178E0">
      <w:pPr>
        <w:spacing w:before="8"/>
        <w:ind w:left="851"/>
        <w:jc w:val="both"/>
        <w:rPr>
          <w:rFonts w:eastAsia="Bookman Old Style"/>
          <w:sz w:val="24"/>
          <w:szCs w:val="24"/>
        </w:rPr>
      </w:pPr>
      <w:r w:rsidRPr="00E178E0">
        <w:rPr>
          <w:rFonts w:eastAsia="Bookman Old Style"/>
          <w:color w:val="231F20"/>
          <w:sz w:val="24"/>
          <w:szCs w:val="24"/>
        </w:rPr>
        <w:t>Пословицыо</w:t>
      </w:r>
      <w:r w:rsidRPr="00E178E0">
        <w:rPr>
          <w:rFonts w:eastAsia="Bookman Old Style"/>
          <w:color w:val="231F20"/>
          <w:spacing w:val="-2"/>
          <w:sz w:val="24"/>
          <w:szCs w:val="24"/>
        </w:rPr>
        <w:t>дружбе.</w:t>
      </w:r>
    </w:p>
    <w:p w:rsidR="00E178E0" w:rsidRPr="00E178E0" w:rsidRDefault="00E178E0" w:rsidP="00E178E0">
      <w:pPr>
        <w:spacing w:before="8" w:line="247" w:lineRule="auto"/>
        <w:ind w:left="851" w:right="154"/>
        <w:jc w:val="both"/>
        <w:rPr>
          <w:rFonts w:eastAsia="Bookman Old Style"/>
          <w:sz w:val="24"/>
          <w:szCs w:val="24"/>
        </w:rPr>
      </w:pPr>
      <w:r w:rsidRPr="00E178E0">
        <w:rPr>
          <w:rFonts w:eastAsia="Bookman Old Style"/>
          <w:color w:val="231F20"/>
          <w:sz w:val="24"/>
          <w:szCs w:val="24"/>
        </w:rPr>
        <w:t xml:space="preserve">Произведения, отражающие представление о дружбе как </w:t>
      </w:r>
      <w:r w:rsidRPr="00E178E0">
        <w:rPr>
          <w:rFonts w:eastAsia="Bookman Old Style"/>
          <w:color w:val="231F20"/>
          <w:w w:val="95"/>
          <w:sz w:val="24"/>
          <w:szCs w:val="24"/>
        </w:rPr>
        <w:t>нравственно-этической ценности, зн</w:t>
      </w:r>
      <w:r w:rsidRPr="00E178E0">
        <w:rPr>
          <w:rFonts w:eastAsia="Bookman Old Style"/>
          <w:color w:val="231F20"/>
          <w:w w:val="95"/>
          <w:sz w:val="24"/>
          <w:szCs w:val="24"/>
        </w:rPr>
        <w:t>а</w:t>
      </w:r>
      <w:r w:rsidRPr="00E178E0">
        <w:rPr>
          <w:rFonts w:eastAsia="Bookman Old Style"/>
          <w:color w:val="231F20"/>
          <w:w w:val="95"/>
          <w:sz w:val="24"/>
          <w:szCs w:val="24"/>
        </w:rPr>
        <w:t xml:space="preserve">чимой для национального </w:t>
      </w:r>
      <w:r w:rsidRPr="00E178E0">
        <w:rPr>
          <w:rFonts w:eastAsia="Bookman Old Style"/>
          <w:color w:val="231F20"/>
          <w:sz w:val="24"/>
          <w:szCs w:val="24"/>
        </w:rPr>
        <w:t>русского сознания. Например:</w:t>
      </w:r>
    </w:p>
    <w:p w:rsidR="00E178E0" w:rsidRPr="00E178E0" w:rsidRDefault="00E178E0" w:rsidP="00E178E0">
      <w:pPr>
        <w:spacing w:before="3"/>
        <w:ind w:left="851"/>
        <w:rPr>
          <w:rFonts w:eastAsia="Bookman Old Style"/>
          <w:sz w:val="24"/>
          <w:szCs w:val="24"/>
        </w:rPr>
      </w:pPr>
      <w:r w:rsidRPr="00E178E0">
        <w:rPr>
          <w:rFonts w:eastAsia="Bookman Old Style"/>
          <w:b/>
          <w:color w:val="231F20"/>
          <w:w w:val="105"/>
          <w:sz w:val="24"/>
          <w:szCs w:val="24"/>
        </w:rPr>
        <w:t>Н.К.Абрамцева.</w:t>
      </w:r>
      <w:r w:rsidRPr="00E178E0">
        <w:rPr>
          <w:rFonts w:eastAsia="Bookman Old Style"/>
          <w:color w:val="231F20"/>
          <w:w w:val="105"/>
          <w:sz w:val="24"/>
          <w:szCs w:val="24"/>
        </w:rPr>
        <w:t>«Цветыи</w:t>
      </w:r>
      <w:r w:rsidRPr="00E178E0">
        <w:rPr>
          <w:rFonts w:eastAsia="Bookman Old Style"/>
          <w:color w:val="231F20"/>
          <w:spacing w:val="-2"/>
          <w:w w:val="105"/>
          <w:sz w:val="24"/>
          <w:szCs w:val="24"/>
        </w:rPr>
        <w:t>зеркало».</w:t>
      </w:r>
    </w:p>
    <w:p w:rsidR="00E178E0" w:rsidRPr="00E178E0" w:rsidRDefault="00E178E0" w:rsidP="00E178E0">
      <w:pPr>
        <w:spacing w:before="1"/>
        <w:ind w:left="851"/>
        <w:rPr>
          <w:rFonts w:eastAsia="Bookman Old Style"/>
          <w:sz w:val="24"/>
          <w:szCs w:val="24"/>
        </w:rPr>
      </w:pPr>
      <w:r w:rsidRPr="00E178E0">
        <w:rPr>
          <w:rFonts w:eastAsia="Bookman Old Style"/>
          <w:b/>
          <w:color w:val="231F20"/>
          <w:sz w:val="24"/>
          <w:szCs w:val="24"/>
        </w:rPr>
        <w:t>И.А.Мазнин.«</w:t>
      </w:r>
      <w:r w:rsidRPr="00E178E0">
        <w:rPr>
          <w:rFonts w:eastAsia="Bookman Old Style"/>
          <w:color w:val="231F20"/>
          <w:sz w:val="24"/>
          <w:szCs w:val="24"/>
        </w:rPr>
        <w:t xml:space="preserve">Давайтебудемдружитьдругсдругом» </w:t>
      </w:r>
      <w:r w:rsidRPr="00E178E0">
        <w:rPr>
          <w:rFonts w:eastAsia="Bookman Old Style"/>
          <w:color w:val="231F20"/>
          <w:spacing w:val="-2"/>
          <w:sz w:val="24"/>
          <w:szCs w:val="24"/>
        </w:rPr>
        <w:t>(фрагмент).</w:t>
      </w:r>
    </w:p>
    <w:p w:rsidR="00E178E0" w:rsidRDefault="00E178E0" w:rsidP="00E178E0">
      <w:pPr>
        <w:spacing w:before="69"/>
        <w:ind w:left="851"/>
        <w:rPr>
          <w:rFonts w:eastAsia="Bookman Old Style"/>
          <w:color w:val="231F20"/>
          <w:spacing w:val="-2"/>
          <w:w w:val="105"/>
          <w:sz w:val="24"/>
          <w:szCs w:val="24"/>
        </w:rPr>
      </w:pPr>
      <w:r w:rsidRPr="00E178E0">
        <w:rPr>
          <w:rFonts w:eastAsia="Bookman Old Style"/>
          <w:b/>
          <w:color w:val="231F20"/>
          <w:w w:val="105"/>
          <w:sz w:val="24"/>
          <w:szCs w:val="24"/>
        </w:rPr>
        <w:t>С.Л.Прокофьева.</w:t>
      </w:r>
      <w:r w:rsidRPr="00E178E0">
        <w:rPr>
          <w:rFonts w:eastAsia="Bookman Old Style"/>
          <w:color w:val="231F20"/>
          <w:w w:val="105"/>
          <w:sz w:val="24"/>
          <w:szCs w:val="24"/>
        </w:rPr>
        <w:t>«Самыйбольшой</w:t>
      </w:r>
      <w:r w:rsidRPr="00E178E0">
        <w:rPr>
          <w:rFonts w:eastAsia="Bookman Old Style"/>
          <w:color w:val="231F20"/>
          <w:spacing w:val="-2"/>
          <w:w w:val="105"/>
          <w:sz w:val="24"/>
          <w:szCs w:val="24"/>
        </w:rPr>
        <w:t>друг».</w:t>
      </w:r>
    </w:p>
    <w:p w:rsidR="00E178E0" w:rsidRPr="00E178E0" w:rsidRDefault="00E178E0" w:rsidP="00E178E0">
      <w:pPr>
        <w:spacing w:before="69"/>
        <w:ind w:left="851"/>
        <w:rPr>
          <w:rFonts w:eastAsia="Bookman Old Style"/>
          <w:i/>
          <w:sz w:val="24"/>
          <w:szCs w:val="24"/>
        </w:rPr>
      </w:pPr>
      <w:r w:rsidRPr="00E178E0">
        <w:rPr>
          <w:rFonts w:eastAsia="Bookman Old Style"/>
          <w:i/>
          <w:color w:val="231F20"/>
          <w:sz w:val="24"/>
          <w:szCs w:val="24"/>
        </w:rPr>
        <w:t>Нетотправ,ктосильный,атот,кто</w:t>
      </w:r>
      <w:r w:rsidRPr="00E178E0">
        <w:rPr>
          <w:rFonts w:eastAsia="Bookman Old Style"/>
          <w:i/>
          <w:color w:val="231F20"/>
          <w:spacing w:val="-2"/>
          <w:sz w:val="24"/>
          <w:szCs w:val="24"/>
        </w:rPr>
        <w:t>честный</w:t>
      </w:r>
    </w:p>
    <w:p w:rsidR="00E178E0" w:rsidRPr="00E178E0" w:rsidRDefault="00E178E0" w:rsidP="00E178E0">
      <w:pPr>
        <w:spacing w:before="7"/>
        <w:ind w:left="851"/>
        <w:rPr>
          <w:rFonts w:eastAsia="Bookman Old Style"/>
          <w:sz w:val="24"/>
          <w:szCs w:val="24"/>
        </w:rPr>
      </w:pPr>
      <w:r w:rsidRPr="00E178E0">
        <w:rPr>
          <w:rFonts w:eastAsia="Bookman Old Style"/>
          <w:color w:val="231F20"/>
          <w:sz w:val="24"/>
          <w:szCs w:val="24"/>
        </w:rPr>
        <w:t>Пословицыоправдеи</w:t>
      </w:r>
      <w:r w:rsidRPr="00E178E0">
        <w:rPr>
          <w:rFonts w:eastAsia="Bookman Old Style"/>
          <w:color w:val="231F20"/>
          <w:spacing w:val="-2"/>
          <w:sz w:val="24"/>
          <w:szCs w:val="24"/>
        </w:rPr>
        <w:t>честности.</w:t>
      </w:r>
    </w:p>
    <w:p w:rsidR="00E178E0" w:rsidRPr="00E178E0" w:rsidRDefault="00E178E0" w:rsidP="00E178E0">
      <w:pPr>
        <w:spacing w:before="9" w:line="247" w:lineRule="auto"/>
        <w:ind w:left="851" w:right="173"/>
        <w:rPr>
          <w:rFonts w:eastAsia="Bookman Old Style"/>
          <w:sz w:val="24"/>
          <w:szCs w:val="24"/>
        </w:rPr>
      </w:pPr>
      <w:r w:rsidRPr="00E178E0">
        <w:rPr>
          <w:rFonts w:eastAsia="Bookman Old Style"/>
          <w:color w:val="231F20"/>
          <w:spacing w:val="-2"/>
          <w:sz w:val="24"/>
          <w:szCs w:val="24"/>
        </w:rPr>
        <w:t xml:space="preserve">Произведения, отражающие традиционные представления </w:t>
      </w:r>
      <w:r w:rsidRPr="00E178E0">
        <w:rPr>
          <w:rFonts w:eastAsia="Bookman Old Style"/>
          <w:color w:val="231F20"/>
          <w:sz w:val="24"/>
          <w:szCs w:val="24"/>
        </w:rPr>
        <w:t>о честности какнравственном орие</w:t>
      </w:r>
      <w:r w:rsidRPr="00E178E0">
        <w:rPr>
          <w:rFonts w:eastAsia="Bookman Old Style"/>
          <w:color w:val="231F20"/>
          <w:sz w:val="24"/>
          <w:szCs w:val="24"/>
        </w:rPr>
        <w:t>н</w:t>
      </w:r>
      <w:r w:rsidRPr="00E178E0">
        <w:rPr>
          <w:rFonts w:eastAsia="Bookman Old Style"/>
          <w:color w:val="231F20"/>
          <w:sz w:val="24"/>
          <w:szCs w:val="24"/>
        </w:rPr>
        <w:t>тире. Например:</w:t>
      </w:r>
    </w:p>
    <w:p w:rsidR="00E178E0" w:rsidRPr="00E178E0" w:rsidRDefault="00E178E0" w:rsidP="00E178E0">
      <w:pPr>
        <w:spacing w:before="1"/>
        <w:ind w:left="851"/>
        <w:rPr>
          <w:rFonts w:eastAsia="Bookman Old Style"/>
          <w:sz w:val="24"/>
          <w:szCs w:val="24"/>
        </w:rPr>
      </w:pPr>
      <w:r w:rsidRPr="00E178E0">
        <w:rPr>
          <w:rFonts w:eastAsia="Bookman Old Style"/>
          <w:b/>
          <w:color w:val="231F20"/>
          <w:w w:val="110"/>
          <w:sz w:val="24"/>
          <w:szCs w:val="24"/>
        </w:rPr>
        <w:t>В. А.Осеева.</w:t>
      </w:r>
      <w:r w:rsidRPr="00E178E0">
        <w:rPr>
          <w:rFonts w:eastAsia="Bookman Old Style"/>
          <w:color w:val="231F20"/>
          <w:spacing w:val="-2"/>
          <w:w w:val="110"/>
          <w:sz w:val="24"/>
          <w:szCs w:val="24"/>
        </w:rPr>
        <w:t>«Почему?».</w:t>
      </w:r>
    </w:p>
    <w:p w:rsidR="00E178E0" w:rsidRPr="00E178E0" w:rsidRDefault="00E178E0" w:rsidP="00E178E0">
      <w:pPr>
        <w:spacing w:before="2"/>
        <w:ind w:left="851"/>
        <w:rPr>
          <w:rFonts w:eastAsia="Bookman Old Style"/>
          <w:sz w:val="24"/>
          <w:szCs w:val="24"/>
        </w:rPr>
      </w:pPr>
      <w:r w:rsidRPr="00E178E0">
        <w:rPr>
          <w:rFonts w:eastAsia="Bookman Old Style"/>
          <w:b/>
          <w:color w:val="231F20"/>
          <w:spacing w:val="-2"/>
          <w:w w:val="110"/>
          <w:sz w:val="24"/>
          <w:szCs w:val="24"/>
        </w:rPr>
        <w:t>Л.Н.Толстой.</w:t>
      </w:r>
      <w:r w:rsidRPr="00E178E0">
        <w:rPr>
          <w:rFonts w:eastAsia="Bookman Old Style"/>
          <w:color w:val="231F20"/>
          <w:spacing w:val="-2"/>
          <w:w w:val="110"/>
          <w:sz w:val="24"/>
          <w:szCs w:val="24"/>
        </w:rPr>
        <w:t>«Лгун».</w:t>
      </w:r>
    </w:p>
    <w:p w:rsidR="00E178E0" w:rsidRPr="00E178E0" w:rsidRDefault="00E178E0" w:rsidP="00E178E0">
      <w:pPr>
        <w:spacing w:before="9"/>
        <w:ind w:left="851"/>
        <w:rPr>
          <w:rFonts w:eastAsia="Bookman Old Style"/>
          <w:sz w:val="24"/>
          <w:szCs w:val="24"/>
        </w:rPr>
      </w:pPr>
    </w:p>
    <w:p w:rsidR="00E178E0" w:rsidRPr="00E178E0" w:rsidRDefault="00E178E0" w:rsidP="00E178E0">
      <w:pPr>
        <w:ind w:left="851"/>
        <w:outlineLvl w:val="5"/>
        <w:rPr>
          <w:rFonts w:eastAsia="Book Antiqua"/>
          <w:b/>
          <w:bCs/>
          <w:sz w:val="24"/>
          <w:szCs w:val="24"/>
        </w:rPr>
      </w:pPr>
      <w:r w:rsidRPr="00E178E0">
        <w:rPr>
          <w:rFonts w:eastAsia="Book Antiqua"/>
          <w:b/>
          <w:bCs/>
          <w:color w:val="231F20"/>
          <w:sz w:val="24"/>
          <w:szCs w:val="24"/>
        </w:rPr>
        <w:t>Яфантазируюимечтаю(6</w:t>
      </w:r>
      <w:r w:rsidRPr="00E178E0">
        <w:rPr>
          <w:rFonts w:eastAsia="Book Antiqua"/>
          <w:b/>
          <w:bCs/>
          <w:color w:val="231F20"/>
          <w:spacing w:val="-5"/>
          <w:sz w:val="24"/>
          <w:szCs w:val="24"/>
        </w:rPr>
        <w:t>ч)</w:t>
      </w:r>
    </w:p>
    <w:p w:rsidR="00E178E0" w:rsidRPr="00E178E0" w:rsidRDefault="00E178E0" w:rsidP="00E178E0">
      <w:pPr>
        <w:spacing w:before="2"/>
        <w:ind w:left="851"/>
        <w:rPr>
          <w:rFonts w:eastAsia="Bookman Old Style"/>
          <w:i/>
          <w:sz w:val="24"/>
          <w:szCs w:val="24"/>
        </w:rPr>
      </w:pPr>
      <w:r w:rsidRPr="00E178E0">
        <w:rPr>
          <w:rFonts w:eastAsia="Bookman Old Style"/>
          <w:i/>
          <w:color w:val="231F20"/>
          <w:sz w:val="24"/>
          <w:szCs w:val="24"/>
        </w:rPr>
        <w:t>Необычноев</w:t>
      </w:r>
      <w:r w:rsidRPr="00E178E0">
        <w:rPr>
          <w:rFonts w:eastAsia="Bookman Old Style"/>
          <w:i/>
          <w:color w:val="231F20"/>
          <w:spacing w:val="-2"/>
          <w:sz w:val="24"/>
          <w:szCs w:val="24"/>
        </w:rPr>
        <w:t>обычном</w:t>
      </w:r>
    </w:p>
    <w:p w:rsidR="00E178E0" w:rsidRPr="00E178E0" w:rsidRDefault="00E178E0" w:rsidP="00E178E0">
      <w:pPr>
        <w:spacing w:before="8" w:line="247" w:lineRule="auto"/>
        <w:ind w:left="851"/>
        <w:rPr>
          <w:rFonts w:eastAsia="Bookman Old Style"/>
          <w:sz w:val="24"/>
          <w:szCs w:val="24"/>
        </w:rPr>
      </w:pPr>
      <w:r w:rsidRPr="00E178E0">
        <w:rPr>
          <w:rFonts w:eastAsia="Bookman Old Style"/>
          <w:color w:val="231F20"/>
          <w:sz w:val="24"/>
          <w:szCs w:val="24"/>
        </w:rPr>
        <w:t>Произведения,отражающиеумениеудивлятьсяпри</w:t>
      </w:r>
      <w:r>
        <w:rPr>
          <w:rFonts w:eastAsia="Bookman Old Style"/>
          <w:color w:val="231F20"/>
          <w:sz w:val="24"/>
          <w:szCs w:val="24"/>
        </w:rPr>
        <w:t>вос</w:t>
      </w:r>
      <w:r w:rsidRPr="00E178E0">
        <w:rPr>
          <w:rFonts w:eastAsia="Bookman Old Style"/>
          <w:color w:val="231F20"/>
          <w:sz w:val="24"/>
          <w:szCs w:val="24"/>
        </w:rPr>
        <w:t>приятии окружающего мира. Например:</w:t>
      </w:r>
    </w:p>
    <w:p w:rsidR="00E178E0" w:rsidRPr="00E178E0" w:rsidRDefault="00E178E0" w:rsidP="00E178E0">
      <w:pPr>
        <w:spacing w:before="2"/>
        <w:ind w:left="851"/>
        <w:rPr>
          <w:rFonts w:eastAsia="Bookman Old Style"/>
          <w:sz w:val="24"/>
          <w:szCs w:val="24"/>
        </w:rPr>
      </w:pPr>
      <w:r w:rsidRPr="00E178E0">
        <w:rPr>
          <w:rFonts w:eastAsia="Bookman Old Style"/>
          <w:b/>
          <w:color w:val="231F20"/>
          <w:sz w:val="24"/>
          <w:szCs w:val="24"/>
        </w:rPr>
        <w:t>С.А.Иванов.</w:t>
      </w:r>
      <w:r w:rsidRPr="00E178E0">
        <w:rPr>
          <w:rFonts w:eastAsia="Bookman Old Style"/>
          <w:color w:val="231F20"/>
          <w:sz w:val="24"/>
          <w:szCs w:val="24"/>
        </w:rPr>
        <w:t>«Снежныйзаповедник»</w:t>
      </w:r>
      <w:r w:rsidRPr="00E178E0">
        <w:rPr>
          <w:rFonts w:eastAsia="Bookman Old Style"/>
          <w:color w:val="231F20"/>
          <w:spacing w:val="-2"/>
          <w:sz w:val="24"/>
          <w:szCs w:val="24"/>
        </w:rPr>
        <w:t>(фрагмент).</w:t>
      </w:r>
    </w:p>
    <w:p w:rsidR="00E178E0" w:rsidRPr="00E178E0" w:rsidRDefault="00E178E0" w:rsidP="00E178E0">
      <w:pPr>
        <w:spacing w:before="1"/>
        <w:ind w:left="851"/>
        <w:rPr>
          <w:rFonts w:eastAsia="Bookman Old Style"/>
          <w:sz w:val="24"/>
          <w:szCs w:val="24"/>
        </w:rPr>
      </w:pPr>
      <w:r w:rsidRPr="00E178E0">
        <w:rPr>
          <w:rFonts w:eastAsia="Bookman Old Style"/>
          <w:b/>
          <w:color w:val="231F20"/>
          <w:w w:val="105"/>
          <w:sz w:val="24"/>
          <w:szCs w:val="24"/>
        </w:rPr>
        <w:t>В.В.Лунин.</w:t>
      </w:r>
      <w:r w:rsidRPr="00E178E0">
        <w:rPr>
          <w:rFonts w:eastAsia="Bookman Old Style"/>
          <w:color w:val="231F20"/>
          <w:w w:val="105"/>
          <w:sz w:val="24"/>
          <w:szCs w:val="24"/>
        </w:rPr>
        <w:t>«Явидела</w:t>
      </w:r>
      <w:r w:rsidRPr="00E178E0">
        <w:rPr>
          <w:rFonts w:eastAsia="Bookman Old Style"/>
          <w:color w:val="231F20"/>
          <w:spacing w:val="-2"/>
          <w:w w:val="105"/>
          <w:sz w:val="24"/>
          <w:szCs w:val="24"/>
        </w:rPr>
        <w:t>чудо».</w:t>
      </w:r>
    </w:p>
    <w:p w:rsidR="00E178E0" w:rsidRPr="00E178E0" w:rsidRDefault="00E178E0" w:rsidP="00E178E0">
      <w:pPr>
        <w:spacing w:before="1"/>
        <w:ind w:left="851"/>
        <w:rPr>
          <w:rFonts w:eastAsia="Bookman Old Style"/>
          <w:sz w:val="24"/>
          <w:szCs w:val="24"/>
        </w:rPr>
      </w:pPr>
      <w:r w:rsidRPr="00E178E0">
        <w:rPr>
          <w:rFonts w:eastAsia="Bookman Old Style"/>
          <w:b/>
          <w:color w:val="231F20"/>
          <w:sz w:val="24"/>
          <w:szCs w:val="24"/>
        </w:rPr>
        <w:t>М.М.Пришвин.</w:t>
      </w:r>
      <w:r w:rsidRPr="00E178E0">
        <w:rPr>
          <w:rFonts w:eastAsia="Bookman Old Style"/>
          <w:color w:val="231F20"/>
          <w:sz w:val="24"/>
          <w:szCs w:val="24"/>
        </w:rPr>
        <w:t>«Осинкам</w:t>
      </w:r>
      <w:r w:rsidRPr="00E178E0">
        <w:rPr>
          <w:rFonts w:eastAsia="Bookman Old Style"/>
          <w:color w:val="231F20"/>
          <w:spacing w:val="-2"/>
          <w:sz w:val="24"/>
          <w:szCs w:val="24"/>
        </w:rPr>
        <w:t>холодно».</w:t>
      </w:r>
    </w:p>
    <w:p w:rsidR="00E178E0" w:rsidRPr="00E178E0" w:rsidRDefault="00E178E0" w:rsidP="00E178E0">
      <w:pPr>
        <w:spacing w:before="1"/>
        <w:ind w:left="851"/>
        <w:rPr>
          <w:rFonts w:eastAsia="Bookman Old Style"/>
          <w:sz w:val="24"/>
          <w:szCs w:val="24"/>
        </w:rPr>
      </w:pPr>
      <w:r w:rsidRPr="00E178E0">
        <w:rPr>
          <w:rFonts w:eastAsia="Bookman Old Style"/>
          <w:b/>
          <w:color w:val="231F20"/>
          <w:sz w:val="24"/>
          <w:szCs w:val="24"/>
        </w:rPr>
        <w:t>А.С.Пушкин.</w:t>
      </w:r>
      <w:r w:rsidRPr="00E178E0">
        <w:rPr>
          <w:rFonts w:eastAsia="Bookman Old Style"/>
          <w:color w:val="231F20"/>
          <w:sz w:val="24"/>
          <w:szCs w:val="24"/>
        </w:rPr>
        <w:t>«Ещёдуютхолодные</w:t>
      </w:r>
      <w:r w:rsidRPr="00E178E0">
        <w:rPr>
          <w:rFonts w:eastAsia="Bookman Old Style"/>
          <w:color w:val="231F20"/>
          <w:spacing w:val="-2"/>
          <w:sz w:val="24"/>
          <w:szCs w:val="24"/>
        </w:rPr>
        <w:t>ветры».</w:t>
      </w:r>
    </w:p>
    <w:p w:rsidR="00E178E0" w:rsidRPr="00E178E0" w:rsidRDefault="00E178E0" w:rsidP="00E178E0">
      <w:pPr>
        <w:spacing w:before="2"/>
        <w:ind w:left="851"/>
        <w:rPr>
          <w:rFonts w:eastAsia="Bookman Old Style"/>
          <w:b/>
          <w:sz w:val="24"/>
          <w:szCs w:val="24"/>
        </w:rPr>
      </w:pPr>
      <w:r w:rsidRPr="00E178E0">
        <w:rPr>
          <w:rFonts w:eastAsia="Bookman Old Style"/>
          <w:b/>
          <w:color w:val="231F20"/>
          <w:w w:val="105"/>
          <w:sz w:val="24"/>
          <w:szCs w:val="24"/>
        </w:rPr>
        <w:t>Резервнавариативнуючастьпрограммы</w:t>
      </w:r>
      <w:r w:rsidRPr="00E178E0">
        <w:rPr>
          <w:rFonts w:eastAsia="Bookman Old Style"/>
          <w:b/>
          <w:i/>
          <w:color w:val="231F20"/>
          <w:w w:val="105"/>
          <w:sz w:val="24"/>
          <w:szCs w:val="24"/>
        </w:rPr>
        <w:t>—</w:t>
      </w:r>
      <w:r w:rsidRPr="00E178E0">
        <w:rPr>
          <w:rFonts w:eastAsia="Bookman Old Style"/>
          <w:b/>
          <w:color w:val="231F20"/>
          <w:w w:val="105"/>
          <w:sz w:val="24"/>
          <w:szCs w:val="24"/>
        </w:rPr>
        <w:t>2</w:t>
      </w:r>
      <w:r w:rsidRPr="00E178E0">
        <w:rPr>
          <w:rFonts w:eastAsia="Bookman Old Style"/>
          <w:b/>
          <w:color w:val="231F20"/>
          <w:spacing w:val="-5"/>
          <w:w w:val="105"/>
          <w:sz w:val="24"/>
          <w:szCs w:val="24"/>
        </w:rPr>
        <w:t>ч.</w:t>
      </w:r>
    </w:p>
    <w:p w:rsidR="00E178E0" w:rsidRPr="00E178E0" w:rsidRDefault="00E178E0" w:rsidP="00E178E0">
      <w:pPr>
        <w:spacing w:before="11"/>
        <w:ind w:left="851"/>
        <w:rPr>
          <w:rFonts w:eastAsia="Bookman Old Style"/>
          <w:b/>
          <w:sz w:val="24"/>
          <w:szCs w:val="24"/>
        </w:rPr>
      </w:pPr>
    </w:p>
    <w:p w:rsidR="00E178E0" w:rsidRPr="00E178E0" w:rsidRDefault="00E178E0" w:rsidP="00E178E0">
      <w:pPr>
        <w:spacing w:before="1"/>
        <w:ind w:left="851"/>
        <w:outlineLvl w:val="2"/>
        <w:rPr>
          <w:rFonts w:eastAsia="Calibri"/>
          <w:b/>
          <w:bCs/>
          <w:sz w:val="24"/>
          <w:szCs w:val="24"/>
        </w:rPr>
      </w:pPr>
      <w:r w:rsidRPr="00E178E0">
        <w:rPr>
          <w:rFonts w:eastAsia="Calibri"/>
          <w:b/>
          <w:bCs/>
          <w:color w:val="231F20"/>
          <w:spacing w:val="-2"/>
          <w:w w:val="105"/>
          <w:sz w:val="24"/>
          <w:szCs w:val="24"/>
        </w:rPr>
        <w:t>Раздел2.Россия—Родинамоя(9</w:t>
      </w:r>
      <w:r w:rsidRPr="00E178E0">
        <w:rPr>
          <w:rFonts w:eastAsia="Calibri"/>
          <w:b/>
          <w:bCs/>
          <w:color w:val="231F20"/>
          <w:spacing w:val="-5"/>
          <w:w w:val="105"/>
          <w:sz w:val="24"/>
          <w:szCs w:val="24"/>
        </w:rPr>
        <w:t>ч)</w:t>
      </w:r>
    </w:p>
    <w:p w:rsidR="00E178E0" w:rsidRPr="00E178E0" w:rsidRDefault="00E178E0" w:rsidP="00E178E0">
      <w:pPr>
        <w:spacing w:before="52"/>
        <w:ind w:left="851"/>
        <w:outlineLvl w:val="5"/>
        <w:rPr>
          <w:rFonts w:eastAsia="Book Antiqua"/>
          <w:b/>
          <w:bCs/>
          <w:sz w:val="24"/>
          <w:szCs w:val="24"/>
        </w:rPr>
      </w:pPr>
      <w:r w:rsidRPr="00E178E0">
        <w:rPr>
          <w:rFonts w:eastAsia="Book Antiqua"/>
          <w:b/>
          <w:bCs/>
          <w:color w:val="231F20"/>
          <w:sz w:val="24"/>
          <w:szCs w:val="24"/>
        </w:rPr>
        <w:t>ЧтомыРодинойзовём(3</w:t>
      </w:r>
      <w:r w:rsidRPr="00E178E0">
        <w:rPr>
          <w:rFonts w:eastAsia="Book Antiqua"/>
          <w:b/>
          <w:bCs/>
          <w:color w:val="231F20"/>
          <w:spacing w:val="-5"/>
          <w:sz w:val="24"/>
          <w:szCs w:val="24"/>
        </w:rPr>
        <w:t>ч)</w:t>
      </w:r>
    </w:p>
    <w:p w:rsidR="00E178E0" w:rsidRPr="00E178E0" w:rsidRDefault="00E178E0" w:rsidP="00E178E0">
      <w:pPr>
        <w:spacing w:before="1"/>
        <w:ind w:left="851"/>
        <w:rPr>
          <w:rFonts w:eastAsia="Bookman Old Style"/>
          <w:i/>
          <w:sz w:val="24"/>
          <w:szCs w:val="24"/>
        </w:rPr>
      </w:pPr>
      <w:r w:rsidRPr="00E178E0">
        <w:rPr>
          <w:rFonts w:eastAsia="Bookman Old Style"/>
          <w:i/>
          <w:color w:val="231F20"/>
          <w:sz w:val="24"/>
          <w:szCs w:val="24"/>
        </w:rPr>
        <w:t>Счегоначинается</w:t>
      </w:r>
      <w:r w:rsidRPr="00E178E0">
        <w:rPr>
          <w:rFonts w:eastAsia="Bookman Old Style"/>
          <w:i/>
          <w:color w:val="231F20"/>
          <w:spacing w:val="-2"/>
          <w:sz w:val="24"/>
          <w:szCs w:val="24"/>
        </w:rPr>
        <w:t>Родина?</w:t>
      </w:r>
    </w:p>
    <w:p w:rsidR="00E178E0" w:rsidRPr="00E178E0" w:rsidRDefault="00E178E0" w:rsidP="00E178E0">
      <w:pPr>
        <w:spacing w:before="8" w:line="247" w:lineRule="auto"/>
        <w:ind w:left="851"/>
        <w:rPr>
          <w:rFonts w:eastAsia="Bookman Old Style"/>
          <w:sz w:val="24"/>
          <w:szCs w:val="24"/>
        </w:rPr>
      </w:pPr>
      <w:r w:rsidRPr="00E178E0">
        <w:rPr>
          <w:rFonts w:eastAsia="Bookman Old Style"/>
          <w:color w:val="231F20"/>
          <w:sz w:val="24"/>
          <w:szCs w:val="24"/>
        </w:rPr>
        <w:t>Произведения, отражаю</w:t>
      </w:r>
      <w:r>
        <w:rPr>
          <w:rFonts w:eastAsia="Bookman Old Style"/>
          <w:color w:val="231F20"/>
          <w:sz w:val="24"/>
          <w:szCs w:val="24"/>
        </w:rPr>
        <w:t>щие многогранность понятия «Ро</w:t>
      </w:r>
      <w:r w:rsidRPr="00E178E0">
        <w:rPr>
          <w:rFonts w:eastAsia="Bookman Old Style"/>
          <w:color w:val="231F20"/>
          <w:sz w:val="24"/>
          <w:szCs w:val="24"/>
        </w:rPr>
        <w:t>дина». Например:</w:t>
      </w:r>
    </w:p>
    <w:p w:rsidR="00E178E0" w:rsidRPr="00E178E0" w:rsidRDefault="00E178E0" w:rsidP="00E178E0">
      <w:pPr>
        <w:spacing w:before="2"/>
        <w:ind w:left="851"/>
        <w:rPr>
          <w:rFonts w:eastAsia="Bookman Old Style"/>
          <w:sz w:val="24"/>
          <w:szCs w:val="24"/>
        </w:rPr>
      </w:pPr>
      <w:r w:rsidRPr="00E178E0">
        <w:rPr>
          <w:rFonts w:eastAsia="Bookman Old Style"/>
          <w:b/>
          <w:color w:val="231F20"/>
          <w:sz w:val="24"/>
          <w:szCs w:val="24"/>
        </w:rPr>
        <w:t>Ф.П.Савинов.</w:t>
      </w:r>
      <w:r w:rsidRPr="00E178E0">
        <w:rPr>
          <w:rFonts w:eastAsia="Bookman Old Style"/>
          <w:color w:val="231F20"/>
          <w:sz w:val="24"/>
          <w:szCs w:val="24"/>
        </w:rPr>
        <w:t>«Родное»</w:t>
      </w:r>
      <w:r w:rsidRPr="00E178E0">
        <w:rPr>
          <w:rFonts w:eastAsia="Bookman Old Style"/>
          <w:color w:val="231F20"/>
          <w:spacing w:val="-2"/>
          <w:sz w:val="24"/>
          <w:szCs w:val="24"/>
        </w:rPr>
        <w:t>(фрагмент).</w:t>
      </w:r>
    </w:p>
    <w:p w:rsidR="00E178E0" w:rsidRPr="00E178E0" w:rsidRDefault="00E178E0" w:rsidP="00E178E0">
      <w:pPr>
        <w:spacing w:before="1"/>
        <w:ind w:left="851"/>
        <w:rPr>
          <w:rFonts w:eastAsia="Bookman Old Style"/>
          <w:sz w:val="24"/>
          <w:szCs w:val="24"/>
        </w:rPr>
      </w:pPr>
      <w:r w:rsidRPr="00E178E0">
        <w:rPr>
          <w:rFonts w:eastAsia="Bookman Old Style"/>
          <w:b/>
          <w:color w:val="231F20"/>
          <w:w w:val="105"/>
          <w:sz w:val="24"/>
          <w:szCs w:val="24"/>
        </w:rPr>
        <w:t>П.А. Синявский.</w:t>
      </w:r>
      <w:r w:rsidRPr="00E178E0">
        <w:rPr>
          <w:rFonts w:eastAsia="Bookman Old Style"/>
          <w:color w:val="231F20"/>
          <w:spacing w:val="-2"/>
          <w:w w:val="105"/>
          <w:sz w:val="24"/>
          <w:szCs w:val="24"/>
        </w:rPr>
        <w:t>«Рисунок».</w:t>
      </w:r>
    </w:p>
    <w:p w:rsidR="00E178E0" w:rsidRPr="00E178E0" w:rsidRDefault="00E178E0" w:rsidP="00E178E0">
      <w:pPr>
        <w:spacing w:before="2"/>
        <w:ind w:left="851"/>
        <w:rPr>
          <w:rFonts w:eastAsia="Bookman Old Style"/>
          <w:sz w:val="24"/>
          <w:szCs w:val="24"/>
        </w:rPr>
      </w:pPr>
      <w:r w:rsidRPr="00E178E0">
        <w:rPr>
          <w:rFonts w:eastAsia="Bookman Old Style"/>
          <w:b/>
          <w:color w:val="231F20"/>
          <w:w w:val="105"/>
          <w:sz w:val="24"/>
          <w:szCs w:val="24"/>
        </w:rPr>
        <w:t>К.Д.Ушинский.</w:t>
      </w:r>
      <w:r w:rsidRPr="00E178E0">
        <w:rPr>
          <w:rFonts w:eastAsia="Bookman Old Style"/>
          <w:color w:val="231F20"/>
          <w:w w:val="105"/>
          <w:sz w:val="24"/>
          <w:szCs w:val="24"/>
        </w:rPr>
        <w:t>«Наше</w:t>
      </w:r>
      <w:r w:rsidRPr="00E178E0">
        <w:rPr>
          <w:rFonts w:eastAsia="Bookman Old Style"/>
          <w:color w:val="231F20"/>
          <w:spacing w:val="-2"/>
          <w:w w:val="105"/>
          <w:sz w:val="24"/>
          <w:szCs w:val="24"/>
        </w:rPr>
        <w:t>Отечество».</w:t>
      </w:r>
    </w:p>
    <w:p w:rsidR="00E178E0" w:rsidRPr="00E178E0" w:rsidRDefault="00E178E0" w:rsidP="00E178E0">
      <w:pPr>
        <w:spacing w:before="9"/>
        <w:ind w:left="851"/>
        <w:rPr>
          <w:rFonts w:eastAsia="Bookman Old Style"/>
          <w:sz w:val="24"/>
          <w:szCs w:val="24"/>
        </w:rPr>
      </w:pPr>
    </w:p>
    <w:p w:rsidR="00E178E0" w:rsidRPr="00E178E0" w:rsidRDefault="00E178E0" w:rsidP="00E178E0">
      <w:pPr>
        <w:ind w:left="851"/>
        <w:outlineLvl w:val="5"/>
        <w:rPr>
          <w:rFonts w:eastAsia="Book Antiqua"/>
          <w:b/>
          <w:bCs/>
          <w:sz w:val="24"/>
          <w:szCs w:val="24"/>
        </w:rPr>
      </w:pPr>
      <w:r w:rsidRPr="00E178E0">
        <w:rPr>
          <w:rFonts w:eastAsia="Book Antiqua"/>
          <w:b/>
          <w:bCs/>
          <w:color w:val="231F20"/>
          <w:sz w:val="24"/>
          <w:szCs w:val="24"/>
        </w:rPr>
        <w:t>Ороднойприроде(4</w:t>
      </w:r>
      <w:r w:rsidRPr="00E178E0">
        <w:rPr>
          <w:rFonts w:eastAsia="Book Antiqua"/>
          <w:b/>
          <w:bCs/>
          <w:color w:val="231F20"/>
          <w:spacing w:val="-5"/>
          <w:sz w:val="24"/>
          <w:szCs w:val="24"/>
        </w:rPr>
        <w:t>ч)</w:t>
      </w:r>
    </w:p>
    <w:p w:rsidR="00E178E0" w:rsidRPr="00E178E0" w:rsidRDefault="00E178E0" w:rsidP="00E178E0">
      <w:pPr>
        <w:spacing w:before="2"/>
        <w:ind w:left="851"/>
        <w:jc w:val="both"/>
        <w:rPr>
          <w:rFonts w:eastAsia="Bookman Old Style"/>
          <w:i/>
          <w:sz w:val="24"/>
          <w:szCs w:val="24"/>
        </w:rPr>
      </w:pPr>
      <w:r w:rsidRPr="00E178E0">
        <w:rPr>
          <w:rFonts w:eastAsia="Bookman Old Style"/>
          <w:i/>
          <w:color w:val="231F20"/>
          <w:sz w:val="24"/>
          <w:szCs w:val="24"/>
        </w:rPr>
        <w:lastRenderedPageBreak/>
        <w:t>Сколькожевнебевсего</w:t>
      </w:r>
      <w:r w:rsidRPr="00E178E0">
        <w:rPr>
          <w:rFonts w:eastAsia="Bookman Old Style"/>
          <w:i/>
          <w:color w:val="231F20"/>
          <w:spacing w:val="-2"/>
          <w:sz w:val="24"/>
          <w:szCs w:val="24"/>
        </w:rPr>
        <w:t>происходит</w:t>
      </w:r>
    </w:p>
    <w:p w:rsidR="00E178E0" w:rsidRPr="00E178E0" w:rsidRDefault="00E178E0" w:rsidP="00E178E0">
      <w:pPr>
        <w:spacing w:before="8" w:line="247" w:lineRule="auto"/>
        <w:ind w:left="851" w:right="154"/>
        <w:jc w:val="both"/>
        <w:rPr>
          <w:rFonts w:eastAsia="Bookman Old Style"/>
          <w:sz w:val="24"/>
          <w:szCs w:val="24"/>
        </w:rPr>
      </w:pPr>
      <w:r w:rsidRPr="00E178E0">
        <w:rPr>
          <w:rFonts w:eastAsia="Bookman Old Style"/>
          <w:color w:val="231F20"/>
          <w:w w:val="95"/>
          <w:sz w:val="24"/>
          <w:szCs w:val="24"/>
        </w:rPr>
        <w:t xml:space="preserve">Поэтические представления русского народа о солнце, луне, </w:t>
      </w:r>
      <w:r w:rsidRPr="00E178E0">
        <w:rPr>
          <w:rFonts w:eastAsia="Bookman Old Style"/>
          <w:color w:val="231F20"/>
          <w:sz w:val="24"/>
          <w:szCs w:val="24"/>
        </w:rPr>
        <w:t>звё</w:t>
      </w:r>
      <w:r w:rsidRPr="00E178E0">
        <w:rPr>
          <w:rFonts w:eastAsia="Bookman Old Style"/>
          <w:color w:val="231F20"/>
          <w:sz w:val="24"/>
          <w:szCs w:val="24"/>
        </w:rPr>
        <w:t>з</w:t>
      </w:r>
      <w:r w:rsidRPr="00E178E0">
        <w:rPr>
          <w:rFonts w:eastAsia="Bookman Old Style"/>
          <w:color w:val="231F20"/>
          <w:sz w:val="24"/>
          <w:szCs w:val="24"/>
        </w:rPr>
        <w:t>дах,облаках;отражениеэтихпредставленийвфольклоре и их развитие в русской поэзии и прозе. Например:</w:t>
      </w:r>
    </w:p>
    <w:p w:rsidR="00E178E0" w:rsidRPr="00E178E0" w:rsidRDefault="00E178E0" w:rsidP="00E178E0">
      <w:pPr>
        <w:spacing w:before="3"/>
        <w:ind w:left="851"/>
        <w:jc w:val="both"/>
        <w:rPr>
          <w:rFonts w:eastAsia="Bookman Old Style"/>
          <w:sz w:val="24"/>
          <w:szCs w:val="24"/>
        </w:rPr>
      </w:pPr>
      <w:r w:rsidRPr="00E178E0">
        <w:rPr>
          <w:rFonts w:eastAsia="Bookman Old Style"/>
          <w:color w:val="231F20"/>
          <w:w w:val="95"/>
          <w:sz w:val="24"/>
          <w:szCs w:val="24"/>
        </w:rPr>
        <w:t>Русскиенародныезагадкиосолнце,луне,звёздах,</w:t>
      </w:r>
      <w:r w:rsidRPr="00E178E0">
        <w:rPr>
          <w:rFonts w:eastAsia="Bookman Old Style"/>
          <w:color w:val="231F20"/>
          <w:spacing w:val="-2"/>
          <w:w w:val="95"/>
          <w:sz w:val="24"/>
          <w:szCs w:val="24"/>
        </w:rPr>
        <w:t>облаках.</w:t>
      </w:r>
    </w:p>
    <w:p w:rsidR="00E178E0" w:rsidRPr="00E178E0" w:rsidRDefault="00E178E0" w:rsidP="00E178E0">
      <w:pPr>
        <w:spacing w:before="8"/>
        <w:ind w:left="851"/>
        <w:jc w:val="both"/>
        <w:rPr>
          <w:rFonts w:eastAsia="Bookman Old Style"/>
          <w:sz w:val="24"/>
          <w:szCs w:val="24"/>
        </w:rPr>
      </w:pPr>
      <w:r w:rsidRPr="00E178E0">
        <w:rPr>
          <w:rFonts w:eastAsia="Bookman Old Style"/>
          <w:b/>
          <w:color w:val="231F20"/>
          <w:sz w:val="24"/>
          <w:szCs w:val="24"/>
        </w:rPr>
        <w:t>И.А.Бунин.</w:t>
      </w:r>
      <w:r w:rsidRPr="00E178E0">
        <w:rPr>
          <w:rFonts w:eastAsia="Bookman Old Style"/>
          <w:color w:val="231F20"/>
          <w:sz w:val="24"/>
          <w:szCs w:val="24"/>
        </w:rPr>
        <w:t>«Серплуныподтучкой</w:t>
      </w:r>
      <w:r w:rsidRPr="00E178E0">
        <w:rPr>
          <w:rFonts w:eastAsia="Bookman Old Style"/>
          <w:color w:val="231F20"/>
          <w:spacing w:val="-2"/>
          <w:sz w:val="24"/>
          <w:szCs w:val="24"/>
        </w:rPr>
        <w:t>длинной…»</w:t>
      </w:r>
    </w:p>
    <w:p w:rsidR="00E178E0" w:rsidRPr="00E178E0" w:rsidRDefault="00E178E0" w:rsidP="00E178E0">
      <w:pPr>
        <w:spacing w:before="1"/>
        <w:ind w:left="851" w:right="3122"/>
        <w:jc w:val="both"/>
        <w:rPr>
          <w:rFonts w:eastAsia="Bookman Old Style"/>
          <w:sz w:val="24"/>
          <w:szCs w:val="24"/>
        </w:rPr>
      </w:pPr>
      <w:r w:rsidRPr="00E178E0">
        <w:rPr>
          <w:rFonts w:eastAsia="Bookman Old Style"/>
          <w:b/>
          <w:color w:val="231F20"/>
          <w:w w:val="105"/>
          <w:sz w:val="24"/>
          <w:szCs w:val="24"/>
        </w:rPr>
        <w:t xml:space="preserve">С. В. Востоков. </w:t>
      </w:r>
      <w:r w:rsidRPr="00E178E0">
        <w:rPr>
          <w:rFonts w:eastAsia="Bookman Old Style"/>
          <w:color w:val="231F20"/>
          <w:w w:val="105"/>
          <w:sz w:val="24"/>
          <w:szCs w:val="24"/>
        </w:rPr>
        <w:t xml:space="preserve">«Два яблока». </w:t>
      </w:r>
      <w:r w:rsidRPr="00E178E0">
        <w:rPr>
          <w:rFonts w:eastAsia="Bookman Old Style"/>
          <w:b/>
          <w:color w:val="231F20"/>
          <w:w w:val="105"/>
          <w:sz w:val="24"/>
          <w:szCs w:val="24"/>
        </w:rPr>
        <w:t xml:space="preserve">В. М. Катанов. </w:t>
      </w:r>
      <w:r w:rsidRPr="00E178E0">
        <w:rPr>
          <w:rFonts w:eastAsia="Bookman Old Style"/>
          <w:color w:val="231F20"/>
          <w:w w:val="105"/>
          <w:sz w:val="24"/>
          <w:szCs w:val="24"/>
        </w:rPr>
        <w:t xml:space="preserve">«Жар-птица». </w:t>
      </w:r>
      <w:r w:rsidRPr="00E178E0">
        <w:rPr>
          <w:rFonts w:eastAsia="Bookman Old Style"/>
          <w:b/>
          <w:color w:val="231F20"/>
          <w:w w:val="105"/>
          <w:sz w:val="24"/>
          <w:szCs w:val="24"/>
        </w:rPr>
        <w:t xml:space="preserve">А. Н. Толстой. </w:t>
      </w:r>
      <w:r w:rsidRPr="00E178E0">
        <w:rPr>
          <w:rFonts w:eastAsia="Bookman Old Style"/>
          <w:color w:val="231F20"/>
          <w:w w:val="105"/>
          <w:sz w:val="24"/>
          <w:szCs w:val="24"/>
        </w:rPr>
        <w:t>«Петушки».</w:t>
      </w:r>
    </w:p>
    <w:p w:rsidR="00E178E0" w:rsidRDefault="00E178E0" w:rsidP="00E178E0">
      <w:pPr>
        <w:spacing w:before="71"/>
        <w:ind w:left="851"/>
        <w:rPr>
          <w:rFonts w:eastAsia="Bookman Old Style"/>
          <w:b/>
          <w:color w:val="231F20"/>
          <w:spacing w:val="-5"/>
          <w:w w:val="105"/>
          <w:sz w:val="24"/>
          <w:szCs w:val="24"/>
        </w:rPr>
      </w:pPr>
      <w:r w:rsidRPr="00E178E0">
        <w:rPr>
          <w:rFonts w:eastAsia="Bookman Old Style"/>
          <w:b/>
          <w:color w:val="231F20"/>
          <w:w w:val="105"/>
          <w:sz w:val="24"/>
          <w:szCs w:val="24"/>
        </w:rPr>
        <w:t>Резервнавариативнуючастьпрограммы</w:t>
      </w:r>
      <w:r w:rsidRPr="00E178E0">
        <w:rPr>
          <w:rFonts w:eastAsia="Bookman Old Style"/>
          <w:b/>
          <w:i/>
          <w:color w:val="231F20"/>
          <w:w w:val="105"/>
          <w:sz w:val="24"/>
          <w:szCs w:val="24"/>
        </w:rPr>
        <w:t>—</w:t>
      </w:r>
      <w:r w:rsidRPr="00E178E0">
        <w:rPr>
          <w:rFonts w:eastAsia="Bookman Old Style"/>
          <w:b/>
          <w:color w:val="231F20"/>
          <w:w w:val="105"/>
          <w:sz w:val="24"/>
          <w:szCs w:val="24"/>
        </w:rPr>
        <w:t>2</w:t>
      </w:r>
      <w:r w:rsidRPr="00E178E0">
        <w:rPr>
          <w:rFonts w:eastAsia="Bookman Old Style"/>
          <w:b/>
          <w:color w:val="231F20"/>
          <w:spacing w:val="-5"/>
          <w:w w:val="105"/>
          <w:sz w:val="24"/>
          <w:szCs w:val="24"/>
        </w:rPr>
        <w:t>ч.</w:t>
      </w:r>
    </w:p>
    <w:p w:rsidR="00E178E0" w:rsidRPr="0023573C" w:rsidRDefault="00E178E0" w:rsidP="00E178E0">
      <w:pPr>
        <w:spacing w:before="71"/>
        <w:ind w:left="851"/>
        <w:rPr>
          <w:rFonts w:eastAsia="Bookman Old Style"/>
          <w:b/>
          <w:sz w:val="24"/>
          <w:szCs w:val="24"/>
        </w:rPr>
      </w:pPr>
      <w:r w:rsidRPr="0023573C">
        <w:rPr>
          <w:rFonts w:eastAsia="Bookman Old Style"/>
          <w:b/>
          <w:color w:val="231F20"/>
          <w:w w:val="95"/>
          <w:sz w:val="24"/>
          <w:szCs w:val="24"/>
        </w:rPr>
        <w:t>ВТОРОЙГОДОБУЧЕНИЯ</w:t>
      </w:r>
      <w:r w:rsidRPr="0023573C">
        <w:rPr>
          <w:rFonts w:eastAsia="Bookman Old Style"/>
          <w:b/>
          <w:color w:val="231F20"/>
          <w:w w:val="95"/>
          <w:position w:val="7"/>
          <w:sz w:val="24"/>
          <w:szCs w:val="24"/>
        </w:rPr>
        <w:t>1</w:t>
      </w:r>
      <w:r w:rsidRPr="0023573C">
        <w:rPr>
          <w:rFonts w:eastAsia="Bookman Old Style"/>
          <w:b/>
          <w:color w:val="231F20"/>
          <w:w w:val="95"/>
          <w:sz w:val="24"/>
          <w:szCs w:val="24"/>
        </w:rPr>
        <w:t>(34</w:t>
      </w:r>
      <w:r w:rsidRPr="0023573C">
        <w:rPr>
          <w:rFonts w:eastAsia="Bookman Old Style"/>
          <w:b/>
          <w:color w:val="231F20"/>
          <w:spacing w:val="-5"/>
          <w:w w:val="95"/>
          <w:sz w:val="24"/>
          <w:szCs w:val="24"/>
        </w:rPr>
        <w:t>ч)</w:t>
      </w:r>
    </w:p>
    <w:p w:rsidR="00E178E0" w:rsidRPr="0023573C" w:rsidRDefault="00E178E0" w:rsidP="00E178E0">
      <w:pPr>
        <w:spacing w:before="95"/>
        <w:ind w:left="851"/>
        <w:outlineLvl w:val="2"/>
        <w:rPr>
          <w:rFonts w:eastAsia="Calibri"/>
          <w:b/>
          <w:bCs/>
          <w:sz w:val="24"/>
          <w:szCs w:val="24"/>
        </w:rPr>
      </w:pPr>
      <w:r w:rsidRPr="0023573C">
        <w:rPr>
          <w:rFonts w:eastAsia="Calibri"/>
          <w:b/>
          <w:bCs/>
          <w:color w:val="231F20"/>
          <w:w w:val="105"/>
          <w:sz w:val="24"/>
          <w:szCs w:val="24"/>
        </w:rPr>
        <w:t>Раздел1.Мирдетства(22</w:t>
      </w:r>
      <w:r w:rsidRPr="0023573C">
        <w:rPr>
          <w:rFonts w:eastAsia="Calibri"/>
          <w:b/>
          <w:bCs/>
          <w:color w:val="231F20"/>
          <w:spacing w:val="-5"/>
          <w:w w:val="105"/>
          <w:sz w:val="24"/>
          <w:szCs w:val="24"/>
        </w:rPr>
        <w:t>ч)</w:t>
      </w:r>
    </w:p>
    <w:p w:rsidR="00E178E0" w:rsidRPr="00E178E0" w:rsidRDefault="00E178E0" w:rsidP="00E178E0">
      <w:pPr>
        <w:spacing w:before="52"/>
        <w:ind w:left="851"/>
        <w:outlineLvl w:val="5"/>
        <w:rPr>
          <w:rFonts w:eastAsia="Book Antiqua"/>
          <w:bCs/>
          <w:sz w:val="24"/>
          <w:szCs w:val="24"/>
        </w:rPr>
      </w:pPr>
      <w:r w:rsidRPr="00E178E0">
        <w:rPr>
          <w:rFonts w:eastAsia="Book Antiqua"/>
          <w:bCs/>
          <w:color w:val="231F20"/>
          <w:sz w:val="24"/>
          <w:szCs w:val="24"/>
        </w:rPr>
        <w:t>Яикниги(5</w:t>
      </w:r>
      <w:r w:rsidRPr="00E178E0">
        <w:rPr>
          <w:rFonts w:eastAsia="Book Antiqua"/>
          <w:bCs/>
          <w:color w:val="231F20"/>
          <w:spacing w:val="-7"/>
          <w:sz w:val="24"/>
          <w:szCs w:val="24"/>
        </w:rPr>
        <w:t>ч)</w:t>
      </w:r>
    </w:p>
    <w:p w:rsidR="00E178E0" w:rsidRPr="00E178E0" w:rsidRDefault="00E178E0" w:rsidP="00E178E0">
      <w:pPr>
        <w:spacing w:before="1"/>
        <w:ind w:left="851"/>
        <w:rPr>
          <w:rFonts w:eastAsia="Bookman Old Style"/>
          <w:i/>
          <w:sz w:val="24"/>
          <w:szCs w:val="24"/>
        </w:rPr>
      </w:pPr>
      <w:r w:rsidRPr="00E178E0">
        <w:rPr>
          <w:rFonts w:eastAsia="Bookman Old Style"/>
          <w:i/>
          <w:color w:val="231F20"/>
          <w:sz w:val="24"/>
          <w:szCs w:val="24"/>
        </w:rPr>
        <w:t>Неторописьотвечать,торопись</w:t>
      </w:r>
      <w:r w:rsidRPr="00E178E0">
        <w:rPr>
          <w:rFonts w:eastAsia="Bookman Old Style"/>
          <w:i/>
          <w:color w:val="231F20"/>
          <w:spacing w:val="-2"/>
          <w:sz w:val="24"/>
          <w:szCs w:val="24"/>
        </w:rPr>
        <w:t>слушать</w:t>
      </w:r>
    </w:p>
    <w:p w:rsidR="00E178E0" w:rsidRPr="00E178E0" w:rsidRDefault="00E178E0" w:rsidP="00E178E0">
      <w:pPr>
        <w:spacing w:before="8" w:line="247" w:lineRule="auto"/>
        <w:ind w:left="851"/>
        <w:rPr>
          <w:rFonts w:eastAsia="Bookman Old Style"/>
          <w:sz w:val="24"/>
          <w:szCs w:val="24"/>
        </w:rPr>
      </w:pPr>
      <w:r w:rsidRPr="00E178E0">
        <w:rPr>
          <w:rFonts w:eastAsia="Bookman Old Style"/>
          <w:color w:val="231F20"/>
          <w:sz w:val="24"/>
          <w:szCs w:val="24"/>
        </w:rPr>
        <w:t>Произведения,отражающиедетскоевосприятие</w:t>
      </w:r>
      <w:r w:rsidR="0023573C">
        <w:rPr>
          <w:rFonts w:eastAsia="Bookman Old Style"/>
          <w:color w:val="231F20"/>
          <w:sz w:val="24"/>
          <w:szCs w:val="24"/>
        </w:rPr>
        <w:t>услышан</w:t>
      </w:r>
      <w:r w:rsidRPr="00E178E0">
        <w:rPr>
          <w:rFonts w:eastAsia="Bookman Old Style"/>
          <w:color w:val="231F20"/>
          <w:sz w:val="24"/>
          <w:szCs w:val="24"/>
        </w:rPr>
        <w:t>ных рассказов, сказок, стихов. Например:</w:t>
      </w:r>
    </w:p>
    <w:p w:rsidR="00E178E0" w:rsidRPr="00E178E0" w:rsidRDefault="00E178E0" w:rsidP="00E178E0">
      <w:pPr>
        <w:spacing w:before="2"/>
        <w:ind w:left="851"/>
        <w:rPr>
          <w:rFonts w:eastAsia="Bookman Old Style"/>
          <w:sz w:val="24"/>
          <w:szCs w:val="24"/>
        </w:rPr>
      </w:pPr>
      <w:r w:rsidRPr="00E178E0">
        <w:rPr>
          <w:rFonts w:eastAsia="Bookman Old Style"/>
          <w:color w:val="231F20"/>
          <w:w w:val="105"/>
          <w:sz w:val="24"/>
          <w:szCs w:val="24"/>
        </w:rPr>
        <w:t>Е. Н. Егорова. «ДетствоАлександраПушкина»(глава</w:t>
      </w:r>
      <w:r w:rsidR="0023573C">
        <w:rPr>
          <w:rFonts w:eastAsia="Bookman Old Style"/>
          <w:color w:val="231F20"/>
          <w:w w:val="105"/>
          <w:sz w:val="24"/>
          <w:szCs w:val="24"/>
        </w:rPr>
        <w:t>«Ня</w:t>
      </w:r>
      <w:r w:rsidRPr="00E178E0">
        <w:rPr>
          <w:rFonts w:eastAsia="Bookman Old Style"/>
          <w:color w:val="231F20"/>
          <w:w w:val="105"/>
          <w:sz w:val="24"/>
          <w:szCs w:val="24"/>
        </w:rPr>
        <w:t>нины сказки»).</w:t>
      </w:r>
    </w:p>
    <w:p w:rsidR="00E178E0" w:rsidRPr="00E178E0" w:rsidRDefault="00E178E0" w:rsidP="00E178E0">
      <w:pPr>
        <w:spacing w:before="10"/>
        <w:ind w:left="851"/>
        <w:rPr>
          <w:rFonts w:eastAsia="Bookman Old Style"/>
          <w:sz w:val="24"/>
          <w:szCs w:val="24"/>
        </w:rPr>
      </w:pPr>
      <w:r w:rsidRPr="00E178E0">
        <w:rPr>
          <w:rFonts w:eastAsia="Bookman Old Style"/>
          <w:color w:val="231F20"/>
          <w:w w:val="105"/>
          <w:sz w:val="24"/>
          <w:szCs w:val="24"/>
        </w:rPr>
        <w:t>Т. А. Луговская. «Какзнаю,какпомню,какумею»</w:t>
      </w:r>
      <w:r w:rsidR="0023573C">
        <w:rPr>
          <w:rFonts w:eastAsia="Bookman Old Style"/>
          <w:color w:val="231F20"/>
          <w:w w:val="105"/>
          <w:sz w:val="24"/>
          <w:szCs w:val="24"/>
        </w:rPr>
        <w:t>(фраг</w:t>
      </w:r>
      <w:r w:rsidRPr="00E178E0">
        <w:rPr>
          <w:rFonts w:eastAsia="Bookman Old Style"/>
          <w:color w:val="231F20"/>
          <w:spacing w:val="-2"/>
          <w:w w:val="105"/>
          <w:sz w:val="24"/>
          <w:szCs w:val="24"/>
        </w:rPr>
        <w:t>мент).</w:t>
      </w:r>
    </w:p>
    <w:p w:rsidR="00E178E0" w:rsidRPr="00E178E0" w:rsidRDefault="00E178E0" w:rsidP="00E178E0">
      <w:pPr>
        <w:spacing w:before="179"/>
        <w:ind w:left="851"/>
        <w:outlineLvl w:val="5"/>
        <w:rPr>
          <w:rFonts w:eastAsia="Book Antiqua"/>
          <w:bCs/>
          <w:sz w:val="24"/>
          <w:szCs w:val="24"/>
        </w:rPr>
      </w:pPr>
      <w:r w:rsidRPr="00E178E0">
        <w:rPr>
          <w:rFonts w:eastAsia="Book Antiqua"/>
          <w:bCs/>
          <w:color w:val="231F20"/>
          <w:w w:val="105"/>
          <w:sz w:val="24"/>
          <w:szCs w:val="24"/>
        </w:rPr>
        <w:t>Явзрослею(6</w:t>
      </w:r>
      <w:r w:rsidRPr="00E178E0">
        <w:rPr>
          <w:rFonts w:eastAsia="Book Antiqua"/>
          <w:bCs/>
          <w:color w:val="231F20"/>
          <w:spacing w:val="-5"/>
          <w:w w:val="105"/>
          <w:sz w:val="24"/>
          <w:szCs w:val="24"/>
        </w:rPr>
        <w:t>ч)</w:t>
      </w:r>
    </w:p>
    <w:p w:rsidR="00E178E0" w:rsidRPr="00E178E0" w:rsidRDefault="00E178E0" w:rsidP="00E178E0">
      <w:pPr>
        <w:spacing w:before="2"/>
        <w:ind w:left="851"/>
        <w:rPr>
          <w:rFonts w:eastAsia="Bookman Old Style"/>
          <w:i/>
          <w:sz w:val="24"/>
          <w:szCs w:val="24"/>
        </w:rPr>
      </w:pPr>
      <w:r w:rsidRPr="00E178E0">
        <w:rPr>
          <w:rFonts w:eastAsia="Bookman Old Style"/>
          <w:i/>
          <w:color w:val="231F20"/>
          <w:sz w:val="24"/>
          <w:szCs w:val="24"/>
        </w:rPr>
        <w:t>Какаукнется,таки</w:t>
      </w:r>
      <w:r w:rsidRPr="00E178E0">
        <w:rPr>
          <w:rFonts w:eastAsia="Bookman Old Style"/>
          <w:i/>
          <w:color w:val="231F20"/>
          <w:spacing w:val="-2"/>
          <w:sz w:val="24"/>
          <w:szCs w:val="24"/>
        </w:rPr>
        <w:t>откликнется</w:t>
      </w:r>
    </w:p>
    <w:p w:rsidR="00E178E0" w:rsidRPr="00E178E0" w:rsidRDefault="00E178E0" w:rsidP="00E178E0">
      <w:pPr>
        <w:spacing w:before="8"/>
        <w:ind w:left="851"/>
        <w:rPr>
          <w:rFonts w:eastAsia="Bookman Old Style"/>
          <w:sz w:val="24"/>
          <w:szCs w:val="24"/>
        </w:rPr>
      </w:pPr>
      <w:r w:rsidRPr="00E178E0">
        <w:rPr>
          <w:rFonts w:eastAsia="Bookman Old Style"/>
          <w:color w:val="231F20"/>
          <w:sz w:val="24"/>
          <w:szCs w:val="24"/>
        </w:rPr>
        <w:t>Пословицыоботношениикдругим</w:t>
      </w:r>
      <w:r w:rsidRPr="00E178E0">
        <w:rPr>
          <w:rFonts w:eastAsia="Bookman Old Style"/>
          <w:color w:val="231F20"/>
          <w:spacing w:val="-2"/>
          <w:sz w:val="24"/>
          <w:szCs w:val="24"/>
        </w:rPr>
        <w:t>людям.</w:t>
      </w:r>
    </w:p>
    <w:p w:rsidR="00E178E0" w:rsidRPr="00E178E0" w:rsidRDefault="00E178E0" w:rsidP="00E178E0">
      <w:pPr>
        <w:spacing w:before="8" w:line="247" w:lineRule="auto"/>
        <w:ind w:left="851" w:right="173"/>
        <w:rPr>
          <w:rFonts w:eastAsia="Bookman Old Style"/>
          <w:sz w:val="24"/>
          <w:szCs w:val="24"/>
        </w:rPr>
      </w:pPr>
      <w:r w:rsidRPr="00E178E0">
        <w:rPr>
          <w:rFonts w:eastAsia="Bookman Old Style"/>
          <w:color w:val="231F20"/>
          <w:spacing w:val="-2"/>
          <w:sz w:val="24"/>
          <w:szCs w:val="24"/>
        </w:rPr>
        <w:t xml:space="preserve">Произведения, отражающие традиционные представления </w:t>
      </w:r>
      <w:r w:rsidRPr="00E178E0">
        <w:rPr>
          <w:rFonts w:eastAsia="Bookman Old Style"/>
          <w:color w:val="231F20"/>
          <w:sz w:val="24"/>
          <w:szCs w:val="24"/>
        </w:rPr>
        <w:t>об отношении к другим людям. Н</w:t>
      </w:r>
      <w:r w:rsidRPr="00E178E0">
        <w:rPr>
          <w:rFonts w:eastAsia="Bookman Old Style"/>
          <w:color w:val="231F20"/>
          <w:sz w:val="24"/>
          <w:szCs w:val="24"/>
        </w:rPr>
        <w:t>а</w:t>
      </w:r>
      <w:r w:rsidRPr="00E178E0">
        <w:rPr>
          <w:rFonts w:eastAsia="Bookman Old Style"/>
          <w:color w:val="231F20"/>
          <w:sz w:val="24"/>
          <w:szCs w:val="24"/>
        </w:rPr>
        <w:t>пример:</w:t>
      </w:r>
    </w:p>
    <w:p w:rsidR="00E178E0" w:rsidRPr="00E178E0" w:rsidRDefault="00E178E0" w:rsidP="00E178E0">
      <w:pPr>
        <w:spacing w:before="2"/>
        <w:ind w:left="851"/>
        <w:rPr>
          <w:rFonts w:eastAsia="Bookman Old Style"/>
          <w:sz w:val="24"/>
          <w:szCs w:val="24"/>
        </w:rPr>
      </w:pPr>
      <w:r w:rsidRPr="00E178E0">
        <w:rPr>
          <w:rFonts w:eastAsia="Bookman Old Style"/>
          <w:color w:val="231F20"/>
          <w:w w:val="110"/>
          <w:sz w:val="24"/>
          <w:szCs w:val="24"/>
        </w:rPr>
        <w:t>В.В.Бианки.</w:t>
      </w:r>
      <w:r w:rsidRPr="00E178E0">
        <w:rPr>
          <w:rFonts w:eastAsia="Bookman Old Style"/>
          <w:color w:val="231F20"/>
          <w:spacing w:val="-2"/>
          <w:w w:val="110"/>
          <w:sz w:val="24"/>
          <w:szCs w:val="24"/>
        </w:rPr>
        <w:t>«Сова».</w:t>
      </w:r>
    </w:p>
    <w:p w:rsidR="00E178E0" w:rsidRPr="00E178E0" w:rsidRDefault="00E178E0" w:rsidP="00E178E0">
      <w:pPr>
        <w:spacing w:before="1"/>
        <w:ind w:left="851"/>
        <w:rPr>
          <w:rFonts w:eastAsia="Bookman Old Style"/>
          <w:sz w:val="24"/>
          <w:szCs w:val="24"/>
        </w:rPr>
      </w:pPr>
      <w:r w:rsidRPr="00E178E0">
        <w:rPr>
          <w:rFonts w:eastAsia="Bookman Old Style"/>
          <w:color w:val="231F20"/>
          <w:w w:val="105"/>
          <w:sz w:val="24"/>
          <w:szCs w:val="24"/>
        </w:rPr>
        <w:t>Л.И.Кузьмин.«Домс</w:t>
      </w:r>
      <w:r w:rsidRPr="00E178E0">
        <w:rPr>
          <w:rFonts w:eastAsia="Bookman Old Style"/>
          <w:color w:val="231F20"/>
          <w:spacing w:val="-2"/>
          <w:w w:val="105"/>
          <w:sz w:val="24"/>
          <w:szCs w:val="24"/>
        </w:rPr>
        <w:t>колокольчиком».</w:t>
      </w:r>
    </w:p>
    <w:p w:rsidR="00E178E0" w:rsidRPr="00E178E0" w:rsidRDefault="00E178E0" w:rsidP="00E178E0">
      <w:pPr>
        <w:spacing w:before="171"/>
        <w:ind w:left="851"/>
        <w:jc w:val="both"/>
        <w:rPr>
          <w:rFonts w:eastAsia="Bookman Old Style"/>
          <w:i/>
          <w:sz w:val="24"/>
          <w:szCs w:val="24"/>
        </w:rPr>
      </w:pPr>
      <w:r w:rsidRPr="00E178E0">
        <w:rPr>
          <w:rFonts w:eastAsia="Bookman Old Style"/>
          <w:i/>
          <w:color w:val="231F20"/>
          <w:sz w:val="24"/>
          <w:szCs w:val="24"/>
        </w:rPr>
        <w:t>Воляитруддивныевсходы</w:t>
      </w:r>
      <w:r w:rsidRPr="00E178E0">
        <w:rPr>
          <w:rFonts w:eastAsia="Bookman Old Style"/>
          <w:i/>
          <w:color w:val="231F20"/>
          <w:spacing w:val="-4"/>
          <w:sz w:val="24"/>
          <w:szCs w:val="24"/>
        </w:rPr>
        <w:t>дают</w:t>
      </w:r>
    </w:p>
    <w:p w:rsidR="00E178E0" w:rsidRPr="00E178E0" w:rsidRDefault="00E178E0" w:rsidP="00E178E0">
      <w:pPr>
        <w:spacing w:before="8"/>
        <w:ind w:left="851"/>
        <w:jc w:val="both"/>
        <w:rPr>
          <w:rFonts w:eastAsia="Bookman Old Style"/>
          <w:sz w:val="24"/>
          <w:szCs w:val="24"/>
        </w:rPr>
      </w:pPr>
      <w:r w:rsidRPr="00E178E0">
        <w:rPr>
          <w:rFonts w:eastAsia="Bookman Old Style"/>
          <w:color w:val="231F20"/>
          <w:sz w:val="24"/>
          <w:szCs w:val="24"/>
        </w:rPr>
        <w:t>Пословицыо</w:t>
      </w:r>
      <w:r w:rsidRPr="00E178E0">
        <w:rPr>
          <w:rFonts w:eastAsia="Bookman Old Style"/>
          <w:color w:val="231F20"/>
          <w:spacing w:val="-2"/>
          <w:sz w:val="24"/>
          <w:szCs w:val="24"/>
        </w:rPr>
        <w:t>труде.</w:t>
      </w:r>
    </w:p>
    <w:p w:rsidR="00E178E0" w:rsidRPr="00E178E0" w:rsidRDefault="00E178E0" w:rsidP="00E178E0">
      <w:pPr>
        <w:spacing w:before="8" w:line="247" w:lineRule="auto"/>
        <w:ind w:left="851" w:right="154"/>
        <w:jc w:val="both"/>
        <w:rPr>
          <w:rFonts w:eastAsia="Bookman Old Style"/>
          <w:sz w:val="24"/>
          <w:szCs w:val="24"/>
        </w:rPr>
      </w:pPr>
      <w:r w:rsidRPr="00E178E0">
        <w:rPr>
          <w:rFonts w:eastAsia="Bookman Old Style"/>
          <w:color w:val="231F20"/>
          <w:sz w:val="24"/>
          <w:szCs w:val="24"/>
        </w:rPr>
        <w:t xml:space="preserve">Произведения, отражающие представление о трудолюбии как нравственно-этической ценности, </w:t>
      </w:r>
      <w:r w:rsidR="0023573C">
        <w:rPr>
          <w:rFonts w:eastAsia="Bookman Old Style"/>
          <w:color w:val="231F20"/>
          <w:sz w:val="24"/>
          <w:szCs w:val="24"/>
        </w:rPr>
        <w:t>значимой для нацио</w:t>
      </w:r>
      <w:r w:rsidRPr="00E178E0">
        <w:rPr>
          <w:rFonts w:eastAsia="Bookman Old Style"/>
          <w:color w:val="231F20"/>
          <w:sz w:val="24"/>
          <w:szCs w:val="24"/>
        </w:rPr>
        <w:t>нального русского сознания. Например:</w:t>
      </w:r>
    </w:p>
    <w:p w:rsidR="00E178E0" w:rsidRPr="00E178E0" w:rsidRDefault="00E178E0" w:rsidP="00E178E0">
      <w:pPr>
        <w:spacing w:before="3"/>
        <w:ind w:left="851"/>
        <w:jc w:val="both"/>
        <w:rPr>
          <w:rFonts w:eastAsia="Bookman Old Style"/>
          <w:sz w:val="24"/>
          <w:szCs w:val="24"/>
        </w:rPr>
      </w:pPr>
      <w:r w:rsidRPr="00E178E0">
        <w:rPr>
          <w:rFonts w:eastAsia="Bookman Old Style"/>
          <w:color w:val="231F20"/>
          <w:w w:val="105"/>
          <w:sz w:val="24"/>
          <w:szCs w:val="24"/>
        </w:rPr>
        <w:t>Е.А.Пермяк.«Маркел-самоделиего</w:t>
      </w:r>
      <w:r w:rsidRPr="00E178E0">
        <w:rPr>
          <w:rFonts w:eastAsia="Bookman Old Style"/>
          <w:color w:val="231F20"/>
          <w:spacing w:val="-2"/>
          <w:w w:val="105"/>
          <w:sz w:val="24"/>
          <w:szCs w:val="24"/>
        </w:rPr>
        <w:t>дети».</w:t>
      </w:r>
    </w:p>
    <w:p w:rsidR="00E178E0" w:rsidRPr="00E178E0" w:rsidRDefault="00E178E0" w:rsidP="00E178E0">
      <w:pPr>
        <w:spacing w:before="1"/>
        <w:ind w:left="851"/>
        <w:jc w:val="both"/>
        <w:rPr>
          <w:rFonts w:eastAsia="Bookman Old Style"/>
          <w:sz w:val="24"/>
          <w:szCs w:val="24"/>
        </w:rPr>
      </w:pPr>
      <w:r w:rsidRPr="00E178E0">
        <w:rPr>
          <w:rFonts w:eastAsia="Bookman Old Style"/>
          <w:color w:val="231F20"/>
          <w:w w:val="105"/>
          <w:sz w:val="24"/>
          <w:szCs w:val="24"/>
        </w:rPr>
        <w:t>Б.В.Шергин.«Пословицыв</w:t>
      </w:r>
      <w:r w:rsidRPr="00E178E0">
        <w:rPr>
          <w:rFonts w:eastAsia="Bookman Old Style"/>
          <w:color w:val="231F20"/>
          <w:spacing w:val="-2"/>
          <w:w w:val="105"/>
          <w:sz w:val="24"/>
          <w:szCs w:val="24"/>
        </w:rPr>
        <w:t>рассказах».</w:t>
      </w:r>
    </w:p>
    <w:p w:rsidR="00E178E0" w:rsidRPr="00E178E0" w:rsidRDefault="00E178E0" w:rsidP="00E178E0">
      <w:pPr>
        <w:spacing w:before="172"/>
        <w:ind w:left="851"/>
        <w:rPr>
          <w:rFonts w:eastAsia="Bookman Old Style"/>
          <w:i/>
          <w:sz w:val="24"/>
          <w:szCs w:val="24"/>
        </w:rPr>
      </w:pPr>
      <w:r w:rsidRPr="00E178E0">
        <w:rPr>
          <w:rFonts w:eastAsia="Bookman Old Style"/>
          <w:i/>
          <w:color w:val="231F20"/>
          <w:sz w:val="24"/>
          <w:szCs w:val="24"/>
        </w:rPr>
        <w:t>Ктоидётвперёд,тогострахне</w:t>
      </w:r>
      <w:r w:rsidRPr="00E178E0">
        <w:rPr>
          <w:rFonts w:eastAsia="Bookman Old Style"/>
          <w:i/>
          <w:color w:val="231F20"/>
          <w:spacing w:val="-2"/>
          <w:sz w:val="24"/>
          <w:szCs w:val="24"/>
        </w:rPr>
        <w:t>берёт</w:t>
      </w:r>
    </w:p>
    <w:p w:rsidR="00E178E0" w:rsidRPr="00E178E0" w:rsidRDefault="00E178E0" w:rsidP="00E178E0">
      <w:pPr>
        <w:spacing w:before="8"/>
        <w:ind w:left="851"/>
        <w:rPr>
          <w:rFonts w:eastAsia="Bookman Old Style"/>
          <w:sz w:val="24"/>
          <w:szCs w:val="24"/>
        </w:rPr>
      </w:pPr>
      <w:r w:rsidRPr="00E178E0">
        <w:rPr>
          <w:rFonts w:eastAsia="Bookman Old Style"/>
          <w:color w:val="231F20"/>
          <w:sz w:val="24"/>
          <w:szCs w:val="24"/>
        </w:rPr>
        <w:t>Пословицыо</w:t>
      </w:r>
      <w:r w:rsidRPr="00E178E0">
        <w:rPr>
          <w:rFonts w:eastAsia="Bookman Old Style"/>
          <w:color w:val="231F20"/>
          <w:spacing w:val="-2"/>
          <w:sz w:val="24"/>
          <w:szCs w:val="24"/>
        </w:rPr>
        <w:t>смелости.</w:t>
      </w:r>
    </w:p>
    <w:p w:rsidR="00E178E0" w:rsidRPr="00E178E0" w:rsidRDefault="00E178E0" w:rsidP="00E178E0">
      <w:pPr>
        <w:spacing w:before="8" w:line="247" w:lineRule="auto"/>
        <w:ind w:left="851" w:right="173"/>
        <w:rPr>
          <w:rFonts w:eastAsia="Bookman Old Style"/>
          <w:sz w:val="24"/>
          <w:szCs w:val="24"/>
        </w:rPr>
      </w:pPr>
      <w:r w:rsidRPr="00E178E0">
        <w:rPr>
          <w:rFonts w:eastAsia="Bookman Old Style"/>
          <w:color w:val="231F20"/>
          <w:spacing w:val="-2"/>
          <w:sz w:val="24"/>
          <w:szCs w:val="24"/>
        </w:rPr>
        <w:t xml:space="preserve">Произведения, отражающие традиционные представления </w:t>
      </w:r>
      <w:r w:rsidRPr="00E178E0">
        <w:rPr>
          <w:rFonts w:eastAsia="Bookman Old Style"/>
          <w:color w:val="231F20"/>
          <w:sz w:val="24"/>
          <w:szCs w:val="24"/>
        </w:rPr>
        <w:t>о смелости как нравственном орие</w:t>
      </w:r>
      <w:r w:rsidRPr="00E178E0">
        <w:rPr>
          <w:rFonts w:eastAsia="Bookman Old Style"/>
          <w:color w:val="231F20"/>
          <w:sz w:val="24"/>
          <w:szCs w:val="24"/>
        </w:rPr>
        <w:t>н</w:t>
      </w:r>
      <w:r w:rsidRPr="00E178E0">
        <w:rPr>
          <w:rFonts w:eastAsia="Bookman Old Style"/>
          <w:color w:val="231F20"/>
          <w:sz w:val="24"/>
          <w:szCs w:val="24"/>
        </w:rPr>
        <w:t>тире. Например:</w:t>
      </w:r>
    </w:p>
    <w:p w:rsidR="00E178E0" w:rsidRPr="00E178E0" w:rsidRDefault="00E178E0" w:rsidP="00E178E0">
      <w:pPr>
        <w:spacing w:before="2"/>
        <w:ind w:left="851"/>
        <w:rPr>
          <w:rFonts w:eastAsia="Bookman Old Style"/>
          <w:sz w:val="24"/>
          <w:szCs w:val="24"/>
        </w:rPr>
      </w:pPr>
      <w:r w:rsidRPr="00E178E0">
        <w:rPr>
          <w:rFonts w:eastAsia="Bookman Old Style"/>
          <w:color w:val="231F20"/>
          <w:w w:val="105"/>
          <w:sz w:val="24"/>
          <w:szCs w:val="24"/>
        </w:rPr>
        <w:t>С.П.Алексеев.</w:t>
      </w:r>
      <w:r w:rsidRPr="00E178E0">
        <w:rPr>
          <w:rFonts w:eastAsia="Bookman Old Style"/>
          <w:color w:val="231F20"/>
          <w:spacing w:val="-2"/>
          <w:w w:val="105"/>
          <w:sz w:val="24"/>
          <w:szCs w:val="24"/>
        </w:rPr>
        <w:t>«Медаль».</w:t>
      </w:r>
    </w:p>
    <w:p w:rsidR="00E178E0" w:rsidRPr="00E178E0" w:rsidRDefault="00E178E0" w:rsidP="00E178E0">
      <w:pPr>
        <w:spacing w:before="1"/>
        <w:ind w:left="851"/>
        <w:jc w:val="both"/>
        <w:rPr>
          <w:rFonts w:eastAsia="Bookman Old Style"/>
          <w:sz w:val="24"/>
          <w:szCs w:val="24"/>
        </w:rPr>
      </w:pPr>
      <w:r w:rsidRPr="00E178E0">
        <w:rPr>
          <w:rFonts w:eastAsia="Bookman Old Style"/>
          <w:color w:val="231F20"/>
          <w:w w:val="105"/>
          <w:sz w:val="24"/>
          <w:szCs w:val="24"/>
        </w:rPr>
        <w:t>В.В.Голявкин.«Этот</w:t>
      </w:r>
      <w:r w:rsidRPr="00E178E0">
        <w:rPr>
          <w:rFonts w:eastAsia="Bookman Old Style"/>
          <w:color w:val="231F20"/>
          <w:spacing w:val="-2"/>
          <w:w w:val="105"/>
          <w:sz w:val="24"/>
          <w:szCs w:val="24"/>
        </w:rPr>
        <w:t>мальчик».</w:t>
      </w:r>
    </w:p>
    <w:p w:rsidR="00E178E0" w:rsidRPr="00E178E0" w:rsidRDefault="00E178E0" w:rsidP="00E178E0">
      <w:pPr>
        <w:spacing w:before="172"/>
        <w:ind w:left="851"/>
        <w:outlineLvl w:val="5"/>
        <w:rPr>
          <w:rFonts w:eastAsia="Book Antiqua"/>
          <w:bCs/>
          <w:sz w:val="24"/>
          <w:szCs w:val="24"/>
        </w:rPr>
      </w:pPr>
      <w:r w:rsidRPr="00E178E0">
        <w:rPr>
          <w:rFonts w:eastAsia="Book Antiqua"/>
          <w:bCs/>
          <w:color w:val="231F20"/>
          <w:w w:val="105"/>
          <w:sz w:val="24"/>
          <w:szCs w:val="24"/>
        </w:rPr>
        <w:t>Яимоясемья(4</w:t>
      </w:r>
      <w:r w:rsidRPr="00E178E0">
        <w:rPr>
          <w:rFonts w:eastAsia="Book Antiqua"/>
          <w:bCs/>
          <w:color w:val="231F20"/>
          <w:spacing w:val="-5"/>
          <w:w w:val="105"/>
          <w:sz w:val="24"/>
          <w:szCs w:val="24"/>
        </w:rPr>
        <w:t>ч)</w:t>
      </w:r>
    </w:p>
    <w:p w:rsidR="00E178E0" w:rsidRPr="00E178E0" w:rsidRDefault="00E178E0" w:rsidP="00E178E0">
      <w:pPr>
        <w:spacing w:before="1"/>
        <w:ind w:left="851"/>
        <w:rPr>
          <w:rFonts w:eastAsia="Bookman Old Style"/>
          <w:i/>
          <w:sz w:val="24"/>
          <w:szCs w:val="24"/>
        </w:rPr>
      </w:pPr>
      <w:r w:rsidRPr="00E178E0">
        <w:rPr>
          <w:rFonts w:eastAsia="Bookman Old Style"/>
          <w:i/>
          <w:color w:val="231F20"/>
          <w:sz w:val="24"/>
          <w:szCs w:val="24"/>
        </w:rPr>
        <w:t>Семьякрепка</w:t>
      </w:r>
      <w:r w:rsidRPr="00E178E0">
        <w:rPr>
          <w:rFonts w:eastAsia="Bookman Old Style"/>
          <w:i/>
          <w:color w:val="231F20"/>
          <w:spacing w:val="-2"/>
          <w:sz w:val="24"/>
          <w:szCs w:val="24"/>
        </w:rPr>
        <w:t>ладом</w:t>
      </w:r>
    </w:p>
    <w:p w:rsidR="00E178E0" w:rsidRPr="00E178E0" w:rsidRDefault="00E178E0" w:rsidP="00E178E0">
      <w:pPr>
        <w:spacing w:before="8" w:line="247" w:lineRule="auto"/>
        <w:ind w:left="851" w:right="173"/>
        <w:rPr>
          <w:rFonts w:eastAsia="Bookman Old Style"/>
          <w:sz w:val="24"/>
          <w:szCs w:val="24"/>
        </w:rPr>
      </w:pPr>
      <w:r w:rsidRPr="00E178E0">
        <w:rPr>
          <w:rFonts w:eastAsia="Bookman Old Style"/>
          <w:color w:val="231F20"/>
          <w:spacing w:val="-2"/>
          <w:sz w:val="24"/>
          <w:szCs w:val="24"/>
        </w:rPr>
        <w:t xml:space="preserve">Произведения, отражающие традиционные представления </w:t>
      </w:r>
      <w:r w:rsidRPr="00E178E0">
        <w:rPr>
          <w:rFonts w:eastAsia="Bookman Old Style"/>
          <w:color w:val="231F20"/>
          <w:sz w:val="24"/>
          <w:szCs w:val="24"/>
        </w:rPr>
        <w:t>о семейных ценностях. Например:</w:t>
      </w:r>
    </w:p>
    <w:p w:rsidR="00E178E0" w:rsidRPr="00E178E0" w:rsidRDefault="00E178E0" w:rsidP="00E178E0">
      <w:pPr>
        <w:spacing w:before="2"/>
        <w:ind w:left="851"/>
        <w:rPr>
          <w:rFonts w:eastAsia="Bookman Old Style"/>
          <w:sz w:val="24"/>
          <w:szCs w:val="24"/>
        </w:rPr>
      </w:pPr>
      <w:r w:rsidRPr="00E178E0">
        <w:rPr>
          <w:rFonts w:eastAsia="Bookman Old Style"/>
          <w:color w:val="231F20"/>
          <w:w w:val="105"/>
          <w:sz w:val="24"/>
          <w:szCs w:val="24"/>
        </w:rPr>
        <w:t>С.Г.Георгиев.«Стрекот</w:t>
      </w:r>
      <w:r w:rsidRPr="00E178E0">
        <w:rPr>
          <w:rFonts w:eastAsia="Bookman Old Style"/>
          <w:color w:val="231F20"/>
          <w:spacing w:val="-2"/>
          <w:w w:val="105"/>
          <w:sz w:val="24"/>
          <w:szCs w:val="24"/>
        </w:rPr>
        <w:t>кузнечика».</w:t>
      </w:r>
    </w:p>
    <w:p w:rsidR="0023573C" w:rsidRPr="0023573C" w:rsidRDefault="00E178E0" w:rsidP="0023573C">
      <w:pPr>
        <w:spacing w:before="68"/>
        <w:ind w:left="851"/>
        <w:rPr>
          <w:rFonts w:eastAsia="Bookman Old Style"/>
          <w:sz w:val="24"/>
          <w:szCs w:val="24"/>
        </w:rPr>
      </w:pPr>
      <w:r w:rsidRPr="0023573C">
        <w:rPr>
          <w:rFonts w:eastAsia="Bookman Old Style"/>
          <w:color w:val="231F20"/>
          <w:sz w:val="24"/>
          <w:szCs w:val="24"/>
        </w:rPr>
        <w:t>В.В.Голявкин.«Мойдобрыйпапа»</w:t>
      </w:r>
      <w:r w:rsidRPr="0023573C">
        <w:rPr>
          <w:rFonts w:eastAsia="Bookman Old Style"/>
          <w:color w:val="231F20"/>
          <w:spacing w:val="-2"/>
          <w:sz w:val="24"/>
          <w:szCs w:val="24"/>
        </w:rPr>
        <w:t>(фрагмент).</w:t>
      </w:r>
      <w:r w:rsidR="0023573C" w:rsidRPr="0023573C">
        <w:rPr>
          <w:rFonts w:eastAsia="Bookman Old Style"/>
          <w:b/>
          <w:color w:val="231F20"/>
          <w:sz w:val="24"/>
          <w:szCs w:val="24"/>
        </w:rPr>
        <w:t>М.В.Дружинина.</w:t>
      </w:r>
      <w:r w:rsidR="0023573C" w:rsidRPr="0023573C">
        <w:rPr>
          <w:rFonts w:eastAsia="Bookman Old Style"/>
          <w:color w:val="231F20"/>
          <w:sz w:val="24"/>
          <w:szCs w:val="24"/>
        </w:rPr>
        <w:t>«Оченьполезный</w:t>
      </w:r>
      <w:r w:rsidR="0023573C" w:rsidRPr="0023573C">
        <w:rPr>
          <w:rFonts w:eastAsia="Bookman Old Style"/>
          <w:color w:val="231F20"/>
          <w:spacing w:val="-2"/>
          <w:sz w:val="24"/>
          <w:szCs w:val="24"/>
        </w:rPr>
        <w:t>подарок».</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Л.Н.Толстой.</w:t>
      </w:r>
      <w:r w:rsidRPr="0023573C">
        <w:rPr>
          <w:rFonts w:eastAsia="Bookman Old Style"/>
          <w:color w:val="231F20"/>
          <w:w w:val="105"/>
          <w:sz w:val="24"/>
          <w:szCs w:val="24"/>
        </w:rPr>
        <w:t>«Отеци</w:t>
      </w:r>
      <w:r w:rsidRPr="0023573C">
        <w:rPr>
          <w:rFonts w:eastAsia="Bookman Old Style"/>
          <w:color w:val="231F20"/>
          <w:spacing w:val="-2"/>
          <w:w w:val="105"/>
          <w:sz w:val="24"/>
          <w:szCs w:val="24"/>
        </w:rPr>
        <w:t>сыновья».</w:t>
      </w:r>
    </w:p>
    <w:p w:rsidR="0023573C" w:rsidRPr="0023573C" w:rsidRDefault="0023573C" w:rsidP="0023573C">
      <w:pPr>
        <w:spacing w:before="171"/>
        <w:ind w:left="851"/>
        <w:outlineLvl w:val="5"/>
        <w:rPr>
          <w:rFonts w:eastAsia="Book Antiqua"/>
          <w:b/>
          <w:bCs/>
          <w:sz w:val="24"/>
          <w:szCs w:val="24"/>
        </w:rPr>
      </w:pPr>
      <w:r w:rsidRPr="0023573C">
        <w:rPr>
          <w:rFonts w:eastAsia="Book Antiqua"/>
          <w:b/>
          <w:bCs/>
          <w:color w:val="231F20"/>
          <w:sz w:val="24"/>
          <w:szCs w:val="24"/>
        </w:rPr>
        <w:t>Яфантазируюимечтаю(4</w:t>
      </w:r>
      <w:r w:rsidRPr="0023573C">
        <w:rPr>
          <w:rFonts w:eastAsia="Book Antiqua"/>
          <w:b/>
          <w:bCs/>
          <w:color w:val="231F20"/>
          <w:spacing w:val="-5"/>
          <w:sz w:val="24"/>
          <w:szCs w:val="24"/>
        </w:rPr>
        <w:t>ч)</w:t>
      </w:r>
    </w:p>
    <w:p w:rsidR="0023573C" w:rsidRPr="0023573C" w:rsidRDefault="0023573C" w:rsidP="0023573C">
      <w:pPr>
        <w:spacing w:before="2"/>
        <w:ind w:left="851"/>
        <w:rPr>
          <w:rFonts w:eastAsia="Bookman Old Style"/>
          <w:i/>
          <w:sz w:val="24"/>
          <w:szCs w:val="24"/>
        </w:rPr>
      </w:pPr>
      <w:r w:rsidRPr="0023573C">
        <w:rPr>
          <w:rFonts w:eastAsia="Bookman Old Style"/>
          <w:i/>
          <w:color w:val="231F20"/>
          <w:sz w:val="24"/>
          <w:szCs w:val="24"/>
        </w:rPr>
        <w:t>Мечты,зовущие</w:t>
      </w:r>
      <w:r w:rsidRPr="0023573C">
        <w:rPr>
          <w:rFonts w:eastAsia="Bookman Old Style"/>
          <w:i/>
          <w:color w:val="231F20"/>
          <w:spacing w:val="-2"/>
          <w:sz w:val="24"/>
          <w:szCs w:val="24"/>
        </w:rPr>
        <w:t>ввысь</w:t>
      </w:r>
    </w:p>
    <w:p w:rsidR="0023573C" w:rsidRPr="0023573C" w:rsidRDefault="0023573C" w:rsidP="0023573C">
      <w:pPr>
        <w:spacing w:before="8" w:line="247" w:lineRule="auto"/>
        <w:ind w:left="851"/>
        <w:rPr>
          <w:rFonts w:eastAsia="Bookman Old Style"/>
          <w:sz w:val="24"/>
          <w:szCs w:val="24"/>
        </w:rPr>
      </w:pPr>
      <w:r w:rsidRPr="0023573C">
        <w:rPr>
          <w:rFonts w:eastAsia="Bookman Old Style"/>
          <w:color w:val="231F20"/>
          <w:sz w:val="24"/>
          <w:szCs w:val="24"/>
        </w:rPr>
        <w:t>Произведения,отражающиепредставленияобидеалахв детских мечтах. Например: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Н.К.Абрамцева.</w:t>
      </w:r>
      <w:r w:rsidRPr="0023573C">
        <w:rPr>
          <w:rFonts w:eastAsia="Bookman Old Style"/>
          <w:color w:val="231F20"/>
          <w:w w:val="105"/>
          <w:sz w:val="24"/>
          <w:szCs w:val="24"/>
        </w:rPr>
        <w:t>«Заветное</w:t>
      </w:r>
      <w:r w:rsidRPr="0023573C">
        <w:rPr>
          <w:rFonts w:eastAsia="Bookman Old Style"/>
          <w:color w:val="231F20"/>
          <w:spacing w:val="-2"/>
          <w:w w:val="105"/>
          <w:sz w:val="24"/>
          <w:szCs w:val="24"/>
        </w:rPr>
        <w:t>желание».</w:t>
      </w:r>
    </w:p>
    <w:p w:rsidR="0023573C" w:rsidRPr="0023573C" w:rsidRDefault="0023573C" w:rsidP="0023573C">
      <w:pPr>
        <w:spacing w:before="1"/>
        <w:ind w:left="851"/>
        <w:rPr>
          <w:rFonts w:eastAsia="Bookman Old Style"/>
          <w:sz w:val="24"/>
          <w:szCs w:val="24"/>
        </w:rPr>
      </w:pPr>
      <w:r w:rsidRPr="0023573C">
        <w:rPr>
          <w:rFonts w:eastAsia="Bookman Old Style"/>
          <w:b/>
          <w:color w:val="231F20"/>
          <w:spacing w:val="-2"/>
          <w:w w:val="110"/>
          <w:sz w:val="24"/>
          <w:szCs w:val="24"/>
        </w:rPr>
        <w:t>Е.В.Григорьева.</w:t>
      </w:r>
      <w:r w:rsidRPr="0023573C">
        <w:rPr>
          <w:rFonts w:eastAsia="Bookman Old Style"/>
          <w:color w:val="231F20"/>
          <w:spacing w:val="-2"/>
          <w:w w:val="110"/>
          <w:sz w:val="24"/>
          <w:szCs w:val="24"/>
        </w:rPr>
        <w:t>«Мечта».</w:t>
      </w:r>
    </w:p>
    <w:p w:rsidR="0023573C" w:rsidRPr="0023573C" w:rsidRDefault="0023573C" w:rsidP="0023573C">
      <w:pPr>
        <w:spacing w:before="1"/>
        <w:ind w:left="851"/>
        <w:rPr>
          <w:rFonts w:eastAsia="Bookman Old Style"/>
          <w:sz w:val="24"/>
          <w:szCs w:val="24"/>
        </w:rPr>
      </w:pPr>
      <w:r w:rsidRPr="0023573C">
        <w:rPr>
          <w:rFonts w:eastAsia="Bookman Old Style"/>
          <w:b/>
          <w:color w:val="231F20"/>
          <w:sz w:val="24"/>
          <w:szCs w:val="24"/>
        </w:rPr>
        <w:t>Л.Н. Толстой.</w:t>
      </w:r>
      <w:r w:rsidRPr="0023573C">
        <w:rPr>
          <w:rFonts w:eastAsia="Bookman Old Style"/>
          <w:color w:val="231F20"/>
          <w:sz w:val="24"/>
          <w:szCs w:val="24"/>
        </w:rPr>
        <w:t>«Воспоминания»(глава«Фанфаронова</w:t>
      </w:r>
      <w:r w:rsidRPr="0023573C">
        <w:rPr>
          <w:rFonts w:eastAsia="Bookman Old Style"/>
          <w:color w:val="231F20"/>
          <w:spacing w:val="-2"/>
          <w:sz w:val="24"/>
          <w:szCs w:val="24"/>
        </w:rPr>
        <w:t>гора»).</w:t>
      </w:r>
    </w:p>
    <w:p w:rsidR="0023573C" w:rsidRPr="0023573C" w:rsidRDefault="0023573C" w:rsidP="0023573C">
      <w:pPr>
        <w:spacing w:before="1"/>
        <w:ind w:left="851"/>
        <w:rPr>
          <w:rFonts w:eastAsia="Bookman Old Style"/>
          <w:b/>
          <w:sz w:val="24"/>
          <w:szCs w:val="24"/>
        </w:rPr>
      </w:pPr>
      <w:r w:rsidRPr="0023573C">
        <w:rPr>
          <w:rFonts w:eastAsia="Bookman Old Style"/>
          <w:b/>
          <w:color w:val="231F20"/>
          <w:sz w:val="24"/>
          <w:szCs w:val="24"/>
        </w:rPr>
        <w:lastRenderedPageBreak/>
        <w:t>Резервнавариативнуючастьпрограммы</w:t>
      </w:r>
      <w:r w:rsidRPr="0023573C">
        <w:rPr>
          <w:rFonts w:eastAsia="Bookman Old Style"/>
          <w:color w:val="231F20"/>
          <w:sz w:val="24"/>
          <w:szCs w:val="24"/>
        </w:rPr>
        <w:t>—</w:t>
      </w:r>
      <w:r w:rsidRPr="0023573C">
        <w:rPr>
          <w:rFonts w:eastAsia="Bookman Old Style"/>
          <w:b/>
          <w:color w:val="231F20"/>
          <w:sz w:val="24"/>
          <w:szCs w:val="24"/>
        </w:rPr>
        <w:t>3</w:t>
      </w:r>
      <w:r w:rsidRPr="0023573C">
        <w:rPr>
          <w:rFonts w:eastAsia="Bookman Old Style"/>
          <w:b/>
          <w:color w:val="231F20"/>
          <w:spacing w:val="-5"/>
          <w:sz w:val="24"/>
          <w:szCs w:val="24"/>
        </w:rPr>
        <w:t>ч.</w:t>
      </w:r>
    </w:p>
    <w:p w:rsidR="0023573C" w:rsidRPr="0023573C" w:rsidRDefault="0023573C" w:rsidP="0023573C">
      <w:pPr>
        <w:ind w:left="851"/>
        <w:rPr>
          <w:rFonts w:eastAsia="Bookman Old Style"/>
          <w:b/>
          <w:sz w:val="24"/>
          <w:szCs w:val="24"/>
        </w:rPr>
      </w:pPr>
    </w:p>
    <w:p w:rsidR="0023573C" w:rsidRPr="0023573C" w:rsidRDefault="0023573C" w:rsidP="0023573C">
      <w:pPr>
        <w:ind w:left="851"/>
        <w:outlineLvl w:val="2"/>
        <w:rPr>
          <w:rFonts w:eastAsia="Calibri"/>
          <w:b/>
          <w:bCs/>
          <w:sz w:val="24"/>
          <w:szCs w:val="24"/>
        </w:rPr>
      </w:pPr>
      <w:r w:rsidRPr="0023573C">
        <w:rPr>
          <w:rFonts w:eastAsia="Calibri"/>
          <w:b/>
          <w:bCs/>
          <w:color w:val="231F20"/>
          <w:spacing w:val="-2"/>
          <w:w w:val="105"/>
          <w:sz w:val="24"/>
          <w:szCs w:val="24"/>
        </w:rPr>
        <w:t>Раздел2.Россия—Родинамоя(12</w:t>
      </w:r>
      <w:r w:rsidRPr="0023573C">
        <w:rPr>
          <w:rFonts w:eastAsia="Calibri"/>
          <w:b/>
          <w:bCs/>
          <w:color w:val="231F20"/>
          <w:spacing w:val="-5"/>
          <w:w w:val="105"/>
          <w:sz w:val="24"/>
          <w:szCs w:val="24"/>
        </w:rPr>
        <w:t>ч)</w:t>
      </w:r>
    </w:p>
    <w:p w:rsidR="0023573C" w:rsidRPr="0023573C" w:rsidRDefault="0023573C" w:rsidP="0023573C">
      <w:pPr>
        <w:spacing w:before="52"/>
        <w:ind w:left="851"/>
        <w:outlineLvl w:val="5"/>
        <w:rPr>
          <w:rFonts w:eastAsia="Book Antiqua"/>
          <w:b/>
          <w:bCs/>
          <w:sz w:val="24"/>
          <w:szCs w:val="24"/>
        </w:rPr>
      </w:pPr>
      <w:r w:rsidRPr="0023573C">
        <w:rPr>
          <w:rFonts w:eastAsia="Book Antiqua"/>
          <w:b/>
          <w:bCs/>
          <w:color w:val="231F20"/>
          <w:w w:val="105"/>
          <w:sz w:val="24"/>
          <w:szCs w:val="24"/>
        </w:rPr>
        <w:t>Роднаястранавовсевременасынамисильна(3</w:t>
      </w:r>
      <w:r w:rsidRPr="0023573C">
        <w:rPr>
          <w:rFonts w:eastAsia="Book Antiqua"/>
          <w:b/>
          <w:bCs/>
          <w:color w:val="231F20"/>
          <w:spacing w:val="-5"/>
          <w:w w:val="105"/>
          <w:sz w:val="24"/>
          <w:szCs w:val="24"/>
        </w:rPr>
        <w:t>ч)</w:t>
      </w:r>
    </w:p>
    <w:p w:rsidR="0023573C" w:rsidRPr="0023573C" w:rsidRDefault="0023573C" w:rsidP="0023573C">
      <w:pPr>
        <w:spacing w:before="2"/>
        <w:ind w:left="851"/>
        <w:rPr>
          <w:rFonts w:eastAsia="Bookman Old Style"/>
          <w:i/>
          <w:sz w:val="24"/>
          <w:szCs w:val="24"/>
        </w:rPr>
      </w:pPr>
      <w:r w:rsidRPr="0023573C">
        <w:rPr>
          <w:rFonts w:eastAsia="Bookman Old Style"/>
          <w:i/>
          <w:color w:val="231F20"/>
          <w:sz w:val="24"/>
          <w:szCs w:val="24"/>
        </w:rPr>
        <w:t>Людиземли</w:t>
      </w:r>
      <w:r w:rsidRPr="0023573C">
        <w:rPr>
          <w:rFonts w:eastAsia="Bookman Old Style"/>
          <w:i/>
          <w:color w:val="231F20"/>
          <w:spacing w:val="-2"/>
          <w:sz w:val="24"/>
          <w:szCs w:val="24"/>
        </w:rPr>
        <w:t>Русской</w:t>
      </w:r>
    </w:p>
    <w:p w:rsidR="0023573C" w:rsidRPr="0023573C" w:rsidRDefault="0023573C" w:rsidP="0023573C">
      <w:pPr>
        <w:spacing w:before="7" w:line="247" w:lineRule="auto"/>
        <w:ind w:left="851" w:right="145"/>
        <w:rPr>
          <w:rFonts w:eastAsia="Bookman Old Style"/>
          <w:sz w:val="24"/>
          <w:szCs w:val="24"/>
        </w:rPr>
      </w:pPr>
      <w:r w:rsidRPr="0023573C">
        <w:rPr>
          <w:rFonts w:eastAsia="Bookman Old Style"/>
          <w:color w:val="231F20"/>
          <w:sz w:val="24"/>
          <w:szCs w:val="24"/>
        </w:rPr>
        <w:t>Художественныебиографиивыдающихсяпредставителей русского народа. Например: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В.А.Бахревский.</w:t>
      </w:r>
      <w:r w:rsidRPr="0023573C">
        <w:rPr>
          <w:rFonts w:eastAsia="Bookman Old Style"/>
          <w:color w:val="231F20"/>
          <w:w w:val="105"/>
          <w:sz w:val="24"/>
          <w:szCs w:val="24"/>
        </w:rPr>
        <w:t>«ВикторВаснецов»(глава</w:t>
      </w:r>
      <w:r w:rsidRPr="0023573C">
        <w:rPr>
          <w:rFonts w:eastAsia="Bookman Old Style"/>
          <w:color w:val="231F20"/>
          <w:spacing w:val="-2"/>
          <w:w w:val="105"/>
          <w:sz w:val="24"/>
          <w:szCs w:val="24"/>
        </w:rPr>
        <w:t>«Рябово»).</w:t>
      </w:r>
    </w:p>
    <w:p w:rsidR="0023573C" w:rsidRPr="0023573C" w:rsidRDefault="0023573C" w:rsidP="0023573C">
      <w:pPr>
        <w:spacing w:before="2"/>
        <w:ind w:left="851"/>
        <w:rPr>
          <w:rFonts w:eastAsia="Bookman Old Style"/>
          <w:sz w:val="24"/>
          <w:szCs w:val="24"/>
        </w:rPr>
      </w:pPr>
      <w:r w:rsidRPr="0023573C">
        <w:rPr>
          <w:rFonts w:eastAsia="Bookman Old Style"/>
          <w:b/>
          <w:color w:val="231F20"/>
          <w:sz w:val="24"/>
          <w:szCs w:val="24"/>
        </w:rPr>
        <w:t xml:space="preserve">М. А. Булатов, В. И. Порудоминский. </w:t>
      </w:r>
      <w:r w:rsidRPr="0023573C">
        <w:rPr>
          <w:rFonts w:eastAsia="Bookman Old Style"/>
          <w:color w:val="231F20"/>
          <w:sz w:val="24"/>
          <w:szCs w:val="24"/>
        </w:rPr>
        <w:t>«Собиралчеловек</w:t>
      </w:r>
      <w:r>
        <w:rPr>
          <w:rFonts w:eastAsia="Bookman Old Style"/>
          <w:color w:val="231F20"/>
          <w:sz w:val="24"/>
          <w:szCs w:val="24"/>
        </w:rPr>
        <w:t>сло</w:t>
      </w:r>
      <w:r w:rsidRPr="0023573C">
        <w:rPr>
          <w:rFonts w:eastAsia="Bookman Old Style"/>
          <w:color w:val="231F20"/>
          <w:sz w:val="24"/>
          <w:szCs w:val="24"/>
        </w:rPr>
        <w:t>ва… Повесть о В. И. Дале» (фра</w:t>
      </w:r>
      <w:r w:rsidRPr="0023573C">
        <w:rPr>
          <w:rFonts w:eastAsia="Bookman Old Style"/>
          <w:color w:val="231F20"/>
          <w:sz w:val="24"/>
          <w:szCs w:val="24"/>
        </w:rPr>
        <w:t>г</w:t>
      </w:r>
      <w:r w:rsidRPr="0023573C">
        <w:rPr>
          <w:rFonts w:eastAsia="Bookman Old Style"/>
          <w:color w:val="231F20"/>
          <w:sz w:val="24"/>
          <w:szCs w:val="24"/>
        </w:rPr>
        <w:t>мент).</w:t>
      </w:r>
    </w:p>
    <w:p w:rsidR="0023573C" w:rsidRPr="0023573C" w:rsidRDefault="0023573C" w:rsidP="0023573C">
      <w:pPr>
        <w:spacing w:before="9"/>
        <w:ind w:left="851"/>
        <w:rPr>
          <w:rFonts w:eastAsia="Bookman Old Style"/>
          <w:sz w:val="24"/>
          <w:szCs w:val="24"/>
        </w:rPr>
      </w:pPr>
      <w:r w:rsidRPr="0023573C">
        <w:rPr>
          <w:rFonts w:eastAsia="Bookman Old Style"/>
          <w:b/>
          <w:color w:val="231F20"/>
          <w:sz w:val="24"/>
          <w:szCs w:val="24"/>
        </w:rPr>
        <w:t xml:space="preserve">М. Л. Яковлев. </w:t>
      </w:r>
      <w:r w:rsidRPr="0023573C">
        <w:rPr>
          <w:rFonts w:eastAsia="Bookman Old Style"/>
          <w:color w:val="231F20"/>
          <w:sz w:val="24"/>
          <w:szCs w:val="24"/>
        </w:rPr>
        <w:t xml:space="preserve">«СергийРадонежскийприходитнапомощь» </w:t>
      </w:r>
      <w:r w:rsidRPr="0023573C">
        <w:rPr>
          <w:rFonts w:eastAsia="Bookman Old Style"/>
          <w:color w:val="231F20"/>
          <w:spacing w:val="-2"/>
          <w:sz w:val="24"/>
          <w:szCs w:val="24"/>
        </w:rPr>
        <w:t>(фрагмент).</w:t>
      </w:r>
    </w:p>
    <w:p w:rsidR="0023573C" w:rsidRPr="0023573C" w:rsidRDefault="0023573C" w:rsidP="0023573C">
      <w:pPr>
        <w:spacing w:before="180"/>
        <w:ind w:left="851"/>
        <w:outlineLvl w:val="5"/>
        <w:rPr>
          <w:rFonts w:eastAsia="Book Antiqua"/>
          <w:b/>
          <w:bCs/>
          <w:sz w:val="24"/>
          <w:szCs w:val="24"/>
        </w:rPr>
      </w:pPr>
      <w:r w:rsidRPr="0023573C">
        <w:rPr>
          <w:rFonts w:eastAsia="Book Antiqua"/>
          <w:b/>
          <w:bCs/>
          <w:color w:val="231F20"/>
          <w:sz w:val="24"/>
          <w:szCs w:val="24"/>
        </w:rPr>
        <w:t>Народныепраздники,связанныесвременамигода(3</w:t>
      </w:r>
      <w:r w:rsidRPr="0023573C">
        <w:rPr>
          <w:rFonts w:eastAsia="Book Antiqua"/>
          <w:b/>
          <w:bCs/>
          <w:color w:val="231F20"/>
          <w:spacing w:val="-5"/>
          <w:sz w:val="24"/>
          <w:szCs w:val="24"/>
        </w:rPr>
        <w:t>ч)</w:t>
      </w:r>
    </w:p>
    <w:p w:rsidR="0023573C" w:rsidRPr="0023573C" w:rsidRDefault="0023573C" w:rsidP="0023573C">
      <w:pPr>
        <w:spacing w:before="1"/>
        <w:ind w:left="851"/>
        <w:rPr>
          <w:rFonts w:eastAsia="Bookman Old Style"/>
          <w:i/>
          <w:sz w:val="24"/>
          <w:szCs w:val="24"/>
        </w:rPr>
      </w:pPr>
      <w:r w:rsidRPr="0023573C">
        <w:rPr>
          <w:rFonts w:eastAsia="Bookman Old Style"/>
          <w:i/>
          <w:color w:val="231F20"/>
          <w:sz w:val="24"/>
          <w:szCs w:val="24"/>
        </w:rPr>
        <w:t>Хорошпраздникпослетрудов</w:t>
      </w:r>
      <w:r w:rsidRPr="0023573C">
        <w:rPr>
          <w:rFonts w:eastAsia="Bookman Old Style"/>
          <w:i/>
          <w:color w:val="231F20"/>
          <w:spacing w:val="-2"/>
          <w:sz w:val="24"/>
          <w:szCs w:val="24"/>
        </w:rPr>
        <w:t>праведных</w:t>
      </w:r>
    </w:p>
    <w:p w:rsidR="0023573C" w:rsidRPr="0023573C" w:rsidRDefault="0023573C" w:rsidP="0023573C">
      <w:pPr>
        <w:spacing w:before="8"/>
        <w:ind w:left="851"/>
        <w:rPr>
          <w:rFonts w:eastAsia="Bookman Old Style"/>
          <w:sz w:val="24"/>
          <w:szCs w:val="24"/>
        </w:rPr>
      </w:pPr>
      <w:r w:rsidRPr="0023573C">
        <w:rPr>
          <w:rFonts w:eastAsia="Bookman Old Style"/>
          <w:color w:val="231F20"/>
          <w:w w:val="95"/>
          <w:sz w:val="24"/>
          <w:szCs w:val="24"/>
        </w:rPr>
        <w:t>Песни-</w:t>
      </w:r>
      <w:r w:rsidRPr="0023573C">
        <w:rPr>
          <w:rFonts w:eastAsia="Bookman Old Style"/>
          <w:color w:val="231F20"/>
          <w:spacing w:val="-2"/>
          <w:sz w:val="24"/>
          <w:szCs w:val="24"/>
        </w:rPr>
        <w:t>веснянки.</w:t>
      </w:r>
    </w:p>
    <w:p w:rsidR="0023573C" w:rsidRPr="0023573C" w:rsidRDefault="0023573C" w:rsidP="0023573C">
      <w:pPr>
        <w:spacing w:before="8" w:line="247" w:lineRule="auto"/>
        <w:ind w:left="851"/>
        <w:rPr>
          <w:rFonts w:eastAsia="Bookman Old Style"/>
          <w:sz w:val="24"/>
          <w:szCs w:val="24"/>
        </w:rPr>
      </w:pPr>
      <w:r w:rsidRPr="0023573C">
        <w:rPr>
          <w:rFonts w:eastAsia="Bookman Old Style"/>
          <w:color w:val="231F20"/>
          <w:sz w:val="24"/>
          <w:szCs w:val="24"/>
        </w:rPr>
        <w:t>Произведенияопраздникахитрадициях,связанныхс</w:t>
      </w:r>
      <w:r>
        <w:rPr>
          <w:rFonts w:eastAsia="Bookman Old Style"/>
          <w:color w:val="231F20"/>
          <w:sz w:val="24"/>
          <w:szCs w:val="24"/>
        </w:rPr>
        <w:t>на</w:t>
      </w:r>
      <w:r w:rsidRPr="0023573C">
        <w:rPr>
          <w:rFonts w:eastAsia="Bookman Old Style"/>
          <w:color w:val="231F20"/>
          <w:sz w:val="24"/>
          <w:szCs w:val="24"/>
        </w:rPr>
        <w:t>родным календарём. Например: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Л.Ф.Воронкова.</w:t>
      </w:r>
      <w:r w:rsidRPr="0023573C">
        <w:rPr>
          <w:rFonts w:eastAsia="Bookman Old Style"/>
          <w:color w:val="231F20"/>
          <w:w w:val="105"/>
          <w:sz w:val="24"/>
          <w:szCs w:val="24"/>
        </w:rPr>
        <w:t xml:space="preserve">«Девочкаизгорода»(глава«Праздник </w:t>
      </w:r>
      <w:r w:rsidRPr="0023573C">
        <w:rPr>
          <w:rFonts w:eastAsia="Bookman Old Style"/>
          <w:color w:val="231F20"/>
          <w:spacing w:val="-2"/>
          <w:w w:val="105"/>
          <w:sz w:val="24"/>
          <w:szCs w:val="24"/>
        </w:rPr>
        <w:t>весны»).</w:t>
      </w:r>
    </w:p>
    <w:p w:rsidR="0023573C" w:rsidRPr="0023573C" w:rsidRDefault="0023573C" w:rsidP="0023573C">
      <w:pPr>
        <w:spacing w:before="9"/>
        <w:ind w:left="851"/>
        <w:rPr>
          <w:rFonts w:eastAsia="Bookman Old Style"/>
          <w:sz w:val="24"/>
          <w:szCs w:val="24"/>
        </w:rPr>
      </w:pPr>
      <w:r w:rsidRPr="0023573C">
        <w:rPr>
          <w:rFonts w:eastAsia="Bookman Old Style"/>
          <w:b/>
          <w:color w:val="231F20"/>
          <w:w w:val="105"/>
          <w:sz w:val="24"/>
          <w:szCs w:val="24"/>
        </w:rPr>
        <w:t>В.А.Жуковский.</w:t>
      </w:r>
      <w:r w:rsidRPr="0023573C">
        <w:rPr>
          <w:rFonts w:eastAsia="Bookman Old Style"/>
          <w:color w:val="231F20"/>
          <w:spacing w:val="-2"/>
          <w:w w:val="105"/>
          <w:sz w:val="24"/>
          <w:szCs w:val="24"/>
        </w:rPr>
        <w:t>«Жаворонок».</w:t>
      </w:r>
    </w:p>
    <w:p w:rsidR="0023573C" w:rsidRPr="0023573C" w:rsidRDefault="0023573C" w:rsidP="0023573C">
      <w:pPr>
        <w:spacing w:before="1"/>
        <w:ind w:left="851"/>
        <w:rPr>
          <w:rFonts w:eastAsia="Bookman Old Style"/>
          <w:sz w:val="24"/>
          <w:szCs w:val="24"/>
        </w:rPr>
      </w:pPr>
      <w:r w:rsidRPr="0023573C">
        <w:rPr>
          <w:rFonts w:eastAsia="Bookman Old Style"/>
          <w:b/>
          <w:color w:val="231F20"/>
          <w:w w:val="105"/>
          <w:sz w:val="24"/>
          <w:szCs w:val="24"/>
        </w:rPr>
        <w:t xml:space="preserve">А. С. Пушкин. </w:t>
      </w:r>
      <w:r w:rsidRPr="0023573C">
        <w:rPr>
          <w:rFonts w:eastAsia="Bookman Old Style"/>
          <w:color w:val="231F20"/>
          <w:spacing w:val="-2"/>
          <w:w w:val="105"/>
          <w:sz w:val="24"/>
          <w:szCs w:val="24"/>
        </w:rPr>
        <w:t>«Птичка».</w:t>
      </w:r>
    </w:p>
    <w:p w:rsidR="0023573C" w:rsidRPr="0023573C" w:rsidRDefault="0023573C" w:rsidP="0023573C">
      <w:pPr>
        <w:spacing w:before="2"/>
        <w:ind w:left="851"/>
        <w:rPr>
          <w:rFonts w:eastAsia="Bookman Old Style"/>
          <w:sz w:val="24"/>
          <w:szCs w:val="24"/>
        </w:rPr>
      </w:pPr>
      <w:r w:rsidRPr="0023573C">
        <w:rPr>
          <w:rFonts w:eastAsia="Bookman Old Style"/>
          <w:b/>
          <w:color w:val="231F20"/>
          <w:spacing w:val="-6"/>
          <w:sz w:val="24"/>
          <w:szCs w:val="24"/>
        </w:rPr>
        <w:t>И.С.Шмелёв.</w:t>
      </w:r>
      <w:r w:rsidRPr="0023573C">
        <w:rPr>
          <w:rFonts w:eastAsia="Bookman Old Style"/>
          <w:color w:val="231F20"/>
          <w:spacing w:val="-6"/>
          <w:sz w:val="24"/>
          <w:szCs w:val="24"/>
        </w:rPr>
        <w:t>«ЛетоГосподне»(фрагментглавы«Масленица»).</w:t>
      </w:r>
    </w:p>
    <w:p w:rsidR="0023573C" w:rsidRPr="0023573C" w:rsidRDefault="0023573C" w:rsidP="0023573C">
      <w:pPr>
        <w:spacing w:before="9"/>
        <w:ind w:left="851"/>
        <w:rPr>
          <w:rFonts w:eastAsia="Bookman Old Style"/>
          <w:sz w:val="24"/>
          <w:szCs w:val="24"/>
        </w:rPr>
      </w:pPr>
    </w:p>
    <w:p w:rsidR="0023573C" w:rsidRPr="0023573C" w:rsidRDefault="0023573C" w:rsidP="0023573C">
      <w:pPr>
        <w:ind w:left="851"/>
        <w:outlineLvl w:val="5"/>
        <w:rPr>
          <w:rFonts w:eastAsia="Book Antiqua"/>
          <w:b/>
          <w:bCs/>
          <w:sz w:val="24"/>
          <w:szCs w:val="24"/>
        </w:rPr>
      </w:pPr>
      <w:r w:rsidRPr="0023573C">
        <w:rPr>
          <w:rFonts w:eastAsia="Book Antiqua"/>
          <w:b/>
          <w:bCs/>
          <w:color w:val="231F20"/>
          <w:sz w:val="24"/>
          <w:szCs w:val="24"/>
        </w:rPr>
        <w:t>Ороднойприроде(4</w:t>
      </w:r>
      <w:r w:rsidRPr="0023573C">
        <w:rPr>
          <w:rFonts w:eastAsia="Book Antiqua"/>
          <w:b/>
          <w:bCs/>
          <w:color w:val="231F20"/>
          <w:spacing w:val="-5"/>
          <w:sz w:val="24"/>
          <w:szCs w:val="24"/>
        </w:rPr>
        <w:t>ч)</w:t>
      </w:r>
    </w:p>
    <w:p w:rsidR="0023573C" w:rsidRPr="0023573C" w:rsidRDefault="0023573C" w:rsidP="0023573C">
      <w:pPr>
        <w:spacing w:before="2"/>
        <w:ind w:left="851"/>
        <w:jc w:val="both"/>
        <w:rPr>
          <w:rFonts w:eastAsia="Bookman Old Style"/>
          <w:i/>
          <w:sz w:val="24"/>
          <w:szCs w:val="24"/>
        </w:rPr>
      </w:pPr>
      <w:r w:rsidRPr="0023573C">
        <w:rPr>
          <w:rFonts w:eastAsia="Bookman Old Style"/>
          <w:i/>
          <w:color w:val="231F20"/>
          <w:sz w:val="24"/>
          <w:szCs w:val="24"/>
        </w:rPr>
        <w:t>Кзелёнымдалямсдетствавзор</w:t>
      </w:r>
      <w:r w:rsidRPr="0023573C">
        <w:rPr>
          <w:rFonts w:eastAsia="Bookman Old Style"/>
          <w:i/>
          <w:color w:val="231F20"/>
          <w:spacing w:val="-2"/>
          <w:sz w:val="24"/>
          <w:szCs w:val="24"/>
        </w:rPr>
        <w:t>приучен</w:t>
      </w:r>
    </w:p>
    <w:p w:rsidR="0023573C" w:rsidRPr="0023573C" w:rsidRDefault="0023573C" w:rsidP="0023573C">
      <w:pPr>
        <w:spacing w:before="8" w:line="247" w:lineRule="auto"/>
        <w:ind w:left="851" w:right="154"/>
        <w:jc w:val="both"/>
        <w:rPr>
          <w:rFonts w:eastAsia="Bookman Old Style"/>
          <w:sz w:val="24"/>
          <w:szCs w:val="24"/>
        </w:rPr>
      </w:pPr>
      <w:r w:rsidRPr="0023573C">
        <w:rPr>
          <w:rFonts w:eastAsia="Bookman Old Style"/>
          <w:color w:val="231F20"/>
          <w:sz w:val="24"/>
          <w:szCs w:val="24"/>
        </w:rPr>
        <w:t>Поэтические представления русского народа о поле, луге, травахицв</w:t>
      </w:r>
      <w:r w:rsidRPr="0023573C">
        <w:rPr>
          <w:rFonts w:eastAsia="Bookman Old Style"/>
          <w:color w:val="231F20"/>
          <w:sz w:val="24"/>
          <w:szCs w:val="24"/>
        </w:rPr>
        <w:t>е</w:t>
      </w:r>
      <w:r w:rsidRPr="0023573C">
        <w:rPr>
          <w:rFonts w:eastAsia="Bookman Old Style"/>
          <w:color w:val="231F20"/>
          <w:sz w:val="24"/>
          <w:szCs w:val="24"/>
        </w:rPr>
        <w:t>тах;отражениеэтихпредставленийвфольклореи их развитие в русской поэзии и прозе. Например:</w:t>
      </w:r>
    </w:p>
    <w:p w:rsidR="0023573C" w:rsidRPr="0023573C" w:rsidRDefault="0023573C" w:rsidP="0023573C">
      <w:pPr>
        <w:spacing w:before="3"/>
        <w:ind w:left="851"/>
        <w:rPr>
          <w:rFonts w:eastAsia="Bookman Old Style"/>
          <w:sz w:val="24"/>
          <w:szCs w:val="24"/>
        </w:rPr>
      </w:pPr>
      <w:r w:rsidRPr="0023573C">
        <w:rPr>
          <w:rFonts w:eastAsia="Bookman Old Style"/>
          <w:color w:val="231F20"/>
          <w:sz w:val="24"/>
          <w:szCs w:val="24"/>
        </w:rPr>
        <w:t>Русскиенародныезагадкиополе,</w:t>
      </w:r>
      <w:r w:rsidRPr="0023573C">
        <w:rPr>
          <w:rFonts w:eastAsia="Bookman Old Style"/>
          <w:color w:val="231F20"/>
          <w:spacing w:val="-2"/>
          <w:sz w:val="24"/>
          <w:szCs w:val="24"/>
        </w:rPr>
        <w:t>цветах.</w:t>
      </w:r>
    </w:p>
    <w:p w:rsidR="0023573C" w:rsidRPr="0023573C" w:rsidRDefault="0023573C" w:rsidP="0023573C">
      <w:pPr>
        <w:spacing w:before="8"/>
        <w:ind w:left="851"/>
        <w:rPr>
          <w:rFonts w:eastAsia="Bookman Old Style"/>
          <w:sz w:val="24"/>
          <w:szCs w:val="24"/>
        </w:rPr>
      </w:pPr>
      <w:r w:rsidRPr="0023573C">
        <w:rPr>
          <w:rFonts w:eastAsia="Bookman Old Style"/>
          <w:b/>
          <w:color w:val="231F20"/>
          <w:sz w:val="24"/>
          <w:szCs w:val="24"/>
        </w:rPr>
        <w:t>Ю.И.Коваль.</w:t>
      </w:r>
      <w:r w:rsidRPr="0023573C">
        <w:rPr>
          <w:rFonts w:eastAsia="Bookman Old Style"/>
          <w:color w:val="231F20"/>
          <w:sz w:val="24"/>
          <w:szCs w:val="24"/>
        </w:rPr>
        <w:t>«Фарфоровые</w:t>
      </w:r>
      <w:r w:rsidRPr="0023573C">
        <w:rPr>
          <w:rFonts w:eastAsia="Bookman Old Style"/>
          <w:color w:val="231F20"/>
          <w:spacing w:val="-2"/>
          <w:sz w:val="24"/>
          <w:szCs w:val="24"/>
        </w:rPr>
        <w:t>колокольчики».</w:t>
      </w:r>
    </w:p>
    <w:p w:rsidR="0023573C" w:rsidRPr="0023573C" w:rsidRDefault="0023573C" w:rsidP="0023573C">
      <w:pPr>
        <w:spacing w:before="68"/>
        <w:ind w:left="851"/>
        <w:rPr>
          <w:rFonts w:eastAsia="Bookman Old Style"/>
          <w:sz w:val="24"/>
          <w:szCs w:val="24"/>
        </w:rPr>
      </w:pPr>
      <w:r w:rsidRPr="0023573C">
        <w:rPr>
          <w:rFonts w:eastAsia="Bookman Old Style"/>
          <w:b/>
          <w:color w:val="231F20"/>
          <w:w w:val="105"/>
          <w:sz w:val="24"/>
          <w:szCs w:val="24"/>
        </w:rPr>
        <w:t>И.С.Никитин.</w:t>
      </w:r>
      <w:r w:rsidRPr="0023573C">
        <w:rPr>
          <w:rFonts w:eastAsia="Bookman Old Style"/>
          <w:color w:val="231F20"/>
          <w:w w:val="105"/>
          <w:sz w:val="24"/>
          <w:szCs w:val="24"/>
        </w:rPr>
        <w:t>«Вчистомполетень</w:t>
      </w:r>
      <w:r w:rsidRPr="0023573C">
        <w:rPr>
          <w:rFonts w:eastAsia="Bookman Old Style"/>
          <w:color w:val="231F20"/>
          <w:spacing w:val="-2"/>
          <w:w w:val="105"/>
          <w:sz w:val="24"/>
          <w:szCs w:val="24"/>
        </w:rPr>
        <w:t xml:space="preserve">шагает». </w:t>
      </w:r>
      <w:r w:rsidRPr="0023573C">
        <w:rPr>
          <w:rFonts w:eastAsia="Bookman Old Style"/>
          <w:b/>
          <w:color w:val="231F20"/>
          <w:sz w:val="24"/>
          <w:szCs w:val="24"/>
        </w:rPr>
        <w:t>М.С.Пляцковский.</w:t>
      </w:r>
      <w:r w:rsidRPr="0023573C">
        <w:rPr>
          <w:rFonts w:eastAsia="Bookman Old Style"/>
          <w:color w:val="231F20"/>
          <w:spacing w:val="-2"/>
          <w:sz w:val="24"/>
          <w:szCs w:val="24"/>
        </w:rPr>
        <w:t>«Колокольчик».</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В.А.Солоухин.</w:t>
      </w:r>
      <w:r w:rsidRPr="0023573C">
        <w:rPr>
          <w:rFonts w:eastAsia="Bookman Old Style"/>
          <w:color w:val="231F20"/>
          <w:w w:val="105"/>
          <w:sz w:val="24"/>
          <w:szCs w:val="24"/>
        </w:rPr>
        <w:t>«Трава»</w:t>
      </w:r>
      <w:r w:rsidRPr="0023573C">
        <w:rPr>
          <w:rFonts w:eastAsia="Bookman Old Style"/>
          <w:color w:val="231F20"/>
          <w:spacing w:val="-2"/>
          <w:w w:val="105"/>
          <w:sz w:val="24"/>
          <w:szCs w:val="24"/>
        </w:rPr>
        <w:t>(фрагмент).</w:t>
      </w:r>
    </w:p>
    <w:p w:rsidR="0023573C" w:rsidRPr="0023573C" w:rsidRDefault="0023573C" w:rsidP="0023573C">
      <w:pPr>
        <w:spacing w:before="1"/>
        <w:ind w:left="851"/>
        <w:rPr>
          <w:rFonts w:eastAsia="Bookman Old Style"/>
          <w:sz w:val="24"/>
          <w:szCs w:val="24"/>
        </w:rPr>
      </w:pPr>
      <w:r w:rsidRPr="0023573C">
        <w:rPr>
          <w:rFonts w:eastAsia="Bookman Old Style"/>
          <w:b/>
          <w:color w:val="231F20"/>
          <w:sz w:val="24"/>
          <w:szCs w:val="24"/>
        </w:rPr>
        <w:t>Ф.И.Тютчев.«</w:t>
      </w:r>
      <w:r w:rsidRPr="0023573C">
        <w:rPr>
          <w:rFonts w:eastAsia="Bookman Old Style"/>
          <w:color w:val="231F20"/>
          <w:sz w:val="24"/>
          <w:szCs w:val="24"/>
        </w:rPr>
        <w:t>Тихойночью,поздним</w:t>
      </w:r>
      <w:r w:rsidRPr="0023573C">
        <w:rPr>
          <w:rFonts w:eastAsia="Bookman Old Style"/>
          <w:color w:val="231F20"/>
          <w:spacing w:val="-2"/>
          <w:sz w:val="24"/>
          <w:szCs w:val="24"/>
        </w:rPr>
        <w:t>летом…»</w:t>
      </w:r>
    </w:p>
    <w:p w:rsidR="0023573C" w:rsidRPr="0023573C" w:rsidRDefault="0023573C" w:rsidP="0023573C">
      <w:pPr>
        <w:spacing w:before="1"/>
        <w:ind w:left="851"/>
        <w:rPr>
          <w:rFonts w:eastAsia="Bookman Old Style"/>
          <w:b/>
          <w:sz w:val="24"/>
          <w:szCs w:val="24"/>
        </w:rPr>
      </w:pPr>
      <w:r w:rsidRPr="0023573C">
        <w:rPr>
          <w:rFonts w:eastAsia="Bookman Old Style"/>
          <w:b/>
          <w:color w:val="231F20"/>
          <w:sz w:val="24"/>
          <w:szCs w:val="24"/>
        </w:rPr>
        <w:t>Резервнавариативнуючастьпрограммы</w:t>
      </w:r>
      <w:r w:rsidRPr="0023573C">
        <w:rPr>
          <w:rFonts w:eastAsia="Bookman Old Style"/>
          <w:color w:val="231F20"/>
          <w:sz w:val="24"/>
          <w:szCs w:val="24"/>
        </w:rPr>
        <w:t>—</w:t>
      </w:r>
      <w:r w:rsidRPr="0023573C">
        <w:rPr>
          <w:rFonts w:eastAsia="Bookman Old Style"/>
          <w:b/>
          <w:color w:val="231F20"/>
          <w:sz w:val="24"/>
          <w:szCs w:val="24"/>
        </w:rPr>
        <w:t>2</w:t>
      </w:r>
      <w:r w:rsidRPr="0023573C">
        <w:rPr>
          <w:rFonts w:eastAsia="Bookman Old Style"/>
          <w:b/>
          <w:color w:val="231F20"/>
          <w:spacing w:val="-5"/>
          <w:sz w:val="24"/>
          <w:szCs w:val="24"/>
        </w:rPr>
        <w:t>ч.</w:t>
      </w:r>
    </w:p>
    <w:p w:rsidR="0023573C" w:rsidRPr="0023573C" w:rsidRDefault="0023573C" w:rsidP="0023573C">
      <w:pPr>
        <w:spacing w:before="6"/>
        <w:ind w:left="851"/>
        <w:rPr>
          <w:rFonts w:eastAsia="Bookman Old Style"/>
          <w:b/>
          <w:sz w:val="24"/>
          <w:szCs w:val="24"/>
        </w:rPr>
      </w:pPr>
    </w:p>
    <w:p w:rsidR="0023573C" w:rsidRPr="0023573C" w:rsidRDefault="0023573C" w:rsidP="0023573C">
      <w:pPr>
        <w:ind w:left="851"/>
        <w:rPr>
          <w:rFonts w:eastAsia="Bookman Old Style"/>
          <w:sz w:val="24"/>
          <w:szCs w:val="24"/>
        </w:rPr>
      </w:pPr>
      <w:r w:rsidRPr="0023573C">
        <w:rPr>
          <w:rFonts w:eastAsia="Bookman Old Style"/>
          <w:color w:val="231F20"/>
          <w:w w:val="90"/>
          <w:sz w:val="24"/>
          <w:szCs w:val="24"/>
        </w:rPr>
        <w:t>ТРЕТИЙГОДОБУЧЕНИЯ(34</w:t>
      </w:r>
      <w:r w:rsidRPr="0023573C">
        <w:rPr>
          <w:rFonts w:eastAsia="Bookman Old Style"/>
          <w:color w:val="231F20"/>
          <w:spacing w:val="-5"/>
          <w:w w:val="90"/>
          <w:sz w:val="24"/>
          <w:szCs w:val="24"/>
        </w:rPr>
        <w:t>ч)</w:t>
      </w:r>
    </w:p>
    <w:p w:rsidR="0023573C" w:rsidRPr="0023573C" w:rsidRDefault="0023573C" w:rsidP="0023573C">
      <w:pPr>
        <w:spacing w:before="95"/>
        <w:ind w:left="851"/>
        <w:outlineLvl w:val="2"/>
        <w:rPr>
          <w:rFonts w:eastAsia="Calibri"/>
          <w:b/>
          <w:bCs/>
          <w:sz w:val="24"/>
          <w:szCs w:val="24"/>
        </w:rPr>
      </w:pPr>
      <w:r w:rsidRPr="0023573C">
        <w:rPr>
          <w:rFonts w:eastAsia="Calibri"/>
          <w:b/>
          <w:bCs/>
          <w:color w:val="231F20"/>
          <w:w w:val="105"/>
          <w:sz w:val="24"/>
          <w:szCs w:val="24"/>
        </w:rPr>
        <w:t>Раздел1.Мирдетства(22</w:t>
      </w:r>
      <w:r w:rsidRPr="0023573C">
        <w:rPr>
          <w:rFonts w:eastAsia="Calibri"/>
          <w:b/>
          <w:bCs/>
          <w:color w:val="231F20"/>
          <w:spacing w:val="-5"/>
          <w:w w:val="105"/>
          <w:sz w:val="24"/>
          <w:szCs w:val="24"/>
        </w:rPr>
        <w:t>ч)</w:t>
      </w:r>
    </w:p>
    <w:p w:rsidR="0023573C" w:rsidRPr="0023573C" w:rsidRDefault="0023573C" w:rsidP="0023573C">
      <w:pPr>
        <w:spacing w:before="53"/>
        <w:ind w:left="851"/>
        <w:outlineLvl w:val="5"/>
        <w:rPr>
          <w:rFonts w:eastAsia="Book Antiqua"/>
          <w:b/>
          <w:bCs/>
          <w:sz w:val="24"/>
          <w:szCs w:val="24"/>
        </w:rPr>
      </w:pPr>
      <w:r w:rsidRPr="0023573C">
        <w:rPr>
          <w:rFonts w:eastAsia="Book Antiqua"/>
          <w:b/>
          <w:bCs/>
          <w:color w:val="231F20"/>
          <w:sz w:val="24"/>
          <w:szCs w:val="24"/>
        </w:rPr>
        <w:t>Яикниги(6</w:t>
      </w:r>
      <w:r w:rsidRPr="0023573C">
        <w:rPr>
          <w:rFonts w:eastAsia="Book Antiqua"/>
          <w:b/>
          <w:bCs/>
          <w:color w:val="231F20"/>
          <w:spacing w:val="-7"/>
          <w:sz w:val="24"/>
          <w:szCs w:val="24"/>
        </w:rPr>
        <w:t>ч)</w:t>
      </w:r>
    </w:p>
    <w:p w:rsidR="0023573C" w:rsidRPr="0023573C" w:rsidRDefault="0023573C" w:rsidP="0023573C">
      <w:pPr>
        <w:spacing w:before="1"/>
        <w:ind w:left="851"/>
        <w:rPr>
          <w:rFonts w:eastAsia="Bookman Old Style"/>
          <w:i/>
          <w:sz w:val="24"/>
          <w:szCs w:val="24"/>
        </w:rPr>
      </w:pPr>
      <w:r w:rsidRPr="0023573C">
        <w:rPr>
          <w:rFonts w:eastAsia="Bookman Old Style"/>
          <w:i/>
          <w:color w:val="231F20"/>
          <w:sz w:val="24"/>
          <w:szCs w:val="24"/>
        </w:rPr>
        <w:t>Пишутнепером,а</w:t>
      </w:r>
      <w:r w:rsidRPr="0023573C">
        <w:rPr>
          <w:rFonts w:eastAsia="Bookman Old Style"/>
          <w:i/>
          <w:color w:val="231F20"/>
          <w:spacing w:val="-4"/>
          <w:sz w:val="24"/>
          <w:szCs w:val="24"/>
        </w:rPr>
        <w:t>умом</w:t>
      </w:r>
    </w:p>
    <w:p w:rsidR="0023573C" w:rsidRPr="0023573C" w:rsidRDefault="0023573C" w:rsidP="0023573C">
      <w:pPr>
        <w:spacing w:before="8"/>
        <w:ind w:left="851"/>
        <w:rPr>
          <w:rFonts w:eastAsia="Bookman Old Style"/>
          <w:sz w:val="24"/>
          <w:szCs w:val="24"/>
        </w:rPr>
      </w:pPr>
      <w:r w:rsidRPr="0023573C">
        <w:rPr>
          <w:rFonts w:eastAsia="Bookman Old Style"/>
          <w:color w:val="231F20"/>
          <w:sz w:val="24"/>
          <w:szCs w:val="24"/>
        </w:rPr>
        <w:t>Произведения,отражающиепервыйопыт</w:t>
      </w:r>
      <w:r w:rsidRPr="0023573C">
        <w:rPr>
          <w:rFonts w:eastAsia="Bookman Old Style"/>
          <w:color w:val="231F20"/>
          <w:spacing w:val="-2"/>
          <w:sz w:val="24"/>
          <w:szCs w:val="24"/>
        </w:rPr>
        <w:t>«писательства».</w:t>
      </w:r>
    </w:p>
    <w:p w:rsidR="0023573C" w:rsidRPr="0023573C" w:rsidRDefault="0023573C" w:rsidP="0023573C">
      <w:pPr>
        <w:spacing w:before="8"/>
        <w:ind w:left="851"/>
        <w:rPr>
          <w:rFonts w:eastAsia="Bookman Old Style"/>
          <w:sz w:val="24"/>
          <w:szCs w:val="24"/>
        </w:rPr>
      </w:pPr>
      <w:r w:rsidRPr="0023573C">
        <w:rPr>
          <w:rFonts w:eastAsia="Bookman Old Style"/>
          <w:color w:val="231F20"/>
          <w:spacing w:val="-2"/>
          <w:sz w:val="24"/>
          <w:szCs w:val="24"/>
        </w:rPr>
        <w:t>Например:</w:t>
      </w:r>
    </w:p>
    <w:p w:rsidR="0023573C" w:rsidRPr="0023573C" w:rsidRDefault="0023573C" w:rsidP="0023573C">
      <w:pPr>
        <w:spacing w:before="8"/>
        <w:ind w:left="851"/>
        <w:rPr>
          <w:rFonts w:eastAsia="Bookman Old Style"/>
          <w:sz w:val="24"/>
          <w:szCs w:val="24"/>
        </w:rPr>
      </w:pPr>
      <w:r w:rsidRPr="0023573C">
        <w:rPr>
          <w:rFonts w:eastAsia="Bookman Old Style"/>
          <w:b/>
          <w:color w:val="231F20"/>
          <w:w w:val="105"/>
          <w:sz w:val="24"/>
          <w:szCs w:val="24"/>
        </w:rPr>
        <w:t xml:space="preserve">В. И. Воробьев. </w:t>
      </w:r>
      <w:r w:rsidRPr="0023573C">
        <w:rPr>
          <w:rFonts w:eastAsia="Bookman Old Style"/>
          <w:color w:val="231F20"/>
          <w:w w:val="105"/>
          <w:sz w:val="24"/>
          <w:szCs w:val="24"/>
        </w:rPr>
        <w:t xml:space="preserve">«Яничегонепридумал»(глава«Мойднев- </w:t>
      </w:r>
      <w:r w:rsidRPr="0023573C">
        <w:rPr>
          <w:rFonts w:eastAsia="Bookman Old Style"/>
          <w:color w:val="231F20"/>
          <w:spacing w:val="-2"/>
          <w:w w:val="105"/>
          <w:sz w:val="24"/>
          <w:szCs w:val="24"/>
        </w:rPr>
        <w:t>ник»).</w:t>
      </w:r>
    </w:p>
    <w:p w:rsidR="0023573C" w:rsidRPr="0023573C" w:rsidRDefault="0023573C" w:rsidP="0023573C">
      <w:pPr>
        <w:spacing w:before="9"/>
        <w:ind w:left="851"/>
        <w:rPr>
          <w:rFonts w:eastAsia="Bookman Old Style"/>
          <w:sz w:val="24"/>
          <w:szCs w:val="24"/>
        </w:rPr>
      </w:pPr>
      <w:r w:rsidRPr="0023573C">
        <w:rPr>
          <w:rFonts w:eastAsia="Bookman Old Style"/>
          <w:b/>
          <w:color w:val="231F20"/>
          <w:w w:val="105"/>
          <w:sz w:val="24"/>
          <w:szCs w:val="24"/>
        </w:rPr>
        <w:t>В.П.Крапивин.</w:t>
      </w:r>
      <w:r w:rsidRPr="0023573C">
        <w:rPr>
          <w:rFonts w:eastAsia="Bookman Old Style"/>
          <w:color w:val="231F20"/>
          <w:w w:val="105"/>
          <w:sz w:val="24"/>
          <w:szCs w:val="24"/>
        </w:rPr>
        <w:t xml:space="preserve">«Сказки Севки Глущенко» (глава «День </w:t>
      </w:r>
      <w:r w:rsidRPr="0023573C">
        <w:rPr>
          <w:rFonts w:eastAsia="Bookman Old Style"/>
          <w:color w:val="231F20"/>
          <w:spacing w:val="-2"/>
          <w:w w:val="105"/>
          <w:sz w:val="24"/>
          <w:szCs w:val="24"/>
        </w:rPr>
        <w:t>рождения»).</w:t>
      </w:r>
    </w:p>
    <w:p w:rsidR="0023573C" w:rsidRPr="0023573C" w:rsidRDefault="0023573C" w:rsidP="0023573C">
      <w:pPr>
        <w:spacing w:before="180"/>
        <w:ind w:left="851"/>
        <w:outlineLvl w:val="5"/>
        <w:rPr>
          <w:rFonts w:eastAsia="Book Antiqua"/>
          <w:b/>
          <w:bCs/>
          <w:sz w:val="24"/>
          <w:szCs w:val="24"/>
        </w:rPr>
      </w:pPr>
      <w:r w:rsidRPr="0023573C">
        <w:rPr>
          <w:rFonts w:eastAsia="Book Antiqua"/>
          <w:b/>
          <w:bCs/>
          <w:color w:val="231F20"/>
          <w:w w:val="105"/>
          <w:sz w:val="24"/>
          <w:szCs w:val="24"/>
        </w:rPr>
        <w:t>Явзрослею(6</w:t>
      </w:r>
      <w:r w:rsidRPr="0023573C">
        <w:rPr>
          <w:rFonts w:eastAsia="Book Antiqua"/>
          <w:b/>
          <w:bCs/>
          <w:color w:val="231F20"/>
          <w:spacing w:val="-5"/>
          <w:w w:val="105"/>
          <w:sz w:val="24"/>
          <w:szCs w:val="24"/>
        </w:rPr>
        <w:t>ч)</w:t>
      </w:r>
    </w:p>
    <w:p w:rsidR="0023573C" w:rsidRPr="0023573C" w:rsidRDefault="0023573C" w:rsidP="0023573C">
      <w:pPr>
        <w:spacing w:before="1"/>
        <w:ind w:left="851"/>
        <w:jc w:val="both"/>
        <w:rPr>
          <w:rFonts w:eastAsia="Bookman Old Style"/>
          <w:i/>
          <w:sz w:val="24"/>
          <w:szCs w:val="24"/>
        </w:rPr>
      </w:pPr>
      <w:r w:rsidRPr="0023573C">
        <w:rPr>
          <w:rFonts w:eastAsia="Bookman Old Style"/>
          <w:i/>
          <w:color w:val="231F20"/>
          <w:sz w:val="24"/>
          <w:szCs w:val="24"/>
        </w:rPr>
        <w:t>Жизньдананадобрые</w:t>
      </w:r>
      <w:r w:rsidRPr="0023573C">
        <w:rPr>
          <w:rFonts w:eastAsia="Bookman Old Style"/>
          <w:i/>
          <w:color w:val="231F20"/>
          <w:spacing w:val="-4"/>
          <w:sz w:val="24"/>
          <w:szCs w:val="24"/>
        </w:rPr>
        <w:t>дела</w:t>
      </w:r>
    </w:p>
    <w:p w:rsidR="0023573C" w:rsidRPr="0023573C" w:rsidRDefault="0023573C" w:rsidP="0023573C">
      <w:pPr>
        <w:spacing w:before="8"/>
        <w:ind w:left="851"/>
        <w:jc w:val="both"/>
        <w:rPr>
          <w:rFonts w:eastAsia="Bookman Old Style"/>
          <w:sz w:val="24"/>
          <w:szCs w:val="24"/>
        </w:rPr>
      </w:pPr>
      <w:r w:rsidRPr="0023573C">
        <w:rPr>
          <w:rFonts w:eastAsia="Bookman Old Style"/>
          <w:color w:val="231F20"/>
          <w:sz w:val="24"/>
          <w:szCs w:val="24"/>
        </w:rPr>
        <w:t>Пословицыо</w:t>
      </w:r>
      <w:r w:rsidRPr="0023573C">
        <w:rPr>
          <w:rFonts w:eastAsia="Bookman Old Style"/>
          <w:color w:val="231F20"/>
          <w:spacing w:val="-2"/>
          <w:sz w:val="24"/>
          <w:szCs w:val="24"/>
        </w:rPr>
        <w:t>доброте.</w:t>
      </w:r>
    </w:p>
    <w:p w:rsidR="0023573C" w:rsidRPr="0023573C" w:rsidRDefault="0023573C" w:rsidP="0023573C">
      <w:pPr>
        <w:spacing w:before="8" w:line="247" w:lineRule="auto"/>
        <w:ind w:left="851" w:right="154"/>
        <w:jc w:val="both"/>
        <w:rPr>
          <w:rFonts w:eastAsia="Bookman Old Style"/>
          <w:sz w:val="24"/>
          <w:szCs w:val="24"/>
        </w:rPr>
      </w:pPr>
      <w:r w:rsidRPr="0023573C">
        <w:rPr>
          <w:rFonts w:eastAsia="Bookman Old Style"/>
          <w:color w:val="231F20"/>
          <w:sz w:val="24"/>
          <w:szCs w:val="24"/>
        </w:rPr>
        <w:t xml:space="preserve">Произведения, отражающие представление о доброте как </w:t>
      </w:r>
      <w:r w:rsidRPr="0023573C">
        <w:rPr>
          <w:rFonts w:eastAsia="Bookman Old Style"/>
          <w:color w:val="231F20"/>
          <w:w w:val="95"/>
          <w:sz w:val="24"/>
          <w:szCs w:val="24"/>
        </w:rPr>
        <w:t>нравственно-этической ценности, зн</w:t>
      </w:r>
      <w:r w:rsidRPr="0023573C">
        <w:rPr>
          <w:rFonts w:eastAsia="Bookman Old Style"/>
          <w:color w:val="231F20"/>
          <w:w w:val="95"/>
          <w:sz w:val="24"/>
          <w:szCs w:val="24"/>
        </w:rPr>
        <w:t>а</w:t>
      </w:r>
      <w:r w:rsidRPr="0023573C">
        <w:rPr>
          <w:rFonts w:eastAsia="Bookman Old Style"/>
          <w:color w:val="231F20"/>
          <w:w w:val="95"/>
          <w:sz w:val="24"/>
          <w:szCs w:val="24"/>
        </w:rPr>
        <w:t xml:space="preserve">чимой для национального </w:t>
      </w:r>
      <w:r w:rsidRPr="0023573C">
        <w:rPr>
          <w:rFonts w:eastAsia="Bookman Old Style"/>
          <w:color w:val="231F20"/>
          <w:sz w:val="24"/>
          <w:szCs w:val="24"/>
        </w:rPr>
        <w:t>русского сознания. Например:</w:t>
      </w:r>
    </w:p>
    <w:p w:rsidR="0023573C" w:rsidRPr="0023573C" w:rsidRDefault="0023573C" w:rsidP="0023573C">
      <w:pPr>
        <w:spacing w:before="3"/>
        <w:ind w:left="851"/>
        <w:jc w:val="both"/>
        <w:rPr>
          <w:rFonts w:eastAsia="Bookman Old Style"/>
          <w:sz w:val="24"/>
          <w:szCs w:val="24"/>
        </w:rPr>
      </w:pPr>
      <w:r w:rsidRPr="0023573C">
        <w:rPr>
          <w:rFonts w:eastAsia="Bookman Old Style"/>
          <w:b/>
          <w:color w:val="231F20"/>
          <w:sz w:val="24"/>
          <w:szCs w:val="24"/>
        </w:rPr>
        <w:t>Ю.А.Буковский.</w:t>
      </w:r>
      <w:r w:rsidRPr="0023573C">
        <w:rPr>
          <w:rFonts w:eastAsia="Bookman Old Style"/>
          <w:color w:val="231F20"/>
          <w:sz w:val="24"/>
          <w:szCs w:val="24"/>
        </w:rPr>
        <w:t>«ОДоброте—злойи</w:t>
      </w:r>
      <w:r w:rsidRPr="0023573C">
        <w:rPr>
          <w:rFonts w:eastAsia="Bookman Old Style"/>
          <w:color w:val="231F20"/>
          <w:spacing w:val="-2"/>
          <w:sz w:val="24"/>
          <w:szCs w:val="24"/>
        </w:rPr>
        <w:t>доброй».</w:t>
      </w:r>
    </w:p>
    <w:p w:rsidR="0023573C" w:rsidRPr="0023573C" w:rsidRDefault="0023573C" w:rsidP="0023573C">
      <w:pPr>
        <w:spacing w:before="1"/>
        <w:ind w:left="851"/>
        <w:jc w:val="both"/>
        <w:rPr>
          <w:rFonts w:eastAsia="Bookman Old Style"/>
          <w:sz w:val="24"/>
          <w:szCs w:val="24"/>
        </w:rPr>
      </w:pPr>
      <w:r w:rsidRPr="0023573C">
        <w:rPr>
          <w:rFonts w:eastAsia="Bookman Old Style"/>
          <w:b/>
          <w:color w:val="231F20"/>
          <w:w w:val="105"/>
          <w:sz w:val="24"/>
          <w:szCs w:val="24"/>
        </w:rPr>
        <w:t>Л.Л.Яхнин.</w:t>
      </w:r>
      <w:r w:rsidRPr="0023573C">
        <w:rPr>
          <w:rFonts w:eastAsia="Bookman Old Style"/>
          <w:color w:val="231F20"/>
          <w:w w:val="105"/>
          <w:sz w:val="24"/>
          <w:szCs w:val="24"/>
        </w:rPr>
        <w:t>«Последняя</w:t>
      </w:r>
      <w:r w:rsidRPr="0023573C">
        <w:rPr>
          <w:rFonts w:eastAsia="Bookman Old Style"/>
          <w:color w:val="231F20"/>
          <w:spacing w:val="-2"/>
          <w:w w:val="105"/>
          <w:sz w:val="24"/>
          <w:szCs w:val="24"/>
        </w:rPr>
        <w:t>рубашка».</w:t>
      </w:r>
    </w:p>
    <w:p w:rsidR="0023573C" w:rsidRPr="0023573C" w:rsidRDefault="0023573C" w:rsidP="0023573C">
      <w:pPr>
        <w:spacing w:before="172"/>
        <w:ind w:left="851"/>
        <w:jc w:val="both"/>
        <w:rPr>
          <w:rFonts w:eastAsia="Bookman Old Style"/>
          <w:i/>
          <w:sz w:val="24"/>
          <w:szCs w:val="24"/>
        </w:rPr>
      </w:pPr>
      <w:r w:rsidRPr="0023573C">
        <w:rPr>
          <w:rFonts w:eastAsia="Bookman Old Style"/>
          <w:i/>
          <w:color w:val="231F20"/>
          <w:sz w:val="24"/>
          <w:szCs w:val="24"/>
        </w:rPr>
        <w:t>Живипо</w:t>
      </w:r>
      <w:r w:rsidRPr="0023573C">
        <w:rPr>
          <w:rFonts w:eastAsia="Bookman Old Style"/>
          <w:i/>
          <w:color w:val="231F20"/>
          <w:spacing w:val="-2"/>
          <w:sz w:val="24"/>
          <w:szCs w:val="24"/>
        </w:rPr>
        <w:t>совести</w:t>
      </w:r>
    </w:p>
    <w:p w:rsidR="0023573C" w:rsidRPr="0023573C" w:rsidRDefault="0023573C" w:rsidP="0023573C">
      <w:pPr>
        <w:spacing w:before="8"/>
        <w:ind w:left="851"/>
        <w:jc w:val="both"/>
        <w:rPr>
          <w:rFonts w:eastAsia="Bookman Old Style"/>
          <w:sz w:val="24"/>
          <w:szCs w:val="24"/>
        </w:rPr>
      </w:pPr>
      <w:r w:rsidRPr="0023573C">
        <w:rPr>
          <w:rFonts w:eastAsia="Bookman Old Style"/>
          <w:color w:val="231F20"/>
          <w:sz w:val="24"/>
          <w:szCs w:val="24"/>
        </w:rPr>
        <w:t>Пословицыо</w:t>
      </w:r>
      <w:r w:rsidRPr="0023573C">
        <w:rPr>
          <w:rFonts w:eastAsia="Bookman Old Style"/>
          <w:color w:val="231F20"/>
          <w:spacing w:val="-2"/>
          <w:sz w:val="24"/>
          <w:szCs w:val="24"/>
        </w:rPr>
        <w:t>совести.</w:t>
      </w:r>
    </w:p>
    <w:p w:rsidR="0023573C" w:rsidRPr="0023573C" w:rsidRDefault="0023573C" w:rsidP="0023573C">
      <w:pPr>
        <w:spacing w:before="8" w:line="247" w:lineRule="auto"/>
        <w:ind w:left="851" w:right="154"/>
        <w:jc w:val="both"/>
        <w:rPr>
          <w:rFonts w:eastAsia="Bookman Old Style"/>
          <w:sz w:val="24"/>
          <w:szCs w:val="24"/>
        </w:rPr>
      </w:pPr>
      <w:r w:rsidRPr="0023573C">
        <w:rPr>
          <w:rFonts w:eastAsia="Bookman Old Style"/>
          <w:color w:val="231F20"/>
          <w:sz w:val="24"/>
          <w:szCs w:val="24"/>
        </w:rPr>
        <w:t xml:space="preserve">Произведения, отражающие представление о совести как </w:t>
      </w:r>
      <w:r w:rsidRPr="0023573C">
        <w:rPr>
          <w:rFonts w:eastAsia="Bookman Old Style"/>
          <w:color w:val="231F20"/>
          <w:w w:val="95"/>
          <w:sz w:val="24"/>
          <w:szCs w:val="24"/>
        </w:rPr>
        <w:t>нравственно-этической ценности, зн</w:t>
      </w:r>
      <w:r w:rsidRPr="0023573C">
        <w:rPr>
          <w:rFonts w:eastAsia="Bookman Old Style"/>
          <w:color w:val="231F20"/>
          <w:w w:val="95"/>
          <w:sz w:val="24"/>
          <w:szCs w:val="24"/>
        </w:rPr>
        <w:t>а</w:t>
      </w:r>
      <w:r w:rsidRPr="0023573C">
        <w:rPr>
          <w:rFonts w:eastAsia="Bookman Old Style"/>
          <w:color w:val="231F20"/>
          <w:w w:val="95"/>
          <w:sz w:val="24"/>
          <w:szCs w:val="24"/>
        </w:rPr>
        <w:t xml:space="preserve">чимой для национального </w:t>
      </w:r>
      <w:r w:rsidRPr="0023573C">
        <w:rPr>
          <w:rFonts w:eastAsia="Bookman Old Style"/>
          <w:color w:val="231F20"/>
          <w:sz w:val="24"/>
          <w:szCs w:val="24"/>
        </w:rPr>
        <w:t>русского сознания. Например:</w:t>
      </w:r>
    </w:p>
    <w:p w:rsidR="0023573C" w:rsidRPr="0023573C" w:rsidRDefault="0023573C" w:rsidP="0023573C">
      <w:pPr>
        <w:spacing w:before="3"/>
        <w:ind w:left="851"/>
        <w:jc w:val="both"/>
        <w:rPr>
          <w:rFonts w:eastAsia="Bookman Old Style"/>
          <w:sz w:val="24"/>
          <w:szCs w:val="24"/>
        </w:rPr>
      </w:pPr>
      <w:r w:rsidRPr="0023573C">
        <w:rPr>
          <w:rFonts w:eastAsia="Bookman Old Style"/>
          <w:b/>
          <w:color w:val="231F20"/>
          <w:w w:val="105"/>
          <w:sz w:val="24"/>
          <w:szCs w:val="24"/>
        </w:rPr>
        <w:lastRenderedPageBreak/>
        <w:t>П.В.Засодимский.</w:t>
      </w:r>
      <w:r w:rsidRPr="0023573C">
        <w:rPr>
          <w:rFonts w:eastAsia="Bookman Old Style"/>
          <w:color w:val="231F20"/>
          <w:w w:val="105"/>
          <w:sz w:val="24"/>
          <w:szCs w:val="24"/>
        </w:rPr>
        <w:t>«Гришина</w:t>
      </w:r>
      <w:r w:rsidRPr="0023573C">
        <w:rPr>
          <w:rFonts w:eastAsia="Bookman Old Style"/>
          <w:color w:val="231F20"/>
          <w:spacing w:val="-2"/>
          <w:w w:val="105"/>
          <w:sz w:val="24"/>
          <w:szCs w:val="24"/>
        </w:rPr>
        <w:t>милостыня».</w:t>
      </w:r>
    </w:p>
    <w:p w:rsidR="0023573C" w:rsidRPr="0023573C" w:rsidRDefault="0023573C" w:rsidP="0023573C">
      <w:pPr>
        <w:spacing w:before="1"/>
        <w:ind w:left="851"/>
        <w:rPr>
          <w:rFonts w:eastAsia="Bookman Old Style"/>
          <w:sz w:val="24"/>
          <w:szCs w:val="24"/>
        </w:rPr>
      </w:pPr>
      <w:r w:rsidRPr="0023573C">
        <w:rPr>
          <w:rFonts w:eastAsia="Bookman Old Style"/>
          <w:b/>
          <w:color w:val="231F20"/>
          <w:w w:val="105"/>
          <w:sz w:val="24"/>
          <w:szCs w:val="24"/>
        </w:rPr>
        <w:t>Н.Г.Волкова.</w:t>
      </w:r>
      <w:r w:rsidRPr="0023573C">
        <w:rPr>
          <w:rFonts w:eastAsia="Bookman Old Style"/>
          <w:color w:val="231F20"/>
          <w:w w:val="105"/>
          <w:sz w:val="24"/>
          <w:szCs w:val="24"/>
        </w:rPr>
        <w:t>«Дреби-</w:t>
      </w:r>
      <w:r w:rsidRPr="0023573C">
        <w:rPr>
          <w:rFonts w:eastAsia="Bookman Old Style"/>
          <w:color w:val="231F20"/>
          <w:spacing w:val="-2"/>
          <w:w w:val="105"/>
          <w:sz w:val="24"/>
          <w:szCs w:val="24"/>
        </w:rPr>
        <w:t>Дон».</w:t>
      </w:r>
    </w:p>
    <w:p w:rsidR="0023573C" w:rsidRPr="0023573C" w:rsidRDefault="0023573C" w:rsidP="0023573C">
      <w:pPr>
        <w:spacing w:before="172"/>
        <w:ind w:left="851"/>
        <w:outlineLvl w:val="5"/>
        <w:rPr>
          <w:rFonts w:eastAsia="Book Antiqua"/>
          <w:b/>
          <w:bCs/>
          <w:sz w:val="24"/>
          <w:szCs w:val="24"/>
        </w:rPr>
      </w:pPr>
      <w:r w:rsidRPr="0023573C">
        <w:rPr>
          <w:rFonts w:eastAsia="Book Antiqua"/>
          <w:b/>
          <w:bCs/>
          <w:color w:val="231F20"/>
          <w:w w:val="105"/>
          <w:sz w:val="24"/>
          <w:szCs w:val="24"/>
        </w:rPr>
        <w:t>Яимоясемья(4</w:t>
      </w:r>
      <w:r w:rsidRPr="0023573C">
        <w:rPr>
          <w:rFonts w:eastAsia="Book Antiqua"/>
          <w:b/>
          <w:bCs/>
          <w:color w:val="231F20"/>
          <w:spacing w:val="-5"/>
          <w:w w:val="105"/>
          <w:sz w:val="24"/>
          <w:szCs w:val="24"/>
        </w:rPr>
        <w:t>ч)</w:t>
      </w:r>
    </w:p>
    <w:p w:rsidR="0023573C" w:rsidRPr="0023573C" w:rsidRDefault="0023573C" w:rsidP="0023573C">
      <w:pPr>
        <w:spacing w:before="1"/>
        <w:ind w:left="851"/>
        <w:jc w:val="both"/>
        <w:rPr>
          <w:rFonts w:eastAsia="Bookman Old Style"/>
          <w:i/>
          <w:sz w:val="24"/>
          <w:szCs w:val="24"/>
        </w:rPr>
      </w:pPr>
      <w:r w:rsidRPr="0023573C">
        <w:rPr>
          <w:rFonts w:eastAsia="Bookman Old Style"/>
          <w:i/>
          <w:color w:val="231F20"/>
          <w:sz w:val="24"/>
          <w:szCs w:val="24"/>
        </w:rPr>
        <w:t>Вдружнойсемьеивхолод</w:t>
      </w:r>
      <w:r w:rsidRPr="0023573C">
        <w:rPr>
          <w:rFonts w:eastAsia="Bookman Old Style"/>
          <w:i/>
          <w:color w:val="231F20"/>
          <w:spacing w:val="-2"/>
          <w:sz w:val="24"/>
          <w:szCs w:val="24"/>
        </w:rPr>
        <w:t>тепло</w:t>
      </w:r>
    </w:p>
    <w:p w:rsidR="0023573C" w:rsidRPr="0023573C" w:rsidRDefault="0023573C" w:rsidP="0023573C">
      <w:pPr>
        <w:spacing w:before="8" w:line="247" w:lineRule="auto"/>
        <w:ind w:left="851" w:right="154"/>
        <w:jc w:val="both"/>
        <w:rPr>
          <w:rFonts w:eastAsia="Bookman Old Style"/>
          <w:sz w:val="24"/>
          <w:szCs w:val="24"/>
        </w:rPr>
      </w:pPr>
      <w:r w:rsidRPr="0023573C">
        <w:rPr>
          <w:rFonts w:eastAsia="Bookman Old Style"/>
          <w:color w:val="231F20"/>
          <w:sz w:val="24"/>
          <w:szCs w:val="24"/>
        </w:rPr>
        <w:t>Произведения,отражающиетрадиционныепредставления осемейныхценн</w:t>
      </w:r>
      <w:r w:rsidRPr="0023573C">
        <w:rPr>
          <w:rFonts w:eastAsia="Bookman Old Style"/>
          <w:color w:val="231F20"/>
          <w:sz w:val="24"/>
          <w:szCs w:val="24"/>
        </w:rPr>
        <w:t>о</w:t>
      </w:r>
      <w:r w:rsidRPr="0023573C">
        <w:rPr>
          <w:rFonts w:eastAsia="Bookman Old Style"/>
          <w:color w:val="231F20"/>
          <w:sz w:val="24"/>
          <w:szCs w:val="24"/>
        </w:rPr>
        <w:t>стях(лад,любовь,взаимопонимание,забота, терпение, уважение к старшим). Например:</w:t>
      </w:r>
    </w:p>
    <w:p w:rsidR="0023573C" w:rsidRPr="0023573C" w:rsidRDefault="0023573C" w:rsidP="0023573C">
      <w:pPr>
        <w:spacing w:before="3"/>
        <w:ind w:left="851"/>
        <w:jc w:val="both"/>
        <w:rPr>
          <w:rFonts w:eastAsia="Bookman Old Style"/>
          <w:sz w:val="24"/>
          <w:szCs w:val="24"/>
        </w:rPr>
      </w:pPr>
      <w:r w:rsidRPr="0023573C">
        <w:rPr>
          <w:rFonts w:eastAsia="Bookman Old Style"/>
          <w:b/>
          <w:color w:val="231F20"/>
          <w:w w:val="105"/>
          <w:sz w:val="24"/>
          <w:szCs w:val="24"/>
        </w:rPr>
        <w:t>О.Ф.Кургузов.</w:t>
      </w:r>
      <w:r w:rsidRPr="0023573C">
        <w:rPr>
          <w:rFonts w:eastAsia="Bookman Old Style"/>
          <w:color w:val="231F20"/>
          <w:w w:val="105"/>
          <w:sz w:val="24"/>
          <w:szCs w:val="24"/>
        </w:rPr>
        <w:t>«Душа</w:t>
      </w:r>
      <w:r w:rsidRPr="0023573C">
        <w:rPr>
          <w:rFonts w:eastAsia="Bookman Old Style"/>
          <w:color w:val="231F20"/>
          <w:spacing w:val="-2"/>
          <w:w w:val="105"/>
          <w:sz w:val="24"/>
          <w:szCs w:val="24"/>
        </w:rPr>
        <w:t>нараспашку».</w:t>
      </w:r>
    </w:p>
    <w:p w:rsidR="0023573C" w:rsidRPr="0023573C" w:rsidRDefault="0023573C" w:rsidP="0023573C">
      <w:pPr>
        <w:spacing w:before="1"/>
        <w:ind w:left="851"/>
        <w:jc w:val="both"/>
        <w:rPr>
          <w:rFonts w:eastAsia="Bookman Old Style"/>
          <w:sz w:val="24"/>
          <w:szCs w:val="24"/>
        </w:rPr>
      </w:pPr>
      <w:r w:rsidRPr="0023573C">
        <w:rPr>
          <w:rFonts w:eastAsia="Bookman Old Style"/>
          <w:b/>
          <w:color w:val="231F20"/>
          <w:sz w:val="24"/>
          <w:szCs w:val="24"/>
        </w:rPr>
        <w:t>А.Л.Решетов.</w:t>
      </w:r>
      <w:r w:rsidRPr="0023573C">
        <w:rPr>
          <w:rFonts w:eastAsia="Bookman Old Style"/>
          <w:color w:val="231F20"/>
          <w:sz w:val="24"/>
          <w:szCs w:val="24"/>
        </w:rPr>
        <w:t>«Зёрнышкиспелыхяблок»</w:t>
      </w:r>
      <w:r w:rsidRPr="0023573C">
        <w:rPr>
          <w:rFonts w:eastAsia="Bookman Old Style"/>
          <w:color w:val="231F20"/>
          <w:spacing w:val="-2"/>
          <w:sz w:val="24"/>
          <w:szCs w:val="24"/>
        </w:rPr>
        <w:t>(фрагмент).</w:t>
      </w:r>
    </w:p>
    <w:p w:rsidR="0023573C" w:rsidRPr="0023573C" w:rsidRDefault="0023573C" w:rsidP="0023573C">
      <w:pPr>
        <w:spacing w:before="1"/>
        <w:ind w:left="851" w:right="154"/>
        <w:jc w:val="both"/>
        <w:rPr>
          <w:rFonts w:eastAsia="Bookman Old Style"/>
          <w:sz w:val="24"/>
          <w:szCs w:val="24"/>
        </w:rPr>
      </w:pPr>
      <w:r w:rsidRPr="0023573C">
        <w:rPr>
          <w:rFonts w:eastAsia="Bookman Old Style"/>
          <w:b/>
          <w:color w:val="231F20"/>
          <w:sz w:val="24"/>
          <w:szCs w:val="24"/>
        </w:rPr>
        <w:t xml:space="preserve">В. М. Шукшин. </w:t>
      </w:r>
      <w:r w:rsidRPr="0023573C">
        <w:rPr>
          <w:rFonts w:eastAsia="Bookman Old Style"/>
          <w:color w:val="231F20"/>
          <w:sz w:val="24"/>
          <w:szCs w:val="24"/>
        </w:rPr>
        <w:t xml:space="preserve">«Как зайка летал на воздушных шариках» </w:t>
      </w:r>
      <w:r w:rsidRPr="0023573C">
        <w:rPr>
          <w:rFonts w:eastAsia="Bookman Old Style"/>
          <w:color w:val="231F20"/>
          <w:spacing w:val="-2"/>
          <w:sz w:val="24"/>
          <w:szCs w:val="24"/>
        </w:rPr>
        <w:t>(фрагмент).</w:t>
      </w:r>
    </w:p>
    <w:p w:rsidR="0023573C" w:rsidRPr="0023573C" w:rsidRDefault="0023573C" w:rsidP="0023573C">
      <w:pPr>
        <w:spacing w:before="69"/>
        <w:ind w:left="851"/>
        <w:outlineLvl w:val="5"/>
        <w:rPr>
          <w:rFonts w:eastAsia="Book Antiqua"/>
          <w:b/>
          <w:bCs/>
          <w:sz w:val="24"/>
          <w:szCs w:val="24"/>
        </w:rPr>
      </w:pPr>
      <w:r w:rsidRPr="0023573C">
        <w:rPr>
          <w:rFonts w:eastAsia="Book Antiqua"/>
          <w:b/>
          <w:bCs/>
          <w:color w:val="231F20"/>
          <w:sz w:val="24"/>
          <w:szCs w:val="24"/>
        </w:rPr>
        <w:t>Яфантазируюимечтаю(4</w:t>
      </w:r>
      <w:r w:rsidRPr="0023573C">
        <w:rPr>
          <w:rFonts w:eastAsia="Book Antiqua"/>
          <w:b/>
          <w:bCs/>
          <w:color w:val="231F20"/>
          <w:spacing w:val="-5"/>
          <w:sz w:val="24"/>
          <w:szCs w:val="24"/>
        </w:rPr>
        <w:t>ч)</w:t>
      </w:r>
    </w:p>
    <w:p w:rsidR="0023573C" w:rsidRPr="0023573C" w:rsidRDefault="0023573C" w:rsidP="0023573C">
      <w:pPr>
        <w:spacing w:before="1"/>
        <w:ind w:left="851"/>
        <w:jc w:val="both"/>
        <w:rPr>
          <w:rFonts w:eastAsia="Bookman Old Style"/>
          <w:i/>
          <w:sz w:val="24"/>
          <w:szCs w:val="24"/>
        </w:rPr>
      </w:pPr>
      <w:r w:rsidRPr="0023573C">
        <w:rPr>
          <w:rFonts w:eastAsia="Bookman Old Style"/>
          <w:i/>
          <w:color w:val="231F20"/>
          <w:sz w:val="24"/>
          <w:szCs w:val="24"/>
        </w:rPr>
        <w:t>Детские</w:t>
      </w:r>
      <w:r w:rsidRPr="0023573C">
        <w:rPr>
          <w:rFonts w:eastAsia="Bookman Old Style"/>
          <w:i/>
          <w:color w:val="231F20"/>
          <w:spacing w:val="-2"/>
          <w:sz w:val="24"/>
          <w:szCs w:val="24"/>
        </w:rPr>
        <w:t>фантазии</w:t>
      </w:r>
    </w:p>
    <w:p w:rsidR="0023573C" w:rsidRPr="0023573C" w:rsidRDefault="0023573C" w:rsidP="0023573C">
      <w:pPr>
        <w:spacing w:before="8" w:line="247" w:lineRule="auto"/>
        <w:ind w:left="851" w:right="156"/>
        <w:jc w:val="both"/>
        <w:rPr>
          <w:rFonts w:eastAsia="Bookman Old Style"/>
          <w:sz w:val="24"/>
          <w:szCs w:val="24"/>
        </w:rPr>
      </w:pPr>
      <w:r w:rsidRPr="0023573C">
        <w:rPr>
          <w:rFonts w:eastAsia="Bookman Old Style"/>
          <w:color w:val="231F20"/>
          <w:sz w:val="24"/>
          <w:szCs w:val="24"/>
        </w:rPr>
        <w:t xml:space="preserve">Произведения, отражающие значение мечты и фантазии </w:t>
      </w:r>
      <w:r w:rsidRPr="0023573C">
        <w:rPr>
          <w:rFonts w:eastAsia="Bookman Old Style"/>
          <w:color w:val="231F20"/>
          <w:w w:val="95"/>
          <w:sz w:val="24"/>
          <w:szCs w:val="24"/>
        </w:rPr>
        <w:t>для взросления, взаимодействие мира р</w:t>
      </w:r>
      <w:r w:rsidRPr="0023573C">
        <w:rPr>
          <w:rFonts w:eastAsia="Bookman Old Style"/>
          <w:color w:val="231F20"/>
          <w:w w:val="95"/>
          <w:sz w:val="24"/>
          <w:szCs w:val="24"/>
        </w:rPr>
        <w:t>е</w:t>
      </w:r>
      <w:r w:rsidRPr="0023573C">
        <w:rPr>
          <w:rFonts w:eastAsia="Bookman Old Style"/>
          <w:color w:val="231F20"/>
          <w:w w:val="95"/>
          <w:sz w:val="24"/>
          <w:szCs w:val="24"/>
        </w:rPr>
        <w:t>аль</w:t>
      </w:r>
      <w:r>
        <w:rPr>
          <w:rFonts w:eastAsia="Bookman Old Style"/>
          <w:color w:val="231F20"/>
          <w:w w:val="95"/>
          <w:sz w:val="24"/>
          <w:szCs w:val="24"/>
        </w:rPr>
        <w:t>ного и мира фанта</w:t>
      </w:r>
      <w:r w:rsidRPr="0023573C">
        <w:rPr>
          <w:rFonts w:eastAsia="Bookman Old Style"/>
          <w:color w:val="231F20"/>
          <w:sz w:val="24"/>
          <w:szCs w:val="24"/>
        </w:rPr>
        <w:t>стического. Например:</w:t>
      </w:r>
    </w:p>
    <w:p w:rsidR="0023573C" w:rsidRPr="0023573C" w:rsidRDefault="0023573C" w:rsidP="0023573C">
      <w:pPr>
        <w:spacing w:before="3"/>
        <w:ind w:left="851"/>
        <w:jc w:val="both"/>
        <w:rPr>
          <w:rFonts w:eastAsia="Bookman Old Style"/>
          <w:sz w:val="24"/>
          <w:szCs w:val="24"/>
        </w:rPr>
      </w:pPr>
      <w:r w:rsidRPr="0023573C">
        <w:rPr>
          <w:rFonts w:eastAsia="Bookman Old Style"/>
          <w:b/>
          <w:color w:val="231F20"/>
          <w:sz w:val="24"/>
          <w:szCs w:val="24"/>
        </w:rPr>
        <w:t>В.П.Крапивин.</w:t>
      </w:r>
      <w:r w:rsidRPr="0023573C">
        <w:rPr>
          <w:rFonts w:eastAsia="Bookman Old Style"/>
          <w:color w:val="231F20"/>
          <w:sz w:val="24"/>
          <w:szCs w:val="24"/>
        </w:rPr>
        <w:t>«Брат,которомусемь»(фрагмент</w:t>
      </w:r>
      <w:r w:rsidRPr="0023573C">
        <w:rPr>
          <w:rFonts w:eastAsia="Bookman Old Style"/>
          <w:color w:val="231F20"/>
          <w:spacing w:val="-2"/>
          <w:sz w:val="24"/>
          <w:szCs w:val="24"/>
        </w:rPr>
        <w:t>главы</w:t>
      </w:r>
    </w:p>
    <w:p w:rsidR="0023573C" w:rsidRPr="0023573C" w:rsidRDefault="0023573C" w:rsidP="0023573C">
      <w:pPr>
        <w:spacing w:before="1"/>
        <w:ind w:left="851"/>
        <w:jc w:val="both"/>
        <w:rPr>
          <w:rFonts w:eastAsia="Bookman Old Style"/>
          <w:sz w:val="24"/>
          <w:szCs w:val="24"/>
        </w:rPr>
      </w:pPr>
      <w:r w:rsidRPr="0023573C">
        <w:rPr>
          <w:rFonts w:eastAsia="Bookman Old Style"/>
          <w:color w:val="231F20"/>
          <w:w w:val="105"/>
          <w:sz w:val="24"/>
          <w:szCs w:val="24"/>
        </w:rPr>
        <w:t>«Зелёная</w:t>
      </w:r>
      <w:r w:rsidRPr="0023573C">
        <w:rPr>
          <w:rFonts w:eastAsia="Bookman Old Style"/>
          <w:color w:val="231F20"/>
          <w:spacing w:val="-2"/>
          <w:w w:val="105"/>
          <w:sz w:val="24"/>
          <w:szCs w:val="24"/>
        </w:rPr>
        <w:t>грива»).</w:t>
      </w:r>
    </w:p>
    <w:p w:rsidR="0023573C" w:rsidRPr="0023573C" w:rsidRDefault="0023573C" w:rsidP="0023573C">
      <w:pPr>
        <w:spacing w:before="8"/>
        <w:ind w:left="851" w:right="155"/>
        <w:jc w:val="both"/>
        <w:rPr>
          <w:rFonts w:eastAsia="Bookman Old Style"/>
          <w:sz w:val="24"/>
          <w:szCs w:val="24"/>
        </w:rPr>
      </w:pPr>
      <w:r w:rsidRPr="0023573C">
        <w:rPr>
          <w:rFonts w:eastAsia="Bookman Old Style"/>
          <w:b/>
          <w:color w:val="231F20"/>
          <w:w w:val="105"/>
          <w:sz w:val="24"/>
          <w:szCs w:val="24"/>
        </w:rPr>
        <w:t xml:space="preserve">Л. К. Чуковская. </w:t>
      </w:r>
      <w:r w:rsidRPr="0023573C">
        <w:rPr>
          <w:rFonts w:eastAsia="Bookman Old Style"/>
          <w:color w:val="231F20"/>
          <w:w w:val="105"/>
          <w:sz w:val="24"/>
          <w:szCs w:val="24"/>
        </w:rPr>
        <w:t>«Мойотец—КорнейЧуковский»</w:t>
      </w:r>
      <w:r>
        <w:rPr>
          <w:rFonts w:eastAsia="Bookman Old Style"/>
          <w:color w:val="231F20"/>
          <w:w w:val="105"/>
          <w:sz w:val="24"/>
          <w:szCs w:val="24"/>
        </w:rPr>
        <w:t>(фраг</w:t>
      </w:r>
      <w:r w:rsidRPr="0023573C">
        <w:rPr>
          <w:rFonts w:eastAsia="Bookman Old Style"/>
          <w:color w:val="231F20"/>
          <w:spacing w:val="-2"/>
          <w:w w:val="105"/>
          <w:sz w:val="24"/>
          <w:szCs w:val="24"/>
        </w:rPr>
        <w:t>мент).</w:t>
      </w:r>
    </w:p>
    <w:p w:rsidR="0023573C" w:rsidRPr="0023573C" w:rsidRDefault="0023573C" w:rsidP="0023573C">
      <w:pPr>
        <w:spacing w:before="10"/>
        <w:ind w:left="851"/>
        <w:rPr>
          <w:rFonts w:eastAsia="Bookman Old Style"/>
          <w:b/>
          <w:sz w:val="24"/>
          <w:szCs w:val="24"/>
        </w:rPr>
      </w:pPr>
      <w:r w:rsidRPr="0023573C">
        <w:rPr>
          <w:rFonts w:eastAsia="Bookman Old Style"/>
          <w:b/>
          <w:color w:val="231F20"/>
          <w:sz w:val="24"/>
          <w:szCs w:val="24"/>
        </w:rPr>
        <w:t>Резервнавариативнуючастьпрограммы</w:t>
      </w:r>
      <w:r w:rsidRPr="0023573C">
        <w:rPr>
          <w:rFonts w:eastAsia="Bookman Old Style"/>
          <w:color w:val="231F20"/>
          <w:sz w:val="24"/>
          <w:szCs w:val="24"/>
        </w:rPr>
        <w:t>—</w:t>
      </w:r>
      <w:r w:rsidRPr="0023573C">
        <w:rPr>
          <w:rFonts w:eastAsia="Bookman Old Style"/>
          <w:b/>
          <w:color w:val="231F20"/>
          <w:sz w:val="24"/>
          <w:szCs w:val="24"/>
        </w:rPr>
        <w:t>2</w:t>
      </w:r>
      <w:r w:rsidRPr="0023573C">
        <w:rPr>
          <w:rFonts w:eastAsia="Bookman Old Style"/>
          <w:b/>
          <w:color w:val="231F20"/>
          <w:spacing w:val="-5"/>
          <w:sz w:val="24"/>
          <w:szCs w:val="24"/>
        </w:rPr>
        <w:t>ч.</w:t>
      </w:r>
    </w:p>
    <w:p w:rsidR="0023573C" w:rsidRPr="0023573C" w:rsidRDefault="0023573C" w:rsidP="0023573C">
      <w:pPr>
        <w:spacing w:before="11"/>
        <w:ind w:left="851"/>
        <w:rPr>
          <w:rFonts w:eastAsia="Bookman Old Style"/>
          <w:b/>
          <w:sz w:val="24"/>
          <w:szCs w:val="24"/>
        </w:rPr>
      </w:pPr>
    </w:p>
    <w:p w:rsidR="0023573C" w:rsidRPr="0023573C" w:rsidRDefault="0023573C" w:rsidP="0023573C">
      <w:pPr>
        <w:ind w:left="851"/>
        <w:jc w:val="both"/>
        <w:outlineLvl w:val="2"/>
        <w:rPr>
          <w:rFonts w:eastAsia="Calibri"/>
          <w:b/>
          <w:bCs/>
          <w:sz w:val="24"/>
          <w:szCs w:val="24"/>
        </w:rPr>
      </w:pPr>
      <w:r w:rsidRPr="0023573C">
        <w:rPr>
          <w:rFonts w:eastAsia="Calibri"/>
          <w:b/>
          <w:bCs/>
          <w:color w:val="231F20"/>
          <w:spacing w:val="-2"/>
          <w:w w:val="105"/>
          <w:sz w:val="24"/>
          <w:szCs w:val="24"/>
        </w:rPr>
        <w:t>Раздел2.Россия—Родинамоя(12</w:t>
      </w:r>
      <w:r w:rsidRPr="0023573C">
        <w:rPr>
          <w:rFonts w:eastAsia="Calibri"/>
          <w:b/>
          <w:bCs/>
          <w:color w:val="231F20"/>
          <w:spacing w:val="-5"/>
          <w:w w:val="105"/>
          <w:sz w:val="24"/>
          <w:szCs w:val="24"/>
        </w:rPr>
        <w:t>ч)</w:t>
      </w:r>
    </w:p>
    <w:p w:rsidR="0023573C" w:rsidRPr="0023573C" w:rsidRDefault="0023573C" w:rsidP="0023573C">
      <w:pPr>
        <w:spacing w:before="53"/>
        <w:ind w:left="851"/>
        <w:outlineLvl w:val="5"/>
        <w:rPr>
          <w:rFonts w:eastAsia="Book Antiqua"/>
          <w:b/>
          <w:bCs/>
          <w:sz w:val="24"/>
          <w:szCs w:val="24"/>
        </w:rPr>
      </w:pPr>
      <w:r w:rsidRPr="0023573C">
        <w:rPr>
          <w:rFonts w:eastAsia="Book Antiqua"/>
          <w:b/>
          <w:bCs/>
          <w:color w:val="231F20"/>
          <w:w w:val="105"/>
          <w:sz w:val="24"/>
          <w:szCs w:val="24"/>
        </w:rPr>
        <w:t>Роднаястранавовсевременасынамисильна(3</w:t>
      </w:r>
      <w:r w:rsidRPr="0023573C">
        <w:rPr>
          <w:rFonts w:eastAsia="Book Antiqua"/>
          <w:b/>
          <w:bCs/>
          <w:color w:val="231F20"/>
          <w:spacing w:val="-5"/>
          <w:w w:val="105"/>
          <w:sz w:val="24"/>
          <w:szCs w:val="24"/>
        </w:rPr>
        <w:t>ч)</w:t>
      </w:r>
    </w:p>
    <w:p w:rsidR="0023573C" w:rsidRPr="0023573C" w:rsidRDefault="0023573C" w:rsidP="0023573C">
      <w:pPr>
        <w:spacing w:before="1"/>
        <w:ind w:left="851"/>
        <w:rPr>
          <w:rFonts w:eastAsia="Bookman Old Style"/>
          <w:i/>
          <w:sz w:val="24"/>
          <w:szCs w:val="24"/>
        </w:rPr>
      </w:pPr>
      <w:r w:rsidRPr="0023573C">
        <w:rPr>
          <w:rFonts w:eastAsia="Bookman Old Style"/>
          <w:i/>
          <w:color w:val="231F20"/>
          <w:sz w:val="24"/>
          <w:szCs w:val="24"/>
        </w:rPr>
        <w:t>Людиземли</w:t>
      </w:r>
      <w:r w:rsidRPr="0023573C">
        <w:rPr>
          <w:rFonts w:eastAsia="Bookman Old Style"/>
          <w:i/>
          <w:color w:val="231F20"/>
          <w:spacing w:val="-2"/>
          <w:sz w:val="24"/>
          <w:szCs w:val="24"/>
        </w:rPr>
        <w:t>Русской</w:t>
      </w:r>
    </w:p>
    <w:p w:rsidR="0023573C" w:rsidRPr="0023573C" w:rsidRDefault="0023573C" w:rsidP="0023573C">
      <w:pPr>
        <w:spacing w:before="8" w:line="247" w:lineRule="auto"/>
        <w:ind w:left="851"/>
        <w:rPr>
          <w:rFonts w:eastAsia="Bookman Old Style"/>
          <w:sz w:val="24"/>
          <w:szCs w:val="24"/>
        </w:rPr>
      </w:pPr>
      <w:r w:rsidRPr="0023573C">
        <w:rPr>
          <w:rFonts w:eastAsia="Bookman Old Style"/>
          <w:color w:val="231F20"/>
          <w:sz w:val="24"/>
          <w:szCs w:val="24"/>
        </w:rPr>
        <w:t>Произведенияовыдающихсяпредставителяхрусского</w:t>
      </w:r>
      <w:r>
        <w:rPr>
          <w:rFonts w:eastAsia="Bookman Old Style"/>
          <w:color w:val="231F20"/>
          <w:sz w:val="24"/>
          <w:szCs w:val="24"/>
        </w:rPr>
        <w:t>на</w:t>
      </w:r>
      <w:r w:rsidRPr="0023573C">
        <w:rPr>
          <w:rFonts w:eastAsia="Bookman Old Style"/>
          <w:color w:val="231F20"/>
          <w:sz w:val="24"/>
          <w:szCs w:val="24"/>
        </w:rPr>
        <w:t>рода. Например: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sz w:val="24"/>
          <w:szCs w:val="24"/>
        </w:rPr>
        <w:t>О.М.Гурьян.</w:t>
      </w:r>
      <w:r w:rsidRPr="0023573C">
        <w:rPr>
          <w:rFonts w:eastAsia="Bookman Old Style"/>
          <w:color w:val="231F20"/>
          <w:sz w:val="24"/>
          <w:szCs w:val="24"/>
        </w:rPr>
        <w:t>«МальчикизХолмогор»</w:t>
      </w:r>
      <w:r w:rsidRPr="0023573C">
        <w:rPr>
          <w:rFonts w:eastAsia="Bookman Old Style"/>
          <w:color w:val="231F20"/>
          <w:spacing w:val="-2"/>
          <w:sz w:val="24"/>
          <w:szCs w:val="24"/>
        </w:rPr>
        <w:t>(фрагмент).</w:t>
      </w:r>
    </w:p>
    <w:p w:rsidR="0023573C" w:rsidRPr="0023573C" w:rsidRDefault="0023573C" w:rsidP="0023573C">
      <w:pPr>
        <w:spacing w:before="1"/>
        <w:ind w:left="851" w:right="1127"/>
        <w:rPr>
          <w:rFonts w:eastAsia="Bookman Old Style"/>
          <w:sz w:val="24"/>
          <w:szCs w:val="24"/>
        </w:rPr>
      </w:pPr>
      <w:r w:rsidRPr="0023573C">
        <w:rPr>
          <w:rFonts w:eastAsia="Bookman Old Style"/>
          <w:b/>
          <w:color w:val="231F20"/>
          <w:w w:val="105"/>
          <w:sz w:val="24"/>
          <w:szCs w:val="24"/>
        </w:rPr>
        <w:t xml:space="preserve">В. А. Бахревский. </w:t>
      </w:r>
      <w:r w:rsidRPr="0023573C">
        <w:rPr>
          <w:rFonts w:eastAsia="Bookman Old Style"/>
          <w:color w:val="231F20"/>
          <w:w w:val="105"/>
          <w:sz w:val="24"/>
          <w:szCs w:val="24"/>
        </w:rPr>
        <w:t>«Семён Дежнёв» (фрагмент).</w:t>
      </w:r>
      <w:r w:rsidRPr="0023573C">
        <w:rPr>
          <w:rFonts w:eastAsia="Bookman Old Style"/>
          <w:b/>
          <w:color w:val="231F20"/>
          <w:sz w:val="24"/>
          <w:szCs w:val="24"/>
        </w:rPr>
        <w:t xml:space="preserve">Н. М. Коняев. </w:t>
      </w:r>
      <w:r w:rsidRPr="0023573C">
        <w:rPr>
          <w:rFonts w:eastAsia="Bookman Old Style"/>
          <w:color w:val="231F20"/>
          <w:sz w:val="24"/>
          <w:szCs w:val="24"/>
        </w:rPr>
        <w:t>«Правнуки богат</w:t>
      </w:r>
      <w:r w:rsidRPr="0023573C">
        <w:rPr>
          <w:rFonts w:eastAsia="Bookman Old Style"/>
          <w:color w:val="231F20"/>
          <w:sz w:val="24"/>
          <w:szCs w:val="24"/>
        </w:rPr>
        <w:t>ы</w:t>
      </w:r>
      <w:r w:rsidRPr="0023573C">
        <w:rPr>
          <w:rFonts w:eastAsia="Bookman Old Style"/>
          <w:color w:val="231F20"/>
          <w:sz w:val="24"/>
          <w:szCs w:val="24"/>
        </w:rPr>
        <w:t xml:space="preserve">рей» (фрагмент). </w:t>
      </w:r>
      <w:r w:rsidRPr="0023573C">
        <w:rPr>
          <w:rFonts w:eastAsia="Bookman Old Style"/>
          <w:b/>
          <w:color w:val="231F20"/>
          <w:w w:val="105"/>
          <w:sz w:val="24"/>
          <w:szCs w:val="24"/>
        </w:rPr>
        <w:t xml:space="preserve">А. Н. Майков. </w:t>
      </w:r>
      <w:r w:rsidRPr="0023573C">
        <w:rPr>
          <w:rFonts w:eastAsia="Bookman Old Style"/>
          <w:color w:val="231F20"/>
          <w:w w:val="105"/>
          <w:sz w:val="24"/>
          <w:szCs w:val="24"/>
        </w:rPr>
        <w:t>«Ломоносов» (фрагмент).</w:t>
      </w:r>
    </w:p>
    <w:p w:rsidR="0023573C" w:rsidRPr="0023573C" w:rsidRDefault="0023573C" w:rsidP="0023573C">
      <w:pPr>
        <w:spacing w:before="174"/>
        <w:ind w:left="851"/>
        <w:outlineLvl w:val="5"/>
        <w:rPr>
          <w:rFonts w:eastAsia="Book Antiqua"/>
          <w:b/>
          <w:bCs/>
          <w:sz w:val="24"/>
          <w:szCs w:val="24"/>
        </w:rPr>
      </w:pPr>
      <w:r w:rsidRPr="0023573C">
        <w:rPr>
          <w:rFonts w:eastAsia="Book Antiqua"/>
          <w:b/>
          <w:bCs/>
          <w:color w:val="231F20"/>
          <w:sz w:val="24"/>
          <w:szCs w:val="24"/>
        </w:rPr>
        <w:t>Отпраздникакпразднику(4</w:t>
      </w:r>
      <w:r w:rsidRPr="0023573C">
        <w:rPr>
          <w:rFonts w:eastAsia="Book Antiqua"/>
          <w:b/>
          <w:bCs/>
          <w:color w:val="231F20"/>
          <w:spacing w:val="-5"/>
          <w:sz w:val="24"/>
          <w:szCs w:val="24"/>
        </w:rPr>
        <w:t>ч)</w:t>
      </w:r>
    </w:p>
    <w:p w:rsidR="0023573C" w:rsidRPr="0023573C" w:rsidRDefault="0023573C" w:rsidP="0023573C">
      <w:pPr>
        <w:spacing w:before="2"/>
        <w:ind w:left="851"/>
        <w:rPr>
          <w:rFonts w:eastAsia="Bookman Old Style"/>
          <w:i/>
          <w:sz w:val="24"/>
          <w:szCs w:val="24"/>
        </w:rPr>
      </w:pPr>
      <w:r w:rsidRPr="0023573C">
        <w:rPr>
          <w:rFonts w:eastAsia="Bookman Old Style"/>
          <w:i/>
          <w:color w:val="231F20"/>
          <w:sz w:val="24"/>
          <w:szCs w:val="24"/>
        </w:rPr>
        <w:t>Всякаядушапразднику</w:t>
      </w:r>
      <w:r w:rsidRPr="0023573C">
        <w:rPr>
          <w:rFonts w:eastAsia="Bookman Old Style"/>
          <w:i/>
          <w:color w:val="231F20"/>
          <w:spacing w:val="-4"/>
          <w:sz w:val="24"/>
          <w:szCs w:val="24"/>
        </w:rPr>
        <w:t>рада</w:t>
      </w:r>
    </w:p>
    <w:p w:rsidR="0023573C" w:rsidRPr="0023573C" w:rsidRDefault="0023573C" w:rsidP="0023573C">
      <w:pPr>
        <w:spacing w:before="7" w:line="247" w:lineRule="auto"/>
        <w:ind w:left="851"/>
        <w:rPr>
          <w:rFonts w:eastAsia="Bookman Old Style"/>
          <w:sz w:val="24"/>
          <w:szCs w:val="24"/>
        </w:rPr>
      </w:pPr>
      <w:r w:rsidRPr="0023573C">
        <w:rPr>
          <w:rFonts w:eastAsia="Bookman Old Style"/>
          <w:color w:val="231F20"/>
          <w:sz w:val="24"/>
          <w:szCs w:val="24"/>
        </w:rPr>
        <w:t>Произведения о праздниках, значимых для русской куль- туры: Рождестве, Пасхе. Например: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spacing w:val="-2"/>
          <w:w w:val="110"/>
          <w:sz w:val="24"/>
          <w:szCs w:val="24"/>
        </w:rPr>
        <w:t>Е.В.Григорьева.</w:t>
      </w:r>
      <w:r w:rsidRPr="0023573C">
        <w:rPr>
          <w:rFonts w:eastAsia="Bookman Old Style"/>
          <w:color w:val="231F20"/>
          <w:spacing w:val="-2"/>
          <w:w w:val="110"/>
          <w:sz w:val="24"/>
          <w:szCs w:val="24"/>
        </w:rPr>
        <w:t>«Радость».</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А.И.Куприн.</w:t>
      </w:r>
      <w:r w:rsidRPr="0023573C">
        <w:rPr>
          <w:rFonts w:eastAsia="Bookman Old Style"/>
          <w:color w:val="231F20"/>
          <w:w w:val="105"/>
          <w:sz w:val="24"/>
          <w:szCs w:val="24"/>
        </w:rPr>
        <w:t>«Пасхальныеколокола»</w:t>
      </w:r>
      <w:r w:rsidRPr="0023573C">
        <w:rPr>
          <w:rFonts w:eastAsia="Bookman Old Style"/>
          <w:color w:val="231F20"/>
          <w:spacing w:val="-2"/>
          <w:w w:val="105"/>
          <w:sz w:val="24"/>
          <w:szCs w:val="24"/>
        </w:rPr>
        <w:t>(фрагмент).</w:t>
      </w:r>
    </w:p>
    <w:p w:rsidR="0023573C" w:rsidRPr="0023573C" w:rsidRDefault="0023573C" w:rsidP="0023573C">
      <w:pPr>
        <w:spacing w:before="1"/>
        <w:ind w:left="851"/>
        <w:rPr>
          <w:rFonts w:eastAsia="Bookman Old Style"/>
          <w:sz w:val="24"/>
          <w:szCs w:val="24"/>
        </w:rPr>
      </w:pPr>
      <w:r w:rsidRPr="0023573C">
        <w:rPr>
          <w:rFonts w:eastAsia="Bookman Old Style"/>
          <w:b/>
          <w:color w:val="231F20"/>
          <w:sz w:val="24"/>
          <w:szCs w:val="24"/>
        </w:rPr>
        <w:t>С.Чёрный.</w:t>
      </w:r>
      <w:r w:rsidRPr="0023573C">
        <w:rPr>
          <w:rFonts w:eastAsia="Bookman Old Style"/>
          <w:color w:val="231F20"/>
          <w:sz w:val="24"/>
          <w:szCs w:val="24"/>
        </w:rPr>
        <w:t>«Пасхальныйвизит»</w:t>
      </w:r>
      <w:r w:rsidRPr="0023573C">
        <w:rPr>
          <w:rFonts w:eastAsia="Bookman Old Style"/>
          <w:color w:val="231F20"/>
          <w:spacing w:val="-2"/>
          <w:sz w:val="24"/>
          <w:szCs w:val="24"/>
        </w:rPr>
        <w:t>(фрагмент).</w:t>
      </w:r>
    </w:p>
    <w:p w:rsidR="0023573C" w:rsidRPr="0023573C" w:rsidRDefault="0023573C" w:rsidP="0023573C">
      <w:pPr>
        <w:spacing w:before="172"/>
        <w:ind w:left="851"/>
        <w:outlineLvl w:val="5"/>
        <w:rPr>
          <w:rFonts w:eastAsia="Book Antiqua"/>
          <w:b/>
          <w:bCs/>
          <w:sz w:val="24"/>
          <w:szCs w:val="24"/>
        </w:rPr>
      </w:pPr>
      <w:r w:rsidRPr="0023573C">
        <w:rPr>
          <w:rFonts w:eastAsia="Book Antiqua"/>
          <w:b/>
          <w:bCs/>
          <w:color w:val="231F20"/>
          <w:sz w:val="24"/>
          <w:szCs w:val="24"/>
        </w:rPr>
        <w:t>Ороднойприроде(3</w:t>
      </w:r>
      <w:r w:rsidRPr="0023573C">
        <w:rPr>
          <w:rFonts w:eastAsia="Book Antiqua"/>
          <w:b/>
          <w:bCs/>
          <w:color w:val="231F20"/>
          <w:spacing w:val="-5"/>
          <w:sz w:val="24"/>
          <w:szCs w:val="24"/>
        </w:rPr>
        <w:t>ч)</w:t>
      </w:r>
    </w:p>
    <w:p w:rsidR="0023573C" w:rsidRPr="0023573C" w:rsidRDefault="0023573C" w:rsidP="0023573C">
      <w:pPr>
        <w:spacing w:before="1"/>
        <w:ind w:left="851"/>
        <w:jc w:val="both"/>
        <w:rPr>
          <w:rFonts w:eastAsia="Bookman Old Style"/>
          <w:i/>
          <w:sz w:val="24"/>
          <w:szCs w:val="24"/>
        </w:rPr>
      </w:pPr>
      <w:r w:rsidRPr="0023573C">
        <w:rPr>
          <w:rFonts w:eastAsia="Bookman Old Style"/>
          <w:i/>
          <w:color w:val="231F20"/>
          <w:sz w:val="24"/>
          <w:szCs w:val="24"/>
        </w:rPr>
        <w:t>Неразгаданнаятайна—вчащах</w:t>
      </w:r>
      <w:r w:rsidRPr="0023573C">
        <w:rPr>
          <w:rFonts w:eastAsia="Bookman Old Style"/>
          <w:i/>
          <w:color w:val="231F20"/>
          <w:spacing w:val="-2"/>
          <w:sz w:val="24"/>
          <w:szCs w:val="24"/>
        </w:rPr>
        <w:t>леса…</w:t>
      </w:r>
    </w:p>
    <w:p w:rsidR="0023573C" w:rsidRPr="0023573C" w:rsidRDefault="0023573C" w:rsidP="0023573C">
      <w:pPr>
        <w:spacing w:before="8" w:line="247" w:lineRule="auto"/>
        <w:ind w:left="851" w:right="155"/>
        <w:jc w:val="both"/>
        <w:rPr>
          <w:rFonts w:eastAsia="Bookman Old Style"/>
          <w:sz w:val="24"/>
          <w:szCs w:val="24"/>
        </w:rPr>
      </w:pPr>
      <w:r w:rsidRPr="0023573C">
        <w:rPr>
          <w:rFonts w:eastAsia="Bookman Old Style"/>
          <w:color w:val="231F20"/>
          <w:sz w:val="24"/>
          <w:szCs w:val="24"/>
        </w:rPr>
        <w:t>Поэтические представления русского народа о лесе, реке, тум</w:t>
      </w:r>
      <w:r w:rsidRPr="0023573C">
        <w:rPr>
          <w:rFonts w:eastAsia="Bookman Old Style"/>
          <w:color w:val="231F20"/>
          <w:sz w:val="24"/>
          <w:szCs w:val="24"/>
        </w:rPr>
        <w:t>а</w:t>
      </w:r>
      <w:r w:rsidRPr="0023573C">
        <w:rPr>
          <w:rFonts w:eastAsia="Bookman Old Style"/>
          <w:color w:val="231F20"/>
          <w:sz w:val="24"/>
          <w:szCs w:val="24"/>
        </w:rPr>
        <w:t>не;отражениеэтихпредставленийвфольклореиих</w:t>
      </w:r>
      <w:r>
        <w:rPr>
          <w:rFonts w:eastAsia="Bookman Old Style"/>
          <w:color w:val="231F20"/>
          <w:sz w:val="24"/>
          <w:szCs w:val="24"/>
        </w:rPr>
        <w:t>раз</w:t>
      </w:r>
      <w:r w:rsidRPr="0023573C">
        <w:rPr>
          <w:rFonts w:eastAsia="Bookman Old Style"/>
          <w:color w:val="231F20"/>
          <w:sz w:val="24"/>
          <w:szCs w:val="24"/>
        </w:rPr>
        <w:t>витие в русской поэзии и прозе. Например:</w:t>
      </w:r>
    </w:p>
    <w:p w:rsidR="0023573C" w:rsidRPr="0023573C" w:rsidRDefault="0023573C" w:rsidP="0023573C">
      <w:pPr>
        <w:spacing w:before="3" w:line="244" w:lineRule="auto"/>
        <w:ind w:left="851" w:right="1232"/>
        <w:rPr>
          <w:rFonts w:eastAsia="Bookman Old Style"/>
          <w:sz w:val="24"/>
          <w:szCs w:val="24"/>
        </w:rPr>
      </w:pPr>
      <w:r w:rsidRPr="0023573C">
        <w:rPr>
          <w:rFonts w:eastAsia="Bookman Old Style"/>
          <w:color w:val="231F20"/>
          <w:sz w:val="24"/>
          <w:szCs w:val="24"/>
        </w:rPr>
        <w:t xml:space="preserve">Русскиенародныезагадкиолесе,реке,тумане. </w:t>
      </w:r>
      <w:r w:rsidRPr="0023573C">
        <w:rPr>
          <w:rFonts w:eastAsia="Bookman Old Style"/>
          <w:b/>
          <w:color w:val="231F20"/>
          <w:w w:val="105"/>
          <w:sz w:val="24"/>
          <w:szCs w:val="24"/>
        </w:rPr>
        <w:t xml:space="preserve">В. П. Астафьев. </w:t>
      </w:r>
      <w:r w:rsidRPr="0023573C">
        <w:rPr>
          <w:rFonts w:eastAsia="Bookman Old Style"/>
          <w:color w:val="231F20"/>
          <w:w w:val="105"/>
          <w:sz w:val="24"/>
          <w:szCs w:val="24"/>
        </w:rPr>
        <w:t xml:space="preserve">«Зорькина песня» (фрагмент). </w:t>
      </w:r>
      <w:r w:rsidRPr="0023573C">
        <w:rPr>
          <w:rFonts w:eastAsia="Bookman Old Style"/>
          <w:b/>
          <w:color w:val="231F20"/>
          <w:w w:val="105"/>
          <w:sz w:val="24"/>
          <w:szCs w:val="24"/>
        </w:rPr>
        <w:t xml:space="preserve">В. Д. Берестов. </w:t>
      </w:r>
      <w:r w:rsidRPr="0023573C">
        <w:rPr>
          <w:rFonts w:eastAsia="Bookman Old Style"/>
          <w:color w:val="231F20"/>
          <w:w w:val="115"/>
          <w:sz w:val="24"/>
          <w:szCs w:val="24"/>
        </w:rPr>
        <w:t xml:space="preserve">«У </w:t>
      </w:r>
      <w:r w:rsidRPr="0023573C">
        <w:rPr>
          <w:rFonts w:eastAsia="Bookman Old Style"/>
          <w:color w:val="231F20"/>
          <w:w w:val="105"/>
          <w:sz w:val="24"/>
          <w:szCs w:val="24"/>
        </w:rPr>
        <w:t>реки».</w:t>
      </w:r>
    </w:p>
    <w:p w:rsidR="0023573C" w:rsidRPr="0023573C" w:rsidRDefault="0023573C" w:rsidP="0023573C">
      <w:pPr>
        <w:spacing w:line="238" w:lineRule="exact"/>
        <w:ind w:left="851"/>
        <w:rPr>
          <w:rFonts w:eastAsia="Bookman Old Style"/>
          <w:sz w:val="24"/>
          <w:szCs w:val="24"/>
        </w:rPr>
      </w:pPr>
      <w:r w:rsidRPr="0023573C">
        <w:rPr>
          <w:rFonts w:eastAsia="Bookman Old Style"/>
          <w:b/>
          <w:color w:val="231F20"/>
          <w:w w:val="105"/>
          <w:sz w:val="24"/>
          <w:szCs w:val="24"/>
        </w:rPr>
        <w:t>И.С.Никитин.</w:t>
      </w:r>
      <w:r w:rsidRPr="0023573C">
        <w:rPr>
          <w:rFonts w:eastAsia="Bookman Old Style"/>
          <w:color w:val="231F20"/>
          <w:spacing w:val="-2"/>
          <w:w w:val="105"/>
          <w:sz w:val="24"/>
          <w:szCs w:val="24"/>
        </w:rPr>
        <w:t>«Лес».</w:t>
      </w:r>
    </w:p>
    <w:p w:rsidR="0023573C" w:rsidRPr="0023573C" w:rsidRDefault="0023573C" w:rsidP="0023573C">
      <w:pPr>
        <w:spacing w:before="1"/>
        <w:ind w:left="851"/>
        <w:rPr>
          <w:rFonts w:eastAsia="Bookman Old Style"/>
          <w:sz w:val="24"/>
          <w:szCs w:val="24"/>
        </w:rPr>
      </w:pPr>
      <w:r w:rsidRPr="0023573C">
        <w:rPr>
          <w:rFonts w:eastAsia="Bookman Old Style"/>
          <w:b/>
          <w:color w:val="231F20"/>
          <w:w w:val="105"/>
          <w:sz w:val="24"/>
          <w:szCs w:val="24"/>
        </w:rPr>
        <w:t>К.Г.Паустовский.</w:t>
      </w:r>
      <w:r w:rsidRPr="0023573C">
        <w:rPr>
          <w:rFonts w:eastAsia="Bookman Old Style"/>
          <w:color w:val="231F20"/>
          <w:spacing w:val="-2"/>
          <w:w w:val="105"/>
          <w:sz w:val="24"/>
          <w:szCs w:val="24"/>
        </w:rPr>
        <w:t>«Клад».</w:t>
      </w:r>
    </w:p>
    <w:p w:rsidR="0023573C" w:rsidRPr="0023573C" w:rsidRDefault="0023573C" w:rsidP="0023573C">
      <w:pPr>
        <w:spacing w:before="1"/>
        <w:ind w:left="851"/>
        <w:rPr>
          <w:rFonts w:eastAsia="Bookman Old Style"/>
          <w:sz w:val="24"/>
          <w:szCs w:val="24"/>
        </w:rPr>
      </w:pPr>
      <w:r w:rsidRPr="0023573C">
        <w:rPr>
          <w:rFonts w:eastAsia="Bookman Old Style"/>
          <w:b/>
          <w:color w:val="231F20"/>
          <w:sz w:val="24"/>
          <w:szCs w:val="24"/>
        </w:rPr>
        <w:t>М.М.Пришвин.</w:t>
      </w:r>
      <w:r w:rsidRPr="0023573C">
        <w:rPr>
          <w:rFonts w:eastAsia="Bookman Old Style"/>
          <w:color w:val="231F20"/>
          <w:sz w:val="24"/>
          <w:szCs w:val="24"/>
        </w:rPr>
        <w:t>«Какраспускаютсяразные</w:t>
      </w:r>
      <w:r w:rsidRPr="0023573C">
        <w:rPr>
          <w:rFonts w:eastAsia="Bookman Old Style"/>
          <w:color w:val="231F20"/>
          <w:spacing w:val="-2"/>
          <w:sz w:val="24"/>
          <w:szCs w:val="24"/>
        </w:rPr>
        <w:t>деревья».</w:t>
      </w:r>
    </w:p>
    <w:p w:rsidR="0023573C" w:rsidRPr="0023573C" w:rsidRDefault="0023573C" w:rsidP="0023573C">
      <w:pPr>
        <w:spacing w:before="1"/>
        <w:ind w:left="851"/>
        <w:rPr>
          <w:rFonts w:eastAsia="Bookman Old Style"/>
          <w:sz w:val="24"/>
          <w:szCs w:val="24"/>
        </w:rPr>
      </w:pPr>
      <w:r w:rsidRPr="0023573C">
        <w:rPr>
          <w:rFonts w:eastAsia="Bookman Old Style"/>
          <w:b/>
          <w:color w:val="231F20"/>
          <w:w w:val="105"/>
          <w:sz w:val="24"/>
          <w:szCs w:val="24"/>
        </w:rPr>
        <w:t>И.П.Токмакова.</w:t>
      </w:r>
      <w:r w:rsidRPr="0023573C">
        <w:rPr>
          <w:rFonts w:eastAsia="Bookman Old Style"/>
          <w:color w:val="231F20"/>
          <w:spacing w:val="-2"/>
          <w:w w:val="105"/>
          <w:sz w:val="24"/>
          <w:szCs w:val="24"/>
        </w:rPr>
        <w:t>«Туман».</w:t>
      </w:r>
    </w:p>
    <w:p w:rsidR="0023573C" w:rsidRPr="0023573C" w:rsidRDefault="0023573C" w:rsidP="0023573C">
      <w:pPr>
        <w:spacing w:before="2"/>
        <w:ind w:left="851"/>
        <w:rPr>
          <w:rFonts w:eastAsia="Bookman Old Style"/>
          <w:b/>
          <w:sz w:val="24"/>
          <w:szCs w:val="24"/>
        </w:rPr>
      </w:pPr>
      <w:r w:rsidRPr="0023573C">
        <w:rPr>
          <w:rFonts w:eastAsia="Bookman Old Style"/>
          <w:b/>
          <w:color w:val="231F20"/>
          <w:sz w:val="24"/>
          <w:szCs w:val="24"/>
        </w:rPr>
        <w:t>Резервнавариативнуючастьпрограммы</w:t>
      </w:r>
      <w:r w:rsidRPr="0023573C">
        <w:rPr>
          <w:rFonts w:eastAsia="Bookman Old Style"/>
          <w:color w:val="231F20"/>
          <w:sz w:val="24"/>
          <w:szCs w:val="24"/>
        </w:rPr>
        <w:t>—</w:t>
      </w:r>
      <w:r w:rsidRPr="0023573C">
        <w:rPr>
          <w:rFonts w:eastAsia="Bookman Old Style"/>
          <w:b/>
          <w:color w:val="231F20"/>
          <w:sz w:val="24"/>
          <w:szCs w:val="24"/>
        </w:rPr>
        <w:t>2</w:t>
      </w:r>
      <w:r w:rsidRPr="0023573C">
        <w:rPr>
          <w:rFonts w:eastAsia="Bookman Old Style"/>
          <w:b/>
          <w:color w:val="231F20"/>
          <w:spacing w:val="-5"/>
          <w:sz w:val="24"/>
          <w:szCs w:val="24"/>
        </w:rPr>
        <w:t>ч.</w:t>
      </w:r>
    </w:p>
    <w:p w:rsidR="0023573C" w:rsidRPr="0023573C" w:rsidRDefault="0023573C" w:rsidP="0023573C">
      <w:pPr>
        <w:spacing w:before="1"/>
        <w:ind w:left="851"/>
        <w:rPr>
          <w:rFonts w:eastAsia="Bookman Old Style"/>
          <w:sz w:val="24"/>
          <w:szCs w:val="24"/>
        </w:rPr>
      </w:pPr>
    </w:p>
    <w:p w:rsidR="00E178E0" w:rsidRPr="0023573C" w:rsidRDefault="00E178E0" w:rsidP="00E178E0">
      <w:pPr>
        <w:spacing w:before="1"/>
        <w:ind w:left="851"/>
        <w:rPr>
          <w:rFonts w:eastAsia="Bookman Old Style"/>
          <w:sz w:val="24"/>
          <w:szCs w:val="24"/>
        </w:rPr>
      </w:pPr>
    </w:p>
    <w:p w:rsidR="0023573C" w:rsidRPr="0023573C" w:rsidRDefault="0023573C" w:rsidP="0023573C">
      <w:pPr>
        <w:spacing w:before="71"/>
        <w:ind w:left="851"/>
        <w:rPr>
          <w:rFonts w:eastAsia="Bookman Old Style"/>
          <w:sz w:val="24"/>
          <w:szCs w:val="24"/>
        </w:rPr>
      </w:pPr>
      <w:r w:rsidRPr="0023573C">
        <w:rPr>
          <w:rFonts w:eastAsia="Bookman Old Style"/>
          <w:color w:val="231F20"/>
          <w:w w:val="90"/>
          <w:sz w:val="24"/>
          <w:szCs w:val="24"/>
        </w:rPr>
        <w:t>ЧЕТВЁРТЫЙГОДОБУЧЕНИЯ(34</w:t>
      </w:r>
      <w:r w:rsidRPr="0023573C">
        <w:rPr>
          <w:rFonts w:eastAsia="Bookman Old Style"/>
          <w:color w:val="231F20"/>
          <w:spacing w:val="-5"/>
          <w:w w:val="90"/>
          <w:sz w:val="24"/>
          <w:szCs w:val="24"/>
        </w:rPr>
        <w:t>ч)</w:t>
      </w:r>
    </w:p>
    <w:p w:rsidR="0023573C" w:rsidRPr="0023573C" w:rsidRDefault="0023573C" w:rsidP="0023573C">
      <w:pPr>
        <w:spacing w:before="95"/>
        <w:ind w:left="851"/>
        <w:outlineLvl w:val="2"/>
        <w:rPr>
          <w:rFonts w:eastAsia="Calibri"/>
          <w:b/>
          <w:bCs/>
          <w:sz w:val="24"/>
          <w:szCs w:val="24"/>
        </w:rPr>
      </w:pPr>
      <w:r w:rsidRPr="0023573C">
        <w:rPr>
          <w:rFonts w:eastAsia="Calibri"/>
          <w:b/>
          <w:bCs/>
          <w:color w:val="231F20"/>
          <w:w w:val="105"/>
          <w:sz w:val="24"/>
          <w:szCs w:val="24"/>
        </w:rPr>
        <w:t xml:space="preserve">Раздел 1.Мирдетства(21 </w:t>
      </w:r>
      <w:r w:rsidRPr="0023573C">
        <w:rPr>
          <w:rFonts w:eastAsia="Calibri"/>
          <w:b/>
          <w:bCs/>
          <w:color w:val="231F20"/>
          <w:spacing w:val="-5"/>
          <w:w w:val="105"/>
          <w:sz w:val="24"/>
          <w:szCs w:val="24"/>
        </w:rPr>
        <w:t>ч)</w:t>
      </w:r>
    </w:p>
    <w:p w:rsidR="0023573C" w:rsidRPr="0023573C" w:rsidRDefault="0023573C" w:rsidP="0023573C">
      <w:pPr>
        <w:spacing w:before="52"/>
        <w:ind w:left="851"/>
        <w:outlineLvl w:val="5"/>
        <w:rPr>
          <w:rFonts w:eastAsia="Book Antiqua"/>
          <w:b/>
          <w:bCs/>
          <w:sz w:val="24"/>
          <w:szCs w:val="24"/>
        </w:rPr>
      </w:pPr>
      <w:r w:rsidRPr="0023573C">
        <w:rPr>
          <w:rFonts w:eastAsia="Book Antiqua"/>
          <w:b/>
          <w:bCs/>
          <w:color w:val="231F20"/>
          <w:sz w:val="24"/>
          <w:szCs w:val="24"/>
        </w:rPr>
        <w:t>Яикниги(5</w:t>
      </w:r>
      <w:r w:rsidRPr="0023573C">
        <w:rPr>
          <w:rFonts w:eastAsia="Book Antiqua"/>
          <w:b/>
          <w:bCs/>
          <w:color w:val="231F20"/>
          <w:spacing w:val="-7"/>
          <w:sz w:val="24"/>
          <w:szCs w:val="24"/>
        </w:rPr>
        <w:t>ч)</w:t>
      </w:r>
    </w:p>
    <w:p w:rsidR="0023573C" w:rsidRPr="0023573C" w:rsidRDefault="0023573C" w:rsidP="0023573C">
      <w:pPr>
        <w:spacing w:before="1"/>
        <w:ind w:left="851"/>
        <w:rPr>
          <w:rFonts w:eastAsia="Bookman Old Style"/>
          <w:i/>
          <w:sz w:val="24"/>
          <w:szCs w:val="24"/>
        </w:rPr>
      </w:pPr>
      <w:r w:rsidRPr="0023573C">
        <w:rPr>
          <w:rFonts w:eastAsia="Bookman Old Style"/>
          <w:i/>
          <w:color w:val="231F20"/>
          <w:sz w:val="24"/>
          <w:szCs w:val="24"/>
        </w:rPr>
        <w:t>Испоконвекакнигарастит</w:t>
      </w:r>
      <w:r w:rsidRPr="0023573C">
        <w:rPr>
          <w:rFonts w:eastAsia="Bookman Old Style"/>
          <w:i/>
          <w:color w:val="231F20"/>
          <w:spacing w:val="-2"/>
          <w:sz w:val="24"/>
          <w:szCs w:val="24"/>
        </w:rPr>
        <w:t>человека</w:t>
      </w:r>
    </w:p>
    <w:p w:rsidR="0023573C" w:rsidRPr="0023573C" w:rsidRDefault="0023573C" w:rsidP="0023573C">
      <w:pPr>
        <w:spacing w:before="8" w:line="247" w:lineRule="auto"/>
        <w:ind w:left="851"/>
        <w:rPr>
          <w:rFonts w:eastAsia="Bookman Old Style"/>
          <w:sz w:val="24"/>
          <w:szCs w:val="24"/>
        </w:rPr>
      </w:pPr>
      <w:r w:rsidRPr="0023573C">
        <w:rPr>
          <w:rFonts w:eastAsia="Bookman Old Style"/>
          <w:color w:val="231F20"/>
          <w:w w:val="95"/>
          <w:sz w:val="24"/>
          <w:szCs w:val="24"/>
        </w:rPr>
        <w:t xml:space="preserve">Произведения, отражающие ценность чтения в жизни чело- </w:t>
      </w:r>
      <w:r w:rsidRPr="0023573C">
        <w:rPr>
          <w:rFonts w:eastAsia="Bookman Old Style"/>
          <w:color w:val="231F20"/>
          <w:sz w:val="24"/>
          <w:szCs w:val="24"/>
        </w:rPr>
        <w:t>века, роль книги в становлении личн</w:t>
      </w:r>
      <w:r w:rsidRPr="0023573C">
        <w:rPr>
          <w:rFonts w:eastAsia="Bookman Old Style"/>
          <w:color w:val="231F20"/>
          <w:sz w:val="24"/>
          <w:szCs w:val="24"/>
        </w:rPr>
        <w:t>о</w:t>
      </w:r>
      <w:r w:rsidRPr="0023573C">
        <w:rPr>
          <w:rFonts w:eastAsia="Bookman Old Style"/>
          <w:color w:val="231F20"/>
          <w:sz w:val="24"/>
          <w:szCs w:val="24"/>
        </w:rPr>
        <w:lastRenderedPageBreak/>
        <w:t>сти. Например: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95"/>
          <w:sz w:val="24"/>
          <w:szCs w:val="24"/>
        </w:rPr>
        <w:t>С.Т.Аксаков.«</w:t>
      </w:r>
      <w:r w:rsidRPr="0023573C">
        <w:rPr>
          <w:rFonts w:eastAsia="Bookman Old Style"/>
          <w:color w:val="231F20"/>
          <w:w w:val="95"/>
          <w:sz w:val="24"/>
          <w:szCs w:val="24"/>
        </w:rPr>
        <w:t>ДетскиегодыБагрова-внука»(фрагмент</w:t>
      </w:r>
      <w:r w:rsidRPr="0023573C">
        <w:rPr>
          <w:rFonts w:eastAsia="Bookman Old Style"/>
          <w:color w:val="231F20"/>
          <w:spacing w:val="-2"/>
          <w:w w:val="95"/>
          <w:sz w:val="24"/>
          <w:szCs w:val="24"/>
        </w:rPr>
        <w:t>главы</w:t>
      </w:r>
    </w:p>
    <w:p w:rsidR="0023573C" w:rsidRPr="0023573C" w:rsidRDefault="0023573C" w:rsidP="0023573C">
      <w:pPr>
        <w:spacing w:before="2"/>
        <w:ind w:left="851"/>
        <w:rPr>
          <w:rFonts w:eastAsia="Bookman Old Style"/>
          <w:sz w:val="24"/>
          <w:szCs w:val="24"/>
        </w:rPr>
      </w:pPr>
      <w:r w:rsidRPr="0023573C">
        <w:rPr>
          <w:rFonts w:eastAsia="Bookman Old Style"/>
          <w:color w:val="231F20"/>
          <w:sz w:val="24"/>
          <w:szCs w:val="24"/>
        </w:rPr>
        <w:t>«Последовательные</w:t>
      </w:r>
      <w:r w:rsidRPr="0023573C">
        <w:rPr>
          <w:rFonts w:eastAsia="Bookman Old Style"/>
          <w:color w:val="231F20"/>
          <w:spacing w:val="-2"/>
          <w:sz w:val="24"/>
          <w:szCs w:val="24"/>
        </w:rPr>
        <w:t>воспоминания»).</w:t>
      </w:r>
    </w:p>
    <w:p w:rsidR="0023573C" w:rsidRPr="0023573C" w:rsidRDefault="0023573C" w:rsidP="0023573C">
      <w:pPr>
        <w:spacing w:before="8"/>
        <w:ind w:left="851"/>
        <w:rPr>
          <w:rFonts w:eastAsia="Bookman Old Style"/>
          <w:sz w:val="24"/>
          <w:szCs w:val="24"/>
        </w:rPr>
      </w:pPr>
      <w:r w:rsidRPr="0023573C">
        <w:rPr>
          <w:rFonts w:eastAsia="Bookman Old Style"/>
          <w:b/>
          <w:color w:val="231F20"/>
          <w:w w:val="105"/>
          <w:sz w:val="24"/>
          <w:szCs w:val="24"/>
        </w:rPr>
        <w:t>Д.Н.Мамин-Сибиряк.</w:t>
      </w:r>
      <w:r w:rsidRPr="0023573C">
        <w:rPr>
          <w:rFonts w:eastAsia="Bookman Old Style"/>
          <w:color w:val="231F20"/>
          <w:w w:val="105"/>
          <w:sz w:val="24"/>
          <w:szCs w:val="24"/>
        </w:rPr>
        <w:t>«Издалёкогопрошлого»</w:t>
      </w:r>
      <w:r w:rsidRPr="0023573C">
        <w:rPr>
          <w:rFonts w:eastAsia="Bookman Old Style"/>
          <w:color w:val="231F20"/>
          <w:spacing w:val="-2"/>
          <w:w w:val="105"/>
          <w:sz w:val="24"/>
          <w:szCs w:val="24"/>
        </w:rPr>
        <w:t>(глава</w:t>
      </w:r>
    </w:p>
    <w:p w:rsidR="0023573C" w:rsidRPr="0023573C" w:rsidRDefault="0023573C" w:rsidP="0023573C">
      <w:pPr>
        <w:spacing w:before="1"/>
        <w:ind w:left="851"/>
        <w:rPr>
          <w:rFonts w:eastAsia="Bookman Old Style"/>
          <w:sz w:val="24"/>
          <w:szCs w:val="24"/>
        </w:rPr>
      </w:pPr>
      <w:r w:rsidRPr="0023573C">
        <w:rPr>
          <w:rFonts w:eastAsia="Bookman Old Style"/>
          <w:color w:val="231F20"/>
          <w:sz w:val="24"/>
          <w:szCs w:val="24"/>
        </w:rPr>
        <w:t>«Книжкас</w:t>
      </w:r>
      <w:r w:rsidRPr="0023573C">
        <w:rPr>
          <w:rFonts w:eastAsia="Bookman Old Style"/>
          <w:color w:val="231F20"/>
          <w:spacing w:val="-2"/>
          <w:sz w:val="24"/>
          <w:szCs w:val="24"/>
        </w:rPr>
        <w:t>картинками»).</w:t>
      </w:r>
    </w:p>
    <w:p w:rsidR="0023573C" w:rsidRPr="0023573C" w:rsidRDefault="0023573C" w:rsidP="0023573C">
      <w:pPr>
        <w:spacing w:before="8"/>
        <w:ind w:left="851"/>
        <w:rPr>
          <w:rFonts w:eastAsia="Bookman Old Style"/>
          <w:sz w:val="24"/>
          <w:szCs w:val="24"/>
        </w:rPr>
      </w:pPr>
      <w:r w:rsidRPr="0023573C">
        <w:rPr>
          <w:rFonts w:eastAsia="Bookman Old Style"/>
          <w:b/>
          <w:color w:val="231F20"/>
          <w:sz w:val="24"/>
          <w:szCs w:val="24"/>
        </w:rPr>
        <w:t>С.Т.Григорьев.</w:t>
      </w:r>
      <w:r w:rsidRPr="0023573C">
        <w:rPr>
          <w:rFonts w:eastAsia="Bookman Old Style"/>
          <w:color w:val="231F20"/>
          <w:sz w:val="24"/>
          <w:szCs w:val="24"/>
        </w:rPr>
        <w:t>«ДетствоСуворова»</w:t>
      </w:r>
      <w:r w:rsidRPr="0023573C">
        <w:rPr>
          <w:rFonts w:eastAsia="Bookman Old Style"/>
          <w:color w:val="231F20"/>
          <w:spacing w:val="-2"/>
          <w:sz w:val="24"/>
          <w:szCs w:val="24"/>
        </w:rPr>
        <w:t>(фрагмент).</w:t>
      </w:r>
    </w:p>
    <w:p w:rsidR="0023573C" w:rsidRPr="0023573C" w:rsidRDefault="0023573C" w:rsidP="0023573C">
      <w:pPr>
        <w:spacing w:before="172"/>
        <w:ind w:left="851"/>
        <w:outlineLvl w:val="5"/>
        <w:rPr>
          <w:rFonts w:eastAsia="Book Antiqua"/>
          <w:b/>
          <w:bCs/>
          <w:sz w:val="24"/>
          <w:szCs w:val="24"/>
        </w:rPr>
      </w:pPr>
      <w:r w:rsidRPr="0023573C">
        <w:rPr>
          <w:rFonts w:eastAsia="Book Antiqua"/>
          <w:b/>
          <w:bCs/>
          <w:color w:val="231F20"/>
          <w:w w:val="105"/>
          <w:sz w:val="24"/>
          <w:szCs w:val="24"/>
        </w:rPr>
        <w:t>Явзрослею(4</w:t>
      </w:r>
      <w:r w:rsidRPr="0023573C">
        <w:rPr>
          <w:rFonts w:eastAsia="Book Antiqua"/>
          <w:b/>
          <w:bCs/>
          <w:color w:val="231F20"/>
          <w:spacing w:val="-5"/>
          <w:w w:val="105"/>
          <w:sz w:val="24"/>
          <w:szCs w:val="24"/>
        </w:rPr>
        <w:t>ч)</w:t>
      </w:r>
    </w:p>
    <w:p w:rsidR="0023573C" w:rsidRPr="0023573C" w:rsidRDefault="0023573C" w:rsidP="0023573C">
      <w:pPr>
        <w:spacing w:before="1"/>
        <w:ind w:left="851"/>
        <w:rPr>
          <w:rFonts w:eastAsia="Bookman Old Style"/>
          <w:i/>
          <w:sz w:val="24"/>
          <w:szCs w:val="24"/>
        </w:rPr>
      </w:pPr>
      <w:r w:rsidRPr="0023573C">
        <w:rPr>
          <w:rFonts w:eastAsia="Bookman Old Style"/>
          <w:i/>
          <w:color w:val="231F20"/>
          <w:sz w:val="24"/>
          <w:szCs w:val="24"/>
        </w:rPr>
        <w:t>Скромностькрасит</w:t>
      </w:r>
      <w:r w:rsidRPr="0023573C">
        <w:rPr>
          <w:rFonts w:eastAsia="Bookman Old Style"/>
          <w:i/>
          <w:color w:val="231F20"/>
          <w:spacing w:val="-2"/>
          <w:sz w:val="24"/>
          <w:szCs w:val="24"/>
        </w:rPr>
        <w:t>человека</w:t>
      </w:r>
    </w:p>
    <w:p w:rsidR="0023573C" w:rsidRPr="0023573C" w:rsidRDefault="0023573C" w:rsidP="0023573C">
      <w:pPr>
        <w:spacing w:before="8"/>
        <w:ind w:left="851"/>
        <w:rPr>
          <w:rFonts w:eastAsia="Bookman Old Style"/>
          <w:sz w:val="24"/>
          <w:szCs w:val="24"/>
        </w:rPr>
      </w:pPr>
      <w:r w:rsidRPr="0023573C">
        <w:rPr>
          <w:rFonts w:eastAsia="Bookman Old Style"/>
          <w:color w:val="231F20"/>
          <w:sz w:val="24"/>
          <w:szCs w:val="24"/>
        </w:rPr>
        <w:t>Пословицыо</w:t>
      </w:r>
      <w:r w:rsidRPr="0023573C">
        <w:rPr>
          <w:rFonts w:eastAsia="Bookman Old Style"/>
          <w:color w:val="231F20"/>
          <w:spacing w:val="-2"/>
          <w:sz w:val="24"/>
          <w:szCs w:val="24"/>
        </w:rPr>
        <w:t>скромности.</w:t>
      </w:r>
    </w:p>
    <w:p w:rsidR="0023573C" w:rsidRPr="0023573C" w:rsidRDefault="0023573C" w:rsidP="0023573C">
      <w:pPr>
        <w:spacing w:before="8" w:line="247" w:lineRule="auto"/>
        <w:ind w:left="851" w:right="173"/>
        <w:rPr>
          <w:rFonts w:eastAsia="Bookman Old Style"/>
          <w:sz w:val="24"/>
          <w:szCs w:val="24"/>
        </w:rPr>
      </w:pPr>
      <w:r w:rsidRPr="0023573C">
        <w:rPr>
          <w:rFonts w:eastAsia="Bookman Old Style"/>
          <w:color w:val="231F20"/>
          <w:spacing w:val="-2"/>
          <w:sz w:val="24"/>
          <w:szCs w:val="24"/>
        </w:rPr>
        <w:t xml:space="preserve">Произведения, отражающие традиционные представления </w:t>
      </w:r>
      <w:r w:rsidRPr="0023573C">
        <w:rPr>
          <w:rFonts w:eastAsia="Bookman Old Style"/>
          <w:color w:val="231F20"/>
          <w:sz w:val="24"/>
          <w:szCs w:val="24"/>
        </w:rPr>
        <w:t>о скромности как черте характера. Например: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Е.В.Клюев.</w:t>
      </w:r>
      <w:r w:rsidRPr="0023573C">
        <w:rPr>
          <w:rFonts w:eastAsia="Bookman Old Style"/>
          <w:color w:val="231F20"/>
          <w:w w:val="105"/>
          <w:sz w:val="24"/>
          <w:szCs w:val="24"/>
        </w:rPr>
        <w:t>«Шагом</w:t>
      </w:r>
      <w:r w:rsidRPr="0023573C">
        <w:rPr>
          <w:rFonts w:eastAsia="Bookman Old Style"/>
          <w:color w:val="231F20"/>
          <w:spacing w:val="-2"/>
          <w:w w:val="105"/>
          <w:sz w:val="24"/>
          <w:szCs w:val="24"/>
        </w:rPr>
        <w:t>марш».</w:t>
      </w:r>
    </w:p>
    <w:p w:rsidR="0023573C" w:rsidRPr="0023573C" w:rsidRDefault="0023573C" w:rsidP="0023573C">
      <w:pPr>
        <w:spacing w:before="1"/>
        <w:ind w:left="851"/>
        <w:rPr>
          <w:rFonts w:eastAsia="Bookman Old Style"/>
          <w:sz w:val="24"/>
          <w:szCs w:val="24"/>
        </w:rPr>
      </w:pPr>
      <w:r w:rsidRPr="0023573C">
        <w:rPr>
          <w:rFonts w:eastAsia="Bookman Old Style"/>
          <w:b/>
          <w:color w:val="231F20"/>
          <w:sz w:val="24"/>
          <w:szCs w:val="24"/>
        </w:rPr>
        <w:t>И.П.Токмакова.</w:t>
      </w:r>
      <w:r w:rsidRPr="0023573C">
        <w:rPr>
          <w:rFonts w:eastAsia="Bookman Old Style"/>
          <w:color w:val="231F20"/>
          <w:sz w:val="24"/>
          <w:szCs w:val="24"/>
        </w:rPr>
        <w:t>«Разговортатарникаи</w:t>
      </w:r>
      <w:r w:rsidRPr="0023573C">
        <w:rPr>
          <w:rFonts w:eastAsia="Bookman Old Style"/>
          <w:color w:val="231F20"/>
          <w:spacing w:val="-2"/>
          <w:sz w:val="24"/>
          <w:szCs w:val="24"/>
        </w:rPr>
        <w:t>спорыша».</w:t>
      </w:r>
    </w:p>
    <w:p w:rsidR="0023573C" w:rsidRPr="0023573C" w:rsidRDefault="0023573C" w:rsidP="0023573C">
      <w:pPr>
        <w:spacing w:before="171"/>
        <w:ind w:left="851"/>
        <w:jc w:val="both"/>
        <w:rPr>
          <w:rFonts w:eastAsia="Bookman Old Style"/>
          <w:i/>
          <w:sz w:val="24"/>
          <w:szCs w:val="24"/>
        </w:rPr>
      </w:pPr>
      <w:r w:rsidRPr="0023573C">
        <w:rPr>
          <w:rFonts w:eastAsia="Bookman Old Style"/>
          <w:i/>
          <w:color w:val="231F20"/>
          <w:sz w:val="24"/>
          <w:szCs w:val="24"/>
        </w:rPr>
        <w:t>Любовьвсё</w:t>
      </w:r>
      <w:r w:rsidRPr="0023573C">
        <w:rPr>
          <w:rFonts w:eastAsia="Bookman Old Style"/>
          <w:i/>
          <w:color w:val="231F20"/>
          <w:spacing w:val="-2"/>
          <w:sz w:val="24"/>
          <w:szCs w:val="24"/>
        </w:rPr>
        <w:t>побеждает</w:t>
      </w:r>
    </w:p>
    <w:p w:rsidR="0023573C" w:rsidRPr="0023573C" w:rsidRDefault="0023573C" w:rsidP="0023573C">
      <w:pPr>
        <w:spacing w:before="8" w:line="247" w:lineRule="auto"/>
        <w:ind w:left="851" w:right="155"/>
        <w:jc w:val="both"/>
        <w:rPr>
          <w:rFonts w:eastAsia="Bookman Old Style"/>
          <w:sz w:val="24"/>
          <w:szCs w:val="24"/>
        </w:rPr>
      </w:pPr>
      <w:r w:rsidRPr="0023573C">
        <w:rPr>
          <w:rFonts w:eastAsia="Bookman Old Style"/>
          <w:color w:val="231F20"/>
          <w:sz w:val="24"/>
          <w:szCs w:val="24"/>
        </w:rPr>
        <w:t>Произведения,отражающиетрадиционныепредставления омилосе</w:t>
      </w:r>
      <w:r w:rsidRPr="0023573C">
        <w:rPr>
          <w:rFonts w:eastAsia="Bookman Old Style"/>
          <w:color w:val="231F20"/>
          <w:sz w:val="24"/>
          <w:szCs w:val="24"/>
        </w:rPr>
        <w:t>р</w:t>
      </w:r>
      <w:r w:rsidRPr="0023573C">
        <w:rPr>
          <w:rFonts w:eastAsia="Bookman Old Style"/>
          <w:color w:val="231F20"/>
          <w:sz w:val="24"/>
          <w:szCs w:val="24"/>
        </w:rPr>
        <w:t>дии,сострадании,сопереживании,чуткости,любви как нравственно-этических</w:t>
      </w:r>
      <w:r>
        <w:rPr>
          <w:rFonts w:eastAsia="Bookman Old Style"/>
          <w:color w:val="231F20"/>
          <w:sz w:val="24"/>
          <w:szCs w:val="24"/>
        </w:rPr>
        <w:t xml:space="preserve"> ценностях, знач</w:t>
      </w:r>
      <w:r>
        <w:rPr>
          <w:rFonts w:eastAsia="Bookman Old Style"/>
          <w:color w:val="231F20"/>
          <w:sz w:val="24"/>
          <w:szCs w:val="24"/>
        </w:rPr>
        <w:t>и</w:t>
      </w:r>
      <w:r>
        <w:rPr>
          <w:rFonts w:eastAsia="Bookman Old Style"/>
          <w:color w:val="231F20"/>
          <w:sz w:val="24"/>
          <w:szCs w:val="24"/>
        </w:rPr>
        <w:t>мых для нацио</w:t>
      </w:r>
      <w:r w:rsidRPr="0023573C">
        <w:rPr>
          <w:rFonts w:eastAsia="Bookman Old Style"/>
          <w:color w:val="231F20"/>
          <w:sz w:val="24"/>
          <w:szCs w:val="24"/>
        </w:rPr>
        <w:t>нального русского сознания. Например:</w:t>
      </w:r>
    </w:p>
    <w:p w:rsidR="0023573C" w:rsidRPr="0023573C" w:rsidRDefault="0023573C" w:rsidP="0023573C">
      <w:pPr>
        <w:spacing w:before="4"/>
        <w:ind w:left="851"/>
        <w:jc w:val="both"/>
        <w:rPr>
          <w:rFonts w:eastAsia="Bookman Old Style"/>
          <w:sz w:val="24"/>
          <w:szCs w:val="24"/>
        </w:rPr>
      </w:pPr>
      <w:r w:rsidRPr="0023573C">
        <w:rPr>
          <w:rFonts w:eastAsia="Bookman Old Style"/>
          <w:b/>
          <w:color w:val="231F20"/>
          <w:w w:val="105"/>
          <w:sz w:val="24"/>
          <w:szCs w:val="24"/>
        </w:rPr>
        <w:t>Б.П.Екимов.</w:t>
      </w:r>
      <w:r w:rsidRPr="0023573C">
        <w:rPr>
          <w:rFonts w:eastAsia="Bookman Old Style"/>
          <w:color w:val="231F20"/>
          <w:w w:val="105"/>
          <w:sz w:val="24"/>
          <w:szCs w:val="24"/>
        </w:rPr>
        <w:t>«Ночь</w:t>
      </w:r>
      <w:r w:rsidRPr="0023573C">
        <w:rPr>
          <w:rFonts w:eastAsia="Bookman Old Style"/>
          <w:color w:val="231F20"/>
          <w:spacing w:val="-2"/>
          <w:w w:val="105"/>
          <w:sz w:val="24"/>
          <w:szCs w:val="24"/>
        </w:rPr>
        <w:t>исцеления».</w:t>
      </w:r>
    </w:p>
    <w:p w:rsidR="0023573C" w:rsidRPr="0023573C" w:rsidRDefault="0023573C" w:rsidP="0023573C">
      <w:pPr>
        <w:spacing w:before="1"/>
        <w:ind w:left="851"/>
        <w:rPr>
          <w:rFonts w:eastAsia="Bookman Old Style"/>
          <w:sz w:val="24"/>
          <w:szCs w:val="24"/>
        </w:rPr>
      </w:pPr>
      <w:r w:rsidRPr="0023573C">
        <w:rPr>
          <w:rFonts w:eastAsia="Bookman Old Style"/>
          <w:b/>
          <w:color w:val="231F20"/>
          <w:w w:val="105"/>
          <w:sz w:val="24"/>
          <w:szCs w:val="24"/>
        </w:rPr>
        <w:t>И.С.Тургенев.</w:t>
      </w:r>
      <w:r w:rsidRPr="0023573C">
        <w:rPr>
          <w:rFonts w:eastAsia="Bookman Old Style"/>
          <w:color w:val="231F20"/>
          <w:spacing w:val="-2"/>
          <w:w w:val="105"/>
          <w:sz w:val="24"/>
          <w:szCs w:val="24"/>
        </w:rPr>
        <w:t>«Голуби».</w:t>
      </w:r>
    </w:p>
    <w:p w:rsidR="0023573C" w:rsidRPr="0023573C" w:rsidRDefault="0023573C" w:rsidP="0023573C">
      <w:pPr>
        <w:spacing w:before="10"/>
        <w:ind w:left="851"/>
        <w:rPr>
          <w:rFonts w:eastAsia="Bookman Old Style"/>
          <w:sz w:val="24"/>
          <w:szCs w:val="24"/>
        </w:rPr>
      </w:pPr>
    </w:p>
    <w:p w:rsidR="0023573C" w:rsidRPr="0023573C" w:rsidRDefault="0023573C" w:rsidP="0023573C">
      <w:pPr>
        <w:ind w:left="851"/>
        <w:outlineLvl w:val="5"/>
        <w:rPr>
          <w:rFonts w:eastAsia="Book Antiqua"/>
          <w:b/>
          <w:bCs/>
          <w:sz w:val="24"/>
          <w:szCs w:val="24"/>
        </w:rPr>
      </w:pPr>
      <w:r w:rsidRPr="0023573C">
        <w:rPr>
          <w:rFonts w:eastAsia="Book Antiqua"/>
          <w:b/>
          <w:bCs/>
          <w:color w:val="231F20"/>
          <w:w w:val="105"/>
          <w:sz w:val="24"/>
          <w:szCs w:val="24"/>
        </w:rPr>
        <w:t>Яимоясемья(6</w:t>
      </w:r>
      <w:r w:rsidRPr="0023573C">
        <w:rPr>
          <w:rFonts w:eastAsia="Book Antiqua"/>
          <w:b/>
          <w:bCs/>
          <w:color w:val="231F20"/>
          <w:spacing w:val="-5"/>
          <w:w w:val="105"/>
          <w:sz w:val="24"/>
          <w:szCs w:val="24"/>
        </w:rPr>
        <w:t>ч)</w:t>
      </w:r>
    </w:p>
    <w:p w:rsidR="0023573C" w:rsidRPr="0023573C" w:rsidRDefault="0023573C" w:rsidP="0023573C">
      <w:pPr>
        <w:spacing w:before="2"/>
        <w:ind w:left="851"/>
        <w:jc w:val="both"/>
        <w:rPr>
          <w:rFonts w:eastAsia="Bookman Old Style"/>
          <w:i/>
          <w:sz w:val="24"/>
          <w:szCs w:val="24"/>
        </w:rPr>
      </w:pPr>
      <w:r w:rsidRPr="0023573C">
        <w:rPr>
          <w:rFonts w:eastAsia="Bookman Old Style"/>
          <w:i/>
          <w:color w:val="231F20"/>
          <w:sz w:val="24"/>
          <w:szCs w:val="24"/>
        </w:rPr>
        <w:t>Такоеразное</w:t>
      </w:r>
      <w:r w:rsidRPr="0023573C">
        <w:rPr>
          <w:rFonts w:eastAsia="Bookman Old Style"/>
          <w:i/>
          <w:color w:val="231F20"/>
          <w:spacing w:val="-2"/>
          <w:sz w:val="24"/>
          <w:szCs w:val="24"/>
        </w:rPr>
        <w:t>детство</w:t>
      </w:r>
    </w:p>
    <w:p w:rsidR="0023573C" w:rsidRPr="0023573C" w:rsidRDefault="0023573C" w:rsidP="0023573C">
      <w:pPr>
        <w:spacing w:before="7" w:line="247" w:lineRule="auto"/>
        <w:ind w:left="851" w:right="155"/>
        <w:jc w:val="both"/>
        <w:rPr>
          <w:rFonts w:eastAsia="Bookman Old Style"/>
          <w:sz w:val="24"/>
          <w:szCs w:val="24"/>
        </w:rPr>
      </w:pPr>
      <w:r w:rsidRPr="0023573C">
        <w:rPr>
          <w:rFonts w:eastAsia="Bookman Old Style"/>
          <w:color w:val="231F20"/>
          <w:w w:val="95"/>
          <w:sz w:val="24"/>
          <w:szCs w:val="24"/>
        </w:rPr>
        <w:t>Произведения, раскрыва</w:t>
      </w:r>
      <w:r>
        <w:rPr>
          <w:rFonts w:eastAsia="Bookman Old Style"/>
          <w:color w:val="231F20"/>
          <w:w w:val="95"/>
          <w:sz w:val="24"/>
          <w:szCs w:val="24"/>
        </w:rPr>
        <w:t>ющие картины мира русского дет</w:t>
      </w:r>
      <w:r w:rsidRPr="0023573C">
        <w:rPr>
          <w:rFonts w:eastAsia="Bookman Old Style"/>
          <w:color w:val="231F20"/>
          <w:w w:val="95"/>
          <w:sz w:val="24"/>
          <w:szCs w:val="24"/>
        </w:rPr>
        <w:t>ства в разные исторические эпохи: взро</w:t>
      </w:r>
      <w:r w:rsidRPr="0023573C">
        <w:rPr>
          <w:rFonts w:eastAsia="Bookman Old Style"/>
          <w:color w:val="231F20"/>
          <w:w w:val="95"/>
          <w:sz w:val="24"/>
          <w:szCs w:val="24"/>
        </w:rPr>
        <w:t>с</w:t>
      </w:r>
      <w:r w:rsidRPr="0023573C">
        <w:rPr>
          <w:rFonts w:eastAsia="Bookman Old Style"/>
          <w:color w:val="231F20"/>
          <w:w w:val="95"/>
          <w:sz w:val="24"/>
          <w:szCs w:val="24"/>
        </w:rPr>
        <w:t>ле</w:t>
      </w:r>
      <w:r>
        <w:rPr>
          <w:rFonts w:eastAsia="Bookman Old Style"/>
          <w:color w:val="231F20"/>
          <w:w w:val="95"/>
          <w:sz w:val="24"/>
          <w:szCs w:val="24"/>
        </w:rPr>
        <w:t>ние, особенности от</w:t>
      </w:r>
      <w:r w:rsidRPr="0023573C">
        <w:rPr>
          <w:rFonts w:eastAsia="Bookman Old Style"/>
          <w:color w:val="231F20"/>
          <w:sz w:val="24"/>
          <w:szCs w:val="24"/>
        </w:rPr>
        <w:t xml:space="preserve">ношений с окружающим миром, взрослыми и сверстниками. </w:t>
      </w:r>
      <w:r w:rsidRPr="0023573C">
        <w:rPr>
          <w:rFonts w:eastAsia="Bookman Old Style"/>
          <w:color w:val="231F20"/>
          <w:spacing w:val="-2"/>
          <w:sz w:val="24"/>
          <w:szCs w:val="24"/>
        </w:rPr>
        <w:t>Например:</w:t>
      </w:r>
    </w:p>
    <w:p w:rsidR="0023573C" w:rsidRPr="0023573C" w:rsidRDefault="0023573C" w:rsidP="0023573C">
      <w:pPr>
        <w:spacing w:before="4"/>
        <w:ind w:left="851"/>
        <w:rPr>
          <w:rFonts w:eastAsia="Bookman Old Style"/>
          <w:sz w:val="24"/>
          <w:szCs w:val="24"/>
        </w:rPr>
      </w:pPr>
      <w:r w:rsidRPr="0023573C">
        <w:rPr>
          <w:rFonts w:eastAsia="Bookman Old Style"/>
          <w:b/>
          <w:color w:val="231F20"/>
          <w:w w:val="105"/>
          <w:sz w:val="24"/>
          <w:szCs w:val="24"/>
        </w:rPr>
        <w:t>Е.Н.Верейская.</w:t>
      </w:r>
      <w:r w:rsidRPr="0023573C">
        <w:rPr>
          <w:rFonts w:eastAsia="Bookman Old Style"/>
          <w:color w:val="231F20"/>
          <w:w w:val="105"/>
          <w:sz w:val="24"/>
          <w:szCs w:val="24"/>
        </w:rPr>
        <w:t>«Тридевочки»</w:t>
      </w:r>
      <w:r w:rsidRPr="0023573C">
        <w:rPr>
          <w:rFonts w:eastAsia="Bookman Old Style"/>
          <w:color w:val="231F20"/>
          <w:spacing w:val="-2"/>
          <w:w w:val="105"/>
          <w:sz w:val="24"/>
          <w:szCs w:val="24"/>
        </w:rPr>
        <w:t>(фрагмент).</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 xml:space="preserve">М. В. Водопьянов. </w:t>
      </w:r>
      <w:r w:rsidRPr="0023573C">
        <w:rPr>
          <w:rFonts w:eastAsia="Bookman Old Style"/>
          <w:color w:val="231F20"/>
          <w:w w:val="105"/>
          <w:sz w:val="24"/>
          <w:szCs w:val="24"/>
        </w:rPr>
        <w:t>«Полярныйлётчик»(главы«Маленький мир», «Мой первый „полёт”»).</w:t>
      </w:r>
    </w:p>
    <w:p w:rsidR="0023573C" w:rsidRPr="0023573C" w:rsidRDefault="0023573C" w:rsidP="0023573C">
      <w:pPr>
        <w:spacing w:before="9"/>
        <w:ind w:left="851"/>
        <w:rPr>
          <w:rFonts w:eastAsia="Bookman Old Style"/>
          <w:sz w:val="24"/>
          <w:szCs w:val="24"/>
        </w:rPr>
      </w:pPr>
      <w:r w:rsidRPr="0023573C">
        <w:rPr>
          <w:rFonts w:eastAsia="Bookman Old Style"/>
          <w:b/>
          <w:color w:val="231F20"/>
          <w:sz w:val="24"/>
          <w:szCs w:val="24"/>
        </w:rPr>
        <w:t>О.В.Колпакова.</w:t>
      </w:r>
      <w:r w:rsidRPr="0023573C">
        <w:rPr>
          <w:rFonts w:eastAsia="Bookman Old Style"/>
          <w:color w:val="231F20"/>
          <w:sz w:val="24"/>
          <w:szCs w:val="24"/>
        </w:rPr>
        <w:t>«Большоесочинениепробабушку»</w:t>
      </w:r>
      <w:r w:rsidRPr="0023573C">
        <w:rPr>
          <w:rFonts w:eastAsia="Bookman Old Style"/>
          <w:color w:val="231F20"/>
          <w:spacing w:val="-2"/>
          <w:sz w:val="24"/>
          <w:szCs w:val="24"/>
        </w:rPr>
        <w:t>(главы</w:t>
      </w:r>
    </w:p>
    <w:p w:rsidR="0023573C" w:rsidRPr="0023573C" w:rsidRDefault="0023573C" w:rsidP="0023573C">
      <w:pPr>
        <w:spacing w:before="1"/>
        <w:ind w:left="851"/>
        <w:rPr>
          <w:rFonts w:eastAsia="Bookman Old Style"/>
          <w:sz w:val="24"/>
          <w:szCs w:val="24"/>
        </w:rPr>
      </w:pPr>
      <w:r w:rsidRPr="0023573C">
        <w:rPr>
          <w:rFonts w:eastAsia="Bookman Old Style"/>
          <w:color w:val="231F20"/>
          <w:w w:val="110"/>
          <w:sz w:val="24"/>
          <w:szCs w:val="24"/>
        </w:rPr>
        <w:t>«Пропечку»,«Про</w:t>
      </w:r>
      <w:r w:rsidRPr="0023573C">
        <w:rPr>
          <w:rFonts w:eastAsia="Bookman Old Style"/>
          <w:color w:val="231F20"/>
          <w:spacing w:val="-2"/>
          <w:w w:val="110"/>
          <w:sz w:val="24"/>
          <w:szCs w:val="24"/>
        </w:rPr>
        <w:t>чистоту»).</w:t>
      </w:r>
    </w:p>
    <w:p w:rsidR="0023573C" w:rsidRPr="0023573C" w:rsidRDefault="0023573C" w:rsidP="0023573C">
      <w:pPr>
        <w:spacing w:before="8"/>
        <w:ind w:left="851"/>
        <w:rPr>
          <w:rFonts w:eastAsia="Bookman Old Style"/>
          <w:sz w:val="24"/>
          <w:szCs w:val="24"/>
        </w:rPr>
      </w:pPr>
      <w:r w:rsidRPr="0023573C">
        <w:rPr>
          <w:rFonts w:eastAsia="Bookman Old Style"/>
          <w:b/>
          <w:color w:val="231F20"/>
          <w:sz w:val="24"/>
          <w:szCs w:val="24"/>
        </w:rPr>
        <w:t>К.В.Лукашевич.</w:t>
      </w:r>
      <w:r w:rsidRPr="0023573C">
        <w:rPr>
          <w:rFonts w:eastAsia="Bookman Old Style"/>
          <w:color w:val="231F20"/>
          <w:sz w:val="24"/>
          <w:szCs w:val="24"/>
        </w:rPr>
        <w:t>«Моёмилоедетство»</w:t>
      </w:r>
      <w:r w:rsidRPr="0023573C">
        <w:rPr>
          <w:rFonts w:eastAsia="Bookman Old Style"/>
          <w:color w:val="231F20"/>
          <w:spacing w:val="-2"/>
          <w:sz w:val="24"/>
          <w:szCs w:val="24"/>
        </w:rPr>
        <w:t>(фрагмент).</w:t>
      </w:r>
    </w:p>
    <w:p w:rsidR="0023573C" w:rsidRPr="0023573C" w:rsidRDefault="0023573C" w:rsidP="0023573C">
      <w:pPr>
        <w:spacing w:before="172"/>
        <w:ind w:left="851"/>
        <w:outlineLvl w:val="5"/>
        <w:rPr>
          <w:rFonts w:eastAsia="Book Antiqua"/>
          <w:b/>
          <w:bCs/>
          <w:sz w:val="24"/>
          <w:szCs w:val="24"/>
        </w:rPr>
      </w:pPr>
      <w:r w:rsidRPr="0023573C">
        <w:rPr>
          <w:rFonts w:eastAsia="Book Antiqua"/>
          <w:b/>
          <w:bCs/>
          <w:color w:val="231F20"/>
          <w:sz w:val="24"/>
          <w:szCs w:val="24"/>
        </w:rPr>
        <w:t>Яфантазируюимечтаю(4</w:t>
      </w:r>
      <w:r w:rsidRPr="0023573C">
        <w:rPr>
          <w:rFonts w:eastAsia="Book Antiqua"/>
          <w:b/>
          <w:bCs/>
          <w:color w:val="231F20"/>
          <w:spacing w:val="-5"/>
          <w:sz w:val="24"/>
          <w:szCs w:val="24"/>
        </w:rPr>
        <w:t>ч)</w:t>
      </w:r>
    </w:p>
    <w:p w:rsidR="0023573C" w:rsidRPr="0023573C" w:rsidRDefault="0023573C" w:rsidP="0023573C">
      <w:pPr>
        <w:spacing w:before="69"/>
        <w:ind w:left="851"/>
        <w:rPr>
          <w:rFonts w:eastAsia="Bookman Old Style"/>
          <w:i/>
          <w:sz w:val="24"/>
          <w:szCs w:val="24"/>
        </w:rPr>
      </w:pPr>
      <w:r w:rsidRPr="0023573C">
        <w:rPr>
          <w:rFonts w:eastAsia="Bookman Old Style"/>
          <w:i/>
          <w:color w:val="231F20"/>
          <w:sz w:val="24"/>
          <w:szCs w:val="24"/>
        </w:rPr>
        <w:t>Придуманныемирыи</w:t>
      </w:r>
      <w:r w:rsidRPr="0023573C">
        <w:rPr>
          <w:rFonts w:eastAsia="Bookman Old Style"/>
          <w:i/>
          <w:color w:val="231F20"/>
          <w:spacing w:val="-2"/>
          <w:sz w:val="24"/>
          <w:szCs w:val="24"/>
        </w:rPr>
        <w:t>страны</w:t>
      </w:r>
    </w:p>
    <w:p w:rsidR="0023573C" w:rsidRPr="0023573C" w:rsidRDefault="0023573C" w:rsidP="0023573C">
      <w:pPr>
        <w:spacing w:before="7" w:line="247" w:lineRule="auto"/>
        <w:ind w:left="851"/>
        <w:rPr>
          <w:rFonts w:eastAsia="Bookman Old Style"/>
          <w:sz w:val="24"/>
          <w:szCs w:val="24"/>
        </w:rPr>
      </w:pPr>
      <w:r w:rsidRPr="0023573C">
        <w:rPr>
          <w:rFonts w:eastAsia="Bookman Old Style"/>
          <w:color w:val="231F20"/>
          <w:w w:val="95"/>
          <w:sz w:val="24"/>
          <w:szCs w:val="24"/>
        </w:rPr>
        <w:t xml:space="preserve">Отражение в произведениях фантастики проблем реального </w:t>
      </w:r>
      <w:r w:rsidRPr="0023573C">
        <w:rPr>
          <w:rFonts w:eastAsia="Bookman Old Style"/>
          <w:color w:val="231F20"/>
          <w:sz w:val="24"/>
          <w:szCs w:val="24"/>
        </w:rPr>
        <w:t>мира. Например: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Т.В.Михеева.</w:t>
      </w:r>
      <w:r w:rsidRPr="0023573C">
        <w:rPr>
          <w:rFonts w:eastAsia="Bookman Old Style"/>
          <w:color w:val="231F20"/>
          <w:w w:val="105"/>
          <w:sz w:val="24"/>
          <w:szCs w:val="24"/>
        </w:rPr>
        <w:t>«Асинолето»</w:t>
      </w:r>
      <w:r w:rsidRPr="0023573C">
        <w:rPr>
          <w:rFonts w:eastAsia="Bookman Old Style"/>
          <w:color w:val="231F20"/>
          <w:spacing w:val="-2"/>
          <w:w w:val="105"/>
          <w:sz w:val="24"/>
          <w:szCs w:val="24"/>
        </w:rPr>
        <w:t>(фрагмент).</w:t>
      </w:r>
    </w:p>
    <w:p w:rsidR="0023573C" w:rsidRPr="0023573C" w:rsidRDefault="0023573C" w:rsidP="0023573C">
      <w:pPr>
        <w:spacing w:before="2"/>
        <w:ind w:left="851"/>
        <w:rPr>
          <w:rFonts w:eastAsia="Bookman Old Style"/>
          <w:sz w:val="24"/>
          <w:szCs w:val="24"/>
        </w:rPr>
      </w:pPr>
      <w:r w:rsidRPr="0023573C">
        <w:rPr>
          <w:rFonts w:eastAsia="Bookman Old Style"/>
          <w:b/>
          <w:color w:val="231F20"/>
          <w:sz w:val="24"/>
          <w:szCs w:val="24"/>
        </w:rPr>
        <w:t>В.П.Крапивин.</w:t>
      </w:r>
      <w:r w:rsidRPr="0023573C">
        <w:rPr>
          <w:rFonts w:eastAsia="Bookman Old Style"/>
          <w:color w:val="231F20"/>
          <w:sz w:val="24"/>
          <w:szCs w:val="24"/>
        </w:rPr>
        <w:t>«Голубя</w:t>
      </w:r>
      <w:r>
        <w:rPr>
          <w:rFonts w:eastAsia="Bookman Old Style"/>
          <w:color w:val="231F20"/>
          <w:sz w:val="24"/>
          <w:szCs w:val="24"/>
        </w:rPr>
        <w:t>тня на жёлтой поляне» (фрагмен</w:t>
      </w:r>
      <w:r w:rsidRPr="0023573C">
        <w:rPr>
          <w:rFonts w:eastAsia="Bookman Old Style"/>
          <w:color w:val="231F20"/>
          <w:spacing w:val="-4"/>
          <w:sz w:val="24"/>
          <w:szCs w:val="24"/>
        </w:rPr>
        <w:t>ты).</w:t>
      </w:r>
    </w:p>
    <w:p w:rsidR="0023573C" w:rsidRPr="0023573C" w:rsidRDefault="0023573C" w:rsidP="0023573C">
      <w:pPr>
        <w:spacing w:before="9"/>
        <w:ind w:left="851"/>
        <w:rPr>
          <w:rFonts w:eastAsia="Bookman Old Style"/>
          <w:b/>
          <w:sz w:val="24"/>
          <w:szCs w:val="24"/>
        </w:rPr>
      </w:pPr>
      <w:r w:rsidRPr="0023573C">
        <w:rPr>
          <w:rFonts w:eastAsia="Bookman Old Style"/>
          <w:b/>
          <w:color w:val="231F20"/>
          <w:sz w:val="24"/>
          <w:szCs w:val="24"/>
        </w:rPr>
        <w:t>Резервнавариативнуючастьпрограммы</w:t>
      </w:r>
      <w:r w:rsidRPr="0023573C">
        <w:rPr>
          <w:rFonts w:eastAsia="Bookman Old Style"/>
          <w:color w:val="231F20"/>
          <w:sz w:val="24"/>
          <w:szCs w:val="24"/>
        </w:rPr>
        <w:t>—</w:t>
      </w:r>
      <w:r w:rsidRPr="0023573C">
        <w:rPr>
          <w:rFonts w:eastAsia="Bookman Old Style"/>
          <w:b/>
          <w:color w:val="231F20"/>
          <w:sz w:val="24"/>
          <w:szCs w:val="24"/>
        </w:rPr>
        <w:t>2</w:t>
      </w:r>
      <w:r w:rsidRPr="0023573C">
        <w:rPr>
          <w:rFonts w:eastAsia="Bookman Old Style"/>
          <w:b/>
          <w:color w:val="231F20"/>
          <w:spacing w:val="-5"/>
          <w:sz w:val="24"/>
          <w:szCs w:val="24"/>
        </w:rPr>
        <w:t>ч.</w:t>
      </w:r>
    </w:p>
    <w:p w:rsidR="0023573C" w:rsidRPr="0023573C" w:rsidRDefault="0023573C" w:rsidP="0023573C">
      <w:pPr>
        <w:spacing w:before="11"/>
        <w:ind w:left="851"/>
        <w:rPr>
          <w:rFonts w:eastAsia="Bookman Old Style"/>
          <w:b/>
          <w:sz w:val="24"/>
          <w:szCs w:val="24"/>
        </w:rPr>
      </w:pPr>
    </w:p>
    <w:p w:rsidR="0023573C" w:rsidRPr="0023573C" w:rsidRDefault="0023573C" w:rsidP="0023573C">
      <w:pPr>
        <w:spacing w:before="1"/>
        <w:ind w:left="851"/>
        <w:outlineLvl w:val="2"/>
        <w:rPr>
          <w:rFonts w:eastAsia="Calibri"/>
          <w:b/>
          <w:bCs/>
          <w:sz w:val="24"/>
          <w:szCs w:val="24"/>
        </w:rPr>
      </w:pPr>
      <w:r w:rsidRPr="0023573C">
        <w:rPr>
          <w:rFonts w:eastAsia="Calibri"/>
          <w:b/>
          <w:bCs/>
          <w:color w:val="231F20"/>
          <w:spacing w:val="-2"/>
          <w:w w:val="105"/>
          <w:sz w:val="24"/>
          <w:szCs w:val="24"/>
        </w:rPr>
        <w:t>Раздел 2.Россия—Родинамоя(13</w:t>
      </w:r>
      <w:r w:rsidRPr="0023573C">
        <w:rPr>
          <w:rFonts w:eastAsia="Calibri"/>
          <w:b/>
          <w:bCs/>
          <w:color w:val="231F20"/>
          <w:spacing w:val="-5"/>
          <w:w w:val="105"/>
          <w:sz w:val="24"/>
          <w:szCs w:val="24"/>
        </w:rPr>
        <w:t>ч)</w:t>
      </w:r>
    </w:p>
    <w:p w:rsidR="0023573C" w:rsidRPr="0023573C" w:rsidRDefault="0023573C" w:rsidP="0023573C">
      <w:pPr>
        <w:spacing w:before="52"/>
        <w:ind w:left="851"/>
        <w:outlineLvl w:val="5"/>
        <w:rPr>
          <w:rFonts w:eastAsia="Book Antiqua"/>
          <w:b/>
          <w:bCs/>
          <w:sz w:val="24"/>
          <w:szCs w:val="24"/>
        </w:rPr>
      </w:pPr>
      <w:r w:rsidRPr="0023573C">
        <w:rPr>
          <w:rFonts w:eastAsia="Book Antiqua"/>
          <w:b/>
          <w:bCs/>
          <w:color w:val="231F20"/>
          <w:w w:val="105"/>
          <w:sz w:val="24"/>
          <w:szCs w:val="24"/>
        </w:rPr>
        <w:t>Роднаястранавовсевременасынамисильна(3</w:t>
      </w:r>
      <w:r w:rsidRPr="0023573C">
        <w:rPr>
          <w:rFonts w:eastAsia="Book Antiqua"/>
          <w:b/>
          <w:bCs/>
          <w:color w:val="231F20"/>
          <w:spacing w:val="-5"/>
          <w:w w:val="105"/>
          <w:sz w:val="24"/>
          <w:szCs w:val="24"/>
        </w:rPr>
        <w:t>ч)</w:t>
      </w:r>
    </w:p>
    <w:p w:rsidR="0023573C" w:rsidRPr="0023573C" w:rsidRDefault="0023573C" w:rsidP="0023573C">
      <w:pPr>
        <w:spacing w:before="1"/>
        <w:ind w:left="851"/>
        <w:rPr>
          <w:rFonts w:eastAsia="Bookman Old Style"/>
          <w:i/>
          <w:sz w:val="24"/>
          <w:szCs w:val="24"/>
        </w:rPr>
      </w:pPr>
      <w:r w:rsidRPr="0023573C">
        <w:rPr>
          <w:rFonts w:eastAsia="Bookman Old Style"/>
          <w:i/>
          <w:color w:val="231F20"/>
          <w:sz w:val="24"/>
          <w:szCs w:val="24"/>
        </w:rPr>
        <w:t>Людиземли</w:t>
      </w:r>
      <w:r w:rsidRPr="0023573C">
        <w:rPr>
          <w:rFonts w:eastAsia="Bookman Old Style"/>
          <w:i/>
          <w:color w:val="231F20"/>
          <w:spacing w:val="-2"/>
          <w:sz w:val="24"/>
          <w:szCs w:val="24"/>
        </w:rPr>
        <w:t>Русской</w:t>
      </w:r>
    </w:p>
    <w:p w:rsidR="0023573C" w:rsidRPr="0023573C" w:rsidRDefault="0023573C" w:rsidP="0023573C">
      <w:pPr>
        <w:spacing w:before="8" w:line="247" w:lineRule="auto"/>
        <w:ind w:left="851"/>
        <w:rPr>
          <w:rFonts w:eastAsia="Bookman Old Style"/>
          <w:sz w:val="24"/>
          <w:szCs w:val="24"/>
        </w:rPr>
      </w:pPr>
      <w:r w:rsidRPr="0023573C">
        <w:rPr>
          <w:rFonts w:eastAsia="Bookman Old Style"/>
          <w:color w:val="231F20"/>
          <w:sz w:val="24"/>
          <w:szCs w:val="24"/>
        </w:rPr>
        <w:t>Произведенияовыдающихсяпредставителяхрусского</w:t>
      </w:r>
      <w:r>
        <w:rPr>
          <w:rFonts w:eastAsia="Bookman Old Style"/>
          <w:color w:val="231F20"/>
          <w:sz w:val="24"/>
          <w:szCs w:val="24"/>
        </w:rPr>
        <w:t>на</w:t>
      </w:r>
      <w:r w:rsidRPr="0023573C">
        <w:rPr>
          <w:rFonts w:eastAsia="Bookman Old Style"/>
          <w:color w:val="231F20"/>
          <w:sz w:val="24"/>
          <w:szCs w:val="24"/>
        </w:rPr>
        <w:t>рода. Например: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w w:val="105"/>
          <w:sz w:val="24"/>
          <w:szCs w:val="24"/>
        </w:rPr>
        <w:t>Е.В.Мурашова.</w:t>
      </w:r>
      <w:r w:rsidRPr="0023573C">
        <w:rPr>
          <w:rFonts w:eastAsia="Bookman Old Style"/>
          <w:color w:val="231F20"/>
          <w:w w:val="105"/>
          <w:sz w:val="24"/>
          <w:szCs w:val="24"/>
        </w:rPr>
        <w:t>«АфанасийНикитин»(глава</w:t>
      </w:r>
      <w:r w:rsidRPr="0023573C">
        <w:rPr>
          <w:rFonts w:eastAsia="Bookman Old Style"/>
          <w:color w:val="231F20"/>
          <w:spacing w:val="-2"/>
          <w:w w:val="105"/>
          <w:sz w:val="24"/>
          <w:szCs w:val="24"/>
        </w:rPr>
        <w:t>«Каффа»).</w:t>
      </w:r>
    </w:p>
    <w:p w:rsidR="0023573C" w:rsidRPr="0023573C" w:rsidRDefault="0023573C" w:rsidP="0023573C">
      <w:pPr>
        <w:spacing w:before="1"/>
        <w:ind w:left="851"/>
        <w:rPr>
          <w:rFonts w:eastAsia="Bookman Old Style"/>
          <w:sz w:val="24"/>
          <w:szCs w:val="24"/>
        </w:rPr>
      </w:pPr>
      <w:r w:rsidRPr="0023573C">
        <w:rPr>
          <w:rFonts w:eastAsia="Bookman Old Style"/>
          <w:b/>
          <w:color w:val="231F20"/>
          <w:w w:val="105"/>
          <w:sz w:val="24"/>
          <w:szCs w:val="24"/>
        </w:rPr>
        <w:t>Ю.М.Нагибин.</w:t>
      </w:r>
      <w:r w:rsidRPr="0023573C">
        <w:rPr>
          <w:rFonts w:eastAsia="Bookman Old Style"/>
          <w:color w:val="231F20"/>
          <w:w w:val="105"/>
          <w:sz w:val="24"/>
          <w:szCs w:val="24"/>
        </w:rPr>
        <w:t>«Маленькиерассказыобольшойсудьбе» (глава «В школу»).</w:t>
      </w:r>
    </w:p>
    <w:p w:rsidR="0023573C" w:rsidRPr="0023573C" w:rsidRDefault="0023573C" w:rsidP="0023573C">
      <w:pPr>
        <w:spacing w:before="6"/>
        <w:ind w:left="851"/>
        <w:rPr>
          <w:rFonts w:eastAsia="Bookman Old Style"/>
          <w:sz w:val="24"/>
          <w:szCs w:val="24"/>
        </w:rPr>
      </w:pPr>
    </w:p>
    <w:p w:rsidR="0023573C" w:rsidRPr="0023573C" w:rsidRDefault="0023573C" w:rsidP="0023573C">
      <w:pPr>
        <w:ind w:left="851"/>
        <w:outlineLvl w:val="5"/>
        <w:rPr>
          <w:rFonts w:eastAsia="Book Antiqua"/>
          <w:b/>
          <w:bCs/>
          <w:sz w:val="24"/>
          <w:szCs w:val="24"/>
        </w:rPr>
      </w:pPr>
      <w:r w:rsidRPr="0023573C">
        <w:rPr>
          <w:rFonts w:eastAsia="Book Antiqua"/>
          <w:b/>
          <w:bCs/>
          <w:color w:val="231F20"/>
          <w:sz w:val="24"/>
          <w:szCs w:val="24"/>
        </w:rPr>
        <w:t>ЧтомыРодинойзовём(4</w:t>
      </w:r>
      <w:r w:rsidRPr="0023573C">
        <w:rPr>
          <w:rFonts w:eastAsia="Book Antiqua"/>
          <w:b/>
          <w:bCs/>
          <w:color w:val="231F20"/>
          <w:spacing w:val="-5"/>
          <w:sz w:val="24"/>
          <w:szCs w:val="24"/>
        </w:rPr>
        <w:t>ч)</w:t>
      </w:r>
    </w:p>
    <w:p w:rsidR="0023573C" w:rsidRPr="0023573C" w:rsidRDefault="0023573C" w:rsidP="0023573C">
      <w:pPr>
        <w:spacing w:before="2"/>
        <w:ind w:left="851"/>
        <w:rPr>
          <w:rFonts w:eastAsia="Bookman Old Style"/>
          <w:i/>
          <w:sz w:val="24"/>
          <w:szCs w:val="24"/>
        </w:rPr>
      </w:pPr>
      <w:r w:rsidRPr="0023573C">
        <w:rPr>
          <w:rFonts w:eastAsia="Bookman Old Style"/>
          <w:i/>
          <w:color w:val="231F20"/>
          <w:sz w:val="24"/>
          <w:szCs w:val="24"/>
        </w:rPr>
        <w:t>Широкастранамоя</w:t>
      </w:r>
      <w:r w:rsidRPr="0023573C">
        <w:rPr>
          <w:rFonts w:eastAsia="Bookman Old Style"/>
          <w:i/>
          <w:color w:val="231F20"/>
          <w:spacing w:val="-2"/>
          <w:sz w:val="24"/>
          <w:szCs w:val="24"/>
        </w:rPr>
        <w:t>родная</w:t>
      </w:r>
    </w:p>
    <w:p w:rsidR="0023573C" w:rsidRPr="0023573C" w:rsidRDefault="0023573C" w:rsidP="0023573C">
      <w:pPr>
        <w:spacing w:before="8" w:line="247" w:lineRule="auto"/>
        <w:ind w:left="851"/>
        <w:rPr>
          <w:rFonts w:eastAsia="Bookman Old Style"/>
          <w:sz w:val="24"/>
          <w:szCs w:val="24"/>
        </w:rPr>
      </w:pPr>
      <w:r w:rsidRPr="0023573C">
        <w:rPr>
          <w:rFonts w:eastAsia="Bookman Old Style"/>
          <w:color w:val="231F20"/>
          <w:sz w:val="24"/>
          <w:szCs w:val="24"/>
        </w:rPr>
        <w:t>Произведения,отражающиелюбовькРодине;красотураз- личных уголков родной земли. Напр</w:t>
      </w:r>
      <w:r w:rsidRPr="0023573C">
        <w:rPr>
          <w:rFonts w:eastAsia="Bookman Old Style"/>
          <w:color w:val="231F20"/>
          <w:sz w:val="24"/>
          <w:szCs w:val="24"/>
        </w:rPr>
        <w:t>и</w:t>
      </w:r>
      <w:r w:rsidRPr="0023573C">
        <w:rPr>
          <w:rFonts w:eastAsia="Bookman Old Style"/>
          <w:color w:val="231F20"/>
          <w:sz w:val="24"/>
          <w:szCs w:val="24"/>
        </w:rPr>
        <w:t>мер:</w:t>
      </w:r>
    </w:p>
    <w:p w:rsidR="0023573C" w:rsidRPr="0023573C" w:rsidRDefault="0023573C" w:rsidP="0023573C">
      <w:pPr>
        <w:spacing w:before="2"/>
        <w:ind w:left="851"/>
        <w:rPr>
          <w:rFonts w:eastAsia="Bookman Old Style"/>
          <w:sz w:val="24"/>
          <w:szCs w:val="24"/>
        </w:rPr>
      </w:pPr>
      <w:r w:rsidRPr="0023573C">
        <w:rPr>
          <w:rFonts w:eastAsia="Bookman Old Style"/>
          <w:b/>
          <w:color w:val="231F20"/>
          <w:sz w:val="24"/>
          <w:szCs w:val="24"/>
        </w:rPr>
        <w:t>А.С.Зеленин.</w:t>
      </w:r>
      <w:r w:rsidRPr="0023573C">
        <w:rPr>
          <w:rFonts w:eastAsia="Bookman Old Style"/>
          <w:color w:val="231F20"/>
          <w:sz w:val="24"/>
          <w:szCs w:val="24"/>
        </w:rPr>
        <w:t>«МамкинВасилёк»</w:t>
      </w:r>
      <w:r w:rsidRPr="0023573C">
        <w:rPr>
          <w:rFonts w:eastAsia="Bookman Old Style"/>
          <w:color w:val="231F20"/>
          <w:spacing w:val="-2"/>
          <w:sz w:val="24"/>
          <w:szCs w:val="24"/>
        </w:rPr>
        <w:t>(фрагмент).</w:t>
      </w:r>
    </w:p>
    <w:p w:rsidR="0023573C" w:rsidRPr="0023573C" w:rsidRDefault="0023573C" w:rsidP="0023573C">
      <w:pPr>
        <w:spacing w:before="1"/>
        <w:ind w:left="851"/>
        <w:rPr>
          <w:rFonts w:eastAsia="Bookman Old Style"/>
          <w:sz w:val="24"/>
          <w:szCs w:val="24"/>
        </w:rPr>
      </w:pPr>
      <w:r w:rsidRPr="0023573C">
        <w:rPr>
          <w:rFonts w:eastAsia="Bookman Old Style"/>
          <w:b/>
          <w:color w:val="231F20"/>
          <w:w w:val="105"/>
          <w:sz w:val="24"/>
          <w:szCs w:val="24"/>
        </w:rPr>
        <w:t>А.Д.Дорофеев.</w:t>
      </w:r>
      <w:r w:rsidRPr="0023573C">
        <w:rPr>
          <w:rFonts w:eastAsia="Bookman Old Style"/>
          <w:color w:val="231F20"/>
          <w:spacing w:val="-2"/>
          <w:w w:val="105"/>
          <w:sz w:val="24"/>
          <w:szCs w:val="24"/>
        </w:rPr>
        <w:t>«Веретено».</w:t>
      </w:r>
    </w:p>
    <w:p w:rsidR="0023573C" w:rsidRPr="0023573C" w:rsidRDefault="0023573C" w:rsidP="0023573C">
      <w:pPr>
        <w:spacing w:before="1"/>
        <w:ind w:left="851"/>
        <w:rPr>
          <w:rFonts w:eastAsia="Bookman Old Style"/>
          <w:sz w:val="24"/>
          <w:szCs w:val="24"/>
        </w:rPr>
      </w:pPr>
      <w:r w:rsidRPr="0023573C">
        <w:rPr>
          <w:rFonts w:eastAsia="Bookman Old Style"/>
          <w:b/>
          <w:color w:val="231F20"/>
          <w:w w:val="110"/>
          <w:sz w:val="24"/>
          <w:szCs w:val="24"/>
        </w:rPr>
        <w:lastRenderedPageBreak/>
        <w:t>В.Г.Распутин.</w:t>
      </w:r>
      <w:r w:rsidRPr="0023573C">
        <w:rPr>
          <w:rFonts w:eastAsia="Bookman Old Style"/>
          <w:color w:val="231F20"/>
          <w:spacing w:val="-2"/>
          <w:w w:val="110"/>
          <w:sz w:val="24"/>
          <w:szCs w:val="24"/>
        </w:rPr>
        <w:t>«Саяны».</w:t>
      </w:r>
    </w:p>
    <w:p w:rsidR="0023573C" w:rsidRPr="0023573C" w:rsidRDefault="0023573C" w:rsidP="0023573C">
      <w:pPr>
        <w:spacing w:before="2"/>
        <w:ind w:left="851"/>
        <w:outlineLvl w:val="5"/>
        <w:rPr>
          <w:rFonts w:eastAsia="Book Antiqua"/>
          <w:b/>
          <w:bCs/>
          <w:sz w:val="24"/>
          <w:szCs w:val="24"/>
        </w:rPr>
      </w:pPr>
      <w:r w:rsidRPr="0023573C">
        <w:rPr>
          <w:rFonts w:eastAsia="Book Antiqua"/>
          <w:b/>
          <w:bCs/>
          <w:color w:val="231F20"/>
          <w:w w:val="105"/>
          <w:sz w:val="24"/>
          <w:szCs w:val="24"/>
        </w:rPr>
        <w:t>Сказовалдайских</w:t>
      </w:r>
      <w:r w:rsidRPr="0023573C">
        <w:rPr>
          <w:rFonts w:eastAsia="Book Antiqua"/>
          <w:b/>
          <w:bCs/>
          <w:color w:val="231F20"/>
          <w:spacing w:val="-2"/>
          <w:w w:val="105"/>
          <w:sz w:val="24"/>
          <w:szCs w:val="24"/>
        </w:rPr>
        <w:t>колокольчиках.</w:t>
      </w:r>
    </w:p>
    <w:p w:rsidR="0023573C" w:rsidRPr="0023573C" w:rsidRDefault="0023573C" w:rsidP="0023573C">
      <w:pPr>
        <w:spacing w:before="3"/>
        <w:ind w:left="851"/>
        <w:rPr>
          <w:rFonts w:eastAsia="Bookman Old Style"/>
          <w:b/>
          <w:sz w:val="24"/>
          <w:szCs w:val="24"/>
        </w:rPr>
      </w:pPr>
    </w:p>
    <w:p w:rsidR="0023573C" w:rsidRPr="0023573C" w:rsidRDefault="0023573C" w:rsidP="0023573C">
      <w:pPr>
        <w:ind w:left="851"/>
        <w:rPr>
          <w:rFonts w:eastAsia="Bookman Old Style"/>
          <w:b/>
          <w:sz w:val="24"/>
          <w:szCs w:val="24"/>
        </w:rPr>
      </w:pPr>
      <w:r w:rsidRPr="0023573C">
        <w:rPr>
          <w:rFonts w:eastAsia="Bookman Old Style"/>
          <w:b/>
          <w:color w:val="231F20"/>
          <w:sz w:val="24"/>
          <w:szCs w:val="24"/>
        </w:rPr>
        <w:t>Ороднойприроде(4</w:t>
      </w:r>
      <w:r w:rsidRPr="0023573C">
        <w:rPr>
          <w:rFonts w:eastAsia="Bookman Old Style"/>
          <w:b/>
          <w:color w:val="231F20"/>
          <w:spacing w:val="-5"/>
          <w:sz w:val="24"/>
          <w:szCs w:val="24"/>
        </w:rPr>
        <w:t>ч)</w:t>
      </w:r>
    </w:p>
    <w:p w:rsidR="0023573C" w:rsidRPr="0023573C" w:rsidRDefault="0023573C" w:rsidP="0023573C">
      <w:pPr>
        <w:spacing w:before="1"/>
        <w:ind w:left="851"/>
        <w:jc w:val="both"/>
        <w:rPr>
          <w:rFonts w:eastAsia="Bookman Old Style"/>
          <w:i/>
          <w:sz w:val="24"/>
          <w:szCs w:val="24"/>
        </w:rPr>
      </w:pPr>
      <w:r w:rsidRPr="0023573C">
        <w:rPr>
          <w:rFonts w:eastAsia="Bookman Old Style"/>
          <w:i/>
          <w:color w:val="231F20"/>
          <w:sz w:val="24"/>
          <w:szCs w:val="24"/>
        </w:rPr>
        <w:t>Поддыханьем</w:t>
      </w:r>
      <w:r w:rsidRPr="0023573C">
        <w:rPr>
          <w:rFonts w:eastAsia="Bookman Old Style"/>
          <w:i/>
          <w:color w:val="231F20"/>
          <w:spacing w:val="-2"/>
          <w:sz w:val="24"/>
          <w:szCs w:val="24"/>
        </w:rPr>
        <w:t>непогоды</w:t>
      </w:r>
    </w:p>
    <w:p w:rsidR="0023573C" w:rsidRPr="0023573C" w:rsidRDefault="0023573C" w:rsidP="0023573C">
      <w:pPr>
        <w:spacing w:before="8" w:line="247" w:lineRule="auto"/>
        <w:ind w:left="851" w:right="155"/>
        <w:jc w:val="both"/>
        <w:rPr>
          <w:rFonts w:eastAsia="Bookman Old Style"/>
          <w:sz w:val="24"/>
          <w:szCs w:val="24"/>
        </w:rPr>
      </w:pPr>
      <w:r w:rsidRPr="0023573C">
        <w:rPr>
          <w:rFonts w:eastAsia="Bookman Old Style"/>
          <w:color w:val="231F20"/>
          <w:sz w:val="24"/>
          <w:szCs w:val="24"/>
        </w:rPr>
        <w:t>Поэтическиепредставлениярусскогонародаоветре,</w:t>
      </w:r>
      <w:r>
        <w:rPr>
          <w:rFonts w:eastAsia="Bookman Old Style"/>
          <w:color w:val="231F20"/>
          <w:sz w:val="24"/>
          <w:szCs w:val="24"/>
        </w:rPr>
        <w:t>моро</w:t>
      </w:r>
      <w:r w:rsidRPr="0023573C">
        <w:rPr>
          <w:rFonts w:eastAsia="Bookman Old Style"/>
          <w:color w:val="231F20"/>
          <w:sz w:val="24"/>
          <w:szCs w:val="24"/>
        </w:rPr>
        <w:t>зе,грозе;отражениеэтихпредставленийвфольклореиих</w:t>
      </w:r>
      <w:r>
        <w:rPr>
          <w:rFonts w:eastAsia="Bookman Old Style"/>
          <w:color w:val="231F20"/>
          <w:sz w:val="24"/>
          <w:szCs w:val="24"/>
        </w:rPr>
        <w:t>раз</w:t>
      </w:r>
      <w:r w:rsidRPr="0023573C">
        <w:rPr>
          <w:rFonts w:eastAsia="Bookman Old Style"/>
          <w:color w:val="231F20"/>
          <w:sz w:val="24"/>
          <w:szCs w:val="24"/>
        </w:rPr>
        <w:t>витие в русской поэзии и прозе. Например:</w:t>
      </w:r>
    </w:p>
    <w:p w:rsidR="0023573C" w:rsidRPr="0023573C" w:rsidRDefault="0023573C" w:rsidP="0023573C">
      <w:pPr>
        <w:spacing w:before="3"/>
        <w:ind w:left="851"/>
        <w:jc w:val="both"/>
        <w:rPr>
          <w:rFonts w:eastAsia="Bookman Old Style"/>
          <w:sz w:val="24"/>
          <w:szCs w:val="24"/>
        </w:rPr>
      </w:pPr>
      <w:r w:rsidRPr="0023573C">
        <w:rPr>
          <w:rFonts w:eastAsia="Bookman Old Style"/>
          <w:color w:val="231F20"/>
          <w:sz w:val="24"/>
          <w:szCs w:val="24"/>
        </w:rPr>
        <w:t>Русскиенародныезагадкиоветре,морозе,</w:t>
      </w:r>
      <w:r w:rsidRPr="0023573C">
        <w:rPr>
          <w:rFonts w:eastAsia="Bookman Old Style"/>
          <w:color w:val="231F20"/>
          <w:spacing w:val="-2"/>
          <w:sz w:val="24"/>
          <w:szCs w:val="24"/>
        </w:rPr>
        <w:t>грозе.</w:t>
      </w:r>
    </w:p>
    <w:p w:rsidR="0023573C" w:rsidRPr="0023573C" w:rsidRDefault="0023573C" w:rsidP="0023573C">
      <w:pPr>
        <w:spacing w:before="8"/>
        <w:ind w:left="851" w:right="3603"/>
        <w:jc w:val="both"/>
        <w:rPr>
          <w:rFonts w:eastAsia="Bookman Old Style"/>
          <w:sz w:val="24"/>
          <w:szCs w:val="24"/>
        </w:rPr>
      </w:pPr>
      <w:r w:rsidRPr="0023573C">
        <w:rPr>
          <w:rFonts w:eastAsia="Bookman Old Style"/>
          <w:b/>
          <w:color w:val="231F20"/>
          <w:w w:val="105"/>
          <w:sz w:val="24"/>
          <w:szCs w:val="24"/>
        </w:rPr>
        <w:t xml:space="preserve">А. Н. Апухтин. </w:t>
      </w:r>
      <w:r w:rsidRPr="0023573C">
        <w:rPr>
          <w:rFonts w:eastAsia="Bookman Old Style"/>
          <w:color w:val="231F20"/>
          <w:w w:val="105"/>
          <w:sz w:val="24"/>
          <w:szCs w:val="24"/>
        </w:rPr>
        <w:t xml:space="preserve">«Зимой». </w:t>
      </w:r>
      <w:r w:rsidRPr="0023573C">
        <w:rPr>
          <w:rFonts w:eastAsia="Bookman Old Style"/>
          <w:b/>
          <w:color w:val="231F20"/>
          <w:w w:val="105"/>
          <w:sz w:val="24"/>
          <w:szCs w:val="24"/>
        </w:rPr>
        <w:t xml:space="preserve">В. Д. Берестов. </w:t>
      </w:r>
      <w:r w:rsidRPr="0023573C">
        <w:rPr>
          <w:rFonts w:eastAsia="Bookman Old Style"/>
          <w:color w:val="231F20"/>
          <w:w w:val="105"/>
          <w:sz w:val="24"/>
          <w:szCs w:val="24"/>
        </w:rPr>
        <w:t xml:space="preserve">«Мороз». </w:t>
      </w:r>
      <w:r w:rsidRPr="0023573C">
        <w:rPr>
          <w:rFonts w:eastAsia="Bookman Old Style"/>
          <w:b/>
          <w:color w:val="231F20"/>
          <w:w w:val="105"/>
          <w:sz w:val="24"/>
          <w:szCs w:val="24"/>
        </w:rPr>
        <w:t xml:space="preserve">А. Н. Майков. </w:t>
      </w:r>
      <w:r w:rsidRPr="0023573C">
        <w:rPr>
          <w:rFonts w:eastAsia="Bookman Old Style"/>
          <w:color w:val="231F20"/>
          <w:w w:val="105"/>
          <w:sz w:val="24"/>
          <w:szCs w:val="24"/>
        </w:rPr>
        <w:t>«Гроза».</w:t>
      </w:r>
    </w:p>
    <w:p w:rsidR="0023573C" w:rsidRPr="0023573C" w:rsidRDefault="0023573C" w:rsidP="0023573C">
      <w:pPr>
        <w:spacing w:before="4"/>
        <w:ind w:left="851"/>
        <w:jc w:val="both"/>
        <w:rPr>
          <w:rFonts w:eastAsia="Bookman Old Style"/>
          <w:sz w:val="24"/>
          <w:szCs w:val="24"/>
        </w:rPr>
      </w:pPr>
      <w:r w:rsidRPr="0023573C">
        <w:rPr>
          <w:rFonts w:eastAsia="Bookman Old Style"/>
          <w:b/>
          <w:color w:val="231F20"/>
          <w:w w:val="105"/>
          <w:sz w:val="24"/>
          <w:szCs w:val="24"/>
        </w:rPr>
        <w:t>Н.М.Рубцов.</w:t>
      </w:r>
      <w:r w:rsidRPr="0023573C">
        <w:rPr>
          <w:rFonts w:eastAsia="Bookman Old Style"/>
          <w:color w:val="231F20"/>
          <w:w w:val="105"/>
          <w:sz w:val="24"/>
          <w:szCs w:val="24"/>
        </w:rPr>
        <w:t>«Вовремя</w:t>
      </w:r>
      <w:r w:rsidRPr="0023573C">
        <w:rPr>
          <w:rFonts w:eastAsia="Bookman Old Style"/>
          <w:color w:val="231F20"/>
          <w:spacing w:val="-2"/>
          <w:w w:val="105"/>
          <w:sz w:val="24"/>
          <w:szCs w:val="24"/>
        </w:rPr>
        <w:t>грозы».</w:t>
      </w:r>
    </w:p>
    <w:p w:rsidR="00357CF1" w:rsidRDefault="0023573C" w:rsidP="00357CF1">
      <w:pPr>
        <w:pStyle w:val="a3"/>
        <w:spacing w:before="68" w:line="244" w:lineRule="auto"/>
        <w:ind w:left="851" w:firstLine="0"/>
        <w:rPr>
          <w:rFonts w:eastAsia="Book Antiqua"/>
          <w:b/>
          <w:bCs/>
          <w:color w:val="231F20"/>
          <w:spacing w:val="-5"/>
          <w:w w:val="105"/>
        </w:rPr>
      </w:pPr>
      <w:r w:rsidRPr="0023573C">
        <w:rPr>
          <w:rFonts w:eastAsia="Book Antiqua"/>
          <w:b/>
          <w:bCs/>
          <w:color w:val="231F20"/>
          <w:w w:val="105"/>
        </w:rPr>
        <w:t>Резервнавариативнуючастьпрограммы</w:t>
      </w:r>
      <w:r w:rsidRPr="0023573C">
        <w:rPr>
          <w:rFonts w:eastAsia="Book Antiqua"/>
          <w:b/>
          <w:bCs/>
          <w:i/>
          <w:color w:val="231F20"/>
          <w:w w:val="105"/>
        </w:rPr>
        <w:t>—</w:t>
      </w:r>
      <w:r w:rsidRPr="0023573C">
        <w:rPr>
          <w:rFonts w:eastAsia="Book Antiqua"/>
          <w:b/>
          <w:bCs/>
          <w:color w:val="231F20"/>
          <w:w w:val="105"/>
        </w:rPr>
        <w:t>2</w:t>
      </w:r>
      <w:r w:rsidRPr="0023573C">
        <w:rPr>
          <w:rFonts w:eastAsia="Book Antiqua"/>
          <w:b/>
          <w:bCs/>
          <w:color w:val="231F20"/>
          <w:spacing w:val="-5"/>
          <w:w w:val="105"/>
        </w:rPr>
        <w:t>ч.</w:t>
      </w:r>
    </w:p>
    <w:p w:rsidR="00357CF1" w:rsidRDefault="00357CF1" w:rsidP="00357CF1">
      <w:pPr>
        <w:pStyle w:val="a3"/>
        <w:spacing w:before="68" w:line="244" w:lineRule="auto"/>
        <w:ind w:left="851" w:firstLine="0"/>
        <w:rPr>
          <w:rFonts w:eastAsia="Book Antiqua"/>
          <w:b/>
          <w:bCs/>
          <w:color w:val="231F20"/>
          <w:spacing w:val="-5"/>
          <w:w w:val="105"/>
        </w:rPr>
      </w:pPr>
    </w:p>
    <w:p w:rsidR="00357CF1" w:rsidRPr="00357CF1" w:rsidRDefault="00357CF1" w:rsidP="00357CF1">
      <w:pPr>
        <w:pStyle w:val="a3"/>
        <w:spacing w:before="68" w:line="244" w:lineRule="auto"/>
        <w:ind w:left="851" w:firstLine="0"/>
        <w:rPr>
          <w:rFonts w:eastAsia="Bookman Old Style"/>
        </w:rPr>
      </w:pPr>
      <w:r w:rsidRPr="00357CF1">
        <w:rPr>
          <w:rFonts w:eastAsia="Bookman Old Style"/>
          <w:color w:val="231F20"/>
        </w:rPr>
        <w:t>Распределённоепоклассамсодержаниеобучения</w:t>
      </w:r>
      <w:r>
        <w:rPr>
          <w:rFonts w:eastAsia="Bookman Old Style"/>
          <w:color w:val="231F20"/>
        </w:rPr>
        <w:t>сопрово</w:t>
      </w:r>
      <w:r w:rsidRPr="00357CF1">
        <w:rPr>
          <w:rFonts w:eastAsia="Bookman Old Style"/>
          <w:color w:val="231F20"/>
        </w:rPr>
        <w:t xml:space="preserve">ждается следующим </w:t>
      </w:r>
      <w:r w:rsidRPr="00357CF1">
        <w:rPr>
          <w:rFonts w:eastAsia="Bookman Old Style"/>
          <w:b/>
          <w:color w:val="231F20"/>
        </w:rPr>
        <w:t xml:space="preserve">деятельностным </w:t>
      </w:r>
      <w:r w:rsidRPr="00357CF1">
        <w:rPr>
          <w:rFonts w:eastAsia="Bookman Old Style"/>
          <w:color w:val="231F20"/>
        </w:rPr>
        <w:t>наполнением образо</w:t>
      </w:r>
      <w:r>
        <w:rPr>
          <w:rFonts w:eastAsia="Bookman Old Style"/>
          <w:color w:val="231F20"/>
        </w:rPr>
        <w:t>ва</w:t>
      </w:r>
      <w:r w:rsidRPr="00357CF1">
        <w:rPr>
          <w:rFonts w:eastAsia="Bookman Old Style"/>
          <w:color w:val="231F20"/>
        </w:rPr>
        <w:t>тельного процесса.</w:t>
      </w:r>
    </w:p>
    <w:p w:rsidR="00357CF1" w:rsidRPr="00357CF1" w:rsidRDefault="00357CF1" w:rsidP="00357CF1">
      <w:pPr>
        <w:spacing w:before="61"/>
        <w:ind w:left="851"/>
        <w:outlineLvl w:val="5"/>
        <w:rPr>
          <w:rFonts w:eastAsia="Book Antiqua"/>
          <w:b/>
          <w:bCs/>
          <w:sz w:val="24"/>
          <w:szCs w:val="24"/>
        </w:rPr>
      </w:pPr>
      <w:r w:rsidRPr="00357CF1">
        <w:rPr>
          <w:rFonts w:eastAsia="Book Antiqua"/>
          <w:b/>
          <w:bCs/>
          <w:color w:val="231F20"/>
          <w:sz w:val="24"/>
          <w:szCs w:val="24"/>
        </w:rPr>
        <w:t>Аудирование</w:t>
      </w:r>
      <w:r w:rsidRPr="00357CF1">
        <w:rPr>
          <w:rFonts w:eastAsia="Book Antiqua"/>
          <w:b/>
          <w:bCs/>
          <w:color w:val="231F20"/>
          <w:spacing w:val="-2"/>
          <w:sz w:val="24"/>
          <w:szCs w:val="24"/>
        </w:rPr>
        <w:t>(слушание)</w:t>
      </w:r>
    </w:p>
    <w:p w:rsidR="00357CF1" w:rsidRPr="00357CF1" w:rsidRDefault="00357CF1" w:rsidP="00357CF1">
      <w:pPr>
        <w:spacing w:before="1" w:line="247" w:lineRule="auto"/>
        <w:ind w:left="851" w:right="155"/>
        <w:jc w:val="both"/>
        <w:rPr>
          <w:rFonts w:eastAsia="Bookman Old Style"/>
          <w:sz w:val="24"/>
          <w:szCs w:val="24"/>
        </w:rPr>
      </w:pPr>
      <w:r w:rsidRPr="00357CF1">
        <w:rPr>
          <w:rFonts w:eastAsia="Bookman Old Style"/>
          <w:color w:val="231F20"/>
          <w:sz w:val="24"/>
          <w:szCs w:val="24"/>
        </w:rPr>
        <w:t xml:space="preserve">Восприятие на слух и </w:t>
      </w:r>
      <w:r>
        <w:rPr>
          <w:rFonts w:eastAsia="Bookman Old Style"/>
          <w:color w:val="231F20"/>
          <w:sz w:val="24"/>
          <w:szCs w:val="24"/>
        </w:rPr>
        <w:t>понимание художественных произ</w:t>
      </w:r>
      <w:r w:rsidRPr="00357CF1">
        <w:rPr>
          <w:rFonts w:eastAsia="Bookman Old Style"/>
          <w:color w:val="231F20"/>
          <w:sz w:val="24"/>
          <w:szCs w:val="24"/>
        </w:rPr>
        <w:t>ведений,отражающихнационально-культурныеценн</w:t>
      </w:r>
      <w:r w:rsidRPr="00357CF1">
        <w:rPr>
          <w:rFonts w:eastAsia="Bookman Old Style"/>
          <w:color w:val="231F20"/>
          <w:sz w:val="24"/>
          <w:szCs w:val="24"/>
        </w:rPr>
        <w:t>о</w:t>
      </w:r>
      <w:r w:rsidRPr="00357CF1">
        <w:rPr>
          <w:rFonts w:eastAsia="Bookman Old Style"/>
          <w:color w:val="231F20"/>
          <w:sz w:val="24"/>
          <w:szCs w:val="24"/>
        </w:rPr>
        <w:t>сти,</w:t>
      </w:r>
      <w:r>
        <w:rPr>
          <w:rFonts w:eastAsia="Bookman Old Style"/>
          <w:color w:val="231F20"/>
          <w:sz w:val="24"/>
          <w:szCs w:val="24"/>
        </w:rPr>
        <w:t>бо</w:t>
      </w:r>
      <w:r w:rsidRPr="00357CF1">
        <w:rPr>
          <w:rFonts w:eastAsia="Bookman Old Style"/>
          <w:color w:val="231F20"/>
          <w:sz w:val="24"/>
          <w:szCs w:val="24"/>
        </w:rPr>
        <w:t>гатстворусскойречи;уменияотвечатьнавопросыпо</w:t>
      </w:r>
      <w:r>
        <w:rPr>
          <w:rFonts w:eastAsia="Bookman Old Style"/>
          <w:color w:val="231F20"/>
          <w:sz w:val="24"/>
          <w:szCs w:val="24"/>
        </w:rPr>
        <w:t>воспри</w:t>
      </w:r>
      <w:r w:rsidRPr="00357CF1">
        <w:rPr>
          <w:rFonts w:eastAsia="Bookman Old Style"/>
          <w:color w:val="231F20"/>
          <w:sz w:val="24"/>
          <w:szCs w:val="24"/>
        </w:rPr>
        <w:t>нятомунаслухтекстуизадаватьвопросыпосодержанию</w:t>
      </w:r>
      <w:r>
        <w:rPr>
          <w:rFonts w:eastAsia="Bookman Old Style"/>
          <w:color w:val="231F20"/>
          <w:sz w:val="24"/>
          <w:szCs w:val="24"/>
        </w:rPr>
        <w:t>вос</w:t>
      </w:r>
      <w:r w:rsidRPr="00357CF1">
        <w:rPr>
          <w:rFonts w:eastAsia="Bookman Old Style"/>
          <w:color w:val="231F20"/>
          <w:sz w:val="24"/>
          <w:szCs w:val="24"/>
        </w:rPr>
        <w:t>принятого на слух текста.</w:t>
      </w:r>
    </w:p>
    <w:p w:rsidR="00357CF1" w:rsidRPr="00357CF1" w:rsidRDefault="00357CF1" w:rsidP="00357CF1">
      <w:pPr>
        <w:spacing w:before="119"/>
        <w:ind w:left="851"/>
        <w:outlineLvl w:val="5"/>
        <w:rPr>
          <w:rFonts w:eastAsia="Book Antiqua"/>
          <w:b/>
          <w:bCs/>
          <w:sz w:val="24"/>
          <w:szCs w:val="24"/>
        </w:rPr>
      </w:pPr>
      <w:r w:rsidRPr="00357CF1">
        <w:rPr>
          <w:rFonts w:eastAsia="Book Antiqua"/>
          <w:b/>
          <w:bCs/>
          <w:color w:val="231F20"/>
          <w:spacing w:val="-2"/>
          <w:sz w:val="24"/>
          <w:szCs w:val="24"/>
        </w:rPr>
        <w:t>Чтение</w:t>
      </w:r>
    </w:p>
    <w:p w:rsidR="00357CF1" w:rsidRPr="00357CF1" w:rsidRDefault="00357CF1" w:rsidP="00357CF1">
      <w:pPr>
        <w:spacing w:before="1" w:line="247" w:lineRule="auto"/>
        <w:ind w:left="851" w:right="155"/>
        <w:jc w:val="both"/>
        <w:rPr>
          <w:rFonts w:eastAsia="Bookman Old Style"/>
          <w:sz w:val="24"/>
          <w:szCs w:val="24"/>
        </w:rPr>
      </w:pPr>
      <w:r w:rsidRPr="00357CF1">
        <w:rPr>
          <w:rFonts w:eastAsia="Bookman Old Style"/>
          <w:i/>
          <w:color w:val="231F20"/>
          <w:sz w:val="24"/>
          <w:szCs w:val="24"/>
        </w:rPr>
        <w:t>Чтение вслух</w:t>
      </w:r>
      <w:r w:rsidRPr="00357CF1">
        <w:rPr>
          <w:rFonts w:eastAsia="Bookman Old Style"/>
          <w:color w:val="231F20"/>
          <w:sz w:val="24"/>
          <w:szCs w:val="24"/>
        </w:rPr>
        <w:t>. Постепенн</w:t>
      </w:r>
      <w:r>
        <w:rPr>
          <w:rFonts w:eastAsia="Bookman Old Style"/>
          <w:color w:val="231F20"/>
          <w:sz w:val="24"/>
          <w:szCs w:val="24"/>
        </w:rPr>
        <w:t>ый переход от слогового к плав</w:t>
      </w:r>
      <w:r w:rsidRPr="00357CF1">
        <w:rPr>
          <w:rFonts w:eastAsia="Bookman Old Style"/>
          <w:color w:val="231F20"/>
          <w:sz w:val="24"/>
          <w:szCs w:val="24"/>
        </w:rPr>
        <w:t>ному осмысленному правильному чт</w:t>
      </w:r>
      <w:r w:rsidRPr="00357CF1">
        <w:rPr>
          <w:rFonts w:eastAsia="Bookman Old Style"/>
          <w:color w:val="231F20"/>
          <w:sz w:val="24"/>
          <w:szCs w:val="24"/>
        </w:rPr>
        <w:t>е</w:t>
      </w:r>
      <w:r w:rsidRPr="00357CF1">
        <w:rPr>
          <w:rFonts w:eastAsia="Bookman Old Style"/>
          <w:color w:val="231F20"/>
          <w:sz w:val="24"/>
          <w:szCs w:val="24"/>
        </w:rPr>
        <w:t>нию целыми словами вслух(скоростьчтениявсоответствиисиндивидуальным</w:t>
      </w:r>
      <w:r>
        <w:rPr>
          <w:rFonts w:eastAsia="Bookman Old Style"/>
          <w:color w:val="231F20"/>
          <w:sz w:val="24"/>
          <w:szCs w:val="24"/>
        </w:rPr>
        <w:t>тем</w:t>
      </w:r>
      <w:r w:rsidRPr="00357CF1">
        <w:rPr>
          <w:rFonts w:eastAsia="Bookman Old Style"/>
          <w:color w:val="231F20"/>
          <w:sz w:val="24"/>
          <w:szCs w:val="24"/>
        </w:rPr>
        <w:t>помчтения,позволяющимосознатьтекст).Соблюдениеор</w:t>
      </w:r>
      <w:r>
        <w:rPr>
          <w:rFonts w:eastAsia="Bookman Old Style"/>
          <w:color w:val="231F20"/>
          <w:sz w:val="24"/>
          <w:szCs w:val="24"/>
        </w:rPr>
        <w:t>фо</w:t>
      </w:r>
      <w:r w:rsidRPr="00357CF1">
        <w:rPr>
          <w:rFonts w:eastAsia="Bookman Old Style"/>
          <w:color w:val="231F20"/>
          <w:sz w:val="24"/>
          <w:szCs w:val="24"/>
        </w:rPr>
        <w:t>эпическихнормчтения.Передачаспомощьюинтонирования смысловых ос</w:t>
      </w:r>
      <w:r w:rsidRPr="00357CF1">
        <w:rPr>
          <w:rFonts w:eastAsia="Bookman Old Style"/>
          <w:color w:val="231F20"/>
          <w:sz w:val="24"/>
          <w:szCs w:val="24"/>
        </w:rPr>
        <w:t>о</w:t>
      </w:r>
      <w:r w:rsidRPr="00357CF1">
        <w:rPr>
          <w:rFonts w:eastAsia="Bookman Old Style"/>
          <w:color w:val="231F20"/>
          <w:sz w:val="24"/>
          <w:szCs w:val="24"/>
        </w:rPr>
        <w:t>бенностей разных по виду и типу текстов.</w:t>
      </w:r>
    </w:p>
    <w:p w:rsidR="00357CF1" w:rsidRPr="00357CF1" w:rsidRDefault="00357CF1" w:rsidP="00357CF1">
      <w:pPr>
        <w:spacing w:before="6" w:line="244" w:lineRule="auto"/>
        <w:ind w:left="851" w:right="154"/>
        <w:jc w:val="both"/>
        <w:rPr>
          <w:rFonts w:eastAsia="Bookman Old Style"/>
          <w:sz w:val="24"/>
          <w:szCs w:val="24"/>
        </w:rPr>
      </w:pPr>
      <w:r w:rsidRPr="00357CF1">
        <w:rPr>
          <w:rFonts w:eastAsia="Bookman Old Style"/>
          <w:i/>
          <w:color w:val="231F20"/>
          <w:sz w:val="24"/>
          <w:szCs w:val="24"/>
        </w:rPr>
        <w:t>Чтение про себя</w:t>
      </w:r>
      <w:r w:rsidRPr="00357CF1">
        <w:rPr>
          <w:rFonts w:eastAsia="Bookman Old Style"/>
          <w:b/>
          <w:color w:val="231F20"/>
          <w:sz w:val="24"/>
          <w:szCs w:val="24"/>
        </w:rPr>
        <w:t xml:space="preserve">. </w:t>
      </w:r>
      <w:r w:rsidRPr="00357CF1">
        <w:rPr>
          <w:rFonts w:eastAsia="Bookman Old Style"/>
          <w:color w:val="231F20"/>
          <w:sz w:val="24"/>
          <w:szCs w:val="24"/>
        </w:rPr>
        <w:t>Осознание при чтении про себя смысла доступныхпообъёмуижанрупроизв</w:t>
      </w:r>
      <w:r w:rsidRPr="00357CF1">
        <w:rPr>
          <w:rFonts w:eastAsia="Bookman Old Style"/>
          <w:color w:val="231F20"/>
          <w:sz w:val="24"/>
          <w:szCs w:val="24"/>
        </w:rPr>
        <w:t>е</w:t>
      </w:r>
      <w:r w:rsidRPr="00357CF1">
        <w:rPr>
          <w:rFonts w:eastAsia="Bookman Old Style"/>
          <w:color w:val="231F20"/>
          <w:sz w:val="24"/>
          <w:szCs w:val="24"/>
        </w:rPr>
        <w:t>дений.Понимание</w:t>
      </w:r>
      <w:r>
        <w:rPr>
          <w:rFonts w:eastAsia="Bookman Old Style"/>
          <w:color w:val="231F20"/>
          <w:sz w:val="24"/>
          <w:szCs w:val="24"/>
        </w:rPr>
        <w:t>осо</w:t>
      </w:r>
      <w:r w:rsidRPr="00357CF1">
        <w:rPr>
          <w:rFonts w:eastAsia="Bookman Old Style"/>
          <w:color w:val="231F20"/>
          <w:sz w:val="24"/>
          <w:szCs w:val="24"/>
        </w:rPr>
        <w:t>бенностей разных видов чтения.</w:t>
      </w:r>
    </w:p>
    <w:p w:rsidR="00357CF1" w:rsidRPr="00357CF1" w:rsidRDefault="00357CF1" w:rsidP="00357CF1">
      <w:pPr>
        <w:spacing w:before="3" w:line="247" w:lineRule="auto"/>
        <w:ind w:left="851" w:right="155"/>
        <w:jc w:val="both"/>
        <w:rPr>
          <w:rFonts w:eastAsia="Bookman Old Style"/>
          <w:sz w:val="24"/>
          <w:szCs w:val="24"/>
        </w:rPr>
      </w:pPr>
      <w:r w:rsidRPr="00357CF1">
        <w:rPr>
          <w:rFonts w:eastAsia="Bookman Old Style"/>
          <w:i/>
          <w:color w:val="231F20"/>
          <w:sz w:val="24"/>
          <w:szCs w:val="24"/>
        </w:rPr>
        <w:t>Чтениепроизведенийустногонародноготворчества</w:t>
      </w:r>
      <w:r w:rsidRPr="00357CF1">
        <w:rPr>
          <w:rFonts w:eastAsia="Bookman Old Style"/>
          <w:color w:val="231F20"/>
          <w:sz w:val="24"/>
          <w:szCs w:val="24"/>
        </w:rPr>
        <w:t>:</w:t>
      </w:r>
      <w:r>
        <w:rPr>
          <w:rFonts w:eastAsia="Bookman Old Style"/>
          <w:color w:val="231F20"/>
          <w:sz w:val="24"/>
          <w:szCs w:val="24"/>
        </w:rPr>
        <w:t>рус</w:t>
      </w:r>
      <w:r w:rsidRPr="00357CF1">
        <w:rPr>
          <w:rFonts w:eastAsia="Bookman Old Style"/>
          <w:color w:val="231F20"/>
          <w:sz w:val="24"/>
          <w:szCs w:val="24"/>
        </w:rPr>
        <w:t>ский фольклорный текст как источник познания ценностей и традиций народа.</w:t>
      </w:r>
    </w:p>
    <w:p w:rsidR="00357CF1" w:rsidRPr="00357CF1" w:rsidRDefault="00357CF1" w:rsidP="00357CF1">
      <w:pPr>
        <w:spacing w:before="2" w:line="247" w:lineRule="auto"/>
        <w:ind w:left="851" w:right="154"/>
        <w:jc w:val="both"/>
        <w:rPr>
          <w:rFonts w:eastAsia="Bookman Old Style"/>
          <w:sz w:val="24"/>
          <w:szCs w:val="24"/>
        </w:rPr>
      </w:pPr>
      <w:r w:rsidRPr="00357CF1">
        <w:rPr>
          <w:rFonts w:eastAsia="Bookman Old Style"/>
          <w:i/>
          <w:color w:val="231F20"/>
          <w:sz w:val="24"/>
          <w:szCs w:val="24"/>
        </w:rPr>
        <w:t>Чтение текстов художественных произведений</w:t>
      </w:r>
      <w:r>
        <w:rPr>
          <w:rFonts w:eastAsia="Bookman Old Style"/>
          <w:color w:val="231F20"/>
          <w:sz w:val="24"/>
          <w:szCs w:val="24"/>
        </w:rPr>
        <w:t>, отража</w:t>
      </w:r>
      <w:r w:rsidRPr="00357CF1">
        <w:rPr>
          <w:rFonts w:eastAsia="Bookman Old Style"/>
          <w:color w:val="231F20"/>
          <w:sz w:val="24"/>
          <w:szCs w:val="24"/>
        </w:rPr>
        <w:t xml:space="preserve">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w:t>
      </w:r>
      <w:r w:rsidRPr="00357CF1">
        <w:rPr>
          <w:rFonts w:eastAsia="Bookman Old Style"/>
          <w:color w:val="231F20"/>
          <w:w w:val="95"/>
          <w:sz w:val="24"/>
          <w:szCs w:val="24"/>
        </w:rPr>
        <w:t>веру, справедливость, совесть, сострада</w:t>
      </w:r>
      <w:r>
        <w:rPr>
          <w:rFonts w:eastAsia="Bookman Old Style"/>
          <w:color w:val="231F20"/>
          <w:w w:val="95"/>
          <w:sz w:val="24"/>
          <w:szCs w:val="24"/>
        </w:rPr>
        <w:t>ние и др. Черты русско</w:t>
      </w:r>
      <w:r w:rsidRPr="00357CF1">
        <w:rPr>
          <w:rFonts w:eastAsia="Bookman Old Style"/>
          <w:color w:val="231F20"/>
          <w:sz w:val="24"/>
          <w:szCs w:val="24"/>
        </w:rPr>
        <w:t>го национального характера:</w:t>
      </w:r>
      <w:r>
        <w:rPr>
          <w:rFonts w:eastAsia="Bookman Old Style"/>
          <w:color w:val="231F20"/>
          <w:sz w:val="24"/>
          <w:szCs w:val="24"/>
        </w:rPr>
        <w:t xml:space="preserve"> доброта, бескорыстие, трудолю</w:t>
      </w:r>
      <w:r w:rsidRPr="00357CF1">
        <w:rPr>
          <w:rFonts w:eastAsia="Bookman Old Style"/>
          <w:color w:val="231F20"/>
          <w:sz w:val="24"/>
          <w:szCs w:val="24"/>
        </w:rPr>
        <w:t>бие, честность, см</w:t>
      </w:r>
      <w:r w:rsidRPr="00357CF1">
        <w:rPr>
          <w:rFonts w:eastAsia="Bookman Old Style"/>
          <w:color w:val="231F20"/>
          <w:sz w:val="24"/>
          <w:szCs w:val="24"/>
        </w:rPr>
        <w:t>е</w:t>
      </w:r>
      <w:r w:rsidRPr="00357CF1">
        <w:rPr>
          <w:rFonts w:eastAsia="Bookman Old Style"/>
          <w:color w:val="231F20"/>
          <w:sz w:val="24"/>
          <w:szCs w:val="24"/>
        </w:rPr>
        <w:t>лость и др. Русские нацио</w:t>
      </w:r>
      <w:r>
        <w:rPr>
          <w:rFonts w:eastAsia="Bookman Old Style"/>
          <w:color w:val="231F20"/>
          <w:sz w:val="24"/>
          <w:szCs w:val="24"/>
        </w:rPr>
        <w:t>нальные трад</w:t>
      </w:r>
      <w:r>
        <w:rPr>
          <w:rFonts w:eastAsia="Bookman Old Style"/>
          <w:color w:val="231F20"/>
          <w:sz w:val="24"/>
          <w:szCs w:val="24"/>
        </w:rPr>
        <w:t>и</w:t>
      </w:r>
      <w:r w:rsidRPr="00357CF1">
        <w:rPr>
          <w:rFonts w:eastAsia="Bookman Old Style"/>
          <w:color w:val="231F20"/>
          <w:sz w:val="24"/>
          <w:szCs w:val="24"/>
        </w:rPr>
        <w:t>ции:единение,взаимопомощь,открытость,гостеприимствои др.Семейныеценности:лад,любовь,взаимопонимание,</w:t>
      </w:r>
      <w:r>
        <w:rPr>
          <w:rFonts w:eastAsia="Bookman Old Style"/>
          <w:color w:val="231F20"/>
          <w:sz w:val="24"/>
          <w:szCs w:val="24"/>
        </w:rPr>
        <w:t>забо</w:t>
      </w:r>
      <w:r w:rsidRPr="00357CF1">
        <w:rPr>
          <w:rFonts w:eastAsia="Bookman Old Style"/>
          <w:color w:val="231F20"/>
          <w:w w:val="95"/>
          <w:sz w:val="24"/>
          <w:szCs w:val="24"/>
        </w:rPr>
        <w:t>та, терпение, почитание родителей. О</w:t>
      </w:r>
      <w:r w:rsidRPr="00357CF1">
        <w:rPr>
          <w:rFonts w:eastAsia="Bookman Old Style"/>
          <w:color w:val="231F20"/>
          <w:w w:val="95"/>
          <w:sz w:val="24"/>
          <w:szCs w:val="24"/>
        </w:rPr>
        <w:t>т</w:t>
      </w:r>
      <w:r w:rsidRPr="00357CF1">
        <w:rPr>
          <w:rFonts w:eastAsia="Bookman Old Style"/>
          <w:color w:val="231F20"/>
          <w:w w:val="95"/>
          <w:sz w:val="24"/>
          <w:szCs w:val="24"/>
        </w:rPr>
        <w:t>ражение в русской ли</w:t>
      </w:r>
      <w:r>
        <w:rPr>
          <w:rFonts w:eastAsia="Bookman Old Style"/>
          <w:color w:val="231F20"/>
          <w:w w:val="95"/>
          <w:sz w:val="24"/>
          <w:szCs w:val="24"/>
        </w:rPr>
        <w:t>те</w:t>
      </w:r>
      <w:r w:rsidRPr="00357CF1">
        <w:rPr>
          <w:rFonts w:eastAsia="Bookman Old Style"/>
          <w:color w:val="231F20"/>
          <w:sz w:val="24"/>
          <w:szCs w:val="24"/>
        </w:rPr>
        <w:t>ратуре культуры православной семьи.</w:t>
      </w:r>
    </w:p>
    <w:p w:rsidR="00357CF1" w:rsidRDefault="00357CF1" w:rsidP="00357CF1">
      <w:pPr>
        <w:spacing w:before="11" w:line="247" w:lineRule="auto"/>
        <w:ind w:left="851" w:right="156"/>
        <w:jc w:val="both"/>
        <w:rPr>
          <w:rFonts w:eastAsia="Bookman Old Style"/>
          <w:color w:val="231F20"/>
          <w:sz w:val="24"/>
          <w:szCs w:val="24"/>
        </w:rPr>
      </w:pPr>
      <w:r w:rsidRPr="00357CF1">
        <w:rPr>
          <w:rFonts w:eastAsia="Bookman Old Style"/>
          <w:color w:val="231F20"/>
          <w:sz w:val="24"/>
          <w:szCs w:val="24"/>
        </w:rPr>
        <w:t>Миррусскогодетства:взросление,особенностьотношений сокружающимм</w:t>
      </w:r>
      <w:r w:rsidRPr="00357CF1">
        <w:rPr>
          <w:rFonts w:eastAsia="Bookman Old Style"/>
          <w:color w:val="231F20"/>
          <w:sz w:val="24"/>
          <w:szCs w:val="24"/>
        </w:rPr>
        <w:t>и</w:t>
      </w:r>
      <w:r w:rsidRPr="00357CF1">
        <w:rPr>
          <w:rFonts w:eastAsia="Bookman Old Style"/>
          <w:color w:val="231F20"/>
          <w:sz w:val="24"/>
          <w:szCs w:val="24"/>
        </w:rPr>
        <w:t>ром,взрослымиисверстниками;осознание себякакносителяипродолжателярусскихтрадиций.</w:t>
      </w:r>
      <w:r>
        <w:rPr>
          <w:rFonts w:eastAsia="Bookman Old Style"/>
          <w:color w:val="231F20"/>
          <w:sz w:val="24"/>
          <w:szCs w:val="24"/>
        </w:rPr>
        <w:t>Эмоцио</w:t>
      </w:r>
      <w:r w:rsidRPr="00357CF1">
        <w:rPr>
          <w:rFonts w:eastAsia="Bookman Old Style"/>
          <w:color w:val="231F20"/>
          <w:sz w:val="24"/>
          <w:szCs w:val="24"/>
        </w:rPr>
        <w:t>нально-нравственная оценка посту</w:t>
      </w:r>
      <w:r w:rsidRPr="00357CF1">
        <w:rPr>
          <w:rFonts w:eastAsia="Bookman Old Style"/>
          <w:color w:val="231F20"/>
          <w:sz w:val="24"/>
          <w:szCs w:val="24"/>
        </w:rPr>
        <w:t>п</w:t>
      </w:r>
      <w:r w:rsidRPr="00357CF1">
        <w:rPr>
          <w:rFonts w:eastAsia="Bookman Old Style"/>
          <w:color w:val="231F20"/>
          <w:sz w:val="24"/>
          <w:szCs w:val="24"/>
        </w:rPr>
        <w:t>ков героев.</w:t>
      </w:r>
    </w:p>
    <w:p w:rsidR="00357CF1" w:rsidRPr="00357CF1" w:rsidRDefault="00357CF1" w:rsidP="00357CF1">
      <w:pPr>
        <w:spacing w:before="11" w:line="247" w:lineRule="auto"/>
        <w:ind w:left="851" w:right="156"/>
        <w:jc w:val="both"/>
        <w:rPr>
          <w:rFonts w:eastAsia="Bookman Old Style"/>
          <w:sz w:val="24"/>
          <w:szCs w:val="24"/>
        </w:rPr>
      </w:pPr>
      <w:r w:rsidRPr="00357CF1">
        <w:rPr>
          <w:rFonts w:eastAsia="Bookman Old Style"/>
          <w:color w:val="231F20"/>
          <w:sz w:val="24"/>
          <w:szCs w:val="24"/>
        </w:rPr>
        <w:t>Понимание особенностей русской литературы: раскрытие внутреннегомираг</w:t>
      </w:r>
      <w:r w:rsidRPr="00357CF1">
        <w:rPr>
          <w:rFonts w:eastAsia="Bookman Old Style"/>
          <w:color w:val="231F20"/>
          <w:sz w:val="24"/>
          <w:szCs w:val="24"/>
        </w:rPr>
        <w:t>е</w:t>
      </w:r>
      <w:r w:rsidRPr="00357CF1">
        <w:rPr>
          <w:rFonts w:eastAsia="Bookman Old Style"/>
          <w:color w:val="231F20"/>
          <w:sz w:val="24"/>
          <w:szCs w:val="24"/>
        </w:rPr>
        <w:t>роя,егопереживаний;обращениек</w:t>
      </w:r>
      <w:r>
        <w:rPr>
          <w:rFonts w:eastAsia="Bookman Old Style"/>
          <w:color w:val="231F20"/>
          <w:sz w:val="24"/>
          <w:szCs w:val="24"/>
        </w:rPr>
        <w:t>нрав</w:t>
      </w:r>
      <w:r w:rsidRPr="00357CF1">
        <w:rPr>
          <w:rFonts w:eastAsia="Bookman Old Style"/>
          <w:color w:val="231F20"/>
          <w:w w:val="95"/>
          <w:sz w:val="24"/>
          <w:szCs w:val="24"/>
        </w:rPr>
        <w:t>ственным проблемам. Поэтические представления рус</w:t>
      </w:r>
      <w:r>
        <w:rPr>
          <w:rFonts w:eastAsia="Bookman Old Style"/>
          <w:color w:val="231F20"/>
          <w:w w:val="95"/>
          <w:sz w:val="24"/>
          <w:szCs w:val="24"/>
        </w:rPr>
        <w:t>ского на</w:t>
      </w:r>
      <w:r w:rsidRPr="00357CF1">
        <w:rPr>
          <w:rFonts w:eastAsia="Bookman Old Style"/>
          <w:color w:val="231F20"/>
          <w:sz w:val="24"/>
          <w:szCs w:val="24"/>
        </w:rPr>
        <w:t>родаомиреприроды(солнце,поле,лесе,реке,тумане,</w:t>
      </w:r>
      <w:r>
        <w:rPr>
          <w:rFonts w:eastAsia="Bookman Old Style"/>
          <w:color w:val="231F20"/>
          <w:sz w:val="24"/>
          <w:szCs w:val="24"/>
        </w:rPr>
        <w:t xml:space="preserve"> ветре, морозе и грозе),</w:t>
      </w:r>
      <w:r w:rsidRPr="00357CF1">
        <w:rPr>
          <w:rFonts w:eastAsia="Bookman Old Style"/>
          <w:color w:val="231F20"/>
          <w:sz w:val="24"/>
          <w:szCs w:val="24"/>
        </w:rPr>
        <w:t xml:space="preserve"> отражениеэтихпредставленийв</w:t>
      </w:r>
      <w:r>
        <w:rPr>
          <w:rFonts w:eastAsia="Bookman Old Style"/>
          <w:color w:val="231F20"/>
          <w:sz w:val="24"/>
          <w:szCs w:val="24"/>
        </w:rPr>
        <w:t>фолькло</w:t>
      </w:r>
      <w:r w:rsidRPr="00357CF1">
        <w:rPr>
          <w:rFonts w:eastAsia="Bookman Old Style"/>
          <w:color w:val="231F20"/>
          <w:sz w:val="24"/>
          <w:szCs w:val="24"/>
        </w:rPr>
        <w:t>реиихразвитиеврусскойпоэзииипрозе.Сопоставление</w:t>
      </w:r>
      <w:r>
        <w:rPr>
          <w:rFonts w:eastAsia="Bookman Old Style"/>
          <w:color w:val="231F20"/>
          <w:sz w:val="24"/>
          <w:szCs w:val="24"/>
        </w:rPr>
        <w:t>со</w:t>
      </w:r>
      <w:r w:rsidRPr="00357CF1">
        <w:rPr>
          <w:rFonts w:eastAsia="Bookman Old Style"/>
          <w:color w:val="231F20"/>
          <w:sz w:val="24"/>
          <w:szCs w:val="24"/>
        </w:rPr>
        <w:t>стоянияокружающегомирасчувствамиинастроением</w:t>
      </w:r>
      <w:r>
        <w:rPr>
          <w:rFonts w:eastAsia="Bookman Old Style"/>
          <w:color w:val="231F20"/>
          <w:sz w:val="24"/>
          <w:szCs w:val="24"/>
        </w:rPr>
        <w:t>чело</w:t>
      </w:r>
      <w:r w:rsidRPr="00357CF1">
        <w:rPr>
          <w:rFonts w:eastAsia="Bookman Old Style"/>
          <w:color w:val="231F20"/>
          <w:spacing w:val="-4"/>
          <w:sz w:val="24"/>
          <w:szCs w:val="24"/>
        </w:rPr>
        <w:t>века.</w:t>
      </w:r>
    </w:p>
    <w:p w:rsidR="00357CF1" w:rsidRPr="00357CF1" w:rsidRDefault="00357CF1" w:rsidP="00357CF1">
      <w:pPr>
        <w:spacing w:before="4" w:line="247" w:lineRule="auto"/>
        <w:ind w:left="851" w:right="154"/>
        <w:jc w:val="both"/>
        <w:rPr>
          <w:rFonts w:eastAsia="Bookman Old Style"/>
          <w:sz w:val="24"/>
          <w:szCs w:val="24"/>
        </w:rPr>
      </w:pPr>
      <w:r w:rsidRPr="00357CF1">
        <w:rPr>
          <w:rFonts w:eastAsia="Bookman Old Style"/>
          <w:i/>
          <w:color w:val="231F20"/>
          <w:sz w:val="24"/>
          <w:szCs w:val="24"/>
        </w:rPr>
        <w:t>Чтение информационных текстов</w:t>
      </w:r>
      <w:r w:rsidRPr="00357CF1">
        <w:rPr>
          <w:rFonts w:eastAsia="Bookman Old Style"/>
          <w:color w:val="231F20"/>
          <w:sz w:val="24"/>
          <w:szCs w:val="24"/>
        </w:rPr>
        <w:t>: историко-культурный комментарий к произведениям, о</w:t>
      </w:r>
      <w:r w:rsidRPr="00357CF1">
        <w:rPr>
          <w:rFonts w:eastAsia="Bookman Old Style"/>
          <w:color w:val="231F20"/>
          <w:sz w:val="24"/>
          <w:szCs w:val="24"/>
        </w:rPr>
        <w:t>т</w:t>
      </w:r>
      <w:r w:rsidRPr="00357CF1">
        <w:rPr>
          <w:rFonts w:eastAsia="Bookman Old Style"/>
          <w:color w:val="231F20"/>
          <w:sz w:val="24"/>
          <w:szCs w:val="24"/>
        </w:rPr>
        <w:t>дельные факты биографии авторов изучаемых текстов.</w:t>
      </w:r>
    </w:p>
    <w:p w:rsidR="00357CF1" w:rsidRPr="00357CF1" w:rsidRDefault="00357CF1" w:rsidP="00357CF1">
      <w:pPr>
        <w:spacing w:before="117"/>
        <w:ind w:left="851"/>
        <w:outlineLvl w:val="5"/>
        <w:rPr>
          <w:rFonts w:eastAsia="Book Antiqua"/>
          <w:b/>
          <w:bCs/>
          <w:sz w:val="24"/>
          <w:szCs w:val="24"/>
        </w:rPr>
      </w:pPr>
      <w:r w:rsidRPr="00357CF1">
        <w:rPr>
          <w:rFonts w:eastAsia="Book Antiqua"/>
          <w:b/>
          <w:bCs/>
          <w:color w:val="231F20"/>
          <w:sz w:val="24"/>
          <w:szCs w:val="24"/>
        </w:rPr>
        <w:lastRenderedPageBreak/>
        <w:t>Говорение(культураречевого</w:t>
      </w:r>
      <w:r w:rsidRPr="00357CF1">
        <w:rPr>
          <w:rFonts w:eastAsia="Book Antiqua"/>
          <w:b/>
          <w:bCs/>
          <w:color w:val="231F20"/>
          <w:spacing w:val="-2"/>
          <w:sz w:val="24"/>
          <w:szCs w:val="24"/>
        </w:rPr>
        <w:t>общения)</w:t>
      </w:r>
    </w:p>
    <w:p w:rsidR="00357CF1" w:rsidRPr="00357CF1" w:rsidRDefault="00357CF1" w:rsidP="00357CF1">
      <w:pPr>
        <w:spacing w:before="1" w:line="247" w:lineRule="auto"/>
        <w:ind w:left="851" w:right="154"/>
        <w:jc w:val="both"/>
        <w:rPr>
          <w:rFonts w:eastAsia="Bookman Old Style"/>
          <w:sz w:val="24"/>
          <w:szCs w:val="24"/>
        </w:rPr>
      </w:pPr>
      <w:r w:rsidRPr="00357CF1">
        <w:rPr>
          <w:rFonts w:eastAsia="Bookman Old Style"/>
          <w:i/>
          <w:color w:val="231F20"/>
          <w:sz w:val="24"/>
          <w:szCs w:val="24"/>
        </w:rPr>
        <w:t xml:space="preserve">Диалогическая и монологическая речь. </w:t>
      </w:r>
      <w:r w:rsidR="008015CD">
        <w:rPr>
          <w:rFonts w:eastAsia="Bookman Old Style"/>
          <w:color w:val="231F20"/>
          <w:sz w:val="24"/>
          <w:szCs w:val="24"/>
        </w:rPr>
        <w:t>Участие в коллек</w:t>
      </w:r>
      <w:r w:rsidRPr="00357CF1">
        <w:rPr>
          <w:rFonts w:eastAsia="Bookman Old Style"/>
          <w:color w:val="231F20"/>
          <w:w w:val="95"/>
          <w:sz w:val="24"/>
          <w:szCs w:val="24"/>
        </w:rPr>
        <w:t>тивном обсуждении прочитанных тек</w:t>
      </w:r>
      <w:r w:rsidR="008015CD">
        <w:rPr>
          <w:rFonts w:eastAsia="Bookman Old Style"/>
          <w:color w:val="231F20"/>
          <w:w w:val="95"/>
          <w:sz w:val="24"/>
          <w:szCs w:val="24"/>
        </w:rPr>
        <w:t>стов, доказательство соб</w:t>
      </w:r>
      <w:r w:rsidRPr="00357CF1">
        <w:rPr>
          <w:rFonts w:eastAsia="Bookman Old Style"/>
          <w:color w:val="231F20"/>
          <w:sz w:val="24"/>
          <w:szCs w:val="24"/>
        </w:rPr>
        <w:t>ственной точки зрения с опорой на текст; высказывания, отражающие спец</w:t>
      </w:r>
      <w:r w:rsidRPr="00357CF1">
        <w:rPr>
          <w:rFonts w:eastAsia="Bookman Old Style"/>
          <w:color w:val="231F20"/>
          <w:sz w:val="24"/>
          <w:szCs w:val="24"/>
        </w:rPr>
        <w:t>и</w:t>
      </w:r>
      <w:r w:rsidRPr="00357CF1">
        <w:rPr>
          <w:rFonts w:eastAsia="Bookman Old Style"/>
          <w:color w:val="231F20"/>
          <w:sz w:val="24"/>
          <w:szCs w:val="24"/>
        </w:rPr>
        <w:t xml:space="preserve">фику русской художественной литературы. </w:t>
      </w:r>
      <w:r w:rsidRPr="00357CF1">
        <w:rPr>
          <w:rFonts w:eastAsia="Bookman Old Style"/>
          <w:color w:val="231F20"/>
          <w:w w:val="95"/>
          <w:sz w:val="24"/>
          <w:szCs w:val="24"/>
        </w:rPr>
        <w:t>Пополнение словарного запаса. Воспроизведение у</w:t>
      </w:r>
      <w:r w:rsidRPr="00357CF1">
        <w:rPr>
          <w:rFonts w:eastAsia="Bookman Old Style"/>
          <w:color w:val="231F20"/>
          <w:w w:val="95"/>
          <w:sz w:val="24"/>
          <w:szCs w:val="24"/>
        </w:rPr>
        <w:t>с</w:t>
      </w:r>
      <w:r w:rsidRPr="00357CF1">
        <w:rPr>
          <w:rFonts w:eastAsia="Bookman Old Style"/>
          <w:color w:val="231F20"/>
          <w:w w:val="95"/>
          <w:sz w:val="24"/>
          <w:szCs w:val="24"/>
        </w:rPr>
        <w:t xml:space="preserve">лышанного </w:t>
      </w:r>
      <w:r w:rsidRPr="00357CF1">
        <w:rPr>
          <w:rFonts w:eastAsia="Bookman Old Style"/>
          <w:color w:val="231F20"/>
          <w:sz w:val="24"/>
          <w:szCs w:val="24"/>
        </w:rPr>
        <w:t xml:space="preserve">или прочитанного текста с </w:t>
      </w:r>
      <w:r w:rsidR="008015CD">
        <w:rPr>
          <w:rFonts w:eastAsia="Bookman Old Style"/>
          <w:color w:val="231F20"/>
          <w:sz w:val="24"/>
          <w:szCs w:val="24"/>
        </w:rPr>
        <w:t>опорой на ключевые слова, иллю</w:t>
      </w:r>
      <w:r w:rsidRPr="00357CF1">
        <w:rPr>
          <w:rFonts w:eastAsia="Bookman Old Style"/>
          <w:color w:val="231F20"/>
          <w:sz w:val="24"/>
          <w:szCs w:val="24"/>
        </w:rPr>
        <w:t>страциикте</w:t>
      </w:r>
      <w:r w:rsidRPr="00357CF1">
        <w:rPr>
          <w:rFonts w:eastAsia="Bookman Old Style"/>
          <w:color w:val="231F20"/>
          <w:sz w:val="24"/>
          <w:szCs w:val="24"/>
        </w:rPr>
        <w:t>к</w:t>
      </w:r>
      <w:r w:rsidRPr="00357CF1">
        <w:rPr>
          <w:rFonts w:eastAsia="Bookman Old Style"/>
          <w:color w:val="231F20"/>
          <w:sz w:val="24"/>
          <w:szCs w:val="24"/>
        </w:rPr>
        <w:t xml:space="preserve">сту(подробный,краткий,выборочныйпересказ </w:t>
      </w:r>
      <w:r w:rsidRPr="00357CF1">
        <w:rPr>
          <w:rFonts w:eastAsia="Bookman Old Style"/>
          <w:color w:val="231F20"/>
          <w:spacing w:val="-2"/>
          <w:sz w:val="24"/>
          <w:szCs w:val="24"/>
        </w:rPr>
        <w:t>текста).</w:t>
      </w:r>
    </w:p>
    <w:p w:rsidR="00357CF1" w:rsidRPr="00357CF1" w:rsidRDefault="00357CF1" w:rsidP="00357CF1">
      <w:pPr>
        <w:spacing w:before="8" w:line="247" w:lineRule="auto"/>
        <w:ind w:left="851" w:right="155"/>
        <w:jc w:val="both"/>
        <w:rPr>
          <w:rFonts w:eastAsia="Bookman Old Style"/>
          <w:sz w:val="24"/>
          <w:szCs w:val="24"/>
        </w:rPr>
      </w:pPr>
      <w:r w:rsidRPr="00357CF1">
        <w:rPr>
          <w:rFonts w:eastAsia="Bookman Old Style"/>
          <w:color w:val="231F20"/>
          <w:sz w:val="24"/>
          <w:szCs w:val="24"/>
        </w:rPr>
        <w:t>Соблюдениевучебныхситуацияхэтикетныхформи</w:t>
      </w:r>
      <w:r w:rsidR="008015CD">
        <w:rPr>
          <w:rFonts w:eastAsia="Bookman Old Style"/>
          <w:color w:val="231F20"/>
          <w:sz w:val="24"/>
          <w:szCs w:val="24"/>
        </w:rPr>
        <w:t>устой</w:t>
      </w:r>
      <w:r w:rsidRPr="00357CF1">
        <w:rPr>
          <w:rFonts w:eastAsia="Bookman Old Style"/>
          <w:color w:val="231F20"/>
          <w:sz w:val="24"/>
          <w:szCs w:val="24"/>
        </w:rPr>
        <w:t xml:space="preserve">чивых формул‚ принципов </w:t>
      </w:r>
      <w:r w:rsidR="008015CD">
        <w:rPr>
          <w:rFonts w:eastAsia="Bookman Old Style"/>
          <w:color w:val="231F20"/>
          <w:sz w:val="24"/>
          <w:szCs w:val="24"/>
        </w:rPr>
        <w:t>общения, л</w:t>
      </w:r>
      <w:r w:rsidR="008015CD">
        <w:rPr>
          <w:rFonts w:eastAsia="Bookman Old Style"/>
          <w:color w:val="231F20"/>
          <w:sz w:val="24"/>
          <w:szCs w:val="24"/>
        </w:rPr>
        <w:t>е</w:t>
      </w:r>
      <w:r w:rsidR="008015CD">
        <w:rPr>
          <w:rFonts w:eastAsia="Bookman Old Style"/>
          <w:color w:val="231F20"/>
          <w:sz w:val="24"/>
          <w:szCs w:val="24"/>
        </w:rPr>
        <w:t>жащих в основе наци</w:t>
      </w:r>
      <w:r w:rsidRPr="00357CF1">
        <w:rPr>
          <w:rFonts w:eastAsia="Bookman Old Style"/>
          <w:color w:val="231F20"/>
          <w:sz w:val="24"/>
          <w:szCs w:val="24"/>
        </w:rPr>
        <w:t>онального речевого этикета.</w:t>
      </w:r>
    </w:p>
    <w:p w:rsidR="00357CF1" w:rsidRPr="00357CF1" w:rsidRDefault="00357CF1" w:rsidP="00357CF1">
      <w:pPr>
        <w:spacing w:before="3" w:line="247" w:lineRule="auto"/>
        <w:ind w:left="851" w:right="155"/>
        <w:jc w:val="both"/>
        <w:rPr>
          <w:rFonts w:eastAsia="Bookman Old Style"/>
          <w:sz w:val="24"/>
          <w:szCs w:val="24"/>
        </w:rPr>
      </w:pPr>
      <w:r w:rsidRPr="00357CF1">
        <w:rPr>
          <w:rFonts w:eastAsia="Bookman Old Style"/>
          <w:color w:val="231F20"/>
          <w:sz w:val="24"/>
          <w:szCs w:val="24"/>
        </w:rPr>
        <w:t>Декламирование(чтениенаизусть)стихотворных</w:t>
      </w:r>
      <w:r w:rsidR="008015CD">
        <w:rPr>
          <w:rFonts w:eastAsia="Bookman Old Style"/>
          <w:color w:val="231F20"/>
          <w:sz w:val="24"/>
          <w:szCs w:val="24"/>
        </w:rPr>
        <w:t>произве</w:t>
      </w:r>
      <w:r w:rsidRPr="00357CF1">
        <w:rPr>
          <w:rFonts w:eastAsia="Bookman Old Style"/>
          <w:color w:val="231F20"/>
          <w:sz w:val="24"/>
          <w:szCs w:val="24"/>
        </w:rPr>
        <w:t>дений по выбору учащихся.</w:t>
      </w:r>
    </w:p>
    <w:p w:rsidR="00357CF1" w:rsidRPr="00357CF1" w:rsidRDefault="00357CF1" w:rsidP="00357CF1">
      <w:pPr>
        <w:spacing w:before="116"/>
        <w:ind w:left="851"/>
        <w:outlineLvl w:val="5"/>
        <w:rPr>
          <w:rFonts w:eastAsia="Book Antiqua"/>
          <w:b/>
          <w:bCs/>
          <w:sz w:val="24"/>
          <w:szCs w:val="24"/>
        </w:rPr>
      </w:pPr>
      <w:r w:rsidRPr="00357CF1">
        <w:rPr>
          <w:rFonts w:eastAsia="Book Antiqua"/>
          <w:b/>
          <w:bCs/>
          <w:color w:val="231F20"/>
          <w:sz w:val="24"/>
          <w:szCs w:val="24"/>
        </w:rPr>
        <w:t>Письмо(культураписьменной</w:t>
      </w:r>
      <w:r w:rsidRPr="00357CF1">
        <w:rPr>
          <w:rFonts w:eastAsia="Book Antiqua"/>
          <w:b/>
          <w:bCs/>
          <w:color w:val="231F20"/>
          <w:spacing w:val="-2"/>
          <w:sz w:val="24"/>
          <w:szCs w:val="24"/>
        </w:rPr>
        <w:t>речи)</w:t>
      </w:r>
    </w:p>
    <w:p w:rsidR="00357CF1" w:rsidRPr="00357CF1" w:rsidRDefault="00357CF1" w:rsidP="00357CF1">
      <w:pPr>
        <w:spacing w:before="1" w:line="247" w:lineRule="auto"/>
        <w:ind w:left="851" w:right="155"/>
        <w:jc w:val="both"/>
        <w:rPr>
          <w:rFonts w:eastAsia="Bookman Old Style"/>
          <w:sz w:val="24"/>
          <w:szCs w:val="24"/>
        </w:rPr>
      </w:pPr>
      <w:r w:rsidRPr="00357CF1">
        <w:rPr>
          <w:rFonts w:eastAsia="Bookman Old Style"/>
          <w:color w:val="231F20"/>
          <w:spacing w:val="-2"/>
          <w:sz w:val="24"/>
          <w:szCs w:val="24"/>
        </w:rPr>
        <w:t xml:space="preserve">Созданиенебольшихпообъёмуписьменныхвысказываний </w:t>
      </w:r>
      <w:r w:rsidRPr="00357CF1">
        <w:rPr>
          <w:rFonts w:eastAsia="Bookman Old Style"/>
          <w:color w:val="231F20"/>
          <w:sz w:val="24"/>
          <w:szCs w:val="24"/>
        </w:rPr>
        <w:t>по проблемам, поставленным в изуча</w:t>
      </w:r>
      <w:r w:rsidRPr="00357CF1">
        <w:rPr>
          <w:rFonts w:eastAsia="Bookman Old Style"/>
          <w:color w:val="231F20"/>
          <w:sz w:val="24"/>
          <w:szCs w:val="24"/>
        </w:rPr>
        <w:t>е</w:t>
      </w:r>
      <w:r w:rsidRPr="00357CF1">
        <w:rPr>
          <w:rFonts w:eastAsia="Bookman Old Style"/>
          <w:color w:val="231F20"/>
          <w:sz w:val="24"/>
          <w:szCs w:val="24"/>
        </w:rPr>
        <w:t>мых произведениях.</w:t>
      </w:r>
    </w:p>
    <w:p w:rsidR="00357CF1" w:rsidRPr="00357CF1" w:rsidRDefault="00357CF1" w:rsidP="00357CF1">
      <w:pPr>
        <w:spacing w:before="116"/>
        <w:ind w:left="851"/>
        <w:outlineLvl w:val="5"/>
        <w:rPr>
          <w:rFonts w:eastAsia="Book Antiqua"/>
          <w:b/>
          <w:bCs/>
          <w:sz w:val="24"/>
          <w:szCs w:val="24"/>
        </w:rPr>
      </w:pPr>
      <w:r w:rsidRPr="00357CF1">
        <w:rPr>
          <w:rFonts w:eastAsia="Book Antiqua"/>
          <w:b/>
          <w:bCs/>
          <w:color w:val="231F20"/>
          <w:sz w:val="24"/>
          <w:szCs w:val="24"/>
        </w:rPr>
        <w:t>Библиографическая</w:t>
      </w:r>
      <w:r w:rsidRPr="00357CF1">
        <w:rPr>
          <w:rFonts w:eastAsia="Book Antiqua"/>
          <w:b/>
          <w:bCs/>
          <w:color w:val="231F20"/>
          <w:spacing w:val="-2"/>
          <w:sz w:val="24"/>
          <w:szCs w:val="24"/>
        </w:rPr>
        <w:t>культура</w:t>
      </w:r>
    </w:p>
    <w:p w:rsidR="00357CF1" w:rsidRPr="00357CF1" w:rsidRDefault="00357CF1" w:rsidP="00357CF1">
      <w:pPr>
        <w:spacing w:before="1" w:line="247" w:lineRule="auto"/>
        <w:ind w:left="851" w:right="154"/>
        <w:jc w:val="both"/>
        <w:rPr>
          <w:rFonts w:eastAsia="Bookman Old Style"/>
          <w:sz w:val="24"/>
          <w:szCs w:val="24"/>
        </w:rPr>
      </w:pPr>
      <w:r w:rsidRPr="00357CF1">
        <w:rPr>
          <w:rFonts w:eastAsia="Bookman Old Style"/>
          <w:color w:val="231F20"/>
          <w:sz w:val="24"/>
          <w:szCs w:val="24"/>
        </w:rPr>
        <w:t>Выбор книг по обсуждаемой проблематике, в том числе с опоройнасписокпроизведенийдлявнеклассногочтения,</w:t>
      </w:r>
      <w:r w:rsidR="008015CD">
        <w:rPr>
          <w:rFonts w:eastAsia="Bookman Old Style"/>
          <w:color w:val="231F20"/>
          <w:sz w:val="24"/>
          <w:szCs w:val="24"/>
        </w:rPr>
        <w:t>ре</w:t>
      </w:r>
      <w:r w:rsidRPr="00357CF1">
        <w:rPr>
          <w:rFonts w:eastAsia="Bookman Old Style"/>
          <w:color w:val="231F20"/>
          <w:sz w:val="24"/>
          <w:szCs w:val="24"/>
        </w:rPr>
        <w:t>комендованных в учебнике. Использ</w:t>
      </w:r>
      <w:r w:rsidRPr="00357CF1">
        <w:rPr>
          <w:rFonts w:eastAsia="Bookman Old Style"/>
          <w:color w:val="231F20"/>
          <w:sz w:val="24"/>
          <w:szCs w:val="24"/>
        </w:rPr>
        <w:t>о</w:t>
      </w:r>
      <w:r w:rsidRPr="00357CF1">
        <w:rPr>
          <w:rFonts w:eastAsia="Bookman Old Style"/>
          <w:color w:val="231F20"/>
          <w:sz w:val="24"/>
          <w:szCs w:val="24"/>
        </w:rPr>
        <w:t>вание соответствующих возрасту словарей и энциклопедий, содержащих сведения о русской культуре.</w:t>
      </w:r>
    </w:p>
    <w:p w:rsidR="00357CF1" w:rsidRPr="00357CF1" w:rsidRDefault="00357CF1" w:rsidP="00357CF1">
      <w:pPr>
        <w:spacing w:before="119"/>
        <w:ind w:left="851"/>
        <w:outlineLvl w:val="5"/>
        <w:rPr>
          <w:rFonts w:eastAsia="Book Antiqua"/>
          <w:b/>
          <w:bCs/>
          <w:sz w:val="24"/>
          <w:szCs w:val="24"/>
        </w:rPr>
      </w:pPr>
      <w:r w:rsidRPr="00357CF1">
        <w:rPr>
          <w:rFonts w:eastAsia="Book Antiqua"/>
          <w:b/>
          <w:bCs/>
          <w:color w:val="231F20"/>
          <w:sz w:val="24"/>
          <w:szCs w:val="24"/>
        </w:rPr>
        <w:t>Литературоведческая</w:t>
      </w:r>
      <w:r w:rsidRPr="00357CF1">
        <w:rPr>
          <w:rFonts w:eastAsia="Book Antiqua"/>
          <w:b/>
          <w:bCs/>
          <w:color w:val="231F20"/>
          <w:spacing w:val="-2"/>
          <w:sz w:val="24"/>
          <w:szCs w:val="24"/>
        </w:rPr>
        <w:t>пропедевтика</w:t>
      </w:r>
    </w:p>
    <w:p w:rsidR="008015CD" w:rsidRDefault="00357CF1" w:rsidP="008015CD">
      <w:pPr>
        <w:spacing w:before="114" w:line="247" w:lineRule="auto"/>
        <w:ind w:left="851" w:right="155"/>
        <w:jc w:val="both"/>
        <w:rPr>
          <w:rFonts w:eastAsia="Bookman Old Style"/>
          <w:color w:val="231F20"/>
          <w:sz w:val="24"/>
          <w:szCs w:val="24"/>
        </w:rPr>
      </w:pPr>
      <w:r w:rsidRPr="00357CF1">
        <w:rPr>
          <w:rFonts w:eastAsia="Bookman Old Style"/>
          <w:color w:val="231F20"/>
          <w:sz w:val="24"/>
          <w:szCs w:val="24"/>
        </w:rPr>
        <w:t>Практическое использов</w:t>
      </w:r>
      <w:r w:rsidR="008015CD">
        <w:rPr>
          <w:rFonts w:eastAsia="Bookman Old Style"/>
          <w:color w:val="231F20"/>
          <w:sz w:val="24"/>
          <w:szCs w:val="24"/>
        </w:rPr>
        <w:t>ание при анализе текста изучен</w:t>
      </w:r>
      <w:r w:rsidRPr="00357CF1">
        <w:rPr>
          <w:rFonts w:eastAsia="Bookman Old Style"/>
          <w:color w:val="231F20"/>
          <w:sz w:val="24"/>
          <w:szCs w:val="24"/>
        </w:rPr>
        <w:t>ных литературных понятий.</w:t>
      </w:r>
    </w:p>
    <w:p w:rsidR="008015CD" w:rsidRDefault="00357CF1" w:rsidP="008015CD">
      <w:pPr>
        <w:spacing w:before="114" w:line="247" w:lineRule="auto"/>
        <w:ind w:left="851" w:right="155"/>
        <w:jc w:val="both"/>
        <w:rPr>
          <w:rFonts w:eastAsia="Bookman Old Style"/>
          <w:color w:val="231F20"/>
          <w:sz w:val="24"/>
          <w:szCs w:val="24"/>
        </w:rPr>
      </w:pPr>
      <w:r w:rsidRPr="008015CD">
        <w:rPr>
          <w:rFonts w:eastAsia="Bookman Old Style"/>
          <w:color w:val="231F20"/>
          <w:sz w:val="24"/>
          <w:szCs w:val="24"/>
        </w:rPr>
        <w:t>Жанровоеразнообразиеизучаемыхпроизведений:малыеи большие фольклорные формы; литер</w:t>
      </w:r>
      <w:r w:rsidRPr="008015CD">
        <w:rPr>
          <w:rFonts w:eastAsia="Bookman Old Style"/>
          <w:color w:val="231F20"/>
          <w:sz w:val="24"/>
          <w:szCs w:val="24"/>
        </w:rPr>
        <w:t>а</w:t>
      </w:r>
      <w:r w:rsidRPr="008015CD">
        <w:rPr>
          <w:rFonts w:eastAsia="Bookman Old Style"/>
          <w:color w:val="231F20"/>
          <w:sz w:val="24"/>
          <w:szCs w:val="24"/>
        </w:rPr>
        <w:t>турная сказка; рассказ, притча,стихотворение.Прозаическаяипоэтическаяречь;</w:t>
      </w:r>
      <w:r w:rsidR="008015CD" w:rsidRPr="008015CD">
        <w:rPr>
          <w:rFonts w:eastAsia="Bookman Old Style"/>
          <w:color w:val="231F20"/>
          <w:sz w:val="24"/>
          <w:szCs w:val="24"/>
        </w:rPr>
        <w:t>ху</w:t>
      </w:r>
      <w:r w:rsidRPr="008015CD">
        <w:rPr>
          <w:rFonts w:eastAsia="Bookman Old Style"/>
          <w:color w:val="231F20"/>
          <w:sz w:val="24"/>
          <w:szCs w:val="24"/>
        </w:rPr>
        <w:t>дожественный вымысел; сюжет; тема; герой произведения; портрет; пейзаж; ритм; рифма. Национальное сво</w:t>
      </w:r>
      <w:r w:rsidRPr="008015CD">
        <w:rPr>
          <w:rFonts w:eastAsia="Bookman Old Style"/>
          <w:color w:val="231F20"/>
          <w:sz w:val="24"/>
          <w:szCs w:val="24"/>
        </w:rPr>
        <w:t>е</w:t>
      </w:r>
      <w:r w:rsidRPr="008015CD">
        <w:rPr>
          <w:rFonts w:eastAsia="Bookman Old Style"/>
          <w:color w:val="231F20"/>
          <w:sz w:val="24"/>
          <w:szCs w:val="24"/>
        </w:rPr>
        <w:t>образие сравнений и метафор; их значение в художественной речи.</w:t>
      </w:r>
    </w:p>
    <w:p w:rsidR="008015CD" w:rsidRDefault="008015CD" w:rsidP="008015CD">
      <w:pPr>
        <w:spacing w:before="114" w:line="247" w:lineRule="auto"/>
        <w:ind w:left="851" w:right="155"/>
        <w:jc w:val="both"/>
        <w:rPr>
          <w:rFonts w:ascii="Book Antiqua" w:eastAsia="Book Antiqua" w:hAnsi="Book Antiqua" w:cs="Book Antiqua"/>
          <w:b/>
          <w:bCs/>
          <w:color w:val="231F20"/>
          <w:sz w:val="24"/>
          <w:szCs w:val="24"/>
        </w:rPr>
      </w:pPr>
      <w:r w:rsidRPr="008015CD">
        <w:rPr>
          <w:rFonts w:ascii="Book Antiqua" w:eastAsia="Book Antiqua" w:hAnsi="Book Antiqua" w:cs="Book Antiqua"/>
          <w:b/>
          <w:bCs/>
          <w:color w:val="231F20"/>
          <w:sz w:val="24"/>
          <w:szCs w:val="24"/>
        </w:rPr>
        <w:t>Творческая деятельность</w:t>
      </w:r>
      <w:r>
        <w:rPr>
          <w:rFonts w:ascii="Book Antiqua" w:eastAsia="Book Antiqua" w:hAnsi="Book Antiqua" w:cs="Book Antiqua"/>
          <w:b/>
          <w:bCs/>
          <w:i/>
          <w:iCs/>
          <w:color w:val="231F20"/>
          <w:sz w:val="24"/>
          <w:szCs w:val="24"/>
        </w:rPr>
        <w:t xml:space="preserve"> обучающихся (на основе изучен</w:t>
      </w:r>
      <w:r w:rsidRPr="008015CD">
        <w:rPr>
          <w:rFonts w:ascii="Book Antiqua" w:eastAsia="Book Antiqua" w:hAnsi="Book Antiqua" w:cs="Book Antiqua"/>
          <w:b/>
          <w:bCs/>
          <w:color w:val="231F20"/>
          <w:sz w:val="24"/>
          <w:szCs w:val="24"/>
        </w:rPr>
        <w:t>ных литературных прои</w:t>
      </w:r>
      <w:r w:rsidRPr="008015CD">
        <w:rPr>
          <w:rFonts w:ascii="Book Antiqua" w:eastAsia="Book Antiqua" w:hAnsi="Book Antiqua" w:cs="Book Antiqua"/>
          <w:b/>
          <w:bCs/>
          <w:color w:val="231F20"/>
          <w:sz w:val="24"/>
          <w:szCs w:val="24"/>
        </w:rPr>
        <w:t>з</w:t>
      </w:r>
      <w:r w:rsidRPr="008015CD">
        <w:rPr>
          <w:rFonts w:ascii="Book Antiqua" w:eastAsia="Book Antiqua" w:hAnsi="Book Antiqua" w:cs="Book Antiqua"/>
          <w:b/>
          <w:bCs/>
          <w:color w:val="231F20"/>
          <w:sz w:val="24"/>
          <w:szCs w:val="24"/>
        </w:rPr>
        <w:t>ведений)</w:t>
      </w:r>
    </w:p>
    <w:p w:rsidR="008015CD" w:rsidRDefault="008015CD" w:rsidP="008015CD">
      <w:pPr>
        <w:spacing w:before="114" w:line="247" w:lineRule="auto"/>
        <w:ind w:left="851" w:right="155"/>
        <w:jc w:val="both"/>
        <w:rPr>
          <w:rFonts w:ascii="Calibri" w:eastAsia="Calibri" w:hAnsi="Calibri" w:cs="Calibri"/>
          <w:color w:val="231F20"/>
          <w:w w:val="95"/>
          <w:sz w:val="24"/>
          <w:szCs w:val="24"/>
        </w:rPr>
      </w:pPr>
      <w:r w:rsidRPr="008015CD">
        <w:rPr>
          <w:rFonts w:ascii="Bookman Old Style" w:eastAsia="Bookman Old Style" w:hAnsi="Bookman Old Style" w:cs="Bookman Old Style"/>
          <w:color w:val="231F20"/>
          <w:sz w:val="24"/>
          <w:szCs w:val="24"/>
        </w:rPr>
        <w:t xml:space="preserve">Интерпретациялитературногопроизведениявтворческой деятельности учащихся: чтение по ролям, инсценирование; </w:t>
      </w:r>
      <w:r w:rsidRPr="008015CD">
        <w:rPr>
          <w:rFonts w:ascii="Bookman Old Style" w:eastAsia="Bookman Old Style" w:hAnsi="Bookman Old Style" w:cs="Bookman Old Style"/>
          <w:color w:val="231F20"/>
          <w:w w:val="95"/>
          <w:sz w:val="24"/>
          <w:szCs w:val="24"/>
        </w:rPr>
        <w:t>создание собственного устного и письменного текста на основе художественного произведения с учётом коммуникативной за</w:t>
      </w:r>
      <w:r w:rsidRPr="008015CD">
        <w:rPr>
          <w:rFonts w:ascii="Bookman Old Style" w:eastAsia="Bookman Old Style" w:hAnsi="Bookman Old Style" w:cs="Bookman Old Style"/>
          <w:color w:val="231F20"/>
          <w:sz w:val="24"/>
          <w:szCs w:val="24"/>
        </w:rPr>
        <w:t>д</w:t>
      </w:r>
      <w:r w:rsidRPr="008015CD">
        <w:rPr>
          <w:rFonts w:ascii="Bookman Old Style" w:eastAsia="Bookman Old Style" w:hAnsi="Bookman Old Style" w:cs="Bookman Old Style"/>
          <w:color w:val="231F20"/>
          <w:sz w:val="24"/>
          <w:szCs w:val="24"/>
        </w:rPr>
        <w:t>а</w:t>
      </w:r>
      <w:r w:rsidRPr="008015CD">
        <w:rPr>
          <w:rFonts w:ascii="Bookman Old Style" w:eastAsia="Bookman Old Style" w:hAnsi="Bookman Old Style" w:cs="Bookman Old Style"/>
          <w:color w:val="231F20"/>
          <w:sz w:val="24"/>
          <w:szCs w:val="24"/>
        </w:rPr>
        <w:t xml:space="preserve">чи(дляразныхадресатов);сопоройнасериюиллюстраций </w:t>
      </w:r>
      <w:r w:rsidRPr="008015CD">
        <w:rPr>
          <w:rFonts w:ascii="Bookman Old Style" w:eastAsia="Bookman Old Style" w:hAnsi="Bookman Old Style" w:cs="Bookman Old Style"/>
          <w:color w:val="231F20"/>
          <w:w w:val="95"/>
          <w:sz w:val="24"/>
          <w:szCs w:val="24"/>
        </w:rPr>
        <w:t>кпроизвед</w:t>
      </w:r>
      <w:r w:rsidRPr="008015CD">
        <w:rPr>
          <w:rFonts w:ascii="Bookman Old Style" w:eastAsia="Bookman Old Style" w:hAnsi="Bookman Old Style" w:cs="Bookman Old Style"/>
          <w:color w:val="231F20"/>
          <w:w w:val="95"/>
          <w:sz w:val="24"/>
          <w:szCs w:val="24"/>
        </w:rPr>
        <w:t>е</w:t>
      </w:r>
      <w:r w:rsidRPr="008015CD">
        <w:rPr>
          <w:rFonts w:ascii="Bookman Old Style" w:eastAsia="Bookman Old Style" w:hAnsi="Bookman Old Style" w:cs="Bookman Old Style"/>
          <w:color w:val="231F20"/>
          <w:w w:val="95"/>
          <w:sz w:val="24"/>
          <w:szCs w:val="24"/>
        </w:rPr>
        <w:t>нию,нарепродукциикартинрусских</w:t>
      </w:r>
      <w:r w:rsidRPr="008015CD">
        <w:rPr>
          <w:rFonts w:ascii="Bookman Old Style" w:eastAsia="Bookman Old Style" w:hAnsi="Bookman Old Style" w:cs="Bookman Old Style"/>
          <w:color w:val="231F20"/>
          <w:spacing w:val="-2"/>
          <w:w w:val="95"/>
          <w:sz w:val="24"/>
          <w:szCs w:val="24"/>
        </w:rPr>
        <w:t>художников.</w:t>
      </w:r>
    </w:p>
    <w:p w:rsidR="008015CD" w:rsidRPr="008015CD" w:rsidRDefault="008015CD" w:rsidP="008015CD">
      <w:pPr>
        <w:spacing w:before="114" w:line="247" w:lineRule="auto"/>
        <w:ind w:left="851" w:right="155"/>
        <w:jc w:val="both"/>
        <w:rPr>
          <w:rFonts w:eastAsia="Bookman Old Style"/>
          <w:b/>
          <w:sz w:val="24"/>
          <w:szCs w:val="24"/>
        </w:rPr>
      </w:pPr>
      <w:r w:rsidRPr="008015CD">
        <w:rPr>
          <w:rFonts w:eastAsia="Calibri"/>
          <w:b/>
          <w:color w:val="231F20"/>
          <w:w w:val="95"/>
          <w:sz w:val="24"/>
          <w:szCs w:val="24"/>
        </w:rPr>
        <w:t xml:space="preserve">ПЛАНИРУЕМЫЕРЕЗУЛЬТАТЫОСВОЕНИЯ </w:t>
      </w:r>
      <w:r w:rsidRPr="008015CD">
        <w:rPr>
          <w:rFonts w:eastAsia="Calibri"/>
          <w:b/>
          <w:color w:val="231F20"/>
          <w:sz w:val="24"/>
          <w:szCs w:val="24"/>
        </w:rPr>
        <w:t>ПРОГРАММЫУЧЕБНОГОПРЕДМЕТА «ЛИТЕРАТУРНОЕ ЧТЕНИЕ НА РОДНОМ (РУССКОМ) ЯЗЫКЕ</w:t>
      </w:r>
    </w:p>
    <w:p w:rsidR="008015CD" w:rsidRDefault="008015CD" w:rsidP="008015CD">
      <w:pPr>
        <w:spacing w:before="3" w:line="247" w:lineRule="auto"/>
        <w:ind w:left="851" w:right="154"/>
        <w:jc w:val="both"/>
        <w:rPr>
          <w:rFonts w:ascii="Bookman Old Style" w:eastAsia="Bookman Old Style" w:hAnsi="Bookman Old Style" w:cs="Bookman Old Style"/>
          <w:sz w:val="24"/>
          <w:szCs w:val="24"/>
        </w:rPr>
      </w:pPr>
    </w:p>
    <w:p w:rsidR="008015CD" w:rsidRPr="008015CD" w:rsidRDefault="008015CD" w:rsidP="008015CD">
      <w:pPr>
        <w:spacing w:before="3" w:line="247" w:lineRule="auto"/>
        <w:ind w:left="851" w:right="154"/>
        <w:jc w:val="both"/>
        <w:rPr>
          <w:rFonts w:ascii="Bookman Old Style" w:eastAsia="Bookman Old Style" w:hAnsi="Bookman Old Style" w:cs="Bookman Old Style"/>
          <w:sz w:val="24"/>
          <w:szCs w:val="24"/>
        </w:rPr>
      </w:pPr>
      <w:r w:rsidRPr="008015CD">
        <w:rPr>
          <w:rFonts w:eastAsia="Bookman Old Style"/>
          <w:color w:val="231F20"/>
          <w:sz w:val="24"/>
          <w:szCs w:val="24"/>
        </w:rPr>
        <w:t>Результаты изучения предмета «Литературное чтения на родном (русском) языке» в составе пред</w:t>
      </w:r>
      <w:r>
        <w:rPr>
          <w:rFonts w:eastAsia="Bookman Old Style"/>
          <w:color w:val="231F20"/>
          <w:sz w:val="24"/>
          <w:szCs w:val="24"/>
        </w:rPr>
        <w:t>метной области «Род</w:t>
      </w:r>
      <w:r w:rsidRPr="008015CD">
        <w:rPr>
          <w:rFonts w:eastAsia="Bookman Old Style"/>
          <w:color w:val="231F20"/>
          <w:w w:val="95"/>
          <w:sz w:val="24"/>
          <w:szCs w:val="24"/>
        </w:rPr>
        <w:t>ной язык и литературное чтени</w:t>
      </w:r>
      <w:r>
        <w:rPr>
          <w:rFonts w:eastAsia="Bookman Old Style"/>
          <w:color w:val="231F20"/>
          <w:w w:val="95"/>
          <w:sz w:val="24"/>
          <w:szCs w:val="24"/>
        </w:rPr>
        <w:t>е на родном языке» соответству</w:t>
      </w:r>
      <w:r w:rsidRPr="008015CD">
        <w:rPr>
          <w:rFonts w:eastAsia="Bookman Old Style"/>
          <w:color w:val="231F20"/>
          <w:sz w:val="24"/>
          <w:szCs w:val="24"/>
        </w:rPr>
        <w:t>ют треб</w:t>
      </w:r>
      <w:r w:rsidRPr="008015CD">
        <w:rPr>
          <w:rFonts w:eastAsia="Bookman Old Style"/>
          <w:color w:val="231F20"/>
          <w:sz w:val="24"/>
          <w:szCs w:val="24"/>
        </w:rPr>
        <w:t>о</w:t>
      </w:r>
      <w:r w:rsidRPr="008015CD">
        <w:rPr>
          <w:rFonts w:eastAsia="Bookman Old Style"/>
          <w:color w:val="231F20"/>
          <w:sz w:val="24"/>
          <w:szCs w:val="24"/>
        </w:rPr>
        <w:t>ваниям к результа</w:t>
      </w:r>
      <w:r>
        <w:rPr>
          <w:rFonts w:eastAsia="Bookman Old Style"/>
          <w:color w:val="231F20"/>
          <w:sz w:val="24"/>
          <w:szCs w:val="24"/>
        </w:rPr>
        <w:t>там освоения основной образова</w:t>
      </w:r>
      <w:r w:rsidRPr="008015CD">
        <w:rPr>
          <w:rFonts w:eastAsia="Bookman Old Style"/>
          <w:color w:val="231F20"/>
          <w:sz w:val="24"/>
          <w:szCs w:val="24"/>
        </w:rPr>
        <w:t>тельной программы начального общего обр</w:t>
      </w:r>
      <w:r w:rsidRPr="008015CD">
        <w:rPr>
          <w:rFonts w:eastAsia="Bookman Old Style"/>
          <w:color w:val="231F20"/>
          <w:sz w:val="24"/>
          <w:szCs w:val="24"/>
        </w:rPr>
        <w:t>а</w:t>
      </w:r>
      <w:r w:rsidRPr="008015CD">
        <w:rPr>
          <w:rFonts w:eastAsia="Bookman Old Style"/>
          <w:color w:val="231F20"/>
          <w:sz w:val="24"/>
          <w:szCs w:val="24"/>
        </w:rPr>
        <w:t>зования, сфор</w:t>
      </w:r>
      <w:r>
        <w:rPr>
          <w:rFonts w:eastAsia="Bookman Old Style"/>
          <w:color w:val="231F20"/>
          <w:sz w:val="24"/>
          <w:szCs w:val="24"/>
        </w:rPr>
        <w:t>му</w:t>
      </w:r>
      <w:r w:rsidRPr="008015CD">
        <w:rPr>
          <w:rFonts w:eastAsia="Bookman Old Style"/>
          <w:color w:val="231F20"/>
          <w:w w:val="95"/>
          <w:sz w:val="24"/>
          <w:szCs w:val="24"/>
        </w:rPr>
        <w:t xml:space="preserve">лированным в Федеральном государственном образовательном </w:t>
      </w:r>
      <w:r w:rsidRPr="008015CD">
        <w:rPr>
          <w:rFonts w:eastAsia="Bookman Old Style"/>
          <w:color w:val="231F20"/>
          <w:sz w:val="24"/>
          <w:szCs w:val="24"/>
        </w:rPr>
        <w:t>стандарте начал</w:t>
      </w:r>
      <w:r w:rsidRPr="008015CD">
        <w:rPr>
          <w:rFonts w:eastAsia="Bookman Old Style"/>
          <w:color w:val="231F20"/>
          <w:sz w:val="24"/>
          <w:szCs w:val="24"/>
        </w:rPr>
        <w:t>ь</w:t>
      </w:r>
      <w:r w:rsidRPr="008015CD">
        <w:rPr>
          <w:rFonts w:eastAsia="Bookman Old Style"/>
          <w:color w:val="231F20"/>
          <w:sz w:val="24"/>
          <w:szCs w:val="24"/>
        </w:rPr>
        <w:t>ного общего образования.</w:t>
      </w:r>
    </w:p>
    <w:p w:rsidR="008015CD" w:rsidRPr="008015CD" w:rsidRDefault="008015CD" w:rsidP="008015CD">
      <w:pPr>
        <w:spacing w:before="1"/>
        <w:ind w:left="851"/>
        <w:rPr>
          <w:rFonts w:eastAsia="Bookman Old Style"/>
          <w:sz w:val="24"/>
          <w:szCs w:val="24"/>
        </w:rPr>
      </w:pPr>
    </w:p>
    <w:p w:rsidR="008015CD" w:rsidRPr="008015CD" w:rsidRDefault="008015CD" w:rsidP="008015CD">
      <w:pPr>
        <w:ind w:left="851"/>
        <w:outlineLvl w:val="3"/>
        <w:rPr>
          <w:rFonts w:eastAsia="Trebuchet MS"/>
          <w:b/>
          <w:sz w:val="24"/>
          <w:szCs w:val="24"/>
        </w:rPr>
      </w:pPr>
      <w:r w:rsidRPr="008015CD">
        <w:rPr>
          <w:rFonts w:eastAsia="Trebuchet MS"/>
          <w:b/>
          <w:color w:val="231F20"/>
          <w:w w:val="90"/>
          <w:sz w:val="24"/>
          <w:szCs w:val="24"/>
        </w:rPr>
        <w:t>ЛИЧНОСТНЫЕ</w:t>
      </w:r>
      <w:r w:rsidRPr="008015CD">
        <w:rPr>
          <w:rFonts w:eastAsia="Trebuchet MS"/>
          <w:b/>
          <w:color w:val="231F20"/>
          <w:spacing w:val="-2"/>
          <w:sz w:val="24"/>
          <w:szCs w:val="24"/>
        </w:rPr>
        <w:t>РЕЗУЛЬТАТЫ</w:t>
      </w:r>
    </w:p>
    <w:p w:rsidR="008015CD" w:rsidRPr="008015CD" w:rsidRDefault="008015CD" w:rsidP="008015CD">
      <w:pPr>
        <w:spacing w:before="62" w:line="247" w:lineRule="auto"/>
        <w:ind w:left="851" w:right="154"/>
        <w:jc w:val="both"/>
        <w:rPr>
          <w:rFonts w:eastAsia="Bookman Old Style"/>
          <w:sz w:val="24"/>
          <w:szCs w:val="24"/>
        </w:rPr>
      </w:pPr>
      <w:r w:rsidRPr="008015CD">
        <w:rPr>
          <w:rFonts w:eastAsia="Bookman Old Style"/>
          <w:color w:val="231F20"/>
          <w:sz w:val="24"/>
          <w:szCs w:val="24"/>
        </w:rPr>
        <w:t>В результате изучения предмета «Литературное чтения на ро</w:t>
      </w:r>
      <w:r w:rsidRPr="008015CD">
        <w:rPr>
          <w:rFonts w:eastAsia="Bookman Old Style"/>
          <w:color w:val="231F20"/>
          <w:sz w:val="24"/>
          <w:szCs w:val="24"/>
        </w:rPr>
        <w:t>д</w:t>
      </w:r>
      <w:r w:rsidRPr="008015CD">
        <w:rPr>
          <w:rFonts w:eastAsia="Bookman Old Style"/>
          <w:color w:val="231F20"/>
          <w:sz w:val="24"/>
          <w:szCs w:val="24"/>
        </w:rPr>
        <w:t>ном(русском)языке»уобучающегосябудутсформированы следующиеличностныерезульт</w:t>
      </w:r>
      <w:r w:rsidRPr="008015CD">
        <w:rPr>
          <w:rFonts w:eastAsia="Bookman Old Style"/>
          <w:color w:val="231F20"/>
          <w:sz w:val="24"/>
          <w:szCs w:val="24"/>
        </w:rPr>
        <w:t>а</w:t>
      </w:r>
      <w:r w:rsidRPr="008015CD">
        <w:rPr>
          <w:rFonts w:eastAsia="Bookman Old Style"/>
          <w:color w:val="231F20"/>
          <w:sz w:val="24"/>
          <w:szCs w:val="24"/>
        </w:rPr>
        <w:t>ты,представленныепо</w:t>
      </w:r>
      <w:r>
        <w:rPr>
          <w:rFonts w:eastAsia="Bookman Old Style"/>
          <w:color w:val="231F20"/>
          <w:sz w:val="24"/>
          <w:szCs w:val="24"/>
        </w:rPr>
        <w:t>основ</w:t>
      </w:r>
      <w:r w:rsidRPr="008015CD">
        <w:rPr>
          <w:rFonts w:eastAsia="Bookman Old Style"/>
          <w:color w:val="231F20"/>
          <w:sz w:val="24"/>
          <w:szCs w:val="24"/>
        </w:rPr>
        <w:t>ным направлениям воспитательной деятельности:</w:t>
      </w:r>
    </w:p>
    <w:p w:rsidR="008015CD" w:rsidRPr="008015CD" w:rsidRDefault="008015CD" w:rsidP="008015CD">
      <w:pPr>
        <w:spacing w:before="6"/>
        <w:ind w:left="851"/>
        <w:outlineLvl w:val="6"/>
        <w:rPr>
          <w:b/>
          <w:bCs/>
          <w:i/>
          <w:iCs/>
          <w:sz w:val="24"/>
          <w:szCs w:val="24"/>
        </w:rPr>
      </w:pPr>
      <w:r w:rsidRPr="008015CD">
        <w:rPr>
          <w:b/>
          <w:bCs/>
          <w:i/>
          <w:iCs/>
          <w:color w:val="231F20"/>
          <w:w w:val="125"/>
          <w:sz w:val="24"/>
          <w:szCs w:val="24"/>
        </w:rPr>
        <w:t>гражданско-патриотического</w:t>
      </w:r>
      <w:r w:rsidRPr="008015CD">
        <w:rPr>
          <w:b/>
          <w:bCs/>
          <w:i/>
          <w:iCs/>
          <w:color w:val="231F20"/>
          <w:spacing w:val="-2"/>
          <w:w w:val="125"/>
          <w:sz w:val="24"/>
          <w:szCs w:val="24"/>
        </w:rPr>
        <w:t>воспитания:</w:t>
      </w:r>
    </w:p>
    <w:p w:rsidR="008015CD" w:rsidRPr="008015CD" w:rsidRDefault="008015CD" w:rsidP="00885DE9">
      <w:pPr>
        <w:numPr>
          <w:ilvl w:val="0"/>
          <w:numId w:val="99"/>
        </w:numPr>
        <w:tabs>
          <w:tab w:val="left" w:pos="877"/>
        </w:tabs>
        <w:spacing w:before="11" w:line="247" w:lineRule="auto"/>
        <w:ind w:left="851" w:right="154" w:firstLine="0"/>
        <w:jc w:val="both"/>
        <w:rPr>
          <w:rFonts w:eastAsia="Bookman Old Style"/>
          <w:sz w:val="24"/>
          <w:szCs w:val="24"/>
        </w:rPr>
      </w:pPr>
      <w:r w:rsidRPr="008015CD">
        <w:rPr>
          <w:rFonts w:eastAsia="Bookman Old Style"/>
          <w:color w:val="231F20"/>
          <w:sz w:val="24"/>
          <w:szCs w:val="24"/>
        </w:rPr>
        <w:t>становлениеценностногоотношенияксвоейРодине— Ро</w:t>
      </w:r>
      <w:r w:rsidRPr="008015CD">
        <w:rPr>
          <w:rFonts w:eastAsia="Bookman Old Style"/>
          <w:color w:val="231F20"/>
          <w:sz w:val="24"/>
          <w:szCs w:val="24"/>
        </w:rPr>
        <w:t>с</w:t>
      </w:r>
      <w:r w:rsidRPr="008015CD">
        <w:rPr>
          <w:rFonts w:eastAsia="Bookman Old Style"/>
          <w:color w:val="231F20"/>
          <w:sz w:val="24"/>
          <w:szCs w:val="24"/>
        </w:rPr>
        <w:t>сии,втомчислечерезизучениехудожественныхпроиз</w:t>
      </w:r>
      <w:r>
        <w:rPr>
          <w:rFonts w:eastAsia="Bookman Old Style"/>
          <w:color w:val="231F20"/>
          <w:sz w:val="24"/>
          <w:szCs w:val="24"/>
        </w:rPr>
        <w:t>ве</w:t>
      </w:r>
      <w:r w:rsidRPr="008015CD">
        <w:rPr>
          <w:rFonts w:eastAsia="Bookman Old Style"/>
          <w:color w:val="231F20"/>
          <w:sz w:val="24"/>
          <w:szCs w:val="24"/>
        </w:rPr>
        <w:t>дений, отражающих историю и культуру страны;</w:t>
      </w:r>
    </w:p>
    <w:p w:rsidR="008015CD" w:rsidRPr="008015CD" w:rsidRDefault="008015CD" w:rsidP="00885DE9">
      <w:pPr>
        <w:numPr>
          <w:ilvl w:val="0"/>
          <w:numId w:val="99"/>
        </w:numPr>
        <w:tabs>
          <w:tab w:val="left" w:pos="877"/>
        </w:tabs>
        <w:spacing w:before="3" w:line="247" w:lineRule="auto"/>
        <w:ind w:left="851" w:right="154" w:firstLine="0"/>
        <w:jc w:val="both"/>
        <w:rPr>
          <w:rFonts w:eastAsia="Bookman Old Style"/>
          <w:sz w:val="24"/>
          <w:szCs w:val="24"/>
        </w:rPr>
      </w:pPr>
      <w:r w:rsidRPr="008015CD">
        <w:rPr>
          <w:rFonts w:eastAsia="Bookman Old Style"/>
          <w:color w:val="231F20"/>
          <w:w w:val="95"/>
          <w:sz w:val="24"/>
          <w:szCs w:val="24"/>
        </w:rPr>
        <w:lastRenderedPageBreak/>
        <w:t>осознание своей этнок</w:t>
      </w:r>
      <w:r>
        <w:rPr>
          <w:rFonts w:eastAsia="Bookman Old Style"/>
          <w:color w:val="231F20"/>
          <w:w w:val="95"/>
          <w:sz w:val="24"/>
          <w:szCs w:val="24"/>
        </w:rPr>
        <w:t>ультурной и российской граждан</w:t>
      </w:r>
      <w:r w:rsidRPr="008015CD">
        <w:rPr>
          <w:rFonts w:eastAsia="Bookman Old Style"/>
          <w:color w:val="231F20"/>
          <w:sz w:val="24"/>
          <w:szCs w:val="24"/>
        </w:rPr>
        <w:t>скойидентичн</w:t>
      </w:r>
      <w:r w:rsidRPr="008015CD">
        <w:rPr>
          <w:rFonts w:eastAsia="Bookman Old Style"/>
          <w:color w:val="231F20"/>
          <w:sz w:val="24"/>
          <w:szCs w:val="24"/>
        </w:rPr>
        <w:t>о</w:t>
      </w:r>
      <w:r w:rsidRPr="008015CD">
        <w:rPr>
          <w:rFonts w:eastAsia="Bookman Old Style"/>
          <w:color w:val="231F20"/>
          <w:sz w:val="24"/>
          <w:szCs w:val="24"/>
        </w:rPr>
        <w:t>сти,пониманиеролирусскогоязыкакак</w:t>
      </w:r>
      <w:r>
        <w:rPr>
          <w:rFonts w:eastAsia="Bookman Old Style"/>
          <w:color w:val="231F20"/>
          <w:sz w:val="24"/>
          <w:szCs w:val="24"/>
        </w:rPr>
        <w:t>госу</w:t>
      </w:r>
      <w:r w:rsidRPr="008015CD">
        <w:rPr>
          <w:rFonts w:eastAsia="Bookman Old Style"/>
          <w:color w:val="231F20"/>
          <w:sz w:val="24"/>
          <w:szCs w:val="24"/>
        </w:rPr>
        <w:t>дарственного языка Росс</w:t>
      </w:r>
      <w:r>
        <w:rPr>
          <w:rFonts w:eastAsia="Bookman Old Style"/>
          <w:color w:val="231F20"/>
          <w:sz w:val="24"/>
          <w:szCs w:val="24"/>
        </w:rPr>
        <w:t>ийской Федерации и языка межна</w:t>
      </w:r>
      <w:r w:rsidRPr="008015CD">
        <w:rPr>
          <w:rFonts w:eastAsia="Bookman Old Style"/>
          <w:color w:val="231F20"/>
          <w:sz w:val="24"/>
          <w:szCs w:val="24"/>
        </w:rPr>
        <w:t>ционального общения народов России;</w:t>
      </w:r>
    </w:p>
    <w:p w:rsidR="008015CD" w:rsidRPr="008015CD" w:rsidRDefault="008015CD" w:rsidP="00885DE9">
      <w:pPr>
        <w:numPr>
          <w:ilvl w:val="0"/>
          <w:numId w:val="99"/>
        </w:numPr>
        <w:tabs>
          <w:tab w:val="left" w:pos="877"/>
        </w:tabs>
        <w:spacing w:before="4" w:line="247" w:lineRule="auto"/>
        <w:ind w:left="851" w:right="154" w:firstLine="0"/>
        <w:jc w:val="both"/>
        <w:rPr>
          <w:rFonts w:eastAsia="Bookman Old Style"/>
          <w:sz w:val="24"/>
          <w:szCs w:val="24"/>
        </w:rPr>
      </w:pPr>
      <w:r w:rsidRPr="008015CD">
        <w:rPr>
          <w:rFonts w:eastAsia="Bookman Old Style"/>
          <w:color w:val="231F2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015CD" w:rsidRPr="008015CD" w:rsidRDefault="008015CD" w:rsidP="00885DE9">
      <w:pPr>
        <w:numPr>
          <w:ilvl w:val="0"/>
          <w:numId w:val="99"/>
        </w:numPr>
        <w:tabs>
          <w:tab w:val="left" w:pos="877"/>
        </w:tabs>
        <w:spacing w:before="3" w:line="247" w:lineRule="auto"/>
        <w:ind w:left="851" w:right="155" w:firstLine="0"/>
        <w:jc w:val="both"/>
        <w:rPr>
          <w:rFonts w:eastAsia="Bookman Old Style"/>
          <w:sz w:val="24"/>
          <w:szCs w:val="24"/>
        </w:rPr>
      </w:pPr>
      <w:r w:rsidRPr="008015CD">
        <w:rPr>
          <w:rFonts w:eastAsia="Bookman Old Style"/>
          <w:color w:val="231F20"/>
          <w:sz w:val="24"/>
          <w:szCs w:val="24"/>
        </w:rPr>
        <w:t>уважение к своему и другим народам, формируемое в томчисленаосновепримеровизхудожественныхпроизве</w:t>
      </w:r>
      <w:r>
        <w:rPr>
          <w:rFonts w:eastAsia="Bookman Old Style"/>
          <w:color w:val="231F20"/>
          <w:sz w:val="24"/>
          <w:szCs w:val="24"/>
        </w:rPr>
        <w:t>де</w:t>
      </w:r>
      <w:r w:rsidRPr="008015CD">
        <w:rPr>
          <w:rFonts w:eastAsia="Bookman Old Style"/>
          <w:color w:val="231F20"/>
          <w:sz w:val="24"/>
          <w:szCs w:val="24"/>
        </w:rPr>
        <w:t>ний и фольклора;</w:t>
      </w:r>
    </w:p>
    <w:p w:rsidR="008015CD" w:rsidRPr="008015CD" w:rsidRDefault="008015CD" w:rsidP="00885DE9">
      <w:pPr>
        <w:numPr>
          <w:ilvl w:val="0"/>
          <w:numId w:val="99"/>
        </w:numPr>
        <w:tabs>
          <w:tab w:val="left" w:pos="877"/>
        </w:tabs>
        <w:spacing w:before="3" w:line="247" w:lineRule="auto"/>
        <w:ind w:left="851" w:right="154" w:firstLine="0"/>
        <w:jc w:val="both"/>
        <w:rPr>
          <w:rFonts w:eastAsia="Bookman Old Style"/>
          <w:sz w:val="24"/>
          <w:szCs w:val="24"/>
        </w:rPr>
      </w:pPr>
      <w:r w:rsidRPr="008015CD">
        <w:rPr>
          <w:rFonts w:eastAsia="Bookman Old Style"/>
          <w:color w:val="231F20"/>
          <w:sz w:val="24"/>
          <w:szCs w:val="24"/>
        </w:rPr>
        <w:t xml:space="preserve">первоначальные представления о человеке как члене </w:t>
      </w:r>
      <w:r w:rsidRPr="008015CD">
        <w:rPr>
          <w:rFonts w:eastAsia="Bookman Old Style"/>
          <w:color w:val="231F20"/>
          <w:w w:val="95"/>
          <w:sz w:val="24"/>
          <w:szCs w:val="24"/>
        </w:rPr>
        <w:t>общества, о правах и ответственности, уважении и достоинстве человека, о нравственно-этич</w:t>
      </w:r>
      <w:r>
        <w:rPr>
          <w:rFonts w:eastAsia="Bookman Old Style"/>
          <w:color w:val="231F20"/>
          <w:w w:val="95"/>
          <w:sz w:val="24"/>
          <w:szCs w:val="24"/>
        </w:rPr>
        <w:t>еских нормах поведения и прави</w:t>
      </w:r>
      <w:r w:rsidRPr="008015CD">
        <w:rPr>
          <w:rFonts w:eastAsia="Bookman Old Style"/>
          <w:color w:val="231F20"/>
          <w:sz w:val="24"/>
          <w:szCs w:val="24"/>
        </w:rPr>
        <w:t>лах межли</w:t>
      </w:r>
      <w:r w:rsidRPr="008015CD">
        <w:rPr>
          <w:rFonts w:eastAsia="Bookman Old Style"/>
          <w:color w:val="231F20"/>
          <w:sz w:val="24"/>
          <w:szCs w:val="24"/>
        </w:rPr>
        <w:t>ч</w:t>
      </w:r>
      <w:r w:rsidRPr="008015CD">
        <w:rPr>
          <w:rFonts w:eastAsia="Bookman Old Style"/>
          <w:color w:val="231F20"/>
          <w:sz w:val="24"/>
          <w:szCs w:val="24"/>
        </w:rPr>
        <w:t>ностных отношений, в том числе отражённых в фольклорных и художественных произведен</w:t>
      </w:r>
      <w:r w:rsidRPr="008015CD">
        <w:rPr>
          <w:rFonts w:eastAsia="Bookman Old Style"/>
          <w:color w:val="231F20"/>
          <w:sz w:val="24"/>
          <w:szCs w:val="24"/>
        </w:rPr>
        <w:t>и</w:t>
      </w:r>
      <w:r w:rsidRPr="008015CD">
        <w:rPr>
          <w:rFonts w:eastAsia="Bookman Old Style"/>
          <w:color w:val="231F20"/>
          <w:sz w:val="24"/>
          <w:szCs w:val="24"/>
        </w:rPr>
        <w:t>ях;</w:t>
      </w:r>
    </w:p>
    <w:p w:rsidR="008015CD" w:rsidRPr="008015CD" w:rsidRDefault="008015CD" w:rsidP="008015CD">
      <w:pPr>
        <w:spacing w:before="6"/>
        <w:ind w:left="851"/>
        <w:outlineLvl w:val="6"/>
        <w:rPr>
          <w:b/>
          <w:bCs/>
          <w:i/>
          <w:iCs/>
          <w:sz w:val="24"/>
          <w:szCs w:val="24"/>
        </w:rPr>
      </w:pPr>
      <w:r w:rsidRPr="008015CD">
        <w:rPr>
          <w:b/>
          <w:bCs/>
          <w:i/>
          <w:iCs/>
          <w:color w:val="231F20"/>
          <w:w w:val="125"/>
          <w:sz w:val="24"/>
          <w:szCs w:val="24"/>
        </w:rPr>
        <w:t>духовно-нравственного</w:t>
      </w:r>
      <w:r w:rsidRPr="008015CD">
        <w:rPr>
          <w:b/>
          <w:bCs/>
          <w:i/>
          <w:iCs/>
          <w:color w:val="231F20"/>
          <w:spacing w:val="-2"/>
          <w:w w:val="125"/>
          <w:sz w:val="24"/>
          <w:szCs w:val="24"/>
        </w:rPr>
        <w:t>воспитания:</w:t>
      </w:r>
    </w:p>
    <w:p w:rsidR="008015CD" w:rsidRPr="008015CD" w:rsidRDefault="008015CD" w:rsidP="00885DE9">
      <w:pPr>
        <w:numPr>
          <w:ilvl w:val="0"/>
          <w:numId w:val="99"/>
        </w:numPr>
        <w:tabs>
          <w:tab w:val="left" w:pos="877"/>
        </w:tabs>
        <w:spacing w:before="11" w:line="247" w:lineRule="auto"/>
        <w:ind w:left="851" w:right="155" w:firstLine="0"/>
        <w:jc w:val="both"/>
        <w:rPr>
          <w:rFonts w:eastAsia="Bookman Old Style"/>
          <w:sz w:val="24"/>
          <w:szCs w:val="24"/>
        </w:rPr>
      </w:pPr>
      <w:r w:rsidRPr="008015CD">
        <w:rPr>
          <w:rFonts w:eastAsia="Bookman Old Style"/>
          <w:color w:val="231F20"/>
          <w:sz w:val="24"/>
          <w:szCs w:val="24"/>
        </w:rPr>
        <w:t>признаниеиндивидуальностикаждогочеловекас</w:t>
      </w:r>
      <w:r>
        <w:rPr>
          <w:rFonts w:eastAsia="Bookman Old Style"/>
          <w:color w:val="231F20"/>
          <w:sz w:val="24"/>
          <w:szCs w:val="24"/>
        </w:rPr>
        <w:t>опо</w:t>
      </w:r>
      <w:r w:rsidRPr="008015CD">
        <w:rPr>
          <w:rFonts w:eastAsia="Bookman Old Style"/>
          <w:color w:val="231F20"/>
          <w:sz w:val="24"/>
          <w:szCs w:val="24"/>
        </w:rPr>
        <w:t>рой на собственный жизненный и чит</w:t>
      </w:r>
      <w:r w:rsidRPr="008015CD">
        <w:rPr>
          <w:rFonts w:eastAsia="Bookman Old Style"/>
          <w:color w:val="231F20"/>
          <w:sz w:val="24"/>
          <w:szCs w:val="24"/>
        </w:rPr>
        <w:t>а</w:t>
      </w:r>
      <w:r w:rsidRPr="008015CD">
        <w:rPr>
          <w:rFonts w:eastAsia="Bookman Old Style"/>
          <w:color w:val="231F20"/>
          <w:sz w:val="24"/>
          <w:szCs w:val="24"/>
        </w:rPr>
        <w:t>тельский опыт;</w:t>
      </w:r>
    </w:p>
    <w:p w:rsidR="008015CD" w:rsidRPr="008015CD" w:rsidRDefault="008015CD" w:rsidP="00C742EE">
      <w:pPr>
        <w:spacing w:before="9"/>
        <w:ind w:left="851"/>
        <w:rPr>
          <w:rFonts w:eastAsia="Bookman Old Style"/>
          <w:sz w:val="24"/>
          <w:szCs w:val="24"/>
        </w:rPr>
      </w:pPr>
      <w:r w:rsidRPr="008015CD">
        <w:rPr>
          <w:rFonts w:eastAsia="Bookman Old Style"/>
          <w:color w:val="231F20"/>
          <w:sz w:val="24"/>
          <w:szCs w:val="24"/>
        </w:rPr>
        <w:t>проявление сопер</w:t>
      </w:r>
      <w:r>
        <w:rPr>
          <w:rFonts w:eastAsia="Bookman Old Style"/>
          <w:color w:val="231F20"/>
          <w:sz w:val="24"/>
          <w:szCs w:val="24"/>
        </w:rPr>
        <w:t>еживания, уважения и доброжела</w:t>
      </w:r>
      <w:r w:rsidRPr="008015CD">
        <w:rPr>
          <w:rFonts w:eastAsia="Bookman Old Style"/>
          <w:color w:val="231F20"/>
          <w:w w:val="95"/>
          <w:sz w:val="24"/>
          <w:szCs w:val="24"/>
        </w:rPr>
        <w:t>тельности, в том числе с использованием аде</w:t>
      </w:r>
      <w:r w:rsidRPr="008015CD">
        <w:rPr>
          <w:rFonts w:eastAsia="Bookman Old Style"/>
          <w:color w:val="231F20"/>
          <w:w w:val="95"/>
          <w:sz w:val="24"/>
          <w:szCs w:val="24"/>
        </w:rPr>
        <w:t>к</w:t>
      </w:r>
      <w:r w:rsidRPr="008015CD">
        <w:rPr>
          <w:rFonts w:eastAsia="Bookman Old Style"/>
          <w:color w:val="231F20"/>
          <w:w w:val="95"/>
          <w:sz w:val="24"/>
          <w:szCs w:val="24"/>
        </w:rPr>
        <w:t>ватных языковых средств, для выражения своего состояния и чувств;</w:t>
      </w:r>
      <w:r>
        <w:rPr>
          <w:rFonts w:eastAsia="Bookman Old Style"/>
          <w:color w:val="231F20"/>
          <w:w w:val="95"/>
          <w:sz w:val="24"/>
          <w:szCs w:val="24"/>
        </w:rPr>
        <w:t xml:space="preserve"> проявление эмоционально-нравственной отзывчивости, </w:t>
      </w:r>
      <w:r w:rsidR="00C742EE">
        <w:rPr>
          <w:rFonts w:eastAsia="Bookman Old Style"/>
          <w:color w:val="231F20"/>
          <w:w w:val="95"/>
          <w:sz w:val="24"/>
          <w:szCs w:val="24"/>
        </w:rPr>
        <w:t>понимания и сопе</w:t>
      </w:r>
      <w:r w:rsidRPr="008015CD">
        <w:rPr>
          <w:rFonts w:eastAsia="Bookman Old Style"/>
          <w:color w:val="231F20"/>
          <w:sz w:val="24"/>
          <w:szCs w:val="24"/>
        </w:rPr>
        <w:t>реживания чувствам других людей;</w:t>
      </w:r>
    </w:p>
    <w:p w:rsidR="008015CD" w:rsidRPr="008015CD" w:rsidRDefault="008015CD" w:rsidP="00885DE9">
      <w:pPr>
        <w:numPr>
          <w:ilvl w:val="0"/>
          <w:numId w:val="99"/>
        </w:numPr>
        <w:tabs>
          <w:tab w:val="left" w:pos="877"/>
        </w:tabs>
        <w:spacing w:before="2" w:line="247" w:lineRule="auto"/>
        <w:ind w:left="851" w:right="154" w:firstLine="0"/>
        <w:jc w:val="both"/>
        <w:rPr>
          <w:rFonts w:eastAsia="Bookman Old Style"/>
          <w:sz w:val="24"/>
          <w:szCs w:val="24"/>
        </w:rPr>
      </w:pPr>
      <w:r w:rsidRPr="008015CD">
        <w:rPr>
          <w:rFonts w:eastAsia="Bookman Old Style"/>
          <w:color w:val="231F20"/>
          <w:sz w:val="24"/>
          <w:szCs w:val="24"/>
        </w:rPr>
        <w:t>неприятие любых форм поведения, направленных на причинениефизическогои моральн</w:t>
      </w:r>
      <w:r w:rsidRPr="008015CD">
        <w:rPr>
          <w:rFonts w:eastAsia="Bookman Old Style"/>
          <w:color w:val="231F20"/>
          <w:sz w:val="24"/>
          <w:szCs w:val="24"/>
        </w:rPr>
        <w:t>о</w:t>
      </w:r>
      <w:r w:rsidRPr="008015CD">
        <w:rPr>
          <w:rFonts w:eastAsia="Bookman Old Style"/>
          <w:color w:val="231F20"/>
          <w:sz w:val="24"/>
          <w:szCs w:val="24"/>
        </w:rPr>
        <w:t>го вреда другим людям(в том числе связанного с использованием недопустимых средств яз</w:t>
      </w:r>
      <w:r w:rsidRPr="008015CD">
        <w:rPr>
          <w:rFonts w:eastAsia="Bookman Old Style"/>
          <w:color w:val="231F20"/>
          <w:sz w:val="24"/>
          <w:szCs w:val="24"/>
        </w:rPr>
        <w:t>ы</w:t>
      </w:r>
      <w:r w:rsidRPr="008015CD">
        <w:rPr>
          <w:rFonts w:eastAsia="Bookman Old Style"/>
          <w:color w:val="231F20"/>
          <w:sz w:val="24"/>
          <w:szCs w:val="24"/>
        </w:rPr>
        <w:t>ка);</w:t>
      </w:r>
    </w:p>
    <w:p w:rsidR="008015CD" w:rsidRPr="008015CD" w:rsidRDefault="008015CD" w:rsidP="00885DE9">
      <w:pPr>
        <w:numPr>
          <w:ilvl w:val="0"/>
          <w:numId w:val="99"/>
        </w:numPr>
        <w:tabs>
          <w:tab w:val="left" w:pos="827"/>
        </w:tabs>
        <w:spacing w:before="4" w:line="247" w:lineRule="auto"/>
        <w:ind w:left="851" w:right="154" w:firstLine="0"/>
        <w:jc w:val="both"/>
        <w:rPr>
          <w:rFonts w:eastAsia="Bookman Old Style"/>
          <w:sz w:val="24"/>
          <w:szCs w:val="24"/>
        </w:rPr>
      </w:pPr>
      <w:r w:rsidRPr="008015CD">
        <w:rPr>
          <w:rFonts w:eastAsia="Bookman Old Style"/>
          <w:color w:val="231F20"/>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8015CD" w:rsidRPr="008015CD" w:rsidRDefault="008015CD" w:rsidP="008015CD">
      <w:pPr>
        <w:spacing w:before="5"/>
        <w:ind w:left="851"/>
        <w:outlineLvl w:val="6"/>
        <w:rPr>
          <w:b/>
          <w:bCs/>
          <w:i/>
          <w:iCs/>
          <w:sz w:val="24"/>
          <w:szCs w:val="24"/>
        </w:rPr>
      </w:pPr>
      <w:r w:rsidRPr="008015CD">
        <w:rPr>
          <w:b/>
          <w:bCs/>
          <w:i/>
          <w:iCs/>
          <w:color w:val="231F20"/>
          <w:w w:val="125"/>
          <w:sz w:val="24"/>
          <w:szCs w:val="24"/>
        </w:rPr>
        <w:t>эстетического</w:t>
      </w:r>
      <w:r w:rsidRPr="008015CD">
        <w:rPr>
          <w:b/>
          <w:bCs/>
          <w:i/>
          <w:iCs/>
          <w:color w:val="231F20"/>
          <w:spacing w:val="-2"/>
          <w:w w:val="125"/>
          <w:sz w:val="24"/>
          <w:szCs w:val="24"/>
        </w:rPr>
        <w:t>воспитания:</w:t>
      </w:r>
    </w:p>
    <w:p w:rsidR="008015CD" w:rsidRPr="008015CD" w:rsidRDefault="008015CD" w:rsidP="00885DE9">
      <w:pPr>
        <w:numPr>
          <w:ilvl w:val="0"/>
          <w:numId w:val="99"/>
        </w:numPr>
        <w:tabs>
          <w:tab w:val="left" w:pos="877"/>
        </w:tabs>
        <w:spacing w:before="11" w:line="247" w:lineRule="auto"/>
        <w:ind w:left="851" w:right="154" w:firstLine="0"/>
        <w:jc w:val="both"/>
        <w:rPr>
          <w:rFonts w:eastAsia="Bookman Old Style"/>
          <w:sz w:val="24"/>
          <w:szCs w:val="24"/>
        </w:rPr>
      </w:pPr>
      <w:r w:rsidRPr="008015CD">
        <w:rPr>
          <w:rFonts w:eastAsia="Bookman Old Style"/>
          <w:color w:val="231F20"/>
          <w:sz w:val="24"/>
          <w:szCs w:val="24"/>
        </w:rPr>
        <w:t>уважительное отношение и интерес к художественной культ</w:t>
      </w:r>
      <w:r w:rsidRPr="008015CD">
        <w:rPr>
          <w:rFonts w:eastAsia="Bookman Old Style"/>
          <w:color w:val="231F20"/>
          <w:sz w:val="24"/>
          <w:szCs w:val="24"/>
        </w:rPr>
        <w:t>у</w:t>
      </w:r>
      <w:r w:rsidRPr="008015CD">
        <w:rPr>
          <w:rFonts w:eastAsia="Bookman Old Style"/>
          <w:color w:val="231F20"/>
          <w:sz w:val="24"/>
          <w:szCs w:val="24"/>
        </w:rPr>
        <w:t>ре,восприимчивостькразнымвидамискусства,тра</w:t>
      </w:r>
      <w:r w:rsidR="00C742EE">
        <w:rPr>
          <w:rFonts w:eastAsia="Bookman Old Style"/>
          <w:color w:val="231F20"/>
          <w:sz w:val="24"/>
          <w:szCs w:val="24"/>
        </w:rPr>
        <w:t>ди</w:t>
      </w:r>
      <w:r w:rsidRPr="008015CD">
        <w:rPr>
          <w:rFonts w:eastAsia="Bookman Old Style"/>
          <w:color w:val="231F20"/>
          <w:sz w:val="24"/>
          <w:szCs w:val="24"/>
        </w:rPr>
        <w:t>циям и творчеству своего и других народов;</w:t>
      </w:r>
    </w:p>
    <w:p w:rsidR="008015CD" w:rsidRPr="008015CD" w:rsidRDefault="008015CD" w:rsidP="00885DE9">
      <w:pPr>
        <w:numPr>
          <w:ilvl w:val="0"/>
          <w:numId w:val="99"/>
        </w:numPr>
        <w:tabs>
          <w:tab w:val="left" w:pos="877"/>
        </w:tabs>
        <w:spacing w:before="3" w:line="247" w:lineRule="auto"/>
        <w:ind w:left="851" w:right="155" w:firstLine="0"/>
        <w:jc w:val="both"/>
        <w:rPr>
          <w:rFonts w:eastAsia="Bookman Old Style"/>
          <w:sz w:val="24"/>
          <w:szCs w:val="24"/>
        </w:rPr>
      </w:pPr>
      <w:r w:rsidRPr="008015CD">
        <w:rPr>
          <w:rFonts w:eastAsia="Bookman Old Style"/>
          <w:color w:val="231F20"/>
          <w:sz w:val="24"/>
          <w:szCs w:val="24"/>
        </w:rPr>
        <w:t>стремлениексамовыражениювразныхвидах</w:t>
      </w:r>
      <w:r w:rsidR="00C742EE">
        <w:rPr>
          <w:rFonts w:eastAsia="Bookman Old Style"/>
          <w:color w:val="231F20"/>
          <w:sz w:val="24"/>
          <w:szCs w:val="24"/>
        </w:rPr>
        <w:t>художе</w:t>
      </w:r>
      <w:r w:rsidRPr="008015CD">
        <w:rPr>
          <w:rFonts w:eastAsia="Bookman Old Style"/>
          <w:color w:val="231F20"/>
          <w:sz w:val="24"/>
          <w:szCs w:val="24"/>
        </w:rPr>
        <w:t>ственной деятельности, в том числе в искусстве слова;</w:t>
      </w:r>
    </w:p>
    <w:p w:rsidR="008015CD" w:rsidRPr="008015CD" w:rsidRDefault="008015CD" w:rsidP="008015CD">
      <w:pPr>
        <w:spacing w:before="4" w:line="254" w:lineRule="auto"/>
        <w:ind w:left="851" w:right="156"/>
        <w:jc w:val="both"/>
        <w:outlineLvl w:val="6"/>
        <w:rPr>
          <w:b/>
          <w:bCs/>
          <w:i/>
          <w:iCs/>
          <w:sz w:val="24"/>
          <w:szCs w:val="24"/>
        </w:rPr>
      </w:pPr>
      <w:r w:rsidRPr="008015CD">
        <w:rPr>
          <w:b/>
          <w:bCs/>
          <w:i/>
          <w:iCs/>
          <w:color w:val="231F20"/>
          <w:w w:val="130"/>
          <w:sz w:val="24"/>
          <w:szCs w:val="24"/>
        </w:rPr>
        <w:t>физического воспитания, формирования культуры здоровья и эмоци</w:t>
      </w:r>
      <w:r w:rsidRPr="008015CD">
        <w:rPr>
          <w:b/>
          <w:bCs/>
          <w:i/>
          <w:iCs/>
          <w:color w:val="231F20"/>
          <w:w w:val="130"/>
          <w:sz w:val="24"/>
          <w:szCs w:val="24"/>
        </w:rPr>
        <w:t>о</w:t>
      </w:r>
      <w:r w:rsidRPr="008015CD">
        <w:rPr>
          <w:b/>
          <w:bCs/>
          <w:i/>
          <w:iCs/>
          <w:color w:val="231F20"/>
          <w:w w:val="130"/>
          <w:sz w:val="24"/>
          <w:szCs w:val="24"/>
        </w:rPr>
        <w:t>нального благополучия:</w:t>
      </w:r>
    </w:p>
    <w:p w:rsidR="008015CD" w:rsidRPr="008015CD" w:rsidRDefault="008015CD" w:rsidP="00885DE9">
      <w:pPr>
        <w:numPr>
          <w:ilvl w:val="0"/>
          <w:numId w:val="99"/>
        </w:numPr>
        <w:tabs>
          <w:tab w:val="left" w:pos="877"/>
        </w:tabs>
        <w:spacing w:line="247" w:lineRule="auto"/>
        <w:ind w:left="851" w:right="155" w:firstLine="0"/>
        <w:jc w:val="both"/>
        <w:rPr>
          <w:rFonts w:eastAsia="Bookman Old Style"/>
          <w:sz w:val="24"/>
          <w:szCs w:val="24"/>
        </w:rPr>
      </w:pPr>
      <w:r w:rsidRPr="008015CD">
        <w:rPr>
          <w:rFonts w:eastAsia="Bookman Old Style"/>
          <w:color w:val="231F20"/>
          <w:sz w:val="24"/>
          <w:szCs w:val="24"/>
        </w:rPr>
        <w:t>соблюдениеправилздоровогоибезопасного(длясебяи другихл</w:t>
      </w:r>
      <w:r w:rsidRPr="008015CD">
        <w:rPr>
          <w:rFonts w:eastAsia="Bookman Old Style"/>
          <w:color w:val="231F20"/>
          <w:sz w:val="24"/>
          <w:szCs w:val="24"/>
        </w:rPr>
        <w:t>ю</w:t>
      </w:r>
      <w:r w:rsidRPr="008015CD">
        <w:rPr>
          <w:rFonts w:eastAsia="Bookman Old Style"/>
          <w:color w:val="231F20"/>
          <w:sz w:val="24"/>
          <w:szCs w:val="24"/>
        </w:rPr>
        <w:t>дей)образажизнивокружающейсреде(втомчисле информационной) при поиске дополнительной информации;</w:t>
      </w:r>
    </w:p>
    <w:p w:rsidR="008015CD" w:rsidRPr="008015CD" w:rsidRDefault="008015CD" w:rsidP="00885DE9">
      <w:pPr>
        <w:numPr>
          <w:ilvl w:val="0"/>
          <w:numId w:val="99"/>
        </w:numPr>
        <w:tabs>
          <w:tab w:val="left" w:pos="877"/>
        </w:tabs>
        <w:spacing w:line="247" w:lineRule="auto"/>
        <w:ind w:left="851" w:right="154" w:firstLine="0"/>
        <w:jc w:val="both"/>
        <w:rPr>
          <w:rFonts w:eastAsia="Bookman Old Style"/>
          <w:sz w:val="24"/>
          <w:szCs w:val="24"/>
        </w:rPr>
      </w:pPr>
      <w:r w:rsidRPr="008015CD">
        <w:rPr>
          <w:rFonts w:eastAsia="Bookman Old Style"/>
          <w:color w:val="231F20"/>
          <w:sz w:val="24"/>
          <w:szCs w:val="24"/>
        </w:rPr>
        <w:t>бережное отношение к физическому и психическому здор</w:t>
      </w:r>
      <w:r w:rsidRPr="008015CD">
        <w:rPr>
          <w:rFonts w:eastAsia="Bookman Old Style"/>
          <w:color w:val="231F20"/>
          <w:sz w:val="24"/>
          <w:szCs w:val="24"/>
        </w:rPr>
        <w:t>о</w:t>
      </w:r>
      <w:r w:rsidRPr="008015CD">
        <w:rPr>
          <w:rFonts w:eastAsia="Bookman Old Style"/>
          <w:color w:val="231F20"/>
          <w:sz w:val="24"/>
          <w:szCs w:val="24"/>
        </w:rPr>
        <w:t>вью,проявляющеесяввыбореприемлемыхспособов</w:t>
      </w:r>
      <w:r w:rsidR="00C742EE">
        <w:rPr>
          <w:rFonts w:eastAsia="Bookman Old Style"/>
          <w:color w:val="231F20"/>
          <w:sz w:val="24"/>
          <w:szCs w:val="24"/>
        </w:rPr>
        <w:t>ре</w:t>
      </w:r>
      <w:r w:rsidRPr="008015CD">
        <w:rPr>
          <w:rFonts w:eastAsia="Bookman Old Style"/>
          <w:color w:val="231F20"/>
          <w:sz w:val="24"/>
          <w:szCs w:val="24"/>
        </w:rPr>
        <w:t>чевогосамовыраженияисоблюдениинормречевогоэтикетаи правил общения;</w:t>
      </w:r>
    </w:p>
    <w:p w:rsidR="008015CD" w:rsidRPr="008015CD" w:rsidRDefault="008015CD" w:rsidP="008015CD">
      <w:pPr>
        <w:spacing w:before="5"/>
        <w:ind w:left="851"/>
        <w:outlineLvl w:val="6"/>
        <w:rPr>
          <w:b/>
          <w:bCs/>
          <w:i/>
          <w:iCs/>
          <w:sz w:val="24"/>
          <w:szCs w:val="24"/>
        </w:rPr>
      </w:pPr>
      <w:r w:rsidRPr="008015CD">
        <w:rPr>
          <w:b/>
          <w:bCs/>
          <w:i/>
          <w:iCs/>
          <w:color w:val="231F20"/>
          <w:w w:val="130"/>
          <w:sz w:val="24"/>
          <w:szCs w:val="24"/>
        </w:rPr>
        <w:t>трудового</w:t>
      </w:r>
      <w:r w:rsidRPr="008015CD">
        <w:rPr>
          <w:b/>
          <w:bCs/>
          <w:i/>
          <w:iCs/>
          <w:color w:val="231F20"/>
          <w:spacing w:val="-2"/>
          <w:w w:val="130"/>
          <w:sz w:val="24"/>
          <w:szCs w:val="24"/>
        </w:rPr>
        <w:t>воспитания:</w:t>
      </w:r>
    </w:p>
    <w:p w:rsidR="008015CD" w:rsidRPr="008015CD" w:rsidRDefault="008015CD" w:rsidP="00885DE9">
      <w:pPr>
        <w:numPr>
          <w:ilvl w:val="0"/>
          <w:numId w:val="99"/>
        </w:numPr>
        <w:tabs>
          <w:tab w:val="left" w:pos="877"/>
        </w:tabs>
        <w:spacing w:before="11" w:line="247" w:lineRule="auto"/>
        <w:ind w:left="851" w:right="154" w:firstLine="0"/>
        <w:jc w:val="both"/>
        <w:rPr>
          <w:rFonts w:eastAsia="Bookman Old Style"/>
          <w:sz w:val="24"/>
          <w:szCs w:val="24"/>
        </w:rPr>
      </w:pPr>
      <w:r w:rsidRPr="008015CD">
        <w:rPr>
          <w:rFonts w:eastAsia="Bookman Old Style"/>
          <w:color w:val="231F20"/>
          <w:spacing w:val="-2"/>
          <w:sz w:val="24"/>
          <w:szCs w:val="24"/>
        </w:rPr>
        <w:t xml:space="preserve">осознаниеценноститрудавжизничеловекаиобщества </w:t>
      </w:r>
      <w:r w:rsidRPr="008015CD">
        <w:rPr>
          <w:rFonts w:eastAsia="Bookman Old Style"/>
          <w:color w:val="231F20"/>
          <w:sz w:val="24"/>
          <w:szCs w:val="24"/>
        </w:rPr>
        <w:t>(втомчислеблагодаряпримерамизхудожественныхпроиз</w:t>
      </w:r>
      <w:r w:rsidR="00C742EE">
        <w:rPr>
          <w:rFonts w:eastAsia="Bookman Old Style"/>
          <w:color w:val="231F20"/>
          <w:sz w:val="24"/>
          <w:szCs w:val="24"/>
        </w:rPr>
        <w:t>ве</w:t>
      </w:r>
      <w:r w:rsidRPr="008015CD">
        <w:rPr>
          <w:rFonts w:eastAsia="Bookman Old Style"/>
          <w:color w:val="231F20"/>
          <w:w w:val="95"/>
          <w:sz w:val="24"/>
          <w:szCs w:val="24"/>
        </w:rPr>
        <w:t>дений), ответственное потребл</w:t>
      </w:r>
      <w:r w:rsidR="00C742EE">
        <w:rPr>
          <w:rFonts w:eastAsia="Bookman Old Style"/>
          <w:color w:val="231F20"/>
          <w:w w:val="95"/>
          <w:sz w:val="24"/>
          <w:szCs w:val="24"/>
        </w:rPr>
        <w:t>ение и бережное отношение к ре</w:t>
      </w:r>
      <w:r w:rsidRPr="008015CD">
        <w:rPr>
          <w:rFonts w:eastAsia="Bookman Old Style"/>
          <w:color w:val="231F20"/>
          <w:sz w:val="24"/>
          <w:szCs w:val="24"/>
        </w:rPr>
        <w:t xml:space="preserve">зультатамтруда,навыкиучастиявразличныхвидахтрудовой </w:t>
      </w:r>
      <w:r w:rsidRPr="008015CD">
        <w:rPr>
          <w:rFonts w:eastAsia="Bookman Old Style"/>
          <w:color w:val="231F20"/>
          <w:w w:val="95"/>
          <w:sz w:val="24"/>
          <w:szCs w:val="24"/>
        </w:rPr>
        <w:t xml:space="preserve">деятельности, интерес к различным профессиям, возникающий </w:t>
      </w:r>
      <w:r w:rsidRPr="008015CD">
        <w:rPr>
          <w:rFonts w:eastAsia="Bookman Old Style"/>
          <w:color w:val="231F20"/>
          <w:sz w:val="24"/>
          <w:szCs w:val="24"/>
        </w:rPr>
        <w:t>приобсуждениипримеровизхудожественныхпроизведений;</w:t>
      </w:r>
    </w:p>
    <w:p w:rsidR="008015CD" w:rsidRPr="008015CD" w:rsidRDefault="008015CD" w:rsidP="008015CD">
      <w:pPr>
        <w:spacing w:before="8"/>
        <w:ind w:left="851"/>
        <w:outlineLvl w:val="6"/>
        <w:rPr>
          <w:b/>
          <w:bCs/>
          <w:i/>
          <w:iCs/>
          <w:sz w:val="24"/>
          <w:szCs w:val="24"/>
        </w:rPr>
      </w:pPr>
      <w:r w:rsidRPr="008015CD">
        <w:rPr>
          <w:b/>
          <w:bCs/>
          <w:i/>
          <w:iCs/>
          <w:color w:val="231F20"/>
          <w:w w:val="125"/>
          <w:sz w:val="24"/>
          <w:szCs w:val="24"/>
        </w:rPr>
        <w:t>экологического</w:t>
      </w:r>
      <w:r w:rsidRPr="008015CD">
        <w:rPr>
          <w:b/>
          <w:bCs/>
          <w:i/>
          <w:iCs/>
          <w:color w:val="231F20"/>
          <w:spacing w:val="-2"/>
          <w:w w:val="125"/>
          <w:sz w:val="24"/>
          <w:szCs w:val="24"/>
        </w:rPr>
        <w:t>воспитания:</w:t>
      </w:r>
    </w:p>
    <w:p w:rsidR="008015CD" w:rsidRPr="008015CD" w:rsidRDefault="008015CD" w:rsidP="00885DE9">
      <w:pPr>
        <w:numPr>
          <w:ilvl w:val="0"/>
          <w:numId w:val="99"/>
        </w:numPr>
        <w:tabs>
          <w:tab w:val="left" w:pos="877"/>
        </w:tabs>
        <w:spacing w:before="11" w:line="247" w:lineRule="auto"/>
        <w:ind w:left="851" w:right="155" w:firstLine="0"/>
        <w:jc w:val="both"/>
        <w:rPr>
          <w:rFonts w:eastAsia="Bookman Old Style"/>
          <w:sz w:val="24"/>
          <w:szCs w:val="24"/>
        </w:rPr>
      </w:pPr>
      <w:r w:rsidRPr="008015CD">
        <w:rPr>
          <w:rFonts w:eastAsia="Bookman Old Style"/>
          <w:color w:val="231F20"/>
          <w:w w:val="95"/>
          <w:sz w:val="24"/>
          <w:szCs w:val="24"/>
        </w:rPr>
        <w:t>бережное отношение к</w:t>
      </w:r>
      <w:r w:rsidR="00C742EE">
        <w:rPr>
          <w:rFonts w:eastAsia="Bookman Old Style"/>
          <w:color w:val="231F20"/>
          <w:w w:val="95"/>
          <w:sz w:val="24"/>
          <w:szCs w:val="24"/>
        </w:rPr>
        <w:t xml:space="preserve"> природе, формируемое в процес</w:t>
      </w:r>
      <w:r w:rsidRPr="008015CD">
        <w:rPr>
          <w:rFonts w:eastAsia="Bookman Old Style"/>
          <w:color w:val="231F20"/>
          <w:sz w:val="24"/>
          <w:szCs w:val="24"/>
        </w:rPr>
        <w:t>се работы с текстами;</w:t>
      </w:r>
    </w:p>
    <w:p w:rsidR="008015CD" w:rsidRPr="008015CD" w:rsidRDefault="008015CD" w:rsidP="00885DE9">
      <w:pPr>
        <w:numPr>
          <w:ilvl w:val="0"/>
          <w:numId w:val="99"/>
        </w:numPr>
        <w:tabs>
          <w:tab w:val="left" w:pos="877"/>
        </w:tabs>
        <w:spacing w:before="2"/>
        <w:ind w:left="851" w:firstLine="0"/>
        <w:rPr>
          <w:rFonts w:eastAsia="Bookman Old Style"/>
          <w:sz w:val="24"/>
          <w:szCs w:val="24"/>
        </w:rPr>
      </w:pPr>
      <w:r w:rsidRPr="008015CD">
        <w:rPr>
          <w:rFonts w:eastAsia="Bookman Old Style"/>
          <w:color w:val="231F20"/>
          <w:sz w:val="24"/>
          <w:szCs w:val="24"/>
        </w:rPr>
        <w:t>неприятиедействий,приносящихей</w:t>
      </w:r>
      <w:r w:rsidRPr="008015CD">
        <w:rPr>
          <w:rFonts w:eastAsia="Bookman Old Style"/>
          <w:color w:val="231F20"/>
          <w:spacing w:val="-2"/>
          <w:sz w:val="24"/>
          <w:szCs w:val="24"/>
        </w:rPr>
        <w:t>вред;</w:t>
      </w:r>
    </w:p>
    <w:p w:rsidR="008015CD" w:rsidRPr="008015CD" w:rsidRDefault="008015CD" w:rsidP="008015CD">
      <w:pPr>
        <w:spacing w:before="10"/>
        <w:ind w:left="851"/>
        <w:outlineLvl w:val="6"/>
        <w:rPr>
          <w:b/>
          <w:bCs/>
          <w:i/>
          <w:iCs/>
          <w:sz w:val="24"/>
          <w:szCs w:val="24"/>
        </w:rPr>
      </w:pPr>
      <w:r w:rsidRPr="008015CD">
        <w:rPr>
          <w:b/>
          <w:bCs/>
          <w:i/>
          <w:iCs/>
          <w:color w:val="231F20"/>
          <w:w w:val="125"/>
          <w:sz w:val="24"/>
          <w:szCs w:val="24"/>
        </w:rPr>
        <w:t>ценностинаучного</w:t>
      </w:r>
      <w:r w:rsidRPr="008015CD">
        <w:rPr>
          <w:b/>
          <w:bCs/>
          <w:i/>
          <w:iCs/>
          <w:color w:val="231F20"/>
          <w:spacing w:val="-2"/>
          <w:w w:val="125"/>
          <w:sz w:val="24"/>
          <w:szCs w:val="24"/>
        </w:rPr>
        <w:t>познания:</w:t>
      </w:r>
    </w:p>
    <w:p w:rsidR="00AD4CC8" w:rsidRPr="00AD4CC8" w:rsidRDefault="008015CD" w:rsidP="00AD4CC8">
      <w:pPr>
        <w:numPr>
          <w:ilvl w:val="0"/>
          <w:numId w:val="99"/>
        </w:numPr>
        <w:tabs>
          <w:tab w:val="left" w:pos="877"/>
        </w:tabs>
        <w:spacing w:before="11" w:line="247" w:lineRule="auto"/>
        <w:ind w:left="851" w:right="155" w:firstLine="0"/>
        <w:jc w:val="both"/>
        <w:rPr>
          <w:rFonts w:eastAsia="Bookman Old Style"/>
          <w:sz w:val="24"/>
          <w:szCs w:val="24"/>
        </w:rPr>
      </w:pPr>
      <w:r w:rsidRPr="008015CD">
        <w:rPr>
          <w:rFonts w:eastAsia="Bookman Old Style"/>
          <w:color w:val="231F20"/>
          <w:sz w:val="24"/>
          <w:szCs w:val="24"/>
        </w:rPr>
        <w:t>первоначальныепредставленияонаучнойкартине</w:t>
      </w:r>
      <w:r w:rsidR="00C742EE">
        <w:rPr>
          <w:rFonts w:eastAsia="Bookman Old Style"/>
          <w:color w:val="231F20"/>
          <w:sz w:val="24"/>
          <w:szCs w:val="24"/>
        </w:rPr>
        <w:t>ми</w:t>
      </w:r>
      <w:r w:rsidRPr="008015CD">
        <w:rPr>
          <w:rFonts w:eastAsia="Bookman Old Style"/>
          <w:color w:val="231F20"/>
          <w:sz w:val="24"/>
          <w:szCs w:val="24"/>
        </w:rPr>
        <w:t>ра,формируемыевтомчислевпроцессеусвоениярядали</w:t>
      </w:r>
      <w:r w:rsidR="00C742EE">
        <w:rPr>
          <w:rFonts w:eastAsia="Bookman Old Style"/>
          <w:color w:val="231F20"/>
          <w:sz w:val="24"/>
          <w:szCs w:val="24"/>
        </w:rPr>
        <w:t>те</w:t>
      </w:r>
      <w:r w:rsidRPr="008015CD">
        <w:rPr>
          <w:rFonts w:eastAsia="Bookman Old Style"/>
          <w:color w:val="231F20"/>
          <w:sz w:val="24"/>
          <w:szCs w:val="24"/>
        </w:rPr>
        <w:t>ратуроведческих понятий;</w:t>
      </w:r>
      <w:r w:rsidRPr="00AD4CC8">
        <w:rPr>
          <w:rFonts w:eastAsia="Bookman Old Style"/>
          <w:color w:val="231F20"/>
          <w:sz w:val="24"/>
          <w:szCs w:val="24"/>
        </w:rPr>
        <w:t>познавательные и</w:t>
      </w:r>
      <w:r w:rsidR="00C742EE" w:rsidRPr="00AD4CC8">
        <w:rPr>
          <w:rFonts w:eastAsia="Bookman Old Style"/>
          <w:color w:val="231F20"/>
          <w:sz w:val="24"/>
          <w:szCs w:val="24"/>
        </w:rPr>
        <w:t>нтересы, активность, инициати</w:t>
      </w:r>
      <w:r w:rsidR="00C742EE" w:rsidRPr="00AD4CC8">
        <w:rPr>
          <w:rFonts w:eastAsia="Bookman Old Style"/>
          <w:color w:val="231F20"/>
          <w:sz w:val="24"/>
          <w:szCs w:val="24"/>
        </w:rPr>
        <w:t>в</w:t>
      </w:r>
      <w:r w:rsidRPr="00AD4CC8">
        <w:rPr>
          <w:rFonts w:eastAsia="Bookman Old Style"/>
          <w:color w:val="231F20"/>
          <w:sz w:val="24"/>
          <w:szCs w:val="24"/>
        </w:rPr>
        <w:t>ность, любознательность и самостоятельность в познании, в томчислепознавательныйинтерес</w:t>
      </w:r>
      <w:r w:rsidRPr="00AD4CC8">
        <w:rPr>
          <w:rFonts w:eastAsia="Bookman Old Style"/>
          <w:color w:val="231F20"/>
          <w:sz w:val="24"/>
          <w:szCs w:val="24"/>
        </w:rPr>
        <w:t>к</w:t>
      </w:r>
      <w:r w:rsidRPr="00AD4CC8">
        <w:rPr>
          <w:rFonts w:eastAsia="Bookman Old Style"/>
          <w:color w:val="231F20"/>
          <w:sz w:val="24"/>
          <w:szCs w:val="24"/>
        </w:rPr>
        <w:t>чтению</w:t>
      </w:r>
      <w:r w:rsidR="00C742EE" w:rsidRPr="00AD4CC8">
        <w:rPr>
          <w:rFonts w:eastAsia="Bookman Old Style"/>
          <w:color w:val="231F20"/>
          <w:sz w:val="24"/>
          <w:szCs w:val="24"/>
        </w:rPr>
        <w:t xml:space="preserve"> художественных произведений, активностьисамостоятельностьпривыборе круга чтения.</w:t>
      </w:r>
    </w:p>
    <w:p w:rsidR="00AD4CC8" w:rsidRDefault="00AD4CC8" w:rsidP="00AD4CC8">
      <w:pPr>
        <w:tabs>
          <w:tab w:val="left" w:pos="877"/>
        </w:tabs>
        <w:spacing w:before="11" w:line="247" w:lineRule="auto"/>
        <w:ind w:left="851" w:right="155"/>
        <w:jc w:val="both"/>
        <w:rPr>
          <w:rFonts w:eastAsia="Bookman Old Style"/>
          <w:color w:val="231F20"/>
          <w:sz w:val="24"/>
          <w:szCs w:val="24"/>
        </w:rPr>
      </w:pPr>
    </w:p>
    <w:p w:rsidR="00C742EE" w:rsidRPr="00AD4CC8" w:rsidRDefault="00AD4CC8" w:rsidP="00AD4CC8">
      <w:pPr>
        <w:tabs>
          <w:tab w:val="left" w:pos="877"/>
        </w:tabs>
        <w:spacing w:before="11" w:line="247" w:lineRule="auto"/>
        <w:ind w:left="851" w:right="155"/>
        <w:jc w:val="both"/>
        <w:rPr>
          <w:rFonts w:eastAsia="Bookman Old Style"/>
          <w:sz w:val="24"/>
          <w:szCs w:val="24"/>
        </w:rPr>
      </w:pPr>
      <w:r w:rsidRPr="00AD4CC8">
        <w:rPr>
          <w:rFonts w:eastAsia="Trebuchet MS"/>
          <w:b/>
          <w:color w:val="231F20"/>
          <w:spacing w:val="-2"/>
          <w:sz w:val="24"/>
          <w:szCs w:val="24"/>
        </w:rPr>
        <w:t xml:space="preserve">МЕТАПРЕДМЕТНЫЕ </w:t>
      </w:r>
      <w:r w:rsidR="00C742EE" w:rsidRPr="00AD4CC8">
        <w:rPr>
          <w:rFonts w:eastAsia="Trebuchet MS"/>
          <w:b/>
          <w:color w:val="231F20"/>
          <w:spacing w:val="-2"/>
          <w:sz w:val="24"/>
          <w:szCs w:val="24"/>
        </w:rPr>
        <w:t>РЕЗУЛЬТАТЫ</w:t>
      </w:r>
    </w:p>
    <w:p w:rsidR="00C742EE" w:rsidRPr="00C742EE" w:rsidRDefault="00C742EE" w:rsidP="00C742EE">
      <w:pPr>
        <w:spacing w:before="62" w:line="247" w:lineRule="auto"/>
        <w:ind w:left="851" w:right="154"/>
        <w:jc w:val="both"/>
        <w:rPr>
          <w:rFonts w:eastAsia="Bookman Old Style"/>
          <w:sz w:val="24"/>
          <w:szCs w:val="24"/>
        </w:rPr>
      </w:pPr>
      <w:r w:rsidRPr="00C742EE">
        <w:rPr>
          <w:rFonts w:eastAsia="Bookman Old Style"/>
          <w:color w:val="231F20"/>
          <w:sz w:val="24"/>
          <w:szCs w:val="24"/>
        </w:rPr>
        <w:lastRenderedPageBreak/>
        <w:t>В результате изучения предмета «Литературное чтения на ро</w:t>
      </w:r>
      <w:r w:rsidRPr="00C742EE">
        <w:rPr>
          <w:rFonts w:eastAsia="Bookman Old Style"/>
          <w:color w:val="231F20"/>
          <w:sz w:val="24"/>
          <w:szCs w:val="24"/>
        </w:rPr>
        <w:t>д</w:t>
      </w:r>
      <w:r w:rsidRPr="00C742EE">
        <w:rPr>
          <w:rFonts w:eastAsia="Bookman Old Style"/>
          <w:color w:val="231F20"/>
          <w:sz w:val="24"/>
          <w:szCs w:val="24"/>
        </w:rPr>
        <w:t>ном(русском)языке»уобучающегосябудутсформированы следующие</w:t>
      </w:r>
      <w:r w:rsidRPr="00C742EE">
        <w:rPr>
          <w:rFonts w:eastAsia="Bookman Old Style"/>
          <w:b/>
          <w:color w:val="231F20"/>
          <w:sz w:val="24"/>
          <w:szCs w:val="24"/>
        </w:rPr>
        <w:t>познавательные</w:t>
      </w:r>
      <w:r w:rsidRPr="00C742EE">
        <w:rPr>
          <w:rFonts w:eastAsia="Bookman Old Style"/>
          <w:color w:val="231F20"/>
          <w:sz w:val="24"/>
          <w:szCs w:val="24"/>
        </w:rPr>
        <w:t>универсальныеучебные</w:t>
      </w:r>
      <w:r w:rsidRPr="00C742EE">
        <w:rPr>
          <w:rFonts w:eastAsia="Bookman Old Style"/>
          <w:color w:val="231F20"/>
          <w:spacing w:val="-2"/>
          <w:sz w:val="24"/>
          <w:szCs w:val="24"/>
        </w:rPr>
        <w:t>действия.</w:t>
      </w:r>
    </w:p>
    <w:p w:rsidR="00C742EE" w:rsidRPr="00C742EE" w:rsidRDefault="00C742EE" w:rsidP="00C742EE">
      <w:pPr>
        <w:spacing w:line="228" w:lineRule="exact"/>
        <w:ind w:left="851"/>
        <w:outlineLvl w:val="6"/>
        <w:rPr>
          <w:b/>
          <w:bCs/>
          <w:i/>
          <w:iCs/>
          <w:sz w:val="24"/>
          <w:szCs w:val="24"/>
        </w:rPr>
      </w:pPr>
      <w:r w:rsidRPr="00C742EE">
        <w:rPr>
          <w:b/>
          <w:bCs/>
          <w:i/>
          <w:iCs/>
          <w:color w:val="231F20"/>
          <w:w w:val="125"/>
          <w:sz w:val="24"/>
          <w:szCs w:val="24"/>
        </w:rPr>
        <w:t>Базовыелогические</w:t>
      </w:r>
      <w:r w:rsidRPr="00C742EE">
        <w:rPr>
          <w:b/>
          <w:bCs/>
          <w:i/>
          <w:iCs/>
          <w:color w:val="231F20"/>
          <w:spacing w:val="-2"/>
          <w:w w:val="125"/>
          <w:sz w:val="24"/>
          <w:szCs w:val="24"/>
        </w:rPr>
        <w:t>действия:</w:t>
      </w:r>
    </w:p>
    <w:p w:rsidR="00C742EE" w:rsidRPr="00C742EE" w:rsidRDefault="00C742EE" w:rsidP="00885DE9">
      <w:pPr>
        <w:numPr>
          <w:ilvl w:val="0"/>
          <w:numId w:val="99"/>
        </w:numPr>
        <w:tabs>
          <w:tab w:val="left" w:pos="877"/>
        </w:tabs>
        <w:spacing w:before="11" w:line="247" w:lineRule="auto"/>
        <w:ind w:left="851" w:right="155" w:firstLine="0"/>
        <w:jc w:val="both"/>
        <w:rPr>
          <w:rFonts w:eastAsia="Bookman Old Style"/>
          <w:sz w:val="24"/>
          <w:szCs w:val="24"/>
        </w:rPr>
      </w:pPr>
      <w:r w:rsidRPr="00C742EE">
        <w:rPr>
          <w:rFonts w:eastAsia="Bookman Old Style"/>
          <w:color w:val="231F20"/>
          <w:sz w:val="24"/>
          <w:szCs w:val="24"/>
        </w:rPr>
        <w:t>сравнивать различны</w:t>
      </w:r>
      <w:r>
        <w:rPr>
          <w:rFonts w:eastAsia="Bookman Old Style"/>
          <w:color w:val="231F20"/>
          <w:sz w:val="24"/>
          <w:szCs w:val="24"/>
        </w:rPr>
        <w:t>е тексты, устанавливать основа</w:t>
      </w:r>
      <w:r w:rsidRPr="00C742EE">
        <w:rPr>
          <w:rFonts w:eastAsia="Bookman Old Style"/>
          <w:color w:val="231F20"/>
          <w:sz w:val="24"/>
          <w:szCs w:val="24"/>
        </w:rPr>
        <w:t>ния для сравнения текстов, устана</w:t>
      </w:r>
      <w:r w:rsidRPr="00C742EE">
        <w:rPr>
          <w:rFonts w:eastAsia="Bookman Old Style"/>
          <w:color w:val="231F20"/>
          <w:sz w:val="24"/>
          <w:szCs w:val="24"/>
        </w:rPr>
        <w:t>в</w:t>
      </w:r>
      <w:r w:rsidRPr="00C742EE">
        <w:rPr>
          <w:rFonts w:eastAsia="Bookman Old Style"/>
          <w:color w:val="231F20"/>
          <w:sz w:val="24"/>
          <w:szCs w:val="24"/>
        </w:rPr>
        <w:t>ливать аналогии текстов;</w:t>
      </w:r>
    </w:p>
    <w:p w:rsidR="00C742EE" w:rsidRPr="00C742EE" w:rsidRDefault="00C742EE" w:rsidP="00885DE9">
      <w:pPr>
        <w:numPr>
          <w:ilvl w:val="0"/>
          <w:numId w:val="99"/>
        </w:numPr>
        <w:tabs>
          <w:tab w:val="left" w:pos="877"/>
        </w:tabs>
        <w:spacing w:before="2"/>
        <w:ind w:left="851" w:firstLine="0"/>
        <w:jc w:val="both"/>
        <w:rPr>
          <w:rFonts w:eastAsia="Bookman Old Style"/>
          <w:sz w:val="24"/>
          <w:szCs w:val="24"/>
        </w:rPr>
      </w:pPr>
      <w:r w:rsidRPr="00C742EE">
        <w:rPr>
          <w:rFonts w:eastAsia="Bookman Old Style"/>
          <w:color w:val="231F20"/>
          <w:w w:val="95"/>
          <w:sz w:val="24"/>
          <w:szCs w:val="24"/>
        </w:rPr>
        <w:t>объединятьобъекты(тексты)поопределённому</w:t>
      </w:r>
      <w:r w:rsidRPr="00C742EE">
        <w:rPr>
          <w:rFonts w:eastAsia="Bookman Old Style"/>
          <w:color w:val="231F20"/>
          <w:spacing w:val="-2"/>
          <w:w w:val="95"/>
          <w:sz w:val="24"/>
          <w:szCs w:val="24"/>
        </w:rPr>
        <w:t>признаку;</w:t>
      </w:r>
    </w:p>
    <w:p w:rsidR="00C742EE" w:rsidRPr="00C742EE" w:rsidRDefault="00C742EE" w:rsidP="00885DE9">
      <w:pPr>
        <w:numPr>
          <w:ilvl w:val="0"/>
          <w:numId w:val="99"/>
        </w:numPr>
        <w:tabs>
          <w:tab w:val="left" w:pos="877"/>
        </w:tabs>
        <w:spacing w:before="8" w:line="247" w:lineRule="auto"/>
        <w:ind w:left="851" w:right="155" w:firstLine="0"/>
        <w:jc w:val="both"/>
        <w:rPr>
          <w:rFonts w:eastAsia="Bookman Old Style"/>
          <w:sz w:val="24"/>
          <w:szCs w:val="24"/>
        </w:rPr>
      </w:pPr>
      <w:r w:rsidRPr="00C742EE">
        <w:rPr>
          <w:rFonts w:eastAsia="Bookman Old Style"/>
          <w:color w:val="231F20"/>
          <w:sz w:val="24"/>
          <w:szCs w:val="24"/>
        </w:rPr>
        <w:t>определятьсущественныйпризнакдляклассификации пословиц, поговорок, фразеологи</w:t>
      </w:r>
      <w:r w:rsidRPr="00C742EE">
        <w:rPr>
          <w:rFonts w:eastAsia="Bookman Old Style"/>
          <w:color w:val="231F20"/>
          <w:sz w:val="24"/>
          <w:szCs w:val="24"/>
        </w:rPr>
        <w:t>з</w:t>
      </w:r>
      <w:r w:rsidRPr="00C742EE">
        <w:rPr>
          <w:rFonts w:eastAsia="Bookman Old Style"/>
          <w:color w:val="231F20"/>
          <w:sz w:val="24"/>
          <w:szCs w:val="24"/>
        </w:rPr>
        <w:t>мов;</w:t>
      </w:r>
    </w:p>
    <w:p w:rsidR="00C742EE" w:rsidRPr="00C742EE" w:rsidRDefault="00C742EE" w:rsidP="00885DE9">
      <w:pPr>
        <w:numPr>
          <w:ilvl w:val="0"/>
          <w:numId w:val="99"/>
        </w:numPr>
        <w:tabs>
          <w:tab w:val="left" w:pos="877"/>
        </w:tabs>
        <w:spacing w:before="2" w:line="247" w:lineRule="auto"/>
        <w:ind w:left="851" w:right="155" w:firstLine="0"/>
        <w:jc w:val="both"/>
        <w:rPr>
          <w:rFonts w:eastAsia="Bookman Old Style"/>
          <w:sz w:val="24"/>
          <w:szCs w:val="24"/>
        </w:rPr>
      </w:pPr>
      <w:r w:rsidRPr="00C742EE">
        <w:rPr>
          <w:rFonts w:eastAsia="Bookman Old Style"/>
          <w:color w:val="231F20"/>
          <w:sz w:val="24"/>
          <w:szCs w:val="24"/>
        </w:rPr>
        <w:t xml:space="preserve">находитьвтекстахзакономерностиипротиворечияна </w:t>
      </w:r>
      <w:r w:rsidRPr="00C742EE">
        <w:rPr>
          <w:rFonts w:eastAsia="Bookman Old Style"/>
          <w:color w:val="231F20"/>
          <w:w w:val="95"/>
          <w:sz w:val="24"/>
          <w:szCs w:val="24"/>
        </w:rPr>
        <w:t>основе предложенного учителем ал</w:t>
      </w:r>
      <w:r>
        <w:rPr>
          <w:rFonts w:eastAsia="Bookman Old Style"/>
          <w:color w:val="231F20"/>
          <w:w w:val="95"/>
          <w:sz w:val="24"/>
          <w:szCs w:val="24"/>
        </w:rPr>
        <w:t>г</w:t>
      </w:r>
      <w:r>
        <w:rPr>
          <w:rFonts w:eastAsia="Bookman Old Style"/>
          <w:color w:val="231F20"/>
          <w:w w:val="95"/>
          <w:sz w:val="24"/>
          <w:szCs w:val="24"/>
        </w:rPr>
        <w:t>о</w:t>
      </w:r>
      <w:r>
        <w:rPr>
          <w:rFonts w:eastAsia="Bookman Old Style"/>
          <w:color w:val="231F20"/>
          <w:w w:val="95"/>
          <w:sz w:val="24"/>
          <w:szCs w:val="24"/>
        </w:rPr>
        <w:t>ритма наблюдения; анали</w:t>
      </w:r>
      <w:r w:rsidRPr="00C742EE">
        <w:rPr>
          <w:rFonts w:eastAsia="Bookman Old Style"/>
          <w:color w:val="231F20"/>
          <w:w w:val="95"/>
          <w:sz w:val="24"/>
          <w:szCs w:val="24"/>
        </w:rPr>
        <w:t>зировать алгоритм действий пр</w:t>
      </w:r>
      <w:r>
        <w:rPr>
          <w:rFonts w:eastAsia="Bookman Old Style"/>
          <w:color w:val="231F20"/>
          <w:w w:val="95"/>
          <w:sz w:val="24"/>
          <w:szCs w:val="24"/>
        </w:rPr>
        <w:t>и анализе текста, самостоятель</w:t>
      </w:r>
      <w:r w:rsidRPr="00C742EE">
        <w:rPr>
          <w:rFonts w:eastAsia="Bookman Old Style"/>
          <w:color w:val="231F20"/>
          <w:sz w:val="24"/>
          <w:szCs w:val="24"/>
        </w:rPr>
        <w:t>но выделять учебные операции при анализе текстов;</w:t>
      </w:r>
    </w:p>
    <w:p w:rsidR="00C742EE" w:rsidRPr="00C742EE" w:rsidRDefault="00C742EE" w:rsidP="00885DE9">
      <w:pPr>
        <w:numPr>
          <w:ilvl w:val="0"/>
          <w:numId w:val="99"/>
        </w:numPr>
        <w:tabs>
          <w:tab w:val="left" w:pos="877"/>
        </w:tabs>
        <w:spacing w:before="4" w:line="247" w:lineRule="auto"/>
        <w:ind w:left="851" w:right="155" w:firstLine="0"/>
        <w:jc w:val="both"/>
        <w:rPr>
          <w:rFonts w:eastAsia="Bookman Old Style"/>
          <w:sz w:val="24"/>
          <w:szCs w:val="24"/>
        </w:rPr>
      </w:pPr>
      <w:r w:rsidRPr="00C742EE">
        <w:rPr>
          <w:rFonts w:eastAsia="Bookman Old Style"/>
          <w:color w:val="231F20"/>
          <w:w w:val="95"/>
          <w:sz w:val="24"/>
          <w:szCs w:val="24"/>
        </w:rPr>
        <w:t xml:space="preserve">выявлять недостаток информации для решения учебной </w:t>
      </w:r>
      <w:r w:rsidRPr="00C742EE">
        <w:rPr>
          <w:rFonts w:eastAsia="Bookman Old Style"/>
          <w:color w:val="231F20"/>
          <w:sz w:val="24"/>
          <w:szCs w:val="24"/>
        </w:rPr>
        <w:t>и практической задачи на основе предложенного алгоритма, формулировать запрос на дополнительную информацию;</w:t>
      </w:r>
    </w:p>
    <w:p w:rsidR="00C742EE" w:rsidRPr="00C742EE" w:rsidRDefault="00C742EE" w:rsidP="00885DE9">
      <w:pPr>
        <w:numPr>
          <w:ilvl w:val="0"/>
          <w:numId w:val="99"/>
        </w:numPr>
        <w:tabs>
          <w:tab w:val="left" w:pos="877"/>
        </w:tabs>
        <w:spacing w:before="3" w:line="247" w:lineRule="auto"/>
        <w:ind w:left="851" w:right="155" w:firstLine="0"/>
        <w:jc w:val="both"/>
        <w:rPr>
          <w:rFonts w:eastAsia="Bookman Old Style"/>
          <w:sz w:val="24"/>
          <w:szCs w:val="24"/>
        </w:rPr>
      </w:pPr>
      <w:r w:rsidRPr="00C742EE">
        <w:rPr>
          <w:rFonts w:eastAsia="Bookman Old Style"/>
          <w:color w:val="231F20"/>
          <w:sz w:val="24"/>
          <w:szCs w:val="24"/>
        </w:rPr>
        <w:t>устанавливатьпричинно-следственныесвязипри</w:t>
      </w:r>
      <w:r>
        <w:rPr>
          <w:rFonts w:eastAsia="Bookman Old Style"/>
          <w:color w:val="231F20"/>
          <w:sz w:val="24"/>
          <w:szCs w:val="24"/>
        </w:rPr>
        <w:t>ана</w:t>
      </w:r>
      <w:r w:rsidRPr="00C742EE">
        <w:rPr>
          <w:rFonts w:eastAsia="Bookman Old Style"/>
          <w:color w:val="231F20"/>
          <w:sz w:val="24"/>
          <w:szCs w:val="24"/>
        </w:rPr>
        <w:t>лизе текста, делать выводы.</w:t>
      </w:r>
    </w:p>
    <w:p w:rsidR="00C742EE" w:rsidRPr="00C742EE" w:rsidRDefault="00C742EE" w:rsidP="00C742EE">
      <w:pPr>
        <w:spacing w:before="4"/>
        <w:ind w:left="851"/>
        <w:outlineLvl w:val="6"/>
        <w:rPr>
          <w:b/>
          <w:bCs/>
          <w:i/>
          <w:iCs/>
          <w:sz w:val="24"/>
          <w:szCs w:val="24"/>
        </w:rPr>
      </w:pPr>
      <w:r w:rsidRPr="00C742EE">
        <w:rPr>
          <w:b/>
          <w:bCs/>
          <w:i/>
          <w:iCs/>
          <w:color w:val="231F20"/>
          <w:w w:val="125"/>
          <w:sz w:val="24"/>
          <w:szCs w:val="24"/>
        </w:rPr>
        <w:t>Базовыеисследовательские</w:t>
      </w:r>
      <w:r w:rsidRPr="00C742EE">
        <w:rPr>
          <w:b/>
          <w:bCs/>
          <w:i/>
          <w:iCs/>
          <w:color w:val="231F20"/>
          <w:spacing w:val="-2"/>
          <w:w w:val="125"/>
          <w:sz w:val="24"/>
          <w:szCs w:val="24"/>
        </w:rPr>
        <w:t>действия:</w:t>
      </w:r>
    </w:p>
    <w:p w:rsidR="00C742EE" w:rsidRPr="00C742EE" w:rsidRDefault="00C742EE" w:rsidP="00885DE9">
      <w:pPr>
        <w:numPr>
          <w:ilvl w:val="0"/>
          <w:numId w:val="99"/>
        </w:numPr>
        <w:tabs>
          <w:tab w:val="left" w:pos="877"/>
        </w:tabs>
        <w:spacing w:before="11" w:line="247" w:lineRule="auto"/>
        <w:ind w:left="851" w:right="154" w:firstLine="0"/>
        <w:jc w:val="both"/>
        <w:rPr>
          <w:rFonts w:eastAsia="Bookman Old Style"/>
          <w:sz w:val="24"/>
          <w:szCs w:val="24"/>
        </w:rPr>
      </w:pPr>
      <w:r w:rsidRPr="00C742EE">
        <w:rPr>
          <w:rFonts w:eastAsia="Bookman Old Style"/>
          <w:color w:val="231F20"/>
          <w:sz w:val="24"/>
          <w:szCs w:val="24"/>
        </w:rPr>
        <w:t>с помощью учителя формулировать цель, планировать изменениясобственноговысказываниявсоответствиисре</w:t>
      </w:r>
      <w:r>
        <w:rPr>
          <w:rFonts w:eastAsia="Bookman Old Style"/>
          <w:color w:val="231F20"/>
          <w:sz w:val="24"/>
          <w:szCs w:val="24"/>
        </w:rPr>
        <w:t>че</w:t>
      </w:r>
      <w:r w:rsidRPr="00C742EE">
        <w:rPr>
          <w:rFonts w:eastAsia="Bookman Old Style"/>
          <w:color w:val="231F20"/>
          <w:sz w:val="24"/>
          <w:szCs w:val="24"/>
        </w:rPr>
        <w:t>вой ситуацией;</w:t>
      </w:r>
    </w:p>
    <w:p w:rsidR="00C742EE" w:rsidRPr="00C742EE" w:rsidRDefault="00C742EE" w:rsidP="00885DE9">
      <w:pPr>
        <w:numPr>
          <w:ilvl w:val="0"/>
          <w:numId w:val="99"/>
        </w:numPr>
        <w:tabs>
          <w:tab w:val="left" w:pos="877"/>
        </w:tabs>
        <w:spacing w:before="3" w:line="247" w:lineRule="auto"/>
        <w:ind w:left="851" w:right="154" w:firstLine="0"/>
        <w:jc w:val="both"/>
        <w:rPr>
          <w:rFonts w:eastAsia="Bookman Old Style"/>
          <w:sz w:val="24"/>
          <w:szCs w:val="24"/>
        </w:rPr>
      </w:pPr>
      <w:r w:rsidRPr="00C742EE">
        <w:rPr>
          <w:rFonts w:eastAsia="Bookman Old Style"/>
          <w:color w:val="231F20"/>
          <w:sz w:val="24"/>
          <w:szCs w:val="24"/>
        </w:rPr>
        <w:t xml:space="preserve">сравниватьнескольковариантоввыполнениязадания, </w:t>
      </w:r>
      <w:r w:rsidRPr="00C742EE">
        <w:rPr>
          <w:rFonts w:eastAsia="Bookman Old Style"/>
          <w:color w:val="231F20"/>
          <w:w w:val="95"/>
          <w:sz w:val="24"/>
          <w:szCs w:val="24"/>
        </w:rPr>
        <w:t>выбирать наиболее подходящ</w:t>
      </w:r>
      <w:r>
        <w:rPr>
          <w:rFonts w:eastAsia="Bookman Old Style"/>
          <w:color w:val="231F20"/>
          <w:w w:val="95"/>
          <w:sz w:val="24"/>
          <w:szCs w:val="24"/>
        </w:rPr>
        <w:t>ий (на о</w:t>
      </w:r>
      <w:r>
        <w:rPr>
          <w:rFonts w:eastAsia="Bookman Old Style"/>
          <w:color w:val="231F20"/>
          <w:w w:val="95"/>
          <w:sz w:val="24"/>
          <w:szCs w:val="24"/>
        </w:rPr>
        <w:t>с</w:t>
      </w:r>
      <w:r>
        <w:rPr>
          <w:rFonts w:eastAsia="Bookman Old Style"/>
          <w:color w:val="231F20"/>
          <w:w w:val="95"/>
          <w:sz w:val="24"/>
          <w:szCs w:val="24"/>
        </w:rPr>
        <w:t>нове предложенных кри</w:t>
      </w:r>
      <w:r w:rsidRPr="00C742EE">
        <w:rPr>
          <w:rFonts w:eastAsia="Bookman Old Style"/>
          <w:color w:val="231F20"/>
          <w:spacing w:val="-2"/>
          <w:sz w:val="24"/>
          <w:szCs w:val="24"/>
        </w:rPr>
        <w:t>териев);</w:t>
      </w:r>
    </w:p>
    <w:p w:rsidR="00C742EE" w:rsidRPr="00C742EE" w:rsidRDefault="00C742EE" w:rsidP="00885DE9">
      <w:pPr>
        <w:numPr>
          <w:ilvl w:val="0"/>
          <w:numId w:val="99"/>
        </w:numPr>
        <w:tabs>
          <w:tab w:val="left" w:pos="877"/>
        </w:tabs>
        <w:spacing w:before="3" w:line="247" w:lineRule="auto"/>
        <w:ind w:left="851" w:right="155" w:firstLine="0"/>
        <w:jc w:val="both"/>
        <w:rPr>
          <w:rFonts w:eastAsia="Bookman Old Style"/>
          <w:sz w:val="24"/>
          <w:szCs w:val="24"/>
        </w:rPr>
      </w:pPr>
      <w:r w:rsidRPr="00C742EE">
        <w:rPr>
          <w:rFonts w:eastAsia="Bookman Old Style"/>
          <w:color w:val="231F20"/>
          <w:sz w:val="24"/>
          <w:szCs w:val="24"/>
        </w:rPr>
        <w:t>проводить по предложенному плану несложное мини- исследов</w:t>
      </w:r>
      <w:r w:rsidRPr="00C742EE">
        <w:rPr>
          <w:rFonts w:eastAsia="Bookman Old Style"/>
          <w:color w:val="231F20"/>
          <w:sz w:val="24"/>
          <w:szCs w:val="24"/>
        </w:rPr>
        <w:t>а</w:t>
      </w:r>
      <w:r w:rsidRPr="00C742EE">
        <w:rPr>
          <w:rFonts w:eastAsia="Bookman Old Style"/>
          <w:color w:val="231F20"/>
          <w:sz w:val="24"/>
          <w:szCs w:val="24"/>
        </w:rPr>
        <w:t xml:space="preserve">ние,выполнятьпопредложенномупланупроектное </w:t>
      </w:r>
      <w:r w:rsidRPr="00C742EE">
        <w:rPr>
          <w:rFonts w:eastAsia="Bookman Old Style"/>
          <w:color w:val="231F20"/>
          <w:spacing w:val="-2"/>
          <w:sz w:val="24"/>
          <w:szCs w:val="24"/>
        </w:rPr>
        <w:t>задание;</w:t>
      </w:r>
    </w:p>
    <w:p w:rsidR="00C742EE" w:rsidRPr="00C742EE" w:rsidRDefault="00C742EE" w:rsidP="00885DE9">
      <w:pPr>
        <w:numPr>
          <w:ilvl w:val="0"/>
          <w:numId w:val="99"/>
        </w:numPr>
        <w:tabs>
          <w:tab w:val="left" w:pos="877"/>
        </w:tabs>
        <w:spacing w:before="3" w:line="247" w:lineRule="auto"/>
        <w:ind w:left="851" w:right="155" w:firstLine="0"/>
        <w:jc w:val="both"/>
        <w:rPr>
          <w:rFonts w:eastAsia="Bookman Old Style"/>
          <w:sz w:val="24"/>
          <w:szCs w:val="24"/>
        </w:rPr>
      </w:pPr>
      <w:r w:rsidRPr="00C742EE">
        <w:rPr>
          <w:rFonts w:eastAsia="Bookman Old Style"/>
          <w:color w:val="231F20"/>
          <w:sz w:val="24"/>
          <w:szCs w:val="24"/>
        </w:rPr>
        <w:t>формулировать выво</w:t>
      </w:r>
      <w:r>
        <w:rPr>
          <w:rFonts w:eastAsia="Bookman Old Style"/>
          <w:color w:val="231F20"/>
          <w:sz w:val="24"/>
          <w:szCs w:val="24"/>
        </w:rPr>
        <w:t>ды и подкреплять их доказатель</w:t>
      </w:r>
      <w:r w:rsidRPr="00C742EE">
        <w:rPr>
          <w:rFonts w:eastAsia="Bookman Old Style"/>
          <w:color w:val="231F20"/>
          <w:w w:val="95"/>
          <w:sz w:val="24"/>
          <w:szCs w:val="24"/>
        </w:rPr>
        <w:t>ствами на основе результатов пров</w:t>
      </w:r>
      <w:r w:rsidRPr="00C742EE">
        <w:rPr>
          <w:rFonts w:eastAsia="Bookman Old Style"/>
          <w:color w:val="231F20"/>
          <w:w w:val="95"/>
          <w:sz w:val="24"/>
          <w:szCs w:val="24"/>
        </w:rPr>
        <w:t>е</w:t>
      </w:r>
      <w:r>
        <w:rPr>
          <w:rFonts w:eastAsia="Bookman Old Style"/>
          <w:color w:val="231F20"/>
          <w:w w:val="95"/>
          <w:sz w:val="24"/>
          <w:szCs w:val="24"/>
        </w:rPr>
        <w:t>дённого смыслового анали</w:t>
      </w:r>
      <w:r w:rsidRPr="00C742EE">
        <w:rPr>
          <w:rFonts w:eastAsia="Bookman Old Style"/>
          <w:color w:val="231F20"/>
          <w:sz w:val="24"/>
          <w:szCs w:val="24"/>
        </w:rPr>
        <w:t>за текста; формулировать с</w:t>
      </w:r>
      <w:r>
        <w:rPr>
          <w:rFonts w:eastAsia="Bookman Old Style"/>
          <w:color w:val="231F20"/>
          <w:sz w:val="24"/>
          <w:szCs w:val="24"/>
        </w:rPr>
        <w:t xml:space="preserve"> помощью учителя вопросы в про</w:t>
      </w:r>
      <w:r w:rsidRPr="00C742EE">
        <w:rPr>
          <w:rFonts w:eastAsia="Bookman Old Style"/>
          <w:color w:val="231F20"/>
          <w:sz w:val="24"/>
          <w:szCs w:val="24"/>
        </w:rPr>
        <w:t>цессе анализа предложенного текстового материала;</w:t>
      </w:r>
    </w:p>
    <w:p w:rsidR="00C742EE" w:rsidRPr="00C742EE" w:rsidRDefault="00C742EE" w:rsidP="00885DE9">
      <w:pPr>
        <w:numPr>
          <w:ilvl w:val="0"/>
          <w:numId w:val="99"/>
        </w:numPr>
        <w:tabs>
          <w:tab w:val="left" w:pos="877"/>
        </w:tabs>
        <w:spacing w:before="4" w:line="247" w:lineRule="auto"/>
        <w:ind w:left="851" w:right="155" w:firstLine="0"/>
        <w:jc w:val="both"/>
        <w:rPr>
          <w:rFonts w:eastAsia="Bookman Old Style"/>
          <w:sz w:val="24"/>
          <w:szCs w:val="24"/>
        </w:rPr>
      </w:pPr>
      <w:r w:rsidRPr="00C742EE">
        <w:rPr>
          <w:rFonts w:eastAsia="Bookman Old Style"/>
          <w:color w:val="231F20"/>
          <w:sz w:val="24"/>
          <w:szCs w:val="24"/>
        </w:rPr>
        <w:t>прогнозировать возм</w:t>
      </w:r>
      <w:r>
        <w:rPr>
          <w:rFonts w:eastAsia="Bookman Old Style"/>
          <w:color w:val="231F20"/>
          <w:sz w:val="24"/>
          <w:szCs w:val="24"/>
        </w:rPr>
        <w:t>ожное развитие процессов, собы</w:t>
      </w:r>
      <w:r w:rsidRPr="00C742EE">
        <w:rPr>
          <w:rFonts w:eastAsia="Bookman Old Style"/>
          <w:color w:val="231F20"/>
          <w:sz w:val="24"/>
          <w:szCs w:val="24"/>
        </w:rPr>
        <w:t>тий и их последствия в аналогичных или сходных ситуациях.</w:t>
      </w:r>
    </w:p>
    <w:p w:rsidR="00C742EE" w:rsidRPr="00C742EE" w:rsidRDefault="00C742EE" w:rsidP="00C742EE">
      <w:pPr>
        <w:spacing w:before="2"/>
        <w:ind w:left="851"/>
        <w:outlineLvl w:val="6"/>
        <w:rPr>
          <w:bCs/>
          <w:i/>
          <w:iCs/>
          <w:sz w:val="24"/>
          <w:szCs w:val="24"/>
        </w:rPr>
      </w:pPr>
      <w:r w:rsidRPr="00C742EE">
        <w:rPr>
          <w:b/>
          <w:bCs/>
          <w:i/>
          <w:iCs/>
          <w:color w:val="231F20"/>
          <w:w w:val="125"/>
          <w:sz w:val="24"/>
          <w:szCs w:val="24"/>
        </w:rPr>
        <w:t>Работас</w:t>
      </w:r>
      <w:r w:rsidRPr="00C742EE">
        <w:rPr>
          <w:b/>
          <w:bCs/>
          <w:i/>
          <w:iCs/>
          <w:color w:val="231F20"/>
          <w:spacing w:val="-2"/>
          <w:w w:val="125"/>
          <w:sz w:val="24"/>
          <w:szCs w:val="24"/>
        </w:rPr>
        <w:t>информацией</w:t>
      </w:r>
      <w:r w:rsidRPr="00C742EE">
        <w:rPr>
          <w:bCs/>
          <w:i/>
          <w:iCs/>
          <w:color w:val="231F20"/>
          <w:spacing w:val="-2"/>
          <w:w w:val="125"/>
          <w:sz w:val="24"/>
          <w:szCs w:val="24"/>
        </w:rPr>
        <w:t>:</w:t>
      </w:r>
    </w:p>
    <w:p w:rsidR="00C742EE" w:rsidRPr="00C742EE" w:rsidRDefault="00C742EE" w:rsidP="00885DE9">
      <w:pPr>
        <w:pStyle w:val="a6"/>
        <w:numPr>
          <w:ilvl w:val="0"/>
          <w:numId w:val="99"/>
        </w:numPr>
        <w:tabs>
          <w:tab w:val="left" w:pos="877"/>
        </w:tabs>
        <w:spacing w:before="68" w:line="247" w:lineRule="auto"/>
        <w:ind w:left="851" w:right="155" w:firstLine="0"/>
        <w:rPr>
          <w:rFonts w:eastAsia="Bookman Old Style"/>
          <w:sz w:val="24"/>
          <w:szCs w:val="24"/>
        </w:rPr>
      </w:pPr>
      <w:r w:rsidRPr="00C742EE">
        <w:rPr>
          <w:rFonts w:eastAsia="Bookman Old Style"/>
          <w:color w:val="231F20"/>
          <w:sz w:val="24"/>
          <w:szCs w:val="24"/>
        </w:rPr>
        <w:t>выбирать источник получения информации: нужный сл</w:t>
      </w:r>
      <w:r w:rsidRPr="00C742EE">
        <w:rPr>
          <w:rFonts w:eastAsia="Bookman Old Style"/>
          <w:color w:val="231F20"/>
          <w:sz w:val="24"/>
          <w:szCs w:val="24"/>
        </w:rPr>
        <w:t>о</w:t>
      </w:r>
      <w:r w:rsidRPr="00C742EE">
        <w:rPr>
          <w:rFonts w:eastAsia="Bookman Old Style"/>
          <w:color w:val="231F20"/>
          <w:sz w:val="24"/>
          <w:szCs w:val="24"/>
        </w:rPr>
        <w:t>варь,справочникдляполучениязапрашиваемойи</w:t>
      </w:r>
      <w:r>
        <w:rPr>
          <w:rFonts w:eastAsia="Bookman Old Style"/>
          <w:color w:val="231F20"/>
          <w:sz w:val="24"/>
          <w:szCs w:val="24"/>
        </w:rPr>
        <w:t>нформа</w:t>
      </w:r>
      <w:r w:rsidRPr="00C742EE">
        <w:rPr>
          <w:rFonts w:eastAsia="Bookman Old Style"/>
          <w:color w:val="231F20"/>
          <w:sz w:val="24"/>
          <w:szCs w:val="24"/>
        </w:rPr>
        <w:t>ции, для уточнения;согласно заданному алгоритму находить представ</w:t>
      </w:r>
      <w:r>
        <w:rPr>
          <w:rFonts w:eastAsia="Bookman Old Style"/>
          <w:color w:val="231F20"/>
          <w:sz w:val="24"/>
          <w:szCs w:val="24"/>
        </w:rPr>
        <w:t>лен</w:t>
      </w:r>
      <w:r w:rsidRPr="00C742EE">
        <w:rPr>
          <w:rFonts w:eastAsia="Bookman Old Style"/>
          <w:color w:val="231F20"/>
          <w:sz w:val="24"/>
          <w:szCs w:val="24"/>
        </w:rPr>
        <w:t>нуювявномвидеинформациювпредложенномисточнике:в сл</w:t>
      </w:r>
      <w:r w:rsidRPr="00C742EE">
        <w:rPr>
          <w:rFonts w:eastAsia="Bookman Old Style"/>
          <w:color w:val="231F20"/>
          <w:sz w:val="24"/>
          <w:szCs w:val="24"/>
        </w:rPr>
        <w:t>о</w:t>
      </w:r>
      <w:r w:rsidRPr="00C742EE">
        <w:rPr>
          <w:rFonts w:eastAsia="Bookman Old Style"/>
          <w:color w:val="231F20"/>
          <w:sz w:val="24"/>
          <w:szCs w:val="24"/>
        </w:rPr>
        <w:t>варях, справочниках;</w:t>
      </w:r>
    </w:p>
    <w:p w:rsidR="00C742EE" w:rsidRPr="00C742EE" w:rsidRDefault="00C742EE" w:rsidP="00885DE9">
      <w:pPr>
        <w:numPr>
          <w:ilvl w:val="0"/>
          <w:numId w:val="99"/>
        </w:numPr>
        <w:tabs>
          <w:tab w:val="left" w:pos="877"/>
        </w:tabs>
        <w:spacing w:before="3" w:line="247" w:lineRule="auto"/>
        <w:ind w:left="851" w:right="155" w:firstLine="0"/>
        <w:jc w:val="both"/>
        <w:rPr>
          <w:rFonts w:eastAsia="Bookman Old Style"/>
          <w:sz w:val="24"/>
          <w:szCs w:val="24"/>
        </w:rPr>
      </w:pPr>
      <w:r w:rsidRPr="00C742EE">
        <w:rPr>
          <w:rFonts w:eastAsia="Bookman Old Style"/>
          <w:color w:val="231F20"/>
          <w:sz w:val="24"/>
          <w:szCs w:val="24"/>
        </w:rPr>
        <w:t>распознаватьдостовернуюинедостоверную</w:t>
      </w:r>
      <w:r>
        <w:rPr>
          <w:rFonts w:eastAsia="Bookman Old Style"/>
          <w:color w:val="231F20"/>
          <w:sz w:val="24"/>
          <w:szCs w:val="24"/>
        </w:rPr>
        <w:t>информа</w:t>
      </w:r>
      <w:r w:rsidRPr="00C742EE">
        <w:rPr>
          <w:rFonts w:eastAsia="Bookman Old Style"/>
          <w:color w:val="231F20"/>
          <w:sz w:val="24"/>
          <w:szCs w:val="24"/>
        </w:rPr>
        <w:t>цию самостоятельно или на основании предложенного учите- лем способа её проверки (о</w:t>
      </w:r>
      <w:r>
        <w:rPr>
          <w:rFonts w:eastAsia="Bookman Old Style"/>
          <w:color w:val="231F20"/>
          <w:sz w:val="24"/>
          <w:szCs w:val="24"/>
        </w:rPr>
        <w:t>бращаясь к словарям, справочни</w:t>
      </w:r>
      <w:r w:rsidRPr="00C742EE">
        <w:rPr>
          <w:rFonts w:eastAsia="Bookman Old Style"/>
          <w:color w:val="231F20"/>
          <w:sz w:val="24"/>
          <w:szCs w:val="24"/>
        </w:rPr>
        <w:t>кам, учебн</w:t>
      </w:r>
      <w:r w:rsidRPr="00C742EE">
        <w:rPr>
          <w:rFonts w:eastAsia="Bookman Old Style"/>
          <w:color w:val="231F20"/>
          <w:sz w:val="24"/>
          <w:szCs w:val="24"/>
        </w:rPr>
        <w:t>и</w:t>
      </w:r>
      <w:r w:rsidRPr="00C742EE">
        <w:rPr>
          <w:rFonts w:eastAsia="Bookman Old Style"/>
          <w:color w:val="231F20"/>
          <w:sz w:val="24"/>
          <w:szCs w:val="24"/>
        </w:rPr>
        <w:t>ку);</w:t>
      </w:r>
    </w:p>
    <w:p w:rsidR="00C742EE" w:rsidRPr="00C742EE" w:rsidRDefault="00C742EE" w:rsidP="00885DE9">
      <w:pPr>
        <w:numPr>
          <w:ilvl w:val="0"/>
          <w:numId w:val="99"/>
        </w:numPr>
        <w:tabs>
          <w:tab w:val="left" w:pos="877"/>
        </w:tabs>
        <w:spacing w:before="4" w:line="247" w:lineRule="auto"/>
        <w:ind w:left="851" w:right="154" w:firstLine="0"/>
        <w:jc w:val="both"/>
        <w:rPr>
          <w:rFonts w:eastAsia="Bookman Old Style"/>
          <w:sz w:val="24"/>
          <w:szCs w:val="24"/>
        </w:rPr>
      </w:pPr>
      <w:r w:rsidRPr="00C742EE">
        <w:rPr>
          <w:rFonts w:eastAsia="Bookman Old Style"/>
          <w:color w:val="231F20"/>
          <w:sz w:val="24"/>
          <w:szCs w:val="24"/>
        </w:rPr>
        <w:t>соблюдатьспомощьювзро</w:t>
      </w:r>
      <w:r w:rsidRPr="00C742EE">
        <w:rPr>
          <w:rFonts w:eastAsia="Bookman Old Style"/>
          <w:color w:val="231F20"/>
          <w:sz w:val="24"/>
          <w:szCs w:val="24"/>
        </w:rPr>
        <w:t>с</w:t>
      </w:r>
      <w:r w:rsidRPr="00C742EE">
        <w:rPr>
          <w:rFonts w:eastAsia="Bookman Old Style"/>
          <w:color w:val="231F20"/>
          <w:sz w:val="24"/>
          <w:szCs w:val="24"/>
        </w:rPr>
        <w:t>лых(педагогических</w:t>
      </w:r>
      <w:r>
        <w:rPr>
          <w:rFonts w:eastAsia="Bookman Old Style"/>
          <w:color w:val="231F20"/>
          <w:sz w:val="24"/>
          <w:szCs w:val="24"/>
        </w:rPr>
        <w:t>работ</w:t>
      </w:r>
      <w:r w:rsidRPr="00C742EE">
        <w:rPr>
          <w:rFonts w:eastAsia="Bookman Old Style"/>
          <w:color w:val="231F20"/>
          <w:sz w:val="24"/>
          <w:szCs w:val="24"/>
        </w:rPr>
        <w:t>ников,родителей,законныхпредставителей)правилаин</w:t>
      </w:r>
      <w:r>
        <w:rPr>
          <w:rFonts w:eastAsia="Bookman Old Style"/>
          <w:color w:val="231F20"/>
          <w:sz w:val="24"/>
          <w:szCs w:val="24"/>
        </w:rPr>
        <w:t>фор</w:t>
      </w:r>
      <w:r w:rsidRPr="00C742EE">
        <w:rPr>
          <w:rFonts w:eastAsia="Bookman Old Style"/>
          <w:color w:val="231F20"/>
          <w:w w:val="95"/>
          <w:sz w:val="24"/>
          <w:szCs w:val="24"/>
        </w:rPr>
        <w:t>мационнойбезопасностиприпоискеинформациив</w:t>
      </w:r>
      <w:r w:rsidRPr="00C742EE">
        <w:rPr>
          <w:rFonts w:eastAsia="Bookman Old Style"/>
          <w:color w:val="231F20"/>
          <w:spacing w:val="-2"/>
          <w:w w:val="95"/>
          <w:sz w:val="24"/>
          <w:szCs w:val="24"/>
        </w:rPr>
        <w:t>Интернете;</w:t>
      </w:r>
    </w:p>
    <w:p w:rsidR="00C742EE" w:rsidRPr="00C742EE" w:rsidRDefault="00C742EE" w:rsidP="00885DE9">
      <w:pPr>
        <w:numPr>
          <w:ilvl w:val="0"/>
          <w:numId w:val="99"/>
        </w:numPr>
        <w:tabs>
          <w:tab w:val="left" w:pos="877"/>
        </w:tabs>
        <w:spacing w:before="3" w:line="247" w:lineRule="auto"/>
        <w:ind w:left="851" w:right="156" w:firstLine="0"/>
        <w:jc w:val="both"/>
        <w:rPr>
          <w:rFonts w:eastAsia="Bookman Old Style"/>
          <w:sz w:val="24"/>
          <w:szCs w:val="24"/>
        </w:rPr>
      </w:pPr>
      <w:r w:rsidRPr="00C742EE">
        <w:rPr>
          <w:rFonts w:eastAsia="Bookman Old Style"/>
          <w:color w:val="231F20"/>
          <w:sz w:val="24"/>
          <w:szCs w:val="24"/>
        </w:rPr>
        <w:t xml:space="preserve">анализировать и создавать текстовую, графическую, </w:t>
      </w:r>
      <w:r w:rsidRPr="00C742EE">
        <w:rPr>
          <w:rFonts w:eastAsia="Bookman Old Style"/>
          <w:color w:val="231F20"/>
          <w:w w:val="95"/>
          <w:sz w:val="24"/>
          <w:szCs w:val="24"/>
        </w:rPr>
        <w:t>в</w:t>
      </w:r>
      <w:r w:rsidRPr="00C742EE">
        <w:rPr>
          <w:rFonts w:eastAsia="Bookman Old Style"/>
          <w:color w:val="231F20"/>
          <w:w w:val="95"/>
          <w:sz w:val="24"/>
          <w:szCs w:val="24"/>
        </w:rPr>
        <w:t>и</w:t>
      </w:r>
      <w:r w:rsidRPr="00C742EE">
        <w:rPr>
          <w:rFonts w:eastAsia="Bookman Old Style"/>
          <w:color w:val="231F20"/>
          <w:w w:val="95"/>
          <w:sz w:val="24"/>
          <w:szCs w:val="24"/>
        </w:rPr>
        <w:t>део,звуковуюинформациювсоответствиисучебнойзадачей;</w:t>
      </w:r>
    </w:p>
    <w:p w:rsidR="00C742EE" w:rsidRPr="00C742EE" w:rsidRDefault="00C742EE" w:rsidP="00885DE9">
      <w:pPr>
        <w:numPr>
          <w:ilvl w:val="0"/>
          <w:numId w:val="99"/>
        </w:numPr>
        <w:tabs>
          <w:tab w:val="left" w:pos="877"/>
        </w:tabs>
        <w:spacing w:before="2" w:line="247" w:lineRule="auto"/>
        <w:ind w:left="851" w:right="154" w:firstLine="0"/>
        <w:jc w:val="both"/>
        <w:rPr>
          <w:rFonts w:eastAsia="Bookman Old Style"/>
          <w:sz w:val="24"/>
          <w:szCs w:val="24"/>
        </w:rPr>
      </w:pPr>
      <w:r w:rsidRPr="00C742EE">
        <w:rPr>
          <w:rFonts w:eastAsia="Bookman Old Style"/>
          <w:color w:val="231F20"/>
          <w:sz w:val="24"/>
          <w:szCs w:val="24"/>
        </w:rPr>
        <w:t>понимать информа</w:t>
      </w:r>
      <w:r>
        <w:rPr>
          <w:rFonts w:eastAsia="Bookman Old Style"/>
          <w:color w:val="231F20"/>
          <w:sz w:val="24"/>
          <w:szCs w:val="24"/>
        </w:rPr>
        <w:t>цию, зафиксированную в виде та</w:t>
      </w:r>
      <w:r w:rsidRPr="00C742EE">
        <w:rPr>
          <w:rFonts w:eastAsia="Bookman Old Style"/>
          <w:color w:val="231F20"/>
          <w:sz w:val="24"/>
          <w:szCs w:val="24"/>
        </w:rPr>
        <w:t>блиц, схем; самостоятельно создавать схемы, таблицы для представления результатов работы с текстами.</w:t>
      </w:r>
    </w:p>
    <w:p w:rsidR="00C742EE" w:rsidRPr="00C742EE" w:rsidRDefault="00C742EE" w:rsidP="00C742EE">
      <w:pPr>
        <w:spacing w:before="11"/>
        <w:ind w:left="851"/>
        <w:rPr>
          <w:rFonts w:eastAsia="Bookman Old Style"/>
          <w:sz w:val="24"/>
          <w:szCs w:val="24"/>
        </w:rPr>
      </w:pPr>
    </w:p>
    <w:p w:rsidR="00C742EE" w:rsidRPr="00C742EE" w:rsidRDefault="00C742EE" w:rsidP="00C742EE">
      <w:pPr>
        <w:spacing w:line="247" w:lineRule="auto"/>
        <w:ind w:left="851" w:right="154"/>
        <w:jc w:val="both"/>
        <w:rPr>
          <w:rFonts w:eastAsia="Bookman Old Style"/>
          <w:sz w:val="24"/>
          <w:szCs w:val="24"/>
        </w:rPr>
      </w:pPr>
      <w:r w:rsidRPr="00C742EE">
        <w:rPr>
          <w:rFonts w:eastAsia="Bookman Old Style"/>
          <w:color w:val="231F20"/>
          <w:sz w:val="24"/>
          <w:szCs w:val="24"/>
        </w:rPr>
        <w:t>Кконцуобучениявначальнойшколеуобучающегося</w:t>
      </w:r>
      <w:r>
        <w:rPr>
          <w:rFonts w:eastAsia="Bookman Old Style"/>
          <w:color w:val="231F20"/>
          <w:sz w:val="24"/>
          <w:szCs w:val="24"/>
        </w:rPr>
        <w:t>фор</w:t>
      </w:r>
      <w:r w:rsidRPr="00C742EE">
        <w:rPr>
          <w:rFonts w:eastAsia="Bookman Old Style"/>
          <w:color w:val="231F20"/>
          <w:w w:val="95"/>
          <w:sz w:val="24"/>
          <w:szCs w:val="24"/>
        </w:rPr>
        <w:t>мируются</w:t>
      </w:r>
      <w:r w:rsidRPr="00C742EE">
        <w:rPr>
          <w:rFonts w:eastAsia="Bookman Old Style"/>
          <w:b/>
          <w:color w:val="231F20"/>
          <w:w w:val="95"/>
          <w:sz w:val="24"/>
          <w:szCs w:val="24"/>
        </w:rPr>
        <w:t>коммуникативные</w:t>
      </w:r>
      <w:r w:rsidRPr="00C742EE">
        <w:rPr>
          <w:rFonts w:eastAsia="Bookman Old Style"/>
          <w:color w:val="231F20"/>
          <w:w w:val="95"/>
          <w:sz w:val="24"/>
          <w:szCs w:val="24"/>
        </w:rPr>
        <w:t>универсальныеучебные</w:t>
      </w:r>
      <w:r w:rsidRPr="00C742EE">
        <w:rPr>
          <w:rFonts w:eastAsia="Bookman Old Style"/>
          <w:color w:val="231F20"/>
          <w:spacing w:val="-2"/>
          <w:w w:val="95"/>
          <w:sz w:val="24"/>
          <w:szCs w:val="24"/>
        </w:rPr>
        <w:t>действия.</w:t>
      </w:r>
    </w:p>
    <w:p w:rsidR="00C742EE" w:rsidRPr="00C742EE" w:rsidRDefault="00C742EE" w:rsidP="00C742EE">
      <w:pPr>
        <w:spacing w:line="227" w:lineRule="exact"/>
        <w:ind w:left="851"/>
        <w:outlineLvl w:val="6"/>
        <w:rPr>
          <w:b/>
          <w:bCs/>
          <w:i/>
          <w:iCs/>
          <w:sz w:val="24"/>
          <w:szCs w:val="24"/>
        </w:rPr>
      </w:pPr>
      <w:r w:rsidRPr="00C742EE">
        <w:rPr>
          <w:b/>
          <w:bCs/>
          <w:i/>
          <w:iCs/>
          <w:color w:val="231F20"/>
          <w:spacing w:val="-2"/>
          <w:w w:val="120"/>
          <w:sz w:val="24"/>
          <w:szCs w:val="24"/>
        </w:rPr>
        <w:t>Общение:</w:t>
      </w:r>
    </w:p>
    <w:p w:rsidR="00C742EE" w:rsidRPr="00C742EE" w:rsidRDefault="00C742EE" w:rsidP="00885DE9">
      <w:pPr>
        <w:numPr>
          <w:ilvl w:val="0"/>
          <w:numId w:val="99"/>
        </w:numPr>
        <w:tabs>
          <w:tab w:val="left" w:pos="877"/>
        </w:tabs>
        <w:spacing w:before="11" w:line="247" w:lineRule="auto"/>
        <w:ind w:left="851" w:right="155" w:firstLine="0"/>
        <w:jc w:val="both"/>
        <w:rPr>
          <w:rFonts w:eastAsia="Bookman Old Style"/>
          <w:sz w:val="24"/>
          <w:szCs w:val="24"/>
        </w:rPr>
      </w:pPr>
      <w:r w:rsidRPr="00C742EE">
        <w:rPr>
          <w:rFonts w:eastAsia="Bookman Old Style"/>
          <w:color w:val="231F20"/>
          <w:sz w:val="24"/>
          <w:szCs w:val="24"/>
        </w:rPr>
        <w:t>воспринимать и формулировать суждения, выражать эмоции в соответствии с целями и услови</w:t>
      </w:r>
      <w:r>
        <w:rPr>
          <w:rFonts w:eastAsia="Bookman Old Style"/>
          <w:color w:val="231F20"/>
          <w:sz w:val="24"/>
          <w:szCs w:val="24"/>
        </w:rPr>
        <w:t>ями общения в зна</w:t>
      </w:r>
      <w:r w:rsidRPr="00C742EE">
        <w:rPr>
          <w:rFonts w:eastAsia="Bookman Old Style"/>
          <w:color w:val="231F20"/>
          <w:sz w:val="24"/>
          <w:szCs w:val="24"/>
        </w:rPr>
        <w:t>комой среде;</w:t>
      </w:r>
    </w:p>
    <w:p w:rsidR="00C742EE" w:rsidRPr="00C742EE" w:rsidRDefault="00C742EE" w:rsidP="00885DE9">
      <w:pPr>
        <w:numPr>
          <w:ilvl w:val="0"/>
          <w:numId w:val="99"/>
        </w:numPr>
        <w:tabs>
          <w:tab w:val="left" w:pos="877"/>
        </w:tabs>
        <w:spacing w:before="3" w:line="247" w:lineRule="auto"/>
        <w:ind w:left="851" w:right="155" w:firstLine="0"/>
        <w:jc w:val="both"/>
        <w:rPr>
          <w:rFonts w:eastAsia="Bookman Old Style"/>
          <w:sz w:val="24"/>
          <w:szCs w:val="24"/>
        </w:rPr>
      </w:pPr>
      <w:r w:rsidRPr="00C742EE">
        <w:rPr>
          <w:rFonts w:eastAsia="Bookman Old Style"/>
          <w:color w:val="231F20"/>
          <w:sz w:val="24"/>
          <w:szCs w:val="24"/>
        </w:rPr>
        <w:t>проявлятьуважительноеотношениексобеседнику,</w:t>
      </w:r>
      <w:r>
        <w:rPr>
          <w:rFonts w:eastAsia="Bookman Old Style"/>
          <w:color w:val="231F20"/>
          <w:sz w:val="24"/>
          <w:szCs w:val="24"/>
        </w:rPr>
        <w:t>со</w:t>
      </w:r>
      <w:r w:rsidRPr="00C742EE">
        <w:rPr>
          <w:rFonts w:eastAsia="Bookman Old Style"/>
          <w:color w:val="231F20"/>
          <w:sz w:val="24"/>
          <w:szCs w:val="24"/>
        </w:rPr>
        <w:t>блюдать правила ведения диалоги и дискуссии;</w:t>
      </w:r>
    </w:p>
    <w:p w:rsidR="00C742EE" w:rsidRPr="00C742EE" w:rsidRDefault="00C742EE" w:rsidP="00885DE9">
      <w:pPr>
        <w:numPr>
          <w:ilvl w:val="0"/>
          <w:numId w:val="99"/>
        </w:numPr>
        <w:tabs>
          <w:tab w:val="left" w:pos="877"/>
        </w:tabs>
        <w:spacing w:before="2" w:line="247" w:lineRule="auto"/>
        <w:ind w:left="851" w:right="154" w:firstLine="0"/>
        <w:jc w:val="both"/>
        <w:rPr>
          <w:rFonts w:eastAsia="Bookman Old Style"/>
          <w:sz w:val="24"/>
          <w:szCs w:val="24"/>
        </w:rPr>
      </w:pPr>
      <w:r w:rsidRPr="00C742EE">
        <w:rPr>
          <w:rFonts w:eastAsia="Bookman Old Style"/>
          <w:color w:val="231F20"/>
          <w:sz w:val="24"/>
          <w:szCs w:val="24"/>
        </w:rPr>
        <w:t xml:space="preserve">признаватьвозможностьсуществованияразныхточек </w:t>
      </w:r>
      <w:r w:rsidRPr="00C742EE">
        <w:rPr>
          <w:rFonts w:eastAsia="Bookman Old Style"/>
          <w:color w:val="231F20"/>
          <w:spacing w:val="-2"/>
          <w:sz w:val="24"/>
          <w:szCs w:val="24"/>
        </w:rPr>
        <w:t>зрения;</w:t>
      </w:r>
    </w:p>
    <w:p w:rsidR="00C742EE" w:rsidRPr="00C742EE" w:rsidRDefault="00C742EE" w:rsidP="00885DE9">
      <w:pPr>
        <w:numPr>
          <w:ilvl w:val="0"/>
          <w:numId w:val="99"/>
        </w:numPr>
        <w:tabs>
          <w:tab w:val="left" w:pos="877"/>
        </w:tabs>
        <w:spacing w:before="2"/>
        <w:ind w:left="851" w:firstLine="0"/>
        <w:jc w:val="both"/>
        <w:rPr>
          <w:rFonts w:eastAsia="Bookman Old Style"/>
          <w:sz w:val="24"/>
          <w:szCs w:val="24"/>
        </w:rPr>
      </w:pPr>
      <w:r w:rsidRPr="00C742EE">
        <w:rPr>
          <w:rFonts w:eastAsia="Bookman Old Style"/>
          <w:color w:val="231F20"/>
          <w:spacing w:val="-2"/>
          <w:w w:val="95"/>
          <w:sz w:val="24"/>
          <w:szCs w:val="24"/>
        </w:rPr>
        <w:lastRenderedPageBreak/>
        <w:t>корректноиаргументированновысказыватьсвоёмнение;</w:t>
      </w:r>
    </w:p>
    <w:p w:rsidR="00C742EE" w:rsidRPr="00C742EE" w:rsidRDefault="00C742EE" w:rsidP="00885DE9">
      <w:pPr>
        <w:numPr>
          <w:ilvl w:val="0"/>
          <w:numId w:val="99"/>
        </w:numPr>
        <w:tabs>
          <w:tab w:val="left" w:pos="877"/>
        </w:tabs>
        <w:spacing w:before="8" w:line="247" w:lineRule="auto"/>
        <w:ind w:left="851" w:right="155" w:firstLine="0"/>
        <w:jc w:val="both"/>
        <w:rPr>
          <w:rFonts w:eastAsia="Bookman Old Style"/>
          <w:sz w:val="24"/>
          <w:szCs w:val="24"/>
        </w:rPr>
      </w:pPr>
      <w:r w:rsidRPr="00C742EE">
        <w:rPr>
          <w:rFonts w:eastAsia="Bookman Old Style"/>
          <w:color w:val="231F20"/>
          <w:w w:val="95"/>
          <w:sz w:val="24"/>
          <w:szCs w:val="24"/>
        </w:rPr>
        <w:t>строить речевое высказ</w:t>
      </w:r>
      <w:r>
        <w:rPr>
          <w:rFonts w:eastAsia="Bookman Old Style"/>
          <w:color w:val="231F20"/>
          <w:w w:val="95"/>
          <w:sz w:val="24"/>
          <w:szCs w:val="24"/>
        </w:rPr>
        <w:t>ывание в соответствии с постав</w:t>
      </w:r>
      <w:r w:rsidRPr="00C742EE">
        <w:rPr>
          <w:rFonts w:eastAsia="Bookman Old Style"/>
          <w:color w:val="231F20"/>
          <w:sz w:val="24"/>
          <w:szCs w:val="24"/>
        </w:rPr>
        <w:t>ленной задачей;</w:t>
      </w:r>
    </w:p>
    <w:p w:rsidR="00C742EE" w:rsidRPr="00C742EE" w:rsidRDefault="00C742EE" w:rsidP="00885DE9">
      <w:pPr>
        <w:numPr>
          <w:ilvl w:val="0"/>
          <w:numId w:val="99"/>
        </w:numPr>
        <w:tabs>
          <w:tab w:val="left" w:pos="877"/>
        </w:tabs>
        <w:spacing w:before="2" w:line="247" w:lineRule="auto"/>
        <w:ind w:left="851" w:right="155" w:firstLine="0"/>
        <w:jc w:val="both"/>
        <w:rPr>
          <w:rFonts w:eastAsia="Bookman Old Style"/>
          <w:sz w:val="24"/>
          <w:szCs w:val="24"/>
        </w:rPr>
      </w:pPr>
      <w:r w:rsidRPr="00C742EE">
        <w:rPr>
          <w:rFonts w:eastAsia="Bookman Old Style"/>
          <w:color w:val="231F20"/>
          <w:sz w:val="24"/>
          <w:szCs w:val="24"/>
        </w:rPr>
        <w:t>создаватьустныеиписьменныетексты(описание,</w:t>
      </w:r>
      <w:r>
        <w:rPr>
          <w:rFonts w:eastAsia="Bookman Old Style"/>
          <w:color w:val="231F20"/>
          <w:sz w:val="24"/>
          <w:szCs w:val="24"/>
        </w:rPr>
        <w:t>рас</w:t>
      </w:r>
      <w:r w:rsidRPr="00C742EE">
        <w:rPr>
          <w:rFonts w:eastAsia="Bookman Old Style"/>
          <w:color w:val="231F20"/>
          <w:w w:val="95"/>
          <w:sz w:val="24"/>
          <w:szCs w:val="24"/>
        </w:rPr>
        <w:t>суждение, повествование) в соответствии с речевой ситуацией;</w:t>
      </w:r>
    </w:p>
    <w:p w:rsidR="00C742EE" w:rsidRPr="00C742EE" w:rsidRDefault="00C742EE" w:rsidP="00885DE9">
      <w:pPr>
        <w:numPr>
          <w:ilvl w:val="0"/>
          <w:numId w:val="99"/>
        </w:numPr>
        <w:tabs>
          <w:tab w:val="left" w:pos="877"/>
        </w:tabs>
        <w:spacing w:before="2" w:line="247" w:lineRule="auto"/>
        <w:ind w:left="851" w:right="154" w:firstLine="0"/>
        <w:jc w:val="both"/>
        <w:rPr>
          <w:rFonts w:eastAsia="Bookman Old Style"/>
          <w:sz w:val="24"/>
          <w:szCs w:val="24"/>
        </w:rPr>
      </w:pPr>
      <w:r w:rsidRPr="00C742EE">
        <w:rPr>
          <w:rFonts w:eastAsia="Bookman Old Style"/>
          <w:color w:val="231F20"/>
          <w:sz w:val="24"/>
          <w:szCs w:val="24"/>
        </w:rPr>
        <w:t xml:space="preserve">готовить небольшие </w:t>
      </w:r>
      <w:r>
        <w:rPr>
          <w:rFonts w:eastAsia="Bookman Old Style"/>
          <w:color w:val="231F20"/>
          <w:sz w:val="24"/>
          <w:szCs w:val="24"/>
        </w:rPr>
        <w:t>публичные выступления о резуль</w:t>
      </w:r>
      <w:r w:rsidRPr="00C742EE">
        <w:rPr>
          <w:rFonts w:eastAsia="Bookman Old Style"/>
          <w:color w:val="231F20"/>
          <w:sz w:val="24"/>
          <w:szCs w:val="24"/>
        </w:rPr>
        <w:t>татахпарнойигрупповойраб</w:t>
      </w:r>
      <w:r w:rsidRPr="00C742EE">
        <w:rPr>
          <w:rFonts w:eastAsia="Bookman Old Style"/>
          <w:color w:val="231F20"/>
          <w:sz w:val="24"/>
          <w:szCs w:val="24"/>
        </w:rPr>
        <w:t>о</w:t>
      </w:r>
      <w:r w:rsidRPr="00C742EE">
        <w:rPr>
          <w:rFonts w:eastAsia="Bookman Old Style"/>
          <w:color w:val="231F20"/>
          <w:sz w:val="24"/>
          <w:szCs w:val="24"/>
        </w:rPr>
        <w:t>ты,орезультатахнаблюдения, выполненного мини-исследования, проектного задания;</w:t>
      </w:r>
    </w:p>
    <w:p w:rsidR="00C742EE" w:rsidRPr="00C742EE" w:rsidRDefault="00C742EE" w:rsidP="00885DE9">
      <w:pPr>
        <w:numPr>
          <w:ilvl w:val="0"/>
          <w:numId w:val="99"/>
        </w:numPr>
        <w:tabs>
          <w:tab w:val="left" w:pos="877"/>
        </w:tabs>
        <w:spacing w:before="3" w:line="247" w:lineRule="auto"/>
        <w:ind w:left="851" w:right="154" w:firstLine="0"/>
        <w:jc w:val="both"/>
        <w:rPr>
          <w:rFonts w:eastAsia="Bookman Old Style"/>
          <w:sz w:val="24"/>
          <w:szCs w:val="24"/>
        </w:rPr>
      </w:pPr>
      <w:r w:rsidRPr="00C742EE">
        <w:rPr>
          <w:rFonts w:eastAsia="Bookman Old Style"/>
          <w:color w:val="231F20"/>
          <w:sz w:val="24"/>
          <w:szCs w:val="24"/>
        </w:rPr>
        <w:t>подбирать иллюстративный материал (рисунки, фото, плакаты) к тексту выступления.</w:t>
      </w:r>
    </w:p>
    <w:p w:rsidR="00C742EE" w:rsidRPr="00C742EE" w:rsidRDefault="00C742EE" w:rsidP="00C742EE">
      <w:pPr>
        <w:spacing w:before="4"/>
        <w:ind w:left="851"/>
        <w:outlineLvl w:val="6"/>
        <w:rPr>
          <w:b/>
          <w:bCs/>
          <w:i/>
          <w:iCs/>
          <w:sz w:val="24"/>
          <w:szCs w:val="24"/>
        </w:rPr>
      </w:pPr>
      <w:r w:rsidRPr="00C742EE">
        <w:rPr>
          <w:b/>
          <w:bCs/>
          <w:i/>
          <w:iCs/>
          <w:color w:val="231F20"/>
          <w:w w:val="125"/>
          <w:sz w:val="24"/>
          <w:szCs w:val="24"/>
        </w:rPr>
        <w:t>Совместная</w:t>
      </w:r>
      <w:r w:rsidRPr="00C742EE">
        <w:rPr>
          <w:b/>
          <w:bCs/>
          <w:i/>
          <w:iCs/>
          <w:color w:val="231F20"/>
          <w:spacing w:val="-2"/>
          <w:w w:val="125"/>
          <w:sz w:val="24"/>
          <w:szCs w:val="24"/>
        </w:rPr>
        <w:t>деятельность:</w:t>
      </w:r>
    </w:p>
    <w:p w:rsidR="00C742EE" w:rsidRPr="00C742EE" w:rsidRDefault="00C742EE" w:rsidP="00885DE9">
      <w:pPr>
        <w:numPr>
          <w:ilvl w:val="0"/>
          <w:numId w:val="99"/>
        </w:numPr>
        <w:tabs>
          <w:tab w:val="left" w:pos="877"/>
        </w:tabs>
        <w:spacing w:before="11" w:line="247" w:lineRule="auto"/>
        <w:ind w:left="851" w:right="155" w:firstLine="0"/>
        <w:jc w:val="both"/>
        <w:rPr>
          <w:rFonts w:eastAsia="Bookman Old Style"/>
          <w:sz w:val="24"/>
          <w:szCs w:val="24"/>
        </w:rPr>
      </w:pPr>
      <w:r w:rsidRPr="00C742EE">
        <w:rPr>
          <w:rFonts w:eastAsia="Bookman Old Style"/>
          <w:color w:val="231F20"/>
          <w:sz w:val="24"/>
          <w:szCs w:val="24"/>
        </w:rPr>
        <w:t xml:space="preserve">формулировать краткосрочные и долгосрочные цели (индивидуальныесучётомучастиявколлективныхзадачах)в </w:t>
      </w:r>
      <w:r w:rsidRPr="00C742EE">
        <w:rPr>
          <w:rFonts w:eastAsia="Bookman Old Style"/>
          <w:color w:val="231F20"/>
          <w:w w:val="95"/>
          <w:sz w:val="24"/>
          <w:szCs w:val="24"/>
        </w:rPr>
        <w:t>стандартной (типовой) ситуац</w:t>
      </w:r>
      <w:r>
        <w:rPr>
          <w:rFonts w:eastAsia="Bookman Old Style"/>
          <w:color w:val="231F20"/>
          <w:w w:val="95"/>
          <w:sz w:val="24"/>
          <w:szCs w:val="24"/>
        </w:rPr>
        <w:t>ии на о</w:t>
      </w:r>
      <w:r>
        <w:rPr>
          <w:rFonts w:eastAsia="Bookman Old Style"/>
          <w:color w:val="231F20"/>
          <w:w w:val="95"/>
          <w:sz w:val="24"/>
          <w:szCs w:val="24"/>
        </w:rPr>
        <w:t>с</w:t>
      </w:r>
      <w:r>
        <w:rPr>
          <w:rFonts w:eastAsia="Bookman Old Style"/>
          <w:color w:val="231F20"/>
          <w:w w:val="95"/>
          <w:sz w:val="24"/>
          <w:szCs w:val="24"/>
        </w:rPr>
        <w:t>нове предложенного учи</w:t>
      </w:r>
      <w:r w:rsidRPr="00C742EE">
        <w:rPr>
          <w:rFonts w:eastAsia="Bookman Old Style"/>
          <w:color w:val="231F20"/>
          <w:sz w:val="24"/>
          <w:szCs w:val="24"/>
        </w:rPr>
        <w:t>телемформатапланирования,распределенияпромежуточных шагов и сроков;</w:t>
      </w:r>
    </w:p>
    <w:p w:rsidR="00C742EE" w:rsidRPr="00C742EE" w:rsidRDefault="00C742EE" w:rsidP="00885DE9">
      <w:pPr>
        <w:pStyle w:val="a6"/>
        <w:numPr>
          <w:ilvl w:val="0"/>
          <w:numId w:val="99"/>
        </w:numPr>
        <w:tabs>
          <w:tab w:val="left" w:pos="877"/>
        </w:tabs>
        <w:spacing w:before="68" w:line="247" w:lineRule="auto"/>
        <w:ind w:left="851" w:right="154" w:firstLine="0"/>
        <w:rPr>
          <w:sz w:val="24"/>
          <w:szCs w:val="24"/>
        </w:rPr>
      </w:pPr>
      <w:r w:rsidRPr="00C742EE">
        <w:rPr>
          <w:color w:val="231F20"/>
          <w:sz w:val="24"/>
          <w:szCs w:val="24"/>
        </w:rPr>
        <w:t>приниматьцельсовместнойдеятельности,коллективно строитьдействияпоеёдостиж</w:t>
      </w:r>
      <w:r w:rsidRPr="00C742EE">
        <w:rPr>
          <w:color w:val="231F20"/>
          <w:sz w:val="24"/>
          <w:szCs w:val="24"/>
        </w:rPr>
        <w:t>е</w:t>
      </w:r>
      <w:r w:rsidRPr="00C742EE">
        <w:rPr>
          <w:color w:val="231F20"/>
          <w:sz w:val="24"/>
          <w:szCs w:val="24"/>
        </w:rPr>
        <w:t>нию:распределятьроли,до</w:t>
      </w:r>
      <w:r>
        <w:rPr>
          <w:color w:val="231F20"/>
          <w:sz w:val="24"/>
          <w:szCs w:val="24"/>
        </w:rPr>
        <w:t>го</w:t>
      </w:r>
      <w:r w:rsidRPr="00C742EE">
        <w:rPr>
          <w:color w:val="231F20"/>
          <w:w w:val="95"/>
          <w:sz w:val="24"/>
          <w:szCs w:val="24"/>
        </w:rPr>
        <w:t>вариваться,обсуждатьпроцессирезультатсовместной</w:t>
      </w:r>
      <w:r w:rsidRPr="00C742EE">
        <w:rPr>
          <w:color w:val="231F20"/>
          <w:spacing w:val="-2"/>
          <w:w w:val="95"/>
          <w:sz w:val="24"/>
          <w:szCs w:val="24"/>
        </w:rPr>
        <w:t>работы;</w:t>
      </w:r>
    </w:p>
    <w:p w:rsidR="00C742EE" w:rsidRPr="00C742EE" w:rsidRDefault="00C742EE" w:rsidP="00885DE9">
      <w:pPr>
        <w:pStyle w:val="a6"/>
        <w:numPr>
          <w:ilvl w:val="0"/>
          <w:numId w:val="99"/>
        </w:numPr>
        <w:tabs>
          <w:tab w:val="left" w:pos="877"/>
        </w:tabs>
        <w:spacing w:before="3" w:line="247" w:lineRule="auto"/>
        <w:ind w:left="851" w:right="155" w:firstLine="0"/>
        <w:rPr>
          <w:sz w:val="24"/>
          <w:szCs w:val="24"/>
        </w:rPr>
      </w:pPr>
      <w:r w:rsidRPr="00C742EE">
        <w:rPr>
          <w:color w:val="231F20"/>
          <w:sz w:val="24"/>
          <w:szCs w:val="24"/>
        </w:rPr>
        <w:t>проявлять готовност</w:t>
      </w:r>
      <w:r>
        <w:rPr>
          <w:color w:val="231F20"/>
          <w:sz w:val="24"/>
          <w:szCs w:val="24"/>
        </w:rPr>
        <w:t>ь руководить, выполнять поруче</w:t>
      </w:r>
      <w:r w:rsidRPr="00C742EE">
        <w:rPr>
          <w:color w:val="231F20"/>
          <w:sz w:val="24"/>
          <w:szCs w:val="24"/>
        </w:rPr>
        <w:t>ния, подчиняться, самостоятельно разрешать конфликты;</w:t>
      </w:r>
    </w:p>
    <w:p w:rsidR="00C742EE" w:rsidRPr="00C742EE" w:rsidRDefault="00C742EE" w:rsidP="00885DE9">
      <w:pPr>
        <w:pStyle w:val="a6"/>
        <w:numPr>
          <w:ilvl w:val="0"/>
          <w:numId w:val="99"/>
        </w:numPr>
        <w:tabs>
          <w:tab w:val="left" w:pos="877"/>
        </w:tabs>
        <w:spacing w:before="2"/>
        <w:ind w:left="851" w:firstLine="0"/>
        <w:rPr>
          <w:sz w:val="24"/>
          <w:szCs w:val="24"/>
        </w:rPr>
      </w:pPr>
      <w:r w:rsidRPr="00C742EE">
        <w:rPr>
          <w:color w:val="231F20"/>
          <w:w w:val="95"/>
          <w:sz w:val="24"/>
          <w:szCs w:val="24"/>
        </w:rPr>
        <w:t>ответственновыполнятьсвоючасть</w:t>
      </w:r>
      <w:r w:rsidRPr="00C742EE">
        <w:rPr>
          <w:color w:val="231F20"/>
          <w:spacing w:val="-2"/>
          <w:w w:val="95"/>
          <w:sz w:val="24"/>
          <w:szCs w:val="24"/>
        </w:rPr>
        <w:t>работы;</w:t>
      </w:r>
    </w:p>
    <w:p w:rsidR="00C742EE" w:rsidRPr="00C742EE" w:rsidRDefault="00C742EE" w:rsidP="00885DE9">
      <w:pPr>
        <w:pStyle w:val="a6"/>
        <w:numPr>
          <w:ilvl w:val="0"/>
          <w:numId w:val="99"/>
        </w:numPr>
        <w:tabs>
          <w:tab w:val="left" w:pos="877"/>
        </w:tabs>
        <w:spacing w:before="8"/>
        <w:ind w:left="851" w:firstLine="0"/>
        <w:rPr>
          <w:sz w:val="24"/>
          <w:szCs w:val="24"/>
        </w:rPr>
      </w:pPr>
      <w:r w:rsidRPr="00C742EE">
        <w:rPr>
          <w:color w:val="231F20"/>
          <w:sz w:val="24"/>
          <w:szCs w:val="24"/>
        </w:rPr>
        <w:t>оцениватьсвойвкладвобщий</w:t>
      </w:r>
      <w:r w:rsidRPr="00C742EE">
        <w:rPr>
          <w:color w:val="231F20"/>
          <w:spacing w:val="-2"/>
          <w:sz w:val="24"/>
          <w:szCs w:val="24"/>
        </w:rPr>
        <w:t>результат;</w:t>
      </w:r>
    </w:p>
    <w:p w:rsidR="00C742EE" w:rsidRPr="00C742EE" w:rsidRDefault="00C742EE" w:rsidP="00885DE9">
      <w:pPr>
        <w:pStyle w:val="a6"/>
        <w:numPr>
          <w:ilvl w:val="0"/>
          <w:numId w:val="99"/>
        </w:numPr>
        <w:tabs>
          <w:tab w:val="left" w:pos="877"/>
        </w:tabs>
        <w:spacing w:before="8" w:line="247" w:lineRule="auto"/>
        <w:ind w:left="851" w:right="154" w:firstLine="0"/>
        <w:rPr>
          <w:sz w:val="24"/>
          <w:szCs w:val="24"/>
        </w:rPr>
      </w:pPr>
      <w:r w:rsidRPr="00C742EE">
        <w:rPr>
          <w:color w:val="231F20"/>
          <w:sz w:val="24"/>
          <w:szCs w:val="24"/>
        </w:rPr>
        <w:t>выполнятьсовместныепроектныезаданиясопоройна предложенные образцы.</w:t>
      </w:r>
    </w:p>
    <w:p w:rsidR="00C742EE" w:rsidRPr="00C742EE" w:rsidRDefault="00C742EE" w:rsidP="00C742EE">
      <w:pPr>
        <w:pStyle w:val="a3"/>
        <w:spacing w:before="10"/>
        <w:ind w:left="851" w:firstLine="0"/>
        <w:jc w:val="left"/>
      </w:pPr>
    </w:p>
    <w:p w:rsidR="00C742EE" w:rsidRPr="00C742EE" w:rsidRDefault="00C742EE" w:rsidP="00C742EE">
      <w:pPr>
        <w:pStyle w:val="a3"/>
        <w:spacing w:line="247" w:lineRule="auto"/>
        <w:ind w:left="851" w:firstLine="0"/>
        <w:jc w:val="left"/>
      </w:pPr>
      <w:r w:rsidRPr="00C742EE">
        <w:rPr>
          <w:color w:val="231F20"/>
        </w:rPr>
        <w:t xml:space="preserve">К концу обучения в начальной школе у обучающегося </w:t>
      </w:r>
      <w:r w:rsidRPr="00C742EE">
        <w:rPr>
          <w:color w:val="231F20"/>
          <w:w w:val="95"/>
        </w:rPr>
        <w:t>формируются</w:t>
      </w:r>
      <w:r w:rsidRPr="00C742EE">
        <w:rPr>
          <w:b/>
          <w:color w:val="231F20"/>
          <w:w w:val="95"/>
        </w:rPr>
        <w:t>регулятивные</w:t>
      </w:r>
      <w:r w:rsidRPr="00C742EE">
        <w:rPr>
          <w:color w:val="231F20"/>
          <w:w w:val="95"/>
        </w:rPr>
        <w:t>универсальныеучебные</w:t>
      </w:r>
      <w:r w:rsidRPr="00C742EE">
        <w:rPr>
          <w:color w:val="231F20"/>
          <w:spacing w:val="-2"/>
          <w:w w:val="95"/>
        </w:rPr>
        <w:t>действия.</w:t>
      </w:r>
    </w:p>
    <w:p w:rsidR="00C742EE" w:rsidRPr="00C742EE" w:rsidRDefault="00C742EE" w:rsidP="00C742EE">
      <w:pPr>
        <w:pStyle w:val="7"/>
        <w:spacing w:line="227" w:lineRule="exact"/>
        <w:ind w:left="851"/>
        <w:rPr>
          <w:rFonts w:ascii="Times New Roman" w:hAnsi="Times New Roman" w:cs="Times New Roman"/>
          <w:sz w:val="24"/>
          <w:szCs w:val="24"/>
        </w:rPr>
      </w:pPr>
      <w:r w:rsidRPr="00C742EE">
        <w:rPr>
          <w:rFonts w:ascii="Times New Roman" w:hAnsi="Times New Roman" w:cs="Times New Roman"/>
          <w:color w:val="231F20"/>
          <w:spacing w:val="-2"/>
          <w:w w:val="125"/>
          <w:sz w:val="24"/>
          <w:szCs w:val="24"/>
        </w:rPr>
        <w:t>Самоорганизация:</w:t>
      </w:r>
    </w:p>
    <w:p w:rsidR="00C742EE" w:rsidRPr="00C742EE" w:rsidRDefault="00C742EE" w:rsidP="00885DE9">
      <w:pPr>
        <w:pStyle w:val="a6"/>
        <w:numPr>
          <w:ilvl w:val="0"/>
          <w:numId w:val="99"/>
        </w:numPr>
        <w:tabs>
          <w:tab w:val="left" w:pos="877"/>
        </w:tabs>
        <w:spacing w:before="11" w:line="247" w:lineRule="auto"/>
        <w:ind w:left="851" w:right="154" w:firstLine="0"/>
        <w:rPr>
          <w:sz w:val="24"/>
          <w:szCs w:val="24"/>
        </w:rPr>
      </w:pPr>
      <w:r w:rsidRPr="00C742EE">
        <w:rPr>
          <w:color w:val="231F20"/>
          <w:sz w:val="24"/>
          <w:szCs w:val="24"/>
        </w:rPr>
        <w:t>планироватьдействияпорешениюучебнойзадачидля получения результата;</w:t>
      </w:r>
    </w:p>
    <w:p w:rsidR="00C742EE" w:rsidRPr="00C742EE" w:rsidRDefault="00C742EE" w:rsidP="00885DE9">
      <w:pPr>
        <w:pStyle w:val="a6"/>
        <w:numPr>
          <w:ilvl w:val="0"/>
          <w:numId w:val="99"/>
        </w:numPr>
        <w:tabs>
          <w:tab w:val="left" w:pos="877"/>
        </w:tabs>
        <w:spacing w:before="2"/>
        <w:ind w:left="851" w:firstLine="0"/>
        <w:jc w:val="left"/>
        <w:rPr>
          <w:sz w:val="24"/>
          <w:szCs w:val="24"/>
        </w:rPr>
      </w:pPr>
      <w:r w:rsidRPr="00C742EE">
        <w:rPr>
          <w:color w:val="231F20"/>
          <w:w w:val="95"/>
          <w:sz w:val="24"/>
          <w:szCs w:val="24"/>
        </w:rPr>
        <w:t>выстраиватьпоследовательностьвыбранных</w:t>
      </w:r>
      <w:r w:rsidRPr="00C742EE">
        <w:rPr>
          <w:color w:val="231F20"/>
          <w:spacing w:val="-2"/>
          <w:w w:val="95"/>
          <w:sz w:val="24"/>
          <w:szCs w:val="24"/>
        </w:rPr>
        <w:t>действий.</w:t>
      </w:r>
    </w:p>
    <w:p w:rsidR="00C742EE" w:rsidRPr="00C742EE" w:rsidRDefault="00C742EE" w:rsidP="00C742EE">
      <w:pPr>
        <w:pStyle w:val="7"/>
        <w:spacing w:before="10"/>
        <w:ind w:left="851"/>
        <w:rPr>
          <w:rFonts w:ascii="Times New Roman" w:hAnsi="Times New Roman" w:cs="Times New Roman"/>
          <w:sz w:val="24"/>
          <w:szCs w:val="24"/>
        </w:rPr>
      </w:pPr>
      <w:r w:rsidRPr="00C742EE">
        <w:rPr>
          <w:rFonts w:ascii="Times New Roman" w:hAnsi="Times New Roman" w:cs="Times New Roman"/>
          <w:color w:val="231F20"/>
          <w:spacing w:val="-2"/>
          <w:w w:val="125"/>
          <w:sz w:val="24"/>
          <w:szCs w:val="24"/>
        </w:rPr>
        <w:t>Самоконтроль:</w:t>
      </w:r>
    </w:p>
    <w:p w:rsidR="00C742EE" w:rsidRPr="00C742EE" w:rsidRDefault="00C742EE" w:rsidP="00885DE9">
      <w:pPr>
        <w:pStyle w:val="a6"/>
        <w:numPr>
          <w:ilvl w:val="0"/>
          <w:numId w:val="99"/>
        </w:numPr>
        <w:tabs>
          <w:tab w:val="left" w:pos="877"/>
        </w:tabs>
        <w:spacing w:before="11" w:line="247" w:lineRule="auto"/>
        <w:ind w:left="851" w:right="155" w:firstLine="0"/>
        <w:jc w:val="left"/>
        <w:rPr>
          <w:sz w:val="24"/>
          <w:szCs w:val="24"/>
        </w:rPr>
      </w:pPr>
      <w:r w:rsidRPr="00C742EE">
        <w:rPr>
          <w:color w:val="231F20"/>
          <w:sz w:val="24"/>
          <w:szCs w:val="24"/>
        </w:rPr>
        <w:t>устанавливатьпричиныуспеха/неудачучебной</w:t>
      </w:r>
      <w:r>
        <w:rPr>
          <w:color w:val="231F20"/>
          <w:sz w:val="24"/>
          <w:szCs w:val="24"/>
        </w:rPr>
        <w:t>дея</w:t>
      </w:r>
      <w:r w:rsidRPr="00C742EE">
        <w:rPr>
          <w:color w:val="231F20"/>
          <w:spacing w:val="-2"/>
          <w:sz w:val="24"/>
          <w:szCs w:val="24"/>
        </w:rPr>
        <w:t>тельности;</w:t>
      </w:r>
    </w:p>
    <w:p w:rsidR="00C742EE" w:rsidRPr="00C742EE" w:rsidRDefault="00C742EE" w:rsidP="00885DE9">
      <w:pPr>
        <w:pStyle w:val="a6"/>
        <w:numPr>
          <w:ilvl w:val="0"/>
          <w:numId w:val="99"/>
        </w:numPr>
        <w:tabs>
          <w:tab w:val="left" w:pos="877"/>
        </w:tabs>
        <w:spacing w:before="2" w:line="247" w:lineRule="auto"/>
        <w:ind w:left="851" w:right="154" w:firstLine="0"/>
        <w:jc w:val="left"/>
        <w:rPr>
          <w:sz w:val="24"/>
          <w:szCs w:val="24"/>
        </w:rPr>
      </w:pPr>
      <w:r w:rsidRPr="00C742EE">
        <w:rPr>
          <w:color w:val="231F20"/>
          <w:sz w:val="24"/>
          <w:szCs w:val="24"/>
        </w:rPr>
        <w:t>корректироватьсвоиучебныедействиядля</w:t>
      </w:r>
      <w:r>
        <w:rPr>
          <w:color w:val="231F20"/>
          <w:sz w:val="24"/>
          <w:szCs w:val="24"/>
        </w:rPr>
        <w:t>преодоле</w:t>
      </w:r>
      <w:r w:rsidRPr="00C742EE">
        <w:rPr>
          <w:color w:val="231F20"/>
          <w:sz w:val="24"/>
          <w:szCs w:val="24"/>
        </w:rPr>
        <w:t>нияречевыхошибокиошибок,связанныхсанализомтекстов;</w:t>
      </w:r>
    </w:p>
    <w:p w:rsidR="00C742EE" w:rsidRPr="00C742EE" w:rsidRDefault="00C742EE" w:rsidP="00885DE9">
      <w:pPr>
        <w:pStyle w:val="a6"/>
        <w:numPr>
          <w:ilvl w:val="0"/>
          <w:numId w:val="99"/>
        </w:numPr>
        <w:tabs>
          <w:tab w:val="left" w:pos="877"/>
        </w:tabs>
        <w:spacing w:before="2" w:line="247" w:lineRule="auto"/>
        <w:ind w:left="851" w:right="155" w:firstLine="0"/>
        <w:jc w:val="left"/>
        <w:rPr>
          <w:sz w:val="24"/>
          <w:szCs w:val="24"/>
        </w:rPr>
      </w:pPr>
      <w:r w:rsidRPr="00C742EE">
        <w:rPr>
          <w:color w:val="231F20"/>
          <w:w w:val="95"/>
          <w:sz w:val="24"/>
          <w:szCs w:val="24"/>
        </w:rPr>
        <w:t xml:space="preserve">соотносить результат деятельности с поставленной учеб- </w:t>
      </w:r>
      <w:r w:rsidRPr="00C742EE">
        <w:rPr>
          <w:color w:val="231F20"/>
          <w:sz w:val="24"/>
          <w:szCs w:val="24"/>
        </w:rPr>
        <w:t>ной задачей по анализу текстов;</w:t>
      </w:r>
    </w:p>
    <w:p w:rsidR="00C742EE" w:rsidRPr="00C742EE" w:rsidRDefault="00C742EE" w:rsidP="00885DE9">
      <w:pPr>
        <w:pStyle w:val="a6"/>
        <w:numPr>
          <w:ilvl w:val="0"/>
          <w:numId w:val="99"/>
        </w:numPr>
        <w:tabs>
          <w:tab w:val="left" w:pos="877"/>
        </w:tabs>
        <w:spacing w:before="2"/>
        <w:ind w:left="851" w:firstLine="0"/>
        <w:jc w:val="left"/>
        <w:rPr>
          <w:sz w:val="24"/>
          <w:szCs w:val="24"/>
        </w:rPr>
      </w:pPr>
      <w:r w:rsidRPr="00C742EE">
        <w:rPr>
          <w:color w:val="231F20"/>
          <w:sz w:val="24"/>
          <w:szCs w:val="24"/>
        </w:rPr>
        <w:t>находитьошибку,допущеннуюприработес</w:t>
      </w:r>
      <w:r w:rsidRPr="00C742EE">
        <w:rPr>
          <w:color w:val="231F20"/>
          <w:spacing w:val="-2"/>
          <w:sz w:val="24"/>
          <w:szCs w:val="24"/>
        </w:rPr>
        <w:t>текстами;</w:t>
      </w:r>
    </w:p>
    <w:p w:rsidR="00C742EE" w:rsidRPr="00C742EE" w:rsidRDefault="00C742EE" w:rsidP="00885DE9">
      <w:pPr>
        <w:pStyle w:val="a6"/>
        <w:numPr>
          <w:ilvl w:val="0"/>
          <w:numId w:val="99"/>
        </w:numPr>
        <w:tabs>
          <w:tab w:val="left" w:pos="877"/>
        </w:tabs>
        <w:spacing w:before="8" w:line="247" w:lineRule="auto"/>
        <w:ind w:left="851" w:right="155" w:firstLine="0"/>
        <w:rPr>
          <w:sz w:val="24"/>
          <w:szCs w:val="24"/>
        </w:rPr>
      </w:pPr>
      <w:r w:rsidRPr="00C742EE">
        <w:rPr>
          <w:color w:val="231F20"/>
          <w:w w:val="95"/>
          <w:sz w:val="24"/>
          <w:szCs w:val="24"/>
        </w:rPr>
        <w:t xml:space="preserve">сравнивать результаты </w:t>
      </w:r>
      <w:r>
        <w:rPr>
          <w:color w:val="231F20"/>
          <w:w w:val="95"/>
          <w:sz w:val="24"/>
          <w:szCs w:val="24"/>
        </w:rPr>
        <w:t>своей деятельности и деятельно</w:t>
      </w:r>
      <w:r w:rsidRPr="00C742EE">
        <w:rPr>
          <w:color w:val="231F20"/>
          <w:sz w:val="24"/>
          <w:szCs w:val="24"/>
        </w:rPr>
        <w:t>стиодноклассн</w:t>
      </w:r>
      <w:r w:rsidRPr="00C742EE">
        <w:rPr>
          <w:color w:val="231F20"/>
          <w:sz w:val="24"/>
          <w:szCs w:val="24"/>
        </w:rPr>
        <w:t>и</w:t>
      </w:r>
      <w:r w:rsidRPr="00C742EE">
        <w:rPr>
          <w:color w:val="231F20"/>
          <w:sz w:val="24"/>
          <w:szCs w:val="24"/>
        </w:rPr>
        <w:t>ков,объективнооцениватьихпо</w:t>
      </w:r>
      <w:r>
        <w:rPr>
          <w:color w:val="231F20"/>
          <w:sz w:val="24"/>
          <w:szCs w:val="24"/>
        </w:rPr>
        <w:t>предложен</w:t>
      </w:r>
      <w:r w:rsidRPr="00C742EE">
        <w:rPr>
          <w:color w:val="231F20"/>
          <w:sz w:val="24"/>
          <w:szCs w:val="24"/>
        </w:rPr>
        <w:t>ным критериям.</w:t>
      </w:r>
    </w:p>
    <w:p w:rsidR="00C742EE" w:rsidRPr="00C742EE" w:rsidRDefault="00C742EE" w:rsidP="00C742EE">
      <w:pPr>
        <w:pStyle w:val="a3"/>
        <w:spacing w:before="2"/>
        <w:ind w:left="851" w:firstLine="0"/>
        <w:jc w:val="left"/>
      </w:pPr>
    </w:p>
    <w:p w:rsidR="00C742EE" w:rsidRPr="00C742EE" w:rsidRDefault="00C742EE" w:rsidP="00C742EE">
      <w:pPr>
        <w:pStyle w:val="4"/>
        <w:ind w:left="851"/>
        <w:rPr>
          <w:rFonts w:ascii="Times New Roman" w:hAnsi="Times New Roman" w:cs="Times New Roman"/>
          <w:i w:val="0"/>
          <w:sz w:val="24"/>
          <w:szCs w:val="24"/>
        </w:rPr>
      </w:pPr>
      <w:r w:rsidRPr="00C742EE">
        <w:rPr>
          <w:rFonts w:ascii="Times New Roman" w:hAnsi="Times New Roman" w:cs="Times New Roman"/>
          <w:i w:val="0"/>
          <w:color w:val="231F20"/>
          <w:w w:val="90"/>
          <w:sz w:val="24"/>
          <w:szCs w:val="24"/>
        </w:rPr>
        <w:t>ПРЕДМЕТНЫЕ</w:t>
      </w:r>
      <w:r w:rsidRPr="00C742EE">
        <w:rPr>
          <w:rFonts w:ascii="Times New Roman" w:hAnsi="Times New Roman" w:cs="Times New Roman"/>
          <w:i w:val="0"/>
          <w:color w:val="231F20"/>
          <w:spacing w:val="-2"/>
          <w:w w:val="95"/>
          <w:sz w:val="24"/>
          <w:szCs w:val="24"/>
        </w:rPr>
        <w:t>РЕЗУЛЬТАТЫ</w:t>
      </w:r>
    </w:p>
    <w:p w:rsidR="00C742EE" w:rsidRPr="00C742EE" w:rsidRDefault="00C742EE" w:rsidP="00C742EE">
      <w:pPr>
        <w:pStyle w:val="a3"/>
        <w:spacing w:before="176" w:line="247" w:lineRule="auto"/>
        <w:ind w:left="851" w:right="154" w:firstLine="0"/>
      </w:pPr>
      <w:r w:rsidRPr="00C742EE">
        <w:rPr>
          <w:color w:val="231F20"/>
        </w:rPr>
        <w:t>Изучениеучебногопредмета«Литературноечтениена</w:t>
      </w:r>
      <w:r w:rsidR="00D33EA2">
        <w:rPr>
          <w:color w:val="231F20"/>
        </w:rPr>
        <w:t>род</w:t>
      </w:r>
      <w:r w:rsidRPr="00C742EE">
        <w:rPr>
          <w:color w:val="231F20"/>
        </w:rPr>
        <w:t xml:space="preserve">ном (русском) языке» в течение четырёх лет обучения должно </w:t>
      </w:r>
      <w:r w:rsidRPr="00C742EE">
        <w:rPr>
          <w:color w:val="231F20"/>
          <w:spacing w:val="-2"/>
        </w:rPr>
        <w:t>обеспечить:</w:t>
      </w:r>
    </w:p>
    <w:p w:rsidR="00C742EE" w:rsidRPr="00C742EE" w:rsidRDefault="00D33EA2" w:rsidP="00C742EE">
      <w:pPr>
        <w:pStyle w:val="a3"/>
        <w:spacing w:before="3" w:line="247" w:lineRule="auto"/>
        <w:ind w:left="851" w:right="154" w:firstLine="0"/>
      </w:pPr>
      <w:r>
        <w:rPr>
          <w:color w:val="231F20"/>
          <w:position w:val="1"/>
        </w:rPr>
        <w:t xml:space="preserve">-  </w:t>
      </w:r>
      <w:r w:rsidR="00C742EE" w:rsidRPr="00C742EE">
        <w:rPr>
          <w:color w:val="231F20"/>
        </w:rPr>
        <w:t>понимание родной русской литературы как национально- культурнойценностинар</w:t>
      </w:r>
      <w:r w:rsidR="00C742EE" w:rsidRPr="00C742EE">
        <w:rPr>
          <w:color w:val="231F20"/>
        </w:rPr>
        <w:t>о</w:t>
      </w:r>
      <w:r w:rsidR="00C742EE" w:rsidRPr="00C742EE">
        <w:rPr>
          <w:color w:val="231F20"/>
        </w:rPr>
        <w:t xml:space="preserve">да,какособогоспособапознания жизни, как явления национальной и мировой культуры, средствасохраненияипередачинравственныхценностейи </w:t>
      </w:r>
      <w:r w:rsidR="00C742EE" w:rsidRPr="00C742EE">
        <w:rPr>
          <w:color w:val="231F20"/>
          <w:spacing w:val="-2"/>
        </w:rPr>
        <w:t>традиций;</w:t>
      </w:r>
    </w:p>
    <w:p w:rsidR="00C742EE" w:rsidRPr="00C742EE" w:rsidRDefault="00D33EA2" w:rsidP="00C742EE">
      <w:pPr>
        <w:pStyle w:val="a3"/>
        <w:spacing w:before="5" w:line="247" w:lineRule="auto"/>
        <w:ind w:left="851" w:firstLine="0"/>
      </w:pPr>
      <w:r>
        <w:rPr>
          <w:color w:val="231F20"/>
          <w:w w:val="95"/>
          <w:position w:val="1"/>
        </w:rPr>
        <w:t xml:space="preserve">-  </w:t>
      </w:r>
      <w:r w:rsidR="00C742EE" w:rsidRPr="00C742EE">
        <w:rPr>
          <w:color w:val="231F20"/>
          <w:w w:val="95"/>
        </w:rPr>
        <w:t>осознание коммуникативно</w:t>
      </w:r>
      <w:r>
        <w:rPr>
          <w:color w:val="231F20"/>
          <w:w w:val="95"/>
        </w:rPr>
        <w:t>-эстетических возможностей рус</w:t>
      </w:r>
      <w:r w:rsidR="00C742EE" w:rsidRPr="00C742EE">
        <w:rPr>
          <w:color w:val="231F20"/>
        </w:rPr>
        <w:t>скогоязыканаосновеизученияпроизведенийрусской</w:t>
      </w:r>
      <w:r>
        <w:rPr>
          <w:color w:val="231F20"/>
        </w:rPr>
        <w:t>лите</w:t>
      </w:r>
      <w:r w:rsidR="00C742EE" w:rsidRPr="00C742EE">
        <w:rPr>
          <w:color w:val="231F20"/>
          <w:spacing w:val="-2"/>
        </w:rPr>
        <w:t>ратуры;</w:t>
      </w:r>
    </w:p>
    <w:p w:rsidR="00D33EA2" w:rsidRDefault="00D33EA2" w:rsidP="00D33EA2">
      <w:pPr>
        <w:spacing w:before="68" w:line="247" w:lineRule="auto"/>
        <w:ind w:left="851" w:right="154"/>
        <w:jc w:val="both"/>
        <w:rPr>
          <w:rFonts w:eastAsia="Bookman Old Style"/>
          <w:sz w:val="24"/>
          <w:szCs w:val="24"/>
        </w:rPr>
      </w:pPr>
      <w:r>
        <w:rPr>
          <w:rFonts w:eastAsia="Bookman Old Style"/>
          <w:color w:val="231F20"/>
          <w:sz w:val="24"/>
          <w:szCs w:val="24"/>
        </w:rPr>
        <w:t xml:space="preserve">-  </w:t>
      </w:r>
      <w:r w:rsidRPr="00D33EA2">
        <w:rPr>
          <w:rFonts w:eastAsia="Bookman Old Style"/>
          <w:color w:val="231F20"/>
          <w:sz w:val="24"/>
          <w:szCs w:val="24"/>
        </w:rPr>
        <w:t>осознание значимости чтения родной русской литературы дляличногоразв</w:t>
      </w:r>
      <w:r w:rsidRPr="00D33EA2">
        <w:rPr>
          <w:rFonts w:eastAsia="Bookman Old Style"/>
          <w:color w:val="231F20"/>
          <w:sz w:val="24"/>
          <w:szCs w:val="24"/>
        </w:rPr>
        <w:t>и</w:t>
      </w:r>
      <w:r w:rsidRPr="00D33EA2">
        <w:rPr>
          <w:rFonts w:eastAsia="Bookman Old Style"/>
          <w:color w:val="231F20"/>
          <w:sz w:val="24"/>
          <w:szCs w:val="24"/>
        </w:rPr>
        <w:t>тия;дляпознаниясебя,мира,</w:t>
      </w:r>
      <w:r>
        <w:rPr>
          <w:rFonts w:eastAsia="Bookman Old Style"/>
          <w:color w:val="231F20"/>
          <w:sz w:val="24"/>
          <w:szCs w:val="24"/>
        </w:rPr>
        <w:t>националь</w:t>
      </w:r>
      <w:r w:rsidRPr="00D33EA2">
        <w:rPr>
          <w:rFonts w:eastAsia="Bookman Old Style"/>
          <w:color w:val="231F20"/>
          <w:sz w:val="24"/>
          <w:szCs w:val="24"/>
        </w:rPr>
        <w:t>ной истории и культуры;</w:t>
      </w:r>
      <w:r>
        <w:rPr>
          <w:rFonts w:eastAsia="Bookman Old Style"/>
          <w:color w:val="231F20"/>
          <w:sz w:val="24"/>
          <w:szCs w:val="24"/>
        </w:rPr>
        <w:t xml:space="preserve"> для культурной самоидентиф</w:t>
      </w:r>
      <w:r>
        <w:rPr>
          <w:rFonts w:eastAsia="Bookman Old Style"/>
          <w:color w:val="231F20"/>
          <w:sz w:val="24"/>
          <w:szCs w:val="24"/>
        </w:rPr>
        <w:t>и</w:t>
      </w:r>
      <w:r>
        <w:rPr>
          <w:rFonts w:eastAsia="Bookman Old Style"/>
          <w:color w:val="231F20"/>
          <w:sz w:val="24"/>
          <w:szCs w:val="24"/>
        </w:rPr>
        <w:t>ка</w:t>
      </w:r>
      <w:r w:rsidRPr="00D33EA2">
        <w:rPr>
          <w:rFonts w:eastAsia="Bookman Old Style"/>
          <w:color w:val="231F20"/>
          <w:sz w:val="24"/>
          <w:szCs w:val="24"/>
        </w:rPr>
        <w:t>ции;дляприобретенияпотребностивсистематическом</w:t>
      </w:r>
      <w:r>
        <w:rPr>
          <w:rFonts w:eastAsia="Bookman Old Style"/>
          <w:color w:val="231F20"/>
          <w:sz w:val="24"/>
          <w:szCs w:val="24"/>
        </w:rPr>
        <w:t>чте</w:t>
      </w:r>
      <w:r w:rsidRPr="00D33EA2">
        <w:rPr>
          <w:rFonts w:eastAsia="Bookman Old Style"/>
          <w:color w:val="231F20"/>
          <w:sz w:val="24"/>
          <w:szCs w:val="24"/>
        </w:rPr>
        <w:t>нии русской литературы;</w:t>
      </w:r>
    </w:p>
    <w:p w:rsidR="00D33EA2" w:rsidRPr="00D33EA2" w:rsidRDefault="00D33EA2" w:rsidP="00D33EA2">
      <w:pPr>
        <w:spacing w:before="68" w:line="247" w:lineRule="auto"/>
        <w:ind w:left="851" w:right="154"/>
        <w:jc w:val="both"/>
        <w:rPr>
          <w:rFonts w:eastAsia="Bookman Old Style"/>
          <w:sz w:val="24"/>
          <w:szCs w:val="24"/>
        </w:rPr>
      </w:pPr>
      <w:r>
        <w:rPr>
          <w:rFonts w:eastAsia="Bookman Old Style"/>
          <w:sz w:val="24"/>
          <w:szCs w:val="24"/>
        </w:rPr>
        <w:t xml:space="preserve">-  </w:t>
      </w:r>
      <w:r w:rsidRPr="00D33EA2">
        <w:rPr>
          <w:rFonts w:eastAsia="Bookman Old Style"/>
          <w:color w:val="231F20"/>
          <w:w w:val="95"/>
          <w:sz w:val="24"/>
          <w:szCs w:val="24"/>
        </w:rPr>
        <w:t>ориентировку в нравственном содержании пр</w:t>
      </w:r>
      <w:r>
        <w:rPr>
          <w:rFonts w:eastAsia="Bookman Old Style"/>
          <w:color w:val="231F20"/>
          <w:w w:val="95"/>
          <w:sz w:val="24"/>
          <w:szCs w:val="24"/>
        </w:rPr>
        <w:t>очитанного, со</w:t>
      </w:r>
      <w:r w:rsidRPr="00D33EA2">
        <w:rPr>
          <w:rFonts w:eastAsia="Bookman Old Style"/>
          <w:color w:val="231F20"/>
          <w:w w:val="95"/>
          <w:sz w:val="24"/>
          <w:szCs w:val="24"/>
        </w:rPr>
        <w:t>отнесение поступков героев с нравс</w:t>
      </w:r>
      <w:r w:rsidRPr="00D33EA2">
        <w:rPr>
          <w:rFonts w:eastAsia="Bookman Old Style"/>
          <w:color w:val="231F20"/>
          <w:w w:val="95"/>
          <w:sz w:val="24"/>
          <w:szCs w:val="24"/>
        </w:rPr>
        <w:t>т</w:t>
      </w:r>
      <w:r w:rsidRPr="00D33EA2">
        <w:rPr>
          <w:rFonts w:eastAsia="Bookman Old Style"/>
          <w:color w:val="231F20"/>
          <w:w w:val="95"/>
          <w:sz w:val="24"/>
          <w:szCs w:val="24"/>
        </w:rPr>
        <w:t>вен</w:t>
      </w:r>
      <w:r>
        <w:rPr>
          <w:rFonts w:eastAsia="Bookman Old Style"/>
          <w:color w:val="231F20"/>
          <w:w w:val="95"/>
          <w:sz w:val="24"/>
          <w:szCs w:val="24"/>
        </w:rPr>
        <w:t>ными нормами, обо</w:t>
      </w:r>
      <w:r w:rsidRPr="00D33EA2">
        <w:rPr>
          <w:rFonts w:eastAsia="Bookman Old Style"/>
          <w:color w:val="231F20"/>
          <w:sz w:val="24"/>
          <w:szCs w:val="24"/>
        </w:rPr>
        <w:t>снование нравственной оценки поступков героев;</w:t>
      </w:r>
    </w:p>
    <w:p w:rsidR="00D33EA2" w:rsidRPr="00D33EA2" w:rsidRDefault="00D33EA2" w:rsidP="00D33EA2">
      <w:pPr>
        <w:spacing w:before="3" w:line="247" w:lineRule="auto"/>
        <w:ind w:left="851" w:right="154"/>
        <w:jc w:val="both"/>
        <w:rPr>
          <w:rFonts w:eastAsia="Bookman Old Style"/>
          <w:sz w:val="24"/>
          <w:szCs w:val="24"/>
        </w:rPr>
      </w:pPr>
      <w:r>
        <w:rPr>
          <w:rFonts w:eastAsia="Bookman Old Style"/>
          <w:color w:val="231F20"/>
          <w:w w:val="95"/>
          <w:position w:val="1"/>
          <w:sz w:val="24"/>
          <w:szCs w:val="24"/>
        </w:rPr>
        <w:t xml:space="preserve">-  </w:t>
      </w:r>
      <w:r w:rsidRPr="00D33EA2">
        <w:rPr>
          <w:rFonts w:eastAsia="Bookman Old Style"/>
          <w:color w:val="231F20"/>
          <w:w w:val="95"/>
          <w:sz w:val="24"/>
          <w:szCs w:val="24"/>
        </w:rPr>
        <w:t xml:space="preserve">овладение элементарными представлениями о национальном </w:t>
      </w:r>
      <w:r w:rsidRPr="00D33EA2">
        <w:rPr>
          <w:rFonts w:eastAsia="Bookman Old Style"/>
          <w:color w:val="231F20"/>
          <w:sz w:val="24"/>
          <w:szCs w:val="24"/>
        </w:rPr>
        <w:t>своеобразии метафор, олицетвор</w:t>
      </w:r>
      <w:r w:rsidRPr="00D33EA2">
        <w:rPr>
          <w:rFonts w:eastAsia="Bookman Old Style"/>
          <w:color w:val="231F20"/>
          <w:sz w:val="24"/>
          <w:szCs w:val="24"/>
        </w:rPr>
        <w:t>е</w:t>
      </w:r>
      <w:r w:rsidRPr="00D33EA2">
        <w:rPr>
          <w:rFonts w:eastAsia="Bookman Old Style"/>
          <w:color w:val="231F20"/>
          <w:sz w:val="24"/>
          <w:szCs w:val="24"/>
        </w:rPr>
        <w:lastRenderedPageBreak/>
        <w:t>ний, эпитетов;</w:t>
      </w:r>
    </w:p>
    <w:p w:rsidR="00D33EA2" w:rsidRPr="00D33EA2" w:rsidRDefault="00D33EA2" w:rsidP="00D33EA2">
      <w:pPr>
        <w:spacing w:before="2"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совершенствование читательских умений (чтение вслух и про себя, владение элементарными приё</w:t>
      </w:r>
      <w:r>
        <w:rPr>
          <w:rFonts w:eastAsia="Bookman Old Style"/>
          <w:color w:val="231F20"/>
          <w:sz w:val="24"/>
          <w:szCs w:val="24"/>
        </w:rPr>
        <w:t>мами интерпрета</w:t>
      </w:r>
      <w:r w:rsidRPr="00D33EA2">
        <w:rPr>
          <w:rFonts w:eastAsia="Bookman Old Style"/>
          <w:color w:val="231F20"/>
          <w:w w:val="95"/>
          <w:sz w:val="24"/>
          <w:szCs w:val="24"/>
        </w:rPr>
        <w:t>ции, анализа и преобразов</w:t>
      </w:r>
      <w:r>
        <w:rPr>
          <w:rFonts w:eastAsia="Bookman Old Style"/>
          <w:color w:val="231F20"/>
          <w:w w:val="95"/>
          <w:sz w:val="24"/>
          <w:szCs w:val="24"/>
        </w:rPr>
        <w:t>ания художественных, научно-по</w:t>
      </w:r>
      <w:r w:rsidRPr="00D33EA2">
        <w:rPr>
          <w:rFonts w:eastAsia="Bookman Old Style"/>
          <w:color w:val="231F20"/>
          <w:sz w:val="24"/>
          <w:szCs w:val="24"/>
        </w:rPr>
        <w:t>пулярных и уче</w:t>
      </w:r>
      <w:r w:rsidRPr="00D33EA2">
        <w:rPr>
          <w:rFonts w:eastAsia="Bookman Old Style"/>
          <w:color w:val="231F20"/>
          <w:sz w:val="24"/>
          <w:szCs w:val="24"/>
        </w:rPr>
        <w:t>б</w:t>
      </w:r>
      <w:r w:rsidRPr="00D33EA2">
        <w:rPr>
          <w:rFonts w:eastAsia="Bookman Old Style"/>
          <w:color w:val="231F20"/>
          <w:sz w:val="24"/>
          <w:szCs w:val="24"/>
        </w:rPr>
        <w:t>ных текстов);</w:t>
      </w:r>
    </w:p>
    <w:p w:rsidR="00D33EA2" w:rsidRPr="00D33EA2" w:rsidRDefault="00D33EA2" w:rsidP="00D33EA2">
      <w:pPr>
        <w:spacing w:before="4" w:line="247" w:lineRule="auto"/>
        <w:ind w:left="851" w:right="154"/>
        <w:jc w:val="both"/>
        <w:rPr>
          <w:rFonts w:eastAsia="Bookman Old Style"/>
          <w:sz w:val="24"/>
          <w:szCs w:val="24"/>
        </w:rPr>
      </w:pPr>
      <w:r>
        <w:rPr>
          <w:rFonts w:eastAsia="Bookman Old Style"/>
          <w:color w:val="231F20"/>
          <w:w w:val="95"/>
          <w:position w:val="1"/>
          <w:sz w:val="24"/>
          <w:szCs w:val="24"/>
        </w:rPr>
        <w:t xml:space="preserve">-  </w:t>
      </w:r>
      <w:r w:rsidRPr="00D33EA2">
        <w:rPr>
          <w:rFonts w:eastAsia="Bookman Old Style"/>
          <w:color w:val="231F20"/>
          <w:w w:val="95"/>
          <w:sz w:val="24"/>
          <w:szCs w:val="24"/>
        </w:rPr>
        <w:t xml:space="preserve">применение опыта чтения произведений русской литературы для речевого самосовершенствования (умения участвовать в </w:t>
      </w:r>
      <w:r w:rsidRPr="00D33EA2">
        <w:rPr>
          <w:rFonts w:eastAsia="Bookman Old Style"/>
          <w:color w:val="231F20"/>
          <w:sz w:val="24"/>
          <w:szCs w:val="24"/>
        </w:rPr>
        <w:t>обсуждении прослушанно</w:t>
      </w:r>
      <w:r>
        <w:rPr>
          <w:rFonts w:eastAsia="Bookman Old Style"/>
          <w:color w:val="231F20"/>
          <w:sz w:val="24"/>
          <w:szCs w:val="24"/>
        </w:rPr>
        <w:t>го/прочитанного текста, доказы</w:t>
      </w:r>
      <w:r w:rsidRPr="00D33EA2">
        <w:rPr>
          <w:rFonts w:eastAsia="Bookman Old Style"/>
          <w:color w:val="231F20"/>
          <w:w w:val="95"/>
          <w:sz w:val="24"/>
          <w:szCs w:val="24"/>
        </w:rPr>
        <w:t>вать и подтве</w:t>
      </w:r>
      <w:r w:rsidRPr="00D33EA2">
        <w:rPr>
          <w:rFonts w:eastAsia="Bookman Old Style"/>
          <w:color w:val="231F20"/>
          <w:w w:val="95"/>
          <w:sz w:val="24"/>
          <w:szCs w:val="24"/>
        </w:rPr>
        <w:t>р</w:t>
      </w:r>
      <w:r w:rsidRPr="00D33EA2">
        <w:rPr>
          <w:rFonts w:eastAsia="Bookman Old Style"/>
          <w:color w:val="231F20"/>
          <w:w w:val="95"/>
          <w:sz w:val="24"/>
          <w:szCs w:val="24"/>
        </w:rPr>
        <w:t xml:space="preserve">ждать собственное мнение ссылками на текст; </w:t>
      </w:r>
      <w:r w:rsidRPr="00D33EA2">
        <w:rPr>
          <w:rFonts w:eastAsia="Bookman Old Style"/>
          <w:color w:val="231F20"/>
          <w:sz w:val="24"/>
          <w:szCs w:val="24"/>
        </w:rPr>
        <w:t xml:space="preserve">передаватьсодержаниепрочитанногоилипрослушанногос </w:t>
      </w:r>
      <w:r w:rsidRPr="00D33EA2">
        <w:rPr>
          <w:rFonts w:eastAsia="Bookman Old Style"/>
          <w:color w:val="231F20"/>
          <w:w w:val="95"/>
          <w:sz w:val="24"/>
          <w:szCs w:val="24"/>
        </w:rPr>
        <w:t>учётом специфики текста в в</w:t>
      </w:r>
      <w:r>
        <w:rPr>
          <w:rFonts w:eastAsia="Bookman Old Style"/>
          <w:color w:val="231F20"/>
          <w:w w:val="95"/>
          <w:sz w:val="24"/>
          <w:szCs w:val="24"/>
        </w:rPr>
        <w:t>иде пер</w:t>
      </w:r>
      <w:r>
        <w:rPr>
          <w:rFonts w:eastAsia="Bookman Old Style"/>
          <w:color w:val="231F20"/>
          <w:w w:val="95"/>
          <w:sz w:val="24"/>
          <w:szCs w:val="24"/>
        </w:rPr>
        <w:t>е</w:t>
      </w:r>
      <w:r>
        <w:rPr>
          <w:rFonts w:eastAsia="Bookman Old Style"/>
          <w:color w:val="231F20"/>
          <w:w w:val="95"/>
          <w:sz w:val="24"/>
          <w:szCs w:val="24"/>
        </w:rPr>
        <w:t>сказа, полного или кра</w:t>
      </w:r>
      <w:r w:rsidRPr="00D33EA2">
        <w:rPr>
          <w:rFonts w:eastAsia="Bookman Old Style"/>
          <w:color w:val="231F20"/>
          <w:sz w:val="24"/>
          <w:szCs w:val="24"/>
        </w:rPr>
        <w:t>ткого; составлять устный рассказ на основе прочитанных произведений с учётом к</w:t>
      </w:r>
      <w:r>
        <w:rPr>
          <w:rFonts w:eastAsia="Bookman Old Style"/>
          <w:color w:val="231F20"/>
          <w:sz w:val="24"/>
          <w:szCs w:val="24"/>
        </w:rPr>
        <w:t>оммуникативной задачи (для раз</w:t>
      </w:r>
      <w:r w:rsidRPr="00D33EA2">
        <w:rPr>
          <w:rFonts w:eastAsia="Bookman Old Style"/>
          <w:color w:val="231F20"/>
          <w:sz w:val="24"/>
          <w:szCs w:val="24"/>
        </w:rPr>
        <w:t>ных адресатов), читать н</w:t>
      </w:r>
      <w:r>
        <w:rPr>
          <w:rFonts w:eastAsia="Bookman Old Style"/>
          <w:color w:val="231F20"/>
          <w:sz w:val="24"/>
          <w:szCs w:val="24"/>
        </w:rPr>
        <w:t>аизусть стихотворные прои</w:t>
      </w:r>
      <w:r>
        <w:rPr>
          <w:rFonts w:eastAsia="Bookman Old Style"/>
          <w:color w:val="231F20"/>
          <w:sz w:val="24"/>
          <w:szCs w:val="24"/>
        </w:rPr>
        <w:t>з</w:t>
      </w:r>
      <w:r>
        <w:rPr>
          <w:rFonts w:eastAsia="Bookman Old Style"/>
          <w:color w:val="231F20"/>
          <w:sz w:val="24"/>
          <w:szCs w:val="24"/>
        </w:rPr>
        <w:t>веде</w:t>
      </w:r>
      <w:r w:rsidRPr="00D33EA2">
        <w:rPr>
          <w:rFonts w:eastAsia="Bookman Old Style"/>
          <w:color w:val="231F20"/>
          <w:spacing w:val="-2"/>
          <w:sz w:val="24"/>
          <w:szCs w:val="24"/>
        </w:rPr>
        <w:t>ния);</w:t>
      </w:r>
    </w:p>
    <w:p w:rsidR="00D33EA2" w:rsidRPr="00D33EA2" w:rsidRDefault="00D33EA2" w:rsidP="00D33EA2">
      <w:pPr>
        <w:spacing w:before="10"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 xml:space="preserve">самостоятельный выбор </w:t>
      </w:r>
      <w:r>
        <w:rPr>
          <w:rFonts w:eastAsia="Bookman Old Style"/>
          <w:color w:val="231F20"/>
          <w:sz w:val="24"/>
          <w:szCs w:val="24"/>
        </w:rPr>
        <w:t>интересующей литературы, обога</w:t>
      </w:r>
      <w:r w:rsidRPr="00D33EA2">
        <w:rPr>
          <w:rFonts w:eastAsia="Bookman Old Style"/>
          <w:color w:val="231F20"/>
          <w:sz w:val="24"/>
          <w:szCs w:val="24"/>
        </w:rPr>
        <w:t>щение собственного круга чтения;</w:t>
      </w:r>
    </w:p>
    <w:p w:rsidR="00D33EA2" w:rsidRPr="00D33EA2" w:rsidRDefault="00D33EA2" w:rsidP="00D33EA2">
      <w:pPr>
        <w:spacing w:before="2"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использование справочн</w:t>
      </w:r>
      <w:r>
        <w:rPr>
          <w:rFonts w:eastAsia="Bookman Old Style"/>
          <w:color w:val="231F20"/>
          <w:sz w:val="24"/>
          <w:szCs w:val="24"/>
        </w:rPr>
        <w:t>ых источников для получения до</w:t>
      </w:r>
      <w:r w:rsidRPr="00D33EA2">
        <w:rPr>
          <w:rFonts w:eastAsia="Bookman Old Style"/>
          <w:color w:val="231F20"/>
          <w:sz w:val="24"/>
          <w:szCs w:val="24"/>
        </w:rPr>
        <w:t>полнительной информации.</w:t>
      </w:r>
    </w:p>
    <w:p w:rsidR="00D33EA2" w:rsidRPr="00D33EA2" w:rsidRDefault="00D33EA2" w:rsidP="00D33EA2">
      <w:pPr>
        <w:spacing w:before="151"/>
        <w:ind w:left="851"/>
        <w:outlineLvl w:val="4"/>
        <w:rPr>
          <w:rFonts w:eastAsia="Trebuchet MS"/>
          <w:sz w:val="24"/>
          <w:szCs w:val="24"/>
        </w:rPr>
      </w:pPr>
      <w:r w:rsidRPr="00D33EA2">
        <w:rPr>
          <w:rFonts w:eastAsia="Trebuchet MS"/>
          <w:color w:val="231F20"/>
          <w:w w:val="90"/>
          <w:sz w:val="24"/>
          <w:szCs w:val="24"/>
        </w:rPr>
        <w:t>Предметныерезультатыпогодам</w:t>
      </w:r>
      <w:r w:rsidRPr="00D33EA2">
        <w:rPr>
          <w:rFonts w:eastAsia="Trebuchet MS"/>
          <w:color w:val="231F20"/>
          <w:spacing w:val="-2"/>
          <w:w w:val="90"/>
          <w:sz w:val="24"/>
          <w:szCs w:val="24"/>
        </w:rPr>
        <w:t>обучения</w:t>
      </w:r>
    </w:p>
    <w:p w:rsidR="00D33EA2" w:rsidRPr="00D33EA2" w:rsidRDefault="00D33EA2" w:rsidP="00D33EA2">
      <w:pPr>
        <w:spacing w:before="63"/>
        <w:ind w:left="851"/>
        <w:jc w:val="both"/>
        <w:rPr>
          <w:rFonts w:eastAsia="Bookman Old Style"/>
          <w:b/>
          <w:sz w:val="24"/>
          <w:szCs w:val="24"/>
        </w:rPr>
      </w:pPr>
      <w:r w:rsidRPr="00D33EA2">
        <w:rPr>
          <w:rFonts w:eastAsia="Bookman Old Style"/>
          <w:color w:val="231F20"/>
          <w:sz w:val="24"/>
          <w:szCs w:val="24"/>
        </w:rPr>
        <w:t>Кконцуобученияв</w:t>
      </w:r>
      <w:r w:rsidRPr="00D33EA2">
        <w:rPr>
          <w:rFonts w:eastAsia="Bookman Old Style"/>
          <w:b/>
          <w:color w:val="231F20"/>
          <w:sz w:val="24"/>
          <w:szCs w:val="24"/>
        </w:rPr>
        <w:t>1классе</w:t>
      </w:r>
      <w:r w:rsidRPr="00D33EA2">
        <w:rPr>
          <w:rFonts w:eastAsia="Bookman Old Style"/>
          <w:color w:val="231F20"/>
          <w:sz w:val="24"/>
          <w:szCs w:val="24"/>
        </w:rPr>
        <w:t>обучающийся</w:t>
      </w:r>
      <w:r w:rsidRPr="00D33EA2">
        <w:rPr>
          <w:rFonts w:eastAsia="Bookman Old Style"/>
          <w:b/>
          <w:color w:val="231F20"/>
          <w:spacing w:val="-2"/>
          <w:sz w:val="24"/>
          <w:szCs w:val="24"/>
        </w:rPr>
        <w:t>научится:</w:t>
      </w:r>
    </w:p>
    <w:p w:rsidR="00D33EA2" w:rsidRPr="00D33EA2" w:rsidRDefault="00D33EA2" w:rsidP="00D33EA2">
      <w:pPr>
        <w:spacing w:before="1"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 xml:space="preserve">осознавать значимость чтения родной русской литературы </w:t>
      </w:r>
      <w:r w:rsidRPr="00D33EA2">
        <w:rPr>
          <w:rFonts w:eastAsia="Bookman Old Style"/>
          <w:color w:val="231F20"/>
          <w:w w:val="95"/>
          <w:sz w:val="24"/>
          <w:szCs w:val="24"/>
        </w:rPr>
        <w:t>дляпознанияс</w:t>
      </w:r>
      <w:r w:rsidRPr="00D33EA2">
        <w:rPr>
          <w:rFonts w:eastAsia="Bookman Old Style"/>
          <w:color w:val="231F20"/>
          <w:w w:val="95"/>
          <w:sz w:val="24"/>
          <w:szCs w:val="24"/>
        </w:rPr>
        <w:t>е</w:t>
      </w:r>
      <w:r w:rsidRPr="00D33EA2">
        <w:rPr>
          <w:rFonts w:eastAsia="Bookman Old Style"/>
          <w:color w:val="231F20"/>
          <w:w w:val="95"/>
          <w:sz w:val="24"/>
          <w:szCs w:val="24"/>
        </w:rPr>
        <w:t>бя,мира,национальнойисториии</w:t>
      </w:r>
      <w:r w:rsidRPr="00D33EA2">
        <w:rPr>
          <w:rFonts w:eastAsia="Bookman Old Style"/>
          <w:color w:val="231F20"/>
          <w:spacing w:val="-2"/>
          <w:w w:val="95"/>
          <w:sz w:val="24"/>
          <w:szCs w:val="24"/>
        </w:rPr>
        <w:t>культуры;</w:t>
      </w:r>
    </w:p>
    <w:p w:rsidR="00D33EA2" w:rsidRPr="00D33EA2" w:rsidRDefault="00D33EA2" w:rsidP="00D33EA2">
      <w:pPr>
        <w:spacing w:before="2"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владетьэлементарнымиприёмамиинтерпретации</w:t>
      </w:r>
      <w:r>
        <w:rPr>
          <w:rFonts w:eastAsia="Bookman Old Style"/>
          <w:color w:val="231F20"/>
          <w:sz w:val="24"/>
          <w:szCs w:val="24"/>
        </w:rPr>
        <w:t>произве</w:t>
      </w:r>
      <w:r w:rsidRPr="00D33EA2">
        <w:rPr>
          <w:rFonts w:eastAsia="Bookman Old Style"/>
          <w:color w:val="231F20"/>
          <w:sz w:val="24"/>
          <w:szCs w:val="24"/>
        </w:rPr>
        <w:t>дений русской литературы;</w:t>
      </w:r>
    </w:p>
    <w:p w:rsidR="00D33EA2" w:rsidRPr="00D33EA2" w:rsidRDefault="00D33EA2" w:rsidP="00D33EA2">
      <w:pPr>
        <w:spacing w:before="2"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применять опыт чтения произведений русской литературы дляречевогосамосовершенствов</w:t>
      </w:r>
      <w:r w:rsidRPr="00D33EA2">
        <w:rPr>
          <w:rFonts w:eastAsia="Bookman Old Style"/>
          <w:color w:val="231F20"/>
          <w:sz w:val="24"/>
          <w:szCs w:val="24"/>
        </w:rPr>
        <w:t>а</w:t>
      </w:r>
      <w:r w:rsidRPr="00D33EA2">
        <w:rPr>
          <w:rFonts w:eastAsia="Bookman Old Style"/>
          <w:color w:val="231F20"/>
          <w:sz w:val="24"/>
          <w:szCs w:val="24"/>
        </w:rPr>
        <w:t>ния:участвоватьв</w:t>
      </w:r>
      <w:r>
        <w:rPr>
          <w:rFonts w:eastAsia="Bookman Old Style"/>
          <w:color w:val="231F20"/>
          <w:sz w:val="24"/>
          <w:szCs w:val="24"/>
        </w:rPr>
        <w:t>обсуж</w:t>
      </w:r>
      <w:r w:rsidRPr="00D33EA2">
        <w:rPr>
          <w:rFonts w:eastAsia="Bookman Old Style"/>
          <w:color w:val="231F20"/>
          <w:sz w:val="24"/>
          <w:szCs w:val="24"/>
        </w:rPr>
        <w:t>дении прослушанного/прочитанного текста;</w:t>
      </w:r>
    </w:p>
    <w:p w:rsidR="00D33EA2" w:rsidRPr="00D33EA2" w:rsidRDefault="00D33EA2" w:rsidP="00D33EA2">
      <w:pPr>
        <w:spacing w:before="3"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использоватьсловарьучебникадляполучения</w:t>
      </w:r>
      <w:r>
        <w:rPr>
          <w:rFonts w:eastAsia="Bookman Old Style"/>
          <w:color w:val="231F20"/>
          <w:sz w:val="24"/>
          <w:szCs w:val="24"/>
        </w:rPr>
        <w:t>дополнитель</w:t>
      </w:r>
      <w:r w:rsidRPr="00D33EA2">
        <w:rPr>
          <w:rFonts w:eastAsia="Bookman Old Style"/>
          <w:color w:val="231F20"/>
          <w:sz w:val="24"/>
          <w:szCs w:val="24"/>
        </w:rPr>
        <w:t>ной информации о значении слова;</w:t>
      </w:r>
    </w:p>
    <w:p w:rsidR="00D33EA2" w:rsidRDefault="00D33EA2" w:rsidP="00D33EA2">
      <w:pPr>
        <w:spacing w:before="68"/>
        <w:ind w:left="851"/>
        <w:jc w:val="both"/>
        <w:rPr>
          <w:rFonts w:eastAsia="Bookman Old Style"/>
          <w:color w:val="231F20"/>
          <w:sz w:val="24"/>
          <w:szCs w:val="24"/>
        </w:rPr>
      </w:pPr>
      <w:r>
        <w:rPr>
          <w:rFonts w:eastAsia="Bookman Old Style"/>
          <w:color w:val="231F20"/>
          <w:position w:val="1"/>
          <w:sz w:val="24"/>
          <w:szCs w:val="24"/>
        </w:rPr>
        <w:t xml:space="preserve">-  </w:t>
      </w:r>
      <w:r w:rsidRPr="00D33EA2">
        <w:rPr>
          <w:rFonts w:eastAsia="Bookman Old Style"/>
          <w:color w:val="231F20"/>
          <w:sz w:val="24"/>
          <w:szCs w:val="24"/>
        </w:rPr>
        <w:t>читатьнаизустьстихотворныепроизведенияпо</w:t>
      </w:r>
      <w:r>
        <w:rPr>
          <w:rFonts w:eastAsia="Bookman Old Style"/>
          <w:color w:val="231F20"/>
          <w:sz w:val="24"/>
          <w:szCs w:val="24"/>
        </w:rPr>
        <w:t>собственно</w:t>
      </w:r>
      <w:r w:rsidRPr="00D33EA2">
        <w:rPr>
          <w:rFonts w:eastAsia="Bookman Old Style"/>
          <w:color w:val="231F20"/>
          <w:sz w:val="24"/>
          <w:szCs w:val="24"/>
        </w:rPr>
        <w:t>му выбору.</w:t>
      </w:r>
    </w:p>
    <w:p w:rsidR="00D33EA2" w:rsidRPr="00D33EA2" w:rsidRDefault="00D33EA2" w:rsidP="00D33EA2">
      <w:pPr>
        <w:spacing w:before="68"/>
        <w:ind w:left="851"/>
        <w:jc w:val="both"/>
        <w:rPr>
          <w:rFonts w:eastAsia="Bookman Old Style"/>
          <w:b/>
          <w:sz w:val="24"/>
          <w:szCs w:val="24"/>
        </w:rPr>
      </w:pPr>
      <w:r w:rsidRPr="00D33EA2">
        <w:rPr>
          <w:rFonts w:eastAsia="Bookman Old Style"/>
          <w:color w:val="231F20"/>
          <w:sz w:val="24"/>
          <w:szCs w:val="24"/>
        </w:rPr>
        <w:t>Кконцуобученияво</w:t>
      </w:r>
      <w:r w:rsidRPr="00D33EA2">
        <w:rPr>
          <w:rFonts w:eastAsia="Bookman Old Style"/>
          <w:b/>
          <w:color w:val="231F20"/>
          <w:sz w:val="24"/>
          <w:szCs w:val="24"/>
        </w:rPr>
        <w:t>2классе</w:t>
      </w:r>
      <w:r w:rsidRPr="00D33EA2">
        <w:rPr>
          <w:rFonts w:eastAsia="Bookman Old Style"/>
          <w:color w:val="231F20"/>
          <w:sz w:val="24"/>
          <w:szCs w:val="24"/>
        </w:rPr>
        <w:t>обучающийся</w:t>
      </w:r>
      <w:r w:rsidRPr="00D33EA2">
        <w:rPr>
          <w:rFonts w:eastAsia="Bookman Old Style"/>
          <w:b/>
          <w:color w:val="231F20"/>
          <w:spacing w:val="-2"/>
          <w:sz w:val="24"/>
          <w:szCs w:val="24"/>
        </w:rPr>
        <w:t>научится:</w:t>
      </w:r>
    </w:p>
    <w:p w:rsidR="00D33EA2" w:rsidRPr="00D33EA2" w:rsidRDefault="00D33EA2" w:rsidP="00D33EA2">
      <w:pPr>
        <w:spacing w:before="2" w:line="247"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D33EA2">
        <w:rPr>
          <w:rFonts w:eastAsia="Bookman Old Style"/>
          <w:color w:val="231F20"/>
          <w:w w:val="95"/>
          <w:sz w:val="24"/>
          <w:szCs w:val="24"/>
        </w:rPr>
        <w:t xml:space="preserve">ориентироваться в нравственном содержании прочитанного, </w:t>
      </w:r>
      <w:r w:rsidRPr="00D33EA2">
        <w:rPr>
          <w:rFonts w:eastAsia="Bookman Old Style"/>
          <w:color w:val="231F20"/>
          <w:sz w:val="24"/>
          <w:szCs w:val="24"/>
        </w:rPr>
        <w:t>соотносить поступки героев с нра</w:t>
      </w:r>
      <w:r w:rsidRPr="00D33EA2">
        <w:rPr>
          <w:rFonts w:eastAsia="Bookman Old Style"/>
          <w:color w:val="231F20"/>
          <w:sz w:val="24"/>
          <w:szCs w:val="24"/>
        </w:rPr>
        <w:t>в</w:t>
      </w:r>
      <w:r w:rsidRPr="00D33EA2">
        <w:rPr>
          <w:rFonts w:eastAsia="Bookman Old Style"/>
          <w:color w:val="231F20"/>
          <w:sz w:val="24"/>
          <w:szCs w:val="24"/>
        </w:rPr>
        <w:t>ственными нормами;</w:t>
      </w:r>
    </w:p>
    <w:p w:rsidR="00D33EA2" w:rsidRPr="00D33EA2" w:rsidRDefault="00D33EA2" w:rsidP="00D33EA2">
      <w:pPr>
        <w:spacing w:before="2"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владеть элементарными представлениями о национальном своеобразии метафор, олицетвор</w:t>
      </w:r>
      <w:r w:rsidRPr="00D33EA2">
        <w:rPr>
          <w:rFonts w:eastAsia="Bookman Old Style"/>
          <w:color w:val="231F20"/>
          <w:sz w:val="24"/>
          <w:szCs w:val="24"/>
        </w:rPr>
        <w:t>е</w:t>
      </w:r>
      <w:r w:rsidRPr="00D33EA2">
        <w:rPr>
          <w:rFonts w:eastAsia="Bookman Old Style"/>
          <w:color w:val="231F20"/>
          <w:sz w:val="24"/>
          <w:szCs w:val="24"/>
        </w:rPr>
        <w:t>ний, эпитетов и видеть в тексте данные средства художественной выразительности;</w:t>
      </w:r>
    </w:p>
    <w:p w:rsidR="00D33EA2" w:rsidRPr="00D33EA2" w:rsidRDefault="00D33EA2" w:rsidP="00D33EA2">
      <w:pPr>
        <w:spacing w:before="3"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совершенствоватьвпроцессечтенияпроизведенийрусской литературы читательские умения: читать вслух и про себя, владеть элементарными</w:t>
      </w:r>
      <w:r>
        <w:rPr>
          <w:rFonts w:eastAsia="Bookman Old Style"/>
          <w:color w:val="231F20"/>
          <w:sz w:val="24"/>
          <w:szCs w:val="24"/>
        </w:rPr>
        <w:t xml:space="preserve"> приёмами интерпретации художе</w:t>
      </w:r>
      <w:r w:rsidRPr="00D33EA2">
        <w:rPr>
          <w:rFonts w:eastAsia="Bookman Old Style"/>
          <w:color w:val="231F20"/>
          <w:sz w:val="24"/>
          <w:szCs w:val="24"/>
        </w:rPr>
        <w:t>ственных и учебных текстов;</w:t>
      </w:r>
    </w:p>
    <w:p w:rsidR="00D33EA2" w:rsidRPr="00D33EA2" w:rsidRDefault="00D33EA2" w:rsidP="00D33EA2">
      <w:pPr>
        <w:spacing w:before="4"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применять опыт чтения произведений русской литературы дляречевогосамосовершенствов</w:t>
      </w:r>
      <w:r w:rsidRPr="00D33EA2">
        <w:rPr>
          <w:rFonts w:eastAsia="Bookman Old Style"/>
          <w:color w:val="231F20"/>
          <w:sz w:val="24"/>
          <w:szCs w:val="24"/>
        </w:rPr>
        <w:t>а</w:t>
      </w:r>
      <w:r w:rsidRPr="00D33EA2">
        <w:rPr>
          <w:rFonts w:eastAsia="Bookman Old Style"/>
          <w:color w:val="231F20"/>
          <w:sz w:val="24"/>
          <w:szCs w:val="24"/>
        </w:rPr>
        <w:t>ния:участвоватьв</w:t>
      </w:r>
      <w:r>
        <w:rPr>
          <w:rFonts w:eastAsia="Bookman Old Style"/>
          <w:color w:val="231F20"/>
          <w:sz w:val="24"/>
          <w:szCs w:val="24"/>
        </w:rPr>
        <w:t>обсуж</w:t>
      </w:r>
      <w:r w:rsidRPr="00D33EA2">
        <w:rPr>
          <w:rFonts w:eastAsia="Bookman Old Style"/>
          <w:color w:val="231F20"/>
          <w:sz w:val="24"/>
          <w:szCs w:val="24"/>
        </w:rPr>
        <w:t>дении прослушанного/прочитанного текста, доказывать и подтверждать собственное мнение ссылками на текст;</w:t>
      </w:r>
    </w:p>
    <w:p w:rsidR="00D33EA2" w:rsidRPr="00D33EA2" w:rsidRDefault="00D33EA2" w:rsidP="00D33EA2">
      <w:pPr>
        <w:spacing w:before="4"/>
        <w:ind w:left="851"/>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обогащатьсобственныйкруг</w:t>
      </w:r>
      <w:r w:rsidRPr="00D33EA2">
        <w:rPr>
          <w:rFonts w:eastAsia="Bookman Old Style"/>
          <w:color w:val="231F20"/>
          <w:spacing w:val="-2"/>
          <w:sz w:val="24"/>
          <w:szCs w:val="24"/>
        </w:rPr>
        <w:t>чтения;</w:t>
      </w:r>
    </w:p>
    <w:p w:rsidR="00D33EA2" w:rsidRPr="00D33EA2" w:rsidRDefault="00D33EA2" w:rsidP="00D33EA2">
      <w:pPr>
        <w:spacing w:before="8"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соотносить впечатления от прочитанных и прослушанных произведений с впечатлениями от других видов искусства.</w:t>
      </w:r>
    </w:p>
    <w:p w:rsidR="00D33EA2" w:rsidRPr="00D33EA2" w:rsidRDefault="00D33EA2" w:rsidP="00D33EA2">
      <w:pPr>
        <w:spacing w:before="115"/>
        <w:ind w:left="851"/>
        <w:jc w:val="both"/>
        <w:rPr>
          <w:rFonts w:eastAsia="Bookman Old Style"/>
          <w:b/>
          <w:sz w:val="24"/>
          <w:szCs w:val="24"/>
        </w:rPr>
      </w:pPr>
      <w:r w:rsidRPr="00D33EA2">
        <w:rPr>
          <w:rFonts w:eastAsia="Bookman Old Style"/>
          <w:color w:val="231F20"/>
          <w:sz w:val="24"/>
          <w:szCs w:val="24"/>
        </w:rPr>
        <w:t>Кконцуобученияв</w:t>
      </w:r>
      <w:r w:rsidRPr="00D33EA2">
        <w:rPr>
          <w:rFonts w:eastAsia="Bookman Old Style"/>
          <w:b/>
          <w:color w:val="231F20"/>
          <w:sz w:val="24"/>
          <w:szCs w:val="24"/>
        </w:rPr>
        <w:t>3классе</w:t>
      </w:r>
      <w:r w:rsidRPr="00D33EA2">
        <w:rPr>
          <w:rFonts w:eastAsia="Bookman Old Style"/>
          <w:color w:val="231F20"/>
          <w:sz w:val="24"/>
          <w:szCs w:val="24"/>
        </w:rPr>
        <w:t>обучающийся</w:t>
      </w:r>
      <w:r w:rsidRPr="00D33EA2">
        <w:rPr>
          <w:rFonts w:eastAsia="Bookman Old Style"/>
          <w:b/>
          <w:color w:val="231F20"/>
          <w:spacing w:val="-2"/>
          <w:sz w:val="24"/>
          <w:szCs w:val="24"/>
        </w:rPr>
        <w:t>научится:</w:t>
      </w:r>
    </w:p>
    <w:p w:rsidR="00D33EA2" w:rsidRPr="00D33EA2" w:rsidRDefault="00D33EA2" w:rsidP="00D33EA2">
      <w:pPr>
        <w:spacing w:before="1" w:line="247"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D33EA2">
        <w:rPr>
          <w:rFonts w:eastAsia="Bookman Old Style"/>
          <w:color w:val="231F20"/>
          <w:w w:val="95"/>
          <w:sz w:val="24"/>
          <w:szCs w:val="24"/>
        </w:rPr>
        <w:t>осознавать коммуникативн</w:t>
      </w:r>
      <w:r>
        <w:rPr>
          <w:rFonts w:eastAsia="Bookman Old Style"/>
          <w:color w:val="231F20"/>
          <w:w w:val="95"/>
          <w:sz w:val="24"/>
          <w:szCs w:val="24"/>
        </w:rPr>
        <w:t>о-эстетические возможности рус</w:t>
      </w:r>
      <w:r w:rsidRPr="00D33EA2">
        <w:rPr>
          <w:rFonts w:eastAsia="Bookman Old Style"/>
          <w:color w:val="231F20"/>
          <w:sz w:val="24"/>
          <w:szCs w:val="24"/>
        </w:rPr>
        <w:t>скогоязыканаосновеизученияпроизведенийрусской</w:t>
      </w:r>
      <w:r>
        <w:rPr>
          <w:rFonts w:eastAsia="Bookman Old Style"/>
          <w:color w:val="231F20"/>
          <w:sz w:val="24"/>
          <w:szCs w:val="24"/>
        </w:rPr>
        <w:t>лите</w:t>
      </w:r>
      <w:r w:rsidRPr="00D33EA2">
        <w:rPr>
          <w:rFonts w:eastAsia="Bookman Old Style"/>
          <w:color w:val="231F20"/>
          <w:spacing w:val="-2"/>
          <w:sz w:val="24"/>
          <w:szCs w:val="24"/>
        </w:rPr>
        <w:t>ратуры;</w:t>
      </w:r>
    </w:p>
    <w:p w:rsidR="00D33EA2" w:rsidRPr="00D33EA2" w:rsidRDefault="00D33EA2" w:rsidP="00D33EA2">
      <w:pPr>
        <w:spacing w:before="3"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 xml:space="preserve">осознаватьроднуюлитературукакнационально-культурную </w:t>
      </w:r>
      <w:r w:rsidRPr="00D33EA2">
        <w:rPr>
          <w:rFonts w:eastAsia="Bookman Old Style"/>
          <w:color w:val="231F20"/>
          <w:w w:val="95"/>
          <w:sz w:val="24"/>
          <w:szCs w:val="24"/>
        </w:rPr>
        <w:t>ценность народа, как средство с</w:t>
      </w:r>
      <w:r w:rsidRPr="00D33EA2">
        <w:rPr>
          <w:rFonts w:eastAsia="Bookman Old Style"/>
          <w:color w:val="231F20"/>
          <w:w w:val="95"/>
          <w:sz w:val="24"/>
          <w:szCs w:val="24"/>
        </w:rPr>
        <w:t>о</w:t>
      </w:r>
      <w:r w:rsidRPr="00D33EA2">
        <w:rPr>
          <w:rFonts w:eastAsia="Bookman Old Style"/>
          <w:color w:val="231F20"/>
          <w:w w:val="95"/>
          <w:sz w:val="24"/>
          <w:szCs w:val="24"/>
        </w:rPr>
        <w:t>хране</w:t>
      </w:r>
      <w:r>
        <w:rPr>
          <w:rFonts w:eastAsia="Bookman Old Style"/>
          <w:color w:val="231F20"/>
          <w:w w:val="95"/>
          <w:sz w:val="24"/>
          <w:szCs w:val="24"/>
        </w:rPr>
        <w:t>ния и передачи нрав</w:t>
      </w:r>
      <w:r w:rsidRPr="00D33EA2">
        <w:rPr>
          <w:rFonts w:eastAsia="Bookman Old Style"/>
          <w:color w:val="231F20"/>
          <w:sz w:val="24"/>
          <w:szCs w:val="24"/>
        </w:rPr>
        <w:t>ственных ценностей и традиций;</w:t>
      </w:r>
    </w:p>
    <w:p w:rsidR="00D33EA2" w:rsidRPr="00D33EA2" w:rsidRDefault="00D33EA2" w:rsidP="00D33EA2">
      <w:pPr>
        <w:spacing w:before="3" w:line="247"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D33EA2">
        <w:rPr>
          <w:rFonts w:eastAsia="Bookman Old Style"/>
          <w:color w:val="231F20"/>
          <w:w w:val="95"/>
          <w:sz w:val="24"/>
          <w:szCs w:val="24"/>
        </w:rPr>
        <w:t>давать и обосновывать нрав</w:t>
      </w:r>
      <w:r>
        <w:rPr>
          <w:rFonts w:eastAsia="Bookman Old Style"/>
          <w:color w:val="231F20"/>
          <w:w w:val="95"/>
          <w:sz w:val="24"/>
          <w:szCs w:val="24"/>
        </w:rPr>
        <w:t>ственную оценку поступков геро</w:t>
      </w:r>
      <w:r w:rsidRPr="00D33EA2">
        <w:rPr>
          <w:rFonts w:eastAsia="Bookman Old Style"/>
          <w:color w:val="231F20"/>
          <w:spacing w:val="-4"/>
          <w:sz w:val="24"/>
          <w:szCs w:val="24"/>
        </w:rPr>
        <w:t>ев;</w:t>
      </w:r>
    </w:p>
    <w:p w:rsidR="00D33EA2" w:rsidRPr="00D33EA2" w:rsidRDefault="00D33EA2" w:rsidP="00D33EA2">
      <w:pPr>
        <w:spacing w:before="2"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 xml:space="preserve">совершенствоватьвпроцессечтенияпроизведенийрусской литературы читательские умения: читать вслух и про себя, </w:t>
      </w:r>
      <w:r w:rsidRPr="00D33EA2">
        <w:rPr>
          <w:rFonts w:eastAsia="Bookman Old Style"/>
          <w:color w:val="231F20"/>
          <w:w w:val="95"/>
          <w:sz w:val="24"/>
          <w:szCs w:val="24"/>
        </w:rPr>
        <w:t xml:space="preserve">владеть элементарными приёмами интерпретации и анализа </w:t>
      </w:r>
      <w:r w:rsidRPr="00D33EA2">
        <w:rPr>
          <w:rFonts w:eastAsia="Bookman Old Style"/>
          <w:color w:val="231F20"/>
          <w:sz w:val="24"/>
          <w:szCs w:val="24"/>
        </w:rPr>
        <w:t>художестве</w:t>
      </w:r>
      <w:r w:rsidRPr="00D33EA2">
        <w:rPr>
          <w:rFonts w:eastAsia="Bookman Old Style"/>
          <w:color w:val="231F20"/>
          <w:sz w:val="24"/>
          <w:szCs w:val="24"/>
        </w:rPr>
        <w:t>н</w:t>
      </w:r>
      <w:r w:rsidRPr="00D33EA2">
        <w:rPr>
          <w:rFonts w:eastAsia="Bookman Old Style"/>
          <w:color w:val="231F20"/>
          <w:sz w:val="24"/>
          <w:szCs w:val="24"/>
        </w:rPr>
        <w:t>ных, научно-популярных и учебных текстов;</w:t>
      </w:r>
    </w:p>
    <w:p w:rsidR="00D33EA2" w:rsidRPr="00D33EA2" w:rsidRDefault="00D33EA2" w:rsidP="00D33EA2">
      <w:pPr>
        <w:spacing w:before="4"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применять опыт чтения произведений русской литературы дляречевогосамосовершенствов</w:t>
      </w:r>
      <w:r w:rsidRPr="00D33EA2">
        <w:rPr>
          <w:rFonts w:eastAsia="Bookman Old Style"/>
          <w:color w:val="231F20"/>
          <w:sz w:val="24"/>
          <w:szCs w:val="24"/>
        </w:rPr>
        <w:t>а</w:t>
      </w:r>
      <w:r w:rsidRPr="00D33EA2">
        <w:rPr>
          <w:rFonts w:eastAsia="Bookman Old Style"/>
          <w:color w:val="231F20"/>
          <w:sz w:val="24"/>
          <w:szCs w:val="24"/>
        </w:rPr>
        <w:t>ния:участвоватьв</w:t>
      </w:r>
      <w:r>
        <w:rPr>
          <w:rFonts w:eastAsia="Bookman Old Style"/>
          <w:color w:val="231F20"/>
          <w:sz w:val="24"/>
          <w:szCs w:val="24"/>
        </w:rPr>
        <w:t>обсуж</w:t>
      </w:r>
      <w:r w:rsidRPr="00D33EA2">
        <w:rPr>
          <w:rFonts w:eastAsia="Bookman Old Style"/>
          <w:color w:val="231F20"/>
          <w:sz w:val="24"/>
          <w:szCs w:val="24"/>
        </w:rPr>
        <w:t>дении прослушанного/прочитанного текста, доказывать и подтверждатьсобственноемнениессылкаминатекст;</w:t>
      </w:r>
      <w:r>
        <w:rPr>
          <w:rFonts w:eastAsia="Bookman Old Style"/>
          <w:color w:val="231F20"/>
          <w:sz w:val="24"/>
          <w:szCs w:val="24"/>
        </w:rPr>
        <w:t>пере</w:t>
      </w:r>
      <w:r w:rsidRPr="00D33EA2">
        <w:rPr>
          <w:rFonts w:eastAsia="Bookman Old Style"/>
          <w:color w:val="231F20"/>
          <w:sz w:val="24"/>
          <w:szCs w:val="24"/>
        </w:rPr>
        <w:t>даватьсодержаниепрочитанногоилипрослушанногос</w:t>
      </w:r>
      <w:r>
        <w:rPr>
          <w:rFonts w:eastAsia="Bookman Old Style"/>
          <w:color w:val="231F20"/>
          <w:sz w:val="24"/>
          <w:szCs w:val="24"/>
        </w:rPr>
        <w:t>учё</w:t>
      </w:r>
      <w:r w:rsidRPr="00D33EA2">
        <w:rPr>
          <w:rFonts w:eastAsia="Bookman Old Style"/>
          <w:color w:val="231F20"/>
          <w:w w:val="95"/>
          <w:sz w:val="24"/>
          <w:szCs w:val="24"/>
        </w:rPr>
        <w:t>том специфики текста в виде</w:t>
      </w:r>
      <w:r>
        <w:rPr>
          <w:rFonts w:eastAsia="Bookman Old Style"/>
          <w:color w:val="231F20"/>
          <w:w w:val="95"/>
          <w:sz w:val="24"/>
          <w:szCs w:val="24"/>
        </w:rPr>
        <w:t xml:space="preserve"> пересказа (полного или кратко</w:t>
      </w:r>
      <w:r w:rsidRPr="00D33EA2">
        <w:rPr>
          <w:rFonts w:eastAsia="Bookman Old Style"/>
          <w:color w:val="231F20"/>
          <w:sz w:val="24"/>
          <w:szCs w:val="24"/>
        </w:rPr>
        <w:t>го), пересказывать л</w:t>
      </w:r>
      <w:r w:rsidRPr="00D33EA2">
        <w:rPr>
          <w:rFonts w:eastAsia="Bookman Old Style"/>
          <w:color w:val="231F20"/>
          <w:sz w:val="24"/>
          <w:szCs w:val="24"/>
        </w:rPr>
        <w:t>и</w:t>
      </w:r>
      <w:r w:rsidRPr="00D33EA2">
        <w:rPr>
          <w:rFonts w:eastAsia="Bookman Old Style"/>
          <w:color w:val="231F20"/>
          <w:sz w:val="24"/>
          <w:szCs w:val="24"/>
        </w:rPr>
        <w:lastRenderedPageBreak/>
        <w:t>тературное произведение от имени одного из действующих лиц;</w:t>
      </w:r>
    </w:p>
    <w:p w:rsidR="00D33EA2" w:rsidRDefault="00D33EA2" w:rsidP="00D33EA2">
      <w:pPr>
        <w:spacing w:before="68"/>
        <w:ind w:left="851"/>
        <w:jc w:val="both"/>
        <w:rPr>
          <w:rFonts w:eastAsia="Bookman Old Style"/>
          <w:color w:val="231F20"/>
          <w:sz w:val="24"/>
          <w:szCs w:val="24"/>
        </w:rPr>
      </w:pPr>
      <w:r>
        <w:rPr>
          <w:rFonts w:eastAsia="Bookman Old Style"/>
          <w:color w:val="231F20"/>
          <w:w w:val="95"/>
          <w:position w:val="1"/>
          <w:sz w:val="24"/>
          <w:szCs w:val="24"/>
        </w:rPr>
        <w:t xml:space="preserve">-  </w:t>
      </w:r>
      <w:r w:rsidRPr="00D33EA2">
        <w:rPr>
          <w:rFonts w:eastAsia="Bookman Old Style"/>
          <w:color w:val="231F20"/>
          <w:w w:val="95"/>
          <w:sz w:val="24"/>
          <w:szCs w:val="24"/>
        </w:rPr>
        <w:t>пользоваться справочными</w:t>
      </w:r>
      <w:r>
        <w:rPr>
          <w:rFonts w:eastAsia="Bookman Old Style"/>
          <w:color w:val="231F20"/>
          <w:w w:val="95"/>
          <w:sz w:val="24"/>
          <w:szCs w:val="24"/>
        </w:rPr>
        <w:t xml:space="preserve"> источниками для понимания тек</w:t>
      </w:r>
      <w:r w:rsidRPr="00D33EA2">
        <w:rPr>
          <w:rFonts w:eastAsia="Bookman Old Style"/>
          <w:color w:val="231F20"/>
          <w:sz w:val="24"/>
          <w:szCs w:val="24"/>
        </w:rPr>
        <w:t>ста и получения дополнительной информации.</w:t>
      </w:r>
    </w:p>
    <w:p w:rsidR="00D33EA2" w:rsidRPr="00D33EA2" w:rsidRDefault="00D33EA2" w:rsidP="00D33EA2">
      <w:pPr>
        <w:spacing w:before="68"/>
        <w:ind w:left="851"/>
        <w:jc w:val="both"/>
        <w:rPr>
          <w:rFonts w:eastAsia="Bookman Old Style"/>
          <w:b/>
          <w:sz w:val="24"/>
          <w:szCs w:val="24"/>
        </w:rPr>
      </w:pPr>
      <w:r w:rsidRPr="00D33EA2">
        <w:rPr>
          <w:rFonts w:eastAsia="Bookman Old Style"/>
          <w:color w:val="231F20"/>
          <w:sz w:val="24"/>
          <w:szCs w:val="24"/>
        </w:rPr>
        <w:t>Кконцуобученияв</w:t>
      </w:r>
      <w:r w:rsidRPr="00D33EA2">
        <w:rPr>
          <w:rFonts w:eastAsia="Bookman Old Style"/>
          <w:b/>
          <w:color w:val="231F20"/>
          <w:sz w:val="24"/>
          <w:szCs w:val="24"/>
        </w:rPr>
        <w:t>4классе</w:t>
      </w:r>
      <w:r w:rsidRPr="00D33EA2">
        <w:rPr>
          <w:rFonts w:eastAsia="Bookman Old Style"/>
          <w:color w:val="231F20"/>
          <w:sz w:val="24"/>
          <w:szCs w:val="24"/>
        </w:rPr>
        <w:t>обучающийся</w:t>
      </w:r>
      <w:r w:rsidRPr="00D33EA2">
        <w:rPr>
          <w:rFonts w:eastAsia="Bookman Old Style"/>
          <w:b/>
          <w:color w:val="231F20"/>
          <w:spacing w:val="-2"/>
          <w:sz w:val="24"/>
          <w:szCs w:val="24"/>
        </w:rPr>
        <w:t>научится:</w:t>
      </w:r>
    </w:p>
    <w:p w:rsidR="00D33EA2" w:rsidRPr="00D33EA2" w:rsidRDefault="00D33EA2" w:rsidP="00D33EA2">
      <w:pPr>
        <w:spacing w:before="2"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осознаватьзначимостьчтениярусскойлитературыдля</w:t>
      </w:r>
      <w:r>
        <w:rPr>
          <w:rFonts w:eastAsia="Bookman Old Style"/>
          <w:color w:val="231F20"/>
          <w:sz w:val="24"/>
          <w:szCs w:val="24"/>
        </w:rPr>
        <w:t>лич</w:t>
      </w:r>
      <w:r w:rsidRPr="00D33EA2">
        <w:rPr>
          <w:rFonts w:eastAsia="Bookman Old Style"/>
          <w:color w:val="231F20"/>
          <w:sz w:val="24"/>
          <w:szCs w:val="24"/>
        </w:rPr>
        <w:t>ного развития; для культурной самоидентификации;</w:t>
      </w:r>
    </w:p>
    <w:p w:rsidR="00D33EA2" w:rsidRPr="00D33EA2" w:rsidRDefault="00D33EA2" w:rsidP="00D33EA2">
      <w:pPr>
        <w:spacing w:before="2"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определять позиции герое</w:t>
      </w:r>
      <w:r>
        <w:rPr>
          <w:rFonts w:eastAsia="Bookman Old Style"/>
          <w:color w:val="231F20"/>
          <w:sz w:val="24"/>
          <w:szCs w:val="24"/>
        </w:rPr>
        <w:t>в художественного текста, пози</w:t>
      </w:r>
      <w:r w:rsidRPr="00D33EA2">
        <w:rPr>
          <w:rFonts w:eastAsia="Bookman Old Style"/>
          <w:color w:val="231F20"/>
          <w:sz w:val="24"/>
          <w:szCs w:val="24"/>
        </w:rPr>
        <w:t>цию автора художественного текста;</w:t>
      </w:r>
    </w:p>
    <w:p w:rsidR="00D33EA2" w:rsidRPr="00D33EA2" w:rsidRDefault="00D33EA2" w:rsidP="00D33EA2">
      <w:pPr>
        <w:spacing w:before="2"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 xml:space="preserve">совершенствоватьвпроцессечтенияпроизведенийрусской литературы читательские умения: читать вслух и про себя, </w:t>
      </w:r>
      <w:r w:rsidRPr="00D33EA2">
        <w:rPr>
          <w:rFonts w:eastAsia="Bookman Old Style"/>
          <w:color w:val="231F20"/>
          <w:w w:val="95"/>
          <w:sz w:val="24"/>
          <w:szCs w:val="24"/>
        </w:rPr>
        <w:t xml:space="preserve">владеть элементарными приёмами интерпретации, анализа и </w:t>
      </w:r>
      <w:r w:rsidRPr="00D33EA2">
        <w:rPr>
          <w:rFonts w:eastAsia="Bookman Old Style"/>
          <w:color w:val="231F20"/>
          <w:sz w:val="24"/>
          <w:szCs w:val="24"/>
        </w:rPr>
        <w:t>преобразования художественных, научно-популярных и учебных текстов;</w:t>
      </w:r>
    </w:p>
    <w:p w:rsidR="00D33EA2" w:rsidRPr="00D33EA2" w:rsidRDefault="00D33EA2" w:rsidP="00D33EA2">
      <w:pPr>
        <w:spacing w:before="5"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применять опыт чтения произведений русской литературы дляречевогосамосовершенствования:участвоватьв</w:t>
      </w:r>
      <w:r>
        <w:rPr>
          <w:rFonts w:eastAsia="Bookman Old Style"/>
          <w:color w:val="231F20"/>
          <w:sz w:val="24"/>
          <w:szCs w:val="24"/>
        </w:rPr>
        <w:t>обсуж</w:t>
      </w:r>
      <w:r w:rsidRPr="00D33EA2">
        <w:rPr>
          <w:rFonts w:eastAsia="Bookman Old Style"/>
          <w:color w:val="231F20"/>
          <w:sz w:val="24"/>
          <w:szCs w:val="24"/>
        </w:rPr>
        <w:t>дении прослушанного/прочитанного текста, доказывать и подтверждатьсобственноемнениессылкаминатекст;пере- даватьсодержаниепрочитанногоилипрослушанногос</w:t>
      </w:r>
      <w:r>
        <w:rPr>
          <w:rFonts w:eastAsia="Bookman Old Style"/>
          <w:color w:val="231F20"/>
          <w:sz w:val="24"/>
          <w:szCs w:val="24"/>
        </w:rPr>
        <w:t>учё</w:t>
      </w:r>
      <w:r w:rsidRPr="00D33EA2">
        <w:rPr>
          <w:rFonts w:eastAsia="Bookman Old Style"/>
          <w:color w:val="231F20"/>
          <w:w w:val="95"/>
          <w:sz w:val="24"/>
          <w:szCs w:val="24"/>
        </w:rPr>
        <w:t>том специфики текста в виде</w:t>
      </w:r>
      <w:r>
        <w:rPr>
          <w:rFonts w:eastAsia="Bookman Old Style"/>
          <w:color w:val="231F20"/>
          <w:w w:val="95"/>
          <w:sz w:val="24"/>
          <w:szCs w:val="24"/>
        </w:rPr>
        <w:t xml:space="preserve"> пересказа (полного или кратко</w:t>
      </w:r>
      <w:r w:rsidRPr="00D33EA2">
        <w:rPr>
          <w:rFonts w:eastAsia="Bookman Old Style"/>
          <w:color w:val="231F20"/>
          <w:sz w:val="24"/>
          <w:szCs w:val="24"/>
        </w:rPr>
        <w:t>го); составлять устный рассказ на основе прочитанных произведений с учётом коммуникативной задачи (для раз- ных адресатов);</w:t>
      </w:r>
    </w:p>
    <w:p w:rsidR="00D33EA2" w:rsidRPr="00D33EA2" w:rsidRDefault="00D33EA2" w:rsidP="00D33EA2">
      <w:pPr>
        <w:spacing w:before="8"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D33EA2">
        <w:rPr>
          <w:rFonts w:eastAsia="Bookman Old Style"/>
          <w:color w:val="231F20"/>
          <w:sz w:val="24"/>
          <w:szCs w:val="24"/>
        </w:rPr>
        <w:t>самостоятельно выбират</w:t>
      </w:r>
      <w:r>
        <w:rPr>
          <w:rFonts w:eastAsia="Bookman Old Style"/>
          <w:color w:val="231F20"/>
          <w:sz w:val="24"/>
          <w:szCs w:val="24"/>
        </w:rPr>
        <w:t>ь интересующую литературу, фор</w:t>
      </w:r>
      <w:r w:rsidRPr="00D33EA2">
        <w:rPr>
          <w:rFonts w:eastAsia="Bookman Old Style"/>
          <w:color w:val="231F20"/>
          <w:sz w:val="24"/>
          <w:szCs w:val="24"/>
        </w:rPr>
        <w:t>мировать и обогащать собственный круг чтения;</w:t>
      </w:r>
    </w:p>
    <w:p w:rsidR="00D33EA2" w:rsidRDefault="00D33EA2" w:rsidP="00D33EA2">
      <w:pPr>
        <w:spacing w:before="2" w:line="247" w:lineRule="auto"/>
        <w:ind w:left="851" w:right="155"/>
        <w:jc w:val="both"/>
        <w:rPr>
          <w:rFonts w:eastAsia="Bookman Old Style"/>
          <w:color w:val="231F20"/>
          <w:sz w:val="24"/>
          <w:szCs w:val="24"/>
        </w:rPr>
      </w:pPr>
      <w:r>
        <w:rPr>
          <w:rFonts w:eastAsia="Bookman Old Style"/>
          <w:color w:val="231F20"/>
          <w:w w:val="95"/>
          <w:position w:val="1"/>
          <w:sz w:val="24"/>
          <w:szCs w:val="24"/>
        </w:rPr>
        <w:t xml:space="preserve">-  </w:t>
      </w:r>
      <w:r w:rsidRPr="00D33EA2">
        <w:rPr>
          <w:rFonts w:eastAsia="Bookman Old Style"/>
          <w:color w:val="231F20"/>
          <w:w w:val="95"/>
          <w:sz w:val="24"/>
          <w:szCs w:val="24"/>
        </w:rPr>
        <w:t>пользоваться справочными</w:t>
      </w:r>
      <w:r>
        <w:rPr>
          <w:rFonts w:eastAsia="Bookman Old Style"/>
          <w:color w:val="231F20"/>
          <w:w w:val="95"/>
          <w:sz w:val="24"/>
          <w:szCs w:val="24"/>
        </w:rPr>
        <w:t xml:space="preserve"> источниками для понимания тек</w:t>
      </w:r>
      <w:r w:rsidRPr="00D33EA2">
        <w:rPr>
          <w:rFonts w:eastAsia="Bookman Old Style"/>
          <w:color w:val="231F20"/>
          <w:sz w:val="24"/>
          <w:szCs w:val="24"/>
        </w:rPr>
        <w:t>ста и получения дополнительной информации.</w:t>
      </w:r>
    </w:p>
    <w:p w:rsidR="004E4FFF" w:rsidRDefault="004E4FFF" w:rsidP="00D33EA2">
      <w:pPr>
        <w:spacing w:before="2" w:line="247" w:lineRule="auto"/>
        <w:ind w:left="851" w:right="155"/>
        <w:jc w:val="both"/>
        <w:rPr>
          <w:rFonts w:eastAsia="Bookman Old Style"/>
          <w:color w:val="231F20"/>
          <w:sz w:val="24"/>
          <w:szCs w:val="24"/>
        </w:rPr>
      </w:pPr>
    </w:p>
    <w:p w:rsidR="004E4FFF" w:rsidRDefault="004E4FFF" w:rsidP="00D33EA2">
      <w:pPr>
        <w:spacing w:before="2" w:line="247" w:lineRule="auto"/>
        <w:ind w:left="851" w:right="155"/>
        <w:jc w:val="both"/>
        <w:rPr>
          <w:rFonts w:eastAsia="Bookman Old Style"/>
          <w:color w:val="231F20"/>
          <w:sz w:val="24"/>
          <w:szCs w:val="24"/>
        </w:rPr>
      </w:pPr>
    </w:p>
    <w:p w:rsidR="004E4FFF" w:rsidRDefault="004E4FFF" w:rsidP="00D33EA2">
      <w:pPr>
        <w:spacing w:before="2" w:line="247" w:lineRule="auto"/>
        <w:ind w:left="851" w:right="155"/>
        <w:jc w:val="both"/>
        <w:rPr>
          <w:rFonts w:eastAsia="Bookman Old Style"/>
          <w:b/>
          <w:color w:val="231F20"/>
          <w:sz w:val="24"/>
          <w:szCs w:val="24"/>
        </w:rPr>
      </w:pPr>
      <w:r w:rsidRPr="004E4FFF">
        <w:rPr>
          <w:rFonts w:eastAsia="Bookman Old Style"/>
          <w:b/>
          <w:color w:val="231F20"/>
          <w:sz w:val="24"/>
          <w:szCs w:val="24"/>
        </w:rPr>
        <w:t>МАТЕМАТИКА</w:t>
      </w:r>
    </w:p>
    <w:p w:rsidR="004E4FFF" w:rsidRDefault="004E4FFF" w:rsidP="00D33EA2">
      <w:pPr>
        <w:spacing w:before="2" w:line="247" w:lineRule="auto"/>
        <w:ind w:left="851" w:right="155"/>
        <w:jc w:val="both"/>
        <w:rPr>
          <w:rFonts w:eastAsia="Bookman Old Style"/>
          <w:b/>
          <w:color w:val="231F20"/>
          <w:sz w:val="24"/>
          <w:szCs w:val="24"/>
        </w:rPr>
      </w:pPr>
    </w:p>
    <w:p w:rsidR="004E4FFF" w:rsidRDefault="004E4FFF" w:rsidP="004E4FFF">
      <w:pPr>
        <w:spacing w:before="184" w:line="247" w:lineRule="auto"/>
        <w:ind w:left="851" w:right="154"/>
        <w:jc w:val="both"/>
        <w:rPr>
          <w:rFonts w:eastAsia="Bookman Old Style"/>
          <w:color w:val="231F20"/>
          <w:spacing w:val="-2"/>
          <w:sz w:val="24"/>
          <w:szCs w:val="24"/>
        </w:rPr>
      </w:pPr>
      <w:r w:rsidRPr="004E4FFF">
        <w:rPr>
          <w:rFonts w:eastAsia="Bookman Old Style"/>
          <w:color w:val="231F20"/>
          <w:sz w:val="24"/>
          <w:szCs w:val="24"/>
        </w:rPr>
        <w:t xml:space="preserve">Примерная рабочая программа по предмету «Математика» </w:t>
      </w:r>
      <w:r w:rsidRPr="004E4FFF">
        <w:rPr>
          <w:rFonts w:eastAsia="Bookman Old Style"/>
          <w:color w:val="231F20"/>
          <w:w w:val="95"/>
          <w:sz w:val="24"/>
          <w:szCs w:val="24"/>
        </w:rPr>
        <w:t xml:space="preserve">на уровне начального общего образования составлена на основе Требований к результатам освоения основной образовательной </w:t>
      </w:r>
      <w:r w:rsidRPr="004E4FFF">
        <w:rPr>
          <w:rFonts w:eastAsia="Bookman Old Style"/>
          <w:color w:val="231F20"/>
          <w:sz w:val="24"/>
          <w:szCs w:val="24"/>
        </w:rPr>
        <w:t xml:space="preserve">программы начального общего образования, представленных </w:t>
      </w:r>
      <w:r w:rsidRPr="004E4FFF">
        <w:rPr>
          <w:rFonts w:eastAsia="Bookman Old Style"/>
          <w:color w:val="231F20"/>
          <w:w w:val="95"/>
          <w:sz w:val="24"/>
          <w:szCs w:val="24"/>
        </w:rPr>
        <w:t>в Федеральном государственном обра</w:t>
      </w:r>
      <w:r>
        <w:rPr>
          <w:rFonts w:eastAsia="Bookman Old Style"/>
          <w:color w:val="231F20"/>
          <w:w w:val="95"/>
          <w:sz w:val="24"/>
          <w:szCs w:val="24"/>
        </w:rPr>
        <w:t>зовательном стандарте на</w:t>
      </w:r>
      <w:r w:rsidRPr="004E4FFF">
        <w:rPr>
          <w:rFonts w:eastAsia="Bookman Old Style"/>
          <w:color w:val="231F20"/>
          <w:sz w:val="24"/>
          <w:szCs w:val="24"/>
        </w:rPr>
        <w:t xml:space="preserve">чальногообщегообразования,атакжеПримернойпрограммы </w:t>
      </w:r>
      <w:r w:rsidRPr="004E4FFF">
        <w:rPr>
          <w:rFonts w:eastAsia="Bookman Old Style"/>
          <w:color w:val="231F20"/>
          <w:spacing w:val="-2"/>
          <w:sz w:val="24"/>
          <w:szCs w:val="24"/>
        </w:rPr>
        <w:t>воспитания.</w:t>
      </w:r>
    </w:p>
    <w:p w:rsidR="004E4FFF" w:rsidRPr="004E4FFF" w:rsidRDefault="004E4FFF" w:rsidP="004E4FFF">
      <w:pPr>
        <w:spacing w:before="184" w:line="247" w:lineRule="auto"/>
        <w:ind w:left="851" w:right="154"/>
        <w:jc w:val="both"/>
        <w:rPr>
          <w:rFonts w:eastAsia="Bookman Old Style"/>
          <w:b/>
          <w:sz w:val="24"/>
          <w:szCs w:val="24"/>
        </w:rPr>
      </w:pPr>
      <w:r w:rsidRPr="004E4FFF">
        <w:rPr>
          <w:rFonts w:eastAsia="Bookman Old Style"/>
          <w:b/>
          <w:color w:val="231F20"/>
          <w:spacing w:val="-2"/>
          <w:sz w:val="24"/>
          <w:szCs w:val="24"/>
        </w:rPr>
        <w:t>ПОЯСНИТЕЛЬНАЯ ЗАПИСКА</w:t>
      </w:r>
    </w:p>
    <w:p w:rsidR="004E4FFF" w:rsidRDefault="004E4FFF" w:rsidP="00D33EA2">
      <w:pPr>
        <w:spacing w:before="2" w:line="247" w:lineRule="auto"/>
        <w:ind w:left="851" w:right="155"/>
        <w:jc w:val="both"/>
        <w:rPr>
          <w:rFonts w:eastAsia="Bookman Old Style"/>
          <w:b/>
          <w:color w:val="231F20"/>
          <w:sz w:val="24"/>
          <w:szCs w:val="24"/>
        </w:rPr>
      </w:pPr>
    </w:p>
    <w:p w:rsidR="004E4FFF" w:rsidRPr="004E4FFF" w:rsidRDefault="004E4FFF" w:rsidP="004E4FFF">
      <w:pPr>
        <w:spacing w:before="184" w:line="247" w:lineRule="auto"/>
        <w:ind w:left="851" w:right="155"/>
        <w:jc w:val="both"/>
        <w:rPr>
          <w:rFonts w:eastAsia="Bookman Old Style"/>
          <w:sz w:val="24"/>
          <w:szCs w:val="24"/>
        </w:rPr>
      </w:pPr>
      <w:r w:rsidRPr="004E4FFF">
        <w:rPr>
          <w:rFonts w:eastAsia="Bookman Old Style"/>
          <w:color w:val="231F20"/>
          <w:sz w:val="24"/>
          <w:szCs w:val="24"/>
        </w:rPr>
        <w:t xml:space="preserve">Программа по учебному </w:t>
      </w:r>
      <w:r>
        <w:rPr>
          <w:rFonts w:eastAsia="Bookman Old Style"/>
          <w:color w:val="231F20"/>
          <w:sz w:val="24"/>
          <w:szCs w:val="24"/>
        </w:rPr>
        <w:t>предмету «Математика» (предмет</w:t>
      </w:r>
      <w:r w:rsidRPr="004E4FFF">
        <w:rPr>
          <w:rFonts w:eastAsia="Bookman Old Style"/>
          <w:color w:val="231F20"/>
          <w:sz w:val="24"/>
          <w:szCs w:val="24"/>
        </w:rPr>
        <w:t>ная область «Математика и информатика») включает пояс</w:t>
      </w:r>
      <w:r>
        <w:rPr>
          <w:rFonts w:eastAsia="Bookman Old Style"/>
          <w:color w:val="231F20"/>
          <w:sz w:val="24"/>
          <w:szCs w:val="24"/>
        </w:rPr>
        <w:t>ни</w:t>
      </w:r>
      <w:r w:rsidRPr="004E4FFF">
        <w:rPr>
          <w:rFonts w:eastAsia="Bookman Old Style"/>
          <w:color w:val="231F20"/>
          <w:sz w:val="24"/>
          <w:szCs w:val="24"/>
        </w:rPr>
        <w:t>тельную записку, содержан</w:t>
      </w:r>
      <w:r>
        <w:rPr>
          <w:rFonts w:eastAsia="Bookman Old Style"/>
          <w:color w:val="231F20"/>
          <w:sz w:val="24"/>
          <w:szCs w:val="24"/>
        </w:rPr>
        <w:t>ие учебного предмета «Математи</w:t>
      </w:r>
      <w:r w:rsidRPr="004E4FFF">
        <w:rPr>
          <w:rFonts w:eastAsia="Bookman Old Style"/>
          <w:color w:val="231F20"/>
          <w:sz w:val="24"/>
          <w:szCs w:val="24"/>
        </w:rPr>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w:t>
      </w:r>
      <w:r>
        <w:rPr>
          <w:rFonts w:eastAsia="Bookman Old Style"/>
          <w:color w:val="231F20"/>
          <w:sz w:val="24"/>
          <w:szCs w:val="24"/>
        </w:rPr>
        <w:t>разо</w:t>
      </w:r>
      <w:r w:rsidRPr="004E4FFF">
        <w:rPr>
          <w:rFonts w:eastAsia="Bookman Old Style"/>
          <w:color w:val="231F20"/>
          <w:sz w:val="24"/>
          <w:szCs w:val="24"/>
        </w:rPr>
        <w:t>вания и тематическое планирование изучения курса.</w:t>
      </w:r>
    </w:p>
    <w:p w:rsidR="004E4FFF" w:rsidRPr="004E4FFF" w:rsidRDefault="004E4FFF" w:rsidP="004E4FFF">
      <w:pPr>
        <w:spacing w:before="7" w:line="247" w:lineRule="auto"/>
        <w:ind w:left="851" w:right="155"/>
        <w:jc w:val="both"/>
        <w:rPr>
          <w:rFonts w:eastAsia="Bookman Old Style"/>
          <w:sz w:val="24"/>
          <w:szCs w:val="24"/>
        </w:rPr>
      </w:pPr>
      <w:r w:rsidRPr="004E4FFF">
        <w:rPr>
          <w:rFonts w:eastAsia="Bookman Old Style"/>
          <w:color w:val="231F20"/>
          <w:sz w:val="24"/>
          <w:szCs w:val="24"/>
        </w:rPr>
        <w:t>Пояснительнаязапискаотражаетобщиецелиизадачи</w:t>
      </w:r>
      <w:r>
        <w:rPr>
          <w:rFonts w:eastAsia="Bookman Old Style"/>
          <w:color w:val="231F20"/>
          <w:sz w:val="24"/>
          <w:szCs w:val="24"/>
        </w:rPr>
        <w:t>изу</w:t>
      </w:r>
      <w:r w:rsidRPr="004E4FFF">
        <w:rPr>
          <w:rFonts w:eastAsia="Bookman Old Style"/>
          <w:color w:val="231F20"/>
          <w:sz w:val="24"/>
          <w:szCs w:val="24"/>
        </w:rPr>
        <w:t>чения предмета, характеристику психо</w:t>
      </w:r>
      <w:r>
        <w:rPr>
          <w:rFonts w:eastAsia="Bookman Old Style"/>
          <w:color w:val="231F20"/>
          <w:sz w:val="24"/>
          <w:szCs w:val="24"/>
        </w:rPr>
        <w:t>логических предпосы</w:t>
      </w:r>
      <w:r w:rsidRPr="004E4FFF">
        <w:rPr>
          <w:rFonts w:eastAsia="Bookman Old Style"/>
          <w:color w:val="231F20"/>
          <w:sz w:val="24"/>
          <w:szCs w:val="24"/>
        </w:rPr>
        <w:t>локкегоизучениюмладшимишкольниками;местов</w:t>
      </w:r>
      <w:r>
        <w:rPr>
          <w:rFonts w:eastAsia="Bookman Old Style"/>
          <w:color w:val="231F20"/>
          <w:sz w:val="24"/>
          <w:szCs w:val="24"/>
        </w:rPr>
        <w:t>структу</w:t>
      </w:r>
      <w:r w:rsidRPr="004E4FFF">
        <w:rPr>
          <w:rFonts w:eastAsia="Bookman Old Style"/>
          <w:color w:val="231F20"/>
          <w:sz w:val="24"/>
          <w:szCs w:val="24"/>
        </w:rPr>
        <w:t>ре учебного плана, а также подходы к отбору содержания, планируемым результатам и тематическому планированию.</w:t>
      </w:r>
    </w:p>
    <w:p w:rsidR="004E4FFF" w:rsidRPr="004E4FFF" w:rsidRDefault="004E4FFF" w:rsidP="004E4FFF">
      <w:pPr>
        <w:spacing w:before="5" w:line="247" w:lineRule="auto"/>
        <w:ind w:left="851" w:right="154"/>
        <w:jc w:val="both"/>
        <w:rPr>
          <w:rFonts w:eastAsia="Bookman Old Style"/>
          <w:sz w:val="24"/>
          <w:szCs w:val="24"/>
        </w:rPr>
      </w:pPr>
      <w:r w:rsidRPr="004E4FFF">
        <w:rPr>
          <w:rFonts w:eastAsia="Bookman Old Style"/>
          <w:color w:val="231F20"/>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195082" w:rsidRPr="00195082" w:rsidRDefault="004E4FFF" w:rsidP="00195082">
      <w:pPr>
        <w:pStyle w:val="a3"/>
        <w:spacing w:before="68" w:line="247" w:lineRule="auto"/>
        <w:ind w:left="851" w:firstLine="0"/>
        <w:rPr>
          <w:rFonts w:ascii="Bookman Old Style" w:eastAsia="Bookman Old Style" w:hAnsi="Bookman Old Style" w:cs="Bookman Old Style"/>
        </w:rPr>
      </w:pPr>
      <w:r w:rsidRPr="004E4FFF">
        <w:rPr>
          <w:rFonts w:eastAsia="Bookman Old Style"/>
          <w:color w:val="231F20"/>
          <w:w w:val="95"/>
        </w:rPr>
        <w:t xml:space="preserve">Содержаниеобучениявкаждомклассезавершаетсяперечнем </w:t>
      </w:r>
      <w:r w:rsidRPr="004E4FFF">
        <w:rPr>
          <w:rFonts w:eastAsia="Bookman Old Style"/>
          <w:color w:val="231F20"/>
        </w:rPr>
        <w:t xml:space="preserve">универсальных учебных действий (УУД) — познавательных, </w:t>
      </w:r>
      <w:r w:rsidRPr="004E4FFF">
        <w:rPr>
          <w:rFonts w:eastAsia="Bookman Old Style"/>
          <w:color w:val="231F20"/>
          <w:spacing w:val="-2"/>
        </w:rPr>
        <w:t>коммуникативныхирегулятивных,которыевозможно</w:t>
      </w:r>
      <w:r w:rsidR="00195082">
        <w:rPr>
          <w:rFonts w:eastAsia="Bookman Old Style"/>
          <w:color w:val="231F20"/>
          <w:spacing w:val="-2"/>
        </w:rPr>
        <w:t>форми</w:t>
      </w:r>
      <w:r w:rsidRPr="004E4FFF">
        <w:rPr>
          <w:rFonts w:eastAsia="Bookman Old Style"/>
          <w:color w:val="231F20"/>
        </w:rPr>
        <w:t xml:space="preserve">ровать средствами учебного предмета «Математика» с учётом возрастных особенностей младших школьников. В первом и </w:t>
      </w:r>
      <w:r w:rsidRPr="004E4FFF">
        <w:rPr>
          <w:rFonts w:eastAsia="Bookman Old Style"/>
          <w:color w:val="231F20"/>
          <w:w w:val="95"/>
        </w:rPr>
        <w:t>втором классах предлагается пр</w:t>
      </w:r>
      <w:r w:rsidR="00195082">
        <w:rPr>
          <w:rFonts w:eastAsia="Bookman Old Style"/>
          <w:color w:val="231F20"/>
          <w:w w:val="95"/>
        </w:rPr>
        <w:t>опедевтический уровень форми</w:t>
      </w:r>
      <w:r w:rsidRPr="004E4FFF">
        <w:rPr>
          <w:rFonts w:eastAsia="Bookman Old Style"/>
          <w:color w:val="231F20"/>
        </w:rPr>
        <w:t>рованияУУД.Впознавательныхуниверсальныхучебных</w:t>
      </w:r>
      <w:r w:rsidR="00195082">
        <w:rPr>
          <w:rFonts w:eastAsia="Bookman Old Style"/>
          <w:color w:val="231F20"/>
        </w:rPr>
        <w:t>дей</w:t>
      </w:r>
      <w:r w:rsidRPr="004E4FFF">
        <w:rPr>
          <w:rFonts w:eastAsia="Bookman Old Style"/>
          <w:color w:val="231F20"/>
        </w:rPr>
        <w:t xml:space="preserve">ствияхвыделенспециальныйраздел«Работасинформацией». </w:t>
      </w:r>
      <w:r w:rsidRPr="004E4FFF">
        <w:rPr>
          <w:rFonts w:eastAsia="Bookman Old Style"/>
          <w:color w:val="231F20"/>
          <w:w w:val="95"/>
        </w:rPr>
        <w:t xml:space="preserve">С учётом того, что выполнение правил совместной деятельности </w:t>
      </w:r>
      <w:r w:rsidRPr="004E4FFF">
        <w:rPr>
          <w:rFonts w:eastAsia="Bookman Old Style"/>
          <w:color w:val="231F20"/>
        </w:rPr>
        <w:t xml:space="preserve">строитсянаинтеграциирегулятивных(определённыеволевые усилия,саморегуляция,самоконтроль,проявлениетерпенияи </w:t>
      </w:r>
      <w:r w:rsidRPr="004E4FFF">
        <w:rPr>
          <w:rFonts w:eastAsia="Bookman Old Style"/>
          <w:color w:val="231F20"/>
          <w:spacing w:val="-2"/>
        </w:rPr>
        <w:t>доброжелательностиприналаживанииотношений)и</w:t>
      </w:r>
      <w:r w:rsidR="00195082">
        <w:rPr>
          <w:rFonts w:eastAsia="Bookman Old Style"/>
          <w:color w:val="231F20"/>
          <w:spacing w:val="-2"/>
        </w:rPr>
        <w:t>коммуни</w:t>
      </w:r>
      <w:r w:rsidRPr="004E4FFF">
        <w:rPr>
          <w:rFonts w:eastAsia="Bookman Old Style"/>
          <w:color w:val="231F20"/>
          <w:w w:val="95"/>
        </w:rPr>
        <w:t xml:space="preserve">кативных (способность </w:t>
      </w:r>
      <w:r w:rsidRPr="00195082">
        <w:rPr>
          <w:rFonts w:eastAsia="Bookman Old Style"/>
          <w:color w:val="231F20"/>
          <w:w w:val="95"/>
        </w:rPr>
        <w:t>вербальными средствами устанавливать</w:t>
      </w:r>
      <w:r w:rsidRPr="004E4FFF">
        <w:rPr>
          <w:rFonts w:eastAsia="Bookman Old Style"/>
          <w:color w:val="231F20"/>
        </w:rPr>
        <w:t>взаимоотношения)универсальныхучебныхдействий,их</w:t>
      </w:r>
      <w:r w:rsidR="00195082">
        <w:rPr>
          <w:rFonts w:eastAsia="Bookman Old Style"/>
          <w:color w:val="231F20"/>
        </w:rPr>
        <w:t xml:space="preserve"> перечень дан</w:t>
      </w:r>
      <w:r w:rsidR="00195082" w:rsidRPr="00195082">
        <w:rPr>
          <w:rFonts w:ascii="Bookman Old Style" w:eastAsia="Bookman Old Style" w:hAnsi="Bookman Old Style" w:cs="Bookman Old Style"/>
          <w:color w:val="231F20"/>
        </w:rPr>
        <w:t xml:space="preserve">вспециальномразделе—«Совместнаядеятельность». </w:t>
      </w:r>
      <w:r w:rsidR="00195082" w:rsidRPr="00195082">
        <w:rPr>
          <w:rFonts w:ascii="Bookman Old Style" w:eastAsia="Bookman Old Style" w:hAnsi="Bookman Old Style" w:cs="Bookman Old Style"/>
          <w:color w:val="231F20"/>
          <w:spacing w:val="-2"/>
        </w:rPr>
        <w:t>Планируемыерезультатывключаютличностные,</w:t>
      </w:r>
      <w:r w:rsidR="00195082">
        <w:rPr>
          <w:rFonts w:ascii="Bookman Old Style" w:eastAsia="Bookman Old Style" w:hAnsi="Bookman Old Style" w:cs="Bookman Old Style"/>
          <w:color w:val="231F20"/>
          <w:spacing w:val="-2"/>
        </w:rPr>
        <w:t>метапредмет</w:t>
      </w:r>
      <w:r w:rsidR="00195082" w:rsidRPr="00195082">
        <w:rPr>
          <w:rFonts w:ascii="Bookman Old Style" w:eastAsia="Bookman Old Style" w:hAnsi="Bookman Old Style" w:cs="Bookman Old Style"/>
          <w:color w:val="231F20"/>
          <w:w w:val="95"/>
        </w:rPr>
        <w:t>ные результаты за период обучения, а также предмет</w:t>
      </w:r>
      <w:r w:rsidR="00195082">
        <w:rPr>
          <w:rFonts w:ascii="Bookman Old Style" w:eastAsia="Bookman Old Style" w:hAnsi="Bookman Old Style" w:cs="Bookman Old Style"/>
          <w:color w:val="231F20"/>
          <w:w w:val="95"/>
        </w:rPr>
        <w:t>ные дости</w:t>
      </w:r>
      <w:r w:rsidR="00195082" w:rsidRPr="00195082">
        <w:rPr>
          <w:rFonts w:ascii="Bookman Old Style" w:eastAsia="Bookman Old Style" w:hAnsi="Bookman Old Style" w:cs="Bookman Old Style"/>
          <w:color w:val="231F20"/>
        </w:rPr>
        <w:t>жениямладшегошкольниказакаждыйгодобученияв</w:t>
      </w:r>
      <w:r w:rsidR="00195082">
        <w:rPr>
          <w:rFonts w:ascii="Bookman Old Style" w:eastAsia="Bookman Old Style" w:hAnsi="Bookman Old Style" w:cs="Bookman Old Style"/>
          <w:color w:val="231F20"/>
        </w:rPr>
        <w:t>началь</w:t>
      </w:r>
      <w:r w:rsidR="00195082" w:rsidRPr="00195082">
        <w:rPr>
          <w:rFonts w:ascii="Bookman Old Style" w:eastAsia="Bookman Old Style" w:hAnsi="Bookman Old Style" w:cs="Bookman Old Style"/>
          <w:color w:val="231F20"/>
        </w:rPr>
        <w:t>ной школе.</w:t>
      </w:r>
    </w:p>
    <w:p w:rsidR="00195082" w:rsidRDefault="00195082" w:rsidP="00195082">
      <w:pPr>
        <w:spacing w:before="5" w:line="247" w:lineRule="auto"/>
        <w:ind w:left="851" w:right="155"/>
        <w:jc w:val="both"/>
        <w:rPr>
          <w:rFonts w:ascii="Bookman Old Style" w:eastAsia="Bookman Old Style" w:hAnsi="Bookman Old Style" w:cs="Bookman Old Style"/>
          <w:sz w:val="24"/>
          <w:szCs w:val="24"/>
        </w:rPr>
      </w:pPr>
      <w:r w:rsidRPr="00195082">
        <w:rPr>
          <w:rFonts w:ascii="Bookman Old Style" w:eastAsia="Bookman Old Style" w:hAnsi="Bookman Old Style" w:cs="Bookman Old Style"/>
          <w:color w:val="231F20"/>
          <w:w w:val="95"/>
          <w:sz w:val="24"/>
          <w:szCs w:val="24"/>
        </w:rPr>
        <w:t>В тематическом планирова</w:t>
      </w:r>
      <w:r>
        <w:rPr>
          <w:rFonts w:ascii="Bookman Old Style" w:eastAsia="Bookman Old Style" w:hAnsi="Bookman Old Style" w:cs="Bookman Old Style"/>
          <w:color w:val="231F20"/>
          <w:w w:val="95"/>
          <w:sz w:val="24"/>
          <w:szCs w:val="24"/>
        </w:rPr>
        <w:t>нии описывается программное со</w:t>
      </w:r>
      <w:r w:rsidRPr="00195082">
        <w:rPr>
          <w:rFonts w:ascii="Bookman Old Style" w:eastAsia="Bookman Old Style" w:hAnsi="Bookman Old Style" w:cs="Bookman Old Style"/>
          <w:color w:val="231F20"/>
          <w:w w:val="95"/>
          <w:sz w:val="24"/>
          <w:szCs w:val="24"/>
        </w:rPr>
        <w:t>держание по всем разделам (темам) содер</w:t>
      </w:r>
      <w:r>
        <w:rPr>
          <w:rFonts w:ascii="Bookman Old Style" w:eastAsia="Bookman Old Style" w:hAnsi="Bookman Old Style" w:cs="Bookman Old Style"/>
          <w:color w:val="231F20"/>
          <w:w w:val="95"/>
          <w:sz w:val="24"/>
          <w:szCs w:val="24"/>
        </w:rPr>
        <w:t>жания обучения каж</w:t>
      </w:r>
      <w:r w:rsidRPr="00195082">
        <w:rPr>
          <w:rFonts w:ascii="Bookman Old Style" w:eastAsia="Bookman Old Style" w:hAnsi="Bookman Old Style" w:cs="Bookman Old Style"/>
          <w:color w:val="231F20"/>
          <w:w w:val="95"/>
          <w:sz w:val="24"/>
          <w:szCs w:val="24"/>
        </w:rPr>
        <w:t>дого класса, а также раскрываются мето</w:t>
      </w:r>
      <w:r>
        <w:rPr>
          <w:rFonts w:ascii="Bookman Old Style" w:eastAsia="Bookman Old Style" w:hAnsi="Bookman Old Style" w:cs="Bookman Old Style"/>
          <w:color w:val="231F20"/>
          <w:w w:val="95"/>
          <w:sz w:val="24"/>
          <w:szCs w:val="24"/>
        </w:rPr>
        <w:t>ды и формы организа</w:t>
      </w:r>
      <w:r w:rsidRPr="00195082">
        <w:rPr>
          <w:rFonts w:ascii="Bookman Old Style" w:eastAsia="Bookman Old Style" w:hAnsi="Bookman Old Style" w:cs="Bookman Old Style"/>
          <w:color w:val="231F20"/>
          <w:sz w:val="24"/>
          <w:szCs w:val="24"/>
        </w:rPr>
        <w:t>цииобученияихарактеристикавидовдеятельности,которые целесообразно использовать</w:t>
      </w:r>
      <w:r>
        <w:rPr>
          <w:rFonts w:ascii="Bookman Old Style" w:eastAsia="Bookman Old Style" w:hAnsi="Bookman Old Style" w:cs="Bookman Old Style"/>
          <w:color w:val="231F20"/>
          <w:sz w:val="24"/>
          <w:szCs w:val="24"/>
        </w:rPr>
        <w:t xml:space="preserve"> при изучении той или иной про</w:t>
      </w:r>
      <w:r w:rsidRPr="00195082">
        <w:rPr>
          <w:rFonts w:ascii="Bookman Old Style" w:eastAsia="Bookman Old Style" w:hAnsi="Bookman Old Style" w:cs="Bookman Old Style"/>
          <w:color w:val="231F20"/>
          <w:sz w:val="24"/>
          <w:szCs w:val="24"/>
        </w:rPr>
        <w:t>граммной темы (раздела). Представлены также способы ор</w:t>
      </w:r>
      <w:r>
        <w:rPr>
          <w:rFonts w:ascii="Bookman Old Style" w:eastAsia="Bookman Old Style" w:hAnsi="Bookman Old Style" w:cs="Bookman Old Style"/>
          <w:color w:val="231F20"/>
          <w:sz w:val="24"/>
          <w:szCs w:val="24"/>
        </w:rPr>
        <w:t>га</w:t>
      </w:r>
      <w:r w:rsidRPr="00195082">
        <w:rPr>
          <w:rFonts w:ascii="Bookman Old Style" w:eastAsia="Bookman Old Style" w:hAnsi="Bookman Old Style" w:cs="Bookman Old Style"/>
          <w:color w:val="231F20"/>
          <w:sz w:val="24"/>
          <w:szCs w:val="24"/>
        </w:rPr>
        <w:t>низации дифференцированного обучения.</w:t>
      </w:r>
    </w:p>
    <w:p w:rsidR="00195082" w:rsidRPr="00195082" w:rsidRDefault="00195082" w:rsidP="00195082">
      <w:pPr>
        <w:spacing w:before="5" w:line="247" w:lineRule="auto"/>
        <w:ind w:left="851" w:right="155"/>
        <w:jc w:val="both"/>
        <w:rPr>
          <w:rFonts w:ascii="Bookman Old Style" w:eastAsia="Bookman Old Style" w:hAnsi="Bookman Old Style" w:cs="Bookman Old Style"/>
          <w:sz w:val="24"/>
          <w:szCs w:val="24"/>
        </w:rPr>
      </w:pPr>
      <w:r w:rsidRPr="00195082">
        <w:rPr>
          <w:rFonts w:ascii="Bookman Old Style" w:eastAsia="Bookman Old Style" w:hAnsi="Bookman Old Style" w:cs="Bookman Old Style"/>
          <w:color w:val="231F20"/>
          <w:sz w:val="24"/>
          <w:szCs w:val="24"/>
        </w:rPr>
        <w:t>Вначальнойшколеизучениематематикиимеетособое</w:t>
      </w:r>
      <w:r>
        <w:rPr>
          <w:rFonts w:ascii="Bookman Old Style" w:eastAsia="Bookman Old Style" w:hAnsi="Bookman Old Style" w:cs="Bookman Old Style"/>
          <w:color w:val="231F20"/>
          <w:sz w:val="24"/>
          <w:szCs w:val="24"/>
        </w:rPr>
        <w:t>зна</w:t>
      </w:r>
      <w:r w:rsidRPr="00195082">
        <w:rPr>
          <w:rFonts w:ascii="Bookman Old Style" w:eastAsia="Bookman Old Style" w:hAnsi="Bookman Old Style" w:cs="Bookman Old Style"/>
          <w:color w:val="231F20"/>
          <w:sz w:val="24"/>
          <w:szCs w:val="24"/>
        </w:rPr>
        <w:t>чениевразвитиимладшегошкольника.Приобретённыеим знания, опыт выполнения предметных и уни</w:t>
      </w:r>
      <w:r>
        <w:rPr>
          <w:rFonts w:ascii="Bookman Old Style" w:eastAsia="Bookman Old Style" w:hAnsi="Bookman Old Style" w:cs="Bookman Old Style"/>
          <w:color w:val="231F20"/>
          <w:sz w:val="24"/>
          <w:szCs w:val="24"/>
        </w:rPr>
        <w:t>версальных дей</w:t>
      </w:r>
      <w:r w:rsidRPr="00195082">
        <w:rPr>
          <w:rFonts w:ascii="Bookman Old Style" w:eastAsia="Bookman Old Style" w:hAnsi="Bookman Old Style" w:cs="Bookman Old Style"/>
          <w:color w:val="231F20"/>
          <w:sz w:val="24"/>
          <w:szCs w:val="24"/>
        </w:rPr>
        <w:t>ствийнаматематическомматериале,первоначальное</w:t>
      </w:r>
      <w:r>
        <w:rPr>
          <w:rFonts w:ascii="Bookman Old Style" w:eastAsia="Bookman Old Style" w:hAnsi="Bookman Old Style" w:cs="Bookman Old Style"/>
          <w:color w:val="231F20"/>
          <w:sz w:val="24"/>
          <w:szCs w:val="24"/>
        </w:rPr>
        <w:t>овладе</w:t>
      </w:r>
      <w:r w:rsidRPr="00195082">
        <w:rPr>
          <w:rFonts w:ascii="Bookman Old Style" w:eastAsia="Bookman Old Style" w:hAnsi="Bookman Old Style" w:cs="Bookman Old Style"/>
          <w:color w:val="231F20"/>
          <w:sz w:val="24"/>
          <w:szCs w:val="24"/>
        </w:rPr>
        <w:t xml:space="preserve">ниематематическимязыкомстанутфундаментомобучения </w:t>
      </w:r>
      <w:r w:rsidRPr="00195082">
        <w:rPr>
          <w:rFonts w:ascii="Bookman Old Style" w:eastAsia="Bookman Old Style" w:hAnsi="Bookman Old Style" w:cs="Bookman Old Style"/>
          <w:color w:val="231F20"/>
          <w:w w:val="95"/>
          <w:sz w:val="24"/>
          <w:szCs w:val="24"/>
        </w:rPr>
        <w:t>в ос</w:t>
      </w:r>
      <w:r>
        <w:rPr>
          <w:rFonts w:ascii="Bookman Old Style" w:eastAsia="Bookman Old Style" w:hAnsi="Bookman Old Style" w:cs="Bookman Old Style"/>
          <w:color w:val="231F20"/>
          <w:w w:val="95"/>
          <w:sz w:val="24"/>
          <w:szCs w:val="24"/>
        </w:rPr>
        <w:t xml:space="preserve">новном </w:t>
      </w:r>
      <w:r w:rsidRPr="00195082">
        <w:rPr>
          <w:rFonts w:ascii="Bookman Old Style" w:eastAsia="Bookman Old Style" w:hAnsi="Bookman Old Style" w:cs="Bookman Old Style"/>
          <w:color w:val="231F20"/>
          <w:w w:val="95"/>
          <w:sz w:val="24"/>
          <w:szCs w:val="24"/>
        </w:rPr>
        <w:t xml:space="preserve">звене школы, а также будут востребованы в жизни. </w:t>
      </w:r>
      <w:r w:rsidRPr="00195082">
        <w:rPr>
          <w:rFonts w:ascii="Bookman Old Style" w:eastAsia="Bookman Old Style" w:hAnsi="Bookman Old Style" w:cs="Bookman Old Style"/>
          <w:color w:val="231F20"/>
          <w:sz w:val="24"/>
          <w:szCs w:val="24"/>
        </w:rPr>
        <w:t>Изучение математики в начальной школе направ</w:t>
      </w:r>
      <w:r>
        <w:rPr>
          <w:rFonts w:ascii="Bookman Old Style" w:eastAsia="Bookman Old Style" w:hAnsi="Bookman Old Style" w:cs="Bookman Old Style"/>
          <w:color w:val="231F20"/>
          <w:sz w:val="24"/>
          <w:szCs w:val="24"/>
        </w:rPr>
        <w:t>лено на до</w:t>
      </w:r>
      <w:r w:rsidRPr="00195082">
        <w:rPr>
          <w:rFonts w:ascii="Bookman Old Style" w:eastAsia="Bookman Old Style" w:hAnsi="Bookman Old Style" w:cs="Bookman Old Style"/>
          <w:color w:val="231F20"/>
          <w:sz w:val="24"/>
          <w:szCs w:val="24"/>
        </w:rPr>
        <w:t>стижениеследующихобразовательных,развивающих</w:t>
      </w:r>
      <w:r w:rsidRPr="00195082">
        <w:rPr>
          <w:rFonts w:ascii="Bookman Old Style" w:eastAsia="Bookman Old Style" w:hAnsi="Bookman Old Style" w:cs="Bookman Old Style"/>
          <w:color w:val="231F20"/>
          <w:spacing w:val="-2"/>
          <w:sz w:val="24"/>
          <w:szCs w:val="24"/>
        </w:rPr>
        <w:t>целей,</w:t>
      </w:r>
      <w:r w:rsidRPr="00195082">
        <w:rPr>
          <w:rFonts w:ascii="Bookman Old Style" w:eastAsia="Bookman Old Style" w:hAnsi="Bookman Old Style" w:cs="Bookman Old Style"/>
          <w:color w:val="231F20"/>
          <w:sz w:val="24"/>
          <w:szCs w:val="24"/>
        </w:rPr>
        <w:t>атакжецелей</w:t>
      </w:r>
      <w:r w:rsidRPr="00195082">
        <w:rPr>
          <w:rFonts w:ascii="Bookman Old Style" w:eastAsia="Bookman Old Style" w:hAnsi="Bookman Old Style" w:cs="Bookman Old Style"/>
          <w:color w:val="231F20"/>
          <w:spacing w:val="-2"/>
          <w:sz w:val="24"/>
          <w:szCs w:val="24"/>
        </w:rPr>
        <w:t>воспитания:</w:t>
      </w:r>
    </w:p>
    <w:p w:rsidR="00195082" w:rsidRPr="00195082" w:rsidRDefault="00195082" w:rsidP="00195082">
      <w:pPr>
        <w:numPr>
          <w:ilvl w:val="0"/>
          <w:numId w:val="100"/>
        </w:numPr>
        <w:tabs>
          <w:tab w:val="left" w:pos="724"/>
        </w:tabs>
        <w:spacing w:before="8" w:line="247" w:lineRule="auto"/>
        <w:ind w:left="851" w:right="154" w:firstLine="0"/>
        <w:jc w:val="both"/>
        <w:rPr>
          <w:rFonts w:ascii="Bookman Old Style" w:eastAsia="Bookman Old Style" w:hAnsi="Bookman Old Style" w:cs="Bookman Old Style"/>
          <w:sz w:val="24"/>
          <w:szCs w:val="24"/>
        </w:rPr>
      </w:pPr>
      <w:r w:rsidRPr="00195082">
        <w:rPr>
          <w:rFonts w:ascii="Bookman Old Style" w:eastAsia="Bookman Old Style" w:hAnsi="Bookman Old Style" w:cs="Bookman Old Style"/>
          <w:color w:val="231F20"/>
          <w:sz w:val="24"/>
          <w:szCs w:val="24"/>
        </w:rPr>
        <w:t>Освоениеначальныхматематическихзнаний—</w:t>
      </w:r>
      <w:r>
        <w:rPr>
          <w:rFonts w:ascii="Bookman Old Style" w:eastAsia="Bookman Old Style" w:hAnsi="Bookman Old Style" w:cs="Bookman Old Style"/>
          <w:color w:val="231F20"/>
          <w:sz w:val="24"/>
          <w:szCs w:val="24"/>
        </w:rPr>
        <w:t>понима</w:t>
      </w:r>
      <w:r w:rsidRPr="00195082">
        <w:rPr>
          <w:rFonts w:ascii="Bookman Old Style" w:eastAsia="Bookman Old Style" w:hAnsi="Bookman Old Style" w:cs="Bookman Old Style"/>
          <w:color w:val="231F20"/>
          <w:w w:val="95"/>
          <w:sz w:val="24"/>
          <w:szCs w:val="24"/>
        </w:rPr>
        <w:t xml:space="preserve">ние значения величин и способов их измерения; использование </w:t>
      </w:r>
      <w:r w:rsidRPr="00195082">
        <w:rPr>
          <w:rFonts w:ascii="Bookman Old Style" w:eastAsia="Bookman Old Style" w:hAnsi="Bookman Old Style" w:cs="Bookman Old Style"/>
          <w:color w:val="231F20"/>
          <w:sz w:val="24"/>
          <w:szCs w:val="24"/>
        </w:rPr>
        <w:t>арифметических способов для разрешения сюжетны</w:t>
      </w:r>
      <w:r>
        <w:rPr>
          <w:rFonts w:ascii="Bookman Old Style" w:eastAsia="Bookman Old Style" w:hAnsi="Bookman Old Style" w:cs="Bookman Old Style"/>
          <w:color w:val="231F20"/>
          <w:sz w:val="24"/>
          <w:szCs w:val="24"/>
        </w:rPr>
        <w:t>х ситуа</w:t>
      </w:r>
      <w:r w:rsidRPr="00195082">
        <w:rPr>
          <w:rFonts w:ascii="Bookman Old Style" w:eastAsia="Bookman Old Style" w:hAnsi="Bookman Old Style" w:cs="Bookman Old Style"/>
          <w:color w:val="231F20"/>
          <w:sz w:val="24"/>
          <w:szCs w:val="24"/>
        </w:rPr>
        <w:t>ций; формирование умения решать учебные и практические задачисредствамиматематики;работасалгоритмами</w:t>
      </w:r>
      <w:r>
        <w:rPr>
          <w:rFonts w:ascii="Bookman Old Style" w:eastAsia="Bookman Old Style" w:hAnsi="Bookman Old Style" w:cs="Bookman Old Style"/>
          <w:color w:val="231F20"/>
          <w:sz w:val="24"/>
          <w:szCs w:val="24"/>
        </w:rPr>
        <w:t>выпол</w:t>
      </w:r>
      <w:r w:rsidRPr="00195082">
        <w:rPr>
          <w:rFonts w:ascii="Bookman Old Style" w:eastAsia="Bookman Old Style" w:hAnsi="Bookman Old Style" w:cs="Bookman Old Style"/>
          <w:color w:val="231F20"/>
          <w:sz w:val="24"/>
          <w:szCs w:val="24"/>
        </w:rPr>
        <w:t>нения арифметических действий.</w:t>
      </w:r>
    </w:p>
    <w:p w:rsidR="00195082" w:rsidRPr="00195082" w:rsidRDefault="00195082" w:rsidP="00195082">
      <w:pPr>
        <w:numPr>
          <w:ilvl w:val="0"/>
          <w:numId w:val="100"/>
        </w:numPr>
        <w:tabs>
          <w:tab w:val="left" w:pos="724"/>
        </w:tabs>
        <w:spacing w:before="6" w:line="247" w:lineRule="auto"/>
        <w:ind w:left="851" w:right="155" w:firstLine="0"/>
        <w:jc w:val="both"/>
        <w:rPr>
          <w:rFonts w:ascii="Bookman Old Style" w:eastAsia="Bookman Old Style" w:hAnsi="Bookman Old Style" w:cs="Bookman Old Style"/>
          <w:sz w:val="24"/>
          <w:szCs w:val="24"/>
        </w:rPr>
      </w:pPr>
      <w:r w:rsidRPr="00195082">
        <w:rPr>
          <w:rFonts w:ascii="Bookman Old Style" w:eastAsia="Bookman Old Style" w:hAnsi="Bookman Old Style" w:cs="Bookman Old Style"/>
          <w:color w:val="231F20"/>
          <w:w w:val="95"/>
          <w:sz w:val="24"/>
          <w:szCs w:val="24"/>
        </w:rPr>
        <w:t>Формирование функци</w:t>
      </w:r>
      <w:r>
        <w:rPr>
          <w:rFonts w:ascii="Bookman Old Style" w:eastAsia="Bookman Old Style" w:hAnsi="Bookman Old Style" w:cs="Bookman Old Style"/>
          <w:color w:val="231F20"/>
          <w:w w:val="95"/>
          <w:sz w:val="24"/>
          <w:szCs w:val="24"/>
        </w:rPr>
        <w:t>ональной математической грамот</w:t>
      </w:r>
      <w:r w:rsidRPr="00195082">
        <w:rPr>
          <w:rFonts w:ascii="Bookman Old Style" w:eastAsia="Bookman Old Style" w:hAnsi="Bookman Old Style" w:cs="Bookman Old Style"/>
          <w:color w:val="231F20"/>
          <w:sz w:val="24"/>
          <w:szCs w:val="24"/>
        </w:rPr>
        <w:t>ностимладшегошкольника,котораяхарактеризуется</w:t>
      </w:r>
      <w:r>
        <w:rPr>
          <w:rFonts w:ascii="Bookman Old Style" w:eastAsia="Bookman Old Style" w:hAnsi="Bookman Old Style" w:cs="Bookman Old Style"/>
          <w:color w:val="231F20"/>
          <w:sz w:val="24"/>
          <w:szCs w:val="24"/>
        </w:rPr>
        <w:t>наличи</w:t>
      </w:r>
      <w:r w:rsidRPr="00195082">
        <w:rPr>
          <w:rFonts w:ascii="Bookman Old Style" w:eastAsia="Bookman Old Style" w:hAnsi="Bookman Old Style" w:cs="Bookman Old Style"/>
          <w:color w:val="231F20"/>
          <w:sz w:val="24"/>
          <w:szCs w:val="24"/>
        </w:rPr>
        <w:t xml:space="preserve">ем у него опыта решения учебно-познавательных и учебно- </w:t>
      </w:r>
      <w:r w:rsidRPr="00195082">
        <w:rPr>
          <w:rFonts w:ascii="Bookman Old Style" w:eastAsia="Bookman Old Style" w:hAnsi="Bookman Old Style" w:cs="Bookman Old Style"/>
          <w:color w:val="231F20"/>
          <w:w w:val="95"/>
          <w:sz w:val="24"/>
          <w:szCs w:val="24"/>
        </w:rPr>
        <w:t xml:space="preserve">практических задач, построенных на понимании и применении </w:t>
      </w:r>
      <w:r w:rsidRPr="00195082">
        <w:rPr>
          <w:rFonts w:ascii="Bookman Old Style" w:eastAsia="Bookman Old Style" w:hAnsi="Bookman Old Style" w:cs="Bookman Old Style"/>
          <w:color w:val="231F20"/>
          <w:sz w:val="24"/>
          <w:szCs w:val="24"/>
        </w:rPr>
        <w:t>математическихотношений(«часть-целое»,«больше-</w:t>
      </w:r>
      <w:r w:rsidRPr="00195082">
        <w:rPr>
          <w:rFonts w:ascii="Bookman Old Style" w:eastAsia="Bookman Old Style" w:hAnsi="Bookman Old Style" w:cs="Bookman Old Style"/>
          <w:color w:val="231F20"/>
          <w:spacing w:val="-2"/>
          <w:sz w:val="24"/>
          <w:szCs w:val="24"/>
        </w:rPr>
        <w:t>меньше»,</w:t>
      </w:r>
    </w:p>
    <w:p w:rsidR="00195082" w:rsidRPr="00195082" w:rsidRDefault="00195082" w:rsidP="00195082">
      <w:pPr>
        <w:spacing w:before="5" w:line="247" w:lineRule="auto"/>
        <w:ind w:left="851" w:right="154"/>
        <w:jc w:val="both"/>
        <w:rPr>
          <w:rFonts w:ascii="Bookman Old Style" w:eastAsia="Bookman Old Style" w:hAnsi="Bookman Old Style" w:cs="Bookman Old Style"/>
          <w:sz w:val="24"/>
          <w:szCs w:val="24"/>
        </w:rPr>
      </w:pPr>
      <w:r w:rsidRPr="00195082">
        <w:rPr>
          <w:rFonts w:ascii="Bookman Old Style" w:eastAsia="Bookman Old Style" w:hAnsi="Bookman Old Style" w:cs="Bookman Old Style"/>
          <w:color w:val="231F20"/>
          <w:sz w:val="24"/>
          <w:szCs w:val="24"/>
        </w:rPr>
        <w:t>«равно-неравно», «порядо</w:t>
      </w:r>
      <w:r>
        <w:rPr>
          <w:rFonts w:ascii="Bookman Old Style" w:eastAsia="Bookman Old Style" w:hAnsi="Bookman Old Style" w:cs="Bookman Old Style"/>
          <w:color w:val="231F20"/>
          <w:sz w:val="24"/>
          <w:szCs w:val="24"/>
        </w:rPr>
        <w:t>к»), смысла арифметических дей</w:t>
      </w:r>
      <w:r w:rsidRPr="00195082">
        <w:rPr>
          <w:rFonts w:ascii="Bookman Old Style" w:eastAsia="Bookman Old Style" w:hAnsi="Bookman Old Style" w:cs="Bookman Old Style"/>
          <w:color w:val="231F20"/>
          <w:sz w:val="24"/>
          <w:szCs w:val="24"/>
        </w:rPr>
        <w:t xml:space="preserve">ствий, зависимостей (работа, движение, продолжительность </w:t>
      </w:r>
      <w:r w:rsidRPr="00195082">
        <w:rPr>
          <w:rFonts w:ascii="Bookman Old Style" w:eastAsia="Bookman Old Style" w:hAnsi="Bookman Old Style" w:cs="Bookman Old Style"/>
          <w:color w:val="231F20"/>
          <w:spacing w:val="-2"/>
          <w:sz w:val="24"/>
          <w:szCs w:val="24"/>
        </w:rPr>
        <w:t>события).</w:t>
      </w:r>
    </w:p>
    <w:p w:rsidR="00195082" w:rsidRPr="00195082" w:rsidRDefault="00195082" w:rsidP="00195082">
      <w:pPr>
        <w:numPr>
          <w:ilvl w:val="0"/>
          <w:numId w:val="100"/>
        </w:numPr>
        <w:tabs>
          <w:tab w:val="left" w:pos="724"/>
        </w:tabs>
        <w:spacing w:before="3" w:line="247" w:lineRule="auto"/>
        <w:ind w:left="851" w:right="155" w:firstLine="0"/>
        <w:jc w:val="both"/>
        <w:rPr>
          <w:rFonts w:ascii="Bookman Old Style" w:eastAsia="Bookman Old Style" w:hAnsi="Bookman Old Style" w:cs="Bookman Old Style"/>
          <w:sz w:val="24"/>
          <w:szCs w:val="24"/>
        </w:rPr>
      </w:pPr>
      <w:r w:rsidRPr="00195082">
        <w:rPr>
          <w:rFonts w:ascii="Bookman Old Style" w:eastAsia="Bookman Old Style" w:hAnsi="Bookman Old Style" w:cs="Bookman Old Style"/>
          <w:color w:val="231F20"/>
          <w:w w:val="95"/>
          <w:sz w:val="24"/>
          <w:szCs w:val="24"/>
        </w:rPr>
        <w:t>Обеспечение математич</w:t>
      </w:r>
      <w:r>
        <w:rPr>
          <w:rFonts w:ascii="Bookman Old Style" w:eastAsia="Bookman Old Style" w:hAnsi="Bookman Old Style" w:cs="Bookman Old Style"/>
          <w:color w:val="231F20"/>
          <w:w w:val="95"/>
          <w:sz w:val="24"/>
          <w:szCs w:val="24"/>
        </w:rPr>
        <w:t>еского развития младшего школь</w:t>
      </w:r>
      <w:r w:rsidRPr="00195082">
        <w:rPr>
          <w:rFonts w:ascii="Bookman Old Style" w:eastAsia="Bookman Old Style" w:hAnsi="Bookman Old Style" w:cs="Bookman Old Style"/>
          <w:color w:val="231F20"/>
          <w:sz w:val="24"/>
          <w:szCs w:val="24"/>
        </w:rPr>
        <w:t>ника — формирование способности к ин</w:t>
      </w:r>
      <w:r>
        <w:rPr>
          <w:rFonts w:ascii="Bookman Old Style" w:eastAsia="Bookman Old Style" w:hAnsi="Bookman Old Style" w:cs="Bookman Old Style"/>
          <w:color w:val="231F20"/>
          <w:sz w:val="24"/>
          <w:szCs w:val="24"/>
        </w:rPr>
        <w:t>теллектуальной дея</w:t>
      </w:r>
      <w:r w:rsidRPr="00195082">
        <w:rPr>
          <w:rFonts w:ascii="Bookman Old Style" w:eastAsia="Bookman Old Style" w:hAnsi="Bookman Old Style" w:cs="Bookman Old Style"/>
          <w:color w:val="231F20"/>
          <w:sz w:val="24"/>
          <w:szCs w:val="24"/>
        </w:rPr>
        <w:t>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w:t>
      </w:r>
      <w:r>
        <w:rPr>
          <w:rFonts w:ascii="Bookman Old Style" w:eastAsia="Bookman Old Style" w:hAnsi="Bookman Old Style" w:cs="Bookman Old Style"/>
          <w:color w:val="231F20"/>
          <w:sz w:val="24"/>
          <w:szCs w:val="24"/>
        </w:rPr>
        <w:t>жде</w:t>
      </w:r>
      <w:r w:rsidRPr="00195082">
        <w:rPr>
          <w:rFonts w:ascii="Bookman Old Style" w:eastAsia="Bookman Old Style" w:hAnsi="Bookman Old Style" w:cs="Bookman Old Style"/>
          <w:color w:val="231F20"/>
          <w:sz w:val="24"/>
          <w:szCs w:val="24"/>
        </w:rPr>
        <w:t>ния,вестипоискинформации(примеров,основанийдля</w:t>
      </w:r>
      <w:r>
        <w:rPr>
          <w:rFonts w:ascii="Bookman Old Style" w:eastAsia="Bookman Old Style" w:hAnsi="Bookman Old Style" w:cs="Bookman Old Style"/>
          <w:color w:val="231F20"/>
          <w:sz w:val="24"/>
          <w:szCs w:val="24"/>
        </w:rPr>
        <w:t>упо</w:t>
      </w:r>
      <w:r w:rsidRPr="00195082">
        <w:rPr>
          <w:rFonts w:ascii="Bookman Old Style" w:eastAsia="Bookman Old Style" w:hAnsi="Bookman Old Style" w:cs="Bookman Old Style"/>
          <w:color w:val="231F20"/>
          <w:sz w:val="24"/>
          <w:szCs w:val="24"/>
        </w:rPr>
        <w:t>рядочения, вариантов и др.).</w:t>
      </w:r>
    </w:p>
    <w:p w:rsidR="00195082" w:rsidRPr="00195082" w:rsidRDefault="00195082" w:rsidP="00195082">
      <w:pPr>
        <w:pStyle w:val="a6"/>
        <w:numPr>
          <w:ilvl w:val="0"/>
          <w:numId w:val="100"/>
        </w:numPr>
        <w:tabs>
          <w:tab w:val="left" w:pos="724"/>
        </w:tabs>
        <w:spacing w:before="68" w:line="247" w:lineRule="auto"/>
        <w:ind w:left="851" w:right="154" w:firstLine="0"/>
        <w:rPr>
          <w:sz w:val="24"/>
          <w:szCs w:val="24"/>
        </w:rPr>
      </w:pPr>
      <w:r w:rsidRPr="00195082">
        <w:rPr>
          <w:color w:val="231F20"/>
          <w:spacing w:val="-2"/>
          <w:sz w:val="24"/>
          <w:szCs w:val="24"/>
        </w:rPr>
        <w:t xml:space="preserve">Становлениеучебно-познавательныхмотивовиинтереса </w:t>
      </w:r>
      <w:r w:rsidRPr="00195082">
        <w:rPr>
          <w:color w:val="231F20"/>
          <w:sz w:val="24"/>
          <w:szCs w:val="24"/>
        </w:rPr>
        <w:t>кизучениюматематикииумственномутруду;важнейших</w:t>
      </w:r>
      <w:r>
        <w:rPr>
          <w:color w:val="231F20"/>
          <w:sz w:val="24"/>
          <w:szCs w:val="24"/>
        </w:rPr>
        <w:t>ка</w:t>
      </w:r>
      <w:r w:rsidRPr="00195082">
        <w:rPr>
          <w:color w:val="231F20"/>
          <w:sz w:val="24"/>
          <w:szCs w:val="24"/>
        </w:rPr>
        <w:t xml:space="preserve">честв интеллектуальной деятельности: теоретического и про- странственного мышления, воображения, математической речи, ориентировки в математических терминах и понятиях; </w:t>
      </w:r>
      <w:r w:rsidRPr="00195082">
        <w:rPr>
          <w:color w:val="231F20"/>
          <w:w w:val="95"/>
          <w:sz w:val="24"/>
          <w:szCs w:val="24"/>
        </w:rPr>
        <w:t>прочных навыков использова</w:t>
      </w:r>
      <w:r>
        <w:rPr>
          <w:color w:val="231F20"/>
          <w:w w:val="95"/>
          <w:sz w:val="24"/>
          <w:szCs w:val="24"/>
        </w:rPr>
        <w:t>ния математических знаний в по</w:t>
      </w:r>
      <w:r w:rsidRPr="00195082">
        <w:rPr>
          <w:color w:val="231F20"/>
          <w:sz w:val="24"/>
          <w:szCs w:val="24"/>
        </w:rPr>
        <w:t>вседневной жизни.</w:t>
      </w:r>
    </w:p>
    <w:p w:rsidR="00195082" w:rsidRPr="00195082" w:rsidRDefault="00195082" w:rsidP="00195082">
      <w:pPr>
        <w:pStyle w:val="a3"/>
        <w:spacing w:before="7" w:line="247" w:lineRule="auto"/>
        <w:ind w:left="851" w:right="152" w:firstLine="0"/>
      </w:pPr>
      <w:r w:rsidRPr="00195082">
        <w:rPr>
          <w:color w:val="231F20"/>
        </w:rPr>
        <w:t>В основе конструировани</w:t>
      </w:r>
      <w:r>
        <w:rPr>
          <w:color w:val="231F20"/>
        </w:rPr>
        <w:t>я содержания и отбора планируе</w:t>
      </w:r>
      <w:r w:rsidRPr="00195082">
        <w:rPr>
          <w:color w:val="231F20"/>
        </w:rPr>
        <w:t>мых результатов лежат следующие ценности математики, коррелирующие со станов</w:t>
      </w:r>
      <w:r>
        <w:rPr>
          <w:color w:val="231F20"/>
        </w:rPr>
        <w:t>лением личности младшего школь</w:t>
      </w:r>
      <w:r w:rsidRPr="00195082">
        <w:rPr>
          <w:color w:val="231F20"/>
          <w:spacing w:val="-4"/>
        </w:rPr>
        <w:t>ника:</w:t>
      </w:r>
    </w:p>
    <w:p w:rsidR="00195082" w:rsidRPr="00195082" w:rsidRDefault="00195082" w:rsidP="00195082">
      <w:pPr>
        <w:pStyle w:val="a3"/>
        <w:spacing w:before="4" w:line="247" w:lineRule="auto"/>
        <w:ind w:left="851" w:right="156" w:firstLine="0"/>
      </w:pPr>
      <w:r>
        <w:rPr>
          <w:color w:val="231F20"/>
          <w:w w:val="95"/>
          <w:position w:val="1"/>
        </w:rPr>
        <w:t xml:space="preserve">-  </w:t>
      </w:r>
      <w:r w:rsidRPr="00195082">
        <w:rPr>
          <w:color w:val="231F20"/>
          <w:w w:val="95"/>
        </w:rPr>
        <w:t xml:space="preserve">понимание математических отношений выступает средством </w:t>
      </w:r>
      <w:r w:rsidRPr="00195082">
        <w:rPr>
          <w:color w:val="231F20"/>
        </w:rPr>
        <w:t>познания закономерностей существования окружающего мира,фактов,процессовиявлений,происходящихв</w:t>
      </w:r>
      <w:r>
        <w:rPr>
          <w:color w:val="231F20"/>
        </w:rPr>
        <w:t>приро</w:t>
      </w:r>
      <w:r w:rsidRPr="00195082">
        <w:rPr>
          <w:color w:val="231F20"/>
          <w:w w:val="95"/>
        </w:rPr>
        <w:t>де и в обществе (хронология</w:t>
      </w:r>
      <w:r>
        <w:rPr>
          <w:color w:val="231F20"/>
          <w:w w:val="95"/>
        </w:rPr>
        <w:t xml:space="preserve"> событий, протяжённость по вре</w:t>
      </w:r>
      <w:r w:rsidRPr="00195082">
        <w:rPr>
          <w:color w:val="231F20"/>
        </w:rPr>
        <w:t>мени,образованиецелогоизчастей,изменениеформы,</w:t>
      </w:r>
      <w:r>
        <w:rPr>
          <w:color w:val="231F20"/>
        </w:rPr>
        <w:t>раз</w:t>
      </w:r>
      <w:r w:rsidRPr="00195082">
        <w:rPr>
          <w:color w:val="231F20"/>
        </w:rPr>
        <w:t>мера и т. д.);</w:t>
      </w:r>
    </w:p>
    <w:p w:rsidR="00195082" w:rsidRPr="00195082" w:rsidRDefault="00957AFA" w:rsidP="00195082">
      <w:pPr>
        <w:pStyle w:val="a3"/>
        <w:spacing w:before="6" w:line="247" w:lineRule="auto"/>
        <w:ind w:left="851" w:firstLine="0"/>
      </w:pPr>
      <w:r>
        <w:rPr>
          <w:color w:val="231F20"/>
          <w:position w:val="1"/>
        </w:rPr>
        <w:t xml:space="preserve">-  </w:t>
      </w:r>
      <w:r w:rsidR="00195082" w:rsidRPr="00195082">
        <w:rPr>
          <w:color w:val="231F20"/>
        </w:rPr>
        <w:t>математическиепредставленияочислах,величинах,</w:t>
      </w:r>
      <w:r>
        <w:rPr>
          <w:color w:val="231F20"/>
        </w:rPr>
        <w:t>геоме</w:t>
      </w:r>
      <w:r w:rsidR="00195082" w:rsidRPr="00195082">
        <w:rPr>
          <w:color w:val="231F20"/>
        </w:rPr>
        <w:t>трическихфигурахявляютсяусловиемцелостного</w:t>
      </w:r>
      <w:r>
        <w:rPr>
          <w:color w:val="231F20"/>
        </w:rPr>
        <w:t>восприя</w:t>
      </w:r>
      <w:r w:rsidR="00195082" w:rsidRPr="00195082">
        <w:rPr>
          <w:color w:val="231F20"/>
        </w:rPr>
        <w:t>тиятворенийприродыичеловека(памятникиархитектуры, сокровища искусства и культуры, объекты природы);</w:t>
      </w:r>
    </w:p>
    <w:p w:rsidR="00195082" w:rsidRPr="00195082" w:rsidRDefault="00195082" w:rsidP="00195082">
      <w:pPr>
        <w:pStyle w:val="a3"/>
        <w:spacing w:before="4" w:line="247" w:lineRule="auto"/>
        <w:ind w:left="851" w:right="154" w:firstLine="0"/>
      </w:pPr>
      <w:r w:rsidRPr="00195082">
        <w:rPr>
          <w:color w:val="231F20"/>
          <w:w w:val="95"/>
          <w:position w:val="1"/>
        </w:rPr>
        <w:t>6</w:t>
      </w:r>
      <w:r w:rsidRPr="00195082">
        <w:rPr>
          <w:color w:val="231F20"/>
          <w:w w:val="95"/>
        </w:rPr>
        <w:t xml:space="preserve">владение математическим </w:t>
      </w:r>
      <w:r w:rsidR="00957AFA">
        <w:rPr>
          <w:color w:val="231F20"/>
          <w:w w:val="95"/>
        </w:rPr>
        <w:t>языком, элементами алгоритмиче</w:t>
      </w:r>
      <w:r w:rsidRPr="00195082">
        <w:rPr>
          <w:color w:val="231F20"/>
        </w:rPr>
        <w:t>скогомышленияпозволяетученикусовершенствовать</w:t>
      </w:r>
      <w:r w:rsidR="00957AFA">
        <w:rPr>
          <w:color w:val="231F20"/>
        </w:rPr>
        <w:t>ком</w:t>
      </w:r>
      <w:r w:rsidRPr="00195082">
        <w:rPr>
          <w:color w:val="231F20"/>
        </w:rPr>
        <w:t>муникативную деятельность (аргументировать свою точку зрения,строитьлогическиецепочкирассуждений;</w:t>
      </w:r>
      <w:r w:rsidR="00957AFA">
        <w:rPr>
          <w:color w:val="231F20"/>
        </w:rPr>
        <w:t>опровер</w:t>
      </w:r>
      <w:r w:rsidRPr="00195082">
        <w:rPr>
          <w:color w:val="231F20"/>
        </w:rPr>
        <w:t>гать или подтверждать истинность предположения).</w:t>
      </w:r>
    </w:p>
    <w:p w:rsidR="00195082" w:rsidRPr="00195082" w:rsidRDefault="00195082" w:rsidP="00195082">
      <w:pPr>
        <w:pStyle w:val="a3"/>
        <w:spacing w:before="5" w:line="247" w:lineRule="auto"/>
        <w:ind w:left="851" w:right="154" w:firstLine="0"/>
      </w:pPr>
      <w:r w:rsidRPr="00195082">
        <w:rPr>
          <w:color w:val="231F20"/>
        </w:rPr>
        <w:t xml:space="preserve">Младшиешкольникипроявляютинтерескматематической </w:t>
      </w:r>
      <w:r w:rsidRPr="00195082">
        <w:rPr>
          <w:color w:val="231F20"/>
          <w:w w:val="95"/>
        </w:rPr>
        <w:t>сущности предметов и явлений окру</w:t>
      </w:r>
      <w:r w:rsidR="00957AFA">
        <w:rPr>
          <w:color w:val="231F20"/>
          <w:w w:val="95"/>
        </w:rPr>
        <w:t>жающей жизни — возмож</w:t>
      </w:r>
      <w:r w:rsidRPr="00195082">
        <w:rPr>
          <w:color w:val="231F20"/>
        </w:rPr>
        <w:t>ности их измерить, определи</w:t>
      </w:r>
      <w:r w:rsidR="00957AFA">
        <w:rPr>
          <w:color w:val="231F20"/>
        </w:rPr>
        <w:t>ть величину, форму, выявить за</w:t>
      </w:r>
      <w:r w:rsidRPr="00195082">
        <w:rPr>
          <w:color w:val="231F20"/>
        </w:rPr>
        <w:t>висимости и закономерности их расположения во времени и впространстве.Осознаниюмладшимшкольникоммногих</w:t>
      </w:r>
      <w:r w:rsidR="00957AFA">
        <w:rPr>
          <w:color w:val="231F20"/>
        </w:rPr>
        <w:t>ма</w:t>
      </w:r>
      <w:r w:rsidRPr="00195082">
        <w:rPr>
          <w:color w:val="231F20"/>
          <w:w w:val="95"/>
        </w:rPr>
        <w:t xml:space="preserve">тематических явлений помогает его тяга к моделированию, что </w:t>
      </w:r>
      <w:r w:rsidRPr="00195082">
        <w:rPr>
          <w:color w:val="231F20"/>
        </w:rPr>
        <w:t xml:space="preserve">облегчает освоение общего способа решения учебной задачи, </w:t>
      </w:r>
      <w:r w:rsidRPr="00195082">
        <w:rPr>
          <w:color w:val="231F20"/>
          <w:spacing w:val="-2"/>
        </w:rPr>
        <w:t>атакжеработусразнымисредствамиинформации,втом</w:t>
      </w:r>
      <w:r w:rsidR="00957AFA">
        <w:rPr>
          <w:color w:val="231F20"/>
          <w:spacing w:val="-2"/>
        </w:rPr>
        <w:t>чис</w:t>
      </w:r>
      <w:r w:rsidRPr="00195082">
        <w:rPr>
          <w:color w:val="231F20"/>
        </w:rPr>
        <w:t>ле и графическими (таблица, диаграмма, схема).</w:t>
      </w:r>
    </w:p>
    <w:p w:rsidR="00957AFA" w:rsidRPr="00957AFA" w:rsidRDefault="00195082" w:rsidP="00957AFA">
      <w:pPr>
        <w:pStyle w:val="a3"/>
        <w:spacing w:before="68" w:line="247" w:lineRule="auto"/>
        <w:ind w:left="851" w:right="154" w:firstLine="0"/>
        <w:rPr>
          <w:rFonts w:eastAsia="Bookman Old Style"/>
        </w:rPr>
      </w:pPr>
      <w:r w:rsidRPr="00957AFA">
        <w:rPr>
          <w:color w:val="231F20"/>
          <w:spacing w:val="-2"/>
        </w:rPr>
        <w:t>Вначальнойшколематематическиезнанияиумения</w:t>
      </w:r>
      <w:r w:rsidR="00957AFA" w:rsidRPr="00957AFA">
        <w:rPr>
          <w:color w:val="231F20"/>
          <w:spacing w:val="-2"/>
        </w:rPr>
        <w:t>приме</w:t>
      </w:r>
      <w:r w:rsidRPr="00957AFA">
        <w:rPr>
          <w:color w:val="231F20"/>
        </w:rPr>
        <w:t xml:space="preserve">няютсяшкольникомприизучениидругихучебныхпредметов </w:t>
      </w:r>
      <w:r w:rsidRPr="00957AFA">
        <w:rPr>
          <w:color w:val="231F20"/>
          <w:w w:val="95"/>
        </w:rPr>
        <w:t xml:space="preserve">(количественные и пространственные характеристики, оценки, </w:t>
      </w:r>
      <w:r w:rsidRPr="00957AFA">
        <w:rPr>
          <w:color w:val="231F20"/>
        </w:rPr>
        <w:t>расчётыиприкидка,использованиеграфическихформ</w:t>
      </w:r>
      <w:r w:rsidR="00957AFA" w:rsidRPr="00957AFA">
        <w:rPr>
          <w:color w:val="231F20"/>
        </w:rPr>
        <w:t>пред</w:t>
      </w:r>
      <w:r w:rsidRPr="00957AFA">
        <w:rPr>
          <w:color w:val="231F20"/>
        </w:rPr>
        <w:t xml:space="preserve">ставления информации). Приобретённые учеником умения </w:t>
      </w:r>
      <w:r w:rsidRPr="00957AFA">
        <w:rPr>
          <w:color w:val="231F20"/>
          <w:spacing w:val="-2"/>
        </w:rPr>
        <w:t xml:space="preserve">строитьалгоритмы,выбиратьрациональныеспособыустныхи </w:t>
      </w:r>
      <w:r w:rsidRPr="00957AFA">
        <w:rPr>
          <w:color w:val="231F20"/>
        </w:rPr>
        <w:t>письменныхарифметическихвычислений,приёмы</w:t>
      </w:r>
      <w:r w:rsidRPr="00957AFA">
        <w:rPr>
          <w:color w:val="231F20"/>
          <w:spacing w:val="-2"/>
        </w:rPr>
        <w:t>проверки</w:t>
      </w:r>
      <w:r w:rsidR="00957AFA" w:rsidRPr="00957AFA">
        <w:rPr>
          <w:rFonts w:eastAsia="Bookman Old Style"/>
          <w:color w:val="231F20"/>
        </w:rPr>
        <w:t>правильностивыполнениядействий,атакжеразличение,</w:t>
      </w:r>
      <w:r w:rsidR="00957AFA">
        <w:rPr>
          <w:rFonts w:eastAsia="Bookman Old Style"/>
          <w:color w:val="231F20"/>
        </w:rPr>
        <w:t>на</w:t>
      </w:r>
      <w:r w:rsidR="00957AFA" w:rsidRPr="00957AFA">
        <w:rPr>
          <w:rFonts w:eastAsia="Bookman Old Style"/>
          <w:color w:val="231F20"/>
        </w:rPr>
        <w:t>зывание,изображениегеометрическихфигур,нахождение</w:t>
      </w:r>
      <w:r w:rsidR="00957AFA">
        <w:rPr>
          <w:rFonts w:eastAsia="Bookman Old Style"/>
          <w:color w:val="231F20"/>
        </w:rPr>
        <w:t>ге</w:t>
      </w:r>
      <w:r w:rsidR="00957AFA" w:rsidRPr="00957AFA">
        <w:rPr>
          <w:rFonts w:eastAsia="Bookman Old Style"/>
          <w:color w:val="231F20"/>
        </w:rPr>
        <w:t>ометрическихвеличин(длина,периметр,площадь)становятся показателямисформированнойфункциональнойграмотности младшегошкольникаипредпосылкойуспешногодальнейшего обучения в основном звене школы.</w:t>
      </w:r>
    </w:p>
    <w:p w:rsidR="00957AFA" w:rsidRDefault="00957AFA" w:rsidP="00957AFA">
      <w:pPr>
        <w:spacing w:before="6" w:line="247" w:lineRule="auto"/>
        <w:ind w:left="851" w:right="155"/>
        <w:jc w:val="both"/>
        <w:rPr>
          <w:rFonts w:eastAsia="Bookman Old Style"/>
          <w:color w:val="231F20"/>
          <w:spacing w:val="-2"/>
          <w:sz w:val="24"/>
          <w:szCs w:val="24"/>
        </w:rPr>
      </w:pPr>
      <w:r w:rsidRPr="00957AFA">
        <w:rPr>
          <w:rFonts w:eastAsia="Bookman Old Style"/>
          <w:color w:val="231F20"/>
          <w:w w:val="95"/>
          <w:sz w:val="24"/>
          <w:szCs w:val="24"/>
        </w:rPr>
        <w:t>В Примерном учебном плане на изучение математики в ка</w:t>
      </w:r>
      <w:r>
        <w:rPr>
          <w:rFonts w:eastAsia="Bookman Old Style"/>
          <w:color w:val="231F20"/>
          <w:w w:val="95"/>
          <w:sz w:val="24"/>
          <w:szCs w:val="24"/>
        </w:rPr>
        <w:t>ж</w:t>
      </w:r>
      <w:r w:rsidRPr="00957AFA">
        <w:rPr>
          <w:rFonts w:eastAsia="Bookman Old Style"/>
          <w:color w:val="231F20"/>
          <w:sz w:val="24"/>
          <w:szCs w:val="24"/>
        </w:rPr>
        <w:t>домклассеначальнойшколыотводится4часавнеделю,всего 540часов.Изних:в1классе—132часа,во2классе—136</w:t>
      </w:r>
      <w:r>
        <w:rPr>
          <w:rFonts w:eastAsia="Bookman Old Style"/>
          <w:color w:val="231F20"/>
          <w:spacing w:val="-5"/>
          <w:sz w:val="24"/>
          <w:szCs w:val="24"/>
        </w:rPr>
        <w:t>часов</w:t>
      </w:r>
      <w:r w:rsidRPr="00957AFA">
        <w:rPr>
          <w:rFonts w:eastAsia="Bookman Old Style"/>
          <w:color w:val="231F20"/>
          <w:sz w:val="24"/>
          <w:szCs w:val="24"/>
        </w:rPr>
        <w:t>,</w:t>
      </w:r>
      <w:r>
        <w:rPr>
          <w:rFonts w:eastAsia="Bookman Old Style"/>
          <w:color w:val="231F20"/>
          <w:spacing w:val="2"/>
          <w:sz w:val="24"/>
          <w:szCs w:val="24"/>
        </w:rPr>
        <w:t xml:space="preserve">в </w:t>
      </w:r>
      <w:r w:rsidRPr="00957AFA">
        <w:rPr>
          <w:rFonts w:eastAsia="Bookman Old Style"/>
          <w:color w:val="231F20"/>
          <w:sz w:val="24"/>
          <w:szCs w:val="24"/>
        </w:rPr>
        <w:t>3классе—136часов,4классе—136</w:t>
      </w:r>
      <w:r w:rsidRPr="00957AFA">
        <w:rPr>
          <w:rFonts w:eastAsia="Bookman Old Style"/>
          <w:color w:val="231F20"/>
          <w:spacing w:val="-2"/>
          <w:sz w:val="24"/>
          <w:szCs w:val="24"/>
        </w:rPr>
        <w:t>часов.</w:t>
      </w:r>
    </w:p>
    <w:p w:rsidR="00FF6418" w:rsidRDefault="00FF6418" w:rsidP="00957AFA">
      <w:pPr>
        <w:spacing w:before="6" w:line="247" w:lineRule="auto"/>
        <w:ind w:left="851" w:right="155"/>
        <w:jc w:val="both"/>
        <w:rPr>
          <w:rFonts w:eastAsia="Bookman Old Style"/>
          <w:b/>
          <w:color w:val="231F20"/>
          <w:spacing w:val="-2"/>
          <w:sz w:val="24"/>
          <w:szCs w:val="24"/>
        </w:rPr>
      </w:pPr>
    </w:p>
    <w:p w:rsidR="00FF6418" w:rsidRDefault="00FF6418" w:rsidP="00957AFA">
      <w:pPr>
        <w:spacing w:before="6" w:line="247" w:lineRule="auto"/>
        <w:ind w:left="851" w:right="155"/>
        <w:jc w:val="both"/>
        <w:rPr>
          <w:rFonts w:eastAsia="Bookman Old Style"/>
          <w:b/>
          <w:color w:val="231F20"/>
          <w:spacing w:val="-2"/>
          <w:sz w:val="24"/>
          <w:szCs w:val="24"/>
        </w:rPr>
      </w:pPr>
      <w:r w:rsidRPr="00FF6418">
        <w:rPr>
          <w:rFonts w:eastAsia="Bookman Old Style"/>
          <w:b/>
          <w:color w:val="231F20"/>
          <w:spacing w:val="-2"/>
          <w:sz w:val="24"/>
          <w:szCs w:val="24"/>
        </w:rPr>
        <w:t>СОДЕРЖАНИЕ ОБУЧЕНИЯ</w:t>
      </w:r>
    </w:p>
    <w:p w:rsidR="00FF6418" w:rsidRDefault="00FF6418" w:rsidP="00FF6418">
      <w:pPr>
        <w:spacing w:before="181" w:line="244" w:lineRule="auto"/>
        <w:ind w:left="851" w:right="155"/>
        <w:jc w:val="both"/>
        <w:rPr>
          <w:rFonts w:ascii="Bookman Old Style" w:eastAsia="Bookman Old Style" w:hAnsi="Bookman Old Style" w:cs="Bookman Old Style"/>
          <w:color w:val="231F20"/>
          <w:sz w:val="24"/>
          <w:szCs w:val="24"/>
        </w:rPr>
      </w:pPr>
      <w:r w:rsidRPr="00FF6418">
        <w:rPr>
          <w:rFonts w:ascii="Bookman Old Style" w:eastAsia="Bookman Old Style" w:hAnsi="Bookman Old Style" w:cs="Bookman Old Style"/>
          <w:color w:val="231F20"/>
          <w:w w:val="95"/>
          <w:sz w:val="24"/>
          <w:szCs w:val="24"/>
        </w:rPr>
        <w:t>Основноесодержаниеобучениявпримернойпрограмме</w:t>
      </w:r>
      <w:r>
        <w:rPr>
          <w:rFonts w:ascii="Bookman Old Style" w:eastAsia="Bookman Old Style" w:hAnsi="Bookman Old Style" w:cs="Bookman Old Style"/>
          <w:color w:val="231F20"/>
          <w:w w:val="95"/>
          <w:sz w:val="24"/>
          <w:szCs w:val="24"/>
        </w:rPr>
        <w:t>пред</w:t>
      </w:r>
      <w:r w:rsidRPr="00FF6418">
        <w:rPr>
          <w:rFonts w:ascii="Bookman Old Style" w:eastAsia="Bookman Old Style" w:hAnsi="Bookman Old Style" w:cs="Bookman Old Style"/>
          <w:color w:val="231F20"/>
          <w:sz w:val="24"/>
          <w:szCs w:val="24"/>
        </w:rPr>
        <w:t xml:space="preserve">ставлено разделами: «Числа и величины», «Арифметические </w:t>
      </w:r>
      <w:r w:rsidRPr="00FF6418">
        <w:rPr>
          <w:rFonts w:ascii="Bookman Old Style" w:eastAsia="Bookman Old Style" w:hAnsi="Bookman Old Style" w:cs="Bookman Old Style"/>
          <w:color w:val="231F20"/>
          <w:spacing w:val="-2"/>
          <w:sz w:val="24"/>
          <w:szCs w:val="24"/>
        </w:rPr>
        <w:t xml:space="preserve">действия», «Текстовые задачи», «Пространственные отношения </w:t>
      </w:r>
      <w:r w:rsidRPr="00FF6418">
        <w:rPr>
          <w:rFonts w:ascii="Bookman Old Style" w:eastAsia="Bookman Old Style" w:hAnsi="Bookman Old Style" w:cs="Bookman Old Style"/>
          <w:color w:val="231F20"/>
          <w:sz w:val="24"/>
          <w:szCs w:val="24"/>
        </w:rPr>
        <w:t>и геометрические фигуры», «Математическая информация».</w:t>
      </w:r>
    </w:p>
    <w:p w:rsidR="00FF6418" w:rsidRDefault="00FF6418" w:rsidP="00FF6418">
      <w:pPr>
        <w:spacing w:before="181" w:line="244" w:lineRule="auto"/>
        <w:ind w:left="851" w:right="155"/>
        <w:jc w:val="both"/>
        <w:rPr>
          <w:rFonts w:ascii="Bookman Old Style" w:eastAsia="Bookman Old Style" w:hAnsi="Bookman Old Style" w:cs="Bookman Old Style"/>
          <w:b/>
          <w:color w:val="231F20"/>
          <w:sz w:val="24"/>
          <w:szCs w:val="24"/>
        </w:rPr>
      </w:pPr>
      <w:r w:rsidRPr="00FF6418">
        <w:rPr>
          <w:rFonts w:ascii="Bookman Old Style" w:eastAsia="Bookman Old Style" w:hAnsi="Bookman Old Style" w:cs="Bookman Old Style"/>
          <w:b/>
          <w:color w:val="231F20"/>
          <w:sz w:val="24"/>
          <w:szCs w:val="24"/>
        </w:rPr>
        <w:t>1 КЛАСС</w:t>
      </w:r>
    </w:p>
    <w:p w:rsidR="00692A50" w:rsidRPr="00692A50" w:rsidRDefault="00692A50" w:rsidP="00692A50">
      <w:pPr>
        <w:spacing w:before="63" w:line="240" w:lineRule="exact"/>
        <w:ind w:left="851"/>
        <w:outlineLvl w:val="5"/>
        <w:rPr>
          <w:rFonts w:eastAsia="Book Antiqua"/>
          <w:b/>
          <w:bCs/>
          <w:sz w:val="24"/>
          <w:szCs w:val="24"/>
        </w:rPr>
      </w:pPr>
      <w:r w:rsidRPr="00692A50">
        <w:rPr>
          <w:rFonts w:eastAsia="Book Antiqua"/>
          <w:b/>
          <w:bCs/>
          <w:color w:val="231F20"/>
          <w:sz w:val="24"/>
          <w:szCs w:val="24"/>
        </w:rPr>
        <w:t>Числаи</w:t>
      </w:r>
      <w:r w:rsidRPr="00692A50">
        <w:rPr>
          <w:rFonts w:eastAsia="Book Antiqua"/>
          <w:b/>
          <w:bCs/>
          <w:color w:val="231F20"/>
          <w:spacing w:val="-2"/>
          <w:sz w:val="24"/>
          <w:szCs w:val="24"/>
        </w:rPr>
        <w:t>величины</w:t>
      </w:r>
    </w:p>
    <w:p w:rsidR="00692A50" w:rsidRPr="00692A50" w:rsidRDefault="00692A50" w:rsidP="00692A50">
      <w:pPr>
        <w:spacing w:line="244" w:lineRule="auto"/>
        <w:ind w:left="851" w:right="154"/>
        <w:jc w:val="both"/>
        <w:rPr>
          <w:rFonts w:eastAsia="Bookman Old Style"/>
          <w:sz w:val="24"/>
          <w:szCs w:val="24"/>
        </w:rPr>
      </w:pPr>
      <w:r w:rsidRPr="00692A50">
        <w:rPr>
          <w:rFonts w:eastAsia="Bookman Old Style"/>
          <w:color w:val="231F20"/>
          <w:sz w:val="24"/>
          <w:szCs w:val="24"/>
        </w:rPr>
        <w:t>Числаот1до9:различение,чтение,запись.Единицасчёта. Десяток.Счётпредметов,записьрезультатацифрами.Числои цифра 0 при измерении, вычислении.</w:t>
      </w:r>
    </w:p>
    <w:p w:rsidR="00692A50" w:rsidRPr="00692A50" w:rsidRDefault="00692A50" w:rsidP="00692A50">
      <w:pPr>
        <w:spacing w:before="1" w:line="244" w:lineRule="auto"/>
        <w:ind w:left="851" w:right="155"/>
        <w:jc w:val="both"/>
        <w:rPr>
          <w:rFonts w:eastAsia="Bookman Old Style"/>
          <w:sz w:val="24"/>
          <w:szCs w:val="24"/>
        </w:rPr>
      </w:pPr>
      <w:r w:rsidRPr="00692A50">
        <w:rPr>
          <w:rFonts w:eastAsia="Bookman Old Style"/>
          <w:color w:val="231F20"/>
          <w:sz w:val="24"/>
          <w:szCs w:val="24"/>
        </w:rPr>
        <w:t>Числа в пределах 20: чтени</w:t>
      </w:r>
      <w:r>
        <w:rPr>
          <w:rFonts w:eastAsia="Bookman Old Style"/>
          <w:color w:val="231F20"/>
          <w:sz w:val="24"/>
          <w:szCs w:val="24"/>
        </w:rPr>
        <w:t>е, запись, сравнение. Однознач</w:t>
      </w:r>
      <w:r w:rsidRPr="00692A50">
        <w:rPr>
          <w:rFonts w:eastAsia="Bookman Old Style"/>
          <w:color w:val="231F20"/>
          <w:sz w:val="24"/>
          <w:szCs w:val="24"/>
        </w:rPr>
        <w:t>ные и двузначные числа. Увеличение (уменьшение) числа на несколько единиц.</w:t>
      </w:r>
    </w:p>
    <w:p w:rsidR="00692A50" w:rsidRPr="00692A50" w:rsidRDefault="00692A50" w:rsidP="00692A50">
      <w:pPr>
        <w:spacing w:before="2" w:line="244" w:lineRule="auto"/>
        <w:ind w:left="851" w:right="155"/>
        <w:jc w:val="both"/>
        <w:rPr>
          <w:rFonts w:eastAsia="Bookman Old Style"/>
          <w:sz w:val="24"/>
          <w:szCs w:val="24"/>
        </w:rPr>
      </w:pPr>
      <w:r w:rsidRPr="00692A50">
        <w:rPr>
          <w:rFonts w:eastAsia="Bookman Old Style"/>
          <w:color w:val="231F20"/>
          <w:sz w:val="24"/>
          <w:szCs w:val="24"/>
        </w:rPr>
        <w:t xml:space="preserve">Длина и её измерение. </w:t>
      </w:r>
      <w:r>
        <w:rPr>
          <w:rFonts w:eastAsia="Bookman Old Style"/>
          <w:color w:val="231F20"/>
          <w:sz w:val="24"/>
          <w:szCs w:val="24"/>
        </w:rPr>
        <w:t>Единицы длины: сантиметр, деци</w:t>
      </w:r>
      <w:r w:rsidRPr="00692A50">
        <w:rPr>
          <w:rFonts w:eastAsia="Bookman Old Style"/>
          <w:color w:val="231F20"/>
          <w:sz w:val="24"/>
          <w:szCs w:val="24"/>
        </w:rPr>
        <w:t>метр; установление соотношения между ними.</w:t>
      </w:r>
    </w:p>
    <w:p w:rsidR="00692A50" w:rsidRPr="00692A50" w:rsidRDefault="00692A50" w:rsidP="00692A50">
      <w:pPr>
        <w:ind w:left="851"/>
        <w:rPr>
          <w:rFonts w:eastAsia="Bookman Old Style"/>
          <w:sz w:val="24"/>
          <w:szCs w:val="24"/>
        </w:rPr>
      </w:pPr>
    </w:p>
    <w:p w:rsidR="00692A50" w:rsidRPr="00692A50" w:rsidRDefault="00692A50" w:rsidP="00692A50">
      <w:pPr>
        <w:spacing w:line="240" w:lineRule="exact"/>
        <w:ind w:left="851"/>
        <w:outlineLvl w:val="5"/>
        <w:rPr>
          <w:rFonts w:eastAsia="Book Antiqua"/>
          <w:b/>
          <w:bCs/>
          <w:sz w:val="24"/>
          <w:szCs w:val="24"/>
        </w:rPr>
      </w:pPr>
      <w:r w:rsidRPr="00692A50">
        <w:rPr>
          <w:rFonts w:eastAsia="Book Antiqua"/>
          <w:b/>
          <w:bCs/>
          <w:color w:val="231F20"/>
          <w:sz w:val="24"/>
          <w:szCs w:val="24"/>
        </w:rPr>
        <w:t>Арифметические</w:t>
      </w:r>
      <w:r w:rsidRPr="00692A50">
        <w:rPr>
          <w:rFonts w:eastAsia="Book Antiqua"/>
          <w:b/>
          <w:bCs/>
          <w:color w:val="231F20"/>
          <w:spacing w:val="-2"/>
          <w:sz w:val="24"/>
          <w:szCs w:val="24"/>
        </w:rPr>
        <w:t>действия</w:t>
      </w:r>
    </w:p>
    <w:p w:rsidR="00692A50" w:rsidRPr="00692A50" w:rsidRDefault="00692A50" w:rsidP="00692A50">
      <w:pPr>
        <w:spacing w:line="244" w:lineRule="auto"/>
        <w:ind w:left="851" w:right="155"/>
        <w:jc w:val="both"/>
        <w:rPr>
          <w:rFonts w:eastAsia="Bookman Old Style"/>
          <w:sz w:val="24"/>
          <w:szCs w:val="24"/>
        </w:rPr>
      </w:pPr>
      <w:r w:rsidRPr="00692A50">
        <w:rPr>
          <w:rFonts w:eastAsia="Bookman Old Style"/>
          <w:color w:val="231F20"/>
          <w:sz w:val="24"/>
          <w:szCs w:val="24"/>
        </w:rPr>
        <w:t>Сложениеивычитаниечиселвпределах20.Названия</w:t>
      </w:r>
      <w:r>
        <w:rPr>
          <w:rFonts w:eastAsia="Bookman Old Style"/>
          <w:color w:val="231F20"/>
          <w:sz w:val="24"/>
          <w:szCs w:val="24"/>
        </w:rPr>
        <w:t>ком</w:t>
      </w:r>
      <w:r w:rsidRPr="00692A50">
        <w:rPr>
          <w:rFonts w:eastAsia="Bookman Old Style"/>
          <w:color w:val="231F20"/>
          <w:sz w:val="24"/>
          <w:szCs w:val="24"/>
        </w:rPr>
        <w:t>понентов действий, результатов дей</w:t>
      </w:r>
      <w:r>
        <w:rPr>
          <w:rFonts w:eastAsia="Bookman Old Style"/>
          <w:color w:val="231F20"/>
          <w:sz w:val="24"/>
          <w:szCs w:val="24"/>
        </w:rPr>
        <w:t>ствий сложения, вычита</w:t>
      </w:r>
      <w:r w:rsidRPr="00692A50">
        <w:rPr>
          <w:rFonts w:eastAsia="Bookman Old Style"/>
          <w:color w:val="231F20"/>
          <w:sz w:val="24"/>
          <w:szCs w:val="24"/>
        </w:rPr>
        <w:t>ния. Вычитание как действие, обратное сложению.</w:t>
      </w:r>
    </w:p>
    <w:p w:rsidR="00692A50" w:rsidRPr="00692A50" w:rsidRDefault="00692A50" w:rsidP="00692A50">
      <w:pPr>
        <w:ind w:left="851"/>
        <w:rPr>
          <w:rFonts w:eastAsia="Bookman Old Style"/>
          <w:sz w:val="24"/>
          <w:szCs w:val="24"/>
        </w:rPr>
      </w:pPr>
    </w:p>
    <w:p w:rsidR="00692A50" w:rsidRPr="00692A50" w:rsidRDefault="00692A50" w:rsidP="00692A50">
      <w:pPr>
        <w:spacing w:line="240" w:lineRule="exact"/>
        <w:ind w:left="851"/>
        <w:outlineLvl w:val="5"/>
        <w:rPr>
          <w:rFonts w:eastAsia="Book Antiqua"/>
          <w:b/>
          <w:bCs/>
          <w:sz w:val="24"/>
          <w:szCs w:val="24"/>
        </w:rPr>
      </w:pPr>
      <w:r w:rsidRPr="00692A50">
        <w:rPr>
          <w:rFonts w:eastAsia="Book Antiqua"/>
          <w:b/>
          <w:bCs/>
          <w:color w:val="231F20"/>
          <w:sz w:val="24"/>
          <w:szCs w:val="24"/>
        </w:rPr>
        <w:t>Текстовые</w:t>
      </w:r>
      <w:r w:rsidRPr="00692A50">
        <w:rPr>
          <w:rFonts w:eastAsia="Book Antiqua"/>
          <w:b/>
          <w:bCs/>
          <w:color w:val="231F20"/>
          <w:spacing w:val="-2"/>
          <w:w w:val="105"/>
          <w:sz w:val="24"/>
          <w:szCs w:val="24"/>
        </w:rPr>
        <w:t>задачи</w:t>
      </w:r>
    </w:p>
    <w:p w:rsidR="00692A50" w:rsidRPr="00692A50" w:rsidRDefault="00692A50" w:rsidP="00692A50">
      <w:pPr>
        <w:spacing w:line="244" w:lineRule="auto"/>
        <w:ind w:left="851" w:right="155"/>
        <w:jc w:val="both"/>
        <w:rPr>
          <w:rFonts w:eastAsia="Bookman Old Style"/>
          <w:sz w:val="24"/>
          <w:szCs w:val="24"/>
        </w:rPr>
      </w:pPr>
      <w:r w:rsidRPr="00692A50">
        <w:rPr>
          <w:rFonts w:eastAsia="Bookman Old Style"/>
          <w:color w:val="231F20"/>
          <w:w w:val="95"/>
          <w:sz w:val="24"/>
          <w:szCs w:val="24"/>
        </w:rPr>
        <w:t>Текстовая задача: структурны</w:t>
      </w:r>
      <w:r>
        <w:rPr>
          <w:rFonts w:eastAsia="Bookman Old Style"/>
          <w:color w:val="231F20"/>
          <w:w w:val="95"/>
          <w:sz w:val="24"/>
          <w:szCs w:val="24"/>
        </w:rPr>
        <w:t>е элементы, составление тексто</w:t>
      </w:r>
      <w:r w:rsidRPr="00692A50">
        <w:rPr>
          <w:rFonts w:eastAsia="Bookman Old Style"/>
          <w:color w:val="231F20"/>
          <w:w w:val="95"/>
          <w:sz w:val="24"/>
          <w:szCs w:val="24"/>
        </w:rPr>
        <w:t xml:space="preserve">вой задачи по образцу. Зависимость между данными и искомой </w:t>
      </w:r>
      <w:r w:rsidRPr="00692A50">
        <w:rPr>
          <w:rFonts w:eastAsia="Bookman Old Style"/>
          <w:color w:val="231F20"/>
          <w:spacing w:val="-2"/>
          <w:sz w:val="24"/>
          <w:szCs w:val="24"/>
        </w:rPr>
        <w:t>величинойвтекстовойзадаче.Решениезадачводнодействие.</w:t>
      </w:r>
    </w:p>
    <w:p w:rsidR="00692A50" w:rsidRPr="00692A50" w:rsidRDefault="00692A50" w:rsidP="00692A50">
      <w:pPr>
        <w:ind w:left="851"/>
        <w:rPr>
          <w:rFonts w:eastAsia="Bookman Old Style"/>
          <w:sz w:val="24"/>
          <w:szCs w:val="24"/>
        </w:rPr>
      </w:pPr>
    </w:p>
    <w:p w:rsidR="00692A50" w:rsidRPr="00692A50" w:rsidRDefault="00692A50" w:rsidP="00692A50">
      <w:pPr>
        <w:spacing w:line="240" w:lineRule="exact"/>
        <w:ind w:left="851"/>
        <w:outlineLvl w:val="5"/>
        <w:rPr>
          <w:rFonts w:eastAsia="Book Antiqua"/>
          <w:b/>
          <w:bCs/>
          <w:sz w:val="24"/>
          <w:szCs w:val="24"/>
        </w:rPr>
      </w:pPr>
      <w:r w:rsidRPr="00692A50">
        <w:rPr>
          <w:rFonts w:eastAsia="Book Antiqua"/>
          <w:b/>
          <w:bCs/>
          <w:color w:val="231F20"/>
          <w:sz w:val="24"/>
          <w:szCs w:val="24"/>
        </w:rPr>
        <w:t>Пространственныеотношенияигеометрические</w:t>
      </w:r>
      <w:r w:rsidRPr="00692A50">
        <w:rPr>
          <w:rFonts w:eastAsia="Book Antiqua"/>
          <w:b/>
          <w:bCs/>
          <w:color w:val="231F20"/>
          <w:spacing w:val="-2"/>
          <w:sz w:val="24"/>
          <w:szCs w:val="24"/>
        </w:rPr>
        <w:t>фигуры</w:t>
      </w:r>
    </w:p>
    <w:p w:rsidR="00692A50" w:rsidRPr="00692A50" w:rsidRDefault="00692A50" w:rsidP="00692A50">
      <w:pPr>
        <w:spacing w:line="244" w:lineRule="auto"/>
        <w:ind w:left="851" w:right="154"/>
        <w:jc w:val="both"/>
        <w:rPr>
          <w:rFonts w:eastAsia="Bookman Old Style"/>
          <w:sz w:val="24"/>
          <w:szCs w:val="24"/>
        </w:rPr>
      </w:pPr>
      <w:r w:rsidRPr="00692A50">
        <w:rPr>
          <w:rFonts w:eastAsia="Bookman Old Style"/>
          <w:color w:val="231F20"/>
          <w:sz w:val="24"/>
          <w:szCs w:val="24"/>
        </w:rPr>
        <w:t xml:space="preserve">Расположение предметов </w:t>
      </w:r>
      <w:r>
        <w:rPr>
          <w:rFonts w:eastAsia="Bookman Old Style"/>
          <w:color w:val="231F20"/>
          <w:sz w:val="24"/>
          <w:szCs w:val="24"/>
        </w:rPr>
        <w:t>и объектов на плоскости, в про</w:t>
      </w:r>
      <w:r w:rsidRPr="00692A50">
        <w:rPr>
          <w:rFonts w:eastAsia="Bookman Old Style"/>
          <w:color w:val="231F20"/>
          <w:sz w:val="24"/>
          <w:szCs w:val="24"/>
        </w:rPr>
        <w:t>странстве: слева/справа, сверху/снизу, между; установление пространственных отношений.</w:t>
      </w:r>
    </w:p>
    <w:p w:rsidR="00692A50" w:rsidRPr="00692A50" w:rsidRDefault="00692A50" w:rsidP="00692A50">
      <w:pPr>
        <w:spacing w:before="1" w:line="244" w:lineRule="auto"/>
        <w:ind w:left="851" w:right="155"/>
        <w:jc w:val="both"/>
        <w:rPr>
          <w:rFonts w:eastAsia="Bookman Old Style"/>
          <w:sz w:val="24"/>
          <w:szCs w:val="24"/>
        </w:rPr>
      </w:pPr>
      <w:r w:rsidRPr="00692A50">
        <w:rPr>
          <w:rFonts w:eastAsia="Bookman Old Style"/>
          <w:color w:val="231F20"/>
          <w:sz w:val="24"/>
          <w:szCs w:val="24"/>
        </w:rPr>
        <w:t xml:space="preserve">Геометрические фигуры: распознавание круга, </w:t>
      </w:r>
      <w:r>
        <w:rPr>
          <w:rFonts w:eastAsia="Bookman Old Style"/>
          <w:color w:val="231F20"/>
          <w:sz w:val="24"/>
          <w:szCs w:val="24"/>
        </w:rPr>
        <w:t>треугольни</w:t>
      </w:r>
      <w:r w:rsidRPr="00692A50">
        <w:rPr>
          <w:rFonts w:eastAsia="Bookman Old Style"/>
          <w:color w:val="231F20"/>
          <w:sz w:val="24"/>
          <w:szCs w:val="24"/>
        </w:rPr>
        <w:t>ка, прямоугольника, отрезка. Построение отрезка, квадрата, треугольника с помощью лин</w:t>
      </w:r>
      <w:r>
        <w:rPr>
          <w:rFonts w:eastAsia="Bookman Old Style"/>
          <w:color w:val="231F20"/>
          <w:sz w:val="24"/>
          <w:szCs w:val="24"/>
        </w:rPr>
        <w:t>ейки на листе в клетку; измере</w:t>
      </w:r>
      <w:r w:rsidRPr="00692A50">
        <w:rPr>
          <w:rFonts w:eastAsia="Bookman Old Style"/>
          <w:color w:val="231F20"/>
          <w:sz w:val="24"/>
          <w:szCs w:val="24"/>
        </w:rPr>
        <w:t>ние длины отрезка в сантиметрах.</w:t>
      </w:r>
    </w:p>
    <w:p w:rsidR="00692A50" w:rsidRPr="00692A50" w:rsidRDefault="00692A50" w:rsidP="00692A50">
      <w:pPr>
        <w:spacing w:before="1"/>
        <w:ind w:left="851"/>
        <w:rPr>
          <w:rFonts w:eastAsia="Bookman Old Style"/>
          <w:sz w:val="24"/>
          <w:szCs w:val="24"/>
        </w:rPr>
      </w:pPr>
    </w:p>
    <w:p w:rsidR="00692A50" w:rsidRPr="00692A50" w:rsidRDefault="00692A50" w:rsidP="00692A50">
      <w:pPr>
        <w:spacing w:line="240" w:lineRule="exact"/>
        <w:ind w:left="851"/>
        <w:outlineLvl w:val="5"/>
        <w:rPr>
          <w:rFonts w:eastAsia="Book Antiqua"/>
          <w:b/>
          <w:bCs/>
          <w:sz w:val="24"/>
          <w:szCs w:val="24"/>
        </w:rPr>
      </w:pPr>
      <w:r w:rsidRPr="00692A50">
        <w:rPr>
          <w:rFonts w:eastAsia="Book Antiqua"/>
          <w:b/>
          <w:bCs/>
          <w:color w:val="231F20"/>
          <w:sz w:val="24"/>
          <w:szCs w:val="24"/>
        </w:rPr>
        <w:t>Математическая</w:t>
      </w:r>
      <w:r w:rsidRPr="00692A50">
        <w:rPr>
          <w:rFonts w:eastAsia="Book Antiqua"/>
          <w:b/>
          <w:bCs/>
          <w:color w:val="231F20"/>
          <w:spacing w:val="-2"/>
          <w:sz w:val="24"/>
          <w:szCs w:val="24"/>
        </w:rPr>
        <w:t>информация</w:t>
      </w:r>
    </w:p>
    <w:p w:rsidR="00692A50" w:rsidRPr="00692A50" w:rsidRDefault="00692A50" w:rsidP="00692A50">
      <w:pPr>
        <w:spacing w:line="244" w:lineRule="auto"/>
        <w:ind w:left="851" w:right="154"/>
        <w:jc w:val="both"/>
        <w:rPr>
          <w:rFonts w:eastAsia="Bookman Old Style"/>
          <w:sz w:val="24"/>
          <w:szCs w:val="24"/>
        </w:rPr>
      </w:pPr>
      <w:r w:rsidRPr="00692A50">
        <w:rPr>
          <w:rFonts w:eastAsia="Bookman Old Style"/>
          <w:color w:val="231F20"/>
          <w:sz w:val="24"/>
          <w:szCs w:val="24"/>
        </w:rPr>
        <w:t>Сборданныхобобъектепообразцу.Характеристики</w:t>
      </w:r>
      <w:r>
        <w:rPr>
          <w:rFonts w:eastAsia="Bookman Old Style"/>
          <w:color w:val="231F20"/>
          <w:sz w:val="24"/>
          <w:szCs w:val="24"/>
        </w:rPr>
        <w:t>объек</w:t>
      </w:r>
      <w:r w:rsidRPr="00692A50">
        <w:rPr>
          <w:rFonts w:eastAsia="Bookman Old Style"/>
          <w:color w:val="231F20"/>
          <w:w w:val="95"/>
          <w:sz w:val="24"/>
          <w:szCs w:val="24"/>
        </w:rPr>
        <w:t xml:space="preserve">та, группы объектов (количество, форма, размер). Группировка </w:t>
      </w:r>
      <w:r w:rsidRPr="00692A50">
        <w:rPr>
          <w:rFonts w:eastAsia="Bookman Old Style"/>
          <w:color w:val="231F20"/>
          <w:sz w:val="24"/>
          <w:szCs w:val="24"/>
        </w:rPr>
        <w:t>объектов по заданному признаку.</w:t>
      </w:r>
    </w:p>
    <w:p w:rsidR="00692A50" w:rsidRPr="00692A50" w:rsidRDefault="00692A50" w:rsidP="00692A50">
      <w:pPr>
        <w:pStyle w:val="a3"/>
        <w:spacing w:before="68" w:line="249" w:lineRule="auto"/>
        <w:ind w:left="851" w:firstLine="0"/>
        <w:rPr>
          <w:rFonts w:eastAsia="Bookman Old Style"/>
        </w:rPr>
      </w:pPr>
      <w:r w:rsidRPr="00692A50">
        <w:rPr>
          <w:rFonts w:eastAsia="Bookman Old Style"/>
          <w:color w:val="231F20"/>
        </w:rPr>
        <w:t>Закономерностьврядузаданныхобъектов:еёобнаружение, продолжение ряда. Верные (истинные) и нев</w:t>
      </w:r>
      <w:r>
        <w:rPr>
          <w:rFonts w:eastAsia="Bookman Old Style"/>
          <w:color w:val="231F20"/>
        </w:rPr>
        <w:t>ерные (ложные) предложения, со</w:t>
      </w:r>
      <w:r w:rsidRPr="00692A50">
        <w:rPr>
          <w:rFonts w:eastAsia="Bookman Old Style"/>
          <w:color w:val="231F20"/>
        </w:rPr>
        <w:t xml:space="preserve">ставленные относительно заданного набора математических </w:t>
      </w:r>
      <w:r w:rsidRPr="00692A50">
        <w:rPr>
          <w:rFonts w:eastAsia="Bookman Old Style"/>
          <w:color w:val="231F20"/>
          <w:spacing w:val="-2"/>
        </w:rPr>
        <w:t>объектов.</w:t>
      </w:r>
    </w:p>
    <w:p w:rsidR="00692A50" w:rsidRPr="00692A50" w:rsidRDefault="00692A50" w:rsidP="00692A50">
      <w:pPr>
        <w:spacing w:line="249" w:lineRule="auto"/>
        <w:ind w:left="851" w:right="154"/>
        <w:jc w:val="both"/>
        <w:rPr>
          <w:rFonts w:eastAsia="Bookman Old Style"/>
          <w:sz w:val="24"/>
          <w:szCs w:val="24"/>
        </w:rPr>
      </w:pPr>
      <w:r w:rsidRPr="00692A50">
        <w:rPr>
          <w:rFonts w:eastAsia="Bookman Old Style"/>
          <w:color w:val="231F20"/>
          <w:sz w:val="24"/>
          <w:szCs w:val="24"/>
        </w:rPr>
        <w:t>Чтениетаблицы(содержащейнеболее4-хданных);</w:t>
      </w:r>
      <w:r>
        <w:rPr>
          <w:rFonts w:eastAsia="Bookman Old Style"/>
          <w:color w:val="231F20"/>
          <w:sz w:val="24"/>
          <w:szCs w:val="24"/>
        </w:rPr>
        <w:t>извлече</w:t>
      </w:r>
      <w:r w:rsidRPr="00692A50">
        <w:rPr>
          <w:rFonts w:eastAsia="Bookman Old Style"/>
          <w:color w:val="231F20"/>
          <w:sz w:val="24"/>
          <w:szCs w:val="24"/>
        </w:rPr>
        <w:t>ниеданногоизстроки,столбца;внесениеодного-двухданных в таблицу. Чтение рисунка, схемы с одним-двумя числовыми данными (значениями данных величин).</w:t>
      </w:r>
    </w:p>
    <w:p w:rsidR="00692A50" w:rsidRPr="00692A50" w:rsidRDefault="00692A50" w:rsidP="00692A50">
      <w:pPr>
        <w:spacing w:line="249" w:lineRule="auto"/>
        <w:ind w:left="851" w:right="155"/>
        <w:jc w:val="both"/>
        <w:rPr>
          <w:rFonts w:eastAsia="Bookman Old Style"/>
          <w:sz w:val="24"/>
          <w:szCs w:val="24"/>
        </w:rPr>
      </w:pPr>
      <w:r w:rsidRPr="00692A50">
        <w:rPr>
          <w:rFonts w:eastAsia="Bookman Old Style"/>
          <w:color w:val="231F20"/>
          <w:sz w:val="24"/>
          <w:szCs w:val="24"/>
        </w:rPr>
        <w:t>Двух-трёхшаговые инструкции, связанные с вычислением, измерением длины, изображением геометрической фигуры.</w:t>
      </w:r>
    </w:p>
    <w:p w:rsidR="00692A50" w:rsidRPr="00692A50" w:rsidRDefault="00692A50" w:rsidP="00692A50">
      <w:pPr>
        <w:spacing w:before="173" w:line="218" w:lineRule="auto"/>
        <w:ind w:left="851" w:right="1389"/>
        <w:outlineLvl w:val="2"/>
        <w:rPr>
          <w:rFonts w:eastAsia="Calibri"/>
          <w:b/>
          <w:bCs/>
          <w:sz w:val="24"/>
          <w:szCs w:val="24"/>
        </w:rPr>
      </w:pPr>
      <w:r w:rsidRPr="00692A50">
        <w:rPr>
          <w:rFonts w:eastAsia="Calibri"/>
          <w:b/>
          <w:bCs/>
          <w:color w:val="231F20"/>
          <w:sz w:val="24"/>
          <w:szCs w:val="24"/>
        </w:rPr>
        <w:t>Универсальные учебные действия (пропедевтический уровень)</w:t>
      </w:r>
    </w:p>
    <w:p w:rsidR="00692A50" w:rsidRPr="00692A50" w:rsidRDefault="00692A50" w:rsidP="00692A50">
      <w:pPr>
        <w:spacing w:before="61"/>
        <w:ind w:left="851"/>
        <w:rPr>
          <w:rFonts w:eastAsia="Bookman Old Style"/>
          <w:i/>
          <w:sz w:val="24"/>
          <w:szCs w:val="24"/>
        </w:rPr>
      </w:pPr>
      <w:r w:rsidRPr="00692A50">
        <w:rPr>
          <w:rFonts w:eastAsia="Bookman Old Style"/>
          <w:i/>
          <w:color w:val="231F20"/>
          <w:sz w:val="24"/>
          <w:szCs w:val="24"/>
        </w:rPr>
        <w:t>Универсальныепознавательныеучебные</w:t>
      </w:r>
      <w:r w:rsidRPr="00692A50">
        <w:rPr>
          <w:rFonts w:eastAsia="Bookman Old Style"/>
          <w:i/>
          <w:color w:val="231F20"/>
          <w:spacing w:val="-2"/>
          <w:sz w:val="24"/>
          <w:szCs w:val="24"/>
        </w:rPr>
        <w:t>действия:</w:t>
      </w:r>
    </w:p>
    <w:p w:rsidR="00692A50" w:rsidRPr="00692A50" w:rsidRDefault="00692A50" w:rsidP="00692A50">
      <w:pPr>
        <w:spacing w:before="9" w:line="249" w:lineRule="auto"/>
        <w:ind w:left="851" w:right="146"/>
        <w:rPr>
          <w:rFonts w:eastAsia="Bookman Old Style"/>
          <w:sz w:val="24"/>
          <w:szCs w:val="24"/>
        </w:rPr>
      </w:pPr>
      <w:r w:rsidRPr="00692A50">
        <w:rPr>
          <w:rFonts w:eastAsia="Bookman Old Style"/>
          <w:color w:val="231F20"/>
          <w:sz w:val="24"/>
          <w:szCs w:val="24"/>
        </w:rPr>
        <w:t>—наблюдатьматематическиеобъекты(числа,величины)в окружающем мире;</w:t>
      </w:r>
    </w:p>
    <w:p w:rsidR="00692A50" w:rsidRPr="00692A50" w:rsidRDefault="00692A50" w:rsidP="00692A50">
      <w:pPr>
        <w:spacing w:line="249" w:lineRule="auto"/>
        <w:ind w:left="851" w:right="146"/>
        <w:rPr>
          <w:rFonts w:eastAsia="Bookman Old Style"/>
          <w:sz w:val="24"/>
          <w:szCs w:val="24"/>
        </w:rPr>
      </w:pPr>
      <w:r w:rsidRPr="00692A50">
        <w:rPr>
          <w:rFonts w:eastAsia="Bookman Old Style"/>
          <w:color w:val="231F20"/>
          <w:sz w:val="24"/>
          <w:szCs w:val="24"/>
        </w:rPr>
        <w:t xml:space="preserve">—обнаруживатьобщееиразличноевзаписиарифметических </w:t>
      </w:r>
      <w:r w:rsidRPr="00692A50">
        <w:rPr>
          <w:rFonts w:eastAsia="Bookman Old Style"/>
          <w:color w:val="231F20"/>
          <w:spacing w:val="-2"/>
          <w:sz w:val="24"/>
          <w:szCs w:val="24"/>
        </w:rPr>
        <w:t>действий;</w:t>
      </w:r>
    </w:p>
    <w:p w:rsidR="00692A50" w:rsidRPr="00692A50" w:rsidRDefault="00692A50" w:rsidP="00692A50">
      <w:pPr>
        <w:spacing w:line="249" w:lineRule="auto"/>
        <w:ind w:left="851" w:right="146"/>
        <w:rPr>
          <w:rFonts w:eastAsia="Bookman Old Style"/>
          <w:sz w:val="24"/>
          <w:szCs w:val="24"/>
        </w:rPr>
      </w:pPr>
      <w:r w:rsidRPr="00692A50">
        <w:rPr>
          <w:rFonts w:eastAsia="Bookman Old Style"/>
          <w:color w:val="231F20"/>
          <w:sz w:val="24"/>
          <w:szCs w:val="24"/>
        </w:rPr>
        <w:t>—пониматьназначениеинеобходимостьиспользования</w:t>
      </w:r>
      <w:r>
        <w:rPr>
          <w:rFonts w:eastAsia="Bookman Old Style"/>
          <w:color w:val="231F20"/>
          <w:sz w:val="24"/>
          <w:szCs w:val="24"/>
        </w:rPr>
        <w:t>вели</w:t>
      </w:r>
      <w:r w:rsidRPr="00692A50">
        <w:rPr>
          <w:rFonts w:eastAsia="Bookman Old Style"/>
          <w:color w:val="231F20"/>
          <w:sz w:val="24"/>
          <w:szCs w:val="24"/>
        </w:rPr>
        <w:t>чин в жизни;</w:t>
      </w:r>
    </w:p>
    <w:p w:rsidR="00692A50" w:rsidRPr="00692A50" w:rsidRDefault="00692A50" w:rsidP="00692A50">
      <w:pPr>
        <w:spacing w:line="234" w:lineRule="exact"/>
        <w:ind w:left="851"/>
        <w:rPr>
          <w:rFonts w:eastAsia="Bookman Old Style"/>
          <w:sz w:val="24"/>
          <w:szCs w:val="24"/>
        </w:rPr>
      </w:pPr>
      <w:r w:rsidRPr="00692A50">
        <w:rPr>
          <w:rFonts w:eastAsia="Bookman Old Style"/>
          <w:color w:val="231F20"/>
          <w:sz w:val="24"/>
          <w:szCs w:val="24"/>
        </w:rPr>
        <w:t>—наблюдатьдействиеизмерительных</w:t>
      </w:r>
      <w:r w:rsidRPr="00692A50">
        <w:rPr>
          <w:rFonts w:eastAsia="Bookman Old Style"/>
          <w:color w:val="231F20"/>
          <w:spacing w:val="-2"/>
          <w:sz w:val="24"/>
          <w:szCs w:val="24"/>
        </w:rPr>
        <w:t>приборов;</w:t>
      </w:r>
    </w:p>
    <w:p w:rsidR="00692A50" w:rsidRPr="00692A50" w:rsidRDefault="00692A50" w:rsidP="00692A50">
      <w:pPr>
        <w:spacing w:before="6"/>
        <w:ind w:left="851"/>
        <w:rPr>
          <w:rFonts w:eastAsia="Bookman Old Style"/>
          <w:sz w:val="24"/>
          <w:szCs w:val="24"/>
        </w:rPr>
      </w:pPr>
      <w:r w:rsidRPr="00692A50">
        <w:rPr>
          <w:rFonts w:eastAsia="Bookman Old Style"/>
          <w:color w:val="231F20"/>
          <w:w w:val="95"/>
          <w:sz w:val="24"/>
          <w:szCs w:val="24"/>
        </w:rPr>
        <w:t>—сравниватьдваобъекта,два</w:t>
      </w:r>
      <w:r w:rsidRPr="00692A50">
        <w:rPr>
          <w:rFonts w:eastAsia="Bookman Old Style"/>
          <w:color w:val="231F20"/>
          <w:spacing w:val="-2"/>
          <w:w w:val="95"/>
          <w:sz w:val="24"/>
          <w:szCs w:val="24"/>
        </w:rPr>
        <w:t>числа;</w:t>
      </w:r>
    </w:p>
    <w:p w:rsidR="00692A50" w:rsidRPr="00692A50" w:rsidRDefault="00692A50" w:rsidP="00692A50">
      <w:pPr>
        <w:spacing w:before="9"/>
        <w:ind w:left="851"/>
        <w:rPr>
          <w:rFonts w:eastAsia="Bookman Old Style"/>
          <w:sz w:val="24"/>
          <w:szCs w:val="24"/>
        </w:rPr>
      </w:pPr>
      <w:r w:rsidRPr="00692A50">
        <w:rPr>
          <w:rFonts w:eastAsia="Bookman Old Style"/>
          <w:color w:val="231F20"/>
          <w:sz w:val="24"/>
          <w:szCs w:val="24"/>
        </w:rPr>
        <w:t>—распределятьобъектынагруппыпозаданному</w:t>
      </w:r>
      <w:r w:rsidRPr="00692A50">
        <w:rPr>
          <w:rFonts w:eastAsia="Bookman Old Style"/>
          <w:color w:val="231F20"/>
          <w:spacing w:val="-2"/>
          <w:sz w:val="24"/>
          <w:szCs w:val="24"/>
        </w:rPr>
        <w:t>основанию;</w:t>
      </w:r>
    </w:p>
    <w:p w:rsidR="00692A50" w:rsidRPr="00692A50" w:rsidRDefault="00692A50" w:rsidP="00692A50">
      <w:pPr>
        <w:spacing w:before="9" w:line="249" w:lineRule="auto"/>
        <w:ind w:left="851" w:right="146"/>
        <w:rPr>
          <w:rFonts w:eastAsia="Bookman Old Style"/>
          <w:sz w:val="24"/>
          <w:szCs w:val="24"/>
        </w:rPr>
      </w:pPr>
      <w:r w:rsidRPr="00692A50">
        <w:rPr>
          <w:rFonts w:eastAsia="Bookman Old Style"/>
          <w:color w:val="231F20"/>
          <w:sz w:val="24"/>
          <w:szCs w:val="24"/>
        </w:rPr>
        <w:t>—копироватьизученныефигуры,рисоватьотрукипо</w:t>
      </w:r>
      <w:r>
        <w:rPr>
          <w:rFonts w:eastAsia="Bookman Old Style"/>
          <w:color w:val="231F20"/>
          <w:sz w:val="24"/>
          <w:szCs w:val="24"/>
        </w:rPr>
        <w:t>соб</w:t>
      </w:r>
      <w:r w:rsidRPr="00692A50">
        <w:rPr>
          <w:rFonts w:eastAsia="Bookman Old Style"/>
          <w:color w:val="231F20"/>
          <w:sz w:val="24"/>
          <w:szCs w:val="24"/>
        </w:rPr>
        <w:t>ственному замыслу;</w:t>
      </w:r>
    </w:p>
    <w:p w:rsidR="00692A50" w:rsidRPr="00692A50" w:rsidRDefault="00692A50" w:rsidP="00692A50">
      <w:pPr>
        <w:spacing w:line="234" w:lineRule="exact"/>
        <w:ind w:left="851"/>
        <w:rPr>
          <w:rFonts w:eastAsia="Bookman Old Style"/>
          <w:sz w:val="24"/>
          <w:szCs w:val="24"/>
        </w:rPr>
      </w:pPr>
      <w:r w:rsidRPr="00692A50">
        <w:rPr>
          <w:rFonts w:eastAsia="Bookman Old Style"/>
          <w:color w:val="231F20"/>
          <w:sz w:val="24"/>
          <w:szCs w:val="24"/>
        </w:rPr>
        <w:t>—приводитьпримерычисел,геометрических</w:t>
      </w:r>
      <w:r w:rsidRPr="00692A50">
        <w:rPr>
          <w:rFonts w:eastAsia="Bookman Old Style"/>
          <w:color w:val="231F20"/>
          <w:spacing w:val="-2"/>
          <w:sz w:val="24"/>
          <w:szCs w:val="24"/>
        </w:rPr>
        <w:t>фигур;</w:t>
      </w:r>
    </w:p>
    <w:p w:rsidR="00692A50" w:rsidRPr="00692A50" w:rsidRDefault="00692A50" w:rsidP="00692A50">
      <w:pPr>
        <w:spacing w:before="9" w:line="249" w:lineRule="auto"/>
        <w:ind w:left="851" w:right="146"/>
        <w:rPr>
          <w:rFonts w:eastAsia="Bookman Old Style"/>
          <w:sz w:val="24"/>
          <w:szCs w:val="24"/>
        </w:rPr>
      </w:pPr>
      <w:r w:rsidRPr="00692A50">
        <w:rPr>
          <w:rFonts w:eastAsia="Bookman Old Style"/>
          <w:color w:val="231F20"/>
          <w:sz w:val="24"/>
          <w:szCs w:val="24"/>
        </w:rPr>
        <w:t>—вестипорядковыйиколичественныйсчет(соблюдать</w:t>
      </w:r>
      <w:r>
        <w:rPr>
          <w:rFonts w:eastAsia="Bookman Old Style"/>
          <w:color w:val="231F20"/>
          <w:sz w:val="24"/>
          <w:szCs w:val="24"/>
        </w:rPr>
        <w:t>после</w:t>
      </w:r>
      <w:r w:rsidRPr="00692A50">
        <w:rPr>
          <w:rFonts w:eastAsia="Bookman Old Style"/>
          <w:color w:val="231F20"/>
          <w:spacing w:val="-2"/>
          <w:sz w:val="24"/>
          <w:szCs w:val="24"/>
        </w:rPr>
        <w:t>довательность).</w:t>
      </w:r>
    </w:p>
    <w:p w:rsidR="00692A50" w:rsidRPr="00692A50" w:rsidRDefault="00692A50" w:rsidP="00692A50">
      <w:pPr>
        <w:spacing w:line="234" w:lineRule="exact"/>
        <w:ind w:left="851"/>
        <w:rPr>
          <w:rFonts w:eastAsia="Bookman Old Style"/>
          <w:i/>
          <w:sz w:val="24"/>
          <w:szCs w:val="24"/>
        </w:rPr>
      </w:pPr>
      <w:r w:rsidRPr="00692A50">
        <w:rPr>
          <w:rFonts w:eastAsia="Bookman Old Style"/>
          <w:i/>
          <w:color w:val="231F20"/>
          <w:sz w:val="24"/>
          <w:szCs w:val="24"/>
        </w:rPr>
        <w:t>Работас</w:t>
      </w:r>
      <w:r w:rsidRPr="00692A50">
        <w:rPr>
          <w:rFonts w:eastAsia="Bookman Old Style"/>
          <w:i/>
          <w:color w:val="231F20"/>
          <w:spacing w:val="-2"/>
          <w:sz w:val="24"/>
          <w:szCs w:val="24"/>
        </w:rPr>
        <w:t>информацией:</w:t>
      </w:r>
    </w:p>
    <w:p w:rsidR="00692A50" w:rsidRPr="00692A50" w:rsidRDefault="00692A50" w:rsidP="00692A50">
      <w:pPr>
        <w:spacing w:before="8" w:line="249" w:lineRule="auto"/>
        <w:ind w:left="851" w:right="154"/>
        <w:jc w:val="both"/>
        <w:rPr>
          <w:rFonts w:eastAsia="Bookman Old Style"/>
          <w:sz w:val="24"/>
          <w:szCs w:val="24"/>
        </w:rPr>
      </w:pPr>
      <w:r w:rsidRPr="00692A50">
        <w:rPr>
          <w:rFonts w:eastAsia="Bookman Old Style"/>
          <w:color w:val="231F20"/>
          <w:w w:val="95"/>
          <w:sz w:val="24"/>
          <w:szCs w:val="24"/>
        </w:rPr>
        <w:t>—понимать, что математическ</w:t>
      </w:r>
      <w:r>
        <w:rPr>
          <w:rFonts w:eastAsia="Bookman Old Style"/>
          <w:color w:val="231F20"/>
          <w:w w:val="95"/>
          <w:sz w:val="24"/>
          <w:szCs w:val="24"/>
        </w:rPr>
        <w:t>ие явления могут быть представ</w:t>
      </w:r>
      <w:r w:rsidRPr="00692A50">
        <w:rPr>
          <w:rFonts w:eastAsia="Bookman Old Style"/>
          <w:color w:val="231F20"/>
          <w:sz w:val="24"/>
          <w:szCs w:val="24"/>
        </w:rPr>
        <w:t>лены с помощью разных средств: текст, числовая запись, таблица, рисунок, схема;</w:t>
      </w:r>
    </w:p>
    <w:p w:rsidR="00692A50" w:rsidRPr="00692A50" w:rsidRDefault="00692A50" w:rsidP="00692A50">
      <w:pPr>
        <w:spacing w:line="249" w:lineRule="auto"/>
        <w:ind w:left="851" w:right="155"/>
        <w:jc w:val="both"/>
        <w:rPr>
          <w:rFonts w:eastAsia="Bookman Old Style"/>
          <w:sz w:val="24"/>
          <w:szCs w:val="24"/>
        </w:rPr>
      </w:pPr>
      <w:r w:rsidRPr="00692A50">
        <w:rPr>
          <w:rFonts w:eastAsia="Bookman Old Style"/>
          <w:color w:val="231F20"/>
          <w:sz w:val="24"/>
          <w:szCs w:val="24"/>
        </w:rPr>
        <w:t>—читать таблицу, извлекать информацию, представленную в табличной форме.</w:t>
      </w:r>
    </w:p>
    <w:p w:rsidR="00692A50" w:rsidRPr="00692A50" w:rsidRDefault="00692A50" w:rsidP="00692A50">
      <w:pPr>
        <w:spacing w:line="234" w:lineRule="exact"/>
        <w:ind w:left="851"/>
        <w:jc w:val="both"/>
        <w:rPr>
          <w:rFonts w:eastAsia="Bookman Old Style"/>
          <w:i/>
          <w:sz w:val="24"/>
          <w:szCs w:val="24"/>
        </w:rPr>
      </w:pPr>
      <w:r w:rsidRPr="00692A50">
        <w:rPr>
          <w:rFonts w:eastAsia="Bookman Old Style"/>
          <w:i/>
          <w:color w:val="231F20"/>
          <w:sz w:val="24"/>
          <w:szCs w:val="24"/>
        </w:rPr>
        <w:t>Универсальныекоммуникативныеучебные</w:t>
      </w:r>
      <w:r w:rsidRPr="00692A50">
        <w:rPr>
          <w:rFonts w:eastAsia="Bookman Old Style"/>
          <w:i/>
          <w:color w:val="231F20"/>
          <w:spacing w:val="-2"/>
          <w:sz w:val="24"/>
          <w:szCs w:val="24"/>
        </w:rPr>
        <w:t>действия:</w:t>
      </w:r>
    </w:p>
    <w:p w:rsidR="00692A50" w:rsidRPr="00692A50" w:rsidRDefault="00692A50" w:rsidP="00692A50">
      <w:pPr>
        <w:spacing w:before="7" w:line="249" w:lineRule="auto"/>
        <w:ind w:left="851" w:right="155"/>
        <w:jc w:val="both"/>
        <w:rPr>
          <w:rFonts w:eastAsia="Bookman Old Style"/>
          <w:sz w:val="24"/>
          <w:szCs w:val="24"/>
        </w:rPr>
      </w:pPr>
      <w:r w:rsidRPr="00692A50">
        <w:rPr>
          <w:rFonts w:eastAsia="Bookman Old Style"/>
          <w:color w:val="231F20"/>
          <w:w w:val="95"/>
          <w:sz w:val="24"/>
          <w:szCs w:val="24"/>
        </w:rPr>
        <w:t xml:space="preserve">—характеризовать (описывать) число, геометрическую фигуру, </w:t>
      </w:r>
      <w:r w:rsidRPr="00692A50">
        <w:rPr>
          <w:rFonts w:eastAsia="Bookman Old Style"/>
          <w:color w:val="231F20"/>
          <w:sz w:val="24"/>
          <w:szCs w:val="24"/>
        </w:rPr>
        <w:t>последовательностьизнесколькихчисел,записанныхпо</w:t>
      </w:r>
      <w:r>
        <w:rPr>
          <w:rFonts w:eastAsia="Bookman Old Style"/>
          <w:color w:val="231F20"/>
          <w:sz w:val="24"/>
          <w:szCs w:val="24"/>
        </w:rPr>
        <w:t>по</w:t>
      </w:r>
      <w:r w:rsidRPr="00692A50">
        <w:rPr>
          <w:rFonts w:eastAsia="Bookman Old Style"/>
          <w:color w:val="231F20"/>
          <w:spacing w:val="-2"/>
          <w:sz w:val="24"/>
          <w:szCs w:val="24"/>
        </w:rPr>
        <w:t>рядку;</w:t>
      </w:r>
    </w:p>
    <w:p w:rsidR="00692A50" w:rsidRPr="00692A50" w:rsidRDefault="00692A50" w:rsidP="00692A50">
      <w:pPr>
        <w:spacing w:line="233" w:lineRule="exact"/>
        <w:ind w:left="851"/>
        <w:jc w:val="both"/>
        <w:rPr>
          <w:rFonts w:eastAsia="Bookman Old Style"/>
          <w:sz w:val="24"/>
          <w:szCs w:val="24"/>
        </w:rPr>
      </w:pPr>
      <w:r w:rsidRPr="00692A50">
        <w:rPr>
          <w:rFonts w:eastAsia="Bookman Old Style"/>
          <w:color w:val="231F20"/>
          <w:w w:val="95"/>
          <w:sz w:val="24"/>
          <w:szCs w:val="24"/>
        </w:rPr>
        <w:t>—комментироватьходсравнениядвух</w:t>
      </w:r>
      <w:r w:rsidRPr="00692A50">
        <w:rPr>
          <w:rFonts w:eastAsia="Bookman Old Style"/>
          <w:color w:val="231F20"/>
          <w:spacing w:val="-2"/>
          <w:w w:val="95"/>
          <w:sz w:val="24"/>
          <w:szCs w:val="24"/>
        </w:rPr>
        <w:t>объектов;</w:t>
      </w:r>
    </w:p>
    <w:p w:rsidR="00692A50" w:rsidRPr="00692A50" w:rsidRDefault="00692A50" w:rsidP="00692A50">
      <w:pPr>
        <w:spacing w:before="9" w:line="249" w:lineRule="auto"/>
        <w:ind w:left="851" w:right="155"/>
        <w:jc w:val="both"/>
        <w:rPr>
          <w:rFonts w:eastAsia="Bookman Old Style"/>
          <w:sz w:val="24"/>
          <w:szCs w:val="24"/>
        </w:rPr>
      </w:pPr>
      <w:r w:rsidRPr="00692A50">
        <w:rPr>
          <w:rFonts w:eastAsia="Bookman Old Style"/>
          <w:color w:val="231F20"/>
          <w:w w:val="95"/>
          <w:sz w:val="24"/>
          <w:szCs w:val="24"/>
        </w:rPr>
        <w:t>—описывать своими словам</w:t>
      </w:r>
      <w:r>
        <w:rPr>
          <w:rFonts w:eastAsia="Bookman Old Style"/>
          <w:color w:val="231F20"/>
          <w:w w:val="95"/>
          <w:sz w:val="24"/>
          <w:szCs w:val="24"/>
        </w:rPr>
        <w:t>и сюжетную ситуацию и математи</w:t>
      </w:r>
      <w:r w:rsidRPr="00692A50">
        <w:rPr>
          <w:rFonts w:eastAsia="Bookman Old Style"/>
          <w:color w:val="231F20"/>
          <w:w w:val="95"/>
          <w:sz w:val="24"/>
          <w:szCs w:val="24"/>
        </w:rPr>
        <w:t>ческое отношение, представл</w:t>
      </w:r>
      <w:r>
        <w:rPr>
          <w:rFonts w:eastAsia="Bookman Old Style"/>
          <w:color w:val="231F20"/>
          <w:w w:val="95"/>
          <w:sz w:val="24"/>
          <w:szCs w:val="24"/>
        </w:rPr>
        <w:t>енное в задаче; описывать поло</w:t>
      </w:r>
      <w:r w:rsidRPr="00692A50">
        <w:rPr>
          <w:rFonts w:eastAsia="Bookman Old Style"/>
          <w:color w:val="231F20"/>
          <w:sz w:val="24"/>
          <w:szCs w:val="24"/>
        </w:rPr>
        <w:t>жение предмета в пространстве.</w:t>
      </w:r>
    </w:p>
    <w:p w:rsidR="00692A50" w:rsidRPr="00692A50" w:rsidRDefault="00692A50" w:rsidP="00692A50">
      <w:pPr>
        <w:spacing w:line="233" w:lineRule="exact"/>
        <w:ind w:left="851"/>
        <w:jc w:val="both"/>
        <w:rPr>
          <w:rFonts w:eastAsia="Bookman Old Style"/>
          <w:sz w:val="24"/>
          <w:szCs w:val="24"/>
        </w:rPr>
      </w:pPr>
      <w:r w:rsidRPr="00692A50">
        <w:rPr>
          <w:rFonts w:eastAsia="Bookman Old Style"/>
          <w:color w:val="231F20"/>
          <w:sz w:val="24"/>
          <w:szCs w:val="24"/>
        </w:rPr>
        <w:t>—различатьииспользоватьматематические</w:t>
      </w:r>
      <w:r w:rsidRPr="00692A50">
        <w:rPr>
          <w:rFonts w:eastAsia="Bookman Old Style"/>
          <w:color w:val="231F20"/>
          <w:spacing w:val="-2"/>
          <w:sz w:val="24"/>
          <w:szCs w:val="24"/>
        </w:rPr>
        <w:t>знаки;</w:t>
      </w:r>
    </w:p>
    <w:p w:rsidR="00692A50" w:rsidRPr="00692A50" w:rsidRDefault="00692A50" w:rsidP="00692A50">
      <w:pPr>
        <w:spacing w:before="68" w:line="252" w:lineRule="auto"/>
        <w:ind w:left="851" w:right="155"/>
        <w:jc w:val="both"/>
        <w:rPr>
          <w:rFonts w:eastAsia="Bookman Old Style"/>
          <w:sz w:val="24"/>
          <w:szCs w:val="24"/>
        </w:rPr>
      </w:pPr>
      <w:r w:rsidRPr="00692A50">
        <w:rPr>
          <w:rFonts w:eastAsia="Bookman Old Style"/>
          <w:color w:val="231F20"/>
          <w:sz w:val="24"/>
          <w:szCs w:val="24"/>
        </w:rPr>
        <w:t>—строитьпредложенияотносительнозаданногонабора</w:t>
      </w:r>
      <w:r>
        <w:rPr>
          <w:rFonts w:eastAsia="Bookman Old Style"/>
          <w:color w:val="231F20"/>
          <w:sz w:val="24"/>
          <w:szCs w:val="24"/>
        </w:rPr>
        <w:t>объек</w:t>
      </w:r>
      <w:r w:rsidRPr="00692A50">
        <w:rPr>
          <w:rFonts w:eastAsia="Bookman Old Style"/>
          <w:color w:val="231F20"/>
          <w:spacing w:val="-4"/>
          <w:sz w:val="24"/>
          <w:szCs w:val="24"/>
        </w:rPr>
        <w:t>тов.</w:t>
      </w:r>
    </w:p>
    <w:p w:rsidR="00692A50" w:rsidRPr="00692A50" w:rsidRDefault="00692A50" w:rsidP="00692A50">
      <w:pPr>
        <w:spacing w:line="234" w:lineRule="exact"/>
        <w:ind w:left="851"/>
        <w:jc w:val="both"/>
        <w:rPr>
          <w:rFonts w:eastAsia="Bookman Old Style"/>
          <w:i/>
          <w:sz w:val="24"/>
          <w:szCs w:val="24"/>
        </w:rPr>
      </w:pPr>
      <w:r w:rsidRPr="00692A50">
        <w:rPr>
          <w:rFonts w:eastAsia="Bookman Old Style"/>
          <w:i/>
          <w:color w:val="231F20"/>
          <w:sz w:val="24"/>
          <w:szCs w:val="24"/>
        </w:rPr>
        <w:t>Универсальныерегулятивныеучебные</w:t>
      </w:r>
      <w:r w:rsidRPr="00692A50">
        <w:rPr>
          <w:rFonts w:eastAsia="Bookman Old Style"/>
          <w:i/>
          <w:color w:val="231F20"/>
          <w:spacing w:val="-2"/>
          <w:sz w:val="24"/>
          <w:szCs w:val="24"/>
        </w:rPr>
        <w:t>действия:</w:t>
      </w:r>
    </w:p>
    <w:p w:rsidR="00692A50" w:rsidRPr="00692A50" w:rsidRDefault="00692A50" w:rsidP="00692A50">
      <w:pPr>
        <w:spacing w:before="11" w:line="252" w:lineRule="auto"/>
        <w:ind w:left="851" w:right="155"/>
        <w:jc w:val="both"/>
        <w:rPr>
          <w:rFonts w:eastAsia="Bookman Old Style"/>
          <w:sz w:val="24"/>
          <w:szCs w:val="24"/>
        </w:rPr>
      </w:pPr>
      <w:r w:rsidRPr="00692A50">
        <w:rPr>
          <w:rFonts w:eastAsia="Bookman Old Style"/>
          <w:color w:val="231F20"/>
          <w:sz w:val="24"/>
          <w:szCs w:val="24"/>
        </w:rPr>
        <w:t>—принимать учебную задачу</w:t>
      </w:r>
      <w:r>
        <w:rPr>
          <w:rFonts w:eastAsia="Bookman Old Style"/>
          <w:color w:val="231F20"/>
          <w:sz w:val="24"/>
          <w:szCs w:val="24"/>
        </w:rPr>
        <w:t>, удерживать её в процессе дея</w:t>
      </w:r>
      <w:r w:rsidRPr="00692A50">
        <w:rPr>
          <w:rFonts w:eastAsia="Bookman Old Style"/>
          <w:color w:val="231F20"/>
          <w:spacing w:val="-2"/>
          <w:sz w:val="24"/>
          <w:szCs w:val="24"/>
        </w:rPr>
        <w:t>тельности;</w:t>
      </w:r>
    </w:p>
    <w:p w:rsidR="00692A50" w:rsidRPr="00692A50" w:rsidRDefault="00692A50" w:rsidP="00692A50">
      <w:pPr>
        <w:spacing w:line="252" w:lineRule="auto"/>
        <w:ind w:left="851" w:right="155"/>
        <w:jc w:val="both"/>
        <w:rPr>
          <w:rFonts w:eastAsia="Bookman Old Style"/>
          <w:sz w:val="24"/>
          <w:szCs w:val="24"/>
        </w:rPr>
      </w:pPr>
      <w:r w:rsidRPr="00692A50">
        <w:rPr>
          <w:rFonts w:eastAsia="Bookman Old Style"/>
          <w:color w:val="231F20"/>
          <w:sz w:val="24"/>
          <w:szCs w:val="24"/>
        </w:rPr>
        <w:t>—действовать в соответств</w:t>
      </w:r>
      <w:r>
        <w:rPr>
          <w:rFonts w:eastAsia="Bookman Old Style"/>
          <w:color w:val="231F20"/>
          <w:sz w:val="24"/>
          <w:szCs w:val="24"/>
        </w:rPr>
        <w:t>ии с предложенным образцом, ин</w:t>
      </w:r>
      <w:r w:rsidRPr="00692A50">
        <w:rPr>
          <w:rFonts w:eastAsia="Bookman Old Style"/>
          <w:color w:val="231F20"/>
          <w:spacing w:val="-2"/>
          <w:sz w:val="24"/>
          <w:szCs w:val="24"/>
        </w:rPr>
        <w:t>струкцией;</w:t>
      </w:r>
    </w:p>
    <w:p w:rsidR="00692A50" w:rsidRPr="00692A50" w:rsidRDefault="00692A50" w:rsidP="00692A50">
      <w:pPr>
        <w:spacing w:line="252" w:lineRule="auto"/>
        <w:ind w:left="851" w:right="155"/>
        <w:jc w:val="both"/>
        <w:rPr>
          <w:rFonts w:eastAsia="Bookman Old Style"/>
          <w:sz w:val="24"/>
          <w:szCs w:val="24"/>
        </w:rPr>
      </w:pPr>
      <w:r w:rsidRPr="00692A50">
        <w:rPr>
          <w:rFonts w:eastAsia="Bookman Old Style"/>
          <w:color w:val="231F20"/>
          <w:sz w:val="24"/>
          <w:szCs w:val="24"/>
        </w:rPr>
        <w:t>—проявлятьинтерескпроверкерезультатоврешенияучебной задачи,спомощьюучителяустанавливатьпричинувозник- шей ошибки и трудности;</w:t>
      </w:r>
    </w:p>
    <w:p w:rsidR="00692A50" w:rsidRPr="00692A50" w:rsidRDefault="00692A50" w:rsidP="00692A50">
      <w:pPr>
        <w:spacing w:line="252" w:lineRule="auto"/>
        <w:ind w:left="851" w:right="154"/>
        <w:jc w:val="both"/>
        <w:rPr>
          <w:rFonts w:eastAsia="Bookman Old Style"/>
          <w:sz w:val="24"/>
          <w:szCs w:val="24"/>
        </w:rPr>
      </w:pPr>
      <w:r w:rsidRPr="00692A50">
        <w:rPr>
          <w:rFonts w:eastAsia="Bookman Old Style"/>
          <w:color w:val="231F20"/>
          <w:sz w:val="24"/>
          <w:szCs w:val="24"/>
        </w:rPr>
        <w:t>—проверять правильность вычисления с помощью другого приёма выполнения действия.</w:t>
      </w:r>
    </w:p>
    <w:p w:rsidR="00692A50" w:rsidRPr="00692A50" w:rsidRDefault="00692A50" w:rsidP="00692A50">
      <w:pPr>
        <w:spacing w:line="234" w:lineRule="exact"/>
        <w:ind w:left="851"/>
        <w:jc w:val="both"/>
        <w:rPr>
          <w:rFonts w:eastAsia="Bookman Old Style"/>
          <w:i/>
          <w:sz w:val="24"/>
          <w:szCs w:val="24"/>
        </w:rPr>
      </w:pPr>
      <w:r w:rsidRPr="00692A50">
        <w:rPr>
          <w:rFonts w:eastAsia="Bookman Old Style"/>
          <w:i/>
          <w:color w:val="231F20"/>
          <w:sz w:val="24"/>
          <w:szCs w:val="24"/>
        </w:rPr>
        <w:t>Совместная</w:t>
      </w:r>
      <w:r w:rsidRPr="00692A50">
        <w:rPr>
          <w:rFonts w:eastAsia="Bookman Old Style"/>
          <w:i/>
          <w:color w:val="231F20"/>
          <w:spacing w:val="-2"/>
          <w:sz w:val="24"/>
          <w:szCs w:val="24"/>
        </w:rPr>
        <w:t>деятельность:</w:t>
      </w:r>
    </w:p>
    <w:p w:rsidR="00692A50" w:rsidRDefault="00692A50" w:rsidP="00692A50">
      <w:pPr>
        <w:spacing w:before="8" w:line="252" w:lineRule="auto"/>
        <w:ind w:left="851" w:right="155"/>
        <w:jc w:val="both"/>
        <w:rPr>
          <w:rFonts w:eastAsia="Bookman Old Style"/>
          <w:color w:val="231F20"/>
          <w:sz w:val="24"/>
          <w:szCs w:val="24"/>
        </w:rPr>
      </w:pPr>
      <w:r w:rsidRPr="00692A50">
        <w:rPr>
          <w:rFonts w:eastAsia="Bookman Old Style"/>
          <w:color w:val="231F20"/>
          <w:sz w:val="24"/>
          <w:szCs w:val="24"/>
        </w:rPr>
        <w:t xml:space="preserve">—участвоватьвпарнойработесматематическимматериалом; </w:t>
      </w:r>
      <w:r w:rsidRPr="00692A50">
        <w:rPr>
          <w:rFonts w:eastAsia="Bookman Old Style"/>
          <w:color w:val="231F20"/>
          <w:spacing w:val="-2"/>
          <w:sz w:val="24"/>
          <w:szCs w:val="24"/>
        </w:rPr>
        <w:t>выполнятьправиласовместнойдеятельности:</w:t>
      </w:r>
      <w:r>
        <w:rPr>
          <w:rFonts w:eastAsia="Bookman Old Style"/>
          <w:color w:val="231F20"/>
          <w:spacing w:val="-2"/>
          <w:sz w:val="24"/>
          <w:szCs w:val="24"/>
        </w:rPr>
        <w:t>договаривать</w:t>
      </w:r>
      <w:r w:rsidRPr="00692A50">
        <w:rPr>
          <w:rFonts w:eastAsia="Bookman Old Style"/>
          <w:color w:val="231F20"/>
          <w:sz w:val="24"/>
          <w:szCs w:val="24"/>
        </w:rPr>
        <w:t>ся,считатьсясмнениемпартнёра,спокойноимирно</w:t>
      </w:r>
      <w:r>
        <w:rPr>
          <w:rFonts w:eastAsia="Bookman Old Style"/>
          <w:color w:val="231F20"/>
          <w:sz w:val="24"/>
          <w:szCs w:val="24"/>
        </w:rPr>
        <w:t>разре</w:t>
      </w:r>
      <w:r w:rsidRPr="00692A50">
        <w:rPr>
          <w:rFonts w:eastAsia="Bookman Old Style"/>
          <w:color w:val="231F20"/>
          <w:sz w:val="24"/>
          <w:szCs w:val="24"/>
        </w:rPr>
        <w:t>шать конфликты.</w:t>
      </w:r>
    </w:p>
    <w:p w:rsidR="00692A50" w:rsidRDefault="00692A50" w:rsidP="00692A50">
      <w:pPr>
        <w:spacing w:before="8" w:line="252" w:lineRule="auto"/>
        <w:ind w:left="851" w:right="155"/>
        <w:jc w:val="both"/>
        <w:rPr>
          <w:rFonts w:eastAsia="Bookman Old Style"/>
          <w:color w:val="231F20"/>
          <w:sz w:val="24"/>
          <w:szCs w:val="24"/>
        </w:rPr>
      </w:pPr>
    </w:p>
    <w:p w:rsidR="00692A50" w:rsidRPr="00692A50" w:rsidRDefault="00692A50" w:rsidP="00692A50">
      <w:pPr>
        <w:spacing w:before="8" w:line="252" w:lineRule="auto"/>
        <w:ind w:left="851" w:right="155"/>
        <w:jc w:val="both"/>
        <w:rPr>
          <w:rFonts w:eastAsia="Bookman Old Style"/>
          <w:b/>
          <w:color w:val="231F20"/>
          <w:sz w:val="24"/>
          <w:szCs w:val="24"/>
        </w:rPr>
      </w:pPr>
      <w:r w:rsidRPr="00692A50">
        <w:rPr>
          <w:rFonts w:eastAsia="Bookman Old Style"/>
          <w:b/>
          <w:color w:val="231F20"/>
          <w:sz w:val="24"/>
          <w:szCs w:val="24"/>
        </w:rPr>
        <w:t>2 КЛАСС</w:t>
      </w:r>
    </w:p>
    <w:p w:rsidR="00692A50" w:rsidRDefault="00692A50" w:rsidP="00692A50">
      <w:pPr>
        <w:spacing w:before="8" w:line="252" w:lineRule="auto"/>
        <w:ind w:left="851" w:right="155"/>
        <w:jc w:val="both"/>
        <w:rPr>
          <w:rFonts w:eastAsia="Bookman Old Style"/>
          <w:color w:val="231F20"/>
          <w:sz w:val="24"/>
          <w:szCs w:val="24"/>
        </w:rPr>
      </w:pPr>
    </w:p>
    <w:p w:rsidR="00692A50" w:rsidRPr="00692A50" w:rsidRDefault="00692A50" w:rsidP="00692A50">
      <w:pPr>
        <w:spacing w:before="69"/>
        <w:ind w:left="851"/>
        <w:jc w:val="both"/>
        <w:outlineLvl w:val="5"/>
        <w:rPr>
          <w:rFonts w:eastAsia="Book Antiqua"/>
          <w:b/>
          <w:bCs/>
          <w:sz w:val="24"/>
          <w:szCs w:val="24"/>
        </w:rPr>
      </w:pPr>
      <w:r w:rsidRPr="00692A50">
        <w:rPr>
          <w:rFonts w:eastAsia="Book Antiqua"/>
          <w:b/>
          <w:bCs/>
          <w:color w:val="231F20"/>
          <w:sz w:val="24"/>
          <w:szCs w:val="24"/>
        </w:rPr>
        <w:t>Числаи</w:t>
      </w:r>
      <w:r w:rsidRPr="00692A50">
        <w:rPr>
          <w:rFonts w:eastAsia="Book Antiqua"/>
          <w:b/>
          <w:bCs/>
          <w:color w:val="231F20"/>
          <w:spacing w:val="-2"/>
          <w:sz w:val="24"/>
          <w:szCs w:val="24"/>
        </w:rPr>
        <w:t>величины</w:t>
      </w:r>
    </w:p>
    <w:p w:rsidR="00692A50" w:rsidRPr="00692A50" w:rsidRDefault="00692A50" w:rsidP="00692A50">
      <w:pPr>
        <w:spacing w:before="4" w:line="252" w:lineRule="auto"/>
        <w:ind w:left="851" w:right="155"/>
        <w:jc w:val="both"/>
        <w:rPr>
          <w:rFonts w:eastAsia="Bookman Old Style"/>
          <w:sz w:val="24"/>
          <w:szCs w:val="24"/>
        </w:rPr>
      </w:pPr>
      <w:r w:rsidRPr="00692A50">
        <w:rPr>
          <w:rFonts w:eastAsia="Bookman Old Style"/>
          <w:color w:val="231F20"/>
          <w:sz w:val="24"/>
          <w:szCs w:val="24"/>
        </w:rPr>
        <w:t xml:space="preserve">Числа в пределах 100: чтение, запись, десятичный состав, </w:t>
      </w:r>
      <w:r w:rsidRPr="00692A50">
        <w:rPr>
          <w:rFonts w:eastAsia="Bookman Old Style"/>
          <w:color w:val="231F20"/>
          <w:w w:val="95"/>
          <w:sz w:val="24"/>
          <w:szCs w:val="24"/>
        </w:rPr>
        <w:t>сравнение. Запись равенства, неравен</w:t>
      </w:r>
      <w:r>
        <w:rPr>
          <w:rFonts w:eastAsia="Bookman Old Style"/>
          <w:color w:val="231F20"/>
          <w:w w:val="95"/>
          <w:sz w:val="24"/>
          <w:szCs w:val="24"/>
        </w:rPr>
        <w:t>ства. Увеличение/умень</w:t>
      </w:r>
      <w:r w:rsidRPr="00692A50">
        <w:rPr>
          <w:rFonts w:eastAsia="Bookman Old Style"/>
          <w:color w:val="231F20"/>
          <w:sz w:val="24"/>
          <w:szCs w:val="24"/>
        </w:rPr>
        <w:t>шениечислананесколькоединиц/десятков;разностное</w:t>
      </w:r>
      <w:r>
        <w:rPr>
          <w:rFonts w:eastAsia="Bookman Old Style"/>
          <w:color w:val="231F20"/>
          <w:sz w:val="24"/>
          <w:szCs w:val="24"/>
        </w:rPr>
        <w:t>срав</w:t>
      </w:r>
      <w:r w:rsidRPr="00692A50">
        <w:rPr>
          <w:rFonts w:eastAsia="Bookman Old Style"/>
          <w:color w:val="231F20"/>
          <w:sz w:val="24"/>
          <w:szCs w:val="24"/>
        </w:rPr>
        <w:t>нение чисел.</w:t>
      </w:r>
    </w:p>
    <w:p w:rsidR="00692A50" w:rsidRPr="00692A50" w:rsidRDefault="00692A50" w:rsidP="00692A50">
      <w:pPr>
        <w:spacing w:line="252" w:lineRule="auto"/>
        <w:ind w:left="851" w:right="155"/>
        <w:jc w:val="both"/>
        <w:rPr>
          <w:rFonts w:eastAsia="Bookman Old Style"/>
          <w:sz w:val="24"/>
          <w:szCs w:val="24"/>
        </w:rPr>
      </w:pPr>
      <w:r w:rsidRPr="00692A50">
        <w:rPr>
          <w:rFonts w:eastAsia="Bookman Old Style"/>
          <w:color w:val="231F20"/>
          <w:sz w:val="24"/>
          <w:szCs w:val="24"/>
        </w:rPr>
        <w:t xml:space="preserve">Величины: сравнение по массе (единица массы — кило- грамм);измерениедлины(единицыдлины—метр,дециметр, </w:t>
      </w:r>
      <w:r w:rsidRPr="00692A50">
        <w:rPr>
          <w:rFonts w:eastAsia="Bookman Old Style"/>
          <w:color w:val="231F20"/>
          <w:spacing w:val="-2"/>
          <w:sz w:val="24"/>
          <w:szCs w:val="24"/>
        </w:rPr>
        <w:t xml:space="preserve">сантиметр,миллиметр),времени(единицывремени—час,ми- </w:t>
      </w:r>
      <w:r w:rsidRPr="00692A50">
        <w:rPr>
          <w:rFonts w:eastAsia="Bookman Old Style"/>
          <w:color w:val="231F20"/>
          <w:sz w:val="24"/>
          <w:szCs w:val="24"/>
        </w:rPr>
        <w:t>нута). Соотношение между единицами величины (в пределах 100), его применение для решения практических задач.</w:t>
      </w:r>
    </w:p>
    <w:p w:rsidR="00692A50" w:rsidRPr="00692A50" w:rsidRDefault="00692A50" w:rsidP="00692A50">
      <w:pPr>
        <w:spacing w:before="7"/>
        <w:ind w:left="851"/>
        <w:rPr>
          <w:rFonts w:eastAsia="Bookman Old Style"/>
          <w:sz w:val="24"/>
          <w:szCs w:val="24"/>
        </w:rPr>
      </w:pPr>
    </w:p>
    <w:p w:rsidR="00692A50" w:rsidRPr="00692A50" w:rsidRDefault="00692A50" w:rsidP="00692A50">
      <w:pPr>
        <w:ind w:left="851"/>
        <w:jc w:val="both"/>
        <w:outlineLvl w:val="5"/>
        <w:rPr>
          <w:rFonts w:eastAsia="Book Antiqua"/>
          <w:b/>
          <w:bCs/>
          <w:sz w:val="24"/>
          <w:szCs w:val="24"/>
        </w:rPr>
      </w:pPr>
      <w:r w:rsidRPr="00692A50">
        <w:rPr>
          <w:rFonts w:eastAsia="Book Antiqua"/>
          <w:b/>
          <w:bCs/>
          <w:color w:val="231F20"/>
          <w:sz w:val="24"/>
          <w:szCs w:val="24"/>
        </w:rPr>
        <w:t>Арифметические</w:t>
      </w:r>
      <w:r w:rsidRPr="00692A50">
        <w:rPr>
          <w:rFonts w:eastAsia="Book Antiqua"/>
          <w:b/>
          <w:bCs/>
          <w:color w:val="231F20"/>
          <w:spacing w:val="-2"/>
          <w:sz w:val="24"/>
          <w:szCs w:val="24"/>
        </w:rPr>
        <w:t>действия</w:t>
      </w:r>
    </w:p>
    <w:p w:rsidR="00692A50" w:rsidRPr="00692A50" w:rsidRDefault="00692A50" w:rsidP="00692A50">
      <w:pPr>
        <w:spacing w:before="5" w:line="252" w:lineRule="auto"/>
        <w:ind w:left="851" w:right="155"/>
        <w:jc w:val="both"/>
        <w:rPr>
          <w:rFonts w:eastAsia="Bookman Old Style"/>
          <w:sz w:val="24"/>
          <w:szCs w:val="24"/>
        </w:rPr>
      </w:pPr>
      <w:r w:rsidRPr="00692A50">
        <w:rPr>
          <w:rFonts w:eastAsia="Bookman Old Style"/>
          <w:color w:val="231F20"/>
          <w:sz w:val="24"/>
          <w:szCs w:val="24"/>
        </w:rPr>
        <w:t>Устное сложение и вычитан</w:t>
      </w:r>
      <w:r>
        <w:rPr>
          <w:rFonts w:eastAsia="Bookman Old Style"/>
          <w:color w:val="231F20"/>
          <w:sz w:val="24"/>
          <w:szCs w:val="24"/>
        </w:rPr>
        <w:t>ие чисел в пределах 100 без пе</w:t>
      </w:r>
      <w:r w:rsidRPr="00692A50">
        <w:rPr>
          <w:rFonts w:eastAsia="Bookman Old Style"/>
          <w:color w:val="231F20"/>
          <w:sz w:val="24"/>
          <w:szCs w:val="24"/>
        </w:rPr>
        <w:t>рехода и с переходом через разряд. Письменное сложение и вычитание чисел в пределах</w:t>
      </w:r>
      <w:r>
        <w:rPr>
          <w:rFonts w:eastAsia="Bookman Old Style"/>
          <w:color w:val="231F20"/>
          <w:sz w:val="24"/>
          <w:szCs w:val="24"/>
        </w:rPr>
        <w:t xml:space="preserve"> 100. Переместительное, сочета</w:t>
      </w:r>
      <w:r w:rsidRPr="00692A50">
        <w:rPr>
          <w:rFonts w:eastAsia="Bookman Old Style"/>
          <w:color w:val="231F20"/>
          <w:sz w:val="24"/>
          <w:szCs w:val="24"/>
        </w:rPr>
        <w:t>тельное свойства сложения, их применение для вычислений. Взаимосвязь компонентов и результата действия сложения, действиявычитания.Проверкарезультатавычисления</w:t>
      </w:r>
      <w:r>
        <w:rPr>
          <w:rFonts w:eastAsia="Bookman Old Style"/>
          <w:color w:val="231F20"/>
          <w:sz w:val="24"/>
          <w:szCs w:val="24"/>
        </w:rPr>
        <w:t>(реаль</w:t>
      </w:r>
      <w:r w:rsidRPr="00692A50">
        <w:rPr>
          <w:rFonts w:eastAsia="Bookman Old Style"/>
          <w:color w:val="231F20"/>
          <w:sz w:val="24"/>
          <w:szCs w:val="24"/>
        </w:rPr>
        <w:t>ность ответа, обратное действие).</w:t>
      </w:r>
    </w:p>
    <w:p w:rsidR="00692A50" w:rsidRPr="00692A50" w:rsidRDefault="00692A50" w:rsidP="00692A50">
      <w:pPr>
        <w:pStyle w:val="a3"/>
        <w:spacing w:before="68" w:line="244" w:lineRule="auto"/>
        <w:ind w:left="851" w:firstLine="0"/>
        <w:rPr>
          <w:rFonts w:eastAsia="Bookman Old Style"/>
        </w:rPr>
      </w:pPr>
      <w:r w:rsidRPr="00692A50">
        <w:rPr>
          <w:rFonts w:eastAsia="Bookman Old Style"/>
          <w:color w:val="231F20"/>
        </w:rPr>
        <w:t>Действия умножения и деления чисел в практических и учебныхситуациях.Названиякомпонентовдействийумножения, деления. Табличноеумножениевпределах50.Табличныеслучаиум- ножения,деленияпривычисленияхирешениизадач.Пе</w:t>
      </w:r>
      <w:r>
        <w:rPr>
          <w:rFonts w:eastAsia="Bookman Old Style"/>
          <w:color w:val="231F20"/>
        </w:rPr>
        <w:t>реме</w:t>
      </w:r>
      <w:r w:rsidRPr="00692A50">
        <w:rPr>
          <w:rFonts w:eastAsia="Bookman Old Style"/>
          <w:color w:val="231F20"/>
        </w:rPr>
        <w:t>стительное свойство умножения. Взаимосвязь компонентов и результата действия умножения, действия деления.</w:t>
      </w:r>
    </w:p>
    <w:p w:rsidR="00692A50" w:rsidRPr="00692A50" w:rsidRDefault="00692A50" w:rsidP="00692A50">
      <w:pPr>
        <w:spacing w:before="3" w:line="244" w:lineRule="auto"/>
        <w:ind w:left="851" w:right="155"/>
        <w:jc w:val="both"/>
        <w:rPr>
          <w:rFonts w:eastAsia="Bookman Old Style"/>
          <w:sz w:val="24"/>
          <w:szCs w:val="24"/>
        </w:rPr>
      </w:pPr>
      <w:r w:rsidRPr="00692A50">
        <w:rPr>
          <w:rFonts w:eastAsia="Bookman Old Style"/>
          <w:color w:val="231F20"/>
          <w:w w:val="95"/>
          <w:sz w:val="24"/>
          <w:szCs w:val="24"/>
        </w:rPr>
        <w:t>Неизвестный компонент де</w:t>
      </w:r>
      <w:r>
        <w:rPr>
          <w:rFonts w:eastAsia="Bookman Old Style"/>
          <w:color w:val="231F20"/>
          <w:w w:val="95"/>
          <w:sz w:val="24"/>
          <w:szCs w:val="24"/>
        </w:rPr>
        <w:t>йствия сложения, действия вычи</w:t>
      </w:r>
      <w:r w:rsidRPr="00692A50">
        <w:rPr>
          <w:rFonts w:eastAsia="Bookman Old Style"/>
          <w:color w:val="231F20"/>
          <w:sz w:val="24"/>
          <w:szCs w:val="24"/>
        </w:rPr>
        <w:t>тания; его нахождение.</w:t>
      </w:r>
    </w:p>
    <w:p w:rsidR="00692A50" w:rsidRPr="00692A50" w:rsidRDefault="00692A50" w:rsidP="00692A50">
      <w:pPr>
        <w:spacing w:before="1" w:line="244" w:lineRule="auto"/>
        <w:ind w:left="851" w:right="154"/>
        <w:jc w:val="both"/>
        <w:rPr>
          <w:rFonts w:eastAsia="Bookman Old Style"/>
          <w:sz w:val="24"/>
          <w:szCs w:val="24"/>
        </w:rPr>
      </w:pPr>
      <w:r w:rsidRPr="00692A50">
        <w:rPr>
          <w:rFonts w:eastAsia="Bookman Old Style"/>
          <w:color w:val="231F20"/>
          <w:sz w:val="24"/>
          <w:szCs w:val="24"/>
        </w:rPr>
        <w:t>Числовоевыражение:чтение,запись,вычислениезначения. Порядоквыполнениядействийвчисловомвыражении,</w:t>
      </w:r>
      <w:r>
        <w:rPr>
          <w:rFonts w:eastAsia="Bookman Old Style"/>
          <w:color w:val="231F20"/>
          <w:sz w:val="24"/>
          <w:szCs w:val="24"/>
        </w:rPr>
        <w:t>содер</w:t>
      </w:r>
      <w:r w:rsidRPr="00692A50">
        <w:rPr>
          <w:rFonts w:eastAsia="Bookman Old Style"/>
          <w:color w:val="231F20"/>
          <w:sz w:val="24"/>
          <w:szCs w:val="24"/>
        </w:rPr>
        <w:t>жащемдействиясложенияивычитания(соскобками/без</w:t>
      </w:r>
      <w:r>
        <w:rPr>
          <w:rFonts w:eastAsia="Bookman Old Style"/>
          <w:color w:val="231F20"/>
          <w:sz w:val="24"/>
          <w:szCs w:val="24"/>
        </w:rPr>
        <w:t>ско</w:t>
      </w:r>
      <w:r w:rsidRPr="00692A50">
        <w:rPr>
          <w:rFonts w:eastAsia="Bookman Old Style"/>
          <w:color w:val="231F20"/>
          <w:sz w:val="24"/>
          <w:szCs w:val="24"/>
        </w:rPr>
        <w:t>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692A50" w:rsidRPr="00692A50" w:rsidRDefault="00692A50" w:rsidP="00692A50">
      <w:pPr>
        <w:spacing w:before="4"/>
        <w:ind w:left="851"/>
        <w:rPr>
          <w:rFonts w:eastAsia="Bookman Old Style"/>
          <w:sz w:val="24"/>
          <w:szCs w:val="24"/>
        </w:rPr>
      </w:pPr>
    </w:p>
    <w:p w:rsidR="00692A50" w:rsidRPr="00692A50" w:rsidRDefault="00692A50" w:rsidP="00692A50">
      <w:pPr>
        <w:spacing w:line="240" w:lineRule="exact"/>
        <w:ind w:left="851"/>
        <w:outlineLvl w:val="5"/>
        <w:rPr>
          <w:rFonts w:eastAsia="Book Antiqua"/>
          <w:b/>
          <w:bCs/>
          <w:sz w:val="24"/>
          <w:szCs w:val="24"/>
        </w:rPr>
      </w:pPr>
      <w:r w:rsidRPr="00692A50">
        <w:rPr>
          <w:rFonts w:eastAsia="Book Antiqua"/>
          <w:b/>
          <w:bCs/>
          <w:color w:val="231F20"/>
          <w:sz w:val="24"/>
          <w:szCs w:val="24"/>
        </w:rPr>
        <w:t>Текстовые</w:t>
      </w:r>
      <w:r w:rsidRPr="00692A50">
        <w:rPr>
          <w:rFonts w:eastAsia="Book Antiqua"/>
          <w:b/>
          <w:bCs/>
          <w:color w:val="231F20"/>
          <w:spacing w:val="-2"/>
          <w:w w:val="105"/>
          <w:sz w:val="24"/>
          <w:szCs w:val="24"/>
        </w:rPr>
        <w:t>задачи</w:t>
      </w:r>
    </w:p>
    <w:p w:rsidR="00692A50" w:rsidRPr="00692A50" w:rsidRDefault="00692A50" w:rsidP="00692A50">
      <w:pPr>
        <w:spacing w:line="244" w:lineRule="auto"/>
        <w:ind w:left="851" w:right="154"/>
        <w:jc w:val="both"/>
        <w:rPr>
          <w:rFonts w:eastAsia="Bookman Old Style"/>
          <w:sz w:val="24"/>
          <w:szCs w:val="24"/>
        </w:rPr>
      </w:pPr>
      <w:r w:rsidRPr="00692A50">
        <w:rPr>
          <w:rFonts w:eastAsia="Bookman Old Style"/>
          <w:color w:val="231F20"/>
          <w:sz w:val="24"/>
          <w:szCs w:val="24"/>
        </w:rPr>
        <w:t xml:space="preserve">Чтение,представлениетекстазадачиввидерисунка,схемы илидругоймодели.Планрешениязадачивдвадействия,вы- </w:t>
      </w:r>
      <w:r w:rsidRPr="00692A50">
        <w:rPr>
          <w:rFonts w:eastAsia="Bookman Old Style"/>
          <w:color w:val="231F20"/>
          <w:w w:val="95"/>
          <w:sz w:val="24"/>
          <w:szCs w:val="24"/>
        </w:rPr>
        <w:t xml:space="preserve">бор соответствующих плану арифметических действий. Запись </w:t>
      </w:r>
      <w:r w:rsidRPr="00692A50">
        <w:rPr>
          <w:rFonts w:eastAsia="Bookman Old Style"/>
          <w:color w:val="231F20"/>
          <w:sz w:val="24"/>
          <w:szCs w:val="24"/>
        </w:rPr>
        <w:t>решенияиответазадачи.Решениетекстовыхзадачна</w:t>
      </w:r>
      <w:r>
        <w:rPr>
          <w:rFonts w:eastAsia="Bookman Old Style"/>
          <w:color w:val="231F20"/>
          <w:sz w:val="24"/>
          <w:szCs w:val="24"/>
        </w:rPr>
        <w:t>приме</w:t>
      </w:r>
      <w:r w:rsidRPr="00692A50">
        <w:rPr>
          <w:rFonts w:eastAsia="Bookman Old Style"/>
          <w:color w:val="231F20"/>
          <w:sz w:val="24"/>
          <w:szCs w:val="24"/>
        </w:rPr>
        <w:t>нение смысла арифметического действия (сложение, вы</w:t>
      </w:r>
      <w:r>
        <w:rPr>
          <w:rFonts w:eastAsia="Bookman Old Style"/>
          <w:color w:val="231F20"/>
          <w:sz w:val="24"/>
          <w:szCs w:val="24"/>
        </w:rPr>
        <w:t>чита</w:t>
      </w:r>
      <w:r w:rsidRPr="00692A50">
        <w:rPr>
          <w:rFonts w:eastAsia="Bookman Old Style"/>
          <w:color w:val="231F20"/>
          <w:sz w:val="24"/>
          <w:szCs w:val="24"/>
        </w:rPr>
        <w:t xml:space="preserve">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w:t>
      </w:r>
      <w:r w:rsidRPr="00692A50">
        <w:rPr>
          <w:rFonts w:eastAsia="Bookman Old Style"/>
          <w:color w:val="231F20"/>
          <w:w w:val="95"/>
          <w:sz w:val="24"/>
          <w:szCs w:val="24"/>
        </w:rPr>
        <w:t>проверка на достоверность, сле</w:t>
      </w:r>
      <w:r>
        <w:rPr>
          <w:rFonts w:eastAsia="Bookman Old Style"/>
          <w:color w:val="231F20"/>
          <w:w w:val="95"/>
          <w:sz w:val="24"/>
          <w:szCs w:val="24"/>
        </w:rPr>
        <w:t>дование плану, соответствие по</w:t>
      </w:r>
      <w:r w:rsidRPr="00692A50">
        <w:rPr>
          <w:rFonts w:eastAsia="Bookman Old Style"/>
          <w:color w:val="231F20"/>
          <w:sz w:val="24"/>
          <w:szCs w:val="24"/>
        </w:rPr>
        <w:t>ставленному вопросу).</w:t>
      </w:r>
    </w:p>
    <w:p w:rsidR="00692A50" w:rsidRPr="00692A50" w:rsidRDefault="00692A50" w:rsidP="00692A50">
      <w:pPr>
        <w:spacing w:before="5"/>
        <w:ind w:left="851"/>
        <w:rPr>
          <w:rFonts w:eastAsia="Bookman Old Style"/>
          <w:sz w:val="24"/>
          <w:szCs w:val="24"/>
        </w:rPr>
      </w:pPr>
    </w:p>
    <w:p w:rsidR="00692A50" w:rsidRPr="00692A50" w:rsidRDefault="00692A50" w:rsidP="00692A50">
      <w:pPr>
        <w:spacing w:line="240" w:lineRule="exact"/>
        <w:ind w:left="851"/>
        <w:outlineLvl w:val="5"/>
        <w:rPr>
          <w:rFonts w:eastAsia="Book Antiqua"/>
          <w:b/>
          <w:bCs/>
          <w:sz w:val="24"/>
          <w:szCs w:val="24"/>
        </w:rPr>
      </w:pPr>
      <w:r w:rsidRPr="00692A50">
        <w:rPr>
          <w:rFonts w:eastAsia="Book Antiqua"/>
          <w:b/>
          <w:bCs/>
          <w:color w:val="231F20"/>
          <w:sz w:val="24"/>
          <w:szCs w:val="24"/>
        </w:rPr>
        <w:t>Пространственныеотношенияигеометрические</w:t>
      </w:r>
      <w:r w:rsidRPr="00692A50">
        <w:rPr>
          <w:rFonts w:eastAsia="Book Antiqua"/>
          <w:b/>
          <w:bCs/>
          <w:color w:val="231F20"/>
          <w:spacing w:val="-2"/>
          <w:sz w:val="24"/>
          <w:szCs w:val="24"/>
        </w:rPr>
        <w:t>фигуры</w:t>
      </w:r>
    </w:p>
    <w:p w:rsidR="00692A50" w:rsidRPr="00692A50" w:rsidRDefault="00692A50" w:rsidP="00692A50">
      <w:pPr>
        <w:spacing w:line="244" w:lineRule="auto"/>
        <w:ind w:left="851" w:right="155"/>
        <w:jc w:val="both"/>
        <w:rPr>
          <w:rFonts w:eastAsia="Bookman Old Style"/>
          <w:sz w:val="24"/>
          <w:szCs w:val="24"/>
        </w:rPr>
      </w:pPr>
      <w:r w:rsidRPr="00692A50">
        <w:rPr>
          <w:rFonts w:eastAsia="Bookman Old Style"/>
          <w:color w:val="231F20"/>
          <w:w w:val="95"/>
          <w:sz w:val="24"/>
          <w:szCs w:val="24"/>
        </w:rPr>
        <w:t xml:space="preserve">Распознавание и изображение геометрических фигур: точка, </w:t>
      </w:r>
      <w:r w:rsidRPr="00692A50">
        <w:rPr>
          <w:rFonts w:eastAsia="Bookman Old Style"/>
          <w:color w:val="231F20"/>
          <w:sz w:val="24"/>
          <w:szCs w:val="24"/>
        </w:rPr>
        <w:t>прямая,прямойугол,ломаная,многоугольник.Построение</w:t>
      </w:r>
      <w:r w:rsidR="009A4330">
        <w:rPr>
          <w:rFonts w:eastAsia="Bookman Old Style"/>
          <w:color w:val="231F20"/>
          <w:sz w:val="24"/>
          <w:szCs w:val="24"/>
        </w:rPr>
        <w:t>от</w:t>
      </w:r>
      <w:r w:rsidRPr="00692A50">
        <w:rPr>
          <w:rFonts w:eastAsia="Bookman Old Style"/>
          <w:color w:val="231F20"/>
          <w:sz w:val="24"/>
          <w:szCs w:val="24"/>
        </w:rPr>
        <w:t>резка заданной длины с помощью линейки. Изображение на клетчатой бумаге прямоугольника с заданн</w:t>
      </w:r>
      <w:r w:rsidR="009A4330">
        <w:rPr>
          <w:rFonts w:eastAsia="Bookman Old Style"/>
          <w:color w:val="231F20"/>
          <w:sz w:val="24"/>
          <w:szCs w:val="24"/>
        </w:rPr>
        <w:t>ыми длинами сто</w:t>
      </w:r>
      <w:r w:rsidRPr="00692A50">
        <w:rPr>
          <w:rFonts w:eastAsia="Bookman Old Style"/>
          <w:color w:val="231F20"/>
          <w:sz w:val="24"/>
          <w:szCs w:val="24"/>
        </w:rPr>
        <w:t>рон,квадратасзаданнойдлинойстороны.Длиналоманой.</w:t>
      </w:r>
      <w:r w:rsidR="009A4330">
        <w:rPr>
          <w:rFonts w:eastAsia="Bookman Old Style"/>
          <w:color w:val="231F20"/>
          <w:sz w:val="24"/>
          <w:szCs w:val="24"/>
        </w:rPr>
        <w:t>Из</w:t>
      </w:r>
      <w:r w:rsidRPr="00692A50">
        <w:rPr>
          <w:rFonts w:eastAsia="Bookman Old Style"/>
          <w:color w:val="231F20"/>
          <w:sz w:val="24"/>
          <w:szCs w:val="24"/>
        </w:rPr>
        <w:t>мерение периметра данного/изображенного прямоугольника (квадрата), запись результата измерения в сантиметрах.</w:t>
      </w:r>
    </w:p>
    <w:p w:rsidR="00692A50" w:rsidRPr="00692A50" w:rsidRDefault="00692A50" w:rsidP="00692A50">
      <w:pPr>
        <w:spacing w:before="4"/>
        <w:ind w:left="851"/>
        <w:rPr>
          <w:rFonts w:eastAsia="Bookman Old Style"/>
          <w:sz w:val="24"/>
          <w:szCs w:val="24"/>
        </w:rPr>
      </w:pPr>
    </w:p>
    <w:p w:rsidR="00692A50" w:rsidRPr="00692A50" w:rsidRDefault="00692A50" w:rsidP="00692A50">
      <w:pPr>
        <w:spacing w:line="240" w:lineRule="exact"/>
        <w:ind w:left="851"/>
        <w:outlineLvl w:val="5"/>
        <w:rPr>
          <w:rFonts w:eastAsia="Book Antiqua"/>
          <w:b/>
          <w:bCs/>
          <w:sz w:val="24"/>
          <w:szCs w:val="24"/>
        </w:rPr>
      </w:pPr>
      <w:r w:rsidRPr="00692A50">
        <w:rPr>
          <w:rFonts w:eastAsia="Book Antiqua"/>
          <w:b/>
          <w:bCs/>
          <w:color w:val="231F20"/>
          <w:sz w:val="24"/>
          <w:szCs w:val="24"/>
        </w:rPr>
        <w:t>Математическая</w:t>
      </w:r>
      <w:r w:rsidRPr="00692A50">
        <w:rPr>
          <w:rFonts w:eastAsia="Book Antiqua"/>
          <w:b/>
          <w:bCs/>
          <w:color w:val="231F20"/>
          <w:spacing w:val="-2"/>
          <w:sz w:val="24"/>
          <w:szCs w:val="24"/>
        </w:rPr>
        <w:t>информация</w:t>
      </w:r>
    </w:p>
    <w:p w:rsidR="00692A50" w:rsidRPr="00692A50" w:rsidRDefault="00692A50" w:rsidP="00692A50">
      <w:pPr>
        <w:spacing w:line="244" w:lineRule="auto"/>
        <w:ind w:left="851" w:right="153"/>
        <w:jc w:val="both"/>
        <w:rPr>
          <w:rFonts w:eastAsia="Bookman Old Style"/>
          <w:sz w:val="24"/>
          <w:szCs w:val="24"/>
        </w:rPr>
      </w:pPr>
      <w:r w:rsidRPr="00692A50">
        <w:rPr>
          <w:rFonts w:eastAsia="Bookman Old Style"/>
          <w:color w:val="231F20"/>
          <w:sz w:val="24"/>
          <w:szCs w:val="24"/>
        </w:rPr>
        <w:t>Нахождение, формулирование одного-двух общ</w:t>
      </w:r>
      <w:r w:rsidR="009A4330">
        <w:rPr>
          <w:rFonts w:eastAsia="Bookman Old Style"/>
          <w:color w:val="231F20"/>
          <w:sz w:val="24"/>
          <w:szCs w:val="24"/>
        </w:rPr>
        <w:t>их призна</w:t>
      </w:r>
      <w:r w:rsidRPr="00692A50">
        <w:rPr>
          <w:rFonts w:eastAsia="Bookman Old Style"/>
          <w:color w:val="231F20"/>
          <w:sz w:val="24"/>
          <w:szCs w:val="24"/>
        </w:rPr>
        <w:t>ков набора математических объек</w:t>
      </w:r>
      <w:r w:rsidR="009A4330">
        <w:rPr>
          <w:rFonts w:eastAsia="Bookman Old Style"/>
          <w:color w:val="231F20"/>
          <w:sz w:val="24"/>
          <w:szCs w:val="24"/>
        </w:rPr>
        <w:t>тов: чисел, величин, геоме</w:t>
      </w:r>
      <w:r w:rsidRPr="00692A50">
        <w:rPr>
          <w:rFonts w:eastAsia="Bookman Old Style"/>
          <w:color w:val="231F20"/>
          <w:sz w:val="24"/>
          <w:szCs w:val="24"/>
        </w:rPr>
        <w:t xml:space="preserve">трическихфигур.Классификацияобъектовпозаданномуили самостоятельноустановленномупризнаку.Закономерностьв ряду чисел, геометрических фигур, объектов повседневной </w:t>
      </w:r>
      <w:r w:rsidRPr="00692A50">
        <w:rPr>
          <w:rFonts w:eastAsia="Bookman Old Style"/>
          <w:color w:val="231F20"/>
          <w:spacing w:val="-2"/>
          <w:sz w:val="24"/>
          <w:szCs w:val="24"/>
        </w:rPr>
        <w:t>жизни.</w:t>
      </w:r>
    </w:p>
    <w:p w:rsidR="009A4330" w:rsidRPr="009A4330" w:rsidRDefault="00692A50" w:rsidP="009A4330">
      <w:pPr>
        <w:spacing w:line="252" w:lineRule="auto"/>
        <w:ind w:left="851" w:right="155"/>
        <w:jc w:val="both"/>
        <w:rPr>
          <w:rFonts w:eastAsia="Bookman Old Style"/>
          <w:sz w:val="24"/>
          <w:szCs w:val="24"/>
        </w:rPr>
      </w:pPr>
      <w:r w:rsidRPr="00692A50">
        <w:rPr>
          <w:rFonts w:eastAsia="Bookman Old Style"/>
          <w:color w:val="231F20"/>
          <w:sz w:val="24"/>
          <w:szCs w:val="24"/>
        </w:rPr>
        <w:t>Верные (истинные) и нев</w:t>
      </w:r>
      <w:r w:rsidR="009A4330">
        <w:rPr>
          <w:rFonts w:eastAsia="Bookman Old Style"/>
          <w:color w:val="231F20"/>
          <w:sz w:val="24"/>
          <w:szCs w:val="24"/>
        </w:rPr>
        <w:t>ерные (ложные) утверждения, со</w:t>
      </w:r>
      <w:r w:rsidRPr="00692A50">
        <w:rPr>
          <w:rFonts w:eastAsia="Bookman Old Style"/>
          <w:color w:val="231F20"/>
          <w:w w:val="95"/>
          <w:sz w:val="24"/>
          <w:szCs w:val="24"/>
        </w:rPr>
        <w:t>держащиеколичественные,пространственныеотношения,</w:t>
      </w:r>
      <w:r w:rsidR="009A4330">
        <w:rPr>
          <w:rFonts w:eastAsia="Bookman Old Style"/>
          <w:color w:val="231F20"/>
          <w:w w:val="95"/>
          <w:sz w:val="24"/>
          <w:szCs w:val="24"/>
        </w:rPr>
        <w:t xml:space="preserve"> зависимости </w:t>
      </w:r>
      <w:r w:rsidR="009A4330" w:rsidRPr="009A4330">
        <w:rPr>
          <w:rFonts w:eastAsia="Bookman Old Style"/>
          <w:color w:val="231F20"/>
          <w:sz w:val="24"/>
          <w:szCs w:val="24"/>
        </w:rPr>
        <w:t>между числами/величинами. Конструирование утверждений с использованием слов «каждый», «все».</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 xml:space="preserve">Работастаблицами:извлечениеииспользованиедляответа на вопрос информации, представленной в таблице (таблицы </w:t>
      </w:r>
      <w:r w:rsidRPr="009A4330">
        <w:rPr>
          <w:rFonts w:eastAsia="Bookman Old Style"/>
          <w:color w:val="231F20"/>
          <w:w w:val="95"/>
          <w:sz w:val="24"/>
          <w:szCs w:val="24"/>
        </w:rPr>
        <w:t>сложения, умножения; графи</w:t>
      </w:r>
      <w:r>
        <w:rPr>
          <w:rFonts w:eastAsia="Bookman Old Style"/>
          <w:color w:val="231F20"/>
          <w:w w:val="95"/>
          <w:sz w:val="24"/>
          <w:szCs w:val="24"/>
        </w:rPr>
        <w:t>к дежурств, наблюдения в приро</w:t>
      </w:r>
      <w:r w:rsidRPr="009A4330">
        <w:rPr>
          <w:rFonts w:eastAsia="Bookman Old Style"/>
          <w:color w:val="231F20"/>
          <w:sz w:val="24"/>
          <w:szCs w:val="24"/>
        </w:rPr>
        <w:t>де и пр.).</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Внесениеданныхвтаблицу,дополнениемоделей(схем,</w:t>
      </w:r>
      <w:r>
        <w:rPr>
          <w:rFonts w:eastAsia="Bookman Old Style"/>
          <w:color w:val="231F20"/>
          <w:sz w:val="24"/>
          <w:szCs w:val="24"/>
        </w:rPr>
        <w:t>изо</w:t>
      </w:r>
      <w:r w:rsidRPr="009A4330">
        <w:rPr>
          <w:rFonts w:eastAsia="Bookman Old Style"/>
          <w:color w:val="231F20"/>
          <w:sz w:val="24"/>
          <w:szCs w:val="24"/>
        </w:rPr>
        <w:t>бражений) готовыми числовыми данными.</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Алгоритмы(приёмы,правила)устныхиписьменных</w:t>
      </w:r>
      <w:r>
        <w:rPr>
          <w:rFonts w:eastAsia="Bookman Old Style"/>
          <w:color w:val="231F20"/>
          <w:sz w:val="24"/>
          <w:szCs w:val="24"/>
        </w:rPr>
        <w:t>вычис</w:t>
      </w:r>
      <w:r w:rsidRPr="009A4330">
        <w:rPr>
          <w:rFonts w:eastAsia="Bookman Old Style"/>
          <w:color w:val="231F20"/>
          <w:sz w:val="24"/>
          <w:szCs w:val="24"/>
        </w:rPr>
        <w:t>лений, измерений и построения геометрических фигур.</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w w:val="95"/>
          <w:sz w:val="24"/>
          <w:szCs w:val="24"/>
        </w:rPr>
        <w:t>Правила работы с электрон</w:t>
      </w:r>
      <w:r>
        <w:rPr>
          <w:rFonts w:eastAsia="Bookman Old Style"/>
          <w:color w:val="231F20"/>
          <w:w w:val="95"/>
          <w:sz w:val="24"/>
          <w:szCs w:val="24"/>
        </w:rPr>
        <w:t>ными средствами обучения (элек</w:t>
      </w:r>
      <w:r w:rsidRPr="009A4330">
        <w:rPr>
          <w:rFonts w:eastAsia="Bookman Old Style"/>
          <w:color w:val="231F20"/>
          <w:sz w:val="24"/>
          <w:szCs w:val="24"/>
        </w:rPr>
        <w:t>тронной формой учебника, компьютерными тренажёрами).</w:t>
      </w:r>
    </w:p>
    <w:p w:rsidR="009A4330" w:rsidRPr="009A4330" w:rsidRDefault="009A4330" w:rsidP="009A4330">
      <w:pPr>
        <w:spacing w:before="172" w:line="218" w:lineRule="auto"/>
        <w:ind w:left="851" w:right="1389"/>
        <w:outlineLvl w:val="2"/>
        <w:rPr>
          <w:rFonts w:eastAsia="Calibri"/>
          <w:b/>
          <w:bCs/>
          <w:sz w:val="24"/>
          <w:szCs w:val="24"/>
        </w:rPr>
      </w:pPr>
      <w:r w:rsidRPr="009A4330">
        <w:rPr>
          <w:rFonts w:eastAsia="Calibri"/>
          <w:b/>
          <w:bCs/>
          <w:color w:val="231F20"/>
          <w:sz w:val="24"/>
          <w:szCs w:val="24"/>
        </w:rPr>
        <w:t>Универсальные учебные действия (пропедевтический уровень)</w:t>
      </w:r>
    </w:p>
    <w:p w:rsidR="009A4330" w:rsidRPr="009A4330" w:rsidRDefault="009A4330" w:rsidP="009A4330">
      <w:pPr>
        <w:spacing w:before="60"/>
        <w:ind w:left="851"/>
        <w:jc w:val="both"/>
        <w:rPr>
          <w:rFonts w:eastAsia="Bookman Old Style"/>
          <w:i/>
          <w:sz w:val="24"/>
          <w:szCs w:val="24"/>
        </w:rPr>
      </w:pPr>
      <w:r w:rsidRPr="009A4330">
        <w:rPr>
          <w:rFonts w:eastAsia="Bookman Old Style"/>
          <w:i/>
          <w:color w:val="231F20"/>
          <w:sz w:val="24"/>
          <w:szCs w:val="24"/>
        </w:rPr>
        <w:t>Универсальныепознавательныеучебные</w:t>
      </w:r>
      <w:r w:rsidRPr="009A4330">
        <w:rPr>
          <w:rFonts w:eastAsia="Bookman Old Style"/>
          <w:i/>
          <w:color w:val="231F20"/>
          <w:spacing w:val="-2"/>
          <w:sz w:val="24"/>
          <w:szCs w:val="24"/>
        </w:rPr>
        <w:t>действия:</w:t>
      </w:r>
    </w:p>
    <w:p w:rsidR="009A4330" w:rsidRPr="009A4330" w:rsidRDefault="009A4330" w:rsidP="009A4330">
      <w:pPr>
        <w:spacing w:before="9" w:line="249" w:lineRule="auto"/>
        <w:ind w:left="851" w:right="155"/>
        <w:jc w:val="both"/>
        <w:rPr>
          <w:rFonts w:eastAsia="Bookman Old Style"/>
          <w:sz w:val="24"/>
          <w:szCs w:val="24"/>
        </w:rPr>
      </w:pPr>
      <w:r w:rsidRPr="009A4330">
        <w:rPr>
          <w:rFonts w:eastAsia="Bookman Old Style"/>
          <w:color w:val="231F20"/>
          <w:sz w:val="24"/>
          <w:szCs w:val="24"/>
        </w:rPr>
        <w:t>—наблюдать математически</w:t>
      </w:r>
      <w:r>
        <w:rPr>
          <w:rFonts w:eastAsia="Bookman Old Style"/>
          <w:color w:val="231F20"/>
          <w:sz w:val="24"/>
          <w:szCs w:val="24"/>
        </w:rPr>
        <w:t>е отношения (часть-целое, боль</w:t>
      </w:r>
      <w:r w:rsidRPr="009A4330">
        <w:rPr>
          <w:rFonts w:eastAsia="Bookman Old Style"/>
          <w:color w:val="231F20"/>
          <w:sz w:val="24"/>
          <w:szCs w:val="24"/>
        </w:rPr>
        <w:t>ше-меньше) в окружающем мире;</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—характеризоватьназначениеииспользоватьпростейшиеиз- мерительные приборы (сантиметровая лента, весы);</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—сравнивать группы объект</w:t>
      </w:r>
      <w:r>
        <w:rPr>
          <w:rFonts w:eastAsia="Bookman Old Style"/>
          <w:color w:val="231F20"/>
          <w:sz w:val="24"/>
          <w:szCs w:val="24"/>
        </w:rPr>
        <w:t>ов (чисел, величин, геометриче</w:t>
      </w:r>
      <w:r w:rsidRPr="009A4330">
        <w:rPr>
          <w:rFonts w:eastAsia="Bookman Old Style"/>
          <w:color w:val="231F20"/>
          <w:sz w:val="24"/>
          <w:szCs w:val="24"/>
        </w:rPr>
        <w:t>ских фигур) по самостоятельно выбранному основанию;</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—распределять (классифици</w:t>
      </w:r>
      <w:r>
        <w:rPr>
          <w:rFonts w:eastAsia="Bookman Old Style"/>
          <w:color w:val="231F20"/>
          <w:sz w:val="24"/>
          <w:szCs w:val="24"/>
        </w:rPr>
        <w:t>ровать) объекты (числа, величи</w:t>
      </w:r>
      <w:r w:rsidRPr="009A4330">
        <w:rPr>
          <w:rFonts w:eastAsia="Bookman Old Style"/>
          <w:color w:val="231F20"/>
          <w:sz w:val="24"/>
          <w:szCs w:val="24"/>
        </w:rPr>
        <w:t>ны, геометрические фигуры, тек</w:t>
      </w:r>
      <w:r>
        <w:rPr>
          <w:rFonts w:eastAsia="Bookman Old Style"/>
          <w:color w:val="231F20"/>
          <w:sz w:val="24"/>
          <w:szCs w:val="24"/>
        </w:rPr>
        <w:t>стовые задачи в одно дей</w:t>
      </w:r>
      <w:r w:rsidRPr="009A4330">
        <w:rPr>
          <w:rFonts w:eastAsia="Bookman Old Style"/>
          <w:color w:val="231F20"/>
          <w:sz w:val="24"/>
          <w:szCs w:val="24"/>
        </w:rPr>
        <w:t>ствие) на группы;</w:t>
      </w:r>
    </w:p>
    <w:p w:rsidR="009A4330" w:rsidRPr="009A4330" w:rsidRDefault="009A4330" w:rsidP="009A4330">
      <w:pPr>
        <w:spacing w:line="249" w:lineRule="auto"/>
        <w:ind w:left="851" w:right="154"/>
        <w:jc w:val="both"/>
        <w:rPr>
          <w:rFonts w:eastAsia="Bookman Old Style"/>
          <w:sz w:val="24"/>
          <w:szCs w:val="24"/>
        </w:rPr>
      </w:pPr>
      <w:r w:rsidRPr="009A4330">
        <w:rPr>
          <w:rFonts w:eastAsia="Bookman Old Style"/>
          <w:color w:val="231F20"/>
          <w:sz w:val="24"/>
          <w:szCs w:val="24"/>
        </w:rPr>
        <w:t xml:space="preserve">—обнаруживатьмоделигеометрическихфигурвокружающем </w:t>
      </w:r>
      <w:r w:rsidRPr="009A4330">
        <w:rPr>
          <w:rFonts w:eastAsia="Bookman Old Style"/>
          <w:color w:val="231F20"/>
          <w:spacing w:val="-2"/>
          <w:sz w:val="24"/>
          <w:szCs w:val="24"/>
        </w:rPr>
        <w:t>мире;</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—вестипоискразличныхрешенийзадачи(расчётной,с</w:t>
      </w:r>
      <w:r>
        <w:rPr>
          <w:rFonts w:eastAsia="Bookman Old Style"/>
          <w:color w:val="231F20"/>
          <w:sz w:val="24"/>
          <w:szCs w:val="24"/>
        </w:rPr>
        <w:t>геоме</w:t>
      </w:r>
      <w:r w:rsidRPr="009A4330">
        <w:rPr>
          <w:rFonts w:eastAsia="Bookman Old Style"/>
          <w:color w:val="231F20"/>
          <w:sz w:val="24"/>
          <w:szCs w:val="24"/>
        </w:rPr>
        <w:t>трическим содержанием);</w:t>
      </w:r>
    </w:p>
    <w:p w:rsidR="009A4330" w:rsidRPr="009A4330" w:rsidRDefault="009A4330" w:rsidP="009A4330">
      <w:pPr>
        <w:spacing w:line="249" w:lineRule="auto"/>
        <w:ind w:left="851" w:right="154"/>
        <w:jc w:val="both"/>
        <w:rPr>
          <w:rFonts w:eastAsia="Bookman Old Style"/>
          <w:sz w:val="24"/>
          <w:szCs w:val="24"/>
        </w:rPr>
      </w:pPr>
      <w:r w:rsidRPr="009A4330">
        <w:rPr>
          <w:rFonts w:eastAsia="Bookman Old Style"/>
          <w:color w:val="231F20"/>
          <w:sz w:val="24"/>
          <w:szCs w:val="24"/>
        </w:rPr>
        <w:t>—воспроизводить порядок выполнения действий в числовом выражении, содержащем действия сложения и вычитания (со скобками/без скобок);</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w w:val="95"/>
          <w:sz w:val="24"/>
          <w:szCs w:val="24"/>
        </w:rPr>
        <w:t>—устанавливать соответств</w:t>
      </w:r>
      <w:r>
        <w:rPr>
          <w:rFonts w:eastAsia="Bookman Old Style"/>
          <w:color w:val="231F20"/>
          <w:w w:val="95"/>
          <w:sz w:val="24"/>
          <w:szCs w:val="24"/>
        </w:rPr>
        <w:t>ие между математическим выраже</w:t>
      </w:r>
      <w:r w:rsidRPr="009A4330">
        <w:rPr>
          <w:rFonts w:eastAsia="Bookman Old Style"/>
          <w:color w:val="231F20"/>
          <w:sz w:val="24"/>
          <w:szCs w:val="24"/>
        </w:rPr>
        <w:t>нием и его текстовым описанием;</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—подбиратьпримеры,подтверждающиесуждение,вывод,</w:t>
      </w:r>
      <w:r>
        <w:rPr>
          <w:rFonts w:eastAsia="Bookman Old Style"/>
          <w:color w:val="231F20"/>
          <w:sz w:val="24"/>
          <w:szCs w:val="24"/>
        </w:rPr>
        <w:t>от</w:t>
      </w:r>
      <w:r w:rsidRPr="009A4330">
        <w:rPr>
          <w:rFonts w:eastAsia="Bookman Old Style"/>
          <w:color w:val="231F20"/>
          <w:spacing w:val="-4"/>
          <w:sz w:val="24"/>
          <w:szCs w:val="24"/>
        </w:rPr>
        <w:t>вет.</w:t>
      </w:r>
    </w:p>
    <w:p w:rsidR="009A4330" w:rsidRPr="009A4330" w:rsidRDefault="009A4330" w:rsidP="009A4330">
      <w:pPr>
        <w:spacing w:line="234" w:lineRule="exact"/>
        <w:ind w:left="851"/>
        <w:jc w:val="both"/>
        <w:rPr>
          <w:rFonts w:eastAsia="Bookman Old Style"/>
          <w:i/>
          <w:sz w:val="24"/>
          <w:szCs w:val="24"/>
        </w:rPr>
      </w:pPr>
      <w:r w:rsidRPr="009A4330">
        <w:rPr>
          <w:rFonts w:eastAsia="Bookman Old Style"/>
          <w:i/>
          <w:color w:val="231F20"/>
          <w:sz w:val="24"/>
          <w:szCs w:val="24"/>
        </w:rPr>
        <w:t>Работас</w:t>
      </w:r>
      <w:r w:rsidRPr="009A4330">
        <w:rPr>
          <w:rFonts w:eastAsia="Bookman Old Style"/>
          <w:i/>
          <w:color w:val="231F20"/>
          <w:spacing w:val="-2"/>
          <w:sz w:val="24"/>
          <w:szCs w:val="24"/>
        </w:rPr>
        <w:t>информацией:</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 xml:space="preserve">—извлекать и использовать информацию, представленную в </w:t>
      </w:r>
      <w:r w:rsidRPr="009A4330">
        <w:rPr>
          <w:rFonts w:eastAsia="Bookman Old Style"/>
          <w:color w:val="231F20"/>
          <w:w w:val="95"/>
          <w:sz w:val="24"/>
          <w:szCs w:val="24"/>
        </w:rPr>
        <w:t>текстовой, графической (рису</w:t>
      </w:r>
      <w:r>
        <w:rPr>
          <w:rFonts w:eastAsia="Bookman Old Style"/>
          <w:color w:val="231F20"/>
          <w:w w:val="95"/>
          <w:sz w:val="24"/>
          <w:szCs w:val="24"/>
        </w:rPr>
        <w:t>нок, схема, таблица) форме, за</w:t>
      </w:r>
      <w:r w:rsidRPr="009A4330">
        <w:rPr>
          <w:rFonts w:eastAsia="Bookman Old Style"/>
          <w:color w:val="231F20"/>
          <w:sz w:val="24"/>
          <w:szCs w:val="24"/>
        </w:rPr>
        <w:t>полнять таблицы;</w:t>
      </w:r>
    </w:p>
    <w:p w:rsidR="009A4330" w:rsidRDefault="009A4330" w:rsidP="009A4330">
      <w:pPr>
        <w:pStyle w:val="a3"/>
        <w:spacing w:before="68" w:line="249" w:lineRule="auto"/>
        <w:ind w:left="851" w:firstLine="0"/>
        <w:rPr>
          <w:rFonts w:eastAsia="Bookman Old Style"/>
          <w:color w:val="231F20"/>
        </w:rPr>
      </w:pPr>
      <w:r w:rsidRPr="009A4330">
        <w:rPr>
          <w:rFonts w:eastAsia="Bookman Old Style"/>
          <w:color w:val="231F20"/>
        </w:rPr>
        <w:t>—устанавливатьлогикупереборавариантовдлярешенияпростейших комбинаторных задач;</w:t>
      </w:r>
    </w:p>
    <w:p w:rsidR="009A4330" w:rsidRPr="009A4330" w:rsidRDefault="009A4330" w:rsidP="009A4330">
      <w:pPr>
        <w:pStyle w:val="a3"/>
        <w:spacing w:before="68" w:line="249" w:lineRule="auto"/>
        <w:ind w:left="851" w:firstLine="0"/>
        <w:rPr>
          <w:rFonts w:eastAsia="Bookman Old Style"/>
        </w:rPr>
      </w:pPr>
      <w:r w:rsidRPr="009A4330">
        <w:rPr>
          <w:rFonts w:eastAsia="Bookman Old Style"/>
          <w:color w:val="231F20"/>
        </w:rPr>
        <w:t xml:space="preserve"> —дополнятьмодели(схемы,изображения)готовыми</w:t>
      </w:r>
      <w:r>
        <w:rPr>
          <w:rFonts w:eastAsia="Bookman Old Style"/>
          <w:color w:val="231F20"/>
        </w:rPr>
        <w:t>числовы</w:t>
      </w:r>
      <w:r w:rsidRPr="009A4330">
        <w:rPr>
          <w:rFonts w:eastAsia="Bookman Old Style"/>
          <w:color w:val="231F20"/>
        </w:rPr>
        <w:t>ми данными.</w:t>
      </w:r>
    </w:p>
    <w:p w:rsidR="009A4330" w:rsidRPr="009A4330" w:rsidRDefault="009A4330" w:rsidP="009A4330">
      <w:pPr>
        <w:spacing w:line="234" w:lineRule="exact"/>
        <w:ind w:left="851"/>
        <w:jc w:val="both"/>
        <w:rPr>
          <w:rFonts w:eastAsia="Bookman Old Style"/>
          <w:i/>
          <w:sz w:val="24"/>
          <w:szCs w:val="24"/>
        </w:rPr>
      </w:pPr>
      <w:r w:rsidRPr="009A4330">
        <w:rPr>
          <w:rFonts w:eastAsia="Bookman Old Style"/>
          <w:i/>
          <w:color w:val="231F20"/>
          <w:sz w:val="24"/>
          <w:szCs w:val="24"/>
        </w:rPr>
        <w:t>Универсальныекоммуникативныеучебные</w:t>
      </w:r>
      <w:r w:rsidRPr="009A4330">
        <w:rPr>
          <w:rFonts w:eastAsia="Bookman Old Style"/>
          <w:i/>
          <w:color w:val="231F20"/>
          <w:spacing w:val="-2"/>
          <w:sz w:val="24"/>
          <w:szCs w:val="24"/>
        </w:rPr>
        <w:t>действия:</w:t>
      </w:r>
    </w:p>
    <w:p w:rsidR="009A4330" w:rsidRPr="009A4330" w:rsidRDefault="009A4330" w:rsidP="009A4330">
      <w:pPr>
        <w:spacing w:before="9"/>
        <w:ind w:left="851"/>
        <w:jc w:val="both"/>
        <w:rPr>
          <w:rFonts w:eastAsia="Bookman Old Style"/>
          <w:sz w:val="24"/>
          <w:szCs w:val="24"/>
        </w:rPr>
      </w:pPr>
      <w:r w:rsidRPr="009A4330">
        <w:rPr>
          <w:rFonts w:eastAsia="Bookman Old Style"/>
          <w:color w:val="231F20"/>
          <w:sz w:val="24"/>
          <w:szCs w:val="24"/>
        </w:rPr>
        <w:t>—комментироватьход</w:t>
      </w:r>
      <w:r w:rsidRPr="009A4330">
        <w:rPr>
          <w:rFonts w:eastAsia="Bookman Old Style"/>
          <w:color w:val="231F20"/>
          <w:spacing w:val="-2"/>
          <w:sz w:val="24"/>
          <w:szCs w:val="24"/>
        </w:rPr>
        <w:t>вычислений;</w:t>
      </w:r>
    </w:p>
    <w:p w:rsidR="009A4330" w:rsidRPr="009A4330" w:rsidRDefault="009A4330" w:rsidP="009A4330">
      <w:pPr>
        <w:spacing w:before="9" w:line="249" w:lineRule="auto"/>
        <w:ind w:left="851" w:right="155"/>
        <w:jc w:val="both"/>
        <w:rPr>
          <w:rFonts w:eastAsia="Bookman Old Style"/>
          <w:sz w:val="24"/>
          <w:szCs w:val="24"/>
        </w:rPr>
      </w:pPr>
      <w:r w:rsidRPr="009A4330">
        <w:rPr>
          <w:rFonts w:eastAsia="Bookman Old Style"/>
          <w:color w:val="231F20"/>
          <w:sz w:val="24"/>
          <w:szCs w:val="24"/>
        </w:rPr>
        <w:t>—объяснять выбор величин</w:t>
      </w:r>
      <w:r>
        <w:rPr>
          <w:rFonts w:eastAsia="Bookman Old Style"/>
          <w:color w:val="231F20"/>
          <w:sz w:val="24"/>
          <w:szCs w:val="24"/>
        </w:rPr>
        <w:t>ы, соответствующей ситуации из</w:t>
      </w:r>
      <w:r w:rsidRPr="009A4330">
        <w:rPr>
          <w:rFonts w:eastAsia="Bookman Old Style"/>
          <w:color w:val="231F20"/>
          <w:spacing w:val="-2"/>
          <w:sz w:val="24"/>
          <w:szCs w:val="24"/>
        </w:rPr>
        <w:t>мерения;</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—составлятьтекстовуюзадачусзаданнымотношением</w:t>
      </w:r>
      <w:r>
        <w:rPr>
          <w:rFonts w:eastAsia="Bookman Old Style"/>
          <w:color w:val="231F20"/>
          <w:sz w:val="24"/>
          <w:szCs w:val="24"/>
        </w:rPr>
        <w:t>(гото</w:t>
      </w:r>
      <w:r w:rsidRPr="009A4330">
        <w:rPr>
          <w:rFonts w:eastAsia="Bookman Old Style"/>
          <w:color w:val="231F20"/>
          <w:sz w:val="24"/>
          <w:szCs w:val="24"/>
        </w:rPr>
        <w:t>вым решением) по образцу;</w:t>
      </w:r>
    </w:p>
    <w:p w:rsidR="009A4330" w:rsidRPr="009A4330" w:rsidRDefault="009A4330" w:rsidP="009A4330">
      <w:pPr>
        <w:spacing w:line="249" w:lineRule="auto"/>
        <w:ind w:left="851" w:right="154"/>
        <w:jc w:val="both"/>
        <w:rPr>
          <w:rFonts w:eastAsia="Bookman Old Style"/>
          <w:sz w:val="24"/>
          <w:szCs w:val="24"/>
        </w:rPr>
      </w:pPr>
      <w:r w:rsidRPr="009A4330">
        <w:rPr>
          <w:rFonts w:eastAsia="Bookman Old Style"/>
          <w:color w:val="231F20"/>
          <w:sz w:val="24"/>
          <w:szCs w:val="24"/>
        </w:rPr>
        <w:t>—использовать математические знаки и терминологию для описаниясюжетнойситуации;конструирования</w:t>
      </w:r>
      <w:r>
        <w:rPr>
          <w:rFonts w:eastAsia="Bookman Old Style"/>
          <w:color w:val="231F20"/>
          <w:sz w:val="24"/>
          <w:szCs w:val="24"/>
        </w:rPr>
        <w:t>утвержде</w:t>
      </w:r>
      <w:r w:rsidRPr="009A4330">
        <w:rPr>
          <w:rFonts w:eastAsia="Bookman Old Style"/>
          <w:color w:val="231F20"/>
          <w:sz w:val="24"/>
          <w:szCs w:val="24"/>
        </w:rPr>
        <w:t>ний, выводов относительно данных объектов, отношения;</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—называтьчисла,величины,геометрическиефигуры,</w:t>
      </w:r>
      <w:r>
        <w:rPr>
          <w:rFonts w:eastAsia="Bookman Old Style"/>
          <w:color w:val="231F20"/>
          <w:sz w:val="24"/>
          <w:szCs w:val="24"/>
        </w:rPr>
        <w:t>облада</w:t>
      </w:r>
      <w:r w:rsidRPr="009A4330">
        <w:rPr>
          <w:rFonts w:eastAsia="Bookman Old Style"/>
          <w:color w:val="231F20"/>
          <w:sz w:val="24"/>
          <w:szCs w:val="24"/>
        </w:rPr>
        <w:t>ющие заданным свойством;</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—записывать, читать число, числовое выражение; приводить примеры, иллюстриру</w:t>
      </w:r>
      <w:r>
        <w:rPr>
          <w:rFonts w:eastAsia="Bookman Old Style"/>
          <w:color w:val="231F20"/>
          <w:sz w:val="24"/>
          <w:szCs w:val="24"/>
        </w:rPr>
        <w:t>ющие смысл арифметического дей</w:t>
      </w:r>
      <w:r w:rsidRPr="009A4330">
        <w:rPr>
          <w:rFonts w:eastAsia="Bookman Old Style"/>
          <w:color w:val="231F20"/>
          <w:spacing w:val="-2"/>
          <w:sz w:val="24"/>
          <w:szCs w:val="24"/>
        </w:rPr>
        <w:t>ствия.</w:t>
      </w:r>
    </w:p>
    <w:p w:rsidR="009A4330" w:rsidRPr="009A4330" w:rsidRDefault="009A4330" w:rsidP="009A4330">
      <w:pPr>
        <w:spacing w:line="249" w:lineRule="auto"/>
        <w:ind w:left="851" w:right="155"/>
        <w:jc w:val="both"/>
        <w:rPr>
          <w:rFonts w:eastAsia="Bookman Old Style"/>
          <w:sz w:val="24"/>
          <w:szCs w:val="24"/>
        </w:rPr>
      </w:pPr>
      <w:r w:rsidRPr="009A4330">
        <w:rPr>
          <w:rFonts w:eastAsia="Bookman Old Style"/>
          <w:color w:val="231F20"/>
          <w:sz w:val="24"/>
          <w:szCs w:val="24"/>
        </w:rPr>
        <w:t>—конструировать утвержде</w:t>
      </w:r>
      <w:r>
        <w:rPr>
          <w:rFonts w:eastAsia="Bookman Old Style"/>
          <w:color w:val="231F20"/>
          <w:sz w:val="24"/>
          <w:szCs w:val="24"/>
        </w:rPr>
        <w:t>ния с использованием слов «каж</w:t>
      </w:r>
      <w:r w:rsidRPr="009A4330">
        <w:rPr>
          <w:rFonts w:eastAsia="Bookman Old Style"/>
          <w:color w:val="231F20"/>
          <w:sz w:val="24"/>
          <w:szCs w:val="24"/>
        </w:rPr>
        <w:t>дый», «все».</w:t>
      </w:r>
    </w:p>
    <w:p w:rsidR="009A4330" w:rsidRPr="009A4330" w:rsidRDefault="009A4330" w:rsidP="009A4330">
      <w:pPr>
        <w:spacing w:line="234" w:lineRule="exact"/>
        <w:ind w:left="851"/>
        <w:jc w:val="both"/>
        <w:rPr>
          <w:rFonts w:eastAsia="Bookman Old Style"/>
          <w:i/>
          <w:sz w:val="24"/>
          <w:szCs w:val="24"/>
        </w:rPr>
      </w:pPr>
      <w:r w:rsidRPr="009A4330">
        <w:rPr>
          <w:rFonts w:eastAsia="Bookman Old Style"/>
          <w:i/>
          <w:color w:val="231F20"/>
          <w:sz w:val="24"/>
          <w:szCs w:val="24"/>
        </w:rPr>
        <w:t>Универсальныерегулятивныеучебные</w:t>
      </w:r>
      <w:r w:rsidRPr="009A4330">
        <w:rPr>
          <w:rFonts w:eastAsia="Bookman Old Style"/>
          <w:i/>
          <w:color w:val="231F20"/>
          <w:spacing w:val="-2"/>
          <w:sz w:val="24"/>
          <w:szCs w:val="24"/>
        </w:rPr>
        <w:t>действия:</w:t>
      </w:r>
    </w:p>
    <w:p w:rsidR="009A4330" w:rsidRPr="009A4330" w:rsidRDefault="009A4330" w:rsidP="009A4330">
      <w:pPr>
        <w:spacing w:before="2" w:line="249" w:lineRule="auto"/>
        <w:ind w:left="851" w:right="146"/>
        <w:rPr>
          <w:rFonts w:eastAsia="Bookman Old Style"/>
          <w:sz w:val="24"/>
          <w:szCs w:val="24"/>
        </w:rPr>
      </w:pPr>
      <w:r w:rsidRPr="009A4330">
        <w:rPr>
          <w:rFonts w:eastAsia="Bookman Old Style"/>
          <w:color w:val="231F20"/>
          <w:sz w:val="24"/>
          <w:szCs w:val="24"/>
        </w:rPr>
        <w:t>—следоватьустановленномуправилу,покоторомусоставлен ряд чисел, величин, геометрических фигур;</w:t>
      </w:r>
    </w:p>
    <w:p w:rsidR="009A4330" w:rsidRPr="009A4330" w:rsidRDefault="009A4330" w:rsidP="009A4330">
      <w:pPr>
        <w:spacing w:line="249" w:lineRule="auto"/>
        <w:ind w:left="851" w:right="146"/>
        <w:rPr>
          <w:rFonts w:eastAsia="Bookman Old Style"/>
          <w:sz w:val="24"/>
          <w:szCs w:val="24"/>
        </w:rPr>
      </w:pPr>
      <w:r w:rsidRPr="009A4330">
        <w:rPr>
          <w:rFonts w:eastAsia="Bookman Old Style"/>
          <w:color w:val="231F20"/>
          <w:sz w:val="24"/>
          <w:szCs w:val="24"/>
        </w:rPr>
        <w:t>—организовывать,участвовать,контролироватьходи</w:t>
      </w:r>
      <w:r>
        <w:rPr>
          <w:rFonts w:eastAsia="Bookman Old Style"/>
          <w:color w:val="231F20"/>
          <w:sz w:val="24"/>
          <w:szCs w:val="24"/>
        </w:rPr>
        <w:t>резуль</w:t>
      </w:r>
      <w:r w:rsidRPr="009A4330">
        <w:rPr>
          <w:rFonts w:eastAsia="Bookman Old Style"/>
          <w:color w:val="231F20"/>
          <w:sz w:val="24"/>
          <w:szCs w:val="24"/>
        </w:rPr>
        <w:t>тат парной работы с математическим материалом;</w:t>
      </w:r>
    </w:p>
    <w:p w:rsidR="009A4330" w:rsidRPr="009A4330" w:rsidRDefault="009A4330" w:rsidP="009A4330">
      <w:pPr>
        <w:spacing w:line="249" w:lineRule="auto"/>
        <w:ind w:left="851" w:right="146"/>
        <w:rPr>
          <w:rFonts w:eastAsia="Bookman Old Style"/>
          <w:sz w:val="24"/>
          <w:szCs w:val="24"/>
        </w:rPr>
      </w:pPr>
      <w:r w:rsidRPr="009A4330">
        <w:rPr>
          <w:rFonts w:eastAsia="Bookman Old Style"/>
          <w:color w:val="231F20"/>
          <w:sz w:val="24"/>
          <w:szCs w:val="24"/>
        </w:rPr>
        <w:t>—проверятьправильностьвычисленияспомощьюдругого приёма выполнения действия, обратного действия;</w:t>
      </w:r>
    </w:p>
    <w:p w:rsidR="009A4330" w:rsidRPr="009A4330" w:rsidRDefault="009A4330" w:rsidP="009A4330">
      <w:pPr>
        <w:spacing w:line="249" w:lineRule="auto"/>
        <w:ind w:left="851" w:right="146"/>
        <w:rPr>
          <w:rFonts w:eastAsia="Bookman Old Style"/>
          <w:sz w:val="24"/>
          <w:szCs w:val="24"/>
        </w:rPr>
      </w:pPr>
      <w:r w:rsidRPr="009A4330">
        <w:rPr>
          <w:rFonts w:eastAsia="Bookman Old Style"/>
          <w:color w:val="231F20"/>
          <w:sz w:val="24"/>
          <w:szCs w:val="24"/>
        </w:rPr>
        <w:t xml:space="preserve">—находитьспомощьюучителяпричинувозникшейошибкии </w:t>
      </w:r>
      <w:r w:rsidRPr="009A4330">
        <w:rPr>
          <w:rFonts w:eastAsia="Bookman Old Style"/>
          <w:color w:val="231F20"/>
          <w:spacing w:val="-2"/>
          <w:sz w:val="24"/>
          <w:szCs w:val="24"/>
        </w:rPr>
        <w:t>трудности.</w:t>
      </w:r>
    </w:p>
    <w:p w:rsidR="009A4330" w:rsidRPr="009A4330" w:rsidRDefault="009A4330" w:rsidP="009A4330">
      <w:pPr>
        <w:spacing w:line="234" w:lineRule="exact"/>
        <w:ind w:left="851"/>
        <w:rPr>
          <w:rFonts w:eastAsia="Bookman Old Style"/>
          <w:i/>
          <w:sz w:val="24"/>
          <w:szCs w:val="24"/>
        </w:rPr>
      </w:pPr>
      <w:r w:rsidRPr="009A4330">
        <w:rPr>
          <w:rFonts w:eastAsia="Bookman Old Style"/>
          <w:i/>
          <w:color w:val="231F20"/>
          <w:sz w:val="24"/>
          <w:szCs w:val="24"/>
        </w:rPr>
        <w:t>Совместная</w:t>
      </w:r>
      <w:r w:rsidRPr="009A4330">
        <w:rPr>
          <w:rFonts w:eastAsia="Bookman Old Style"/>
          <w:i/>
          <w:color w:val="231F20"/>
          <w:spacing w:val="-2"/>
          <w:sz w:val="24"/>
          <w:szCs w:val="24"/>
        </w:rPr>
        <w:t>деятельность:</w:t>
      </w:r>
    </w:p>
    <w:p w:rsidR="009A4330" w:rsidRPr="009A4330" w:rsidRDefault="009A4330" w:rsidP="009A4330">
      <w:pPr>
        <w:spacing w:before="5" w:line="249" w:lineRule="auto"/>
        <w:ind w:left="851" w:right="154"/>
        <w:jc w:val="both"/>
        <w:rPr>
          <w:rFonts w:eastAsia="Bookman Old Style"/>
          <w:sz w:val="24"/>
          <w:szCs w:val="24"/>
        </w:rPr>
      </w:pPr>
      <w:r w:rsidRPr="009A4330">
        <w:rPr>
          <w:rFonts w:eastAsia="Bookman Old Style"/>
          <w:color w:val="231F20"/>
          <w:sz w:val="24"/>
          <w:szCs w:val="24"/>
        </w:rPr>
        <w:t xml:space="preserve">—принимать правила совместной деятельности при работе в </w:t>
      </w:r>
      <w:r w:rsidRPr="009A4330">
        <w:rPr>
          <w:rFonts w:eastAsia="Bookman Old Style"/>
          <w:color w:val="231F20"/>
          <w:spacing w:val="-2"/>
          <w:sz w:val="24"/>
          <w:szCs w:val="24"/>
        </w:rPr>
        <w:t>парах, группах,составленных учителемили самостоятельно;</w:t>
      </w:r>
    </w:p>
    <w:p w:rsidR="009A4330" w:rsidRPr="009A4330" w:rsidRDefault="009A4330" w:rsidP="009A4330">
      <w:pPr>
        <w:spacing w:line="249" w:lineRule="auto"/>
        <w:ind w:left="851" w:right="154"/>
        <w:jc w:val="both"/>
        <w:rPr>
          <w:rFonts w:eastAsia="Bookman Old Style"/>
          <w:sz w:val="24"/>
          <w:szCs w:val="24"/>
        </w:rPr>
      </w:pPr>
      <w:r w:rsidRPr="009A4330">
        <w:rPr>
          <w:rFonts w:eastAsia="Bookman Old Style"/>
          <w:color w:val="231F20"/>
          <w:sz w:val="24"/>
          <w:szCs w:val="24"/>
        </w:rPr>
        <w:t>—участвоватьвпарнойигрупповойработесматематическим материалом:обсуждатьцельдеятельности,ходработы,</w:t>
      </w:r>
      <w:r>
        <w:rPr>
          <w:rFonts w:eastAsia="Bookman Old Style"/>
          <w:color w:val="231F20"/>
          <w:sz w:val="24"/>
          <w:szCs w:val="24"/>
        </w:rPr>
        <w:t>ком</w:t>
      </w:r>
      <w:r w:rsidRPr="009A4330">
        <w:rPr>
          <w:rFonts w:eastAsia="Bookman Old Style"/>
          <w:color w:val="231F20"/>
          <w:sz w:val="24"/>
          <w:szCs w:val="24"/>
        </w:rPr>
        <w:t>ментировать свои действия, выслушивать мнения других участников,готовитьпрезентацию(устноевыступление)</w:t>
      </w:r>
      <w:r>
        <w:rPr>
          <w:rFonts w:eastAsia="Bookman Old Style"/>
          <w:color w:val="231F20"/>
          <w:sz w:val="24"/>
          <w:szCs w:val="24"/>
        </w:rPr>
        <w:t>ре</w:t>
      </w:r>
      <w:r w:rsidRPr="009A4330">
        <w:rPr>
          <w:rFonts w:eastAsia="Bookman Old Style"/>
          <w:color w:val="231F20"/>
          <w:sz w:val="24"/>
          <w:szCs w:val="24"/>
        </w:rPr>
        <w:t>шения или ответа;</w:t>
      </w:r>
    </w:p>
    <w:p w:rsidR="009A4330" w:rsidRPr="009A4330" w:rsidRDefault="009A4330" w:rsidP="009A4330">
      <w:pPr>
        <w:spacing w:line="249" w:lineRule="auto"/>
        <w:ind w:left="851" w:right="154"/>
        <w:jc w:val="both"/>
        <w:rPr>
          <w:rFonts w:eastAsia="Bookman Old Style"/>
          <w:sz w:val="24"/>
          <w:szCs w:val="24"/>
        </w:rPr>
      </w:pPr>
      <w:r w:rsidRPr="009A4330">
        <w:rPr>
          <w:rFonts w:eastAsia="Bookman Old Style"/>
          <w:color w:val="231F20"/>
          <w:w w:val="95"/>
          <w:sz w:val="24"/>
          <w:szCs w:val="24"/>
        </w:rPr>
        <w:t>—решать совместно математич</w:t>
      </w:r>
      <w:r>
        <w:rPr>
          <w:rFonts w:eastAsia="Bookman Old Style"/>
          <w:color w:val="231F20"/>
          <w:w w:val="95"/>
          <w:sz w:val="24"/>
          <w:szCs w:val="24"/>
        </w:rPr>
        <w:t>еские задачи поискового и твор</w:t>
      </w:r>
      <w:r w:rsidRPr="009A4330">
        <w:rPr>
          <w:rFonts w:eastAsia="Bookman Old Style"/>
          <w:color w:val="231F20"/>
          <w:sz w:val="24"/>
          <w:szCs w:val="24"/>
        </w:rPr>
        <w:t xml:space="preserve">ческого характера (определять с помощью измерительных </w:t>
      </w:r>
      <w:r w:rsidRPr="009A4330">
        <w:rPr>
          <w:rFonts w:eastAsia="Bookman Old Style"/>
          <w:color w:val="231F20"/>
          <w:w w:val="95"/>
          <w:sz w:val="24"/>
          <w:szCs w:val="24"/>
        </w:rPr>
        <w:t>инструментов длину, определять время и продолжительность</w:t>
      </w:r>
      <w:r w:rsidRPr="009A4330">
        <w:rPr>
          <w:rFonts w:eastAsia="Bookman Old Style"/>
          <w:color w:val="231F20"/>
          <w:sz w:val="24"/>
          <w:szCs w:val="24"/>
        </w:rPr>
        <w:t>спомощьючасов;выполнятьприкидкуиоценкурезультата действий, измерений);</w:t>
      </w:r>
    </w:p>
    <w:p w:rsidR="009A4330" w:rsidRDefault="009A4330" w:rsidP="009A4330">
      <w:pPr>
        <w:spacing w:line="249" w:lineRule="auto"/>
        <w:ind w:left="851" w:right="155"/>
        <w:jc w:val="both"/>
        <w:rPr>
          <w:rFonts w:eastAsia="Bookman Old Style"/>
          <w:color w:val="231F20"/>
          <w:sz w:val="24"/>
          <w:szCs w:val="24"/>
        </w:rPr>
      </w:pPr>
      <w:r w:rsidRPr="009A4330">
        <w:rPr>
          <w:rFonts w:eastAsia="Bookman Old Style"/>
          <w:color w:val="231F20"/>
          <w:sz w:val="24"/>
          <w:szCs w:val="24"/>
        </w:rPr>
        <w:t>—совместносучителемоцениватьрезультатывыполнения</w:t>
      </w:r>
      <w:r>
        <w:rPr>
          <w:rFonts w:eastAsia="Bookman Old Style"/>
          <w:color w:val="231F20"/>
          <w:sz w:val="24"/>
          <w:szCs w:val="24"/>
        </w:rPr>
        <w:t>об</w:t>
      </w:r>
      <w:r w:rsidRPr="009A4330">
        <w:rPr>
          <w:rFonts w:eastAsia="Bookman Old Style"/>
          <w:color w:val="231F20"/>
          <w:sz w:val="24"/>
          <w:szCs w:val="24"/>
        </w:rPr>
        <w:t>щей работы.</w:t>
      </w:r>
    </w:p>
    <w:p w:rsidR="001966F4" w:rsidRDefault="001966F4" w:rsidP="009A4330">
      <w:pPr>
        <w:spacing w:line="249" w:lineRule="auto"/>
        <w:ind w:left="851" w:right="155"/>
        <w:jc w:val="both"/>
        <w:rPr>
          <w:rFonts w:eastAsia="Bookman Old Style"/>
          <w:color w:val="231F20"/>
          <w:sz w:val="24"/>
          <w:szCs w:val="24"/>
        </w:rPr>
      </w:pPr>
    </w:p>
    <w:p w:rsidR="001966F4" w:rsidRPr="001966F4" w:rsidRDefault="001966F4" w:rsidP="009A4330">
      <w:pPr>
        <w:spacing w:line="249" w:lineRule="auto"/>
        <w:ind w:left="851" w:right="155"/>
        <w:jc w:val="both"/>
        <w:rPr>
          <w:rFonts w:eastAsia="Bookman Old Style"/>
          <w:b/>
          <w:color w:val="231F20"/>
          <w:sz w:val="24"/>
          <w:szCs w:val="24"/>
        </w:rPr>
      </w:pPr>
      <w:r w:rsidRPr="001966F4">
        <w:rPr>
          <w:rFonts w:eastAsia="Bookman Old Style"/>
          <w:b/>
          <w:color w:val="231F20"/>
          <w:sz w:val="24"/>
          <w:szCs w:val="24"/>
        </w:rPr>
        <w:t>3 КЛАСС</w:t>
      </w:r>
    </w:p>
    <w:p w:rsidR="001966F4" w:rsidRPr="001966F4" w:rsidRDefault="001966F4" w:rsidP="001966F4">
      <w:pPr>
        <w:pStyle w:val="a6"/>
        <w:spacing w:line="249" w:lineRule="auto"/>
        <w:ind w:left="352" w:right="155" w:firstLine="0"/>
        <w:rPr>
          <w:rFonts w:eastAsia="Bookman Old Style"/>
          <w:color w:val="231F20"/>
          <w:sz w:val="24"/>
          <w:szCs w:val="24"/>
        </w:rPr>
      </w:pPr>
    </w:p>
    <w:p w:rsidR="001966F4" w:rsidRPr="001966F4" w:rsidRDefault="001966F4" w:rsidP="001966F4">
      <w:pPr>
        <w:spacing w:before="65"/>
        <w:ind w:left="851"/>
        <w:outlineLvl w:val="5"/>
        <w:rPr>
          <w:rFonts w:eastAsia="Book Antiqua"/>
          <w:b/>
          <w:bCs/>
          <w:sz w:val="24"/>
          <w:szCs w:val="24"/>
        </w:rPr>
      </w:pPr>
      <w:r w:rsidRPr="001966F4">
        <w:rPr>
          <w:rFonts w:eastAsia="Book Antiqua"/>
          <w:b/>
          <w:bCs/>
          <w:color w:val="231F20"/>
          <w:sz w:val="24"/>
          <w:szCs w:val="24"/>
        </w:rPr>
        <w:t>Числаи</w:t>
      </w:r>
      <w:r w:rsidRPr="001966F4">
        <w:rPr>
          <w:rFonts w:eastAsia="Book Antiqua"/>
          <w:b/>
          <w:bCs/>
          <w:color w:val="231F20"/>
          <w:spacing w:val="-2"/>
          <w:sz w:val="24"/>
          <w:szCs w:val="24"/>
        </w:rPr>
        <w:t>величины</w:t>
      </w:r>
    </w:p>
    <w:p w:rsidR="001966F4" w:rsidRPr="001966F4" w:rsidRDefault="001966F4" w:rsidP="001966F4">
      <w:pPr>
        <w:spacing w:before="1" w:line="247" w:lineRule="auto"/>
        <w:ind w:left="851" w:right="154"/>
        <w:jc w:val="both"/>
        <w:rPr>
          <w:rFonts w:eastAsia="Bookman Old Style"/>
          <w:sz w:val="24"/>
          <w:szCs w:val="24"/>
        </w:rPr>
      </w:pPr>
      <w:r w:rsidRPr="001966F4">
        <w:rPr>
          <w:rFonts w:eastAsia="Bookman Old Style"/>
          <w:color w:val="231F20"/>
          <w:w w:val="95"/>
          <w:sz w:val="24"/>
          <w:szCs w:val="24"/>
        </w:rPr>
        <w:t>Числа в пределах 1000: чтени</w:t>
      </w:r>
      <w:r>
        <w:rPr>
          <w:rFonts w:eastAsia="Bookman Old Style"/>
          <w:color w:val="231F20"/>
          <w:w w:val="95"/>
          <w:sz w:val="24"/>
          <w:szCs w:val="24"/>
        </w:rPr>
        <w:t>е, запись, сравнение, представ</w:t>
      </w:r>
      <w:r w:rsidRPr="001966F4">
        <w:rPr>
          <w:rFonts w:eastAsia="Bookman Old Style"/>
          <w:color w:val="231F20"/>
          <w:sz w:val="24"/>
          <w:szCs w:val="24"/>
        </w:rPr>
        <w:t>ление в виде суммы разрядных слагае</w:t>
      </w:r>
      <w:r>
        <w:rPr>
          <w:rFonts w:eastAsia="Bookman Old Style"/>
          <w:color w:val="231F20"/>
          <w:sz w:val="24"/>
          <w:szCs w:val="24"/>
        </w:rPr>
        <w:t>мых. Равенства и нера</w:t>
      </w:r>
      <w:r w:rsidRPr="001966F4">
        <w:rPr>
          <w:rFonts w:eastAsia="Bookman Old Style"/>
          <w:color w:val="231F20"/>
          <w:sz w:val="24"/>
          <w:szCs w:val="24"/>
        </w:rPr>
        <w:t>венства: чтение, составление. Увеличение/уменьшение числа в несколько раз. Кратное сравнение чисел.</w:t>
      </w:r>
    </w:p>
    <w:p w:rsidR="001966F4" w:rsidRPr="001966F4" w:rsidRDefault="001966F4" w:rsidP="001966F4">
      <w:pPr>
        <w:spacing w:before="1" w:line="247" w:lineRule="auto"/>
        <w:ind w:left="851" w:right="155"/>
        <w:jc w:val="both"/>
        <w:rPr>
          <w:rFonts w:eastAsia="Bookman Old Style"/>
          <w:sz w:val="24"/>
          <w:szCs w:val="24"/>
        </w:rPr>
      </w:pPr>
      <w:r w:rsidRPr="001966F4">
        <w:rPr>
          <w:rFonts w:eastAsia="Bookman Old Style"/>
          <w:color w:val="231F20"/>
          <w:sz w:val="24"/>
          <w:szCs w:val="24"/>
        </w:rPr>
        <w:t>Масса(единицамассы—грамм);соотношениемежду</w:t>
      </w:r>
      <w:r>
        <w:rPr>
          <w:rFonts w:eastAsia="Bookman Old Style"/>
          <w:color w:val="231F20"/>
          <w:sz w:val="24"/>
          <w:szCs w:val="24"/>
        </w:rPr>
        <w:t>кило</w:t>
      </w:r>
      <w:r w:rsidRPr="001966F4">
        <w:rPr>
          <w:rFonts w:eastAsia="Bookman Old Style"/>
          <w:color w:val="231F20"/>
          <w:sz w:val="24"/>
          <w:szCs w:val="24"/>
        </w:rPr>
        <w:t>граммом и граммом; отношение «тяжелее/легче на/в».</w:t>
      </w:r>
    </w:p>
    <w:p w:rsidR="001966F4" w:rsidRPr="001966F4" w:rsidRDefault="001966F4" w:rsidP="001966F4">
      <w:pPr>
        <w:spacing w:line="247" w:lineRule="auto"/>
        <w:ind w:left="851" w:right="155"/>
        <w:jc w:val="both"/>
        <w:rPr>
          <w:rFonts w:eastAsia="Bookman Old Style"/>
          <w:sz w:val="24"/>
          <w:szCs w:val="24"/>
        </w:rPr>
      </w:pPr>
      <w:r w:rsidRPr="001966F4">
        <w:rPr>
          <w:rFonts w:eastAsia="Bookman Old Style"/>
          <w:color w:val="231F20"/>
          <w:sz w:val="24"/>
          <w:szCs w:val="24"/>
        </w:rPr>
        <w:t>Стоимость(единицы—рубль,копейка);установление</w:t>
      </w:r>
      <w:r>
        <w:rPr>
          <w:rFonts w:eastAsia="Bookman Old Style"/>
          <w:color w:val="231F20"/>
          <w:sz w:val="24"/>
          <w:szCs w:val="24"/>
        </w:rPr>
        <w:t>отно</w:t>
      </w:r>
      <w:r w:rsidRPr="001966F4">
        <w:rPr>
          <w:rFonts w:eastAsia="Bookman Old Style"/>
          <w:color w:val="231F20"/>
          <w:sz w:val="24"/>
          <w:szCs w:val="24"/>
        </w:rPr>
        <w:t>шения «дороже/дешевле на/в». Соотношение «цена, коли</w:t>
      </w:r>
      <w:r>
        <w:rPr>
          <w:rFonts w:eastAsia="Bookman Old Style"/>
          <w:color w:val="231F20"/>
          <w:sz w:val="24"/>
          <w:szCs w:val="24"/>
        </w:rPr>
        <w:t>че</w:t>
      </w:r>
      <w:r w:rsidRPr="001966F4">
        <w:rPr>
          <w:rFonts w:eastAsia="Bookman Old Style"/>
          <w:color w:val="231F20"/>
          <w:sz w:val="24"/>
          <w:szCs w:val="24"/>
        </w:rPr>
        <w:t>ство, стоимость» в практической ситуации.</w:t>
      </w:r>
    </w:p>
    <w:p w:rsidR="001966F4" w:rsidRPr="001966F4" w:rsidRDefault="001966F4" w:rsidP="001966F4">
      <w:pPr>
        <w:spacing w:before="1" w:line="247" w:lineRule="auto"/>
        <w:ind w:left="851" w:right="155"/>
        <w:jc w:val="both"/>
        <w:rPr>
          <w:rFonts w:eastAsia="Bookman Old Style"/>
          <w:sz w:val="24"/>
          <w:szCs w:val="24"/>
        </w:rPr>
      </w:pPr>
      <w:r w:rsidRPr="001966F4">
        <w:rPr>
          <w:rFonts w:eastAsia="Bookman Old Style"/>
          <w:color w:val="231F20"/>
          <w:sz w:val="24"/>
          <w:szCs w:val="24"/>
        </w:rPr>
        <w:t>Время(единицавремени—секунда);установление</w:t>
      </w:r>
      <w:r>
        <w:rPr>
          <w:rFonts w:eastAsia="Bookman Old Style"/>
          <w:color w:val="231F20"/>
          <w:sz w:val="24"/>
          <w:szCs w:val="24"/>
        </w:rPr>
        <w:t>отноше</w:t>
      </w:r>
      <w:r w:rsidRPr="001966F4">
        <w:rPr>
          <w:rFonts w:eastAsia="Bookman Old Style"/>
          <w:color w:val="231F20"/>
          <w:sz w:val="24"/>
          <w:szCs w:val="24"/>
        </w:rPr>
        <w:t>ния«быстрее/медленнеена/в».Соотношение«начало,окон</w:t>
      </w:r>
      <w:r>
        <w:rPr>
          <w:rFonts w:eastAsia="Bookman Old Style"/>
          <w:color w:val="231F20"/>
          <w:sz w:val="24"/>
          <w:szCs w:val="24"/>
        </w:rPr>
        <w:t>ча</w:t>
      </w:r>
      <w:r w:rsidRPr="001966F4">
        <w:rPr>
          <w:rFonts w:eastAsia="Bookman Old Style"/>
          <w:color w:val="231F20"/>
          <w:sz w:val="24"/>
          <w:szCs w:val="24"/>
        </w:rPr>
        <w:t>ние, продолжительность события» в практической ситуации.</w:t>
      </w:r>
    </w:p>
    <w:p w:rsidR="001966F4" w:rsidRPr="001966F4" w:rsidRDefault="001966F4" w:rsidP="001966F4">
      <w:pPr>
        <w:spacing w:line="247" w:lineRule="auto"/>
        <w:ind w:left="851" w:right="155"/>
        <w:jc w:val="both"/>
        <w:rPr>
          <w:rFonts w:eastAsia="Bookman Old Style"/>
          <w:sz w:val="24"/>
          <w:szCs w:val="24"/>
        </w:rPr>
      </w:pPr>
      <w:r w:rsidRPr="001966F4">
        <w:rPr>
          <w:rFonts w:eastAsia="Bookman Old Style"/>
          <w:color w:val="231F20"/>
          <w:sz w:val="24"/>
          <w:szCs w:val="24"/>
        </w:rPr>
        <w:t xml:space="preserve">Длина (единица длины — </w:t>
      </w:r>
      <w:r>
        <w:rPr>
          <w:rFonts w:eastAsia="Bookman Old Style"/>
          <w:color w:val="231F20"/>
          <w:sz w:val="24"/>
          <w:szCs w:val="24"/>
        </w:rPr>
        <w:t>миллиметр, километр); соотноше</w:t>
      </w:r>
      <w:r w:rsidRPr="001966F4">
        <w:rPr>
          <w:rFonts w:eastAsia="Bookman Old Style"/>
          <w:color w:val="231F20"/>
          <w:sz w:val="24"/>
          <w:szCs w:val="24"/>
        </w:rPr>
        <w:t>ние между величинами в пределах тысячи.</w:t>
      </w:r>
    </w:p>
    <w:p w:rsidR="001966F4" w:rsidRPr="001966F4" w:rsidRDefault="001966F4" w:rsidP="001966F4">
      <w:pPr>
        <w:spacing w:before="1" w:line="247" w:lineRule="auto"/>
        <w:ind w:left="851" w:right="155"/>
        <w:jc w:val="both"/>
        <w:rPr>
          <w:rFonts w:eastAsia="Bookman Old Style"/>
          <w:sz w:val="24"/>
          <w:szCs w:val="24"/>
        </w:rPr>
      </w:pPr>
      <w:r w:rsidRPr="001966F4">
        <w:rPr>
          <w:rFonts w:eastAsia="Bookman Old Style"/>
          <w:color w:val="231F20"/>
          <w:sz w:val="24"/>
          <w:szCs w:val="24"/>
        </w:rPr>
        <w:t>Площадь (единицы площ</w:t>
      </w:r>
      <w:r>
        <w:rPr>
          <w:rFonts w:eastAsia="Bookman Old Style"/>
          <w:color w:val="231F20"/>
          <w:sz w:val="24"/>
          <w:szCs w:val="24"/>
        </w:rPr>
        <w:t>ади — квадратный метр, квадрат</w:t>
      </w:r>
      <w:r w:rsidRPr="001966F4">
        <w:rPr>
          <w:rFonts w:eastAsia="Bookman Old Style"/>
          <w:color w:val="231F20"/>
          <w:sz w:val="24"/>
          <w:szCs w:val="24"/>
        </w:rPr>
        <w:t>ный сантиметр, квадратный дециметр, квадратный метр).</w:t>
      </w:r>
    </w:p>
    <w:p w:rsidR="001966F4" w:rsidRPr="001966F4" w:rsidRDefault="001966F4" w:rsidP="001966F4">
      <w:pPr>
        <w:spacing w:before="7"/>
        <w:ind w:left="851"/>
        <w:rPr>
          <w:rFonts w:eastAsia="Bookman Old Style"/>
          <w:sz w:val="24"/>
          <w:szCs w:val="24"/>
        </w:rPr>
      </w:pPr>
    </w:p>
    <w:p w:rsidR="001966F4" w:rsidRPr="001966F4" w:rsidRDefault="001966F4" w:rsidP="001966F4">
      <w:pPr>
        <w:spacing w:before="1"/>
        <w:ind w:left="851"/>
        <w:outlineLvl w:val="5"/>
        <w:rPr>
          <w:rFonts w:eastAsia="Book Antiqua"/>
          <w:b/>
          <w:bCs/>
          <w:sz w:val="24"/>
          <w:szCs w:val="24"/>
        </w:rPr>
      </w:pPr>
      <w:r w:rsidRPr="001966F4">
        <w:rPr>
          <w:rFonts w:eastAsia="Book Antiqua"/>
          <w:b/>
          <w:bCs/>
          <w:color w:val="231F20"/>
          <w:sz w:val="24"/>
          <w:szCs w:val="24"/>
        </w:rPr>
        <w:t>Арифметические</w:t>
      </w:r>
      <w:r w:rsidRPr="001966F4">
        <w:rPr>
          <w:rFonts w:eastAsia="Book Antiqua"/>
          <w:b/>
          <w:bCs/>
          <w:color w:val="231F20"/>
          <w:spacing w:val="-2"/>
          <w:sz w:val="24"/>
          <w:szCs w:val="24"/>
        </w:rPr>
        <w:t>действия</w:t>
      </w:r>
    </w:p>
    <w:p w:rsidR="001966F4" w:rsidRPr="001966F4" w:rsidRDefault="001966F4" w:rsidP="001966F4">
      <w:pPr>
        <w:spacing w:line="247" w:lineRule="auto"/>
        <w:ind w:left="851" w:right="154"/>
        <w:jc w:val="both"/>
        <w:rPr>
          <w:rFonts w:eastAsia="Bookman Old Style"/>
          <w:sz w:val="24"/>
          <w:szCs w:val="24"/>
        </w:rPr>
      </w:pPr>
      <w:r w:rsidRPr="001966F4">
        <w:rPr>
          <w:rFonts w:eastAsia="Bookman Old Style"/>
          <w:color w:val="231F20"/>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1966F4" w:rsidRPr="001966F4" w:rsidRDefault="001966F4" w:rsidP="001966F4">
      <w:pPr>
        <w:spacing w:before="1"/>
        <w:ind w:left="851"/>
        <w:jc w:val="both"/>
        <w:rPr>
          <w:rFonts w:eastAsia="Bookman Old Style"/>
          <w:sz w:val="24"/>
          <w:szCs w:val="24"/>
        </w:rPr>
      </w:pPr>
      <w:r w:rsidRPr="001966F4">
        <w:rPr>
          <w:rFonts w:eastAsia="Bookman Old Style"/>
          <w:color w:val="231F20"/>
          <w:sz w:val="24"/>
          <w:szCs w:val="24"/>
        </w:rPr>
        <w:t>Письменноесложение,вычитаниечиселвпределах</w:t>
      </w:r>
      <w:r w:rsidRPr="001966F4">
        <w:rPr>
          <w:rFonts w:eastAsia="Bookman Old Style"/>
          <w:color w:val="231F20"/>
          <w:spacing w:val="-2"/>
          <w:sz w:val="24"/>
          <w:szCs w:val="24"/>
        </w:rPr>
        <w:t>1000.</w:t>
      </w:r>
    </w:p>
    <w:p w:rsidR="001966F4" w:rsidRPr="001966F4" w:rsidRDefault="001966F4" w:rsidP="001966F4">
      <w:pPr>
        <w:spacing w:before="7"/>
        <w:ind w:left="851"/>
        <w:jc w:val="both"/>
        <w:rPr>
          <w:rFonts w:eastAsia="Bookman Old Style"/>
          <w:sz w:val="24"/>
          <w:szCs w:val="24"/>
        </w:rPr>
      </w:pPr>
      <w:r w:rsidRPr="001966F4">
        <w:rPr>
          <w:rFonts w:eastAsia="Bookman Old Style"/>
          <w:color w:val="231F20"/>
          <w:sz w:val="24"/>
          <w:szCs w:val="24"/>
        </w:rPr>
        <w:t xml:space="preserve">Действияс числами 0и </w:t>
      </w:r>
      <w:r w:rsidRPr="001966F4">
        <w:rPr>
          <w:rFonts w:eastAsia="Bookman Old Style"/>
          <w:color w:val="231F20"/>
          <w:spacing w:val="-5"/>
          <w:sz w:val="24"/>
          <w:szCs w:val="24"/>
        </w:rPr>
        <w:t>1.</w:t>
      </w:r>
    </w:p>
    <w:p w:rsidR="001966F4" w:rsidRPr="001966F4" w:rsidRDefault="001966F4" w:rsidP="001966F4">
      <w:pPr>
        <w:spacing w:before="7" w:line="247" w:lineRule="auto"/>
        <w:ind w:left="851" w:right="154"/>
        <w:jc w:val="both"/>
        <w:rPr>
          <w:rFonts w:eastAsia="Bookman Old Style"/>
          <w:sz w:val="24"/>
          <w:szCs w:val="24"/>
        </w:rPr>
      </w:pPr>
      <w:r w:rsidRPr="001966F4">
        <w:rPr>
          <w:rFonts w:eastAsia="Bookman Old Style"/>
          <w:color w:val="231F20"/>
          <w:sz w:val="24"/>
          <w:szCs w:val="24"/>
        </w:rPr>
        <w:t>Письменноеумножениевстолбик,письменноеделение</w:t>
      </w:r>
      <w:r>
        <w:rPr>
          <w:rFonts w:eastAsia="Bookman Old Style"/>
          <w:color w:val="231F20"/>
          <w:sz w:val="24"/>
          <w:szCs w:val="24"/>
        </w:rPr>
        <w:t>угол</w:t>
      </w:r>
      <w:r w:rsidRPr="001966F4">
        <w:rPr>
          <w:rFonts w:eastAsia="Bookman Old Style"/>
          <w:color w:val="231F20"/>
          <w:sz w:val="24"/>
          <w:szCs w:val="24"/>
        </w:rPr>
        <w:t xml:space="preserve">ком.Письменноеумножение,делениенаоднозначноечислов пределах100.Проверкарезультатавычисления(прикидкаили </w:t>
      </w:r>
      <w:r w:rsidRPr="001966F4">
        <w:rPr>
          <w:rFonts w:eastAsia="Bookman Old Style"/>
          <w:color w:val="231F20"/>
          <w:spacing w:val="-2"/>
          <w:sz w:val="24"/>
          <w:szCs w:val="24"/>
        </w:rPr>
        <w:t xml:space="preserve">оценка результата, обратное действие, применение алгоритма, </w:t>
      </w:r>
      <w:r w:rsidRPr="001966F4">
        <w:rPr>
          <w:rFonts w:eastAsia="Bookman Old Style"/>
          <w:color w:val="231F20"/>
          <w:sz w:val="24"/>
          <w:szCs w:val="24"/>
        </w:rPr>
        <w:t>использование калькулятора).</w:t>
      </w:r>
    </w:p>
    <w:p w:rsidR="001966F4" w:rsidRPr="001966F4" w:rsidRDefault="001966F4" w:rsidP="001966F4">
      <w:pPr>
        <w:spacing w:before="1" w:line="247" w:lineRule="auto"/>
        <w:ind w:left="851" w:right="155"/>
        <w:jc w:val="both"/>
        <w:rPr>
          <w:rFonts w:eastAsia="Bookman Old Style"/>
          <w:sz w:val="24"/>
          <w:szCs w:val="24"/>
        </w:rPr>
      </w:pPr>
      <w:r w:rsidRPr="001966F4">
        <w:rPr>
          <w:rFonts w:eastAsia="Bookman Old Style"/>
          <w:color w:val="231F20"/>
          <w:sz w:val="24"/>
          <w:szCs w:val="24"/>
        </w:rPr>
        <w:t>Переместительное,сочетательноесвойствасложения,</w:t>
      </w:r>
      <w:r>
        <w:rPr>
          <w:rFonts w:eastAsia="Bookman Old Style"/>
          <w:color w:val="231F20"/>
          <w:sz w:val="24"/>
          <w:szCs w:val="24"/>
        </w:rPr>
        <w:t>умно</w:t>
      </w:r>
      <w:r w:rsidRPr="001966F4">
        <w:rPr>
          <w:rFonts w:eastAsia="Bookman Old Style"/>
          <w:color w:val="231F20"/>
          <w:sz w:val="24"/>
          <w:szCs w:val="24"/>
        </w:rPr>
        <w:t>жения при вычислениях.</w:t>
      </w:r>
    </w:p>
    <w:p w:rsidR="001966F4" w:rsidRPr="001966F4" w:rsidRDefault="001966F4" w:rsidP="001966F4">
      <w:pPr>
        <w:spacing w:line="247" w:lineRule="auto"/>
        <w:ind w:left="851" w:right="155"/>
        <w:jc w:val="both"/>
        <w:rPr>
          <w:rFonts w:eastAsia="Bookman Old Style"/>
          <w:sz w:val="24"/>
          <w:szCs w:val="24"/>
        </w:rPr>
      </w:pPr>
      <w:r w:rsidRPr="001966F4">
        <w:rPr>
          <w:rFonts w:eastAsia="Bookman Old Style"/>
          <w:color w:val="231F20"/>
          <w:w w:val="95"/>
          <w:sz w:val="24"/>
          <w:szCs w:val="24"/>
        </w:rPr>
        <w:t xml:space="preserve">Нахождение неизвестного </w:t>
      </w:r>
      <w:r>
        <w:rPr>
          <w:rFonts w:eastAsia="Bookman Old Style"/>
          <w:color w:val="231F20"/>
          <w:w w:val="95"/>
          <w:sz w:val="24"/>
          <w:szCs w:val="24"/>
        </w:rPr>
        <w:t>компонента арифметического дей</w:t>
      </w:r>
      <w:r w:rsidRPr="001966F4">
        <w:rPr>
          <w:rFonts w:eastAsia="Bookman Old Style"/>
          <w:color w:val="231F20"/>
          <w:spacing w:val="-2"/>
          <w:sz w:val="24"/>
          <w:szCs w:val="24"/>
        </w:rPr>
        <w:t>ствия.</w:t>
      </w:r>
    </w:p>
    <w:p w:rsidR="001966F4" w:rsidRDefault="001966F4" w:rsidP="001966F4">
      <w:pPr>
        <w:spacing w:before="1" w:line="247" w:lineRule="auto"/>
        <w:ind w:left="851" w:right="155"/>
        <w:jc w:val="both"/>
        <w:rPr>
          <w:rFonts w:eastAsia="Bookman Old Style"/>
          <w:color w:val="231F20"/>
          <w:sz w:val="24"/>
          <w:szCs w:val="24"/>
        </w:rPr>
      </w:pPr>
      <w:r w:rsidRPr="001966F4">
        <w:rPr>
          <w:rFonts w:eastAsia="Bookman Old Style"/>
          <w:color w:val="231F20"/>
          <w:sz w:val="24"/>
          <w:szCs w:val="24"/>
        </w:rPr>
        <w:t>Порядокдействийвчисловомвыражении,значение</w:t>
      </w:r>
      <w:r>
        <w:rPr>
          <w:rFonts w:eastAsia="Bookman Old Style"/>
          <w:color w:val="231F20"/>
          <w:sz w:val="24"/>
          <w:szCs w:val="24"/>
        </w:rPr>
        <w:t>число</w:t>
      </w:r>
      <w:r w:rsidRPr="001966F4">
        <w:rPr>
          <w:rFonts w:eastAsia="Bookman Old Style"/>
          <w:color w:val="231F20"/>
          <w:sz w:val="24"/>
          <w:szCs w:val="24"/>
        </w:rPr>
        <w:t>воговыражения,содержащегонесколькодействий(соскобка- ми/без скобок), с вычислениями в пределах 1000.</w:t>
      </w:r>
    </w:p>
    <w:p w:rsidR="001966F4" w:rsidRDefault="001966F4" w:rsidP="001966F4">
      <w:pPr>
        <w:spacing w:before="1" w:line="247" w:lineRule="auto"/>
        <w:ind w:left="851" w:right="155"/>
        <w:jc w:val="both"/>
        <w:rPr>
          <w:rFonts w:eastAsia="Bookman Old Style"/>
          <w:color w:val="231F20"/>
          <w:spacing w:val="-2"/>
          <w:sz w:val="24"/>
          <w:szCs w:val="24"/>
        </w:rPr>
      </w:pPr>
      <w:r w:rsidRPr="001966F4">
        <w:rPr>
          <w:rFonts w:eastAsia="Bookman Old Style"/>
          <w:color w:val="231F20"/>
          <w:sz w:val="24"/>
          <w:szCs w:val="24"/>
        </w:rPr>
        <w:t>Однородныевеличины:сложениеи</w:t>
      </w:r>
      <w:r w:rsidRPr="001966F4">
        <w:rPr>
          <w:rFonts w:eastAsia="Bookman Old Style"/>
          <w:color w:val="231F20"/>
          <w:spacing w:val="-2"/>
          <w:sz w:val="24"/>
          <w:szCs w:val="24"/>
        </w:rPr>
        <w:t xml:space="preserve">вычитание. </w:t>
      </w:r>
    </w:p>
    <w:p w:rsidR="001966F4" w:rsidRPr="001966F4" w:rsidRDefault="001966F4" w:rsidP="001966F4">
      <w:pPr>
        <w:spacing w:before="1" w:line="247" w:lineRule="auto"/>
        <w:ind w:left="851" w:right="155"/>
        <w:jc w:val="both"/>
        <w:rPr>
          <w:rFonts w:eastAsia="Bookman Old Style"/>
          <w:sz w:val="24"/>
          <w:szCs w:val="24"/>
        </w:rPr>
      </w:pPr>
      <w:r w:rsidRPr="001966F4">
        <w:rPr>
          <w:rFonts w:eastAsia="Book Antiqua"/>
          <w:b/>
          <w:bCs/>
          <w:color w:val="231F20"/>
          <w:sz w:val="24"/>
          <w:szCs w:val="24"/>
        </w:rPr>
        <w:t>Текстовые</w:t>
      </w:r>
      <w:r w:rsidRPr="001966F4">
        <w:rPr>
          <w:rFonts w:eastAsia="Book Antiqua"/>
          <w:b/>
          <w:bCs/>
          <w:color w:val="231F20"/>
          <w:spacing w:val="-2"/>
          <w:w w:val="105"/>
          <w:sz w:val="24"/>
          <w:szCs w:val="24"/>
        </w:rPr>
        <w:t>задачи</w:t>
      </w:r>
    </w:p>
    <w:p w:rsidR="001966F4" w:rsidRDefault="001966F4" w:rsidP="001966F4">
      <w:pPr>
        <w:pStyle w:val="a3"/>
        <w:spacing w:before="68" w:line="254" w:lineRule="auto"/>
        <w:ind w:left="851" w:right="154" w:firstLine="0"/>
        <w:rPr>
          <w:rFonts w:eastAsia="Bookman Old Style"/>
          <w:color w:val="231F20"/>
        </w:rPr>
      </w:pPr>
      <w:r w:rsidRPr="001966F4">
        <w:rPr>
          <w:rFonts w:eastAsia="Bookman Old Style"/>
          <w:color w:val="231F20"/>
        </w:rPr>
        <w:t xml:space="preserve">Работа с текстовой задачей: анализ данных и отношений, </w:t>
      </w:r>
      <w:r w:rsidRPr="001966F4">
        <w:rPr>
          <w:rFonts w:eastAsia="Bookman Old Style"/>
          <w:color w:val="231F20"/>
          <w:w w:val="95"/>
        </w:rPr>
        <w:t>представлениенамодели,планированиеходарешения</w:t>
      </w:r>
      <w:r>
        <w:rPr>
          <w:rFonts w:eastAsia="Bookman Old Style"/>
          <w:color w:val="231F20"/>
          <w:w w:val="95"/>
        </w:rPr>
        <w:t xml:space="preserve"> задачи, </w:t>
      </w:r>
      <w:r w:rsidRPr="001966F4">
        <w:rPr>
          <w:rFonts w:eastAsia="Bookman Old Style"/>
          <w:color w:val="231F20"/>
        </w:rPr>
        <w:t xml:space="preserve">решение арифметическим способом. Задачи на понимание </w:t>
      </w:r>
      <w:r w:rsidRPr="001966F4">
        <w:rPr>
          <w:rFonts w:eastAsia="Bookman Old Style"/>
          <w:color w:val="231F20"/>
          <w:w w:val="95"/>
        </w:rPr>
        <w:t>смысла арифметических действи</w:t>
      </w:r>
      <w:r>
        <w:rPr>
          <w:rFonts w:eastAsia="Bookman Old Style"/>
          <w:color w:val="231F20"/>
          <w:w w:val="95"/>
        </w:rPr>
        <w:t>й (в том числе деления с остат</w:t>
      </w:r>
      <w:r w:rsidRPr="001966F4">
        <w:rPr>
          <w:rFonts w:eastAsia="Bookman Old Style"/>
          <w:color w:val="231F20"/>
        </w:rPr>
        <w:t>ком), отношений (больше/меньше на/в), зависимо</w:t>
      </w:r>
      <w:r>
        <w:rPr>
          <w:rFonts w:eastAsia="Bookman Old Style"/>
          <w:color w:val="231F20"/>
        </w:rPr>
        <w:t>стей (ку</w:t>
      </w:r>
      <w:r w:rsidRPr="001966F4">
        <w:rPr>
          <w:rFonts w:eastAsia="Bookman Old Style"/>
          <w:color w:val="231F20"/>
        </w:rPr>
        <w:t>пля-продажа,расчётвремени,количества),насравнение</w:t>
      </w:r>
      <w:r>
        <w:rPr>
          <w:rFonts w:eastAsia="Bookman Old Style"/>
          <w:color w:val="231F20"/>
        </w:rPr>
        <w:t>(раз</w:t>
      </w:r>
      <w:r w:rsidRPr="001966F4">
        <w:rPr>
          <w:rFonts w:eastAsia="Bookman Old Style"/>
          <w:color w:val="231F20"/>
        </w:rPr>
        <w:t>ностное, кратное). Запись решения задачи по действиям и с помощьючисловоговыражения.Проверкарешенияиоценка полученного результата.</w:t>
      </w:r>
    </w:p>
    <w:p w:rsidR="001966F4" w:rsidRDefault="001966F4" w:rsidP="001966F4">
      <w:pPr>
        <w:pStyle w:val="a3"/>
        <w:spacing w:before="68" w:line="254" w:lineRule="auto"/>
        <w:ind w:left="851" w:right="154" w:firstLine="0"/>
        <w:rPr>
          <w:rFonts w:eastAsia="Bookman Old Style"/>
          <w:color w:val="231F20"/>
        </w:rPr>
      </w:pPr>
      <w:r w:rsidRPr="001966F4">
        <w:rPr>
          <w:rFonts w:eastAsia="Bookman Old Style"/>
          <w:color w:val="231F20"/>
        </w:rPr>
        <w:t xml:space="preserve">Доля величины: половина, треть, четверть, пятая, десятая частьвпрактическойситуации;сравнениедолейоднойвеличины. Задачи на нахождение доли величины. </w:t>
      </w:r>
    </w:p>
    <w:p w:rsidR="001966F4" w:rsidRPr="001966F4" w:rsidRDefault="001966F4" w:rsidP="001966F4">
      <w:pPr>
        <w:pStyle w:val="a3"/>
        <w:spacing w:before="68" w:line="254" w:lineRule="auto"/>
        <w:ind w:left="851" w:right="154" w:firstLine="0"/>
        <w:rPr>
          <w:rFonts w:eastAsia="Bookman Old Style"/>
        </w:rPr>
      </w:pPr>
      <w:r w:rsidRPr="001966F4">
        <w:rPr>
          <w:rFonts w:eastAsia="Book Antiqua"/>
          <w:b/>
          <w:bCs/>
          <w:color w:val="231F20"/>
        </w:rPr>
        <w:t>Пространственныеотношенияигеометрические</w:t>
      </w:r>
      <w:r w:rsidRPr="001966F4">
        <w:rPr>
          <w:rFonts w:eastAsia="Book Antiqua"/>
          <w:b/>
          <w:bCs/>
          <w:color w:val="231F20"/>
          <w:spacing w:val="-2"/>
        </w:rPr>
        <w:t>фигуры</w:t>
      </w:r>
    </w:p>
    <w:p w:rsidR="001966F4" w:rsidRPr="001966F4" w:rsidRDefault="001966F4" w:rsidP="001966F4">
      <w:pPr>
        <w:spacing w:before="7" w:line="254" w:lineRule="auto"/>
        <w:ind w:left="851" w:right="154"/>
        <w:jc w:val="both"/>
        <w:rPr>
          <w:rFonts w:eastAsia="Bookman Old Style"/>
          <w:sz w:val="24"/>
          <w:szCs w:val="24"/>
        </w:rPr>
      </w:pPr>
      <w:r w:rsidRPr="001966F4">
        <w:rPr>
          <w:rFonts w:eastAsia="Bookman Old Style"/>
          <w:color w:val="231F20"/>
          <w:sz w:val="24"/>
          <w:szCs w:val="24"/>
        </w:rPr>
        <w:t>Конструированиегеометрическихфигур(разбиениефигуры на части, составление фигуры из частей).</w:t>
      </w:r>
    </w:p>
    <w:p w:rsidR="001966F4" w:rsidRPr="001966F4" w:rsidRDefault="001966F4" w:rsidP="001966F4">
      <w:pPr>
        <w:spacing w:before="1" w:line="254" w:lineRule="auto"/>
        <w:ind w:left="851" w:right="155"/>
        <w:jc w:val="both"/>
        <w:rPr>
          <w:rFonts w:eastAsia="Bookman Old Style"/>
          <w:sz w:val="24"/>
          <w:szCs w:val="24"/>
        </w:rPr>
      </w:pPr>
      <w:r w:rsidRPr="001966F4">
        <w:rPr>
          <w:rFonts w:eastAsia="Bookman Old Style"/>
          <w:color w:val="231F20"/>
          <w:sz w:val="24"/>
          <w:szCs w:val="24"/>
        </w:rPr>
        <w:t xml:space="preserve">Периметр многоугольника: измерение, вычисление, запись </w:t>
      </w:r>
      <w:r w:rsidRPr="001966F4">
        <w:rPr>
          <w:rFonts w:eastAsia="Bookman Old Style"/>
          <w:color w:val="231F20"/>
          <w:spacing w:val="-2"/>
          <w:sz w:val="24"/>
          <w:szCs w:val="24"/>
        </w:rPr>
        <w:t>равенства.</w:t>
      </w:r>
    </w:p>
    <w:p w:rsidR="001966F4" w:rsidRPr="001966F4" w:rsidRDefault="001966F4" w:rsidP="001966F4">
      <w:pPr>
        <w:spacing w:line="254" w:lineRule="auto"/>
        <w:ind w:left="851" w:right="155"/>
        <w:jc w:val="both"/>
        <w:rPr>
          <w:rFonts w:eastAsia="Bookman Old Style"/>
          <w:sz w:val="24"/>
          <w:szCs w:val="24"/>
        </w:rPr>
      </w:pPr>
      <w:r w:rsidRPr="001966F4">
        <w:rPr>
          <w:rFonts w:eastAsia="Bookman Old Style"/>
          <w:color w:val="231F20"/>
          <w:sz w:val="24"/>
          <w:szCs w:val="24"/>
        </w:rPr>
        <w:t>Измерение площади, зап</w:t>
      </w:r>
      <w:r>
        <w:rPr>
          <w:rFonts w:eastAsia="Bookman Old Style"/>
          <w:color w:val="231F20"/>
          <w:sz w:val="24"/>
          <w:szCs w:val="24"/>
        </w:rPr>
        <w:t>ись результата измерения в ква</w:t>
      </w:r>
      <w:r w:rsidRPr="001966F4">
        <w:rPr>
          <w:rFonts w:eastAsia="Bookman Old Style"/>
          <w:color w:val="231F20"/>
          <w:sz w:val="24"/>
          <w:szCs w:val="24"/>
        </w:rPr>
        <w:t xml:space="preserve">дратных сантиметрах. Вычисление площади прямоугольника </w:t>
      </w:r>
      <w:r w:rsidRPr="001966F4">
        <w:rPr>
          <w:rFonts w:eastAsia="Bookman Old Style"/>
          <w:color w:val="231F20"/>
          <w:w w:val="95"/>
          <w:sz w:val="24"/>
          <w:szCs w:val="24"/>
        </w:rPr>
        <w:t>(квадрата) с заданными сторо</w:t>
      </w:r>
      <w:r>
        <w:rPr>
          <w:rFonts w:eastAsia="Bookman Old Style"/>
          <w:color w:val="231F20"/>
          <w:w w:val="95"/>
          <w:sz w:val="24"/>
          <w:szCs w:val="24"/>
        </w:rPr>
        <w:t>нами, запись равенства. Изобра</w:t>
      </w:r>
      <w:r w:rsidRPr="001966F4">
        <w:rPr>
          <w:rFonts w:eastAsia="Bookman Old Style"/>
          <w:color w:val="231F20"/>
          <w:sz w:val="24"/>
          <w:szCs w:val="24"/>
        </w:rPr>
        <w:t>жение на клетчатой бумаге</w:t>
      </w:r>
      <w:r>
        <w:rPr>
          <w:rFonts w:eastAsia="Bookman Old Style"/>
          <w:color w:val="231F20"/>
          <w:sz w:val="24"/>
          <w:szCs w:val="24"/>
        </w:rPr>
        <w:t xml:space="preserve"> прямоугольника с заданным зна</w:t>
      </w:r>
      <w:r w:rsidRPr="001966F4">
        <w:rPr>
          <w:rFonts w:eastAsia="Bookman Old Style"/>
          <w:color w:val="231F20"/>
          <w:sz w:val="24"/>
          <w:szCs w:val="24"/>
        </w:rPr>
        <w:t>чением площади. Сравнение площадей фи</w:t>
      </w:r>
      <w:r>
        <w:rPr>
          <w:rFonts w:eastAsia="Bookman Old Style"/>
          <w:color w:val="231F20"/>
          <w:sz w:val="24"/>
          <w:szCs w:val="24"/>
        </w:rPr>
        <w:t>гур с помощью на</w:t>
      </w:r>
      <w:r w:rsidRPr="001966F4">
        <w:rPr>
          <w:rFonts w:eastAsia="Bookman Old Style"/>
          <w:color w:val="231F20"/>
          <w:spacing w:val="-2"/>
          <w:sz w:val="24"/>
          <w:szCs w:val="24"/>
        </w:rPr>
        <w:t>ложения.</w:t>
      </w:r>
    </w:p>
    <w:p w:rsidR="001966F4" w:rsidRPr="001966F4" w:rsidRDefault="001966F4" w:rsidP="001966F4">
      <w:pPr>
        <w:spacing w:before="4"/>
        <w:ind w:left="851"/>
        <w:rPr>
          <w:rFonts w:eastAsia="Bookman Old Style"/>
          <w:sz w:val="24"/>
          <w:szCs w:val="24"/>
        </w:rPr>
      </w:pPr>
    </w:p>
    <w:p w:rsidR="001966F4" w:rsidRPr="001966F4" w:rsidRDefault="001966F4" w:rsidP="001966F4">
      <w:pPr>
        <w:ind w:left="851"/>
        <w:jc w:val="both"/>
        <w:outlineLvl w:val="5"/>
        <w:rPr>
          <w:rFonts w:eastAsia="Book Antiqua"/>
          <w:b/>
          <w:bCs/>
          <w:sz w:val="24"/>
          <w:szCs w:val="24"/>
        </w:rPr>
      </w:pPr>
      <w:r w:rsidRPr="001966F4">
        <w:rPr>
          <w:rFonts w:eastAsia="Book Antiqua"/>
          <w:b/>
          <w:bCs/>
          <w:color w:val="231F20"/>
          <w:sz w:val="24"/>
          <w:szCs w:val="24"/>
        </w:rPr>
        <w:t>Математическая</w:t>
      </w:r>
      <w:r w:rsidRPr="001966F4">
        <w:rPr>
          <w:rFonts w:eastAsia="Book Antiqua"/>
          <w:b/>
          <w:bCs/>
          <w:color w:val="231F20"/>
          <w:spacing w:val="-2"/>
          <w:sz w:val="24"/>
          <w:szCs w:val="24"/>
        </w:rPr>
        <w:t>информация</w:t>
      </w:r>
    </w:p>
    <w:p w:rsidR="001966F4" w:rsidRPr="001966F4" w:rsidRDefault="001966F4" w:rsidP="001966F4">
      <w:pPr>
        <w:spacing w:before="7"/>
        <w:ind w:left="851"/>
        <w:jc w:val="both"/>
        <w:rPr>
          <w:rFonts w:eastAsia="Bookman Old Style"/>
          <w:sz w:val="24"/>
          <w:szCs w:val="24"/>
        </w:rPr>
      </w:pPr>
      <w:r w:rsidRPr="001966F4">
        <w:rPr>
          <w:rFonts w:eastAsia="Bookman Old Style"/>
          <w:color w:val="231F20"/>
          <w:sz w:val="24"/>
          <w:szCs w:val="24"/>
        </w:rPr>
        <w:t>Классификацияобъектовподвум</w:t>
      </w:r>
      <w:r w:rsidRPr="001966F4">
        <w:rPr>
          <w:rFonts w:eastAsia="Bookman Old Style"/>
          <w:color w:val="231F20"/>
          <w:spacing w:val="-2"/>
          <w:sz w:val="24"/>
          <w:szCs w:val="24"/>
        </w:rPr>
        <w:t>признакам.</w:t>
      </w:r>
    </w:p>
    <w:p w:rsidR="001966F4" w:rsidRPr="001966F4" w:rsidRDefault="001966F4" w:rsidP="001966F4">
      <w:pPr>
        <w:spacing w:before="14" w:line="254" w:lineRule="auto"/>
        <w:ind w:left="851" w:right="155"/>
        <w:jc w:val="both"/>
        <w:rPr>
          <w:rFonts w:eastAsia="Bookman Old Style"/>
          <w:sz w:val="24"/>
          <w:szCs w:val="24"/>
        </w:rPr>
      </w:pPr>
      <w:r w:rsidRPr="001966F4">
        <w:rPr>
          <w:rFonts w:eastAsia="Bookman Old Style"/>
          <w:color w:val="231F20"/>
          <w:sz w:val="24"/>
          <w:szCs w:val="24"/>
        </w:rPr>
        <w:t>Верные(истинные)иневерные(ложные)утверждения:</w:t>
      </w:r>
      <w:r>
        <w:rPr>
          <w:rFonts w:eastAsia="Bookman Old Style"/>
          <w:color w:val="231F20"/>
          <w:sz w:val="24"/>
          <w:szCs w:val="24"/>
        </w:rPr>
        <w:t>кон</w:t>
      </w:r>
      <w:r w:rsidRPr="001966F4">
        <w:rPr>
          <w:rFonts w:eastAsia="Bookman Old Style"/>
          <w:color w:val="231F20"/>
          <w:w w:val="95"/>
          <w:sz w:val="24"/>
          <w:szCs w:val="24"/>
        </w:rPr>
        <w:t>струирование,проверка.Логическиерассуждениясо</w:t>
      </w:r>
      <w:r w:rsidRPr="001966F4">
        <w:rPr>
          <w:rFonts w:eastAsia="Bookman Old Style"/>
          <w:color w:val="231F20"/>
          <w:spacing w:val="-2"/>
          <w:w w:val="95"/>
          <w:sz w:val="24"/>
          <w:szCs w:val="24"/>
        </w:rPr>
        <w:t>связками</w:t>
      </w:r>
    </w:p>
    <w:p w:rsidR="001966F4" w:rsidRPr="001966F4" w:rsidRDefault="001966F4" w:rsidP="001966F4">
      <w:pPr>
        <w:spacing w:before="1"/>
        <w:ind w:left="851"/>
        <w:jc w:val="both"/>
        <w:rPr>
          <w:rFonts w:eastAsia="Bookman Old Style"/>
          <w:sz w:val="24"/>
          <w:szCs w:val="24"/>
        </w:rPr>
      </w:pPr>
      <w:r w:rsidRPr="001966F4">
        <w:rPr>
          <w:rFonts w:eastAsia="Bookman Old Style"/>
          <w:color w:val="231F20"/>
          <w:w w:val="105"/>
          <w:sz w:val="24"/>
          <w:szCs w:val="24"/>
        </w:rPr>
        <w:t>«если…,то…»,«поэтому»,</w:t>
      </w:r>
      <w:r w:rsidRPr="001966F4">
        <w:rPr>
          <w:rFonts w:eastAsia="Bookman Old Style"/>
          <w:color w:val="231F20"/>
          <w:spacing w:val="-2"/>
          <w:w w:val="105"/>
          <w:sz w:val="24"/>
          <w:szCs w:val="24"/>
        </w:rPr>
        <w:t>«значит».</w:t>
      </w:r>
    </w:p>
    <w:p w:rsidR="001966F4" w:rsidRPr="001966F4" w:rsidRDefault="001966F4" w:rsidP="001966F4">
      <w:pPr>
        <w:spacing w:before="14" w:line="254" w:lineRule="auto"/>
        <w:ind w:left="851" w:right="154"/>
        <w:jc w:val="both"/>
        <w:rPr>
          <w:rFonts w:eastAsia="Bookman Old Style"/>
          <w:sz w:val="24"/>
          <w:szCs w:val="24"/>
        </w:rPr>
      </w:pPr>
      <w:r w:rsidRPr="001966F4">
        <w:rPr>
          <w:rFonts w:eastAsia="Bookman Old Style"/>
          <w:color w:val="231F20"/>
          <w:sz w:val="24"/>
          <w:szCs w:val="24"/>
        </w:rPr>
        <w:t xml:space="preserve">Извлечение и использование для выполнения заданий ин- формации,представленнойвтаблицахсданнымиореальных </w:t>
      </w:r>
      <w:r w:rsidRPr="001966F4">
        <w:rPr>
          <w:rFonts w:eastAsia="Bookman Old Style"/>
          <w:color w:val="231F20"/>
          <w:spacing w:val="-2"/>
          <w:sz w:val="24"/>
          <w:szCs w:val="24"/>
        </w:rPr>
        <w:t>процессахиявленияхокружающегомира(например,</w:t>
      </w:r>
      <w:r>
        <w:rPr>
          <w:rFonts w:eastAsia="Bookman Old Style"/>
          <w:color w:val="231F20"/>
          <w:spacing w:val="-2"/>
          <w:sz w:val="24"/>
          <w:szCs w:val="24"/>
        </w:rPr>
        <w:t>расписа</w:t>
      </w:r>
      <w:r w:rsidRPr="001966F4">
        <w:rPr>
          <w:rFonts w:eastAsia="Bookman Old Style"/>
          <w:color w:val="231F20"/>
          <w:sz w:val="24"/>
          <w:szCs w:val="24"/>
        </w:rPr>
        <w:t>ниеуроков,движенияавтобусов,поездов);внесениеданныхв таблицу; дополнение чертежа данными.</w:t>
      </w:r>
    </w:p>
    <w:p w:rsidR="001966F4" w:rsidRPr="001966F4" w:rsidRDefault="001966F4" w:rsidP="001966F4">
      <w:pPr>
        <w:spacing w:before="1" w:line="254" w:lineRule="auto"/>
        <w:ind w:left="851" w:right="154"/>
        <w:jc w:val="both"/>
        <w:rPr>
          <w:rFonts w:eastAsia="Bookman Old Style"/>
          <w:sz w:val="24"/>
          <w:szCs w:val="24"/>
        </w:rPr>
      </w:pPr>
      <w:r w:rsidRPr="001966F4">
        <w:rPr>
          <w:rFonts w:eastAsia="Bookman Old Style"/>
          <w:color w:val="231F20"/>
          <w:sz w:val="24"/>
          <w:szCs w:val="24"/>
        </w:rPr>
        <w:t>Формализованное описание последовательности действий (инструкция, план, схема, алгоритм).</w:t>
      </w:r>
    </w:p>
    <w:p w:rsidR="001966F4" w:rsidRPr="001966F4" w:rsidRDefault="001966F4" w:rsidP="001966F4">
      <w:pPr>
        <w:spacing w:line="254" w:lineRule="auto"/>
        <w:ind w:left="851" w:right="156"/>
        <w:jc w:val="both"/>
        <w:rPr>
          <w:rFonts w:eastAsia="Bookman Old Style"/>
          <w:sz w:val="24"/>
          <w:szCs w:val="24"/>
        </w:rPr>
      </w:pPr>
      <w:r w:rsidRPr="001966F4">
        <w:rPr>
          <w:rFonts w:eastAsia="Bookman Old Style"/>
          <w:color w:val="231F20"/>
          <w:sz w:val="24"/>
          <w:szCs w:val="24"/>
        </w:rPr>
        <w:t>Столбчатая диаграмма: чтение, использование данных для решения учебных и практических задач.</w:t>
      </w:r>
    </w:p>
    <w:p w:rsidR="001966F4" w:rsidRDefault="001966F4" w:rsidP="001966F4">
      <w:pPr>
        <w:spacing w:line="254" w:lineRule="auto"/>
        <w:ind w:left="851" w:right="152"/>
        <w:jc w:val="both"/>
        <w:rPr>
          <w:rFonts w:eastAsia="Bookman Old Style"/>
          <w:color w:val="231F20"/>
          <w:spacing w:val="-2"/>
          <w:sz w:val="24"/>
          <w:szCs w:val="24"/>
        </w:rPr>
      </w:pPr>
      <w:r w:rsidRPr="001966F4">
        <w:rPr>
          <w:rFonts w:eastAsia="Bookman Old Style"/>
          <w:color w:val="231F20"/>
          <w:sz w:val="24"/>
          <w:szCs w:val="24"/>
        </w:rPr>
        <w:t xml:space="preserve">Алгоритмыизученияматериала,выполненияобучающих </w:t>
      </w:r>
      <w:r w:rsidRPr="001966F4">
        <w:rPr>
          <w:rFonts w:eastAsia="Bookman Old Style"/>
          <w:color w:val="231F20"/>
          <w:w w:val="95"/>
          <w:sz w:val="24"/>
          <w:szCs w:val="24"/>
        </w:rPr>
        <w:t>и тестовых заданий на доступных элек</w:t>
      </w:r>
      <w:r>
        <w:rPr>
          <w:rFonts w:eastAsia="Bookman Old Style"/>
          <w:color w:val="231F20"/>
          <w:w w:val="95"/>
          <w:sz w:val="24"/>
          <w:szCs w:val="24"/>
        </w:rPr>
        <w:t>тронных средствах обу</w:t>
      </w:r>
      <w:r w:rsidRPr="001966F4">
        <w:rPr>
          <w:rFonts w:eastAsia="Bookman Old Style"/>
          <w:color w:val="231F20"/>
          <w:sz w:val="24"/>
          <w:szCs w:val="24"/>
        </w:rPr>
        <w:t>чения (интерактивной д</w:t>
      </w:r>
      <w:r>
        <w:rPr>
          <w:rFonts w:eastAsia="Bookman Old Style"/>
          <w:color w:val="231F20"/>
          <w:sz w:val="24"/>
          <w:szCs w:val="24"/>
        </w:rPr>
        <w:t>оске, компьютере, других устрой</w:t>
      </w:r>
      <w:r w:rsidRPr="001966F4">
        <w:rPr>
          <w:rFonts w:eastAsia="Bookman Old Style"/>
          <w:color w:val="231F20"/>
          <w:spacing w:val="-2"/>
          <w:sz w:val="24"/>
          <w:szCs w:val="24"/>
        </w:rPr>
        <w:t>ствах).</w:t>
      </w:r>
    </w:p>
    <w:p w:rsidR="001966F4" w:rsidRPr="001966F4" w:rsidRDefault="001966F4" w:rsidP="001966F4">
      <w:pPr>
        <w:spacing w:before="84"/>
        <w:ind w:left="851"/>
        <w:outlineLvl w:val="2"/>
        <w:rPr>
          <w:rFonts w:eastAsia="Calibri"/>
          <w:b/>
          <w:bCs/>
          <w:sz w:val="24"/>
          <w:szCs w:val="24"/>
        </w:rPr>
      </w:pPr>
      <w:r w:rsidRPr="001966F4">
        <w:rPr>
          <w:rFonts w:eastAsia="Calibri"/>
          <w:b/>
          <w:bCs/>
          <w:color w:val="231F20"/>
          <w:sz w:val="24"/>
          <w:szCs w:val="24"/>
        </w:rPr>
        <w:t>Универсальныеучебные</w:t>
      </w:r>
      <w:r w:rsidRPr="001966F4">
        <w:rPr>
          <w:rFonts w:eastAsia="Calibri"/>
          <w:b/>
          <w:bCs/>
          <w:color w:val="231F20"/>
          <w:spacing w:val="-2"/>
          <w:sz w:val="24"/>
          <w:szCs w:val="24"/>
        </w:rPr>
        <w:t>действия</w:t>
      </w:r>
    </w:p>
    <w:p w:rsidR="001966F4" w:rsidRPr="001966F4" w:rsidRDefault="001966F4" w:rsidP="001966F4">
      <w:pPr>
        <w:spacing w:before="61"/>
        <w:ind w:left="851"/>
        <w:rPr>
          <w:rFonts w:eastAsia="Bookman Old Style"/>
          <w:i/>
          <w:sz w:val="24"/>
          <w:szCs w:val="24"/>
        </w:rPr>
      </w:pPr>
      <w:r w:rsidRPr="001966F4">
        <w:rPr>
          <w:rFonts w:eastAsia="Bookman Old Style"/>
          <w:i/>
          <w:color w:val="231F20"/>
          <w:sz w:val="24"/>
          <w:szCs w:val="24"/>
        </w:rPr>
        <w:t>Универсальныепознавательныеучебные</w:t>
      </w:r>
      <w:r w:rsidRPr="001966F4">
        <w:rPr>
          <w:rFonts w:eastAsia="Bookman Old Style"/>
          <w:i/>
          <w:color w:val="231F20"/>
          <w:spacing w:val="-2"/>
          <w:sz w:val="24"/>
          <w:szCs w:val="24"/>
        </w:rPr>
        <w:t>действия:</w:t>
      </w:r>
    </w:p>
    <w:p w:rsidR="001966F4" w:rsidRPr="001966F4" w:rsidRDefault="001966F4" w:rsidP="001966F4">
      <w:pPr>
        <w:spacing w:before="13" w:line="254" w:lineRule="auto"/>
        <w:ind w:left="851" w:right="146"/>
        <w:rPr>
          <w:rFonts w:eastAsia="Bookman Old Style"/>
          <w:sz w:val="24"/>
          <w:szCs w:val="24"/>
        </w:rPr>
      </w:pPr>
      <w:r w:rsidRPr="001966F4">
        <w:rPr>
          <w:rFonts w:eastAsia="Bookman Old Style"/>
          <w:color w:val="231F20"/>
          <w:sz w:val="24"/>
          <w:szCs w:val="24"/>
        </w:rPr>
        <w:t>—сравниватьматематическиеобъекты(числа,величины,</w:t>
      </w:r>
      <w:r w:rsidR="001417FC">
        <w:rPr>
          <w:rFonts w:eastAsia="Bookman Old Style"/>
          <w:color w:val="231F20"/>
          <w:sz w:val="24"/>
          <w:szCs w:val="24"/>
        </w:rPr>
        <w:t>гео</w:t>
      </w:r>
      <w:r w:rsidRPr="001966F4">
        <w:rPr>
          <w:rFonts w:eastAsia="Bookman Old Style"/>
          <w:color w:val="231F20"/>
          <w:sz w:val="24"/>
          <w:szCs w:val="24"/>
        </w:rPr>
        <w:t>метрические фигуры);</w:t>
      </w:r>
    </w:p>
    <w:p w:rsidR="001966F4" w:rsidRPr="001966F4" w:rsidRDefault="001966F4" w:rsidP="001966F4">
      <w:pPr>
        <w:spacing w:line="233" w:lineRule="exact"/>
        <w:ind w:left="851"/>
        <w:rPr>
          <w:rFonts w:eastAsia="Bookman Old Style"/>
          <w:sz w:val="24"/>
          <w:szCs w:val="24"/>
        </w:rPr>
      </w:pPr>
      <w:r w:rsidRPr="001966F4">
        <w:rPr>
          <w:rFonts w:eastAsia="Bookman Old Style"/>
          <w:color w:val="231F20"/>
          <w:sz w:val="24"/>
          <w:szCs w:val="24"/>
        </w:rPr>
        <w:t>—выбиратьприёмвычисления,выполнения</w:t>
      </w:r>
      <w:r w:rsidRPr="001966F4">
        <w:rPr>
          <w:rFonts w:eastAsia="Bookman Old Style"/>
          <w:color w:val="231F20"/>
          <w:spacing w:val="-2"/>
          <w:sz w:val="24"/>
          <w:szCs w:val="24"/>
        </w:rPr>
        <w:t>действия;</w:t>
      </w:r>
    </w:p>
    <w:p w:rsidR="001966F4" w:rsidRPr="001966F4" w:rsidRDefault="001966F4" w:rsidP="001966F4">
      <w:pPr>
        <w:spacing w:before="13"/>
        <w:ind w:left="851"/>
        <w:rPr>
          <w:rFonts w:eastAsia="Bookman Old Style"/>
          <w:sz w:val="24"/>
          <w:szCs w:val="24"/>
        </w:rPr>
      </w:pPr>
      <w:r w:rsidRPr="001966F4">
        <w:rPr>
          <w:rFonts w:eastAsia="Bookman Old Style"/>
          <w:color w:val="231F20"/>
          <w:w w:val="95"/>
          <w:sz w:val="24"/>
          <w:szCs w:val="24"/>
        </w:rPr>
        <w:t>—конструироватьгеометрические</w:t>
      </w:r>
      <w:r w:rsidRPr="001966F4">
        <w:rPr>
          <w:rFonts w:eastAsia="Bookman Old Style"/>
          <w:color w:val="231F20"/>
          <w:spacing w:val="-2"/>
          <w:w w:val="95"/>
          <w:sz w:val="24"/>
          <w:szCs w:val="24"/>
        </w:rPr>
        <w:t>фигуры;</w:t>
      </w:r>
    </w:p>
    <w:p w:rsidR="001966F4" w:rsidRPr="001966F4" w:rsidRDefault="001966F4" w:rsidP="001966F4">
      <w:pPr>
        <w:spacing w:before="13" w:line="254" w:lineRule="auto"/>
        <w:ind w:left="851" w:right="155"/>
        <w:jc w:val="both"/>
        <w:rPr>
          <w:rFonts w:eastAsia="Bookman Old Style"/>
          <w:sz w:val="24"/>
          <w:szCs w:val="24"/>
        </w:rPr>
      </w:pPr>
      <w:r w:rsidRPr="001966F4">
        <w:rPr>
          <w:rFonts w:eastAsia="Bookman Old Style"/>
          <w:color w:val="231F20"/>
          <w:sz w:val="24"/>
          <w:szCs w:val="24"/>
        </w:rPr>
        <w:t>—классифицировать объект</w:t>
      </w:r>
      <w:r w:rsidR="001417FC">
        <w:rPr>
          <w:rFonts w:eastAsia="Bookman Old Style"/>
          <w:color w:val="231F20"/>
          <w:sz w:val="24"/>
          <w:szCs w:val="24"/>
        </w:rPr>
        <w:t>ы (числа, величины, геометриче</w:t>
      </w:r>
      <w:r w:rsidRPr="001966F4">
        <w:rPr>
          <w:rFonts w:eastAsia="Bookman Old Style"/>
          <w:color w:val="231F20"/>
          <w:sz w:val="24"/>
          <w:szCs w:val="24"/>
        </w:rPr>
        <w:t>скиефигуры,текстовыезадачиводнодействие)повыбран- ному признаку;</w:t>
      </w:r>
    </w:p>
    <w:p w:rsidR="001966F4" w:rsidRPr="001966F4" w:rsidRDefault="001966F4" w:rsidP="001966F4">
      <w:pPr>
        <w:spacing w:line="232" w:lineRule="exact"/>
        <w:ind w:left="851"/>
        <w:jc w:val="both"/>
        <w:rPr>
          <w:rFonts w:eastAsia="Bookman Old Style"/>
          <w:sz w:val="24"/>
          <w:szCs w:val="24"/>
        </w:rPr>
      </w:pPr>
      <w:r w:rsidRPr="001966F4">
        <w:rPr>
          <w:rFonts w:eastAsia="Bookman Old Style"/>
          <w:color w:val="231F20"/>
          <w:sz w:val="24"/>
          <w:szCs w:val="24"/>
        </w:rPr>
        <w:t>—прикидыватьразмерыфигуры,её</w:t>
      </w:r>
      <w:r w:rsidRPr="001966F4">
        <w:rPr>
          <w:rFonts w:eastAsia="Bookman Old Style"/>
          <w:color w:val="231F20"/>
          <w:spacing w:val="-2"/>
          <w:sz w:val="24"/>
          <w:szCs w:val="24"/>
        </w:rPr>
        <w:t>элементов;</w:t>
      </w:r>
    </w:p>
    <w:p w:rsidR="001966F4" w:rsidRPr="001966F4" w:rsidRDefault="001966F4" w:rsidP="001966F4">
      <w:pPr>
        <w:spacing w:before="14" w:line="254" w:lineRule="auto"/>
        <w:ind w:left="851" w:right="146"/>
        <w:rPr>
          <w:rFonts w:eastAsia="Bookman Old Style"/>
          <w:sz w:val="24"/>
          <w:szCs w:val="24"/>
        </w:rPr>
      </w:pPr>
      <w:r w:rsidRPr="001966F4">
        <w:rPr>
          <w:rFonts w:eastAsia="Bookman Old Style"/>
          <w:color w:val="231F20"/>
          <w:sz w:val="24"/>
          <w:szCs w:val="24"/>
        </w:rPr>
        <w:t>—пониматьсмыслзависимостейиматематических</w:t>
      </w:r>
      <w:r w:rsidR="001417FC">
        <w:rPr>
          <w:rFonts w:eastAsia="Bookman Old Style"/>
          <w:color w:val="231F20"/>
          <w:sz w:val="24"/>
          <w:szCs w:val="24"/>
        </w:rPr>
        <w:t>отноше</w:t>
      </w:r>
      <w:r w:rsidRPr="001966F4">
        <w:rPr>
          <w:rFonts w:eastAsia="Bookman Old Style"/>
          <w:color w:val="231F20"/>
          <w:sz w:val="24"/>
          <w:szCs w:val="24"/>
        </w:rPr>
        <w:t>ний, описанных в задаче;</w:t>
      </w:r>
    </w:p>
    <w:p w:rsidR="001966F4" w:rsidRPr="001966F4" w:rsidRDefault="001966F4" w:rsidP="001966F4">
      <w:pPr>
        <w:spacing w:line="254" w:lineRule="auto"/>
        <w:ind w:left="851" w:right="146"/>
        <w:rPr>
          <w:rFonts w:eastAsia="Bookman Old Style"/>
          <w:sz w:val="24"/>
          <w:szCs w:val="24"/>
        </w:rPr>
      </w:pPr>
      <w:r w:rsidRPr="001966F4">
        <w:rPr>
          <w:rFonts w:eastAsia="Bookman Old Style"/>
          <w:color w:val="231F20"/>
          <w:sz w:val="24"/>
          <w:szCs w:val="24"/>
        </w:rPr>
        <w:t>—различать и использоват</w:t>
      </w:r>
      <w:r w:rsidR="001417FC">
        <w:rPr>
          <w:rFonts w:eastAsia="Bookman Old Style"/>
          <w:color w:val="231F20"/>
          <w:sz w:val="24"/>
          <w:szCs w:val="24"/>
        </w:rPr>
        <w:t>ь разные приёмы и алгоритмы вы</w:t>
      </w:r>
      <w:r w:rsidRPr="001966F4">
        <w:rPr>
          <w:rFonts w:eastAsia="Bookman Old Style"/>
          <w:color w:val="231F20"/>
          <w:spacing w:val="-2"/>
          <w:sz w:val="24"/>
          <w:szCs w:val="24"/>
        </w:rPr>
        <w:t>числения;</w:t>
      </w:r>
    </w:p>
    <w:p w:rsidR="001966F4" w:rsidRPr="001966F4" w:rsidRDefault="001966F4" w:rsidP="001966F4">
      <w:pPr>
        <w:spacing w:line="254" w:lineRule="auto"/>
        <w:ind w:left="851" w:right="146"/>
        <w:rPr>
          <w:rFonts w:eastAsia="Bookman Old Style"/>
          <w:sz w:val="24"/>
          <w:szCs w:val="24"/>
        </w:rPr>
      </w:pPr>
      <w:r w:rsidRPr="001966F4">
        <w:rPr>
          <w:rFonts w:eastAsia="Bookman Old Style"/>
          <w:color w:val="231F20"/>
          <w:spacing w:val="-2"/>
          <w:sz w:val="24"/>
          <w:szCs w:val="24"/>
        </w:rPr>
        <w:t xml:space="preserve">—выбиратьметодрешения(моделированиеситуации,перебор </w:t>
      </w:r>
      <w:r w:rsidRPr="001966F4">
        <w:rPr>
          <w:rFonts w:eastAsia="Bookman Old Style"/>
          <w:color w:val="231F20"/>
          <w:sz w:val="24"/>
          <w:szCs w:val="24"/>
        </w:rPr>
        <w:t>вариантов, использование алгоритма);</w:t>
      </w:r>
    </w:p>
    <w:p w:rsidR="001966F4" w:rsidRPr="001966F4" w:rsidRDefault="001966F4" w:rsidP="001966F4">
      <w:pPr>
        <w:spacing w:line="254" w:lineRule="auto"/>
        <w:ind w:left="851" w:right="146"/>
        <w:rPr>
          <w:rFonts w:eastAsia="Bookman Old Style"/>
          <w:sz w:val="24"/>
          <w:szCs w:val="24"/>
        </w:rPr>
      </w:pPr>
      <w:r w:rsidRPr="001966F4">
        <w:rPr>
          <w:rFonts w:eastAsia="Bookman Old Style"/>
          <w:color w:val="231F20"/>
          <w:sz w:val="24"/>
          <w:szCs w:val="24"/>
        </w:rPr>
        <w:t>—соотносить начало, окончание, продолжительность события в практической ситуации;</w:t>
      </w:r>
    </w:p>
    <w:p w:rsidR="001966F4" w:rsidRPr="001966F4" w:rsidRDefault="001966F4" w:rsidP="001966F4">
      <w:pPr>
        <w:spacing w:line="254" w:lineRule="auto"/>
        <w:ind w:left="851" w:right="146"/>
        <w:rPr>
          <w:rFonts w:eastAsia="Bookman Old Style"/>
          <w:sz w:val="24"/>
          <w:szCs w:val="24"/>
        </w:rPr>
      </w:pPr>
      <w:r w:rsidRPr="001966F4">
        <w:rPr>
          <w:rFonts w:eastAsia="Bookman Old Style"/>
          <w:color w:val="231F20"/>
          <w:sz w:val="24"/>
          <w:szCs w:val="24"/>
        </w:rPr>
        <w:t>—составлятьрядчисел(величин,геометрическихфигур)по самостоятельно выбранному правилу;</w:t>
      </w:r>
    </w:p>
    <w:p w:rsidR="001966F4" w:rsidRPr="001966F4" w:rsidRDefault="001966F4" w:rsidP="001966F4">
      <w:pPr>
        <w:spacing w:line="233" w:lineRule="exact"/>
        <w:ind w:left="851"/>
        <w:rPr>
          <w:rFonts w:eastAsia="Bookman Old Style"/>
          <w:sz w:val="24"/>
          <w:szCs w:val="24"/>
        </w:rPr>
      </w:pPr>
      <w:r w:rsidRPr="001966F4">
        <w:rPr>
          <w:rFonts w:eastAsia="Bookman Old Style"/>
          <w:color w:val="231F20"/>
          <w:w w:val="95"/>
          <w:sz w:val="24"/>
          <w:szCs w:val="24"/>
        </w:rPr>
        <w:t>—моделироватьпредложеннуюпрактическую</w:t>
      </w:r>
      <w:r w:rsidRPr="001966F4">
        <w:rPr>
          <w:rFonts w:eastAsia="Bookman Old Style"/>
          <w:color w:val="231F20"/>
          <w:spacing w:val="-2"/>
          <w:w w:val="95"/>
          <w:sz w:val="24"/>
          <w:szCs w:val="24"/>
        </w:rPr>
        <w:t>ситуацию;</w:t>
      </w:r>
    </w:p>
    <w:p w:rsidR="001966F4" w:rsidRPr="001966F4" w:rsidRDefault="001966F4" w:rsidP="001966F4">
      <w:pPr>
        <w:spacing w:before="6" w:line="254" w:lineRule="auto"/>
        <w:ind w:left="851" w:right="200"/>
        <w:rPr>
          <w:rFonts w:eastAsia="Bookman Old Style"/>
          <w:sz w:val="24"/>
          <w:szCs w:val="24"/>
        </w:rPr>
      </w:pPr>
      <w:r w:rsidRPr="001966F4">
        <w:rPr>
          <w:rFonts w:eastAsia="Bookman Old Style"/>
          <w:color w:val="231F20"/>
          <w:w w:val="95"/>
          <w:sz w:val="24"/>
          <w:szCs w:val="24"/>
        </w:rPr>
        <w:t>—устанавливать последоват</w:t>
      </w:r>
      <w:r w:rsidR="001417FC">
        <w:rPr>
          <w:rFonts w:eastAsia="Bookman Old Style"/>
          <w:color w:val="231F20"/>
          <w:w w:val="95"/>
          <w:sz w:val="24"/>
          <w:szCs w:val="24"/>
        </w:rPr>
        <w:t>ельность событий, действий сюже</w:t>
      </w:r>
      <w:r w:rsidRPr="001966F4">
        <w:rPr>
          <w:rFonts w:eastAsia="Bookman Old Style"/>
          <w:color w:val="231F20"/>
          <w:sz w:val="24"/>
          <w:szCs w:val="24"/>
        </w:rPr>
        <w:t>та текстовой задачи.</w:t>
      </w:r>
    </w:p>
    <w:p w:rsidR="001966F4" w:rsidRPr="001966F4" w:rsidRDefault="001966F4" w:rsidP="001966F4">
      <w:pPr>
        <w:spacing w:line="233" w:lineRule="exact"/>
        <w:ind w:left="851"/>
        <w:rPr>
          <w:rFonts w:eastAsia="Bookman Old Style"/>
          <w:i/>
          <w:sz w:val="24"/>
          <w:szCs w:val="24"/>
        </w:rPr>
      </w:pPr>
      <w:r w:rsidRPr="001966F4">
        <w:rPr>
          <w:rFonts w:eastAsia="Bookman Old Style"/>
          <w:i/>
          <w:color w:val="231F20"/>
          <w:sz w:val="24"/>
          <w:szCs w:val="24"/>
        </w:rPr>
        <w:t>Работас</w:t>
      </w:r>
      <w:r w:rsidRPr="001966F4">
        <w:rPr>
          <w:rFonts w:eastAsia="Bookman Old Style"/>
          <w:i/>
          <w:color w:val="231F20"/>
          <w:spacing w:val="-2"/>
          <w:sz w:val="24"/>
          <w:szCs w:val="24"/>
        </w:rPr>
        <w:t>информацией:</w:t>
      </w:r>
    </w:p>
    <w:p w:rsidR="001966F4" w:rsidRPr="001966F4" w:rsidRDefault="001966F4" w:rsidP="001966F4">
      <w:pPr>
        <w:spacing w:before="13"/>
        <w:ind w:left="851"/>
        <w:jc w:val="both"/>
        <w:rPr>
          <w:rFonts w:eastAsia="Bookman Old Style"/>
          <w:sz w:val="24"/>
          <w:szCs w:val="24"/>
        </w:rPr>
      </w:pPr>
      <w:r w:rsidRPr="001966F4">
        <w:rPr>
          <w:rFonts w:eastAsia="Bookman Old Style"/>
          <w:color w:val="231F20"/>
          <w:w w:val="95"/>
          <w:sz w:val="24"/>
          <w:szCs w:val="24"/>
        </w:rPr>
        <w:t>—читатьинформацию,представленнуювразных</w:t>
      </w:r>
      <w:r w:rsidRPr="001966F4">
        <w:rPr>
          <w:rFonts w:eastAsia="Bookman Old Style"/>
          <w:color w:val="231F20"/>
          <w:spacing w:val="-2"/>
          <w:w w:val="95"/>
          <w:sz w:val="24"/>
          <w:szCs w:val="24"/>
        </w:rPr>
        <w:t>формах;</w:t>
      </w:r>
    </w:p>
    <w:p w:rsidR="001966F4" w:rsidRPr="001966F4" w:rsidRDefault="001966F4" w:rsidP="001966F4">
      <w:pPr>
        <w:spacing w:before="13" w:line="254" w:lineRule="auto"/>
        <w:ind w:left="851" w:right="155"/>
        <w:jc w:val="both"/>
        <w:rPr>
          <w:rFonts w:eastAsia="Bookman Old Style"/>
          <w:sz w:val="24"/>
          <w:szCs w:val="24"/>
        </w:rPr>
      </w:pPr>
      <w:r w:rsidRPr="001966F4">
        <w:rPr>
          <w:rFonts w:eastAsia="Bookman Old Style"/>
          <w:color w:val="231F20"/>
          <w:sz w:val="24"/>
          <w:szCs w:val="24"/>
        </w:rPr>
        <w:t>—извлекать и интерпретировать числовы</w:t>
      </w:r>
      <w:r w:rsidR="001417FC">
        <w:rPr>
          <w:rFonts w:eastAsia="Bookman Old Style"/>
          <w:color w:val="231F20"/>
          <w:sz w:val="24"/>
          <w:szCs w:val="24"/>
        </w:rPr>
        <w:t>е данные, представ</w:t>
      </w:r>
      <w:r w:rsidRPr="001966F4">
        <w:rPr>
          <w:rFonts w:eastAsia="Bookman Old Style"/>
          <w:color w:val="231F20"/>
          <w:sz w:val="24"/>
          <w:szCs w:val="24"/>
        </w:rPr>
        <w:t>ленные в таблице, на диаграмме;</w:t>
      </w:r>
    </w:p>
    <w:p w:rsidR="001966F4" w:rsidRPr="001966F4" w:rsidRDefault="001966F4" w:rsidP="001966F4">
      <w:pPr>
        <w:spacing w:line="254" w:lineRule="auto"/>
        <w:ind w:left="851" w:right="155"/>
        <w:jc w:val="both"/>
        <w:rPr>
          <w:rFonts w:eastAsia="Bookman Old Style"/>
          <w:sz w:val="24"/>
          <w:szCs w:val="24"/>
        </w:rPr>
      </w:pPr>
      <w:r w:rsidRPr="001966F4">
        <w:rPr>
          <w:rFonts w:eastAsia="Bookman Old Style"/>
          <w:color w:val="231F20"/>
          <w:sz w:val="24"/>
          <w:szCs w:val="24"/>
        </w:rPr>
        <w:t>—заполнять таблицы сложе</w:t>
      </w:r>
      <w:r w:rsidR="001417FC">
        <w:rPr>
          <w:rFonts w:eastAsia="Bookman Old Style"/>
          <w:color w:val="231F20"/>
          <w:sz w:val="24"/>
          <w:szCs w:val="24"/>
        </w:rPr>
        <w:t>ния и умножения, дополнять дан</w:t>
      </w:r>
      <w:r w:rsidRPr="001966F4">
        <w:rPr>
          <w:rFonts w:eastAsia="Bookman Old Style"/>
          <w:color w:val="231F20"/>
          <w:sz w:val="24"/>
          <w:szCs w:val="24"/>
        </w:rPr>
        <w:t>ными чертеж;</w:t>
      </w:r>
    </w:p>
    <w:p w:rsidR="001966F4" w:rsidRPr="001966F4" w:rsidRDefault="001966F4" w:rsidP="001966F4">
      <w:pPr>
        <w:spacing w:line="254" w:lineRule="auto"/>
        <w:ind w:left="851" w:right="155"/>
        <w:jc w:val="both"/>
        <w:rPr>
          <w:rFonts w:eastAsia="Bookman Old Style"/>
          <w:sz w:val="24"/>
          <w:szCs w:val="24"/>
        </w:rPr>
      </w:pPr>
      <w:r w:rsidRPr="001966F4">
        <w:rPr>
          <w:rFonts w:eastAsia="Bookman Old Style"/>
          <w:color w:val="231F20"/>
          <w:w w:val="95"/>
          <w:sz w:val="24"/>
          <w:szCs w:val="24"/>
        </w:rPr>
        <w:t>—устанавливать соответстви</w:t>
      </w:r>
      <w:r w:rsidR="001417FC">
        <w:rPr>
          <w:rFonts w:eastAsia="Bookman Old Style"/>
          <w:color w:val="231F20"/>
          <w:w w:val="95"/>
          <w:sz w:val="24"/>
          <w:szCs w:val="24"/>
        </w:rPr>
        <w:t>е между различными записями ре</w:t>
      </w:r>
      <w:r w:rsidRPr="001966F4">
        <w:rPr>
          <w:rFonts w:eastAsia="Bookman Old Style"/>
          <w:color w:val="231F20"/>
          <w:sz w:val="24"/>
          <w:szCs w:val="24"/>
        </w:rPr>
        <w:t>шения задачи;</w:t>
      </w:r>
    </w:p>
    <w:p w:rsidR="001966F4" w:rsidRPr="001966F4" w:rsidRDefault="001966F4" w:rsidP="001966F4">
      <w:pPr>
        <w:spacing w:line="254" w:lineRule="auto"/>
        <w:ind w:left="851" w:right="156"/>
        <w:jc w:val="both"/>
        <w:rPr>
          <w:rFonts w:eastAsia="Bookman Old Style"/>
          <w:sz w:val="24"/>
          <w:szCs w:val="24"/>
        </w:rPr>
      </w:pPr>
      <w:r w:rsidRPr="001966F4">
        <w:rPr>
          <w:rFonts w:eastAsia="Bookman Old Style"/>
          <w:color w:val="231F20"/>
          <w:sz w:val="24"/>
          <w:szCs w:val="24"/>
        </w:rPr>
        <w:t>—использовать дополнительную литературу (справочники, словари) для установления и про</w:t>
      </w:r>
      <w:r w:rsidR="001417FC">
        <w:rPr>
          <w:rFonts w:eastAsia="Bookman Old Style"/>
          <w:color w:val="231F20"/>
          <w:sz w:val="24"/>
          <w:szCs w:val="24"/>
        </w:rPr>
        <w:t>верки значения математи</w:t>
      </w:r>
      <w:r w:rsidRPr="001966F4">
        <w:rPr>
          <w:rFonts w:eastAsia="Bookman Old Style"/>
          <w:color w:val="231F20"/>
          <w:sz w:val="24"/>
          <w:szCs w:val="24"/>
        </w:rPr>
        <w:t>ческого термина (понятия).</w:t>
      </w:r>
    </w:p>
    <w:p w:rsidR="001966F4" w:rsidRPr="001966F4" w:rsidRDefault="001966F4" w:rsidP="001966F4">
      <w:pPr>
        <w:spacing w:line="232" w:lineRule="exact"/>
        <w:ind w:left="851"/>
        <w:jc w:val="both"/>
        <w:rPr>
          <w:rFonts w:eastAsia="Bookman Old Style"/>
          <w:i/>
          <w:sz w:val="24"/>
          <w:szCs w:val="24"/>
        </w:rPr>
      </w:pPr>
      <w:r w:rsidRPr="001966F4">
        <w:rPr>
          <w:rFonts w:eastAsia="Bookman Old Style"/>
          <w:i/>
          <w:color w:val="231F20"/>
          <w:sz w:val="24"/>
          <w:szCs w:val="24"/>
        </w:rPr>
        <w:t>Универсальныекоммуникативныеучебные</w:t>
      </w:r>
      <w:r w:rsidRPr="001966F4">
        <w:rPr>
          <w:rFonts w:eastAsia="Bookman Old Style"/>
          <w:i/>
          <w:color w:val="231F20"/>
          <w:spacing w:val="-2"/>
          <w:sz w:val="24"/>
          <w:szCs w:val="24"/>
        </w:rPr>
        <w:t>действия:</w:t>
      </w:r>
    </w:p>
    <w:p w:rsidR="001966F4" w:rsidRPr="001966F4" w:rsidRDefault="001966F4" w:rsidP="001966F4">
      <w:pPr>
        <w:spacing w:before="8" w:line="254" w:lineRule="auto"/>
        <w:ind w:left="851" w:right="146"/>
        <w:rPr>
          <w:rFonts w:eastAsia="Bookman Old Style"/>
          <w:sz w:val="24"/>
          <w:szCs w:val="24"/>
        </w:rPr>
      </w:pPr>
      <w:r w:rsidRPr="001966F4">
        <w:rPr>
          <w:rFonts w:eastAsia="Bookman Old Style"/>
          <w:color w:val="231F20"/>
          <w:sz w:val="24"/>
          <w:szCs w:val="24"/>
        </w:rPr>
        <w:t>—использовать математическую терминологию для описания отношений и зависимостей;</w:t>
      </w:r>
    </w:p>
    <w:p w:rsidR="001966F4" w:rsidRPr="001966F4" w:rsidRDefault="001966F4" w:rsidP="001966F4">
      <w:pPr>
        <w:spacing w:line="254" w:lineRule="auto"/>
        <w:ind w:left="851" w:right="146"/>
        <w:rPr>
          <w:rFonts w:eastAsia="Bookman Old Style"/>
          <w:sz w:val="24"/>
          <w:szCs w:val="24"/>
        </w:rPr>
      </w:pPr>
      <w:r w:rsidRPr="001966F4">
        <w:rPr>
          <w:rFonts w:eastAsia="Bookman Old Style"/>
          <w:color w:val="231F20"/>
          <w:sz w:val="24"/>
          <w:szCs w:val="24"/>
        </w:rPr>
        <w:t>—строитьречевыевысказываниядлярешениязадач;сост</w:t>
      </w:r>
      <w:r w:rsidR="001417FC">
        <w:rPr>
          <w:rFonts w:eastAsia="Bookman Old Style"/>
          <w:color w:val="231F20"/>
          <w:sz w:val="24"/>
          <w:szCs w:val="24"/>
        </w:rPr>
        <w:t>ав</w:t>
      </w:r>
      <w:r w:rsidRPr="001966F4">
        <w:rPr>
          <w:rFonts w:eastAsia="Bookman Old Style"/>
          <w:color w:val="231F20"/>
          <w:sz w:val="24"/>
          <w:szCs w:val="24"/>
        </w:rPr>
        <w:t>лять текстовую задачу;</w:t>
      </w:r>
    </w:p>
    <w:p w:rsidR="001966F4" w:rsidRPr="001966F4" w:rsidRDefault="001966F4" w:rsidP="001966F4">
      <w:pPr>
        <w:spacing w:line="233" w:lineRule="exact"/>
        <w:ind w:left="851"/>
        <w:rPr>
          <w:rFonts w:eastAsia="Bookman Old Style"/>
          <w:sz w:val="24"/>
          <w:szCs w:val="24"/>
        </w:rPr>
      </w:pPr>
      <w:r w:rsidRPr="001966F4">
        <w:rPr>
          <w:rFonts w:eastAsia="Bookman Old Style"/>
          <w:color w:val="231F20"/>
          <w:sz w:val="24"/>
          <w:szCs w:val="24"/>
        </w:rPr>
        <w:t>—объяснятьнапримерахотношения«больше/меньшена…</w:t>
      </w:r>
      <w:r w:rsidRPr="001966F4">
        <w:rPr>
          <w:rFonts w:eastAsia="Bookman Old Style"/>
          <w:color w:val="231F20"/>
          <w:spacing w:val="-5"/>
          <w:sz w:val="24"/>
          <w:szCs w:val="24"/>
        </w:rPr>
        <w:t>»,</w:t>
      </w:r>
    </w:p>
    <w:p w:rsidR="001966F4" w:rsidRDefault="001966F4" w:rsidP="001966F4">
      <w:pPr>
        <w:spacing w:before="12"/>
        <w:ind w:left="851"/>
        <w:rPr>
          <w:rFonts w:eastAsia="Bookman Old Style"/>
          <w:color w:val="231F20"/>
          <w:spacing w:val="-2"/>
          <w:w w:val="105"/>
          <w:sz w:val="24"/>
          <w:szCs w:val="24"/>
        </w:rPr>
      </w:pPr>
      <w:r w:rsidRPr="001966F4">
        <w:rPr>
          <w:rFonts w:eastAsia="Bookman Old Style"/>
          <w:color w:val="231F20"/>
          <w:w w:val="105"/>
          <w:sz w:val="24"/>
          <w:szCs w:val="24"/>
        </w:rPr>
        <w:t>«больше/меньшев…»,</w:t>
      </w:r>
      <w:r w:rsidRPr="001966F4">
        <w:rPr>
          <w:rFonts w:eastAsia="Bookman Old Style"/>
          <w:color w:val="231F20"/>
          <w:spacing w:val="-2"/>
          <w:w w:val="105"/>
          <w:sz w:val="24"/>
          <w:szCs w:val="24"/>
        </w:rPr>
        <w:t>«равно»;</w:t>
      </w:r>
    </w:p>
    <w:p w:rsidR="001417FC" w:rsidRPr="001417FC" w:rsidRDefault="001417FC" w:rsidP="001417FC">
      <w:pPr>
        <w:spacing w:before="68" w:line="254" w:lineRule="auto"/>
        <w:ind w:left="851" w:right="155"/>
        <w:jc w:val="both"/>
        <w:rPr>
          <w:rFonts w:eastAsia="Bookman Old Style"/>
          <w:sz w:val="24"/>
          <w:szCs w:val="24"/>
        </w:rPr>
      </w:pPr>
      <w:r w:rsidRPr="001417FC">
        <w:rPr>
          <w:rFonts w:eastAsia="Bookman Old Style"/>
          <w:color w:val="231F20"/>
          <w:sz w:val="24"/>
          <w:szCs w:val="24"/>
        </w:rPr>
        <w:t>—использовать математическую символику для составления числовых выражений;</w:t>
      </w:r>
    </w:p>
    <w:p w:rsidR="001417FC" w:rsidRPr="001417FC" w:rsidRDefault="001417FC" w:rsidP="001417FC">
      <w:pPr>
        <w:spacing w:before="1" w:line="254" w:lineRule="auto"/>
        <w:ind w:left="851" w:right="155"/>
        <w:jc w:val="both"/>
        <w:rPr>
          <w:rFonts w:eastAsia="Bookman Old Style"/>
          <w:sz w:val="24"/>
          <w:szCs w:val="24"/>
        </w:rPr>
      </w:pPr>
      <w:r w:rsidRPr="001417FC">
        <w:rPr>
          <w:rFonts w:eastAsia="Bookman Old Style"/>
          <w:color w:val="231F20"/>
          <w:sz w:val="24"/>
          <w:szCs w:val="24"/>
        </w:rPr>
        <w:t xml:space="preserve">—выбирать, осуществлять </w:t>
      </w:r>
      <w:r>
        <w:rPr>
          <w:rFonts w:eastAsia="Bookman Old Style"/>
          <w:color w:val="231F20"/>
          <w:sz w:val="24"/>
          <w:szCs w:val="24"/>
        </w:rPr>
        <w:t>переход от одних единиц измере</w:t>
      </w:r>
      <w:r w:rsidRPr="001417FC">
        <w:rPr>
          <w:rFonts w:eastAsia="Bookman Old Style"/>
          <w:color w:val="231F20"/>
          <w:sz w:val="24"/>
          <w:szCs w:val="24"/>
        </w:rPr>
        <w:t>ния величины к другим в соответ</w:t>
      </w:r>
      <w:r>
        <w:rPr>
          <w:rFonts w:eastAsia="Bookman Old Style"/>
          <w:color w:val="231F20"/>
          <w:sz w:val="24"/>
          <w:szCs w:val="24"/>
        </w:rPr>
        <w:t>ствии с практической си</w:t>
      </w:r>
      <w:r w:rsidRPr="001417FC">
        <w:rPr>
          <w:rFonts w:eastAsia="Bookman Old Style"/>
          <w:color w:val="231F20"/>
          <w:spacing w:val="-2"/>
          <w:sz w:val="24"/>
          <w:szCs w:val="24"/>
        </w:rPr>
        <w:t>туацией;</w:t>
      </w:r>
    </w:p>
    <w:p w:rsidR="001417FC" w:rsidRDefault="001417FC" w:rsidP="001417FC">
      <w:pPr>
        <w:spacing w:line="254" w:lineRule="auto"/>
        <w:ind w:left="851" w:right="155"/>
        <w:jc w:val="both"/>
        <w:rPr>
          <w:rFonts w:eastAsia="Bookman Old Style"/>
          <w:sz w:val="24"/>
          <w:szCs w:val="24"/>
        </w:rPr>
      </w:pPr>
      <w:r w:rsidRPr="001417FC">
        <w:rPr>
          <w:rFonts w:eastAsia="Bookman Old Style"/>
          <w:color w:val="231F20"/>
          <w:w w:val="95"/>
          <w:sz w:val="24"/>
          <w:szCs w:val="24"/>
        </w:rPr>
        <w:t>—участвовать в обсуждении ошибок в ходе и</w:t>
      </w:r>
      <w:r>
        <w:rPr>
          <w:rFonts w:eastAsia="Bookman Old Style"/>
          <w:color w:val="231F20"/>
          <w:w w:val="95"/>
          <w:sz w:val="24"/>
          <w:szCs w:val="24"/>
        </w:rPr>
        <w:t xml:space="preserve"> результате выпол</w:t>
      </w:r>
      <w:r w:rsidRPr="001417FC">
        <w:rPr>
          <w:rFonts w:eastAsia="Bookman Old Style"/>
          <w:color w:val="231F20"/>
          <w:sz w:val="24"/>
          <w:szCs w:val="24"/>
        </w:rPr>
        <w:t>нения вычисления.</w:t>
      </w:r>
    </w:p>
    <w:p w:rsidR="001417FC" w:rsidRPr="001417FC" w:rsidRDefault="001417FC" w:rsidP="001417FC">
      <w:pPr>
        <w:spacing w:line="254" w:lineRule="auto"/>
        <w:ind w:left="851" w:right="155"/>
        <w:jc w:val="both"/>
        <w:rPr>
          <w:rFonts w:eastAsia="Bookman Old Style"/>
          <w:sz w:val="24"/>
          <w:szCs w:val="24"/>
        </w:rPr>
      </w:pPr>
      <w:r w:rsidRPr="001417FC">
        <w:rPr>
          <w:rFonts w:eastAsia="Bookman Old Style"/>
          <w:i/>
          <w:color w:val="231F20"/>
          <w:sz w:val="24"/>
          <w:szCs w:val="24"/>
        </w:rPr>
        <w:t>Универсальныерегулятивныеучебные</w:t>
      </w:r>
      <w:r w:rsidRPr="001417FC">
        <w:rPr>
          <w:rFonts w:eastAsia="Bookman Old Style"/>
          <w:i/>
          <w:color w:val="231F20"/>
          <w:spacing w:val="-2"/>
          <w:sz w:val="24"/>
          <w:szCs w:val="24"/>
        </w:rPr>
        <w:t>действия:</w:t>
      </w:r>
    </w:p>
    <w:p w:rsidR="001417FC" w:rsidRPr="001417FC" w:rsidRDefault="001417FC" w:rsidP="001417FC">
      <w:pPr>
        <w:spacing w:before="14"/>
        <w:ind w:left="851" w:right="1258"/>
        <w:rPr>
          <w:rFonts w:eastAsia="Bookman Old Style"/>
          <w:sz w:val="24"/>
          <w:szCs w:val="24"/>
        </w:rPr>
      </w:pPr>
      <w:r w:rsidRPr="001417FC">
        <w:rPr>
          <w:rFonts w:eastAsia="Bookman Old Style"/>
          <w:color w:val="231F20"/>
          <w:sz w:val="24"/>
          <w:szCs w:val="24"/>
        </w:rPr>
        <w:t xml:space="preserve">—проверять ход ирезультат выполнения </w:t>
      </w:r>
      <w:r w:rsidRPr="001417FC">
        <w:rPr>
          <w:rFonts w:eastAsia="Bookman Old Style"/>
          <w:color w:val="231F20"/>
          <w:spacing w:val="-2"/>
          <w:sz w:val="24"/>
          <w:szCs w:val="24"/>
        </w:rPr>
        <w:t>действия;</w:t>
      </w:r>
    </w:p>
    <w:p w:rsidR="001417FC" w:rsidRPr="001417FC" w:rsidRDefault="001417FC" w:rsidP="001417FC">
      <w:pPr>
        <w:spacing w:before="14"/>
        <w:ind w:left="851"/>
        <w:jc w:val="both"/>
        <w:rPr>
          <w:rFonts w:eastAsia="Bookman Old Style"/>
          <w:sz w:val="24"/>
          <w:szCs w:val="24"/>
        </w:rPr>
      </w:pPr>
      <w:r w:rsidRPr="001417FC">
        <w:rPr>
          <w:rFonts w:eastAsia="Bookman Old Style"/>
          <w:color w:val="231F20"/>
          <w:sz w:val="24"/>
          <w:szCs w:val="24"/>
        </w:rPr>
        <w:t>—вестипоискошибок,характеризоватьихи</w:t>
      </w:r>
      <w:r w:rsidRPr="001417FC">
        <w:rPr>
          <w:rFonts w:eastAsia="Bookman Old Style"/>
          <w:color w:val="231F20"/>
          <w:spacing w:val="-2"/>
          <w:sz w:val="24"/>
          <w:szCs w:val="24"/>
        </w:rPr>
        <w:t xml:space="preserve"> исправлять;</w:t>
      </w:r>
    </w:p>
    <w:p w:rsidR="001417FC" w:rsidRPr="001417FC" w:rsidRDefault="001417FC" w:rsidP="001417FC">
      <w:pPr>
        <w:spacing w:before="14" w:line="254" w:lineRule="auto"/>
        <w:ind w:left="851" w:right="155"/>
        <w:jc w:val="both"/>
        <w:rPr>
          <w:rFonts w:eastAsia="Bookman Old Style"/>
          <w:sz w:val="24"/>
          <w:szCs w:val="24"/>
        </w:rPr>
      </w:pPr>
      <w:r w:rsidRPr="001417FC">
        <w:rPr>
          <w:rFonts w:eastAsia="Bookman Old Style"/>
          <w:color w:val="231F20"/>
          <w:sz w:val="24"/>
          <w:szCs w:val="24"/>
        </w:rPr>
        <w:t>—формулироватьответ(вывод),подтверждатьего</w:t>
      </w:r>
      <w:r>
        <w:rPr>
          <w:rFonts w:eastAsia="Bookman Old Style"/>
          <w:color w:val="231F20"/>
          <w:sz w:val="24"/>
          <w:szCs w:val="24"/>
        </w:rPr>
        <w:t>объяснени</w:t>
      </w:r>
      <w:r w:rsidRPr="001417FC">
        <w:rPr>
          <w:rFonts w:eastAsia="Bookman Old Style"/>
          <w:color w:val="231F20"/>
          <w:sz w:val="24"/>
          <w:szCs w:val="24"/>
        </w:rPr>
        <w:t>ем, расчётами;</w:t>
      </w:r>
    </w:p>
    <w:p w:rsidR="001417FC" w:rsidRPr="001417FC" w:rsidRDefault="001417FC" w:rsidP="001417FC">
      <w:pPr>
        <w:spacing w:line="254" w:lineRule="auto"/>
        <w:ind w:left="851" w:right="154"/>
        <w:jc w:val="both"/>
        <w:rPr>
          <w:rFonts w:eastAsia="Bookman Old Style"/>
          <w:sz w:val="24"/>
          <w:szCs w:val="24"/>
        </w:rPr>
      </w:pPr>
      <w:r w:rsidRPr="001417FC">
        <w:rPr>
          <w:rFonts w:eastAsia="Bookman Old Style"/>
          <w:color w:val="231F2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417FC" w:rsidRPr="001417FC" w:rsidRDefault="001417FC" w:rsidP="001417FC">
      <w:pPr>
        <w:spacing w:before="1"/>
        <w:ind w:left="851"/>
        <w:jc w:val="both"/>
        <w:rPr>
          <w:rFonts w:eastAsia="Bookman Old Style"/>
          <w:i/>
          <w:sz w:val="24"/>
          <w:szCs w:val="24"/>
        </w:rPr>
      </w:pPr>
      <w:r w:rsidRPr="001417FC">
        <w:rPr>
          <w:rFonts w:eastAsia="Bookman Old Style"/>
          <w:i/>
          <w:color w:val="231F20"/>
          <w:sz w:val="24"/>
          <w:szCs w:val="24"/>
        </w:rPr>
        <w:t>Совместная</w:t>
      </w:r>
      <w:r w:rsidRPr="001417FC">
        <w:rPr>
          <w:rFonts w:eastAsia="Bookman Old Style"/>
          <w:i/>
          <w:color w:val="231F20"/>
          <w:spacing w:val="-2"/>
          <w:sz w:val="24"/>
          <w:szCs w:val="24"/>
        </w:rPr>
        <w:t>деятельность:</w:t>
      </w:r>
    </w:p>
    <w:p w:rsidR="001417FC" w:rsidRPr="001417FC" w:rsidRDefault="001417FC" w:rsidP="001417FC">
      <w:pPr>
        <w:spacing w:before="14" w:line="254" w:lineRule="auto"/>
        <w:ind w:left="851" w:right="155"/>
        <w:jc w:val="both"/>
        <w:rPr>
          <w:rFonts w:eastAsia="Bookman Old Style"/>
          <w:sz w:val="24"/>
          <w:szCs w:val="24"/>
        </w:rPr>
      </w:pPr>
      <w:r w:rsidRPr="001417FC">
        <w:rPr>
          <w:rFonts w:eastAsia="Bookman Old Style"/>
          <w:color w:val="231F20"/>
          <w:sz w:val="24"/>
          <w:szCs w:val="24"/>
        </w:rPr>
        <w:t>—приработевгруппеиливпаревыполнятьпредложенные</w:t>
      </w:r>
      <w:r>
        <w:rPr>
          <w:rFonts w:eastAsia="Bookman Old Style"/>
          <w:color w:val="231F20"/>
          <w:sz w:val="24"/>
          <w:szCs w:val="24"/>
        </w:rPr>
        <w:t>за</w:t>
      </w:r>
      <w:r w:rsidRPr="001417FC">
        <w:rPr>
          <w:rFonts w:eastAsia="Bookman Old Style"/>
          <w:color w:val="231F20"/>
          <w:sz w:val="24"/>
          <w:szCs w:val="24"/>
        </w:rPr>
        <w:t xml:space="preserve">дания (находить разные решения; определять с помощью цифровых и аналоговых </w:t>
      </w:r>
      <w:r>
        <w:rPr>
          <w:rFonts w:eastAsia="Bookman Old Style"/>
          <w:color w:val="231F20"/>
          <w:sz w:val="24"/>
          <w:szCs w:val="24"/>
        </w:rPr>
        <w:t>приборов, измерительных инстру</w:t>
      </w:r>
      <w:r w:rsidRPr="001417FC">
        <w:rPr>
          <w:rFonts w:eastAsia="Bookman Old Style"/>
          <w:color w:val="231F20"/>
          <w:sz w:val="24"/>
          <w:szCs w:val="24"/>
        </w:rPr>
        <w:t>ментов длину, массу, время);</w:t>
      </w:r>
    </w:p>
    <w:p w:rsidR="001417FC" w:rsidRPr="001417FC" w:rsidRDefault="001417FC" w:rsidP="001417FC">
      <w:pPr>
        <w:spacing w:before="1" w:line="254" w:lineRule="auto"/>
        <w:ind w:left="851" w:right="154"/>
        <w:jc w:val="both"/>
        <w:rPr>
          <w:rFonts w:eastAsia="Bookman Old Style"/>
          <w:sz w:val="24"/>
          <w:szCs w:val="24"/>
        </w:rPr>
      </w:pPr>
      <w:r w:rsidRPr="001417FC">
        <w:rPr>
          <w:rFonts w:eastAsia="Bookman Old Style"/>
          <w:color w:val="231F20"/>
          <w:spacing w:val="-2"/>
          <w:sz w:val="24"/>
          <w:szCs w:val="24"/>
        </w:rPr>
        <w:t xml:space="preserve">—договариватьсяораспределенииобязанностейвсовместном </w:t>
      </w:r>
      <w:r w:rsidRPr="001417FC">
        <w:rPr>
          <w:rFonts w:eastAsia="Bookman Old Style"/>
          <w:color w:val="231F20"/>
          <w:sz w:val="24"/>
          <w:szCs w:val="24"/>
        </w:rPr>
        <w:t>труде, выполнять роли руководи</w:t>
      </w:r>
      <w:r>
        <w:rPr>
          <w:rFonts w:eastAsia="Bookman Old Style"/>
          <w:color w:val="231F20"/>
          <w:sz w:val="24"/>
          <w:szCs w:val="24"/>
        </w:rPr>
        <w:t>теля, подчинённого, сдер</w:t>
      </w:r>
      <w:r w:rsidRPr="001417FC">
        <w:rPr>
          <w:rFonts w:eastAsia="Bookman Old Style"/>
          <w:color w:val="231F20"/>
          <w:sz w:val="24"/>
          <w:szCs w:val="24"/>
        </w:rPr>
        <w:t>жанно принимать замечания к своей работе;</w:t>
      </w:r>
    </w:p>
    <w:p w:rsidR="001417FC" w:rsidRDefault="001417FC" w:rsidP="001417FC">
      <w:pPr>
        <w:spacing w:line="254" w:lineRule="auto"/>
        <w:ind w:left="851" w:right="155"/>
        <w:jc w:val="both"/>
        <w:rPr>
          <w:rFonts w:eastAsia="Bookman Old Style"/>
          <w:color w:val="231F20"/>
          <w:sz w:val="24"/>
          <w:szCs w:val="24"/>
        </w:rPr>
      </w:pPr>
      <w:r w:rsidRPr="001417FC">
        <w:rPr>
          <w:rFonts w:eastAsia="Bookman Old Style"/>
          <w:color w:val="231F20"/>
          <w:sz w:val="24"/>
          <w:szCs w:val="24"/>
        </w:rPr>
        <w:t>—выполнятьсовместноприкидкуиоценкурезультата</w:t>
      </w:r>
      <w:r>
        <w:rPr>
          <w:rFonts w:eastAsia="Bookman Old Style"/>
          <w:color w:val="231F20"/>
          <w:sz w:val="24"/>
          <w:szCs w:val="24"/>
        </w:rPr>
        <w:t>выпол</w:t>
      </w:r>
      <w:r w:rsidRPr="001417FC">
        <w:rPr>
          <w:rFonts w:eastAsia="Bookman Old Style"/>
          <w:color w:val="231F20"/>
          <w:sz w:val="24"/>
          <w:szCs w:val="24"/>
        </w:rPr>
        <w:t>нения общей работы.</w:t>
      </w:r>
    </w:p>
    <w:p w:rsidR="00317FCF" w:rsidRDefault="00317FCF" w:rsidP="001417FC">
      <w:pPr>
        <w:spacing w:line="254" w:lineRule="auto"/>
        <w:ind w:left="851" w:right="155"/>
        <w:jc w:val="both"/>
        <w:rPr>
          <w:rFonts w:eastAsia="Bookman Old Style"/>
          <w:color w:val="231F20"/>
          <w:sz w:val="24"/>
          <w:szCs w:val="24"/>
        </w:rPr>
      </w:pPr>
    </w:p>
    <w:p w:rsidR="00317FCF" w:rsidRPr="00317FCF" w:rsidRDefault="00317FCF" w:rsidP="001417FC">
      <w:pPr>
        <w:spacing w:line="254" w:lineRule="auto"/>
        <w:ind w:left="851" w:right="155"/>
        <w:jc w:val="both"/>
        <w:rPr>
          <w:rFonts w:eastAsia="Bookman Old Style"/>
          <w:b/>
          <w:color w:val="231F20"/>
          <w:sz w:val="24"/>
          <w:szCs w:val="24"/>
        </w:rPr>
      </w:pPr>
      <w:r w:rsidRPr="00317FCF">
        <w:rPr>
          <w:rFonts w:eastAsia="Bookman Old Style"/>
          <w:b/>
          <w:color w:val="231F20"/>
          <w:sz w:val="24"/>
          <w:szCs w:val="24"/>
        </w:rPr>
        <w:t>4 КЛАСС</w:t>
      </w:r>
    </w:p>
    <w:p w:rsidR="00317FCF" w:rsidRPr="00317FCF" w:rsidRDefault="00317FCF" w:rsidP="00317FCF">
      <w:pPr>
        <w:spacing w:before="73"/>
        <w:ind w:left="851"/>
        <w:jc w:val="both"/>
        <w:outlineLvl w:val="5"/>
        <w:rPr>
          <w:rFonts w:ascii="Book Antiqua" w:eastAsia="Book Antiqua" w:hAnsi="Book Antiqua" w:cs="Book Antiqua"/>
          <w:b/>
          <w:bCs/>
          <w:sz w:val="24"/>
          <w:szCs w:val="24"/>
        </w:rPr>
      </w:pPr>
      <w:r w:rsidRPr="00317FCF">
        <w:rPr>
          <w:rFonts w:ascii="Book Antiqua" w:eastAsia="Book Antiqua" w:hAnsi="Book Antiqua" w:cs="Book Antiqua"/>
          <w:b/>
          <w:bCs/>
          <w:color w:val="231F20"/>
          <w:sz w:val="24"/>
          <w:szCs w:val="24"/>
        </w:rPr>
        <w:t>Числаи</w:t>
      </w:r>
      <w:r w:rsidRPr="00317FCF">
        <w:rPr>
          <w:rFonts w:ascii="Book Antiqua" w:eastAsia="Book Antiqua" w:hAnsi="Book Antiqua" w:cs="Book Antiqua"/>
          <w:b/>
          <w:bCs/>
          <w:color w:val="231F20"/>
          <w:spacing w:val="-2"/>
          <w:sz w:val="24"/>
          <w:szCs w:val="24"/>
        </w:rPr>
        <w:t>величины</w:t>
      </w:r>
    </w:p>
    <w:p w:rsidR="00317FCF" w:rsidRPr="00317FCF" w:rsidRDefault="00317FCF" w:rsidP="00317FCF">
      <w:pPr>
        <w:spacing w:before="7" w:line="254" w:lineRule="auto"/>
        <w:ind w:left="851" w:right="154"/>
        <w:jc w:val="both"/>
        <w:rPr>
          <w:rFonts w:ascii="Bookman Old Style" w:eastAsia="Bookman Old Style" w:hAnsi="Bookman Old Style" w:cs="Bookman Old Style"/>
          <w:sz w:val="24"/>
          <w:szCs w:val="24"/>
        </w:rPr>
      </w:pPr>
      <w:r w:rsidRPr="00317FCF">
        <w:rPr>
          <w:rFonts w:ascii="Bookman Old Style" w:eastAsia="Bookman Old Style" w:hAnsi="Bookman Old Style" w:cs="Bookman Old Style"/>
          <w:color w:val="231F20"/>
          <w:sz w:val="24"/>
          <w:szCs w:val="24"/>
        </w:rPr>
        <w:t xml:space="preserve">Числа в пределах миллиона: чтение, запись, поразрядное </w:t>
      </w:r>
      <w:r w:rsidRPr="00317FCF">
        <w:rPr>
          <w:rFonts w:ascii="Bookman Old Style" w:eastAsia="Bookman Old Style" w:hAnsi="Bookman Old Style" w:cs="Bookman Old Style"/>
          <w:color w:val="231F20"/>
          <w:spacing w:val="-2"/>
          <w:sz w:val="24"/>
          <w:szCs w:val="24"/>
        </w:rPr>
        <w:t xml:space="preserve">сравнениеупорядочение.Число,большееилименьшееданного </w:t>
      </w:r>
      <w:r w:rsidRPr="00317FCF">
        <w:rPr>
          <w:rFonts w:ascii="Bookman Old Style" w:eastAsia="Bookman Old Style" w:hAnsi="Bookman Old Style" w:cs="Bookman Old Style"/>
          <w:color w:val="231F20"/>
          <w:sz w:val="24"/>
          <w:szCs w:val="24"/>
        </w:rPr>
        <w:t xml:space="preserve">числаназаданноечислоразрядныхединиц,взаданноечисло </w:t>
      </w:r>
      <w:r w:rsidRPr="00317FCF">
        <w:rPr>
          <w:rFonts w:ascii="Bookman Old Style" w:eastAsia="Bookman Old Style" w:hAnsi="Bookman Old Style" w:cs="Bookman Old Style"/>
          <w:color w:val="231F20"/>
          <w:spacing w:val="-4"/>
          <w:sz w:val="24"/>
          <w:szCs w:val="24"/>
        </w:rPr>
        <w:t>раз.</w:t>
      </w:r>
    </w:p>
    <w:p w:rsidR="00317FCF" w:rsidRPr="00317FCF" w:rsidRDefault="00317FCF" w:rsidP="00317FCF">
      <w:pPr>
        <w:spacing w:before="1" w:line="254" w:lineRule="auto"/>
        <w:ind w:left="851" w:right="154"/>
        <w:jc w:val="both"/>
        <w:rPr>
          <w:rFonts w:ascii="Bookman Old Style" w:eastAsia="Bookman Old Style" w:hAnsi="Bookman Old Style" w:cs="Bookman Old Style"/>
          <w:sz w:val="24"/>
          <w:szCs w:val="24"/>
        </w:rPr>
      </w:pPr>
      <w:r w:rsidRPr="00317FCF">
        <w:rPr>
          <w:rFonts w:ascii="Bookman Old Style" w:eastAsia="Bookman Old Style" w:hAnsi="Bookman Old Style" w:cs="Bookman Old Style"/>
          <w:color w:val="231F20"/>
          <w:sz w:val="24"/>
          <w:szCs w:val="24"/>
        </w:rPr>
        <w:t xml:space="preserve">Величины: сравнение объектов по массе, длине, площади, </w:t>
      </w:r>
      <w:r w:rsidRPr="00317FCF">
        <w:rPr>
          <w:rFonts w:ascii="Bookman Old Style" w:eastAsia="Bookman Old Style" w:hAnsi="Bookman Old Style" w:cs="Bookman Old Style"/>
          <w:color w:val="231F20"/>
          <w:spacing w:val="-2"/>
          <w:sz w:val="24"/>
          <w:szCs w:val="24"/>
        </w:rPr>
        <w:t>вместимости.</w:t>
      </w:r>
    </w:p>
    <w:p w:rsidR="00317FCF" w:rsidRPr="00317FCF" w:rsidRDefault="00317FCF" w:rsidP="00317FCF">
      <w:pPr>
        <w:spacing w:line="254" w:lineRule="auto"/>
        <w:ind w:left="851" w:right="155"/>
        <w:jc w:val="both"/>
        <w:rPr>
          <w:rFonts w:ascii="Bookman Old Style" w:eastAsia="Bookman Old Style" w:hAnsi="Bookman Old Style" w:cs="Bookman Old Style"/>
          <w:sz w:val="24"/>
          <w:szCs w:val="24"/>
        </w:rPr>
      </w:pPr>
      <w:r w:rsidRPr="00317FCF">
        <w:rPr>
          <w:rFonts w:ascii="Bookman Old Style" w:eastAsia="Bookman Old Style" w:hAnsi="Bookman Old Style" w:cs="Bookman Old Style"/>
          <w:color w:val="231F20"/>
          <w:sz w:val="24"/>
          <w:szCs w:val="24"/>
        </w:rPr>
        <w:t>Единицымассы—центнер,тонна;соотношениямежду</w:t>
      </w:r>
      <w:r>
        <w:rPr>
          <w:rFonts w:ascii="Bookman Old Style" w:eastAsia="Bookman Old Style" w:hAnsi="Bookman Old Style" w:cs="Bookman Old Style"/>
          <w:color w:val="231F20"/>
          <w:sz w:val="24"/>
          <w:szCs w:val="24"/>
        </w:rPr>
        <w:t>еди</w:t>
      </w:r>
      <w:r w:rsidRPr="00317FCF">
        <w:rPr>
          <w:rFonts w:ascii="Bookman Old Style" w:eastAsia="Bookman Old Style" w:hAnsi="Bookman Old Style" w:cs="Bookman Old Style"/>
          <w:color w:val="231F20"/>
          <w:sz w:val="24"/>
          <w:szCs w:val="24"/>
        </w:rPr>
        <w:t>ницами массы.</w:t>
      </w:r>
    </w:p>
    <w:p w:rsidR="00317FCF" w:rsidRDefault="00317FCF" w:rsidP="00317FCF">
      <w:pPr>
        <w:spacing w:line="254" w:lineRule="auto"/>
        <w:ind w:left="851" w:right="155"/>
        <w:jc w:val="both"/>
        <w:rPr>
          <w:rFonts w:ascii="Bookman Old Style" w:eastAsia="Bookman Old Style" w:hAnsi="Bookman Old Style" w:cs="Bookman Old Style"/>
          <w:color w:val="231F20"/>
          <w:sz w:val="24"/>
          <w:szCs w:val="24"/>
        </w:rPr>
      </w:pPr>
      <w:r w:rsidRPr="00317FCF">
        <w:rPr>
          <w:rFonts w:ascii="Bookman Old Style" w:eastAsia="Bookman Old Style" w:hAnsi="Bookman Old Style" w:cs="Bookman Old Style"/>
          <w:color w:val="231F20"/>
          <w:sz w:val="24"/>
          <w:szCs w:val="24"/>
        </w:rPr>
        <w:t>Единицы времени (сутки, не</w:t>
      </w:r>
      <w:r>
        <w:rPr>
          <w:rFonts w:ascii="Bookman Old Style" w:eastAsia="Bookman Old Style" w:hAnsi="Bookman Old Style" w:cs="Bookman Old Style"/>
          <w:color w:val="231F20"/>
          <w:sz w:val="24"/>
          <w:szCs w:val="24"/>
        </w:rPr>
        <w:t>деля, месяц, год, век), соотно</w:t>
      </w:r>
      <w:r w:rsidRPr="00317FCF">
        <w:rPr>
          <w:rFonts w:ascii="Bookman Old Style" w:eastAsia="Bookman Old Style" w:hAnsi="Bookman Old Style" w:cs="Bookman Old Style"/>
          <w:color w:val="231F20"/>
          <w:sz w:val="24"/>
          <w:szCs w:val="24"/>
        </w:rPr>
        <w:t>шение между ними.</w:t>
      </w:r>
    </w:p>
    <w:p w:rsidR="00317FCF" w:rsidRPr="00317FCF" w:rsidRDefault="00317FCF" w:rsidP="00317FCF">
      <w:pPr>
        <w:spacing w:line="254" w:lineRule="auto"/>
        <w:ind w:left="851" w:right="155"/>
        <w:jc w:val="both"/>
        <w:rPr>
          <w:rFonts w:ascii="Bookman Old Style" w:eastAsia="Bookman Old Style" w:hAnsi="Bookman Old Style" w:cs="Bookman Old Style"/>
          <w:sz w:val="24"/>
          <w:szCs w:val="24"/>
        </w:rPr>
      </w:pPr>
      <w:r w:rsidRPr="00317FCF">
        <w:rPr>
          <w:rFonts w:ascii="Bookman Old Style" w:eastAsia="Bookman Old Style" w:hAnsi="Bookman Old Style" w:cs="Bookman Old Style"/>
          <w:color w:val="231F20"/>
          <w:w w:val="95"/>
          <w:sz w:val="24"/>
          <w:szCs w:val="24"/>
        </w:rPr>
        <w:t>Единицы длины (миллиметр,</w:t>
      </w:r>
      <w:r>
        <w:rPr>
          <w:rFonts w:ascii="Bookman Old Style" w:eastAsia="Bookman Old Style" w:hAnsi="Bookman Old Style" w:cs="Bookman Old Style"/>
          <w:color w:val="231F20"/>
          <w:w w:val="95"/>
          <w:sz w:val="24"/>
          <w:szCs w:val="24"/>
        </w:rPr>
        <w:t xml:space="preserve"> сантиметр, дециметр, метр, ки</w:t>
      </w:r>
      <w:r w:rsidRPr="00317FCF">
        <w:rPr>
          <w:rFonts w:ascii="Bookman Old Style" w:eastAsia="Bookman Old Style" w:hAnsi="Bookman Old Style" w:cs="Bookman Old Style"/>
          <w:color w:val="231F20"/>
          <w:sz w:val="24"/>
          <w:szCs w:val="24"/>
        </w:rPr>
        <w:t>лометр),площади(квадратныйметр,квадратныйсантиметр), вместимости(литр),скорости(километрывчас,метрыв</w:t>
      </w:r>
      <w:r>
        <w:rPr>
          <w:rFonts w:ascii="Bookman Old Style" w:eastAsia="Bookman Old Style" w:hAnsi="Bookman Old Style" w:cs="Bookman Old Style"/>
          <w:color w:val="231F20"/>
          <w:sz w:val="24"/>
          <w:szCs w:val="24"/>
        </w:rPr>
        <w:t xml:space="preserve"> минуту,</w:t>
      </w:r>
      <w:r w:rsidRPr="00317FCF">
        <w:rPr>
          <w:rFonts w:eastAsia="Bookman Old Style"/>
          <w:color w:val="231F20"/>
          <w:sz w:val="24"/>
          <w:szCs w:val="24"/>
        </w:rPr>
        <w:t>метрывсекунду);соотношениемеждуединицамив</w:t>
      </w:r>
      <w:r>
        <w:rPr>
          <w:rFonts w:eastAsia="Bookman Old Style"/>
          <w:color w:val="231F20"/>
        </w:rPr>
        <w:t>преде</w:t>
      </w:r>
      <w:r w:rsidRPr="00317FCF">
        <w:rPr>
          <w:rFonts w:eastAsia="Bookman Old Style"/>
          <w:color w:val="231F20"/>
          <w:sz w:val="24"/>
          <w:szCs w:val="24"/>
        </w:rPr>
        <w:t>лах 100 000.</w:t>
      </w:r>
    </w:p>
    <w:p w:rsidR="00317FCF" w:rsidRPr="00317FCF" w:rsidRDefault="00317FCF" w:rsidP="00317FCF">
      <w:pPr>
        <w:spacing w:line="234" w:lineRule="exact"/>
        <w:ind w:left="851"/>
        <w:jc w:val="both"/>
        <w:rPr>
          <w:rFonts w:eastAsia="Bookman Old Style"/>
          <w:sz w:val="24"/>
          <w:szCs w:val="24"/>
        </w:rPr>
      </w:pPr>
      <w:r w:rsidRPr="00317FCF">
        <w:rPr>
          <w:rFonts w:eastAsia="Bookman Old Style"/>
          <w:color w:val="231F20"/>
          <w:sz w:val="24"/>
          <w:szCs w:val="24"/>
        </w:rPr>
        <w:t>Долявеличинывремени,массы,</w:t>
      </w:r>
      <w:r w:rsidRPr="00317FCF">
        <w:rPr>
          <w:rFonts w:eastAsia="Bookman Old Style"/>
          <w:color w:val="231F20"/>
          <w:spacing w:val="-2"/>
          <w:sz w:val="24"/>
          <w:szCs w:val="24"/>
        </w:rPr>
        <w:t xml:space="preserve"> длины.</w:t>
      </w:r>
    </w:p>
    <w:p w:rsidR="00317FCF" w:rsidRPr="00317FCF" w:rsidRDefault="00317FCF" w:rsidP="00317FCF">
      <w:pPr>
        <w:spacing w:before="7"/>
        <w:ind w:left="851"/>
        <w:rPr>
          <w:rFonts w:eastAsia="Bookman Old Style"/>
          <w:sz w:val="24"/>
          <w:szCs w:val="24"/>
        </w:rPr>
      </w:pPr>
    </w:p>
    <w:p w:rsidR="00317FCF" w:rsidRPr="00317FCF" w:rsidRDefault="00317FCF" w:rsidP="00317FCF">
      <w:pPr>
        <w:ind w:left="851"/>
        <w:outlineLvl w:val="5"/>
        <w:rPr>
          <w:rFonts w:eastAsia="Book Antiqua"/>
          <w:b/>
          <w:bCs/>
          <w:sz w:val="24"/>
          <w:szCs w:val="24"/>
        </w:rPr>
      </w:pPr>
      <w:r w:rsidRPr="00317FCF">
        <w:rPr>
          <w:rFonts w:eastAsia="Book Antiqua"/>
          <w:b/>
          <w:bCs/>
          <w:color w:val="231F20"/>
          <w:sz w:val="24"/>
          <w:szCs w:val="24"/>
        </w:rPr>
        <w:t>Арифметические</w:t>
      </w:r>
      <w:r w:rsidRPr="00317FCF">
        <w:rPr>
          <w:rFonts w:eastAsia="Book Antiqua"/>
          <w:b/>
          <w:bCs/>
          <w:color w:val="231F20"/>
          <w:spacing w:val="-2"/>
          <w:sz w:val="24"/>
          <w:szCs w:val="24"/>
        </w:rPr>
        <w:t>действия</w:t>
      </w:r>
    </w:p>
    <w:p w:rsidR="00317FCF" w:rsidRPr="00317FCF" w:rsidRDefault="00317FCF" w:rsidP="00317FCF">
      <w:pPr>
        <w:spacing w:before="2" w:line="249" w:lineRule="auto"/>
        <w:ind w:left="851" w:right="154"/>
        <w:jc w:val="both"/>
        <w:rPr>
          <w:rFonts w:eastAsia="Bookman Old Style"/>
          <w:sz w:val="24"/>
          <w:szCs w:val="24"/>
        </w:rPr>
      </w:pPr>
      <w:r w:rsidRPr="00317FCF">
        <w:rPr>
          <w:rFonts w:eastAsia="Bookman Old Style"/>
          <w:color w:val="231F20"/>
          <w:sz w:val="24"/>
          <w:szCs w:val="24"/>
        </w:rPr>
        <w:t>Письменное сложение, вычитание многозначных чисел в пределах миллиона. Письменное умноже</w:t>
      </w:r>
      <w:r>
        <w:rPr>
          <w:rFonts w:eastAsia="Bookman Old Style"/>
          <w:color w:val="231F20"/>
          <w:sz w:val="24"/>
          <w:szCs w:val="24"/>
        </w:rPr>
        <w:t>ние, деление мно</w:t>
      </w:r>
      <w:r w:rsidRPr="00317FCF">
        <w:rPr>
          <w:rFonts w:eastAsia="Bookman Old Style"/>
          <w:color w:val="231F20"/>
          <w:sz w:val="24"/>
          <w:szCs w:val="24"/>
        </w:rPr>
        <w:t>гозначныхчиселнаоднозначное/двузначноечисловпределах 100000;делениесостатком.Умножение/делениена10,</w:t>
      </w:r>
      <w:r w:rsidRPr="00317FCF">
        <w:rPr>
          <w:rFonts w:eastAsia="Bookman Old Style"/>
          <w:color w:val="231F20"/>
          <w:spacing w:val="-4"/>
          <w:sz w:val="24"/>
          <w:szCs w:val="24"/>
        </w:rPr>
        <w:t>100,</w:t>
      </w:r>
    </w:p>
    <w:p w:rsidR="00317FCF" w:rsidRPr="00317FCF" w:rsidRDefault="00317FCF" w:rsidP="00317FCF">
      <w:pPr>
        <w:spacing w:line="233" w:lineRule="exact"/>
        <w:ind w:left="851"/>
        <w:rPr>
          <w:rFonts w:eastAsia="Bookman Old Style"/>
          <w:sz w:val="24"/>
          <w:szCs w:val="24"/>
        </w:rPr>
      </w:pPr>
      <w:r w:rsidRPr="00317FCF">
        <w:rPr>
          <w:rFonts w:eastAsia="Bookman Old Style"/>
          <w:color w:val="231F20"/>
          <w:spacing w:val="-2"/>
          <w:sz w:val="24"/>
          <w:szCs w:val="24"/>
        </w:rPr>
        <w:t>1000.</w:t>
      </w:r>
    </w:p>
    <w:p w:rsidR="00317FCF" w:rsidRPr="00317FCF" w:rsidRDefault="00317FCF" w:rsidP="00317FCF">
      <w:pPr>
        <w:spacing w:before="9" w:line="249" w:lineRule="auto"/>
        <w:ind w:left="851" w:right="155"/>
        <w:jc w:val="both"/>
        <w:rPr>
          <w:rFonts w:eastAsia="Bookman Old Style"/>
          <w:sz w:val="24"/>
          <w:szCs w:val="24"/>
        </w:rPr>
      </w:pPr>
      <w:r w:rsidRPr="00317FCF">
        <w:rPr>
          <w:rFonts w:eastAsia="Bookman Old Style"/>
          <w:color w:val="231F20"/>
          <w:w w:val="95"/>
          <w:sz w:val="24"/>
          <w:szCs w:val="24"/>
        </w:rPr>
        <w:t>Свойства арифметических д</w:t>
      </w:r>
      <w:r>
        <w:rPr>
          <w:rFonts w:eastAsia="Bookman Old Style"/>
          <w:color w:val="231F20"/>
          <w:w w:val="95"/>
          <w:sz w:val="24"/>
          <w:szCs w:val="24"/>
        </w:rPr>
        <w:t>ействий и их применение для вы</w:t>
      </w:r>
      <w:r w:rsidRPr="00317FCF">
        <w:rPr>
          <w:rFonts w:eastAsia="Bookman Old Style"/>
          <w:color w:val="231F20"/>
          <w:sz w:val="24"/>
          <w:szCs w:val="24"/>
        </w:rPr>
        <w:t>числений.Поискзначениячисловоговыражения,</w:t>
      </w:r>
      <w:r>
        <w:rPr>
          <w:rFonts w:eastAsia="Bookman Old Style"/>
          <w:color w:val="231F20"/>
          <w:sz w:val="24"/>
          <w:szCs w:val="24"/>
        </w:rPr>
        <w:t>содержаще</w:t>
      </w:r>
      <w:r w:rsidRPr="00317FCF">
        <w:rPr>
          <w:rFonts w:eastAsia="Bookman Old Style"/>
          <w:color w:val="231F20"/>
          <w:sz w:val="24"/>
          <w:szCs w:val="24"/>
        </w:rPr>
        <w:t>гонесколькодействийвпределах100000.Проверка</w:t>
      </w:r>
      <w:r>
        <w:rPr>
          <w:rFonts w:eastAsia="Bookman Old Style"/>
          <w:color w:val="231F20"/>
          <w:sz w:val="24"/>
          <w:szCs w:val="24"/>
        </w:rPr>
        <w:t>результа</w:t>
      </w:r>
      <w:r w:rsidRPr="00317FCF">
        <w:rPr>
          <w:rFonts w:eastAsia="Bookman Old Style"/>
          <w:color w:val="231F20"/>
          <w:sz w:val="24"/>
          <w:szCs w:val="24"/>
        </w:rPr>
        <w:t>та вычислений, в том числе с помощью калькулятора.</w:t>
      </w:r>
    </w:p>
    <w:p w:rsidR="00317FCF" w:rsidRPr="00317FCF" w:rsidRDefault="00317FCF" w:rsidP="00317FCF">
      <w:pPr>
        <w:spacing w:line="249" w:lineRule="auto"/>
        <w:ind w:left="851" w:right="154"/>
        <w:jc w:val="both"/>
        <w:rPr>
          <w:rFonts w:eastAsia="Bookman Old Style"/>
          <w:sz w:val="24"/>
          <w:szCs w:val="24"/>
        </w:rPr>
      </w:pPr>
      <w:r w:rsidRPr="00317FCF">
        <w:rPr>
          <w:rFonts w:eastAsia="Bookman Old Style"/>
          <w:color w:val="231F20"/>
          <w:w w:val="95"/>
          <w:sz w:val="24"/>
          <w:szCs w:val="24"/>
        </w:rPr>
        <w:t>Равенство, содержащее не</w:t>
      </w:r>
      <w:r>
        <w:rPr>
          <w:rFonts w:eastAsia="Bookman Old Style"/>
          <w:color w:val="231F20"/>
          <w:w w:val="95"/>
          <w:sz w:val="24"/>
          <w:szCs w:val="24"/>
        </w:rPr>
        <w:t>известный компонент арифметиче</w:t>
      </w:r>
      <w:r w:rsidRPr="00317FCF">
        <w:rPr>
          <w:rFonts w:eastAsia="Bookman Old Style"/>
          <w:color w:val="231F20"/>
          <w:w w:val="95"/>
          <w:sz w:val="24"/>
          <w:szCs w:val="24"/>
        </w:rPr>
        <w:t>скогодействия:запись,нахождениенеизвестного</w:t>
      </w:r>
      <w:r w:rsidRPr="00317FCF">
        <w:rPr>
          <w:rFonts w:eastAsia="Bookman Old Style"/>
          <w:color w:val="231F20"/>
          <w:spacing w:val="-2"/>
          <w:w w:val="95"/>
          <w:sz w:val="24"/>
          <w:szCs w:val="24"/>
        </w:rPr>
        <w:t>компонента.</w:t>
      </w:r>
    </w:p>
    <w:p w:rsidR="00317FCF" w:rsidRPr="00317FCF" w:rsidRDefault="00317FCF" w:rsidP="00317FCF">
      <w:pPr>
        <w:spacing w:line="234" w:lineRule="exact"/>
        <w:ind w:left="851"/>
        <w:jc w:val="both"/>
        <w:rPr>
          <w:rFonts w:eastAsia="Bookman Old Style"/>
          <w:sz w:val="24"/>
          <w:szCs w:val="24"/>
        </w:rPr>
      </w:pPr>
      <w:r w:rsidRPr="00317FCF">
        <w:rPr>
          <w:rFonts w:eastAsia="Bookman Old Style"/>
          <w:color w:val="231F20"/>
          <w:sz w:val="24"/>
          <w:szCs w:val="24"/>
        </w:rPr>
        <w:t>Умножениеиделениевеличинынаоднозначное</w:t>
      </w:r>
      <w:r w:rsidRPr="00317FCF">
        <w:rPr>
          <w:rFonts w:eastAsia="Bookman Old Style"/>
          <w:color w:val="231F20"/>
          <w:spacing w:val="-2"/>
          <w:sz w:val="24"/>
          <w:szCs w:val="24"/>
        </w:rPr>
        <w:t>число.</w:t>
      </w:r>
    </w:p>
    <w:p w:rsidR="00317FCF" w:rsidRPr="00317FCF" w:rsidRDefault="00317FCF" w:rsidP="00317FCF">
      <w:pPr>
        <w:spacing w:before="4"/>
        <w:ind w:left="851"/>
        <w:rPr>
          <w:rFonts w:eastAsia="Bookman Old Style"/>
          <w:sz w:val="24"/>
          <w:szCs w:val="24"/>
        </w:rPr>
      </w:pPr>
    </w:p>
    <w:p w:rsidR="00317FCF" w:rsidRPr="00317FCF" w:rsidRDefault="00317FCF" w:rsidP="00317FCF">
      <w:pPr>
        <w:ind w:left="851"/>
        <w:outlineLvl w:val="5"/>
        <w:rPr>
          <w:rFonts w:eastAsia="Book Antiqua"/>
          <w:b/>
          <w:bCs/>
          <w:sz w:val="24"/>
          <w:szCs w:val="24"/>
        </w:rPr>
      </w:pPr>
      <w:r w:rsidRPr="00317FCF">
        <w:rPr>
          <w:rFonts w:eastAsia="Book Antiqua"/>
          <w:b/>
          <w:bCs/>
          <w:color w:val="231F20"/>
          <w:sz w:val="24"/>
          <w:szCs w:val="24"/>
        </w:rPr>
        <w:t>Текстовые</w:t>
      </w:r>
      <w:r w:rsidRPr="00317FCF">
        <w:rPr>
          <w:rFonts w:eastAsia="Book Antiqua"/>
          <w:b/>
          <w:bCs/>
          <w:color w:val="231F20"/>
          <w:spacing w:val="-2"/>
          <w:w w:val="105"/>
          <w:sz w:val="24"/>
          <w:szCs w:val="24"/>
        </w:rPr>
        <w:t>задачи</w:t>
      </w:r>
    </w:p>
    <w:p w:rsidR="00317FCF" w:rsidRPr="00317FCF" w:rsidRDefault="00317FCF" w:rsidP="00317FCF">
      <w:pPr>
        <w:spacing w:before="2" w:line="249" w:lineRule="auto"/>
        <w:ind w:left="851" w:right="154"/>
        <w:jc w:val="both"/>
        <w:rPr>
          <w:rFonts w:eastAsia="Bookman Old Style"/>
          <w:sz w:val="24"/>
          <w:szCs w:val="24"/>
        </w:rPr>
      </w:pPr>
      <w:r w:rsidRPr="00317FCF">
        <w:rPr>
          <w:rFonts w:eastAsia="Bookman Old Style"/>
          <w:color w:val="231F20"/>
          <w:sz w:val="24"/>
          <w:szCs w:val="24"/>
        </w:rPr>
        <w:t>Работа с текстовой задачей, решение которой содержит2—3 действия: анализ, пред</w:t>
      </w:r>
      <w:r>
        <w:rPr>
          <w:rFonts w:eastAsia="Bookman Old Style"/>
          <w:color w:val="231F20"/>
          <w:sz w:val="24"/>
          <w:szCs w:val="24"/>
        </w:rPr>
        <w:t>ставление на модели; планирова</w:t>
      </w:r>
      <w:r w:rsidRPr="00317FCF">
        <w:rPr>
          <w:rFonts w:eastAsia="Bookman Old Style"/>
          <w:color w:val="231F20"/>
          <w:sz w:val="24"/>
          <w:szCs w:val="24"/>
        </w:rPr>
        <w:t>ниеизаписьрешения;проверкарешенияиответа.Анализ</w:t>
      </w:r>
      <w:r>
        <w:rPr>
          <w:rFonts w:eastAsia="Bookman Old Style"/>
          <w:color w:val="231F20"/>
          <w:sz w:val="24"/>
          <w:szCs w:val="24"/>
        </w:rPr>
        <w:t>за</w:t>
      </w:r>
      <w:r w:rsidRPr="00317FCF">
        <w:rPr>
          <w:rFonts w:eastAsia="Bookman Old Style"/>
          <w:color w:val="231F20"/>
          <w:w w:val="95"/>
          <w:sz w:val="24"/>
          <w:szCs w:val="24"/>
        </w:rPr>
        <w:t xml:space="preserve">висимостей, характеризующих процессы: движения (скорость, </w:t>
      </w:r>
      <w:r w:rsidRPr="00317FCF">
        <w:rPr>
          <w:rFonts w:eastAsia="Bookman Old Style"/>
          <w:color w:val="231F20"/>
          <w:spacing w:val="-2"/>
          <w:sz w:val="24"/>
          <w:szCs w:val="24"/>
        </w:rPr>
        <w:t xml:space="preserve">время, пройденный путь), работы (производительность, время, </w:t>
      </w:r>
      <w:r w:rsidRPr="00317FCF">
        <w:rPr>
          <w:rFonts w:eastAsia="Bookman Old Style"/>
          <w:color w:val="231F20"/>
          <w:sz w:val="24"/>
          <w:szCs w:val="24"/>
        </w:rPr>
        <w:t>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расчётаколичества,расхода,изменения.Задачина</w:t>
      </w:r>
      <w:r>
        <w:rPr>
          <w:rFonts w:eastAsia="Bookman Old Style"/>
          <w:color w:val="231F20"/>
          <w:sz w:val="24"/>
          <w:szCs w:val="24"/>
        </w:rPr>
        <w:t>нахожде</w:t>
      </w:r>
      <w:r w:rsidRPr="00317FCF">
        <w:rPr>
          <w:rFonts w:eastAsia="Bookman Old Style"/>
          <w:color w:val="231F20"/>
          <w:sz w:val="24"/>
          <w:szCs w:val="24"/>
        </w:rPr>
        <w:t xml:space="preserve">ние доли величины, величины по </w:t>
      </w:r>
      <w:r>
        <w:rPr>
          <w:rFonts w:eastAsia="Bookman Old Style"/>
          <w:color w:val="231F20"/>
          <w:sz w:val="24"/>
          <w:szCs w:val="24"/>
        </w:rPr>
        <w:t>её доле. Разные способы ре</w:t>
      </w:r>
      <w:r w:rsidRPr="00317FCF">
        <w:rPr>
          <w:rFonts w:eastAsia="Bookman Old Style"/>
          <w:color w:val="231F20"/>
          <w:sz w:val="24"/>
          <w:szCs w:val="24"/>
        </w:rPr>
        <w:t>шениянекоторыхвидовизученныхзадач.Оформлениере</w:t>
      </w:r>
      <w:r>
        <w:rPr>
          <w:rFonts w:eastAsia="Bookman Old Style"/>
          <w:color w:val="231F20"/>
          <w:sz w:val="24"/>
          <w:szCs w:val="24"/>
        </w:rPr>
        <w:t>ше</w:t>
      </w:r>
      <w:r w:rsidRPr="00317FCF">
        <w:rPr>
          <w:rFonts w:eastAsia="Bookman Old Style"/>
          <w:color w:val="231F20"/>
          <w:sz w:val="24"/>
          <w:szCs w:val="24"/>
        </w:rPr>
        <w:t>ния по действиям с пояснением, по вопросам, с помощью числового выражения.</w:t>
      </w:r>
    </w:p>
    <w:p w:rsidR="00317FCF" w:rsidRPr="00317FCF" w:rsidRDefault="00317FCF" w:rsidP="00317FCF">
      <w:pPr>
        <w:spacing w:before="2"/>
        <w:ind w:left="851"/>
        <w:rPr>
          <w:rFonts w:eastAsia="Bookman Old Style"/>
          <w:sz w:val="24"/>
          <w:szCs w:val="24"/>
        </w:rPr>
      </w:pPr>
    </w:p>
    <w:p w:rsidR="00317FCF" w:rsidRPr="00317FCF" w:rsidRDefault="00317FCF" w:rsidP="00317FCF">
      <w:pPr>
        <w:ind w:left="851"/>
        <w:outlineLvl w:val="5"/>
        <w:rPr>
          <w:rFonts w:eastAsia="Book Antiqua"/>
          <w:b/>
          <w:bCs/>
          <w:sz w:val="24"/>
          <w:szCs w:val="24"/>
        </w:rPr>
      </w:pPr>
      <w:r w:rsidRPr="00317FCF">
        <w:rPr>
          <w:rFonts w:eastAsia="Book Antiqua"/>
          <w:b/>
          <w:bCs/>
          <w:color w:val="231F20"/>
          <w:sz w:val="24"/>
          <w:szCs w:val="24"/>
        </w:rPr>
        <w:t>Пространственныеотношенияигеометрические</w:t>
      </w:r>
      <w:r w:rsidRPr="00317FCF">
        <w:rPr>
          <w:rFonts w:eastAsia="Book Antiqua"/>
          <w:b/>
          <w:bCs/>
          <w:color w:val="231F20"/>
          <w:spacing w:val="-2"/>
          <w:sz w:val="24"/>
          <w:szCs w:val="24"/>
        </w:rPr>
        <w:t>фигуры</w:t>
      </w:r>
    </w:p>
    <w:p w:rsidR="00317FCF" w:rsidRPr="00317FCF" w:rsidRDefault="00317FCF" w:rsidP="00317FCF">
      <w:pPr>
        <w:spacing w:before="2"/>
        <w:ind w:left="851"/>
        <w:jc w:val="both"/>
        <w:rPr>
          <w:rFonts w:eastAsia="Bookman Old Style"/>
          <w:sz w:val="24"/>
          <w:szCs w:val="24"/>
        </w:rPr>
      </w:pPr>
      <w:r w:rsidRPr="00317FCF">
        <w:rPr>
          <w:rFonts w:eastAsia="Bookman Old Style"/>
          <w:color w:val="231F20"/>
          <w:sz w:val="24"/>
          <w:szCs w:val="24"/>
        </w:rPr>
        <w:t>Наглядныепредставленияо</w:t>
      </w:r>
      <w:r w:rsidRPr="00317FCF">
        <w:rPr>
          <w:rFonts w:eastAsia="Bookman Old Style"/>
          <w:color w:val="231F20"/>
          <w:spacing w:val="-2"/>
          <w:sz w:val="24"/>
          <w:szCs w:val="24"/>
        </w:rPr>
        <w:t>симметрии.</w:t>
      </w:r>
    </w:p>
    <w:p w:rsidR="00317FCF" w:rsidRPr="00317FCF" w:rsidRDefault="00317FCF" w:rsidP="00317FCF">
      <w:pPr>
        <w:spacing w:before="9" w:line="249" w:lineRule="auto"/>
        <w:ind w:left="851" w:right="154"/>
        <w:rPr>
          <w:rFonts w:eastAsia="Bookman Old Style"/>
          <w:sz w:val="24"/>
          <w:szCs w:val="24"/>
        </w:rPr>
      </w:pPr>
      <w:r w:rsidRPr="00317FCF">
        <w:rPr>
          <w:rFonts w:eastAsia="Bookman Old Style"/>
          <w:color w:val="231F20"/>
          <w:sz w:val="24"/>
          <w:szCs w:val="24"/>
        </w:rPr>
        <w:t>Окружность, круг: распо</w:t>
      </w:r>
      <w:r>
        <w:rPr>
          <w:rFonts w:eastAsia="Bookman Old Style"/>
          <w:color w:val="231F20"/>
          <w:sz w:val="24"/>
          <w:szCs w:val="24"/>
        </w:rPr>
        <w:t>знавание и изображение; построе</w:t>
      </w:r>
      <w:r w:rsidRPr="00317FCF">
        <w:rPr>
          <w:rFonts w:eastAsia="Bookman Old Style"/>
          <w:color w:val="231F20"/>
          <w:sz w:val="24"/>
          <w:szCs w:val="24"/>
        </w:rPr>
        <w:t>ниеокружностизаданногорадиуса.Построениеизученных</w:t>
      </w:r>
      <w:r>
        <w:rPr>
          <w:rFonts w:eastAsia="Bookman Old Style"/>
          <w:color w:val="231F20"/>
          <w:sz w:val="24"/>
          <w:szCs w:val="24"/>
        </w:rPr>
        <w:t>ге</w:t>
      </w:r>
      <w:r w:rsidRPr="00317FCF">
        <w:rPr>
          <w:rFonts w:eastAsia="Bookman Old Style"/>
          <w:color w:val="231F20"/>
          <w:sz w:val="24"/>
          <w:szCs w:val="24"/>
        </w:rPr>
        <w:t>ометрическихфигурспомощьюлинейки,угольника,циркуля. Пространственные геометрические фигуры (тела): шар, куб,</w:t>
      </w:r>
    </w:p>
    <w:p w:rsidR="00317FCF" w:rsidRDefault="00317FCF" w:rsidP="00317FCF">
      <w:pPr>
        <w:spacing w:line="233" w:lineRule="exact"/>
        <w:ind w:left="851"/>
        <w:rPr>
          <w:rFonts w:eastAsia="Bookman Old Style"/>
          <w:color w:val="231F20"/>
          <w:spacing w:val="-2"/>
          <w:sz w:val="24"/>
          <w:szCs w:val="24"/>
        </w:rPr>
      </w:pPr>
      <w:r w:rsidRPr="00317FCF">
        <w:rPr>
          <w:rFonts w:eastAsia="Bookman Old Style"/>
          <w:color w:val="231F20"/>
          <w:sz w:val="24"/>
          <w:szCs w:val="24"/>
        </w:rPr>
        <w:t>цилиндр,конус,пирамида;различение,</w:t>
      </w:r>
      <w:r w:rsidRPr="00317FCF">
        <w:rPr>
          <w:rFonts w:eastAsia="Bookman Old Style"/>
          <w:color w:val="231F20"/>
          <w:spacing w:val="-2"/>
          <w:sz w:val="24"/>
          <w:szCs w:val="24"/>
        </w:rPr>
        <w:t xml:space="preserve"> называние.</w:t>
      </w:r>
    </w:p>
    <w:p w:rsidR="00317FCF" w:rsidRPr="00317FCF" w:rsidRDefault="00317FCF" w:rsidP="00317FCF">
      <w:pPr>
        <w:spacing w:line="233" w:lineRule="exact"/>
        <w:ind w:left="851"/>
        <w:rPr>
          <w:rFonts w:eastAsia="Bookman Old Style"/>
          <w:sz w:val="24"/>
          <w:szCs w:val="24"/>
        </w:rPr>
      </w:pPr>
      <w:r w:rsidRPr="00317FCF">
        <w:rPr>
          <w:rFonts w:eastAsia="Bookman Old Style"/>
          <w:color w:val="231F20"/>
          <w:sz w:val="24"/>
          <w:szCs w:val="24"/>
        </w:rPr>
        <w:t xml:space="preserve">Конструирование: разбиение фигуры на прямоугольники </w:t>
      </w:r>
      <w:r w:rsidRPr="00317FCF">
        <w:rPr>
          <w:rFonts w:eastAsia="Bookman Old Style"/>
          <w:color w:val="231F20"/>
          <w:w w:val="95"/>
          <w:sz w:val="24"/>
          <w:szCs w:val="24"/>
        </w:rPr>
        <w:t>(квадраты),составлениефигуриз</w:t>
      </w:r>
      <w:r w:rsidRPr="00317FCF">
        <w:rPr>
          <w:rFonts w:eastAsia="Bookman Old Style"/>
          <w:color w:val="231F20"/>
          <w:spacing w:val="-2"/>
          <w:w w:val="95"/>
          <w:sz w:val="24"/>
          <w:szCs w:val="24"/>
        </w:rPr>
        <w:t xml:space="preserve">прямоугольников/квадратов. </w:t>
      </w:r>
      <w:r w:rsidRPr="00317FCF">
        <w:rPr>
          <w:rFonts w:eastAsia="Bookman Old Style"/>
          <w:color w:val="231F20"/>
          <w:spacing w:val="-2"/>
          <w:sz w:val="24"/>
          <w:szCs w:val="24"/>
        </w:rPr>
        <w:t>Периметр,площадьфигуры,составленнойиздвух-трёх</w:t>
      </w:r>
      <w:r>
        <w:rPr>
          <w:rFonts w:eastAsia="Bookman Old Style"/>
          <w:color w:val="231F20"/>
          <w:spacing w:val="-2"/>
          <w:sz w:val="24"/>
          <w:szCs w:val="24"/>
        </w:rPr>
        <w:t>прямо</w:t>
      </w:r>
      <w:r w:rsidRPr="00317FCF">
        <w:rPr>
          <w:rFonts w:eastAsia="Bookman Old Style"/>
          <w:color w:val="231F20"/>
          <w:sz w:val="24"/>
          <w:szCs w:val="24"/>
        </w:rPr>
        <w:t>угольников (квадратов).</w:t>
      </w:r>
    </w:p>
    <w:p w:rsidR="00317FCF" w:rsidRPr="00317FCF" w:rsidRDefault="00317FCF" w:rsidP="00317FCF">
      <w:pPr>
        <w:spacing w:before="142" w:line="240" w:lineRule="exact"/>
        <w:ind w:left="851"/>
        <w:jc w:val="both"/>
        <w:outlineLvl w:val="5"/>
        <w:rPr>
          <w:rFonts w:eastAsia="Book Antiqua"/>
          <w:b/>
          <w:bCs/>
          <w:sz w:val="24"/>
          <w:szCs w:val="24"/>
        </w:rPr>
      </w:pPr>
      <w:r w:rsidRPr="00317FCF">
        <w:rPr>
          <w:rFonts w:eastAsia="Book Antiqua"/>
          <w:b/>
          <w:bCs/>
          <w:color w:val="231F20"/>
          <w:sz w:val="24"/>
          <w:szCs w:val="24"/>
        </w:rPr>
        <w:t>Математическая</w:t>
      </w:r>
      <w:r w:rsidRPr="00317FCF">
        <w:rPr>
          <w:rFonts w:eastAsia="Book Antiqua"/>
          <w:b/>
          <w:bCs/>
          <w:color w:val="231F20"/>
          <w:spacing w:val="-2"/>
          <w:sz w:val="24"/>
          <w:szCs w:val="24"/>
        </w:rPr>
        <w:t>информация</w:t>
      </w:r>
    </w:p>
    <w:p w:rsidR="00317FCF" w:rsidRPr="00317FCF" w:rsidRDefault="00317FCF" w:rsidP="00317FCF">
      <w:pPr>
        <w:spacing w:line="244" w:lineRule="auto"/>
        <w:ind w:left="851" w:right="155"/>
        <w:jc w:val="both"/>
        <w:rPr>
          <w:rFonts w:eastAsia="Bookman Old Style"/>
          <w:sz w:val="24"/>
          <w:szCs w:val="24"/>
        </w:rPr>
      </w:pPr>
      <w:r w:rsidRPr="00317FCF">
        <w:rPr>
          <w:rFonts w:eastAsia="Bookman Old Style"/>
          <w:color w:val="231F20"/>
          <w:w w:val="95"/>
          <w:sz w:val="24"/>
          <w:szCs w:val="24"/>
        </w:rPr>
        <w:t>Работа с утверждениями: конст</w:t>
      </w:r>
      <w:r w:rsidR="000A34B9">
        <w:rPr>
          <w:rFonts w:eastAsia="Bookman Old Style"/>
          <w:color w:val="231F20"/>
          <w:w w:val="95"/>
          <w:sz w:val="24"/>
          <w:szCs w:val="24"/>
        </w:rPr>
        <w:t>руирование, проверка истин</w:t>
      </w:r>
      <w:r w:rsidRPr="00317FCF">
        <w:rPr>
          <w:rFonts w:eastAsia="Bookman Old Style"/>
          <w:color w:val="231F20"/>
          <w:sz w:val="24"/>
          <w:szCs w:val="24"/>
        </w:rPr>
        <w:t>ности; составление и проверка логических рассуждений при решении задач.</w:t>
      </w:r>
    </w:p>
    <w:p w:rsidR="00317FCF" w:rsidRPr="00317FCF" w:rsidRDefault="00317FCF" w:rsidP="00317FCF">
      <w:pPr>
        <w:spacing w:before="1" w:line="244" w:lineRule="auto"/>
        <w:ind w:left="851" w:right="154"/>
        <w:jc w:val="both"/>
        <w:rPr>
          <w:rFonts w:eastAsia="Bookman Old Style"/>
          <w:sz w:val="24"/>
          <w:szCs w:val="24"/>
        </w:rPr>
      </w:pPr>
      <w:r w:rsidRPr="00317FCF">
        <w:rPr>
          <w:rFonts w:eastAsia="Bookman Old Style"/>
          <w:color w:val="231F20"/>
          <w:sz w:val="24"/>
          <w:szCs w:val="24"/>
        </w:rPr>
        <w:t xml:space="preserve">Данные о реальных процессах и явлениях окружающего </w:t>
      </w:r>
      <w:r w:rsidRPr="00317FCF">
        <w:rPr>
          <w:rFonts w:eastAsia="Bookman Old Style"/>
          <w:color w:val="231F20"/>
          <w:w w:val="95"/>
          <w:sz w:val="24"/>
          <w:szCs w:val="24"/>
        </w:rPr>
        <w:t>мира, представленные на диагр</w:t>
      </w:r>
      <w:r w:rsidR="000A34B9">
        <w:rPr>
          <w:rFonts w:eastAsia="Bookman Old Style"/>
          <w:color w:val="231F20"/>
          <w:w w:val="95"/>
          <w:sz w:val="24"/>
          <w:szCs w:val="24"/>
        </w:rPr>
        <w:t>аммах, схемах, в таблицах, тек</w:t>
      </w:r>
      <w:r w:rsidRPr="00317FCF">
        <w:rPr>
          <w:rFonts w:eastAsia="Bookman Old Style"/>
          <w:color w:val="231F20"/>
          <w:sz w:val="24"/>
          <w:szCs w:val="24"/>
        </w:rPr>
        <w:t xml:space="preserve">стах.Сборматематическихданныхозаданномобъекте(числе, </w:t>
      </w:r>
      <w:r w:rsidRPr="00317FCF">
        <w:rPr>
          <w:rFonts w:eastAsia="Bookman Old Style"/>
          <w:color w:val="231F20"/>
          <w:w w:val="95"/>
          <w:sz w:val="24"/>
          <w:szCs w:val="24"/>
        </w:rPr>
        <w:t>величине, геометрической фи</w:t>
      </w:r>
      <w:r w:rsidR="000A34B9">
        <w:rPr>
          <w:rFonts w:eastAsia="Bookman Old Style"/>
          <w:color w:val="231F20"/>
          <w:w w:val="95"/>
          <w:sz w:val="24"/>
          <w:szCs w:val="24"/>
        </w:rPr>
        <w:t>гуре). Поиск информации в спра</w:t>
      </w:r>
      <w:r w:rsidRPr="00317FCF">
        <w:rPr>
          <w:rFonts w:eastAsia="Bookman Old Style"/>
          <w:color w:val="231F20"/>
          <w:w w:val="95"/>
          <w:sz w:val="24"/>
          <w:szCs w:val="24"/>
        </w:rPr>
        <w:t>вочной литературе, сети Интернет. Запись ин</w:t>
      </w:r>
      <w:r w:rsidR="000A34B9">
        <w:rPr>
          <w:rFonts w:eastAsia="Bookman Old Style"/>
          <w:color w:val="231F20"/>
          <w:w w:val="95"/>
          <w:sz w:val="24"/>
          <w:szCs w:val="24"/>
        </w:rPr>
        <w:t>формации в пред</w:t>
      </w:r>
      <w:r w:rsidRPr="00317FCF">
        <w:rPr>
          <w:rFonts w:eastAsia="Bookman Old Style"/>
          <w:color w:val="231F20"/>
          <w:sz w:val="24"/>
          <w:szCs w:val="24"/>
        </w:rPr>
        <w:t>ложенной таблице, на столбчатой диаграмме.</w:t>
      </w:r>
    </w:p>
    <w:p w:rsidR="00317FCF" w:rsidRPr="00317FCF" w:rsidRDefault="00317FCF" w:rsidP="00317FCF">
      <w:pPr>
        <w:spacing w:before="3" w:line="244" w:lineRule="auto"/>
        <w:ind w:left="851" w:right="154"/>
        <w:jc w:val="both"/>
        <w:rPr>
          <w:rFonts w:eastAsia="Bookman Old Style"/>
          <w:sz w:val="24"/>
          <w:szCs w:val="24"/>
        </w:rPr>
      </w:pPr>
      <w:r w:rsidRPr="00317FCF">
        <w:rPr>
          <w:rFonts w:eastAsia="Bookman Old Style"/>
          <w:color w:val="231F20"/>
          <w:sz w:val="24"/>
          <w:szCs w:val="24"/>
        </w:rPr>
        <w:t>Доступныеэлектронныесредстваобучения,пособия,</w:t>
      </w:r>
      <w:r w:rsidR="000A34B9">
        <w:rPr>
          <w:rFonts w:eastAsia="Bookman Old Style"/>
          <w:color w:val="231F20"/>
          <w:sz w:val="24"/>
          <w:szCs w:val="24"/>
        </w:rPr>
        <w:t>трена</w:t>
      </w:r>
      <w:r w:rsidRPr="00317FCF">
        <w:rPr>
          <w:rFonts w:eastAsia="Bookman Old Style"/>
          <w:color w:val="231F20"/>
          <w:w w:val="95"/>
          <w:sz w:val="24"/>
          <w:szCs w:val="24"/>
        </w:rPr>
        <w:t>жёры, их использование под руковод</w:t>
      </w:r>
      <w:r w:rsidR="000A34B9">
        <w:rPr>
          <w:rFonts w:eastAsia="Bookman Old Style"/>
          <w:color w:val="231F20"/>
          <w:w w:val="95"/>
          <w:sz w:val="24"/>
          <w:szCs w:val="24"/>
        </w:rPr>
        <w:t>ством педагога и самосто</w:t>
      </w:r>
      <w:r w:rsidRPr="00317FCF">
        <w:rPr>
          <w:rFonts w:eastAsia="Bookman Old Style"/>
          <w:color w:val="231F20"/>
          <w:spacing w:val="-2"/>
          <w:sz w:val="24"/>
          <w:szCs w:val="24"/>
        </w:rPr>
        <w:t>ятельно.Правилабезопаснойработысэлектронными</w:t>
      </w:r>
      <w:r w:rsidR="000A34B9">
        <w:rPr>
          <w:rFonts w:eastAsia="Bookman Old Style"/>
          <w:color w:val="231F20"/>
          <w:spacing w:val="-2"/>
          <w:sz w:val="24"/>
          <w:szCs w:val="24"/>
        </w:rPr>
        <w:t>источни</w:t>
      </w:r>
      <w:r w:rsidRPr="00317FCF">
        <w:rPr>
          <w:rFonts w:eastAsia="Bookman Old Style"/>
          <w:color w:val="231F20"/>
          <w:w w:val="95"/>
          <w:sz w:val="24"/>
          <w:szCs w:val="24"/>
        </w:rPr>
        <w:t xml:space="preserve">ками информации (электронная форма учебника, электронные </w:t>
      </w:r>
      <w:r w:rsidRPr="00317FCF">
        <w:rPr>
          <w:rFonts w:eastAsia="Bookman Old Style"/>
          <w:color w:val="231F20"/>
          <w:sz w:val="24"/>
          <w:szCs w:val="24"/>
        </w:rPr>
        <w:t>словари, образовательные сайты, ориентированные на детей младшего школьного возраста).</w:t>
      </w:r>
    </w:p>
    <w:p w:rsidR="00317FCF" w:rsidRPr="00317FCF" w:rsidRDefault="00317FCF" w:rsidP="00317FCF">
      <w:pPr>
        <w:spacing w:before="3"/>
        <w:ind w:left="851"/>
        <w:jc w:val="both"/>
        <w:rPr>
          <w:rFonts w:eastAsia="Bookman Old Style"/>
          <w:sz w:val="24"/>
          <w:szCs w:val="24"/>
        </w:rPr>
      </w:pPr>
      <w:r w:rsidRPr="00317FCF">
        <w:rPr>
          <w:rFonts w:eastAsia="Bookman Old Style"/>
          <w:color w:val="231F20"/>
          <w:sz w:val="24"/>
          <w:szCs w:val="24"/>
        </w:rPr>
        <w:t>Алгоритмырешенияучебныхипрактических</w:t>
      </w:r>
      <w:r w:rsidRPr="00317FCF">
        <w:rPr>
          <w:rFonts w:eastAsia="Bookman Old Style"/>
          <w:color w:val="231F20"/>
          <w:spacing w:val="-2"/>
          <w:sz w:val="24"/>
          <w:szCs w:val="24"/>
        </w:rPr>
        <w:t>задач.</w:t>
      </w:r>
    </w:p>
    <w:p w:rsidR="00317FCF" w:rsidRPr="00317FCF" w:rsidRDefault="00317FCF" w:rsidP="00317FCF">
      <w:pPr>
        <w:spacing w:before="165"/>
        <w:ind w:left="851"/>
        <w:jc w:val="both"/>
        <w:outlineLvl w:val="2"/>
        <w:rPr>
          <w:rFonts w:eastAsia="Calibri"/>
          <w:b/>
          <w:bCs/>
          <w:sz w:val="24"/>
          <w:szCs w:val="24"/>
        </w:rPr>
      </w:pPr>
      <w:r w:rsidRPr="00317FCF">
        <w:rPr>
          <w:rFonts w:eastAsia="Calibri"/>
          <w:b/>
          <w:bCs/>
          <w:color w:val="231F20"/>
          <w:sz w:val="24"/>
          <w:szCs w:val="24"/>
        </w:rPr>
        <w:t>Универсальныеучебные</w:t>
      </w:r>
      <w:r w:rsidRPr="00317FCF">
        <w:rPr>
          <w:rFonts w:eastAsia="Calibri"/>
          <w:b/>
          <w:bCs/>
          <w:color w:val="231F20"/>
          <w:spacing w:val="-2"/>
          <w:sz w:val="24"/>
          <w:szCs w:val="24"/>
        </w:rPr>
        <w:t>действия</w:t>
      </w:r>
    </w:p>
    <w:p w:rsidR="00317FCF" w:rsidRPr="00317FCF" w:rsidRDefault="00317FCF" w:rsidP="00317FCF">
      <w:pPr>
        <w:spacing w:before="52"/>
        <w:ind w:left="851"/>
        <w:jc w:val="both"/>
        <w:rPr>
          <w:rFonts w:eastAsia="Bookman Old Style"/>
          <w:i/>
          <w:sz w:val="24"/>
          <w:szCs w:val="24"/>
        </w:rPr>
      </w:pPr>
      <w:r w:rsidRPr="00317FCF">
        <w:rPr>
          <w:rFonts w:eastAsia="Bookman Old Style"/>
          <w:i/>
          <w:color w:val="231F20"/>
          <w:sz w:val="24"/>
          <w:szCs w:val="24"/>
        </w:rPr>
        <w:t>Универсальныепознавательныеучебные</w:t>
      </w:r>
      <w:r w:rsidRPr="00317FCF">
        <w:rPr>
          <w:rFonts w:eastAsia="Bookman Old Style"/>
          <w:i/>
          <w:color w:val="231F20"/>
          <w:spacing w:val="-2"/>
          <w:sz w:val="24"/>
          <w:szCs w:val="24"/>
        </w:rPr>
        <w:t>действия:</w:t>
      </w:r>
    </w:p>
    <w:p w:rsidR="00317FCF" w:rsidRPr="00317FCF" w:rsidRDefault="00317FCF" w:rsidP="00317FCF">
      <w:pPr>
        <w:spacing w:before="5" w:line="244" w:lineRule="auto"/>
        <w:ind w:left="851" w:right="155"/>
        <w:jc w:val="both"/>
        <w:rPr>
          <w:rFonts w:eastAsia="Bookman Old Style"/>
          <w:sz w:val="24"/>
          <w:szCs w:val="24"/>
        </w:rPr>
      </w:pPr>
      <w:r w:rsidRPr="00317FCF">
        <w:rPr>
          <w:rFonts w:eastAsia="Bookman Old Style"/>
          <w:color w:val="231F20"/>
          <w:sz w:val="24"/>
          <w:szCs w:val="24"/>
        </w:rPr>
        <w:t>—ориентироваться в изуч</w:t>
      </w:r>
      <w:r w:rsidR="000A34B9">
        <w:rPr>
          <w:rFonts w:eastAsia="Bookman Old Style"/>
          <w:color w:val="231F20"/>
          <w:sz w:val="24"/>
          <w:szCs w:val="24"/>
        </w:rPr>
        <w:t>енной математической терминоло</w:t>
      </w:r>
      <w:r w:rsidRPr="00317FCF">
        <w:rPr>
          <w:rFonts w:eastAsia="Bookman Old Style"/>
          <w:color w:val="231F20"/>
          <w:sz w:val="24"/>
          <w:szCs w:val="24"/>
        </w:rPr>
        <w:t>гии, использовать её в высказываниях и рассуждениях;</w:t>
      </w:r>
    </w:p>
    <w:p w:rsidR="00317FCF" w:rsidRPr="00317FCF" w:rsidRDefault="00317FCF" w:rsidP="00317FCF">
      <w:pPr>
        <w:spacing w:before="1" w:line="244" w:lineRule="auto"/>
        <w:ind w:left="851" w:right="155"/>
        <w:jc w:val="both"/>
        <w:rPr>
          <w:rFonts w:eastAsia="Bookman Old Style"/>
          <w:sz w:val="24"/>
          <w:szCs w:val="24"/>
        </w:rPr>
      </w:pPr>
      <w:r w:rsidRPr="00317FCF">
        <w:rPr>
          <w:rFonts w:eastAsia="Bookman Old Style"/>
          <w:color w:val="231F20"/>
          <w:sz w:val="24"/>
          <w:szCs w:val="24"/>
        </w:rPr>
        <w:t>—сравниватьматематическиеобъекты(числа,величины,</w:t>
      </w:r>
      <w:r w:rsidR="000A34B9">
        <w:rPr>
          <w:rFonts w:eastAsia="Bookman Old Style"/>
          <w:color w:val="231F20"/>
          <w:sz w:val="24"/>
          <w:szCs w:val="24"/>
        </w:rPr>
        <w:t>гео</w:t>
      </w:r>
      <w:r w:rsidRPr="00317FCF">
        <w:rPr>
          <w:rFonts w:eastAsia="Bookman Old Style"/>
          <w:color w:val="231F20"/>
          <w:sz w:val="24"/>
          <w:szCs w:val="24"/>
        </w:rPr>
        <w:t>метрические фигуры), записывать признак сравнения;</w:t>
      </w:r>
    </w:p>
    <w:p w:rsidR="00317FCF" w:rsidRPr="00317FCF" w:rsidRDefault="00317FCF" w:rsidP="00317FCF">
      <w:pPr>
        <w:spacing w:before="1" w:line="244" w:lineRule="auto"/>
        <w:ind w:left="851" w:right="155"/>
        <w:jc w:val="both"/>
        <w:rPr>
          <w:rFonts w:eastAsia="Bookman Old Style"/>
          <w:sz w:val="24"/>
          <w:szCs w:val="24"/>
        </w:rPr>
      </w:pPr>
      <w:r w:rsidRPr="00317FCF">
        <w:rPr>
          <w:rFonts w:eastAsia="Bookman Old Style"/>
          <w:color w:val="231F20"/>
          <w:sz w:val="24"/>
          <w:szCs w:val="24"/>
        </w:rPr>
        <w:t>—выбиратьметодрешенияматематическойзадачи(алгоритм действия,приёмвычисления,способрешения,</w:t>
      </w:r>
      <w:r w:rsidR="000A34B9">
        <w:rPr>
          <w:rFonts w:eastAsia="Bookman Old Style"/>
          <w:color w:val="231F20"/>
          <w:sz w:val="24"/>
          <w:szCs w:val="24"/>
        </w:rPr>
        <w:t>моделирова</w:t>
      </w:r>
      <w:r w:rsidRPr="00317FCF">
        <w:rPr>
          <w:rFonts w:eastAsia="Bookman Old Style"/>
          <w:color w:val="231F20"/>
          <w:sz w:val="24"/>
          <w:szCs w:val="24"/>
        </w:rPr>
        <w:t>ние ситуации, перебор вариантов);</w:t>
      </w:r>
    </w:p>
    <w:p w:rsidR="00317FCF" w:rsidRPr="00317FCF" w:rsidRDefault="00317FCF" w:rsidP="00317FCF">
      <w:pPr>
        <w:spacing w:before="2" w:line="244" w:lineRule="auto"/>
        <w:ind w:left="851" w:right="155"/>
        <w:jc w:val="both"/>
        <w:rPr>
          <w:rFonts w:eastAsia="Bookman Old Style"/>
          <w:sz w:val="24"/>
          <w:szCs w:val="24"/>
        </w:rPr>
      </w:pPr>
      <w:r w:rsidRPr="00317FCF">
        <w:rPr>
          <w:rFonts w:eastAsia="Bookman Old Style"/>
          <w:color w:val="231F20"/>
          <w:sz w:val="24"/>
          <w:szCs w:val="24"/>
        </w:rPr>
        <w:t>—обнаруживать модели изученных геометрических фигур в окружающем мире;</w:t>
      </w:r>
    </w:p>
    <w:p w:rsidR="00317FCF" w:rsidRPr="00317FCF" w:rsidRDefault="00317FCF" w:rsidP="00317FCF">
      <w:pPr>
        <w:spacing w:before="1" w:line="244" w:lineRule="auto"/>
        <w:ind w:left="851" w:right="155"/>
        <w:jc w:val="both"/>
        <w:rPr>
          <w:rFonts w:eastAsia="Bookman Old Style"/>
          <w:sz w:val="24"/>
          <w:szCs w:val="24"/>
        </w:rPr>
      </w:pPr>
      <w:r w:rsidRPr="00317FCF">
        <w:rPr>
          <w:rFonts w:eastAsia="Bookman Old Style"/>
          <w:color w:val="231F20"/>
          <w:w w:val="95"/>
          <w:sz w:val="24"/>
          <w:szCs w:val="24"/>
        </w:rPr>
        <w:t>—конструировать геометрич</w:t>
      </w:r>
      <w:r w:rsidR="000A34B9">
        <w:rPr>
          <w:rFonts w:eastAsia="Bookman Old Style"/>
          <w:color w:val="231F20"/>
          <w:w w:val="95"/>
          <w:sz w:val="24"/>
          <w:szCs w:val="24"/>
        </w:rPr>
        <w:t>ескую фигуру, обладающую задан</w:t>
      </w:r>
      <w:r w:rsidRPr="00317FCF">
        <w:rPr>
          <w:rFonts w:eastAsia="Bookman Old Style"/>
          <w:color w:val="231F20"/>
          <w:sz w:val="24"/>
          <w:szCs w:val="24"/>
        </w:rPr>
        <w:t xml:space="preserve">ным свойством (отрезок </w:t>
      </w:r>
      <w:r w:rsidR="000A34B9">
        <w:rPr>
          <w:rFonts w:eastAsia="Bookman Old Style"/>
          <w:color w:val="231F20"/>
          <w:sz w:val="24"/>
          <w:szCs w:val="24"/>
        </w:rPr>
        <w:t>заданной длины, ломаная опреде</w:t>
      </w:r>
      <w:r w:rsidRPr="00317FCF">
        <w:rPr>
          <w:rFonts w:eastAsia="Bookman Old Style"/>
          <w:color w:val="231F20"/>
          <w:sz w:val="24"/>
          <w:szCs w:val="24"/>
        </w:rPr>
        <w:t>лённой длины, квадрат с заданным периметром);</w:t>
      </w:r>
    </w:p>
    <w:p w:rsidR="00317FCF" w:rsidRPr="00317FCF" w:rsidRDefault="00317FCF" w:rsidP="00317FCF">
      <w:pPr>
        <w:spacing w:before="2"/>
        <w:ind w:left="851"/>
        <w:jc w:val="both"/>
        <w:rPr>
          <w:rFonts w:eastAsia="Bookman Old Style"/>
          <w:sz w:val="24"/>
          <w:szCs w:val="24"/>
        </w:rPr>
      </w:pPr>
      <w:r w:rsidRPr="00317FCF">
        <w:rPr>
          <w:rFonts w:eastAsia="Bookman Old Style"/>
          <w:color w:val="231F20"/>
          <w:sz w:val="24"/>
          <w:szCs w:val="24"/>
        </w:rPr>
        <w:t>—классифицироватьобъектыпо1—2выбранным</w:t>
      </w:r>
      <w:r w:rsidRPr="00317FCF">
        <w:rPr>
          <w:rFonts w:eastAsia="Bookman Old Style"/>
          <w:color w:val="231F20"/>
          <w:spacing w:val="-2"/>
          <w:sz w:val="24"/>
          <w:szCs w:val="24"/>
        </w:rPr>
        <w:t>признакам.</w:t>
      </w:r>
    </w:p>
    <w:p w:rsidR="00317FCF" w:rsidRPr="00317FCF" w:rsidRDefault="00317FCF" w:rsidP="00317FCF">
      <w:pPr>
        <w:spacing w:before="5" w:line="244" w:lineRule="auto"/>
        <w:ind w:left="851" w:right="155"/>
        <w:jc w:val="both"/>
        <w:rPr>
          <w:rFonts w:eastAsia="Bookman Old Style"/>
          <w:sz w:val="24"/>
          <w:szCs w:val="24"/>
        </w:rPr>
      </w:pPr>
      <w:r w:rsidRPr="00317FCF">
        <w:rPr>
          <w:rFonts w:eastAsia="Bookman Old Style"/>
          <w:color w:val="231F20"/>
          <w:sz w:val="24"/>
          <w:szCs w:val="24"/>
        </w:rPr>
        <w:t>—составлятьмодельматематическойзадачи,проверятьеё</w:t>
      </w:r>
      <w:r w:rsidR="000A34B9">
        <w:rPr>
          <w:rFonts w:eastAsia="Bookman Old Style"/>
          <w:color w:val="231F20"/>
          <w:sz w:val="24"/>
          <w:szCs w:val="24"/>
        </w:rPr>
        <w:t>со</w:t>
      </w:r>
      <w:r w:rsidRPr="00317FCF">
        <w:rPr>
          <w:rFonts w:eastAsia="Bookman Old Style"/>
          <w:color w:val="231F20"/>
          <w:sz w:val="24"/>
          <w:szCs w:val="24"/>
        </w:rPr>
        <w:t>ответствие условиям задачи;</w:t>
      </w:r>
    </w:p>
    <w:p w:rsidR="000A34B9" w:rsidRDefault="00317FCF" w:rsidP="000A34B9">
      <w:pPr>
        <w:spacing w:before="69"/>
        <w:ind w:left="851"/>
        <w:jc w:val="both"/>
        <w:rPr>
          <w:rFonts w:eastAsia="Bookman Old Style"/>
          <w:color w:val="231F20"/>
          <w:spacing w:val="-2"/>
          <w:sz w:val="24"/>
          <w:szCs w:val="24"/>
        </w:rPr>
      </w:pPr>
      <w:r w:rsidRPr="00317FCF">
        <w:rPr>
          <w:rFonts w:eastAsia="Bookman Old Style"/>
          <w:color w:val="231F20"/>
          <w:sz w:val="24"/>
          <w:szCs w:val="24"/>
        </w:rPr>
        <w:t xml:space="preserve">—определять с помощью цифровых и аналоговых приборов: массупредмета(электронныеигиревыевесы),температуру </w:t>
      </w:r>
      <w:r w:rsidRPr="00317FCF">
        <w:rPr>
          <w:rFonts w:eastAsia="Bookman Old Style"/>
          <w:color w:val="231F20"/>
          <w:w w:val="95"/>
          <w:sz w:val="24"/>
          <w:szCs w:val="24"/>
        </w:rPr>
        <w:t>(градусник), скорость движе</w:t>
      </w:r>
      <w:r w:rsidR="000A34B9">
        <w:rPr>
          <w:rFonts w:eastAsia="Bookman Old Style"/>
          <w:color w:val="231F20"/>
          <w:w w:val="95"/>
          <w:sz w:val="24"/>
          <w:szCs w:val="24"/>
        </w:rPr>
        <w:t>ния транспортного средства (ма</w:t>
      </w:r>
      <w:r w:rsidRPr="00317FCF">
        <w:rPr>
          <w:rFonts w:eastAsia="Bookman Old Style"/>
          <w:color w:val="231F20"/>
          <w:sz w:val="24"/>
          <w:szCs w:val="24"/>
        </w:rPr>
        <w:t xml:space="preserve">кет спидометра), вместимость (с помощью измерительных </w:t>
      </w:r>
      <w:r w:rsidRPr="00317FCF">
        <w:rPr>
          <w:rFonts w:eastAsia="Bookman Old Style"/>
          <w:color w:val="231F20"/>
          <w:spacing w:val="-2"/>
          <w:sz w:val="24"/>
          <w:szCs w:val="24"/>
        </w:rPr>
        <w:t>сосудов).</w:t>
      </w:r>
    </w:p>
    <w:p w:rsidR="000A34B9" w:rsidRPr="000A34B9" w:rsidRDefault="000A34B9" w:rsidP="000A34B9">
      <w:pPr>
        <w:spacing w:before="69"/>
        <w:ind w:left="851"/>
        <w:jc w:val="both"/>
        <w:rPr>
          <w:rFonts w:eastAsia="Bookman Old Style"/>
          <w:i/>
          <w:sz w:val="24"/>
          <w:szCs w:val="24"/>
        </w:rPr>
      </w:pPr>
      <w:r w:rsidRPr="000A34B9">
        <w:rPr>
          <w:rFonts w:eastAsia="Bookman Old Style"/>
          <w:i/>
          <w:color w:val="231F20"/>
          <w:sz w:val="24"/>
          <w:szCs w:val="24"/>
        </w:rPr>
        <w:t>Работас</w:t>
      </w:r>
      <w:r w:rsidRPr="000A34B9">
        <w:rPr>
          <w:rFonts w:eastAsia="Bookman Old Style"/>
          <w:i/>
          <w:color w:val="231F20"/>
          <w:spacing w:val="-2"/>
          <w:sz w:val="24"/>
          <w:szCs w:val="24"/>
        </w:rPr>
        <w:t>информацией:</w:t>
      </w:r>
    </w:p>
    <w:p w:rsidR="000A34B9" w:rsidRPr="000A34B9" w:rsidRDefault="000A34B9" w:rsidP="000A34B9">
      <w:pPr>
        <w:spacing w:before="8"/>
        <w:ind w:left="851"/>
        <w:jc w:val="both"/>
        <w:rPr>
          <w:rFonts w:eastAsia="Bookman Old Style"/>
          <w:sz w:val="24"/>
          <w:szCs w:val="24"/>
        </w:rPr>
      </w:pPr>
      <w:r w:rsidRPr="000A34B9">
        <w:rPr>
          <w:rFonts w:eastAsia="Bookman Old Style"/>
          <w:color w:val="231F20"/>
          <w:w w:val="95"/>
          <w:sz w:val="24"/>
          <w:szCs w:val="24"/>
        </w:rPr>
        <w:t>—представлятьинформациювразных</w:t>
      </w:r>
      <w:r w:rsidRPr="000A34B9">
        <w:rPr>
          <w:rFonts w:eastAsia="Bookman Old Style"/>
          <w:color w:val="231F20"/>
          <w:spacing w:val="-2"/>
          <w:w w:val="95"/>
          <w:sz w:val="24"/>
          <w:szCs w:val="24"/>
        </w:rPr>
        <w:t>формах;</w:t>
      </w:r>
    </w:p>
    <w:p w:rsidR="000A34B9" w:rsidRPr="000A34B9" w:rsidRDefault="000A34B9" w:rsidP="000A34B9">
      <w:pPr>
        <w:spacing w:before="9" w:line="249" w:lineRule="auto"/>
        <w:ind w:left="851" w:right="155"/>
        <w:jc w:val="both"/>
        <w:rPr>
          <w:rFonts w:eastAsia="Bookman Old Style"/>
          <w:sz w:val="24"/>
          <w:szCs w:val="24"/>
        </w:rPr>
      </w:pPr>
      <w:r w:rsidRPr="000A34B9">
        <w:rPr>
          <w:rFonts w:eastAsia="Bookman Old Style"/>
          <w:color w:val="231F20"/>
          <w:sz w:val="24"/>
          <w:szCs w:val="24"/>
        </w:rPr>
        <w:t>—извлекать и интерпрети</w:t>
      </w:r>
      <w:r>
        <w:rPr>
          <w:rFonts w:eastAsia="Bookman Old Style"/>
          <w:color w:val="231F20"/>
          <w:sz w:val="24"/>
          <w:szCs w:val="24"/>
        </w:rPr>
        <w:t>ровать информацию, представлен</w:t>
      </w:r>
      <w:r w:rsidRPr="000A34B9">
        <w:rPr>
          <w:rFonts w:eastAsia="Bookman Old Style"/>
          <w:color w:val="231F20"/>
          <w:sz w:val="24"/>
          <w:szCs w:val="24"/>
        </w:rPr>
        <w:t>ную в таблице, на диаграмме;</w:t>
      </w:r>
    </w:p>
    <w:p w:rsidR="000A34B9" w:rsidRPr="000A34B9" w:rsidRDefault="000A34B9" w:rsidP="000A34B9">
      <w:pPr>
        <w:spacing w:line="249" w:lineRule="auto"/>
        <w:ind w:left="851" w:right="155"/>
        <w:jc w:val="both"/>
        <w:rPr>
          <w:rFonts w:eastAsia="Bookman Old Style"/>
          <w:sz w:val="24"/>
          <w:szCs w:val="24"/>
        </w:rPr>
      </w:pPr>
      <w:r w:rsidRPr="000A34B9">
        <w:rPr>
          <w:rFonts w:eastAsia="Bookman Old Style"/>
          <w:color w:val="231F20"/>
          <w:sz w:val="24"/>
          <w:szCs w:val="24"/>
        </w:rPr>
        <w:t>—использовать справочную</w:t>
      </w:r>
      <w:r>
        <w:rPr>
          <w:rFonts w:eastAsia="Bookman Old Style"/>
          <w:color w:val="231F20"/>
          <w:sz w:val="24"/>
          <w:szCs w:val="24"/>
        </w:rPr>
        <w:t xml:space="preserve"> литературу для поиска информа</w:t>
      </w:r>
      <w:r w:rsidRPr="000A34B9">
        <w:rPr>
          <w:rFonts w:eastAsia="Bookman Old Style"/>
          <w:color w:val="231F20"/>
          <w:sz w:val="24"/>
          <w:szCs w:val="24"/>
        </w:rPr>
        <w:t>ции,втомчислеИнтернет(вусловияхконтролируемого</w:t>
      </w:r>
      <w:r>
        <w:rPr>
          <w:rFonts w:eastAsia="Bookman Old Style"/>
          <w:color w:val="231F20"/>
          <w:sz w:val="24"/>
          <w:szCs w:val="24"/>
        </w:rPr>
        <w:t>вы</w:t>
      </w:r>
      <w:r w:rsidRPr="000A34B9">
        <w:rPr>
          <w:rFonts w:eastAsia="Bookman Old Style"/>
          <w:color w:val="231F20"/>
          <w:spacing w:val="-2"/>
          <w:sz w:val="24"/>
          <w:szCs w:val="24"/>
        </w:rPr>
        <w:t>хода).</w:t>
      </w:r>
    </w:p>
    <w:p w:rsidR="000A34B9" w:rsidRPr="000A34B9" w:rsidRDefault="000A34B9" w:rsidP="000A34B9">
      <w:pPr>
        <w:spacing w:line="233" w:lineRule="exact"/>
        <w:ind w:left="851"/>
        <w:jc w:val="both"/>
        <w:rPr>
          <w:rFonts w:eastAsia="Bookman Old Style"/>
          <w:i/>
          <w:sz w:val="24"/>
          <w:szCs w:val="24"/>
        </w:rPr>
      </w:pPr>
      <w:r w:rsidRPr="000A34B9">
        <w:rPr>
          <w:rFonts w:eastAsia="Bookman Old Style"/>
          <w:i/>
          <w:color w:val="231F20"/>
          <w:sz w:val="24"/>
          <w:szCs w:val="24"/>
        </w:rPr>
        <w:t>Универсальныекоммуникативныеучебные</w:t>
      </w:r>
      <w:r w:rsidRPr="000A34B9">
        <w:rPr>
          <w:rFonts w:eastAsia="Bookman Old Style"/>
          <w:i/>
          <w:color w:val="231F20"/>
          <w:spacing w:val="-2"/>
          <w:sz w:val="24"/>
          <w:szCs w:val="24"/>
        </w:rPr>
        <w:t>действия:</w:t>
      </w:r>
    </w:p>
    <w:p w:rsidR="000A34B9" w:rsidRPr="000A34B9" w:rsidRDefault="000A34B9" w:rsidP="000A34B9">
      <w:pPr>
        <w:spacing w:before="8" w:line="249" w:lineRule="auto"/>
        <w:ind w:left="851" w:right="146"/>
        <w:rPr>
          <w:rFonts w:eastAsia="Bookman Old Style"/>
          <w:sz w:val="24"/>
          <w:szCs w:val="24"/>
        </w:rPr>
      </w:pPr>
      <w:r w:rsidRPr="000A34B9">
        <w:rPr>
          <w:rFonts w:eastAsia="Bookman Old Style"/>
          <w:color w:val="231F20"/>
          <w:sz w:val="24"/>
          <w:szCs w:val="24"/>
        </w:rPr>
        <w:t>—использоватьматематическуютерминологиюдлязаписи</w:t>
      </w:r>
      <w:r>
        <w:rPr>
          <w:rFonts w:eastAsia="Bookman Old Style"/>
          <w:color w:val="231F20"/>
          <w:sz w:val="24"/>
          <w:szCs w:val="24"/>
        </w:rPr>
        <w:t>ре</w:t>
      </w:r>
      <w:r w:rsidRPr="000A34B9">
        <w:rPr>
          <w:rFonts w:eastAsia="Bookman Old Style"/>
          <w:color w:val="231F20"/>
          <w:sz w:val="24"/>
          <w:szCs w:val="24"/>
        </w:rPr>
        <w:t>шения предметной или практической задачи;</w:t>
      </w:r>
    </w:p>
    <w:p w:rsidR="000A34B9" w:rsidRPr="000A34B9" w:rsidRDefault="000A34B9" w:rsidP="000A34B9">
      <w:pPr>
        <w:spacing w:line="249" w:lineRule="auto"/>
        <w:ind w:left="851" w:right="146"/>
        <w:rPr>
          <w:rFonts w:eastAsia="Bookman Old Style"/>
          <w:sz w:val="24"/>
          <w:szCs w:val="24"/>
        </w:rPr>
      </w:pPr>
      <w:r w:rsidRPr="000A34B9">
        <w:rPr>
          <w:rFonts w:eastAsia="Bookman Old Style"/>
          <w:color w:val="231F20"/>
          <w:sz w:val="24"/>
          <w:szCs w:val="24"/>
        </w:rPr>
        <w:t>—приводитьпримерыиконтрпримерыдляподтверждения/ опровержения вывода, гипотезы;</w:t>
      </w:r>
    </w:p>
    <w:p w:rsidR="000A34B9" w:rsidRPr="000A34B9" w:rsidRDefault="000A34B9" w:rsidP="000A34B9">
      <w:pPr>
        <w:spacing w:line="234" w:lineRule="exact"/>
        <w:ind w:left="851"/>
        <w:rPr>
          <w:rFonts w:eastAsia="Bookman Old Style"/>
          <w:sz w:val="24"/>
          <w:szCs w:val="24"/>
        </w:rPr>
      </w:pPr>
      <w:r w:rsidRPr="000A34B9">
        <w:rPr>
          <w:rFonts w:eastAsia="Bookman Old Style"/>
          <w:color w:val="231F20"/>
          <w:sz w:val="24"/>
          <w:szCs w:val="24"/>
        </w:rPr>
        <w:t>—конструировать,читатьчисловое</w:t>
      </w:r>
      <w:r w:rsidRPr="000A34B9">
        <w:rPr>
          <w:rFonts w:eastAsia="Bookman Old Style"/>
          <w:color w:val="231F20"/>
          <w:spacing w:val="-2"/>
          <w:sz w:val="24"/>
          <w:szCs w:val="24"/>
        </w:rPr>
        <w:t>выражение;</w:t>
      </w:r>
    </w:p>
    <w:p w:rsidR="000A34B9" w:rsidRPr="000A34B9" w:rsidRDefault="000A34B9" w:rsidP="000A34B9">
      <w:pPr>
        <w:spacing w:before="7" w:line="249" w:lineRule="auto"/>
        <w:ind w:left="851" w:right="146"/>
        <w:rPr>
          <w:rFonts w:eastAsia="Bookman Old Style"/>
          <w:sz w:val="24"/>
          <w:szCs w:val="24"/>
        </w:rPr>
      </w:pPr>
      <w:r w:rsidRPr="000A34B9">
        <w:rPr>
          <w:rFonts w:eastAsia="Bookman Old Style"/>
          <w:color w:val="231F20"/>
          <w:sz w:val="24"/>
          <w:szCs w:val="24"/>
        </w:rPr>
        <w:t>—описыватьпрактическуюситуациюсиспользованием</w:t>
      </w:r>
      <w:r>
        <w:rPr>
          <w:rFonts w:eastAsia="Bookman Old Style"/>
          <w:color w:val="231F20"/>
          <w:sz w:val="24"/>
          <w:szCs w:val="24"/>
        </w:rPr>
        <w:t>изу</w:t>
      </w:r>
      <w:r w:rsidRPr="000A34B9">
        <w:rPr>
          <w:rFonts w:eastAsia="Bookman Old Style"/>
          <w:color w:val="231F20"/>
          <w:sz w:val="24"/>
          <w:szCs w:val="24"/>
        </w:rPr>
        <w:t>ченной терминологии;</w:t>
      </w:r>
    </w:p>
    <w:p w:rsidR="000A34B9" w:rsidRPr="000A34B9" w:rsidRDefault="000A34B9" w:rsidP="000A34B9">
      <w:pPr>
        <w:spacing w:line="249" w:lineRule="auto"/>
        <w:ind w:left="851" w:right="146"/>
        <w:rPr>
          <w:rFonts w:eastAsia="Bookman Old Style"/>
          <w:sz w:val="24"/>
          <w:szCs w:val="24"/>
        </w:rPr>
      </w:pPr>
      <w:r w:rsidRPr="000A34B9">
        <w:rPr>
          <w:rFonts w:eastAsia="Bookman Old Style"/>
          <w:color w:val="231F20"/>
          <w:sz w:val="24"/>
          <w:szCs w:val="24"/>
        </w:rPr>
        <w:t>—характеризоватьматематическиеобъекты,явленияи</w:t>
      </w:r>
      <w:r>
        <w:rPr>
          <w:rFonts w:eastAsia="Bookman Old Style"/>
          <w:color w:val="231F20"/>
          <w:sz w:val="24"/>
          <w:szCs w:val="24"/>
        </w:rPr>
        <w:t>собы</w:t>
      </w:r>
      <w:r w:rsidRPr="000A34B9">
        <w:rPr>
          <w:rFonts w:eastAsia="Bookman Old Style"/>
          <w:color w:val="231F20"/>
          <w:sz w:val="24"/>
          <w:szCs w:val="24"/>
        </w:rPr>
        <w:t>тия с помощью изученных величин;</w:t>
      </w:r>
    </w:p>
    <w:p w:rsidR="000A34B9" w:rsidRPr="000A34B9" w:rsidRDefault="000A34B9" w:rsidP="000A34B9">
      <w:pPr>
        <w:spacing w:line="234" w:lineRule="exact"/>
        <w:ind w:left="851"/>
        <w:rPr>
          <w:rFonts w:eastAsia="Bookman Old Style"/>
          <w:sz w:val="24"/>
          <w:szCs w:val="24"/>
        </w:rPr>
      </w:pPr>
      <w:r w:rsidRPr="000A34B9">
        <w:rPr>
          <w:rFonts w:eastAsia="Bookman Old Style"/>
          <w:color w:val="231F20"/>
          <w:sz w:val="24"/>
          <w:szCs w:val="24"/>
        </w:rPr>
        <w:t>—составлятьинструкцию,записывать</w:t>
      </w:r>
      <w:r w:rsidRPr="000A34B9">
        <w:rPr>
          <w:rFonts w:eastAsia="Bookman Old Style"/>
          <w:color w:val="231F20"/>
          <w:spacing w:val="-2"/>
          <w:sz w:val="24"/>
          <w:szCs w:val="24"/>
        </w:rPr>
        <w:t>рассуждение;</w:t>
      </w:r>
    </w:p>
    <w:p w:rsidR="000A34B9" w:rsidRPr="000A34B9" w:rsidRDefault="000A34B9" w:rsidP="000A34B9">
      <w:pPr>
        <w:spacing w:before="8" w:line="249" w:lineRule="auto"/>
        <w:ind w:left="851" w:right="146"/>
        <w:rPr>
          <w:rFonts w:eastAsia="Bookman Old Style"/>
          <w:sz w:val="24"/>
          <w:szCs w:val="24"/>
        </w:rPr>
      </w:pPr>
      <w:r w:rsidRPr="000A34B9">
        <w:rPr>
          <w:rFonts w:eastAsia="Bookman Old Style"/>
          <w:color w:val="231F20"/>
          <w:sz w:val="24"/>
          <w:szCs w:val="24"/>
        </w:rPr>
        <w:t>—инициироватьобсуждениеразныхспособоввыполнения</w:t>
      </w:r>
      <w:r>
        <w:rPr>
          <w:rFonts w:eastAsia="Bookman Old Style"/>
          <w:color w:val="231F20"/>
          <w:sz w:val="24"/>
          <w:szCs w:val="24"/>
        </w:rPr>
        <w:t>за</w:t>
      </w:r>
      <w:r w:rsidRPr="000A34B9">
        <w:rPr>
          <w:rFonts w:eastAsia="Bookman Old Style"/>
          <w:color w:val="231F20"/>
          <w:sz w:val="24"/>
          <w:szCs w:val="24"/>
        </w:rPr>
        <w:t>дания, поиск ошибок в решении.</w:t>
      </w:r>
    </w:p>
    <w:p w:rsidR="000A34B9" w:rsidRPr="000A34B9" w:rsidRDefault="000A34B9" w:rsidP="000A34B9">
      <w:pPr>
        <w:spacing w:line="234" w:lineRule="exact"/>
        <w:ind w:left="851"/>
        <w:rPr>
          <w:rFonts w:eastAsia="Bookman Old Style"/>
          <w:i/>
          <w:sz w:val="24"/>
          <w:szCs w:val="24"/>
        </w:rPr>
      </w:pPr>
      <w:r w:rsidRPr="000A34B9">
        <w:rPr>
          <w:rFonts w:eastAsia="Bookman Old Style"/>
          <w:i/>
          <w:color w:val="231F20"/>
          <w:sz w:val="24"/>
          <w:szCs w:val="24"/>
        </w:rPr>
        <w:t>Универсальныерегулятивныеучебные</w:t>
      </w:r>
      <w:r w:rsidRPr="000A34B9">
        <w:rPr>
          <w:rFonts w:eastAsia="Bookman Old Style"/>
          <w:i/>
          <w:color w:val="231F20"/>
          <w:spacing w:val="-2"/>
          <w:sz w:val="24"/>
          <w:szCs w:val="24"/>
        </w:rPr>
        <w:t>действия:</w:t>
      </w:r>
    </w:p>
    <w:p w:rsidR="000A34B9" w:rsidRPr="000A34B9" w:rsidRDefault="000A34B9" w:rsidP="000A34B9">
      <w:pPr>
        <w:spacing w:before="9" w:line="249" w:lineRule="auto"/>
        <w:ind w:left="851" w:right="155"/>
        <w:jc w:val="both"/>
        <w:rPr>
          <w:rFonts w:eastAsia="Bookman Old Style"/>
          <w:sz w:val="24"/>
          <w:szCs w:val="24"/>
        </w:rPr>
      </w:pPr>
      <w:r w:rsidRPr="000A34B9">
        <w:rPr>
          <w:rFonts w:eastAsia="Bookman Old Style"/>
          <w:color w:val="231F20"/>
          <w:sz w:val="24"/>
          <w:szCs w:val="24"/>
        </w:rPr>
        <w:t>—контролировать правильн</w:t>
      </w:r>
      <w:r>
        <w:rPr>
          <w:rFonts w:eastAsia="Bookman Old Style"/>
          <w:color w:val="231F20"/>
          <w:sz w:val="24"/>
          <w:szCs w:val="24"/>
        </w:rPr>
        <w:t>ость и полноту выполнения алго</w:t>
      </w:r>
      <w:r w:rsidRPr="000A34B9">
        <w:rPr>
          <w:rFonts w:eastAsia="Bookman Old Style"/>
          <w:color w:val="231F20"/>
          <w:sz w:val="24"/>
          <w:szCs w:val="24"/>
        </w:rPr>
        <w:t>ритмаарифметическогодействия,решениятекстовой</w:t>
      </w:r>
      <w:r>
        <w:rPr>
          <w:rFonts w:eastAsia="Bookman Old Style"/>
          <w:color w:val="231F20"/>
          <w:sz w:val="24"/>
          <w:szCs w:val="24"/>
        </w:rPr>
        <w:t>зада</w:t>
      </w:r>
      <w:r w:rsidRPr="000A34B9">
        <w:rPr>
          <w:rFonts w:eastAsia="Bookman Old Style"/>
          <w:color w:val="231F20"/>
          <w:sz w:val="24"/>
          <w:szCs w:val="24"/>
        </w:rPr>
        <w:t>чи, построения геометрической фигуры, измерения;</w:t>
      </w:r>
    </w:p>
    <w:p w:rsidR="000A34B9" w:rsidRPr="000A34B9" w:rsidRDefault="000A34B9" w:rsidP="000A34B9">
      <w:pPr>
        <w:spacing w:line="249" w:lineRule="auto"/>
        <w:ind w:left="851" w:right="156"/>
        <w:jc w:val="both"/>
        <w:rPr>
          <w:rFonts w:eastAsia="Bookman Old Style"/>
          <w:sz w:val="24"/>
          <w:szCs w:val="24"/>
        </w:rPr>
      </w:pPr>
      <w:r w:rsidRPr="000A34B9">
        <w:rPr>
          <w:rFonts w:eastAsia="Bookman Old Style"/>
          <w:color w:val="231F20"/>
          <w:sz w:val="24"/>
          <w:szCs w:val="24"/>
        </w:rPr>
        <w:t xml:space="preserve">—самостоятельно выполнять прикидку и оценку результата </w:t>
      </w:r>
      <w:r w:rsidRPr="000A34B9">
        <w:rPr>
          <w:rFonts w:eastAsia="Bookman Old Style"/>
          <w:color w:val="231F20"/>
          <w:spacing w:val="-2"/>
          <w:sz w:val="24"/>
          <w:szCs w:val="24"/>
        </w:rPr>
        <w:t>измерений;</w:t>
      </w:r>
    </w:p>
    <w:p w:rsidR="000A34B9" w:rsidRPr="000A34B9" w:rsidRDefault="000A34B9" w:rsidP="000A34B9">
      <w:pPr>
        <w:spacing w:line="249" w:lineRule="auto"/>
        <w:ind w:left="851" w:right="155"/>
        <w:jc w:val="both"/>
        <w:rPr>
          <w:rFonts w:eastAsia="Bookman Old Style"/>
          <w:sz w:val="24"/>
          <w:szCs w:val="24"/>
        </w:rPr>
      </w:pPr>
      <w:r w:rsidRPr="000A34B9">
        <w:rPr>
          <w:rFonts w:eastAsia="Bookman Old Style"/>
          <w:color w:val="231F20"/>
          <w:sz w:val="24"/>
          <w:szCs w:val="24"/>
        </w:rPr>
        <w:t>—находить, исправлять, прогнозировать трудности и ошибки и трудности в решении учебной задачи.</w:t>
      </w:r>
    </w:p>
    <w:p w:rsidR="000A34B9" w:rsidRPr="000A34B9" w:rsidRDefault="000A34B9" w:rsidP="000A34B9">
      <w:pPr>
        <w:spacing w:line="234" w:lineRule="exact"/>
        <w:ind w:left="851"/>
        <w:jc w:val="both"/>
        <w:rPr>
          <w:rFonts w:eastAsia="Bookman Old Style"/>
          <w:i/>
          <w:sz w:val="24"/>
          <w:szCs w:val="24"/>
        </w:rPr>
      </w:pPr>
      <w:r w:rsidRPr="000A34B9">
        <w:rPr>
          <w:rFonts w:eastAsia="Bookman Old Style"/>
          <w:i/>
          <w:color w:val="231F20"/>
          <w:sz w:val="24"/>
          <w:szCs w:val="24"/>
        </w:rPr>
        <w:t>Совместная</w:t>
      </w:r>
      <w:r w:rsidRPr="000A34B9">
        <w:rPr>
          <w:rFonts w:eastAsia="Bookman Old Style"/>
          <w:i/>
          <w:color w:val="231F20"/>
          <w:spacing w:val="-2"/>
          <w:sz w:val="24"/>
          <w:szCs w:val="24"/>
        </w:rPr>
        <w:t>деятельность:</w:t>
      </w:r>
    </w:p>
    <w:p w:rsidR="000A34B9" w:rsidRPr="000A34B9" w:rsidRDefault="000A34B9" w:rsidP="000A34B9">
      <w:pPr>
        <w:spacing w:before="6" w:line="249" w:lineRule="auto"/>
        <w:ind w:left="851" w:right="156"/>
        <w:jc w:val="both"/>
        <w:rPr>
          <w:rFonts w:eastAsia="Bookman Old Style"/>
          <w:sz w:val="24"/>
          <w:szCs w:val="24"/>
        </w:rPr>
      </w:pPr>
      <w:r w:rsidRPr="000A34B9">
        <w:rPr>
          <w:rFonts w:eastAsia="Bookman Old Style"/>
          <w:color w:val="231F20"/>
          <w:sz w:val="24"/>
          <w:szCs w:val="24"/>
        </w:rPr>
        <w:t>—участвовать в совместной деятельности: договариваться о способерешения,распределятьработумеждучленами</w:t>
      </w:r>
      <w:r>
        <w:rPr>
          <w:rFonts w:eastAsia="Bookman Old Style"/>
          <w:color w:val="231F20"/>
          <w:sz w:val="24"/>
          <w:szCs w:val="24"/>
        </w:rPr>
        <w:t>груп</w:t>
      </w:r>
      <w:r w:rsidRPr="000A34B9">
        <w:rPr>
          <w:rFonts w:eastAsia="Bookman Old Style"/>
          <w:color w:val="231F20"/>
          <w:spacing w:val="-2"/>
          <w:sz w:val="24"/>
          <w:szCs w:val="24"/>
        </w:rPr>
        <w:t xml:space="preserve">пы(например,вслучаерешениязадач,требующихперебора </w:t>
      </w:r>
      <w:r w:rsidRPr="000A34B9">
        <w:rPr>
          <w:rFonts w:eastAsia="Bookman Old Style"/>
          <w:color w:val="231F20"/>
          <w:sz w:val="24"/>
          <w:szCs w:val="24"/>
        </w:rPr>
        <w:t>большого количества вариантов), согласовывать мнения в ходепоискадоказательств,выборарациональногоспособа;</w:t>
      </w:r>
    </w:p>
    <w:p w:rsidR="000A34B9" w:rsidRDefault="000A34B9" w:rsidP="000A34B9">
      <w:pPr>
        <w:spacing w:line="249" w:lineRule="auto"/>
        <w:ind w:left="851" w:right="154"/>
        <w:jc w:val="both"/>
        <w:rPr>
          <w:rFonts w:eastAsia="Bookman Old Style"/>
          <w:color w:val="231F20"/>
          <w:sz w:val="24"/>
          <w:szCs w:val="24"/>
        </w:rPr>
      </w:pPr>
      <w:r w:rsidRPr="000A34B9">
        <w:rPr>
          <w:rFonts w:eastAsia="Bookman Old Style"/>
          <w:color w:val="231F20"/>
          <w:sz w:val="24"/>
          <w:szCs w:val="24"/>
        </w:rPr>
        <w:t>—договариватьсясодноклассникамивходеорганизации</w:t>
      </w:r>
      <w:r>
        <w:rPr>
          <w:rFonts w:eastAsia="Bookman Old Style"/>
          <w:color w:val="231F20"/>
          <w:sz w:val="24"/>
          <w:szCs w:val="24"/>
        </w:rPr>
        <w:t>про</w:t>
      </w:r>
      <w:r w:rsidRPr="000A34B9">
        <w:rPr>
          <w:rFonts w:eastAsia="Bookman Old Style"/>
          <w:color w:val="231F20"/>
          <w:sz w:val="24"/>
          <w:szCs w:val="24"/>
        </w:rPr>
        <w:t>ектнойработысвеличинами(составлениерасписания,под- счётденег,оценкастоимостиивесапокупки,ростивес</w:t>
      </w:r>
      <w:r>
        <w:rPr>
          <w:rFonts w:eastAsia="Bookman Old Style"/>
          <w:color w:val="231F20"/>
          <w:sz w:val="24"/>
          <w:szCs w:val="24"/>
        </w:rPr>
        <w:t>чел</w:t>
      </w:r>
      <w:r w:rsidRPr="000A34B9">
        <w:rPr>
          <w:rFonts w:eastAsia="Bookman Old Style"/>
          <w:color w:val="231F20"/>
          <w:sz w:val="24"/>
          <w:szCs w:val="24"/>
        </w:rPr>
        <w:t xml:space="preserve">овека, приближённая оценка расстояний и временных </w:t>
      </w:r>
      <w:r w:rsidRPr="000A34B9">
        <w:rPr>
          <w:rFonts w:eastAsia="Bookman Old Style"/>
          <w:color w:val="231F20"/>
          <w:w w:val="95"/>
          <w:sz w:val="24"/>
          <w:szCs w:val="24"/>
        </w:rPr>
        <w:t xml:space="preserve">интервалов; взвешивание; измерение температуры воздуха и </w:t>
      </w:r>
      <w:r w:rsidRPr="000A34B9">
        <w:rPr>
          <w:rFonts w:eastAsia="Bookman Old Style"/>
          <w:color w:val="231F20"/>
          <w:sz w:val="24"/>
          <w:szCs w:val="24"/>
        </w:rPr>
        <w:t xml:space="preserve">воды),геометрическимифигурами(выборформыидеталей </w:t>
      </w:r>
      <w:r w:rsidRPr="000A34B9">
        <w:rPr>
          <w:rFonts w:eastAsia="Bookman Old Style"/>
          <w:color w:val="231F20"/>
          <w:w w:val="95"/>
          <w:sz w:val="24"/>
          <w:szCs w:val="24"/>
        </w:rPr>
        <w:t xml:space="preserve">при конструировании, расчёт и разметка, прикидка и оценка </w:t>
      </w:r>
      <w:r w:rsidRPr="000A34B9">
        <w:rPr>
          <w:rFonts w:eastAsia="Bookman Old Style"/>
          <w:color w:val="231F20"/>
          <w:sz w:val="24"/>
          <w:szCs w:val="24"/>
        </w:rPr>
        <w:t>конечного результата).</w:t>
      </w:r>
    </w:p>
    <w:p w:rsidR="00EC1FF6" w:rsidRDefault="00EC1FF6" w:rsidP="000A34B9">
      <w:pPr>
        <w:spacing w:line="249" w:lineRule="auto"/>
        <w:ind w:left="851" w:right="154"/>
        <w:jc w:val="both"/>
        <w:rPr>
          <w:rFonts w:eastAsia="Bookman Old Style"/>
          <w:color w:val="231F20"/>
          <w:sz w:val="24"/>
          <w:szCs w:val="24"/>
        </w:rPr>
      </w:pPr>
    </w:p>
    <w:p w:rsidR="00EC1FF6" w:rsidRDefault="00EC1FF6" w:rsidP="000A34B9">
      <w:pPr>
        <w:spacing w:line="249" w:lineRule="auto"/>
        <w:ind w:left="851" w:right="154"/>
        <w:jc w:val="both"/>
        <w:rPr>
          <w:b/>
          <w:color w:val="231F20"/>
          <w:sz w:val="24"/>
          <w:szCs w:val="24"/>
        </w:rPr>
      </w:pPr>
      <w:r w:rsidRPr="00EC1FF6">
        <w:rPr>
          <w:b/>
          <w:color w:val="231F20"/>
          <w:w w:val="95"/>
          <w:sz w:val="24"/>
          <w:szCs w:val="24"/>
        </w:rPr>
        <w:t xml:space="preserve">ПЛАНИРУЕМЫЕРЕЗУЛЬТАТЫОСВОЕНИЯПРОГРАММЫ </w:t>
      </w:r>
      <w:r w:rsidRPr="00EC1FF6">
        <w:rPr>
          <w:b/>
          <w:color w:val="231F20"/>
          <w:sz w:val="24"/>
          <w:szCs w:val="24"/>
        </w:rPr>
        <w:t>УЧЕБНОГОПРЕДМЕТА«МАТЕМАТИКА»НАУРОВНЕ</w:t>
      </w:r>
      <w:r>
        <w:rPr>
          <w:b/>
          <w:color w:val="231F20"/>
          <w:sz w:val="24"/>
          <w:szCs w:val="24"/>
        </w:rPr>
        <w:t xml:space="preserve"> НАЧАЛЬНОГО ОБЩЕГО ОБРАЗОВАНИЯ</w:t>
      </w:r>
    </w:p>
    <w:p w:rsidR="00EC1FF6" w:rsidRPr="00EC1FF6" w:rsidRDefault="00EC1FF6" w:rsidP="00EC1FF6">
      <w:pPr>
        <w:spacing w:before="184" w:line="247" w:lineRule="auto"/>
        <w:ind w:left="851" w:right="154"/>
        <w:jc w:val="both"/>
        <w:rPr>
          <w:rFonts w:eastAsia="Bookman Old Style"/>
          <w:sz w:val="24"/>
          <w:szCs w:val="24"/>
        </w:rPr>
      </w:pPr>
      <w:r w:rsidRPr="00EC1FF6">
        <w:rPr>
          <w:rFonts w:eastAsia="Bookman Old Style"/>
          <w:color w:val="231F20"/>
          <w:sz w:val="24"/>
          <w:szCs w:val="24"/>
        </w:rPr>
        <w:t>Младшийшкольникдостигаетпланируемыхрезультатов</w:t>
      </w:r>
      <w:r>
        <w:rPr>
          <w:rFonts w:eastAsia="Bookman Old Style"/>
          <w:color w:val="231F20"/>
          <w:sz w:val="24"/>
          <w:szCs w:val="24"/>
        </w:rPr>
        <w:t>об</w:t>
      </w:r>
      <w:r w:rsidRPr="00EC1FF6">
        <w:rPr>
          <w:rFonts w:eastAsia="Bookman Old Style"/>
          <w:color w:val="231F20"/>
          <w:sz w:val="24"/>
          <w:szCs w:val="24"/>
        </w:rPr>
        <w:t>учениявсоответствиисосвоимивозможностямииспособ</w:t>
      </w:r>
      <w:r>
        <w:rPr>
          <w:rFonts w:eastAsia="Bookman Old Style"/>
          <w:color w:val="231F20"/>
          <w:sz w:val="24"/>
          <w:szCs w:val="24"/>
        </w:rPr>
        <w:t>но</w:t>
      </w:r>
      <w:r w:rsidRPr="00EC1FF6">
        <w:rPr>
          <w:rFonts w:eastAsia="Bookman Old Style"/>
          <w:color w:val="231F20"/>
          <w:sz w:val="24"/>
          <w:szCs w:val="24"/>
        </w:rPr>
        <w:t>стями.Наегоуспешностьоказываютвлияниетемп</w:t>
      </w:r>
      <w:r>
        <w:rPr>
          <w:rFonts w:eastAsia="Bookman Old Style"/>
          <w:color w:val="231F20"/>
          <w:sz w:val="24"/>
          <w:szCs w:val="24"/>
        </w:rPr>
        <w:t>деятельно</w:t>
      </w:r>
      <w:r w:rsidRPr="00EC1FF6">
        <w:rPr>
          <w:rFonts w:eastAsia="Bookman Old Style"/>
          <w:color w:val="231F20"/>
          <w:sz w:val="24"/>
          <w:szCs w:val="24"/>
        </w:rPr>
        <w:t>сти ребенка, скорость психического созревания, особенности формированияучебнойдеятельности(способностьк</w:t>
      </w:r>
      <w:r>
        <w:rPr>
          <w:rFonts w:eastAsia="Bookman Old Style"/>
          <w:color w:val="231F20"/>
          <w:sz w:val="24"/>
          <w:szCs w:val="24"/>
        </w:rPr>
        <w:t>целепола</w:t>
      </w:r>
      <w:r w:rsidRPr="00EC1FF6">
        <w:rPr>
          <w:rFonts w:eastAsia="Bookman Old Style"/>
          <w:color w:val="231F20"/>
          <w:sz w:val="24"/>
          <w:szCs w:val="24"/>
        </w:rPr>
        <w:t>ганию,готовностьпланироватьсвоюработу,самоконтроль и т. д.).</w:t>
      </w:r>
    </w:p>
    <w:p w:rsidR="00EC1FF6" w:rsidRPr="00EC1FF6" w:rsidRDefault="00EC1FF6" w:rsidP="00EC1FF6">
      <w:pPr>
        <w:spacing w:before="7" w:line="247" w:lineRule="auto"/>
        <w:ind w:left="851" w:right="154"/>
        <w:jc w:val="both"/>
        <w:rPr>
          <w:rFonts w:eastAsia="Bookman Old Style"/>
          <w:sz w:val="24"/>
          <w:szCs w:val="24"/>
        </w:rPr>
      </w:pPr>
      <w:r w:rsidRPr="00EC1FF6">
        <w:rPr>
          <w:rFonts w:eastAsia="Bookman Old Style"/>
          <w:color w:val="231F20"/>
          <w:w w:val="95"/>
          <w:sz w:val="24"/>
          <w:szCs w:val="24"/>
        </w:rPr>
        <w:t xml:space="preserve">Планируемые результаты </w:t>
      </w:r>
      <w:r>
        <w:rPr>
          <w:rFonts w:eastAsia="Bookman Old Style"/>
          <w:color w:val="231F20"/>
          <w:w w:val="95"/>
          <w:sz w:val="24"/>
          <w:szCs w:val="24"/>
        </w:rPr>
        <w:t>освоения программы по математи</w:t>
      </w:r>
      <w:r w:rsidRPr="00EC1FF6">
        <w:rPr>
          <w:rFonts w:eastAsia="Bookman Old Style"/>
          <w:color w:val="231F20"/>
          <w:sz w:val="24"/>
          <w:szCs w:val="24"/>
        </w:rPr>
        <w:t xml:space="preserve">ке, представленные по годам обучения, отражают, в первую очередь, предметные достижения обучающегося. Также они включают отдельные результаты </w:t>
      </w:r>
      <w:r>
        <w:rPr>
          <w:rFonts w:eastAsia="Bookman Old Style"/>
          <w:color w:val="231F20"/>
          <w:sz w:val="24"/>
          <w:szCs w:val="24"/>
        </w:rPr>
        <w:t>в области становления лич</w:t>
      </w:r>
      <w:r w:rsidRPr="00EC1FF6">
        <w:rPr>
          <w:rFonts w:eastAsia="Bookman Old Style"/>
          <w:color w:val="231F20"/>
          <w:sz w:val="24"/>
          <w:szCs w:val="24"/>
        </w:rPr>
        <w:t>ностныхкачествиметапредметныхдействийиумений,</w:t>
      </w:r>
      <w:r>
        <w:rPr>
          <w:rFonts w:eastAsia="Bookman Old Style"/>
          <w:color w:val="231F20"/>
          <w:sz w:val="24"/>
          <w:szCs w:val="24"/>
        </w:rPr>
        <w:t>кото</w:t>
      </w:r>
      <w:r w:rsidRPr="00EC1FF6">
        <w:rPr>
          <w:rFonts w:eastAsia="Bookman Old Style"/>
          <w:color w:val="231F20"/>
          <w:w w:val="95"/>
          <w:sz w:val="24"/>
          <w:szCs w:val="24"/>
        </w:rPr>
        <w:t>рые могут быть достигнуты на этом этапе обучения. Тем самым подчеркивается, что становление личностных новообразований</w:t>
      </w:r>
      <w:r w:rsidRPr="00EC1FF6">
        <w:rPr>
          <w:rFonts w:eastAsia="Bookman Old Style"/>
          <w:color w:val="231F20"/>
          <w:sz w:val="24"/>
          <w:szCs w:val="24"/>
        </w:rPr>
        <w:t>иуниверсальныхучебныхдействийосуществляетсясредства- ми математического содержания курса.</w:t>
      </w:r>
    </w:p>
    <w:p w:rsidR="00EC1FF6" w:rsidRPr="00EC1FF6" w:rsidRDefault="00EC1FF6" w:rsidP="00EC1FF6">
      <w:pPr>
        <w:spacing w:before="171"/>
        <w:ind w:left="851"/>
        <w:outlineLvl w:val="3"/>
        <w:rPr>
          <w:rFonts w:eastAsia="Trebuchet MS"/>
          <w:sz w:val="24"/>
          <w:szCs w:val="24"/>
        </w:rPr>
      </w:pPr>
      <w:r w:rsidRPr="00EC1FF6">
        <w:rPr>
          <w:rFonts w:eastAsia="Trebuchet MS"/>
          <w:color w:val="231F20"/>
          <w:w w:val="90"/>
          <w:sz w:val="24"/>
          <w:szCs w:val="24"/>
        </w:rPr>
        <w:t>ЛИЧНОСТНЫЕ</w:t>
      </w:r>
      <w:r w:rsidRPr="00EC1FF6">
        <w:rPr>
          <w:rFonts w:eastAsia="Trebuchet MS"/>
          <w:color w:val="231F20"/>
          <w:spacing w:val="-2"/>
          <w:sz w:val="24"/>
          <w:szCs w:val="24"/>
        </w:rPr>
        <w:t>РЕЗУЛЬТАТЫ</w:t>
      </w:r>
    </w:p>
    <w:p w:rsidR="00EC1FF6" w:rsidRPr="00EC1FF6" w:rsidRDefault="00EC1FF6" w:rsidP="00EC1FF6">
      <w:pPr>
        <w:spacing w:before="65" w:line="247" w:lineRule="auto"/>
        <w:ind w:left="851" w:right="154"/>
        <w:jc w:val="both"/>
        <w:rPr>
          <w:rFonts w:eastAsia="Bookman Old Style"/>
          <w:sz w:val="24"/>
          <w:szCs w:val="24"/>
        </w:rPr>
      </w:pPr>
      <w:r w:rsidRPr="00EC1FF6">
        <w:rPr>
          <w:rFonts w:eastAsia="Bookman Old Style"/>
          <w:color w:val="231F20"/>
          <w:sz w:val="24"/>
          <w:szCs w:val="24"/>
        </w:rPr>
        <w:t>В результате изучения предмета «Математика» в начальной школе у обучающегося будут сформиро</w:t>
      </w:r>
      <w:r>
        <w:rPr>
          <w:rFonts w:eastAsia="Bookman Old Style"/>
          <w:color w:val="231F20"/>
          <w:sz w:val="24"/>
          <w:szCs w:val="24"/>
        </w:rPr>
        <w:t>ваны следующие лич</w:t>
      </w:r>
      <w:r w:rsidRPr="00EC1FF6">
        <w:rPr>
          <w:rFonts w:eastAsia="Bookman Old Style"/>
          <w:color w:val="231F20"/>
          <w:sz w:val="24"/>
          <w:szCs w:val="24"/>
        </w:rPr>
        <w:t>ностные результаты:</w:t>
      </w:r>
    </w:p>
    <w:p w:rsidR="00EC1FF6" w:rsidRPr="00EC1FF6" w:rsidRDefault="00EC1FF6" w:rsidP="00EC1FF6">
      <w:pPr>
        <w:spacing w:before="3" w:line="247" w:lineRule="auto"/>
        <w:ind w:left="851" w:right="155"/>
        <w:jc w:val="both"/>
        <w:rPr>
          <w:rFonts w:eastAsia="Bookman Old Style"/>
          <w:sz w:val="24"/>
          <w:szCs w:val="24"/>
        </w:rPr>
      </w:pPr>
      <w:r w:rsidRPr="00EC1FF6">
        <w:rPr>
          <w:rFonts w:eastAsia="Bookman Old Style"/>
          <w:color w:val="231F20"/>
          <w:w w:val="95"/>
          <w:sz w:val="24"/>
          <w:szCs w:val="24"/>
        </w:rPr>
        <w:t xml:space="preserve">—осознавать необходимость </w:t>
      </w:r>
      <w:r>
        <w:rPr>
          <w:rFonts w:eastAsia="Bookman Old Style"/>
          <w:color w:val="231F20"/>
          <w:w w:val="95"/>
          <w:sz w:val="24"/>
          <w:szCs w:val="24"/>
        </w:rPr>
        <w:t>изучения математики для адапта</w:t>
      </w:r>
      <w:r w:rsidRPr="00EC1FF6">
        <w:rPr>
          <w:rFonts w:eastAsia="Bookman Old Style"/>
          <w:color w:val="231F20"/>
          <w:sz w:val="24"/>
          <w:szCs w:val="24"/>
        </w:rPr>
        <w:t>циикжизненнымситуациям,дляразвитияобщейкультуры человека; развития спосо</w:t>
      </w:r>
      <w:r>
        <w:rPr>
          <w:rFonts w:eastAsia="Bookman Old Style"/>
          <w:color w:val="231F20"/>
          <w:sz w:val="24"/>
          <w:szCs w:val="24"/>
        </w:rPr>
        <w:t>бности мыслить, рассуждать, вы</w:t>
      </w:r>
      <w:r w:rsidRPr="00EC1FF6">
        <w:rPr>
          <w:rFonts w:eastAsia="Bookman Old Style"/>
          <w:color w:val="231F20"/>
          <w:sz w:val="24"/>
          <w:szCs w:val="24"/>
        </w:rPr>
        <w:t>двигать предположения и доказывать или опровергать их;</w:t>
      </w:r>
    </w:p>
    <w:p w:rsidR="00EC1FF6" w:rsidRPr="00EC1FF6" w:rsidRDefault="00EC1FF6" w:rsidP="00EC1FF6">
      <w:pPr>
        <w:spacing w:before="4" w:line="247" w:lineRule="auto"/>
        <w:ind w:left="851" w:right="155"/>
        <w:jc w:val="both"/>
        <w:rPr>
          <w:rFonts w:eastAsia="Bookman Old Style"/>
          <w:sz w:val="24"/>
          <w:szCs w:val="24"/>
        </w:rPr>
      </w:pPr>
      <w:r w:rsidRPr="00EC1FF6">
        <w:rPr>
          <w:rFonts w:eastAsia="Bookman Old Style"/>
          <w:color w:val="231F20"/>
          <w:spacing w:val="-2"/>
          <w:sz w:val="24"/>
          <w:szCs w:val="24"/>
        </w:rPr>
        <w:t xml:space="preserve">—применять правила совместной деятельности со сверстника- </w:t>
      </w:r>
      <w:r w:rsidRPr="00EC1FF6">
        <w:rPr>
          <w:rFonts w:eastAsia="Bookman Old Style"/>
          <w:color w:val="231F20"/>
          <w:w w:val="95"/>
          <w:sz w:val="24"/>
          <w:szCs w:val="24"/>
        </w:rPr>
        <w:t>ми, проявлять способность договаривать</w:t>
      </w:r>
      <w:r>
        <w:rPr>
          <w:rFonts w:eastAsia="Bookman Old Style"/>
          <w:color w:val="231F20"/>
          <w:w w:val="95"/>
          <w:sz w:val="24"/>
          <w:szCs w:val="24"/>
        </w:rPr>
        <w:t>ся, лидировать, сле</w:t>
      </w:r>
      <w:r w:rsidRPr="00EC1FF6">
        <w:rPr>
          <w:rFonts w:eastAsia="Bookman Old Style"/>
          <w:color w:val="231F20"/>
          <w:w w:val="95"/>
          <w:sz w:val="24"/>
          <w:szCs w:val="24"/>
        </w:rPr>
        <w:t>довать указаниям, осознават</w:t>
      </w:r>
      <w:r>
        <w:rPr>
          <w:rFonts w:eastAsia="Bookman Old Style"/>
          <w:color w:val="231F20"/>
          <w:w w:val="95"/>
          <w:sz w:val="24"/>
          <w:szCs w:val="24"/>
        </w:rPr>
        <w:t>ь личную ответственность и объ</w:t>
      </w:r>
      <w:r w:rsidRPr="00EC1FF6">
        <w:rPr>
          <w:rFonts w:eastAsia="Bookman Old Style"/>
          <w:color w:val="231F20"/>
          <w:sz w:val="24"/>
          <w:szCs w:val="24"/>
        </w:rPr>
        <w:t>ективно оценивать свой вклад в общий результат;</w:t>
      </w:r>
    </w:p>
    <w:p w:rsidR="00EC1FF6" w:rsidRPr="00EC1FF6" w:rsidRDefault="00EC1FF6" w:rsidP="00EC1FF6">
      <w:pPr>
        <w:spacing w:before="4" w:line="247" w:lineRule="auto"/>
        <w:ind w:left="851" w:right="155"/>
        <w:jc w:val="both"/>
        <w:rPr>
          <w:rFonts w:eastAsia="Bookman Old Style"/>
          <w:sz w:val="24"/>
          <w:szCs w:val="24"/>
        </w:rPr>
      </w:pPr>
      <w:r w:rsidRPr="00EC1FF6">
        <w:rPr>
          <w:rFonts w:eastAsia="Bookman Old Style"/>
          <w:color w:val="231F20"/>
          <w:spacing w:val="-2"/>
          <w:sz w:val="24"/>
          <w:szCs w:val="24"/>
        </w:rPr>
        <w:t>—осваиватьнавыкиорганизациибезопасногоповеденияв</w:t>
      </w:r>
      <w:r>
        <w:rPr>
          <w:rFonts w:eastAsia="Bookman Old Style"/>
          <w:color w:val="231F20"/>
          <w:spacing w:val="-2"/>
          <w:sz w:val="24"/>
          <w:szCs w:val="24"/>
        </w:rPr>
        <w:t>ин</w:t>
      </w:r>
      <w:r w:rsidRPr="00EC1FF6">
        <w:rPr>
          <w:rFonts w:eastAsia="Bookman Old Style"/>
          <w:color w:val="231F20"/>
          <w:sz w:val="24"/>
          <w:szCs w:val="24"/>
        </w:rPr>
        <w:t>формационной среде;</w:t>
      </w:r>
    </w:p>
    <w:p w:rsidR="00EC1FF6" w:rsidRPr="00EC1FF6" w:rsidRDefault="00EC1FF6" w:rsidP="00EC1FF6">
      <w:pPr>
        <w:spacing w:before="2" w:line="247" w:lineRule="auto"/>
        <w:ind w:left="851" w:right="155"/>
        <w:jc w:val="both"/>
        <w:rPr>
          <w:rFonts w:eastAsia="Bookman Old Style"/>
          <w:sz w:val="24"/>
          <w:szCs w:val="24"/>
        </w:rPr>
      </w:pPr>
      <w:r w:rsidRPr="00EC1FF6">
        <w:rPr>
          <w:rFonts w:eastAsia="Bookman Old Style"/>
          <w:color w:val="231F20"/>
          <w:sz w:val="24"/>
          <w:szCs w:val="24"/>
        </w:rPr>
        <w:t>—применять математику для решения практических задач в повседневнойжизни,втомчислеприоказаниипомощи</w:t>
      </w:r>
      <w:r>
        <w:rPr>
          <w:rFonts w:eastAsia="Bookman Old Style"/>
          <w:color w:val="231F20"/>
          <w:sz w:val="24"/>
          <w:szCs w:val="24"/>
        </w:rPr>
        <w:t>од</w:t>
      </w:r>
      <w:r w:rsidRPr="00EC1FF6">
        <w:rPr>
          <w:rFonts w:eastAsia="Bookman Old Style"/>
          <w:color w:val="231F20"/>
          <w:sz w:val="24"/>
          <w:szCs w:val="24"/>
        </w:rPr>
        <w:t>ноклассникам,детяммладшеговозраста,взрослыми</w:t>
      </w:r>
      <w:r>
        <w:rPr>
          <w:rFonts w:eastAsia="Bookman Old Style"/>
          <w:color w:val="231F20"/>
          <w:sz w:val="24"/>
          <w:szCs w:val="24"/>
        </w:rPr>
        <w:t>пожи</w:t>
      </w:r>
      <w:r w:rsidRPr="00EC1FF6">
        <w:rPr>
          <w:rFonts w:eastAsia="Bookman Old Style"/>
          <w:color w:val="231F20"/>
          <w:sz w:val="24"/>
          <w:szCs w:val="24"/>
        </w:rPr>
        <w:t>лым людям;</w:t>
      </w:r>
    </w:p>
    <w:p w:rsidR="00731FEA" w:rsidRPr="00731FEA" w:rsidRDefault="00EC1FF6" w:rsidP="00731FEA">
      <w:pPr>
        <w:pStyle w:val="a3"/>
        <w:spacing w:before="68" w:line="249" w:lineRule="auto"/>
        <w:ind w:left="851" w:firstLine="0"/>
        <w:rPr>
          <w:rFonts w:eastAsia="Bookman Old Style"/>
        </w:rPr>
      </w:pPr>
      <w:r w:rsidRPr="00EC1FF6">
        <w:rPr>
          <w:rFonts w:eastAsia="Bookman Old Style"/>
          <w:color w:val="231F20"/>
        </w:rPr>
        <w:t>—работатьвситуациях,расширяющихопытприменения</w:t>
      </w:r>
      <w:r>
        <w:rPr>
          <w:rFonts w:eastAsia="Bookman Old Style"/>
          <w:color w:val="231F20"/>
        </w:rPr>
        <w:t>ма</w:t>
      </w:r>
      <w:r w:rsidRPr="00EC1FF6">
        <w:rPr>
          <w:rFonts w:eastAsia="Bookman Old Style"/>
          <w:color w:val="231F20"/>
        </w:rPr>
        <w:t>тематических отношений в реальной жизни, повышающих интерескинтеллектуальномутрудуиуверенность</w:t>
      </w:r>
      <w:r>
        <w:rPr>
          <w:rFonts w:eastAsia="Bookman Old Style"/>
          <w:color w:val="231F20"/>
        </w:rPr>
        <w:t xml:space="preserve"> в</w:t>
      </w:r>
      <w:r w:rsidRPr="00EC1FF6">
        <w:rPr>
          <w:rFonts w:eastAsia="Bookman Old Style"/>
          <w:color w:val="231F20"/>
        </w:rPr>
        <w:t>своих</w:t>
      </w:r>
      <w:r w:rsidR="00731FEA">
        <w:rPr>
          <w:rFonts w:eastAsia="Bookman Old Style"/>
          <w:color w:val="231F20"/>
        </w:rPr>
        <w:t xml:space="preserve"> силах</w:t>
      </w:r>
      <w:r w:rsidR="00731FEA" w:rsidRPr="00731FEA">
        <w:rPr>
          <w:rFonts w:eastAsia="Bookman Old Style"/>
          <w:color w:val="231F20"/>
        </w:rPr>
        <w:t xml:space="preserve">прирешениипоставленныхзадач,умениепреодолевать </w:t>
      </w:r>
      <w:r w:rsidR="00731FEA" w:rsidRPr="00731FEA">
        <w:rPr>
          <w:rFonts w:eastAsia="Bookman Old Style"/>
          <w:color w:val="231F20"/>
          <w:spacing w:val="-2"/>
        </w:rPr>
        <w:t>трудности;</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z w:val="24"/>
          <w:szCs w:val="24"/>
        </w:rPr>
        <w:t>—оцениватьпрактическиеиучебныеситуациисточкизрения возможностипримененияматематикидлярациональногои эффективного решения учебных и жизненных проблем;</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z w:val="24"/>
          <w:szCs w:val="24"/>
        </w:rPr>
        <w:t>—оценивать свои успехи в изучении математики, намечать путиустранениятрудностей;стремитьсяуглублятьсвои</w:t>
      </w:r>
      <w:r>
        <w:rPr>
          <w:rFonts w:eastAsia="Bookman Old Style"/>
          <w:color w:val="231F20"/>
          <w:sz w:val="24"/>
          <w:szCs w:val="24"/>
        </w:rPr>
        <w:t>ма</w:t>
      </w:r>
      <w:r w:rsidRPr="00731FEA">
        <w:rPr>
          <w:rFonts w:eastAsia="Bookman Old Style"/>
          <w:color w:val="231F20"/>
          <w:sz w:val="24"/>
          <w:szCs w:val="24"/>
        </w:rPr>
        <w:t>тематические знания и умения;</w:t>
      </w:r>
    </w:p>
    <w:p w:rsidR="00731FEA" w:rsidRDefault="00731FEA" w:rsidP="00731FEA">
      <w:pPr>
        <w:spacing w:line="249" w:lineRule="auto"/>
        <w:ind w:left="851" w:right="155"/>
        <w:jc w:val="both"/>
        <w:rPr>
          <w:rFonts w:eastAsia="Bookman Old Style"/>
          <w:color w:val="231F20"/>
          <w:sz w:val="24"/>
          <w:szCs w:val="24"/>
        </w:rPr>
      </w:pPr>
      <w:r w:rsidRPr="00731FEA">
        <w:rPr>
          <w:rFonts w:eastAsia="Bookman Old Style"/>
          <w:color w:val="231F20"/>
          <w:w w:val="95"/>
          <w:sz w:val="24"/>
          <w:szCs w:val="24"/>
        </w:rPr>
        <w:t xml:space="preserve">—пользоваться разнообразными информационными средства- </w:t>
      </w:r>
      <w:r w:rsidRPr="00731FEA">
        <w:rPr>
          <w:rFonts w:eastAsia="Bookman Old Style"/>
          <w:color w:val="231F20"/>
          <w:sz w:val="24"/>
          <w:szCs w:val="24"/>
        </w:rPr>
        <w:t>ми для решения предложенных и самосто</w:t>
      </w:r>
      <w:r>
        <w:rPr>
          <w:rFonts w:eastAsia="Bookman Old Style"/>
          <w:color w:val="231F20"/>
          <w:sz w:val="24"/>
          <w:szCs w:val="24"/>
        </w:rPr>
        <w:t>ятельно выбран</w:t>
      </w:r>
      <w:r w:rsidRPr="00731FEA">
        <w:rPr>
          <w:rFonts w:eastAsia="Bookman Old Style"/>
          <w:color w:val="231F20"/>
          <w:sz w:val="24"/>
          <w:szCs w:val="24"/>
        </w:rPr>
        <w:t>ных учебных проблем, задач.</w:t>
      </w:r>
    </w:p>
    <w:p w:rsidR="00731FEA" w:rsidRDefault="00731FEA" w:rsidP="00731FEA">
      <w:pPr>
        <w:spacing w:line="249" w:lineRule="auto"/>
        <w:ind w:left="851" w:right="155"/>
        <w:jc w:val="both"/>
        <w:rPr>
          <w:rFonts w:eastAsia="Bookman Old Style"/>
          <w:color w:val="231F20"/>
          <w:sz w:val="24"/>
          <w:szCs w:val="24"/>
        </w:rPr>
      </w:pPr>
    </w:p>
    <w:p w:rsidR="00731FEA" w:rsidRPr="00731FEA" w:rsidRDefault="00731FEA" w:rsidP="00731FEA">
      <w:pPr>
        <w:spacing w:line="249" w:lineRule="auto"/>
        <w:ind w:left="851" w:right="155"/>
        <w:jc w:val="both"/>
        <w:rPr>
          <w:rFonts w:eastAsia="Bookman Old Style"/>
          <w:b/>
          <w:color w:val="231F20"/>
          <w:sz w:val="24"/>
          <w:szCs w:val="24"/>
        </w:rPr>
      </w:pPr>
      <w:r w:rsidRPr="00731FEA">
        <w:rPr>
          <w:rFonts w:eastAsia="Bookman Old Style"/>
          <w:b/>
          <w:color w:val="231F20"/>
          <w:sz w:val="24"/>
          <w:szCs w:val="24"/>
        </w:rPr>
        <w:t>МЕТАПРЕДМЕТНЫЕ РЕЗУЛЬТАТЫ</w:t>
      </w:r>
    </w:p>
    <w:p w:rsidR="00731FEA" w:rsidRPr="00731FEA" w:rsidRDefault="00731FEA" w:rsidP="00731FEA">
      <w:pPr>
        <w:spacing w:line="249" w:lineRule="auto"/>
        <w:ind w:left="851" w:right="155"/>
        <w:jc w:val="both"/>
        <w:rPr>
          <w:rFonts w:eastAsia="Bookman Old Style"/>
          <w:sz w:val="24"/>
          <w:szCs w:val="24"/>
        </w:rPr>
      </w:pPr>
    </w:p>
    <w:p w:rsidR="00731FEA" w:rsidRPr="00731FEA" w:rsidRDefault="00731FEA" w:rsidP="00731FEA">
      <w:pPr>
        <w:spacing w:before="66" w:line="249" w:lineRule="auto"/>
        <w:ind w:left="851"/>
        <w:rPr>
          <w:rFonts w:eastAsia="Bookman Old Style"/>
          <w:sz w:val="24"/>
          <w:szCs w:val="24"/>
        </w:rPr>
      </w:pPr>
      <w:r w:rsidRPr="00731FEA">
        <w:rPr>
          <w:rFonts w:eastAsia="Bookman Old Style"/>
          <w:color w:val="231F20"/>
          <w:sz w:val="24"/>
          <w:szCs w:val="24"/>
        </w:rPr>
        <w:t>К концу обучения в нача</w:t>
      </w:r>
      <w:r>
        <w:rPr>
          <w:rFonts w:eastAsia="Bookman Old Style"/>
          <w:color w:val="231F20"/>
          <w:sz w:val="24"/>
          <w:szCs w:val="24"/>
        </w:rPr>
        <w:t>льной школе у обучающегося фор</w:t>
      </w:r>
      <w:r w:rsidRPr="00731FEA">
        <w:rPr>
          <w:rFonts w:eastAsia="Bookman Old Style"/>
          <w:color w:val="231F20"/>
          <w:sz w:val="24"/>
          <w:szCs w:val="24"/>
        </w:rPr>
        <w:t>мируются следующие универсальные учебные действия.</w:t>
      </w:r>
    </w:p>
    <w:p w:rsidR="00731FEA" w:rsidRPr="00731FEA" w:rsidRDefault="00731FEA" w:rsidP="00731FEA">
      <w:pPr>
        <w:spacing w:before="158"/>
        <w:ind w:left="851"/>
        <w:outlineLvl w:val="2"/>
        <w:rPr>
          <w:rFonts w:eastAsia="Calibri"/>
          <w:b/>
          <w:bCs/>
          <w:sz w:val="24"/>
          <w:szCs w:val="24"/>
        </w:rPr>
      </w:pPr>
      <w:r w:rsidRPr="00731FEA">
        <w:rPr>
          <w:rFonts w:eastAsia="Calibri"/>
          <w:b/>
          <w:bCs/>
          <w:color w:val="231F20"/>
          <w:sz w:val="24"/>
          <w:szCs w:val="24"/>
        </w:rPr>
        <w:t>Универсальныепознавательныеучебные</w:t>
      </w:r>
      <w:r w:rsidRPr="00731FEA">
        <w:rPr>
          <w:rFonts w:eastAsia="Calibri"/>
          <w:b/>
          <w:bCs/>
          <w:color w:val="231F20"/>
          <w:spacing w:val="-2"/>
          <w:sz w:val="24"/>
          <w:szCs w:val="24"/>
        </w:rPr>
        <w:t>действия:</w:t>
      </w:r>
    </w:p>
    <w:p w:rsidR="00731FEA" w:rsidRPr="00731FEA" w:rsidRDefault="00731FEA" w:rsidP="00731FEA">
      <w:pPr>
        <w:numPr>
          <w:ilvl w:val="1"/>
          <w:numId w:val="101"/>
        </w:numPr>
        <w:tabs>
          <w:tab w:val="left" w:pos="688"/>
        </w:tabs>
        <w:spacing w:before="57"/>
        <w:ind w:left="851" w:firstLine="0"/>
        <w:jc w:val="both"/>
        <w:rPr>
          <w:rFonts w:eastAsia="Bookman Old Style"/>
          <w:i/>
          <w:sz w:val="24"/>
          <w:szCs w:val="24"/>
        </w:rPr>
      </w:pPr>
      <w:r w:rsidRPr="00731FEA">
        <w:rPr>
          <w:rFonts w:eastAsia="Bookman Old Style"/>
          <w:i/>
          <w:color w:val="231F20"/>
          <w:sz w:val="24"/>
          <w:szCs w:val="24"/>
        </w:rPr>
        <w:t>Базовыелогические</w:t>
      </w:r>
      <w:r w:rsidRPr="00731FEA">
        <w:rPr>
          <w:rFonts w:eastAsia="Bookman Old Style"/>
          <w:i/>
          <w:color w:val="231F20"/>
          <w:spacing w:val="-2"/>
          <w:sz w:val="24"/>
          <w:szCs w:val="24"/>
        </w:rPr>
        <w:t>действия:</w:t>
      </w:r>
    </w:p>
    <w:p w:rsidR="00731FEA" w:rsidRPr="00731FEA" w:rsidRDefault="00731FEA" w:rsidP="00731FEA">
      <w:pPr>
        <w:spacing w:before="8" w:line="249" w:lineRule="auto"/>
        <w:ind w:left="851" w:right="155"/>
        <w:jc w:val="both"/>
        <w:rPr>
          <w:rFonts w:eastAsia="Bookman Old Style"/>
          <w:sz w:val="24"/>
          <w:szCs w:val="24"/>
        </w:rPr>
      </w:pPr>
      <w:r w:rsidRPr="00731FEA">
        <w:rPr>
          <w:rFonts w:eastAsia="Bookman Old Style"/>
          <w:color w:val="231F20"/>
          <w:sz w:val="24"/>
          <w:szCs w:val="24"/>
        </w:rPr>
        <w:t>—устанавливать связи и з</w:t>
      </w:r>
      <w:r>
        <w:rPr>
          <w:rFonts w:eastAsia="Bookman Old Style"/>
          <w:color w:val="231F20"/>
          <w:sz w:val="24"/>
          <w:szCs w:val="24"/>
        </w:rPr>
        <w:t>ависимости между математически</w:t>
      </w:r>
      <w:r w:rsidRPr="00731FEA">
        <w:rPr>
          <w:rFonts w:eastAsia="Bookman Old Style"/>
          <w:color w:val="231F20"/>
          <w:sz w:val="24"/>
          <w:szCs w:val="24"/>
        </w:rPr>
        <w:t>ми объектами (часть-целое; причи</w:t>
      </w:r>
      <w:r>
        <w:rPr>
          <w:rFonts w:eastAsia="Bookman Old Style"/>
          <w:color w:val="231F20"/>
          <w:sz w:val="24"/>
          <w:szCs w:val="24"/>
        </w:rPr>
        <w:t>на-следствие; протяжён</w:t>
      </w:r>
      <w:r w:rsidRPr="00731FEA">
        <w:rPr>
          <w:rFonts w:eastAsia="Bookman Old Style"/>
          <w:color w:val="231F20"/>
          <w:spacing w:val="-2"/>
          <w:sz w:val="24"/>
          <w:szCs w:val="24"/>
        </w:rPr>
        <w:t>ность);</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z w:val="24"/>
          <w:szCs w:val="24"/>
        </w:rPr>
        <w:t>—применять базовые логические универсальные действия: сравнение, анализ, классификация (груп</w:t>
      </w:r>
      <w:r>
        <w:rPr>
          <w:rFonts w:eastAsia="Bookman Old Style"/>
          <w:color w:val="231F20"/>
          <w:sz w:val="24"/>
          <w:szCs w:val="24"/>
        </w:rPr>
        <w:t>пировка), обобще</w:t>
      </w:r>
      <w:r w:rsidRPr="00731FEA">
        <w:rPr>
          <w:rFonts w:eastAsia="Bookman Old Style"/>
          <w:color w:val="231F20"/>
          <w:spacing w:val="-4"/>
          <w:sz w:val="24"/>
          <w:szCs w:val="24"/>
        </w:rPr>
        <w:t>ние;</w:t>
      </w:r>
    </w:p>
    <w:p w:rsidR="00731FEA" w:rsidRPr="00731FEA" w:rsidRDefault="00731FEA" w:rsidP="00731FEA">
      <w:pPr>
        <w:spacing w:line="249" w:lineRule="auto"/>
        <w:ind w:left="851" w:right="153"/>
        <w:jc w:val="both"/>
        <w:rPr>
          <w:rFonts w:eastAsia="Bookman Old Style"/>
          <w:sz w:val="24"/>
          <w:szCs w:val="24"/>
        </w:rPr>
      </w:pPr>
      <w:r w:rsidRPr="00731FEA">
        <w:rPr>
          <w:rFonts w:eastAsia="Bookman Old Style"/>
          <w:color w:val="231F20"/>
          <w:sz w:val="24"/>
          <w:szCs w:val="24"/>
        </w:rPr>
        <w:t xml:space="preserve">—приобретать практические графические и измерительные навыки для успешного </w:t>
      </w:r>
      <w:r>
        <w:rPr>
          <w:rFonts w:eastAsia="Bookman Old Style"/>
          <w:color w:val="231F20"/>
          <w:sz w:val="24"/>
          <w:szCs w:val="24"/>
        </w:rPr>
        <w:t>решения учебных и житейских за</w:t>
      </w:r>
      <w:r w:rsidRPr="00731FEA">
        <w:rPr>
          <w:rFonts w:eastAsia="Bookman Old Style"/>
          <w:color w:val="231F20"/>
          <w:spacing w:val="-4"/>
          <w:sz w:val="24"/>
          <w:szCs w:val="24"/>
        </w:rPr>
        <w:t>дач;</w:t>
      </w:r>
    </w:p>
    <w:p w:rsidR="00731FEA" w:rsidRPr="00731FEA" w:rsidRDefault="00731FEA" w:rsidP="00731FEA">
      <w:pPr>
        <w:spacing w:line="249" w:lineRule="auto"/>
        <w:ind w:left="851" w:right="154"/>
        <w:jc w:val="both"/>
        <w:rPr>
          <w:rFonts w:eastAsia="Bookman Old Style"/>
          <w:sz w:val="24"/>
          <w:szCs w:val="24"/>
        </w:rPr>
      </w:pPr>
      <w:r w:rsidRPr="00731FEA">
        <w:rPr>
          <w:rFonts w:eastAsia="Bookman Old Style"/>
          <w:color w:val="231F2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31FEA" w:rsidRPr="00731FEA" w:rsidRDefault="00731FEA" w:rsidP="00731FEA">
      <w:pPr>
        <w:numPr>
          <w:ilvl w:val="1"/>
          <w:numId w:val="101"/>
        </w:numPr>
        <w:tabs>
          <w:tab w:val="left" w:pos="688"/>
        </w:tabs>
        <w:spacing w:line="233" w:lineRule="exact"/>
        <w:ind w:left="851" w:firstLine="0"/>
        <w:jc w:val="both"/>
        <w:rPr>
          <w:rFonts w:eastAsia="Bookman Old Style"/>
          <w:i/>
          <w:sz w:val="24"/>
          <w:szCs w:val="24"/>
        </w:rPr>
      </w:pPr>
      <w:r w:rsidRPr="00731FEA">
        <w:rPr>
          <w:rFonts w:eastAsia="Bookman Old Style"/>
          <w:i/>
          <w:color w:val="231F20"/>
          <w:sz w:val="24"/>
          <w:szCs w:val="24"/>
        </w:rPr>
        <w:t>Базовыеисследовательские</w:t>
      </w:r>
      <w:r w:rsidRPr="00731FEA">
        <w:rPr>
          <w:rFonts w:eastAsia="Bookman Old Style"/>
          <w:i/>
          <w:color w:val="231F20"/>
          <w:spacing w:val="-2"/>
          <w:sz w:val="24"/>
          <w:szCs w:val="24"/>
        </w:rPr>
        <w:t>действия:</w:t>
      </w:r>
    </w:p>
    <w:p w:rsidR="00731FEA" w:rsidRPr="00731FEA" w:rsidRDefault="00731FEA" w:rsidP="00731FEA">
      <w:pPr>
        <w:spacing w:before="4" w:line="249" w:lineRule="auto"/>
        <w:ind w:left="851" w:right="155"/>
        <w:jc w:val="both"/>
        <w:rPr>
          <w:rFonts w:eastAsia="Bookman Old Style"/>
          <w:sz w:val="24"/>
          <w:szCs w:val="24"/>
        </w:rPr>
      </w:pPr>
      <w:r w:rsidRPr="00731FEA">
        <w:rPr>
          <w:rFonts w:eastAsia="Bookman Old Style"/>
          <w:color w:val="231F20"/>
          <w:sz w:val="24"/>
          <w:szCs w:val="24"/>
        </w:rPr>
        <w:t>—проявлятьспособностьориентироватьсявучебном</w:t>
      </w:r>
      <w:r>
        <w:rPr>
          <w:rFonts w:eastAsia="Bookman Old Style"/>
          <w:color w:val="231F20"/>
          <w:sz w:val="24"/>
          <w:szCs w:val="24"/>
        </w:rPr>
        <w:t>материа</w:t>
      </w:r>
      <w:r w:rsidRPr="00731FEA">
        <w:rPr>
          <w:rFonts w:eastAsia="Bookman Old Style"/>
          <w:color w:val="231F20"/>
          <w:sz w:val="24"/>
          <w:szCs w:val="24"/>
        </w:rPr>
        <w:t>ле разных разделов курса математики;</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z w:val="24"/>
          <w:szCs w:val="24"/>
        </w:rPr>
        <w:t>—пониматьиадекватноиспользоватьматематическую</w:t>
      </w:r>
      <w:r>
        <w:rPr>
          <w:rFonts w:eastAsia="Bookman Old Style"/>
          <w:color w:val="231F20"/>
          <w:sz w:val="24"/>
          <w:szCs w:val="24"/>
        </w:rPr>
        <w:t>терми</w:t>
      </w:r>
      <w:r w:rsidRPr="00731FEA">
        <w:rPr>
          <w:rFonts w:eastAsia="Bookman Old Style"/>
          <w:color w:val="231F20"/>
          <w:sz w:val="24"/>
          <w:szCs w:val="24"/>
        </w:rPr>
        <w:t>нологию: различать, характеризо</w:t>
      </w:r>
      <w:r>
        <w:rPr>
          <w:rFonts w:eastAsia="Bookman Old Style"/>
          <w:color w:val="231F20"/>
          <w:sz w:val="24"/>
          <w:szCs w:val="24"/>
        </w:rPr>
        <w:t>вать, использовать для ре</w:t>
      </w:r>
      <w:r w:rsidRPr="00731FEA">
        <w:rPr>
          <w:rFonts w:eastAsia="Bookman Old Style"/>
          <w:color w:val="231F20"/>
          <w:sz w:val="24"/>
          <w:szCs w:val="24"/>
        </w:rPr>
        <w:t>шения учебных и практических задач;</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z w:val="24"/>
          <w:szCs w:val="24"/>
        </w:rPr>
        <w:t>—применятьизученныеметодыпознания(измерение,</w:t>
      </w:r>
      <w:r>
        <w:rPr>
          <w:rFonts w:eastAsia="Bookman Old Style"/>
          <w:color w:val="231F20"/>
          <w:sz w:val="24"/>
          <w:szCs w:val="24"/>
        </w:rPr>
        <w:t>модели</w:t>
      </w:r>
      <w:r w:rsidRPr="00731FEA">
        <w:rPr>
          <w:rFonts w:eastAsia="Bookman Old Style"/>
          <w:color w:val="231F20"/>
          <w:sz w:val="24"/>
          <w:szCs w:val="24"/>
        </w:rPr>
        <w:t>рование, перебор вариантов)</w:t>
      </w:r>
    </w:p>
    <w:p w:rsidR="00731FEA" w:rsidRPr="00731FEA" w:rsidRDefault="00731FEA" w:rsidP="00731FEA">
      <w:pPr>
        <w:numPr>
          <w:ilvl w:val="1"/>
          <w:numId w:val="101"/>
        </w:numPr>
        <w:tabs>
          <w:tab w:val="left" w:pos="688"/>
        </w:tabs>
        <w:spacing w:line="234" w:lineRule="exact"/>
        <w:ind w:left="851" w:firstLine="0"/>
        <w:jc w:val="both"/>
        <w:rPr>
          <w:rFonts w:eastAsia="Bookman Old Style"/>
          <w:i/>
          <w:sz w:val="24"/>
          <w:szCs w:val="24"/>
        </w:rPr>
      </w:pPr>
      <w:r w:rsidRPr="00731FEA">
        <w:rPr>
          <w:rFonts w:eastAsia="Bookman Old Style"/>
          <w:i/>
          <w:color w:val="231F20"/>
          <w:sz w:val="24"/>
          <w:szCs w:val="24"/>
        </w:rPr>
        <w:t>Работас</w:t>
      </w:r>
      <w:r w:rsidRPr="00731FEA">
        <w:rPr>
          <w:rFonts w:eastAsia="Bookman Old Style"/>
          <w:i/>
          <w:color w:val="231F20"/>
          <w:spacing w:val="-2"/>
          <w:sz w:val="24"/>
          <w:szCs w:val="24"/>
        </w:rPr>
        <w:t>информацией:</w:t>
      </w:r>
    </w:p>
    <w:p w:rsidR="00731FEA" w:rsidRDefault="00731FEA" w:rsidP="00731FEA">
      <w:pPr>
        <w:spacing w:before="6" w:line="249" w:lineRule="auto"/>
        <w:ind w:left="851" w:right="155"/>
        <w:jc w:val="both"/>
        <w:rPr>
          <w:rFonts w:eastAsia="Bookman Old Style"/>
          <w:color w:val="231F20"/>
          <w:sz w:val="24"/>
          <w:szCs w:val="24"/>
        </w:rPr>
      </w:pPr>
      <w:r w:rsidRPr="00731FEA">
        <w:rPr>
          <w:rFonts w:eastAsia="Bookman Old Style"/>
          <w:color w:val="231F20"/>
          <w:sz w:val="24"/>
          <w:szCs w:val="24"/>
        </w:rPr>
        <w:t>—находитьииспользоватьдлярешенияучебныхзадач</w:t>
      </w:r>
      <w:r>
        <w:rPr>
          <w:rFonts w:eastAsia="Bookman Old Style"/>
          <w:color w:val="231F20"/>
          <w:sz w:val="24"/>
          <w:szCs w:val="24"/>
        </w:rPr>
        <w:t>тексто</w:t>
      </w:r>
      <w:r w:rsidRPr="00731FEA">
        <w:rPr>
          <w:rFonts w:eastAsia="Bookman Old Style"/>
          <w:color w:val="231F20"/>
          <w:w w:val="95"/>
          <w:sz w:val="24"/>
          <w:szCs w:val="24"/>
        </w:rPr>
        <w:t>вую, графическую информ</w:t>
      </w:r>
      <w:r>
        <w:rPr>
          <w:rFonts w:eastAsia="Bookman Old Style"/>
          <w:color w:val="231F20"/>
          <w:w w:val="95"/>
          <w:sz w:val="24"/>
          <w:szCs w:val="24"/>
        </w:rPr>
        <w:t>ацию в разных источниках инфор</w:t>
      </w:r>
      <w:r w:rsidRPr="00731FEA">
        <w:rPr>
          <w:rFonts w:eastAsia="Bookman Old Style"/>
          <w:color w:val="231F20"/>
          <w:sz w:val="24"/>
          <w:szCs w:val="24"/>
        </w:rPr>
        <w:t>мационной среды;</w:t>
      </w:r>
    </w:p>
    <w:p w:rsidR="00731FEA" w:rsidRPr="00731FEA" w:rsidRDefault="00731FEA" w:rsidP="00731FEA">
      <w:pPr>
        <w:spacing w:before="68" w:line="249" w:lineRule="auto"/>
        <w:ind w:left="851" w:right="155"/>
        <w:jc w:val="both"/>
        <w:rPr>
          <w:rFonts w:eastAsia="Bookman Old Style"/>
          <w:sz w:val="24"/>
          <w:szCs w:val="24"/>
        </w:rPr>
      </w:pPr>
      <w:r w:rsidRPr="00731FEA">
        <w:rPr>
          <w:rFonts w:eastAsia="Bookman Old Style"/>
          <w:color w:val="231F20"/>
          <w:sz w:val="24"/>
          <w:szCs w:val="24"/>
        </w:rPr>
        <w:t>—читать, интерпретироват</w:t>
      </w:r>
      <w:r>
        <w:rPr>
          <w:rFonts w:eastAsia="Bookman Old Style"/>
          <w:color w:val="231F20"/>
          <w:sz w:val="24"/>
          <w:szCs w:val="24"/>
        </w:rPr>
        <w:t>ь графически представленную ин</w:t>
      </w:r>
      <w:r w:rsidRPr="00731FEA">
        <w:rPr>
          <w:rFonts w:eastAsia="Bookman Old Style"/>
          <w:color w:val="231F20"/>
          <w:sz w:val="24"/>
          <w:szCs w:val="24"/>
        </w:rPr>
        <w:t>формацию (схему, таблицу, диаграмму, другую модель);</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z w:val="24"/>
          <w:szCs w:val="24"/>
        </w:rPr>
        <w:t>—представлятьинформациювзаданнойформе(дополнять</w:t>
      </w:r>
      <w:r>
        <w:rPr>
          <w:rFonts w:eastAsia="Bookman Old Style"/>
          <w:color w:val="231F20"/>
          <w:sz w:val="24"/>
          <w:szCs w:val="24"/>
        </w:rPr>
        <w:t>та</w:t>
      </w:r>
      <w:r w:rsidRPr="00731FEA">
        <w:rPr>
          <w:rFonts w:eastAsia="Bookman Old Style"/>
          <w:color w:val="231F20"/>
          <w:sz w:val="24"/>
          <w:szCs w:val="24"/>
        </w:rPr>
        <w:t>блицу,текст),формулироватьутверждениепообразцу,в</w:t>
      </w:r>
      <w:r>
        <w:rPr>
          <w:rFonts w:eastAsia="Bookman Old Style"/>
          <w:color w:val="231F20"/>
          <w:sz w:val="24"/>
          <w:szCs w:val="24"/>
        </w:rPr>
        <w:t>со</w:t>
      </w:r>
      <w:r w:rsidRPr="00731FEA">
        <w:rPr>
          <w:rFonts w:eastAsia="Bookman Old Style"/>
          <w:color w:val="231F20"/>
          <w:sz w:val="24"/>
          <w:szCs w:val="24"/>
        </w:rPr>
        <w:t>ответствии с требованиями учебной задачи;</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z w:val="24"/>
          <w:szCs w:val="24"/>
        </w:rPr>
        <w:t>—принимать правила, безопасно использовать предлагаемые электронные средства и источники информации.</w:t>
      </w:r>
    </w:p>
    <w:p w:rsidR="00731FEA" w:rsidRPr="00731FEA" w:rsidRDefault="00731FEA" w:rsidP="00731FEA">
      <w:pPr>
        <w:spacing w:before="156"/>
        <w:ind w:left="851"/>
        <w:outlineLvl w:val="2"/>
        <w:rPr>
          <w:rFonts w:eastAsia="Calibri"/>
          <w:b/>
          <w:bCs/>
          <w:sz w:val="24"/>
          <w:szCs w:val="24"/>
        </w:rPr>
      </w:pPr>
      <w:r w:rsidRPr="00731FEA">
        <w:rPr>
          <w:rFonts w:eastAsia="Calibri"/>
          <w:b/>
          <w:bCs/>
          <w:color w:val="231F20"/>
          <w:sz w:val="24"/>
          <w:szCs w:val="24"/>
        </w:rPr>
        <w:t>Универсальныекоммуникативныеучебные</w:t>
      </w:r>
      <w:r w:rsidRPr="00731FEA">
        <w:rPr>
          <w:rFonts w:eastAsia="Calibri"/>
          <w:b/>
          <w:bCs/>
          <w:color w:val="231F20"/>
          <w:spacing w:val="-2"/>
          <w:sz w:val="24"/>
          <w:szCs w:val="24"/>
        </w:rPr>
        <w:t>действия:</w:t>
      </w:r>
    </w:p>
    <w:p w:rsidR="00731FEA" w:rsidRPr="00731FEA" w:rsidRDefault="00731FEA" w:rsidP="00731FEA">
      <w:pPr>
        <w:spacing w:before="56" w:line="249" w:lineRule="auto"/>
        <w:ind w:left="851" w:right="146"/>
        <w:rPr>
          <w:rFonts w:eastAsia="Bookman Old Style"/>
          <w:sz w:val="24"/>
          <w:szCs w:val="24"/>
        </w:rPr>
      </w:pPr>
      <w:r w:rsidRPr="00731FEA">
        <w:rPr>
          <w:rFonts w:eastAsia="Bookman Old Style"/>
          <w:color w:val="231F20"/>
          <w:sz w:val="24"/>
          <w:szCs w:val="24"/>
        </w:rPr>
        <w:t>—конструироватьутверждения,проверятьихистинность; строить логическое рассуждение;</w:t>
      </w:r>
    </w:p>
    <w:p w:rsidR="00731FEA" w:rsidRPr="00731FEA" w:rsidRDefault="00731FEA" w:rsidP="00731FEA">
      <w:pPr>
        <w:spacing w:line="249" w:lineRule="auto"/>
        <w:ind w:left="851" w:right="146"/>
        <w:rPr>
          <w:rFonts w:eastAsia="Bookman Old Style"/>
          <w:sz w:val="24"/>
          <w:szCs w:val="24"/>
        </w:rPr>
      </w:pPr>
      <w:r w:rsidRPr="00731FEA">
        <w:rPr>
          <w:rFonts w:eastAsia="Bookman Old Style"/>
          <w:color w:val="231F20"/>
          <w:sz w:val="24"/>
          <w:szCs w:val="24"/>
        </w:rPr>
        <w:t>—использовать текст задания для объяснения способа и хода решения математической задачи; формулировать ответ;</w:t>
      </w:r>
    </w:p>
    <w:p w:rsidR="00731FEA" w:rsidRPr="00731FEA" w:rsidRDefault="00731FEA" w:rsidP="00731FEA">
      <w:pPr>
        <w:spacing w:line="234" w:lineRule="exact"/>
        <w:ind w:left="851"/>
        <w:rPr>
          <w:rFonts w:eastAsia="Bookman Old Style"/>
          <w:sz w:val="24"/>
          <w:szCs w:val="24"/>
        </w:rPr>
      </w:pPr>
      <w:r w:rsidRPr="00731FEA">
        <w:rPr>
          <w:rFonts w:eastAsia="Bookman Old Style"/>
          <w:color w:val="231F20"/>
          <w:w w:val="95"/>
          <w:sz w:val="24"/>
          <w:szCs w:val="24"/>
        </w:rPr>
        <w:t>—комментироватьпроцессвычисления,построения,</w:t>
      </w:r>
      <w:r w:rsidRPr="00731FEA">
        <w:rPr>
          <w:rFonts w:eastAsia="Bookman Old Style"/>
          <w:color w:val="231F20"/>
          <w:spacing w:val="-2"/>
          <w:w w:val="95"/>
          <w:sz w:val="24"/>
          <w:szCs w:val="24"/>
        </w:rPr>
        <w:t>решения;</w:t>
      </w:r>
    </w:p>
    <w:p w:rsidR="00731FEA" w:rsidRPr="00731FEA" w:rsidRDefault="00731FEA" w:rsidP="00731FEA">
      <w:pPr>
        <w:spacing w:before="7" w:line="249" w:lineRule="auto"/>
        <w:ind w:left="851" w:right="155"/>
        <w:jc w:val="both"/>
        <w:rPr>
          <w:rFonts w:eastAsia="Bookman Old Style"/>
          <w:sz w:val="24"/>
          <w:szCs w:val="24"/>
        </w:rPr>
      </w:pPr>
      <w:r w:rsidRPr="00731FEA">
        <w:rPr>
          <w:rFonts w:eastAsia="Bookman Old Style"/>
          <w:color w:val="231F20"/>
          <w:sz w:val="24"/>
          <w:szCs w:val="24"/>
        </w:rPr>
        <w:t xml:space="preserve">—объяснять полученный ответ с использованием изученной </w:t>
      </w:r>
      <w:r w:rsidRPr="00731FEA">
        <w:rPr>
          <w:rFonts w:eastAsia="Bookman Old Style"/>
          <w:color w:val="231F20"/>
          <w:spacing w:val="-2"/>
          <w:sz w:val="24"/>
          <w:szCs w:val="24"/>
        </w:rPr>
        <w:t>терминологии;</w:t>
      </w:r>
    </w:p>
    <w:p w:rsidR="00731FEA" w:rsidRPr="00731FEA" w:rsidRDefault="00731FEA" w:rsidP="00731FEA">
      <w:pPr>
        <w:spacing w:line="249" w:lineRule="auto"/>
        <w:ind w:left="851" w:right="154"/>
        <w:jc w:val="both"/>
        <w:rPr>
          <w:rFonts w:eastAsia="Bookman Old Style"/>
          <w:sz w:val="24"/>
          <w:szCs w:val="24"/>
        </w:rPr>
      </w:pPr>
      <w:r w:rsidRPr="00731FEA">
        <w:rPr>
          <w:rFonts w:eastAsia="Bookman Old Style"/>
          <w:color w:val="231F20"/>
          <w:w w:val="95"/>
          <w:sz w:val="24"/>
          <w:szCs w:val="24"/>
        </w:rPr>
        <w:t xml:space="preserve">—в процессе диалогов по обсуждению изученного материала — задавать вопросы, высказывать </w:t>
      </w:r>
      <w:r>
        <w:rPr>
          <w:rFonts w:eastAsia="Bookman Old Style"/>
          <w:color w:val="231F20"/>
          <w:w w:val="95"/>
          <w:sz w:val="24"/>
          <w:szCs w:val="24"/>
        </w:rPr>
        <w:t>суждения, оценивать высту</w:t>
      </w:r>
      <w:r w:rsidRPr="00731FEA">
        <w:rPr>
          <w:rFonts w:eastAsia="Bookman Old Style"/>
          <w:color w:val="231F20"/>
          <w:sz w:val="24"/>
          <w:szCs w:val="24"/>
        </w:rPr>
        <w:t>пленияучастников,приводитьдоказательствасвоей</w:t>
      </w:r>
      <w:r>
        <w:rPr>
          <w:rFonts w:eastAsia="Bookman Old Style"/>
          <w:color w:val="231F20"/>
          <w:sz w:val="24"/>
          <w:szCs w:val="24"/>
        </w:rPr>
        <w:t>право</w:t>
      </w:r>
      <w:r w:rsidRPr="00731FEA">
        <w:rPr>
          <w:rFonts w:eastAsia="Bookman Old Style"/>
          <w:color w:val="231F20"/>
          <w:sz w:val="24"/>
          <w:szCs w:val="24"/>
        </w:rPr>
        <w:t>ты, проявлять этику общения;</w:t>
      </w:r>
    </w:p>
    <w:p w:rsidR="00731FEA" w:rsidRDefault="00731FEA" w:rsidP="00731FEA">
      <w:pPr>
        <w:spacing w:line="249" w:lineRule="auto"/>
        <w:ind w:left="851" w:right="155"/>
        <w:jc w:val="both"/>
        <w:rPr>
          <w:rFonts w:eastAsia="Bookman Old Style"/>
          <w:color w:val="231F20"/>
          <w:sz w:val="24"/>
          <w:szCs w:val="24"/>
        </w:rPr>
      </w:pPr>
      <w:r w:rsidRPr="00731FEA">
        <w:rPr>
          <w:rFonts w:eastAsia="Bookman Old Style"/>
          <w:color w:val="231F20"/>
          <w:sz w:val="24"/>
          <w:szCs w:val="24"/>
        </w:rPr>
        <w:t xml:space="preserve">—создаватьвсоответствиисучебнойзадачейтекстыразного вида </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z w:val="24"/>
          <w:szCs w:val="24"/>
        </w:rPr>
        <w:t>–описание (например, геометриче</w:t>
      </w:r>
      <w:r>
        <w:rPr>
          <w:rFonts w:eastAsia="Bookman Old Style"/>
          <w:color w:val="231F20"/>
          <w:sz w:val="24"/>
          <w:szCs w:val="24"/>
        </w:rPr>
        <w:t>ской фигуры), рас</w:t>
      </w:r>
      <w:r w:rsidRPr="00731FEA">
        <w:rPr>
          <w:rFonts w:eastAsia="Bookman Old Style"/>
          <w:color w:val="231F20"/>
          <w:spacing w:val="-2"/>
          <w:sz w:val="24"/>
          <w:szCs w:val="24"/>
        </w:rPr>
        <w:t>суждение(кпримеру,прирешениизадачи),инструкция</w:t>
      </w:r>
      <w:r>
        <w:rPr>
          <w:rFonts w:eastAsia="Bookman Old Style"/>
          <w:color w:val="231F20"/>
          <w:spacing w:val="-2"/>
          <w:sz w:val="24"/>
          <w:szCs w:val="24"/>
        </w:rPr>
        <w:t>(на</w:t>
      </w:r>
      <w:r w:rsidRPr="00731FEA">
        <w:rPr>
          <w:rFonts w:eastAsia="Bookman Old Style"/>
          <w:color w:val="231F20"/>
          <w:sz w:val="24"/>
          <w:szCs w:val="24"/>
        </w:rPr>
        <w:t>пример, измерение длины отрезка);</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z w:val="24"/>
          <w:szCs w:val="24"/>
        </w:rPr>
        <w:t>—ориентироватьсявалгоритмах:воспроизводить,дополнять, исправлять деформированные; составлять по аналогии;</w:t>
      </w:r>
    </w:p>
    <w:p w:rsidR="00731FEA" w:rsidRPr="00731FEA" w:rsidRDefault="00731FEA" w:rsidP="00731FEA">
      <w:pPr>
        <w:spacing w:line="249" w:lineRule="auto"/>
        <w:ind w:left="851" w:right="155"/>
        <w:jc w:val="both"/>
        <w:rPr>
          <w:rFonts w:eastAsia="Bookman Old Style"/>
          <w:sz w:val="24"/>
          <w:szCs w:val="24"/>
        </w:rPr>
      </w:pPr>
      <w:r w:rsidRPr="00731FEA">
        <w:rPr>
          <w:rFonts w:eastAsia="Bookman Old Style"/>
          <w:color w:val="231F20"/>
          <w:spacing w:val="-2"/>
          <w:sz w:val="24"/>
          <w:szCs w:val="24"/>
        </w:rPr>
        <w:t>—самостоятельносоставлятьтекстызаданий,аналогичные</w:t>
      </w:r>
      <w:r>
        <w:rPr>
          <w:rFonts w:eastAsia="Bookman Old Style"/>
          <w:color w:val="231F20"/>
          <w:spacing w:val="-2"/>
          <w:sz w:val="24"/>
          <w:szCs w:val="24"/>
        </w:rPr>
        <w:t>ти</w:t>
      </w:r>
      <w:r w:rsidRPr="00731FEA">
        <w:rPr>
          <w:rFonts w:eastAsia="Bookman Old Style"/>
          <w:color w:val="231F20"/>
          <w:sz w:val="24"/>
          <w:szCs w:val="24"/>
        </w:rPr>
        <w:t>повым изученным.</w:t>
      </w:r>
    </w:p>
    <w:p w:rsidR="00731FEA" w:rsidRPr="00731FEA" w:rsidRDefault="00731FEA" w:rsidP="00731FEA">
      <w:pPr>
        <w:spacing w:before="152"/>
        <w:ind w:left="851"/>
        <w:outlineLvl w:val="2"/>
        <w:rPr>
          <w:rFonts w:eastAsia="Calibri"/>
          <w:b/>
          <w:bCs/>
          <w:sz w:val="24"/>
          <w:szCs w:val="24"/>
        </w:rPr>
      </w:pPr>
      <w:r w:rsidRPr="00731FEA">
        <w:rPr>
          <w:rFonts w:eastAsia="Calibri"/>
          <w:b/>
          <w:bCs/>
          <w:color w:val="231F20"/>
          <w:sz w:val="24"/>
          <w:szCs w:val="24"/>
        </w:rPr>
        <w:t>Универсальныерегулятивныеучебные</w:t>
      </w:r>
      <w:r w:rsidRPr="00731FEA">
        <w:rPr>
          <w:rFonts w:eastAsia="Calibri"/>
          <w:b/>
          <w:bCs/>
          <w:color w:val="231F20"/>
          <w:spacing w:val="-2"/>
          <w:sz w:val="24"/>
          <w:szCs w:val="24"/>
        </w:rPr>
        <w:t>действия:</w:t>
      </w:r>
    </w:p>
    <w:p w:rsidR="00731FEA" w:rsidRPr="00731FEA" w:rsidRDefault="00731FEA" w:rsidP="00731FEA">
      <w:pPr>
        <w:numPr>
          <w:ilvl w:val="0"/>
          <w:numId w:val="102"/>
        </w:numPr>
        <w:tabs>
          <w:tab w:val="left" w:pos="688"/>
        </w:tabs>
        <w:spacing w:before="56"/>
        <w:ind w:left="851" w:firstLine="0"/>
        <w:rPr>
          <w:rFonts w:eastAsia="Bookman Old Style"/>
          <w:i/>
          <w:sz w:val="24"/>
          <w:szCs w:val="24"/>
        </w:rPr>
      </w:pPr>
      <w:r w:rsidRPr="00731FEA">
        <w:rPr>
          <w:rFonts w:eastAsia="Bookman Old Style"/>
          <w:i/>
          <w:color w:val="231F20"/>
          <w:spacing w:val="-2"/>
          <w:sz w:val="24"/>
          <w:szCs w:val="24"/>
        </w:rPr>
        <w:t>Самоорганизация:</w:t>
      </w:r>
    </w:p>
    <w:p w:rsidR="00731FEA" w:rsidRPr="00731FEA" w:rsidRDefault="00731FEA" w:rsidP="00731FEA">
      <w:pPr>
        <w:spacing w:before="8" w:line="249" w:lineRule="auto"/>
        <w:ind w:left="851" w:right="146"/>
        <w:rPr>
          <w:rFonts w:eastAsia="Bookman Old Style"/>
          <w:sz w:val="24"/>
          <w:szCs w:val="24"/>
        </w:rPr>
      </w:pPr>
      <w:r w:rsidRPr="00731FEA">
        <w:rPr>
          <w:rFonts w:eastAsia="Bookman Old Style"/>
          <w:color w:val="231F20"/>
          <w:sz w:val="24"/>
          <w:szCs w:val="24"/>
        </w:rPr>
        <w:t>—планироватьэтапыпредстоящейработы,определять</w:t>
      </w:r>
      <w:r>
        <w:rPr>
          <w:rFonts w:eastAsia="Bookman Old Style"/>
          <w:color w:val="231F20"/>
          <w:sz w:val="24"/>
          <w:szCs w:val="24"/>
        </w:rPr>
        <w:t>после</w:t>
      </w:r>
      <w:r w:rsidRPr="00731FEA">
        <w:rPr>
          <w:rFonts w:eastAsia="Bookman Old Style"/>
          <w:color w:val="231F20"/>
          <w:sz w:val="24"/>
          <w:szCs w:val="24"/>
        </w:rPr>
        <w:t>довательность учебных действий;</w:t>
      </w:r>
    </w:p>
    <w:p w:rsidR="00731FEA" w:rsidRPr="00731FEA" w:rsidRDefault="00731FEA" w:rsidP="00731FEA">
      <w:pPr>
        <w:spacing w:line="249" w:lineRule="auto"/>
        <w:ind w:left="851" w:right="146"/>
        <w:rPr>
          <w:rFonts w:eastAsia="Bookman Old Style"/>
          <w:sz w:val="24"/>
          <w:szCs w:val="24"/>
        </w:rPr>
      </w:pPr>
      <w:r w:rsidRPr="00731FEA">
        <w:rPr>
          <w:rFonts w:eastAsia="Bookman Old Style"/>
          <w:color w:val="231F20"/>
          <w:spacing w:val="-2"/>
          <w:sz w:val="24"/>
          <w:szCs w:val="24"/>
        </w:rPr>
        <w:t xml:space="preserve">—выполнять правила безопасного использования электронных </w:t>
      </w:r>
      <w:r w:rsidRPr="00731FEA">
        <w:rPr>
          <w:rFonts w:eastAsia="Bookman Old Style"/>
          <w:color w:val="231F20"/>
          <w:sz w:val="24"/>
          <w:szCs w:val="24"/>
        </w:rPr>
        <w:t>средств, предлагаемых в процессе обучения.</w:t>
      </w:r>
    </w:p>
    <w:p w:rsidR="00731FEA" w:rsidRPr="00731FEA" w:rsidRDefault="00731FEA" w:rsidP="00731FEA">
      <w:pPr>
        <w:numPr>
          <w:ilvl w:val="0"/>
          <w:numId w:val="102"/>
        </w:numPr>
        <w:tabs>
          <w:tab w:val="left" w:pos="688"/>
        </w:tabs>
        <w:spacing w:line="234" w:lineRule="exact"/>
        <w:ind w:left="851" w:firstLine="0"/>
        <w:rPr>
          <w:rFonts w:eastAsia="Bookman Old Style"/>
          <w:i/>
          <w:sz w:val="24"/>
          <w:szCs w:val="24"/>
        </w:rPr>
      </w:pPr>
      <w:r w:rsidRPr="00731FEA">
        <w:rPr>
          <w:rFonts w:eastAsia="Bookman Old Style"/>
          <w:i/>
          <w:color w:val="231F20"/>
          <w:spacing w:val="-2"/>
          <w:sz w:val="24"/>
          <w:szCs w:val="24"/>
        </w:rPr>
        <w:t>Самоконтроль:</w:t>
      </w:r>
    </w:p>
    <w:p w:rsidR="00731FEA" w:rsidRPr="00731FEA" w:rsidRDefault="00731FEA" w:rsidP="00731FEA">
      <w:pPr>
        <w:spacing w:before="8" w:line="249" w:lineRule="auto"/>
        <w:ind w:left="851" w:right="146"/>
        <w:rPr>
          <w:rFonts w:eastAsia="Bookman Old Style"/>
          <w:sz w:val="24"/>
          <w:szCs w:val="24"/>
        </w:rPr>
      </w:pPr>
      <w:r w:rsidRPr="00731FEA">
        <w:rPr>
          <w:rFonts w:eastAsia="Bookman Old Style"/>
          <w:color w:val="231F20"/>
          <w:sz w:val="24"/>
          <w:szCs w:val="24"/>
        </w:rPr>
        <w:t>—осуществлятьконтрольпроцессаирезультатасвоей</w:t>
      </w:r>
      <w:r>
        <w:rPr>
          <w:rFonts w:eastAsia="Bookman Old Style"/>
          <w:color w:val="231F20"/>
          <w:sz w:val="24"/>
          <w:szCs w:val="24"/>
        </w:rPr>
        <w:t>деятель</w:t>
      </w:r>
      <w:r w:rsidRPr="00731FEA">
        <w:rPr>
          <w:rFonts w:eastAsia="Bookman Old Style"/>
          <w:color w:val="231F20"/>
          <w:sz w:val="24"/>
          <w:szCs w:val="24"/>
        </w:rPr>
        <w:t>ности; объективно оценивать их;</w:t>
      </w:r>
    </w:p>
    <w:p w:rsidR="00731FEA" w:rsidRPr="00731FEA" w:rsidRDefault="00731FEA" w:rsidP="00731FEA">
      <w:pPr>
        <w:spacing w:line="249" w:lineRule="auto"/>
        <w:ind w:left="851" w:right="146"/>
        <w:rPr>
          <w:rFonts w:eastAsia="Bookman Old Style"/>
          <w:sz w:val="24"/>
          <w:szCs w:val="24"/>
        </w:rPr>
      </w:pPr>
      <w:r w:rsidRPr="00731FEA">
        <w:rPr>
          <w:rFonts w:eastAsia="Bookman Old Style"/>
          <w:color w:val="231F20"/>
          <w:w w:val="95"/>
          <w:sz w:val="24"/>
          <w:szCs w:val="24"/>
        </w:rPr>
        <w:t>—выбирать и при необходимо</w:t>
      </w:r>
      <w:r>
        <w:rPr>
          <w:rFonts w:eastAsia="Bookman Old Style"/>
          <w:color w:val="231F20"/>
          <w:w w:val="95"/>
          <w:sz w:val="24"/>
          <w:szCs w:val="24"/>
        </w:rPr>
        <w:t>сти корректировать способы дей</w:t>
      </w:r>
      <w:r w:rsidRPr="00731FEA">
        <w:rPr>
          <w:rFonts w:eastAsia="Bookman Old Style"/>
          <w:color w:val="231F20"/>
          <w:spacing w:val="-2"/>
          <w:sz w:val="24"/>
          <w:szCs w:val="24"/>
        </w:rPr>
        <w:t>ствий;</w:t>
      </w:r>
    </w:p>
    <w:p w:rsidR="00731FEA" w:rsidRDefault="00731FEA" w:rsidP="00731FEA">
      <w:pPr>
        <w:spacing w:line="249" w:lineRule="auto"/>
        <w:ind w:left="851" w:right="146"/>
        <w:rPr>
          <w:rFonts w:eastAsia="Bookman Old Style"/>
          <w:color w:val="231F20"/>
          <w:sz w:val="24"/>
          <w:szCs w:val="24"/>
        </w:rPr>
      </w:pPr>
      <w:r w:rsidRPr="00731FEA">
        <w:rPr>
          <w:rFonts w:eastAsia="Bookman Old Style"/>
          <w:color w:val="231F20"/>
          <w:w w:val="95"/>
          <w:sz w:val="24"/>
          <w:szCs w:val="24"/>
        </w:rPr>
        <w:t xml:space="preserve">—находить ошибки в своей работе, устанавливать их причины, </w:t>
      </w:r>
      <w:r w:rsidRPr="00731FEA">
        <w:rPr>
          <w:rFonts w:eastAsia="Bookman Old Style"/>
          <w:color w:val="231F20"/>
          <w:sz w:val="24"/>
          <w:szCs w:val="24"/>
        </w:rPr>
        <w:t>вести поиск путей преодоления ошибок;</w:t>
      </w:r>
    </w:p>
    <w:p w:rsidR="00731FEA" w:rsidRPr="00731FEA" w:rsidRDefault="00731FEA" w:rsidP="00731FEA">
      <w:pPr>
        <w:numPr>
          <w:ilvl w:val="0"/>
          <w:numId w:val="102"/>
        </w:numPr>
        <w:tabs>
          <w:tab w:val="left" w:pos="851"/>
        </w:tabs>
        <w:spacing w:before="69"/>
        <w:ind w:left="851" w:firstLine="0"/>
        <w:jc w:val="both"/>
        <w:rPr>
          <w:rFonts w:eastAsia="Bookman Old Style"/>
          <w:i/>
          <w:sz w:val="24"/>
          <w:szCs w:val="24"/>
        </w:rPr>
      </w:pPr>
      <w:r w:rsidRPr="00731FEA">
        <w:rPr>
          <w:rFonts w:eastAsia="Bookman Old Style"/>
          <w:i/>
          <w:color w:val="231F20"/>
          <w:spacing w:val="-2"/>
          <w:sz w:val="24"/>
          <w:szCs w:val="24"/>
        </w:rPr>
        <w:t>Самооценка:</w:t>
      </w:r>
    </w:p>
    <w:p w:rsidR="00731FEA" w:rsidRPr="00731FEA" w:rsidRDefault="00731FEA" w:rsidP="00731FEA">
      <w:pPr>
        <w:tabs>
          <w:tab w:val="left" w:pos="851"/>
        </w:tabs>
        <w:spacing w:before="8" w:line="249" w:lineRule="auto"/>
        <w:ind w:left="851" w:right="155"/>
        <w:jc w:val="both"/>
        <w:rPr>
          <w:rFonts w:eastAsia="Bookman Old Style"/>
          <w:sz w:val="24"/>
          <w:szCs w:val="24"/>
        </w:rPr>
      </w:pPr>
      <w:r w:rsidRPr="00731FEA">
        <w:rPr>
          <w:rFonts w:eastAsia="Bookman Old Style"/>
          <w:color w:val="231F20"/>
          <w:sz w:val="24"/>
          <w:szCs w:val="24"/>
        </w:rPr>
        <w:t>—предвидетьвозможностьвозникновениятрудностейиошибок,предусматриватьспособыихпредупреждения(формулирование вопросов, обращение к учебнику, дополнительным средствам обучения, в том числе электронным);</w:t>
      </w:r>
    </w:p>
    <w:p w:rsidR="00731FEA" w:rsidRPr="00731FEA" w:rsidRDefault="00731FEA" w:rsidP="00731FEA">
      <w:pPr>
        <w:tabs>
          <w:tab w:val="left" w:pos="851"/>
        </w:tabs>
        <w:spacing w:line="249" w:lineRule="auto"/>
        <w:ind w:left="851" w:right="155"/>
        <w:jc w:val="both"/>
        <w:rPr>
          <w:rFonts w:eastAsia="Bookman Old Style"/>
          <w:sz w:val="24"/>
          <w:szCs w:val="24"/>
        </w:rPr>
      </w:pPr>
      <w:r w:rsidRPr="00731FEA">
        <w:rPr>
          <w:rFonts w:eastAsia="Bookman Old Style"/>
          <w:color w:val="231F20"/>
          <w:sz w:val="24"/>
          <w:szCs w:val="24"/>
        </w:rPr>
        <w:t>—оцениватьрациональностьсвоихдействий,даватьимкачественную характеристику.</w:t>
      </w:r>
    </w:p>
    <w:p w:rsidR="00731FEA" w:rsidRPr="00731FEA" w:rsidRDefault="00731FEA" w:rsidP="00731FEA">
      <w:pPr>
        <w:tabs>
          <w:tab w:val="left" w:pos="851"/>
        </w:tabs>
        <w:spacing w:before="156"/>
        <w:ind w:left="851"/>
        <w:outlineLvl w:val="2"/>
        <w:rPr>
          <w:rFonts w:eastAsia="Calibri"/>
          <w:b/>
          <w:bCs/>
          <w:sz w:val="24"/>
          <w:szCs w:val="24"/>
        </w:rPr>
      </w:pPr>
      <w:r w:rsidRPr="00731FEA">
        <w:rPr>
          <w:rFonts w:eastAsia="Calibri"/>
          <w:b/>
          <w:bCs/>
          <w:color w:val="231F20"/>
          <w:spacing w:val="-2"/>
          <w:sz w:val="24"/>
          <w:szCs w:val="24"/>
        </w:rPr>
        <w:t>Совместнаядеятельность:</w:t>
      </w:r>
    </w:p>
    <w:p w:rsidR="00731FEA" w:rsidRPr="00731FEA" w:rsidRDefault="00731FEA" w:rsidP="00731FEA">
      <w:pPr>
        <w:tabs>
          <w:tab w:val="left" w:pos="851"/>
        </w:tabs>
        <w:spacing w:before="56" w:line="249" w:lineRule="auto"/>
        <w:ind w:left="851" w:right="156"/>
        <w:jc w:val="both"/>
        <w:rPr>
          <w:rFonts w:eastAsia="Bookman Old Style"/>
          <w:sz w:val="24"/>
          <w:szCs w:val="24"/>
        </w:rPr>
      </w:pPr>
      <w:r w:rsidRPr="00731FEA">
        <w:rPr>
          <w:rFonts w:eastAsia="Bookman Old Style"/>
          <w:color w:val="231F20"/>
          <w:w w:val="95"/>
          <w:sz w:val="24"/>
          <w:szCs w:val="24"/>
        </w:rPr>
        <w:t xml:space="preserve">—участвовать в совместной деятельности: распределять работу </w:t>
      </w:r>
      <w:r w:rsidRPr="00731FEA">
        <w:rPr>
          <w:rFonts w:eastAsia="Bookman Old Style"/>
          <w:color w:val="231F20"/>
          <w:sz w:val="24"/>
          <w:szCs w:val="24"/>
        </w:rPr>
        <w:t xml:space="preserve">междучленамигруппы(например,вслучаерешениязадач, </w:t>
      </w:r>
      <w:r w:rsidRPr="00731FEA">
        <w:rPr>
          <w:rFonts w:eastAsia="Bookman Old Style"/>
          <w:color w:val="231F20"/>
          <w:w w:val="95"/>
          <w:sz w:val="24"/>
          <w:szCs w:val="24"/>
        </w:rPr>
        <w:t>требующих перебора большого количества вариантов, приве</w:t>
      </w:r>
      <w:r w:rsidRPr="00731FEA">
        <w:rPr>
          <w:rFonts w:eastAsia="Bookman Old Style"/>
          <w:color w:val="231F20"/>
          <w:sz w:val="24"/>
          <w:szCs w:val="24"/>
        </w:rPr>
        <w:t xml:space="preserve">дения примеров и контрпримеров); согласовывать мнения </w:t>
      </w:r>
      <w:r w:rsidRPr="00731FEA">
        <w:rPr>
          <w:rFonts w:eastAsia="Bookman Old Style"/>
          <w:color w:val="231F20"/>
          <w:w w:val="95"/>
          <w:sz w:val="24"/>
          <w:szCs w:val="24"/>
        </w:rPr>
        <w:t xml:space="preserve">в ходе поиска доказательств, выбора рационального способа, </w:t>
      </w:r>
      <w:r w:rsidRPr="00731FEA">
        <w:rPr>
          <w:rFonts w:eastAsia="Bookman Old Style"/>
          <w:color w:val="231F20"/>
          <w:sz w:val="24"/>
          <w:szCs w:val="24"/>
        </w:rPr>
        <w:t>анализа информации;</w:t>
      </w:r>
    </w:p>
    <w:p w:rsidR="00731FEA" w:rsidRDefault="00731FEA" w:rsidP="00731FEA">
      <w:pPr>
        <w:tabs>
          <w:tab w:val="left" w:pos="851"/>
        </w:tabs>
        <w:spacing w:line="249" w:lineRule="auto"/>
        <w:ind w:left="851" w:right="155"/>
        <w:jc w:val="both"/>
        <w:rPr>
          <w:rFonts w:eastAsia="Bookman Old Style"/>
          <w:color w:val="231F20"/>
          <w:sz w:val="24"/>
          <w:szCs w:val="24"/>
        </w:rPr>
      </w:pPr>
      <w:r w:rsidRPr="00731FEA">
        <w:rPr>
          <w:rFonts w:eastAsia="Bookman Old Style"/>
          <w:color w:val="231F20"/>
          <w:sz w:val="24"/>
          <w:szCs w:val="24"/>
        </w:rPr>
        <w:t xml:space="preserve">—осуществлять совместный контроль и оценку выполняемых </w:t>
      </w:r>
      <w:r w:rsidRPr="00731FEA">
        <w:rPr>
          <w:rFonts w:eastAsia="Bookman Old Style"/>
          <w:color w:val="231F20"/>
          <w:w w:val="95"/>
          <w:sz w:val="24"/>
          <w:szCs w:val="24"/>
        </w:rPr>
        <w:t xml:space="preserve">действий, предвидеть возможность возникновения ошибок и </w:t>
      </w:r>
      <w:r w:rsidRPr="00731FEA">
        <w:rPr>
          <w:rFonts w:eastAsia="Bookman Old Style"/>
          <w:color w:val="231F20"/>
          <w:sz w:val="24"/>
          <w:szCs w:val="24"/>
        </w:rPr>
        <w:t>трудностей, предусматривать пути их предупреждения.</w:t>
      </w:r>
    </w:p>
    <w:p w:rsidR="00D06CDB" w:rsidRPr="00D06CDB" w:rsidRDefault="00D06CDB" w:rsidP="00D06CDB">
      <w:pPr>
        <w:spacing w:before="66"/>
        <w:ind w:left="851"/>
        <w:rPr>
          <w:rFonts w:eastAsia="Bookman Old Style"/>
          <w:sz w:val="24"/>
          <w:szCs w:val="24"/>
        </w:rPr>
      </w:pPr>
      <w:r w:rsidRPr="00D06CDB">
        <w:rPr>
          <w:rFonts w:eastAsia="Bookman Old Style"/>
          <w:color w:val="231F20"/>
          <w:sz w:val="24"/>
          <w:szCs w:val="24"/>
        </w:rPr>
        <w:t>Кконцуобученияв</w:t>
      </w:r>
      <w:r w:rsidRPr="00D06CDB">
        <w:rPr>
          <w:rFonts w:eastAsia="Bookman Old Style"/>
          <w:b/>
          <w:color w:val="231F20"/>
          <w:sz w:val="24"/>
          <w:szCs w:val="24"/>
        </w:rPr>
        <w:t>первомклассе</w:t>
      </w:r>
      <w:r w:rsidRPr="00D06CDB">
        <w:rPr>
          <w:rFonts w:eastAsia="Bookman Old Style"/>
          <w:color w:val="231F20"/>
          <w:sz w:val="24"/>
          <w:szCs w:val="24"/>
        </w:rPr>
        <w:t>обучающийся</w:t>
      </w:r>
      <w:r w:rsidRPr="00D06CDB">
        <w:rPr>
          <w:rFonts w:eastAsia="Bookman Old Style"/>
          <w:color w:val="231F20"/>
          <w:spacing w:val="-2"/>
          <w:sz w:val="24"/>
          <w:szCs w:val="24"/>
        </w:rPr>
        <w:t>научится:</w:t>
      </w:r>
    </w:p>
    <w:p w:rsidR="00D06CDB" w:rsidRPr="00D06CDB" w:rsidRDefault="00D06CDB" w:rsidP="00D06CDB">
      <w:pPr>
        <w:spacing w:before="2" w:line="249" w:lineRule="auto"/>
        <w:ind w:left="851" w:right="155"/>
        <w:rPr>
          <w:rFonts w:eastAsia="Bookman Old Style"/>
          <w:sz w:val="24"/>
          <w:szCs w:val="24"/>
        </w:rPr>
      </w:pPr>
      <w:r w:rsidRPr="00D06CDB">
        <w:rPr>
          <w:rFonts w:eastAsia="Bookman Old Style"/>
          <w:color w:val="231F20"/>
          <w:sz w:val="24"/>
          <w:szCs w:val="24"/>
        </w:rPr>
        <w:t>—читать, записывать, сравнивать, упорядочивать числа от 0 до 20;</w:t>
      </w:r>
    </w:p>
    <w:p w:rsidR="00D06CDB" w:rsidRPr="00D06CDB" w:rsidRDefault="00D06CDB" w:rsidP="00D06CDB">
      <w:pPr>
        <w:spacing w:line="249" w:lineRule="auto"/>
        <w:ind w:left="851" w:right="155"/>
        <w:rPr>
          <w:rFonts w:eastAsia="Bookman Old Style"/>
          <w:sz w:val="24"/>
          <w:szCs w:val="24"/>
        </w:rPr>
      </w:pPr>
      <w:r w:rsidRPr="00D06CDB">
        <w:rPr>
          <w:rFonts w:eastAsia="Bookman Old Style"/>
          <w:color w:val="231F20"/>
          <w:sz w:val="24"/>
          <w:szCs w:val="24"/>
        </w:rPr>
        <w:t>—пересчитыватьразличныеобъекты,устанавливать</w:t>
      </w:r>
      <w:r w:rsidR="00E81F8B">
        <w:rPr>
          <w:rFonts w:eastAsia="Bookman Old Style"/>
          <w:color w:val="231F20"/>
          <w:sz w:val="24"/>
          <w:szCs w:val="24"/>
        </w:rPr>
        <w:t>порядко</w:t>
      </w:r>
      <w:r w:rsidRPr="00D06CDB">
        <w:rPr>
          <w:rFonts w:eastAsia="Bookman Old Style"/>
          <w:color w:val="231F20"/>
          <w:sz w:val="24"/>
          <w:szCs w:val="24"/>
        </w:rPr>
        <w:t>вый номер объекта;</w:t>
      </w:r>
    </w:p>
    <w:p w:rsidR="00D06CDB" w:rsidRPr="00D06CDB" w:rsidRDefault="00D06CDB" w:rsidP="00D06CDB">
      <w:pPr>
        <w:spacing w:line="249" w:lineRule="auto"/>
        <w:ind w:left="851" w:right="155"/>
        <w:rPr>
          <w:rFonts w:eastAsia="Bookman Old Style"/>
          <w:sz w:val="24"/>
          <w:szCs w:val="24"/>
        </w:rPr>
      </w:pPr>
      <w:r w:rsidRPr="00D06CDB">
        <w:rPr>
          <w:rFonts w:eastAsia="Bookman Old Style"/>
          <w:color w:val="231F20"/>
          <w:sz w:val="24"/>
          <w:szCs w:val="24"/>
        </w:rPr>
        <w:t>—находитьчисла,большие/меньшиеданногочислана</w:t>
      </w:r>
      <w:r w:rsidR="00E81F8B">
        <w:rPr>
          <w:rFonts w:eastAsia="Bookman Old Style"/>
          <w:color w:val="231F20"/>
          <w:sz w:val="24"/>
          <w:szCs w:val="24"/>
        </w:rPr>
        <w:t>задан</w:t>
      </w:r>
      <w:r w:rsidRPr="00D06CDB">
        <w:rPr>
          <w:rFonts w:eastAsia="Bookman Old Style"/>
          <w:color w:val="231F20"/>
          <w:sz w:val="24"/>
          <w:szCs w:val="24"/>
        </w:rPr>
        <w:t>ное число;</w:t>
      </w:r>
    </w:p>
    <w:p w:rsidR="00D06CDB" w:rsidRPr="00D06CDB" w:rsidRDefault="00D06CDB" w:rsidP="00D06CDB">
      <w:pPr>
        <w:spacing w:line="249" w:lineRule="auto"/>
        <w:ind w:left="851" w:right="155"/>
        <w:rPr>
          <w:rFonts w:eastAsia="Bookman Old Style"/>
          <w:sz w:val="24"/>
          <w:szCs w:val="24"/>
        </w:rPr>
      </w:pPr>
      <w:r w:rsidRPr="00D06CDB">
        <w:rPr>
          <w:rFonts w:eastAsia="Bookman Old Style"/>
          <w:color w:val="231F20"/>
          <w:w w:val="95"/>
          <w:sz w:val="24"/>
          <w:szCs w:val="24"/>
        </w:rPr>
        <w:t>—выполнять арифметические действия сложения и вычитания</w:t>
      </w:r>
      <w:r w:rsidRPr="00D06CDB">
        <w:rPr>
          <w:rFonts w:eastAsia="Bookman Old Style"/>
          <w:color w:val="231F20"/>
          <w:sz w:val="24"/>
          <w:szCs w:val="24"/>
        </w:rPr>
        <w:t>в пределах 20 (устно и письменно) без пе</w:t>
      </w:r>
      <w:r w:rsidR="00E81F8B">
        <w:rPr>
          <w:rFonts w:eastAsia="Bookman Old Style"/>
          <w:color w:val="231F20"/>
          <w:sz w:val="24"/>
          <w:szCs w:val="24"/>
        </w:rPr>
        <w:t>рехода через деся</w:t>
      </w:r>
      <w:r w:rsidRPr="00D06CDB">
        <w:rPr>
          <w:rFonts w:eastAsia="Bookman Old Style"/>
          <w:color w:val="231F20"/>
          <w:spacing w:val="-4"/>
          <w:sz w:val="24"/>
          <w:szCs w:val="24"/>
        </w:rPr>
        <w:t>ток;</w:t>
      </w:r>
    </w:p>
    <w:p w:rsidR="00D06CDB" w:rsidRPr="00D06CDB" w:rsidRDefault="00D06CDB" w:rsidP="00D06CDB">
      <w:pPr>
        <w:spacing w:line="249" w:lineRule="auto"/>
        <w:ind w:left="851" w:right="154"/>
        <w:rPr>
          <w:rFonts w:eastAsia="Bookman Old Style"/>
          <w:sz w:val="24"/>
          <w:szCs w:val="24"/>
        </w:rPr>
      </w:pPr>
      <w:r w:rsidRPr="00D06CDB">
        <w:rPr>
          <w:rFonts w:eastAsia="Bookman Old Style"/>
          <w:color w:val="231F20"/>
          <w:sz w:val="24"/>
          <w:szCs w:val="24"/>
        </w:rPr>
        <w:t>—называтьиразличатькомпонентыдействийсложения</w:t>
      </w:r>
      <w:r w:rsidR="00E81F8B">
        <w:rPr>
          <w:rFonts w:eastAsia="Bookman Old Style"/>
          <w:color w:val="231F20"/>
          <w:sz w:val="24"/>
          <w:szCs w:val="24"/>
        </w:rPr>
        <w:t>(сла</w:t>
      </w:r>
      <w:r w:rsidRPr="00D06CDB">
        <w:rPr>
          <w:rFonts w:eastAsia="Bookman Old Style"/>
          <w:color w:val="231F20"/>
          <w:sz w:val="24"/>
          <w:szCs w:val="24"/>
        </w:rPr>
        <w:t xml:space="preserve">гаемые, сумма) и вычитания (уменьшаемое, вычитаемое, </w:t>
      </w:r>
      <w:r w:rsidRPr="00D06CDB">
        <w:rPr>
          <w:rFonts w:eastAsia="Bookman Old Style"/>
          <w:color w:val="231F20"/>
          <w:spacing w:val="-2"/>
          <w:sz w:val="24"/>
          <w:szCs w:val="24"/>
        </w:rPr>
        <w:t>разность);</w:t>
      </w:r>
    </w:p>
    <w:p w:rsidR="00D06CDB" w:rsidRPr="00D06CDB" w:rsidRDefault="00D06CDB" w:rsidP="00D06CDB">
      <w:pPr>
        <w:spacing w:line="249" w:lineRule="auto"/>
        <w:ind w:left="851" w:right="155"/>
        <w:rPr>
          <w:rFonts w:eastAsia="Bookman Old Style"/>
          <w:sz w:val="24"/>
          <w:szCs w:val="24"/>
        </w:rPr>
      </w:pPr>
      <w:r w:rsidRPr="00D06CDB">
        <w:rPr>
          <w:rFonts w:eastAsia="Bookman Old Style"/>
          <w:color w:val="231F20"/>
          <w:sz w:val="24"/>
          <w:szCs w:val="24"/>
        </w:rPr>
        <w:t>—решатьтекстовыезадачиводнодействиенасложениеи</w:t>
      </w:r>
      <w:r w:rsidR="00E81F8B">
        <w:rPr>
          <w:rFonts w:eastAsia="Bookman Old Style"/>
          <w:color w:val="231F20"/>
          <w:sz w:val="24"/>
          <w:szCs w:val="24"/>
        </w:rPr>
        <w:t>вы</w:t>
      </w:r>
      <w:r w:rsidRPr="00D06CDB">
        <w:rPr>
          <w:rFonts w:eastAsia="Bookman Old Style"/>
          <w:color w:val="231F20"/>
          <w:sz w:val="24"/>
          <w:szCs w:val="24"/>
        </w:rPr>
        <w:t>читание: выделять условие и требование (вопрос);</w:t>
      </w:r>
    </w:p>
    <w:p w:rsidR="00D06CDB" w:rsidRPr="00D06CDB" w:rsidRDefault="00D06CDB" w:rsidP="00D06CDB">
      <w:pPr>
        <w:spacing w:line="249" w:lineRule="auto"/>
        <w:ind w:left="851" w:right="155"/>
        <w:rPr>
          <w:rFonts w:eastAsia="Bookman Old Style"/>
          <w:sz w:val="24"/>
          <w:szCs w:val="24"/>
        </w:rPr>
      </w:pPr>
      <w:r w:rsidRPr="00D06CDB">
        <w:rPr>
          <w:rFonts w:eastAsia="Bookman Old Style"/>
          <w:color w:val="231F20"/>
          <w:sz w:val="24"/>
          <w:szCs w:val="24"/>
        </w:rPr>
        <w:t>—сравниватьобъектыподлине,устанавливаямеждуними</w:t>
      </w:r>
      <w:r w:rsidR="00E81F8B">
        <w:rPr>
          <w:rFonts w:eastAsia="Bookman Old Style"/>
          <w:color w:val="231F20"/>
          <w:sz w:val="24"/>
          <w:szCs w:val="24"/>
        </w:rPr>
        <w:t>со</w:t>
      </w:r>
      <w:r w:rsidRPr="00D06CDB">
        <w:rPr>
          <w:rFonts w:eastAsia="Bookman Old Style"/>
          <w:color w:val="231F20"/>
          <w:sz w:val="24"/>
          <w:szCs w:val="24"/>
        </w:rPr>
        <w:t>отношение длиннее/короче (выше/ниже, шире/уже);</w:t>
      </w:r>
    </w:p>
    <w:p w:rsidR="00D06CDB" w:rsidRPr="00D06CDB" w:rsidRDefault="00D06CDB" w:rsidP="00D06CDB">
      <w:pPr>
        <w:spacing w:line="249" w:lineRule="auto"/>
        <w:ind w:left="851" w:right="154"/>
        <w:rPr>
          <w:rFonts w:eastAsia="Bookman Old Style"/>
          <w:sz w:val="24"/>
          <w:szCs w:val="24"/>
        </w:rPr>
      </w:pPr>
      <w:r w:rsidRPr="00D06CDB">
        <w:rPr>
          <w:rFonts w:eastAsia="Bookman Old Style"/>
          <w:color w:val="231F20"/>
          <w:sz w:val="24"/>
          <w:szCs w:val="24"/>
        </w:rPr>
        <w:t>—знатьииспользоватьединицудлины—сантиметр;измерять длину отрезка, чертить отрезок заданной длины (в см);</w:t>
      </w:r>
    </w:p>
    <w:p w:rsidR="00D06CDB" w:rsidRPr="00D06CDB" w:rsidRDefault="00D06CDB" w:rsidP="00D06CDB">
      <w:pPr>
        <w:spacing w:line="234" w:lineRule="exact"/>
        <w:ind w:left="851"/>
        <w:rPr>
          <w:rFonts w:eastAsia="Bookman Old Style"/>
          <w:sz w:val="24"/>
          <w:szCs w:val="24"/>
        </w:rPr>
      </w:pPr>
      <w:r w:rsidRPr="00D06CDB">
        <w:rPr>
          <w:rFonts w:eastAsia="Bookman Old Style"/>
          <w:color w:val="231F20"/>
          <w:sz w:val="24"/>
          <w:szCs w:val="24"/>
        </w:rPr>
        <w:t>—различатьчислои</w:t>
      </w:r>
      <w:r w:rsidRPr="00D06CDB">
        <w:rPr>
          <w:rFonts w:eastAsia="Bookman Old Style"/>
          <w:color w:val="231F20"/>
          <w:spacing w:val="-2"/>
          <w:sz w:val="24"/>
          <w:szCs w:val="24"/>
        </w:rPr>
        <w:t>цифру;</w:t>
      </w:r>
    </w:p>
    <w:p w:rsidR="00D06CDB" w:rsidRDefault="00D06CDB" w:rsidP="00D06CDB">
      <w:pPr>
        <w:spacing w:line="249" w:lineRule="auto"/>
        <w:ind w:left="851" w:right="155"/>
        <w:rPr>
          <w:rFonts w:eastAsia="Bookman Old Style"/>
          <w:color w:val="231F20"/>
          <w:sz w:val="24"/>
          <w:szCs w:val="24"/>
        </w:rPr>
      </w:pPr>
      <w:r w:rsidRPr="00D06CDB">
        <w:rPr>
          <w:rFonts w:eastAsia="Bookman Old Style"/>
          <w:color w:val="231F20"/>
          <w:sz w:val="24"/>
          <w:szCs w:val="24"/>
        </w:rPr>
        <w:t>—распознавать геометрические фигуры: круг, треугольник, прямоугольник (квадрат), отрезок;</w:t>
      </w:r>
    </w:p>
    <w:p w:rsidR="00E81F8B" w:rsidRPr="00E81F8B" w:rsidRDefault="00E81F8B" w:rsidP="00E81F8B">
      <w:pPr>
        <w:spacing w:before="68" w:line="249" w:lineRule="auto"/>
        <w:ind w:left="851" w:right="154"/>
        <w:jc w:val="both"/>
        <w:rPr>
          <w:rFonts w:eastAsia="Bookman Old Style"/>
          <w:sz w:val="24"/>
          <w:szCs w:val="24"/>
        </w:rPr>
      </w:pPr>
      <w:r w:rsidRPr="00E81F8B">
        <w:rPr>
          <w:rFonts w:eastAsia="Bookman Old Style"/>
          <w:color w:val="231F20"/>
          <w:w w:val="95"/>
          <w:sz w:val="24"/>
          <w:szCs w:val="24"/>
        </w:rPr>
        <w:t xml:space="preserve">—устанавливать между объектами соотношения: слева/справа, </w:t>
      </w:r>
      <w:r w:rsidRPr="00E81F8B">
        <w:rPr>
          <w:rFonts w:eastAsia="Bookman Old Style"/>
          <w:color w:val="231F20"/>
          <w:sz w:val="24"/>
          <w:szCs w:val="24"/>
        </w:rPr>
        <w:t>дальше/ближе, между, перед/за, над/под;</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w w:val="95"/>
          <w:sz w:val="24"/>
          <w:szCs w:val="24"/>
        </w:rPr>
        <w:t>—распознавать верные (истинн</w:t>
      </w:r>
      <w:r>
        <w:rPr>
          <w:rFonts w:eastAsia="Bookman Old Style"/>
          <w:color w:val="231F20"/>
          <w:w w:val="95"/>
          <w:sz w:val="24"/>
          <w:szCs w:val="24"/>
        </w:rPr>
        <w:t>ые) и неверные (ложные) утверж</w:t>
      </w:r>
      <w:r w:rsidRPr="00E81F8B">
        <w:rPr>
          <w:rFonts w:eastAsia="Bookman Old Style"/>
          <w:color w:val="231F20"/>
          <w:sz w:val="24"/>
          <w:szCs w:val="24"/>
        </w:rPr>
        <w:t>денияотносительнозаданногонабораобъектов/предметов;</w:t>
      </w:r>
    </w:p>
    <w:p w:rsidR="00E81F8B" w:rsidRPr="00E81F8B" w:rsidRDefault="00E81F8B" w:rsidP="00E81F8B">
      <w:pPr>
        <w:spacing w:line="249" w:lineRule="auto"/>
        <w:ind w:left="851" w:right="156"/>
        <w:jc w:val="both"/>
        <w:rPr>
          <w:rFonts w:eastAsia="Bookman Old Style"/>
          <w:sz w:val="24"/>
          <w:szCs w:val="24"/>
        </w:rPr>
      </w:pPr>
      <w:r w:rsidRPr="00E81F8B">
        <w:rPr>
          <w:rFonts w:eastAsia="Bookman Old Style"/>
          <w:color w:val="231F20"/>
          <w:sz w:val="24"/>
          <w:szCs w:val="24"/>
        </w:rPr>
        <w:t xml:space="preserve">—группировать объекты по заданному признаку; находить и называть закономерности в ряду объектов повседневной </w:t>
      </w:r>
      <w:r w:rsidRPr="00E81F8B">
        <w:rPr>
          <w:rFonts w:eastAsia="Bookman Old Style"/>
          <w:color w:val="231F20"/>
          <w:spacing w:val="-2"/>
          <w:sz w:val="24"/>
          <w:szCs w:val="24"/>
        </w:rPr>
        <w:t>жизни;</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sz w:val="24"/>
          <w:szCs w:val="24"/>
        </w:rPr>
        <w:t>—различать строки и столбц</w:t>
      </w:r>
      <w:r>
        <w:rPr>
          <w:rFonts w:eastAsia="Bookman Old Style"/>
          <w:color w:val="231F20"/>
          <w:sz w:val="24"/>
          <w:szCs w:val="24"/>
        </w:rPr>
        <w:t>ы таблицы, вносить данное в та</w:t>
      </w:r>
      <w:r w:rsidRPr="00E81F8B">
        <w:rPr>
          <w:rFonts w:eastAsia="Bookman Old Style"/>
          <w:color w:val="231F20"/>
          <w:sz w:val="24"/>
          <w:szCs w:val="24"/>
        </w:rPr>
        <w:t>блицу, извлекать данное/данные из таблицы;</w:t>
      </w:r>
    </w:p>
    <w:p w:rsidR="00E81F8B" w:rsidRPr="00E81F8B" w:rsidRDefault="00E81F8B" w:rsidP="00E81F8B">
      <w:pPr>
        <w:spacing w:line="234" w:lineRule="exact"/>
        <w:ind w:left="851"/>
        <w:jc w:val="both"/>
        <w:rPr>
          <w:rFonts w:eastAsia="Bookman Old Style"/>
          <w:sz w:val="24"/>
          <w:szCs w:val="24"/>
        </w:rPr>
      </w:pPr>
      <w:r w:rsidRPr="00E81F8B">
        <w:rPr>
          <w:rFonts w:eastAsia="Bookman Old Style"/>
          <w:color w:val="231F20"/>
          <w:sz w:val="24"/>
          <w:szCs w:val="24"/>
        </w:rPr>
        <w:t>—сравниватьдваобъекта(числа,геометрические</w:t>
      </w:r>
      <w:r w:rsidRPr="00E81F8B">
        <w:rPr>
          <w:rFonts w:eastAsia="Bookman Old Style"/>
          <w:color w:val="231F20"/>
          <w:spacing w:val="-2"/>
          <w:sz w:val="24"/>
          <w:szCs w:val="24"/>
        </w:rPr>
        <w:t>фигуры);</w:t>
      </w:r>
    </w:p>
    <w:p w:rsidR="00E81F8B" w:rsidRPr="00E81F8B" w:rsidRDefault="00E81F8B" w:rsidP="00E81F8B">
      <w:pPr>
        <w:spacing w:before="5" w:line="249" w:lineRule="auto"/>
        <w:ind w:left="851" w:right="155"/>
        <w:jc w:val="both"/>
        <w:rPr>
          <w:rFonts w:eastAsia="Bookman Old Style"/>
          <w:sz w:val="24"/>
          <w:szCs w:val="24"/>
        </w:rPr>
      </w:pPr>
      <w:r w:rsidRPr="00E81F8B">
        <w:rPr>
          <w:rFonts w:eastAsia="Bookman Old Style"/>
          <w:color w:val="231F20"/>
          <w:sz w:val="24"/>
          <w:szCs w:val="24"/>
        </w:rPr>
        <w:t xml:space="preserve">—распределять объекты на </w:t>
      </w:r>
      <w:r>
        <w:rPr>
          <w:rFonts w:eastAsia="Bookman Old Style"/>
          <w:color w:val="231F20"/>
          <w:sz w:val="24"/>
          <w:szCs w:val="24"/>
        </w:rPr>
        <w:t>две группы по заданному основа</w:t>
      </w:r>
      <w:r w:rsidRPr="00E81F8B">
        <w:rPr>
          <w:rFonts w:eastAsia="Bookman Old Style"/>
          <w:color w:val="231F20"/>
          <w:spacing w:val="-4"/>
          <w:sz w:val="24"/>
          <w:szCs w:val="24"/>
        </w:rPr>
        <w:t>нию.</w:t>
      </w:r>
    </w:p>
    <w:p w:rsidR="00E81F8B" w:rsidRPr="00E81F8B" w:rsidRDefault="00E81F8B" w:rsidP="00E81F8B">
      <w:pPr>
        <w:spacing w:before="8"/>
        <w:ind w:left="851"/>
        <w:rPr>
          <w:rFonts w:eastAsia="Bookman Old Style"/>
          <w:sz w:val="24"/>
          <w:szCs w:val="24"/>
        </w:rPr>
      </w:pPr>
    </w:p>
    <w:p w:rsidR="00E81F8B" w:rsidRPr="00E81F8B" w:rsidRDefault="00E81F8B" w:rsidP="00E81F8B">
      <w:pPr>
        <w:ind w:left="851"/>
        <w:jc w:val="both"/>
        <w:rPr>
          <w:rFonts w:eastAsia="Bookman Old Style"/>
          <w:sz w:val="24"/>
          <w:szCs w:val="24"/>
        </w:rPr>
      </w:pPr>
      <w:r w:rsidRPr="00E81F8B">
        <w:rPr>
          <w:rFonts w:eastAsia="Bookman Old Style"/>
          <w:color w:val="231F20"/>
          <w:sz w:val="24"/>
          <w:szCs w:val="24"/>
        </w:rPr>
        <w:t>Кконцуобученияво</w:t>
      </w:r>
      <w:r w:rsidRPr="00E81F8B">
        <w:rPr>
          <w:rFonts w:eastAsia="Bookman Old Style"/>
          <w:b/>
          <w:color w:val="231F20"/>
          <w:sz w:val="24"/>
          <w:szCs w:val="24"/>
        </w:rPr>
        <w:t>второмклассе</w:t>
      </w:r>
      <w:r w:rsidRPr="00E81F8B">
        <w:rPr>
          <w:rFonts w:eastAsia="Bookman Old Style"/>
          <w:color w:val="231F20"/>
          <w:sz w:val="24"/>
          <w:szCs w:val="24"/>
        </w:rPr>
        <w:t>обучающийся</w:t>
      </w:r>
      <w:r w:rsidRPr="00E81F8B">
        <w:rPr>
          <w:rFonts w:eastAsia="Bookman Old Style"/>
          <w:color w:val="231F20"/>
          <w:spacing w:val="-2"/>
          <w:sz w:val="24"/>
          <w:szCs w:val="24"/>
        </w:rPr>
        <w:t>научится:</w:t>
      </w:r>
    </w:p>
    <w:p w:rsidR="00E81F8B" w:rsidRPr="00E81F8B" w:rsidRDefault="00E81F8B" w:rsidP="00E81F8B">
      <w:pPr>
        <w:spacing w:before="2" w:line="249" w:lineRule="auto"/>
        <w:ind w:left="851" w:right="155"/>
        <w:jc w:val="both"/>
        <w:rPr>
          <w:rFonts w:eastAsia="Bookman Old Style"/>
          <w:sz w:val="24"/>
          <w:szCs w:val="24"/>
        </w:rPr>
      </w:pPr>
      <w:r w:rsidRPr="00E81F8B">
        <w:rPr>
          <w:rFonts w:eastAsia="Bookman Old Style"/>
          <w:color w:val="231F20"/>
          <w:w w:val="95"/>
          <w:sz w:val="24"/>
          <w:szCs w:val="24"/>
        </w:rPr>
        <w:t>—читать, записывать, сравнив</w:t>
      </w:r>
      <w:r>
        <w:rPr>
          <w:rFonts w:eastAsia="Bookman Old Style"/>
          <w:color w:val="231F20"/>
          <w:w w:val="95"/>
          <w:sz w:val="24"/>
          <w:szCs w:val="24"/>
        </w:rPr>
        <w:t>ать, упорядочивать числа в пре</w:t>
      </w:r>
      <w:r w:rsidRPr="00E81F8B">
        <w:rPr>
          <w:rFonts w:eastAsia="Bookman Old Style"/>
          <w:color w:val="231F20"/>
          <w:sz w:val="24"/>
          <w:szCs w:val="24"/>
        </w:rPr>
        <w:t>делах 100;</w:t>
      </w:r>
    </w:p>
    <w:p w:rsidR="00E81F8B" w:rsidRPr="00E81F8B" w:rsidRDefault="00E81F8B" w:rsidP="00E81F8B">
      <w:pPr>
        <w:spacing w:line="249" w:lineRule="auto"/>
        <w:ind w:left="851" w:right="154"/>
        <w:jc w:val="both"/>
        <w:rPr>
          <w:rFonts w:eastAsia="Bookman Old Style"/>
          <w:sz w:val="24"/>
          <w:szCs w:val="24"/>
        </w:rPr>
      </w:pPr>
      <w:r w:rsidRPr="00E81F8B">
        <w:rPr>
          <w:rFonts w:eastAsia="Bookman Old Style"/>
          <w:color w:val="231F20"/>
          <w:w w:val="95"/>
          <w:sz w:val="24"/>
          <w:szCs w:val="24"/>
        </w:rPr>
        <w:t xml:space="preserve">—находить число большее/меньшее данного числа на заданное </w:t>
      </w:r>
      <w:r w:rsidRPr="00E81F8B">
        <w:rPr>
          <w:rFonts w:eastAsia="Bookman Old Style"/>
          <w:color w:val="231F20"/>
          <w:sz w:val="24"/>
          <w:szCs w:val="24"/>
        </w:rPr>
        <w:t>число (в пределах 100); большее данного числа в заданное число раз (в пределах 20);</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sz w:val="24"/>
          <w:szCs w:val="24"/>
        </w:rPr>
        <w:t>—устанавливатьисоблюдатьпорядокпривычислении</w:t>
      </w:r>
      <w:r>
        <w:rPr>
          <w:rFonts w:eastAsia="Bookman Old Style"/>
          <w:color w:val="231F20"/>
          <w:sz w:val="24"/>
          <w:szCs w:val="24"/>
        </w:rPr>
        <w:t>значе</w:t>
      </w:r>
      <w:r w:rsidRPr="00E81F8B">
        <w:rPr>
          <w:rFonts w:eastAsia="Bookman Old Style"/>
          <w:color w:val="231F20"/>
          <w:sz w:val="24"/>
          <w:szCs w:val="24"/>
        </w:rPr>
        <w:t>ния числового выражения (со скобка</w:t>
      </w:r>
      <w:r>
        <w:rPr>
          <w:rFonts w:eastAsia="Bookman Old Style"/>
          <w:color w:val="231F20"/>
          <w:sz w:val="24"/>
          <w:szCs w:val="24"/>
        </w:rPr>
        <w:t>ми/без скобок), содер</w:t>
      </w:r>
      <w:r w:rsidRPr="00E81F8B">
        <w:rPr>
          <w:rFonts w:eastAsia="Bookman Old Style"/>
          <w:color w:val="231F20"/>
          <w:sz w:val="24"/>
          <w:szCs w:val="24"/>
        </w:rPr>
        <w:t>жащего действия сложения и вычитания в пределах 100;</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sz w:val="24"/>
          <w:szCs w:val="24"/>
        </w:rPr>
        <w:t>—выполнять арифметическ</w:t>
      </w:r>
      <w:r>
        <w:rPr>
          <w:rFonts w:eastAsia="Bookman Old Style"/>
          <w:color w:val="231F20"/>
          <w:sz w:val="24"/>
          <w:szCs w:val="24"/>
        </w:rPr>
        <w:t>ие действия: сложение и вычита</w:t>
      </w:r>
      <w:r w:rsidRPr="00E81F8B">
        <w:rPr>
          <w:rFonts w:eastAsia="Bookman Old Style"/>
          <w:color w:val="231F20"/>
          <w:sz w:val="24"/>
          <w:szCs w:val="24"/>
        </w:rPr>
        <w:t>ние, в пределах 100 — устно и письменно; умножение и деление в пределах 50 с</w:t>
      </w:r>
      <w:r>
        <w:rPr>
          <w:rFonts w:eastAsia="Bookman Old Style"/>
          <w:color w:val="231F20"/>
          <w:sz w:val="24"/>
          <w:szCs w:val="24"/>
        </w:rPr>
        <w:t xml:space="preserve"> использованием таблицы умноже</w:t>
      </w:r>
      <w:r w:rsidRPr="00E81F8B">
        <w:rPr>
          <w:rFonts w:eastAsia="Bookman Old Style"/>
          <w:color w:val="231F20"/>
          <w:spacing w:val="-4"/>
          <w:sz w:val="24"/>
          <w:szCs w:val="24"/>
        </w:rPr>
        <w:t>ния;</w:t>
      </w:r>
    </w:p>
    <w:p w:rsidR="00E81F8B" w:rsidRPr="00E81F8B" w:rsidRDefault="00E81F8B" w:rsidP="00E81F8B">
      <w:pPr>
        <w:spacing w:line="249" w:lineRule="auto"/>
        <w:ind w:left="851" w:right="154"/>
        <w:jc w:val="both"/>
        <w:rPr>
          <w:rFonts w:eastAsia="Bookman Old Style"/>
          <w:sz w:val="24"/>
          <w:szCs w:val="24"/>
        </w:rPr>
      </w:pPr>
      <w:r w:rsidRPr="00E81F8B">
        <w:rPr>
          <w:rFonts w:eastAsia="Bookman Old Style"/>
          <w:color w:val="231F20"/>
          <w:sz w:val="24"/>
          <w:szCs w:val="24"/>
        </w:rPr>
        <w:t xml:space="preserve">—называть и различать компоненты действий умножения (множители, произведение); деления (делимое, делитель, </w:t>
      </w:r>
      <w:r w:rsidRPr="00E81F8B">
        <w:rPr>
          <w:rFonts w:eastAsia="Bookman Old Style"/>
          <w:color w:val="231F20"/>
          <w:spacing w:val="-2"/>
          <w:sz w:val="24"/>
          <w:szCs w:val="24"/>
        </w:rPr>
        <w:t>частное);</w:t>
      </w:r>
    </w:p>
    <w:p w:rsidR="00E81F8B" w:rsidRPr="00E81F8B" w:rsidRDefault="00E81F8B" w:rsidP="00E81F8B">
      <w:pPr>
        <w:spacing w:line="233" w:lineRule="exact"/>
        <w:ind w:left="851"/>
        <w:jc w:val="both"/>
        <w:rPr>
          <w:rFonts w:eastAsia="Bookman Old Style"/>
          <w:sz w:val="24"/>
          <w:szCs w:val="24"/>
        </w:rPr>
      </w:pPr>
      <w:r w:rsidRPr="00E81F8B">
        <w:rPr>
          <w:rFonts w:eastAsia="Bookman Old Style"/>
          <w:color w:val="231F20"/>
          <w:sz w:val="24"/>
          <w:szCs w:val="24"/>
        </w:rPr>
        <w:t>—находитьнеизвестныйкомпонентсложения,</w:t>
      </w:r>
      <w:r w:rsidRPr="00E81F8B">
        <w:rPr>
          <w:rFonts w:eastAsia="Bookman Old Style"/>
          <w:color w:val="231F20"/>
          <w:spacing w:val="-2"/>
          <w:sz w:val="24"/>
          <w:szCs w:val="24"/>
        </w:rPr>
        <w:t>вычитания;</w:t>
      </w:r>
    </w:p>
    <w:p w:rsidR="00E81F8B" w:rsidRPr="00E81F8B" w:rsidRDefault="00E81F8B" w:rsidP="00E81F8B">
      <w:pPr>
        <w:spacing w:before="2" w:line="249" w:lineRule="auto"/>
        <w:ind w:left="851" w:right="154"/>
        <w:jc w:val="both"/>
        <w:rPr>
          <w:rFonts w:eastAsia="Bookman Old Style"/>
          <w:sz w:val="24"/>
          <w:szCs w:val="24"/>
        </w:rPr>
      </w:pPr>
      <w:r w:rsidRPr="00E81F8B">
        <w:rPr>
          <w:rFonts w:eastAsia="Bookman Old Style"/>
          <w:color w:val="231F20"/>
          <w:w w:val="95"/>
          <w:sz w:val="24"/>
          <w:szCs w:val="24"/>
        </w:rPr>
        <w:t>—использовать при выполне</w:t>
      </w:r>
      <w:r>
        <w:rPr>
          <w:rFonts w:eastAsia="Bookman Old Style"/>
          <w:color w:val="231F20"/>
          <w:w w:val="95"/>
          <w:sz w:val="24"/>
          <w:szCs w:val="24"/>
        </w:rPr>
        <w:t>нии практических заданий едини</w:t>
      </w:r>
      <w:r w:rsidRPr="00E81F8B">
        <w:rPr>
          <w:rFonts w:eastAsia="Bookman Old Style"/>
          <w:color w:val="231F20"/>
          <w:sz w:val="24"/>
          <w:szCs w:val="24"/>
        </w:rPr>
        <w:t>цы величин длины (сантиметр, де</w:t>
      </w:r>
      <w:r>
        <w:rPr>
          <w:rFonts w:eastAsia="Bookman Old Style"/>
          <w:color w:val="231F20"/>
          <w:sz w:val="24"/>
          <w:szCs w:val="24"/>
        </w:rPr>
        <w:t>циметр, метр), массы (ки</w:t>
      </w:r>
      <w:r w:rsidRPr="00E81F8B">
        <w:rPr>
          <w:rFonts w:eastAsia="Bookman Old Style"/>
          <w:color w:val="231F20"/>
          <w:sz w:val="24"/>
          <w:szCs w:val="24"/>
        </w:rPr>
        <w:t>лограмм), времени (минута,</w:t>
      </w:r>
      <w:r>
        <w:rPr>
          <w:rFonts w:eastAsia="Bookman Old Style"/>
          <w:color w:val="231F20"/>
          <w:sz w:val="24"/>
          <w:szCs w:val="24"/>
        </w:rPr>
        <w:t xml:space="preserve"> час); стоимости (рубль, копей</w:t>
      </w:r>
      <w:r w:rsidRPr="00E81F8B">
        <w:rPr>
          <w:rFonts w:eastAsia="Bookman Old Style"/>
          <w:color w:val="231F20"/>
          <w:sz w:val="24"/>
          <w:szCs w:val="24"/>
        </w:rPr>
        <w:t xml:space="preserve">ка); преобразовывать одни единицы данных величин в </w:t>
      </w:r>
      <w:r w:rsidRPr="00E81F8B">
        <w:rPr>
          <w:rFonts w:eastAsia="Bookman Old Style"/>
          <w:color w:val="231F20"/>
          <w:spacing w:val="-2"/>
          <w:sz w:val="24"/>
          <w:szCs w:val="24"/>
        </w:rPr>
        <w:t>другие;</w:t>
      </w:r>
    </w:p>
    <w:p w:rsidR="00E81F8B" w:rsidRPr="00E81F8B" w:rsidRDefault="00E81F8B" w:rsidP="00E81F8B">
      <w:pPr>
        <w:spacing w:line="249" w:lineRule="auto"/>
        <w:ind w:left="851" w:right="154"/>
        <w:jc w:val="both"/>
        <w:rPr>
          <w:rFonts w:eastAsia="Bookman Old Style"/>
          <w:sz w:val="24"/>
          <w:szCs w:val="24"/>
        </w:rPr>
      </w:pPr>
      <w:r w:rsidRPr="00E81F8B">
        <w:rPr>
          <w:rFonts w:eastAsia="Bookman Old Style"/>
          <w:color w:val="231F20"/>
          <w:sz w:val="24"/>
          <w:szCs w:val="24"/>
        </w:rPr>
        <w:t xml:space="preserve">—определятьспомощьюизмерительныхинструментовдлину; определятьвремяспомощьючасов;выполнятьприкидкуи оценкурезультатаизмерений;сравниватьвеличиныдлины, </w:t>
      </w:r>
      <w:r w:rsidRPr="00E81F8B">
        <w:rPr>
          <w:rFonts w:eastAsia="Bookman Old Style"/>
          <w:color w:val="231F20"/>
          <w:spacing w:val="-2"/>
          <w:sz w:val="24"/>
          <w:szCs w:val="24"/>
        </w:rPr>
        <w:t>массы,времени,стоимости,устанавливаямеждуними</w:t>
      </w:r>
      <w:r>
        <w:rPr>
          <w:rFonts w:eastAsia="Bookman Old Style"/>
          <w:color w:val="231F20"/>
          <w:spacing w:val="-2"/>
          <w:sz w:val="24"/>
          <w:szCs w:val="24"/>
        </w:rPr>
        <w:t>соот</w:t>
      </w:r>
      <w:r w:rsidRPr="00E81F8B">
        <w:rPr>
          <w:rFonts w:eastAsia="Bookman Old Style"/>
          <w:color w:val="231F20"/>
          <w:sz w:val="24"/>
          <w:szCs w:val="24"/>
        </w:rPr>
        <w:t>ношение «больше/меньше на»;</w:t>
      </w:r>
    </w:p>
    <w:p w:rsidR="00E81F8B" w:rsidRPr="00E81F8B" w:rsidRDefault="00E81F8B" w:rsidP="00E81F8B">
      <w:pPr>
        <w:pStyle w:val="a3"/>
        <w:spacing w:before="68" w:line="254" w:lineRule="auto"/>
        <w:ind w:left="851" w:firstLine="0"/>
        <w:rPr>
          <w:rFonts w:eastAsia="Bookman Old Style"/>
        </w:rPr>
      </w:pPr>
      <w:r w:rsidRPr="00E81F8B">
        <w:rPr>
          <w:rFonts w:eastAsia="Bookman Old Style"/>
          <w:color w:val="231F20"/>
          <w:spacing w:val="-2"/>
        </w:rPr>
        <w:t xml:space="preserve">—решатьтекстовыезадачиводно-двадействия:представлять </w:t>
      </w:r>
      <w:r w:rsidRPr="00E81F8B">
        <w:rPr>
          <w:rFonts w:eastAsia="Bookman Old Style"/>
          <w:color w:val="231F20"/>
        </w:rPr>
        <w:t>задачу(краткаязапись,рисунок,таблицаилидругая модель)</w:t>
      </w:r>
      <w:r>
        <w:rPr>
          <w:rFonts w:eastAsia="Bookman Old Style"/>
          <w:color w:val="231F20"/>
        </w:rPr>
        <w:t>;</w:t>
      </w:r>
      <w:r w:rsidRPr="00E81F8B">
        <w:rPr>
          <w:rFonts w:eastAsia="Bookman Old Style"/>
          <w:color w:val="231F20"/>
        </w:rPr>
        <w:t>планироватьходрешениятекстовойзадачивдва</w:t>
      </w:r>
      <w:r>
        <w:rPr>
          <w:rFonts w:eastAsia="Bookman Old Style"/>
          <w:color w:val="231F20"/>
        </w:rPr>
        <w:t>дей</w:t>
      </w:r>
      <w:r w:rsidRPr="00E81F8B">
        <w:rPr>
          <w:rFonts w:eastAsia="Bookman Old Style"/>
          <w:color w:val="231F20"/>
          <w:w w:val="95"/>
        </w:rPr>
        <w:t>ствия, оформлять его в виде арифмети</w:t>
      </w:r>
      <w:r>
        <w:rPr>
          <w:rFonts w:eastAsia="Bookman Old Style"/>
          <w:color w:val="231F20"/>
          <w:w w:val="95"/>
        </w:rPr>
        <w:t>ческого действия/дей</w:t>
      </w:r>
      <w:r w:rsidRPr="00E81F8B">
        <w:rPr>
          <w:rFonts w:eastAsia="Bookman Old Style"/>
          <w:color w:val="231F20"/>
        </w:rPr>
        <w:t>ствий, записывать ответ;</w:t>
      </w:r>
    </w:p>
    <w:p w:rsidR="00E81F8B" w:rsidRPr="00E81F8B" w:rsidRDefault="00E81F8B" w:rsidP="00E81F8B">
      <w:pPr>
        <w:spacing w:before="1" w:line="254" w:lineRule="auto"/>
        <w:ind w:left="851" w:right="154"/>
        <w:jc w:val="both"/>
        <w:rPr>
          <w:rFonts w:eastAsia="Bookman Old Style"/>
          <w:sz w:val="24"/>
          <w:szCs w:val="24"/>
        </w:rPr>
      </w:pPr>
      <w:r w:rsidRPr="00E81F8B">
        <w:rPr>
          <w:rFonts w:eastAsia="Bookman Old Style"/>
          <w:color w:val="231F20"/>
          <w:sz w:val="24"/>
          <w:szCs w:val="24"/>
        </w:rPr>
        <w:t>—различатьиназыватьгеометрическиефигуры:прямойугол; ломаную, многоугольник; выделять сре</w:t>
      </w:r>
      <w:r>
        <w:rPr>
          <w:rFonts w:eastAsia="Bookman Old Style"/>
          <w:color w:val="231F20"/>
          <w:sz w:val="24"/>
          <w:szCs w:val="24"/>
        </w:rPr>
        <w:t>ди четырехугольни</w:t>
      </w:r>
      <w:r w:rsidRPr="00E81F8B">
        <w:rPr>
          <w:rFonts w:eastAsia="Bookman Old Style"/>
          <w:color w:val="231F20"/>
          <w:sz w:val="24"/>
          <w:szCs w:val="24"/>
        </w:rPr>
        <w:t>ков прямоугольники, квадраты;</w:t>
      </w:r>
    </w:p>
    <w:p w:rsidR="00E81F8B" w:rsidRPr="00E81F8B" w:rsidRDefault="00E81F8B" w:rsidP="00E81F8B">
      <w:pPr>
        <w:spacing w:line="254" w:lineRule="auto"/>
        <w:ind w:left="851" w:right="155"/>
        <w:jc w:val="both"/>
        <w:rPr>
          <w:rFonts w:eastAsia="Bookman Old Style"/>
          <w:sz w:val="24"/>
          <w:szCs w:val="24"/>
        </w:rPr>
      </w:pPr>
      <w:r w:rsidRPr="00E81F8B">
        <w:rPr>
          <w:rFonts w:eastAsia="Bookman Old Style"/>
          <w:color w:val="231F20"/>
          <w:sz w:val="24"/>
          <w:szCs w:val="24"/>
        </w:rPr>
        <w:t xml:space="preserve">—на бумаге в клетку изображать ломаную, многоугольник; чертитьпрямойугол,прямоугольниксзаданнымидлинами сторон; использовать для выполнения построений линейку, </w:t>
      </w:r>
      <w:r w:rsidRPr="00E81F8B">
        <w:rPr>
          <w:rFonts w:eastAsia="Bookman Old Style"/>
          <w:color w:val="231F20"/>
          <w:spacing w:val="-2"/>
          <w:sz w:val="24"/>
          <w:szCs w:val="24"/>
        </w:rPr>
        <w:t>угольник;</w:t>
      </w:r>
    </w:p>
    <w:p w:rsidR="00E81F8B" w:rsidRPr="00E81F8B" w:rsidRDefault="00E81F8B" w:rsidP="00E81F8B">
      <w:pPr>
        <w:spacing w:before="1" w:line="254" w:lineRule="auto"/>
        <w:ind w:left="851" w:right="155"/>
        <w:jc w:val="both"/>
        <w:rPr>
          <w:rFonts w:eastAsia="Bookman Old Style"/>
          <w:sz w:val="24"/>
          <w:szCs w:val="24"/>
        </w:rPr>
      </w:pPr>
      <w:r w:rsidRPr="00E81F8B">
        <w:rPr>
          <w:rFonts w:eastAsia="Bookman Old Style"/>
          <w:color w:val="231F20"/>
          <w:sz w:val="24"/>
          <w:szCs w:val="24"/>
        </w:rPr>
        <w:t xml:space="preserve">—выполнять измерение длин реальных объектов с помощью </w:t>
      </w:r>
      <w:r w:rsidRPr="00E81F8B">
        <w:rPr>
          <w:rFonts w:eastAsia="Bookman Old Style"/>
          <w:color w:val="231F20"/>
          <w:spacing w:val="-2"/>
          <w:sz w:val="24"/>
          <w:szCs w:val="24"/>
        </w:rPr>
        <w:t>линейки;</w:t>
      </w:r>
    </w:p>
    <w:p w:rsidR="00E81F8B" w:rsidRPr="00E81F8B" w:rsidRDefault="00E81F8B" w:rsidP="00E81F8B">
      <w:pPr>
        <w:spacing w:line="254" w:lineRule="auto"/>
        <w:ind w:left="851" w:right="155"/>
        <w:jc w:val="both"/>
        <w:rPr>
          <w:rFonts w:eastAsia="Bookman Old Style"/>
          <w:sz w:val="24"/>
          <w:szCs w:val="24"/>
        </w:rPr>
      </w:pPr>
      <w:r w:rsidRPr="00E81F8B">
        <w:rPr>
          <w:rFonts w:eastAsia="Bookman Old Style"/>
          <w:color w:val="231F20"/>
          <w:sz w:val="24"/>
          <w:szCs w:val="24"/>
        </w:rPr>
        <w:t>—находить длину ломаной, состоящей из двух-трёх звеньев, периметр прямоугольника (квадрата);</w:t>
      </w:r>
    </w:p>
    <w:p w:rsidR="00E81F8B" w:rsidRPr="00E81F8B" w:rsidRDefault="00E81F8B" w:rsidP="00E81F8B">
      <w:pPr>
        <w:spacing w:before="1" w:line="254" w:lineRule="auto"/>
        <w:ind w:left="851" w:right="154"/>
        <w:jc w:val="both"/>
        <w:rPr>
          <w:rFonts w:eastAsia="Bookman Old Style"/>
          <w:sz w:val="24"/>
          <w:szCs w:val="24"/>
        </w:rPr>
      </w:pPr>
      <w:r w:rsidRPr="00E81F8B">
        <w:rPr>
          <w:rFonts w:eastAsia="Bookman Old Style"/>
          <w:color w:val="231F20"/>
          <w:w w:val="95"/>
          <w:sz w:val="24"/>
          <w:szCs w:val="24"/>
        </w:rPr>
        <w:t>—распознавать верные (истинн</w:t>
      </w:r>
      <w:r>
        <w:rPr>
          <w:rFonts w:eastAsia="Bookman Old Style"/>
          <w:color w:val="231F20"/>
          <w:w w:val="95"/>
          <w:sz w:val="24"/>
          <w:szCs w:val="24"/>
        </w:rPr>
        <w:t>ые) и неверные (ложные) утверж</w:t>
      </w:r>
      <w:r w:rsidRPr="00E81F8B">
        <w:rPr>
          <w:rFonts w:eastAsia="Bookman Old Style"/>
          <w:color w:val="231F20"/>
          <w:sz w:val="24"/>
          <w:szCs w:val="24"/>
        </w:rPr>
        <w:t>дения со словами «все», «каждый»; про</w:t>
      </w:r>
      <w:r>
        <w:rPr>
          <w:rFonts w:eastAsia="Bookman Old Style"/>
          <w:color w:val="231F20"/>
          <w:sz w:val="24"/>
          <w:szCs w:val="24"/>
        </w:rPr>
        <w:t>водить одно-двухша</w:t>
      </w:r>
      <w:r w:rsidRPr="00E81F8B">
        <w:rPr>
          <w:rFonts w:eastAsia="Bookman Old Style"/>
          <w:color w:val="231F20"/>
          <w:sz w:val="24"/>
          <w:szCs w:val="24"/>
        </w:rPr>
        <w:t>говые логические рассуждения и делать выводы;</w:t>
      </w:r>
    </w:p>
    <w:p w:rsidR="00E81F8B" w:rsidRPr="00E81F8B" w:rsidRDefault="00E81F8B" w:rsidP="00E81F8B">
      <w:pPr>
        <w:spacing w:line="254" w:lineRule="auto"/>
        <w:ind w:left="851" w:right="155"/>
        <w:jc w:val="both"/>
        <w:rPr>
          <w:rFonts w:eastAsia="Bookman Old Style"/>
          <w:sz w:val="24"/>
          <w:szCs w:val="24"/>
        </w:rPr>
      </w:pPr>
      <w:r w:rsidRPr="00E81F8B">
        <w:rPr>
          <w:rFonts w:eastAsia="Bookman Old Style"/>
          <w:color w:val="231F20"/>
          <w:sz w:val="24"/>
          <w:szCs w:val="24"/>
        </w:rPr>
        <w:t>—находить общий признак группы математических объектов (чисел, величин, геометрических фигур);</w:t>
      </w:r>
    </w:p>
    <w:p w:rsidR="00E81F8B" w:rsidRPr="00E81F8B" w:rsidRDefault="00E81F8B" w:rsidP="00E81F8B">
      <w:pPr>
        <w:spacing w:line="254" w:lineRule="auto"/>
        <w:ind w:left="851" w:right="155"/>
        <w:jc w:val="both"/>
        <w:rPr>
          <w:rFonts w:eastAsia="Bookman Old Style"/>
          <w:sz w:val="24"/>
          <w:szCs w:val="24"/>
        </w:rPr>
      </w:pPr>
      <w:r w:rsidRPr="00E81F8B">
        <w:rPr>
          <w:rFonts w:eastAsia="Bookman Old Style"/>
          <w:color w:val="231F20"/>
          <w:sz w:val="24"/>
          <w:szCs w:val="24"/>
        </w:rPr>
        <w:t>—находитьзакономерностьврядуобъектов(чисел,</w:t>
      </w:r>
      <w:r>
        <w:rPr>
          <w:rFonts w:eastAsia="Bookman Old Style"/>
          <w:color w:val="231F20"/>
          <w:sz w:val="24"/>
          <w:szCs w:val="24"/>
        </w:rPr>
        <w:t>геометри</w:t>
      </w:r>
      <w:r w:rsidRPr="00E81F8B">
        <w:rPr>
          <w:rFonts w:eastAsia="Bookman Old Style"/>
          <w:color w:val="231F20"/>
          <w:sz w:val="24"/>
          <w:szCs w:val="24"/>
        </w:rPr>
        <w:t>ческих фигур);</w:t>
      </w:r>
    </w:p>
    <w:p w:rsidR="00E81F8B" w:rsidRPr="00E81F8B" w:rsidRDefault="00E81F8B" w:rsidP="00E81F8B">
      <w:pPr>
        <w:spacing w:before="1" w:line="254" w:lineRule="auto"/>
        <w:ind w:left="851" w:right="156"/>
        <w:jc w:val="both"/>
        <w:rPr>
          <w:rFonts w:eastAsia="Bookman Old Style"/>
          <w:sz w:val="24"/>
          <w:szCs w:val="24"/>
        </w:rPr>
      </w:pPr>
      <w:r w:rsidRPr="00E81F8B">
        <w:rPr>
          <w:rFonts w:eastAsia="Bookman Old Style"/>
          <w:color w:val="231F20"/>
          <w:sz w:val="24"/>
          <w:szCs w:val="24"/>
        </w:rPr>
        <w:t xml:space="preserve">—представлять информацию в заданной форме: дополнять текст задачи числами, заполнять строку/столбец таблицы, </w:t>
      </w:r>
      <w:r w:rsidRPr="00E81F8B">
        <w:rPr>
          <w:rFonts w:eastAsia="Bookman Old Style"/>
          <w:color w:val="231F20"/>
          <w:w w:val="95"/>
          <w:sz w:val="24"/>
          <w:szCs w:val="24"/>
        </w:rPr>
        <w:t>указывать числовые данные</w:t>
      </w:r>
      <w:r>
        <w:rPr>
          <w:rFonts w:eastAsia="Bookman Old Style"/>
          <w:color w:val="231F20"/>
          <w:w w:val="95"/>
          <w:sz w:val="24"/>
          <w:szCs w:val="24"/>
        </w:rPr>
        <w:t xml:space="preserve"> на рисунке (изображении геоме</w:t>
      </w:r>
      <w:r w:rsidRPr="00E81F8B">
        <w:rPr>
          <w:rFonts w:eastAsia="Bookman Old Style"/>
          <w:color w:val="231F20"/>
          <w:sz w:val="24"/>
          <w:szCs w:val="24"/>
        </w:rPr>
        <w:t>трических фигур);</w:t>
      </w:r>
    </w:p>
    <w:p w:rsidR="00E81F8B" w:rsidRPr="00E81F8B" w:rsidRDefault="00E81F8B" w:rsidP="00E81F8B">
      <w:pPr>
        <w:ind w:left="851"/>
        <w:jc w:val="both"/>
        <w:rPr>
          <w:rFonts w:eastAsia="Bookman Old Style"/>
          <w:sz w:val="24"/>
          <w:szCs w:val="24"/>
        </w:rPr>
      </w:pPr>
      <w:r w:rsidRPr="00E81F8B">
        <w:rPr>
          <w:rFonts w:eastAsia="Bookman Old Style"/>
          <w:color w:val="231F20"/>
          <w:sz w:val="24"/>
          <w:szCs w:val="24"/>
        </w:rPr>
        <w:t>—сравниватьгруппыобъектов(находитьобщее,</w:t>
      </w:r>
      <w:r w:rsidRPr="00E81F8B">
        <w:rPr>
          <w:rFonts w:eastAsia="Bookman Old Style"/>
          <w:color w:val="231F20"/>
          <w:spacing w:val="-2"/>
          <w:sz w:val="24"/>
          <w:szCs w:val="24"/>
        </w:rPr>
        <w:t>различное);</w:t>
      </w:r>
    </w:p>
    <w:p w:rsidR="00E81F8B" w:rsidRPr="00E81F8B" w:rsidRDefault="00E81F8B" w:rsidP="00E81F8B">
      <w:pPr>
        <w:spacing w:before="14" w:line="254" w:lineRule="auto"/>
        <w:ind w:left="851" w:right="146"/>
        <w:rPr>
          <w:rFonts w:eastAsia="Bookman Old Style"/>
          <w:sz w:val="24"/>
          <w:szCs w:val="24"/>
        </w:rPr>
      </w:pPr>
      <w:r w:rsidRPr="00E81F8B">
        <w:rPr>
          <w:rFonts w:eastAsia="Bookman Old Style"/>
          <w:color w:val="231F20"/>
          <w:sz w:val="24"/>
          <w:szCs w:val="24"/>
        </w:rPr>
        <w:t xml:space="preserve">—обнаруживатьмоделигеометрическихфигурвокружающем </w:t>
      </w:r>
      <w:r w:rsidRPr="00E81F8B">
        <w:rPr>
          <w:rFonts w:eastAsia="Bookman Old Style"/>
          <w:color w:val="231F20"/>
          <w:spacing w:val="-2"/>
          <w:sz w:val="24"/>
          <w:szCs w:val="24"/>
        </w:rPr>
        <w:t>мире;</w:t>
      </w:r>
    </w:p>
    <w:p w:rsidR="00E81F8B" w:rsidRPr="00E81F8B" w:rsidRDefault="00E81F8B" w:rsidP="00E81F8B">
      <w:pPr>
        <w:spacing w:before="1"/>
        <w:ind w:left="851"/>
        <w:rPr>
          <w:rFonts w:eastAsia="Bookman Old Style"/>
          <w:sz w:val="24"/>
          <w:szCs w:val="24"/>
        </w:rPr>
      </w:pPr>
      <w:r w:rsidRPr="00E81F8B">
        <w:rPr>
          <w:rFonts w:eastAsia="Bookman Old Style"/>
          <w:color w:val="231F20"/>
          <w:w w:val="95"/>
          <w:sz w:val="24"/>
          <w:szCs w:val="24"/>
        </w:rPr>
        <w:t>—подбиратьпримеры,подтверждающиесуждение,</w:t>
      </w:r>
      <w:r w:rsidRPr="00E81F8B">
        <w:rPr>
          <w:rFonts w:eastAsia="Bookman Old Style"/>
          <w:color w:val="231F20"/>
          <w:spacing w:val="-2"/>
          <w:w w:val="95"/>
          <w:sz w:val="24"/>
          <w:szCs w:val="24"/>
        </w:rPr>
        <w:t>ответ;</w:t>
      </w:r>
    </w:p>
    <w:p w:rsidR="00E81F8B" w:rsidRPr="00E81F8B" w:rsidRDefault="00E81F8B" w:rsidP="00E81F8B">
      <w:pPr>
        <w:spacing w:before="14"/>
        <w:ind w:left="851"/>
        <w:rPr>
          <w:rFonts w:eastAsia="Bookman Old Style"/>
          <w:sz w:val="24"/>
          <w:szCs w:val="24"/>
        </w:rPr>
      </w:pPr>
      <w:r w:rsidRPr="00E81F8B">
        <w:rPr>
          <w:rFonts w:eastAsia="Bookman Old Style"/>
          <w:color w:val="231F20"/>
          <w:sz w:val="24"/>
          <w:szCs w:val="24"/>
        </w:rPr>
        <w:t>—составлять(дополнять)текстовую</w:t>
      </w:r>
      <w:r w:rsidRPr="00E81F8B">
        <w:rPr>
          <w:rFonts w:eastAsia="Bookman Old Style"/>
          <w:color w:val="231F20"/>
          <w:spacing w:val="-2"/>
          <w:sz w:val="24"/>
          <w:szCs w:val="24"/>
        </w:rPr>
        <w:t>задачу;</w:t>
      </w:r>
    </w:p>
    <w:p w:rsidR="00E81F8B" w:rsidRPr="00E81F8B" w:rsidRDefault="00E81F8B" w:rsidP="00E81F8B">
      <w:pPr>
        <w:spacing w:before="14"/>
        <w:ind w:left="851"/>
        <w:rPr>
          <w:rFonts w:eastAsia="Bookman Old Style"/>
          <w:sz w:val="24"/>
          <w:szCs w:val="24"/>
        </w:rPr>
      </w:pPr>
      <w:r w:rsidRPr="00E81F8B">
        <w:rPr>
          <w:rFonts w:eastAsia="Bookman Old Style"/>
          <w:color w:val="231F20"/>
          <w:w w:val="95"/>
          <w:sz w:val="24"/>
          <w:szCs w:val="24"/>
        </w:rPr>
        <w:t>—проверятьправильность</w:t>
      </w:r>
      <w:r w:rsidRPr="00E81F8B">
        <w:rPr>
          <w:rFonts w:eastAsia="Bookman Old Style"/>
          <w:color w:val="231F20"/>
          <w:spacing w:val="-2"/>
          <w:w w:val="95"/>
          <w:sz w:val="24"/>
          <w:szCs w:val="24"/>
        </w:rPr>
        <w:t>вычислений.</w:t>
      </w:r>
    </w:p>
    <w:p w:rsidR="00E81F8B" w:rsidRPr="00E81F8B" w:rsidRDefault="00E81F8B" w:rsidP="00E81F8B">
      <w:pPr>
        <w:spacing w:before="5"/>
        <w:ind w:left="851"/>
        <w:rPr>
          <w:rFonts w:eastAsia="Bookman Old Style"/>
          <w:sz w:val="24"/>
          <w:szCs w:val="24"/>
        </w:rPr>
      </w:pPr>
    </w:p>
    <w:p w:rsidR="00E81F8B" w:rsidRPr="00E81F8B" w:rsidRDefault="00E81F8B" w:rsidP="00E81F8B">
      <w:pPr>
        <w:ind w:left="851"/>
        <w:jc w:val="both"/>
        <w:rPr>
          <w:rFonts w:eastAsia="Bookman Old Style"/>
          <w:sz w:val="24"/>
          <w:szCs w:val="24"/>
        </w:rPr>
      </w:pPr>
      <w:r w:rsidRPr="00E81F8B">
        <w:rPr>
          <w:rFonts w:eastAsia="Bookman Old Style"/>
          <w:color w:val="231F20"/>
          <w:sz w:val="24"/>
          <w:szCs w:val="24"/>
        </w:rPr>
        <w:t>Кконцуобученияв</w:t>
      </w:r>
      <w:r w:rsidRPr="00E81F8B">
        <w:rPr>
          <w:rFonts w:eastAsia="Bookman Old Style"/>
          <w:b/>
          <w:color w:val="231F20"/>
          <w:sz w:val="24"/>
          <w:szCs w:val="24"/>
        </w:rPr>
        <w:t>третьемклассе</w:t>
      </w:r>
      <w:r w:rsidRPr="00E81F8B">
        <w:rPr>
          <w:rFonts w:eastAsia="Bookman Old Style"/>
          <w:color w:val="231F20"/>
          <w:sz w:val="24"/>
          <w:szCs w:val="24"/>
        </w:rPr>
        <w:t>обучающийся</w:t>
      </w:r>
      <w:r w:rsidRPr="00E81F8B">
        <w:rPr>
          <w:rFonts w:eastAsia="Bookman Old Style"/>
          <w:color w:val="231F20"/>
          <w:spacing w:val="-2"/>
          <w:sz w:val="24"/>
          <w:szCs w:val="24"/>
        </w:rPr>
        <w:t>научится:</w:t>
      </w:r>
    </w:p>
    <w:p w:rsidR="00E81F8B" w:rsidRPr="00E81F8B" w:rsidRDefault="00E81F8B" w:rsidP="00E81F8B">
      <w:pPr>
        <w:spacing w:before="8" w:line="254" w:lineRule="auto"/>
        <w:ind w:left="851" w:right="155"/>
        <w:jc w:val="both"/>
        <w:rPr>
          <w:rFonts w:eastAsia="Bookman Old Style"/>
          <w:sz w:val="24"/>
          <w:szCs w:val="24"/>
        </w:rPr>
      </w:pPr>
      <w:r w:rsidRPr="00E81F8B">
        <w:rPr>
          <w:rFonts w:eastAsia="Bookman Old Style"/>
          <w:color w:val="231F20"/>
          <w:w w:val="95"/>
          <w:sz w:val="24"/>
          <w:szCs w:val="24"/>
        </w:rPr>
        <w:t>—читать, записывать, сравнив</w:t>
      </w:r>
      <w:r>
        <w:rPr>
          <w:rFonts w:eastAsia="Bookman Old Style"/>
          <w:color w:val="231F20"/>
          <w:w w:val="95"/>
          <w:sz w:val="24"/>
          <w:szCs w:val="24"/>
        </w:rPr>
        <w:t>ать, упорядочивать числа в пре</w:t>
      </w:r>
      <w:r w:rsidRPr="00E81F8B">
        <w:rPr>
          <w:rFonts w:eastAsia="Bookman Old Style"/>
          <w:color w:val="231F20"/>
          <w:sz w:val="24"/>
          <w:szCs w:val="24"/>
        </w:rPr>
        <w:t>делах 1000;</w:t>
      </w:r>
    </w:p>
    <w:p w:rsidR="00E81F8B" w:rsidRPr="00E81F8B" w:rsidRDefault="00E81F8B" w:rsidP="00E81F8B">
      <w:pPr>
        <w:spacing w:line="254" w:lineRule="auto"/>
        <w:ind w:left="851" w:right="154"/>
        <w:jc w:val="both"/>
        <w:rPr>
          <w:rFonts w:eastAsia="Bookman Old Style"/>
          <w:sz w:val="24"/>
          <w:szCs w:val="24"/>
        </w:rPr>
      </w:pPr>
      <w:r w:rsidRPr="00E81F8B">
        <w:rPr>
          <w:rFonts w:eastAsia="Bookman Old Style"/>
          <w:color w:val="231F20"/>
          <w:w w:val="95"/>
          <w:sz w:val="24"/>
          <w:szCs w:val="24"/>
        </w:rPr>
        <w:t xml:space="preserve">—находить число большее/меньшее данного числа на заданное </w:t>
      </w:r>
      <w:r w:rsidRPr="00E81F8B">
        <w:rPr>
          <w:rFonts w:eastAsia="Bookman Old Style"/>
          <w:color w:val="231F20"/>
          <w:sz w:val="24"/>
          <w:szCs w:val="24"/>
        </w:rPr>
        <w:t>число, в заданное число раз (в пределах 1000);</w:t>
      </w:r>
    </w:p>
    <w:p w:rsidR="00E81F8B" w:rsidRDefault="00E81F8B" w:rsidP="00E81F8B">
      <w:pPr>
        <w:spacing w:line="254" w:lineRule="auto"/>
        <w:ind w:left="851" w:right="155"/>
        <w:jc w:val="both"/>
        <w:rPr>
          <w:rFonts w:eastAsia="Bookman Old Style"/>
          <w:color w:val="231F20"/>
          <w:sz w:val="24"/>
          <w:szCs w:val="24"/>
        </w:rPr>
      </w:pPr>
      <w:r w:rsidRPr="00E81F8B">
        <w:rPr>
          <w:rFonts w:eastAsia="Bookman Old Style"/>
          <w:color w:val="231F20"/>
          <w:w w:val="95"/>
          <w:sz w:val="24"/>
          <w:szCs w:val="24"/>
        </w:rPr>
        <w:t xml:space="preserve">—выполнять арифметические действия: сложение и вычитание </w:t>
      </w:r>
      <w:r w:rsidRPr="00E81F8B">
        <w:rPr>
          <w:rFonts w:eastAsia="Bookman Old Style"/>
          <w:color w:val="231F20"/>
          <w:sz w:val="24"/>
          <w:szCs w:val="24"/>
        </w:rPr>
        <w:t>(в пределах 100 — устно, в пределах 1000 — письменно); умножение и деление на однозначное число (в пределах100 — устно и письменно);</w:t>
      </w:r>
    </w:p>
    <w:p w:rsidR="00E81F8B" w:rsidRPr="00E81F8B" w:rsidRDefault="00E81F8B" w:rsidP="00E81F8B">
      <w:pPr>
        <w:spacing w:before="68" w:line="249" w:lineRule="auto"/>
        <w:ind w:left="851" w:right="155"/>
        <w:jc w:val="both"/>
        <w:rPr>
          <w:rFonts w:eastAsia="Bookman Old Style"/>
          <w:sz w:val="24"/>
          <w:szCs w:val="24"/>
        </w:rPr>
      </w:pPr>
      <w:r w:rsidRPr="00E81F8B">
        <w:rPr>
          <w:rFonts w:eastAsia="Bookman Old Style"/>
          <w:color w:val="231F20"/>
          <w:sz w:val="24"/>
          <w:szCs w:val="24"/>
        </w:rPr>
        <w:t>—выполнять действия умножение и деление с числами 0 и 1; деление с остатком;</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sz w:val="24"/>
          <w:szCs w:val="24"/>
        </w:rPr>
        <w:t>—устанавливатьисоблюдатьпорядокдействийпри</w:t>
      </w:r>
      <w:r w:rsidR="00CD7072">
        <w:rPr>
          <w:rFonts w:eastAsia="Bookman Old Style"/>
          <w:color w:val="231F20"/>
          <w:sz w:val="24"/>
          <w:szCs w:val="24"/>
        </w:rPr>
        <w:t>вычисле</w:t>
      </w:r>
      <w:r w:rsidRPr="00E81F8B">
        <w:rPr>
          <w:rFonts w:eastAsia="Bookman Old Style"/>
          <w:color w:val="231F20"/>
          <w:sz w:val="24"/>
          <w:szCs w:val="24"/>
        </w:rPr>
        <w:t>нии значения числового выраже</w:t>
      </w:r>
      <w:r w:rsidR="00CD7072">
        <w:rPr>
          <w:rFonts w:eastAsia="Bookman Old Style"/>
          <w:color w:val="231F20"/>
          <w:sz w:val="24"/>
          <w:szCs w:val="24"/>
        </w:rPr>
        <w:t>ния (со скобками/без ско</w:t>
      </w:r>
      <w:r w:rsidRPr="00E81F8B">
        <w:rPr>
          <w:rFonts w:eastAsia="Bookman Old Style"/>
          <w:color w:val="231F20"/>
          <w:sz w:val="24"/>
          <w:szCs w:val="24"/>
        </w:rPr>
        <w:t>бок),содержащегоарифметическиедействиясложения,</w:t>
      </w:r>
      <w:r w:rsidR="00CD7072">
        <w:rPr>
          <w:rFonts w:eastAsia="Bookman Old Style"/>
          <w:color w:val="231F20"/>
          <w:sz w:val="24"/>
          <w:szCs w:val="24"/>
        </w:rPr>
        <w:t>вы</w:t>
      </w:r>
      <w:r w:rsidRPr="00E81F8B">
        <w:rPr>
          <w:rFonts w:eastAsia="Bookman Old Style"/>
          <w:color w:val="231F20"/>
          <w:sz w:val="24"/>
          <w:szCs w:val="24"/>
        </w:rPr>
        <w:t>читания, умножения и деления;</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sz w:val="24"/>
          <w:szCs w:val="24"/>
        </w:rPr>
        <w:t>—использовать при вычисле</w:t>
      </w:r>
      <w:r w:rsidR="00CD7072">
        <w:rPr>
          <w:rFonts w:eastAsia="Bookman Old Style"/>
          <w:color w:val="231F20"/>
          <w:sz w:val="24"/>
          <w:szCs w:val="24"/>
        </w:rPr>
        <w:t>ниях переместительное и сочета</w:t>
      </w:r>
      <w:r w:rsidRPr="00E81F8B">
        <w:rPr>
          <w:rFonts w:eastAsia="Bookman Old Style"/>
          <w:color w:val="231F20"/>
          <w:sz w:val="24"/>
          <w:szCs w:val="24"/>
        </w:rPr>
        <w:t>тельное свойства сложения;</w:t>
      </w:r>
    </w:p>
    <w:p w:rsidR="00E81F8B" w:rsidRPr="00E81F8B" w:rsidRDefault="00E81F8B" w:rsidP="00E81F8B">
      <w:pPr>
        <w:spacing w:line="234" w:lineRule="exact"/>
        <w:ind w:left="851"/>
        <w:jc w:val="both"/>
        <w:rPr>
          <w:rFonts w:eastAsia="Bookman Old Style"/>
          <w:sz w:val="24"/>
          <w:szCs w:val="24"/>
        </w:rPr>
      </w:pPr>
      <w:r w:rsidRPr="00E81F8B">
        <w:rPr>
          <w:rFonts w:eastAsia="Bookman Old Style"/>
          <w:color w:val="231F20"/>
          <w:w w:val="95"/>
          <w:sz w:val="24"/>
          <w:szCs w:val="24"/>
        </w:rPr>
        <w:t>—находитьнеизвестныйкомпонентарифметического</w:t>
      </w:r>
      <w:r w:rsidRPr="00E81F8B">
        <w:rPr>
          <w:rFonts w:eastAsia="Bookman Old Style"/>
          <w:color w:val="231F20"/>
          <w:spacing w:val="-2"/>
          <w:w w:val="95"/>
          <w:sz w:val="24"/>
          <w:szCs w:val="24"/>
        </w:rPr>
        <w:t>действия;</w:t>
      </w:r>
    </w:p>
    <w:p w:rsidR="00E81F8B" w:rsidRPr="00E81F8B" w:rsidRDefault="00E81F8B" w:rsidP="00E81F8B">
      <w:pPr>
        <w:spacing w:before="6" w:line="249" w:lineRule="auto"/>
        <w:ind w:left="851" w:right="155"/>
        <w:jc w:val="both"/>
        <w:rPr>
          <w:rFonts w:eastAsia="Bookman Old Style"/>
          <w:sz w:val="24"/>
          <w:szCs w:val="24"/>
        </w:rPr>
      </w:pPr>
      <w:r w:rsidRPr="00E81F8B">
        <w:rPr>
          <w:rFonts w:eastAsia="Bookman Old Style"/>
          <w:color w:val="231F20"/>
          <w:sz w:val="24"/>
          <w:szCs w:val="24"/>
        </w:rPr>
        <w:t>—использовать при выполн</w:t>
      </w:r>
      <w:r w:rsidR="00CD7072">
        <w:rPr>
          <w:rFonts w:eastAsia="Bookman Old Style"/>
          <w:color w:val="231F20"/>
          <w:sz w:val="24"/>
          <w:szCs w:val="24"/>
        </w:rPr>
        <w:t>ении практических заданий и ре</w:t>
      </w:r>
      <w:r w:rsidRPr="00E81F8B">
        <w:rPr>
          <w:rFonts w:eastAsia="Bookman Old Style"/>
          <w:color w:val="231F20"/>
          <w:sz w:val="24"/>
          <w:szCs w:val="24"/>
        </w:rPr>
        <w:t>шениизадачединицы:длины(миллиметр,сантиметр,</w:t>
      </w:r>
      <w:r w:rsidR="00CD7072">
        <w:rPr>
          <w:rFonts w:eastAsia="Bookman Old Style"/>
          <w:color w:val="231F20"/>
          <w:sz w:val="24"/>
          <w:szCs w:val="24"/>
        </w:rPr>
        <w:t>деци</w:t>
      </w:r>
      <w:r w:rsidRPr="00E81F8B">
        <w:rPr>
          <w:rFonts w:eastAsia="Bookman Old Style"/>
          <w:color w:val="231F20"/>
          <w:sz w:val="24"/>
          <w:szCs w:val="24"/>
        </w:rPr>
        <w:t>метр, метр, километр), массы (грамм, килограмм), времени (минута,час,секунда),стоимости(копейка,рубль);</w:t>
      </w:r>
      <w:r w:rsidR="00CD7072">
        <w:rPr>
          <w:rFonts w:eastAsia="Bookman Old Style"/>
          <w:color w:val="231F20"/>
          <w:sz w:val="24"/>
          <w:szCs w:val="24"/>
        </w:rPr>
        <w:t>преобра</w:t>
      </w:r>
      <w:r w:rsidRPr="00E81F8B">
        <w:rPr>
          <w:rFonts w:eastAsia="Bookman Old Style"/>
          <w:color w:val="231F20"/>
          <w:sz w:val="24"/>
          <w:szCs w:val="24"/>
        </w:rPr>
        <w:t>зовывать одни единицы данной величины в другие;</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sz w:val="24"/>
          <w:szCs w:val="24"/>
        </w:rPr>
        <w:t>—определять с помощью цифровых и аналоговых приборов, измерительных инструментов длину, мас</w:t>
      </w:r>
      <w:r w:rsidR="00CD7072">
        <w:rPr>
          <w:rFonts w:eastAsia="Bookman Old Style"/>
          <w:color w:val="231F20"/>
          <w:sz w:val="24"/>
          <w:szCs w:val="24"/>
        </w:rPr>
        <w:t>су, время; выпол</w:t>
      </w:r>
      <w:r w:rsidRPr="00E81F8B">
        <w:rPr>
          <w:rFonts w:eastAsia="Bookman Old Style"/>
          <w:color w:val="231F20"/>
          <w:sz w:val="24"/>
          <w:szCs w:val="24"/>
        </w:rPr>
        <w:t>нять прикидку и оценку результата измерений; определять продолжительность события;</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spacing w:val="-2"/>
          <w:sz w:val="24"/>
          <w:szCs w:val="24"/>
        </w:rPr>
        <w:t>—сравниватьвеличиныдлины,площади,массы,времени,</w:t>
      </w:r>
      <w:r w:rsidR="00CD7072">
        <w:rPr>
          <w:rFonts w:eastAsia="Bookman Old Style"/>
          <w:color w:val="231F20"/>
          <w:spacing w:val="-2"/>
          <w:sz w:val="24"/>
          <w:szCs w:val="24"/>
        </w:rPr>
        <w:t>сто</w:t>
      </w:r>
      <w:r w:rsidRPr="00E81F8B">
        <w:rPr>
          <w:rFonts w:eastAsia="Bookman Old Style"/>
          <w:color w:val="231F20"/>
          <w:sz w:val="24"/>
          <w:szCs w:val="24"/>
        </w:rPr>
        <w:t>имости, устанавливая между ними соотношение «больше/ меньше на/в»;</w:t>
      </w:r>
    </w:p>
    <w:p w:rsidR="00E81F8B" w:rsidRPr="00E81F8B" w:rsidRDefault="00E81F8B" w:rsidP="00E81F8B">
      <w:pPr>
        <w:spacing w:line="233" w:lineRule="exact"/>
        <w:ind w:left="851"/>
        <w:jc w:val="both"/>
        <w:rPr>
          <w:rFonts w:eastAsia="Bookman Old Style"/>
          <w:sz w:val="24"/>
          <w:szCs w:val="24"/>
        </w:rPr>
      </w:pPr>
      <w:r w:rsidRPr="00E81F8B">
        <w:rPr>
          <w:rFonts w:eastAsia="Bookman Old Style"/>
          <w:color w:val="231F20"/>
          <w:sz w:val="24"/>
          <w:szCs w:val="24"/>
        </w:rPr>
        <w:t xml:space="preserve">—называть, находитьдолювеличины(половина, </w:t>
      </w:r>
      <w:r w:rsidRPr="00E81F8B">
        <w:rPr>
          <w:rFonts w:eastAsia="Bookman Old Style"/>
          <w:color w:val="231F20"/>
          <w:spacing w:val="-2"/>
          <w:sz w:val="24"/>
          <w:szCs w:val="24"/>
        </w:rPr>
        <w:t>четверть);</w:t>
      </w:r>
    </w:p>
    <w:p w:rsidR="00E81F8B" w:rsidRPr="00E81F8B" w:rsidRDefault="00E81F8B" w:rsidP="00E81F8B">
      <w:pPr>
        <w:spacing w:before="4"/>
        <w:ind w:left="851"/>
        <w:jc w:val="both"/>
        <w:rPr>
          <w:rFonts w:eastAsia="Bookman Old Style"/>
          <w:sz w:val="24"/>
          <w:szCs w:val="24"/>
        </w:rPr>
      </w:pPr>
      <w:r w:rsidRPr="00E81F8B">
        <w:rPr>
          <w:rFonts w:eastAsia="Bookman Old Style"/>
          <w:color w:val="231F20"/>
          <w:w w:val="95"/>
          <w:sz w:val="24"/>
          <w:szCs w:val="24"/>
        </w:rPr>
        <w:t>—сравниватьвеличины,выраженные</w:t>
      </w:r>
      <w:r w:rsidRPr="00E81F8B">
        <w:rPr>
          <w:rFonts w:eastAsia="Bookman Old Style"/>
          <w:color w:val="231F20"/>
          <w:spacing w:val="-2"/>
          <w:w w:val="95"/>
          <w:sz w:val="24"/>
          <w:szCs w:val="24"/>
        </w:rPr>
        <w:t>долями;</w:t>
      </w:r>
    </w:p>
    <w:p w:rsidR="00E81F8B" w:rsidRPr="00E81F8B" w:rsidRDefault="00E81F8B" w:rsidP="00E81F8B">
      <w:pPr>
        <w:spacing w:before="9" w:line="249" w:lineRule="auto"/>
        <w:ind w:left="851" w:right="154"/>
        <w:jc w:val="both"/>
        <w:rPr>
          <w:rFonts w:eastAsia="Bookman Old Style"/>
          <w:sz w:val="24"/>
          <w:szCs w:val="24"/>
        </w:rPr>
      </w:pPr>
      <w:r w:rsidRPr="00E81F8B">
        <w:rPr>
          <w:rFonts w:eastAsia="Bookman Old Style"/>
          <w:color w:val="231F20"/>
          <w:sz w:val="24"/>
          <w:szCs w:val="24"/>
        </w:rPr>
        <w:t>—знать и использовать при решении задач и в практических ситуациях(покупкатовара,определениевремени,</w:t>
      </w:r>
      <w:r w:rsidR="00CD7072">
        <w:rPr>
          <w:rFonts w:eastAsia="Bookman Old Style"/>
          <w:color w:val="231F20"/>
          <w:sz w:val="24"/>
          <w:szCs w:val="24"/>
        </w:rPr>
        <w:t>выполне</w:t>
      </w:r>
      <w:r w:rsidRPr="00E81F8B">
        <w:rPr>
          <w:rFonts w:eastAsia="Bookman Old Style"/>
          <w:color w:val="231F20"/>
          <w:sz w:val="24"/>
          <w:szCs w:val="24"/>
        </w:rPr>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E81F8B" w:rsidRPr="00E81F8B" w:rsidRDefault="00E81F8B" w:rsidP="00E81F8B">
      <w:pPr>
        <w:spacing w:line="249" w:lineRule="auto"/>
        <w:ind w:left="851" w:right="154"/>
        <w:jc w:val="both"/>
        <w:rPr>
          <w:rFonts w:eastAsia="Bookman Old Style"/>
          <w:sz w:val="24"/>
          <w:szCs w:val="24"/>
        </w:rPr>
      </w:pPr>
      <w:r w:rsidRPr="00E81F8B">
        <w:rPr>
          <w:rFonts w:eastAsia="Bookman Old Style"/>
          <w:color w:val="231F20"/>
          <w:w w:val="95"/>
          <w:sz w:val="24"/>
          <w:szCs w:val="24"/>
        </w:rPr>
        <w:t xml:space="preserve">—решать задачи в одно-два действия: </w:t>
      </w:r>
      <w:r w:rsidR="00CD7072">
        <w:rPr>
          <w:rFonts w:eastAsia="Bookman Old Style"/>
          <w:color w:val="231F20"/>
          <w:w w:val="95"/>
          <w:sz w:val="24"/>
          <w:szCs w:val="24"/>
        </w:rPr>
        <w:t>представлять текст зада</w:t>
      </w:r>
      <w:r w:rsidRPr="00E81F8B">
        <w:rPr>
          <w:rFonts w:eastAsia="Bookman Old Style"/>
          <w:color w:val="231F20"/>
          <w:sz w:val="24"/>
          <w:szCs w:val="24"/>
        </w:rPr>
        <w:t>чи,планироватьходрешения,записыватьрешениеиответ, анализировать решение (искать другой способ решения), оцениватьответ(устанавливатьегореалистичность,</w:t>
      </w:r>
      <w:r w:rsidR="00CD7072">
        <w:rPr>
          <w:rFonts w:eastAsia="Bookman Old Style"/>
          <w:color w:val="231F20"/>
          <w:sz w:val="24"/>
          <w:szCs w:val="24"/>
        </w:rPr>
        <w:t>прове</w:t>
      </w:r>
      <w:r w:rsidRPr="00E81F8B">
        <w:rPr>
          <w:rFonts w:eastAsia="Bookman Old Style"/>
          <w:color w:val="231F20"/>
          <w:sz w:val="24"/>
          <w:szCs w:val="24"/>
        </w:rPr>
        <w:t>рять вычисления);</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sz w:val="24"/>
          <w:szCs w:val="24"/>
        </w:rPr>
        <w:t>—конструировать прямоугольник из данных фигу</w:t>
      </w:r>
      <w:r w:rsidR="00CD7072">
        <w:rPr>
          <w:rFonts w:eastAsia="Bookman Old Style"/>
          <w:color w:val="231F20"/>
          <w:sz w:val="24"/>
          <w:szCs w:val="24"/>
        </w:rPr>
        <w:t>р (квадра</w:t>
      </w:r>
      <w:r w:rsidRPr="00E81F8B">
        <w:rPr>
          <w:rFonts w:eastAsia="Bookman Old Style"/>
          <w:color w:val="231F20"/>
          <w:sz w:val="24"/>
          <w:szCs w:val="24"/>
        </w:rPr>
        <w:t>тов),делитьпрямоугольник,многоугольникназаданные</w:t>
      </w:r>
      <w:r w:rsidR="00CD7072">
        <w:rPr>
          <w:rFonts w:eastAsia="Bookman Old Style"/>
          <w:color w:val="231F20"/>
          <w:sz w:val="24"/>
          <w:szCs w:val="24"/>
        </w:rPr>
        <w:t>ча</w:t>
      </w:r>
      <w:r w:rsidRPr="00E81F8B">
        <w:rPr>
          <w:rFonts w:eastAsia="Bookman Old Style"/>
          <w:color w:val="231F20"/>
          <w:spacing w:val="-4"/>
          <w:sz w:val="24"/>
          <w:szCs w:val="24"/>
        </w:rPr>
        <w:t>сти;</w:t>
      </w:r>
    </w:p>
    <w:p w:rsidR="00E81F8B" w:rsidRPr="00E81F8B" w:rsidRDefault="00E81F8B" w:rsidP="00E81F8B">
      <w:pPr>
        <w:spacing w:line="249" w:lineRule="auto"/>
        <w:ind w:left="851" w:right="154"/>
        <w:jc w:val="both"/>
        <w:rPr>
          <w:rFonts w:eastAsia="Bookman Old Style"/>
          <w:sz w:val="24"/>
          <w:szCs w:val="24"/>
        </w:rPr>
      </w:pPr>
      <w:r w:rsidRPr="00E81F8B">
        <w:rPr>
          <w:rFonts w:eastAsia="Bookman Old Style"/>
          <w:color w:val="231F20"/>
          <w:sz w:val="24"/>
          <w:szCs w:val="24"/>
        </w:rPr>
        <w:t>—сравнивать фигуры по площади (наложение, сопоставление числовых значений);</w:t>
      </w:r>
    </w:p>
    <w:p w:rsidR="00E81F8B" w:rsidRPr="00E81F8B" w:rsidRDefault="00E81F8B" w:rsidP="00E81F8B">
      <w:pPr>
        <w:spacing w:line="249" w:lineRule="auto"/>
        <w:ind w:left="851" w:right="155"/>
        <w:jc w:val="both"/>
        <w:rPr>
          <w:rFonts w:eastAsia="Bookman Old Style"/>
          <w:sz w:val="24"/>
          <w:szCs w:val="24"/>
        </w:rPr>
      </w:pPr>
      <w:r w:rsidRPr="00E81F8B">
        <w:rPr>
          <w:rFonts w:eastAsia="Bookman Old Style"/>
          <w:color w:val="231F20"/>
          <w:sz w:val="24"/>
          <w:szCs w:val="24"/>
        </w:rPr>
        <w:t>—находить периметр прямоугольника (квадрата), площадь прямоугольника (квадрата), используя правило/алгоритм;</w:t>
      </w:r>
    </w:p>
    <w:p w:rsidR="00CD7072" w:rsidRPr="00CD7072" w:rsidRDefault="00E81F8B" w:rsidP="00CD7072">
      <w:pPr>
        <w:spacing w:line="254" w:lineRule="auto"/>
        <w:ind w:left="851" w:right="155"/>
        <w:jc w:val="both"/>
        <w:rPr>
          <w:rFonts w:eastAsia="Bookman Old Style"/>
          <w:color w:val="231F20"/>
          <w:w w:val="105"/>
          <w:sz w:val="24"/>
          <w:szCs w:val="24"/>
        </w:rPr>
      </w:pPr>
      <w:r w:rsidRPr="00E81F8B">
        <w:rPr>
          <w:rFonts w:eastAsia="Bookman Old Style"/>
          <w:color w:val="231F20"/>
          <w:w w:val="105"/>
          <w:sz w:val="24"/>
          <w:szCs w:val="24"/>
        </w:rPr>
        <w:t>—распознавать верные (истинные) и неверные (ложные) утверждениясословами:«все»,«некоторые»,«и»,</w:t>
      </w:r>
      <w:r w:rsidR="00CD7072">
        <w:rPr>
          <w:rFonts w:eastAsia="Bookman Old Style"/>
          <w:color w:val="231F20"/>
          <w:w w:val="105"/>
          <w:sz w:val="24"/>
          <w:szCs w:val="24"/>
        </w:rPr>
        <w:t xml:space="preserve"> «каждый», </w:t>
      </w:r>
      <w:r w:rsidR="00CD7072" w:rsidRPr="00CD7072">
        <w:rPr>
          <w:rFonts w:eastAsia="Bookman Old Style"/>
          <w:color w:val="231F20"/>
          <w:sz w:val="24"/>
          <w:szCs w:val="24"/>
        </w:rPr>
        <w:t>«если…, то…»; формулировать утверждение (вывод), строитьлогическиерассуждения</w:t>
      </w:r>
      <w:r w:rsidR="00CD7072">
        <w:rPr>
          <w:rFonts w:eastAsia="Bookman Old Style"/>
          <w:color w:val="231F20"/>
          <w:sz w:val="24"/>
          <w:szCs w:val="24"/>
        </w:rPr>
        <w:t xml:space="preserve">(одно - </w:t>
      </w:r>
      <w:r w:rsidR="00CD7072" w:rsidRPr="00CD7072">
        <w:rPr>
          <w:rFonts w:eastAsia="Bookman Old Style"/>
          <w:color w:val="231F20"/>
          <w:sz w:val="24"/>
          <w:szCs w:val="24"/>
        </w:rPr>
        <w:t>двухшаговые),втом числе с использованием изученных связок;</w:t>
      </w:r>
    </w:p>
    <w:p w:rsidR="00CD7072" w:rsidRPr="00CD7072" w:rsidRDefault="00CD7072" w:rsidP="00CD7072">
      <w:pPr>
        <w:spacing w:line="233" w:lineRule="exact"/>
        <w:ind w:left="851"/>
        <w:jc w:val="both"/>
        <w:rPr>
          <w:rFonts w:eastAsia="Bookman Old Style"/>
          <w:sz w:val="24"/>
          <w:szCs w:val="24"/>
        </w:rPr>
      </w:pPr>
      <w:r w:rsidRPr="00CD7072">
        <w:rPr>
          <w:rFonts w:eastAsia="Bookman Old Style"/>
          <w:color w:val="231F20"/>
          <w:w w:val="95"/>
          <w:sz w:val="24"/>
          <w:szCs w:val="24"/>
        </w:rPr>
        <w:t>—классифицироватьобъектыпоодному-двум</w:t>
      </w:r>
      <w:r w:rsidRPr="00CD7072">
        <w:rPr>
          <w:rFonts w:eastAsia="Bookman Old Style"/>
          <w:color w:val="231F20"/>
          <w:spacing w:val="-2"/>
          <w:w w:val="95"/>
          <w:sz w:val="24"/>
          <w:szCs w:val="24"/>
        </w:rPr>
        <w:t>признакам;</w:t>
      </w:r>
    </w:p>
    <w:p w:rsidR="00CD7072" w:rsidRPr="00CD7072" w:rsidRDefault="00CD7072" w:rsidP="00CD7072">
      <w:pPr>
        <w:spacing w:before="9" w:line="249" w:lineRule="auto"/>
        <w:ind w:left="851" w:right="155"/>
        <w:jc w:val="both"/>
        <w:rPr>
          <w:rFonts w:eastAsia="Bookman Old Style"/>
          <w:sz w:val="24"/>
          <w:szCs w:val="24"/>
        </w:rPr>
      </w:pPr>
      <w:r w:rsidRPr="00CD7072">
        <w:rPr>
          <w:rFonts w:eastAsia="Bookman Old Style"/>
          <w:color w:val="231F20"/>
          <w:w w:val="95"/>
          <w:sz w:val="24"/>
          <w:szCs w:val="24"/>
        </w:rPr>
        <w:t>—извлекать и использовать и</w:t>
      </w:r>
      <w:r>
        <w:rPr>
          <w:rFonts w:eastAsia="Bookman Old Style"/>
          <w:color w:val="231F20"/>
          <w:w w:val="95"/>
          <w:sz w:val="24"/>
          <w:szCs w:val="24"/>
        </w:rPr>
        <w:t>нформацию, представленную в та</w:t>
      </w:r>
      <w:r w:rsidRPr="00CD7072">
        <w:rPr>
          <w:rFonts w:eastAsia="Bookman Old Style"/>
          <w:color w:val="231F20"/>
          <w:spacing w:val="-2"/>
          <w:sz w:val="24"/>
          <w:szCs w:val="24"/>
        </w:rPr>
        <w:t>блицахсданнымиореальныхпроцессахиявлениях</w:t>
      </w:r>
      <w:r>
        <w:rPr>
          <w:rFonts w:eastAsia="Bookman Old Style"/>
          <w:color w:val="231F20"/>
          <w:spacing w:val="-2"/>
          <w:sz w:val="24"/>
          <w:szCs w:val="24"/>
        </w:rPr>
        <w:t>окружа</w:t>
      </w:r>
      <w:r w:rsidRPr="00CD7072">
        <w:rPr>
          <w:rFonts w:eastAsia="Bookman Old Style"/>
          <w:color w:val="231F20"/>
          <w:sz w:val="24"/>
          <w:szCs w:val="24"/>
        </w:rPr>
        <w:t>ющегомира(например,расписание,режимработы),впред- метах повседневной жизни (например, ярлык, этикетка);</w:t>
      </w:r>
    </w:p>
    <w:p w:rsidR="00CD7072" w:rsidRPr="00CD7072" w:rsidRDefault="00CD7072" w:rsidP="00CD7072">
      <w:pPr>
        <w:spacing w:line="249" w:lineRule="auto"/>
        <w:ind w:left="851" w:right="155"/>
        <w:jc w:val="both"/>
        <w:rPr>
          <w:rFonts w:eastAsia="Bookman Old Style"/>
          <w:sz w:val="24"/>
          <w:szCs w:val="24"/>
        </w:rPr>
      </w:pPr>
      <w:r w:rsidRPr="00CD7072">
        <w:rPr>
          <w:rFonts w:eastAsia="Bookman Old Style"/>
          <w:color w:val="231F20"/>
          <w:w w:val="95"/>
          <w:sz w:val="24"/>
          <w:szCs w:val="24"/>
        </w:rPr>
        <w:t>—структурировать информац</w:t>
      </w:r>
      <w:r>
        <w:rPr>
          <w:rFonts w:eastAsia="Bookman Old Style"/>
          <w:color w:val="231F20"/>
          <w:w w:val="95"/>
          <w:sz w:val="24"/>
          <w:szCs w:val="24"/>
        </w:rPr>
        <w:t>ию: заполнять простейшие табли</w:t>
      </w:r>
      <w:r w:rsidRPr="00CD7072">
        <w:rPr>
          <w:rFonts w:eastAsia="Bookman Old Style"/>
          <w:color w:val="231F20"/>
          <w:sz w:val="24"/>
          <w:szCs w:val="24"/>
        </w:rPr>
        <w:t>цы по образцу;</w:t>
      </w:r>
    </w:p>
    <w:p w:rsidR="00CD7072" w:rsidRPr="00CD7072" w:rsidRDefault="00CD7072" w:rsidP="00CD7072">
      <w:pPr>
        <w:spacing w:line="249" w:lineRule="auto"/>
        <w:ind w:left="851" w:right="154"/>
        <w:jc w:val="both"/>
        <w:rPr>
          <w:rFonts w:eastAsia="Bookman Old Style"/>
          <w:sz w:val="24"/>
          <w:szCs w:val="24"/>
        </w:rPr>
      </w:pPr>
      <w:r w:rsidRPr="00CD7072">
        <w:rPr>
          <w:rFonts w:eastAsia="Bookman Old Style"/>
          <w:color w:val="231F20"/>
          <w:sz w:val="24"/>
          <w:szCs w:val="24"/>
        </w:rPr>
        <w:t>—составлять план выполнения учебного задания и следовать ему; выполнять действия по алгоритму;</w:t>
      </w:r>
    </w:p>
    <w:p w:rsidR="00CD7072" w:rsidRPr="00CD7072" w:rsidRDefault="00CD7072" w:rsidP="00CD7072">
      <w:pPr>
        <w:spacing w:line="249" w:lineRule="auto"/>
        <w:ind w:left="851" w:right="155"/>
        <w:jc w:val="both"/>
        <w:rPr>
          <w:rFonts w:eastAsia="Bookman Old Style"/>
          <w:sz w:val="24"/>
          <w:szCs w:val="24"/>
        </w:rPr>
      </w:pPr>
      <w:r w:rsidRPr="00CD7072">
        <w:rPr>
          <w:rFonts w:eastAsia="Bookman Old Style"/>
          <w:color w:val="231F20"/>
          <w:sz w:val="24"/>
          <w:szCs w:val="24"/>
        </w:rPr>
        <w:t>—сравнивать математически</w:t>
      </w:r>
      <w:r>
        <w:rPr>
          <w:rFonts w:eastAsia="Bookman Old Style"/>
          <w:color w:val="231F20"/>
          <w:sz w:val="24"/>
          <w:szCs w:val="24"/>
        </w:rPr>
        <w:t>е объекты (находить общее, раз</w:t>
      </w:r>
      <w:r w:rsidRPr="00CD7072">
        <w:rPr>
          <w:rFonts w:eastAsia="Bookman Old Style"/>
          <w:color w:val="231F20"/>
          <w:sz w:val="24"/>
          <w:szCs w:val="24"/>
        </w:rPr>
        <w:t>личное, уникальное);</w:t>
      </w:r>
    </w:p>
    <w:p w:rsidR="00CD7072" w:rsidRPr="00CD7072" w:rsidRDefault="00CD7072" w:rsidP="00CD7072">
      <w:pPr>
        <w:spacing w:line="234" w:lineRule="exact"/>
        <w:ind w:left="851"/>
        <w:jc w:val="both"/>
        <w:rPr>
          <w:rFonts w:eastAsia="Bookman Old Style"/>
          <w:sz w:val="24"/>
          <w:szCs w:val="24"/>
        </w:rPr>
      </w:pPr>
      <w:r w:rsidRPr="00CD7072">
        <w:rPr>
          <w:rFonts w:eastAsia="Bookman Old Style"/>
          <w:color w:val="231F20"/>
          <w:w w:val="95"/>
          <w:sz w:val="24"/>
          <w:szCs w:val="24"/>
        </w:rPr>
        <w:t>—выбиратьверноерешениематематической</w:t>
      </w:r>
      <w:r w:rsidRPr="00CD7072">
        <w:rPr>
          <w:rFonts w:eastAsia="Bookman Old Style"/>
          <w:color w:val="231F20"/>
          <w:spacing w:val="-2"/>
          <w:w w:val="95"/>
          <w:sz w:val="24"/>
          <w:szCs w:val="24"/>
        </w:rPr>
        <w:t>задачи.</w:t>
      </w:r>
    </w:p>
    <w:p w:rsidR="00CD7072" w:rsidRPr="00CD7072" w:rsidRDefault="00CD7072" w:rsidP="00CD7072">
      <w:pPr>
        <w:spacing w:before="2"/>
        <w:ind w:left="851"/>
        <w:rPr>
          <w:rFonts w:eastAsia="Bookman Old Style"/>
          <w:sz w:val="24"/>
          <w:szCs w:val="24"/>
        </w:rPr>
      </w:pPr>
    </w:p>
    <w:p w:rsidR="00CD7072" w:rsidRPr="00CD7072" w:rsidRDefault="00CD7072" w:rsidP="00CD7072">
      <w:pPr>
        <w:ind w:left="851" w:right="155"/>
        <w:jc w:val="both"/>
        <w:rPr>
          <w:rFonts w:eastAsia="Bookman Old Style"/>
          <w:sz w:val="24"/>
          <w:szCs w:val="24"/>
        </w:rPr>
      </w:pPr>
      <w:r w:rsidRPr="00CD7072">
        <w:rPr>
          <w:rFonts w:eastAsia="Bookman Old Style"/>
          <w:color w:val="231F20"/>
          <w:sz w:val="24"/>
          <w:szCs w:val="24"/>
        </w:rPr>
        <w:t xml:space="preserve">К концу обучения в </w:t>
      </w:r>
      <w:r w:rsidRPr="00CD7072">
        <w:rPr>
          <w:rFonts w:eastAsia="Bookman Old Style"/>
          <w:b/>
          <w:color w:val="231F20"/>
          <w:sz w:val="24"/>
          <w:szCs w:val="24"/>
        </w:rPr>
        <w:t xml:space="preserve">четвертом классе </w:t>
      </w:r>
      <w:r>
        <w:rPr>
          <w:rFonts w:eastAsia="Bookman Old Style"/>
          <w:color w:val="231F20"/>
          <w:sz w:val="24"/>
          <w:szCs w:val="24"/>
        </w:rPr>
        <w:t>обучающийся научит</w:t>
      </w:r>
      <w:r w:rsidRPr="00CD7072">
        <w:rPr>
          <w:rFonts w:eastAsia="Bookman Old Style"/>
          <w:color w:val="231F20"/>
          <w:spacing w:val="-4"/>
          <w:sz w:val="24"/>
          <w:szCs w:val="24"/>
        </w:rPr>
        <w:t>ся:</w:t>
      </w:r>
    </w:p>
    <w:p w:rsidR="00CD7072" w:rsidRPr="00CD7072" w:rsidRDefault="00CD7072" w:rsidP="00CD7072">
      <w:pPr>
        <w:spacing w:before="11" w:line="249" w:lineRule="auto"/>
        <w:ind w:left="851" w:right="155"/>
        <w:jc w:val="both"/>
        <w:rPr>
          <w:rFonts w:eastAsia="Bookman Old Style"/>
          <w:sz w:val="24"/>
          <w:szCs w:val="24"/>
        </w:rPr>
      </w:pPr>
      <w:r w:rsidRPr="00CD7072">
        <w:rPr>
          <w:rFonts w:eastAsia="Bookman Old Style"/>
          <w:color w:val="231F20"/>
          <w:sz w:val="24"/>
          <w:szCs w:val="24"/>
        </w:rPr>
        <w:t>—читать,записывать,сравнивать,упорядочивать</w:t>
      </w:r>
      <w:r>
        <w:rPr>
          <w:rFonts w:eastAsia="Bookman Old Style"/>
          <w:color w:val="231F20"/>
          <w:sz w:val="24"/>
          <w:szCs w:val="24"/>
        </w:rPr>
        <w:t>многознач</w:t>
      </w:r>
      <w:r w:rsidRPr="00CD7072">
        <w:rPr>
          <w:rFonts w:eastAsia="Bookman Old Style"/>
          <w:color w:val="231F20"/>
          <w:sz w:val="24"/>
          <w:szCs w:val="24"/>
        </w:rPr>
        <w:t>ные числа;</w:t>
      </w:r>
    </w:p>
    <w:p w:rsidR="00CD7072" w:rsidRPr="00CD7072" w:rsidRDefault="00CD7072" w:rsidP="00CD7072">
      <w:pPr>
        <w:spacing w:line="249" w:lineRule="auto"/>
        <w:ind w:left="851" w:right="154"/>
        <w:jc w:val="both"/>
        <w:rPr>
          <w:rFonts w:eastAsia="Bookman Old Style"/>
          <w:sz w:val="24"/>
          <w:szCs w:val="24"/>
        </w:rPr>
      </w:pPr>
      <w:r w:rsidRPr="00CD7072">
        <w:rPr>
          <w:rFonts w:eastAsia="Bookman Old Style"/>
          <w:color w:val="231F20"/>
          <w:w w:val="95"/>
          <w:sz w:val="24"/>
          <w:szCs w:val="24"/>
        </w:rPr>
        <w:t xml:space="preserve">—находить число большее/меньшее данного числа на заданное </w:t>
      </w:r>
      <w:r w:rsidRPr="00CD7072">
        <w:rPr>
          <w:rFonts w:eastAsia="Bookman Old Style"/>
          <w:color w:val="231F20"/>
          <w:sz w:val="24"/>
          <w:szCs w:val="24"/>
        </w:rPr>
        <w:t>число, в заданное число раз;</w:t>
      </w:r>
    </w:p>
    <w:p w:rsidR="00CD7072" w:rsidRPr="00CD7072" w:rsidRDefault="00CD7072" w:rsidP="00CD7072">
      <w:pPr>
        <w:spacing w:line="249" w:lineRule="auto"/>
        <w:ind w:left="851" w:right="155"/>
        <w:jc w:val="both"/>
        <w:rPr>
          <w:rFonts w:eastAsia="Bookman Old Style"/>
          <w:sz w:val="24"/>
          <w:szCs w:val="24"/>
        </w:rPr>
      </w:pPr>
      <w:r w:rsidRPr="00CD7072">
        <w:rPr>
          <w:rFonts w:eastAsia="Bookman Old Style"/>
          <w:color w:val="231F20"/>
          <w:w w:val="95"/>
          <w:sz w:val="24"/>
          <w:szCs w:val="24"/>
        </w:rPr>
        <w:t>—выполнять арифметические действия: сложение и вычитание</w:t>
      </w:r>
      <w:r w:rsidRPr="00CD7072">
        <w:rPr>
          <w:rFonts w:eastAsia="Bookman Old Style"/>
          <w:color w:val="231F20"/>
          <w:spacing w:val="-2"/>
          <w:sz w:val="24"/>
          <w:szCs w:val="24"/>
        </w:rPr>
        <w:t xml:space="preserve">смногозначнымичисламиписьменно(впределах100—уст- </w:t>
      </w:r>
      <w:r w:rsidRPr="00CD7072">
        <w:rPr>
          <w:rFonts w:eastAsia="Bookman Old Style"/>
          <w:color w:val="231F20"/>
          <w:sz w:val="24"/>
          <w:szCs w:val="24"/>
        </w:rPr>
        <w:t>но);умножениеиделениемногозначногочисланаоднозна</w:t>
      </w:r>
      <w:r>
        <w:rPr>
          <w:rFonts w:eastAsia="Bookman Old Style"/>
          <w:color w:val="231F20"/>
          <w:sz w:val="24"/>
          <w:szCs w:val="24"/>
        </w:rPr>
        <w:t>ч</w:t>
      </w:r>
      <w:r w:rsidRPr="00CD7072">
        <w:rPr>
          <w:rFonts w:eastAsia="Bookman Old Style"/>
          <w:color w:val="231F20"/>
          <w:sz w:val="24"/>
          <w:szCs w:val="24"/>
        </w:rPr>
        <w:t>ное,двузначноечислописьменно(впределах100—устно); деление с остатком — письменно (в пределах 1000);</w:t>
      </w:r>
    </w:p>
    <w:p w:rsidR="00CD7072" w:rsidRPr="00CD7072" w:rsidRDefault="00CD7072" w:rsidP="00CD7072">
      <w:pPr>
        <w:spacing w:line="249" w:lineRule="auto"/>
        <w:ind w:left="851" w:right="156"/>
        <w:jc w:val="both"/>
        <w:rPr>
          <w:rFonts w:eastAsia="Bookman Old Style"/>
          <w:sz w:val="24"/>
          <w:szCs w:val="24"/>
        </w:rPr>
      </w:pPr>
      <w:r w:rsidRPr="00CD7072">
        <w:rPr>
          <w:rFonts w:eastAsia="Bookman Old Style"/>
          <w:color w:val="231F20"/>
          <w:sz w:val="24"/>
          <w:szCs w:val="24"/>
        </w:rPr>
        <w:t xml:space="preserve">—вычислятьзначениечисловоговыражения(соскобками/без </w:t>
      </w:r>
      <w:r w:rsidRPr="00CD7072">
        <w:rPr>
          <w:rFonts w:eastAsia="Bookman Old Style"/>
          <w:color w:val="231F20"/>
          <w:w w:val="95"/>
          <w:sz w:val="24"/>
          <w:szCs w:val="24"/>
        </w:rPr>
        <w:t>скобок), содержащего дейс</w:t>
      </w:r>
      <w:r>
        <w:rPr>
          <w:rFonts w:eastAsia="Bookman Old Style"/>
          <w:color w:val="231F20"/>
          <w:w w:val="95"/>
          <w:sz w:val="24"/>
          <w:szCs w:val="24"/>
        </w:rPr>
        <w:t>твия сложения, вычитания, умно</w:t>
      </w:r>
      <w:r w:rsidRPr="00CD7072">
        <w:rPr>
          <w:rFonts w:eastAsia="Bookman Old Style"/>
          <w:color w:val="231F20"/>
          <w:sz w:val="24"/>
          <w:szCs w:val="24"/>
        </w:rPr>
        <w:t>жения, деления с многозначными числами;</w:t>
      </w:r>
    </w:p>
    <w:p w:rsidR="00CD7072" w:rsidRPr="00CD7072" w:rsidRDefault="00CD7072" w:rsidP="00CD7072">
      <w:pPr>
        <w:spacing w:line="249" w:lineRule="auto"/>
        <w:ind w:left="851" w:right="155"/>
        <w:jc w:val="both"/>
        <w:rPr>
          <w:rFonts w:eastAsia="Bookman Old Style"/>
          <w:sz w:val="24"/>
          <w:szCs w:val="24"/>
        </w:rPr>
      </w:pPr>
      <w:r w:rsidRPr="00CD7072">
        <w:rPr>
          <w:rFonts w:eastAsia="Bookman Old Style"/>
          <w:color w:val="231F20"/>
          <w:w w:val="95"/>
          <w:sz w:val="24"/>
          <w:szCs w:val="24"/>
        </w:rPr>
        <w:t>—использовать при вычисле</w:t>
      </w:r>
      <w:r>
        <w:rPr>
          <w:rFonts w:eastAsia="Bookman Old Style"/>
          <w:color w:val="231F20"/>
          <w:w w:val="95"/>
          <w:sz w:val="24"/>
          <w:szCs w:val="24"/>
        </w:rPr>
        <w:t>ниях изученные свойства арифме</w:t>
      </w:r>
      <w:r w:rsidRPr="00CD7072">
        <w:rPr>
          <w:rFonts w:eastAsia="Bookman Old Style"/>
          <w:color w:val="231F20"/>
          <w:sz w:val="24"/>
          <w:szCs w:val="24"/>
        </w:rPr>
        <w:t>тических действий;</w:t>
      </w:r>
    </w:p>
    <w:p w:rsidR="00CD7072" w:rsidRPr="00CD7072" w:rsidRDefault="00CD7072" w:rsidP="00CD7072">
      <w:pPr>
        <w:spacing w:line="249" w:lineRule="auto"/>
        <w:ind w:left="851" w:right="155"/>
        <w:jc w:val="both"/>
        <w:rPr>
          <w:rFonts w:eastAsia="Bookman Old Style"/>
          <w:sz w:val="24"/>
          <w:szCs w:val="24"/>
        </w:rPr>
      </w:pPr>
      <w:r w:rsidRPr="00CD7072">
        <w:rPr>
          <w:rFonts w:eastAsia="Bookman Old Style"/>
          <w:color w:val="231F20"/>
          <w:sz w:val="24"/>
          <w:szCs w:val="24"/>
        </w:rPr>
        <w:t>—выполнять прикидку результата вычислений; осуществлять проверку полученного результата по кри</w:t>
      </w:r>
      <w:r>
        <w:rPr>
          <w:rFonts w:eastAsia="Bookman Old Style"/>
          <w:color w:val="231F20"/>
          <w:sz w:val="24"/>
          <w:szCs w:val="24"/>
        </w:rPr>
        <w:t>териям: достовер</w:t>
      </w:r>
      <w:r w:rsidRPr="00CD7072">
        <w:rPr>
          <w:rFonts w:eastAsia="Bookman Old Style"/>
          <w:color w:val="231F20"/>
          <w:w w:val="95"/>
          <w:sz w:val="24"/>
          <w:szCs w:val="24"/>
        </w:rPr>
        <w:t>ность(реальность),соответствиеправилу/алгоритму,атакже</w:t>
      </w:r>
      <w:r w:rsidRPr="00CD7072">
        <w:rPr>
          <w:rFonts w:eastAsia="Bookman Old Style"/>
          <w:color w:val="231F20"/>
          <w:sz w:val="24"/>
          <w:szCs w:val="24"/>
        </w:rPr>
        <w:t>с помощью калькулятора;</w:t>
      </w:r>
    </w:p>
    <w:p w:rsidR="00CD7072" w:rsidRPr="00CD7072" w:rsidRDefault="00CD7072" w:rsidP="00CD7072">
      <w:pPr>
        <w:spacing w:line="233" w:lineRule="exact"/>
        <w:ind w:left="851"/>
        <w:jc w:val="both"/>
        <w:rPr>
          <w:rFonts w:eastAsia="Bookman Old Style"/>
          <w:sz w:val="24"/>
          <w:szCs w:val="24"/>
        </w:rPr>
      </w:pPr>
      <w:r w:rsidRPr="00CD7072">
        <w:rPr>
          <w:rFonts w:eastAsia="Bookman Old Style"/>
          <w:color w:val="231F20"/>
          <w:sz w:val="24"/>
          <w:szCs w:val="24"/>
        </w:rPr>
        <w:t>—находитьдолювеличины,величинупоее</w:t>
      </w:r>
      <w:r w:rsidRPr="00CD7072">
        <w:rPr>
          <w:rFonts w:eastAsia="Bookman Old Style"/>
          <w:color w:val="231F20"/>
          <w:spacing w:val="-2"/>
          <w:sz w:val="24"/>
          <w:szCs w:val="24"/>
        </w:rPr>
        <w:t>доле;</w:t>
      </w:r>
    </w:p>
    <w:p w:rsidR="00CD7072" w:rsidRPr="00CD7072" w:rsidRDefault="00CD7072" w:rsidP="00CD7072">
      <w:pPr>
        <w:spacing w:before="1" w:line="249" w:lineRule="auto"/>
        <w:ind w:left="851" w:right="155"/>
        <w:jc w:val="both"/>
        <w:rPr>
          <w:rFonts w:eastAsia="Bookman Old Style"/>
          <w:sz w:val="24"/>
          <w:szCs w:val="24"/>
        </w:rPr>
      </w:pPr>
      <w:r w:rsidRPr="00CD7072">
        <w:rPr>
          <w:rFonts w:eastAsia="Bookman Old Style"/>
          <w:color w:val="231F20"/>
          <w:sz w:val="24"/>
          <w:szCs w:val="24"/>
        </w:rPr>
        <w:t>—находить неизвестный</w:t>
      </w:r>
      <w:r>
        <w:rPr>
          <w:rFonts w:eastAsia="Bookman Old Style"/>
          <w:color w:val="231F20"/>
          <w:sz w:val="24"/>
          <w:szCs w:val="24"/>
        </w:rPr>
        <w:t xml:space="preserve"> компонент арифметического дей</w:t>
      </w:r>
      <w:r w:rsidRPr="00CD7072">
        <w:rPr>
          <w:rFonts w:eastAsia="Bookman Old Style"/>
          <w:color w:val="231F20"/>
          <w:spacing w:val="-2"/>
          <w:sz w:val="24"/>
          <w:szCs w:val="24"/>
        </w:rPr>
        <w:t>ствия;</w:t>
      </w:r>
    </w:p>
    <w:p w:rsidR="00CD7072" w:rsidRDefault="00CD7072" w:rsidP="00CD7072">
      <w:pPr>
        <w:spacing w:line="249" w:lineRule="auto"/>
        <w:ind w:left="851" w:right="155"/>
        <w:jc w:val="both"/>
        <w:rPr>
          <w:rFonts w:eastAsia="Bookman Old Style"/>
          <w:color w:val="231F20"/>
          <w:spacing w:val="-2"/>
          <w:sz w:val="24"/>
          <w:szCs w:val="24"/>
        </w:rPr>
      </w:pPr>
      <w:r w:rsidRPr="00CD7072">
        <w:rPr>
          <w:rFonts w:eastAsia="Bookman Old Style"/>
          <w:color w:val="231F20"/>
          <w:sz w:val="24"/>
          <w:szCs w:val="24"/>
        </w:rPr>
        <w:t>—использоватьединицывеличиндляприрешениизадач</w:t>
      </w:r>
      <w:r>
        <w:rPr>
          <w:rFonts w:eastAsia="Bookman Old Style"/>
          <w:color w:val="231F20"/>
          <w:sz w:val="24"/>
          <w:szCs w:val="24"/>
        </w:rPr>
        <w:t>(дли</w:t>
      </w:r>
      <w:r w:rsidRPr="00CD7072">
        <w:rPr>
          <w:rFonts w:eastAsia="Bookman Old Style"/>
          <w:color w:val="231F20"/>
          <w:sz w:val="24"/>
          <w:szCs w:val="24"/>
        </w:rPr>
        <w:t>на, масса, время, вместимость, стои</w:t>
      </w:r>
      <w:r>
        <w:rPr>
          <w:rFonts w:eastAsia="Bookman Old Style"/>
          <w:color w:val="231F20"/>
          <w:sz w:val="24"/>
          <w:szCs w:val="24"/>
        </w:rPr>
        <w:t>мость, площадь, ско</w:t>
      </w:r>
      <w:r w:rsidRPr="00CD7072">
        <w:rPr>
          <w:rFonts w:eastAsia="Bookman Old Style"/>
          <w:color w:val="231F20"/>
          <w:spacing w:val="-2"/>
          <w:sz w:val="24"/>
          <w:szCs w:val="24"/>
        </w:rPr>
        <w:t>рость);</w:t>
      </w:r>
    </w:p>
    <w:p w:rsidR="00CD7072" w:rsidRPr="00CD7072" w:rsidRDefault="00CD7072" w:rsidP="00CD7072">
      <w:pPr>
        <w:spacing w:before="68" w:line="249" w:lineRule="auto"/>
        <w:ind w:left="851" w:right="154"/>
        <w:jc w:val="both"/>
        <w:rPr>
          <w:rFonts w:eastAsia="Bookman Old Style"/>
          <w:sz w:val="24"/>
          <w:szCs w:val="24"/>
        </w:rPr>
      </w:pPr>
      <w:r w:rsidRPr="00CD7072">
        <w:rPr>
          <w:rFonts w:eastAsia="Bookman Old Style"/>
          <w:color w:val="231F20"/>
          <w:sz w:val="24"/>
          <w:szCs w:val="24"/>
        </w:rPr>
        <w:t>—использовать при реше</w:t>
      </w:r>
      <w:r w:rsidR="004261AD">
        <w:rPr>
          <w:rFonts w:eastAsia="Bookman Old Style"/>
          <w:color w:val="231F20"/>
          <w:sz w:val="24"/>
          <w:szCs w:val="24"/>
        </w:rPr>
        <w:t>нии задач единицы длины (милли</w:t>
      </w:r>
      <w:r w:rsidRPr="00CD7072">
        <w:rPr>
          <w:rFonts w:eastAsia="Bookman Old Style"/>
          <w:color w:val="231F20"/>
          <w:sz w:val="24"/>
          <w:szCs w:val="24"/>
        </w:rPr>
        <w:t>метр,сантиметр,дециметр,метр,километр),массы(грамм, килограмм,центнер,тонна),времени(секунда,минута,час; сутки,неделя,месяц,год,век),вместимости(литр),</w:t>
      </w:r>
      <w:r w:rsidR="004261AD">
        <w:rPr>
          <w:rFonts w:eastAsia="Bookman Old Style"/>
          <w:color w:val="231F20"/>
          <w:sz w:val="24"/>
          <w:szCs w:val="24"/>
        </w:rPr>
        <w:t>стоимо</w:t>
      </w:r>
      <w:r w:rsidRPr="00CD7072">
        <w:rPr>
          <w:rFonts w:eastAsia="Bookman Old Style"/>
          <w:color w:val="231F20"/>
          <w:sz w:val="24"/>
          <w:szCs w:val="24"/>
        </w:rPr>
        <w:t>сти (копейка, рубль), пло</w:t>
      </w:r>
      <w:r w:rsidR="004261AD">
        <w:rPr>
          <w:rFonts w:eastAsia="Bookman Old Style"/>
          <w:color w:val="231F20"/>
          <w:sz w:val="24"/>
          <w:szCs w:val="24"/>
        </w:rPr>
        <w:t>щади (квадратный метр, квадрат</w:t>
      </w:r>
      <w:r w:rsidRPr="00CD7072">
        <w:rPr>
          <w:rFonts w:eastAsia="Bookman Old Style"/>
          <w:color w:val="231F20"/>
          <w:sz w:val="24"/>
          <w:szCs w:val="24"/>
        </w:rPr>
        <w:t>ныйдециметр,квадратныйсантиметр),скорости(километр в час, метр в секунду);</w:t>
      </w:r>
    </w:p>
    <w:p w:rsidR="00CD7072" w:rsidRPr="00CD7072" w:rsidRDefault="00CD7072" w:rsidP="00CD7072">
      <w:pPr>
        <w:spacing w:line="249" w:lineRule="auto"/>
        <w:ind w:left="851" w:right="154"/>
        <w:jc w:val="both"/>
        <w:rPr>
          <w:rFonts w:eastAsia="Bookman Old Style"/>
          <w:sz w:val="24"/>
          <w:szCs w:val="24"/>
        </w:rPr>
      </w:pPr>
      <w:r w:rsidRPr="00CD7072">
        <w:rPr>
          <w:rFonts w:eastAsia="Bookman Old Style"/>
          <w:color w:val="231F20"/>
          <w:sz w:val="24"/>
          <w:szCs w:val="24"/>
        </w:rPr>
        <w:t>—использовать при решени</w:t>
      </w:r>
      <w:r w:rsidR="004261AD">
        <w:rPr>
          <w:rFonts w:eastAsia="Bookman Old Style"/>
          <w:color w:val="231F20"/>
          <w:sz w:val="24"/>
          <w:szCs w:val="24"/>
        </w:rPr>
        <w:t>и текстовых задач и в практиче</w:t>
      </w:r>
      <w:r w:rsidRPr="00CD7072">
        <w:rPr>
          <w:rFonts w:eastAsia="Bookman Old Style"/>
          <w:color w:val="231F20"/>
          <w:sz w:val="24"/>
          <w:szCs w:val="24"/>
        </w:rPr>
        <w:t>скихситуацияхсоотношениямеждускоростью,временеми пройденнымпутем,междупроизводительностью,временем и объёмом работы;</w:t>
      </w:r>
    </w:p>
    <w:p w:rsidR="00CD7072" w:rsidRPr="00CD7072" w:rsidRDefault="00CD7072" w:rsidP="00CD7072">
      <w:pPr>
        <w:spacing w:line="249" w:lineRule="auto"/>
        <w:ind w:left="851" w:right="154"/>
        <w:jc w:val="both"/>
        <w:rPr>
          <w:rFonts w:eastAsia="Bookman Old Style"/>
          <w:sz w:val="24"/>
          <w:szCs w:val="24"/>
        </w:rPr>
      </w:pPr>
      <w:r w:rsidRPr="00CD7072">
        <w:rPr>
          <w:rFonts w:eastAsia="Bookman Old Style"/>
          <w:color w:val="231F20"/>
          <w:sz w:val="24"/>
          <w:szCs w:val="24"/>
        </w:rPr>
        <w:t xml:space="preserve">—определять с помощью цифровых и аналоговых приборов </w:t>
      </w:r>
      <w:r w:rsidRPr="00CD7072">
        <w:rPr>
          <w:rFonts w:eastAsia="Bookman Old Style"/>
          <w:color w:val="231F20"/>
          <w:w w:val="95"/>
          <w:sz w:val="24"/>
          <w:szCs w:val="24"/>
        </w:rPr>
        <w:t>массу предмета, температуру</w:t>
      </w:r>
      <w:r w:rsidR="004261AD">
        <w:rPr>
          <w:rFonts w:eastAsia="Bookman Old Style"/>
          <w:color w:val="231F20"/>
          <w:w w:val="95"/>
          <w:sz w:val="24"/>
          <w:szCs w:val="24"/>
        </w:rPr>
        <w:t xml:space="preserve"> (например, воды, воздуха в по</w:t>
      </w:r>
      <w:r w:rsidRPr="00CD7072">
        <w:rPr>
          <w:rFonts w:eastAsia="Bookman Old Style"/>
          <w:color w:val="231F20"/>
          <w:w w:val="95"/>
          <w:sz w:val="24"/>
          <w:szCs w:val="24"/>
        </w:rPr>
        <w:t>мещении), скорость движения транспортного средс</w:t>
      </w:r>
      <w:r w:rsidR="004261AD">
        <w:rPr>
          <w:rFonts w:eastAsia="Bookman Old Style"/>
          <w:color w:val="231F20"/>
          <w:w w:val="95"/>
          <w:sz w:val="24"/>
          <w:szCs w:val="24"/>
        </w:rPr>
        <w:t>тва; опре</w:t>
      </w:r>
      <w:r w:rsidRPr="00CD7072">
        <w:rPr>
          <w:rFonts w:eastAsia="Bookman Old Style"/>
          <w:color w:val="231F20"/>
          <w:sz w:val="24"/>
          <w:szCs w:val="24"/>
        </w:rPr>
        <w:t>делятьспомощьюизмерительныхсосудоввместимость;</w:t>
      </w:r>
      <w:r w:rsidR="004261AD">
        <w:rPr>
          <w:rFonts w:eastAsia="Bookman Old Style"/>
          <w:color w:val="231F20"/>
          <w:sz w:val="24"/>
          <w:szCs w:val="24"/>
        </w:rPr>
        <w:t>вы</w:t>
      </w:r>
      <w:r w:rsidRPr="00CD7072">
        <w:rPr>
          <w:rFonts w:eastAsia="Bookman Old Style"/>
          <w:color w:val="231F20"/>
          <w:sz w:val="24"/>
          <w:szCs w:val="24"/>
        </w:rPr>
        <w:t>полнять прикидку и оценку результата измерений;</w:t>
      </w:r>
    </w:p>
    <w:p w:rsidR="00CD7072" w:rsidRPr="00CD7072" w:rsidRDefault="00CD7072" w:rsidP="00CD7072">
      <w:pPr>
        <w:spacing w:line="249" w:lineRule="auto"/>
        <w:ind w:left="851" w:right="154"/>
        <w:jc w:val="both"/>
        <w:rPr>
          <w:rFonts w:eastAsia="Bookman Old Style"/>
          <w:sz w:val="24"/>
          <w:szCs w:val="24"/>
        </w:rPr>
      </w:pPr>
      <w:r w:rsidRPr="00CD7072">
        <w:rPr>
          <w:rFonts w:eastAsia="Bookman Old Style"/>
          <w:color w:val="231F20"/>
          <w:sz w:val="24"/>
          <w:szCs w:val="24"/>
        </w:rPr>
        <w:t>—решатьтекстовыезадачив1—3действия,выполнять</w:t>
      </w:r>
      <w:r w:rsidR="004261AD">
        <w:rPr>
          <w:rFonts w:eastAsia="Bookman Old Style"/>
          <w:color w:val="231F20"/>
          <w:sz w:val="24"/>
          <w:szCs w:val="24"/>
        </w:rPr>
        <w:t>преоб</w:t>
      </w:r>
      <w:r w:rsidRPr="00CD7072">
        <w:rPr>
          <w:rFonts w:eastAsia="Bookman Old Style"/>
          <w:color w:val="231F20"/>
          <w:w w:val="95"/>
          <w:sz w:val="24"/>
          <w:szCs w:val="24"/>
        </w:rPr>
        <w:t>разование заданных величин, выби</w:t>
      </w:r>
      <w:r w:rsidR="004261AD">
        <w:rPr>
          <w:rFonts w:eastAsia="Bookman Old Style"/>
          <w:color w:val="231F20"/>
          <w:w w:val="95"/>
          <w:sz w:val="24"/>
          <w:szCs w:val="24"/>
        </w:rPr>
        <w:t>рать при решении подхо</w:t>
      </w:r>
      <w:r w:rsidRPr="00CD7072">
        <w:rPr>
          <w:rFonts w:eastAsia="Bookman Old Style"/>
          <w:color w:val="231F20"/>
          <w:sz w:val="24"/>
          <w:szCs w:val="24"/>
        </w:rPr>
        <w:t xml:space="preserve">дящие способы вычисления, сочетая устные и письменные вычисления и используя, </w:t>
      </w:r>
      <w:r w:rsidR="004261AD">
        <w:rPr>
          <w:rFonts w:eastAsia="Bookman Old Style"/>
          <w:color w:val="231F20"/>
          <w:sz w:val="24"/>
          <w:szCs w:val="24"/>
        </w:rPr>
        <w:t>при необходимости, вычислитель</w:t>
      </w:r>
      <w:r w:rsidRPr="00CD7072">
        <w:rPr>
          <w:rFonts w:eastAsia="Bookman Old Style"/>
          <w:color w:val="231F20"/>
          <w:sz w:val="24"/>
          <w:szCs w:val="24"/>
        </w:rPr>
        <w:t>ныеустройства,оцениватьполученныйрезультатпо</w:t>
      </w:r>
      <w:r w:rsidR="004261AD">
        <w:rPr>
          <w:rFonts w:eastAsia="Bookman Old Style"/>
          <w:color w:val="231F20"/>
          <w:sz w:val="24"/>
          <w:szCs w:val="24"/>
        </w:rPr>
        <w:t>крите</w:t>
      </w:r>
      <w:r w:rsidRPr="00CD7072">
        <w:rPr>
          <w:rFonts w:eastAsia="Bookman Old Style"/>
          <w:color w:val="231F20"/>
          <w:sz w:val="24"/>
          <w:szCs w:val="24"/>
        </w:rPr>
        <w:t>риям: достоверность/реальность, соответствие условию;</w:t>
      </w:r>
    </w:p>
    <w:p w:rsidR="00CD7072" w:rsidRPr="00CD7072" w:rsidRDefault="00CD7072" w:rsidP="00CD7072">
      <w:pPr>
        <w:spacing w:line="249" w:lineRule="auto"/>
        <w:ind w:left="851" w:right="154"/>
        <w:jc w:val="both"/>
        <w:rPr>
          <w:rFonts w:eastAsia="Bookman Old Style"/>
          <w:sz w:val="24"/>
          <w:szCs w:val="24"/>
        </w:rPr>
      </w:pPr>
      <w:r w:rsidRPr="00CD7072">
        <w:rPr>
          <w:rFonts w:eastAsia="Bookman Old Style"/>
          <w:color w:val="231F20"/>
          <w:w w:val="95"/>
          <w:sz w:val="24"/>
          <w:szCs w:val="24"/>
        </w:rPr>
        <w:t>—решать практические задачи</w:t>
      </w:r>
      <w:r w:rsidR="004261AD">
        <w:rPr>
          <w:rFonts w:eastAsia="Bookman Old Style"/>
          <w:color w:val="231F20"/>
          <w:w w:val="95"/>
          <w:sz w:val="24"/>
          <w:szCs w:val="24"/>
        </w:rPr>
        <w:t>, связанные с повседневной жиз</w:t>
      </w:r>
      <w:r w:rsidRPr="00CD7072">
        <w:rPr>
          <w:rFonts w:eastAsia="Bookman Old Style"/>
          <w:color w:val="231F20"/>
          <w:sz w:val="24"/>
          <w:szCs w:val="24"/>
        </w:rPr>
        <w:t>нью (на покупки, движение и</w:t>
      </w:r>
      <w:r w:rsidR="004261AD">
        <w:rPr>
          <w:rFonts w:eastAsia="Bookman Old Style"/>
          <w:color w:val="231F20"/>
          <w:sz w:val="24"/>
          <w:szCs w:val="24"/>
        </w:rPr>
        <w:t xml:space="preserve"> т.п.), в том числе, с избыточ</w:t>
      </w:r>
      <w:r w:rsidRPr="00CD7072">
        <w:rPr>
          <w:rFonts w:eastAsia="Bookman Old Style"/>
          <w:color w:val="231F20"/>
          <w:sz w:val="24"/>
          <w:szCs w:val="24"/>
        </w:rPr>
        <w:t>ными данными, наход</w:t>
      </w:r>
      <w:r w:rsidR="004261AD">
        <w:rPr>
          <w:rFonts w:eastAsia="Bookman Old Style"/>
          <w:color w:val="231F20"/>
          <w:sz w:val="24"/>
          <w:szCs w:val="24"/>
        </w:rPr>
        <w:t>ить недостающую информацию (на</w:t>
      </w:r>
      <w:r w:rsidRPr="00CD7072">
        <w:rPr>
          <w:rFonts w:eastAsia="Bookman Old Style"/>
          <w:color w:val="231F20"/>
          <w:sz w:val="24"/>
          <w:szCs w:val="24"/>
        </w:rPr>
        <w:t xml:space="preserve">пример, из таблиц, схем), находить и оценивать различные способы решения, использовать подходящие способы про- </w:t>
      </w:r>
      <w:r w:rsidRPr="00CD7072">
        <w:rPr>
          <w:rFonts w:eastAsia="Bookman Old Style"/>
          <w:color w:val="231F20"/>
          <w:spacing w:val="-2"/>
          <w:sz w:val="24"/>
          <w:szCs w:val="24"/>
        </w:rPr>
        <w:t>верки;</w:t>
      </w:r>
    </w:p>
    <w:p w:rsidR="00CD7072" w:rsidRPr="00CD7072" w:rsidRDefault="00CD7072" w:rsidP="00CD7072">
      <w:pPr>
        <w:spacing w:line="249" w:lineRule="auto"/>
        <w:ind w:left="851" w:right="155"/>
        <w:jc w:val="both"/>
        <w:rPr>
          <w:rFonts w:eastAsia="Bookman Old Style"/>
          <w:sz w:val="24"/>
          <w:szCs w:val="24"/>
        </w:rPr>
      </w:pPr>
      <w:r w:rsidRPr="00CD7072">
        <w:rPr>
          <w:rFonts w:eastAsia="Bookman Old Style"/>
          <w:color w:val="231F20"/>
          <w:sz w:val="24"/>
          <w:szCs w:val="24"/>
        </w:rPr>
        <w:t xml:space="preserve">—различать, называть геометрические фигуры: окружность, </w:t>
      </w:r>
      <w:r w:rsidRPr="00CD7072">
        <w:rPr>
          <w:rFonts w:eastAsia="Bookman Old Style"/>
          <w:color w:val="231F20"/>
          <w:spacing w:val="-2"/>
          <w:sz w:val="24"/>
          <w:szCs w:val="24"/>
        </w:rPr>
        <w:t>круг;</w:t>
      </w:r>
    </w:p>
    <w:p w:rsidR="00CD7072" w:rsidRPr="00CD7072" w:rsidRDefault="00CD7072" w:rsidP="00CD7072">
      <w:pPr>
        <w:spacing w:line="249" w:lineRule="auto"/>
        <w:ind w:left="851" w:right="155"/>
        <w:jc w:val="both"/>
        <w:rPr>
          <w:rFonts w:eastAsia="Bookman Old Style"/>
          <w:sz w:val="24"/>
          <w:szCs w:val="24"/>
        </w:rPr>
      </w:pPr>
      <w:r w:rsidRPr="00CD7072">
        <w:rPr>
          <w:rFonts w:eastAsia="Bookman Old Style"/>
          <w:color w:val="231F20"/>
          <w:sz w:val="24"/>
          <w:szCs w:val="24"/>
        </w:rPr>
        <w:t>—изображать с помощью ц</w:t>
      </w:r>
      <w:r w:rsidR="004261AD">
        <w:rPr>
          <w:rFonts w:eastAsia="Bookman Old Style"/>
          <w:color w:val="231F20"/>
          <w:sz w:val="24"/>
          <w:szCs w:val="24"/>
        </w:rPr>
        <w:t>иркуля и линейки окружность за</w:t>
      </w:r>
      <w:r w:rsidRPr="00CD7072">
        <w:rPr>
          <w:rFonts w:eastAsia="Bookman Old Style"/>
          <w:color w:val="231F20"/>
          <w:sz w:val="24"/>
          <w:szCs w:val="24"/>
        </w:rPr>
        <w:t>данного радиуса;</w:t>
      </w:r>
    </w:p>
    <w:p w:rsidR="00CD7072" w:rsidRPr="00CD7072" w:rsidRDefault="00CD7072" w:rsidP="00CD7072">
      <w:pPr>
        <w:spacing w:line="249" w:lineRule="auto"/>
        <w:ind w:left="851" w:right="154"/>
        <w:jc w:val="both"/>
        <w:rPr>
          <w:rFonts w:eastAsia="Bookman Old Style"/>
          <w:sz w:val="24"/>
          <w:szCs w:val="24"/>
        </w:rPr>
      </w:pPr>
      <w:r w:rsidRPr="00CD7072">
        <w:rPr>
          <w:rFonts w:eastAsia="Bookman Old Style"/>
          <w:color w:val="231F20"/>
          <w:sz w:val="24"/>
          <w:szCs w:val="24"/>
        </w:rPr>
        <w:t>—различатьизображенияпростейшихпространственных</w:t>
      </w:r>
      <w:r w:rsidR="004261AD">
        <w:rPr>
          <w:rFonts w:eastAsia="Bookman Old Style"/>
          <w:color w:val="231F20"/>
          <w:sz w:val="24"/>
          <w:szCs w:val="24"/>
        </w:rPr>
        <w:t>фи</w:t>
      </w:r>
      <w:r w:rsidRPr="00CD7072">
        <w:rPr>
          <w:rFonts w:eastAsia="Bookman Old Style"/>
          <w:color w:val="231F20"/>
          <w:sz w:val="24"/>
          <w:szCs w:val="24"/>
        </w:rPr>
        <w:t>гур:шара,куба,цилиндра,конуса,пирамиды;распознавать в простейших случаях проекции предметов окружающего мира на плоскость (пол, стену);</w:t>
      </w:r>
    </w:p>
    <w:p w:rsidR="00CD7072" w:rsidRPr="00CD7072" w:rsidRDefault="00CD7072" w:rsidP="00CD7072">
      <w:pPr>
        <w:spacing w:line="249" w:lineRule="auto"/>
        <w:ind w:left="851" w:right="154"/>
        <w:jc w:val="both"/>
        <w:rPr>
          <w:rFonts w:eastAsia="Bookman Old Style"/>
          <w:sz w:val="24"/>
          <w:szCs w:val="24"/>
        </w:rPr>
      </w:pPr>
      <w:r w:rsidRPr="00CD7072">
        <w:rPr>
          <w:rFonts w:eastAsia="Bookman Old Style"/>
          <w:color w:val="231F20"/>
          <w:sz w:val="24"/>
          <w:szCs w:val="24"/>
        </w:rPr>
        <w:t>—выполнятьразбиение(показыватьнарисунке,чертеже)</w:t>
      </w:r>
      <w:r w:rsidR="004261AD">
        <w:rPr>
          <w:rFonts w:eastAsia="Bookman Old Style"/>
          <w:color w:val="231F20"/>
          <w:sz w:val="24"/>
          <w:szCs w:val="24"/>
        </w:rPr>
        <w:t>про</w:t>
      </w:r>
      <w:r w:rsidRPr="00CD7072">
        <w:rPr>
          <w:rFonts w:eastAsia="Bookman Old Style"/>
          <w:color w:val="231F20"/>
          <w:sz w:val="24"/>
          <w:szCs w:val="24"/>
        </w:rPr>
        <w:t>стейшейсоставнойфигурынапрямоугольники(квадраты), находитьпериметриплощадьфигур,составленныхиздвух- трех прямоугольников (квадратов);</w:t>
      </w:r>
    </w:p>
    <w:p w:rsidR="00CD7072" w:rsidRDefault="00CD7072" w:rsidP="00CD7072">
      <w:pPr>
        <w:spacing w:line="249" w:lineRule="auto"/>
        <w:ind w:left="851" w:right="156"/>
        <w:jc w:val="both"/>
        <w:rPr>
          <w:rFonts w:eastAsia="Bookman Old Style"/>
          <w:color w:val="231F20"/>
          <w:sz w:val="24"/>
          <w:szCs w:val="24"/>
        </w:rPr>
      </w:pPr>
      <w:r w:rsidRPr="00CD7072">
        <w:rPr>
          <w:rFonts w:eastAsia="Bookman Old Style"/>
          <w:color w:val="231F20"/>
          <w:sz w:val="24"/>
          <w:szCs w:val="24"/>
        </w:rPr>
        <w:t>—распознавать верные (истинные) и неверные (ложные) утверждения; приводить пример, контрпример;</w:t>
      </w:r>
    </w:p>
    <w:p w:rsidR="004261AD" w:rsidRPr="004261AD" w:rsidRDefault="004261AD" w:rsidP="004261AD">
      <w:pPr>
        <w:spacing w:before="68" w:line="249" w:lineRule="auto"/>
        <w:ind w:left="851" w:right="155"/>
        <w:jc w:val="both"/>
        <w:rPr>
          <w:rFonts w:eastAsia="Bookman Old Style"/>
          <w:sz w:val="24"/>
          <w:szCs w:val="24"/>
        </w:rPr>
      </w:pPr>
      <w:r w:rsidRPr="004261AD">
        <w:rPr>
          <w:rFonts w:eastAsia="Bookman Old Style"/>
          <w:color w:val="231F20"/>
          <w:sz w:val="24"/>
          <w:szCs w:val="24"/>
        </w:rPr>
        <w:t xml:space="preserve">—формулировать утверждение (вывод), строить логические </w:t>
      </w:r>
      <w:r w:rsidRPr="004261AD">
        <w:rPr>
          <w:rFonts w:eastAsia="Bookman Old Style"/>
          <w:color w:val="231F20"/>
          <w:w w:val="95"/>
          <w:sz w:val="24"/>
          <w:szCs w:val="24"/>
        </w:rPr>
        <w:t>рассуждения (одно-/двухшаговые) с исполь</w:t>
      </w:r>
      <w:r>
        <w:rPr>
          <w:rFonts w:eastAsia="Bookman Old Style"/>
          <w:color w:val="231F20"/>
          <w:w w:val="95"/>
          <w:sz w:val="24"/>
          <w:szCs w:val="24"/>
        </w:rPr>
        <w:t>зованием изучен</w:t>
      </w:r>
      <w:r w:rsidRPr="004261AD">
        <w:rPr>
          <w:rFonts w:eastAsia="Bookman Old Style"/>
          <w:color w:val="231F20"/>
          <w:sz w:val="24"/>
          <w:szCs w:val="24"/>
        </w:rPr>
        <w:t>ных связок;</w:t>
      </w:r>
    </w:p>
    <w:p w:rsidR="004261AD" w:rsidRPr="004261AD" w:rsidRDefault="004261AD" w:rsidP="004261AD">
      <w:pPr>
        <w:spacing w:line="249" w:lineRule="auto"/>
        <w:ind w:left="851" w:right="154"/>
        <w:jc w:val="both"/>
        <w:rPr>
          <w:rFonts w:eastAsia="Bookman Old Style"/>
          <w:sz w:val="24"/>
          <w:szCs w:val="24"/>
        </w:rPr>
      </w:pPr>
      <w:r w:rsidRPr="004261AD">
        <w:rPr>
          <w:rFonts w:eastAsia="Bookman Old Style"/>
          <w:color w:val="231F20"/>
          <w:sz w:val="24"/>
          <w:szCs w:val="24"/>
        </w:rPr>
        <w:t>—классифицировать объекты по заданным/самостоятельно установленным одному-двум признакам;</w:t>
      </w:r>
    </w:p>
    <w:p w:rsidR="004261AD" w:rsidRPr="004261AD" w:rsidRDefault="004261AD" w:rsidP="004261AD">
      <w:pPr>
        <w:spacing w:line="249" w:lineRule="auto"/>
        <w:ind w:left="851" w:right="155"/>
        <w:jc w:val="both"/>
        <w:rPr>
          <w:rFonts w:eastAsia="Bookman Old Style"/>
          <w:sz w:val="24"/>
          <w:szCs w:val="24"/>
        </w:rPr>
      </w:pPr>
      <w:r w:rsidRPr="004261AD">
        <w:rPr>
          <w:rFonts w:eastAsia="Bookman Old Style"/>
          <w:color w:val="231F20"/>
          <w:sz w:val="24"/>
          <w:szCs w:val="24"/>
        </w:rPr>
        <w:t>—извлекать и использовать</w:t>
      </w:r>
      <w:r>
        <w:rPr>
          <w:rFonts w:eastAsia="Bookman Old Style"/>
          <w:color w:val="231F20"/>
          <w:sz w:val="24"/>
          <w:szCs w:val="24"/>
        </w:rPr>
        <w:t xml:space="preserve"> для выполнения заданий и реше</w:t>
      </w:r>
      <w:r w:rsidRPr="004261AD">
        <w:rPr>
          <w:rFonts w:eastAsia="Bookman Old Style"/>
          <w:color w:val="231F20"/>
          <w:sz w:val="24"/>
          <w:szCs w:val="24"/>
        </w:rPr>
        <w:t>ния задач информацию, представленную в простейших столбчатых диаграммах, таблицах с данными о реальных процессахиявленияхокружающегомира(например,</w:t>
      </w:r>
      <w:r>
        <w:rPr>
          <w:rFonts w:eastAsia="Bookman Old Style"/>
          <w:color w:val="231F20"/>
          <w:sz w:val="24"/>
          <w:szCs w:val="24"/>
        </w:rPr>
        <w:t>кален</w:t>
      </w:r>
      <w:r w:rsidRPr="004261AD">
        <w:rPr>
          <w:rFonts w:eastAsia="Bookman Old Style"/>
          <w:color w:val="231F20"/>
          <w:w w:val="95"/>
          <w:sz w:val="24"/>
          <w:szCs w:val="24"/>
        </w:rPr>
        <w:t>дарь, расписание), в предм</w:t>
      </w:r>
      <w:r>
        <w:rPr>
          <w:rFonts w:eastAsia="Bookman Old Style"/>
          <w:color w:val="231F20"/>
          <w:w w:val="95"/>
          <w:sz w:val="24"/>
          <w:szCs w:val="24"/>
        </w:rPr>
        <w:t>етах повседневной жизни (напри</w:t>
      </w:r>
      <w:r w:rsidRPr="004261AD">
        <w:rPr>
          <w:rFonts w:eastAsia="Bookman Old Style"/>
          <w:color w:val="231F20"/>
          <w:sz w:val="24"/>
          <w:szCs w:val="24"/>
        </w:rPr>
        <w:t>мер, счет, меню, прайс-лист, объявление);</w:t>
      </w:r>
    </w:p>
    <w:p w:rsidR="004261AD" w:rsidRPr="004261AD" w:rsidRDefault="004261AD" w:rsidP="004261AD">
      <w:pPr>
        <w:spacing w:line="249" w:lineRule="auto"/>
        <w:ind w:left="851" w:right="155"/>
        <w:jc w:val="both"/>
        <w:rPr>
          <w:rFonts w:eastAsia="Bookman Old Style"/>
          <w:sz w:val="24"/>
          <w:szCs w:val="24"/>
        </w:rPr>
      </w:pPr>
      <w:r w:rsidRPr="004261AD">
        <w:rPr>
          <w:rFonts w:eastAsia="Bookman Old Style"/>
          <w:color w:val="231F20"/>
          <w:sz w:val="24"/>
          <w:szCs w:val="24"/>
        </w:rPr>
        <w:t>—заполнятьданнымипредложеннуютаблицу,столбчатую</w:t>
      </w:r>
      <w:r w:rsidR="006D4088">
        <w:rPr>
          <w:rFonts w:eastAsia="Bookman Old Style"/>
          <w:color w:val="231F20"/>
          <w:sz w:val="24"/>
          <w:szCs w:val="24"/>
        </w:rPr>
        <w:t>ди</w:t>
      </w:r>
      <w:r w:rsidRPr="004261AD">
        <w:rPr>
          <w:rFonts w:eastAsia="Bookman Old Style"/>
          <w:color w:val="231F20"/>
          <w:spacing w:val="-2"/>
          <w:sz w:val="24"/>
          <w:szCs w:val="24"/>
        </w:rPr>
        <w:t>аграмму;</w:t>
      </w:r>
    </w:p>
    <w:p w:rsidR="004261AD" w:rsidRPr="004261AD" w:rsidRDefault="004261AD" w:rsidP="004261AD">
      <w:pPr>
        <w:spacing w:line="249" w:lineRule="auto"/>
        <w:ind w:left="851" w:right="156"/>
        <w:jc w:val="both"/>
        <w:rPr>
          <w:rFonts w:eastAsia="Bookman Old Style"/>
          <w:sz w:val="24"/>
          <w:szCs w:val="24"/>
        </w:rPr>
      </w:pPr>
      <w:r w:rsidRPr="004261AD">
        <w:rPr>
          <w:rFonts w:eastAsia="Bookman Old Style"/>
          <w:color w:val="231F20"/>
          <w:sz w:val="24"/>
          <w:szCs w:val="24"/>
        </w:rPr>
        <w:t>—использоватьформализованныеописания</w:t>
      </w:r>
      <w:r w:rsidR="006D4088">
        <w:rPr>
          <w:rFonts w:eastAsia="Bookman Old Style"/>
          <w:color w:val="231F20"/>
          <w:sz w:val="24"/>
          <w:szCs w:val="24"/>
        </w:rPr>
        <w:t>последовательно</w:t>
      </w:r>
      <w:r w:rsidRPr="004261AD">
        <w:rPr>
          <w:rFonts w:eastAsia="Bookman Old Style"/>
          <w:color w:val="231F20"/>
          <w:sz w:val="24"/>
          <w:szCs w:val="24"/>
        </w:rPr>
        <w:t>стидействий(алгоритм,план,схема)впрактическихи</w:t>
      </w:r>
      <w:r w:rsidR="006D4088">
        <w:rPr>
          <w:rFonts w:eastAsia="Bookman Old Style"/>
          <w:color w:val="231F20"/>
          <w:sz w:val="24"/>
          <w:szCs w:val="24"/>
        </w:rPr>
        <w:t>учеб</w:t>
      </w:r>
      <w:r w:rsidRPr="004261AD">
        <w:rPr>
          <w:rFonts w:eastAsia="Bookman Old Style"/>
          <w:color w:val="231F20"/>
          <w:sz w:val="24"/>
          <w:szCs w:val="24"/>
        </w:rPr>
        <w:t xml:space="preserve">ных ситуациях; дополнять алгоритм, упорядочивать шаги </w:t>
      </w:r>
      <w:r w:rsidRPr="004261AD">
        <w:rPr>
          <w:rFonts w:eastAsia="Bookman Old Style"/>
          <w:color w:val="231F20"/>
          <w:spacing w:val="-2"/>
          <w:sz w:val="24"/>
          <w:szCs w:val="24"/>
        </w:rPr>
        <w:t>алгоритма;</w:t>
      </w:r>
    </w:p>
    <w:p w:rsidR="004261AD" w:rsidRPr="004261AD" w:rsidRDefault="004261AD" w:rsidP="004261AD">
      <w:pPr>
        <w:spacing w:line="233" w:lineRule="exact"/>
        <w:ind w:left="851"/>
        <w:jc w:val="both"/>
        <w:rPr>
          <w:rFonts w:eastAsia="Bookman Old Style"/>
          <w:sz w:val="24"/>
          <w:szCs w:val="24"/>
        </w:rPr>
      </w:pPr>
      <w:r w:rsidRPr="004261AD">
        <w:rPr>
          <w:rFonts w:eastAsia="Bookman Old Style"/>
          <w:color w:val="231F20"/>
          <w:w w:val="95"/>
          <w:sz w:val="24"/>
          <w:szCs w:val="24"/>
        </w:rPr>
        <w:t>—выбиратьрациональное</w:t>
      </w:r>
      <w:r w:rsidRPr="004261AD">
        <w:rPr>
          <w:rFonts w:eastAsia="Bookman Old Style"/>
          <w:color w:val="231F20"/>
          <w:spacing w:val="-2"/>
          <w:w w:val="95"/>
          <w:sz w:val="24"/>
          <w:szCs w:val="24"/>
        </w:rPr>
        <w:t>решение;</w:t>
      </w:r>
    </w:p>
    <w:p w:rsidR="004261AD" w:rsidRPr="004261AD" w:rsidRDefault="004261AD" w:rsidP="004261AD">
      <w:pPr>
        <w:spacing w:before="2"/>
        <w:ind w:left="851"/>
        <w:rPr>
          <w:rFonts w:eastAsia="Bookman Old Style"/>
          <w:sz w:val="24"/>
          <w:szCs w:val="24"/>
        </w:rPr>
      </w:pPr>
      <w:r w:rsidRPr="004261AD">
        <w:rPr>
          <w:rFonts w:eastAsia="Bookman Old Style"/>
          <w:color w:val="231F20"/>
          <w:sz w:val="24"/>
          <w:szCs w:val="24"/>
        </w:rPr>
        <w:t>—составлятьмодельтекстовойзадачи,числовое</w:t>
      </w:r>
      <w:r w:rsidRPr="004261AD">
        <w:rPr>
          <w:rFonts w:eastAsia="Bookman Old Style"/>
          <w:color w:val="231F20"/>
          <w:spacing w:val="-2"/>
          <w:sz w:val="24"/>
          <w:szCs w:val="24"/>
        </w:rPr>
        <w:t>выражение;</w:t>
      </w:r>
    </w:p>
    <w:p w:rsidR="004261AD" w:rsidRPr="004261AD" w:rsidRDefault="004261AD" w:rsidP="004261AD">
      <w:pPr>
        <w:spacing w:before="9"/>
        <w:ind w:left="851"/>
        <w:rPr>
          <w:rFonts w:eastAsia="Bookman Old Style"/>
          <w:sz w:val="24"/>
          <w:szCs w:val="24"/>
        </w:rPr>
      </w:pPr>
      <w:r w:rsidRPr="004261AD">
        <w:rPr>
          <w:rFonts w:eastAsia="Bookman Old Style"/>
          <w:color w:val="231F20"/>
          <w:w w:val="95"/>
          <w:sz w:val="24"/>
          <w:szCs w:val="24"/>
        </w:rPr>
        <w:t>—конструироватьходрешенияматематической</w:t>
      </w:r>
      <w:r w:rsidRPr="004261AD">
        <w:rPr>
          <w:rFonts w:eastAsia="Bookman Old Style"/>
          <w:color w:val="231F20"/>
          <w:spacing w:val="-2"/>
          <w:w w:val="95"/>
          <w:sz w:val="24"/>
          <w:szCs w:val="24"/>
        </w:rPr>
        <w:t>задачи;</w:t>
      </w:r>
    </w:p>
    <w:p w:rsidR="004261AD" w:rsidRDefault="004261AD" w:rsidP="004261AD">
      <w:pPr>
        <w:spacing w:before="9"/>
        <w:ind w:left="851"/>
        <w:rPr>
          <w:rFonts w:eastAsia="Bookman Old Style"/>
          <w:color w:val="231F20"/>
          <w:spacing w:val="-2"/>
          <w:sz w:val="24"/>
          <w:szCs w:val="24"/>
        </w:rPr>
      </w:pPr>
      <w:r w:rsidRPr="004261AD">
        <w:rPr>
          <w:rFonts w:eastAsia="Bookman Old Style"/>
          <w:color w:val="231F20"/>
          <w:sz w:val="24"/>
          <w:szCs w:val="24"/>
        </w:rPr>
        <w:t>—находитьвсеверныерешениязадачииз</w:t>
      </w:r>
      <w:r w:rsidRPr="004261AD">
        <w:rPr>
          <w:rFonts w:eastAsia="Bookman Old Style"/>
          <w:color w:val="231F20"/>
          <w:spacing w:val="-2"/>
          <w:sz w:val="24"/>
          <w:szCs w:val="24"/>
        </w:rPr>
        <w:t>предложенных.</w:t>
      </w:r>
    </w:p>
    <w:p w:rsidR="006D4088" w:rsidRDefault="006D4088" w:rsidP="004261AD">
      <w:pPr>
        <w:spacing w:before="9"/>
        <w:ind w:left="851"/>
        <w:rPr>
          <w:rFonts w:eastAsia="Bookman Old Style"/>
          <w:color w:val="231F20"/>
          <w:spacing w:val="-2"/>
          <w:sz w:val="24"/>
          <w:szCs w:val="24"/>
        </w:rPr>
      </w:pPr>
    </w:p>
    <w:p w:rsidR="006D4088" w:rsidRPr="006D4088" w:rsidRDefault="006D4088" w:rsidP="004261AD">
      <w:pPr>
        <w:spacing w:before="9"/>
        <w:ind w:left="851"/>
        <w:rPr>
          <w:rFonts w:eastAsia="Bookman Old Style"/>
          <w:b/>
          <w:color w:val="231F20"/>
          <w:spacing w:val="-2"/>
          <w:sz w:val="24"/>
          <w:szCs w:val="24"/>
        </w:rPr>
      </w:pPr>
      <w:r w:rsidRPr="006D4088">
        <w:rPr>
          <w:rFonts w:eastAsia="Bookman Old Style"/>
          <w:b/>
          <w:color w:val="231F20"/>
          <w:spacing w:val="-2"/>
          <w:sz w:val="24"/>
          <w:szCs w:val="24"/>
        </w:rPr>
        <w:t>ОКРУЖАЮЩИЙ МИР</w:t>
      </w:r>
    </w:p>
    <w:p w:rsidR="006D4088" w:rsidRPr="006D4088" w:rsidRDefault="006D4088" w:rsidP="006D4088">
      <w:pPr>
        <w:spacing w:before="184" w:line="247" w:lineRule="auto"/>
        <w:ind w:left="851" w:right="155"/>
        <w:jc w:val="both"/>
        <w:rPr>
          <w:rFonts w:ascii="Bookman Old Style" w:eastAsia="Bookman Old Style" w:hAnsi="Bookman Old Style" w:cs="Bookman Old Style"/>
          <w:sz w:val="24"/>
          <w:szCs w:val="24"/>
        </w:rPr>
      </w:pPr>
      <w:r w:rsidRPr="006D4088">
        <w:rPr>
          <w:rFonts w:ascii="Bookman Old Style" w:eastAsia="Bookman Old Style" w:hAnsi="Bookman Old Style" w:cs="Bookman Old Style"/>
          <w:color w:val="231F20"/>
          <w:w w:val="95"/>
          <w:sz w:val="24"/>
          <w:szCs w:val="24"/>
        </w:rPr>
        <w:t>Программа по учебному п</w:t>
      </w:r>
      <w:r>
        <w:rPr>
          <w:rFonts w:ascii="Bookman Old Style" w:eastAsia="Bookman Old Style" w:hAnsi="Bookman Old Style" w:cs="Bookman Old Style"/>
          <w:color w:val="231F20"/>
          <w:w w:val="95"/>
          <w:sz w:val="24"/>
          <w:szCs w:val="24"/>
        </w:rPr>
        <w:t>редмету «Окружающий мир» (пред</w:t>
      </w:r>
      <w:r w:rsidRPr="006D4088">
        <w:rPr>
          <w:rFonts w:ascii="Bookman Old Style" w:eastAsia="Bookman Old Style" w:hAnsi="Bookman Old Style" w:cs="Bookman Old Style"/>
          <w:color w:val="231F20"/>
          <w:sz w:val="24"/>
          <w:szCs w:val="24"/>
        </w:rPr>
        <w:t>метнаяобласть«Обществознаниеиестествознание»</w:t>
      </w:r>
      <w:r>
        <w:rPr>
          <w:rFonts w:ascii="Bookman Old Style" w:eastAsia="Bookman Old Style" w:hAnsi="Bookman Old Style" w:cs="Bookman Old Style"/>
          <w:color w:val="231F20"/>
          <w:sz w:val="24"/>
          <w:szCs w:val="24"/>
        </w:rPr>
        <w:t>(«Окружа</w:t>
      </w:r>
      <w:r w:rsidRPr="006D4088">
        <w:rPr>
          <w:rFonts w:ascii="Bookman Old Style" w:eastAsia="Bookman Old Style" w:hAnsi="Bookman Old Style" w:cs="Bookman Old Style"/>
          <w:color w:val="231F20"/>
          <w:sz w:val="24"/>
          <w:szCs w:val="24"/>
        </w:rPr>
        <w:t>ющий мир») включает: пояснительную записку, содержание обучения,планируемыерезультатыосвоенияпрограммы</w:t>
      </w:r>
      <w:r>
        <w:rPr>
          <w:rFonts w:ascii="Bookman Old Style" w:eastAsia="Bookman Old Style" w:hAnsi="Bookman Old Style" w:cs="Bookman Old Style"/>
          <w:color w:val="231F20"/>
          <w:sz w:val="24"/>
          <w:szCs w:val="24"/>
        </w:rPr>
        <w:t>учеб</w:t>
      </w:r>
      <w:r w:rsidRPr="006D4088">
        <w:rPr>
          <w:rFonts w:ascii="Bookman Old Style" w:eastAsia="Bookman Old Style" w:hAnsi="Bookman Old Style" w:cs="Bookman Old Style"/>
          <w:color w:val="231F20"/>
          <w:sz w:val="24"/>
          <w:szCs w:val="24"/>
        </w:rPr>
        <w:t>ного предмета, тематическое планирование.</w:t>
      </w:r>
    </w:p>
    <w:p w:rsidR="006D4088" w:rsidRPr="006D4088" w:rsidRDefault="006D4088" w:rsidP="006D4088">
      <w:pPr>
        <w:spacing w:before="5" w:line="247" w:lineRule="auto"/>
        <w:ind w:left="851" w:right="155"/>
        <w:jc w:val="both"/>
        <w:rPr>
          <w:rFonts w:ascii="Bookman Old Style" w:eastAsia="Bookman Old Style" w:hAnsi="Bookman Old Style" w:cs="Bookman Old Style"/>
          <w:sz w:val="24"/>
          <w:szCs w:val="24"/>
        </w:rPr>
      </w:pPr>
      <w:r w:rsidRPr="006D4088">
        <w:rPr>
          <w:rFonts w:ascii="Bookman Old Style" w:eastAsia="Bookman Old Style" w:hAnsi="Bookman Old Style" w:cs="Bookman Old Style"/>
          <w:color w:val="231F20"/>
          <w:sz w:val="24"/>
          <w:szCs w:val="24"/>
        </w:rPr>
        <w:t>Пояснительнаязапискаотражаетобщиецелиизадачи</w:t>
      </w:r>
      <w:r>
        <w:rPr>
          <w:rFonts w:ascii="Bookman Old Style" w:eastAsia="Bookman Old Style" w:hAnsi="Bookman Old Style" w:cs="Bookman Old Style"/>
          <w:color w:val="231F20"/>
          <w:sz w:val="24"/>
          <w:szCs w:val="24"/>
        </w:rPr>
        <w:t>изу</w:t>
      </w:r>
      <w:r w:rsidRPr="006D4088">
        <w:rPr>
          <w:rFonts w:ascii="Bookman Old Style" w:eastAsia="Bookman Old Style" w:hAnsi="Bookman Old Style" w:cs="Bookman Old Style"/>
          <w:color w:val="231F20"/>
          <w:sz w:val="24"/>
          <w:szCs w:val="24"/>
        </w:rPr>
        <w:t>чения предмета, характеристику психо</w:t>
      </w:r>
      <w:r>
        <w:rPr>
          <w:rFonts w:ascii="Bookman Old Style" w:eastAsia="Bookman Old Style" w:hAnsi="Bookman Old Style" w:cs="Bookman Old Style"/>
          <w:color w:val="231F20"/>
          <w:sz w:val="24"/>
          <w:szCs w:val="24"/>
        </w:rPr>
        <w:t>логических предпосы</w:t>
      </w:r>
      <w:r w:rsidRPr="006D4088">
        <w:rPr>
          <w:rFonts w:ascii="Bookman Old Style" w:eastAsia="Bookman Old Style" w:hAnsi="Bookman Old Style" w:cs="Bookman Old Style"/>
          <w:color w:val="231F20"/>
          <w:sz w:val="24"/>
          <w:szCs w:val="24"/>
        </w:rPr>
        <w:t>локкегоизучениюмладшимишкольниками;местов</w:t>
      </w:r>
      <w:r>
        <w:rPr>
          <w:rFonts w:ascii="Bookman Old Style" w:eastAsia="Bookman Old Style" w:hAnsi="Bookman Old Style" w:cs="Bookman Old Style"/>
          <w:color w:val="231F20"/>
          <w:sz w:val="24"/>
          <w:szCs w:val="24"/>
        </w:rPr>
        <w:t>структу</w:t>
      </w:r>
      <w:r w:rsidRPr="006D4088">
        <w:rPr>
          <w:rFonts w:ascii="Bookman Old Style" w:eastAsia="Bookman Old Style" w:hAnsi="Bookman Old Style" w:cs="Bookman Old Style"/>
          <w:color w:val="231F20"/>
          <w:sz w:val="24"/>
          <w:szCs w:val="24"/>
        </w:rPr>
        <w:t>ре учебного плана, а также подходы к отбору содержания, планируемым результатам и тематическому планированию.</w:t>
      </w:r>
    </w:p>
    <w:p w:rsidR="006D4088" w:rsidRPr="006D4088" w:rsidRDefault="006D4088" w:rsidP="006D4088">
      <w:pPr>
        <w:spacing w:before="5" w:line="247" w:lineRule="auto"/>
        <w:ind w:left="851" w:right="154"/>
        <w:jc w:val="both"/>
        <w:rPr>
          <w:rFonts w:ascii="Bookman Old Style" w:eastAsia="Bookman Old Style" w:hAnsi="Bookman Old Style" w:cs="Bookman Old Style"/>
          <w:sz w:val="24"/>
          <w:szCs w:val="24"/>
        </w:rPr>
      </w:pPr>
      <w:r w:rsidRPr="006D4088">
        <w:rPr>
          <w:rFonts w:ascii="Bookman Old Style" w:eastAsia="Bookman Old Style" w:hAnsi="Bookman Old Style" w:cs="Bookman Old Style"/>
          <w:color w:val="231F20"/>
          <w:sz w:val="24"/>
          <w:szCs w:val="24"/>
        </w:rPr>
        <w:t>Содержание обучения раскрывает содержательные линии для обязательного изучения</w:t>
      </w:r>
      <w:r>
        <w:rPr>
          <w:rFonts w:ascii="Bookman Old Style" w:eastAsia="Bookman Old Style" w:hAnsi="Bookman Old Style" w:cs="Bookman Old Style"/>
          <w:color w:val="231F20"/>
          <w:sz w:val="24"/>
          <w:szCs w:val="24"/>
        </w:rPr>
        <w:t xml:space="preserve"> в каждом классе начальной шко</w:t>
      </w:r>
      <w:r w:rsidRPr="006D4088">
        <w:rPr>
          <w:rFonts w:ascii="Bookman Old Style" w:eastAsia="Bookman Old Style" w:hAnsi="Bookman Old Style" w:cs="Bookman Old Style"/>
          <w:color w:val="231F20"/>
          <w:sz w:val="24"/>
          <w:szCs w:val="24"/>
        </w:rPr>
        <w:t>лы.Содержаниеобучениявкаждомклассезавершатся</w:t>
      </w:r>
      <w:r>
        <w:rPr>
          <w:rFonts w:ascii="Bookman Old Style" w:eastAsia="Bookman Old Style" w:hAnsi="Bookman Old Style" w:cs="Bookman Old Style"/>
          <w:color w:val="231F20"/>
          <w:sz w:val="24"/>
          <w:szCs w:val="24"/>
        </w:rPr>
        <w:t>переч</w:t>
      </w:r>
      <w:r w:rsidRPr="006D4088">
        <w:rPr>
          <w:rFonts w:ascii="Bookman Old Style" w:eastAsia="Bookman Old Style" w:hAnsi="Bookman Old Style" w:cs="Bookman Old Style"/>
          <w:color w:val="231F20"/>
          <w:sz w:val="24"/>
          <w:szCs w:val="24"/>
        </w:rPr>
        <w:t xml:space="preserve">нем универсальных учебных действий — познавательных, </w:t>
      </w:r>
      <w:r w:rsidRPr="006D4088">
        <w:rPr>
          <w:rFonts w:ascii="Bookman Old Style" w:eastAsia="Bookman Old Style" w:hAnsi="Bookman Old Style" w:cs="Bookman Old Style"/>
          <w:color w:val="231F20"/>
          <w:spacing w:val="-2"/>
          <w:sz w:val="24"/>
          <w:szCs w:val="24"/>
        </w:rPr>
        <w:t>коммуникативныхирегулятивных,которыевозможнофор</w:t>
      </w:r>
      <w:r>
        <w:rPr>
          <w:rFonts w:ascii="Bookman Old Style" w:eastAsia="Bookman Old Style" w:hAnsi="Bookman Old Style" w:cs="Bookman Old Style"/>
          <w:color w:val="231F20"/>
          <w:spacing w:val="-2"/>
          <w:sz w:val="24"/>
          <w:szCs w:val="24"/>
        </w:rPr>
        <w:t>ми</w:t>
      </w:r>
      <w:r w:rsidRPr="006D4088">
        <w:rPr>
          <w:rFonts w:ascii="Bookman Old Style" w:eastAsia="Bookman Old Style" w:hAnsi="Bookman Old Style" w:cs="Bookman Old Style"/>
          <w:color w:val="231F20"/>
          <w:sz w:val="24"/>
          <w:szCs w:val="24"/>
        </w:rPr>
        <w:t>роватьсредствамиучебногопредмета«Окружающиймир»сучётомвозрастныхособенностеймладшихшкольников. В первом и втором классах предлагается пропедевтический уровень формирования УУД</w:t>
      </w:r>
      <w:r>
        <w:rPr>
          <w:rFonts w:ascii="Bookman Old Style" w:eastAsia="Bookman Old Style" w:hAnsi="Bookman Old Style" w:cs="Bookman Old Style"/>
          <w:color w:val="231F20"/>
          <w:sz w:val="24"/>
          <w:szCs w:val="24"/>
        </w:rPr>
        <w:t>, поскольку становление универ</w:t>
      </w:r>
      <w:r w:rsidRPr="006D4088">
        <w:rPr>
          <w:rFonts w:ascii="Bookman Old Style" w:eastAsia="Bookman Old Style" w:hAnsi="Bookman Old Style" w:cs="Bookman Old Style"/>
          <w:color w:val="231F20"/>
          <w:w w:val="95"/>
          <w:sz w:val="24"/>
          <w:szCs w:val="24"/>
        </w:rPr>
        <w:t>сальности действий на этом этапе обучения только начинается.</w:t>
      </w:r>
      <w:r w:rsidRPr="006D4088">
        <w:rPr>
          <w:rFonts w:ascii="Bookman Old Style" w:eastAsia="Bookman Old Style" w:hAnsi="Bookman Old Style" w:cs="Bookman Old Style"/>
          <w:color w:val="231F20"/>
          <w:sz w:val="24"/>
          <w:szCs w:val="24"/>
        </w:rPr>
        <w:t xml:space="preserve"> Сучётомтого,чтовыполнениеправилсовместнойдея</w:t>
      </w:r>
      <w:r>
        <w:rPr>
          <w:rFonts w:ascii="Bookman Old Style" w:eastAsia="Bookman Old Style" w:hAnsi="Bookman Old Style" w:cs="Bookman Old Style"/>
          <w:color w:val="231F20"/>
          <w:sz w:val="24"/>
          <w:szCs w:val="24"/>
        </w:rPr>
        <w:t>тельно</w:t>
      </w:r>
      <w:r w:rsidRPr="006D4088">
        <w:rPr>
          <w:rFonts w:ascii="Bookman Old Style" w:eastAsia="Bookman Old Style" w:hAnsi="Bookman Old Style" w:cs="Bookman Old Style"/>
          <w:color w:val="231F20"/>
          <w:w w:val="95"/>
          <w:sz w:val="24"/>
          <w:szCs w:val="24"/>
        </w:rPr>
        <w:t xml:space="preserve">сти строится на интеграции регулятивных (определенные воле- </w:t>
      </w:r>
      <w:r w:rsidRPr="006D4088">
        <w:rPr>
          <w:rFonts w:ascii="Bookman Old Style" w:eastAsia="Bookman Old Style" w:hAnsi="Bookman Old Style" w:cs="Bookman Old Style"/>
          <w:color w:val="231F20"/>
          <w:sz w:val="24"/>
          <w:szCs w:val="24"/>
        </w:rPr>
        <w:t>выеусилия,саморегуляция,самоконтроль,проявлениетер</w:t>
      </w:r>
      <w:r>
        <w:rPr>
          <w:rFonts w:ascii="Bookman Old Style" w:eastAsia="Bookman Old Style" w:hAnsi="Bookman Old Style" w:cs="Bookman Old Style"/>
          <w:color w:val="231F20"/>
          <w:sz w:val="24"/>
          <w:szCs w:val="24"/>
        </w:rPr>
        <w:t>пе</w:t>
      </w:r>
      <w:r w:rsidRPr="006D4088">
        <w:rPr>
          <w:rFonts w:ascii="Bookman Old Style" w:eastAsia="Bookman Old Style" w:hAnsi="Bookman Old Style" w:cs="Bookman Old Style"/>
          <w:color w:val="231F20"/>
          <w:sz w:val="24"/>
          <w:szCs w:val="24"/>
        </w:rPr>
        <w:t xml:space="preserve">ния и доброжелательности при налаживании отношений) и </w:t>
      </w:r>
      <w:r w:rsidRPr="006D4088">
        <w:rPr>
          <w:rFonts w:ascii="Bookman Old Style" w:eastAsia="Bookman Old Style" w:hAnsi="Bookman Old Style" w:cs="Bookman Old Style"/>
          <w:color w:val="231F20"/>
          <w:w w:val="95"/>
          <w:sz w:val="24"/>
          <w:szCs w:val="24"/>
        </w:rPr>
        <w:t>коммуникативных (способнос</w:t>
      </w:r>
      <w:r>
        <w:rPr>
          <w:rFonts w:ascii="Bookman Old Style" w:eastAsia="Bookman Old Style" w:hAnsi="Bookman Old Style" w:cs="Bookman Old Style"/>
          <w:color w:val="231F20"/>
          <w:w w:val="95"/>
          <w:sz w:val="24"/>
          <w:szCs w:val="24"/>
        </w:rPr>
        <w:t>ть вербальными средствами уста</w:t>
      </w:r>
      <w:r w:rsidRPr="006D4088">
        <w:rPr>
          <w:rFonts w:ascii="Bookman Old Style" w:eastAsia="Bookman Old Style" w:hAnsi="Bookman Old Style" w:cs="Bookman Old Style"/>
          <w:color w:val="231F20"/>
          <w:sz w:val="24"/>
          <w:szCs w:val="24"/>
        </w:rPr>
        <w:t>навливать взаимоотношения) универ</w:t>
      </w:r>
      <w:r>
        <w:rPr>
          <w:rFonts w:ascii="Bookman Old Style" w:eastAsia="Bookman Old Style" w:hAnsi="Bookman Old Style" w:cs="Bookman Old Style"/>
          <w:color w:val="231F20"/>
          <w:sz w:val="24"/>
          <w:szCs w:val="24"/>
        </w:rPr>
        <w:t>сальных учебных дей</w:t>
      </w:r>
      <w:r w:rsidRPr="006D4088">
        <w:rPr>
          <w:rFonts w:ascii="Bookman Old Style" w:eastAsia="Bookman Old Style" w:hAnsi="Bookman Old Style" w:cs="Bookman Old Style"/>
          <w:color w:val="231F20"/>
          <w:sz w:val="24"/>
          <w:szCs w:val="24"/>
        </w:rPr>
        <w:t xml:space="preserve">ствий,ихпереченьданвспециальномразделе—«Совместная </w:t>
      </w:r>
      <w:r w:rsidRPr="006D4088">
        <w:rPr>
          <w:rFonts w:ascii="Bookman Old Style" w:eastAsia="Bookman Old Style" w:hAnsi="Bookman Old Style" w:cs="Bookman Old Style"/>
          <w:color w:val="231F20"/>
          <w:spacing w:val="-2"/>
          <w:sz w:val="24"/>
          <w:szCs w:val="24"/>
        </w:rPr>
        <w:t>деятельность».</w:t>
      </w:r>
    </w:p>
    <w:p w:rsidR="006D4088" w:rsidRPr="006D4088" w:rsidRDefault="006D4088" w:rsidP="006D4088">
      <w:pPr>
        <w:spacing w:before="18" w:line="247" w:lineRule="auto"/>
        <w:ind w:left="851" w:right="154"/>
        <w:jc w:val="both"/>
        <w:rPr>
          <w:rFonts w:ascii="Bookman Old Style" w:eastAsia="Bookman Old Style" w:hAnsi="Bookman Old Style" w:cs="Bookman Old Style"/>
          <w:sz w:val="24"/>
          <w:szCs w:val="24"/>
        </w:rPr>
      </w:pPr>
      <w:r w:rsidRPr="006D4088">
        <w:rPr>
          <w:rFonts w:ascii="Bookman Old Style" w:eastAsia="Bookman Old Style" w:hAnsi="Bookman Old Style" w:cs="Bookman Old Style"/>
          <w:color w:val="231F20"/>
          <w:sz w:val="24"/>
          <w:szCs w:val="24"/>
        </w:rPr>
        <w:t>Планируемыерезультатывключаютличностные,</w:t>
      </w:r>
      <w:r>
        <w:rPr>
          <w:rFonts w:ascii="Bookman Old Style" w:eastAsia="Bookman Old Style" w:hAnsi="Bookman Old Style" w:cs="Bookman Old Style"/>
          <w:color w:val="231F20"/>
          <w:sz w:val="24"/>
          <w:szCs w:val="24"/>
        </w:rPr>
        <w:t>метапред</w:t>
      </w:r>
      <w:r w:rsidRPr="006D4088">
        <w:rPr>
          <w:rFonts w:ascii="Bookman Old Style" w:eastAsia="Bookman Old Style" w:hAnsi="Bookman Old Style" w:cs="Bookman Old Style"/>
          <w:color w:val="231F20"/>
          <w:sz w:val="24"/>
          <w:szCs w:val="24"/>
        </w:rPr>
        <w:t>метные результаты за период обучения, а также предметные достижения младшего школьника за каждый год обучения в начальной школе.</w:t>
      </w:r>
    </w:p>
    <w:p w:rsidR="006D4088" w:rsidRPr="006D4088" w:rsidRDefault="006D4088" w:rsidP="006D4088">
      <w:pPr>
        <w:spacing w:before="4" w:line="247" w:lineRule="auto"/>
        <w:ind w:left="851" w:right="154"/>
        <w:jc w:val="both"/>
        <w:rPr>
          <w:rFonts w:ascii="Bookman Old Style" w:eastAsia="Bookman Old Style" w:hAnsi="Bookman Old Style" w:cs="Bookman Old Style"/>
          <w:sz w:val="24"/>
          <w:szCs w:val="24"/>
        </w:rPr>
      </w:pPr>
      <w:r w:rsidRPr="006D4088">
        <w:rPr>
          <w:rFonts w:ascii="Bookman Old Style" w:eastAsia="Bookman Old Style" w:hAnsi="Bookman Old Style" w:cs="Bookman Old Style"/>
          <w:color w:val="231F20"/>
          <w:w w:val="95"/>
          <w:sz w:val="24"/>
          <w:szCs w:val="24"/>
        </w:rPr>
        <w:t>В Тематическом планирова</w:t>
      </w:r>
      <w:r>
        <w:rPr>
          <w:rFonts w:ascii="Bookman Old Style" w:eastAsia="Bookman Old Style" w:hAnsi="Bookman Old Style" w:cs="Bookman Old Style"/>
          <w:color w:val="231F20"/>
          <w:w w:val="95"/>
          <w:sz w:val="24"/>
          <w:szCs w:val="24"/>
        </w:rPr>
        <w:t>нии описывается программное со</w:t>
      </w:r>
      <w:r w:rsidRPr="006D4088">
        <w:rPr>
          <w:rFonts w:ascii="Bookman Old Style" w:eastAsia="Bookman Old Style" w:hAnsi="Bookman Old Style" w:cs="Bookman Old Style"/>
          <w:color w:val="231F20"/>
          <w:sz w:val="24"/>
          <w:szCs w:val="24"/>
        </w:rPr>
        <w:t>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w:t>
      </w:r>
      <w:r>
        <w:rPr>
          <w:rFonts w:ascii="Bookman Old Style" w:eastAsia="Bookman Old Style" w:hAnsi="Bookman Old Style" w:cs="Bookman Old Style"/>
          <w:color w:val="231F20"/>
          <w:sz w:val="24"/>
          <w:szCs w:val="24"/>
        </w:rPr>
        <w:t>со</w:t>
      </w:r>
      <w:r w:rsidRPr="006D4088">
        <w:rPr>
          <w:rFonts w:ascii="Bookman Old Style" w:eastAsia="Bookman Old Style" w:hAnsi="Bookman Old Style" w:cs="Bookman Old Style"/>
          <w:color w:val="231F20"/>
          <w:w w:val="95"/>
          <w:sz w:val="24"/>
          <w:szCs w:val="24"/>
        </w:rPr>
        <w:t xml:space="preserve">образно использовать при изучении той или иной программной </w:t>
      </w:r>
      <w:r w:rsidRPr="006D4088">
        <w:rPr>
          <w:rFonts w:ascii="Bookman Old Style" w:eastAsia="Bookman Old Style" w:hAnsi="Bookman Old Style" w:cs="Bookman Old Style"/>
          <w:color w:val="231F20"/>
          <w:spacing w:val="-2"/>
          <w:sz w:val="24"/>
          <w:szCs w:val="24"/>
        </w:rPr>
        <w:t>темы.</w:t>
      </w:r>
    </w:p>
    <w:p w:rsidR="006D4088" w:rsidRDefault="006D4088" w:rsidP="006D4088">
      <w:pPr>
        <w:spacing w:before="6" w:line="247" w:lineRule="auto"/>
        <w:ind w:left="851" w:right="155"/>
        <w:jc w:val="both"/>
        <w:rPr>
          <w:rFonts w:ascii="Bookman Old Style" w:eastAsia="Bookman Old Style" w:hAnsi="Bookman Old Style" w:cs="Bookman Old Style"/>
          <w:color w:val="231F20"/>
          <w:sz w:val="24"/>
          <w:szCs w:val="24"/>
        </w:rPr>
      </w:pPr>
      <w:r w:rsidRPr="006D4088">
        <w:rPr>
          <w:rFonts w:ascii="Bookman Old Style" w:eastAsia="Bookman Old Style" w:hAnsi="Bookman Old Style" w:cs="Bookman Old Style"/>
          <w:color w:val="231F20"/>
          <w:sz w:val="24"/>
          <w:szCs w:val="24"/>
        </w:rPr>
        <w:t>Представленытакжеспособыорганизации</w:t>
      </w:r>
      <w:r>
        <w:rPr>
          <w:rFonts w:ascii="Bookman Old Style" w:eastAsia="Bookman Old Style" w:hAnsi="Bookman Old Style" w:cs="Bookman Old Style"/>
          <w:color w:val="231F20"/>
          <w:sz w:val="24"/>
          <w:szCs w:val="24"/>
        </w:rPr>
        <w:t>дифференциро</w:t>
      </w:r>
      <w:r w:rsidRPr="006D4088">
        <w:rPr>
          <w:rFonts w:ascii="Bookman Old Style" w:eastAsia="Bookman Old Style" w:hAnsi="Bookman Old Style" w:cs="Bookman Old Style"/>
          <w:color w:val="231F20"/>
          <w:sz w:val="24"/>
          <w:szCs w:val="24"/>
        </w:rPr>
        <w:t>ванного обучения.</w:t>
      </w:r>
    </w:p>
    <w:p w:rsidR="006D4088" w:rsidRDefault="006D4088" w:rsidP="006D4088">
      <w:pPr>
        <w:spacing w:before="6" w:line="247" w:lineRule="auto"/>
        <w:ind w:left="851" w:right="155"/>
        <w:jc w:val="both"/>
        <w:rPr>
          <w:rFonts w:eastAsia="Bookman Old Style"/>
          <w:b/>
          <w:color w:val="231F20"/>
          <w:sz w:val="24"/>
          <w:szCs w:val="24"/>
        </w:rPr>
      </w:pPr>
      <w:r w:rsidRPr="006D4088">
        <w:rPr>
          <w:rFonts w:eastAsia="Bookman Old Style"/>
          <w:b/>
          <w:color w:val="231F20"/>
          <w:sz w:val="24"/>
          <w:szCs w:val="24"/>
        </w:rPr>
        <w:t>ПОЯСНИТЕЛЬНАЯ ЗАПИСКА</w:t>
      </w:r>
    </w:p>
    <w:p w:rsidR="00CA53CF" w:rsidRPr="00CA53CF" w:rsidRDefault="00CA53CF" w:rsidP="00CA53CF">
      <w:pPr>
        <w:spacing w:before="184" w:line="247" w:lineRule="auto"/>
        <w:ind w:left="851" w:right="152"/>
        <w:jc w:val="both"/>
        <w:rPr>
          <w:rFonts w:eastAsia="Bookman Old Style"/>
          <w:sz w:val="24"/>
          <w:szCs w:val="24"/>
        </w:rPr>
      </w:pPr>
      <w:r w:rsidRPr="00CA53CF">
        <w:rPr>
          <w:rFonts w:eastAsia="Bookman Old Style"/>
          <w:color w:val="231F20"/>
          <w:sz w:val="24"/>
          <w:szCs w:val="24"/>
        </w:rPr>
        <w:t>Примерная рабочая программа по предмету «Окружающий мир»науровненачальногообщегообразованиясоставленана основе Требований к резуль</w:t>
      </w:r>
      <w:r>
        <w:rPr>
          <w:rFonts w:eastAsia="Bookman Old Style"/>
          <w:color w:val="231F20"/>
          <w:sz w:val="24"/>
          <w:szCs w:val="24"/>
        </w:rPr>
        <w:t>татам освоения основной образо</w:t>
      </w:r>
      <w:r w:rsidRPr="00CA53CF">
        <w:rPr>
          <w:rFonts w:eastAsia="Bookman Old Style"/>
          <w:color w:val="231F20"/>
          <w:sz w:val="24"/>
          <w:szCs w:val="24"/>
        </w:rPr>
        <w:t>вательной программы начал</w:t>
      </w:r>
      <w:r>
        <w:rPr>
          <w:rFonts w:eastAsia="Bookman Old Style"/>
          <w:color w:val="231F20"/>
          <w:sz w:val="24"/>
          <w:szCs w:val="24"/>
        </w:rPr>
        <w:t>ьного общего образования, пред</w:t>
      </w:r>
      <w:r w:rsidRPr="00CA53CF">
        <w:rPr>
          <w:rFonts w:eastAsia="Bookman Old Style"/>
          <w:color w:val="231F20"/>
          <w:w w:val="95"/>
          <w:sz w:val="24"/>
          <w:szCs w:val="24"/>
        </w:rPr>
        <w:t xml:space="preserve">ставленных в Федеральном государственном образовательном </w:t>
      </w:r>
      <w:r w:rsidRPr="00CA53CF">
        <w:rPr>
          <w:rFonts w:eastAsia="Bookman Old Style"/>
          <w:color w:val="231F20"/>
          <w:sz w:val="24"/>
          <w:szCs w:val="24"/>
        </w:rPr>
        <w:t>стандарте начального общ</w:t>
      </w:r>
      <w:r>
        <w:rPr>
          <w:rFonts w:eastAsia="Bookman Old Style"/>
          <w:color w:val="231F20"/>
          <w:sz w:val="24"/>
          <w:szCs w:val="24"/>
        </w:rPr>
        <w:t>его образования, Примерной про</w:t>
      </w:r>
      <w:r w:rsidRPr="00CA53CF">
        <w:rPr>
          <w:rFonts w:eastAsia="Bookman Old Style"/>
          <w:color w:val="231F20"/>
          <w:sz w:val="24"/>
          <w:szCs w:val="24"/>
        </w:rPr>
        <w:t xml:space="preserve">граммы воспитания, а также с учётом историко-культурного </w:t>
      </w:r>
      <w:r w:rsidRPr="00CA53CF">
        <w:rPr>
          <w:rFonts w:eastAsia="Bookman Old Style"/>
          <w:color w:val="231F20"/>
          <w:spacing w:val="-2"/>
          <w:sz w:val="24"/>
          <w:szCs w:val="24"/>
        </w:rPr>
        <w:t>стандарта.</w:t>
      </w:r>
    </w:p>
    <w:p w:rsidR="00CA53CF" w:rsidRPr="00CA53CF" w:rsidRDefault="00CA53CF" w:rsidP="00CA53CF">
      <w:pPr>
        <w:spacing w:before="8" w:line="247" w:lineRule="auto"/>
        <w:ind w:left="851" w:right="154"/>
        <w:jc w:val="both"/>
        <w:rPr>
          <w:rFonts w:eastAsia="Bookman Old Style"/>
          <w:sz w:val="24"/>
          <w:szCs w:val="24"/>
        </w:rPr>
      </w:pPr>
      <w:r w:rsidRPr="00CA53CF">
        <w:rPr>
          <w:rFonts w:eastAsia="Bookman Old Style"/>
          <w:color w:val="231F20"/>
          <w:sz w:val="24"/>
          <w:szCs w:val="24"/>
        </w:rPr>
        <w:t>Изучение предмета «Окружающий мир», интегрирующего знания о природе, предметном мире, об</w:t>
      </w:r>
      <w:r>
        <w:rPr>
          <w:rFonts w:eastAsia="Bookman Old Style"/>
          <w:color w:val="231F20"/>
          <w:sz w:val="24"/>
          <w:szCs w:val="24"/>
        </w:rPr>
        <w:t>ществе и взаимодей</w:t>
      </w:r>
      <w:r w:rsidRPr="00CA53CF">
        <w:rPr>
          <w:rFonts w:eastAsia="Bookman Old Style"/>
          <w:color w:val="231F20"/>
          <w:sz w:val="24"/>
          <w:szCs w:val="24"/>
        </w:rPr>
        <w:t xml:space="preserve">ствии людей в нём, соответствует потребностям и интересам </w:t>
      </w:r>
      <w:r w:rsidRPr="00CA53CF">
        <w:rPr>
          <w:rFonts w:eastAsia="Bookman Old Style"/>
          <w:color w:val="231F20"/>
          <w:spacing w:val="-2"/>
          <w:sz w:val="24"/>
          <w:szCs w:val="24"/>
        </w:rPr>
        <w:t>детеймладшегошкольноговозрастаинаправленона</w:t>
      </w:r>
      <w:r>
        <w:rPr>
          <w:rFonts w:eastAsia="Bookman Old Style"/>
          <w:color w:val="231F20"/>
          <w:spacing w:val="-2"/>
          <w:sz w:val="24"/>
          <w:szCs w:val="24"/>
        </w:rPr>
        <w:t>достиже</w:t>
      </w:r>
      <w:r w:rsidRPr="00CA53CF">
        <w:rPr>
          <w:rFonts w:eastAsia="Bookman Old Style"/>
          <w:color w:val="231F20"/>
          <w:sz w:val="24"/>
          <w:szCs w:val="24"/>
        </w:rPr>
        <w:t>ние следующих целей:</w:t>
      </w:r>
    </w:p>
    <w:p w:rsidR="00CA53CF" w:rsidRPr="00CA53CF" w:rsidRDefault="000A78DC" w:rsidP="00CA53CF">
      <w:pPr>
        <w:spacing w:before="5" w:line="247" w:lineRule="auto"/>
        <w:ind w:left="851" w:right="154"/>
        <w:jc w:val="both"/>
        <w:rPr>
          <w:rFonts w:eastAsia="Bookman Old Style"/>
          <w:sz w:val="24"/>
          <w:szCs w:val="24"/>
        </w:rPr>
      </w:pPr>
      <w:r>
        <w:rPr>
          <w:rFonts w:eastAsia="Bookman Old Style"/>
          <w:color w:val="231F20"/>
          <w:position w:val="1"/>
          <w:sz w:val="24"/>
          <w:szCs w:val="24"/>
        </w:rPr>
        <w:t xml:space="preserve">- </w:t>
      </w:r>
      <w:r w:rsidR="00CA53CF" w:rsidRPr="00CA53CF">
        <w:rPr>
          <w:rFonts w:eastAsia="Bookman Old Style"/>
          <w:color w:val="231F20"/>
          <w:sz w:val="24"/>
          <w:szCs w:val="24"/>
        </w:rPr>
        <w:t xml:space="preserve">формирование целостного взгляда на мир, осознание места </w:t>
      </w:r>
      <w:r w:rsidR="00CA53CF" w:rsidRPr="00CA53CF">
        <w:rPr>
          <w:rFonts w:eastAsia="Bookman Old Style"/>
          <w:color w:val="231F20"/>
          <w:w w:val="95"/>
          <w:sz w:val="24"/>
          <w:szCs w:val="24"/>
        </w:rPr>
        <w:t xml:space="preserve">в нём человека на основе целостного взгляда на окружающий </w:t>
      </w:r>
      <w:r w:rsidR="00CA53CF" w:rsidRPr="00CA53CF">
        <w:rPr>
          <w:rFonts w:eastAsia="Bookman Old Style"/>
          <w:color w:val="231F20"/>
          <w:sz w:val="24"/>
          <w:szCs w:val="24"/>
        </w:rPr>
        <w:t xml:space="preserve">мир (природную и социальную среду обитания); освоение </w:t>
      </w:r>
      <w:r w:rsidR="00CA53CF" w:rsidRPr="00CA53CF">
        <w:rPr>
          <w:rFonts w:eastAsia="Bookman Old Style"/>
          <w:color w:val="231F20"/>
          <w:w w:val="95"/>
          <w:sz w:val="24"/>
          <w:szCs w:val="24"/>
        </w:rPr>
        <w:t>естественно-научных, обще</w:t>
      </w:r>
      <w:r w:rsidR="00CA53CF">
        <w:rPr>
          <w:rFonts w:eastAsia="Bookman Old Style"/>
          <w:color w:val="231F20"/>
          <w:w w:val="95"/>
          <w:sz w:val="24"/>
          <w:szCs w:val="24"/>
        </w:rPr>
        <w:t>ствоведческих, нравственно-эти</w:t>
      </w:r>
      <w:r w:rsidR="00CA53CF" w:rsidRPr="00CA53CF">
        <w:rPr>
          <w:rFonts w:eastAsia="Bookman Old Style"/>
          <w:color w:val="231F20"/>
          <w:sz w:val="24"/>
          <w:szCs w:val="24"/>
        </w:rPr>
        <w:t>ческих понятий, представленных в содержании данного учебного предмета;</w:t>
      </w:r>
    </w:p>
    <w:p w:rsidR="00CA53CF" w:rsidRPr="00CA53CF" w:rsidRDefault="000A78DC" w:rsidP="00CA53CF">
      <w:pPr>
        <w:spacing w:before="6" w:line="247" w:lineRule="auto"/>
        <w:ind w:left="851" w:right="154"/>
        <w:jc w:val="both"/>
        <w:rPr>
          <w:rFonts w:eastAsia="Bookman Old Style"/>
          <w:sz w:val="24"/>
          <w:szCs w:val="24"/>
        </w:rPr>
      </w:pPr>
      <w:r>
        <w:rPr>
          <w:rFonts w:eastAsia="Bookman Old Style"/>
          <w:color w:val="231F20"/>
          <w:position w:val="1"/>
          <w:sz w:val="24"/>
          <w:szCs w:val="24"/>
        </w:rPr>
        <w:t xml:space="preserve">- </w:t>
      </w:r>
      <w:r w:rsidR="00CA53CF" w:rsidRPr="00CA53CF">
        <w:rPr>
          <w:rFonts w:eastAsia="Bookman Old Style"/>
          <w:color w:val="231F2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w:t>
      </w:r>
      <w:r w:rsidR="00CA53CF">
        <w:rPr>
          <w:rFonts w:eastAsia="Bookman Old Style"/>
          <w:color w:val="231F20"/>
          <w:sz w:val="24"/>
          <w:szCs w:val="24"/>
        </w:rPr>
        <w:t>ть), так и с творческим исполь</w:t>
      </w:r>
      <w:r w:rsidR="00CA53CF" w:rsidRPr="00CA53CF">
        <w:rPr>
          <w:rFonts w:eastAsia="Bookman Old Style"/>
          <w:color w:val="231F20"/>
          <w:sz w:val="24"/>
          <w:szCs w:val="24"/>
        </w:rPr>
        <w:t xml:space="preserve">зованием приобретённых </w:t>
      </w:r>
      <w:r>
        <w:rPr>
          <w:rFonts w:eastAsia="Bookman Old Style"/>
          <w:color w:val="231F20"/>
          <w:sz w:val="24"/>
          <w:szCs w:val="24"/>
        </w:rPr>
        <w:t>знаний в речевой, изобразитель</w:t>
      </w:r>
      <w:r w:rsidR="00CA53CF" w:rsidRPr="00CA53CF">
        <w:rPr>
          <w:rFonts w:eastAsia="Bookman Old Style"/>
          <w:color w:val="231F20"/>
          <w:sz w:val="24"/>
          <w:szCs w:val="24"/>
        </w:rPr>
        <w:t>ной, художественной деятельности;</w:t>
      </w:r>
    </w:p>
    <w:p w:rsidR="00CA53CF" w:rsidRPr="00CA53CF" w:rsidRDefault="000A78DC" w:rsidP="00CA53CF">
      <w:pPr>
        <w:spacing w:before="6" w:line="247" w:lineRule="auto"/>
        <w:ind w:left="851" w:right="154"/>
        <w:jc w:val="both"/>
        <w:rPr>
          <w:rFonts w:eastAsia="Bookman Old Style"/>
          <w:sz w:val="24"/>
          <w:szCs w:val="24"/>
        </w:rPr>
      </w:pPr>
      <w:r>
        <w:rPr>
          <w:rFonts w:eastAsia="Bookman Old Style"/>
          <w:color w:val="231F20"/>
          <w:w w:val="95"/>
          <w:position w:val="1"/>
          <w:sz w:val="24"/>
          <w:szCs w:val="24"/>
        </w:rPr>
        <w:t xml:space="preserve">- </w:t>
      </w:r>
      <w:r w:rsidR="00CA53CF" w:rsidRPr="00CA53CF">
        <w:rPr>
          <w:rFonts w:eastAsia="Bookman Old Style"/>
          <w:color w:val="231F20"/>
          <w:w w:val="95"/>
          <w:sz w:val="24"/>
          <w:szCs w:val="24"/>
        </w:rPr>
        <w:t>духовно-нравственное разви</w:t>
      </w:r>
      <w:r w:rsidR="00CA53CF">
        <w:rPr>
          <w:rFonts w:eastAsia="Bookman Old Style"/>
          <w:color w:val="231F20"/>
          <w:w w:val="95"/>
          <w:sz w:val="24"/>
          <w:szCs w:val="24"/>
        </w:rPr>
        <w:t>тие и воспитание личности граж</w:t>
      </w:r>
      <w:r w:rsidR="00CA53CF" w:rsidRPr="00CA53CF">
        <w:rPr>
          <w:rFonts w:eastAsia="Bookman Old Style"/>
          <w:color w:val="231F20"/>
          <w:spacing w:val="-2"/>
          <w:sz w:val="24"/>
          <w:szCs w:val="24"/>
        </w:rPr>
        <w:t>данинаРоссии,пониманиесвоейпринадлежностик</w:t>
      </w:r>
      <w:r w:rsidR="00CA53CF">
        <w:rPr>
          <w:rFonts w:eastAsia="Bookman Old Style"/>
          <w:color w:val="231F20"/>
          <w:spacing w:val="-2"/>
          <w:sz w:val="24"/>
          <w:szCs w:val="24"/>
        </w:rPr>
        <w:t>Россий</w:t>
      </w:r>
      <w:r w:rsidR="00CA53CF" w:rsidRPr="00CA53CF">
        <w:rPr>
          <w:rFonts w:eastAsia="Bookman Old Style"/>
          <w:color w:val="231F20"/>
          <w:sz w:val="24"/>
          <w:szCs w:val="24"/>
        </w:rPr>
        <w:t>скому государству, опреде</w:t>
      </w:r>
      <w:r w:rsidR="00CA53CF">
        <w:rPr>
          <w:rFonts w:eastAsia="Bookman Old Style"/>
          <w:color w:val="231F20"/>
          <w:sz w:val="24"/>
          <w:szCs w:val="24"/>
        </w:rPr>
        <w:t>лённому этносу; проявление ува</w:t>
      </w:r>
      <w:r w:rsidR="00CA53CF" w:rsidRPr="00CA53CF">
        <w:rPr>
          <w:rFonts w:eastAsia="Bookman Old Style"/>
          <w:color w:val="231F20"/>
          <w:w w:val="95"/>
          <w:sz w:val="24"/>
          <w:szCs w:val="24"/>
        </w:rPr>
        <w:t xml:space="preserve">жения к истории, культуре, традициям народов РФ; освоение </w:t>
      </w:r>
      <w:r w:rsidR="00CA53CF" w:rsidRPr="00CA53CF">
        <w:rPr>
          <w:rFonts w:eastAsia="Bookman Old Style"/>
          <w:color w:val="231F20"/>
          <w:sz w:val="24"/>
          <w:szCs w:val="24"/>
        </w:rPr>
        <w:t xml:space="preserve">младшими школьниками мирового культурного опыта по </w:t>
      </w:r>
      <w:r w:rsidR="00CA53CF" w:rsidRPr="00CA53CF">
        <w:rPr>
          <w:rFonts w:eastAsia="Bookman Old Style"/>
          <w:color w:val="231F20"/>
          <w:w w:val="95"/>
          <w:sz w:val="24"/>
          <w:szCs w:val="24"/>
        </w:rPr>
        <w:t xml:space="preserve">созданию общечеловеческих </w:t>
      </w:r>
      <w:r>
        <w:rPr>
          <w:rFonts w:eastAsia="Bookman Old Style"/>
          <w:color w:val="231F20"/>
          <w:w w:val="95"/>
          <w:sz w:val="24"/>
          <w:szCs w:val="24"/>
        </w:rPr>
        <w:t>ценностей, законов и правил по</w:t>
      </w:r>
      <w:r w:rsidR="00CA53CF" w:rsidRPr="00CA53CF">
        <w:rPr>
          <w:rFonts w:eastAsia="Bookman Old Style"/>
          <w:color w:val="231F20"/>
          <w:w w:val="95"/>
          <w:sz w:val="24"/>
          <w:szCs w:val="24"/>
        </w:rPr>
        <w:t>строения взаимоотношений</w:t>
      </w:r>
      <w:r w:rsidR="0063551E">
        <w:rPr>
          <w:rFonts w:eastAsia="Bookman Old Style"/>
          <w:color w:val="231F20"/>
          <w:w w:val="95"/>
          <w:sz w:val="24"/>
          <w:szCs w:val="24"/>
        </w:rPr>
        <w:t xml:space="preserve"> в социуме; обогащение духовно</w:t>
      </w:r>
      <w:r w:rsidR="00CA53CF" w:rsidRPr="00CA53CF">
        <w:rPr>
          <w:rFonts w:eastAsia="Bookman Old Style"/>
          <w:color w:val="231F20"/>
          <w:sz w:val="24"/>
          <w:szCs w:val="24"/>
        </w:rPr>
        <w:t>го богатства обучающихся.</w:t>
      </w:r>
    </w:p>
    <w:p w:rsidR="00CA53CF" w:rsidRDefault="000A78DC" w:rsidP="00CA53CF">
      <w:pPr>
        <w:spacing w:before="8" w:line="247" w:lineRule="auto"/>
        <w:ind w:left="851" w:right="154"/>
        <w:jc w:val="both"/>
        <w:rPr>
          <w:rFonts w:eastAsia="Bookman Old Style"/>
          <w:color w:val="231F20"/>
          <w:sz w:val="24"/>
          <w:szCs w:val="24"/>
        </w:rPr>
      </w:pPr>
      <w:r>
        <w:rPr>
          <w:rFonts w:eastAsia="Bookman Old Style"/>
          <w:color w:val="231F20"/>
          <w:w w:val="95"/>
          <w:position w:val="1"/>
          <w:sz w:val="24"/>
          <w:szCs w:val="24"/>
        </w:rPr>
        <w:t xml:space="preserve">- </w:t>
      </w:r>
      <w:r w:rsidR="00CA53CF" w:rsidRPr="00CA53CF">
        <w:rPr>
          <w:rFonts w:eastAsia="Bookman Old Style"/>
          <w:color w:val="231F20"/>
          <w:w w:val="95"/>
          <w:sz w:val="24"/>
          <w:szCs w:val="24"/>
        </w:rPr>
        <w:t>развитие способности ребёнка к социализации на</w:t>
      </w:r>
      <w:r w:rsidR="00CA53CF">
        <w:rPr>
          <w:rFonts w:eastAsia="Bookman Old Style"/>
          <w:color w:val="231F20"/>
          <w:w w:val="95"/>
          <w:sz w:val="24"/>
          <w:szCs w:val="24"/>
        </w:rPr>
        <w:t xml:space="preserve"> основе при</w:t>
      </w:r>
      <w:r w:rsidR="00CA53CF" w:rsidRPr="00CA53CF">
        <w:rPr>
          <w:rFonts w:eastAsia="Bookman Old Style"/>
          <w:color w:val="231F20"/>
          <w:sz w:val="24"/>
          <w:szCs w:val="24"/>
        </w:rPr>
        <w:t>нятия гуманистических норм жизни, приобретение опыта эмоционально-положительногоотношениякприродев</w:t>
      </w:r>
      <w:r w:rsidR="0063551E">
        <w:rPr>
          <w:rFonts w:eastAsia="Bookman Old Style"/>
          <w:color w:val="231F20"/>
          <w:sz w:val="24"/>
          <w:szCs w:val="24"/>
        </w:rPr>
        <w:t>соот</w:t>
      </w:r>
      <w:r w:rsidR="00CA53CF" w:rsidRPr="00CA53CF">
        <w:rPr>
          <w:rFonts w:eastAsia="Bookman Old Style"/>
          <w:color w:val="231F20"/>
          <w:w w:val="95"/>
          <w:sz w:val="24"/>
          <w:szCs w:val="24"/>
        </w:rPr>
        <w:t xml:space="preserve">ветствии с экологическими нормами поведения; становление </w:t>
      </w:r>
      <w:r w:rsidR="00CA53CF" w:rsidRPr="00CA53CF">
        <w:rPr>
          <w:rFonts w:eastAsia="Bookman Old Style"/>
          <w:color w:val="231F20"/>
          <w:sz w:val="24"/>
          <w:szCs w:val="24"/>
        </w:rPr>
        <w:t>навыков повседневного проявления культуры об</w:t>
      </w:r>
      <w:r w:rsidR="0063551E">
        <w:rPr>
          <w:rFonts w:eastAsia="Bookman Old Style"/>
          <w:color w:val="231F20"/>
          <w:sz w:val="24"/>
          <w:szCs w:val="24"/>
        </w:rPr>
        <w:t>щения, гу</w:t>
      </w:r>
      <w:r w:rsidR="00CA53CF" w:rsidRPr="00CA53CF">
        <w:rPr>
          <w:rFonts w:eastAsia="Bookman Old Style"/>
          <w:color w:val="231F20"/>
          <w:sz w:val="24"/>
          <w:szCs w:val="24"/>
        </w:rPr>
        <w:t>манного отношения к людям, уважительного отношения к их взглядам, мнению и индивидуальности.</w:t>
      </w:r>
    </w:p>
    <w:p w:rsidR="0054130E" w:rsidRPr="0054130E" w:rsidRDefault="0054130E" w:rsidP="0054130E">
      <w:pPr>
        <w:spacing w:before="68" w:line="244" w:lineRule="auto"/>
        <w:ind w:left="851" w:right="154"/>
        <w:jc w:val="both"/>
        <w:rPr>
          <w:rFonts w:eastAsia="Bookman Old Style"/>
          <w:sz w:val="24"/>
          <w:szCs w:val="24"/>
        </w:rPr>
      </w:pPr>
      <w:r w:rsidRPr="0054130E">
        <w:rPr>
          <w:rFonts w:eastAsia="Bookman Old Style"/>
          <w:color w:val="231F20"/>
          <w:sz w:val="24"/>
          <w:szCs w:val="24"/>
        </w:rPr>
        <w:t>Центральной идеей конс</w:t>
      </w:r>
      <w:r>
        <w:rPr>
          <w:rFonts w:eastAsia="Bookman Old Style"/>
          <w:color w:val="231F20"/>
          <w:sz w:val="24"/>
          <w:szCs w:val="24"/>
        </w:rPr>
        <w:t>труирования содержания и плани</w:t>
      </w:r>
      <w:r w:rsidRPr="0054130E">
        <w:rPr>
          <w:rFonts w:eastAsia="Bookman Old Style"/>
          <w:color w:val="231F20"/>
          <w:sz w:val="24"/>
          <w:szCs w:val="24"/>
        </w:rPr>
        <w:t>руемых результатов обучения являет</w:t>
      </w:r>
      <w:r>
        <w:rPr>
          <w:rFonts w:eastAsia="Bookman Old Style"/>
          <w:color w:val="231F20"/>
          <w:sz w:val="24"/>
          <w:szCs w:val="24"/>
        </w:rPr>
        <w:t>ся раскрытие роли чело</w:t>
      </w:r>
      <w:r w:rsidRPr="0054130E">
        <w:rPr>
          <w:rFonts w:eastAsia="Bookman Old Style"/>
          <w:color w:val="231F20"/>
          <w:w w:val="95"/>
          <w:sz w:val="24"/>
          <w:szCs w:val="24"/>
        </w:rPr>
        <w:t>века в природе и обществе, ознакомление с правилами п</w:t>
      </w:r>
      <w:r>
        <w:rPr>
          <w:rFonts w:eastAsia="Bookman Old Style"/>
          <w:color w:val="231F20"/>
          <w:w w:val="95"/>
          <w:sz w:val="24"/>
          <w:szCs w:val="24"/>
        </w:rPr>
        <w:t>оведе</w:t>
      </w:r>
      <w:r w:rsidRPr="0054130E">
        <w:rPr>
          <w:rFonts w:eastAsia="Bookman Old Style"/>
          <w:color w:val="231F20"/>
          <w:sz w:val="24"/>
          <w:szCs w:val="24"/>
        </w:rPr>
        <w:t xml:space="preserve">ниявсредеобитанияиосвоениеобщечеловеческихценностей взаимодействия в системах «Человек и природа», «Человек и общество», «Человек и другие люди», «Человек и познание». </w:t>
      </w:r>
      <w:r w:rsidRPr="0054130E">
        <w:rPr>
          <w:rFonts w:eastAsia="Bookman Old Style"/>
          <w:color w:val="231F20"/>
          <w:w w:val="95"/>
          <w:sz w:val="24"/>
          <w:szCs w:val="24"/>
        </w:rPr>
        <w:t xml:space="preserve">Важнейшей составляющей всех указанных систем является со- </w:t>
      </w:r>
      <w:r w:rsidRPr="0054130E">
        <w:rPr>
          <w:rFonts w:eastAsia="Bookman Old Style"/>
          <w:color w:val="231F20"/>
          <w:spacing w:val="-2"/>
          <w:sz w:val="24"/>
          <w:szCs w:val="24"/>
        </w:rPr>
        <w:t>держание,усвоениекоторогогарантируетформированиеу</w:t>
      </w:r>
      <w:r>
        <w:rPr>
          <w:rFonts w:eastAsia="Bookman Old Style"/>
          <w:color w:val="231F20"/>
          <w:spacing w:val="-2"/>
          <w:sz w:val="24"/>
          <w:szCs w:val="24"/>
        </w:rPr>
        <w:t>об</w:t>
      </w:r>
      <w:r w:rsidRPr="0054130E">
        <w:rPr>
          <w:rFonts w:eastAsia="Bookman Old Style"/>
          <w:color w:val="231F20"/>
          <w:sz w:val="24"/>
          <w:szCs w:val="24"/>
        </w:rPr>
        <w:t xml:space="preserve">учающихсянавыковздоровогоибезопасногообразажизнина </w:t>
      </w:r>
      <w:r w:rsidRPr="0054130E">
        <w:rPr>
          <w:rFonts w:eastAsia="Bookman Old Style"/>
          <w:color w:val="231F20"/>
          <w:w w:val="95"/>
          <w:sz w:val="24"/>
          <w:szCs w:val="24"/>
        </w:rPr>
        <w:t>основе развивающейся способности предвидеть резуль</w:t>
      </w:r>
      <w:r>
        <w:rPr>
          <w:rFonts w:eastAsia="Bookman Old Style"/>
          <w:color w:val="231F20"/>
          <w:w w:val="95"/>
          <w:sz w:val="24"/>
          <w:szCs w:val="24"/>
        </w:rPr>
        <w:t>таты сво</w:t>
      </w:r>
      <w:r w:rsidRPr="0054130E">
        <w:rPr>
          <w:rFonts w:eastAsia="Bookman Old Style"/>
          <w:color w:val="231F20"/>
          <w:sz w:val="24"/>
          <w:szCs w:val="24"/>
        </w:rPr>
        <w:t>их поступков и оценки возникшей ситуации. Отбор со</w:t>
      </w:r>
      <w:r>
        <w:rPr>
          <w:rFonts w:eastAsia="Bookman Old Style"/>
          <w:color w:val="231F20"/>
          <w:sz w:val="24"/>
          <w:szCs w:val="24"/>
        </w:rPr>
        <w:t>держа</w:t>
      </w:r>
      <w:r w:rsidRPr="0054130E">
        <w:rPr>
          <w:rFonts w:eastAsia="Bookman Old Style"/>
          <w:color w:val="231F20"/>
          <w:sz w:val="24"/>
          <w:szCs w:val="24"/>
        </w:rPr>
        <w:t>ниякурса«Окружающиймир»осуществлённаосновесле</w:t>
      </w:r>
      <w:r>
        <w:rPr>
          <w:rFonts w:eastAsia="Bookman Old Style"/>
          <w:color w:val="231F20"/>
          <w:sz w:val="24"/>
          <w:szCs w:val="24"/>
        </w:rPr>
        <w:t>дую</w:t>
      </w:r>
      <w:r w:rsidRPr="0054130E">
        <w:rPr>
          <w:rFonts w:eastAsia="Bookman Old Style"/>
          <w:color w:val="231F20"/>
          <w:sz w:val="24"/>
          <w:szCs w:val="24"/>
        </w:rPr>
        <w:t>щих ведущих идей:</w:t>
      </w:r>
    </w:p>
    <w:p w:rsidR="0054130E" w:rsidRPr="0054130E" w:rsidRDefault="0054130E" w:rsidP="0054130E">
      <w:pPr>
        <w:spacing w:before="7"/>
        <w:ind w:left="851"/>
        <w:jc w:val="both"/>
        <w:rPr>
          <w:rFonts w:eastAsia="Bookman Old Style"/>
          <w:sz w:val="24"/>
          <w:szCs w:val="24"/>
        </w:rPr>
      </w:pPr>
      <w:r>
        <w:rPr>
          <w:rFonts w:eastAsia="Bookman Old Style"/>
          <w:color w:val="231F20"/>
          <w:position w:val="1"/>
          <w:sz w:val="24"/>
          <w:szCs w:val="24"/>
        </w:rPr>
        <w:t xml:space="preserve">- </w:t>
      </w:r>
      <w:r w:rsidRPr="0054130E">
        <w:rPr>
          <w:rFonts w:eastAsia="Bookman Old Style"/>
          <w:color w:val="231F20"/>
          <w:sz w:val="24"/>
          <w:szCs w:val="24"/>
        </w:rPr>
        <w:t>раскрытиероличеловекавприродеи</w:t>
      </w:r>
      <w:r w:rsidRPr="0054130E">
        <w:rPr>
          <w:rFonts w:eastAsia="Bookman Old Style"/>
          <w:color w:val="231F20"/>
          <w:spacing w:val="-2"/>
          <w:sz w:val="24"/>
          <w:szCs w:val="24"/>
        </w:rPr>
        <w:t>обществе;</w:t>
      </w:r>
    </w:p>
    <w:p w:rsidR="0054130E" w:rsidRDefault="0054130E" w:rsidP="0054130E">
      <w:pPr>
        <w:spacing w:before="6" w:line="244" w:lineRule="auto"/>
        <w:ind w:left="851" w:right="155"/>
        <w:jc w:val="both"/>
        <w:rPr>
          <w:rFonts w:eastAsia="Bookman Old Style"/>
          <w:color w:val="231F20"/>
          <w:spacing w:val="-2"/>
          <w:sz w:val="24"/>
          <w:szCs w:val="24"/>
        </w:rPr>
      </w:pPr>
      <w:r>
        <w:rPr>
          <w:rFonts w:eastAsia="Bookman Old Style"/>
          <w:color w:val="231F20"/>
          <w:spacing w:val="-2"/>
          <w:position w:val="1"/>
          <w:sz w:val="24"/>
          <w:szCs w:val="24"/>
        </w:rPr>
        <w:t xml:space="preserve">- </w:t>
      </w:r>
      <w:r w:rsidRPr="0054130E">
        <w:rPr>
          <w:rFonts w:eastAsia="Bookman Old Style"/>
          <w:color w:val="231F20"/>
          <w:spacing w:val="-2"/>
          <w:sz w:val="24"/>
          <w:szCs w:val="24"/>
        </w:rPr>
        <w:t>освоениеобщечеловеческихценностейвзаимодействияв</w:t>
      </w:r>
      <w:r>
        <w:rPr>
          <w:rFonts w:eastAsia="Bookman Old Style"/>
          <w:color w:val="231F20"/>
          <w:spacing w:val="-2"/>
          <w:sz w:val="24"/>
          <w:szCs w:val="24"/>
        </w:rPr>
        <w:t>си</w:t>
      </w:r>
      <w:r w:rsidRPr="0054130E">
        <w:rPr>
          <w:rFonts w:eastAsia="Bookman Old Style"/>
          <w:color w:val="231F20"/>
          <w:sz w:val="24"/>
          <w:szCs w:val="24"/>
        </w:rPr>
        <w:t>стемах «Человек и природа», «Че</w:t>
      </w:r>
      <w:r>
        <w:rPr>
          <w:rFonts w:eastAsia="Bookman Old Style"/>
          <w:color w:val="231F20"/>
          <w:sz w:val="24"/>
          <w:szCs w:val="24"/>
        </w:rPr>
        <w:t>ловек и общество», «Чело</w:t>
      </w:r>
      <w:r w:rsidRPr="0054130E">
        <w:rPr>
          <w:rFonts w:eastAsia="Bookman Old Style"/>
          <w:color w:val="231F20"/>
          <w:sz w:val="24"/>
          <w:szCs w:val="24"/>
        </w:rPr>
        <w:t>век и другие люди», «Человек и его самос</w:t>
      </w:r>
      <w:r>
        <w:rPr>
          <w:rFonts w:eastAsia="Bookman Old Style"/>
          <w:color w:val="231F20"/>
          <w:sz w:val="24"/>
          <w:szCs w:val="24"/>
        </w:rPr>
        <w:t>тоятельнос</w:t>
      </w:r>
      <w:r w:rsidRPr="0054130E">
        <w:rPr>
          <w:rFonts w:eastAsia="Bookman Old Style"/>
          <w:color w:val="231F20"/>
          <w:sz w:val="24"/>
          <w:szCs w:val="24"/>
        </w:rPr>
        <w:t xml:space="preserve">ть», «Человек и </w:t>
      </w:r>
      <w:r w:rsidRPr="0054130E">
        <w:rPr>
          <w:rFonts w:eastAsia="Bookman Old Style"/>
          <w:color w:val="231F20"/>
          <w:spacing w:val="-2"/>
          <w:sz w:val="24"/>
          <w:szCs w:val="24"/>
        </w:rPr>
        <w:t>познание».</w:t>
      </w:r>
    </w:p>
    <w:p w:rsidR="0054130E" w:rsidRDefault="0054130E" w:rsidP="0054130E">
      <w:pPr>
        <w:spacing w:before="6" w:line="244" w:lineRule="auto"/>
        <w:ind w:left="851" w:right="155"/>
        <w:jc w:val="both"/>
        <w:rPr>
          <w:rFonts w:eastAsia="Bookman Old Style"/>
          <w:sz w:val="24"/>
          <w:szCs w:val="24"/>
        </w:rPr>
      </w:pPr>
      <w:r>
        <w:rPr>
          <w:rFonts w:eastAsia="Bookman Old Style"/>
          <w:sz w:val="24"/>
          <w:szCs w:val="24"/>
        </w:rPr>
        <w:t>Общее число, отведенное на изучение курса «Окружающий мир» - 270 часов ( 2 часа в неделю в каждом классе); 1 класс – 66 часов, 2 класс – 68часов, 3 класс – 68 часов, 4 класс – 68 часов.</w:t>
      </w:r>
    </w:p>
    <w:p w:rsidR="0054130E" w:rsidRPr="0054130E" w:rsidRDefault="0054130E" w:rsidP="0054130E">
      <w:pPr>
        <w:spacing w:before="6" w:line="244" w:lineRule="auto"/>
        <w:ind w:left="851" w:right="155"/>
        <w:jc w:val="both"/>
        <w:rPr>
          <w:rFonts w:eastAsia="Bookman Old Style"/>
          <w:b/>
          <w:sz w:val="24"/>
          <w:szCs w:val="24"/>
        </w:rPr>
      </w:pPr>
    </w:p>
    <w:p w:rsidR="0054130E" w:rsidRDefault="0054130E" w:rsidP="0054130E">
      <w:pPr>
        <w:spacing w:before="6" w:line="244" w:lineRule="auto"/>
        <w:ind w:left="851" w:right="155"/>
        <w:jc w:val="both"/>
        <w:rPr>
          <w:rFonts w:eastAsia="Bookman Old Style"/>
          <w:b/>
          <w:sz w:val="24"/>
          <w:szCs w:val="24"/>
        </w:rPr>
      </w:pPr>
      <w:r w:rsidRPr="0054130E">
        <w:rPr>
          <w:rFonts w:eastAsia="Bookman Old Style"/>
          <w:b/>
          <w:sz w:val="24"/>
          <w:szCs w:val="24"/>
        </w:rPr>
        <w:t>СОДЕРЖАНИЕ УЧЕБНОГО ПРЕДМЕТА «ОКРУЖАЮЩИЙ МИР»</w:t>
      </w:r>
    </w:p>
    <w:p w:rsidR="0054130E" w:rsidRDefault="0054130E" w:rsidP="0054130E">
      <w:pPr>
        <w:spacing w:before="6" w:line="244" w:lineRule="auto"/>
        <w:ind w:left="851" w:right="155"/>
        <w:jc w:val="both"/>
        <w:rPr>
          <w:rFonts w:eastAsia="Bookman Old Style"/>
          <w:b/>
          <w:sz w:val="24"/>
          <w:szCs w:val="24"/>
        </w:rPr>
      </w:pPr>
      <w:r>
        <w:rPr>
          <w:rFonts w:eastAsia="Bookman Old Style"/>
          <w:b/>
          <w:sz w:val="24"/>
          <w:szCs w:val="24"/>
        </w:rPr>
        <w:t>1 КЛАСС</w:t>
      </w:r>
      <w:r w:rsidR="00221A38">
        <w:rPr>
          <w:rFonts w:eastAsia="Bookman Old Style"/>
          <w:b/>
          <w:sz w:val="24"/>
          <w:szCs w:val="24"/>
        </w:rPr>
        <w:t xml:space="preserve"> (66ч)</w:t>
      </w:r>
    </w:p>
    <w:p w:rsidR="0054130E" w:rsidRPr="0054130E" w:rsidRDefault="0054130E" w:rsidP="0054130E">
      <w:pPr>
        <w:spacing w:before="69"/>
        <w:ind w:left="851"/>
        <w:jc w:val="both"/>
        <w:rPr>
          <w:rFonts w:eastAsia="Bookman Old Style"/>
          <w:i/>
          <w:sz w:val="24"/>
          <w:szCs w:val="24"/>
        </w:rPr>
      </w:pPr>
      <w:r w:rsidRPr="0054130E">
        <w:rPr>
          <w:rFonts w:eastAsia="Bookman Old Style"/>
          <w:i/>
          <w:color w:val="231F20"/>
          <w:sz w:val="24"/>
          <w:szCs w:val="24"/>
        </w:rPr>
        <w:t>Человеки</w:t>
      </w:r>
      <w:r w:rsidRPr="0054130E">
        <w:rPr>
          <w:rFonts w:eastAsia="Bookman Old Style"/>
          <w:i/>
          <w:color w:val="231F20"/>
          <w:spacing w:val="-2"/>
          <w:sz w:val="24"/>
          <w:szCs w:val="24"/>
        </w:rPr>
        <w:t>общество</w:t>
      </w:r>
    </w:p>
    <w:p w:rsidR="0054130E" w:rsidRPr="0054130E" w:rsidRDefault="0054130E" w:rsidP="0054130E">
      <w:pPr>
        <w:spacing w:before="11" w:line="252" w:lineRule="auto"/>
        <w:ind w:left="851" w:right="154"/>
        <w:jc w:val="both"/>
        <w:rPr>
          <w:rFonts w:eastAsia="Bookman Old Style"/>
          <w:sz w:val="24"/>
          <w:szCs w:val="24"/>
        </w:rPr>
      </w:pPr>
      <w:r w:rsidRPr="0054130E">
        <w:rPr>
          <w:rFonts w:eastAsia="Bookman Old Style"/>
          <w:color w:val="231F2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w:t>
      </w:r>
      <w:r w:rsidR="002E41DD">
        <w:rPr>
          <w:rFonts w:eastAsia="Bookman Old Style"/>
          <w:color w:val="231F20"/>
          <w:sz w:val="24"/>
          <w:szCs w:val="24"/>
        </w:rPr>
        <w:t>ьника: удобное размещение учеб</w:t>
      </w:r>
      <w:r w:rsidRPr="0054130E">
        <w:rPr>
          <w:rFonts w:eastAsia="Bookman Old Style"/>
          <w:color w:val="231F20"/>
          <w:sz w:val="24"/>
          <w:szCs w:val="24"/>
        </w:rPr>
        <w:t>ныхматериаловиучебногооборудования;поза;освещение</w:t>
      </w:r>
      <w:r w:rsidR="002E41DD">
        <w:rPr>
          <w:rFonts w:eastAsia="Bookman Old Style"/>
          <w:color w:val="231F20"/>
          <w:sz w:val="24"/>
          <w:szCs w:val="24"/>
        </w:rPr>
        <w:t>ра</w:t>
      </w:r>
      <w:r w:rsidRPr="0054130E">
        <w:rPr>
          <w:rFonts w:eastAsia="Bookman Old Style"/>
          <w:color w:val="231F20"/>
          <w:sz w:val="24"/>
          <w:szCs w:val="24"/>
        </w:rPr>
        <w:t>бочего места. Правила безопасной работы на учебном месте. Режим труда и отдыха.</w:t>
      </w:r>
    </w:p>
    <w:p w:rsidR="0054130E" w:rsidRPr="0054130E" w:rsidRDefault="0054130E" w:rsidP="0054130E">
      <w:pPr>
        <w:spacing w:line="252" w:lineRule="auto"/>
        <w:ind w:left="851" w:right="151"/>
        <w:jc w:val="both"/>
        <w:rPr>
          <w:rFonts w:eastAsia="Bookman Old Style"/>
          <w:sz w:val="24"/>
          <w:szCs w:val="24"/>
        </w:rPr>
      </w:pPr>
      <w:r w:rsidRPr="0054130E">
        <w:rPr>
          <w:rFonts w:eastAsia="Bookman Old Style"/>
          <w:color w:val="231F20"/>
          <w:sz w:val="24"/>
          <w:szCs w:val="24"/>
        </w:rPr>
        <w:t>Семья. Моя семья в про</w:t>
      </w:r>
      <w:r w:rsidR="002E41DD">
        <w:rPr>
          <w:rFonts w:eastAsia="Bookman Old Style"/>
          <w:color w:val="231F20"/>
          <w:sz w:val="24"/>
          <w:szCs w:val="24"/>
        </w:rPr>
        <w:t>шлом и настоящем. Имена и фами</w:t>
      </w:r>
      <w:r w:rsidRPr="0054130E">
        <w:rPr>
          <w:rFonts w:eastAsia="Bookman Old Style"/>
          <w:color w:val="231F20"/>
          <w:sz w:val="24"/>
          <w:szCs w:val="24"/>
        </w:rPr>
        <w:t>лии членов семьи, их профессии. Вза</w:t>
      </w:r>
      <w:r w:rsidR="002E41DD">
        <w:rPr>
          <w:rFonts w:eastAsia="Bookman Old Style"/>
          <w:color w:val="231F20"/>
          <w:sz w:val="24"/>
          <w:szCs w:val="24"/>
        </w:rPr>
        <w:t>имоотношения и взаи</w:t>
      </w:r>
      <w:r w:rsidRPr="0054130E">
        <w:rPr>
          <w:rFonts w:eastAsia="Bookman Old Style"/>
          <w:color w:val="231F20"/>
          <w:sz w:val="24"/>
          <w:szCs w:val="24"/>
        </w:rPr>
        <w:t xml:space="preserve">мопомощь в семье. Совместный труд и отдых. Домашний </w:t>
      </w:r>
      <w:r w:rsidRPr="0054130E">
        <w:rPr>
          <w:rFonts w:eastAsia="Bookman Old Style"/>
          <w:color w:val="231F20"/>
          <w:spacing w:val="-2"/>
          <w:sz w:val="24"/>
          <w:szCs w:val="24"/>
        </w:rPr>
        <w:t>адрес.</w:t>
      </w:r>
    </w:p>
    <w:p w:rsidR="0054130E" w:rsidRPr="0054130E" w:rsidRDefault="0054130E" w:rsidP="0054130E">
      <w:pPr>
        <w:spacing w:line="252" w:lineRule="auto"/>
        <w:ind w:left="851" w:right="154"/>
        <w:jc w:val="both"/>
        <w:rPr>
          <w:rFonts w:eastAsia="Bookman Old Style"/>
          <w:sz w:val="24"/>
          <w:szCs w:val="24"/>
        </w:rPr>
      </w:pPr>
      <w:r w:rsidRPr="0054130E">
        <w:rPr>
          <w:rFonts w:eastAsia="Bookman Old Style"/>
          <w:color w:val="231F20"/>
          <w:sz w:val="24"/>
          <w:szCs w:val="24"/>
        </w:rPr>
        <w:t>Россия—нашаРодина.Москва—столицаРоссии.Символы России (герб, флаг, гимн). Народы России. Первоначальные сведенияородномкрае.Названиесвоегонаселённогопункта (города, села), региона. Культурные объекты родного края. Ценность и красота рукотворного мира. Правила поведенияв социуме.</w:t>
      </w:r>
    </w:p>
    <w:p w:rsidR="0054130E" w:rsidRPr="0054130E" w:rsidRDefault="0054130E" w:rsidP="0054130E">
      <w:pPr>
        <w:spacing w:line="232" w:lineRule="exact"/>
        <w:ind w:left="851"/>
        <w:jc w:val="both"/>
        <w:rPr>
          <w:rFonts w:eastAsia="Bookman Old Style"/>
          <w:i/>
          <w:sz w:val="24"/>
          <w:szCs w:val="24"/>
        </w:rPr>
      </w:pPr>
      <w:r w:rsidRPr="0054130E">
        <w:rPr>
          <w:rFonts w:eastAsia="Bookman Old Style"/>
          <w:i/>
          <w:color w:val="231F20"/>
          <w:sz w:val="24"/>
          <w:szCs w:val="24"/>
        </w:rPr>
        <w:t>Человеки</w:t>
      </w:r>
      <w:r w:rsidRPr="0054130E">
        <w:rPr>
          <w:rFonts w:eastAsia="Bookman Old Style"/>
          <w:i/>
          <w:color w:val="231F20"/>
          <w:spacing w:val="-2"/>
          <w:sz w:val="24"/>
          <w:szCs w:val="24"/>
        </w:rPr>
        <w:t>природа</w:t>
      </w:r>
    </w:p>
    <w:p w:rsidR="0054130E" w:rsidRPr="0054130E" w:rsidRDefault="0054130E" w:rsidP="0054130E">
      <w:pPr>
        <w:spacing w:before="5" w:line="252" w:lineRule="auto"/>
        <w:ind w:left="851" w:right="154"/>
        <w:jc w:val="both"/>
        <w:rPr>
          <w:rFonts w:eastAsia="Bookman Old Style"/>
          <w:sz w:val="24"/>
          <w:szCs w:val="24"/>
        </w:rPr>
      </w:pPr>
      <w:r w:rsidRPr="0054130E">
        <w:rPr>
          <w:rFonts w:eastAsia="Bookman Old Style"/>
          <w:color w:val="231F20"/>
          <w:sz w:val="24"/>
          <w:szCs w:val="24"/>
        </w:rPr>
        <w:t>Природа—средаобитаниячеловека.Природаипредметы, созданныечеловеком.Природныематериалы.Бережное</w:t>
      </w:r>
      <w:r w:rsidR="002E41DD">
        <w:rPr>
          <w:rFonts w:eastAsia="Bookman Old Style"/>
          <w:color w:val="231F20"/>
          <w:sz w:val="24"/>
          <w:szCs w:val="24"/>
        </w:rPr>
        <w:t>отно</w:t>
      </w:r>
      <w:r w:rsidRPr="0054130E">
        <w:rPr>
          <w:rFonts w:eastAsia="Bookman Old Style"/>
          <w:color w:val="231F20"/>
          <w:sz w:val="24"/>
          <w:szCs w:val="24"/>
        </w:rPr>
        <w:t>шение к предметам, вещам, уход за ними. Неживая и живая природа.Наблюдениезапогодойсвоегокрая.Погодаи</w:t>
      </w:r>
      <w:r w:rsidR="002E41DD">
        <w:rPr>
          <w:rFonts w:eastAsia="Bookman Old Style"/>
          <w:color w:val="231F20"/>
          <w:sz w:val="24"/>
          <w:szCs w:val="24"/>
        </w:rPr>
        <w:t>термо</w:t>
      </w:r>
      <w:r w:rsidRPr="0054130E">
        <w:rPr>
          <w:rFonts w:eastAsia="Bookman Old Style"/>
          <w:color w:val="231F20"/>
          <w:w w:val="95"/>
          <w:sz w:val="24"/>
          <w:szCs w:val="24"/>
        </w:rPr>
        <w:t>метр. Определение температуры воздуха (воды) по термометру. Сезонные изменения в природе. Взаимосвязи между человеком</w:t>
      </w:r>
      <w:r w:rsidRPr="0054130E">
        <w:rPr>
          <w:rFonts w:eastAsia="Bookman Old Style"/>
          <w:color w:val="231F20"/>
          <w:sz w:val="24"/>
          <w:szCs w:val="24"/>
        </w:rPr>
        <w:t>иприродой.Правиланравственногоибезопасногоповедения в природе.</w:t>
      </w:r>
    </w:p>
    <w:p w:rsidR="0054130E" w:rsidRPr="0054130E" w:rsidRDefault="0054130E" w:rsidP="0054130E">
      <w:pPr>
        <w:spacing w:line="252" w:lineRule="auto"/>
        <w:ind w:left="851" w:right="155"/>
        <w:jc w:val="both"/>
        <w:rPr>
          <w:rFonts w:eastAsia="Bookman Old Style"/>
          <w:sz w:val="24"/>
          <w:szCs w:val="24"/>
        </w:rPr>
      </w:pPr>
      <w:r w:rsidRPr="0054130E">
        <w:rPr>
          <w:rFonts w:eastAsia="Bookman Old Style"/>
          <w:color w:val="231F20"/>
          <w:sz w:val="24"/>
          <w:szCs w:val="24"/>
        </w:rPr>
        <w:t>Растительныймир.Растенияближайшего</w:t>
      </w:r>
      <w:r w:rsidR="002E41DD">
        <w:rPr>
          <w:rFonts w:eastAsia="Bookman Old Style"/>
          <w:color w:val="231F20"/>
          <w:spacing w:val="-5"/>
          <w:sz w:val="24"/>
          <w:szCs w:val="24"/>
        </w:rPr>
        <w:t>окружения узна</w:t>
      </w:r>
      <w:r w:rsidRPr="0054130E">
        <w:rPr>
          <w:rFonts w:eastAsia="Bookman Old Style"/>
          <w:color w:val="231F20"/>
          <w:sz w:val="24"/>
          <w:szCs w:val="24"/>
        </w:rPr>
        <w:t>вание,называние,краткоеописание).Лиственныеихвойные растения.Дикорастущиеикультурныерастения.Части</w:t>
      </w:r>
      <w:r w:rsidR="002E41DD">
        <w:rPr>
          <w:rFonts w:eastAsia="Bookman Old Style"/>
          <w:color w:val="231F20"/>
          <w:sz w:val="24"/>
          <w:szCs w:val="24"/>
        </w:rPr>
        <w:t>расте</w:t>
      </w:r>
      <w:r w:rsidRPr="0054130E">
        <w:rPr>
          <w:rFonts w:eastAsia="Bookman Old Style"/>
          <w:color w:val="231F20"/>
          <w:sz w:val="24"/>
          <w:szCs w:val="24"/>
        </w:rPr>
        <w:t>ния(называние,краткаяхарактеристиказначениядляжизни растения): корень, стебель, лист, цветок, плод, семя. Ком</w:t>
      </w:r>
      <w:r w:rsidR="002E41DD">
        <w:rPr>
          <w:rFonts w:eastAsia="Bookman Old Style"/>
          <w:color w:val="231F20"/>
          <w:sz w:val="24"/>
          <w:szCs w:val="24"/>
        </w:rPr>
        <w:t>нат</w:t>
      </w:r>
      <w:r w:rsidRPr="0054130E">
        <w:rPr>
          <w:rFonts w:eastAsia="Bookman Old Style"/>
          <w:color w:val="231F20"/>
          <w:sz w:val="24"/>
          <w:szCs w:val="24"/>
        </w:rPr>
        <w:t>ные растения, правила содержания и ухода.</w:t>
      </w:r>
    </w:p>
    <w:p w:rsidR="0054130E" w:rsidRDefault="0054130E" w:rsidP="0054130E">
      <w:pPr>
        <w:spacing w:line="252" w:lineRule="auto"/>
        <w:ind w:left="851" w:right="155"/>
        <w:jc w:val="both"/>
        <w:rPr>
          <w:rFonts w:eastAsia="Bookman Old Style"/>
          <w:color w:val="231F20"/>
          <w:sz w:val="24"/>
          <w:szCs w:val="24"/>
        </w:rPr>
      </w:pPr>
      <w:r w:rsidRPr="0054130E">
        <w:rPr>
          <w:rFonts w:eastAsia="Bookman Old Style"/>
          <w:color w:val="231F20"/>
          <w:sz w:val="24"/>
          <w:szCs w:val="24"/>
        </w:rPr>
        <w:t xml:space="preserve">Мир животных. Разные </w:t>
      </w:r>
      <w:r w:rsidR="002E41DD">
        <w:rPr>
          <w:rFonts w:eastAsia="Bookman Old Style"/>
          <w:color w:val="231F20"/>
          <w:sz w:val="24"/>
          <w:szCs w:val="24"/>
        </w:rPr>
        <w:t>группы животных (звери, насеко</w:t>
      </w:r>
      <w:r w:rsidRPr="0054130E">
        <w:rPr>
          <w:rFonts w:eastAsia="Bookman Old Style"/>
          <w:color w:val="231F20"/>
          <w:sz w:val="24"/>
          <w:szCs w:val="24"/>
        </w:rPr>
        <w:t xml:space="preserve">мые, птицы, рыбы и др.). </w:t>
      </w:r>
      <w:r w:rsidR="002E41DD">
        <w:rPr>
          <w:rFonts w:eastAsia="Bookman Old Style"/>
          <w:color w:val="231F20"/>
          <w:sz w:val="24"/>
          <w:szCs w:val="24"/>
        </w:rPr>
        <w:t>Домашние и дикие животные (раз</w:t>
      </w:r>
      <w:r w:rsidRPr="0054130E">
        <w:rPr>
          <w:rFonts w:eastAsia="Bookman Old Style"/>
          <w:color w:val="231F20"/>
          <w:sz w:val="24"/>
          <w:szCs w:val="24"/>
        </w:rPr>
        <w:t>личия в условиях жизни). Забота о домашних питомцах.</w:t>
      </w:r>
    </w:p>
    <w:p w:rsidR="002E41DD" w:rsidRPr="002E41DD" w:rsidRDefault="002E41DD" w:rsidP="002E41DD">
      <w:pPr>
        <w:spacing w:before="69"/>
        <w:ind w:left="851"/>
        <w:jc w:val="both"/>
        <w:rPr>
          <w:rFonts w:eastAsia="Bookman Old Style"/>
          <w:i/>
          <w:sz w:val="24"/>
          <w:szCs w:val="24"/>
        </w:rPr>
      </w:pPr>
      <w:r w:rsidRPr="002E41DD">
        <w:rPr>
          <w:rFonts w:eastAsia="Bookman Old Style"/>
          <w:i/>
          <w:color w:val="231F20"/>
          <w:sz w:val="24"/>
          <w:szCs w:val="24"/>
        </w:rPr>
        <w:t>Правилабезопасной</w:t>
      </w:r>
      <w:r w:rsidRPr="002E41DD">
        <w:rPr>
          <w:rFonts w:eastAsia="Bookman Old Style"/>
          <w:i/>
          <w:color w:val="231F20"/>
          <w:spacing w:val="-2"/>
          <w:sz w:val="24"/>
          <w:szCs w:val="24"/>
        </w:rPr>
        <w:t>жизнедеятельности</w:t>
      </w:r>
    </w:p>
    <w:p w:rsidR="002E41DD" w:rsidRPr="002E41DD" w:rsidRDefault="002E41DD" w:rsidP="002E41DD">
      <w:pPr>
        <w:spacing w:before="8" w:line="249" w:lineRule="auto"/>
        <w:ind w:left="851" w:right="154"/>
        <w:jc w:val="both"/>
        <w:rPr>
          <w:rFonts w:eastAsia="Bookman Old Style"/>
          <w:sz w:val="24"/>
          <w:szCs w:val="24"/>
        </w:rPr>
      </w:pPr>
      <w:r w:rsidRPr="002E41DD">
        <w:rPr>
          <w:rFonts w:eastAsia="Bookman Old Style"/>
          <w:color w:val="231F20"/>
          <w:sz w:val="24"/>
          <w:szCs w:val="24"/>
        </w:rPr>
        <w:t xml:space="preserve">Пониманиенеобходимостисоблюдениярежимадня,правил здорового питания и личной гигиены. Правила безопасности в быту: пользование бытовыми электроприборами, газовыми </w:t>
      </w:r>
      <w:r w:rsidRPr="002E41DD">
        <w:rPr>
          <w:rFonts w:eastAsia="Bookman Old Style"/>
          <w:color w:val="231F20"/>
          <w:spacing w:val="-2"/>
          <w:sz w:val="24"/>
          <w:szCs w:val="24"/>
        </w:rPr>
        <w:t>плитами.</w:t>
      </w:r>
    </w:p>
    <w:p w:rsidR="002E41DD" w:rsidRPr="002E41DD" w:rsidRDefault="002E41DD" w:rsidP="002E41DD">
      <w:pPr>
        <w:spacing w:line="249" w:lineRule="auto"/>
        <w:ind w:left="851" w:right="154"/>
        <w:jc w:val="both"/>
        <w:rPr>
          <w:rFonts w:eastAsia="Bookman Old Style"/>
          <w:sz w:val="24"/>
          <w:szCs w:val="24"/>
        </w:rPr>
      </w:pPr>
      <w:r w:rsidRPr="002E41DD">
        <w:rPr>
          <w:rFonts w:eastAsia="Bookman Old Style"/>
          <w:color w:val="231F20"/>
          <w:sz w:val="24"/>
          <w:szCs w:val="24"/>
        </w:rPr>
        <w:t xml:space="preserve">Дорога от дома до школы. Правила безопасного поведения пешехода (дорожные знаки, дорожная разметка, дорожные </w:t>
      </w:r>
      <w:r w:rsidRPr="002E41DD">
        <w:rPr>
          <w:rFonts w:eastAsia="Bookman Old Style"/>
          <w:color w:val="231F20"/>
          <w:spacing w:val="-2"/>
          <w:sz w:val="24"/>
          <w:szCs w:val="24"/>
        </w:rPr>
        <w:t>сигналы).</w:t>
      </w:r>
    </w:p>
    <w:p w:rsidR="002E41DD" w:rsidRPr="002E41DD" w:rsidRDefault="002E41DD" w:rsidP="002E41DD">
      <w:pPr>
        <w:spacing w:line="249" w:lineRule="auto"/>
        <w:ind w:left="851" w:right="154"/>
        <w:jc w:val="both"/>
        <w:rPr>
          <w:rFonts w:eastAsia="Bookman Old Style"/>
          <w:sz w:val="24"/>
          <w:szCs w:val="24"/>
        </w:rPr>
      </w:pPr>
      <w:r w:rsidRPr="002E41DD">
        <w:rPr>
          <w:rFonts w:eastAsia="Bookman Old Style"/>
          <w:color w:val="231F20"/>
          <w:spacing w:val="-2"/>
          <w:sz w:val="24"/>
          <w:szCs w:val="24"/>
        </w:rPr>
        <w:t>БезопасностьвсетиИнтернет(электронныйдневники</w:t>
      </w:r>
      <w:r>
        <w:rPr>
          <w:rFonts w:eastAsia="Bookman Old Style"/>
          <w:color w:val="231F20"/>
          <w:spacing w:val="-2"/>
          <w:sz w:val="24"/>
          <w:szCs w:val="24"/>
        </w:rPr>
        <w:t>элек</w:t>
      </w:r>
      <w:r w:rsidRPr="002E41DD">
        <w:rPr>
          <w:rFonts w:eastAsia="Bookman Old Style"/>
          <w:color w:val="231F20"/>
          <w:sz w:val="24"/>
          <w:szCs w:val="24"/>
        </w:rPr>
        <w:t>тронныересурсышколы)вусловияхконтролируемогодоступа в Интернет.</w:t>
      </w:r>
    </w:p>
    <w:p w:rsidR="002E41DD" w:rsidRPr="002E41DD" w:rsidRDefault="002E41DD" w:rsidP="002E41DD">
      <w:pPr>
        <w:spacing w:before="173" w:line="218" w:lineRule="auto"/>
        <w:ind w:left="851" w:right="1389"/>
        <w:outlineLvl w:val="2"/>
        <w:rPr>
          <w:rFonts w:eastAsia="Calibri"/>
          <w:b/>
          <w:bCs/>
          <w:sz w:val="24"/>
          <w:szCs w:val="24"/>
        </w:rPr>
      </w:pPr>
      <w:r w:rsidRPr="002E41DD">
        <w:rPr>
          <w:rFonts w:eastAsia="Calibri"/>
          <w:b/>
          <w:bCs/>
          <w:color w:val="231F20"/>
          <w:sz w:val="24"/>
          <w:szCs w:val="24"/>
        </w:rPr>
        <w:t>Универсальные учебные действия (пропедевтический уровень)</w:t>
      </w:r>
    </w:p>
    <w:p w:rsidR="002E41DD" w:rsidRPr="002E41DD" w:rsidRDefault="002E41DD" w:rsidP="002E41DD">
      <w:pPr>
        <w:spacing w:before="60"/>
        <w:ind w:left="851"/>
        <w:jc w:val="both"/>
        <w:rPr>
          <w:rFonts w:eastAsia="Bookman Old Style"/>
          <w:i/>
          <w:sz w:val="24"/>
          <w:szCs w:val="24"/>
        </w:rPr>
      </w:pPr>
      <w:r w:rsidRPr="002E41DD">
        <w:rPr>
          <w:rFonts w:eastAsia="Bookman Old Style"/>
          <w:i/>
          <w:color w:val="231F20"/>
          <w:sz w:val="24"/>
          <w:szCs w:val="24"/>
        </w:rPr>
        <w:t>Познавательныеуниверсальныеучебные</w:t>
      </w:r>
      <w:r w:rsidRPr="002E41DD">
        <w:rPr>
          <w:rFonts w:eastAsia="Bookman Old Style"/>
          <w:i/>
          <w:color w:val="231F20"/>
          <w:spacing w:val="-2"/>
          <w:sz w:val="24"/>
          <w:szCs w:val="24"/>
        </w:rPr>
        <w:t>действия:</w:t>
      </w:r>
    </w:p>
    <w:p w:rsidR="002E41DD" w:rsidRPr="002E41DD" w:rsidRDefault="002E41DD" w:rsidP="002E41DD">
      <w:pPr>
        <w:spacing w:before="9"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2E41DD">
        <w:rPr>
          <w:rFonts w:eastAsia="Bookman Old Style"/>
          <w:color w:val="231F20"/>
          <w:sz w:val="24"/>
          <w:szCs w:val="24"/>
        </w:rPr>
        <w:t xml:space="preserve">сравниватьпроисходящиевприродеизменения,наблюдать </w:t>
      </w:r>
      <w:r w:rsidRPr="002E41DD">
        <w:rPr>
          <w:rFonts w:eastAsia="Bookman Old Style"/>
          <w:color w:val="231F20"/>
          <w:w w:val="95"/>
          <w:sz w:val="24"/>
          <w:szCs w:val="24"/>
        </w:rPr>
        <w:t>зависимость изменений в ж</w:t>
      </w:r>
      <w:r>
        <w:rPr>
          <w:rFonts w:eastAsia="Bookman Old Style"/>
          <w:color w:val="231F20"/>
          <w:w w:val="95"/>
          <w:sz w:val="24"/>
          <w:szCs w:val="24"/>
        </w:rPr>
        <w:t>ивой природе от состояния нежи</w:t>
      </w:r>
      <w:r w:rsidRPr="002E41DD">
        <w:rPr>
          <w:rFonts w:eastAsia="Bookman Old Style"/>
          <w:color w:val="231F20"/>
          <w:sz w:val="24"/>
          <w:szCs w:val="24"/>
        </w:rPr>
        <w:t>вой природы;</w:t>
      </w:r>
    </w:p>
    <w:p w:rsidR="002E41DD" w:rsidRPr="002E41DD" w:rsidRDefault="002E41DD" w:rsidP="002E41DD">
      <w:pPr>
        <w:spacing w:line="249"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2E41DD">
        <w:rPr>
          <w:rFonts w:eastAsia="Bookman Old Style"/>
          <w:color w:val="231F20"/>
          <w:w w:val="95"/>
          <w:sz w:val="24"/>
          <w:szCs w:val="24"/>
        </w:rPr>
        <w:t xml:space="preserve">приводить примеры представителей разных групп животных </w:t>
      </w:r>
      <w:r w:rsidRPr="002E41DD">
        <w:rPr>
          <w:rFonts w:eastAsia="Bookman Old Style"/>
          <w:color w:val="231F20"/>
          <w:sz w:val="24"/>
          <w:szCs w:val="24"/>
        </w:rPr>
        <w:t>(звери,насекомые,рыбы,птицы),называтьглавную</w:t>
      </w:r>
      <w:r>
        <w:rPr>
          <w:rFonts w:eastAsia="Bookman Old Style"/>
          <w:color w:val="231F20"/>
          <w:sz w:val="24"/>
          <w:szCs w:val="24"/>
        </w:rPr>
        <w:t>особен</w:t>
      </w:r>
      <w:r w:rsidRPr="002E41DD">
        <w:rPr>
          <w:rFonts w:eastAsia="Bookman Old Style"/>
          <w:color w:val="231F20"/>
          <w:w w:val="95"/>
          <w:sz w:val="24"/>
          <w:szCs w:val="24"/>
        </w:rPr>
        <w:t>ностьпредставителейоднойгруппы(впределах</w:t>
      </w:r>
      <w:r w:rsidRPr="002E41DD">
        <w:rPr>
          <w:rFonts w:eastAsia="Bookman Old Style"/>
          <w:color w:val="231F20"/>
          <w:spacing w:val="-2"/>
          <w:w w:val="95"/>
          <w:sz w:val="24"/>
          <w:szCs w:val="24"/>
        </w:rPr>
        <w:t>изученного);</w:t>
      </w:r>
    </w:p>
    <w:p w:rsidR="002E41DD" w:rsidRPr="002E41DD" w:rsidRDefault="002E41DD" w:rsidP="002E41DD">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2E41DD">
        <w:rPr>
          <w:rFonts w:eastAsia="Bookman Old Style"/>
          <w:color w:val="231F20"/>
          <w:sz w:val="24"/>
          <w:szCs w:val="24"/>
        </w:rPr>
        <w:t>приводитьпримерылиственныхихвойныхрастений,</w:t>
      </w:r>
      <w:r>
        <w:rPr>
          <w:rFonts w:eastAsia="Bookman Old Style"/>
          <w:color w:val="231F20"/>
          <w:sz w:val="24"/>
          <w:szCs w:val="24"/>
        </w:rPr>
        <w:t>срав</w:t>
      </w:r>
      <w:r w:rsidRPr="002E41DD">
        <w:rPr>
          <w:rFonts w:eastAsia="Bookman Old Style"/>
          <w:color w:val="231F20"/>
          <w:sz w:val="24"/>
          <w:szCs w:val="24"/>
        </w:rPr>
        <w:t>нивать их, устанавливать различия во внешнем виде.</w:t>
      </w:r>
    </w:p>
    <w:p w:rsidR="002E41DD" w:rsidRPr="002E41DD" w:rsidRDefault="002E41DD" w:rsidP="002E41DD">
      <w:pPr>
        <w:spacing w:line="234" w:lineRule="exact"/>
        <w:ind w:left="851"/>
        <w:jc w:val="both"/>
        <w:rPr>
          <w:rFonts w:eastAsia="Bookman Old Style"/>
          <w:i/>
          <w:sz w:val="24"/>
          <w:szCs w:val="24"/>
        </w:rPr>
      </w:pPr>
      <w:r w:rsidRPr="002E41DD">
        <w:rPr>
          <w:rFonts w:eastAsia="Bookman Old Style"/>
          <w:i/>
          <w:color w:val="231F20"/>
          <w:sz w:val="24"/>
          <w:szCs w:val="24"/>
        </w:rPr>
        <w:t>Работас</w:t>
      </w:r>
      <w:r w:rsidRPr="002E41DD">
        <w:rPr>
          <w:rFonts w:eastAsia="Bookman Old Style"/>
          <w:i/>
          <w:color w:val="231F20"/>
          <w:spacing w:val="-2"/>
          <w:sz w:val="24"/>
          <w:szCs w:val="24"/>
        </w:rPr>
        <w:t>информацией:</w:t>
      </w:r>
    </w:p>
    <w:p w:rsidR="002E41DD" w:rsidRPr="002E41DD" w:rsidRDefault="002E41DD" w:rsidP="002E41DD">
      <w:pPr>
        <w:spacing w:before="5"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2E41DD">
        <w:rPr>
          <w:rFonts w:eastAsia="Bookman Old Style"/>
          <w:color w:val="231F20"/>
          <w:sz w:val="24"/>
          <w:szCs w:val="24"/>
        </w:rPr>
        <w:t>понимать,чтоинформацияможетбытьпредставленав</w:t>
      </w:r>
      <w:r>
        <w:rPr>
          <w:rFonts w:eastAsia="Bookman Old Style"/>
          <w:color w:val="231F20"/>
          <w:sz w:val="24"/>
          <w:szCs w:val="24"/>
        </w:rPr>
        <w:t>раз</w:t>
      </w:r>
      <w:r w:rsidRPr="002E41DD">
        <w:rPr>
          <w:rFonts w:eastAsia="Bookman Old Style"/>
          <w:color w:val="231F20"/>
          <w:sz w:val="24"/>
          <w:szCs w:val="24"/>
        </w:rPr>
        <w:t>ной форме — текста, иллюстраций, видео, таблицы;</w:t>
      </w:r>
    </w:p>
    <w:p w:rsidR="002E41DD" w:rsidRPr="002E41DD" w:rsidRDefault="002E41DD" w:rsidP="002E41DD">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2E41DD">
        <w:rPr>
          <w:rFonts w:eastAsia="Bookman Old Style"/>
          <w:color w:val="231F20"/>
          <w:sz w:val="24"/>
          <w:szCs w:val="24"/>
        </w:rPr>
        <w:t xml:space="preserve">соотносить иллюстрацию явления (объекта, предмета) с его </w:t>
      </w:r>
      <w:r w:rsidRPr="002E41DD">
        <w:rPr>
          <w:rFonts w:eastAsia="Bookman Old Style"/>
          <w:color w:val="231F20"/>
          <w:spacing w:val="-2"/>
          <w:sz w:val="24"/>
          <w:szCs w:val="24"/>
        </w:rPr>
        <w:t>названием.</w:t>
      </w:r>
    </w:p>
    <w:p w:rsidR="002E41DD" w:rsidRPr="002E41DD" w:rsidRDefault="002E41DD" w:rsidP="002E41DD">
      <w:pPr>
        <w:spacing w:line="234" w:lineRule="exact"/>
        <w:ind w:left="851"/>
        <w:jc w:val="both"/>
        <w:rPr>
          <w:rFonts w:eastAsia="Bookman Old Style"/>
          <w:i/>
          <w:sz w:val="24"/>
          <w:szCs w:val="24"/>
        </w:rPr>
      </w:pPr>
      <w:r w:rsidRPr="002E41DD">
        <w:rPr>
          <w:rFonts w:eastAsia="Bookman Old Style"/>
          <w:i/>
          <w:color w:val="231F20"/>
          <w:sz w:val="24"/>
          <w:szCs w:val="24"/>
        </w:rPr>
        <w:t>Коммуникативныеуниверсальныеучебные</w:t>
      </w:r>
      <w:r w:rsidRPr="002E41DD">
        <w:rPr>
          <w:rFonts w:eastAsia="Bookman Old Style"/>
          <w:i/>
          <w:color w:val="231F20"/>
          <w:spacing w:val="-2"/>
          <w:sz w:val="24"/>
          <w:szCs w:val="24"/>
        </w:rPr>
        <w:t>действия:</w:t>
      </w:r>
    </w:p>
    <w:p w:rsidR="002E41DD" w:rsidRPr="002E41DD" w:rsidRDefault="002E41DD" w:rsidP="002E41DD">
      <w:pPr>
        <w:spacing w:before="8"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2E41DD">
        <w:rPr>
          <w:rFonts w:eastAsia="Bookman Old Style"/>
          <w:color w:val="231F20"/>
          <w:sz w:val="24"/>
          <w:szCs w:val="24"/>
        </w:rPr>
        <w:t>в процессе учебного диалога слушать говорящего; отвечать навопросы,дополнятьответыучастников;уважительно</w:t>
      </w:r>
      <w:r>
        <w:rPr>
          <w:rFonts w:eastAsia="Bookman Old Style"/>
          <w:color w:val="231F20"/>
          <w:sz w:val="24"/>
          <w:szCs w:val="24"/>
        </w:rPr>
        <w:t>от</w:t>
      </w:r>
      <w:r w:rsidRPr="002E41DD">
        <w:rPr>
          <w:rFonts w:eastAsia="Bookman Old Style"/>
          <w:color w:val="231F20"/>
          <w:sz w:val="24"/>
          <w:szCs w:val="24"/>
        </w:rPr>
        <w:t>носиться к разным мнениям;</w:t>
      </w:r>
    </w:p>
    <w:p w:rsidR="002E41DD" w:rsidRPr="002E41DD" w:rsidRDefault="002E41DD" w:rsidP="002E41DD">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2E41DD">
        <w:rPr>
          <w:rFonts w:eastAsia="Bookman Old Style"/>
          <w:color w:val="231F20"/>
          <w:sz w:val="24"/>
          <w:szCs w:val="24"/>
        </w:rPr>
        <w:t>воспроизводитьназваниясвоегонаселенногопункта,</w:t>
      </w:r>
      <w:r>
        <w:rPr>
          <w:rFonts w:eastAsia="Bookman Old Style"/>
          <w:color w:val="231F20"/>
          <w:sz w:val="24"/>
          <w:szCs w:val="24"/>
        </w:rPr>
        <w:t>назва</w:t>
      </w:r>
      <w:r w:rsidRPr="002E41DD">
        <w:rPr>
          <w:rFonts w:eastAsia="Bookman Old Style"/>
          <w:color w:val="231F20"/>
          <w:w w:val="95"/>
          <w:sz w:val="24"/>
          <w:szCs w:val="24"/>
        </w:rPr>
        <w:t>ние страны, её столицы; воспроизво</w:t>
      </w:r>
      <w:r>
        <w:rPr>
          <w:rFonts w:eastAsia="Bookman Old Style"/>
          <w:color w:val="231F20"/>
          <w:w w:val="95"/>
          <w:sz w:val="24"/>
          <w:szCs w:val="24"/>
        </w:rPr>
        <w:t>дить наизусть слова гим</w:t>
      </w:r>
      <w:r w:rsidRPr="002E41DD">
        <w:rPr>
          <w:rFonts w:eastAsia="Bookman Old Style"/>
          <w:color w:val="231F20"/>
          <w:sz w:val="24"/>
          <w:szCs w:val="24"/>
        </w:rPr>
        <w:t>на России;</w:t>
      </w:r>
    </w:p>
    <w:p w:rsidR="002E41DD" w:rsidRPr="002E41DD" w:rsidRDefault="002E41DD" w:rsidP="002E41DD">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2E41DD">
        <w:rPr>
          <w:rFonts w:eastAsia="Bookman Old Style"/>
          <w:color w:val="231F20"/>
          <w:sz w:val="24"/>
          <w:szCs w:val="24"/>
        </w:rPr>
        <w:t>соотносить предметы декоративно-прикладного искусстваспринадлежностьюнародуРФ,описыватьпредметпо</w:t>
      </w:r>
      <w:r>
        <w:rPr>
          <w:rFonts w:eastAsia="Bookman Old Style"/>
          <w:color w:val="231F20"/>
          <w:sz w:val="24"/>
          <w:szCs w:val="24"/>
        </w:rPr>
        <w:t>пред</w:t>
      </w:r>
      <w:r w:rsidRPr="002E41DD">
        <w:rPr>
          <w:rFonts w:eastAsia="Bookman Old Style"/>
          <w:color w:val="231F20"/>
          <w:sz w:val="24"/>
          <w:szCs w:val="24"/>
        </w:rPr>
        <w:t>ложенному плану;</w:t>
      </w:r>
    </w:p>
    <w:p w:rsidR="002E41DD" w:rsidRPr="002E41DD" w:rsidRDefault="002E41DD" w:rsidP="002E41DD">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2E41DD">
        <w:rPr>
          <w:rFonts w:eastAsia="Bookman Old Style"/>
          <w:color w:val="231F20"/>
          <w:sz w:val="24"/>
          <w:szCs w:val="24"/>
        </w:rPr>
        <w:t>описыватьпопредложенномупланувремягода,передавать в рассказе своё отношение к природным явлениям;</w:t>
      </w:r>
    </w:p>
    <w:p w:rsidR="002E41DD" w:rsidRDefault="002E41DD" w:rsidP="002E41DD">
      <w:pPr>
        <w:spacing w:line="249" w:lineRule="auto"/>
        <w:ind w:left="851" w:right="155"/>
        <w:jc w:val="both"/>
        <w:rPr>
          <w:rFonts w:eastAsia="Bookman Old Style"/>
          <w:color w:val="231F20"/>
          <w:sz w:val="24"/>
          <w:szCs w:val="24"/>
        </w:rPr>
      </w:pPr>
      <w:r>
        <w:rPr>
          <w:rFonts w:eastAsia="Bookman Old Style"/>
          <w:color w:val="231F20"/>
          <w:position w:val="1"/>
          <w:sz w:val="24"/>
          <w:szCs w:val="24"/>
        </w:rPr>
        <w:t xml:space="preserve">- </w:t>
      </w:r>
      <w:r w:rsidRPr="002E41DD">
        <w:rPr>
          <w:rFonts w:eastAsia="Bookman Old Style"/>
          <w:color w:val="231F20"/>
          <w:sz w:val="24"/>
          <w:szCs w:val="24"/>
        </w:rPr>
        <w:t>сравнивать домашних и диких животных, объяснять, чем они различаются.</w:t>
      </w:r>
    </w:p>
    <w:p w:rsidR="001435F7" w:rsidRPr="001435F7" w:rsidRDefault="001435F7" w:rsidP="001435F7">
      <w:pPr>
        <w:spacing w:before="69"/>
        <w:ind w:left="851"/>
        <w:jc w:val="both"/>
        <w:rPr>
          <w:rFonts w:eastAsia="Bookman Old Style"/>
          <w:i/>
          <w:sz w:val="24"/>
          <w:szCs w:val="24"/>
        </w:rPr>
      </w:pPr>
      <w:r w:rsidRPr="001435F7">
        <w:rPr>
          <w:rFonts w:eastAsia="Bookman Old Style"/>
          <w:i/>
          <w:color w:val="231F20"/>
          <w:sz w:val="24"/>
          <w:szCs w:val="24"/>
        </w:rPr>
        <w:t>Регулятивныеуниверсальныеучебные</w:t>
      </w:r>
      <w:r w:rsidRPr="001435F7">
        <w:rPr>
          <w:rFonts w:eastAsia="Bookman Old Style"/>
          <w:i/>
          <w:color w:val="231F20"/>
          <w:spacing w:val="-2"/>
          <w:sz w:val="24"/>
          <w:szCs w:val="24"/>
        </w:rPr>
        <w:t xml:space="preserve"> действия:</w:t>
      </w:r>
    </w:p>
    <w:p w:rsidR="001435F7" w:rsidRPr="001435F7" w:rsidRDefault="001435F7" w:rsidP="001435F7">
      <w:pPr>
        <w:spacing w:before="8" w:line="249"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1435F7">
        <w:rPr>
          <w:rFonts w:eastAsia="Bookman Old Style"/>
          <w:color w:val="231F20"/>
          <w:w w:val="95"/>
          <w:sz w:val="24"/>
          <w:szCs w:val="24"/>
        </w:rPr>
        <w:t>сравнивать организацию св</w:t>
      </w:r>
      <w:r>
        <w:rPr>
          <w:rFonts w:eastAsia="Bookman Old Style"/>
          <w:color w:val="231F20"/>
          <w:w w:val="95"/>
          <w:sz w:val="24"/>
          <w:szCs w:val="24"/>
        </w:rPr>
        <w:t>оей жизни с установленными пра</w:t>
      </w:r>
      <w:r w:rsidRPr="001435F7">
        <w:rPr>
          <w:rFonts w:eastAsia="Bookman Old Style"/>
          <w:color w:val="231F20"/>
          <w:w w:val="95"/>
          <w:sz w:val="24"/>
          <w:szCs w:val="24"/>
        </w:rPr>
        <w:t>вилами здорового образа жизни (выполне</w:t>
      </w:r>
      <w:r>
        <w:rPr>
          <w:rFonts w:eastAsia="Bookman Old Style"/>
          <w:color w:val="231F20"/>
          <w:w w:val="95"/>
          <w:sz w:val="24"/>
          <w:szCs w:val="24"/>
        </w:rPr>
        <w:t>ние режима, двига</w:t>
      </w:r>
      <w:r w:rsidRPr="001435F7">
        <w:rPr>
          <w:rFonts w:eastAsia="Bookman Old Style"/>
          <w:color w:val="231F20"/>
          <w:sz w:val="24"/>
          <w:szCs w:val="24"/>
        </w:rPr>
        <w:t>тельнаяактивность,закаливание,безопасность</w:t>
      </w:r>
      <w:r>
        <w:rPr>
          <w:rFonts w:eastAsia="Bookman Old Style"/>
          <w:color w:val="231F20"/>
          <w:sz w:val="24"/>
          <w:szCs w:val="24"/>
        </w:rPr>
        <w:t>использова</w:t>
      </w:r>
      <w:r w:rsidRPr="001435F7">
        <w:rPr>
          <w:rFonts w:eastAsia="Bookman Old Style"/>
          <w:color w:val="231F20"/>
          <w:sz w:val="24"/>
          <w:szCs w:val="24"/>
        </w:rPr>
        <w:t>ния бытовых электроприборов);</w:t>
      </w:r>
    </w:p>
    <w:p w:rsidR="001435F7" w:rsidRPr="001435F7" w:rsidRDefault="001435F7" w:rsidP="001435F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1435F7">
        <w:rPr>
          <w:rFonts w:eastAsia="Bookman Old Style"/>
          <w:color w:val="231F20"/>
          <w:sz w:val="24"/>
          <w:szCs w:val="24"/>
        </w:rPr>
        <w:t>оцениватьвыполнениеправилбезопасногоповеденияна</w:t>
      </w:r>
      <w:r>
        <w:rPr>
          <w:rFonts w:eastAsia="Bookman Old Style"/>
          <w:color w:val="231F20"/>
          <w:sz w:val="24"/>
          <w:szCs w:val="24"/>
        </w:rPr>
        <w:t>до</w:t>
      </w:r>
      <w:r w:rsidRPr="001435F7">
        <w:rPr>
          <w:rFonts w:eastAsia="Bookman Old Style"/>
          <w:color w:val="231F20"/>
          <w:sz w:val="24"/>
          <w:szCs w:val="24"/>
        </w:rPr>
        <w:t>рогах и улицах другими детьми, выполнять самооценку;</w:t>
      </w:r>
    </w:p>
    <w:p w:rsidR="001435F7" w:rsidRPr="001435F7" w:rsidRDefault="001435F7" w:rsidP="001435F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1435F7">
        <w:rPr>
          <w:rFonts w:eastAsia="Bookman Old Style"/>
          <w:color w:val="231F20"/>
          <w:sz w:val="24"/>
          <w:szCs w:val="24"/>
        </w:rPr>
        <w:t>анализировать предложен</w:t>
      </w:r>
      <w:r>
        <w:rPr>
          <w:rFonts w:eastAsia="Bookman Old Style"/>
          <w:color w:val="231F20"/>
          <w:sz w:val="24"/>
          <w:szCs w:val="24"/>
        </w:rPr>
        <w:t>ные ситуации: устанавливать на</w:t>
      </w:r>
      <w:r w:rsidRPr="001435F7">
        <w:rPr>
          <w:rFonts w:eastAsia="Bookman Old Style"/>
          <w:color w:val="231F20"/>
          <w:w w:val="95"/>
          <w:sz w:val="24"/>
          <w:szCs w:val="24"/>
        </w:rPr>
        <w:t>рушения режима дня, организации учеб</w:t>
      </w:r>
      <w:r>
        <w:rPr>
          <w:rFonts w:eastAsia="Bookman Old Style"/>
          <w:color w:val="231F20"/>
          <w:w w:val="95"/>
          <w:sz w:val="24"/>
          <w:szCs w:val="24"/>
        </w:rPr>
        <w:t>ной работы; наруше</w:t>
      </w:r>
      <w:r w:rsidRPr="001435F7">
        <w:rPr>
          <w:rFonts w:eastAsia="Bookman Old Style"/>
          <w:color w:val="231F20"/>
          <w:sz w:val="24"/>
          <w:szCs w:val="24"/>
        </w:rPr>
        <w:t>нияправилдорожногодвижения,правилпользования</w:t>
      </w:r>
      <w:r>
        <w:rPr>
          <w:rFonts w:eastAsia="Bookman Old Style"/>
          <w:color w:val="231F20"/>
          <w:sz w:val="24"/>
          <w:szCs w:val="24"/>
        </w:rPr>
        <w:t>элек</w:t>
      </w:r>
      <w:r w:rsidRPr="001435F7">
        <w:rPr>
          <w:rFonts w:eastAsia="Bookman Old Style"/>
          <w:color w:val="231F20"/>
          <w:sz w:val="24"/>
          <w:szCs w:val="24"/>
        </w:rPr>
        <w:t>тро- и газовыми приборами.</w:t>
      </w:r>
    </w:p>
    <w:p w:rsidR="001435F7" w:rsidRPr="001435F7" w:rsidRDefault="001435F7" w:rsidP="001435F7">
      <w:pPr>
        <w:spacing w:line="233" w:lineRule="exact"/>
        <w:ind w:left="851"/>
        <w:jc w:val="both"/>
        <w:rPr>
          <w:rFonts w:eastAsia="Bookman Old Style"/>
          <w:i/>
          <w:sz w:val="24"/>
          <w:szCs w:val="24"/>
        </w:rPr>
      </w:pPr>
      <w:r w:rsidRPr="001435F7">
        <w:rPr>
          <w:rFonts w:eastAsia="Bookman Old Style"/>
          <w:i/>
          <w:color w:val="231F20"/>
          <w:sz w:val="24"/>
          <w:szCs w:val="24"/>
        </w:rPr>
        <w:t>Совместная</w:t>
      </w:r>
      <w:r w:rsidRPr="001435F7">
        <w:rPr>
          <w:rFonts w:eastAsia="Bookman Old Style"/>
          <w:i/>
          <w:color w:val="231F20"/>
          <w:spacing w:val="-2"/>
          <w:sz w:val="24"/>
          <w:szCs w:val="24"/>
        </w:rPr>
        <w:t>деятельность:</w:t>
      </w:r>
    </w:p>
    <w:p w:rsidR="001435F7" w:rsidRDefault="001435F7" w:rsidP="001435F7">
      <w:pPr>
        <w:spacing w:before="6" w:line="249" w:lineRule="auto"/>
        <w:ind w:left="851" w:right="155"/>
        <w:jc w:val="both"/>
        <w:rPr>
          <w:rFonts w:eastAsia="Bookman Old Style"/>
          <w:color w:val="231F20"/>
          <w:sz w:val="24"/>
          <w:szCs w:val="24"/>
        </w:rPr>
      </w:pPr>
      <w:r>
        <w:rPr>
          <w:rFonts w:eastAsia="Bookman Old Style"/>
          <w:color w:val="231F20"/>
          <w:position w:val="1"/>
          <w:sz w:val="24"/>
          <w:szCs w:val="24"/>
        </w:rPr>
        <w:t xml:space="preserve">- </w:t>
      </w:r>
      <w:r w:rsidRPr="001435F7">
        <w:rPr>
          <w:rFonts w:eastAsia="Bookman Old Style"/>
          <w:color w:val="231F20"/>
          <w:sz w:val="24"/>
          <w:szCs w:val="24"/>
        </w:rPr>
        <w:t>соблюдатьправилаобщениявсовместнойдеятельности:</w:t>
      </w:r>
      <w:r>
        <w:rPr>
          <w:rFonts w:eastAsia="Bookman Old Style"/>
          <w:color w:val="231F20"/>
          <w:sz w:val="24"/>
          <w:szCs w:val="24"/>
        </w:rPr>
        <w:t>до</w:t>
      </w:r>
      <w:r w:rsidRPr="001435F7">
        <w:rPr>
          <w:rFonts w:eastAsia="Bookman Old Style"/>
          <w:color w:val="231F20"/>
          <w:spacing w:val="-2"/>
          <w:sz w:val="24"/>
          <w:szCs w:val="24"/>
        </w:rPr>
        <w:t xml:space="preserve">говариваться, справедливо распределять работу, определять </w:t>
      </w:r>
      <w:r w:rsidRPr="001435F7">
        <w:rPr>
          <w:rFonts w:eastAsia="Bookman Old Style"/>
          <w:color w:val="231F20"/>
          <w:sz w:val="24"/>
          <w:szCs w:val="24"/>
        </w:rPr>
        <w:t>нарушение правил взаимоотношений, при участии учителя устранять возникающие конфликты.</w:t>
      </w:r>
    </w:p>
    <w:p w:rsidR="00221A38" w:rsidRPr="00221A38" w:rsidRDefault="00221A38" w:rsidP="001435F7">
      <w:pPr>
        <w:spacing w:before="6" w:line="249" w:lineRule="auto"/>
        <w:ind w:left="851" w:right="155"/>
        <w:jc w:val="both"/>
        <w:rPr>
          <w:rFonts w:eastAsia="Bookman Old Style"/>
          <w:b/>
          <w:color w:val="231F20"/>
          <w:sz w:val="24"/>
          <w:szCs w:val="24"/>
        </w:rPr>
      </w:pPr>
      <w:r w:rsidRPr="00221A38">
        <w:rPr>
          <w:rFonts w:eastAsia="Bookman Old Style"/>
          <w:b/>
          <w:color w:val="231F20"/>
          <w:sz w:val="24"/>
          <w:szCs w:val="24"/>
        </w:rPr>
        <w:t>2 КЛАСС (68ч)</w:t>
      </w:r>
    </w:p>
    <w:p w:rsidR="00221A38" w:rsidRPr="00221A38" w:rsidRDefault="00221A38" w:rsidP="00221A38">
      <w:pPr>
        <w:spacing w:before="67"/>
        <w:ind w:left="851"/>
        <w:jc w:val="both"/>
        <w:rPr>
          <w:rFonts w:eastAsia="Bookman Old Style"/>
          <w:i/>
          <w:sz w:val="24"/>
          <w:szCs w:val="24"/>
        </w:rPr>
      </w:pPr>
      <w:r w:rsidRPr="00221A38">
        <w:rPr>
          <w:rFonts w:eastAsia="Bookman Old Style"/>
          <w:i/>
          <w:color w:val="231F20"/>
          <w:sz w:val="24"/>
          <w:szCs w:val="24"/>
        </w:rPr>
        <w:t>Человеки</w:t>
      </w:r>
      <w:r w:rsidRPr="00221A38">
        <w:rPr>
          <w:rFonts w:eastAsia="Bookman Old Style"/>
          <w:i/>
          <w:color w:val="231F20"/>
          <w:spacing w:val="-2"/>
          <w:sz w:val="24"/>
          <w:szCs w:val="24"/>
        </w:rPr>
        <w:t>общество</w:t>
      </w:r>
    </w:p>
    <w:p w:rsidR="00221A38" w:rsidRPr="00221A38" w:rsidRDefault="00221A38" w:rsidP="00221A38">
      <w:pPr>
        <w:spacing w:before="8" w:line="249" w:lineRule="auto"/>
        <w:ind w:left="851" w:right="153"/>
        <w:jc w:val="both"/>
        <w:rPr>
          <w:rFonts w:eastAsia="Bookman Old Style"/>
          <w:sz w:val="24"/>
          <w:szCs w:val="24"/>
        </w:rPr>
      </w:pPr>
      <w:r w:rsidRPr="00221A38">
        <w:rPr>
          <w:rFonts w:eastAsia="Bookman Old Style"/>
          <w:color w:val="231F20"/>
          <w:sz w:val="24"/>
          <w:szCs w:val="24"/>
        </w:rPr>
        <w:t>Наша Родина — Россия, Российская Федерация. Россия иеё столица на карте. Госу</w:t>
      </w:r>
      <w:r>
        <w:rPr>
          <w:rFonts w:eastAsia="Bookman Old Style"/>
          <w:color w:val="231F20"/>
          <w:sz w:val="24"/>
          <w:szCs w:val="24"/>
        </w:rPr>
        <w:t>дарственные символы России. Мо</w:t>
      </w:r>
      <w:r w:rsidRPr="00221A38">
        <w:rPr>
          <w:rFonts w:eastAsia="Bookman Old Style"/>
          <w:color w:val="231F20"/>
          <w:sz w:val="24"/>
          <w:szCs w:val="24"/>
        </w:rPr>
        <w:t>сква — столица России. Святыни Москвы — святыни России: Кремль, Красная площадь,</w:t>
      </w:r>
      <w:r>
        <w:rPr>
          <w:rFonts w:eastAsia="Bookman Old Style"/>
          <w:color w:val="231F20"/>
          <w:sz w:val="24"/>
          <w:szCs w:val="24"/>
        </w:rPr>
        <w:t xml:space="preserve"> Большой театр и др. Характери</w:t>
      </w:r>
      <w:r w:rsidRPr="00221A38">
        <w:rPr>
          <w:rFonts w:eastAsia="Bookman Old Style"/>
          <w:color w:val="231F20"/>
          <w:sz w:val="24"/>
          <w:szCs w:val="24"/>
        </w:rPr>
        <w:t>стикаотдельныхисторическихсобытий,связанныхсМосквой (основание Москвы, строит</w:t>
      </w:r>
      <w:r>
        <w:rPr>
          <w:rFonts w:eastAsia="Bookman Old Style"/>
          <w:color w:val="231F20"/>
          <w:sz w:val="24"/>
          <w:szCs w:val="24"/>
        </w:rPr>
        <w:t>ельство Кремля и др.). Герб Мо</w:t>
      </w:r>
      <w:r w:rsidRPr="00221A38">
        <w:rPr>
          <w:rFonts w:eastAsia="Bookman Old Style"/>
          <w:color w:val="231F20"/>
          <w:sz w:val="24"/>
          <w:szCs w:val="24"/>
        </w:rPr>
        <w:t>сквы. Расположение Москв</w:t>
      </w:r>
      <w:r>
        <w:rPr>
          <w:rFonts w:eastAsia="Bookman Old Style"/>
          <w:color w:val="231F20"/>
          <w:sz w:val="24"/>
          <w:szCs w:val="24"/>
        </w:rPr>
        <w:t>ы на карте. Города России. Рос</w:t>
      </w:r>
      <w:r w:rsidRPr="00221A38">
        <w:rPr>
          <w:rFonts w:eastAsia="Bookman Old Style"/>
          <w:color w:val="231F20"/>
          <w:sz w:val="24"/>
          <w:szCs w:val="24"/>
        </w:rPr>
        <w:t>сия — многонациональное государство. Народы России, их традиции,обычаи,праздники.Роднойкрай,егоприродныеи культурныедостопримечательности.Значимыесобытияис</w:t>
      </w:r>
      <w:r>
        <w:rPr>
          <w:rFonts w:eastAsia="Bookman Old Style"/>
          <w:color w:val="231F20"/>
          <w:sz w:val="24"/>
          <w:szCs w:val="24"/>
        </w:rPr>
        <w:t>то</w:t>
      </w:r>
      <w:r w:rsidRPr="00221A38">
        <w:rPr>
          <w:rFonts w:eastAsia="Bookman Old Style"/>
          <w:color w:val="231F20"/>
          <w:sz w:val="24"/>
          <w:szCs w:val="24"/>
        </w:rPr>
        <w:t xml:space="preserve">рии родного края. Свой регион и его главный город на карте; </w:t>
      </w:r>
      <w:r w:rsidRPr="00221A38">
        <w:rPr>
          <w:rFonts w:eastAsia="Bookman Old Style"/>
          <w:color w:val="231F20"/>
          <w:w w:val="95"/>
          <w:sz w:val="24"/>
          <w:szCs w:val="24"/>
        </w:rPr>
        <w:t xml:space="preserve">символика своего региона. Хозяйственные занятия, профессии </w:t>
      </w:r>
      <w:r w:rsidRPr="00221A38">
        <w:rPr>
          <w:rFonts w:eastAsia="Bookman Old Style"/>
          <w:color w:val="231F20"/>
          <w:sz w:val="24"/>
          <w:szCs w:val="24"/>
        </w:rPr>
        <w:t>жителейродногокрая.Значениетрудавжизничеловекаи</w:t>
      </w:r>
      <w:r>
        <w:rPr>
          <w:rFonts w:eastAsia="Bookman Old Style"/>
          <w:color w:val="231F20"/>
          <w:sz w:val="24"/>
          <w:szCs w:val="24"/>
        </w:rPr>
        <w:t>об</w:t>
      </w:r>
      <w:r w:rsidRPr="00221A38">
        <w:rPr>
          <w:rFonts w:eastAsia="Bookman Old Style"/>
          <w:color w:val="231F20"/>
          <w:spacing w:val="-2"/>
          <w:sz w:val="24"/>
          <w:szCs w:val="24"/>
        </w:rPr>
        <w:t>щества.</w:t>
      </w:r>
    </w:p>
    <w:p w:rsidR="00221A38" w:rsidRPr="00221A38" w:rsidRDefault="00221A38" w:rsidP="00221A38">
      <w:pPr>
        <w:spacing w:line="249" w:lineRule="auto"/>
        <w:ind w:left="851" w:right="155"/>
        <w:jc w:val="both"/>
        <w:rPr>
          <w:rFonts w:eastAsia="Bookman Old Style"/>
          <w:sz w:val="24"/>
          <w:szCs w:val="24"/>
        </w:rPr>
      </w:pPr>
      <w:r w:rsidRPr="00221A38">
        <w:rPr>
          <w:rFonts w:eastAsia="Bookman Old Style"/>
          <w:color w:val="231F20"/>
          <w:w w:val="95"/>
          <w:sz w:val="24"/>
          <w:szCs w:val="24"/>
        </w:rPr>
        <w:t>Семья. Семейные ценности и</w:t>
      </w:r>
      <w:r>
        <w:rPr>
          <w:rFonts w:eastAsia="Bookman Old Style"/>
          <w:color w:val="231F20"/>
          <w:w w:val="95"/>
          <w:sz w:val="24"/>
          <w:szCs w:val="24"/>
        </w:rPr>
        <w:t xml:space="preserve"> традиции. Родословная. Состав</w:t>
      </w:r>
      <w:r w:rsidRPr="00221A38">
        <w:rPr>
          <w:rFonts w:eastAsia="Bookman Old Style"/>
          <w:color w:val="231F20"/>
          <w:sz w:val="24"/>
          <w:szCs w:val="24"/>
        </w:rPr>
        <w:t>ление схемы родословного древа, истории семьи.</w:t>
      </w:r>
    </w:p>
    <w:p w:rsidR="00221A38" w:rsidRPr="00221A38" w:rsidRDefault="00221A38" w:rsidP="00221A38">
      <w:pPr>
        <w:spacing w:line="244" w:lineRule="auto"/>
        <w:ind w:left="851" w:right="154"/>
        <w:jc w:val="both"/>
        <w:rPr>
          <w:rFonts w:eastAsia="Bookman Old Style"/>
          <w:sz w:val="24"/>
          <w:szCs w:val="24"/>
        </w:rPr>
      </w:pPr>
      <w:r w:rsidRPr="00221A38">
        <w:rPr>
          <w:rFonts w:eastAsia="Bookman Old Style"/>
          <w:color w:val="231F20"/>
          <w:spacing w:val="-2"/>
          <w:sz w:val="24"/>
          <w:szCs w:val="24"/>
        </w:rPr>
        <w:t>Правилакультурногоповедениявобщественныхместах.</w:t>
      </w:r>
      <w:r>
        <w:rPr>
          <w:rFonts w:eastAsia="Bookman Old Style"/>
          <w:color w:val="231F20"/>
          <w:spacing w:val="-2"/>
          <w:sz w:val="24"/>
          <w:szCs w:val="24"/>
        </w:rPr>
        <w:t>До</w:t>
      </w:r>
      <w:r w:rsidRPr="00221A38">
        <w:rPr>
          <w:rFonts w:eastAsia="Bookman Old Style"/>
          <w:color w:val="231F20"/>
          <w:sz w:val="24"/>
          <w:szCs w:val="24"/>
        </w:rPr>
        <w:t>брота,справедливость,честность,уважениекчужомумнению иособенностямдругихлюдей—главныеправила</w:t>
      </w:r>
      <w:r>
        <w:rPr>
          <w:rFonts w:eastAsia="Bookman Old Style"/>
          <w:color w:val="231F20"/>
          <w:sz w:val="24"/>
          <w:szCs w:val="24"/>
        </w:rPr>
        <w:t>взаимоотноо</w:t>
      </w:r>
      <w:r w:rsidRPr="00221A38">
        <w:rPr>
          <w:rFonts w:eastAsia="Bookman Old Style"/>
          <w:color w:val="231F20"/>
          <w:sz w:val="24"/>
          <w:szCs w:val="24"/>
        </w:rPr>
        <w:t>шений членов общества.</w:t>
      </w:r>
    </w:p>
    <w:p w:rsidR="00221A38" w:rsidRDefault="00221A38" w:rsidP="00221A38">
      <w:pPr>
        <w:ind w:left="851"/>
        <w:jc w:val="both"/>
        <w:rPr>
          <w:rFonts w:eastAsia="Bookman Old Style"/>
          <w:i/>
          <w:color w:val="231F20"/>
          <w:spacing w:val="-2"/>
          <w:sz w:val="24"/>
          <w:szCs w:val="24"/>
        </w:rPr>
      </w:pPr>
      <w:r w:rsidRPr="00221A38">
        <w:rPr>
          <w:rFonts w:eastAsia="Bookman Old Style"/>
          <w:i/>
          <w:color w:val="231F20"/>
          <w:sz w:val="24"/>
          <w:szCs w:val="24"/>
        </w:rPr>
        <w:t>Человеки</w:t>
      </w:r>
      <w:r w:rsidRPr="00221A38">
        <w:rPr>
          <w:rFonts w:eastAsia="Bookman Old Style"/>
          <w:i/>
          <w:color w:val="231F20"/>
          <w:spacing w:val="-2"/>
          <w:sz w:val="24"/>
          <w:szCs w:val="24"/>
        </w:rPr>
        <w:t>природа</w:t>
      </w:r>
    </w:p>
    <w:p w:rsidR="00221A38" w:rsidRPr="00221A38" w:rsidRDefault="00221A38" w:rsidP="00221A38">
      <w:pPr>
        <w:ind w:left="851"/>
        <w:jc w:val="both"/>
        <w:rPr>
          <w:rFonts w:eastAsia="Bookman Old Style"/>
          <w:i/>
          <w:sz w:val="24"/>
          <w:szCs w:val="24"/>
        </w:rPr>
      </w:pPr>
      <w:r w:rsidRPr="00221A38">
        <w:rPr>
          <w:rFonts w:eastAsia="Bookman Old Style"/>
          <w:color w:val="231F20"/>
          <w:w w:val="95"/>
          <w:sz w:val="24"/>
          <w:szCs w:val="24"/>
        </w:rPr>
        <w:t>Методы познания природы: наблюдения, опыты, измерения. Звёздыисозвездия,наблюдениязвёздногонеба.Планеты.</w:t>
      </w:r>
      <w:r>
        <w:rPr>
          <w:rFonts w:eastAsia="Bookman Old Style"/>
          <w:color w:val="231F20"/>
          <w:w w:val="95"/>
          <w:sz w:val="24"/>
          <w:szCs w:val="24"/>
        </w:rPr>
        <w:t xml:space="preserve"> Чем Земля отличается от других планет;</w:t>
      </w:r>
      <w:r w:rsidRPr="00221A38">
        <w:rPr>
          <w:rFonts w:eastAsia="Bookman Old Style"/>
          <w:color w:val="231F20"/>
          <w:sz w:val="24"/>
          <w:szCs w:val="24"/>
        </w:rPr>
        <w:t>условия жизни на Земле. Изображения Земли: глобус,</w:t>
      </w:r>
      <w:r>
        <w:rPr>
          <w:rFonts w:eastAsia="Bookman Old Style"/>
          <w:color w:val="231F20"/>
          <w:sz w:val="24"/>
          <w:szCs w:val="24"/>
        </w:rPr>
        <w:t xml:space="preserve"> карта, план. Карта мира. Мате</w:t>
      </w:r>
      <w:r w:rsidRPr="00221A38">
        <w:rPr>
          <w:rFonts w:eastAsia="Bookman Old Style"/>
          <w:color w:val="231F20"/>
          <w:w w:val="95"/>
          <w:sz w:val="24"/>
          <w:szCs w:val="24"/>
        </w:rPr>
        <w:t>рики, океаны. Определение сторон горизонта при по</w:t>
      </w:r>
      <w:r>
        <w:rPr>
          <w:rFonts w:eastAsia="Bookman Old Style"/>
          <w:color w:val="231F20"/>
          <w:w w:val="95"/>
          <w:sz w:val="24"/>
          <w:szCs w:val="24"/>
        </w:rPr>
        <w:t>мощи ком</w:t>
      </w:r>
      <w:r w:rsidRPr="00221A38">
        <w:rPr>
          <w:rFonts w:eastAsia="Bookman Old Style"/>
          <w:color w:val="231F20"/>
          <w:sz w:val="24"/>
          <w:szCs w:val="24"/>
        </w:rPr>
        <w:t>паса. Ориентирование на местности по местным природным признакам, Солнцу. Компас, устройство; ориентирование с помощью компаса.</w:t>
      </w:r>
    </w:p>
    <w:p w:rsidR="00221A38" w:rsidRPr="00221A38" w:rsidRDefault="00221A38" w:rsidP="00221A38">
      <w:pPr>
        <w:spacing w:before="1" w:line="254" w:lineRule="auto"/>
        <w:ind w:left="851" w:right="155"/>
        <w:jc w:val="both"/>
        <w:rPr>
          <w:rFonts w:eastAsia="Bookman Old Style"/>
          <w:sz w:val="24"/>
          <w:szCs w:val="24"/>
        </w:rPr>
      </w:pPr>
      <w:r w:rsidRPr="00221A38">
        <w:rPr>
          <w:rFonts w:eastAsia="Bookman Old Style"/>
          <w:color w:val="231F20"/>
          <w:sz w:val="24"/>
          <w:szCs w:val="24"/>
        </w:rPr>
        <w:t>Многообразиерастений.Деревья,кустарники,травы.</w:t>
      </w:r>
      <w:r>
        <w:rPr>
          <w:rFonts w:eastAsia="Bookman Old Style"/>
          <w:color w:val="231F20"/>
          <w:sz w:val="24"/>
          <w:szCs w:val="24"/>
        </w:rPr>
        <w:t>Дико</w:t>
      </w:r>
      <w:r w:rsidRPr="00221A38">
        <w:rPr>
          <w:rFonts w:eastAsia="Bookman Old Style"/>
          <w:color w:val="231F20"/>
          <w:sz w:val="24"/>
          <w:szCs w:val="24"/>
        </w:rPr>
        <w:t xml:space="preserve">растущие и культурные растения. Связи в природе. Годовой ход изменений в жизни растений. Многообразие животных. </w:t>
      </w:r>
      <w:r w:rsidRPr="00221A38">
        <w:rPr>
          <w:rFonts w:eastAsia="Bookman Old Style"/>
          <w:color w:val="231F20"/>
          <w:w w:val="95"/>
          <w:sz w:val="24"/>
          <w:szCs w:val="24"/>
        </w:rPr>
        <w:t>Насекомые, рыбы, птицы, звери, земновод</w:t>
      </w:r>
      <w:r>
        <w:rPr>
          <w:rFonts w:eastAsia="Bookman Old Style"/>
          <w:color w:val="231F20"/>
          <w:w w:val="95"/>
          <w:sz w:val="24"/>
          <w:szCs w:val="24"/>
        </w:rPr>
        <w:t>ные, пресмыкающи</w:t>
      </w:r>
      <w:r w:rsidRPr="00221A38">
        <w:rPr>
          <w:rFonts w:eastAsia="Bookman Old Style"/>
          <w:color w:val="231F20"/>
          <w:sz w:val="24"/>
          <w:szCs w:val="24"/>
        </w:rPr>
        <w:t>еся:общаяхарактеристикавнешнихпризнаков.Связив</w:t>
      </w:r>
      <w:r>
        <w:rPr>
          <w:rFonts w:eastAsia="Bookman Old Style"/>
          <w:color w:val="231F20"/>
          <w:sz w:val="24"/>
          <w:szCs w:val="24"/>
        </w:rPr>
        <w:t>при</w:t>
      </w:r>
      <w:r w:rsidRPr="00221A38">
        <w:rPr>
          <w:rFonts w:eastAsia="Bookman Old Style"/>
          <w:color w:val="231F20"/>
          <w:sz w:val="24"/>
          <w:szCs w:val="24"/>
        </w:rPr>
        <w:t>роде. Годовой ход изменений в жизни животных.</w:t>
      </w:r>
    </w:p>
    <w:p w:rsidR="00221A38" w:rsidRPr="00221A38" w:rsidRDefault="00221A38" w:rsidP="00221A38">
      <w:pPr>
        <w:spacing w:before="1" w:line="254" w:lineRule="auto"/>
        <w:ind w:left="851" w:right="155"/>
        <w:jc w:val="both"/>
        <w:rPr>
          <w:rFonts w:eastAsia="Bookman Old Style"/>
          <w:sz w:val="24"/>
          <w:szCs w:val="24"/>
        </w:rPr>
      </w:pPr>
      <w:r w:rsidRPr="00221A38">
        <w:rPr>
          <w:rFonts w:eastAsia="Bookman Old Style"/>
          <w:color w:val="231F20"/>
          <w:sz w:val="24"/>
          <w:szCs w:val="24"/>
        </w:rPr>
        <w:t>КраснаякнигаРоссии,еёзначение,отдельные</w:t>
      </w:r>
      <w:r>
        <w:rPr>
          <w:rFonts w:eastAsia="Bookman Old Style"/>
          <w:color w:val="231F20"/>
          <w:sz w:val="24"/>
          <w:szCs w:val="24"/>
        </w:rPr>
        <w:t>представите</w:t>
      </w:r>
      <w:r w:rsidRPr="00221A38">
        <w:rPr>
          <w:rFonts w:eastAsia="Bookman Old Style"/>
          <w:color w:val="231F20"/>
          <w:sz w:val="24"/>
          <w:szCs w:val="24"/>
        </w:rPr>
        <w:t>ли растений и животных К</w:t>
      </w:r>
      <w:r>
        <w:rPr>
          <w:rFonts w:eastAsia="Bookman Old Style"/>
          <w:color w:val="231F20"/>
          <w:sz w:val="24"/>
          <w:szCs w:val="24"/>
        </w:rPr>
        <w:t>расной книги. Заповедники, при</w:t>
      </w:r>
      <w:r w:rsidRPr="00221A38">
        <w:rPr>
          <w:rFonts w:eastAsia="Bookman Old Style"/>
          <w:color w:val="231F20"/>
          <w:w w:val="95"/>
          <w:sz w:val="24"/>
          <w:szCs w:val="24"/>
        </w:rPr>
        <w:t>родные парки. Охрана приро</w:t>
      </w:r>
      <w:r>
        <w:rPr>
          <w:rFonts w:eastAsia="Bookman Old Style"/>
          <w:color w:val="231F20"/>
          <w:w w:val="95"/>
          <w:sz w:val="24"/>
          <w:szCs w:val="24"/>
        </w:rPr>
        <w:t>ды. Правила нравственного пове</w:t>
      </w:r>
      <w:r w:rsidRPr="00221A38">
        <w:rPr>
          <w:rFonts w:eastAsia="Bookman Old Style"/>
          <w:color w:val="231F20"/>
          <w:sz w:val="24"/>
          <w:szCs w:val="24"/>
        </w:rPr>
        <w:t>дения на природе.</w:t>
      </w:r>
    </w:p>
    <w:p w:rsidR="00221A38" w:rsidRPr="00221A38" w:rsidRDefault="00221A38" w:rsidP="00221A38">
      <w:pPr>
        <w:spacing w:before="1"/>
        <w:ind w:left="851"/>
        <w:jc w:val="both"/>
        <w:rPr>
          <w:rFonts w:eastAsia="Bookman Old Style"/>
          <w:i/>
          <w:sz w:val="24"/>
          <w:szCs w:val="24"/>
        </w:rPr>
      </w:pPr>
      <w:r w:rsidRPr="00221A38">
        <w:rPr>
          <w:rFonts w:eastAsia="Bookman Old Style"/>
          <w:i/>
          <w:color w:val="231F20"/>
          <w:sz w:val="24"/>
          <w:szCs w:val="24"/>
        </w:rPr>
        <w:t>Правилабезопасной</w:t>
      </w:r>
      <w:r w:rsidRPr="00221A38">
        <w:rPr>
          <w:rFonts w:eastAsia="Bookman Old Style"/>
          <w:i/>
          <w:color w:val="231F20"/>
          <w:spacing w:val="-2"/>
          <w:sz w:val="24"/>
          <w:szCs w:val="24"/>
        </w:rPr>
        <w:t>жизнедеятельности</w:t>
      </w:r>
    </w:p>
    <w:p w:rsidR="00221A38" w:rsidRPr="00221A38" w:rsidRDefault="00221A38" w:rsidP="00221A38">
      <w:pPr>
        <w:spacing w:before="14" w:line="254" w:lineRule="auto"/>
        <w:ind w:left="851" w:right="152"/>
        <w:jc w:val="both"/>
        <w:rPr>
          <w:rFonts w:eastAsia="Bookman Old Style"/>
          <w:sz w:val="24"/>
          <w:szCs w:val="24"/>
        </w:rPr>
      </w:pPr>
      <w:r w:rsidRPr="00221A38">
        <w:rPr>
          <w:rFonts w:eastAsia="Bookman Old Style"/>
          <w:color w:val="231F20"/>
          <w:sz w:val="24"/>
          <w:szCs w:val="24"/>
        </w:rPr>
        <w:t>Здоровый образ жизни: ре</w:t>
      </w:r>
      <w:r>
        <w:rPr>
          <w:rFonts w:eastAsia="Bookman Old Style"/>
          <w:color w:val="231F20"/>
          <w:sz w:val="24"/>
          <w:szCs w:val="24"/>
        </w:rPr>
        <w:t>жим дня (чередование сна, учеб</w:t>
      </w:r>
      <w:r w:rsidRPr="00221A38">
        <w:rPr>
          <w:rFonts w:eastAsia="Bookman Old Style"/>
          <w:color w:val="231F20"/>
          <w:sz w:val="24"/>
          <w:szCs w:val="24"/>
        </w:rPr>
        <w:t>ных занятий, двигательной активно</w:t>
      </w:r>
      <w:r>
        <w:rPr>
          <w:rFonts w:eastAsia="Bookman Old Style"/>
          <w:color w:val="231F20"/>
          <w:sz w:val="24"/>
          <w:szCs w:val="24"/>
        </w:rPr>
        <w:t>сти) и рациональное пи</w:t>
      </w:r>
      <w:r w:rsidRPr="00221A38">
        <w:rPr>
          <w:rFonts w:eastAsia="Bookman Old Style"/>
          <w:color w:val="231F20"/>
          <w:sz w:val="24"/>
          <w:szCs w:val="24"/>
        </w:rPr>
        <w:t>тание(количествоприёмовпищиирационпитания).</w:t>
      </w:r>
      <w:r>
        <w:rPr>
          <w:rFonts w:eastAsia="Bookman Old Style"/>
          <w:color w:val="231F20"/>
          <w:sz w:val="24"/>
          <w:szCs w:val="24"/>
        </w:rPr>
        <w:t>Физиче</w:t>
      </w:r>
      <w:r w:rsidRPr="00221A38">
        <w:rPr>
          <w:rFonts w:eastAsia="Bookman Old Style"/>
          <w:color w:val="231F20"/>
          <w:sz w:val="24"/>
          <w:szCs w:val="24"/>
        </w:rPr>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w:t>
      </w:r>
      <w:r>
        <w:rPr>
          <w:rFonts w:eastAsia="Bookman Old Style"/>
          <w:color w:val="231F20"/>
          <w:sz w:val="24"/>
          <w:szCs w:val="24"/>
        </w:rPr>
        <w:t>кольной террито</w:t>
      </w:r>
      <w:r w:rsidRPr="00221A38">
        <w:rPr>
          <w:rFonts w:eastAsia="Bookman Old Style"/>
          <w:color w:val="231F20"/>
          <w:sz w:val="24"/>
          <w:szCs w:val="24"/>
        </w:rPr>
        <w:t>рии), в быту, на прогулках. Правила безопасного поведения пассажираназемноготранспортаиметро(ожиданиена</w:t>
      </w:r>
      <w:r>
        <w:rPr>
          <w:rFonts w:eastAsia="Bookman Old Style"/>
          <w:color w:val="231F20"/>
          <w:sz w:val="24"/>
          <w:szCs w:val="24"/>
        </w:rPr>
        <w:t>оста</w:t>
      </w:r>
      <w:r w:rsidRPr="00221A38">
        <w:rPr>
          <w:rFonts w:eastAsia="Bookman Old Style"/>
          <w:color w:val="231F20"/>
          <w:sz w:val="24"/>
          <w:szCs w:val="24"/>
        </w:rPr>
        <w:t xml:space="preserve">новке, посадка, размещение в салоне или вагоне, высадка, </w:t>
      </w:r>
      <w:r w:rsidRPr="00221A38">
        <w:rPr>
          <w:rFonts w:eastAsia="Bookman Old Style"/>
          <w:color w:val="231F20"/>
          <w:w w:val="95"/>
          <w:sz w:val="24"/>
          <w:szCs w:val="24"/>
        </w:rPr>
        <w:t>знаки безопасности на общес</w:t>
      </w:r>
      <w:r>
        <w:rPr>
          <w:rFonts w:eastAsia="Bookman Old Style"/>
          <w:color w:val="231F20"/>
          <w:w w:val="95"/>
          <w:sz w:val="24"/>
          <w:szCs w:val="24"/>
        </w:rPr>
        <w:t>твенном транспорте). Номера те</w:t>
      </w:r>
      <w:r w:rsidRPr="00221A38">
        <w:rPr>
          <w:rFonts w:eastAsia="Bookman Old Style"/>
          <w:color w:val="231F20"/>
          <w:sz w:val="24"/>
          <w:szCs w:val="24"/>
        </w:rPr>
        <w:t>лефоновэкстреннойпомощи.Правилаповеденияпри</w:t>
      </w:r>
      <w:r>
        <w:rPr>
          <w:rFonts w:eastAsia="Bookman Old Style"/>
          <w:color w:val="231F20"/>
          <w:sz w:val="24"/>
          <w:szCs w:val="24"/>
        </w:rPr>
        <w:t>пользо</w:t>
      </w:r>
      <w:r w:rsidRPr="00221A38">
        <w:rPr>
          <w:rFonts w:eastAsia="Bookman Old Style"/>
          <w:color w:val="231F20"/>
          <w:sz w:val="24"/>
          <w:szCs w:val="24"/>
        </w:rPr>
        <w:t>вании компьютером. Безопасность в Интер</w:t>
      </w:r>
      <w:r>
        <w:rPr>
          <w:rFonts w:eastAsia="Bookman Old Style"/>
          <w:color w:val="231F20"/>
          <w:sz w:val="24"/>
          <w:szCs w:val="24"/>
        </w:rPr>
        <w:t>нете (коммуника</w:t>
      </w:r>
      <w:r w:rsidRPr="00221A38">
        <w:rPr>
          <w:rFonts w:eastAsia="Bookman Old Style"/>
          <w:color w:val="231F20"/>
          <w:sz w:val="24"/>
          <w:szCs w:val="24"/>
        </w:rPr>
        <w:t>ция в мессенджерах и социальных группах) в условиях контролируемого доступа в Интернет.</w:t>
      </w:r>
    </w:p>
    <w:p w:rsidR="00221A38" w:rsidRPr="00221A38" w:rsidRDefault="00221A38" w:rsidP="00221A38">
      <w:pPr>
        <w:spacing w:before="176" w:line="223" w:lineRule="auto"/>
        <w:ind w:left="851" w:right="1389"/>
        <w:outlineLvl w:val="2"/>
        <w:rPr>
          <w:rFonts w:eastAsia="Calibri"/>
          <w:b/>
          <w:bCs/>
          <w:sz w:val="24"/>
          <w:szCs w:val="24"/>
        </w:rPr>
      </w:pPr>
      <w:r w:rsidRPr="00221A38">
        <w:rPr>
          <w:rFonts w:eastAsia="Calibri"/>
          <w:b/>
          <w:bCs/>
          <w:color w:val="231F20"/>
          <w:sz w:val="24"/>
          <w:szCs w:val="24"/>
        </w:rPr>
        <w:t>Универсальные учебные действия (пропедевтический уровень)</w:t>
      </w:r>
    </w:p>
    <w:p w:rsidR="00221A38" w:rsidRPr="00221A38" w:rsidRDefault="00221A38" w:rsidP="00221A38">
      <w:pPr>
        <w:spacing w:before="65"/>
        <w:ind w:left="851"/>
        <w:rPr>
          <w:rFonts w:eastAsia="Bookman Old Style"/>
          <w:i/>
          <w:sz w:val="24"/>
          <w:szCs w:val="24"/>
        </w:rPr>
      </w:pPr>
      <w:r w:rsidRPr="00221A38">
        <w:rPr>
          <w:rFonts w:eastAsia="Bookman Old Style"/>
          <w:i/>
          <w:color w:val="231F20"/>
          <w:sz w:val="24"/>
          <w:szCs w:val="24"/>
        </w:rPr>
        <w:t>Познавательныеуниверсальныеучебные</w:t>
      </w:r>
      <w:r w:rsidRPr="00221A38">
        <w:rPr>
          <w:rFonts w:eastAsia="Bookman Old Style"/>
          <w:i/>
          <w:color w:val="231F20"/>
          <w:spacing w:val="-2"/>
          <w:sz w:val="24"/>
          <w:szCs w:val="24"/>
        </w:rPr>
        <w:t>действия:</w:t>
      </w:r>
    </w:p>
    <w:p w:rsidR="00221A38" w:rsidRPr="00221A38" w:rsidRDefault="00221A38" w:rsidP="00221A38">
      <w:pPr>
        <w:spacing w:before="14" w:line="254" w:lineRule="auto"/>
        <w:ind w:left="851" w:right="146"/>
        <w:rPr>
          <w:rFonts w:eastAsia="Bookman Old Style"/>
          <w:sz w:val="24"/>
          <w:szCs w:val="24"/>
        </w:rPr>
      </w:pPr>
      <w:r>
        <w:rPr>
          <w:rFonts w:eastAsia="Bookman Old Style"/>
          <w:color w:val="231F20"/>
          <w:position w:val="1"/>
          <w:sz w:val="24"/>
          <w:szCs w:val="24"/>
        </w:rPr>
        <w:t xml:space="preserve">- </w:t>
      </w:r>
      <w:r w:rsidRPr="00221A38">
        <w:rPr>
          <w:rFonts w:eastAsia="Bookman Old Style"/>
          <w:color w:val="231F20"/>
          <w:sz w:val="24"/>
          <w:szCs w:val="24"/>
        </w:rPr>
        <w:t>ориентироватьсявметодахпознанияприроды(наблюдение, опыт, сравнение, измерение);</w:t>
      </w:r>
    </w:p>
    <w:p w:rsidR="00221A38" w:rsidRPr="00221A38" w:rsidRDefault="00221A38" w:rsidP="00221A38">
      <w:pPr>
        <w:spacing w:line="254" w:lineRule="auto"/>
        <w:ind w:left="851" w:right="146"/>
        <w:rPr>
          <w:rFonts w:eastAsia="Bookman Old Style"/>
          <w:sz w:val="24"/>
          <w:szCs w:val="24"/>
        </w:rPr>
      </w:pPr>
      <w:r>
        <w:rPr>
          <w:rFonts w:eastAsia="Bookman Old Style"/>
          <w:color w:val="231F20"/>
          <w:position w:val="1"/>
          <w:sz w:val="24"/>
          <w:szCs w:val="24"/>
        </w:rPr>
        <w:t xml:space="preserve">- </w:t>
      </w:r>
      <w:r w:rsidRPr="00221A38">
        <w:rPr>
          <w:rFonts w:eastAsia="Bookman Old Style"/>
          <w:color w:val="231F20"/>
          <w:sz w:val="24"/>
          <w:szCs w:val="24"/>
        </w:rPr>
        <w:t>наосновенаблюденияопределятьсостояниевещества</w:t>
      </w:r>
      <w:r w:rsidR="00845B1D">
        <w:rPr>
          <w:rFonts w:eastAsia="Bookman Old Style"/>
          <w:color w:val="231F20"/>
          <w:sz w:val="24"/>
          <w:szCs w:val="24"/>
        </w:rPr>
        <w:t>(жид</w:t>
      </w:r>
      <w:r w:rsidRPr="00221A38">
        <w:rPr>
          <w:rFonts w:eastAsia="Bookman Old Style"/>
          <w:color w:val="231F20"/>
          <w:sz w:val="24"/>
          <w:szCs w:val="24"/>
        </w:rPr>
        <w:t>кое, твёрдое, газообразное);</w:t>
      </w:r>
    </w:p>
    <w:p w:rsidR="00221A38" w:rsidRDefault="00221A38" w:rsidP="00221A38">
      <w:pPr>
        <w:spacing w:before="1"/>
        <w:ind w:left="851"/>
        <w:rPr>
          <w:rFonts w:eastAsia="Bookman Old Style"/>
          <w:color w:val="231F20"/>
          <w:spacing w:val="-5"/>
          <w:sz w:val="24"/>
          <w:szCs w:val="24"/>
        </w:rPr>
      </w:pPr>
      <w:r>
        <w:rPr>
          <w:rFonts w:eastAsia="Bookman Old Style"/>
          <w:color w:val="231F20"/>
          <w:position w:val="1"/>
          <w:sz w:val="24"/>
          <w:szCs w:val="24"/>
        </w:rPr>
        <w:t xml:space="preserve">- </w:t>
      </w:r>
      <w:r w:rsidRPr="00221A38">
        <w:rPr>
          <w:rFonts w:eastAsia="Bookman Old Style"/>
          <w:color w:val="231F20"/>
          <w:sz w:val="24"/>
          <w:szCs w:val="24"/>
        </w:rPr>
        <w:t xml:space="preserve">различатьсимволы </w:t>
      </w:r>
      <w:r w:rsidRPr="00221A38">
        <w:rPr>
          <w:rFonts w:eastAsia="Bookman Old Style"/>
          <w:color w:val="231F20"/>
          <w:spacing w:val="-5"/>
          <w:sz w:val="24"/>
          <w:szCs w:val="24"/>
        </w:rPr>
        <w:t>РФ;</w:t>
      </w:r>
    </w:p>
    <w:p w:rsidR="00221A38" w:rsidRPr="00221A38" w:rsidRDefault="00845B1D" w:rsidP="00221A38">
      <w:pPr>
        <w:spacing w:before="68" w:line="249" w:lineRule="auto"/>
        <w:ind w:left="851" w:right="146"/>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различатьдеревья,кустарники,травы;приводитьпримеры (в пределах изученного);</w:t>
      </w:r>
    </w:p>
    <w:p w:rsidR="00221A38" w:rsidRPr="00221A38" w:rsidRDefault="00845B1D" w:rsidP="00221A38">
      <w:pPr>
        <w:spacing w:line="249" w:lineRule="auto"/>
        <w:ind w:left="851" w:right="146"/>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группироватьрастения:дикорастущиеикультурные;</w:t>
      </w:r>
      <w:r>
        <w:rPr>
          <w:rFonts w:eastAsia="Bookman Old Style"/>
          <w:color w:val="231F20"/>
          <w:sz w:val="24"/>
          <w:szCs w:val="24"/>
        </w:rPr>
        <w:t>лекар</w:t>
      </w:r>
      <w:r w:rsidR="00221A38" w:rsidRPr="00221A38">
        <w:rPr>
          <w:rFonts w:eastAsia="Bookman Old Style"/>
          <w:color w:val="231F20"/>
          <w:sz w:val="24"/>
          <w:szCs w:val="24"/>
        </w:rPr>
        <w:t>ственные и ядовитые (в пределах изученного);</w:t>
      </w:r>
    </w:p>
    <w:p w:rsidR="00221A38" w:rsidRPr="00221A38" w:rsidRDefault="00845B1D" w:rsidP="00221A38">
      <w:pPr>
        <w:spacing w:line="234" w:lineRule="exact"/>
        <w:ind w:left="851"/>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 xml:space="preserve">различать прошлое,настоящее, </w:t>
      </w:r>
      <w:r w:rsidR="00221A38" w:rsidRPr="00221A38">
        <w:rPr>
          <w:rFonts w:eastAsia="Bookman Old Style"/>
          <w:color w:val="231F20"/>
          <w:spacing w:val="-2"/>
          <w:sz w:val="24"/>
          <w:szCs w:val="24"/>
        </w:rPr>
        <w:t>будущее.</w:t>
      </w:r>
    </w:p>
    <w:p w:rsidR="00221A38" w:rsidRPr="00221A38" w:rsidRDefault="00221A38" w:rsidP="00221A38">
      <w:pPr>
        <w:spacing w:before="8"/>
        <w:ind w:left="851"/>
        <w:rPr>
          <w:rFonts w:eastAsia="Bookman Old Style"/>
          <w:i/>
          <w:sz w:val="24"/>
          <w:szCs w:val="24"/>
        </w:rPr>
      </w:pPr>
      <w:r w:rsidRPr="00221A38">
        <w:rPr>
          <w:rFonts w:eastAsia="Bookman Old Style"/>
          <w:i/>
          <w:color w:val="231F20"/>
          <w:sz w:val="24"/>
          <w:szCs w:val="24"/>
        </w:rPr>
        <w:t>Работас</w:t>
      </w:r>
      <w:r w:rsidRPr="00221A38">
        <w:rPr>
          <w:rFonts w:eastAsia="Bookman Old Style"/>
          <w:i/>
          <w:color w:val="231F20"/>
          <w:spacing w:val="-2"/>
          <w:sz w:val="24"/>
          <w:szCs w:val="24"/>
        </w:rPr>
        <w:t>информацией:</w:t>
      </w:r>
    </w:p>
    <w:p w:rsidR="00221A38" w:rsidRPr="00221A38" w:rsidRDefault="00845B1D" w:rsidP="00221A38">
      <w:pPr>
        <w:spacing w:before="9" w:line="249" w:lineRule="auto"/>
        <w:ind w:left="851" w:right="149"/>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различатьинформацию,представленнуювтексте,</w:t>
      </w:r>
      <w:r>
        <w:rPr>
          <w:rFonts w:eastAsia="Bookman Old Style"/>
          <w:color w:val="231F20"/>
          <w:sz w:val="24"/>
          <w:szCs w:val="24"/>
        </w:rPr>
        <w:t>графиче</w:t>
      </w:r>
      <w:r w:rsidR="00221A38" w:rsidRPr="00221A38">
        <w:rPr>
          <w:rFonts w:eastAsia="Bookman Old Style"/>
          <w:color w:val="231F20"/>
          <w:sz w:val="24"/>
          <w:szCs w:val="24"/>
        </w:rPr>
        <w:t>ски, аудиовизуально;</w:t>
      </w:r>
    </w:p>
    <w:p w:rsidR="00221A38" w:rsidRPr="00221A38" w:rsidRDefault="00845B1D" w:rsidP="00221A38">
      <w:pPr>
        <w:spacing w:line="234" w:lineRule="exact"/>
        <w:ind w:left="851"/>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читатьинформацию,представленнуювсхеме,</w:t>
      </w:r>
      <w:r w:rsidR="00221A38" w:rsidRPr="00221A38">
        <w:rPr>
          <w:rFonts w:eastAsia="Bookman Old Style"/>
          <w:color w:val="231F20"/>
          <w:spacing w:val="-2"/>
          <w:sz w:val="24"/>
          <w:szCs w:val="24"/>
        </w:rPr>
        <w:t>таблице;</w:t>
      </w:r>
    </w:p>
    <w:p w:rsidR="00221A38" w:rsidRPr="00221A38" w:rsidRDefault="00845B1D" w:rsidP="00221A38">
      <w:pPr>
        <w:spacing w:before="9" w:line="249" w:lineRule="auto"/>
        <w:ind w:left="851" w:right="146"/>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используя текстовую инф</w:t>
      </w:r>
      <w:r>
        <w:rPr>
          <w:rFonts w:eastAsia="Bookman Old Style"/>
          <w:color w:val="231F20"/>
          <w:sz w:val="24"/>
          <w:szCs w:val="24"/>
        </w:rPr>
        <w:t>ормацию, заполнять таблицы; до</w:t>
      </w:r>
      <w:r w:rsidR="00221A38" w:rsidRPr="00221A38">
        <w:rPr>
          <w:rFonts w:eastAsia="Bookman Old Style"/>
          <w:color w:val="231F20"/>
          <w:sz w:val="24"/>
          <w:szCs w:val="24"/>
        </w:rPr>
        <w:t>полнять схемы;</w:t>
      </w:r>
    </w:p>
    <w:p w:rsidR="00221A38" w:rsidRPr="00221A38" w:rsidRDefault="00845B1D" w:rsidP="00221A38">
      <w:pPr>
        <w:spacing w:line="249" w:lineRule="auto"/>
        <w:ind w:left="851" w:right="146"/>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соотноситьпример(рисунок,предложеннуюситуацию)со временем протекания.</w:t>
      </w:r>
    </w:p>
    <w:p w:rsidR="00221A38" w:rsidRPr="00221A38" w:rsidRDefault="00221A38" w:rsidP="00221A38">
      <w:pPr>
        <w:spacing w:line="234" w:lineRule="exact"/>
        <w:ind w:left="851"/>
        <w:rPr>
          <w:rFonts w:eastAsia="Bookman Old Style"/>
          <w:i/>
          <w:sz w:val="24"/>
          <w:szCs w:val="24"/>
        </w:rPr>
      </w:pPr>
      <w:r w:rsidRPr="00221A38">
        <w:rPr>
          <w:rFonts w:eastAsia="Bookman Old Style"/>
          <w:i/>
          <w:color w:val="231F20"/>
          <w:sz w:val="24"/>
          <w:szCs w:val="24"/>
        </w:rPr>
        <w:t>Коммуникативныеуниверсальныеучебные</w:t>
      </w:r>
      <w:r w:rsidRPr="00221A38">
        <w:rPr>
          <w:rFonts w:eastAsia="Bookman Old Style"/>
          <w:i/>
          <w:color w:val="231F20"/>
          <w:spacing w:val="-2"/>
          <w:sz w:val="24"/>
          <w:szCs w:val="24"/>
        </w:rPr>
        <w:t>действия:</w:t>
      </w:r>
    </w:p>
    <w:p w:rsidR="00221A38" w:rsidRPr="00221A38" w:rsidRDefault="00845B1D" w:rsidP="00221A38">
      <w:pPr>
        <w:spacing w:before="7" w:line="249" w:lineRule="auto"/>
        <w:ind w:left="851" w:right="155"/>
        <w:jc w:val="both"/>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ориентироваться в терминах (понятиях), соотносить их с краткой характеристикой:</w:t>
      </w:r>
    </w:p>
    <w:p w:rsidR="00221A38" w:rsidRPr="00221A38" w:rsidRDefault="00221A38" w:rsidP="00221A38">
      <w:pPr>
        <w:spacing w:line="249" w:lineRule="auto"/>
        <w:ind w:left="851" w:right="154"/>
        <w:jc w:val="both"/>
        <w:rPr>
          <w:rFonts w:eastAsia="Bookman Old Style"/>
          <w:sz w:val="24"/>
          <w:szCs w:val="24"/>
        </w:rPr>
      </w:pPr>
      <w:r w:rsidRPr="00221A38">
        <w:rPr>
          <w:rFonts w:eastAsia="Bookman Old Style"/>
          <w:color w:val="231F20"/>
          <w:sz w:val="24"/>
          <w:szCs w:val="24"/>
        </w:rPr>
        <w:t>—понятияитермины,связанныессоциальныммиром</w:t>
      </w:r>
      <w:r w:rsidR="00845B1D">
        <w:rPr>
          <w:rFonts w:eastAsia="Bookman Old Style"/>
          <w:color w:val="231F20"/>
          <w:sz w:val="24"/>
          <w:szCs w:val="24"/>
        </w:rPr>
        <w:t>(инди</w:t>
      </w:r>
      <w:r w:rsidRPr="00221A38">
        <w:rPr>
          <w:rFonts w:eastAsia="Bookman Old Style"/>
          <w:color w:val="231F20"/>
          <w:sz w:val="24"/>
          <w:szCs w:val="24"/>
        </w:rPr>
        <w:t xml:space="preserve">видуальность человека, органы чувств, жизнедеятельность; </w:t>
      </w:r>
      <w:r w:rsidRPr="00221A38">
        <w:rPr>
          <w:rFonts w:eastAsia="Bookman Old Style"/>
          <w:color w:val="231F20"/>
          <w:spacing w:val="-2"/>
          <w:sz w:val="24"/>
          <w:szCs w:val="24"/>
        </w:rPr>
        <w:t xml:space="preserve">поколение,старшеепоколение,культураповедения;Родина, </w:t>
      </w:r>
      <w:r w:rsidRPr="00221A38">
        <w:rPr>
          <w:rFonts w:eastAsia="Bookman Old Style"/>
          <w:color w:val="231F20"/>
          <w:sz w:val="24"/>
          <w:szCs w:val="24"/>
        </w:rPr>
        <w:t>столица, родной край, регион);</w:t>
      </w:r>
    </w:p>
    <w:p w:rsidR="00221A38" w:rsidRPr="00221A38" w:rsidRDefault="00221A38" w:rsidP="00221A38">
      <w:pPr>
        <w:spacing w:line="249" w:lineRule="auto"/>
        <w:ind w:left="851" w:right="155"/>
        <w:jc w:val="both"/>
        <w:rPr>
          <w:rFonts w:eastAsia="Bookman Old Style"/>
          <w:sz w:val="24"/>
          <w:szCs w:val="24"/>
        </w:rPr>
      </w:pPr>
      <w:r w:rsidRPr="00221A38">
        <w:rPr>
          <w:rFonts w:eastAsia="Bookman Old Style"/>
          <w:color w:val="231F20"/>
          <w:sz w:val="24"/>
          <w:szCs w:val="24"/>
        </w:rPr>
        <w:t>—понятияитермины,связанныесмиромприроды(среда</w:t>
      </w:r>
      <w:r w:rsidR="00845B1D">
        <w:rPr>
          <w:rFonts w:eastAsia="Bookman Old Style"/>
          <w:color w:val="231F20"/>
          <w:sz w:val="24"/>
          <w:szCs w:val="24"/>
        </w:rPr>
        <w:t>оби</w:t>
      </w:r>
      <w:r w:rsidRPr="00221A38">
        <w:rPr>
          <w:rFonts w:eastAsia="Bookman Old Style"/>
          <w:color w:val="231F20"/>
          <w:sz w:val="24"/>
          <w:szCs w:val="24"/>
        </w:rPr>
        <w:t>тания, тело, явление, вещество; заповедник);</w:t>
      </w:r>
    </w:p>
    <w:p w:rsidR="00221A38" w:rsidRPr="00221A38" w:rsidRDefault="00221A38" w:rsidP="00221A38">
      <w:pPr>
        <w:spacing w:line="249" w:lineRule="auto"/>
        <w:ind w:left="851" w:right="155"/>
        <w:jc w:val="both"/>
        <w:rPr>
          <w:rFonts w:eastAsia="Bookman Old Style"/>
          <w:sz w:val="24"/>
          <w:szCs w:val="24"/>
        </w:rPr>
      </w:pPr>
      <w:r w:rsidRPr="00221A38">
        <w:rPr>
          <w:rFonts w:eastAsia="Bookman Old Style"/>
          <w:color w:val="231F20"/>
          <w:sz w:val="24"/>
          <w:szCs w:val="24"/>
        </w:rPr>
        <w:t>—понятияитермины,связанныесорганизациейсвоейжизни и охраны здоровья (режим, пра</w:t>
      </w:r>
      <w:r w:rsidR="00845B1D">
        <w:rPr>
          <w:rFonts w:eastAsia="Bookman Old Style"/>
          <w:color w:val="231F20"/>
          <w:sz w:val="24"/>
          <w:szCs w:val="24"/>
        </w:rPr>
        <w:t>вильное питание, закалива</w:t>
      </w:r>
      <w:r w:rsidRPr="00221A38">
        <w:rPr>
          <w:rFonts w:eastAsia="Bookman Old Style"/>
          <w:color w:val="231F20"/>
          <w:sz w:val="24"/>
          <w:szCs w:val="24"/>
        </w:rPr>
        <w:t>ние, безопасность, опасная ситуация);</w:t>
      </w:r>
    </w:p>
    <w:p w:rsidR="00221A38" w:rsidRPr="00221A38" w:rsidRDefault="00845B1D" w:rsidP="00221A38">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описыватьусловияжизнинаЗемле,отличиенашейпланеты от других планет Солнечной системы;</w:t>
      </w:r>
    </w:p>
    <w:p w:rsidR="00221A38" w:rsidRPr="00221A38" w:rsidRDefault="00845B1D" w:rsidP="00845B1D">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создавать небольшие опи</w:t>
      </w:r>
      <w:r>
        <w:rPr>
          <w:rFonts w:eastAsia="Bookman Old Style"/>
          <w:color w:val="231F20"/>
          <w:sz w:val="24"/>
          <w:szCs w:val="24"/>
        </w:rPr>
        <w:t>сания на предложенную тему (на</w:t>
      </w:r>
      <w:r w:rsidR="00221A38" w:rsidRPr="00221A38">
        <w:rPr>
          <w:rFonts w:eastAsia="Bookman Old Style"/>
          <w:color w:val="231F20"/>
          <w:sz w:val="24"/>
          <w:szCs w:val="24"/>
        </w:rPr>
        <w:t>пример,«Моясемья»,«Какиебываютпрофессии?»,</w:t>
      </w:r>
      <w:r w:rsidR="00221A38" w:rsidRPr="00221A38">
        <w:rPr>
          <w:rFonts w:eastAsia="Bookman Old Style"/>
          <w:color w:val="231F20"/>
          <w:spacing w:val="-4"/>
          <w:sz w:val="24"/>
          <w:szCs w:val="24"/>
        </w:rPr>
        <w:t>«Что</w:t>
      </w:r>
      <w:r w:rsidR="00221A38" w:rsidRPr="00221A38">
        <w:rPr>
          <w:rFonts w:eastAsia="Bookman Old Style"/>
          <w:color w:val="231F20"/>
          <w:w w:val="105"/>
          <w:sz w:val="24"/>
          <w:szCs w:val="24"/>
        </w:rPr>
        <w:t>«умеют» органы чувств?», «Лес — природное сообщество» и др.);</w:t>
      </w:r>
    </w:p>
    <w:p w:rsidR="00221A38" w:rsidRPr="00221A38" w:rsidRDefault="00845B1D" w:rsidP="00221A38">
      <w:pPr>
        <w:spacing w:line="249" w:lineRule="auto"/>
        <w:ind w:left="851" w:right="155"/>
        <w:jc w:val="both"/>
        <w:rPr>
          <w:rFonts w:eastAsia="Bookman Old Style"/>
          <w:sz w:val="24"/>
          <w:szCs w:val="24"/>
        </w:rPr>
      </w:pPr>
      <w:r>
        <w:rPr>
          <w:rFonts w:eastAsia="Bookman Old Style"/>
          <w:color w:val="231F20"/>
          <w:spacing w:val="-2"/>
          <w:position w:val="1"/>
          <w:sz w:val="24"/>
          <w:szCs w:val="24"/>
        </w:rPr>
        <w:t xml:space="preserve">- </w:t>
      </w:r>
      <w:r w:rsidR="00221A38" w:rsidRPr="00221A38">
        <w:rPr>
          <w:rFonts w:eastAsia="Bookman Old Style"/>
          <w:color w:val="231F20"/>
          <w:spacing w:val="-2"/>
          <w:sz w:val="24"/>
          <w:szCs w:val="24"/>
        </w:rPr>
        <w:t xml:space="preserve">создавать высказывания-рассуждения (например, признаки </w:t>
      </w:r>
      <w:r w:rsidR="00221A38" w:rsidRPr="00221A38">
        <w:rPr>
          <w:rFonts w:eastAsia="Bookman Old Style"/>
          <w:color w:val="231F20"/>
          <w:sz w:val="24"/>
          <w:szCs w:val="24"/>
        </w:rPr>
        <w:t>животного и растения как</w:t>
      </w:r>
      <w:r>
        <w:rPr>
          <w:rFonts w:eastAsia="Bookman Old Style"/>
          <w:color w:val="231F20"/>
          <w:sz w:val="24"/>
          <w:szCs w:val="24"/>
        </w:rPr>
        <w:t xml:space="preserve"> живого существа; связь измене</w:t>
      </w:r>
      <w:r w:rsidR="00221A38" w:rsidRPr="00221A38">
        <w:rPr>
          <w:rFonts w:eastAsia="Bookman Old Style"/>
          <w:color w:val="231F20"/>
          <w:sz w:val="24"/>
          <w:szCs w:val="24"/>
        </w:rPr>
        <w:t>ний в живой природе с явлениями неживой природы);</w:t>
      </w:r>
    </w:p>
    <w:p w:rsidR="00221A38" w:rsidRPr="00221A38" w:rsidRDefault="00845B1D" w:rsidP="00221A38">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приводить примеры растений и животных, занесённых в Красную книгу России (на примере своей местности);</w:t>
      </w:r>
    </w:p>
    <w:p w:rsidR="00221A38" w:rsidRPr="00221A38" w:rsidRDefault="00845B1D" w:rsidP="00221A38">
      <w:pPr>
        <w:spacing w:line="234" w:lineRule="exact"/>
        <w:ind w:left="851"/>
        <w:jc w:val="both"/>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описыватьсовременныесобытияотимениих</w:t>
      </w:r>
      <w:r w:rsidR="00221A38" w:rsidRPr="00221A38">
        <w:rPr>
          <w:rFonts w:eastAsia="Bookman Old Style"/>
          <w:color w:val="231F20"/>
          <w:spacing w:val="-2"/>
          <w:sz w:val="24"/>
          <w:szCs w:val="24"/>
        </w:rPr>
        <w:t>участника.</w:t>
      </w:r>
    </w:p>
    <w:p w:rsidR="00221A38" w:rsidRPr="00221A38" w:rsidRDefault="00221A38" w:rsidP="00221A38">
      <w:pPr>
        <w:ind w:left="851"/>
        <w:jc w:val="both"/>
        <w:rPr>
          <w:rFonts w:eastAsia="Bookman Old Style"/>
          <w:i/>
          <w:sz w:val="24"/>
          <w:szCs w:val="24"/>
        </w:rPr>
      </w:pPr>
      <w:r w:rsidRPr="00221A38">
        <w:rPr>
          <w:rFonts w:eastAsia="Bookman Old Style"/>
          <w:i/>
          <w:color w:val="231F20"/>
          <w:sz w:val="24"/>
          <w:szCs w:val="24"/>
        </w:rPr>
        <w:t>Регулятивныеуниверсальныеучебные</w:t>
      </w:r>
      <w:r w:rsidRPr="00221A38">
        <w:rPr>
          <w:rFonts w:eastAsia="Bookman Old Style"/>
          <w:i/>
          <w:color w:val="231F20"/>
          <w:spacing w:val="-2"/>
          <w:sz w:val="24"/>
          <w:szCs w:val="24"/>
        </w:rPr>
        <w:t xml:space="preserve"> действия:</w:t>
      </w:r>
    </w:p>
    <w:p w:rsidR="00221A38" w:rsidRPr="00221A38" w:rsidRDefault="00845B1D" w:rsidP="00221A38">
      <w:pPr>
        <w:spacing w:before="7" w:line="249" w:lineRule="auto"/>
        <w:ind w:left="851" w:right="154"/>
        <w:jc w:val="both"/>
        <w:rPr>
          <w:rFonts w:eastAsia="Bookman Old Style"/>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следоватьобразцу,предложенномуплануиинструкциипри решении учебной задачи;</w:t>
      </w:r>
    </w:p>
    <w:p w:rsidR="00221A38" w:rsidRDefault="00845B1D" w:rsidP="00221A38">
      <w:pPr>
        <w:spacing w:line="249" w:lineRule="auto"/>
        <w:ind w:left="851" w:right="155"/>
        <w:jc w:val="both"/>
        <w:rPr>
          <w:rFonts w:eastAsia="Bookman Old Style"/>
          <w:color w:val="231F20"/>
          <w:sz w:val="24"/>
          <w:szCs w:val="24"/>
        </w:rPr>
      </w:pPr>
      <w:r>
        <w:rPr>
          <w:rFonts w:eastAsia="Bookman Old Style"/>
          <w:color w:val="231F20"/>
          <w:position w:val="1"/>
          <w:sz w:val="24"/>
          <w:szCs w:val="24"/>
        </w:rPr>
        <w:t xml:space="preserve">- </w:t>
      </w:r>
      <w:r w:rsidR="00221A38" w:rsidRPr="00221A38">
        <w:rPr>
          <w:rFonts w:eastAsia="Bookman Old Style"/>
          <w:color w:val="231F20"/>
          <w:sz w:val="24"/>
          <w:szCs w:val="24"/>
        </w:rPr>
        <w:t>контролировать с небол</w:t>
      </w:r>
      <w:r>
        <w:rPr>
          <w:rFonts w:eastAsia="Bookman Old Style"/>
          <w:color w:val="231F20"/>
          <w:sz w:val="24"/>
          <w:szCs w:val="24"/>
        </w:rPr>
        <w:t>ьшой помощью учителя последова</w:t>
      </w:r>
      <w:r w:rsidR="00221A38" w:rsidRPr="00221A38">
        <w:rPr>
          <w:rFonts w:eastAsia="Bookman Old Style"/>
          <w:color w:val="231F20"/>
          <w:sz w:val="24"/>
          <w:szCs w:val="24"/>
        </w:rPr>
        <w:t>тельность действий по решению учебной задачи;</w:t>
      </w:r>
    </w:p>
    <w:p w:rsidR="00845B1D" w:rsidRPr="00845B1D" w:rsidRDefault="00845B1D" w:rsidP="00845B1D">
      <w:pPr>
        <w:spacing w:before="68" w:line="254" w:lineRule="auto"/>
        <w:ind w:left="851" w:right="154"/>
        <w:jc w:val="both"/>
        <w:rPr>
          <w:rFonts w:ascii="Bookman Old Style" w:eastAsia="Bookman Old Style" w:hAnsi="Bookman Old Style" w:cs="Bookman Old Style"/>
          <w:sz w:val="24"/>
          <w:szCs w:val="24"/>
        </w:rPr>
      </w:pPr>
      <w:r>
        <w:rPr>
          <w:rFonts w:ascii="Trebuchet MS" w:eastAsia="Bookman Old Style" w:hAnsi="Trebuchet MS" w:cs="Bookman Old Style"/>
          <w:color w:val="231F20"/>
          <w:position w:val="1"/>
          <w:sz w:val="24"/>
          <w:szCs w:val="24"/>
        </w:rPr>
        <w:t xml:space="preserve">- </w:t>
      </w:r>
      <w:r w:rsidRPr="00845B1D">
        <w:rPr>
          <w:rFonts w:ascii="Bookman Old Style" w:eastAsia="Bookman Old Style" w:hAnsi="Bookman Old Style" w:cs="Bookman Old Style"/>
          <w:color w:val="231F20"/>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845B1D" w:rsidRPr="00845B1D" w:rsidRDefault="00845B1D" w:rsidP="00845B1D">
      <w:pPr>
        <w:spacing w:before="1"/>
        <w:ind w:left="851"/>
        <w:jc w:val="both"/>
        <w:rPr>
          <w:rFonts w:ascii="Bookman Old Style" w:eastAsia="Bookman Old Style" w:hAnsi="Bookman Old Style" w:cs="Bookman Old Style"/>
          <w:i/>
          <w:sz w:val="24"/>
          <w:szCs w:val="24"/>
        </w:rPr>
      </w:pPr>
      <w:r w:rsidRPr="00845B1D">
        <w:rPr>
          <w:rFonts w:ascii="Bookman Old Style" w:eastAsia="Bookman Old Style" w:hAnsi="Bookman Old Style" w:cs="Bookman Old Style"/>
          <w:i/>
          <w:color w:val="231F20"/>
          <w:sz w:val="24"/>
          <w:szCs w:val="24"/>
        </w:rPr>
        <w:t>Совместная</w:t>
      </w:r>
      <w:r w:rsidRPr="00845B1D">
        <w:rPr>
          <w:rFonts w:ascii="Bookman Old Style" w:eastAsia="Bookman Old Style" w:hAnsi="Bookman Old Style" w:cs="Bookman Old Style"/>
          <w:i/>
          <w:color w:val="231F20"/>
          <w:spacing w:val="-2"/>
          <w:sz w:val="24"/>
          <w:szCs w:val="24"/>
        </w:rPr>
        <w:t>деятельность:</w:t>
      </w:r>
    </w:p>
    <w:p w:rsidR="00845B1D" w:rsidRPr="00845B1D" w:rsidRDefault="00845B1D" w:rsidP="00845B1D">
      <w:pPr>
        <w:spacing w:before="14" w:line="254" w:lineRule="auto"/>
        <w:ind w:left="851" w:right="154"/>
        <w:jc w:val="both"/>
        <w:rPr>
          <w:rFonts w:ascii="Bookman Old Style" w:eastAsia="Bookman Old Style" w:hAnsi="Bookman Old Style" w:cs="Bookman Old Style"/>
          <w:sz w:val="24"/>
          <w:szCs w:val="24"/>
        </w:rPr>
      </w:pPr>
      <w:r>
        <w:rPr>
          <w:rFonts w:ascii="Trebuchet MS" w:eastAsia="Bookman Old Style" w:hAnsi="Trebuchet MS" w:cs="Bookman Old Style"/>
          <w:color w:val="231F20"/>
          <w:position w:val="1"/>
          <w:sz w:val="24"/>
          <w:szCs w:val="24"/>
        </w:rPr>
        <w:t xml:space="preserve">- </w:t>
      </w:r>
      <w:r w:rsidRPr="00845B1D">
        <w:rPr>
          <w:rFonts w:ascii="Bookman Old Style" w:eastAsia="Bookman Old Style" w:hAnsi="Bookman Old Style" w:cs="Bookman Old Style"/>
          <w:color w:val="231F20"/>
          <w:sz w:val="24"/>
          <w:szCs w:val="24"/>
        </w:rPr>
        <w:t xml:space="preserve">строить свою учебную и игровую деятельность, житейские </w:t>
      </w:r>
      <w:r w:rsidRPr="00845B1D">
        <w:rPr>
          <w:rFonts w:ascii="Bookman Old Style" w:eastAsia="Bookman Old Style" w:hAnsi="Bookman Old Style" w:cs="Bookman Old Style"/>
          <w:color w:val="231F20"/>
          <w:w w:val="95"/>
          <w:sz w:val="24"/>
          <w:szCs w:val="24"/>
        </w:rPr>
        <w:t xml:space="preserve">ситуации в соответствии с правилами поведения, принятыми </w:t>
      </w:r>
      <w:r w:rsidRPr="00845B1D">
        <w:rPr>
          <w:rFonts w:ascii="Bookman Old Style" w:eastAsia="Bookman Old Style" w:hAnsi="Bookman Old Style" w:cs="Bookman Old Style"/>
          <w:color w:val="231F20"/>
          <w:sz w:val="24"/>
          <w:szCs w:val="24"/>
        </w:rPr>
        <w:t>в обществе;</w:t>
      </w:r>
    </w:p>
    <w:p w:rsidR="00845B1D" w:rsidRPr="00845B1D" w:rsidRDefault="00845B1D" w:rsidP="00845B1D">
      <w:pPr>
        <w:spacing w:before="1" w:line="254" w:lineRule="auto"/>
        <w:ind w:left="851" w:right="155"/>
        <w:jc w:val="both"/>
        <w:rPr>
          <w:rFonts w:ascii="Bookman Old Style" w:eastAsia="Bookman Old Style" w:hAnsi="Bookman Old Style" w:cs="Bookman Old Style"/>
          <w:sz w:val="24"/>
          <w:szCs w:val="24"/>
        </w:rPr>
      </w:pPr>
      <w:r>
        <w:rPr>
          <w:rFonts w:ascii="Trebuchet MS" w:eastAsia="Bookman Old Style" w:hAnsi="Trebuchet MS" w:cs="Bookman Old Style"/>
          <w:color w:val="231F20"/>
          <w:spacing w:val="-2"/>
          <w:position w:val="1"/>
          <w:sz w:val="24"/>
          <w:szCs w:val="24"/>
        </w:rPr>
        <w:t xml:space="preserve">- </w:t>
      </w:r>
      <w:r w:rsidRPr="00845B1D">
        <w:rPr>
          <w:rFonts w:ascii="Bookman Old Style" w:eastAsia="Bookman Old Style" w:hAnsi="Bookman Old Style" w:cs="Bookman Old Style"/>
          <w:color w:val="231F20"/>
          <w:spacing w:val="-2"/>
          <w:sz w:val="24"/>
          <w:szCs w:val="24"/>
        </w:rPr>
        <w:t>оцениватьжизненныеситуациисточкизренияправил</w:t>
      </w:r>
      <w:r>
        <w:rPr>
          <w:rFonts w:ascii="Bookman Old Style" w:eastAsia="Bookman Old Style" w:hAnsi="Bookman Old Style" w:cs="Bookman Old Style"/>
          <w:color w:val="231F20"/>
          <w:spacing w:val="-2"/>
          <w:sz w:val="24"/>
          <w:szCs w:val="24"/>
        </w:rPr>
        <w:t>пове</w:t>
      </w:r>
      <w:r w:rsidRPr="00845B1D">
        <w:rPr>
          <w:rFonts w:ascii="Bookman Old Style" w:eastAsia="Bookman Old Style" w:hAnsi="Bookman Old Style" w:cs="Bookman Old Style"/>
          <w:color w:val="231F20"/>
          <w:sz w:val="24"/>
          <w:szCs w:val="24"/>
        </w:rPr>
        <w:t>дения,культурыобщения,проявлениятерпенияиуважения к собеседнику;</w:t>
      </w:r>
    </w:p>
    <w:p w:rsidR="00845B1D" w:rsidRPr="00845B1D" w:rsidRDefault="00845B1D" w:rsidP="00845B1D">
      <w:pPr>
        <w:spacing w:line="254" w:lineRule="auto"/>
        <w:ind w:left="851" w:right="154"/>
        <w:jc w:val="both"/>
        <w:rPr>
          <w:rFonts w:ascii="Bookman Old Style" w:eastAsia="Bookman Old Style" w:hAnsi="Bookman Old Style" w:cs="Bookman Old Style"/>
          <w:sz w:val="24"/>
          <w:szCs w:val="24"/>
        </w:rPr>
      </w:pPr>
      <w:r>
        <w:rPr>
          <w:rFonts w:ascii="Trebuchet MS" w:eastAsia="Bookman Old Style" w:hAnsi="Trebuchet MS" w:cs="Bookman Old Style"/>
          <w:color w:val="231F20"/>
          <w:position w:val="1"/>
          <w:sz w:val="24"/>
          <w:szCs w:val="24"/>
        </w:rPr>
        <w:t xml:space="preserve">- </w:t>
      </w:r>
      <w:r w:rsidRPr="00845B1D">
        <w:rPr>
          <w:rFonts w:ascii="Bookman Old Style" w:eastAsia="Bookman Old Style" w:hAnsi="Bookman Old Style" w:cs="Bookman Old Style"/>
          <w:color w:val="231F20"/>
          <w:sz w:val="24"/>
          <w:szCs w:val="24"/>
        </w:rPr>
        <w:t xml:space="preserve">проводитьвпарах(группах)простыеопытыпоопределению свойствразныхвеществ(вода,молоко,сахар,соль,железо), </w:t>
      </w:r>
      <w:r w:rsidRPr="00845B1D">
        <w:rPr>
          <w:rFonts w:ascii="Bookman Old Style" w:eastAsia="Bookman Old Style" w:hAnsi="Bookman Old Style" w:cs="Bookman Old Style"/>
          <w:color w:val="231F20"/>
          <w:w w:val="95"/>
          <w:sz w:val="24"/>
          <w:szCs w:val="24"/>
        </w:rPr>
        <w:t>совместно намечать план работы, оцени</w:t>
      </w:r>
      <w:r>
        <w:rPr>
          <w:rFonts w:ascii="Bookman Old Style" w:eastAsia="Bookman Old Style" w:hAnsi="Bookman Old Style" w:cs="Bookman Old Style"/>
          <w:color w:val="231F20"/>
          <w:w w:val="95"/>
          <w:sz w:val="24"/>
          <w:szCs w:val="24"/>
        </w:rPr>
        <w:t>вать свой вклад в об</w:t>
      </w:r>
      <w:r w:rsidRPr="00845B1D">
        <w:rPr>
          <w:rFonts w:ascii="Bookman Old Style" w:eastAsia="Bookman Old Style" w:hAnsi="Bookman Old Style" w:cs="Bookman Old Style"/>
          <w:color w:val="231F20"/>
          <w:sz w:val="24"/>
          <w:szCs w:val="24"/>
        </w:rPr>
        <w:t>щее дело;</w:t>
      </w:r>
    </w:p>
    <w:p w:rsidR="00845B1D" w:rsidRDefault="00845B1D" w:rsidP="00845B1D">
      <w:pPr>
        <w:spacing w:before="1" w:line="254" w:lineRule="auto"/>
        <w:ind w:left="851" w:right="154"/>
        <w:jc w:val="both"/>
        <w:rPr>
          <w:rFonts w:ascii="Bookman Old Style" w:eastAsia="Bookman Old Style" w:hAnsi="Bookman Old Style" w:cs="Bookman Old Style"/>
          <w:color w:val="231F20"/>
          <w:sz w:val="24"/>
          <w:szCs w:val="24"/>
        </w:rPr>
      </w:pPr>
      <w:r>
        <w:rPr>
          <w:rFonts w:ascii="Trebuchet MS" w:eastAsia="Bookman Old Style" w:hAnsi="Trebuchet MS" w:cs="Bookman Old Style"/>
          <w:color w:val="231F20"/>
          <w:position w:val="1"/>
          <w:sz w:val="24"/>
          <w:szCs w:val="24"/>
        </w:rPr>
        <w:t xml:space="preserve">- </w:t>
      </w:r>
      <w:r w:rsidRPr="00845B1D">
        <w:rPr>
          <w:rFonts w:ascii="Bookman Old Style" w:eastAsia="Bookman Old Style" w:hAnsi="Bookman Old Style" w:cs="Bookman Old Style"/>
          <w:color w:val="231F20"/>
          <w:sz w:val="24"/>
          <w:szCs w:val="24"/>
        </w:rPr>
        <w:t>определять причины возможных конфликтов, выбирать (из предложенных) способы их разрешения.</w:t>
      </w:r>
    </w:p>
    <w:p w:rsidR="00AF1D2D" w:rsidRPr="00AF1D2D" w:rsidRDefault="00AF1D2D" w:rsidP="00845B1D">
      <w:pPr>
        <w:spacing w:before="1" w:line="254" w:lineRule="auto"/>
        <w:ind w:left="851" w:right="154"/>
        <w:jc w:val="both"/>
        <w:rPr>
          <w:rFonts w:ascii="Bookman Old Style" w:eastAsia="Bookman Old Style" w:hAnsi="Bookman Old Style" w:cs="Bookman Old Style"/>
          <w:b/>
          <w:color w:val="231F20"/>
          <w:sz w:val="24"/>
          <w:szCs w:val="24"/>
        </w:rPr>
      </w:pPr>
      <w:r w:rsidRPr="00AF1D2D">
        <w:rPr>
          <w:rFonts w:ascii="Bookman Old Style" w:eastAsia="Bookman Old Style" w:hAnsi="Bookman Old Style" w:cs="Bookman Old Style"/>
          <w:b/>
          <w:color w:val="231F20"/>
          <w:sz w:val="24"/>
          <w:szCs w:val="24"/>
        </w:rPr>
        <w:t>3 КЛАСС</w:t>
      </w:r>
    </w:p>
    <w:p w:rsidR="00AF1D2D" w:rsidRPr="00AF1D2D" w:rsidRDefault="00AF1D2D" w:rsidP="00AF1D2D">
      <w:pPr>
        <w:spacing w:before="72"/>
        <w:ind w:left="851"/>
        <w:jc w:val="both"/>
        <w:rPr>
          <w:rFonts w:eastAsia="Bookman Old Style"/>
          <w:i/>
          <w:sz w:val="24"/>
          <w:szCs w:val="24"/>
        </w:rPr>
      </w:pPr>
      <w:r w:rsidRPr="00AF1D2D">
        <w:rPr>
          <w:rFonts w:eastAsia="Bookman Old Style"/>
          <w:i/>
          <w:color w:val="231F20"/>
          <w:sz w:val="24"/>
          <w:szCs w:val="24"/>
        </w:rPr>
        <w:t>Человеки</w:t>
      </w:r>
      <w:r w:rsidRPr="00AF1D2D">
        <w:rPr>
          <w:rFonts w:eastAsia="Bookman Old Style"/>
          <w:i/>
          <w:color w:val="231F20"/>
          <w:spacing w:val="-2"/>
          <w:sz w:val="24"/>
          <w:szCs w:val="24"/>
        </w:rPr>
        <w:t>общество</w:t>
      </w:r>
    </w:p>
    <w:p w:rsidR="00AF1D2D" w:rsidRPr="00AF1D2D" w:rsidRDefault="00AF1D2D" w:rsidP="00AF1D2D">
      <w:pPr>
        <w:spacing w:before="14" w:line="254" w:lineRule="auto"/>
        <w:ind w:left="851" w:right="155"/>
        <w:jc w:val="both"/>
        <w:rPr>
          <w:rFonts w:eastAsia="Bookman Old Style"/>
          <w:sz w:val="24"/>
          <w:szCs w:val="24"/>
        </w:rPr>
      </w:pPr>
      <w:r w:rsidRPr="00AF1D2D">
        <w:rPr>
          <w:rFonts w:eastAsia="Bookman Old Style"/>
          <w:color w:val="231F20"/>
          <w:sz w:val="24"/>
          <w:szCs w:val="24"/>
        </w:rPr>
        <w:t>Обществокаксовокупностьлюдей,которыеобъединены</w:t>
      </w:r>
      <w:r>
        <w:rPr>
          <w:rFonts w:eastAsia="Bookman Old Style"/>
          <w:color w:val="231F20"/>
          <w:sz w:val="24"/>
          <w:szCs w:val="24"/>
        </w:rPr>
        <w:t>об</w:t>
      </w:r>
      <w:r w:rsidRPr="00AF1D2D">
        <w:rPr>
          <w:rFonts w:eastAsia="Bookman Old Style"/>
          <w:color w:val="231F20"/>
          <w:sz w:val="24"/>
          <w:szCs w:val="24"/>
        </w:rPr>
        <w:t>щейкультуройисвязаныдругсдругомсовместнойдеятель</w:t>
      </w:r>
      <w:r>
        <w:rPr>
          <w:rFonts w:eastAsia="Bookman Old Style"/>
          <w:color w:val="231F20"/>
          <w:sz w:val="24"/>
          <w:szCs w:val="24"/>
        </w:rPr>
        <w:t>но</w:t>
      </w:r>
      <w:r w:rsidRPr="00AF1D2D">
        <w:rPr>
          <w:rFonts w:eastAsia="Bookman Old Style"/>
          <w:color w:val="231F20"/>
          <w:sz w:val="24"/>
          <w:szCs w:val="24"/>
        </w:rPr>
        <w:t>стьювоимяобщейцели.НашаРодина—Российская</w:t>
      </w:r>
      <w:r>
        <w:rPr>
          <w:rFonts w:eastAsia="Bookman Old Style"/>
          <w:color w:val="231F20"/>
          <w:sz w:val="24"/>
          <w:szCs w:val="24"/>
        </w:rPr>
        <w:t>Федера</w:t>
      </w:r>
      <w:r w:rsidRPr="00AF1D2D">
        <w:rPr>
          <w:rFonts w:eastAsia="Bookman Old Style"/>
          <w:color w:val="231F20"/>
          <w:sz w:val="24"/>
          <w:szCs w:val="24"/>
        </w:rPr>
        <w:t>ция. Уникальные памятники культуры России, родного края. Государственная символика Российской Федерации и своего региона.ГородаЗолотогокольцаРоссии.НародыРоссии.</w:t>
      </w:r>
      <w:r>
        <w:rPr>
          <w:rFonts w:eastAsia="Bookman Old Style"/>
          <w:color w:val="231F20"/>
          <w:sz w:val="24"/>
          <w:szCs w:val="24"/>
        </w:rPr>
        <w:t>Ува</w:t>
      </w:r>
      <w:r w:rsidRPr="00AF1D2D">
        <w:rPr>
          <w:rFonts w:eastAsia="Bookman Old Style"/>
          <w:color w:val="231F20"/>
          <w:sz w:val="24"/>
          <w:szCs w:val="24"/>
        </w:rPr>
        <w:t>жениеккультуре,традициямсвоегонародаидругихнародов, государственным символам России.</w:t>
      </w:r>
    </w:p>
    <w:p w:rsidR="00AF1D2D" w:rsidRPr="00AF1D2D" w:rsidRDefault="00AF1D2D" w:rsidP="00AF1D2D">
      <w:pPr>
        <w:spacing w:before="1" w:line="254" w:lineRule="auto"/>
        <w:ind w:left="851" w:right="155"/>
        <w:jc w:val="both"/>
        <w:rPr>
          <w:rFonts w:eastAsia="Bookman Old Style"/>
          <w:sz w:val="24"/>
          <w:szCs w:val="24"/>
        </w:rPr>
      </w:pPr>
      <w:r w:rsidRPr="00AF1D2D">
        <w:rPr>
          <w:rFonts w:eastAsia="Bookman Old Style"/>
          <w:color w:val="231F20"/>
          <w:sz w:val="24"/>
          <w:szCs w:val="24"/>
        </w:rPr>
        <w:t>Семья—коллективблизких,родныхлюдей.Семейный</w:t>
      </w:r>
      <w:r>
        <w:rPr>
          <w:rFonts w:eastAsia="Bookman Old Style"/>
          <w:color w:val="231F20"/>
          <w:sz w:val="24"/>
          <w:szCs w:val="24"/>
        </w:rPr>
        <w:t>бюд</w:t>
      </w:r>
      <w:r w:rsidRPr="00AF1D2D">
        <w:rPr>
          <w:rFonts w:eastAsia="Bookman Old Style"/>
          <w:color w:val="231F20"/>
          <w:sz w:val="24"/>
          <w:szCs w:val="24"/>
        </w:rPr>
        <w:t>жет, доходы и расходы семьи. Уваже</w:t>
      </w:r>
      <w:r>
        <w:rPr>
          <w:rFonts w:eastAsia="Bookman Old Style"/>
          <w:color w:val="231F20"/>
          <w:sz w:val="24"/>
          <w:szCs w:val="24"/>
        </w:rPr>
        <w:t>ние к семейным ценно</w:t>
      </w:r>
      <w:r w:rsidRPr="00AF1D2D">
        <w:rPr>
          <w:rFonts w:eastAsia="Bookman Old Style"/>
          <w:color w:val="231F20"/>
          <w:spacing w:val="-2"/>
          <w:sz w:val="24"/>
          <w:szCs w:val="24"/>
        </w:rPr>
        <w:t>стям.</w:t>
      </w:r>
    </w:p>
    <w:p w:rsidR="00AF1D2D" w:rsidRPr="00AF1D2D" w:rsidRDefault="00AF1D2D" w:rsidP="0013575F">
      <w:pPr>
        <w:spacing w:line="254" w:lineRule="auto"/>
        <w:ind w:left="851" w:right="156"/>
        <w:rPr>
          <w:rFonts w:eastAsia="Bookman Old Style"/>
          <w:sz w:val="24"/>
          <w:szCs w:val="24"/>
        </w:rPr>
      </w:pPr>
      <w:r w:rsidRPr="00AF1D2D">
        <w:rPr>
          <w:rFonts w:eastAsia="Bookman Old Style"/>
          <w:color w:val="231F20"/>
          <w:sz w:val="24"/>
          <w:szCs w:val="24"/>
        </w:rPr>
        <w:t xml:space="preserve">Правила нравственного поведения в социуме. Внимание, уважительное отношение к людям с ограниченными </w:t>
      </w:r>
      <w:r>
        <w:rPr>
          <w:rFonts w:eastAsia="Bookman Old Style"/>
          <w:color w:val="231F20"/>
          <w:sz w:val="24"/>
          <w:szCs w:val="24"/>
        </w:rPr>
        <w:t>возмож</w:t>
      </w:r>
      <w:r w:rsidRPr="00AF1D2D">
        <w:rPr>
          <w:rFonts w:eastAsia="Bookman Old Style"/>
          <w:color w:val="231F20"/>
          <w:sz w:val="24"/>
          <w:szCs w:val="24"/>
        </w:rPr>
        <w:t>ностями здоровья, забота о них.</w:t>
      </w:r>
    </w:p>
    <w:p w:rsidR="00AF1D2D" w:rsidRPr="00AF1D2D" w:rsidRDefault="00AF1D2D" w:rsidP="0013575F">
      <w:pPr>
        <w:spacing w:before="1" w:line="254" w:lineRule="auto"/>
        <w:ind w:left="851" w:right="156"/>
        <w:rPr>
          <w:rFonts w:eastAsia="Bookman Old Style"/>
          <w:sz w:val="24"/>
          <w:szCs w:val="24"/>
        </w:rPr>
      </w:pPr>
      <w:r w:rsidRPr="00AF1D2D">
        <w:rPr>
          <w:rFonts w:eastAsia="Bookman Old Style"/>
          <w:color w:val="231F20"/>
          <w:sz w:val="24"/>
          <w:szCs w:val="24"/>
        </w:rPr>
        <w:t xml:space="preserve">Значение труда в жизни человека и общества. Трудолюбие как общественно значимая </w:t>
      </w:r>
      <w:r>
        <w:rPr>
          <w:rFonts w:eastAsia="Bookman Old Style"/>
          <w:color w:val="231F20"/>
          <w:sz w:val="24"/>
          <w:szCs w:val="24"/>
        </w:rPr>
        <w:t>ценность в культуре народов Рос</w:t>
      </w:r>
      <w:r w:rsidRPr="00AF1D2D">
        <w:rPr>
          <w:rFonts w:eastAsia="Bookman Old Style"/>
          <w:color w:val="231F20"/>
          <w:sz w:val="24"/>
          <w:szCs w:val="24"/>
        </w:rPr>
        <w:t>сии. Особенности труда людей родного края, их профессии.</w:t>
      </w:r>
    </w:p>
    <w:p w:rsidR="00AF1D2D" w:rsidRPr="00AF1D2D" w:rsidRDefault="00AF1D2D" w:rsidP="0013575F">
      <w:pPr>
        <w:spacing w:line="254" w:lineRule="auto"/>
        <w:ind w:left="851" w:right="154"/>
        <w:rPr>
          <w:rFonts w:eastAsia="Bookman Old Style"/>
          <w:sz w:val="24"/>
          <w:szCs w:val="24"/>
        </w:rPr>
      </w:pPr>
      <w:r w:rsidRPr="00AF1D2D">
        <w:rPr>
          <w:rFonts w:eastAsia="Bookman Old Style"/>
          <w:color w:val="231F20"/>
          <w:sz w:val="24"/>
          <w:szCs w:val="24"/>
        </w:rPr>
        <w:t>Страныинародымира.Памятникиприродыикультуры— символы стран, в которых они находятся.</w:t>
      </w:r>
    </w:p>
    <w:p w:rsidR="00AF1D2D" w:rsidRPr="00AF1D2D" w:rsidRDefault="00AF1D2D" w:rsidP="0013575F">
      <w:pPr>
        <w:spacing w:before="1"/>
        <w:ind w:left="851"/>
        <w:rPr>
          <w:rFonts w:eastAsia="Bookman Old Style"/>
          <w:i/>
          <w:sz w:val="24"/>
          <w:szCs w:val="24"/>
        </w:rPr>
      </w:pPr>
      <w:r w:rsidRPr="00AF1D2D">
        <w:rPr>
          <w:rFonts w:eastAsia="Bookman Old Style"/>
          <w:i/>
          <w:color w:val="231F20"/>
          <w:sz w:val="24"/>
          <w:szCs w:val="24"/>
        </w:rPr>
        <w:t>Человеки</w:t>
      </w:r>
      <w:r w:rsidRPr="00AF1D2D">
        <w:rPr>
          <w:rFonts w:eastAsia="Bookman Old Style"/>
          <w:i/>
          <w:color w:val="231F20"/>
          <w:spacing w:val="-2"/>
          <w:sz w:val="24"/>
          <w:szCs w:val="24"/>
        </w:rPr>
        <w:t>природа</w:t>
      </w:r>
    </w:p>
    <w:p w:rsidR="00AF1D2D" w:rsidRDefault="00AF1D2D" w:rsidP="0013575F">
      <w:pPr>
        <w:spacing w:before="14" w:line="254" w:lineRule="auto"/>
        <w:ind w:left="851" w:right="154"/>
        <w:rPr>
          <w:rFonts w:eastAsia="Bookman Old Style"/>
          <w:color w:val="231F20"/>
          <w:spacing w:val="-2"/>
          <w:sz w:val="24"/>
          <w:szCs w:val="24"/>
        </w:rPr>
      </w:pPr>
      <w:r w:rsidRPr="00AF1D2D">
        <w:rPr>
          <w:rFonts w:eastAsia="Bookman Old Style"/>
          <w:color w:val="231F20"/>
          <w:sz w:val="24"/>
          <w:szCs w:val="24"/>
        </w:rPr>
        <w:t>Методы изучения природы. Карта мира. Материки и части света.Вещество.Разнообразиевеществвокружающем</w:t>
      </w:r>
      <w:r w:rsidRPr="00AF1D2D">
        <w:rPr>
          <w:rFonts w:eastAsia="Bookman Old Style"/>
          <w:color w:val="231F20"/>
          <w:spacing w:val="-2"/>
          <w:sz w:val="24"/>
          <w:szCs w:val="24"/>
        </w:rPr>
        <w:t>мире.</w:t>
      </w:r>
    </w:p>
    <w:p w:rsidR="00AF1D2D" w:rsidRPr="00AF1D2D" w:rsidRDefault="00AF1D2D" w:rsidP="0013575F">
      <w:pPr>
        <w:spacing w:before="68" w:line="254" w:lineRule="auto"/>
        <w:ind w:left="851" w:right="154"/>
        <w:rPr>
          <w:rFonts w:ascii="Bookman Old Style" w:eastAsia="Bookman Old Style" w:hAnsi="Bookman Old Style" w:cs="Bookman Old Style"/>
          <w:sz w:val="24"/>
          <w:szCs w:val="24"/>
        </w:rPr>
      </w:pPr>
      <w:r w:rsidRPr="00AF1D2D">
        <w:rPr>
          <w:rFonts w:ascii="Bookman Old Style" w:eastAsia="Bookman Old Style" w:hAnsi="Bookman Old Style" w:cs="Bookman Old Style"/>
          <w:color w:val="231F20"/>
          <w:sz w:val="24"/>
          <w:szCs w:val="24"/>
        </w:rPr>
        <w:t>Примерывеществ:соль,сахар,вода,природныйгаз.Твёрдые тела,жидкости,газы.Простейшиепрактическиеработыс</w:t>
      </w:r>
      <w:r>
        <w:rPr>
          <w:rFonts w:ascii="Bookman Old Style" w:eastAsia="Bookman Old Style" w:hAnsi="Bookman Old Style" w:cs="Bookman Old Style"/>
          <w:color w:val="231F20"/>
          <w:sz w:val="24"/>
          <w:szCs w:val="24"/>
        </w:rPr>
        <w:t>ве</w:t>
      </w:r>
      <w:r w:rsidRPr="00AF1D2D">
        <w:rPr>
          <w:rFonts w:ascii="Bookman Old Style" w:eastAsia="Bookman Old Style" w:hAnsi="Bookman Old Style" w:cs="Bookman Old Style"/>
          <w:color w:val="231F20"/>
          <w:sz w:val="24"/>
          <w:szCs w:val="24"/>
        </w:rPr>
        <w:t>ществами, жидкостями, газа</w:t>
      </w:r>
      <w:r>
        <w:rPr>
          <w:rFonts w:ascii="Bookman Old Style" w:eastAsia="Bookman Old Style" w:hAnsi="Bookman Old Style" w:cs="Bookman Old Style"/>
          <w:color w:val="231F20"/>
          <w:sz w:val="24"/>
          <w:szCs w:val="24"/>
        </w:rPr>
        <w:t>ми. Воздух — смесь газов. Свой</w:t>
      </w:r>
      <w:r w:rsidRPr="00AF1D2D">
        <w:rPr>
          <w:rFonts w:ascii="Bookman Old Style" w:eastAsia="Bookman Old Style" w:hAnsi="Bookman Old Style" w:cs="Bookman Old Style"/>
          <w:color w:val="231F20"/>
          <w:spacing w:val="-2"/>
          <w:sz w:val="24"/>
          <w:szCs w:val="24"/>
        </w:rPr>
        <w:t xml:space="preserve">ствавоздуха.Значениевоздухадлярастений,животных,чело- </w:t>
      </w:r>
      <w:r w:rsidRPr="00AF1D2D">
        <w:rPr>
          <w:rFonts w:ascii="Bookman Old Style" w:eastAsia="Bookman Old Style" w:hAnsi="Bookman Old Style" w:cs="Bookman Old Style"/>
          <w:color w:val="231F20"/>
          <w:w w:val="95"/>
          <w:sz w:val="24"/>
          <w:szCs w:val="24"/>
        </w:rPr>
        <w:t xml:space="preserve">века.Вода.Свойстваводы.Состоянияводы,еёраспространение </w:t>
      </w:r>
      <w:r w:rsidRPr="00AF1D2D">
        <w:rPr>
          <w:rFonts w:ascii="Bookman Old Style" w:eastAsia="Bookman Old Style" w:hAnsi="Bookman Old Style" w:cs="Bookman Old Style"/>
          <w:color w:val="231F20"/>
          <w:sz w:val="24"/>
          <w:szCs w:val="24"/>
        </w:rPr>
        <w:t xml:space="preserve">в природе, значение для живых организмов и хозяйственной жизничеловека.Круговоротводывприроде.Охранавоздуха,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w:t>
      </w:r>
      <w:r w:rsidRPr="00AF1D2D">
        <w:rPr>
          <w:rFonts w:ascii="Bookman Old Style" w:eastAsia="Bookman Old Style" w:hAnsi="Bookman Old Style" w:cs="Bookman Old Style"/>
          <w:color w:val="231F20"/>
          <w:spacing w:val="-2"/>
          <w:sz w:val="24"/>
          <w:szCs w:val="24"/>
        </w:rPr>
        <w:t xml:space="preserve">(2—3примера).Почва,еёсостав,значениедляживойприроды </w:t>
      </w:r>
      <w:r w:rsidRPr="00AF1D2D">
        <w:rPr>
          <w:rFonts w:ascii="Bookman Old Style" w:eastAsia="Bookman Old Style" w:hAnsi="Bookman Old Style" w:cs="Bookman Old Style"/>
          <w:color w:val="231F20"/>
          <w:sz w:val="24"/>
          <w:szCs w:val="24"/>
        </w:rPr>
        <w:t>и хозяйственной жизни человека.</w:t>
      </w:r>
    </w:p>
    <w:p w:rsidR="00AF1D2D" w:rsidRPr="00AF1D2D" w:rsidRDefault="00AF1D2D" w:rsidP="0013575F">
      <w:pPr>
        <w:spacing w:before="2" w:line="254" w:lineRule="auto"/>
        <w:ind w:left="851" w:right="152"/>
        <w:rPr>
          <w:rFonts w:ascii="Bookman Old Style" w:eastAsia="Bookman Old Style" w:hAnsi="Bookman Old Style" w:cs="Bookman Old Style"/>
          <w:sz w:val="24"/>
          <w:szCs w:val="24"/>
        </w:rPr>
      </w:pPr>
      <w:r w:rsidRPr="00AF1D2D">
        <w:rPr>
          <w:rFonts w:ascii="Bookman Old Style" w:eastAsia="Bookman Old Style" w:hAnsi="Bookman Old Style" w:cs="Bookman Old Style"/>
          <w:color w:val="231F20"/>
          <w:sz w:val="24"/>
          <w:szCs w:val="24"/>
        </w:rPr>
        <w:t>Первоначальные представл</w:t>
      </w:r>
      <w:r>
        <w:rPr>
          <w:rFonts w:ascii="Bookman Old Style" w:eastAsia="Bookman Old Style" w:hAnsi="Bookman Old Style" w:cs="Bookman Old Style"/>
          <w:color w:val="231F20"/>
          <w:sz w:val="24"/>
          <w:szCs w:val="24"/>
        </w:rPr>
        <w:t>ения о бактериях. Грибы: строе</w:t>
      </w:r>
      <w:r w:rsidRPr="00AF1D2D">
        <w:rPr>
          <w:rFonts w:ascii="Bookman Old Style" w:eastAsia="Bookman Old Style" w:hAnsi="Bookman Old Style" w:cs="Bookman Old Style"/>
          <w:color w:val="231F20"/>
          <w:sz w:val="24"/>
          <w:szCs w:val="24"/>
        </w:rPr>
        <w:t>ниешляпочныхгрибов.Грибысъедобныеинесъедобные.</w:t>
      </w:r>
      <w:r>
        <w:rPr>
          <w:rFonts w:ascii="Bookman Old Style" w:eastAsia="Bookman Old Style" w:hAnsi="Bookman Old Style" w:cs="Bookman Old Style"/>
          <w:color w:val="231F20"/>
          <w:sz w:val="24"/>
          <w:szCs w:val="24"/>
        </w:rPr>
        <w:t>Раз</w:t>
      </w:r>
      <w:r w:rsidRPr="00AF1D2D">
        <w:rPr>
          <w:rFonts w:ascii="Bookman Old Style" w:eastAsia="Bookman Old Style" w:hAnsi="Bookman Old Style" w:cs="Bookman Old Style"/>
          <w:color w:val="231F20"/>
          <w:w w:val="95"/>
          <w:sz w:val="24"/>
          <w:szCs w:val="24"/>
        </w:rPr>
        <w:t>нообразие растений. Зависимость жизненно</w:t>
      </w:r>
      <w:r>
        <w:rPr>
          <w:rFonts w:ascii="Bookman Old Style" w:eastAsia="Bookman Old Style" w:hAnsi="Bookman Old Style" w:cs="Bookman Old Style"/>
          <w:color w:val="231F20"/>
          <w:w w:val="95"/>
          <w:sz w:val="24"/>
          <w:szCs w:val="24"/>
        </w:rPr>
        <w:t>го цикла организ</w:t>
      </w:r>
      <w:r w:rsidRPr="00AF1D2D">
        <w:rPr>
          <w:rFonts w:ascii="Bookman Old Style" w:eastAsia="Bookman Old Style" w:hAnsi="Bookman Old Style" w:cs="Bookman Old Style"/>
          <w:color w:val="231F20"/>
          <w:sz w:val="24"/>
          <w:szCs w:val="24"/>
        </w:rPr>
        <w:t>мов от условий окружающей среды. Размножение и развитие растений. Особенности питания и дыхания растений. Роль растений в природе и жизн</w:t>
      </w:r>
      <w:r>
        <w:rPr>
          <w:rFonts w:ascii="Bookman Old Style" w:eastAsia="Bookman Old Style" w:hAnsi="Bookman Old Style" w:cs="Bookman Old Style"/>
          <w:color w:val="231F20"/>
          <w:sz w:val="24"/>
          <w:szCs w:val="24"/>
        </w:rPr>
        <w:t>и людей, бережное отношение че</w:t>
      </w:r>
      <w:r w:rsidRPr="00AF1D2D">
        <w:rPr>
          <w:rFonts w:ascii="Bookman Old Style" w:eastAsia="Bookman Old Style" w:hAnsi="Bookman Old Style" w:cs="Bookman Old Style"/>
          <w:color w:val="231F20"/>
          <w:sz w:val="24"/>
          <w:szCs w:val="24"/>
        </w:rPr>
        <w:t>ловека к растениям. Условия, необходимые для жиз</w:t>
      </w:r>
      <w:r>
        <w:rPr>
          <w:rFonts w:ascii="Bookman Old Style" w:eastAsia="Bookman Old Style" w:hAnsi="Bookman Old Style" w:cs="Bookman Old Style"/>
          <w:color w:val="231F20"/>
          <w:sz w:val="24"/>
          <w:szCs w:val="24"/>
        </w:rPr>
        <w:t>ни расте</w:t>
      </w:r>
      <w:r w:rsidRPr="00AF1D2D">
        <w:rPr>
          <w:rFonts w:ascii="Bookman Old Style" w:eastAsia="Bookman Old Style" w:hAnsi="Bookman Old Style" w:cs="Bookman Old Style"/>
          <w:color w:val="231F20"/>
          <w:sz w:val="24"/>
          <w:szCs w:val="24"/>
        </w:rPr>
        <w:t>ния (свет, тепло, воздух, вода). Наблюдение роста растений, фиксация изменений. Растения родного края, названия и краткая характеристика на</w:t>
      </w:r>
      <w:r>
        <w:rPr>
          <w:rFonts w:ascii="Bookman Old Style" w:eastAsia="Bookman Old Style" w:hAnsi="Bookman Old Style" w:cs="Bookman Old Style"/>
          <w:color w:val="231F20"/>
          <w:sz w:val="24"/>
          <w:szCs w:val="24"/>
        </w:rPr>
        <w:t xml:space="preserve"> основе наблюдений. Охрана рас</w:t>
      </w:r>
      <w:r w:rsidRPr="00AF1D2D">
        <w:rPr>
          <w:rFonts w:ascii="Bookman Old Style" w:eastAsia="Bookman Old Style" w:hAnsi="Bookman Old Style" w:cs="Bookman Old Style"/>
          <w:color w:val="231F20"/>
          <w:spacing w:val="-2"/>
          <w:sz w:val="24"/>
          <w:szCs w:val="24"/>
        </w:rPr>
        <w:t>тений.</w:t>
      </w:r>
    </w:p>
    <w:p w:rsidR="00AF1D2D" w:rsidRPr="00AF1D2D" w:rsidRDefault="00AF1D2D" w:rsidP="0013575F">
      <w:pPr>
        <w:spacing w:before="2" w:line="254" w:lineRule="auto"/>
        <w:ind w:left="851" w:right="155"/>
        <w:rPr>
          <w:rFonts w:ascii="Bookman Old Style" w:eastAsia="Bookman Old Style" w:hAnsi="Bookman Old Style" w:cs="Bookman Old Style"/>
          <w:sz w:val="24"/>
          <w:szCs w:val="24"/>
        </w:rPr>
      </w:pPr>
      <w:r w:rsidRPr="00AF1D2D">
        <w:rPr>
          <w:rFonts w:ascii="Bookman Old Style" w:eastAsia="Bookman Old Style" w:hAnsi="Bookman Old Style" w:cs="Bookman Old Style"/>
          <w:color w:val="231F20"/>
          <w:w w:val="95"/>
          <w:sz w:val="24"/>
          <w:szCs w:val="24"/>
        </w:rPr>
        <w:t>Разнообразие животных. Зависимость жизненного цикл</w:t>
      </w:r>
      <w:r>
        <w:rPr>
          <w:rFonts w:ascii="Bookman Old Style" w:eastAsia="Bookman Old Style" w:hAnsi="Bookman Old Style" w:cs="Bookman Old Style"/>
          <w:color w:val="231F20"/>
          <w:w w:val="95"/>
          <w:sz w:val="24"/>
          <w:szCs w:val="24"/>
        </w:rPr>
        <w:t>а ор</w:t>
      </w:r>
      <w:r w:rsidRPr="00AF1D2D">
        <w:rPr>
          <w:rFonts w:ascii="Bookman Old Style" w:eastAsia="Bookman Old Style" w:hAnsi="Bookman Old Style" w:cs="Bookman Old Style"/>
          <w:color w:val="231F20"/>
          <w:sz w:val="24"/>
          <w:szCs w:val="24"/>
        </w:rPr>
        <w:t>ганизмовотусловийокружающейсреды.Размножениеи</w:t>
      </w:r>
      <w:r>
        <w:rPr>
          <w:rFonts w:ascii="Bookman Old Style" w:eastAsia="Bookman Old Style" w:hAnsi="Bookman Old Style" w:cs="Bookman Old Style"/>
          <w:color w:val="231F20"/>
          <w:sz w:val="24"/>
          <w:szCs w:val="24"/>
        </w:rPr>
        <w:t>раз</w:t>
      </w:r>
      <w:r w:rsidRPr="00AF1D2D">
        <w:rPr>
          <w:rFonts w:ascii="Bookman Old Style" w:eastAsia="Bookman Old Style" w:hAnsi="Bookman Old Style" w:cs="Bookman Old Style"/>
          <w:color w:val="231F20"/>
          <w:sz w:val="24"/>
          <w:szCs w:val="24"/>
        </w:rPr>
        <w:t>витие животных (рыбы, птицы, звери). Особенности питания животных. Цепи питания. Условия, необходимые для жизни животных (воздух, вода, теп</w:t>
      </w:r>
      <w:r>
        <w:rPr>
          <w:rFonts w:ascii="Bookman Old Style" w:eastAsia="Bookman Old Style" w:hAnsi="Bookman Old Style" w:cs="Bookman Old Style"/>
          <w:color w:val="231F20"/>
          <w:sz w:val="24"/>
          <w:szCs w:val="24"/>
        </w:rPr>
        <w:t>ло, пища). Роль животных в при</w:t>
      </w:r>
      <w:r w:rsidRPr="00AF1D2D">
        <w:rPr>
          <w:rFonts w:ascii="Bookman Old Style" w:eastAsia="Bookman Old Style" w:hAnsi="Bookman Old Style" w:cs="Bookman Old Style"/>
          <w:color w:val="231F20"/>
          <w:sz w:val="24"/>
          <w:szCs w:val="24"/>
        </w:rPr>
        <w:t>роде и жизни людей, береж</w:t>
      </w:r>
      <w:r>
        <w:rPr>
          <w:rFonts w:ascii="Bookman Old Style" w:eastAsia="Bookman Old Style" w:hAnsi="Bookman Old Style" w:cs="Bookman Old Style"/>
          <w:color w:val="231F20"/>
          <w:sz w:val="24"/>
          <w:szCs w:val="24"/>
        </w:rPr>
        <w:t>ное отношение человека к живот</w:t>
      </w:r>
      <w:r w:rsidRPr="00AF1D2D">
        <w:rPr>
          <w:rFonts w:ascii="Bookman Old Style" w:eastAsia="Bookman Old Style" w:hAnsi="Bookman Old Style" w:cs="Bookman Old Style"/>
          <w:color w:val="231F20"/>
          <w:w w:val="95"/>
          <w:sz w:val="24"/>
          <w:szCs w:val="24"/>
        </w:rPr>
        <w:t xml:space="preserve">ным. Охрана животных. Животные родного края, их названия, </w:t>
      </w:r>
      <w:r w:rsidRPr="00AF1D2D">
        <w:rPr>
          <w:rFonts w:ascii="Bookman Old Style" w:eastAsia="Bookman Old Style" w:hAnsi="Bookman Old Style" w:cs="Bookman Old Style"/>
          <w:color w:val="231F20"/>
          <w:sz w:val="24"/>
          <w:szCs w:val="24"/>
        </w:rPr>
        <w:t>краткая характеристика на основе наблюдений.</w:t>
      </w:r>
    </w:p>
    <w:p w:rsidR="0013575F" w:rsidRDefault="00AF1D2D" w:rsidP="0013575F">
      <w:pPr>
        <w:spacing w:before="1" w:line="254" w:lineRule="auto"/>
        <w:ind w:left="851" w:right="152"/>
        <w:rPr>
          <w:rFonts w:ascii="Bookman Old Style" w:eastAsia="Bookman Old Style" w:hAnsi="Bookman Old Style" w:cs="Bookman Old Style"/>
          <w:color w:val="231F20"/>
          <w:spacing w:val="-2"/>
          <w:sz w:val="24"/>
          <w:szCs w:val="24"/>
        </w:rPr>
      </w:pPr>
      <w:r w:rsidRPr="00AF1D2D">
        <w:rPr>
          <w:rFonts w:ascii="Bookman Old Style" w:eastAsia="Bookman Old Style" w:hAnsi="Bookman Old Style" w:cs="Bookman Old Style"/>
          <w:color w:val="231F20"/>
          <w:sz w:val="24"/>
          <w:szCs w:val="24"/>
        </w:rPr>
        <w:t>Природные сообщества: лес</w:t>
      </w:r>
      <w:r>
        <w:rPr>
          <w:rFonts w:ascii="Bookman Old Style" w:eastAsia="Bookman Old Style" w:hAnsi="Bookman Old Style" w:cs="Bookman Old Style"/>
          <w:color w:val="231F20"/>
          <w:sz w:val="24"/>
          <w:szCs w:val="24"/>
        </w:rPr>
        <w:t>, луг, пруд. Взаимосвязи в при</w:t>
      </w:r>
      <w:r w:rsidRPr="00AF1D2D">
        <w:rPr>
          <w:rFonts w:ascii="Bookman Old Style" w:eastAsia="Bookman Old Style" w:hAnsi="Bookman Old Style" w:cs="Bookman Old Style"/>
          <w:color w:val="231F20"/>
          <w:sz w:val="24"/>
          <w:szCs w:val="24"/>
        </w:rPr>
        <w:t>родном сообществе: расте</w:t>
      </w:r>
      <w:r>
        <w:rPr>
          <w:rFonts w:ascii="Bookman Old Style" w:eastAsia="Bookman Old Style" w:hAnsi="Bookman Old Style" w:cs="Bookman Old Style"/>
          <w:color w:val="231F20"/>
          <w:sz w:val="24"/>
          <w:szCs w:val="24"/>
        </w:rPr>
        <w:t>ния — пища и укрытие для живот</w:t>
      </w:r>
      <w:r w:rsidRPr="00AF1D2D">
        <w:rPr>
          <w:rFonts w:ascii="Bookman Old Style" w:eastAsia="Bookman Old Style" w:hAnsi="Bookman Old Style" w:cs="Bookman Old Style"/>
          <w:color w:val="231F20"/>
          <w:sz w:val="24"/>
          <w:szCs w:val="24"/>
        </w:rPr>
        <w:t>ных; животные — распрос</w:t>
      </w:r>
      <w:r>
        <w:rPr>
          <w:rFonts w:ascii="Bookman Old Style" w:eastAsia="Bookman Old Style" w:hAnsi="Bookman Old Style" w:cs="Bookman Old Style"/>
          <w:color w:val="231F20"/>
          <w:sz w:val="24"/>
          <w:szCs w:val="24"/>
        </w:rPr>
        <w:t>транители плодов и семян расте</w:t>
      </w:r>
      <w:r w:rsidRPr="00AF1D2D">
        <w:rPr>
          <w:rFonts w:ascii="Bookman Old Style" w:eastAsia="Bookman Old Style" w:hAnsi="Bookman Old Style" w:cs="Bookman Old Style"/>
          <w:color w:val="231F20"/>
          <w:w w:val="95"/>
          <w:sz w:val="24"/>
          <w:szCs w:val="24"/>
        </w:rPr>
        <w:t xml:space="preserve">ний. Влияние человека на природные сообщества. Природные </w:t>
      </w:r>
      <w:r w:rsidRPr="00AF1D2D">
        <w:rPr>
          <w:rFonts w:ascii="Bookman Old Style" w:eastAsia="Bookman Old Style" w:hAnsi="Bookman Old Style" w:cs="Bookman Old Style"/>
          <w:color w:val="231F20"/>
          <w:sz w:val="24"/>
          <w:szCs w:val="24"/>
        </w:rPr>
        <w:t xml:space="preserve">сообщества родного края </w:t>
      </w:r>
      <w:r>
        <w:rPr>
          <w:rFonts w:ascii="Bookman Old Style" w:eastAsia="Bookman Old Style" w:hAnsi="Bookman Old Style" w:cs="Bookman Old Style"/>
          <w:color w:val="231F20"/>
          <w:sz w:val="24"/>
          <w:szCs w:val="24"/>
        </w:rPr>
        <w:t>(2—3 примера на основе наблюде</w:t>
      </w:r>
      <w:r w:rsidRPr="00AF1D2D">
        <w:rPr>
          <w:rFonts w:ascii="Bookman Old Style" w:eastAsia="Bookman Old Style" w:hAnsi="Bookman Old Style" w:cs="Bookman Old Style"/>
          <w:color w:val="231F20"/>
          <w:w w:val="95"/>
          <w:sz w:val="24"/>
          <w:szCs w:val="24"/>
        </w:rPr>
        <w:t>ний). Правила нравственного поведе</w:t>
      </w:r>
      <w:r>
        <w:rPr>
          <w:rFonts w:ascii="Bookman Old Style" w:eastAsia="Bookman Old Style" w:hAnsi="Bookman Old Style" w:cs="Bookman Old Style"/>
          <w:color w:val="231F20"/>
          <w:w w:val="95"/>
          <w:sz w:val="24"/>
          <w:szCs w:val="24"/>
        </w:rPr>
        <w:t>ния в природных сообще</w:t>
      </w:r>
      <w:r w:rsidRPr="00AF1D2D">
        <w:rPr>
          <w:rFonts w:ascii="Bookman Old Style" w:eastAsia="Bookman Old Style" w:hAnsi="Bookman Old Style" w:cs="Bookman Old Style"/>
          <w:color w:val="231F20"/>
          <w:spacing w:val="-2"/>
          <w:sz w:val="24"/>
          <w:szCs w:val="24"/>
        </w:rPr>
        <w:t>ствах.</w:t>
      </w:r>
    </w:p>
    <w:p w:rsidR="0013575F" w:rsidRPr="0013575F" w:rsidRDefault="00AF1D2D" w:rsidP="0013575F">
      <w:pPr>
        <w:spacing w:before="1" w:line="254" w:lineRule="auto"/>
        <w:ind w:left="851" w:right="152"/>
        <w:rPr>
          <w:rFonts w:ascii="Bookman Old Style" w:eastAsia="Bookman Old Style" w:hAnsi="Bookman Old Style" w:cs="Bookman Old Style"/>
          <w:sz w:val="24"/>
          <w:szCs w:val="24"/>
        </w:rPr>
      </w:pPr>
      <w:r w:rsidRPr="00AF1D2D">
        <w:rPr>
          <w:rFonts w:ascii="Bookman Old Style" w:eastAsia="Bookman Old Style" w:hAnsi="Bookman Old Style" w:cs="Bookman Old Style"/>
          <w:color w:val="231F20"/>
          <w:sz w:val="24"/>
          <w:szCs w:val="24"/>
        </w:rPr>
        <w:t>Человек—частьприроды.Общеепредставлениеостроении телачеловека.Системыорганов(опорно-двигательная,</w:t>
      </w:r>
      <w:r>
        <w:rPr>
          <w:rFonts w:ascii="Bookman Old Style" w:eastAsia="Bookman Old Style" w:hAnsi="Bookman Old Style" w:cs="Bookman Old Style"/>
          <w:color w:val="231F20"/>
          <w:sz w:val="24"/>
          <w:szCs w:val="24"/>
        </w:rPr>
        <w:t>пище</w:t>
      </w:r>
      <w:r w:rsidRPr="00AF1D2D">
        <w:rPr>
          <w:rFonts w:ascii="Bookman Old Style" w:eastAsia="Bookman Old Style" w:hAnsi="Bookman Old Style" w:cs="Bookman Old Style"/>
          <w:color w:val="231F20"/>
          <w:sz w:val="24"/>
          <w:szCs w:val="24"/>
        </w:rPr>
        <w:t>варительная,дыхательная,кровеносная,нервная,</w:t>
      </w:r>
      <w:r>
        <w:rPr>
          <w:rFonts w:ascii="Bookman Old Style" w:eastAsia="Bookman Old Style" w:hAnsi="Bookman Old Style" w:cs="Bookman Old Style"/>
          <w:color w:val="231F20"/>
          <w:sz w:val="24"/>
          <w:szCs w:val="24"/>
        </w:rPr>
        <w:t xml:space="preserve"> органы чувств),</w:t>
      </w:r>
      <w:r w:rsidR="0013575F" w:rsidRPr="0013575F">
        <w:rPr>
          <w:rFonts w:ascii="Bookman Old Style" w:eastAsia="Bookman Old Style" w:hAnsi="Bookman Old Style" w:cs="Bookman Old Style"/>
          <w:color w:val="231F20"/>
          <w:sz w:val="24"/>
          <w:szCs w:val="24"/>
        </w:rPr>
        <w:t>их роль в жизнедеятельности организма. Измерение температуры тела человека, частоты пульса.</w:t>
      </w:r>
    </w:p>
    <w:p w:rsidR="0013575F" w:rsidRPr="0013575F" w:rsidRDefault="0013575F" w:rsidP="0013575F">
      <w:pPr>
        <w:spacing w:before="3"/>
        <w:ind w:left="851"/>
        <w:rPr>
          <w:rFonts w:ascii="Bookman Old Style" w:eastAsia="Bookman Old Style" w:hAnsi="Bookman Old Style" w:cs="Bookman Old Style"/>
          <w:i/>
          <w:sz w:val="24"/>
          <w:szCs w:val="24"/>
        </w:rPr>
      </w:pPr>
      <w:r w:rsidRPr="0013575F">
        <w:rPr>
          <w:rFonts w:ascii="Bookman Old Style" w:eastAsia="Bookman Old Style" w:hAnsi="Bookman Old Style" w:cs="Bookman Old Style"/>
          <w:i/>
          <w:color w:val="231F20"/>
          <w:sz w:val="24"/>
          <w:szCs w:val="24"/>
        </w:rPr>
        <w:t>Правилабезопасной</w:t>
      </w:r>
      <w:r w:rsidRPr="0013575F">
        <w:rPr>
          <w:rFonts w:ascii="Bookman Old Style" w:eastAsia="Bookman Old Style" w:hAnsi="Bookman Old Style" w:cs="Bookman Old Style"/>
          <w:i/>
          <w:color w:val="231F20"/>
          <w:spacing w:val="-2"/>
          <w:sz w:val="24"/>
          <w:szCs w:val="24"/>
        </w:rPr>
        <w:t>жизнедеятельности</w:t>
      </w:r>
    </w:p>
    <w:p w:rsidR="0013575F" w:rsidRPr="0013575F" w:rsidRDefault="0013575F" w:rsidP="0013575F">
      <w:pPr>
        <w:spacing w:before="7" w:line="247" w:lineRule="auto"/>
        <w:ind w:left="851" w:right="154"/>
        <w:rPr>
          <w:rFonts w:ascii="Bookman Old Style" w:eastAsia="Bookman Old Style" w:hAnsi="Bookman Old Style" w:cs="Bookman Old Style"/>
          <w:sz w:val="24"/>
          <w:szCs w:val="24"/>
        </w:rPr>
      </w:pPr>
      <w:r w:rsidRPr="0013575F">
        <w:rPr>
          <w:rFonts w:ascii="Bookman Old Style" w:eastAsia="Bookman Old Style" w:hAnsi="Bookman Old Style" w:cs="Bookman Old Style"/>
          <w:color w:val="231F20"/>
          <w:sz w:val="24"/>
          <w:szCs w:val="24"/>
        </w:rPr>
        <w:t xml:space="preserve">Здоровыйобразжизни:двигательнаяактивность(утренняя зарядка, динамические паузы), закаливание и профилактика заболеваний. Забота о здоровье и безопасности окружающих </w:t>
      </w:r>
      <w:r w:rsidRPr="0013575F">
        <w:rPr>
          <w:rFonts w:ascii="Bookman Old Style" w:eastAsia="Bookman Old Style" w:hAnsi="Bookman Old Style" w:cs="Bookman Old Style"/>
          <w:color w:val="231F20"/>
          <w:w w:val="95"/>
          <w:sz w:val="24"/>
          <w:szCs w:val="24"/>
        </w:rPr>
        <w:t xml:space="preserve">людей. Безопасность во дворе жилого дома </w:t>
      </w:r>
      <w:r>
        <w:rPr>
          <w:rFonts w:ascii="Bookman Old Style" w:eastAsia="Bookman Old Style" w:hAnsi="Bookman Old Style" w:cs="Bookman Old Style"/>
          <w:color w:val="231F20"/>
          <w:w w:val="95"/>
          <w:sz w:val="24"/>
          <w:szCs w:val="24"/>
        </w:rPr>
        <w:t>(правила перемеще</w:t>
      </w:r>
      <w:r w:rsidRPr="0013575F">
        <w:rPr>
          <w:rFonts w:ascii="Bookman Old Style" w:eastAsia="Bookman Old Style" w:hAnsi="Bookman Old Style" w:cs="Bookman Old Style"/>
          <w:color w:val="231F20"/>
          <w:w w:val="95"/>
          <w:sz w:val="24"/>
          <w:szCs w:val="24"/>
        </w:rPr>
        <w:t>ния внутри двора и пересечени</w:t>
      </w:r>
      <w:r>
        <w:rPr>
          <w:rFonts w:ascii="Bookman Old Style" w:eastAsia="Bookman Old Style" w:hAnsi="Bookman Old Style" w:cs="Bookman Old Style"/>
          <w:color w:val="231F20"/>
          <w:w w:val="95"/>
          <w:sz w:val="24"/>
          <w:szCs w:val="24"/>
        </w:rPr>
        <w:t>я дворовой проезжей части, без</w:t>
      </w:r>
      <w:r w:rsidRPr="0013575F">
        <w:rPr>
          <w:rFonts w:ascii="Bookman Old Style" w:eastAsia="Bookman Old Style" w:hAnsi="Bookman Old Style" w:cs="Bookman Old Style"/>
          <w:color w:val="231F20"/>
          <w:sz w:val="24"/>
          <w:szCs w:val="24"/>
        </w:rPr>
        <w:t>опасные зоны электрических, газовых, тепловых подстанций идругихопасныхобъектовинженернойинфраструктуры</w:t>
      </w:r>
      <w:r>
        <w:rPr>
          <w:rFonts w:ascii="Bookman Old Style" w:eastAsia="Bookman Old Style" w:hAnsi="Bookman Old Style" w:cs="Bookman Old Style"/>
          <w:color w:val="231F20"/>
          <w:sz w:val="24"/>
          <w:szCs w:val="24"/>
        </w:rPr>
        <w:t>жи</w:t>
      </w:r>
      <w:r w:rsidRPr="0013575F">
        <w:rPr>
          <w:rFonts w:ascii="Bookman Old Style" w:eastAsia="Bookman Old Style" w:hAnsi="Bookman Old Style" w:cs="Bookman Old Style"/>
          <w:color w:val="231F20"/>
          <w:sz w:val="24"/>
          <w:szCs w:val="24"/>
        </w:rPr>
        <w:t xml:space="preserve">лого дома, предупреждающие знаки безопасности). Правила </w:t>
      </w:r>
      <w:r w:rsidRPr="0013575F">
        <w:rPr>
          <w:rFonts w:ascii="Bookman Old Style" w:eastAsia="Bookman Old Style" w:hAnsi="Bookman Old Style" w:cs="Bookman Old Style"/>
          <w:color w:val="231F20"/>
          <w:w w:val="95"/>
          <w:sz w:val="24"/>
          <w:szCs w:val="24"/>
        </w:rPr>
        <w:t>безопасногоповеденияпассажиражелезнодорожного,водного и авиатранспорта (правила безопасного поведения на вокзалах</w:t>
      </w:r>
      <w:r w:rsidRPr="0013575F">
        <w:rPr>
          <w:rFonts w:ascii="Bookman Old Style" w:eastAsia="Bookman Old Style" w:hAnsi="Bookman Old Style" w:cs="Bookman Old Style"/>
          <w:color w:val="231F20"/>
          <w:sz w:val="24"/>
          <w:szCs w:val="24"/>
        </w:rPr>
        <w:t>иваэропортах,безопасноеповедениеввагоне,наборту</w:t>
      </w:r>
      <w:r>
        <w:rPr>
          <w:rFonts w:ascii="Bookman Old Style" w:eastAsia="Bookman Old Style" w:hAnsi="Bookman Old Style" w:cs="Bookman Old Style"/>
          <w:color w:val="231F20"/>
          <w:sz w:val="24"/>
          <w:szCs w:val="24"/>
        </w:rPr>
        <w:t>само</w:t>
      </w:r>
      <w:r w:rsidRPr="0013575F">
        <w:rPr>
          <w:rFonts w:ascii="Bookman Old Style" w:eastAsia="Bookman Old Style" w:hAnsi="Bookman Old Style" w:cs="Bookman Old Style"/>
          <w:color w:val="231F20"/>
          <w:sz w:val="24"/>
          <w:szCs w:val="24"/>
        </w:rPr>
        <w:t xml:space="preserve">лёта, судна; знаки безопасности). Безопасность в Интернете </w:t>
      </w:r>
      <w:r w:rsidRPr="0013575F">
        <w:rPr>
          <w:rFonts w:ascii="Bookman Old Style" w:eastAsia="Bookman Old Style" w:hAnsi="Bookman Old Style" w:cs="Bookman Old Style"/>
          <w:color w:val="231F20"/>
          <w:w w:val="95"/>
          <w:sz w:val="24"/>
          <w:szCs w:val="24"/>
        </w:rPr>
        <w:t>(ориентирование в признаках мошеннических дей</w:t>
      </w:r>
      <w:r>
        <w:rPr>
          <w:rFonts w:ascii="Bookman Old Style" w:eastAsia="Bookman Old Style" w:hAnsi="Bookman Old Style" w:cs="Bookman Old Style"/>
          <w:color w:val="231F20"/>
          <w:w w:val="95"/>
          <w:sz w:val="24"/>
          <w:szCs w:val="24"/>
        </w:rPr>
        <w:t>ствий, защи</w:t>
      </w:r>
      <w:r w:rsidRPr="0013575F">
        <w:rPr>
          <w:rFonts w:ascii="Bookman Old Style" w:eastAsia="Bookman Old Style" w:hAnsi="Bookman Old Style" w:cs="Bookman Old Style"/>
          <w:color w:val="231F20"/>
          <w:sz w:val="24"/>
          <w:szCs w:val="24"/>
        </w:rPr>
        <w:t>таперсональнойинформации,правилакоммуникациив</w:t>
      </w:r>
      <w:r>
        <w:rPr>
          <w:rFonts w:ascii="Bookman Old Style" w:eastAsia="Bookman Old Style" w:hAnsi="Bookman Old Style" w:cs="Bookman Old Style"/>
          <w:color w:val="231F20"/>
          <w:sz w:val="24"/>
          <w:szCs w:val="24"/>
        </w:rPr>
        <w:t>мес</w:t>
      </w:r>
      <w:r w:rsidRPr="0013575F">
        <w:rPr>
          <w:rFonts w:ascii="Bookman Old Style" w:eastAsia="Bookman Old Style" w:hAnsi="Bookman Old Style" w:cs="Bookman Old Style"/>
          <w:color w:val="231F20"/>
          <w:sz w:val="24"/>
          <w:szCs w:val="24"/>
        </w:rPr>
        <w:t>сенджерахисоциальныхгруппах)вусловияхконтролиру</w:t>
      </w:r>
      <w:r>
        <w:rPr>
          <w:rFonts w:ascii="Bookman Old Style" w:eastAsia="Bookman Old Style" w:hAnsi="Bookman Old Style" w:cs="Bookman Old Style"/>
          <w:color w:val="231F20"/>
          <w:sz w:val="24"/>
          <w:szCs w:val="24"/>
        </w:rPr>
        <w:t>емо</w:t>
      </w:r>
      <w:r w:rsidRPr="0013575F">
        <w:rPr>
          <w:rFonts w:ascii="Bookman Old Style" w:eastAsia="Bookman Old Style" w:hAnsi="Bookman Old Style" w:cs="Bookman Old Style"/>
          <w:color w:val="231F20"/>
          <w:sz w:val="24"/>
          <w:szCs w:val="24"/>
        </w:rPr>
        <w:t>го доступа в Интернет.</w:t>
      </w:r>
    </w:p>
    <w:p w:rsidR="0013575F" w:rsidRPr="0013575F" w:rsidRDefault="0013575F" w:rsidP="0013575F">
      <w:pPr>
        <w:spacing w:before="175"/>
        <w:ind w:left="851"/>
        <w:outlineLvl w:val="2"/>
        <w:rPr>
          <w:rFonts w:eastAsia="Calibri"/>
          <w:b/>
          <w:bCs/>
          <w:sz w:val="24"/>
          <w:szCs w:val="24"/>
        </w:rPr>
      </w:pPr>
      <w:r w:rsidRPr="0013575F">
        <w:rPr>
          <w:rFonts w:eastAsia="Calibri"/>
          <w:b/>
          <w:bCs/>
          <w:color w:val="231F20"/>
          <w:sz w:val="24"/>
          <w:szCs w:val="24"/>
        </w:rPr>
        <w:t>Универсальныеучебные</w:t>
      </w:r>
      <w:r w:rsidRPr="0013575F">
        <w:rPr>
          <w:rFonts w:eastAsia="Calibri"/>
          <w:b/>
          <w:bCs/>
          <w:color w:val="231F20"/>
          <w:spacing w:val="-2"/>
          <w:sz w:val="24"/>
          <w:szCs w:val="24"/>
        </w:rPr>
        <w:t>действия</w:t>
      </w:r>
    </w:p>
    <w:p w:rsidR="0013575F" w:rsidRPr="0013575F" w:rsidRDefault="0013575F" w:rsidP="0013575F">
      <w:pPr>
        <w:spacing w:before="56"/>
        <w:ind w:left="851"/>
        <w:rPr>
          <w:rFonts w:ascii="Bookman Old Style" w:eastAsia="Bookman Old Style" w:hAnsi="Bookman Old Style" w:cs="Bookman Old Style"/>
          <w:i/>
          <w:sz w:val="24"/>
          <w:szCs w:val="24"/>
        </w:rPr>
      </w:pPr>
      <w:r w:rsidRPr="0013575F">
        <w:rPr>
          <w:rFonts w:ascii="Bookman Old Style" w:eastAsia="Bookman Old Style" w:hAnsi="Bookman Old Style" w:cs="Bookman Old Style"/>
          <w:i/>
          <w:color w:val="231F20"/>
          <w:sz w:val="24"/>
          <w:szCs w:val="24"/>
        </w:rPr>
        <w:t>Познавательныеуниверсальныеучебные</w:t>
      </w:r>
      <w:r w:rsidRPr="0013575F">
        <w:rPr>
          <w:rFonts w:ascii="Bookman Old Style" w:eastAsia="Bookman Old Style" w:hAnsi="Bookman Old Style" w:cs="Bookman Old Style"/>
          <w:i/>
          <w:color w:val="231F20"/>
          <w:spacing w:val="-2"/>
          <w:sz w:val="24"/>
          <w:szCs w:val="24"/>
        </w:rPr>
        <w:t>действия:</w:t>
      </w:r>
    </w:p>
    <w:p w:rsidR="0013575F" w:rsidRPr="0013575F" w:rsidRDefault="0013575F" w:rsidP="0013575F">
      <w:pPr>
        <w:spacing w:before="8" w:line="247" w:lineRule="auto"/>
        <w:ind w:left="851" w:right="154"/>
        <w:rPr>
          <w:rFonts w:ascii="Bookman Old Style" w:eastAsia="Bookman Old Style" w:hAnsi="Bookman Old Style" w:cs="Bookman Old Style"/>
          <w:sz w:val="24"/>
          <w:szCs w:val="24"/>
        </w:rPr>
      </w:pPr>
      <w:r>
        <w:rPr>
          <w:rFonts w:ascii="Trebuchet MS" w:eastAsia="Bookman Old Style" w:hAnsi="Trebuchet MS" w:cs="Bookman Old Style"/>
          <w:color w:val="231F20"/>
          <w:w w:val="95"/>
          <w:position w:val="1"/>
          <w:sz w:val="24"/>
          <w:szCs w:val="24"/>
        </w:rPr>
        <w:t xml:space="preserve">- </w:t>
      </w:r>
      <w:r w:rsidRPr="0013575F">
        <w:rPr>
          <w:rFonts w:ascii="Bookman Old Style" w:eastAsia="Bookman Old Style" w:hAnsi="Bookman Old Style" w:cs="Bookman Old Style"/>
          <w:color w:val="231F20"/>
          <w:w w:val="95"/>
          <w:sz w:val="24"/>
          <w:szCs w:val="24"/>
        </w:rPr>
        <w:t>проводить несложные наблю</w:t>
      </w:r>
      <w:r>
        <w:rPr>
          <w:rFonts w:ascii="Bookman Old Style" w:eastAsia="Bookman Old Style" w:hAnsi="Bookman Old Style" w:cs="Bookman Old Style"/>
          <w:color w:val="231F20"/>
          <w:w w:val="95"/>
          <w:sz w:val="24"/>
          <w:szCs w:val="24"/>
        </w:rPr>
        <w:t>дения в природе (сезонные изме</w:t>
      </w:r>
      <w:r w:rsidRPr="0013575F">
        <w:rPr>
          <w:rFonts w:ascii="Bookman Old Style" w:eastAsia="Bookman Old Style" w:hAnsi="Bookman Old Style" w:cs="Bookman Old Style"/>
          <w:color w:val="231F20"/>
          <w:sz w:val="24"/>
          <w:szCs w:val="24"/>
        </w:rPr>
        <w:t>нения,поведениеживотных)попредложенномуи</w:t>
      </w:r>
      <w:r>
        <w:rPr>
          <w:rFonts w:ascii="Bookman Old Style" w:eastAsia="Bookman Old Style" w:hAnsi="Bookman Old Style" w:cs="Bookman Old Style"/>
          <w:color w:val="231F20"/>
          <w:sz w:val="24"/>
          <w:szCs w:val="24"/>
        </w:rPr>
        <w:t>самостоя</w:t>
      </w:r>
      <w:r w:rsidRPr="0013575F">
        <w:rPr>
          <w:rFonts w:ascii="Bookman Old Style" w:eastAsia="Bookman Old Style" w:hAnsi="Bookman Old Style" w:cs="Bookman Old Style"/>
          <w:color w:val="231F20"/>
          <w:sz w:val="24"/>
          <w:szCs w:val="24"/>
        </w:rPr>
        <w:t>тельносоставленномуплану;наосноверезультатов</w:t>
      </w:r>
      <w:r>
        <w:rPr>
          <w:rFonts w:ascii="Bookman Old Style" w:eastAsia="Bookman Old Style" w:hAnsi="Bookman Old Style" w:cs="Bookman Old Style"/>
          <w:color w:val="231F20"/>
          <w:sz w:val="24"/>
          <w:szCs w:val="24"/>
        </w:rPr>
        <w:t>совмест</w:t>
      </w:r>
      <w:r w:rsidRPr="0013575F">
        <w:rPr>
          <w:rFonts w:ascii="Bookman Old Style" w:eastAsia="Bookman Old Style" w:hAnsi="Bookman Old Style" w:cs="Bookman Old Style"/>
          <w:color w:val="231F20"/>
          <w:sz w:val="24"/>
          <w:szCs w:val="24"/>
        </w:rPr>
        <w:t>ных с одноклассниками наблюдений (в парах, группах) делать выводы;</w:t>
      </w:r>
    </w:p>
    <w:p w:rsidR="0013575F" w:rsidRPr="0013575F" w:rsidRDefault="0013575F" w:rsidP="0013575F">
      <w:pPr>
        <w:spacing w:before="5" w:line="247" w:lineRule="auto"/>
        <w:ind w:left="851" w:right="155"/>
        <w:rPr>
          <w:rFonts w:ascii="Bookman Old Style" w:eastAsia="Bookman Old Style" w:hAnsi="Bookman Old Style" w:cs="Bookman Old Style"/>
          <w:sz w:val="24"/>
          <w:szCs w:val="24"/>
        </w:rPr>
      </w:pPr>
      <w:r>
        <w:rPr>
          <w:rFonts w:ascii="Trebuchet MS" w:eastAsia="Bookman Old Style" w:hAnsi="Trebuchet MS" w:cs="Bookman Old Style"/>
          <w:color w:val="231F20"/>
          <w:position w:val="1"/>
          <w:sz w:val="24"/>
          <w:szCs w:val="24"/>
        </w:rPr>
        <w:t xml:space="preserve">- </w:t>
      </w:r>
      <w:r w:rsidRPr="0013575F">
        <w:rPr>
          <w:rFonts w:ascii="Bookman Old Style" w:eastAsia="Bookman Old Style" w:hAnsi="Bookman Old Style" w:cs="Bookman Old Style"/>
          <w:color w:val="231F20"/>
          <w:sz w:val="24"/>
          <w:szCs w:val="24"/>
        </w:rPr>
        <w:t>устанавливатьзависимостьмеждувнешнимвидом,</w:t>
      </w:r>
      <w:r>
        <w:rPr>
          <w:rFonts w:ascii="Bookman Old Style" w:eastAsia="Bookman Old Style" w:hAnsi="Bookman Old Style" w:cs="Bookman Old Style"/>
          <w:color w:val="231F20"/>
          <w:sz w:val="24"/>
          <w:szCs w:val="24"/>
        </w:rPr>
        <w:t>особен</w:t>
      </w:r>
      <w:r w:rsidRPr="0013575F">
        <w:rPr>
          <w:rFonts w:ascii="Bookman Old Style" w:eastAsia="Bookman Old Style" w:hAnsi="Bookman Old Style" w:cs="Bookman Old Style"/>
          <w:color w:val="231F20"/>
          <w:sz w:val="24"/>
          <w:szCs w:val="24"/>
        </w:rPr>
        <w:t>ностями поведения и условиями жизни животного;</w:t>
      </w:r>
    </w:p>
    <w:p w:rsidR="0013575F" w:rsidRPr="0013575F" w:rsidRDefault="0013575F" w:rsidP="0013575F">
      <w:pPr>
        <w:spacing w:before="2" w:line="247" w:lineRule="auto"/>
        <w:ind w:left="851" w:right="154"/>
        <w:rPr>
          <w:rFonts w:ascii="Bookman Old Style" w:eastAsia="Bookman Old Style" w:hAnsi="Bookman Old Style" w:cs="Bookman Old Style"/>
          <w:sz w:val="24"/>
          <w:szCs w:val="24"/>
        </w:rPr>
      </w:pPr>
      <w:r>
        <w:rPr>
          <w:rFonts w:ascii="Trebuchet MS" w:eastAsia="Bookman Old Style" w:hAnsi="Trebuchet MS" w:cs="Bookman Old Style"/>
          <w:color w:val="231F20"/>
          <w:position w:val="1"/>
          <w:sz w:val="24"/>
          <w:szCs w:val="24"/>
        </w:rPr>
        <w:t xml:space="preserve">- </w:t>
      </w:r>
      <w:r w:rsidRPr="0013575F">
        <w:rPr>
          <w:rFonts w:ascii="Bookman Old Style" w:eastAsia="Bookman Old Style" w:hAnsi="Bookman Old Style" w:cs="Bookman Old Style"/>
          <w:color w:val="231F20"/>
          <w:sz w:val="24"/>
          <w:szCs w:val="24"/>
        </w:rPr>
        <w:t xml:space="preserve">определять(впроцессерассматриванияобъектовиявлений) существенные признаки и отношения между объектами и </w:t>
      </w:r>
      <w:r w:rsidRPr="0013575F">
        <w:rPr>
          <w:rFonts w:ascii="Bookman Old Style" w:eastAsia="Bookman Old Style" w:hAnsi="Bookman Old Style" w:cs="Bookman Old Style"/>
          <w:color w:val="231F20"/>
          <w:spacing w:val="-2"/>
          <w:sz w:val="24"/>
          <w:szCs w:val="24"/>
        </w:rPr>
        <w:t>явлениями;</w:t>
      </w:r>
    </w:p>
    <w:p w:rsidR="0013575F" w:rsidRPr="0013575F" w:rsidRDefault="0013575F" w:rsidP="0013575F">
      <w:pPr>
        <w:spacing w:before="3"/>
        <w:ind w:left="851"/>
        <w:rPr>
          <w:rFonts w:ascii="Bookman Old Style" w:eastAsia="Bookman Old Style" w:hAnsi="Bookman Old Style" w:cs="Bookman Old Style"/>
          <w:sz w:val="24"/>
          <w:szCs w:val="24"/>
        </w:rPr>
      </w:pPr>
      <w:r>
        <w:rPr>
          <w:rFonts w:ascii="Trebuchet MS" w:eastAsia="Bookman Old Style" w:hAnsi="Trebuchet MS" w:cs="Bookman Old Style"/>
          <w:color w:val="231F20"/>
          <w:position w:val="1"/>
          <w:sz w:val="24"/>
          <w:szCs w:val="24"/>
        </w:rPr>
        <w:t xml:space="preserve">- </w:t>
      </w:r>
      <w:r w:rsidRPr="0013575F">
        <w:rPr>
          <w:rFonts w:ascii="Bookman Old Style" w:eastAsia="Bookman Old Style" w:hAnsi="Bookman Old Style" w:cs="Bookman Old Style"/>
          <w:color w:val="231F20"/>
          <w:sz w:val="24"/>
          <w:szCs w:val="24"/>
        </w:rPr>
        <w:t>моделироватьцепипитаниявприродном</w:t>
      </w:r>
      <w:r w:rsidRPr="0013575F">
        <w:rPr>
          <w:rFonts w:ascii="Bookman Old Style" w:eastAsia="Bookman Old Style" w:hAnsi="Bookman Old Style" w:cs="Bookman Old Style"/>
          <w:color w:val="231F20"/>
          <w:spacing w:val="-2"/>
          <w:sz w:val="24"/>
          <w:szCs w:val="24"/>
        </w:rPr>
        <w:t>сообществе;</w:t>
      </w:r>
    </w:p>
    <w:p w:rsidR="0013575F" w:rsidRPr="0013575F" w:rsidRDefault="0013575F" w:rsidP="0013575F">
      <w:pPr>
        <w:spacing w:before="8" w:line="247" w:lineRule="auto"/>
        <w:ind w:left="851" w:right="155"/>
        <w:rPr>
          <w:rFonts w:ascii="Bookman Old Style" w:eastAsia="Bookman Old Style" w:hAnsi="Bookman Old Style" w:cs="Bookman Old Style"/>
          <w:sz w:val="24"/>
          <w:szCs w:val="24"/>
        </w:rPr>
      </w:pPr>
      <w:r>
        <w:rPr>
          <w:rFonts w:ascii="Trebuchet MS" w:eastAsia="Bookman Old Style" w:hAnsi="Trebuchet MS" w:cs="Bookman Old Style"/>
          <w:color w:val="231F20"/>
          <w:position w:val="1"/>
          <w:sz w:val="24"/>
          <w:szCs w:val="24"/>
        </w:rPr>
        <w:t xml:space="preserve">- </w:t>
      </w:r>
      <w:r w:rsidRPr="0013575F">
        <w:rPr>
          <w:rFonts w:ascii="Bookman Old Style" w:eastAsia="Bookman Old Style" w:hAnsi="Bookman Old Style" w:cs="Bookman Old Style"/>
          <w:color w:val="231F20"/>
          <w:sz w:val="24"/>
          <w:szCs w:val="24"/>
        </w:rPr>
        <w:t>различать понятия «век», «столетие», «историческое время»; соотноситьисторическоесобытиесдатой(историческим</w:t>
      </w:r>
      <w:r>
        <w:rPr>
          <w:rFonts w:ascii="Bookman Old Style" w:eastAsia="Bookman Old Style" w:hAnsi="Bookman Old Style" w:cs="Bookman Old Style"/>
          <w:color w:val="231F20"/>
          <w:sz w:val="24"/>
          <w:szCs w:val="24"/>
        </w:rPr>
        <w:t>пе</w:t>
      </w:r>
      <w:r w:rsidRPr="0013575F">
        <w:rPr>
          <w:rFonts w:ascii="Bookman Old Style" w:eastAsia="Bookman Old Style" w:hAnsi="Bookman Old Style" w:cs="Bookman Old Style"/>
          <w:color w:val="231F20"/>
          <w:spacing w:val="-2"/>
          <w:sz w:val="24"/>
          <w:szCs w:val="24"/>
        </w:rPr>
        <w:t>риодом).</w:t>
      </w:r>
    </w:p>
    <w:p w:rsidR="0013575F" w:rsidRPr="0013575F" w:rsidRDefault="0013575F" w:rsidP="0013575F">
      <w:pPr>
        <w:spacing w:before="3"/>
        <w:ind w:left="851"/>
        <w:rPr>
          <w:rFonts w:ascii="Bookman Old Style" w:eastAsia="Bookman Old Style" w:hAnsi="Bookman Old Style" w:cs="Bookman Old Style"/>
          <w:i/>
          <w:sz w:val="24"/>
          <w:szCs w:val="24"/>
        </w:rPr>
      </w:pPr>
      <w:r w:rsidRPr="0013575F">
        <w:rPr>
          <w:rFonts w:ascii="Bookman Old Style" w:eastAsia="Bookman Old Style" w:hAnsi="Bookman Old Style" w:cs="Bookman Old Style"/>
          <w:i/>
          <w:color w:val="231F20"/>
          <w:sz w:val="24"/>
          <w:szCs w:val="24"/>
        </w:rPr>
        <w:t>Работас</w:t>
      </w:r>
      <w:r w:rsidRPr="0013575F">
        <w:rPr>
          <w:rFonts w:ascii="Bookman Old Style" w:eastAsia="Bookman Old Style" w:hAnsi="Bookman Old Style" w:cs="Bookman Old Style"/>
          <w:i/>
          <w:color w:val="231F20"/>
          <w:spacing w:val="-2"/>
          <w:sz w:val="24"/>
          <w:szCs w:val="24"/>
        </w:rPr>
        <w:t>информацией:</w:t>
      </w:r>
    </w:p>
    <w:p w:rsidR="0013575F" w:rsidRDefault="0013575F" w:rsidP="0013575F">
      <w:pPr>
        <w:spacing w:before="8" w:line="247" w:lineRule="auto"/>
        <w:ind w:left="851" w:right="154"/>
        <w:rPr>
          <w:rFonts w:ascii="Bookman Old Style" w:eastAsia="Bookman Old Style" w:hAnsi="Bookman Old Style" w:cs="Bookman Old Style"/>
          <w:color w:val="231F20"/>
          <w:sz w:val="24"/>
          <w:szCs w:val="24"/>
        </w:rPr>
      </w:pPr>
      <w:r>
        <w:rPr>
          <w:rFonts w:ascii="Trebuchet MS" w:eastAsia="Bookman Old Style" w:hAnsi="Trebuchet MS" w:cs="Bookman Old Style"/>
          <w:color w:val="231F20"/>
          <w:position w:val="1"/>
          <w:sz w:val="24"/>
          <w:szCs w:val="24"/>
        </w:rPr>
        <w:t xml:space="preserve">- </w:t>
      </w:r>
      <w:r w:rsidRPr="0013575F">
        <w:rPr>
          <w:rFonts w:ascii="Bookman Old Style" w:eastAsia="Bookman Old Style" w:hAnsi="Bookman Old Style" w:cs="Bookman Old Style"/>
          <w:color w:val="231F20"/>
          <w:sz w:val="24"/>
          <w:szCs w:val="24"/>
        </w:rPr>
        <w:t>понимать, что работа с мод</w:t>
      </w:r>
      <w:r>
        <w:rPr>
          <w:rFonts w:ascii="Bookman Old Style" w:eastAsia="Bookman Old Style" w:hAnsi="Bookman Old Style" w:cs="Bookman Old Style"/>
          <w:color w:val="231F20"/>
          <w:sz w:val="24"/>
          <w:szCs w:val="24"/>
        </w:rPr>
        <w:t>елями Земли (глобус, карта) мо</w:t>
      </w:r>
      <w:r w:rsidRPr="0013575F">
        <w:rPr>
          <w:rFonts w:ascii="Bookman Old Style" w:eastAsia="Bookman Old Style" w:hAnsi="Bookman Old Style" w:cs="Bookman Old Style"/>
          <w:color w:val="231F20"/>
          <w:w w:val="95"/>
          <w:sz w:val="24"/>
          <w:szCs w:val="24"/>
        </w:rPr>
        <w:t>жет дать полезную и интересную информа</w:t>
      </w:r>
      <w:r>
        <w:rPr>
          <w:rFonts w:ascii="Bookman Old Style" w:eastAsia="Bookman Old Style" w:hAnsi="Bookman Old Style" w:cs="Bookman Old Style"/>
          <w:color w:val="231F20"/>
          <w:w w:val="95"/>
          <w:sz w:val="24"/>
          <w:szCs w:val="24"/>
        </w:rPr>
        <w:t>цию о природе на</w:t>
      </w:r>
      <w:r w:rsidRPr="0013575F">
        <w:rPr>
          <w:rFonts w:ascii="Bookman Old Style" w:eastAsia="Bookman Old Style" w:hAnsi="Bookman Old Style" w:cs="Bookman Old Style"/>
          <w:color w:val="231F20"/>
          <w:sz w:val="24"/>
          <w:szCs w:val="24"/>
        </w:rPr>
        <w:t>шейпланеты;находитьнаглобусематерикииокеаны,</w:t>
      </w:r>
      <w:r>
        <w:rPr>
          <w:rFonts w:ascii="Bookman Old Style" w:eastAsia="Bookman Old Style" w:hAnsi="Bookman Old Style" w:cs="Bookman Old Style"/>
          <w:color w:val="231F20"/>
          <w:sz w:val="24"/>
          <w:szCs w:val="24"/>
        </w:rPr>
        <w:t>вос</w:t>
      </w:r>
      <w:r w:rsidRPr="0013575F">
        <w:rPr>
          <w:rFonts w:ascii="Bookman Old Style" w:eastAsia="Bookman Old Style" w:hAnsi="Bookman Old Style" w:cs="Bookman Old Style"/>
          <w:color w:val="231F20"/>
          <w:sz w:val="24"/>
          <w:szCs w:val="24"/>
        </w:rPr>
        <w:t>производить их названия; находить на карте нашу страну, столицу, свой регион;</w:t>
      </w:r>
    </w:p>
    <w:p w:rsidR="0013575F" w:rsidRPr="0013575F" w:rsidRDefault="0013575F" w:rsidP="0013575F">
      <w:pPr>
        <w:spacing w:before="68" w:line="254" w:lineRule="auto"/>
        <w:ind w:left="851" w:right="156"/>
        <w:jc w:val="both"/>
        <w:rPr>
          <w:rFonts w:eastAsia="Bookman Old Style"/>
          <w:sz w:val="24"/>
          <w:szCs w:val="24"/>
        </w:rPr>
      </w:pPr>
      <w:r>
        <w:rPr>
          <w:rFonts w:eastAsia="Bookman Old Style"/>
          <w:color w:val="231F20"/>
          <w:position w:val="1"/>
          <w:sz w:val="24"/>
          <w:szCs w:val="24"/>
        </w:rPr>
        <w:t xml:space="preserve">- </w:t>
      </w:r>
      <w:r w:rsidRPr="0013575F">
        <w:rPr>
          <w:rFonts w:eastAsia="Bookman Old Style"/>
          <w:color w:val="231F20"/>
          <w:sz w:val="24"/>
          <w:szCs w:val="24"/>
        </w:rPr>
        <w:t>читатьнесложныепланы,соотноситьусловныеобозначения с изображёнными объектами;</w:t>
      </w:r>
    </w:p>
    <w:p w:rsidR="0013575F" w:rsidRPr="0013575F" w:rsidRDefault="0013575F" w:rsidP="0013575F">
      <w:pPr>
        <w:spacing w:before="1" w:line="254" w:lineRule="auto"/>
        <w:ind w:left="851" w:right="151"/>
        <w:jc w:val="both"/>
        <w:rPr>
          <w:rFonts w:eastAsia="Bookman Old Style"/>
          <w:sz w:val="24"/>
          <w:szCs w:val="24"/>
        </w:rPr>
      </w:pPr>
      <w:r>
        <w:rPr>
          <w:rFonts w:eastAsia="Bookman Old Style"/>
          <w:color w:val="231F20"/>
          <w:position w:val="1"/>
          <w:sz w:val="24"/>
          <w:szCs w:val="24"/>
        </w:rPr>
        <w:t xml:space="preserve">- </w:t>
      </w:r>
      <w:r w:rsidRPr="0013575F">
        <w:rPr>
          <w:rFonts w:eastAsia="Bookman Old Style"/>
          <w:color w:val="231F20"/>
          <w:sz w:val="24"/>
          <w:szCs w:val="24"/>
        </w:rPr>
        <w:t>находить по предложению учителя информацию в разных источниках — текстах, табл</w:t>
      </w:r>
      <w:r w:rsidR="00EF1D31">
        <w:rPr>
          <w:rFonts w:eastAsia="Bookman Old Style"/>
          <w:color w:val="231F20"/>
          <w:sz w:val="24"/>
          <w:szCs w:val="24"/>
        </w:rPr>
        <w:t>ицах, схемах, в том числе в Ин</w:t>
      </w:r>
      <w:r w:rsidRPr="0013575F">
        <w:rPr>
          <w:rFonts w:eastAsia="Bookman Old Style"/>
          <w:color w:val="231F20"/>
          <w:sz w:val="24"/>
          <w:szCs w:val="24"/>
        </w:rPr>
        <w:t>тернете (в условиях контролируемого входа); соблюдать правила безопасности п</w:t>
      </w:r>
      <w:r w:rsidR="00EF1D31">
        <w:rPr>
          <w:rFonts w:eastAsia="Bookman Old Style"/>
          <w:color w:val="231F20"/>
          <w:sz w:val="24"/>
          <w:szCs w:val="24"/>
        </w:rPr>
        <w:t>ри работе в информационной сре</w:t>
      </w:r>
      <w:r w:rsidRPr="0013575F">
        <w:rPr>
          <w:rFonts w:eastAsia="Bookman Old Style"/>
          <w:color w:val="231F20"/>
          <w:spacing w:val="-4"/>
          <w:sz w:val="24"/>
          <w:szCs w:val="24"/>
        </w:rPr>
        <w:t>де.</w:t>
      </w:r>
    </w:p>
    <w:p w:rsidR="0013575F" w:rsidRPr="0013575F" w:rsidRDefault="0013575F" w:rsidP="0013575F">
      <w:pPr>
        <w:spacing w:before="1"/>
        <w:ind w:left="851"/>
        <w:jc w:val="both"/>
        <w:rPr>
          <w:rFonts w:eastAsia="Bookman Old Style"/>
          <w:i/>
          <w:sz w:val="24"/>
          <w:szCs w:val="24"/>
        </w:rPr>
      </w:pPr>
      <w:r w:rsidRPr="0013575F">
        <w:rPr>
          <w:rFonts w:eastAsia="Bookman Old Style"/>
          <w:i/>
          <w:color w:val="231F20"/>
          <w:sz w:val="24"/>
          <w:szCs w:val="24"/>
        </w:rPr>
        <w:t>Коммуникативныеуниверсальныеучебные</w:t>
      </w:r>
      <w:r w:rsidRPr="0013575F">
        <w:rPr>
          <w:rFonts w:eastAsia="Bookman Old Style"/>
          <w:i/>
          <w:color w:val="231F20"/>
          <w:spacing w:val="-2"/>
          <w:sz w:val="24"/>
          <w:szCs w:val="24"/>
        </w:rPr>
        <w:t>действия:</w:t>
      </w:r>
    </w:p>
    <w:p w:rsidR="0013575F" w:rsidRPr="0013575F" w:rsidRDefault="00EF1D31" w:rsidP="0013575F">
      <w:pPr>
        <w:spacing w:before="14" w:line="254" w:lineRule="auto"/>
        <w:ind w:left="851" w:right="154"/>
        <w:jc w:val="both"/>
        <w:rPr>
          <w:rFonts w:eastAsia="Bookman Old Style"/>
          <w:sz w:val="24"/>
          <w:szCs w:val="24"/>
        </w:rPr>
      </w:pPr>
      <w:r>
        <w:rPr>
          <w:rFonts w:eastAsia="Bookman Old Style"/>
          <w:color w:val="231F20"/>
          <w:w w:val="95"/>
          <w:position w:val="1"/>
          <w:sz w:val="24"/>
          <w:szCs w:val="24"/>
        </w:rPr>
        <w:t xml:space="preserve">- </w:t>
      </w:r>
      <w:r w:rsidR="0013575F" w:rsidRPr="0013575F">
        <w:rPr>
          <w:rFonts w:eastAsia="Bookman Old Style"/>
          <w:color w:val="231F20"/>
          <w:w w:val="95"/>
          <w:sz w:val="24"/>
          <w:szCs w:val="24"/>
        </w:rPr>
        <w:t>ориентироваться в понятиях, соотносить понятия и термины</w:t>
      </w:r>
      <w:r w:rsidR="0013575F" w:rsidRPr="0013575F">
        <w:rPr>
          <w:rFonts w:eastAsia="Bookman Old Style"/>
          <w:color w:val="231F20"/>
          <w:sz w:val="24"/>
          <w:szCs w:val="24"/>
        </w:rPr>
        <w:t>с их краткой характеристикой:</w:t>
      </w:r>
    </w:p>
    <w:p w:rsidR="0013575F" w:rsidRPr="0013575F" w:rsidRDefault="0013575F" w:rsidP="0013575F">
      <w:pPr>
        <w:spacing w:line="254" w:lineRule="auto"/>
        <w:ind w:left="851" w:right="155"/>
        <w:jc w:val="both"/>
        <w:rPr>
          <w:rFonts w:eastAsia="Bookman Old Style"/>
          <w:sz w:val="24"/>
          <w:szCs w:val="24"/>
        </w:rPr>
      </w:pPr>
      <w:r w:rsidRPr="0013575F">
        <w:rPr>
          <w:rFonts w:eastAsia="Bookman Old Style"/>
          <w:color w:val="231F20"/>
          <w:sz w:val="24"/>
          <w:szCs w:val="24"/>
        </w:rPr>
        <w:t>—понятия и термины, связ</w:t>
      </w:r>
      <w:r w:rsidR="00EF1D31">
        <w:rPr>
          <w:rFonts w:eastAsia="Bookman Old Style"/>
          <w:color w:val="231F20"/>
          <w:sz w:val="24"/>
          <w:szCs w:val="24"/>
        </w:rPr>
        <w:t>анные с социальным миром (безо</w:t>
      </w:r>
      <w:r w:rsidRPr="0013575F">
        <w:rPr>
          <w:rFonts w:eastAsia="Bookman Old Style"/>
          <w:color w:val="231F20"/>
          <w:sz w:val="24"/>
          <w:szCs w:val="24"/>
        </w:rPr>
        <w:t>пасность, семейный бюджет, памятник культуры);</w:t>
      </w:r>
    </w:p>
    <w:p w:rsidR="0013575F" w:rsidRPr="0013575F" w:rsidRDefault="0013575F" w:rsidP="0013575F">
      <w:pPr>
        <w:spacing w:line="254" w:lineRule="auto"/>
        <w:ind w:left="851" w:right="154"/>
        <w:jc w:val="both"/>
        <w:rPr>
          <w:rFonts w:eastAsia="Bookman Old Style"/>
          <w:sz w:val="24"/>
          <w:szCs w:val="24"/>
        </w:rPr>
      </w:pPr>
      <w:r w:rsidRPr="0013575F">
        <w:rPr>
          <w:rFonts w:eastAsia="Bookman Old Style"/>
          <w:color w:val="231F20"/>
          <w:sz w:val="24"/>
          <w:szCs w:val="24"/>
        </w:rPr>
        <w:t>—понятия и термины, связанные с миром природы (планета, материк,океан,модельЗемли,царствоприроды,природное сообщество, цепь питания, Красная книга);</w:t>
      </w:r>
    </w:p>
    <w:p w:rsidR="0013575F" w:rsidRPr="0013575F" w:rsidRDefault="0013575F" w:rsidP="0013575F">
      <w:pPr>
        <w:spacing w:before="1" w:line="254" w:lineRule="auto"/>
        <w:ind w:left="851" w:right="155"/>
        <w:jc w:val="both"/>
        <w:rPr>
          <w:rFonts w:eastAsia="Bookman Old Style"/>
          <w:sz w:val="24"/>
          <w:szCs w:val="24"/>
        </w:rPr>
      </w:pPr>
      <w:r w:rsidRPr="0013575F">
        <w:rPr>
          <w:rFonts w:eastAsia="Bookman Old Style"/>
          <w:color w:val="231F20"/>
          <w:sz w:val="24"/>
          <w:szCs w:val="24"/>
        </w:rPr>
        <w:t>—понятияитермины,связанныесбезопасной</w:t>
      </w:r>
      <w:r w:rsidR="00EF1D31">
        <w:rPr>
          <w:rFonts w:eastAsia="Bookman Old Style"/>
          <w:color w:val="231F20"/>
          <w:sz w:val="24"/>
          <w:szCs w:val="24"/>
        </w:rPr>
        <w:t>жизнедеятель</w:t>
      </w:r>
      <w:r w:rsidRPr="0013575F">
        <w:rPr>
          <w:rFonts w:eastAsia="Bookman Old Style"/>
          <w:color w:val="231F20"/>
          <w:sz w:val="24"/>
          <w:szCs w:val="24"/>
        </w:rPr>
        <w:t>ностью (знаки дорожного движения, дорожные ловушки, опасные ситуации, предвидение);</w:t>
      </w:r>
    </w:p>
    <w:p w:rsidR="0013575F" w:rsidRPr="0013575F" w:rsidRDefault="00EF1D31" w:rsidP="0013575F">
      <w:pPr>
        <w:ind w:left="851"/>
        <w:jc w:val="both"/>
        <w:rPr>
          <w:rFonts w:eastAsia="Bookman Old Style"/>
          <w:sz w:val="24"/>
          <w:szCs w:val="24"/>
        </w:rPr>
      </w:pPr>
      <w:r>
        <w:rPr>
          <w:rFonts w:eastAsia="Bookman Old Style"/>
          <w:color w:val="231F20"/>
          <w:position w:val="1"/>
          <w:sz w:val="24"/>
          <w:szCs w:val="24"/>
        </w:rPr>
        <w:t xml:space="preserve">- </w:t>
      </w:r>
      <w:r w:rsidR="0013575F" w:rsidRPr="0013575F">
        <w:rPr>
          <w:rFonts w:eastAsia="Bookman Old Style"/>
          <w:color w:val="231F20"/>
          <w:sz w:val="24"/>
          <w:szCs w:val="24"/>
        </w:rPr>
        <w:t>описывать(характеризовать)условияжизнина</w:t>
      </w:r>
      <w:r w:rsidR="0013575F" w:rsidRPr="0013575F">
        <w:rPr>
          <w:rFonts w:eastAsia="Bookman Old Style"/>
          <w:color w:val="231F20"/>
          <w:spacing w:val="-2"/>
          <w:sz w:val="24"/>
          <w:szCs w:val="24"/>
        </w:rPr>
        <w:t>Земле;</w:t>
      </w:r>
    </w:p>
    <w:p w:rsidR="0013575F" w:rsidRPr="0013575F" w:rsidRDefault="00EF1D31" w:rsidP="0013575F">
      <w:pPr>
        <w:spacing w:before="14" w:line="254" w:lineRule="auto"/>
        <w:ind w:left="851" w:right="146"/>
        <w:rPr>
          <w:rFonts w:eastAsia="Bookman Old Style"/>
          <w:sz w:val="24"/>
          <w:szCs w:val="24"/>
        </w:rPr>
      </w:pPr>
      <w:r>
        <w:rPr>
          <w:rFonts w:eastAsia="Bookman Old Style"/>
          <w:color w:val="231F20"/>
          <w:position w:val="1"/>
          <w:sz w:val="24"/>
          <w:szCs w:val="24"/>
        </w:rPr>
        <w:t xml:space="preserve">- </w:t>
      </w:r>
      <w:r w:rsidR="0013575F" w:rsidRPr="0013575F">
        <w:rPr>
          <w:rFonts w:eastAsia="Bookman Old Style"/>
          <w:color w:val="231F20"/>
          <w:sz w:val="24"/>
          <w:szCs w:val="24"/>
        </w:rPr>
        <w:t>на основе сравнения объектов природы описывать схожие, различные, индивидуальные признаки;</w:t>
      </w:r>
    </w:p>
    <w:p w:rsidR="0013575F" w:rsidRPr="0013575F" w:rsidRDefault="00EF1D31" w:rsidP="0013575F">
      <w:pPr>
        <w:spacing w:before="1" w:line="254" w:lineRule="auto"/>
        <w:ind w:left="851" w:right="146"/>
        <w:rPr>
          <w:rFonts w:eastAsia="Bookman Old Style"/>
          <w:sz w:val="24"/>
          <w:szCs w:val="24"/>
        </w:rPr>
      </w:pPr>
      <w:r>
        <w:rPr>
          <w:rFonts w:eastAsia="Bookman Old Style"/>
          <w:color w:val="231F20"/>
          <w:position w:val="1"/>
          <w:sz w:val="24"/>
          <w:szCs w:val="24"/>
        </w:rPr>
        <w:t xml:space="preserve">- </w:t>
      </w:r>
      <w:r w:rsidR="0013575F" w:rsidRPr="0013575F">
        <w:rPr>
          <w:rFonts w:eastAsia="Bookman Old Style"/>
          <w:color w:val="231F20"/>
          <w:sz w:val="24"/>
          <w:szCs w:val="24"/>
        </w:rPr>
        <w:t>приводитьпримеры,краткохарактеризовать</w:t>
      </w:r>
      <w:r>
        <w:rPr>
          <w:rFonts w:eastAsia="Bookman Old Style"/>
          <w:color w:val="231F20"/>
          <w:sz w:val="24"/>
          <w:szCs w:val="24"/>
        </w:rPr>
        <w:t>представите</w:t>
      </w:r>
      <w:r w:rsidR="0013575F" w:rsidRPr="0013575F">
        <w:rPr>
          <w:rFonts w:eastAsia="Bookman Old Style"/>
          <w:color w:val="231F20"/>
          <w:sz w:val="24"/>
          <w:szCs w:val="24"/>
        </w:rPr>
        <w:t>лей разных царств природы;</w:t>
      </w:r>
    </w:p>
    <w:p w:rsidR="0013575F" w:rsidRPr="0013575F" w:rsidRDefault="00EF1D31" w:rsidP="0013575F">
      <w:pPr>
        <w:spacing w:line="254" w:lineRule="auto"/>
        <w:ind w:left="851" w:right="146"/>
        <w:rPr>
          <w:rFonts w:eastAsia="Bookman Old Style"/>
          <w:sz w:val="24"/>
          <w:szCs w:val="24"/>
        </w:rPr>
      </w:pPr>
      <w:r>
        <w:rPr>
          <w:rFonts w:eastAsia="Bookman Old Style"/>
          <w:color w:val="231F20"/>
          <w:position w:val="1"/>
          <w:sz w:val="24"/>
          <w:szCs w:val="24"/>
        </w:rPr>
        <w:t xml:space="preserve">- </w:t>
      </w:r>
      <w:r w:rsidR="0013575F" w:rsidRPr="0013575F">
        <w:rPr>
          <w:rFonts w:eastAsia="Bookman Old Style"/>
          <w:color w:val="231F20"/>
          <w:sz w:val="24"/>
          <w:szCs w:val="24"/>
        </w:rPr>
        <w:t>называтьпризнаки(характеризовать)животного(растения) как живого организма;</w:t>
      </w:r>
    </w:p>
    <w:p w:rsidR="0013575F" w:rsidRPr="0013575F" w:rsidRDefault="00EF1D31" w:rsidP="0013575F">
      <w:pPr>
        <w:spacing w:line="254" w:lineRule="auto"/>
        <w:ind w:left="851" w:right="146"/>
        <w:rPr>
          <w:rFonts w:eastAsia="Bookman Old Style"/>
          <w:sz w:val="24"/>
          <w:szCs w:val="24"/>
        </w:rPr>
      </w:pPr>
      <w:r>
        <w:rPr>
          <w:rFonts w:eastAsia="Bookman Old Style"/>
          <w:color w:val="231F20"/>
          <w:position w:val="1"/>
          <w:sz w:val="24"/>
          <w:szCs w:val="24"/>
        </w:rPr>
        <w:t xml:space="preserve">- </w:t>
      </w:r>
      <w:r w:rsidR="0013575F" w:rsidRPr="0013575F">
        <w:rPr>
          <w:rFonts w:eastAsia="Bookman Old Style"/>
          <w:color w:val="231F20"/>
          <w:sz w:val="24"/>
          <w:szCs w:val="24"/>
        </w:rPr>
        <w:t>описывать(характеризовать)отдельныестраницыистории нашей страны (в пределах изученного).</w:t>
      </w:r>
    </w:p>
    <w:p w:rsidR="0013575F" w:rsidRPr="0013575F" w:rsidRDefault="0013575F" w:rsidP="0013575F">
      <w:pPr>
        <w:spacing w:before="1"/>
        <w:ind w:left="851"/>
        <w:rPr>
          <w:rFonts w:eastAsia="Bookman Old Style"/>
          <w:i/>
          <w:sz w:val="24"/>
          <w:szCs w:val="24"/>
        </w:rPr>
      </w:pPr>
      <w:r w:rsidRPr="0013575F">
        <w:rPr>
          <w:rFonts w:eastAsia="Bookman Old Style"/>
          <w:i/>
          <w:color w:val="231F20"/>
          <w:sz w:val="24"/>
          <w:szCs w:val="24"/>
        </w:rPr>
        <w:t>Регулятивныеуниверсальныеучебные</w:t>
      </w:r>
      <w:r w:rsidRPr="0013575F">
        <w:rPr>
          <w:rFonts w:eastAsia="Bookman Old Style"/>
          <w:i/>
          <w:color w:val="231F20"/>
          <w:spacing w:val="-2"/>
          <w:sz w:val="24"/>
          <w:szCs w:val="24"/>
        </w:rPr>
        <w:t xml:space="preserve"> действия:</w:t>
      </w:r>
    </w:p>
    <w:p w:rsidR="0013575F" w:rsidRPr="0013575F" w:rsidRDefault="00EF1D31" w:rsidP="0013575F">
      <w:pPr>
        <w:spacing w:before="14" w:line="254" w:lineRule="auto"/>
        <w:ind w:left="851" w:right="146"/>
        <w:rPr>
          <w:rFonts w:eastAsia="Bookman Old Style"/>
          <w:sz w:val="24"/>
          <w:szCs w:val="24"/>
        </w:rPr>
      </w:pPr>
      <w:r>
        <w:rPr>
          <w:rFonts w:eastAsia="Bookman Old Style"/>
          <w:color w:val="231F20"/>
          <w:position w:val="1"/>
          <w:sz w:val="24"/>
          <w:szCs w:val="24"/>
        </w:rPr>
        <w:t xml:space="preserve">- </w:t>
      </w:r>
      <w:r w:rsidR="0013575F" w:rsidRPr="0013575F">
        <w:rPr>
          <w:rFonts w:eastAsia="Bookman Old Style"/>
          <w:color w:val="231F20"/>
          <w:sz w:val="24"/>
          <w:szCs w:val="24"/>
        </w:rPr>
        <w:t>планироватьшагипорешениюучебнойзадачи,</w:t>
      </w:r>
      <w:r>
        <w:rPr>
          <w:rFonts w:eastAsia="Bookman Old Style"/>
          <w:color w:val="231F20"/>
          <w:sz w:val="24"/>
          <w:szCs w:val="24"/>
        </w:rPr>
        <w:t>контролиро</w:t>
      </w:r>
      <w:r w:rsidR="0013575F" w:rsidRPr="0013575F">
        <w:rPr>
          <w:rFonts w:eastAsia="Bookman Old Style"/>
          <w:color w:val="231F20"/>
          <w:sz w:val="24"/>
          <w:szCs w:val="24"/>
        </w:rPr>
        <w:t>вать свои действия (при небольшой помощи учителя);</w:t>
      </w:r>
    </w:p>
    <w:p w:rsidR="0013575F" w:rsidRPr="0013575F" w:rsidRDefault="00EF1D31" w:rsidP="0013575F">
      <w:pPr>
        <w:spacing w:line="254" w:lineRule="auto"/>
        <w:ind w:left="851" w:right="146"/>
        <w:rPr>
          <w:rFonts w:eastAsia="Bookman Old Style"/>
          <w:sz w:val="24"/>
          <w:szCs w:val="24"/>
        </w:rPr>
      </w:pPr>
      <w:r>
        <w:rPr>
          <w:rFonts w:eastAsia="Bookman Old Style"/>
          <w:color w:val="231F20"/>
          <w:position w:val="1"/>
          <w:sz w:val="24"/>
          <w:szCs w:val="24"/>
        </w:rPr>
        <w:t xml:space="preserve">- </w:t>
      </w:r>
      <w:r w:rsidR="0013575F" w:rsidRPr="0013575F">
        <w:rPr>
          <w:rFonts w:eastAsia="Bookman Old Style"/>
          <w:color w:val="231F20"/>
          <w:sz w:val="24"/>
          <w:szCs w:val="24"/>
        </w:rPr>
        <w:t>устанавливатьпричинувозникающейтрудностиили</w:t>
      </w:r>
      <w:r>
        <w:rPr>
          <w:rFonts w:eastAsia="Bookman Old Style"/>
          <w:color w:val="231F20"/>
          <w:sz w:val="24"/>
          <w:szCs w:val="24"/>
        </w:rPr>
        <w:t>ошиб</w:t>
      </w:r>
      <w:r w:rsidR="0013575F" w:rsidRPr="0013575F">
        <w:rPr>
          <w:rFonts w:eastAsia="Bookman Old Style"/>
          <w:color w:val="231F20"/>
          <w:sz w:val="24"/>
          <w:szCs w:val="24"/>
        </w:rPr>
        <w:t>ки, корректировать свои действия.</w:t>
      </w:r>
    </w:p>
    <w:p w:rsidR="0013575F" w:rsidRPr="0013575F" w:rsidRDefault="0013575F" w:rsidP="0013575F">
      <w:pPr>
        <w:spacing w:before="1"/>
        <w:ind w:left="851"/>
        <w:rPr>
          <w:rFonts w:eastAsia="Bookman Old Style"/>
          <w:i/>
          <w:sz w:val="24"/>
          <w:szCs w:val="24"/>
        </w:rPr>
      </w:pPr>
      <w:r w:rsidRPr="0013575F">
        <w:rPr>
          <w:rFonts w:eastAsia="Bookman Old Style"/>
          <w:i/>
          <w:color w:val="231F20"/>
          <w:sz w:val="24"/>
          <w:szCs w:val="24"/>
        </w:rPr>
        <w:t>Совместная</w:t>
      </w:r>
      <w:r w:rsidRPr="0013575F">
        <w:rPr>
          <w:rFonts w:eastAsia="Bookman Old Style"/>
          <w:i/>
          <w:color w:val="231F20"/>
          <w:spacing w:val="-2"/>
          <w:sz w:val="24"/>
          <w:szCs w:val="24"/>
        </w:rPr>
        <w:t>деятельность:</w:t>
      </w:r>
    </w:p>
    <w:p w:rsidR="0013575F" w:rsidRPr="0013575F" w:rsidRDefault="00EF1D31" w:rsidP="0013575F">
      <w:pPr>
        <w:spacing w:before="14" w:line="254" w:lineRule="auto"/>
        <w:ind w:left="851" w:right="155"/>
        <w:jc w:val="both"/>
        <w:rPr>
          <w:rFonts w:eastAsia="Bookman Old Style"/>
          <w:sz w:val="24"/>
          <w:szCs w:val="24"/>
        </w:rPr>
      </w:pPr>
      <w:r>
        <w:rPr>
          <w:rFonts w:eastAsia="Bookman Old Style"/>
          <w:color w:val="231F20"/>
          <w:position w:val="1"/>
          <w:sz w:val="24"/>
          <w:szCs w:val="24"/>
        </w:rPr>
        <w:t xml:space="preserve">- </w:t>
      </w:r>
      <w:r w:rsidR="0013575F" w:rsidRPr="0013575F">
        <w:rPr>
          <w:rFonts w:eastAsia="Bookman Old Style"/>
          <w:color w:val="231F20"/>
          <w:sz w:val="24"/>
          <w:szCs w:val="24"/>
        </w:rPr>
        <w:t>участвуя в совместной дея</w:t>
      </w:r>
      <w:r>
        <w:rPr>
          <w:rFonts w:eastAsia="Bookman Old Style"/>
          <w:color w:val="231F20"/>
          <w:sz w:val="24"/>
          <w:szCs w:val="24"/>
        </w:rPr>
        <w:t>тельности, выполнять роли руко</w:t>
      </w:r>
      <w:r w:rsidR="0013575F" w:rsidRPr="0013575F">
        <w:rPr>
          <w:rFonts w:eastAsia="Bookman Old Style"/>
          <w:color w:val="231F20"/>
          <w:w w:val="95"/>
          <w:sz w:val="24"/>
          <w:szCs w:val="24"/>
        </w:rPr>
        <w:t>водителя (лидера), подчинённого; справед</w:t>
      </w:r>
      <w:r>
        <w:rPr>
          <w:rFonts w:eastAsia="Bookman Old Style"/>
          <w:color w:val="231F20"/>
          <w:w w:val="95"/>
          <w:sz w:val="24"/>
          <w:szCs w:val="24"/>
        </w:rPr>
        <w:t>ливо оценивать ре</w:t>
      </w:r>
      <w:r w:rsidR="0013575F" w:rsidRPr="0013575F">
        <w:rPr>
          <w:rFonts w:eastAsia="Bookman Old Style"/>
          <w:color w:val="231F20"/>
          <w:sz w:val="24"/>
          <w:szCs w:val="24"/>
        </w:rPr>
        <w:t>зультаты деятельности уч</w:t>
      </w:r>
      <w:r>
        <w:rPr>
          <w:rFonts w:eastAsia="Bookman Old Style"/>
          <w:color w:val="231F20"/>
          <w:sz w:val="24"/>
          <w:szCs w:val="24"/>
        </w:rPr>
        <w:t>астников, положительно реагиро</w:t>
      </w:r>
      <w:r w:rsidR="0013575F" w:rsidRPr="0013575F">
        <w:rPr>
          <w:rFonts w:eastAsia="Bookman Old Style"/>
          <w:color w:val="231F20"/>
          <w:sz w:val="24"/>
          <w:szCs w:val="24"/>
        </w:rPr>
        <w:t>вать на советы и замечания в свой адрес;</w:t>
      </w:r>
    </w:p>
    <w:p w:rsidR="0013575F" w:rsidRDefault="00EF1D31" w:rsidP="0013575F">
      <w:pPr>
        <w:spacing w:line="254" w:lineRule="auto"/>
        <w:ind w:left="851" w:right="154"/>
        <w:jc w:val="both"/>
        <w:rPr>
          <w:rFonts w:eastAsia="Bookman Old Style"/>
          <w:color w:val="231F20"/>
          <w:sz w:val="24"/>
          <w:szCs w:val="24"/>
        </w:rPr>
      </w:pPr>
      <w:r>
        <w:rPr>
          <w:rFonts w:eastAsia="Bookman Old Style"/>
          <w:color w:val="231F20"/>
          <w:position w:val="1"/>
          <w:sz w:val="24"/>
          <w:szCs w:val="24"/>
        </w:rPr>
        <w:t xml:space="preserve">- </w:t>
      </w:r>
      <w:r w:rsidR="0013575F" w:rsidRPr="0013575F">
        <w:rPr>
          <w:rFonts w:eastAsia="Bookman Old Style"/>
          <w:color w:val="231F20"/>
          <w:sz w:val="24"/>
          <w:szCs w:val="24"/>
        </w:rPr>
        <w:t xml:space="preserve">выполнять правила совместной деятельности, признавать </w:t>
      </w:r>
      <w:r w:rsidR="0013575F" w:rsidRPr="0013575F">
        <w:rPr>
          <w:rFonts w:eastAsia="Bookman Old Style"/>
          <w:color w:val="231F20"/>
          <w:w w:val="95"/>
          <w:sz w:val="24"/>
          <w:szCs w:val="24"/>
        </w:rPr>
        <w:t xml:space="preserve">право другого человека иметь собственное суждение, мнение; </w:t>
      </w:r>
      <w:r w:rsidR="0013575F" w:rsidRPr="0013575F">
        <w:rPr>
          <w:rFonts w:eastAsia="Bookman Old Style"/>
          <w:color w:val="231F20"/>
          <w:sz w:val="24"/>
          <w:szCs w:val="24"/>
        </w:rPr>
        <w:t>самостоятельно разреша</w:t>
      </w:r>
      <w:r>
        <w:rPr>
          <w:rFonts w:eastAsia="Bookman Old Style"/>
          <w:color w:val="231F20"/>
          <w:sz w:val="24"/>
          <w:szCs w:val="24"/>
        </w:rPr>
        <w:t>ть возникающие конфликты с учё</w:t>
      </w:r>
      <w:r w:rsidR="0013575F" w:rsidRPr="0013575F">
        <w:rPr>
          <w:rFonts w:eastAsia="Bookman Old Style"/>
          <w:color w:val="231F20"/>
          <w:sz w:val="24"/>
          <w:szCs w:val="24"/>
        </w:rPr>
        <w:t>том этики общения.</w:t>
      </w:r>
    </w:p>
    <w:p w:rsidR="009904BE" w:rsidRPr="009904BE" w:rsidRDefault="009904BE" w:rsidP="0013575F">
      <w:pPr>
        <w:spacing w:line="254" w:lineRule="auto"/>
        <w:ind w:left="851" w:right="154"/>
        <w:jc w:val="both"/>
        <w:rPr>
          <w:rFonts w:eastAsia="Bookman Old Style"/>
          <w:b/>
          <w:color w:val="231F20"/>
          <w:sz w:val="24"/>
          <w:szCs w:val="24"/>
        </w:rPr>
      </w:pPr>
      <w:r w:rsidRPr="009904BE">
        <w:rPr>
          <w:rFonts w:eastAsia="Bookman Old Style"/>
          <w:b/>
          <w:color w:val="231F20"/>
          <w:sz w:val="24"/>
          <w:szCs w:val="24"/>
        </w:rPr>
        <w:t>4 КЛАСС</w:t>
      </w:r>
    </w:p>
    <w:p w:rsidR="009904BE" w:rsidRPr="009904BE" w:rsidRDefault="009904BE" w:rsidP="009904BE">
      <w:pPr>
        <w:spacing w:before="71"/>
        <w:ind w:left="851"/>
        <w:jc w:val="both"/>
        <w:rPr>
          <w:rFonts w:eastAsia="Bookman Old Style"/>
          <w:i/>
          <w:sz w:val="24"/>
          <w:szCs w:val="24"/>
        </w:rPr>
      </w:pPr>
      <w:r w:rsidRPr="009904BE">
        <w:rPr>
          <w:rFonts w:eastAsia="Bookman Old Style"/>
          <w:i/>
          <w:color w:val="231F20"/>
          <w:sz w:val="24"/>
          <w:szCs w:val="24"/>
        </w:rPr>
        <w:t>Человеки</w:t>
      </w:r>
      <w:r w:rsidRPr="009904BE">
        <w:rPr>
          <w:rFonts w:eastAsia="Bookman Old Style"/>
          <w:i/>
          <w:color w:val="231F20"/>
          <w:spacing w:val="-2"/>
          <w:sz w:val="24"/>
          <w:szCs w:val="24"/>
        </w:rPr>
        <w:t>общество</w:t>
      </w:r>
    </w:p>
    <w:p w:rsidR="009904BE" w:rsidRPr="009904BE" w:rsidRDefault="009904BE" w:rsidP="009904BE">
      <w:pPr>
        <w:spacing w:before="13" w:line="254" w:lineRule="auto"/>
        <w:ind w:left="851" w:right="154"/>
        <w:jc w:val="both"/>
        <w:rPr>
          <w:rFonts w:eastAsia="Bookman Old Style"/>
          <w:sz w:val="24"/>
          <w:szCs w:val="24"/>
        </w:rPr>
      </w:pPr>
      <w:r w:rsidRPr="009904BE">
        <w:rPr>
          <w:rFonts w:eastAsia="Bookman Old Style"/>
          <w:color w:val="231F20"/>
          <w:sz w:val="24"/>
          <w:szCs w:val="24"/>
        </w:rPr>
        <w:t xml:space="preserve">Конституция — Основной закон Российской Федерации. </w:t>
      </w:r>
      <w:r w:rsidRPr="009904BE">
        <w:rPr>
          <w:rFonts w:eastAsia="Bookman Old Style"/>
          <w:color w:val="231F20"/>
          <w:w w:val="95"/>
          <w:sz w:val="24"/>
          <w:szCs w:val="24"/>
        </w:rPr>
        <w:t>Права и обязанности гражданина Россий</w:t>
      </w:r>
      <w:r>
        <w:rPr>
          <w:rFonts w:eastAsia="Bookman Old Style"/>
          <w:color w:val="231F20"/>
          <w:w w:val="95"/>
          <w:sz w:val="24"/>
          <w:szCs w:val="24"/>
        </w:rPr>
        <w:t>ской Федерации. Пре</w:t>
      </w:r>
      <w:r w:rsidRPr="009904BE">
        <w:rPr>
          <w:rFonts w:eastAsia="Bookman Old Style"/>
          <w:color w:val="231F20"/>
          <w:sz w:val="24"/>
          <w:szCs w:val="24"/>
        </w:rPr>
        <w:t>зидент Российской Федерац</w:t>
      </w:r>
      <w:r>
        <w:rPr>
          <w:rFonts w:eastAsia="Bookman Old Style"/>
          <w:color w:val="231F20"/>
          <w:sz w:val="24"/>
          <w:szCs w:val="24"/>
        </w:rPr>
        <w:t>ии — глава государства. Полити</w:t>
      </w:r>
      <w:r w:rsidRPr="009904BE">
        <w:rPr>
          <w:rFonts w:eastAsia="Bookman Old Style"/>
          <w:color w:val="231F20"/>
          <w:sz w:val="24"/>
          <w:szCs w:val="24"/>
        </w:rPr>
        <w:t xml:space="preserve">ко-административная карта России. Общая характеристика </w:t>
      </w:r>
      <w:r w:rsidRPr="009904BE">
        <w:rPr>
          <w:rFonts w:eastAsia="Bookman Old Style"/>
          <w:color w:val="231F20"/>
          <w:w w:val="95"/>
          <w:sz w:val="24"/>
          <w:szCs w:val="24"/>
        </w:rPr>
        <w:t xml:space="preserve">родного края, важнейшие достопримечательности, знаменитые </w:t>
      </w:r>
      <w:r w:rsidRPr="009904BE">
        <w:rPr>
          <w:rFonts w:eastAsia="Bookman Old Style"/>
          <w:color w:val="231F20"/>
          <w:spacing w:val="-2"/>
          <w:sz w:val="24"/>
          <w:szCs w:val="24"/>
        </w:rPr>
        <w:t>соотечественники.</w:t>
      </w:r>
    </w:p>
    <w:p w:rsidR="009904BE" w:rsidRPr="009904BE" w:rsidRDefault="009904BE" w:rsidP="009904BE">
      <w:pPr>
        <w:spacing w:line="254" w:lineRule="auto"/>
        <w:ind w:left="851" w:right="154"/>
        <w:jc w:val="both"/>
        <w:rPr>
          <w:rFonts w:eastAsia="Bookman Old Style"/>
          <w:sz w:val="24"/>
          <w:szCs w:val="24"/>
        </w:rPr>
      </w:pPr>
      <w:r w:rsidRPr="009904BE">
        <w:rPr>
          <w:rFonts w:eastAsia="Bookman Old Style"/>
          <w:color w:val="231F20"/>
          <w:spacing w:val="-2"/>
          <w:sz w:val="24"/>
          <w:szCs w:val="24"/>
        </w:rPr>
        <w:t>ГородаРоссии.СвятынигородовРоссии.Главныйгород</w:t>
      </w:r>
      <w:r>
        <w:rPr>
          <w:rFonts w:eastAsia="Bookman Old Style"/>
          <w:color w:val="231F20"/>
          <w:spacing w:val="-2"/>
          <w:sz w:val="24"/>
          <w:szCs w:val="24"/>
        </w:rPr>
        <w:t>род</w:t>
      </w:r>
      <w:r w:rsidRPr="009904BE">
        <w:rPr>
          <w:rFonts w:eastAsia="Bookman Old Style"/>
          <w:color w:val="231F20"/>
          <w:sz w:val="24"/>
          <w:szCs w:val="24"/>
        </w:rPr>
        <w:t>ногокрая:достопримечательности,историяихарактеристика отдельных исторических событий, связанных с ним.</w:t>
      </w:r>
    </w:p>
    <w:p w:rsidR="009904BE" w:rsidRPr="009904BE" w:rsidRDefault="009904BE" w:rsidP="009904BE">
      <w:pPr>
        <w:spacing w:line="254" w:lineRule="auto"/>
        <w:ind w:left="851" w:right="154"/>
        <w:jc w:val="both"/>
        <w:rPr>
          <w:rFonts w:eastAsia="Bookman Old Style"/>
          <w:sz w:val="24"/>
          <w:szCs w:val="24"/>
        </w:rPr>
      </w:pPr>
      <w:r w:rsidRPr="009904BE">
        <w:rPr>
          <w:rFonts w:eastAsia="Bookman Old Style"/>
          <w:color w:val="231F20"/>
          <w:sz w:val="24"/>
          <w:szCs w:val="24"/>
        </w:rPr>
        <w:t>Праздниквжизниобществакаксредствоукрепления</w:t>
      </w:r>
      <w:r>
        <w:rPr>
          <w:rFonts w:eastAsia="Bookman Old Style"/>
          <w:color w:val="231F20"/>
          <w:sz w:val="24"/>
          <w:szCs w:val="24"/>
        </w:rPr>
        <w:t>обще</w:t>
      </w:r>
      <w:r w:rsidRPr="009904BE">
        <w:rPr>
          <w:rFonts w:eastAsia="Bookman Old Style"/>
          <w:color w:val="231F20"/>
          <w:sz w:val="24"/>
          <w:szCs w:val="24"/>
        </w:rPr>
        <w:t>ственной солидарности и упрочения духовных связей между соотечественниками. Новый год, День защитника Отечества, Международныйженскийдень,Деньвесныитруда,День</w:t>
      </w:r>
      <w:r>
        <w:rPr>
          <w:rFonts w:eastAsia="Bookman Old Style"/>
          <w:color w:val="231F20"/>
          <w:sz w:val="24"/>
          <w:szCs w:val="24"/>
        </w:rPr>
        <w:t>По</w:t>
      </w:r>
      <w:r w:rsidRPr="009904BE">
        <w:rPr>
          <w:rFonts w:eastAsia="Bookman Old Style"/>
          <w:color w:val="231F20"/>
          <w:sz w:val="24"/>
          <w:szCs w:val="24"/>
        </w:rPr>
        <w:t>беды,ДеньРоссии,Деньнародногоединства,ДеньКон</w:t>
      </w:r>
      <w:r>
        <w:rPr>
          <w:rFonts w:eastAsia="Bookman Old Style"/>
          <w:color w:val="231F20"/>
          <w:sz w:val="24"/>
          <w:szCs w:val="24"/>
        </w:rPr>
        <w:t>ститу</w:t>
      </w:r>
      <w:r w:rsidRPr="009904BE">
        <w:rPr>
          <w:rFonts w:eastAsia="Bookman Old Style"/>
          <w:color w:val="231F20"/>
          <w:sz w:val="24"/>
          <w:szCs w:val="24"/>
        </w:rPr>
        <w:t xml:space="preserve">ции.Праздникиипамятныедатысвоегорегиона.Уважениек </w:t>
      </w:r>
      <w:r w:rsidRPr="009904BE">
        <w:rPr>
          <w:rFonts w:eastAsia="Bookman Old Style"/>
          <w:color w:val="231F20"/>
          <w:w w:val="95"/>
          <w:sz w:val="24"/>
          <w:szCs w:val="24"/>
        </w:rPr>
        <w:t xml:space="preserve">культуре, истории, традициям своего народа и других народов, </w:t>
      </w:r>
      <w:r w:rsidRPr="009904BE">
        <w:rPr>
          <w:rFonts w:eastAsia="Bookman Old Style"/>
          <w:color w:val="231F20"/>
          <w:sz w:val="24"/>
          <w:szCs w:val="24"/>
        </w:rPr>
        <w:t>государственным символам России.</w:t>
      </w:r>
    </w:p>
    <w:p w:rsidR="009904BE" w:rsidRPr="009904BE" w:rsidRDefault="009904BE" w:rsidP="009904BE">
      <w:pPr>
        <w:spacing w:line="254" w:lineRule="auto"/>
        <w:ind w:left="851" w:right="154"/>
        <w:jc w:val="both"/>
        <w:rPr>
          <w:rFonts w:eastAsia="Bookman Old Style"/>
          <w:sz w:val="24"/>
          <w:szCs w:val="24"/>
        </w:rPr>
      </w:pPr>
      <w:r w:rsidRPr="009904BE">
        <w:rPr>
          <w:rFonts w:eastAsia="Bookman Old Style"/>
          <w:color w:val="231F20"/>
          <w:sz w:val="24"/>
          <w:szCs w:val="24"/>
        </w:rPr>
        <w:t xml:space="preserve">ИсторияОтечества.«Лентавремени»иисторическаякарта. </w:t>
      </w:r>
      <w:r w:rsidRPr="009904BE">
        <w:rPr>
          <w:rFonts w:eastAsia="Bookman Old Style"/>
          <w:color w:val="231F20"/>
          <w:w w:val="95"/>
          <w:sz w:val="24"/>
          <w:szCs w:val="24"/>
        </w:rPr>
        <w:t xml:space="preserve">Наиболее важные и яркие события общественной и культурной </w:t>
      </w:r>
      <w:r w:rsidRPr="009904BE">
        <w:rPr>
          <w:rFonts w:eastAsia="Bookman Old Style"/>
          <w:color w:val="231F20"/>
          <w:sz w:val="24"/>
          <w:szCs w:val="24"/>
        </w:rPr>
        <w:t>жизни страны в разные исторические периоды: Государство Русь, Московское государство, Российская империя, СССР, Российская Федерация. Кар</w:t>
      </w:r>
      <w:r>
        <w:rPr>
          <w:rFonts w:eastAsia="Bookman Old Style"/>
          <w:color w:val="231F20"/>
          <w:sz w:val="24"/>
          <w:szCs w:val="24"/>
        </w:rPr>
        <w:t>тины быта, труда, духовно-нрав</w:t>
      </w:r>
      <w:r w:rsidRPr="009904BE">
        <w:rPr>
          <w:rFonts w:eastAsia="Bookman Old Style"/>
          <w:color w:val="231F20"/>
          <w:w w:val="95"/>
          <w:sz w:val="24"/>
          <w:szCs w:val="24"/>
        </w:rPr>
        <w:t xml:space="preserve">ственные и культурные традиции людей в разные исторические </w:t>
      </w:r>
      <w:r w:rsidRPr="009904BE">
        <w:rPr>
          <w:rFonts w:eastAsia="Bookman Old Style"/>
          <w:color w:val="231F20"/>
          <w:sz w:val="24"/>
          <w:szCs w:val="24"/>
        </w:rPr>
        <w:t>времена. Выдающиеся люди</w:t>
      </w:r>
      <w:r>
        <w:rPr>
          <w:rFonts w:eastAsia="Bookman Old Style"/>
          <w:color w:val="231F20"/>
          <w:sz w:val="24"/>
          <w:szCs w:val="24"/>
        </w:rPr>
        <w:t xml:space="preserve"> разных эпох как носители базо</w:t>
      </w:r>
      <w:r w:rsidRPr="009904BE">
        <w:rPr>
          <w:rFonts w:eastAsia="Bookman Old Style"/>
          <w:color w:val="231F20"/>
          <w:sz w:val="24"/>
          <w:szCs w:val="24"/>
        </w:rPr>
        <w:t>вых национальных ценностей. Наиболее значимые объекты списка Всемирного культурно</w:t>
      </w:r>
      <w:r>
        <w:rPr>
          <w:rFonts w:eastAsia="Bookman Old Style"/>
          <w:color w:val="231F20"/>
          <w:sz w:val="24"/>
          <w:szCs w:val="24"/>
        </w:rPr>
        <w:t>го наследия в России и за рубе</w:t>
      </w:r>
      <w:r w:rsidRPr="009904BE">
        <w:rPr>
          <w:rFonts w:eastAsia="Bookman Old Style"/>
          <w:color w:val="231F20"/>
          <w:sz w:val="24"/>
          <w:szCs w:val="24"/>
        </w:rPr>
        <w:t>жом.Охранапамятниковисторииикультуры.Посильное</w:t>
      </w:r>
      <w:r>
        <w:rPr>
          <w:rFonts w:eastAsia="Bookman Old Style"/>
          <w:color w:val="231F20"/>
          <w:sz w:val="24"/>
          <w:szCs w:val="24"/>
        </w:rPr>
        <w:t>уча</w:t>
      </w:r>
      <w:r w:rsidRPr="009904BE">
        <w:rPr>
          <w:rFonts w:eastAsia="Bookman Old Style"/>
          <w:color w:val="231F20"/>
          <w:sz w:val="24"/>
          <w:szCs w:val="24"/>
        </w:rPr>
        <w:t xml:space="preserve">стие в охране памятников истории и культуры своего края. </w:t>
      </w:r>
      <w:r w:rsidRPr="009904BE">
        <w:rPr>
          <w:rFonts w:eastAsia="Bookman Old Style"/>
          <w:color w:val="231F20"/>
          <w:w w:val="95"/>
          <w:sz w:val="24"/>
          <w:szCs w:val="24"/>
        </w:rPr>
        <w:t>Личная ответственность каждого чело</w:t>
      </w:r>
      <w:r>
        <w:rPr>
          <w:rFonts w:eastAsia="Bookman Old Style"/>
          <w:color w:val="231F20"/>
          <w:w w:val="95"/>
          <w:sz w:val="24"/>
          <w:szCs w:val="24"/>
        </w:rPr>
        <w:t>века за сохранность исто</w:t>
      </w:r>
      <w:r w:rsidRPr="009904BE">
        <w:rPr>
          <w:rFonts w:eastAsia="Bookman Old Style"/>
          <w:color w:val="231F20"/>
          <w:sz w:val="24"/>
          <w:szCs w:val="24"/>
        </w:rPr>
        <w:t>рико-культурного наследия своего края.</w:t>
      </w:r>
    </w:p>
    <w:p w:rsidR="009904BE" w:rsidRPr="009904BE" w:rsidRDefault="009904BE" w:rsidP="009904BE">
      <w:pPr>
        <w:spacing w:line="254" w:lineRule="auto"/>
        <w:ind w:left="851" w:right="154"/>
        <w:jc w:val="both"/>
        <w:rPr>
          <w:rFonts w:eastAsia="Bookman Old Style"/>
          <w:sz w:val="24"/>
          <w:szCs w:val="24"/>
        </w:rPr>
      </w:pPr>
      <w:r w:rsidRPr="009904BE">
        <w:rPr>
          <w:rFonts w:eastAsia="Bookman Old Style"/>
          <w:color w:val="231F20"/>
          <w:sz w:val="24"/>
          <w:szCs w:val="24"/>
        </w:rPr>
        <w:t xml:space="preserve">Правила нравственного поведения в социуме, отношение к </w:t>
      </w:r>
      <w:r w:rsidRPr="009904BE">
        <w:rPr>
          <w:rFonts w:eastAsia="Bookman Old Style"/>
          <w:color w:val="231F20"/>
          <w:w w:val="95"/>
          <w:sz w:val="24"/>
          <w:szCs w:val="24"/>
        </w:rPr>
        <w:t xml:space="preserve">людям независимо от их национальности, социального статуса, </w:t>
      </w:r>
      <w:r w:rsidRPr="009904BE">
        <w:rPr>
          <w:rFonts w:eastAsia="Bookman Old Style"/>
          <w:color w:val="231F20"/>
          <w:sz w:val="24"/>
          <w:szCs w:val="24"/>
        </w:rPr>
        <w:t>религиозной принадлежности.</w:t>
      </w:r>
    </w:p>
    <w:p w:rsidR="009904BE" w:rsidRDefault="009904BE" w:rsidP="009904BE">
      <w:pPr>
        <w:spacing w:line="232" w:lineRule="exact"/>
        <w:ind w:left="851"/>
        <w:jc w:val="both"/>
        <w:rPr>
          <w:rFonts w:eastAsia="Bookman Old Style"/>
          <w:i/>
          <w:color w:val="231F20"/>
          <w:spacing w:val="-2"/>
          <w:sz w:val="24"/>
          <w:szCs w:val="24"/>
        </w:rPr>
      </w:pPr>
      <w:r w:rsidRPr="009904BE">
        <w:rPr>
          <w:rFonts w:eastAsia="Bookman Old Style"/>
          <w:i/>
          <w:color w:val="231F20"/>
          <w:sz w:val="24"/>
          <w:szCs w:val="24"/>
        </w:rPr>
        <w:t>Человеки</w:t>
      </w:r>
      <w:r w:rsidRPr="009904BE">
        <w:rPr>
          <w:rFonts w:eastAsia="Bookman Old Style"/>
          <w:i/>
          <w:color w:val="231F20"/>
          <w:spacing w:val="-2"/>
          <w:sz w:val="24"/>
          <w:szCs w:val="24"/>
        </w:rPr>
        <w:t>природа</w:t>
      </w:r>
    </w:p>
    <w:p w:rsidR="009904BE" w:rsidRPr="009904BE" w:rsidRDefault="009904BE" w:rsidP="009904BE">
      <w:pPr>
        <w:spacing w:line="232" w:lineRule="exact"/>
        <w:ind w:left="851"/>
        <w:jc w:val="both"/>
        <w:rPr>
          <w:rFonts w:eastAsia="Bookman Old Style"/>
          <w:i/>
          <w:sz w:val="24"/>
          <w:szCs w:val="24"/>
        </w:rPr>
      </w:pPr>
      <w:r w:rsidRPr="009904BE">
        <w:rPr>
          <w:rFonts w:eastAsia="Bookman Old Style"/>
          <w:color w:val="231F20"/>
          <w:spacing w:val="-2"/>
          <w:sz w:val="24"/>
          <w:szCs w:val="24"/>
        </w:rPr>
        <w:t xml:space="preserve">Методыпознанияокружающейприроды:наблюдения,срав- </w:t>
      </w:r>
      <w:r w:rsidRPr="009904BE">
        <w:rPr>
          <w:rFonts w:eastAsia="Bookman Old Style"/>
          <w:color w:val="231F20"/>
          <w:sz w:val="24"/>
          <w:szCs w:val="24"/>
        </w:rPr>
        <w:t>нения,измерения,опытыпоисследованиюприродных</w:t>
      </w:r>
      <w:r>
        <w:rPr>
          <w:rFonts w:eastAsia="Bookman Old Style"/>
          <w:color w:val="231F20"/>
          <w:sz w:val="24"/>
          <w:szCs w:val="24"/>
        </w:rPr>
        <w:t>объек</w:t>
      </w:r>
      <w:r w:rsidRPr="009904BE">
        <w:rPr>
          <w:rFonts w:eastAsia="Bookman Old Style"/>
          <w:color w:val="231F20"/>
          <w:sz w:val="24"/>
          <w:szCs w:val="24"/>
        </w:rPr>
        <w:t>тов и явлений. Солнце — ближайшая к нам звезда, источник светаитепладлявсегоживогонаЗемле.Характеристика</w:t>
      </w:r>
      <w:r>
        <w:rPr>
          <w:rFonts w:eastAsia="Bookman Old Style"/>
          <w:color w:val="231F20"/>
          <w:sz w:val="24"/>
          <w:szCs w:val="24"/>
        </w:rPr>
        <w:t>пла</w:t>
      </w:r>
      <w:r w:rsidRPr="009904BE">
        <w:rPr>
          <w:rFonts w:eastAsia="Bookman Old Style"/>
          <w:color w:val="231F20"/>
          <w:w w:val="95"/>
          <w:sz w:val="24"/>
          <w:szCs w:val="24"/>
        </w:rPr>
        <w:t>нетСолнечнойсистемы.Естественныеспутникипланет.</w:t>
      </w:r>
      <w:r>
        <w:rPr>
          <w:rFonts w:eastAsia="Bookman Old Style"/>
          <w:color w:val="231F20"/>
          <w:w w:val="95"/>
          <w:sz w:val="24"/>
          <w:szCs w:val="24"/>
        </w:rPr>
        <w:t xml:space="preserve"> Смена дня и ночи на Земле. </w:t>
      </w:r>
      <w:r w:rsidRPr="009904BE">
        <w:rPr>
          <w:rFonts w:eastAsia="Bookman Old Style"/>
          <w:color w:val="231F20"/>
          <w:sz w:val="24"/>
          <w:szCs w:val="24"/>
        </w:rPr>
        <w:t xml:space="preserve">ВращениеЗемликакпричинасменыдня иночи.ОбращениеЗемливокругСолнцаисменавремёнгода. Формы земной поверхности: равнины, горы, холмы, овраги (общее представление, условное обозначение равнин и гор на </w:t>
      </w:r>
      <w:r w:rsidRPr="009904BE">
        <w:rPr>
          <w:rFonts w:eastAsia="Bookman Old Style"/>
          <w:color w:val="231F20"/>
          <w:spacing w:val="-2"/>
          <w:sz w:val="24"/>
          <w:szCs w:val="24"/>
        </w:rPr>
        <w:t>карте).РавниныигорыРоссии.Особенностиповерхности</w:t>
      </w:r>
      <w:r>
        <w:rPr>
          <w:rFonts w:eastAsia="Bookman Old Style"/>
          <w:color w:val="231F20"/>
          <w:spacing w:val="-2"/>
          <w:sz w:val="24"/>
          <w:szCs w:val="24"/>
        </w:rPr>
        <w:t>род</w:t>
      </w:r>
      <w:r w:rsidRPr="009904BE">
        <w:rPr>
          <w:rFonts w:eastAsia="Bookman Old Style"/>
          <w:color w:val="231F20"/>
          <w:sz w:val="24"/>
          <w:szCs w:val="24"/>
        </w:rPr>
        <w:t>ного края (краткая характеристика на основе наблюдений). Водоёмы, их разнообразие (океан, море, озеро, пруд, болото); рекакакводныйпоток;использованиерекиводоёмов</w:t>
      </w:r>
      <w:r>
        <w:rPr>
          <w:rFonts w:eastAsia="Bookman Old Style"/>
          <w:color w:val="231F20"/>
          <w:sz w:val="24"/>
          <w:szCs w:val="24"/>
        </w:rPr>
        <w:t>челове</w:t>
      </w:r>
      <w:r w:rsidRPr="009904BE">
        <w:rPr>
          <w:rFonts w:eastAsia="Bookman Old Style"/>
          <w:color w:val="231F20"/>
          <w:sz w:val="24"/>
          <w:szCs w:val="24"/>
        </w:rPr>
        <w:t xml:space="preserve">ком. Крупнейшие реки и озёра России, моря, омывающие её </w:t>
      </w:r>
      <w:r w:rsidRPr="009904BE">
        <w:rPr>
          <w:rFonts w:eastAsia="Bookman Old Style"/>
          <w:color w:val="231F20"/>
          <w:spacing w:val="-2"/>
          <w:sz w:val="24"/>
          <w:szCs w:val="24"/>
        </w:rPr>
        <w:t xml:space="preserve">берега,океаны.Водоёмыирекиродногокрая(названия,крат- </w:t>
      </w:r>
      <w:r w:rsidRPr="009904BE">
        <w:rPr>
          <w:rFonts w:eastAsia="Bookman Old Style"/>
          <w:color w:val="231F20"/>
          <w:sz w:val="24"/>
          <w:szCs w:val="24"/>
        </w:rPr>
        <w:t>кая характеристика на основе наблюдений).</w:t>
      </w:r>
    </w:p>
    <w:p w:rsidR="009904BE" w:rsidRPr="009904BE" w:rsidRDefault="009904BE" w:rsidP="009904BE">
      <w:pPr>
        <w:spacing w:line="249" w:lineRule="auto"/>
        <w:ind w:left="851" w:right="155"/>
        <w:jc w:val="both"/>
        <w:rPr>
          <w:rFonts w:eastAsia="Bookman Old Style"/>
          <w:sz w:val="24"/>
          <w:szCs w:val="24"/>
        </w:rPr>
      </w:pPr>
      <w:r w:rsidRPr="009904BE">
        <w:rPr>
          <w:rFonts w:eastAsia="Bookman Old Style"/>
          <w:color w:val="231F20"/>
          <w:sz w:val="24"/>
          <w:szCs w:val="24"/>
        </w:rPr>
        <w:t>НаиболеезначимыеприродныеобъектыспискаВсемирного наследия в России и за рубежом (2—3 объекта).</w:t>
      </w:r>
    </w:p>
    <w:p w:rsidR="009904BE" w:rsidRPr="009904BE" w:rsidRDefault="009904BE" w:rsidP="009904BE">
      <w:pPr>
        <w:spacing w:line="249" w:lineRule="auto"/>
        <w:ind w:left="851" w:right="154"/>
        <w:jc w:val="both"/>
        <w:rPr>
          <w:rFonts w:eastAsia="Bookman Old Style"/>
          <w:sz w:val="24"/>
          <w:szCs w:val="24"/>
        </w:rPr>
      </w:pPr>
      <w:r w:rsidRPr="009904BE">
        <w:rPr>
          <w:rFonts w:eastAsia="Bookman Old Style"/>
          <w:color w:val="231F20"/>
          <w:sz w:val="24"/>
          <w:szCs w:val="24"/>
        </w:rPr>
        <w:t>Природные зоны России: общее представление, основные природныезоны(климат,растительныйиживотныймир,</w:t>
      </w:r>
      <w:r>
        <w:rPr>
          <w:rFonts w:eastAsia="Bookman Old Style"/>
          <w:color w:val="231F20"/>
          <w:sz w:val="24"/>
          <w:szCs w:val="24"/>
        </w:rPr>
        <w:t>осо</w:t>
      </w:r>
      <w:r w:rsidRPr="009904BE">
        <w:rPr>
          <w:rFonts w:eastAsia="Bookman Old Style"/>
          <w:color w:val="231F20"/>
          <w:sz w:val="24"/>
          <w:szCs w:val="24"/>
        </w:rPr>
        <w:t>бенности труда и быта людей, влияние человека на природу изучаемых зон, охрана природы). Связи в природных зонах.</w:t>
      </w:r>
    </w:p>
    <w:p w:rsidR="009904BE" w:rsidRPr="009904BE" w:rsidRDefault="009904BE" w:rsidP="009904BE">
      <w:pPr>
        <w:spacing w:line="249" w:lineRule="auto"/>
        <w:ind w:left="851" w:right="154"/>
        <w:jc w:val="both"/>
        <w:rPr>
          <w:rFonts w:eastAsia="Bookman Old Style"/>
          <w:sz w:val="24"/>
          <w:szCs w:val="24"/>
        </w:rPr>
      </w:pPr>
      <w:r w:rsidRPr="009904BE">
        <w:rPr>
          <w:rFonts w:eastAsia="Bookman Old Style"/>
          <w:color w:val="231F20"/>
          <w:spacing w:val="-2"/>
          <w:sz w:val="24"/>
          <w:szCs w:val="24"/>
        </w:rPr>
        <w:t>Некоторыедоступныедляпониманияэкологические</w:t>
      </w:r>
      <w:r>
        <w:rPr>
          <w:rFonts w:eastAsia="Bookman Old Style"/>
          <w:color w:val="231F20"/>
          <w:spacing w:val="-2"/>
          <w:sz w:val="24"/>
          <w:szCs w:val="24"/>
        </w:rPr>
        <w:t>пробле</w:t>
      </w:r>
      <w:r w:rsidRPr="009904BE">
        <w:rPr>
          <w:rFonts w:eastAsia="Bookman Old Style"/>
          <w:color w:val="231F20"/>
          <w:sz w:val="24"/>
          <w:szCs w:val="24"/>
        </w:rPr>
        <w:t xml:space="preserve">мы взаимодействия человека и природы. Охрана природных богатств:воды,воздуха,полезныхископаемых,растительного </w:t>
      </w:r>
      <w:r w:rsidRPr="009904BE">
        <w:rPr>
          <w:rFonts w:eastAsia="Bookman Old Style"/>
          <w:color w:val="231F20"/>
          <w:w w:val="95"/>
          <w:sz w:val="24"/>
          <w:szCs w:val="24"/>
        </w:rPr>
        <w:t>и животного мира. Правила н</w:t>
      </w:r>
      <w:r>
        <w:rPr>
          <w:rFonts w:eastAsia="Bookman Old Style"/>
          <w:color w:val="231F20"/>
          <w:w w:val="95"/>
          <w:sz w:val="24"/>
          <w:szCs w:val="24"/>
        </w:rPr>
        <w:t>равственного поведения в приро</w:t>
      </w:r>
      <w:r w:rsidRPr="009904BE">
        <w:rPr>
          <w:rFonts w:eastAsia="Bookman Old Style"/>
          <w:color w:val="231F20"/>
          <w:sz w:val="24"/>
          <w:szCs w:val="24"/>
        </w:rPr>
        <w:t>де. Международная Красная книга (отдельные примеры).</w:t>
      </w:r>
    </w:p>
    <w:p w:rsidR="009904BE" w:rsidRPr="009904BE" w:rsidRDefault="009904BE" w:rsidP="009904BE">
      <w:pPr>
        <w:spacing w:line="232" w:lineRule="exact"/>
        <w:ind w:left="851"/>
        <w:jc w:val="both"/>
        <w:rPr>
          <w:rFonts w:eastAsia="Bookman Old Style"/>
          <w:i/>
          <w:sz w:val="24"/>
          <w:szCs w:val="24"/>
        </w:rPr>
      </w:pPr>
      <w:r w:rsidRPr="009904BE">
        <w:rPr>
          <w:rFonts w:eastAsia="Bookman Old Style"/>
          <w:i/>
          <w:color w:val="231F20"/>
          <w:sz w:val="24"/>
          <w:szCs w:val="24"/>
        </w:rPr>
        <w:t>Правилабезопасной</w:t>
      </w:r>
      <w:r w:rsidRPr="009904BE">
        <w:rPr>
          <w:rFonts w:eastAsia="Bookman Old Style"/>
          <w:i/>
          <w:color w:val="231F20"/>
          <w:spacing w:val="-2"/>
          <w:sz w:val="24"/>
          <w:szCs w:val="24"/>
        </w:rPr>
        <w:t>жизнедеятельности</w:t>
      </w:r>
    </w:p>
    <w:p w:rsidR="009904BE" w:rsidRPr="009904BE" w:rsidRDefault="009904BE" w:rsidP="009904BE">
      <w:pPr>
        <w:spacing w:line="249" w:lineRule="auto"/>
        <w:ind w:left="851" w:right="154"/>
        <w:jc w:val="both"/>
        <w:rPr>
          <w:rFonts w:eastAsia="Bookman Old Style"/>
          <w:sz w:val="24"/>
          <w:szCs w:val="24"/>
        </w:rPr>
      </w:pPr>
      <w:r w:rsidRPr="009904BE">
        <w:rPr>
          <w:rFonts w:eastAsia="Bookman Old Style"/>
          <w:color w:val="231F20"/>
          <w:sz w:val="24"/>
          <w:szCs w:val="24"/>
        </w:rPr>
        <w:t xml:space="preserve">Здоровый образ жизни: профилактика вредных привычек. Безопасность в городе (планирование маршрутов с учётом </w:t>
      </w:r>
      <w:r w:rsidRPr="009904BE">
        <w:rPr>
          <w:rFonts w:eastAsia="Bookman Old Style"/>
          <w:color w:val="231F20"/>
          <w:w w:val="95"/>
          <w:sz w:val="24"/>
          <w:szCs w:val="24"/>
        </w:rPr>
        <w:t xml:space="preserve">транспортной инфраструктуры </w:t>
      </w:r>
      <w:r>
        <w:rPr>
          <w:rFonts w:eastAsia="Bookman Old Style"/>
          <w:color w:val="231F20"/>
          <w:w w:val="95"/>
          <w:sz w:val="24"/>
          <w:szCs w:val="24"/>
        </w:rPr>
        <w:t>города; правила безопасного по</w:t>
      </w:r>
      <w:r w:rsidRPr="009904BE">
        <w:rPr>
          <w:rFonts w:eastAsia="Bookman Old Style"/>
          <w:color w:val="231F20"/>
          <w:sz w:val="24"/>
          <w:szCs w:val="24"/>
        </w:rPr>
        <w:t xml:space="preserve">ведения в общественных местах, зонах отдыха, учреждениях культуры). Правила безопасного поведения велосипедиста с </w:t>
      </w:r>
      <w:r w:rsidRPr="009904BE">
        <w:rPr>
          <w:rFonts w:eastAsia="Bookman Old Style"/>
          <w:color w:val="231F20"/>
          <w:w w:val="95"/>
          <w:sz w:val="24"/>
          <w:szCs w:val="24"/>
        </w:rPr>
        <w:t>учётом дорожных знаков и раз</w:t>
      </w:r>
      <w:r>
        <w:rPr>
          <w:rFonts w:eastAsia="Bookman Old Style"/>
          <w:color w:val="231F20"/>
          <w:w w:val="95"/>
          <w:sz w:val="24"/>
          <w:szCs w:val="24"/>
        </w:rPr>
        <w:t>метки, сигналов и средств защи</w:t>
      </w:r>
      <w:r w:rsidRPr="009904BE">
        <w:rPr>
          <w:rFonts w:eastAsia="Bookman Old Style"/>
          <w:color w:val="231F20"/>
          <w:sz w:val="24"/>
          <w:szCs w:val="24"/>
        </w:rPr>
        <w:t>тывелосипедиста.БезопасностьвИнтернете(поиск</w:t>
      </w:r>
      <w:r>
        <w:rPr>
          <w:rFonts w:eastAsia="Bookman Old Style"/>
          <w:color w:val="231F20"/>
          <w:sz w:val="24"/>
          <w:szCs w:val="24"/>
        </w:rPr>
        <w:t>достовер</w:t>
      </w:r>
      <w:r w:rsidRPr="009904BE">
        <w:rPr>
          <w:rFonts w:eastAsia="Bookman Old Style"/>
          <w:color w:val="231F20"/>
          <w:w w:val="95"/>
          <w:sz w:val="24"/>
          <w:szCs w:val="24"/>
        </w:rPr>
        <w:t>ной информации, опознавание государственных образо</w:t>
      </w:r>
      <w:r>
        <w:rPr>
          <w:rFonts w:eastAsia="Bookman Old Style"/>
          <w:color w:val="231F20"/>
          <w:w w:val="95"/>
          <w:sz w:val="24"/>
          <w:szCs w:val="24"/>
        </w:rPr>
        <w:t>ватель</w:t>
      </w:r>
      <w:r w:rsidRPr="009904BE">
        <w:rPr>
          <w:rFonts w:eastAsia="Bookman Old Style"/>
          <w:color w:val="231F20"/>
          <w:sz w:val="24"/>
          <w:szCs w:val="24"/>
        </w:rPr>
        <w:t>ныхресурсовидетскихразвлекательныхпорталов)вусловиях контролируемого доступа в Интернет.</w:t>
      </w:r>
    </w:p>
    <w:p w:rsidR="009904BE" w:rsidRPr="009904BE" w:rsidRDefault="009904BE" w:rsidP="009904BE">
      <w:pPr>
        <w:spacing w:before="153"/>
        <w:ind w:left="851"/>
        <w:jc w:val="both"/>
        <w:outlineLvl w:val="2"/>
        <w:rPr>
          <w:rFonts w:eastAsia="Calibri"/>
          <w:b/>
          <w:bCs/>
          <w:sz w:val="24"/>
          <w:szCs w:val="24"/>
        </w:rPr>
      </w:pPr>
      <w:r w:rsidRPr="009904BE">
        <w:rPr>
          <w:rFonts w:eastAsia="Calibri"/>
          <w:b/>
          <w:bCs/>
          <w:color w:val="231F20"/>
          <w:sz w:val="24"/>
          <w:szCs w:val="24"/>
        </w:rPr>
        <w:t>Универсальныеучебные</w:t>
      </w:r>
      <w:r w:rsidRPr="009904BE">
        <w:rPr>
          <w:rFonts w:eastAsia="Calibri"/>
          <w:b/>
          <w:bCs/>
          <w:color w:val="231F20"/>
          <w:spacing w:val="-2"/>
          <w:sz w:val="24"/>
          <w:szCs w:val="24"/>
        </w:rPr>
        <w:t>действия</w:t>
      </w:r>
    </w:p>
    <w:p w:rsidR="009904BE" w:rsidRPr="009904BE" w:rsidRDefault="009904BE" w:rsidP="009904BE">
      <w:pPr>
        <w:spacing w:before="56"/>
        <w:ind w:left="851"/>
        <w:rPr>
          <w:rFonts w:eastAsia="Bookman Old Style"/>
          <w:i/>
          <w:sz w:val="24"/>
          <w:szCs w:val="24"/>
        </w:rPr>
      </w:pPr>
      <w:r w:rsidRPr="009904BE">
        <w:rPr>
          <w:rFonts w:eastAsia="Bookman Old Style"/>
          <w:i/>
          <w:color w:val="231F20"/>
          <w:sz w:val="24"/>
          <w:szCs w:val="24"/>
        </w:rPr>
        <w:t>Познавательныеуниверсальныеучебные</w:t>
      </w:r>
      <w:r w:rsidRPr="009904BE">
        <w:rPr>
          <w:rFonts w:eastAsia="Bookman Old Style"/>
          <w:i/>
          <w:color w:val="231F20"/>
          <w:spacing w:val="-2"/>
          <w:sz w:val="24"/>
          <w:szCs w:val="24"/>
        </w:rPr>
        <w:t>действия:</w:t>
      </w:r>
    </w:p>
    <w:p w:rsidR="009904BE" w:rsidRPr="009904BE" w:rsidRDefault="009904BE" w:rsidP="009904BE">
      <w:pPr>
        <w:spacing w:before="9" w:line="249" w:lineRule="auto"/>
        <w:ind w:left="851" w:right="146"/>
        <w:rPr>
          <w:rFonts w:eastAsia="Bookman Old Style"/>
          <w:sz w:val="24"/>
          <w:szCs w:val="24"/>
        </w:rPr>
      </w:pPr>
      <w:r>
        <w:rPr>
          <w:rFonts w:eastAsia="Bookman Old Style"/>
          <w:color w:val="231F20"/>
          <w:w w:val="95"/>
          <w:position w:val="1"/>
          <w:sz w:val="24"/>
          <w:szCs w:val="24"/>
        </w:rPr>
        <w:t xml:space="preserve">- </w:t>
      </w:r>
      <w:r w:rsidRPr="009904BE">
        <w:rPr>
          <w:rFonts w:eastAsia="Bookman Old Style"/>
          <w:color w:val="231F20"/>
          <w:w w:val="95"/>
          <w:sz w:val="24"/>
          <w:szCs w:val="24"/>
        </w:rPr>
        <w:t>устанавливать последователь</w:t>
      </w:r>
      <w:r>
        <w:rPr>
          <w:rFonts w:eastAsia="Bookman Old Style"/>
          <w:color w:val="231F20"/>
          <w:w w:val="95"/>
          <w:sz w:val="24"/>
          <w:szCs w:val="24"/>
        </w:rPr>
        <w:t>ность этапов возрастного разви</w:t>
      </w:r>
      <w:r w:rsidRPr="009904BE">
        <w:rPr>
          <w:rFonts w:eastAsia="Bookman Old Style"/>
          <w:color w:val="231F20"/>
          <w:sz w:val="24"/>
          <w:szCs w:val="24"/>
        </w:rPr>
        <w:t>тия человека;</w:t>
      </w:r>
    </w:p>
    <w:p w:rsidR="009904BE" w:rsidRPr="009904BE" w:rsidRDefault="009904BE" w:rsidP="009904BE">
      <w:pPr>
        <w:spacing w:line="249" w:lineRule="auto"/>
        <w:ind w:left="851" w:right="146"/>
        <w:rPr>
          <w:rFonts w:eastAsia="Bookman Old Style"/>
          <w:sz w:val="24"/>
          <w:szCs w:val="24"/>
        </w:rPr>
      </w:pPr>
      <w:r>
        <w:rPr>
          <w:rFonts w:eastAsia="Bookman Old Style"/>
          <w:color w:val="231F20"/>
          <w:w w:val="95"/>
          <w:position w:val="1"/>
          <w:sz w:val="24"/>
          <w:szCs w:val="24"/>
        </w:rPr>
        <w:t xml:space="preserve">- </w:t>
      </w:r>
      <w:r w:rsidRPr="009904BE">
        <w:rPr>
          <w:rFonts w:eastAsia="Bookman Old Style"/>
          <w:color w:val="231F20"/>
          <w:w w:val="95"/>
          <w:sz w:val="24"/>
          <w:szCs w:val="24"/>
        </w:rPr>
        <w:t>конструировать в учебных и</w:t>
      </w:r>
      <w:r>
        <w:rPr>
          <w:rFonts w:eastAsia="Bookman Old Style"/>
          <w:color w:val="231F20"/>
          <w:w w:val="95"/>
          <w:sz w:val="24"/>
          <w:szCs w:val="24"/>
        </w:rPr>
        <w:t xml:space="preserve"> игровых ситуациях правила без</w:t>
      </w:r>
      <w:r w:rsidRPr="009904BE">
        <w:rPr>
          <w:rFonts w:eastAsia="Bookman Old Style"/>
          <w:color w:val="231F20"/>
          <w:sz w:val="24"/>
          <w:szCs w:val="24"/>
        </w:rPr>
        <w:t>опасного поведения в среде обитания;</w:t>
      </w:r>
    </w:p>
    <w:p w:rsidR="009904BE" w:rsidRDefault="009904BE" w:rsidP="009904BE">
      <w:pPr>
        <w:spacing w:line="249" w:lineRule="auto"/>
        <w:ind w:left="851" w:right="146"/>
        <w:rPr>
          <w:rFonts w:eastAsia="Bookman Old Style"/>
          <w:color w:val="231F20"/>
          <w:sz w:val="24"/>
          <w:szCs w:val="24"/>
        </w:rPr>
      </w:pPr>
      <w:r>
        <w:rPr>
          <w:rFonts w:eastAsia="Bookman Old Style"/>
          <w:color w:val="231F20"/>
          <w:position w:val="1"/>
          <w:sz w:val="24"/>
          <w:szCs w:val="24"/>
        </w:rPr>
        <w:t xml:space="preserve">- </w:t>
      </w:r>
      <w:r w:rsidRPr="009904BE">
        <w:rPr>
          <w:rFonts w:eastAsia="Bookman Old Style"/>
          <w:color w:val="231F20"/>
          <w:sz w:val="24"/>
          <w:szCs w:val="24"/>
        </w:rPr>
        <w:t>моделировать схемы природных объектов (строение почвы; движение реки, форма поверхности);</w:t>
      </w:r>
    </w:p>
    <w:p w:rsidR="009904BE" w:rsidRPr="009904BE" w:rsidRDefault="009904BE" w:rsidP="009904BE">
      <w:pPr>
        <w:spacing w:before="68"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соотноситьобъектыприродыспринадлежностьюк</w:t>
      </w:r>
      <w:r>
        <w:rPr>
          <w:rFonts w:eastAsia="Bookman Old Style"/>
          <w:color w:val="231F20"/>
          <w:sz w:val="24"/>
          <w:szCs w:val="24"/>
        </w:rPr>
        <w:t>опреде</w:t>
      </w:r>
      <w:r w:rsidRPr="009904BE">
        <w:rPr>
          <w:rFonts w:eastAsia="Bookman Old Style"/>
          <w:color w:val="231F20"/>
          <w:sz w:val="24"/>
          <w:szCs w:val="24"/>
        </w:rPr>
        <w:t>лённой природной зоне;</w:t>
      </w:r>
    </w:p>
    <w:p w:rsidR="009904BE" w:rsidRPr="009904BE" w:rsidRDefault="009904BE" w:rsidP="009904BE">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классифицироватьприродныеобъектыпопринадлежности к природной зоне;</w:t>
      </w:r>
    </w:p>
    <w:p w:rsidR="009904BE" w:rsidRPr="009904BE" w:rsidRDefault="009904BE" w:rsidP="009904BE">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определятьразрывмеждуреальнымижелательным</w:t>
      </w:r>
      <w:r>
        <w:rPr>
          <w:rFonts w:eastAsia="Bookman Old Style"/>
          <w:color w:val="231F20"/>
          <w:sz w:val="24"/>
          <w:szCs w:val="24"/>
        </w:rPr>
        <w:t>состоя</w:t>
      </w:r>
      <w:r w:rsidRPr="009904BE">
        <w:rPr>
          <w:rFonts w:eastAsia="Bookman Old Style"/>
          <w:color w:val="231F20"/>
          <w:sz w:val="24"/>
          <w:szCs w:val="24"/>
        </w:rPr>
        <w:t xml:space="preserve">ниемобъекта(ситуации)наосновепредложенныхучителем </w:t>
      </w:r>
      <w:r w:rsidRPr="009904BE">
        <w:rPr>
          <w:rFonts w:eastAsia="Bookman Old Style"/>
          <w:color w:val="231F20"/>
          <w:spacing w:val="-2"/>
          <w:sz w:val="24"/>
          <w:szCs w:val="24"/>
        </w:rPr>
        <w:t>вопросов.</w:t>
      </w:r>
    </w:p>
    <w:p w:rsidR="009904BE" w:rsidRPr="009904BE" w:rsidRDefault="009904BE" w:rsidP="009904BE">
      <w:pPr>
        <w:spacing w:line="233" w:lineRule="exact"/>
        <w:ind w:left="851"/>
        <w:jc w:val="both"/>
        <w:rPr>
          <w:rFonts w:eastAsia="Bookman Old Style"/>
          <w:i/>
          <w:sz w:val="24"/>
          <w:szCs w:val="24"/>
        </w:rPr>
      </w:pPr>
      <w:r w:rsidRPr="009904BE">
        <w:rPr>
          <w:rFonts w:eastAsia="Bookman Old Style"/>
          <w:i/>
          <w:color w:val="231F20"/>
          <w:sz w:val="24"/>
          <w:szCs w:val="24"/>
        </w:rPr>
        <w:t>Работас</w:t>
      </w:r>
      <w:r w:rsidRPr="009904BE">
        <w:rPr>
          <w:rFonts w:eastAsia="Bookman Old Style"/>
          <w:i/>
          <w:color w:val="231F20"/>
          <w:spacing w:val="-2"/>
          <w:sz w:val="24"/>
          <w:szCs w:val="24"/>
        </w:rPr>
        <w:t>информацией:</w:t>
      </w:r>
    </w:p>
    <w:p w:rsidR="009904BE" w:rsidRPr="009904BE" w:rsidRDefault="009904BE" w:rsidP="009904BE">
      <w:pPr>
        <w:spacing w:before="7"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использоватьуменияработатьсинформацией,</w:t>
      </w:r>
      <w:r>
        <w:rPr>
          <w:rFonts w:eastAsia="Bookman Old Style"/>
          <w:color w:val="231F20"/>
          <w:sz w:val="24"/>
          <w:szCs w:val="24"/>
        </w:rPr>
        <w:t>представлен</w:t>
      </w:r>
      <w:r w:rsidRPr="009904BE">
        <w:rPr>
          <w:rFonts w:eastAsia="Bookman Old Style"/>
          <w:color w:val="231F20"/>
          <w:sz w:val="24"/>
          <w:szCs w:val="24"/>
        </w:rPr>
        <w:t xml:space="preserve">ной в разных формах; оценивать объективность </w:t>
      </w:r>
      <w:r>
        <w:rPr>
          <w:rFonts w:eastAsia="Bookman Old Style"/>
          <w:color w:val="231F20"/>
          <w:sz w:val="24"/>
          <w:szCs w:val="24"/>
        </w:rPr>
        <w:t>информа</w:t>
      </w:r>
      <w:r w:rsidRPr="009904BE">
        <w:rPr>
          <w:rFonts w:eastAsia="Bookman Old Style"/>
          <w:color w:val="231F20"/>
          <w:sz w:val="24"/>
          <w:szCs w:val="24"/>
        </w:rPr>
        <w:t xml:space="preserve">ции, учитывать правила </w:t>
      </w:r>
      <w:r>
        <w:rPr>
          <w:rFonts w:eastAsia="Bookman Old Style"/>
          <w:color w:val="231F20"/>
          <w:sz w:val="24"/>
          <w:szCs w:val="24"/>
        </w:rPr>
        <w:t>безопасного использования элек</w:t>
      </w:r>
      <w:r w:rsidRPr="009904BE">
        <w:rPr>
          <w:rFonts w:eastAsia="Bookman Old Style"/>
          <w:color w:val="231F20"/>
          <w:sz w:val="24"/>
          <w:szCs w:val="24"/>
        </w:rPr>
        <w:t>тронных ресурсов школы;</w:t>
      </w:r>
    </w:p>
    <w:p w:rsidR="009904BE" w:rsidRPr="009904BE" w:rsidRDefault="009904BE" w:rsidP="009904BE">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использоватьдляуточненияирасширениясвоихзнанийоб окружающеммиресловари,справочники,энциклопедии,в томчислеиИнтернет(вусловияхконтролируемого</w:t>
      </w:r>
      <w:r w:rsidRPr="009904BE">
        <w:rPr>
          <w:rFonts w:eastAsia="Bookman Old Style"/>
          <w:color w:val="231F20"/>
          <w:spacing w:val="-2"/>
          <w:sz w:val="24"/>
          <w:szCs w:val="24"/>
        </w:rPr>
        <w:t>выхода);</w:t>
      </w:r>
    </w:p>
    <w:p w:rsidR="009904BE" w:rsidRPr="009904BE" w:rsidRDefault="009904BE" w:rsidP="009904BE">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на основе дополнительной информации делать сообщения (доклады)напредложеннуютему,подготавливать</w:t>
      </w:r>
      <w:r>
        <w:rPr>
          <w:rFonts w:eastAsia="Bookman Old Style"/>
          <w:color w:val="231F20"/>
          <w:sz w:val="24"/>
          <w:szCs w:val="24"/>
        </w:rPr>
        <w:t>презента</w:t>
      </w:r>
      <w:r w:rsidRPr="009904BE">
        <w:rPr>
          <w:rFonts w:eastAsia="Bookman Old Style"/>
          <w:color w:val="231F20"/>
          <w:sz w:val="24"/>
          <w:szCs w:val="24"/>
        </w:rPr>
        <w:t>цию, включая в неё иллюстрации, таблицы, диаграммы.</w:t>
      </w:r>
    </w:p>
    <w:p w:rsidR="009904BE" w:rsidRPr="009904BE" w:rsidRDefault="009904BE" w:rsidP="009904BE">
      <w:pPr>
        <w:spacing w:line="233" w:lineRule="exact"/>
        <w:ind w:left="851"/>
        <w:jc w:val="both"/>
        <w:rPr>
          <w:rFonts w:eastAsia="Bookman Old Style"/>
          <w:i/>
          <w:sz w:val="24"/>
          <w:szCs w:val="24"/>
        </w:rPr>
      </w:pPr>
      <w:r w:rsidRPr="009904BE">
        <w:rPr>
          <w:rFonts w:eastAsia="Bookman Old Style"/>
          <w:i/>
          <w:color w:val="231F20"/>
          <w:sz w:val="24"/>
          <w:szCs w:val="24"/>
        </w:rPr>
        <w:t>Коммуникативныеуниверсальныеучебные</w:t>
      </w:r>
      <w:r w:rsidRPr="009904BE">
        <w:rPr>
          <w:rFonts w:eastAsia="Bookman Old Style"/>
          <w:i/>
          <w:color w:val="231F20"/>
          <w:spacing w:val="-2"/>
          <w:sz w:val="24"/>
          <w:szCs w:val="24"/>
        </w:rPr>
        <w:t>действия:</w:t>
      </w:r>
    </w:p>
    <w:p w:rsidR="009904BE" w:rsidRPr="009904BE" w:rsidRDefault="009904BE" w:rsidP="009904BE">
      <w:pPr>
        <w:spacing w:before="5"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ориентироватьсявпонятиях:организм,возраст,система</w:t>
      </w:r>
      <w:r>
        <w:rPr>
          <w:rFonts w:eastAsia="Bookman Old Style"/>
          <w:color w:val="231F20"/>
          <w:sz w:val="24"/>
          <w:szCs w:val="24"/>
        </w:rPr>
        <w:t>ор</w:t>
      </w:r>
      <w:r w:rsidRPr="009904BE">
        <w:rPr>
          <w:rFonts w:eastAsia="Bookman Old Style"/>
          <w:color w:val="231F20"/>
          <w:sz w:val="24"/>
          <w:szCs w:val="24"/>
        </w:rPr>
        <w:t>ганов;культура,долг,соотечественник,берестянаяграмота, первопечатник, иконопись, объект Всемирного природного и культурного наследия;</w:t>
      </w:r>
    </w:p>
    <w:p w:rsidR="009904BE" w:rsidRPr="009904BE" w:rsidRDefault="009904BE" w:rsidP="009904BE">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характеризоватьчеловекакакживойорганизм:раскрывать функцииразличныхсистеморганов;объяснятьособуюроль нервной системы в деятельности организма;</w:t>
      </w:r>
    </w:p>
    <w:p w:rsidR="009904BE" w:rsidRPr="009904BE" w:rsidRDefault="009904BE" w:rsidP="009904BE">
      <w:pPr>
        <w:spacing w:line="249" w:lineRule="auto"/>
        <w:ind w:left="851" w:right="156"/>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создавать текст-рассуждение: объяснять вред для здоровья и самочувствия организма вредных привычек;</w:t>
      </w:r>
    </w:p>
    <w:p w:rsidR="009904BE" w:rsidRPr="009904BE" w:rsidRDefault="009904BE" w:rsidP="009904BE">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описывать ситуации проявления нравственных качеств — отзывчивости, доброты, справедливости и др.;</w:t>
      </w:r>
    </w:p>
    <w:p w:rsidR="009904BE" w:rsidRPr="009904BE" w:rsidRDefault="009904BE" w:rsidP="009904BE">
      <w:pPr>
        <w:spacing w:line="249" w:lineRule="auto"/>
        <w:ind w:left="851" w:right="154"/>
        <w:jc w:val="both"/>
        <w:rPr>
          <w:rFonts w:eastAsia="Bookman Old Style"/>
          <w:sz w:val="24"/>
          <w:szCs w:val="24"/>
        </w:rPr>
      </w:pPr>
      <w:r>
        <w:rPr>
          <w:rFonts w:eastAsia="Bookman Old Style"/>
          <w:color w:val="231F20"/>
          <w:w w:val="95"/>
          <w:position w:val="1"/>
          <w:sz w:val="24"/>
          <w:szCs w:val="24"/>
        </w:rPr>
        <w:t xml:space="preserve">- </w:t>
      </w:r>
      <w:r w:rsidRPr="009904BE">
        <w:rPr>
          <w:rFonts w:eastAsia="Bookman Old Style"/>
          <w:color w:val="231F20"/>
          <w:w w:val="95"/>
          <w:sz w:val="24"/>
          <w:szCs w:val="24"/>
        </w:rPr>
        <w:t>составлять краткие суждения</w:t>
      </w:r>
      <w:r w:rsidR="00171BB0">
        <w:rPr>
          <w:rFonts w:eastAsia="Bookman Old Style"/>
          <w:color w:val="231F20"/>
          <w:w w:val="95"/>
          <w:sz w:val="24"/>
          <w:szCs w:val="24"/>
        </w:rPr>
        <w:t xml:space="preserve"> о связях и зависимостях в при</w:t>
      </w:r>
      <w:r w:rsidRPr="009904BE">
        <w:rPr>
          <w:rFonts w:eastAsia="Bookman Old Style"/>
          <w:color w:val="231F20"/>
          <w:sz w:val="24"/>
          <w:szCs w:val="24"/>
        </w:rPr>
        <w:t>роде (на основе сезонных изменений, особенностей жизни природных зон, пищевых цепей);</w:t>
      </w:r>
    </w:p>
    <w:p w:rsidR="009904BE" w:rsidRPr="009904BE" w:rsidRDefault="009904BE" w:rsidP="009904BE">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составлятьнебольшиетексты«Праваиобязанности</w:t>
      </w:r>
      <w:r>
        <w:rPr>
          <w:rFonts w:eastAsia="Bookman Old Style"/>
          <w:color w:val="231F20"/>
          <w:sz w:val="24"/>
          <w:szCs w:val="24"/>
        </w:rPr>
        <w:t>гражда</w:t>
      </w:r>
      <w:r w:rsidRPr="009904BE">
        <w:rPr>
          <w:rFonts w:eastAsia="Bookman Old Style"/>
          <w:color w:val="231F20"/>
          <w:sz w:val="24"/>
          <w:szCs w:val="24"/>
        </w:rPr>
        <w:t>нина РФ»;</w:t>
      </w:r>
    </w:p>
    <w:p w:rsidR="009904BE" w:rsidRPr="009904BE" w:rsidRDefault="009904BE" w:rsidP="009904BE">
      <w:pPr>
        <w:spacing w:line="249" w:lineRule="auto"/>
        <w:ind w:left="851" w:right="156"/>
        <w:jc w:val="both"/>
        <w:rPr>
          <w:rFonts w:eastAsia="Bookman Old Style"/>
          <w:sz w:val="24"/>
          <w:szCs w:val="24"/>
        </w:rPr>
      </w:pPr>
      <w:r>
        <w:rPr>
          <w:rFonts w:eastAsia="Bookman Old Style"/>
          <w:color w:val="231F20"/>
          <w:position w:val="1"/>
          <w:sz w:val="24"/>
          <w:szCs w:val="24"/>
        </w:rPr>
        <w:t xml:space="preserve">- </w:t>
      </w:r>
      <w:r w:rsidRPr="009904BE">
        <w:rPr>
          <w:rFonts w:eastAsia="Bookman Old Style"/>
          <w:color w:val="231F20"/>
          <w:sz w:val="24"/>
          <w:szCs w:val="24"/>
        </w:rPr>
        <w:t>создавать небольшие тексты о знаменательных страницах истории нашей страны (в рамках изученного).</w:t>
      </w:r>
    </w:p>
    <w:p w:rsidR="009904BE" w:rsidRPr="009904BE" w:rsidRDefault="009904BE" w:rsidP="009904BE">
      <w:pPr>
        <w:spacing w:line="234" w:lineRule="exact"/>
        <w:ind w:left="851"/>
        <w:jc w:val="both"/>
        <w:rPr>
          <w:rFonts w:eastAsia="Bookman Old Style"/>
          <w:sz w:val="24"/>
          <w:szCs w:val="24"/>
        </w:rPr>
      </w:pPr>
      <w:r w:rsidRPr="009904BE">
        <w:rPr>
          <w:rFonts w:eastAsia="Bookman Old Style"/>
          <w:i/>
          <w:color w:val="231F20"/>
          <w:sz w:val="24"/>
          <w:szCs w:val="24"/>
        </w:rPr>
        <w:t>Регулятивныеуниверсальныеучебные</w:t>
      </w:r>
      <w:r w:rsidRPr="009904BE">
        <w:rPr>
          <w:rFonts w:eastAsia="Bookman Old Style"/>
          <w:i/>
          <w:color w:val="231F20"/>
          <w:spacing w:val="-2"/>
          <w:sz w:val="24"/>
          <w:szCs w:val="24"/>
        </w:rPr>
        <w:t xml:space="preserve"> действия</w:t>
      </w:r>
      <w:r w:rsidRPr="009904BE">
        <w:rPr>
          <w:rFonts w:eastAsia="Bookman Old Style"/>
          <w:color w:val="231F20"/>
          <w:spacing w:val="-2"/>
          <w:sz w:val="24"/>
          <w:szCs w:val="24"/>
        </w:rPr>
        <w:t>:</w:t>
      </w:r>
    </w:p>
    <w:p w:rsidR="009904BE" w:rsidRPr="009904BE" w:rsidRDefault="004A0CE4" w:rsidP="009904BE">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009904BE" w:rsidRPr="009904BE">
        <w:rPr>
          <w:rFonts w:eastAsia="Bookman Old Style"/>
          <w:color w:val="231F20"/>
          <w:sz w:val="24"/>
          <w:szCs w:val="24"/>
        </w:rPr>
        <w:t>самостоятельнопланироватьалгоритмрешенияучебной</w:t>
      </w:r>
      <w:r>
        <w:rPr>
          <w:rFonts w:eastAsia="Bookman Old Style"/>
          <w:color w:val="231F20"/>
          <w:sz w:val="24"/>
          <w:szCs w:val="24"/>
        </w:rPr>
        <w:t>за</w:t>
      </w:r>
      <w:r w:rsidR="009904BE" w:rsidRPr="009904BE">
        <w:rPr>
          <w:rFonts w:eastAsia="Bookman Old Style"/>
          <w:color w:val="231F20"/>
          <w:sz w:val="24"/>
          <w:szCs w:val="24"/>
        </w:rPr>
        <w:t>дачи; предвидеть трудности и возможные ошибки;</w:t>
      </w:r>
    </w:p>
    <w:p w:rsidR="009904BE" w:rsidRDefault="004A0CE4" w:rsidP="009904BE">
      <w:pPr>
        <w:spacing w:line="249" w:lineRule="auto"/>
        <w:ind w:left="851" w:right="155"/>
        <w:jc w:val="both"/>
        <w:rPr>
          <w:rFonts w:eastAsia="Bookman Old Style"/>
          <w:color w:val="231F20"/>
          <w:sz w:val="24"/>
          <w:szCs w:val="24"/>
        </w:rPr>
      </w:pPr>
      <w:r>
        <w:rPr>
          <w:rFonts w:eastAsia="Bookman Old Style"/>
          <w:color w:val="231F20"/>
          <w:position w:val="1"/>
          <w:sz w:val="24"/>
          <w:szCs w:val="24"/>
        </w:rPr>
        <w:t xml:space="preserve">- </w:t>
      </w:r>
      <w:r w:rsidR="009904BE" w:rsidRPr="009904BE">
        <w:rPr>
          <w:rFonts w:eastAsia="Bookman Old Style"/>
          <w:color w:val="231F20"/>
          <w:sz w:val="24"/>
          <w:szCs w:val="24"/>
        </w:rPr>
        <w:t>контролировать процесс и результат выполнения задания, корректировать учебные действия при необходимости;</w:t>
      </w:r>
    </w:p>
    <w:p w:rsidR="004A0CE4" w:rsidRPr="004A0CE4" w:rsidRDefault="004A0CE4" w:rsidP="004A0CE4">
      <w:pPr>
        <w:spacing w:before="68" w:line="249" w:lineRule="auto"/>
        <w:ind w:left="851" w:right="155"/>
        <w:jc w:val="both"/>
        <w:rPr>
          <w:rFonts w:eastAsia="Bookman Old Style"/>
          <w:sz w:val="24"/>
          <w:szCs w:val="24"/>
        </w:rPr>
      </w:pPr>
      <w:r>
        <w:rPr>
          <w:rFonts w:eastAsia="Bookman Old Style"/>
          <w:color w:val="231F20"/>
          <w:position w:val="1"/>
          <w:sz w:val="24"/>
          <w:szCs w:val="24"/>
        </w:rPr>
        <w:t>-</w:t>
      </w:r>
      <w:r w:rsidRPr="004A0CE4">
        <w:rPr>
          <w:rFonts w:eastAsia="Bookman Old Style"/>
          <w:color w:val="231F20"/>
          <w:sz w:val="24"/>
          <w:szCs w:val="24"/>
        </w:rPr>
        <w:t>адекватноприниматьоценкусвоейработы;планировать</w:t>
      </w:r>
      <w:r>
        <w:rPr>
          <w:rFonts w:eastAsia="Bookman Old Style"/>
          <w:color w:val="231F20"/>
          <w:sz w:val="24"/>
          <w:szCs w:val="24"/>
        </w:rPr>
        <w:t>ра</w:t>
      </w:r>
      <w:r w:rsidRPr="004A0CE4">
        <w:rPr>
          <w:rFonts w:eastAsia="Bookman Old Style"/>
          <w:color w:val="231F20"/>
          <w:sz w:val="24"/>
          <w:szCs w:val="24"/>
        </w:rPr>
        <w:t>боту над ошибками;</w:t>
      </w:r>
    </w:p>
    <w:p w:rsidR="004A0CE4" w:rsidRPr="004A0CE4" w:rsidRDefault="004A0CE4" w:rsidP="004A0CE4">
      <w:pPr>
        <w:spacing w:line="249" w:lineRule="auto"/>
        <w:ind w:left="851" w:right="154"/>
        <w:jc w:val="both"/>
        <w:rPr>
          <w:rFonts w:eastAsia="Bookman Old Style"/>
          <w:sz w:val="24"/>
          <w:szCs w:val="24"/>
        </w:rPr>
      </w:pPr>
      <w:r>
        <w:rPr>
          <w:rFonts w:eastAsia="Bookman Old Style"/>
          <w:color w:val="231F20"/>
          <w:spacing w:val="-2"/>
          <w:position w:val="1"/>
          <w:sz w:val="24"/>
          <w:szCs w:val="24"/>
        </w:rPr>
        <w:t>-</w:t>
      </w:r>
      <w:r w:rsidRPr="004A0CE4">
        <w:rPr>
          <w:rFonts w:eastAsia="Bookman Old Style"/>
          <w:color w:val="231F20"/>
          <w:spacing w:val="-2"/>
          <w:sz w:val="24"/>
          <w:szCs w:val="24"/>
        </w:rPr>
        <w:t>находитьошибкивсвоейичужихработах,устанавливатьих причины.</w:t>
      </w:r>
    </w:p>
    <w:p w:rsidR="004A0CE4" w:rsidRPr="004A0CE4" w:rsidRDefault="004A0CE4" w:rsidP="004A0CE4">
      <w:pPr>
        <w:spacing w:line="234" w:lineRule="exact"/>
        <w:ind w:left="851"/>
        <w:jc w:val="both"/>
        <w:rPr>
          <w:rFonts w:eastAsia="Bookman Old Style"/>
          <w:i/>
          <w:sz w:val="24"/>
          <w:szCs w:val="24"/>
        </w:rPr>
      </w:pPr>
      <w:r w:rsidRPr="004A0CE4">
        <w:rPr>
          <w:rFonts w:eastAsia="Bookman Old Style"/>
          <w:i/>
          <w:color w:val="231F20"/>
          <w:sz w:val="24"/>
          <w:szCs w:val="24"/>
        </w:rPr>
        <w:t>Совместная</w:t>
      </w:r>
      <w:r w:rsidRPr="004A0CE4">
        <w:rPr>
          <w:rFonts w:eastAsia="Bookman Old Style"/>
          <w:i/>
          <w:color w:val="231F20"/>
          <w:spacing w:val="-2"/>
          <w:sz w:val="24"/>
          <w:szCs w:val="24"/>
        </w:rPr>
        <w:t>деятельность:</w:t>
      </w:r>
    </w:p>
    <w:p w:rsidR="004A0CE4" w:rsidRPr="004A0CE4" w:rsidRDefault="004A0CE4" w:rsidP="004A0CE4">
      <w:pPr>
        <w:spacing w:before="8"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4A0CE4">
        <w:rPr>
          <w:rFonts w:eastAsia="Bookman Old Style"/>
          <w:color w:val="231F20"/>
          <w:sz w:val="24"/>
          <w:szCs w:val="24"/>
        </w:rPr>
        <w:t>выполнять правила совме</w:t>
      </w:r>
      <w:r>
        <w:rPr>
          <w:rFonts w:eastAsia="Bookman Old Style"/>
          <w:color w:val="231F20"/>
          <w:sz w:val="24"/>
          <w:szCs w:val="24"/>
        </w:rPr>
        <w:t>стной деятельности при выполне</w:t>
      </w:r>
      <w:r w:rsidRPr="004A0CE4">
        <w:rPr>
          <w:rFonts w:eastAsia="Bookman Old Style"/>
          <w:color w:val="231F20"/>
          <w:spacing w:val="-2"/>
          <w:sz w:val="24"/>
          <w:szCs w:val="24"/>
        </w:rPr>
        <w:t xml:space="preserve">нииразныхролей—руководитель,подчинённый,напарник, </w:t>
      </w:r>
      <w:r w:rsidRPr="004A0CE4">
        <w:rPr>
          <w:rFonts w:eastAsia="Bookman Old Style"/>
          <w:color w:val="231F20"/>
          <w:sz w:val="24"/>
          <w:szCs w:val="24"/>
        </w:rPr>
        <w:t>член большого коллектива;</w:t>
      </w:r>
    </w:p>
    <w:p w:rsidR="004A0CE4" w:rsidRPr="004A0CE4" w:rsidRDefault="004A0CE4" w:rsidP="004A0CE4">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4A0CE4">
        <w:rPr>
          <w:rFonts w:eastAsia="Bookman Old Style"/>
          <w:color w:val="231F20"/>
          <w:sz w:val="24"/>
          <w:szCs w:val="24"/>
        </w:rPr>
        <w:t>ответственно относиться к своим обязанностям в процессе совместнойдеятельности,объективнооцениватьсвойвклад в общее дело;</w:t>
      </w:r>
    </w:p>
    <w:p w:rsidR="004A0CE4" w:rsidRDefault="004A0CE4" w:rsidP="004A0CE4">
      <w:pPr>
        <w:spacing w:line="249" w:lineRule="auto"/>
        <w:ind w:left="851" w:right="155"/>
        <w:jc w:val="both"/>
        <w:rPr>
          <w:rFonts w:eastAsia="Bookman Old Style"/>
          <w:color w:val="231F20"/>
          <w:sz w:val="24"/>
          <w:szCs w:val="24"/>
        </w:rPr>
      </w:pPr>
      <w:r>
        <w:rPr>
          <w:rFonts w:eastAsia="Bookman Old Style"/>
          <w:color w:val="231F20"/>
          <w:position w:val="1"/>
          <w:sz w:val="24"/>
          <w:szCs w:val="24"/>
        </w:rPr>
        <w:t xml:space="preserve">- </w:t>
      </w:r>
      <w:r w:rsidRPr="004A0CE4">
        <w:rPr>
          <w:rFonts w:eastAsia="Bookman Old Style"/>
          <w:color w:val="231F20"/>
          <w:sz w:val="24"/>
          <w:szCs w:val="24"/>
        </w:rPr>
        <w:t>анализироватьситуации,возникающиевпроцессе</w:t>
      </w:r>
      <w:r>
        <w:rPr>
          <w:rFonts w:eastAsia="Bookman Old Style"/>
          <w:color w:val="231F20"/>
          <w:sz w:val="24"/>
          <w:szCs w:val="24"/>
        </w:rPr>
        <w:t>совмест</w:t>
      </w:r>
      <w:r w:rsidRPr="004A0CE4">
        <w:rPr>
          <w:rFonts w:eastAsia="Bookman Old Style"/>
          <w:color w:val="231F20"/>
          <w:spacing w:val="-2"/>
          <w:sz w:val="24"/>
          <w:szCs w:val="24"/>
        </w:rPr>
        <w:t xml:space="preserve">ныхигр,труда,использованияинструментов,которыемогут </w:t>
      </w:r>
      <w:r w:rsidRPr="004A0CE4">
        <w:rPr>
          <w:rFonts w:eastAsia="Bookman Old Style"/>
          <w:color w:val="231F20"/>
          <w:sz w:val="24"/>
          <w:szCs w:val="24"/>
        </w:rPr>
        <w:t>стать опасными для здоровья и жизни других людей.</w:t>
      </w:r>
    </w:p>
    <w:p w:rsidR="00171BB0" w:rsidRDefault="00171BB0" w:rsidP="004A0CE4">
      <w:pPr>
        <w:spacing w:line="249" w:lineRule="auto"/>
        <w:ind w:left="851" w:right="155"/>
        <w:jc w:val="both"/>
        <w:rPr>
          <w:rFonts w:eastAsia="Bookman Old Style"/>
          <w:color w:val="231F20"/>
          <w:sz w:val="24"/>
          <w:szCs w:val="24"/>
        </w:rPr>
      </w:pPr>
    </w:p>
    <w:p w:rsidR="00171BB0" w:rsidRDefault="00171BB0" w:rsidP="004A0CE4">
      <w:pPr>
        <w:spacing w:line="249" w:lineRule="auto"/>
        <w:ind w:left="851" w:right="155"/>
        <w:jc w:val="both"/>
        <w:rPr>
          <w:b/>
          <w:color w:val="231F20"/>
          <w:w w:val="95"/>
          <w:sz w:val="24"/>
          <w:szCs w:val="24"/>
        </w:rPr>
      </w:pPr>
      <w:r w:rsidRPr="00171BB0">
        <w:rPr>
          <w:b/>
          <w:color w:val="231F20"/>
          <w:w w:val="95"/>
          <w:sz w:val="24"/>
          <w:szCs w:val="24"/>
        </w:rPr>
        <w:t>ПЛАНИРУЕМЫЕРЕЗУЛЬТАТЫОСВОЕНИЯПРОГРАММЫ</w:t>
      </w:r>
      <w:r>
        <w:rPr>
          <w:b/>
          <w:color w:val="231F20"/>
          <w:w w:val="95"/>
          <w:sz w:val="24"/>
          <w:szCs w:val="24"/>
        </w:rPr>
        <w:t xml:space="preserve"> УЧЕБНОГО ПРЕДМЕТА «ОКРУЖАЮЩИЙ МИР»</w:t>
      </w:r>
    </w:p>
    <w:p w:rsidR="00171BB0" w:rsidRPr="00171BB0" w:rsidRDefault="00171BB0" w:rsidP="00171BB0">
      <w:pPr>
        <w:spacing w:before="184" w:line="247" w:lineRule="auto"/>
        <w:ind w:left="851" w:right="153"/>
        <w:jc w:val="both"/>
        <w:rPr>
          <w:rFonts w:eastAsia="Bookman Old Style"/>
          <w:sz w:val="24"/>
          <w:szCs w:val="24"/>
        </w:rPr>
      </w:pPr>
      <w:r w:rsidRPr="00171BB0">
        <w:rPr>
          <w:rFonts w:eastAsia="Bookman Old Style"/>
          <w:color w:val="231F20"/>
          <w:sz w:val="24"/>
          <w:szCs w:val="24"/>
        </w:rPr>
        <w:t>В младшем школьном воз</w:t>
      </w:r>
      <w:r>
        <w:rPr>
          <w:rFonts w:eastAsia="Bookman Old Style"/>
          <w:color w:val="231F20"/>
          <w:sz w:val="24"/>
          <w:szCs w:val="24"/>
        </w:rPr>
        <w:t>расте многие психические и лич</w:t>
      </w:r>
      <w:r w:rsidRPr="00171BB0">
        <w:rPr>
          <w:rFonts w:eastAsia="Bookman Old Style"/>
          <w:color w:val="231F20"/>
          <w:w w:val="95"/>
          <w:sz w:val="24"/>
          <w:szCs w:val="24"/>
        </w:rPr>
        <w:t xml:space="preserve">ностные новообразования находятся в стадии становления и не отражают завершённый этап </w:t>
      </w:r>
      <w:r>
        <w:rPr>
          <w:rFonts w:eastAsia="Bookman Old Style"/>
          <w:color w:val="231F20"/>
          <w:w w:val="95"/>
          <w:sz w:val="24"/>
          <w:szCs w:val="24"/>
        </w:rPr>
        <w:t>их развития. Это происходит ин</w:t>
      </w:r>
      <w:r w:rsidRPr="00171BB0">
        <w:rPr>
          <w:rFonts w:eastAsia="Bookman Old Style"/>
          <w:color w:val="231F20"/>
          <w:w w:val="95"/>
          <w:sz w:val="24"/>
          <w:szCs w:val="24"/>
        </w:rPr>
        <w:t xml:space="preserve">дивидуально в соответствии с возможностями ребёнка, темпом </w:t>
      </w:r>
      <w:r w:rsidRPr="00171BB0">
        <w:rPr>
          <w:rFonts w:eastAsia="Bookman Old Style"/>
          <w:color w:val="231F20"/>
          <w:sz w:val="24"/>
          <w:szCs w:val="24"/>
        </w:rPr>
        <w:t>егообучаемости,особенностямисоциальнойсреды,вкоторой он живёт, поэтому выделят</w:t>
      </w:r>
      <w:r>
        <w:rPr>
          <w:rFonts w:eastAsia="Bookman Old Style"/>
          <w:color w:val="231F20"/>
          <w:sz w:val="24"/>
          <w:szCs w:val="24"/>
        </w:rPr>
        <w:t>ь планируемые результаты освое</w:t>
      </w:r>
      <w:r w:rsidRPr="00171BB0">
        <w:rPr>
          <w:rFonts w:eastAsia="Bookman Old Style"/>
          <w:color w:val="231F20"/>
          <w:sz w:val="24"/>
          <w:szCs w:val="24"/>
        </w:rPr>
        <w:t xml:space="preserve">ния программы учебного </w:t>
      </w:r>
      <w:r>
        <w:rPr>
          <w:rFonts w:eastAsia="Bookman Old Style"/>
          <w:color w:val="231F20"/>
          <w:sz w:val="24"/>
          <w:szCs w:val="24"/>
        </w:rPr>
        <w:t>предмета «Окружающий мир» в об</w:t>
      </w:r>
      <w:r w:rsidRPr="00171BB0">
        <w:rPr>
          <w:rFonts w:eastAsia="Bookman Old Style"/>
          <w:color w:val="231F20"/>
          <w:sz w:val="24"/>
          <w:szCs w:val="24"/>
        </w:rPr>
        <w:t>ласти личностных и метапредметных достижений по годам обучения нецелесообразно. И</w:t>
      </w:r>
      <w:r>
        <w:rPr>
          <w:rFonts w:eastAsia="Bookman Old Style"/>
          <w:color w:val="231F20"/>
          <w:sz w:val="24"/>
          <w:szCs w:val="24"/>
        </w:rPr>
        <w:t>сходя из этого, планируемые ре</w:t>
      </w:r>
      <w:r w:rsidRPr="00171BB0">
        <w:rPr>
          <w:rFonts w:eastAsia="Bookman Old Style"/>
          <w:color w:val="231F20"/>
          <w:w w:val="95"/>
          <w:sz w:val="24"/>
          <w:szCs w:val="24"/>
        </w:rPr>
        <w:t>зультаты начинаются с характеристики обобщённых дости</w:t>
      </w:r>
      <w:r>
        <w:rPr>
          <w:rFonts w:eastAsia="Bookman Old Style"/>
          <w:color w:val="231F20"/>
          <w:w w:val="95"/>
          <w:sz w:val="24"/>
          <w:szCs w:val="24"/>
        </w:rPr>
        <w:t>же</w:t>
      </w:r>
      <w:r w:rsidRPr="00171BB0">
        <w:rPr>
          <w:rFonts w:eastAsia="Bookman Old Style"/>
          <w:color w:val="231F20"/>
          <w:sz w:val="24"/>
          <w:szCs w:val="24"/>
        </w:rPr>
        <w:t xml:space="preserve">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w:t>
      </w:r>
      <w:r w:rsidRPr="00171BB0">
        <w:rPr>
          <w:rFonts w:eastAsia="Bookman Old Style"/>
          <w:color w:val="231F20"/>
          <w:spacing w:val="-2"/>
          <w:sz w:val="24"/>
          <w:szCs w:val="24"/>
        </w:rPr>
        <w:t>обучения.</w:t>
      </w:r>
    </w:p>
    <w:p w:rsidR="00171BB0" w:rsidRPr="00171BB0" w:rsidRDefault="00171BB0" w:rsidP="00171BB0">
      <w:pPr>
        <w:spacing w:before="176"/>
        <w:ind w:left="851"/>
        <w:outlineLvl w:val="3"/>
        <w:rPr>
          <w:rFonts w:eastAsia="Trebuchet MS"/>
          <w:sz w:val="24"/>
          <w:szCs w:val="24"/>
        </w:rPr>
      </w:pPr>
      <w:r w:rsidRPr="00171BB0">
        <w:rPr>
          <w:rFonts w:eastAsia="Trebuchet MS"/>
          <w:color w:val="231F20"/>
          <w:w w:val="90"/>
          <w:sz w:val="24"/>
          <w:szCs w:val="24"/>
        </w:rPr>
        <w:t>ЛИЧНОСТНЫЕ</w:t>
      </w:r>
      <w:r w:rsidRPr="00171BB0">
        <w:rPr>
          <w:rFonts w:eastAsia="Trebuchet MS"/>
          <w:color w:val="231F20"/>
          <w:spacing w:val="-2"/>
          <w:sz w:val="24"/>
          <w:szCs w:val="24"/>
        </w:rPr>
        <w:t>РЕЗУЛЬТАТЫ</w:t>
      </w:r>
    </w:p>
    <w:p w:rsidR="00171BB0" w:rsidRPr="00171BB0" w:rsidRDefault="00171BB0" w:rsidP="00171BB0">
      <w:pPr>
        <w:spacing w:before="65" w:line="247" w:lineRule="auto"/>
        <w:ind w:left="851" w:right="154"/>
        <w:jc w:val="both"/>
        <w:rPr>
          <w:rFonts w:eastAsia="Bookman Old Style"/>
          <w:sz w:val="24"/>
          <w:szCs w:val="24"/>
        </w:rPr>
      </w:pPr>
      <w:r w:rsidRPr="00171BB0">
        <w:rPr>
          <w:rFonts w:eastAsia="Bookman Old Style"/>
          <w:color w:val="231F20"/>
          <w:sz w:val="24"/>
          <w:szCs w:val="24"/>
        </w:rPr>
        <w:t>Личностные результаты изучения предмета «Окружающий мир» характеризуют готовность обучаю</w:t>
      </w:r>
      <w:r>
        <w:rPr>
          <w:rFonts w:eastAsia="Bookman Old Style"/>
          <w:color w:val="231F20"/>
          <w:sz w:val="24"/>
          <w:szCs w:val="24"/>
        </w:rPr>
        <w:t>щихся руководство</w:t>
      </w:r>
      <w:r w:rsidRPr="00171BB0">
        <w:rPr>
          <w:rFonts w:eastAsia="Bookman Old Style"/>
          <w:color w:val="231F20"/>
          <w:sz w:val="24"/>
          <w:szCs w:val="24"/>
        </w:rPr>
        <w:t>ватьсятрадиционнымироссийскимисоциокультурнымии</w:t>
      </w:r>
      <w:r>
        <w:rPr>
          <w:rFonts w:eastAsia="Bookman Old Style"/>
          <w:color w:val="231F20"/>
          <w:sz w:val="24"/>
          <w:szCs w:val="24"/>
        </w:rPr>
        <w:t>ду</w:t>
      </w:r>
      <w:r w:rsidRPr="00171BB0">
        <w:rPr>
          <w:rFonts w:eastAsia="Bookman Old Style"/>
          <w:color w:val="231F20"/>
          <w:w w:val="95"/>
          <w:sz w:val="24"/>
          <w:szCs w:val="24"/>
        </w:rPr>
        <w:t>ховно-нравственными ценнос</w:t>
      </w:r>
      <w:r>
        <w:rPr>
          <w:rFonts w:eastAsia="Bookman Old Style"/>
          <w:color w:val="231F20"/>
          <w:w w:val="95"/>
          <w:sz w:val="24"/>
          <w:szCs w:val="24"/>
        </w:rPr>
        <w:t>тями, принятыми в обществе пра</w:t>
      </w:r>
      <w:r w:rsidRPr="00171BB0">
        <w:rPr>
          <w:rFonts w:eastAsia="Bookman Old Style"/>
          <w:color w:val="231F20"/>
          <w:w w:val="95"/>
          <w:sz w:val="24"/>
          <w:szCs w:val="24"/>
        </w:rPr>
        <w:t xml:space="preserve">вилами и нормами поведения и должны отражать приобретение </w:t>
      </w:r>
      <w:r w:rsidRPr="00171BB0">
        <w:rPr>
          <w:rFonts w:eastAsia="Bookman Old Style"/>
          <w:color w:val="231F20"/>
          <w:sz w:val="24"/>
          <w:szCs w:val="24"/>
        </w:rPr>
        <w:t>первоначального опыта деятельности обучающихся, в части:</w:t>
      </w:r>
    </w:p>
    <w:p w:rsidR="00171BB0" w:rsidRPr="00171BB0" w:rsidRDefault="00171BB0" w:rsidP="00171BB0">
      <w:pPr>
        <w:spacing w:before="6"/>
        <w:ind w:left="851"/>
        <w:jc w:val="both"/>
        <w:rPr>
          <w:rFonts w:eastAsia="Bookman Old Style"/>
          <w:b/>
          <w:sz w:val="24"/>
          <w:szCs w:val="24"/>
        </w:rPr>
      </w:pPr>
      <w:r w:rsidRPr="00171BB0">
        <w:rPr>
          <w:rFonts w:eastAsia="Bookman Old Style"/>
          <w:b/>
          <w:color w:val="231F20"/>
          <w:w w:val="90"/>
          <w:sz w:val="24"/>
          <w:szCs w:val="24"/>
        </w:rPr>
        <w:t>Гражданско-патриотического</w:t>
      </w:r>
      <w:r w:rsidRPr="00171BB0">
        <w:rPr>
          <w:rFonts w:eastAsia="Bookman Old Style"/>
          <w:b/>
          <w:color w:val="231F20"/>
          <w:spacing w:val="-2"/>
          <w:w w:val="90"/>
          <w:sz w:val="24"/>
          <w:szCs w:val="24"/>
        </w:rPr>
        <w:t>воспитания:</w:t>
      </w:r>
    </w:p>
    <w:p w:rsidR="00171BB0" w:rsidRPr="00171BB0" w:rsidRDefault="00171BB0" w:rsidP="00171BB0">
      <w:pPr>
        <w:spacing w:before="8"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171BB0">
        <w:rPr>
          <w:rFonts w:eastAsia="Bookman Old Style"/>
          <w:color w:val="231F20"/>
          <w:sz w:val="24"/>
          <w:szCs w:val="24"/>
        </w:rPr>
        <w:t>становлениеценностногоотношенияксвоейРодине—</w:t>
      </w:r>
      <w:r>
        <w:rPr>
          <w:rFonts w:eastAsia="Bookman Old Style"/>
          <w:color w:val="231F20"/>
          <w:sz w:val="24"/>
          <w:szCs w:val="24"/>
        </w:rPr>
        <w:t>Рос</w:t>
      </w:r>
      <w:r w:rsidRPr="00171BB0">
        <w:rPr>
          <w:rFonts w:eastAsia="Bookman Old Style"/>
          <w:color w:val="231F20"/>
          <w:sz w:val="24"/>
          <w:szCs w:val="24"/>
        </w:rPr>
        <w:t>сии; понимание особой роли многонациональной России в современном мире;</w:t>
      </w:r>
    </w:p>
    <w:p w:rsidR="00171BB0" w:rsidRPr="00171BB0" w:rsidRDefault="00171BB0" w:rsidP="00171BB0">
      <w:pPr>
        <w:spacing w:before="3" w:line="247" w:lineRule="auto"/>
        <w:ind w:left="851" w:right="155"/>
        <w:jc w:val="both"/>
        <w:rPr>
          <w:rFonts w:eastAsia="Bookman Old Style"/>
          <w:sz w:val="24"/>
          <w:szCs w:val="24"/>
        </w:rPr>
      </w:pPr>
      <w:r>
        <w:rPr>
          <w:rFonts w:eastAsia="Bookman Old Style"/>
          <w:color w:val="231F20"/>
          <w:position w:val="1"/>
          <w:sz w:val="24"/>
          <w:szCs w:val="24"/>
        </w:rPr>
        <w:t xml:space="preserve">- </w:t>
      </w:r>
      <w:r w:rsidRPr="00171BB0">
        <w:rPr>
          <w:rFonts w:eastAsia="Bookman Old Style"/>
          <w:color w:val="231F20"/>
          <w:sz w:val="24"/>
          <w:szCs w:val="24"/>
        </w:rPr>
        <w:t xml:space="preserve">осознаниесвоейэтнокультурнойироссийскойгражданской </w:t>
      </w:r>
      <w:r w:rsidRPr="00171BB0">
        <w:rPr>
          <w:rFonts w:eastAsia="Bookman Old Style"/>
          <w:color w:val="231F20"/>
          <w:w w:val="95"/>
          <w:sz w:val="24"/>
          <w:szCs w:val="24"/>
        </w:rPr>
        <w:t>идентичности, принадлежности к россий</w:t>
      </w:r>
      <w:r>
        <w:rPr>
          <w:rFonts w:eastAsia="Bookman Old Style"/>
          <w:color w:val="231F20"/>
          <w:w w:val="95"/>
          <w:sz w:val="24"/>
          <w:szCs w:val="24"/>
        </w:rPr>
        <w:t>скому народу, к сво</w:t>
      </w:r>
      <w:r w:rsidRPr="00171BB0">
        <w:rPr>
          <w:rFonts w:eastAsia="Bookman Old Style"/>
          <w:color w:val="231F20"/>
          <w:sz w:val="24"/>
          <w:szCs w:val="24"/>
        </w:rPr>
        <w:t>ей национальной общности;</w:t>
      </w:r>
    </w:p>
    <w:p w:rsidR="00171BB0" w:rsidRPr="00171BB0" w:rsidRDefault="00171BB0" w:rsidP="00171BB0">
      <w:pPr>
        <w:spacing w:before="3"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171BB0">
        <w:rPr>
          <w:rFonts w:eastAsia="Bookman Old Style"/>
          <w:color w:val="231F20"/>
          <w:sz w:val="24"/>
          <w:szCs w:val="24"/>
        </w:rPr>
        <w:t xml:space="preserve">сопричастностькпрошлому,настоящемуибудущемусвоей страны и родного края; проявление интереса к истории и </w:t>
      </w:r>
      <w:r w:rsidRPr="00171BB0">
        <w:rPr>
          <w:rFonts w:eastAsia="Bookman Old Style"/>
          <w:color w:val="231F20"/>
          <w:spacing w:val="-2"/>
          <w:sz w:val="24"/>
          <w:szCs w:val="24"/>
        </w:rPr>
        <w:t>многонациональнойкультуресвоейстраны,уваженияк</w:t>
      </w:r>
      <w:r>
        <w:rPr>
          <w:rFonts w:eastAsia="Bookman Old Style"/>
          <w:color w:val="231F20"/>
          <w:spacing w:val="-2"/>
          <w:sz w:val="24"/>
          <w:szCs w:val="24"/>
        </w:rPr>
        <w:t>сво</w:t>
      </w:r>
      <w:r w:rsidRPr="00171BB0">
        <w:rPr>
          <w:rFonts w:eastAsia="Bookman Old Style"/>
          <w:color w:val="231F20"/>
          <w:sz w:val="24"/>
          <w:szCs w:val="24"/>
        </w:rPr>
        <w:t>ему и другим народам;</w:t>
      </w:r>
    </w:p>
    <w:p w:rsidR="00171BB0" w:rsidRPr="00171BB0" w:rsidRDefault="00171BB0" w:rsidP="00171BB0">
      <w:pPr>
        <w:spacing w:before="4" w:line="247" w:lineRule="auto"/>
        <w:ind w:left="851" w:right="154"/>
        <w:jc w:val="both"/>
        <w:rPr>
          <w:rFonts w:eastAsia="Bookman Old Style"/>
          <w:sz w:val="24"/>
          <w:szCs w:val="24"/>
        </w:rPr>
      </w:pPr>
      <w:r>
        <w:rPr>
          <w:rFonts w:eastAsia="Bookman Old Style"/>
          <w:color w:val="231F20"/>
          <w:position w:val="1"/>
          <w:sz w:val="24"/>
          <w:szCs w:val="24"/>
        </w:rPr>
        <w:t xml:space="preserve">- </w:t>
      </w:r>
      <w:r w:rsidRPr="00171BB0">
        <w:rPr>
          <w:rFonts w:eastAsia="Bookman Old Style"/>
          <w:color w:val="231F20"/>
          <w:sz w:val="24"/>
          <w:szCs w:val="24"/>
        </w:rPr>
        <w:t>первоначальные представл</w:t>
      </w:r>
      <w:r>
        <w:rPr>
          <w:rFonts w:eastAsia="Bookman Old Style"/>
          <w:color w:val="231F20"/>
          <w:sz w:val="24"/>
          <w:szCs w:val="24"/>
        </w:rPr>
        <w:t>ения о человеке как члене обще</w:t>
      </w:r>
      <w:r w:rsidRPr="00171BB0">
        <w:rPr>
          <w:rFonts w:eastAsia="Bookman Old Style"/>
          <w:color w:val="231F20"/>
          <w:sz w:val="24"/>
          <w:szCs w:val="24"/>
        </w:rPr>
        <w:t xml:space="preserve">ства,осознаниеправиответственностичеловекакакчлена </w:t>
      </w:r>
      <w:r w:rsidRPr="00171BB0">
        <w:rPr>
          <w:rFonts w:eastAsia="Bookman Old Style"/>
          <w:color w:val="231F20"/>
          <w:spacing w:val="-2"/>
          <w:sz w:val="24"/>
          <w:szCs w:val="24"/>
        </w:rPr>
        <w:t>общества.</w:t>
      </w:r>
    </w:p>
    <w:p w:rsidR="00171BB0" w:rsidRPr="00171BB0" w:rsidRDefault="00171BB0" w:rsidP="00171BB0">
      <w:pPr>
        <w:spacing w:before="3"/>
        <w:ind w:left="851"/>
        <w:jc w:val="both"/>
        <w:rPr>
          <w:rFonts w:eastAsia="Bookman Old Style"/>
          <w:b/>
          <w:sz w:val="24"/>
          <w:szCs w:val="24"/>
        </w:rPr>
      </w:pPr>
      <w:r w:rsidRPr="00171BB0">
        <w:rPr>
          <w:rFonts w:eastAsia="Bookman Old Style"/>
          <w:b/>
          <w:color w:val="231F20"/>
          <w:w w:val="90"/>
          <w:sz w:val="24"/>
          <w:szCs w:val="24"/>
        </w:rPr>
        <w:t>Духовно-нравственного</w:t>
      </w:r>
      <w:r w:rsidRPr="00171BB0">
        <w:rPr>
          <w:rFonts w:eastAsia="Bookman Old Style"/>
          <w:b/>
          <w:color w:val="231F20"/>
          <w:spacing w:val="-2"/>
          <w:w w:val="90"/>
          <w:sz w:val="24"/>
          <w:szCs w:val="24"/>
        </w:rPr>
        <w:t>воспитания:</w:t>
      </w:r>
    </w:p>
    <w:p w:rsidR="00171BB0" w:rsidRDefault="00171BB0" w:rsidP="00171BB0">
      <w:pPr>
        <w:spacing w:before="8" w:line="247" w:lineRule="auto"/>
        <w:ind w:left="851" w:right="155"/>
        <w:jc w:val="both"/>
        <w:rPr>
          <w:rFonts w:eastAsia="Bookman Old Style"/>
          <w:color w:val="231F20"/>
          <w:sz w:val="24"/>
          <w:szCs w:val="24"/>
        </w:rPr>
      </w:pPr>
      <w:r>
        <w:rPr>
          <w:rFonts w:eastAsia="Bookman Old Style"/>
          <w:color w:val="231F20"/>
          <w:position w:val="1"/>
          <w:sz w:val="24"/>
          <w:szCs w:val="24"/>
        </w:rPr>
        <w:t xml:space="preserve">- </w:t>
      </w:r>
      <w:r w:rsidRPr="00171BB0">
        <w:rPr>
          <w:rFonts w:eastAsia="Bookman Old Style"/>
          <w:color w:val="231F20"/>
          <w:sz w:val="24"/>
          <w:szCs w:val="24"/>
        </w:rPr>
        <w:t>проявлениекультурыобщения,уважительногоотношенияк людям, их взглядам, признанию их индивидуальности;</w:t>
      </w:r>
    </w:p>
    <w:p w:rsidR="00171BB0" w:rsidRPr="00171BB0" w:rsidRDefault="00171BB0" w:rsidP="00171BB0">
      <w:pPr>
        <w:spacing w:before="68" w:line="249" w:lineRule="auto"/>
        <w:ind w:left="851" w:right="154"/>
        <w:jc w:val="both"/>
        <w:rPr>
          <w:rFonts w:eastAsia="Bookman Old Style"/>
          <w:sz w:val="24"/>
          <w:szCs w:val="24"/>
        </w:rPr>
      </w:pPr>
      <w:r>
        <w:rPr>
          <w:rFonts w:eastAsia="Bookman Old Style"/>
          <w:color w:val="231F20"/>
          <w:spacing w:val="-2"/>
          <w:position w:val="1"/>
          <w:sz w:val="24"/>
          <w:szCs w:val="24"/>
        </w:rPr>
        <w:t xml:space="preserve">- </w:t>
      </w:r>
      <w:r w:rsidRPr="00171BB0">
        <w:rPr>
          <w:rFonts w:eastAsia="Bookman Old Style"/>
          <w:color w:val="231F20"/>
          <w:spacing w:val="-2"/>
          <w:sz w:val="24"/>
          <w:szCs w:val="24"/>
        </w:rPr>
        <w:t xml:space="preserve">принятиесуществующихвобщественравственно-этических </w:t>
      </w:r>
      <w:r w:rsidRPr="00171BB0">
        <w:rPr>
          <w:rFonts w:eastAsia="Bookman Old Style"/>
          <w:color w:val="231F20"/>
          <w:sz w:val="24"/>
          <w:szCs w:val="24"/>
        </w:rPr>
        <w:t>нормповеденияиправилмежличностныхотношений,</w:t>
      </w:r>
      <w:r>
        <w:rPr>
          <w:rFonts w:eastAsia="Bookman Old Style"/>
          <w:color w:val="231F20"/>
          <w:sz w:val="24"/>
          <w:szCs w:val="24"/>
        </w:rPr>
        <w:t>кото</w:t>
      </w:r>
      <w:r w:rsidRPr="00171BB0">
        <w:rPr>
          <w:rFonts w:eastAsia="Bookman Old Style"/>
          <w:color w:val="231F20"/>
          <w:sz w:val="24"/>
          <w:szCs w:val="24"/>
        </w:rPr>
        <w:t>рые строятся на проявлении гуманизма, сопереживания, уважения и доброжелательности;</w:t>
      </w:r>
    </w:p>
    <w:p w:rsidR="00171BB0" w:rsidRPr="00171BB0" w:rsidRDefault="00171BB0" w:rsidP="00171BB0">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171BB0">
        <w:rPr>
          <w:rFonts w:eastAsia="Bookman Old Style"/>
          <w:color w:val="231F20"/>
          <w:sz w:val="24"/>
          <w:szCs w:val="24"/>
        </w:rPr>
        <w:t xml:space="preserve">применение правил совместной деятельности, проявление </w:t>
      </w:r>
      <w:r w:rsidRPr="00171BB0">
        <w:rPr>
          <w:rFonts w:eastAsia="Bookman Old Style"/>
          <w:color w:val="231F20"/>
          <w:w w:val="95"/>
          <w:sz w:val="24"/>
          <w:szCs w:val="24"/>
        </w:rPr>
        <w:t>способности договариваться, неприятие лю</w:t>
      </w:r>
      <w:r>
        <w:rPr>
          <w:rFonts w:eastAsia="Bookman Old Style"/>
          <w:color w:val="231F20"/>
          <w:w w:val="95"/>
          <w:sz w:val="24"/>
          <w:szCs w:val="24"/>
        </w:rPr>
        <w:t>бых форм поведе</w:t>
      </w:r>
      <w:r w:rsidRPr="00171BB0">
        <w:rPr>
          <w:rFonts w:eastAsia="Bookman Old Style"/>
          <w:color w:val="231F20"/>
          <w:w w:val="95"/>
          <w:sz w:val="24"/>
          <w:szCs w:val="24"/>
        </w:rPr>
        <w:t>ния, направленных на при</w:t>
      </w:r>
      <w:r>
        <w:rPr>
          <w:rFonts w:eastAsia="Bookman Old Style"/>
          <w:color w:val="231F20"/>
          <w:w w:val="95"/>
          <w:sz w:val="24"/>
          <w:szCs w:val="24"/>
        </w:rPr>
        <w:t>чинение физического и морально</w:t>
      </w:r>
      <w:r w:rsidRPr="00171BB0">
        <w:rPr>
          <w:rFonts w:eastAsia="Bookman Old Style"/>
          <w:color w:val="231F20"/>
          <w:sz w:val="24"/>
          <w:szCs w:val="24"/>
        </w:rPr>
        <w:t>го вреда другим людям.</w:t>
      </w:r>
    </w:p>
    <w:p w:rsidR="00171BB0" w:rsidRPr="005D7BA7" w:rsidRDefault="005D7BA7" w:rsidP="00171BB0">
      <w:pPr>
        <w:spacing w:line="233" w:lineRule="exact"/>
        <w:ind w:left="851"/>
        <w:jc w:val="both"/>
        <w:rPr>
          <w:rFonts w:eastAsia="Bookman Old Style"/>
          <w:b/>
          <w:sz w:val="24"/>
          <w:szCs w:val="24"/>
        </w:rPr>
      </w:pPr>
      <w:r w:rsidRPr="005D7BA7">
        <w:rPr>
          <w:rFonts w:eastAsia="Bookman Old Style"/>
          <w:b/>
          <w:color w:val="231F20"/>
          <w:w w:val="85"/>
          <w:sz w:val="24"/>
          <w:szCs w:val="24"/>
        </w:rPr>
        <w:t>Эстетического воспитания</w:t>
      </w:r>
      <w:r w:rsidR="00171BB0" w:rsidRPr="005D7BA7">
        <w:rPr>
          <w:rFonts w:eastAsia="Bookman Old Style"/>
          <w:b/>
          <w:color w:val="231F20"/>
          <w:spacing w:val="-2"/>
          <w:sz w:val="24"/>
          <w:szCs w:val="24"/>
        </w:rPr>
        <w:t>:</w:t>
      </w:r>
    </w:p>
    <w:p w:rsidR="00171BB0" w:rsidRPr="00171BB0" w:rsidRDefault="005D7BA7" w:rsidP="00171BB0">
      <w:pPr>
        <w:spacing w:before="7" w:line="249" w:lineRule="auto"/>
        <w:ind w:left="851" w:right="155"/>
        <w:jc w:val="both"/>
        <w:rPr>
          <w:rFonts w:eastAsia="Bookman Old Style"/>
          <w:sz w:val="24"/>
          <w:szCs w:val="24"/>
        </w:rPr>
      </w:pPr>
      <w:r>
        <w:rPr>
          <w:rFonts w:eastAsia="Bookman Old Style"/>
          <w:color w:val="231F20"/>
          <w:position w:val="1"/>
          <w:sz w:val="24"/>
          <w:szCs w:val="24"/>
        </w:rPr>
        <w:t xml:space="preserve">- </w:t>
      </w:r>
      <w:r w:rsidR="00171BB0" w:rsidRPr="00171BB0">
        <w:rPr>
          <w:rFonts w:eastAsia="Bookman Old Style"/>
          <w:color w:val="231F20"/>
          <w:sz w:val="24"/>
          <w:szCs w:val="24"/>
        </w:rPr>
        <w:t>пониманиеособойролиРоссиивразвитииобщемировой</w:t>
      </w:r>
      <w:r>
        <w:rPr>
          <w:rFonts w:eastAsia="Bookman Old Style"/>
          <w:color w:val="231F20"/>
          <w:sz w:val="24"/>
          <w:szCs w:val="24"/>
        </w:rPr>
        <w:t>ху</w:t>
      </w:r>
      <w:r w:rsidR="00171BB0" w:rsidRPr="00171BB0">
        <w:rPr>
          <w:rFonts w:eastAsia="Bookman Old Style"/>
          <w:color w:val="231F20"/>
          <w:w w:val="95"/>
          <w:sz w:val="24"/>
          <w:szCs w:val="24"/>
        </w:rPr>
        <w:t>дожественной культуры, проявле</w:t>
      </w:r>
      <w:r>
        <w:rPr>
          <w:rFonts w:eastAsia="Bookman Old Style"/>
          <w:color w:val="231F20"/>
          <w:w w:val="95"/>
          <w:sz w:val="24"/>
          <w:szCs w:val="24"/>
        </w:rPr>
        <w:t>ние уважительного отноше</w:t>
      </w:r>
      <w:r w:rsidR="00171BB0" w:rsidRPr="00171BB0">
        <w:rPr>
          <w:rFonts w:eastAsia="Bookman Old Style"/>
          <w:color w:val="231F20"/>
          <w:w w:val="95"/>
          <w:sz w:val="24"/>
          <w:szCs w:val="24"/>
        </w:rPr>
        <w:t xml:space="preserve">ния, восприимчивости и интереса к разным видам искусства, </w:t>
      </w:r>
      <w:r w:rsidR="00171BB0" w:rsidRPr="00171BB0">
        <w:rPr>
          <w:rFonts w:eastAsia="Bookman Old Style"/>
          <w:color w:val="231F20"/>
          <w:sz w:val="24"/>
          <w:szCs w:val="24"/>
        </w:rPr>
        <w:t>традициям и творчеству своего и других народов;</w:t>
      </w:r>
    </w:p>
    <w:p w:rsidR="00171BB0" w:rsidRPr="00171BB0" w:rsidRDefault="005D7BA7" w:rsidP="00171BB0">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00171BB0" w:rsidRPr="00171BB0">
        <w:rPr>
          <w:rFonts w:eastAsia="Bookman Old Style"/>
          <w:color w:val="231F20"/>
          <w:sz w:val="24"/>
          <w:szCs w:val="24"/>
        </w:rPr>
        <w:t>использованиеполученныхзнанийвпродуктивнойи</w:t>
      </w:r>
      <w:r>
        <w:rPr>
          <w:rFonts w:eastAsia="Bookman Old Style"/>
          <w:color w:val="231F20"/>
          <w:sz w:val="24"/>
          <w:szCs w:val="24"/>
        </w:rPr>
        <w:t>преоб</w:t>
      </w:r>
      <w:r w:rsidR="00171BB0" w:rsidRPr="00171BB0">
        <w:rPr>
          <w:rFonts w:eastAsia="Bookman Old Style"/>
          <w:color w:val="231F20"/>
          <w:sz w:val="24"/>
          <w:szCs w:val="24"/>
        </w:rPr>
        <w:t xml:space="preserve">разующей деятельности, в разных видах художественной </w:t>
      </w:r>
      <w:r w:rsidR="00171BB0" w:rsidRPr="00171BB0">
        <w:rPr>
          <w:rFonts w:eastAsia="Bookman Old Style"/>
          <w:color w:val="231F20"/>
          <w:spacing w:val="-2"/>
          <w:sz w:val="24"/>
          <w:szCs w:val="24"/>
        </w:rPr>
        <w:t>деятельности.</w:t>
      </w:r>
    </w:p>
    <w:p w:rsidR="00171BB0" w:rsidRPr="00171BB0" w:rsidRDefault="00171BB0" w:rsidP="00171BB0">
      <w:pPr>
        <w:spacing w:line="249" w:lineRule="auto"/>
        <w:ind w:left="851" w:right="155"/>
        <w:jc w:val="both"/>
        <w:rPr>
          <w:rFonts w:eastAsia="Bookman Old Style"/>
          <w:b/>
          <w:sz w:val="24"/>
          <w:szCs w:val="24"/>
        </w:rPr>
      </w:pPr>
      <w:r w:rsidRPr="00171BB0">
        <w:rPr>
          <w:rFonts w:eastAsia="Bookman Old Style"/>
          <w:b/>
          <w:color w:val="231F20"/>
          <w:w w:val="90"/>
          <w:sz w:val="24"/>
          <w:szCs w:val="24"/>
        </w:rPr>
        <w:t xml:space="preserve">Физическоговоспитания,формированиякультурыздоровья </w:t>
      </w:r>
      <w:r w:rsidRPr="00171BB0">
        <w:rPr>
          <w:rFonts w:eastAsia="Bookman Old Style"/>
          <w:b/>
          <w:color w:val="231F20"/>
          <w:w w:val="95"/>
          <w:sz w:val="24"/>
          <w:szCs w:val="24"/>
        </w:rPr>
        <w:t>и эмоционального благополучия:</w:t>
      </w:r>
    </w:p>
    <w:p w:rsidR="00171BB0" w:rsidRPr="00171BB0" w:rsidRDefault="005D7BA7" w:rsidP="00171BB0">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00171BB0" w:rsidRPr="00171BB0">
        <w:rPr>
          <w:rFonts w:eastAsia="Bookman Old Style"/>
          <w:color w:val="231F20"/>
          <w:sz w:val="24"/>
          <w:szCs w:val="24"/>
        </w:rPr>
        <w:t xml:space="preserve">соблюдение правил организации здорового и безопасного (длясебяидругихлюдей)образажизни;выполнениеправил </w:t>
      </w:r>
      <w:r w:rsidR="00171BB0" w:rsidRPr="00171BB0">
        <w:rPr>
          <w:rFonts w:eastAsia="Bookman Old Style"/>
          <w:color w:val="231F20"/>
          <w:w w:val="95"/>
          <w:sz w:val="24"/>
          <w:szCs w:val="24"/>
        </w:rPr>
        <w:t>безопасного поведении в ок</w:t>
      </w:r>
      <w:r>
        <w:rPr>
          <w:rFonts w:eastAsia="Bookman Old Style"/>
          <w:color w:val="231F20"/>
          <w:w w:val="95"/>
          <w:sz w:val="24"/>
          <w:szCs w:val="24"/>
        </w:rPr>
        <w:t>ружающей среде (в том числе ин</w:t>
      </w:r>
      <w:r w:rsidR="00171BB0" w:rsidRPr="00171BB0">
        <w:rPr>
          <w:rFonts w:eastAsia="Bookman Old Style"/>
          <w:color w:val="231F20"/>
          <w:spacing w:val="-2"/>
          <w:sz w:val="24"/>
          <w:szCs w:val="24"/>
        </w:rPr>
        <w:t>формационной);</w:t>
      </w:r>
    </w:p>
    <w:p w:rsidR="00171BB0" w:rsidRPr="00171BB0" w:rsidRDefault="005D7BA7" w:rsidP="00171BB0">
      <w:pPr>
        <w:spacing w:line="249" w:lineRule="auto"/>
        <w:ind w:left="851" w:right="154"/>
        <w:jc w:val="both"/>
        <w:rPr>
          <w:rFonts w:eastAsia="Bookman Old Style"/>
          <w:sz w:val="24"/>
          <w:szCs w:val="24"/>
        </w:rPr>
      </w:pPr>
      <w:r>
        <w:rPr>
          <w:rFonts w:eastAsia="Bookman Old Style"/>
          <w:color w:val="231F20"/>
          <w:w w:val="95"/>
          <w:position w:val="1"/>
          <w:sz w:val="24"/>
          <w:szCs w:val="24"/>
        </w:rPr>
        <w:t xml:space="preserve">- </w:t>
      </w:r>
      <w:r w:rsidR="00171BB0" w:rsidRPr="00171BB0">
        <w:rPr>
          <w:rFonts w:eastAsia="Bookman Old Style"/>
          <w:color w:val="231F20"/>
          <w:w w:val="95"/>
          <w:sz w:val="24"/>
          <w:szCs w:val="24"/>
        </w:rPr>
        <w:t>приобретение опыта эмоцио</w:t>
      </w:r>
      <w:r>
        <w:rPr>
          <w:rFonts w:eastAsia="Bookman Old Style"/>
          <w:color w:val="231F20"/>
          <w:w w:val="95"/>
          <w:sz w:val="24"/>
          <w:szCs w:val="24"/>
        </w:rPr>
        <w:t>нального отношения к среде оби</w:t>
      </w:r>
      <w:r w:rsidR="00171BB0" w:rsidRPr="00171BB0">
        <w:rPr>
          <w:rFonts w:eastAsia="Bookman Old Style"/>
          <w:color w:val="231F20"/>
          <w:sz w:val="24"/>
          <w:szCs w:val="24"/>
        </w:rPr>
        <w:t xml:space="preserve">тания,бережноеотношениекфизическомуипсихическому </w:t>
      </w:r>
      <w:r w:rsidR="00171BB0" w:rsidRPr="00171BB0">
        <w:rPr>
          <w:rFonts w:eastAsia="Bookman Old Style"/>
          <w:color w:val="231F20"/>
          <w:spacing w:val="-2"/>
          <w:sz w:val="24"/>
          <w:szCs w:val="24"/>
        </w:rPr>
        <w:t>здоровью.</w:t>
      </w:r>
    </w:p>
    <w:p w:rsidR="00171BB0" w:rsidRPr="00171BB0" w:rsidRDefault="00171BB0" w:rsidP="00171BB0">
      <w:pPr>
        <w:spacing w:line="233" w:lineRule="exact"/>
        <w:ind w:left="851"/>
        <w:jc w:val="both"/>
        <w:rPr>
          <w:rFonts w:eastAsia="Bookman Old Style"/>
          <w:b/>
          <w:sz w:val="24"/>
          <w:szCs w:val="24"/>
        </w:rPr>
      </w:pPr>
      <w:r w:rsidRPr="00171BB0">
        <w:rPr>
          <w:rFonts w:eastAsia="Bookman Old Style"/>
          <w:b/>
          <w:color w:val="231F20"/>
          <w:w w:val="90"/>
          <w:sz w:val="24"/>
          <w:szCs w:val="24"/>
        </w:rPr>
        <w:t>Трудового</w:t>
      </w:r>
      <w:r w:rsidRPr="00171BB0">
        <w:rPr>
          <w:rFonts w:eastAsia="Bookman Old Style"/>
          <w:b/>
          <w:color w:val="231F20"/>
          <w:spacing w:val="-2"/>
          <w:sz w:val="24"/>
          <w:szCs w:val="24"/>
        </w:rPr>
        <w:t>воспитания:</w:t>
      </w:r>
    </w:p>
    <w:p w:rsidR="00171BB0" w:rsidRPr="00171BB0" w:rsidRDefault="005D7BA7" w:rsidP="00171BB0">
      <w:pPr>
        <w:spacing w:before="2" w:line="249" w:lineRule="auto"/>
        <w:ind w:left="851" w:right="154"/>
        <w:jc w:val="both"/>
        <w:rPr>
          <w:rFonts w:eastAsia="Bookman Old Style"/>
          <w:sz w:val="24"/>
          <w:szCs w:val="24"/>
        </w:rPr>
      </w:pPr>
      <w:r>
        <w:rPr>
          <w:rFonts w:eastAsia="Bookman Old Style"/>
          <w:color w:val="231F20"/>
          <w:position w:val="1"/>
          <w:sz w:val="24"/>
          <w:szCs w:val="24"/>
        </w:rPr>
        <w:t xml:space="preserve">- </w:t>
      </w:r>
      <w:r w:rsidR="00171BB0" w:rsidRPr="00171BB0">
        <w:rPr>
          <w:rFonts w:eastAsia="Bookman Old Style"/>
          <w:color w:val="231F20"/>
          <w:sz w:val="24"/>
          <w:szCs w:val="24"/>
        </w:rPr>
        <w:t>осознаниеценноститрудовойдеятельностивжизни</w:t>
      </w:r>
      <w:r>
        <w:rPr>
          <w:rFonts w:eastAsia="Bookman Old Style"/>
          <w:color w:val="231F20"/>
          <w:sz w:val="24"/>
          <w:szCs w:val="24"/>
        </w:rPr>
        <w:t>челове</w:t>
      </w:r>
      <w:r w:rsidR="00171BB0" w:rsidRPr="00171BB0">
        <w:rPr>
          <w:rFonts w:eastAsia="Bookman Old Style"/>
          <w:color w:val="231F20"/>
          <w:sz w:val="24"/>
          <w:szCs w:val="24"/>
        </w:rPr>
        <w:t>каиобщества,ответственноепотреблениеибережное</w:t>
      </w:r>
      <w:r>
        <w:rPr>
          <w:rFonts w:eastAsia="Bookman Old Style"/>
          <w:color w:val="231F20"/>
          <w:sz w:val="24"/>
          <w:szCs w:val="24"/>
        </w:rPr>
        <w:t>отно</w:t>
      </w:r>
      <w:r w:rsidR="00171BB0" w:rsidRPr="00171BB0">
        <w:rPr>
          <w:rFonts w:eastAsia="Bookman Old Style"/>
          <w:color w:val="231F20"/>
          <w:sz w:val="24"/>
          <w:szCs w:val="24"/>
        </w:rPr>
        <w:t xml:space="preserve">шение к результатам труда, навыки участия в различных </w:t>
      </w:r>
      <w:r w:rsidR="00171BB0" w:rsidRPr="00171BB0">
        <w:rPr>
          <w:rFonts w:eastAsia="Bookman Old Style"/>
          <w:color w:val="231F20"/>
          <w:w w:val="95"/>
          <w:sz w:val="24"/>
          <w:szCs w:val="24"/>
        </w:rPr>
        <w:t>видах трудовой деятельнос</w:t>
      </w:r>
      <w:r>
        <w:rPr>
          <w:rFonts w:eastAsia="Bookman Old Style"/>
          <w:color w:val="231F20"/>
          <w:w w:val="95"/>
          <w:sz w:val="24"/>
          <w:szCs w:val="24"/>
        </w:rPr>
        <w:t>ти, интерес к различным профес</w:t>
      </w:r>
      <w:r w:rsidR="00171BB0" w:rsidRPr="00171BB0">
        <w:rPr>
          <w:rFonts w:eastAsia="Bookman Old Style"/>
          <w:color w:val="231F20"/>
          <w:spacing w:val="-2"/>
          <w:sz w:val="24"/>
          <w:szCs w:val="24"/>
        </w:rPr>
        <w:t>сиям.</w:t>
      </w:r>
    </w:p>
    <w:p w:rsidR="00171BB0" w:rsidRPr="00171BB0" w:rsidRDefault="00171BB0" w:rsidP="00171BB0">
      <w:pPr>
        <w:spacing w:line="232" w:lineRule="exact"/>
        <w:ind w:left="851"/>
        <w:jc w:val="both"/>
        <w:rPr>
          <w:rFonts w:eastAsia="Bookman Old Style"/>
          <w:b/>
          <w:sz w:val="24"/>
          <w:szCs w:val="24"/>
        </w:rPr>
      </w:pPr>
      <w:r w:rsidRPr="00171BB0">
        <w:rPr>
          <w:rFonts w:eastAsia="Bookman Old Style"/>
          <w:b/>
          <w:color w:val="231F20"/>
          <w:w w:val="90"/>
          <w:sz w:val="24"/>
          <w:szCs w:val="24"/>
        </w:rPr>
        <w:t>Экологического</w:t>
      </w:r>
      <w:r w:rsidRPr="00171BB0">
        <w:rPr>
          <w:rFonts w:eastAsia="Bookman Old Style"/>
          <w:b/>
          <w:color w:val="231F20"/>
          <w:spacing w:val="-2"/>
          <w:sz w:val="24"/>
          <w:szCs w:val="24"/>
        </w:rPr>
        <w:t>воспитания:</w:t>
      </w:r>
    </w:p>
    <w:p w:rsidR="00171BB0" w:rsidRPr="00171BB0" w:rsidRDefault="005D7BA7" w:rsidP="00171BB0">
      <w:pPr>
        <w:spacing w:before="8" w:line="249" w:lineRule="auto"/>
        <w:ind w:left="851" w:right="154"/>
        <w:jc w:val="both"/>
        <w:rPr>
          <w:rFonts w:eastAsia="Bookman Old Style"/>
          <w:sz w:val="24"/>
          <w:szCs w:val="24"/>
        </w:rPr>
      </w:pPr>
      <w:r>
        <w:rPr>
          <w:rFonts w:eastAsia="Bookman Old Style"/>
          <w:color w:val="231F20"/>
          <w:position w:val="1"/>
          <w:sz w:val="24"/>
          <w:szCs w:val="24"/>
        </w:rPr>
        <w:t>-</w:t>
      </w:r>
      <w:r w:rsidR="00171BB0" w:rsidRPr="00171BB0">
        <w:rPr>
          <w:rFonts w:eastAsia="Bookman Old Style"/>
          <w:color w:val="231F20"/>
          <w:sz w:val="24"/>
          <w:szCs w:val="24"/>
        </w:rPr>
        <w:t xml:space="preserve">осознание роли человека в природе и обществе, принятие </w:t>
      </w:r>
      <w:r w:rsidR="00171BB0" w:rsidRPr="00171BB0">
        <w:rPr>
          <w:rFonts w:eastAsia="Bookman Old Style"/>
          <w:color w:val="231F20"/>
          <w:w w:val="95"/>
          <w:sz w:val="24"/>
          <w:szCs w:val="24"/>
        </w:rPr>
        <w:t>экологических норм поведения, береж</w:t>
      </w:r>
      <w:r>
        <w:rPr>
          <w:rFonts w:eastAsia="Bookman Old Style"/>
          <w:color w:val="231F20"/>
          <w:w w:val="95"/>
          <w:sz w:val="24"/>
          <w:szCs w:val="24"/>
        </w:rPr>
        <w:t>ного отношения к при</w:t>
      </w:r>
      <w:r w:rsidR="00171BB0" w:rsidRPr="00171BB0">
        <w:rPr>
          <w:rFonts w:eastAsia="Bookman Old Style"/>
          <w:color w:val="231F20"/>
          <w:sz w:val="24"/>
          <w:szCs w:val="24"/>
        </w:rPr>
        <w:t>роде, неприятие действий, приносящих ей вред.</w:t>
      </w:r>
    </w:p>
    <w:p w:rsidR="00171BB0" w:rsidRPr="00171BB0" w:rsidRDefault="00171BB0" w:rsidP="00171BB0">
      <w:pPr>
        <w:spacing w:line="233" w:lineRule="exact"/>
        <w:ind w:left="851"/>
        <w:jc w:val="both"/>
        <w:rPr>
          <w:rFonts w:eastAsia="Bookman Old Style"/>
          <w:b/>
          <w:sz w:val="24"/>
          <w:szCs w:val="24"/>
        </w:rPr>
      </w:pPr>
      <w:r w:rsidRPr="00171BB0">
        <w:rPr>
          <w:rFonts w:eastAsia="Bookman Old Style"/>
          <w:b/>
          <w:color w:val="231F20"/>
          <w:w w:val="90"/>
          <w:sz w:val="24"/>
          <w:szCs w:val="24"/>
        </w:rPr>
        <w:t>Ценностинаучного</w:t>
      </w:r>
      <w:r w:rsidRPr="00171BB0">
        <w:rPr>
          <w:rFonts w:eastAsia="Bookman Old Style"/>
          <w:b/>
          <w:color w:val="231F20"/>
          <w:spacing w:val="-2"/>
          <w:w w:val="90"/>
          <w:sz w:val="24"/>
          <w:szCs w:val="24"/>
        </w:rPr>
        <w:t>познания:</w:t>
      </w:r>
    </w:p>
    <w:p w:rsidR="00171BB0" w:rsidRPr="00171BB0" w:rsidRDefault="005D7BA7" w:rsidP="00171BB0">
      <w:pPr>
        <w:spacing w:before="9" w:line="249" w:lineRule="auto"/>
        <w:ind w:left="851" w:right="155"/>
        <w:jc w:val="both"/>
        <w:rPr>
          <w:rFonts w:eastAsia="Bookman Old Style"/>
          <w:sz w:val="24"/>
          <w:szCs w:val="24"/>
        </w:rPr>
      </w:pPr>
      <w:r>
        <w:rPr>
          <w:rFonts w:eastAsia="Bookman Old Style"/>
          <w:color w:val="231F20"/>
          <w:position w:val="1"/>
          <w:sz w:val="24"/>
          <w:szCs w:val="24"/>
        </w:rPr>
        <w:t xml:space="preserve">- </w:t>
      </w:r>
      <w:r w:rsidR="00171BB0" w:rsidRPr="00171BB0">
        <w:rPr>
          <w:rFonts w:eastAsia="Bookman Old Style"/>
          <w:color w:val="231F20"/>
          <w:sz w:val="24"/>
          <w:szCs w:val="24"/>
        </w:rPr>
        <w:t>ориентациявдеятельностинапервоначальные</w:t>
      </w:r>
      <w:r>
        <w:rPr>
          <w:rFonts w:eastAsia="Bookman Old Style"/>
          <w:color w:val="231F20"/>
          <w:sz w:val="24"/>
          <w:szCs w:val="24"/>
        </w:rPr>
        <w:t>представле</w:t>
      </w:r>
      <w:r w:rsidR="00171BB0" w:rsidRPr="00171BB0">
        <w:rPr>
          <w:rFonts w:eastAsia="Bookman Old Style"/>
          <w:color w:val="231F20"/>
          <w:sz w:val="24"/>
          <w:szCs w:val="24"/>
        </w:rPr>
        <w:t>ния о научной картине мира;</w:t>
      </w:r>
    </w:p>
    <w:p w:rsidR="00171BB0" w:rsidRDefault="005D7BA7" w:rsidP="00171BB0">
      <w:pPr>
        <w:spacing w:line="249" w:lineRule="auto"/>
        <w:ind w:left="851" w:right="154"/>
        <w:jc w:val="both"/>
        <w:rPr>
          <w:rFonts w:eastAsia="Bookman Old Style"/>
          <w:color w:val="231F20"/>
          <w:sz w:val="24"/>
          <w:szCs w:val="24"/>
        </w:rPr>
      </w:pPr>
      <w:r>
        <w:rPr>
          <w:rFonts w:eastAsia="Bookman Old Style"/>
          <w:color w:val="231F20"/>
          <w:position w:val="1"/>
          <w:sz w:val="24"/>
          <w:szCs w:val="24"/>
        </w:rPr>
        <w:t xml:space="preserve">- </w:t>
      </w:r>
      <w:r w:rsidR="00171BB0" w:rsidRPr="00171BB0">
        <w:rPr>
          <w:rFonts w:eastAsia="Bookman Old Style"/>
          <w:color w:val="231F20"/>
          <w:sz w:val="24"/>
          <w:szCs w:val="24"/>
        </w:rPr>
        <w:t xml:space="preserve">осознаниеценностипознания,проявлениепознавательного </w:t>
      </w:r>
      <w:r w:rsidR="00171BB0" w:rsidRPr="00171BB0">
        <w:rPr>
          <w:rFonts w:eastAsia="Bookman Old Style"/>
          <w:color w:val="231F20"/>
          <w:w w:val="95"/>
          <w:sz w:val="24"/>
          <w:szCs w:val="24"/>
        </w:rPr>
        <w:t xml:space="preserve">интереса, активности, инициативности, любознательности и </w:t>
      </w:r>
      <w:r w:rsidR="00171BB0" w:rsidRPr="00171BB0">
        <w:rPr>
          <w:rFonts w:eastAsia="Bookman Old Style"/>
          <w:color w:val="231F20"/>
          <w:sz w:val="24"/>
          <w:szCs w:val="24"/>
        </w:rPr>
        <w:t>самостоятельностивобогащениисвоихзнаний,втомчисле с использованием различных информационных средств.</w:t>
      </w:r>
    </w:p>
    <w:p w:rsidR="005D7BA7" w:rsidRDefault="005D7BA7" w:rsidP="00171BB0">
      <w:pPr>
        <w:spacing w:line="249" w:lineRule="auto"/>
        <w:ind w:left="851" w:right="154"/>
        <w:jc w:val="both"/>
        <w:rPr>
          <w:rFonts w:eastAsia="Bookman Old Style"/>
          <w:b/>
          <w:color w:val="231F20"/>
          <w:sz w:val="24"/>
          <w:szCs w:val="24"/>
        </w:rPr>
      </w:pPr>
      <w:r w:rsidRPr="005D7BA7">
        <w:rPr>
          <w:rFonts w:eastAsia="Bookman Old Style"/>
          <w:b/>
          <w:color w:val="231F20"/>
          <w:sz w:val="24"/>
          <w:szCs w:val="24"/>
        </w:rPr>
        <w:t>МЕТАПРЕДМЕТНЫЕ РЕЗУЛЬТАТЫ</w:t>
      </w:r>
    </w:p>
    <w:p w:rsidR="005D7BA7" w:rsidRPr="005D7BA7" w:rsidRDefault="005D7BA7" w:rsidP="005D7BA7">
      <w:pPr>
        <w:spacing w:before="101"/>
        <w:ind w:left="851"/>
        <w:outlineLvl w:val="2"/>
        <w:rPr>
          <w:rFonts w:eastAsia="Calibri"/>
          <w:b/>
          <w:bCs/>
          <w:sz w:val="24"/>
          <w:szCs w:val="24"/>
        </w:rPr>
      </w:pPr>
      <w:r w:rsidRPr="005D7BA7">
        <w:rPr>
          <w:rFonts w:eastAsia="Calibri"/>
          <w:b/>
          <w:bCs/>
          <w:color w:val="231F20"/>
          <w:sz w:val="24"/>
          <w:szCs w:val="24"/>
        </w:rPr>
        <w:t>Познавательныеуниверсальныеучебные</w:t>
      </w:r>
      <w:r w:rsidRPr="005D7BA7">
        <w:rPr>
          <w:rFonts w:eastAsia="Calibri"/>
          <w:b/>
          <w:bCs/>
          <w:color w:val="231F20"/>
          <w:spacing w:val="-2"/>
          <w:sz w:val="24"/>
          <w:szCs w:val="24"/>
        </w:rPr>
        <w:t>действия:</w:t>
      </w:r>
    </w:p>
    <w:p w:rsidR="005D7BA7" w:rsidRPr="005D7BA7" w:rsidRDefault="005D7BA7" w:rsidP="005D7BA7">
      <w:pPr>
        <w:numPr>
          <w:ilvl w:val="1"/>
          <w:numId w:val="103"/>
        </w:numPr>
        <w:tabs>
          <w:tab w:val="left" w:pos="688"/>
        </w:tabs>
        <w:spacing w:before="52"/>
        <w:ind w:left="851" w:firstLine="0"/>
        <w:jc w:val="both"/>
        <w:rPr>
          <w:rFonts w:eastAsia="Bookman Old Style"/>
          <w:i/>
          <w:sz w:val="24"/>
          <w:szCs w:val="24"/>
        </w:rPr>
      </w:pPr>
      <w:r w:rsidRPr="005D7BA7">
        <w:rPr>
          <w:rFonts w:eastAsia="Bookman Old Style"/>
          <w:i/>
          <w:color w:val="231F20"/>
          <w:sz w:val="24"/>
          <w:szCs w:val="24"/>
        </w:rPr>
        <w:t>Базовыелогические</w:t>
      </w:r>
      <w:r w:rsidRPr="005D7BA7">
        <w:rPr>
          <w:rFonts w:eastAsia="Bookman Old Style"/>
          <w:i/>
          <w:color w:val="231F20"/>
          <w:spacing w:val="-2"/>
          <w:sz w:val="24"/>
          <w:szCs w:val="24"/>
        </w:rPr>
        <w:t>действия:</w:t>
      </w:r>
    </w:p>
    <w:p w:rsidR="005D7BA7" w:rsidRPr="005D7BA7" w:rsidRDefault="005D7BA7" w:rsidP="005D7BA7">
      <w:pPr>
        <w:spacing w:before="4" w:line="244"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5D7BA7">
        <w:rPr>
          <w:rFonts w:eastAsia="Bookman Old Style"/>
          <w:color w:val="231F20"/>
          <w:w w:val="95"/>
          <w:sz w:val="24"/>
          <w:szCs w:val="24"/>
        </w:rPr>
        <w:t>понимать целостность окр</w:t>
      </w:r>
      <w:r>
        <w:rPr>
          <w:rFonts w:eastAsia="Bookman Old Style"/>
          <w:color w:val="231F20"/>
          <w:w w:val="95"/>
          <w:sz w:val="24"/>
          <w:szCs w:val="24"/>
        </w:rPr>
        <w:t>ужающего мира (взаимосвязь при</w:t>
      </w:r>
      <w:r w:rsidRPr="005D7BA7">
        <w:rPr>
          <w:rFonts w:eastAsia="Bookman Old Style"/>
          <w:color w:val="231F20"/>
          <w:sz w:val="24"/>
          <w:szCs w:val="24"/>
        </w:rPr>
        <w:t>родной и социальной среды обита</w:t>
      </w:r>
      <w:r>
        <w:rPr>
          <w:rFonts w:eastAsia="Bookman Old Style"/>
          <w:color w:val="231F20"/>
          <w:sz w:val="24"/>
          <w:szCs w:val="24"/>
        </w:rPr>
        <w:t>ния), проявлять способ</w:t>
      </w:r>
      <w:r w:rsidRPr="005D7BA7">
        <w:rPr>
          <w:rFonts w:eastAsia="Bookman Old Style"/>
          <w:color w:val="231F20"/>
          <w:sz w:val="24"/>
          <w:szCs w:val="24"/>
        </w:rPr>
        <w:t>ность ориентироваться в изменяющейся действительности;</w:t>
      </w:r>
    </w:p>
    <w:p w:rsidR="005D7BA7" w:rsidRPr="005D7BA7" w:rsidRDefault="005D7BA7" w:rsidP="005D7BA7">
      <w:pPr>
        <w:spacing w:line="244" w:lineRule="auto"/>
        <w:ind w:left="851" w:right="154"/>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 xml:space="preserve">на основе наблюдений доступных объектов окружающего мираустанавливатьсвязиизависимостимеждуобъектами </w:t>
      </w:r>
      <w:r w:rsidRPr="005D7BA7">
        <w:rPr>
          <w:rFonts w:eastAsia="Bookman Old Style"/>
          <w:color w:val="231F20"/>
          <w:spacing w:val="-2"/>
          <w:sz w:val="24"/>
          <w:szCs w:val="24"/>
        </w:rPr>
        <w:t xml:space="preserve">(часть—целое;причина—следствие;изменениявовремени </w:t>
      </w:r>
      <w:r w:rsidRPr="005D7BA7">
        <w:rPr>
          <w:rFonts w:eastAsia="Bookman Old Style"/>
          <w:color w:val="231F20"/>
          <w:sz w:val="24"/>
          <w:szCs w:val="24"/>
        </w:rPr>
        <w:t>и в пространстве);</w:t>
      </w:r>
    </w:p>
    <w:p w:rsidR="005D7BA7" w:rsidRPr="005D7BA7" w:rsidRDefault="005D7BA7" w:rsidP="005D7BA7">
      <w:pPr>
        <w:spacing w:line="244" w:lineRule="auto"/>
        <w:ind w:left="851" w:right="155"/>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сравнивать объекты окружающего мира, устанавливать</w:t>
      </w:r>
      <w:r>
        <w:rPr>
          <w:rFonts w:eastAsia="Bookman Old Style"/>
          <w:color w:val="231F20"/>
          <w:sz w:val="24"/>
          <w:szCs w:val="24"/>
        </w:rPr>
        <w:t xml:space="preserve"> ос</w:t>
      </w:r>
      <w:r w:rsidRPr="005D7BA7">
        <w:rPr>
          <w:rFonts w:eastAsia="Bookman Old Style"/>
          <w:color w:val="231F20"/>
          <w:sz w:val="24"/>
          <w:szCs w:val="24"/>
        </w:rPr>
        <w:t>нования для сравнения, устанавливать аналогии;</w:t>
      </w:r>
    </w:p>
    <w:p w:rsidR="005D7BA7" w:rsidRPr="005D7BA7" w:rsidRDefault="005D7BA7" w:rsidP="005D7BA7">
      <w:pPr>
        <w:spacing w:line="244" w:lineRule="auto"/>
        <w:ind w:left="851" w:right="155"/>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объединятьчастиобъекта(объекты)поопределённому</w:t>
      </w:r>
      <w:r>
        <w:rPr>
          <w:rFonts w:eastAsia="Bookman Old Style"/>
          <w:color w:val="231F20"/>
          <w:sz w:val="24"/>
          <w:szCs w:val="24"/>
        </w:rPr>
        <w:t>при</w:t>
      </w:r>
      <w:r w:rsidRPr="005D7BA7">
        <w:rPr>
          <w:rFonts w:eastAsia="Bookman Old Style"/>
          <w:color w:val="231F20"/>
          <w:spacing w:val="-2"/>
          <w:sz w:val="24"/>
          <w:szCs w:val="24"/>
        </w:rPr>
        <w:t>знаку;</w:t>
      </w:r>
    </w:p>
    <w:p w:rsidR="005D7BA7" w:rsidRPr="005D7BA7" w:rsidRDefault="005D7BA7" w:rsidP="005D7BA7">
      <w:pPr>
        <w:spacing w:line="244" w:lineRule="auto"/>
        <w:ind w:left="851" w:right="155"/>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определять существенный признак для классификации, классифицировать предложенные объекты;</w:t>
      </w:r>
    </w:p>
    <w:p w:rsidR="005D7BA7" w:rsidRPr="005D7BA7" w:rsidRDefault="005D7BA7" w:rsidP="005D7BA7">
      <w:pPr>
        <w:spacing w:line="244" w:lineRule="auto"/>
        <w:ind w:left="851" w:right="155"/>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находить закономерности и противоречия в рас</w:t>
      </w:r>
      <w:r>
        <w:rPr>
          <w:rFonts w:eastAsia="Bookman Old Style"/>
          <w:color w:val="231F20"/>
          <w:sz w:val="24"/>
          <w:szCs w:val="24"/>
        </w:rPr>
        <w:t>сматривае</w:t>
      </w:r>
      <w:r w:rsidRPr="005D7BA7">
        <w:rPr>
          <w:rFonts w:eastAsia="Bookman Old Style"/>
          <w:color w:val="231F20"/>
          <w:w w:val="95"/>
          <w:sz w:val="24"/>
          <w:szCs w:val="24"/>
        </w:rPr>
        <w:t>мых фактах, данных и наблюдениях на ос</w:t>
      </w:r>
      <w:r>
        <w:rPr>
          <w:rFonts w:eastAsia="Bookman Old Style"/>
          <w:color w:val="231F20"/>
          <w:w w:val="95"/>
          <w:sz w:val="24"/>
          <w:szCs w:val="24"/>
        </w:rPr>
        <w:t>нове предложенно</w:t>
      </w:r>
      <w:r w:rsidRPr="005D7BA7">
        <w:rPr>
          <w:rFonts w:eastAsia="Bookman Old Style"/>
          <w:color w:val="231F20"/>
          <w:sz w:val="24"/>
          <w:szCs w:val="24"/>
        </w:rPr>
        <w:t>го алгоритма;</w:t>
      </w:r>
    </w:p>
    <w:p w:rsidR="005D7BA7" w:rsidRPr="005D7BA7" w:rsidRDefault="005D7BA7" w:rsidP="005D7BA7">
      <w:pPr>
        <w:spacing w:line="244" w:lineRule="auto"/>
        <w:ind w:left="851" w:right="154"/>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 xml:space="preserve">выявлять недостаток информации для решения учебной </w:t>
      </w:r>
      <w:r w:rsidRPr="005D7BA7">
        <w:rPr>
          <w:rFonts w:eastAsia="Bookman Old Style"/>
          <w:color w:val="231F20"/>
          <w:w w:val="95"/>
          <w:sz w:val="24"/>
          <w:szCs w:val="24"/>
        </w:rPr>
        <w:t>(практической)задачинаосновепредложенного</w:t>
      </w:r>
      <w:r w:rsidRPr="005D7BA7">
        <w:rPr>
          <w:rFonts w:eastAsia="Bookman Old Style"/>
          <w:color w:val="231F20"/>
          <w:spacing w:val="-2"/>
          <w:w w:val="95"/>
          <w:sz w:val="24"/>
          <w:szCs w:val="24"/>
        </w:rPr>
        <w:t>алгоритма.</w:t>
      </w:r>
    </w:p>
    <w:p w:rsidR="005D7BA7" w:rsidRPr="005D7BA7" w:rsidRDefault="005D7BA7" w:rsidP="005D7BA7">
      <w:pPr>
        <w:numPr>
          <w:ilvl w:val="1"/>
          <w:numId w:val="103"/>
        </w:numPr>
        <w:tabs>
          <w:tab w:val="left" w:pos="688"/>
        </w:tabs>
        <w:spacing w:line="234" w:lineRule="exact"/>
        <w:ind w:left="851" w:firstLine="0"/>
        <w:jc w:val="both"/>
        <w:rPr>
          <w:rFonts w:eastAsia="Bookman Old Style"/>
          <w:i/>
          <w:sz w:val="24"/>
          <w:szCs w:val="24"/>
        </w:rPr>
      </w:pPr>
      <w:r w:rsidRPr="005D7BA7">
        <w:rPr>
          <w:rFonts w:eastAsia="Bookman Old Style"/>
          <w:i/>
          <w:color w:val="231F20"/>
          <w:sz w:val="24"/>
          <w:szCs w:val="24"/>
        </w:rPr>
        <w:t>Базовыеисследовательские</w:t>
      </w:r>
      <w:r w:rsidRPr="005D7BA7">
        <w:rPr>
          <w:rFonts w:eastAsia="Bookman Old Style"/>
          <w:i/>
          <w:color w:val="231F20"/>
          <w:spacing w:val="-2"/>
          <w:sz w:val="24"/>
          <w:szCs w:val="24"/>
        </w:rPr>
        <w:t>действия:</w:t>
      </w:r>
    </w:p>
    <w:p w:rsidR="005D7BA7" w:rsidRPr="005D7BA7" w:rsidRDefault="005D7BA7" w:rsidP="005D7BA7">
      <w:pPr>
        <w:spacing w:line="244" w:lineRule="auto"/>
        <w:ind w:left="851" w:right="156"/>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проводить (по предложенному</w:t>
      </w:r>
      <w:r>
        <w:rPr>
          <w:rFonts w:eastAsia="Bookman Old Style"/>
          <w:color w:val="231F20"/>
          <w:sz w:val="24"/>
          <w:szCs w:val="24"/>
        </w:rPr>
        <w:t xml:space="preserve"> и самостоятельно составлен</w:t>
      </w:r>
      <w:r w:rsidRPr="005D7BA7">
        <w:rPr>
          <w:rFonts w:eastAsia="Bookman Old Style"/>
          <w:color w:val="231F20"/>
          <w:sz w:val="24"/>
          <w:szCs w:val="24"/>
        </w:rPr>
        <w:t xml:space="preserve">номуплануиливыдвинутомупредположению)наблюдения, </w:t>
      </w:r>
      <w:r w:rsidRPr="005D7BA7">
        <w:rPr>
          <w:rFonts w:eastAsia="Bookman Old Style"/>
          <w:color w:val="231F20"/>
          <w:w w:val="95"/>
          <w:sz w:val="24"/>
          <w:szCs w:val="24"/>
        </w:rPr>
        <w:t>несложные опыты; проявлят</w:t>
      </w:r>
      <w:r>
        <w:rPr>
          <w:rFonts w:eastAsia="Bookman Old Style"/>
          <w:color w:val="231F20"/>
          <w:w w:val="95"/>
          <w:sz w:val="24"/>
          <w:szCs w:val="24"/>
        </w:rPr>
        <w:t>ь интерес к экспериментам, про</w:t>
      </w:r>
      <w:r w:rsidRPr="005D7BA7">
        <w:rPr>
          <w:rFonts w:eastAsia="Bookman Old Style"/>
          <w:color w:val="231F20"/>
          <w:sz w:val="24"/>
          <w:szCs w:val="24"/>
        </w:rPr>
        <w:t>водимым под руководством учителя;</w:t>
      </w:r>
    </w:p>
    <w:p w:rsidR="005D7BA7" w:rsidRPr="005D7BA7" w:rsidRDefault="005D7BA7" w:rsidP="005D7BA7">
      <w:pPr>
        <w:spacing w:line="244" w:lineRule="auto"/>
        <w:ind w:left="851" w:right="155"/>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определять разницу межд</w:t>
      </w:r>
      <w:r>
        <w:rPr>
          <w:rFonts w:eastAsia="Bookman Old Style"/>
          <w:color w:val="231F20"/>
          <w:sz w:val="24"/>
          <w:szCs w:val="24"/>
        </w:rPr>
        <w:t>у реальным и желательным состо</w:t>
      </w:r>
      <w:r w:rsidRPr="005D7BA7">
        <w:rPr>
          <w:rFonts w:eastAsia="Bookman Old Style"/>
          <w:color w:val="231F20"/>
          <w:w w:val="95"/>
          <w:sz w:val="24"/>
          <w:szCs w:val="24"/>
        </w:rPr>
        <w:t>яниемобъекта(ситуации)наосновепредложенных</w:t>
      </w:r>
      <w:r w:rsidRPr="005D7BA7">
        <w:rPr>
          <w:rFonts w:eastAsia="Bookman Old Style"/>
          <w:color w:val="231F20"/>
          <w:spacing w:val="-2"/>
          <w:w w:val="95"/>
          <w:sz w:val="24"/>
          <w:szCs w:val="24"/>
        </w:rPr>
        <w:t>вопросов;</w:t>
      </w:r>
    </w:p>
    <w:p w:rsidR="005D7BA7" w:rsidRPr="005D7BA7" w:rsidRDefault="005D7BA7" w:rsidP="005D7BA7">
      <w:pPr>
        <w:spacing w:line="244" w:lineRule="auto"/>
        <w:ind w:left="851" w:right="154"/>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формулироватьспомощьюучителяцельпредстоящей</w:t>
      </w:r>
      <w:r>
        <w:rPr>
          <w:rFonts w:eastAsia="Bookman Old Style"/>
          <w:color w:val="231F20"/>
          <w:sz w:val="24"/>
          <w:szCs w:val="24"/>
        </w:rPr>
        <w:t>рабо</w:t>
      </w:r>
      <w:r w:rsidRPr="005D7BA7">
        <w:rPr>
          <w:rFonts w:eastAsia="Bookman Old Style"/>
          <w:color w:val="231F20"/>
          <w:w w:val="95"/>
          <w:sz w:val="24"/>
          <w:szCs w:val="24"/>
        </w:rPr>
        <w:t>ты, прогнозировать возможное развитие процессов, событий</w:t>
      </w:r>
      <w:r w:rsidRPr="005D7BA7">
        <w:rPr>
          <w:rFonts w:eastAsia="Bookman Old Style"/>
          <w:color w:val="231F20"/>
          <w:sz w:val="24"/>
          <w:szCs w:val="24"/>
        </w:rPr>
        <w:t>и последствия в аналогичных или сходных ситуациях;</w:t>
      </w:r>
    </w:p>
    <w:p w:rsidR="005D7BA7" w:rsidRPr="005D7BA7" w:rsidRDefault="005D7BA7" w:rsidP="005D7BA7">
      <w:pPr>
        <w:spacing w:line="244"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5D7BA7">
        <w:rPr>
          <w:rFonts w:eastAsia="Bookman Old Style"/>
          <w:color w:val="231F20"/>
          <w:w w:val="95"/>
          <w:sz w:val="24"/>
          <w:szCs w:val="24"/>
        </w:rPr>
        <w:t>моделироватьситуациинаосновеизученногоматериалао</w:t>
      </w:r>
      <w:r>
        <w:rPr>
          <w:rFonts w:eastAsia="Bookman Old Style"/>
          <w:color w:val="231F20"/>
          <w:w w:val="95"/>
          <w:sz w:val="24"/>
          <w:szCs w:val="24"/>
        </w:rPr>
        <w:t>свя</w:t>
      </w:r>
      <w:r w:rsidRPr="005D7BA7">
        <w:rPr>
          <w:rFonts w:eastAsia="Bookman Old Style"/>
          <w:color w:val="231F20"/>
          <w:w w:val="95"/>
          <w:sz w:val="24"/>
          <w:szCs w:val="24"/>
        </w:rPr>
        <w:t>зяхвприроде(живаяинеживаяприрода,цепипитания;</w:t>
      </w:r>
      <w:r>
        <w:rPr>
          <w:rFonts w:eastAsia="Bookman Old Style"/>
          <w:color w:val="231F20"/>
          <w:w w:val="95"/>
          <w:sz w:val="24"/>
          <w:szCs w:val="24"/>
        </w:rPr>
        <w:t>при</w:t>
      </w:r>
      <w:r w:rsidRPr="005D7BA7">
        <w:rPr>
          <w:rFonts w:eastAsia="Bookman Old Style"/>
          <w:color w:val="231F20"/>
          <w:sz w:val="24"/>
          <w:szCs w:val="24"/>
        </w:rPr>
        <w:t xml:space="preserve">родныезоны),атакжевсоциуме(лентавремени;поведение </w:t>
      </w:r>
      <w:r w:rsidRPr="005D7BA7">
        <w:rPr>
          <w:rFonts w:eastAsia="Bookman Old Style"/>
          <w:color w:val="231F20"/>
          <w:w w:val="95"/>
          <w:sz w:val="24"/>
          <w:szCs w:val="24"/>
        </w:rPr>
        <w:t>иегопоследствия;коллективныйтрудиегорезультатыи</w:t>
      </w:r>
      <w:r w:rsidRPr="005D7BA7">
        <w:rPr>
          <w:rFonts w:eastAsia="Bookman Old Style"/>
          <w:color w:val="231F20"/>
          <w:spacing w:val="-2"/>
          <w:w w:val="95"/>
          <w:sz w:val="24"/>
          <w:szCs w:val="24"/>
        </w:rPr>
        <w:t>др.);</w:t>
      </w:r>
    </w:p>
    <w:p w:rsidR="005D7BA7" w:rsidRPr="005D7BA7" w:rsidRDefault="005D7BA7" w:rsidP="005D7BA7">
      <w:pPr>
        <w:spacing w:line="244" w:lineRule="auto"/>
        <w:ind w:left="851" w:right="154"/>
        <w:jc w:val="both"/>
        <w:rPr>
          <w:rFonts w:eastAsia="Bookman Old Style"/>
          <w:sz w:val="24"/>
          <w:szCs w:val="24"/>
        </w:rPr>
      </w:pPr>
      <w:r>
        <w:rPr>
          <w:rFonts w:eastAsia="Bookman Old Style"/>
          <w:color w:val="231F20"/>
          <w:position w:val="1"/>
          <w:sz w:val="24"/>
          <w:szCs w:val="24"/>
        </w:rPr>
        <w:t xml:space="preserve">- </w:t>
      </w:r>
      <w:r w:rsidRPr="005D7BA7">
        <w:rPr>
          <w:rFonts w:eastAsia="Bookman Old Style"/>
          <w:color w:val="231F20"/>
          <w:sz w:val="24"/>
          <w:szCs w:val="24"/>
        </w:rPr>
        <w:t>проводитьпопредложенномуплануопыт,несложное</w:t>
      </w:r>
      <w:r>
        <w:rPr>
          <w:rFonts w:eastAsia="Bookman Old Style"/>
          <w:color w:val="231F20"/>
          <w:sz w:val="24"/>
          <w:szCs w:val="24"/>
        </w:rPr>
        <w:t>иссле</w:t>
      </w:r>
      <w:r w:rsidRPr="005D7BA7">
        <w:rPr>
          <w:rFonts w:eastAsia="Bookman Old Style"/>
          <w:color w:val="231F20"/>
          <w:sz w:val="24"/>
          <w:szCs w:val="24"/>
        </w:rPr>
        <w:t xml:space="preserve">дованиепоустановлениюособенностейобъектаизученияи связей между объектами </w:t>
      </w:r>
      <w:r>
        <w:rPr>
          <w:rFonts w:eastAsia="Bookman Old Style"/>
          <w:color w:val="231F20"/>
          <w:sz w:val="24"/>
          <w:szCs w:val="24"/>
        </w:rPr>
        <w:t>(часть — целое, причина — след</w:t>
      </w:r>
      <w:r w:rsidRPr="005D7BA7">
        <w:rPr>
          <w:rFonts w:eastAsia="Bookman Old Style"/>
          <w:color w:val="231F20"/>
          <w:spacing w:val="-2"/>
          <w:sz w:val="24"/>
          <w:szCs w:val="24"/>
        </w:rPr>
        <w:t>ствие);</w:t>
      </w:r>
    </w:p>
    <w:p w:rsidR="005D7BA7" w:rsidRDefault="005D7BA7" w:rsidP="005D7BA7">
      <w:pPr>
        <w:spacing w:line="244" w:lineRule="auto"/>
        <w:ind w:left="851" w:right="154"/>
        <w:jc w:val="both"/>
        <w:rPr>
          <w:rFonts w:eastAsia="Bookman Old Style"/>
          <w:color w:val="231F20"/>
          <w:sz w:val="24"/>
          <w:szCs w:val="24"/>
        </w:rPr>
      </w:pPr>
      <w:r>
        <w:rPr>
          <w:rFonts w:eastAsia="Bookman Old Style"/>
          <w:color w:val="231F20"/>
          <w:position w:val="1"/>
          <w:sz w:val="24"/>
          <w:szCs w:val="24"/>
        </w:rPr>
        <w:t xml:space="preserve">- </w:t>
      </w:r>
      <w:r w:rsidRPr="005D7BA7">
        <w:rPr>
          <w:rFonts w:eastAsia="Bookman Old Style"/>
          <w:color w:val="231F20"/>
          <w:sz w:val="24"/>
          <w:szCs w:val="24"/>
        </w:rPr>
        <w:t>формулироватьвыводыиподкреплятьихдоказательствами наосноверезультатовпроведённогонаблюдения(опыта,</w:t>
      </w:r>
      <w:r>
        <w:rPr>
          <w:rFonts w:eastAsia="Bookman Old Style"/>
          <w:color w:val="231F20"/>
          <w:sz w:val="24"/>
          <w:szCs w:val="24"/>
        </w:rPr>
        <w:t>из</w:t>
      </w:r>
      <w:r w:rsidRPr="005D7BA7">
        <w:rPr>
          <w:rFonts w:eastAsia="Bookman Old Style"/>
          <w:color w:val="231F20"/>
          <w:sz w:val="24"/>
          <w:szCs w:val="24"/>
        </w:rPr>
        <w:t>мерения, исследования).</w:t>
      </w:r>
    </w:p>
    <w:p w:rsidR="00B52747" w:rsidRPr="00B52747" w:rsidRDefault="00B52747" w:rsidP="00B52747">
      <w:pPr>
        <w:numPr>
          <w:ilvl w:val="1"/>
          <w:numId w:val="103"/>
        </w:numPr>
        <w:spacing w:before="69"/>
        <w:ind w:left="851" w:firstLine="0"/>
        <w:jc w:val="both"/>
        <w:rPr>
          <w:rFonts w:eastAsia="Bookman Old Style"/>
          <w:i/>
          <w:sz w:val="24"/>
          <w:szCs w:val="24"/>
        </w:rPr>
      </w:pPr>
      <w:r w:rsidRPr="00B52747">
        <w:rPr>
          <w:rFonts w:eastAsia="Bookman Old Style"/>
          <w:i/>
          <w:color w:val="231F20"/>
          <w:sz w:val="24"/>
          <w:szCs w:val="24"/>
        </w:rPr>
        <w:t>Работас</w:t>
      </w:r>
      <w:r w:rsidRPr="00B52747">
        <w:rPr>
          <w:rFonts w:eastAsia="Bookman Old Style"/>
          <w:i/>
          <w:color w:val="231F20"/>
          <w:spacing w:val="-2"/>
          <w:sz w:val="24"/>
          <w:szCs w:val="24"/>
        </w:rPr>
        <w:t>информацией:</w:t>
      </w:r>
    </w:p>
    <w:p w:rsidR="00B52747" w:rsidRPr="00B52747" w:rsidRDefault="00B52747" w:rsidP="00B52747">
      <w:pPr>
        <w:spacing w:before="8" w:line="249" w:lineRule="auto"/>
        <w:ind w:left="851" w:right="154"/>
        <w:jc w:val="both"/>
        <w:rPr>
          <w:rFonts w:eastAsia="Bookman Old Style"/>
          <w:sz w:val="24"/>
          <w:szCs w:val="24"/>
        </w:rPr>
      </w:pPr>
      <w:r>
        <w:rPr>
          <w:rFonts w:eastAsia="Bookman Old Style"/>
          <w:color w:val="231F20"/>
          <w:w w:val="95"/>
          <w:position w:val="1"/>
          <w:sz w:val="24"/>
          <w:szCs w:val="24"/>
        </w:rPr>
        <w:t xml:space="preserve">- </w:t>
      </w:r>
      <w:r w:rsidRPr="00B52747">
        <w:rPr>
          <w:rFonts w:eastAsia="Bookman Old Style"/>
          <w:color w:val="231F20"/>
          <w:w w:val="95"/>
          <w:sz w:val="24"/>
          <w:szCs w:val="24"/>
        </w:rPr>
        <w:t xml:space="preserve">использовать различные источники для поиска информации, выбирать источник получения информации с учётом учебной </w:t>
      </w:r>
      <w:r w:rsidRPr="00B52747">
        <w:rPr>
          <w:rFonts w:eastAsia="Bookman Old Style"/>
          <w:color w:val="231F20"/>
          <w:spacing w:val="-2"/>
          <w:sz w:val="24"/>
          <w:szCs w:val="24"/>
        </w:rPr>
        <w:t>задачи;</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согласно заданному алгоритму находить в предложенном источнике информацию, представленную в явном виде;</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B52747">
        <w:rPr>
          <w:rFonts w:eastAsia="Bookman Old Style"/>
          <w:color w:val="231F20"/>
          <w:w w:val="95"/>
          <w:sz w:val="24"/>
          <w:szCs w:val="24"/>
        </w:rPr>
        <w:t>распознавать достоверную</w:t>
      </w:r>
      <w:r>
        <w:rPr>
          <w:rFonts w:eastAsia="Bookman Old Style"/>
          <w:color w:val="231F20"/>
          <w:w w:val="95"/>
          <w:sz w:val="24"/>
          <w:szCs w:val="24"/>
        </w:rPr>
        <w:t xml:space="preserve"> и недостоверную информацию са</w:t>
      </w:r>
      <w:r w:rsidRPr="00B52747">
        <w:rPr>
          <w:rFonts w:eastAsia="Bookman Old Style"/>
          <w:color w:val="231F20"/>
          <w:sz w:val="24"/>
          <w:szCs w:val="24"/>
        </w:rPr>
        <w:t>мостоятельноилинаосновепредложенногоучителем</w:t>
      </w:r>
      <w:r>
        <w:rPr>
          <w:rFonts w:eastAsia="Bookman Old Style"/>
          <w:color w:val="231F20"/>
          <w:sz w:val="24"/>
          <w:szCs w:val="24"/>
        </w:rPr>
        <w:t>спосо</w:t>
      </w:r>
      <w:r w:rsidRPr="00B52747">
        <w:rPr>
          <w:rFonts w:eastAsia="Bookman Old Style"/>
          <w:color w:val="231F20"/>
          <w:sz w:val="24"/>
          <w:szCs w:val="24"/>
        </w:rPr>
        <w:t>ба её проверки;</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находитьииспользоватьдлярешенияучебныхзадач</w:t>
      </w:r>
      <w:r>
        <w:rPr>
          <w:rFonts w:eastAsia="Bookman Old Style"/>
          <w:color w:val="231F20"/>
          <w:sz w:val="24"/>
          <w:szCs w:val="24"/>
        </w:rPr>
        <w:t>тексто</w:t>
      </w:r>
      <w:r w:rsidRPr="00B52747">
        <w:rPr>
          <w:rFonts w:eastAsia="Bookman Old Style"/>
          <w:color w:val="231F20"/>
          <w:sz w:val="24"/>
          <w:szCs w:val="24"/>
        </w:rPr>
        <w:t>вую, графическую, аудиовизуальную информацию;</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читатьиинтерпретироватьграфическипредставленную</w:t>
      </w:r>
      <w:r>
        <w:rPr>
          <w:rFonts w:eastAsia="Bookman Old Style"/>
          <w:color w:val="231F20"/>
          <w:sz w:val="24"/>
          <w:szCs w:val="24"/>
        </w:rPr>
        <w:t>ин</w:t>
      </w:r>
      <w:r w:rsidRPr="00B52747">
        <w:rPr>
          <w:rFonts w:eastAsia="Bookman Old Style"/>
          <w:color w:val="231F20"/>
          <w:sz w:val="24"/>
          <w:szCs w:val="24"/>
        </w:rPr>
        <w:t>формацию (схему, таблицу, иллюстрацию);</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соблюдать правила инфо</w:t>
      </w:r>
      <w:r>
        <w:rPr>
          <w:rFonts w:eastAsia="Bookman Old Style"/>
          <w:color w:val="231F20"/>
          <w:sz w:val="24"/>
          <w:szCs w:val="24"/>
        </w:rPr>
        <w:t>рмационной безопасности в усло</w:t>
      </w:r>
      <w:r w:rsidRPr="00B52747">
        <w:rPr>
          <w:rFonts w:eastAsia="Bookman Old Style"/>
          <w:color w:val="231F20"/>
          <w:sz w:val="24"/>
          <w:szCs w:val="24"/>
        </w:rPr>
        <w:t>вияхконтролируемогодоступавИнтернет(спомощью</w:t>
      </w:r>
      <w:r>
        <w:rPr>
          <w:rFonts w:eastAsia="Bookman Old Style"/>
          <w:color w:val="231F20"/>
          <w:sz w:val="24"/>
          <w:szCs w:val="24"/>
        </w:rPr>
        <w:t>учи</w:t>
      </w:r>
      <w:r w:rsidRPr="00B52747">
        <w:rPr>
          <w:rFonts w:eastAsia="Bookman Old Style"/>
          <w:color w:val="231F20"/>
          <w:spacing w:val="-2"/>
          <w:sz w:val="24"/>
          <w:szCs w:val="24"/>
        </w:rPr>
        <w:t>теля);</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анализировать и создав</w:t>
      </w:r>
      <w:r>
        <w:rPr>
          <w:rFonts w:eastAsia="Bookman Old Style"/>
          <w:color w:val="231F20"/>
          <w:sz w:val="24"/>
          <w:szCs w:val="24"/>
        </w:rPr>
        <w:t>ать текстовую, видео-, графиче</w:t>
      </w:r>
      <w:r w:rsidRPr="00B52747">
        <w:rPr>
          <w:rFonts w:eastAsia="Bookman Old Style"/>
          <w:color w:val="231F20"/>
          <w:sz w:val="24"/>
          <w:szCs w:val="24"/>
        </w:rPr>
        <w:t>скую, звуковую информацию в соответ</w:t>
      </w:r>
      <w:r>
        <w:rPr>
          <w:rFonts w:eastAsia="Bookman Old Style"/>
          <w:color w:val="231F20"/>
          <w:sz w:val="24"/>
          <w:szCs w:val="24"/>
        </w:rPr>
        <w:t>ствии с учебной за</w:t>
      </w:r>
      <w:r w:rsidRPr="00B52747">
        <w:rPr>
          <w:rFonts w:eastAsia="Bookman Old Style"/>
          <w:color w:val="231F20"/>
          <w:spacing w:val="-2"/>
          <w:sz w:val="24"/>
          <w:szCs w:val="24"/>
        </w:rPr>
        <w:t>дачей;</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фиксироватьполученныерезультатывтекстовойформе</w:t>
      </w:r>
      <w:r>
        <w:rPr>
          <w:rFonts w:eastAsia="Bookman Old Style"/>
          <w:color w:val="231F20"/>
          <w:sz w:val="24"/>
          <w:szCs w:val="24"/>
        </w:rPr>
        <w:t>(от</w:t>
      </w:r>
      <w:r w:rsidRPr="00B52747">
        <w:rPr>
          <w:rFonts w:eastAsia="Bookman Old Style"/>
          <w:color w:val="231F20"/>
          <w:spacing w:val="-2"/>
          <w:sz w:val="24"/>
          <w:szCs w:val="24"/>
        </w:rPr>
        <w:t>чёт,выступление,высказывание)играфическомвиде</w:t>
      </w:r>
      <w:r>
        <w:rPr>
          <w:rFonts w:eastAsia="Bookman Old Style"/>
          <w:color w:val="231F20"/>
          <w:spacing w:val="-2"/>
          <w:sz w:val="24"/>
          <w:szCs w:val="24"/>
        </w:rPr>
        <w:t>(рису</w:t>
      </w:r>
      <w:r w:rsidRPr="00B52747">
        <w:rPr>
          <w:rFonts w:eastAsia="Bookman Old Style"/>
          <w:color w:val="231F20"/>
          <w:sz w:val="24"/>
          <w:szCs w:val="24"/>
        </w:rPr>
        <w:t>нок, схема, диаграмма).</w:t>
      </w:r>
    </w:p>
    <w:p w:rsidR="00B52747" w:rsidRPr="00B52747" w:rsidRDefault="00B52747" w:rsidP="00B52747">
      <w:pPr>
        <w:spacing w:before="148"/>
        <w:ind w:left="851"/>
        <w:outlineLvl w:val="2"/>
        <w:rPr>
          <w:rFonts w:eastAsia="Calibri"/>
          <w:b/>
          <w:bCs/>
          <w:sz w:val="24"/>
          <w:szCs w:val="24"/>
        </w:rPr>
      </w:pPr>
      <w:r w:rsidRPr="00B52747">
        <w:rPr>
          <w:rFonts w:eastAsia="Calibri"/>
          <w:b/>
          <w:bCs/>
          <w:color w:val="231F20"/>
          <w:sz w:val="24"/>
          <w:szCs w:val="24"/>
        </w:rPr>
        <w:t>Коммуникативныеуниверсальныеучебные</w:t>
      </w:r>
      <w:r w:rsidRPr="00B52747">
        <w:rPr>
          <w:rFonts w:eastAsia="Calibri"/>
          <w:b/>
          <w:bCs/>
          <w:color w:val="231F20"/>
          <w:spacing w:val="-2"/>
          <w:sz w:val="24"/>
          <w:szCs w:val="24"/>
        </w:rPr>
        <w:t>действия:</w:t>
      </w:r>
    </w:p>
    <w:p w:rsidR="00B52747" w:rsidRPr="00B52747" w:rsidRDefault="00B52747" w:rsidP="00B52747">
      <w:pPr>
        <w:spacing w:before="56"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впроцесседиалоговзадаватьвопросы,высказывать</w:t>
      </w:r>
      <w:r>
        <w:rPr>
          <w:rFonts w:eastAsia="Bookman Old Style"/>
          <w:color w:val="231F20"/>
          <w:sz w:val="24"/>
          <w:szCs w:val="24"/>
        </w:rPr>
        <w:t>сужде</w:t>
      </w:r>
      <w:r w:rsidRPr="00B52747">
        <w:rPr>
          <w:rFonts w:eastAsia="Bookman Old Style"/>
          <w:color w:val="231F20"/>
          <w:sz w:val="24"/>
          <w:szCs w:val="24"/>
        </w:rPr>
        <w:t>ния, оценивать выступления участников;</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 xml:space="preserve">признавать возможность </w:t>
      </w:r>
      <w:r>
        <w:rPr>
          <w:rFonts w:eastAsia="Bookman Old Style"/>
          <w:color w:val="231F20"/>
          <w:sz w:val="24"/>
          <w:szCs w:val="24"/>
        </w:rPr>
        <w:t>существования разных точек зре</w:t>
      </w:r>
      <w:r w:rsidRPr="00B52747">
        <w:rPr>
          <w:rFonts w:eastAsia="Bookman Old Style"/>
          <w:color w:val="231F20"/>
          <w:sz w:val="24"/>
          <w:szCs w:val="24"/>
        </w:rPr>
        <w:t>ния;корректноиаргументированновысказыватьсвоё</w:t>
      </w:r>
      <w:r>
        <w:rPr>
          <w:rFonts w:eastAsia="Bookman Old Style"/>
          <w:color w:val="231F20"/>
          <w:sz w:val="24"/>
          <w:szCs w:val="24"/>
        </w:rPr>
        <w:t>мне</w:t>
      </w:r>
      <w:r w:rsidRPr="00B52747">
        <w:rPr>
          <w:rFonts w:eastAsia="Bookman Old Style"/>
          <w:color w:val="231F20"/>
          <w:sz w:val="24"/>
          <w:szCs w:val="24"/>
        </w:rPr>
        <w:t>ние; приводить доказательства своей правоты;</w:t>
      </w:r>
    </w:p>
    <w:p w:rsidR="00B52747" w:rsidRPr="00B52747" w:rsidRDefault="00B52747" w:rsidP="00B52747">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соблюдатьправилаведениядиалогаидискуссии;проявлять уважительное отношение к собеседнику;</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использоватьсмысловоечтениедляопределениятемы,</w:t>
      </w:r>
      <w:r>
        <w:rPr>
          <w:rFonts w:eastAsia="Bookman Old Style"/>
          <w:color w:val="231F20"/>
          <w:sz w:val="24"/>
          <w:szCs w:val="24"/>
        </w:rPr>
        <w:t>глав</w:t>
      </w:r>
      <w:r w:rsidRPr="00B52747">
        <w:rPr>
          <w:rFonts w:eastAsia="Bookman Old Style"/>
          <w:color w:val="231F20"/>
          <w:sz w:val="24"/>
          <w:szCs w:val="24"/>
        </w:rPr>
        <w:t xml:space="preserve">ной мысли текста о природе, социальной жизни, </w:t>
      </w:r>
      <w:r>
        <w:rPr>
          <w:rFonts w:eastAsia="Bookman Old Style"/>
          <w:color w:val="231F20"/>
          <w:sz w:val="24"/>
          <w:szCs w:val="24"/>
        </w:rPr>
        <w:t>взаимоот</w:t>
      </w:r>
      <w:r w:rsidRPr="00B52747">
        <w:rPr>
          <w:rFonts w:eastAsia="Bookman Old Style"/>
          <w:color w:val="231F20"/>
          <w:sz w:val="24"/>
          <w:szCs w:val="24"/>
        </w:rPr>
        <w:t>ношениях и поступках людей;</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B52747">
        <w:rPr>
          <w:rFonts w:eastAsia="Bookman Old Style"/>
          <w:color w:val="231F20"/>
          <w:w w:val="95"/>
          <w:sz w:val="24"/>
          <w:szCs w:val="24"/>
        </w:rPr>
        <w:t>создавать устные и письмен</w:t>
      </w:r>
      <w:r>
        <w:rPr>
          <w:rFonts w:eastAsia="Bookman Old Style"/>
          <w:color w:val="231F20"/>
          <w:w w:val="95"/>
          <w:sz w:val="24"/>
          <w:szCs w:val="24"/>
        </w:rPr>
        <w:t>ные тексты (описание, рассужде</w:t>
      </w:r>
      <w:r w:rsidRPr="00B52747">
        <w:rPr>
          <w:rFonts w:eastAsia="Bookman Old Style"/>
          <w:color w:val="231F20"/>
          <w:sz w:val="24"/>
          <w:szCs w:val="24"/>
        </w:rPr>
        <w:t>ние, повествование);</w:t>
      </w:r>
    </w:p>
    <w:p w:rsidR="00B52747" w:rsidRPr="00B52747" w:rsidRDefault="00B52747" w:rsidP="00B52747">
      <w:pPr>
        <w:spacing w:line="249" w:lineRule="auto"/>
        <w:ind w:left="851" w:right="155"/>
        <w:jc w:val="both"/>
        <w:rPr>
          <w:rFonts w:eastAsia="Bookman Old Style"/>
          <w:sz w:val="24"/>
          <w:szCs w:val="24"/>
        </w:rPr>
      </w:pPr>
      <w:r w:rsidRPr="00B52747">
        <w:rPr>
          <w:rFonts w:eastAsia="Bookman Old Style"/>
          <w:color w:val="231F20"/>
          <w:sz w:val="24"/>
          <w:szCs w:val="24"/>
        </w:rPr>
        <w:t xml:space="preserve">конструироватьобобщенияивыводынаосновеполученных результатовнаблюденийиопытнойработы,подкреплятьих </w:t>
      </w:r>
      <w:r w:rsidRPr="00B52747">
        <w:rPr>
          <w:rFonts w:eastAsia="Bookman Old Style"/>
          <w:color w:val="231F20"/>
          <w:spacing w:val="-2"/>
          <w:sz w:val="24"/>
          <w:szCs w:val="24"/>
        </w:rPr>
        <w:t>доказательствами;</w:t>
      </w:r>
    </w:p>
    <w:p w:rsidR="00B52747" w:rsidRDefault="00B52747" w:rsidP="00B52747">
      <w:pPr>
        <w:spacing w:line="249" w:lineRule="auto"/>
        <w:ind w:left="851" w:right="154"/>
        <w:jc w:val="both"/>
        <w:rPr>
          <w:rFonts w:eastAsia="Bookman Old Style"/>
          <w:color w:val="231F20"/>
          <w:sz w:val="24"/>
          <w:szCs w:val="24"/>
        </w:rPr>
      </w:pPr>
      <w:r>
        <w:rPr>
          <w:rFonts w:eastAsia="Bookman Old Style"/>
          <w:color w:val="231F20"/>
          <w:w w:val="95"/>
          <w:position w:val="1"/>
          <w:sz w:val="24"/>
          <w:szCs w:val="24"/>
        </w:rPr>
        <w:t xml:space="preserve">- </w:t>
      </w:r>
      <w:r w:rsidRPr="00B52747">
        <w:rPr>
          <w:rFonts w:eastAsia="Bookman Old Style"/>
          <w:color w:val="231F20"/>
          <w:w w:val="95"/>
          <w:sz w:val="24"/>
          <w:szCs w:val="24"/>
        </w:rPr>
        <w:t xml:space="preserve">находить ошибки и восстанавливать деформированный текст </w:t>
      </w:r>
      <w:r w:rsidRPr="00B52747">
        <w:rPr>
          <w:rFonts w:eastAsia="Bookman Old Style"/>
          <w:color w:val="231F20"/>
          <w:sz w:val="24"/>
          <w:szCs w:val="24"/>
        </w:rPr>
        <w:t>обизученныхобъектахиявленияхприроды,событиях</w:t>
      </w:r>
      <w:r>
        <w:rPr>
          <w:rFonts w:eastAsia="Bookman Old Style"/>
          <w:color w:val="231F20"/>
          <w:sz w:val="24"/>
          <w:szCs w:val="24"/>
        </w:rPr>
        <w:t>соци</w:t>
      </w:r>
      <w:r w:rsidRPr="00B52747">
        <w:rPr>
          <w:rFonts w:eastAsia="Bookman Old Style"/>
          <w:color w:val="231F20"/>
          <w:sz w:val="24"/>
          <w:szCs w:val="24"/>
        </w:rPr>
        <w:t>альной жизни;</w:t>
      </w:r>
    </w:p>
    <w:p w:rsidR="00B52747" w:rsidRPr="00B52747" w:rsidRDefault="00B52747" w:rsidP="00B52747">
      <w:pPr>
        <w:spacing w:before="68"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 xml:space="preserve">готовить небольшие публичные выступления с возможной презентацией(текст,рисунки,фото,плакатыидр.)ктексту </w:t>
      </w:r>
      <w:r w:rsidRPr="00B52747">
        <w:rPr>
          <w:rFonts w:eastAsia="Bookman Old Style"/>
          <w:color w:val="231F20"/>
          <w:spacing w:val="-2"/>
          <w:sz w:val="24"/>
          <w:szCs w:val="24"/>
        </w:rPr>
        <w:t>выступления.</w:t>
      </w:r>
    </w:p>
    <w:p w:rsidR="00B52747" w:rsidRPr="00B52747" w:rsidRDefault="00B52747" w:rsidP="00B52747">
      <w:pPr>
        <w:spacing w:before="158"/>
        <w:ind w:left="851"/>
        <w:jc w:val="both"/>
        <w:outlineLvl w:val="2"/>
        <w:rPr>
          <w:rFonts w:eastAsia="Calibri"/>
          <w:b/>
          <w:bCs/>
          <w:sz w:val="24"/>
          <w:szCs w:val="24"/>
        </w:rPr>
      </w:pPr>
      <w:r w:rsidRPr="00B52747">
        <w:rPr>
          <w:rFonts w:eastAsia="Calibri"/>
          <w:b/>
          <w:bCs/>
          <w:color w:val="231F20"/>
          <w:sz w:val="24"/>
          <w:szCs w:val="24"/>
        </w:rPr>
        <w:t>Регулятивныеуниверсальныеучебные</w:t>
      </w:r>
      <w:r w:rsidRPr="00B52747">
        <w:rPr>
          <w:rFonts w:eastAsia="Calibri"/>
          <w:b/>
          <w:bCs/>
          <w:color w:val="231F20"/>
          <w:spacing w:val="-2"/>
          <w:sz w:val="24"/>
          <w:szCs w:val="24"/>
        </w:rPr>
        <w:t>действия:</w:t>
      </w:r>
    </w:p>
    <w:p w:rsidR="00B52747" w:rsidRPr="00B52747" w:rsidRDefault="00B52747" w:rsidP="00B52747">
      <w:pPr>
        <w:numPr>
          <w:ilvl w:val="0"/>
          <w:numId w:val="104"/>
        </w:numPr>
        <w:tabs>
          <w:tab w:val="left" w:pos="688"/>
        </w:tabs>
        <w:spacing w:before="56"/>
        <w:ind w:left="851" w:firstLine="0"/>
        <w:jc w:val="both"/>
        <w:rPr>
          <w:rFonts w:eastAsia="Bookman Old Style"/>
          <w:i/>
          <w:sz w:val="24"/>
          <w:szCs w:val="24"/>
        </w:rPr>
      </w:pPr>
      <w:r w:rsidRPr="00B52747">
        <w:rPr>
          <w:rFonts w:eastAsia="Bookman Old Style"/>
          <w:i/>
          <w:color w:val="231F20"/>
          <w:spacing w:val="-2"/>
          <w:sz w:val="24"/>
          <w:szCs w:val="24"/>
        </w:rPr>
        <w:t>Самоорганизация:</w:t>
      </w:r>
    </w:p>
    <w:p w:rsidR="00B52747" w:rsidRPr="00B52747" w:rsidRDefault="00B52747" w:rsidP="00B52747">
      <w:pPr>
        <w:spacing w:before="9"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планироватьсамостоятельноилиснебольшойпомощью</w:t>
      </w:r>
      <w:r>
        <w:rPr>
          <w:rFonts w:eastAsia="Bookman Old Style"/>
          <w:color w:val="231F20"/>
          <w:sz w:val="24"/>
          <w:szCs w:val="24"/>
        </w:rPr>
        <w:t>учи</w:t>
      </w:r>
      <w:r w:rsidRPr="00B52747">
        <w:rPr>
          <w:rFonts w:eastAsia="Bookman Old Style"/>
          <w:color w:val="231F20"/>
          <w:sz w:val="24"/>
          <w:szCs w:val="24"/>
        </w:rPr>
        <w:t>теля действия по решению учебной задачи;</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B52747">
        <w:rPr>
          <w:rFonts w:eastAsia="Bookman Old Style"/>
          <w:color w:val="231F20"/>
          <w:w w:val="95"/>
          <w:sz w:val="24"/>
          <w:szCs w:val="24"/>
        </w:rPr>
        <w:t>выстраивать последователь</w:t>
      </w:r>
      <w:r>
        <w:rPr>
          <w:rFonts w:eastAsia="Bookman Old Style"/>
          <w:color w:val="231F20"/>
          <w:w w:val="95"/>
          <w:sz w:val="24"/>
          <w:szCs w:val="24"/>
        </w:rPr>
        <w:t>ность выбранных действий и опе</w:t>
      </w:r>
      <w:r w:rsidRPr="00B52747">
        <w:rPr>
          <w:rFonts w:eastAsia="Bookman Old Style"/>
          <w:color w:val="231F20"/>
          <w:spacing w:val="-2"/>
          <w:sz w:val="24"/>
          <w:szCs w:val="24"/>
        </w:rPr>
        <w:t>раций.</w:t>
      </w:r>
    </w:p>
    <w:p w:rsidR="00B52747" w:rsidRPr="00B52747" w:rsidRDefault="00B52747" w:rsidP="00B52747">
      <w:pPr>
        <w:numPr>
          <w:ilvl w:val="0"/>
          <w:numId w:val="104"/>
        </w:numPr>
        <w:tabs>
          <w:tab w:val="left" w:pos="688"/>
        </w:tabs>
        <w:spacing w:line="234" w:lineRule="exact"/>
        <w:ind w:left="851" w:firstLine="0"/>
        <w:jc w:val="both"/>
        <w:rPr>
          <w:rFonts w:eastAsia="Bookman Old Style"/>
          <w:i/>
          <w:sz w:val="24"/>
          <w:szCs w:val="24"/>
        </w:rPr>
      </w:pPr>
      <w:r w:rsidRPr="00B52747">
        <w:rPr>
          <w:rFonts w:eastAsia="Bookman Old Style"/>
          <w:i/>
          <w:color w:val="231F20"/>
          <w:spacing w:val="-2"/>
          <w:sz w:val="24"/>
          <w:szCs w:val="24"/>
        </w:rPr>
        <w:t>Самоконтроль:</w:t>
      </w:r>
    </w:p>
    <w:p w:rsidR="00B52747" w:rsidRPr="00B52747" w:rsidRDefault="00B52747" w:rsidP="00B52747">
      <w:pPr>
        <w:spacing w:before="7"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осуществлятьконтрольпроцессаирезультатасвоей</w:t>
      </w:r>
      <w:r>
        <w:rPr>
          <w:rFonts w:eastAsia="Bookman Old Style"/>
          <w:color w:val="231F20"/>
          <w:sz w:val="24"/>
          <w:szCs w:val="24"/>
        </w:rPr>
        <w:t>деятель</w:t>
      </w:r>
      <w:r w:rsidRPr="00B52747">
        <w:rPr>
          <w:rFonts w:eastAsia="Bookman Old Style"/>
          <w:color w:val="231F20"/>
          <w:spacing w:val="-2"/>
          <w:sz w:val="24"/>
          <w:szCs w:val="24"/>
        </w:rPr>
        <w:t>ности;</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находитьошибкивсвоейработеиустанавливатьих</w:t>
      </w:r>
      <w:r>
        <w:rPr>
          <w:rFonts w:eastAsia="Bookman Old Style"/>
          <w:color w:val="231F20"/>
          <w:sz w:val="24"/>
          <w:szCs w:val="24"/>
        </w:rPr>
        <w:t>причи</w:t>
      </w:r>
      <w:r w:rsidRPr="00B52747">
        <w:rPr>
          <w:rFonts w:eastAsia="Bookman Old Style"/>
          <w:color w:val="231F20"/>
          <w:sz w:val="24"/>
          <w:szCs w:val="24"/>
        </w:rPr>
        <w:t>ны;корректироватьсвоидействияпринеобходимости(с</w:t>
      </w:r>
      <w:r>
        <w:rPr>
          <w:rFonts w:eastAsia="Bookman Old Style"/>
          <w:color w:val="231F20"/>
          <w:sz w:val="24"/>
          <w:szCs w:val="24"/>
        </w:rPr>
        <w:t>не</w:t>
      </w:r>
      <w:r w:rsidRPr="00B52747">
        <w:rPr>
          <w:rFonts w:eastAsia="Bookman Old Style"/>
          <w:color w:val="231F20"/>
          <w:sz w:val="24"/>
          <w:szCs w:val="24"/>
        </w:rPr>
        <w:t>большой помощью учителя);</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предвидетьвозможностьвозникновениятрудностейи</w:t>
      </w:r>
      <w:r>
        <w:rPr>
          <w:rFonts w:eastAsia="Bookman Old Style"/>
          <w:color w:val="231F20"/>
          <w:sz w:val="24"/>
          <w:szCs w:val="24"/>
        </w:rPr>
        <w:t>оши</w:t>
      </w:r>
      <w:r w:rsidRPr="00B52747">
        <w:rPr>
          <w:rFonts w:eastAsia="Bookman Old Style"/>
          <w:color w:val="231F20"/>
          <w:w w:val="95"/>
          <w:sz w:val="24"/>
          <w:szCs w:val="24"/>
        </w:rPr>
        <w:t>бок,предусматриватьспособыихпредупреждения,втом</w:t>
      </w:r>
      <w:r>
        <w:rPr>
          <w:rFonts w:eastAsia="Bookman Old Style"/>
          <w:color w:val="231F20"/>
          <w:w w:val="95"/>
          <w:sz w:val="24"/>
          <w:szCs w:val="24"/>
        </w:rPr>
        <w:t>чис</w:t>
      </w:r>
      <w:r w:rsidRPr="00B52747">
        <w:rPr>
          <w:rFonts w:eastAsia="Bookman Old Style"/>
          <w:color w:val="231F20"/>
          <w:sz w:val="24"/>
          <w:szCs w:val="24"/>
        </w:rPr>
        <w:t>ле в житейских ситуациях, опасных для здоровья и жизни.</w:t>
      </w:r>
    </w:p>
    <w:p w:rsidR="00B52747" w:rsidRPr="00B52747" w:rsidRDefault="00B52747" w:rsidP="00B52747">
      <w:pPr>
        <w:numPr>
          <w:ilvl w:val="0"/>
          <w:numId w:val="104"/>
        </w:numPr>
        <w:tabs>
          <w:tab w:val="left" w:pos="688"/>
        </w:tabs>
        <w:spacing w:line="233" w:lineRule="exact"/>
        <w:ind w:left="851" w:firstLine="0"/>
        <w:jc w:val="both"/>
        <w:rPr>
          <w:rFonts w:eastAsia="Bookman Old Style"/>
          <w:sz w:val="24"/>
          <w:szCs w:val="24"/>
        </w:rPr>
      </w:pPr>
      <w:r w:rsidRPr="00B52747">
        <w:rPr>
          <w:rFonts w:eastAsia="Bookman Old Style"/>
          <w:i/>
          <w:color w:val="231F20"/>
          <w:spacing w:val="-2"/>
          <w:sz w:val="24"/>
          <w:szCs w:val="24"/>
        </w:rPr>
        <w:t>Самооценка</w:t>
      </w:r>
      <w:r w:rsidRPr="00B52747">
        <w:rPr>
          <w:rFonts w:eastAsia="Bookman Old Style"/>
          <w:color w:val="231F20"/>
          <w:spacing w:val="-2"/>
          <w:sz w:val="24"/>
          <w:szCs w:val="24"/>
        </w:rPr>
        <w:t>:</w:t>
      </w:r>
    </w:p>
    <w:p w:rsidR="00B52747" w:rsidRPr="00B52747" w:rsidRDefault="00B52747" w:rsidP="00B52747">
      <w:pPr>
        <w:spacing w:before="6"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объективнооцениватьрезультатысвоейдеятельности,</w:t>
      </w:r>
      <w:r>
        <w:rPr>
          <w:rFonts w:eastAsia="Bookman Old Style"/>
          <w:color w:val="231F20"/>
          <w:sz w:val="24"/>
          <w:szCs w:val="24"/>
        </w:rPr>
        <w:t>соот</w:t>
      </w:r>
      <w:r w:rsidRPr="00B52747">
        <w:rPr>
          <w:rFonts w:eastAsia="Bookman Old Style"/>
          <w:color w:val="231F20"/>
          <w:sz w:val="24"/>
          <w:szCs w:val="24"/>
        </w:rPr>
        <w:t>носить свою оценку с оценкой учителя;</w:t>
      </w:r>
    </w:p>
    <w:p w:rsidR="00B52747" w:rsidRPr="00B52747" w:rsidRDefault="00B52747" w:rsidP="00B52747">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оцениватьцелесообразностьвыбранныхспособовдействия, при необходимости корректировать их.</w:t>
      </w:r>
    </w:p>
    <w:p w:rsidR="00B52747" w:rsidRPr="00B52747" w:rsidRDefault="00B52747" w:rsidP="00B52747">
      <w:pPr>
        <w:spacing w:before="157"/>
        <w:ind w:left="851"/>
        <w:jc w:val="both"/>
        <w:outlineLvl w:val="2"/>
        <w:rPr>
          <w:rFonts w:eastAsia="Calibri"/>
          <w:b/>
          <w:bCs/>
          <w:sz w:val="24"/>
          <w:szCs w:val="24"/>
        </w:rPr>
      </w:pPr>
      <w:r w:rsidRPr="00B52747">
        <w:rPr>
          <w:rFonts w:eastAsia="Calibri"/>
          <w:b/>
          <w:bCs/>
          <w:color w:val="231F20"/>
          <w:spacing w:val="-2"/>
          <w:sz w:val="24"/>
          <w:szCs w:val="24"/>
        </w:rPr>
        <w:t>Совместнаядеятельность:</w:t>
      </w:r>
    </w:p>
    <w:p w:rsidR="00B52747" w:rsidRPr="00B52747" w:rsidRDefault="00B52747" w:rsidP="00B52747">
      <w:pPr>
        <w:spacing w:before="56"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понимать значение колле</w:t>
      </w:r>
      <w:r>
        <w:rPr>
          <w:rFonts w:eastAsia="Bookman Old Style"/>
          <w:color w:val="231F20"/>
          <w:sz w:val="24"/>
          <w:szCs w:val="24"/>
        </w:rPr>
        <w:t>ктивной деятельности для успеш</w:t>
      </w:r>
      <w:r w:rsidRPr="00B52747">
        <w:rPr>
          <w:rFonts w:eastAsia="Bookman Old Style"/>
          <w:color w:val="231F20"/>
          <w:sz w:val="24"/>
          <w:szCs w:val="24"/>
        </w:rPr>
        <w:t>ногорешенияучебной(практической)задачи;активно</w:t>
      </w:r>
      <w:r>
        <w:rPr>
          <w:rFonts w:eastAsia="Bookman Old Style"/>
          <w:color w:val="231F20"/>
          <w:sz w:val="24"/>
          <w:szCs w:val="24"/>
        </w:rPr>
        <w:t>уча</w:t>
      </w:r>
      <w:r w:rsidRPr="00B52747">
        <w:rPr>
          <w:rFonts w:eastAsia="Bookman Old Style"/>
          <w:color w:val="231F20"/>
          <w:sz w:val="24"/>
          <w:szCs w:val="24"/>
        </w:rPr>
        <w:t>ствоватьвформулированиикраткосрочныхидолгосрочных целейсовместнойдеятельности(наосновеизученного</w:t>
      </w:r>
      <w:r>
        <w:rPr>
          <w:rFonts w:eastAsia="Bookman Old Style"/>
          <w:color w:val="231F20"/>
          <w:sz w:val="24"/>
          <w:szCs w:val="24"/>
        </w:rPr>
        <w:t>мате</w:t>
      </w:r>
      <w:r w:rsidRPr="00B52747">
        <w:rPr>
          <w:rFonts w:eastAsia="Bookman Old Style"/>
          <w:color w:val="231F20"/>
          <w:sz w:val="24"/>
          <w:szCs w:val="24"/>
        </w:rPr>
        <w:t>риала по окружающему миру);</w:t>
      </w:r>
    </w:p>
    <w:p w:rsidR="00B52747" w:rsidRPr="00B52747" w:rsidRDefault="00B52747"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52747">
        <w:rPr>
          <w:rFonts w:eastAsia="Bookman Old Style"/>
          <w:color w:val="231F20"/>
          <w:sz w:val="24"/>
          <w:szCs w:val="24"/>
        </w:rPr>
        <w:t xml:space="preserve">коллективно строить действия по достижению общей цели: </w:t>
      </w:r>
      <w:r w:rsidRPr="00B52747">
        <w:rPr>
          <w:rFonts w:eastAsia="Bookman Old Style"/>
          <w:color w:val="231F20"/>
          <w:w w:val="95"/>
          <w:sz w:val="24"/>
          <w:szCs w:val="24"/>
        </w:rPr>
        <w:t>распределять роли, договари</w:t>
      </w:r>
      <w:r w:rsidR="00C25298">
        <w:rPr>
          <w:rFonts w:eastAsia="Bookman Old Style"/>
          <w:color w:val="231F20"/>
          <w:w w:val="95"/>
          <w:sz w:val="24"/>
          <w:szCs w:val="24"/>
        </w:rPr>
        <w:t>ваться, обсуждать процесс и ре</w:t>
      </w:r>
      <w:r w:rsidRPr="00B52747">
        <w:rPr>
          <w:rFonts w:eastAsia="Bookman Old Style"/>
          <w:color w:val="231F20"/>
          <w:sz w:val="24"/>
          <w:szCs w:val="24"/>
        </w:rPr>
        <w:t>зультат совместной работы;</w:t>
      </w:r>
    </w:p>
    <w:p w:rsidR="00B52747" w:rsidRPr="00B52747" w:rsidRDefault="00C25298" w:rsidP="00B5274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00B52747" w:rsidRPr="00B52747">
        <w:rPr>
          <w:rFonts w:eastAsia="Bookman Old Style"/>
          <w:color w:val="231F20"/>
          <w:sz w:val="24"/>
          <w:szCs w:val="24"/>
        </w:rPr>
        <w:t xml:space="preserve">проявлять готовность руководить, выполнять поручения, </w:t>
      </w:r>
      <w:r w:rsidR="00B52747" w:rsidRPr="00B52747">
        <w:rPr>
          <w:rFonts w:eastAsia="Bookman Old Style"/>
          <w:color w:val="231F20"/>
          <w:spacing w:val="-2"/>
          <w:sz w:val="24"/>
          <w:szCs w:val="24"/>
        </w:rPr>
        <w:t>подчиняться;</w:t>
      </w:r>
    </w:p>
    <w:p w:rsidR="00B52747" w:rsidRPr="00B52747" w:rsidRDefault="00C25298" w:rsidP="00B52747">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00B52747" w:rsidRPr="00B52747">
        <w:rPr>
          <w:rFonts w:eastAsia="Bookman Old Style"/>
          <w:color w:val="231F20"/>
          <w:sz w:val="24"/>
          <w:szCs w:val="24"/>
        </w:rPr>
        <w:t>выполнять правила совместной деятельности: справедливо распределять и оценивать</w:t>
      </w:r>
      <w:r>
        <w:rPr>
          <w:rFonts w:eastAsia="Bookman Old Style"/>
          <w:color w:val="231F20"/>
          <w:sz w:val="24"/>
          <w:szCs w:val="24"/>
        </w:rPr>
        <w:t xml:space="preserve"> работу каждого участника; счи</w:t>
      </w:r>
      <w:r w:rsidR="00B52747" w:rsidRPr="00B52747">
        <w:rPr>
          <w:rFonts w:eastAsia="Bookman Old Style"/>
          <w:color w:val="231F20"/>
          <w:sz w:val="24"/>
          <w:szCs w:val="24"/>
        </w:rPr>
        <w:t>таться с наличием разны</w:t>
      </w:r>
      <w:r>
        <w:rPr>
          <w:rFonts w:eastAsia="Bookman Old Style"/>
          <w:color w:val="231F20"/>
          <w:sz w:val="24"/>
          <w:szCs w:val="24"/>
        </w:rPr>
        <w:t>х мнений; не допускать конфлик</w:t>
      </w:r>
      <w:r w:rsidR="00B52747" w:rsidRPr="00B52747">
        <w:rPr>
          <w:rFonts w:eastAsia="Bookman Old Style"/>
          <w:color w:val="231F20"/>
          <w:sz w:val="24"/>
          <w:szCs w:val="24"/>
        </w:rPr>
        <w:t xml:space="preserve">тов, при их возникновении мирно разрешать без участия </w:t>
      </w:r>
      <w:r w:rsidR="00B52747" w:rsidRPr="00B52747">
        <w:rPr>
          <w:rFonts w:eastAsia="Bookman Old Style"/>
          <w:color w:val="231F20"/>
          <w:spacing w:val="-2"/>
          <w:sz w:val="24"/>
          <w:szCs w:val="24"/>
        </w:rPr>
        <w:t>взрослого;</w:t>
      </w:r>
    </w:p>
    <w:p w:rsidR="00A91F4D" w:rsidRDefault="00C25298" w:rsidP="00A91F4D">
      <w:pPr>
        <w:spacing w:line="232" w:lineRule="exact"/>
        <w:ind w:left="851"/>
        <w:jc w:val="both"/>
        <w:rPr>
          <w:rFonts w:eastAsia="Bookman Old Style"/>
          <w:color w:val="231F20"/>
          <w:spacing w:val="-2"/>
          <w:sz w:val="24"/>
          <w:szCs w:val="24"/>
        </w:rPr>
      </w:pPr>
      <w:r>
        <w:rPr>
          <w:rFonts w:eastAsia="Bookman Old Style"/>
          <w:color w:val="231F20"/>
          <w:position w:val="1"/>
          <w:sz w:val="24"/>
          <w:szCs w:val="24"/>
        </w:rPr>
        <w:t xml:space="preserve">- </w:t>
      </w:r>
      <w:r w:rsidR="00B52747" w:rsidRPr="00B52747">
        <w:rPr>
          <w:rFonts w:eastAsia="Bookman Old Style"/>
          <w:color w:val="231F20"/>
          <w:sz w:val="24"/>
          <w:szCs w:val="24"/>
        </w:rPr>
        <w:t>ответственновыполнятьсвоючасть</w:t>
      </w:r>
      <w:r w:rsidR="00B52747" w:rsidRPr="00B52747">
        <w:rPr>
          <w:rFonts w:eastAsia="Bookman Old Style"/>
          <w:color w:val="231F20"/>
          <w:spacing w:val="-2"/>
          <w:sz w:val="24"/>
          <w:szCs w:val="24"/>
        </w:rPr>
        <w:t>работы.</w:t>
      </w:r>
    </w:p>
    <w:p w:rsidR="00A91F4D" w:rsidRDefault="00A91F4D" w:rsidP="00A91F4D">
      <w:pPr>
        <w:spacing w:line="232" w:lineRule="exact"/>
        <w:ind w:left="851"/>
        <w:jc w:val="both"/>
        <w:rPr>
          <w:rFonts w:eastAsia="Bookman Old Style"/>
          <w:color w:val="231F20"/>
          <w:spacing w:val="-2"/>
          <w:sz w:val="24"/>
          <w:szCs w:val="24"/>
        </w:rPr>
      </w:pPr>
    </w:p>
    <w:p w:rsidR="00A91F4D" w:rsidRDefault="00A91F4D" w:rsidP="00A91F4D">
      <w:pPr>
        <w:spacing w:line="232" w:lineRule="exact"/>
        <w:ind w:left="851"/>
        <w:jc w:val="both"/>
        <w:rPr>
          <w:rFonts w:eastAsia="Bookman Old Style"/>
          <w:b/>
          <w:color w:val="231F20"/>
          <w:sz w:val="24"/>
          <w:szCs w:val="24"/>
        </w:rPr>
      </w:pPr>
      <w:r w:rsidRPr="00A91F4D">
        <w:rPr>
          <w:rFonts w:eastAsia="Bookman Old Style"/>
          <w:b/>
          <w:color w:val="231F20"/>
          <w:w w:val="90"/>
          <w:sz w:val="24"/>
          <w:szCs w:val="24"/>
        </w:rPr>
        <w:t>ПРЕДМЕТНЫЕ РЕЗУЛЬТАТЫ ОСВОЕНИЯ ПРОГРАММЫ</w:t>
      </w:r>
      <w:r w:rsidRPr="00A91F4D">
        <w:rPr>
          <w:rFonts w:eastAsia="Bookman Old Style"/>
          <w:b/>
          <w:color w:val="231F20"/>
          <w:sz w:val="24"/>
          <w:szCs w:val="24"/>
        </w:rPr>
        <w:t>ПО ГОДАМ ОБУЧЕНИЯ</w:t>
      </w:r>
    </w:p>
    <w:p w:rsidR="00A91F4D" w:rsidRPr="00A91F4D" w:rsidRDefault="00A91F4D" w:rsidP="00A91F4D">
      <w:pPr>
        <w:spacing w:line="232" w:lineRule="exact"/>
        <w:ind w:left="851"/>
        <w:jc w:val="both"/>
        <w:rPr>
          <w:rFonts w:eastAsia="Bookman Old Style"/>
          <w:color w:val="231F20"/>
          <w:spacing w:val="-2"/>
          <w:sz w:val="24"/>
          <w:szCs w:val="24"/>
        </w:rPr>
      </w:pPr>
    </w:p>
    <w:p w:rsidR="00A91F4D" w:rsidRPr="00A91F4D" w:rsidRDefault="00A91F4D" w:rsidP="00A91F4D">
      <w:pPr>
        <w:spacing w:before="59"/>
        <w:ind w:left="851"/>
        <w:jc w:val="both"/>
        <w:rPr>
          <w:rFonts w:eastAsia="Bookman Old Style"/>
          <w:sz w:val="24"/>
          <w:szCs w:val="24"/>
        </w:rPr>
      </w:pPr>
      <w:r w:rsidRPr="00A91F4D">
        <w:rPr>
          <w:rFonts w:eastAsia="Bookman Old Style"/>
          <w:color w:val="231F20"/>
          <w:sz w:val="24"/>
          <w:szCs w:val="24"/>
        </w:rPr>
        <w:t>Кконцуобученияв</w:t>
      </w:r>
      <w:r w:rsidRPr="00A91F4D">
        <w:rPr>
          <w:rFonts w:eastAsia="Bookman Old Style"/>
          <w:b/>
          <w:color w:val="231F20"/>
          <w:sz w:val="24"/>
          <w:szCs w:val="24"/>
        </w:rPr>
        <w:t>1классе</w:t>
      </w:r>
      <w:r w:rsidRPr="00A91F4D">
        <w:rPr>
          <w:rFonts w:eastAsia="Bookman Old Style"/>
          <w:color w:val="231F20"/>
          <w:sz w:val="24"/>
          <w:szCs w:val="24"/>
        </w:rPr>
        <w:t>обучающийся</w:t>
      </w:r>
      <w:r w:rsidRPr="00A91F4D">
        <w:rPr>
          <w:rFonts w:eastAsia="Bookman Old Style"/>
          <w:color w:val="231F20"/>
          <w:spacing w:val="-2"/>
          <w:sz w:val="24"/>
          <w:szCs w:val="24"/>
        </w:rPr>
        <w:t>научится:</w:t>
      </w:r>
    </w:p>
    <w:p w:rsidR="00A91F4D" w:rsidRPr="00A91F4D" w:rsidRDefault="00A91F4D" w:rsidP="00A91F4D">
      <w:pPr>
        <w:spacing w:before="11" w:line="252" w:lineRule="auto"/>
        <w:ind w:left="851" w:right="154"/>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называтьсебяичленовсвоейсемьипофамилии,имени,</w:t>
      </w:r>
      <w:r>
        <w:rPr>
          <w:rFonts w:eastAsia="Bookman Old Style"/>
          <w:color w:val="231F20"/>
          <w:sz w:val="24"/>
          <w:szCs w:val="24"/>
        </w:rPr>
        <w:t>от</w:t>
      </w:r>
      <w:r w:rsidRPr="00A91F4D">
        <w:rPr>
          <w:rFonts w:eastAsia="Bookman Old Style"/>
          <w:color w:val="231F20"/>
          <w:sz w:val="24"/>
          <w:szCs w:val="24"/>
        </w:rPr>
        <w:t>честву, профессии членов своей семьи, домашний адрес и адрессвоейшколы;проявлятьуважениексемейным</w:t>
      </w:r>
      <w:r>
        <w:rPr>
          <w:rFonts w:eastAsia="Bookman Old Style"/>
          <w:color w:val="231F20"/>
          <w:sz w:val="24"/>
          <w:szCs w:val="24"/>
        </w:rPr>
        <w:t>ценно</w:t>
      </w:r>
      <w:r w:rsidRPr="00A91F4D">
        <w:rPr>
          <w:rFonts w:eastAsia="Bookman Old Style"/>
          <w:color w:val="231F20"/>
          <w:w w:val="95"/>
          <w:sz w:val="24"/>
          <w:szCs w:val="24"/>
        </w:rPr>
        <w:t>стям и традициям, соблюдат</w:t>
      </w:r>
      <w:r>
        <w:rPr>
          <w:rFonts w:eastAsia="Bookman Old Style"/>
          <w:color w:val="231F20"/>
          <w:w w:val="95"/>
          <w:sz w:val="24"/>
          <w:szCs w:val="24"/>
        </w:rPr>
        <w:t>ь правила нравственного поведе</w:t>
      </w:r>
      <w:r w:rsidRPr="00A91F4D">
        <w:rPr>
          <w:rFonts w:eastAsia="Bookman Old Style"/>
          <w:color w:val="231F20"/>
          <w:sz w:val="24"/>
          <w:szCs w:val="24"/>
        </w:rPr>
        <w:t>ния в социуме и на природе;</w:t>
      </w:r>
    </w:p>
    <w:p w:rsidR="00A91F4D" w:rsidRPr="00A91F4D" w:rsidRDefault="00A91F4D" w:rsidP="00A91F4D">
      <w:pPr>
        <w:spacing w:line="252" w:lineRule="auto"/>
        <w:ind w:left="851" w:right="155"/>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воспроизводитьназваниесвоегонаселённогопункта,</w:t>
      </w:r>
      <w:r>
        <w:rPr>
          <w:rFonts w:eastAsia="Bookman Old Style"/>
          <w:color w:val="231F20"/>
          <w:sz w:val="24"/>
          <w:szCs w:val="24"/>
        </w:rPr>
        <w:t>регио</w:t>
      </w:r>
      <w:r w:rsidRPr="00A91F4D">
        <w:rPr>
          <w:rFonts w:eastAsia="Bookman Old Style"/>
          <w:color w:val="231F20"/>
          <w:sz w:val="24"/>
          <w:szCs w:val="24"/>
        </w:rPr>
        <w:t>на, страны;</w:t>
      </w:r>
    </w:p>
    <w:p w:rsidR="00A91F4D" w:rsidRPr="00A91F4D" w:rsidRDefault="00A91F4D" w:rsidP="00A91F4D">
      <w:pPr>
        <w:spacing w:line="252" w:lineRule="auto"/>
        <w:ind w:left="851" w:right="154"/>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A91F4D" w:rsidRPr="00A91F4D" w:rsidRDefault="00A91F4D" w:rsidP="00A91F4D">
      <w:pPr>
        <w:spacing w:line="252" w:lineRule="auto"/>
        <w:ind w:left="851" w:right="155"/>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различатьобъектыживойинеживойприроды,объекты,с</w:t>
      </w:r>
      <w:r>
        <w:rPr>
          <w:rFonts w:eastAsia="Bookman Old Style"/>
          <w:color w:val="231F20"/>
          <w:sz w:val="24"/>
          <w:szCs w:val="24"/>
        </w:rPr>
        <w:t>оз</w:t>
      </w:r>
      <w:r w:rsidRPr="00A91F4D">
        <w:rPr>
          <w:rFonts w:eastAsia="Bookman Old Style"/>
          <w:color w:val="231F20"/>
          <w:spacing w:val="-2"/>
          <w:sz w:val="24"/>
          <w:szCs w:val="24"/>
        </w:rPr>
        <w:t xml:space="preserve">данныечеловеком,иприродныематериалы,частирастений </w:t>
      </w:r>
      <w:r w:rsidRPr="00A91F4D">
        <w:rPr>
          <w:rFonts w:eastAsia="Bookman Old Style"/>
          <w:color w:val="231F20"/>
          <w:sz w:val="24"/>
          <w:szCs w:val="24"/>
        </w:rPr>
        <w:t>(корень, стебель, лист, цве</w:t>
      </w:r>
      <w:r>
        <w:rPr>
          <w:rFonts w:eastAsia="Bookman Old Style"/>
          <w:color w:val="231F20"/>
          <w:sz w:val="24"/>
          <w:szCs w:val="24"/>
        </w:rPr>
        <w:t>ток, плод, семя), группы живот</w:t>
      </w:r>
      <w:r w:rsidRPr="00A91F4D">
        <w:rPr>
          <w:rFonts w:eastAsia="Bookman Old Style"/>
          <w:color w:val="231F20"/>
          <w:sz w:val="24"/>
          <w:szCs w:val="24"/>
        </w:rPr>
        <w:t>ных (насекомые, рыбы, птицы, звери);</w:t>
      </w:r>
    </w:p>
    <w:p w:rsidR="00A91F4D" w:rsidRPr="00A91F4D" w:rsidRDefault="00A91F4D" w:rsidP="00A91F4D">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описыватьнаосновеопорныхсловнаиболее</w:t>
      </w:r>
      <w:r>
        <w:rPr>
          <w:rFonts w:eastAsia="Bookman Old Style"/>
          <w:color w:val="231F20"/>
          <w:sz w:val="24"/>
          <w:szCs w:val="24"/>
        </w:rPr>
        <w:t>распространён</w:t>
      </w:r>
      <w:r w:rsidRPr="00A91F4D">
        <w:rPr>
          <w:rFonts w:eastAsia="Bookman Old Style"/>
          <w:color w:val="231F20"/>
          <w:sz w:val="24"/>
          <w:szCs w:val="24"/>
        </w:rPr>
        <w:t xml:space="preserve">ные в родном крае дикорастущие и культурные растения, диких и домашних животных; сезонные явления в разные </w:t>
      </w:r>
      <w:r w:rsidRPr="00A91F4D">
        <w:rPr>
          <w:rFonts w:eastAsia="Bookman Old Style"/>
          <w:color w:val="231F20"/>
          <w:w w:val="95"/>
          <w:sz w:val="24"/>
          <w:szCs w:val="24"/>
        </w:rPr>
        <w:t xml:space="preserve">времена года; деревья, кустарники, травы; основные группы </w:t>
      </w:r>
      <w:r w:rsidRPr="00A91F4D">
        <w:rPr>
          <w:rFonts w:eastAsia="Bookman Old Style"/>
          <w:color w:val="231F20"/>
          <w:sz w:val="24"/>
          <w:szCs w:val="24"/>
        </w:rPr>
        <w:t>животных (насекомые, рыбы, птицы, звери); выделять их наиболее существенные признаки;</w:t>
      </w:r>
    </w:p>
    <w:p w:rsidR="00A91F4D" w:rsidRPr="00A91F4D" w:rsidRDefault="00A91F4D" w:rsidP="00A91F4D">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применятьправилауходазакомнатнымирастениямии</w:t>
      </w:r>
      <w:r>
        <w:rPr>
          <w:rFonts w:eastAsia="Bookman Old Style"/>
          <w:color w:val="231F20"/>
          <w:sz w:val="24"/>
          <w:szCs w:val="24"/>
        </w:rPr>
        <w:t>до</w:t>
      </w:r>
      <w:r w:rsidRPr="00A91F4D">
        <w:rPr>
          <w:rFonts w:eastAsia="Bookman Old Style"/>
          <w:color w:val="231F20"/>
          <w:sz w:val="24"/>
          <w:szCs w:val="24"/>
        </w:rPr>
        <w:t>машними животными;</w:t>
      </w:r>
    </w:p>
    <w:p w:rsidR="00A91F4D" w:rsidRPr="00A91F4D" w:rsidRDefault="00A91F4D" w:rsidP="00A91F4D">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проводить,соблюдаяправилабезопасноготруда,несложные групповые и индивидуальные наблюдения (в том числе за сезоннымиизменениямивприродесвоейместности),</w:t>
      </w:r>
      <w:r>
        <w:rPr>
          <w:rFonts w:eastAsia="Bookman Old Style"/>
          <w:color w:val="231F20"/>
          <w:sz w:val="24"/>
          <w:szCs w:val="24"/>
        </w:rPr>
        <w:t>изме</w:t>
      </w:r>
      <w:r w:rsidRPr="00A91F4D">
        <w:rPr>
          <w:rFonts w:eastAsia="Bookman Old Style"/>
          <w:color w:val="231F20"/>
          <w:sz w:val="24"/>
          <w:szCs w:val="24"/>
        </w:rPr>
        <w:t>рения(втомчислевестисчётвремени,измерять</w:t>
      </w:r>
      <w:r>
        <w:rPr>
          <w:rFonts w:eastAsia="Bookman Old Style"/>
          <w:color w:val="231F20"/>
          <w:sz w:val="24"/>
          <w:szCs w:val="24"/>
        </w:rPr>
        <w:t>температу</w:t>
      </w:r>
      <w:r w:rsidRPr="00A91F4D">
        <w:rPr>
          <w:rFonts w:eastAsia="Bookman Old Style"/>
          <w:color w:val="231F20"/>
          <w:sz w:val="24"/>
          <w:szCs w:val="24"/>
        </w:rPr>
        <w:t>ру воздуха) и опыты под руководством учителя;</w:t>
      </w:r>
    </w:p>
    <w:p w:rsidR="00A91F4D" w:rsidRPr="00A91F4D" w:rsidRDefault="00A91F4D" w:rsidP="00A91F4D">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использовать для ответов на вопросы небольшие тексты о природе и обществе;</w:t>
      </w:r>
    </w:p>
    <w:p w:rsidR="00A91F4D" w:rsidRPr="00A91F4D" w:rsidRDefault="00A91F4D" w:rsidP="00A91F4D">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оцениватьситуации,раскрывающиеположительноеи</w:t>
      </w:r>
      <w:r>
        <w:rPr>
          <w:rFonts w:eastAsia="Bookman Old Style"/>
          <w:color w:val="231F20"/>
          <w:sz w:val="24"/>
          <w:szCs w:val="24"/>
        </w:rPr>
        <w:t>нега</w:t>
      </w:r>
      <w:r w:rsidRPr="00A91F4D">
        <w:rPr>
          <w:rFonts w:eastAsia="Bookman Old Style"/>
          <w:color w:val="231F20"/>
          <w:sz w:val="24"/>
          <w:szCs w:val="24"/>
        </w:rPr>
        <w:t>тивноеотношениекприроде;правилаповедениявбыту, в общественных местах;</w:t>
      </w:r>
    </w:p>
    <w:p w:rsidR="00A91F4D" w:rsidRPr="00A91F4D" w:rsidRDefault="00A91F4D" w:rsidP="00A91F4D">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соблюдатьправилабезопасностинаучебномместе</w:t>
      </w:r>
      <w:r>
        <w:rPr>
          <w:rFonts w:eastAsia="Bookman Old Style"/>
          <w:color w:val="231F20"/>
          <w:sz w:val="24"/>
          <w:szCs w:val="24"/>
        </w:rPr>
        <w:t>школьни</w:t>
      </w:r>
      <w:r w:rsidRPr="00A91F4D">
        <w:rPr>
          <w:rFonts w:eastAsia="Bookman Old Style"/>
          <w:color w:val="231F20"/>
          <w:sz w:val="24"/>
          <w:szCs w:val="24"/>
        </w:rPr>
        <w:t>ка;вовремянаблюденийиопытов;безопаснопользоваться бытовыми электроприборами;</w:t>
      </w:r>
    </w:p>
    <w:p w:rsidR="00A91F4D" w:rsidRPr="00A91F4D" w:rsidRDefault="00A91F4D" w:rsidP="00A91F4D">
      <w:pPr>
        <w:spacing w:line="233" w:lineRule="exact"/>
        <w:ind w:left="851"/>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соблюдатьправилаздоровогопитанияиличной</w:t>
      </w:r>
      <w:r w:rsidRPr="00A91F4D">
        <w:rPr>
          <w:rFonts w:eastAsia="Bookman Old Style"/>
          <w:color w:val="231F20"/>
          <w:spacing w:val="-2"/>
          <w:sz w:val="24"/>
          <w:szCs w:val="24"/>
        </w:rPr>
        <w:t>гигиены;</w:t>
      </w:r>
    </w:p>
    <w:p w:rsidR="00A91F4D" w:rsidRDefault="00A91F4D" w:rsidP="00A91F4D">
      <w:pPr>
        <w:ind w:left="851"/>
        <w:jc w:val="both"/>
        <w:rPr>
          <w:rFonts w:eastAsia="Bookman Old Style"/>
          <w:color w:val="231F20"/>
          <w:spacing w:val="-2"/>
          <w:w w:val="95"/>
          <w:sz w:val="24"/>
          <w:szCs w:val="24"/>
        </w:rPr>
      </w:pPr>
      <w:r>
        <w:rPr>
          <w:rFonts w:eastAsia="Bookman Old Style"/>
          <w:color w:val="231F20"/>
          <w:w w:val="95"/>
          <w:position w:val="1"/>
          <w:sz w:val="24"/>
          <w:szCs w:val="24"/>
        </w:rPr>
        <w:t xml:space="preserve">- </w:t>
      </w:r>
      <w:r w:rsidRPr="00A91F4D">
        <w:rPr>
          <w:rFonts w:eastAsia="Bookman Old Style"/>
          <w:color w:val="231F20"/>
          <w:w w:val="95"/>
          <w:sz w:val="24"/>
          <w:szCs w:val="24"/>
        </w:rPr>
        <w:t>соблюдатьправилабезопасногоповедения</w:t>
      </w:r>
      <w:r w:rsidRPr="00A91F4D">
        <w:rPr>
          <w:rFonts w:eastAsia="Bookman Old Style"/>
          <w:color w:val="231F20"/>
          <w:spacing w:val="-2"/>
          <w:w w:val="95"/>
          <w:sz w:val="24"/>
          <w:szCs w:val="24"/>
        </w:rPr>
        <w:t>пешехода;</w:t>
      </w:r>
    </w:p>
    <w:p w:rsidR="00A91F4D" w:rsidRPr="00A91F4D" w:rsidRDefault="00A91F4D" w:rsidP="00A91F4D">
      <w:pPr>
        <w:spacing w:before="68"/>
        <w:ind w:left="851"/>
        <w:rPr>
          <w:rFonts w:eastAsia="Bookman Old Style"/>
          <w:sz w:val="24"/>
          <w:szCs w:val="24"/>
        </w:rPr>
      </w:pPr>
      <w:r>
        <w:rPr>
          <w:rFonts w:eastAsia="Bookman Old Style"/>
          <w:color w:val="231F20"/>
          <w:w w:val="95"/>
          <w:position w:val="1"/>
          <w:sz w:val="24"/>
          <w:szCs w:val="24"/>
        </w:rPr>
        <w:t xml:space="preserve">- </w:t>
      </w:r>
      <w:r w:rsidRPr="00A91F4D">
        <w:rPr>
          <w:rFonts w:eastAsia="Bookman Old Style"/>
          <w:color w:val="231F20"/>
          <w:w w:val="95"/>
          <w:sz w:val="24"/>
          <w:szCs w:val="24"/>
        </w:rPr>
        <w:t>соблюдатьправилабезопасногоповеденияв</w:t>
      </w:r>
      <w:r w:rsidRPr="00A91F4D">
        <w:rPr>
          <w:rFonts w:eastAsia="Bookman Old Style"/>
          <w:color w:val="231F20"/>
          <w:spacing w:val="-2"/>
          <w:w w:val="95"/>
          <w:sz w:val="24"/>
          <w:szCs w:val="24"/>
        </w:rPr>
        <w:t>природе;</w:t>
      </w:r>
    </w:p>
    <w:p w:rsidR="00A91F4D" w:rsidRDefault="00A91F4D" w:rsidP="00A91F4D">
      <w:pPr>
        <w:spacing w:before="3" w:line="242" w:lineRule="auto"/>
        <w:ind w:left="851" w:right="156"/>
        <w:jc w:val="both"/>
        <w:rPr>
          <w:rFonts w:eastAsia="Bookman Old Style"/>
          <w:color w:val="231F20"/>
          <w:spacing w:val="-2"/>
          <w:w w:val="95"/>
          <w:sz w:val="24"/>
          <w:szCs w:val="24"/>
        </w:rPr>
      </w:pPr>
      <w:r>
        <w:rPr>
          <w:rFonts w:eastAsia="Bookman Old Style"/>
          <w:color w:val="231F20"/>
          <w:position w:val="1"/>
          <w:sz w:val="24"/>
          <w:szCs w:val="24"/>
        </w:rPr>
        <w:t xml:space="preserve">- </w:t>
      </w:r>
      <w:r w:rsidRPr="00A91F4D">
        <w:rPr>
          <w:rFonts w:eastAsia="Bookman Old Style"/>
          <w:color w:val="231F20"/>
          <w:sz w:val="24"/>
          <w:szCs w:val="24"/>
        </w:rPr>
        <w:t xml:space="preserve">с помощью взрослых (учителя, родителей) пользоваться </w:t>
      </w:r>
      <w:r w:rsidRPr="00A91F4D">
        <w:rPr>
          <w:rFonts w:eastAsia="Bookman Old Style"/>
          <w:color w:val="231F20"/>
          <w:w w:val="95"/>
          <w:sz w:val="24"/>
          <w:szCs w:val="24"/>
        </w:rPr>
        <w:t>электроннымдневникомиэлектроннымиресурсами</w:t>
      </w:r>
      <w:r w:rsidRPr="00A91F4D">
        <w:rPr>
          <w:rFonts w:eastAsia="Bookman Old Style"/>
          <w:color w:val="231F20"/>
          <w:spacing w:val="-2"/>
          <w:w w:val="95"/>
          <w:sz w:val="24"/>
          <w:szCs w:val="24"/>
        </w:rPr>
        <w:t>школы.</w:t>
      </w:r>
    </w:p>
    <w:p w:rsidR="00A91F4D" w:rsidRPr="00A91F4D" w:rsidRDefault="00A91F4D" w:rsidP="00A91F4D">
      <w:pPr>
        <w:spacing w:before="3" w:line="242" w:lineRule="auto"/>
        <w:ind w:left="851" w:right="156"/>
        <w:jc w:val="both"/>
        <w:rPr>
          <w:rFonts w:eastAsia="Bookman Old Style"/>
          <w:b/>
          <w:color w:val="231F20"/>
          <w:spacing w:val="-2"/>
          <w:w w:val="95"/>
          <w:sz w:val="24"/>
          <w:szCs w:val="24"/>
        </w:rPr>
      </w:pPr>
      <w:r w:rsidRPr="00A91F4D">
        <w:rPr>
          <w:rFonts w:eastAsia="Bookman Old Style"/>
          <w:b/>
          <w:color w:val="231F20"/>
          <w:spacing w:val="-2"/>
          <w:w w:val="95"/>
          <w:sz w:val="24"/>
          <w:szCs w:val="24"/>
        </w:rPr>
        <w:t>2 КЛАСС</w:t>
      </w:r>
    </w:p>
    <w:p w:rsidR="00A91F4D" w:rsidRPr="00A91F4D" w:rsidRDefault="00A91F4D" w:rsidP="00A91F4D">
      <w:pPr>
        <w:spacing w:before="49"/>
        <w:ind w:left="851"/>
        <w:jc w:val="both"/>
        <w:rPr>
          <w:rFonts w:eastAsia="Bookman Old Style"/>
          <w:sz w:val="24"/>
          <w:szCs w:val="24"/>
        </w:rPr>
      </w:pPr>
      <w:r w:rsidRPr="00A91F4D">
        <w:rPr>
          <w:rFonts w:eastAsia="Bookman Old Style"/>
          <w:color w:val="231F20"/>
          <w:sz w:val="24"/>
          <w:szCs w:val="24"/>
        </w:rPr>
        <w:t>Кконцуобученияво</w:t>
      </w:r>
      <w:r w:rsidRPr="00A91F4D">
        <w:rPr>
          <w:rFonts w:eastAsia="Bookman Old Style"/>
          <w:b/>
          <w:color w:val="231F20"/>
          <w:sz w:val="24"/>
          <w:szCs w:val="24"/>
        </w:rPr>
        <w:t>2классе</w:t>
      </w:r>
      <w:r w:rsidRPr="00A91F4D">
        <w:rPr>
          <w:rFonts w:eastAsia="Bookman Old Style"/>
          <w:color w:val="231F20"/>
          <w:sz w:val="24"/>
          <w:szCs w:val="24"/>
        </w:rPr>
        <w:t>обучающийся</w:t>
      </w:r>
      <w:r w:rsidRPr="00A91F4D">
        <w:rPr>
          <w:rFonts w:eastAsia="Bookman Old Style"/>
          <w:color w:val="231F20"/>
          <w:spacing w:val="-2"/>
          <w:sz w:val="24"/>
          <w:szCs w:val="24"/>
        </w:rPr>
        <w:t>научится:</w:t>
      </w:r>
    </w:p>
    <w:p w:rsidR="00A91F4D" w:rsidRPr="00A91F4D" w:rsidRDefault="00A91F4D" w:rsidP="00A91F4D">
      <w:pPr>
        <w:spacing w:before="2" w:line="242" w:lineRule="auto"/>
        <w:ind w:left="851" w:right="155"/>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находитьРоссиюнакартемира,накартеРоссии—Москву, свой регион и его главный город;</w:t>
      </w:r>
    </w:p>
    <w:p w:rsidR="00A91F4D" w:rsidRPr="00A91F4D" w:rsidRDefault="00A91F4D" w:rsidP="00A91F4D">
      <w:pPr>
        <w:spacing w:line="242" w:lineRule="auto"/>
        <w:ind w:left="851" w:right="155"/>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узнавать государственн</w:t>
      </w:r>
      <w:r>
        <w:rPr>
          <w:rFonts w:eastAsia="Bookman Old Style"/>
          <w:color w:val="231F20"/>
          <w:sz w:val="24"/>
          <w:szCs w:val="24"/>
        </w:rPr>
        <w:t>ую символику Российской Федера</w:t>
      </w:r>
      <w:r w:rsidRPr="00A91F4D">
        <w:rPr>
          <w:rFonts w:eastAsia="Bookman Old Style"/>
          <w:color w:val="231F20"/>
          <w:sz w:val="24"/>
          <w:szCs w:val="24"/>
        </w:rPr>
        <w:t>ции (гимн, герб, флаг) и своего региона;</w:t>
      </w:r>
    </w:p>
    <w:p w:rsidR="00A91F4D" w:rsidRPr="00A91F4D" w:rsidRDefault="00A91F4D" w:rsidP="00A91F4D">
      <w:pPr>
        <w:spacing w:line="242" w:lineRule="auto"/>
        <w:ind w:left="851" w:right="155"/>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 xml:space="preserve">проявлять уважение к семейным ценностям и традициям, </w:t>
      </w:r>
      <w:r w:rsidRPr="00A91F4D">
        <w:rPr>
          <w:rFonts w:eastAsia="Bookman Old Style"/>
          <w:color w:val="231F20"/>
          <w:w w:val="95"/>
          <w:sz w:val="24"/>
          <w:szCs w:val="24"/>
        </w:rPr>
        <w:t>традициям своего народа и других народов, государственным символам России; соблюдат</w:t>
      </w:r>
      <w:r>
        <w:rPr>
          <w:rFonts w:eastAsia="Bookman Old Style"/>
          <w:color w:val="231F20"/>
          <w:w w:val="95"/>
          <w:sz w:val="24"/>
          <w:szCs w:val="24"/>
        </w:rPr>
        <w:t>ь правила нравственного поведе</w:t>
      </w:r>
      <w:r w:rsidRPr="00A91F4D">
        <w:rPr>
          <w:rFonts w:eastAsia="Bookman Old Style"/>
          <w:color w:val="231F20"/>
          <w:sz w:val="24"/>
          <w:szCs w:val="24"/>
        </w:rPr>
        <w:t>ния в социуме и на природе;</w:t>
      </w:r>
    </w:p>
    <w:p w:rsidR="00A91F4D" w:rsidRPr="00A91F4D" w:rsidRDefault="00A91F4D" w:rsidP="00A91F4D">
      <w:pPr>
        <w:spacing w:line="242" w:lineRule="auto"/>
        <w:ind w:left="851" w:right="154"/>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распознавать изученные объекты окружающего мира по их описанию, рисункам и фотографи</w:t>
      </w:r>
      <w:r>
        <w:rPr>
          <w:rFonts w:eastAsia="Bookman Old Style"/>
          <w:color w:val="231F20"/>
          <w:sz w:val="24"/>
          <w:szCs w:val="24"/>
        </w:rPr>
        <w:t>ям, различать их в окру</w:t>
      </w:r>
      <w:r w:rsidRPr="00A91F4D">
        <w:rPr>
          <w:rFonts w:eastAsia="Bookman Old Style"/>
          <w:color w:val="231F20"/>
          <w:sz w:val="24"/>
          <w:szCs w:val="24"/>
        </w:rPr>
        <w:t>жающем мире;</w:t>
      </w:r>
    </w:p>
    <w:p w:rsidR="00A91F4D" w:rsidRPr="00A91F4D" w:rsidRDefault="00A91F4D" w:rsidP="00A91F4D">
      <w:pPr>
        <w:spacing w:line="242" w:lineRule="auto"/>
        <w:ind w:left="851" w:right="155"/>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приводитьпримерыизученныхтрадиций,обычаеви</w:t>
      </w:r>
      <w:r>
        <w:rPr>
          <w:rFonts w:eastAsia="Bookman Old Style"/>
          <w:color w:val="231F20"/>
          <w:sz w:val="24"/>
          <w:szCs w:val="24"/>
        </w:rPr>
        <w:t>празд</w:t>
      </w:r>
      <w:r w:rsidRPr="00A91F4D">
        <w:rPr>
          <w:rFonts w:eastAsia="Bookman Old Style"/>
          <w:color w:val="231F20"/>
          <w:sz w:val="24"/>
          <w:szCs w:val="24"/>
        </w:rPr>
        <w:t>ников народов родного края; важных событий прошлого и настоящегородногокрая;трудовойдеятельностии</w:t>
      </w:r>
      <w:r>
        <w:rPr>
          <w:rFonts w:eastAsia="Bookman Old Style"/>
          <w:color w:val="231F20"/>
          <w:sz w:val="24"/>
          <w:szCs w:val="24"/>
        </w:rPr>
        <w:t>профес</w:t>
      </w:r>
      <w:r w:rsidRPr="00A91F4D">
        <w:rPr>
          <w:rFonts w:eastAsia="Bookman Old Style"/>
          <w:color w:val="231F20"/>
          <w:sz w:val="24"/>
          <w:szCs w:val="24"/>
        </w:rPr>
        <w:t>сий жителей родного края;</w:t>
      </w:r>
    </w:p>
    <w:p w:rsidR="00A91F4D" w:rsidRPr="00A91F4D" w:rsidRDefault="00A91F4D" w:rsidP="00A91F4D">
      <w:pPr>
        <w:spacing w:line="242" w:lineRule="auto"/>
        <w:ind w:left="851" w:right="156"/>
        <w:jc w:val="both"/>
        <w:rPr>
          <w:rFonts w:eastAsia="Bookman Old Style"/>
          <w:sz w:val="24"/>
          <w:szCs w:val="24"/>
        </w:rPr>
      </w:pPr>
      <w:r>
        <w:rPr>
          <w:rFonts w:eastAsia="Bookman Old Style"/>
          <w:color w:val="231F20"/>
          <w:position w:val="1"/>
          <w:sz w:val="24"/>
          <w:szCs w:val="24"/>
        </w:rPr>
        <w:t xml:space="preserve">- </w:t>
      </w:r>
      <w:r w:rsidRPr="00A91F4D">
        <w:rPr>
          <w:rFonts w:eastAsia="Bookman Old Style"/>
          <w:color w:val="231F20"/>
          <w:sz w:val="24"/>
          <w:szCs w:val="24"/>
        </w:rPr>
        <w:t>проводить,соблюдаяправилабезопасноготруда,несложные наблюденияиопытысприроднымиобъектами,измерения;</w:t>
      </w:r>
    </w:p>
    <w:p w:rsidR="00A91F4D" w:rsidRPr="00A91F4D" w:rsidRDefault="00A91F4D" w:rsidP="00A91F4D">
      <w:pPr>
        <w:spacing w:line="242"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A91F4D">
        <w:rPr>
          <w:rFonts w:eastAsia="Bookman Old Style"/>
          <w:color w:val="231F20"/>
          <w:w w:val="95"/>
          <w:sz w:val="24"/>
          <w:szCs w:val="24"/>
        </w:rPr>
        <w:t>приводить примеры изученн</w:t>
      </w:r>
      <w:r>
        <w:rPr>
          <w:rFonts w:eastAsia="Bookman Old Style"/>
          <w:color w:val="231F20"/>
          <w:w w:val="95"/>
          <w:sz w:val="24"/>
          <w:szCs w:val="24"/>
        </w:rPr>
        <w:t>ых взаимосвязей в природе, при</w:t>
      </w:r>
      <w:r w:rsidRPr="00A91F4D">
        <w:rPr>
          <w:rFonts w:eastAsia="Bookman Old Style"/>
          <w:color w:val="231F20"/>
          <w:w w:val="95"/>
          <w:sz w:val="24"/>
          <w:szCs w:val="24"/>
        </w:rPr>
        <w:t>меры,иллюстрирующиезначениеприродывжизни</w:t>
      </w:r>
      <w:r w:rsidRPr="00A91F4D">
        <w:rPr>
          <w:rFonts w:eastAsia="Bookman Old Style"/>
          <w:color w:val="231F20"/>
          <w:spacing w:val="-2"/>
          <w:w w:val="95"/>
          <w:sz w:val="24"/>
          <w:szCs w:val="24"/>
        </w:rPr>
        <w:t>человека;</w:t>
      </w:r>
    </w:p>
    <w:p w:rsidR="00A91F4D" w:rsidRPr="00A91F4D" w:rsidRDefault="00A91F4D" w:rsidP="00A91F4D">
      <w:pPr>
        <w:spacing w:line="242" w:lineRule="auto"/>
        <w:ind w:left="851" w:right="155"/>
        <w:jc w:val="both"/>
        <w:rPr>
          <w:rFonts w:eastAsia="Bookman Old Style"/>
          <w:sz w:val="24"/>
          <w:szCs w:val="24"/>
        </w:rPr>
      </w:pPr>
      <w:r>
        <w:rPr>
          <w:rFonts w:eastAsia="Bookman Old Style"/>
          <w:color w:val="231F20"/>
          <w:spacing w:val="-2"/>
          <w:position w:val="1"/>
          <w:sz w:val="24"/>
          <w:szCs w:val="24"/>
        </w:rPr>
        <w:t xml:space="preserve">- </w:t>
      </w:r>
      <w:r w:rsidRPr="00A91F4D">
        <w:rPr>
          <w:rFonts w:eastAsia="Bookman Old Style"/>
          <w:color w:val="231F20"/>
          <w:spacing w:val="-2"/>
          <w:sz w:val="24"/>
          <w:szCs w:val="24"/>
        </w:rPr>
        <w:t xml:space="preserve">описыватьнаосновепредложенногопланаилиопорныхслов </w:t>
      </w:r>
      <w:r w:rsidRPr="00A91F4D">
        <w:rPr>
          <w:rFonts w:eastAsia="Bookman Old Style"/>
          <w:color w:val="231F20"/>
          <w:w w:val="95"/>
          <w:sz w:val="24"/>
          <w:szCs w:val="24"/>
        </w:rPr>
        <w:t>изученные культурные объекты (достопри</w:t>
      </w:r>
      <w:r>
        <w:rPr>
          <w:rFonts w:eastAsia="Bookman Old Style"/>
          <w:color w:val="231F20"/>
          <w:w w:val="95"/>
          <w:sz w:val="24"/>
          <w:szCs w:val="24"/>
        </w:rPr>
        <w:t>мечательности род</w:t>
      </w:r>
      <w:r w:rsidRPr="00A91F4D">
        <w:rPr>
          <w:rFonts w:eastAsia="Bookman Old Style"/>
          <w:color w:val="231F20"/>
          <w:sz w:val="24"/>
          <w:szCs w:val="24"/>
        </w:rPr>
        <w:t>ного края, музейные экспонаты);</w:t>
      </w:r>
    </w:p>
    <w:p w:rsidR="00A91F4D" w:rsidRPr="00A91F4D" w:rsidRDefault="00A91F4D" w:rsidP="00A91F4D">
      <w:pPr>
        <w:spacing w:line="242" w:lineRule="auto"/>
        <w:ind w:left="851" w:right="156"/>
        <w:jc w:val="both"/>
        <w:rPr>
          <w:rFonts w:eastAsia="Bookman Old Style"/>
          <w:sz w:val="24"/>
          <w:szCs w:val="24"/>
        </w:rPr>
      </w:pPr>
      <w:r>
        <w:rPr>
          <w:rFonts w:eastAsia="Bookman Old Style"/>
          <w:color w:val="231F20"/>
          <w:w w:val="95"/>
          <w:position w:val="1"/>
          <w:sz w:val="24"/>
          <w:szCs w:val="24"/>
        </w:rPr>
        <w:t xml:space="preserve">- </w:t>
      </w:r>
      <w:r w:rsidRPr="00A91F4D">
        <w:rPr>
          <w:rFonts w:eastAsia="Bookman Old Style"/>
          <w:color w:val="231F20"/>
          <w:w w:val="95"/>
          <w:sz w:val="24"/>
          <w:szCs w:val="24"/>
        </w:rPr>
        <w:t xml:space="preserve">описывать на основе предложенного плана или опорных слов </w:t>
      </w:r>
      <w:r w:rsidRPr="00A91F4D">
        <w:rPr>
          <w:rFonts w:eastAsia="Bookman Old Style"/>
          <w:color w:val="231F20"/>
          <w:sz w:val="24"/>
          <w:szCs w:val="24"/>
        </w:rPr>
        <w:t>изученныеприродныеобъектыиявления,втомчисле</w:t>
      </w:r>
      <w:r w:rsidR="00BA2D55">
        <w:rPr>
          <w:rFonts w:eastAsia="Bookman Old Style"/>
          <w:color w:val="231F20"/>
          <w:sz w:val="24"/>
          <w:szCs w:val="24"/>
        </w:rPr>
        <w:t>звёз</w:t>
      </w:r>
      <w:r w:rsidRPr="00A91F4D">
        <w:rPr>
          <w:rFonts w:eastAsia="Bookman Old Style"/>
          <w:color w:val="231F20"/>
          <w:sz w:val="24"/>
          <w:szCs w:val="24"/>
        </w:rPr>
        <w:t>ды, созвездия, планеты;</w:t>
      </w:r>
    </w:p>
    <w:p w:rsidR="00A91F4D" w:rsidRPr="00A91F4D" w:rsidRDefault="00BA2D55" w:rsidP="00A91F4D">
      <w:pPr>
        <w:spacing w:line="242" w:lineRule="auto"/>
        <w:ind w:left="851" w:right="155"/>
        <w:jc w:val="both"/>
        <w:rPr>
          <w:rFonts w:eastAsia="Bookman Old Style"/>
          <w:sz w:val="24"/>
          <w:szCs w:val="24"/>
        </w:rPr>
      </w:pPr>
      <w:r>
        <w:rPr>
          <w:rFonts w:eastAsia="Bookman Old Style"/>
          <w:color w:val="231F20"/>
          <w:w w:val="95"/>
          <w:position w:val="1"/>
          <w:sz w:val="24"/>
          <w:szCs w:val="24"/>
        </w:rPr>
        <w:t xml:space="preserve">- </w:t>
      </w:r>
      <w:r w:rsidR="00A91F4D" w:rsidRPr="00A91F4D">
        <w:rPr>
          <w:rFonts w:eastAsia="Bookman Old Style"/>
          <w:color w:val="231F20"/>
          <w:w w:val="95"/>
          <w:sz w:val="24"/>
          <w:szCs w:val="24"/>
        </w:rPr>
        <w:t xml:space="preserve">группировать изученные объекты живой и неживой природы </w:t>
      </w:r>
      <w:r w:rsidR="00A91F4D" w:rsidRPr="00A91F4D">
        <w:rPr>
          <w:rFonts w:eastAsia="Bookman Old Style"/>
          <w:color w:val="231F20"/>
          <w:sz w:val="24"/>
          <w:szCs w:val="24"/>
        </w:rPr>
        <w:t>по предложенным признакам;</w:t>
      </w:r>
    </w:p>
    <w:p w:rsidR="00A91F4D" w:rsidRPr="00A91F4D" w:rsidRDefault="00BA2D55" w:rsidP="00A91F4D">
      <w:pPr>
        <w:spacing w:line="242" w:lineRule="auto"/>
        <w:ind w:left="851" w:right="155"/>
        <w:jc w:val="both"/>
        <w:rPr>
          <w:rFonts w:eastAsia="Bookman Old Style"/>
          <w:sz w:val="24"/>
          <w:szCs w:val="24"/>
        </w:rPr>
      </w:pPr>
      <w:r>
        <w:rPr>
          <w:rFonts w:eastAsia="Bookman Old Style"/>
          <w:color w:val="231F20"/>
          <w:position w:val="1"/>
          <w:sz w:val="24"/>
          <w:szCs w:val="24"/>
        </w:rPr>
        <w:t xml:space="preserve">- </w:t>
      </w:r>
      <w:r w:rsidR="00A91F4D" w:rsidRPr="00A91F4D">
        <w:rPr>
          <w:rFonts w:eastAsia="Bookman Old Style"/>
          <w:color w:val="231F20"/>
          <w:sz w:val="24"/>
          <w:szCs w:val="24"/>
        </w:rPr>
        <w:t>сравнивать объекты живой и неживой природы на основе внешних признаков;</w:t>
      </w:r>
    </w:p>
    <w:p w:rsidR="00BA2D55" w:rsidRDefault="00BA2D55" w:rsidP="00BA2D55">
      <w:pPr>
        <w:spacing w:line="242" w:lineRule="auto"/>
        <w:ind w:left="851" w:right="155"/>
        <w:jc w:val="both"/>
        <w:rPr>
          <w:rFonts w:eastAsia="Bookman Old Style"/>
          <w:sz w:val="24"/>
          <w:szCs w:val="24"/>
        </w:rPr>
      </w:pPr>
      <w:r>
        <w:rPr>
          <w:rFonts w:eastAsia="Bookman Old Style"/>
          <w:color w:val="231F20"/>
          <w:position w:val="1"/>
          <w:sz w:val="24"/>
          <w:szCs w:val="24"/>
        </w:rPr>
        <w:t xml:space="preserve">- </w:t>
      </w:r>
      <w:r w:rsidR="00A91F4D" w:rsidRPr="00A91F4D">
        <w:rPr>
          <w:rFonts w:eastAsia="Bookman Old Style"/>
          <w:color w:val="231F20"/>
          <w:sz w:val="24"/>
          <w:szCs w:val="24"/>
        </w:rPr>
        <w:t>ориентироватьсянаместностипоместнымприродным</w:t>
      </w:r>
      <w:r>
        <w:rPr>
          <w:rFonts w:eastAsia="Bookman Old Style"/>
          <w:color w:val="231F20"/>
          <w:sz w:val="24"/>
          <w:szCs w:val="24"/>
        </w:rPr>
        <w:t>при</w:t>
      </w:r>
      <w:r w:rsidR="00A91F4D" w:rsidRPr="00A91F4D">
        <w:rPr>
          <w:rFonts w:eastAsia="Bookman Old Style"/>
          <w:color w:val="231F20"/>
          <w:sz w:val="24"/>
          <w:szCs w:val="24"/>
        </w:rPr>
        <w:t>знакам, Солнцу, компасу;</w:t>
      </w:r>
    </w:p>
    <w:p w:rsidR="00A91F4D" w:rsidRPr="00A91F4D" w:rsidRDefault="00BA2D55" w:rsidP="00BA2D55">
      <w:pPr>
        <w:spacing w:line="242" w:lineRule="auto"/>
        <w:ind w:left="851" w:right="155"/>
        <w:jc w:val="both"/>
        <w:rPr>
          <w:rFonts w:eastAsia="Bookman Old Style"/>
          <w:sz w:val="24"/>
          <w:szCs w:val="24"/>
        </w:rPr>
      </w:pPr>
      <w:r>
        <w:rPr>
          <w:rFonts w:eastAsia="Bookman Old Style"/>
          <w:color w:val="231F20"/>
          <w:position w:val="1"/>
          <w:sz w:val="24"/>
          <w:szCs w:val="24"/>
        </w:rPr>
        <w:t xml:space="preserve">- </w:t>
      </w:r>
      <w:r w:rsidR="00A91F4D" w:rsidRPr="00A91F4D">
        <w:rPr>
          <w:rFonts w:eastAsia="Bookman Old Style"/>
          <w:color w:val="231F20"/>
          <w:sz w:val="24"/>
          <w:szCs w:val="24"/>
        </w:rPr>
        <w:t>создавать по заданному плану развёрнутые высказыванияо природе и обществе;</w:t>
      </w:r>
    </w:p>
    <w:p w:rsidR="00BA2D55" w:rsidRDefault="00BA2D55" w:rsidP="00BA2D55">
      <w:pPr>
        <w:spacing w:line="242" w:lineRule="auto"/>
        <w:ind w:left="851" w:right="154"/>
        <w:jc w:val="both"/>
        <w:rPr>
          <w:rFonts w:eastAsia="Bookman Old Style"/>
          <w:color w:val="231F20"/>
          <w:sz w:val="24"/>
          <w:szCs w:val="24"/>
        </w:rPr>
      </w:pPr>
      <w:r>
        <w:rPr>
          <w:rFonts w:eastAsia="Bookman Old Style"/>
          <w:color w:val="231F20"/>
          <w:position w:val="1"/>
          <w:sz w:val="24"/>
          <w:szCs w:val="24"/>
        </w:rPr>
        <w:t xml:space="preserve">- </w:t>
      </w:r>
      <w:r w:rsidR="00A91F4D" w:rsidRPr="00A91F4D">
        <w:rPr>
          <w:rFonts w:eastAsia="Bookman Old Style"/>
          <w:color w:val="231F20"/>
          <w:sz w:val="24"/>
          <w:szCs w:val="24"/>
        </w:rPr>
        <w:t>использовать для ответов на вопросы небольшие тексты о природе и обществе;</w:t>
      </w:r>
    </w:p>
    <w:p w:rsidR="00BA2D55" w:rsidRPr="00BA2D55" w:rsidRDefault="00BA2D55" w:rsidP="00BA2D55">
      <w:pPr>
        <w:spacing w:line="242" w:lineRule="auto"/>
        <w:ind w:left="851" w:right="154"/>
        <w:jc w:val="both"/>
        <w:rPr>
          <w:rFonts w:eastAsia="Bookman Old Style"/>
          <w:sz w:val="24"/>
          <w:szCs w:val="24"/>
        </w:rPr>
      </w:pPr>
      <w:r>
        <w:rPr>
          <w:rFonts w:eastAsia="Bookman Old Style"/>
          <w:color w:val="231F20"/>
          <w:position w:val="1"/>
          <w:sz w:val="24"/>
          <w:szCs w:val="24"/>
        </w:rPr>
        <w:t xml:space="preserve">- </w:t>
      </w:r>
      <w:r w:rsidR="00A91F4D" w:rsidRPr="00A91F4D">
        <w:rPr>
          <w:rFonts w:eastAsia="Bookman Old Style"/>
          <w:color w:val="231F20"/>
          <w:sz w:val="24"/>
          <w:szCs w:val="24"/>
        </w:rPr>
        <w:t>соблюдатьправиланравственногоповедениявсоциумеив природе,оцениватьпримерыположительногои</w:t>
      </w:r>
      <w:r w:rsidR="00A91F4D" w:rsidRPr="00A91F4D">
        <w:rPr>
          <w:rFonts w:eastAsia="Bookman Old Style"/>
          <w:color w:val="231F20"/>
          <w:spacing w:val="-2"/>
          <w:sz w:val="24"/>
          <w:szCs w:val="24"/>
        </w:rPr>
        <w:t>негативного</w:t>
      </w:r>
      <w:r w:rsidRPr="00BA2D55">
        <w:rPr>
          <w:rFonts w:eastAsia="Bookman Old Style"/>
          <w:color w:val="231F20"/>
          <w:sz w:val="24"/>
          <w:szCs w:val="24"/>
        </w:rPr>
        <w:t>отношениякобъектамприроды,проявлениявнимания,</w:t>
      </w:r>
      <w:r>
        <w:rPr>
          <w:rFonts w:eastAsia="Bookman Old Style"/>
          <w:color w:val="231F20"/>
          <w:sz w:val="24"/>
          <w:szCs w:val="24"/>
        </w:rPr>
        <w:t>по</w:t>
      </w:r>
      <w:r w:rsidRPr="00BA2D55">
        <w:rPr>
          <w:rFonts w:eastAsia="Bookman Old Style"/>
          <w:color w:val="231F20"/>
          <w:sz w:val="24"/>
          <w:szCs w:val="24"/>
        </w:rPr>
        <w:t>мощи людям, нуждающимся в ней;</w:t>
      </w:r>
    </w:p>
    <w:p w:rsidR="00BA2D55" w:rsidRPr="00BA2D55" w:rsidRDefault="00BA2D55" w:rsidP="00BA2D55">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BA2D55">
        <w:rPr>
          <w:rFonts w:eastAsia="Bookman Old Style"/>
          <w:color w:val="231F20"/>
          <w:sz w:val="24"/>
          <w:szCs w:val="24"/>
        </w:rPr>
        <w:t xml:space="preserve">соблюдатьправилабезопасногоповедениявшколе,правила безопасного поведения пассажира наземного транспорта и </w:t>
      </w:r>
      <w:r w:rsidRPr="00BA2D55">
        <w:rPr>
          <w:rFonts w:eastAsia="Bookman Old Style"/>
          <w:color w:val="231F20"/>
          <w:spacing w:val="-2"/>
          <w:sz w:val="24"/>
          <w:szCs w:val="24"/>
        </w:rPr>
        <w:t>метро;</w:t>
      </w:r>
    </w:p>
    <w:p w:rsidR="00BA2D55" w:rsidRPr="00BA2D55" w:rsidRDefault="00BA2D55" w:rsidP="00BA2D55">
      <w:pPr>
        <w:spacing w:line="233" w:lineRule="exact"/>
        <w:ind w:left="851"/>
        <w:jc w:val="both"/>
        <w:rPr>
          <w:rFonts w:eastAsia="Bookman Old Style"/>
          <w:sz w:val="24"/>
          <w:szCs w:val="24"/>
        </w:rPr>
      </w:pPr>
      <w:r>
        <w:rPr>
          <w:rFonts w:eastAsia="Bookman Old Style"/>
          <w:color w:val="231F20"/>
          <w:position w:val="1"/>
          <w:sz w:val="24"/>
          <w:szCs w:val="24"/>
        </w:rPr>
        <w:t xml:space="preserve">- </w:t>
      </w:r>
      <w:r w:rsidRPr="00BA2D55">
        <w:rPr>
          <w:rFonts w:eastAsia="Bookman Old Style"/>
          <w:color w:val="231F20"/>
          <w:sz w:val="24"/>
          <w:szCs w:val="24"/>
        </w:rPr>
        <w:t>соблюдатьрежимдняи</w:t>
      </w:r>
      <w:r w:rsidRPr="00BA2D55">
        <w:rPr>
          <w:rFonts w:eastAsia="Bookman Old Style"/>
          <w:color w:val="231F20"/>
          <w:spacing w:val="-2"/>
          <w:sz w:val="24"/>
          <w:szCs w:val="24"/>
        </w:rPr>
        <w:t>питания;</w:t>
      </w:r>
    </w:p>
    <w:p w:rsidR="00BA2D55" w:rsidRDefault="00BA2D55" w:rsidP="00BA2D55">
      <w:pPr>
        <w:spacing w:before="8" w:line="249" w:lineRule="auto"/>
        <w:ind w:left="851" w:right="154"/>
        <w:jc w:val="both"/>
        <w:rPr>
          <w:rFonts w:eastAsia="Bookman Old Style"/>
          <w:color w:val="231F20"/>
          <w:sz w:val="24"/>
          <w:szCs w:val="24"/>
        </w:rPr>
      </w:pPr>
      <w:r>
        <w:rPr>
          <w:rFonts w:eastAsia="Bookman Old Style"/>
          <w:color w:val="231F20"/>
          <w:position w:val="1"/>
          <w:sz w:val="24"/>
          <w:szCs w:val="24"/>
        </w:rPr>
        <w:t xml:space="preserve">- </w:t>
      </w:r>
      <w:r w:rsidRPr="00BA2D55">
        <w:rPr>
          <w:rFonts w:eastAsia="Bookman Old Style"/>
          <w:color w:val="231F20"/>
          <w:sz w:val="24"/>
          <w:szCs w:val="24"/>
        </w:rPr>
        <w:t>безопасноиспользоватьмессенджерыИнтернетавусловиях контролируемого доступа в Интер</w:t>
      </w:r>
      <w:r>
        <w:rPr>
          <w:rFonts w:eastAsia="Bookman Old Style"/>
          <w:color w:val="231F20"/>
          <w:sz w:val="24"/>
          <w:szCs w:val="24"/>
        </w:rPr>
        <w:t>нет; безопасно осущест</w:t>
      </w:r>
      <w:r w:rsidRPr="00BA2D55">
        <w:rPr>
          <w:rFonts w:eastAsia="Bookman Old Style"/>
          <w:color w:val="231F20"/>
          <w:sz w:val="24"/>
          <w:szCs w:val="24"/>
        </w:rPr>
        <w:t>влять коммуникацию в школьных сообществах с помощью учителя в случае необходимости.</w:t>
      </w:r>
    </w:p>
    <w:p w:rsidR="00B052D9" w:rsidRPr="00B052D9" w:rsidRDefault="00B052D9" w:rsidP="00BA2D55">
      <w:pPr>
        <w:spacing w:before="8" w:line="249" w:lineRule="auto"/>
        <w:ind w:left="851" w:right="154"/>
        <w:jc w:val="both"/>
        <w:rPr>
          <w:rFonts w:eastAsia="Bookman Old Style"/>
          <w:b/>
          <w:color w:val="231F20"/>
          <w:sz w:val="24"/>
          <w:szCs w:val="24"/>
        </w:rPr>
      </w:pPr>
      <w:r w:rsidRPr="00B052D9">
        <w:rPr>
          <w:rFonts w:eastAsia="Bookman Old Style"/>
          <w:b/>
          <w:color w:val="231F20"/>
          <w:sz w:val="24"/>
          <w:szCs w:val="24"/>
        </w:rPr>
        <w:t>3 КЛАСС</w:t>
      </w:r>
    </w:p>
    <w:p w:rsidR="00B052D9" w:rsidRPr="00B052D9" w:rsidRDefault="00B052D9" w:rsidP="00B052D9">
      <w:pPr>
        <w:spacing w:before="56"/>
        <w:ind w:left="851"/>
        <w:jc w:val="both"/>
        <w:rPr>
          <w:rFonts w:eastAsia="Bookman Old Style"/>
          <w:sz w:val="24"/>
          <w:szCs w:val="24"/>
        </w:rPr>
      </w:pPr>
      <w:r w:rsidRPr="00B052D9">
        <w:rPr>
          <w:rFonts w:eastAsia="Bookman Old Style"/>
          <w:color w:val="231F20"/>
          <w:sz w:val="24"/>
          <w:szCs w:val="24"/>
        </w:rPr>
        <w:t>Кконцуобученияв</w:t>
      </w:r>
      <w:r w:rsidRPr="00B052D9">
        <w:rPr>
          <w:rFonts w:eastAsia="Bookman Old Style"/>
          <w:b/>
          <w:color w:val="231F20"/>
          <w:sz w:val="24"/>
          <w:szCs w:val="24"/>
        </w:rPr>
        <w:t>3классе</w:t>
      </w:r>
      <w:r w:rsidRPr="00B052D9">
        <w:rPr>
          <w:rFonts w:eastAsia="Bookman Old Style"/>
          <w:color w:val="231F20"/>
          <w:sz w:val="24"/>
          <w:szCs w:val="24"/>
        </w:rPr>
        <w:t>обучающийся</w:t>
      </w:r>
      <w:r w:rsidRPr="00B052D9">
        <w:rPr>
          <w:rFonts w:eastAsia="Bookman Old Style"/>
          <w:color w:val="231F20"/>
          <w:spacing w:val="-2"/>
          <w:sz w:val="24"/>
          <w:szCs w:val="24"/>
        </w:rPr>
        <w:t>научится:</w:t>
      </w:r>
    </w:p>
    <w:p w:rsidR="00B052D9" w:rsidRPr="00B052D9" w:rsidRDefault="00B052D9" w:rsidP="00B052D9">
      <w:pPr>
        <w:spacing w:before="9"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различать государственн</w:t>
      </w:r>
      <w:r>
        <w:rPr>
          <w:rFonts w:eastAsia="Bookman Old Style"/>
          <w:color w:val="231F20"/>
          <w:sz w:val="24"/>
          <w:szCs w:val="24"/>
        </w:rPr>
        <w:t>ую символику Российской Федера</w:t>
      </w:r>
      <w:r w:rsidRPr="00B052D9">
        <w:rPr>
          <w:rFonts w:eastAsia="Bookman Old Style"/>
          <w:color w:val="231F20"/>
          <w:sz w:val="24"/>
          <w:szCs w:val="24"/>
        </w:rPr>
        <w:t>ции(гимн,герб,флаг);проявлятьуважениек</w:t>
      </w:r>
      <w:r>
        <w:rPr>
          <w:rFonts w:eastAsia="Bookman Old Style"/>
          <w:color w:val="231F20"/>
          <w:sz w:val="24"/>
          <w:szCs w:val="24"/>
        </w:rPr>
        <w:t>государствен</w:t>
      </w:r>
      <w:r w:rsidRPr="00B052D9">
        <w:rPr>
          <w:rFonts w:eastAsia="Bookman Old Style"/>
          <w:color w:val="231F20"/>
          <w:sz w:val="24"/>
          <w:szCs w:val="24"/>
        </w:rPr>
        <w:t>ным символам России и своего региона;</w:t>
      </w:r>
    </w:p>
    <w:p w:rsidR="00B052D9" w:rsidRPr="00B052D9" w:rsidRDefault="00B052D9" w:rsidP="00B052D9">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проявлять уважение к семейным ценностям и традициям, традициямсвоегонародаидругихнародов;соблюдать</w:t>
      </w:r>
      <w:r>
        <w:rPr>
          <w:rFonts w:eastAsia="Bookman Old Style"/>
          <w:color w:val="231F20"/>
          <w:sz w:val="24"/>
          <w:szCs w:val="24"/>
        </w:rPr>
        <w:t>пра</w:t>
      </w:r>
      <w:r w:rsidRPr="00B052D9">
        <w:rPr>
          <w:rFonts w:eastAsia="Bookman Old Style"/>
          <w:color w:val="231F20"/>
          <w:sz w:val="24"/>
          <w:szCs w:val="24"/>
        </w:rPr>
        <w:t>вила нравственного поведения в социуме;</w:t>
      </w:r>
    </w:p>
    <w:p w:rsidR="00B052D9" w:rsidRPr="00B052D9" w:rsidRDefault="00B052D9" w:rsidP="00B052D9">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приводитьпримерыпамятниковприроды,культурных</w:t>
      </w:r>
      <w:r>
        <w:rPr>
          <w:rFonts w:eastAsia="Bookman Old Style"/>
          <w:color w:val="231F20"/>
          <w:sz w:val="24"/>
          <w:szCs w:val="24"/>
        </w:rPr>
        <w:t>объ</w:t>
      </w:r>
      <w:r w:rsidRPr="00B052D9">
        <w:rPr>
          <w:rFonts w:eastAsia="Bookman Old Style"/>
          <w:color w:val="231F20"/>
          <w:spacing w:val="-2"/>
          <w:sz w:val="24"/>
          <w:szCs w:val="24"/>
        </w:rPr>
        <w:t>ектовидостопримечательностейродногокрая;столицы</w:t>
      </w:r>
      <w:r>
        <w:rPr>
          <w:rFonts w:eastAsia="Bookman Old Style"/>
          <w:color w:val="231F20"/>
          <w:spacing w:val="-2"/>
          <w:sz w:val="24"/>
          <w:szCs w:val="24"/>
        </w:rPr>
        <w:t>Рос</w:t>
      </w:r>
      <w:r w:rsidRPr="00B052D9">
        <w:rPr>
          <w:rFonts w:eastAsia="Bookman Old Style"/>
          <w:color w:val="231F20"/>
          <w:sz w:val="24"/>
          <w:szCs w:val="24"/>
        </w:rPr>
        <w:t xml:space="preserve">сии,городовРФсбогатойисториейикультурой;российских </w:t>
      </w:r>
      <w:r w:rsidRPr="00B052D9">
        <w:rPr>
          <w:rFonts w:eastAsia="Bookman Old Style"/>
          <w:color w:val="231F20"/>
          <w:w w:val="95"/>
          <w:sz w:val="24"/>
          <w:szCs w:val="24"/>
        </w:rPr>
        <w:t>центров декоративно-прикл</w:t>
      </w:r>
      <w:r>
        <w:rPr>
          <w:rFonts w:eastAsia="Bookman Old Style"/>
          <w:color w:val="231F20"/>
          <w:w w:val="95"/>
          <w:sz w:val="24"/>
          <w:szCs w:val="24"/>
        </w:rPr>
        <w:t>адного искусства; проявлять ин</w:t>
      </w:r>
      <w:r w:rsidRPr="00B052D9">
        <w:rPr>
          <w:rFonts w:eastAsia="Bookman Old Style"/>
          <w:color w:val="231F20"/>
          <w:sz w:val="24"/>
          <w:szCs w:val="24"/>
        </w:rPr>
        <w:t>терес и уважение к истории и культуре народов России;</w:t>
      </w:r>
    </w:p>
    <w:p w:rsidR="00B052D9" w:rsidRPr="00B052D9" w:rsidRDefault="00B052D9" w:rsidP="00B052D9">
      <w:pPr>
        <w:spacing w:line="232" w:lineRule="exact"/>
        <w:ind w:left="851"/>
        <w:jc w:val="both"/>
        <w:rPr>
          <w:rFonts w:eastAsia="Bookman Old Style"/>
          <w:sz w:val="24"/>
          <w:szCs w:val="24"/>
        </w:rPr>
      </w:pPr>
      <w:r>
        <w:rPr>
          <w:rFonts w:eastAsia="Bookman Old Style"/>
          <w:color w:val="231F20"/>
          <w:w w:val="95"/>
          <w:position w:val="1"/>
          <w:sz w:val="24"/>
          <w:szCs w:val="24"/>
        </w:rPr>
        <w:t xml:space="preserve">- </w:t>
      </w:r>
      <w:r w:rsidRPr="00B052D9">
        <w:rPr>
          <w:rFonts w:eastAsia="Bookman Old Style"/>
          <w:color w:val="231F20"/>
          <w:w w:val="95"/>
          <w:sz w:val="24"/>
          <w:szCs w:val="24"/>
        </w:rPr>
        <w:t>показыватьнакартемираматерики,изученныестраны</w:t>
      </w:r>
      <w:r w:rsidRPr="00B052D9">
        <w:rPr>
          <w:rFonts w:eastAsia="Bookman Old Style"/>
          <w:color w:val="231F20"/>
          <w:spacing w:val="-2"/>
          <w:w w:val="95"/>
          <w:sz w:val="24"/>
          <w:szCs w:val="24"/>
        </w:rPr>
        <w:t>мира;</w:t>
      </w:r>
    </w:p>
    <w:p w:rsidR="00B052D9" w:rsidRPr="00B052D9" w:rsidRDefault="00B052D9" w:rsidP="00B052D9">
      <w:pPr>
        <w:spacing w:before="5"/>
        <w:ind w:left="851"/>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различатьрасходыидоходысемейного</w:t>
      </w:r>
      <w:r w:rsidRPr="00B052D9">
        <w:rPr>
          <w:rFonts w:eastAsia="Bookman Old Style"/>
          <w:color w:val="231F20"/>
          <w:spacing w:val="-2"/>
          <w:sz w:val="24"/>
          <w:szCs w:val="24"/>
        </w:rPr>
        <w:t>бюджета;</w:t>
      </w:r>
    </w:p>
    <w:p w:rsidR="00B052D9" w:rsidRPr="00B052D9" w:rsidRDefault="00B052D9" w:rsidP="00B052D9">
      <w:pPr>
        <w:spacing w:before="9"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 xml:space="preserve">распознаватьизученныеобъектыприродыпоихописанию, </w:t>
      </w:r>
      <w:r w:rsidRPr="00B052D9">
        <w:rPr>
          <w:rFonts w:eastAsia="Bookman Old Style"/>
          <w:color w:val="231F20"/>
          <w:w w:val="95"/>
          <w:sz w:val="24"/>
          <w:szCs w:val="24"/>
        </w:rPr>
        <w:t>рисункамифотографиям,различатьихвокружающем</w:t>
      </w:r>
      <w:r w:rsidRPr="00B052D9">
        <w:rPr>
          <w:rFonts w:eastAsia="Bookman Old Style"/>
          <w:color w:val="231F20"/>
          <w:spacing w:val="-2"/>
          <w:w w:val="95"/>
          <w:sz w:val="24"/>
          <w:szCs w:val="24"/>
        </w:rPr>
        <w:t>мире;</w:t>
      </w:r>
    </w:p>
    <w:p w:rsidR="00B052D9" w:rsidRPr="00B052D9" w:rsidRDefault="00B052D9" w:rsidP="00B052D9">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проводитьпопредложенномуплануилиинструкции</w:t>
      </w:r>
      <w:r>
        <w:rPr>
          <w:rFonts w:eastAsia="Bookman Old Style"/>
          <w:color w:val="231F20"/>
          <w:sz w:val="24"/>
          <w:szCs w:val="24"/>
        </w:rPr>
        <w:t>неболь</w:t>
      </w:r>
      <w:r w:rsidRPr="00B052D9">
        <w:rPr>
          <w:rFonts w:eastAsia="Bookman Old Style"/>
          <w:color w:val="231F20"/>
          <w:sz w:val="24"/>
          <w:szCs w:val="24"/>
        </w:rPr>
        <w:t>шиеопытысприроднымиобъектамисиспользованием</w:t>
      </w:r>
      <w:r>
        <w:rPr>
          <w:rFonts w:eastAsia="Bookman Old Style"/>
          <w:color w:val="231F20"/>
          <w:sz w:val="24"/>
          <w:szCs w:val="24"/>
        </w:rPr>
        <w:t>про</w:t>
      </w:r>
      <w:r w:rsidRPr="00B052D9">
        <w:rPr>
          <w:rFonts w:eastAsia="Bookman Old Style"/>
          <w:color w:val="231F20"/>
          <w:w w:val="95"/>
          <w:sz w:val="24"/>
          <w:szCs w:val="24"/>
        </w:rPr>
        <w:t>стейшего лабораторного об</w:t>
      </w:r>
      <w:r>
        <w:rPr>
          <w:rFonts w:eastAsia="Bookman Old Style"/>
          <w:color w:val="231F20"/>
          <w:w w:val="95"/>
          <w:sz w:val="24"/>
          <w:szCs w:val="24"/>
        </w:rPr>
        <w:t>орудования и измерительных при</w:t>
      </w:r>
      <w:r w:rsidRPr="00B052D9">
        <w:rPr>
          <w:rFonts w:eastAsia="Bookman Old Style"/>
          <w:color w:val="231F20"/>
          <w:sz w:val="24"/>
          <w:szCs w:val="24"/>
        </w:rPr>
        <w:t>боров; соблюдать безопасность проведения опытов;</w:t>
      </w:r>
    </w:p>
    <w:p w:rsidR="00B052D9" w:rsidRPr="00B052D9" w:rsidRDefault="00B052D9" w:rsidP="00B052D9">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группировать изученные</w:t>
      </w:r>
      <w:r>
        <w:rPr>
          <w:rFonts w:eastAsia="Bookman Old Style"/>
          <w:color w:val="231F20"/>
          <w:sz w:val="24"/>
          <w:szCs w:val="24"/>
        </w:rPr>
        <w:t xml:space="preserve"> объекты живой и неживой приро</w:t>
      </w:r>
      <w:r w:rsidRPr="00B052D9">
        <w:rPr>
          <w:rFonts w:eastAsia="Bookman Old Style"/>
          <w:color w:val="231F20"/>
          <w:sz w:val="24"/>
          <w:szCs w:val="24"/>
        </w:rPr>
        <w:t>ды, проводить простейшую классификацию;</w:t>
      </w:r>
    </w:p>
    <w:p w:rsidR="00B052D9" w:rsidRPr="00B052D9" w:rsidRDefault="00B052D9" w:rsidP="00B052D9">
      <w:pPr>
        <w:spacing w:line="249"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B052D9">
        <w:rPr>
          <w:rFonts w:eastAsia="Bookman Old Style"/>
          <w:color w:val="231F20"/>
          <w:w w:val="95"/>
          <w:sz w:val="24"/>
          <w:szCs w:val="24"/>
        </w:rPr>
        <w:t>сравнивать по заданному к</w:t>
      </w:r>
      <w:r>
        <w:rPr>
          <w:rFonts w:eastAsia="Bookman Old Style"/>
          <w:color w:val="231F20"/>
          <w:w w:val="95"/>
          <w:sz w:val="24"/>
          <w:szCs w:val="24"/>
        </w:rPr>
        <w:t>оличеству признаков объекты жи</w:t>
      </w:r>
      <w:r w:rsidRPr="00B052D9">
        <w:rPr>
          <w:rFonts w:eastAsia="Bookman Old Style"/>
          <w:color w:val="231F20"/>
          <w:sz w:val="24"/>
          <w:szCs w:val="24"/>
        </w:rPr>
        <w:t>вой и неживой природы;</w:t>
      </w:r>
    </w:p>
    <w:p w:rsidR="00B052D9" w:rsidRPr="00B052D9" w:rsidRDefault="00B052D9" w:rsidP="00B052D9">
      <w:pPr>
        <w:spacing w:line="249"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B052D9">
        <w:rPr>
          <w:rFonts w:eastAsia="Bookman Old Style"/>
          <w:color w:val="231F20"/>
          <w:w w:val="95"/>
          <w:sz w:val="24"/>
          <w:szCs w:val="24"/>
        </w:rPr>
        <w:t>описывать на основе предл</w:t>
      </w:r>
      <w:r>
        <w:rPr>
          <w:rFonts w:eastAsia="Bookman Old Style"/>
          <w:color w:val="231F20"/>
          <w:w w:val="95"/>
          <w:sz w:val="24"/>
          <w:szCs w:val="24"/>
        </w:rPr>
        <w:t>оженного плана изученные объек</w:t>
      </w:r>
      <w:r w:rsidRPr="00B052D9">
        <w:rPr>
          <w:rFonts w:eastAsia="Bookman Old Style"/>
          <w:color w:val="231F20"/>
          <w:sz w:val="24"/>
          <w:szCs w:val="24"/>
        </w:rPr>
        <w:t>тыиявленияприроды,выделяяихсущественныепризнаки и характерные свойства;</w:t>
      </w:r>
    </w:p>
    <w:p w:rsidR="00B052D9" w:rsidRDefault="00B052D9" w:rsidP="00B052D9">
      <w:pPr>
        <w:spacing w:line="249" w:lineRule="auto"/>
        <w:ind w:left="851" w:right="154"/>
        <w:jc w:val="both"/>
        <w:rPr>
          <w:rFonts w:eastAsia="Bookman Old Style"/>
          <w:color w:val="231F20"/>
          <w:spacing w:val="-2"/>
          <w:sz w:val="24"/>
          <w:szCs w:val="24"/>
        </w:rPr>
      </w:pPr>
      <w:r>
        <w:rPr>
          <w:rFonts w:eastAsia="Bookman Old Style"/>
          <w:color w:val="231F20"/>
          <w:position w:val="1"/>
          <w:sz w:val="24"/>
          <w:szCs w:val="24"/>
        </w:rPr>
        <w:t xml:space="preserve">- </w:t>
      </w:r>
      <w:r w:rsidRPr="00B052D9">
        <w:rPr>
          <w:rFonts w:eastAsia="Bookman Old Style"/>
          <w:color w:val="231F20"/>
          <w:sz w:val="24"/>
          <w:szCs w:val="24"/>
        </w:rPr>
        <w:t xml:space="preserve">использовать различные источники информации о природе </w:t>
      </w:r>
      <w:r w:rsidRPr="00B052D9">
        <w:rPr>
          <w:rFonts w:eastAsia="Bookman Old Style"/>
          <w:color w:val="231F20"/>
          <w:w w:val="95"/>
          <w:sz w:val="24"/>
          <w:szCs w:val="24"/>
        </w:rPr>
        <w:t xml:space="preserve">и обществе для поиска и извлечения информации, ответов на </w:t>
      </w:r>
      <w:r w:rsidRPr="00B052D9">
        <w:rPr>
          <w:rFonts w:eastAsia="Bookman Old Style"/>
          <w:color w:val="231F20"/>
          <w:spacing w:val="-2"/>
          <w:sz w:val="24"/>
          <w:szCs w:val="24"/>
        </w:rPr>
        <w:t>вопросы;</w:t>
      </w:r>
    </w:p>
    <w:p w:rsidR="00B052D9" w:rsidRPr="00B052D9" w:rsidRDefault="00B052D9" w:rsidP="00B052D9">
      <w:pPr>
        <w:spacing w:before="68" w:line="242" w:lineRule="auto"/>
        <w:ind w:left="851" w:right="155"/>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использоватьзнанияовзаимосвязяхвприроде,связи</w:t>
      </w:r>
      <w:r>
        <w:rPr>
          <w:rFonts w:eastAsia="Bookman Old Style"/>
          <w:color w:val="231F20"/>
          <w:sz w:val="24"/>
          <w:szCs w:val="24"/>
        </w:rPr>
        <w:t>чело</w:t>
      </w:r>
      <w:r w:rsidRPr="00B052D9">
        <w:rPr>
          <w:rFonts w:eastAsia="Bookman Old Style"/>
          <w:color w:val="231F20"/>
          <w:sz w:val="24"/>
          <w:szCs w:val="24"/>
        </w:rPr>
        <w:t>векаиприродыдляобъясненияпростейшихявленийи</w:t>
      </w:r>
      <w:r>
        <w:rPr>
          <w:rFonts w:eastAsia="Bookman Old Style"/>
          <w:color w:val="231F20"/>
          <w:sz w:val="24"/>
          <w:szCs w:val="24"/>
        </w:rPr>
        <w:t>про</w:t>
      </w:r>
      <w:r w:rsidRPr="00B052D9">
        <w:rPr>
          <w:rFonts w:eastAsia="Bookman Old Style"/>
          <w:color w:val="231F20"/>
          <w:sz w:val="24"/>
          <w:szCs w:val="24"/>
        </w:rPr>
        <w:t>цессов в природе, организме человека;</w:t>
      </w:r>
    </w:p>
    <w:p w:rsidR="00B052D9" w:rsidRPr="00B052D9" w:rsidRDefault="00B052D9" w:rsidP="00B052D9">
      <w:pPr>
        <w:spacing w:line="242" w:lineRule="auto"/>
        <w:ind w:left="851" w:right="155"/>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B052D9" w:rsidRPr="00B052D9" w:rsidRDefault="00B052D9" w:rsidP="00B052D9">
      <w:pPr>
        <w:spacing w:line="242" w:lineRule="auto"/>
        <w:ind w:left="851" w:right="154"/>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создаватьпозаданномупланусобственныеразвёрнутые</w:t>
      </w:r>
      <w:r>
        <w:rPr>
          <w:rFonts w:eastAsia="Bookman Old Style"/>
          <w:color w:val="231F20"/>
          <w:sz w:val="24"/>
          <w:szCs w:val="24"/>
        </w:rPr>
        <w:t>вы</w:t>
      </w:r>
      <w:r w:rsidRPr="00B052D9">
        <w:rPr>
          <w:rFonts w:eastAsia="Bookman Old Style"/>
          <w:color w:val="231F20"/>
          <w:sz w:val="24"/>
          <w:szCs w:val="24"/>
        </w:rPr>
        <w:t>сказывания о природе, человеке и обществе, сопровождая выступление иллюстрациями (презентацией);</w:t>
      </w:r>
    </w:p>
    <w:p w:rsidR="00B052D9" w:rsidRPr="00B052D9" w:rsidRDefault="00B052D9" w:rsidP="00B052D9">
      <w:pPr>
        <w:spacing w:line="242"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B052D9">
        <w:rPr>
          <w:rFonts w:eastAsia="Bookman Old Style"/>
          <w:color w:val="231F20"/>
          <w:w w:val="95"/>
          <w:sz w:val="24"/>
          <w:szCs w:val="24"/>
        </w:rPr>
        <w:t>соблюдать правила безопасного поведен</w:t>
      </w:r>
      <w:r>
        <w:rPr>
          <w:rFonts w:eastAsia="Bookman Old Style"/>
          <w:color w:val="231F20"/>
          <w:w w:val="95"/>
          <w:sz w:val="24"/>
          <w:szCs w:val="24"/>
        </w:rPr>
        <w:t>ия пассажира желез</w:t>
      </w:r>
      <w:r w:rsidRPr="00B052D9">
        <w:rPr>
          <w:rFonts w:eastAsia="Bookman Old Style"/>
          <w:color w:val="231F20"/>
          <w:sz w:val="24"/>
          <w:szCs w:val="24"/>
        </w:rPr>
        <w:t>нодорожного, водного и авиатранспорта;</w:t>
      </w:r>
    </w:p>
    <w:p w:rsidR="00B052D9" w:rsidRPr="00B052D9" w:rsidRDefault="00B052D9" w:rsidP="00B052D9">
      <w:pPr>
        <w:spacing w:line="242" w:lineRule="auto"/>
        <w:ind w:left="851" w:right="154"/>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соблюдатьосновыздоровогообразажизни,втомчисле</w:t>
      </w:r>
      <w:r>
        <w:rPr>
          <w:rFonts w:eastAsia="Bookman Old Style"/>
          <w:color w:val="231F20"/>
          <w:sz w:val="24"/>
          <w:szCs w:val="24"/>
        </w:rPr>
        <w:t>тре</w:t>
      </w:r>
      <w:r w:rsidRPr="00B052D9">
        <w:rPr>
          <w:rFonts w:eastAsia="Bookman Old Style"/>
          <w:color w:val="231F20"/>
          <w:sz w:val="24"/>
          <w:szCs w:val="24"/>
        </w:rPr>
        <w:t xml:space="preserve">бованиякдвигательнойактивностиипринципыздорового </w:t>
      </w:r>
      <w:r w:rsidRPr="00B052D9">
        <w:rPr>
          <w:rFonts w:eastAsia="Bookman Old Style"/>
          <w:color w:val="231F20"/>
          <w:spacing w:val="-2"/>
          <w:sz w:val="24"/>
          <w:szCs w:val="24"/>
        </w:rPr>
        <w:t>питания;</w:t>
      </w:r>
    </w:p>
    <w:p w:rsidR="00B052D9" w:rsidRPr="00B052D9" w:rsidRDefault="00B052D9" w:rsidP="00B052D9">
      <w:pPr>
        <w:spacing w:line="234" w:lineRule="exact"/>
        <w:ind w:left="851"/>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соблюдатьосновыпрофилактики</w:t>
      </w:r>
      <w:r w:rsidRPr="00B052D9">
        <w:rPr>
          <w:rFonts w:eastAsia="Bookman Old Style"/>
          <w:color w:val="231F20"/>
          <w:spacing w:val="-2"/>
          <w:sz w:val="24"/>
          <w:szCs w:val="24"/>
        </w:rPr>
        <w:t>заболеваний;</w:t>
      </w:r>
    </w:p>
    <w:p w:rsidR="00B052D9" w:rsidRPr="00B052D9" w:rsidRDefault="00B052D9" w:rsidP="00B052D9">
      <w:pPr>
        <w:spacing w:before="1" w:line="242" w:lineRule="auto"/>
        <w:ind w:left="851" w:right="155"/>
        <w:jc w:val="both"/>
        <w:rPr>
          <w:rFonts w:eastAsia="Bookman Old Style"/>
          <w:sz w:val="24"/>
          <w:szCs w:val="24"/>
        </w:rPr>
      </w:pPr>
      <w:r>
        <w:rPr>
          <w:rFonts w:eastAsia="Bookman Old Style"/>
          <w:color w:val="231F20"/>
          <w:position w:val="1"/>
          <w:sz w:val="24"/>
          <w:szCs w:val="24"/>
        </w:rPr>
        <w:t xml:space="preserve">- </w:t>
      </w:r>
      <w:r w:rsidRPr="00B052D9">
        <w:rPr>
          <w:rFonts w:eastAsia="Bookman Old Style"/>
          <w:color w:val="231F20"/>
          <w:sz w:val="24"/>
          <w:szCs w:val="24"/>
        </w:rPr>
        <w:t xml:space="preserve">соблюдать правила безопасного поведения во дворе жилого </w:t>
      </w:r>
      <w:r w:rsidRPr="00B052D9">
        <w:rPr>
          <w:rFonts w:eastAsia="Bookman Old Style"/>
          <w:color w:val="231F20"/>
          <w:spacing w:val="-2"/>
          <w:sz w:val="24"/>
          <w:szCs w:val="24"/>
        </w:rPr>
        <w:t>дома;</w:t>
      </w:r>
    </w:p>
    <w:p w:rsidR="00B052D9" w:rsidRPr="00B052D9" w:rsidRDefault="00B052D9" w:rsidP="00B052D9">
      <w:pPr>
        <w:spacing w:line="235" w:lineRule="exact"/>
        <w:ind w:left="851"/>
        <w:jc w:val="both"/>
        <w:rPr>
          <w:rFonts w:eastAsia="Bookman Old Style"/>
          <w:sz w:val="24"/>
          <w:szCs w:val="24"/>
        </w:rPr>
      </w:pPr>
      <w:r>
        <w:rPr>
          <w:rFonts w:eastAsia="Bookman Old Style"/>
          <w:color w:val="231F20"/>
          <w:w w:val="95"/>
          <w:position w:val="1"/>
          <w:sz w:val="24"/>
          <w:szCs w:val="24"/>
        </w:rPr>
        <w:t xml:space="preserve">- </w:t>
      </w:r>
      <w:r w:rsidRPr="00B052D9">
        <w:rPr>
          <w:rFonts w:eastAsia="Bookman Old Style"/>
          <w:color w:val="231F20"/>
          <w:w w:val="95"/>
          <w:sz w:val="24"/>
          <w:szCs w:val="24"/>
        </w:rPr>
        <w:t>соблюдатьправиланравственногоповеденияна</w:t>
      </w:r>
      <w:r w:rsidRPr="00B052D9">
        <w:rPr>
          <w:rFonts w:eastAsia="Bookman Old Style"/>
          <w:color w:val="231F20"/>
          <w:spacing w:val="-2"/>
          <w:w w:val="95"/>
          <w:sz w:val="24"/>
          <w:szCs w:val="24"/>
        </w:rPr>
        <w:t>природе;</w:t>
      </w:r>
    </w:p>
    <w:p w:rsidR="00B052D9" w:rsidRDefault="00B052D9" w:rsidP="00B052D9">
      <w:pPr>
        <w:spacing w:before="3" w:line="242" w:lineRule="auto"/>
        <w:ind w:left="851" w:right="154"/>
        <w:jc w:val="both"/>
        <w:rPr>
          <w:rFonts w:ascii="Bookman Old Style" w:eastAsia="Bookman Old Style" w:hAnsi="Bookman Old Style" w:cs="Bookman Old Style"/>
          <w:color w:val="231F20"/>
          <w:spacing w:val="-2"/>
          <w:sz w:val="20"/>
          <w:szCs w:val="20"/>
        </w:rPr>
      </w:pPr>
      <w:r>
        <w:rPr>
          <w:rFonts w:eastAsia="Bookman Old Style"/>
          <w:color w:val="231F20"/>
          <w:position w:val="1"/>
          <w:sz w:val="24"/>
          <w:szCs w:val="24"/>
        </w:rPr>
        <w:t xml:space="preserve">- </w:t>
      </w:r>
      <w:r w:rsidRPr="00B052D9">
        <w:rPr>
          <w:rFonts w:eastAsia="Bookman Old Style"/>
          <w:color w:val="231F20"/>
          <w:sz w:val="24"/>
          <w:szCs w:val="24"/>
        </w:rPr>
        <w:t xml:space="preserve">безопасно использовать персональные данные в условиях </w:t>
      </w:r>
      <w:r w:rsidRPr="00B052D9">
        <w:rPr>
          <w:rFonts w:eastAsia="Bookman Old Style"/>
          <w:color w:val="231F20"/>
          <w:w w:val="95"/>
          <w:sz w:val="24"/>
          <w:szCs w:val="24"/>
        </w:rPr>
        <w:t>контролируемого доступа в Интернет; ориен</w:t>
      </w:r>
      <w:r>
        <w:rPr>
          <w:rFonts w:eastAsia="Bookman Old Style"/>
          <w:color w:val="231F20"/>
          <w:w w:val="95"/>
          <w:sz w:val="24"/>
          <w:szCs w:val="24"/>
        </w:rPr>
        <w:t>тироваться в воз</w:t>
      </w:r>
      <w:r w:rsidRPr="00B052D9">
        <w:rPr>
          <w:rFonts w:eastAsia="Bookman Old Style"/>
          <w:color w:val="231F20"/>
          <w:sz w:val="24"/>
          <w:szCs w:val="24"/>
        </w:rPr>
        <w:t xml:space="preserve">можных мошеннических </w:t>
      </w:r>
      <w:r>
        <w:rPr>
          <w:rFonts w:eastAsia="Bookman Old Style"/>
          <w:color w:val="231F20"/>
          <w:sz w:val="24"/>
          <w:szCs w:val="24"/>
        </w:rPr>
        <w:t>действиях при общении в мессен</w:t>
      </w:r>
      <w:r w:rsidRPr="00B052D9">
        <w:rPr>
          <w:rFonts w:eastAsia="Bookman Old Style"/>
          <w:color w:val="231F20"/>
          <w:spacing w:val="-2"/>
          <w:sz w:val="24"/>
          <w:szCs w:val="24"/>
        </w:rPr>
        <w:t>джерах</w:t>
      </w:r>
      <w:r w:rsidRPr="00B052D9">
        <w:rPr>
          <w:rFonts w:ascii="Bookman Old Style" w:eastAsia="Bookman Old Style" w:hAnsi="Bookman Old Style" w:cs="Bookman Old Style"/>
          <w:color w:val="231F20"/>
          <w:spacing w:val="-2"/>
          <w:sz w:val="20"/>
          <w:szCs w:val="20"/>
        </w:rPr>
        <w:t>.</w:t>
      </w:r>
    </w:p>
    <w:p w:rsidR="005A4357" w:rsidRPr="005A4357" w:rsidRDefault="005A4357" w:rsidP="00B052D9">
      <w:pPr>
        <w:spacing w:before="3" w:line="242" w:lineRule="auto"/>
        <w:ind w:left="851" w:right="154"/>
        <w:jc w:val="both"/>
        <w:rPr>
          <w:rFonts w:eastAsia="Bookman Old Style"/>
          <w:b/>
          <w:color w:val="231F20"/>
          <w:spacing w:val="-2"/>
          <w:sz w:val="24"/>
          <w:szCs w:val="24"/>
        </w:rPr>
      </w:pPr>
      <w:r w:rsidRPr="005A4357">
        <w:rPr>
          <w:rFonts w:eastAsia="Bookman Old Style"/>
          <w:b/>
          <w:color w:val="231F20"/>
          <w:spacing w:val="-2"/>
          <w:sz w:val="24"/>
          <w:szCs w:val="24"/>
        </w:rPr>
        <w:t>4 КЛАСС</w:t>
      </w:r>
    </w:p>
    <w:p w:rsidR="005A4357" w:rsidRPr="005A4357" w:rsidRDefault="005A4357" w:rsidP="005A4357">
      <w:pPr>
        <w:spacing w:before="50"/>
        <w:ind w:left="851"/>
        <w:jc w:val="both"/>
        <w:rPr>
          <w:rFonts w:eastAsia="Bookman Old Style"/>
          <w:sz w:val="24"/>
          <w:szCs w:val="24"/>
        </w:rPr>
      </w:pPr>
      <w:r w:rsidRPr="005A4357">
        <w:rPr>
          <w:rFonts w:eastAsia="Bookman Old Style"/>
          <w:color w:val="231F20"/>
          <w:sz w:val="24"/>
          <w:szCs w:val="24"/>
        </w:rPr>
        <w:t>Кконцуобученияв</w:t>
      </w:r>
      <w:r w:rsidRPr="005A4357">
        <w:rPr>
          <w:rFonts w:eastAsia="Bookman Old Style"/>
          <w:b/>
          <w:color w:val="231F20"/>
          <w:sz w:val="24"/>
          <w:szCs w:val="24"/>
        </w:rPr>
        <w:t>4классе</w:t>
      </w:r>
      <w:r w:rsidRPr="005A4357">
        <w:rPr>
          <w:rFonts w:eastAsia="Bookman Old Style"/>
          <w:color w:val="231F20"/>
          <w:sz w:val="24"/>
          <w:szCs w:val="24"/>
        </w:rPr>
        <w:t>обучающийся</w:t>
      </w:r>
      <w:r w:rsidRPr="005A4357">
        <w:rPr>
          <w:rFonts w:eastAsia="Bookman Old Style"/>
          <w:color w:val="231F20"/>
          <w:spacing w:val="-2"/>
          <w:sz w:val="24"/>
          <w:szCs w:val="24"/>
        </w:rPr>
        <w:t>научится:</w:t>
      </w:r>
    </w:p>
    <w:p w:rsidR="005A4357" w:rsidRPr="005A4357" w:rsidRDefault="005A4357" w:rsidP="005A4357">
      <w:pPr>
        <w:spacing w:before="2" w:line="242" w:lineRule="auto"/>
        <w:ind w:left="851" w:right="155"/>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 xml:space="preserve">проявлять уважение к семейным ценностям и традициям, </w:t>
      </w:r>
      <w:r w:rsidRPr="005A4357">
        <w:rPr>
          <w:rFonts w:eastAsia="Bookman Old Style"/>
          <w:color w:val="231F20"/>
          <w:w w:val="95"/>
          <w:sz w:val="24"/>
          <w:szCs w:val="24"/>
        </w:rPr>
        <w:t>традициям своего народа и других народов, государственным символам России; соблюдат</w:t>
      </w:r>
      <w:r>
        <w:rPr>
          <w:rFonts w:eastAsia="Bookman Old Style"/>
          <w:color w:val="231F20"/>
          <w:w w:val="95"/>
          <w:sz w:val="24"/>
          <w:szCs w:val="24"/>
        </w:rPr>
        <w:t>ь правила нравственного поведе</w:t>
      </w:r>
      <w:r w:rsidRPr="005A4357">
        <w:rPr>
          <w:rFonts w:eastAsia="Bookman Old Style"/>
          <w:color w:val="231F20"/>
          <w:sz w:val="24"/>
          <w:szCs w:val="24"/>
        </w:rPr>
        <w:t>ния в социуме;</w:t>
      </w:r>
    </w:p>
    <w:p w:rsidR="005A4357" w:rsidRPr="005A4357" w:rsidRDefault="005A4357" w:rsidP="005A4357">
      <w:pPr>
        <w:spacing w:line="242" w:lineRule="auto"/>
        <w:ind w:left="851" w:right="154"/>
        <w:jc w:val="both"/>
        <w:rPr>
          <w:rFonts w:eastAsia="Bookman Old Style"/>
          <w:sz w:val="24"/>
          <w:szCs w:val="24"/>
        </w:rPr>
      </w:pPr>
      <w:r>
        <w:rPr>
          <w:rFonts w:eastAsia="Bookman Old Style"/>
          <w:color w:val="231F20"/>
          <w:w w:val="95"/>
          <w:position w:val="1"/>
          <w:sz w:val="24"/>
          <w:szCs w:val="24"/>
        </w:rPr>
        <w:t xml:space="preserve">- </w:t>
      </w:r>
      <w:r w:rsidRPr="005A4357">
        <w:rPr>
          <w:rFonts w:eastAsia="Bookman Old Style"/>
          <w:color w:val="231F20"/>
          <w:w w:val="95"/>
          <w:sz w:val="24"/>
          <w:szCs w:val="24"/>
        </w:rPr>
        <w:t xml:space="preserve">показывать на физической </w:t>
      </w:r>
      <w:r>
        <w:rPr>
          <w:rFonts w:eastAsia="Bookman Old Style"/>
          <w:color w:val="231F20"/>
          <w:w w:val="95"/>
          <w:sz w:val="24"/>
          <w:szCs w:val="24"/>
        </w:rPr>
        <w:t>карте изученные крупные геогра</w:t>
      </w:r>
      <w:r w:rsidRPr="005A4357">
        <w:rPr>
          <w:rFonts w:eastAsia="Bookman Old Style"/>
          <w:color w:val="231F20"/>
          <w:w w:val="95"/>
          <w:sz w:val="24"/>
          <w:szCs w:val="24"/>
        </w:rPr>
        <w:t xml:space="preserve">фические объекты России (горы, равнины, реки, озёра, моря, </w:t>
      </w:r>
      <w:r w:rsidRPr="005A4357">
        <w:rPr>
          <w:rFonts w:eastAsia="Bookman Old Style"/>
          <w:color w:val="231F20"/>
          <w:sz w:val="24"/>
          <w:szCs w:val="24"/>
        </w:rPr>
        <w:t>омывающие территорию России);</w:t>
      </w:r>
    </w:p>
    <w:p w:rsidR="005A4357" w:rsidRPr="005A4357" w:rsidRDefault="005A4357" w:rsidP="005A4357">
      <w:pPr>
        <w:spacing w:line="242" w:lineRule="auto"/>
        <w:ind w:left="851" w:right="155"/>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показыватьнаисторическойкартеместаизученных</w:t>
      </w:r>
      <w:r>
        <w:rPr>
          <w:rFonts w:eastAsia="Bookman Old Style"/>
          <w:color w:val="231F20"/>
          <w:sz w:val="24"/>
          <w:szCs w:val="24"/>
        </w:rPr>
        <w:t>истори</w:t>
      </w:r>
      <w:r w:rsidRPr="005A4357">
        <w:rPr>
          <w:rFonts w:eastAsia="Bookman Old Style"/>
          <w:color w:val="231F20"/>
          <w:sz w:val="24"/>
          <w:szCs w:val="24"/>
        </w:rPr>
        <w:t>ческих событий;</w:t>
      </w:r>
    </w:p>
    <w:p w:rsidR="005A4357" w:rsidRPr="005A4357" w:rsidRDefault="005A4357" w:rsidP="005A4357">
      <w:pPr>
        <w:spacing w:line="235" w:lineRule="exact"/>
        <w:ind w:left="851"/>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находитьместоизученныхсобытийна«ленте</w:t>
      </w:r>
      <w:r w:rsidRPr="005A4357">
        <w:rPr>
          <w:rFonts w:eastAsia="Bookman Old Style"/>
          <w:color w:val="231F20"/>
          <w:spacing w:val="-2"/>
          <w:sz w:val="24"/>
          <w:szCs w:val="24"/>
        </w:rPr>
        <w:t>времени»;</w:t>
      </w:r>
    </w:p>
    <w:p w:rsidR="005A4357" w:rsidRPr="005A4357" w:rsidRDefault="005A4357" w:rsidP="005A4357">
      <w:pPr>
        <w:spacing w:before="1" w:line="242" w:lineRule="auto"/>
        <w:ind w:left="851" w:right="154"/>
        <w:jc w:val="both"/>
        <w:rPr>
          <w:rFonts w:eastAsia="Bookman Old Style"/>
          <w:sz w:val="24"/>
          <w:szCs w:val="24"/>
        </w:rPr>
      </w:pPr>
      <w:r>
        <w:rPr>
          <w:rFonts w:eastAsia="Bookman Old Style"/>
          <w:color w:val="231F20"/>
          <w:w w:val="95"/>
          <w:position w:val="1"/>
          <w:sz w:val="24"/>
          <w:szCs w:val="24"/>
        </w:rPr>
        <w:t xml:space="preserve">- </w:t>
      </w:r>
      <w:r w:rsidRPr="005A4357">
        <w:rPr>
          <w:rFonts w:eastAsia="Bookman Old Style"/>
          <w:color w:val="231F20"/>
          <w:w w:val="95"/>
          <w:sz w:val="24"/>
          <w:szCs w:val="24"/>
        </w:rPr>
        <w:t xml:space="preserve">знать основные права и обязанности гражданина Российской </w:t>
      </w:r>
      <w:r w:rsidRPr="005A4357">
        <w:rPr>
          <w:rFonts w:eastAsia="Bookman Old Style"/>
          <w:color w:val="231F20"/>
          <w:spacing w:val="-2"/>
          <w:sz w:val="24"/>
          <w:szCs w:val="24"/>
        </w:rPr>
        <w:t>Федерации;</w:t>
      </w:r>
    </w:p>
    <w:p w:rsidR="005A4357" w:rsidRPr="005A4357" w:rsidRDefault="005A4357" w:rsidP="005A4357">
      <w:pPr>
        <w:spacing w:line="242"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5A4357">
        <w:rPr>
          <w:rFonts w:eastAsia="Bookman Old Style"/>
          <w:color w:val="231F20"/>
          <w:w w:val="95"/>
          <w:sz w:val="24"/>
          <w:szCs w:val="24"/>
        </w:rPr>
        <w:t xml:space="preserve">соотносить изученные исторические события и исторических </w:t>
      </w:r>
      <w:r w:rsidRPr="005A4357">
        <w:rPr>
          <w:rFonts w:eastAsia="Bookman Old Style"/>
          <w:color w:val="231F20"/>
          <w:sz w:val="24"/>
          <w:szCs w:val="24"/>
        </w:rPr>
        <w:t>деятелей с веками и периодами истории России;</w:t>
      </w:r>
    </w:p>
    <w:p w:rsidR="005A4357" w:rsidRDefault="005A4357" w:rsidP="005A4357">
      <w:pPr>
        <w:spacing w:line="242" w:lineRule="auto"/>
        <w:ind w:left="851" w:right="154"/>
        <w:jc w:val="both"/>
        <w:rPr>
          <w:rFonts w:eastAsia="Bookman Old Style"/>
          <w:color w:val="231F20"/>
          <w:sz w:val="24"/>
          <w:szCs w:val="24"/>
        </w:rPr>
      </w:pPr>
      <w:r>
        <w:rPr>
          <w:rFonts w:eastAsia="Bookman Old Style"/>
          <w:color w:val="231F20"/>
          <w:position w:val="1"/>
          <w:sz w:val="24"/>
          <w:szCs w:val="24"/>
        </w:rPr>
        <w:t xml:space="preserve">- </w:t>
      </w:r>
      <w:r w:rsidRPr="005A4357">
        <w:rPr>
          <w:rFonts w:eastAsia="Bookman Old Style"/>
          <w:color w:val="231F20"/>
          <w:sz w:val="24"/>
          <w:szCs w:val="24"/>
        </w:rPr>
        <w:t>рассказыватьогосударственныхпраздникахРоссии,</w:t>
      </w:r>
      <w:r>
        <w:rPr>
          <w:rFonts w:eastAsia="Bookman Old Style"/>
          <w:color w:val="231F20"/>
          <w:sz w:val="24"/>
          <w:szCs w:val="24"/>
        </w:rPr>
        <w:t>наибо</w:t>
      </w:r>
      <w:r w:rsidRPr="005A4357">
        <w:rPr>
          <w:rFonts w:eastAsia="Bookman Old Style"/>
          <w:color w:val="231F20"/>
          <w:sz w:val="24"/>
          <w:szCs w:val="24"/>
        </w:rPr>
        <w:t>лее важных событиях истории России, наиболее известных российскихисторическихдеятеляхразныхпериодов,</w:t>
      </w:r>
      <w:r>
        <w:rPr>
          <w:rFonts w:eastAsia="Bookman Old Style"/>
          <w:color w:val="231F20"/>
          <w:sz w:val="24"/>
          <w:szCs w:val="24"/>
        </w:rPr>
        <w:t>досто</w:t>
      </w:r>
      <w:r w:rsidRPr="005A4357">
        <w:rPr>
          <w:rFonts w:eastAsia="Bookman Old Style"/>
          <w:color w:val="231F20"/>
          <w:sz w:val="24"/>
          <w:szCs w:val="24"/>
        </w:rPr>
        <w:t>примечательностях столицы России и родного края;</w:t>
      </w:r>
    </w:p>
    <w:p w:rsidR="005A4357" w:rsidRPr="005A4357" w:rsidRDefault="005A4357" w:rsidP="005A4357">
      <w:pPr>
        <w:spacing w:before="68" w:line="249"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5A4357">
        <w:rPr>
          <w:rFonts w:eastAsia="Bookman Old Style"/>
          <w:color w:val="231F20"/>
          <w:w w:val="95"/>
          <w:sz w:val="24"/>
          <w:szCs w:val="24"/>
        </w:rPr>
        <w:t>описывать на основе предл</w:t>
      </w:r>
      <w:r>
        <w:rPr>
          <w:rFonts w:eastAsia="Bookman Old Style"/>
          <w:color w:val="231F20"/>
          <w:w w:val="95"/>
          <w:sz w:val="24"/>
          <w:szCs w:val="24"/>
        </w:rPr>
        <w:t>оженного плана изученные объек</w:t>
      </w:r>
      <w:r w:rsidRPr="005A4357">
        <w:rPr>
          <w:rFonts w:eastAsia="Bookman Old Style"/>
          <w:color w:val="231F20"/>
          <w:sz w:val="24"/>
          <w:szCs w:val="24"/>
        </w:rPr>
        <w:t>ты, выделяя их существенные при</w:t>
      </w:r>
      <w:r>
        <w:rPr>
          <w:rFonts w:eastAsia="Bookman Old Style"/>
          <w:color w:val="231F20"/>
          <w:sz w:val="24"/>
          <w:szCs w:val="24"/>
        </w:rPr>
        <w:t>знаки, в том числе госу</w:t>
      </w:r>
      <w:r w:rsidRPr="005A4357">
        <w:rPr>
          <w:rFonts w:eastAsia="Bookman Old Style"/>
          <w:color w:val="231F20"/>
          <w:sz w:val="24"/>
          <w:szCs w:val="24"/>
        </w:rPr>
        <w:t>дарственную символику России и своего региона;</w:t>
      </w:r>
    </w:p>
    <w:p w:rsidR="005A4357" w:rsidRPr="005A4357" w:rsidRDefault="005A4357" w:rsidP="005A4357">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проводить по предложенн</w:t>
      </w:r>
      <w:r>
        <w:rPr>
          <w:rFonts w:eastAsia="Bookman Old Style"/>
          <w:color w:val="231F20"/>
          <w:sz w:val="24"/>
          <w:szCs w:val="24"/>
        </w:rPr>
        <w:t>ому/самостоятельно составленно</w:t>
      </w:r>
      <w:r w:rsidRPr="005A4357">
        <w:rPr>
          <w:rFonts w:eastAsia="Bookman Old Style"/>
          <w:color w:val="231F20"/>
          <w:sz w:val="24"/>
          <w:szCs w:val="24"/>
        </w:rPr>
        <w:t>му плану или выдвинутому предположе</w:t>
      </w:r>
      <w:r>
        <w:rPr>
          <w:rFonts w:eastAsia="Bookman Old Style"/>
          <w:color w:val="231F20"/>
          <w:sz w:val="24"/>
          <w:szCs w:val="24"/>
        </w:rPr>
        <w:t>нию несложные на</w:t>
      </w:r>
      <w:r w:rsidRPr="005A4357">
        <w:rPr>
          <w:rFonts w:eastAsia="Bookman Old Style"/>
          <w:color w:val="231F20"/>
          <w:sz w:val="24"/>
          <w:szCs w:val="24"/>
        </w:rPr>
        <w:t>блюдения, опыты с объектами природы с использованием простейшеголабораторногооборудованияиизмерительных приборов, следуя правилам безопасного труда;</w:t>
      </w:r>
    </w:p>
    <w:p w:rsidR="005A4357" w:rsidRPr="005A4357" w:rsidRDefault="005A4357" w:rsidP="005A435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распознаватьизученныеобъектыиявленияживойи</w:t>
      </w:r>
      <w:r>
        <w:rPr>
          <w:rFonts w:eastAsia="Bookman Old Style"/>
          <w:color w:val="231F20"/>
          <w:sz w:val="24"/>
          <w:szCs w:val="24"/>
        </w:rPr>
        <w:t>нежи</w:t>
      </w:r>
      <w:r w:rsidRPr="005A4357">
        <w:rPr>
          <w:rFonts w:eastAsia="Bookman Old Style"/>
          <w:color w:val="231F20"/>
          <w:w w:val="95"/>
          <w:sz w:val="24"/>
          <w:szCs w:val="24"/>
        </w:rPr>
        <w:t>вой природы по их описанию, рисун</w:t>
      </w:r>
      <w:r>
        <w:rPr>
          <w:rFonts w:eastAsia="Bookman Old Style"/>
          <w:color w:val="231F20"/>
          <w:w w:val="95"/>
          <w:sz w:val="24"/>
          <w:szCs w:val="24"/>
        </w:rPr>
        <w:t>кам и фотографиям, раз</w:t>
      </w:r>
      <w:r w:rsidRPr="005A4357">
        <w:rPr>
          <w:rFonts w:eastAsia="Bookman Old Style"/>
          <w:color w:val="231F20"/>
          <w:sz w:val="24"/>
          <w:szCs w:val="24"/>
        </w:rPr>
        <w:t>личать их в окружающем мире;</w:t>
      </w:r>
    </w:p>
    <w:p w:rsidR="005A4357" w:rsidRPr="005A4357" w:rsidRDefault="005A4357" w:rsidP="005A4357">
      <w:pPr>
        <w:spacing w:line="249" w:lineRule="auto"/>
        <w:ind w:left="851" w:right="155"/>
        <w:jc w:val="both"/>
        <w:rPr>
          <w:rFonts w:eastAsia="Bookman Old Style"/>
          <w:sz w:val="24"/>
          <w:szCs w:val="24"/>
        </w:rPr>
      </w:pPr>
      <w:r>
        <w:rPr>
          <w:rFonts w:eastAsia="Bookman Old Style"/>
          <w:color w:val="231F20"/>
          <w:sz w:val="24"/>
          <w:szCs w:val="24"/>
        </w:rPr>
        <w:t xml:space="preserve">- </w:t>
      </w:r>
      <w:r w:rsidRPr="005A4357">
        <w:rPr>
          <w:rFonts w:eastAsia="Bookman Old Style"/>
          <w:color w:val="231F20"/>
          <w:sz w:val="24"/>
          <w:szCs w:val="24"/>
        </w:rPr>
        <w:t>группировать изученные</w:t>
      </w:r>
      <w:r>
        <w:rPr>
          <w:rFonts w:eastAsia="Bookman Old Style"/>
          <w:color w:val="231F20"/>
          <w:sz w:val="24"/>
          <w:szCs w:val="24"/>
        </w:rPr>
        <w:t xml:space="preserve"> объекты живой и неживой приро</w:t>
      </w:r>
      <w:r w:rsidRPr="005A4357">
        <w:rPr>
          <w:rFonts w:eastAsia="Bookman Old Style"/>
          <w:color w:val="231F20"/>
          <w:spacing w:val="-2"/>
          <w:sz w:val="24"/>
          <w:szCs w:val="24"/>
        </w:rPr>
        <w:t>ды,самостоятельновыбираяпризнакдлягруппировки;</w:t>
      </w:r>
      <w:r>
        <w:rPr>
          <w:rFonts w:eastAsia="Bookman Old Style"/>
          <w:color w:val="231F20"/>
          <w:spacing w:val="-2"/>
          <w:sz w:val="24"/>
          <w:szCs w:val="24"/>
        </w:rPr>
        <w:t>про</w:t>
      </w:r>
      <w:r w:rsidRPr="005A4357">
        <w:rPr>
          <w:rFonts w:eastAsia="Bookman Old Style"/>
          <w:color w:val="231F20"/>
          <w:sz w:val="24"/>
          <w:szCs w:val="24"/>
        </w:rPr>
        <w:t>водить простейшие классификации;</w:t>
      </w:r>
    </w:p>
    <w:p w:rsidR="005A4357" w:rsidRPr="005A4357" w:rsidRDefault="005A4357" w:rsidP="005A4357">
      <w:pPr>
        <w:spacing w:line="249" w:lineRule="auto"/>
        <w:ind w:left="851" w:right="154"/>
        <w:jc w:val="both"/>
        <w:rPr>
          <w:rFonts w:eastAsia="Bookman Old Style"/>
          <w:sz w:val="24"/>
          <w:szCs w:val="24"/>
        </w:rPr>
      </w:pPr>
      <w:r>
        <w:rPr>
          <w:rFonts w:eastAsia="Bookman Old Style"/>
          <w:color w:val="231F20"/>
          <w:spacing w:val="-2"/>
          <w:position w:val="1"/>
          <w:sz w:val="24"/>
          <w:szCs w:val="24"/>
        </w:rPr>
        <w:t xml:space="preserve">- </w:t>
      </w:r>
      <w:r w:rsidRPr="005A4357">
        <w:rPr>
          <w:rFonts w:eastAsia="Bookman Old Style"/>
          <w:color w:val="231F20"/>
          <w:spacing w:val="-2"/>
          <w:sz w:val="24"/>
          <w:szCs w:val="24"/>
        </w:rPr>
        <w:t xml:space="preserve">сравниватьобъектыживойинеживойприродынаосновеих </w:t>
      </w:r>
      <w:r w:rsidRPr="005A4357">
        <w:rPr>
          <w:rFonts w:eastAsia="Bookman Old Style"/>
          <w:color w:val="231F20"/>
          <w:sz w:val="24"/>
          <w:szCs w:val="24"/>
        </w:rPr>
        <w:t>внешних признаков и известных характерных свойств;</w:t>
      </w:r>
    </w:p>
    <w:p w:rsidR="005A4357" w:rsidRPr="005A4357" w:rsidRDefault="005A4357" w:rsidP="005A4357">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использоватьзнанияовзаимосвязяхвприродедля</w:t>
      </w:r>
      <w:r>
        <w:rPr>
          <w:rFonts w:eastAsia="Bookman Old Style"/>
          <w:color w:val="231F20"/>
          <w:sz w:val="24"/>
          <w:szCs w:val="24"/>
        </w:rPr>
        <w:t>объясне</w:t>
      </w:r>
      <w:r w:rsidRPr="005A4357">
        <w:rPr>
          <w:rFonts w:eastAsia="Bookman Old Style"/>
          <w:color w:val="231F20"/>
          <w:spacing w:val="-2"/>
          <w:sz w:val="24"/>
          <w:szCs w:val="24"/>
        </w:rPr>
        <w:t xml:space="preserve">нияпростейшихявленийипроцессоввприроде(втомчисле </w:t>
      </w:r>
      <w:r w:rsidRPr="005A4357">
        <w:rPr>
          <w:rFonts w:eastAsia="Bookman Old Style"/>
          <w:color w:val="231F20"/>
          <w:sz w:val="24"/>
          <w:szCs w:val="24"/>
        </w:rPr>
        <w:t xml:space="preserve">сменыдняиночи,сменывремёнгода,сезонныхизменений </w:t>
      </w:r>
      <w:r w:rsidRPr="005A4357">
        <w:rPr>
          <w:rFonts w:eastAsia="Bookman Old Style"/>
          <w:color w:val="231F20"/>
          <w:w w:val="95"/>
          <w:sz w:val="24"/>
          <w:szCs w:val="24"/>
        </w:rPr>
        <w:t>вприродесвоейместности,причинысменыприродных</w:t>
      </w:r>
      <w:r w:rsidRPr="005A4357">
        <w:rPr>
          <w:rFonts w:eastAsia="Bookman Old Style"/>
          <w:color w:val="231F20"/>
          <w:spacing w:val="-2"/>
          <w:w w:val="95"/>
          <w:sz w:val="24"/>
          <w:szCs w:val="24"/>
        </w:rPr>
        <w:t>зон);</w:t>
      </w:r>
    </w:p>
    <w:p w:rsidR="005A4357" w:rsidRPr="005A4357" w:rsidRDefault="005A4357" w:rsidP="005A4357">
      <w:pPr>
        <w:spacing w:line="249" w:lineRule="auto"/>
        <w:ind w:left="851" w:right="155"/>
        <w:jc w:val="both"/>
        <w:rPr>
          <w:rFonts w:eastAsia="Bookman Old Style"/>
          <w:sz w:val="24"/>
          <w:szCs w:val="24"/>
        </w:rPr>
      </w:pPr>
      <w:r>
        <w:rPr>
          <w:rFonts w:eastAsia="Bookman Old Style"/>
          <w:color w:val="231F20"/>
          <w:spacing w:val="-2"/>
          <w:position w:val="1"/>
          <w:sz w:val="24"/>
          <w:szCs w:val="24"/>
        </w:rPr>
        <w:t xml:space="preserve">- </w:t>
      </w:r>
      <w:r w:rsidRPr="005A4357">
        <w:rPr>
          <w:rFonts w:eastAsia="Bookman Old Style"/>
          <w:color w:val="231F20"/>
          <w:spacing w:val="-2"/>
          <w:sz w:val="24"/>
          <w:szCs w:val="24"/>
        </w:rPr>
        <w:t>называтьнаиболеезначимыеприродныеобъекты</w:t>
      </w:r>
      <w:r>
        <w:rPr>
          <w:rFonts w:eastAsia="Bookman Old Style"/>
          <w:color w:val="231F20"/>
          <w:spacing w:val="-2"/>
          <w:sz w:val="24"/>
          <w:szCs w:val="24"/>
        </w:rPr>
        <w:t>Всемирно</w:t>
      </w:r>
      <w:r w:rsidRPr="005A4357">
        <w:rPr>
          <w:rFonts w:eastAsia="Bookman Old Style"/>
          <w:color w:val="231F20"/>
          <w:sz w:val="24"/>
          <w:szCs w:val="24"/>
        </w:rPr>
        <w:t>гонаследиявРоссииизарубежом(впределах</w:t>
      </w:r>
      <w:r w:rsidRPr="005A4357">
        <w:rPr>
          <w:rFonts w:eastAsia="Bookman Old Style"/>
          <w:color w:val="231F20"/>
          <w:spacing w:val="-2"/>
          <w:sz w:val="24"/>
          <w:szCs w:val="24"/>
        </w:rPr>
        <w:t>изученного);</w:t>
      </w:r>
    </w:p>
    <w:p w:rsidR="005A4357" w:rsidRPr="005A4357" w:rsidRDefault="005A4357" w:rsidP="005A435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называтьэкологическиепроблемыиопределятьпутиих</w:t>
      </w:r>
      <w:r>
        <w:rPr>
          <w:rFonts w:eastAsia="Bookman Old Style"/>
          <w:color w:val="231F20"/>
          <w:sz w:val="24"/>
          <w:szCs w:val="24"/>
        </w:rPr>
        <w:t>ре</w:t>
      </w:r>
      <w:r w:rsidRPr="005A4357">
        <w:rPr>
          <w:rFonts w:eastAsia="Bookman Old Style"/>
          <w:color w:val="231F20"/>
          <w:spacing w:val="-2"/>
          <w:sz w:val="24"/>
          <w:szCs w:val="24"/>
        </w:rPr>
        <w:t>шения;</w:t>
      </w:r>
    </w:p>
    <w:p w:rsidR="005A4357" w:rsidRPr="005A4357" w:rsidRDefault="005A4357" w:rsidP="005A435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создаватьпозаданномупланусобственныеразвёрнутые</w:t>
      </w:r>
      <w:r>
        <w:rPr>
          <w:rFonts w:eastAsia="Bookman Old Style"/>
          <w:color w:val="231F20"/>
          <w:sz w:val="24"/>
          <w:szCs w:val="24"/>
        </w:rPr>
        <w:t>вы</w:t>
      </w:r>
      <w:r w:rsidRPr="005A4357">
        <w:rPr>
          <w:rFonts w:eastAsia="Bookman Old Style"/>
          <w:color w:val="231F20"/>
          <w:sz w:val="24"/>
          <w:szCs w:val="24"/>
        </w:rPr>
        <w:t>сказывания о природе и обществе;</w:t>
      </w:r>
    </w:p>
    <w:p w:rsidR="005A4357" w:rsidRPr="005A4357" w:rsidRDefault="005A4357" w:rsidP="005A435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использоватьразличныеисточникиинформациидляпоиска и извлечения информации, ответов на вопросы;</w:t>
      </w:r>
    </w:p>
    <w:p w:rsidR="005A4357" w:rsidRPr="005A4357" w:rsidRDefault="005A4357" w:rsidP="005A4357">
      <w:pPr>
        <w:spacing w:line="234" w:lineRule="exact"/>
        <w:ind w:left="851"/>
        <w:jc w:val="both"/>
        <w:rPr>
          <w:rFonts w:eastAsia="Bookman Old Style"/>
          <w:sz w:val="24"/>
          <w:szCs w:val="24"/>
        </w:rPr>
      </w:pPr>
      <w:r>
        <w:rPr>
          <w:rFonts w:eastAsia="Bookman Old Style"/>
          <w:color w:val="231F20"/>
          <w:w w:val="95"/>
          <w:position w:val="1"/>
          <w:sz w:val="24"/>
          <w:szCs w:val="24"/>
        </w:rPr>
        <w:t xml:space="preserve">- </w:t>
      </w:r>
      <w:r w:rsidRPr="005A4357">
        <w:rPr>
          <w:rFonts w:eastAsia="Bookman Old Style"/>
          <w:color w:val="231F20"/>
          <w:w w:val="95"/>
          <w:sz w:val="24"/>
          <w:szCs w:val="24"/>
        </w:rPr>
        <w:t>соблюдатьправиланравственногоповеденияна</w:t>
      </w:r>
      <w:r w:rsidRPr="005A4357">
        <w:rPr>
          <w:rFonts w:eastAsia="Bookman Old Style"/>
          <w:color w:val="231F20"/>
          <w:spacing w:val="-2"/>
          <w:w w:val="95"/>
          <w:sz w:val="24"/>
          <w:szCs w:val="24"/>
        </w:rPr>
        <w:t>природе;</w:t>
      </w:r>
    </w:p>
    <w:p w:rsidR="005A4357" w:rsidRPr="005A4357" w:rsidRDefault="005A4357" w:rsidP="005A4357">
      <w:pPr>
        <w:spacing w:line="249" w:lineRule="auto"/>
        <w:ind w:left="851" w:right="154"/>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осознавать возможные последствия вредных привычек для здоровья и жизни человека;</w:t>
      </w:r>
    </w:p>
    <w:p w:rsidR="005A4357" w:rsidRPr="005A4357" w:rsidRDefault="005A4357" w:rsidP="005A4357">
      <w:pPr>
        <w:spacing w:line="249" w:lineRule="auto"/>
        <w:ind w:left="851" w:right="155"/>
        <w:jc w:val="both"/>
        <w:rPr>
          <w:rFonts w:eastAsia="Bookman Old Style"/>
          <w:sz w:val="24"/>
          <w:szCs w:val="24"/>
        </w:rPr>
      </w:pPr>
      <w:r>
        <w:rPr>
          <w:rFonts w:eastAsia="Bookman Old Style"/>
          <w:color w:val="231F20"/>
          <w:w w:val="95"/>
          <w:position w:val="1"/>
          <w:sz w:val="24"/>
          <w:szCs w:val="24"/>
        </w:rPr>
        <w:t xml:space="preserve">- </w:t>
      </w:r>
      <w:r w:rsidRPr="005A4357">
        <w:rPr>
          <w:rFonts w:eastAsia="Bookman Old Style"/>
          <w:color w:val="231F20"/>
          <w:w w:val="95"/>
          <w:sz w:val="24"/>
          <w:szCs w:val="24"/>
        </w:rPr>
        <w:t xml:space="preserve">соблюдатьправилабезопасногоповеденияприиспользовании объектов транспортной инфраструктуры населённого пункта, </w:t>
      </w:r>
      <w:r w:rsidRPr="005A4357">
        <w:rPr>
          <w:rFonts w:eastAsia="Bookman Old Style"/>
          <w:color w:val="231F20"/>
          <w:sz w:val="24"/>
          <w:szCs w:val="24"/>
        </w:rPr>
        <w:t>в театрах, кинотеатрах, торговых центрах, парках и зонах отдыха,учрежденияхкультуры(музеях,библиотекахит.д.);</w:t>
      </w:r>
    </w:p>
    <w:p w:rsidR="005A4357" w:rsidRPr="005A4357" w:rsidRDefault="005A4357" w:rsidP="005A435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соблюдатьправилабезопасногоповеденияприездена</w:t>
      </w:r>
      <w:r>
        <w:rPr>
          <w:rFonts w:eastAsia="Bookman Old Style"/>
          <w:color w:val="231F20"/>
          <w:sz w:val="24"/>
          <w:szCs w:val="24"/>
        </w:rPr>
        <w:t>вело</w:t>
      </w:r>
      <w:r w:rsidRPr="005A4357">
        <w:rPr>
          <w:rFonts w:eastAsia="Bookman Old Style"/>
          <w:color w:val="231F20"/>
          <w:sz w:val="24"/>
          <w:szCs w:val="24"/>
        </w:rPr>
        <w:t>сипеде, самокате и других средствах ин</w:t>
      </w:r>
      <w:r>
        <w:rPr>
          <w:rFonts w:eastAsia="Bookman Old Style"/>
          <w:color w:val="231F20"/>
          <w:sz w:val="24"/>
          <w:szCs w:val="24"/>
        </w:rPr>
        <w:t>дивидуальной мо</w:t>
      </w:r>
      <w:r w:rsidRPr="005A4357">
        <w:rPr>
          <w:rFonts w:eastAsia="Bookman Old Style"/>
          <w:color w:val="231F20"/>
          <w:spacing w:val="-2"/>
          <w:sz w:val="24"/>
          <w:szCs w:val="24"/>
        </w:rPr>
        <w:t>бильности;</w:t>
      </w:r>
    </w:p>
    <w:p w:rsidR="005A4357" w:rsidRPr="005A4357" w:rsidRDefault="005A4357" w:rsidP="005A4357">
      <w:pPr>
        <w:spacing w:line="249" w:lineRule="auto"/>
        <w:ind w:left="851" w:right="155"/>
        <w:jc w:val="both"/>
        <w:rPr>
          <w:rFonts w:eastAsia="Bookman Old Style"/>
          <w:sz w:val="24"/>
          <w:szCs w:val="24"/>
        </w:rPr>
      </w:pPr>
      <w:r>
        <w:rPr>
          <w:rFonts w:eastAsia="Bookman Old Style"/>
          <w:color w:val="231F20"/>
          <w:position w:val="1"/>
          <w:sz w:val="24"/>
          <w:szCs w:val="24"/>
        </w:rPr>
        <w:t xml:space="preserve">- </w:t>
      </w:r>
      <w:r w:rsidRPr="005A4357">
        <w:rPr>
          <w:rFonts w:eastAsia="Bookman Old Style"/>
          <w:color w:val="231F20"/>
          <w:sz w:val="24"/>
          <w:szCs w:val="24"/>
        </w:rPr>
        <w:t>осуществлять безопасный поиск образовательных ресурсов и верифицированной информации в Интернете;</w:t>
      </w:r>
    </w:p>
    <w:p w:rsidR="005A4357" w:rsidRDefault="005A4357" w:rsidP="005A4357">
      <w:pPr>
        <w:spacing w:line="249" w:lineRule="auto"/>
        <w:ind w:left="851" w:right="156"/>
        <w:jc w:val="both"/>
        <w:rPr>
          <w:rFonts w:eastAsia="Bookman Old Style"/>
          <w:color w:val="231F20"/>
          <w:sz w:val="24"/>
          <w:szCs w:val="24"/>
        </w:rPr>
      </w:pPr>
      <w:r>
        <w:rPr>
          <w:rFonts w:eastAsia="Bookman Old Style"/>
          <w:color w:val="231F20"/>
          <w:position w:val="1"/>
          <w:sz w:val="24"/>
          <w:szCs w:val="24"/>
        </w:rPr>
        <w:t xml:space="preserve">- </w:t>
      </w:r>
      <w:r w:rsidRPr="005A4357">
        <w:rPr>
          <w:rFonts w:eastAsia="Bookman Old Style"/>
          <w:color w:val="231F20"/>
          <w:sz w:val="24"/>
          <w:szCs w:val="24"/>
        </w:rPr>
        <w:t>соблюдатьправилабезопасногодляздоровьяиспользования электронных средств обучения.</w:t>
      </w:r>
    </w:p>
    <w:p w:rsidR="007B6497" w:rsidRDefault="007B6497" w:rsidP="005A4357">
      <w:pPr>
        <w:spacing w:line="249" w:lineRule="auto"/>
        <w:ind w:left="851" w:right="156"/>
        <w:jc w:val="both"/>
        <w:rPr>
          <w:rFonts w:eastAsia="Bookman Old Style"/>
          <w:color w:val="231F20"/>
          <w:sz w:val="24"/>
          <w:szCs w:val="24"/>
        </w:rPr>
      </w:pPr>
    </w:p>
    <w:p w:rsidR="007B6497" w:rsidRPr="007B6497" w:rsidRDefault="007B6497" w:rsidP="005A4357">
      <w:pPr>
        <w:spacing w:line="249" w:lineRule="auto"/>
        <w:ind w:left="851" w:right="156"/>
        <w:jc w:val="both"/>
        <w:rPr>
          <w:rFonts w:eastAsia="Bookman Old Style"/>
          <w:b/>
          <w:color w:val="231F20"/>
          <w:sz w:val="24"/>
          <w:szCs w:val="24"/>
        </w:rPr>
      </w:pPr>
      <w:r w:rsidRPr="007B6497">
        <w:rPr>
          <w:rFonts w:eastAsia="Bookman Old Style"/>
          <w:b/>
          <w:color w:val="231F20"/>
          <w:sz w:val="24"/>
          <w:szCs w:val="24"/>
        </w:rPr>
        <w:t>ОСНОВЫ РЕЛИГИОЗНЫХ КУЛЬТУР И СВЕТСКОЙ ЭТИКИ</w:t>
      </w:r>
    </w:p>
    <w:p w:rsidR="007B6497" w:rsidRPr="007B6497" w:rsidRDefault="007B6497" w:rsidP="007B6497">
      <w:pPr>
        <w:spacing w:before="166" w:line="242" w:lineRule="auto"/>
        <w:ind w:left="851" w:right="154"/>
        <w:jc w:val="both"/>
        <w:rPr>
          <w:rFonts w:eastAsia="Bookman Old Style"/>
          <w:sz w:val="24"/>
          <w:szCs w:val="24"/>
        </w:rPr>
      </w:pPr>
      <w:r w:rsidRPr="007B6497">
        <w:rPr>
          <w:rFonts w:eastAsia="Bookman Old Style"/>
          <w:color w:val="231F20"/>
          <w:sz w:val="24"/>
          <w:szCs w:val="24"/>
        </w:rPr>
        <w:t>Примерная рабочая программа по предметной области (учебному предмету) «Основы религи</w:t>
      </w:r>
      <w:r>
        <w:rPr>
          <w:rFonts w:eastAsia="Bookman Old Style"/>
          <w:color w:val="231F20"/>
          <w:sz w:val="24"/>
          <w:szCs w:val="24"/>
        </w:rPr>
        <w:t>озных культур и свет</w:t>
      </w:r>
      <w:r w:rsidRPr="007B6497">
        <w:rPr>
          <w:rFonts w:eastAsia="Bookman Old Style"/>
          <w:color w:val="231F20"/>
          <w:sz w:val="24"/>
          <w:szCs w:val="24"/>
        </w:rPr>
        <w:t>ской этики» на уровне на</w:t>
      </w:r>
      <w:r>
        <w:rPr>
          <w:rFonts w:eastAsia="Bookman Old Style"/>
          <w:color w:val="231F20"/>
          <w:sz w:val="24"/>
          <w:szCs w:val="24"/>
        </w:rPr>
        <w:t>чального общего образования со</w:t>
      </w:r>
      <w:r w:rsidRPr="007B6497">
        <w:rPr>
          <w:rFonts w:eastAsia="Bookman Old Style"/>
          <w:color w:val="231F20"/>
          <w:sz w:val="24"/>
          <w:szCs w:val="24"/>
        </w:rPr>
        <w:t>ставленанаосновеТребованийкрезультатамосвоения</w:t>
      </w:r>
      <w:r>
        <w:rPr>
          <w:rFonts w:eastAsia="Bookman Old Style"/>
          <w:color w:val="231F20"/>
          <w:sz w:val="24"/>
          <w:szCs w:val="24"/>
        </w:rPr>
        <w:t>основ</w:t>
      </w:r>
      <w:r w:rsidRPr="007B6497">
        <w:rPr>
          <w:rFonts w:eastAsia="Bookman Old Style"/>
          <w:color w:val="231F20"/>
          <w:sz w:val="24"/>
          <w:szCs w:val="24"/>
        </w:rPr>
        <w:t>нойобразовательнойпрограммыначальногообщегообразо</w:t>
      </w:r>
      <w:r>
        <w:rPr>
          <w:rFonts w:eastAsia="Bookman Old Style"/>
          <w:color w:val="231F20"/>
          <w:sz w:val="24"/>
          <w:szCs w:val="24"/>
        </w:rPr>
        <w:t>ва</w:t>
      </w:r>
      <w:r w:rsidRPr="007B6497">
        <w:rPr>
          <w:rFonts w:eastAsia="Bookman Old Style"/>
          <w:color w:val="231F20"/>
          <w:sz w:val="24"/>
          <w:szCs w:val="24"/>
        </w:rPr>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7B6497" w:rsidRPr="007B6497" w:rsidRDefault="007B6497" w:rsidP="007B6497">
      <w:pPr>
        <w:spacing w:before="6"/>
        <w:ind w:left="851"/>
        <w:jc w:val="both"/>
        <w:rPr>
          <w:rFonts w:eastAsia="Bookman Old Style"/>
          <w:sz w:val="24"/>
          <w:szCs w:val="24"/>
        </w:rPr>
      </w:pPr>
      <w:r w:rsidRPr="007B6497">
        <w:rPr>
          <w:rFonts w:eastAsia="Bookman Old Style"/>
          <w:color w:val="231F20"/>
          <w:sz w:val="24"/>
          <w:szCs w:val="24"/>
        </w:rPr>
        <w:t>Программапопредметнойобласти(учебному</w:t>
      </w:r>
      <w:r w:rsidRPr="007B6497">
        <w:rPr>
          <w:rFonts w:eastAsia="Bookman Old Style"/>
          <w:color w:val="231F20"/>
          <w:spacing w:val="-2"/>
          <w:sz w:val="24"/>
          <w:szCs w:val="24"/>
        </w:rPr>
        <w:t>предмету)</w:t>
      </w:r>
    </w:p>
    <w:p w:rsidR="007B6497" w:rsidRPr="007B6497" w:rsidRDefault="007B6497" w:rsidP="007B6497">
      <w:pPr>
        <w:spacing w:before="3" w:line="242" w:lineRule="auto"/>
        <w:ind w:left="851" w:right="154"/>
        <w:jc w:val="both"/>
        <w:rPr>
          <w:rFonts w:eastAsia="Bookman Old Style"/>
          <w:sz w:val="24"/>
          <w:szCs w:val="24"/>
        </w:rPr>
      </w:pPr>
      <w:r w:rsidRPr="007B6497">
        <w:rPr>
          <w:rFonts w:eastAsia="Bookman Old Style"/>
          <w:color w:val="231F20"/>
          <w:sz w:val="24"/>
          <w:szCs w:val="24"/>
        </w:rPr>
        <w:t>«Основы религиозных культур и светской этики» (далее — ОРКСЭ)включаетпояснительнуюзаписку,содержание</w:t>
      </w:r>
      <w:r>
        <w:rPr>
          <w:rFonts w:eastAsia="Bookman Old Style"/>
          <w:color w:val="231F20"/>
          <w:sz w:val="24"/>
          <w:szCs w:val="24"/>
        </w:rPr>
        <w:t>обуче</w:t>
      </w:r>
      <w:r w:rsidRPr="007B6497">
        <w:rPr>
          <w:rFonts w:eastAsia="Bookman Old Style"/>
          <w:color w:val="231F20"/>
          <w:sz w:val="24"/>
          <w:szCs w:val="24"/>
        </w:rPr>
        <w:t>ния, планируемые результаты освоения программы ОРКСЭ, тематическое планирование.</w:t>
      </w:r>
    </w:p>
    <w:p w:rsidR="007B6497" w:rsidRPr="007B6497" w:rsidRDefault="007B6497" w:rsidP="007B6497">
      <w:pPr>
        <w:spacing w:before="3" w:line="242" w:lineRule="auto"/>
        <w:ind w:left="851" w:right="153"/>
        <w:jc w:val="both"/>
        <w:rPr>
          <w:rFonts w:eastAsia="Bookman Old Style"/>
          <w:sz w:val="24"/>
          <w:szCs w:val="24"/>
        </w:rPr>
      </w:pPr>
      <w:r w:rsidRPr="007B6497">
        <w:rPr>
          <w:rFonts w:eastAsia="Bookman Old Style"/>
          <w:color w:val="231F20"/>
          <w:sz w:val="24"/>
          <w:szCs w:val="24"/>
        </w:rPr>
        <w:t>Пояснительная записка о</w:t>
      </w:r>
      <w:r>
        <w:rPr>
          <w:rFonts w:eastAsia="Bookman Old Style"/>
          <w:color w:val="231F20"/>
          <w:sz w:val="24"/>
          <w:szCs w:val="24"/>
        </w:rPr>
        <w:t>тражает общие цели и задачи из</w:t>
      </w:r>
      <w:r w:rsidRPr="007B6497">
        <w:rPr>
          <w:rFonts w:eastAsia="Bookman Old Style"/>
          <w:color w:val="231F20"/>
          <w:spacing w:val="-2"/>
          <w:sz w:val="24"/>
          <w:szCs w:val="24"/>
        </w:rPr>
        <w:t xml:space="preserve">учения ОРКСЭ, характеристику психологических предпосылок </w:t>
      </w:r>
      <w:r w:rsidRPr="007B6497">
        <w:rPr>
          <w:rFonts w:eastAsia="Bookman Old Style"/>
          <w:color w:val="231F20"/>
          <w:sz w:val="24"/>
          <w:szCs w:val="24"/>
        </w:rPr>
        <w:t>к его изучению младшими школьниками, место ОРКСЭ в структуре учебного плана.</w:t>
      </w:r>
    </w:p>
    <w:p w:rsidR="007B6497" w:rsidRPr="007B6497" w:rsidRDefault="007B6497" w:rsidP="007B6497">
      <w:pPr>
        <w:spacing w:before="2" w:line="242" w:lineRule="auto"/>
        <w:ind w:left="851" w:right="154"/>
        <w:jc w:val="both"/>
        <w:rPr>
          <w:rFonts w:eastAsia="Bookman Old Style"/>
          <w:sz w:val="24"/>
          <w:szCs w:val="24"/>
        </w:rPr>
      </w:pPr>
      <w:r w:rsidRPr="007B6497">
        <w:rPr>
          <w:rFonts w:eastAsia="Bookman Old Style"/>
          <w:color w:val="231F20"/>
          <w:sz w:val="24"/>
          <w:szCs w:val="24"/>
        </w:rPr>
        <w:t>Планируемые результаты освоения программы ОРКСЭ включают личностные, метапредмет</w:t>
      </w:r>
      <w:r>
        <w:rPr>
          <w:rFonts w:eastAsia="Bookman Old Style"/>
          <w:color w:val="231F20"/>
          <w:sz w:val="24"/>
          <w:szCs w:val="24"/>
        </w:rPr>
        <w:t>ные, предметные резуль</w:t>
      </w:r>
      <w:r w:rsidRPr="007B6497">
        <w:rPr>
          <w:rFonts w:eastAsia="Bookman Old Style"/>
          <w:color w:val="231F20"/>
          <w:sz w:val="24"/>
          <w:szCs w:val="24"/>
        </w:rPr>
        <w:t>татызапериодобучения.Здесьжепредставленперечень</w:t>
      </w:r>
      <w:r>
        <w:rPr>
          <w:rFonts w:eastAsia="Bookman Old Style"/>
          <w:color w:val="231F20"/>
          <w:sz w:val="24"/>
          <w:szCs w:val="24"/>
        </w:rPr>
        <w:t>уни</w:t>
      </w:r>
      <w:r w:rsidRPr="007B6497">
        <w:rPr>
          <w:rFonts w:eastAsia="Bookman Old Style"/>
          <w:color w:val="231F20"/>
          <w:sz w:val="24"/>
          <w:szCs w:val="24"/>
        </w:rPr>
        <w:t>версальных учебных действ</w:t>
      </w:r>
      <w:r>
        <w:rPr>
          <w:rFonts w:eastAsia="Bookman Old Style"/>
          <w:color w:val="231F20"/>
          <w:sz w:val="24"/>
          <w:szCs w:val="24"/>
        </w:rPr>
        <w:t>ий (УУД) — познавательных, ком</w:t>
      </w:r>
      <w:r w:rsidRPr="007B6497">
        <w:rPr>
          <w:rFonts w:eastAsia="Bookman Old Style"/>
          <w:color w:val="231F20"/>
          <w:sz w:val="24"/>
          <w:szCs w:val="24"/>
        </w:rPr>
        <w:t>муникативных и регулятивных, которые воз</w:t>
      </w:r>
      <w:r>
        <w:rPr>
          <w:rFonts w:eastAsia="Bookman Old Style"/>
          <w:color w:val="231F20"/>
          <w:sz w:val="24"/>
          <w:szCs w:val="24"/>
        </w:rPr>
        <w:t>можно формиро</w:t>
      </w:r>
      <w:r w:rsidRPr="007B6497">
        <w:rPr>
          <w:rFonts w:eastAsia="Bookman Old Style"/>
          <w:color w:val="231F20"/>
          <w:sz w:val="24"/>
          <w:szCs w:val="24"/>
        </w:rPr>
        <w:t>ватьсредствамипредметнойобласти(учебного</w:t>
      </w:r>
      <w:r w:rsidRPr="007B6497">
        <w:rPr>
          <w:rFonts w:eastAsia="Bookman Old Style"/>
          <w:color w:val="231F20"/>
          <w:spacing w:val="-2"/>
          <w:sz w:val="24"/>
          <w:szCs w:val="24"/>
        </w:rPr>
        <w:t>предмета)</w:t>
      </w:r>
    </w:p>
    <w:p w:rsidR="007B6497" w:rsidRPr="007B6497" w:rsidRDefault="007B6497" w:rsidP="007B6497">
      <w:pPr>
        <w:spacing w:before="5" w:line="242" w:lineRule="auto"/>
        <w:ind w:left="851" w:right="154"/>
        <w:jc w:val="both"/>
        <w:rPr>
          <w:rFonts w:eastAsia="Bookman Old Style"/>
          <w:sz w:val="24"/>
          <w:szCs w:val="24"/>
        </w:rPr>
      </w:pPr>
      <w:r w:rsidRPr="007B6497">
        <w:rPr>
          <w:rFonts w:eastAsia="Bookman Old Style"/>
          <w:color w:val="231F20"/>
          <w:sz w:val="24"/>
          <w:szCs w:val="24"/>
        </w:rPr>
        <w:t>«Основы религиозных культур и светской этики» с учётом возрастных особенностей четвероклассников.</w:t>
      </w:r>
    </w:p>
    <w:p w:rsidR="007B6497" w:rsidRPr="007B6497" w:rsidRDefault="007B6497" w:rsidP="007B6497">
      <w:pPr>
        <w:spacing w:before="1" w:line="242" w:lineRule="auto"/>
        <w:ind w:left="851" w:right="154"/>
        <w:jc w:val="both"/>
        <w:rPr>
          <w:rFonts w:eastAsia="Bookman Old Style"/>
          <w:sz w:val="24"/>
          <w:szCs w:val="24"/>
        </w:rPr>
      </w:pPr>
      <w:r w:rsidRPr="007B6497">
        <w:rPr>
          <w:rFonts w:eastAsia="Bookman Old Style"/>
          <w:color w:val="231F20"/>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7B6497" w:rsidRDefault="007B6497" w:rsidP="007B6497">
      <w:pPr>
        <w:spacing w:before="2" w:line="242" w:lineRule="auto"/>
        <w:ind w:left="851" w:right="154"/>
        <w:jc w:val="both"/>
        <w:rPr>
          <w:rFonts w:eastAsia="Bookman Old Style"/>
          <w:color w:val="231F20"/>
          <w:sz w:val="24"/>
          <w:szCs w:val="24"/>
        </w:rPr>
      </w:pPr>
      <w:r w:rsidRPr="007B6497">
        <w:rPr>
          <w:rFonts w:eastAsia="Bookman Old Style"/>
          <w:color w:val="231F20"/>
          <w:sz w:val="24"/>
          <w:szCs w:val="24"/>
        </w:rPr>
        <w:t>В тематическом планир</w:t>
      </w:r>
      <w:r>
        <w:rPr>
          <w:rFonts w:eastAsia="Bookman Old Style"/>
          <w:color w:val="231F20"/>
          <w:sz w:val="24"/>
          <w:szCs w:val="24"/>
        </w:rPr>
        <w:t>овании отражено программное со</w:t>
      </w:r>
      <w:r w:rsidRPr="007B6497">
        <w:rPr>
          <w:rFonts w:eastAsia="Bookman Old Style"/>
          <w:color w:val="231F20"/>
          <w:sz w:val="24"/>
          <w:szCs w:val="24"/>
        </w:rPr>
        <w:t>держание по всем разделам (темам) кур</w:t>
      </w:r>
      <w:r>
        <w:rPr>
          <w:rFonts w:eastAsia="Bookman Old Style"/>
          <w:color w:val="231F20"/>
          <w:sz w:val="24"/>
          <w:szCs w:val="24"/>
        </w:rPr>
        <w:t>са; раскрывается ха</w:t>
      </w:r>
      <w:r w:rsidRPr="007B6497">
        <w:rPr>
          <w:rFonts w:eastAsia="Bookman Old Style"/>
          <w:color w:val="231F20"/>
          <w:sz w:val="24"/>
          <w:szCs w:val="24"/>
        </w:rPr>
        <w:t>рактеристикаосновныхвидовдеятельностиобучающихсяпри изучении той или иной темы.</w:t>
      </w:r>
    </w:p>
    <w:p w:rsidR="007B6497" w:rsidRDefault="007B6497" w:rsidP="007B6497">
      <w:pPr>
        <w:spacing w:before="2" w:line="242" w:lineRule="auto"/>
        <w:ind w:left="851" w:right="154"/>
        <w:jc w:val="both"/>
        <w:rPr>
          <w:rFonts w:eastAsia="Bookman Old Style"/>
          <w:color w:val="231F20"/>
          <w:sz w:val="24"/>
          <w:szCs w:val="24"/>
        </w:rPr>
      </w:pPr>
    </w:p>
    <w:p w:rsidR="007B6497" w:rsidRPr="007B6497" w:rsidRDefault="007B6497" w:rsidP="007B6497">
      <w:pPr>
        <w:spacing w:before="2" w:line="242" w:lineRule="auto"/>
        <w:ind w:left="851" w:right="154"/>
        <w:jc w:val="both"/>
        <w:rPr>
          <w:rFonts w:eastAsia="Bookman Old Style"/>
          <w:b/>
          <w:color w:val="231F20"/>
          <w:sz w:val="24"/>
          <w:szCs w:val="24"/>
        </w:rPr>
      </w:pPr>
      <w:r w:rsidRPr="007B6497">
        <w:rPr>
          <w:rFonts w:eastAsia="Bookman Old Style"/>
          <w:b/>
          <w:color w:val="231F20"/>
          <w:sz w:val="24"/>
          <w:szCs w:val="24"/>
        </w:rPr>
        <w:t>ПОЯСНИТЕЛЬНАЯ ЗАПИСКА</w:t>
      </w:r>
    </w:p>
    <w:p w:rsidR="007B6497" w:rsidRPr="007B6497" w:rsidRDefault="007B6497" w:rsidP="00D46F80">
      <w:pPr>
        <w:pStyle w:val="a3"/>
        <w:spacing w:before="67" w:line="242" w:lineRule="auto"/>
        <w:ind w:left="851" w:right="154" w:firstLine="0"/>
        <w:rPr>
          <w:rFonts w:eastAsia="Bookman Old Style"/>
        </w:rPr>
      </w:pPr>
      <w:r w:rsidRPr="007B6497">
        <w:rPr>
          <w:rFonts w:eastAsia="Bookman Old Style"/>
          <w:color w:val="231F20"/>
        </w:rPr>
        <w:t>Предлагаемая примерная рабочая программа представляет собой рекомендацию для пе</w:t>
      </w:r>
      <w:r>
        <w:rPr>
          <w:rFonts w:eastAsia="Bookman Old Style"/>
          <w:color w:val="231F20"/>
        </w:rPr>
        <w:t>дагогов, школ (ФЗ «Об образова</w:t>
      </w:r>
      <w:r w:rsidRPr="007B6497">
        <w:rPr>
          <w:rFonts w:eastAsia="Bookman Old Style"/>
          <w:color w:val="231F20"/>
        </w:rPr>
        <w:t xml:space="preserve">нии в РФ» ч. 7.2. ст. 12) и отражает вариант конкретизации </w:t>
      </w:r>
      <w:r w:rsidRPr="007B6497">
        <w:rPr>
          <w:rFonts w:eastAsia="Bookman Old Style"/>
          <w:color w:val="231F20"/>
          <w:w w:val="95"/>
        </w:rPr>
        <w:t>требованийФедеральногогосударственного</w:t>
      </w:r>
      <w:r w:rsidRPr="007B6497">
        <w:rPr>
          <w:rFonts w:eastAsia="Bookman Old Style"/>
          <w:color w:val="231F20"/>
          <w:spacing w:val="-2"/>
          <w:w w:val="95"/>
        </w:rPr>
        <w:t>образовательного</w:t>
      </w:r>
      <w:r w:rsidRPr="007B6497">
        <w:rPr>
          <w:rFonts w:eastAsia="Bookman Old Style"/>
          <w:color w:val="231F20"/>
        </w:rPr>
        <w:t>стандарта начального общего образования (далее — ФГОС НОО) по ОРКСЭ и обеспечивает содержательную со</w:t>
      </w:r>
      <w:r>
        <w:rPr>
          <w:rFonts w:eastAsia="Bookman Old Style"/>
          <w:color w:val="231F20"/>
        </w:rPr>
        <w:t>ставляю</w:t>
      </w:r>
      <w:r w:rsidRPr="007B6497">
        <w:rPr>
          <w:rFonts w:eastAsia="Bookman Old Style"/>
          <w:color w:val="231F20"/>
        </w:rPr>
        <w:t>щую ФГОС НОО. Представленное в Программе планирование являетсяпримерным,ипоследовательностьизучения</w:t>
      </w:r>
      <w:r>
        <w:rPr>
          <w:rFonts w:eastAsia="Bookman Old Style"/>
          <w:color w:val="231F20"/>
        </w:rPr>
        <w:t>темати</w:t>
      </w:r>
      <w:r w:rsidRPr="007B6497">
        <w:rPr>
          <w:rFonts w:eastAsia="Bookman Old Style"/>
          <w:color w:val="231F20"/>
        </w:rPr>
        <w:t>кипомодулямОРКСЭможетварьироватьсявсоответствии с используемыми в школах УМК, учебниками по модулям ОРКСЭ. Предметная облас</w:t>
      </w:r>
      <w:r>
        <w:rPr>
          <w:rFonts w:eastAsia="Bookman Old Style"/>
          <w:color w:val="231F20"/>
        </w:rPr>
        <w:t>ть ОРКСЭ состоит из учебных мо</w:t>
      </w:r>
      <w:r w:rsidRPr="007B6497">
        <w:rPr>
          <w:rFonts w:eastAsia="Bookman Old Style"/>
          <w:color w:val="231F20"/>
        </w:rPr>
        <w:t>дулей по выбору «Основы православной культуры», «Основы исламской культуры», «Основы буддийской культу</w:t>
      </w:r>
      <w:r>
        <w:rPr>
          <w:rFonts w:eastAsia="Bookman Old Style"/>
          <w:color w:val="231F20"/>
        </w:rPr>
        <w:t>ры», «Ос</w:t>
      </w:r>
      <w:r w:rsidRPr="007B6497">
        <w:rPr>
          <w:rFonts w:eastAsia="Bookman Old Style"/>
          <w:color w:val="231F20"/>
        </w:rPr>
        <w:t>новы иудейской культуры», «Основы религиозных культур народовРоссии»</w:t>
      </w:r>
      <w:r w:rsidRPr="007B6497">
        <w:rPr>
          <w:rFonts w:eastAsia="Bookman Old Style"/>
          <w:color w:val="231F20"/>
          <w:vertAlign w:val="superscript"/>
        </w:rPr>
        <w:t>1</w:t>
      </w:r>
      <w:r w:rsidRPr="007B6497">
        <w:rPr>
          <w:rFonts w:eastAsia="Bookman Old Style"/>
          <w:color w:val="231F20"/>
        </w:rPr>
        <w:t>,«Основысветскойэтики».Всоответствии с федеральным законом выбор модуля осуществляется по за­ явлениюродителей(законныхпредставителей)несовершенно­ летних обучающихся. Выбо</w:t>
      </w:r>
      <w:r w:rsidR="006E7D89">
        <w:rPr>
          <w:rFonts w:eastAsia="Bookman Old Style"/>
          <w:color w:val="231F20"/>
        </w:rPr>
        <w:t>р установлен в ФЗ «Об образова</w:t>
      </w:r>
      <w:r w:rsidRPr="007B6497">
        <w:rPr>
          <w:rFonts w:eastAsia="Bookman Old Style"/>
          <w:color w:val="231F20"/>
        </w:rPr>
        <w:t>ниивРФ»(ч.2ст.87.).</w:t>
      </w:r>
    </w:p>
    <w:p w:rsidR="007B6497" w:rsidRPr="006E7D89" w:rsidRDefault="007B6497" w:rsidP="00D46F80">
      <w:pPr>
        <w:spacing w:before="11" w:line="242" w:lineRule="auto"/>
        <w:ind w:left="851" w:right="155"/>
        <w:jc w:val="both"/>
        <w:rPr>
          <w:rFonts w:eastAsia="Bookman Old Style"/>
          <w:sz w:val="24"/>
          <w:szCs w:val="24"/>
        </w:rPr>
      </w:pPr>
      <w:r w:rsidRPr="006E7D89">
        <w:rPr>
          <w:rFonts w:eastAsia="Bookman Old Style"/>
          <w:i/>
          <w:color w:val="231F20"/>
          <w:sz w:val="24"/>
          <w:szCs w:val="24"/>
        </w:rPr>
        <w:t>Планируемыерезультаты</w:t>
      </w:r>
      <w:r w:rsidRPr="006E7D89">
        <w:rPr>
          <w:rFonts w:eastAsia="Bookman Old Style"/>
          <w:color w:val="231F20"/>
          <w:sz w:val="24"/>
          <w:szCs w:val="24"/>
        </w:rPr>
        <w:t>освоениякурсаОРКСЭ</w:t>
      </w:r>
      <w:r w:rsidR="006E7D89">
        <w:rPr>
          <w:rFonts w:eastAsia="Bookman Old Style"/>
          <w:color w:val="231F20"/>
          <w:sz w:val="24"/>
          <w:szCs w:val="24"/>
        </w:rPr>
        <w:t>включа</w:t>
      </w:r>
      <w:r w:rsidRPr="006E7D89">
        <w:rPr>
          <w:rFonts w:eastAsia="Bookman Old Style"/>
          <w:color w:val="231F20"/>
          <w:sz w:val="24"/>
          <w:szCs w:val="24"/>
        </w:rPr>
        <w:t>ютрезультатыпокаждомуучебномумодулю.При</w:t>
      </w:r>
      <w:r w:rsidR="006E7D89">
        <w:rPr>
          <w:rFonts w:eastAsia="Bookman Old Style"/>
          <w:color w:val="231F20"/>
          <w:sz w:val="24"/>
          <w:szCs w:val="24"/>
        </w:rPr>
        <w:t>конструиро</w:t>
      </w:r>
      <w:r w:rsidRPr="006E7D89">
        <w:rPr>
          <w:rFonts w:eastAsia="Bookman Old Style"/>
          <w:color w:val="231F20"/>
          <w:sz w:val="24"/>
          <w:szCs w:val="24"/>
        </w:rPr>
        <w:t>ваниипланируемыхрезультатовучитываютсяцелиобучения, требования,которыепредставленывстандарте,испецифика содержания каждого учебного модуля. Общие результа</w:t>
      </w:r>
      <w:r w:rsidR="006E7D89">
        <w:rPr>
          <w:rFonts w:eastAsia="Bookman Old Style"/>
          <w:color w:val="231F20"/>
          <w:sz w:val="24"/>
          <w:szCs w:val="24"/>
        </w:rPr>
        <w:t>ты со</w:t>
      </w:r>
      <w:r w:rsidRPr="006E7D89">
        <w:rPr>
          <w:rFonts w:eastAsia="Bookman Old Style"/>
          <w:color w:val="231F20"/>
          <w:sz w:val="24"/>
          <w:szCs w:val="24"/>
        </w:rPr>
        <w:t xml:space="preserve">держатпереченьличностныхиметапредметныхдостижений, </w:t>
      </w:r>
      <w:r w:rsidRPr="006E7D89">
        <w:rPr>
          <w:rFonts w:eastAsia="Bookman Old Style"/>
          <w:color w:val="231F20"/>
          <w:spacing w:val="-2"/>
          <w:sz w:val="24"/>
          <w:szCs w:val="24"/>
        </w:rPr>
        <w:t>которыеприобретаеткаждыйобучающийся,независимоот</w:t>
      </w:r>
      <w:r w:rsidR="006E7D89">
        <w:rPr>
          <w:rFonts w:eastAsia="Bookman Old Style"/>
          <w:color w:val="231F20"/>
          <w:spacing w:val="-2"/>
          <w:sz w:val="24"/>
          <w:szCs w:val="24"/>
        </w:rPr>
        <w:t>из</w:t>
      </w:r>
      <w:r w:rsidRPr="006E7D89">
        <w:rPr>
          <w:rFonts w:eastAsia="Bookman Old Style"/>
          <w:color w:val="231F20"/>
          <w:sz w:val="24"/>
          <w:szCs w:val="24"/>
        </w:rPr>
        <w:t xml:space="preserve">учаемогомодуля.Посколькупредметизучаетсяодингод (4 класс), то все результаты обучения представляются за этот </w:t>
      </w:r>
      <w:r w:rsidRPr="006E7D89">
        <w:rPr>
          <w:rFonts w:eastAsia="Bookman Old Style"/>
          <w:color w:val="231F20"/>
          <w:spacing w:val="-2"/>
          <w:sz w:val="24"/>
          <w:szCs w:val="24"/>
        </w:rPr>
        <w:t>период.ЦельюОРКСЭявляетсяформированиеуобучающегося мотивациикосознанномунравственномуповедению,</w:t>
      </w:r>
      <w:r w:rsidR="006E7D89">
        <w:rPr>
          <w:rFonts w:eastAsia="Bookman Old Style"/>
          <w:color w:val="231F20"/>
          <w:spacing w:val="-2"/>
          <w:sz w:val="24"/>
          <w:szCs w:val="24"/>
        </w:rPr>
        <w:t>основан</w:t>
      </w:r>
      <w:r w:rsidRPr="006E7D89">
        <w:rPr>
          <w:rFonts w:eastAsia="Bookman Old Style"/>
          <w:color w:val="231F20"/>
          <w:sz w:val="24"/>
          <w:szCs w:val="24"/>
        </w:rPr>
        <w:t>ному на знании и уважени</w:t>
      </w:r>
      <w:r w:rsidR="006E7D89">
        <w:rPr>
          <w:rFonts w:eastAsia="Bookman Old Style"/>
          <w:color w:val="231F20"/>
          <w:sz w:val="24"/>
          <w:szCs w:val="24"/>
        </w:rPr>
        <w:t>и культурных и религиозных тра</w:t>
      </w:r>
      <w:r w:rsidRPr="006E7D89">
        <w:rPr>
          <w:rFonts w:eastAsia="Bookman Old Style"/>
          <w:color w:val="231F20"/>
          <w:sz w:val="24"/>
          <w:szCs w:val="24"/>
        </w:rPr>
        <w:t>дициймногонациональногонародаРоссии,атакжекдиалогу с представителями других культур и мировоззрений.</w:t>
      </w:r>
    </w:p>
    <w:p w:rsidR="007B6497" w:rsidRPr="006E7D89" w:rsidRDefault="007B6497" w:rsidP="00D46F80">
      <w:pPr>
        <w:spacing w:before="9"/>
        <w:ind w:left="851"/>
        <w:jc w:val="both"/>
        <w:rPr>
          <w:rFonts w:eastAsia="Bookman Old Style"/>
          <w:sz w:val="24"/>
          <w:szCs w:val="24"/>
        </w:rPr>
      </w:pPr>
      <w:r w:rsidRPr="006E7D89">
        <w:rPr>
          <w:rFonts w:eastAsia="Bookman Old Style"/>
          <w:color w:val="231F20"/>
          <w:w w:val="95"/>
          <w:sz w:val="24"/>
          <w:szCs w:val="24"/>
        </w:rPr>
        <w:t>ОсновнымизадачамиОРКСЭ</w:t>
      </w:r>
      <w:r w:rsidRPr="006E7D89">
        <w:rPr>
          <w:rFonts w:eastAsia="Bookman Old Style"/>
          <w:color w:val="231F20"/>
          <w:spacing w:val="-2"/>
          <w:w w:val="95"/>
          <w:sz w:val="24"/>
          <w:szCs w:val="24"/>
        </w:rPr>
        <w:t>являются:</w:t>
      </w:r>
    </w:p>
    <w:p w:rsidR="007B6497" w:rsidRPr="006E7D89" w:rsidRDefault="007B6497" w:rsidP="00D46F80">
      <w:pPr>
        <w:numPr>
          <w:ilvl w:val="0"/>
          <w:numId w:val="105"/>
        </w:numPr>
        <w:tabs>
          <w:tab w:val="left" w:pos="697"/>
        </w:tabs>
        <w:spacing w:before="3" w:line="242" w:lineRule="auto"/>
        <w:ind w:left="851" w:right="155" w:firstLine="0"/>
        <w:jc w:val="both"/>
        <w:rPr>
          <w:rFonts w:eastAsia="Bookman Old Style"/>
          <w:sz w:val="24"/>
          <w:szCs w:val="24"/>
        </w:rPr>
      </w:pPr>
      <w:r w:rsidRPr="006E7D89">
        <w:rPr>
          <w:rFonts w:eastAsia="Bookman Old Style"/>
          <w:color w:val="231F20"/>
          <w:sz w:val="24"/>
          <w:szCs w:val="24"/>
        </w:rPr>
        <w:t>знакомство обучающих</w:t>
      </w:r>
      <w:r w:rsidR="006E7D89">
        <w:rPr>
          <w:rFonts w:eastAsia="Bookman Old Style"/>
          <w:color w:val="231F20"/>
          <w:sz w:val="24"/>
          <w:szCs w:val="24"/>
        </w:rPr>
        <w:t>ся с основами православной, му</w:t>
      </w:r>
      <w:r w:rsidRPr="006E7D89">
        <w:rPr>
          <w:rFonts w:eastAsia="Bookman Old Style"/>
          <w:color w:val="231F20"/>
          <w:sz w:val="24"/>
          <w:szCs w:val="24"/>
        </w:rPr>
        <w:t>сульманской,буддийской,иудейскойкультур,основамими</w:t>
      </w:r>
      <w:r w:rsidR="006E7D89">
        <w:rPr>
          <w:rFonts w:eastAsia="Bookman Old Style"/>
          <w:color w:val="231F20"/>
          <w:sz w:val="24"/>
          <w:szCs w:val="24"/>
        </w:rPr>
        <w:t>ро</w:t>
      </w:r>
      <w:r w:rsidRPr="006E7D89">
        <w:rPr>
          <w:rFonts w:eastAsia="Bookman Old Style"/>
          <w:color w:val="231F20"/>
          <w:sz w:val="24"/>
          <w:szCs w:val="24"/>
        </w:rPr>
        <w:t>вых религиозных культур и</w:t>
      </w:r>
      <w:r w:rsidR="006E7D89">
        <w:rPr>
          <w:rFonts w:eastAsia="Bookman Old Style"/>
          <w:color w:val="231F20"/>
          <w:sz w:val="24"/>
          <w:szCs w:val="24"/>
        </w:rPr>
        <w:t xml:space="preserve"> светской этики по выбору роди</w:t>
      </w:r>
      <w:r w:rsidRPr="006E7D89">
        <w:rPr>
          <w:rFonts w:eastAsia="Bookman Old Style"/>
          <w:color w:val="231F20"/>
          <w:sz w:val="24"/>
          <w:szCs w:val="24"/>
        </w:rPr>
        <w:t>телей (законных представителей);</w:t>
      </w:r>
    </w:p>
    <w:p w:rsidR="006E7D89" w:rsidRPr="006E7D89" w:rsidRDefault="007B6497" w:rsidP="00D46F80">
      <w:pPr>
        <w:numPr>
          <w:ilvl w:val="0"/>
          <w:numId w:val="105"/>
        </w:numPr>
        <w:tabs>
          <w:tab w:val="left" w:pos="796"/>
        </w:tabs>
        <w:spacing w:before="3" w:line="242" w:lineRule="auto"/>
        <w:ind w:left="851" w:right="150" w:firstLine="0"/>
        <w:jc w:val="both"/>
        <w:rPr>
          <w:rFonts w:eastAsia="Bookman Old Style"/>
          <w:sz w:val="24"/>
          <w:szCs w:val="24"/>
        </w:rPr>
      </w:pPr>
      <w:r w:rsidRPr="006E7D89">
        <w:rPr>
          <w:rFonts w:eastAsia="Bookman Old Style"/>
          <w:color w:val="231F20"/>
          <w:sz w:val="24"/>
          <w:szCs w:val="24"/>
        </w:rPr>
        <w:t xml:space="preserve">развитие представлений обучающихся о значении нравственных норм и ценностей в жизни личности, семьи, </w:t>
      </w:r>
      <w:r w:rsidRPr="006E7D89">
        <w:rPr>
          <w:rFonts w:eastAsia="Bookman Old Style"/>
          <w:color w:val="231F20"/>
          <w:spacing w:val="-2"/>
          <w:sz w:val="24"/>
          <w:szCs w:val="24"/>
        </w:rPr>
        <w:t>общества;</w:t>
      </w:r>
    </w:p>
    <w:p w:rsidR="006E7D89" w:rsidRPr="006E7D89" w:rsidRDefault="006E7D89" w:rsidP="00D46F80">
      <w:pPr>
        <w:numPr>
          <w:ilvl w:val="0"/>
          <w:numId w:val="105"/>
        </w:numPr>
        <w:tabs>
          <w:tab w:val="left" w:pos="796"/>
        </w:tabs>
        <w:spacing w:before="3" w:line="242" w:lineRule="auto"/>
        <w:ind w:left="851" w:right="150" w:firstLine="0"/>
        <w:jc w:val="both"/>
        <w:rPr>
          <w:rFonts w:eastAsia="Bookman Old Style"/>
          <w:sz w:val="24"/>
          <w:szCs w:val="24"/>
        </w:rPr>
      </w:pPr>
      <w:r w:rsidRPr="006E7D89">
        <w:rPr>
          <w:rFonts w:eastAsia="Bookman Old Style"/>
          <w:color w:val="231F20"/>
          <w:sz w:val="24"/>
          <w:szCs w:val="24"/>
        </w:rPr>
        <w:t xml:space="preserve">обобщениезнаний,понятийипредставленийодуховной культуреиморали,ранееполученныхвначальной школе, </w:t>
      </w:r>
      <w:r w:rsidRPr="006E7D89">
        <w:rPr>
          <w:rFonts w:eastAsia="Bookman Old Style"/>
          <w:color w:val="231F20"/>
          <w:w w:val="95"/>
          <w:sz w:val="24"/>
          <w:szCs w:val="24"/>
        </w:rPr>
        <w:t xml:space="preserve">формирование ценностно­смысловой сферы личности с учётом </w:t>
      </w:r>
      <w:r w:rsidRPr="006E7D89">
        <w:rPr>
          <w:rFonts w:eastAsia="Bookman Old Style"/>
          <w:color w:val="231F20"/>
          <w:sz w:val="24"/>
          <w:szCs w:val="24"/>
        </w:rPr>
        <w:t>мировоззренческих и куль</w:t>
      </w:r>
      <w:r>
        <w:rPr>
          <w:rFonts w:eastAsia="Bookman Old Style"/>
          <w:color w:val="231F20"/>
          <w:sz w:val="24"/>
          <w:szCs w:val="24"/>
        </w:rPr>
        <w:t>турных особенностей и потребно</w:t>
      </w:r>
      <w:r w:rsidRPr="006E7D89">
        <w:rPr>
          <w:rFonts w:eastAsia="Bookman Old Style"/>
          <w:color w:val="231F20"/>
          <w:sz w:val="24"/>
          <w:szCs w:val="24"/>
        </w:rPr>
        <w:t>стей семьи;</w:t>
      </w:r>
    </w:p>
    <w:p w:rsidR="006E7D89" w:rsidRPr="006E7D89" w:rsidRDefault="006E7D89" w:rsidP="00D46F80">
      <w:pPr>
        <w:numPr>
          <w:ilvl w:val="0"/>
          <w:numId w:val="105"/>
        </w:numPr>
        <w:tabs>
          <w:tab w:val="left" w:pos="688"/>
        </w:tabs>
        <w:spacing w:before="2" w:line="242" w:lineRule="auto"/>
        <w:ind w:left="851" w:right="154" w:firstLine="0"/>
        <w:jc w:val="both"/>
        <w:rPr>
          <w:rFonts w:eastAsia="Bookman Old Style"/>
          <w:sz w:val="24"/>
          <w:szCs w:val="24"/>
        </w:rPr>
      </w:pPr>
      <w:r w:rsidRPr="006E7D89">
        <w:rPr>
          <w:rFonts w:eastAsia="Bookman Old Style"/>
          <w:color w:val="231F20"/>
          <w:sz w:val="24"/>
          <w:szCs w:val="24"/>
        </w:rPr>
        <w:t>развитиеспособностейобучающихсякобщениюв</w:t>
      </w:r>
      <w:r>
        <w:rPr>
          <w:rFonts w:eastAsia="Bookman Old Style"/>
          <w:color w:val="231F20"/>
          <w:sz w:val="24"/>
          <w:szCs w:val="24"/>
        </w:rPr>
        <w:t>поли</w:t>
      </w:r>
      <w:r w:rsidRPr="006E7D89">
        <w:rPr>
          <w:rFonts w:eastAsia="Bookman Old Style"/>
          <w:color w:val="231F20"/>
          <w:w w:val="95"/>
          <w:sz w:val="24"/>
          <w:szCs w:val="24"/>
        </w:rPr>
        <w:t xml:space="preserve">этничной, разномировоззренческой и многоконфессиональной </w:t>
      </w:r>
      <w:r w:rsidRPr="006E7D89">
        <w:rPr>
          <w:rFonts w:eastAsia="Bookman Old Style"/>
          <w:color w:val="231F20"/>
          <w:sz w:val="24"/>
          <w:szCs w:val="24"/>
        </w:rPr>
        <w:t>среденаосновевзаимногоуваженияидиалога.Основной</w:t>
      </w:r>
      <w:r>
        <w:rPr>
          <w:rFonts w:eastAsia="Bookman Old Style"/>
          <w:color w:val="231F20"/>
          <w:sz w:val="24"/>
          <w:szCs w:val="24"/>
        </w:rPr>
        <w:t>ме</w:t>
      </w:r>
      <w:r w:rsidRPr="006E7D89">
        <w:rPr>
          <w:rFonts w:eastAsia="Bookman Old Style"/>
          <w:color w:val="231F20"/>
          <w:sz w:val="24"/>
          <w:szCs w:val="24"/>
        </w:rPr>
        <w:t>тодологическийпринципреализацииОРКСЭ—культуроло</w:t>
      </w:r>
      <w:r>
        <w:rPr>
          <w:rFonts w:eastAsia="Bookman Old Style"/>
          <w:color w:val="231F20"/>
          <w:sz w:val="24"/>
          <w:szCs w:val="24"/>
        </w:rPr>
        <w:t>ги</w:t>
      </w:r>
      <w:r w:rsidRPr="006E7D89">
        <w:rPr>
          <w:rFonts w:eastAsia="Bookman Old Style"/>
          <w:color w:val="231F20"/>
          <w:sz w:val="24"/>
          <w:szCs w:val="24"/>
        </w:rPr>
        <w:t xml:space="preserve">ческий подход, способствующий формированию у младших </w:t>
      </w:r>
      <w:r w:rsidRPr="006E7D89">
        <w:rPr>
          <w:rFonts w:eastAsia="Bookman Old Style"/>
          <w:color w:val="231F20"/>
          <w:spacing w:val="-2"/>
          <w:sz w:val="24"/>
          <w:szCs w:val="24"/>
        </w:rPr>
        <w:t>школьниковпервоначальныхпредставленийокультуретра</w:t>
      </w:r>
      <w:r>
        <w:rPr>
          <w:rFonts w:eastAsia="Bookman Old Style"/>
          <w:color w:val="231F20"/>
          <w:spacing w:val="-2"/>
          <w:sz w:val="24"/>
          <w:szCs w:val="24"/>
        </w:rPr>
        <w:t>ди</w:t>
      </w:r>
      <w:r w:rsidRPr="006E7D89">
        <w:rPr>
          <w:rFonts w:eastAsia="Bookman Old Style"/>
          <w:color w:val="231F20"/>
          <w:sz w:val="24"/>
          <w:szCs w:val="24"/>
        </w:rPr>
        <w:t>ционных религий народов России (православия, ислама,</w:t>
      </w:r>
      <w:r>
        <w:rPr>
          <w:rFonts w:eastAsia="Bookman Old Style"/>
          <w:color w:val="231F20"/>
          <w:sz w:val="24"/>
          <w:szCs w:val="24"/>
        </w:rPr>
        <w:t xml:space="preserve"> буд</w:t>
      </w:r>
      <w:r w:rsidRPr="006E7D89">
        <w:rPr>
          <w:rFonts w:eastAsia="Bookman Old Style"/>
          <w:color w:val="231F20"/>
          <w:sz w:val="24"/>
          <w:szCs w:val="24"/>
        </w:rPr>
        <w:t>дизма, иудаизма), российской светской (гражданской) этике, основанной на конституцио</w:t>
      </w:r>
      <w:r>
        <w:rPr>
          <w:rFonts w:eastAsia="Bookman Old Style"/>
          <w:color w:val="231F20"/>
          <w:sz w:val="24"/>
          <w:szCs w:val="24"/>
        </w:rPr>
        <w:t>нных правах, свободах и обязан</w:t>
      </w:r>
      <w:r w:rsidRPr="006E7D89">
        <w:rPr>
          <w:rFonts w:eastAsia="Bookman Old Style"/>
          <w:color w:val="231F20"/>
          <w:sz w:val="24"/>
          <w:szCs w:val="24"/>
        </w:rPr>
        <w:t>ностях человека и гражданина в Российской Федерации.</w:t>
      </w:r>
    </w:p>
    <w:p w:rsidR="00D46F80" w:rsidRDefault="006E7D89" w:rsidP="00D46F80">
      <w:pPr>
        <w:spacing w:before="7" w:line="242" w:lineRule="auto"/>
        <w:ind w:left="851" w:right="154"/>
        <w:jc w:val="both"/>
        <w:rPr>
          <w:rFonts w:eastAsia="Bookman Old Style"/>
          <w:color w:val="231F20"/>
          <w:sz w:val="24"/>
          <w:szCs w:val="24"/>
        </w:rPr>
      </w:pPr>
      <w:r w:rsidRPr="006E7D89">
        <w:rPr>
          <w:rFonts w:eastAsia="Bookman Old Style"/>
          <w:color w:val="231F20"/>
          <w:sz w:val="24"/>
          <w:szCs w:val="24"/>
        </w:rPr>
        <w:t>Культурологическаянаправленностьпредметаспособствует развитиюуобучающихсяпредставленийонравственных</w:t>
      </w:r>
      <w:r>
        <w:rPr>
          <w:rFonts w:eastAsia="Bookman Old Style"/>
          <w:color w:val="231F20"/>
          <w:sz w:val="24"/>
          <w:szCs w:val="24"/>
        </w:rPr>
        <w:t>иде</w:t>
      </w:r>
      <w:r w:rsidRPr="006E7D89">
        <w:rPr>
          <w:rFonts w:eastAsia="Bookman Old Style"/>
          <w:color w:val="231F20"/>
          <w:sz w:val="24"/>
          <w:szCs w:val="24"/>
        </w:rPr>
        <w:t>алах и ценностях религиозных и светских традиций народов России,формированиюценностногоотношенияксоциальной реальности, осознанию роли буддизма, православия, ислама, иудаизма, светской этики в истории и культуре нашей</w:t>
      </w:r>
      <w:r>
        <w:rPr>
          <w:rFonts w:eastAsia="Bookman Old Style"/>
          <w:color w:val="231F20"/>
          <w:sz w:val="24"/>
          <w:szCs w:val="24"/>
        </w:rPr>
        <w:t xml:space="preserve"> стра</w:t>
      </w:r>
      <w:r w:rsidRPr="006E7D89">
        <w:rPr>
          <w:rFonts w:eastAsia="Bookman Old Style"/>
          <w:color w:val="231F20"/>
          <w:sz w:val="24"/>
          <w:szCs w:val="24"/>
        </w:rPr>
        <w:t>ны. Коммуникативный подход к преподаванию предмета ОРКСЭпредполагаеторганизациюкоммуникативнойдея</w:t>
      </w:r>
      <w:r>
        <w:rPr>
          <w:rFonts w:eastAsia="Bookman Old Style"/>
          <w:color w:val="231F20"/>
          <w:sz w:val="24"/>
          <w:szCs w:val="24"/>
        </w:rPr>
        <w:t>тель</w:t>
      </w:r>
      <w:r w:rsidRPr="006E7D89">
        <w:rPr>
          <w:rFonts w:eastAsia="Bookman Old Style"/>
          <w:color w:val="231F20"/>
          <w:sz w:val="24"/>
          <w:szCs w:val="24"/>
        </w:rPr>
        <w:t>ности обучающихся, требующей от них умения выслушивать позициюпартнёраподеятельности,приниматьеё,согласо</w:t>
      </w:r>
      <w:r>
        <w:rPr>
          <w:rFonts w:eastAsia="Bookman Old Style"/>
          <w:color w:val="231F20"/>
          <w:sz w:val="24"/>
          <w:szCs w:val="24"/>
        </w:rPr>
        <w:t>вы</w:t>
      </w:r>
      <w:r w:rsidRPr="006E7D89">
        <w:rPr>
          <w:rFonts w:eastAsia="Bookman Old Style"/>
          <w:color w:val="231F20"/>
          <w:sz w:val="24"/>
          <w:szCs w:val="24"/>
        </w:rPr>
        <w:t xml:space="preserve">вать усилия для достижения поставленной цели, находить </w:t>
      </w:r>
      <w:r w:rsidRPr="006E7D89">
        <w:rPr>
          <w:rFonts w:eastAsia="Bookman Old Style"/>
          <w:color w:val="231F20"/>
          <w:w w:val="95"/>
          <w:sz w:val="24"/>
          <w:szCs w:val="24"/>
        </w:rPr>
        <w:t>адекватные вербальные средства переда</w:t>
      </w:r>
      <w:r>
        <w:rPr>
          <w:rFonts w:eastAsia="Bookman Old Style"/>
          <w:color w:val="231F20"/>
          <w:w w:val="95"/>
          <w:sz w:val="24"/>
          <w:szCs w:val="24"/>
        </w:rPr>
        <w:t>чи информации и реф</w:t>
      </w:r>
      <w:r w:rsidRPr="006E7D89">
        <w:rPr>
          <w:rFonts w:eastAsia="Bookman Old Style"/>
          <w:color w:val="231F20"/>
          <w:spacing w:val="-2"/>
          <w:sz w:val="24"/>
          <w:szCs w:val="24"/>
        </w:rPr>
        <w:t>лексии. Деятельностный под</w:t>
      </w:r>
      <w:r>
        <w:rPr>
          <w:rFonts w:eastAsia="Bookman Old Style"/>
          <w:color w:val="231F20"/>
          <w:spacing w:val="-2"/>
          <w:sz w:val="24"/>
          <w:szCs w:val="24"/>
        </w:rPr>
        <w:t>ход, основывающийся на принци</w:t>
      </w:r>
      <w:r w:rsidRPr="006E7D89">
        <w:rPr>
          <w:rFonts w:eastAsia="Bookman Old Style"/>
          <w:color w:val="231F20"/>
          <w:sz w:val="24"/>
          <w:szCs w:val="24"/>
        </w:rPr>
        <w:t>пе диалогичности, осуществл</w:t>
      </w:r>
      <w:r>
        <w:rPr>
          <w:rFonts w:eastAsia="Bookman Old Style"/>
          <w:color w:val="231F20"/>
          <w:sz w:val="24"/>
          <w:szCs w:val="24"/>
        </w:rPr>
        <w:t>яется в процессе активного вза</w:t>
      </w:r>
      <w:r w:rsidRPr="006E7D89">
        <w:rPr>
          <w:rFonts w:eastAsia="Bookman Old Style"/>
          <w:color w:val="231F20"/>
          <w:spacing w:val="-2"/>
          <w:sz w:val="24"/>
          <w:szCs w:val="24"/>
        </w:rPr>
        <w:t>имодействияобучающихся,сотрудничества,обменаинформа</w:t>
      </w:r>
      <w:r w:rsidRPr="006E7D89">
        <w:rPr>
          <w:rFonts w:eastAsia="Bookman Old Style"/>
          <w:color w:val="231F20"/>
          <w:sz w:val="24"/>
          <w:szCs w:val="24"/>
        </w:rPr>
        <w:t>цией, обсуждения разных точек зрения и т. п.</w:t>
      </w:r>
    </w:p>
    <w:p w:rsidR="00D46F80" w:rsidRPr="00D46F80" w:rsidRDefault="006E7D89" w:rsidP="00D46F80">
      <w:pPr>
        <w:spacing w:before="7" w:line="242" w:lineRule="auto"/>
        <w:ind w:left="851" w:right="154"/>
        <w:jc w:val="both"/>
        <w:rPr>
          <w:rFonts w:eastAsia="Bookman Old Style"/>
          <w:sz w:val="24"/>
          <w:szCs w:val="24"/>
        </w:rPr>
      </w:pPr>
      <w:r w:rsidRPr="00D46F80">
        <w:rPr>
          <w:rFonts w:eastAsia="Bookman Old Style"/>
          <w:color w:val="231F20"/>
          <w:sz w:val="24"/>
          <w:szCs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социальнойжизни,любознательность,принятиеавторитетавзрослого. Психологи подчёркивают естественную открытость детейэтоговозраста,способностьэмоциональнореагироватьна окружающуюдействительность,острореагироватькакнадоброжелательность, отзывчивость, доброту других людей, таки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руководстваксобственномуповедению.Вместестемвпроцессеобучения необходимо учитывать, что младшие школьники с </w:t>
      </w:r>
      <w:r w:rsidRPr="00D46F80">
        <w:rPr>
          <w:rFonts w:eastAsia="Bookman Old Style"/>
          <w:color w:val="231F20"/>
          <w:w w:val="95"/>
          <w:sz w:val="24"/>
          <w:szCs w:val="24"/>
        </w:rPr>
        <w:t>трудомусваиваютабстрактныефилософскиесентенции,</w:t>
      </w:r>
      <w:r w:rsidR="00D46F80" w:rsidRPr="00D46F80">
        <w:rPr>
          <w:rFonts w:eastAsia="Bookman Old Style"/>
          <w:color w:val="231F20"/>
          <w:w w:val="95"/>
          <w:sz w:val="24"/>
          <w:szCs w:val="24"/>
        </w:rPr>
        <w:t xml:space="preserve"> нравственные поучения,</w:t>
      </w:r>
      <w:r w:rsidR="00D46F80" w:rsidRPr="00D46F80">
        <w:rPr>
          <w:rFonts w:eastAsia="Bookman Old Style"/>
          <w:color w:val="231F20"/>
          <w:sz w:val="24"/>
          <w:szCs w:val="24"/>
        </w:rPr>
        <w:t xml:space="preserve"> поэтому особое внимание должно быть уделеноэмоциональнойстороневосприятияявленийсоци</w:t>
      </w:r>
      <w:r w:rsidR="00D46F80">
        <w:rPr>
          <w:rFonts w:eastAsia="Bookman Old Style"/>
          <w:color w:val="231F20"/>
          <w:sz w:val="24"/>
          <w:szCs w:val="24"/>
        </w:rPr>
        <w:t>аль</w:t>
      </w:r>
      <w:r w:rsidR="00D46F80" w:rsidRPr="00D46F80">
        <w:rPr>
          <w:rFonts w:eastAsia="Bookman Old Style"/>
          <w:color w:val="231F20"/>
          <w:sz w:val="24"/>
          <w:szCs w:val="24"/>
        </w:rPr>
        <w:t xml:space="preserve">ной жизни, связанной с проявлением или </w:t>
      </w:r>
      <w:r w:rsidR="00D46F80">
        <w:rPr>
          <w:rFonts w:eastAsia="Bookman Old Style"/>
          <w:color w:val="231F20"/>
          <w:sz w:val="24"/>
          <w:szCs w:val="24"/>
        </w:rPr>
        <w:t>нарушением нрав</w:t>
      </w:r>
      <w:r w:rsidR="00D46F80" w:rsidRPr="00D46F80">
        <w:rPr>
          <w:rFonts w:eastAsia="Bookman Old Style"/>
          <w:color w:val="231F20"/>
          <w:sz w:val="24"/>
          <w:szCs w:val="24"/>
        </w:rPr>
        <w:t>ственных, этических норм, обсуждение конкретных жиз</w:t>
      </w:r>
      <w:r w:rsidR="00D46F80">
        <w:rPr>
          <w:rFonts w:eastAsia="Bookman Old Style"/>
          <w:color w:val="231F20"/>
          <w:sz w:val="24"/>
          <w:szCs w:val="24"/>
        </w:rPr>
        <w:t>нен</w:t>
      </w:r>
      <w:r w:rsidR="00D46F80" w:rsidRPr="00D46F80">
        <w:rPr>
          <w:rFonts w:eastAsia="Bookman Old Style"/>
          <w:color w:val="231F20"/>
          <w:sz w:val="24"/>
          <w:szCs w:val="24"/>
        </w:rPr>
        <w:t>ныхситуаций,дающихобразцынравственноценного</w:t>
      </w:r>
      <w:r w:rsidR="00D46F80">
        <w:rPr>
          <w:rFonts w:eastAsia="Bookman Old Style"/>
          <w:color w:val="231F20"/>
          <w:sz w:val="24"/>
          <w:szCs w:val="24"/>
        </w:rPr>
        <w:t>поведе</w:t>
      </w:r>
      <w:r w:rsidR="00D46F80" w:rsidRPr="00D46F80">
        <w:rPr>
          <w:rFonts w:eastAsia="Bookman Old Style"/>
          <w:color w:val="231F20"/>
          <w:spacing w:val="-4"/>
          <w:sz w:val="24"/>
          <w:szCs w:val="24"/>
        </w:rPr>
        <w:t>ния.</w:t>
      </w:r>
    </w:p>
    <w:p w:rsidR="00D46F80" w:rsidRPr="00D46F80" w:rsidRDefault="00D46F80" w:rsidP="00D46F80">
      <w:pPr>
        <w:spacing w:before="4" w:line="242" w:lineRule="auto"/>
        <w:ind w:left="851" w:right="154"/>
        <w:jc w:val="both"/>
        <w:rPr>
          <w:rFonts w:eastAsia="Bookman Old Style"/>
          <w:sz w:val="24"/>
          <w:szCs w:val="24"/>
        </w:rPr>
      </w:pPr>
      <w:r w:rsidRPr="00D46F80">
        <w:rPr>
          <w:rFonts w:eastAsia="Bookman Old Style"/>
          <w:color w:val="231F20"/>
          <w:sz w:val="24"/>
          <w:szCs w:val="24"/>
        </w:rPr>
        <w:t>В рамках реализации О</w:t>
      </w:r>
      <w:r>
        <w:rPr>
          <w:rFonts w:eastAsia="Bookman Old Style"/>
          <w:color w:val="231F20"/>
          <w:sz w:val="24"/>
          <w:szCs w:val="24"/>
        </w:rPr>
        <w:t>РКСЭ в части преподавания учеб</w:t>
      </w:r>
      <w:r w:rsidRPr="00D46F80">
        <w:rPr>
          <w:rFonts w:eastAsia="Bookman Old Style"/>
          <w:color w:val="231F20"/>
          <w:sz w:val="24"/>
          <w:szCs w:val="24"/>
        </w:rPr>
        <w:t>ных модулей по основам р</w:t>
      </w:r>
      <w:r>
        <w:rPr>
          <w:rFonts w:eastAsia="Bookman Old Style"/>
          <w:color w:val="231F20"/>
          <w:sz w:val="24"/>
          <w:szCs w:val="24"/>
        </w:rPr>
        <w:t>елигиозных культур не предусма</w:t>
      </w:r>
      <w:r w:rsidRPr="00D46F80">
        <w:rPr>
          <w:rFonts w:eastAsia="Bookman Old Style"/>
          <w:color w:val="231F20"/>
          <w:sz w:val="24"/>
          <w:szCs w:val="24"/>
        </w:rPr>
        <w:t>тривается подготовка обу</w:t>
      </w:r>
      <w:r>
        <w:rPr>
          <w:rFonts w:eastAsia="Bookman Old Style"/>
          <w:color w:val="231F20"/>
          <w:sz w:val="24"/>
          <w:szCs w:val="24"/>
        </w:rPr>
        <w:t>чающихся к участию в богослуже</w:t>
      </w:r>
      <w:r w:rsidRPr="00D46F80">
        <w:rPr>
          <w:rFonts w:eastAsia="Bookman Old Style"/>
          <w:color w:val="231F20"/>
          <w:sz w:val="24"/>
          <w:szCs w:val="24"/>
        </w:rPr>
        <w:t>ниях, обучение религиозной практике в религиозной общине (Письмо Минобрнауки Росси</w:t>
      </w:r>
      <w:r>
        <w:rPr>
          <w:rFonts w:eastAsia="Bookman Old Style"/>
          <w:color w:val="231F20"/>
          <w:sz w:val="24"/>
          <w:szCs w:val="24"/>
        </w:rPr>
        <w:t>и от 22.08.2012 №08­250 «О вве</w:t>
      </w:r>
      <w:r w:rsidRPr="00D46F80">
        <w:rPr>
          <w:rFonts w:eastAsia="Bookman Old Style"/>
          <w:color w:val="231F20"/>
          <w:sz w:val="24"/>
          <w:szCs w:val="24"/>
        </w:rPr>
        <w:t>дении учебного курса ОРКСЭ»).</w:t>
      </w:r>
    </w:p>
    <w:p w:rsidR="00D46F80" w:rsidRPr="00D46F80" w:rsidRDefault="00D46F80" w:rsidP="00D46F80">
      <w:pPr>
        <w:spacing w:before="4" w:line="242" w:lineRule="auto"/>
        <w:ind w:left="851" w:right="154"/>
        <w:jc w:val="both"/>
        <w:rPr>
          <w:rFonts w:eastAsia="Bookman Old Style"/>
          <w:sz w:val="24"/>
          <w:szCs w:val="24"/>
        </w:rPr>
      </w:pPr>
      <w:r w:rsidRPr="00D46F80">
        <w:rPr>
          <w:rFonts w:eastAsia="Bookman Old Style"/>
          <w:i/>
          <w:color w:val="231F20"/>
          <w:sz w:val="24"/>
          <w:szCs w:val="24"/>
        </w:rPr>
        <w:t xml:space="preserve">Тематическое планирование </w:t>
      </w:r>
      <w:r w:rsidRPr="00D46F80">
        <w:rPr>
          <w:rFonts w:eastAsia="Bookman Old Style"/>
          <w:color w:val="231F20"/>
          <w:sz w:val="24"/>
          <w:szCs w:val="24"/>
        </w:rPr>
        <w:t>включает название раздела (темы) с указание количества академиче</w:t>
      </w:r>
      <w:r>
        <w:rPr>
          <w:rFonts w:eastAsia="Bookman Old Style"/>
          <w:color w:val="231F20"/>
          <w:sz w:val="24"/>
          <w:szCs w:val="24"/>
        </w:rPr>
        <w:t>ских часов, отводи</w:t>
      </w:r>
      <w:r w:rsidRPr="00D46F80">
        <w:rPr>
          <w:rFonts w:eastAsia="Bookman Old Style"/>
          <w:color w:val="231F20"/>
          <w:sz w:val="24"/>
          <w:szCs w:val="24"/>
        </w:rPr>
        <w:t>мых на освоение каждой т</w:t>
      </w:r>
      <w:r>
        <w:rPr>
          <w:rFonts w:eastAsia="Bookman Old Style"/>
          <w:color w:val="231F20"/>
          <w:sz w:val="24"/>
          <w:szCs w:val="24"/>
        </w:rPr>
        <w:t>емы учебного модуля, характери</w:t>
      </w:r>
      <w:r w:rsidRPr="00D46F80">
        <w:rPr>
          <w:rFonts w:eastAsia="Bookman Old Style"/>
          <w:color w:val="231F20"/>
          <w:sz w:val="24"/>
          <w:szCs w:val="24"/>
        </w:rPr>
        <w:t>стикуосновныхвидовдеятельностиучащихся,втомчисле с учётом рабочей программы воспитания, возмож</w:t>
      </w:r>
      <w:r>
        <w:rPr>
          <w:rFonts w:eastAsia="Bookman Old Style"/>
          <w:color w:val="231F20"/>
          <w:sz w:val="24"/>
          <w:szCs w:val="24"/>
        </w:rPr>
        <w:t>ность ис</w:t>
      </w:r>
      <w:r w:rsidRPr="00D46F80">
        <w:rPr>
          <w:rFonts w:eastAsia="Bookman Old Style"/>
          <w:color w:val="231F20"/>
          <w:sz w:val="24"/>
          <w:szCs w:val="24"/>
        </w:rPr>
        <w:t>пользования по этой теме электронных (цифровых)</w:t>
      </w:r>
      <w:r>
        <w:rPr>
          <w:rFonts w:eastAsia="Bookman Old Style"/>
          <w:color w:val="231F20"/>
          <w:sz w:val="24"/>
          <w:szCs w:val="24"/>
        </w:rPr>
        <w:t xml:space="preserve"> образова</w:t>
      </w:r>
      <w:r w:rsidRPr="00D46F80">
        <w:rPr>
          <w:rFonts w:eastAsia="Bookman Old Style"/>
          <w:color w:val="231F20"/>
          <w:sz w:val="24"/>
          <w:szCs w:val="24"/>
        </w:rPr>
        <w:t>тельных ресурсов, являющихся учеб</w:t>
      </w:r>
      <w:r>
        <w:rPr>
          <w:rFonts w:eastAsia="Bookman Old Style"/>
          <w:color w:val="231F20"/>
          <w:sz w:val="24"/>
          <w:szCs w:val="24"/>
        </w:rPr>
        <w:t>но­методическими мате</w:t>
      </w:r>
      <w:r w:rsidRPr="00D46F80">
        <w:rPr>
          <w:rFonts w:eastAsia="Bookman Old Style"/>
          <w:color w:val="231F20"/>
          <w:sz w:val="24"/>
          <w:szCs w:val="24"/>
        </w:rPr>
        <w:t>риалами в электронном (цифровом) виде и реализующими дидактические возможност</w:t>
      </w:r>
      <w:r>
        <w:rPr>
          <w:rFonts w:eastAsia="Bookman Old Style"/>
          <w:color w:val="231F20"/>
          <w:sz w:val="24"/>
          <w:szCs w:val="24"/>
        </w:rPr>
        <w:t>и ИКТ, содержание которых соот</w:t>
      </w:r>
      <w:r w:rsidRPr="00D46F80">
        <w:rPr>
          <w:rFonts w:eastAsia="Bookman Old Style"/>
          <w:color w:val="231F20"/>
          <w:sz w:val="24"/>
          <w:szCs w:val="24"/>
        </w:rPr>
        <w:t>ветствует законодательству об образовании.</w:t>
      </w:r>
    </w:p>
    <w:p w:rsidR="00D46F80" w:rsidRDefault="00D46F80" w:rsidP="00D46F80">
      <w:pPr>
        <w:spacing w:before="7" w:line="242" w:lineRule="auto"/>
        <w:ind w:left="851" w:right="158"/>
        <w:jc w:val="both"/>
        <w:rPr>
          <w:rFonts w:eastAsia="Bookman Old Style"/>
          <w:color w:val="231F20"/>
          <w:sz w:val="24"/>
          <w:szCs w:val="24"/>
        </w:rPr>
      </w:pPr>
      <w:r w:rsidRPr="00D46F80">
        <w:rPr>
          <w:rFonts w:eastAsia="Bookman Old Style"/>
          <w:i/>
          <w:color w:val="231F20"/>
          <w:sz w:val="24"/>
          <w:szCs w:val="24"/>
        </w:rPr>
        <w:t xml:space="preserve">Место ОРКСЭ в учебном плане: </w:t>
      </w:r>
      <w:r w:rsidRPr="00D46F80">
        <w:rPr>
          <w:rFonts w:eastAsia="Bookman Old Style"/>
          <w:color w:val="231F20"/>
          <w:sz w:val="24"/>
          <w:szCs w:val="24"/>
        </w:rPr>
        <w:t xml:space="preserve">ОРКСЭ </w:t>
      </w:r>
      <w:r>
        <w:rPr>
          <w:rFonts w:eastAsia="Bookman Old Style"/>
          <w:color w:val="231F20"/>
          <w:sz w:val="24"/>
          <w:szCs w:val="24"/>
        </w:rPr>
        <w:t>изучается в 4 клас</w:t>
      </w:r>
      <w:r w:rsidRPr="00D46F80">
        <w:rPr>
          <w:rFonts w:eastAsia="Bookman Old Style"/>
          <w:color w:val="231F20"/>
          <w:sz w:val="24"/>
          <w:szCs w:val="24"/>
        </w:rPr>
        <w:t>се, один час в неделю (34 ч).</w:t>
      </w:r>
    </w:p>
    <w:p w:rsidR="00BC4699" w:rsidRDefault="00BC4699" w:rsidP="00D46F80">
      <w:pPr>
        <w:spacing w:before="7" w:line="242" w:lineRule="auto"/>
        <w:ind w:left="851" w:right="158"/>
        <w:jc w:val="both"/>
        <w:rPr>
          <w:rFonts w:eastAsia="Bookman Old Style"/>
          <w:color w:val="231F20"/>
          <w:sz w:val="24"/>
          <w:szCs w:val="24"/>
        </w:rPr>
      </w:pPr>
    </w:p>
    <w:p w:rsidR="00BC4699" w:rsidRDefault="00BC4699" w:rsidP="00D46F80">
      <w:pPr>
        <w:spacing w:before="7" w:line="242" w:lineRule="auto"/>
        <w:ind w:left="851" w:right="158"/>
        <w:jc w:val="both"/>
        <w:rPr>
          <w:rFonts w:eastAsia="Bookman Old Style"/>
          <w:b/>
          <w:color w:val="231F20"/>
          <w:sz w:val="24"/>
          <w:szCs w:val="24"/>
        </w:rPr>
      </w:pPr>
      <w:r w:rsidRPr="00BC4699">
        <w:rPr>
          <w:rFonts w:eastAsia="Bookman Old Style"/>
          <w:b/>
          <w:color w:val="231F20"/>
          <w:sz w:val="24"/>
          <w:szCs w:val="24"/>
        </w:rPr>
        <w:t>СОДЕРЖАНИЕ ПРЕДМЕТНОЙ ОБЛАСТИ (УЧЕБНОГО ПРЕДМЕТА) «ОСНОВЫ РЕЛИГИОЗНЫХ КУЛЬТУР И СВЕТСКОЙ ЭТИКИ»</w:t>
      </w:r>
    </w:p>
    <w:p w:rsidR="00BC4699" w:rsidRPr="00BC4699" w:rsidRDefault="00BC4699" w:rsidP="00D46F80">
      <w:pPr>
        <w:spacing w:before="7" w:line="242" w:lineRule="auto"/>
        <w:ind w:left="851" w:right="158"/>
        <w:jc w:val="both"/>
        <w:rPr>
          <w:rFonts w:eastAsia="Bookman Old Style"/>
          <w:b/>
          <w:color w:val="231F20"/>
          <w:sz w:val="24"/>
          <w:szCs w:val="24"/>
        </w:rPr>
      </w:pPr>
    </w:p>
    <w:p w:rsidR="00BC4699" w:rsidRPr="00BC4699" w:rsidRDefault="00BC4699" w:rsidP="00BC4699">
      <w:pPr>
        <w:ind w:left="851"/>
        <w:outlineLvl w:val="2"/>
        <w:rPr>
          <w:rFonts w:eastAsia="Calibri"/>
          <w:b/>
          <w:bCs/>
          <w:sz w:val="24"/>
          <w:szCs w:val="24"/>
        </w:rPr>
      </w:pPr>
      <w:r w:rsidRPr="00BC4699">
        <w:rPr>
          <w:rFonts w:eastAsia="Calibri"/>
          <w:b/>
          <w:bCs/>
          <w:color w:val="231F20"/>
          <w:sz w:val="24"/>
          <w:szCs w:val="24"/>
        </w:rPr>
        <w:t>Модуль«Основыправославной</w:t>
      </w:r>
      <w:r w:rsidRPr="00BC4699">
        <w:rPr>
          <w:rFonts w:eastAsia="Calibri"/>
          <w:b/>
          <w:bCs/>
          <w:color w:val="231F20"/>
          <w:spacing w:val="-2"/>
          <w:sz w:val="24"/>
          <w:szCs w:val="24"/>
        </w:rPr>
        <w:t>культуры»</w:t>
      </w:r>
    </w:p>
    <w:p w:rsidR="00BC4699" w:rsidRPr="00BC4699" w:rsidRDefault="00BC4699" w:rsidP="00BC4699">
      <w:pPr>
        <w:spacing w:before="106" w:line="244" w:lineRule="auto"/>
        <w:ind w:left="851" w:right="154"/>
        <w:jc w:val="both"/>
        <w:rPr>
          <w:rFonts w:eastAsia="Bookman Old Style"/>
          <w:sz w:val="24"/>
          <w:szCs w:val="24"/>
        </w:rPr>
      </w:pPr>
      <w:r w:rsidRPr="00BC4699">
        <w:rPr>
          <w:rFonts w:eastAsia="Bookman Old Style"/>
          <w:color w:val="231F20"/>
          <w:sz w:val="24"/>
          <w:szCs w:val="24"/>
        </w:rPr>
        <w:t xml:space="preserve">Россия — наша Родина. Введение в православную </w:t>
      </w:r>
      <w:r>
        <w:rPr>
          <w:rFonts w:eastAsia="Bookman Old Style"/>
          <w:color w:val="231F20"/>
          <w:sz w:val="24"/>
          <w:szCs w:val="24"/>
        </w:rPr>
        <w:t>тради</w:t>
      </w:r>
      <w:r w:rsidRPr="00BC4699">
        <w:rPr>
          <w:rFonts w:eastAsia="Bookman Old Style"/>
          <w:color w:val="231F20"/>
          <w:sz w:val="24"/>
          <w:szCs w:val="24"/>
        </w:rPr>
        <w:t>цию. Культура и религия. Во что ве</w:t>
      </w:r>
      <w:r>
        <w:rPr>
          <w:rFonts w:eastAsia="Bookman Old Style"/>
          <w:color w:val="231F20"/>
          <w:sz w:val="24"/>
          <w:szCs w:val="24"/>
        </w:rPr>
        <w:t>рят православные христи</w:t>
      </w:r>
      <w:r w:rsidRPr="00BC4699">
        <w:rPr>
          <w:rFonts w:eastAsia="Bookman Old Style"/>
          <w:color w:val="231F20"/>
          <w:sz w:val="24"/>
          <w:szCs w:val="24"/>
        </w:rPr>
        <w:t>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w:t>
      </w:r>
      <w:r>
        <w:rPr>
          <w:rFonts w:eastAsia="Bookman Old Style"/>
          <w:color w:val="231F20"/>
          <w:sz w:val="24"/>
          <w:szCs w:val="24"/>
        </w:rPr>
        <w:t>ние. Право</w:t>
      </w:r>
      <w:r w:rsidRPr="00BC4699">
        <w:rPr>
          <w:rFonts w:eastAsia="Bookman Old Style"/>
          <w:color w:val="231F20"/>
          <w:sz w:val="24"/>
          <w:szCs w:val="24"/>
        </w:rPr>
        <w:t>славиевРоссии.Православныйхрамидругиесвятыни.</w:t>
      </w:r>
      <w:r>
        <w:rPr>
          <w:rFonts w:eastAsia="Bookman Old Style"/>
          <w:color w:val="231F20"/>
          <w:sz w:val="24"/>
          <w:szCs w:val="24"/>
        </w:rPr>
        <w:t>Сим</w:t>
      </w:r>
      <w:r w:rsidRPr="00BC4699">
        <w:rPr>
          <w:rFonts w:eastAsia="Bookman Old Style"/>
          <w:color w:val="231F20"/>
          <w:sz w:val="24"/>
          <w:szCs w:val="24"/>
        </w:rPr>
        <w:t>волический язык православной культу</w:t>
      </w:r>
      <w:r>
        <w:rPr>
          <w:rFonts w:eastAsia="Bookman Old Style"/>
          <w:color w:val="231F20"/>
          <w:sz w:val="24"/>
          <w:szCs w:val="24"/>
        </w:rPr>
        <w:t>ры: христианское ис</w:t>
      </w:r>
      <w:r w:rsidRPr="00BC4699">
        <w:rPr>
          <w:rFonts w:eastAsia="Bookman Old Style"/>
          <w:color w:val="231F20"/>
          <w:sz w:val="24"/>
          <w:szCs w:val="24"/>
        </w:rPr>
        <w:t>кусство(иконы,фрески,церковноепение,прикладноеис</w:t>
      </w:r>
      <w:r>
        <w:rPr>
          <w:rFonts w:eastAsia="Bookman Old Style"/>
          <w:color w:val="231F20"/>
          <w:sz w:val="24"/>
          <w:szCs w:val="24"/>
        </w:rPr>
        <w:t>кус</w:t>
      </w:r>
      <w:r w:rsidRPr="00BC4699">
        <w:rPr>
          <w:rFonts w:eastAsia="Bookman Old Style"/>
          <w:color w:val="231F20"/>
          <w:sz w:val="24"/>
          <w:szCs w:val="24"/>
        </w:rPr>
        <w:t>ство), православный календарь. Праздники. Христианская семья и её ценности.</w:t>
      </w:r>
    </w:p>
    <w:p w:rsidR="00BC4699" w:rsidRPr="00BC4699" w:rsidRDefault="00BC4699" w:rsidP="00BC4699">
      <w:pPr>
        <w:spacing w:before="5" w:line="244" w:lineRule="auto"/>
        <w:ind w:left="851" w:right="155"/>
        <w:jc w:val="both"/>
        <w:rPr>
          <w:rFonts w:eastAsia="Bookman Old Style"/>
          <w:sz w:val="24"/>
          <w:szCs w:val="24"/>
        </w:rPr>
      </w:pPr>
      <w:r w:rsidRPr="00BC4699">
        <w:rPr>
          <w:rFonts w:eastAsia="Bookman Old Style"/>
          <w:color w:val="231F20"/>
          <w:sz w:val="24"/>
          <w:szCs w:val="24"/>
        </w:rPr>
        <w:t>Любовь и уважение к Отеч</w:t>
      </w:r>
      <w:r>
        <w:rPr>
          <w:rFonts w:eastAsia="Bookman Old Style"/>
          <w:color w:val="231F20"/>
          <w:sz w:val="24"/>
          <w:szCs w:val="24"/>
        </w:rPr>
        <w:t>еству. Патриотизм многонацио</w:t>
      </w:r>
      <w:r w:rsidRPr="00BC4699">
        <w:rPr>
          <w:rFonts w:eastAsia="Bookman Old Style"/>
          <w:color w:val="231F20"/>
          <w:sz w:val="24"/>
          <w:szCs w:val="24"/>
        </w:rPr>
        <w:t>нального и многоконфессионального народа России.</w:t>
      </w:r>
    </w:p>
    <w:p w:rsidR="00BC4699" w:rsidRPr="00BC4699" w:rsidRDefault="00BC4699" w:rsidP="00BC4699">
      <w:pPr>
        <w:spacing w:before="5"/>
        <w:ind w:left="851"/>
        <w:rPr>
          <w:rFonts w:eastAsia="Bookman Old Style"/>
          <w:sz w:val="24"/>
          <w:szCs w:val="24"/>
        </w:rPr>
      </w:pPr>
    </w:p>
    <w:p w:rsidR="00BC4699" w:rsidRPr="00BC4699" w:rsidRDefault="00BC4699" w:rsidP="00BC4699">
      <w:pPr>
        <w:spacing w:before="1"/>
        <w:ind w:left="851"/>
        <w:outlineLvl w:val="2"/>
        <w:rPr>
          <w:rFonts w:eastAsia="Calibri"/>
          <w:b/>
          <w:bCs/>
          <w:sz w:val="24"/>
          <w:szCs w:val="24"/>
        </w:rPr>
      </w:pPr>
      <w:r w:rsidRPr="00BC4699">
        <w:rPr>
          <w:rFonts w:eastAsia="Calibri"/>
          <w:b/>
          <w:bCs/>
          <w:color w:val="231F20"/>
          <w:sz w:val="24"/>
          <w:szCs w:val="24"/>
        </w:rPr>
        <w:t>Модуль«Основыисламской</w:t>
      </w:r>
      <w:r w:rsidRPr="00BC4699">
        <w:rPr>
          <w:rFonts w:eastAsia="Calibri"/>
          <w:b/>
          <w:bCs/>
          <w:color w:val="231F20"/>
          <w:spacing w:val="-2"/>
          <w:sz w:val="24"/>
          <w:szCs w:val="24"/>
        </w:rPr>
        <w:t>культуры»</w:t>
      </w:r>
    </w:p>
    <w:p w:rsidR="00BC4699" w:rsidRPr="00BC4699" w:rsidRDefault="00BC4699" w:rsidP="00BC4699">
      <w:pPr>
        <w:spacing w:before="105" w:line="244" w:lineRule="auto"/>
        <w:ind w:left="851" w:right="154"/>
        <w:jc w:val="both"/>
        <w:rPr>
          <w:rFonts w:eastAsia="Bookman Old Style"/>
          <w:sz w:val="24"/>
          <w:szCs w:val="24"/>
        </w:rPr>
      </w:pPr>
      <w:r w:rsidRPr="00BC4699">
        <w:rPr>
          <w:rFonts w:eastAsia="Bookman Old Style"/>
          <w:color w:val="231F20"/>
          <w:sz w:val="24"/>
          <w:szCs w:val="24"/>
        </w:rPr>
        <w:t>Россия — наша Родина. Введение в исламскую традицию. Культураирелигия.ПророкМухаммад—образецчеловека и учитель нравственности в исламс</w:t>
      </w:r>
      <w:r>
        <w:rPr>
          <w:rFonts w:eastAsia="Bookman Old Style"/>
          <w:color w:val="231F20"/>
          <w:sz w:val="24"/>
          <w:szCs w:val="24"/>
        </w:rPr>
        <w:t>кой традиции. Во что ве</w:t>
      </w:r>
      <w:r w:rsidRPr="00BC4699">
        <w:rPr>
          <w:rFonts w:eastAsia="Bookman Old Style"/>
          <w:color w:val="231F20"/>
          <w:sz w:val="24"/>
          <w:szCs w:val="24"/>
        </w:rPr>
        <w:t>рят мусульмане. Добро и</w:t>
      </w:r>
      <w:r>
        <w:rPr>
          <w:rFonts w:eastAsia="Bookman Old Style"/>
          <w:color w:val="231F20"/>
          <w:sz w:val="24"/>
          <w:szCs w:val="24"/>
        </w:rPr>
        <w:t xml:space="preserve"> зло в исламкой традиции. Нрав</w:t>
      </w:r>
      <w:r w:rsidRPr="00BC4699">
        <w:rPr>
          <w:rFonts w:eastAsia="Bookman Old Style"/>
          <w:color w:val="231F20"/>
          <w:sz w:val="24"/>
          <w:szCs w:val="24"/>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eastAsia="Bookman Old Style"/>
          <w:color w:val="231F20"/>
          <w:sz w:val="24"/>
          <w:szCs w:val="24"/>
        </w:rPr>
        <w:t>ление и ка</w:t>
      </w:r>
      <w:r w:rsidRPr="00BC4699">
        <w:rPr>
          <w:rFonts w:eastAsia="Bookman Old Style"/>
          <w:color w:val="231F20"/>
          <w:sz w:val="24"/>
          <w:szCs w:val="24"/>
        </w:rPr>
        <w:t>лендарь. Ислам в России. С</w:t>
      </w:r>
      <w:r>
        <w:rPr>
          <w:rFonts w:eastAsia="Bookman Old Style"/>
          <w:color w:val="231F20"/>
          <w:sz w:val="24"/>
          <w:szCs w:val="24"/>
        </w:rPr>
        <w:t>емья в исламе. Праздники ислам</w:t>
      </w:r>
      <w:r w:rsidRPr="00BC4699">
        <w:rPr>
          <w:rFonts w:eastAsia="Bookman Old Style"/>
          <w:color w:val="231F20"/>
          <w:sz w:val="24"/>
          <w:szCs w:val="24"/>
        </w:rPr>
        <w:t>ских народов России: их происхождение и осо</w:t>
      </w:r>
      <w:r>
        <w:rPr>
          <w:rFonts w:eastAsia="Bookman Old Style"/>
          <w:color w:val="231F20"/>
          <w:sz w:val="24"/>
          <w:szCs w:val="24"/>
        </w:rPr>
        <w:t>бенности про</w:t>
      </w:r>
      <w:r w:rsidRPr="00BC4699">
        <w:rPr>
          <w:rFonts w:eastAsia="Bookman Old Style"/>
          <w:color w:val="231F20"/>
          <w:sz w:val="24"/>
          <w:szCs w:val="24"/>
        </w:rPr>
        <w:t>ведения. Искусство ислама.</w:t>
      </w:r>
    </w:p>
    <w:p w:rsidR="00BC4699" w:rsidRPr="00BC4699" w:rsidRDefault="00BC4699" w:rsidP="00BC4699">
      <w:pPr>
        <w:spacing w:before="6" w:line="244" w:lineRule="auto"/>
        <w:ind w:left="851" w:right="155"/>
        <w:jc w:val="both"/>
        <w:rPr>
          <w:rFonts w:eastAsia="Bookman Old Style"/>
          <w:sz w:val="24"/>
          <w:szCs w:val="24"/>
        </w:rPr>
      </w:pPr>
      <w:r w:rsidRPr="00BC4699">
        <w:rPr>
          <w:rFonts w:eastAsia="Bookman Old Style"/>
          <w:color w:val="231F20"/>
          <w:sz w:val="24"/>
          <w:szCs w:val="24"/>
        </w:rPr>
        <w:t>Любовь и уважение к От</w:t>
      </w:r>
      <w:r>
        <w:rPr>
          <w:rFonts w:eastAsia="Bookman Old Style"/>
          <w:color w:val="231F20"/>
          <w:sz w:val="24"/>
          <w:szCs w:val="24"/>
        </w:rPr>
        <w:t>ечеству. Патриотизм многонацио</w:t>
      </w:r>
      <w:r w:rsidRPr="00BC4699">
        <w:rPr>
          <w:rFonts w:eastAsia="Bookman Old Style"/>
          <w:color w:val="231F20"/>
          <w:sz w:val="24"/>
          <w:szCs w:val="24"/>
        </w:rPr>
        <w:t>нального и многоконфессионального народа России.</w:t>
      </w:r>
    </w:p>
    <w:p w:rsidR="00BC4699" w:rsidRPr="00BC4699" w:rsidRDefault="00BC4699" w:rsidP="00BC4699">
      <w:pPr>
        <w:spacing w:before="5"/>
        <w:ind w:left="851"/>
        <w:rPr>
          <w:rFonts w:eastAsia="Bookman Old Style"/>
          <w:sz w:val="24"/>
          <w:szCs w:val="24"/>
        </w:rPr>
      </w:pPr>
    </w:p>
    <w:p w:rsidR="00BC4699" w:rsidRPr="00BC4699" w:rsidRDefault="00BC4699" w:rsidP="00BC4699">
      <w:pPr>
        <w:spacing w:before="1"/>
        <w:ind w:left="851"/>
        <w:outlineLvl w:val="2"/>
        <w:rPr>
          <w:rFonts w:eastAsia="Calibri"/>
          <w:b/>
          <w:bCs/>
          <w:sz w:val="24"/>
          <w:szCs w:val="24"/>
        </w:rPr>
      </w:pPr>
      <w:r w:rsidRPr="00BC4699">
        <w:rPr>
          <w:rFonts w:eastAsia="Calibri"/>
          <w:b/>
          <w:bCs/>
          <w:color w:val="231F20"/>
          <w:sz w:val="24"/>
          <w:szCs w:val="24"/>
        </w:rPr>
        <w:t xml:space="preserve">Модуль «Основыбуддийской </w:t>
      </w:r>
      <w:r w:rsidRPr="00BC4699">
        <w:rPr>
          <w:rFonts w:eastAsia="Calibri"/>
          <w:b/>
          <w:bCs/>
          <w:color w:val="231F20"/>
          <w:spacing w:val="-2"/>
          <w:sz w:val="24"/>
          <w:szCs w:val="24"/>
        </w:rPr>
        <w:t>культуры»</w:t>
      </w:r>
    </w:p>
    <w:p w:rsidR="00BC4699" w:rsidRPr="00BC4699" w:rsidRDefault="00BC4699" w:rsidP="00BC4699">
      <w:pPr>
        <w:spacing w:before="105" w:line="244" w:lineRule="auto"/>
        <w:ind w:left="851" w:right="154"/>
        <w:jc w:val="both"/>
        <w:rPr>
          <w:rFonts w:eastAsia="Bookman Old Style"/>
          <w:color w:val="231F20"/>
          <w:spacing w:val="-2"/>
          <w:sz w:val="24"/>
          <w:szCs w:val="24"/>
        </w:rPr>
      </w:pPr>
      <w:r w:rsidRPr="00BC4699">
        <w:rPr>
          <w:rFonts w:eastAsia="Bookman Old Style"/>
          <w:color w:val="231F20"/>
          <w:sz w:val="24"/>
          <w:szCs w:val="24"/>
        </w:rPr>
        <w:t>Россия — наша Родина. Введение в буддийскую духовную традицию. Культура и религия. Буд</w:t>
      </w:r>
      <w:r>
        <w:rPr>
          <w:rFonts w:eastAsia="Bookman Old Style"/>
          <w:color w:val="231F20"/>
          <w:sz w:val="24"/>
          <w:szCs w:val="24"/>
        </w:rPr>
        <w:t>да и его учение. Буддий</w:t>
      </w:r>
      <w:r w:rsidRPr="00BC4699">
        <w:rPr>
          <w:rFonts w:eastAsia="Bookman Old Style"/>
          <w:color w:val="231F20"/>
          <w:sz w:val="24"/>
          <w:szCs w:val="24"/>
        </w:rPr>
        <w:t>скиесвятыни.Буддыибодхисатвы.Семьявбуддийской</w:t>
      </w:r>
      <w:r>
        <w:rPr>
          <w:rFonts w:eastAsia="Bookman Old Style"/>
          <w:color w:val="231F20"/>
          <w:sz w:val="24"/>
          <w:szCs w:val="24"/>
        </w:rPr>
        <w:t>куль</w:t>
      </w:r>
      <w:r w:rsidRPr="00BC4699">
        <w:rPr>
          <w:rFonts w:eastAsia="Bookman Old Style"/>
          <w:color w:val="231F20"/>
          <w:sz w:val="24"/>
          <w:szCs w:val="24"/>
        </w:rPr>
        <w:t>туре и её ценности. Буддизм в России. Человек в буддийской картине мира. Буддийские символы. Буддийские ритуалы. Буддийскиесвятыни.Буддийскиесвященные</w:t>
      </w:r>
      <w:r w:rsidRPr="00BC4699">
        <w:rPr>
          <w:rFonts w:eastAsia="Bookman Old Style"/>
          <w:color w:val="231F20"/>
          <w:spacing w:val="-2"/>
          <w:sz w:val="24"/>
          <w:szCs w:val="24"/>
        </w:rPr>
        <w:t>сооружения.</w:t>
      </w:r>
      <w:r w:rsidRPr="00BC4699">
        <w:rPr>
          <w:rFonts w:eastAsia="Bookman Old Style"/>
          <w:color w:val="231F20"/>
          <w:sz w:val="24"/>
          <w:szCs w:val="24"/>
        </w:rPr>
        <w:t>Буддийский храм. Буддийс</w:t>
      </w:r>
      <w:r>
        <w:rPr>
          <w:rFonts w:eastAsia="Bookman Old Style"/>
          <w:color w:val="231F20"/>
          <w:sz w:val="24"/>
          <w:szCs w:val="24"/>
        </w:rPr>
        <w:t>кий календарь. Праздники в буд</w:t>
      </w:r>
      <w:r w:rsidRPr="00BC4699">
        <w:rPr>
          <w:rFonts w:eastAsia="Bookman Old Style"/>
          <w:color w:val="231F20"/>
          <w:sz w:val="24"/>
          <w:szCs w:val="24"/>
        </w:rPr>
        <w:t>дийской культуре. Искусство в буддийской культуре.Любовь и уважение к От</w:t>
      </w:r>
      <w:r>
        <w:rPr>
          <w:rFonts w:eastAsia="Bookman Old Style"/>
          <w:color w:val="231F20"/>
          <w:sz w:val="24"/>
          <w:szCs w:val="24"/>
        </w:rPr>
        <w:t>ечеству. Патриотизм многонацио</w:t>
      </w:r>
      <w:r w:rsidRPr="00BC4699">
        <w:rPr>
          <w:rFonts w:eastAsia="Bookman Old Style"/>
          <w:color w:val="231F20"/>
          <w:sz w:val="24"/>
          <w:szCs w:val="24"/>
        </w:rPr>
        <w:t>нального и многоконфессионального народа России.</w:t>
      </w:r>
    </w:p>
    <w:p w:rsidR="00BC4699" w:rsidRPr="00BC4699" w:rsidRDefault="00BC4699" w:rsidP="00BC4699">
      <w:pPr>
        <w:spacing w:before="7"/>
        <w:rPr>
          <w:rFonts w:eastAsia="Bookman Old Style"/>
          <w:sz w:val="24"/>
          <w:szCs w:val="24"/>
        </w:rPr>
      </w:pPr>
    </w:p>
    <w:p w:rsidR="00BC4699" w:rsidRPr="00BC4699" w:rsidRDefault="00BC4699" w:rsidP="00BC4699">
      <w:pPr>
        <w:ind w:left="851"/>
        <w:outlineLvl w:val="2"/>
        <w:rPr>
          <w:rFonts w:eastAsia="Calibri"/>
          <w:b/>
          <w:bCs/>
          <w:sz w:val="24"/>
          <w:szCs w:val="24"/>
        </w:rPr>
      </w:pPr>
      <w:r w:rsidRPr="00BC4699">
        <w:rPr>
          <w:rFonts w:eastAsia="Calibri"/>
          <w:b/>
          <w:bCs/>
          <w:color w:val="231F20"/>
          <w:sz w:val="24"/>
          <w:szCs w:val="24"/>
        </w:rPr>
        <w:t>Модуль«Основыиудейской</w:t>
      </w:r>
      <w:r w:rsidRPr="00BC4699">
        <w:rPr>
          <w:rFonts w:eastAsia="Calibri"/>
          <w:b/>
          <w:bCs/>
          <w:color w:val="231F20"/>
          <w:spacing w:val="-2"/>
          <w:sz w:val="24"/>
          <w:szCs w:val="24"/>
        </w:rPr>
        <w:t>культуры»</w:t>
      </w:r>
    </w:p>
    <w:p w:rsidR="00BC4699" w:rsidRPr="00BC4699" w:rsidRDefault="00BC4699" w:rsidP="00BC4699">
      <w:pPr>
        <w:spacing w:before="64" w:line="242" w:lineRule="auto"/>
        <w:ind w:left="851" w:right="154"/>
        <w:jc w:val="both"/>
        <w:rPr>
          <w:rFonts w:eastAsia="Bookman Old Style"/>
          <w:sz w:val="24"/>
          <w:szCs w:val="24"/>
        </w:rPr>
      </w:pPr>
      <w:r w:rsidRPr="00BC4699">
        <w:rPr>
          <w:rFonts w:eastAsia="Bookman Old Style"/>
          <w:color w:val="231F20"/>
          <w:sz w:val="24"/>
          <w:szCs w:val="24"/>
        </w:rPr>
        <w:t>Россия — наша Родина. Введение в иудейскую духовную традицию. Культура и рели</w:t>
      </w:r>
      <w:r>
        <w:rPr>
          <w:rFonts w:eastAsia="Bookman Old Style"/>
          <w:color w:val="231F20"/>
          <w:sz w:val="24"/>
          <w:szCs w:val="24"/>
        </w:rPr>
        <w:t>гия. Тора — главная книга иуда</w:t>
      </w:r>
      <w:r w:rsidRPr="00BC4699">
        <w:rPr>
          <w:rFonts w:eastAsia="Bookman Old Style"/>
          <w:color w:val="231F20"/>
          <w:sz w:val="24"/>
          <w:szCs w:val="24"/>
        </w:rPr>
        <w:t>изма. Классические тексты иудаизма. Патриархи еврейского народа. Пророки и праведники в иудейской культуре. Храмвжизнииудеев.Назначениесинагогииеёустройство.Суб</w:t>
      </w:r>
      <w:r>
        <w:rPr>
          <w:rFonts w:eastAsia="Bookman Old Style"/>
          <w:color w:val="231F20"/>
          <w:sz w:val="24"/>
          <w:szCs w:val="24"/>
        </w:rPr>
        <w:t>бо</w:t>
      </w:r>
      <w:r w:rsidRPr="00BC4699">
        <w:rPr>
          <w:rFonts w:eastAsia="Bookman Old Style"/>
          <w:color w:val="231F20"/>
          <w:sz w:val="24"/>
          <w:szCs w:val="24"/>
        </w:rPr>
        <w:t>та (Шабат) в иудейской тра</w:t>
      </w:r>
      <w:r>
        <w:rPr>
          <w:rFonts w:eastAsia="Bookman Old Style"/>
          <w:color w:val="231F20"/>
          <w:sz w:val="24"/>
          <w:szCs w:val="24"/>
        </w:rPr>
        <w:t>диции. Иудаизм в России. Тради</w:t>
      </w:r>
      <w:r w:rsidRPr="00BC4699">
        <w:rPr>
          <w:rFonts w:eastAsia="Bookman Old Style"/>
          <w:color w:val="231F20"/>
          <w:sz w:val="24"/>
          <w:szCs w:val="24"/>
        </w:rPr>
        <w:t>ции иудаизма в повседневной жизни евреев. Ответственное принятие заповедей. Еврейский дом. Еврейский календарь: егоустройствоиособенности.Еврейскиепраздники:их</w:t>
      </w:r>
      <w:r>
        <w:rPr>
          <w:rFonts w:eastAsia="Bookman Old Style"/>
          <w:color w:val="231F20"/>
          <w:sz w:val="24"/>
          <w:szCs w:val="24"/>
        </w:rPr>
        <w:t>исто</w:t>
      </w:r>
      <w:r w:rsidRPr="00BC4699">
        <w:rPr>
          <w:rFonts w:eastAsia="Bookman Old Style"/>
          <w:color w:val="231F20"/>
          <w:sz w:val="24"/>
          <w:szCs w:val="24"/>
        </w:rPr>
        <w:t xml:space="preserve">рия и традиции. Ценности </w:t>
      </w:r>
      <w:r>
        <w:rPr>
          <w:rFonts w:eastAsia="Bookman Old Style"/>
          <w:color w:val="231F20"/>
          <w:sz w:val="24"/>
          <w:szCs w:val="24"/>
        </w:rPr>
        <w:t>семейной жизни в иудейской тра</w:t>
      </w:r>
      <w:r w:rsidRPr="00BC4699">
        <w:rPr>
          <w:rFonts w:eastAsia="Bookman Old Style"/>
          <w:color w:val="231F20"/>
          <w:spacing w:val="-2"/>
          <w:sz w:val="24"/>
          <w:szCs w:val="24"/>
        </w:rPr>
        <w:t>диции.</w:t>
      </w:r>
    </w:p>
    <w:p w:rsidR="00BC4699" w:rsidRPr="00BC4699" w:rsidRDefault="00BC4699" w:rsidP="00BC4699">
      <w:pPr>
        <w:spacing w:before="7" w:line="242" w:lineRule="auto"/>
        <w:ind w:left="851" w:right="155"/>
        <w:jc w:val="both"/>
        <w:rPr>
          <w:rFonts w:eastAsia="Bookman Old Style"/>
          <w:sz w:val="24"/>
          <w:szCs w:val="24"/>
        </w:rPr>
      </w:pPr>
      <w:r w:rsidRPr="00BC4699">
        <w:rPr>
          <w:rFonts w:eastAsia="Bookman Old Style"/>
          <w:color w:val="231F20"/>
          <w:sz w:val="24"/>
          <w:szCs w:val="24"/>
        </w:rPr>
        <w:t>Любовь и уважение к От</w:t>
      </w:r>
      <w:r>
        <w:rPr>
          <w:rFonts w:eastAsia="Bookman Old Style"/>
          <w:color w:val="231F20"/>
          <w:sz w:val="24"/>
          <w:szCs w:val="24"/>
        </w:rPr>
        <w:t>ечеству. Патриотизм многонацио</w:t>
      </w:r>
      <w:r w:rsidRPr="00BC4699">
        <w:rPr>
          <w:rFonts w:eastAsia="Bookman Old Style"/>
          <w:color w:val="231F20"/>
          <w:sz w:val="24"/>
          <w:szCs w:val="24"/>
        </w:rPr>
        <w:t>нального и многоконфессионального народа России.</w:t>
      </w:r>
    </w:p>
    <w:p w:rsidR="00BC4699" w:rsidRPr="00BC4699" w:rsidRDefault="00BC4699" w:rsidP="00BC4699">
      <w:pPr>
        <w:spacing w:before="8"/>
        <w:ind w:left="851"/>
        <w:rPr>
          <w:rFonts w:eastAsia="Bookman Old Style"/>
          <w:sz w:val="24"/>
          <w:szCs w:val="24"/>
        </w:rPr>
      </w:pPr>
    </w:p>
    <w:p w:rsidR="00BC4699" w:rsidRPr="00BC4699" w:rsidRDefault="00BC4699" w:rsidP="00BC4699">
      <w:pPr>
        <w:ind w:left="851"/>
        <w:outlineLvl w:val="2"/>
        <w:rPr>
          <w:rFonts w:eastAsia="Calibri"/>
          <w:b/>
          <w:bCs/>
          <w:sz w:val="24"/>
          <w:szCs w:val="24"/>
        </w:rPr>
      </w:pPr>
      <w:r w:rsidRPr="00BC4699">
        <w:rPr>
          <w:rFonts w:eastAsia="Calibri"/>
          <w:b/>
          <w:bCs/>
          <w:color w:val="231F20"/>
          <w:sz w:val="24"/>
          <w:szCs w:val="24"/>
        </w:rPr>
        <w:t>Модуль«Основырелигиозныхкультурнародов</w:t>
      </w:r>
      <w:r w:rsidRPr="00BC4699">
        <w:rPr>
          <w:rFonts w:eastAsia="Calibri"/>
          <w:b/>
          <w:bCs/>
          <w:color w:val="231F20"/>
          <w:spacing w:val="-2"/>
          <w:sz w:val="24"/>
          <w:szCs w:val="24"/>
        </w:rPr>
        <w:t>России»</w:t>
      </w:r>
    </w:p>
    <w:p w:rsidR="00BC4699" w:rsidRPr="00BC4699" w:rsidRDefault="00BC4699" w:rsidP="00BC4699">
      <w:pPr>
        <w:spacing w:before="64" w:line="242" w:lineRule="auto"/>
        <w:ind w:left="851" w:right="154"/>
        <w:jc w:val="both"/>
        <w:rPr>
          <w:rFonts w:eastAsia="Bookman Old Style"/>
          <w:sz w:val="24"/>
          <w:szCs w:val="24"/>
        </w:rPr>
      </w:pPr>
      <w:r w:rsidRPr="00BC4699">
        <w:rPr>
          <w:rFonts w:eastAsia="Bookman Old Style"/>
          <w:color w:val="231F20"/>
          <w:sz w:val="24"/>
          <w:szCs w:val="24"/>
        </w:rPr>
        <w:t>Россия — наша Родина. Культура и религия. Религиозная культура народов России. Мировые религии и иудаизм. Их основатели.Священныекнигихристианства,ислама,</w:t>
      </w:r>
      <w:r>
        <w:rPr>
          <w:rFonts w:eastAsia="Bookman Old Style"/>
          <w:color w:val="231F20"/>
          <w:sz w:val="24"/>
          <w:szCs w:val="24"/>
        </w:rPr>
        <w:t>иудаиз</w:t>
      </w:r>
      <w:r w:rsidRPr="00BC4699">
        <w:rPr>
          <w:rFonts w:eastAsia="Bookman Old Style"/>
          <w:color w:val="231F20"/>
          <w:sz w:val="24"/>
          <w:szCs w:val="24"/>
        </w:rPr>
        <w:t xml:space="preserve">ма, буддизма. Хранители предания в религиях. Человек в религиозных традициях народов России. Добро и зло. </w:t>
      </w:r>
      <w:r>
        <w:rPr>
          <w:rFonts w:eastAsia="Bookman Old Style"/>
          <w:color w:val="231F20"/>
          <w:sz w:val="24"/>
          <w:szCs w:val="24"/>
        </w:rPr>
        <w:t>Свя</w:t>
      </w:r>
      <w:r w:rsidRPr="00BC4699">
        <w:rPr>
          <w:rFonts w:eastAsia="Bookman Old Style"/>
          <w:color w:val="231F20"/>
          <w:sz w:val="24"/>
          <w:szCs w:val="24"/>
        </w:rPr>
        <w:t>щенные сооружения. Искусс</w:t>
      </w:r>
      <w:r>
        <w:rPr>
          <w:rFonts w:eastAsia="Bookman Old Style"/>
          <w:color w:val="231F20"/>
          <w:sz w:val="24"/>
          <w:szCs w:val="24"/>
        </w:rPr>
        <w:t>тво в религиозной культуре. Ре</w:t>
      </w:r>
      <w:r w:rsidRPr="00BC4699">
        <w:rPr>
          <w:rFonts w:eastAsia="Bookman Old Style"/>
          <w:color w:val="231F20"/>
          <w:sz w:val="24"/>
          <w:szCs w:val="24"/>
        </w:rPr>
        <w:t>лигия и мораль. Нравственные заповеди хри</w:t>
      </w:r>
      <w:r>
        <w:rPr>
          <w:rFonts w:eastAsia="Bookman Old Style"/>
          <w:color w:val="231F20"/>
          <w:sz w:val="24"/>
          <w:szCs w:val="24"/>
        </w:rPr>
        <w:t>стианства, исла</w:t>
      </w:r>
      <w:r w:rsidRPr="00BC4699">
        <w:rPr>
          <w:rFonts w:eastAsia="Bookman Old Style"/>
          <w:color w:val="231F20"/>
          <w:sz w:val="24"/>
          <w:szCs w:val="24"/>
        </w:rPr>
        <w:t>ма, иудаизма, буддизма. Обычаи и обряды. Празд</w:t>
      </w:r>
      <w:r>
        <w:rPr>
          <w:rFonts w:eastAsia="Bookman Old Style"/>
          <w:color w:val="231F20"/>
          <w:sz w:val="24"/>
          <w:szCs w:val="24"/>
        </w:rPr>
        <w:t>ники и ка</w:t>
      </w:r>
      <w:r w:rsidRPr="00BC4699">
        <w:rPr>
          <w:rFonts w:eastAsia="Bookman Old Style"/>
          <w:color w:val="231F20"/>
          <w:sz w:val="24"/>
          <w:szCs w:val="24"/>
        </w:rPr>
        <w:t>лендари в религиях. Семья, семейные ценности. Долг, свобода,ответственность,труд.Милосердие,заботаослабых, взаимопомощь, социальные проблемы общества и отношение к ним разных религий.</w:t>
      </w:r>
    </w:p>
    <w:p w:rsidR="00BC4699" w:rsidRPr="00BC4699" w:rsidRDefault="00BC4699" w:rsidP="00BC4699">
      <w:pPr>
        <w:spacing w:before="8" w:line="242" w:lineRule="auto"/>
        <w:ind w:left="851" w:right="155"/>
        <w:jc w:val="both"/>
        <w:rPr>
          <w:rFonts w:eastAsia="Bookman Old Style"/>
          <w:sz w:val="24"/>
          <w:szCs w:val="24"/>
        </w:rPr>
      </w:pPr>
      <w:r w:rsidRPr="00BC4699">
        <w:rPr>
          <w:rFonts w:eastAsia="Bookman Old Style"/>
          <w:color w:val="231F20"/>
          <w:sz w:val="24"/>
          <w:szCs w:val="24"/>
        </w:rPr>
        <w:t>Любовь и уважение к От</w:t>
      </w:r>
      <w:r>
        <w:rPr>
          <w:rFonts w:eastAsia="Bookman Old Style"/>
          <w:color w:val="231F20"/>
          <w:sz w:val="24"/>
          <w:szCs w:val="24"/>
        </w:rPr>
        <w:t>ечеству. Патриотизм многонацио</w:t>
      </w:r>
      <w:r w:rsidRPr="00BC4699">
        <w:rPr>
          <w:rFonts w:eastAsia="Bookman Old Style"/>
          <w:color w:val="231F20"/>
          <w:sz w:val="24"/>
          <w:szCs w:val="24"/>
        </w:rPr>
        <w:t>нального и многоконфессионального народа России.</w:t>
      </w:r>
    </w:p>
    <w:p w:rsidR="00BC4699" w:rsidRPr="00BC4699" w:rsidRDefault="00BC4699" w:rsidP="00BC4699">
      <w:pPr>
        <w:spacing w:before="8"/>
        <w:ind w:left="851"/>
        <w:rPr>
          <w:rFonts w:eastAsia="Bookman Old Style"/>
          <w:sz w:val="24"/>
          <w:szCs w:val="24"/>
        </w:rPr>
      </w:pPr>
    </w:p>
    <w:p w:rsidR="00BC4699" w:rsidRPr="00BC4699" w:rsidRDefault="00BC4699" w:rsidP="00BC4699">
      <w:pPr>
        <w:ind w:left="851"/>
        <w:outlineLvl w:val="2"/>
        <w:rPr>
          <w:rFonts w:eastAsia="Calibri"/>
          <w:b/>
          <w:bCs/>
          <w:sz w:val="24"/>
          <w:szCs w:val="24"/>
        </w:rPr>
      </w:pPr>
      <w:r w:rsidRPr="00BC4699">
        <w:rPr>
          <w:rFonts w:eastAsia="Calibri"/>
          <w:b/>
          <w:bCs/>
          <w:color w:val="231F20"/>
          <w:sz w:val="24"/>
          <w:szCs w:val="24"/>
        </w:rPr>
        <w:t>Модуль«Основысветской</w:t>
      </w:r>
      <w:r w:rsidRPr="00BC4699">
        <w:rPr>
          <w:rFonts w:eastAsia="Calibri"/>
          <w:b/>
          <w:bCs/>
          <w:color w:val="231F20"/>
          <w:spacing w:val="-2"/>
          <w:sz w:val="24"/>
          <w:szCs w:val="24"/>
        </w:rPr>
        <w:t>этики»</w:t>
      </w:r>
    </w:p>
    <w:p w:rsidR="001079A9" w:rsidRPr="001079A9" w:rsidRDefault="00BC4699" w:rsidP="001079A9">
      <w:pPr>
        <w:pStyle w:val="a3"/>
        <w:spacing w:before="68" w:line="242" w:lineRule="auto"/>
        <w:ind w:left="851" w:right="154" w:firstLine="0"/>
        <w:rPr>
          <w:rFonts w:eastAsia="Bookman Old Style"/>
        </w:rPr>
      </w:pPr>
      <w:r w:rsidRPr="00BC4699">
        <w:rPr>
          <w:rFonts w:eastAsia="Bookman Old Style"/>
          <w:color w:val="231F20"/>
        </w:rPr>
        <w:t xml:space="preserve">Россия — наша Родина. </w:t>
      </w:r>
      <w:r>
        <w:rPr>
          <w:rFonts w:eastAsia="Bookman Old Style"/>
          <w:color w:val="231F20"/>
        </w:rPr>
        <w:t>Этика и её значение в жизни че</w:t>
      </w:r>
      <w:r w:rsidRPr="00BC4699">
        <w:rPr>
          <w:rFonts w:eastAsia="Bookman Old Style"/>
          <w:color w:val="231F20"/>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основнойзакон(Контитуция)вгосударствекакисточник</w:t>
      </w:r>
      <w:r w:rsidR="001079A9">
        <w:rPr>
          <w:rFonts w:eastAsia="Bookman Old Style"/>
          <w:color w:val="231F20"/>
        </w:rPr>
        <w:t xml:space="preserve"> российской</w:t>
      </w:r>
      <w:r w:rsidR="001079A9" w:rsidRPr="001079A9">
        <w:rPr>
          <w:rFonts w:eastAsia="Bookman Old Style"/>
          <w:color w:val="231F20"/>
        </w:rPr>
        <w:t>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w:t>
      </w:r>
      <w:r w:rsidR="001079A9">
        <w:rPr>
          <w:rFonts w:eastAsia="Bookman Old Style"/>
          <w:color w:val="231F20"/>
        </w:rPr>
        <w:t>ные ценно</w:t>
      </w:r>
      <w:r w:rsidR="001079A9" w:rsidRPr="001079A9">
        <w:rPr>
          <w:rFonts w:eastAsia="Bookman Old Style"/>
          <w:color w:val="231F20"/>
        </w:rPr>
        <w:t>сти и этика семейных отношений. Этикет. Образование как нравственная норма. Мет</w:t>
      </w:r>
      <w:r w:rsidR="001079A9">
        <w:rPr>
          <w:rFonts w:eastAsia="Bookman Old Style"/>
          <w:color w:val="231F20"/>
        </w:rPr>
        <w:t>оды нравственного самосовершен</w:t>
      </w:r>
      <w:r w:rsidR="001079A9" w:rsidRPr="001079A9">
        <w:rPr>
          <w:rFonts w:eastAsia="Bookman Old Style"/>
          <w:color w:val="231F20"/>
          <w:spacing w:val="-2"/>
        </w:rPr>
        <w:t>ствования.</w:t>
      </w:r>
    </w:p>
    <w:p w:rsidR="001079A9" w:rsidRDefault="001079A9" w:rsidP="001079A9">
      <w:pPr>
        <w:spacing w:before="5" w:line="242" w:lineRule="auto"/>
        <w:ind w:left="851" w:right="155"/>
        <w:jc w:val="both"/>
        <w:rPr>
          <w:rFonts w:eastAsia="Bookman Old Style"/>
          <w:color w:val="231F20"/>
          <w:sz w:val="24"/>
          <w:szCs w:val="24"/>
        </w:rPr>
      </w:pPr>
      <w:r w:rsidRPr="001079A9">
        <w:rPr>
          <w:rFonts w:eastAsia="Bookman Old Style"/>
          <w:color w:val="231F20"/>
          <w:sz w:val="24"/>
          <w:szCs w:val="24"/>
        </w:rPr>
        <w:t>Любовь и уважение к От</w:t>
      </w:r>
      <w:r>
        <w:rPr>
          <w:rFonts w:eastAsia="Bookman Old Style"/>
          <w:color w:val="231F20"/>
          <w:sz w:val="24"/>
          <w:szCs w:val="24"/>
        </w:rPr>
        <w:t>ечеству. Патриотизм многонацио</w:t>
      </w:r>
      <w:r w:rsidRPr="001079A9">
        <w:rPr>
          <w:rFonts w:eastAsia="Bookman Old Style"/>
          <w:color w:val="231F20"/>
          <w:sz w:val="24"/>
          <w:szCs w:val="24"/>
        </w:rPr>
        <w:t>нального и многоконфессионального народа России.</w:t>
      </w:r>
    </w:p>
    <w:p w:rsidR="001079A9" w:rsidRDefault="001079A9" w:rsidP="001079A9">
      <w:pPr>
        <w:spacing w:before="5" w:line="242" w:lineRule="auto"/>
        <w:ind w:left="851" w:right="155"/>
        <w:jc w:val="both"/>
        <w:rPr>
          <w:b/>
          <w:color w:val="231F20"/>
          <w:sz w:val="24"/>
          <w:szCs w:val="24"/>
        </w:rPr>
      </w:pPr>
    </w:p>
    <w:p w:rsidR="001079A9" w:rsidRDefault="001079A9" w:rsidP="001079A9">
      <w:pPr>
        <w:spacing w:before="5" w:line="242" w:lineRule="auto"/>
        <w:ind w:left="851" w:right="155"/>
        <w:jc w:val="both"/>
        <w:rPr>
          <w:b/>
          <w:color w:val="231F20"/>
          <w:sz w:val="24"/>
          <w:szCs w:val="24"/>
        </w:rPr>
      </w:pPr>
      <w:r w:rsidRPr="001079A9">
        <w:rPr>
          <w:b/>
          <w:color w:val="231F20"/>
          <w:sz w:val="24"/>
          <w:szCs w:val="24"/>
        </w:rPr>
        <w:t>ПЛАНИРУЕМЫЕРЕЗУЛЬТАТЫОСВОЕНИЯУЧЕБНОГО ПРЕДМЕТА«ОСНОВЫРЕЛИГИОЗНЫХКУЛЬТУРИСВЕТСКОЙ ЭТИКИ НА УРОВНЕ НАЧАЛЬНОГО ОБЩЕГО ОБРАЗОВАНИЯ</w:t>
      </w:r>
      <w:r>
        <w:rPr>
          <w:b/>
          <w:color w:val="231F20"/>
          <w:sz w:val="24"/>
          <w:szCs w:val="24"/>
        </w:rPr>
        <w:t>»</w:t>
      </w:r>
    </w:p>
    <w:p w:rsidR="001079A9" w:rsidRDefault="001079A9" w:rsidP="001079A9">
      <w:pPr>
        <w:spacing w:before="5" w:line="242" w:lineRule="auto"/>
        <w:ind w:left="851" w:right="155"/>
        <w:jc w:val="both"/>
        <w:rPr>
          <w:b/>
          <w:color w:val="231F20"/>
          <w:sz w:val="24"/>
          <w:szCs w:val="24"/>
        </w:rPr>
      </w:pPr>
    </w:p>
    <w:p w:rsidR="001079A9" w:rsidRDefault="001079A9" w:rsidP="001079A9">
      <w:pPr>
        <w:spacing w:before="5" w:line="242" w:lineRule="auto"/>
        <w:ind w:left="851" w:right="155"/>
        <w:jc w:val="both"/>
        <w:rPr>
          <w:b/>
          <w:color w:val="231F20"/>
          <w:sz w:val="24"/>
          <w:szCs w:val="24"/>
        </w:rPr>
      </w:pPr>
      <w:r>
        <w:rPr>
          <w:b/>
          <w:color w:val="231F20"/>
          <w:sz w:val="24"/>
          <w:szCs w:val="24"/>
        </w:rPr>
        <w:t>ЛИЧНОСТНЫЕ РЕЗУЛЬТАТЫ</w:t>
      </w:r>
    </w:p>
    <w:p w:rsidR="001079A9" w:rsidRPr="001079A9" w:rsidRDefault="001079A9" w:rsidP="001079A9">
      <w:pPr>
        <w:spacing w:before="129" w:line="254" w:lineRule="auto"/>
        <w:ind w:left="851" w:right="154"/>
        <w:jc w:val="both"/>
        <w:rPr>
          <w:rFonts w:eastAsia="Bookman Old Style"/>
          <w:sz w:val="24"/>
          <w:szCs w:val="24"/>
        </w:rPr>
      </w:pPr>
      <w:r w:rsidRPr="001079A9">
        <w:rPr>
          <w:rFonts w:eastAsia="Bookman Old Style"/>
          <w:color w:val="231F2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1079A9" w:rsidRPr="001079A9" w:rsidRDefault="001079A9" w:rsidP="001079A9">
      <w:pPr>
        <w:spacing w:before="3" w:line="254" w:lineRule="auto"/>
        <w:ind w:left="851" w:right="154"/>
        <w:jc w:val="both"/>
        <w:rPr>
          <w:rFonts w:eastAsia="Bookman Old Style"/>
          <w:sz w:val="24"/>
          <w:szCs w:val="24"/>
        </w:rPr>
      </w:pPr>
      <w:r w:rsidRPr="001079A9">
        <w:rPr>
          <w:rFonts w:eastAsia="Bookman Old Style"/>
          <w:color w:val="231F20"/>
          <w:spacing w:val="10"/>
          <w:sz w:val="24"/>
          <w:szCs w:val="24"/>
        </w:rPr>
        <w:t>—</w:t>
      </w:r>
      <w:r w:rsidRPr="001079A9">
        <w:rPr>
          <w:rFonts w:eastAsia="Bookman Old Style"/>
          <w:color w:val="231F20"/>
          <w:sz w:val="24"/>
          <w:szCs w:val="24"/>
        </w:rPr>
        <w:t>понимать основы российской гражданской идентичности, испытывать чувство гордости за свою Родину;</w:t>
      </w:r>
    </w:p>
    <w:p w:rsidR="001079A9" w:rsidRPr="001079A9" w:rsidRDefault="001079A9" w:rsidP="001079A9">
      <w:pPr>
        <w:spacing w:before="3" w:line="254" w:lineRule="auto"/>
        <w:ind w:left="851" w:right="155"/>
        <w:jc w:val="both"/>
        <w:rPr>
          <w:rFonts w:eastAsia="Bookman Old Style"/>
          <w:sz w:val="24"/>
          <w:szCs w:val="24"/>
        </w:rPr>
      </w:pPr>
      <w:r w:rsidRPr="001079A9">
        <w:rPr>
          <w:rFonts w:eastAsia="Bookman Old Style"/>
          <w:color w:val="231F20"/>
          <w:spacing w:val="10"/>
          <w:sz w:val="24"/>
          <w:szCs w:val="24"/>
        </w:rPr>
        <w:t>—</w:t>
      </w:r>
      <w:r w:rsidRPr="001079A9">
        <w:rPr>
          <w:rFonts w:eastAsia="Bookman Old Style"/>
          <w:color w:val="231F20"/>
          <w:sz w:val="24"/>
          <w:szCs w:val="24"/>
        </w:rPr>
        <w:t>формировать национал</w:t>
      </w:r>
      <w:r>
        <w:rPr>
          <w:rFonts w:eastAsia="Bookman Old Style"/>
          <w:color w:val="231F20"/>
          <w:sz w:val="24"/>
          <w:szCs w:val="24"/>
        </w:rPr>
        <w:t>ьную и гражданскую самоидентич</w:t>
      </w:r>
      <w:r w:rsidRPr="001079A9">
        <w:rPr>
          <w:rFonts w:eastAsia="Bookman Old Style"/>
          <w:color w:val="231F20"/>
          <w:sz w:val="24"/>
          <w:szCs w:val="24"/>
        </w:rPr>
        <w:t>ность, осознавать свою этниче</w:t>
      </w:r>
      <w:r>
        <w:rPr>
          <w:rFonts w:eastAsia="Bookman Old Style"/>
          <w:color w:val="231F20"/>
          <w:sz w:val="24"/>
          <w:szCs w:val="24"/>
        </w:rPr>
        <w:t>скую и национальную при</w:t>
      </w:r>
      <w:r w:rsidRPr="001079A9">
        <w:rPr>
          <w:rFonts w:eastAsia="Bookman Old Style"/>
          <w:color w:val="231F20"/>
          <w:spacing w:val="-2"/>
          <w:sz w:val="24"/>
          <w:szCs w:val="24"/>
        </w:rPr>
        <w:t>надлежность;</w:t>
      </w:r>
    </w:p>
    <w:p w:rsidR="001079A9" w:rsidRPr="001079A9" w:rsidRDefault="001079A9" w:rsidP="001079A9">
      <w:pPr>
        <w:spacing w:before="3" w:line="254" w:lineRule="auto"/>
        <w:ind w:left="851" w:right="155"/>
        <w:jc w:val="both"/>
        <w:rPr>
          <w:rFonts w:eastAsia="Bookman Old Style"/>
          <w:sz w:val="24"/>
          <w:szCs w:val="24"/>
        </w:rPr>
      </w:pPr>
      <w:r w:rsidRPr="001079A9">
        <w:rPr>
          <w:rFonts w:eastAsia="Bookman Old Style"/>
          <w:color w:val="231F20"/>
          <w:spacing w:val="10"/>
          <w:sz w:val="24"/>
          <w:szCs w:val="24"/>
        </w:rPr>
        <w:t>—</w:t>
      </w:r>
      <w:r w:rsidRPr="001079A9">
        <w:rPr>
          <w:rFonts w:eastAsia="Bookman Old Style"/>
          <w:color w:val="231F20"/>
          <w:sz w:val="24"/>
          <w:szCs w:val="24"/>
        </w:rPr>
        <w:t xml:space="preserve">понимать значение гуманистических и демократических ценностныхориентаций;осознаватьценностьчеловеческой </w:t>
      </w:r>
      <w:r w:rsidRPr="001079A9">
        <w:rPr>
          <w:rFonts w:eastAsia="Bookman Old Style"/>
          <w:color w:val="231F20"/>
          <w:spacing w:val="-2"/>
          <w:sz w:val="24"/>
          <w:szCs w:val="24"/>
        </w:rPr>
        <w:t>жизни;</w:t>
      </w:r>
    </w:p>
    <w:p w:rsidR="001079A9" w:rsidRPr="001079A9" w:rsidRDefault="001079A9" w:rsidP="001079A9">
      <w:pPr>
        <w:spacing w:before="4" w:line="254" w:lineRule="auto"/>
        <w:ind w:left="851" w:right="155"/>
        <w:jc w:val="both"/>
        <w:rPr>
          <w:rFonts w:eastAsia="Bookman Old Style"/>
          <w:sz w:val="24"/>
          <w:szCs w:val="24"/>
        </w:rPr>
      </w:pPr>
      <w:r w:rsidRPr="001079A9">
        <w:rPr>
          <w:rFonts w:eastAsia="Bookman Old Style"/>
          <w:color w:val="231F20"/>
          <w:spacing w:val="10"/>
          <w:sz w:val="24"/>
          <w:szCs w:val="24"/>
        </w:rPr>
        <w:t>—</w:t>
      </w:r>
      <w:r w:rsidRPr="001079A9">
        <w:rPr>
          <w:rFonts w:eastAsia="Bookman Old Style"/>
          <w:color w:val="231F20"/>
          <w:sz w:val="24"/>
          <w:szCs w:val="24"/>
        </w:rPr>
        <w:t>пониматьзначениенравственныхнормиценностейкак</w:t>
      </w:r>
      <w:r>
        <w:rPr>
          <w:rFonts w:eastAsia="Bookman Old Style"/>
          <w:color w:val="231F20"/>
          <w:sz w:val="24"/>
          <w:szCs w:val="24"/>
        </w:rPr>
        <w:t>ус</w:t>
      </w:r>
      <w:r w:rsidRPr="001079A9">
        <w:rPr>
          <w:rFonts w:eastAsia="Bookman Old Style"/>
          <w:color w:val="231F20"/>
          <w:sz w:val="24"/>
          <w:szCs w:val="24"/>
        </w:rPr>
        <w:t>ловия жизни личности, семьи, общества;</w:t>
      </w:r>
    </w:p>
    <w:p w:rsidR="001079A9" w:rsidRPr="001079A9" w:rsidRDefault="001079A9" w:rsidP="001079A9">
      <w:pPr>
        <w:spacing w:before="2" w:line="254" w:lineRule="auto"/>
        <w:ind w:left="851" w:right="155"/>
        <w:jc w:val="both"/>
        <w:rPr>
          <w:rFonts w:eastAsia="Bookman Old Style"/>
          <w:sz w:val="24"/>
          <w:szCs w:val="24"/>
        </w:rPr>
      </w:pPr>
      <w:r w:rsidRPr="001079A9">
        <w:rPr>
          <w:rFonts w:eastAsia="Bookman Old Style"/>
          <w:color w:val="231F20"/>
          <w:spacing w:val="10"/>
          <w:sz w:val="24"/>
          <w:szCs w:val="24"/>
        </w:rPr>
        <w:t>—</w:t>
      </w:r>
      <w:r w:rsidRPr="001079A9">
        <w:rPr>
          <w:rFonts w:eastAsia="Bookman Old Style"/>
          <w:color w:val="231F20"/>
          <w:sz w:val="24"/>
          <w:szCs w:val="24"/>
        </w:rPr>
        <w:t>осознаватьправогражданинаРФисповедоватьлюбую</w:t>
      </w:r>
      <w:r>
        <w:rPr>
          <w:rFonts w:eastAsia="Bookman Old Style"/>
          <w:color w:val="231F20"/>
          <w:sz w:val="24"/>
          <w:szCs w:val="24"/>
        </w:rPr>
        <w:t>тра</w:t>
      </w:r>
      <w:r w:rsidRPr="001079A9">
        <w:rPr>
          <w:rFonts w:eastAsia="Bookman Old Style"/>
          <w:color w:val="231F20"/>
          <w:sz w:val="24"/>
          <w:szCs w:val="24"/>
        </w:rPr>
        <w:t>диционнуюрелигиюилинеисповедоватьникакой</w:t>
      </w:r>
      <w:r w:rsidRPr="001079A9">
        <w:rPr>
          <w:rFonts w:eastAsia="Bookman Old Style"/>
          <w:color w:val="231F20"/>
          <w:spacing w:val="-2"/>
          <w:sz w:val="24"/>
          <w:szCs w:val="24"/>
        </w:rPr>
        <w:t>религии;</w:t>
      </w:r>
    </w:p>
    <w:p w:rsidR="001079A9" w:rsidRPr="001079A9" w:rsidRDefault="001079A9" w:rsidP="001079A9">
      <w:pPr>
        <w:spacing w:before="2" w:line="254" w:lineRule="auto"/>
        <w:ind w:left="851" w:right="152"/>
        <w:jc w:val="both"/>
        <w:rPr>
          <w:rFonts w:eastAsia="Bookman Old Style"/>
          <w:sz w:val="24"/>
          <w:szCs w:val="24"/>
        </w:rPr>
      </w:pPr>
      <w:r w:rsidRPr="001079A9">
        <w:rPr>
          <w:rFonts w:eastAsia="Bookman Old Style"/>
          <w:color w:val="231F20"/>
          <w:spacing w:val="10"/>
          <w:sz w:val="24"/>
          <w:szCs w:val="24"/>
        </w:rPr>
        <w:t>—</w:t>
      </w:r>
      <w:r w:rsidRPr="001079A9">
        <w:rPr>
          <w:rFonts w:eastAsia="Bookman Old Style"/>
          <w:color w:val="231F20"/>
          <w:sz w:val="24"/>
          <w:szCs w:val="24"/>
        </w:rPr>
        <w:t>строить своё общение, совместную деятельность на основе правил коммуникации: умения договариваться, мирно разрешать конфликты, у</w:t>
      </w:r>
      <w:r>
        <w:rPr>
          <w:rFonts w:eastAsia="Bookman Old Style"/>
          <w:color w:val="231F20"/>
          <w:sz w:val="24"/>
          <w:szCs w:val="24"/>
        </w:rPr>
        <w:t>важать другое мнение, независи</w:t>
      </w:r>
      <w:r w:rsidRPr="001079A9">
        <w:rPr>
          <w:rFonts w:eastAsia="Bookman Old Style"/>
          <w:color w:val="231F20"/>
          <w:sz w:val="24"/>
          <w:szCs w:val="24"/>
        </w:rPr>
        <w:t>мо от принадлежности со</w:t>
      </w:r>
      <w:r>
        <w:rPr>
          <w:rFonts w:eastAsia="Bookman Old Style"/>
          <w:color w:val="231F20"/>
          <w:sz w:val="24"/>
          <w:szCs w:val="24"/>
        </w:rPr>
        <w:t>беседников к религии или к ате</w:t>
      </w:r>
      <w:r w:rsidRPr="001079A9">
        <w:rPr>
          <w:rFonts w:eastAsia="Bookman Old Style"/>
          <w:color w:val="231F20"/>
          <w:spacing w:val="-2"/>
          <w:sz w:val="24"/>
          <w:szCs w:val="24"/>
        </w:rPr>
        <w:t>изму;</w:t>
      </w:r>
    </w:p>
    <w:p w:rsidR="001079A9" w:rsidRPr="001079A9" w:rsidRDefault="001079A9" w:rsidP="001079A9">
      <w:pPr>
        <w:spacing w:before="6" w:line="254" w:lineRule="auto"/>
        <w:ind w:left="851" w:right="154"/>
        <w:jc w:val="both"/>
        <w:rPr>
          <w:rFonts w:eastAsia="Bookman Old Style"/>
          <w:sz w:val="24"/>
          <w:szCs w:val="24"/>
        </w:rPr>
      </w:pPr>
      <w:r w:rsidRPr="001079A9">
        <w:rPr>
          <w:rFonts w:eastAsia="Bookman Old Style"/>
          <w:color w:val="231F20"/>
          <w:spacing w:val="10"/>
          <w:sz w:val="24"/>
          <w:szCs w:val="24"/>
        </w:rPr>
        <w:t>—</w:t>
      </w:r>
      <w:r w:rsidRPr="001079A9">
        <w:rPr>
          <w:rFonts w:eastAsia="Bookman Old Style"/>
          <w:color w:val="231F20"/>
          <w:sz w:val="24"/>
          <w:szCs w:val="24"/>
        </w:rPr>
        <w:t>соотносить свои поступки с нравственными ценностями, принятыми в российском обществе, проявлять уважение к духовным традициям нар</w:t>
      </w:r>
      <w:r>
        <w:rPr>
          <w:rFonts w:eastAsia="Bookman Old Style"/>
          <w:color w:val="231F20"/>
          <w:sz w:val="24"/>
          <w:szCs w:val="24"/>
        </w:rPr>
        <w:t>одов России, терпимость к пред</w:t>
      </w:r>
      <w:r w:rsidRPr="001079A9">
        <w:rPr>
          <w:rFonts w:eastAsia="Bookman Old Style"/>
          <w:color w:val="231F20"/>
          <w:sz w:val="24"/>
          <w:szCs w:val="24"/>
        </w:rPr>
        <w:t>ставителям разного вероисповедания;</w:t>
      </w:r>
    </w:p>
    <w:p w:rsidR="001079A9" w:rsidRPr="001079A9" w:rsidRDefault="001079A9" w:rsidP="001079A9">
      <w:pPr>
        <w:spacing w:before="5" w:line="254" w:lineRule="auto"/>
        <w:ind w:left="851" w:right="155"/>
        <w:jc w:val="both"/>
        <w:rPr>
          <w:rFonts w:eastAsia="Bookman Old Style"/>
          <w:sz w:val="24"/>
          <w:szCs w:val="24"/>
        </w:rPr>
      </w:pPr>
      <w:r w:rsidRPr="001079A9">
        <w:rPr>
          <w:rFonts w:eastAsia="Bookman Old Style"/>
          <w:color w:val="231F20"/>
          <w:spacing w:val="10"/>
          <w:sz w:val="24"/>
          <w:szCs w:val="24"/>
        </w:rPr>
        <w:t>—</w:t>
      </w:r>
      <w:r w:rsidRPr="001079A9">
        <w:rPr>
          <w:rFonts w:eastAsia="Bookman Old Style"/>
          <w:color w:val="231F20"/>
          <w:sz w:val="24"/>
          <w:szCs w:val="24"/>
        </w:rPr>
        <w:t>строитьсвоёповедениесучётомнравственныхнорми</w:t>
      </w:r>
      <w:r>
        <w:rPr>
          <w:rFonts w:eastAsia="Bookman Old Style"/>
          <w:color w:val="231F20"/>
          <w:sz w:val="24"/>
          <w:szCs w:val="24"/>
        </w:rPr>
        <w:t>пра</w:t>
      </w:r>
      <w:r w:rsidRPr="001079A9">
        <w:rPr>
          <w:rFonts w:eastAsia="Bookman Old Style"/>
          <w:color w:val="231F20"/>
          <w:sz w:val="24"/>
          <w:szCs w:val="24"/>
        </w:rPr>
        <w:t>вил; проявлять в повседневной жизни</w:t>
      </w:r>
      <w:r>
        <w:rPr>
          <w:rFonts w:eastAsia="Bookman Old Style"/>
          <w:color w:val="231F20"/>
          <w:sz w:val="24"/>
          <w:szCs w:val="24"/>
        </w:rPr>
        <w:t xml:space="preserve"> доброту, справедли</w:t>
      </w:r>
      <w:r w:rsidRPr="001079A9">
        <w:rPr>
          <w:rFonts w:eastAsia="Bookman Old Style"/>
          <w:color w:val="231F20"/>
          <w:sz w:val="24"/>
          <w:szCs w:val="24"/>
        </w:rPr>
        <w:t>вость,доброжелательностьвобщении,желаниепри</w:t>
      </w:r>
      <w:r>
        <w:rPr>
          <w:rFonts w:eastAsia="Bookman Old Style"/>
          <w:color w:val="231F20"/>
          <w:sz w:val="24"/>
          <w:szCs w:val="24"/>
        </w:rPr>
        <w:t>необхо</w:t>
      </w:r>
      <w:r w:rsidRPr="001079A9">
        <w:rPr>
          <w:rFonts w:eastAsia="Bookman Old Style"/>
          <w:color w:val="231F20"/>
          <w:sz w:val="24"/>
          <w:szCs w:val="24"/>
        </w:rPr>
        <w:t>димости прийти на помощь;</w:t>
      </w:r>
    </w:p>
    <w:p w:rsidR="001079A9" w:rsidRPr="001079A9" w:rsidRDefault="001079A9" w:rsidP="001079A9">
      <w:pPr>
        <w:spacing w:before="4" w:line="254" w:lineRule="auto"/>
        <w:ind w:left="851" w:right="154"/>
        <w:jc w:val="both"/>
        <w:rPr>
          <w:rFonts w:eastAsia="Bookman Old Style"/>
          <w:sz w:val="24"/>
          <w:szCs w:val="24"/>
        </w:rPr>
      </w:pPr>
      <w:r w:rsidRPr="001079A9">
        <w:rPr>
          <w:rFonts w:eastAsia="Bookman Old Style"/>
          <w:color w:val="231F20"/>
          <w:spacing w:val="10"/>
          <w:sz w:val="24"/>
          <w:szCs w:val="24"/>
        </w:rPr>
        <w:t>—</w:t>
      </w:r>
      <w:r w:rsidRPr="001079A9">
        <w:rPr>
          <w:rFonts w:eastAsia="Bookman Old Style"/>
          <w:color w:val="231F20"/>
          <w:sz w:val="24"/>
          <w:szCs w:val="24"/>
        </w:rPr>
        <w:t>пониматьнеобходимостьобогащатьсвоизнанияодуховно­ нравственнойкультуре,стремитьсяанализироватьсвоё</w:t>
      </w:r>
      <w:r>
        <w:rPr>
          <w:rFonts w:eastAsia="Bookman Old Style"/>
          <w:color w:val="231F20"/>
          <w:sz w:val="24"/>
          <w:szCs w:val="24"/>
        </w:rPr>
        <w:t>по</w:t>
      </w:r>
      <w:r w:rsidRPr="001079A9">
        <w:rPr>
          <w:rFonts w:eastAsia="Bookman Old Style"/>
          <w:color w:val="231F20"/>
          <w:w w:val="95"/>
          <w:sz w:val="24"/>
          <w:szCs w:val="24"/>
        </w:rPr>
        <w:t>ведение, избегать негативных поступков</w:t>
      </w:r>
      <w:r>
        <w:rPr>
          <w:rFonts w:eastAsia="Bookman Old Style"/>
          <w:color w:val="231F20"/>
          <w:w w:val="95"/>
          <w:sz w:val="24"/>
          <w:szCs w:val="24"/>
        </w:rPr>
        <w:t xml:space="preserve"> и действий, оскорб</w:t>
      </w:r>
      <w:r w:rsidRPr="001079A9">
        <w:rPr>
          <w:rFonts w:eastAsia="Bookman Old Style"/>
          <w:color w:val="231F20"/>
          <w:sz w:val="24"/>
          <w:szCs w:val="24"/>
        </w:rPr>
        <w:t>ляющих других людей;</w:t>
      </w:r>
    </w:p>
    <w:p w:rsidR="001079A9" w:rsidRDefault="001079A9" w:rsidP="001079A9">
      <w:pPr>
        <w:spacing w:before="5" w:line="254" w:lineRule="auto"/>
        <w:ind w:left="851" w:right="155"/>
        <w:jc w:val="both"/>
        <w:rPr>
          <w:rFonts w:eastAsia="Bookman Old Style"/>
          <w:color w:val="231F20"/>
          <w:sz w:val="24"/>
          <w:szCs w:val="24"/>
        </w:rPr>
      </w:pPr>
      <w:r w:rsidRPr="001079A9">
        <w:rPr>
          <w:rFonts w:eastAsia="Bookman Old Style"/>
          <w:color w:val="231F20"/>
          <w:spacing w:val="10"/>
          <w:sz w:val="24"/>
          <w:szCs w:val="24"/>
        </w:rPr>
        <w:t>—</w:t>
      </w:r>
      <w:r w:rsidRPr="001079A9">
        <w:rPr>
          <w:rFonts w:eastAsia="Bookman Old Style"/>
          <w:color w:val="231F20"/>
          <w:sz w:val="24"/>
          <w:szCs w:val="24"/>
        </w:rPr>
        <w:t>понимать необходимост</w:t>
      </w:r>
      <w:r>
        <w:rPr>
          <w:rFonts w:eastAsia="Bookman Old Style"/>
          <w:color w:val="231F20"/>
          <w:sz w:val="24"/>
          <w:szCs w:val="24"/>
        </w:rPr>
        <w:t>ь бережного отношения к матери</w:t>
      </w:r>
      <w:r w:rsidRPr="001079A9">
        <w:rPr>
          <w:rFonts w:eastAsia="Bookman Old Style"/>
          <w:color w:val="231F20"/>
          <w:sz w:val="24"/>
          <w:szCs w:val="24"/>
        </w:rPr>
        <w:t>альным и духовным ценностям.</w:t>
      </w:r>
    </w:p>
    <w:p w:rsidR="002F09B8" w:rsidRPr="002F09B8" w:rsidRDefault="002F09B8" w:rsidP="00FA7F54">
      <w:pPr>
        <w:spacing w:before="117" w:line="242" w:lineRule="auto"/>
        <w:ind w:left="851" w:right="154"/>
        <w:jc w:val="both"/>
        <w:rPr>
          <w:rFonts w:eastAsia="Bookman Old Style"/>
          <w:sz w:val="24"/>
          <w:szCs w:val="24"/>
        </w:rPr>
      </w:pPr>
      <w:r w:rsidRPr="002F09B8">
        <w:rPr>
          <w:rFonts w:eastAsia="Bookman Old Style"/>
          <w:color w:val="231F20"/>
          <w:spacing w:val="10"/>
          <w:sz w:val="24"/>
          <w:szCs w:val="24"/>
        </w:rPr>
        <w:t>—</w:t>
      </w:r>
      <w:r w:rsidRPr="002F09B8">
        <w:rPr>
          <w:rFonts w:eastAsia="Bookman Old Style"/>
          <w:color w:val="231F2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2F09B8" w:rsidRPr="002F09B8" w:rsidRDefault="002F09B8" w:rsidP="00FA7F54">
      <w:pPr>
        <w:spacing w:before="2" w:line="242" w:lineRule="auto"/>
        <w:ind w:left="851" w:right="154"/>
        <w:jc w:val="both"/>
        <w:rPr>
          <w:rFonts w:eastAsia="Bookman Old Style"/>
          <w:sz w:val="24"/>
          <w:szCs w:val="24"/>
        </w:rPr>
      </w:pPr>
      <w:r w:rsidRPr="002F09B8">
        <w:rPr>
          <w:rFonts w:eastAsia="Bookman Old Style"/>
          <w:color w:val="231F20"/>
          <w:spacing w:val="10"/>
          <w:w w:val="95"/>
          <w:sz w:val="24"/>
          <w:szCs w:val="24"/>
        </w:rPr>
        <w:t>—</w:t>
      </w:r>
      <w:r w:rsidRPr="002F09B8">
        <w:rPr>
          <w:rFonts w:eastAsia="Bookman Old Style"/>
          <w:color w:val="231F20"/>
          <w:w w:val="95"/>
          <w:sz w:val="24"/>
          <w:szCs w:val="24"/>
        </w:rPr>
        <w:t>формировать умения плани</w:t>
      </w:r>
      <w:r w:rsidR="00FA7F54">
        <w:rPr>
          <w:rFonts w:eastAsia="Bookman Old Style"/>
          <w:color w:val="231F20"/>
          <w:w w:val="95"/>
          <w:sz w:val="24"/>
          <w:szCs w:val="24"/>
        </w:rPr>
        <w:t>ровать, контролировать и оцени</w:t>
      </w:r>
      <w:r w:rsidRPr="002F09B8">
        <w:rPr>
          <w:rFonts w:eastAsia="Bookman Old Style"/>
          <w:color w:val="231F20"/>
          <w:sz w:val="24"/>
          <w:szCs w:val="24"/>
        </w:rPr>
        <w:t>вать учебные действия в соответ</w:t>
      </w:r>
      <w:r w:rsidR="00FA7F54">
        <w:rPr>
          <w:rFonts w:eastAsia="Bookman Old Style"/>
          <w:color w:val="231F20"/>
          <w:sz w:val="24"/>
          <w:szCs w:val="24"/>
        </w:rPr>
        <w:t>ствии с поставленной за</w:t>
      </w:r>
      <w:r w:rsidRPr="002F09B8">
        <w:rPr>
          <w:rFonts w:eastAsia="Bookman Old Style"/>
          <w:color w:val="231F20"/>
          <w:sz w:val="24"/>
          <w:szCs w:val="24"/>
        </w:rPr>
        <w:t>дачей и условиями её реализации, определять и находить наиболее эффективные способы достижения результата, вносить соответствующие</w:t>
      </w:r>
      <w:r w:rsidR="00FA7F54">
        <w:rPr>
          <w:rFonts w:eastAsia="Bookman Old Style"/>
          <w:color w:val="231F20"/>
          <w:sz w:val="24"/>
          <w:szCs w:val="24"/>
        </w:rPr>
        <w:t xml:space="preserve"> коррективы в процесс их реали</w:t>
      </w:r>
      <w:r w:rsidRPr="002F09B8">
        <w:rPr>
          <w:rFonts w:eastAsia="Bookman Old Style"/>
          <w:color w:val="231F20"/>
          <w:sz w:val="24"/>
          <w:szCs w:val="24"/>
        </w:rPr>
        <w:t xml:space="preserve">зации на основе оценки </w:t>
      </w:r>
      <w:r w:rsidR="00FA7F54">
        <w:rPr>
          <w:rFonts w:eastAsia="Bookman Old Style"/>
          <w:color w:val="231F20"/>
          <w:sz w:val="24"/>
          <w:szCs w:val="24"/>
        </w:rPr>
        <w:t>и учёта характера ошибок, пони</w:t>
      </w:r>
      <w:r w:rsidRPr="002F09B8">
        <w:rPr>
          <w:rFonts w:eastAsia="Bookman Old Style"/>
          <w:color w:val="231F20"/>
          <w:sz w:val="24"/>
          <w:szCs w:val="24"/>
        </w:rPr>
        <w:t>мать причины успеха/неуспеха учебной деятельности;</w:t>
      </w:r>
    </w:p>
    <w:p w:rsidR="002F09B8" w:rsidRPr="002F09B8" w:rsidRDefault="002F09B8" w:rsidP="00FA7F54">
      <w:pPr>
        <w:spacing w:before="4" w:line="242" w:lineRule="auto"/>
        <w:ind w:left="851" w:right="154"/>
        <w:jc w:val="both"/>
        <w:rPr>
          <w:rFonts w:eastAsia="Bookman Old Style"/>
          <w:sz w:val="24"/>
          <w:szCs w:val="24"/>
        </w:rPr>
      </w:pPr>
      <w:r w:rsidRPr="002F09B8">
        <w:rPr>
          <w:rFonts w:eastAsia="Bookman Old Style"/>
          <w:color w:val="231F20"/>
          <w:spacing w:val="10"/>
          <w:sz w:val="24"/>
          <w:szCs w:val="24"/>
        </w:rPr>
        <w:t>—</w:t>
      </w:r>
      <w:r w:rsidRPr="002F09B8">
        <w:rPr>
          <w:rFonts w:eastAsia="Bookman Old Style"/>
          <w:color w:val="231F20"/>
          <w:sz w:val="24"/>
          <w:szCs w:val="24"/>
        </w:rPr>
        <w:t>совершенствовать умения</w:t>
      </w:r>
      <w:r w:rsidR="00FA7F54">
        <w:rPr>
          <w:rFonts w:eastAsia="Bookman Old Style"/>
          <w:color w:val="231F20"/>
          <w:sz w:val="24"/>
          <w:szCs w:val="24"/>
        </w:rPr>
        <w:t xml:space="preserve"> в различных видах речевой дея</w:t>
      </w:r>
      <w:r w:rsidRPr="002F09B8">
        <w:rPr>
          <w:rFonts w:eastAsia="Bookman Old Style"/>
          <w:color w:val="231F20"/>
          <w:sz w:val="24"/>
          <w:szCs w:val="24"/>
        </w:rPr>
        <w:t>тельности и коммуникативных ситуаци</w:t>
      </w:r>
      <w:r w:rsidR="00FA7F54">
        <w:rPr>
          <w:rFonts w:eastAsia="Bookman Old Style"/>
          <w:color w:val="231F20"/>
          <w:sz w:val="24"/>
          <w:szCs w:val="24"/>
        </w:rPr>
        <w:t>ях; адекватное ис</w:t>
      </w:r>
      <w:r w:rsidRPr="002F09B8">
        <w:rPr>
          <w:rFonts w:eastAsia="Bookman Old Style"/>
          <w:color w:val="231F20"/>
          <w:sz w:val="24"/>
          <w:szCs w:val="24"/>
        </w:rPr>
        <w:t>пользование речевых средств и средств информационно­ коммуникационных технологий для решения различных коммуникативных и познавательных задач;</w:t>
      </w:r>
    </w:p>
    <w:p w:rsidR="002F09B8" w:rsidRPr="002F09B8" w:rsidRDefault="002F09B8" w:rsidP="00FA7F54">
      <w:pPr>
        <w:spacing w:before="4" w:line="242" w:lineRule="auto"/>
        <w:ind w:left="851" w:right="154"/>
        <w:jc w:val="both"/>
        <w:rPr>
          <w:rFonts w:eastAsia="Bookman Old Style"/>
          <w:sz w:val="24"/>
          <w:szCs w:val="24"/>
        </w:rPr>
      </w:pPr>
      <w:r w:rsidRPr="002F09B8">
        <w:rPr>
          <w:rFonts w:eastAsia="Bookman Old Style"/>
          <w:color w:val="231F20"/>
          <w:spacing w:val="10"/>
          <w:sz w:val="24"/>
          <w:szCs w:val="24"/>
        </w:rPr>
        <w:t>—</w:t>
      </w:r>
      <w:r w:rsidRPr="002F09B8">
        <w:rPr>
          <w:rFonts w:eastAsia="Bookman Old Style"/>
          <w:color w:val="231F20"/>
          <w:sz w:val="24"/>
          <w:szCs w:val="24"/>
        </w:rPr>
        <w:t>совершенствоватьумениявобластиработысинформацией, осуществления информационного поиска для выполнения учебных заданий;</w:t>
      </w:r>
    </w:p>
    <w:p w:rsidR="002F09B8" w:rsidRPr="002F09B8" w:rsidRDefault="002F09B8" w:rsidP="00FA7F54">
      <w:pPr>
        <w:spacing w:before="2" w:line="242" w:lineRule="auto"/>
        <w:ind w:left="851" w:right="155"/>
        <w:jc w:val="both"/>
        <w:rPr>
          <w:rFonts w:eastAsia="Bookman Old Style"/>
          <w:sz w:val="24"/>
          <w:szCs w:val="24"/>
        </w:rPr>
      </w:pPr>
      <w:r w:rsidRPr="002F09B8">
        <w:rPr>
          <w:rFonts w:eastAsia="Bookman Old Style"/>
          <w:color w:val="231F20"/>
          <w:spacing w:val="10"/>
          <w:sz w:val="24"/>
          <w:szCs w:val="24"/>
        </w:rPr>
        <w:t>—</w:t>
      </w:r>
      <w:r w:rsidRPr="002F09B8">
        <w:rPr>
          <w:rFonts w:eastAsia="Bookman Old Style"/>
          <w:color w:val="231F20"/>
          <w:sz w:val="24"/>
          <w:szCs w:val="24"/>
        </w:rPr>
        <w:t>овладевать навыками см</w:t>
      </w:r>
      <w:r w:rsidR="00FA7F54">
        <w:rPr>
          <w:rFonts w:eastAsia="Bookman Old Style"/>
          <w:color w:val="231F20"/>
          <w:sz w:val="24"/>
          <w:szCs w:val="24"/>
        </w:rPr>
        <w:t>ыслового чтения текстов различ</w:t>
      </w:r>
      <w:r w:rsidRPr="002F09B8">
        <w:rPr>
          <w:rFonts w:eastAsia="Bookman Old Style"/>
          <w:color w:val="231F20"/>
          <w:sz w:val="24"/>
          <w:szCs w:val="24"/>
        </w:rPr>
        <w:t>ныхстилейижанров,осознанногопостроенияречевых</w:t>
      </w:r>
      <w:r w:rsidR="00FA7F54">
        <w:rPr>
          <w:rFonts w:eastAsia="Bookman Old Style"/>
          <w:color w:val="231F20"/>
          <w:sz w:val="24"/>
          <w:szCs w:val="24"/>
        </w:rPr>
        <w:t>вы</w:t>
      </w:r>
      <w:r w:rsidRPr="002F09B8">
        <w:rPr>
          <w:rFonts w:eastAsia="Bookman Old Style"/>
          <w:color w:val="231F20"/>
          <w:sz w:val="24"/>
          <w:szCs w:val="24"/>
        </w:rPr>
        <w:t>сказываний в соответствии с задачами коммуникации;</w:t>
      </w:r>
    </w:p>
    <w:p w:rsidR="002F09B8" w:rsidRPr="002F09B8" w:rsidRDefault="002F09B8" w:rsidP="00FA7F54">
      <w:pPr>
        <w:spacing w:before="2" w:line="242" w:lineRule="auto"/>
        <w:ind w:left="851" w:right="154"/>
        <w:jc w:val="both"/>
        <w:rPr>
          <w:rFonts w:eastAsia="Bookman Old Style"/>
          <w:sz w:val="24"/>
          <w:szCs w:val="24"/>
        </w:rPr>
      </w:pPr>
      <w:r w:rsidRPr="002F09B8">
        <w:rPr>
          <w:rFonts w:eastAsia="Bookman Old Style"/>
          <w:color w:val="231F20"/>
          <w:spacing w:val="10"/>
          <w:sz w:val="24"/>
          <w:szCs w:val="24"/>
        </w:rPr>
        <w:t>—</w:t>
      </w:r>
      <w:r w:rsidRPr="002F09B8">
        <w:rPr>
          <w:rFonts w:eastAsia="Bookman Old Style"/>
          <w:color w:val="231F20"/>
          <w:sz w:val="24"/>
          <w:szCs w:val="24"/>
        </w:rPr>
        <w:t>овладеватьлогическимидействиямианализа,синтеза,</w:t>
      </w:r>
      <w:r w:rsidR="00FA7F54">
        <w:rPr>
          <w:rFonts w:eastAsia="Bookman Old Style"/>
          <w:color w:val="231F20"/>
          <w:sz w:val="24"/>
          <w:szCs w:val="24"/>
        </w:rPr>
        <w:t>срав</w:t>
      </w:r>
      <w:r w:rsidRPr="002F09B8">
        <w:rPr>
          <w:rFonts w:eastAsia="Bookman Old Style"/>
          <w:color w:val="231F20"/>
          <w:sz w:val="24"/>
          <w:szCs w:val="24"/>
        </w:rPr>
        <w:t xml:space="preserve">нения, обобщения, классификации, установления аналогий </w:t>
      </w:r>
      <w:r w:rsidRPr="002F09B8">
        <w:rPr>
          <w:rFonts w:eastAsia="Bookman Old Style"/>
          <w:color w:val="231F20"/>
          <w:spacing w:val="-2"/>
          <w:sz w:val="24"/>
          <w:szCs w:val="24"/>
        </w:rPr>
        <w:t xml:space="preserve">и причинно­следственных связей, построения рассуждений, </w:t>
      </w:r>
      <w:r w:rsidRPr="002F09B8">
        <w:rPr>
          <w:rFonts w:eastAsia="Bookman Old Style"/>
          <w:color w:val="231F20"/>
          <w:sz w:val="24"/>
          <w:szCs w:val="24"/>
        </w:rPr>
        <w:t>отнесения к известным понятиям;</w:t>
      </w:r>
    </w:p>
    <w:p w:rsidR="002F09B8" w:rsidRPr="002F09B8" w:rsidRDefault="002F09B8" w:rsidP="00FA7F54">
      <w:pPr>
        <w:spacing w:before="3" w:line="242" w:lineRule="auto"/>
        <w:ind w:left="851" w:right="154"/>
        <w:jc w:val="both"/>
        <w:rPr>
          <w:rFonts w:eastAsia="Bookman Old Style"/>
          <w:sz w:val="24"/>
          <w:szCs w:val="24"/>
        </w:rPr>
      </w:pPr>
      <w:r w:rsidRPr="002F09B8">
        <w:rPr>
          <w:rFonts w:eastAsia="Bookman Old Style"/>
          <w:color w:val="231F20"/>
          <w:spacing w:val="10"/>
          <w:sz w:val="24"/>
          <w:szCs w:val="24"/>
        </w:rPr>
        <w:t>—</w:t>
      </w:r>
      <w:r w:rsidRPr="002F09B8">
        <w:rPr>
          <w:rFonts w:eastAsia="Bookman Old Style"/>
          <w:color w:val="231F20"/>
          <w:sz w:val="24"/>
          <w:szCs w:val="24"/>
        </w:rPr>
        <w:t>формировать готовность с</w:t>
      </w:r>
      <w:r w:rsidR="00FA7F54">
        <w:rPr>
          <w:rFonts w:eastAsia="Bookman Old Style"/>
          <w:color w:val="231F20"/>
          <w:sz w:val="24"/>
          <w:szCs w:val="24"/>
        </w:rPr>
        <w:t>лушать собеседника и вести диа</w:t>
      </w:r>
      <w:r w:rsidRPr="002F09B8">
        <w:rPr>
          <w:rFonts w:eastAsia="Bookman Old Style"/>
          <w:color w:val="231F20"/>
          <w:sz w:val="24"/>
          <w:szCs w:val="24"/>
        </w:rPr>
        <w:t>лог,признаватьвозможностьсуществованияразличных</w:t>
      </w:r>
      <w:r w:rsidR="00FA7F54">
        <w:rPr>
          <w:rFonts w:eastAsia="Bookman Old Style"/>
          <w:color w:val="231F20"/>
          <w:sz w:val="24"/>
          <w:szCs w:val="24"/>
        </w:rPr>
        <w:t>то</w:t>
      </w:r>
      <w:r w:rsidRPr="002F09B8">
        <w:rPr>
          <w:rFonts w:eastAsia="Bookman Old Style"/>
          <w:color w:val="231F20"/>
          <w:sz w:val="24"/>
          <w:szCs w:val="24"/>
        </w:rPr>
        <w:t>чек зрения и право каждо</w:t>
      </w:r>
      <w:r w:rsidR="00FA7F54">
        <w:rPr>
          <w:rFonts w:eastAsia="Bookman Old Style"/>
          <w:color w:val="231F20"/>
          <w:sz w:val="24"/>
          <w:szCs w:val="24"/>
        </w:rPr>
        <w:t>го иметь свою собственную, уме</w:t>
      </w:r>
      <w:r w:rsidRPr="002F09B8">
        <w:rPr>
          <w:rFonts w:eastAsia="Bookman Old Style"/>
          <w:color w:val="231F20"/>
          <w:sz w:val="24"/>
          <w:szCs w:val="24"/>
        </w:rPr>
        <w:t>ний излагать своё мнение и аргументировать свою точку зрения и оценку событий;</w:t>
      </w:r>
    </w:p>
    <w:p w:rsidR="002F09B8" w:rsidRPr="002F09B8" w:rsidRDefault="002F09B8" w:rsidP="00FA7F54">
      <w:pPr>
        <w:spacing w:before="3" w:line="242" w:lineRule="auto"/>
        <w:ind w:left="851" w:right="155"/>
        <w:jc w:val="both"/>
        <w:rPr>
          <w:rFonts w:eastAsia="Bookman Old Style"/>
          <w:sz w:val="24"/>
          <w:szCs w:val="24"/>
        </w:rPr>
      </w:pPr>
      <w:r w:rsidRPr="002F09B8">
        <w:rPr>
          <w:rFonts w:eastAsia="Bookman Old Style"/>
          <w:color w:val="231F20"/>
          <w:spacing w:val="10"/>
          <w:sz w:val="24"/>
          <w:szCs w:val="24"/>
        </w:rPr>
        <w:t>—</w:t>
      </w:r>
      <w:r w:rsidRPr="002F09B8">
        <w:rPr>
          <w:rFonts w:eastAsia="Bookman Old Style"/>
          <w:color w:val="231F20"/>
          <w:sz w:val="24"/>
          <w:szCs w:val="24"/>
        </w:rPr>
        <w:t>совершенствовать организац</w:t>
      </w:r>
      <w:r w:rsidR="00FA7F54">
        <w:rPr>
          <w:rFonts w:eastAsia="Bookman Old Style"/>
          <w:color w:val="231F20"/>
          <w:sz w:val="24"/>
          <w:szCs w:val="24"/>
        </w:rPr>
        <w:t>ионные умения в области кол</w:t>
      </w:r>
      <w:r w:rsidRPr="002F09B8">
        <w:rPr>
          <w:rFonts w:eastAsia="Bookman Old Style"/>
          <w:color w:val="231F20"/>
          <w:sz w:val="24"/>
          <w:szCs w:val="24"/>
        </w:rPr>
        <w:t>лективной деятельности, умения определять общую цель и пути её достижения, умен</w:t>
      </w:r>
      <w:r w:rsidR="00FA7F54">
        <w:rPr>
          <w:rFonts w:eastAsia="Bookman Old Style"/>
          <w:color w:val="231F20"/>
          <w:sz w:val="24"/>
          <w:szCs w:val="24"/>
        </w:rPr>
        <w:t>ий договариваться о распределе</w:t>
      </w:r>
      <w:r w:rsidRPr="002F09B8">
        <w:rPr>
          <w:rFonts w:eastAsia="Bookman Old Style"/>
          <w:color w:val="231F20"/>
          <w:sz w:val="24"/>
          <w:szCs w:val="24"/>
        </w:rPr>
        <w:t>нииролейвсовместнойдеятельности,адекватнооценивать собственное поведение и поведение окружающих.</w:t>
      </w:r>
    </w:p>
    <w:p w:rsidR="002F09B8" w:rsidRPr="002F09B8" w:rsidRDefault="002F09B8" w:rsidP="00FA7F54">
      <w:pPr>
        <w:spacing w:before="6"/>
        <w:ind w:left="851"/>
        <w:rPr>
          <w:rFonts w:eastAsia="Bookman Old Style"/>
          <w:sz w:val="24"/>
          <w:szCs w:val="24"/>
        </w:rPr>
      </w:pPr>
    </w:p>
    <w:p w:rsidR="002F09B8" w:rsidRPr="002F09B8" w:rsidRDefault="002F09B8" w:rsidP="00FA7F54">
      <w:pPr>
        <w:ind w:left="851"/>
        <w:outlineLvl w:val="2"/>
        <w:rPr>
          <w:rFonts w:eastAsia="Calibri"/>
          <w:b/>
          <w:bCs/>
          <w:sz w:val="24"/>
          <w:szCs w:val="24"/>
        </w:rPr>
      </w:pPr>
      <w:r w:rsidRPr="002F09B8">
        <w:rPr>
          <w:rFonts w:eastAsia="Calibri"/>
          <w:b/>
          <w:bCs/>
          <w:color w:val="231F20"/>
          <w:sz w:val="24"/>
          <w:szCs w:val="24"/>
        </w:rPr>
        <w:t>Универсальныеучебные</w:t>
      </w:r>
      <w:r w:rsidRPr="002F09B8">
        <w:rPr>
          <w:rFonts w:eastAsia="Calibri"/>
          <w:b/>
          <w:bCs/>
          <w:color w:val="231F20"/>
          <w:spacing w:val="-2"/>
          <w:sz w:val="24"/>
          <w:szCs w:val="24"/>
        </w:rPr>
        <w:t>действия</w:t>
      </w:r>
    </w:p>
    <w:p w:rsidR="002F09B8" w:rsidRPr="002F09B8" w:rsidRDefault="002F09B8" w:rsidP="00FA7F54">
      <w:pPr>
        <w:spacing w:before="159"/>
        <w:ind w:left="851"/>
        <w:rPr>
          <w:rFonts w:eastAsia="Bookman Old Style"/>
          <w:sz w:val="24"/>
          <w:szCs w:val="24"/>
        </w:rPr>
      </w:pPr>
      <w:r w:rsidRPr="002F09B8">
        <w:rPr>
          <w:rFonts w:eastAsia="Bookman Old Style"/>
          <w:color w:val="231F20"/>
          <w:w w:val="80"/>
          <w:sz w:val="24"/>
          <w:szCs w:val="24"/>
        </w:rPr>
        <w:t>Познавательные</w:t>
      </w:r>
      <w:r w:rsidRPr="002F09B8">
        <w:rPr>
          <w:rFonts w:eastAsia="Bookman Old Style"/>
          <w:color w:val="231F20"/>
          <w:spacing w:val="-4"/>
          <w:w w:val="90"/>
          <w:sz w:val="24"/>
          <w:szCs w:val="24"/>
        </w:rPr>
        <w:t>УУД:</w:t>
      </w:r>
    </w:p>
    <w:p w:rsidR="00FA7F54" w:rsidRPr="00FA7F54" w:rsidRDefault="002F09B8" w:rsidP="001F25B8">
      <w:pPr>
        <w:pStyle w:val="a3"/>
        <w:spacing w:before="67" w:line="242" w:lineRule="auto"/>
        <w:ind w:left="851" w:firstLine="0"/>
        <w:rPr>
          <w:rFonts w:eastAsia="Bookman Old Style"/>
        </w:rPr>
      </w:pPr>
      <w:r w:rsidRPr="002F09B8">
        <w:rPr>
          <w:rFonts w:eastAsia="Bookman Old Style"/>
          <w:color w:val="231F20"/>
          <w:spacing w:val="10"/>
        </w:rPr>
        <w:t>—</w:t>
      </w:r>
      <w:r w:rsidRPr="002F09B8">
        <w:rPr>
          <w:rFonts w:eastAsia="Bookman Old Style"/>
          <w:color w:val="231F20"/>
        </w:rPr>
        <w:t>ориентироваться в понятиях, отражающих нравственные ценностиобщества—мораль,этика,этикет,</w:t>
      </w:r>
      <w:r w:rsidR="00FA7F54">
        <w:rPr>
          <w:rFonts w:eastAsia="Bookman Old Style"/>
          <w:color w:val="231F20"/>
        </w:rPr>
        <w:t xml:space="preserve"> справедливость</w:t>
      </w:r>
      <w:r w:rsidR="00FA7F54" w:rsidRPr="00FA7F54">
        <w:rPr>
          <w:rFonts w:eastAsia="Bookman Old Style"/>
          <w:color w:val="231F20"/>
        </w:rPr>
        <w:t>гуманизм, благотво</w:t>
      </w:r>
      <w:r w:rsidR="001F25B8">
        <w:rPr>
          <w:rFonts w:eastAsia="Bookman Old Style"/>
          <w:color w:val="231F20"/>
        </w:rPr>
        <w:t>рительность, а также используе</w:t>
      </w:r>
      <w:r w:rsidR="00FA7F54" w:rsidRPr="00FA7F54">
        <w:rPr>
          <w:rFonts w:eastAsia="Bookman Old Style"/>
          <w:color w:val="231F20"/>
        </w:rPr>
        <w:t>мыхвразныхрелигиях(впределахизученного);</w:t>
      </w:r>
    </w:p>
    <w:p w:rsidR="00FA7F54" w:rsidRPr="00FA7F54" w:rsidRDefault="00FA7F54" w:rsidP="001F25B8">
      <w:pPr>
        <w:spacing w:before="2" w:line="242" w:lineRule="auto"/>
        <w:ind w:left="851" w:right="154"/>
        <w:jc w:val="both"/>
        <w:rPr>
          <w:rFonts w:eastAsia="Bookman Old Style"/>
          <w:sz w:val="24"/>
          <w:szCs w:val="24"/>
        </w:rPr>
      </w:pPr>
      <w:r w:rsidRPr="00FA7F54">
        <w:rPr>
          <w:rFonts w:eastAsia="Bookman Old Style"/>
          <w:color w:val="231F20"/>
          <w:spacing w:val="10"/>
          <w:sz w:val="24"/>
          <w:szCs w:val="24"/>
        </w:rPr>
        <w:t>—</w:t>
      </w:r>
      <w:r w:rsidRPr="00FA7F54">
        <w:rPr>
          <w:rFonts w:eastAsia="Bookman Old Style"/>
          <w:color w:val="231F20"/>
          <w:sz w:val="24"/>
          <w:szCs w:val="24"/>
        </w:rPr>
        <w:t>использовать разные мет</w:t>
      </w:r>
      <w:r w:rsidR="001F25B8">
        <w:rPr>
          <w:rFonts w:eastAsia="Bookman Old Style"/>
          <w:color w:val="231F20"/>
          <w:sz w:val="24"/>
          <w:szCs w:val="24"/>
        </w:rPr>
        <w:t>оды получения знаний о традици</w:t>
      </w:r>
      <w:r w:rsidRPr="00FA7F54">
        <w:rPr>
          <w:rFonts w:eastAsia="Bookman Old Style"/>
          <w:color w:val="231F20"/>
          <w:sz w:val="24"/>
          <w:szCs w:val="24"/>
        </w:rPr>
        <w:t>онных религиях и светской этике (наблюдение, чтение, сравнение, вычисление);</w:t>
      </w:r>
    </w:p>
    <w:p w:rsidR="00FA7F54" w:rsidRPr="00FA7F54" w:rsidRDefault="00FA7F54" w:rsidP="001F25B8">
      <w:pPr>
        <w:spacing w:before="2" w:line="242" w:lineRule="auto"/>
        <w:ind w:left="851" w:right="154"/>
        <w:jc w:val="both"/>
        <w:rPr>
          <w:rFonts w:eastAsia="Bookman Old Style"/>
          <w:sz w:val="24"/>
          <w:szCs w:val="24"/>
        </w:rPr>
      </w:pPr>
      <w:r w:rsidRPr="00FA7F54">
        <w:rPr>
          <w:rFonts w:eastAsia="Bookman Old Style"/>
          <w:color w:val="231F20"/>
          <w:spacing w:val="10"/>
          <w:sz w:val="24"/>
          <w:szCs w:val="24"/>
        </w:rPr>
        <w:t>—</w:t>
      </w:r>
      <w:r w:rsidRPr="00FA7F54">
        <w:rPr>
          <w:rFonts w:eastAsia="Bookman Old Style"/>
          <w:color w:val="231F20"/>
          <w:sz w:val="24"/>
          <w:szCs w:val="24"/>
        </w:rPr>
        <w:t>применять логические действия и операции для решения учебных задач: сравнивать, анализировать, об</w:t>
      </w:r>
      <w:r w:rsidR="001F25B8">
        <w:rPr>
          <w:rFonts w:eastAsia="Bookman Old Style"/>
          <w:color w:val="231F20"/>
          <w:sz w:val="24"/>
          <w:szCs w:val="24"/>
        </w:rPr>
        <w:t>общать, де</w:t>
      </w:r>
      <w:r w:rsidRPr="00FA7F54">
        <w:rPr>
          <w:rFonts w:eastAsia="Bookman Old Style"/>
          <w:color w:val="231F20"/>
          <w:w w:val="95"/>
          <w:sz w:val="24"/>
          <w:szCs w:val="24"/>
        </w:rPr>
        <w:t>латьвыводынаосновеизучаемогофактического</w:t>
      </w:r>
      <w:r w:rsidRPr="00FA7F54">
        <w:rPr>
          <w:rFonts w:eastAsia="Bookman Old Style"/>
          <w:color w:val="231F20"/>
          <w:spacing w:val="-2"/>
          <w:w w:val="95"/>
          <w:sz w:val="24"/>
          <w:szCs w:val="24"/>
        </w:rPr>
        <w:t>материала;</w:t>
      </w:r>
    </w:p>
    <w:p w:rsidR="00FA7F54" w:rsidRPr="00FA7F54" w:rsidRDefault="00FA7F54" w:rsidP="001F25B8">
      <w:pPr>
        <w:spacing w:before="2" w:line="242" w:lineRule="auto"/>
        <w:ind w:left="851" w:right="154"/>
        <w:jc w:val="both"/>
        <w:rPr>
          <w:rFonts w:eastAsia="Bookman Old Style"/>
          <w:sz w:val="24"/>
          <w:szCs w:val="24"/>
        </w:rPr>
      </w:pPr>
      <w:r w:rsidRPr="00FA7F54">
        <w:rPr>
          <w:rFonts w:eastAsia="Bookman Old Style"/>
          <w:color w:val="231F20"/>
          <w:spacing w:val="10"/>
          <w:sz w:val="24"/>
          <w:szCs w:val="24"/>
        </w:rPr>
        <w:t>—</w:t>
      </w:r>
      <w:r w:rsidRPr="00FA7F54">
        <w:rPr>
          <w:rFonts w:eastAsia="Bookman Old Style"/>
          <w:color w:val="231F20"/>
          <w:sz w:val="24"/>
          <w:szCs w:val="24"/>
        </w:rPr>
        <w:t xml:space="preserve">признавать возможность </w:t>
      </w:r>
      <w:r w:rsidR="001F25B8">
        <w:rPr>
          <w:rFonts w:eastAsia="Bookman Old Style"/>
          <w:color w:val="231F20"/>
          <w:sz w:val="24"/>
          <w:szCs w:val="24"/>
        </w:rPr>
        <w:t>существования разных точек зре</w:t>
      </w:r>
      <w:r w:rsidRPr="00FA7F54">
        <w:rPr>
          <w:rFonts w:eastAsia="Bookman Old Style"/>
          <w:color w:val="231F20"/>
          <w:sz w:val="24"/>
          <w:szCs w:val="24"/>
        </w:rPr>
        <w:t xml:space="preserve">ния;обосновыватьсвоисуждения,приводитьубедительные </w:t>
      </w:r>
      <w:r w:rsidRPr="00FA7F54">
        <w:rPr>
          <w:rFonts w:eastAsia="Bookman Old Style"/>
          <w:color w:val="231F20"/>
          <w:spacing w:val="-2"/>
          <w:sz w:val="24"/>
          <w:szCs w:val="24"/>
        </w:rPr>
        <w:t>доказательства;</w:t>
      </w:r>
    </w:p>
    <w:p w:rsidR="00FA7F54" w:rsidRPr="00FA7F54" w:rsidRDefault="00FA7F54" w:rsidP="001F25B8">
      <w:pPr>
        <w:spacing w:before="2" w:line="242" w:lineRule="auto"/>
        <w:ind w:left="851" w:right="154"/>
        <w:jc w:val="both"/>
        <w:rPr>
          <w:rFonts w:eastAsia="Bookman Old Style"/>
          <w:sz w:val="24"/>
          <w:szCs w:val="24"/>
        </w:rPr>
      </w:pPr>
      <w:r w:rsidRPr="00FA7F54">
        <w:rPr>
          <w:rFonts w:eastAsia="Bookman Old Style"/>
          <w:color w:val="231F20"/>
          <w:spacing w:val="10"/>
          <w:sz w:val="24"/>
          <w:szCs w:val="24"/>
        </w:rPr>
        <w:t>—</w:t>
      </w:r>
      <w:r w:rsidRPr="00FA7F54">
        <w:rPr>
          <w:rFonts w:eastAsia="Bookman Old Style"/>
          <w:color w:val="231F20"/>
          <w:sz w:val="24"/>
          <w:szCs w:val="24"/>
        </w:rPr>
        <w:t>выполнять совместные проектные задания с опорой на предложенные образцы.</w:t>
      </w:r>
    </w:p>
    <w:p w:rsidR="00FA7F54" w:rsidRPr="00FA7F54" w:rsidRDefault="00FA7F54" w:rsidP="001F25B8">
      <w:pPr>
        <w:spacing w:before="170"/>
        <w:ind w:left="851"/>
        <w:rPr>
          <w:rFonts w:eastAsia="Bookman Old Style"/>
          <w:sz w:val="24"/>
          <w:szCs w:val="24"/>
        </w:rPr>
      </w:pPr>
      <w:r w:rsidRPr="00FA7F54">
        <w:rPr>
          <w:rFonts w:eastAsia="Bookman Old Style"/>
          <w:color w:val="231F20"/>
          <w:spacing w:val="-2"/>
          <w:w w:val="85"/>
          <w:sz w:val="24"/>
          <w:szCs w:val="24"/>
        </w:rPr>
        <w:t>Работасинформацией:</w:t>
      </w:r>
    </w:p>
    <w:p w:rsidR="00FA7F54" w:rsidRPr="00FA7F54" w:rsidRDefault="00FA7F54" w:rsidP="001F25B8">
      <w:pPr>
        <w:spacing w:before="64" w:line="242" w:lineRule="auto"/>
        <w:ind w:left="851" w:right="155"/>
        <w:jc w:val="both"/>
        <w:rPr>
          <w:rFonts w:eastAsia="Bookman Old Style"/>
          <w:sz w:val="24"/>
          <w:szCs w:val="24"/>
        </w:rPr>
      </w:pPr>
      <w:r w:rsidRPr="00FA7F54">
        <w:rPr>
          <w:rFonts w:eastAsia="Bookman Old Style"/>
          <w:color w:val="231F20"/>
          <w:spacing w:val="10"/>
          <w:sz w:val="24"/>
          <w:szCs w:val="24"/>
        </w:rPr>
        <w:t>—</w:t>
      </w:r>
      <w:r w:rsidRPr="00FA7F54">
        <w:rPr>
          <w:rFonts w:eastAsia="Bookman Old Style"/>
          <w:color w:val="231F20"/>
          <w:sz w:val="24"/>
          <w:szCs w:val="24"/>
        </w:rPr>
        <w:t>воспроизводить прос</w:t>
      </w:r>
      <w:r w:rsidR="001F25B8">
        <w:rPr>
          <w:rFonts w:eastAsia="Bookman Old Style"/>
          <w:color w:val="231F20"/>
          <w:sz w:val="24"/>
          <w:szCs w:val="24"/>
        </w:rPr>
        <w:t>лушанную (прочитанную) информа</w:t>
      </w:r>
      <w:r w:rsidRPr="00FA7F54">
        <w:rPr>
          <w:rFonts w:eastAsia="Bookman Old Style"/>
          <w:color w:val="231F20"/>
          <w:sz w:val="24"/>
          <w:szCs w:val="24"/>
        </w:rPr>
        <w:t>цию, подчёркивать её принадлеж</w:t>
      </w:r>
      <w:r w:rsidR="001F25B8">
        <w:rPr>
          <w:rFonts w:eastAsia="Bookman Old Style"/>
          <w:color w:val="231F20"/>
          <w:sz w:val="24"/>
          <w:szCs w:val="24"/>
        </w:rPr>
        <w:t>ность к определённой ре</w:t>
      </w:r>
      <w:r w:rsidRPr="00FA7F54">
        <w:rPr>
          <w:rFonts w:eastAsia="Bookman Old Style"/>
          <w:color w:val="231F20"/>
          <w:sz w:val="24"/>
          <w:szCs w:val="24"/>
        </w:rPr>
        <w:t>лигии и/или к гражданской этике;</w:t>
      </w:r>
    </w:p>
    <w:p w:rsidR="00FA7F54" w:rsidRPr="00FA7F54" w:rsidRDefault="00FA7F54" w:rsidP="001F25B8">
      <w:pPr>
        <w:spacing w:before="2" w:line="242" w:lineRule="auto"/>
        <w:ind w:left="851" w:right="154"/>
        <w:jc w:val="both"/>
        <w:rPr>
          <w:rFonts w:eastAsia="Bookman Old Style"/>
          <w:sz w:val="24"/>
          <w:szCs w:val="24"/>
        </w:rPr>
      </w:pPr>
      <w:r w:rsidRPr="00FA7F54">
        <w:rPr>
          <w:rFonts w:eastAsia="Bookman Old Style"/>
          <w:color w:val="231F20"/>
          <w:spacing w:val="10"/>
          <w:sz w:val="24"/>
          <w:szCs w:val="24"/>
        </w:rPr>
        <w:t>—</w:t>
      </w:r>
      <w:r w:rsidRPr="00FA7F54">
        <w:rPr>
          <w:rFonts w:eastAsia="Bookman Old Style"/>
          <w:color w:val="231F20"/>
          <w:sz w:val="24"/>
          <w:szCs w:val="24"/>
        </w:rPr>
        <w:t>использовать разные средства для получения информации всоответствииспоставленнойучебнойзадачей(текстовую, графическую, видео);</w:t>
      </w:r>
    </w:p>
    <w:p w:rsidR="00FA7F54" w:rsidRPr="00FA7F54" w:rsidRDefault="00FA7F54" w:rsidP="001F25B8">
      <w:pPr>
        <w:spacing w:before="2" w:line="242" w:lineRule="auto"/>
        <w:ind w:left="851" w:right="154"/>
        <w:jc w:val="both"/>
        <w:rPr>
          <w:rFonts w:eastAsia="Bookman Old Style"/>
          <w:sz w:val="24"/>
          <w:szCs w:val="24"/>
        </w:rPr>
      </w:pPr>
      <w:r w:rsidRPr="00FA7F54">
        <w:rPr>
          <w:rFonts w:eastAsia="Bookman Old Style"/>
          <w:color w:val="231F20"/>
          <w:spacing w:val="10"/>
          <w:sz w:val="24"/>
          <w:szCs w:val="24"/>
        </w:rPr>
        <w:t>—</w:t>
      </w:r>
      <w:r w:rsidRPr="00FA7F54">
        <w:rPr>
          <w:rFonts w:eastAsia="Bookman Old Style"/>
          <w:color w:val="231F20"/>
          <w:sz w:val="24"/>
          <w:szCs w:val="24"/>
        </w:rPr>
        <w:t>находить дополнительн</w:t>
      </w:r>
      <w:r w:rsidR="001F25B8">
        <w:rPr>
          <w:rFonts w:eastAsia="Bookman Old Style"/>
          <w:color w:val="231F20"/>
          <w:sz w:val="24"/>
          <w:szCs w:val="24"/>
        </w:rPr>
        <w:t>ую информацию к основному учеб</w:t>
      </w:r>
      <w:r w:rsidRPr="00FA7F54">
        <w:rPr>
          <w:rFonts w:eastAsia="Bookman Old Style"/>
          <w:color w:val="231F20"/>
          <w:sz w:val="24"/>
          <w:szCs w:val="24"/>
        </w:rPr>
        <w:t xml:space="preserve">номуматериалувразныхинформационныхисточниках, в том числе в Интернете (в условиях контролируемого </w:t>
      </w:r>
      <w:r w:rsidRPr="00FA7F54">
        <w:rPr>
          <w:rFonts w:eastAsia="Bookman Old Style"/>
          <w:color w:val="231F20"/>
          <w:spacing w:val="-2"/>
          <w:sz w:val="24"/>
          <w:szCs w:val="24"/>
        </w:rPr>
        <w:t>входа);</w:t>
      </w:r>
    </w:p>
    <w:p w:rsidR="00FA7F54" w:rsidRPr="00FA7F54" w:rsidRDefault="00FA7F54" w:rsidP="001F25B8">
      <w:pPr>
        <w:spacing w:before="3" w:line="242" w:lineRule="auto"/>
        <w:ind w:left="851" w:right="154"/>
        <w:jc w:val="both"/>
        <w:rPr>
          <w:rFonts w:eastAsia="Bookman Old Style"/>
          <w:sz w:val="24"/>
          <w:szCs w:val="24"/>
        </w:rPr>
      </w:pPr>
      <w:r w:rsidRPr="00FA7F54">
        <w:rPr>
          <w:rFonts w:eastAsia="Bookman Old Style"/>
          <w:color w:val="231F20"/>
          <w:sz w:val="24"/>
          <w:szCs w:val="24"/>
        </w:rPr>
        <w:t>—анализировать,сравниватьинформацию,представленнуюв разных источниках, с пом</w:t>
      </w:r>
      <w:r w:rsidR="001F25B8">
        <w:rPr>
          <w:rFonts w:eastAsia="Bookman Old Style"/>
          <w:color w:val="231F20"/>
          <w:sz w:val="24"/>
          <w:szCs w:val="24"/>
        </w:rPr>
        <w:t>ощью учителя, оценивать её объ</w:t>
      </w:r>
      <w:r w:rsidRPr="00FA7F54">
        <w:rPr>
          <w:rFonts w:eastAsia="Bookman Old Style"/>
          <w:color w:val="231F20"/>
          <w:sz w:val="24"/>
          <w:szCs w:val="24"/>
        </w:rPr>
        <w:t>ективность и правильность.</w:t>
      </w:r>
    </w:p>
    <w:p w:rsidR="00FA7F54" w:rsidRPr="00FA7F54" w:rsidRDefault="00FA7F54" w:rsidP="001F25B8">
      <w:pPr>
        <w:spacing w:before="171"/>
        <w:ind w:left="851"/>
        <w:rPr>
          <w:rFonts w:eastAsia="Bookman Old Style"/>
          <w:sz w:val="24"/>
          <w:szCs w:val="24"/>
        </w:rPr>
      </w:pPr>
      <w:r w:rsidRPr="00FA7F54">
        <w:rPr>
          <w:rFonts w:eastAsia="Bookman Old Style"/>
          <w:color w:val="231F20"/>
          <w:w w:val="80"/>
          <w:sz w:val="24"/>
          <w:szCs w:val="24"/>
        </w:rPr>
        <w:t>Коммуникативные</w:t>
      </w:r>
      <w:r w:rsidRPr="00FA7F54">
        <w:rPr>
          <w:rFonts w:eastAsia="Bookman Old Style"/>
          <w:color w:val="231F20"/>
          <w:spacing w:val="-4"/>
          <w:w w:val="90"/>
          <w:sz w:val="24"/>
          <w:szCs w:val="24"/>
        </w:rPr>
        <w:t>УУД:</w:t>
      </w:r>
    </w:p>
    <w:p w:rsidR="00FA7F54" w:rsidRPr="00FA7F54" w:rsidRDefault="00FA7F54" w:rsidP="001F25B8">
      <w:pPr>
        <w:spacing w:before="64" w:line="242" w:lineRule="auto"/>
        <w:ind w:left="851" w:right="154"/>
        <w:jc w:val="both"/>
        <w:rPr>
          <w:rFonts w:eastAsia="Bookman Old Style"/>
          <w:sz w:val="24"/>
          <w:szCs w:val="24"/>
        </w:rPr>
      </w:pPr>
      <w:r w:rsidRPr="00FA7F54">
        <w:rPr>
          <w:rFonts w:eastAsia="Bookman Old Style"/>
          <w:color w:val="231F20"/>
          <w:spacing w:val="10"/>
          <w:sz w:val="24"/>
          <w:szCs w:val="24"/>
        </w:rPr>
        <w:t>—</w:t>
      </w:r>
      <w:r w:rsidRPr="00FA7F54">
        <w:rPr>
          <w:rFonts w:eastAsia="Bookman Old Style"/>
          <w:color w:val="231F20"/>
          <w:sz w:val="24"/>
          <w:szCs w:val="24"/>
        </w:rPr>
        <w:t>использовать смысловое чтение для выделения главной мысли религиозных притч, сказаний, произ</w:t>
      </w:r>
      <w:r w:rsidR="001F25B8">
        <w:rPr>
          <w:rFonts w:eastAsia="Bookman Old Style"/>
          <w:color w:val="231F20"/>
          <w:sz w:val="24"/>
          <w:szCs w:val="24"/>
        </w:rPr>
        <w:t>ведений фоль</w:t>
      </w:r>
      <w:r w:rsidRPr="00FA7F54">
        <w:rPr>
          <w:rFonts w:eastAsia="Bookman Old Style"/>
          <w:color w:val="231F20"/>
          <w:sz w:val="24"/>
          <w:szCs w:val="24"/>
        </w:rPr>
        <w:t>клора и художественной литературы, анализа и оценки жизненныхситуаций,раскрывающихпроблемы</w:t>
      </w:r>
      <w:r w:rsidR="001F25B8">
        <w:rPr>
          <w:rFonts w:eastAsia="Bookman Old Style"/>
          <w:color w:val="231F20"/>
          <w:sz w:val="24"/>
          <w:szCs w:val="24"/>
        </w:rPr>
        <w:t>нравствен</w:t>
      </w:r>
      <w:r w:rsidRPr="00FA7F54">
        <w:rPr>
          <w:rFonts w:eastAsia="Bookman Old Style"/>
          <w:color w:val="231F20"/>
          <w:sz w:val="24"/>
          <w:szCs w:val="24"/>
        </w:rPr>
        <w:t>ности, этики, речевого этикета;</w:t>
      </w:r>
    </w:p>
    <w:p w:rsidR="00FA7F54" w:rsidRPr="00FA7F54" w:rsidRDefault="00FA7F54" w:rsidP="001F25B8">
      <w:pPr>
        <w:spacing w:before="3" w:line="242" w:lineRule="auto"/>
        <w:ind w:left="851" w:right="154"/>
        <w:jc w:val="both"/>
        <w:rPr>
          <w:rFonts w:eastAsia="Bookman Old Style"/>
          <w:sz w:val="24"/>
          <w:szCs w:val="24"/>
        </w:rPr>
      </w:pPr>
      <w:r w:rsidRPr="00FA7F54">
        <w:rPr>
          <w:rFonts w:eastAsia="Bookman Old Style"/>
          <w:color w:val="231F20"/>
          <w:spacing w:val="10"/>
          <w:sz w:val="24"/>
          <w:szCs w:val="24"/>
        </w:rPr>
        <w:t>—</w:t>
      </w:r>
      <w:r w:rsidRPr="00FA7F54">
        <w:rPr>
          <w:rFonts w:eastAsia="Bookman Old Style"/>
          <w:color w:val="231F20"/>
          <w:sz w:val="24"/>
          <w:szCs w:val="24"/>
        </w:rPr>
        <w:t>соблюдатьправилаведениядиалогаидискуссии;корректно задавать вопросы и высказывать своё мнение; проявлять уважительное отношение к</w:t>
      </w:r>
      <w:r w:rsidR="001F25B8">
        <w:rPr>
          <w:rFonts w:eastAsia="Bookman Old Style"/>
          <w:color w:val="231F20"/>
          <w:sz w:val="24"/>
          <w:szCs w:val="24"/>
        </w:rPr>
        <w:t xml:space="preserve"> собеседнику с учётом особенно</w:t>
      </w:r>
      <w:r w:rsidRPr="00FA7F54">
        <w:rPr>
          <w:rFonts w:eastAsia="Bookman Old Style"/>
          <w:color w:val="231F20"/>
          <w:sz w:val="24"/>
          <w:szCs w:val="24"/>
        </w:rPr>
        <w:t>стей участников общения;</w:t>
      </w:r>
    </w:p>
    <w:p w:rsidR="00FA7F54" w:rsidRDefault="00FA7F54" w:rsidP="001F25B8">
      <w:pPr>
        <w:spacing w:before="3" w:line="242" w:lineRule="auto"/>
        <w:ind w:left="851" w:right="154"/>
        <w:jc w:val="both"/>
        <w:rPr>
          <w:rFonts w:eastAsia="Bookman Old Style"/>
          <w:color w:val="231F20"/>
          <w:spacing w:val="-2"/>
          <w:sz w:val="24"/>
          <w:szCs w:val="24"/>
        </w:rPr>
      </w:pPr>
      <w:r w:rsidRPr="00FA7F54">
        <w:rPr>
          <w:rFonts w:eastAsia="Bookman Old Style"/>
          <w:color w:val="231F20"/>
          <w:spacing w:val="10"/>
          <w:w w:val="95"/>
          <w:sz w:val="24"/>
          <w:szCs w:val="24"/>
        </w:rPr>
        <w:t>—</w:t>
      </w:r>
      <w:r w:rsidRPr="00FA7F54">
        <w:rPr>
          <w:rFonts w:eastAsia="Bookman Old Style"/>
          <w:color w:val="231F20"/>
          <w:w w:val="95"/>
          <w:sz w:val="24"/>
          <w:szCs w:val="24"/>
        </w:rPr>
        <w:t xml:space="preserve">создавать небольшие тексты­описания, тексты­рассуждения </w:t>
      </w:r>
      <w:r w:rsidRPr="00FA7F54">
        <w:rPr>
          <w:rFonts w:eastAsia="Bookman Old Style"/>
          <w:color w:val="231F20"/>
          <w:sz w:val="24"/>
          <w:szCs w:val="24"/>
        </w:rPr>
        <w:t xml:space="preserve">для воссоздания, анализа и оценки нравственно­этических идей, представленных в религиозных учениях и светской </w:t>
      </w:r>
      <w:r w:rsidRPr="00FA7F54">
        <w:rPr>
          <w:rFonts w:eastAsia="Bookman Old Style"/>
          <w:color w:val="231F20"/>
          <w:spacing w:val="-2"/>
          <w:sz w:val="24"/>
          <w:szCs w:val="24"/>
        </w:rPr>
        <w:t>этике.</w:t>
      </w:r>
    </w:p>
    <w:p w:rsidR="001F25B8" w:rsidRPr="001F25B8" w:rsidRDefault="001F25B8" w:rsidP="001F25B8">
      <w:pPr>
        <w:spacing w:before="82"/>
        <w:ind w:left="851"/>
        <w:rPr>
          <w:rFonts w:eastAsia="Bookman Old Style"/>
          <w:sz w:val="24"/>
          <w:szCs w:val="24"/>
        </w:rPr>
      </w:pPr>
      <w:r w:rsidRPr="001F25B8">
        <w:rPr>
          <w:rFonts w:eastAsia="Bookman Old Style"/>
          <w:color w:val="231F20"/>
          <w:w w:val="80"/>
          <w:sz w:val="24"/>
          <w:szCs w:val="24"/>
        </w:rPr>
        <w:t>Регулятивные</w:t>
      </w:r>
      <w:r w:rsidRPr="001F25B8">
        <w:rPr>
          <w:rFonts w:eastAsia="Bookman Old Style"/>
          <w:color w:val="231F20"/>
          <w:spacing w:val="-4"/>
          <w:w w:val="90"/>
          <w:sz w:val="24"/>
          <w:szCs w:val="24"/>
        </w:rPr>
        <w:t>УУД:</w:t>
      </w:r>
    </w:p>
    <w:p w:rsidR="001F25B8" w:rsidRPr="001F25B8" w:rsidRDefault="001F25B8" w:rsidP="001F25B8">
      <w:pPr>
        <w:spacing w:before="64" w:line="242" w:lineRule="auto"/>
        <w:ind w:left="851" w:right="154"/>
        <w:jc w:val="both"/>
        <w:rPr>
          <w:rFonts w:eastAsia="Bookman Old Style"/>
          <w:sz w:val="24"/>
          <w:szCs w:val="24"/>
        </w:rPr>
      </w:pPr>
      <w:r w:rsidRPr="001F25B8">
        <w:rPr>
          <w:rFonts w:eastAsia="Bookman Old Style"/>
          <w:color w:val="231F20"/>
          <w:spacing w:val="10"/>
          <w:sz w:val="24"/>
          <w:szCs w:val="24"/>
        </w:rPr>
        <w:t>—</w:t>
      </w:r>
      <w:r w:rsidRPr="001F25B8">
        <w:rPr>
          <w:rFonts w:eastAsia="Bookman Old Style"/>
          <w:color w:val="231F20"/>
          <w:sz w:val="24"/>
          <w:szCs w:val="24"/>
        </w:rPr>
        <w:t>проявлять самостоятельн</w:t>
      </w:r>
      <w:r>
        <w:rPr>
          <w:rFonts w:eastAsia="Bookman Old Style"/>
          <w:color w:val="231F20"/>
          <w:sz w:val="24"/>
          <w:szCs w:val="24"/>
        </w:rPr>
        <w:t>ость, инициативность, организо</w:t>
      </w:r>
      <w:r w:rsidRPr="001F25B8">
        <w:rPr>
          <w:rFonts w:eastAsia="Bookman Old Style"/>
          <w:color w:val="231F20"/>
          <w:sz w:val="24"/>
          <w:szCs w:val="24"/>
        </w:rPr>
        <w:t>ванность в осуществлении учебной дея</w:t>
      </w:r>
      <w:r>
        <w:rPr>
          <w:rFonts w:eastAsia="Bookman Old Style"/>
          <w:color w:val="231F20"/>
          <w:sz w:val="24"/>
          <w:szCs w:val="24"/>
        </w:rPr>
        <w:t>тельности и в кон</w:t>
      </w:r>
      <w:r w:rsidRPr="001F25B8">
        <w:rPr>
          <w:rFonts w:eastAsia="Bookman Old Style"/>
          <w:color w:val="231F20"/>
          <w:sz w:val="24"/>
          <w:szCs w:val="24"/>
        </w:rPr>
        <w:t>кретных жизненных ситуациях; контролировать состояние своего здоровья и эмоци</w:t>
      </w:r>
      <w:r>
        <w:rPr>
          <w:rFonts w:eastAsia="Bookman Old Style"/>
          <w:color w:val="231F20"/>
          <w:sz w:val="24"/>
          <w:szCs w:val="24"/>
        </w:rPr>
        <w:t>онального благополучия, предви</w:t>
      </w:r>
      <w:r w:rsidRPr="001F25B8">
        <w:rPr>
          <w:rFonts w:eastAsia="Bookman Old Style"/>
          <w:color w:val="231F20"/>
          <w:sz w:val="24"/>
          <w:szCs w:val="24"/>
        </w:rPr>
        <w:t xml:space="preserve">деть опасные для здоровья и жизни ситуации и способы их </w:t>
      </w:r>
      <w:r w:rsidRPr="001F25B8">
        <w:rPr>
          <w:rFonts w:eastAsia="Bookman Old Style"/>
          <w:color w:val="231F20"/>
          <w:spacing w:val="-2"/>
          <w:sz w:val="24"/>
          <w:szCs w:val="24"/>
        </w:rPr>
        <w:t>предупреждения;</w:t>
      </w:r>
    </w:p>
    <w:p w:rsidR="001F25B8" w:rsidRPr="001F25B8" w:rsidRDefault="001F25B8" w:rsidP="001F25B8">
      <w:pPr>
        <w:spacing w:before="4" w:line="242" w:lineRule="auto"/>
        <w:ind w:left="851" w:right="154"/>
        <w:jc w:val="both"/>
        <w:rPr>
          <w:rFonts w:eastAsia="Bookman Old Style"/>
          <w:sz w:val="24"/>
          <w:szCs w:val="24"/>
        </w:rPr>
      </w:pPr>
      <w:r w:rsidRPr="001F25B8">
        <w:rPr>
          <w:rFonts w:eastAsia="Bookman Old Style"/>
          <w:color w:val="231F20"/>
          <w:spacing w:val="10"/>
          <w:sz w:val="24"/>
          <w:szCs w:val="24"/>
        </w:rPr>
        <w:t>—</w:t>
      </w:r>
      <w:r w:rsidRPr="001F25B8">
        <w:rPr>
          <w:rFonts w:eastAsia="Bookman Old Style"/>
          <w:color w:val="231F20"/>
          <w:sz w:val="24"/>
          <w:szCs w:val="24"/>
        </w:rPr>
        <w:t>проявлять готовность из</w:t>
      </w:r>
      <w:r>
        <w:rPr>
          <w:rFonts w:eastAsia="Bookman Old Style"/>
          <w:color w:val="231F20"/>
          <w:sz w:val="24"/>
          <w:szCs w:val="24"/>
        </w:rPr>
        <w:t>менять себя, оценивать свои по</w:t>
      </w:r>
      <w:r w:rsidRPr="001F25B8">
        <w:rPr>
          <w:rFonts w:eastAsia="Bookman Old Style"/>
          <w:color w:val="231F20"/>
          <w:sz w:val="24"/>
          <w:szCs w:val="24"/>
        </w:rPr>
        <w:t>ступки, ориентируясь на нравственные правила и нормы современногороссийскогообщества;проявлятьспособность к сознательному самоограничению в поведении;</w:t>
      </w:r>
    </w:p>
    <w:p w:rsidR="001F25B8" w:rsidRPr="001F25B8" w:rsidRDefault="001F25B8" w:rsidP="001F25B8">
      <w:pPr>
        <w:spacing w:before="3" w:line="242" w:lineRule="auto"/>
        <w:ind w:left="851" w:right="155"/>
        <w:jc w:val="both"/>
        <w:rPr>
          <w:rFonts w:eastAsia="Bookman Old Style"/>
          <w:sz w:val="24"/>
          <w:szCs w:val="24"/>
        </w:rPr>
      </w:pPr>
      <w:r w:rsidRPr="001F25B8">
        <w:rPr>
          <w:rFonts w:eastAsia="Bookman Old Style"/>
          <w:color w:val="231F20"/>
          <w:spacing w:val="10"/>
          <w:sz w:val="24"/>
          <w:szCs w:val="24"/>
        </w:rPr>
        <w:t>—</w:t>
      </w:r>
      <w:r w:rsidRPr="001F25B8">
        <w:rPr>
          <w:rFonts w:eastAsia="Bookman Old Style"/>
          <w:color w:val="231F20"/>
          <w:sz w:val="24"/>
          <w:szCs w:val="24"/>
        </w:rPr>
        <w:t>анализировать ситуа</w:t>
      </w:r>
      <w:r>
        <w:rPr>
          <w:rFonts w:eastAsia="Bookman Old Style"/>
          <w:color w:val="231F20"/>
          <w:sz w:val="24"/>
          <w:szCs w:val="24"/>
        </w:rPr>
        <w:t>ции, отражающие примеры положи</w:t>
      </w:r>
      <w:r w:rsidRPr="001F25B8">
        <w:rPr>
          <w:rFonts w:eastAsia="Bookman Old Style"/>
          <w:color w:val="231F20"/>
          <w:sz w:val="24"/>
          <w:szCs w:val="24"/>
        </w:rPr>
        <w:t>тельного и негативного отношения к окружающему миру (природе, людям, предметам трудовой деятельности);</w:t>
      </w:r>
    </w:p>
    <w:p w:rsidR="001F25B8" w:rsidRPr="001F25B8" w:rsidRDefault="001F25B8" w:rsidP="001F25B8">
      <w:pPr>
        <w:spacing w:before="2" w:line="242" w:lineRule="auto"/>
        <w:ind w:left="851" w:right="155"/>
        <w:jc w:val="both"/>
        <w:rPr>
          <w:rFonts w:eastAsia="Bookman Old Style"/>
          <w:sz w:val="24"/>
          <w:szCs w:val="24"/>
        </w:rPr>
      </w:pPr>
      <w:r w:rsidRPr="001F25B8">
        <w:rPr>
          <w:rFonts w:eastAsia="Bookman Old Style"/>
          <w:color w:val="231F20"/>
          <w:spacing w:val="10"/>
          <w:sz w:val="24"/>
          <w:szCs w:val="24"/>
        </w:rPr>
        <w:t>—</w:t>
      </w:r>
      <w:r w:rsidRPr="001F25B8">
        <w:rPr>
          <w:rFonts w:eastAsia="Bookman Old Style"/>
          <w:color w:val="231F20"/>
          <w:sz w:val="24"/>
          <w:szCs w:val="24"/>
        </w:rPr>
        <w:t>выражать своё отношени</w:t>
      </w:r>
      <w:r>
        <w:rPr>
          <w:rFonts w:eastAsia="Bookman Old Style"/>
          <w:color w:val="231F20"/>
          <w:sz w:val="24"/>
          <w:szCs w:val="24"/>
        </w:rPr>
        <w:t>е к анализируемым событиям, по</w:t>
      </w:r>
      <w:r w:rsidRPr="001F25B8">
        <w:rPr>
          <w:rFonts w:eastAsia="Bookman Old Style"/>
          <w:color w:val="231F20"/>
          <w:sz w:val="24"/>
          <w:szCs w:val="24"/>
        </w:rPr>
        <w:t>ступкам,действиям:одобрятьнравственныенормы</w:t>
      </w:r>
      <w:r>
        <w:rPr>
          <w:rFonts w:eastAsia="Bookman Old Style"/>
          <w:color w:val="231F20"/>
          <w:sz w:val="24"/>
          <w:szCs w:val="24"/>
        </w:rPr>
        <w:t>поведе</w:t>
      </w:r>
      <w:r w:rsidRPr="001F25B8">
        <w:rPr>
          <w:rFonts w:eastAsia="Bookman Old Style"/>
          <w:color w:val="231F20"/>
          <w:sz w:val="24"/>
          <w:szCs w:val="24"/>
        </w:rPr>
        <w:t>ния;осуждатьпроявлениенесправедливости,жадности,</w:t>
      </w:r>
      <w:r>
        <w:rPr>
          <w:rFonts w:eastAsia="Bookman Old Style"/>
          <w:color w:val="231F20"/>
          <w:sz w:val="24"/>
          <w:szCs w:val="24"/>
        </w:rPr>
        <w:t>не</w:t>
      </w:r>
      <w:r w:rsidRPr="001F25B8">
        <w:rPr>
          <w:rFonts w:eastAsia="Bookman Old Style"/>
          <w:color w:val="231F20"/>
          <w:sz w:val="24"/>
          <w:szCs w:val="24"/>
        </w:rPr>
        <w:t>честности, зла;</w:t>
      </w:r>
    </w:p>
    <w:p w:rsidR="001F25B8" w:rsidRPr="001F25B8" w:rsidRDefault="001F25B8" w:rsidP="001F25B8">
      <w:pPr>
        <w:spacing w:before="2" w:line="242" w:lineRule="auto"/>
        <w:ind w:left="851" w:right="155"/>
        <w:jc w:val="both"/>
        <w:rPr>
          <w:rFonts w:eastAsia="Bookman Old Style"/>
          <w:sz w:val="24"/>
          <w:szCs w:val="24"/>
        </w:rPr>
      </w:pPr>
      <w:r w:rsidRPr="001F25B8">
        <w:rPr>
          <w:rFonts w:eastAsia="Bookman Old Style"/>
          <w:color w:val="231F20"/>
          <w:spacing w:val="10"/>
          <w:sz w:val="24"/>
          <w:szCs w:val="24"/>
        </w:rPr>
        <w:t>—</w:t>
      </w:r>
      <w:r w:rsidRPr="001F25B8">
        <w:rPr>
          <w:rFonts w:eastAsia="Bookman Old Style"/>
          <w:color w:val="231F20"/>
          <w:sz w:val="24"/>
          <w:szCs w:val="24"/>
        </w:rPr>
        <w:t>проявлятьвысокийуровеньпознавательноймотивации,</w:t>
      </w:r>
      <w:r>
        <w:rPr>
          <w:rFonts w:eastAsia="Bookman Old Style"/>
          <w:color w:val="231F20"/>
          <w:sz w:val="24"/>
          <w:szCs w:val="24"/>
        </w:rPr>
        <w:t>ин</w:t>
      </w:r>
      <w:r w:rsidRPr="001F25B8">
        <w:rPr>
          <w:rFonts w:eastAsia="Bookman Old Style"/>
          <w:color w:val="231F20"/>
          <w:sz w:val="24"/>
          <w:szCs w:val="24"/>
        </w:rPr>
        <w:t>терес к предмету, желание боль</w:t>
      </w:r>
      <w:r>
        <w:rPr>
          <w:rFonts w:eastAsia="Bookman Old Style"/>
          <w:color w:val="231F20"/>
          <w:sz w:val="24"/>
          <w:szCs w:val="24"/>
        </w:rPr>
        <w:t>ше узнать о других религи</w:t>
      </w:r>
      <w:r w:rsidRPr="001F25B8">
        <w:rPr>
          <w:rFonts w:eastAsia="Bookman Old Style"/>
          <w:color w:val="231F20"/>
          <w:sz w:val="24"/>
          <w:szCs w:val="24"/>
        </w:rPr>
        <w:t>ях и правилах светской этики и этикета.</w:t>
      </w:r>
    </w:p>
    <w:p w:rsidR="001F25B8" w:rsidRPr="001F25B8" w:rsidRDefault="001F25B8" w:rsidP="001F25B8">
      <w:pPr>
        <w:spacing w:before="171"/>
        <w:ind w:left="851"/>
        <w:rPr>
          <w:rFonts w:eastAsia="Bookman Old Style"/>
          <w:sz w:val="24"/>
          <w:szCs w:val="24"/>
        </w:rPr>
      </w:pPr>
      <w:r w:rsidRPr="001F25B8">
        <w:rPr>
          <w:rFonts w:eastAsia="Bookman Old Style"/>
          <w:color w:val="231F20"/>
          <w:w w:val="80"/>
          <w:sz w:val="24"/>
          <w:szCs w:val="24"/>
        </w:rPr>
        <w:t>Совместная</w:t>
      </w:r>
      <w:r w:rsidRPr="001F25B8">
        <w:rPr>
          <w:rFonts w:eastAsia="Bookman Old Style"/>
          <w:color w:val="231F20"/>
          <w:spacing w:val="-2"/>
          <w:w w:val="90"/>
          <w:sz w:val="24"/>
          <w:szCs w:val="24"/>
        </w:rPr>
        <w:t>деятельность:</w:t>
      </w:r>
    </w:p>
    <w:p w:rsidR="001F25B8" w:rsidRPr="001F25B8" w:rsidRDefault="001F25B8" w:rsidP="001F25B8">
      <w:pPr>
        <w:spacing w:before="64" w:line="242" w:lineRule="auto"/>
        <w:ind w:left="851" w:right="154"/>
        <w:jc w:val="both"/>
        <w:rPr>
          <w:rFonts w:eastAsia="Bookman Old Style"/>
          <w:sz w:val="24"/>
          <w:szCs w:val="24"/>
        </w:rPr>
      </w:pPr>
      <w:r w:rsidRPr="001F25B8">
        <w:rPr>
          <w:rFonts w:eastAsia="Bookman Old Style"/>
          <w:color w:val="231F20"/>
          <w:spacing w:val="10"/>
          <w:sz w:val="24"/>
          <w:szCs w:val="24"/>
        </w:rPr>
        <w:t>—</w:t>
      </w:r>
      <w:r w:rsidRPr="001F25B8">
        <w:rPr>
          <w:rFonts w:eastAsia="Bookman Old Style"/>
          <w:color w:val="231F20"/>
          <w:sz w:val="24"/>
          <w:szCs w:val="24"/>
        </w:rPr>
        <w:t>выбирать партнёра не только по личным симпатиям, но и по деловым качествам, корректно выска</w:t>
      </w:r>
      <w:r>
        <w:rPr>
          <w:rFonts w:eastAsia="Bookman Old Style"/>
          <w:color w:val="231F20"/>
          <w:sz w:val="24"/>
          <w:szCs w:val="24"/>
        </w:rPr>
        <w:t>зывать свои поже</w:t>
      </w:r>
      <w:r w:rsidRPr="001F25B8">
        <w:rPr>
          <w:rFonts w:eastAsia="Bookman Old Style"/>
          <w:color w:val="231F20"/>
          <w:sz w:val="24"/>
          <w:szCs w:val="24"/>
        </w:rPr>
        <w:t>ланиякработе,спокойноприниматьзамечанияксвоей</w:t>
      </w:r>
      <w:r>
        <w:rPr>
          <w:rFonts w:eastAsia="Bookman Old Style"/>
          <w:color w:val="231F20"/>
          <w:sz w:val="24"/>
          <w:szCs w:val="24"/>
        </w:rPr>
        <w:t>ра</w:t>
      </w:r>
      <w:r w:rsidRPr="001F25B8">
        <w:rPr>
          <w:rFonts w:eastAsia="Bookman Old Style"/>
          <w:color w:val="231F20"/>
          <w:sz w:val="24"/>
          <w:szCs w:val="24"/>
        </w:rPr>
        <w:t>боте, объективно их оценивать;</w:t>
      </w:r>
    </w:p>
    <w:p w:rsidR="001F25B8" w:rsidRPr="001F25B8" w:rsidRDefault="001F25B8" w:rsidP="001F25B8">
      <w:pPr>
        <w:spacing w:before="3" w:line="242" w:lineRule="auto"/>
        <w:ind w:left="851" w:right="154"/>
        <w:jc w:val="both"/>
        <w:rPr>
          <w:rFonts w:eastAsia="Bookman Old Style"/>
          <w:sz w:val="24"/>
          <w:szCs w:val="24"/>
        </w:rPr>
      </w:pPr>
      <w:r w:rsidRPr="001F25B8">
        <w:rPr>
          <w:rFonts w:eastAsia="Bookman Old Style"/>
          <w:color w:val="231F20"/>
          <w:spacing w:val="10"/>
          <w:sz w:val="24"/>
          <w:szCs w:val="24"/>
        </w:rPr>
        <w:t>—</w:t>
      </w:r>
      <w:r w:rsidRPr="001F25B8">
        <w:rPr>
          <w:rFonts w:eastAsia="Bookman Old Style"/>
          <w:color w:val="231F20"/>
          <w:sz w:val="24"/>
          <w:szCs w:val="24"/>
        </w:rPr>
        <w:t>владеть умениями совместной деятельности: подчиняться, договариваться, руководить; тер</w:t>
      </w:r>
      <w:r>
        <w:rPr>
          <w:rFonts w:eastAsia="Bookman Old Style"/>
          <w:color w:val="231F20"/>
          <w:sz w:val="24"/>
          <w:szCs w:val="24"/>
        </w:rPr>
        <w:t>пеливо и спокойно разре</w:t>
      </w:r>
      <w:r w:rsidRPr="001F25B8">
        <w:rPr>
          <w:rFonts w:eastAsia="Bookman Old Style"/>
          <w:color w:val="231F20"/>
          <w:sz w:val="24"/>
          <w:szCs w:val="24"/>
        </w:rPr>
        <w:t>шать возникающие конфликты;</w:t>
      </w:r>
    </w:p>
    <w:p w:rsidR="001F25B8" w:rsidRDefault="001F25B8" w:rsidP="001F25B8">
      <w:pPr>
        <w:spacing w:before="2" w:line="242" w:lineRule="auto"/>
        <w:ind w:left="851" w:right="155"/>
        <w:jc w:val="both"/>
        <w:rPr>
          <w:rFonts w:eastAsia="Bookman Old Style"/>
          <w:color w:val="231F20"/>
          <w:sz w:val="24"/>
          <w:szCs w:val="24"/>
        </w:rPr>
      </w:pPr>
      <w:r w:rsidRPr="001F25B8">
        <w:rPr>
          <w:rFonts w:eastAsia="Bookman Old Style"/>
          <w:color w:val="231F20"/>
          <w:spacing w:val="10"/>
          <w:sz w:val="24"/>
          <w:szCs w:val="24"/>
        </w:rPr>
        <w:t>—</w:t>
      </w:r>
      <w:r w:rsidRPr="001F25B8">
        <w:rPr>
          <w:rFonts w:eastAsia="Bookman Old Style"/>
          <w:color w:val="231F20"/>
          <w:sz w:val="24"/>
          <w:szCs w:val="24"/>
        </w:rPr>
        <w:t>готовить индивидуально, в парах, в группах сообщения по изученному и дополнительному матери</w:t>
      </w:r>
      <w:r>
        <w:rPr>
          <w:rFonts w:eastAsia="Bookman Old Style"/>
          <w:color w:val="231F20"/>
          <w:sz w:val="24"/>
          <w:szCs w:val="24"/>
        </w:rPr>
        <w:t>алу с иллюстратив</w:t>
      </w:r>
      <w:r w:rsidRPr="001F25B8">
        <w:rPr>
          <w:rFonts w:eastAsia="Bookman Old Style"/>
          <w:color w:val="231F20"/>
          <w:sz w:val="24"/>
          <w:szCs w:val="24"/>
        </w:rPr>
        <w:t>ным материалом и видеопрезентацией.</w:t>
      </w:r>
    </w:p>
    <w:p w:rsidR="00BA3D26" w:rsidRDefault="00BA3D26" w:rsidP="001F25B8">
      <w:pPr>
        <w:spacing w:before="2" w:line="242" w:lineRule="auto"/>
        <w:ind w:left="851" w:right="155"/>
        <w:jc w:val="both"/>
        <w:rPr>
          <w:rFonts w:eastAsia="Bookman Old Style"/>
          <w:color w:val="231F20"/>
          <w:sz w:val="24"/>
          <w:szCs w:val="24"/>
        </w:rPr>
      </w:pPr>
    </w:p>
    <w:p w:rsidR="00BA3D26" w:rsidRPr="00BA3D26" w:rsidRDefault="00BA3D26" w:rsidP="001F25B8">
      <w:pPr>
        <w:spacing w:before="2" w:line="242" w:lineRule="auto"/>
        <w:ind w:left="851" w:right="155"/>
        <w:jc w:val="both"/>
        <w:rPr>
          <w:rFonts w:eastAsia="Bookman Old Style"/>
          <w:b/>
          <w:color w:val="231F20"/>
          <w:sz w:val="24"/>
          <w:szCs w:val="24"/>
        </w:rPr>
      </w:pPr>
      <w:r w:rsidRPr="00BA3D26">
        <w:rPr>
          <w:rFonts w:eastAsia="Bookman Old Style"/>
          <w:b/>
          <w:color w:val="231F20"/>
          <w:sz w:val="24"/>
          <w:szCs w:val="24"/>
        </w:rPr>
        <w:t>ПРЕДМЕТНЫЕ РЕЗУЛЬТАТЫ</w:t>
      </w:r>
    </w:p>
    <w:p w:rsidR="00BA3D26" w:rsidRPr="00BA3D26" w:rsidRDefault="00BA3D26" w:rsidP="00BA3D26">
      <w:pPr>
        <w:spacing w:before="147"/>
        <w:ind w:left="851"/>
        <w:outlineLvl w:val="2"/>
        <w:rPr>
          <w:rFonts w:eastAsia="Calibri"/>
          <w:b/>
          <w:bCs/>
          <w:sz w:val="24"/>
          <w:szCs w:val="24"/>
        </w:rPr>
      </w:pPr>
      <w:r w:rsidRPr="00BA3D26">
        <w:rPr>
          <w:rFonts w:eastAsia="Calibri"/>
          <w:b/>
          <w:bCs/>
          <w:color w:val="231F20"/>
          <w:sz w:val="24"/>
          <w:szCs w:val="24"/>
        </w:rPr>
        <w:t>Модуль«Основыправославной</w:t>
      </w:r>
      <w:r w:rsidRPr="00BA3D26">
        <w:rPr>
          <w:rFonts w:eastAsia="Calibri"/>
          <w:b/>
          <w:bCs/>
          <w:color w:val="231F20"/>
          <w:spacing w:val="-2"/>
          <w:sz w:val="24"/>
          <w:szCs w:val="24"/>
        </w:rPr>
        <w:t>культуры»</w:t>
      </w:r>
    </w:p>
    <w:p w:rsidR="00BA3D26" w:rsidRPr="00BA3D26" w:rsidRDefault="00BA3D26" w:rsidP="00BA3D26">
      <w:pPr>
        <w:spacing w:before="64" w:line="242" w:lineRule="auto"/>
        <w:ind w:left="851" w:right="155"/>
        <w:jc w:val="both"/>
        <w:rPr>
          <w:rFonts w:eastAsia="Bookman Old Style"/>
          <w:sz w:val="24"/>
          <w:szCs w:val="24"/>
        </w:rPr>
      </w:pPr>
      <w:r w:rsidRPr="00BA3D26">
        <w:rPr>
          <w:rFonts w:eastAsia="Bookman Old Style"/>
          <w:color w:val="231F20"/>
          <w:sz w:val="24"/>
          <w:szCs w:val="24"/>
        </w:rPr>
        <w:t xml:space="preserve">Предметные результаты </w:t>
      </w:r>
      <w:r>
        <w:rPr>
          <w:rFonts w:eastAsia="Bookman Old Style"/>
          <w:color w:val="231F20"/>
          <w:sz w:val="24"/>
          <w:szCs w:val="24"/>
        </w:rPr>
        <w:t>обучения по модулю «Основы пра</w:t>
      </w:r>
      <w:r w:rsidRPr="00BA3D26">
        <w:rPr>
          <w:rFonts w:eastAsia="Bookman Old Style"/>
          <w:color w:val="231F20"/>
          <w:sz w:val="24"/>
          <w:szCs w:val="24"/>
        </w:rPr>
        <w:t>вославнойкультуры»должныобеспечиватьследующиедо</w:t>
      </w:r>
      <w:r>
        <w:rPr>
          <w:rFonts w:eastAsia="Bookman Old Style"/>
          <w:color w:val="231F20"/>
          <w:sz w:val="24"/>
          <w:szCs w:val="24"/>
        </w:rPr>
        <w:t>сти</w:t>
      </w:r>
      <w:r w:rsidRPr="00BA3D26">
        <w:rPr>
          <w:rFonts w:eastAsia="Bookman Old Style"/>
          <w:color w:val="231F20"/>
          <w:sz w:val="24"/>
          <w:szCs w:val="24"/>
        </w:rPr>
        <w:t>жения обучающегося:</w:t>
      </w:r>
    </w:p>
    <w:p w:rsidR="00BA3D26" w:rsidRPr="00BA3D26" w:rsidRDefault="00BA3D26" w:rsidP="00BA3D26">
      <w:pPr>
        <w:pStyle w:val="a3"/>
        <w:spacing w:before="67" w:line="242" w:lineRule="auto"/>
        <w:ind w:left="851" w:firstLine="0"/>
        <w:rPr>
          <w:rFonts w:eastAsia="Bookman Old Style"/>
        </w:rPr>
      </w:pPr>
      <w:r w:rsidRPr="00BA3D26">
        <w:rPr>
          <w:rFonts w:eastAsia="Bookman Old Style"/>
          <w:color w:val="231F20"/>
          <w:spacing w:val="10"/>
        </w:rPr>
        <w:t>—</w:t>
      </w:r>
      <w:r w:rsidRPr="00BA3D26">
        <w:rPr>
          <w:rFonts w:eastAsia="Bookman Old Style"/>
          <w:color w:val="231F20"/>
        </w:rPr>
        <w:t>выражатьсвоимисловамипервоначальноепонимание</w:t>
      </w:r>
      <w:r>
        <w:rPr>
          <w:rFonts w:eastAsia="Bookman Old Style"/>
          <w:color w:val="231F20"/>
        </w:rPr>
        <w:t>сущ</w:t>
      </w:r>
      <w:r w:rsidRPr="00BA3D26">
        <w:rPr>
          <w:rFonts w:eastAsia="Bookman Old Style"/>
          <w:color w:val="231F20"/>
        </w:rPr>
        <w:t>ностидуховногоразвитиякакосознанияиусвоения</w:t>
      </w:r>
      <w:r>
        <w:rPr>
          <w:rFonts w:eastAsia="Bookman Old Style"/>
          <w:color w:val="231F20"/>
        </w:rPr>
        <w:t xml:space="preserve"> человеком</w:t>
      </w:r>
      <w:r w:rsidRPr="00BA3D26">
        <w:rPr>
          <w:rFonts w:eastAsia="Bookman Old Style"/>
          <w:color w:val="231F20"/>
        </w:rPr>
        <w:t>значимых для жизни представлений о себе, людях, окружающей действительности;</w:t>
      </w:r>
    </w:p>
    <w:p w:rsidR="00BA3D26" w:rsidRPr="00BA3D26" w:rsidRDefault="00BA3D26" w:rsidP="00BA3D26">
      <w:pPr>
        <w:spacing w:before="2" w:line="242" w:lineRule="auto"/>
        <w:ind w:left="851" w:right="155"/>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выражать своими сло</w:t>
      </w:r>
      <w:r>
        <w:rPr>
          <w:rFonts w:eastAsia="Bookman Old Style"/>
          <w:color w:val="231F20"/>
          <w:sz w:val="24"/>
          <w:szCs w:val="24"/>
        </w:rPr>
        <w:t>вами понимание значимости нрав</w:t>
      </w:r>
      <w:r w:rsidRPr="00BA3D26">
        <w:rPr>
          <w:rFonts w:eastAsia="Bookman Old Style"/>
          <w:color w:val="231F20"/>
          <w:sz w:val="24"/>
          <w:szCs w:val="24"/>
        </w:rPr>
        <w:t>ственногосовершенствованияироливэтомличныхусилий человека, приводить примеры;</w:t>
      </w:r>
    </w:p>
    <w:p w:rsidR="00BA3D26" w:rsidRPr="00BA3D26" w:rsidRDefault="00BA3D26" w:rsidP="00BA3D26">
      <w:pPr>
        <w:spacing w:before="2" w:line="242" w:lineRule="auto"/>
        <w:ind w:left="851" w:right="154"/>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выражатьпониманиеипринятиезначенияроссийских</w:t>
      </w:r>
      <w:r>
        <w:rPr>
          <w:rFonts w:eastAsia="Bookman Old Style"/>
          <w:color w:val="231F20"/>
          <w:sz w:val="24"/>
          <w:szCs w:val="24"/>
        </w:rPr>
        <w:t>тра</w:t>
      </w:r>
      <w:r w:rsidRPr="00BA3D26">
        <w:rPr>
          <w:rFonts w:eastAsia="Bookman Old Style"/>
          <w:color w:val="231F20"/>
          <w:sz w:val="24"/>
          <w:szCs w:val="24"/>
        </w:rPr>
        <w:t>диционных духовных и нравственных ценностей, духовно­ нравственнойкультурынародовРоссии,российского</w:t>
      </w:r>
      <w:r>
        <w:rPr>
          <w:rFonts w:eastAsia="Bookman Old Style"/>
          <w:color w:val="231F20"/>
          <w:sz w:val="24"/>
          <w:szCs w:val="24"/>
        </w:rPr>
        <w:t>обще</w:t>
      </w:r>
      <w:r w:rsidRPr="00BA3D26">
        <w:rPr>
          <w:rFonts w:eastAsia="Bookman Old Style"/>
          <w:color w:val="231F20"/>
          <w:sz w:val="24"/>
          <w:szCs w:val="24"/>
        </w:rPr>
        <w:t>ства как источника и о</w:t>
      </w:r>
      <w:r>
        <w:rPr>
          <w:rFonts w:eastAsia="Bookman Old Style"/>
          <w:color w:val="231F20"/>
          <w:sz w:val="24"/>
          <w:szCs w:val="24"/>
        </w:rPr>
        <w:t>сновы духовного развития, нрав</w:t>
      </w:r>
      <w:r w:rsidRPr="00BA3D26">
        <w:rPr>
          <w:rFonts w:eastAsia="Bookman Old Style"/>
          <w:color w:val="231F20"/>
          <w:sz w:val="24"/>
          <w:szCs w:val="24"/>
        </w:rPr>
        <w:t>ственного совершенствования;</w:t>
      </w:r>
    </w:p>
    <w:p w:rsidR="00BA3D26" w:rsidRPr="00BA3D26" w:rsidRDefault="00BA3D26" w:rsidP="00BA3D26">
      <w:pPr>
        <w:spacing w:before="3" w:line="242" w:lineRule="auto"/>
        <w:ind w:left="851" w:right="155"/>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рассказыватьонравственныхзаповедях,нормах</w:t>
      </w:r>
      <w:r>
        <w:rPr>
          <w:rFonts w:eastAsia="Bookman Old Style"/>
          <w:color w:val="231F20"/>
          <w:sz w:val="24"/>
          <w:szCs w:val="24"/>
        </w:rPr>
        <w:t>христиан</w:t>
      </w:r>
      <w:r w:rsidRPr="00BA3D26">
        <w:rPr>
          <w:rFonts w:eastAsia="Bookman Old Style"/>
          <w:color w:val="231F20"/>
          <w:sz w:val="24"/>
          <w:szCs w:val="24"/>
        </w:rPr>
        <w:t>ской морали, их значении в выстраивании отношений в семье, между людьми, в общении и деятельности;</w:t>
      </w:r>
    </w:p>
    <w:p w:rsidR="00BA3D26" w:rsidRPr="00BA3D26" w:rsidRDefault="00BA3D26" w:rsidP="00BA3D26">
      <w:pPr>
        <w:spacing w:before="2" w:line="242" w:lineRule="auto"/>
        <w:ind w:left="851" w:right="154"/>
        <w:jc w:val="both"/>
        <w:rPr>
          <w:rFonts w:eastAsia="Bookman Old Style"/>
          <w:sz w:val="24"/>
          <w:szCs w:val="24"/>
        </w:rPr>
      </w:pPr>
      <w:r w:rsidRPr="00BA3D26">
        <w:rPr>
          <w:rFonts w:eastAsia="Bookman Old Style"/>
          <w:color w:val="231F20"/>
          <w:spacing w:val="10"/>
          <w:w w:val="95"/>
          <w:sz w:val="24"/>
          <w:szCs w:val="24"/>
        </w:rPr>
        <w:t>—</w:t>
      </w:r>
      <w:r w:rsidRPr="00BA3D26">
        <w:rPr>
          <w:rFonts w:eastAsia="Bookman Old Style"/>
          <w:color w:val="231F20"/>
          <w:w w:val="95"/>
          <w:sz w:val="24"/>
          <w:szCs w:val="24"/>
        </w:rPr>
        <w:t xml:space="preserve">раскрывать основное содержание нравственных категорий в </w:t>
      </w:r>
      <w:r w:rsidRPr="00BA3D26">
        <w:rPr>
          <w:rFonts w:eastAsia="Bookman Old Style"/>
          <w:color w:val="231F20"/>
          <w:spacing w:val="-2"/>
          <w:sz w:val="24"/>
          <w:szCs w:val="24"/>
        </w:rPr>
        <w:t xml:space="preserve">православнойкультуре,традиции(любовь,вера,милосердие, </w:t>
      </w:r>
      <w:r w:rsidRPr="00BA3D26">
        <w:rPr>
          <w:rFonts w:eastAsia="Bookman Old Style"/>
          <w:color w:val="231F20"/>
          <w:w w:val="95"/>
          <w:sz w:val="24"/>
          <w:szCs w:val="24"/>
        </w:rPr>
        <w:t>прощение, покаяние, сострад</w:t>
      </w:r>
      <w:r>
        <w:rPr>
          <w:rFonts w:eastAsia="Bookman Old Style"/>
          <w:color w:val="231F20"/>
          <w:w w:val="95"/>
          <w:sz w:val="24"/>
          <w:szCs w:val="24"/>
        </w:rPr>
        <w:t>ание, ответственность, послуша</w:t>
      </w:r>
      <w:r w:rsidRPr="00BA3D26">
        <w:rPr>
          <w:rFonts w:eastAsia="Bookman Old Style"/>
          <w:color w:val="231F20"/>
          <w:sz w:val="24"/>
          <w:szCs w:val="24"/>
        </w:rPr>
        <w:t>ние,грехкакнарушениезаповедей,борьбасгрехом,</w:t>
      </w:r>
      <w:r>
        <w:rPr>
          <w:rFonts w:eastAsia="Bookman Old Style"/>
          <w:color w:val="231F20"/>
          <w:sz w:val="24"/>
          <w:szCs w:val="24"/>
        </w:rPr>
        <w:t>спасе</w:t>
      </w:r>
      <w:r w:rsidRPr="00BA3D26">
        <w:rPr>
          <w:rFonts w:eastAsia="Bookman Old Style"/>
          <w:color w:val="231F20"/>
          <w:spacing w:val="-4"/>
          <w:sz w:val="24"/>
          <w:szCs w:val="24"/>
        </w:rPr>
        <w:t>ние), основное содержание и соотношение ветхозавет</w:t>
      </w:r>
      <w:r>
        <w:rPr>
          <w:rFonts w:eastAsia="Bookman Old Style"/>
          <w:color w:val="231F20"/>
          <w:spacing w:val="-4"/>
          <w:sz w:val="24"/>
          <w:szCs w:val="24"/>
        </w:rPr>
        <w:t>ных Де</w:t>
      </w:r>
      <w:r w:rsidRPr="00BA3D26">
        <w:rPr>
          <w:rFonts w:eastAsia="Bookman Old Style"/>
          <w:color w:val="231F20"/>
          <w:w w:val="95"/>
          <w:sz w:val="24"/>
          <w:szCs w:val="24"/>
        </w:rPr>
        <w:t>сяти заповедей и Евангельских заповедей Блаже</w:t>
      </w:r>
      <w:r>
        <w:rPr>
          <w:rFonts w:eastAsia="Bookman Old Style"/>
          <w:color w:val="231F20"/>
          <w:w w:val="95"/>
          <w:sz w:val="24"/>
          <w:szCs w:val="24"/>
        </w:rPr>
        <w:t>нств, христи</w:t>
      </w:r>
      <w:r w:rsidRPr="00BA3D26">
        <w:rPr>
          <w:rFonts w:eastAsia="Bookman Old Style"/>
          <w:color w:val="231F20"/>
          <w:sz w:val="24"/>
          <w:szCs w:val="24"/>
        </w:rPr>
        <w:t>анского нравственного идеала; объяснять «золотое правило нравственности» в православной христианской традиции;</w:t>
      </w:r>
    </w:p>
    <w:p w:rsidR="00BA3D26" w:rsidRPr="00BA3D26" w:rsidRDefault="00BA3D26" w:rsidP="00BA3D26">
      <w:pPr>
        <w:spacing w:before="6" w:line="242" w:lineRule="auto"/>
        <w:ind w:left="851" w:right="154"/>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BA3D26" w:rsidRPr="00BA3D26" w:rsidRDefault="00BA3D26" w:rsidP="00BA3D26">
      <w:pPr>
        <w:spacing w:before="2" w:line="242" w:lineRule="auto"/>
        <w:ind w:left="851" w:right="154"/>
        <w:jc w:val="both"/>
        <w:rPr>
          <w:rFonts w:eastAsia="Bookman Old Style"/>
          <w:sz w:val="24"/>
          <w:szCs w:val="24"/>
        </w:rPr>
      </w:pPr>
      <w:r w:rsidRPr="00BA3D26">
        <w:rPr>
          <w:rFonts w:eastAsia="Bookman Old Style"/>
          <w:color w:val="231F20"/>
          <w:spacing w:val="-2"/>
          <w:sz w:val="24"/>
          <w:szCs w:val="24"/>
        </w:rPr>
        <w:t xml:space="preserve">—раскрывать своими словами первоначальные представления </w:t>
      </w:r>
      <w:r w:rsidRPr="00BA3D26">
        <w:rPr>
          <w:rFonts w:eastAsia="Bookman Old Style"/>
          <w:color w:val="231F20"/>
          <w:sz w:val="24"/>
          <w:szCs w:val="24"/>
        </w:rPr>
        <w:t>омировоззрении(картинемира)вправославии,вероучении о Боге­Троице, Творении, человеке, Богочеловеке Иисусе Христе как Спасителе, Церкви;</w:t>
      </w:r>
    </w:p>
    <w:p w:rsidR="00BA3D26" w:rsidRPr="00BA3D26" w:rsidRDefault="00BA3D26" w:rsidP="00BA3D26">
      <w:pPr>
        <w:spacing w:before="2" w:line="242" w:lineRule="auto"/>
        <w:ind w:left="851" w:right="154"/>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богослужениях,молитвах,Таинствах(общеечислоТаинств, смысл Таинств Крещени</w:t>
      </w:r>
      <w:r>
        <w:rPr>
          <w:rFonts w:eastAsia="Bookman Old Style"/>
          <w:color w:val="231F20"/>
          <w:sz w:val="24"/>
          <w:szCs w:val="24"/>
        </w:rPr>
        <w:t>я, Причастия, Венчания, Испове</w:t>
      </w:r>
      <w:r w:rsidRPr="00BA3D26">
        <w:rPr>
          <w:rFonts w:eastAsia="Bookman Old Style"/>
          <w:color w:val="231F20"/>
          <w:sz w:val="24"/>
          <w:szCs w:val="24"/>
        </w:rPr>
        <w:t>ди), монашестве и монастырях в православной традиции;</w:t>
      </w:r>
    </w:p>
    <w:p w:rsidR="00BA3D26" w:rsidRPr="00BA3D26" w:rsidRDefault="00BA3D26" w:rsidP="00BA3D26">
      <w:pPr>
        <w:spacing w:before="5" w:line="242" w:lineRule="auto"/>
        <w:ind w:left="851" w:right="155"/>
        <w:jc w:val="both"/>
        <w:rPr>
          <w:rFonts w:eastAsia="Bookman Old Style"/>
          <w:sz w:val="24"/>
          <w:szCs w:val="24"/>
        </w:rPr>
      </w:pPr>
      <w:r w:rsidRPr="00BA3D26">
        <w:rPr>
          <w:rFonts w:eastAsia="Bookman Old Style"/>
          <w:color w:val="231F20"/>
          <w:spacing w:val="10"/>
          <w:w w:val="95"/>
          <w:sz w:val="24"/>
          <w:szCs w:val="24"/>
        </w:rPr>
        <w:t>—</w:t>
      </w:r>
      <w:r w:rsidRPr="00BA3D26">
        <w:rPr>
          <w:rFonts w:eastAsia="Bookman Old Style"/>
          <w:color w:val="231F20"/>
          <w:w w:val="95"/>
          <w:sz w:val="24"/>
          <w:szCs w:val="24"/>
        </w:rPr>
        <w:t xml:space="preserve">рассказывать о назначении </w:t>
      </w:r>
      <w:r>
        <w:rPr>
          <w:rFonts w:eastAsia="Bookman Old Style"/>
          <w:color w:val="231F20"/>
          <w:w w:val="95"/>
          <w:sz w:val="24"/>
          <w:szCs w:val="24"/>
        </w:rPr>
        <w:t>и устройстве православного хра</w:t>
      </w:r>
      <w:r w:rsidRPr="00BA3D26">
        <w:rPr>
          <w:rFonts w:eastAsia="Bookman Old Style"/>
          <w:color w:val="231F20"/>
          <w:sz w:val="24"/>
          <w:szCs w:val="24"/>
        </w:rPr>
        <w:t>ма (собственно храм, притвор, алтарь, иконы, иконостас), нормахповедениявхраме,общениясмирянамии</w:t>
      </w:r>
      <w:r>
        <w:rPr>
          <w:rFonts w:eastAsia="Bookman Old Style"/>
          <w:color w:val="231F20"/>
          <w:sz w:val="24"/>
          <w:szCs w:val="24"/>
        </w:rPr>
        <w:t>священ</w:t>
      </w:r>
      <w:r w:rsidRPr="00BA3D26">
        <w:rPr>
          <w:rFonts w:eastAsia="Bookman Old Style"/>
          <w:color w:val="231F20"/>
          <w:spacing w:val="-2"/>
          <w:sz w:val="24"/>
          <w:szCs w:val="24"/>
        </w:rPr>
        <w:t>нослужителями;</w:t>
      </w:r>
    </w:p>
    <w:p w:rsidR="00BA3D26" w:rsidRPr="00BA3D26" w:rsidRDefault="00BA3D26" w:rsidP="00BA3D26">
      <w:pPr>
        <w:spacing w:before="2" w:line="242" w:lineRule="auto"/>
        <w:ind w:left="851" w:right="154"/>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A3D26" w:rsidRPr="00BA3D26" w:rsidRDefault="00BA3D26" w:rsidP="00BA3D26">
      <w:pPr>
        <w:pStyle w:val="a3"/>
        <w:spacing w:before="67" w:line="242" w:lineRule="auto"/>
        <w:ind w:left="851" w:firstLine="0"/>
        <w:rPr>
          <w:rFonts w:eastAsia="Bookman Old Style"/>
        </w:rPr>
      </w:pPr>
      <w:r w:rsidRPr="00BA3D26">
        <w:rPr>
          <w:rFonts w:eastAsia="Bookman Old Style"/>
          <w:color w:val="231F20"/>
          <w:spacing w:val="10"/>
        </w:rPr>
        <w:t>—</w:t>
      </w:r>
      <w:r w:rsidRPr="00BA3D26">
        <w:rPr>
          <w:rFonts w:eastAsia="Bookman Old Style"/>
          <w:color w:val="231F20"/>
        </w:rPr>
        <w:t xml:space="preserve">раскрыватьосновноесодержаниенормотношенийвправославнойсемье,обязанностейиответственностичленов семьи, отношении детей к отцу, матери, братьям и сёстрам, старшим по возрасту, предкам; православных семейных </w:t>
      </w:r>
      <w:r w:rsidRPr="00BA3D26">
        <w:rPr>
          <w:rFonts w:eastAsia="Bookman Old Style"/>
          <w:color w:val="231F20"/>
          <w:spacing w:val="-2"/>
        </w:rPr>
        <w:t>ценностей;</w:t>
      </w:r>
    </w:p>
    <w:p w:rsidR="00BA3D26" w:rsidRPr="00BA3D26" w:rsidRDefault="00BA3D26" w:rsidP="00BA3D26">
      <w:pPr>
        <w:spacing w:before="2" w:line="242" w:lineRule="auto"/>
        <w:ind w:left="851" w:right="154"/>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распознавать христианскую символику, объяснять своими словамиеёсмысл(православныйкрест)изначениев</w:t>
      </w:r>
      <w:r>
        <w:rPr>
          <w:rFonts w:eastAsia="Bookman Old Style"/>
          <w:color w:val="231F20"/>
          <w:sz w:val="24"/>
          <w:szCs w:val="24"/>
        </w:rPr>
        <w:t>право</w:t>
      </w:r>
      <w:r w:rsidRPr="00BA3D26">
        <w:rPr>
          <w:rFonts w:eastAsia="Bookman Old Style"/>
          <w:color w:val="231F20"/>
          <w:sz w:val="24"/>
          <w:szCs w:val="24"/>
        </w:rPr>
        <w:t>славной культуре;</w:t>
      </w:r>
    </w:p>
    <w:p w:rsidR="00BA3D26" w:rsidRPr="00BA3D26" w:rsidRDefault="00BA3D26" w:rsidP="00BA3D26">
      <w:pPr>
        <w:spacing w:before="2" w:line="242" w:lineRule="auto"/>
        <w:ind w:left="851" w:right="154"/>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рассказывать о художественной культуре в православной традиции,обиконописи;выделятьиобъяснятьособенности икон в сравнении с картинами;</w:t>
      </w:r>
    </w:p>
    <w:p w:rsidR="00BA3D26" w:rsidRPr="00BA3D26" w:rsidRDefault="00BA3D26" w:rsidP="00BA3D26">
      <w:pPr>
        <w:spacing w:before="2" w:line="242" w:lineRule="auto"/>
        <w:ind w:left="851" w:right="154"/>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излагатьосновныеисторическиесведенияовозникновении православной религиозной традиции в России (Крещение Руси), своими словами об</w:t>
      </w:r>
      <w:r>
        <w:rPr>
          <w:rFonts w:eastAsia="Bookman Old Style"/>
          <w:color w:val="231F20"/>
          <w:sz w:val="24"/>
          <w:szCs w:val="24"/>
        </w:rPr>
        <w:t>ъяснять роль православия в ста</w:t>
      </w:r>
      <w:r w:rsidRPr="00BA3D26">
        <w:rPr>
          <w:rFonts w:eastAsia="Bookman Old Style"/>
          <w:color w:val="231F20"/>
          <w:sz w:val="24"/>
          <w:szCs w:val="24"/>
        </w:rPr>
        <w:t>новлении культуры народов России, российской культурыи государственности;</w:t>
      </w:r>
    </w:p>
    <w:p w:rsidR="00BA3D26" w:rsidRPr="00BA3D26" w:rsidRDefault="00BA3D26" w:rsidP="00BA3D26">
      <w:pPr>
        <w:spacing w:before="4" w:line="242" w:lineRule="auto"/>
        <w:ind w:left="851" w:right="154"/>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eastAsia="Bookman Old Style"/>
          <w:color w:val="231F20"/>
          <w:sz w:val="24"/>
          <w:szCs w:val="24"/>
        </w:rPr>
        <w:t>ятые места), оформлению и пред</w:t>
      </w:r>
      <w:r w:rsidRPr="00BA3D26">
        <w:rPr>
          <w:rFonts w:eastAsia="Bookman Old Style"/>
          <w:color w:val="231F20"/>
          <w:sz w:val="24"/>
          <w:szCs w:val="24"/>
        </w:rPr>
        <w:t>ставлению её результатов;</w:t>
      </w:r>
    </w:p>
    <w:p w:rsidR="00BA3D26" w:rsidRPr="00BA3D26" w:rsidRDefault="00BA3D26" w:rsidP="00BA3D26">
      <w:pPr>
        <w:spacing w:before="3" w:line="242" w:lineRule="auto"/>
        <w:ind w:left="851" w:right="155"/>
        <w:jc w:val="both"/>
        <w:rPr>
          <w:rFonts w:eastAsia="Bookman Old Style"/>
          <w:sz w:val="24"/>
          <w:szCs w:val="24"/>
        </w:rPr>
      </w:pPr>
      <w:r w:rsidRPr="00BA3D26">
        <w:rPr>
          <w:rFonts w:eastAsia="Bookman Old Style"/>
          <w:color w:val="231F20"/>
          <w:spacing w:val="-2"/>
          <w:sz w:val="24"/>
          <w:szCs w:val="24"/>
        </w:rPr>
        <w:t xml:space="preserve">—приводить примеры нравственных поступков, совершаемых </w:t>
      </w:r>
      <w:r w:rsidRPr="00BA3D26">
        <w:rPr>
          <w:rFonts w:eastAsia="Bookman Old Style"/>
          <w:color w:val="231F20"/>
          <w:sz w:val="24"/>
          <w:szCs w:val="24"/>
        </w:rPr>
        <w:t>с опорой на этические нормы религиоз</w:t>
      </w:r>
      <w:r>
        <w:rPr>
          <w:rFonts w:eastAsia="Bookman Old Style"/>
          <w:color w:val="231F20"/>
          <w:sz w:val="24"/>
          <w:szCs w:val="24"/>
        </w:rPr>
        <w:t>ной культуры и вну</w:t>
      </w:r>
      <w:r w:rsidRPr="00BA3D26">
        <w:rPr>
          <w:rFonts w:eastAsia="Bookman Old Style"/>
          <w:color w:val="231F20"/>
          <w:sz w:val="24"/>
          <w:szCs w:val="24"/>
        </w:rPr>
        <w:t>треннююустановкуличности,поступатьсогласносвоей</w:t>
      </w:r>
      <w:r>
        <w:rPr>
          <w:rFonts w:eastAsia="Bookman Old Style"/>
          <w:color w:val="231F20"/>
          <w:sz w:val="24"/>
          <w:szCs w:val="24"/>
        </w:rPr>
        <w:t>со</w:t>
      </w:r>
      <w:r w:rsidRPr="00BA3D26">
        <w:rPr>
          <w:rFonts w:eastAsia="Bookman Old Style"/>
          <w:color w:val="231F20"/>
          <w:spacing w:val="-2"/>
          <w:sz w:val="24"/>
          <w:szCs w:val="24"/>
        </w:rPr>
        <w:t>вести;</w:t>
      </w:r>
    </w:p>
    <w:p w:rsidR="00BA3D26" w:rsidRPr="00BA3D26" w:rsidRDefault="00BA3D26" w:rsidP="00BA3D26">
      <w:pPr>
        <w:spacing w:before="3" w:line="242" w:lineRule="auto"/>
        <w:ind w:left="851" w:right="156"/>
        <w:jc w:val="both"/>
        <w:rPr>
          <w:rFonts w:eastAsia="Bookman Old Style"/>
          <w:sz w:val="24"/>
          <w:szCs w:val="24"/>
        </w:rPr>
      </w:pPr>
      <w:r w:rsidRPr="00BA3D26">
        <w:rPr>
          <w:rFonts w:eastAsia="Bookman Old Style"/>
          <w:color w:val="231F20"/>
          <w:spacing w:val="10"/>
          <w:w w:val="95"/>
          <w:sz w:val="24"/>
          <w:szCs w:val="24"/>
        </w:rPr>
        <w:t>—</w:t>
      </w:r>
      <w:r w:rsidRPr="00BA3D26">
        <w:rPr>
          <w:rFonts w:eastAsia="Bookman Old Style"/>
          <w:color w:val="231F20"/>
          <w:w w:val="95"/>
          <w:sz w:val="24"/>
          <w:szCs w:val="24"/>
        </w:rPr>
        <w:t>выражать своими словами</w:t>
      </w:r>
      <w:r>
        <w:rPr>
          <w:rFonts w:eastAsia="Bookman Old Style"/>
          <w:color w:val="231F20"/>
          <w:w w:val="95"/>
          <w:sz w:val="24"/>
          <w:szCs w:val="24"/>
        </w:rPr>
        <w:t xml:space="preserve"> понимание свободы мировоззрен</w:t>
      </w:r>
      <w:r w:rsidRPr="00BA3D26">
        <w:rPr>
          <w:rFonts w:eastAsia="Bookman Old Style"/>
          <w:color w:val="231F20"/>
          <w:sz w:val="24"/>
          <w:szCs w:val="24"/>
        </w:rPr>
        <w:t xml:space="preserve">ческого выбора, отношения человека, людей в обществе к </w:t>
      </w:r>
      <w:r w:rsidRPr="00BA3D26">
        <w:rPr>
          <w:rFonts w:eastAsia="Bookman Old Style"/>
          <w:color w:val="231F20"/>
          <w:spacing w:val="-2"/>
          <w:sz w:val="24"/>
          <w:szCs w:val="24"/>
        </w:rPr>
        <w:t xml:space="preserve">религии, свободы вероисповедания; понимание российского </w:t>
      </w:r>
      <w:r w:rsidRPr="00BA3D26">
        <w:rPr>
          <w:rFonts w:eastAsia="Bookman Old Style"/>
          <w:color w:val="231F20"/>
          <w:sz w:val="24"/>
          <w:szCs w:val="24"/>
        </w:rPr>
        <w:t>общества как многоэтничного и многорелигиозного (при</w:t>
      </w:r>
      <w:r>
        <w:rPr>
          <w:rFonts w:eastAsia="Bookman Old Style"/>
          <w:color w:val="231F20"/>
          <w:sz w:val="24"/>
          <w:szCs w:val="24"/>
        </w:rPr>
        <w:t>во</w:t>
      </w:r>
      <w:r w:rsidRPr="00BA3D26">
        <w:rPr>
          <w:rFonts w:eastAsia="Bookman Old Style"/>
          <w:color w:val="231F20"/>
          <w:sz w:val="24"/>
          <w:szCs w:val="24"/>
        </w:rPr>
        <w:t>дитьпримеры),пониманиероссийскогообщенародного</w:t>
      </w:r>
      <w:r w:rsidR="00085507">
        <w:rPr>
          <w:rFonts w:eastAsia="Bookman Old Style"/>
          <w:color w:val="231F20"/>
          <w:sz w:val="24"/>
          <w:szCs w:val="24"/>
        </w:rPr>
        <w:t>(об</w:t>
      </w:r>
      <w:r w:rsidRPr="00BA3D26">
        <w:rPr>
          <w:rFonts w:eastAsia="Bookman Old Style"/>
          <w:color w:val="231F20"/>
          <w:spacing w:val="-2"/>
          <w:sz w:val="24"/>
          <w:szCs w:val="24"/>
        </w:rPr>
        <w:t>щенационального,гражданского)патриотизма,любвик</w:t>
      </w:r>
      <w:r>
        <w:rPr>
          <w:rFonts w:eastAsia="Bookman Old Style"/>
          <w:color w:val="231F20"/>
          <w:spacing w:val="-2"/>
          <w:sz w:val="24"/>
          <w:szCs w:val="24"/>
        </w:rPr>
        <w:t>Оте</w:t>
      </w:r>
      <w:r w:rsidRPr="00BA3D26">
        <w:rPr>
          <w:rFonts w:eastAsia="Bookman Old Style"/>
          <w:color w:val="231F20"/>
          <w:sz w:val="24"/>
          <w:szCs w:val="24"/>
        </w:rPr>
        <w:t>честву,нашейобщейРодине—России;приводитьпримеры сотрудничества последователей традиционных религий;</w:t>
      </w:r>
    </w:p>
    <w:p w:rsidR="00BA3D26" w:rsidRPr="00BA3D26" w:rsidRDefault="00BA3D26" w:rsidP="00BA3D26">
      <w:pPr>
        <w:spacing w:before="6" w:line="242" w:lineRule="auto"/>
        <w:ind w:left="851" w:right="155"/>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называть традиционные религии в России (не менее трёх, кромеизучаемой),народыРоссии,длякоторых</w:t>
      </w:r>
      <w:r w:rsidR="00085507">
        <w:rPr>
          <w:rFonts w:eastAsia="Bookman Old Style"/>
          <w:color w:val="231F20"/>
          <w:sz w:val="24"/>
          <w:szCs w:val="24"/>
        </w:rPr>
        <w:t>традицион</w:t>
      </w:r>
      <w:r w:rsidRPr="00BA3D26">
        <w:rPr>
          <w:rFonts w:eastAsia="Bookman Old Style"/>
          <w:color w:val="231F20"/>
          <w:sz w:val="24"/>
          <w:szCs w:val="24"/>
        </w:rPr>
        <w:t>ными религиями истори</w:t>
      </w:r>
      <w:r w:rsidR="00085507">
        <w:rPr>
          <w:rFonts w:eastAsia="Bookman Old Style"/>
          <w:color w:val="231F20"/>
          <w:sz w:val="24"/>
          <w:szCs w:val="24"/>
        </w:rPr>
        <w:t>чески являются православие, ис</w:t>
      </w:r>
      <w:r w:rsidRPr="00BA3D26">
        <w:rPr>
          <w:rFonts w:eastAsia="Bookman Old Style"/>
          <w:color w:val="231F20"/>
          <w:sz w:val="24"/>
          <w:szCs w:val="24"/>
        </w:rPr>
        <w:t>лам, буддизм, иудаизм;</w:t>
      </w:r>
    </w:p>
    <w:p w:rsidR="00BA3D26" w:rsidRPr="00BA3D26" w:rsidRDefault="00BA3D26" w:rsidP="00BA3D26">
      <w:pPr>
        <w:spacing w:before="2" w:line="242" w:lineRule="auto"/>
        <w:ind w:left="851" w:right="155"/>
        <w:jc w:val="both"/>
        <w:rPr>
          <w:rFonts w:eastAsia="Bookman Old Style"/>
          <w:sz w:val="24"/>
          <w:szCs w:val="24"/>
        </w:rPr>
      </w:pPr>
      <w:r w:rsidRPr="00BA3D26">
        <w:rPr>
          <w:rFonts w:eastAsia="Bookman Old Style"/>
          <w:color w:val="231F20"/>
          <w:spacing w:val="10"/>
          <w:sz w:val="24"/>
          <w:szCs w:val="24"/>
        </w:rPr>
        <w:t>—</w:t>
      </w:r>
      <w:r w:rsidRPr="00BA3D26">
        <w:rPr>
          <w:rFonts w:eastAsia="Bookman Old Style"/>
          <w:color w:val="231F20"/>
          <w:sz w:val="24"/>
          <w:szCs w:val="24"/>
        </w:rPr>
        <w:t>выражатьсвоимисловамипониманиечеловеческого</w:t>
      </w:r>
      <w:r w:rsidR="00085507">
        <w:rPr>
          <w:rFonts w:eastAsia="Bookman Old Style"/>
          <w:color w:val="231F20"/>
          <w:sz w:val="24"/>
          <w:szCs w:val="24"/>
        </w:rPr>
        <w:t>досто</w:t>
      </w:r>
      <w:r w:rsidRPr="00BA3D26">
        <w:rPr>
          <w:rFonts w:eastAsia="Bookman Old Style"/>
          <w:color w:val="231F20"/>
          <w:sz w:val="24"/>
          <w:szCs w:val="24"/>
        </w:rPr>
        <w:t>инства, ценности челове</w:t>
      </w:r>
      <w:r w:rsidR="00085507">
        <w:rPr>
          <w:rFonts w:eastAsia="Bookman Old Style"/>
          <w:color w:val="231F20"/>
          <w:sz w:val="24"/>
          <w:szCs w:val="24"/>
        </w:rPr>
        <w:t>ческой жизни в православной ду</w:t>
      </w:r>
      <w:r w:rsidRPr="00BA3D26">
        <w:rPr>
          <w:rFonts w:eastAsia="Bookman Old Style"/>
          <w:color w:val="231F20"/>
          <w:sz w:val="24"/>
          <w:szCs w:val="24"/>
        </w:rPr>
        <w:t>ховно­нравственной культуре, традиции.</w:t>
      </w:r>
    </w:p>
    <w:p w:rsidR="00BA3D26" w:rsidRPr="00BA3D26" w:rsidRDefault="00BA3D26" w:rsidP="00BA3D26">
      <w:pPr>
        <w:spacing w:before="146"/>
        <w:ind w:left="851"/>
        <w:outlineLvl w:val="2"/>
        <w:rPr>
          <w:rFonts w:eastAsia="Calibri"/>
          <w:b/>
          <w:bCs/>
          <w:sz w:val="24"/>
          <w:szCs w:val="24"/>
        </w:rPr>
      </w:pPr>
      <w:r w:rsidRPr="00BA3D26">
        <w:rPr>
          <w:rFonts w:eastAsia="Calibri"/>
          <w:b/>
          <w:bCs/>
          <w:color w:val="231F20"/>
          <w:sz w:val="24"/>
          <w:szCs w:val="24"/>
        </w:rPr>
        <w:t>Модуль«Основыисламской</w:t>
      </w:r>
      <w:r w:rsidRPr="00BA3D26">
        <w:rPr>
          <w:rFonts w:eastAsia="Calibri"/>
          <w:b/>
          <w:bCs/>
          <w:color w:val="231F20"/>
          <w:spacing w:val="-2"/>
          <w:sz w:val="24"/>
          <w:szCs w:val="24"/>
        </w:rPr>
        <w:t>культуры»</w:t>
      </w:r>
    </w:p>
    <w:p w:rsidR="00085507" w:rsidRDefault="00BA3D26" w:rsidP="00085507">
      <w:pPr>
        <w:pStyle w:val="a3"/>
        <w:spacing w:before="67" w:line="242" w:lineRule="auto"/>
        <w:ind w:left="851" w:firstLine="0"/>
        <w:rPr>
          <w:rFonts w:eastAsia="Bookman Old Style"/>
          <w:color w:val="231F20"/>
        </w:rPr>
      </w:pPr>
      <w:r w:rsidRPr="00BA3D26">
        <w:rPr>
          <w:rFonts w:eastAsia="Bookman Old Style"/>
          <w:color w:val="231F20"/>
          <w:w w:val="95"/>
        </w:rPr>
        <w:t>Предметные результаты ос</w:t>
      </w:r>
      <w:r w:rsidR="00085507">
        <w:rPr>
          <w:rFonts w:eastAsia="Bookman Old Style"/>
          <w:color w:val="231F20"/>
          <w:w w:val="95"/>
        </w:rPr>
        <w:t>воения образовательной програм</w:t>
      </w:r>
      <w:r w:rsidRPr="00BA3D26">
        <w:rPr>
          <w:rFonts w:eastAsia="Bookman Old Style"/>
          <w:color w:val="231F20"/>
        </w:rPr>
        <w:t>мы модуля «Основы исламской культуры» должны отражать сформированность умений:</w:t>
      </w:r>
    </w:p>
    <w:p w:rsidR="00085507" w:rsidRPr="00085507" w:rsidRDefault="00085507" w:rsidP="00085507">
      <w:pPr>
        <w:pStyle w:val="a3"/>
        <w:spacing w:before="67" w:line="242" w:lineRule="auto"/>
        <w:ind w:left="851" w:firstLine="0"/>
        <w:rPr>
          <w:rFonts w:eastAsia="Bookman Old Style"/>
        </w:rPr>
      </w:pPr>
      <w:r w:rsidRPr="00085507">
        <w:rPr>
          <w:rFonts w:eastAsia="Bookman Old Style"/>
          <w:color w:val="231F20"/>
          <w:spacing w:val="10"/>
        </w:rPr>
        <w:t>—</w:t>
      </w:r>
      <w:r w:rsidRPr="00085507">
        <w:rPr>
          <w:rFonts w:eastAsia="Bookman Old Style"/>
          <w:color w:val="231F20"/>
        </w:rPr>
        <w:t>выражатьсвоимисловамипервоначальноепонимание</w:t>
      </w:r>
      <w:r>
        <w:rPr>
          <w:rFonts w:eastAsia="Bookman Old Style"/>
          <w:color w:val="231F20"/>
        </w:rPr>
        <w:t>сущ</w:t>
      </w:r>
      <w:r w:rsidRPr="00085507">
        <w:rPr>
          <w:rFonts w:eastAsia="Bookman Old Style"/>
          <w:color w:val="231F20"/>
        </w:rPr>
        <w:t>ности духовного развития как осо</w:t>
      </w:r>
      <w:r>
        <w:rPr>
          <w:rFonts w:eastAsia="Bookman Old Style"/>
          <w:color w:val="231F20"/>
        </w:rPr>
        <w:t>знания и усвоения чело</w:t>
      </w:r>
      <w:r w:rsidRPr="00085507">
        <w:rPr>
          <w:rFonts w:eastAsia="Bookman Old Style"/>
          <w:color w:val="231F20"/>
        </w:rPr>
        <w:t>веком значимых для жизни представлений о себе, людях, окружающей действительности;</w:t>
      </w:r>
    </w:p>
    <w:p w:rsidR="00085507" w:rsidRPr="00085507" w:rsidRDefault="00085507" w:rsidP="00085507">
      <w:pPr>
        <w:spacing w:before="3" w:line="242" w:lineRule="auto"/>
        <w:ind w:left="851" w:right="155"/>
        <w:jc w:val="both"/>
        <w:rPr>
          <w:rFonts w:eastAsia="Bookman Old Style"/>
          <w:sz w:val="24"/>
          <w:szCs w:val="24"/>
        </w:rPr>
      </w:pPr>
      <w:r w:rsidRPr="00085507">
        <w:rPr>
          <w:rFonts w:eastAsia="Bookman Old Style"/>
          <w:color w:val="231F20"/>
          <w:spacing w:val="10"/>
          <w:sz w:val="24"/>
          <w:szCs w:val="24"/>
        </w:rPr>
        <w:t>—</w:t>
      </w:r>
      <w:r w:rsidRPr="00085507">
        <w:rPr>
          <w:rFonts w:eastAsia="Bookman Old Style"/>
          <w:color w:val="231F20"/>
          <w:sz w:val="24"/>
          <w:szCs w:val="24"/>
        </w:rPr>
        <w:t>выражать своими сло</w:t>
      </w:r>
      <w:r>
        <w:rPr>
          <w:rFonts w:eastAsia="Bookman Old Style"/>
          <w:color w:val="231F20"/>
          <w:sz w:val="24"/>
          <w:szCs w:val="24"/>
        </w:rPr>
        <w:t>вами понимание значимости нрав</w:t>
      </w:r>
      <w:r w:rsidRPr="00085507">
        <w:rPr>
          <w:rFonts w:eastAsia="Bookman Old Style"/>
          <w:color w:val="231F20"/>
          <w:sz w:val="24"/>
          <w:szCs w:val="24"/>
        </w:rPr>
        <w:t>ственногосовершенствованияироливэтомличныхусилий человека, приводить примеры;</w:t>
      </w:r>
    </w:p>
    <w:p w:rsidR="00085507" w:rsidRPr="00085507" w:rsidRDefault="00085507" w:rsidP="00085507">
      <w:pPr>
        <w:spacing w:before="2" w:line="242" w:lineRule="auto"/>
        <w:ind w:left="851" w:right="154"/>
        <w:jc w:val="both"/>
        <w:rPr>
          <w:rFonts w:eastAsia="Bookman Old Style"/>
          <w:sz w:val="24"/>
          <w:szCs w:val="24"/>
        </w:rPr>
      </w:pPr>
      <w:r w:rsidRPr="00085507">
        <w:rPr>
          <w:rFonts w:eastAsia="Bookman Old Style"/>
          <w:color w:val="231F20"/>
          <w:spacing w:val="10"/>
          <w:sz w:val="24"/>
          <w:szCs w:val="24"/>
        </w:rPr>
        <w:t>—</w:t>
      </w:r>
      <w:r w:rsidRPr="00085507">
        <w:rPr>
          <w:rFonts w:eastAsia="Bookman Old Style"/>
          <w:color w:val="231F20"/>
          <w:sz w:val="24"/>
          <w:szCs w:val="24"/>
        </w:rPr>
        <w:t>выражатьпониманиеипринятиезначенияроссийских</w:t>
      </w:r>
      <w:r>
        <w:rPr>
          <w:rFonts w:eastAsia="Bookman Old Style"/>
          <w:color w:val="231F20"/>
          <w:sz w:val="24"/>
          <w:szCs w:val="24"/>
        </w:rPr>
        <w:t>тра</w:t>
      </w:r>
      <w:r w:rsidRPr="00085507">
        <w:rPr>
          <w:rFonts w:eastAsia="Bookman Old Style"/>
          <w:color w:val="231F20"/>
          <w:sz w:val="24"/>
          <w:szCs w:val="24"/>
        </w:rPr>
        <w:t>диционных духовных и нравственных ценностей, духовно­ нравственнойкультурынародовРоссии,российского</w:t>
      </w:r>
      <w:r>
        <w:rPr>
          <w:rFonts w:eastAsia="Bookman Old Style"/>
          <w:color w:val="231F20"/>
          <w:sz w:val="24"/>
          <w:szCs w:val="24"/>
        </w:rPr>
        <w:t>обще</w:t>
      </w:r>
      <w:r w:rsidRPr="00085507">
        <w:rPr>
          <w:rFonts w:eastAsia="Bookman Old Style"/>
          <w:color w:val="231F20"/>
          <w:sz w:val="24"/>
          <w:szCs w:val="24"/>
        </w:rPr>
        <w:t>ства как источника и о</w:t>
      </w:r>
      <w:r>
        <w:rPr>
          <w:rFonts w:eastAsia="Bookman Old Style"/>
          <w:color w:val="231F20"/>
          <w:sz w:val="24"/>
          <w:szCs w:val="24"/>
        </w:rPr>
        <w:t>сновы духовного развития, нрав</w:t>
      </w:r>
      <w:r w:rsidRPr="00085507">
        <w:rPr>
          <w:rFonts w:eastAsia="Bookman Old Style"/>
          <w:color w:val="231F20"/>
          <w:sz w:val="24"/>
          <w:szCs w:val="24"/>
        </w:rPr>
        <w:t>ственного совершенствования;</w:t>
      </w:r>
    </w:p>
    <w:p w:rsidR="00085507" w:rsidRPr="00085507" w:rsidRDefault="00085507" w:rsidP="00085507">
      <w:pPr>
        <w:spacing w:before="3" w:line="242" w:lineRule="auto"/>
        <w:ind w:left="851" w:right="155"/>
        <w:jc w:val="both"/>
        <w:rPr>
          <w:rFonts w:eastAsia="Bookman Old Style"/>
          <w:sz w:val="24"/>
          <w:szCs w:val="24"/>
        </w:rPr>
      </w:pPr>
      <w:r w:rsidRPr="00085507">
        <w:rPr>
          <w:rFonts w:eastAsia="Bookman Old Style"/>
          <w:color w:val="231F20"/>
          <w:spacing w:val="10"/>
          <w:sz w:val="24"/>
          <w:szCs w:val="24"/>
        </w:rPr>
        <w:t>—</w:t>
      </w:r>
      <w:r w:rsidRPr="00085507">
        <w:rPr>
          <w:rFonts w:eastAsia="Bookman Old Style"/>
          <w:color w:val="231F20"/>
          <w:sz w:val="24"/>
          <w:szCs w:val="24"/>
        </w:rPr>
        <w:t>рассказыватьонравственныхзаповедях,нормахисламской религиозной морали, их значении в вы</w:t>
      </w:r>
      <w:r>
        <w:rPr>
          <w:rFonts w:eastAsia="Bookman Old Style"/>
          <w:color w:val="231F20"/>
          <w:sz w:val="24"/>
          <w:szCs w:val="24"/>
        </w:rPr>
        <w:t>страивании отноше</w:t>
      </w:r>
      <w:r w:rsidRPr="00085507">
        <w:rPr>
          <w:rFonts w:eastAsia="Bookman Old Style"/>
          <w:color w:val="231F20"/>
          <w:sz w:val="24"/>
          <w:szCs w:val="24"/>
        </w:rPr>
        <w:t>нийвсемье,междулюдьми,вобщенииидеятельности;</w:t>
      </w:r>
    </w:p>
    <w:p w:rsidR="00085507" w:rsidRPr="00085507" w:rsidRDefault="00085507" w:rsidP="00085507">
      <w:pPr>
        <w:spacing w:before="3" w:line="242" w:lineRule="auto"/>
        <w:ind w:left="851" w:right="155"/>
        <w:jc w:val="both"/>
        <w:rPr>
          <w:rFonts w:eastAsia="Bookman Old Style"/>
          <w:sz w:val="24"/>
          <w:szCs w:val="24"/>
        </w:rPr>
      </w:pPr>
      <w:r w:rsidRPr="00085507">
        <w:rPr>
          <w:rFonts w:eastAsia="Bookman Old Style"/>
          <w:color w:val="231F20"/>
          <w:spacing w:val="10"/>
          <w:sz w:val="24"/>
          <w:szCs w:val="24"/>
        </w:rPr>
        <w:t>—</w:t>
      </w:r>
      <w:r w:rsidRPr="00085507">
        <w:rPr>
          <w:rFonts w:eastAsia="Bookman Old Style"/>
          <w:color w:val="231F20"/>
          <w:sz w:val="24"/>
          <w:szCs w:val="24"/>
        </w:rPr>
        <w:t>раскрывать основное содержание нравственных категорий в исламской культуре, тра</w:t>
      </w:r>
      <w:r>
        <w:rPr>
          <w:rFonts w:eastAsia="Bookman Old Style"/>
          <w:color w:val="231F20"/>
          <w:sz w:val="24"/>
          <w:szCs w:val="24"/>
        </w:rPr>
        <w:t>диции (вера, искренность, мило</w:t>
      </w:r>
      <w:r w:rsidRPr="00085507">
        <w:rPr>
          <w:rFonts w:eastAsia="Bookman Old Style"/>
          <w:color w:val="231F20"/>
          <w:sz w:val="24"/>
          <w:szCs w:val="24"/>
        </w:rPr>
        <w:t>сердие, ответственность, с</w:t>
      </w:r>
      <w:r>
        <w:rPr>
          <w:rFonts w:eastAsia="Bookman Old Style"/>
          <w:color w:val="231F20"/>
          <w:sz w:val="24"/>
          <w:szCs w:val="24"/>
        </w:rPr>
        <w:t>праведливость, честность, вели</w:t>
      </w:r>
      <w:r w:rsidRPr="00085507">
        <w:rPr>
          <w:rFonts w:eastAsia="Bookman Old Style"/>
          <w:color w:val="231F20"/>
          <w:sz w:val="24"/>
          <w:szCs w:val="24"/>
        </w:rPr>
        <w:t>кодушие, скромность, ве</w:t>
      </w:r>
      <w:r>
        <w:rPr>
          <w:rFonts w:eastAsia="Bookman Old Style"/>
          <w:color w:val="231F20"/>
          <w:sz w:val="24"/>
          <w:szCs w:val="24"/>
        </w:rPr>
        <w:t>рность, терпение, выдержка, до</w:t>
      </w:r>
      <w:r w:rsidRPr="00085507">
        <w:rPr>
          <w:rFonts w:eastAsia="Bookman Old Style"/>
          <w:color w:val="231F20"/>
          <w:sz w:val="24"/>
          <w:szCs w:val="24"/>
        </w:rPr>
        <w:t>стойное поведение, стремление к знаниям);</w:t>
      </w:r>
    </w:p>
    <w:p w:rsidR="00085507" w:rsidRPr="00085507" w:rsidRDefault="00085507" w:rsidP="00085507">
      <w:pPr>
        <w:spacing w:before="3" w:line="242" w:lineRule="auto"/>
        <w:ind w:left="851" w:right="154"/>
        <w:jc w:val="both"/>
        <w:rPr>
          <w:rFonts w:eastAsia="Bookman Old Style"/>
          <w:sz w:val="24"/>
          <w:szCs w:val="24"/>
        </w:rPr>
      </w:pPr>
      <w:r w:rsidRPr="00085507">
        <w:rPr>
          <w:rFonts w:eastAsia="Bookman Old Style"/>
          <w:color w:val="231F20"/>
          <w:spacing w:val="10"/>
          <w:sz w:val="24"/>
          <w:szCs w:val="24"/>
        </w:rPr>
        <w:t>—</w:t>
      </w:r>
      <w:r w:rsidRPr="00085507">
        <w:rPr>
          <w:rFonts w:eastAsia="Bookman Old Style"/>
          <w:color w:val="231F20"/>
          <w:sz w:val="24"/>
          <w:szCs w:val="24"/>
        </w:rPr>
        <w:t>первоначальный опыт осмысления и нравственной оценки поступков,поведения(своихидругихлюдей)спозиций</w:t>
      </w:r>
      <w:r>
        <w:rPr>
          <w:rFonts w:eastAsia="Bookman Old Style"/>
          <w:color w:val="231F20"/>
          <w:sz w:val="24"/>
          <w:szCs w:val="24"/>
        </w:rPr>
        <w:t>ис</w:t>
      </w:r>
      <w:r w:rsidRPr="00085507">
        <w:rPr>
          <w:rFonts w:eastAsia="Bookman Old Style"/>
          <w:color w:val="231F20"/>
          <w:sz w:val="24"/>
          <w:szCs w:val="24"/>
        </w:rPr>
        <w:t>ламской этики;</w:t>
      </w:r>
    </w:p>
    <w:p w:rsidR="00085507" w:rsidRPr="00085507" w:rsidRDefault="00085507" w:rsidP="00085507">
      <w:pPr>
        <w:spacing w:before="2" w:line="242" w:lineRule="auto"/>
        <w:ind w:left="851" w:right="155"/>
        <w:jc w:val="both"/>
        <w:rPr>
          <w:rFonts w:eastAsia="Bookman Old Style"/>
          <w:sz w:val="24"/>
          <w:szCs w:val="24"/>
        </w:rPr>
      </w:pPr>
      <w:r w:rsidRPr="00085507">
        <w:rPr>
          <w:rFonts w:eastAsia="Bookman Old Style"/>
          <w:color w:val="231F20"/>
          <w:spacing w:val="-2"/>
          <w:sz w:val="24"/>
          <w:szCs w:val="24"/>
        </w:rPr>
        <w:t xml:space="preserve">—раскрывать своими словами первоначальные представления </w:t>
      </w:r>
      <w:r w:rsidRPr="00085507">
        <w:rPr>
          <w:rFonts w:eastAsia="Bookman Old Style"/>
          <w:color w:val="231F20"/>
          <w:sz w:val="24"/>
          <w:szCs w:val="24"/>
        </w:rPr>
        <w:t>омировоззрении(картинемира)висламскойкультуре,</w:t>
      </w:r>
      <w:r>
        <w:rPr>
          <w:rFonts w:eastAsia="Bookman Old Style"/>
          <w:color w:val="231F20"/>
          <w:sz w:val="24"/>
          <w:szCs w:val="24"/>
        </w:rPr>
        <w:t>еди</w:t>
      </w:r>
      <w:r w:rsidRPr="00085507">
        <w:rPr>
          <w:rFonts w:eastAsia="Bookman Old Style"/>
          <w:color w:val="231F20"/>
          <w:sz w:val="24"/>
          <w:szCs w:val="24"/>
        </w:rPr>
        <w:t>нобожии, вере и её основах;</w:t>
      </w:r>
    </w:p>
    <w:p w:rsidR="00085507" w:rsidRPr="00085507" w:rsidRDefault="00085507" w:rsidP="00085507">
      <w:pPr>
        <w:spacing w:before="2" w:line="242" w:lineRule="auto"/>
        <w:ind w:left="851" w:right="154"/>
        <w:jc w:val="both"/>
        <w:rPr>
          <w:rFonts w:eastAsia="Bookman Old Style"/>
          <w:sz w:val="24"/>
          <w:szCs w:val="24"/>
        </w:rPr>
      </w:pPr>
      <w:r w:rsidRPr="00085507">
        <w:rPr>
          <w:rFonts w:eastAsia="Bookman Old Style"/>
          <w:color w:val="231F20"/>
          <w:spacing w:val="10"/>
          <w:sz w:val="24"/>
          <w:szCs w:val="24"/>
        </w:rPr>
        <w:t>—</w:t>
      </w:r>
      <w:r w:rsidRPr="00085507">
        <w:rPr>
          <w:rFonts w:eastAsia="Bookman Old Style"/>
          <w:color w:val="231F20"/>
          <w:sz w:val="24"/>
          <w:szCs w:val="24"/>
        </w:rPr>
        <w:t>рассказывать о Священном Коране и сунне — примерах из жизни пророка Мухаммад</w:t>
      </w:r>
      <w:r>
        <w:rPr>
          <w:rFonts w:eastAsia="Bookman Old Style"/>
          <w:color w:val="231F20"/>
          <w:sz w:val="24"/>
          <w:szCs w:val="24"/>
        </w:rPr>
        <w:t>а; о праведных предках, о риту</w:t>
      </w:r>
      <w:r w:rsidRPr="00085507">
        <w:rPr>
          <w:rFonts w:eastAsia="Bookman Old Style"/>
          <w:color w:val="231F20"/>
          <w:sz w:val="24"/>
          <w:szCs w:val="24"/>
        </w:rPr>
        <w:t xml:space="preserve">альной практике в исламе (намаз, хадж, пост, закят, дуа, </w:t>
      </w:r>
      <w:r w:rsidRPr="00085507">
        <w:rPr>
          <w:rFonts w:eastAsia="Bookman Old Style"/>
          <w:color w:val="231F20"/>
          <w:spacing w:val="-2"/>
          <w:sz w:val="24"/>
          <w:szCs w:val="24"/>
        </w:rPr>
        <w:t>зикр);</w:t>
      </w:r>
    </w:p>
    <w:p w:rsidR="00085507" w:rsidRPr="00085507" w:rsidRDefault="00085507" w:rsidP="00085507">
      <w:pPr>
        <w:spacing w:before="3" w:line="242" w:lineRule="auto"/>
        <w:ind w:left="851" w:right="154"/>
        <w:jc w:val="both"/>
        <w:rPr>
          <w:rFonts w:eastAsia="Bookman Old Style"/>
          <w:sz w:val="24"/>
          <w:szCs w:val="24"/>
        </w:rPr>
      </w:pPr>
      <w:r w:rsidRPr="00085507">
        <w:rPr>
          <w:rFonts w:eastAsia="Bookman Old Style"/>
          <w:color w:val="231F20"/>
          <w:spacing w:val="10"/>
          <w:sz w:val="24"/>
          <w:szCs w:val="24"/>
        </w:rPr>
        <w:t>—</w:t>
      </w:r>
      <w:r w:rsidRPr="00085507">
        <w:rPr>
          <w:rFonts w:eastAsia="Bookman Old Style"/>
          <w:color w:val="231F20"/>
          <w:sz w:val="24"/>
          <w:szCs w:val="24"/>
        </w:rPr>
        <w:t>рассказывать о назначении и устройстве мечети (минбар, михраб), нормах поведения в мечети, об</w:t>
      </w:r>
      <w:r>
        <w:rPr>
          <w:rFonts w:eastAsia="Bookman Old Style"/>
          <w:color w:val="231F20"/>
          <w:sz w:val="24"/>
          <w:szCs w:val="24"/>
        </w:rPr>
        <w:t>щения с верующи</w:t>
      </w:r>
      <w:r w:rsidRPr="00085507">
        <w:rPr>
          <w:rFonts w:eastAsia="Bookman Old Style"/>
          <w:color w:val="231F20"/>
          <w:sz w:val="24"/>
          <w:szCs w:val="24"/>
        </w:rPr>
        <w:t>ми и служителями ислама;</w:t>
      </w:r>
    </w:p>
    <w:p w:rsidR="00085507" w:rsidRPr="00085507" w:rsidRDefault="00085507" w:rsidP="00085507">
      <w:pPr>
        <w:spacing w:before="2" w:line="242" w:lineRule="auto"/>
        <w:ind w:left="851" w:right="155"/>
        <w:jc w:val="both"/>
        <w:rPr>
          <w:rFonts w:eastAsia="Bookman Old Style"/>
          <w:sz w:val="24"/>
          <w:szCs w:val="24"/>
        </w:rPr>
      </w:pPr>
      <w:r w:rsidRPr="00085507">
        <w:rPr>
          <w:rFonts w:eastAsia="Bookman Old Style"/>
          <w:color w:val="231F20"/>
          <w:spacing w:val="10"/>
          <w:sz w:val="24"/>
          <w:szCs w:val="24"/>
        </w:rPr>
        <w:t>—</w:t>
      </w:r>
      <w:r w:rsidRPr="00085507">
        <w:rPr>
          <w:rFonts w:eastAsia="Bookman Old Style"/>
          <w:color w:val="231F20"/>
          <w:sz w:val="24"/>
          <w:szCs w:val="24"/>
        </w:rPr>
        <w:t>рассказывать о праздниках в исламе (Ураза­байрам, Кур­ бан­байрам, Маулид);</w:t>
      </w:r>
    </w:p>
    <w:p w:rsidR="00085507" w:rsidRPr="00085507" w:rsidRDefault="00085507" w:rsidP="00085507">
      <w:pPr>
        <w:spacing w:before="1" w:line="242" w:lineRule="auto"/>
        <w:ind w:left="851" w:right="154"/>
        <w:jc w:val="both"/>
        <w:rPr>
          <w:rFonts w:eastAsia="Bookman Old Style"/>
          <w:sz w:val="24"/>
          <w:szCs w:val="24"/>
        </w:rPr>
      </w:pPr>
      <w:r w:rsidRPr="00085507">
        <w:rPr>
          <w:rFonts w:eastAsia="Bookman Old Style"/>
          <w:color w:val="231F20"/>
          <w:spacing w:val="10"/>
          <w:sz w:val="24"/>
          <w:szCs w:val="24"/>
        </w:rPr>
        <w:t>—</w:t>
      </w:r>
      <w:r w:rsidRPr="00085507">
        <w:rPr>
          <w:rFonts w:eastAsia="Bookman Old Style"/>
          <w:color w:val="231F20"/>
          <w:sz w:val="24"/>
          <w:szCs w:val="24"/>
        </w:rPr>
        <w:t>раскрыватьосновноесодержаниенормотношенийв</w:t>
      </w:r>
      <w:r>
        <w:rPr>
          <w:rFonts w:eastAsia="Bookman Old Style"/>
          <w:color w:val="231F20"/>
          <w:sz w:val="24"/>
          <w:szCs w:val="24"/>
        </w:rPr>
        <w:t>ислам</w:t>
      </w:r>
      <w:r w:rsidRPr="00085507">
        <w:rPr>
          <w:rFonts w:eastAsia="Bookman Old Style"/>
          <w:color w:val="231F20"/>
          <w:sz w:val="24"/>
          <w:szCs w:val="24"/>
        </w:rPr>
        <w:t xml:space="preserve">ской семье, обязанностей и ответственности членов семьи; норм отношений детей к отцу, матери, братьям и сёстрам, </w:t>
      </w:r>
      <w:r w:rsidRPr="00085507">
        <w:rPr>
          <w:rFonts w:eastAsia="Bookman Old Style"/>
          <w:color w:val="231F20"/>
          <w:spacing w:val="-2"/>
          <w:sz w:val="24"/>
          <w:szCs w:val="24"/>
        </w:rPr>
        <w:t xml:space="preserve">старшимповозрасту,предкам;нормотношенийсдальними </w:t>
      </w:r>
      <w:r w:rsidRPr="00085507">
        <w:rPr>
          <w:rFonts w:eastAsia="Bookman Old Style"/>
          <w:color w:val="231F20"/>
          <w:w w:val="95"/>
          <w:sz w:val="24"/>
          <w:szCs w:val="24"/>
        </w:rPr>
        <w:t>родственниками,соседями;исламскихсемейных</w:t>
      </w:r>
      <w:r w:rsidRPr="00085507">
        <w:rPr>
          <w:rFonts w:eastAsia="Bookman Old Style"/>
          <w:color w:val="231F20"/>
          <w:spacing w:val="-2"/>
          <w:w w:val="95"/>
          <w:sz w:val="24"/>
          <w:szCs w:val="24"/>
        </w:rPr>
        <w:t>ценностей;</w:t>
      </w:r>
    </w:p>
    <w:p w:rsidR="00085507" w:rsidRDefault="00085507" w:rsidP="00085507">
      <w:pPr>
        <w:pStyle w:val="a3"/>
        <w:spacing w:before="67" w:line="242" w:lineRule="auto"/>
        <w:ind w:left="851" w:firstLine="0"/>
        <w:rPr>
          <w:rFonts w:ascii="Bookman Old Style" w:eastAsia="Bookman Old Style" w:hAnsi="Bookman Old Style" w:cs="Bookman Old Style"/>
          <w:color w:val="231F20"/>
          <w:spacing w:val="10"/>
        </w:rPr>
      </w:pPr>
      <w:r w:rsidRPr="00085507">
        <w:rPr>
          <w:rFonts w:eastAsia="Bookman Old Style"/>
          <w:color w:val="231F20"/>
          <w:spacing w:val="10"/>
        </w:rPr>
        <w:t>—</w:t>
      </w:r>
      <w:r w:rsidRPr="00085507">
        <w:rPr>
          <w:rFonts w:eastAsia="Bookman Old Style"/>
          <w:color w:val="231F20"/>
        </w:rPr>
        <w:t>распознаватьисламскуюсимволику,объяснятьсвоими</w:t>
      </w:r>
      <w:r>
        <w:rPr>
          <w:rFonts w:eastAsia="Bookman Old Style"/>
          <w:color w:val="231F20"/>
        </w:rPr>
        <w:t>сло</w:t>
      </w:r>
      <w:r w:rsidRPr="00085507">
        <w:rPr>
          <w:rFonts w:eastAsia="Bookman Old Style"/>
          <w:color w:val="231F20"/>
        </w:rPr>
        <w:t xml:space="preserve">вами её смысл и охарактеризовать назначение исламского </w:t>
      </w:r>
      <w:r w:rsidRPr="00085507">
        <w:rPr>
          <w:rFonts w:eastAsia="Bookman Old Style"/>
          <w:color w:val="231F20"/>
          <w:spacing w:val="-2"/>
        </w:rPr>
        <w:t>орнамента;</w:t>
      </w:r>
    </w:p>
    <w:p w:rsidR="00085507" w:rsidRPr="00085507" w:rsidRDefault="00085507" w:rsidP="00085507">
      <w:pPr>
        <w:pStyle w:val="a3"/>
        <w:spacing w:before="67" w:line="242" w:lineRule="auto"/>
        <w:ind w:left="851" w:firstLine="0"/>
        <w:rPr>
          <w:rFonts w:ascii="Bookman Old Style" w:eastAsia="Bookman Old Style" w:hAnsi="Bookman Old Style" w:cs="Bookman Old Style"/>
        </w:rPr>
      </w:pPr>
      <w:r w:rsidRPr="00085507">
        <w:rPr>
          <w:rFonts w:ascii="Bookman Old Style" w:eastAsia="Bookman Old Style" w:hAnsi="Bookman Old Style" w:cs="Bookman Old Style"/>
          <w:color w:val="231F20"/>
          <w:spacing w:val="10"/>
        </w:rPr>
        <w:t>—</w:t>
      </w:r>
      <w:r w:rsidRPr="00085507">
        <w:rPr>
          <w:rFonts w:ascii="Bookman Old Style" w:eastAsia="Bookman Old Style" w:hAnsi="Bookman Old Style" w:cs="Bookman Old Style"/>
          <w:color w:val="231F20"/>
        </w:rPr>
        <w:t>рассказывать о художественной культуре в ислам</w:t>
      </w:r>
      <w:r>
        <w:rPr>
          <w:rFonts w:ascii="Bookman Old Style" w:eastAsia="Bookman Old Style" w:hAnsi="Bookman Old Style" w:cs="Bookman Old Style"/>
          <w:color w:val="231F20"/>
        </w:rPr>
        <w:t>ской тра</w:t>
      </w:r>
      <w:r w:rsidRPr="00085507">
        <w:rPr>
          <w:rFonts w:ascii="Bookman Old Style" w:eastAsia="Bookman Old Style" w:hAnsi="Bookman Old Style" w:cs="Bookman Old Style"/>
          <w:color w:val="231F20"/>
        </w:rPr>
        <w:t>диции, религиозных напевах, каллиграфии, архитектуре, книжной миниатюре, религиозной атрибутике, одежде;</w:t>
      </w:r>
    </w:p>
    <w:p w:rsidR="00085507" w:rsidRPr="00085507" w:rsidRDefault="00085507" w:rsidP="00085507">
      <w:pPr>
        <w:spacing w:before="2" w:line="242" w:lineRule="auto"/>
        <w:ind w:left="851" w:right="154"/>
        <w:jc w:val="both"/>
        <w:rPr>
          <w:rFonts w:ascii="Bookman Old Style" w:eastAsia="Bookman Old Style" w:hAnsi="Bookman Old Style" w:cs="Bookman Old Style"/>
          <w:sz w:val="24"/>
          <w:szCs w:val="24"/>
        </w:rPr>
      </w:pPr>
      <w:r w:rsidRPr="00085507">
        <w:rPr>
          <w:rFonts w:ascii="Bookman Old Style" w:eastAsia="Bookman Old Style" w:hAnsi="Bookman Old Style" w:cs="Bookman Old Style"/>
          <w:color w:val="231F20"/>
          <w:spacing w:val="10"/>
          <w:sz w:val="24"/>
          <w:szCs w:val="24"/>
        </w:rPr>
        <w:t>—</w:t>
      </w:r>
      <w:r w:rsidRPr="00085507">
        <w:rPr>
          <w:rFonts w:ascii="Bookman Old Style" w:eastAsia="Bookman Old Style" w:hAnsi="Bookman Old Style" w:cs="Bookman Old Style"/>
          <w:color w:val="231F20"/>
          <w:sz w:val="24"/>
          <w:szCs w:val="24"/>
        </w:rPr>
        <w:t>излагатьосновныеисторическиесведенияовозникновении исламской религиозной традиции в Рос</w:t>
      </w:r>
      <w:r>
        <w:rPr>
          <w:rFonts w:ascii="Bookman Old Style" w:eastAsia="Bookman Old Style" w:hAnsi="Bookman Old Style" w:cs="Bookman Old Style"/>
          <w:color w:val="231F20"/>
          <w:sz w:val="24"/>
          <w:szCs w:val="24"/>
        </w:rPr>
        <w:t>сии, своими слова</w:t>
      </w:r>
      <w:r w:rsidRPr="00085507">
        <w:rPr>
          <w:rFonts w:ascii="Bookman Old Style" w:eastAsia="Bookman Old Style" w:hAnsi="Bookman Old Style" w:cs="Bookman Old Style"/>
          <w:color w:val="231F20"/>
          <w:sz w:val="24"/>
          <w:szCs w:val="24"/>
        </w:rPr>
        <w:t>миобъяснятьрольисламавстановлениикультурынародов России, российской культуры и государственности;</w:t>
      </w:r>
    </w:p>
    <w:p w:rsidR="00085507" w:rsidRPr="00085507" w:rsidRDefault="00085507" w:rsidP="00085507">
      <w:pPr>
        <w:spacing w:before="3" w:line="242" w:lineRule="auto"/>
        <w:ind w:left="851" w:right="154"/>
        <w:jc w:val="both"/>
        <w:rPr>
          <w:rFonts w:ascii="Bookman Old Style" w:eastAsia="Bookman Old Style" w:hAnsi="Bookman Old Style" w:cs="Bookman Old Style"/>
          <w:sz w:val="24"/>
          <w:szCs w:val="24"/>
        </w:rPr>
      </w:pPr>
      <w:r w:rsidRPr="00085507">
        <w:rPr>
          <w:rFonts w:ascii="Bookman Old Style" w:eastAsia="Bookman Old Style" w:hAnsi="Bookman Old Style" w:cs="Bookman Old Style"/>
          <w:color w:val="231F20"/>
          <w:spacing w:val="10"/>
          <w:sz w:val="24"/>
          <w:szCs w:val="24"/>
        </w:rPr>
        <w:t>—</w:t>
      </w:r>
      <w:r w:rsidRPr="00085507">
        <w:rPr>
          <w:rFonts w:ascii="Bookman Old Style" w:eastAsia="Bookman Old Style" w:hAnsi="Bookman Old Style" w:cs="Bookman Old Style"/>
          <w:color w:val="231F20"/>
          <w:sz w:val="24"/>
          <w:szCs w:val="24"/>
        </w:rPr>
        <w:t xml:space="preserve">первоначальный опыт поисковой, проектной деятельности по изучению исламского </w:t>
      </w:r>
      <w:r>
        <w:rPr>
          <w:rFonts w:ascii="Bookman Old Style" w:eastAsia="Bookman Old Style" w:hAnsi="Bookman Old Style" w:cs="Bookman Old Style"/>
          <w:color w:val="231F20"/>
          <w:sz w:val="24"/>
          <w:szCs w:val="24"/>
        </w:rPr>
        <w:t>исторического и культурного на</w:t>
      </w:r>
      <w:r w:rsidRPr="00085507">
        <w:rPr>
          <w:rFonts w:ascii="Bookman Old Style" w:eastAsia="Bookman Old Style" w:hAnsi="Bookman Old Style" w:cs="Bookman Old Style"/>
          <w:color w:val="231F20"/>
          <w:sz w:val="24"/>
          <w:szCs w:val="24"/>
        </w:rPr>
        <w:t>следиявсвоейместности,регионе(мечети,медресе,</w:t>
      </w:r>
      <w:r>
        <w:rPr>
          <w:rFonts w:ascii="Bookman Old Style" w:eastAsia="Bookman Old Style" w:hAnsi="Bookman Old Style" w:cs="Bookman Old Style"/>
          <w:color w:val="231F20"/>
          <w:sz w:val="24"/>
          <w:szCs w:val="24"/>
        </w:rPr>
        <w:t>памят</w:t>
      </w:r>
      <w:r w:rsidRPr="00085507">
        <w:rPr>
          <w:rFonts w:ascii="Bookman Old Style" w:eastAsia="Bookman Old Style" w:hAnsi="Bookman Old Style" w:cs="Bookman Old Style"/>
          <w:color w:val="231F20"/>
          <w:sz w:val="24"/>
          <w:szCs w:val="24"/>
        </w:rPr>
        <w:t xml:space="preserve">ные и святые места), оформлению и представлению её ре­ </w:t>
      </w:r>
      <w:r w:rsidRPr="00085507">
        <w:rPr>
          <w:rFonts w:ascii="Bookman Old Style" w:eastAsia="Bookman Old Style" w:hAnsi="Bookman Old Style" w:cs="Bookman Old Style"/>
          <w:color w:val="231F20"/>
          <w:spacing w:val="-2"/>
          <w:sz w:val="24"/>
          <w:szCs w:val="24"/>
        </w:rPr>
        <w:t>зультатов;</w:t>
      </w:r>
    </w:p>
    <w:p w:rsidR="00085507" w:rsidRPr="00085507" w:rsidRDefault="00085507" w:rsidP="00085507">
      <w:pPr>
        <w:spacing w:before="3" w:line="242" w:lineRule="auto"/>
        <w:ind w:left="851" w:right="155"/>
        <w:jc w:val="both"/>
        <w:rPr>
          <w:rFonts w:ascii="Bookman Old Style" w:eastAsia="Bookman Old Style" w:hAnsi="Bookman Old Style" w:cs="Bookman Old Style"/>
          <w:sz w:val="24"/>
          <w:szCs w:val="24"/>
        </w:rPr>
      </w:pPr>
      <w:r w:rsidRPr="00085507">
        <w:rPr>
          <w:rFonts w:ascii="Bookman Old Style" w:eastAsia="Bookman Old Style" w:hAnsi="Bookman Old Style" w:cs="Bookman Old Style"/>
          <w:color w:val="231F20"/>
          <w:spacing w:val="-2"/>
          <w:sz w:val="24"/>
          <w:szCs w:val="24"/>
        </w:rPr>
        <w:t xml:space="preserve">—приводить примеры нравственных поступков, совершаемых </w:t>
      </w:r>
      <w:r w:rsidRPr="00085507">
        <w:rPr>
          <w:rFonts w:ascii="Bookman Old Style" w:eastAsia="Bookman Old Style" w:hAnsi="Bookman Old Style" w:cs="Bookman Old Style"/>
          <w:color w:val="231F20"/>
          <w:sz w:val="24"/>
          <w:szCs w:val="24"/>
        </w:rPr>
        <w:t>с опорой на этические нормы религиоз</w:t>
      </w:r>
      <w:r>
        <w:rPr>
          <w:rFonts w:ascii="Bookman Old Style" w:eastAsia="Bookman Old Style" w:hAnsi="Bookman Old Style" w:cs="Bookman Old Style"/>
          <w:color w:val="231F20"/>
          <w:sz w:val="24"/>
          <w:szCs w:val="24"/>
        </w:rPr>
        <w:t>ной культуры и вну</w:t>
      </w:r>
      <w:r w:rsidRPr="00085507">
        <w:rPr>
          <w:rFonts w:ascii="Bookman Old Style" w:eastAsia="Bookman Old Style" w:hAnsi="Bookman Old Style" w:cs="Bookman Old Style"/>
          <w:color w:val="231F20"/>
          <w:sz w:val="24"/>
          <w:szCs w:val="24"/>
        </w:rPr>
        <w:t xml:space="preserve">треннюю установку личности поступать согласно своей со­ </w:t>
      </w:r>
      <w:r w:rsidRPr="00085507">
        <w:rPr>
          <w:rFonts w:ascii="Bookman Old Style" w:eastAsia="Bookman Old Style" w:hAnsi="Bookman Old Style" w:cs="Bookman Old Style"/>
          <w:color w:val="231F20"/>
          <w:spacing w:val="-2"/>
          <w:sz w:val="24"/>
          <w:szCs w:val="24"/>
        </w:rPr>
        <w:t>вести;</w:t>
      </w:r>
    </w:p>
    <w:p w:rsidR="00085507" w:rsidRPr="00085507" w:rsidRDefault="00085507" w:rsidP="00085507">
      <w:pPr>
        <w:spacing w:before="3" w:line="242" w:lineRule="auto"/>
        <w:ind w:left="851" w:right="156"/>
        <w:jc w:val="both"/>
        <w:rPr>
          <w:rFonts w:ascii="Bookman Old Style" w:eastAsia="Bookman Old Style" w:hAnsi="Bookman Old Style" w:cs="Bookman Old Style"/>
          <w:sz w:val="24"/>
          <w:szCs w:val="24"/>
        </w:rPr>
      </w:pPr>
      <w:r w:rsidRPr="00085507">
        <w:rPr>
          <w:rFonts w:ascii="Bookman Old Style" w:eastAsia="Bookman Old Style" w:hAnsi="Bookman Old Style" w:cs="Bookman Old Style"/>
          <w:color w:val="231F20"/>
          <w:spacing w:val="10"/>
          <w:w w:val="95"/>
          <w:sz w:val="24"/>
          <w:szCs w:val="24"/>
        </w:rPr>
        <w:t>—</w:t>
      </w:r>
      <w:r w:rsidRPr="00085507">
        <w:rPr>
          <w:rFonts w:ascii="Bookman Old Style" w:eastAsia="Bookman Old Style" w:hAnsi="Bookman Old Style" w:cs="Bookman Old Style"/>
          <w:color w:val="231F20"/>
          <w:w w:val="95"/>
          <w:sz w:val="24"/>
          <w:szCs w:val="24"/>
        </w:rPr>
        <w:t>выражать своими словами</w:t>
      </w:r>
      <w:r>
        <w:rPr>
          <w:rFonts w:ascii="Bookman Old Style" w:eastAsia="Bookman Old Style" w:hAnsi="Bookman Old Style" w:cs="Bookman Old Style"/>
          <w:color w:val="231F20"/>
          <w:w w:val="95"/>
          <w:sz w:val="24"/>
          <w:szCs w:val="24"/>
        </w:rPr>
        <w:t xml:space="preserve"> понимание свободы мировоззрен</w:t>
      </w:r>
      <w:r w:rsidRPr="00085507">
        <w:rPr>
          <w:rFonts w:ascii="Bookman Old Style" w:eastAsia="Bookman Old Style" w:hAnsi="Bookman Old Style" w:cs="Bookman Old Style"/>
          <w:color w:val="231F20"/>
          <w:sz w:val="24"/>
          <w:szCs w:val="24"/>
        </w:rPr>
        <w:t xml:space="preserve">ческого выбора, отношения человека, людей в обществе к </w:t>
      </w:r>
      <w:r w:rsidRPr="00085507">
        <w:rPr>
          <w:rFonts w:ascii="Bookman Old Style" w:eastAsia="Bookman Old Style" w:hAnsi="Bookman Old Style" w:cs="Bookman Old Style"/>
          <w:color w:val="231F20"/>
          <w:spacing w:val="-2"/>
          <w:sz w:val="24"/>
          <w:szCs w:val="24"/>
        </w:rPr>
        <w:t xml:space="preserve">религии, свободы вероисповедания; понимание российского </w:t>
      </w:r>
      <w:r w:rsidRPr="00085507">
        <w:rPr>
          <w:rFonts w:ascii="Bookman Old Style" w:eastAsia="Bookman Old Style" w:hAnsi="Bookman Old Style" w:cs="Bookman Old Style"/>
          <w:color w:val="231F20"/>
          <w:sz w:val="24"/>
          <w:szCs w:val="24"/>
        </w:rPr>
        <w:t>общества как многоэтничного и многорелигиозного (при</w:t>
      </w:r>
      <w:r>
        <w:rPr>
          <w:rFonts w:ascii="Bookman Old Style" w:eastAsia="Bookman Old Style" w:hAnsi="Bookman Old Style" w:cs="Bookman Old Style"/>
          <w:color w:val="231F20"/>
          <w:sz w:val="24"/>
          <w:szCs w:val="24"/>
        </w:rPr>
        <w:t>во</w:t>
      </w:r>
      <w:r w:rsidRPr="00085507">
        <w:rPr>
          <w:rFonts w:ascii="Bookman Old Style" w:eastAsia="Bookman Old Style" w:hAnsi="Bookman Old Style" w:cs="Bookman Old Style"/>
          <w:color w:val="231F20"/>
          <w:sz w:val="24"/>
          <w:szCs w:val="24"/>
        </w:rPr>
        <w:t>дитьпримеры),пониманиероссийскогообщенародного</w:t>
      </w:r>
      <w:r>
        <w:rPr>
          <w:rFonts w:ascii="Bookman Old Style" w:eastAsia="Bookman Old Style" w:hAnsi="Bookman Old Style" w:cs="Bookman Old Style"/>
          <w:color w:val="231F20"/>
          <w:sz w:val="24"/>
          <w:szCs w:val="24"/>
        </w:rPr>
        <w:t>(об</w:t>
      </w:r>
      <w:r w:rsidRPr="00085507">
        <w:rPr>
          <w:rFonts w:ascii="Bookman Old Style" w:eastAsia="Bookman Old Style" w:hAnsi="Bookman Old Style" w:cs="Bookman Old Style"/>
          <w:color w:val="231F20"/>
          <w:spacing w:val="-2"/>
          <w:sz w:val="24"/>
          <w:szCs w:val="24"/>
        </w:rPr>
        <w:t>щенационального,гражданского)патриотизма,любвик</w:t>
      </w:r>
      <w:r>
        <w:rPr>
          <w:rFonts w:ascii="Bookman Old Style" w:eastAsia="Bookman Old Style" w:hAnsi="Bookman Old Style" w:cs="Bookman Old Style"/>
          <w:color w:val="231F20"/>
          <w:spacing w:val="-2"/>
          <w:sz w:val="24"/>
          <w:szCs w:val="24"/>
        </w:rPr>
        <w:t>Оте</w:t>
      </w:r>
      <w:r w:rsidRPr="00085507">
        <w:rPr>
          <w:rFonts w:ascii="Bookman Old Style" w:eastAsia="Bookman Old Style" w:hAnsi="Bookman Old Style" w:cs="Bookman Old Style"/>
          <w:color w:val="231F20"/>
          <w:sz w:val="24"/>
          <w:szCs w:val="24"/>
        </w:rPr>
        <w:t>честву,нашейобщейРодине—России;приводитьпримеры сотрудничества последователей традиционных религий;</w:t>
      </w:r>
    </w:p>
    <w:p w:rsidR="00085507" w:rsidRPr="00085507" w:rsidRDefault="00085507" w:rsidP="00085507">
      <w:pPr>
        <w:spacing w:before="6" w:line="242" w:lineRule="auto"/>
        <w:ind w:left="851" w:right="155"/>
        <w:jc w:val="both"/>
        <w:rPr>
          <w:rFonts w:ascii="Bookman Old Style" w:eastAsia="Bookman Old Style" w:hAnsi="Bookman Old Style" w:cs="Bookman Old Style"/>
          <w:sz w:val="24"/>
          <w:szCs w:val="24"/>
        </w:rPr>
      </w:pPr>
      <w:r w:rsidRPr="00085507">
        <w:rPr>
          <w:rFonts w:ascii="Bookman Old Style" w:eastAsia="Bookman Old Style" w:hAnsi="Bookman Old Style" w:cs="Bookman Old Style"/>
          <w:color w:val="231F20"/>
          <w:spacing w:val="10"/>
          <w:sz w:val="24"/>
          <w:szCs w:val="24"/>
        </w:rPr>
        <w:t>—</w:t>
      </w:r>
      <w:r w:rsidRPr="00085507">
        <w:rPr>
          <w:rFonts w:ascii="Bookman Old Style" w:eastAsia="Bookman Old Style" w:hAnsi="Bookman Old Style" w:cs="Bookman Old Style"/>
          <w:color w:val="231F20"/>
          <w:sz w:val="24"/>
          <w:szCs w:val="24"/>
        </w:rPr>
        <w:t>называть традиционные религии в России (не менее трёх, кромеизучаемой),народыРоссии,длякоторых</w:t>
      </w:r>
      <w:r>
        <w:rPr>
          <w:rFonts w:ascii="Bookman Old Style" w:eastAsia="Bookman Old Style" w:hAnsi="Bookman Old Style" w:cs="Bookman Old Style"/>
          <w:color w:val="231F20"/>
          <w:sz w:val="24"/>
          <w:szCs w:val="24"/>
        </w:rPr>
        <w:t>традицион</w:t>
      </w:r>
      <w:r w:rsidRPr="00085507">
        <w:rPr>
          <w:rFonts w:ascii="Bookman Old Style" w:eastAsia="Bookman Old Style" w:hAnsi="Bookman Old Style" w:cs="Bookman Old Style"/>
          <w:color w:val="231F20"/>
          <w:sz w:val="24"/>
          <w:szCs w:val="24"/>
        </w:rPr>
        <w:t>ными религиями исторически являются право</w:t>
      </w:r>
      <w:r>
        <w:rPr>
          <w:rFonts w:ascii="Bookman Old Style" w:eastAsia="Bookman Old Style" w:hAnsi="Bookman Old Style" w:cs="Bookman Old Style"/>
          <w:color w:val="231F20"/>
          <w:sz w:val="24"/>
          <w:szCs w:val="24"/>
        </w:rPr>
        <w:t>славие, ис</w:t>
      </w:r>
      <w:r w:rsidRPr="00085507">
        <w:rPr>
          <w:rFonts w:ascii="Bookman Old Style" w:eastAsia="Bookman Old Style" w:hAnsi="Bookman Old Style" w:cs="Bookman Old Style"/>
          <w:color w:val="231F20"/>
          <w:sz w:val="24"/>
          <w:szCs w:val="24"/>
        </w:rPr>
        <w:t>лам, буддизм, иудаизм;</w:t>
      </w:r>
    </w:p>
    <w:p w:rsidR="00085507" w:rsidRPr="00085507" w:rsidRDefault="00085507" w:rsidP="00085507">
      <w:pPr>
        <w:spacing w:before="2" w:line="242" w:lineRule="auto"/>
        <w:ind w:left="851" w:right="155"/>
        <w:jc w:val="both"/>
        <w:rPr>
          <w:rFonts w:ascii="Bookman Old Style" w:eastAsia="Bookman Old Style" w:hAnsi="Bookman Old Style" w:cs="Bookman Old Style"/>
          <w:sz w:val="24"/>
          <w:szCs w:val="24"/>
        </w:rPr>
      </w:pPr>
      <w:r w:rsidRPr="00085507">
        <w:rPr>
          <w:rFonts w:ascii="Bookman Old Style" w:eastAsia="Bookman Old Style" w:hAnsi="Bookman Old Style" w:cs="Bookman Old Style"/>
          <w:color w:val="231F20"/>
          <w:spacing w:val="10"/>
          <w:sz w:val="24"/>
          <w:szCs w:val="24"/>
        </w:rPr>
        <w:t>—</w:t>
      </w:r>
      <w:r w:rsidRPr="00085507">
        <w:rPr>
          <w:rFonts w:ascii="Bookman Old Style" w:eastAsia="Bookman Old Style" w:hAnsi="Bookman Old Style" w:cs="Bookman Old Style"/>
          <w:color w:val="231F20"/>
          <w:sz w:val="24"/>
          <w:szCs w:val="24"/>
        </w:rPr>
        <w:t>выражатьсвоимисловамипониманиечеловеческого</w:t>
      </w:r>
      <w:r>
        <w:rPr>
          <w:rFonts w:ascii="Bookman Old Style" w:eastAsia="Bookman Old Style" w:hAnsi="Bookman Old Style" w:cs="Bookman Old Style"/>
          <w:color w:val="231F20"/>
          <w:sz w:val="24"/>
          <w:szCs w:val="24"/>
        </w:rPr>
        <w:t>досто</w:t>
      </w:r>
      <w:r w:rsidRPr="00085507">
        <w:rPr>
          <w:rFonts w:ascii="Bookman Old Style" w:eastAsia="Bookman Old Style" w:hAnsi="Bookman Old Style" w:cs="Bookman Old Style"/>
          <w:color w:val="231F20"/>
          <w:sz w:val="24"/>
          <w:szCs w:val="24"/>
        </w:rPr>
        <w:t>инства,ценностичеловеческойжизнивисламскойдуховно­ нравственной культуре, традиции.</w:t>
      </w:r>
    </w:p>
    <w:p w:rsidR="00DA1641" w:rsidRDefault="00DA1641" w:rsidP="00DA1641">
      <w:pPr>
        <w:ind w:left="851"/>
        <w:outlineLvl w:val="2"/>
        <w:rPr>
          <w:rFonts w:eastAsia="Calibri"/>
          <w:b/>
          <w:bCs/>
          <w:color w:val="231F20"/>
          <w:sz w:val="24"/>
          <w:szCs w:val="24"/>
        </w:rPr>
      </w:pPr>
    </w:p>
    <w:p w:rsidR="00DA1641" w:rsidRPr="00DA1641" w:rsidRDefault="00DA1641" w:rsidP="00DA1641">
      <w:pPr>
        <w:ind w:left="851"/>
        <w:outlineLvl w:val="2"/>
        <w:rPr>
          <w:rFonts w:eastAsia="Calibri"/>
          <w:b/>
          <w:bCs/>
          <w:sz w:val="24"/>
          <w:szCs w:val="24"/>
        </w:rPr>
      </w:pPr>
      <w:r w:rsidRPr="00DA1641">
        <w:rPr>
          <w:rFonts w:eastAsia="Calibri"/>
          <w:b/>
          <w:bCs/>
          <w:color w:val="231F20"/>
          <w:sz w:val="24"/>
          <w:szCs w:val="24"/>
        </w:rPr>
        <w:t>Модуль«Основырелигиозныхкультурнародов</w:t>
      </w:r>
      <w:r w:rsidRPr="00DA1641">
        <w:rPr>
          <w:rFonts w:eastAsia="Calibri"/>
          <w:b/>
          <w:bCs/>
          <w:color w:val="231F20"/>
          <w:spacing w:val="-2"/>
          <w:sz w:val="24"/>
          <w:szCs w:val="24"/>
        </w:rPr>
        <w:t>России»</w:t>
      </w:r>
    </w:p>
    <w:p w:rsidR="00DA1641" w:rsidRPr="00DA1641" w:rsidRDefault="00DA1641" w:rsidP="00DA1641">
      <w:pPr>
        <w:spacing w:before="64" w:line="242" w:lineRule="auto"/>
        <w:ind w:left="851" w:right="154"/>
        <w:jc w:val="both"/>
        <w:rPr>
          <w:rFonts w:eastAsia="Bookman Old Style"/>
          <w:sz w:val="24"/>
          <w:szCs w:val="24"/>
        </w:rPr>
      </w:pPr>
      <w:r w:rsidRPr="00DA1641">
        <w:rPr>
          <w:rFonts w:eastAsia="Bookman Old Style"/>
          <w:color w:val="231F20"/>
          <w:sz w:val="24"/>
          <w:szCs w:val="24"/>
        </w:rPr>
        <w:t>Россия — наша Родина. Культура и религия. Религиозная культура народов России. Мировые религии и иудаизм. Их основатели.Священныекнигихристианства,ислама,</w:t>
      </w:r>
      <w:r>
        <w:rPr>
          <w:rFonts w:eastAsia="Bookman Old Style"/>
          <w:color w:val="231F20"/>
          <w:sz w:val="24"/>
          <w:szCs w:val="24"/>
        </w:rPr>
        <w:t>иудаиз</w:t>
      </w:r>
      <w:r w:rsidRPr="00DA1641">
        <w:rPr>
          <w:rFonts w:eastAsia="Bookman Old Style"/>
          <w:color w:val="231F20"/>
          <w:sz w:val="24"/>
          <w:szCs w:val="24"/>
        </w:rPr>
        <w:t xml:space="preserve">ма, буддизма. Хранители предания в религиях. Человек в религиозных традициях народов России. Добро и зло. </w:t>
      </w:r>
      <w:r>
        <w:rPr>
          <w:rFonts w:eastAsia="Bookman Old Style"/>
          <w:color w:val="231F20"/>
          <w:sz w:val="24"/>
          <w:szCs w:val="24"/>
        </w:rPr>
        <w:t>Свя</w:t>
      </w:r>
      <w:r w:rsidRPr="00DA1641">
        <w:rPr>
          <w:rFonts w:eastAsia="Bookman Old Style"/>
          <w:color w:val="231F20"/>
          <w:sz w:val="24"/>
          <w:szCs w:val="24"/>
        </w:rPr>
        <w:t>щенные сооружения. Искусс</w:t>
      </w:r>
      <w:r>
        <w:rPr>
          <w:rFonts w:eastAsia="Bookman Old Style"/>
          <w:color w:val="231F20"/>
          <w:sz w:val="24"/>
          <w:szCs w:val="24"/>
        </w:rPr>
        <w:t>тво в религиозной культуре. Ре</w:t>
      </w:r>
      <w:r w:rsidRPr="00DA1641">
        <w:rPr>
          <w:rFonts w:eastAsia="Bookman Old Style"/>
          <w:color w:val="231F20"/>
          <w:sz w:val="24"/>
          <w:szCs w:val="24"/>
        </w:rPr>
        <w:t>лигия и мораль. Нравственные заповеди хри</w:t>
      </w:r>
      <w:r>
        <w:rPr>
          <w:rFonts w:eastAsia="Bookman Old Style"/>
          <w:color w:val="231F20"/>
          <w:sz w:val="24"/>
          <w:szCs w:val="24"/>
        </w:rPr>
        <w:t>стианства, исла</w:t>
      </w:r>
      <w:r w:rsidRPr="00DA1641">
        <w:rPr>
          <w:rFonts w:eastAsia="Bookman Old Style"/>
          <w:color w:val="231F20"/>
          <w:sz w:val="24"/>
          <w:szCs w:val="24"/>
        </w:rPr>
        <w:t>ма, иудаизма, буддизма. Обычаи и обряды. Празд</w:t>
      </w:r>
      <w:r>
        <w:rPr>
          <w:rFonts w:eastAsia="Bookman Old Style"/>
          <w:color w:val="231F20"/>
          <w:sz w:val="24"/>
          <w:szCs w:val="24"/>
        </w:rPr>
        <w:t>ники и ка</w:t>
      </w:r>
      <w:r w:rsidRPr="00DA1641">
        <w:rPr>
          <w:rFonts w:eastAsia="Bookman Old Style"/>
          <w:color w:val="231F20"/>
          <w:sz w:val="24"/>
          <w:szCs w:val="24"/>
        </w:rPr>
        <w:t>лендари в религиях. Семья, семейные ценности. Долг, свобода,ответственность,труд.Милосердие,заботаослабых, взаимопомощь, социальные проблемы общества и отношение к ним разных религий.</w:t>
      </w:r>
    </w:p>
    <w:p w:rsidR="00DA1641" w:rsidRPr="00DA1641" w:rsidRDefault="00DA1641" w:rsidP="00DA1641">
      <w:pPr>
        <w:spacing w:before="8" w:line="242" w:lineRule="auto"/>
        <w:ind w:left="851" w:right="155"/>
        <w:jc w:val="both"/>
        <w:rPr>
          <w:rFonts w:eastAsia="Bookman Old Style"/>
          <w:sz w:val="24"/>
          <w:szCs w:val="24"/>
        </w:rPr>
      </w:pPr>
      <w:r w:rsidRPr="00DA1641">
        <w:rPr>
          <w:rFonts w:eastAsia="Bookman Old Style"/>
          <w:color w:val="231F20"/>
          <w:sz w:val="24"/>
          <w:szCs w:val="24"/>
        </w:rPr>
        <w:t>Любовь и уважение к От</w:t>
      </w:r>
      <w:r>
        <w:rPr>
          <w:rFonts w:eastAsia="Bookman Old Style"/>
          <w:color w:val="231F20"/>
          <w:sz w:val="24"/>
          <w:szCs w:val="24"/>
        </w:rPr>
        <w:t>ечеству. Патриотизм многонацио</w:t>
      </w:r>
      <w:r w:rsidRPr="00DA1641">
        <w:rPr>
          <w:rFonts w:eastAsia="Bookman Old Style"/>
          <w:color w:val="231F20"/>
          <w:sz w:val="24"/>
          <w:szCs w:val="24"/>
        </w:rPr>
        <w:t>нального и много</w:t>
      </w:r>
      <w:r>
        <w:rPr>
          <w:rFonts w:eastAsia="Bookman Old Style"/>
          <w:color w:val="231F20"/>
          <w:sz w:val="24"/>
          <w:szCs w:val="24"/>
        </w:rPr>
        <w:t>конфессионального народа России</w:t>
      </w:r>
    </w:p>
    <w:p w:rsidR="00DA1641" w:rsidRPr="00DA1641" w:rsidRDefault="00DA1641" w:rsidP="00DA1641">
      <w:pPr>
        <w:spacing w:before="8"/>
        <w:rPr>
          <w:rFonts w:ascii="Bookman Old Style" w:eastAsia="Bookman Old Style" w:hAnsi="Bookman Old Style" w:cs="Bookman Old Style"/>
          <w:sz w:val="17"/>
          <w:szCs w:val="20"/>
        </w:rPr>
      </w:pPr>
    </w:p>
    <w:p w:rsidR="00085507" w:rsidRPr="00085507" w:rsidRDefault="00085507" w:rsidP="00085507">
      <w:pPr>
        <w:spacing w:before="4" w:line="242" w:lineRule="auto"/>
        <w:ind w:left="851" w:right="155"/>
        <w:jc w:val="both"/>
        <w:rPr>
          <w:rFonts w:eastAsia="Bookman Old Style"/>
          <w:sz w:val="24"/>
          <w:szCs w:val="24"/>
        </w:rPr>
      </w:pPr>
    </w:p>
    <w:p w:rsidR="00DA1641" w:rsidRPr="00DA1641" w:rsidRDefault="00DA1641" w:rsidP="00DA1641">
      <w:pPr>
        <w:ind w:left="851"/>
        <w:outlineLvl w:val="2"/>
        <w:rPr>
          <w:rFonts w:eastAsia="Calibri"/>
          <w:b/>
          <w:bCs/>
          <w:sz w:val="24"/>
          <w:szCs w:val="24"/>
        </w:rPr>
      </w:pPr>
      <w:r w:rsidRPr="00DA1641">
        <w:rPr>
          <w:rFonts w:eastAsia="Calibri"/>
          <w:b/>
          <w:bCs/>
          <w:color w:val="231F20"/>
          <w:sz w:val="24"/>
          <w:szCs w:val="24"/>
        </w:rPr>
        <w:t>Модуль«Основысветской</w:t>
      </w:r>
      <w:r w:rsidRPr="00DA1641">
        <w:rPr>
          <w:rFonts w:eastAsia="Calibri"/>
          <w:b/>
          <w:bCs/>
          <w:color w:val="231F20"/>
          <w:spacing w:val="-2"/>
          <w:sz w:val="24"/>
          <w:szCs w:val="24"/>
        </w:rPr>
        <w:t>этики»</w:t>
      </w:r>
    </w:p>
    <w:p w:rsidR="00DA1641" w:rsidRPr="00DA1641" w:rsidRDefault="00DA1641" w:rsidP="00DA1641">
      <w:pPr>
        <w:pStyle w:val="a3"/>
        <w:spacing w:before="68" w:line="242" w:lineRule="auto"/>
        <w:ind w:left="851" w:right="154" w:firstLine="0"/>
        <w:rPr>
          <w:rFonts w:eastAsia="Bookman Old Style"/>
        </w:rPr>
      </w:pPr>
      <w:r w:rsidRPr="00DA1641">
        <w:rPr>
          <w:rFonts w:eastAsia="Bookman Old Style"/>
          <w:color w:val="231F20"/>
        </w:rPr>
        <w:t xml:space="preserve">Россия — наша Родина. </w:t>
      </w:r>
      <w:r>
        <w:rPr>
          <w:rFonts w:eastAsia="Bookman Old Style"/>
          <w:color w:val="231F20"/>
        </w:rPr>
        <w:t>Этика и её значение в жизни че</w:t>
      </w:r>
      <w:r w:rsidRPr="00DA1641">
        <w:rPr>
          <w:rFonts w:eastAsia="Bookman Old Style"/>
          <w:color w:val="231F20"/>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основнойзакон(Контитуция)вгосударствекакисточник</w:t>
      </w:r>
      <w:r>
        <w:rPr>
          <w:rFonts w:eastAsia="Bookman Old Style"/>
          <w:color w:val="231F20"/>
        </w:rPr>
        <w:t xml:space="preserve"> российской </w:t>
      </w:r>
      <w:r w:rsidRPr="00DA1641">
        <w:rPr>
          <w:rFonts w:eastAsia="Bookman Old Style"/>
          <w:color w:val="231F20"/>
        </w:rPr>
        <w:t>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w:t>
      </w:r>
      <w:r>
        <w:rPr>
          <w:rFonts w:eastAsia="Bookman Old Style"/>
          <w:color w:val="231F20"/>
        </w:rPr>
        <w:t>ные ценно</w:t>
      </w:r>
      <w:r w:rsidRPr="00DA1641">
        <w:rPr>
          <w:rFonts w:eastAsia="Bookman Old Style"/>
          <w:color w:val="231F20"/>
        </w:rPr>
        <w:t>сти и этика семейных отношений. Этикет. Образование как нравственная норма. Мет</w:t>
      </w:r>
      <w:r>
        <w:rPr>
          <w:rFonts w:eastAsia="Bookman Old Style"/>
          <w:color w:val="231F20"/>
        </w:rPr>
        <w:t>оды нравственного самосовершен</w:t>
      </w:r>
      <w:r w:rsidRPr="00DA1641">
        <w:rPr>
          <w:rFonts w:eastAsia="Bookman Old Style"/>
          <w:color w:val="231F20"/>
          <w:spacing w:val="-2"/>
        </w:rPr>
        <w:t>ствования.</w:t>
      </w:r>
    </w:p>
    <w:p w:rsidR="00DA1641" w:rsidRDefault="00DA1641" w:rsidP="00DA1641">
      <w:pPr>
        <w:spacing w:before="5" w:line="242" w:lineRule="auto"/>
        <w:ind w:left="851" w:right="155"/>
        <w:jc w:val="both"/>
        <w:rPr>
          <w:rFonts w:ascii="Bookman Old Style" w:eastAsia="Bookman Old Style" w:hAnsi="Bookman Old Style" w:cs="Bookman Old Style"/>
          <w:color w:val="231F20"/>
          <w:sz w:val="20"/>
          <w:szCs w:val="20"/>
        </w:rPr>
      </w:pPr>
      <w:r w:rsidRPr="00DA1641">
        <w:rPr>
          <w:rFonts w:eastAsia="Bookman Old Style"/>
          <w:color w:val="231F20"/>
          <w:sz w:val="24"/>
          <w:szCs w:val="24"/>
        </w:rPr>
        <w:t>Любовь и уважение к От</w:t>
      </w:r>
      <w:r>
        <w:rPr>
          <w:rFonts w:eastAsia="Bookman Old Style"/>
          <w:color w:val="231F20"/>
          <w:sz w:val="24"/>
          <w:szCs w:val="24"/>
        </w:rPr>
        <w:t>ечеству. Патриотизм многонацио</w:t>
      </w:r>
      <w:r w:rsidRPr="00DA1641">
        <w:rPr>
          <w:rFonts w:eastAsia="Bookman Old Style"/>
          <w:color w:val="231F20"/>
          <w:sz w:val="24"/>
          <w:szCs w:val="24"/>
        </w:rPr>
        <w:t>нального и многоконфессионального народа России</w:t>
      </w:r>
      <w:r w:rsidRPr="00DA1641">
        <w:rPr>
          <w:rFonts w:ascii="Bookman Old Style" w:eastAsia="Bookman Old Style" w:hAnsi="Bookman Old Style" w:cs="Bookman Old Style"/>
          <w:color w:val="231F20"/>
          <w:sz w:val="20"/>
          <w:szCs w:val="20"/>
        </w:rPr>
        <w:t>.</w:t>
      </w:r>
    </w:p>
    <w:p w:rsidR="00C22049" w:rsidRPr="00DA1641" w:rsidRDefault="00C22049" w:rsidP="00DA1641">
      <w:pPr>
        <w:spacing w:before="5" w:line="242" w:lineRule="auto"/>
        <w:ind w:left="851" w:right="155"/>
        <w:jc w:val="both"/>
        <w:rPr>
          <w:rFonts w:ascii="Bookman Old Style" w:eastAsia="Bookman Old Style" w:hAnsi="Bookman Old Style" w:cs="Bookman Old Style"/>
          <w:sz w:val="20"/>
          <w:szCs w:val="20"/>
        </w:rPr>
      </w:pPr>
    </w:p>
    <w:p w:rsidR="00BA3D26" w:rsidRDefault="00C22049" w:rsidP="00DA1641">
      <w:pPr>
        <w:spacing w:before="64" w:line="242" w:lineRule="auto"/>
        <w:ind w:left="851" w:right="154"/>
        <w:jc w:val="both"/>
        <w:rPr>
          <w:b/>
          <w:color w:val="231F20"/>
          <w:sz w:val="24"/>
          <w:szCs w:val="24"/>
        </w:rPr>
      </w:pPr>
      <w:r w:rsidRPr="00C22049">
        <w:rPr>
          <w:b/>
          <w:color w:val="231F20"/>
          <w:sz w:val="24"/>
          <w:szCs w:val="24"/>
        </w:rPr>
        <w:t>ПЛАНИРУЕМЫЕРЕЗУЛЬТАТЫОСВОЕНИЯУЧЕБНОГО ПРЕДМЕТА«ОСНОВЫРЕЛИГИОЗНЫХКУЛЬТУРИСВЕТСКОЙ ЭТИКИ» НА УРОВНЕ НАЧАЛЬНОГО ОБЩЕГО ОБРАЗОВАНИЯ</w:t>
      </w:r>
    </w:p>
    <w:p w:rsidR="00C22049" w:rsidRDefault="00C22049" w:rsidP="00DA1641">
      <w:pPr>
        <w:spacing w:before="64" w:line="242" w:lineRule="auto"/>
        <w:ind w:left="851" w:right="154"/>
        <w:jc w:val="both"/>
        <w:rPr>
          <w:b/>
          <w:color w:val="231F20"/>
          <w:sz w:val="24"/>
          <w:szCs w:val="24"/>
        </w:rPr>
      </w:pPr>
      <w:r>
        <w:rPr>
          <w:b/>
          <w:color w:val="231F20"/>
          <w:sz w:val="24"/>
          <w:szCs w:val="24"/>
        </w:rPr>
        <w:t>ЛИЧНОСТНЫЕ РЕЗУЛЬТАТЫ</w:t>
      </w:r>
    </w:p>
    <w:p w:rsidR="00C22049" w:rsidRPr="00C22049" w:rsidRDefault="00C22049" w:rsidP="00C22049">
      <w:pPr>
        <w:spacing w:before="129" w:line="254" w:lineRule="auto"/>
        <w:ind w:left="851" w:right="154"/>
        <w:jc w:val="both"/>
        <w:rPr>
          <w:rFonts w:eastAsia="Bookman Old Style"/>
          <w:sz w:val="24"/>
          <w:szCs w:val="24"/>
        </w:rPr>
      </w:pPr>
      <w:r w:rsidRPr="00C22049">
        <w:rPr>
          <w:rFonts w:eastAsia="Bookman Old Style"/>
          <w:color w:val="231F2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C22049" w:rsidRPr="00C22049" w:rsidRDefault="00C22049" w:rsidP="00C22049">
      <w:pPr>
        <w:spacing w:before="3" w:line="254" w:lineRule="auto"/>
        <w:ind w:left="851" w:right="154"/>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понимать основы российской гражданской идентичности, испытывать чувство гордости за свою Родину;</w:t>
      </w:r>
    </w:p>
    <w:p w:rsidR="00C22049" w:rsidRPr="00C22049" w:rsidRDefault="00C22049" w:rsidP="00C22049">
      <w:pPr>
        <w:spacing w:before="3" w:line="254" w:lineRule="auto"/>
        <w:ind w:left="851" w:right="155"/>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формировать национал</w:t>
      </w:r>
      <w:r>
        <w:rPr>
          <w:rFonts w:eastAsia="Bookman Old Style"/>
          <w:color w:val="231F20"/>
          <w:sz w:val="24"/>
          <w:szCs w:val="24"/>
        </w:rPr>
        <w:t>ьную и гражданскую самоидентич</w:t>
      </w:r>
      <w:r w:rsidRPr="00C22049">
        <w:rPr>
          <w:rFonts w:eastAsia="Bookman Old Style"/>
          <w:color w:val="231F20"/>
          <w:sz w:val="24"/>
          <w:szCs w:val="24"/>
        </w:rPr>
        <w:t>ность, осознавать свою этниче</w:t>
      </w:r>
      <w:r>
        <w:rPr>
          <w:rFonts w:eastAsia="Bookman Old Style"/>
          <w:color w:val="231F20"/>
          <w:sz w:val="24"/>
          <w:szCs w:val="24"/>
        </w:rPr>
        <w:t>скую и национальную при</w:t>
      </w:r>
      <w:r w:rsidRPr="00C22049">
        <w:rPr>
          <w:rFonts w:eastAsia="Bookman Old Style"/>
          <w:color w:val="231F20"/>
          <w:spacing w:val="-2"/>
          <w:sz w:val="24"/>
          <w:szCs w:val="24"/>
        </w:rPr>
        <w:t>надлежность;</w:t>
      </w:r>
    </w:p>
    <w:p w:rsidR="00C22049" w:rsidRPr="00C22049" w:rsidRDefault="00C22049" w:rsidP="00C22049">
      <w:pPr>
        <w:spacing w:before="3" w:line="254" w:lineRule="auto"/>
        <w:ind w:left="851" w:right="155"/>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 xml:space="preserve">понимать значение гуманистических и демократических ценностныхориентаций;осознаватьценностьчеловеческой </w:t>
      </w:r>
      <w:r w:rsidRPr="00C22049">
        <w:rPr>
          <w:rFonts w:eastAsia="Bookman Old Style"/>
          <w:color w:val="231F20"/>
          <w:spacing w:val="-2"/>
          <w:sz w:val="24"/>
          <w:szCs w:val="24"/>
        </w:rPr>
        <w:t>жизни;</w:t>
      </w:r>
    </w:p>
    <w:p w:rsidR="00C22049" w:rsidRPr="00C22049" w:rsidRDefault="00C22049" w:rsidP="00C22049">
      <w:pPr>
        <w:spacing w:before="4" w:line="254" w:lineRule="auto"/>
        <w:ind w:left="851" w:right="155"/>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пониматьзначениенравственныхнормиценностейкак</w:t>
      </w:r>
      <w:r>
        <w:rPr>
          <w:rFonts w:eastAsia="Bookman Old Style"/>
          <w:color w:val="231F20"/>
          <w:sz w:val="24"/>
          <w:szCs w:val="24"/>
        </w:rPr>
        <w:t>ус</w:t>
      </w:r>
      <w:r w:rsidRPr="00C22049">
        <w:rPr>
          <w:rFonts w:eastAsia="Bookman Old Style"/>
          <w:color w:val="231F20"/>
          <w:sz w:val="24"/>
          <w:szCs w:val="24"/>
        </w:rPr>
        <w:t>ловия жизни личности, семьи, общества;</w:t>
      </w:r>
    </w:p>
    <w:p w:rsidR="00C22049" w:rsidRPr="00C22049" w:rsidRDefault="00C22049" w:rsidP="00C22049">
      <w:pPr>
        <w:spacing w:before="2" w:line="254" w:lineRule="auto"/>
        <w:ind w:left="851" w:right="155"/>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осознаватьправогражданинаРФисповедоватьлюбую</w:t>
      </w:r>
      <w:r>
        <w:rPr>
          <w:rFonts w:eastAsia="Bookman Old Style"/>
          <w:color w:val="231F20"/>
          <w:sz w:val="24"/>
          <w:szCs w:val="24"/>
        </w:rPr>
        <w:t>тра</w:t>
      </w:r>
      <w:r w:rsidRPr="00C22049">
        <w:rPr>
          <w:rFonts w:eastAsia="Bookman Old Style"/>
          <w:color w:val="231F20"/>
          <w:sz w:val="24"/>
          <w:szCs w:val="24"/>
        </w:rPr>
        <w:t>диционнуюрелигиюилинеисповедоватьникакой</w:t>
      </w:r>
      <w:r w:rsidRPr="00C22049">
        <w:rPr>
          <w:rFonts w:eastAsia="Bookman Old Style"/>
          <w:color w:val="231F20"/>
          <w:spacing w:val="-2"/>
          <w:sz w:val="24"/>
          <w:szCs w:val="24"/>
        </w:rPr>
        <w:t>религии;</w:t>
      </w:r>
    </w:p>
    <w:p w:rsidR="00C22049" w:rsidRPr="00C22049" w:rsidRDefault="00C22049" w:rsidP="00C22049">
      <w:pPr>
        <w:spacing w:before="2" w:line="254" w:lineRule="auto"/>
        <w:ind w:left="851" w:right="152"/>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строить своё общение, совместную деятельность на основе правил коммуникации: умения договариваться, мирно разрешать конфликты, у</w:t>
      </w:r>
      <w:r>
        <w:rPr>
          <w:rFonts w:eastAsia="Bookman Old Style"/>
          <w:color w:val="231F20"/>
          <w:sz w:val="24"/>
          <w:szCs w:val="24"/>
        </w:rPr>
        <w:t>важать другое мнение, независи</w:t>
      </w:r>
      <w:r w:rsidRPr="00C22049">
        <w:rPr>
          <w:rFonts w:eastAsia="Bookman Old Style"/>
          <w:color w:val="231F20"/>
          <w:sz w:val="24"/>
          <w:szCs w:val="24"/>
        </w:rPr>
        <w:t>мо от принадлежности со</w:t>
      </w:r>
      <w:r>
        <w:rPr>
          <w:rFonts w:eastAsia="Bookman Old Style"/>
          <w:color w:val="231F20"/>
          <w:sz w:val="24"/>
          <w:szCs w:val="24"/>
        </w:rPr>
        <w:t>беседников к религии или к ате</w:t>
      </w:r>
      <w:r w:rsidRPr="00C22049">
        <w:rPr>
          <w:rFonts w:eastAsia="Bookman Old Style"/>
          <w:color w:val="231F20"/>
          <w:spacing w:val="-2"/>
          <w:sz w:val="24"/>
          <w:szCs w:val="24"/>
        </w:rPr>
        <w:t>изму;</w:t>
      </w:r>
    </w:p>
    <w:p w:rsidR="00C22049" w:rsidRPr="00C22049" w:rsidRDefault="00C22049" w:rsidP="00C22049">
      <w:pPr>
        <w:spacing w:before="6" w:line="254" w:lineRule="auto"/>
        <w:ind w:left="851" w:right="154"/>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соотносить свои поступки с нравственными ценностями, принятыми в российском обществе, проявлять уважение к духовным традициям нар</w:t>
      </w:r>
      <w:r>
        <w:rPr>
          <w:rFonts w:eastAsia="Bookman Old Style"/>
          <w:color w:val="231F20"/>
          <w:sz w:val="24"/>
          <w:szCs w:val="24"/>
        </w:rPr>
        <w:t>одов России, терпимость к пред</w:t>
      </w:r>
      <w:r w:rsidRPr="00C22049">
        <w:rPr>
          <w:rFonts w:eastAsia="Bookman Old Style"/>
          <w:color w:val="231F20"/>
          <w:sz w:val="24"/>
          <w:szCs w:val="24"/>
        </w:rPr>
        <w:t>ставителям разного вероисповедания;</w:t>
      </w:r>
    </w:p>
    <w:p w:rsidR="00C22049" w:rsidRPr="00C22049" w:rsidRDefault="00C22049" w:rsidP="00C22049">
      <w:pPr>
        <w:spacing w:before="5" w:line="254" w:lineRule="auto"/>
        <w:ind w:left="851" w:right="155"/>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строитьсвоёповедениесучётомнравственныхнорми</w:t>
      </w:r>
      <w:r>
        <w:rPr>
          <w:rFonts w:eastAsia="Bookman Old Style"/>
          <w:color w:val="231F20"/>
          <w:sz w:val="24"/>
          <w:szCs w:val="24"/>
        </w:rPr>
        <w:t>пра</w:t>
      </w:r>
      <w:r w:rsidRPr="00C22049">
        <w:rPr>
          <w:rFonts w:eastAsia="Bookman Old Style"/>
          <w:color w:val="231F20"/>
          <w:sz w:val="24"/>
          <w:szCs w:val="24"/>
        </w:rPr>
        <w:t>вил; проявлять в повседневной жизни</w:t>
      </w:r>
      <w:r>
        <w:rPr>
          <w:rFonts w:eastAsia="Bookman Old Style"/>
          <w:color w:val="231F20"/>
          <w:sz w:val="24"/>
          <w:szCs w:val="24"/>
        </w:rPr>
        <w:t xml:space="preserve"> доброту, справедли</w:t>
      </w:r>
      <w:r w:rsidRPr="00C22049">
        <w:rPr>
          <w:rFonts w:eastAsia="Bookman Old Style"/>
          <w:color w:val="231F20"/>
          <w:sz w:val="24"/>
          <w:szCs w:val="24"/>
        </w:rPr>
        <w:t>вость,доброжелательностьвобщении,желаниепри</w:t>
      </w:r>
      <w:r>
        <w:rPr>
          <w:rFonts w:eastAsia="Bookman Old Style"/>
          <w:color w:val="231F20"/>
          <w:sz w:val="24"/>
          <w:szCs w:val="24"/>
        </w:rPr>
        <w:t>необхо</w:t>
      </w:r>
      <w:r w:rsidRPr="00C22049">
        <w:rPr>
          <w:rFonts w:eastAsia="Bookman Old Style"/>
          <w:color w:val="231F20"/>
          <w:sz w:val="24"/>
          <w:szCs w:val="24"/>
        </w:rPr>
        <w:t>димости прийти на помощь;</w:t>
      </w:r>
    </w:p>
    <w:p w:rsidR="00C22049" w:rsidRPr="00C22049" w:rsidRDefault="00C22049" w:rsidP="00C22049">
      <w:pPr>
        <w:spacing w:before="4" w:line="254" w:lineRule="auto"/>
        <w:ind w:left="851" w:right="154"/>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 xml:space="preserve">пониматьнеобходимостьобогащатьсвоизнанияодуховно­ нравственнойкультуре,стремитьсяанализироватьсвоёпо­ </w:t>
      </w:r>
      <w:r w:rsidRPr="00C22049">
        <w:rPr>
          <w:rFonts w:eastAsia="Bookman Old Style"/>
          <w:color w:val="231F20"/>
          <w:w w:val="95"/>
          <w:sz w:val="24"/>
          <w:szCs w:val="24"/>
        </w:rPr>
        <w:t>ведение, избегать негативных поступков</w:t>
      </w:r>
      <w:r>
        <w:rPr>
          <w:rFonts w:eastAsia="Bookman Old Style"/>
          <w:color w:val="231F20"/>
          <w:w w:val="95"/>
          <w:sz w:val="24"/>
          <w:szCs w:val="24"/>
        </w:rPr>
        <w:t xml:space="preserve"> и действий, оскорб</w:t>
      </w:r>
      <w:r w:rsidRPr="00C22049">
        <w:rPr>
          <w:rFonts w:eastAsia="Bookman Old Style"/>
          <w:color w:val="231F20"/>
          <w:sz w:val="24"/>
          <w:szCs w:val="24"/>
        </w:rPr>
        <w:t>ляющих других людей;</w:t>
      </w:r>
    </w:p>
    <w:p w:rsidR="00C22049" w:rsidRDefault="00C22049" w:rsidP="00C22049">
      <w:pPr>
        <w:spacing w:before="5" w:line="254" w:lineRule="auto"/>
        <w:ind w:left="851" w:right="155"/>
        <w:jc w:val="both"/>
        <w:rPr>
          <w:rFonts w:eastAsia="Bookman Old Style"/>
          <w:color w:val="231F20"/>
          <w:sz w:val="24"/>
          <w:szCs w:val="24"/>
        </w:rPr>
      </w:pPr>
      <w:r w:rsidRPr="00C22049">
        <w:rPr>
          <w:rFonts w:eastAsia="Bookman Old Style"/>
          <w:color w:val="231F20"/>
          <w:spacing w:val="10"/>
          <w:sz w:val="24"/>
          <w:szCs w:val="24"/>
        </w:rPr>
        <w:t>—</w:t>
      </w:r>
      <w:r w:rsidRPr="00C22049">
        <w:rPr>
          <w:rFonts w:eastAsia="Bookman Old Style"/>
          <w:color w:val="231F20"/>
          <w:sz w:val="24"/>
          <w:szCs w:val="24"/>
        </w:rPr>
        <w:t>понимать необходимост</w:t>
      </w:r>
      <w:r>
        <w:rPr>
          <w:rFonts w:eastAsia="Bookman Old Style"/>
          <w:color w:val="231F20"/>
          <w:sz w:val="24"/>
          <w:szCs w:val="24"/>
        </w:rPr>
        <w:t>ь бережного отношения к матери</w:t>
      </w:r>
      <w:r w:rsidRPr="00C22049">
        <w:rPr>
          <w:rFonts w:eastAsia="Bookman Old Style"/>
          <w:color w:val="231F20"/>
          <w:sz w:val="24"/>
          <w:szCs w:val="24"/>
        </w:rPr>
        <w:t>альным и духовным ценностям.</w:t>
      </w:r>
    </w:p>
    <w:p w:rsidR="00C22049" w:rsidRPr="00C22049" w:rsidRDefault="00C22049" w:rsidP="00C22049">
      <w:pPr>
        <w:spacing w:before="76"/>
        <w:ind w:left="851"/>
        <w:outlineLvl w:val="3"/>
        <w:rPr>
          <w:rFonts w:eastAsia="Trebuchet MS"/>
          <w:b/>
          <w:sz w:val="24"/>
          <w:szCs w:val="24"/>
        </w:rPr>
      </w:pPr>
      <w:r w:rsidRPr="00C22049">
        <w:rPr>
          <w:rFonts w:eastAsia="Trebuchet MS"/>
          <w:b/>
          <w:color w:val="231F20"/>
          <w:w w:val="75"/>
          <w:sz w:val="24"/>
          <w:szCs w:val="24"/>
        </w:rPr>
        <w:t>МЕТАПРЕДМЕТНЫЕ</w:t>
      </w:r>
      <w:r w:rsidRPr="00C22049">
        <w:rPr>
          <w:rFonts w:eastAsia="Trebuchet MS"/>
          <w:b/>
          <w:color w:val="231F20"/>
          <w:spacing w:val="-2"/>
          <w:w w:val="90"/>
          <w:sz w:val="24"/>
          <w:szCs w:val="24"/>
        </w:rPr>
        <w:t>РЕЗУЛЬТАТЫ:</w:t>
      </w:r>
    </w:p>
    <w:p w:rsidR="00C22049" w:rsidRPr="00C22049" w:rsidRDefault="00C22049" w:rsidP="00C22049">
      <w:pPr>
        <w:spacing w:before="117" w:line="242" w:lineRule="auto"/>
        <w:ind w:left="851" w:right="154"/>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C22049" w:rsidRPr="00C22049" w:rsidRDefault="00C22049" w:rsidP="00C22049">
      <w:pPr>
        <w:spacing w:before="2" w:line="242" w:lineRule="auto"/>
        <w:ind w:left="851" w:right="154"/>
        <w:jc w:val="both"/>
        <w:rPr>
          <w:rFonts w:eastAsia="Bookman Old Style"/>
          <w:sz w:val="24"/>
          <w:szCs w:val="24"/>
        </w:rPr>
      </w:pPr>
      <w:r w:rsidRPr="00C22049">
        <w:rPr>
          <w:rFonts w:eastAsia="Bookman Old Style"/>
          <w:color w:val="231F20"/>
          <w:spacing w:val="10"/>
          <w:w w:val="95"/>
          <w:sz w:val="24"/>
          <w:szCs w:val="24"/>
        </w:rPr>
        <w:t>—</w:t>
      </w:r>
      <w:r w:rsidRPr="00C22049">
        <w:rPr>
          <w:rFonts w:eastAsia="Bookman Old Style"/>
          <w:color w:val="231F20"/>
          <w:w w:val="95"/>
          <w:sz w:val="24"/>
          <w:szCs w:val="24"/>
        </w:rPr>
        <w:t>формировать умения плани</w:t>
      </w:r>
      <w:r>
        <w:rPr>
          <w:rFonts w:eastAsia="Bookman Old Style"/>
          <w:color w:val="231F20"/>
          <w:w w:val="95"/>
          <w:sz w:val="24"/>
          <w:szCs w:val="24"/>
        </w:rPr>
        <w:t>ровать, контролировать и оцени</w:t>
      </w:r>
      <w:r w:rsidRPr="00C22049">
        <w:rPr>
          <w:rFonts w:eastAsia="Bookman Old Style"/>
          <w:color w:val="231F20"/>
          <w:sz w:val="24"/>
          <w:szCs w:val="24"/>
        </w:rPr>
        <w:t>вать учебные действия в соответ</w:t>
      </w:r>
      <w:r>
        <w:rPr>
          <w:rFonts w:eastAsia="Bookman Old Style"/>
          <w:color w:val="231F20"/>
          <w:sz w:val="24"/>
          <w:szCs w:val="24"/>
        </w:rPr>
        <w:t>ствии с поставленной за</w:t>
      </w:r>
      <w:r w:rsidRPr="00C22049">
        <w:rPr>
          <w:rFonts w:eastAsia="Bookman Old Style"/>
          <w:color w:val="231F20"/>
          <w:sz w:val="24"/>
          <w:szCs w:val="24"/>
        </w:rPr>
        <w:t>дачей и условиями её реализации, определять и находить наиболее эффективные способы достижения результата, вносить соответствующие</w:t>
      </w:r>
      <w:r>
        <w:rPr>
          <w:rFonts w:eastAsia="Bookman Old Style"/>
          <w:color w:val="231F20"/>
          <w:sz w:val="24"/>
          <w:szCs w:val="24"/>
        </w:rPr>
        <w:t xml:space="preserve"> коррективы в процесс их реали</w:t>
      </w:r>
      <w:r w:rsidRPr="00C22049">
        <w:rPr>
          <w:rFonts w:eastAsia="Bookman Old Style"/>
          <w:color w:val="231F20"/>
          <w:sz w:val="24"/>
          <w:szCs w:val="24"/>
        </w:rPr>
        <w:t xml:space="preserve">зации на основе оценки </w:t>
      </w:r>
      <w:r>
        <w:rPr>
          <w:rFonts w:eastAsia="Bookman Old Style"/>
          <w:color w:val="231F20"/>
          <w:sz w:val="24"/>
          <w:szCs w:val="24"/>
        </w:rPr>
        <w:t>и учёта характера ошибок, пони</w:t>
      </w:r>
      <w:r w:rsidRPr="00C22049">
        <w:rPr>
          <w:rFonts w:eastAsia="Bookman Old Style"/>
          <w:color w:val="231F20"/>
          <w:sz w:val="24"/>
          <w:szCs w:val="24"/>
        </w:rPr>
        <w:t>мать причины успеха/неуспеха учебной деятельности;</w:t>
      </w:r>
    </w:p>
    <w:p w:rsidR="00C22049" w:rsidRPr="00C22049" w:rsidRDefault="00C22049" w:rsidP="00C22049">
      <w:pPr>
        <w:spacing w:before="4" w:line="242" w:lineRule="auto"/>
        <w:ind w:left="851" w:right="154"/>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совершенствовать умения</w:t>
      </w:r>
      <w:r>
        <w:rPr>
          <w:rFonts w:eastAsia="Bookman Old Style"/>
          <w:color w:val="231F20"/>
          <w:sz w:val="24"/>
          <w:szCs w:val="24"/>
        </w:rPr>
        <w:t xml:space="preserve"> в различных видах речевой дея</w:t>
      </w:r>
      <w:r w:rsidRPr="00C22049">
        <w:rPr>
          <w:rFonts w:eastAsia="Bookman Old Style"/>
          <w:color w:val="231F20"/>
          <w:sz w:val="24"/>
          <w:szCs w:val="24"/>
        </w:rPr>
        <w:t>тельности и коммуникативных ситуаци</w:t>
      </w:r>
      <w:r>
        <w:rPr>
          <w:rFonts w:eastAsia="Bookman Old Style"/>
          <w:color w:val="231F20"/>
          <w:sz w:val="24"/>
          <w:szCs w:val="24"/>
        </w:rPr>
        <w:t>ях; адекватное ис</w:t>
      </w:r>
      <w:r w:rsidRPr="00C22049">
        <w:rPr>
          <w:rFonts w:eastAsia="Bookman Old Style"/>
          <w:color w:val="231F20"/>
          <w:sz w:val="24"/>
          <w:szCs w:val="24"/>
        </w:rPr>
        <w:t>пользование речевых средств и средств информационно­ коммуникационных технологий для решения различных коммуникативных и познавательных задач;</w:t>
      </w:r>
    </w:p>
    <w:p w:rsidR="00C22049" w:rsidRPr="00C22049" w:rsidRDefault="00C22049" w:rsidP="00C22049">
      <w:pPr>
        <w:spacing w:before="4" w:line="242" w:lineRule="auto"/>
        <w:ind w:left="851" w:right="154"/>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совершенствоватьумениявобластиработысинформацией, осуществления информационного поиска для выполнения учебных заданий;</w:t>
      </w:r>
    </w:p>
    <w:p w:rsidR="00C22049" w:rsidRPr="00C22049" w:rsidRDefault="00C22049" w:rsidP="00C22049">
      <w:pPr>
        <w:spacing w:before="2" w:line="242" w:lineRule="auto"/>
        <w:ind w:left="851" w:right="155"/>
        <w:jc w:val="both"/>
        <w:rPr>
          <w:rFonts w:eastAsia="Bookman Old Style"/>
          <w:color w:val="231F20"/>
          <w:sz w:val="24"/>
          <w:szCs w:val="24"/>
        </w:rPr>
      </w:pPr>
      <w:r w:rsidRPr="00C22049">
        <w:rPr>
          <w:rFonts w:eastAsia="Bookman Old Style"/>
          <w:color w:val="231F20"/>
          <w:spacing w:val="10"/>
          <w:sz w:val="24"/>
          <w:szCs w:val="24"/>
        </w:rPr>
        <w:t>—</w:t>
      </w:r>
      <w:r w:rsidRPr="00C22049">
        <w:rPr>
          <w:rFonts w:eastAsia="Bookman Old Style"/>
          <w:color w:val="231F20"/>
          <w:sz w:val="24"/>
          <w:szCs w:val="24"/>
        </w:rPr>
        <w:t>овладевать навыками см</w:t>
      </w:r>
      <w:r>
        <w:rPr>
          <w:rFonts w:eastAsia="Bookman Old Style"/>
          <w:color w:val="231F20"/>
          <w:sz w:val="24"/>
          <w:szCs w:val="24"/>
        </w:rPr>
        <w:t>ыслового чтения текстов различ</w:t>
      </w:r>
      <w:r w:rsidRPr="00C22049">
        <w:rPr>
          <w:rFonts w:eastAsia="Bookman Old Style"/>
          <w:color w:val="231F20"/>
          <w:sz w:val="24"/>
          <w:szCs w:val="24"/>
        </w:rPr>
        <w:t>ныхстилейижанров,осознанногопостроенияречевых</w:t>
      </w:r>
      <w:r>
        <w:rPr>
          <w:rFonts w:eastAsia="Bookman Old Style"/>
          <w:color w:val="231F20"/>
          <w:sz w:val="24"/>
          <w:szCs w:val="24"/>
        </w:rPr>
        <w:t>вы</w:t>
      </w:r>
      <w:r w:rsidRPr="00C22049">
        <w:rPr>
          <w:rFonts w:eastAsia="Bookman Old Style"/>
          <w:color w:val="231F20"/>
          <w:sz w:val="24"/>
          <w:szCs w:val="24"/>
        </w:rPr>
        <w:t>сказываний в соответствии с задачами коммуникации;</w:t>
      </w:r>
    </w:p>
    <w:p w:rsidR="00C22049" w:rsidRPr="00C22049" w:rsidRDefault="00C22049" w:rsidP="00C22049">
      <w:pPr>
        <w:spacing w:before="2" w:line="242" w:lineRule="auto"/>
        <w:ind w:left="851" w:right="154"/>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овладеватьлогическимидействиямианализа,синтеза,</w:t>
      </w:r>
      <w:r>
        <w:rPr>
          <w:rFonts w:eastAsia="Bookman Old Style"/>
          <w:color w:val="231F20"/>
          <w:sz w:val="24"/>
          <w:szCs w:val="24"/>
        </w:rPr>
        <w:t>срав</w:t>
      </w:r>
      <w:r w:rsidRPr="00C22049">
        <w:rPr>
          <w:rFonts w:eastAsia="Bookman Old Style"/>
          <w:color w:val="231F20"/>
          <w:sz w:val="24"/>
          <w:szCs w:val="24"/>
        </w:rPr>
        <w:t xml:space="preserve">нения, обобщения, классификации, установления аналогий </w:t>
      </w:r>
      <w:r w:rsidRPr="00C22049">
        <w:rPr>
          <w:rFonts w:eastAsia="Bookman Old Style"/>
          <w:color w:val="231F20"/>
          <w:spacing w:val="-2"/>
          <w:sz w:val="24"/>
          <w:szCs w:val="24"/>
        </w:rPr>
        <w:t xml:space="preserve">и причинно­следственных связей, построения рассуждений, </w:t>
      </w:r>
      <w:r w:rsidRPr="00C22049">
        <w:rPr>
          <w:rFonts w:eastAsia="Bookman Old Style"/>
          <w:color w:val="231F20"/>
          <w:sz w:val="24"/>
          <w:szCs w:val="24"/>
        </w:rPr>
        <w:t>отнесения к известным понятиям;</w:t>
      </w:r>
    </w:p>
    <w:p w:rsidR="00C22049" w:rsidRPr="00C22049" w:rsidRDefault="00C22049" w:rsidP="00C22049">
      <w:pPr>
        <w:spacing w:before="3" w:line="242" w:lineRule="auto"/>
        <w:ind w:left="851" w:right="154"/>
        <w:jc w:val="both"/>
        <w:rPr>
          <w:rFonts w:eastAsia="Bookman Old Style"/>
          <w:sz w:val="24"/>
          <w:szCs w:val="24"/>
        </w:rPr>
      </w:pPr>
      <w:r w:rsidRPr="00C22049">
        <w:rPr>
          <w:rFonts w:eastAsia="Bookman Old Style"/>
          <w:color w:val="231F20"/>
          <w:spacing w:val="10"/>
          <w:sz w:val="24"/>
          <w:szCs w:val="24"/>
        </w:rPr>
        <w:t>—</w:t>
      </w:r>
      <w:r w:rsidRPr="00C22049">
        <w:rPr>
          <w:rFonts w:eastAsia="Bookman Old Style"/>
          <w:color w:val="231F20"/>
          <w:sz w:val="24"/>
          <w:szCs w:val="24"/>
        </w:rPr>
        <w:t>формировать готовность с</w:t>
      </w:r>
      <w:r>
        <w:rPr>
          <w:rFonts w:eastAsia="Bookman Old Style"/>
          <w:color w:val="231F20"/>
          <w:sz w:val="24"/>
          <w:szCs w:val="24"/>
        </w:rPr>
        <w:t>лушать собеседника и вести диа</w:t>
      </w:r>
      <w:r w:rsidRPr="00C22049">
        <w:rPr>
          <w:rFonts w:eastAsia="Bookman Old Style"/>
          <w:color w:val="231F20"/>
          <w:sz w:val="24"/>
          <w:szCs w:val="24"/>
        </w:rPr>
        <w:t>лог,признаватьвозможностьсуществованияразличных</w:t>
      </w:r>
      <w:r>
        <w:rPr>
          <w:rFonts w:eastAsia="Bookman Old Style"/>
          <w:color w:val="231F20"/>
          <w:sz w:val="24"/>
          <w:szCs w:val="24"/>
        </w:rPr>
        <w:t>то</w:t>
      </w:r>
      <w:r w:rsidRPr="00C22049">
        <w:rPr>
          <w:rFonts w:eastAsia="Bookman Old Style"/>
          <w:color w:val="231F20"/>
          <w:sz w:val="24"/>
          <w:szCs w:val="24"/>
        </w:rPr>
        <w:t>чек зрения и право каждо</w:t>
      </w:r>
      <w:r>
        <w:rPr>
          <w:rFonts w:eastAsia="Bookman Old Style"/>
          <w:color w:val="231F20"/>
          <w:sz w:val="24"/>
          <w:szCs w:val="24"/>
        </w:rPr>
        <w:t>го иметь свою собственную, уме</w:t>
      </w:r>
      <w:r w:rsidRPr="00C22049">
        <w:rPr>
          <w:rFonts w:eastAsia="Bookman Old Style"/>
          <w:color w:val="231F20"/>
          <w:sz w:val="24"/>
          <w:szCs w:val="24"/>
        </w:rPr>
        <w:t>ний излагать своё мнение и аргументировать свою точку зрения и оценку событий;</w:t>
      </w:r>
    </w:p>
    <w:p w:rsidR="00C22049" w:rsidRDefault="00C22049" w:rsidP="00C22049">
      <w:pPr>
        <w:spacing w:before="3" w:line="242" w:lineRule="auto"/>
        <w:ind w:left="851" w:right="155"/>
        <w:jc w:val="both"/>
        <w:rPr>
          <w:rFonts w:eastAsia="Bookman Old Style"/>
          <w:color w:val="231F20"/>
          <w:sz w:val="24"/>
          <w:szCs w:val="24"/>
        </w:rPr>
      </w:pPr>
      <w:r w:rsidRPr="00C22049">
        <w:rPr>
          <w:rFonts w:eastAsia="Bookman Old Style"/>
          <w:color w:val="231F20"/>
          <w:spacing w:val="10"/>
          <w:sz w:val="24"/>
          <w:szCs w:val="24"/>
        </w:rPr>
        <w:t>—</w:t>
      </w:r>
      <w:r w:rsidRPr="00C22049">
        <w:rPr>
          <w:rFonts w:eastAsia="Bookman Old Style"/>
          <w:color w:val="231F20"/>
          <w:sz w:val="24"/>
          <w:szCs w:val="24"/>
        </w:rPr>
        <w:t>совершенствовать органи</w:t>
      </w:r>
      <w:r>
        <w:rPr>
          <w:rFonts w:eastAsia="Bookman Old Style"/>
          <w:color w:val="231F20"/>
          <w:sz w:val="24"/>
          <w:szCs w:val="24"/>
        </w:rPr>
        <w:t>зационные умения в области кол</w:t>
      </w:r>
      <w:r w:rsidRPr="00C22049">
        <w:rPr>
          <w:rFonts w:eastAsia="Bookman Old Style"/>
          <w:color w:val="231F20"/>
          <w:sz w:val="24"/>
          <w:szCs w:val="24"/>
        </w:rPr>
        <w:t>лективной деятельности, умения определять общую цель и пути её достижения, умен</w:t>
      </w:r>
      <w:r>
        <w:rPr>
          <w:rFonts w:eastAsia="Bookman Old Style"/>
          <w:color w:val="231F20"/>
          <w:sz w:val="24"/>
          <w:szCs w:val="24"/>
        </w:rPr>
        <w:t>ий договариваться о распределе</w:t>
      </w:r>
      <w:r w:rsidRPr="00C22049">
        <w:rPr>
          <w:rFonts w:eastAsia="Bookman Old Style"/>
          <w:color w:val="231F20"/>
          <w:sz w:val="24"/>
          <w:szCs w:val="24"/>
        </w:rPr>
        <w:t>нииролейвсовместнойдеятельности,адекватнооценивать собственное поведение и поведение окружающих.</w:t>
      </w:r>
    </w:p>
    <w:p w:rsidR="00A575B9" w:rsidRPr="00A575B9" w:rsidRDefault="00A575B9" w:rsidP="00A575B9">
      <w:pPr>
        <w:ind w:left="851"/>
        <w:outlineLvl w:val="2"/>
        <w:rPr>
          <w:rFonts w:eastAsia="Calibri"/>
          <w:b/>
          <w:bCs/>
          <w:sz w:val="24"/>
          <w:szCs w:val="24"/>
        </w:rPr>
      </w:pPr>
      <w:r w:rsidRPr="00A575B9">
        <w:rPr>
          <w:rFonts w:eastAsia="Calibri"/>
          <w:b/>
          <w:bCs/>
          <w:color w:val="231F20"/>
          <w:sz w:val="24"/>
          <w:szCs w:val="24"/>
        </w:rPr>
        <w:t>Универсальныеучебные</w:t>
      </w:r>
      <w:r w:rsidRPr="00A575B9">
        <w:rPr>
          <w:rFonts w:eastAsia="Calibri"/>
          <w:b/>
          <w:bCs/>
          <w:color w:val="231F20"/>
          <w:spacing w:val="-2"/>
          <w:sz w:val="24"/>
          <w:szCs w:val="24"/>
        </w:rPr>
        <w:t>действия</w:t>
      </w:r>
    </w:p>
    <w:p w:rsidR="00A575B9" w:rsidRPr="00A575B9" w:rsidRDefault="00A575B9" w:rsidP="00A575B9">
      <w:pPr>
        <w:spacing w:before="159"/>
        <w:ind w:left="851"/>
        <w:rPr>
          <w:rFonts w:eastAsia="Bookman Old Style"/>
          <w:sz w:val="24"/>
          <w:szCs w:val="24"/>
        </w:rPr>
      </w:pPr>
      <w:r w:rsidRPr="00A575B9">
        <w:rPr>
          <w:rFonts w:eastAsia="Bookman Old Style"/>
          <w:color w:val="231F20"/>
          <w:w w:val="80"/>
          <w:sz w:val="24"/>
          <w:szCs w:val="24"/>
        </w:rPr>
        <w:t>Познавательные</w:t>
      </w:r>
      <w:r w:rsidRPr="00A575B9">
        <w:rPr>
          <w:rFonts w:eastAsia="Bookman Old Style"/>
          <w:color w:val="231F20"/>
          <w:spacing w:val="-4"/>
          <w:w w:val="90"/>
          <w:sz w:val="24"/>
          <w:szCs w:val="24"/>
        </w:rPr>
        <w:t>УУД:</w:t>
      </w:r>
    </w:p>
    <w:p w:rsidR="00A575B9" w:rsidRPr="00A575B9" w:rsidRDefault="00A575B9" w:rsidP="00A575B9">
      <w:pPr>
        <w:pStyle w:val="a3"/>
        <w:spacing w:before="67" w:line="242" w:lineRule="auto"/>
        <w:ind w:left="851" w:firstLine="0"/>
        <w:rPr>
          <w:rFonts w:eastAsia="Bookman Old Style"/>
        </w:rPr>
      </w:pPr>
      <w:r w:rsidRPr="00A575B9">
        <w:rPr>
          <w:rFonts w:eastAsia="Bookman Old Style"/>
          <w:color w:val="231F20"/>
          <w:spacing w:val="10"/>
        </w:rPr>
        <w:t>—</w:t>
      </w:r>
      <w:r w:rsidRPr="00A575B9">
        <w:rPr>
          <w:rFonts w:eastAsia="Bookman Old Style"/>
          <w:color w:val="231F20"/>
        </w:rPr>
        <w:t>ориентироваться в понятиях, отражающих нравственные ценностиобщества—мораль,этика,этикет,</w:t>
      </w:r>
      <w:r>
        <w:rPr>
          <w:rFonts w:eastAsia="Bookman Old Style"/>
          <w:color w:val="231F20"/>
        </w:rPr>
        <w:t xml:space="preserve"> справедливость, </w:t>
      </w:r>
      <w:r w:rsidRPr="00A575B9">
        <w:rPr>
          <w:rFonts w:eastAsia="Bookman Old Style"/>
          <w:color w:val="231F20"/>
        </w:rPr>
        <w:t>гуманизм, благотво</w:t>
      </w:r>
      <w:r>
        <w:rPr>
          <w:rFonts w:eastAsia="Bookman Old Style"/>
          <w:color w:val="231F20"/>
        </w:rPr>
        <w:t>рительность, а также используе</w:t>
      </w:r>
      <w:r w:rsidRPr="00A575B9">
        <w:rPr>
          <w:rFonts w:eastAsia="Bookman Old Style"/>
          <w:color w:val="231F20"/>
        </w:rPr>
        <w:t>мыхвразныхрелигиях(впределахизученного);</w:t>
      </w:r>
    </w:p>
    <w:p w:rsidR="00A575B9" w:rsidRPr="00A575B9" w:rsidRDefault="00A575B9" w:rsidP="00A575B9">
      <w:pPr>
        <w:spacing w:before="2"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использовать разные мет</w:t>
      </w:r>
      <w:r>
        <w:rPr>
          <w:rFonts w:eastAsia="Bookman Old Style"/>
          <w:color w:val="231F20"/>
          <w:sz w:val="24"/>
          <w:szCs w:val="24"/>
        </w:rPr>
        <w:t>оды получения знаний о традици</w:t>
      </w:r>
      <w:r w:rsidRPr="00A575B9">
        <w:rPr>
          <w:rFonts w:eastAsia="Bookman Old Style"/>
          <w:color w:val="231F20"/>
          <w:sz w:val="24"/>
          <w:szCs w:val="24"/>
        </w:rPr>
        <w:t>онных религиях и светской этике (наблюдение, чтение, сравнение, вычисление);</w:t>
      </w:r>
    </w:p>
    <w:p w:rsidR="00A575B9" w:rsidRPr="00A575B9" w:rsidRDefault="00A575B9" w:rsidP="00A575B9">
      <w:pPr>
        <w:spacing w:before="2"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применять логические действия и операции для решения учебных задач: сравнивать, анализировать, об</w:t>
      </w:r>
      <w:r>
        <w:rPr>
          <w:rFonts w:eastAsia="Bookman Old Style"/>
          <w:color w:val="231F20"/>
          <w:sz w:val="24"/>
          <w:szCs w:val="24"/>
        </w:rPr>
        <w:t>общать, де</w:t>
      </w:r>
      <w:r w:rsidRPr="00A575B9">
        <w:rPr>
          <w:rFonts w:eastAsia="Bookman Old Style"/>
          <w:color w:val="231F20"/>
          <w:w w:val="95"/>
          <w:sz w:val="24"/>
          <w:szCs w:val="24"/>
        </w:rPr>
        <w:t>латьвыводынаосновеизучаемогофактического</w:t>
      </w:r>
      <w:r w:rsidRPr="00A575B9">
        <w:rPr>
          <w:rFonts w:eastAsia="Bookman Old Style"/>
          <w:color w:val="231F20"/>
          <w:spacing w:val="-2"/>
          <w:w w:val="95"/>
          <w:sz w:val="24"/>
          <w:szCs w:val="24"/>
        </w:rPr>
        <w:t>материала;</w:t>
      </w:r>
    </w:p>
    <w:p w:rsidR="00A575B9" w:rsidRPr="00A575B9" w:rsidRDefault="00A575B9" w:rsidP="00A575B9">
      <w:pPr>
        <w:spacing w:before="2"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 xml:space="preserve">признавать возможность </w:t>
      </w:r>
      <w:r>
        <w:rPr>
          <w:rFonts w:eastAsia="Bookman Old Style"/>
          <w:color w:val="231F20"/>
          <w:sz w:val="24"/>
          <w:szCs w:val="24"/>
        </w:rPr>
        <w:t>существования разных точек зре</w:t>
      </w:r>
      <w:r w:rsidRPr="00A575B9">
        <w:rPr>
          <w:rFonts w:eastAsia="Bookman Old Style"/>
          <w:color w:val="231F20"/>
          <w:sz w:val="24"/>
          <w:szCs w:val="24"/>
        </w:rPr>
        <w:t xml:space="preserve">ния;обосновыватьсвоисуждения,приводитьубедительные </w:t>
      </w:r>
      <w:r w:rsidRPr="00A575B9">
        <w:rPr>
          <w:rFonts w:eastAsia="Bookman Old Style"/>
          <w:color w:val="231F20"/>
          <w:spacing w:val="-2"/>
          <w:sz w:val="24"/>
          <w:szCs w:val="24"/>
        </w:rPr>
        <w:t>доказательства;</w:t>
      </w:r>
    </w:p>
    <w:p w:rsidR="00A575B9" w:rsidRPr="00A575B9" w:rsidRDefault="00A575B9" w:rsidP="00A575B9">
      <w:pPr>
        <w:spacing w:before="2"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выполнять совместные проектные задания с опорой на предложенные образцы.</w:t>
      </w:r>
    </w:p>
    <w:p w:rsidR="00A575B9" w:rsidRPr="00A575B9" w:rsidRDefault="00A575B9" w:rsidP="00A575B9">
      <w:pPr>
        <w:spacing w:before="170"/>
        <w:ind w:left="851"/>
        <w:rPr>
          <w:rFonts w:eastAsia="Bookman Old Style"/>
          <w:sz w:val="24"/>
          <w:szCs w:val="24"/>
        </w:rPr>
      </w:pPr>
      <w:r w:rsidRPr="00A575B9">
        <w:rPr>
          <w:rFonts w:eastAsia="Bookman Old Style"/>
          <w:color w:val="231F20"/>
          <w:spacing w:val="-2"/>
          <w:w w:val="85"/>
          <w:sz w:val="24"/>
          <w:szCs w:val="24"/>
        </w:rPr>
        <w:t>Работасинформацией:</w:t>
      </w:r>
    </w:p>
    <w:p w:rsidR="00A575B9" w:rsidRPr="00A575B9" w:rsidRDefault="00A575B9" w:rsidP="00A575B9">
      <w:pPr>
        <w:spacing w:before="64" w:line="242" w:lineRule="auto"/>
        <w:ind w:left="851" w:right="155"/>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воспроизводить прос</w:t>
      </w:r>
      <w:r>
        <w:rPr>
          <w:rFonts w:eastAsia="Bookman Old Style"/>
          <w:color w:val="231F20"/>
          <w:sz w:val="24"/>
          <w:szCs w:val="24"/>
        </w:rPr>
        <w:t>лушанную (прочитанную) информа</w:t>
      </w:r>
      <w:r w:rsidRPr="00A575B9">
        <w:rPr>
          <w:rFonts w:eastAsia="Bookman Old Style"/>
          <w:color w:val="231F20"/>
          <w:sz w:val="24"/>
          <w:szCs w:val="24"/>
        </w:rPr>
        <w:t>цию, подчёркивать её принадлеж</w:t>
      </w:r>
      <w:r>
        <w:rPr>
          <w:rFonts w:eastAsia="Bookman Old Style"/>
          <w:color w:val="231F20"/>
          <w:sz w:val="24"/>
          <w:szCs w:val="24"/>
        </w:rPr>
        <w:t>ность к определённой ре</w:t>
      </w:r>
      <w:r w:rsidRPr="00A575B9">
        <w:rPr>
          <w:rFonts w:eastAsia="Bookman Old Style"/>
          <w:color w:val="231F20"/>
          <w:sz w:val="24"/>
          <w:szCs w:val="24"/>
        </w:rPr>
        <w:t>лигии и/или к гражданской этике;</w:t>
      </w:r>
    </w:p>
    <w:p w:rsidR="00A575B9" w:rsidRPr="00A575B9" w:rsidRDefault="00A575B9" w:rsidP="00A575B9">
      <w:pPr>
        <w:spacing w:before="2"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использовать разные средства для получения информации всоответствииспоставленнойучебнойзадачей(текстовую, графическую, видео);</w:t>
      </w:r>
    </w:p>
    <w:p w:rsidR="00A575B9" w:rsidRPr="00A575B9" w:rsidRDefault="00A575B9" w:rsidP="00A575B9">
      <w:pPr>
        <w:spacing w:before="2"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находить дополнительн</w:t>
      </w:r>
      <w:r>
        <w:rPr>
          <w:rFonts w:eastAsia="Bookman Old Style"/>
          <w:color w:val="231F20"/>
          <w:sz w:val="24"/>
          <w:szCs w:val="24"/>
        </w:rPr>
        <w:t>ую информацию к основному учеб</w:t>
      </w:r>
      <w:r w:rsidRPr="00A575B9">
        <w:rPr>
          <w:rFonts w:eastAsia="Bookman Old Style"/>
          <w:color w:val="231F20"/>
          <w:sz w:val="24"/>
          <w:szCs w:val="24"/>
        </w:rPr>
        <w:t xml:space="preserve">номуматериалувразныхинформационныхисточниках, в том числе в Интернете (в условиях контролируемого </w:t>
      </w:r>
      <w:r w:rsidRPr="00A575B9">
        <w:rPr>
          <w:rFonts w:eastAsia="Bookman Old Style"/>
          <w:color w:val="231F20"/>
          <w:spacing w:val="-2"/>
          <w:sz w:val="24"/>
          <w:szCs w:val="24"/>
        </w:rPr>
        <w:t>входа);</w:t>
      </w:r>
    </w:p>
    <w:p w:rsidR="00A575B9" w:rsidRPr="00A575B9" w:rsidRDefault="00A575B9" w:rsidP="00A575B9">
      <w:pPr>
        <w:spacing w:before="3" w:line="242" w:lineRule="auto"/>
        <w:ind w:left="851" w:right="154"/>
        <w:jc w:val="both"/>
        <w:rPr>
          <w:rFonts w:eastAsia="Bookman Old Style"/>
          <w:sz w:val="24"/>
          <w:szCs w:val="24"/>
        </w:rPr>
      </w:pPr>
      <w:r w:rsidRPr="00A575B9">
        <w:rPr>
          <w:rFonts w:eastAsia="Bookman Old Style"/>
          <w:color w:val="231F20"/>
          <w:sz w:val="24"/>
          <w:szCs w:val="24"/>
        </w:rPr>
        <w:t>—анализировать,сравниватьинформацию,представленнуюв разных источниках, с пом</w:t>
      </w:r>
      <w:r>
        <w:rPr>
          <w:rFonts w:eastAsia="Bookman Old Style"/>
          <w:color w:val="231F20"/>
          <w:sz w:val="24"/>
          <w:szCs w:val="24"/>
        </w:rPr>
        <w:t>ощью учителя, оценивать её объ</w:t>
      </w:r>
      <w:r w:rsidRPr="00A575B9">
        <w:rPr>
          <w:rFonts w:eastAsia="Bookman Old Style"/>
          <w:color w:val="231F20"/>
          <w:sz w:val="24"/>
          <w:szCs w:val="24"/>
        </w:rPr>
        <w:t>ективность и правильность.</w:t>
      </w:r>
    </w:p>
    <w:p w:rsidR="00A575B9" w:rsidRPr="00A575B9" w:rsidRDefault="00A575B9" w:rsidP="00A575B9">
      <w:pPr>
        <w:spacing w:before="171"/>
        <w:ind w:left="851"/>
        <w:rPr>
          <w:rFonts w:eastAsia="Bookman Old Style"/>
          <w:sz w:val="24"/>
          <w:szCs w:val="24"/>
        </w:rPr>
      </w:pPr>
      <w:r w:rsidRPr="00A575B9">
        <w:rPr>
          <w:rFonts w:eastAsia="Bookman Old Style"/>
          <w:color w:val="231F20"/>
          <w:w w:val="80"/>
          <w:sz w:val="24"/>
          <w:szCs w:val="24"/>
        </w:rPr>
        <w:t>Коммуникативные</w:t>
      </w:r>
      <w:r w:rsidRPr="00A575B9">
        <w:rPr>
          <w:rFonts w:eastAsia="Bookman Old Style"/>
          <w:color w:val="231F20"/>
          <w:spacing w:val="-4"/>
          <w:w w:val="90"/>
          <w:sz w:val="24"/>
          <w:szCs w:val="24"/>
        </w:rPr>
        <w:t>УУД:</w:t>
      </w:r>
    </w:p>
    <w:p w:rsidR="00A575B9" w:rsidRPr="00A575B9" w:rsidRDefault="00A575B9" w:rsidP="00A575B9">
      <w:pPr>
        <w:spacing w:before="64"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использовать смысловое чтение для выделения главной мысли религиозных притч, сказаний, произ</w:t>
      </w:r>
      <w:r>
        <w:rPr>
          <w:rFonts w:eastAsia="Bookman Old Style"/>
          <w:color w:val="231F20"/>
          <w:sz w:val="24"/>
          <w:szCs w:val="24"/>
        </w:rPr>
        <w:t>ведений фоль</w:t>
      </w:r>
      <w:r w:rsidRPr="00A575B9">
        <w:rPr>
          <w:rFonts w:eastAsia="Bookman Old Style"/>
          <w:color w:val="231F20"/>
          <w:sz w:val="24"/>
          <w:szCs w:val="24"/>
        </w:rPr>
        <w:t>клора и художественной литературы, анализа и оценки жизненныхситуаций,раскрывающихпроблемы</w:t>
      </w:r>
      <w:r>
        <w:rPr>
          <w:rFonts w:eastAsia="Bookman Old Style"/>
          <w:color w:val="231F20"/>
          <w:sz w:val="24"/>
          <w:szCs w:val="24"/>
        </w:rPr>
        <w:t>нравствен</w:t>
      </w:r>
      <w:r w:rsidRPr="00A575B9">
        <w:rPr>
          <w:rFonts w:eastAsia="Bookman Old Style"/>
          <w:color w:val="231F20"/>
          <w:sz w:val="24"/>
          <w:szCs w:val="24"/>
        </w:rPr>
        <w:t>ности, этики, речевого этикета;</w:t>
      </w:r>
    </w:p>
    <w:p w:rsidR="00A575B9" w:rsidRPr="00A575B9" w:rsidRDefault="00A575B9" w:rsidP="00A575B9">
      <w:pPr>
        <w:spacing w:before="3"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соблюдатьправилаведениядиалогаидискуссии;корректно задавать вопросы и высказывать своё мнение; проявлять уважительное отношение к</w:t>
      </w:r>
      <w:r>
        <w:rPr>
          <w:rFonts w:eastAsia="Bookman Old Style"/>
          <w:color w:val="231F20"/>
          <w:sz w:val="24"/>
          <w:szCs w:val="24"/>
        </w:rPr>
        <w:t xml:space="preserve"> собеседнику с учётом особенно</w:t>
      </w:r>
      <w:r w:rsidRPr="00A575B9">
        <w:rPr>
          <w:rFonts w:eastAsia="Bookman Old Style"/>
          <w:color w:val="231F20"/>
          <w:sz w:val="24"/>
          <w:szCs w:val="24"/>
        </w:rPr>
        <w:t>стей участников общения;</w:t>
      </w:r>
    </w:p>
    <w:p w:rsidR="00A575B9" w:rsidRDefault="00A575B9" w:rsidP="00A575B9">
      <w:pPr>
        <w:spacing w:before="3" w:line="242" w:lineRule="auto"/>
        <w:ind w:left="851" w:right="154"/>
        <w:jc w:val="both"/>
        <w:rPr>
          <w:rFonts w:eastAsia="Bookman Old Style"/>
          <w:color w:val="231F20"/>
          <w:spacing w:val="-2"/>
          <w:sz w:val="24"/>
          <w:szCs w:val="24"/>
        </w:rPr>
      </w:pPr>
      <w:r w:rsidRPr="00A575B9">
        <w:rPr>
          <w:rFonts w:eastAsia="Bookman Old Style"/>
          <w:color w:val="231F20"/>
          <w:spacing w:val="10"/>
          <w:w w:val="95"/>
          <w:sz w:val="24"/>
          <w:szCs w:val="24"/>
        </w:rPr>
        <w:t>—</w:t>
      </w:r>
      <w:r w:rsidRPr="00A575B9">
        <w:rPr>
          <w:rFonts w:eastAsia="Bookman Old Style"/>
          <w:color w:val="231F20"/>
          <w:w w:val="95"/>
          <w:sz w:val="24"/>
          <w:szCs w:val="24"/>
        </w:rPr>
        <w:t xml:space="preserve">создавать небольшие тексты­описания, тексты­рассуждения </w:t>
      </w:r>
      <w:r w:rsidRPr="00A575B9">
        <w:rPr>
          <w:rFonts w:eastAsia="Bookman Old Style"/>
          <w:color w:val="231F20"/>
          <w:sz w:val="24"/>
          <w:szCs w:val="24"/>
        </w:rPr>
        <w:t xml:space="preserve">для воссоздания, анализа и оценки нравственно­этических идей, представленных в религиозных учениях и светской </w:t>
      </w:r>
      <w:r w:rsidRPr="00A575B9">
        <w:rPr>
          <w:rFonts w:eastAsia="Bookman Old Style"/>
          <w:color w:val="231F20"/>
          <w:spacing w:val="-2"/>
          <w:sz w:val="24"/>
          <w:szCs w:val="24"/>
        </w:rPr>
        <w:t>этике.</w:t>
      </w:r>
    </w:p>
    <w:p w:rsidR="00A575B9" w:rsidRPr="00A575B9" w:rsidRDefault="00A575B9" w:rsidP="00A575B9">
      <w:pPr>
        <w:spacing w:before="82"/>
        <w:ind w:left="851"/>
        <w:rPr>
          <w:rFonts w:eastAsia="Bookman Old Style"/>
          <w:sz w:val="24"/>
          <w:szCs w:val="24"/>
        </w:rPr>
      </w:pPr>
      <w:r w:rsidRPr="00A575B9">
        <w:rPr>
          <w:rFonts w:eastAsia="Bookman Old Style"/>
          <w:color w:val="231F20"/>
          <w:w w:val="80"/>
          <w:sz w:val="24"/>
          <w:szCs w:val="24"/>
        </w:rPr>
        <w:t>Регулятивные</w:t>
      </w:r>
      <w:r w:rsidRPr="00A575B9">
        <w:rPr>
          <w:rFonts w:eastAsia="Bookman Old Style"/>
          <w:color w:val="231F20"/>
          <w:spacing w:val="-4"/>
          <w:w w:val="90"/>
          <w:sz w:val="24"/>
          <w:szCs w:val="24"/>
        </w:rPr>
        <w:t>УУД:</w:t>
      </w:r>
    </w:p>
    <w:p w:rsidR="00A575B9" w:rsidRPr="00A575B9" w:rsidRDefault="00A575B9" w:rsidP="00A575B9">
      <w:pPr>
        <w:spacing w:before="64"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проявлять самостоятельн</w:t>
      </w:r>
      <w:r>
        <w:rPr>
          <w:rFonts w:eastAsia="Bookman Old Style"/>
          <w:color w:val="231F20"/>
          <w:sz w:val="24"/>
          <w:szCs w:val="24"/>
        </w:rPr>
        <w:t>ость, инициативность, организо</w:t>
      </w:r>
      <w:r w:rsidRPr="00A575B9">
        <w:rPr>
          <w:rFonts w:eastAsia="Bookman Old Style"/>
          <w:color w:val="231F20"/>
          <w:sz w:val="24"/>
          <w:szCs w:val="24"/>
        </w:rPr>
        <w:t>ванность в осуществлении учебной дея</w:t>
      </w:r>
      <w:r>
        <w:rPr>
          <w:rFonts w:eastAsia="Bookman Old Style"/>
          <w:color w:val="231F20"/>
          <w:sz w:val="24"/>
          <w:szCs w:val="24"/>
        </w:rPr>
        <w:t>тельности и в кон</w:t>
      </w:r>
      <w:r w:rsidRPr="00A575B9">
        <w:rPr>
          <w:rFonts w:eastAsia="Bookman Old Style"/>
          <w:color w:val="231F20"/>
          <w:sz w:val="24"/>
          <w:szCs w:val="24"/>
        </w:rPr>
        <w:t>кретных жизненных ситуациях; контролировать состояние своего здоровья и эмоци</w:t>
      </w:r>
      <w:r>
        <w:rPr>
          <w:rFonts w:eastAsia="Bookman Old Style"/>
          <w:color w:val="231F20"/>
          <w:sz w:val="24"/>
          <w:szCs w:val="24"/>
        </w:rPr>
        <w:t>онального благополучия, предви</w:t>
      </w:r>
      <w:r w:rsidRPr="00A575B9">
        <w:rPr>
          <w:rFonts w:eastAsia="Bookman Old Style"/>
          <w:color w:val="231F20"/>
          <w:sz w:val="24"/>
          <w:szCs w:val="24"/>
        </w:rPr>
        <w:t xml:space="preserve">деть опасные для здоровья и жизни ситуации и способы их </w:t>
      </w:r>
      <w:r w:rsidRPr="00A575B9">
        <w:rPr>
          <w:rFonts w:eastAsia="Bookman Old Style"/>
          <w:color w:val="231F20"/>
          <w:spacing w:val="-2"/>
          <w:sz w:val="24"/>
          <w:szCs w:val="24"/>
        </w:rPr>
        <w:t>предупреждения;</w:t>
      </w:r>
    </w:p>
    <w:p w:rsidR="00A575B9" w:rsidRPr="00A575B9" w:rsidRDefault="00A575B9" w:rsidP="00A575B9">
      <w:pPr>
        <w:spacing w:before="4"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проявлять готовность из</w:t>
      </w:r>
      <w:r>
        <w:rPr>
          <w:rFonts w:eastAsia="Bookman Old Style"/>
          <w:color w:val="231F20"/>
          <w:sz w:val="24"/>
          <w:szCs w:val="24"/>
        </w:rPr>
        <w:t>менять себя, оценивать свои по</w:t>
      </w:r>
      <w:r w:rsidRPr="00A575B9">
        <w:rPr>
          <w:rFonts w:eastAsia="Bookman Old Style"/>
          <w:color w:val="231F20"/>
          <w:sz w:val="24"/>
          <w:szCs w:val="24"/>
        </w:rPr>
        <w:t>ступки, ориентируясь на нравственные правила и нормы современногороссийскогообщества;проявлятьспособность к сознательному самоограничению в поведении;</w:t>
      </w:r>
    </w:p>
    <w:p w:rsidR="00A575B9" w:rsidRPr="00A575B9" w:rsidRDefault="00A575B9" w:rsidP="00A575B9">
      <w:pPr>
        <w:spacing w:before="3" w:line="242" w:lineRule="auto"/>
        <w:ind w:left="851" w:right="155"/>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анализировать ситуа</w:t>
      </w:r>
      <w:r>
        <w:rPr>
          <w:rFonts w:eastAsia="Bookman Old Style"/>
          <w:color w:val="231F20"/>
          <w:sz w:val="24"/>
          <w:szCs w:val="24"/>
        </w:rPr>
        <w:t>ции, отражающие примеры положи</w:t>
      </w:r>
      <w:r w:rsidRPr="00A575B9">
        <w:rPr>
          <w:rFonts w:eastAsia="Bookman Old Style"/>
          <w:color w:val="231F20"/>
          <w:sz w:val="24"/>
          <w:szCs w:val="24"/>
        </w:rPr>
        <w:t>тельного и негативного отношения к окружающему миру (природе, людям, предметам трудовой деятельности);</w:t>
      </w:r>
    </w:p>
    <w:p w:rsidR="00A575B9" w:rsidRPr="00A575B9" w:rsidRDefault="00A575B9" w:rsidP="00A575B9">
      <w:pPr>
        <w:spacing w:before="2" w:line="242" w:lineRule="auto"/>
        <w:ind w:left="851" w:right="155"/>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выражать своё отношени</w:t>
      </w:r>
      <w:r>
        <w:rPr>
          <w:rFonts w:eastAsia="Bookman Old Style"/>
          <w:color w:val="231F20"/>
          <w:sz w:val="24"/>
          <w:szCs w:val="24"/>
        </w:rPr>
        <w:t>е к анализируемым событиям, по</w:t>
      </w:r>
      <w:r w:rsidRPr="00A575B9">
        <w:rPr>
          <w:rFonts w:eastAsia="Bookman Old Style"/>
          <w:color w:val="231F20"/>
          <w:sz w:val="24"/>
          <w:szCs w:val="24"/>
        </w:rPr>
        <w:t>ступкам,действиям:одобрятьнравственныенормы</w:t>
      </w:r>
      <w:r>
        <w:rPr>
          <w:rFonts w:eastAsia="Bookman Old Style"/>
          <w:color w:val="231F20"/>
          <w:sz w:val="24"/>
          <w:szCs w:val="24"/>
        </w:rPr>
        <w:t>поведе</w:t>
      </w:r>
      <w:r w:rsidRPr="00A575B9">
        <w:rPr>
          <w:rFonts w:eastAsia="Bookman Old Style"/>
          <w:color w:val="231F20"/>
          <w:sz w:val="24"/>
          <w:szCs w:val="24"/>
        </w:rPr>
        <w:t>ния;осуждатьпроявлениенесправедливости,жадности,</w:t>
      </w:r>
      <w:r>
        <w:rPr>
          <w:rFonts w:eastAsia="Bookman Old Style"/>
          <w:color w:val="231F20"/>
          <w:sz w:val="24"/>
          <w:szCs w:val="24"/>
        </w:rPr>
        <w:t>не</w:t>
      </w:r>
      <w:r w:rsidRPr="00A575B9">
        <w:rPr>
          <w:rFonts w:eastAsia="Bookman Old Style"/>
          <w:color w:val="231F20"/>
          <w:sz w:val="24"/>
          <w:szCs w:val="24"/>
        </w:rPr>
        <w:t>честности, зла;</w:t>
      </w:r>
    </w:p>
    <w:p w:rsidR="00A575B9" w:rsidRPr="00A575B9" w:rsidRDefault="00A575B9" w:rsidP="00A575B9">
      <w:pPr>
        <w:spacing w:before="2" w:line="242" w:lineRule="auto"/>
        <w:ind w:left="851" w:right="155"/>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проявлятьвысокийуровеньпознавательноймотивации,</w:t>
      </w:r>
      <w:r>
        <w:rPr>
          <w:rFonts w:eastAsia="Bookman Old Style"/>
          <w:color w:val="231F20"/>
          <w:sz w:val="24"/>
          <w:szCs w:val="24"/>
        </w:rPr>
        <w:t>ин</w:t>
      </w:r>
      <w:r w:rsidRPr="00A575B9">
        <w:rPr>
          <w:rFonts w:eastAsia="Bookman Old Style"/>
          <w:color w:val="231F20"/>
          <w:sz w:val="24"/>
          <w:szCs w:val="24"/>
        </w:rPr>
        <w:t>терес к предмету, желание боль</w:t>
      </w:r>
      <w:r>
        <w:rPr>
          <w:rFonts w:eastAsia="Bookman Old Style"/>
          <w:color w:val="231F20"/>
          <w:sz w:val="24"/>
          <w:szCs w:val="24"/>
        </w:rPr>
        <w:t>ше узнать о других религи</w:t>
      </w:r>
      <w:r w:rsidRPr="00A575B9">
        <w:rPr>
          <w:rFonts w:eastAsia="Bookman Old Style"/>
          <w:color w:val="231F20"/>
          <w:sz w:val="24"/>
          <w:szCs w:val="24"/>
        </w:rPr>
        <w:t>ях и правилах светской этики и этикета.</w:t>
      </w:r>
    </w:p>
    <w:p w:rsidR="00A575B9" w:rsidRPr="00A575B9" w:rsidRDefault="00A575B9" w:rsidP="00A575B9">
      <w:pPr>
        <w:spacing w:before="171"/>
        <w:ind w:left="851"/>
        <w:rPr>
          <w:rFonts w:eastAsia="Bookman Old Style"/>
          <w:sz w:val="24"/>
          <w:szCs w:val="24"/>
        </w:rPr>
      </w:pPr>
      <w:r w:rsidRPr="00A575B9">
        <w:rPr>
          <w:rFonts w:eastAsia="Bookman Old Style"/>
          <w:color w:val="231F20"/>
          <w:w w:val="80"/>
          <w:sz w:val="24"/>
          <w:szCs w:val="24"/>
        </w:rPr>
        <w:t>Совместная</w:t>
      </w:r>
      <w:r w:rsidRPr="00A575B9">
        <w:rPr>
          <w:rFonts w:eastAsia="Bookman Old Style"/>
          <w:color w:val="231F20"/>
          <w:spacing w:val="-2"/>
          <w:w w:val="90"/>
          <w:sz w:val="24"/>
          <w:szCs w:val="24"/>
        </w:rPr>
        <w:t>деятельность:</w:t>
      </w:r>
    </w:p>
    <w:p w:rsidR="00A575B9" w:rsidRPr="00A575B9" w:rsidRDefault="00A575B9" w:rsidP="00A575B9">
      <w:pPr>
        <w:spacing w:before="64"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выбирать партнёра не только по личным симпатиям, но и по деловым качествам, корректно выска</w:t>
      </w:r>
      <w:r>
        <w:rPr>
          <w:rFonts w:eastAsia="Bookman Old Style"/>
          <w:color w:val="231F20"/>
          <w:sz w:val="24"/>
          <w:szCs w:val="24"/>
        </w:rPr>
        <w:t>зывать свои поже</w:t>
      </w:r>
      <w:r w:rsidRPr="00A575B9">
        <w:rPr>
          <w:rFonts w:eastAsia="Bookman Old Style"/>
          <w:color w:val="231F20"/>
          <w:sz w:val="24"/>
          <w:szCs w:val="24"/>
        </w:rPr>
        <w:t>ланиякработе,спокойноприниматьзамечанияксвоей</w:t>
      </w:r>
      <w:r>
        <w:rPr>
          <w:rFonts w:eastAsia="Bookman Old Style"/>
          <w:color w:val="231F20"/>
          <w:sz w:val="24"/>
          <w:szCs w:val="24"/>
        </w:rPr>
        <w:t>ра</w:t>
      </w:r>
      <w:r w:rsidRPr="00A575B9">
        <w:rPr>
          <w:rFonts w:eastAsia="Bookman Old Style"/>
          <w:color w:val="231F20"/>
          <w:sz w:val="24"/>
          <w:szCs w:val="24"/>
        </w:rPr>
        <w:t>боте, объективно их оценивать;</w:t>
      </w:r>
    </w:p>
    <w:p w:rsidR="00A575B9" w:rsidRPr="00A575B9" w:rsidRDefault="00A575B9" w:rsidP="00A575B9">
      <w:pPr>
        <w:spacing w:before="3" w:line="242" w:lineRule="auto"/>
        <w:ind w:left="851" w:right="154"/>
        <w:jc w:val="both"/>
        <w:rPr>
          <w:rFonts w:eastAsia="Bookman Old Style"/>
          <w:sz w:val="24"/>
          <w:szCs w:val="24"/>
        </w:rPr>
      </w:pPr>
      <w:r w:rsidRPr="00A575B9">
        <w:rPr>
          <w:rFonts w:eastAsia="Bookman Old Style"/>
          <w:color w:val="231F20"/>
          <w:spacing w:val="10"/>
          <w:sz w:val="24"/>
          <w:szCs w:val="24"/>
        </w:rPr>
        <w:t>—</w:t>
      </w:r>
      <w:r w:rsidRPr="00A575B9">
        <w:rPr>
          <w:rFonts w:eastAsia="Bookman Old Style"/>
          <w:color w:val="231F20"/>
          <w:sz w:val="24"/>
          <w:szCs w:val="24"/>
        </w:rPr>
        <w:t>владеть умениями совместной деятельности: подчиняться, договариваться, руководить; тер</w:t>
      </w:r>
      <w:r>
        <w:rPr>
          <w:rFonts w:eastAsia="Bookman Old Style"/>
          <w:color w:val="231F20"/>
          <w:sz w:val="24"/>
          <w:szCs w:val="24"/>
        </w:rPr>
        <w:t>пеливо и спокойно разре</w:t>
      </w:r>
      <w:r w:rsidRPr="00A575B9">
        <w:rPr>
          <w:rFonts w:eastAsia="Bookman Old Style"/>
          <w:color w:val="231F20"/>
          <w:sz w:val="24"/>
          <w:szCs w:val="24"/>
        </w:rPr>
        <w:t>шать возникающие конфликты;</w:t>
      </w:r>
    </w:p>
    <w:p w:rsidR="00A575B9" w:rsidRDefault="00A575B9" w:rsidP="00A575B9">
      <w:pPr>
        <w:spacing w:before="2" w:line="242" w:lineRule="auto"/>
        <w:ind w:left="851" w:right="155"/>
        <w:jc w:val="both"/>
        <w:rPr>
          <w:rFonts w:eastAsia="Bookman Old Style"/>
          <w:color w:val="231F20"/>
          <w:sz w:val="24"/>
          <w:szCs w:val="24"/>
        </w:rPr>
      </w:pPr>
      <w:r w:rsidRPr="00A575B9">
        <w:rPr>
          <w:rFonts w:eastAsia="Bookman Old Style"/>
          <w:color w:val="231F20"/>
          <w:spacing w:val="10"/>
          <w:sz w:val="24"/>
          <w:szCs w:val="24"/>
        </w:rPr>
        <w:t>—</w:t>
      </w:r>
      <w:r w:rsidRPr="00A575B9">
        <w:rPr>
          <w:rFonts w:eastAsia="Bookman Old Style"/>
          <w:color w:val="231F20"/>
          <w:sz w:val="24"/>
          <w:szCs w:val="24"/>
        </w:rPr>
        <w:t>готовить индивидуально, в парах, в группах сообщения по изученному и дополнительному матери</w:t>
      </w:r>
      <w:r>
        <w:rPr>
          <w:rFonts w:eastAsia="Bookman Old Style"/>
          <w:color w:val="231F20"/>
          <w:sz w:val="24"/>
          <w:szCs w:val="24"/>
        </w:rPr>
        <w:t>алу с иллюстратив</w:t>
      </w:r>
      <w:r w:rsidRPr="00A575B9">
        <w:rPr>
          <w:rFonts w:eastAsia="Bookman Old Style"/>
          <w:color w:val="231F20"/>
          <w:sz w:val="24"/>
          <w:szCs w:val="24"/>
        </w:rPr>
        <w:t>ным материалом и видеопрезентацией.</w:t>
      </w:r>
    </w:p>
    <w:p w:rsidR="006935F7" w:rsidRDefault="006935F7" w:rsidP="00A575B9">
      <w:pPr>
        <w:spacing w:before="2" w:line="242" w:lineRule="auto"/>
        <w:ind w:left="851" w:right="155"/>
        <w:jc w:val="both"/>
        <w:rPr>
          <w:rFonts w:eastAsia="Bookman Old Style"/>
          <w:b/>
          <w:color w:val="231F20"/>
          <w:sz w:val="24"/>
          <w:szCs w:val="24"/>
        </w:rPr>
      </w:pPr>
      <w:r w:rsidRPr="006935F7">
        <w:rPr>
          <w:rFonts w:eastAsia="Bookman Old Style"/>
          <w:b/>
          <w:color w:val="231F20"/>
          <w:sz w:val="24"/>
          <w:szCs w:val="24"/>
        </w:rPr>
        <w:t>ПРЕДМЕТНЫЕ РЕЗУЛЬТАТЫ</w:t>
      </w:r>
    </w:p>
    <w:p w:rsidR="006935F7" w:rsidRPr="006935F7" w:rsidRDefault="006935F7" w:rsidP="006935F7">
      <w:pPr>
        <w:spacing w:before="147"/>
        <w:ind w:left="851"/>
        <w:outlineLvl w:val="2"/>
        <w:rPr>
          <w:rFonts w:eastAsia="Calibri"/>
          <w:b/>
          <w:bCs/>
          <w:sz w:val="24"/>
          <w:szCs w:val="24"/>
        </w:rPr>
      </w:pPr>
      <w:r w:rsidRPr="006935F7">
        <w:rPr>
          <w:rFonts w:eastAsia="Calibri"/>
          <w:b/>
          <w:bCs/>
          <w:color w:val="231F20"/>
          <w:sz w:val="24"/>
          <w:szCs w:val="24"/>
        </w:rPr>
        <w:t>Модуль«Основыправославной</w:t>
      </w:r>
      <w:r w:rsidRPr="006935F7">
        <w:rPr>
          <w:rFonts w:eastAsia="Calibri"/>
          <w:b/>
          <w:bCs/>
          <w:color w:val="231F20"/>
          <w:spacing w:val="-2"/>
          <w:sz w:val="24"/>
          <w:szCs w:val="24"/>
        </w:rPr>
        <w:t>культуры»</w:t>
      </w:r>
    </w:p>
    <w:p w:rsidR="006935F7" w:rsidRPr="006935F7" w:rsidRDefault="006935F7" w:rsidP="006935F7">
      <w:pPr>
        <w:spacing w:before="64" w:line="242" w:lineRule="auto"/>
        <w:ind w:left="851" w:right="155"/>
        <w:jc w:val="both"/>
        <w:rPr>
          <w:rFonts w:eastAsia="Bookman Old Style"/>
          <w:sz w:val="24"/>
          <w:szCs w:val="24"/>
        </w:rPr>
      </w:pPr>
      <w:r w:rsidRPr="006935F7">
        <w:rPr>
          <w:rFonts w:eastAsia="Bookman Old Style"/>
          <w:color w:val="231F20"/>
          <w:sz w:val="24"/>
          <w:szCs w:val="24"/>
        </w:rPr>
        <w:t xml:space="preserve">Предметные результаты </w:t>
      </w:r>
      <w:r>
        <w:rPr>
          <w:rFonts w:eastAsia="Bookman Old Style"/>
          <w:color w:val="231F20"/>
          <w:sz w:val="24"/>
          <w:szCs w:val="24"/>
        </w:rPr>
        <w:t>обучения по модулю «Основы пра</w:t>
      </w:r>
      <w:r w:rsidRPr="006935F7">
        <w:rPr>
          <w:rFonts w:eastAsia="Bookman Old Style"/>
          <w:color w:val="231F20"/>
          <w:sz w:val="24"/>
          <w:szCs w:val="24"/>
        </w:rPr>
        <w:t>вославнойкультуры»должныобеспечиватьследующиедо</w:t>
      </w:r>
      <w:r>
        <w:rPr>
          <w:rFonts w:eastAsia="Bookman Old Style"/>
          <w:color w:val="231F20"/>
          <w:sz w:val="24"/>
          <w:szCs w:val="24"/>
        </w:rPr>
        <w:t>сти</w:t>
      </w:r>
      <w:r w:rsidRPr="006935F7">
        <w:rPr>
          <w:rFonts w:eastAsia="Bookman Old Style"/>
          <w:color w:val="231F20"/>
          <w:sz w:val="24"/>
          <w:szCs w:val="24"/>
        </w:rPr>
        <w:t>жения обучающегося:</w:t>
      </w:r>
    </w:p>
    <w:p w:rsidR="006935F7" w:rsidRPr="006935F7" w:rsidRDefault="006935F7" w:rsidP="006935F7">
      <w:pPr>
        <w:pStyle w:val="a3"/>
        <w:spacing w:before="67" w:line="242" w:lineRule="auto"/>
        <w:ind w:left="851" w:firstLine="0"/>
        <w:rPr>
          <w:rFonts w:eastAsia="Bookman Old Style"/>
        </w:rPr>
      </w:pPr>
      <w:r w:rsidRPr="006935F7">
        <w:rPr>
          <w:rFonts w:eastAsia="Bookman Old Style"/>
          <w:color w:val="231F20"/>
          <w:spacing w:val="10"/>
        </w:rPr>
        <w:t>—</w:t>
      </w:r>
      <w:r w:rsidRPr="006935F7">
        <w:rPr>
          <w:rFonts w:eastAsia="Bookman Old Style"/>
          <w:color w:val="231F20"/>
        </w:rPr>
        <w:t>выражатьсвоимисловамипервоначальноепонимание</w:t>
      </w:r>
      <w:r>
        <w:rPr>
          <w:rFonts w:eastAsia="Bookman Old Style"/>
          <w:color w:val="231F20"/>
        </w:rPr>
        <w:t>сущ</w:t>
      </w:r>
      <w:r w:rsidRPr="006935F7">
        <w:rPr>
          <w:rFonts w:eastAsia="Bookman Old Style"/>
          <w:color w:val="231F20"/>
        </w:rPr>
        <w:t>ностидуховногоразвитиякакосознанияиусвоения</w:t>
      </w:r>
      <w:r>
        <w:rPr>
          <w:rFonts w:eastAsia="Bookman Old Style"/>
          <w:color w:val="231F20"/>
        </w:rPr>
        <w:t xml:space="preserve"> человеком</w:t>
      </w:r>
      <w:r w:rsidRPr="006935F7">
        <w:rPr>
          <w:rFonts w:eastAsia="Bookman Old Style"/>
          <w:color w:val="231F20"/>
        </w:rPr>
        <w:t>значимых для жизни представлений о себе, людях, окружающей действительности;</w:t>
      </w:r>
    </w:p>
    <w:p w:rsidR="006935F7" w:rsidRPr="006935F7" w:rsidRDefault="006935F7" w:rsidP="006935F7">
      <w:pPr>
        <w:spacing w:before="2" w:line="242" w:lineRule="auto"/>
        <w:ind w:left="851" w:right="155"/>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выражать своими сло</w:t>
      </w:r>
      <w:r>
        <w:rPr>
          <w:rFonts w:eastAsia="Bookman Old Style"/>
          <w:color w:val="231F20"/>
          <w:sz w:val="24"/>
          <w:szCs w:val="24"/>
        </w:rPr>
        <w:t>вами понимание значимости нрав</w:t>
      </w:r>
      <w:r w:rsidRPr="006935F7">
        <w:rPr>
          <w:rFonts w:eastAsia="Bookman Old Style"/>
          <w:color w:val="231F20"/>
          <w:sz w:val="24"/>
          <w:szCs w:val="24"/>
        </w:rPr>
        <w:t>ственногосовершенствованияироливэтомличныхусилий человека, приводить примеры;</w:t>
      </w:r>
    </w:p>
    <w:p w:rsidR="006935F7" w:rsidRPr="006935F7" w:rsidRDefault="006935F7" w:rsidP="006935F7">
      <w:pPr>
        <w:spacing w:before="2" w:line="242" w:lineRule="auto"/>
        <w:ind w:left="851" w:right="154"/>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выражатьпониманиеипринятиезначенияроссийских</w:t>
      </w:r>
      <w:r>
        <w:rPr>
          <w:rFonts w:eastAsia="Bookman Old Style"/>
          <w:color w:val="231F20"/>
          <w:sz w:val="24"/>
          <w:szCs w:val="24"/>
        </w:rPr>
        <w:t>тра</w:t>
      </w:r>
      <w:r w:rsidRPr="006935F7">
        <w:rPr>
          <w:rFonts w:eastAsia="Bookman Old Style"/>
          <w:color w:val="231F20"/>
          <w:sz w:val="24"/>
          <w:szCs w:val="24"/>
        </w:rPr>
        <w:t>диционных духовных и нравственных ценностей, духовно­ нравственнойкультурынародовРоссии,российского</w:t>
      </w:r>
      <w:r>
        <w:rPr>
          <w:rFonts w:eastAsia="Bookman Old Style"/>
          <w:color w:val="231F20"/>
          <w:sz w:val="24"/>
          <w:szCs w:val="24"/>
        </w:rPr>
        <w:t>обще</w:t>
      </w:r>
      <w:r w:rsidRPr="006935F7">
        <w:rPr>
          <w:rFonts w:eastAsia="Bookman Old Style"/>
          <w:color w:val="231F20"/>
          <w:sz w:val="24"/>
          <w:szCs w:val="24"/>
        </w:rPr>
        <w:t>ства как источника и о</w:t>
      </w:r>
      <w:r>
        <w:rPr>
          <w:rFonts w:eastAsia="Bookman Old Style"/>
          <w:color w:val="231F20"/>
          <w:sz w:val="24"/>
          <w:szCs w:val="24"/>
        </w:rPr>
        <w:t>сновы духовного развития, нрав</w:t>
      </w:r>
      <w:r w:rsidRPr="006935F7">
        <w:rPr>
          <w:rFonts w:eastAsia="Bookman Old Style"/>
          <w:color w:val="231F20"/>
          <w:sz w:val="24"/>
          <w:szCs w:val="24"/>
        </w:rPr>
        <w:t>ственного совершенствования;</w:t>
      </w:r>
    </w:p>
    <w:p w:rsidR="006935F7" w:rsidRPr="006935F7" w:rsidRDefault="006935F7" w:rsidP="006935F7">
      <w:pPr>
        <w:spacing w:before="3" w:line="242" w:lineRule="auto"/>
        <w:ind w:left="851" w:right="155"/>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рассказыватьонравственныхзаповедях,нормах</w:t>
      </w:r>
      <w:r>
        <w:rPr>
          <w:rFonts w:eastAsia="Bookman Old Style"/>
          <w:color w:val="231F20"/>
          <w:sz w:val="24"/>
          <w:szCs w:val="24"/>
        </w:rPr>
        <w:t>христиан</w:t>
      </w:r>
      <w:r w:rsidRPr="006935F7">
        <w:rPr>
          <w:rFonts w:eastAsia="Bookman Old Style"/>
          <w:color w:val="231F20"/>
          <w:sz w:val="24"/>
          <w:szCs w:val="24"/>
        </w:rPr>
        <w:t>ской морали, их значении в выстраивании отношений в семье, между людьми, в общении и деятельности;</w:t>
      </w:r>
    </w:p>
    <w:p w:rsidR="006935F7" w:rsidRPr="006935F7" w:rsidRDefault="006935F7" w:rsidP="006935F7">
      <w:pPr>
        <w:spacing w:before="2" w:line="242" w:lineRule="auto"/>
        <w:ind w:left="851" w:right="154"/>
        <w:jc w:val="both"/>
        <w:rPr>
          <w:rFonts w:eastAsia="Bookman Old Style"/>
          <w:sz w:val="24"/>
          <w:szCs w:val="24"/>
        </w:rPr>
      </w:pPr>
      <w:r w:rsidRPr="006935F7">
        <w:rPr>
          <w:rFonts w:eastAsia="Bookman Old Style"/>
          <w:color w:val="231F20"/>
          <w:spacing w:val="10"/>
          <w:w w:val="95"/>
          <w:sz w:val="24"/>
          <w:szCs w:val="24"/>
        </w:rPr>
        <w:t>—</w:t>
      </w:r>
      <w:r w:rsidRPr="006935F7">
        <w:rPr>
          <w:rFonts w:eastAsia="Bookman Old Style"/>
          <w:color w:val="231F20"/>
          <w:w w:val="95"/>
          <w:sz w:val="24"/>
          <w:szCs w:val="24"/>
        </w:rPr>
        <w:t xml:space="preserve">раскрывать основное содержание нравственных категорий в </w:t>
      </w:r>
      <w:r w:rsidRPr="006935F7">
        <w:rPr>
          <w:rFonts w:eastAsia="Bookman Old Style"/>
          <w:color w:val="231F20"/>
          <w:spacing w:val="-2"/>
          <w:sz w:val="24"/>
          <w:szCs w:val="24"/>
        </w:rPr>
        <w:t xml:space="preserve">православнойкультуре,традиции(любовь,вера,милосердие, </w:t>
      </w:r>
      <w:r w:rsidRPr="006935F7">
        <w:rPr>
          <w:rFonts w:eastAsia="Bookman Old Style"/>
          <w:color w:val="231F20"/>
          <w:w w:val="95"/>
          <w:sz w:val="24"/>
          <w:szCs w:val="24"/>
        </w:rPr>
        <w:t>прощение, покаяние, сострад</w:t>
      </w:r>
      <w:r>
        <w:rPr>
          <w:rFonts w:eastAsia="Bookman Old Style"/>
          <w:color w:val="231F20"/>
          <w:w w:val="95"/>
          <w:sz w:val="24"/>
          <w:szCs w:val="24"/>
        </w:rPr>
        <w:t>ание, ответственность, послуша</w:t>
      </w:r>
      <w:r w:rsidRPr="006935F7">
        <w:rPr>
          <w:rFonts w:eastAsia="Bookman Old Style"/>
          <w:color w:val="231F20"/>
          <w:sz w:val="24"/>
          <w:szCs w:val="24"/>
        </w:rPr>
        <w:t>ние,грехкакнарушениезаповедей,борьбасгрехом,</w:t>
      </w:r>
      <w:r>
        <w:rPr>
          <w:rFonts w:eastAsia="Bookman Old Style"/>
          <w:color w:val="231F20"/>
          <w:sz w:val="24"/>
          <w:szCs w:val="24"/>
        </w:rPr>
        <w:t>спасе</w:t>
      </w:r>
      <w:r w:rsidRPr="006935F7">
        <w:rPr>
          <w:rFonts w:eastAsia="Bookman Old Style"/>
          <w:color w:val="231F20"/>
          <w:spacing w:val="-4"/>
          <w:sz w:val="24"/>
          <w:szCs w:val="24"/>
        </w:rPr>
        <w:t>ние), основное содержание и соотношение ветхозавет</w:t>
      </w:r>
      <w:r>
        <w:rPr>
          <w:rFonts w:eastAsia="Bookman Old Style"/>
          <w:color w:val="231F20"/>
          <w:spacing w:val="-4"/>
          <w:sz w:val="24"/>
          <w:szCs w:val="24"/>
        </w:rPr>
        <w:t>ных Де</w:t>
      </w:r>
      <w:r w:rsidRPr="006935F7">
        <w:rPr>
          <w:rFonts w:eastAsia="Bookman Old Style"/>
          <w:color w:val="231F20"/>
          <w:w w:val="95"/>
          <w:sz w:val="24"/>
          <w:szCs w:val="24"/>
        </w:rPr>
        <w:t>сяти заповедей и Евангельских заповедей Блаже</w:t>
      </w:r>
      <w:r>
        <w:rPr>
          <w:rFonts w:eastAsia="Bookman Old Style"/>
          <w:color w:val="231F20"/>
          <w:w w:val="95"/>
          <w:sz w:val="24"/>
          <w:szCs w:val="24"/>
        </w:rPr>
        <w:t>нств, христи</w:t>
      </w:r>
      <w:r w:rsidRPr="006935F7">
        <w:rPr>
          <w:rFonts w:eastAsia="Bookman Old Style"/>
          <w:color w:val="231F20"/>
          <w:sz w:val="24"/>
          <w:szCs w:val="24"/>
        </w:rPr>
        <w:t>анского нравственного идеала; объяснять «золотое правило нравственности» в православной христианской традиции;</w:t>
      </w:r>
    </w:p>
    <w:p w:rsidR="006935F7" w:rsidRPr="006935F7" w:rsidRDefault="006935F7" w:rsidP="006935F7">
      <w:pPr>
        <w:spacing w:before="6" w:line="242" w:lineRule="auto"/>
        <w:ind w:left="851" w:right="154"/>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6935F7" w:rsidRPr="006935F7" w:rsidRDefault="006935F7" w:rsidP="006935F7">
      <w:pPr>
        <w:spacing w:before="2" w:line="242" w:lineRule="auto"/>
        <w:ind w:left="851" w:right="154"/>
        <w:jc w:val="both"/>
        <w:rPr>
          <w:rFonts w:eastAsia="Bookman Old Style"/>
          <w:sz w:val="24"/>
          <w:szCs w:val="24"/>
        </w:rPr>
      </w:pPr>
      <w:r w:rsidRPr="006935F7">
        <w:rPr>
          <w:rFonts w:eastAsia="Bookman Old Style"/>
          <w:color w:val="231F20"/>
          <w:spacing w:val="-2"/>
          <w:sz w:val="24"/>
          <w:szCs w:val="24"/>
        </w:rPr>
        <w:t xml:space="preserve">—раскрывать своими словами первоначальные представления </w:t>
      </w:r>
      <w:r w:rsidRPr="006935F7">
        <w:rPr>
          <w:rFonts w:eastAsia="Bookman Old Style"/>
          <w:color w:val="231F20"/>
          <w:sz w:val="24"/>
          <w:szCs w:val="24"/>
        </w:rPr>
        <w:t>омировоззрении(картинемира)вправославии,вероучении о Боге­Троице, Творении, человеке, Богочеловеке Иисусе Христе как Спасителе, Церкви;</w:t>
      </w:r>
    </w:p>
    <w:p w:rsidR="006935F7" w:rsidRPr="006935F7" w:rsidRDefault="006935F7" w:rsidP="006935F7">
      <w:pPr>
        <w:spacing w:before="2" w:line="242" w:lineRule="auto"/>
        <w:ind w:left="851" w:right="154"/>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богослужениях,молитвах,Таинствах(общеечислоТаинств, смысл Таинств Крещени</w:t>
      </w:r>
      <w:r>
        <w:rPr>
          <w:rFonts w:eastAsia="Bookman Old Style"/>
          <w:color w:val="231F20"/>
          <w:sz w:val="24"/>
          <w:szCs w:val="24"/>
        </w:rPr>
        <w:t>я, Причастия, Венчания, Испове</w:t>
      </w:r>
      <w:r w:rsidRPr="006935F7">
        <w:rPr>
          <w:rFonts w:eastAsia="Bookman Old Style"/>
          <w:color w:val="231F20"/>
          <w:sz w:val="24"/>
          <w:szCs w:val="24"/>
        </w:rPr>
        <w:t>ди), монашестве и монастырях в православной традиции;</w:t>
      </w:r>
    </w:p>
    <w:p w:rsidR="006935F7" w:rsidRPr="006935F7" w:rsidRDefault="006935F7" w:rsidP="006935F7">
      <w:pPr>
        <w:spacing w:before="5" w:line="242" w:lineRule="auto"/>
        <w:ind w:left="851" w:right="155"/>
        <w:jc w:val="both"/>
        <w:rPr>
          <w:rFonts w:eastAsia="Bookman Old Style"/>
          <w:sz w:val="24"/>
          <w:szCs w:val="24"/>
        </w:rPr>
      </w:pPr>
      <w:r w:rsidRPr="006935F7">
        <w:rPr>
          <w:rFonts w:eastAsia="Bookman Old Style"/>
          <w:color w:val="231F20"/>
          <w:spacing w:val="10"/>
          <w:w w:val="95"/>
          <w:sz w:val="24"/>
          <w:szCs w:val="24"/>
        </w:rPr>
        <w:t>—</w:t>
      </w:r>
      <w:r w:rsidRPr="006935F7">
        <w:rPr>
          <w:rFonts w:eastAsia="Bookman Old Style"/>
          <w:color w:val="231F20"/>
          <w:w w:val="95"/>
          <w:sz w:val="24"/>
          <w:szCs w:val="24"/>
        </w:rPr>
        <w:t xml:space="preserve">рассказывать о назначении </w:t>
      </w:r>
      <w:r>
        <w:rPr>
          <w:rFonts w:eastAsia="Bookman Old Style"/>
          <w:color w:val="231F20"/>
          <w:w w:val="95"/>
          <w:sz w:val="24"/>
          <w:szCs w:val="24"/>
        </w:rPr>
        <w:t>и устройстве православного хра</w:t>
      </w:r>
      <w:r w:rsidRPr="006935F7">
        <w:rPr>
          <w:rFonts w:eastAsia="Bookman Old Style"/>
          <w:color w:val="231F20"/>
          <w:sz w:val="24"/>
          <w:szCs w:val="24"/>
        </w:rPr>
        <w:t>ма (собственно храм, притвор, алтарь, иконы, иконостас), нормахповедениявхраме,общениясмирянамии</w:t>
      </w:r>
      <w:r>
        <w:rPr>
          <w:rFonts w:eastAsia="Bookman Old Style"/>
          <w:color w:val="231F20"/>
          <w:sz w:val="24"/>
          <w:szCs w:val="24"/>
        </w:rPr>
        <w:t>священ</w:t>
      </w:r>
      <w:r w:rsidRPr="006935F7">
        <w:rPr>
          <w:rFonts w:eastAsia="Bookman Old Style"/>
          <w:color w:val="231F20"/>
          <w:spacing w:val="-2"/>
          <w:sz w:val="24"/>
          <w:szCs w:val="24"/>
        </w:rPr>
        <w:t>нослужителями;</w:t>
      </w:r>
    </w:p>
    <w:p w:rsidR="006935F7" w:rsidRPr="006935F7" w:rsidRDefault="006935F7" w:rsidP="006935F7">
      <w:pPr>
        <w:spacing w:before="2" w:line="242" w:lineRule="auto"/>
        <w:ind w:left="851" w:right="154"/>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935F7" w:rsidRPr="006935F7" w:rsidRDefault="006935F7" w:rsidP="006935F7">
      <w:pPr>
        <w:pStyle w:val="a3"/>
        <w:spacing w:before="67" w:line="242" w:lineRule="auto"/>
        <w:ind w:left="851" w:firstLine="0"/>
        <w:rPr>
          <w:rFonts w:eastAsia="Bookman Old Style"/>
        </w:rPr>
      </w:pPr>
      <w:r w:rsidRPr="006935F7">
        <w:rPr>
          <w:rFonts w:eastAsia="Bookman Old Style"/>
          <w:color w:val="231F20"/>
          <w:spacing w:val="10"/>
        </w:rPr>
        <w:t>—</w:t>
      </w:r>
      <w:r w:rsidRPr="006935F7">
        <w:rPr>
          <w:rFonts w:eastAsia="Bookman Old Style"/>
          <w:color w:val="231F20"/>
        </w:rPr>
        <w:t>раскрыватьосновноесодержаниенормотношенийв</w:t>
      </w:r>
      <w:r>
        <w:rPr>
          <w:rFonts w:eastAsia="Bookman Old Style"/>
          <w:color w:val="231F20"/>
        </w:rPr>
        <w:t>право</w:t>
      </w:r>
      <w:r w:rsidRPr="006935F7">
        <w:rPr>
          <w:rFonts w:eastAsia="Bookman Old Style"/>
          <w:color w:val="231F20"/>
        </w:rPr>
        <w:t>славнойсемье,обязанностейиответственностичленов</w:t>
      </w:r>
      <w:r>
        <w:rPr>
          <w:rFonts w:eastAsia="Bookman Old Style"/>
          <w:color w:val="231F20"/>
        </w:rPr>
        <w:t xml:space="preserve"> семьи,</w:t>
      </w:r>
      <w:r w:rsidRPr="006935F7">
        <w:rPr>
          <w:rFonts w:eastAsia="Bookman Old Style"/>
          <w:color w:val="231F20"/>
        </w:rPr>
        <w:t xml:space="preserve">отношении детей к отцу, матери, братьям и сёстрам, старшим по возрасту, предкам; православных семейных </w:t>
      </w:r>
      <w:r w:rsidRPr="006935F7">
        <w:rPr>
          <w:rFonts w:eastAsia="Bookman Old Style"/>
          <w:color w:val="231F20"/>
          <w:spacing w:val="-2"/>
        </w:rPr>
        <w:t>ценностей;</w:t>
      </w:r>
    </w:p>
    <w:p w:rsidR="006935F7" w:rsidRPr="006935F7" w:rsidRDefault="006935F7" w:rsidP="006935F7">
      <w:pPr>
        <w:spacing w:before="2" w:line="242" w:lineRule="auto"/>
        <w:ind w:left="851" w:right="154"/>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распознавать христианскую символику, объяснять своими словамиеёсмысл(православныйкрест)изначениев</w:t>
      </w:r>
      <w:r>
        <w:rPr>
          <w:rFonts w:eastAsia="Bookman Old Style"/>
          <w:color w:val="231F20"/>
          <w:sz w:val="24"/>
          <w:szCs w:val="24"/>
        </w:rPr>
        <w:t>право</w:t>
      </w:r>
      <w:r w:rsidRPr="006935F7">
        <w:rPr>
          <w:rFonts w:eastAsia="Bookman Old Style"/>
          <w:color w:val="231F20"/>
          <w:sz w:val="24"/>
          <w:szCs w:val="24"/>
        </w:rPr>
        <w:t>славной культуре;</w:t>
      </w:r>
    </w:p>
    <w:p w:rsidR="006935F7" w:rsidRPr="006935F7" w:rsidRDefault="006935F7" w:rsidP="006935F7">
      <w:pPr>
        <w:spacing w:before="2" w:line="242" w:lineRule="auto"/>
        <w:ind w:left="851" w:right="154"/>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рассказывать о художественной культуре в православной традиции,обиконописи;выделятьиобъяснятьособенности икон в сравнении с картинами;</w:t>
      </w:r>
    </w:p>
    <w:p w:rsidR="006935F7" w:rsidRPr="006935F7" w:rsidRDefault="006935F7" w:rsidP="006935F7">
      <w:pPr>
        <w:spacing w:before="2" w:line="242" w:lineRule="auto"/>
        <w:ind w:left="851" w:right="154"/>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излагатьосновныеисторическиесведенияовозникновении православной религиозной традиции в России (Крещение Руси), своими словами об</w:t>
      </w:r>
      <w:r>
        <w:rPr>
          <w:rFonts w:eastAsia="Bookman Old Style"/>
          <w:color w:val="231F20"/>
          <w:sz w:val="24"/>
          <w:szCs w:val="24"/>
        </w:rPr>
        <w:t>ъяснять роль православия в ста</w:t>
      </w:r>
      <w:r w:rsidRPr="006935F7">
        <w:rPr>
          <w:rFonts w:eastAsia="Bookman Old Style"/>
          <w:color w:val="231F20"/>
          <w:sz w:val="24"/>
          <w:szCs w:val="24"/>
        </w:rPr>
        <w:t>новлении культуры народов России, российской культурыи государственности;</w:t>
      </w:r>
    </w:p>
    <w:p w:rsidR="006935F7" w:rsidRPr="006935F7" w:rsidRDefault="006935F7" w:rsidP="006935F7">
      <w:pPr>
        <w:spacing w:before="4" w:line="242" w:lineRule="auto"/>
        <w:ind w:left="851" w:right="154"/>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eastAsia="Bookman Old Style"/>
          <w:color w:val="231F20"/>
          <w:sz w:val="24"/>
          <w:szCs w:val="24"/>
        </w:rPr>
        <w:t>ятые места), оформлению и пред</w:t>
      </w:r>
      <w:r w:rsidRPr="006935F7">
        <w:rPr>
          <w:rFonts w:eastAsia="Bookman Old Style"/>
          <w:color w:val="231F20"/>
          <w:sz w:val="24"/>
          <w:szCs w:val="24"/>
        </w:rPr>
        <w:t>ставлению её результатов;</w:t>
      </w:r>
    </w:p>
    <w:p w:rsidR="006935F7" w:rsidRPr="006935F7" w:rsidRDefault="006935F7" w:rsidP="006935F7">
      <w:pPr>
        <w:spacing w:before="3" w:line="242" w:lineRule="auto"/>
        <w:ind w:left="851" w:right="155"/>
        <w:jc w:val="both"/>
        <w:rPr>
          <w:rFonts w:eastAsia="Bookman Old Style"/>
          <w:sz w:val="24"/>
          <w:szCs w:val="24"/>
        </w:rPr>
      </w:pPr>
      <w:r w:rsidRPr="006935F7">
        <w:rPr>
          <w:rFonts w:eastAsia="Bookman Old Style"/>
          <w:color w:val="231F20"/>
          <w:spacing w:val="-2"/>
          <w:sz w:val="24"/>
          <w:szCs w:val="24"/>
        </w:rPr>
        <w:t xml:space="preserve">—приводить примеры нравственных поступков, совершаемых </w:t>
      </w:r>
      <w:r w:rsidRPr="006935F7">
        <w:rPr>
          <w:rFonts w:eastAsia="Bookman Old Style"/>
          <w:color w:val="231F20"/>
          <w:sz w:val="24"/>
          <w:szCs w:val="24"/>
        </w:rPr>
        <w:t>с опорой на этические нормы религиоз</w:t>
      </w:r>
      <w:r>
        <w:rPr>
          <w:rFonts w:eastAsia="Bookman Old Style"/>
          <w:color w:val="231F20"/>
          <w:sz w:val="24"/>
          <w:szCs w:val="24"/>
        </w:rPr>
        <w:t>ной культуры и вну</w:t>
      </w:r>
      <w:r w:rsidRPr="006935F7">
        <w:rPr>
          <w:rFonts w:eastAsia="Bookman Old Style"/>
          <w:color w:val="231F20"/>
          <w:sz w:val="24"/>
          <w:szCs w:val="24"/>
        </w:rPr>
        <w:t>треннююустановкуличности,поступатьсогласносвоей</w:t>
      </w:r>
      <w:r>
        <w:rPr>
          <w:rFonts w:eastAsia="Bookman Old Style"/>
          <w:color w:val="231F20"/>
          <w:sz w:val="24"/>
          <w:szCs w:val="24"/>
        </w:rPr>
        <w:t>со</w:t>
      </w:r>
      <w:r w:rsidRPr="006935F7">
        <w:rPr>
          <w:rFonts w:eastAsia="Bookman Old Style"/>
          <w:color w:val="231F20"/>
          <w:spacing w:val="-2"/>
          <w:sz w:val="24"/>
          <w:szCs w:val="24"/>
        </w:rPr>
        <w:t>вести;</w:t>
      </w:r>
    </w:p>
    <w:p w:rsidR="006935F7" w:rsidRPr="006935F7" w:rsidRDefault="006935F7" w:rsidP="006935F7">
      <w:pPr>
        <w:spacing w:before="3" w:line="242" w:lineRule="auto"/>
        <w:ind w:left="851" w:right="156"/>
        <w:jc w:val="both"/>
        <w:rPr>
          <w:rFonts w:eastAsia="Bookman Old Style"/>
          <w:sz w:val="24"/>
          <w:szCs w:val="24"/>
        </w:rPr>
      </w:pPr>
      <w:r w:rsidRPr="006935F7">
        <w:rPr>
          <w:rFonts w:eastAsia="Bookman Old Style"/>
          <w:color w:val="231F20"/>
          <w:spacing w:val="10"/>
          <w:w w:val="95"/>
          <w:sz w:val="24"/>
          <w:szCs w:val="24"/>
        </w:rPr>
        <w:t>—</w:t>
      </w:r>
      <w:r w:rsidRPr="006935F7">
        <w:rPr>
          <w:rFonts w:eastAsia="Bookman Old Style"/>
          <w:color w:val="231F20"/>
          <w:w w:val="95"/>
          <w:sz w:val="24"/>
          <w:szCs w:val="24"/>
        </w:rPr>
        <w:t>выражать своими словами</w:t>
      </w:r>
      <w:r>
        <w:rPr>
          <w:rFonts w:eastAsia="Bookman Old Style"/>
          <w:color w:val="231F20"/>
          <w:w w:val="95"/>
          <w:sz w:val="24"/>
          <w:szCs w:val="24"/>
        </w:rPr>
        <w:t xml:space="preserve"> понимание свободы мировоззрен</w:t>
      </w:r>
      <w:r w:rsidRPr="006935F7">
        <w:rPr>
          <w:rFonts w:eastAsia="Bookman Old Style"/>
          <w:color w:val="231F20"/>
          <w:sz w:val="24"/>
          <w:szCs w:val="24"/>
        </w:rPr>
        <w:t xml:space="preserve">ческого выбора, отношения человека, людей в обществе к </w:t>
      </w:r>
      <w:r w:rsidRPr="006935F7">
        <w:rPr>
          <w:rFonts w:eastAsia="Bookman Old Style"/>
          <w:color w:val="231F20"/>
          <w:spacing w:val="-2"/>
          <w:sz w:val="24"/>
          <w:szCs w:val="24"/>
        </w:rPr>
        <w:t xml:space="preserve">религии, свободы вероисповедания; понимание российского </w:t>
      </w:r>
      <w:r w:rsidRPr="006935F7">
        <w:rPr>
          <w:rFonts w:eastAsia="Bookman Old Style"/>
          <w:color w:val="231F20"/>
          <w:sz w:val="24"/>
          <w:szCs w:val="24"/>
        </w:rPr>
        <w:t>общества как многоэтничного и многорелигиозного (при</w:t>
      </w:r>
      <w:r>
        <w:rPr>
          <w:rFonts w:eastAsia="Bookman Old Style"/>
          <w:color w:val="231F20"/>
          <w:sz w:val="24"/>
          <w:szCs w:val="24"/>
        </w:rPr>
        <w:t>во</w:t>
      </w:r>
      <w:r w:rsidRPr="006935F7">
        <w:rPr>
          <w:rFonts w:eastAsia="Bookman Old Style"/>
          <w:color w:val="231F20"/>
          <w:sz w:val="24"/>
          <w:szCs w:val="24"/>
        </w:rPr>
        <w:t>дитьпримеры),пониманиероссийскогообщенародного</w:t>
      </w:r>
      <w:r w:rsidR="00953D07">
        <w:rPr>
          <w:rFonts w:eastAsia="Bookman Old Style"/>
          <w:color w:val="231F20"/>
          <w:sz w:val="24"/>
          <w:szCs w:val="24"/>
        </w:rPr>
        <w:t>(об</w:t>
      </w:r>
      <w:r w:rsidRPr="006935F7">
        <w:rPr>
          <w:rFonts w:eastAsia="Bookman Old Style"/>
          <w:color w:val="231F20"/>
          <w:spacing w:val="-2"/>
          <w:sz w:val="24"/>
          <w:szCs w:val="24"/>
        </w:rPr>
        <w:t>щенационального,гражданского)патриотизма,любвик</w:t>
      </w:r>
      <w:r>
        <w:rPr>
          <w:rFonts w:eastAsia="Bookman Old Style"/>
          <w:color w:val="231F20"/>
          <w:spacing w:val="-2"/>
          <w:sz w:val="24"/>
          <w:szCs w:val="24"/>
        </w:rPr>
        <w:t>Оте</w:t>
      </w:r>
      <w:r w:rsidRPr="006935F7">
        <w:rPr>
          <w:rFonts w:eastAsia="Bookman Old Style"/>
          <w:color w:val="231F20"/>
          <w:sz w:val="24"/>
          <w:szCs w:val="24"/>
        </w:rPr>
        <w:t>честву,нашейобщейРодине—России;приводитьпримеры сотрудничества последователей традиционных религий;</w:t>
      </w:r>
    </w:p>
    <w:p w:rsidR="006935F7" w:rsidRPr="006935F7" w:rsidRDefault="006935F7" w:rsidP="006935F7">
      <w:pPr>
        <w:spacing w:before="6" w:line="242" w:lineRule="auto"/>
        <w:ind w:left="851" w:right="155"/>
        <w:jc w:val="both"/>
        <w:rPr>
          <w:rFonts w:eastAsia="Bookman Old Style"/>
          <w:sz w:val="24"/>
          <w:szCs w:val="24"/>
        </w:rPr>
      </w:pPr>
      <w:r w:rsidRPr="006935F7">
        <w:rPr>
          <w:rFonts w:eastAsia="Bookman Old Style"/>
          <w:color w:val="231F20"/>
          <w:spacing w:val="10"/>
          <w:sz w:val="24"/>
          <w:szCs w:val="24"/>
        </w:rPr>
        <w:t>—</w:t>
      </w:r>
      <w:r w:rsidRPr="006935F7">
        <w:rPr>
          <w:rFonts w:eastAsia="Bookman Old Style"/>
          <w:color w:val="231F20"/>
          <w:sz w:val="24"/>
          <w:szCs w:val="24"/>
        </w:rPr>
        <w:t>называть традиционные религии в России (не менее трёх, кромеизучаемой),народыРоссии,длякоторых</w:t>
      </w:r>
      <w:r>
        <w:rPr>
          <w:rFonts w:eastAsia="Bookman Old Style"/>
          <w:color w:val="231F20"/>
          <w:sz w:val="24"/>
          <w:szCs w:val="24"/>
        </w:rPr>
        <w:t>традицион</w:t>
      </w:r>
      <w:r w:rsidRPr="006935F7">
        <w:rPr>
          <w:rFonts w:eastAsia="Bookman Old Style"/>
          <w:color w:val="231F20"/>
          <w:sz w:val="24"/>
          <w:szCs w:val="24"/>
        </w:rPr>
        <w:t>ными религиями истори</w:t>
      </w:r>
      <w:r>
        <w:rPr>
          <w:rFonts w:eastAsia="Bookman Old Style"/>
          <w:color w:val="231F20"/>
          <w:sz w:val="24"/>
          <w:szCs w:val="24"/>
        </w:rPr>
        <w:t>чески являются православие, ис</w:t>
      </w:r>
      <w:r w:rsidRPr="006935F7">
        <w:rPr>
          <w:rFonts w:eastAsia="Bookman Old Style"/>
          <w:color w:val="231F20"/>
          <w:sz w:val="24"/>
          <w:szCs w:val="24"/>
        </w:rPr>
        <w:t>лам, буддизм, иудаизм;</w:t>
      </w:r>
    </w:p>
    <w:p w:rsidR="006935F7" w:rsidRDefault="006935F7" w:rsidP="006935F7">
      <w:pPr>
        <w:spacing w:before="2" w:line="242" w:lineRule="auto"/>
        <w:ind w:left="851" w:right="155"/>
        <w:jc w:val="both"/>
        <w:rPr>
          <w:rFonts w:eastAsia="Bookman Old Style"/>
          <w:color w:val="231F20"/>
          <w:sz w:val="24"/>
          <w:szCs w:val="24"/>
        </w:rPr>
      </w:pPr>
      <w:r w:rsidRPr="006935F7">
        <w:rPr>
          <w:rFonts w:eastAsia="Bookman Old Style"/>
          <w:color w:val="231F20"/>
          <w:spacing w:val="10"/>
          <w:sz w:val="24"/>
          <w:szCs w:val="24"/>
        </w:rPr>
        <w:t>—</w:t>
      </w:r>
      <w:r w:rsidRPr="006935F7">
        <w:rPr>
          <w:rFonts w:eastAsia="Bookman Old Style"/>
          <w:color w:val="231F20"/>
          <w:sz w:val="24"/>
          <w:szCs w:val="24"/>
        </w:rPr>
        <w:t>выражатьсвоимисловамипониманиечеловеческого</w:t>
      </w:r>
      <w:r>
        <w:rPr>
          <w:rFonts w:eastAsia="Bookman Old Style"/>
          <w:color w:val="231F20"/>
          <w:sz w:val="24"/>
          <w:szCs w:val="24"/>
        </w:rPr>
        <w:t>досто</w:t>
      </w:r>
      <w:r w:rsidRPr="006935F7">
        <w:rPr>
          <w:rFonts w:eastAsia="Bookman Old Style"/>
          <w:color w:val="231F20"/>
          <w:sz w:val="24"/>
          <w:szCs w:val="24"/>
        </w:rPr>
        <w:t xml:space="preserve">инства, ценности человеческой жизни в </w:t>
      </w:r>
      <w:r>
        <w:rPr>
          <w:rFonts w:eastAsia="Bookman Old Style"/>
          <w:color w:val="231F20"/>
          <w:sz w:val="24"/>
          <w:szCs w:val="24"/>
        </w:rPr>
        <w:t>православной ду</w:t>
      </w:r>
      <w:r w:rsidRPr="006935F7">
        <w:rPr>
          <w:rFonts w:eastAsia="Bookman Old Style"/>
          <w:color w:val="231F20"/>
          <w:sz w:val="24"/>
          <w:szCs w:val="24"/>
        </w:rPr>
        <w:t>ховно­нравственной культуре, традиции.</w:t>
      </w:r>
    </w:p>
    <w:p w:rsidR="00953D07" w:rsidRPr="006935F7" w:rsidRDefault="00953D07" w:rsidP="006935F7">
      <w:pPr>
        <w:spacing w:before="2" w:line="242" w:lineRule="auto"/>
        <w:ind w:left="851" w:right="155"/>
        <w:jc w:val="both"/>
        <w:rPr>
          <w:rFonts w:eastAsia="Bookman Old Style"/>
          <w:sz w:val="24"/>
          <w:szCs w:val="24"/>
        </w:rPr>
      </w:pPr>
    </w:p>
    <w:p w:rsidR="00953D07" w:rsidRPr="00953D07" w:rsidRDefault="00953D07" w:rsidP="00953D07">
      <w:pPr>
        <w:spacing w:before="146"/>
        <w:ind w:left="851"/>
        <w:outlineLvl w:val="2"/>
        <w:rPr>
          <w:rFonts w:eastAsia="Calibri"/>
          <w:b/>
          <w:bCs/>
          <w:sz w:val="24"/>
          <w:szCs w:val="24"/>
        </w:rPr>
      </w:pPr>
      <w:r w:rsidRPr="00953D07">
        <w:rPr>
          <w:rFonts w:eastAsia="Calibri"/>
          <w:b/>
          <w:bCs/>
          <w:color w:val="231F20"/>
          <w:sz w:val="24"/>
          <w:szCs w:val="24"/>
        </w:rPr>
        <w:t>Модуль«Основыисламской</w:t>
      </w:r>
      <w:r w:rsidRPr="00953D07">
        <w:rPr>
          <w:rFonts w:eastAsia="Calibri"/>
          <w:b/>
          <w:bCs/>
          <w:color w:val="231F20"/>
          <w:spacing w:val="-2"/>
          <w:sz w:val="24"/>
          <w:szCs w:val="24"/>
        </w:rPr>
        <w:t>культуры»</w:t>
      </w:r>
    </w:p>
    <w:p w:rsidR="00953D07" w:rsidRDefault="00953D07" w:rsidP="00953D07">
      <w:pPr>
        <w:spacing w:before="64" w:line="242" w:lineRule="auto"/>
        <w:ind w:left="851" w:right="154"/>
        <w:jc w:val="both"/>
        <w:rPr>
          <w:rFonts w:eastAsia="Bookman Old Style"/>
          <w:color w:val="231F20"/>
          <w:sz w:val="24"/>
          <w:szCs w:val="24"/>
        </w:rPr>
      </w:pPr>
      <w:r w:rsidRPr="00953D07">
        <w:rPr>
          <w:rFonts w:eastAsia="Bookman Old Style"/>
          <w:color w:val="231F20"/>
          <w:w w:val="95"/>
          <w:sz w:val="24"/>
          <w:szCs w:val="24"/>
        </w:rPr>
        <w:t>Предметные результаты ос</w:t>
      </w:r>
      <w:r>
        <w:rPr>
          <w:rFonts w:eastAsia="Bookman Old Style"/>
          <w:color w:val="231F20"/>
          <w:w w:val="95"/>
          <w:sz w:val="24"/>
          <w:szCs w:val="24"/>
        </w:rPr>
        <w:t>воения образовательной програм</w:t>
      </w:r>
      <w:r w:rsidRPr="00953D07">
        <w:rPr>
          <w:rFonts w:eastAsia="Bookman Old Style"/>
          <w:color w:val="231F20"/>
          <w:sz w:val="24"/>
          <w:szCs w:val="24"/>
        </w:rPr>
        <w:t>мы модуля «Основы исламской культуры» должны отражать сформированность умений:</w:t>
      </w:r>
    </w:p>
    <w:p w:rsidR="00953D07" w:rsidRPr="00953D07" w:rsidRDefault="00953D07" w:rsidP="00953D07">
      <w:pPr>
        <w:spacing w:before="67" w:line="242" w:lineRule="auto"/>
        <w:ind w:left="851" w:right="155"/>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выражатьсвоимисловамипервоначальноепонимание</w:t>
      </w:r>
      <w:r>
        <w:rPr>
          <w:rFonts w:eastAsia="Bookman Old Style"/>
          <w:color w:val="231F20"/>
          <w:sz w:val="24"/>
          <w:szCs w:val="24"/>
        </w:rPr>
        <w:t>сущ</w:t>
      </w:r>
      <w:r w:rsidRPr="00953D07">
        <w:rPr>
          <w:rFonts w:eastAsia="Bookman Old Style"/>
          <w:color w:val="231F20"/>
          <w:sz w:val="24"/>
          <w:szCs w:val="24"/>
        </w:rPr>
        <w:t>ности духовного развития как осо</w:t>
      </w:r>
      <w:r>
        <w:rPr>
          <w:rFonts w:eastAsia="Bookman Old Style"/>
          <w:color w:val="231F20"/>
          <w:sz w:val="24"/>
          <w:szCs w:val="24"/>
        </w:rPr>
        <w:t>знания и усвоения чело</w:t>
      </w:r>
      <w:r w:rsidRPr="00953D07">
        <w:rPr>
          <w:rFonts w:eastAsia="Bookman Old Style"/>
          <w:color w:val="231F20"/>
          <w:sz w:val="24"/>
          <w:szCs w:val="24"/>
        </w:rPr>
        <w:t>веком значимых для жизни представлений о себе, людях, окружающей действительности;</w:t>
      </w:r>
    </w:p>
    <w:p w:rsidR="00953D07" w:rsidRPr="00953D07" w:rsidRDefault="00953D07" w:rsidP="00953D07">
      <w:pPr>
        <w:spacing w:before="3" w:line="242" w:lineRule="auto"/>
        <w:ind w:left="851" w:right="155"/>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выражать своими сло</w:t>
      </w:r>
      <w:r>
        <w:rPr>
          <w:rFonts w:eastAsia="Bookman Old Style"/>
          <w:color w:val="231F20"/>
          <w:sz w:val="24"/>
          <w:szCs w:val="24"/>
        </w:rPr>
        <w:t>вами понимание значимости нрав</w:t>
      </w:r>
      <w:r w:rsidRPr="00953D07">
        <w:rPr>
          <w:rFonts w:eastAsia="Bookman Old Style"/>
          <w:color w:val="231F20"/>
          <w:sz w:val="24"/>
          <w:szCs w:val="24"/>
        </w:rPr>
        <w:t>ственногосовершенствованияироливэтомличныхусилий человека, приводить примеры;</w:t>
      </w:r>
    </w:p>
    <w:p w:rsidR="00953D07" w:rsidRPr="00953D07" w:rsidRDefault="00953D07" w:rsidP="00953D07">
      <w:pPr>
        <w:spacing w:before="2" w:line="242" w:lineRule="auto"/>
        <w:ind w:left="851" w:right="154"/>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выражатьпониманиеипринятиезначенияроссийских</w:t>
      </w:r>
      <w:r>
        <w:rPr>
          <w:rFonts w:eastAsia="Bookman Old Style"/>
          <w:color w:val="231F20"/>
          <w:sz w:val="24"/>
          <w:szCs w:val="24"/>
        </w:rPr>
        <w:t>тра</w:t>
      </w:r>
      <w:r w:rsidRPr="00953D07">
        <w:rPr>
          <w:rFonts w:eastAsia="Bookman Old Style"/>
          <w:color w:val="231F20"/>
          <w:sz w:val="24"/>
          <w:szCs w:val="24"/>
        </w:rPr>
        <w:t>диционных духовных и нравственных ценностей, духовно­ нравственнойкультурынародовРоссии,российского</w:t>
      </w:r>
      <w:r>
        <w:rPr>
          <w:rFonts w:eastAsia="Bookman Old Style"/>
          <w:color w:val="231F20"/>
          <w:sz w:val="24"/>
          <w:szCs w:val="24"/>
        </w:rPr>
        <w:t>обще</w:t>
      </w:r>
      <w:r w:rsidRPr="00953D07">
        <w:rPr>
          <w:rFonts w:eastAsia="Bookman Old Style"/>
          <w:color w:val="231F20"/>
          <w:sz w:val="24"/>
          <w:szCs w:val="24"/>
        </w:rPr>
        <w:t>ства как источника и о</w:t>
      </w:r>
      <w:r>
        <w:rPr>
          <w:rFonts w:eastAsia="Bookman Old Style"/>
          <w:color w:val="231F20"/>
          <w:sz w:val="24"/>
          <w:szCs w:val="24"/>
        </w:rPr>
        <w:t>сновы духовного развития, нрав</w:t>
      </w:r>
      <w:r w:rsidRPr="00953D07">
        <w:rPr>
          <w:rFonts w:eastAsia="Bookman Old Style"/>
          <w:color w:val="231F20"/>
          <w:sz w:val="24"/>
          <w:szCs w:val="24"/>
        </w:rPr>
        <w:t>ственного совершенствования;</w:t>
      </w:r>
    </w:p>
    <w:p w:rsidR="00953D07" w:rsidRPr="00953D07" w:rsidRDefault="00953D07" w:rsidP="00953D07">
      <w:pPr>
        <w:spacing w:before="3" w:line="242" w:lineRule="auto"/>
        <w:ind w:left="851" w:right="155"/>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рассказыватьонравственныхзаповедях,нормахисламской религиозной морали, их значении в вы</w:t>
      </w:r>
      <w:r>
        <w:rPr>
          <w:rFonts w:eastAsia="Bookman Old Style"/>
          <w:color w:val="231F20"/>
          <w:sz w:val="24"/>
          <w:szCs w:val="24"/>
        </w:rPr>
        <w:t>страивании отноше</w:t>
      </w:r>
      <w:r w:rsidRPr="00953D07">
        <w:rPr>
          <w:rFonts w:eastAsia="Bookman Old Style"/>
          <w:color w:val="231F20"/>
          <w:sz w:val="24"/>
          <w:szCs w:val="24"/>
        </w:rPr>
        <w:t>нийвсемье,междулюдьми,вобщенииидеятельности;</w:t>
      </w:r>
    </w:p>
    <w:p w:rsidR="00953D07" w:rsidRPr="00953D07" w:rsidRDefault="00953D07" w:rsidP="00953D07">
      <w:pPr>
        <w:spacing w:before="3" w:line="242" w:lineRule="auto"/>
        <w:ind w:left="851" w:right="155"/>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раскрывать основное содержание нравственных категорий в исламской культуре, тра</w:t>
      </w:r>
      <w:r>
        <w:rPr>
          <w:rFonts w:eastAsia="Bookman Old Style"/>
          <w:color w:val="231F20"/>
          <w:sz w:val="24"/>
          <w:szCs w:val="24"/>
        </w:rPr>
        <w:t>диции (вера, искренность, мило</w:t>
      </w:r>
      <w:r w:rsidRPr="00953D07">
        <w:rPr>
          <w:rFonts w:eastAsia="Bookman Old Style"/>
          <w:color w:val="231F20"/>
          <w:sz w:val="24"/>
          <w:szCs w:val="24"/>
        </w:rPr>
        <w:t>сердие, ответственность, с</w:t>
      </w:r>
      <w:r>
        <w:rPr>
          <w:rFonts w:eastAsia="Bookman Old Style"/>
          <w:color w:val="231F20"/>
          <w:sz w:val="24"/>
          <w:szCs w:val="24"/>
        </w:rPr>
        <w:t>праведливость, честность, вели</w:t>
      </w:r>
      <w:r w:rsidRPr="00953D07">
        <w:rPr>
          <w:rFonts w:eastAsia="Bookman Old Style"/>
          <w:color w:val="231F20"/>
          <w:sz w:val="24"/>
          <w:szCs w:val="24"/>
        </w:rPr>
        <w:t>кодушие, скромность, ве</w:t>
      </w:r>
      <w:r>
        <w:rPr>
          <w:rFonts w:eastAsia="Bookman Old Style"/>
          <w:color w:val="231F20"/>
          <w:sz w:val="24"/>
          <w:szCs w:val="24"/>
        </w:rPr>
        <w:t>рность, терпение, выдержка, до</w:t>
      </w:r>
      <w:r w:rsidRPr="00953D07">
        <w:rPr>
          <w:rFonts w:eastAsia="Bookman Old Style"/>
          <w:color w:val="231F20"/>
          <w:sz w:val="24"/>
          <w:szCs w:val="24"/>
        </w:rPr>
        <w:t>стойное поведение, стремление к знаниям);</w:t>
      </w:r>
    </w:p>
    <w:p w:rsidR="00953D07" w:rsidRPr="00953D07" w:rsidRDefault="00953D07" w:rsidP="00953D07">
      <w:pPr>
        <w:spacing w:before="3" w:line="242" w:lineRule="auto"/>
        <w:ind w:left="851" w:right="154"/>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первоначальный опыт осмысления и нравственной оценки поступков,поведения(своихидругихлюдей)спозиций</w:t>
      </w:r>
      <w:r>
        <w:rPr>
          <w:rFonts w:eastAsia="Bookman Old Style"/>
          <w:color w:val="231F20"/>
          <w:sz w:val="24"/>
          <w:szCs w:val="24"/>
        </w:rPr>
        <w:t>ис</w:t>
      </w:r>
      <w:r w:rsidRPr="00953D07">
        <w:rPr>
          <w:rFonts w:eastAsia="Bookman Old Style"/>
          <w:color w:val="231F20"/>
          <w:sz w:val="24"/>
          <w:szCs w:val="24"/>
        </w:rPr>
        <w:t>ламской этики;</w:t>
      </w:r>
    </w:p>
    <w:p w:rsidR="00953D07" w:rsidRPr="00953D07" w:rsidRDefault="00953D07" w:rsidP="00953D07">
      <w:pPr>
        <w:spacing w:before="2" w:line="242" w:lineRule="auto"/>
        <w:ind w:left="851" w:right="155"/>
        <w:jc w:val="both"/>
        <w:rPr>
          <w:rFonts w:eastAsia="Bookman Old Style"/>
          <w:sz w:val="24"/>
          <w:szCs w:val="24"/>
        </w:rPr>
      </w:pPr>
      <w:r w:rsidRPr="00953D07">
        <w:rPr>
          <w:rFonts w:eastAsia="Bookman Old Style"/>
          <w:color w:val="231F20"/>
          <w:spacing w:val="-2"/>
          <w:sz w:val="24"/>
          <w:szCs w:val="24"/>
        </w:rPr>
        <w:t xml:space="preserve">—раскрывать своими словами первоначальные представления </w:t>
      </w:r>
      <w:r w:rsidRPr="00953D07">
        <w:rPr>
          <w:rFonts w:eastAsia="Bookman Old Style"/>
          <w:color w:val="231F20"/>
          <w:sz w:val="24"/>
          <w:szCs w:val="24"/>
        </w:rPr>
        <w:t>омировоззрении(картинемира)висламскойкультуре,</w:t>
      </w:r>
      <w:r>
        <w:rPr>
          <w:rFonts w:eastAsia="Bookman Old Style"/>
          <w:color w:val="231F20"/>
          <w:sz w:val="24"/>
          <w:szCs w:val="24"/>
        </w:rPr>
        <w:t>еди</w:t>
      </w:r>
      <w:r w:rsidRPr="00953D07">
        <w:rPr>
          <w:rFonts w:eastAsia="Bookman Old Style"/>
          <w:color w:val="231F20"/>
          <w:sz w:val="24"/>
          <w:szCs w:val="24"/>
        </w:rPr>
        <w:t>нобожии, вере и её основах;</w:t>
      </w:r>
    </w:p>
    <w:p w:rsidR="00953D07" w:rsidRPr="00953D07" w:rsidRDefault="00953D07" w:rsidP="00953D07">
      <w:pPr>
        <w:spacing w:before="2" w:line="242" w:lineRule="auto"/>
        <w:ind w:left="851" w:right="154"/>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рассказывать о Священном Коране и сунне — примерах из жизни пророка Мухаммад</w:t>
      </w:r>
      <w:r>
        <w:rPr>
          <w:rFonts w:eastAsia="Bookman Old Style"/>
          <w:color w:val="231F20"/>
          <w:sz w:val="24"/>
          <w:szCs w:val="24"/>
        </w:rPr>
        <w:t>а; о праведных предках, о риту</w:t>
      </w:r>
      <w:r w:rsidRPr="00953D07">
        <w:rPr>
          <w:rFonts w:eastAsia="Bookman Old Style"/>
          <w:color w:val="231F20"/>
          <w:sz w:val="24"/>
          <w:szCs w:val="24"/>
        </w:rPr>
        <w:t xml:space="preserve">альной практике в исламе (намаз, хадж, пост, закят, дуа, </w:t>
      </w:r>
      <w:r w:rsidRPr="00953D07">
        <w:rPr>
          <w:rFonts w:eastAsia="Bookman Old Style"/>
          <w:color w:val="231F20"/>
          <w:spacing w:val="-2"/>
          <w:sz w:val="24"/>
          <w:szCs w:val="24"/>
        </w:rPr>
        <w:t>зикр);</w:t>
      </w:r>
    </w:p>
    <w:p w:rsidR="00953D07" w:rsidRPr="00953D07" w:rsidRDefault="00953D07" w:rsidP="00953D07">
      <w:pPr>
        <w:spacing w:before="3" w:line="242" w:lineRule="auto"/>
        <w:ind w:left="851" w:right="154"/>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рассказывать о назначении и устройстве мечети (минбар, михраб), нормах поведения в мечети, об</w:t>
      </w:r>
      <w:r>
        <w:rPr>
          <w:rFonts w:eastAsia="Bookman Old Style"/>
          <w:color w:val="231F20"/>
          <w:sz w:val="24"/>
          <w:szCs w:val="24"/>
        </w:rPr>
        <w:t>щения с верующи</w:t>
      </w:r>
      <w:r w:rsidRPr="00953D07">
        <w:rPr>
          <w:rFonts w:eastAsia="Bookman Old Style"/>
          <w:color w:val="231F20"/>
          <w:sz w:val="24"/>
          <w:szCs w:val="24"/>
        </w:rPr>
        <w:t>ми и служителями ислама;</w:t>
      </w:r>
    </w:p>
    <w:p w:rsidR="00953D07" w:rsidRPr="00953D07" w:rsidRDefault="00953D07" w:rsidP="00953D07">
      <w:pPr>
        <w:spacing w:before="2" w:line="242" w:lineRule="auto"/>
        <w:ind w:left="851" w:right="155"/>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рассказывать о праздниках в исламе (Ураза­байрам, Кур­ бан­байрам, Маулид);</w:t>
      </w:r>
    </w:p>
    <w:p w:rsidR="00953D07" w:rsidRPr="00953D07" w:rsidRDefault="00953D07" w:rsidP="00953D07">
      <w:pPr>
        <w:spacing w:before="1" w:line="242" w:lineRule="auto"/>
        <w:ind w:left="851" w:right="154"/>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раскрыватьосновноесодержаниенормотношенийв</w:t>
      </w:r>
      <w:r>
        <w:rPr>
          <w:rFonts w:eastAsia="Bookman Old Style"/>
          <w:color w:val="231F20"/>
          <w:sz w:val="24"/>
          <w:szCs w:val="24"/>
        </w:rPr>
        <w:t>ислам</w:t>
      </w:r>
      <w:r w:rsidRPr="00953D07">
        <w:rPr>
          <w:rFonts w:eastAsia="Bookman Old Style"/>
          <w:color w:val="231F20"/>
          <w:sz w:val="24"/>
          <w:szCs w:val="24"/>
        </w:rPr>
        <w:t xml:space="preserve">ской семье, обязанностей и ответственности членов семьи; норм отношений детей к отцу, матери, братьям и сёстрам, </w:t>
      </w:r>
      <w:r w:rsidRPr="00953D07">
        <w:rPr>
          <w:rFonts w:eastAsia="Bookman Old Style"/>
          <w:color w:val="231F20"/>
          <w:spacing w:val="-2"/>
          <w:sz w:val="24"/>
          <w:szCs w:val="24"/>
        </w:rPr>
        <w:t xml:space="preserve">старшимповозрасту,предкам;нормотношенийсдальними </w:t>
      </w:r>
      <w:r w:rsidRPr="00953D07">
        <w:rPr>
          <w:rFonts w:eastAsia="Bookman Old Style"/>
          <w:color w:val="231F20"/>
          <w:w w:val="95"/>
          <w:sz w:val="24"/>
          <w:szCs w:val="24"/>
        </w:rPr>
        <w:t>родственниками,соседями;исламскихсемейных</w:t>
      </w:r>
      <w:r w:rsidRPr="00953D07">
        <w:rPr>
          <w:rFonts w:eastAsia="Bookman Old Style"/>
          <w:color w:val="231F20"/>
          <w:spacing w:val="-2"/>
          <w:w w:val="95"/>
          <w:sz w:val="24"/>
          <w:szCs w:val="24"/>
        </w:rPr>
        <w:t>ценностей;</w:t>
      </w:r>
    </w:p>
    <w:p w:rsidR="00953D07" w:rsidRDefault="00953D07" w:rsidP="00953D07">
      <w:pPr>
        <w:spacing w:before="4" w:line="242" w:lineRule="auto"/>
        <w:ind w:left="851" w:right="155"/>
        <w:jc w:val="both"/>
        <w:rPr>
          <w:rFonts w:eastAsia="Bookman Old Style"/>
          <w:color w:val="231F20"/>
          <w:spacing w:val="-2"/>
          <w:sz w:val="24"/>
          <w:szCs w:val="24"/>
        </w:rPr>
      </w:pPr>
      <w:r w:rsidRPr="00953D07">
        <w:rPr>
          <w:rFonts w:eastAsia="Bookman Old Style"/>
          <w:color w:val="231F20"/>
          <w:spacing w:val="10"/>
          <w:sz w:val="24"/>
          <w:szCs w:val="24"/>
        </w:rPr>
        <w:t>—</w:t>
      </w:r>
      <w:r w:rsidRPr="00953D07">
        <w:rPr>
          <w:rFonts w:eastAsia="Bookman Old Style"/>
          <w:color w:val="231F20"/>
          <w:sz w:val="24"/>
          <w:szCs w:val="24"/>
        </w:rPr>
        <w:t>распознаватьисламскуюсимволику,объяснятьсвоими</w:t>
      </w:r>
      <w:r>
        <w:rPr>
          <w:rFonts w:eastAsia="Bookman Old Style"/>
          <w:color w:val="231F20"/>
          <w:sz w:val="24"/>
          <w:szCs w:val="24"/>
        </w:rPr>
        <w:t>сло</w:t>
      </w:r>
      <w:r w:rsidRPr="00953D07">
        <w:rPr>
          <w:rFonts w:eastAsia="Bookman Old Style"/>
          <w:color w:val="231F20"/>
          <w:sz w:val="24"/>
          <w:szCs w:val="24"/>
        </w:rPr>
        <w:t xml:space="preserve">вами её смысл и охарактеризовать назначение исламского </w:t>
      </w:r>
      <w:r w:rsidRPr="00953D07">
        <w:rPr>
          <w:rFonts w:eastAsia="Bookman Old Style"/>
          <w:color w:val="231F20"/>
          <w:spacing w:val="-2"/>
          <w:sz w:val="24"/>
          <w:szCs w:val="24"/>
        </w:rPr>
        <w:t>орнамента;</w:t>
      </w:r>
    </w:p>
    <w:p w:rsidR="00953D07" w:rsidRPr="00953D07" w:rsidRDefault="00953D07" w:rsidP="00953D07">
      <w:pPr>
        <w:spacing w:before="67" w:line="242" w:lineRule="auto"/>
        <w:ind w:left="851" w:right="155"/>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рассказывать о художеств</w:t>
      </w:r>
      <w:r>
        <w:rPr>
          <w:rFonts w:eastAsia="Bookman Old Style"/>
          <w:color w:val="231F20"/>
          <w:sz w:val="24"/>
          <w:szCs w:val="24"/>
        </w:rPr>
        <w:t>енной культуре в исламской тра</w:t>
      </w:r>
      <w:r w:rsidRPr="00953D07">
        <w:rPr>
          <w:rFonts w:eastAsia="Bookman Old Style"/>
          <w:color w:val="231F20"/>
          <w:sz w:val="24"/>
          <w:szCs w:val="24"/>
        </w:rPr>
        <w:t>диции, религиозных напевах, каллиграфии, архитектуре, книжной миниатюре, религиозной атрибутике, одежде;</w:t>
      </w:r>
    </w:p>
    <w:p w:rsidR="00953D07" w:rsidRPr="00953D07" w:rsidRDefault="00953D07" w:rsidP="00953D07">
      <w:pPr>
        <w:spacing w:before="2" w:line="242" w:lineRule="auto"/>
        <w:ind w:left="851" w:right="154"/>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излагатьосновныеисторическиесведенияовозникновении исламской религиозной традиции в Рос</w:t>
      </w:r>
      <w:r>
        <w:rPr>
          <w:rFonts w:eastAsia="Bookman Old Style"/>
          <w:color w:val="231F20"/>
          <w:sz w:val="24"/>
          <w:szCs w:val="24"/>
        </w:rPr>
        <w:t>сии, своими слова</w:t>
      </w:r>
      <w:r w:rsidRPr="00953D07">
        <w:rPr>
          <w:rFonts w:eastAsia="Bookman Old Style"/>
          <w:color w:val="231F20"/>
          <w:sz w:val="24"/>
          <w:szCs w:val="24"/>
        </w:rPr>
        <w:t>миобъяснятьрольисламавстановлениикультурынародов России, российской культуры и государственности;</w:t>
      </w:r>
    </w:p>
    <w:p w:rsidR="00953D07" w:rsidRPr="00953D07" w:rsidRDefault="00953D07" w:rsidP="00953D07">
      <w:pPr>
        <w:spacing w:before="3" w:line="242" w:lineRule="auto"/>
        <w:ind w:left="851" w:right="154"/>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первоначальный опыт поисковой, проектной деятельности по изучению исламского истори</w:t>
      </w:r>
      <w:r>
        <w:rPr>
          <w:rFonts w:eastAsia="Bookman Old Style"/>
          <w:color w:val="231F20"/>
          <w:sz w:val="24"/>
          <w:szCs w:val="24"/>
        </w:rPr>
        <w:t>ческого и культурного на</w:t>
      </w:r>
      <w:r w:rsidRPr="00953D07">
        <w:rPr>
          <w:rFonts w:eastAsia="Bookman Old Style"/>
          <w:color w:val="231F20"/>
          <w:sz w:val="24"/>
          <w:szCs w:val="24"/>
        </w:rPr>
        <w:t>следиявсвоейместности,регионе(мечети,медресе,</w:t>
      </w:r>
      <w:r>
        <w:rPr>
          <w:rFonts w:eastAsia="Bookman Old Style"/>
          <w:color w:val="231F20"/>
          <w:sz w:val="24"/>
          <w:szCs w:val="24"/>
        </w:rPr>
        <w:t>памят</w:t>
      </w:r>
      <w:r w:rsidRPr="00953D07">
        <w:rPr>
          <w:rFonts w:eastAsia="Bookman Old Style"/>
          <w:color w:val="231F20"/>
          <w:sz w:val="24"/>
          <w:szCs w:val="24"/>
        </w:rPr>
        <w:t>ные и святые места), оф</w:t>
      </w:r>
      <w:r>
        <w:rPr>
          <w:rFonts w:eastAsia="Bookman Old Style"/>
          <w:color w:val="231F20"/>
          <w:sz w:val="24"/>
          <w:szCs w:val="24"/>
        </w:rPr>
        <w:t>ормлению и представлению её ре</w:t>
      </w:r>
      <w:r w:rsidRPr="00953D07">
        <w:rPr>
          <w:rFonts w:eastAsia="Bookman Old Style"/>
          <w:color w:val="231F20"/>
          <w:spacing w:val="-2"/>
          <w:sz w:val="24"/>
          <w:szCs w:val="24"/>
        </w:rPr>
        <w:t>зультатов;</w:t>
      </w:r>
    </w:p>
    <w:p w:rsidR="00953D07" w:rsidRPr="00953D07" w:rsidRDefault="00953D07" w:rsidP="00953D07">
      <w:pPr>
        <w:spacing w:before="3" w:line="242" w:lineRule="auto"/>
        <w:ind w:left="851" w:right="155"/>
        <w:jc w:val="both"/>
        <w:rPr>
          <w:rFonts w:eastAsia="Bookman Old Style"/>
          <w:sz w:val="24"/>
          <w:szCs w:val="24"/>
        </w:rPr>
      </w:pPr>
      <w:r w:rsidRPr="00953D07">
        <w:rPr>
          <w:rFonts w:eastAsia="Bookman Old Style"/>
          <w:color w:val="231F20"/>
          <w:spacing w:val="-2"/>
          <w:sz w:val="24"/>
          <w:szCs w:val="24"/>
        </w:rPr>
        <w:t xml:space="preserve">—приводить примеры нравственных поступков, совершаемых </w:t>
      </w:r>
      <w:r w:rsidRPr="00953D07">
        <w:rPr>
          <w:rFonts w:eastAsia="Bookman Old Style"/>
          <w:color w:val="231F20"/>
          <w:sz w:val="24"/>
          <w:szCs w:val="24"/>
        </w:rPr>
        <w:t>с опорой на этические нормы религиоз</w:t>
      </w:r>
      <w:r>
        <w:rPr>
          <w:rFonts w:eastAsia="Bookman Old Style"/>
          <w:color w:val="231F20"/>
          <w:sz w:val="24"/>
          <w:szCs w:val="24"/>
        </w:rPr>
        <w:t>ной культуры и вну</w:t>
      </w:r>
      <w:r w:rsidRPr="00953D07">
        <w:rPr>
          <w:rFonts w:eastAsia="Bookman Old Style"/>
          <w:color w:val="231F20"/>
          <w:sz w:val="24"/>
          <w:szCs w:val="24"/>
        </w:rPr>
        <w:t xml:space="preserve">треннюю установку личности поступать согласно своей со­ </w:t>
      </w:r>
      <w:r w:rsidRPr="00953D07">
        <w:rPr>
          <w:rFonts w:eastAsia="Bookman Old Style"/>
          <w:color w:val="231F20"/>
          <w:spacing w:val="-2"/>
          <w:sz w:val="24"/>
          <w:szCs w:val="24"/>
        </w:rPr>
        <w:t>вести;</w:t>
      </w:r>
    </w:p>
    <w:p w:rsidR="00953D07" w:rsidRPr="00953D07" w:rsidRDefault="00953D07" w:rsidP="00953D07">
      <w:pPr>
        <w:spacing w:before="3" w:line="242" w:lineRule="auto"/>
        <w:ind w:left="851" w:right="156"/>
        <w:jc w:val="both"/>
        <w:rPr>
          <w:rFonts w:eastAsia="Bookman Old Style"/>
          <w:sz w:val="24"/>
          <w:szCs w:val="24"/>
        </w:rPr>
      </w:pPr>
      <w:r w:rsidRPr="00953D07">
        <w:rPr>
          <w:rFonts w:eastAsia="Bookman Old Style"/>
          <w:color w:val="231F20"/>
          <w:spacing w:val="10"/>
          <w:w w:val="95"/>
          <w:sz w:val="24"/>
          <w:szCs w:val="24"/>
        </w:rPr>
        <w:t>—</w:t>
      </w:r>
      <w:r w:rsidRPr="00953D07">
        <w:rPr>
          <w:rFonts w:eastAsia="Bookman Old Style"/>
          <w:color w:val="231F20"/>
          <w:w w:val="95"/>
          <w:sz w:val="24"/>
          <w:szCs w:val="24"/>
        </w:rPr>
        <w:t>выражать своими словами</w:t>
      </w:r>
      <w:r>
        <w:rPr>
          <w:rFonts w:eastAsia="Bookman Old Style"/>
          <w:color w:val="231F20"/>
          <w:w w:val="95"/>
          <w:sz w:val="24"/>
          <w:szCs w:val="24"/>
        </w:rPr>
        <w:t xml:space="preserve"> понимание свободы мировоззрен</w:t>
      </w:r>
      <w:r w:rsidRPr="00953D07">
        <w:rPr>
          <w:rFonts w:eastAsia="Bookman Old Style"/>
          <w:color w:val="231F20"/>
          <w:sz w:val="24"/>
          <w:szCs w:val="24"/>
        </w:rPr>
        <w:t xml:space="preserve">ческого выбора, отношения человека, людей в обществе к </w:t>
      </w:r>
      <w:r w:rsidRPr="00953D07">
        <w:rPr>
          <w:rFonts w:eastAsia="Bookman Old Style"/>
          <w:color w:val="231F20"/>
          <w:spacing w:val="-2"/>
          <w:sz w:val="24"/>
          <w:szCs w:val="24"/>
        </w:rPr>
        <w:t xml:space="preserve">религии, свободы вероисповедания; понимание российского </w:t>
      </w:r>
      <w:r w:rsidRPr="00953D07">
        <w:rPr>
          <w:rFonts w:eastAsia="Bookman Old Style"/>
          <w:color w:val="231F20"/>
          <w:sz w:val="24"/>
          <w:szCs w:val="24"/>
        </w:rPr>
        <w:t>общества как многоэтничн</w:t>
      </w:r>
      <w:r>
        <w:rPr>
          <w:rFonts w:eastAsia="Bookman Old Style"/>
          <w:color w:val="231F20"/>
          <w:sz w:val="24"/>
          <w:szCs w:val="24"/>
        </w:rPr>
        <w:t>ого и многорелигиозного (приво</w:t>
      </w:r>
      <w:r w:rsidRPr="00953D07">
        <w:rPr>
          <w:rFonts w:eastAsia="Bookman Old Style"/>
          <w:color w:val="231F20"/>
          <w:sz w:val="24"/>
          <w:szCs w:val="24"/>
        </w:rPr>
        <w:t>дитьпримеры),пониманиероссийскогообщенародного</w:t>
      </w:r>
      <w:r>
        <w:rPr>
          <w:rFonts w:eastAsia="Bookman Old Style"/>
          <w:color w:val="231F20"/>
          <w:sz w:val="24"/>
          <w:szCs w:val="24"/>
        </w:rPr>
        <w:t>(об</w:t>
      </w:r>
      <w:r w:rsidRPr="00953D07">
        <w:rPr>
          <w:rFonts w:eastAsia="Bookman Old Style"/>
          <w:color w:val="231F20"/>
          <w:spacing w:val="-2"/>
          <w:sz w:val="24"/>
          <w:szCs w:val="24"/>
        </w:rPr>
        <w:t>щенационального,гражданского)патриотизма,любвик</w:t>
      </w:r>
      <w:r>
        <w:rPr>
          <w:rFonts w:eastAsia="Bookman Old Style"/>
          <w:color w:val="231F20"/>
          <w:spacing w:val="-2"/>
          <w:sz w:val="24"/>
          <w:szCs w:val="24"/>
        </w:rPr>
        <w:t>Оте</w:t>
      </w:r>
      <w:r w:rsidRPr="00953D07">
        <w:rPr>
          <w:rFonts w:eastAsia="Bookman Old Style"/>
          <w:color w:val="231F20"/>
          <w:sz w:val="24"/>
          <w:szCs w:val="24"/>
        </w:rPr>
        <w:t>честву,нашейобщейРодине—России;приводитьпримеры сотрудничества последователей традиционных религий;</w:t>
      </w:r>
    </w:p>
    <w:p w:rsidR="00953D07" w:rsidRPr="00953D07" w:rsidRDefault="00953D07" w:rsidP="00953D07">
      <w:pPr>
        <w:spacing w:before="6" w:line="242" w:lineRule="auto"/>
        <w:ind w:left="851" w:right="155"/>
        <w:jc w:val="both"/>
        <w:rPr>
          <w:rFonts w:eastAsia="Bookman Old Style"/>
          <w:sz w:val="24"/>
          <w:szCs w:val="24"/>
        </w:rPr>
      </w:pPr>
      <w:r w:rsidRPr="00953D07">
        <w:rPr>
          <w:rFonts w:eastAsia="Bookman Old Style"/>
          <w:color w:val="231F20"/>
          <w:spacing w:val="10"/>
          <w:sz w:val="24"/>
          <w:szCs w:val="24"/>
        </w:rPr>
        <w:t>—</w:t>
      </w:r>
      <w:r w:rsidRPr="00953D07">
        <w:rPr>
          <w:rFonts w:eastAsia="Bookman Old Style"/>
          <w:color w:val="231F20"/>
          <w:sz w:val="24"/>
          <w:szCs w:val="24"/>
        </w:rPr>
        <w:t>называть традиционные религии в России (не менее трёх, кромеизучаемой),народыРоссии,длякоторых</w:t>
      </w:r>
      <w:r>
        <w:rPr>
          <w:rFonts w:eastAsia="Bookman Old Style"/>
          <w:color w:val="231F20"/>
          <w:sz w:val="24"/>
          <w:szCs w:val="24"/>
        </w:rPr>
        <w:t>традицион</w:t>
      </w:r>
      <w:r w:rsidRPr="00953D07">
        <w:rPr>
          <w:rFonts w:eastAsia="Bookman Old Style"/>
          <w:color w:val="231F20"/>
          <w:sz w:val="24"/>
          <w:szCs w:val="24"/>
        </w:rPr>
        <w:t>ными религиями истори</w:t>
      </w:r>
      <w:r>
        <w:rPr>
          <w:rFonts w:eastAsia="Bookman Old Style"/>
          <w:color w:val="231F20"/>
          <w:sz w:val="24"/>
          <w:szCs w:val="24"/>
        </w:rPr>
        <w:t>чески являются православие, ис</w:t>
      </w:r>
      <w:r w:rsidRPr="00953D07">
        <w:rPr>
          <w:rFonts w:eastAsia="Bookman Old Style"/>
          <w:color w:val="231F20"/>
          <w:sz w:val="24"/>
          <w:szCs w:val="24"/>
        </w:rPr>
        <w:t>лам, буддизм, иудаизм;</w:t>
      </w:r>
    </w:p>
    <w:p w:rsidR="00953D07" w:rsidRDefault="00953D07" w:rsidP="00953D07">
      <w:pPr>
        <w:spacing w:before="2" w:line="242" w:lineRule="auto"/>
        <w:ind w:left="851" w:right="155"/>
        <w:jc w:val="both"/>
        <w:rPr>
          <w:rFonts w:eastAsia="Bookman Old Style"/>
          <w:color w:val="231F20"/>
          <w:sz w:val="24"/>
          <w:szCs w:val="24"/>
        </w:rPr>
      </w:pPr>
      <w:r w:rsidRPr="00953D07">
        <w:rPr>
          <w:rFonts w:eastAsia="Bookman Old Style"/>
          <w:color w:val="231F20"/>
          <w:spacing w:val="10"/>
          <w:sz w:val="24"/>
          <w:szCs w:val="24"/>
        </w:rPr>
        <w:t>—</w:t>
      </w:r>
      <w:r w:rsidRPr="00953D07">
        <w:rPr>
          <w:rFonts w:eastAsia="Bookman Old Style"/>
          <w:color w:val="231F20"/>
          <w:sz w:val="24"/>
          <w:szCs w:val="24"/>
        </w:rPr>
        <w:t>выражатьсвоимисловамипониманиечеловеческого</w:t>
      </w:r>
      <w:r>
        <w:rPr>
          <w:rFonts w:eastAsia="Bookman Old Style"/>
          <w:color w:val="231F20"/>
          <w:sz w:val="24"/>
          <w:szCs w:val="24"/>
        </w:rPr>
        <w:t>досто</w:t>
      </w:r>
      <w:r w:rsidRPr="00953D07">
        <w:rPr>
          <w:rFonts w:eastAsia="Bookman Old Style"/>
          <w:color w:val="231F20"/>
          <w:sz w:val="24"/>
          <w:szCs w:val="24"/>
        </w:rPr>
        <w:t>инства,ценностичеловеческойжизнивисламскойдуховно­ нравственной культуре, традиции.</w:t>
      </w:r>
    </w:p>
    <w:p w:rsidR="00C70AB4" w:rsidRPr="00C70AB4" w:rsidRDefault="00C70AB4" w:rsidP="00C70AB4">
      <w:pPr>
        <w:spacing w:before="146"/>
        <w:ind w:left="851"/>
        <w:outlineLvl w:val="2"/>
        <w:rPr>
          <w:rFonts w:eastAsia="Calibri"/>
          <w:b/>
          <w:bCs/>
          <w:sz w:val="24"/>
          <w:szCs w:val="24"/>
        </w:rPr>
      </w:pPr>
      <w:r w:rsidRPr="00C70AB4">
        <w:rPr>
          <w:rFonts w:eastAsia="Calibri"/>
          <w:b/>
          <w:bCs/>
          <w:color w:val="231F20"/>
          <w:sz w:val="24"/>
          <w:szCs w:val="24"/>
        </w:rPr>
        <w:t xml:space="preserve">Модуль «Основыбуддийской </w:t>
      </w:r>
      <w:r w:rsidRPr="00C70AB4">
        <w:rPr>
          <w:rFonts w:eastAsia="Calibri"/>
          <w:b/>
          <w:bCs/>
          <w:color w:val="231F20"/>
          <w:spacing w:val="-2"/>
          <w:sz w:val="24"/>
          <w:szCs w:val="24"/>
        </w:rPr>
        <w:t>культуры»</w:t>
      </w:r>
    </w:p>
    <w:p w:rsidR="00C70AB4" w:rsidRPr="00C70AB4" w:rsidRDefault="00C70AB4" w:rsidP="00C70AB4">
      <w:pPr>
        <w:spacing w:before="64" w:line="242" w:lineRule="auto"/>
        <w:ind w:left="851" w:right="155"/>
        <w:jc w:val="both"/>
        <w:rPr>
          <w:rFonts w:eastAsia="Bookman Old Style"/>
          <w:sz w:val="24"/>
          <w:szCs w:val="24"/>
        </w:rPr>
      </w:pPr>
      <w:r w:rsidRPr="00C70AB4">
        <w:rPr>
          <w:rFonts w:eastAsia="Bookman Old Style"/>
          <w:color w:val="231F20"/>
          <w:w w:val="95"/>
          <w:sz w:val="24"/>
          <w:szCs w:val="24"/>
        </w:rPr>
        <w:t>Предметные результаты ос</w:t>
      </w:r>
      <w:r>
        <w:rPr>
          <w:rFonts w:eastAsia="Bookman Old Style"/>
          <w:color w:val="231F20"/>
          <w:w w:val="95"/>
          <w:sz w:val="24"/>
          <w:szCs w:val="24"/>
        </w:rPr>
        <w:t>воения образовательной програм</w:t>
      </w:r>
      <w:r w:rsidRPr="00C70AB4">
        <w:rPr>
          <w:rFonts w:eastAsia="Bookman Old Style"/>
          <w:color w:val="231F20"/>
          <w:sz w:val="24"/>
          <w:szCs w:val="24"/>
        </w:rPr>
        <w:t>мы модуля «Основы буддийской культуры» должны отражать сформированность умений:</w:t>
      </w:r>
    </w:p>
    <w:p w:rsidR="00C70AB4" w:rsidRPr="00C70AB4" w:rsidRDefault="00C70AB4" w:rsidP="00C70AB4">
      <w:pPr>
        <w:spacing w:before="2" w:line="242" w:lineRule="auto"/>
        <w:ind w:left="851" w:right="155"/>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выражатьсвоимисловамипервоначальноепонимание</w:t>
      </w:r>
      <w:r>
        <w:rPr>
          <w:rFonts w:eastAsia="Bookman Old Style"/>
          <w:color w:val="231F20"/>
          <w:sz w:val="24"/>
          <w:szCs w:val="24"/>
        </w:rPr>
        <w:t>сущ</w:t>
      </w:r>
      <w:r w:rsidRPr="00C70AB4">
        <w:rPr>
          <w:rFonts w:eastAsia="Bookman Old Style"/>
          <w:color w:val="231F20"/>
          <w:sz w:val="24"/>
          <w:szCs w:val="24"/>
        </w:rPr>
        <w:t>ности духовного развития как осо</w:t>
      </w:r>
      <w:r>
        <w:rPr>
          <w:rFonts w:eastAsia="Bookman Old Style"/>
          <w:color w:val="231F20"/>
          <w:sz w:val="24"/>
          <w:szCs w:val="24"/>
        </w:rPr>
        <w:t>знания и усвоения чело</w:t>
      </w:r>
      <w:r w:rsidRPr="00C70AB4">
        <w:rPr>
          <w:rFonts w:eastAsia="Bookman Old Style"/>
          <w:color w:val="231F20"/>
          <w:sz w:val="24"/>
          <w:szCs w:val="24"/>
        </w:rPr>
        <w:t>веком значимых для жизни представлений о себе, людях, окружающей действительности;</w:t>
      </w:r>
    </w:p>
    <w:p w:rsidR="00C70AB4" w:rsidRDefault="00C70AB4" w:rsidP="00C70AB4">
      <w:pPr>
        <w:spacing w:before="3" w:line="242" w:lineRule="auto"/>
        <w:ind w:left="851" w:right="155"/>
        <w:jc w:val="both"/>
        <w:rPr>
          <w:rFonts w:eastAsia="Bookman Old Style"/>
          <w:color w:val="231F20"/>
          <w:sz w:val="24"/>
          <w:szCs w:val="24"/>
        </w:rPr>
      </w:pPr>
      <w:r w:rsidRPr="00C70AB4">
        <w:rPr>
          <w:rFonts w:eastAsia="Bookman Old Style"/>
          <w:color w:val="231F20"/>
          <w:spacing w:val="10"/>
          <w:sz w:val="24"/>
          <w:szCs w:val="24"/>
        </w:rPr>
        <w:t>—</w:t>
      </w:r>
      <w:r w:rsidRPr="00C70AB4">
        <w:rPr>
          <w:rFonts w:eastAsia="Bookman Old Style"/>
          <w:color w:val="231F20"/>
          <w:sz w:val="24"/>
          <w:szCs w:val="24"/>
        </w:rPr>
        <w:t>выражать своими сло</w:t>
      </w:r>
      <w:r>
        <w:rPr>
          <w:rFonts w:eastAsia="Bookman Old Style"/>
          <w:color w:val="231F20"/>
          <w:sz w:val="24"/>
          <w:szCs w:val="24"/>
        </w:rPr>
        <w:t>вами понимание значимости нрав</w:t>
      </w:r>
      <w:r w:rsidRPr="00C70AB4">
        <w:rPr>
          <w:rFonts w:eastAsia="Bookman Old Style"/>
          <w:color w:val="231F20"/>
          <w:sz w:val="24"/>
          <w:szCs w:val="24"/>
        </w:rPr>
        <w:t>ственного самосовершенствования и роли в этом личных усилий человека, приводить примеры;</w:t>
      </w:r>
    </w:p>
    <w:p w:rsidR="00C70AB4" w:rsidRPr="00C70AB4" w:rsidRDefault="00C70AB4" w:rsidP="00C70AB4">
      <w:pPr>
        <w:spacing w:before="67" w:line="242" w:lineRule="auto"/>
        <w:ind w:left="851" w:right="154"/>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выражатьпониманиеипринятиезначенияроссийских</w:t>
      </w:r>
      <w:r>
        <w:rPr>
          <w:rFonts w:eastAsia="Bookman Old Style"/>
          <w:color w:val="231F20"/>
          <w:sz w:val="24"/>
          <w:szCs w:val="24"/>
        </w:rPr>
        <w:t>тра</w:t>
      </w:r>
      <w:r w:rsidRPr="00C70AB4">
        <w:rPr>
          <w:rFonts w:eastAsia="Bookman Old Style"/>
          <w:color w:val="231F20"/>
          <w:sz w:val="24"/>
          <w:szCs w:val="24"/>
        </w:rPr>
        <w:t>диционных духовных и нравственных ценностей, духовно­ нравственнойкультурынародовРоссии,российского</w:t>
      </w:r>
      <w:r>
        <w:rPr>
          <w:rFonts w:eastAsia="Bookman Old Style"/>
          <w:color w:val="231F20"/>
          <w:sz w:val="24"/>
          <w:szCs w:val="24"/>
        </w:rPr>
        <w:t>обще</w:t>
      </w:r>
      <w:r w:rsidRPr="00C70AB4">
        <w:rPr>
          <w:rFonts w:eastAsia="Bookman Old Style"/>
          <w:color w:val="231F20"/>
          <w:sz w:val="24"/>
          <w:szCs w:val="24"/>
        </w:rPr>
        <w:t>ства как источника и о</w:t>
      </w:r>
      <w:r>
        <w:rPr>
          <w:rFonts w:eastAsia="Bookman Old Style"/>
          <w:color w:val="231F20"/>
          <w:sz w:val="24"/>
          <w:szCs w:val="24"/>
        </w:rPr>
        <w:t>сновы духовного развития, нрав</w:t>
      </w:r>
      <w:r w:rsidRPr="00C70AB4">
        <w:rPr>
          <w:rFonts w:eastAsia="Bookman Old Style"/>
          <w:color w:val="231F20"/>
          <w:sz w:val="24"/>
          <w:szCs w:val="24"/>
        </w:rPr>
        <w:t>ственного совершенствования;</w:t>
      </w:r>
    </w:p>
    <w:p w:rsidR="00C70AB4" w:rsidRPr="00C70AB4" w:rsidRDefault="00C70AB4" w:rsidP="00C70AB4">
      <w:pPr>
        <w:spacing w:before="4" w:line="242" w:lineRule="auto"/>
        <w:ind w:left="851" w:right="155"/>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рассказывать о нравств</w:t>
      </w:r>
      <w:r>
        <w:rPr>
          <w:rFonts w:eastAsia="Bookman Old Style"/>
          <w:color w:val="231F20"/>
          <w:sz w:val="24"/>
          <w:szCs w:val="24"/>
        </w:rPr>
        <w:t>енных заповедях, нормах буддий</w:t>
      </w:r>
      <w:r w:rsidRPr="00C70AB4">
        <w:rPr>
          <w:rFonts w:eastAsia="Bookman Old Style"/>
          <w:color w:val="231F20"/>
          <w:sz w:val="24"/>
          <w:szCs w:val="24"/>
        </w:rPr>
        <w:t>ской религиозной морали, их значении в выстраивании отношений в семье, меж</w:t>
      </w:r>
      <w:r>
        <w:rPr>
          <w:rFonts w:eastAsia="Bookman Old Style"/>
          <w:color w:val="231F20"/>
          <w:sz w:val="24"/>
          <w:szCs w:val="24"/>
        </w:rPr>
        <w:t>ду людьми, в общении и деятель</w:t>
      </w:r>
      <w:r w:rsidRPr="00C70AB4">
        <w:rPr>
          <w:rFonts w:eastAsia="Bookman Old Style"/>
          <w:color w:val="231F20"/>
          <w:spacing w:val="-2"/>
          <w:sz w:val="24"/>
          <w:szCs w:val="24"/>
        </w:rPr>
        <w:t>ности;</w:t>
      </w:r>
    </w:p>
    <w:p w:rsidR="00C70AB4" w:rsidRPr="00C70AB4" w:rsidRDefault="00C70AB4" w:rsidP="00C70AB4">
      <w:pPr>
        <w:spacing w:before="2" w:line="242" w:lineRule="auto"/>
        <w:ind w:left="851" w:right="154"/>
        <w:jc w:val="both"/>
        <w:rPr>
          <w:rFonts w:eastAsia="Bookman Old Style"/>
          <w:sz w:val="24"/>
          <w:szCs w:val="24"/>
        </w:rPr>
      </w:pPr>
      <w:r w:rsidRPr="00C70AB4">
        <w:rPr>
          <w:rFonts w:eastAsia="Bookman Old Style"/>
          <w:color w:val="231F20"/>
          <w:spacing w:val="10"/>
          <w:w w:val="95"/>
          <w:sz w:val="24"/>
          <w:szCs w:val="24"/>
        </w:rPr>
        <w:t>—</w:t>
      </w:r>
      <w:r w:rsidRPr="00C70AB4">
        <w:rPr>
          <w:rFonts w:eastAsia="Bookman Old Style"/>
          <w:color w:val="231F20"/>
          <w:w w:val="95"/>
          <w:sz w:val="24"/>
          <w:szCs w:val="24"/>
        </w:rPr>
        <w:t xml:space="preserve">раскрывать основное содержание нравственных категорий в </w:t>
      </w:r>
      <w:r w:rsidRPr="00C70AB4">
        <w:rPr>
          <w:rFonts w:eastAsia="Bookman Old Style"/>
          <w:color w:val="231F20"/>
          <w:sz w:val="24"/>
          <w:szCs w:val="24"/>
        </w:rPr>
        <w:t xml:space="preserve">буддийской культуре, традиции (сострадание, милосердие, любовь, ответственность, </w:t>
      </w:r>
      <w:r>
        <w:rPr>
          <w:rFonts w:eastAsia="Bookman Old Style"/>
          <w:color w:val="231F20"/>
          <w:sz w:val="24"/>
          <w:szCs w:val="24"/>
        </w:rPr>
        <w:t>благие и неблагие деяния, осво</w:t>
      </w:r>
      <w:r w:rsidRPr="00C70AB4">
        <w:rPr>
          <w:rFonts w:eastAsia="Bookman Old Style"/>
          <w:color w:val="231F20"/>
          <w:sz w:val="24"/>
          <w:szCs w:val="24"/>
        </w:rPr>
        <w:t>бождение, борьба с неведением, увер</w:t>
      </w:r>
      <w:r>
        <w:rPr>
          <w:rFonts w:eastAsia="Bookman Old Style"/>
          <w:color w:val="231F20"/>
          <w:sz w:val="24"/>
          <w:szCs w:val="24"/>
        </w:rPr>
        <w:t>енность в себе, посто</w:t>
      </w:r>
      <w:r w:rsidRPr="00C70AB4">
        <w:rPr>
          <w:rFonts w:eastAsia="Bookman Old Style"/>
          <w:color w:val="231F20"/>
          <w:sz w:val="24"/>
          <w:szCs w:val="24"/>
        </w:rPr>
        <w:t>янство перемен, внимательность); основных идей (учения) Буддыосущностичеловеческойжизни,цикличностии</w:t>
      </w:r>
      <w:r>
        <w:rPr>
          <w:rFonts w:eastAsia="Bookman Old Style"/>
          <w:color w:val="231F20"/>
          <w:sz w:val="24"/>
          <w:szCs w:val="24"/>
        </w:rPr>
        <w:t>зна</w:t>
      </w:r>
      <w:r w:rsidRPr="00C70AB4">
        <w:rPr>
          <w:rFonts w:eastAsia="Bookman Old Style"/>
          <w:color w:val="231F20"/>
          <w:sz w:val="24"/>
          <w:szCs w:val="24"/>
        </w:rPr>
        <w:t>чениясансары;пониманиеличностикаксовокупностивсех поступков;значениепонятий«правильноевоззрение»</w:t>
      </w:r>
      <w:r w:rsidRPr="00C70AB4">
        <w:rPr>
          <w:rFonts w:eastAsia="Bookman Old Style"/>
          <w:color w:val="231F20"/>
          <w:spacing w:val="-10"/>
          <w:sz w:val="24"/>
          <w:szCs w:val="24"/>
        </w:rPr>
        <w:t>и</w:t>
      </w:r>
      <w:r w:rsidRPr="00C70AB4">
        <w:rPr>
          <w:rFonts w:eastAsia="Bookman Old Style"/>
          <w:color w:val="231F20"/>
          <w:sz w:val="24"/>
          <w:szCs w:val="24"/>
        </w:rPr>
        <w:t>«правильное</w:t>
      </w:r>
      <w:r w:rsidRPr="00C70AB4">
        <w:rPr>
          <w:rFonts w:eastAsia="Bookman Old Style"/>
          <w:color w:val="231F20"/>
          <w:spacing w:val="-2"/>
          <w:sz w:val="24"/>
          <w:szCs w:val="24"/>
        </w:rPr>
        <w:t>действие»;</w:t>
      </w:r>
    </w:p>
    <w:p w:rsidR="00C70AB4" w:rsidRPr="00C70AB4" w:rsidRDefault="00C70AB4" w:rsidP="00C70AB4">
      <w:pPr>
        <w:spacing w:before="3" w:line="242" w:lineRule="auto"/>
        <w:ind w:left="851" w:right="154"/>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первоначальный опыт осмысления и нравственной оценки поступков, поведения (своих и других людей) с позиций буддийской этики;</w:t>
      </w:r>
    </w:p>
    <w:p w:rsidR="00C70AB4" w:rsidRPr="00C70AB4" w:rsidRDefault="00C70AB4" w:rsidP="00C70AB4">
      <w:pPr>
        <w:spacing w:before="2" w:line="242" w:lineRule="auto"/>
        <w:ind w:left="851" w:right="155"/>
        <w:jc w:val="both"/>
        <w:rPr>
          <w:rFonts w:eastAsia="Bookman Old Style"/>
          <w:sz w:val="24"/>
          <w:szCs w:val="24"/>
        </w:rPr>
      </w:pPr>
      <w:r w:rsidRPr="00C70AB4">
        <w:rPr>
          <w:rFonts w:eastAsia="Bookman Old Style"/>
          <w:color w:val="231F20"/>
          <w:spacing w:val="-2"/>
          <w:sz w:val="24"/>
          <w:szCs w:val="24"/>
        </w:rPr>
        <w:t xml:space="preserve">—раскрывать своими словами первоначальные представления </w:t>
      </w:r>
      <w:r w:rsidRPr="00C70AB4">
        <w:rPr>
          <w:rFonts w:eastAsia="Bookman Old Style"/>
          <w:color w:val="231F20"/>
          <w:sz w:val="24"/>
          <w:szCs w:val="24"/>
        </w:rPr>
        <w:t>о мировоззрении (картине мира) в буддийской культуре, учении о Будде (буддах), б</w:t>
      </w:r>
      <w:r>
        <w:rPr>
          <w:rFonts w:eastAsia="Bookman Old Style"/>
          <w:color w:val="231F20"/>
          <w:sz w:val="24"/>
          <w:szCs w:val="24"/>
        </w:rPr>
        <w:t>одхисаттвах, Вселенной, челове</w:t>
      </w:r>
      <w:r w:rsidRPr="00C70AB4">
        <w:rPr>
          <w:rFonts w:eastAsia="Bookman Old Style"/>
          <w:color w:val="231F20"/>
          <w:sz w:val="24"/>
          <w:szCs w:val="24"/>
        </w:rPr>
        <w:t>ке, обществе, сангхе, са</w:t>
      </w:r>
      <w:r>
        <w:rPr>
          <w:rFonts w:eastAsia="Bookman Old Style"/>
          <w:color w:val="231F20"/>
          <w:sz w:val="24"/>
          <w:szCs w:val="24"/>
        </w:rPr>
        <w:t>нсаре и нирване; понимание цен</w:t>
      </w:r>
      <w:r w:rsidRPr="00C70AB4">
        <w:rPr>
          <w:rFonts w:eastAsia="Bookman Old Style"/>
          <w:color w:val="231F20"/>
          <w:sz w:val="24"/>
          <w:szCs w:val="24"/>
        </w:rPr>
        <w:t>ности любой формы жизни как связанной с ценно</w:t>
      </w:r>
      <w:r>
        <w:rPr>
          <w:rFonts w:eastAsia="Bookman Old Style"/>
          <w:color w:val="231F20"/>
          <w:sz w:val="24"/>
          <w:szCs w:val="24"/>
        </w:rPr>
        <w:t>стью че</w:t>
      </w:r>
      <w:r w:rsidRPr="00C70AB4">
        <w:rPr>
          <w:rFonts w:eastAsia="Bookman Old Style"/>
          <w:color w:val="231F20"/>
          <w:sz w:val="24"/>
          <w:szCs w:val="24"/>
        </w:rPr>
        <w:t>ловеческой жизни и бытия;</w:t>
      </w:r>
    </w:p>
    <w:p w:rsidR="00C70AB4" w:rsidRPr="00C70AB4" w:rsidRDefault="00C70AB4" w:rsidP="00C70AB4">
      <w:pPr>
        <w:spacing w:before="4" w:line="242" w:lineRule="auto"/>
        <w:ind w:left="851" w:right="155"/>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рассказывать о буддийских писаниях, ламах, службах; смысле принятия, восьмеричном пути и карме;</w:t>
      </w:r>
    </w:p>
    <w:p w:rsidR="00C70AB4" w:rsidRPr="00C70AB4" w:rsidRDefault="00C70AB4" w:rsidP="00C70AB4">
      <w:pPr>
        <w:spacing w:before="1" w:line="242" w:lineRule="auto"/>
        <w:ind w:left="851" w:right="155"/>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рассказывать о назначени</w:t>
      </w:r>
      <w:r>
        <w:rPr>
          <w:rFonts w:eastAsia="Bookman Old Style"/>
          <w:color w:val="231F20"/>
          <w:sz w:val="24"/>
          <w:szCs w:val="24"/>
        </w:rPr>
        <w:t>и и устройстве буддийского хра</w:t>
      </w:r>
      <w:r w:rsidRPr="00C70AB4">
        <w:rPr>
          <w:rFonts w:eastAsia="Bookman Old Style"/>
          <w:color w:val="231F20"/>
          <w:sz w:val="24"/>
          <w:szCs w:val="24"/>
        </w:rPr>
        <w:t>ма, нормах поведения в храме, об</w:t>
      </w:r>
      <w:r>
        <w:rPr>
          <w:rFonts w:eastAsia="Bookman Old Style"/>
          <w:color w:val="231F20"/>
          <w:sz w:val="24"/>
          <w:szCs w:val="24"/>
        </w:rPr>
        <w:t>щения с мирскими по</w:t>
      </w:r>
      <w:r w:rsidRPr="00C70AB4">
        <w:rPr>
          <w:rFonts w:eastAsia="Bookman Old Style"/>
          <w:color w:val="231F20"/>
          <w:sz w:val="24"/>
          <w:szCs w:val="24"/>
        </w:rPr>
        <w:t>следователями и ламами;</w:t>
      </w:r>
    </w:p>
    <w:p w:rsidR="00C70AB4" w:rsidRPr="00C70AB4" w:rsidRDefault="00C70AB4" w:rsidP="00C70AB4">
      <w:pPr>
        <w:spacing w:before="3"/>
        <w:ind w:left="851"/>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рассказыватьопраздникахвбуддизме,</w:t>
      </w:r>
      <w:r w:rsidRPr="00C70AB4">
        <w:rPr>
          <w:rFonts w:eastAsia="Bookman Old Style"/>
          <w:color w:val="231F20"/>
          <w:spacing w:val="-2"/>
          <w:sz w:val="24"/>
          <w:szCs w:val="24"/>
        </w:rPr>
        <w:t>аскезе;</w:t>
      </w:r>
    </w:p>
    <w:p w:rsidR="00C70AB4" w:rsidRPr="00C70AB4" w:rsidRDefault="00C70AB4" w:rsidP="00C70AB4">
      <w:pPr>
        <w:spacing w:before="3" w:line="242" w:lineRule="auto"/>
        <w:ind w:left="851" w:right="155"/>
        <w:jc w:val="both"/>
        <w:rPr>
          <w:rFonts w:eastAsia="Bookman Old Style"/>
          <w:sz w:val="24"/>
          <w:szCs w:val="24"/>
        </w:rPr>
      </w:pPr>
      <w:r w:rsidRPr="00C70AB4">
        <w:rPr>
          <w:rFonts w:eastAsia="Bookman Old Style"/>
          <w:color w:val="231F20"/>
          <w:spacing w:val="10"/>
          <w:w w:val="95"/>
          <w:sz w:val="24"/>
          <w:szCs w:val="24"/>
        </w:rPr>
        <w:t>—</w:t>
      </w:r>
      <w:r w:rsidRPr="00C70AB4">
        <w:rPr>
          <w:rFonts w:eastAsia="Bookman Old Style"/>
          <w:color w:val="231F20"/>
          <w:w w:val="95"/>
          <w:sz w:val="24"/>
          <w:szCs w:val="24"/>
        </w:rPr>
        <w:t xml:space="preserve">раскрывать основное содержание норм отношений в </w:t>
      </w:r>
      <w:r>
        <w:rPr>
          <w:rFonts w:eastAsia="Bookman Old Style"/>
          <w:color w:val="231F20"/>
          <w:w w:val="95"/>
          <w:sz w:val="24"/>
          <w:szCs w:val="24"/>
        </w:rPr>
        <w:t>буддий</w:t>
      </w:r>
      <w:r w:rsidRPr="00C70AB4">
        <w:rPr>
          <w:rFonts w:eastAsia="Bookman Old Style"/>
          <w:color w:val="231F20"/>
          <w:sz w:val="24"/>
          <w:szCs w:val="24"/>
        </w:rPr>
        <w:t>ской семье, обязанностей и ответственности членов семьи, отношении детей к отцу, м</w:t>
      </w:r>
      <w:r>
        <w:rPr>
          <w:rFonts w:eastAsia="Bookman Old Style"/>
          <w:color w:val="231F20"/>
          <w:sz w:val="24"/>
          <w:szCs w:val="24"/>
        </w:rPr>
        <w:t>атери, братьям и сёстрам, стар</w:t>
      </w:r>
      <w:r w:rsidRPr="00C70AB4">
        <w:rPr>
          <w:rFonts w:eastAsia="Bookman Old Style"/>
          <w:color w:val="231F20"/>
          <w:w w:val="95"/>
          <w:sz w:val="24"/>
          <w:szCs w:val="24"/>
        </w:rPr>
        <w:t>шимповозрасту,предкам;буддийскихсемейных</w:t>
      </w:r>
      <w:r w:rsidRPr="00C70AB4">
        <w:rPr>
          <w:rFonts w:eastAsia="Bookman Old Style"/>
          <w:color w:val="231F20"/>
          <w:spacing w:val="-2"/>
          <w:w w:val="95"/>
          <w:sz w:val="24"/>
          <w:szCs w:val="24"/>
        </w:rPr>
        <w:t>ценностей;</w:t>
      </w:r>
    </w:p>
    <w:p w:rsidR="00C70AB4" w:rsidRPr="00C70AB4" w:rsidRDefault="00C70AB4" w:rsidP="00C70AB4">
      <w:pPr>
        <w:spacing w:before="2" w:line="242" w:lineRule="auto"/>
        <w:ind w:left="851" w:right="154"/>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распознавать буддийскую символику, объяснять своими словами её смысл и значение в буддийской культуре;</w:t>
      </w:r>
    </w:p>
    <w:p w:rsidR="00C70AB4" w:rsidRPr="00C70AB4" w:rsidRDefault="00C70AB4" w:rsidP="00C70AB4">
      <w:pPr>
        <w:spacing w:before="2" w:line="242" w:lineRule="auto"/>
        <w:ind w:left="851" w:right="155"/>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рассказыватьохудожественнойкультуревбуддийской</w:t>
      </w:r>
      <w:r>
        <w:rPr>
          <w:rFonts w:eastAsia="Bookman Old Style"/>
          <w:color w:val="231F20"/>
          <w:sz w:val="24"/>
          <w:szCs w:val="24"/>
        </w:rPr>
        <w:t>тра</w:t>
      </w:r>
      <w:r w:rsidRPr="00C70AB4">
        <w:rPr>
          <w:rFonts w:eastAsia="Bookman Old Style"/>
          <w:color w:val="231F20"/>
          <w:spacing w:val="-2"/>
          <w:sz w:val="24"/>
          <w:szCs w:val="24"/>
        </w:rPr>
        <w:t>диции;</w:t>
      </w:r>
    </w:p>
    <w:p w:rsidR="00C70AB4" w:rsidRPr="00C70AB4" w:rsidRDefault="00C70AB4" w:rsidP="00C70AB4">
      <w:pPr>
        <w:pStyle w:val="a3"/>
        <w:spacing w:before="67" w:line="242" w:lineRule="auto"/>
        <w:ind w:left="851" w:firstLine="0"/>
        <w:rPr>
          <w:rFonts w:eastAsia="Bookman Old Style"/>
        </w:rPr>
      </w:pPr>
      <w:r w:rsidRPr="00C70AB4">
        <w:rPr>
          <w:rFonts w:eastAsia="Bookman Old Style"/>
          <w:color w:val="231F20"/>
          <w:spacing w:val="10"/>
        </w:rPr>
        <w:t>—</w:t>
      </w:r>
      <w:r w:rsidRPr="00C70AB4">
        <w:rPr>
          <w:rFonts w:eastAsia="Bookman Old Style"/>
          <w:color w:val="231F20"/>
        </w:rPr>
        <w:t>излагатьосновныеисторическиесведенияовозникновении буддийскойрелигиознойтрадициивисторииив</w:t>
      </w:r>
      <w:r>
        <w:rPr>
          <w:rFonts w:eastAsia="Bookman Old Style"/>
          <w:color w:val="231F20"/>
        </w:rPr>
        <w:t xml:space="preserve"> России, своими словами</w:t>
      </w:r>
      <w:r w:rsidRPr="00C70AB4">
        <w:rPr>
          <w:rFonts w:eastAsia="Bookman Old Style"/>
          <w:color w:val="231F20"/>
        </w:rPr>
        <w:t>объяснять роль буддизма в становлении культуры народов России, россий</w:t>
      </w:r>
      <w:r>
        <w:rPr>
          <w:rFonts w:eastAsia="Bookman Old Style"/>
          <w:color w:val="231F20"/>
        </w:rPr>
        <w:t>ской культуры и государ</w:t>
      </w:r>
      <w:r w:rsidRPr="00C70AB4">
        <w:rPr>
          <w:rFonts w:eastAsia="Bookman Old Style"/>
          <w:color w:val="231F20"/>
          <w:spacing w:val="-2"/>
        </w:rPr>
        <w:t>ственности;</w:t>
      </w:r>
    </w:p>
    <w:p w:rsidR="00C70AB4" w:rsidRPr="00C70AB4" w:rsidRDefault="00C70AB4" w:rsidP="00C70AB4">
      <w:pPr>
        <w:spacing w:before="2" w:line="242" w:lineRule="auto"/>
        <w:ind w:left="851" w:right="154"/>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первоначальный опыт поисковой, проектной деятельности по изучению буддийского истори</w:t>
      </w:r>
      <w:r>
        <w:rPr>
          <w:rFonts w:eastAsia="Bookman Old Style"/>
          <w:color w:val="231F20"/>
          <w:sz w:val="24"/>
          <w:szCs w:val="24"/>
        </w:rPr>
        <w:t>ческого и культурного на</w:t>
      </w:r>
      <w:r w:rsidRPr="00C70AB4">
        <w:rPr>
          <w:rFonts w:eastAsia="Bookman Old Style"/>
          <w:color w:val="231F20"/>
          <w:sz w:val="24"/>
          <w:szCs w:val="24"/>
        </w:rPr>
        <w:t>следиявсвоейместности,регионе(храмы,монастыри,</w:t>
      </w:r>
      <w:r>
        <w:rPr>
          <w:rFonts w:eastAsia="Bookman Old Style"/>
          <w:color w:val="231F20"/>
          <w:sz w:val="24"/>
          <w:szCs w:val="24"/>
        </w:rPr>
        <w:t>свя</w:t>
      </w:r>
      <w:r w:rsidRPr="00C70AB4">
        <w:rPr>
          <w:rFonts w:eastAsia="Bookman Old Style"/>
          <w:color w:val="231F20"/>
          <w:sz w:val="24"/>
          <w:szCs w:val="24"/>
        </w:rPr>
        <w:t>тыни, памятные и святые</w:t>
      </w:r>
      <w:r>
        <w:rPr>
          <w:rFonts w:eastAsia="Bookman Old Style"/>
          <w:color w:val="231F20"/>
          <w:sz w:val="24"/>
          <w:szCs w:val="24"/>
        </w:rPr>
        <w:t xml:space="preserve"> места), оформлению и представ</w:t>
      </w:r>
      <w:r w:rsidRPr="00C70AB4">
        <w:rPr>
          <w:rFonts w:eastAsia="Bookman Old Style"/>
          <w:color w:val="231F20"/>
          <w:sz w:val="24"/>
          <w:szCs w:val="24"/>
        </w:rPr>
        <w:t>лению её результатов;</w:t>
      </w:r>
    </w:p>
    <w:p w:rsidR="00C70AB4" w:rsidRPr="00C70AB4" w:rsidRDefault="00C70AB4" w:rsidP="00C70AB4">
      <w:pPr>
        <w:spacing w:before="4" w:line="242" w:lineRule="auto"/>
        <w:ind w:left="851" w:right="155"/>
        <w:jc w:val="both"/>
        <w:rPr>
          <w:rFonts w:eastAsia="Bookman Old Style"/>
          <w:sz w:val="24"/>
          <w:szCs w:val="24"/>
        </w:rPr>
      </w:pPr>
      <w:r w:rsidRPr="00C70AB4">
        <w:rPr>
          <w:rFonts w:eastAsia="Bookman Old Style"/>
          <w:color w:val="231F20"/>
          <w:spacing w:val="-2"/>
          <w:sz w:val="24"/>
          <w:szCs w:val="24"/>
        </w:rPr>
        <w:t xml:space="preserve">—приводить примеры нравственных поступков, совершаемых </w:t>
      </w:r>
      <w:r w:rsidRPr="00C70AB4">
        <w:rPr>
          <w:rFonts w:eastAsia="Bookman Old Style"/>
          <w:color w:val="231F20"/>
          <w:sz w:val="24"/>
          <w:szCs w:val="24"/>
        </w:rPr>
        <w:t>с опорой на этические нормы религиоз</w:t>
      </w:r>
      <w:r>
        <w:rPr>
          <w:rFonts w:eastAsia="Bookman Old Style"/>
          <w:color w:val="231F20"/>
          <w:sz w:val="24"/>
          <w:szCs w:val="24"/>
        </w:rPr>
        <w:t>ной культуры и вну</w:t>
      </w:r>
      <w:r w:rsidRPr="00C70AB4">
        <w:rPr>
          <w:rFonts w:eastAsia="Bookman Old Style"/>
          <w:color w:val="231F20"/>
          <w:sz w:val="24"/>
          <w:szCs w:val="24"/>
        </w:rPr>
        <w:t>треннююустановкуличности,поступатьсогласносвоей</w:t>
      </w:r>
      <w:r>
        <w:rPr>
          <w:rFonts w:eastAsia="Bookman Old Style"/>
          <w:color w:val="231F20"/>
          <w:sz w:val="24"/>
          <w:szCs w:val="24"/>
        </w:rPr>
        <w:t>со</w:t>
      </w:r>
      <w:r w:rsidRPr="00C70AB4">
        <w:rPr>
          <w:rFonts w:eastAsia="Bookman Old Style"/>
          <w:color w:val="231F20"/>
          <w:spacing w:val="-2"/>
          <w:sz w:val="24"/>
          <w:szCs w:val="24"/>
        </w:rPr>
        <w:t>вести;</w:t>
      </w:r>
    </w:p>
    <w:p w:rsidR="00C70AB4" w:rsidRPr="00C70AB4" w:rsidRDefault="00C70AB4" w:rsidP="00C70AB4">
      <w:pPr>
        <w:spacing w:before="2" w:line="242" w:lineRule="auto"/>
        <w:ind w:left="851" w:right="154"/>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выражать своими сло</w:t>
      </w:r>
      <w:r>
        <w:rPr>
          <w:rFonts w:eastAsia="Bookman Old Style"/>
          <w:color w:val="231F20"/>
          <w:sz w:val="24"/>
          <w:szCs w:val="24"/>
        </w:rPr>
        <w:t>вами понимание свободы мировоз</w:t>
      </w:r>
      <w:r w:rsidRPr="00C70AB4">
        <w:rPr>
          <w:rFonts w:eastAsia="Bookman Old Style"/>
          <w:color w:val="231F20"/>
          <w:sz w:val="24"/>
          <w:szCs w:val="24"/>
        </w:rPr>
        <w:t>зренческоговыбора,отношениячеловека,людейвобществе к религии, свободы вер</w:t>
      </w:r>
      <w:r>
        <w:rPr>
          <w:rFonts w:eastAsia="Bookman Old Style"/>
          <w:color w:val="231F20"/>
          <w:sz w:val="24"/>
          <w:szCs w:val="24"/>
        </w:rPr>
        <w:t>оисповедания; понимание россий</w:t>
      </w:r>
      <w:r w:rsidRPr="00C70AB4">
        <w:rPr>
          <w:rFonts w:eastAsia="Bookman Old Style"/>
          <w:color w:val="231F20"/>
          <w:sz w:val="24"/>
          <w:szCs w:val="24"/>
        </w:rPr>
        <w:t>ского общества как многоэтничного и многорелигиозного (приводить примеры), понимание российского общена</w:t>
      </w:r>
      <w:r>
        <w:rPr>
          <w:rFonts w:eastAsia="Bookman Old Style"/>
          <w:color w:val="231F20"/>
          <w:sz w:val="24"/>
          <w:szCs w:val="24"/>
        </w:rPr>
        <w:t>род</w:t>
      </w:r>
      <w:r w:rsidRPr="00C70AB4">
        <w:rPr>
          <w:rFonts w:eastAsia="Bookman Old Style"/>
          <w:color w:val="231F20"/>
          <w:sz w:val="24"/>
          <w:szCs w:val="24"/>
        </w:rPr>
        <w:t>ного(общенационального,гражданского)патриотизма,</w:t>
      </w:r>
      <w:r>
        <w:rPr>
          <w:rFonts w:eastAsia="Bookman Old Style"/>
          <w:color w:val="231F20"/>
          <w:sz w:val="24"/>
          <w:szCs w:val="24"/>
        </w:rPr>
        <w:t>люб</w:t>
      </w:r>
      <w:r w:rsidRPr="00C70AB4">
        <w:rPr>
          <w:rFonts w:eastAsia="Bookman Old Style"/>
          <w:color w:val="231F20"/>
          <w:sz w:val="24"/>
          <w:szCs w:val="24"/>
        </w:rPr>
        <w:t>ви к Отечеству, нашей общей Родине — России; приводить примерысотрудничествапоследователейтрадиционных</w:t>
      </w:r>
      <w:r>
        <w:rPr>
          <w:rFonts w:eastAsia="Bookman Old Style"/>
          <w:color w:val="231F20"/>
          <w:sz w:val="24"/>
          <w:szCs w:val="24"/>
        </w:rPr>
        <w:t>ре</w:t>
      </w:r>
      <w:r w:rsidRPr="00C70AB4">
        <w:rPr>
          <w:rFonts w:eastAsia="Bookman Old Style"/>
          <w:color w:val="231F20"/>
          <w:spacing w:val="-2"/>
          <w:sz w:val="24"/>
          <w:szCs w:val="24"/>
        </w:rPr>
        <w:t>лигий;</w:t>
      </w:r>
    </w:p>
    <w:p w:rsidR="00C70AB4" w:rsidRPr="00C70AB4" w:rsidRDefault="00C70AB4" w:rsidP="00C70AB4">
      <w:pPr>
        <w:spacing w:before="7" w:line="242" w:lineRule="auto"/>
        <w:ind w:left="851" w:right="155"/>
        <w:jc w:val="both"/>
        <w:rPr>
          <w:rFonts w:eastAsia="Bookman Old Style"/>
          <w:sz w:val="24"/>
          <w:szCs w:val="24"/>
        </w:rPr>
      </w:pPr>
      <w:r w:rsidRPr="00C70AB4">
        <w:rPr>
          <w:rFonts w:eastAsia="Bookman Old Style"/>
          <w:color w:val="231F20"/>
          <w:spacing w:val="10"/>
          <w:sz w:val="24"/>
          <w:szCs w:val="24"/>
        </w:rPr>
        <w:t>—</w:t>
      </w:r>
      <w:r w:rsidRPr="00C70AB4">
        <w:rPr>
          <w:rFonts w:eastAsia="Bookman Old Style"/>
          <w:color w:val="231F20"/>
          <w:sz w:val="24"/>
          <w:szCs w:val="24"/>
        </w:rPr>
        <w:t>называть традиционные религии в России (не менее трёх, кромеизучаемой),народыРоссии,длякоторых</w:t>
      </w:r>
      <w:r>
        <w:rPr>
          <w:rFonts w:eastAsia="Bookman Old Style"/>
          <w:color w:val="231F20"/>
          <w:sz w:val="24"/>
          <w:szCs w:val="24"/>
        </w:rPr>
        <w:t>традицио</w:t>
      </w:r>
      <w:r w:rsidRPr="00C70AB4">
        <w:rPr>
          <w:rFonts w:eastAsia="Bookman Old Style"/>
          <w:color w:val="231F20"/>
          <w:sz w:val="24"/>
          <w:szCs w:val="24"/>
        </w:rPr>
        <w:t>ными религиями истори</w:t>
      </w:r>
      <w:r>
        <w:rPr>
          <w:rFonts w:eastAsia="Bookman Old Style"/>
          <w:color w:val="231F20"/>
          <w:sz w:val="24"/>
          <w:szCs w:val="24"/>
        </w:rPr>
        <w:t>чески являются православие, ис</w:t>
      </w:r>
      <w:r w:rsidRPr="00C70AB4">
        <w:rPr>
          <w:rFonts w:eastAsia="Bookman Old Style"/>
          <w:color w:val="231F20"/>
          <w:sz w:val="24"/>
          <w:szCs w:val="24"/>
        </w:rPr>
        <w:t>лам, буддизм, иудаизм;</w:t>
      </w:r>
    </w:p>
    <w:p w:rsidR="00C70AB4" w:rsidRDefault="00C70AB4" w:rsidP="00C70AB4">
      <w:pPr>
        <w:spacing w:before="2" w:line="242" w:lineRule="auto"/>
        <w:ind w:left="851" w:right="155"/>
        <w:jc w:val="both"/>
        <w:rPr>
          <w:rFonts w:eastAsia="Bookman Old Style"/>
          <w:color w:val="231F20"/>
          <w:sz w:val="24"/>
          <w:szCs w:val="24"/>
        </w:rPr>
      </w:pPr>
      <w:r w:rsidRPr="00C70AB4">
        <w:rPr>
          <w:rFonts w:eastAsia="Bookman Old Style"/>
          <w:color w:val="231F20"/>
          <w:spacing w:val="10"/>
          <w:sz w:val="24"/>
          <w:szCs w:val="24"/>
        </w:rPr>
        <w:t>—</w:t>
      </w:r>
      <w:r w:rsidRPr="00C70AB4">
        <w:rPr>
          <w:rFonts w:eastAsia="Bookman Old Style"/>
          <w:color w:val="231F20"/>
          <w:sz w:val="24"/>
          <w:szCs w:val="24"/>
        </w:rPr>
        <w:t>выражатьсвоимисловамипониманиечеловеческого</w:t>
      </w:r>
      <w:r>
        <w:rPr>
          <w:rFonts w:eastAsia="Bookman Old Style"/>
          <w:color w:val="231F20"/>
          <w:sz w:val="24"/>
          <w:szCs w:val="24"/>
        </w:rPr>
        <w:t>досто</w:t>
      </w:r>
      <w:r w:rsidRPr="00C70AB4">
        <w:rPr>
          <w:rFonts w:eastAsia="Bookman Old Style"/>
          <w:color w:val="231F20"/>
          <w:sz w:val="24"/>
          <w:szCs w:val="24"/>
        </w:rPr>
        <w:t>инства, ценности человеч</w:t>
      </w:r>
      <w:r>
        <w:rPr>
          <w:rFonts w:eastAsia="Bookman Old Style"/>
          <w:color w:val="231F20"/>
          <w:sz w:val="24"/>
          <w:szCs w:val="24"/>
        </w:rPr>
        <w:t>еской жизни в буддийской духов</w:t>
      </w:r>
      <w:r w:rsidRPr="00C70AB4">
        <w:rPr>
          <w:rFonts w:eastAsia="Bookman Old Style"/>
          <w:color w:val="231F20"/>
          <w:sz w:val="24"/>
          <w:szCs w:val="24"/>
        </w:rPr>
        <w:t>но­нравственной культуре, традиции.</w:t>
      </w:r>
    </w:p>
    <w:p w:rsidR="000B6027" w:rsidRPr="000B6027" w:rsidRDefault="000B6027" w:rsidP="000B6027">
      <w:pPr>
        <w:spacing w:before="146"/>
        <w:ind w:left="851"/>
        <w:outlineLvl w:val="2"/>
        <w:rPr>
          <w:rFonts w:eastAsia="Calibri"/>
          <w:b/>
          <w:bCs/>
          <w:sz w:val="24"/>
          <w:szCs w:val="24"/>
        </w:rPr>
      </w:pPr>
      <w:r w:rsidRPr="000B6027">
        <w:rPr>
          <w:rFonts w:eastAsia="Calibri"/>
          <w:b/>
          <w:bCs/>
          <w:color w:val="231F20"/>
          <w:sz w:val="24"/>
          <w:szCs w:val="24"/>
        </w:rPr>
        <w:t>Модуль«Основыиудейской</w:t>
      </w:r>
      <w:r w:rsidRPr="000B6027">
        <w:rPr>
          <w:rFonts w:eastAsia="Calibri"/>
          <w:b/>
          <w:bCs/>
          <w:color w:val="231F20"/>
          <w:spacing w:val="-2"/>
          <w:sz w:val="24"/>
          <w:szCs w:val="24"/>
        </w:rPr>
        <w:t>культуры»</w:t>
      </w:r>
    </w:p>
    <w:p w:rsidR="000B6027" w:rsidRPr="000B6027" w:rsidRDefault="000B6027" w:rsidP="000B6027">
      <w:pPr>
        <w:spacing w:before="64" w:line="242" w:lineRule="auto"/>
        <w:ind w:left="851" w:right="154"/>
        <w:jc w:val="both"/>
        <w:rPr>
          <w:rFonts w:eastAsia="Bookman Old Style"/>
          <w:sz w:val="24"/>
          <w:szCs w:val="24"/>
        </w:rPr>
      </w:pPr>
      <w:r w:rsidRPr="000B6027">
        <w:rPr>
          <w:rFonts w:eastAsia="Bookman Old Style"/>
          <w:color w:val="231F20"/>
          <w:w w:val="95"/>
          <w:sz w:val="24"/>
          <w:szCs w:val="24"/>
        </w:rPr>
        <w:t>Предметные результаты ос</w:t>
      </w:r>
      <w:r>
        <w:rPr>
          <w:rFonts w:eastAsia="Bookman Old Style"/>
          <w:color w:val="231F20"/>
          <w:w w:val="95"/>
          <w:sz w:val="24"/>
          <w:szCs w:val="24"/>
        </w:rPr>
        <w:t>воения образовательной програм</w:t>
      </w:r>
      <w:r w:rsidRPr="000B6027">
        <w:rPr>
          <w:rFonts w:eastAsia="Bookman Old Style"/>
          <w:color w:val="231F20"/>
          <w:sz w:val="24"/>
          <w:szCs w:val="24"/>
        </w:rPr>
        <w:t>мы модуля «Основы иудейской культуры» должны отражать сформированность умений:</w:t>
      </w:r>
    </w:p>
    <w:p w:rsidR="000B6027" w:rsidRPr="000B6027" w:rsidRDefault="000B6027" w:rsidP="000B6027">
      <w:pPr>
        <w:spacing w:before="2" w:line="242" w:lineRule="auto"/>
        <w:ind w:left="851" w:right="155"/>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выражатьсвоимисловамипервоначальноепонимание</w:t>
      </w:r>
      <w:r>
        <w:rPr>
          <w:rFonts w:eastAsia="Bookman Old Style"/>
          <w:color w:val="231F20"/>
          <w:sz w:val="24"/>
          <w:szCs w:val="24"/>
        </w:rPr>
        <w:t>сущ</w:t>
      </w:r>
      <w:r w:rsidRPr="000B6027">
        <w:rPr>
          <w:rFonts w:eastAsia="Bookman Old Style"/>
          <w:color w:val="231F20"/>
          <w:sz w:val="24"/>
          <w:szCs w:val="24"/>
        </w:rPr>
        <w:t>ности духовного развития как осо</w:t>
      </w:r>
      <w:r>
        <w:rPr>
          <w:rFonts w:eastAsia="Bookman Old Style"/>
          <w:color w:val="231F20"/>
          <w:sz w:val="24"/>
          <w:szCs w:val="24"/>
        </w:rPr>
        <w:t>знания и усвоения чело</w:t>
      </w:r>
      <w:r w:rsidRPr="000B6027">
        <w:rPr>
          <w:rFonts w:eastAsia="Bookman Old Style"/>
          <w:color w:val="231F20"/>
          <w:sz w:val="24"/>
          <w:szCs w:val="24"/>
        </w:rPr>
        <w:t>веком значимых для жизни представлений о себе, людях, окружающей действительности;</w:t>
      </w:r>
    </w:p>
    <w:p w:rsidR="000B6027" w:rsidRPr="000B6027" w:rsidRDefault="000B6027" w:rsidP="000B6027">
      <w:pPr>
        <w:spacing w:before="3" w:line="242" w:lineRule="auto"/>
        <w:ind w:left="851" w:right="155"/>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выражать своими сло</w:t>
      </w:r>
      <w:r>
        <w:rPr>
          <w:rFonts w:eastAsia="Bookman Old Style"/>
          <w:color w:val="231F20"/>
          <w:sz w:val="24"/>
          <w:szCs w:val="24"/>
        </w:rPr>
        <w:t>вами понимание значимости нрав</w:t>
      </w:r>
      <w:r w:rsidRPr="000B6027">
        <w:rPr>
          <w:rFonts w:eastAsia="Bookman Old Style"/>
          <w:color w:val="231F20"/>
          <w:sz w:val="24"/>
          <w:szCs w:val="24"/>
        </w:rPr>
        <w:t>ственногосовершенствованияироливэтомличныхусилий человека, приводить примеры;</w:t>
      </w:r>
    </w:p>
    <w:p w:rsidR="000B6027" w:rsidRPr="000B6027" w:rsidRDefault="000B6027" w:rsidP="000B6027">
      <w:pPr>
        <w:pStyle w:val="a3"/>
        <w:spacing w:before="67" w:line="242" w:lineRule="auto"/>
        <w:ind w:left="851" w:firstLine="0"/>
        <w:rPr>
          <w:rFonts w:eastAsia="Bookman Old Style"/>
        </w:rPr>
      </w:pPr>
      <w:r w:rsidRPr="000B6027">
        <w:rPr>
          <w:rFonts w:eastAsia="Bookman Old Style"/>
          <w:color w:val="231F20"/>
          <w:spacing w:val="10"/>
        </w:rPr>
        <w:t>—</w:t>
      </w:r>
      <w:r w:rsidRPr="000B6027">
        <w:rPr>
          <w:rFonts w:eastAsia="Bookman Old Style"/>
          <w:color w:val="231F20"/>
        </w:rPr>
        <w:t>выражатьпониманиеипринятиезначенияроссийских</w:t>
      </w:r>
      <w:r>
        <w:rPr>
          <w:rFonts w:eastAsia="Bookman Old Style"/>
          <w:color w:val="231F20"/>
        </w:rPr>
        <w:t>тра</w:t>
      </w:r>
      <w:r w:rsidRPr="000B6027">
        <w:rPr>
          <w:rFonts w:eastAsia="Bookman Old Style"/>
          <w:color w:val="231F20"/>
        </w:rPr>
        <w:t>диционных духовных и нравственных ценностей, духовно­ нравственнойкультурынародовРоссии,российского</w:t>
      </w:r>
      <w:r>
        <w:rPr>
          <w:rFonts w:eastAsia="Bookman Old Style"/>
          <w:color w:val="231F20"/>
        </w:rPr>
        <w:t xml:space="preserve"> общества</w:t>
      </w:r>
      <w:r w:rsidRPr="000B6027">
        <w:rPr>
          <w:rFonts w:eastAsia="Bookman Old Style"/>
          <w:color w:val="231F20"/>
        </w:rPr>
        <w:t>как источника и ос</w:t>
      </w:r>
      <w:r>
        <w:rPr>
          <w:rFonts w:eastAsia="Bookman Old Style"/>
          <w:color w:val="231F20"/>
        </w:rPr>
        <w:t>новы духовного развития, нрав</w:t>
      </w:r>
      <w:r w:rsidRPr="000B6027">
        <w:rPr>
          <w:rFonts w:eastAsia="Bookman Old Style"/>
          <w:color w:val="231F20"/>
        </w:rPr>
        <w:t>ственного совершенствования;</w:t>
      </w:r>
    </w:p>
    <w:p w:rsidR="000B6027" w:rsidRPr="000B6027" w:rsidRDefault="000B6027" w:rsidP="000B6027">
      <w:pPr>
        <w:spacing w:before="2" w:line="242" w:lineRule="auto"/>
        <w:ind w:left="851" w:right="154"/>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рассказыватьонравственныхзаповедях,нормахиудейской морали, их значении в выстраивании отношений в семье, между людьми, в общении и деятельности;</w:t>
      </w:r>
    </w:p>
    <w:p w:rsidR="000B6027" w:rsidRPr="000B6027" w:rsidRDefault="000B6027" w:rsidP="000B6027">
      <w:pPr>
        <w:spacing w:before="2" w:line="242" w:lineRule="auto"/>
        <w:ind w:left="851" w:right="154"/>
        <w:jc w:val="both"/>
        <w:rPr>
          <w:rFonts w:eastAsia="Bookman Old Style"/>
          <w:sz w:val="24"/>
          <w:szCs w:val="24"/>
        </w:rPr>
      </w:pPr>
      <w:r w:rsidRPr="000B6027">
        <w:rPr>
          <w:rFonts w:eastAsia="Bookman Old Style"/>
          <w:color w:val="231F20"/>
          <w:spacing w:val="10"/>
          <w:w w:val="95"/>
          <w:sz w:val="24"/>
          <w:szCs w:val="24"/>
        </w:rPr>
        <w:t>—</w:t>
      </w:r>
      <w:r w:rsidRPr="000B6027">
        <w:rPr>
          <w:rFonts w:eastAsia="Bookman Old Style"/>
          <w:color w:val="231F20"/>
          <w:w w:val="95"/>
          <w:sz w:val="24"/>
          <w:szCs w:val="24"/>
        </w:rPr>
        <w:t xml:space="preserve">раскрывать основное содержание нравственных категорий в </w:t>
      </w:r>
      <w:r w:rsidRPr="000B6027">
        <w:rPr>
          <w:rFonts w:eastAsia="Bookman Old Style"/>
          <w:color w:val="231F20"/>
          <w:sz w:val="24"/>
          <w:szCs w:val="24"/>
        </w:rPr>
        <w:t>иудейской культуре, традиции (любовь, вера, милосердие, прощение, покаяние, состр</w:t>
      </w:r>
      <w:r>
        <w:rPr>
          <w:rFonts w:eastAsia="Bookman Old Style"/>
          <w:color w:val="231F20"/>
          <w:sz w:val="24"/>
          <w:szCs w:val="24"/>
        </w:rPr>
        <w:t>адание, ответственность, послу</w:t>
      </w:r>
      <w:r w:rsidRPr="000B6027">
        <w:rPr>
          <w:rFonts w:eastAsia="Bookman Old Style"/>
          <w:color w:val="231F20"/>
          <w:sz w:val="24"/>
          <w:szCs w:val="24"/>
        </w:rPr>
        <w:t>шание,исполнениезаповедей,борьбасгрехомиспасение), основное содержание и мес</w:t>
      </w:r>
      <w:r>
        <w:rPr>
          <w:rFonts w:eastAsia="Bookman Old Style"/>
          <w:color w:val="231F20"/>
          <w:sz w:val="24"/>
          <w:szCs w:val="24"/>
        </w:rPr>
        <w:t>то заповедей (прежде всего, Де</w:t>
      </w:r>
      <w:r w:rsidRPr="000B6027">
        <w:rPr>
          <w:rFonts w:eastAsia="Bookman Old Style"/>
          <w:color w:val="231F20"/>
          <w:sz w:val="24"/>
          <w:szCs w:val="24"/>
        </w:rPr>
        <w:t>сяти заповедей) в жизни человека; объяснять «золотое правило нравственности» в иудейской религиозной традиции;</w:t>
      </w:r>
    </w:p>
    <w:p w:rsidR="000B6027" w:rsidRPr="000B6027" w:rsidRDefault="000B6027" w:rsidP="000B6027">
      <w:pPr>
        <w:spacing w:before="4" w:line="242" w:lineRule="auto"/>
        <w:ind w:left="851" w:right="154"/>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первоначальный опыт осмысления и нравственной оценки поступков, поведения (своих и других людей) с позиций иудейской этики;</w:t>
      </w:r>
    </w:p>
    <w:p w:rsidR="000B6027" w:rsidRPr="000B6027" w:rsidRDefault="000B6027" w:rsidP="000B6027">
      <w:pPr>
        <w:spacing w:before="3" w:line="242" w:lineRule="auto"/>
        <w:ind w:left="851" w:right="155"/>
        <w:jc w:val="both"/>
        <w:rPr>
          <w:rFonts w:eastAsia="Bookman Old Style"/>
          <w:sz w:val="24"/>
          <w:szCs w:val="24"/>
        </w:rPr>
      </w:pPr>
      <w:r w:rsidRPr="000B6027">
        <w:rPr>
          <w:rFonts w:eastAsia="Bookman Old Style"/>
          <w:color w:val="231F20"/>
          <w:spacing w:val="-2"/>
          <w:sz w:val="24"/>
          <w:szCs w:val="24"/>
        </w:rPr>
        <w:t xml:space="preserve">—раскрывать своими словами первоначальные представления </w:t>
      </w:r>
      <w:r w:rsidRPr="000B6027">
        <w:rPr>
          <w:rFonts w:eastAsia="Bookman Old Style"/>
          <w:color w:val="231F20"/>
          <w:sz w:val="24"/>
          <w:szCs w:val="24"/>
        </w:rPr>
        <w:t>о мировоззрении (картине мира) в иуда</w:t>
      </w:r>
      <w:r>
        <w:rPr>
          <w:rFonts w:eastAsia="Bookman Old Style"/>
          <w:color w:val="231F20"/>
          <w:sz w:val="24"/>
          <w:szCs w:val="24"/>
        </w:rPr>
        <w:t>изме, учение о еди</w:t>
      </w:r>
      <w:r w:rsidRPr="000B6027">
        <w:rPr>
          <w:rFonts w:eastAsia="Bookman Old Style"/>
          <w:color w:val="231F20"/>
          <w:sz w:val="24"/>
          <w:szCs w:val="24"/>
        </w:rPr>
        <w:t>нобожии, об основных принципах иудаизма;</w:t>
      </w:r>
    </w:p>
    <w:p w:rsidR="000B6027" w:rsidRPr="000B6027" w:rsidRDefault="000B6027" w:rsidP="000B6027">
      <w:pPr>
        <w:spacing w:before="2" w:line="242" w:lineRule="auto"/>
        <w:ind w:left="851" w:right="154"/>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0B6027" w:rsidRPr="000B6027" w:rsidRDefault="000B6027" w:rsidP="000B6027">
      <w:pPr>
        <w:spacing w:before="2" w:line="242" w:lineRule="auto"/>
        <w:ind w:left="851" w:right="154"/>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рассказыватьоназначениииустройствесинагоги,о</w:t>
      </w:r>
      <w:r>
        <w:rPr>
          <w:rFonts w:eastAsia="Bookman Old Style"/>
          <w:color w:val="231F20"/>
          <w:sz w:val="24"/>
          <w:szCs w:val="24"/>
        </w:rPr>
        <w:t>равви</w:t>
      </w:r>
      <w:r w:rsidRPr="000B6027">
        <w:rPr>
          <w:rFonts w:eastAsia="Bookman Old Style"/>
          <w:color w:val="231F20"/>
          <w:sz w:val="24"/>
          <w:szCs w:val="24"/>
        </w:rPr>
        <w:t xml:space="preserve">нах, нормах поведения в синагоге, общения с мирянами и </w:t>
      </w:r>
      <w:r w:rsidRPr="000B6027">
        <w:rPr>
          <w:rFonts w:eastAsia="Bookman Old Style"/>
          <w:color w:val="231F20"/>
          <w:spacing w:val="-2"/>
          <w:sz w:val="24"/>
          <w:szCs w:val="24"/>
        </w:rPr>
        <w:t>раввинами;</w:t>
      </w:r>
    </w:p>
    <w:p w:rsidR="000B6027" w:rsidRPr="000B6027" w:rsidRDefault="000B6027" w:rsidP="000B6027">
      <w:pPr>
        <w:spacing w:before="2" w:line="242" w:lineRule="auto"/>
        <w:ind w:left="851" w:right="155"/>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рассказывать об иудейских праздниках (не менее четырёх, включаяРош­а­Шана,Йом­Киппур,Суккот,Песах),постах, назначении поста;</w:t>
      </w:r>
    </w:p>
    <w:p w:rsidR="000B6027" w:rsidRPr="000B6027" w:rsidRDefault="000B6027" w:rsidP="000B6027">
      <w:pPr>
        <w:spacing w:before="2" w:line="242" w:lineRule="auto"/>
        <w:ind w:left="851" w:right="155"/>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раскрыватьосновноесодержаниенормотношенийв</w:t>
      </w:r>
      <w:r>
        <w:rPr>
          <w:rFonts w:eastAsia="Bookman Old Style"/>
          <w:color w:val="231F20"/>
          <w:sz w:val="24"/>
          <w:szCs w:val="24"/>
        </w:rPr>
        <w:t>еврей</w:t>
      </w:r>
      <w:r w:rsidRPr="000B6027">
        <w:rPr>
          <w:rFonts w:eastAsia="Bookman Old Style"/>
          <w:color w:val="231F20"/>
          <w:sz w:val="24"/>
          <w:szCs w:val="24"/>
        </w:rPr>
        <w:t>ской семье, обязанностей и ответственности членов семьи, отношений детей к отцу, м</w:t>
      </w:r>
      <w:r>
        <w:rPr>
          <w:rFonts w:eastAsia="Bookman Old Style"/>
          <w:color w:val="231F20"/>
          <w:sz w:val="24"/>
          <w:szCs w:val="24"/>
        </w:rPr>
        <w:t>атери, братьям и сёстрам, стар</w:t>
      </w:r>
      <w:r w:rsidRPr="000B6027">
        <w:rPr>
          <w:rFonts w:eastAsia="Bookman Old Style"/>
          <w:color w:val="231F20"/>
          <w:spacing w:val="-2"/>
          <w:sz w:val="24"/>
          <w:szCs w:val="24"/>
        </w:rPr>
        <w:t>шимповозрасту,предкам;иудейскихтрадиционных</w:t>
      </w:r>
      <w:r>
        <w:rPr>
          <w:rFonts w:eastAsia="Bookman Old Style"/>
          <w:color w:val="231F20"/>
          <w:spacing w:val="-2"/>
          <w:sz w:val="24"/>
          <w:szCs w:val="24"/>
        </w:rPr>
        <w:t>семей</w:t>
      </w:r>
      <w:r w:rsidRPr="000B6027">
        <w:rPr>
          <w:rFonts w:eastAsia="Bookman Old Style"/>
          <w:color w:val="231F20"/>
          <w:sz w:val="24"/>
          <w:szCs w:val="24"/>
        </w:rPr>
        <w:t>ных ценностей;</w:t>
      </w:r>
    </w:p>
    <w:p w:rsidR="000B6027" w:rsidRPr="000B6027" w:rsidRDefault="000B6027" w:rsidP="000B6027">
      <w:pPr>
        <w:spacing w:before="3" w:line="242" w:lineRule="auto"/>
        <w:ind w:left="851" w:right="154"/>
        <w:jc w:val="both"/>
        <w:rPr>
          <w:rFonts w:eastAsia="Bookman Old Style"/>
          <w:sz w:val="24"/>
          <w:szCs w:val="24"/>
        </w:rPr>
      </w:pPr>
      <w:r w:rsidRPr="000B6027">
        <w:rPr>
          <w:rFonts w:eastAsia="Bookman Old Style"/>
          <w:color w:val="231F20"/>
          <w:spacing w:val="-4"/>
          <w:sz w:val="24"/>
          <w:szCs w:val="24"/>
        </w:rPr>
        <w:t>—распознавать иудейскую символику, объяснять своими</w:t>
      </w:r>
      <w:r>
        <w:rPr>
          <w:rFonts w:eastAsia="Bookman Old Style"/>
          <w:color w:val="231F20"/>
          <w:spacing w:val="-4"/>
          <w:sz w:val="24"/>
          <w:szCs w:val="24"/>
        </w:rPr>
        <w:t xml:space="preserve"> слова</w:t>
      </w:r>
      <w:r w:rsidRPr="000B6027">
        <w:rPr>
          <w:rFonts w:eastAsia="Bookman Old Style"/>
          <w:color w:val="231F20"/>
          <w:sz w:val="24"/>
          <w:szCs w:val="24"/>
        </w:rPr>
        <w:t>миеёсмысл(магендовид)изначениевеврейской</w:t>
      </w:r>
      <w:r w:rsidRPr="000B6027">
        <w:rPr>
          <w:rFonts w:eastAsia="Bookman Old Style"/>
          <w:color w:val="231F20"/>
          <w:spacing w:val="-2"/>
          <w:sz w:val="24"/>
          <w:szCs w:val="24"/>
        </w:rPr>
        <w:t>культуре;</w:t>
      </w:r>
    </w:p>
    <w:p w:rsidR="000B6027" w:rsidRPr="000B6027" w:rsidRDefault="000B6027" w:rsidP="000B6027">
      <w:pPr>
        <w:spacing w:before="2" w:line="242" w:lineRule="auto"/>
        <w:ind w:left="851" w:right="155"/>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рассказывать о художеств</w:t>
      </w:r>
      <w:r>
        <w:rPr>
          <w:rFonts w:eastAsia="Bookman Old Style"/>
          <w:color w:val="231F20"/>
          <w:sz w:val="24"/>
          <w:szCs w:val="24"/>
        </w:rPr>
        <w:t>енной культуре в иудейской тра</w:t>
      </w:r>
      <w:r w:rsidRPr="000B6027">
        <w:rPr>
          <w:rFonts w:eastAsia="Bookman Old Style"/>
          <w:color w:val="231F20"/>
          <w:sz w:val="24"/>
          <w:szCs w:val="24"/>
        </w:rPr>
        <w:t>диции, каллиграфии, религиозных напевах, архитектуре, книжной миниатюре, религиозной атрибутике, одежде;</w:t>
      </w:r>
    </w:p>
    <w:p w:rsidR="000B6027" w:rsidRPr="000B6027" w:rsidRDefault="000B6027" w:rsidP="000B6027">
      <w:pPr>
        <w:spacing w:before="2" w:line="242" w:lineRule="auto"/>
        <w:ind w:left="851" w:right="154"/>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излагать основные исторические сведения о появлении иудаизманатерриторииРоссии,своимисловамиобъяснять роль иудаизма в становлении культуры народов России, российской культуры и государственности;</w:t>
      </w:r>
    </w:p>
    <w:p w:rsidR="000B6027" w:rsidRPr="000B6027" w:rsidRDefault="000B6027" w:rsidP="000B6027">
      <w:pPr>
        <w:pStyle w:val="a3"/>
        <w:spacing w:before="67" w:line="242" w:lineRule="auto"/>
        <w:ind w:left="851" w:right="154" w:firstLine="0"/>
        <w:rPr>
          <w:rFonts w:eastAsia="Bookman Old Style"/>
        </w:rPr>
      </w:pPr>
      <w:r w:rsidRPr="000B6027">
        <w:rPr>
          <w:rFonts w:eastAsia="Bookman Old Style"/>
          <w:color w:val="231F20"/>
          <w:spacing w:val="10"/>
        </w:rPr>
        <w:t>—</w:t>
      </w:r>
      <w:r w:rsidRPr="000B6027">
        <w:rPr>
          <w:rFonts w:eastAsia="Bookman Old Style"/>
          <w:color w:val="231F20"/>
        </w:rPr>
        <w:t>первоначальный опыт поисковой, проектной деятельности поизучениюиудейскогоисторическогоикультурного</w:t>
      </w:r>
      <w:r>
        <w:rPr>
          <w:rFonts w:eastAsia="Bookman Old Style"/>
          <w:color w:val="231F20"/>
        </w:rPr>
        <w:t xml:space="preserve"> наследия</w:t>
      </w:r>
      <w:r w:rsidRPr="000B6027">
        <w:rPr>
          <w:rFonts w:eastAsia="Bookman Old Style"/>
          <w:color w:val="231F20"/>
        </w:rPr>
        <w:t>в своей местности, регионе (синагоги, кладбища, памятные и святые места), оформлению и представлению её результатов;</w:t>
      </w:r>
    </w:p>
    <w:p w:rsidR="000B6027" w:rsidRPr="000B6027" w:rsidRDefault="000B6027" w:rsidP="000B6027">
      <w:pPr>
        <w:spacing w:before="2" w:line="242" w:lineRule="auto"/>
        <w:ind w:left="851" w:right="155"/>
        <w:jc w:val="both"/>
        <w:rPr>
          <w:rFonts w:eastAsia="Bookman Old Style"/>
          <w:sz w:val="24"/>
          <w:szCs w:val="24"/>
        </w:rPr>
      </w:pPr>
      <w:r w:rsidRPr="000B6027">
        <w:rPr>
          <w:rFonts w:eastAsia="Bookman Old Style"/>
          <w:color w:val="231F20"/>
          <w:spacing w:val="-2"/>
          <w:sz w:val="24"/>
          <w:szCs w:val="24"/>
        </w:rPr>
        <w:t xml:space="preserve">—приводить примеры нравственных поступков, совершаемых </w:t>
      </w:r>
      <w:r w:rsidRPr="000B6027">
        <w:rPr>
          <w:rFonts w:eastAsia="Bookman Old Style"/>
          <w:color w:val="231F20"/>
          <w:sz w:val="24"/>
          <w:szCs w:val="24"/>
        </w:rPr>
        <w:t>с опорой на этические нормы религиоз</w:t>
      </w:r>
      <w:r>
        <w:rPr>
          <w:rFonts w:eastAsia="Bookman Old Style"/>
          <w:color w:val="231F20"/>
          <w:sz w:val="24"/>
          <w:szCs w:val="24"/>
        </w:rPr>
        <w:t>ной культуры и вну</w:t>
      </w:r>
      <w:r w:rsidRPr="000B6027">
        <w:rPr>
          <w:rFonts w:eastAsia="Bookman Old Style"/>
          <w:color w:val="231F20"/>
          <w:sz w:val="24"/>
          <w:szCs w:val="24"/>
        </w:rPr>
        <w:t>треннююустановкуличности,поступатьсогласносвоей</w:t>
      </w:r>
      <w:r>
        <w:rPr>
          <w:rFonts w:eastAsia="Bookman Old Style"/>
          <w:color w:val="231F20"/>
          <w:sz w:val="24"/>
          <w:szCs w:val="24"/>
        </w:rPr>
        <w:t>со</w:t>
      </w:r>
      <w:r w:rsidRPr="000B6027">
        <w:rPr>
          <w:rFonts w:eastAsia="Bookman Old Style"/>
          <w:color w:val="231F20"/>
          <w:spacing w:val="-2"/>
          <w:sz w:val="24"/>
          <w:szCs w:val="24"/>
        </w:rPr>
        <w:t>вести;</w:t>
      </w:r>
    </w:p>
    <w:p w:rsidR="000B6027" w:rsidRPr="000B6027" w:rsidRDefault="000B6027" w:rsidP="000B6027">
      <w:pPr>
        <w:spacing w:before="3" w:line="242" w:lineRule="auto"/>
        <w:ind w:left="851" w:right="156"/>
        <w:jc w:val="both"/>
        <w:rPr>
          <w:rFonts w:eastAsia="Bookman Old Style"/>
          <w:sz w:val="24"/>
          <w:szCs w:val="24"/>
        </w:rPr>
      </w:pPr>
      <w:r w:rsidRPr="000B6027">
        <w:rPr>
          <w:rFonts w:eastAsia="Bookman Old Style"/>
          <w:color w:val="231F20"/>
          <w:spacing w:val="10"/>
          <w:w w:val="95"/>
          <w:sz w:val="24"/>
          <w:szCs w:val="24"/>
        </w:rPr>
        <w:t>—</w:t>
      </w:r>
      <w:r w:rsidRPr="000B6027">
        <w:rPr>
          <w:rFonts w:eastAsia="Bookman Old Style"/>
          <w:color w:val="231F20"/>
          <w:w w:val="95"/>
          <w:sz w:val="24"/>
          <w:szCs w:val="24"/>
        </w:rPr>
        <w:t>выражать своими словами</w:t>
      </w:r>
      <w:r>
        <w:rPr>
          <w:rFonts w:eastAsia="Bookman Old Style"/>
          <w:color w:val="231F20"/>
          <w:w w:val="95"/>
          <w:sz w:val="24"/>
          <w:szCs w:val="24"/>
        </w:rPr>
        <w:t xml:space="preserve"> понимание свободы мировоззрен</w:t>
      </w:r>
      <w:r w:rsidRPr="000B6027">
        <w:rPr>
          <w:rFonts w:eastAsia="Bookman Old Style"/>
          <w:color w:val="231F20"/>
          <w:sz w:val="24"/>
          <w:szCs w:val="24"/>
        </w:rPr>
        <w:t xml:space="preserve">ческого выбора, отношения человека, людей в обществе к </w:t>
      </w:r>
      <w:r w:rsidRPr="000B6027">
        <w:rPr>
          <w:rFonts w:eastAsia="Bookman Old Style"/>
          <w:color w:val="231F20"/>
          <w:spacing w:val="-2"/>
          <w:sz w:val="24"/>
          <w:szCs w:val="24"/>
        </w:rPr>
        <w:t xml:space="preserve">религии, свободы вероисповедания; понимание российского </w:t>
      </w:r>
      <w:r w:rsidRPr="000B6027">
        <w:rPr>
          <w:rFonts w:eastAsia="Bookman Old Style"/>
          <w:color w:val="231F20"/>
          <w:sz w:val="24"/>
          <w:szCs w:val="24"/>
        </w:rPr>
        <w:t>общества как многоэтничн</w:t>
      </w:r>
      <w:r>
        <w:rPr>
          <w:rFonts w:eastAsia="Bookman Old Style"/>
          <w:color w:val="231F20"/>
          <w:sz w:val="24"/>
          <w:szCs w:val="24"/>
        </w:rPr>
        <w:t>ого и многорелигиозного (приво</w:t>
      </w:r>
      <w:r w:rsidRPr="000B6027">
        <w:rPr>
          <w:rFonts w:eastAsia="Bookman Old Style"/>
          <w:color w:val="231F20"/>
          <w:sz w:val="24"/>
          <w:szCs w:val="24"/>
        </w:rPr>
        <w:t xml:space="preserve">дитьпримеры),пониманиероссийскогообщенародного(об­ </w:t>
      </w:r>
      <w:r w:rsidRPr="000B6027">
        <w:rPr>
          <w:rFonts w:eastAsia="Bookman Old Style"/>
          <w:color w:val="231F20"/>
          <w:spacing w:val="-2"/>
          <w:sz w:val="24"/>
          <w:szCs w:val="24"/>
        </w:rPr>
        <w:t>щенационального,гражданского)патриотизма,любвик</w:t>
      </w:r>
      <w:r>
        <w:rPr>
          <w:rFonts w:eastAsia="Bookman Old Style"/>
          <w:color w:val="231F20"/>
          <w:spacing w:val="-2"/>
          <w:sz w:val="24"/>
          <w:szCs w:val="24"/>
        </w:rPr>
        <w:t>Оте</w:t>
      </w:r>
      <w:r w:rsidRPr="000B6027">
        <w:rPr>
          <w:rFonts w:eastAsia="Bookman Old Style"/>
          <w:color w:val="231F20"/>
          <w:sz w:val="24"/>
          <w:szCs w:val="24"/>
        </w:rPr>
        <w:t>честву,нашейобщейРодине—России;приводитьпримеры сотрудничества последователей традиционных религий;</w:t>
      </w:r>
    </w:p>
    <w:p w:rsidR="000B6027" w:rsidRPr="000B6027" w:rsidRDefault="000B6027" w:rsidP="000B6027">
      <w:pPr>
        <w:spacing w:before="6" w:line="242" w:lineRule="auto"/>
        <w:ind w:left="851" w:right="155"/>
        <w:jc w:val="both"/>
        <w:rPr>
          <w:rFonts w:eastAsia="Bookman Old Style"/>
          <w:sz w:val="24"/>
          <w:szCs w:val="24"/>
        </w:rPr>
      </w:pPr>
      <w:r w:rsidRPr="000B6027">
        <w:rPr>
          <w:rFonts w:eastAsia="Bookman Old Style"/>
          <w:color w:val="231F20"/>
          <w:spacing w:val="10"/>
          <w:sz w:val="24"/>
          <w:szCs w:val="24"/>
        </w:rPr>
        <w:t>—</w:t>
      </w:r>
      <w:r w:rsidRPr="000B6027">
        <w:rPr>
          <w:rFonts w:eastAsia="Bookman Old Style"/>
          <w:color w:val="231F20"/>
          <w:sz w:val="24"/>
          <w:szCs w:val="24"/>
        </w:rPr>
        <w:t>называть традиционные религии в России (не менее трёх, кромеизучаемой),народыРоссии,длякоторых</w:t>
      </w:r>
      <w:r>
        <w:rPr>
          <w:rFonts w:eastAsia="Bookman Old Style"/>
          <w:color w:val="231F20"/>
          <w:sz w:val="24"/>
          <w:szCs w:val="24"/>
        </w:rPr>
        <w:t>традицион</w:t>
      </w:r>
      <w:r w:rsidRPr="000B6027">
        <w:rPr>
          <w:rFonts w:eastAsia="Bookman Old Style"/>
          <w:color w:val="231F20"/>
          <w:sz w:val="24"/>
          <w:szCs w:val="24"/>
        </w:rPr>
        <w:t>ными религиями истори</w:t>
      </w:r>
      <w:r>
        <w:rPr>
          <w:rFonts w:eastAsia="Bookman Old Style"/>
          <w:color w:val="231F20"/>
          <w:sz w:val="24"/>
          <w:szCs w:val="24"/>
        </w:rPr>
        <w:t>чески являются православие, ис</w:t>
      </w:r>
      <w:r w:rsidRPr="000B6027">
        <w:rPr>
          <w:rFonts w:eastAsia="Bookman Old Style"/>
          <w:color w:val="231F20"/>
          <w:sz w:val="24"/>
          <w:szCs w:val="24"/>
        </w:rPr>
        <w:t>лам, буддизм, иудаизм;</w:t>
      </w:r>
    </w:p>
    <w:p w:rsidR="000B6027" w:rsidRDefault="000B6027" w:rsidP="000B6027">
      <w:pPr>
        <w:spacing w:before="2" w:line="242" w:lineRule="auto"/>
        <w:ind w:left="851" w:right="155"/>
        <w:jc w:val="both"/>
        <w:rPr>
          <w:rFonts w:eastAsia="Bookman Old Style"/>
          <w:color w:val="231F20"/>
          <w:sz w:val="24"/>
          <w:szCs w:val="24"/>
        </w:rPr>
      </w:pPr>
      <w:r w:rsidRPr="000B6027">
        <w:rPr>
          <w:rFonts w:eastAsia="Bookman Old Style"/>
          <w:color w:val="231F20"/>
          <w:spacing w:val="10"/>
          <w:sz w:val="24"/>
          <w:szCs w:val="24"/>
        </w:rPr>
        <w:t>—</w:t>
      </w:r>
      <w:r w:rsidRPr="000B6027">
        <w:rPr>
          <w:rFonts w:eastAsia="Bookman Old Style"/>
          <w:color w:val="231F20"/>
          <w:sz w:val="24"/>
          <w:szCs w:val="24"/>
        </w:rPr>
        <w:t>выражатьсвоимисловамипониманиечеловеческого</w:t>
      </w:r>
      <w:r>
        <w:rPr>
          <w:rFonts w:eastAsia="Bookman Old Style"/>
          <w:color w:val="231F20"/>
          <w:sz w:val="24"/>
          <w:szCs w:val="24"/>
        </w:rPr>
        <w:t>досто</w:t>
      </w:r>
      <w:r w:rsidRPr="000B6027">
        <w:rPr>
          <w:rFonts w:eastAsia="Bookman Old Style"/>
          <w:color w:val="231F20"/>
          <w:sz w:val="24"/>
          <w:szCs w:val="24"/>
        </w:rPr>
        <w:t>инства,ценностичеловеческойжизнивиудейскойдуховно­ нравственной культуре, традиции.</w:t>
      </w:r>
    </w:p>
    <w:p w:rsidR="006037ED" w:rsidRPr="006037ED" w:rsidRDefault="006037ED" w:rsidP="006037ED">
      <w:pPr>
        <w:spacing w:before="146"/>
        <w:ind w:left="851"/>
        <w:outlineLvl w:val="2"/>
        <w:rPr>
          <w:rFonts w:eastAsia="Calibri"/>
          <w:b/>
          <w:bCs/>
          <w:sz w:val="24"/>
          <w:szCs w:val="24"/>
        </w:rPr>
      </w:pPr>
      <w:r w:rsidRPr="006037ED">
        <w:rPr>
          <w:rFonts w:eastAsia="Calibri"/>
          <w:b/>
          <w:bCs/>
          <w:color w:val="231F20"/>
          <w:sz w:val="24"/>
          <w:szCs w:val="24"/>
        </w:rPr>
        <w:t>Модуль«Основырелигиозныхкультурнародов</w:t>
      </w:r>
      <w:r w:rsidRPr="006037ED">
        <w:rPr>
          <w:rFonts w:eastAsia="Calibri"/>
          <w:b/>
          <w:bCs/>
          <w:color w:val="231F20"/>
          <w:spacing w:val="-2"/>
          <w:sz w:val="24"/>
          <w:szCs w:val="24"/>
        </w:rPr>
        <w:t>России»</w:t>
      </w:r>
    </w:p>
    <w:p w:rsidR="006037ED" w:rsidRPr="006037ED" w:rsidRDefault="006037ED" w:rsidP="006037ED">
      <w:pPr>
        <w:spacing w:before="64" w:line="242" w:lineRule="auto"/>
        <w:ind w:left="851" w:right="155"/>
        <w:jc w:val="both"/>
        <w:rPr>
          <w:rFonts w:eastAsia="Bookman Old Style"/>
          <w:sz w:val="24"/>
          <w:szCs w:val="24"/>
        </w:rPr>
      </w:pPr>
      <w:r w:rsidRPr="006037ED">
        <w:rPr>
          <w:rFonts w:eastAsia="Bookman Old Style"/>
          <w:color w:val="231F20"/>
          <w:w w:val="95"/>
          <w:sz w:val="24"/>
          <w:szCs w:val="24"/>
        </w:rPr>
        <w:t>Предметные результаты ос</w:t>
      </w:r>
      <w:r>
        <w:rPr>
          <w:rFonts w:eastAsia="Bookman Old Style"/>
          <w:color w:val="231F20"/>
          <w:w w:val="95"/>
          <w:sz w:val="24"/>
          <w:szCs w:val="24"/>
        </w:rPr>
        <w:t>воения образовательной програм</w:t>
      </w:r>
      <w:r w:rsidRPr="006037ED">
        <w:rPr>
          <w:rFonts w:eastAsia="Bookman Old Style"/>
          <w:color w:val="231F20"/>
          <w:sz w:val="24"/>
          <w:szCs w:val="24"/>
        </w:rPr>
        <w:t>мы модуля «Основы религиозных культур народов России» должны отражать сформированность умений:</w:t>
      </w:r>
    </w:p>
    <w:p w:rsidR="006037ED" w:rsidRPr="006037ED" w:rsidRDefault="006037ED" w:rsidP="006037ED">
      <w:pPr>
        <w:spacing w:before="2" w:line="242" w:lineRule="auto"/>
        <w:ind w:left="851" w:right="155"/>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выражатьсвоимисловамипервоначальноепонимание</w:t>
      </w:r>
      <w:r>
        <w:rPr>
          <w:rFonts w:eastAsia="Bookman Old Style"/>
          <w:color w:val="231F20"/>
          <w:sz w:val="24"/>
          <w:szCs w:val="24"/>
        </w:rPr>
        <w:t>сущ</w:t>
      </w:r>
      <w:r w:rsidRPr="006037ED">
        <w:rPr>
          <w:rFonts w:eastAsia="Bookman Old Style"/>
          <w:color w:val="231F20"/>
          <w:sz w:val="24"/>
          <w:szCs w:val="24"/>
        </w:rPr>
        <w:t>ности духовного развития как осо</w:t>
      </w:r>
      <w:r>
        <w:rPr>
          <w:rFonts w:eastAsia="Bookman Old Style"/>
          <w:color w:val="231F20"/>
          <w:sz w:val="24"/>
          <w:szCs w:val="24"/>
        </w:rPr>
        <w:t>знания и усвоения чело</w:t>
      </w:r>
      <w:r w:rsidRPr="006037ED">
        <w:rPr>
          <w:rFonts w:eastAsia="Bookman Old Style"/>
          <w:color w:val="231F20"/>
          <w:sz w:val="24"/>
          <w:szCs w:val="24"/>
        </w:rPr>
        <w:t>веком значимых для жизни представлений о себе, людях, окружающей действительности;</w:t>
      </w:r>
    </w:p>
    <w:p w:rsidR="006037ED" w:rsidRPr="006037ED" w:rsidRDefault="006037ED" w:rsidP="006037ED">
      <w:pPr>
        <w:spacing w:before="3" w:line="242" w:lineRule="auto"/>
        <w:ind w:left="851" w:right="155"/>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выражать своими сло</w:t>
      </w:r>
      <w:r>
        <w:rPr>
          <w:rFonts w:eastAsia="Bookman Old Style"/>
          <w:color w:val="231F20"/>
          <w:sz w:val="24"/>
          <w:szCs w:val="24"/>
        </w:rPr>
        <w:t>вами понимание значимости нрав</w:t>
      </w:r>
      <w:r w:rsidRPr="006037ED">
        <w:rPr>
          <w:rFonts w:eastAsia="Bookman Old Style"/>
          <w:color w:val="231F20"/>
          <w:sz w:val="24"/>
          <w:szCs w:val="24"/>
        </w:rPr>
        <w:t>ственного самосовершенствования и роли в этом личных усилий человека, приводить примеры;</w:t>
      </w:r>
    </w:p>
    <w:p w:rsidR="006037ED" w:rsidRPr="006037ED" w:rsidRDefault="006037ED" w:rsidP="006037ED">
      <w:pPr>
        <w:spacing w:before="2" w:line="242" w:lineRule="auto"/>
        <w:ind w:left="851" w:right="154"/>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выражатьпониманиеипринятиезначенияроссийских</w:t>
      </w:r>
      <w:r>
        <w:rPr>
          <w:rFonts w:eastAsia="Bookman Old Style"/>
          <w:color w:val="231F20"/>
          <w:sz w:val="24"/>
          <w:szCs w:val="24"/>
        </w:rPr>
        <w:t>тра</w:t>
      </w:r>
      <w:r w:rsidRPr="006037ED">
        <w:rPr>
          <w:rFonts w:eastAsia="Bookman Old Style"/>
          <w:color w:val="231F20"/>
          <w:sz w:val="24"/>
          <w:szCs w:val="24"/>
        </w:rPr>
        <w:t>диционных духовных и нравственных ценностей, духовно­ нравственнойкультурынародовРоссии,российского</w:t>
      </w:r>
      <w:r>
        <w:rPr>
          <w:rFonts w:eastAsia="Bookman Old Style"/>
          <w:color w:val="231F20"/>
          <w:sz w:val="24"/>
          <w:szCs w:val="24"/>
        </w:rPr>
        <w:t>обще</w:t>
      </w:r>
      <w:r w:rsidRPr="006037ED">
        <w:rPr>
          <w:rFonts w:eastAsia="Bookman Old Style"/>
          <w:color w:val="231F20"/>
          <w:sz w:val="24"/>
          <w:szCs w:val="24"/>
        </w:rPr>
        <w:t>ства как источника и о</w:t>
      </w:r>
      <w:r>
        <w:rPr>
          <w:rFonts w:eastAsia="Bookman Old Style"/>
          <w:color w:val="231F20"/>
          <w:sz w:val="24"/>
          <w:szCs w:val="24"/>
        </w:rPr>
        <w:t>сновы духовного развития, нрав</w:t>
      </w:r>
      <w:r w:rsidRPr="006037ED">
        <w:rPr>
          <w:rFonts w:eastAsia="Bookman Old Style"/>
          <w:color w:val="231F20"/>
          <w:sz w:val="24"/>
          <w:szCs w:val="24"/>
        </w:rPr>
        <w:t>ственного совершенствования;</w:t>
      </w:r>
    </w:p>
    <w:p w:rsidR="006037ED" w:rsidRDefault="006037ED" w:rsidP="006037ED">
      <w:pPr>
        <w:spacing w:before="3" w:line="242" w:lineRule="auto"/>
        <w:ind w:left="851" w:right="154"/>
        <w:jc w:val="both"/>
        <w:rPr>
          <w:rFonts w:eastAsia="Bookman Old Style"/>
          <w:color w:val="231F20"/>
          <w:sz w:val="24"/>
          <w:szCs w:val="24"/>
        </w:rPr>
      </w:pPr>
      <w:r w:rsidRPr="006037ED">
        <w:rPr>
          <w:rFonts w:eastAsia="Bookman Old Style"/>
          <w:color w:val="231F20"/>
          <w:spacing w:val="10"/>
          <w:sz w:val="24"/>
          <w:szCs w:val="24"/>
        </w:rPr>
        <w:t>—</w:t>
      </w:r>
      <w:r w:rsidRPr="006037ED">
        <w:rPr>
          <w:rFonts w:eastAsia="Bookman Old Style"/>
          <w:color w:val="231F20"/>
          <w:sz w:val="24"/>
          <w:szCs w:val="24"/>
        </w:rPr>
        <w:t>рассказывать о нравственных заповедях, нормах морали в традиционных религиях России (право</w:t>
      </w:r>
      <w:r>
        <w:rPr>
          <w:rFonts w:eastAsia="Bookman Old Style"/>
          <w:color w:val="231F20"/>
          <w:sz w:val="24"/>
          <w:szCs w:val="24"/>
        </w:rPr>
        <w:t>славие, ислам, буд</w:t>
      </w:r>
      <w:r w:rsidRPr="006037ED">
        <w:rPr>
          <w:rFonts w:eastAsia="Bookman Old Style"/>
          <w:color w:val="231F20"/>
          <w:sz w:val="24"/>
          <w:szCs w:val="24"/>
        </w:rPr>
        <w:t>дизм, иудаизм), их значении в выстраивании отношений в семье, между людьми;</w:t>
      </w:r>
    </w:p>
    <w:p w:rsidR="006037ED" w:rsidRPr="006037ED" w:rsidRDefault="006037ED" w:rsidP="006037ED">
      <w:pPr>
        <w:spacing w:before="67" w:line="242" w:lineRule="auto"/>
        <w:ind w:left="851" w:right="154"/>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 xml:space="preserve">раскрывать основное </w:t>
      </w:r>
      <w:r>
        <w:rPr>
          <w:rFonts w:eastAsia="Bookman Old Style"/>
          <w:color w:val="231F20"/>
          <w:sz w:val="24"/>
          <w:szCs w:val="24"/>
        </w:rPr>
        <w:t>содержание нравственных катего</w:t>
      </w:r>
      <w:r w:rsidRPr="006037ED">
        <w:rPr>
          <w:rFonts w:eastAsia="Bookman Old Style"/>
          <w:color w:val="231F20"/>
          <w:sz w:val="24"/>
          <w:szCs w:val="24"/>
        </w:rPr>
        <w:t>рий (долг, свобода, ответственность, милосердие, забота о слабых, взаимопомощь) в религиозной культуре народов России (православии, исла</w:t>
      </w:r>
      <w:r>
        <w:rPr>
          <w:rFonts w:eastAsia="Bookman Old Style"/>
          <w:color w:val="231F20"/>
          <w:sz w:val="24"/>
          <w:szCs w:val="24"/>
        </w:rPr>
        <w:t>ме, буддизме, иудаизме); объяс</w:t>
      </w:r>
      <w:r w:rsidRPr="006037ED">
        <w:rPr>
          <w:rFonts w:eastAsia="Bookman Old Style"/>
          <w:color w:val="231F20"/>
          <w:sz w:val="24"/>
          <w:szCs w:val="24"/>
        </w:rPr>
        <w:t>нять «золотое правило нравственности» в религиоз</w:t>
      </w:r>
      <w:r>
        <w:rPr>
          <w:rFonts w:eastAsia="Bookman Old Style"/>
          <w:color w:val="231F20"/>
          <w:sz w:val="24"/>
          <w:szCs w:val="24"/>
        </w:rPr>
        <w:t>ных тра</w:t>
      </w:r>
      <w:r w:rsidRPr="006037ED">
        <w:rPr>
          <w:rFonts w:eastAsia="Bookman Old Style"/>
          <w:color w:val="231F20"/>
          <w:spacing w:val="-2"/>
          <w:sz w:val="24"/>
          <w:szCs w:val="24"/>
        </w:rPr>
        <w:t>дициях;</w:t>
      </w:r>
    </w:p>
    <w:p w:rsidR="006037ED" w:rsidRPr="006037ED" w:rsidRDefault="006037ED" w:rsidP="006037ED">
      <w:pPr>
        <w:spacing w:before="4" w:line="242" w:lineRule="auto"/>
        <w:ind w:left="851" w:right="154"/>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соотноситьнравственныеформыповеденияс</w:t>
      </w:r>
      <w:r>
        <w:rPr>
          <w:rFonts w:eastAsia="Bookman Old Style"/>
          <w:color w:val="231F20"/>
          <w:sz w:val="24"/>
          <w:szCs w:val="24"/>
        </w:rPr>
        <w:t>нравственны</w:t>
      </w:r>
      <w:r w:rsidRPr="006037ED">
        <w:rPr>
          <w:rFonts w:eastAsia="Bookman Old Style"/>
          <w:color w:val="231F20"/>
          <w:sz w:val="24"/>
          <w:szCs w:val="24"/>
        </w:rPr>
        <w:t xml:space="preserve">минормами,заповедямивтрадиционныхрелигияхнародов </w:t>
      </w:r>
      <w:r w:rsidRPr="006037ED">
        <w:rPr>
          <w:rFonts w:eastAsia="Bookman Old Style"/>
          <w:color w:val="231F20"/>
          <w:spacing w:val="-2"/>
          <w:sz w:val="24"/>
          <w:szCs w:val="24"/>
        </w:rPr>
        <w:t>России;</w:t>
      </w:r>
    </w:p>
    <w:p w:rsidR="006037ED" w:rsidRPr="006037ED" w:rsidRDefault="006037ED" w:rsidP="006037ED">
      <w:pPr>
        <w:spacing w:before="2" w:line="242" w:lineRule="auto"/>
        <w:ind w:left="851" w:right="154"/>
        <w:jc w:val="both"/>
        <w:rPr>
          <w:rFonts w:eastAsia="Bookman Old Style"/>
          <w:sz w:val="24"/>
          <w:szCs w:val="24"/>
        </w:rPr>
      </w:pPr>
      <w:r w:rsidRPr="006037ED">
        <w:rPr>
          <w:rFonts w:eastAsia="Bookman Old Style"/>
          <w:color w:val="231F20"/>
          <w:spacing w:val="-2"/>
          <w:sz w:val="24"/>
          <w:szCs w:val="24"/>
        </w:rPr>
        <w:t xml:space="preserve">—раскрывать своими словами первоначальные представления </w:t>
      </w:r>
      <w:r w:rsidRPr="006037ED">
        <w:rPr>
          <w:rFonts w:eastAsia="Bookman Old Style"/>
          <w:color w:val="231F20"/>
          <w:sz w:val="24"/>
          <w:szCs w:val="24"/>
        </w:rPr>
        <w:t>омировоззрении(картинемира)ввероученииправославия, ислама, буддизма, иудаизма; об основателях религий;</w:t>
      </w:r>
    </w:p>
    <w:p w:rsidR="006037ED" w:rsidRPr="006037ED" w:rsidRDefault="006037ED" w:rsidP="006037ED">
      <w:pPr>
        <w:spacing w:before="2" w:line="242" w:lineRule="auto"/>
        <w:ind w:left="851" w:right="154"/>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рассказывать о священ</w:t>
      </w:r>
      <w:r>
        <w:rPr>
          <w:rFonts w:eastAsia="Bookman Old Style"/>
          <w:color w:val="231F20"/>
          <w:sz w:val="24"/>
          <w:szCs w:val="24"/>
        </w:rPr>
        <w:t>ных писаниях традиционных рели</w:t>
      </w:r>
      <w:r w:rsidRPr="006037ED">
        <w:rPr>
          <w:rFonts w:eastAsia="Bookman Old Style"/>
          <w:color w:val="231F20"/>
          <w:sz w:val="24"/>
          <w:szCs w:val="24"/>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6037ED" w:rsidRPr="006037ED" w:rsidRDefault="006037ED" w:rsidP="006037ED">
      <w:pPr>
        <w:spacing w:before="4" w:line="242" w:lineRule="auto"/>
        <w:ind w:left="851" w:right="154"/>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рассказыватьоназначениииустройствесвященных</w:t>
      </w:r>
      <w:r>
        <w:rPr>
          <w:rFonts w:eastAsia="Bookman Old Style"/>
          <w:color w:val="231F20"/>
          <w:sz w:val="24"/>
          <w:szCs w:val="24"/>
        </w:rPr>
        <w:t>соору</w:t>
      </w:r>
      <w:r w:rsidRPr="006037ED">
        <w:rPr>
          <w:rFonts w:eastAsia="Bookman Old Style"/>
          <w:color w:val="231F20"/>
          <w:sz w:val="24"/>
          <w:szCs w:val="24"/>
        </w:rPr>
        <w:t>жений(храмов)традиционныхрелигийнародовРоссии,</w:t>
      </w:r>
      <w:r>
        <w:rPr>
          <w:rFonts w:eastAsia="Bookman Old Style"/>
          <w:color w:val="231F20"/>
          <w:sz w:val="24"/>
          <w:szCs w:val="24"/>
        </w:rPr>
        <w:t>ос</w:t>
      </w:r>
      <w:r w:rsidRPr="006037ED">
        <w:rPr>
          <w:rFonts w:eastAsia="Bookman Old Style"/>
          <w:color w:val="231F20"/>
          <w:sz w:val="24"/>
          <w:szCs w:val="24"/>
        </w:rPr>
        <w:t>новныхнормахповедениявхрамах,общенияс</w:t>
      </w:r>
      <w:r w:rsidRPr="006037ED">
        <w:rPr>
          <w:rFonts w:eastAsia="Bookman Old Style"/>
          <w:color w:val="231F20"/>
          <w:spacing w:val="-2"/>
          <w:sz w:val="24"/>
          <w:szCs w:val="24"/>
        </w:rPr>
        <w:t>верующими;</w:t>
      </w:r>
    </w:p>
    <w:p w:rsidR="006037ED" w:rsidRPr="006037ED" w:rsidRDefault="006037ED" w:rsidP="006037ED">
      <w:pPr>
        <w:spacing w:before="2" w:line="242" w:lineRule="auto"/>
        <w:ind w:left="851" w:right="155"/>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рассказывать о религиозн</w:t>
      </w:r>
      <w:r>
        <w:rPr>
          <w:rFonts w:eastAsia="Bookman Old Style"/>
          <w:color w:val="231F20"/>
          <w:sz w:val="24"/>
          <w:szCs w:val="24"/>
        </w:rPr>
        <w:t>ых календарях и праздниках тра</w:t>
      </w:r>
      <w:r w:rsidRPr="006037ED">
        <w:rPr>
          <w:rFonts w:eastAsia="Bookman Old Style"/>
          <w:color w:val="231F20"/>
          <w:sz w:val="24"/>
          <w:szCs w:val="24"/>
        </w:rPr>
        <w:t>диционных религий народов России (православия, ислама, буддизма, иудаизма, не м</w:t>
      </w:r>
      <w:r>
        <w:rPr>
          <w:rFonts w:eastAsia="Bookman Old Style"/>
          <w:color w:val="231F20"/>
          <w:sz w:val="24"/>
          <w:szCs w:val="24"/>
        </w:rPr>
        <w:t>енее одного религиозного празд</w:t>
      </w:r>
      <w:r w:rsidRPr="006037ED">
        <w:rPr>
          <w:rFonts w:eastAsia="Bookman Old Style"/>
          <w:color w:val="231F20"/>
          <w:sz w:val="24"/>
          <w:szCs w:val="24"/>
        </w:rPr>
        <w:t>ника каждой традиции);</w:t>
      </w:r>
    </w:p>
    <w:p w:rsidR="006037ED" w:rsidRPr="006037ED" w:rsidRDefault="006037ED" w:rsidP="006037ED">
      <w:pPr>
        <w:spacing w:before="3" w:line="242" w:lineRule="auto"/>
        <w:ind w:left="851" w:right="155"/>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раскрывать основное со</w:t>
      </w:r>
      <w:r>
        <w:rPr>
          <w:rFonts w:eastAsia="Bookman Old Style"/>
          <w:color w:val="231F20"/>
          <w:sz w:val="24"/>
          <w:szCs w:val="24"/>
        </w:rPr>
        <w:t>держание норм отношений в рели</w:t>
      </w:r>
      <w:r w:rsidRPr="006037ED">
        <w:rPr>
          <w:rFonts w:eastAsia="Bookman Old Style"/>
          <w:color w:val="231F20"/>
          <w:sz w:val="24"/>
          <w:szCs w:val="24"/>
        </w:rPr>
        <w:t>гиозной семье (православие, ислам, буд</w:t>
      </w:r>
      <w:r>
        <w:rPr>
          <w:rFonts w:eastAsia="Bookman Old Style"/>
          <w:color w:val="231F20"/>
          <w:sz w:val="24"/>
          <w:szCs w:val="24"/>
        </w:rPr>
        <w:t>дизм, иудаизм), об</w:t>
      </w:r>
      <w:r w:rsidRPr="006037ED">
        <w:rPr>
          <w:rFonts w:eastAsia="Bookman Old Style"/>
          <w:color w:val="231F20"/>
          <w:sz w:val="24"/>
          <w:szCs w:val="24"/>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6037ED" w:rsidRPr="006037ED" w:rsidRDefault="006037ED" w:rsidP="006037ED">
      <w:pPr>
        <w:spacing w:before="3" w:line="242" w:lineRule="auto"/>
        <w:ind w:left="851" w:right="155"/>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распознавать религиозн</w:t>
      </w:r>
      <w:r>
        <w:rPr>
          <w:rFonts w:eastAsia="Bookman Old Style"/>
          <w:color w:val="231F20"/>
          <w:sz w:val="24"/>
          <w:szCs w:val="24"/>
        </w:rPr>
        <w:t>ую символику традиционных рели</w:t>
      </w:r>
      <w:r w:rsidRPr="006037ED">
        <w:rPr>
          <w:rFonts w:eastAsia="Bookman Old Style"/>
          <w:color w:val="231F20"/>
          <w:sz w:val="24"/>
          <w:szCs w:val="24"/>
        </w:rPr>
        <w:t>гий народов России (православия, исла</w:t>
      </w:r>
      <w:r>
        <w:rPr>
          <w:rFonts w:eastAsia="Bookman Old Style"/>
          <w:color w:val="231F20"/>
          <w:sz w:val="24"/>
          <w:szCs w:val="24"/>
        </w:rPr>
        <w:t>ма, буддизма, иуда</w:t>
      </w:r>
      <w:r w:rsidRPr="006037ED">
        <w:rPr>
          <w:rFonts w:eastAsia="Bookman Old Style"/>
          <w:color w:val="231F20"/>
          <w:sz w:val="24"/>
          <w:szCs w:val="24"/>
        </w:rPr>
        <w:t>изма минимально по одному символу), объяснять своими словами её значение в религиозной культуре;</w:t>
      </w:r>
    </w:p>
    <w:p w:rsidR="006037ED" w:rsidRPr="006037ED" w:rsidRDefault="006037ED" w:rsidP="006037ED">
      <w:pPr>
        <w:spacing w:before="3" w:line="242" w:lineRule="auto"/>
        <w:ind w:left="851" w:right="154"/>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рассказыватьохудожественнойкультуретрадиционных</w:t>
      </w:r>
      <w:r>
        <w:rPr>
          <w:rFonts w:eastAsia="Bookman Old Style"/>
          <w:color w:val="231F20"/>
          <w:sz w:val="24"/>
          <w:szCs w:val="24"/>
        </w:rPr>
        <w:t>ре</w:t>
      </w:r>
      <w:r w:rsidRPr="006037ED">
        <w:rPr>
          <w:rFonts w:eastAsia="Bookman Old Style"/>
          <w:color w:val="231F20"/>
          <w:sz w:val="24"/>
          <w:szCs w:val="24"/>
        </w:rPr>
        <w:t>лигий народов России (православные иконы, исламская каллиграфия, буддийска</w:t>
      </w:r>
      <w:r>
        <w:rPr>
          <w:rFonts w:eastAsia="Bookman Old Style"/>
          <w:color w:val="231F20"/>
          <w:sz w:val="24"/>
          <w:szCs w:val="24"/>
        </w:rPr>
        <w:t>я танкопись); главных особенно</w:t>
      </w:r>
      <w:r w:rsidRPr="006037ED">
        <w:rPr>
          <w:rFonts w:eastAsia="Bookman Old Style"/>
          <w:color w:val="231F20"/>
          <w:sz w:val="24"/>
          <w:szCs w:val="24"/>
        </w:rPr>
        <w:t>стях религиозного искусст</w:t>
      </w:r>
      <w:r>
        <w:rPr>
          <w:rFonts w:eastAsia="Bookman Old Style"/>
          <w:color w:val="231F20"/>
          <w:sz w:val="24"/>
          <w:szCs w:val="24"/>
        </w:rPr>
        <w:t>ва православия, ислама, буддиз</w:t>
      </w:r>
      <w:r w:rsidRPr="006037ED">
        <w:rPr>
          <w:rFonts w:eastAsia="Bookman Old Style"/>
          <w:color w:val="231F20"/>
          <w:sz w:val="24"/>
          <w:szCs w:val="24"/>
        </w:rPr>
        <w:t xml:space="preserve">ма, иудаизма (архитектура, изобразительное искусство, язык и поэтика религиозных текстов, музыки или звуковой </w:t>
      </w:r>
      <w:r w:rsidRPr="006037ED">
        <w:rPr>
          <w:rFonts w:eastAsia="Bookman Old Style"/>
          <w:color w:val="231F20"/>
          <w:spacing w:val="-2"/>
          <w:sz w:val="24"/>
          <w:szCs w:val="24"/>
        </w:rPr>
        <w:t>среды);</w:t>
      </w:r>
    </w:p>
    <w:p w:rsidR="006037ED" w:rsidRDefault="006037ED" w:rsidP="006037ED">
      <w:pPr>
        <w:spacing w:before="5" w:line="242" w:lineRule="auto"/>
        <w:ind w:left="851" w:right="155"/>
        <w:jc w:val="both"/>
        <w:rPr>
          <w:rFonts w:eastAsia="Bookman Old Style"/>
          <w:color w:val="231F20"/>
          <w:sz w:val="24"/>
          <w:szCs w:val="24"/>
        </w:rPr>
      </w:pPr>
      <w:r w:rsidRPr="006037ED">
        <w:rPr>
          <w:rFonts w:eastAsia="Bookman Old Style"/>
          <w:color w:val="231F20"/>
          <w:spacing w:val="10"/>
          <w:sz w:val="24"/>
          <w:szCs w:val="24"/>
        </w:rPr>
        <w:t>—</w:t>
      </w:r>
      <w:r w:rsidRPr="006037ED">
        <w:rPr>
          <w:rFonts w:eastAsia="Bookman Old Style"/>
          <w:color w:val="231F20"/>
          <w:sz w:val="24"/>
          <w:szCs w:val="24"/>
        </w:rPr>
        <w:t>излагать основные исторические св</w:t>
      </w:r>
      <w:r>
        <w:rPr>
          <w:rFonts w:eastAsia="Bookman Old Style"/>
          <w:color w:val="231F20"/>
          <w:sz w:val="24"/>
          <w:szCs w:val="24"/>
        </w:rPr>
        <w:t>едения о роли традици</w:t>
      </w:r>
      <w:r w:rsidRPr="006037ED">
        <w:rPr>
          <w:rFonts w:eastAsia="Bookman Old Style"/>
          <w:color w:val="231F20"/>
          <w:sz w:val="24"/>
          <w:szCs w:val="24"/>
        </w:rPr>
        <w:t>онных религий в становлении культуры народов России, российского общества, российской государственности;</w:t>
      </w:r>
    </w:p>
    <w:p w:rsidR="006037ED" w:rsidRPr="006037ED" w:rsidRDefault="006037ED" w:rsidP="006037ED">
      <w:pPr>
        <w:spacing w:before="67" w:line="242" w:lineRule="auto"/>
        <w:ind w:left="851" w:right="154"/>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первоначальный опыт поисковой, проектной деятельности по изучению исторического и культурно</w:t>
      </w:r>
      <w:r>
        <w:rPr>
          <w:rFonts w:eastAsia="Bookman Old Style"/>
          <w:color w:val="231F20"/>
          <w:sz w:val="24"/>
          <w:szCs w:val="24"/>
        </w:rPr>
        <w:t>го наследия тради</w:t>
      </w:r>
      <w:r w:rsidRPr="006037ED">
        <w:rPr>
          <w:rFonts w:eastAsia="Bookman Old Style"/>
          <w:color w:val="231F20"/>
          <w:sz w:val="24"/>
          <w:szCs w:val="24"/>
        </w:rPr>
        <w:t xml:space="preserve">ционных религий народов </w:t>
      </w:r>
      <w:r>
        <w:rPr>
          <w:rFonts w:eastAsia="Bookman Old Style"/>
          <w:color w:val="231F20"/>
          <w:sz w:val="24"/>
          <w:szCs w:val="24"/>
        </w:rPr>
        <w:t>России в своей местности, реги</w:t>
      </w:r>
      <w:r w:rsidRPr="006037ED">
        <w:rPr>
          <w:rFonts w:eastAsia="Bookman Old Style"/>
          <w:color w:val="231F20"/>
          <w:sz w:val="24"/>
          <w:szCs w:val="24"/>
        </w:rPr>
        <w:t>оне (храмы, монастыри,</w:t>
      </w:r>
      <w:r>
        <w:rPr>
          <w:rFonts w:eastAsia="Bookman Old Style"/>
          <w:color w:val="231F20"/>
          <w:sz w:val="24"/>
          <w:szCs w:val="24"/>
        </w:rPr>
        <w:t xml:space="preserve"> святыни, памятные и святые ме</w:t>
      </w:r>
      <w:r w:rsidRPr="006037ED">
        <w:rPr>
          <w:rFonts w:eastAsia="Bookman Old Style"/>
          <w:color w:val="231F20"/>
          <w:sz w:val="24"/>
          <w:szCs w:val="24"/>
        </w:rPr>
        <w:t>ста), оформлению и представлению её результатов;</w:t>
      </w:r>
    </w:p>
    <w:p w:rsidR="006037ED" w:rsidRPr="006037ED" w:rsidRDefault="006037ED" w:rsidP="006037ED">
      <w:pPr>
        <w:spacing w:before="4" w:line="242" w:lineRule="auto"/>
        <w:ind w:left="851" w:right="155"/>
        <w:jc w:val="both"/>
        <w:rPr>
          <w:rFonts w:eastAsia="Bookman Old Style"/>
          <w:sz w:val="24"/>
          <w:szCs w:val="24"/>
        </w:rPr>
      </w:pPr>
      <w:r w:rsidRPr="006037ED">
        <w:rPr>
          <w:rFonts w:eastAsia="Bookman Old Style"/>
          <w:color w:val="231F20"/>
          <w:spacing w:val="-2"/>
          <w:sz w:val="24"/>
          <w:szCs w:val="24"/>
        </w:rPr>
        <w:t xml:space="preserve">—приводить примеры нравственных поступков, совершаемых </w:t>
      </w:r>
      <w:r w:rsidRPr="006037ED">
        <w:rPr>
          <w:rFonts w:eastAsia="Bookman Old Style"/>
          <w:color w:val="231F20"/>
          <w:sz w:val="24"/>
          <w:szCs w:val="24"/>
        </w:rPr>
        <w:t>с опорой на этические нормы религиозной к</w:t>
      </w:r>
      <w:r>
        <w:rPr>
          <w:rFonts w:eastAsia="Bookman Old Style"/>
          <w:color w:val="231F20"/>
          <w:sz w:val="24"/>
          <w:szCs w:val="24"/>
        </w:rPr>
        <w:t>ультуры и вну</w:t>
      </w:r>
      <w:r w:rsidRPr="006037ED">
        <w:rPr>
          <w:rFonts w:eastAsia="Bookman Old Style"/>
          <w:color w:val="231F20"/>
          <w:sz w:val="24"/>
          <w:szCs w:val="24"/>
        </w:rPr>
        <w:t>треннюю установку личнос</w:t>
      </w:r>
      <w:r>
        <w:rPr>
          <w:rFonts w:eastAsia="Bookman Old Style"/>
          <w:color w:val="231F20"/>
          <w:sz w:val="24"/>
          <w:szCs w:val="24"/>
        </w:rPr>
        <w:t>ти поступать согласно своей со</w:t>
      </w:r>
      <w:r w:rsidRPr="006037ED">
        <w:rPr>
          <w:rFonts w:eastAsia="Bookman Old Style"/>
          <w:color w:val="231F20"/>
          <w:spacing w:val="-2"/>
          <w:sz w:val="24"/>
          <w:szCs w:val="24"/>
        </w:rPr>
        <w:t>вести;</w:t>
      </w:r>
    </w:p>
    <w:p w:rsidR="006037ED" w:rsidRPr="006037ED" w:rsidRDefault="006037ED" w:rsidP="006037ED">
      <w:pPr>
        <w:spacing w:before="2" w:line="242" w:lineRule="auto"/>
        <w:ind w:left="851" w:right="154"/>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выражать своими сло</w:t>
      </w:r>
      <w:r>
        <w:rPr>
          <w:rFonts w:eastAsia="Bookman Old Style"/>
          <w:color w:val="231F20"/>
          <w:sz w:val="24"/>
          <w:szCs w:val="24"/>
        </w:rPr>
        <w:t>вами понимание свободы мировоз</w:t>
      </w:r>
      <w:r w:rsidRPr="006037ED">
        <w:rPr>
          <w:rFonts w:eastAsia="Bookman Old Style"/>
          <w:color w:val="231F20"/>
          <w:sz w:val="24"/>
          <w:szCs w:val="24"/>
        </w:rPr>
        <w:t>зренческоговыбора,отношениячеловека,людейвобществе к религии, свободы вер</w:t>
      </w:r>
      <w:r>
        <w:rPr>
          <w:rFonts w:eastAsia="Bookman Old Style"/>
          <w:color w:val="231F20"/>
          <w:sz w:val="24"/>
          <w:szCs w:val="24"/>
        </w:rPr>
        <w:t>оисповедания; понимание россий</w:t>
      </w:r>
      <w:r w:rsidRPr="006037ED">
        <w:rPr>
          <w:rFonts w:eastAsia="Bookman Old Style"/>
          <w:color w:val="231F20"/>
          <w:sz w:val="24"/>
          <w:szCs w:val="24"/>
        </w:rPr>
        <w:t>ского общества как многоэтничного и многорелигиозного (приводить примеры), понимание российского общена</w:t>
      </w:r>
      <w:r>
        <w:rPr>
          <w:rFonts w:eastAsia="Bookman Old Style"/>
          <w:color w:val="231F20"/>
          <w:sz w:val="24"/>
          <w:szCs w:val="24"/>
        </w:rPr>
        <w:t>род</w:t>
      </w:r>
      <w:r w:rsidRPr="006037ED">
        <w:rPr>
          <w:rFonts w:eastAsia="Bookman Old Style"/>
          <w:color w:val="231F20"/>
          <w:sz w:val="24"/>
          <w:szCs w:val="24"/>
        </w:rPr>
        <w:t>ного(общенационального,гражданского)патриотизма,</w:t>
      </w:r>
      <w:r>
        <w:rPr>
          <w:rFonts w:eastAsia="Bookman Old Style"/>
          <w:color w:val="231F20"/>
          <w:sz w:val="24"/>
          <w:szCs w:val="24"/>
        </w:rPr>
        <w:t>люб</w:t>
      </w:r>
      <w:r w:rsidRPr="006037ED">
        <w:rPr>
          <w:rFonts w:eastAsia="Bookman Old Style"/>
          <w:color w:val="231F20"/>
          <w:sz w:val="24"/>
          <w:szCs w:val="24"/>
        </w:rPr>
        <w:t>ви к Отечеству, нашей общей Родине — России; приводить примерысотрудничествапоследователейтрадиционных</w:t>
      </w:r>
      <w:r>
        <w:rPr>
          <w:rFonts w:eastAsia="Bookman Old Style"/>
          <w:color w:val="231F20"/>
          <w:sz w:val="24"/>
          <w:szCs w:val="24"/>
        </w:rPr>
        <w:t>ре</w:t>
      </w:r>
      <w:r w:rsidRPr="006037ED">
        <w:rPr>
          <w:rFonts w:eastAsia="Bookman Old Style"/>
          <w:color w:val="231F20"/>
          <w:spacing w:val="-2"/>
          <w:sz w:val="24"/>
          <w:szCs w:val="24"/>
        </w:rPr>
        <w:t>лигий;</w:t>
      </w:r>
    </w:p>
    <w:p w:rsidR="006037ED" w:rsidRPr="006037ED" w:rsidRDefault="006037ED" w:rsidP="006037ED">
      <w:pPr>
        <w:spacing w:before="7" w:line="242" w:lineRule="auto"/>
        <w:ind w:left="851" w:right="154"/>
        <w:jc w:val="both"/>
        <w:rPr>
          <w:rFonts w:eastAsia="Bookman Old Style"/>
          <w:sz w:val="24"/>
          <w:szCs w:val="24"/>
        </w:rPr>
      </w:pPr>
      <w:r w:rsidRPr="006037ED">
        <w:rPr>
          <w:rFonts w:eastAsia="Bookman Old Style"/>
          <w:color w:val="231F20"/>
          <w:spacing w:val="10"/>
          <w:sz w:val="24"/>
          <w:szCs w:val="24"/>
        </w:rPr>
        <w:t>—</w:t>
      </w:r>
      <w:r w:rsidRPr="006037ED">
        <w:rPr>
          <w:rFonts w:eastAsia="Bookman Old Style"/>
          <w:color w:val="231F20"/>
          <w:sz w:val="24"/>
          <w:szCs w:val="24"/>
        </w:rPr>
        <w:t>называть традиционные религии в России, народы России, длякоторыхтрадиционнымирелигиямиисторически</w:t>
      </w:r>
      <w:r>
        <w:rPr>
          <w:rFonts w:eastAsia="Bookman Old Style"/>
          <w:color w:val="231F20"/>
          <w:sz w:val="24"/>
          <w:szCs w:val="24"/>
        </w:rPr>
        <w:t>явля</w:t>
      </w:r>
      <w:r w:rsidRPr="006037ED">
        <w:rPr>
          <w:rFonts w:eastAsia="Bookman Old Style"/>
          <w:color w:val="231F20"/>
          <w:sz w:val="24"/>
          <w:szCs w:val="24"/>
        </w:rPr>
        <w:t>ются православие, ислам, буддизм, иудаизм;</w:t>
      </w:r>
    </w:p>
    <w:p w:rsidR="006037ED" w:rsidRDefault="006037ED" w:rsidP="006037ED">
      <w:pPr>
        <w:spacing w:before="2" w:line="242" w:lineRule="auto"/>
        <w:ind w:left="851" w:right="155"/>
        <w:jc w:val="both"/>
        <w:rPr>
          <w:rFonts w:eastAsia="Bookman Old Style"/>
          <w:color w:val="231F20"/>
          <w:sz w:val="24"/>
          <w:szCs w:val="24"/>
        </w:rPr>
      </w:pPr>
      <w:r w:rsidRPr="006037ED">
        <w:rPr>
          <w:rFonts w:eastAsia="Bookman Old Style"/>
          <w:color w:val="231F20"/>
          <w:spacing w:val="10"/>
          <w:sz w:val="24"/>
          <w:szCs w:val="24"/>
        </w:rPr>
        <w:t>—</w:t>
      </w:r>
      <w:r w:rsidRPr="006037ED">
        <w:rPr>
          <w:rFonts w:eastAsia="Bookman Old Style"/>
          <w:color w:val="231F20"/>
          <w:sz w:val="24"/>
          <w:szCs w:val="24"/>
        </w:rPr>
        <w:t>выражатьсвоимисловамипониманиечеловеческого</w:t>
      </w:r>
      <w:r>
        <w:rPr>
          <w:rFonts w:eastAsia="Bookman Old Style"/>
          <w:color w:val="231F20"/>
          <w:sz w:val="24"/>
          <w:szCs w:val="24"/>
        </w:rPr>
        <w:t>досто</w:t>
      </w:r>
      <w:r w:rsidRPr="006037ED">
        <w:rPr>
          <w:rFonts w:eastAsia="Bookman Old Style"/>
          <w:color w:val="231F20"/>
          <w:sz w:val="24"/>
          <w:szCs w:val="24"/>
        </w:rPr>
        <w:t xml:space="preserve">инства, ценности человеческой жизни </w:t>
      </w:r>
      <w:r>
        <w:rPr>
          <w:rFonts w:eastAsia="Bookman Old Style"/>
          <w:color w:val="231F20"/>
          <w:sz w:val="24"/>
          <w:szCs w:val="24"/>
        </w:rPr>
        <w:t>в традиционных ре</w:t>
      </w:r>
      <w:r w:rsidRPr="006037ED">
        <w:rPr>
          <w:rFonts w:eastAsia="Bookman Old Style"/>
          <w:color w:val="231F20"/>
          <w:sz w:val="24"/>
          <w:szCs w:val="24"/>
        </w:rPr>
        <w:t>лигиях народов России.</w:t>
      </w:r>
    </w:p>
    <w:p w:rsidR="00681234" w:rsidRPr="00681234" w:rsidRDefault="00681234" w:rsidP="00681234">
      <w:pPr>
        <w:spacing w:before="145"/>
        <w:ind w:left="851"/>
        <w:outlineLvl w:val="2"/>
        <w:rPr>
          <w:rFonts w:eastAsia="Calibri"/>
          <w:b/>
          <w:bCs/>
          <w:sz w:val="24"/>
          <w:szCs w:val="24"/>
        </w:rPr>
      </w:pPr>
      <w:r w:rsidRPr="00681234">
        <w:rPr>
          <w:rFonts w:eastAsia="Calibri"/>
          <w:b/>
          <w:bCs/>
          <w:color w:val="231F20"/>
          <w:sz w:val="24"/>
          <w:szCs w:val="24"/>
        </w:rPr>
        <w:t>Модуль«Основысветской</w:t>
      </w:r>
      <w:r w:rsidRPr="00681234">
        <w:rPr>
          <w:rFonts w:eastAsia="Calibri"/>
          <w:b/>
          <w:bCs/>
          <w:color w:val="231F20"/>
          <w:spacing w:val="-2"/>
          <w:sz w:val="24"/>
          <w:szCs w:val="24"/>
        </w:rPr>
        <w:t>этики»</w:t>
      </w:r>
    </w:p>
    <w:p w:rsidR="00681234" w:rsidRPr="00681234" w:rsidRDefault="00681234" w:rsidP="00681234">
      <w:pPr>
        <w:spacing w:before="64" w:line="242" w:lineRule="auto"/>
        <w:ind w:left="851" w:right="155"/>
        <w:jc w:val="both"/>
        <w:rPr>
          <w:rFonts w:eastAsia="Bookman Old Style"/>
          <w:sz w:val="24"/>
          <w:szCs w:val="24"/>
        </w:rPr>
      </w:pPr>
      <w:r w:rsidRPr="00681234">
        <w:rPr>
          <w:rFonts w:eastAsia="Bookman Old Style"/>
          <w:color w:val="231F20"/>
          <w:w w:val="95"/>
          <w:sz w:val="24"/>
          <w:szCs w:val="24"/>
        </w:rPr>
        <w:t>Предметные результаты ос</w:t>
      </w:r>
      <w:r>
        <w:rPr>
          <w:rFonts w:eastAsia="Bookman Old Style"/>
          <w:color w:val="231F20"/>
          <w:w w:val="95"/>
          <w:sz w:val="24"/>
          <w:szCs w:val="24"/>
        </w:rPr>
        <w:t>воения образовательной програм</w:t>
      </w:r>
      <w:r w:rsidRPr="00681234">
        <w:rPr>
          <w:rFonts w:eastAsia="Bookman Old Style"/>
          <w:color w:val="231F20"/>
          <w:sz w:val="24"/>
          <w:szCs w:val="24"/>
        </w:rPr>
        <w:t>мы модуля «Основы светской этики» долж</w:t>
      </w:r>
      <w:r>
        <w:rPr>
          <w:rFonts w:eastAsia="Bookman Old Style"/>
          <w:color w:val="231F20"/>
          <w:sz w:val="24"/>
          <w:szCs w:val="24"/>
        </w:rPr>
        <w:t>ны отражать сфор</w:t>
      </w:r>
      <w:r w:rsidRPr="00681234">
        <w:rPr>
          <w:rFonts w:eastAsia="Bookman Old Style"/>
          <w:color w:val="231F20"/>
          <w:sz w:val="24"/>
          <w:szCs w:val="24"/>
        </w:rPr>
        <w:t>мированность умений:</w:t>
      </w:r>
    </w:p>
    <w:p w:rsidR="00681234" w:rsidRPr="00681234" w:rsidRDefault="00681234" w:rsidP="00681234">
      <w:pPr>
        <w:spacing w:before="2" w:line="242" w:lineRule="auto"/>
        <w:ind w:left="851" w:right="155"/>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выражатьсвоимисловамипервоначальноепонимание</w:t>
      </w:r>
      <w:r>
        <w:rPr>
          <w:rFonts w:eastAsia="Bookman Old Style"/>
          <w:color w:val="231F20"/>
          <w:sz w:val="24"/>
          <w:szCs w:val="24"/>
        </w:rPr>
        <w:t>сущ</w:t>
      </w:r>
      <w:r w:rsidRPr="00681234">
        <w:rPr>
          <w:rFonts w:eastAsia="Bookman Old Style"/>
          <w:color w:val="231F20"/>
          <w:sz w:val="24"/>
          <w:szCs w:val="24"/>
        </w:rPr>
        <w:t>ности духовного развития как осо</w:t>
      </w:r>
      <w:r>
        <w:rPr>
          <w:rFonts w:eastAsia="Bookman Old Style"/>
          <w:color w:val="231F20"/>
          <w:sz w:val="24"/>
          <w:szCs w:val="24"/>
        </w:rPr>
        <w:t>знания и усвоения чело</w:t>
      </w:r>
      <w:r w:rsidRPr="00681234">
        <w:rPr>
          <w:rFonts w:eastAsia="Bookman Old Style"/>
          <w:color w:val="231F20"/>
          <w:sz w:val="24"/>
          <w:szCs w:val="24"/>
        </w:rPr>
        <w:t>веком значимых для жизни представлений о себе, людях, окружающей действительности;</w:t>
      </w:r>
    </w:p>
    <w:p w:rsidR="00681234" w:rsidRPr="00681234" w:rsidRDefault="00681234" w:rsidP="00681234">
      <w:pPr>
        <w:spacing w:before="3" w:line="242" w:lineRule="auto"/>
        <w:ind w:left="851" w:right="155"/>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выражать своими сло</w:t>
      </w:r>
      <w:r>
        <w:rPr>
          <w:rFonts w:eastAsia="Bookman Old Style"/>
          <w:color w:val="231F20"/>
          <w:sz w:val="24"/>
          <w:szCs w:val="24"/>
        </w:rPr>
        <w:t>вами понимание значимости нрав</w:t>
      </w:r>
      <w:r w:rsidRPr="00681234">
        <w:rPr>
          <w:rFonts w:eastAsia="Bookman Old Style"/>
          <w:color w:val="231F20"/>
          <w:sz w:val="24"/>
          <w:szCs w:val="24"/>
        </w:rPr>
        <w:t>ственного самосовершенствования и роли в этом личных усилий человека, приводить примеры;</w:t>
      </w:r>
    </w:p>
    <w:p w:rsidR="00681234" w:rsidRPr="00681234" w:rsidRDefault="00681234" w:rsidP="00681234">
      <w:pPr>
        <w:spacing w:before="2" w:line="242" w:lineRule="auto"/>
        <w:ind w:left="851" w:right="154"/>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выражатьпониманиеипринятиезначенияроссийских</w:t>
      </w:r>
      <w:r>
        <w:rPr>
          <w:rFonts w:eastAsia="Bookman Old Style"/>
          <w:color w:val="231F20"/>
          <w:sz w:val="24"/>
          <w:szCs w:val="24"/>
        </w:rPr>
        <w:t>тра</w:t>
      </w:r>
      <w:r w:rsidRPr="00681234">
        <w:rPr>
          <w:rFonts w:eastAsia="Bookman Old Style"/>
          <w:color w:val="231F20"/>
          <w:sz w:val="24"/>
          <w:szCs w:val="24"/>
        </w:rPr>
        <w:t>диционных духовных и нравственных ценностей, духовно­ нравственнойкультурынародовРоссии,российского</w:t>
      </w:r>
      <w:r>
        <w:rPr>
          <w:rFonts w:eastAsia="Bookman Old Style"/>
          <w:color w:val="231F20"/>
          <w:sz w:val="24"/>
          <w:szCs w:val="24"/>
        </w:rPr>
        <w:t>обще</w:t>
      </w:r>
      <w:r w:rsidRPr="00681234">
        <w:rPr>
          <w:rFonts w:eastAsia="Bookman Old Style"/>
          <w:color w:val="231F20"/>
          <w:sz w:val="24"/>
          <w:szCs w:val="24"/>
        </w:rPr>
        <w:t>ства как источника и о</w:t>
      </w:r>
      <w:r>
        <w:rPr>
          <w:rFonts w:eastAsia="Bookman Old Style"/>
          <w:color w:val="231F20"/>
          <w:sz w:val="24"/>
          <w:szCs w:val="24"/>
        </w:rPr>
        <w:t>сновы духовного развития, нрав</w:t>
      </w:r>
      <w:r w:rsidRPr="00681234">
        <w:rPr>
          <w:rFonts w:eastAsia="Bookman Old Style"/>
          <w:color w:val="231F20"/>
          <w:sz w:val="24"/>
          <w:szCs w:val="24"/>
        </w:rPr>
        <w:t>ственного совершенствования;</w:t>
      </w:r>
    </w:p>
    <w:p w:rsidR="00681234" w:rsidRPr="00681234" w:rsidRDefault="00681234" w:rsidP="00681234">
      <w:pPr>
        <w:pStyle w:val="a3"/>
        <w:spacing w:before="67" w:line="242" w:lineRule="auto"/>
        <w:ind w:left="851" w:firstLine="0"/>
        <w:rPr>
          <w:rFonts w:eastAsia="Bookman Old Style"/>
        </w:rPr>
      </w:pPr>
      <w:r w:rsidRPr="00681234">
        <w:rPr>
          <w:rFonts w:eastAsia="Bookman Old Style"/>
          <w:color w:val="231F20"/>
          <w:spacing w:val="10"/>
          <w:w w:val="95"/>
        </w:rPr>
        <w:t>—</w:t>
      </w:r>
      <w:r w:rsidRPr="00681234">
        <w:rPr>
          <w:rFonts w:eastAsia="Bookman Old Style"/>
          <w:color w:val="231F20"/>
          <w:w w:val="95"/>
        </w:rPr>
        <w:t xml:space="preserve">рассказывать о российской светской (гражданской) этике как </w:t>
      </w:r>
      <w:r w:rsidRPr="00681234">
        <w:rPr>
          <w:rFonts w:eastAsia="Bookman Old Style"/>
          <w:color w:val="231F20"/>
          <w:spacing w:val="-2"/>
        </w:rPr>
        <w:t>общепринятыхвроссийскомобщественормахморали</w:t>
      </w:r>
      <w:r>
        <w:rPr>
          <w:rFonts w:eastAsia="Bookman Old Style"/>
          <w:color w:val="231F20"/>
          <w:spacing w:val="-2"/>
        </w:rPr>
        <w:t>, отношений</w:t>
      </w:r>
      <w:r w:rsidRPr="00681234">
        <w:rPr>
          <w:rFonts w:eastAsia="Bookman Old Style"/>
          <w:color w:val="231F20"/>
        </w:rPr>
        <w:t>иповедениялюдей,основанныхнароссийских</w:t>
      </w:r>
      <w:r>
        <w:rPr>
          <w:rFonts w:eastAsia="Bookman Old Style"/>
          <w:color w:val="231F20"/>
        </w:rPr>
        <w:t>тра</w:t>
      </w:r>
      <w:r w:rsidRPr="00681234">
        <w:rPr>
          <w:rFonts w:eastAsia="Bookman Old Style"/>
          <w:color w:val="231F20"/>
        </w:rPr>
        <w:t>диционныхдуховныхценностях,конституционныхправах, свободахиобязанностяхчеловекаигражданинав</w:t>
      </w:r>
      <w:r w:rsidRPr="00681234">
        <w:rPr>
          <w:rFonts w:eastAsia="Bookman Old Style"/>
          <w:color w:val="231F20"/>
          <w:spacing w:val="-2"/>
        </w:rPr>
        <w:t>России;</w:t>
      </w:r>
    </w:p>
    <w:p w:rsidR="00681234" w:rsidRPr="00681234" w:rsidRDefault="00681234" w:rsidP="00681234">
      <w:pPr>
        <w:spacing w:before="2" w:line="242" w:lineRule="auto"/>
        <w:ind w:left="851" w:right="154"/>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раскрывать основное содержание нравственных категорий российскойсветскойэтики(справедливость,совесть,</w:t>
      </w:r>
      <w:r>
        <w:rPr>
          <w:rFonts w:eastAsia="Bookman Old Style"/>
          <w:color w:val="231F20"/>
          <w:sz w:val="24"/>
          <w:szCs w:val="24"/>
        </w:rPr>
        <w:t>ответ</w:t>
      </w:r>
      <w:r w:rsidRPr="00681234">
        <w:rPr>
          <w:rFonts w:eastAsia="Bookman Old Style"/>
          <w:color w:val="231F20"/>
          <w:sz w:val="24"/>
          <w:szCs w:val="24"/>
        </w:rPr>
        <w:t>ственность,сострадание,ценностьидостоинство</w:t>
      </w:r>
      <w:r>
        <w:rPr>
          <w:rFonts w:eastAsia="Bookman Old Style"/>
          <w:color w:val="231F20"/>
          <w:sz w:val="24"/>
          <w:szCs w:val="24"/>
        </w:rPr>
        <w:t>человече</w:t>
      </w:r>
      <w:r w:rsidRPr="00681234">
        <w:rPr>
          <w:rFonts w:eastAsia="Bookman Old Style"/>
          <w:color w:val="231F20"/>
          <w:sz w:val="24"/>
          <w:szCs w:val="24"/>
        </w:rPr>
        <w:t>скойжизни,взаимоуважение,веравдобро,человеколюбие,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681234" w:rsidRPr="00681234" w:rsidRDefault="00681234" w:rsidP="00681234">
      <w:pPr>
        <w:spacing w:before="5" w:line="242" w:lineRule="auto"/>
        <w:ind w:left="851" w:right="154"/>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высказывать суждения оценочного характера о значении нравственностивжизничеловека,семьи,народа,общества и государства; умение различать нравственные нормы и нормы этикета, приводить примеры;</w:t>
      </w:r>
    </w:p>
    <w:p w:rsidR="00681234" w:rsidRPr="00681234" w:rsidRDefault="00681234" w:rsidP="00681234">
      <w:pPr>
        <w:spacing w:before="3" w:line="242" w:lineRule="auto"/>
        <w:ind w:left="851" w:right="154"/>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81234" w:rsidRPr="00681234" w:rsidRDefault="00681234" w:rsidP="00681234">
      <w:pPr>
        <w:spacing w:before="2" w:line="242" w:lineRule="auto"/>
        <w:ind w:left="851" w:right="154"/>
        <w:jc w:val="both"/>
        <w:rPr>
          <w:rFonts w:eastAsia="Bookman Old Style"/>
          <w:sz w:val="24"/>
          <w:szCs w:val="24"/>
        </w:rPr>
      </w:pPr>
      <w:r w:rsidRPr="00681234">
        <w:rPr>
          <w:rFonts w:eastAsia="Bookman Old Style"/>
          <w:color w:val="231F20"/>
          <w:spacing w:val="-2"/>
          <w:sz w:val="24"/>
          <w:szCs w:val="24"/>
        </w:rPr>
        <w:t xml:space="preserve">—раскрывать своими словами первоначальные представления </w:t>
      </w:r>
      <w:r w:rsidRPr="00681234">
        <w:rPr>
          <w:rFonts w:eastAsia="Bookman Old Style"/>
          <w:color w:val="231F20"/>
          <w:sz w:val="24"/>
          <w:szCs w:val="24"/>
        </w:rPr>
        <w:t>об основных нормах российской светской (гражданской) этики: любовь к Родине</w:t>
      </w:r>
      <w:r>
        <w:rPr>
          <w:rFonts w:eastAsia="Bookman Old Style"/>
          <w:color w:val="231F20"/>
          <w:sz w:val="24"/>
          <w:szCs w:val="24"/>
        </w:rPr>
        <w:t>, российский патриотизм и граж</w:t>
      </w:r>
      <w:r w:rsidRPr="00681234">
        <w:rPr>
          <w:rFonts w:eastAsia="Bookman Old Style"/>
          <w:color w:val="231F20"/>
          <w:sz w:val="24"/>
          <w:szCs w:val="24"/>
        </w:rPr>
        <w:t>данственность, защита Отечества; уважение памяти пред­ ков, исторического и культурного наследия и особенностей народовРоссии,российскогообщества;уважениечести,</w:t>
      </w:r>
      <w:r>
        <w:rPr>
          <w:rFonts w:eastAsia="Bookman Old Style"/>
          <w:color w:val="231F20"/>
          <w:sz w:val="24"/>
          <w:szCs w:val="24"/>
        </w:rPr>
        <w:t>до</w:t>
      </w:r>
      <w:r w:rsidRPr="00681234">
        <w:rPr>
          <w:rFonts w:eastAsia="Bookman Old Style"/>
          <w:color w:val="231F20"/>
          <w:sz w:val="24"/>
          <w:szCs w:val="24"/>
        </w:rPr>
        <w:t>стоинства, доброго имени любого человека; любовь к при­ роде, забота о животных, охрана окружающей среды;</w:t>
      </w:r>
    </w:p>
    <w:p w:rsidR="00681234" w:rsidRPr="00681234" w:rsidRDefault="00681234" w:rsidP="00681234">
      <w:pPr>
        <w:spacing w:before="5" w:line="242" w:lineRule="auto"/>
        <w:ind w:left="851" w:right="154"/>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 xml:space="preserve">рассказывать о праздниках как одной из форм </w:t>
      </w:r>
      <w:r>
        <w:rPr>
          <w:rFonts w:eastAsia="Bookman Old Style"/>
          <w:color w:val="231F20"/>
          <w:sz w:val="24"/>
          <w:szCs w:val="24"/>
        </w:rPr>
        <w:t>историче</w:t>
      </w:r>
      <w:r w:rsidRPr="00681234">
        <w:rPr>
          <w:rFonts w:eastAsia="Bookman Old Style"/>
          <w:color w:val="231F20"/>
          <w:sz w:val="24"/>
          <w:szCs w:val="24"/>
        </w:rPr>
        <w:t>скойпамятинарода,общества;российскихпраздниках</w:t>
      </w:r>
      <w:r>
        <w:rPr>
          <w:rFonts w:eastAsia="Bookman Old Style"/>
          <w:color w:val="231F20"/>
          <w:sz w:val="24"/>
          <w:szCs w:val="24"/>
        </w:rPr>
        <w:t>(го</w:t>
      </w:r>
      <w:r w:rsidRPr="00681234">
        <w:rPr>
          <w:rFonts w:eastAsia="Bookman Old Style"/>
          <w:color w:val="231F20"/>
          <w:sz w:val="24"/>
          <w:szCs w:val="24"/>
        </w:rPr>
        <w:t>сударственные,народные,религиозные,семейные</w:t>
      </w:r>
      <w:r>
        <w:rPr>
          <w:rFonts w:eastAsia="Bookman Old Style"/>
          <w:color w:val="231F20"/>
          <w:sz w:val="24"/>
          <w:szCs w:val="24"/>
        </w:rPr>
        <w:t>праздни</w:t>
      </w:r>
      <w:r w:rsidRPr="00681234">
        <w:rPr>
          <w:rFonts w:eastAsia="Bookman Old Style"/>
          <w:color w:val="231F20"/>
          <w:sz w:val="24"/>
          <w:szCs w:val="24"/>
        </w:rPr>
        <w:t>ки);российскихгосударственныхпраздниках,ихисториии традициях (не менее трёх), религиозных праздниках (не менеедвухразныхтрадиционныхрелигийнародовРоссии), праздниках в своём регион</w:t>
      </w:r>
      <w:r>
        <w:rPr>
          <w:rFonts w:eastAsia="Bookman Old Style"/>
          <w:color w:val="231F20"/>
          <w:sz w:val="24"/>
          <w:szCs w:val="24"/>
        </w:rPr>
        <w:t>е (не менее одного), о роли се</w:t>
      </w:r>
      <w:r w:rsidRPr="00681234">
        <w:rPr>
          <w:rFonts w:eastAsia="Bookman Old Style"/>
          <w:color w:val="231F20"/>
          <w:sz w:val="24"/>
          <w:szCs w:val="24"/>
        </w:rPr>
        <w:t>мейных праздников в жизни человека, семьи;</w:t>
      </w:r>
    </w:p>
    <w:p w:rsidR="00681234" w:rsidRPr="00681234" w:rsidRDefault="00681234" w:rsidP="00681234">
      <w:pPr>
        <w:spacing w:before="6" w:line="242" w:lineRule="auto"/>
        <w:ind w:left="851" w:right="154"/>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раскрывать основное со</w:t>
      </w:r>
      <w:r>
        <w:rPr>
          <w:rFonts w:eastAsia="Bookman Old Style"/>
          <w:color w:val="231F20"/>
          <w:sz w:val="24"/>
          <w:szCs w:val="24"/>
        </w:rPr>
        <w:t>держание понимания семьи, отно</w:t>
      </w:r>
      <w:r w:rsidRPr="00681234">
        <w:rPr>
          <w:rFonts w:eastAsia="Bookman Old Style"/>
          <w:color w:val="231F20"/>
          <w:sz w:val="24"/>
          <w:szCs w:val="24"/>
        </w:rPr>
        <w:t>шений в семье на основе российских тра</w:t>
      </w:r>
      <w:r>
        <w:rPr>
          <w:rFonts w:eastAsia="Bookman Old Style"/>
          <w:color w:val="231F20"/>
          <w:sz w:val="24"/>
          <w:szCs w:val="24"/>
        </w:rPr>
        <w:t>диционных духов</w:t>
      </w:r>
      <w:r w:rsidRPr="00681234">
        <w:rPr>
          <w:rFonts w:eastAsia="Bookman Old Style"/>
          <w:color w:val="231F20"/>
          <w:sz w:val="24"/>
          <w:szCs w:val="24"/>
        </w:rPr>
        <w:t>ных ценностей (семья — союз мужчины и женщины на основевзаимнойлюбвидлясовместнойжизни,рожденияи воспитания детей; любовь и забота родителей о де</w:t>
      </w:r>
      <w:r>
        <w:rPr>
          <w:rFonts w:eastAsia="Bookman Old Style"/>
          <w:color w:val="231F20"/>
          <w:sz w:val="24"/>
          <w:szCs w:val="24"/>
        </w:rPr>
        <w:t>тях; лю</w:t>
      </w:r>
      <w:r w:rsidRPr="00681234">
        <w:rPr>
          <w:rFonts w:eastAsia="Bookman Old Style"/>
          <w:color w:val="231F20"/>
          <w:sz w:val="24"/>
          <w:szCs w:val="24"/>
        </w:rPr>
        <w:t>бовь и забота детей о нуждающихся в помощи родителях; уважение старших по возрасту, предков); российских тр</w:t>
      </w:r>
      <w:r>
        <w:rPr>
          <w:rFonts w:eastAsia="Bookman Old Style"/>
          <w:color w:val="231F20"/>
          <w:sz w:val="24"/>
          <w:szCs w:val="24"/>
        </w:rPr>
        <w:t>а</w:t>
      </w:r>
      <w:r w:rsidRPr="00681234">
        <w:rPr>
          <w:rFonts w:eastAsia="Bookman Old Style"/>
          <w:color w:val="231F20"/>
          <w:sz w:val="24"/>
          <w:szCs w:val="24"/>
        </w:rPr>
        <w:t>диционных семейных ценностей;</w:t>
      </w:r>
    </w:p>
    <w:p w:rsidR="00681234" w:rsidRPr="00681234" w:rsidRDefault="00681234" w:rsidP="001C5C88">
      <w:pPr>
        <w:pStyle w:val="a3"/>
        <w:spacing w:before="68" w:line="242" w:lineRule="auto"/>
        <w:ind w:left="851" w:firstLine="0"/>
        <w:rPr>
          <w:rFonts w:eastAsia="Bookman Old Style"/>
        </w:rPr>
      </w:pPr>
      <w:r w:rsidRPr="00681234">
        <w:rPr>
          <w:rFonts w:eastAsia="Bookman Old Style"/>
          <w:color w:val="231F20"/>
          <w:spacing w:val="10"/>
        </w:rPr>
        <w:t>—</w:t>
      </w:r>
      <w:r w:rsidRPr="00681234">
        <w:rPr>
          <w:rFonts w:eastAsia="Bookman Old Style"/>
          <w:color w:val="231F20"/>
        </w:rPr>
        <w:t>распознаватьроссийскуюгосударственнуюсимволику,</w:t>
      </w:r>
      <w:r>
        <w:rPr>
          <w:rFonts w:eastAsia="Bookman Old Style"/>
          <w:color w:val="231F20"/>
        </w:rPr>
        <w:t>сим</w:t>
      </w:r>
      <w:r w:rsidRPr="00681234">
        <w:rPr>
          <w:rFonts w:eastAsia="Bookman Old Style"/>
          <w:color w:val="231F20"/>
        </w:rPr>
        <w:t>воликусвоегорегиона,объяснятьеёзначение;</w:t>
      </w:r>
      <w:r>
        <w:rPr>
          <w:rFonts w:eastAsia="Bookman Old Style"/>
          <w:color w:val="231F20"/>
        </w:rPr>
        <w:t xml:space="preserve"> выражать уважение</w:t>
      </w:r>
      <w:r w:rsidRPr="00681234">
        <w:rPr>
          <w:rFonts w:eastAsia="Bookman Old Style"/>
          <w:color w:val="231F20"/>
        </w:rPr>
        <w:t>российской го</w:t>
      </w:r>
      <w:r>
        <w:rPr>
          <w:rFonts w:eastAsia="Bookman Old Style"/>
          <w:color w:val="231F20"/>
        </w:rPr>
        <w:t>сударственности, законов в рос</w:t>
      </w:r>
      <w:r w:rsidRPr="00681234">
        <w:rPr>
          <w:rFonts w:eastAsia="Bookman Old Style"/>
          <w:color w:val="231F20"/>
        </w:rPr>
        <w:t>сийском обществе, закон</w:t>
      </w:r>
      <w:r>
        <w:rPr>
          <w:rFonts w:eastAsia="Bookman Old Style"/>
          <w:color w:val="231F20"/>
        </w:rPr>
        <w:t>ных интересов и прав людей, со</w:t>
      </w:r>
      <w:r w:rsidRPr="00681234">
        <w:rPr>
          <w:rFonts w:eastAsia="Bookman Old Style"/>
          <w:color w:val="231F20"/>
          <w:spacing w:val="-2"/>
        </w:rPr>
        <w:t>граждан;</w:t>
      </w:r>
    </w:p>
    <w:p w:rsidR="00681234" w:rsidRPr="00681234" w:rsidRDefault="00681234" w:rsidP="001C5C88">
      <w:pPr>
        <w:spacing w:before="2" w:line="242" w:lineRule="auto"/>
        <w:ind w:left="851" w:right="155"/>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рассказывать о трудовой морали, нравственных традициях трудовойдеятельности,предпринимательствавРоссии;</w:t>
      </w:r>
      <w:r>
        <w:rPr>
          <w:rFonts w:eastAsia="Bookman Old Style"/>
          <w:color w:val="231F20"/>
          <w:sz w:val="24"/>
          <w:szCs w:val="24"/>
        </w:rPr>
        <w:t>вы</w:t>
      </w:r>
      <w:r w:rsidRPr="00681234">
        <w:rPr>
          <w:rFonts w:eastAsia="Bookman Old Style"/>
          <w:color w:val="231F20"/>
          <w:sz w:val="24"/>
          <w:szCs w:val="24"/>
        </w:rPr>
        <w:t>ражатьнравственнуюориентациюнатрудолюбие,честный труд, уважение к труду, трудящимся, результатам труда;</w:t>
      </w:r>
    </w:p>
    <w:p w:rsidR="00681234" w:rsidRPr="00681234" w:rsidRDefault="00681234" w:rsidP="001C5C88">
      <w:pPr>
        <w:spacing w:before="3" w:line="242" w:lineRule="auto"/>
        <w:ind w:left="851" w:right="155"/>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рассказывать о российских культурных и природных па­ мятниках, о культурных и природных до</w:t>
      </w:r>
      <w:r>
        <w:rPr>
          <w:rFonts w:eastAsia="Bookman Old Style"/>
          <w:color w:val="231F20"/>
          <w:sz w:val="24"/>
          <w:szCs w:val="24"/>
        </w:rPr>
        <w:t>стопримечатель</w:t>
      </w:r>
      <w:r w:rsidRPr="00681234">
        <w:rPr>
          <w:rFonts w:eastAsia="Bookman Old Style"/>
          <w:color w:val="231F20"/>
          <w:sz w:val="24"/>
          <w:szCs w:val="24"/>
        </w:rPr>
        <w:t>ностях своего региона;</w:t>
      </w:r>
    </w:p>
    <w:p w:rsidR="00681234" w:rsidRPr="00681234" w:rsidRDefault="00681234" w:rsidP="001C5C88">
      <w:pPr>
        <w:spacing w:before="2" w:line="242" w:lineRule="auto"/>
        <w:ind w:left="851" w:right="155"/>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раскрывать основное содержание российской светской (гражданской) этики н</w:t>
      </w:r>
      <w:r>
        <w:rPr>
          <w:rFonts w:eastAsia="Bookman Old Style"/>
          <w:color w:val="231F20"/>
          <w:sz w:val="24"/>
          <w:szCs w:val="24"/>
        </w:rPr>
        <w:t>а примерах образцов нравственно</w:t>
      </w:r>
      <w:r w:rsidRPr="00681234">
        <w:rPr>
          <w:rFonts w:eastAsia="Bookman Old Style"/>
          <w:color w:val="231F20"/>
          <w:sz w:val="24"/>
          <w:szCs w:val="24"/>
        </w:rPr>
        <w:t>сти, российской гражданс</w:t>
      </w:r>
      <w:r>
        <w:rPr>
          <w:rFonts w:eastAsia="Bookman Old Style"/>
          <w:color w:val="231F20"/>
          <w:sz w:val="24"/>
          <w:szCs w:val="24"/>
        </w:rPr>
        <w:t>твенности и патриотизма в исто</w:t>
      </w:r>
      <w:r w:rsidRPr="00681234">
        <w:rPr>
          <w:rFonts w:eastAsia="Bookman Old Style"/>
          <w:color w:val="231F20"/>
          <w:sz w:val="24"/>
          <w:szCs w:val="24"/>
        </w:rPr>
        <w:t>рии России;</w:t>
      </w:r>
    </w:p>
    <w:p w:rsidR="00681234" w:rsidRPr="00681234" w:rsidRDefault="00681234" w:rsidP="001C5C88">
      <w:pPr>
        <w:spacing w:before="3" w:line="242" w:lineRule="auto"/>
        <w:ind w:left="851" w:right="155"/>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объяснять своими словами роль светской (гражданской) этики в становлении российской государственности;</w:t>
      </w:r>
    </w:p>
    <w:p w:rsidR="00681234" w:rsidRPr="00681234" w:rsidRDefault="00681234" w:rsidP="001C5C88">
      <w:pPr>
        <w:spacing w:before="1" w:line="242" w:lineRule="auto"/>
        <w:ind w:left="851" w:right="154"/>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первоначальный опыт поисковой, проектной деятельности по изучению исторического и культурно</w:t>
      </w:r>
      <w:r>
        <w:rPr>
          <w:rFonts w:eastAsia="Bookman Old Style"/>
          <w:color w:val="231F20"/>
          <w:sz w:val="24"/>
          <w:szCs w:val="24"/>
        </w:rPr>
        <w:t>го наследия наро</w:t>
      </w:r>
      <w:r w:rsidRPr="00681234">
        <w:rPr>
          <w:rFonts w:eastAsia="Bookman Old Style"/>
          <w:color w:val="231F20"/>
          <w:sz w:val="24"/>
          <w:szCs w:val="24"/>
        </w:rPr>
        <w:t>довРоссии,российскогообществавсвоейместности,</w:t>
      </w:r>
      <w:r>
        <w:rPr>
          <w:rFonts w:eastAsia="Bookman Old Style"/>
          <w:color w:val="231F20"/>
          <w:sz w:val="24"/>
          <w:szCs w:val="24"/>
        </w:rPr>
        <w:t>реги</w:t>
      </w:r>
      <w:r w:rsidRPr="00681234">
        <w:rPr>
          <w:rFonts w:eastAsia="Bookman Old Style"/>
          <w:color w:val="231F20"/>
          <w:sz w:val="24"/>
          <w:szCs w:val="24"/>
        </w:rPr>
        <w:t>оне, оформлению и представлению её результатов;</w:t>
      </w:r>
    </w:p>
    <w:p w:rsidR="00681234" w:rsidRPr="00681234" w:rsidRDefault="00681234" w:rsidP="001C5C88">
      <w:pPr>
        <w:spacing w:before="3" w:line="242" w:lineRule="auto"/>
        <w:ind w:left="851" w:right="155"/>
        <w:jc w:val="both"/>
        <w:rPr>
          <w:rFonts w:eastAsia="Bookman Old Style"/>
          <w:sz w:val="24"/>
          <w:szCs w:val="24"/>
        </w:rPr>
      </w:pPr>
      <w:r w:rsidRPr="00681234">
        <w:rPr>
          <w:rFonts w:eastAsia="Bookman Old Style"/>
          <w:color w:val="231F20"/>
          <w:spacing w:val="-2"/>
          <w:sz w:val="24"/>
          <w:szCs w:val="24"/>
        </w:rPr>
        <w:t xml:space="preserve">—приводить примеры нравственных поступков, совершаемых </w:t>
      </w:r>
      <w:r w:rsidRPr="00681234">
        <w:rPr>
          <w:rFonts w:eastAsia="Bookman Old Style"/>
          <w:color w:val="231F20"/>
          <w:sz w:val="24"/>
          <w:szCs w:val="24"/>
        </w:rPr>
        <w:t>с опорой на этические нормы россий</w:t>
      </w:r>
      <w:r>
        <w:rPr>
          <w:rFonts w:eastAsia="Bookman Old Style"/>
          <w:color w:val="231F20"/>
          <w:sz w:val="24"/>
          <w:szCs w:val="24"/>
        </w:rPr>
        <w:t>ской светской (граж</w:t>
      </w:r>
      <w:r w:rsidRPr="00681234">
        <w:rPr>
          <w:rFonts w:eastAsia="Bookman Old Style"/>
          <w:color w:val="231F20"/>
          <w:sz w:val="24"/>
          <w:szCs w:val="24"/>
        </w:rPr>
        <w:t>данской) этики и внутр</w:t>
      </w:r>
      <w:r>
        <w:rPr>
          <w:rFonts w:eastAsia="Bookman Old Style"/>
          <w:color w:val="231F20"/>
          <w:sz w:val="24"/>
          <w:szCs w:val="24"/>
        </w:rPr>
        <w:t>еннюю установку личности посту</w:t>
      </w:r>
      <w:r w:rsidRPr="00681234">
        <w:rPr>
          <w:rFonts w:eastAsia="Bookman Old Style"/>
          <w:color w:val="231F20"/>
          <w:sz w:val="24"/>
          <w:szCs w:val="24"/>
        </w:rPr>
        <w:t>пать согласно своей совести;</w:t>
      </w:r>
    </w:p>
    <w:p w:rsidR="00681234" w:rsidRPr="00681234" w:rsidRDefault="00681234" w:rsidP="001C5C88">
      <w:pPr>
        <w:spacing w:before="3" w:line="242" w:lineRule="auto"/>
        <w:ind w:left="851" w:right="154"/>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выражать своими сло</w:t>
      </w:r>
      <w:r>
        <w:rPr>
          <w:rFonts w:eastAsia="Bookman Old Style"/>
          <w:color w:val="231F20"/>
          <w:sz w:val="24"/>
          <w:szCs w:val="24"/>
        </w:rPr>
        <w:t>вами понимание свободы мировоз</w:t>
      </w:r>
      <w:r w:rsidRPr="00681234">
        <w:rPr>
          <w:rFonts w:eastAsia="Bookman Old Style"/>
          <w:color w:val="231F20"/>
          <w:sz w:val="24"/>
          <w:szCs w:val="24"/>
        </w:rPr>
        <w:t>зренческоговыбора,отношениячеловека,людейвобществе к религии, свободы вер</w:t>
      </w:r>
      <w:r>
        <w:rPr>
          <w:rFonts w:eastAsia="Bookman Old Style"/>
          <w:color w:val="231F20"/>
          <w:sz w:val="24"/>
          <w:szCs w:val="24"/>
        </w:rPr>
        <w:t>оисповедания; понимание россий</w:t>
      </w:r>
      <w:r w:rsidRPr="00681234">
        <w:rPr>
          <w:rFonts w:eastAsia="Bookman Old Style"/>
          <w:color w:val="231F20"/>
          <w:sz w:val="24"/>
          <w:szCs w:val="24"/>
        </w:rPr>
        <w:t>ского общества как многоэтничного и многорелигиозного (приводить примеры), п</w:t>
      </w:r>
      <w:r>
        <w:rPr>
          <w:rFonts w:eastAsia="Bookman Old Style"/>
          <w:color w:val="231F20"/>
          <w:sz w:val="24"/>
          <w:szCs w:val="24"/>
        </w:rPr>
        <w:t>онимание российского общенарод</w:t>
      </w:r>
      <w:r w:rsidRPr="00681234">
        <w:rPr>
          <w:rFonts w:eastAsia="Bookman Old Style"/>
          <w:color w:val="231F20"/>
          <w:sz w:val="24"/>
          <w:szCs w:val="24"/>
        </w:rPr>
        <w:t>ного(общенационального,гражданского)патриотизма,</w:t>
      </w:r>
      <w:r>
        <w:rPr>
          <w:rFonts w:eastAsia="Bookman Old Style"/>
          <w:color w:val="231F20"/>
          <w:sz w:val="24"/>
          <w:szCs w:val="24"/>
        </w:rPr>
        <w:t>люб</w:t>
      </w:r>
      <w:r w:rsidRPr="00681234">
        <w:rPr>
          <w:rFonts w:eastAsia="Bookman Old Style"/>
          <w:color w:val="231F20"/>
          <w:sz w:val="24"/>
          <w:szCs w:val="24"/>
        </w:rPr>
        <w:t>ви к Отечеству, нашей общей Родине — России; приводить примерысотрудничествапоследователейтрадиционных</w:t>
      </w:r>
      <w:r>
        <w:rPr>
          <w:rFonts w:eastAsia="Bookman Old Style"/>
          <w:color w:val="231F20"/>
          <w:sz w:val="24"/>
          <w:szCs w:val="24"/>
        </w:rPr>
        <w:t>ре</w:t>
      </w:r>
      <w:r w:rsidRPr="00681234">
        <w:rPr>
          <w:rFonts w:eastAsia="Bookman Old Style"/>
          <w:color w:val="231F20"/>
          <w:spacing w:val="-2"/>
          <w:sz w:val="24"/>
          <w:szCs w:val="24"/>
        </w:rPr>
        <w:t>лигий;</w:t>
      </w:r>
    </w:p>
    <w:p w:rsidR="00681234" w:rsidRPr="00681234" w:rsidRDefault="00681234" w:rsidP="001C5C88">
      <w:pPr>
        <w:spacing w:before="6" w:line="242" w:lineRule="auto"/>
        <w:ind w:left="851" w:right="154"/>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называть традиционные религии в России, народы России, длякоторыхтрадиционнымирелигиямиисторически</w:t>
      </w:r>
      <w:r>
        <w:rPr>
          <w:rFonts w:eastAsia="Bookman Old Style"/>
          <w:color w:val="231F20"/>
          <w:sz w:val="24"/>
          <w:szCs w:val="24"/>
        </w:rPr>
        <w:t>явля</w:t>
      </w:r>
      <w:r w:rsidRPr="00681234">
        <w:rPr>
          <w:rFonts w:eastAsia="Bookman Old Style"/>
          <w:color w:val="231F20"/>
          <w:sz w:val="24"/>
          <w:szCs w:val="24"/>
        </w:rPr>
        <w:t>ются православие, ислам, буддизм, иудаизм;</w:t>
      </w:r>
    </w:p>
    <w:p w:rsidR="00681234" w:rsidRPr="00681234" w:rsidRDefault="00681234" w:rsidP="001C5C88">
      <w:pPr>
        <w:spacing w:before="2" w:line="242" w:lineRule="auto"/>
        <w:ind w:left="851" w:right="155"/>
        <w:jc w:val="both"/>
        <w:rPr>
          <w:rFonts w:eastAsia="Bookman Old Style"/>
          <w:sz w:val="24"/>
          <w:szCs w:val="24"/>
        </w:rPr>
      </w:pPr>
      <w:r w:rsidRPr="00681234">
        <w:rPr>
          <w:rFonts w:eastAsia="Bookman Old Style"/>
          <w:color w:val="231F20"/>
          <w:spacing w:val="10"/>
          <w:sz w:val="24"/>
          <w:szCs w:val="24"/>
        </w:rPr>
        <w:t>—</w:t>
      </w:r>
      <w:r w:rsidRPr="00681234">
        <w:rPr>
          <w:rFonts w:eastAsia="Bookman Old Style"/>
          <w:color w:val="231F20"/>
          <w:sz w:val="24"/>
          <w:szCs w:val="24"/>
        </w:rPr>
        <w:t>выражатьсвоимисловамипониманиечеловеческого</w:t>
      </w:r>
      <w:r>
        <w:rPr>
          <w:rFonts w:eastAsia="Bookman Old Style"/>
          <w:color w:val="231F20"/>
          <w:sz w:val="24"/>
          <w:szCs w:val="24"/>
        </w:rPr>
        <w:t>досто</w:t>
      </w:r>
      <w:r w:rsidRPr="00681234">
        <w:rPr>
          <w:rFonts w:eastAsia="Bookman Old Style"/>
          <w:color w:val="231F20"/>
          <w:sz w:val="24"/>
          <w:szCs w:val="24"/>
        </w:rPr>
        <w:t>инства, ценности челове</w:t>
      </w:r>
      <w:r>
        <w:rPr>
          <w:rFonts w:eastAsia="Bookman Old Style"/>
          <w:color w:val="231F20"/>
          <w:sz w:val="24"/>
          <w:szCs w:val="24"/>
        </w:rPr>
        <w:t>ческой жизни в российской свет</w:t>
      </w:r>
      <w:r w:rsidRPr="00681234">
        <w:rPr>
          <w:rFonts w:eastAsia="Bookman Old Style"/>
          <w:color w:val="231F20"/>
          <w:sz w:val="24"/>
          <w:szCs w:val="24"/>
        </w:rPr>
        <w:t>ской (гражданской) этике.</w:t>
      </w:r>
    </w:p>
    <w:p w:rsidR="00681234" w:rsidRPr="001C5C88" w:rsidRDefault="00681234" w:rsidP="001C5C88">
      <w:pPr>
        <w:spacing w:before="2" w:line="242" w:lineRule="auto"/>
        <w:ind w:left="851" w:right="155"/>
        <w:jc w:val="both"/>
        <w:rPr>
          <w:rFonts w:eastAsia="Bookman Old Style"/>
          <w:b/>
          <w:sz w:val="24"/>
          <w:szCs w:val="24"/>
        </w:rPr>
      </w:pPr>
    </w:p>
    <w:p w:rsidR="006037ED" w:rsidRDefault="001C5C88" w:rsidP="001C5C88">
      <w:pPr>
        <w:spacing w:before="5" w:line="242" w:lineRule="auto"/>
        <w:ind w:left="851" w:right="155"/>
        <w:jc w:val="both"/>
        <w:rPr>
          <w:rFonts w:eastAsia="Bookman Old Style"/>
          <w:b/>
          <w:sz w:val="24"/>
          <w:szCs w:val="24"/>
        </w:rPr>
      </w:pPr>
      <w:r w:rsidRPr="001C5C88">
        <w:rPr>
          <w:rFonts w:eastAsia="Bookman Old Style"/>
          <w:b/>
          <w:sz w:val="24"/>
          <w:szCs w:val="24"/>
        </w:rPr>
        <w:t>ИЗОБРАЗИТЕЛЬНОЕ ИСКУССТВО</w:t>
      </w:r>
    </w:p>
    <w:p w:rsidR="001C5C88" w:rsidRPr="001C5C88" w:rsidRDefault="001C5C88" w:rsidP="001C5C88">
      <w:pPr>
        <w:spacing w:before="177"/>
        <w:ind w:left="851" w:right="155"/>
        <w:jc w:val="both"/>
        <w:rPr>
          <w:rFonts w:eastAsia="Bookman Old Style"/>
          <w:sz w:val="24"/>
          <w:szCs w:val="24"/>
        </w:rPr>
      </w:pPr>
      <w:r w:rsidRPr="001C5C88">
        <w:rPr>
          <w:rFonts w:eastAsia="Bookman Old Style"/>
          <w:color w:val="231F20"/>
          <w:sz w:val="24"/>
          <w:szCs w:val="24"/>
        </w:rPr>
        <w:t>Примернаярабочаяпрограммапоизобразительному</w:t>
      </w:r>
      <w:r>
        <w:rPr>
          <w:rFonts w:eastAsia="Bookman Old Style"/>
          <w:color w:val="231F20"/>
          <w:sz w:val="24"/>
          <w:szCs w:val="24"/>
        </w:rPr>
        <w:t>искус</w:t>
      </w:r>
      <w:r w:rsidRPr="001C5C88">
        <w:rPr>
          <w:rFonts w:eastAsia="Bookman Old Style"/>
          <w:color w:val="231F20"/>
          <w:sz w:val="24"/>
          <w:szCs w:val="24"/>
        </w:rPr>
        <w:t xml:space="preserve">ствунауровненачальногообщегообразованиясоставленана </w:t>
      </w:r>
      <w:r w:rsidRPr="001C5C88">
        <w:rPr>
          <w:rFonts w:eastAsia="Bookman Old Style"/>
          <w:color w:val="231F20"/>
          <w:w w:val="95"/>
          <w:sz w:val="24"/>
          <w:szCs w:val="24"/>
        </w:rPr>
        <w:t>основе «Требований к результа</w:t>
      </w:r>
      <w:r>
        <w:rPr>
          <w:rFonts w:eastAsia="Bookman Old Style"/>
          <w:color w:val="231F20"/>
          <w:w w:val="95"/>
          <w:sz w:val="24"/>
          <w:szCs w:val="24"/>
        </w:rPr>
        <w:t>там освоения основной образова</w:t>
      </w:r>
      <w:r w:rsidRPr="001C5C88">
        <w:rPr>
          <w:rFonts w:eastAsia="Bookman Old Style"/>
          <w:color w:val="231F20"/>
          <w:sz w:val="24"/>
          <w:szCs w:val="24"/>
        </w:rPr>
        <w:t>тельнойпрограммы»,представленныхвФедеральномгосу</w:t>
      </w:r>
      <w:r>
        <w:rPr>
          <w:rFonts w:eastAsia="Bookman Old Style"/>
          <w:color w:val="231F20"/>
          <w:sz w:val="24"/>
          <w:szCs w:val="24"/>
        </w:rPr>
        <w:t>дар</w:t>
      </w:r>
      <w:r w:rsidRPr="001C5C88">
        <w:rPr>
          <w:rFonts w:eastAsia="Bookman Old Style"/>
          <w:color w:val="231F20"/>
          <w:w w:val="95"/>
          <w:sz w:val="24"/>
          <w:szCs w:val="24"/>
        </w:rPr>
        <w:t>ственном образовательном стандарте начального общего об</w:t>
      </w:r>
      <w:r>
        <w:rPr>
          <w:rFonts w:eastAsia="Bookman Old Style"/>
          <w:color w:val="231F20"/>
          <w:w w:val="95"/>
          <w:sz w:val="24"/>
          <w:szCs w:val="24"/>
        </w:rPr>
        <w:t>разо</w:t>
      </w:r>
      <w:r w:rsidRPr="001C5C88">
        <w:rPr>
          <w:rFonts w:eastAsia="Bookman Old Style"/>
          <w:color w:val="231F20"/>
          <w:spacing w:val="-2"/>
          <w:sz w:val="24"/>
          <w:szCs w:val="24"/>
        </w:rPr>
        <w:t>вания.</w:t>
      </w:r>
    </w:p>
    <w:p w:rsidR="001C5C88" w:rsidRDefault="001C5C88" w:rsidP="001C5C88">
      <w:pPr>
        <w:spacing w:before="8"/>
        <w:ind w:left="851" w:right="156"/>
        <w:jc w:val="both"/>
        <w:rPr>
          <w:rFonts w:eastAsia="Bookman Old Style"/>
          <w:color w:val="231F20"/>
          <w:sz w:val="24"/>
          <w:szCs w:val="24"/>
        </w:rPr>
      </w:pPr>
      <w:r w:rsidRPr="001C5C88">
        <w:rPr>
          <w:rFonts w:eastAsia="Bookman Old Style"/>
          <w:color w:val="231F20"/>
          <w:sz w:val="24"/>
          <w:szCs w:val="24"/>
        </w:rPr>
        <w:t>Содержаниепрограммыраспределенопомодулямсучётом проверяемых требований к результатам освоения учебного предмета, выносимым на промежуточную аттестацию.</w:t>
      </w:r>
    </w:p>
    <w:p w:rsidR="001C5C88" w:rsidRDefault="001C5C88" w:rsidP="001C5C88">
      <w:pPr>
        <w:spacing w:before="8"/>
        <w:ind w:left="851" w:right="156"/>
        <w:jc w:val="both"/>
        <w:rPr>
          <w:rFonts w:eastAsia="Bookman Old Style"/>
          <w:color w:val="231F20"/>
          <w:sz w:val="24"/>
          <w:szCs w:val="24"/>
        </w:rPr>
      </w:pPr>
    </w:p>
    <w:p w:rsidR="001C5C88" w:rsidRDefault="001C5C88" w:rsidP="001C5C88">
      <w:pPr>
        <w:spacing w:before="8"/>
        <w:ind w:left="851" w:right="156"/>
        <w:jc w:val="both"/>
        <w:rPr>
          <w:rFonts w:eastAsia="Bookman Old Style"/>
          <w:b/>
          <w:sz w:val="24"/>
          <w:szCs w:val="24"/>
        </w:rPr>
      </w:pPr>
      <w:r w:rsidRPr="001C5C88">
        <w:rPr>
          <w:rFonts w:eastAsia="Bookman Old Style"/>
          <w:b/>
          <w:sz w:val="24"/>
          <w:szCs w:val="24"/>
        </w:rPr>
        <w:t>ПОЯСНИТЕЛЬНАЯ ЗАПИСКА</w:t>
      </w:r>
    </w:p>
    <w:p w:rsidR="001C5C88" w:rsidRPr="001C5C88" w:rsidRDefault="001C5C88" w:rsidP="001C5C88">
      <w:pPr>
        <w:spacing w:before="177"/>
        <w:ind w:left="851" w:right="154"/>
        <w:jc w:val="both"/>
        <w:rPr>
          <w:rFonts w:eastAsia="Bookman Old Style"/>
          <w:sz w:val="24"/>
          <w:szCs w:val="24"/>
        </w:rPr>
      </w:pPr>
      <w:r w:rsidRPr="001C5C88">
        <w:rPr>
          <w:rFonts w:eastAsia="Bookman Old Style"/>
          <w:color w:val="231F20"/>
          <w:sz w:val="24"/>
          <w:szCs w:val="24"/>
        </w:rPr>
        <w:t xml:space="preserve">Цель преподавания предмета «Изобразительное искусство» состоитвформированиихудожественнойкультурыучащихся, </w:t>
      </w:r>
      <w:r w:rsidRPr="001C5C88">
        <w:rPr>
          <w:rFonts w:eastAsia="Bookman Old Style"/>
          <w:color w:val="231F20"/>
          <w:w w:val="95"/>
          <w:sz w:val="24"/>
          <w:szCs w:val="24"/>
        </w:rPr>
        <w:t xml:space="preserve">развитии художественно-образного мышления и эстетического </w:t>
      </w:r>
      <w:r w:rsidRPr="001C5C88">
        <w:rPr>
          <w:rFonts w:eastAsia="Bookman Old Style"/>
          <w:color w:val="231F20"/>
          <w:sz w:val="24"/>
          <w:szCs w:val="24"/>
        </w:rPr>
        <w:t>отношения к явлениям дейс</w:t>
      </w:r>
      <w:r>
        <w:rPr>
          <w:rFonts w:eastAsia="Bookman Old Style"/>
          <w:color w:val="231F20"/>
          <w:sz w:val="24"/>
          <w:szCs w:val="24"/>
        </w:rPr>
        <w:t>твительности путём освоения на</w:t>
      </w:r>
      <w:r w:rsidRPr="001C5C88">
        <w:rPr>
          <w:rFonts w:eastAsia="Bookman Old Style"/>
          <w:color w:val="231F20"/>
          <w:sz w:val="24"/>
          <w:szCs w:val="24"/>
        </w:rPr>
        <w:t>чальных основ художественных знаний, умений, навыков и развития творческого потенциала учащихся.</w:t>
      </w:r>
    </w:p>
    <w:p w:rsidR="001C5C88" w:rsidRPr="001C5C88" w:rsidRDefault="001C5C88" w:rsidP="001C5C88">
      <w:pPr>
        <w:spacing w:before="8"/>
        <w:ind w:left="851" w:right="155"/>
        <w:jc w:val="both"/>
        <w:rPr>
          <w:rFonts w:eastAsia="Bookman Old Style"/>
          <w:sz w:val="24"/>
          <w:szCs w:val="24"/>
        </w:rPr>
      </w:pPr>
      <w:r w:rsidRPr="001C5C88">
        <w:rPr>
          <w:rFonts w:eastAsia="Bookman Old Style"/>
          <w:color w:val="231F20"/>
          <w:sz w:val="24"/>
          <w:szCs w:val="24"/>
        </w:rPr>
        <w:t xml:space="preserve">Преподавание предмета направлено на развитие духовной </w:t>
      </w:r>
      <w:r w:rsidRPr="001C5C88">
        <w:rPr>
          <w:rFonts w:eastAsia="Bookman Old Style"/>
          <w:color w:val="231F20"/>
          <w:w w:val="95"/>
          <w:sz w:val="24"/>
          <w:szCs w:val="24"/>
        </w:rPr>
        <w:t>культуры учащихся, формирование актив</w:t>
      </w:r>
      <w:r>
        <w:rPr>
          <w:rFonts w:eastAsia="Bookman Old Style"/>
          <w:color w:val="231F20"/>
          <w:w w:val="95"/>
          <w:sz w:val="24"/>
          <w:szCs w:val="24"/>
        </w:rPr>
        <w:t>ной эстетической по</w:t>
      </w:r>
      <w:r w:rsidRPr="001C5C88">
        <w:rPr>
          <w:rFonts w:eastAsia="Bookman Old Style"/>
          <w:color w:val="231F20"/>
          <w:sz w:val="24"/>
          <w:szCs w:val="24"/>
        </w:rPr>
        <w:t>зициипоотношениюкдействительностиипроизведениям</w:t>
      </w:r>
      <w:r>
        <w:rPr>
          <w:rFonts w:eastAsia="Bookman Old Style"/>
          <w:color w:val="231F20"/>
          <w:sz w:val="24"/>
          <w:szCs w:val="24"/>
        </w:rPr>
        <w:t>ис</w:t>
      </w:r>
      <w:r w:rsidRPr="001C5C88">
        <w:rPr>
          <w:rFonts w:eastAsia="Bookman Old Style"/>
          <w:color w:val="231F20"/>
          <w:sz w:val="24"/>
          <w:szCs w:val="24"/>
        </w:rPr>
        <w:t>кусства,пониманиеролиизначенияхудожественной</w:t>
      </w:r>
      <w:r>
        <w:rPr>
          <w:rFonts w:eastAsia="Bookman Old Style"/>
          <w:color w:val="231F20"/>
          <w:sz w:val="24"/>
          <w:szCs w:val="24"/>
        </w:rPr>
        <w:t>деятель</w:t>
      </w:r>
      <w:r w:rsidRPr="001C5C88">
        <w:rPr>
          <w:rFonts w:eastAsia="Bookman Old Style"/>
          <w:color w:val="231F20"/>
          <w:sz w:val="24"/>
          <w:szCs w:val="24"/>
        </w:rPr>
        <w:t>ности в жизни людей.</w:t>
      </w:r>
    </w:p>
    <w:p w:rsidR="00D26121" w:rsidRDefault="001C5C88" w:rsidP="00D26121">
      <w:pPr>
        <w:spacing w:before="6"/>
        <w:ind w:left="851" w:right="154"/>
        <w:jc w:val="both"/>
        <w:rPr>
          <w:rFonts w:eastAsia="Bookman Old Style"/>
          <w:color w:val="231F20"/>
          <w:sz w:val="24"/>
          <w:szCs w:val="24"/>
        </w:rPr>
      </w:pPr>
      <w:r w:rsidRPr="001C5C88">
        <w:rPr>
          <w:rFonts w:eastAsia="Bookman Old Style"/>
          <w:color w:val="231F20"/>
          <w:w w:val="95"/>
          <w:sz w:val="24"/>
          <w:szCs w:val="24"/>
        </w:rPr>
        <w:t>Содержаниепредметаохватываетвсеосновныевида</w:t>
      </w:r>
      <w:r>
        <w:rPr>
          <w:rFonts w:eastAsia="Bookman Old Style"/>
          <w:color w:val="231F20"/>
          <w:w w:val="95"/>
          <w:sz w:val="24"/>
          <w:szCs w:val="24"/>
        </w:rPr>
        <w:t>визуаль</w:t>
      </w:r>
      <w:r w:rsidRPr="001C5C88">
        <w:rPr>
          <w:rFonts w:eastAsia="Bookman Old Style"/>
          <w:color w:val="231F20"/>
          <w:sz w:val="24"/>
          <w:szCs w:val="24"/>
        </w:rPr>
        <w:t>но-пространственныхискусств(собственноизобразительных): начальныеосновыграфики,живописиискульптуры,</w:t>
      </w:r>
      <w:r>
        <w:rPr>
          <w:rFonts w:eastAsia="Bookman Old Style"/>
          <w:color w:val="231F20"/>
          <w:sz w:val="24"/>
          <w:szCs w:val="24"/>
        </w:rPr>
        <w:t>декора</w:t>
      </w:r>
      <w:r w:rsidRPr="001C5C88">
        <w:rPr>
          <w:rFonts w:eastAsia="Bookman Old Style"/>
          <w:color w:val="231F20"/>
          <w:sz w:val="24"/>
          <w:szCs w:val="24"/>
        </w:rPr>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w:t>
      </w:r>
      <w:r>
        <w:rPr>
          <w:rFonts w:eastAsia="Bookman Old Style"/>
          <w:color w:val="231F20"/>
          <w:sz w:val="24"/>
          <w:szCs w:val="24"/>
        </w:rPr>
        <w:t>х навыков, художественному вос</w:t>
      </w:r>
      <w:r w:rsidRPr="001C5C88">
        <w:rPr>
          <w:rFonts w:eastAsia="Bookman Old Style"/>
          <w:color w:val="231F20"/>
          <w:sz w:val="24"/>
          <w:szCs w:val="24"/>
        </w:rPr>
        <w:t>приятиюпредметно-бытовойкультуры.Дляучащихся</w:t>
      </w:r>
      <w:r>
        <w:rPr>
          <w:rFonts w:eastAsia="Bookman Old Style"/>
          <w:color w:val="231F20"/>
          <w:sz w:val="24"/>
          <w:szCs w:val="24"/>
        </w:rPr>
        <w:t>началь</w:t>
      </w:r>
      <w:r w:rsidRPr="001C5C88">
        <w:rPr>
          <w:rFonts w:eastAsia="Bookman Old Style"/>
          <w:color w:val="231F20"/>
          <w:sz w:val="24"/>
          <w:szCs w:val="24"/>
        </w:rPr>
        <w:t>нойшколыбольшоезначениетакжеимеетвосприятие</w:t>
      </w:r>
      <w:r>
        <w:rPr>
          <w:rFonts w:eastAsia="Bookman Old Style"/>
          <w:color w:val="231F20"/>
          <w:sz w:val="24"/>
          <w:szCs w:val="24"/>
        </w:rPr>
        <w:t>произ</w:t>
      </w:r>
      <w:r w:rsidRPr="001C5C88">
        <w:rPr>
          <w:rFonts w:eastAsia="Bookman Old Style"/>
          <w:color w:val="231F20"/>
          <w:w w:val="95"/>
          <w:sz w:val="24"/>
          <w:szCs w:val="24"/>
        </w:rPr>
        <w:t xml:space="preserve">веденийдетскоготворчества,умениеобсуждатьианализировать </w:t>
      </w:r>
      <w:r w:rsidRPr="001C5C88">
        <w:rPr>
          <w:rFonts w:eastAsia="Bookman Old Style"/>
          <w:color w:val="231F20"/>
          <w:sz w:val="24"/>
          <w:szCs w:val="24"/>
        </w:rPr>
        <w:t xml:space="preserve">детские рисунки с позиций выраженного в них содержания, </w:t>
      </w:r>
      <w:r w:rsidRPr="001C5C88">
        <w:rPr>
          <w:rFonts w:eastAsia="Bookman Old Style"/>
          <w:color w:val="231F20"/>
          <w:spacing w:val="-2"/>
          <w:sz w:val="24"/>
          <w:szCs w:val="24"/>
        </w:rPr>
        <w:t>художественных средств выразительности, соот</w:t>
      </w:r>
      <w:r>
        <w:rPr>
          <w:rFonts w:eastAsia="Bookman Old Style"/>
          <w:color w:val="231F20"/>
          <w:spacing w:val="-2"/>
          <w:sz w:val="24"/>
          <w:szCs w:val="24"/>
        </w:rPr>
        <w:t>ветствия учеб</w:t>
      </w:r>
      <w:r w:rsidRPr="001C5C88">
        <w:rPr>
          <w:rFonts w:eastAsia="Bookman Old Style"/>
          <w:color w:val="231F20"/>
          <w:spacing w:val="-2"/>
          <w:sz w:val="24"/>
          <w:szCs w:val="24"/>
        </w:rPr>
        <w:t xml:space="preserve">нойзадачи,поставленнойучителем.Такаярефлексиядетского </w:t>
      </w:r>
      <w:r w:rsidRPr="001C5C88">
        <w:rPr>
          <w:rFonts w:eastAsia="Bookman Old Style"/>
          <w:color w:val="231F20"/>
          <w:sz w:val="24"/>
          <w:szCs w:val="24"/>
        </w:rPr>
        <w:t>творчества имеет позитивный обучающий характер.</w:t>
      </w:r>
    </w:p>
    <w:p w:rsidR="00D26121" w:rsidRPr="00D26121" w:rsidRDefault="001C5C88" w:rsidP="00D26121">
      <w:pPr>
        <w:spacing w:before="6"/>
        <w:ind w:left="851" w:right="154"/>
        <w:jc w:val="both"/>
        <w:rPr>
          <w:rFonts w:eastAsia="Bookman Old Style"/>
          <w:color w:val="231F20"/>
          <w:sz w:val="24"/>
          <w:szCs w:val="24"/>
        </w:rPr>
      </w:pPr>
      <w:r w:rsidRPr="001C5C88">
        <w:rPr>
          <w:rFonts w:eastAsia="Bookman Old Style"/>
          <w:color w:val="231F20"/>
          <w:w w:val="95"/>
          <w:sz w:val="24"/>
          <w:szCs w:val="24"/>
        </w:rPr>
        <w:t>Важнейшей задачей является формирование активного, цен</w:t>
      </w:r>
      <w:r w:rsidRPr="001C5C88">
        <w:rPr>
          <w:rFonts w:eastAsia="Bookman Old Style"/>
          <w:color w:val="231F20"/>
          <w:spacing w:val="-2"/>
          <w:sz w:val="24"/>
          <w:szCs w:val="24"/>
        </w:rPr>
        <w:t>ностногоотношениякисторииотечественнойкультуры,выра</w:t>
      </w:r>
      <w:r w:rsidRPr="001C5C88">
        <w:rPr>
          <w:rFonts w:eastAsia="Bookman Old Style"/>
          <w:color w:val="231F20"/>
          <w:w w:val="95"/>
          <w:sz w:val="24"/>
          <w:szCs w:val="24"/>
        </w:rPr>
        <w:t>женнойвеёархитектуре,изобразительномискусстве, в национальных образах</w:t>
      </w:r>
      <w:r w:rsidR="00D26121" w:rsidRPr="00D26121">
        <w:rPr>
          <w:rFonts w:eastAsia="Bookman Old Style"/>
          <w:color w:val="231F20"/>
          <w:w w:val="95"/>
          <w:sz w:val="24"/>
          <w:szCs w:val="24"/>
        </w:rPr>
        <w:t xml:space="preserve">предметно-материальной и пространственной </w:t>
      </w:r>
      <w:r w:rsidR="00D26121" w:rsidRPr="00D26121">
        <w:rPr>
          <w:rFonts w:eastAsia="Bookman Old Style"/>
          <w:color w:val="231F20"/>
          <w:sz w:val="24"/>
          <w:szCs w:val="24"/>
        </w:rPr>
        <w:t>среды, в понимании красоты человека.</w:t>
      </w:r>
    </w:p>
    <w:p w:rsidR="00D26121" w:rsidRPr="00D26121" w:rsidRDefault="00D26121" w:rsidP="00D26121">
      <w:pPr>
        <w:spacing w:line="242" w:lineRule="auto"/>
        <w:ind w:left="851" w:right="154"/>
        <w:jc w:val="both"/>
        <w:rPr>
          <w:rFonts w:eastAsia="Bookman Old Style"/>
          <w:sz w:val="24"/>
          <w:szCs w:val="24"/>
        </w:rPr>
      </w:pPr>
      <w:r w:rsidRPr="00D26121">
        <w:rPr>
          <w:rFonts w:eastAsia="Bookman Old Style"/>
          <w:color w:val="231F20"/>
          <w:sz w:val="24"/>
          <w:szCs w:val="24"/>
        </w:rPr>
        <w:t>Учебныетемы,связанныесвосприятием,могутбыть</w:t>
      </w:r>
      <w:r>
        <w:rPr>
          <w:rFonts w:eastAsia="Bookman Old Style"/>
          <w:color w:val="231F20"/>
          <w:sz w:val="24"/>
          <w:szCs w:val="24"/>
        </w:rPr>
        <w:t>реали</w:t>
      </w:r>
      <w:r w:rsidRPr="00D26121">
        <w:rPr>
          <w:rFonts w:eastAsia="Bookman Old Style"/>
          <w:color w:val="231F20"/>
          <w:w w:val="95"/>
          <w:sz w:val="24"/>
          <w:szCs w:val="24"/>
        </w:rPr>
        <w:t>зованы как отдельные уроки, но чаще всего следует объединять задачи восприятия с задачам</w:t>
      </w:r>
      <w:r>
        <w:rPr>
          <w:rFonts w:eastAsia="Bookman Old Style"/>
          <w:color w:val="231F20"/>
          <w:w w:val="95"/>
          <w:sz w:val="24"/>
          <w:szCs w:val="24"/>
        </w:rPr>
        <w:t>и практической творческой рабо</w:t>
      </w:r>
      <w:r w:rsidRPr="00D26121">
        <w:rPr>
          <w:rFonts w:eastAsia="Bookman Old Style"/>
          <w:color w:val="231F20"/>
          <w:sz w:val="24"/>
          <w:szCs w:val="24"/>
        </w:rPr>
        <w:t>ты(присохраненииучебноговременинавосприятиеп</w:t>
      </w:r>
      <w:r>
        <w:rPr>
          <w:rFonts w:eastAsia="Bookman Old Style"/>
          <w:color w:val="231F20"/>
          <w:sz w:val="24"/>
          <w:szCs w:val="24"/>
        </w:rPr>
        <w:t>роизве</w:t>
      </w:r>
      <w:r w:rsidRPr="00D26121">
        <w:rPr>
          <w:rFonts w:eastAsia="Bookman Old Style"/>
          <w:color w:val="231F20"/>
          <w:w w:val="95"/>
          <w:sz w:val="24"/>
          <w:szCs w:val="24"/>
        </w:rPr>
        <w:t>дений искусства и эстетичес</w:t>
      </w:r>
      <w:r>
        <w:rPr>
          <w:rFonts w:eastAsia="Bookman Old Style"/>
          <w:color w:val="231F20"/>
          <w:w w:val="95"/>
          <w:sz w:val="24"/>
          <w:szCs w:val="24"/>
        </w:rPr>
        <w:t>кого наблюдения окружающей дей</w:t>
      </w:r>
      <w:r w:rsidRPr="00D26121">
        <w:rPr>
          <w:rFonts w:eastAsia="Bookman Old Style"/>
          <w:color w:val="231F20"/>
          <w:spacing w:val="-2"/>
          <w:sz w:val="24"/>
          <w:szCs w:val="24"/>
        </w:rPr>
        <w:t>ствительности).</w:t>
      </w:r>
    </w:p>
    <w:p w:rsidR="00D26121" w:rsidRPr="00D26121" w:rsidRDefault="00D26121" w:rsidP="00D26121">
      <w:pPr>
        <w:spacing w:line="242" w:lineRule="auto"/>
        <w:ind w:left="851" w:right="154"/>
        <w:jc w:val="both"/>
        <w:rPr>
          <w:rFonts w:eastAsia="Bookman Old Style"/>
          <w:sz w:val="24"/>
          <w:szCs w:val="24"/>
        </w:rPr>
      </w:pPr>
      <w:r w:rsidRPr="00D26121">
        <w:rPr>
          <w:rFonts w:eastAsia="Bookman Old Style"/>
          <w:color w:val="231F20"/>
          <w:sz w:val="24"/>
          <w:szCs w:val="24"/>
        </w:rPr>
        <w:t>На занятиях учащиеся знакомятся с многообразием видов художественнойдеятельностиитехническидоступным</w:t>
      </w:r>
      <w:r>
        <w:rPr>
          <w:rFonts w:eastAsia="Bookman Old Style"/>
          <w:color w:val="231F20"/>
          <w:sz w:val="24"/>
          <w:szCs w:val="24"/>
        </w:rPr>
        <w:t>разно</w:t>
      </w:r>
      <w:r w:rsidRPr="00D26121">
        <w:rPr>
          <w:rFonts w:eastAsia="Bookman Old Style"/>
          <w:color w:val="231F20"/>
          <w:sz w:val="24"/>
          <w:szCs w:val="24"/>
        </w:rPr>
        <w:t>образиемхудожественныхматериалов.Практическая</w:t>
      </w:r>
      <w:r>
        <w:rPr>
          <w:rFonts w:eastAsia="Bookman Old Style"/>
          <w:i/>
          <w:color w:val="231F20"/>
          <w:sz w:val="24"/>
          <w:szCs w:val="24"/>
        </w:rPr>
        <w:t>художе</w:t>
      </w:r>
      <w:r w:rsidRPr="00D26121">
        <w:rPr>
          <w:rFonts w:eastAsia="Bookman Old Style"/>
          <w:i/>
          <w:color w:val="231F20"/>
          <w:sz w:val="24"/>
          <w:szCs w:val="24"/>
        </w:rPr>
        <w:t xml:space="preserve">ственно-творческая деятельность занимает приоритетное пространство учебного времени. При опоре на восприятие </w:t>
      </w:r>
      <w:r w:rsidRPr="00D26121">
        <w:rPr>
          <w:rFonts w:eastAsia="Bookman Old Style"/>
          <w:color w:val="231F20"/>
          <w:spacing w:val="-2"/>
          <w:sz w:val="24"/>
          <w:szCs w:val="24"/>
        </w:rPr>
        <w:t>произведений искусства худ</w:t>
      </w:r>
      <w:r>
        <w:rPr>
          <w:rFonts w:eastAsia="Bookman Old Style"/>
          <w:color w:val="231F20"/>
          <w:spacing w:val="-2"/>
          <w:sz w:val="24"/>
          <w:szCs w:val="24"/>
        </w:rPr>
        <w:t>ожественно-эстетическое отноше</w:t>
      </w:r>
      <w:r w:rsidRPr="00D26121">
        <w:rPr>
          <w:rFonts w:eastAsia="Bookman Old Style"/>
          <w:color w:val="231F20"/>
          <w:sz w:val="24"/>
          <w:szCs w:val="24"/>
        </w:rPr>
        <w:t>ниекмируформируетсяпреждевсеговсобственной</w:t>
      </w:r>
      <w:r>
        <w:rPr>
          <w:rFonts w:eastAsia="Bookman Old Style"/>
          <w:color w:val="231F20"/>
          <w:sz w:val="24"/>
          <w:szCs w:val="24"/>
        </w:rPr>
        <w:t>художе</w:t>
      </w:r>
      <w:r w:rsidRPr="00D26121">
        <w:rPr>
          <w:rFonts w:eastAsia="Bookman Old Style"/>
          <w:color w:val="231F20"/>
          <w:spacing w:val="-2"/>
          <w:sz w:val="24"/>
          <w:szCs w:val="24"/>
        </w:rPr>
        <w:t>ственнойдеятельности,впроцессепрактическогорешения</w:t>
      </w:r>
      <w:r>
        <w:rPr>
          <w:rFonts w:eastAsia="Bookman Old Style"/>
          <w:color w:val="231F20"/>
          <w:spacing w:val="-2"/>
          <w:sz w:val="24"/>
          <w:szCs w:val="24"/>
        </w:rPr>
        <w:t>ху</w:t>
      </w:r>
      <w:r w:rsidRPr="00D26121">
        <w:rPr>
          <w:rFonts w:eastAsia="Bookman Old Style"/>
          <w:color w:val="231F20"/>
          <w:sz w:val="24"/>
          <w:szCs w:val="24"/>
        </w:rPr>
        <w:t>дожественно-творческих задач.</w:t>
      </w:r>
    </w:p>
    <w:p w:rsidR="00D26121" w:rsidRPr="00D26121" w:rsidRDefault="00D26121" w:rsidP="00D26121">
      <w:pPr>
        <w:spacing w:line="242" w:lineRule="auto"/>
        <w:ind w:left="851" w:right="155"/>
        <w:jc w:val="both"/>
        <w:rPr>
          <w:rFonts w:eastAsia="Bookman Old Style"/>
          <w:sz w:val="24"/>
          <w:szCs w:val="24"/>
        </w:rPr>
      </w:pPr>
      <w:r w:rsidRPr="00D26121">
        <w:rPr>
          <w:rFonts w:eastAsia="Bookman Old Style"/>
          <w:color w:val="231F20"/>
          <w:w w:val="95"/>
          <w:sz w:val="24"/>
          <w:szCs w:val="24"/>
        </w:rPr>
        <w:t>Примерная рабочая програм</w:t>
      </w:r>
      <w:r>
        <w:rPr>
          <w:rFonts w:eastAsia="Bookman Old Style"/>
          <w:color w:val="231F20"/>
          <w:w w:val="95"/>
          <w:sz w:val="24"/>
          <w:szCs w:val="24"/>
        </w:rPr>
        <w:t>ма учитывает психолого-возраст</w:t>
      </w:r>
      <w:r w:rsidRPr="00D26121">
        <w:rPr>
          <w:rFonts w:eastAsia="Bookman Old Style"/>
          <w:color w:val="231F20"/>
          <w:w w:val="95"/>
          <w:sz w:val="24"/>
          <w:szCs w:val="24"/>
        </w:rPr>
        <w:t xml:space="preserve">ныеособенностиразвитиядетей7—10лет,приэтомсодержание </w:t>
      </w:r>
      <w:r w:rsidRPr="00D26121">
        <w:rPr>
          <w:rFonts w:eastAsia="Bookman Old Style"/>
          <w:color w:val="231F20"/>
          <w:sz w:val="24"/>
          <w:szCs w:val="24"/>
        </w:rPr>
        <w:t xml:space="preserve">занятий может быть адаптировано с учётом индивидуальных </w:t>
      </w:r>
      <w:r w:rsidRPr="00D26121">
        <w:rPr>
          <w:rFonts w:eastAsia="Bookman Old Style"/>
          <w:color w:val="231F20"/>
          <w:spacing w:val="-2"/>
          <w:sz w:val="24"/>
          <w:szCs w:val="24"/>
        </w:rPr>
        <w:t>качествобучающихся,какдлядетей,проявляющих</w:t>
      </w:r>
      <w:r>
        <w:rPr>
          <w:rFonts w:eastAsia="Bookman Old Style"/>
          <w:color w:val="231F20"/>
          <w:spacing w:val="-2"/>
          <w:sz w:val="24"/>
          <w:szCs w:val="24"/>
        </w:rPr>
        <w:t>выдающи</w:t>
      </w:r>
      <w:r w:rsidRPr="00D26121">
        <w:rPr>
          <w:rFonts w:eastAsia="Bookman Old Style"/>
          <w:color w:val="231F20"/>
          <w:sz w:val="24"/>
          <w:szCs w:val="24"/>
        </w:rPr>
        <w:t>есяспособности,такидлядетей-инвалидовидетейсОВЗ.</w:t>
      </w:r>
    </w:p>
    <w:p w:rsidR="00D26121" w:rsidRDefault="00D26121" w:rsidP="00D26121">
      <w:pPr>
        <w:spacing w:line="242" w:lineRule="auto"/>
        <w:ind w:left="851" w:right="154"/>
        <w:jc w:val="both"/>
        <w:rPr>
          <w:rFonts w:eastAsia="Bookman Old Style"/>
          <w:color w:val="231F20"/>
          <w:spacing w:val="-2"/>
          <w:sz w:val="24"/>
          <w:szCs w:val="24"/>
        </w:rPr>
      </w:pPr>
      <w:r w:rsidRPr="00D26121">
        <w:rPr>
          <w:rFonts w:eastAsia="Bookman Old Style"/>
          <w:color w:val="231F20"/>
          <w:sz w:val="24"/>
          <w:szCs w:val="24"/>
        </w:rPr>
        <w:t xml:space="preserve">В урочное время деятельность обучающихся организуется как в индивидуальном, так и в групповом формате с задачей </w:t>
      </w:r>
      <w:r w:rsidRPr="00D26121">
        <w:rPr>
          <w:rFonts w:eastAsia="Bookman Old Style"/>
          <w:color w:val="231F20"/>
          <w:w w:val="95"/>
          <w:sz w:val="24"/>
          <w:szCs w:val="24"/>
        </w:rPr>
        <w:t>формирования навыков сотрудничества в</w:t>
      </w:r>
      <w:r>
        <w:rPr>
          <w:rFonts w:eastAsia="Bookman Old Style"/>
          <w:color w:val="231F20"/>
          <w:w w:val="95"/>
          <w:sz w:val="24"/>
          <w:szCs w:val="24"/>
        </w:rPr>
        <w:t xml:space="preserve"> художественной дея</w:t>
      </w:r>
      <w:r w:rsidRPr="00D26121">
        <w:rPr>
          <w:rFonts w:eastAsia="Bookman Old Style"/>
          <w:color w:val="231F20"/>
          <w:spacing w:val="-2"/>
          <w:sz w:val="24"/>
          <w:szCs w:val="24"/>
        </w:rPr>
        <w:t>тельности.</w:t>
      </w:r>
    </w:p>
    <w:p w:rsidR="00D26121" w:rsidRPr="00D26121" w:rsidRDefault="00D26121" w:rsidP="00D26121">
      <w:pPr>
        <w:spacing w:before="182" w:line="211" w:lineRule="auto"/>
        <w:ind w:left="851" w:right="538"/>
        <w:outlineLvl w:val="2"/>
        <w:rPr>
          <w:rFonts w:eastAsia="Calibri"/>
          <w:b/>
          <w:bCs/>
          <w:sz w:val="24"/>
          <w:szCs w:val="24"/>
        </w:rPr>
      </w:pPr>
      <w:r w:rsidRPr="00D26121">
        <w:rPr>
          <w:rFonts w:eastAsia="Calibri"/>
          <w:b/>
          <w:bCs/>
          <w:color w:val="231F20"/>
          <w:w w:val="95"/>
          <w:sz w:val="24"/>
          <w:szCs w:val="24"/>
        </w:rPr>
        <w:t>МЕСТОУЧЕБНОГОПРЕДМЕТА«ИЗОБРАЗИТЕЛЬНОЕИСКУССТВО»</w:t>
      </w:r>
      <w:r w:rsidRPr="00D26121">
        <w:rPr>
          <w:rFonts w:eastAsia="Calibri"/>
          <w:b/>
          <w:bCs/>
          <w:color w:val="231F20"/>
          <w:sz w:val="24"/>
          <w:szCs w:val="24"/>
        </w:rPr>
        <w:t>В УЧЕБНОМ ПЛАНЕ</w:t>
      </w:r>
    </w:p>
    <w:p w:rsidR="00D26121" w:rsidRDefault="00D26121" w:rsidP="00D26121">
      <w:pPr>
        <w:spacing w:before="57" w:line="242" w:lineRule="auto"/>
        <w:ind w:left="851" w:right="154"/>
        <w:jc w:val="both"/>
        <w:rPr>
          <w:rFonts w:eastAsia="Bookman Old Style"/>
          <w:color w:val="231F20"/>
          <w:sz w:val="24"/>
          <w:szCs w:val="24"/>
        </w:rPr>
      </w:pPr>
      <w:r w:rsidRPr="00D26121">
        <w:rPr>
          <w:rFonts w:eastAsia="Bookman Old Style"/>
          <w:color w:val="231F20"/>
          <w:sz w:val="24"/>
          <w:szCs w:val="24"/>
        </w:rPr>
        <w:t>В соответствии с Федера</w:t>
      </w:r>
      <w:r>
        <w:rPr>
          <w:rFonts w:eastAsia="Bookman Old Style"/>
          <w:color w:val="231F20"/>
          <w:sz w:val="24"/>
          <w:szCs w:val="24"/>
        </w:rPr>
        <w:t>льным государственным образова</w:t>
      </w:r>
      <w:r w:rsidRPr="00D26121">
        <w:rPr>
          <w:rFonts w:eastAsia="Bookman Old Style"/>
          <w:color w:val="231F20"/>
          <w:sz w:val="24"/>
          <w:szCs w:val="24"/>
        </w:rPr>
        <w:t xml:space="preserve">тельнымстандартомначальногообщегообразованияучебный предмет «Изобразительное искусство» входит в предметную область «Искусство» и является обязательным для изучения. </w:t>
      </w:r>
      <w:r w:rsidRPr="00D26121">
        <w:rPr>
          <w:rFonts w:eastAsia="Bookman Old Style"/>
          <w:color w:val="231F20"/>
          <w:w w:val="95"/>
          <w:sz w:val="24"/>
          <w:szCs w:val="24"/>
        </w:rPr>
        <w:t>Содержание предмета «Изобразительное искусство» струк</w:t>
      </w:r>
      <w:r>
        <w:rPr>
          <w:rFonts w:eastAsia="Bookman Old Style"/>
          <w:color w:val="231F20"/>
          <w:w w:val="95"/>
          <w:sz w:val="24"/>
          <w:szCs w:val="24"/>
        </w:rPr>
        <w:t>тури</w:t>
      </w:r>
      <w:r w:rsidRPr="00D26121">
        <w:rPr>
          <w:rFonts w:eastAsia="Bookman Old Style"/>
          <w:color w:val="231F20"/>
          <w:sz w:val="24"/>
          <w:szCs w:val="24"/>
        </w:rPr>
        <w:t xml:space="preserve">рованокаксистематематическихмодулейивходитвучебный план1—4классовпрограммыначальногообщегообразования </w:t>
      </w:r>
      <w:r w:rsidRPr="00D26121">
        <w:rPr>
          <w:rFonts w:eastAsia="Bookman Old Style"/>
          <w:color w:val="231F20"/>
          <w:w w:val="95"/>
          <w:sz w:val="24"/>
          <w:szCs w:val="24"/>
        </w:rPr>
        <w:t>в объёме 1 ч одного учебного часа в неделю. Изу</w:t>
      </w:r>
      <w:r>
        <w:rPr>
          <w:rFonts w:eastAsia="Bookman Old Style"/>
          <w:color w:val="231F20"/>
          <w:w w:val="95"/>
          <w:sz w:val="24"/>
          <w:szCs w:val="24"/>
        </w:rPr>
        <w:t>чение содержа</w:t>
      </w:r>
      <w:r w:rsidRPr="00D26121">
        <w:rPr>
          <w:rFonts w:eastAsia="Bookman Old Style"/>
          <w:color w:val="231F20"/>
          <w:sz w:val="24"/>
          <w:szCs w:val="24"/>
        </w:rPr>
        <w:t>ния всех модулей в 1—4 классах обязательно.</w:t>
      </w:r>
    </w:p>
    <w:p w:rsidR="00D26121" w:rsidRDefault="00D26121" w:rsidP="00D26121">
      <w:pPr>
        <w:spacing w:before="57" w:line="242" w:lineRule="auto"/>
        <w:ind w:left="851" w:right="154"/>
        <w:jc w:val="both"/>
        <w:rPr>
          <w:rFonts w:eastAsia="Bookman Old Style"/>
          <w:sz w:val="24"/>
          <w:szCs w:val="24"/>
        </w:rPr>
      </w:pPr>
      <w:r w:rsidRPr="00D26121">
        <w:rPr>
          <w:rFonts w:eastAsia="Bookman Old Style"/>
          <w:color w:val="231F20"/>
          <w:spacing w:val="-2"/>
          <w:sz w:val="24"/>
          <w:szCs w:val="24"/>
        </w:rPr>
        <w:t xml:space="preserve">Приэтомпредусматриваетсявозможностьреализацииэтого </w:t>
      </w:r>
      <w:r w:rsidRPr="00D26121">
        <w:rPr>
          <w:rFonts w:eastAsia="Bookman Old Style"/>
          <w:color w:val="231F20"/>
          <w:sz w:val="24"/>
          <w:szCs w:val="24"/>
        </w:rPr>
        <w:t>курсапривыделениинаегоизучениедвухучебныхчасовв</w:t>
      </w:r>
      <w:r>
        <w:rPr>
          <w:rFonts w:eastAsia="Bookman Old Style"/>
          <w:color w:val="231F20"/>
          <w:sz w:val="24"/>
          <w:szCs w:val="24"/>
        </w:rPr>
        <w:t>не</w:t>
      </w:r>
      <w:r w:rsidRPr="00D26121">
        <w:rPr>
          <w:rFonts w:eastAsia="Bookman Old Style"/>
          <w:color w:val="231F20"/>
          <w:spacing w:val="-2"/>
          <w:sz w:val="24"/>
          <w:szCs w:val="24"/>
        </w:rPr>
        <w:t xml:space="preserve">делюзасчётвариативнойчастиучебногоплана,определяемой </w:t>
      </w:r>
      <w:r w:rsidRPr="00D26121">
        <w:rPr>
          <w:rFonts w:eastAsia="Bookman Old Style"/>
          <w:color w:val="231F20"/>
          <w:w w:val="95"/>
          <w:sz w:val="24"/>
          <w:szCs w:val="24"/>
        </w:rPr>
        <w:t>участниками образовательного</w:t>
      </w:r>
      <w:r>
        <w:rPr>
          <w:rFonts w:eastAsia="Bookman Old Style"/>
          <w:color w:val="231F20"/>
          <w:w w:val="95"/>
          <w:sz w:val="24"/>
          <w:szCs w:val="24"/>
        </w:rPr>
        <w:t xml:space="preserve"> процесса. При этом предполага</w:t>
      </w:r>
      <w:r w:rsidRPr="00D26121">
        <w:rPr>
          <w:rFonts w:eastAsia="Bookman Old Style"/>
          <w:color w:val="231F20"/>
          <w:sz w:val="24"/>
          <w:szCs w:val="24"/>
        </w:rPr>
        <w:t>етсянеувеличениеколичестватемдляизучения</w:t>
      </w:r>
      <w:r>
        <w:rPr>
          <w:rFonts w:eastAsia="Bookman Old Style"/>
          <w:color w:val="231F20"/>
          <w:sz w:val="24"/>
          <w:szCs w:val="24"/>
        </w:rPr>
        <w:t>, а увеличение времени</w:t>
      </w:r>
      <w:r w:rsidRPr="00D26121">
        <w:rPr>
          <w:rFonts w:eastAsia="Bookman Old Style"/>
          <w:color w:val="231F20"/>
          <w:sz w:val="24"/>
          <w:szCs w:val="24"/>
        </w:rPr>
        <w:t>напрактическуюхудожественнуюдеятельность.Это способствуеткачествуобученияидостижениюболеевысокого уровнякакпредметных,такиличностныхиметапредметных результатов обучения.</w:t>
      </w:r>
    </w:p>
    <w:p w:rsidR="00D26121" w:rsidRDefault="00D26121" w:rsidP="00D26121">
      <w:pPr>
        <w:spacing w:before="57" w:line="242" w:lineRule="auto"/>
        <w:ind w:left="851" w:right="154"/>
        <w:jc w:val="both"/>
        <w:rPr>
          <w:rFonts w:eastAsia="Bookman Old Style"/>
          <w:color w:val="231F20"/>
          <w:spacing w:val="-5"/>
          <w:sz w:val="24"/>
          <w:szCs w:val="24"/>
        </w:rPr>
      </w:pPr>
      <w:r w:rsidRPr="00D26121">
        <w:rPr>
          <w:rFonts w:eastAsia="Bookman Old Style"/>
          <w:color w:val="231F20"/>
          <w:sz w:val="24"/>
          <w:szCs w:val="24"/>
        </w:rPr>
        <w:t>Общеечислочасов,отведённыхнаизучениеучебного</w:t>
      </w:r>
      <w:r>
        <w:rPr>
          <w:rFonts w:eastAsia="Bookman Old Style"/>
          <w:color w:val="231F20"/>
          <w:sz w:val="24"/>
          <w:szCs w:val="24"/>
        </w:rPr>
        <w:t>пред</w:t>
      </w:r>
      <w:r w:rsidRPr="00D26121">
        <w:rPr>
          <w:rFonts w:eastAsia="Bookman Old Style"/>
          <w:color w:val="231F20"/>
          <w:sz w:val="24"/>
          <w:szCs w:val="24"/>
        </w:rPr>
        <w:t>мета«Изобразительноеискусство»,—135ч(одинчасвнеделю в каждом классе).1класс—33ч,2класс—34ч,3класс—34ч,4класс</w:t>
      </w:r>
      <w:r w:rsidRPr="00D26121">
        <w:rPr>
          <w:rFonts w:eastAsia="Bookman Old Style"/>
          <w:color w:val="231F20"/>
          <w:spacing w:val="-10"/>
          <w:sz w:val="24"/>
          <w:szCs w:val="24"/>
        </w:rPr>
        <w:t>—</w:t>
      </w:r>
      <w:r w:rsidRPr="00D26121">
        <w:rPr>
          <w:rFonts w:eastAsia="Bookman Old Style"/>
          <w:color w:val="231F20"/>
          <w:sz w:val="24"/>
          <w:szCs w:val="24"/>
        </w:rPr>
        <w:t>34</w:t>
      </w:r>
      <w:r w:rsidRPr="00D26121">
        <w:rPr>
          <w:rFonts w:eastAsia="Bookman Old Style"/>
          <w:color w:val="231F20"/>
          <w:spacing w:val="-5"/>
          <w:sz w:val="24"/>
          <w:szCs w:val="24"/>
        </w:rPr>
        <w:t>ч.</w:t>
      </w:r>
    </w:p>
    <w:p w:rsidR="00FD77F0" w:rsidRDefault="00FD77F0" w:rsidP="00D26121">
      <w:pPr>
        <w:spacing w:before="57" w:line="242" w:lineRule="auto"/>
        <w:ind w:left="851" w:right="154"/>
        <w:jc w:val="both"/>
        <w:rPr>
          <w:rFonts w:eastAsia="Bookman Old Style"/>
          <w:color w:val="231F20"/>
          <w:spacing w:val="-5"/>
          <w:sz w:val="24"/>
          <w:szCs w:val="24"/>
        </w:rPr>
      </w:pPr>
    </w:p>
    <w:p w:rsidR="00FD77F0" w:rsidRDefault="00FD77F0" w:rsidP="00FD77F0">
      <w:pPr>
        <w:spacing w:line="266" w:lineRule="exact"/>
        <w:ind w:left="851"/>
        <w:outlineLvl w:val="0"/>
        <w:rPr>
          <w:rFonts w:eastAsia="Calibri"/>
          <w:b/>
          <w:bCs/>
          <w:color w:val="231F20"/>
          <w:spacing w:val="-2"/>
          <w:w w:val="95"/>
          <w:sz w:val="24"/>
          <w:szCs w:val="24"/>
        </w:rPr>
      </w:pPr>
      <w:r w:rsidRPr="00FD77F0">
        <w:rPr>
          <w:rFonts w:eastAsia="Calibri"/>
          <w:b/>
          <w:bCs/>
          <w:color w:val="231F20"/>
          <w:w w:val="95"/>
          <w:sz w:val="24"/>
          <w:szCs w:val="24"/>
        </w:rPr>
        <w:t>СОДЕРЖАНИЕУЧЕБНОГО</w:t>
      </w:r>
      <w:r w:rsidRPr="00FD77F0">
        <w:rPr>
          <w:rFonts w:eastAsia="Calibri"/>
          <w:b/>
          <w:bCs/>
          <w:color w:val="231F20"/>
          <w:spacing w:val="-2"/>
          <w:w w:val="95"/>
          <w:sz w:val="24"/>
          <w:szCs w:val="24"/>
        </w:rPr>
        <w:t>ПРЕДМЕТА</w:t>
      </w:r>
      <w:r>
        <w:rPr>
          <w:rFonts w:eastAsia="Calibri"/>
          <w:b/>
          <w:bCs/>
          <w:color w:val="231F20"/>
          <w:spacing w:val="-2"/>
          <w:w w:val="95"/>
          <w:sz w:val="24"/>
          <w:szCs w:val="24"/>
        </w:rPr>
        <w:t xml:space="preserve"> «ИЗОБРАЗИТЕЛЬНОЕ ИСКУССТВО»</w:t>
      </w:r>
    </w:p>
    <w:p w:rsidR="00655821" w:rsidRDefault="00655821" w:rsidP="00FD77F0">
      <w:pPr>
        <w:spacing w:line="266" w:lineRule="exact"/>
        <w:ind w:left="851"/>
        <w:outlineLvl w:val="0"/>
        <w:rPr>
          <w:rFonts w:eastAsia="Calibri"/>
          <w:b/>
          <w:bCs/>
          <w:color w:val="231F20"/>
          <w:spacing w:val="-2"/>
          <w:w w:val="95"/>
          <w:sz w:val="24"/>
          <w:szCs w:val="24"/>
        </w:rPr>
      </w:pPr>
    </w:p>
    <w:p w:rsidR="00655821" w:rsidRDefault="00655821" w:rsidP="00FD77F0">
      <w:pPr>
        <w:spacing w:line="266" w:lineRule="exact"/>
        <w:ind w:left="851"/>
        <w:outlineLvl w:val="0"/>
        <w:rPr>
          <w:rFonts w:eastAsia="Calibri"/>
          <w:b/>
          <w:bCs/>
          <w:color w:val="231F20"/>
          <w:spacing w:val="-2"/>
          <w:w w:val="95"/>
          <w:sz w:val="24"/>
          <w:szCs w:val="24"/>
        </w:rPr>
      </w:pPr>
      <w:r>
        <w:rPr>
          <w:rFonts w:eastAsia="Calibri"/>
          <w:b/>
          <w:bCs/>
          <w:color w:val="231F20"/>
          <w:spacing w:val="-2"/>
          <w:w w:val="95"/>
          <w:sz w:val="24"/>
          <w:szCs w:val="24"/>
        </w:rPr>
        <w:t>1 КЛАСС</w:t>
      </w:r>
    </w:p>
    <w:p w:rsidR="00FD77F0" w:rsidRDefault="00FD77F0" w:rsidP="00FD77F0">
      <w:pPr>
        <w:spacing w:line="266" w:lineRule="exact"/>
        <w:ind w:left="851"/>
        <w:outlineLvl w:val="0"/>
        <w:rPr>
          <w:rFonts w:eastAsia="Calibri"/>
          <w:b/>
          <w:bCs/>
          <w:color w:val="231F20"/>
          <w:spacing w:val="-2"/>
          <w:w w:val="95"/>
          <w:sz w:val="24"/>
          <w:szCs w:val="24"/>
        </w:rPr>
      </w:pPr>
    </w:p>
    <w:p w:rsidR="00FD77F0" w:rsidRPr="00FD77F0" w:rsidRDefault="00FD77F0" w:rsidP="00FD77F0">
      <w:pPr>
        <w:spacing w:before="92"/>
        <w:ind w:left="851"/>
        <w:outlineLvl w:val="2"/>
        <w:rPr>
          <w:rFonts w:eastAsia="Calibri"/>
          <w:b/>
          <w:bCs/>
          <w:sz w:val="24"/>
          <w:szCs w:val="24"/>
        </w:rPr>
      </w:pPr>
      <w:r w:rsidRPr="00FD77F0">
        <w:rPr>
          <w:rFonts w:eastAsia="Calibri"/>
          <w:b/>
          <w:bCs/>
          <w:color w:val="231F20"/>
          <w:w w:val="95"/>
          <w:sz w:val="24"/>
          <w:szCs w:val="24"/>
        </w:rPr>
        <w:t>Модуль</w:t>
      </w:r>
      <w:r w:rsidRPr="00FD77F0">
        <w:rPr>
          <w:rFonts w:eastAsia="Calibri"/>
          <w:b/>
          <w:bCs/>
          <w:color w:val="231F20"/>
          <w:spacing w:val="-2"/>
          <w:sz w:val="24"/>
          <w:szCs w:val="24"/>
        </w:rPr>
        <w:t>«Графика»</w:t>
      </w:r>
    </w:p>
    <w:p w:rsidR="00FD77F0" w:rsidRPr="00FD77F0" w:rsidRDefault="00FD77F0" w:rsidP="00FD77F0">
      <w:pPr>
        <w:spacing w:before="52" w:line="244" w:lineRule="auto"/>
        <w:ind w:left="851" w:right="156"/>
        <w:jc w:val="both"/>
        <w:rPr>
          <w:rFonts w:eastAsia="Bookman Old Style"/>
          <w:sz w:val="24"/>
          <w:szCs w:val="24"/>
        </w:rPr>
      </w:pPr>
      <w:r w:rsidRPr="00FD77F0">
        <w:rPr>
          <w:rFonts w:eastAsia="Bookman Old Style"/>
          <w:color w:val="231F20"/>
          <w:sz w:val="24"/>
          <w:szCs w:val="24"/>
        </w:rPr>
        <w:t xml:space="preserve">Расположениеизображенияналисте.Выборвертикального </w:t>
      </w:r>
      <w:r w:rsidRPr="00FD77F0">
        <w:rPr>
          <w:rFonts w:eastAsia="Bookman Old Style"/>
          <w:color w:val="231F20"/>
          <w:w w:val="95"/>
          <w:sz w:val="24"/>
          <w:szCs w:val="24"/>
        </w:rPr>
        <w:t>или горизонтального формата листа в за</w:t>
      </w:r>
      <w:r>
        <w:rPr>
          <w:rFonts w:eastAsia="Bookman Old Style"/>
          <w:color w:val="231F20"/>
          <w:w w:val="95"/>
          <w:sz w:val="24"/>
          <w:szCs w:val="24"/>
        </w:rPr>
        <w:t>висимости от содержа</w:t>
      </w:r>
      <w:r w:rsidRPr="00FD77F0">
        <w:rPr>
          <w:rFonts w:eastAsia="Bookman Old Style"/>
          <w:color w:val="231F20"/>
          <w:sz w:val="24"/>
          <w:szCs w:val="24"/>
        </w:rPr>
        <w:t>ния изображения.</w:t>
      </w:r>
    </w:p>
    <w:p w:rsidR="00FD77F0" w:rsidRPr="00FD77F0" w:rsidRDefault="00FD77F0" w:rsidP="00FD77F0">
      <w:pPr>
        <w:spacing w:before="2" w:line="244" w:lineRule="auto"/>
        <w:ind w:left="851" w:right="155"/>
        <w:jc w:val="both"/>
        <w:rPr>
          <w:rFonts w:eastAsia="Bookman Old Style"/>
          <w:sz w:val="24"/>
          <w:szCs w:val="24"/>
        </w:rPr>
      </w:pPr>
      <w:r w:rsidRPr="00FD77F0">
        <w:rPr>
          <w:rFonts w:eastAsia="Bookman Old Style"/>
          <w:color w:val="231F20"/>
          <w:sz w:val="24"/>
          <w:szCs w:val="24"/>
        </w:rPr>
        <w:t>Разныевидылиний.Линейныйрисунок.Графические</w:t>
      </w:r>
      <w:r>
        <w:rPr>
          <w:rFonts w:eastAsia="Bookman Old Style"/>
          <w:color w:val="231F20"/>
          <w:sz w:val="24"/>
          <w:szCs w:val="24"/>
        </w:rPr>
        <w:t>мате</w:t>
      </w:r>
      <w:r w:rsidRPr="00FD77F0">
        <w:rPr>
          <w:rFonts w:eastAsia="Bookman Old Style"/>
          <w:color w:val="231F20"/>
          <w:sz w:val="24"/>
          <w:szCs w:val="24"/>
        </w:rPr>
        <w:t>риалы для линейного рисунка и их осо</w:t>
      </w:r>
      <w:r>
        <w:rPr>
          <w:rFonts w:eastAsia="Bookman Old Style"/>
          <w:color w:val="231F20"/>
          <w:sz w:val="24"/>
          <w:szCs w:val="24"/>
        </w:rPr>
        <w:t>бенности. Приёмы ри</w:t>
      </w:r>
      <w:r w:rsidRPr="00FD77F0">
        <w:rPr>
          <w:rFonts w:eastAsia="Bookman Old Style"/>
          <w:color w:val="231F20"/>
          <w:sz w:val="24"/>
          <w:szCs w:val="24"/>
        </w:rPr>
        <w:t>сования линией.</w:t>
      </w:r>
    </w:p>
    <w:p w:rsidR="00FD77F0" w:rsidRPr="00FD77F0" w:rsidRDefault="00FD77F0" w:rsidP="00FD77F0">
      <w:pPr>
        <w:spacing w:before="1"/>
        <w:ind w:left="851"/>
        <w:jc w:val="both"/>
        <w:rPr>
          <w:rFonts w:eastAsia="Bookman Old Style"/>
          <w:sz w:val="24"/>
          <w:szCs w:val="24"/>
        </w:rPr>
      </w:pPr>
      <w:r w:rsidRPr="00FD77F0">
        <w:rPr>
          <w:rFonts w:eastAsia="Bookman Old Style"/>
          <w:color w:val="231F20"/>
          <w:sz w:val="24"/>
          <w:szCs w:val="24"/>
        </w:rPr>
        <w:t>Рисованиеснатуры:разныелистьяиих</w:t>
      </w:r>
      <w:r w:rsidRPr="00FD77F0">
        <w:rPr>
          <w:rFonts w:eastAsia="Bookman Old Style"/>
          <w:color w:val="231F20"/>
          <w:spacing w:val="-2"/>
          <w:sz w:val="24"/>
          <w:szCs w:val="24"/>
        </w:rPr>
        <w:t>форма.</w:t>
      </w:r>
    </w:p>
    <w:p w:rsidR="00FD77F0" w:rsidRPr="00FD77F0" w:rsidRDefault="00FD77F0" w:rsidP="00FD77F0">
      <w:pPr>
        <w:spacing w:before="6" w:line="244" w:lineRule="auto"/>
        <w:ind w:left="851" w:right="154"/>
        <w:jc w:val="both"/>
        <w:rPr>
          <w:rFonts w:eastAsia="Bookman Old Style"/>
          <w:sz w:val="24"/>
          <w:szCs w:val="24"/>
        </w:rPr>
      </w:pPr>
      <w:r w:rsidRPr="00FD77F0">
        <w:rPr>
          <w:rFonts w:eastAsia="Bookman Old Style"/>
          <w:color w:val="231F20"/>
          <w:w w:val="95"/>
          <w:sz w:val="24"/>
          <w:szCs w:val="24"/>
        </w:rPr>
        <w:t xml:space="preserve">Представление о пропорциях: короткое — длинное. Развитие </w:t>
      </w:r>
      <w:r w:rsidRPr="00FD77F0">
        <w:rPr>
          <w:rFonts w:eastAsia="Bookman Old Style"/>
          <w:color w:val="231F20"/>
          <w:sz w:val="24"/>
          <w:szCs w:val="24"/>
        </w:rPr>
        <w:t>навыкавидениясоотношениячастейцелого(наоснове</w:t>
      </w:r>
      <w:r>
        <w:rPr>
          <w:rFonts w:eastAsia="Bookman Old Style"/>
          <w:color w:val="231F20"/>
          <w:sz w:val="24"/>
          <w:szCs w:val="24"/>
        </w:rPr>
        <w:t>рисун</w:t>
      </w:r>
      <w:r w:rsidRPr="00FD77F0">
        <w:rPr>
          <w:rFonts w:eastAsia="Bookman Old Style"/>
          <w:color w:val="231F20"/>
          <w:sz w:val="24"/>
          <w:szCs w:val="24"/>
        </w:rPr>
        <w:t>ков животных).</w:t>
      </w:r>
    </w:p>
    <w:p w:rsidR="00FD77F0" w:rsidRPr="00FD77F0" w:rsidRDefault="00FD77F0" w:rsidP="00FD77F0">
      <w:pPr>
        <w:spacing w:before="1" w:line="244" w:lineRule="auto"/>
        <w:ind w:left="851" w:right="154"/>
        <w:jc w:val="both"/>
        <w:rPr>
          <w:rFonts w:eastAsia="Bookman Old Style"/>
          <w:sz w:val="24"/>
          <w:szCs w:val="24"/>
        </w:rPr>
      </w:pPr>
      <w:r w:rsidRPr="00FD77F0">
        <w:rPr>
          <w:rFonts w:eastAsia="Bookman Old Style"/>
          <w:color w:val="231F20"/>
          <w:sz w:val="24"/>
          <w:szCs w:val="24"/>
        </w:rPr>
        <w:t>Графическоепятно(ахроматическое)ипредставлениео</w:t>
      </w:r>
      <w:r>
        <w:rPr>
          <w:rFonts w:eastAsia="Bookman Old Style"/>
          <w:color w:val="231F20"/>
          <w:sz w:val="24"/>
          <w:szCs w:val="24"/>
        </w:rPr>
        <w:t>си</w:t>
      </w:r>
      <w:r w:rsidRPr="00FD77F0">
        <w:rPr>
          <w:rFonts w:eastAsia="Bookman Old Style"/>
          <w:color w:val="231F20"/>
          <w:sz w:val="24"/>
          <w:szCs w:val="24"/>
        </w:rPr>
        <w:t>луэте.Формированиенавыка</w:t>
      </w:r>
      <w:r>
        <w:rPr>
          <w:rFonts w:eastAsia="Bookman Old Style"/>
          <w:color w:val="231F20"/>
          <w:sz w:val="24"/>
          <w:szCs w:val="24"/>
        </w:rPr>
        <w:t>ви</w:t>
      </w:r>
      <w:r w:rsidRPr="00FD77F0">
        <w:rPr>
          <w:rFonts w:eastAsia="Bookman Old Style"/>
          <w:color w:val="231F20"/>
          <w:sz w:val="24"/>
          <w:szCs w:val="24"/>
        </w:rPr>
        <w:t>денияцелостности.Цельная форма и её части.</w:t>
      </w:r>
    </w:p>
    <w:p w:rsidR="00FD77F0" w:rsidRPr="00FD77F0" w:rsidRDefault="00FD77F0" w:rsidP="00FD77F0">
      <w:pPr>
        <w:spacing w:before="161"/>
        <w:ind w:left="851"/>
        <w:outlineLvl w:val="2"/>
        <w:rPr>
          <w:rFonts w:eastAsia="Calibri"/>
          <w:b/>
          <w:bCs/>
          <w:sz w:val="24"/>
          <w:szCs w:val="24"/>
        </w:rPr>
      </w:pPr>
      <w:r w:rsidRPr="00FD77F0">
        <w:rPr>
          <w:rFonts w:eastAsia="Calibri"/>
          <w:b/>
          <w:bCs/>
          <w:color w:val="231F20"/>
          <w:w w:val="95"/>
          <w:sz w:val="24"/>
          <w:szCs w:val="24"/>
        </w:rPr>
        <w:t>Модуль</w:t>
      </w:r>
      <w:r w:rsidRPr="00FD77F0">
        <w:rPr>
          <w:rFonts w:eastAsia="Calibri"/>
          <w:b/>
          <w:bCs/>
          <w:color w:val="231F20"/>
          <w:spacing w:val="-2"/>
          <w:sz w:val="24"/>
          <w:szCs w:val="24"/>
        </w:rPr>
        <w:t>«Живопись»</w:t>
      </w:r>
    </w:p>
    <w:p w:rsidR="00FD77F0" w:rsidRPr="00FD77F0" w:rsidRDefault="00FD77F0" w:rsidP="00FD77F0">
      <w:pPr>
        <w:spacing w:before="52" w:line="244" w:lineRule="auto"/>
        <w:ind w:left="851" w:right="154"/>
        <w:jc w:val="both"/>
        <w:rPr>
          <w:rFonts w:eastAsia="Bookman Old Style"/>
          <w:sz w:val="24"/>
          <w:szCs w:val="24"/>
        </w:rPr>
      </w:pPr>
      <w:r w:rsidRPr="00FD77F0">
        <w:rPr>
          <w:rFonts w:eastAsia="Bookman Old Style"/>
          <w:color w:val="231F20"/>
          <w:sz w:val="24"/>
          <w:szCs w:val="24"/>
        </w:rPr>
        <w:t>Цвет как одно из главны</w:t>
      </w:r>
      <w:r>
        <w:rPr>
          <w:rFonts w:eastAsia="Bookman Old Style"/>
          <w:color w:val="231F20"/>
          <w:sz w:val="24"/>
          <w:szCs w:val="24"/>
        </w:rPr>
        <w:t>х средств выражения в изобрази</w:t>
      </w:r>
      <w:r w:rsidRPr="00FD77F0">
        <w:rPr>
          <w:rFonts w:eastAsia="Bookman Old Style"/>
          <w:color w:val="231F20"/>
          <w:sz w:val="24"/>
          <w:szCs w:val="24"/>
        </w:rPr>
        <w:t>тельномискусстве.Навыкиработыгуашьювусловияхурока. Краски «гуашь», кисти, бумага цветная и белая.</w:t>
      </w:r>
    </w:p>
    <w:p w:rsidR="00FD77F0" w:rsidRPr="00FD77F0" w:rsidRDefault="00FD77F0" w:rsidP="00FD77F0">
      <w:pPr>
        <w:spacing w:before="2" w:line="244" w:lineRule="auto"/>
        <w:ind w:left="851" w:right="155"/>
        <w:jc w:val="both"/>
        <w:rPr>
          <w:rFonts w:eastAsia="Bookman Old Style"/>
          <w:sz w:val="24"/>
          <w:szCs w:val="24"/>
        </w:rPr>
      </w:pPr>
      <w:r w:rsidRPr="00FD77F0">
        <w:rPr>
          <w:rFonts w:eastAsia="Bookman Old Style"/>
          <w:color w:val="231F20"/>
          <w:w w:val="95"/>
          <w:sz w:val="24"/>
          <w:szCs w:val="24"/>
        </w:rPr>
        <w:t>Три основных цвета. Ассоц</w:t>
      </w:r>
      <w:r>
        <w:rPr>
          <w:rFonts w:eastAsia="Bookman Old Style"/>
          <w:color w:val="231F20"/>
          <w:w w:val="95"/>
          <w:sz w:val="24"/>
          <w:szCs w:val="24"/>
        </w:rPr>
        <w:t>иативные представления, связан</w:t>
      </w:r>
      <w:r w:rsidRPr="00FD77F0">
        <w:rPr>
          <w:rFonts w:eastAsia="Bookman Old Style"/>
          <w:color w:val="231F20"/>
          <w:sz w:val="24"/>
          <w:szCs w:val="24"/>
        </w:rPr>
        <w:t>ныескаждымцветом.Навыкисмешениякрасокиполучение нового цвета.</w:t>
      </w:r>
    </w:p>
    <w:p w:rsidR="00FD77F0" w:rsidRPr="00FD77F0" w:rsidRDefault="00FD77F0" w:rsidP="00FD77F0">
      <w:pPr>
        <w:spacing w:before="2" w:line="244" w:lineRule="auto"/>
        <w:ind w:left="851" w:right="154"/>
        <w:jc w:val="both"/>
        <w:rPr>
          <w:rFonts w:eastAsia="Bookman Old Style"/>
          <w:sz w:val="24"/>
          <w:szCs w:val="24"/>
        </w:rPr>
      </w:pPr>
      <w:r w:rsidRPr="00FD77F0">
        <w:rPr>
          <w:rFonts w:eastAsia="Bookman Old Style"/>
          <w:color w:val="231F20"/>
          <w:w w:val="95"/>
          <w:sz w:val="24"/>
          <w:szCs w:val="24"/>
        </w:rPr>
        <w:t xml:space="preserve">Эмоциональная выразительность цвета, способы выражение </w:t>
      </w:r>
      <w:r w:rsidRPr="00FD77F0">
        <w:rPr>
          <w:rFonts w:eastAsia="Bookman Old Style"/>
          <w:color w:val="231F20"/>
          <w:sz w:val="24"/>
          <w:szCs w:val="24"/>
        </w:rPr>
        <w:t>настроения в изображаемом сюжете.</w:t>
      </w:r>
    </w:p>
    <w:p w:rsidR="00FD77F0" w:rsidRDefault="00FD77F0" w:rsidP="00FD77F0">
      <w:pPr>
        <w:spacing w:before="4" w:line="249" w:lineRule="auto"/>
        <w:ind w:left="851" w:right="155"/>
        <w:jc w:val="both"/>
        <w:rPr>
          <w:rFonts w:eastAsia="Bookman Old Style"/>
          <w:color w:val="231F20"/>
          <w:sz w:val="24"/>
          <w:szCs w:val="24"/>
        </w:rPr>
      </w:pPr>
      <w:r w:rsidRPr="00FD77F0">
        <w:rPr>
          <w:rFonts w:eastAsia="Bookman Old Style"/>
          <w:color w:val="231F20"/>
          <w:w w:val="95"/>
          <w:sz w:val="24"/>
          <w:szCs w:val="24"/>
        </w:rPr>
        <w:t>Живописное изображение разных цветков по представлениюи восприятию. Развитие навыков работы гу</w:t>
      </w:r>
      <w:r>
        <w:rPr>
          <w:rFonts w:eastAsia="Bookman Old Style"/>
          <w:color w:val="231F20"/>
          <w:w w:val="95"/>
          <w:sz w:val="24"/>
          <w:szCs w:val="24"/>
        </w:rPr>
        <w:t>ашью. Эмоциональ</w:t>
      </w:r>
      <w:r w:rsidRPr="00FD77F0">
        <w:rPr>
          <w:rFonts w:eastAsia="Bookman Old Style"/>
          <w:color w:val="231F20"/>
          <w:sz w:val="24"/>
          <w:szCs w:val="24"/>
        </w:rPr>
        <w:t>ная выразительность цвета.</w:t>
      </w:r>
    </w:p>
    <w:p w:rsidR="00FD77F0" w:rsidRPr="00FD77F0" w:rsidRDefault="00FD77F0" w:rsidP="00FD77F0">
      <w:pPr>
        <w:spacing w:before="68" w:line="254" w:lineRule="auto"/>
        <w:ind w:left="851" w:right="155"/>
        <w:jc w:val="both"/>
        <w:rPr>
          <w:rFonts w:eastAsia="Bookman Old Style"/>
          <w:sz w:val="24"/>
          <w:szCs w:val="24"/>
        </w:rPr>
      </w:pPr>
      <w:r w:rsidRPr="00FD77F0">
        <w:rPr>
          <w:rFonts w:eastAsia="Bookman Old Style"/>
          <w:color w:val="231F20"/>
          <w:sz w:val="24"/>
          <w:szCs w:val="24"/>
        </w:rPr>
        <w:t>Тематическая композиция «Времена года». Контрастные цветовыесостояниявремёнгода.Живопись(гуашь),</w:t>
      </w:r>
      <w:r>
        <w:rPr>
          <w:rFonts w:eastAsia="Bookman Old Style"/>
          <w:color w:val="231F20"/>
          <w:sz w:val="24"/>
          <w:szCs w:val="24"/>
        </w:rPr>
        <w:t>апплика</w:t>
      </w:r>
      <w:r w:rsidRPr="00FD77F0">
        <w:rPr>
          <w:rFonts w:eastAsia="Bookman Old Style"/>
          <w:color w:val="231F20"/>
          <w:sz w:val="24"/>
          <w:szCs w:val="24"/>
        </w:rPr>
        <w:t>ция или смешанная техника.</w:t>
      </w:r>
    </w:p>
    <w:p w:rsidR="00FD77F0" w:rsidRPr="00FD77F0" w:rsidRDefault="00FD77F0" w:rsidP="00FD77F0">
      <w:pPr>
        <w:spacing w:before="1" w:line="254" w:lineRule="auto"/>
        <w:ind w:left="851" w:right="154"/>
        <w:jc w:val="both"/>
        <w:rPr>
          <w:rFonts w:eastAsia="Bookman Old Style"/>
          <w:sz w:val="24"/>
          <w:szCs w:val="24"/>
        </w:rPr>
      </w:pPr>
      <w:r w:rsidRPr="00FD77F0">
        <w:rPr>
          <w:rFonts w:eastAsia="Bookman Old Style"/>
          <w:color w:val="231F20"/>
          <w:sz w:val="24"/>
          <w:szCs w:val="24"/>
        </w:rPr>
        <w:t xml:space="preserve">Техникамонотипии.Представленияосимметрии.Развитие </w:t>
      </w:r>
      <w:r w:rsidRPr="00FD77F0">
        <w:rPr>
          <w:rFonts w:eastAsia="Bookman Old Style"/>
          <w:color w:val="231F20"/>
          <w:spacing w:val="-2"/>
          <w:sz w:val="24"/>
          <w:szCs w:val="24"/>
        </w:rPr>
        <w:t>воображения.</w:t>
      </w:r>
    </w:p>
    <w:p w:rsidR="00FD77F0" w:rsidRPr="00FD77F0" w:rsidRDefault="00FD77F0" w:rsidP="00FD77F0">
      <w:pPr>
        <w:spacing w:before="159"/>
        <w:ind w:left="851"/>
        <w:outlineLvl w:val="2"/>
        <w:rPr>
          <w:rFonts w:eastAsia="Calibri"/>
          <w:b/>
          <w:bCs/>
          <w:sz w:val="24"/>
          <w:szCs w:val="24"/>
        </w:rPr>
      </w:pPr>
      <w:r w:rsidRPr="00FD77F0">
        <w:rPr>
          <w:rFonts w:eastAsia="Calibri"/>
          <w:b/>
          <w:bCs/>
          <w:color w:val="231F20"/>
          <w:w w:val="95"/>
          <w:sz w:val="24"/>
          <w:szCs w:val="24"/>
        </w:rPr>
        <w:t>Модуль</w:t>
      </w:r>
      <w:r w:rsidRPr="00FD77F0">
        <w:rPr>
          <w:rFonts w:eastAsia="Calibri"/>
          <w:b/>
          <w:bCs/>
          <w:color w:val="231F20"/>
          <w:spacing w:val="-2"/>
          <w:sz w:val="24"/>
          <w:szCs w:val="24"/>
        </w:rPr>
        <w:t>«Скульптура»</w:t>
      </w:r>
    </w:p>
    <w:p w:rsidR="00FD77F0" w:rsidRPr="00FD77F0" w:rsidRDefault="00FD77F0" w:rsidP="00FD77F0">
      <w:pPr>
        <w:spacing w:before="62" w:line="254" w:lineRule="auto"/>
        <w:ind w:left="851" w:right="155"/>
        <w:jc w:val="both"/>
        <w:rPr>
          <w:rFonts w:eastAsia="Bookman Old Style"/>
          <w:sz w:val="24"/>
          <w:szCs w:val="24"/>
        </w:rPr>
      </w:pPr>
      <w:r w:rsidRPr="00FD77F0">
        <w:rPr>
          <w:rFonts w:eastAsia="Bookman Old Style"/>
          <w:color w:val="231F20"/>
          <w:sz w:val="24"/>
          <w:szCs w:val="24"/>
        </w:rPr>
        <w:t>Изображение в объёме. П</w:t>
      </w:r>
      <w:r>
        <w:rPr>
          <w:rFonts w:eastAsia="Bookman Old Style"/>
          <w:color w:val="231F20"/>
          <w:sz w:val="24"/>
          <w:szCs w:val="24"/>
        </w:rPr>
        <w:t>риёмы работы с пластилином; до</w:t>
      </w:r>
      <w:r w:rsidRPr="00FD77F0">
        <w:rPr>
          <w:rFonts w:eastAsia="Bookman Old Style"/>
          <w:color w:val="231F20"/>
          <w:sz w:val="24"/>
          <w:szCs w:val="24"/>
        </w:rPr>
        <w:t>щечка, стек, тряпочка.</w:t>
      </w:r>
    </w:p>
    <w:p w:rsidR="00FD77F0" w:rsidRPr="00FD77F0" w:rsidRDefault="00FD77F0" w:rsidP="00FD77F0">
      <w:pPr>
        <w:spacing w:line="254" w:lineRule="auto"/>
        <w:ind w:left="851" w:right="155"/>
        <w:jc w:val="both"/>
        <w:rPr>
          <w:rFonts w:eastAsia="Bookman Old Style"/>
          <w:sz w:val="24"/>
          <w:szCs w:val="24"/>
        </w:rPr>
      </w:pPr>
      <w:r w:rsidRPr="00FD77F0">
        <w:rPr>
          <w:rFonts w:eastAsia="Bookman Old Style"/>
          <w:color w:val="231F20"/>
          <w:sz w:val="24"/>
          <w:szCs w:val="24"/>
        </w:rPr>
        <w:t>Лепказверушекизцельнойформы(черепашки,ёжика,</w:t>
      </w:r>
      <w:r>
        <w:rPr>
          <w:rFonts w:eastAsia="Bookman Old Style"/>
          <w:color w:val="231F20"/>
          <w:sz w:val="24"/>
          <w:szCs w:val="24"/>
        </w:rPr>
        <w:t>зай</w:t>
      </w:r>
      <w:r w:rsidRPr="00FD77F0">
        <w:rPr>
          <w:rFonts w:eastAsia="Bookman Old Style"/>
          <w:color w:val="231F20"/>
          <w:sz w:val="24"/>
          <w:szCs w:val="24"/>
        </w:rPr>
        <w:t>чика,птичкиидр.).Приёмывытягивания,вдавливания,</w:t>
      </w:r>
      <w:r>
        <w:rPr>
          <w:rFonts w:eastAsia="Bookman Old Style"/>
          <w:color w:val="231F20"/>
          <w:sz w:val="24"/>
          <w:szCs w:val="24"/>
        </w:rPr>
        <w:t>сги</w:t>
      </w:r>
      <w:r w:rsidRPr="00FD77F0">
        <w:rPr>
          <w:rFonts w:eastAsia="Bookman Old Style"/>
          <w:color w:val="231F20"/>
          <w:sz w:val="24"/>
          <w:szCs w:val="24"/>
        </w:rPr>
        <w:t>бания, скручивания.</w:t>
      </w:r>
    </w:p>
    <w:p w:rsidR="00FD77F0" w:rsidRPr="00FD77F0" w:rsidRDefault="00FD77F0" w:rsidP="00FD77F0">
      <w:pPr>
        <w:spacing w:line="254" w:lineRule="auto"/>
        <w:ind w:left="851" w:right="154"/>
        <w:jc w:val="both"/>
        <w:rPr>
          <w:rFonts w:eastAsia="Bookman Old Style"/>
          <w:sz w:val="24"/>
          <w:szCs w:val="24"/>
        </w:rPr>
      </w:pPr>
      <w:r w:rsidRPr="00FD77F0">
        <w:rPr>
          <w:rFonts w:eastAsia="Bookman Old Style"/>
          <w:color w:val="231F20"/>
          <w:sz w:val="24"/>
          <w:szCs w:val="24"/>
        </w:rPr>
        <w:t>Лепкаигрушки,характернойдляодногоизнаиболее</w:t>
      </w:r>
      <w:r>
        <w:rPr>
          <w:rFonts w:eastAsia="Bookman Old Style"/>
          <w:color w:val="231F20"/>
          <w:sz w:val="24"/>
          <w:szCs w:val="24"/>
        </w:rPr>
        <w:t>извест</w:t>
      </w:r>
      <w:r w:rsidRPr="00FD77F0">
        <w:rPr>
          <w:rFonts w:eastAsia="Bookman Old Style"/>
          <w:color w:val="231F20"/>
          <w:sz w:val="24"/>
          <w:szCs w:val="24"/>
        </w:rPr>
        <w:t>ных народных художественных промыслов (дымковская или каргопольскаяигрушкаилиповыборуучителясучётом</w:t>
      </w:r>
      <w:r>
        <w:rPr>
          <w:rFonts w:eastAsia="Bookman Old Style"/>
          <w:color w:val="231F20"/>
          <w:sz w:val="24"/>
          <w:szCs w:val="24"/>
        </w:rPr>
        <w:t>мест</w:t>
      </w:r>
      <w:r w:rsidRPr="00FD77F0">
        <w:rPr>
          <w:rFonts w:eastAsia="Bookman Old Style"/>
          <w:color w:val="231F20"/>
          <w:sz w:val="24"/>
          <w:szCs w:val="24"/>
        </w:rPr>
        <w:t>ных промыслов).</w:t>
      </w:r>
    </w:p>
    <w:p w:rsidR="00FD77F0" w:rsidRPr="00FD77F0" w:rsidRDefault="00FD77F0" w:rsidP="00FD77F0">
      <w:pPr>
        <w:spacing w:before="1" w:line="254" w:lineRule="auto"/>
        <w:ind w:left="851" w:right="155"/>
        <w:jc w:val="both"/>
        <w:rPr>
          <w:rFonts w:eastAsia="Bookman Old Style"/>
          <w:sz w:val="24"/>
          <w:szCs w:val="24"/>
        </w:rPr>
      </w:pPr>
      <w:r w:rsidRPr="00FD77F0">
        <w:rPr>
          <w:rFonts w:eastAsia="Bookman Old Style"/>
          <w:color w:val="231F20"/>
          <w:w w:val="95"/>
          <w:sz w:val="24"/>
          <w:szCs w:val="24"/>
        </w:rPr>
        <w:t>Бумажная пластика. Овл</w:t>
      </w:r>
      <w:r>
        <w:rPr>
          <w:rFonts w:eastAsia="Bookman Old Style"/>
          <w:color w:val="231F20"/>
          <w:w w:val="95"/>
          <w:sz w:val="24"/>
          <w:szCs w:val="24"/>
        </w:rPr>
        <w:t>адение первичными приёмами над</w:t>
      </w:r>
      <w:r w:rsidRPr="00FD77F0">
        <w:rPr>
          <w:rFonts w:eastAsia="Bookman Old Style"/>
          <w:color w:val="231F20"/>
          <w:sz w:val="24"/>
          <w:szCs w:val="24"/>
        </w:rPr>
        <w:t>резания, закручивания, складывания.</w:t>
      </w:r>
    </w:p>
    <w:p w:rsidR="00FD77F0" w:rsidRPr="00FD77F0" w:rsidRDefault="00FD77F0" w:rsidP="00FD77F0">
      <w:pPr>
        <w:ind w:left="851"/>
        <w:jc w:val="both"/>
        <w:rPr>
          <w:rFonts w:eastAsia="Bookman Old Style"/>
          <w:sz w:val="24"/>
          <w:szCs w:val="24"/>
        </w:rPr>
      </w:pPr>
      <w:r w:rsidRPr="00FD77F0">
        <w:rPr>
          <w:rFonts w:eastAsia="Bookman Old Style"/>
          <w:color w:val="231F20"/>
          <w:sz w:val="24"/>
          <w:szCs w:val="24"/>
        </w:rPr>
        <w:t>Объёмнаяаппликацияизбумагии</w:t>
      </w:r>
      <w:r w:rsidRPr="00FD77F0">
        <w:rPr>
          <w:rFonts w:eastAsia="Bookman Old Style"/>
          <w:color w:val="231F20"/>
          <w:spacing w:val="-2"/>
          <w:sz w:val="24"/>
          <w:szCs w:val="24"/>
        </w:rPr>
        <w:t xml:space="preserve"> картона.</w:t>
      </w:r>
    </w:p>
    <w:p w:rsidR="00FD77F0" w:rsidRPr="00FD77F0" w:rsidRDefault="00FD77F0" w:rsidP="00FD77F0">
      <w:pPr>
        <w:spacing w:before="174"/>
        <w:ind w:left="851"/>
        <w:outlineLvl w:val="2"/>
        <w:rPr>
          <w:rFonts w:eastAsia="Calibri"/>
          <w:b/>
          <w:bCs/>
          <w:sz w:val="24"/>
          <w:szCs w:val="24"/>
        </w:rPr>
      </w:pPr>
      <w:r w:rsidRPr="00FD77F0">
        <w:rPr>
          <w:rFonts w:eastAsia="Calibri"/>
          <w:b/>
          <w:bCs/>
          <w:color w:val="231F20"/>
          <w:sz w:val="24"/>
          <w:szCs w:val="24"/>
        </w:rPr>
        <w:t>Модуль«Декоративно-прикладное</w:t>
      </w:r>
      <w:r w:rsidRPr="00FD77F0">
        <w:rPr>
          <w:rFonts w:eastAsia="Calibri"/>
          <w:b/>
          <w:bCs/>
          <w:color w:val="231F20"/>
          <w:spacing w:val="-2"/>
          <w:sz w:val="24"/>
          <w:szCs w:val="24"/>
        </w:rPr>
        <w:t>искусство»</w:t>
      </w:r>
    </w:p>
    <w:p w:rsidR="00FD77F0" w:rsidRPr="00FD77F0" w:rsidRDefault="00FD77F0" w:rsidP="00FD77F0">
      <w:pPr>
        <w:spacing w:before="61" w:line="254" w:lineRule="auto"/>
        <w:ind w:left="851" w:right="154"/>
        <w:jc w:val="both"/>
        <w:rPr>
          <w:rFonts w:eastAsia="Bookman Old Style"/>
          <w:sz w:val="24"/>
          <w:szCs w:val="24"/>
        </w:rPr>
      </w:pPr>
      <w:r w:rsidRPr="00FD77F0">
        <w:rPr>
          <w:rFonts w:eastAsia="Bookman Old Style"/>
          <w:color w:val="231F20"/>
          <w:sz w:val="24"/>
          <w:szCs w:val="24"/>
        </w:rPr>
        <w:t>Узорывприроде.Наблюдениеузороввживойприроде(в</w:t>
      </w:r>
      <w:r>
        <w:rPr>
          <w:rFonts w:eastAsia="Bookman Old Style"/>
          <w:color w:val="231F20"/>
          <w:sz w:val="24"/>
          <w:szCs w:val="24"/>
        </w:rPr>
        <w:t>ус</w:t>
      </w:r>
      <w:r w:rsidRPr="00FD77F0">
        <w:rPr>
          <w:rFonts w:eastAsia="Bookman Old Style"/>
          <w:color w:val="231F20"/>
          <w:w w:val="95"/>
          <w:sz w:val="24"/>
          <w:szCs w:val="24"/>
        </w:rPr>
        <w:t>ловиях урока на основе фото</w:t>
      </w:r>
      <w:r>
        <w:rPr>
          <w:rFonts w:eastAsia="Bookman Old Style"/>
          <w:color w:val="231F20"/>
          <w:w w:val="95"/>
          <w:sz w:val="24"/>
          <w:szCs w:val="24"/>
        </w:rPr>
        <w:t>графий). Эмоционально-эстетиче</w:t>
      </w:r>
      <w:r w:rsidRPr="00FD77F0">
        <w:rPr>
          <w:rFonts w:eastAsia="Bookman Old Style"/>
          <w:color w:val="231F20"/>
          <w:sz w:val="24"/>
          <w:szCs w:val="24"/>
        </w:rPr>
        <w:t>ское восприятие объектов действительности. Ассоциативное сопоставление с орнамента</w:t>
      </w:r>
      <w:r>
        <w:rPr>
          <w:rFonts w:eastAsia="Bookman Old Style"/>
          <w:color w:val="231F20"/>
          <w:sz w:val="24"/>
          <w:szCs w:val="24"/>
        </w:rPr>
        <w:t>ми в предметах декоративно-при</w:t>
      </w:r>
      <w:r w:rsidRPr="00FD77F0">
        <w:rPr>
          <w:rFonts w:eastAsia="Bookman Old Style"/>
          <w:color w:val="231F20"/>
          <w:sz w:val="24"/>
          <w:szCs w:val="24"/>
        </w:rPr>
        <w:t>кладного искусства.</w:t>
      </w:r>
    </w:p>
    <w:p w:rsidR="00FD77F0" w:rsidRPr="00FD77F0" w:rsidRDefault="00FD77F0" w:rsidP="00FD77F0">
      <w:pPr>
        <w:spacing w:before="1" w:line="254" w:lineRule="auto"/>
        <w:ind w:left="851" w:right="155"/>
        <w:jc w:val="both"/>
        <w:rPr>
          <w:rFonts w:eastAsia="Bookman Old Style"/>
          <w:sz w:val="24"/>
          <w:szCs w:val="24"/>
        </w:rPr>
      </w:pPr>
      <w:r w:rsidRPr="00FD77F0">
        <w:rPr>
          <w:rFonts w:eastAsia="Bookman Old Style"/>
          <w:color w:val="231F20"/>
          <w:w w:val="95"/>
          <w:sz w:val="24"/>
          <w:szCs w:val="24"/>
        </w:rPr>
        <w:t>Узоры и орнаменты, создаваемые людьми, и разнообразие их видов. Орнаменты геометрические и расти</w:t>
      </w:r>
      <w:r>
        <w:rPr>
          <w:rFonts w:eastAsia="Bookman Old Style"/>
          <w:color w:val="231F20"/>
          <w:w w:val="95"/>
          <w:sz w:val="24"/>
          <w:szCs w:val="24"/>
        </w:rPr>
        <w:t>тельные. Декоратив</w:t>
      </w:r>
      <w:r w:rsidRPr="00FD77F0">
        <w:rPr>
          <w:rFonts w:eastAsia="Bookman Old Style"/>
          <w:color w:val="231F20"/>
          <w:sz w:val="24"/>
          <w:szCs w:val="24"/>
        </w:rPr>
        <w:t>ная композиция в круге или в полосе.</w:t>
      </w:r>
    </w:p>
    <w:p w:rsidR="00FD77F0" w:rsidRPr="00FD77F0" w:rsidRDefault="00FD77F0" w:rsidP="00FD77F0">
      <w:pPr>
        <w:spacing w:line="254" w:lineRule="auto"/>
        <w:ind w:left="851" w:right="155"/>
        <w:jc w:val="both"/>
        <w:rPr>
          <w:rFonts w:eastAsia="Bookman Old Style"/>
          <w:sz w:val="24"/>
          <w:szCs w:val="24"/>
        </w:rPr>
      </w:pPr>
      <w:r w:rsidRPr="00FD77F0">
        <w:rPr>
          <w:rFonts w:eastAsia="Bookman Old Style"/>
          <w:color w:val="231F20"/>
          <w:sz w:val="24"/>
          <w:szCs w:val="24"/>
        </w:rPr>
        <w:t>Представленияосимметрииинаблюдениееёвприроде.</w:t>
      </w:r>
      <w:r>
        <w:rPr>
          <w:rFonts w:eastAsia="Bookman Old Style"/>
          <w:color w:val="231F20"/>
          <w:sz w:val="24"/>
          <w:szCs w:val="24"/>
        </w:rPr>
        <w:t>По</w:t>
      </w:r>
      <w:r w:rsidRPr="00FD77F0">
        <w:rPr>
          <w:rFonts w:eastAsia="Bookman Old Style"/>
          <w:color w:val="231F20"/>
          <w:sz w:val="24"/>
          <w:szCs w:val="24"/>
        </w:rPr>
        <w:t xml:space="preserve">следовательноеведениеработынадизображениембабочкипо </w:t>
      </w:r>
      <w:r w:rsidRPr="00FD77F0">
        <w:rPr>
          <w:rFonts w:eastAsia="Bookman Old Style"/>
          <w:color w:val="231F20"/>
          <w:w w:val="95"/>
          <w:sz w:val="24"/>
          <w:szCs w:val="24"/>
        </w:rPr>
        <w:t>представлению, использовани</w:t>
      </w:r>
      <w:r>
        <w:rPr>
          <w:rFonts w:eastAsia="Bookman Old Style"/>
          <w:color w:val="231F20"/>
          <w:w w:val="95"/>
          <w:sz w:val="24"/>
          <w:szCs w:val="24"/>
        </w:rPr>
        <w:t>е линии симметрии при составле</w:t>
      </w:r>
      <w:r w:rsidRPr="00FD77F0">
        <w:rPr>
          <w:rFonts w:eastAsia="Bookman Old Style"/>
          <w:color w:val="231F20"/>
          <w:sz w:val="24"/>
          <w:szCs w:val="24"/>
        </w:rPr>
        <w:t>нии узора крыльев.</w:t>
      </w:r>
    </w:p>
    <w:p w:rsidR="00FD77F0" w:rsidRPr="00FD77F0" w:rsidRDefault="00FD77F0" w:rsidP="00FD77F0">
      <w:pPr>
        <w:spacing w:before="1" w:line="254" w:lineRule="auto"/>
        <w:ind w:left="851" w:right="154"/>
        <w:jc w:val="both"/>
        <w:rPr>
          <w:rFonts w:eastAsia="Bookman Old Style"/>
          <w:sz w:val="24"/>
          <w:szCs w:val="24"/>
        </w:rPr>
      </w:pPr>
      <w:r w:rsidRPr="00FD77F0">
        <w:rPr>
          <w:rFonts w:eastAsia="Bookman Old Style"/>
          <w:color w:val="231F20"/>
          <w:sz w:val="24"/>
          <w:szCs w:val="24"/>
        </w:rPr>
        <w:t>Орнамент,характерныйдляигрушекодногоизнаиболее</w:t>
      </w:r>
      <w:r>
        <w:rPr>
          <w:rFonts w:eastAsia="Bookman Old Style"/>
          <w:color w:val="231F20"/>
          <w:sz w:val="24"/>
          <w:szCs w:val="24"/>
        </w:rPr>
        <w:t>из</w:t>
      </w:r>
      <w:r w:rsidRPr="00FD77F0">
        <w:rPr>
          <w:rFonts w:eastAsia="Bookman Old Style"/>
          <w:color w:val="231F20"/>
          <w:sz w:val="24"/>
          <w:szCs w:val="24"/>
        </w:rPr>
        <w:t>вестных народных художественных промыслов: дымковская или каргопольская игрушка (или по выбору учителя с учётом местных промыслов).</w:t>
      </w:r>
    </w:p>
    <w:p w:rsidR="00FD77F0" w:rsidRPr="00FD77F0" w:rsidRDefault="00FD77F0" w:rsidP="00FD77F0">
      <w:pPr>
        <w:spacing w:line="254" w:lineRule="auto"/>
        <w:ind w:left="851" w:right="154"/>
        <w:jc w:val="both"/>
        <w:rPr>
          <w:rFonts w:eastAsia="Bookman Old Style"/>
          <w:sz w:val="24"/>
          <w:szCs w:val="24"/>
        </w:rPr>
      </w:pPr>
      <w:r w:rsidRPr="00FD77F0">
        <w:rPr>
          <w:rFonts w:eastAsia="Bookman Old Style"/>
          <w:color w:val="231F20"/>
          <w:sz w:val="24"/>
          <w:szCs w:val="24"/>
        </w:rPr>
        <w:t>Дизайн предмета: изготовление нарядной упаковки путём складывания бумаги и аппликации.</w:t>
      </w:r>
    </w:p>
    <w:p w:rsidR="00FD77F0" w:rsidRDefault="00FD77F0" w:rsidP="00FD77F0">
      <w:pPr>
        <w:spacing w:before="1" w:line="254" w:lineRule="auto"/>
        <w:ind w:left="851" w:right="154"/>
        <w:jc w:val="both"/>
        <w:rPr>
          <w:rFonts w:eastAsia="Bookman Old Style"/>
          <w:color w:val="231F20"/>
          <w:sz w:val="24"/>
          <w:szCs w:val="24"/>
        </w:rPr>
      </w:pPr>
      <w:r w:rsidRPr="00FD77F0">
        <w:rPr>
          <w:rFonts w:eastAsia="Bookman Old Style"/>
          <w:color w:val="231F20"/>
          <w:sz w:val="24"/>
          <w:szCs w:val="24"/>
        </w:rPr>
        <w:t>Оригами—созданиеигрушкидляновогоднейёлки.Приёмы складывания бумаги.</w:t>
      </w:r>
    </w:p>
    <w:p w:rsidR="00FD77F0" w:rsidRPr="00FD77F0" w:rsidRDefault="00FD77F0" w:rsidP="00FD77F0">
      <w:pPr>
        <w:spacing w:before="88"/>
        <w:ind w:left="851"/>
        <w:outlineLvl w:val="2"/>
        <w:rPr>
          <w:rFonts w:eastAsia="Calibri"/>
          <w:b/>
          <w:bCs/>
          <w:sz w:val="24"/>
          <w:szCs w:val="24"/>
        </w:rPr>
      </w:pPr>
      <w:r w:rsidRPr="00FD77F0">
        <w:rPr>
          <w:rFonts w:eastAsia="Calibri"/>
          <w:b/>
          <w:bCs/>
          <w:color w:val="231F20"/>
          <w:w w:val="95"/>
          <w:sz w:val="24"/>
          <w:szCs w:val="24"/>
        </w:rPr>
        <w:t>Модуль</w:t>
      </w:r>
      <w:r w:rsidRPr="00FD77F0">
        <w:rPr>
          <w:rFonts w:eastAsia="Calibri"/>
          <w:b/>
          <w:bCs/>
          <w:color w:val="231F20"/>
          <w:spacing w:val="-2"/>
          <w:w w:val="95"/>
          <w:sz w:val="24"/>
          <w:szCs w:val="24"/>
        </w:rPr>
        <w:t>«Архитектура»</w:t>
      </w:r>
    </w:p>
    <w:p w:rsidR="00FD77F0" w:rsidRPr="00FD77F0" w:rsidRDefault="00FD77F0" w:rsidP="00FD77F0">
      <w:pPr>
        <w:spacing w:before="57" w:line="249" w:lineRule="auto"/>
        <w:ind w:left="851" w:right="154"/>
        <w:jc w:val="both"/>
        <w:rPr>
          <w:rFonts w:eastAsia="Bookman Old Style"/>
          <w:sz w:val="24"/>
          <w:szCs w:val="24"/>
        </w:rPr>
      </w:pPr>
      <w:r w:rsidRPr="00FD77F0">
        <w:rPr>
          <w:rFonts w:eastAsia="Bookman Old Style"/>
          <w:color w:val="231F20"/>
          <w:sz w:val="24"/>
          <w:szCs w:val="24"/>
        </w:rPr>
        <w:t>Наблюдение разнообразн</w:t>
      </w:r>
      <w:r>
        <w:rPr>
          <w:rFonts w:eastAsia="Bookman Old Style"/>
          <w:color w:val="231F20"/>
          <w:sz w:val="24"/>
          <w:szCs w:val="24"/>
        </w:rPr>
        <w:t>ых архитектурных зданий в окру</w:t>
      </w:r>
      <w:r w:rsidRPr="00FD77F0">
        <w:rPr>
          <w:rFonts w:eastAsia="Bookman Old Style"/>
          <w:color w:val="231F20"/>
          <w:sz w:val="24"/>
          <w:szCs w:val="24"/>
        </w:rPr>
        <w:t>жающем мире (по фотографиям), обсуждение особенностей и составных частей зданий.</w:t>
      </w:r>
    </w:p>
    <w:p w:rsidR="00FD77F0" w:rsidRPr="00FD77F0" w:rsidRDefault="00FD77F0" w:rsidP="00FD77F0">
      <w:pPr>
        <w:spacing w:before="2" w:line="249" w:lineRule="auto"/>
        <w:ind w:left="851" w:right="154"/>
        <w:jc w:val="both"/>
        <w:rPr>
          <w:rFonts w:eastAsia="Bookman Old Style"/>
          <w:sz w:val="24"/>
          <w:szCs w:val="24"/>
        </w:rPr>
      </w:pPr>
      <w:r w:rsidRPr="00FD77F0">
        <w:rPr>
          <w:rFonts w:eastAsia="Bookman Old Style"/>
          <w:color w:val="231F20"/>
          <w:w w:val="95"/>
          <w:sz w:val="24"/>
          <w:szCs w:val="24"/>
        </w:rPr>
        <w:t xml:space="preserve">Освоение приёмов конструирования из бумаги. Складывание </w:t>
      </w:r>
      <w:r w:rsidRPr="00FD77F0">
        <w:rPr>
          <w:rFonts w:eastAsia="Bookman Old Style"/>
          <w:color w:val="231F20"/>
          <w:sz w:val="24"/>
          <w:szCs w:val="24"/>
        </w:rPr>
        <w:t>объёмных простых геометрических тел. Овладение приёмами склеивания, надрезания и вырезания деталей; использование приёма симметрии.</w:t>
      </w:r>
    </w:p>
    <w:p w:rsidR="00FD77F0" w:rsidRPr="00FD77F0" w:rsidRDefault="00FD77F0" w:rsidP="00FD77F0">
      <w:pPr>
        <w:spacing w:before="4" w:line="249" w:lineRule="auto"/>
        <w:ind w:left="851" w:right="155"/>
        <w:jc w:val="both"/>
        <w:rPr>
          <w:rFonts w:eastAsia="Bookman Old Style"/>
          <w:sz w:val="24"/>
          <w:szCs w:val="24"/>
        </w:rPr>
      </w:pPr>
      <w:r w:rsidRPr="00FD77F0">
        <w:rPr>
          <w:rFonts w:eastAsia="Bookman Old Style"/>
          <w:color w:val="231F20"/>
          <w:sz w:val="24"/>
          <w:szCs w:val="24"/>
        </w:rPr>
        <w:t>Макетирование (или аппликация) пространственной среды сказочного города из бумаги, картона или пластилина.</w:t>
      </w:r>
    </w:p>
    <w:p w:rsidR="00FD77F0" w:rsidRPr="00FD77F0" w:rsidRDefault="00FD77F0" w:rsidP="00FD77F0">
      <w:pPr>
        <w:spacing w:before="161"/>
        <w:ind w:left="851"/>
        <w:outlineLvl w:val="2"/>
        <w:rPr>
          <w:rFonts w:eastAsia="Calibri"/>
          <w:b/>
          <w:bCs/>
          <w:sz w:val="24"/>
          <w:szCs w:val="24"/>
        </w:rPr>
      </w:pPr>
      <w:r w:rsidRPr="00FD77F0">
        <w:rPr>
          <w:rFonts w:eastAsia="Calibri"/>
          <w:b/>
          <w:bCs/>
          <w:color w:val="231F20"/>
          <w:sz w:val="24"/>
          <w:szCs w:val="24"/>
        </w:rPr>
        <w:t>Модуль«Восприятиепроизведений</w:t>
      </w:r>
      <w:r w:rsidRPr="00FD77F0">
        <w:rPr>
          <w:rFonts w:eastAsia="Calibri"/>
          <w:b/>
          <w:bCs/>
          <w:color w:val="231F20"/>
          <w:spacing w:val="-2"/>
          <w:sz w:val="24"/>
          <w:szCs w:val="24"/>
        </w:rPr>
        <w:t>искусства»</w:t>
      </w:r>
    </w:p>
    <w:p w:rsidR="00FD77F0" w:rsidRPr="00FD77F0" w:rsidRDefault="00FD77F0" w:rsidP="00FD77F0">
      <w:pPr>
        <w:spacing w:before="57" w:line="249" w:lineRule="auto"/>
        <w:ind w:left="851" w:right="155"/>
        <w:jc w:val="both"/>
        <w:rPr>
          <w:rFonts w:eastAsia="Bookman Old Style"/>
          <w:sz w:val="24"/>
          <w:szCs w:val="24"/>
        </w:rPr>
      </w:pPr>
      <w:r w:rsidRPr="00FD77F0">
        <w:rPr>
          <w:rFonts w:eastAsia="Bookman Old Style"/>
          <w:color w:val="231F20"/>
          <w:w w:val="95"/>
          <w:sz w:val="24"/>
          <w:szCs w:val="24"/>
        </w:rPr>
        <w:t xml:space="preserve">Восприятие произведений детского творчества. Обсуждение </w:t>
      </w:r>
      <w:r w:rsidRPr="00FD77F0">
        <w:rPr>
          <w:rFonts w:eastAsia="Bookman Old Style"/>
          <w:color w:val="231F20"/>
          <w:sz w:val="24"/>
          <w:szCs w:val="24"/>
        </w:rPr>
        <w:t>сюжетного и эмоционального содержания детских работ.</w:t>
      </w:r>
    </w:p>
    <w:p w:rsidR="00FD77F0" w:rsidRPr="00FD77F0" w:rsidRDefault="00FD77F0" w:rsidP="00FD77F0">
      <w:pPr>
        <w:spacing w:before="2" w:line="249" w:lineRule="auto"/>
        <w:ind w:left="851" w:right="154"/>
        <w:jc w:val="both"/>
        <w:rPr>
          <w:rFonts w:eastAsia="Bookman Old Style"/>
          <w:sz w:val="24"/>
          <w:szCs w:val="24"/>
        </w:rPr>
      </w:pPr>
      <w:r w:rsidRPr="00FD77F0">
        <w:rPr>
          <w:rFonts w:eastAsia="Bookman Old Style"/>
          <w:color w:val="231F20"/>
          <w:sz w:val="24"/>
          <w:szCs w:val="24"/>
        </w:rPr>
        <w:t xml:space="preserve">Художественноенаблюдениеокружающегомираприродыи </w:t>
      </w:r>
      <w:r w:rsidRPr="00FD77F0">
        <w:rPr>
          <w:rFonts w:eastAsia="Bookman Old Style"/>
          <w:color w:val="231F20"/>
          <w:w w:val="95"/>
          <w:sz w:val="24"/>
          <w:szCs w:val="24"/>
        </w:rPr>
        <w:t>предметной среды жизни человека в зави</w:t>
      </w:r>
      <w:r>
        <w:rPr>
          <w:rFonts w:eastAsia="Bookman Old Style"/>
          <w:color w:val="231F20"/>
          <w:w w:val="95"/>
          <w:sz w:val="24"/>
          <w:szCs w:val="24"/>
        </w:rPr>
        <w:t>симости от поставлен</w:t>
      </w:r>
      <w:r w:rsidRPr="00FD77F0">
        <w:rPr>
          <w:rFonts w:eastAsia="Bookman Old Style"/>
          <w:color w:val="231F20"/>
          <w:sz w:val="24"/>
          <w:szCs w:val="24"/>
        </w:rPr>
        <w:t>ной аналитической и эстети</w:t>
      </w:r>
      <w:r>
        <w:rPr>
          <w:rFonts w:eastAsia="Bookman Old Style"/>
          <w:color w:val="231F20"/>
          <w:sz w:val="24"/>
          <w:szCs w:val="24"/>
        </w:rPr>
        <w:t>ческой задачи наблюдения (уста</w:t>
      </w:r>
      <w:r w:rsidRPr="00FD77F0">
        <w:rPr>
          <w:rFonts w:eastAsia="Bookman Old Style"/>
          <w:color w:val="231F20"/>
          <w:spacing w:val="-2"/>
          <w:sz w:val="24"/>
          <w:szCs w:val="24"/>
        </w:rPr>
        <w:t>новки).</w:t>
      </w:r>
    </w:p>
    <w:p w:rsidR="00FD77F0" w:rsidRPr="00FD77F0" w:rsidRDefault="00FD77F0" w:rsidP="00FD77F0">
      <w:pPr>
        <w:spacing w:before="3" w:line="249" w:lineRule="auto"/>
        <w:ind w:left="851" w:right="154"/>
        <w:jc w:val="both"/>
        <w:rPr>
          <w:rFonts w:eastAsia="Bookman Old Style"/>
          <w:sz w:val="24"/>
          <w:szCs w:val="24"/>
        </w:rPr>
      </w:pPr>
      <w:r w:rsidRPr="00FD77F0">
        <w:rPr>
          <w:rFonts w:eastAsia="Bookman Old Style"/>
          <w:color w:val="231F20"/>
          <w:sz w:val="24"/>
          <w:szCs w:val="24"/>
        </w:rPr>
        <w:t>Рассматривание иллюстра</w:t>
      </w:r>
      <w:r>
        <w:rPr>
          <w:rFonts w:eastAsia="Bookman Old Style"/>
          <w:color w:val="231F20"/>
          <w:sz w:val="24"/>
          <w:szCs w:val="24"/>
        </w:rPr>
        <w:t>ций детской книги на основе со</w:t>
      </w:r>
      <w:r w:rsidRPr="00FD77F0">
        <w:rPr>
          <w:rFonts w:eastAsia="Bookman Old Style"/>
          <w:color w:val="231F20"/>
          <w:sz w:val="24"/>
          <w:szCs w:val="24"/>
        </w:rPr>
        <w:t xml:space="preserve">держательных установок учителя в соответствии с изучаемой </w:t>
      </w:r>
      <w:r w:rsidRPr="00FD77F0">
        <w:rPr>
          <w:rFonts w:eastAsia="Bookman Old Style"/>
          <w:color w:val="231F20"/>
          <w:spacing w:val="-2"/>
          <w:sz w:val="24"/>
          <w:szCs w:val="24"/>
        </w:rPr>
        <w:t>темой.</w:t>
      </w:r>
    </w:p>
    <w:p w:rsidR="00FD77F0" w:rsidRPr="00FD77F0" w:rsidRDefault="00FD77F0" w:rsidP="00FD77F0">
      <w:pPr>
        <w:spacing w:before="3" w:line="249" w:lineRule="auto"/>
        <w:ind w:left="851" w:right="155"/>
        <w:jc w:val="both"/>
        <w:rPr>
          <w:rFonts w:eastAsia="Bookman Old Style"/>
          <w:sz w:val="24"/>
          <w:szCs w:val="24"/>
        </w:rPr>
      </w:pPr>
      <w:r w:rsidRPr="00FD77F0">
        <w:rPr>
          <w:rFonts w:eastAsia="Bookman Old Style"/>
          <w:color w:val="231F20"/>
          <w:sz w:val="24"/>
          <w:szCs w:val="24"/>
        </w:rPr>
        <w:t xml:space="preserve">Знакомство с картиной, </w:t>
      </w:r>
      <w:r>
        <w:rPr>
          <w:rFonts w:eastAsia="Bookman Old Style"/>
          <w:color w:val="231F20"/>
          <w:sz w:val="24"/>
          <w:szCs w:val="24"/>
        </w:rPr>
        <w:t>в которой ярко выражено эмоцио</w:t>
      </w:r>
      <w:r w:rsidRPr="00FD77F0">
        <w:rPr>
          <w:rFonts w:eastAsia="Bookman Old Style"/>
          <w:color w:val="231F20"/>
          <w:sz w:val="24"/>
          <w:szCs w:val="24"/>
        </w:rPr>
        <w:t>нальноесостояние,илискартиной,написаннойнасказочный сюжет(произведенияВ.М.Васнецова,М.А.Врубеляидругие по выбору учителя).</w:t>
      </w:r>
    </w:p>
    <w:p w:rsidR="00FD77F0" w:rsidRPr="00FD77F0" w:rsidRDefault="00FD77F0" w:rsidP="00FD77F0">
      <w:pPr>
        <w:spacing w:before="3" w:line="249" w:lineRule="auto"/>
        <w:ind w:left="851" w:right="154"/>
        <w:jc w:val="both"/>
        <w:rPr>
          <w:rFonts w:eastAsia="Bookman Old Style"/>
          <w:sz w:val="24"/>
          <w:szCs w:val="24"/>
        </w:rPr>
      </w:pPr>
      <w:r w:rsidRPr="00FD77F0">
        <w:rPr>
          <w:rFonts w:eastAsia="Bookman Old Style"/>
          <w:color w:val="231F20"/>
          <w:sz w:val="24"/>
          <w:szCs w:val="24"/>
        </w:rPr>
        <w:t>Художникизритель.Освоениезрительскихуменийна</w:t>
      </w:r>
      <w:r>
        <w:rPr>
          <w:rFonts w:eastAsia="Bookman Old Style"/>
          <w:color w:val="231F20"/>
          <w:sz w:val="24"/>
          <w:szCs w:val="24"/>
        </w:rPr>
        <w:t>осно</w:t>
      </w:r>
      <w:r w:rsidRPr="00FD77F0">
        <w:rPr>
          <w:rFonts w:eastAsia="Bookman Old Style"/>
          <w:color w:val="231F20"/>
          <w:sz w:val="24"/>
          <w:szCs w:val="24"/>
        </w:rPr>
        <w:t>ве получаемых знаний и творческих практических задач — установокнаблюдения.Ассоциацииизличногоопыта</w:t>
      </w:r>
      <w:r>
        <w:rPr>
          <w:rFonts w:eastAsia="Bookman Old Style"/>
          <w:color w:val="231F20"/>
          <w:sz w:val="24"/>
          <w:szCs w:val="24"/>
        </w:rPr>
        <w:t>учащих</w:t>
      </w:r>
      <w:r w:rsidRPr="00FD77F0">
        <w:rPr>
          <w:rFonts w:eastAsia="Bookman Old Style"/>
          <w:color w:val="231F20"/>
          <w:sz w:val="24"/>
          <w:szCs w:val="24"/>
        </w:rPr>
        <w:t>ся и оценка эмоционального содержания произведений.</w:t>
      </w:r>
    </w:p>
    <w:p w:rsidR="00FD77F0" w:rsidRPr="00FD77F0" w:rsidRDefault="00FD77F0" w:rsidP="00FD77F0">
      <w:pPr>
        <w:spacing w:before="162"/>
        <w:ind w:left="851"/>
        <w:outlineLvl w:val="2"/>
        <w:rPr>
          <w:rFonts w:eastAsia="Calibri"/>
          <w:b/>
          <w:bCs/>
          <w:sz w:val="24"/>
          <w:szCs w:val="24"/>
        </w:rPr>
      </w:pPr>
      <w:r w:rsidRPr="00FD77F0">
        <w:rPr>
          <w:rFonts w:eastAsia="Calibri"/>
          <w:b/>
          <w:bCs/>
          <w:color w:val="231F20"/>
          <w:sz w:val="24"/>
          <w:szCs w:val="24"/>
        </w:rPr>
        <w:t>Модуль«Азбукацифровой</w:t>
      </w:r>
      <w:r w:rsidRPr="00FD77F0">
        <w:rPr>
          <w:rFonts w:eastAsia="Calibri"/>
          <w:b/>
          <w:bCs/>
          <w:color w:val="231F20"/>
          <w:spacing w:val="-2"/>
          <w:sz w:val="24"/>
          <w:szCs w:val="24"/>
        </w:rPr>
        <w:t>графики»</w:t>
      </w:r>
    </w:p>
    <w:p w:rsidR="00FD77F0" w:rsidRPr="00FD77F0" w:rsidRDefault="00FD77F0" w:rsidP="00FD77F0">
      <w:pPr>
        <w:spacing w:before="58" w:line="249" w:lineRule="auto"/>
        <w:ind w:left="851" w:right="155"/>
        <w:jc w:val="both"/>
        <w:rPr>
          <w:rFonts w:eastAsia="Bookman Old Style"/>
          <w:sz w:val="24"/>
          <w:szCs w:val="24"/>
        </w:rPr>
      </w:pPr>
      <w:r w:rsidRPr="00FD77F0">
        <w:rPr>
          <w:rFonts w:eastAsia="Bookman Old Style"/>
          <w:color w:val="231F20"/>
          <w:w w:val="95"/>
          <w:sz w:val="24"/>
          <w:szCs w:val="24"/>
        </w:rPr>
        <w:t>Фотографирование мелких</w:t>
      </w:r>
      <w:r>
        <w:rPr>
          <w:rFonts w:eastAsia="Bookman Old Style"/>
          <w:color w:val="231F20"/>
          <w:w w:val="95"/>
          <w:sz w:val="24"/>
          <w:szCs w:val="24"/>
        </w:rPr>
        <w:t xml:space="preserve"> деталей природы, выражение яр</w:t>
      </w:r>
      <w:r>
        <w:rPr>
          <w:rFonts w:eastAsia="Bookman Old Style"/>
          <w:color w:val="231F20"/>
          <w:sz w:val="24"/>
          <w:szCs w:val="24"/>
        </w:rPr>
        <w:t>к</w:t>
      </w:r>
      <w:r w:rsidRPr="00FD77F0">
        <w:rPr>
          <w:rFonts w:eastAsia="Bookman Old Style"/>
          <w:color w:val="231F20"/>
          <w:sz w:val="24"/>
          <w:szCs w:val="24"/>
        </w:rPr>
        <w:t>их зрительных впечатлений.</w:t>
      </w:r>
    </w:p>
    <w:p w:rsidR="00FD77F0" w:rsidRDefault="00FD77F0" w:rsidP="00FD77F0">
      <w:pPr>
        <w:spacing w:before="1" w:line="249" w:lineRule="auto"/>
        <w:ind w:left="851" w:right="155"/>
        <w:jc w:val="both"/>
        <w:rPr>
          <w:rFonts w:eastAsia="Bookman Old Style"/>
          <w:color w:val="231F20"/>
          <w:sz w:val="24"/>
          <w:szCs w:val="24"/>
        </w:rPr>
      </w:pPr>
      <w:r w:rsidRPr="00FD77F0">
        <w:rPr>
          <w:rFonts w:eastAsia="Bookman Old Style"/>
          <w:color w:val="231F20"/>
          <w:sz w:val="24"/>
          <w:szCs w:val="24"/>
        </w:rPr>
        <w:t>Обсуждениевусловияхурокаученическихфотографий,</w:t>
      </w:r>
      <w:r>
        <w:rPr>
          <w:rFonts w:eastAsia="Bookman Old Style"/>
          <w:color w:val="231F20"/>
          <w:sz w:val="24"/>
          <w:szCs w:val="24"/>
        </w:rPr>
        <w:t>со</w:t>
      </w:r>
      <w:r w:rsidRPr="00FD77F0">
        <w:rPr>
          <w:rFonts w:eastAsia="Bookman Old Style"/>
          <w:color w:val="231F20"/>
          <w:sz w:val="24"/>
          <w:szCs w:val="24"/>
        </w:rPr>
        <w:t>ответствующих изучаемой теме.</w:t>
      </w:r>
    </w:p>
    <w:p w:rsidR="00655821" w:rsidRPr="00655821" w:rsidRDefault="00655821" w:rsidP="00FD77F0">
      <w:pPr>
        <w:spacing w:before="1" w:line="249" w:lineRule="auto"/>
        <w:ind w:left="851" w:right="155"/>
        <w:jc w:val="both"/>
        <w:rPr>
          <w:rFonts w:eastAsia="Bookman Old Style"/>
          <w:b/>
          <w:color w:val="231F20"/>
          <w:sz w:val="24"/>
          <w:szCs w:val="24"/>
        </w:rPr>
      </w:pPr>
      <w:r w:rsidRPr="00655821">
        <w:rPr>
          <w:rFonts w:eastAsia="Bookman Old Style"/>
          <w:b/>
          <w:color w:val="231F20"/>
          <w:sz w:val="24"/>
          <w:szCs w:val="24"/>
        </w:rPr>
        <w:t>2 КЛАСС</w:t>
      </w:r>
    </w:p>
    <w:p w:rsidR="00655821" w:rsidRDefault="00655821" w:rsidP="00655821">
      <w:pPr>
        <w:spacing w:before="97"/>
        <w:ind w:left="851"/>
        <w:outlineLvl w:val="2"/>
        <w:rPr>
          <w:rFonts w:eastAsia="Calibri"/>
          <w:b/>
          <w:bCs/>
          <w:color w:val="231F20"/>
          <w:spacing w:val="-2"/>
          <w:sz w:val="24"/>
          <w:szCs w:val="24"/>
        </w:rPr>
      </w:pPr>
      <w:r w:rsidRPr="00655821">
        <w:rPr>
          <w:rFonts w:eastAsia="Calibri"/>
          <w:b/>
          <w:bCs/>
          <w:color w:val="231F20"/>
          <w:w w:val="95"/>
          <w:sz w:val="24"/>
          <w:szCs w:val="24"/>
        </w:rPr>
        <w:t>Модуль</w:t>
      </w:r>
      <w:r w:rsidRPr="00655821">
        <w:rPr>
          <w:rFonts w:eastAsia="Calibri"/>
          <w:b/>
          <w:bCs/>
          <w:color w:val="231F20"/>
          <w:spacing w:val="-2"/>
          <w:sz w:val="24"/>
          <w:szCs w:val="24"/>
        </w:rPr>
        <w:t>«Графика»</w:t>
      </w:r>
    </w:p>
    <w:p w:rsidR="00655821" w:rsidRPr="00655821" w:rsidRDefault="00655821" w:rsidP="00655821">
      <w:pPr>
        <w:spacing w:before="97"/>
        <w:ind w:left="851"/>
        <w:outlineLvl w:val="2"/>
        <w:rPr>
          <w:rFonts w:eastAsia="Calibri"/>
          <w:b/>
          <w:bCs/>
          <w:sz w:val="24"/>
          <w:szCs w:val="24"/>
        </w:rPr>
      </w:pPr>
      <w:r w:rsidRPr="00655821">
        <w:rPr>
          <w:rFonts w:eastAsia="Bookman Old Style"/>
          <w:color w:val="231F20"/>
          <w:sz w:val="24"/>
          <w:szCs w:val="24"/>
        </w:rPr>
        <w:t>Ритм линий. Выразитель</w:t>
      </w:r>
      <w:r>
        <w:rPr>
          <w:rFonts w:eastAsia="Bookman Old Style"/>
          <w:color w:val="231F20"/>
          <w:sz w:val="24"/>
          <w:szCs w:val="24"/>
        </w:rPr>
        <w:t>ность линии. Художественные ма</w:t>
      </w:r>
      <w:r w:rsidRPr="00655821">
        <w:rPr>
          <w:rFonts w:eastAsia="Bookman Old Style"/>
          <w:color w:val="231F20"/>
          <w:sz w:val="24"/>
          <w:szCs w:val="24"/>
        </w:rPr>
        <w:t>териалыдлялинейногорисункаиихсвойства.Развитие</w:t>
      </w:r>
      <w:r>
        <w:rPr>
          <w:rFonts w:eastAsia="Bookman Old Style"/>
          <w:color w:val="231F20"/>
          <w:sz w:val="24"/>
          <w:szCs w:val="24"/>
        </w:rPr>
        <w:t>навы</w:t>
      </w:r>
      <w:r w:rsidRPr="00655821">
        <w:rPr>
          <w:rFonts w:eastAsia="Bookman Old Style"/>
          <w:color w:val="231F20"/>
          <w:sz w:val="24"/>
          <w:szCs w:val="24"/>
        </w:rPr>
        <w:t>ков линейного рисунка.Пастель и мелки — особенности и выразительные свойства графических материалов, приёмы работы.</w:t>
      </w:r>
    </w:p>
    <w:p w:rsidR="00655821" w:rsidRPr="00655821" w:rsidRDefault="00655821" w:rsidP="00655821">
      <w:pPr>
        <w:spacing w:line="249" w:lineRule="auto"/>
        <w:ind w:left="851" w:right="155"/>
        <w:jc w:val="both"/>
        <w:rPr>
          <w:rFonts w:eastAsia="Bookman Old Style"/>
          <w:sz w:val="24"/>
          <w:szCs w:val="24"/>
        </w:rPr>
      </w:pPr>
      <w:r w:rsidRPr="00655821">
        <w:rPr>
          <w:rFonts w:eastAsia="Bookman Old Style"/>
          <w:color w:val="231F20"/>
          <w:spacing w:val="-2"/>
          <w:sz w:val="24"/>
          <w:szCs w:val="24"/>
        </w:rPr>
        <w:t>Ритмпятен:освоениеосновкомпозиции.Расположение</w:t>
      </w:r>
      <w:r>
        <w:rPr>
          <w:rFonts w:eastAsia="Bookman Old Style"/>
          <w:color w:val="231F20"/>
          <w:spacing w:val="-2"/>
          <w:sz w:val="24"/>
          <w:szCs w:val="24"/>
        </w:rPr>
        <w:t>пят</w:t>
      </w:r>
      <w:r w:rsidRPr="00655821">
        <w:rPr>
          <w:rFonts w:eastAsia="Bookman Old Style"/>
          <w:color w:val="231F20"/>
          <w:sz w:val="24"/>
          <w:szCs w:val="24"/>
        </w:rPr>
        <w:t>на на плоскости листа: сгущение, раз</w:t>
      </w:r>
      <w:r>
        <w:rPr>
          <w:rFonts w:eastAsia="Bookman Old Style"/>
          <w:color w:val="231F20"/>
          <w:sz w:val="24"/>
          <w:szCs w:val="24"/>
        </w:rPr>
        <w:t>брос, доминанта, равно</w:t>
      </w:r>
      <w:r w:rsidRPr="00655821">
        <w:rPr>
          <w:rFonts w:eastAsia="Bookman Old Style"/>
          <w:color w:val="231F20"/>
          <w:sz w:val="24"/>
          <w:szCs w:val="24"/>
        </w:rPr>
        <w:t>весие, спокойствие и движение.</w:t>
      </w:r>
    </w:p>
    <w:p w:rsidR="00655821" w:rsidRPr="00655821" w:rsidRDefault="00655821" w:rsidP="00655821">
      <w:pPr>
        <w:spacing w:line="249" w:lineRule="auto"/>
        <w:ind w:left="851" w:right="154"/>
        <w:jc w:val="both"/>
        <w:rPr>
          <w:rFonts w:eastAsia="Bookman Old Style"/>
          <w:sz w:val="24"/>
          <w:szCs w:val="24"/>
        </w:rPr>
      </w:pPr>
      <w:r w:rsidRPr="00655821">
        <w:rPr>
          <w:rFonts w:eastAsia="Bookman Old Style"/>
          <w:color w:val="231F20"/>
          <w:sz w:val="24"/>
          <w:szCs w:val="24"/>
        </w:rPr>
        <w:t>Пропорции — соотношение</w:t>
      </w:r>
      <w:r>
        <w:rPr>
          <w:rFonts w:eastAsia="Bookman Old Style"/>
          <w:color w:val="231F20"/>
          <w:sz w:val="24"/>
          <w:szCs w:val="24"/>
        </w:rPr>
        <w:t xml:space="preserve"> частей и целого. Развитие ана</w:t>
      </w:r>
      <w:r w:rsidRPr="00655821">
        <w:rPr>
          <w:rFonts w:eastAsia="Bookman Old Style"/>
          <w:color w:val="231F20"/>
          <w:sz w:val="24"/>
          <w:szCs w:val="24"/>
        </w:rPr>
        <w:t>литических навыков видения пропорций. Выразительные свойства пропорций (на основе рисунков птиц).</w:t>
      </w:r>
    </w:p>
    <w:p w:rsidR="00655821" w:rsidRPr="00655821" w:rsidRDefault="00655821" w:rsidP="00655821">
      <w:pPr>
        <w:spacing w:line="249" w:lineRule="auto"/>
        <w:ind w:left="851" w:right="155"/>
        <w:jc w:val="both"/>
        <w:rPr>
          <w:rFonts w:eastAsia="Bookman Old Style"/>
          <w:sz w:val="24"/>
          <w:szCs w:val="24"/>
        </w:rPr>
      </w:pPr>
      <w:r w:rsidRPr="00655821">
        <w:rPr>
          <w:rFonts w:eastAsia="Bookman Old Style"/>
          <w:color w:val="231F20"/>
          <w:spacing w:val="-2"/>
          <w:sz w:val="24"/>
          <w:szCs w:val="24"/>
        </w:rPr>
        <w:t>Рисунокснатурыпростогопредмета.Расположение</w:t>
      </w:r>
      <w:r>
        <w:rPr>
          <w:rFonts w:eastAsia="Bookman Old Style"/>
          <w:color w:val="231F20"/>
          <w:spacing w:val="-2"/>
          <w:sz w:val="24"/>
          <w:szCs w:val="24"/>
        </w:rPr>
        <w:t>предме</w:t>
      </w:r>
      <w:r w:rsidRPr="00655821">
        <w:rPr>
          <w:rFonts w:eastAsia="Bookman Old Style"/>
          <w:color w:val="231F20"/>
          <w:sz w:val="24"/>
          <w:szCs w:val="24"/>
        </w:rPr>
        <w:t>таналистебумаги.Определениеформыпредмета.Соотно</w:t>
      </w:r>
      <w:r>
        <w:rPr>
          <w:rFonts w:eastAsia="Bookman Old Style"/>
          <w:color w:val="231F20"/>
          <w:sz w:val="24"/>
          <w:szCs w:val="24"/>
        </w:rPr>
        <w:t>ше</w:t>
      </w:r>
      <w:r w:rsidRPr="00655821">
        <w:rPr>
          <w:rFonts w:eastAsia="Bookman Old Style"/>
          <w:color w:val="231F20"/>
          <w:sz w:val="24"/>
          <w:szCs w:val="24"/>
        </w:rPr>
        <w:t>ниечастейпредмета.Светлыеитёмныечастипредмета,тень под предметом. Штриховка. Умение внимательно рас</w:t>
      </w:r>
      <w:r>
        <w:rPr>
          <w:rFonts w:eastAsia="Bookman Old Style"/>
          <w:color w:val="231F20"/>
          <w:sz w:val="24"/>
          <w:szCs w:val="24"/>
        </w:rPr>
        <w:t>сматри</w:t>
      </w:r>
      <w:r w:rsidRPr="00655821">
        <w:rPr>
          <w:rFonts w:eastAsia="Bookman Old Style"/>
          <w:color w:val="231F20"/>
          <w:sz w:val="24"/>
          <w:szCs w:val="24"/>
        </w:rPr>
        <w:t>вать и анализировать форму натурного предмета.</w:t>
      </w:r>
    </w:p>
    <w:p w:rsidR="00655821" w:rsidRPr="00655821" w:rsidRDefault="00655821" w:rsidP="00655821">
      <w:pPr>
        <w:spacing w:line="249" w:lineRule="auto"/>
        <w:ind w:left="851" w:right="156"/>
        <w:jc w:val="both"/>
        <w:rPr>
          <w:rFonts w:eastAsia="Bookman Old Style"/>
          <w:sz w:val="24"/>
          <w:szCs w:val="24"/>
        </w:rPr>
      </w:pPr>
      <w:r w:rsidRPr="00655821">
        <w:rPr>
          <w:rFonts w:eastAsia="Bookman Old Style"/>
          <w:color w:val="231F20"/>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655821" w:rsidRPr="00655821" w:rsidRDefault="00655821" w:rsidP="00655821">
      <w:pPr>
        <w:spacing w:before="151"/>
        <w:ind w:left="851"/>
        <w:outlineLvl w:val="2"/>
        <w:rPr>
          <w:rFonts w:eastAsia="Calibri"/>
          <w:b/>
          <w:bCs/>
          <w:sz w:val="24"/>
          <w:szCs w:val="24"/>
        </w:rPr>
      </w:pPr>
      <w:r w:rsidRPr="00655821">
        <w:rPr>
          <w:rFonts w:eastAsia="Calibri"/>
          <w:b/>
          <w:bCs/>
          <w:color w:val="231F20"/>
          <w:w w:val="95"/>
          <w:sz w:val="24"/>
          <w:szCs w:val="24"/>
        </w:rPr>
        <w:t>Модуль</w:t>
      </w:r>
      <w:r w:rsidRPr="00655821">
        <w:rPr>
          <w:rFonts w:eastAsia="Calibri"/>
          <w:b/>
          <w:bCs/>
          <w:color w:val="231F20"/>
          <w:spacing w:val="-2"/>
          <w:sz w:val="24"/>
          <w:szCs w:val="24"/>
        </w:rPr>
        <w:t>«Живопись»</w:t>
      </w:r>
    </w:p>
    <w:p w:rsidR="00655821" w:rsidRPr="00655821" w:rsidRDefault="00655821" w:rsidP="00655821">
      <w:pPr>
        <w:spacing w:before="56" w:line="249" w:lineRule="auto"/>
        <w:ind w:left="851" w:right="154"/>
        <w:jc w:val="both"/>
        <w:rPr>
          <w:rFonts w:eastAsia="Bookman Old Style"/>
          <w:sz w:val="24"/>
          <w:szCs w:val="24"/>
        </w:rPr>
      </w:pPr>
      <w:r w:rsidRPr="00655821">
        <w:rPr>
          <w:rFonts w:eastAsia="Bookman Old Style"/>
          <w:color w:val="231F20"/>
          <w:w w:val="95"/>
          <w:sz w:val="24"/>
          <w:szCs w:val="24"/>
        </w:rPr>
        <w:t>Цвета основные и составные. Развитие навыков смешивания красок и получения нового цвета. При</w:t>
      </w:r>
      <w:r>
        <w:rPr>
          <w:rFonts w:eastAsia="Bookman Old Style"/>
          <w:color w:val="231F20"/>
          <w:w w:val="95"/>
          <w:sz w:val="24"/>
          <w:szCs w:val="24"/>
        </w:rPr>
        <w:t>ёмы работы гуашью. Раз</w:t>
      </w:r>
      <w:r w:rsidRPr="00655821">
        <w:rPr>
          <w:rFonts w:eastAsia="Bookman Old Style"/>
          <w:color w:val="231F20"/>
          <w:sz w:val="24"/>
          <w:szCs w:val="24"/>
        </w:rPr>
        <w:t>ныйхарактермазковидвиженийкистью.Пастозное,плотное и прозрачное нанесение краски.</w:t>
      </w:r>
    </w:p>
    <w:p w:rsidR="00655821" w:rsidRPr="00655821" w:rsidRDefault="00655821" w:rsidP="00655821">
      <w:pPr>
        <w:spacing w:line="249" w:lineRule="auto"/>
        <w:ind w:left="851" w:right="154"/>
        <w:jc w:val="both"/>
        <w:rPr>
          <w:rFonts w:eastAsia="Bookman Old Style"/>
          <w:sz w:val="24"/>
          <w:szCs w:val="24"/>
        </w:rPr>
      </w:pPr>
      <w:r w:rsidRPr="00655821">
        <w:rPr>
          <w:rFonts w:eastAsia="Bookman Old Style"/>
          <w:color w:val="231F20"/>
          <w:spacing w:val="-2"/>
          <w:sz w:val="24"/>
          <w:szCs w:val="24"/>
        </w:rPr>
        <w:t>Акварельиеёсвойства.Акварельныекисти.Приёмыработы акварелью.</w:t>
      </w:r>
    </w:p>
    <w:p w:rsidR="00655821" w:rsidRPr="00655821" w:rsidRDefault="00655821" w:rsidP="00655821">
      <w:pPr>
        <w:spacing w:line="234" w:lineRule="exact"/>
        <w:ind w:left="851"/>
        <w:jc w:val="both"/>
        <w:rPr>
          <w:rFonts w:eastAsia="Bookman Old Style"/>
          <w:sz w:val="24"/>
          <w:szCs w:val="24"/>
        </w:rPr>
      </w:pPr>
      <w:r w:rsidRPr="00655821">
        <w:rPr>
          <w:rFonts w:eastAsia="Bookman Old Style"/>
          <w:color w:val="231F20"/>
          <w:sz w:val="24"/>
          <w:szCs w:val="24"/>
        </w:rPr>
        <w:t>Цветтёплыйихолодный—цветовой</w:t>
      </w:r>
      <w:r w:rsidRPr="00655821">
        <w:rPr>
          <w:rFonts w:eastAsia="Bookman Old Style"/>
          <w:color w:val="231F20"/>
          <w:spacing w:val="-2"/>
          <w:sz w:val="24"/>
          <w:szCs w:val="24"/>
        </w:rPr>
        <w:t>контраст.</w:t>
      </w:r>
    </w:p>
    <w:p w:rsidR="00655821" w:rsidRPr="00655821" w:rsidRDefault="00655821" w:rsidP="00655821">
      <w:pPr>
        <w:spacing w:before="6" w:line="249" w:lineRule="auto"/>
        <w:ind w:left="851" w:right="155"/>
        <w:jc w:val="both"/>
        <w:rPr>
          <w:rFonts w:eastAsia="Bookman Old Style"/>
          <w:sz w:val="24"/>
          <w:szCs w:val="24"/>
        </w:rPr>
      </w:pPr>
      <w:r w:rsidRPr="00655821">
        <w:rPr>
          <w:rFonts w:eastAsia="Bookman Old Style"/>
          <w:color w:val="231F20"/>
          <w:sz w:val="24"/>
          <w:szCs w:val="24"/>
        </w:rPr>
        <w:t>Цветтёмныйисветлый(тональныеотношения).Затемнение цветаспомощьютёмнойкраскииосветлениецвета.</w:t>
      </w:r>
      <w:r>
        <w:rPr>
          <w:rFonts w:eastAsia="Bookman Old Style"/>
          <w:color w:val="231F20"/>
          <w:sz w:val="24"/>
          <w:szCs w:val="24"/>
        </w:rPr>
        <w:t>Эмоцио</w:t>
      </w:r>
      <w:r w:rsidRPr="00655821">
        <w:rPr>
          <w:rFonts w:eastAsia="Bookman Old Style"/>
          <w:color w:val="231F20"/>
          <w:sz w:val="24"/>
          <w:szCs w:val="24"/>
        </w:rPr>
        <w:t>нальная выразительность цветовых состояний и отношений.</w:t>
      </w:r>
    </w:p>
    <w:p w:rsidR="00655821" w:rsidRPr="00655821" w:rsidRDefault="00655821" w:rsidP="00655821">
      <w:pPr>
        <w:spacing w:line="249" w:lineRule="auto"/>
        <w:ind w:left="851" w:right="155"/>
        <w:jc w:val="both"/>
        <w:rPr>
          <w:rFonts w:eastAsia="Bookman Old Style"/>
          <w:sz w:val="24"/>
          <w:szCs w:val="24"/>
        </w:rPr>
      </w:pPr>
      <w:r w:rsidRPr="00655821">
        <w:rPr>
          <w:rFonts w:eastAsia="Bookman Old Style"/>
          <w:color w:val="231F20"/>
          <w:w w:val="95"/>
          <w:sz w:val="24"/>
          <w:szCs w:val="24"/>
        </w:rPr>
        <w:t>Цвет открытый — звонкий</w:t>
      </w:r>
      <w:r>
        <w:rPr>
          <w:rFonts w:eastAsia="Bookman Old Style"/>
          <w:color w:val="231F20"/>
          <w:w w:val="95"/>
          <w:sz w:val="24"/>
          <w:szCs w:val="24"/>
        </w:rPr>
        <w:t xml:space="preserve"> и приглушённый, тихий. Эмоцио</w:t>
      </w:r>
      <w:r w:rsidRPr="00655821">
        <w:rPr>
          <w:rFonts w:eastAsia="Bookman Old Style"/>
          <w:color w:val="231F20"/>
          <w:sz w:val="24"/>
          <w:szCs w:val="24"/>
        </w:rPr>
        <w:t>нальная выразительность цвета.</w:t>
      </w:r>
    </w:p>
    <w:p w:rsidR="00655821" w:rsidRPr="00655821" w:rsidRDefault="00655821" w:rsidP="00655821">
      <w:pPr>
        <w:spacing w:line="249" w:lineRule="auto"/>
        <w:ind w:left="851" w:right="154"/>
        <w:jc w:val="both"/>
        <w:rPr>
          <w:rFonts w:eastAsia="Bookman Old Style"/>
          <w:sz w:val="24"/>
          <w:szCs w:val="24"/>
        </w:rPr>
      </w:pPr>
      <w:r w:rsidRPr="00655821">
        <w:rPr>
          <w:rFonts w:eastAsia="Bookman Old Style"/>
          <w:color w:val="231F20"/>
          <w:sz w:val="24"/>
          <w:szCs w:val="24"/>
        </w:rPr>
        <w:t>Изображениеприроды(моря)вразныхконтрастных</w:t>
      </w:r>
      <w:r>
        <w:rPr>
          <w:rFonts w:eastAsia="Bookman Old Style"/>
          <w:color w:val="231F20"/>
          <w:sz w:val="24"/>
          <w:szCs w:val="24"/>
        </w:rPr>
        <w:t>состоя</w:t>
      </w:r>
      <w:r w:rsidRPr="00655821">
        <w:rPr>
          <w:rFonts w:eastAsia="Bookman Old Style"/>
          <w:color w:val="231F20"/>
          <w:sz w:val="24"/>
          <w:szCs w:val="24"/>
        </w:rPr>
        <w:t>нияхпогодыисоответствующихцветовыхсостояниях(туман, нежноеутро,гроза,буря,ветер—повыборуучителя).</w:t>
      </w:r>
      <w:r>
        <w:rPr>
          <w:rFonts w:eastAsia="Bookman Old Style"/>
          <w:color w:val="231F20"/>
          <w:sz w:val="24"/>
          <w:szCs w:val="24"/>
        </w:rPr>
        <w:t>Произ</w:t>
      </w:r>
      <w:r w:rsidRPr="00655821">
        <w:rPr>
          <w:rFonts w:eastAsia="Bookman Old Style"/>
          <w:color w:val="231F20"/>
          <w:sz w:val="24"/>
          <w:szCs w:val="24"/>
        </w:rPr>
        <w:t>ведения И. К. Айвазовского.</w:t>
      </w:r>
    </w:p>
    <w:p w:rsidR="00655821" w:rsidRPr="00655821" w:rsidRDefault="00655821" w:rsidP="00655821">
      <w:pPr>
        <w:spacing w:line="249" w:lineRule="auto"/>
        <w:ind w:left="851" w:right="155"/>
        <w:jc w:val="both"/>
        <w:rPr>
          <w:rFonts w:eastAsia="Bookman Old Style"/>
          <w:sz w:val="24"/>
          <w:szCs w:val="24"/>
        </w:rPr>
      </w:pPr>
      <w:r w:rsidRPr="00655821">
        <w:rPr>
          <w:rFonts w:eastAsia="Bookman Old Style"/>
          <w:color w:val="231F20"/>
          <w:w w:val="95"/>
          <w:sz w:val="24"/>
          <w:szCs w:val="24"/>
        </w:rPr>
        <w:t xml:space="preserve">Изображение сказочного </w:t>
      </w:r>
      <w:r>
        <w:rPr>
          <w:rFonts w:eastAsia="Bookman Old Style"/>
          <w:color w:val="231F20"/>
          <w:w w:val="95"/>
          <w:sz w:val="24"/>
          <w:szCs w:val="24"/>
        </w:rPr>
        <w:t>персонажа с ярко выраженным ха</w:t>
      </w:r>
      <w:r w:rsidRPr="00655821">
        <w:rPr>
          <w:rFonts w:eastAsia="Bookman Old Style"/>
          <w:color w:val="231F20"/>
          <w:sz w:val="24"/>
          <w:szCs w:val="24"/>
        </w:rPr>
        <w:t>рактером (образ мужской или женский).</w:t>
      </w:r>
    </w:p>
    <w:p w:rsidR="00655821" w:rsidRPr="00655821" w:rsidRDefault="00655821" w:rsidP="00655821">
      <w:pPr>
        <w:spacing w:before="153"/>
        <w:ind w:left="851"/>
        <w:outlineLvl w:val="2"/>
        <w:rPr>
          <w:rFonts w:eastAsia="Calibri"/>
          <w:b/>
          <w:bCs/>
          <w:sz w:val="24"/>
          <w:szCs w:val="24"/>
        </w:rPr>
      </w:pPr>
      <w:r w:rsidRPr="00655821">
        <w:rPr>
          <w:rFonts w:eastAsia="Calibri"/>
          <w:b/>
          <w:bCs/>
          <w:color w:val="231F20"/>
          <w:w w:val="95"/>
          <w:sz w:val="24"/>
          <w:szCs w:val="24"/>
        </w:rPr>
        <w:t>Модуль</w:t>
      </w:r>
      <w:r w:rsidRPr="00655821">
        <w:rPr>
          <w:rFonts w:eastAsia="Calibri"/>
          <w:b/>
          <w:bCs/>
          <w:color w:val="231F20"/>
          <w:spacing w:val="-2"/>
          <w:sz w:val="24"/>
          <w:szCs w:val="24"/>
        </w:rPr>
        <w:t>«Скульптура»</w:t>
      </w:r>
    </w:p>
    <w:p w:rsidR="004E3300" w:rsidRDefault="00655821" w:rsidP="004E3300">
      <w:pPr>
        <w:pStyle w:val="a3"/>
        <w:spacing w:before="68" w:line="242" w:lineRule="auto"/>
        <w:ind w:left="851" w:right="154" w:firstLine="0"/>
        <w:rPr>
          <w:rFonts w:eastAsia="Bookman Old Style"/>
          <w:color w:val="231F20"/>
        </w:rPr>
      </w:pPr>
      <w:r w:rsidRPr="00655821">
        <w:rPr>
          <w:rFonts w:eastAsia="Bookman Old Style"/>
          <w:color w:val="231F20"/>
        </w:rPr>
        <w:t>Лепкаизпластилиныилиглиныигрушки—сказочного</w:t>
      </w:r>
      <w:r>
        <w:rPr>
          <w:rFonts w:eastAsia="Bookman Old Style"/>
          <w:color w:val="231F20"/>
        </w:rPr>
        <w:t>жи</w:t>
      </w:r>
      <w:r w:rsidRPr="00655821">
        <w:rPr>
          <w:rFonts w:eastAsia="Bookman Old Style"/>
          <w:color w:val="231F20"/>
        </w:rPr>
        <w:t xml:space="preserve">вотного по мотивам выбранного художественного народного промысла (филимоновская </w:t>
      </w:r>
      <w:r>
        <w:rPr>
          <w:rFonts w:eastAsia="Bookman Old Style"/>
          <w:color w:val="231F20"/>
        </w:rPr>
        <w:t>игрушка, дымковский петух, кар</w:t>
      </w:r>
      <w:r w:rsidRPr="00655821">
        <w:rPr>
          <w:rFonts w:eastAsia="Bookman Old Style"/>
          <w:color w:val="231F20"/>
        </w:rPr>
        <w:t>гопольскийПолканидругиеповыборуучителясучётом</w:t>
      </w:r>
      <w:r>
        <w:rPr>
          <w:rFonts w:eastAsia="Bookman Old Style"/>
          <w:color w:val="231F20"/>
        </w:rPr>
        <w:t xml:space="preserve"> местных промыслов).</w:t>
      </w:r>
    </w:p>
    <w:p w:rsidR="004E3300" w:rsidRPr="004E3300" w:rsidRDefault="004E3300" w:rsidP="004E3300">
      <w:pPr>
        <w:pStyle w:val="a3"/>
        <w:spacing w:before="68" w:line="242" w:lineRule="auto"/>
        <w:ind w:left="851" w:right="154" w:firstLine="0"/>
        <w:rPr>
          <w:rFonts w:eastAsia="Bookman Old Style"/>
        </w:rPr>
      </w:pPr>
      <w:r w:rsidRPr="004E3300">
        <w:rPr>
          <w:rFonts w:eastAsia="Bookman Old Style"/>
          <w:color w:val="231F20"/>
        </w:rPr>
        <w:t xml:space="preserve">Способ лепки в соответствии с традициями </w:t>
      </w:r>
      <w:r w:rsidRPr="004E3300">
        <w:rPr>
          <w:rFonts w:eastAsia="Bookman Old Style"/>
          <w:color w:val="231F20"/>
          <w:spacing w:val="-2"/>
        </w:rPr>
        <w:t>промысла.</w:t>
      </w:r>
    </w:p>
    <w:p w:rsidR="004E3300" w:rsidRPr="004E3300" w:rsidRDefault="004E3300" w:rsidP="004E3300">
      <w:pPr>
        <w:spacing w:line="242" w:lineRule="auto"/>
        <w:ind w:left="851" w:right="155"/>
        <w:jc w:val="both"/>
        <w:rPr>
          <w:rFonts w:eastAsia="Bookman Old Style"/>
          <w:sz w:val="24"/>
          <w:szCs w:val="24"/>
        </w:rPr>
      </w:pPr>
      <w:r w:rsidRPr="004E3300">
        <w:rPr>
          <w:rFonts w:eastAsia="Bookman Old Style"/>
          <w:color w:val="231F20"/>
          <w:sz w:val="24"/>
          <w:szCs w:val="24"/>
        </w:rPr>
        <w:t>Лепкаживотных(кошка,собака,медвежонокидр.)с</w:t>
      </w:r>
      <w:r>
        <w:rPr>
          <w:rFonts w:eastAsia="Bookman Old Style"/>
          <w:color w:val="231F20"/>
          <w:sz w:val="24"/>
          <w:szCs w:val="24"/>
        </w:rPr>
        <w:t>пере</w:t>
      </w:r>
      <w:r w:rsidRPr="004E3300">
        <w:rPr>
          <w:rFonts w:eastAsia="Bookman Old Style"/>
          <w:color w:val="231F20"/>
          <w:w w:val="95"/>
          <w:sz w:val="24"/>
          <w:szCs w:val="24"/>
        </w:rPr>
        <w:t xml:space="preserve">дачей характерной пластики движения. Соблюдение цельности </w:t>
      </w:r>
      <w:r w:rsidRPr="004E3300">
        <w:rPr>
          <w:rFonts w:eastAsia="Bookman Old Style"/>
          <w:color w:val="231F20"/>
          <w:sz w:val="24"/>
          <w:szCs w:val="24"/>
        </w:rPr>
        <w:t>формы, её преобразование и добавление деталей.</w:t>
      </w:r>
    </w:p>
    <w:p w:rsidR="004E3300" w:rsidRPr="004E3300" w:rsidRDefault="004E3300" w:rsidP="004E3300">
      <w:pPr>
        <w:spacing w:line="242" w:lineRule="auto"/>
        <w:ind w:left="851" w:right="154"/>
        <w:jc w:val="both"/>
        <w:rPr>
          <w:rFonts w:eastAsia="Bookman Old Style"/>
          <w:sz w:val="24"/>
          <w:szCs w:val="24"/>
        </w:rPr>
      </w:pPr>
      <w:r w:rsidRPr="004E3300">
        <w:rPr>
          <w:rFonts w:eastAsia="Bookman Old Style"/>
          <w:color w:val="231F20"/>
          <w:sz w:val="24"/>
          <w:szCs w:val="24"/>
        </w:rPr>
        <w:t xml:space="preserve">Изображение движения и статики в скульптуре: лепка из пластилинатяжёлой,неповоротливойилёгкой,стремительной </w:t>
      </w:r>
      <w:r w:rsidRPr="004E3300">
        <w:rPr>
          <w:rFonts w:eastAsia="Bookman Old Style"/>
          <w:color w:val="231F20"/>
          <w:spacing w:val="-2"/>
          <w:sz w:val="24"/>
          <w:szCs w:val="24"/>
        </w:rPr>
        <w:t>формы.</w:t>
      </w:r>
    </w:p>
    <w:p w:rsidR="004E3300" w:rsidRPr="004E3300" w:rsidRDefault="004E3300" w:rsidP="004E3300">
      <w:pPr>
        <w:spacing w:before="159"/>
        <w:ind w:left="851"/>
        <w:outlineLvl w:val="2"/>
        <w:rPr>
          <w:rFonts w:eastAsia="Calibri"/>
          <w:b/>
          <w:bCs/>
          <w:sz w:val="24"/>
          <w:szCs w:val="24"/>
        </w:rPr>
      </w:pPr>
      <w:r w:rsidRPr="004E3300">
        <w:rPr>
          <w:rFonts w:eastAsia="Calibri"/>
          <w:b/>
          <w:bCs/>
          <w:color w:val="231F20"/>
          <w:sz w:val="24"/>
          <w:szCs w:val="24"/>
        </w:rPr>
        <w:t>Модуль«Декоративно-прикладное</w:t>
      </w:r>
      <w:r w:rsidRPr="004E3300">
        <w:rPr>
          <w:rFonts w:eastAsia="Calibri"/>
          <w:b/>
          <w:bCs/>
          <w:color w:val="231F20"/>
          <w:spacing w:val="-2"/>
          <w:sz w:val="24"/>
          <w:szCs w:val="24"/>
        </w:rPr>
        <w:t>искусство»</w:t>
      </w:r>
    </w:p>
    <w:p w:rsidR="004E3300" w:rsidRPr="004E3300" w:rsidRDefault="004E3300" w:rsidP="004E3300">
      <w:pPr>
        <w:spacing w:before="49" w:line="242" w:lineRule="auto"/>
        <w:ind w:left="851" w:right="155"/>
        <w:jc w:val="both"/>
        <w:rPr>
          <w:rFonts w:eastAsia="Bookman Old Style"/>
          <w:sz w:val="24"/>
          <w:szCs w:val="24"/>
        </w:rPr>
      </w:pPr>
      <w:r w:rsidRPr="004E3300">
        <w:rPr>
          <w:rFonts w:eastAsia="Bookman Old Style"/>
          <w:color w:val="231F20"/>
          <w:w w:val="95"/>
          <w:sz w:val="24"/>
          <w:szCs w:val="24"/>
        </w:rPr>
        <w:t>Наблюдение узоров в природ</w:t>
      </w:r>
      <w:r>
        <w:rPr>
          <w:rFonts w:eastAsia="Bookman Old Style"/>
          <w:color w:val="231F20"/>
          <w:w w:val="95"/>
          <w:sz w:val="24"/>
          <w:szCs w:val="24"/>
        </w:rPr>
        <w:t>е (на основе фотографий в усло</w:t>
      </w:r>
      <w:r w:rsidRPr="004E3300">
        <w:rPr>
          <w:rFonts w:eastAsia="Bookman Old Style"/>
          <w:color w:val="231F20"/>
          <w:sz w:val="24"/>
          <w:szCs w:val="24"/>
        </w:rPr>
        <w:t>вияхурока):снежинки,паутинки,росаналистьяхидр.</w:t>
      </w:r>
      <w:r>
        <w:rPr>
          <w:rFonts w:eastAsia="Bookman Old Style"/>
          <w:color w:val="231F20"/>
          <w:sz w:val="24"/>
          <w:szCs w:val="24"/>
        </w:rPr>
        <w:t>Ассо</w:t>
      </w:r>
      <w:r w:rsidRPr="004E3300">
        <w:rPr>
          <w:rFonts w:eastAsia="Bookman Old Style"/>
          <w:color w:val="231F20"/>
          <w:sz w:val="24"/>
          <w:szCs w:val="24"/>
        </w:rPr>
        <w:t>циативноесопоставлениесорнаментамивпредметах</w:t>
      </w:r>
      <w:r>
        <w:rPr>
          <w:rFonts w:eastAsia="Bookman Old Style"/>
          <w:color w:val="231F20"/>
          <w:sz w:val="24"/>
          <w:szCs w:val="24"/>
        </w:rPr>
        <w:t>декора</w:t>
      </w:r>
      <w:r w:rsidRPr="004E3300">
        <w:rPr>
          <w:rFonts w:eastAsia="Bookman Old Style"/>
          <w:color w:val="231F20"/>
          <w:sz w:val="24"/>
          <w:szCs w:val="24"/>
        </w:rPr>
        <w:t>тивно-прикладногоискусства(кружево,вышивка,ювелирные изделия и др.).</w:t>
      </w:r>
    </w:p>
    <w:p w:rsidR="004E3300" w:rsidRPr="004E3300" w:rsidRDefault="004E3300" w:rsidP="004E3300">
      <w:pPr>
        <w:spacing w:line="242" w:lineRule="auto"/>
        <w:ind w:left="851" w:right="155"/>
        <w:jc w:val="both"/>
        <w:rPr>
          <w:rFonts w:eastAsia="Bookman Old Style"/>
          <w:sz w:val="24"/>
          <w:szCs w:val="24"/>
        </w:rPr>
      </w:pPr>
      <w:r w:rsidRPr="004E3300">
        <w:rPr>
          <w:rFonts w:eastAsia="Bookman Old Style"/>
          <w:color w:val="231F20"/>
          <w:sz w:val="24"/>
          <w:szCs w:val="24"/>
        </w:rPr>
        <w:t xml:space="preserve">Рисунокгеометрическогоорнаментакружеваиливышивки. </w:t>
      </w:r>
      <w:r w:rsidRPr="004E3300">
        <w:rPr>
          <w:rFonts w:eastAsia="Bookman Old Style"/>
          <w:color w:val="231F20"/>
          <w:w w:val="95"/>
          <w:sz w:val="24"/>
          <w:szCs w:val="24"/>
        </w:rPr>
        <w:t>Декоративнаякомпозиция.Ритмпятенвдекоративной</w:t>
      </w:r>
      <w:r>
        <w:rPr>
          <w:rFonts w:eastAsia="Bookman Old Style"/>
          <w:color w:val="231F20"/>
          <w:spacing w:val="-4"/>
          <w:w w:val="95"/>
          <w:sz w:val="24"/>
          <w:szCs w:val="24"/>
        </w:rPr>
        <w:t>апп</w:t>
      </w:r>
      <w:r w:rsidRPr="004E3300">
        <w:rPr>
          <w:rFonts w:eastAsia="Bookman Old Style"/>
          <w:color w:val="231F20"/>
          <w:spacing w:val="-2"/>
          <w:sz w:val="24"/>
          <w:szCs w:val="24"/>
        </w:rPr>
        <w:t>ликации.</w:t>
      </w:r>
    </w:p>
    <w:p w:rsidR="004E3300" w:rsidRPr="004E3300" w:rsidRDefault="004E3300" w:rsidP="004E3300">
      <w:pPr>
        <w:spacing w:before="2" w:line="242" w:lineRule="auto"/>
        <w:ind w:left="851" w:right="150"/>
        <w:rPr>
          <w:rFonts w:eastAsia="Bookman Old Style"/>
          <w:sz w:val="24"/>
          <w:szCs w:val="24"/>
        </w:rPr>
      </w:pPr>
      <w:r w:rsidRPr="004E3300">
        <w:rPr>
          <w:rFonts w:eastAsia="Bookman Old Style"/>
          <w:color w:val="231F20"/>
          <w:sz w:val="24"/>
          <w:szCs w:val="24"/>
        </w:rPr>
        <w:t>Поделки из подручных нехудожественных материалов. Декоративныеизображенияживотныхвигрушках</w:t>
      </w:r>
      <w:r>
        <w:rPr>
          <w:rFonts w:eastAsia="Bookman Old Style"/>
          <w:color w:val="231F20"/>
          <w:spacing w:val="-2"/>
          <w:sz w:val="24"/>
          <w:szCs w:val="24"/>
        </w:rPr>
        <w:t>народ</w:t>
      </w:r>
      <w:r w:rsidRPr="004E3300">
        <w:rPr>
          <w:rFonts w:eastAsia="Bookman Old Style"/>
          <w:color w:val="231F20"/>
          <w:sz w:val="24"/>
          <w:szCs w:val="24"/>
        </w:rPr>
        <w:t>ных промыслов; филимоновские, дымковские, каргопольские игрушки (и другие по выбору учителя с учётом местных ху</w:t>
      </w:r>
      <w:r>
        <w:rPr>
          <w:rFonts w:eastAsia="Bookman Old Style"/>
          <w:color w:val="231F20"/>
          <w:sz w:val="24"/>
          <w:szCs w:val="24"/>
        </w:rPr>
        <w:t>до</w:t>
      </w:r>
      <w:r w:rsidRPr="004E3300">
        <w:rPr>
          <w:rFonts w:eastAsia="Bookman Old Style"/>
          <w:color w:val="231F20"/>
          <w:sz w:val="24"/>
          <w:szCs w:val="24"/>
        </w:rPr>
        <w:t>жественных промыслов).</w:t>
      </w:r>
    </w:p>
    <w:p w:rsidR="004E3300" w:rsidRPr="004E3300" w:rsidRDefault="004E3300" w:rsidP="004E3300">
      <w:pPr>
        <w:spacing w:line="242" w:lineRule="auto"/>
        <w:ind w:left="851" w:right="155"/>
        <w:jc w:val="both"/>
        <w:rPr>
          <w:rFonts w:eastAsia="Bookman Old Style"/>
          <w:sz w:val="24"/>
          <w:szCs w:val="24"/>
        </w:rPr>
      </w:pPr>
      <w:r w:rsidRPr="004E3300">
        <w:rPr>
          <w:rFonts w:eastAsia="Bookman Old Style"/>
          <w:color w:val="231F20"/>
          <w:w w:val="95"/>
          <w:sz w:val="24"/>
          <w:szCs w:val="24"/>
        </w:rPr>
        <w:t>Декор одежды человека. Р</w:t>
      </w:r>
      <w:r>
        <w:rPr>
          <w:rFonts w:eastAsia="Bookman Old Style"/>
          <w:color w:val="231F20"/>
          <w:w w:val="95"/>
          <w:sz w:val="24"/>
          <w:szCs w:val="24"/>
        </w:rPr>
        <w:t>азнообразие украшений. Традици</w:t>
      </w:r>
      <w:r w:rsidRPr="004E3300">
        <w:rPr>
          <w:rFonts w:eastAsia="Bookman Old Style"/>
          <w:color w:val="231F20"/>
          <w:sz w:val="24"/>
          <w:szCs w:val="24"/>
        </w:rPr>
        <w:t>онныенародныеженскиеимужскиеукрашения.Назначение украшений и их роль в жизни людей.</w:t>
      </w:r>
    </w:p>
    <w:p w:rsidR="004E3300" w:rsidRPr="004E3300" w:rsidRDefault="004E3300" w:rsidP="004E3300">
      <w:pPr>
        <w:spacing w:before="158"/>
        <w:ind w:left="851"/>
        <w:jc w:val="both"/>
        <w:outlineLvl w:val="2"/>
        <w:rPr>
          <w:rFonts w:eastAsia="Calibri"/>
          <w:b/>
          <w:bCs/>
          <w:sz w:val="24"/>
          <w:szCs w:val="24"/>
        </w:rPr>
      </w:pPr>
      <w:r w:rsidRPr="004E3300">
        <w:rPr>
          <w:rFonts w:eastAsia="Calibri"/>
          <w:b/>
          <w:bCs/>
          <w:color w:val="231F20"/>
          <w:w w:val="95"/>
          <w:sz w:val="24"/>
          <w:szCs w:val="24"/>
        </w:rPr>
        <w:t>Модуль</w:t>
      </w:r>
      <w:r w:rsidRPr="004E3300">
        <w:rPr>
          <w:rFonts w:eastAsia="Calibri"/>
          <w:b/>
          <w:bCs/>
          <w:color w:val="231F20"/>
          <w:spacing w:val="-2"/>
          <w:w w:val="95"/>
          <w:sz w:val="24"/>
          <w:szCs w:val="24"/>
        </w:rPr>
        <w:t>«Архитектура»</w:t>
      </w:r>
    </w:p>
    <w:p w:rsidR="004E3300" w:rsidRPr="004E3300" w:rsidRDefault="004E3300" w:rsidP="004E3300">
      <w:pPr>
        <w:spacing w:before="49" w:line="242" w:lineRule="auto"/>
        <w:ind w:left="851" w:right="154"/>
        <w:jc w:val="both"/>
        <w:rPr>
          <w:rFonts w:eastAsia="Bookman Old Style"/>
          <w:sz w:val="24"/>
          <w:szCs w:val="24"/>
        </w:rPr>
      </w:pPr>
      <w:r w:rsidRPr="004E3300">
        <w:rPr>
          <w:rFonts w:eastAsia="Bookman Old Style"/>
          <w:color w:val="231F20"/>
          <w:w w:val="95"/>
          <w:sz w:val="24"/>
          <w:szCs w:val="24"/>
        </w:rPr>
        <w:t>Конструирование из бумаги</w:t>
      </w:r>
      <w:r>
        <w:rPr>
          <w:rFonts w:eastAsia="Bookman Old Style"/>
          <w:color w:val="231F20"/>
          <w:w w:val="95"/>
          <w:sz w:val="24"/>
          <w:szCs w:val="24"/>
        </w:rPr>
        <w:t>. Приёмы работы с полосой бума</w:t>
      </w:r>
      <w:r w:rsidRPr="004E3300">
        <w:rPr>
          <w:rFonts w:eastAsia="Bookman Old Style"/>
          <w:color w:val="231F20"/>
          <w:w w:val="95"/>
          <w:sz w:val="24"/>
          <w:szCs w:val="24"/>
        </w:rPr>
        <w:t xml:space="preserve">ги, разные варианты складывания, закручивания, надрезания. </w:t>
      </w:r>
      <w:r w:rsidRPr="004E3300">
        <w:rPr>
          <w:rFonts w:eastAsia="Bookman Old Style"/>
          <w:color w:val="231F20"/>
          <w:sz w:val="24"/>
          <w:szCs w:val="24"/>
        </w:rPr>
        <w:t>Макетирование пространства детской площадки.</w:t>
      </w:r>
    </w:p>
    <w:p w:rsidR="004E3300" w:rsidRPr="004E3300" w:rsidRDefault="004E3300" w:rsidP="004E3300">
      <w:pPr>
        <w:spacing w:line="242" w:lineRule="auto"/>
        <w:ind w:left="851" w:right="155"/>
        <w:jc w:val="both"/>
        <w:rPr>
          <w:rFonts w:eastAsia="Bookman Old Style"/>
          <w:color w:val="231F20"/>
          <w:spacing w:val="-2"/>
          <w:sz w:val="24"/>
          <w:szCs w:val="24"/>
        </w:rPr>
      </w:pPr>
      <w:r w:rsidRPr="004E3300">
        <w:rPr>
          <w:rFonts w:eastAsia="Bookman Old Style"/>
          <w:color w:val="231F20"/>
          <w:spacing w:val="-2"/>
          <w:sz w:val="24"/>
          <w:szCs w:val="24"/>
        </w:rPr>
        <w:t xml:space="preserve">Построениеигровогосказочногогородаизбумаги(наоснове сворачиваниягеометрическихтел—параллелепипедовразной </w:t>
      </w:r>
      <w:r w:rsidRPr="004E3300">
        <w:rPr>
          <w:rFonts w:eastAsia="Bookman Old Style"/>
          <w:color w:val="231F20"/>
          <w:w w:val="95"/>
          <w:sz w:val="24"/>
          <w:szCs w:val="24"/>
        </w:rPr>
        <w:t>высоты,цилиндровспрорезямиинаклейками);завивание,</w:t>
      </w:r>
      <w:r>
        <w:rPr>
          <w:rFonts w:eastAsia="Bookman Old Style"/>
          <w:color w:val="231F20"/>
          <w:w w:val="95"/>
          <w:sz w:val="24"/>
          <w:szCs w:val="24"/>
        </w:rPr>
        <w:t>скру</w:t>
      </w:r>
      <w:r w:rsidRPr="004E3300">
        <w:rPr>
          <w:rFonts w:eastAsia="Bookman Old Style"/>
          <w:color w:val="231F20"/>
          <w:w w:val="95"/>
          <w:sz w:val="24"/>
          <w:szCs w:val="24"/>
        </w:rPr>
        <w:t xml:space="preserve">чивание и складывание полоски бумаги (например, гармошкой). </w:t>
      </w:r>
      <w:r w:rsidRPr="004E3300">
        <w:rPr>
          <w:rFonts w:eastAsia="Bookman Old Style"/>
          <w:color w:val="231F20"/>
          <w:sz w:val="24"/>
          <w:szCs w:val="24"/>
        </w:rPr>
        <w:t>Образздания.Памятникиотечественнойилизападно</w:t>
      </w:r>
      <w:r>
        <w:rPr>
          <w:rFonts w:eastAsia="Bookman Old Style"/>
          <w:color w:val="231F20"/>
          <w:sz w:val="24"/>
          <w:szCs w:val="24"/>
        </w:rPr>
        <w:t>евро</w:t>
      </w:r>
      <w:r w:rsidRPr="004E3300">
        <w:rPr>
          <w:rFonts w:eastAsia="Bookman Old Style"/>
          <w:color w:val="231F20"/>
          <w:spacing w:val="-2"/>
          <w:sz w:val="24"/>
          <w:szCs w:val="24"/>
        </w:rPr>
        <w:t xml:space="preserve">пейскойархитектурысярковыраженнымхарактеромздания. </w:t>
      </w:r>
      <w:r w:rsidRPr="004E3300">
        <w:rPr>
          <w:rFonts w:eastAsia="Bookman Old Style"/>
          <w:color w:val="231F20"/>
          <w:w w:val="95"/>
          <w:sz w:val="24"/>
          <w:szCs w:val="24"/>
        </w:rPr>
        <w:t>Рисунокдомадлядоброгоилизлогосказочногоперсонажа</w:t>
      </w:r>
      <w:r>
        <w:rPr>
          <w:rFonts w:eastAsia="Bookman Old Style"/>
          <w:color w:val="231F20"/>
          <w:spacing w:val="-4"/>
          <w:w w:val="95"/>
          <w:sz w:val="24"/>
          <w:szCs w:val="24"/>
        </w:rPr>
        <w:t>(ил</w:t>
      </w:r>
      <w:r w:rsidRPr="004E3300">
        <w:rPr>
          <w:rFonts w:eastAsia="Bookman Old Style"/>
          <w:color w:val="231F20"/>
          <w:sz w:val="24"/>
          <w:szCs w:val="24"/>
        </w:rPr>
        <w:t>люстрациясказкиповыбору</w:t>
      </w:r>
      <w:r w:rsidRPr="004E3300">
        <w:rPr>
          <w:rFonts w:eastAsia="Bookman Old Style"/>
          <w:color w:val="231F20"/>
          <w:spacing w:val="-2"/>
          <w:sz w:val="24"/>
          <w:szCs w:val="24"/>
        </w:rPr>
        <w:t>учителя).</w:t>
      </w:r>
    </w:p>
    <w:p w:rsidR="004E3300" w:rsidRPr="004E3300" w:rsidRDefault="004E3300" w:rsidP="004E3300">
      <w:pPr>
        <w:spacing w:before="161"/>
        <w:ind w:left="851"/>
        <w:jc w:val="both"/>
        <w:outlineLvl w:val="2"/>
        <w:rPr>
          <w:rFonts w:eastAsia="Calibri"/>
          <w:b/>
          <w:bCs/>
          <w:sz w:val="24"/>
          <w:szCs w:val="24"/>
        </w:rPr>
      </w:pPr>
      <w:r w:rsidRPr="004E3300">
        <w:rPr>
          <w:rFonts w:eastAsia="Calibri"/>
          <w:b/>
          <w:bCs/>
          <w:color w:val="231F20"/>
          <w:sz w:val="24"/>
          <w:szCs w:val="24"/>
        </w:rPr>
        <w:t>Модуль«Восприятиепроизведений</w:t>
      </w:r>
      <w:r w:rsidRPr="004E3300">
        <w:rPr>
          <w:rFonts w:eastAsia="Calibri"/>
          <w:b/>
          <w:bCs/>
          <w:color w:val="231F20"/>
          <w:spacing w:val="-2"/>
          <w:sz w:val="24"/>
          <w:szCs w:val="24"/>
        </w:rPr>
        <w:t>искусства»</w:t>
      </w:r>
    </w:p>
    <w:p w:rsidR="004E3300" w:rsidRDefault="004E3300" w:rsidP="004E3300">
      <w:pPr>
        <w:spacing w:before="50" w:line="242" w:lineRule="auto"/>
        <w:ind w:left="851" w:right="155"/>
        <w:jc w:val="both"/>
        <w:rPr>
          <w:rFonts w:eastAsia="Bookman Old Style"/>
          <w:color w:val="231F20"/>
          <w:sz w:val="24"/>
          <w:szCs w:val="24"/>
        </w:rPr>
      </w:pPr>
      <w:r w:rsidRPr="004E3300">
        <w:rPr>
          <w:rFonts w:eastAsia="Bookman Old Style"/>
          <w:color w:val="231F20"/>
          <w:w w:val="95"/>
          <w:sz w:val="24"/>
          <w:szCs w:val="24"/>
        </w:rPr>
        <w:t xml:space="preserve">Восприятие произведений детского творчества. Обсуждение </w:t>
      </w:r>
      <w:r w:rsidRPr="004E3300">
        <w:rPr>
          <w:rFonts w:eastAsia="Bookman Old Style"/>
          <w:color w:val="231F20"/>
          <w:sz w:val="24"/>
          <w:szCs w:val="24"/>
        </w:rPr>
        <w:t>сюжетного и эмоционального содержания детских работ.</w:t>
      </w:r>
    </w:p>
    <w:p w:rsidR="004E3300" w:rsidRPr="004E3300" w:rsidRDefault="004E3300" w:rsidP="004E3300">
      <w:pPr>
        <w:spacing w:before="68" w:line="244" w:lineRule="auto"/>
        <w:ind w:left="851" w:right="155"/>
        <w:jc w:val="both"/>
        <w:rPr>
          <w:rFonts w:eastAsia="Bookman Old Style"/>
          <w:sz w:val="24"/>
          <w:szCs w:val="24"/>
        </w:rPr>
      </w:pPr>
      <w:r w:rsidRPr="004E3300">
        <w:rPr>
          <w:rFonts w:eastAsia="Bookman Old Style"/>
          <w:color w:val="231F20"/>
          <w:sz w:val="24"/>
          <w:szCs w:val="24"/>
        </w:rPr>
        <w:t>Художественное наблюд</w:t>
      </w:r>
      <w:r>
        <w:rPr>
          <w:rFonts w:eastAsia="Bookman Old Style"/>
          <w:color w:val="231F20"/>
          <w:sz w:val="24"/>
          <w:szCs w:val="24"/>
        </w:rPr>
        <w:t>ение природы и красивых природ</w:t>
      </w:r>
      <w:r w:rsidRPr="004E3300">
        <w:rPr>
          <w:rFonts w:eastAsia="Bookman Old Style"/>
          <w:color w:val="231F20"/>
          <w:w w:val="95"/>
          <w:sz w:val="24"/>
          <w:szCs w:val="24"/>
        </w:rPr>
        <w:t>ных деталей, анализ их конст</w:t>
      </w:r>
      <w:r>
        <w:rPr>
          <w:rFonts w:eastAsia="Bookman Old Style"/>
          <w:color w:val="231F20"/>
          <w:w w:val="95"/>
          <w:sz w:val="24"/>
          <w:szCs w:val="24"/>
        </w:rPr>
        <w:t>рукции и эмоционального воздей</w:t>
      </w:r>
      <w:r w:rsidRPr="004E3300">
        <w:rPr>
          <w:rFonts w:eastAsia="Bookman Old Style"/>
          <w:color w:val="231F20"/>
          <w:sz w:val="24"/>
          <w:szCs w:val="24"/>
        </w:rPr>
        <w:t>ствия. Сопоставление их с рукотворными произведениями.</w:t>
      </w:r>
    </w:p>
    <w:p w:rsidR="004E3300" w:rsidRPr="004E3300" w:rsidRDefault="004E3300" w:rsidP="004E3300">
      <w:pPr>
        <w:spacing w:before="2" w:line="244" w:lineRule="auto"/>
        <w:ind w:left="851" w:right="155"/>
        <w:jc w:val="both"/>
        <w:rPr>
          <w:rFonts w:eastAsia="Bookman Old Style"/>
          <w:sz w:val="24"/>
          <w:szCs w:val="24"/>
        </w:rPr>
      </w:pPr>
      <w:r w:rsidRPr="004E3300">
        <w:rPr>
          <w:rFonts w:eastAsia="Bookman Old Style"/>
          <w:color w:val="231F20"/>
          <w:spacing w:val="-2"/>
          <w:sz w:val="24"/>
          <w:szCs w:val="24"/>
        </w:rPr>
        <w:t>Восприятиеорнаментальныхпроизведенийприкладного</w:t>
      </w:r>
      <w:r>
        <w:rPr>
          <w:rFonts w:eastAsia="Bookman Old Style"/>
          <w:color w:val="231F20"/>
          <w:spacing w:val="-2"/>
          <w:sz w:val="24"/>
          <w:szCs w:val="24"/>
        </w:rPr>
        <w:t>ис</w:t>
      </w:r>
      <w:r w:rsidRPr="004E3300">
        <w:rPr>
          <w:rFonts w:eastAsia="Bookman Old Style"/>
          <w:color w:val="231F20"/>
          <w:sz w:val="24"/>
          <w:szCs w:val="24"/>
        </w:rPr>
        <w:t>кусства (кружево, шитьё, резьба и роспись и др.).</w:t>
      </w:r>
    </w:p>
    <w:p w:rsidR="004E3300" w:rsidRPr="004E3300" w:rsidRDefault="004E3300" w:rsidP="004E3300">
      <w:pPr>
        <w:spacing w:before="1" w:line="244" w:lineRule="auto"/>
        <w:ind w:left="851" w:right="155"/>
        <w:jc w:val="both"/>
        <w:rPr>
          <w:rFonts w:eastAsia="Bookman Old Style"/>
          <w:sz w:val="24"/>
          <w:szCs w:val="24"/>
        </w:rPr>
      </w:pPr>
      <w:r w:rsidRPr="004E3300">
        <w:rPr>
          <w:rFonts w:eastAsia="Bookman Old Style"/>
          <w:color w:val="231F20"/>
          <w:w w:val="95"/>
          <w:sz w:val="24"/>
          <w:szCs w:val="24"/>
        </w:rPr>
        <w:t>Восприятие произведений живописи с а</w:t>
      </w:r>
      <w:r>
        <w:rPr>
          <w:rFonts w:eastAsia="Bookman Old Style"/>
          <w:color w:val="231F20"/>
          <w:w w:val="95"/>
          <w:sz w:val="24"/>
          <w:szCs w:val="24"/>
        </w:rPr>
        <w:t>ктивным выражени</w:t>
      </w:r>
      <w:r w:rsidRPr="004E3300">
        <w:rPr>
          <w:rFonts w:eastAsia="Bookman Old Style"/>
          <w:color w:val="231F20"/>
          <w:sz w:val="24"/>
          <w:szCs w:val="24"/>
        </w:rPr>
        <w:t>ем цветового состояния в природе. Произ</w:t>
      </w:r>
      <w:r>
        <w:rPr>
          <w:rFonts w:eastAsia="Bookman Old Style"/>
          <w:color w:val="231F20"/>
          <w:sz w:val="24"/>
          <w:szCs w:val="24"/>
        </w:rPr>
        <w:t>ведения И. И. Леви</w:t>
      </w:r>
      <w:r w:rsidRPr="004E3300">
        <w:rPr>
          <w:rFonts w:eastAsia="Bookman Old Style"/>
          <w:color w:val="231F20"/>
          <w:sz w:val="24"/>
          <w:szCs w:val="24"/>
        </w:rPr>
        <w:t>тана, А. И. Куинджи, Н. П. Крымова.</w:t>
      </w:r>
    </w:p>
    <w:p w:rsidR="004E3300" w:rsidRPr="004E3300" w:rsidRDefault="004E3300" w:rsidP="004E3300">
      <w:pPr>
        <w:spacing w:before="2" w:line="244" w:lineRule="auto"/>
        <w:ind w:left="851" w:right="154"/>
        <w:jc w:val="both"/>
        <w:rPr>
          <w:rFonts w:eastAsia="Bookman Old Style"/>
          <w:sz w:val="24"/>
          <w:szCs w:val="24"/>
        </w:rPr>
      </w:pPr>
      <w:r w:rsidRPr="004E3300">
        <w:rPr>
          <w:rFonts w:eastAsia="Bookman Old Style"/>
          <w:color w:val="231F20"/>
          <w:sz w:val="24"/>
          <w:szCs w:val="24"/>
        </w:rPr>
        <w:t>Восприятиепроизведенийанималистическогожанрав</w:t>
      </w:r>
      <w:r>
        <w:rPr>
          <w:rFonts w:eastAsia="Bookman Old Style"/>
          <w:color w:val="231F20"/>
          <w:sz w:val="24"/>
          <w:szCs w:val="24"/>
        </w:rPr>
        <w:t>гра</w:t>
      </w:r>
      <w:r w:rsidRPr="004E3300">
        <w:rPr>
          <w:rFonts w:eastAsia="Bookman Old Style"/>
          <w:color w:val="231F20"/>
          <w:sz w:val="24"/>
          <w:szCs w:val="24"/>
        </w:rPr>
        <w:t xml:space="preserve">фике(произведенияВ.В.Ватагина,Е.И.Чарушинаидр.) </w:t>
      </w:r>
      <w:r w:rsidRPr="004E3300">
        <w:rPr>
          <w:rFonts w:eastAsia="Bookman Old Style"/>
          <w:color w:val="231F20"/>
          <w:spacing w:val="-2"/>
          <w:sz w:val="24"/>
          <w:szCs w:val="24"/>
        </w:rPr>
        <w:t>ивскульптуре(произведенияВ.В.Ватагина).Наблюдение</w:t>
      </w:r>
      <w:r>
        <w:rPr>
          <w:rFonts w:eastAsia="Bookman Old Style"/>
          <w:color w:val="231F20"/>
          <w:spacing w:val="-2"/>
          <w:sz w:val="24"/>
          <w:szCs w:val="24"/>
        </w:rPr>
        <w:t>жи</w:t>
      </w:r>
      <w:r w:rsidRPr="004E3300">
        <w:rPr>
          <w:rFonts w:eastAsia="Bookman Old Style"/>
          <w:color w:val="231F20"/>
          <w:sz w:val="24"/>
          <w:szCs w:val="24"/>
        </w:rPr>
        <w:t xml:space="preserve">вотных с точки зрения их пропорций, характера движения, </w:t>
      </w:r>
      <w:r w:rsidRPr="004E3300">
        <w:rPr>
          <w:rFonts w:eastAsia="Bookman Old Style"/>
          <w:color w:val="231F20"/>
          <w:spacing w:val="-2"/>
          <w:sz w:val="24"/>
          <w:szCs w:val="24"/>
        </w:rPr>
        <w:t>пластики.</w:t>
      </w:r>
    </w:p>
    <w:p w:rsidR="004E3300" w:rsidRPr="004E3300" w:rsidRDefault="004E3300" w:rsidP="004E3300">
      <w:pPr>
        <w:spacing w:before="162"/>
        <w:ind w:left="851"/>
        <w:outlineLvl w:val="2"/>
        <w:rPr>
          <w:rFonts w:eastAsia="Calibri"/>
          <w:b/>
          <w:bCs/>
          <w:sz w:val="24"/>
          <w:szCs w:val="24"/>
        </w:rPr>
      </w:pPr>
      <w:r w:rsidRPr="004E3300">
        <w:rPr>
          <w:rFonts w:eastAsia="Calibri"/>
          <w:b/>
          <w:bCs/>
          <w:color w:val="231F20"/>
          <w:sz w:val="24"/>
          <w:szCs w:val="24"/>
        </w:rPr>
        <w:t>Модуль«Азбукацифровой</w:t>
      </w:r>
      <w:r w:rsidRPr="004E3300">
        <w:rPr>
          <w:rFonts w:eastAsia="Calibri"/>
          <w:b/>
          <w:bCs/>
          <w:color w:val="231F20"/>
          <w:spacing w:val="-2"/>
          <w:sz w:val="24"/>
          <w:szCs w:val="24"/>
        </w:rPr>
        <w:t>графики»</w:t>
      </w:r>
    </w:p>
    <w:p w:rsidR="004E3300" w:rsidRPr="004E3300" w:rsidRDefault="004E3300" w:rsidP="004E3300">
      <w:pPr>
        <w:spacing w:before="52" w:line="244" w:lineRule="auto"/>
        <w:ind w:left="851" w:right="155"/>
        <w:jc w:val="both"/>
        <w:rPr>
          <w:rFonts w:eastAsia="Bookman Old Style"/>
          <w:sz w:val="24"/>
          <w:szCs w:val="24"/>
        </w:rPr>
      </w:pPr>
      <w:r w:rsidRPr="004E3300">
        <w:rPr>
          <w:rFonts w:eastAsia="Bookman Old Style"/>
          <w:color w:val="231F20"/>
          <w:sz w:val="24"/>
          <w:szCs w:val="24"/>
        </w:rPr>
        <w:t xml:space="preserve">Компьютерные средства </w:t>
      </w:r>
      <w:r>
        <w:rPr>
          <w:rFonts w:eastAsia="Bookman Old Style"/>
          <w:color w:val="231F20"/>
          <w:sz w:val="24"/>
          <w:szCs w:val="24"/>
        </w:rPr>
        <w:t>изображения. Виды линий (в про</w:t>
      </w:r>
      <w:r w:rsidRPr="004E3300">
        <w:rPr>
          <w:rFonts w:eastAsia="Bookman Old Style"/>
          <w:color w:val="231F20"/>
          <w:sz w:val="24"/>
          <w:szCs w:val="24"/>
        </w:rPr>
        <w:t>грамме Paint или другом графическом редакторе).</w:t>
      </w:r>
    </w:p>
    <w:p w:rsidR="004E3300" w:rsidRPr="004E3300" w:rsidRDefault="004E3300" w:rsidP="004E3300">
      <w:pPr>
        <w:spacing w:before="1" w:line="244" w:lineRule="auto"/>
        <w:ind w:left="851" w:right="155"/>
        <w:jc w:val="both"/>
        <w:rPr>
          <w:rFonts w:eastAsia="Bookman Old Style"/>
          <w:sz w:val="24"/>
          <w:szCs w:val="24"/>
        </w:rPr>
      </w:pPr>
      <w:r w:rsidRPr="004E3300">
        <w:rPr>
          <w:rFonts w:eastAsia="Bookman Old Style"/>
          <w:color w:val="231F20"/>
          <w:sz w:val="24"/>
          <w:szCs w:val="24"/>
        </w:rPr>
        <w:t>Компьютерныесредстваизображения.Работас</w:t>
      </w:r>
      <w:r>
        <w:rPr>
          <w:rFonts w:eastAsia="Bookman Old Style"/>
          <w:color w:val="231F20"/>
          <w:sz w:val="24"/>
          <w:szCs w:val="24"/>
        </w:rPr>
        <w:t>геометриче</w:t>
      </w:r>
      <w:r w:rsidRPr="004E3300">
        <w:rPr>
          <w:rFonts w:eastAsia="Bookman Old Style"/>
          <w:color w:val="231F20"/>
          <w:sz w:val="24"/>
          <w:szCs w:val="24"/>
        </w:rPr>
        <w:t>скимифигурами.Трансформацияикопирование</w:t>
      </w:r>
      <w:r>
        <w:rPr>
          <w:rFonts w:eastAsia="Bookman Old Style"/>
          <w:color w:val="231F20"/>
          <w:sz w:val="24"/>
          <w:szCs w:val="24"/>
        </w:rPr>
        <w:t>геометриче</w:t>
      </w:r>
      <w:r w:rsidRPr="004E3300">
        <w:rPr>
          <w:rFonts w:eastAsia="Bookman Old Style"/>
          <w:color w:val="231F20"/>
          <w:sz w:val="24"/>
          <w:szCs w:val="24"/>
        </w:rPr>
        <w:t>ских фигур в программе Paint.</w:t>
      </w:r>
    </w:p>
    <w:p w:rsidR="004E3300" w:rsidRPr="004E3300" w:rsidRDefault="004E3300" w:rsidP="004E3300">
      <w:pPr>
        <w:spacing w:before="2" w:line="244" w:lineRule="auto"/>
        <w:ind w:left="851" w:right="154"/>
        <w:jc w:val="both"/>
        <w:rPr>
          <w:rFonts w:eastAsia="Bookman Old Style"/>
          <w:sz w:val="24"/>
          <w:szCs w:val="24"/>
        </w:rPr>
      </w:pPr>
      <w:r w:rsidRPr="004E3300">
        <w:rPr>
          <w:rFonts w:eastAsia="Bookman Old Style"/>
          <w:color w:val="231F20"/>
          <w:sz w:val="24"/>
          <w:szCs w:val="24"/>
        </w:rPr>
        <w:t xml:space="preserve">Освоение инструментов </w:t>
      </w:r>
      <w:r>
        <w:rPr>
          <w:rFonts w:eastAsia="Bookman Old Style"/>
          <w:color w:val="231F20"/>
          <w:sz w:val="24"/>
          <w:szCs w:val="24"/>
        </w:rPr>
        <w:t>традиционного рисования (каран</w:t>
      </w:r>
      <w:r w:rsidRPr="004E3300">
        <w:rPr>
          <w:rFonts w:eastAsia="Bookman Old Style"/>
          <w:color w:val="231F20"/>
          <w:sz w:val="24"/>
          <w:szCs w:val="24"/>
        </w:rPr>
        <w:t>даш, кисточка, ластик, заливка и др.) в программе Paint на основе простых сюжетов (например, образ дерева).</w:t>
      </w:r>
    </w:p>
    <w:p w:rsidR="004E3300" w:rsidRPr="004E3300" w:rsidRDefault="004E3300" w:rsidP="004E3300">
      <w:pPr>
        <w:spacing w:before="1" w:line="244" w:lineRule="auto"/>
        <w:ind w:left="851" w:right="154"/>
        <w:jc w:val="both"/>
        <w:rPr>
          <w:rFonts w:eastAsia="Bookman Old Style"/>
          <w:sz w:val="24"/>
          <w:szCs w:val="24"/>
        </w:rPr>
      </w:pPr>
      <w:r w:rsidRPr="004E3300">
        <w:rPr>
          <w:rFonts w:eastAsia="Bookman Old Style"/>
          <w:color w:val="231F20"/>
          <w:sz w:val="24"/>
          <w:szCs w:val="24"/>
        </w:rPr>
        <w:t>Освоение инструментов традиционного рисования в про- грамме Paint на основе темы «Тёплый и хо</w:t>
      </w:r>
      <w:r>
        <w:rPr>
          <w:rFonts w:eastAsia="Bookman Old Style"/>
          <w:color w:val="231F20"/>
          <w:sz w:val="24"/>
          <w:szCs w:val="24"/>
        </w:rPr>
        <w:t>лодный цвета» (на</w:t>
      </w:r>
      <w:r w:rsidRPr="004E3300">
        <w:rPr>
          <w:rFonts w:eastAsia="Bookman Old Style"/>
          <w:color w:val="231F20"/>
          <w:sz w:val="24"/>
          <w:szCs w:val="24"/>
        </w:rPr>
        <w:t>пример,«Горящийкостёрвсинейночи»,«Перожар-птицы» и др.).</w:t>
      </w:r>
    </w:p>
    <w:p w:rsidR="004E3300" w:rsidRDefault="004E3300" w:rsidP="004E3300">
      <w:pPr>
        <w:spacing w:before="2" w:line="244" w:lineRule="auto"/>
        <w:ind w:left="851" w:right="155"/>
        <w:jc w:val="both"/>
        <w:rPr>
          <w:rFonts w:eastAsia="Bookman Old Style"/>
          <w:color w:val="231F20"/>
          <w:sz w:val="24"/>
          <w:szCs w:val="24"/>
        </w:rPr>
      </w:pPr>
      <w:r w:rsidRPr="004E3300">
        <w:rPr>
          <w:rFonts w:eastAsia="Bookman Old Style"/>
          <w:color w:val="231F20"/>
          <w:sz w:val="24"/>
          <w:szCs w:val="24"/>
        </w:rPr>
        <w:t>Художественная фотогра</w:t>
      </w:r>
      <w:r>
        <w:rPr>
          <w:rFonts w:eastAsia="Bookman Old Style"/>
          <w:color w:val="231F20"/>
          <w:sz w:val="24"/>
          <w:szCs w:val="24"/>
        </w:rPr>
        <w:t>фия. Расположение объекта в ка</w:t>
      </w:r>
      <w:r w:rsidRPr="004E3300">
        <w:rPr>
          <w:rFonts w:eastAsia="Bookman Old Style"/>
          <w:color w:val="231F20"/>
          <w:sz w:val="24"/>
          <w:szCs w:val="24"/>
        </w:rPr>
        <w:t>дре.Масштаб.Доминанта.Обсуждениевусловияхурока</w:t>
      </w:r>
      <w:r>
        <w:rPr>
          <w:rFonts w:eastAsia="Bookman Old Style"/>
          <w:color w:val="231F20"/>
          <w:sz w:val="24"/>
          <w:szCs w:val="24"/>
        </w:rPr>
        <w:t>уче</w:t>
      </w:r>
      <w:r w:rsidRPr="004E3300">
        <w:rPr>
          <w:rFonts w:eastAsia="Bookman Old Style"/>
          <w:color w:val="231F20"/>
          <w:sz w:val="24"/>
          <w:szCs w:val="24"/>
        </w:rPr>
        <w:t>нических фотографий, соответствующих изучаемой теме.</w:t>
      </w:r>
    </w:p>
    <w:p w:rsidR="0026271A" w:rsidRDefault="0026271A" w:rsidP="004E3300">
      <w:pPr>
        <w:spacing w:before="2" w:line="244" w:lineRule="auto"/>
        <w:ind w:left="851" w:right="155"/>
        <w:jc w:val="both"/>
        <w:rPr>
          <w:rFonts w:eastAsia="Bookman Old Style"/>
          <w:color w:val="231F20"/>
          <w:sz w:val="24"/>
          <w:szCs w:val="24"/>
        </w:rPr>
      </w:pPr>
    </w:p>
    <w:p w:rsidR="0026271A" w:rsidRPr="0026271A" w:rsidRDefault="0026271A" w:rsidP="004E3300">
      <w:pPr>
        <w:spacing w:before="2" w:line="244" w:lineRule="auto"/>
        <w:ind w:left="851" w:right="155"/>
        <w:jc w:val="both"/>
        <w:rPr>
          <w:rFonts w:eastAsia="Bookman Old Style"/>
          <w:b/>
          <w:color w:val="231F20"/>
          <w:sz w:val="24"/>
          <w:szCs w:val="24"/>
        </w:rPr>
      </w:pPr>
      <w:r w:rsidRPr="0026271A">
        <w:rPr>
          <w:rFonts w:eastAsia="Bookman Old Style"/>
          <w:b/>
          <w:color w:val="231F20"/>
          <w:sz w:val="24"/>
          <w:szCs w:val="24"/>
        </w:rPr>
        <w:t>3 КЛАСС</w:t>
      </w:r>
    </w:p>
    <w:p w:rsidR="0026271A" w:rsidRPr="004E3300" w:rsidRDefault="0026271A" w:rsidP="004E3300">
      <w:pPr>
        <w:spacing w:before="2" w:line="244" w:lineRule="auto"/>
        <w:ind w:left="851" w:right="155"/>
        <w:jc w:val="both"/>
        <w:rPr>
          <w:rFonts w:eastAsia="Bookman Old Style"/>
          <w:sz w:val="24"/>
          <w:szCs w:val="24"/>
        </w:rPr>
      </w:pPr>
    </w:p>
    <w:p w:rsidR="0026271A" w:rsidRPr="0026271A" w:rsidRDefault="0026271A" w:rsidP="0026271A">
      <w:pPr>
        <w:spacing w:before="92"/>
        <w:ind w:left="851"/>
        <w:outlineLvl w:val="2"/>
        <w:rPr>
          <w:rFonts w:eastAsia="Calibri"/>
          <w:b/>
          <w:bCs/>
          <w:sz w:val="24"/>
          <w:szCs w:val="24"/>
        </w:rPr>
      </w:pPr>
      <w:r w:rsidRPr="0026271A">
        <w:rPr>
          <w:rFonts w:eastAsia="Calibri"/>
          <w:b/>
          <w:bCs/>
          <w:color w:val="231F20"/>
          <w:w w:val="95"/>
          <w:sz w:val="24"/>
          <w:szCs w:val="24"/>
        </w:rPr>
        <w:t>Модуль</w:t>
      </w:r>
      <w:r w:rsidRPr="0026271A">
        <w:rPr>
          <w:rFonts w:eastAsia="Calibri"/>
          <w:b/>
          <w:bCs/>
          <w:color w:val="231F20"/>
          <w:spacing w:val="-2"/>
          <w:sz w:val="24"/>
          <w:szCs w:val="24"/>
        </w:rPr>
        <w:t>«Графика»</w:t>
      </w:r>
    </w:p>
    <w:p w:rsidR="0026271A" w:rsidRPr="0026271A" w:rsidRDefault="0026271A" w:rsidP="0026271A">
      <w:pPr>
        <w:spacing w:before="52" w:line="244" w:lineRule="auto"/>
        <w:ind w:left="851" w:right="154"/>
        <w:jc w:val="both"/>
        <w:rPr>
          <w:rFonts w:eastAsia="Bookman Old Style"/>
          <w:sz w:val="24"/>
          <w:szCs w:val="24"/>
        </w:rPr>
      </w:pPr>
      <w:r w:rsidRPr="0026271A">
        <w:rPr>
          <w:rFonts w:eastAsia="Bookman Old Style"/>
          <w:color w:val="231F20"/>
          <w:sz w:val="24"/>
          <w:szCs w:val="24"/>
        </w:rPr>
        <w:t>Эскизы обложки и иллюстраций к детской книге сказок (сказка по выбору). Рисунок буквицы. Макет книги-игрушки. Совмещение изображения и</w:t>
      </w:r>
      <w:r>
        <w:rPr>
          <w:rFonts w:eastAsia="Bookman Old Style"/>
          <w:color w:val="231F20"/>
          <w:sz w:val="24"/>
          <w:szCs w:val="24"/>
        </w:rPr>
        <w:t xml:space="preserve"> текста. Расположение иллюстра</w:t>
      </w:r>
      <w:r w:rsidRPr="0026271A">
        <w:rPr>
          <w:rFonts w:eastAsia="Bookman Old Style"/>
          <w:color w:val="231F20"/>
          <w:sz w:val="24"/>
          <w:szCs w:val="24"/>
        </w:rPr>
        <w:t>ций и текста на развороте книги.</w:t>
      </w:r>
    </w:p>
    <w:p w:rsidR="0026271A" w:rsidRPr="0026271A" w:rsidRDefault="0026271A" w:rsidP="0026271A">
      <w:pPr>
        <w:spacing w:before="2" w:line="244" w:lineRule="auto"/>
        <w:ind w:left="851" w:right="155"/>
        <w:jc w:val="both"/>
        <w:rPr>
          <w:rFonts w:eastAsia="Bookman Old Style"/>
          <w:sz w:val="24"/>
          <w:szCs w:val="24"/>
        </w:rPr>
      </w:pPr>
      <w:r w:rsidRPr="0026271A">
        <w:rPr>
          <w:rFonts w:eastAsia="Bookman Old Style"/>
          <w:color w:val="231F20"/>
          <w:sz w:val="24"/>
          <w:szCs w:val="24"/>
        </w:rPr>
        <w:t>Поздравительная откры</w:t>
      </w:r>
      <w:r>
        <w:rPr>
          <w:rFonts w:eastAsia="Bookman Old Style"/>
          <w:color w:val="231F20"/>
          <w:sz w:val="24"/>
          <w:szCs w:val="24"/>
        </w:rPr>
        <w:t>тка. Открытка-пожелание. Компо</w:t>
      </w:r>
      <w:r w:rsidRPr="0026271A">
        <w:rPr>
          <w:rFonts w:eastAsia="Bookman Old Style"/>
          <w:color w:val="231F20"/>
          <w:sz w:val="24"/>
          <w:szCs w:val="24"/>
        </w:rPr>
        <w:t>зицияоткрытки:совмещениетекста(шрифта)иизображения. Рисунок открытки или аппликация.</w:t>
      </w:r>
    </w:p>
    <w:p w:rsidR="0026271A" w:rsidRDefault="0026271A" w:rsidP="0026271A">
      <w:pPr>
        <w:spacing w:before="2" w:line="244" w:lineRule="auto"/>
        <w:ind w:left="851" w:right="155"/>
        <w:jc w:val="both"/>
        <w:rPr>
          <w:rFonts w:eastAsia="Bookman Old Style"/>
          <w:color w:val="231F20"/>
          <w:sz w:val="24"/>
          <w:szCs w:val="24"/>
        </w:rPr>
      </w:pPr>
      <w:r w:rsidRPr="0026271A">
        <w:rPr>
          <w:rFonts w:eastAsia="Bookman Old Style"/>
          <w:color w:val="231F20"/>
          <w:w w:val="95"/>
          <w:sz w:val="24"/>
          <w:szCs w:val="24"/>
        </w:rPr>
        <w:t>Эскиз плаката или афиши</w:t>
      </w:r>
      <w:r>
        <w:rPr>
          <w:rFonts w:eastAsia="Bookman Old Style"/>
          <w:color w:val="231F20"/>
          <w:w w:val="95"/>
          <w:sz w:val="24"/>
          <w:szCs w:val="24"/>
        </w:rPr>
        <w:t>. Совмещение шрифта и изображе</w:t>
      </w:r>
      <w:r w:rsidRPr="0026271A">
        <w:rPr>
          <w:rFonts w:eastAsia="Bookman Old Style"/>
          <w:color w:val="231F20"/>
          <w:sz w:val="24"/>
          <w:szCs w:val="24"/>
        </w:rPr>
        <w:t>ния. Особенности композиции плаката.</w:t>
      </w:r>
    </w:p>
    <w:p w:rsidR="0026271A" w:rsidRPr="0026271A" w:rsidRDefault="0026271A" w:rsidP="0026271A">
      <w:pPr>
        <w:spacing w:before="2" w:line="244" w:lineRule="auto"/>
        <w:ind w:left="851" w:right="155"/>
        <w:jc w:val="both"/>
        <w:rPr>
          <w:rFonts w:eastAsia="Bookman Old Style"/>
          <w:color w:val="231F20"/>
          <w:sz w:val="24"/>
          <w:szCs w:val="24"/>
        </w:rPr>
      </w:pPr>
      <w:r w:rsidRPr="0026271A">
        <w:rPr>
          <w:rFonts w:eastAsia="Bookman Old Style"/>
          <w:color w:val="231F20"/>
          <w:sz w:val="24"/>
          <w:szCs w:val="24"/>
        </w:rPr>
        <w:t>Графическиезарисовкикарандашамипопамятиилина</w:t>
      </w:r>
      <w:r>
        <w:rPr>
          <w:rFonts w:eastAsia="Bookman Old Style"/>
          <w:color w:val="231F20"/>
          <w:sz w:val="24"/>
          <w:szCs w:val="24"/>
        </w:rPr>
        <w:t>ос</w:t>
      </w:r>
      <w:r w:rsidRPr="0026271A">
        <w:rPr>
          <w:rFonts w:eastAsia="Bookman Old Style"/>
          <w:color w:val="231F20"/>
          <w:w w:val="95"/>
          <w:sz w:val="24"/>
          <w:szCs w:val="24"/>
        </w:rPr>
        <w:t>нове наблюдений и фотографий архитек</w:t>
      </w:r>
      <w:r>
        <w:rPr>
          <w:rFonts w:eastAsia="Bookman Old Style"/>
          <w:color w:val="231F20"/>
          <w:w w:val="95"/>
          <w:sz w:val="24"/>
          <w:szCs w:val="24"/>
        </w:rPr>
        <w:t>турных достопримеча</w:t>
      </w:r>
      <w:r w:rsidRPr="0026271A">
        <w:rPr>
          <w:rFonts w:eastAsia="Bookman Old Style"/>
          <w:color w:val="231F20"/>
          <w:sz w:val="24"/>
          <w:szCs w:val="24"/>
        </w:rPr>
        <w:t>тельностей своего города.</w:t>
      </w:r>
    </w:p>
    <w:p w:rsidR="0026271A" w:rsidRPr="0026271A" w:rsidRDefault="0026271A" w:rsidP="0026271A">
      <w:pPr>
        <w:spacing w:line="249" w:lineRule="auto"/>
        <w:ind w:left="851" w:right="155"/>
        <w:jc w:val="both"/>
        <w:rPr>
          <w:rFonts w:eastAsia="Bookman Old Style"/>
          <w:sz w:val="24"/>
          <w:szCs w:val="24"/>
        </w:rPr>
      </w:pPr>
      <w:r w:rsidRPr="0026271A">
        <w:rPr>
          <w:rFonts w:eastAsia="Bookman Old Style"/>
          <w:color w:val="231F20"/>
          <w:sz w:val="24"/>
          <w:szCs w:val="24"/>
        </w:rPr>
        <w:t xml:space="preserve">Транспортвгороде.Рисункиреальныхилифантастических </w:t>
      </w:r>
      <w:r w:rsidRPr="0026271A">
        <w:rPr>
          <w:rFonts w:eastAsia="Bookman Old Style"/>
          <w:color w:val="231F20"/>
          <w:spacing w:val="-2"/>
          <w:sz w:val="24"/>
          <w:szCs w:val="24"/>
        </w:rPr>
        <w:t>машин.</w:t>
      </w:r>
    </w:p>
    <w:p w:rsidR="0026271A" w:rsidRPr="0026271A" w:rsidRDefault="0026271A" w:rsidP="0026271A">
      <w:pPr>
        <w:spacing w:line="249" w:lineRule="auto"/>
        <w:ind w:left="851" w:right="155"/>
        <w:jc w:val="both"/>
        <w:rPr>
          <w:rFonts w:eastAsia="Bookman Old Style"/>
          <w:sz w:val="24"/>
          <w:szCs w:val="24"/>
        </w:rPr>
      </w:pPr>
      <w:r w:rsidRPr="0026271A">
        <w:rPr>
          <w:rFonts w:eastAsia="Bookman Old Style"/>
          <w:color w:val="231F20"/>
          <w:sz w:val="24"/>
          <w:szCs w:val="24"/>
        </w:rPr>
        <w:t>Изображениелицачеловека.Строение,пропорции,</w:t>
      </w:r>
      <w:r>
        <w:rPr>
          <w:rFonts w:eastAsia="Bookman Old Style"/>
          <w:color w:val="231F20"/>
          <w:sz w:val="24"/>
          <w:szCs w:val="24"/>
        </w:rPr>
        <w:t>взаимо</w:t>
      </w:r>
      <w:r w:rsidRPr="0026271A">
        <w:rPr>
          <w:rFonts w:eastAsia="Bookman Old Style"/>
          <w:color w:val="231F20"/>
          <w:sz w:val="24"/>
          <w:szCs w:val="24"/>
        </w:rPr>
        <w:t>расположение частей лица.</w:t>
      </w:r>
    </w:p>
    <w:p w:rsidR="0026271A" w:rsidRPr="0026271A" w:rsidRDefault="0026271A" w:rsidP="0026271A">
      <w:pPr>
        <w:spacing w:line="249" w:lineRule="auto"/>
        <w:ind w:left="851" w:right="155"/>
        <w:jc w:val="both"/>
        <w:rPr>
          <w:rFonts w:eastAsia="Bookman Old Style"/>
          <w:sz w:val="24"/>
          <w:szCs w:val="24"/>
        </w:rPr>
      </w:pPr>
      <w:r w:rsidRPr="0026271A">
        <w:rPr>
          <w:rFonts w:eastAsia="Bookman Old Style"/>
          <w:color w:val="231F20"/>
          <w:w w:val="95"/>
          <w:sz w:val="24"/>
          <w:szCs w:val="24"/>
        </w:rPr>
        <w:t>Эскиз маски для маскарада</w:t>
      </w:r>
      <w:r>
        <w:rPr>
          <w:rFonts w:eastAsia="Bookman Old Style"/>
          <w:color w:val="231F20"/>
          <w:w w:val="95"/>
          <w:sz w:val="24"/>
          <w:szCs w:val="24"/>
        </w:rPr>
        <w:t>: изображение лица — маски пер</w:t>
      </w:r>
      <w:r w:rsidRPr="0026271A">
        <w:rPr>
          <w:rFonts w:eastAsia="Bookman Old Style"/>
          <w:color w:val="231F20"/>
          <w:sz w:val="24"/>
          <w:szCs w:val="24"/>
        </w:rPr>
        <w:t>сонажасярковыраженнымхарактером.Аппликацияизцве</w:t>
      </w:r>
      <w:r>
        <w:rPr>
          <w:rFonts w:eastAsia="Bookman Old Style"/>
          <w:color w:val="231F20"/>
          <w:sz w:val="24"/>
          <w:szCs w:val="24"/>
        </w:rPr>
        <w:t>т</w:t>
      </w:r>
      <w:r w:rsidRPr="0026271A">
        <w:rPr>
          <w:rFonts w:eastAsia="Bookman Old Style"/>
          <w:color w:val="231F20"/>
          <w:sz w:val="24"/>
          <w:szCs w:val="24"/>
        </w:rPr>
        <w:t>ной бумаги.</w:t>
      </w:r>
    </w:p>
    <w:p w:rsidR="0026271A" w:rsidRPr="0026271A" w:rsidRDefault="0026271A" w:rsidP="0026271A">
      <w:pPr>
        <w:spacing w:before="154"/>
        <w:ind w:left="851"/>
        <w:jc w:val="both"/>
        <w:outlineLvl w:val="2"/>
        <w:rPr>
          <w:rFonts w:eastAsia="Calibri"/>
          <w:b/>
          <w:bCs/>
          <w:sz w:val="24"/>
          <w:szCs w:val="24"/>
        </w:rPr>
      </w:pPr>
      <w:r w:rsidRPr="0026271A">
        <w:rPr>
          <w:rFonts w:eastAsia="Calibri"/>
          <w:b/>
          <w:bCs/>
          <w:color w:val="231F20"/>
          <w:w w:val="95"/>
          <w:sz w:val="24"/>
          <w:szCs w:val="24"/>
        </w:rPr>
        <w:t>Модуль</w:t>
      </w:r>
      <w:r w:rsidRPr="0026271A">
        <w:rPr>
          <w:rFonts w:eastAsia="Calibri"/>
          <w:b/>
          <w:bCs/>
          <w:color w:val="231F20"/>
          <w:spacing w:val="-2"/>
          <w:sz w:val="24"/>
          <w:szCs w:val="24"/>
        </w:rPr>
        <w:t>«Живопись»</w:t>
      </w:r>
    </w:p>
    <w:p w:rsidR="0026271A" w:rsidRPr="0026271A" w:rsidRDefault="0026271A" w:rsidP="0026271A">
      <w:pPr>
        <w:spacing w:before="56" w:line="249" w:lineRule="auto"/>
        <w:ind w:left="851" w:right="156"/>
        <w:jc w:val="both"/>
        <w:rPr>
          <w:rFonts w:eastAsia="Bookman Old Style"/>
          <w:sz w:val="24"/>
          <w:szCs w:val="24"/>
        </w:rPr>
      </w:pPr>
      <w:r w:rsidRPr="0026271A">
        <w:rPr>
          <w:rFonts w:eastAsia="Bookman Old Style"/>
          <w:color w:val="231F20"/>
          <w:sz w:val="24"/>
          <w:szCs w:val="24"/>
        </w:rPr>
        <w:t xml:space="preserve">Создание сюжетной композиции «В цирке», использование </w:t>
      </w:r>
      <w:r w:rsidRPr="0026271A">
        <w:rPr>
          <w:rFonts w:eastAsia="Bookman Old Style"/>
          <w:color w:val="231F20"/>
          <w:w w:val="95"/>
          <w:sz w:val="24"/>
          <w:szCs w:val="24"/>
        </w:rPr>
        <w:t>гуа</w:t>
      </w:r>
      <w:r>
        <w:rPr>
          <w:rFonts w:eastAsia="Bookman Old Style"/>
          <w:color w:val="231F20"/>
          <w:w w:val="95"/>
          <w:sz w:val="24"/>
          <w:szCs w:val="24"/>
        </w:rPr>
        <w:t xml:space="preserve">ши или карандаша и акварели (по </w:t>
      </w:r>
      <w:r w:rsidRPr="0026271A">
        <w:rPr>
          <w:rFonts w:eastAsia="Bookman Old Style"/>
          <w:color w:val="231F20"/>
          <w:w w:val="95"/>
          <w:sz w:val="24"/>
          <w:szCs w:val="24"/>
        </w:rPr>
        <w:t xml:space="preserve">памяти и представлению). </w:t>
      </w:r>
      <w:r w:rsidRPr="0026271A">
        <w:rPr>
          <w:rFonts w:eastAsia="Bookman Old Style"/>
          <w:color w:val="231F20"/>
          <w:sz w:val="24"/>
          <w:szCs w:val="24"/>
        </w:rPr>
        <w:t>Художник в театре: эскиз занавеса (или декораций сцены)</w:t>
      </w:r>
    </w:p>
    <w:p w:rsidR="0026271A" w:rsidRPr="0026271A" w:rsidRDefault="0026271A" w:rsidP="0026271A">
      <w:pPr>
        <w:spacing w:line="233" w:lineRule="exact"/>
        <w:ind w:left="851"/>
        <w:jc w:val="both"/>
        <w:rPr>
          <w:rFonts w:eastAsia="Bookman Old Style"/>
          <w:sz w:val="24"/>
          <w:szCs w:val="24"/>
        </w:rPr>
      </w:pPr>
      <w:r w:rsidRPr="0026271A">
        <w:rPr>
          <w:rFonts w:eastAsia="Bookman Old Style"/>
          <w:color w:val="231F20"/>
          <w:sz w:val="24"/>
          <w:szCs w:val="24"/>
        </w:rPr>
        <w:t>дляспектаклясосказочнымсюжетом(сказкапо</w:t>
      </w:r>
      <w:r w:rsidRPr="0026271A">
        <w:rPr>
          <w:rFonts w:eastAsia="Bookman Old Style"/>
          <w:color w:val="231F20"/>
          <w:spacing w:val="-2"/>
          <w:sz w:val="24"/>
          <w:szCs w:val="24"/>
        </w:rPr>
        <w:t>выбору).</w:t>
      </w:r>
    </w:p>
    <w:p w:rsidR="0026271A" w:rsidRPr="0026271A" w:rsidRDefault="0026271A" w:rsidP="0026271A">
      <w:pPr>
        <w:spacing w:before="9" w:line="249" w:lineRule="auto"/>
        <w:ind w:left="851" w:right="155"/>
        <w:jc w:val="both"/>
        <w:rPr>
          <w:rFonts w:eastAsia="Bookman Old Style"/>
          <w:sz w:val="24"/>
          <w:szCs w:val="24"/>
        </w:rPr>
      </w:pPr>
      <w:r w:rsidRPr="0026271A">
        <w:rPr>
          <w:rFonts w:eastAsia="Bookman Old Style"/>
          <w:color w:val="231F2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26271A" w:rsidRPr="0026271A" w:rsidRDefault="0026271A" w:rsidP="0026271A">
      <w:pPr>
        <w:spacing w:line="249" w:lineRule="auto"/>
        <w:ind w:left="851" w:right="155"/>
        <w:jc w:val="both"/>
        <w:rPr>
          <w:rFonts w:eastAsia="Bookman Old Style"/>
          <w:sz w:val="24"/>
          <w:szCs w:val="24"/>
        </w:rPr>
      </w:pPr>
      <w:r w:rsidRPr="0026271A">
        <w:rPr>
          <w:rFonts w:eastAsia="Bookman Old Style"/>
          <w:color w:val="231F20"/>
          <w:w w:val="95"/>
          <w:sz w:val="24"/>
          <w:szCs w:val="24"/>
        </w:rPr>
        <w:t>Натюрморт из простых пред</w:t>
      </w:r>
      <w:r>
        <w:rPr>
          <w:rFonts w:eastAsia="Bookman Old Style"/>
          <w:color w:val="231F20"/>
          <w:w w:val="95"/>
          <w:sz w:val="24"/>
          <w:szCs w:val="24"/>
        </w:rPr>
        <w:t>метов с натуры или по представ</w:t>
      </w:r>
      <w:r w:rsidRPr="0026271A">
        <w:rPr>
          <w:rFonts w:eastAsia="Bookman Old Style"/>
          <w:color w:val="231F20"/>
          <w:sz w:val="24"/>
          <w:szCs w:val="24"/>
        </w:rPr>
        <w:t>лению. «Натюрморт-автопортрет» из предметов, характеризующих личность ученика.</w:t>
      </w:r>
    </w:p>
    <w:p w:rsidR="0026271A" w:rsidRPr="0026271A" w:rsidRDefault="0026271A" w:rsidP="0026271A">
      <w:pPr>
        <w:spacing w:line="249" w:lineRule="auto"/>
        <w:ind w:left="851" w:right="154"/>
        <w:jc w:val="both"/>
        <w:rPr>
          <w:rFonts w:eastAsia="Bookman Old Style"/>
          <w:sz w:val="24"/>
          <w:szCs w:val="24"/>
        </w:rPr>
      </w:pPr>
      <w:r w:rsidRPr="0026271A">
        <w:rPr>
          <w:rFonts w:eastAsia="Bookman Old Style"/>
          <w:color w:val="231F20"/>
          <w:sz w:val="24"/>
          <w:szCs w:val="24"/>
        </w:rPr>
        <w:t>Пейзаж в живописи. Пере</w:t>
      </w:r>
      <w:r>
        <w:rPr>
          <w:rFonts w:eastAsia="Bookman Old Style"/>
          <w:color w:val="231F20"/>
          <w:sz w:val="24"/>
          <w:szCs w:val="24"/>
        </w:rPr>
        <w:t>дача в пейзаже состояний в при</w:t>
      </w:r>
      <w:r w:rsidRPr="0026271A">
        <w:rPr>
          <w:rFonts w:eastAsia="Bookman Old Style"/>
          <w:color w:val="231F20"/>
          <w:sz w:val="24"/>
          <w:szCs w:val="24"/>
        </w:rPr>
        <w:t>роде.Выбордляизображениявременигода,временидня,</w:t>
      </w:r>
      <w:r>
        <w:rPr>
          <w:rFonts w:eastAsia="Bookman Old Style"/>
          <w:color w:val="231F20"/>
          <w:sz w:val="24"/>
          <w:szCs w:val="24"/>
        </w:rPr>
        <w:t>ха</w:t>
      </w:r>
      <w:r w:rsidRPr="0026271A">
        <w:rPr>
          <w:rFonts w:eastAsia="Bookman Old Style"/>
          <w:color w:val="231F20"/>
          <w:sz w:val="24"/>
          <w:szCs w:val="24"/>
        </w:rPr>
        <w:t>рактерапогодыиособенностейландшафта(лесилиполе,река или озеро); количество и состояние неба в изображении.</w:t>
      </w:r>
    </w:p>
    <w:p w:rsidR="0026271A" w:rsidRPr="0026271A" w:rsidRDefault="0026271A" w:rsidP="0026271A">
      <w:pPr>
        <w:spacing w:line="249" w:lineRule="auto"/>
        <w:ind w:left="851" w:right="155"/>
        <w:jc w:val="both"/>
        <w:rPr>
          <w:rFonts w:eastAsia="Bookman Old Style"/>
          <w:sz w:val="24"/>
          <w:szCs w:val="24"/>
        </w:rPr>
      </w:pPr>
      <w:r w:rsidRPr="0026271A">
        <w:rPr>
          <w:rFonts w:eastAsia="Bookman Old Style"/>
          <w:color w:val="231F20"/>
          <w:sz w:val="24"/>
          <w:szCs w:val="24"/>
        </w:rPr>
        <w:t>Портрет человека по памяти и представлению с опорой на натуру.Выражениевпортрете(автопортрете)характера</w:t>
      </w:r>
      <w:r>
        <w:rPr>
          <w:rFonts w:eastAsia="Bookman Old Style"/>
          <w:color w:val="231F20"/>
          <w:sz w:val="24"/>
          <w:szCs w:val="24"/>
        </w:rPr>
        <w:t>чело</w:t>
      </w:r>
      <w:r w:rsidRPr="0026271A">
        <w:rPr>
          <w:rFonts w:eastAsia="Bookman Old Style"/>
          <w:color w:val="231F20"/>
          <w:w w:val="95"/>
          <w:sz w:val="24"/>
          <w:szCs w:val="24"/>
        </w:rPr>
        <w:t>века, особенностей его личнос</w:t>
      </w:r>
      <w:r>
        <w:rPr>
          <w:rFonts w:eastAsia="Bookman Old Style"/>
          <w:color w:val="231F20"/>
          <w:w w:val="95"/>
          <w:sz w:val="24"/>
          <w:szCs w:val="24"/>
        </w:rPr>
        <w:t>ти с использованием выразитель</w:t>
      </w:r>
      <w:r w:rsidRPr="0026271A">
        <w:rPr>
          <w:rFonts w:eastAsia="Bookman Old Style"/>
          <w:color w:val="231F20"/>
          <w:sz w:val="24"/>
          <w:szCs w:val="24"/>
        </w:rPr>
        <w:t xml:space="preserve">ныхвозможностейкомпозиционногоразмещениявплоскости </w:t>
      </w:r>
      <w:r w:rsidRPr="0026271A">
        <w:rPr>
          <w:rFonts w:eastAsia="Bookman Old Style"/>
          <w:color w:val="231F20"/>
          <w:w w:val="95"/>
          <w:sz w:val="24"/>
          <w:szCs w:val="24"/>
        </w:rPr>
        <w:t>листа, особенностей пропорци</w:t>
      </w:r>
      <w:r>
        <w:rPr>
          <w:rFonts w:eastAsia="Bookman Old Style"/>
          <w:color w:val="231F20"/>
          <w:w w:val="95"/>
          <w:sz w:val="24"/>
          <w:szCs w:val="24"/>
        </w:rPr>
        <w:t>й и мимики лица, характера цве</w:t>
      </w:r>
      <w:r w:rsidRPr="0026271A">
        <w:rPr>
          <w:rFonts w:eastAsia="Bookman Old Style"/>
          <w:color w:val="231F20"/>
          <w:sz w:val="24"/>
          <w:szCs w:val="24"/>
        </w:rPr>
        <w:t>тового решения, сильного или мягкого контраста, включения в композицию дополнительных предметов.</w:t>
      </w:r>
    </w:p>
    <w:p w:rsidR="0026271A" w:rsidRPr="0026271A" w:rsidRDefault="0026271A" w:rsidP="0026271A">
      <w:pPr>
        <w:spacing w:before="149"/>
        <w:ind w:left="851"/>
        <w:jc w:val="both"/>
        <w:outlineLvl w:val="2"/>
        <w:rPr>
          <w:rFonts w:eastAsia="Calibri"/>
          <w:b/>
          <w:bCs/>
          <w:sz w:val="24"/>
          <w:szCs w:val="24"/>
        </w:rPr>
      </w:pPr>
      <w:r w:rsidRPr="0026271A">
        <w:rPr>
          <w:rFonts w:eastAsia="Calibri"/>
          <w:b/>
          <w:bCs/>
          <w:color w:val="231F20"/>
          <w:w w:val="95"/>
          <w:sz w:val="24"/>
          <w:szCs w:val="24"/>
        </w:rPr>
        <w:t>Модуль</w:t>
      </w:r>
      <w:r w:rsidRPr="0026271A">
        <w:rPr>
          <w:rFonts w:eastAsia="Calibri"/>
          <w:b/>
          <w:bCs/>
          <w:color w:val="231F20"/>
          <w:spacing w:val="-2"/>
          <w:sz w:val="24"/>
          <w:szCs w:val="24"/>
        </w:rPr>
        <w:t>«Скульптура»</w:t>
      </w:r>
    </w:p>
    <w:p w:rsidR="0026271A" w:rsidRPr="0026271A" w:rsidRDefault="0026271A" w:rsidP="0026271A">
      <w:pPr>
        <w:spacing w:before="56" w:line="249" w:lineRule="auto"/>
        <w:ind w:left="851" w:right="154"/>
        <w:jc w:val="both"/>
        <w:rPr>
          <w:rFonts w:eastAsia="Bookman Old Style"/>
          <w:sz w:val="24"/>
          <w:szCs w:val="24"/>
        </w:rPr>
      </w:pPr>
      <w:r w:rsidRPr="0026271A">
        <w:rPr>
          <w:rFonts w:eastAsia="Bookman Old Style"/>
          <w:color w:val="231F20"/>
          <w:sz w:val="24"/>
          <w:szCs w:val="24"/>
        </w:rPr>
        <w:t>Созданиеигрушкиизподручногонехудожественного</w:t>
      </w:r>
      <w:r>
        <w:rPr>
          <w:rFonts w:eastAsia="Bookman Old Style"/>
          <w:color w:val="231F20"/>
          <w:sz w:val="24"/>
          <w:szCs w:val="24"/>
        </w:rPr>
        <w:t>мате</w:t>
      </w:r>
      <w:r w:rsidRPr="0026271A">
        <w:rPr>
          <w:rFonts w:eastAsia="Bookman Old Style"/>
          <w:color w:val="231F20"/>
          <w:w w:val="95"/>
          <w:sz w:val="24"/>
          <w:szCs w:val="24"/>
        </w:rPr>
        <w:t xml:space="preserve">риала, придание ей одушевлённого образа (добавления деталей </w:t>
      </w:r>
      <w:r w:rsidRPr="0026271A">
        <w:rPr>
          <w:rFonts w:eastAsia="Bookman Old Style"/>
          <w:color w:val="231F20"/>
          <w:sz w:val="24"/>
          <w:szCs w:val="24"/>
        </w:rPr>
        <w:t>лепных или из бумаги, ниток или других материалов).</w:t>
      </w:r>
    </w:p>
    <w:p w:rsidR="0026271A" w:rsidRPr="0026271A" w:rsidRDefault="0026271A" w:rsidP="0026271A">
      <w:pPr>
        <w:spacing w:line="249" w:lineRule="auto"/>
        <w:ind w:left="851" w:right="154"/>
        <w:jc w:val="both"/>
        <w:rPr>
          <w:rFonts w:eastAsia="Bookman Old Style"/>
          <w:sz w:val="24"/>
          <w:szCs w:val="24"/>
        </w:rPr>
      </w:pPr>
      <w:r w:rsidRPr="0026271A">
        <w:rPr>
          <w:rFonts w:eastAsia="Bookman Old Style"/>
          <w:color w:val="231F20"/>
          <w:sz w:val="24"/>
          <w:szCs w:val="24"/>
        </w:rPr>
        <w:t>Лепка сказочного персонажа на основе сюжета известной сказки или создание этого персонажа путём бумагопластики.</w:t>
      </w:r>
    </w:p>
    <w:p w:rsidR="0026271A" w:rsidRDefault="0026271A" w:rsidP="0026271A">
      <w:pPr>
        <w:spacing w:line="249" w:lineRule="auto"/>
        <w:ind w:left="851" w:right="155"/>
        <w:jc w:val="both"/>
        <w:rPr>
          <w:rFonts w:eastAsia="Bookman Old Style"/>
          <w:color w:val="231F20"/>
          <w:sz w:val="24"/>
          <w:szCs w:val="24"/>
        </w:rPr>
      </w:pPr>
      <w:r w:rsidRPr="0026271A">
        <w:rPr>
          <w:rFonts w:eastAsia="Bookman Old Style"/>
          <w:color w:val="231F20"/>
          <w:w w:val="95"/>
          <w:sz w:val="24"/>
          <w:szCs w:val="24"/>
        </w:rPr>
        <w:t>Освоение знаний о видах скульптуры (по назначению) и жан</w:t>
      </w:r>
      <w:r w:rsidRPr="0026271A">
        <w:rPr>
          <w:rFonts w:eastAsia="Bookman Old Style"/>
          <w:color w:val="231F20"/>
          <w:sz w:val="24"/>
          <w:szCs w:val="24"/>
        </w:rPr>
        <w:t>рах скульптуры (по сюжету изображения).</w:t>
      </w:r>
    </w:p>
    <w:p w:rsidR="0026271A" w:rsidRPr="0026271A" w:rsidRDefault="0026271A" w:rsidP="0026271A">
      <w:pPr>
        <w:spacing w:before="68" w:line="242" w:lineRule="auto"/>
        <w:ind w:left="851" w:right="155"/>
        <w:jc w:val="both"/>
        <w:rPr>
          <w:rFonts w:eastAsia="Bookman Old Style"/>
          <w:sz w:val="24"/>
          <w:szCs w:val="24"/>
        </w:rPr>
      </w:pPr>
      <w:r w:rsidRPr="0026271A">
        <w:rPr>
          <w:rFonts w:eastAsia="Bookman Old Style"/>
          <w:color w:val="231F20"/>
          <w:sz w:val="24"/>
          <w:szCs w:val="24"/>
        </w:rPr>
        <w:t>Лепка эскиза парковой скульптуры. Выражение пластики движения в скульптуре. Работа с пластилином или глиной.</w:t>
      </w:r>
    </w:p>
    <w:p w:rsidR="0026271A" w:rsidRPr="0026271A" w:rsidRDefault="0026271A" w:rsidP="0026271A">
      <w:pPr>
        <w:spacing w:before="159"/>
        <w:ind w:left="851"/>
        <w:jc w:val="both"/>
        <w:outlineLvl w:val="2"/>
        <w:rPr>
          <w:rFonts w:eastAsia="Calibri"/>
          <w:b/>
          <w:bCs/>
          <w:sz w:val="24"/>
          <w:szCs w:val="24"/>
        </w:rPr>
      </w:pPr>
      <w:r w:rsidRPr="0026271A">
        <w:rPr>
          <w:rFonts w:eastAsia="Calibri"/>
          <w:b/>
          <w:bCs/>
          <w:color w:val="231F20"/>
          <w:sz w:val="24"/>
          <w:szCs w:val="24"/>
        </w:rPr>
        <w:t>Модуль«Декоративно-прикладное</w:t>
      </w:r>
      <w:r w:rsidRPr="0026271A">
        <w:rPr>
          <w:rFonts w:eastAsia="Calibri"/>
          <w:b/>
          <w:bCs/>
          <w:color w:val="231F20"/>
          <w:spacing w:val="-2"/>
          <w:sz w:val="24"/>
          <w:szCs w:val="24"/>
        </w:rPr>
        <w:t>искусство»</w:t>
      </w:r>
    </w:p>
    <w:p w:rsidR="0026271A" w:rsidRPr="0026271A" w:rsidRDefault="0026271A" w:rsidP="0026271A">
      <w:pPr>
        <w:spacing w:before="50" w:line="242" w:lineRule="auto"/>
        <w:ind w:left="851" w:right="155"/>
        <w:jc w:val="both"/>
        <w:rPr>
          <w:rFonts w:eastAsia="Bookman Old Style"/>
          <w:sz w:val="24"/>
          <w:szCs w:val="24"/>
        </w:rPr>
      </w:pPr>
      <w:r w:rsidRPr="0026271A">
        <w:rPr>
          <w:rFonts w:eastAsia="Bookman Old Style"/>
          <w:color w:val="231F20"/>
          <w:w w:val="95"/>
          <w:sz w:val="24"/>
          <w:szCs w:val="24"/>
        </w:rPr>
        <w:t>Приёмы исполнения орнаме</w:t>
      </w:r>
      <w:r>
        <w:rPr>
          <w:rFonts w:eastAsia="Bookman Old Style"/>
          <w:color w:val="231F20"/>
          <w:w w:val="95"/>
          <w:sz w:val="24"/>
          <w:szCs w:val="24"/>
        </w:rPr>
        <w:t>нтов и выполнение эскизов укра</w:t>
      </w:r>
      <w:r w:rsidRPr="0026271A">
        <w:rPr>
          <w:rFonts w:eastAsia="Bookman Old Style"/>
          <w:color w:val="231F20"/>
          <w:sz w:val="24"/>
          <w:szCs w:val="24"/>
        </w:rPr>
        <w:t>шенияпосудыиздереваиглинывтрадицияхнародных</w:t>
      </w:r>
      <w:r>
        <w:rPr>
          <w:rFonts w:eastAsia="Bookman Old Style"/>
          <w:color w:val="231F20"/>
          <w:sz w:val="24"/>
          <w:szCs w:val="24"/>
        </w:rPr>
        <w:t>худо</w:t>
      </w:r>
      <w:r w:rsidRPr="0026271A">
        <w:rPr>
          <w:rFonts w:eastAsia="Bookman Old Style"/>
          <w:color w:val="231F20"/>
          <w:sz w:val="24"/>
          <w:szCs w:val="24"/>
        </w:rPr>
        <w:t>жественных промыслов Хохломы и Гжели (или в традициях других промыслов по выбору учителя).</w:t>
      </w:r>
    </w:p>
    <w:p w:rsidR="0026271A" w:rsidRPr="0026271A" w:rsidRDefault="0026271A" w:rsidP="0026271A">
      <w:pPr>
        <w:spacing w:line="242" w:lineRule="auto"/>
        <w:ind w:left="851" w:right="154"/>
        <w:jc w:val="both"/>
        <w:rPr>
          <w:rFonts w:eastAsia="Bookman Old Style"/>
          <w:sz w:val="24"/>
          <w:szCs w:val="24"/>
        </w:rPr>
      </w:pPr>
      <w:r w:rsidRPr="0026271A">
        <w:rPr>
          <w:rFonts w:eastAsia="Bookman Old Style"/>
          <w:color w:val="231F20"/>
          <w:sz w:val="24"/>
          <w:szCs w:val="24"/>
        </w:rPr>
        <w:t>Эскизыорнаментовдляросписитканей.Раппорт.Трафарет и создание орнамента при помощи печаток или штампов.</w:t>
      </w:r>
    </w:p>
    <w:p w:rsidR="0026271A" w:rsidRPr="0026271A" w:rsidRDefault="0026271A" w:rsidP="0026271A">
      <w:pPr>
        <w:spacing w:line="242" w:lineRule="auto"/>
        <w:ind w:left="851" w:right="154"/>
        <w:jc w:val="both"/>
        <w:rPr>
          <w:rFonts w:eastAsia="Bookman Old Style"/>
          <w:sz w:val="24"/>
          <w:szCs w:val="24"/>
        </w:rPr>
      </w:pPr>
      <w:r w:rsidRPr="0026271A">
        <w:rPr>
          <w:rFonts w:eastAsia="Bookman Old Style"/>
          <w:color w:val="231F20"/>
          <w:w w:val="95"/>
          <w:sz w:val="24"/>
          <w:szCs w:val="24"/>
        </w:rPr>
        <w:t>Эскизы орнамента для росп</w:t>
      </w:r>
      <w:r>
        <w:rPr>
          <w:rFonts w:eastAsia="Bookman Old Style"/>
          <w:color w:val="231F20"/>
          <w:w w:val="95"/>
          <w:sz w:val="24"/>
          <w:szCs w:val="24"/>
        </w:rPr>
        <w:t>иси платка: симметрия или асим</w:t>
      </w:r>
      <w:r w:rsidRPr="0026271A">
        <w:rPr>
          <w:rFonts w:eastAsia="Bookman Old Style"/>
          <w:color w:val="231F20"/>
          <w:sz w:val="24"/>
          <w:szCs w:val="24"/>
        </w:rPr>
        <w:t xml:space="preserve">метрия построения композиции, статика и динамика узора, </w:t>
      </w:r>
      <w:r w:rsidRPr="0026271A">
        <w:rPr>
          <w:rFonts w:eastAsia="Bookman Old Style"/>
          <w:color w:val="231F20"/>
          <w:spacing w:val="-2"/>
          <w:sz w:val="24"/>
          <w:szCs w:val="24"/>
        </w:rPr>
        <w:t xml:space="preserve">ритмическиечередованиямотивов,наличиекомпозиционного </w:t>
      </w:r>
      <w:r w:rsidRPr="0026271A">
        <w:rPr>
          <w:rFonts w:eastAsia="Bookman Old Style"/>
          <w:color w:val="231F20"/>
          <w:sz w:val="24"/>
          <w:szCs w:val="24"/>
        </w:rPr>
        <w:t xml:space="preserve">центра,росписьпоканве.Рассматриваниепавловопосадских </w:t>
      </w:r>
      <w:r w:rsidRPr="0026271A">
        <w:rPr>
          <w:rFonts w:eastAsia="Bookman Old Style"/>
          <w:color w:val="231F20"/>
          <w:spacing w:val="-2"/>
          <w:sz w:val="24"/>
          <w:szCs w:val="24"/>
        </w:rPr>
        <w:t>платков.</w:t>
      </w:r>
    </w:p>
    <w:p w:rsidR="0026271A" w:rsidRPr="0026271A" w:rsidRDefault="0026271A" w:rsidP="0026271A">
      <w:pPr>
        <w:spacing w:line="242" w:lineRule="auto"/>
        <w:ind w:left="851" w:right="154"/>
        <w:jc w:val="both"/>
        <w:rPr>
          <w:rFonts w:eastAsia="Bookman Old Style"/>
          <w:sz w:val="24"/>
          <w:szCs w:val="24"/>
        </w:rPr>
      </w:pPr>
      <w:r w:rsidRPr="0026271A">
        <w:rPr>
          <w:rFonts w:eastAsia="Bookman Old Style"/>
          <w:color w:val="231F20"/>
          <w:sz w:val="24"/>
          <w:szCs w:val="24"/>
        </w:rPr>
        <w:t>Проектирование(эскизы)декоративныхукрашенийв</w:t>
      </w:r>
      <w:r>
        <w:rPr>
          <w:rFonts w:eastAsia="Bookman Old Style"/>
          <w:color w:val="231F20"/>
          <w:sz w:val="24"/>
          <w:szCs w:val="24"/>
        </w:rPr>
        <w:t>горо</w:t>
      </w:r>
      <w:r w:rsidRPr="0026271A">
        <w:rPr>
          <w:rFonts w:eastAsia="Bookman Old Style"/>
          <w:color w:val="231F20"/>
          <w:sz w:val="24"/>
          <w:szCs w:val="24"/>
        </w:rPr>
        <w:t>де: ажурные ограды, украшения фонарей, скамеек, киосков, подставок для цветов и др.</w:t>
      </w:r>
    </w:p>
    <w:p w:rsidR="0026271A" w:rsidRPr="0026271A" w:rsidRDefault="0026271A" w:rsidP="0026271A">
      <w:pPr>
        <w:spacing w:before="157"/>
        <w:ind w:left="851"/>
        <w:jc w:val="both"/>
        <w:outlineLvl w:val="2"/>
        <w:rPr>
          <w:rFonts w:eastAsia="Calibri"/>
          <w:b/>
          <w:bCs/>
          <w:sz w:val="24"/>
          <w:szCs w:val="24"/>
        </w:rPr>
      </w:pPr>
      <w:r w:rsidRPr="0026271A">
        <w:rPr>
          <w:rFonts w:eastAsia="Calibri"/>
          <w:b/>
          <w:bCs/>
          <w:color w:val="231F20"/>
          <w:w w:val="95"/>
          <w:sz w:val="24"/>
          <w:szCs w:val="24"/>
        </w:rPr>
        <w:t>Модуль</w:t>
      </w:r>
      <w:r w:rsidRPr="0026271A">
        <w:rPr>
          <w:rFonts w:eastAsia="Calibri"/>
          <w:b/>
          <w:bCs/>
          <w:color w:val="231F20"/>
          <w:spacing w:val="-2"/>
          <w:w w:val="95"/>
          <w:sz w:val="24"/>
          <w:szCs w:val="24"/>
        </w:rPr>
        <w:t>«Архитектура»</w:t>
      </w:r>
    </w:p>
    <w:p w:rsidR="0026271A" w:rsidRPr="0026271A" w:rsidRDefault="0026271A" w:rsidP="0026271A">
      <w:pPr>
        <w:spacing w:before="50" w:line="242" w:lineRule="auto"/>
        <w:ind w:left="851" w:right="154"/>
        <w:jc w:val="both"/>
        <w:rPr>
          <w:rFonts w:eastAsia="Bookman Old Style"/>
          <w:sz w:val="24"/>
          <w:szCs w:val="24"/>
        </w:rPr>
      </w:pPr>
      <w:r w:rsidRPr="0026271A">
        <w:rPr>
          <w:rFonts w:eastAsia="Bookman Old Style"/>
          <w:color w:val="231F20"/>
          <w:sz w:val="24"/>
          <w:szCs w:val="24"/>
        </w:rPr>
        <w:t>Зарисовки исторически</w:t>
      </w:r>
      <w:r>
        <w:rPr>
          <w:rFonts w:eastAsia="Bookman Old Style"/>
          <w:color w:val="231F20"/>
          <w:sz w:val="24"/>
          <w:szCs w:val="24"/>
        </w:rPr>
        <w:t>х памятников и архитектурных до</w:t>
      </w:r>
      <w:r w:rsidRPr="0026271A">
        <w:rPr>
          <w:rFonts w:eastAsia="Bookman Old Style"/>
          <w:color w:val="231F20"/>
          <w:sz w:val="24"/>
          <w:szCs w:val="24"/>
        </w:rPr>
        <w:t xml:space="preserve">стопримечательностейгородаилисела.Работапонаблюдению </w:t>
      </w:r>
      <w:r w:rsidRPr="0026271A">
        <w:rPr>
          <w:rFonts w:eastAsia="Bookman Old Style"/>
          <w:color w:val="231F20"/>
          <w:spacing w:val="-2"/>
          <w:sz w:val="24"/>
          <w:szCs w:val="24"/>
        </w:rPr>
        <w:t>ипопамяти,наосновеиспользованияфотографийиобразных представлений.</w:t>
      </w:r>
    </w:p>
    <w:p w:rsidR="0026271A" w:rsidRPr="0026271A" w:rsidRDefault="0026271A" w:rsidP="0026271A">
      <w:pPr>
        <w:spacing w:line="242" w:lineRule="auto"/>
        <w:ind w:left="851" w:right="154"/>
        <w:jc w:val="both"/>
        <w:rPr>
          <w:rFonts w:eastAsia="Bookman Old Style"/>
          <w:sz w:val="24"/>
          <w:szCs w:val="24"/>
        </w:rPr>
      </w:pPr>
      <w:r w:rsidRPr="0026271A">
        <w:rPr>
          <w:rFonts w:eastAsia="Bookman Old Style"/>
          <w:color w:val="231F20"/>
          <w:w w:val="95"/>
          <w:sz w:val="24"/>
          <w:szCs w:val="24"/>
        </w:rPr>
        <w:t>Проектированиесадово-парковогопространствана</w:t>
      </w:r>
      <w:r>
        <w:rPr>
          <w:rFonts w:eastAsia="Bookman Old Style"/>
          <w:color w:val="231F20"/>
          <w:w w:val="95"/>
          <w:sz w:val="24"/>
          <w:szCs w:val="24"/>
        </w:rPr>
        <w:t>плоско</w:t>
      </w:r>
      <w:r w:rsidRPr="0026271A">
        <w:rPr>
          <w:rFonts w:eastAsia="Bookman Old Style"/>
          <w:color w:val="231F20"/>
          <w:sz w:val="24"/>
          <w:szCs w:val="24"/>
        </w:rPr>
        <w:t xml:space="preserve">сти(аппликация,коллаж)иливвидемакетасиспользованием бумаги,картона,пенопластаидругихподручныхматериалов. Графическийрисунок(индивидуально)илитематическое панно«Образмоегогорода»(села)ввидеколлективнойработы </w:t>
      </w:r>
      <w:r w:rsidRPr="0026271A">
        <w:rPr>
          <w:rFonts w:eastAsia="Bookman Old Style"/>
          <w:color w:val="231F20"/>
          <w:w w:val="95"/>
          <w:sz w:val="24"/>
          <w:szCs w:val="24"/>
        </w:rPr>
        <w:t>(композиционная склейка-ап</w:t>
      </w:r>
      <w:r>
        <w:rPr>
          <w:rFonts w:eastAsia="Bookman Old Style"/>
          <w:color w:val="231F20"/>
          <w:w w:val="95"/>
          <w:sz w:val="24"/>
          <w:szCs w:val="24"/>
        </w:rPr>
        <w:t>пликация рисунков зданий и дру</w:t>
      </w:r>
      <w:r w:rsidRPr="0026271A">
        <w:rPr>
          <w:rFonts w:eastAsia="Bookman Old Style"/>
          <w:color w:val="231F20"/>
          <w:w w:val="95"/>
          <w:sz w:val="24"/>
          <w:szCs w:val="24"/>
        </w:rPr>
        <w:t>гихэлементовгородскогопространства,выполненных</w:t>
      </w:r>
      <w:r>
        <w:rPr>
          <w:rFonts w:eastAsia="Bookman Old Style"/>
          <w:color w:val="231F20"/>
          <w:spacing w:val="-2"/>
          <w:w w:val="95"/>
          <w:sz w:val="24"/>
          <w:szCs w:val="24"/>
        </w:rPr>
        <w:t>индиви</w:t>
      </w:r>
      <w:r w:rsidRPr="0026271A">
        <w:rPr>
          <w:rFonts w:eastAsia="Bookman Old Style"/>
          <w:color w:val="231F20"/>
          <w:spacing w:val="-2"/>
          <w:sz w:val="24"/>
          <w:szCs w:val="24"/>
        </w:rPr>
        <w:t>дуально).</w:t>
      </w:r>
    </w:p>
    <w:p w:rsidR="0026271A" w:rsidRPr="0026271A" w:rsidRDefault="0026271A" w:rsidP="0026271A">
      <w:pPr>
        <w:spacing w:before="160"/>
        <w:ind w:left="851"/>
        <w:jc w:val="both"/>
        <w:outlineLvl w:val="2"/>
        <w:rPr>
          <w:rFonts w:eastAsia="Calibri"/>
          <w:b/>
          <w:bCs/>
          <w:sz w:val="24"/>
          <w:szCs w:val="24"/>
        </w:rPr>
      </w:pPr>
      <w:r w:rsidRPr="0026271A">
        <w:rPr>
          <w:rFonts w:eastAsia="Calibri"/>
          <w:b/>
          <w:bCs/>
          <w:color w:val="231F20"/>
          <w:sz w:val="24"/>
          <w:szCs w:val="24"/>
        </w:rPr>
        <w:t>Модуль«Восприятиепроизведений</w:t>
      </w:r>
      <w:r w:rsidRPr="0026271A">
        <w:rPr>
          <w:rFonts w:eastAsia="Calibri"/>
          <w:b/>
          <w:bCs/>
          <w:color w:val="231F20"/>
          <w:spacing w:val="-2"/>
          <w:sz w:val="24"/>
          <w:szCs w:val="24"/>
        </w:rPr>
        <w:t>искусства»</w:t>
      </w:r>
    </w:p>
    <w:p w:rsidR="0026271A" w:rsidRPr="0026271A" w:rsidRDefault="0026271A" w:rsidP="0026271A">
      <w:pPr>
        <w:spacing w:before="50" w:line="242" w:lineRule="auto"/>
        <w:ind w:left="851" w:right="155"/>
        <w:jc w:val="both"/>
        <w:rPr>
          <w:rFonts w:eastAsia="Bookman Old Style"/>
          <w:sz w:val="24"/>
          <w:szCs w:val="24"/>
        </w:rPr>
      </w:pPr>
      <w:r w:rsidRPr="0026271A">
        <w:rPr>
          <w:rFonts w:eastAsia="Bookman Old Style"/>
          <w:color w:val="231F20"/>
          <w:spacing w:val="-2"/>
          <w:sz w:val="24"/>
          <w:szCs w:val="24"/>
        </w:rPr>
        <w:t>Иллюстрациивдетскихкнигахидизайндетскойкниги.</w:t>
      </w:r>
      <w:r>
        <w:rPr>
          <w:rFonts w:eastAsia="Bookman Old Style"/>
          <w:color w:val="231F20"/>
          <w:spacing w:val="-2"/>
          <w:sz w:val="24"/>
          <w:szCs w:val="24"/>
        </w:rPr>
        <w:t>Рас</w:t>
      </w:r>
      <w:r w:rsidRPr="0026271A">
        <w:rPr>
          <w:rFonts w:eastAsia="Bookman Old Style"/>
          <w:color w:val="231F20"/>
          <w:sz w:val="24"/>
          <w:szCs w:val="24"/>
        </w:rPr>
        <w:t>сматривание и обсуждение иллю</w:t>
      </w:r>
      <w:r>
        <w:rPr>
          <w:rFonts w:eastAsia="Bookman Old Style"/>
          <w:color w:val="231F20"/>
          <w:sz w:val="24"/>
          <w:szCs w:val="24"/>
        </w:rPr>
        <w:t>страций известных россий</w:t>
      </w:r>
      <w:r w:rsidRPr="0026271A">
        <w:rPr>
          <w:rFonts w:eastAsia="Bookman Old Style"/>
          <w:color w:val="231F20"/>
          <w:sz w:val="24"/>
          <w:szCs w:val="24"/>
        </w:rPr>
        <w:t>ских иллюстраторов детских книг.</w:t>
      </w:r>
    </w:p>
    <w:p w:rsidR="0026271A" w:rsidRPr="0026271A" w:rsidRDefault="0026271A" w:rsidP="0026271A">
      <w:pPr>
        <w:spacing w:line="242" w:lineRule="auto"/>
        <w:ind w:left="851" w:right="154"/>
        <w:jc w:val="both"/>
        <w:rPr>
          <w:rFonts w:eastAsia="Bookman Old Style"/>
          <w:sz w:val="24"/>
          <w:szCs w:val="24"/>
        </w:rPr>
      </w:pPr>
      <w:r w:rsidRPr="0026271A">
        <w:rPr>
          <w:rFonts w:eastAsia="Bookman Old Style"/>
          <w:color w:val="231F20"/>
          <w:sz w:val="24"/>
          <w:szCs w:val="24"/>
        </w:rPr>
        <w:t>Восприятие объектов окружающего мира — архитектура, улицыгородаилисела.Памятникиархитектурыи</w:t>
      </w:r>
      <w:r>
        <w:rPr>
          <w:rFonts w:eastAsia="Bookman Old Style"/>
          <w:color w:val="231F20"/>
          <w:sz w:val="24"/>
          <w:szCs w:val="24"/>
        </w:rPr>
        <w:t>архитектур</w:t>
      </w:r>
      <w:r w:rsidRPr="0026271A">
        <w:rPr>
          <w:rFonts w:eastAsia="Bookman Old Style"/>
          <w:color w:val="231F20"/>
          <w:sz w:val="24"/>
          <w:szCs w:val="24"/>
        </w:rPr>
        <w:t>ныедостопримечательности(повыборуучителя),ихзначение в современном мире.</w:t>
      </w:r>
    </w:p>
    <w:p w:rsidR="0026271A" w:rsidRDefault="0026271A" w:rsidP="0026271A">
      <w:pPr>
        <w:spacing w:line="249" w:lineRule="auto"/>
        <w:ind w:left="851" w:right="155"/>
        <w:jc w:val="both"/>
        <w:rPr>
          <w:rFonts w:eastAsia="Bookman Old Style"/>
          <w:color w:val="231F20"/>
          <w:sz w:val="24"/>
          <w:szCs w:val="24"/>
        </w:rPr>
      </w:pPr>
      <w:r w:rsidRPr="0026271A">
        <w:rPr>
          <w:rFonts w:eastAsia="Bookman Old Style"/>
          <w:color w:val="231F20"/>
          <w:w w:val="95"/>
          <w:sz w:val="24"/>
          <w:szCs w:val="24"/>
        </w:rPr>
        <w:t>Виртуальное путешествие: памятники архитектуры в Москве</w:t>
      </w:r>
      <w:r w:rsidRPr="0026271A">
        <w:rPr>
          <w:rFonts w:eastAsia="Bookman Old Style"/>
          <w:color w:val="231F20"/>
          <w:sz w:val="24"/>
          <w:szCs w:val="24"/>
        </w:rPr>
        <w:t>и Санкт-Петербурге</w:t>
      </w:r>
      <w:r>
        <w:rPr>
          <w:rFonts w:eastAsia="Bookman Old Style"/>
          <w:color w:val="231F20"/>
          <w:sz w:val="24"/>
          <w:szCs w:val="24"/>
        </w:rPr>
        <w:t xml:space="preserve"> (обзор памятников по выбору учителя).</w:t>
      </w:r>
    </w:p>
    <w:p w:rsidR="0026271A" w:rsidRPr="0026271A" w:rsidRDefault="0026271A" w:rsidP="0026271A">
      <w:pPr>
        <w:spacing w:before="68" w:line="242" w:lineRule="auto"/>
        <w:ind w:left="851" w:right="154"/>
        <w:jc w:val="both"/>
        <w:rPr>
          <w:rFonts w:eastAsia="Bookman Old Style"/>
          <w:sz w:val="24"/>
          <w:szCs w:val="24"/>
        </w:rPr>
      </w:pPr>
      <w:r w:rsidRPr="0026271A">
        <w:rPr>
          <w:rFonts w:eastAsia="Bookman Old Style"/>
          <w:color w:val="231F20"/>
          <w:sz w:val="24"/>
          <w:szCs w:val="24"/>
        </w:rPr>
        <w:t xml:space="preserve">Художественные музеи. </w:t>
      </w:r>
      <w:r>
        <w:rPr>
          <w:rFonts w:eastAsia="Bookman Old Style"/>
          <w:color w:val="231F20"/>
          <w:sz w:val="24"/>
          <w:szCs w:val="24"/>
        </w:rPr>
        <w:t>Виртуальные путешествия в худо</w:t>
      </w:r>
      <w:r w:rsidRPr="0026271A">
        <w:rPr>
          <w:rFonts w:eastAsia="Bookman Old Style"/>
          <w:color w:val="231F20"/>
          <w:sz w:val="24"/>
          <w:szCs w:val="24"/>
        </w:rPr>
        <w:t>жественные музеи: Государственная Третьяковская галерея, ГосударственныйЭрмитаж,ГосударственныйРусскиймузей, ГосударственныймузейизобразительныхискусствимениА. С. Пушкина. Экскурсии в местные художественные музеи и галереи. Виртуальные экскурсии в знаменитые зарубежные художественныемузеи(выбормузеев—заучителем).</w:t>
      </w:r>
      <w:r>
        <w:rPr>
          <w:rFonts w:eastAsia="Bookman Old Style"/>
          <w:color w:val="231F20"/>
          <w:sz w:val="24"/>
          <w:szCs w:val="24"/>
        </w:rPr>
        <w:t>Осозна</w:t>
      </w:r>
      <w:r w:rsidRPr="0026271A">
        <w:rPr>
          <w:rFonts w:eastAsia="Bookman Old Style"/>
          <w:color w:val="231F20"/>
          <w:sz w:val="24"/>
          <w:szCs w:val="24"/>
        </w:rPr>
        <w:t>ниезначимостииувлекательностипосещениямузеев;посе</w:t>
      </w:r>
      <w:r>
        <w:rPr>
          <w:rFonts w:eastAsia="Bookman Old Style"/>
          <w:color w:val="231F20"/>
          <w:sz w:val="24"/>
          <w:szCs w:val="24"/>
        </w:rPr>
        <w:t>ще</w:t>
      </w:r>
      <w:r w:rsidRPr="0026271A">
        <w:rPr>
          <w:rFonts w:eastAsia="Bookman Old Style"/>
          <w:color w:val="231F20"/>
          <w:sz w:val="24"/>
          <w:szCs w:val="24"/>
        </w:rPr>
        <w:t>ние знаменитого музея как с</w:t>
      </w:r>
      <w:r>
        <w:rPr>
          <w:rFonts w:eastAsia="Bookman Old Style"/>
          <w:color w:val="231F20"/>
          <w:sz w:val="24"/>
          <w:szCs w:val="24"/>
        </w:rPr>
        <w:t>обытие; интерес к коллекции му</w:t>
      </w:r>
      <w:r w:rsidRPr="0026271A">
        <w:rPr>
          <w:rFonts w:eastAsia="Bookman Old Style"/>
          <w:color w:val="231F20"/>
          <w:sz w:val="24"/>
          <w:szCs w:val="24"/>
        </w:rPr>
        <w:t>зея и искусству в целом.</w:t>
      </w:r>
    </w:p>
    <w:p w:rsidR="0026271A" w:rsidRPr="0026271A" w:rsidRDefault="0026271A" w:rsidP="0026271A">
      <w:pPr>
        <w:spacing w:line="242" w:lineRule="auto"/>
        <w:ind w:left="851" w:right="155"/>
        <w:jc w:val="both"/>
        <w:rPr>
          <w:rFonts w:eastAsia="Bookman Old Style"/>
          <w:sz w:val="24"/>
          <w:szCs w:val="24"/>
        </w:rPr>
      </w:pPr>
      <w:r w:rsidRPr="0026271A">
        <w:rPr>
          <w:rFonts w:eastAsia="Bookman Old Style"/>
          <w:color w:val="231F20"/>
          <w:w w:val="95"/>
          <w:sz w:val="24"/>
          <w:szCs w:val="24"/>
        </w:rPr>
        <w:t>Знания о видах пространст</w:t>
      </w:r>
      <w:r>
        <w:rPr>
          <w:rFonts w:eastAsia="Bookman Old Style"/>
          <w:color w:val="231F20"/>
          <w:w w:val="95"/>
          <w:sz w:val="24"/>
          <w:szCs w:val="24"/>
        </w:rPr>
        <w:t>венных искусств: виды определя</w:t>
      </w:r>
      <w:r w:rsidRPr="0026271A">
        <w:rPr>
          <w:rFonts w:eastAsia="Bookman Old Style"/>
          <w:color w:val="231F20"/>
          <w:sz w:val="24"/>
          <w:szCs w:val="24"/>
        </w:rPr>
        <w:t>ются по назначению произведений в жизни людей.</w:t>
      </w:r>
    </w:p>
    <w:p w:rsidR="0026271A" w:rsidRPr="0026271A" w:rsidRDefault="0026271A" w:rsidP="0026271A">
      <w:pPr>
        <w:spacing w:line="242" w:lineRule="auto"/>
        <w:ind w:left="851" w:right="155"/>
        <w:jc w:val="both"/>
        <w:rPr>
          <w:rFonts w:eastAsia="Bookman Old Style"/>
          <w:sz w:val="24"/>
          <w:szCs w:val="24"/>
        </w:rPr>
      </w:pPr>
      <w:r w:rsidRPr="0026271A">
        <w:rPr>
          <w:rFonts w:eastAsia="Bookman Old Style"/>
          <w:color w:val="231F20"/>
          <w:sz w:val="24"/>
          <w:szCs w:val="24"/>
        </w:rPr>
        <w:t>Жанрывизобразительномискусстве—вживописи,</w:t>
      </w:r>
      <w:r>
        <w:rPr>
          <w:rFonts w:eastAsia="Bookman Old Style"/>
          <w:color w:val="231F20"/>
          <w:sz w:val="24"/>
          <w:szCs w:val="24"/>
        </w:rPr>
        <w:t>графи</w:t>
      </w:r>
      <w:r w:rsidRPr="0026271A">
        <w:rPr>
          <w:rFonts w:eastAsia="Bookman Old Style"/>
          <w:color w:val="231F20"/>
          <w:sz w:val="24"/>
          <w:szCs w:val="24"/>
        </w:rPr>
        <w:t>ке,скульптуре—определяютсяпредметомизображения;</w:t>
      </w:r>
      <w:r>
        <w:rPr>
          <w:rFonts w:eastAsia="Bookman Old Style"/>
          <w:color w:val="231F20"/>
          <w:sz w:val="24"/>
          <w:szCs w:val="24"/>
        </w:rPr>
        <w:t>клас</w:t>
      </w:r>
      <w:r w:rsidRPr="0026271A">
        <w:rPr>
          <w:rFonts w:eastAsia="Bookman Old Style"/>
          <w:color w:val="231F20"/>
          <w:sz w:val="24"/>
          <w:szCs w:val="24"/>
        </w:rPr>
        <w:t>сификация и сравнение содержания произведений сходного сюжета (портреты, пейзажи и др.).</w:t>
      </w:r>
    </w:p>
    <w:p w:rsidR="0026271A" w:rsidRPr="0026271A" w:rsidRDefault="0026271A" w:rsidP="0026271A">
      <w:pPr>
        <w:spacing w:line="242" w:lineRule="auto"/>
        <w:ind w:left="851" w:right="154"/>
        <w:jc w:val="both"/>
        <w:rPr>
          <w:rFonts w:eastAsia="Bookman Old Style"/>
          <w:sz w:val="24"/>
          <w:szCs w:val="24"/>
        </w:rPr>
      </w:pPr>
      <w:r w:rsidRPr="0026271A">
        <w:rPr>
          <w:rFonts w:eastAsia="Bookman Old Style"/>
          <w:color w:val="231F20"/>
          <w:w w:val="95"/>
          <w:sz w:val="24"/>
          <w:szCs w:val="24"/>
        </w:rPr>
        <w:t xml:space="preserve">Представления о произведениях крупнейших отечественных </w:t>
      </w:r>
      <w:r w:rsidRPr="0026271A">
        <w:rPr>
          <w:rFonts w:eastAsia="Bookman Old Style"/>
          <w:color w:val="231F20"/>
          <w:sz w:val="24"/>
          <w:szCs w:val="24"/>
        </w:rPr>
        <w:t>художников-пейзажистов: И. И. Шишкина, И. И. Левитана,А. К. Саврасова, В. Д. Полен</w:t>
      </w:r>
      <w:r>
        <w:rPr>
          <w:rFonts w:eastAsia="Bookman Old Style"/>
          <w:color w:val="231F20"/>
          <w:sz w:val="24"/>
          <w:szCs w:val="24"/>
        </w:rPr>
        <w:t>ова, А. И. Куинджи, И. К. Айва</w:t>
      </w:r>
      <w:r w:rsidRPr="0026271A">
        <w:rPr>
          <w:rFonts w:eastAsia="Bookman Old Style"/>
          <w:color w:val="231F20"/>
          <w:sz w:val="24"/>
          <w:szCs w:val="24"/>
        </w:rPr>
        <w:t>зовского и др.</w:t>
      </w:r>
    </w:p>
    <w:p w:rsidR="0026271A" w:rsidRPr="0026271A" w:rsidRDefault="0026271A" w:rsidP="0026271A">
      <w:pPr>
        <w:spacing w:line="242" w:lineRule="auto"/>
        <w:ind w:left="851" w:right="154"/>
        <w:jc w:val="both"/>
        <w:rPr>
          <w:rFonts w:eastAsia="Bookman Old Style"/>
          <w:sz w:val="24"/>
          <w:szCs w:val="24"/>
        </w:rPr>
      </w:pPr>
      <w:r w:rsidRPr="0026271A">
        <w:rPr>
          <w:rFonts w:eastAsia="Bookman Old Style"/>
          <w:color w:val="231F20"/>
          <w:w w:val="95"/>
          <w:sz w:val="24"/>
          <w:szCs w:val="24"/>
        </w:rPr>
        <w:t xml:space="preserve">Представления о произведениях крупнейших отечественных </w:t>
      </w:r>
      <w:r w:rsidRPr="0026271A">
        <w:rPr>
          <w:rFonts w:eastAsia="Bookman Old Style"/>
          <w:color w:val="231F20"/>
          <w:sz w:val="24"/>
          <w:szCs w:val="24"/>
        </w:rPr>
        <w:t>портретистов:В.И.Сурикова,И.Е.Репина,В.А.Сероваи</w:t>
      </w:r>
      <w:r w:rsidRPr="0026271A">
        <w:rPr>
          <w:rFonts w:eastAsia="Bookman Old Style"/>
          <w:color w:val="231F20"/>
          <w:spacing w:val="-5"/>
          <w:sz w:val="24"/>
          <w:szCs w:val="24"/>
        </w:rPr>
        <w:t>др.</w:t>
      </w:r>
    </w:p>
    <w:p w:rsidR="0026271A" w:rsidRPr="0026271A" w:rsidRDefault="0026271A" w:rsidP="0026271A">
      <w:pPr>
        <w:spacing w:before="157"/>
        <w:ind w:left="851"/>
        <w:outlineLvl w:val="2"/>
        <w:rPr>
          <w:rFonts w:eastAsia="Calibri"/>
          <w:b/>
          <w:bCs/>
          <w:sz w:val="24"/>
          <w:szCs w:val="24"/>
        </w:rPr>
      </w:pPr>
      <w:r w:rsidRPr="0026271A">
        <w:rPr>
          <w:rFonts w:eastAsia="Calibri"/>
          <w:b/>
          <w:bCs/>
          <w:color w:val="231F20"/>
          <w:sz w:val="24"/>
          <w:szCs w:val="24"/>
        </w:rPr>
        <w:t>Модуль«Азбукацифровой</w:t>
      </w:r>
      <w:r w:rsidRPr="0026271A">
        <w:rPr>
          <w:rFonts w:eastAsia="Calibri"/>
          <w:b/>
          <w:bCs/>
          <w:color w:val="231F20"/>
          <w:spacing w:val="-2"/>
          <w:sz w:val="24"/>
          <w:szCs w:val="24"/>
        </w:rPr>
        <w:t>графики»</w:t>
      </w:r>
    </w:p>
    <w:p w:rsidR="0026271A" w:rsidRPr="0026271A" w:rsidRDefault="0026271A" w:rsidP="0026271A">
      <w:pPr>
        <w:spacing w:before="49" w:line="242" w:lineRule="auto"/>
        <w:ind w:left="851" w:right="156"/>
        <w:jc w:val="both"/>
        <w:rPr>
          <w:rFonts w:eastAsia="Bookman Old Style"/>
          <w:sz w:val="24"/>
          <w:szCs w:val="24"/>
        </w:rPr>
      </w:pPr>
      <w:r w:rsidRPr="0026271A">
        <w:rPr>
          <w:rFonts w:eastAsia="Bookman Old Style"/>
          <w:color w:val="231F20"/>
          <w:spacing w:val="-2"/>
          <w:sz w:val="24"/>
          <w:szCs w:val="24"/>
        </w:rPr>
        <w:t>Построениевграфическомредактореразличныхпо</w:t>
      </w:r>
      <w:r>
        <w:rPr>
          <w:rFonts w:eastAsia="Bookman Old Style"/>
          <w:color w:val="231F20"/>
          <w:spacing w:val="-2"/>
          <w:sz w:val="24"/>
          <w:szCs w:val="24"/>
        </w:rPr>
        <w:t>эмоцио</w:t>
      </w:r>
      <w:r w:rsidRPr="0026271A">
        <w:rPr>
          <w:rFonts w:eastAsia="Bookman Old Style"/>
          <w:color w:val="231F20"/>
          <w:sz w:val="24"/>
          <w:szCs w:val="24"/>
        </w:rPr>
        <w:t>нальномувосприятиюритмоврасположенияпятенна</w:t>
      </w:r>
      <w:r>
        <w:rPr>
          <w:rFonts w:eastAsia="Bookman Old Style"/>
          <w:color w:val="231F20"/>
          <w:sz w:val="24"/>
          <w:szCs w:val="24"/>
        </w:rPr>
        <w:t>плоско</w:t>
      </w:r>
      <w:r w:rsidRPr="0026271A">
        <w:rPr>
          <w:rFonts w:eastAsia="Bookman Old Style"/>
          <w:color w:val="231F20"/>
          <w:sz w:val="24"/>
          <w:szCs w:val="24"/>
        </w:rPr>
        <w:t>сти:покой(статика),разныенаправленияиритмыдвижения (собрались, разбежались, догоняют, улетают и т. д.). Вместо пятен(геометрическихфигур)могутбытьпростыесилуэты</w:t>
      </w:r>
      <w:r>
        <w:rPr>
          <w:rFonts w:eastAsia="Bookman Old Style"/>
          <w:color w:val="231F20"/>
          <w:sz w:val="24"/>
          <w:szCs w:val="24"/>
        </w:rPr>
        <w:t>ма</w:t>
      </w:r>
      <w:r w:rsidRPr="0026271A">
        <w:rPr>
          <w:rFonts w:eastAsia="Bookman Old Style"/>
          <w:color w:val="231F20"/>
          <w:sz w:val="24"/>
          <w:szCs w:val="24"/>
        </w:rPr>
        <w:t>шинок, птичек, облаков и др.</w:t>
      </w:r>
    </w:p>
    <w:p w:rsidR="0026271A" w:rsidRPr="0026271A" w:rsidRDefault="0026271A" w:rsidP="0026271A">
      <w:pPr>
        <w:spacing w:line="242" w:lineRule="auto"/>
        <w:ind w:left="851" w:right="156"/>
        <w:jc w:val="both"/>
        <w:rPr>
          <w:rFonts w:eastAsia="Bookman Old Style"/>
          <w:sz w:val="24"/>
          <w:szCs w:val="24"/>
        </w:rPr>
      </w:pPr>
      <w:r w:rsidRPr="0026271A">
        <w:rPr>
          <w:rFonts w:eastAsia="Bookman Old Style"/>
          <w:color w:val="231F20"/>
          <w:sz w:val="24"/>
          <w:szCs w:val="24"/>
        </w:rPr>
        <w:t>Вграфическомредакторесозданиерисункаэлемента</w:t>
      </w:r>
      <w:r>
        <w:rPr>
          <w:rFonts w:eastAsia="Bookman Old Style"/>
          <w:color w:val="231F20"/>
          <w:sz w:val="24"/>
          <w:szCs w:val="24"/>
        </w:rPr>
        <w:t>орна</w:t>
      </w:r>
      <w:r w:rsidRPr="0026271A">
        <w:rPr>
          <w:rFonts w:eastAsia="Bookman Old Style"/>
          <w:color w:val="231F20"/>
          <w:sz w:val="24"/>
          <w:szCs w:val="24"/>
        </w:rPr>
        <w:t xml:space="preserve">мента(паттерна),егокопирование,многократноеповторение, </w:t>
      </w:r>
      <w:r w:rsidRPr="0026271A">
        <w:rPr>
          <w:rFonts w:eastAsia="Bookman Old Style"/>
          <w:color w:val="231F20"/>
          <w:w w:val="95"/>
          <w:sz w:val="24"/>
          <w:szCs w:val="24"/>
        </w:rPr>
        <w:t>в том числе с поворотами вокру</w:t>
      </w:r>
      <w:r>
        <w:rPr>
          <w:rFonts w:eastAsia="Bookman Old Style"/>
          <w:color w:val="231F20"/>
          <w:w w:val="95"/>
          <w:sz w:val="24"/>
          <w:szCs w:val="24"/>
        </w:rPr>
        <w:t>г оси рисунка, и создание орна</w:t>
      </w:r>
      <w:r w:rsidRPr="0026271A">
        <w:rPr>
          <w:rFonts w:eastAsia="Bookman Old Style"/>
          <w:color w:val="231F20"/>
          <w:w w:val="95"/>
          <w:sz w:val="24"/>
          <w:szCs w:val="24"/>
        </w:rPr>
        <w:t>мента, в основе которого рапп</w:t>
      </w:r>
      <w:r>
        <w:rPr>
          <w:rFonts w:eastAsia="Bookman Old Style"/>
          <w:color w:val="231F20"/>
          <w:w w:val="95"/>
          <w:sz w:val="24"/>
          <w:szCs w:val="24"/>
        </w:rPr>
        <w:t>орт. Вариативное создание орна</w:t>
      </w:r>
      <w:r w:rsidRPr="0026271A">
        <w:rPr>
          <w:rFonts w:eastAsia="Bookman Old Style"/>
          <w:color w:val="231F20"/>
          <w:sz w:val="24"/>
          <w:szCs w:val="24"/>
        </w:rPr>
        <w:t>ментов на основе одного и того же элемента.</w:t>
      </w:r>
    </w:p>
    <w:p w:rsidR="0026271A" w:rsidRPr="0026271A" w:rsidRDefault="0026271A" w:rsidP="0026271A">
      <w:pPr>
        <w:spacing w:line="242" w:lineRule="auto"/>
        <w:ind w:left="851" w:right="155"/>
        <w:jc w:val="both"/>
        <w:rPr>
          <w:rFonts w:eastAsia="Bookman Old Style"/>
          <w:sz w:val="24"/>
          <w:szCs w:val="24"/>
        </w:rPr>
      </w:pPr>
      <w:r w:rsidRPr="0026271A">
        <w:rPr>
          <w:rFonts w:eastAsia="Bookman Old Style"/>
          <w:color w:val="231F20"/>
          <w:sz w:val="24"/>
          <w:szCs w:val="24"/>
        </w:rPr>
        <w:t>Изображение и изучение мимики лица в программе Paint (или другом графическом редакторе).</w:t>
      </w:r>
    </w:p>
    <w:p w:rsidR="0026271A" w:rsidRPr="0026271A" w:rsidRDefault="0026271A" w:rsidP="0026271A">
      <w:pPr>
        <w:spacing w:line="242" w:lineRule="auto"/>
        <w:ind w:left="851" w:right="154"/>
        <w:jc w:val="both"/>
        <w:rPr>
          <w:rFonts w:eastAsia="Bookman Old Style"/>
          <w:sz w:val="24"/>
          <w:szCs w:val="24"/>
        </w:rPr>
      </w:pPr>
      <w:r w:rsidRPr="0026271A">
        <w:rPr>
          <w:rFonts w:eastAsia="Bookman Old Style"/>
          <w:color w:val="231F20"/>
          <w:w w:val="95"/>
          <w:sz w:val="24"/>
          <w:szCs w:val="24"/>
        </w:rPr>
        <w:t xml:space="preserve">Совмещение с помощью графического редактора векторного изображения, фотографии и шрифта для создания плаката или </w:t>
      </w:r>
      <w:r w:rsidRPr="0026271A">
        <w:rPr>
          <w:rFonts w:eastAsia="Bookman Old Style"/>
          <w:color w:val="231F20"/>
          <w:sz w:val="24"/>
          <w:szCs w:val="24"/>
        </w:rPr>
        <w:t>поздравительной открытки.</w:t>
      </w:r>
    </w:p>
    <w:p w:rsidR="0026271A" w:rsidRDefault="0026271A" w:rsidP="0026271A">
      <w:pPr>
        <w:spacing w:line="242" w:lineRule="auto"/>
        <w:ind w:left="851" w:right="154"/>
        <w:jc w:val="both"/>
        <w:rPr>
          <w:rFonts w:eastAsia="Bookman Old Style"/>
          <w:color w:val="231F20"/>
          <w:sz w:val="24"/>
          <w:szCs w:val="24"/>
        </w:rPr>
      </w:pPr>
      <w:r w:rsidRPr="0026271A">
        <w:rPr>
          <w:rFonts w:eastAsia="Bookman Old Style"/>
          <w:color w:val="231F20"/>
          <w:sz w:val="24"/>
          <w:szCs w:val="24"/>
        </w:rPr>
        <w:t>Редактирование фотографий в программе Picture Manager: изменениеяркости,контраста,насыщенностицвета;обрезка, поворот, отражение.</w:t>
      </w:r>
    </w:p>
    <w:p w:rsidR="00F2500B" w:rsidRDefault="00D61374" w:rsidP="00F2500B">
      <w:pPr>
        <w:spacing w:before="68" w:line="244" w:lineRule="auto"/>
        <w:ind w:left="851" w:right="155"/>
        <w:jc w:val="both"/>
        <w:rPr>
          <w:rFonts w:eastAsia="Bookman Old Style"/>
          <w:color w:val="231F20"/>
          <w:sz w:val="24"/>
          <w:szCs w:val="24"/>
        </w:rPr>
      </w:pPr>
      <w:r w:rsidRPr="00D61374">
        <w:rPr>
          <w:rFonts w:eastAsia="Bookman Old Style"/>
          <w:color w:val="231F20"/>
          <w:sz w:val="24"/>
          <w:szCs w:val="24"/>
        </w:rPr>
        <w:t>Виртуальныепутешествиявглавныехудожественныемузеи и музеи местные (по выбору учителя).</w:t>
      </w:r>
    </w:p>
    <w:p w:rsidR="00F2500B" w:rsidRPr="00F2500B" w:rsidRDefault="00F2500B" w:rsidP="00F2500B">
      <w:pPr>
        <w:spacing w:before="68" w:line="244" w:lineRule="auto"/>
        <w:ind w:left="851" w:right="155"/>
        <w:jc w:val="both"/>
        <w:rPr>
          <w:rFonts w:eastAsia="Bookman Old Style"/>
          <w:b/>
          <w:color w:val="231F20"/>
          <w:sz w:val="24"/>
          <w:szCs w:val="24"/>
        </w:rPr>
      </w:pPr>
      <w:r w:rsidRPr="00F2500B">
        <w:rPr>
          <w:rFonts w:eastAsia="Bookman Old Style"/>
          <w:b/>
          <w:color w:val="231F20"/>
          <w:sz w:val="24"/>
          <w:szCs w:val="24"/>
        </w:rPr>
        <w:t>4 КЛАСС</w:t>
      </w:r>
    </w:p>
    <w:p w:rsidR="00F2500B" w:rsidRPr="00F2500B" w:rsidRDefault="00F2500B" w:rsidP="00F2500B">
      <w:pPr>
        <w:spacing w:before="68" w:line="244" w:lineRule="auto"/>
        <w:ind w:left="851" w:right="155"/>
        <w:jc w:val="both"/>
        <w:rPr>
          <w:rFonts w:eastAsia="Bookman Old Style"/>
          <w:color w:val="231F20"/>
          <w:sz w:val="24"/>
          <w:szCs w:val="24"/>
        </w:rPr>
      </w:pPr>
      <w:r w:rsidRPr="00F2500B">
        <w:rPr>
          <w:rFonts w:eastAsia="Calibri"/>
          <w:b/>
          <w:bCs/>
          <w:color w:val="231F20"/>
          <w:w w:val="95"/>
          <w:sz w:val="24"/>
          <w:szCs w:val="24"/>
        </w:rPr>
        <w:t>Модуль</w:t>
      </w:r>
      <w:r w:rsidRPr="00F2500B">
        <w:rPr>
          <w:rFonts w:eastAsia="Calibri"/>
          <w:b/>
          <w:bCs/>
          <w:color w:val="231F20"/>
          <w:spacing w:val="-2"/>
          <w:sz w:val="24"/>
          <w:szCs w:val="24"/>
        </w:rPr>
        <w:t>«Графика»</w:t>
      </w:r>
    </w:p>
    <w:p w:rsidR="00F2500B" w:rsidRPr="00F2500B" w:rsidRDefault="00F2500B" w:rsidP="00F2500B">
      <w:pPr>
        <w:spacing w:before="52" w:line="244" w:lineRule="auto"/>
        <w:ind w:left="851" w:right="155"/>
        <w:jc w:val="both"/>
        <w:rPr>
          <w:rFonts w:eastAsia="Bookman Old Style"/>
          <w:sz w:val="24"/>
          <w:szCs w:val="24"/>
        </w:rPr>
      </w:pPr>
      <w:r w:rsidRPr="00F2500B">
        <w:rPr>
          <w:rFonts w:eastAsia="Bookman Old Style"/>
          <w:color w:val="231F20"/>
          <w:sz w:val="24"/>
          <w:szCs w:val="24"/>
        </w:rPr>
        <w:t xml:space="preserve">Правила линейной и воздушной перспективы: уменьшение </w:t>
      </w:r>
      <w:r w:rsidRPr="00F2500B">
        <w:rPr>
          <w:rFonts w:eastAsia="Bookman Old Style"/>
          <w:color w:val="231F20"/>
          <w:w w:val="95"/>
          <w:sz w:val="24"/>
          <w:szCs w:val="24"/>
        </w:rPr>
        <w:t>размера изображения по мере удале</w:t>
      </w:r>
      <w:r>
        <w:rPr>
          <w:rFonts w:eastAsia="Bookman Old Style"/>
          <w:color w:val="231F20"/>
          <w:w w:val="95"/>
          <w:sz w:val="24"/>
          <w:szCs w:val="24"/>
        </w:rPr>
        <w:t>ния от первого плана, смяг</w:t>
      </w:r>
      <w:r w:rsidRPr="00F2500B">
        <w:rPr>
          <w:rFonts w:eastAsia="Bookman Old Style"/>
          <w:color w:val="231F20"/>
          <w:sz w:val="24"/>
          <w:szCs w:val="24"/>
        </w:rPr>
        <w:t>чения цветового и тонального контрастов.</w:t>
      </w:r>
    </w:p>
    <w:p w:rsidR="00F2500B" w:rsidRPr="00F2500B" w:rsidRDefault="00F2500B" w:rsidP="00F2500B">
      <w:pPr>
        <w:spacing w:before="2" w:line="244" w:lineRule="auto"/>
        <w:ind w:left="851" w:right="155"/>
        <w:jc w:val="both"/>
        <w:rPr>
          <w:rFonts w:eastAsia="Bookman Old Style"/>
          <w:sz w:val="24"/>
          <w:szCs w:val="24"/>
        </w:rPr>
      </w:pPr>
      <w:r w:rsidRPr="00F2500B">
        <w:rPr>
          <w:rFonts w:eastAsia="Bookman Old Style"/>
          <w:color w:val="231F20"/>
          <w:spacing w:val="-2"/>
          <w:sz w:val="24"/>
          <w:szCs w:val="24"/>
        </w:rPr>
        <w:t>Рисунокфигурычеловека:основныепропорциии</w:t>
      </w:r>
      <w:r>
        <w:rPr>
          <w:rFonts w:eastAsia="Bookman Old Style"/>
          <w:color w:val="231F20"/>
          <w:spacing w:val="-2"/>
          <w:sz w:val="24"/>
          <w:szCs w:val="24"/>
        </w:rPr>
        <w:t>взаимоот</w:t>
      </w:r>
      <w:r w:rsidRPr="00F2500B">
        <w:rPr>
          <w:rFonts w:eastAsia="Bookman Old Style"/>
          <w:color w:val="231F20"/>
          <w:sz w:val="24"/>
          <w:szCs w:val="24"/>
        </w:rPr>
        <w:t>ношение частей фигуры, передача дви</w:t>
      </w:r>
      <w:r>
        <w:rPr>
          <w:rFonts w:eastAsia="Bookman Old Style"/>
          <w:color w:val="231F20"/>
          <w:sz w:val="24"/>
          <w:szCs w:val="24"/>
        </w:rPr>
        <w:t>жения фигуры на пло</w:t>
      </w:r>
      <w:r w:rsidRPr="00F2500B">
        <w:rPr>
          <w:rFonts w:eastAsia="Bookman Old Style"/>
          <w:color w:val="231F20"/>
          <w:sz w:val="24"/>
          <w:szCs w:val="24"/>
        </w:rPr>
        <w:t>скости листа: бег, ходьба, сидящая и стоящая фигуры.</w:t>
      </w:r>
    </w:p>
    <w:p w:rsidR="00F2500B" w:rsidRPr="00F2500B" w:rsidRDefault="00F2500B" w:rsidP="00F2500B">
      <w:pPr>
        <w:spacing w:before="2" w:line="244" w:lineRule="auto"/>
        <w:ind w:left="851" w:right="154"/>
        <w:jc w:val="both"/>
        <w:rPr>
          <w:rFonts w:eastAsia="Bookman Old Style"/>
          <w:sz w:val="24"/>
          <w:szCs w:val="24"/>
        </w:rPr>
      </w:pPr>
      <w:r w:rsidRPr="00F2500B">
        <w:rPr>
          <w:rFonts w:eastAsia="Bookman Old Style"/>
          <w:color w:val="231F20"/>
          <w:sz w:val="24"/>
          <w:szCs w:val="24"/>
        </w:rPr>
        <w:t>Графическое изображение героев былин, древних легенд, сказок и сказаний разных народов.</w:t>
      </w:r>
    </w:p>
    <w:p w:rsidR="00F2500B" w:rsidRPr="00F2500B" w:rsidRDefault="00F2500B" w:rsidP="00F2500B">
      <w:pPr>
        <w:spacing w:before="1" w:line="244" w:lineRule="auto"/>
        <w:ind w:left="851" w:right="155"/>
        <w:jc w:val="both"/>
        <w:rPr>
          <w:rFonts w:eastAsia="Bookman Old Style"/>
          <w:sz w:val="24"/>
          <w:szCs w:val="24"/>
        </w:rPr>
      </w:pPr>
      <w:r w:rsidRPr="00F2500B">
        <w:rPr>
          <w:rFonts w:eastAsia="Bookman Old Style"/>
          <w:color w:val="231F20"/>
          <w:w w:val="95"/>
          <w:sz w:val="24"/>
          <w:szCs w:val="24"/>
        </w:rPr>
        <w:t>Изображение города — те</w:t>
      </w:r>
      <w:r>
        <w:rPr>
          <w:rFonts w:eastAsia="Bookman Old Style"/>
          <w:color w:val="231F20"/>
          <w:w w:val="95"/>
          <w:sz w:val="24"/>
          <w:szCs w:val="24"/>
        </w:rPr>
        <w:t>матическая графическая компози</w:t>
      </w:r>
      <w:r w:rsidRPr="00F2500B">
        <w:rPr>
          <w:rFonts w:eastAsia="Bookman Old Style"/>
          <w:color w:val="231F20"/>
          <w:w w:val="95"/>
          <w:sz w:val="24"/>
          <w:szCs w:val="24"/>
        </w:rPr>
        <w:t>ция; использование карандаша, мелков, фло</w:t>
      </w:r>
      <w:r>
        <w:rPr>
          <w:rFonts w:eastAsia="Bookman Old Style"/>
          <w:color w:val="231F20"/>
          <w:w w:val="95"/>
          <w:sz w:val="24"/>
          <w:szCs w:val="24"/>
        </w:rPr>
        <w:t>мастеров (смешан</w:t>
      </w:r>
      <w:r w:rsidRPr="00F2500B">
        <w:rPr>
          <w:rFonts w:eastAsia="Bookman Old Style"/>
          <w:color w:val="231F20"/>
          <w:sz w:val="24"/>
          <w:szCs w:val="24"/>
        </w:rPr>
        <w:t>ная техника).</w:t>
      </w:r>
    </w:p>
    <w:p w:rsidR="00F2500B" w:rsidRPr="00F2500B" w:rsidRDefault="00F2500B" w:rsidP="00F2500B">
      <w:pPr>
        <w:spacing w:before="160"/>
        <w:ind w:left="851"/>
        <w:outlineLvl w:val="2"/>
        <w:rPr>
          <w:rFonts w:eastAsia="Calibri"/>
          <w:b/>
          <w:bCs/>
          <w:sz w:val="24"/>
          <w:szCs w:val="24"/>
        </w:rPr>
      </w:pPr>
      <w:r w:rsidRPr="00F2500B">
        <w:rPr>
          <w:rFonts w:eastAsia="Calibri"/>
          <w:b/>
          <w:bCs/>
          <w:color w:val="231F20"/>
          <w:w w:val="95"/>
          <w:sz w:val="24"/>
          <w:szCs w:val="24"/>
        </w:rPr>
        <w:t>Модуль</w:t>
      </w:r>
      <w:r w:rsidRPr="00F2500B">
        <w:rPr>
          <w:rFonts w:eastAsia="Calibri"/>
          <w:b/>
          <w:bCs/>
          <w:color w:val="231F20"/>
          <w:spacing w:val="-2"/>
          <w:sz w:val="24"/>
          <w:szCs w:val="24"/>
        </w:rPr>
        <w:t>«Живопись»</w:t>
      </w:r>
    </w:p>
    <w:p w:rsidR="00F2500B" w:rsidRPr="00F2500B" w:rsidRDefault="00F2500B" w:rsidP="00F2500B">
      <w:pPr>
        <w:spacing w:before="53" w:line="244" w:lineRule="auto"/>
        <w:ind w:left="851" w:right="155"/>
        <w:jc w:val="both"/>
        <w:rPr>
          <w:rFonts w:eastAsia="Bookman Old Style"/>
          <w:sz w:val="24"/>
          <w:szCs w:val="24"/>
        </w:rPr>
      </w:pPr>
      <w:r w:rsidRPr="00F2500B">
        <w:rPr>
          <w:rFonts w:eastAsia="Bookman Old Style"/>
          <w:color w:val="231F20"/>
          <w:sz w:val="24"/>
          <w:szCs w:val="24"/>
        </w:rPr>
        <w:t>Красотаприродыразныхклиматическихзон,создание</w:t>
      </w:r>
      <w:r>
        <w:rPr>
          <w:rFonts w:eastAsia="Bookman Old Style"/>
          <w:color w:val="231F20"/>
          <w:sz w:val="24"/>
          <w:szCs w:val="24"/>
        </w:rPr>
        <w:t>пей</w:t>
      </w:r>
      <w:r w:rsidRPr="00F2500B">
        <w:rPr>
          <w:rFonts w:eastAsia="Bookman Old Style"/>
          <w:color w:val="231F20"/>
          <w:sz w:val="24"/>
          <w:szCs w:val="24"/>
        </w:rPr>
        <w:t>зажных композиций (горный, степ</w:t>
      </w:r>
      <w:r>
        <w:rPr>
          <w:rFonts w:eastAsia="Bookman Old Style"/>
          <w:color w:val="231F20"/>
          <w:sz w:val="24"/>
          <w:szCs w:val="24"/>
        </w:rPr>
        <w:t>ной, среднерусский ланд</w:t>
      </w:r>
      <w:r w:rsidRPr="00F2500B">
        <w:rPr>
          <w:rFonts w:eastAsia="Bookman Old Style"/>
          <w:color w:val="231F20"/>
          <w:spacing w:val="-2"/>
          <w:sz w:val="24"/>
          <w:szCs w:val="24"/>
        </w:rPr>
        <w:t>шафт).</w:t>
      </w:r>
    </w:p>
    <w:p w:rsidR="00F2500B" w:rsidRPr="00F2500B" w:rsidRDefault="00F2500B" w:rsidP="00F2500B">
      <w:pPr>
        <w:spacing w:before="1" w:line="244" w:lineRule="auto"/>
        <w:ind w:left="851" w:right="154"/>
        <w:jc w:val="both"/>
        <w:rPr>
          <w:rFonts w:eastAsia="Bookman Old Style"/>
          <w:sz w:val="24"/>
          <w:szCs w:val="24"/>
        </w:rPr>
      </w:pPr>
      <w:r w:rsidRPr="00F2500B">
        <w:rPr>
          <w:rFonts w:eastAsia="Bookman Old Style"/>
          <w:color w:val="231F20"/>
          <w:sz w:val="24"/>
          <w:szCs w:val="24"/>
        </w:rPr>
        <w:t>Портретныеизображениячеловекапопредставлениюи</w:t>
      </w:r>
      <w:r>
        <w:rPr>
          <w:rFonts w:eastAsia="Bookman Old Style"/>
          <w:color w:val="231F20"/>
          <w:sz w:val="24"/>
          <w:szCs w:val="24"/>
        </w:rPr>
        <w:t>на</w:t>
      </w:r>
      <w:r w:rsidRPr="00F2500B">
        <w:rPr>
          <w:rFonts w:eastAsia="Bookman Old Style"/>
          <w:color w:val="231F20"/>
          <w:sz w:val="24"/>
          <w:szCs w:val="24"/>
        </w:rPr>
        <w:t>блюдениюсразнымсодержанием:женскийилимужской</w:t>
      </w:r>
      <w:r>
        <w:rPr>
          <w:rFonts w:eastAsia="Bookman Old Style"/>
          <w:color w:val="231F20"/>
          <w:sz w:val="24"/>
          <w:szCs w:val="24"/>
        </w:rPr>
        <w:t>пор</w:t>
      </w:r>
      <w:r w:rsidRPr="00F2500B">
        <w:rPr>
          <w:rFonts w:eastAsia="Bookman Old Style"/>
          <w:color w:val="231F20"/>
          <w:sz w:val="24"/>
          <w:szCs w:val="24"/>
        </w:rPr>
        <w:t xml:space="preserve">трет, двойной портрет матери и ребёнка, портрет пожилого </w:t>
      </w:r>
      <w:r w:rsidRPr="00F2500B">
        <w:rPr>
          <w:rFonts w:eastAsia="Bookman Old Style"/>
          <w:color w:val="231F20"/>
          <w:w w:val="95"/>
          <w:sz w:val="24"/>
          <w:szCs w:val="24"/>
        </w:rPr>
        <w:t xml:space="preserve">человека, детский портрет или автопортрет, портрет персонажа </w:t>
      </w:r>
      <w:r w:rsidRPr="00F2500B">
        <w:rPr>
          <w:rFonts w:eastAsia="Bookman Old Style"/>
          <w:color w:val="231F20"/>
          <w:sz w:val="24"/>
          <w:szCs w:val="24"/>
        </w:rPr>
        <w:t>по представлению (из выбранной культурной эпохи).</w:t>
      </w:r>
    </w:p>
    <w:p w:rsidR="00F2500B" w:rsidRPr="00F2500B" w:rsidRDefault="00F2500B" w:rsidP="00F2500B">
      <w:pPr>
        <w:spacing w:before="3" w:line="244" w:lineRule="auto"/>
        <w:ind w:left="851" w:right="154"/>
        <w:jc w:val="both"/>
        <w:rPr>
          <w:rFonts w:eastAsia="Bookman Old Style"/>
          <w:sz w:val="24"/>
          <w:szCs w:val="24"/>
        </w:rPr>
      </w:pPr>
      <w:r w:rsidRPr="00F2500B">
        <w:rPr>
          <w:rFonts w:eastAsia="Bookman Old Style"/>
          <w:color w:val="231F20"/>
          <w:w w:val="95"/>
          <w:sz w:val="24"/>
          <w:szCs w:val="24"/>
        </w:rPr>
        <w:t>Тематические многофигурные композиции: ко</w:t>
      </w:r>
      <w:r>
        <w:rPr>
          <w:rFonts w:eastAsia="Bookman Old Style"/>
          <w:color w:val="231F20"/>
          <w:w w:val="95"/>
          <w:sz w:val="24"/>
          <w:szCs w:val="24"/>
        </w:rPr>
        <w:t>ллективно соз</w:t>
      </w:r>
      <w:r w:rsidRPr="00F2500B">
        <w:rPr>
          <w:rFonts w:eastAsia="Bookman Old Style"/>
          <w:color w:val="231F20"/>
          <w:w w:val="95"/>
          <w:sz w:val="24"/>
          <w:szCs w:val="24"/>
        </w:rPr>
        <w:t>данные панно-аппликации из индивидуаль</w:t>
      </w:r>
      <w:r>
        <w:rPr>
          <w:rFonts w:eastAsia="Bookman Old Style"/>
          <w:color w:val="231F20"/>
          <w:w w:val="95"/>
          <w:sz w:val="24"/>
          <w:szCs w:val="24"/>
        </w:rPr>
        <w:t>ных рисунков и вы</w:t>
      </w:r>
      <w:r w:rsidRPr="00F2500B">
        <w:rPr>
          <w:rFonts w:eastAsia="Bookman Old Style"/>
          <w:color w:val="231F20"/>
          <w:w w:val="95"/>
          <w:sz w:val="24"/>
          <w:szCs w:val="24"/>
        </w:rPr>
        <w:t xml:space="preserve">резанных персонажей на темы праздников народов мира или в </w:t>
      </w:r>
      <w:r w:rsidRPr="00F2500B">
        <w:rPr>
          <w:rFonts w:eastAsia="Bookman Old Style"/>
          <w:color w:val="231F20"/>
          <w:sz w:val="24"/>
          <w:szCs w:val="24"/>
        </w:rPr>
        <w:t>качестве иллюстраций к сказкам и легендам.</w:t>
      </w:r>
    </w:p>
    <w:p w:rsidR="00F2500B" w:rsidRPr="00F2500B" w:rsidRDefault="00F2500B" w:rsidP="00F2500B">
      <w:pPr>
        <w:spacing w:before="161"/>
        <w:ind w:left="851"/>
        <w:outlineLvl w:val="2"/>
        <w:rPr>
          <w:rFonts w:eastAsia="Calibri"/>
          <w:b/>
          <w:bCs/>
          <w:sz w:val="24"/>
          <w:szCs w:val="24"/>
        </w:rPr>
      </w:pPr>
      <w:r w:rsidRPr="00F2500B">
        <w:rPr>
          <w:rFonts w:eastAsia="Calibri"/>
          <w:b/>
          <w:bCs/>
          <w:color w:val="231F20"/>
          <w:w w:val="95"/>
          <w:sz w:val="24"/>
          <w:szCs w:val="24"/>
        </w:rPr>
        <w:t>Модуль</w:t>
      </w:r>
      <w:r w:rsidRPr="00F2500B">
        <w:rPr>
          <w:rFonts w:eastAsia="Calibri"/>
          <w:b/>
          <w:bCs/>
          <w:color w:val="231F20"/>
          <w:spacing w:val="-2"/>
          <w:sz w:val="24"/>
          <w:szCs w:val="24"/>
        </w:rPr>
        <w:t>«Скульптура»</w:t>
      </w:r>
    </w:p>
    <w:p w:rsidR="00F2500B" w:rsidRPr="00F2500B" w:rsidRDefault="00F2500B" w:rsidP="00F2500B">
      <w:pPr>
        <w:spacing w:before="53" w:line="244" w:lineRule="auto"/>
        <w:ind w:left="851" w:right="155"/>
        <w:jc w:val="both"/>
        <w:rPr>
          <w:rFonts w:eastAsia="Bookman Old Style"/>
          <w:sz w:val="24"/>
          <w:szCs w:val="24"/>
        </w:rPr>
      </w:pPr>
      <w:r w:rsidRPr="00F2500B">
        <w:rPr>
          <w:rFonts w:eastAsia="Bookman Old Style"/>
          <w:color w:val="231F20"/>
          <w:sz w:val="24"/>
          <w:szCs w:val="24"/>
        </w:rPr>
        <w:t>Знакомствососкульптурнымипамятникамигероями</w:t>
      </w:r>
      <w:r>
        <w:rPr>
          <w:rFonts w:eastAsia="Bookman Old Style"/>
          <w:color w:val="231F20"/>
          <w:sz w:val="24"/>
          <w:szCs w:val="24"/>
        </w:rPr>
        <w:t>мемо</w:t>
      </w:r>
      <w:r w:rsidRPr="00F2500B">
        <w:rPr>
          <w:rFonts w:eastAsia="Bookman Old Style"/>
          <w:color w:val="231F20"/>
          <w:sz w:val="24"/>
          <w:szCs w:val="24"/>
        </w:rPr>
        <w:t>риальными комплексами.</w:t>
      </w:r>
    </w:p>
    <w:p w:rsidR="00F2500B" w:rsidRPr="00F2500B" w:rsidRDefault="00F2500B" w:rsidP="00F2500B">
      <w:pPr>
        <w:spacing w:before="1" w:line="244" w:lineRule="auto"/>
        <w:ind w:left="851" w:right="154"/>
        <w:jc w:val="both"/>
        <w:rPr>
          <w:rFonts w:eastAsia="Bookman Old Style"/>
          <w:sz w:val="24"/>
          <w:szCs w:val="24"/>
        </w:rPr>
      </w:pPr>
      <w:r w:rsidRPr="00F2500B">
        <w:rPr>
          <w:rFonts w:eastAsia="Bookman Old Style"/>
          <w:color w:val="231F20"/>
          <w:sz w:val="24"/>
          <w:szCs w:val="24"/>
        </w:rPr>
        <w:t>Созданиеэскизапамятниканародномугерою.Работас</w:t>
      </w:r>
      <w:r>
        <w:rPr>
          <w:rFonts w:eastAsia="Bookman Old Style"/>
          <w:color w:val="231F20"/>
          <w:sz w:val="24"/>
          <w:szCs w:val="24"/>
        </w:rPr>
        <w:t>пла</w:t>
      </w:r>
      <w:r w:rsidRPr="00F2500B">
        <w:rPr>
          <w:rFonts w:eastAsia="Bookman Old Style"/>
          <w:color w:val="231F20"/>
          <w:sz w:val="24"/>
          <w:szCs w:val="24"/>
        </w:rPr>
        <w:t>стилиномилиглиной.Выражениезначительности,трагизмаи победительной силы.</w:t>
      </w:r>
    </w:p>
    <w:p w:rsidR="00F2500B" w:rsidRPr="00F2500B" w:rsidRDefault="00F2500B" w:rsidP="00F2500B">
      <w:pPr>
        <w:spacing w:before="160"/>
        <w:ind w:left="851"/>
        <w:outlineLvl w:val="2"/>
        <w:rPr>
          <w:rFonts w:eastAsia="Calibri"/>
          <w:b/>
          <w:bCs/>
          <w:sz w:val="24"/>
          <w:szCs w:val="24"/>
        </w:rPr>
      </w:pPr>
      <w:r w:rsidRPr="00F2500B">
        <w:rPr>
          <w:rFonts w:eastAsia="Calibri"/>
          <w:b/>
          <w:bCs/>
          <w:color w:val="231F20"/>
          <w:sz w:val="24"/>
          <w:szCs w:val="24"/>
        </w:rPr>
        <w:t>Модуль«Декоративно-прикладное</w:t>
      </w:r>
      <w:r w:rsidRPr="00F2500B">
        <w:rPr>
          <w:rFonts w:eastAsia="Calibri"/>
          <w:b/>
          <w:bCs/>
          <w:color w:val="231F20"/>
          <w:spacing w:val="-2"/>
          <w:sz w:val="24"/>
          <w:szCs w:val="24"/>
        </w:rPr>
        <w:t>искусство»</w:t>
      </w:r>
    </w:p>
    <w:p w:rsidR="00F2500B" w:rsidRPr="00F2500B" w:rsidRDefault="00F2500B" w:rsidP="00F2500B">
      <w:pPr>
        <w:pStyle w:val="a3"/>
        <w:spacing w:before="68" w:line="242" w:lineRule="auto"/>
        <w:ind w:left="851" w:firstLine="0"/>
        <w:rPr>
          <w:rFonts w:eastAsia="Bookman Old Style"/>
        </w:rPr>
      </w:pPr>
      <w:r w:rsidRPr="00F2500B">
        <w:rPr>
          <w:rFonts w:eastAsia="Bookman Old Style"/>
          <w:color w:val="231F20"/>
          <w:w w:val="95"/>
        </w:rPr>
        <w:t>Орнаменты разных народо</w:t>
      </w:r>
      <w:r>
        <w:rPr>
          <w:rFonts w:eastAsia="Bookman Old Style"/>
          <w:color w:val="231F20"/>
          <w:w w:val="95"/>
        </w:rPr>
        <w:t>в. Подчинённость орнамента фор</w:t>
      </w:r>
      <w:r w:rsidRPr="00F2500B">
        <w:rPr>
          <w:rFonts w:eastAsia="Bookman Old Style"/>
          <w:color w:val="231F20"/>
        </w:rPr>
        <w:t>меиназначениюпредмета,вхудожественнойобработке</w:t>
      </w:r>
      <w:r>
        <w:rPr>
          <w:rFonts w:eastAsia="Bookman Old Style"/>
          <w:color w:val="231F20"/>
        </w:rPr>
        <w:t>кото</w:t>
      </w:r>
      <w:r w:rsidRPr="00F2500B">
        <w:rPr>
          <w:rFonts w:eastAsia="Bookman Old Style"/>
          <w:color w:val="231F20"/>
        </w:rPr>
        <w:t>рогоонприменяется.Особенностисимволов</w:t>
      </w:r>
      <w:r>
        <w:rPr>
          <w:rFonts w:eastAsia="Bookman Old Style"/>
          <w:color w:val="231F20"/>
        </w:rPr>
        <w:t xml:space="preserve"> и изобразительных мотивов, </w:t>
      </w:r>
      <w:r w:rsidRPr="00F2500B">
        <w:rPr>
          <w:rFonts w:eastAsia="Bookman Old Style"/>
          <w:color w:val="231F20"/>
        </w:rPr>
        <w:t>в орнаментах разных народов. Орнаменты в архитектуре, на тканях, одежде, предметах быта и др.</w:t>
      </w:r>
    </w:p>
    <w:p w:rsidR="00F2500B" w:rsidRPr="00F2500B" w:rsidRDefault="00F2500B" w:rsidP="00F2500B">
      <w:pPr>
        <w:spacing w:line="242" w:lineRule="auto"/>
        <w:ind w:left="851" w:right="155"/>
        <w:jc w:val="both"/>
        <w:rPr>
          <w:rFonts w:eastAsia="Bookman Old Style"/>
          <w:sz w:val="24"/>
          <w:szCs w:val="24"/>
        </w:rPr>
      </w:pPr>
      <w:r w:rsidRPr="00F2500B">
        <w:rPr>
          <w:rFonts w:eastAsia="Bookman Old Style"/>
          <w:color w:val="231F20"/>
          <w:sz w:val="24"/>
          <w:szCs w:val="24"/>
        </w:rPr>
        <w:t>Мотивыиназначениерусскихнародныхорнаментов.</w:t>
      </w:r>
      <w:r>
        <w:rPr>
          <w:rFonts w:eastAsia="Bookman Old Style"/>
          <w:color w:val="231F20"/>
          <w:sz w:val="24"/>
          <w:szCs w:val="24"/>
        </w:rPr>
        <w:t>Дере</w:t>
      </w:r>
      <w:r w:rsidRPr="00F2500B">
        <w:rPr>
          <w:rFonts w:eastAsia="Bookman Old Style"/>
          <w:color w:val="231F20"/>
          <w:sz w:val="24"/>
          <w:szCs w:val="24"/>
        </w:rPr>
        <w:t>вяннаярезьбаироспись,украшениеналичниковидругих</w:t>
      </w:r>
      <w:r>
        <w:rPr>
          <w:rFonts w:eastAsia="Bookman Old Style"/>
          <w:color w:val="231F20"/>
          <w:sz w:val="24"/>
          <w:szCs w:val="24"/>
        </w:rPr>
        <w:t>эле</w:t>
      </w:r>
      <w:r w:rsidRPr="00F2500B">
        <w:rPr>
          <w:rFonts w:eastAsia="Bookman Old Style"/>
          <w:color w:val="231F20"/>
          <w:sz w:val="24"/>
          <w:szCs w:val="24"/>
        </w:rPr>
        <w:t>ментов избы, вышивка, декор головных уборов и др.</w:t>
      </w:r>
    </w:p>
    <w:p w:rsidR="00F2500B" w:rsidRPr="00F2500B" w:rsidRDefault="00F2500B" w:rsidP="00F2500B">
      <w:pPr>
        <w:spacing w:line="242" w:lineRule="auto"/>
        <w:ind w:left="851" w:right="155"/>
        <w:jc w:val="both"/>
        <w:rPr>
          <w:rFonts w:eastAsia="Bookman Old Style"/>
          <w:sz w:val="24"/>
          <w:szCs w:val="24"/>
        </w:rPr>
      </w:pPr>
      <w:r w:rsidRPr="00F2500B">
        <w:rPr>
          <w:rFonts w:eastAsia="Bookman Old Style"/>
          <w:color w:val="231F20"/>
          <w:w w:val="95"/>
          <w:sz w:val="24"/>
          <w:szCs w:val="24"/>
        </w:rPr>
        <w:t>Орнаментальное украшени</w:t>
      </w:r>
      <w:r>
        <w:rPr>
          <w:rFonts w:eastAsia="Bookman Old Style"/>
          <w:color w:val="231F20"/>
          <w:w w:val="95"/>
          <w:sz w:val="24"/>
          <w:szCs w:val="24"/>
        </w:rPr>
        <w:t>е каменной архитектуры в памят</w:t>
      </w:r>
      <w:r w:rsidRPr="00F2500B">
        <w:rPr>
          <w:rFonts w:eastAsia="Bookman Old Style"/>
          <w:color w:val="231F20"/>
          <w:sz w:val="24"/>
          <w:szCs w:val="24"/>
        </w:rPr>
        <w:t>никах русской культуры, каменная резьба, росписи стен, и</w:t>
      </w:r>
      <w:r>
        <w:rPr>
          <w:rFonts w:eastAsia="Bookman Old Style"/>
          <w:color w:val="231F20"/>
          <w:sz w:val="24"/>
          <w:szCs w:val="24"/>
        </w:rPr>
        <w:t>з</w:t>
      </w:r>
      <w:r w:rsidRPr="00F2500B">
        <w:rPr>
          <w:rFonts w:eastAsia="Bookman Old Style"/>
          <w:color w:val="231F20"/>
          <w:spacing w:val="-2"/>
          <w:sz w:val="24"/>
          <w:szCs w:val="24"/>
        </w:rPr>
        <w:t>разцы.</w:t>
      </w:r>
    </w:p>
    <w:p w:rsidR="00F2500B" w:rsidRPr="00F2500B" w:rsidRDefault="00F2500B" w:rsidP="00F2500B">
      <w:pPr>
        <w:spacing w:line="242" w:lineRule="auto"/>
        <w:ind w:left="851" w:right="154"/>
        <w:jc w:val="both"/>
        <w:rPr>
          <w:rFonts w:eastAsia="Bookman Old Style"/>
          <w:sz w:val="24"/>
          <w:szCs w:val="24"/>
        </w:rPr>
      </w:pPr>
      <w:r w:rsidRPr="00F2500B">
        <w:rPr>
          <w:rFonts w:eastAsia="Bookman Old Style"/>
          <w:color w:val="231F20"/>
          <w:w w:val="95"/>
          <w:sz w:val="24"/>
          <w:szCs w:val="24"/>
        </w:rPr>
        <w:t xml:space="preserve">Народный костюм. Русский народный праздничный костюм, </w:t>
      </w:r>
      <w:r w:rsidRPr="00F2500B">
        <w:rPr>
          <w:rFonts w:eastAsia="Bookman Old Style"/>
          <w:color w:val="231F20"/>
          <w:sz w:val="24"/>
          <w:szCs w:val="24"/>
        </w:rPr>
        <w:t>символыиоберегивегодекоре.Головныеуборы.Особенности мужскойодеждыразныхсословий,связьукрашениякостюма мужчины с родом его занятий.</w:t>
      </w:r>
    </w:p>
    <w:p w:rsidR="00F2500B" w:rsidRPr="00F2500B" w:rsidRDefault="00F2500B" w:rsidP="00F2500B">
      <w:pPr>
        <w:spacing w:line="234" w:lineRule="exact"/>
        <w:ind w:left="851"/>
        <w:jc w:val="both"/>
        <w:rPr>
          <w:rFonts w:eastAsia="Bookman Old Style"/>
          <w:sz w:val="24"/>
          <w:szCs w:val="24"/>
        </w:rPr>
      </w:pPr>
      <w:r w:rsidRPr="00F2500B">
        <w:rPr>
          <w:rFonts w:eastAsia="Bookman Old Style"/>
          <w:color w:val="231F20"/>
          <w:sz w:val="24"/>
          <w:szCs w:val="24"/>
        </w:rPr>
        <w:t>Женскийимужскойкостюмывтрадицияхразных</w:t>
      </w:r>
      <w:r w:rsidRPr="00F2500B">
        <w:rPr>
          <w:rFonts w:eastAsia="Bookman Old Style"/>
          <w:color w:val="231F20"/>
          <w:spacing w:val="-2"/>
          <w:sz w:val="24"/>
          <w:szCs w:val="24"/>
        </w:rPr>
        <w:t>народов.</w:t>
      </w:r>
    </w:p>
    <w:p w:rsidR="00F2500B" w:rsidRPr="00F2500B" w:rsidRDefault="00F2500B" w:rsidP="00F2500B">
      <w:pPr>
        <w:spacing w:before="2"/>
        <w:ind w:left="851"/>
        <w:jc w:val="both"/>
        <w:rPr>
          <w:rFonts w:eastAsia="Bookman Old Style"/>
          <w:sz w:val="24"/>
          <w:szCs w:val="24"/>
        </w:rPr>
      </w:pPr>
      <w:r w:rsidRPr="00F2500B">
        <w:rPr>
          <w:rFonts w:eastAsia="Bookman Old Style"/>
          <w:color w:val="231F20"/>
          <w:sz w:val="24"/>
          <w:szCs w:val="24"/>
        </w:rPr>
        <w:t>Своеобразиеодеждыразныхэпохи</w:t>
      </w:r>
      <w:r w:rsidRPr="00F2500B">
        <w:rPr>
          <w:rFonts w:eastAsia="Bookman Old Style"/>
          <w:color w:val="231F20"/>
          <w:spacing w:val="-2"/>
          <w:sz w:val="24"/>
          <w:szCs w:val="24"/>
        </w:rPr>
        <w:t>культур.</w:t>
      </w:r>
    </w:p>
    <w:p w:rsidR="00F2500B" w:rsidRPr="00F2500B" w:rsidRDefault="00F2500B" w:rsidP="00F2500B">
      <w:pPr>
        <w:spacing w:before="161"/>
        <w:ind w:left="851"/>
        <w:jc w:val="both"/>
        <w:outlineLvl w:val="2"/>
        <w:rPr>
          <w:rFonts w:eastAsia="Calibri"/>
          <w:b/>
          <w:bCs/>
          <w:sz w:val="24"/>
          <w:szCs w:val="24"/>
        </w:rPr>
      </w:pPr>
      <w:r w:rsidRPr="00F2500B">
        <w:rPr>
          <w:rFonts w:eastAsia="Calibri"/>
          <w:b/>
          <w:bCs/>
          <w:color w:val="231F20"/>
          <w:w w:val="95"/>
          <w:sz w:val="24"/>
          <w:szCs w:val="24"/>
        </w:rPr>
        <w:t>Модуль</w:t>
      </w:r>
      <w:r w:rsidRPr="00F2500B">
        <w:rPr>
          <w:rFonts w:eastAsia="Calibri"/>
          <w:b/>
          <w:bCs/>
          <w:color w:val="231F20"/>
          <w:spacing w:val="-2"/>
          <w:w w:val="95"/>
          <w:sz w:val="24"/>
          <w:szCs w:val="24"/>
        </w:rPr>
        <w:t>«Архитектура»</w:t>
      </w:r>
    </w:p>
    <w:p w:rsidR="00F2500B" w:rsidRPr="00F2500B" w:rsidRDefault="00F2500B" w:rsidP="00F2500B">
      <w:pPr>
        <w:spacing w:before="49" w:line="242" w:lineRule="auto"/>
        <w:ind w:left="851" w:right="154"/>
        <w:jc w:val="both"/>
        <w:rPr>
          <w:rFonts w:eastAsia="Bookman Old Style"/>
          <w:sz w:val="24"/>
          <w:szCs w:val="24"/>
        </w:rPr>
      </w:pPr>
      <w:r w:rsidRPr="00F2500B">
        <w:rPr>
          <w:rFonts w:eastAsia="Bookman Old Style"/>
          <w:color w:val="231F20"/>
          <w:sz w:val="24"/>
          <w:szCs w:val="24"/>
        </w:rPr>
        <w:t xml:space="preserve">Конструкция традиционных народных жилищ, их связь с окружающейприродой:домаиздерева,глины,камня;юртаи её устройство (каркасный дом); изображение традиционных </w:t>
      </w:r>
      <w:r w:rsidRPr="00F2500B">
        <w:rPr>
          <w:rFonts w:eastAsia="Bookman Old Style"/>
          <w:color w:val="231F20"/>
          <w:spacing w:val="-2"/>
          <w:sz w:val="24"/>
          <w:szCs w:val="24"/>
        </w:rPr>
        <w:t>жилищ.</w:t>
      </w:r>
    </w:p>
    <w:p w:rsidR="00F2500B" w:rsidRPr="00F2500B" w:rsidRDefault="00F2500B" w:rsidP="00F2500B">
      <w:pPr>
        <w:spacing w:line="242" w:lineRule="auto"/>
        <w:ind w:left="851" w:right="154"/>
        <w:jc w:val="both"/>
        <w:rPr>
          <w:rFonts w:eastAsia="Bookman Old Style"/>
          <w:sz w:val="24"/>
          <w:szCs w:val="24"/>
        </w:rPr>
      </w:pPr>
      <w:r w:rsidRPr="00F2500B">
        <w:rPr>
          <w:rFonts w:eastAsia="Bookman Old Style"/>
          <w:color w:val="231F20"/>
          <w:sz w:val="24"/>
          <w:szCs w:val="24"/>
        </w:rPr>
        <w:t>Деревянная изба, её конструкция и декор. Моделирование избыизбумагиилиизображениенаплоскостивтехнике</w:t>
      </w:r>
      <w:r>
        <w:rPr>
          <w:rFonts w:eastAsia="Bookman Old Style"/>
          <w:color w:val="231F20"/>
          <w:sz w:val="24"/>
          <w:szCs w:val="24"/>
        </w:rPr>
        <w:t>апп</w:t>
      </w:r>
      <w:r w:rsidRPr="00F2500B">
        <w:rPr>
          <w:rFonts w:eastAsia="Bookman Old Style"/>
          <w:color w:val="231F20"/>
          <w:w w:val="95"/>
          <w:sz w:val="24"/>
          <w:szCs w:val="24"/>
        </w:rPr>
        <w:t xml:space="preserve">ликации её фасада и традиционного декора. Понимание тесной </w:t>
      </w:r>
      <w:r w:rsidRPr="00F2500B">
        <w:rPr>
          <w:rFonts w:eastAsia="Bookman Old Style"/>
          <w:color w:val="231F20"/>
          <w:sz w:val="24"/>
          <w:szCs w:val="24"/>
        </w:rPr>
        <w:t>связикрасотыипользы,функциональногоидекоративногов архитектуретрадиционногожилогодеревянногодома.Разные виды изб и надворных построек.</w:t>
      </w:r>
    </w:p>
    <w:p w:rsidR="00F2500B" w:rsidRPr="00F2500B" w:rsidRDefault="00F2500B" w:rsidP="00F2500B">
      <w:pPr>
        <w:spacing w:line="242" w:lineRule="auto"/>
        <w:ind w:left="851" w:right="155"/>
        <w:jc w:val="both"/>
        <w:rPr>
          <w:rFonts w:eastAsia="Bookman Old Style"/>
          <w:sz w:val="24"/>
          <w:szCs w:val="24"/>
        </w:rPr>
      </w:pPr>
      <w:r w:rsidRPr="00F2500B">
        <w:rPr>
          <w:rFonts w:eastAsia="Bookman Old Style"/>
          <w:color w:val="231F20"/>
          <w:spacing w:val="-2"/>
          <w:sz w:val="24"/>
          <w:szCs w:val="24"/>
        </w:rPr>
        <w:t>Конструкцияиизображениезданиякаменногособора:свод, нефы,закомары,глава,купол.Рольсобораворганизации</w:t>
      </w:r>
      <w:r>
        <w:rPr>
          <w:rFonts w:eastAsia="Bookman Old Style"/>
          <w:color w:val="231F20"/>
          <w:spacing w:val="-2"/>
          <w:sz w:val="24"/>
          <w:szCs w:val="24"/>
        </w:rPr>
        <w:t>жиз</w:t>
      </w:r>
      <w:r w:rsidRPr="00F2500B">
        <w:rPr>
          <w:rFonts w:eastAsia="Bookman Old Style"/>
          <w:color w:val="231F20"/>
          <w:sz w:val="24"/>
          <w:szCs w:val="24"/>
        </w:rPr>
        <w:t>ни древнего города, собор как архитектурная доминанта.</w:t>
      </w:r>
    </w:p>
    <w:p w:rsidR="00F2500B" w:rsidRPr="00F2500B" w:rsidRDefault="00F2500B" w:rsidP="00F2500B">
      <w:pPr>
        <w:spacing w:line="242" w:lineRule="auto"/>
        <w:ind w:left="851" w:right="155"/>
        <w:jc w:val="both"/>
        <w:rPr>
          <w:rFonts w:eastAsia="Bookman Old Style"/>
          <w:sz w:val="24"/>
          <w:szCs w:val="24"/>
        </w:rPr>
      </w:pPr>
      <w:r w:rsidRPr="00F2500B">
        <w:rPr>
          <w:rFonts w:eastAsia="Bookman Old Style"/>
          <w:color w:val="231F20"/>
          <w:sz w:val="24"/>
          <w:szCs w:val="24"/>
        </w:rPr>
        <w:t>Традиции архитектурной конструкции храмовых построек разныхнародов.Изображениетипичнойконструкциизданий: древнегреческий храм, готи</w:t>
      </w:r>
      <w:r>
        <w:rPr>
          <w:rFonts w:eastAsia="Bookman Old Style"/>
          <w:color w:val="231F20"/>
          <w:sz w:val="24"/>
          <w:szCs w:val="24"/>
        </w:rPr>
        <w:t>ческий или романский собор, ме</w:t>
      </w:r>
      <w:r w:rsidRPr="00F2500B">
        <w:rPr>
          <w:rFonts w:eastAsia="Bookman Old Style"/>
          <w:color w:val="231F20"/>
          <w:sz w:val="24"/>
          <w:szCs w:val="24"/>
        </w:rPr>
        <w:t>четь, пагода.</w:t>
      </w:r>
    </w:p>
    <w:p w:rsidR="00F2500B" w:rsidRPr="00F2500B" w:rsidRDefault="00F2500B" w:rsidP="00F2500B">
      <w:pPr>
        <w:spacing w:line="242" w:lineRule="auto"/>
        <w:ind w:left="851" w:right="154"/>
        <w:jc w:val="both"/>
        <w:rPr>
          <w:rFonts w:eastAsia="Bookman Old Style"/>
          <w:sz w:val="24"/>
          <w:szCs w:val="24"/>
        </w:rPr>
      </w:pPr>
      <w:r w:rsidRPr="00F2500B">
        <w:rPr>
          <w:rFonts w:eastAsia="Bookman Old Style"/>
          <w:color w:val="231F20"/>
          <w:sz w:val="24"/>
          <w:szCs w:val="24"/>
        </w:rPr>
        <w:t>Освоениеобразаиструктурыархитектурногопространства древнерусского города. Крепостные стены и</w:t>
      </w:r>
      <w:r>
        <w:rPr>
          <w:rFonts w:eastAsia="Bookman Old Style"/>
          <w:color w:val="231F20"/>
          <w:sz w:val="24"/>
          <w:szCs w:val="24"/>
        </w:rPr>
        <w:t xml:space="preserve"> башни, торг, по</w:t>
      </w:r>
      <w:r w:rsidRPr="00F2500B">
        <w:rPr>
          <w:rFonts w:eastAsia="Bookman Old Style"/>
          <w:color w:val="231F20"/>
          <w:sz w:val="24"/>
          <w:szCs w:val="24"/>
        </w:rPr>
        <w:t>сад,главныйсобор.Красотаимудростьворганизациигорода, жизнь в городе.</w:t>
      </w:r>
    </w:p>
    <w:p w:rsidR="00F2500B" w:rsidRPr="00F2500B" w:rsidRDefault="00F2500B" w:rsidP="00F2500B">
      <w:pPr>
        <w:spacing w:line="242" w:lineRule="auto"/>
        <w:ind w:left="851" w:right="154"/>
        <w:jc w:val="both"/>
        <w:rPr>
          <w:rFonts w:eastAsia="Bookman Old Style"/>
          <w:sz w:val="24"/>
          <w:szCs w:val="24"/>
        </w:rPr>
      </w:pPr>
      <w:r w:rsidRPr="00F2500B">
        <w:rPr>
          <w:rFonts w:eastAsia="Bookman Old Style"/>
          <w:color w:val="231F20"/>
          <w:sz w:val="24"/>
          <w:szCs w:val="24"/>
        </w:rPr>
        <w:t>Понимание значения для современных людей сохранения культурного наследия.</w:t>
      </w:r>
    </w:p>
    <w:p w:rsidR="00F2500B" w:rsidRPr="00F2500B" w:rsidRDefault="00F2500B" w:rsidP="00F2500B">
      <w:pPr>
        <w:spacing w:before="157"/>
        <w:ind w:left="851"/>
        <w:jc w:val="both"/>
        <w:outlineLvl w:val="2"/>
        <w:rPr>
          <w:rFonts w:eastAsia="Calibri"/>
          <w:b/>
          <w:bCs/>
          <w:sz w:val="24"/>
          <w:szCs w:val="24"/>
        </w:rPr>
      </w:pPr>
      <w:r w:rsidRPr="00F2500B">
        <w:rPr>
          <w:rFonts w:eastAsia="Calibri"/>
          <w:b/>
          <w:bCs/>
          <w:color w:val="231F20"/>
          <w:sz w:val="24"/>
          <w:szCs w:val="24"/>
        </w:rPr>
        <w:t>Модуль«Восприятиепроизведений</w:t>
      </w:r>
      <w:r w:rsidRPr="00F2500B">
        <w:rPr>
          <w:rFonts w:eastAsia="Calibri"/>
          <w:b/>
          <w:bCs/>
          <w:color w:val="231F20"/>
          <w:spacing w:val="-2"/>
          <w:sz w:val="24"/>
          <w:szCs w:val="24"/>
        </w:rPr>
        <w:t>искусства»</w:t>
      </w:r>
    </w:p>
    <w:p w:rsidR="00F2500B" w:rsidRPr="00F2500B" w:rsidRDefault="00F2500B" w:rsidP="00F2500B">
      <w:pPr>
        <w:pStyle w:val="a3"/>
        <w:spacing w:before="68" w:line="242" w:lineRule="auto"/>
        <w:ind w:left="851" w:right="154" w:firstLine="0"/>
        <w:rPr>
          <w:rFonts w:eastAsia="Bookman Old Style"/>
        </w:rPr>
      </w:pPr>
      <w:r w:rsidRPr="00F2500B">
        <w:rPr>
          <w:rFonts w:eastAsia="Bookman Old Style"/>
          <w:color w:val="231F20"/>
        </w:rPr>
        <w:t>ПроизведенияВ.М.Васнецова,Б.М.Кустодиева,А.М.</w:t>
      </w:r>
      <w:r>
        <w:rPr>
          <w:rFonts w:eastAsia="Bookman Old Style"/>
          <w:color w:val="231F20"/>
        </w:rPr>
        <w:t>Ва</w:t>
      </w:r>
      <w:r w:rsidRPr="00F2500B">
        <w:rPr>
          <w:rFonts w:eastAsia="Bookman Old Style"/>
          <w:color w:val="231F20"/>
          <w:w w:val="105"/>
        </w:rPr>
        <w:t>снецова,В.И.Сурикова,К.А.Коровина,А.Г.</w:t>
      </w:r>
      <w:r w:rsidRPr="00F2500B">
        <w:rPr>
          <w:rFonts w:eastAsia="Bookman Old Style"/>
          <w:color w:val="231F20"/>
          <w:spacing w:val="-2"/>
          <w:w w:val="95"/>
        </w:rPr>
        <w:t>Венецианова</w:t>
      </w:r>
      <w:r>
        <w:rPr>
          <w:rFonts w:eastAsia="Bookman Old Style"/>
          <w:color w:val="231F20"/>
          <w:spacing w:val="-2"/>
          <w:w w:val="95"/>
        </w:rPr>
        <w:t xml:space="preserve">, </w:t>
      </w:r>
      <w:r w:rsidRPr="00F2500B">
        <w:rPr>
          <w:rFonts w:eastAsia="Bookman Old Style"/>
          <w:color w:val="231F20"/>
        </w:rPr>
        <w:t>А.П.Рябушкина,И.Я.Билибинанатемыисторииитрадиций русской отечественной культуры.</w:t>
      </w:r>
    </w:p>
    <w:p w:rsidR="00F2500B" w:rsidRPr="00F2500B" w:rsidRDefault="00F2500B" w:rsidP="00F2500B">
      <w:pPr>
        <w:spacing w:line="242" w:lineRule="auto"/>
        <w:ind w:left="851" w:right="154"/>
        <w:jc w:val="both"/>
        <w:rPr>
          <w:rFonts w:eastAsia="Bookman Old Style"/>
          <w:sz w:val="24"/>
          <w:szCs w:val="24"/>
        </w:rPr>
      </w:pPr>
      <w:r w:rsidRPr="00F2500B">
        <w:rPr>
          <w:rFonts w:eastAsia="Bookman Old Style"/>
          <w:color w:val="231F2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F2500B" w:rsidRPr="00F2500B" w:rsidRDefault="00F2500B" w:rsidP="00F2500B">
      <w:pPr>
        <w:spacing w:line="242" w:lineRule="auto"/>
        <w:ind w:left="851" w:right="156"/>
        <w:jc w:val="both"/>
        <w:rPr>
          <w:rFonts w:eastAsia="Bookman Old Style"/>
          <w:sz w:val="24"/>
          <w:szCs w:val="24"/>
        </w:rPr>
      </w:pPr>
      <w:r w:rsidRPr="00F2500B">
        <w:rPr>
          <w:rFonts w:eastAsia="Bookman Old Style"/>
          <w:color w:val="231F20"/>
          <w:w w:val="95"/>
          <w:sz w:val="24"/>
          <w:szCs w:val="24"/>
        </w:rPr>
        <w:t xml:space="preserve">Памятники древнерусского каменного зодчества: Московский </w:t>
      </w:r>
      <w:r w:rsidRPr="00F2500B">
        <w:rPr>
          <w:rFonts w:eastAsia="Bookman Old Style"/>
          <w:color w:val="231F20"/>
          <w:sz w:val="24"/>
          <w:szCs w:val="24"/>
        </w:rPr>
        <w:t xml:space="preserve">Кремль, Новгородский детинец, Псковский кром, Казанский </w:t>
      </w:r>
      <w:r w:rsidRPr="00F2500B">
        <w:rPr>
          <w:rFonts w:eastAsia="Bookman Old Style"/>
          <w:color w:val="231F20"/>
          <w:spacing w:val="-2"/>
          <w:sz w:val="24"/>
          <w:szCs w:val="24"/>
        </w:rPr>
        <w:t xml:space="preserve">кремль(идругиесучётомместныхархитектурныхкомплексов, </w:t>
      </w:r>
      <w:r w:rsidRPr="00F2500B">
        <w:rPr>
          <w:rFonts w:eastAsia="Bookman Old Style"/>
          <w:color w:val="231F20"/>
          <w:sz w:val="24"/>
          <w:szCs w:val="24"/>
        </w:rPr>
        <w:t>втомчислемонастырских).Памятникирусскогодеревянного зодчества. Архитектурный комплекс на острове Кижи.</w:t>
      </w:r>
    </w:p>
    <w:p w:rsidR="00F2500B" w:rsidRPr="00F2500B" w:rsidRDefault="00F2500B" w:rsidP="00F2500B">
      <w:pPr>
        <w:spacing w:line="242" w:lineRule="auto"/>
        <w:ind w:left="851" w:right="154"/>
        <w:jc w:val="both"/>
        <w:rPr>
          <w:rFonts w:eastAsia="Bookman Old Style"/>
          <w:sz w:val="24"/>
          <w:szCs w:val="24"/>
        </w:rPr>
      </w:pPr>
      <w:r w:rsidRPr="00F2500B">
        <w:rPr>
          <w:rFonts w:eastAsia="Bookman Old Style"/>
          <w:color w:val="231F20"/>
          <w:spacing w:val="-2"/>
          <w:sz w:val="24"/>
          <w:szCs w:val="24"/>
        </w:rPr>
        <w:t>Художественнаякультураразныхэпохинародов.</w:t>
      </w:r>
      <w:r>
        <w:rPr>
          <w:rFonts w:eastAsia="Bookman Old Style"/>
          <w:color w:val="231F20"/>
          <w:spacing w:val="-2"/>
          <w:sz w:val="24"/>
          <w:szCs w:val="24"/>
        </w:rPr>
        <w:t>Представ</w:t>
      </w:r>
      <w:r w:rsidRPr="00F2500B">
        <w:rPr>
          <w:rFonts w:eastAsia="Bookman Old Style"/>
          <w:color w:val="231F20"/>
          <w:sz w:val="24"/>
          <w:szCs w:val="24"/>
        </w:rPr>
        <w:t>ления об архитектурных, декоративных и изобразительных произведениях в культуре Древней Греции, других культур Древнегомира.АрхитектурныепамятникиЗападнойЕвропы СреднихвековиэпохиВозрождения.Произведения</w:t>
      </w:r>
      <w:r w:rsidR="005A2066">
        <w:rPr>
          <w:rFonts w:eastAsia="Bookman Old Style"/>
          <w:color w:val="231F20"/>
          <w:sz w:val="24"/>
          <w:szCs w:val="24"/>
        </w:rPr>
        <w:t>предмет</w:t>
      </w:r>
      <w:r w:rsidRPr="00F2500B">
        <w:rPr>
          <w:rFonts w:eastAsia="Bookman Old Style"/>
          <w:color w:val="231F20"/>
          <w:w w:val="95"/>
          <w:sz w:val="24"/>
          <w:szCs w:val="24"/>
        </w:rPr>
        <w:t>но-пространственной культур</w:t>
      </w:r>
      <w:r>
        <w:rPr>
          <w:rFonts w:eastAsia="Bookman Old Style"/>
          <w:color w:val="231F20"/>
          <w:w w:val="95"/>
          <w:sz w:val="24"/>
          <w:szCs w:val="24"/>
        </w:rPr>
        <w:t>ы, составляющие истоки, основа</w:t>
      </w:r>
      <w:r w:rsidRPr="00F2500B">
        <w:rPr>
          <w:rFonts w:eastAsia="Bookman Old Style"/>
          <w:color w:val="231F20"/>
          <w:sz w:val="24"/>
          <w:szCs w:val="24"/>
        </w:rPr>
        <w:t>ния национальных культур в современном мире.</w:t>
      </w:r>
    </w:p>
    <w:p w:rsidR="00F2500B" w:rsidRPr="00F2500B" w:rsidRDefault="00F2500B" w:rsidP="00F2500B">
      <w:pPr>
        <w:spacing w:line="242" w:lineRule="auto"/>
        <w:ind w:left="851" w:right="154"/>
        <w:jc w:val="both"/>
        <w:rPr>
          <w:rFonts w:eastAsia="Bookman Old Style"/>
          <w:sz w:val="24"/>
          <w:szCs w:val="24"/>
        </w:rPr>
      </w:pPr>
      <w:r w:rsidRPr="00F2500B">
        <w:rPr>
          <w:rFonts w:eastAsia="Bookman Old Style"/>
          <w:color w:val="231F20"/>
          <w:sz w:val="24"/>
          <w:szCs w:val="24"/>
        </w:rPr>
        <w:t xml:space="preserve">Памятники национальным героям. Памятник К. Минину и Д. Пожарскому скульптора </w:t>
      </w:r>
      <w:r>
        <w:rPr>
          <w:rFonts w:eastAsia="Bookman Old Style"/>
          <w:color w:val="231F20"/>
          <w:sz w:val="24"/>
          <w:szCs w:val="24"/>
        </w:rPr>
        <w:t>И. П. Мартоса в Москве. Мемори</w:t>
      </w:r>
      <w:r w:rsidRPr="00F2500B">
        <w:rPr>
          <w:rFonts w:eastAsia="Bookman Old Style"/>
          <w:color w:val="231F20"/>
          <w:sz w:val="24"/>
          <w:szCs w:val="24"/>
        </w:rPr>
        <w:t>альныеансамбли:МогилаНеизвестногоСолдатавМоскве;</w:t>
      </w:r>
      <w:r>
        <w:rPr>
          <w:rFonts w:eastAsia="Bookman Old Style"/>
          <w:color w:val="231F20"/>
          <w:sz w:val="24"/>
          <w:szCs w:val="24"/>
        </w:rPr>
        <w:t>па</w:t>
      </w:r>
      <w:r w:rsidRPr="00F2500B">
        <w:rPr>
          <w:rFonts w:eastAsia="Bookman Old Style"/>
          <w:color w:val="231F20"/>
          <w:sz w:val="24"/>
          <w:szCs w:val="24"/>
        </w:rPr>
        <w:t>мятник-ансамбль «Героям Сталинградской битвы» на Ма</w:t>
      </w:r>
      <w:r>
        <w:rPr>
          <w:rFonts w:eastAsia="Bookman Old Style"/>
          <w:color w:val="231F20"/>
          <w:sz w:val="24"/>
          <w:szCs w:val="24"/>
        </w:rPr>
        <w:t>мае</w:t>
      </w:r>
      <w:r w:rsidRPr="00F2500B">
        <w:rPr>
          <w:rFonts w:eastAsia="Bookman Old Style"/>
          <w:color w:val="231F20"/>
          <w:sz w:val="24"/>
          <w:szCs w:val="24"/>
        </w:rPr>
        <w:t>вом кургане (и другие по выбору учителя).</w:t>
      </w:r>
    </w:p>
    <w:p w:rsidR="00F2500B" w:rsidRPr="00F2500B" w:rsidRDefault="00F2500B" w:rsidP="00F2500B">
      <w:pPr>
        <w:spacing w:before="157"/>
        <w:ind w:left="851"/>
        <w:jc w:val="both"/>
        <w:outlineLvl w:val="2"/>
        <w:rPr>
          <w:rFonts w:eastAsia="Calibri"/>
          <w:b/>
          <w:bCs/>
          <w:sz w:val="24"/>
          <w:szCs w:val="24"/>
        </w:rPr>
      </w:pPr>
      <w:r w:rsidRPr="00F2500B">
        <w:rPr>
          <w:rFonts w:eastAsia="Calibri"/>
          <w:b/>
          <w:bCs/>
          <w:color w:val="231F20"/>
          <w:sz w:val="24"/>
          <w:szCs w:val="24"/>
        </w:rPr>
        <w:t>Модуль«Азбукацифровой</w:t>
      </w:r>
      <w:r w:rsidRPr="00F2500B">
        <w:rPr>
          <w:rFonts w:eastAsia="Calibri"/>
          <w:b/>
          <w:bCs/>
          <w:color w:val="231F20"/>
          <w:spacing w:val="-2"/>
          <w:sz w:val="24"/>
          <w:szCs w:val="24"/>
        </w:rPr>
        <w:t>графики»</w:t>
      </w:r>
    </w:p>
    <w:p w:rsidR="00F2500B" w:rsidRPr="00F2500B" w:rsidRDefault="00F2500B" w:rsidP="00F2500B">
      <w:pPr>
        <w:spacing w:before="49" w:line="242" w:lineRule="auto"/>
        <w:ind w:left="851" w:right="154"/>
        <w:jc w:val="both"/>
        <w:rPr>
          <w:rFonts w:eastAsia="Bookman Old Style"/>
          <w:sz w:val="24"/>
          <w:szCs w:val="24"/>
        </w:rPr>
      </w:pPr>
      <w:r w:rsidRPr="00F2500B">
        <w:rPr>
          <w:rFonts w:eastAsia="Bookman Old Style"/>
          <w:color w:val="231F20"/>
          <w:w w:val="95"/>
          <w:sz w:val="24"/>
          <w:szCs w:val="24"/>
        </w:rPr>
        <w:t>Изображение и освоение в программе Paint правил линейной</w:t>
      </w:r>
      <w:r w:rsidRPr="00F2500B">
        <w:rPr>
          <w:rFonts w:eastAsia="Bookman Old Style"/>
          <w:color w:val="231F20"/>
          <w:sz w:val="24"/>
          <w:szCs w:val="24"/>
        </w:rPr>
        <w:t>и воздушной перспективы: изображение линии горизонта и точкисхода,перспективныхсокращений,цветовыхи</w:t>
      </w:r>
      <w:r w:rsidR="005A2066">
        <w:rPr>
          <w:rFonts w:eastAsia="Bookman Old Style"/>
          <w:color w:val="231F20"/>
          <w:sz w:val="24"/>
          <w:szCs w:val="24"/>
        </w:rPr>
        <w:t>тональ</w:t>
      </w:r>
      <w:r w:rsidRPr="00F2500B">
        <w:rPr>
          <w:rFonts w:eastAsia="Bookman Old Style"/>
          <w:color w:val="231F20"/>
          <w:sz w:val="24"/>
          <w:szCs w:val="24"/>
        </w:rPr>
        <w:t>ных изменений.</w:t>
      </w:r>
    </w:p>
    <w:p w:rsidR="00F2500B" w:rsidRPr="00F2500B" w:rsidRDefault="00F2500B" w:rsidP="00F2500B">
      <w:pPr>
        <w:spacing w:line="242" w:lineRule="auto"/>
        <w:ind w:left="851" w:right="154"/>
        <w:jc w:val="both"/>
        <w:rPr>
          <w:rFonts w:eastAsia="Bookman Old Style"/>
          <w:sz w:val="24"/>
          <w:szCs w:val="24"/>
        </w:rPr>
      </w:pPr>
      <w:r w:rsidRPr="00F2500B">
        <w:rPr>
          <w:rFonts w:eastAsia="Bookman Old Style"/>
          <w:color w:val="231F20"/>
          <w:w w:val="95"/>
          <w:sz w:val="24"/>
          <w:szCs w:val="24"/>
        </w:rPr>
        <w:t>Моделирование в графичес</w:t>
      </w:r>
      <w:r w:rsidR="005A2066">
        <w:rPr>
          <w:rFonts w:eastAsia="Bookman Old Style"/>
          <w:color w:val="231F20"/>
          <w:w w:val="95"/>
          <w:sz w:val="24"/>
          <w:szCs w:val="24"/>
        </w:rPr>
        <w:t>ком редакторе с помощью инстру</w:t>
      </w:r>
      <w:r w:rsidRPr="00F2500B">
        <w:rPr>
          <w:rFonts w:eastAsia="Bookman Old Style"/>
          <w:color w:val="231F20"/>
          <w:sz w:val="24"/>
          <w:szCs w:val="24"/>
        </w:rPr>
        <w:t xml:space="preserve">ментов геометрических фигур конструкции традиционного </w:t>
      </w:r>
      <w:r w:rsidRPr="00F2500B">
        <w:rPr>
          <w:rFonts w:eastAsia="Bookman Old Style"/>
          <w:color w:val="231F20"/>
          <w:w w:val="95"/>
          <w:sz w:val="24"/>
          <w:szCs w:val="24"/>
        </w:rPr>
        <w:t>крестьянского деревянного дома (избы) и различных вариантов его устройства. Моделировани</w:t>
      </w:r>
      <w:r w:rsidR="005A2066">
        <w:rPr>
          <w:rFonts w:eastAsia="Bookman Old Style"/>
          <w:color w:val="231F20"/>
          <w:w w:val="95"/>
          <w:sz w:val="24"/>
          <w:szCs w:val="24"/>
        </w:rPr>
        <w:t>е конструкции разных видов тра</w:t>
      </w:r>
      <w:r w:rsidRPr="00F2500B">
        <w:rPr>
          <w:rFonts w:eastAsia="Bookman Old Style"/>
          <w:color w:val="231F20"/>
          <w:sz w:val="24"/>
          <w:szCs w:val="24"/>
        </w:rPr>
        <w:t>диционныхжилищразныхнародов(юрта,каркасныйдом и др., в том числе с учётом местных традиций).</w:t>
      </w:r>
    </w:p>
    <w:p w:rsidR="00F2500B" w:rsidRPr="00F2500B" w:rsidRDefault="00F2500B" w:rsidP="00F2500B">
      <w:pPr>
        <w:spacing w:line="242" w:lineRule="auto"/>
        <w:ind w:left="851" w:right="154"/>
        <w:jc w:val="both"/>
        <w:rPr>
          <w:rFonts w:eastAsia="Bookman Old Style"/>
          <w:sz w:val="24"/>
          <w:szCs w:val="24"/>
        </w:rPr>
      </w:pPr>
      <w:r w:rsidRPr="00F2500B">
        <w:rPr>
          <w:rFonts w:eastAsia="Bookman Old Style"/>
          <w:color w:val="231F20"/>
          <w:w w:val="95"/>
          <w:sz w:val="24"/>
          <w:szCs w:val="24"/>
        </w:rPr>
        <w:t>Моделирование в графичес</w:t>
      </w:r>
      <w:r w:rsidR="005A2066">
        <w:rPr>
          <w:rFonts w:eastAsia="Bookman Old Style"/>
          <w:color w:val="231F20"/>
          <w:w w:val="95"/>
          <w:sz w:val="24"/>
          <w:szCs w:val="24"/>
        </w:rPr>
        <w:t>ком редакторе с помощью инстру</w:t>
      </w:r>
      <w:r w:rsidRPr="00F2500B">
        <w:rPr>
          <w:rFonts w:eastAsia="Bookman Old Style"/>
          <w:color w:val="231F20"/>
          <w:sz w:val="24"/>
          <w:szCs w:val="24"/>
        </w:rPr>
        <w:t>ментовгеометрическихфигурконструкцийхрамовыхзданий разных культур: каменный православный собор, готический или романский собор, пагода, мечеть.</w:t>
      </w:r>
    </w:p>
    <w:p w:rsidR="00F2500B" w:rsidRDefault="00F2500B" w:rsidP="00F2500B">
      <w:pPr>
        <w:spacing w:line="242" w:lineRule="auto"/>
        <w:ind w:left="851" w:right="155"/>
        <w:jc w:val="both"/>
        <w:rPr>
          <w:rFonts w:eastAsia="Bookman Old Style"/>
          <w:color w:val="231F20"/>
          <w:sz w:val="24"/>
          <w:szCs w:val="24"/>
        </w:rPr>
      </w:pPr>
      <w:r w:rsidRPr="00F2500B">
        <w:rPr>
          <w:rFonts w:eastAsia="Bookman Old Style"/>
          <w:color w:val="231F20"/>
          <w:w w:val="95"/>
          <w:sz w:val="24"/>
          <w:szCs w:val="24"/>
        </w:rPr>
        <w:t xml:space="preserve">Построение в графическом </w:t>
      </w:r>
      <w:r w:rsidR="005A2066">
        <w:rPr>
          <w:rFonts w:eastAsia="Bookman Old Style"/>
          <w:color w:val="231F20"/>
          <w:w w:val="95"/>
          <w:sz w:val="24"/>
          <w:szCs w:val="24"/>
        </w:rPr>
        <w:t>редакторе с помощью геометриче</w:t>
      </w:r>
      <w:r w:rsidRPr="00F2500B">
        <w:rPr>
          <w:rFonts w:eastAsia="Bookman Old Style"/>
          <w:color w:val="231F20"/>
          <w:spacing w:val="-2"/>
          <w:sz w:val="24"/>
          <w:szCs w:val="24"/>
        </w:rPr>
        <w:t>скихфигурилиналинейнойосновепропорцийфигуры</w:t>
      </w:r>
      <w:r w:rsidR="005A2066">
        <w:rPr>
          <w:rFonts w:eastAsia="Bookman Old Style"/>
          <w:color w:val="231F20"/>
          <w:spacing w:val="-2"/>
          <w:sz w:val="24"/>
          <w:szCs w:val="24"/>
        </w:rPr>
        <w:t>челове</w:t>
      </w:r>
      <w:r w:rsidRPr="00F2500B">
        <w:rPr>
          <w:rFonts w:eastAsia="Bookman Old Style"/>
          <w:color w:val="231F20"/>
          <w:w w:val="95"/>
          <w:sz w:val="24"/>
          <w:szCs w:val="24"/>
        </w:rPr>
        <w:t xml:space="preserve">ка, изображение различных фаз движения. Создание анимации </w:t>
      </w:r>
      <w:r w:rsidRPr="00F2500B">
        <w:rPr>
          <w:rFonts w:eastAsia="Bookman Old Style"/>
          <w:color w:val="231F20"/>
          <w:spacing w:val="-2"/>
          <w:sz w:val="24"/>
          <w:szCs w:val="24"/>
        </w:rPr>
        <w:t>схематическогодвижениячеловека(присоответствующихтех</w:t>
      </w:r>
      <w:r w:rsidRPr="00F2500B">
        <w:rPr>
          <w:rFonts w:eastAsia="Bookman Old Style"/>
          <w:color w:val="231F20"/>
          <w:sz w:val="24"/>
          <w:szCs w:val="24"/>
        </w:rPr>
        <w:t>нических условиях).</w:t>
      </w:r>
    </w:p>
    <w:p w:rsidR="005A2066" w:rsidRPr="005A2066" w:rsidRDefault="005A2066" w:rsidP="005A2066">
      <w:pPr>
        <w:spacing w:before="68" w:line="252" w:lineRule="auto"/>
        <w:ind w:left="851" w:right="155"/>
        <w:jc w:val="both"/>
        <w:rPr>
          <w:rFonts w:eastAsia="Bookman Old Style"/>
          <w:sz w:val="24"/>
          <w:szCs w:val="24"/>
        </w:rPr>
      </w:pPr>
      <w:r w:rsidRPr="005A2066">
        <w:rPr>
          <w:rFonts w:eastAsia="Bookman Old Style"/>
          <w:color w:val="231F20"/>
          <w:w w:val="95"/>
          <w:sz w:val="24"/>
          <w:szCs w:val="24"/>
        </w:rPr>
        <w:t>Анимация простого движен</w:t>
      </w:r>
      <w:r>
        <w:rPr>
          <w:rFonts w:eastAsia="Bookman Old Style"/>
          <w:color w:val="231F20"/>
          <w:w w:val="95"/>
          <w:sz w:val="24"/>
          <w:szCs w:val="24"/>
        </w:rPr>
        <w:t>ия нарисованной фигурки: загру</w:t>
      </w:r>
      <w:r w:rsidRPr="005A2066">
        <w:rPr>
          <w:rFonts w:eastAsia="Bookman Old Style"/>
          <w:color w:val="231F20"/>
          <w:sz w:val="24"/>
          <w:szCs w:val="24"/>
        </w:rPr>
        <w:t>зить две фазы движения фигурки в виртуальный редактор GIF-анимацииисохранитьпростоеповторяющеесядвижение своего рисунка.</w:t>
      </w:r>
    </w:p>
    <w:p w:rsidR="005A2066" w:rsidRPr="005A2066" w:rsidRDefault="005A2066" w:rsidP="005A2066">
      <w:pPr>
        <w:spacing w:line="252" w:lineRule="auto"/>
        <w:ind w:left="851" w:right="155"/>
        <w:jc w:val="both"/>
        <w:rPr>
          <w:rFonts w:eastAsia="Bookman Old Style"/>
          <w:sz w:val="24"/>
          <w:szCs w:val="24"/>
        </w:rPr>
      </w:pPr>
      <w:r w:rsidRPr="005A2066">
        <w:rPr>
          <w:rFonts w:eastAsia="Bookman Old Style"/>
          <w:color w:val="231F20"/>
          <w:w w:val="95"/>
          <w:sz w:val="24"/>
          <w:szCs w:val="24"/>
        </w:rPr>
        <w:t xml:space="preserve">Создание компьютерной презентации в программе PowerPoint </w:t>
      </w:r>
      <w:r w:rsidRPr="005A2066">
        <w:rPr>
          <w:rFonts w:eastAsia="Bookman Old Style"/>
          <w:color w:val="231F20"/>
          <w:sz w:val="24"/>
          <w:szCs w:val="24"/>
        </w:rPr>
        <w:t>на тему архитектуры, декор</w:t>
      </w:r>
      <w:r>
        <w:rPr>
          <w:rFonts w:eastAsia="Bookman Old Style"/>
          <w:color w:val="231F20"/>
          <w:sz w:val="24"/>
          <w:szCs w:val="24"/>
        </w:rPr>
        <w:t>ативного и изобразительного ис</w:t>
      </w:r>
      <w:r w:rsidRPr="005A2066">
        <w:rPr>
          <w:rFonts w:eastAsia="Bookman Old Style"/>
          <w:color w:val="231F20"/>
          <w:sz w:val="24"/>
          <w:szCs w:val="24"/>
        </w:rPr>
        <w:t>кусства выбранной эпохи или национальной культуры.</w:t>
      </w:r>
    </w:p>
    <w:p w:rsidR="005A2066" w:rsidRDefault="005A2066" w:rsidP="005A2066">
      <w:pPr>
        <w:spacing w:line="252" w:lineRule="auto"/>
        <w:ind w:left="851" w:right="155"/>
        <w:jc w:val="both"/>
        <w:rPr>
          <w:rFonts w:eastAsia="Bookman Old Style"/>
          <w:color w:val="231F20"/>
          <w:sz w:val="24"/>
          <w:szCs w:val="24"/>
        </w:rPr>
      </w:pPr>
      <w:r w:rsidRPr="005A2066">
        <w:rPr>
          <w:rFonts w:eastAsia="Bookman Old Style"/>
          <w:color w:val="231F20"/>
          <w:sz w:val="24"/>
          <w:szCs w:val="24"/>
        </w:rPr>
        <w:t>Виртуальные тематичес</w:t>
      </w:r>
      <w:r>
        <w:rPr>
          <w:rFonts w:eastAsia="Bookman Old Style"/>
          <w:color w:val="231F20"/>
          <w:sz w:val="24"/>
          <w:szCs w:val="24"/>
        </w:rPr>
        <w:t>кие путешествия по художествен</w:t>
      </w:r>
      <w:r w:rsidRPr="005A2066">
        <w:rPr>
          <w:rFonts w:eastAsia="Bookman Old Style"/>
          <w:color w:val="231F20"/>
          <w:sz w:val="24"/>
          <w:szCs w:val="24"/>
        </w:rPr>
        <w:t>ным музеям мира.</w:t>
      </w:r>
    </w:p>
    <w:p w:rsidR="00E469F3" w:rsidRDefault="00E469F3" w:rsidP="005A2066">
      <w:pPr>
        <w:spacing w:line="252" w:lineRule="auto"/>
        <w:ind w:left="851" w:right="155"/>
        <w:jc w:val="both"/>
        <w:rPr>
          <w:rFonts w:eastAsia="Bookman Old Style"/>
          <w:color w:val="231F20"/>
          <w:sz w:val="24"/>
          <w:szCs w:val="24"/>
        </w:rPr>
      </w:pPr>
    </w:p>
    <w:p w:rsidR="00E469F3" w:rsidRDefault="00E469F3" w:rsidP="005A2066">
      <w:pPr>
        <w:spacing w:line="252" w:lineRule="auto"/>
        <w:ind w:left="851" w:right="155"/>
        <w:jc w:val="both"/>
        <w:rPr>
          <w:rFonts w:eastAsia="Bookman Old Style"/>
          <w:b/>
          <w:color w:val="231F20"/>
          <w:sz w:val="24"/>
          <w:szCs w:val="24"/>
        </w:rPr>
      </w:pPr>
      <w:r w:rsidRPr="00E469F3">
        <w:rPr>
          <w:rFonts w:eastAsia="Bookman Old Style"/>
          <w:b/>
          <w:color w:val="231F20"/>
          <w:sz w:val="24"/>
          <w:szCs w:val="24"/>
        </w:rPr>
        <w:t>ПЛАНИРУЕМЫЕ РЕЗУЛЬТАТЫ ОСВОЕНИЯ УЧЕБНОГО ПРЕДМЕТА «ИЗОБРАЗИТЕЛЬНОЕ ИСКУССТВО» НА УРОВНЕ НАЧАЛЬНОГО ОБЩЕГО ОБРАЗОВАНИЯ</w:t>
      </w:r>
    </w:p>
    <w:p w:rsidR="00E469F3" w:rsidRDefault="00E469F3" w:rsidP="005A2066">
      <w:pPr>
        <w:spacing w:line="252" w:lineRule="auto"/>
        <w:ind w:left="851" w:right="155"/>
        <w:jc w:val="both"/>
        <w:rPr>
          <w:rFonts w:eastAsia="Bookman Old Style"/>
          <w:b/>
          <w:color w:val="231F20"/>
          <w:sz w:val="24"/>
          <w:szCs w:val="24"/>
        </w:rPr>
      </w:pPr>
    </w:p>
    <w:p w:rsidR="00E469F3" w:rsidRDefault="00E469F3" w:rsidP="005A2066">
      <w:pPr>
        <w:spacing w:line="252" w:lineRule="auto"/>
        <w:ind w:left="851" w:right="155"/>
        <w:jc w:val="both"/>
        <w:rPr>
          <w:rFonts w:eastAsia="Bookman Old Style"/>
          <w:b/>
          <w:color w:val="231F20"/>
          <w:sz w:val="24"/>
          <w:szCs w:val="24"/>
        </w:rPr>
      </w:pPr>
      <w:r>
        <w:rPr>
          <w:rFonts w:eastAsia="Bookman Old Style"/>
          <w:b/>
          <w:color w:val="231F20"/>
          <w:sz w:val="24"/>
          <w:szCs w:val="24"/>
        </w:rPr>
        <w:t>ЛИЧНОСТНЫЕ РЕЗУЛЬТАТЫ</w:t>
      </w:r>
    </w:p>
    <w:p w:rsidR="00E469F3" w:rsidRPr="00E469F3" w:rsidRDefault="00E469F3" w:rsidP="00E469F3">
      <w:pPr>
        <w:spacing w:before="69" w:line="252" w:lineRule="auto"/>
        <w:ind w:left="851" w:right="154"/>
        <w:jc w:val="both"/>
        <w:rPr>
          <w:rFonts w:eastAsia="Bookman Old Style"/>
          <w:sz w:val="24"/>
          <w:szCs w:val="24"/>
        </w:rPr>
      </w:pPr>
      <w:r w:rsidRPr="00E469F3">
        <w:rPr>
          <w:rFonts w:eastAsia="Bookman Old Style"/>
          <w:color w:val="231F20"/>
          <w:w w:val="95"/>
          <w:sz w:val="24"/>
          <w:szCs w:val="24"/>
        </w:rPr>
        <w:t>В центре примерной прогр</w:t>
      </w:r>
      <w:r>
        <w:rPr>
          <w:rFonts w:eastAsia="Bookman Old Style"/>
          <w:color w:val="231F20"/>
          <w:w w:val="95"/>
          <w:sz w:val="24"/>
          <w:szCs w:val="24"/>
        </w:rPr>
        <w:t>аммы по изобразительному искус</w:t>
      </w:r>
      <w:r w:rsidRPr="00E469F3">
        <w:rPr>
          <w:rFonts w:eastAsia="Bookman Old Style"/>
          <w:color w:val="231F20"/>
          <w:w w:val="95"/>
          <w:sz w:val="24"/>
          <w:szCs w:val="24"/>
        </w:rPr>
        <w:t xml:space="preserve">ству в соответствии с ФГОС начального образования находится </w:t>
      </w:r>
      <w:r w:rsidRPr="00E469F3">
        <w:rPr>
          <w:rFonts w:eastAsia="Bookman Old Style"/>
          <w:color w:val="231F20"/>
          <w:sz w:val="24"/>
          <w:szCs w:val="24"/>
        </w:rPr>
        <w:t>личностное развитие обуча</w:t>
      </w:r>
      <w:r>
        <w:rPr>
          <w:rFonts w:eastAsia="Bookman Old Style"/>
          <w:color w:val="231F20"/>
          <w:sz w:val="24"/>
          <w:szCs w:val="24"/>
        </w:rPr>
        <w:t>ющихся, приобщение их к россий</w:t>
      </w:r>
      <w:r w:rsidRPr="00E469F3">
        <w:rPr>
          <w:rFonts w:eastAsia="Bookman Old Style"/>
          <w:color w:val="231F20"/>
          <w:spacing w:val="-2"/>
          <w:sz w:val="24"/>
          <w:szCs w:val="24"/>
        </w:rPr>
        <w:t>скимтрадиционнымдуховнымценностям,атакже</w:t>
      </w:r>
      <w:r>
        <w:rPr>
          <w:rFonts w:eastAsia="Bookman Old Style"/>
          <w:color w:val="231F20"/>
          <w:spacing w:val="-2"/>
          <w:sz w:val="24"/>
          <w:szCs w:val="24"/>
        </w:rPr>
        <w:t>социализа</w:t>
      </w:r>
      <w:r w:rsidRPr="00E469F3">
        <w:rPr>
          <w:rFonts w:eastAsia="Bookman Old Style"/>
          <w:color w:val="231F20"/>
          <w:sz w:val="24"/>
          <w:szCs w:val="24"/>
        </w:rPr>
        <w:t>ция личности.</w:t>
      </w:r>
    </w:p>
    <w:p w:rsidR="00E469F3" w:rsidRPr="00E469F3" w:rsidRDefault="00E469F3" w:rsidP="00E469F3">
      <w:pPr>
        <w:spacing w:line="252" w:lineRule="auto"/>
        <w:ind w:left="851" w:right="155"/>
        <w:jc w:val="both"/>
        <w:rPr>
          <w:rFonts w:eastAsia="Bookman Old Style"/>
          <w:sz w:val="24"/>
          <w:szCs w:val="24"/>
        </w:rPr>
      </w:pPr>
      <w:r w:rsidRPr="00E469F3">
        <w:rPr>
          <w:rFonts w:eastAsia="Bookman Old Style"/>
          <w:color w:val="231F20"/>
          <w:w w:val="95"/>
          <w:sz w:val="24"/>
          <w:szCs w:val="24"/>
        </w:rPr>
        <w:t xml:space="preserve">Программа призвана обеспечить достижение обучающимися </w:t>
      </w:r>
      <w:r w:rsidRPr="00E469F3">
        <w:rPr>
          <w:rFonts w:eastAsia="Bookman Old Style"/>
          <w:color w:val="231F20"/>
          <w:sz w:val="24"/>
          <w:szCs w:val="24"/>
        </w:rPr>
        <w:t>личностных результатов:</w:t>
      </w:r>
    </w:p>
    <w:p w:rsidR="00E469F3" w:rsidRPr="00E469F3" w:rsidRDefault="00E469F3" w:rsidP="00E469F3">
      <w:pPr>
        <w:spacing w:line="252" w:lineRule="auto"/>
        <w:ind w:left="851" w:right="155"/>
        <w:jc w:val="both"/>
        <w:rPr>
          <w:rFonts w:eastAsia="Bookman Old Style"/>
          <w:sz w:val="24"/>
          <w:szCs w:val="24"/>
        </w:rPr>
      </w:pPr>
      <w:r>
        <w:rPr>
          <w:rFonts w:eastAsia="Bookman Old Style"/>
          <w:color w:val="231F20"/>
          <w:sz w:val="24"/>
          <w:szCs w:val="24"/>
        </w:rPr>
        <w:t xml:space="preserve">- </w:t>
      </w:r>
      <w:r w:rsidRPr="00E469F3">
        <w:rPr>
          <w:rFonts w:eastAsia="Bookman Old Style"/>
          <w:color w:val="231F20"/>
          <w:sz w:val="24"/>
          <w:szCs w:val="24"/>
        </w:rPr>
        <w:t xml:space="preserve">уважения и ценностного </w:t>
      </w:r>
      <w:r>
        <w:rPr>
          <w:rFonts w:eastAsia="Bookman Old Style"/>
          <w:color w:val="231F20"/>
          <w:sz w:val="24"/>
          <w:szCs w:val="24"/>
        </w:rPr>
        <w:t>отношения к своей Родине — Рос</w:t>
      </w:r>
      <w:r w:rsidRPr="00E469F3">
        <w:rPr>
          <w:rFonts w:eastAsia="Bookman Old Style"/>
          <w:color w:val="231F20"/>
          <w:spacing w:val="-4"/>
          <w:sz w:val="24"/>
          <w:szCs w:val="24"/>
        </w:rPr>
        <w:t>сии;</w:t>
      </w:r>
    </w:p>
    <w:p w:rsidR="00E469F3" w:rsidRPr="00E469F3" w:rsidRDefault="00E469F3" w:rsidP="00E469F3">
      <w:pPr>
        <w:spacing w:line="252" w:lineRule="auto"/>
        <w:ind w:left="851" w:right="155"/>
        <w:jc w:val="both"/>
        <w:rPr>
          <w:rFonts w:eastAsia="Bookman Old Style"/>
          <w:sz w:val="24"/>
          <w:szCs w:val="24"/>
        </w:rPr>
      </w:pPr>
      <w:r>
        <w:rPr>
          <w:rFonts w:eastAsia="Bookman Old Style"/>
          <w:color w:val="231F20"/>
          <w:w w:val="95"/>
          <w:sz w:val="24"/>
          <w:szCs w:val="24"/>
        </w:rPr>
        <w:t xml:space="preserve">- </w:t>
      </w:r>
      <w:r w:rsidRPr="00E469F3">
        <w:rPr>
          <w:rFonts w:eastAsia="Bookman Old Style"/>
          <w:color w:val="231F20"/>
          <w:w w:val="95"/>
          <w:sz w:val="24"/>
          <w:szCs w:val="24"/>
        </w:rPr>
        <w:t xml:space="preserve">ценностно-смысловые ориентации и установки, отражающие </w:t>
      </w:r>
      <w:r w:rsidRPr="00E469F3">
        <w:rPr>
          <w:rFonts w:eastAsia="Bookman Old Style"/>
          <w:color w:val="231F20"/>
          <w:sz w:val="24"/>
          <w:szCs w:val="24"/>
        </w:rPr>
        <w:t>индивидуально-личностные позиции и социально значимые личностные качества;</w:t>
      </w:r>
    </w:p>
    <w:p w:rsidR="00E469F3" w:rsidRPr="00E469F3" w:rsidRDefault="00E469F3" w:rsidP="00E469F3">
      <w:pPr>
        <w:spacing w:line="234" w:lineRule="exact"/>
        <w:ind w:left="851"/>
        <w:jc w:val="both"/>
        <w:rPr>
          <w:rFonts w:eastAsia="Bookman Old Style"/>
          <w:sz w:val="24"/>
          <w:szCs w:val="24"/>
        </w:rPr>
      </w:pPr>
      <w:r>
        <w:rPr>
          <w:rFonts w:eastAsia="Bookman Old Style"/>
          <w:color w:val="231F20"/>
          <w:w w:val="95"/>
          <w:sz w:val="24"/>
          <w:szCs w:val="24"/>
        </w:rPr>
        <w:t xml:space="preserve">- </w:t>
      </w:r>
      <w:r w:rsidRPr="00E469F3">
        <w:rPr>
          <w:rFonts w:eastAsia="Bookman Old Style"/>
          <w:color w:val="231F20"/>
          <w:w w:val="95"/>
          <w:sz w:val="24"/>
          <w:szCs w:val="24"/>
        </w:rPr>
        <w:t>духовно-нравственноеразвитие</w:t>
      </w:r>
      <w:r w:rsidRPr="00E469F3">
        <w:rPr>
          <w:rFonts w:eastAsia="Bookman Old Style"/>
          <w:color w:val="231F20"/>
          <w:spacing w:val="-2"/>
          <w:w w:val="95"/>
          <w:sz w:val="24"/>
          <w:szCs w:val="24"/>
        </w:rPr>
        <w:t>обучающихся;</w:t>
      </w:r>
    </w:p>
    <w:p w:rsidR="00E469F3" w:rsidRPr="00E469F3" w:rsidRDefault="00E469F3" w:rsidP="00E469F3">
      <w:pPr>
        <w:spacing w:before="11" w:line="252" w:lineRule="auto"/>
        <w:ind w:left="851" w:right="155"/>
        <w:jc w:val="both"/>
        <w:rPr>
          <w:rFonts w:eastAsia="Bookman Old Style"/>
          <w:sz w:val="24"/>
          <w:szCs w:val="24"/>
        </w:rPr>
      </w:pPr>
      <w:r>
        <w:rPr>
          <w:rFonts w:eastAsia="Bookman Old Style"/>
          <w:color w:val="231F20"/>
          <w:w w:val="95"/>
          <w:sz w:val="24"/>
          <w:szCs w:val="24"/>
        </w:rPr>
        <w:t xml:space="preserve">- </w:t>
      </w:r>
      <w:r w:rsidRPr="00E469F3">
        <w:rPr>
          <w:rFonts w:eastAsia="Bookman Old Style"/>
          <w:color w:val="231F20"/>
          <w:w w:val="95"/>
          <w:sz w:val="24"/>
          <w:szCs w:val="24"/>
        </w:rPr>
        <w:t>мотивацию к познанию и об</w:t>
      </w:r>
      <w:r>
        <w:rPr>
          <w:rFonts w:eastAsia="Bookman Old Style"/>
          <w:color w:val="231F20"/>
          <w:w w:val="95"/>
          <w:sz w:val="24"/>
          <w:szCs w:val="24"/>
        </w:rPr>
        <w:t>учению, готовность к саморазви</w:t>
      </w:r>
      <w:r w:rsidRPr="00E469F3">
        <w:rPr>
          <w:rFonts w:eastAsia="Bookman Old Style"/>
          <w:color w:val="231F20"/>
          <w:w w:val="95"/>
          <w:sz w:val="24"/>
          <w:szCs w:val="24"/>
        </w:rPr>
        <w:t>тиюиактивномуучастиювсоциально-значимой</w:t>
      </w:r>
      <w:r w:rsidRPr="00E469F3">
        <w:rPr>
          <w:rFonts w:eastAsia="Bookman Old Style"/>
          <w:color w:val="231F20"/>
          <w:spacing w:val="-2"/>
          <w:w w:val="95"/>
          <w:sz w:val="24"/>
          <w:szCs w:val="24"/>
        </w:rPr>
        <w:t>деятельности;</w:t>
      </w:r>
    </w:p>
    <w:p w:rsidR="00E469F3" w:rsidRDefault="00E469F3" w:rsidP="00E469F3">
      <w:pPr>
        <w:spacing w:line="252" w:lineRule="auto"/>
        <w:ind w:left="851" w:right="155"/>
        <w:jc w:val="both"/>
        <w:rPr>
          <w:rFonts w:eastAsia="Bookman Old Style"/>
          <w:color w:val="231F20"/>
          <w:sz w:val="24"/>
          <w:szCs w:val="24"/>
        </w:rPr>
      </w:pPr>
      <w:r>
        <w:rPr>
          <w:rFonts w:eastAsia="Bookman Old Style"/>
          <w:color w:val="231F20"/>
          <w:sz w:val="24"/>
          <w:szCs w:val="24"/>
        </w:rPr>
        <w:t xml:space="preserve">- </w:t>
      </w:r>
      <w:r w:rsidRPr="00E469F3">
        <w:rPr>
          <w:rFonts w:eastAsia="Bookman Old Style"/>
          <w:color w:val="231F20"/>
          <w:sz w:val="24"/>
          <w:szCs w:val="24"/>
        </w:rPr>
        <w:t>позитивный опыт участия в творческой деятельности; интерескпроизведениямискусстваилитературы,</w:t>
      </w:r>
      <w:r>
        <w:rPr>
          <w:rFonts w:eastAsia="Bookman Old Style"/>
          <w:color w:val="231F20"/>
          <w:spacing w:val="-2"/>
          <w:sz w:val="24"/>
          <w:szCs w:val="24"/>
        </w:rPr>
        <w:t>постро</w:t>
      </w:r>
      <w:r w:rsidRPr="00E469F3">
        <w:rPr>
          <w:rFonts w:eastAsia="Bookman Old Style"/>
          <w:color w:val="231F20"/>
          <w:w w:val="95"/>
          <w:sz w:val="24"/>
          <w:szCs w:val="24"/>
        </w:rPr>
        <w:t>енным на принципах нравств</w:t>
      </w:r>
      <w:r>
        <w:rPr>
          <w:rFonts w:eastAsia="Bookman Old Style"/>
          <w:color w:val="231F20"/>
          <w:w w:val="95"/>
          <w:sz w:val="24"/>
          <w:szCs w:val="24"/>
        </w:rPr>
        <w:t>енности и гуманизма, уважитель</w:t>
      </w:r>
      <w:r w:rsidRPr="00E469F3">
        <w:rPr>
          <w:rFonts w:eastAsia="Bookman Old Style"/>
          <w:color w:val="231F20"/>
          <w:spacing w:val="-2"/>
          <w:sz w:val="24"/>
          <w:szCs w:val="24"/>
        </w:rPr>
        <w:t>ногоотношенияиинтересаккультурнымтрадициями</w:t>
      </w:r>
      <w:r>
        <w:rPr>
          <w:rFonts w:eastAsia="Bookman Old Style"/>
          <w:color w:val="231F20"/>
          <w:spacing w:val="-2"/>
          <w:sz w:val="24"/>
          <w:szCs w:val="24"/>
        </w:rPr>
        <w:t>творче</w:t>
      </w:r>
      <w:r w:rsidRPr="00E469F3">
        <w:rPr>
          <w:rFonts w:eastAsia="Bookman Old Style"/>
          <w:color w:val="231F20"/>
          <w:sz w:val="24"/>
          <w:szCs w:val="24"/>
        </w:rPr>
        <w:t>ству своего и других народов.</w:t>
      </w:r>
    </w:p>
    <w:p w:rsidR="00E469F3" w:rsidRPr="00E469F3" w:rsidRDefault="00E469F3" w:rsidP="00E469F3">
      <w:pPr>
        <w:spacing w:line="252" w:lineRule="auto"/>
        <w:ind w:left="851" w:right="155"/>
        <w:jc w:val="both"/>
        <w:rPr>
          <w:rFonts w:eastAsia="Bookman Old Style"/>
          <w:sz w:val="24"/>
          <w:szCs w:val="24"/>
        </w:rPr>
      </w:pPr>
      <w:r w:rsidRPr="00E469F3">
        <w:rPr>
          <w:rFonts w:eastAsia="Bookman Old Style"/>
          <w:i/>
          <w:color w:val="231F20"/>
          <w:sz w:val="24"/>
          <w:szCs w:val="24"/>
        </w:rPr>
        <w:t xml:space="preserve">Патриотическое воспитание </w:t>
      </w:r>
      <w:r w:rsidRPr="00E469F3">
        <w:rPr>
          <w:rFonts w:eastAsia="Bookman Old Style"/>
          <w:color w:val="231F20"/>
          <w:sz w:val="24"/>
          <w:szCs w:val="24"/>
        </w:rPr>
        <w:t>осуществляетс</w:t>
      </w:r>
      <w:r>
        <w:rPr>
          <w:rFonts w:eastAsia="Bookman Old Style"/>
          <w:color w:val="231F20"/>
          <w:sz w:val="24"/>
          <w:szCs w:val="24"/>
        </w:rPr>
        <w:t>я через освое</w:t>
      </w:r>
      <w:r w:rsidRPr="00E469F3">
        <w:rPr>
          <w:rFonts w:eastAsia="Bookman Old Style"/>
          <w:color w:val="231F20"/>
          <w:sz w:val="24"/>
          <w:szCs w:val="24"/>
        </w:rPr>
        <w:t>ниешкольникамисодержаниятрадицийотечественной</w:t>
      </w:r>
      <w:r>
        <w:rPr>
          <w:rFonts w:eastAsia="Bookman Old Style"/>
          <w:color w:val="231F20"/>
          <w:sz w:val="24"/>
          <w:szCs w:val="24"/>
        </w:rPr>
        <w:t>куль</w:t>
      </w:r>
      <w:r w:rsidRPr="00E469F3">
        <w:rPr>
          <w:rFonts w:eastAsia="Bookman Old Style"/>
          <w:color w:val="231F20"/>
          <w:sz w:val="24"/>
          <w:szCs w:val="24"/>
        </w:rPr>
        <w:t xml:space="preserve">туры,выраженнойвеёархитектуре,народном,декоративно- </w:t>
      </w:r>
      <w:r w:rsidRPr="00E469F3">
        <w:rPr>
          <w:rFonts w:eastAsia="Bookman Old Style"/>
          <w:color w:val="231F20"/>
          <w:spacing w:val="-2"/>
          <w:sz w:val="24"/>
          <w:szCs w:val="24"/>
        </w:rPr>
        <w:t>прикладномиизобразительномискусстве.Урокискусства</w:t>
      </w:r>
      <w:r>
        <w:rPr>
          <w:rFonts w:eastAsia="Bookman Old Style"/>
          <w:color w:val="231F20"/>
          <w:spacing w:val="-2"/>
          <w:sz w:val="24"/>
          <w:szCs w:val="24"/>
        </w:rPr>
        <w:t>вос</w:t>
      </w:r>
      <w:r w:rsidRPr="00E469F3">
        <w:rPr>
          <w:rFonts w:eastAsia="Bookman Old Style"/>
          <w:color w:val="231F20"/>
          <w:sz w:val="24"/>
          <w:szCs w:val="24"/>
        </w:rPr>
        <w:t>питываетпатриотизмневдекларативнойформе</w:t>
      </w:r>
      <w:r>
        <w:rPr>
          <w:rFonts w:eastAsia="Bookman Old Style"/>
          <w:color w:val="231F20"/>
          <w:sz w:val="24"/>
          <w:szCs w:val="24"/>
        </w:rPr>
        <w:t>, а в процессе восприятия</w:t>
      </w:r>
      <w:r w:rsidRPr="00E469F3">
        <w:rPr>
          <w:rFonts w:eastAsia="Bookman Old Style"/>
          <w:color w:val="231F20"/>
          <w:w w:val="95"/>
          <w:sz w:val="24"/>
          <w:szCs w:val="24"/>
        </w:rPr>
        <w:t xml:space="preserve">и освоения в личной художественной деятельности </w:t>
      </w:r>
      <w:r w:rsidRPr="00E469F3">
        <w:rPr>
          <w:rFonts w:eastAsia="Bookman Old Style"/>
          <w:color w:val="231F20"/>
          <w:sz w:val="24"/>
          <w:szCs w:val="24"/>
        </w:rPr>
        <w:t>конкретныхзнанийокрасотеимудрости,заложенныхв</w:t>
      </w:r>
      <w:r>
        <w:rPr>
          <w:rFonts w:eastAsia="Bookman Old Style"/>
          <w:color w:val="231F20"/>
          <w:sz w:val="24"/>
          <w:szCs w:val="24"/>
        </w:rPr>
        <w:t>куль</w:t>
      </w:r>
      <w:r w:rsidRPr="00E469F3">
        <w:rPr>
          <w:rFonts w:eastAsia="Bookman Old Style"/>
          <w:color w:val="231F20"/>
          <w:sz w:val="24"/>
          <w:szCs w:val="24"/>
        </w:rPr>
        <w:t>турных традициях.</w:t>
      </w:r>
    </w:p>
    <w:p w:rsidR="00E469F3" w:rsidRPr="00E469F3" w:rsidRDefault="00E469F3" w:rsidP="00E469F3">
      <w:pPr>
        <w:spacing w:line="249" w:lineRule="auto"/>
        <w:ind w:left="851" w:right="153"/>
        <w:jc w:val="both"/>
        <w:rPr>
          <w:rFonts w:eastAsia="Bookman Old Style"/>
          <w:sz w:val="24"/>
          <w:szCs w:val="24"/>
        </w:rPr>
      </w:pPr>
      <w:r w:rsidRPr="00E469F3">
        <w:rPr>
          <w:rFonts w:eastAsia="Bookman Old Style"/>
          <w:i/>
          <w:color w:val="231F20"/>
          <w:sz w:val="24"/>
          <w:szCs w:val="24"/>
        </w:rPr>
        <w:t>Гражданскоевоспитание</w:t>
      </w:r>
      <w:r w:rsidRPr="00E469F3">
        <w:rPr>
          <w:rFonts w:eastAsia="Bookman Old Style"/>
          <w:color w:val="231F20"/>
          <w:sz w:val="24"/>
          <w:szCs w:val="24"/>
        </w:rPr>
        <w:t>формируетсячерезразвитие</w:t>
      </w:r>
      <w:r>
        <w:rPr>
          <w:rFonts w:eastAsia="Bookman Old Style"/>
          <w:color w:val="231F20"/>
          <w:sz w:val="24"/>
          <w:szCs w:val="24"/>
        </w:rPr>
        <w:t>чув</w:t>
      </w:r>
      <w:r w:rsidRPr="00E469F3">
        <w:rPr>
          <w:rFonts w:eastAsia="Bookman Old Style"/>
          <w:color w:val="231F20"/>
          <w:sz w:val="24"/>
          <w:szCs w:val="24"/>
        </w:rPr>
        <w:t>ства личной причастности к жизни общества и созидающих качеств личности, приобщение обучающихся к ценностям отечественнойимировойкультуры.Учебныйпредмет</w:t>
      </w:r>
      <w:r>
        <w:rPr>
          <w:rFonts w:eastAsia="Bookman Old Style"/>
          <w:color w:val="231F20"/>
          <w:sz w:val="24"/>
          <w:szCs w:val="24"/>
        </w:rPr>
        <w:t>способ</w:t>
      </w:r>
      <w:r w:rsidRPr="00E469F3">
        <w:rPr>
          <w:rFonts w:eastAsia="Bookman Old Style"/>
          <w:color w:val="231F20"/>
          <w:w w:val="95"/>
          <w:sz w:val="24"/>
          <w:szCs w:val="24"/>
        </w:rPr>
        <w:t xml:space="preserve">ствует пониманию особенностей жизни разных народов и кра- </w:t>
      </w:r>
      <w:r w:rsidRPr="00E469F3">
        <w:rPr>
          <w:rFonts w:eastAsia="Bookman Old Style"/>
          <w:color w:val="231F20"/>
          <w:sz w:val="24"/>
          <w:szCs w:val="24"/>
        </w:rPr>
        <w:t>соты национальных эстетических идеалов. Коллективные творческиеработысоздаютусловиядляразныхформ</w:t>
      </w:r>
      <w:r>
        <w:rPr>
          <w:rFonts w:eastAsia="Bookman Old Style"/>
          <w:color w:val="231F20"/>
          <w:sz w:val="24"/>
          <w:szCs w:val="24"/>
        </w:rPr>
        <w:t>художе</w:t>
      </w:r>
      <w:r w:rsidRPr="00E469F3">
        <w:rPr>
          <w:rFonts w:eastAsia="Bookman Old Style"/>
          <w:color w:val="231F20"/>
          <w:sz w:val="24"/>
          <w:szCs w:val="24"/>
        </w:rPr>
        <w:t>ственно-творческой деятельности, способствуют пониманию другого человека, становл</w:t>
      </w:r>
      <w:r>
        <w:rPr>
          <w:rFonts w:eastAsia="Bookman Old Style"/>
          <w:color w:val="231F20"/>
          <w:sz w:val="24"/>
          <w:szCs w:val="24"/>
        </w:rPr>
        <w:t>ению чувства личной ответствен</w:t>
      </w:r>
      <w:r w:rsidRPr="00E469F3">
        <w:rPr>
          <w:rFonts w:eastAsia="Bookman Old Style"/>
          <w:color w:val="231F20"/>
          <w:spacing w:val="-2"/>
          <w:sz w:val="24"/>
          <w:szCs w:val="24"/>
        </w:rPr>
        <w:t>ности.</w:t>
      </w:r>
    </w:p>
    <w:p w:rsidR="00E469F3" w:rsidRPr="00E469F3" w:rsidRDefault="00E469F3" w:rsidP="00E469F3">
      <w:pPr>
        <w:spacing w:line="249" w:lineRule="auto"/>
        <w:ind w:left="851" w:right="154"/>
        <w:jc w:val="both"/>
        <w:rPr>
          <w:rFonts w:eastAsia="Bookman Old Style"/>
          <w:sz w:val="24"/>
          <w:szCs w:val="24"/>
        </w:rPr>
      </w:pPr>
      <w:r w:rsidRPr="00E469F3">
        <w:rPr>
          <w:rFonts w:eastAsia="Bookman Old Style"/>
          <w:i/>
          <w:color w:val="231F20"/>
          <w:sz w:val="24"/>
          <w:szCs w:val="24"/>
        </w:rPr>
        <w:t xml:space="preserve">Духовно-нравственное воспитание </w:t>
      </w:r>
      <w:r>
        <w:rPr>
          <w:rFonts w:eastAsia="Bookman Old Style"/>
          <w:color w:val="231F20"/>
          <w:sz w:val="24"/>
          <w:szCs w:val="24"/>
        </w:rPr>
        <w:t>является стержнем ху</w:t>
      </w:r>
      <w:r w:rsidRPr="00E469F3">
        <w:rPr>
          <w:rFonts w:eastAsia="Bookman Old Style"/>
          <w:color w:val="231F20"/>
          <w:sz w:val="24"/>
          <w:szCs w:val="24"/>
        </w:rPr>
        <w:t>дожественногоразвитияобучающегося,приобщенияегок</w:t>
      </w:r>
      <w:r>
        <w:rPr>
          <w:rFonts w:eastAsia="Bookman Old Style"/>
          <w:color w:val="231F20"/>
          <w:sz w:val="24"/>
          <w:szCs w:val="24"/>
        </w:rPr>
        <w:t>ис</w:t>
      </w:r>
      <w:r w:rsidRPr="00E469F3">
        <w:rPr>
          <w:rFonts w:eastAsia="Bookman Old Style"/>
          <w:color w:val="231F20"/>
          <w:sz w:val="24"/>
          <w:szCs w:val="24"/>
        </w:rPr>
        <w:t>кусству как сфере, конце</w:t>
      </w:r>
      <w:r>
        <w:rPr>
          <w:rFonts w:eastAsia="Bookman Old Style"/>
          <w:color w:val="231F20"/>
          <w:sz w:val="24"/>
          <w:szCs w:val="24"/>
        </w:rPr>
        <w:t>нтрирующей в себе духовно-нрав</w:t>
      </w:r>
      <w:r w:rsidRPr="00E469F3">
        <w:rPr>
          <w:rFonts w:eastAsia="Bookman Old Style"/>
          <w:color w:val="231F20"/>
          <w:w w:val="95"/>
          <w:sz w:val="24"/>
          <w:szCs w:val="24"/>
        </w:rPr>
        <w:t xml:space="preserve">ственного поиск человечества. Учебные задания направлены на </w:t>
      </w:r>
      <w:r w:rsidRPr="00E469F3">
        <w:rPr>
          <w:rFonts w:eastAsia="Bookman Old Style"/>
          <w:color w:val="231F20"/>
          <w:sz w:val="24"/>
          <w:szCs w:val="24"/>
        </w:rPr>
        <w:t>развитие внутреннего мира обучающегося и воспитание его эмоционально-образной, чу</w:t>
      </w:r>
      <w:r>
        <w:rPr>
          <w:rFonts w:eastAsia="Bookman Old Style"/>
          <w:color w:val="231F20"/>
          <w:sz w:val="24"/>
          <w:szCs w:val="24"/>
        </w:rPr>
        <w:t>вственной сферы. Занятия искус</w:t>
      </w:r>
      <w:r w:rsidRPr="00E469F3">
        <w:rPr>
          <w:rFonts w:eastAsia="Bookman Old Style"/>
          <w:color w:val="231F20"/>
          <w:sz w:val="24"/>
          <w:szCs w:val="24"/>
        </w:rPr>
        <w:t>ствомпомогаютшкольникуобрестисоциальнозначимые</w:t>
      </w:r>
      <w:r>
        <w:rPr>
          <w:rFonts w:eastAsia="Bookman Old Style"/>
          <w:color w:val="231F20"/>
          <w:sz w:val="24"/>
          <w:szCs w:val="24"/>
        </w:rPr>
        <w:t>зна</w:t>
      </w:r>
      <w:r w:rsidRPr="00E469F3">
        <w:rPr>
          <w:rFonts w:eastAsia="Bookman Old Style"/>
          <w:color w:val="231F20"/>
          <w:sz w:val="24"/>
          <w:szCs w:val="24"/>
        </w:rPr>
        <w:t>ния.Развитиетворческихспособностейспособствуетросту</w:t>
      </w:r>
      <w:r>
        <w:rPr>
          <w:rFonts w:eastAsia="Bookman Old Style"/>
          <w:color w:val="231F20"/>
          <w:sz w:val="24"/>
          <w:szCs w:val="24"/>
        </w:rPr>
        <w:t>са</w:t>
      </w:r>
      <w:r w:rsidRPr="00E469F3">
        <w:rPr>
          <w:rFonts w:eastAsia="Bookman Old Style"/>
          <w:color w:val="231F20"/>
          <w:sz w:val="24"/>
          <w:szCs w:val="24"/>
        </w:rPr>
        <w:t>мосознания, осознания себя как личности и члена общества.</w:t>
      </w:r>
    </w:p>
    <w:p w:rsidR="00E469F3" w:rsidRPr="00E469F3" w:rsidRDefault="00E469F3" w:rsidP="00E469F3">
      <w:pPr>
        <w:spacing w:line="249" w:lineRule="auto"/>
        <w:ind w:left="851" w:right="156"/>
        <w:jc w:val="both"/>
        <w:rPr>
          <w:rFonts w:eastAsia="Bookman Old Style"/>
          <w:sz w:val="24"/>
          <w:szCs w:val="24"/>
        </w:rPr>
      </w:pPr>
      <w:r w:rsidRPr="00E469F3">
        <w:rPr>
          <w:rFonts w:eastAsia="Bookman Old Style"/>
          <w:i/>
          <w:color w:val="231F20"/>
          <w:sz w:val="24"/>
          <w:szCs w:val="24"/>
        </w:rPr>
        <w:t xml:space="preserve">Эстетическое воспитание — </w:t>
      </w:r>
      <w:r>
        <w:rPr>
          <w:rFonts w:eastAsia="Bookman Old Style"/>
          <w:color w:val="231F20"/>
          <w:sz w:val="24"/>
          <w:szCs w:val="24"/>
        </w:rPr>
        <w:t>важнейший компонент и ус</w:t>
      </w:r>
      <w:r w:rsidRPr="00E469F3">
        <w:rPr>
          <w:rFonts w:eastAsia="Bookman Old Style"/>
          <w:color w:val="231F20"/>
          <w:w w:val="95"/>
          <w:sz w:val="24"/>
          <w:szCs w:val="24"/>
        </w:rPr>
        <w:t xml:space="preserve">ловие развития социально значимых отношений обучающихся, </w:t>
      </w:r>
      <w:r w:rsidRPr="00E469F3">
        <w:rPr>
          <w:rFonts w:eastAsia="Bookman Old Style"/>
          <w:color w:val="231F20"/>
          <w:sz w:val="24"/>
          <w:szCs w:val="24"/>
        </w:rPr>
        <w:t xml:space="preserve">формированияпредставленийопрекрасномибезобразном,о </w:t>
      </w:r>
      <w:r w:rsidRPr="00E469F3">
        <w:rPr>
          <w:rFonts w:eastAsia="Bookman Old Style"/>
          <w:color w:val="231F20"/>
          <w:w w:val="95"/>
          <w:sz w:val="24"/>
          <w:szCs w:val="24"/>
        </w:rPr>
        <w:t>высоком и низком. Эстетическ</w:t>
      </w:r>
      <w:r>
        <w:rPr>
          <w:rFonts w:eastAsia="Bookman Old Style"/>
          <w:color w:val="231F20"/>
          <w:w w:val="95"/>
          <w:sz w:val="24"/>
          <w:szCs w:val="24"/>
        </w:rPr>
        <w:t>ое воспитание способствует фор</w:t>
      </w:r>
      <w:r w:rsidRPr="00E469F3">
        <w:rPr>
          <w:rFonts w:eastAsia="Bookman Old Style"/>
          <w:color w:val="231F20"/>
          <w:spacing w:val="-2"/>
          <w:sz w:val="24"/>
          <w:szCs w:val="24"/>
        </w:rPr>
        <w:t xml:space="preserve">мированиюценностныхориентацийшкольниковвотношении </w:t>
      </w:r>
      <w:r w:rsidRPr="00E469F3">
        <w:rPr>
          <w:rFonts w:eastAsia="Bookman Old Style"/>
          <w:color w:val="231F20"/>
          <w:sz w:val="24"/>
          <w:szCs w:val="24"/>
        </w:rPr>
        <w:t xml:space="preserve">кокружающимлюдям,встремлениикихпониманию,атакже вотношенииксемье,природе,труду,искусству,культурному </w:t>
      </w:r>
      <w:r w:rsidRPr="00E469F3">
        <w:rPr>
          <w:rFonts w:eastAsia="Bookman Old Style"/>
          <w:color w:val="231F20"/>
          <w:spacing w:val="-2"/>
          <w:sz w:val="24"/>
          <w:szCs w:val="24"/>
        </w:rPr>
        <w:t>наследию.</w:t>
      </w:r>
    </w:p>
    <w:p w:rsidR="00E469F3" w:rsidRPr="00E469F3" w:rsidRDefault="00E469F3" w:rsidP="00E469F3">
      <w:pPr>
        <w:spacing w:line="249" w:lineRule="auto"/>
        <w:ind w:left="851" w:right="154"/>
        <w:jc w:val="both"/>
        <w:rPr>
          <w:rFonts w:eastAsia="Bookman Old Style"/>
          <w:sz w:val="24"/>
          <w:szCs w:val="24"/>
        </w:rPr>
      </w:pPr>
      <w:r w:rsidRPr="00E469F3">
        <w:rPr>
          <w:rFonts w:eastAsia="Bookman Old Style"/>
          <w:i/>
          <w:color w:val="231F20"/>
          <w:sz w:val="24"/>
          <w:szCs w:val="24"/>
        </w:rPr>
        <w:t xml:space="preserve">Ценности познавательной деятельности </w:t>
      </w:r>
      <w:r w:rsidRPr="00E469F3">
        <w:rPr>
          <w:rFonts w:eastAsia="Bookman Old Style"/>
          <w:color w:val="231F20"/>
          <w:sz w:val="24"/>
          <w:szCs w:val="24"/>
        </w:rPr>
        <w:t>воспитываются какэмоциональноокрашенныйинтерескжизнилюдейи</w:t>
      </w:r>
      <w:r>
        <w:rPr>
          <w:rFonts w:eastAsia="Bookman Old Style"/>
          <w:color w:val="231F20"/>
          <w:sz w:val="24"/>
          <w:szCs w:val="24"/>
        </w:rPr>
        <w:t>при</w:t>
      </w:r>
      <w:r w:rsidRPr="00E469F3">
        <w:rPr>
          <w:rFonts w:eastAsia="Bookman Old Style"/>
          <w:color w:val="231F20"/>
          <w:w w:val="95"/>
          <w:sz w:val="24"/>
          <w:szCs w:val="24"/>
        </w:rPr>
        <w:t xml:space="preserve">роды. Происходит это в процессе развития навыков восприятия </w:t>
      </w:r>
      <w:r w:rsidRPr="00E469F3">
        <w:rPr>
          <w:rFonts w:eastAsia="Bookman Old Style"/>
          <w:color w:val="231F20"/>
          <w:sz w:val="24"/>
          <w:szCs w:val="24"/>
        </w:rPr>
        <w:t>и художественной рефлексии свои</w:t>
      </w:r>
      <w:r>
        <w:rPr>
          <w:rFonts w:eastAsia="Bookman Old Style"/>
          <w:color w:val="231F20"/>
          <w:sz w:val="24"/>
          <w:szCs w:val="24"/>
        </w:rPr>
        <w:t>х наблюдений в художе</w:t>
      </w:r>
      <w:r w:rsidRPr="00E469F3">
        <w:rPr>
          <w:rFonts w:eastAsia="Bookman Old Style"/>
          <w:color w:val="231F20"/>
          <w:sz w:val="24"/>
          <w:szCs w:val="24"/>
        </w:rPr>
        <w:t xml:space="preserve">ственно-творческойдеятельности.Навыкиисследовательской деятельности развиваются </w:t>
      </w:r>
      <w:r>
        <w:rPr>
          <w:rFonts w:eastAsia="Bookman Old Style"/>
          <w:color w:val="231F20"/>
          <w:sz w:val="24"/>
          <w:szCs w:val="24"/>
        </w:rPr>
        <w:t>при выполнении заданий культур</w:t>
      </w:r>
      <w:r w:rsidRPr="00E469F3">
        <w:rPr>
          <w:rFonts w:eastAsia="Bookman Old Style"/>
          <w:color w:val="231F20"/>
          <w:sz w:val="24"/>
          <w:szCs w:val="24"/>
        </w:rPr>
        <w:t>но-исторической направленности.</w:t>
      </w:r>
    </w:p>
    <w:p w:rsidR="00E469F3" w:rsidRDefault="00E469F3" w:rsidP="00E469F3">
      <w:pPr>
        <w:spacing w:line="247" w:lineRule="auto"/>
        <w:ind w:left="851" w:right="154"/>
        <w:jc w:val="both"/>
        <w:rPr>
          <w:rFonts w:eastAsia="Bookman Old Style"/>
          <w:color w:val="231F20"/>
          <w:sz w:val="24"/>
          <w:szCs w:val="24"/>
        </w:rPr>
      </w:pPr>
      <w:r w:rsidRPr="00E469F3">
        <w:rPr>
          <w:rFonts w:eastAsia="Bookman Old Style"/>
          <w:i/>
          <w:color w:val="231F20"/>
          <w:sz w:val="24"/>
          <w:szCs w:val="24"/>
        </w:rPr>
        <w:t xml:space="preserve">Экологическое воспитание </w:t>
      </w:r>
      <w:r>
        <w:rPr>
          <w:rFonts w:eastAsia="Bookman Old Style"/>
          <w:color w:val="231F20"/>
          <w:sz w:val="24"/>
          <w:szCs w:val="24"/>
        </w:rPr>
        <w:t>происходит в процессе художе</w:t>
      </w:r>
      <w:r w:rsidRPr="00E469F3">
        <w:rPr>
          <w:rFonts w:eastAsia="Bookman Old Style"/>
          <w:color w:val="231F20"/>
          <w:spacing w:val="-2"/>
          <w:sz w:val="24"/>
          <w:szCs w:val="24"/>
        </w:rPr>
        <w:t>ственно-эстетическогонаблюденияприродыиеёобразав</w:t>
      </w:r>
      <w:r>
        <w:rPr>
          <w:rFonts w:eastAsia="Bookman Old Style"/>
          <w:color w:val="231F20"/>
          <w:spacing w:val="-2"/>
          <w:sz w:val="24"/>
          <w:szCs w:val="24"/>
        </w:rPr>
        <w:t>про</w:t>
      </w:r>
      <w:r w:rsidRPr="00E469F3">
        <w:rPr>
          <w:rFonts w:eastAsia="Bookman Old Style"/>
          <w:color w:val="231F20"/>
          <w:w w:val="95"/>
          <w:sz w:val="24"/>
          <w:szCs w:val="24"/>
        </w:rPr>
        <w:t>изведениях искусства. Формир</w:t>
      </w:r>
      <w:r>
        <w:rPr>
          <w:rFonts w:eastAsia="Bookman Old Style"/>
          <w:color w:val="231F20"/>
          <w:w w:val="95"/>
          <w:sz w:val="24"/>
          <w:szCs w:val="24"/>
        </w:rPr>
        <w:t>ование эстетических чувств спо</w:t>
      </w:r>
      <w:r w:rsidRPr="00E469F3">
        <w:rPr>
          <w:rFonts w:eastAsia="Bookman Old Style"/>
          <w:color w:val="231F20"/>
          <w:sz w:val="24"/>
          <w:szCs w:val="24"/>
        </w:rPr>
        <w:t>собствует активному неприятию действий, приносящих вред окружающей среде.</w:t>
      </w:r>
    </w:p>
    <w:p w:rsidR="00E469F3" w:rsidRDefault="00E469F3" w:rsidP="00E469F3">
      <w:pPr>
        <w:spacing w:before="68" w:line="254" w:lineRule="auto"/>
        <w:ind w:left="851" w:right="154"/>
        <w:jc w:val="both"/>
        <w:rPr>
          <w:rFonts w:eastAsia="Bookman Old Style"/>
          <w:color w:val="231F20"/>
          <w:sz w:val="24"/>
          <w:szCs w:val="24"/>
        </w:rPr>
      </w:pPr>
      <w:r w:rsidRPr="00E469F3">
        <w:rPr>
          <w:rFonts w:eastAsia="Bookman Old Style"/>
          <w:i/>
          <w:color w:val="231F20"/>
          <w:sz w:val="24"/>
          <w:szCs w:val="24"/>
        </w:rPr>
        <w:t>Трудовоевоспитание</w:t>
      </w:r>
      <w:r w:rsidRPr="00E469F3">
        <w:rPr>
          <w:rFonts w:eastAsia="Bookman Old Style"/>
          <w:color w:val="231F20"/>
          <w:sz w:val="24"/>
          <w:szCs w:val="24"/>
        </w:rPr>
        <w:t>осуществляетсявпроцесселичной</w:t>
      </w:r>
      <w:r>
        <w:rPr>
          <w:rFonts w:eastAsia="Bookman Old Style"/>
          <w:color w:val="231F20"/>
          <w:sz w:val="24"/>
          <w:szCs w:val="24"/>
        </w:rPr>
        <w:t>ху</w:t>
      </w:r>
      <w:r w:rsidRPr="00E469F3">
        <w:rPr>
          <w:rFonts w:eastAsia="Bookman Old Style"/>
          <w:color w:val="231F20"/>
          <w:w w:val="95"/>
          <w:sz w:val="24"/>
          <w:szCs w:val="24"/>
        </w:rPr>
        <w:t xml:space="preserve">дожественно-творческой работы по освоению художественных </w:t>
      </w:r>
      <w:r w:rsidRPr="00E469F3">
        <w:rPr>
          <w:rFonts w:eastAsia="Bookman Old Style"/>
          <w:color w:val="231F20"/>
          <w:sz w:val="24"/>
          <w:szCs w:val="24"/>
        </w:rPr>
        <w:t>материаловиудовлетворенияотсозданияреального,</w:t>
      </w:r>
      <w:r>
        <w:rPr>
          <w:rFonts w:eastAsia="Bookman Old Style"/>
          <w:color w:val="231F20"/>
          <w:sz w:val="24"/>
          <w:szCs w:val="24"/>
        </w:rPr>
        <w:t>практи</w:t>
      </w:r>
      <w:r w:rsidRPr="00E469F3">
        <w:rPr>
          <w:rFonts w:eastAsia="Bookman Old Style"/>
          <w:color w:val="231F20"/>
          <w:sz w:val="24"/>
          <w:szCs w:val="24"/>
        </w:rPr>
        <w:t>ческогопродукта.Воспитываютсястремлениедостичь</w:t>
      </w:r>
      <w:r>
        <w:rPr>
          <w:rFonts w:eastAsia="Bookman Old Style"/>
          <w:color w:val="231F20"/>
          <w:sz w:val="24"/>
          <w:szCs w:val="24"/>
        </w:rPr>
        <w:t>резуль</w:t>
      </w:r>
      <w:r w:rsidRPr="00E469F3">
        <w:rPr>
          <w:rFonts w:eastAsia="Bookman Old Style"/>
          <w:color w:val="231F20"/>
          <w:sz w:val="24"/>
          <w:szCs w:val="24"/>
        </w:rPr>
        <w:t>тат, упорство, творческая инициатива, понимание эстетики трудовой деятельности. Важны также умения сотрудничать с одноклассниками,работатьвкоманде,выполнять</w:t>
      </w:r>
      <w:r>
        <w:rPr>
          <w:rFonts w:eastAsia="Bookman Old Style"/>
          <w:color w:val="231F20"/>
          <w:sz w:val="24"/>
          <w:szCs w:val="24"/>
        </w:rPr>
        <w:t>коллектив</w:t>
      </w:r>
      <w:r w:rsidRPr="00E469F3">
        <w:rPr>
          <w:rFonts w:eastAsia="Bookman Old Style"/>
          <w:color w:val="231F20"/>
          <w:sz w:val="24"/>
          <w:szCs w:val="24"/>
        </w:rPr>
        <w:t>нуюработу—обязательныетребованиякопределённым</w:t>
      </w:r>
      <w:r w:rsidR="00F03F8F">
        <w:rPr>
          <w:rFonts w:eastAsia="Bookman Old Style"/>
          <w:color w:val="231F20"/>
          <w:sz w:val="24"/>
          <w:szCs w:val="24"/>
        </w:rPr>
        <w:t>зада</w:t>
      </w:r>
      <w:r w:rsidRPr="00E469F3">
        <w:rPr>
          <w:rFonts w:eastAsia="Bookman Old Style"/>
          <w:color w:val="231F20"/>
          <w:sz w:val="24"/>
          <w:szCs w:val="24"/>
        </w:rPr>
        <w:t>ниям по программе.</w:t>
      </w:r>
    </w:p>
    <w:p w:rsidR="00F03F8F" w:rsidRDefault="00F03F8F" w:rsidP="00E469F3">
      <w:pPr>
        <w:spacing w:before="68" w:line="254" w:lineRule="auto"/>
        <w:ind w:left="851" w:right="154"/>
        <w:jc w:val="both"/>
        <w:rPr>
          <w:rFonts w:eastAsia="Bookman Old Style"/>
          <w:b/>
          <w:color w:val="231F20"/>
          <w:sz w:val="24"/>
          <w:szCs w:val="24"/>
        </w:rPr>
      </w:pPr>
      <w:r w:rsidRPr="00F03F8F">
        <w:rPr>
          <w:rFonts w:eastAsia="Bookman Old Style"/>
          <w:b/>
          <w:color w:val="231F20"/>
          <w:sz w:val="24"/>
          <w:szCs w:val="24"/>
        </w:rPr>
        <w:t>МЕТАПРЕДМЕТНЫЕ РЕЗУЛЬТАТЫ</w:t>
      </w:r>
    </w:p>
    <w:p w:rsidR="006963EA" w:rsidRPr="006963EA" w:rsidRDefault="006963EA" w:rsidP="006963EA">
      <w:pPr>
        <w:numPr>
          <w:ilvl w:val="0"/>
          <w:numId w:val="106"/>
        </w:numPr>
        <w:tabs>
          <w:tab w:val="left" w:pos="851"/>
        </w:tabs>
        <w:spacing w:before="110"/>
        <w:ind w:left="851" w:firstLine="0"/>
        <w:outlineLvl w:val="2"/>
        <w:rPr>
          <w:rFonts w:eastAsia="Calibri"/>
          <w:b/>
          <w:bCs/>
          <w:sz w:val="24"/>
          <w:szCs w:val="24"/>
        </w:rPr>
      </w:pPr>
      <w:r w:rsidRPr="006963EA">
        <w:rPr>
          <w:rFonts w:eastAsia="Calibri"/>
          <w:b/>
          <w:bCs/>
          <w:color w:val="231F20"/>
          <w:spacing w:val="-2"/>
          <w:sz w:val="24"/>
          <w:szCs w:val="24"/>
        </w:rPr>
        <w:t>Овладениеуниверсальнымипознавательнымидействиями</w:t>
      </w:r>
    </w:p>
    <w:p w:rsidR="006963EA" w:rsidRDefault="006963EA" w:rsidP="006963EA">
      <w:pPr>
        <w:tabs>
          <w:tab w:val="left" w:pos="851"/>
        </w:tabs>
        <w:spacing w:before="104"/>
        <w:ind w:left="851"/>
        <w:outlineLvl w:val="4"/>
        <w:rPr>
          <w:rFonts w:eastAsia="Trebuchet MS"/>
          <w:sz w:val="24"/>
          <w:szCs w:val="24"/>
        </w:rPr>
      </w:pPr>
      <w:r w:rsidRPr="006963EA">
        <w:rPr>
          <w:rFonts w:eastAsia="Trebuchet MS"/>
          <w:color w:val="231F20"/>
          <w:w w:val="90"/>
          <w:sz w:val="24"/>
          <w:szCs w:val="24"/>
        </w:rPr>
        <w:t>Пространственныепредставленияисенсорные</w:t>
      </w:r>
      <w:r w:rsidRPr="006963EA">
        <w:rPr>
          <w:rFonts w:eastAsia="Trebuchet MS"/>
          <w:color w:val="231F20"/>
          <w:spacing w:val="-2"/>
          <w:w w:val="90"/>
          <w:sz w:val="24"/>
          <w:szCs w:val="24"/>
        </w:rPr>
        <w:t>способности:</w:t>
      </w:r>
    </w:p>
    <w:p w:rsidR="006963EA" w:rsidRPr="006963EA" w:rsidRDefault="006963EA" w:rsidP="006963EA">
      <w:pPr>
        <w:tabs>
          <w:tab w:val="left" w:pos="851"/>
        </w:tabs>
        <w:spacing w:before="104"/>
        <w:ind w:left="851"/>
        <w:outlineLvl w:val="4"/>
        <w:rPr>
          <w:rFonts w:eastAsia="Trebuchet MS"/>
          <w:sz w:val="24"/>
          <w:szCs w:val="24"/>
        </w:rPr>
      </w:pPr>
      <w:r>
        <w:rPr>
          <w:rFonts w:eastAsia="Trebuchet MS"/>
          <w:sz w:val="24"/>
          <w:szCs w:val="24"/>
        </w:rPr>
        <w:t xml:space="preserve">- </w:t>
      </w:r>
      <w:r w:rsidRPr="006963EA">
        <w:rPr>
          <w:rFonts w:eastAsia="Bookman Old Style"/>
          <w:color w:val="231F20"/>
          <w:w w:val="95"/>
          <w:sz w:val="24"/>
          <w:szCs w:val="24"/>
        </w:rPr>
        <w:t>характеризоватьформупредмета,</w:t>
      </w:r>
      <w:r w:rsidRPr="006963EA">
        <w:rPr>
          <w:rFonts w:eastAsia="Bookman Old Style"/>
          <w:color w:val="231F20"/>
          <w:spacing w:val="-2"/>
          <w:w w:val="95"/>
          <w:sz w:val="24"/>
          <w:szCs w:val="24"/>
        </w:rPr>
        <w:t>конструкции;</w:t>
      </w:r>
    </w:p>
    <w:p w:rsidR="006963EA" w:rsidRPr="006963EA" w:rsidRDefault="006963EA" w:rsidP="006963EA">
      <w:pPr>
        <w:tabs>
          <w:tab w:val="left" w:pos="851"/>
        </w:tabs>
        <w:spacing w:before="14" w:line="254" w:lineRule="auto"/>
        <w:ind w:left="851"/>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выявлятьдоминантныечерты(характерныеособенности)в визуальном образе;</w:t>
      </w:r>
    </w:p>
    <w:p w:rsidR="006963EA" w:rsidRPr="006963EA" w:rsidRDefault="006963EA" w:rsidP="006963EA">
      <w:pPr>
        <w:tabs>
          <w:tab w:val="left" w:pos="851"/>
        </w:tabs>
        <w:spacing w:before="1" w:line="254" w:lineRule="auto"/>
        <w:ind w:left="851"/>
        <w:rPr>
          <w:rFonts w:eastAsia="Bookman Old Style"/>
          <w:sz w:val="24"/>
          <w:szCs w:val="24"/>
        </w:rPr>
      </w:pPr>
      <w:r>
        <w:rPr>
          <w:rFonts w:eastAsia="Bookman Old Style"/>
          <w:color w:val="231F20"/>
          <w:w w:val="95"/>
          <w:sz w:val="24"/>
          <w:szCs w:val="24"/>
        </w:rPr>
        <w:t xml:space="preserve">- </w:t>
      </w:r>
      <w:r w:rsidRPr="006963EA">
        <w:rPr>
          <w:rFonts w:eastAsia="Bookman Old Style"/>
          <w:color w:val="231F20"/>
          <w:w w:val="95"/>
          <w:sz w:val="24"/>
          <w:szCs w:val="24"/>
        </w:rPr>
        <w:t xml:space="preserve">сравнивать плоскостные и </w:t>
      </w:r>
      <w:r>
        <w:rPr>
          <w:rFonts w:eastAsia="Bookman Old Style"/>
          <w:color w:val="231F20"/>
          <w:w w:val="95"/>
          <w:sz w:val="24"/>
          <w:szCs w:val="24"/>
        </w:rPr>
        <w:t>пространственные объекты по за</w:t>
      </w:r>
      <w:r w:rsidRPr="006963EA">
        <w:rPr>
          <w:rFonts w:eastAsia="Bookman Old Style"/>
          <w:color w:val="231F20"/>
          <w:sz w:val="24"/>
          <w:szCs w:val="24"/>
        </w:rPr>
        <w:t>данным основаниям;</w:t>
      </w:r>
    </w:p>
    <w:p w:rsidR="006963EA" w:rsidRPr="006963EA" w:rsidRDefault="006963EA" w:rsidP="006963EA">
      <w:pPr>
        <w:tabs>
          <w:tab w:val="left" w:pos="851"/>
        </w:tabs>
        <w:spacing w:line="254" w:lineRule="auto"/>
        <w:ind w:left="851"/>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находитьассоциативныесвязимеждувизуальными</w:t>
      </w:r>
      <w:r>
        <w:rPr>
          <w:rFonts w:eastAsia="Bookman Old Style"/>
          <w:color w:val="231F20"/>
          <w:sz w:val="24"/>
          <w:szCs w:val="24"/>
        </w:rPr>
        <w:t>образа</w:t>
      </w:r>
      <w:r w:rsidRPr="006963EA">
        <w:rPr>
          <w:rFonts w:eastAsia="Bookman Old Style"/>
          <w:color w:val="231F20"/>
          <w:sz w:val="24"/>
          <w:szCs w:val="24"/>
        </w:rPr>
        <w:t>ми разных форм и предметов;</w:t>
      </w:r>
    </w:p>
    <w:p w:rsidR="006963EA" w:rsidRPr="006963EA" w:rsidRDefault="006963EA" w:rsidP="006963EA">
      <w:pPr>
        <w:tabs>
          <w:tab w:val="left" w:pos="851"/>
        </w:tabs>
        <w:spacing w:line="254" w:lineRule="auto"/>
        <w:ind w:left="851"/>
        <w:rPr>
          <w:rFonts w:eastAsia="Bookman Old Style"/>
          <w:sz w:val="24"/>
          <w:szCs w:val="24"/>
        </w:rPr>
      </w:pPr>
      <w:r>
        <w:rPr>
          <w:rFonts w:eastAsia="Bookman Old Style"/>
          <w:color w:val="231F20"/>
          <w:w w:val="95"/>
          <w:sz w:val="24"/>
          <w:szCs w:val="24"/>
        </w:rPr>
        <w:t xml:space="preserve">- </w:t>
      </w:r>
      <w:r w:rsidRPr="006963EA">
        <w:rPr>
          <w:rFonts w:eastAsia="Bookman Old Style"/>
          <w:color w:val="231F20"/>
          <w:w w:val="95"/>
          <w:sz w:val="24"/>
          <w:szCs w:val="24"/>
        </w:rPr>
        <w:t>сопоставлять части и целое в</w:t>
      </w:r>
      <w:r>
        <w:rPr>
          <w:rFonts w:eastAsia="Bookman Old Style"/>
          <w:color w:val="231F20"/>
          <w:w w:val="95"/>
          <w:sz w:val="24"/>
          <w:szCs w:val="24"/>
        </w:rPr>
        <w:t xml:space="preserve"> видимом образе, предмете, кон</w:t>
      </w:r>
      <w:r w:rsidRPr="006963EA">
        <w:rPr>
          <w:rFonts w:eastAsia="Bookman Old Style"/>
          <w:color w:val="231F20"/>
          <w:spacing w:val="-2"/>
          <w:sz w:val="24"/>
          <w:szCs w:val="24"/>
        </w:rPr>
        <w:t>струкции;</w:t>
      </w:r>
    </w:p>
    <w:p w:rsidR="006963EA" w:rsidRPr="006963EA" w:rsidRDefault="006963EA" w:rsidP="006963EA">
      <w:pPr>
        <w:tabs>
          <w:tab w:val="left" w:pos="851"/>
        </w:tabs>
        <w:spacing w:before="1" w:line="254" w:lineRule="auto"/>
        <w:ind w:left="851"/>
        <w:rPr>
          <w:rFonts w:eastAsia="Bookman Old Style"/>
          <w:sz w:val="24"/>
          <w:szCs w:val="24"/>
        </w:rPr>
      </w:pPr>
      <w:r>
        <w:rPr>
          <w:rFonts w:eastAsia="Bookman Old Style"/>
          <w:color w:val="231F20"/>
          <w:w w:val="95"/>
          <w:sz w:val="24"/>
          <w:szCs w:val="24"/>
        </w:rPr>
        <w:t xml:space="preserve">- </w:t>
      </w:r>
      <w:r w:rsidRPr="006963EA">
        <w:rPr>
          <w:rFonts w:eastAsia="Bookman Old Style"/>
          <w:color w:val="231F20"/>
          <w:w w:val="95"/>
          <w:sz w:val="24"/>
          <w:szCs w:val="24"/>
        </w:rPr>
        <w:t xml:space="preserve">анализировать пропорциональные отношения частей внутри </w:t>
      </w:r>
      <w:r w:rsidRPr="006963EA">
        <w:rPr>
          <w:rFonts w:eastAsia="Bookman Old Style"/>
          <w:color w:val="231F20"/>
          <w:sz w:val="24"/>
          <w:szCs w:val="24"/>
        </w:rPr>
        <w:t>целого и предметов между собой;</w:t>
      </w:r>
    </w:p>
    <w:p w:rsidR="006963EA" w:rsidRPr="006963EA" w:rsidRDefault="006963EA" w:rsidP="006963EA">
      <w:pPr>
        <w:tabs>
          <w:tab w:val="left" w:pos="851"/>
        </w:tabs>
        <w:ind w:left="851"/>
        <w:rPr>
          <w:rFonts w:eastAsia="Bookman Old Style"/>
          <w:sz w:val="24"/>
          <w:szCs w:val="24"/>
        </w:rPr>
      </w:pPr>
      <w:r w:rsidRPr="006963EA">
        <w:rPr>
          <w:rFonts w:eastAsia="Bookman Old Style"/>
          <w:color w:val="231F20"/>
          <w:w w:val="95"/>
          <w:sz w:val="24"/>
          <w:szCs w:val="24"/>
        </w:rPr>
        <w:t>обобщатьформусоставной</w:t>
      </w:r>
      <w:r w:rsidRPr="006963EA">
        <w:rPr>
          <w:rFonts w:eastAsia="Bookman Old Style"/>
          <w:color w:val="231F20"/>
          <w:spacing w:val="-2"/>
          <w:w w:val="95"/>
          <w:sz w:val="24"/>
          <w:szCs w:val="24"/>
        </w:rPr>
        <w:t>конструкции;</w:t>
      </w:r>
    </w:p>
    <w:p w:rsidR="006963EA" w:rsidRPr="006963EA" w:rsidRDefault="006963EA" w:rsidP="006963EA">
      <w:pPr>
        <w:tabs>
          <w:tab w:val="left" w:pos="851"/>
        </w:tabs>
        <w:spacing w:before="14" w:line="254"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выявлять и анализирова</w:t>
      </w:r>
      <w:r>
        <w:rPr>
          <w:rFonts w:eastAsia="Bookman Old Style"/>
          <w:color w:val="231F20"/>
          <w:sz w:val="24"/>
          <w:szCs w:val="24"/>
        </w:rPr>
        <w:t>ть ритмические отношения в про</w:t>
      </w:r>
      <w:r w:rsidRPr="006963EA">
        <w:rPr>
          <w:rFonts w:eastAsia="Bookman Old Style"/>
          <w:color w:val="231F20"/>
          <w:spacing w:val="-2"/>
          <w:sz w:val="24"/>
          <w:szCs w:val="24"/>
        </w:rPr>
        <w:t>странствеивизображении(визуальномобразе)на</w:t>
      </w:r>
      <w:r>
        <w:rPr>
          <w:rFonts w:eastAsia="Bookman Old Style"/>
          <w:color w:val="231F20"/>
          <w:spacing w:val="-2"/>
          <w:sz w:val="24"/>
          <w:szCs w:val="24"/>
        </w:rPr>
        <w:t>установлен</w:t>
      </w:r>
      <w:r w:rsidRPr="006963EA">
        <w:rPr>
          <w:rFonts w:eastAsia="Bookman Old Style"/>
          <w:color w:val="231F20"/>
          <w:sz w:val="24"/>
          <w:szCs w:val="24"/>
        </w:rPr>
        <w:t>ных основаниях;</w:t>
      </w:r>
    </w:p>
    <w:p w:rsidR="006963EA" w:rsidRPr="006963EA" w:rsidRDefault="006963EA" w:rsidP="006963EA">
      <w:pPr>
        <w:tabs>
          <w:tab w:val="left" w:pos="851"/>
        </w:tabs>
        <w:spacing w:before="1" w:line="254"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 xml:space="preserve">абстрагировать образ реальности при построении плоской </w:t>
      </w:r>
      <w:r w:rsidRPr="006963EA">
        <w:rPr>
          <w:rFonts w:eastAsia="Bookman Old Style"/>
          <w:color w:val="231F20"/>
          <w:spacing w:val="-2"/>
          <w:sz w:val="24"/>
          <w:szCs w:val="24"/>
        </w:rPr>
        <w:t>композиции;</w:t>
      </w:r>
    </w:p>
    <w:p w:rsidR="006963EA" w:rsidRPr="006963EA" w:rsidRDefault="006963EA" w:rsidP="006963EA">
      <w:pPr>
        <w:tabs>
          <w:tab w:val="left" w:pos="851"/>
        </w:tabs>
        <w:spacing w:line="254"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соотноситьтональныеотношения(тёмное—светлое)в</w:t>
      </w:r>
      <w:r>
        <w:rPr>
          <w:rFonts w:eastAsia="Bookman Old Style"/>
          <w:color w:val="231F20"/>
          <w:sz w:val="24"/>
          <w:szCs w:val="24"/>
        </w:rPr>
        <w:t>про</w:t>
      </w:r>
      <w:r w:rsidRPr="006963EA">
        <w:rPr>
          <w:rFonts w:eastAsia="Bookman Old Style"/>
          <w:color w:val="231F20"/>
          <w:sz w:val="24"/>
          <w:szCs w:val="24"/>
        </w:rPr>
        <w:t>странственных и плоскостных объектах;</w:t>
      </w:r>
    </w:p>
    <w:p w:rsidR="006963EA" w:rsidRPr="006963EA" w:rsidRDefault="006963EA" w:rsidP="006963EA">
      <w:pPr>
        <w:tabs>
          <w:tab w:val="left" w:pos="851"/>
        </w:tabs>
        <w:spacing w:line="254"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выявлятьианализироватьэмоциональноевоздействие</w:t>
      </w:r>
      <w:r>
        <w:rPr>
          <w:rFonts w:eastAsia="Bookman Old Style"/>
          <w:color w:val="231F20"/>
          <w:sz w:val="24"/>
          <w:szCs w:val="24"/>
        </w:rPr>
        <w:t>цве</w:t>
      </w:r>
      <w:r w:rsidRPr="006963EA">
        <w:rPr>
          <w:rFonts w:eastAsia="Bookman Old Style"/>
          <w:color w:val="231F20"/>
          <w:w w:val="95"/>
          <w:sz w:val="24"/>
          <w:szCs w:val="24"/>
        </w:rPr>
        <w:t>товых отношений в пространственной сре</w:t>
      </w:r>
      <w:r>
        <w:rPr>
          <w:rFonts w:eastAsia="Bookman Old Style"/>
          <w:color w:val="231F20"/>
          <w:w w:val="95"/>
          <w:sz w:val="24"/>
          <w:szCs w:val="24"/>
        </w:rPr>
        <w:t>де и плоскостном изо</w:t>
      </w:r>
      <w:r w:rsidRPr="006963EA">
        <w:rPr>
          <w:rFonts w:eastAsia="Bookman Old Style"/>
          <w:color w:val="231F20"/>
          <w:spacing w:val="-2"/>
          <w:sz w:val="24"/>
          <w:szCs w:val="24"/>
        </w:rPr>
        <w:t>бражении.</w:t>
      </w:r>
    </w:p>
    <w:p w:rsidR="006963EA" w:rsidRPr="006963EA" w:rsidRDefault="006963EA" w:rsidP="006963EA">
      <w:pPr>
        <w:tabs>
          <w:tab w:val="left" w:pos="851"/>
        </w:tabs>
        <w:spacing w:before="163"/>
        <w:ind w:left="851"/>
        <w:outlineLvl w:val="4"/>
        <w:rPr>
          <w:rFonts w:eastAsia="Trebuchet MS"/>
          <w:sz w:val="24"/>
          <w:szCs w:val="24"/>
        </w:rPr>
      </w:pPr>
      <w:r w:rsidRPr="006963EA">
        <w:rPr>
          <w:rFonts w:eastAsia="Trebuchet MS"/>
          <w:color w:val="231F20"/>
          <w:w w:val="90"/>
          <w:sz w:val="24"/>
          <w:szCs w:val="24"/>
        </w:rPr>
        <w:t>Базовыелогическиеиисследовательские</w:t>
      </w:r>
      <w:r w:rsidRPr="006963EA">
        <w:rPr>
          <w:rFonts w:eastAsia="Trebuchet MS"/>
          <w:color w:val="231F20"/>
          <w:spacing w:val="-2"/>
          <w:w w:val="90"/>
          <w:sz w:val="24"/>
          <w:szCs w:val="24"/>
        </w:rPr>
        <w:t>действия:</w:t>
      </w:r>
    </w:p>
    <w:p w:rsidR="006963EA" w:rsidRDefault="006963EA" w:rsidP="006963EA">
      <w:pPr>
        <w:tabs>
          <w:tab w:val="left" w:pos="851"/>
        </w:tabs>
        <w:spacing w:before="71" w:line="254" w:lineRule="auto"/>
        <w:ind w:left="851" w:right="155"/>
        <w:jc w:val="both"/>
        <w:rPr>
          <w:rFonts w:eastAsia="Bookman Old Style"/>
          <w:color w:val="231F20"/>
          <w:sz w:val="24"/>
          <w:szCs w:val="24"/>
        </w:rPr>
      </w:pPr>
      <w:r>
        <w:rPr>
          <w:rFonts w:eastAsia="Bookman Old Style"/>
          <w:color w:val="231F20"/>
          <w:sz w:val="24"/>
          <w:szCs w:val="24"/>
        </w:rPr>
        <w:t xml:space="preserve">- </w:t>
      </w:r>
      <w:r w:rsidRPr="006963EA">
        <w:rPr>
          <w:rFonts w:eastAsia="Bookman Old Style"/>
          <w:color w:val="231F20"/>
          <w:sz w:val="24"/>
          <w:szCs w:val="24"/>
        </w:rPr>
        <w:t>проявлятьисследовательские,экспериментальныедействия впроцессеосвоениявыразительныхсвойствразличныхху</w:t>
      </w:r>
      <w:r>
        <w:rPr>
          <w:rFonts w:eastAsia="Bookman Old Style"/>
          <w:color w:val="231F20"/>
          <w:sz w:val="24"/>
          <w:szCs w:val="24"/>
        </w:rPr>
        <w:t>до</w:t>
      </w:r>
      <w:r w:rsidRPr="006963EA">
        <w:rPr>
          <w:rFonts w:eastAsia="Bookman Old Style"/>
          <w:color w:val="231F20"/>
          <w:sz w:val="24"/>
          <w:szCs w:val="24"/>
        </w:rPr>
        <w:t>жественных материалов;</w:t>
      </w:r>
    </w:p>
    <w:p w:rsidR="006963EA" w:rsidRPr="006963EA" w:rsidRDefault="006963EA" w:rsidP="006963EA">
      <w:pPr>
        <w:spacing w:before="68" w:line="249" w:lineRule="auto"/>
        <w:ind w:left="851" w:right="154"/>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проявлятьтворческиеэкспериментальныедействияв</w:t>
      </w:r>
      <w:r>
        <w:rPr>
          <w:rFonts w:eastAsia="Bookman Old Style"/>
          <w:color w:val="231F20"/>
          <w:sz w:val="24"/>
          <w:szCs w:val="24"/>
        </w:rPr>
        <w:t>про</w:t>
      </w:r>
      <w:r w:rsidRPr="006963EA">
        <w:rPr>
          <w:rFonts w:eastAsia="Bookman Old Style"/>
          <w:color w:val="231F20"/>
          <w:spacing w:val="-2"/>
          <w:sz w:val="24"/>
          <w:szCs w:val="24"/>
        </w:rPr>
        <w:t xml:space="preserve">цессе самостоятельного выполнения художественных заданий; </w:t>
      </w:r>
      <w:r w:rsidRPr="006963EA">
        <w:rPr>
          <w:rFonts w:eastAsia="Bookman Old Style"/>
          <w:color w:val="231F20"/>
          <w:sz w:val="24"/>
          <w:szCs w:val="24"/>
        </w:rPr>
        <w:t>проявлять исследовательские и аналитические действия на основеопределённыхучебныхустановоквпроцессе</w:t>
      </w:r>
      <w:r>
        <w:rPr>
          <w:rFonts w:eastAsia="Bookman Old Style"/>
          <w:color w:val="231F20"/>
          <w:sz w:val="24"/>
          <w:szCs w:val="24"/>
        </w:rPr>
        <w:t>восприя</w:t>
      </w:r>
      <w:r w:rsidRPr="006963EA">
        <w:rPr>
          <w:rFonts w:eastAsia="Bookman Old Style"/>
          <w:color w:val="231F20"/>
          <w:w w:val="95"/>
          <w:sz w:val="24"/>
          <w:szCs w:val="24"/>
        </w:rPr>
        <w:t>тияпроизведенийизобразительногоискусства,архитектуры</w:t>
      </w:r>
      <w:r w:rsidRPr="006963EA">
        <w:rPr>
          <w:rFonts w:eastAsia="Bookman Old Style"/>
          <w:color w:val="231F20"/>
          <w:spacing w:val="-10"/>
          <w:w w:val="95"/>
          <w:sz w:val="24"/>
          <w:szCs w:val="24"/>
        </w:rPr>
        <w:t>и</w:t>
      </w:r>
      <w:r w:rsidRPr="006963EA">
        <w:rPr>
          <w:rFonts w:eastAsia="Bookman Old Style"/>
          <w:color w:val="231F20"/>
          <w:w w:val="95"/>
          <w:sz w:val="24"/>
          <w:szCs w:val="24"/>
        </w:rPr>
        <w:t>продуктовдетскогохудожественного</w:t>
      </w:r>
      <w:r w:rsidRPr="006963EA">
        <w:rPr>
          <w:rFonts w:eastAsia="Bookman Old Style"/>
          <w:color w:val="231F20"/>
          <w:spacing w:val="-2"/>
          <w:w w:val="95"/>
          <w:sz w:val="24"/>
          <w:szCs w:val="24"/>
        </w:rPr>
        <w:t>творчества;</w:t>
      </w:r>
    </w:p>
    <w:p w:rsidR="006963EA" w:rsidRPr="006963EA" w:rsidRDefault="006963EA" w:rsidP="006963EA">
      <w:pPr>
        <w:spacing w:before="9" w:line="249" w:lineRule="auto"/>
        <w:ind w:left="851" w:right="154"/>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 xml:space="preserve">использовать наблюдения для получения информации об </w:t>
      </w:r>
      <w:r w:rsidRPr="006963EA">
        <w:rPr>
          <w:rFonts w:eastAsia="Bookman Old Style"/>
          <w:color w:val="231F20"/>
          <w:w w:val="95"/>
          <w:sz w:val="24"/>
          <w:szCs w:val="24"/>
        </w:rPr>
        <w:t xml:space="preserve">особенностях объектов и состояния природы, предметного мира </w:t>
      </w:r>
      <w:r w:rsidRPr="006963EA">
        <w:rPr>
          <w:rFonts w:eastAsia="Bookman Old Style"/>
          <w:color w:val="231F20"/>
          <w:sz w:val="24"/>
          <w:szCs w:val="24"/>
        </w:rPr>
        <w:t>человека, городской среды;</w:t>
      </w:r>
    </w:p>
    <w:p w:rsidR="006963EA" w:rsidRPr="006963EA" w:rsidRDefault="006963EA" w:rsidP="006963EA">
      <w:pPr>
        <w:spacing w:line="249"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анализироватьиоцениватьспозицийэстетических</w:t>
      </w:r>
      <w:r>
        <w:rPr>
          <w:rFonts w:eastAsia="Bookman Old Style"/>
          <w:color w:val="231F20"/>
          <w:sz w:val="24"/>
          <w:szCs w:val="24"/>
        </w:rPr>
        <w:t>катего</w:t>
      </w:r>
      <w:r w:rsidRPr="006963EA">
        <w:rPr>
          <w:rFonts w:eastAsia="Bookman Old Style"/>
          <w:color w:val="231F20"/>
          <w:sz w:val="24"/>
          <w:szCs w:val="24"/>
        </w:rPr>
        <w:t>рий явления природы и предметно-пространственную среду жизни человека;</w:t>
      </w:r>
    </w:p>
    <w:p w:rsidR="006963EA" w:rsidRPr="006963EA" w:rsidRDefault="006963EA" w:rsidP="006963EA">
      <w:pPr>
        <w:spacing w:line="249" w:lineRule="auto"/>
        <w:ind w:left="851" w:right="154"/>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формулировать выводы, соответствующие эстетическим, аналитическимидругимучебнымустановкампорезультатам проведённого наблюдения;</w:t>
      </w:r>
    </w:p>
    <w:p w:rsidR="006963EA" w:rsidRPr="006963EA" w:rsidRDefault="006963EA" w:rsidP="006963EA">
      <w:pPr>
        <w:spacing w:line="249" w:lineRule="auto"/>
        <w:ind w:left="851" w:right="155"/>
        <w:jc w:val="both"/>
        <w:rPr>
          <w:rFonts w:eastAsia="Bookman Old Style"/>
          <w:sz w:val="24"/>
          <w:szCs w:val="24"/>
        </w:rPr>
      </w:pPr>
      <w:r>
        <w:rPr>
          <w:rFonts w:eastAsia="Bookman Old Style"/>
          <w:color w:val="231F20"/>
          <w:w w:val="95"/>
          <w:sz w:val="24"/>
          <w:szCs w:val="24"/>
        </w:rPr>
        <w:t xml:space="preserve">- </w:t>
      </w:r>
      <w:r w:rsidRPr="006963EA">
        <w:rPr>
          <w:rFonts w:eastAsia="Bookman Old Style"/>
          <w:color w:val="231F20"/>
          <w:w w:val="95"/>
          <w:sz w:val="24"/>
          <w:szCs w:val="24"/>
        </w:rPr>
        <w:t>использовать знаково-симво</w:t>
      </w:r>
      <w:r>
        <w:rPr>
          <w:rFonts w:eastAsia="Bookman Old Style"/>
          <w:color w:val="231F20"/>
          <w:w w:val="95"/>
          <w:sz w:val="24"/>
          <w:szCs w:val="24"/>
        </w:rPr>
        <w:t>лические средства для составле</w:t>
      </w:r>
      <w:r w:rsidRPr="006963EA">
        <w:rPr>
          <w:rFonts w:eastAsia="Bookman Old Style"/>
          <w:color w:val="231F20"/>
          <w:sz w:val="24"/>
          <w:szCs w:val="24"/>
        </w:rPr>
        <w:t>ния орнаментов и декоративных композиций;</w:t>
      </w:r>
    </w:p>
    <w:p w:rsidR="006963EA" w:rsidRPr="006963EA" w:rsidRDefault="006963EA" w:rsidP="006963EA">
      <w:pPr>
        <w:spacing w:line="249" w:lineRule="auto"/>
        <w:ind w:left="851" w:right="155"/>
        <w:jc w:val="both"/>
        <w:rPr>
          <w:rFonts w:eastAsia="Bookman Old Style"/>
          <w:sz w:val="24"/>
          <w:szCs w:val="24"/>
        </w:rPr>
      </w:pPr>
      <w:r>
        <w:rPr>
          <w:rFonts w:eastAsia="Bookman Old Style"/>
          <w:color w:val="231F20"/>
          <w:w w:val="95"/>
          <w:sz w:val="24"/>
          <w:szCs w:val="24"/>
        </w:rPr>
        <w:t xml:space="preserve">- </w:t>
      </w:r>
      <w:r w:rsidRPr="006963EA">
        <w:rPr>
          <w:rFonts w:eastAsia="Bookman Old Style"/>
          <w:color w:val="231F20"/>
          <w:w w:val="95"/>
          <w:sz w:val="24"/>
          <w:szCs w:val="24"/>
        </w:rPr>
        <w:t>классифицировать произведе</w:t>
      </w:r>
      <w:r>
        <w:rPr>
          <w:rFonts w:eastAsia="Bookman Old Style"/>
          <w:color w:val="231F20"/>
          <w:w w:val="95"/>
          <w:sz w:val="24"/>
          <w:szCs w:val="24"/>
        </w:rPr>
        <w:t>ния искусства по видам и, соот</w:t>
      </w:r>
      <w:r w:rsidRPr="006963EA">
        <w:rPr>
          <w:rFonts w:eastAsia="Bookman Old Style"/>
          <w:color w:val="231F20"/>
          <w:sz w:val="24"/>
          <w:szCs w:val="24"/>
        </w:rPr>
        <w:t>ветственно, по назначению в жизни людей;</w:t>
      </w:r>
    </w:p>
    <w:p w:rsidR="006963EA" w:rsidRPr="006963EA" w:rsidRDefault="006963EA" w:rsidP="006963EA">
      <w:pPr>
        <w:spacing w:line="249"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классифицировать произ</w:t>
      </w:r>
      <w:r>
        <w:rPr>
          <w:rFonts w:eastAsia="Bookman Old Style"/>
          <w:color w:val="231F20"/>
          <w:sz w:val="24"/>
          <w:szCs w:val="24"/>
        </w:rPr>
        <w:t>ведения изобразительного искус</w:t>
      </w:r>
      <w:r w:rsidRPr="006963EA">
        <w:rPr>
          <w:rFonts w:eastAsia="Bookman Old Style"/>
          <w:color w:val="231F20"/>
          <w:sz w:val="24"/>
          <w:szCs w:val="24"/>
        </w:rPr>
        <w:t xml:space="preserve">ства по жанрам в качестве инструмента анализа содержания </w:t>
      </w:r>
      <w:r w:rsidRPr="006963EA">
        <w:rPr>
          <w:rFonts w:eastAsia="Bookman Old Style"/>
          <w:color w:val="231F20"/>
          <w:spacing w:val="-2"/>
          <w:sz w:val="24"/>
          <w:szCs w:val="24"/>
        </w:rPr>
        <w:t>произведений;</w:t>
      </w:r>
    </w:p>
    <w:p w:rsidR="006963EA" w:rsidRPr="006963EA" w:rsidRDefault="006963EA" w:rsidP="006963EA">
      <w:pPr>
        <w:spacing w:line="249"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ставитьииспользоватьвопросыкакисследовательский</w:t>
      </w:r>
      <w:r>
        <w:rPr>
          <w:rFonts w:eastAsia="Bookman Old Style"/>
          <w:color w:val="231F20"/>
          <w:sz w:val="24"/>
          <w:szCs w:val="24"/>
        </w:rPr>
        <w:t>ин</w:t>
      </w:r>
      <w:r w:rsidRPr="006963EA">
        <w:rPr>
          <w:rFonts w:eastAsia="Bookman Old Style"/>
          <w:color w:val="231F20"/>
          <w:sz w:val="24"/>
          <w:szCs w:val="24"/>
        </w:rPr>
        <w:t>струмент познания.</w:t>
      </w:r>
    </w:p>
    <w:p w:rsidR="006963EA" w:rsidRPr="006963EA" w:rsidRDefault="006963EA" w:rsidP="006963EA">
      <w:pPr>
        <w:spacing w:before="1"/>
        <w:ind w:left="851"/>
        <w:jc w:val="both"/>
        <w:rPr>
          <w:rFonts w:eastAsia="Bookman Old Style"/>
          <w:sz w:val="24"/>
          <w:szCs w:val="24"/>
        </w:rPr>
      </w:pPr>
    </w:p>
    <w:p w:rsidR="006963EA" w:rsidRPr="006963EA" w:rsidRDefault="006963EA" w:rsidP="006963EA">
      <w:pPr>
        <w:ind w:left="851"/>
        <w:jc w:val="both"/>
        <w:outlineLvl w:val="6"/>
        <w:rPr>
          <w:b/>
          <w:bCs/>
          <w:i/>
          <w:iCs/>
          <w:sz w:val="24"/>
          <w:szCs w:val="24"/>
        </w:rPr>
      </w:pPr>
      <w:r w:rsidRPr="006963EA">
        <w:rPr>
          <w:b/>
          <w:bCs/>
          <w:i/>
          <w:iCs/>
          <w:color w:val="231F20"/>
          <w:w w:val="125"/>
          <w:sz w:val="24"/>
          <w:szCs w:val="24"/>
        </w:rPr>
        <w:t>Работас</w:t>
      </w:r>
      <w:r w:rsidRPr="006963EA">
        <w:rPr>
          <w:b/>
          <w:bCs/>
          <w:i/>
          <w:iCs/>
          <w:color w:val="231F20"/>
          <w:spacing w:val="-2"/>
          <w:w w:val="125"/>
          <w:sz w:val="24"/>
          <w:szCs w:val="24"/>
        </w:rPr>
        <w:t>информацией:</w:t>
      </w:r>
    </w:p>
    <w:p w:rsidR="006963EA" w:rsidRPr="006963EA" w:rsidRDefault="006963EA" w:rsidP="006963EA">
      <w:pPr>
        <w:spacing w:before="12"/>
        <w:ind w:left="851"/>
        <w:jc w:val="both"/>
        <w:rPr>
          <w:rFonts w:eastAsia="Bookman Old Style"/>
          <w:sz w:val="24"/>
          <w:szCs w:val="24"/>
        </w:rPr>
      </w:pPr>
      <w:r>
        <w:rPr>
          <w:rFonts w:eastAsia="Bookman Old Style"/>
          <w:color w:val="231F20"/>
          <w:w w:val="95"/>
          <w:sz w:val="24"/>
          <w:szCs w:val="24"/>
        </w:rPr>
        <w:t xml:space="preserve">- </w:t>
      </w:r>
      <w:r w:rsidRPr="006963EA">
        <w:rPr>
          <w:rFonts w:eastAsia="Bookman Old Style"/>
          <w:color w:val="231F20"/>
          <w:w w:val="95"/>
          <w:sz w:val="24"/>
          <w:szCs w:val="24"/>
        </w:rPr>
        <w:t>использоватьэлектронныеобразовательные</w:t>
      </w:r>
      <w:r w:rsidRPr="006963EA">
        <w:rPr>
          <w:rFonts w:eastAsia="Bookman Old Style"/>
          <w:color w:val="231F20"/>
          <w:spacing w:val="-2"/>
          <w:w w:val="95"/>
          <w:sz w:val="24"/>
          <w:szCs w:val="24"/>
        </w:rPr>
        <w:t>ресурсы;</w:t>
      </w:r>
    </w:p>
    <w:p w:rsidR="006963EA" w:rsidRPr="006963EA" w:rsidRDefault="006963EA" w:rsidP="006963EA">
      <w:pPr>
        <w:spacing w:before="9" w:line="249"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уметьработатьсэлектроннымиучебникамииучебными</w:t>
      </w:r>
      <w:r>
        <w:rPr>
          <w:rFonts w:eastAsia="Bookman Old Style"/>
          <w:color w:val="231F20"/>
          <w:sz w:val="24"/>
          <w:szCs w:val="24"/>
        </w:rPr>
        <w:t>по</w:t>
      </w:r>
      <w:r w:rsidRPr="006963EA">
        <w:rPr>
          <w:rFonts w:eastAsia="Bookman Old Style"/>
          <w:color w:val="231F20"/>
          <w:spacing w:val="-2"/>
          <w:sz w:val="24"/>
          <w:szCs w:val="24"/>
        </w:rPr>
        <w:t>собиями;</w:t>
      </w:r>
    </w:p>
    <w:p w:rsidR="006963EA" w:rsidRPr="006963EA" w:rsidRDefault="006963EA" w:rsidP="006963EA">
      <w:pPr>
        <w:spacing w:line="249" w:lineRule="auto"/>
        <w:ind w:left="851" w:right="156"/>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 xml:space="preserve">выбиратьисточникдляполученияинформации:поисковые </w:t>
      </w:r>
      <w:r w:rsidRPr="006963EA">
        <w:rPr>
          <w:rFonts w:eastAsia="Bookman Old Style"/>
          <w:color w:val="231F20"/>
          <w:w w:val="95"/>
          <w:sz w:val="24"/>
          <w:szCs w:val="24"/>
        </w:rPr>
        <w:t>системы Интернета, цифровые электрон</w:t>
      </w:r>
      <w:r>
        <w:rPr>
          <w:rFonts w:eastAsia="Bookman Old Style"/>
          <w:color w:val="231F20"/>
          <w:w w:val="95"/>
          <w:sz w:val="24"/>
          <w:szCs w:val="24"/>
        </w:rPr>
        <w:t>ные средства, справоч</w:t>
      </w:r>
      <w:r w:rsidRPr="006963EA">
        <w:rPr>
          <w:rFonts w:eastAsia="Bookman Old Style"/>
          <w:color w:val="231F20"/>
          <w:sz w:val="24"/>
          <w:szCs w:val="24"/>
        </w:rPr>
        <w:t>ники, художественные альбомы и детские книги;</w:t>
      </w:r>
    </w:p>
    <w:p w:rsidR="006963EA" w:rsidRPr="006963EA" w:rsidRDefault="006963EA" w:rsidP="006963EA">
      <w:pPr>
        <w:spacing w:line="249" w:lineRule="auto"/>
        <w:ind w:left="851" w:right="155"/>
        <w:jc w:val="both"/>
        <w:rPr>
          <w:rFonts w:eastAsia="Bookman Old Style"/>
          <w:sz w:val="24"/>
          <w:szCs w:val="24"/>
        </w:rPr>
      </w:pPr>
      <w:r>
        <w:rPr>
          <w:rFonts w:eastAsia="Bookman Old Style"/>
          <w:color w:val="231F20"/>
          <w:spacing w:val="-2"/>
          <w:sz w:val="24"/>
          <w:szCs w:val="24"/>
        </w:rPr>
        <w:t xml:space="preserve">- </w:t>
      </w:r>
      <w:r w:rsidRPr="006963EA">
        <w:rPr>
          <w:rFonts w:eastAsia="Bookman Old Style"/>
          <w:color w:val="231F20"/>
          <w:spacing w:val="-2"/>
          <w:sz w:val="24"/>
          <w:szCs w:val="24"/>
        </w:rPr>
        <w:t>анализировать, интерпрети</w:t>
      </w:r>
      <w:r>
        <w:rPr>
          <w:rFonts w:eastAsia="Bookman Old Style"/>
          <w:color w:val="231F20"/>
          <w:spacing w:val="-2"/>
          <w:sz w:val="24"/>
          <w:szCs w:val="24"/>
        </w:rPr>
        <w:t>ровать, обобщать и систематизи</w:t>
      </w:r>
      <w:r w:rsidRPr="006963EA">
        <w:rPr>
          <w:rFonts w:eastAsia="Bookman Old Style"/>
          <w:color w:val="231F20"/>
          <w:sz w:val="24"/>
          <w:szCs w:val="24"/>
        </w:rPr>
        <w:t>роватьинформацию,представленнуювпроизведениях</w:t>
      </w:r>
      <w:r>
        <w:rPr>
          <w:rFonts w:eastAsia="Bookman Old Style"/>
          <w:color w:val="231F20"/>
          <w:sz w:val="24"/>
          <w:szCs w:val="24"/>
        </w:rPr>
        <w:t>искус</w:t>
      </w:r>
      <w:r w:rsidRPr="006963EA">
        <w:rPr>
          <w:rFonts w:eastAsia="Bookman Old Style"/>
          <w:color w:val="231F20"/>
          <w:sz w:val="24"/>
          <w:szCs w:val="24"/>
        </w:rPr>
        <w:t>ства, текстах, таблицах и схемах;</w:t>
      </w:r>
    </w:p>
    <w:p w:rsidR="006963EA" w:rsidRPr="006963EA" w:rsidRDefault="006963EA" w:rsidP="006963EA">
      <w:pPr>
        <w:spacing w:line="249"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самостоятельноготовитьинформациюназаданнуюили</w:t>
      </w:r>
      <w:r>
        <w:rPr>
          <w:rFonts w:eastAsia="Bookman Old Style"/>
          <w:color w:val="231F20"/>
          <w:sz w:val="24"/>
          <w:szCs w:val="24"/>
        </w:rPr>
        <w:t>вы</w:t>
      </w:r>
      <w:r w:rsidRPr="006963EA">
        <w:rPr>
          <w:rFonts w:eastAsia="Bookman Old Style"/>
          <w:color w:val="231F20"/>
          <w:sz w:val="24"/>
          <w:szCs w:val="24"/>
        </w:rPr>
        <w:t>браннуютемуипредставлятьеёвразличныхвидах:рисунках и эскизах, электронных презентациях;</w:t>
      </w:r>
    </w:p>
    <w:p w:rsidR="006963EA" w:rsidRDefault="006963EA" w:rsidP="006963EA">
      <w:pPr>
        <w:spacing w:line="249" w:lineRule="auto"/>
        <w:ind w:left="851" w:right="155"/>
        <w:jc w:val="both"/>
        <w:rPr>
          <w:rFonts w:eastAsia="Bookman Old Style"/>
          <w:color w:val="231F20"/>
          <w:sz w:val="24"/>
          <w:szCs w:val="24"/>
        </w:rPr>
      </w:pPr>
      <w:r>
        <w:rPr>
          <w:rFonts w:eastAsia="Bookman Old Style"/>
          <w:color w:val="231F20"/>
          <w:sz w:val="24"/>
          <w:szCs w:val="24"/>
        </w:rPr>
        <w:t xml:space="preserve">- </w:t>
      </w:r>
      <w:r w:rsidRPr="006963EA">
        <w:rPr>
          <w:rFonts w:eastAsia="Bookman Old Style"/>
          <w:color w:val="231F20"/>
          <w:sz w:val="24"/>
          <w:szCs w:val="24"/>
        </w:rPr>
        <w:t xml:space="preserve">осуществлять виртуальные путешествия по архитектурным памятникам, в отечественные художественные </w:t>
      </w:r>
      <w:r>
        <w:rPr>
          <w:rFonts w:eastAsia="Bookman Old Style"/>
          <w:color w:val="231F20"/>
          <w:sz w:val="24"/>
          <w:szCs w:val="24"/>
        </w:rPr>
        <w:t>музеи и зару</w:t>
      </w:r>
      <w:r w:rsidRPr="006963EA">
        <w:rPr>
          <w:rFonts w:eastAsia="Bookman Old Style"/>
          <w:color w:val="231F20"/>
          <w:sz w:val="24"/>
          <w:szCs w:val="24"/>
        </w:rPr>
        <w:t>бежные художественные музеи (галереи) на основе установок и квестов, предложенных учителем;</w:t>
      </w:r>
    </w:p>
    <w:p w:rsidR="006963EA" w:rsidRPr="006963EA" w:rsidRDefault="006963EA" w:rsidP="006963EA">
      <w:pPr>
        <w:spacing w:line="249" w:lineRule="auto"/>
        <w:ind w:left="851" w:right="155"/>
        <w:jc w:val="both"/>
        <w:rPr>
          <w:rFonts w:eastAsia="Bookman Old Style"/>
          <w:color w:val="231F20"/>
          <w:sz w:val="24"/>
          <w:szCs w:val="24"/>
        </w:rPr>
      </w:pPr>
      <w:r>
        <w:rPr>
          <w:rFonts w:eastAsia="Bookman Old Style"/>
          <w:color w:val="231F20"/>
          <w:sz w:val="24"/>
          <w:szCs w:val="24"/>
        </w:rPr>
        <w:t xml:space="preserve">- </w:t>
      </w:r>
      <w:r w:rsidRPr="006963EA">
        <w:rPr>
          <w:rFonts w:eastAsia="Bookman Old Style"/>
          <w:color w:val="231F20"/>
          <w:w w:val="95"/>
          <w:sz w:val="24"/>
          <w:szCs w:val="24"/>
        </w:rPr>
        <w:t>соблюдать правила информ</w:t>
      </w:r>
      <w:r>
        <w:rPr>
          <w:rFonts w:eastAsia="Bookman Old Style"/>
          <w:color w:val="231F20"/>
          <w:w w:val="95"/>
          <w:sz w:val="24"/>
          <w:szCs w:val="24"/>
        </w:rPr>
        <w:t>ационной безопасности при рабо</w:t>
      </w:r>
      <w:r w:rsidRPr="006963EA">
        <w:rPr>
          <w:rFonts w:eastAsia="Bookman Old Style"/>
          <w:color w:val="231F20"/>
          <w:sz w:val="24"/>
          <w:szCs w:val="24"/>
        </w:rPr>
        <w:t>те в сети Интернет.</w:t>
      </w:r>
    </w:p>
    <w:p w:rsidR="006963EA" w:rsidRPr="006963EA" w:rsidRDefault="006963EA" w:rsidP="006963EA">
      <w:pPr>
        <w:numPr>
          <w:ilvl w:val="0"/>
          <w:numId w:val="106"/>
        </w:numPr>
        <w:tabs>
          <w:tab w:val="left" w:pos="442"/>
        </w:tabs>
        <w:spacing w:before="158" w:line="268" w:lineRule="auto"/>
        <w:ind w:left="851" w:right="154" w:firstLine="0"/>
        <w:rPr>
          <w:rFonts w:eastAsia="Bookman Old Style"/>
          <w:sz w:val="24"/>
          <w:szCs w:val="24"/>
        </w:rPr>
      </w:pPr>
      <w:r w:rsidRPr="006963EA">
        <w:rPr>
          <w:rFonts w:eastAsia="Bookman Old Style"/>
          <w:sz w:val="24"/>
          <w:szCs w:val="24"/>
        </w:rPr>
        <w:tab/>
      </w:r>
      <w:r w:rsidRPr="006963EA">
        <w:rPr>
          <w:rFonts w:eastAsia="Bookman Old Style"/>
          <w:b/>
          <w:color w:val="231F20"/>
          <w:sz w:val="24"/>
          <w:szCs w:val="24"/>
        </w:rPr>
        <w:t>Овладение универсальными коммуникативными действиями</w:t>
      </w:r>
    </w:p>
    <w:p w:rsidR="006963EA" w:rsidRDefault="006963EA" w:rsidP="006963EA">
      <w:pPr>
        <w:tabs>
          <w:tab w:val="left" w:pos="442"/>
        </w:tabs>
        <w:spacing w:before="158" w:line="268" w:lineRule="auto"/>
        <w:ind w:left="851" w:right="154"/>
        <w:rPr>
          <w:rFonts w:eastAsia="Bookman Old Style"/>
          <w:color w:val="231F20"/>
          <w:sz w:val="24"/>
          <w:szCs w:val="24"/>
        </w:rPr>
      </w:pPr>
      <w:r w:rsidRPr="006963EA">
        <w:rPr>
          <w:rFonts w:eastAsia="Bookman Old Style"/>
          <w:color w:val="231F20"/>
          <w:sz w:val="24"/>
          <w:szCs w:val="24"/>
        </w:rPr>
        <w:t xml:space="preserve">Обучающиеся должны овладеть следующими действиями: </w:t>
      </w:r>
    </w:p>
    <w:p w:rsidR="006963EA" w:rsidRPr="006963EA" w:rsidRDefault="006963EA" w:rsidP="006963EA">
      <w:pPr>
        <w:tabs>
          <w:tab w:val="left" w:pos="442"/>
        </w:tabs>
        <w:spacing w:before="158" w:line="268" w:lineRule="auto"/>
        <w:ind w:left="851" w:right="154"/>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пониматьискусствовкачествеособогоязыкаобщения</w:t>
      </w:r>
      <w:r w:rsidRPr="006963EA">
        <w:rPr>
          <w:rFonts w:eastAsia="Bookman Old Style"/>
          <w:color w:val="231F20"/>
          <w:spacing w:val="-10"/>
          <w:sz w:val="24"/>
          <w:szCs w:val="24"/>
        </w:rPr>
        <w:t>—</w:t>
      </w:r>
      <w:r w:rsidRPr="006963EA">
        <w:rPr>
          <w:rFonts w:eastAsia="Bookman Old Style"/>
          <w:color w:val="231F20"/>
          <w:sz w:val="24"/>
          <w:szCs w:val="24"/>
        </w:rPr>
        <w:t>межличностного(автор—зритель),междупоколениями,</w:t>
      </w:r>
      <w:r>
        <w:rPr>
          <w:rFonts w:eastAsia="Bookman Old Style"/>
          <w:color w:val="231F20"/>
          <w:spacing w:val="-4"/>
          <w:sz w:val="24"/>
          <w:szCs w:val="24"/>
        </w:rPr>
        <w:t>меж</w:t>
      </w:r>
      <w:r w:rsidRPr="006963EA">
        <w:rPr>
          <w:rFonts w:eastAsia="Bookman Old Style"/>
          <w:color w:val="231F20"/>
          <w:sz w:val="24"/>
          <w:szCs w:val="24"/>
        </w:rPr>
        <w:t>ду</w:t>
      </w:r>
      <w:r w:rsidRPr="006963EA">
        <w:rPr>
          <w:rFonts w:eastAsia="Bookman Old Style"/>
          <w:color w:val="231F20"/>
          <w:spacing w:val="-2"/>
          <w:sz w:val="24"/>
          <w:szCs w:val="24"/>
        </w:rPr>
        <w:t>народами;</w:t>
      </w:r>
    </w:p>
    <w:p w:rsidR="006963EA" w:rsidRPr="006963EA" w:rsidRDefault="006963EA" w:rsidP="006963EA">
      <w:pPr>
        <w:spacing w:before="9" w:line="249" w:lineRule="auto"/>
        <w:ind w:left="851" w:right="155"/>
        <w:jc w:val="both"/>
        <w:rPr>
          <w:rFonts w:eastAsia="Bookman Old Style"/>
          <w:sz w:val="24"/>
          <w:szCs w:val="24"/>
        </w:rPr>
      </w:pPr>
      <w:r>
        <w:rPr>
          <w:rFonts w:eastAsia="Bookman Old Style"/>
          <w:color w:val="231F20"/>
          <w:sz w:val="24"/>
          <w:szCs w:val="24"/>
        </w:rPr>
        <w:t xml:space="preserve">- </w:t>
      </w:r>
      <w:r w:rsidRPr="006963EA">
        <w:rPr>
          <w:rFonts w:eastAsia="Bookman Old Style"/>
          <w:color w:val="231F20"/>
          <w:sz w:val="24"/>
          <w:szCs w:val="24"/>
        </w:rPr>
        <w:t>вести диалог и участвова</w:t>
      </w:r>
      <w:r>
        <w:rPr>
          <w:rFonts w:eastAsia="Bookman Old Style"/>
          <w:color w:val="231F20"/>
          <w:sz w:val="24"/>
          <w:szCs w:val="24"/>
        </w:rPr>
        <w:t>ть в дискуссии, проявляя уважи</w:t>
      </w:r>
      <w:r w:rsidRPr="006963EA">
        <w:rPr>
          <w:rFonts w:eastAsia="Bookman Old Style"/>
          <w:color w:val="231F20"/>
          <w:spacing w:val="-2"/>
          <w:sz w:val="24"/>
          <w:szCs w:val="24"/>
        </w:rPr>
        <w:t xml:space="preserve">тельноеотношениекоппонентам,сопоставлятьсвоисуждения </w:t>
      </w:r>
      <w:r w:rsidRPr="006963EA">
        <w:rPr>
          <w:rFonts w:eastAsia="Bookman Old Style"/>
          <w:color w:val="231F20"/>
          <w:sz w:val="24"/>
          <w:szCs w:val="24"/>
        </w:rPr>
        <w:t>с суждениями участников о</w:t>
      </w:r>
      <w:r>
        <w:rPr>
          <w:rFonts w:eastAsia="Bookman Old Style"/>
          <w:color w:val="231F20"/>
          <w:sz w:val="24"/>
          <w:szCs w:val="24"/>
        </w:rPr>
        <w:t>бщения, выявляя и корректно от</w:t>
      </w:r>
      <w:r w:rsidRPr="006963EA">
        <w:rPr>
          <w:rFonts w:eastAsia="Bookman Old Style"/>
          <w:color w:val="231F20"/>
          <w:w w:val="95"/>
          <w:sz w:val="24"/>
          <w:szCs w:val="24"/>
        </w:rPr>
        <w:t>стаивая свои позиции в оцен</w:t>
      </w:r>
      <w:r>
        <w:rPr>
          <w:rFonts w:eastAsia="Bookman Old Style"/>
          <w:color w:val="231F20"/>
          <w:w w:val="95"/>
          <w:sz w:val="24"/>
          <w:szCs w:val="24"/>
        </w:rPr>
        <w:t>ке и понимании обсуждаемого яв</w:t>
      </w:r>
      <w:r w:rsidRPr="006963EA">
        <w:rPr>
          <w:rFonts w:eastAsia="Bookman Old Style"/>
          <w:color w:val="231F20"/>
          <w:spacing w:val="-2"/>
          <w:sz w:val="24"/>
          <w:szCs w:val="24"/>
        </w:rPr>
        <w:t>ления;</w:t>
      </w:r>
    </w:p>
    <w:p w:rsidR="006963EA" w:rsidRPr="006963EA" w:rsidRDefault="00372669" w:rsidP="006963EA">
      <w:pPr>
        <w:spacing w:line="249" w:lineRule="auto"/>
        <w:ind w:left="851" w:right="154"/>
        <w:jc w:val="both"/>
        <w:rPr>
          <w:rFonts w:eastAsia="Bookman Old Style"/>
          <w:sz w:val="24"/>
          <w:szCs w:val="24"/>
        </w:rPr>
      </w:pPr>
      <w:r>
        <w:rPr>
          <w:rFonts w:eastAsia="Bookman Old Style"/>
          <w:color w:val="231F20"/>
          <w:sz w:val="24"/>
          <w:szCs w:val="24"/>
        </w:rPr>
        <w:t xml:space="preserve">- </w:t>
      </w:r>
      <w:r w:rsidR="006963EA" w:rsidRPr="006963EA">
        <w:rPr>
          <w:rFonts w:eastAsia="Bookman Old Style"/>
          <w:color w:val="231F20"/>
          <w:sz w:val="24"/>
          <w:szCs w:val="24"/>
        </w:rPr>
        <w:t xml:space="preserve">находитьобщеерешениеиразрешатьконфликтынаоснове </w:t>
      </w:r>
      <w:r w:rsidR="006963EA" w:rsidRPr="006963EA">
        <w:rPr>
          <w:rFonts w:eastAsia="Bookman Old Style"/>
          <w:color w:val="231F20"/>
          <w:spacing w:val="-2"/>
          <w:sz w:val="24"/>
          <w:szCs w:val="24"/>
        </w:rPr>
        <w:t>общихпозицийиучётаинтересоввпроцессесовместной</w:t>
      </w:r>
      <w:r w:rsidR="006963EA">
        <w:rPr>
          <w:rFonts w:eastAsia="Bookman Old Style"/>
          <w:color w:val="231F20"/>
          <w:spacing w:val="-2"/>
          <w:sz w:val="24"/>
          <w:szCs w:val="24"/>
        </w:rPr>
        <w:t>худо</w:t>
      </w:r>
      <w:r w:rsidR="006963EA" w:rsidRPr="006963EA">
        <w:rPr>
          <w:rFonts w:eastAsia="Bookman Old Style"/>
          <w:color w:val="231F20"/>
          <w:sz w:val="24"/>
          <w:szCs w:val="24"/>
        </w:rPr>
        <w:t>жественной деятельности;</w:t>
      </w:r>
    </w:p>
    <w:p w:rsidR="006963EA" w:rsidRPr="006963EA" w:rsidRDefault="00372669" w:rsidP="006963EA">
      <w:pPr>
        <w:spacing w:line="249" w:lineRule="auto"/>
        <w:ind w:left="851" w:right="154"/>
        <w:jc w:val="both"/>
        <w:rPr>
          <w:rFonts w:eastAsia="Bookman Old Style"/>
          <w:sz w:val="24"/>
          <w:szCs w:val="24"/>
        </w:rPr>
      </w:pPr>
      <w:r>
        <w:rPr>
          <w:rFonts w:eastAsia="Bookman Old Style"/>
          <w:color w:val="231F20"/>
          <w:w w:val="95"/>
          <w:sz w:val="24"/>
          <w:szCs w:val="24"/>
        </w:rPr>
        <w:t xml:space="preserve">- </w:t>
      </w:r>
      <w:r w:rsidR="006963EA" w:rsidRPr="006963EA">
        <w:rPr>
          <w:rFonts w:eastAsia="Bookman Old Style"/>
          <w:color w:val="231F20"/>
          <w:w w:val="95"/>
          <w:sz w:val="24"/>
          <w:szCs w:val="24"/>
        </w:rPr>
        <w:t xml:space="preserve">демонстрировать и объяснять результаты своего творческого, </w:t>
      </w:r>
      <w:r w:rsidR="006963EA" w:rsidRPr="006963EA">
        <w:rPr>
          <w:rFonts w:eastAsia="Bookman Old Style"/>
          <w:color w:val="231F20"/>
          <w:sz w:val="24"/>
          <w:szCs w:val="24"/>
        </w:rPr>
        <w:t>художественного или исследовательского опыта;</w:t>
      </w:r>
    </w:p>
    <w:p w:rsidR="006963EA" w:rsidRPr="006963EA" w:rsidRDefault="00372669" w:rsidP="006963EA">
      <w:pPr>
        <w:spacing w:line="249" w:lineRule="auto"/>
        <w:ind w:left="851" w:right="155"/>
        <w:jc w:val="both"/>
        <w:rPr>
          <w:rFonts w:eastAsia="Bookman Old Style"/>
          <w:sz w:val="24"/>
          <w:szCs w:val="24"/>
        </w:rPr>
      </w:pPr>
      <w:r>
        <w:rPr>
          <w:rFonts w:eastAsia="Bookman Old Style"/>
          <w:color w:val="231F20"/>
          <w:w w:val="95"/>
          <w:sz w:val="24"/>
          <w:szCs w:val="24"/>
        </w:rPr>
        <w:t xml:space="preserve">- </w:t>
      </w:r>
      <w:r w:rsidR="006963EA" w:rsidRPr="006963EA">
        <w:rPr>
          <w:rFonts w:eastAsia="Bookman Old Style"/>
          <w:color w:val="231F20"/>
          <w:w w:val="95"/>
          <w:sz w:val="24"/>
          <w:szCs w:val="24"/>
        </w:rPr>
        <w:t>анализировать произведения</w:t>
      </w:r>
      <w:r w:rsidR="006963EA">
        <w:rPr>
          <w:rFonts w:eastAsia="Bookman Old Style"/>
          <w:color w:val="231F20"/>
          <w:w w:val="95"/>
          <w:sz w:val="24"/>
          <w:szCs w:val="24"/>
        </w:rPr>
        <w:t xml:space="preserve"> детского художественного твор</w:t>
      </w:r>
      <w:r w:rsidR="006963EA" w:rsidRPr="006963EA">
        <w:rPr>
          <w:rFonts w:eastAsia="Bookman Old Style"/>
          <w:color w:val="231F20"/>
          <w:sz w:val="24"/>
          <w:szCs w:val="24"/>
        </w:rPr>
        <w:t>чества с позиций их содержания и в соответствии с учебной задачей, поставленной учителем;</w:t>
      </w:r>
    </w:p>
    <w:p w:rsidR="006963EA" w:rsidRPr="006963EA" w:rsidRDefault="00372669" w:rsidP="006963EA">
      <w:pPr>
        <w:spacing w:line="249" w:lineRule="auto"/>
        <w:ind w:left="851" w:right="155"/>
        <w:jc w:val="both"/>
        <w:rPr>
          <w:rFonts w:eastAsia="Bookman Old Style"/>
          <w:sz w:val="24"/>
          <w:szCs w:val="24"/>
        </w:rPr>
      </w:pPr>
      <w:r>
        <w:rPr>
          <w:rFonts w:eastAsia="Bookman Old Style"/>
          <w:color w:val="231F20"/>
          <w:sz w:val="24"/>
          <w:szCs w:val="24"/>
        </w:rPr>
        <w:t xml:space="preserve">- </w:t>
      </w:r>
      <w:r w:rsidR="006963EA" w:rsidRPr="006963EA">
        <w:rPr>
          <w:rFonts w:eastAsia="Bookman Old Style"/>
          <w:color w:val="231F20"/>
          <w:sz w:val="24"/>
          <w:szCs w:val="24"/>
        </w:rPr>
        <w:t>признавать своё и чужое право на ошибку, развивать свои способностисопереживать,пониматьнамеренияи</w:t>
      </w:r>
      <w:r w:rsidR="006963EA">
        <w:rPr>
          <w:rFonts w:eastAsia="Bookman Old Style"/>
          <w:color w:val="231F20"/>
          <w:sz w:val="24"/>
          <w:szCs w:val="24"/>
        </w:rPr>
        <w:t>пережива</w:t>
      </w:r>
      <w:r w:rsidR="006963EA" w:rsidRPr="006963EA">
        <w:rPr>
          <w:rFonts w:eastAsia="Bookman Old Style"/>
          <w:color w:val="231F20"/>
          <w:sz w:val="24"/>
          <w:szCs w:val="24"/>
        </w:rPr>
        <w:t>ния свои и других людей;</w:t>
      </w:r>
    </w:p>
    <w:p w:rsidR="006963EA" w:rsidRPr="006963EA" w:rsidRDefault="00372669" w:rsidP="006963EA">
      <w:pPr>
        <w:spacing w:line="249" w:lineRule="auto"/>
        <w:ind w:left="851" w:right="155"/>
        <w:jc w:val="both"/>
        <w:rPr>
          <w:rFonts w:eastAsia="Bookman Old Style"/>
          <w:sz w:val="24"/>
          <w:szCs w:val="24"/>
        </w:rPr>
      </w:pPr>
      <w:r>
        <w:rPr>
          <w:rFonts w:eastAsia="Bookman Old Style"/>
          <w:color w:val="231F20"/>
          <w:sz w:val="24"/>
          <w:szCs w:val="24"/>
        </w:rPr>
        <w:t xml:space="preserve">- </w:t>
      </w:r>
      <w:r w:rsidR="006963EA" w:rsidRPr="006963EA">
        <w:rPr>
          <w:rFonts w:eastAsia="Bookman Old Style"/>
          <w:color w:val="231F20"/>
          <w:sz w:val="24"/>
          <w:szCs w:val="24"/>
        </w:rPr>
        <w:t>взаимодействовать,сотрудничатьвпроцессеколлективной работы, принимать цель совместной деятельности и строить действияпоеёдостижению,договариваться,выполнять</w:t>
      </w:r>
      <w:r w:rsidR="006963EA">
        <w:rPr>
          <w:rFonts w:eastAsia="Bookman Old Style"/>
          <w:color w:val="231F20"/>
          <w:sz w:val="24"/>
          <w:szCs w:val="24"/>
        </w:rPr>
        <w:t>пору</w:t>
      </w:r>
      <w:r w:rsidR="006963EA" w:rsidRPr="006963EA">
        <w:rPr>
          <w:rFonts w:eastAsia="Bookman Old Style"/>
          <w:color w:val="231F20"/>
          <w:w w:val="95"/>
          <w:sz w:val="24"/>
          <w:szCs w:val="24"/>
        </w:rPr>
        <w:t xml:space="preserve">чения, подчиняться, ответственно относиться к своей задаче по </w:t>
      </w:r>
      <w:r w:rsidR="006963EA" w:rsidRPr="006963EA">
        <w:rPr>
          <w:rFonts w:eastAsia="Bookman Old Style"/>
          <w:color w:val="231F20"/>
          <w:sz w:val="24"/>
          <w:szCs w:val="24"/>
        </w:rPr>
        <w:t>достижению общего результата.</w:t>
      </w:r>
    </w:p>
    <w:p w:rsidR="00372669" w:rsidRPr="00372669" w:rsidRDefault="006963EA" w:rsidP="006963EA">
      <w:pPr>
        <w:numPr>
          <w:ilvl w:val="0"/>
          <w:numId w:val="106"/>
        </w:numPr>
        <w:tabs>
          <w:tab w:val="left" w:pos="440"/>
        </w:tabs>
        <w:spacing w:before="148" w:line="268" w:lineRule="auto"/>
        <w:ind w:left="851" w:right="155" w:firstLine="0"/>
        <w:rPr>
          <w:rFonts w:eastAsia="Bookman Old Style"/>
          <w:sz w:val="24"/>
          <w:szCs w:val="24"/>
        </w:rPr>
      </w:pPr>
      <w:r w:rsidRPr="006963EA">
        <w:rPr>
          <w:rFonts w:eastAsia="Bookman Old Style"/>
          <w:sz w:val="24"/>
          <w:szCs w:val="24"/>
        </w:rPr>
        <w:tab/>
      </w:r>
      <w:r w:rsidRPr="006963EA">
        <w:rPr>
          <w:rFonts w:eastAsia="Bookman Old Style"/>
          <w:b/>
          <w:color w:val="231F20"/>
          <w:sz w:val="24"/>
          <w:szCs w:val="24"/>
        </w:rPr>
        <w:t xml:space="preserve">Овладение универсальными регулятивными действиями </w:t>
      </w:r>
    </w:p>
    <w:p w:rsidR="00372669" w:rsidRDefault="006963EA" w:rsidP="00372669">
      <w:pPr>
        <w:tabs>
          <w:tab w:val="left" w:pos="440"/>
        </w:tabs>
        <w:spacing w:before="148" w:line="268" w:lineRule="auto"/>
        <w:ind w:left="851" w:right="155"/>
        <w:rPr>
          <w:rFonts w:eastAsia="Bookman Old Style"/>
          <w:color w:val="231F20"/>
          <w:sz w:val="24"/>
          <w:szCs w:val="24"/>
        </w:rPr>
      </w:pPr>
      <w:r w:rsidRPr="006963EA">
        <w:rPr>
          <w:rFonts w:eastAsia="Bookman Old Style"/>
          <w:color w:val="231F20"/>
          <w:sz w:val="24"/>
          <w:szCs w:val="24"/>
        </w:rPr>
        <w:t xml:space="preserve">Обучающиеся должны овладеть следующими действиями: </w:t>
      </w:r>
    </w:p>
    <w:p w:rsidR="006963EA" w:rsidRPr="006963EA" w:rsidRDefault="00372669" w:rsidP="00372669">
      <w:pPr>
        <w:tabs>
          <w:tab w:val="left" w:pos="440"/>
        </w:tabs>
        <w:spacing w:before="148" w:line="268" w:lineRule="auto"/>
        <w:ind w:left="851" w:right="155"/>
        <w:rPr>
          <w:rFonts w:eastAsia="Bookman Old Style"/>
          <w:sz w:val="24"/>
          <w:szCs w:val="24"/>
        </w:rPr>
      </w:pPr>
      <w:r>
        <w:rPr>
          <w:rFonts w:eastAsia="Bookman Old Style"/>
          <w:color w:val="231F20"/>
          <w:sz w:val="24"/>
          <w:szCs w:val="24"/>
        </w:rPr>
        <w:t xml:space="preserve">- </w:t>
      </w:r>
      <w:r w:rsidR="006963EA" w:rsidRPr="006963EA">
        <w:rPr>
          <w:rFonts w:eastAsia="Bookman Old Style"/>
          <w:color w:val="231F20"/>
          <w:sz w:val="24"/>
          <w:szCs w:val="24"/>
        </w:rPr>
        <w:t>внимательноотноситьсяивыполнятьучебныезадачи,</w:t>
      </w:r>
      <w:r>
        <w:rPr>
          <w:rFonts w:eastAsia="Bookman Old Style"/>
          <w:color w:val="231F20"/>
          <w:sz w:val="24"/>
          <w:szCs w:val="24"/>
        </w:rPr>
        <w:t>по</w:t>
      </w:r>
      <w:r w:rsidR="006963EA" w:rsidRPr="006963EA">
        <w:rPr>
          <w:rFonts w:eastAsia="Bookman Old Style"/>
          <w:color w:val="231F20"/>
          <w:w w:val="95"/>
          <w:sz w:val="24"/>
          <w:szCs w:val="24"/>
        </w:rPr>
        <w:t>ставленные</w:t>
      </w:r>
      <w:r w:rsidR="006963EA" w:rsidRPr="006963EA">
        <w:rPr>
          <w:rFonts w:eastAsia="Bookman Old Style"/>
          <w:color w:val="231F20"/>
          <w:spacing w:val="-2"/>
          <w:sz w:val="24"/>
          <w:szCs w:val="24"/>
        </w:rPr>
        <w:t>учителем;</w:t>
      </w:r>
    </w:p>
    <w:p w:rsidR="006963EA" w:rsidRPr="006963EA" w:rsidRDefault="00372669" w:rsidP="006963EA">
      <w:pPr>
        <w:spacing w:before="8" w:line="249" w:lineRule="auto"/>
        <w:ind w:left="851" w:right="155"/>
        <w:jc w:val="both"/>
        <w:rPr>
          <w:rFonts w:eastAsia="Bookman Old Style"/>
          <w:sz w:val="24"/>
          <w:szCs w:val="24"/>
        </w:rPr>
      </w:pPr>
      <w:r>
        <w:rPr>
          <w:rFonts w:eastAsia="Bookman Old Style"/>
          <w:color w:val="231F20"/>
          <w:w w:val="95"/>
          <w:sz w:val="24"/>
          <w:szCs w:val="24"/>
        </w:rPr>
        <w:t xml:space="preserve">- </w:t>
      </w:r>
      <w:r w:rsidR="006963EA" w:rsidRPr="006963EA">
        <w:rPr>
          <w:rFonts w:eastAsia="Bookman Old Style"/>
          <w:color w:val="231F20"/>
          <w:w w:val="95"/>
          <w:sz w:val="24"/>
          <w:szCs w:val="24"/>
        </w:rPr>
        <w:t>соблюдать последовательно</w:t>
      </w:r>
      <w:r>
        <w:rPr>
          <w:rFonts w:eastAsia="Bookman Old Style"/>
          <w:color w:val="231F20"/>
          <w:w w:val="95"/>
          <w:sz w:val="24"/>
          <w:szCs w:val="24"/>
        </w:rPr>
        <w:t>сть учебных действий при выпол</w:t>
      </w:r>
      <w:r w:rsidR="006963EA" w:rsidRPr="006963EA">
        <w:rPr>
          <w:rFonts w:eastAsia="Bookman Old Style"/>
          <w:color w:val="231F20"/>
          <w:sz w:val="24"/>
          <w:szCs w:val="24"/>
        </w:rPr>
        <w:t>нении задания;</w:t>
      </w:r>
    </w:p>
    <w:p w:rsidR="006963EA" w:rsidRPr="006963EA" w:rsidRDefault="00372669" w:rsidP="006963EA">
      <w:pPr>
        <w:spacing w:line="249" w:lineRule="auto"/>
        <w:ind w:left="851" w:right="155"/>
        <w:jc w:val="both"/>
        <w:rPr>
          <w:rFonts w:eastAsia="Bookman Old Style"/>
          <w:sz w:val="24"/>
          <w:szCs w:val="24"/>
        </w:rPr>
      </w:pPr>
      <w:r>
        <w:rPr>
          <w:rFonts w:eastAsia="Bookman Old Style"/>
          <w:color w:val="231F20"/>
          <w:sz w:val="24"/>
          <w:szCs w:val="24"/>
        </w:rPr>
        <w:t xml:space="preserve">- </w:t>
      </w:r>
      <w:r w:rsidR="006963EA" w:rsidRPr="006963EA">
        <w:rPr>
          <w:rFonts w:eastAsia="Bookman Old Style"/>
          <w:color w:val="231F20"/>
          <w:sz w:val="24"/>
          <w:szCs w:val="24"/>
        </w:rPr>
        <w:t>уметьорганизовыватьсвоёрабочееместодляпрактической работы, сохраняя порядок в окру</w:t>
      </w:r>
      <w:r>
        <w:rPr>
          <w:rFonts w:eastAsia="Bookman Old Style"/>
          <w:color w:val="231F20"/>
          <w:sz w:val="24"/>
          <w:szCs w:val="24"/>
        </w:rPr>
        <w:t>жающем пространстве и бе</w:t>
      </w:r>
      <w:r w:rsidR="006963EA" w:rsidRPr="006963EA">
        <w:rPr>
          <w:rFonts w:eastAsia="Bookman Old Style"/>
          <w:color w:val="231F20"/>
          <w:sz w:val="24"/>
          <w:szCs w:val="24"/>
        </w:rPr>
        <w:t>режно относясь к используемым материалам;</w:t>
      </w:r>
    </w:p>
    <w:p w:rsidR="006963EA" w:rsidRDefault="00372669" w:rsidP="006963EA">
      <w:pPr>
        <w:spacing w:line="249" w:lineRule="auto"/>
        <w:ind w:left="851" w:right="155"/>
        <w:jc w:val="both"/>
        <w:rPr>
          <w:rFonts w:eastAsia="Bookman Old Style"/>
          <w:color w:val="231F20"/>
          <w:sz w:val="24"/>
          <w:szCs w:val="24"/>
        </w:rPr>
      </w:pPr>
      <w:r>
        <w:rPr>
          <w:rFonts w:eastAsia="Bookman Old Style"/>
          <w:color w:val="231F20"/>
          <w:sz w:val="24"/>
          <w:szCs w:val="24"/>
        </w:rPr>
        <w:t xml:space="preserve">- </w:t>
      </w:r>
      <w:r w:rsidR="006963EA" w:rsidRPr="006963EA">
        <w:rPr>
          <w:rFonts w:eastAsia="Bookman Old Style"/>
          <w:color w:val="231F20"/>
          <w:sz w:val="24"/>
          <w:szCs w:val="24"/>
        </w:rPr>
        <w:t>соотносить свои действия с планируемыми результатами, осуществлять контроль своей дея</w:t>
      </w:r>
      <w:r>
        <w:rPr>
          <w:rFonts w:eastAsia="Bookman Old Style"/>
          <w:color w:val="231F20"/>
          <w:sz w:val="24"/>
          <w:szCs w:val="24"/>
        </w:rPr>
        <w:t>тельности в процессе дости</w:t>
      </w:r>
      <w:r w:rsidR="006963EA" w:rsidRPr="006963EA">
        <w:rPr>
          <w:rFonts w:eastAsia="Bookman Old Style"/>
          <w:color w:val="231F20"/>
          <w:sz w:val="24"/>
          <w:szCs w:val="24"/>
        </w:rPr>
        <w:t>жения результата.</w:t>
      </w:r>
    </w:p>
    <w:p w:rsidR="00372669" w:rsidRDefault="00372669" w:rsidP="006963EA">
      <w:pPr>
        <w:spacing w:line="249" w:lineRule="auto"/>
        <w:ind w:left="851" w:right="155"/>
        <w:jc w:val="both"/>
        <w:rPr>
          <w:rFonts w:eastAsia="Bookman Old Style"/>
          <w:color w:val="231F20"/>
          <w:sz w:val="24"/>
          <w:szCs w:val="24"/>
        </w:rPr>
      </w:pPr>
    </w:p>
    <w:p w:rsidR="00372669" w:rsidRDefault="00372669" w:rsidP="006963EA">
      <w:pPr>
        <w:spacing w:line="249" w:lineRule="auto"/>
        <w:ind w:left="851" w:right="155"/>
        <w:jc w:val="both"/>
        <w:rPr>
          <w:rFonts w:eastAsia="Bookman Old Style"/>
          <w:b/>
          <w:color w:val="231F20"/>
          <w:sz w:val="24"/>
          <w:szCs w:val="24"/>
        </w:rPr>
      </w:pPr>
      <w:r w:rsidRPr="00372669">
        <w:rPr>
          <w:rFonts w:eastAsia="Bookman Old Style"/>
          <w:b/>
          <w:color w:val="231F20"/>
          <w:sz w:val="24"/>
          <w:szCs w:val="24"/>
        </w:rPr>
        <w:t>ПРЕДМЕТНЫЕ РЕЗУЛЬТАТЫ</w:t>
      </w:r>
    </w:p>
    <w:p w:rsidR="00AA0CA8" w:rsidRDefault="00AA0CA8" w:rsidP="00AA0CA8">
      <w:pPr>
        <w:spacing w:before="68" w:line="249" w:lineRule="auto"/>
        <w:ind w:left="851" w:right="155"/>
        <w:jc w:val="both"/>
        <w:rPr>
          <w:rFonts w:eastAsia="Bookman Old Style"/>
          <w:color w:val="231F20"/>
          <w:sz w:val="24"/>
          <w:szCs w:val="24"/>
        </w:rPr>
      </w:pPr>
      <w:r w:rsidRPr="00AA0CA8">
        <w:rPr>
          <w:rFonts w:eastAsia="Bookman Old Style"/>
          <w:color w:val="231F20"/>
          <w:w w:val="95"/>
          <w:sz w:val="24"/>
          <w:szCs w:val="24"/>
        </w:rPr>
        <w:t xml:space="preserve">Предметные результаты сформулированы по годам обучения </w:t>
      </w:r>
      <w:r w:rsidRPr="00AA0CA8">
        <w:rPr>
          <w:rFonts w:eastAsia="Bookman Old Style"/>
          <w:color w:val="231F20"/>
          <w:sz w:val="24"/>
          <w:szCs w:val="24"/>
        </w:rPr>
        <w:t>наосновемодульногопостроениясодержаниявсоответствии с Приложением № 8 к Феде</w:t>
      </w:r>
      <w:r>
        <w:rPr>
          <w:rFonts w:eastAsia="Bookman Old Style"/>
          <w:color w:val="231F20"/>
          <w:sz w:val="24"/>
          <w:szCs w:val="24"/>
        </w:rPr>
        <w:t>ральному государственному обра</w:t>
      </w:r>
      <w:r w:rsidRPr="00AA0CA8">
        <w:rPr>
          <w:rFonts w:eastAsia="Bookman Old Style"/>
          <w:color w:val="231F20"/>
          <w:sz w:val="24"/>
          <w:szCs w:val="24"/>
        </w:rPr>
        <w:t xml:space="preserve">зовательному стандарту начального общего образования, </w:t>
      </w:r>
      <w:r w:rsidRPr="00AA0CA8">
        <w:rPr>
          <w:rFonts w:eastAsia="Bookman Old Style"/>
          <w:color w:val="231F20"/>
          <w:w w:val="95"/>
          <w:sz w:val="24"/>
          <w:szCs w:val="24"/>
        </w:rPr>
        <w:t>утверждённому приказом Министерства просве</w:t>
      </w:r>
      <w:r>
        <w:rPr>
          <w:rFonts w:eastAsia="Bookman Old Style"/>
          <w:color w:val="231F20"/>
          <w:w w:val="95"/>
          <w:sz w:val="24"/>
          <w:szCs w:val="24"/>
        </w:rPr>
        <w:t>щения Россий</w:t>
      </w:r>
      <w:r w:rsidRPr="00AA0CA8">
        <w:rPr>
          <w:rFonts w:eastAsia="Bookman Old Style"/>
          <w:color w:val="231F20"/>
          <w:sz w:val="24"/>
          <w:szCs w:val="24"/>
        </w:rPr>
        <w:t>ской Федерации.</w:t>
      </w:r>
    </w:p>
    <w:p w:rsidR="00AA0CA8" w:rsidRPr="00AA0CA8" w:rsidRDefault="00AA0CA8" w:rsidP="00AA0CA8">
      <w:pPr>
        <w:spacing w:before="68" w:line="249" w:lineRule="auto"/>
        <w:ind w:left="851" w:right="155"/>
        <w:jc w:val="both"/>
        <w:rPr>
          <w:rFonts w:eastAsia="Bookman Old Style"/>
          <w:b/>
          <w:color w:val="231F20"/>
          <w:sz w:val="24"/>
          <w:szCs w:val="24"/>
        </w:rPr>
      </w:pPr>
      <w:r w:rsidRPr="00AA0CA8">
        <w:rPr>
          <w:rFonts w:eastAsia="Bookman Old Style"/>
          <w:b/>
          <w:color w:val="231F20"/>
          <w:sz w:val="24"/>
          <w:szCs w:val="24"/>
        </w:rPr>
        <w:t>1 КЛАСС</w:t>
      </w:r>
    </w:p>
    <w:p w:rsidR="00AA0CA8" w:rsidRPr="00AA0CA8" w:rsidRDefault="00AA0CA8" w:rsidP="00AA0CA8">
      <w:pPr>
        <w:spacing w:before="107"/>
        <w:ind w:left="851"/>
        <w:outlineLvl w:val="2"/>
        <w:rPr>
          <w:rFonts w:eastAsia="Calibri"/>
          <w:b/>
          <w:bCs/>
          <w:sz w:val="24"/>
          <w:szCs w:val="24"/>
        </w:rPr>
      </w:pPr>
      <w:r w:rsidRPr="00AA0CA8">
        <w:rPr>
          <w:rFonts w:eastAsia="Calibri"/>
          <w:b/>
          <w:bCs/>
          <w:color w:val="231F20"/>
          <w:w w:val="95"/>
          <w:sz w:val="24"/>
          <w:szCs w:val="24"/>
        </w:rPr>
        <w:t>Модуль</w:t>
      </w:r>
      <w:r w:rsidRPr="00AA0CA8">
        <w:rPr>
          <w:rFonts w:eastAsia="Calibri"/>
          <w:b/>
          <w:bCs/>
          <w:color w:val="231F20"/>
          <w:spacing w:val="-2"/>
          <w:sz w:val="24"/>
          <w:szCs w:val="24"/>
        </w:rPr>
        <w:t>«Графика»</w:t>
      </w:r>
    </w:p>
    <w:p w:rsidR="00AA0CA8" w:rsidRPr="00AA0CA8" w:rsidRDefault="00AA0CA8" w:rsidP="00AA0CA8">
      <w:pPr>
        <w:spacing w:before="57" w:line="249" w:lineRule="auto"/>
        <w:ind w:left="851" w:right="155"/>
        <w:jc w:val="both"/>
        <w:rPr>
          <w:rFonts w:eastAsia="Bookman Old Style"/>
          <w:sz w:val="24"/>
          <w:szCs w:val="24"/>
        </w:rPr>
      </w:pPr>
      <w:r w:rsidRPr="00AA0CA8">
        <w:rPr>
          <w:rFonts w:eastAsia="Bookman Old Style"/>
          <w:color w:val="231F20"/>
          <w:sz w:val="24"/>
          <w:szCs w:val="24"/>
        </w:rPr>
        <w:t>Осваивать навыки прим</w:t>
      </w:r>
      <w:r>
        <w:rPr>
          <w:rFonts w:eastAsia="Bookman Old Style"/>
          <w:color w:val="231F20"/>
          <w:sz w:val="24"/>
          <w:szCs w:val="24"/>
        </w:rPr>
        <w:t>енения свойств простых графиче</w:t>
      </w:r>
      <w:r w:rsidRPr="00AA0CA8">
        <w:rPr>
          <w:rFonts w:eastAsia="Bookman Old Style"/>
          <w:color w:val="231F20"/>
          <w:sz w:val="24"/>
          <w:szCs w:val="24"/>
        </w:rPr>
        <w:t>скихматериаловвсамостоятельнойтворческойработев</w:t>
      </w:r>
      <w:r>
        <w:rPr>
          <w:rFonts w:eastAsia="Bookman Old Style"/>
          <w:color w:val="231F20"/>
          <w:sz w:val="24"/>
          <w:szCs w:val="24"/>
        </w:rPr>
        <w:t>усло</w:t>
      </w:r>
      <w:r w:rsidRPr="00AA0CA8">
        <w:rPr>
          <w:rFonts w:eastAsia="Bookman Old Style"/>
          <w:color w:val="231F20"/>
          <w:sz w:val="24"/>
          <w:szCs w:val="24"/>
        </w:rPr>
        <w:t>виях урока.</w:t>
      </w:r>
    </w:p>
    <w:p w:rsidR="00AA0CA8" w:rsidRPr="00AA0CA8" w:rsidRDefault="00AA0CA8" w:rsidP="00AA0CA8">
      <w:pPr>
        <w:spacing w:before="3" w:line="249" w:lineRule="auto"/>
        <w:ind w:left="851" w:right="154"/>
        <w:jc w:val="both"/>
        <w:rPr>
          <w:rFonts w:eastAsia="Bookman Old Style"/>
          <w:sz w:val="24"/>
          <w:szCs w:val="24"/>
        </w:rPr>
      </w:pPr>
      <w:r w:rsidRPr="00AA0CA8">
        <w:rPr>
          <w:rFonts w:eastAsia="Bookman Old Style"/>
          <w:color w:val="231F20"/>
          <w:sz w:val="24"/>
          <w:szCs w:val="24"/>
        </w:rPr>
        <w:t>Приобретатьпервичныйопытвсозданииграфического</w:t>
      </w:r>
      <w:r>
        <w:rPr>
          <w:rFonts w:eastAsia="Bookman Old Style"/>
          <w:color w:val="231F20"/>
          <w:sz w:val="24"/>
          <w:szCs w:val="24"/>
        </w:rPr>
        <w:t>ри</w:t>
      </w:r>
      <w:r w:rsidRPr="00AA0CA8">
        <w:rPr>
          <w:rFonts w:eastAsia="Bookman Old Style"/>
          <w:color w:val="231F20"/>
          <w:sz w:val="24"/>
          <w:szCs w:val="24"/>
        </w:rPr>
        <w:t xml:space="preserve">сунка на основе знакомства со средствами изобразительного </w:t>
      </w:r>
      <w:r w:rsidRPr="00AA0CA8">
        <w:rPr>
          <w:rFonts w:eastAsia="Bookman Old Style"/>
          <w:color w:val="231F20"/>
          <w:spacing w:val="-2"/>
          <w:sz w:val="24"/>
          <w:szCs w:val="24"/>
        </w:rPr>
        <w:t>языка.</w:t>
      </w:r>
    </w:p>
    <w:p w:rsidR="00AA0CA8" w:rsidRPr="00AA0CA8" w:rsidRDefault="00AA0CA8" w:rsidP="00AA0CA8">
      <w:pPr>
        <w:spacing w:before="2" w:line="249" w:lineRule="auto"/>
        <w:ind w:left="851" w:right="154"/>
        <w:jc w:val="both"/>
        <w:rPr>
          <w:rFonts w:eastAsia="Bookman Old Style"/>
          <w:sz w:val="24"/>
          <w:szCs w:val="24"/>
        </w:rPr>
      </w:pPr>
      <w:r w:rsidRPr="00AA0CA8">
        <w:rPr>
          <w:rFonts w:eastAsia="Bookman Old Style"/>
          <w:color w:val="231F20"/>
          <w:w w:val="95"/>
          <w:sz w:val="24"/>
          <w:szCs w:val="24"/>
        </w:rPr>
        <w:t>Приобретать опыт аналит</w:t>
      </w:r>
      <w:r>
        <w:rPr>
          <w:rFonts w:eastAsia="Bookman Old Style"/>
          <w:color w:val="231F20"/>
          <w:w w:val="95"/>
          <w:sz w:val="24"/>
          <w:szCs w:val="24"/>
        </w:rPr>
        <w:t>ического наблюдения формы пред</w:t>
      </w:r>
      <w:r w:rsidRPr="00AA0CA8">
        <w:rPr>
          <w:rFonts w:eastAsia="Bookman Old Style"/>
          <w:color w:val="231F20"/>
          <w:sz w:val="24"/>
          <w:szCs w:val="24"/>
        </w:rPr>
        <w:t>мета, опыт обобщения и геометризации наблюдаемой формы как основы обучения рисунку.</w:t>
      </w:r>
    </w:p>
    <w:p w:rsidR="00AA0CA8" w:rsidRPr="00AA0CA8" w:rsidRDefault="00AA0CA8" w:rsidP="00AA0CA8">
      <w:pPr>
        <w:spacing w:before="3" w:line="249" w:lineRule="auto"/>
        <w:ind w:left="851" w:right="154"/>
        <w:jc w:val="both"/>
        <w:rPr>
          <w:rFonts w:eastAsia="Bookman Old Style"/>
          <w:sz w:val="24"/>
          <w:szCs w:val="24"/>
        </w:rPr>
      </w:pPr>
      <w:r w:rsidRPr="00AA0CA8">
        <w:rPr>
          <w:rFonts w:eastAsia="Bookman Old Style"/>
          <w:color w:val="231F20"/>
          <w:sz w:val="24"/>
          <w:szCs w:val="24"/>
        </w:rPr>
        <w:t>Приобретать опыт создания рисунка простого (плоского) предмета с натуры.</w:t>
      </w:r>
    </w:p>
    <w:p w:rsidR="00AA0CA8" w:rsidRPr="00AA0CA8" w:rsidRDefault="00AA0CA8" w:rsidP="00AA0CA8">
      <w:pPr>
        <w:spacing w:before="1" w:line="249" w:lineRule="auto"/>
        <w:ind w:left="851" w:right="154"/>
        <w:jc w:val="both"/>
        <w:rPr>
          <w:rFonts w:eastAsia="Bookman Old Style"/>
          <w:sz w:val="24"/>
          <w:szCs w:val="24"/>
        </w:rPr>
      </w:pPr>
      <w:r w:rsidRPr="00AA0CA8">
        <w:rPr>
          <w:rFonts w:eastAsia="Bookman Old Style"/>
          <w:color w:val="231F20"/>
          <w:sz w:val="24"/>
          <w:szCs w:val="24"/>
        </w:rPr>
        <w:t>Учитьсяанализироватьсоотношенияпропорций,визуально сравнивать пространственные величины.</w:t>
      </w:r>
    </w:p>
    <w:p w:rsidR="00AA0CA8" w:rsidRPr="00AA0CA8" w:rsidRDefault="00AA0CA8" w:rsidP="00AA0CA8">
      <w:pPr>
        <w:spacing w:before="2" w:line="249" w:lineRule="auto"/>
        <w:ind w:left="851" w:right="156"/>
        <w:jc w:val="both"/>
        <w:rPr>
          <w:rFonts w:eastAsia="Bookman Old Style"/>
          <w:sz w:val="24"/>
          <w:szCs w:val="24"/>
        </w:rPr>
      </w:pPr>
      <w:r w:rsidRPr="00AA0CA8">
        <w:rPr>
          <w:rFonts w:eastAsia="Bookman Old Style"/>
          <w:color w:val="231F20"/>
          <w:sz w:val="24"/>
          <w:szCs w:val="24"/>
        </w:rPr>
        <w:t>Приобретатьпервичныезнанияинавыкикомпозиционного расположения изображения на листе.</w:t>
      </w:r>
    </w:p>
    <w:p w:rsidR="00AA0CA8" w:rsidRPr="00AA0CA8" w:rsidRDefault="00AA0CA8" w:rsidP="00AA0CA8">
      <w:pPr>
        <w:spacing w:before="2" w:line="249" w:lineRule="auto"/>
        <w:ind w:left="851" w:right="155"/>
        <w:jc w:val="both"/>
        <w:rPr>
          <w:rFonts w:eastAsia="Bookman Old Style"/>
          <w:sz w:val="24"/>
          <w:szCs w:val="24"/>
        </w:rPr>
      </w:pPr>
      <w:r w:rsidRPr="00AA0CA8">
        <w:rPr>
          <w:rFonts w:eastAsia="Bookman Old Style"/>
          <w:color w:val="231F20"/>
          <w:sz w:val="24"/>
          <w:szCs w:val="24"/>
        </w:rPr>
        <w:t>Уметьвыбиратьвертикальныйилигоризонтальныйформат листа для выполнения соответствующих задач рисунка.</w:t>
      </w:r>
    </w:p>
    <w:p w:rsidR="00AA0CA8" w:rsidRPr="00AA0CA8" w:rsidRDefault="00AA0CA8" w:rsidP="00AA0CA8">
      <w:pPr>
        <w:spacing w:before="1" w:line="249" w:lineRule="auto"/>
        <w:ind w:left="851" w:right="154"/>
        <w:jc w:val="both"/>
        <w:rPr>
          <w:rFonts w:eastAsia="Bookman Old Style"/>
          <w:sz w:val="24"/>
          <w:szCs w:val="24"/>
        </w:rPr>
      </w:pPr>
      <w:r w:rsidRPr="00AA0CA8">
        <w:rPr>
          <w:rFonts w:eastAsia="Bookman Old Style"/>
          <w:color w:val="231F20"/>
          <w:sz w:val="24"/>
          <w:szCs w:val="24"/>
        </w:rPr>
        <w:t>Воспринимать учебную задачу, поставленную учителем, и решать её в своей практической художе</w:t>
      </w:r>
      <w:r>
        <w:rPr>
          <w:rFonts w:eastAsia="Bookman Old Style"/>
          <w:color w:val="231F20"/>
          <w:sz w:val="24"/>
          <w:szCs w:val="24"/>
        </w:rPr>
        <w:t>ственной деятельно</w:t>
      </w:r>
      <w:r w:rsidRPr="00AA0CA8">
        <w:rPr>
          <w:rFonts w:eastAsia="Bookman Old Style"/>
          <w:color w:val="231F20"/>
          <w:spacing w:val="-4"/>
          <w:sz w:val="24"/>
          <w:szCs w:val="24"/>
        </w:rPr>
        <w:t>сти.</w:t>
      </w:r>
    </w:p>
    <w:p w:rsidR="00AA0CA8" w:rsidRPr="00AA0CA8" w:rsidRDefault="00AA0CA8" w:rsidP="00AA0CA8">
      <w:pPr>
        <w:spacing w:before="3" w:line="249" w:lineRule="auto"/>
        <w:ind w:left="851" w:right="155"/>
        <w:jc w:val="both"/>
        <w:rPr>
          <w:rFonts w:eastAsia="Bookman Old Style"/>
          <w:sz w:val="24"/>
          <w:szCs w:val="24"/>
        </w:rPr>
      </w:pPr>
      <w:r w:rsidRPr="00AA0CA8">
        <w:rPr>
          <w:rFonts w:eastAsia="Bookman Old Style"/>
          <w:color w:val="231F20"/>
          <w:sz w:val="24"/>
          <w:szCs w:val="24"/>
        </w:rPr>
        <w:t xml:space="preserve">Уметь обсуждать результаты своей практической работы и работы товарищей с позиций соответствия их поставленной </w:t>
      </w:r>
      <w:r w:rsidRPr="00AA0CA8">
        <w:rPr>
          <w:rFonts w:eastAsia="Bookman Old Style"/>
          <w:color w:val="231F20"/>
          <w:w w:val="95"/>
          <w:sz w:val="24"/>
          <w:szCs w:val="24"/>
        </w:rPr>
        <w:t xml:space="preserve">учебной задаче, с позиций выраженного в рисунке содержанияи графических средств его выражения (в рамках программного </w:t>
      </w:r>
      <w:r w:rsidRPr="00AA0CA8">
        <w:rPr>
          <w:rFonts w:eastAsia="Bookman Old Style"/>
          <w:color w:val="231F20"/>
          <w:spacing w:val="-2"/>
          <w:sz w:val="24"/>
          <w:szCs w:val="24"/>
        </w:rPr>
        <w:t>материала).</w:t>
      </w:r>
    </w:p>
    <w:p w:rsidR="00AA0CA8" w:rsidRPr="00AA0CA8" w:rsidRDefault="00AA0CA8" w:rsidP="00AA0CA8">
      <w:pPr>
        <w:spacing w:before="163"/>
        <w:ind w:left="851"/>
        <w:outlineLvl w:val="2"/>
        <w:rPr>
          <w:rFonts w:eastAsia="Calibri"/>
          <w:b/>
          <w:bCs/>
          <w:sz w:val="24"/>
          <w:szCs w:val="24"/>
        </w:rPr>
      </w:pPr>
      <w:r w:rsidRPr="00AA0CA8">
        <w:rPr>
          <w:rFonts w:eastAsia="Calibri"/>
          <w:b/>
          <w:bCs/>
          <w:color w:val="231F20"/>
          <w:w w:val="95"/>
          <w:sz w:val="24"/>
          <w:szCs w:val="24"/>
        </w:rPr>
        <w:t>Модуль</w:t>
      </w:r>
      <w:r w:rsidRPr="00AA0CA8">
        <w:rPr>
          <w:rFonts w:eastAsia="Calibri"/>
          <w:b/>
          <w:bCs/>
          <w:color w:val="231F20"/>
          <w:spacing w:val="-2"/>
          <w:sz w:val="24"/>
          <w:szCs w:val="24"/>
        </w:rPr>
        <w:t>«Живопись»</w:t>
      </w:r>
    </w:p>
    <w:p w:rsidR="00AA0CA8" w:rsidRPr="00AA0CA8" w:rsidRDefault="00AA0CA8" w:rsidP="00AA0CA8">
      <w:pPr>
        <w:spacing w:before="58" w:line="249" w:lineRule="auto"/>
        <w:ind w:left="851" w:right="154"/>
        <w:jc w:val="both"/>
        <w:rPr>
          <w:rFonts w:eastAsia="Bookman Old Style"/>
          <w:sz w:val="24"/>
          <w:szCs w:val="24"/>
        </w:rPr>
      </w:pPr>
      <w:r w:rsidRPr="00AA0CA8">
        <w:rPr>
          <w:rFonts w:eastAsia="Bookman Old Style"/>
          <w:color w:val="231F20"/>
          <w:sz w:val="24"/>
          <w:szCs w:val="24"/>
        </w:rPr>
        <w:t xml:space="preserve">Осваивать навыки работы красками «гуашь» в условиях </w:t>
      </w:r>
      <w:r w:rsidRPr="00AA0CA8">
        <w:rPr>
          <w:rFonts w:eastAsia="Bookman Old Style"/>
          <w:color w:val="231F20"/>
          <w:spacing w:val="-2"/>
          <w:sz w:val="24"/>
          <w:szCs w:val="24"/>
        </w:rPr>
        <w:t>урока.</w:t>
      </w:r>
    </w:p>
    <w:p w:rsidR="00AA0CA8" w:rsidRDefault="00AA0CA8" w:rsidP="00AA0CA8">
      <w:pPr>
        <w:spacing w:before="1" w:line="249" w:lineRule="auto"/>
        <w:ind w:left="851" w:right="155"/>
        <w:jc w:val="both"/>
        <w:rPr>
          <w:rFonts w:eastAsia="Bookman Old Style"/>
          <w:color w:val="231F20"/>
          <w:sz w:val="24"/>
          <w:szCs w:val="24"/>
        </w:rPr>
      </w:pPr>
      <w:r w:rsidRPr="00AA0CA8">
        <w:rPr>
          <w:rFonts w:eastAsia="Bookman Old Style"/>
          <w:color w:val="231F20"/>
          <w:sz w:val="24"/>
          <w:szCs w:val="24"/>
        </w:rPr>
        <w:t>Знать три основных цвета</w:t>
      </w:r>
      <w:r>
        <w:rPr>
          <w:rFonts w:eastAsia="Bookman Old Style"/>
          <w:color w:val="231F20"/>
          <w:sz w:val="24"/>
          <w:szCs w:val="24"/>
        </w:rPr>
        <w:t>; обсуждать и называть ассоциа</w:t>
      </w:r>
      <w:r w:rsidRPr="00AA0CA8">
        <w:rPr>
          <w:rFonts w:eastAsia="Bookman Old Style"/>
          <w:color w:val="231F20"/>
          <w:sz w:val="24"/>
          <w:szCs w:val="24"/>
        </w:rPr>
        <w:t>тивные представления, которые рождает каждый цвет.</w:t>
      </w:r>
    </w:p>
    <w:p w:rsidR="00AA0CA8" w:rsidRPr="00AA0CA8" w:rsidRDefault="00AA0CA8" w:rsidP="00AA0CA8">
      <w:pPr>
        <w:spacing w:before="1" w:line="249" w:lineRule="auto"/>
        <w:ind w:left="851" w:right="155"/>
        <w:jc w:val="both"/>
        <w:rPr>
          <w:rFonts w:eastAsia="Bookman Old Style"/>
          <w:color w:val="231F20"/>
          <w:sz w:val="24"/>
          <w:szCs w:val="24"/>
        </w:rPr>
      </w:pPr>
      <w:r w:rsidRPr="00AA0CA8">
        <w:rPr>
          <w:rFonts w:eastAsia="Bookman Old Style"/>
          <w:color w:val="231F20"/>
          <w:sz w:val="24"/>
          <w:szCs w:val="24"/>
        </w:rPr>
        <w:t>Осознавать эмоционально</w:t>
      </w:r>
      <w:r>
        <w:rPr>
          <w:rFonts w:eastAsia="Bookman Old Style"/>
          <w:color w:val="231F20"/>
          <w:sz w:val="24"/>
          <w:szCs w:val="24"/>
        </w:rPr>
        <w:t>е звучание цвета и уметь форму</w:t>
      </w:r>
      <w:r w:rsidRPr="00AA0CA8">
        <w:rPr>
          <w:rFonts w:eastAsia="Bookman Old Style"/>
          <w:color w:val="231F20"/>
          <w:sz w:val="24"/>
          <w:szCs w:val="24"/>
        </w:rPr>
        <w:t>лировать своё мнение с опорой на опыт жиз</w:t>
      </w:r>
      <w:r>
        <w:rPr>
          <w:rFonts w:eastAsia="Bookman Old Style"/>
          <w:color w:val="231F20"/>
          <w:sz w:val="24"/>
          <w:szCs w:val="24"/>
        </w:rPr>
        <w:t>ненных ассоциа</w:t>
      </w:r>
      <w:r w:rsidRPr="00AA0CA8">
        <w:rPr>
          <w:rFonts w:eastAsia="Bookman Old Style"/>
          <w:color w:val="231F20"/>
          <w:spacing w:val="-4"/>
          <w:sz w:val="24"/>
          <w:szCs w:val="24"/>
        </w:rPr>
        <w:t>ций.</w:t>
      </w:r>
    </w:p>
    <w:p w:rsidR="00AA0CA8" w:rsidRPr="00AA0CA8" w:rsidRDefault="00AA0CA8" w:rsidP="00AA0CA8">
      <w:pPr>
        <w:spacing w:before="2" w:line="254" w:lineRule="auto"/>
        <w:ind w:left="851" w:right="155"/>
        <w:jc w:val="both"/>
        <w:rPr>
          <w:rFonts w:eastAsia="Bookman Old Style"/>
          <w:sz w:val="24"/>
          <w:szCs w:val="24"/>
        </w:rPr>
      </w:pPr>
      <w:r w:rsidRPr="00AA0CA8">
        <w:rPr>
          <w:rFonts w:eastAsia="Bookman Old Style"/>
          <w:color w:val="231F20"/>
          <w:sz w:val="24"/>
          <w:szCs w:val="24"/>
        </w:rPr>
        <w:t>Приобретатьопытэкспериментирования,исследования</w:t>
      </w:r>
      <w:r>
        <w:rPr>
          <w:rFonts w:eastAsia="Bookman Old Style"/>
          <w:color w:val="231F20"/>
          <w:sz w:val="24"/>
          <w:szCs w:val="24"/>
        </w:rPr>
        <w:t>ре</w:t>
      </w:r>
      <w:r w:rsidRPr="00AA0CA8">
        <w:rPr>
          <w:rFonts w:eastAsia="Bookman Old Style"/>
          <w:color w:val="231F20"/>
          <w:sz w:val="24"/>
          <w:szCs w:val="24"/>
        </w:rPr>
        <w:t>зультатов смешения красок и получения нового цвета.</w:t>
      </w:r>
    </w:p>
    <w:p w:rsidR="00AA0CA8" w:rsidRPr="00AA0CA8" w:rsidRDefault="00AA0CA8" w:rsidP="00AA0CA8">
      <w:pPr>
        <w:spacing w:before="1" w:line="254" w:lineRule="auto"/>
        <w:ind w:left="851" w:right="155"/>
        <w:jc w:val="both"/>
        <w:rPr>
          <w:rFonts w:eastAsia="Bookman Old Style"/>
          <w:sz w:val="24"/>
          <w:szCs w:val="24"/>
        </w:rPr>
      </w:pPr>
      <w:r w:rsidRPr="00AA0CA8">
        <w:rPr>
          <w:rFonts w:eastAsia="Bookman Old Style"/>
          <w:color w:val="231F20"/>
          <w:sz w:val="24"/>
          <w:szCs w:val="24"/>
        </w:rPr>
        <w:t>Веститворческуюработуназаданнуютемусопоройназри- тельные впечатления, организованные педагогом.</w:t>
      </w:r>
    </w:p>
    <w:p w:rsidR="00AA0CA8" w:rsidRPr="00AA0CA8" w:rsidRDefault="00AA0CA8" w:rsidP="00AA0CA8">
      <w:pPr>
        <w:spacing w:before="160"/>
        <w:ind w:left="851"/>
        <w:outlineLvl w:val="2"/>
        <w:rPr>
          <w:rFonts w:eastAsia="Calibri"/>
          <w:b/>
          <w:bCs/>
          <w:sz w:val="24"/>
          <w:szCs w:val="24"/>
        </w:rPr>
      </w:pPr>
      <w:r w:rsidRPr="00AA0CA8">
        <w:rPr>
          <w:rFonts w:eastAsia="Calibri"/>
          <w:b/>
          <w:bCs/>
          <w:color w:val="231F20"/>
          <w:w w:val="95"/>
          <w:sz w:val="24"/>
          <w:szCs w:val="24"/>
        </w:rPr>
        <w:t>Модуль</w:t>
      </w:r>
      <w:r w:rsidRPr="00AA0CA8">
        <w:rPr>
          <w:rFonts w:eastAsia="Calibri"/>
          <w:b/>
          <w:bCs/>
          <w:color w:val="231F20"/>
          <w:spacing w:val="-2"/>
          <w:sz w:val="24"/>
          <w:szCs w:val="24"/>
        </w:rPr>
        <w:t>«Скульптура»</w:t>
      </w:r>
    </w:p>
    <w:p w:rsidR="00AA0CA8" w:rsidRPr="00AA0CA8" w:rsidRDefault="00AA0CA8" w:rsidP="00AA0CA8">
      <w:pPr>
        <w:spacing w:before="62" w:line="254" w:lineRule="auto"/>
        <w:ind w:left="851" w:right="155"/>
        <w:jc w:val="both"/>
        <w:rPr>
          <w:rFonts w:eastAsia="Bookman Old Style"/>
          <w:sz w:val="24"/>
          <w:szCs w:val="24"/>
        </w:rPr>
      </w:pPr>
      <w:r w:rsidRPr="00AA0CA8">
        <w:rPr>
          <w:rFonts w:eastAsia="Bookman Old Style"/>
          <w:color w:val="231F20"/>
          <w:sz w:val="24"/>
          <w:szCs w:val="24"/>
        </w:rPr>
        <w:t xml:space="preserve">Приобретатьопытаналитическогонаблюдения,поискавы- </w:t>
      </w:r>
      <w:r w:rsidRPr="00AA0CA8">
        <w:rPr>
          <w:rFonts w:eastAsia="Bookman Old Style"/>
          <w:color w:val="231F20"/>
          <w:w w:val="95"/>
          <w:sz w:val="24"/>
          <w:szCs w:val="24"/>
        </w:rPr>
        <w:t>разительных образных объёмн</w:t>
      </w:r>
      <w:r>
        <w:rPr>
          <w:rFonts w:eastAsia="Bookman Old Style"/>
          <w:color w:val="231F20"/>
          <w:w w:val="95"/>
          <w:sz w:val="24"/>
          <w:szCs w:val="24"/>
        </w:rPr>
        <w:t>ых форм в природе (облака, кам</w:t>
      </w:r>
      <w:r w:rsidRPr="00AA0CA8">
        <w:rPr>
          <w:rFonts w:eastAsia="Bookman Old Style"/>
          <w:color w:val="231F20"/>
          <w:sz w:val="24"/>
          <w:szCs w:val="24"/>
        </w:rPr>
        <w:t>ни, коряги, формы плодов и др.).</w:t>
      </w:r>
    </w:p>
    <w:p w:rsidR="00AA0CA8" w:rsidRPr="00AA0CA8" w:rsidRDefault="00AA0CA8" w:rsidP="00AA0CA8">
      <w:pPr>
        <w:spacing w:before="2" w:line="254" w:lineRule="auto"/>
        <w:ind w:left="851" w:right="155"/>
        <w:jc w:val="both"/>
        <w:rPr>
          <w:rFonts w:eastAsia="Bookman Old Style"/>
          <w:sz w:val="24"/>
          <w:szCs w:val="24"/>
        </w:rPr>
      </w:pPr>
      <w:r w:rsidRPr="00AA0CA8">
        <w:rPr>
          <w:rFonts w:eastAsia="Bookman Old Style"/>
          <w:color w:val="231F20"/>
          <w:sz w:val="24"/>
          <w:szCs w:val="24"/>
        </w:rPr>
        <w:t>Осваиватьпервичныеприёмылепкиизпластилина,</w:t>
      </w:r>
      <w:r>
        <w:rPr>
          <w:rFonts w:eastAsia="Bookman Old Style"/>
          <w:color w:val="231F20"/>
          <w:sz w:val="24"/>
          <w:szCs w:val="24"/>
        </w:rPr>
        <w:t>приоб</w:t>
      </w:r>
      <w:r w:rsidRPr="00AA0CA8">
        <w:rPr>
          <w:rFonts w:eastAsia="Bookman Old Style"/>
          <w:color w:val="231F20"/>
          <w:sz w:val="24"/>
          <w:szCs w:val="24"/>
        </w:rPr>
        <w:t>ретать представления о цел</w:t>
      </w:r>
      <w:r>
        <w:rPr>
          <w:rFonts w:eastAsia="Bookman Old Style"/>
          <w:color w:val="231F20"/>
          <w:sz w:val="24"/>
          <w:szCs w:val="24"/>
        </w:rPr>
        <w:t>остной форме в объёмном изобра</w:t>
      </w:r>
      <w:r w:rsidRPr="00AA0CA8">
        <w:rPr>
          <w:rFonts w:eastAsia="Bookman Old Style"/>
          <w:color w:val="231F20"/>
          <w:spacing w:val="-2"/>
          <w:sz w:val="24"/>
          <w:szCs w:val="24"/>
        </w:rPr>
        <w:t>жении.</w:t>
      </w:r>
    </w:p>
    <w:p w:rsidR="00AA0CA8" w:rsidRPr="00AA0CA8" w:rsidRDefault="00AA0CA8" w:rsidP="00AA0CA8">
      <w:pPr>
        <w:spacing w:before="1" w:line="254" w:lineRule="auto"/>
        <w:ind w:left="851" w:right="155"/>
        <w:jc w:val="both"/>
        <w:rPr>
          <w:rFonts w:eastAsia="Bookman Old Style"/>
          <w:sz w:val="24"/>
          <w:szCs w:val="24"/>
        </w:rPr>
      </w:pPr>
      <w:r w:rsidRPr="00AA0CA8">
        <w:rPr>
          <w:rFonts w:eastAsia="Bookman Old Style"/>
          <w:color w:val="231F20"/>
          <w:w w:val="95"/>
          <w:sz w:val="24"/>
          <w:szCs w:val="24"/>
        </w:rPr>
        <w:t>Овладевать первичными н</w:t>
      </w:r>
      <w:r>
        <w:rPr>
          <w:rFonts w:eastAsia="Bookman Old Style"/>
          <w:color w:val="231F20"/>
          <w:w w:val="95"/>
          <w:sz w:val="24"/>
          <w:szCs w:val="24"/>
        </w:rPr>
        <w:t>авыками бумагопластики — созда</w:t>
      </w:r>
      <w:r w:rsidRPr="00AA0CA8">
        <w:rPr>
          <w:rFonts w:eastAsia="Bookman Old Style"/>
          <w:color w:val="231F20"/>
          <w:w w:val="95"/>
          <w:sz w:val="24"/>
          <w:szCs w:val="24"/>
        </w:rPr>
        <w:t>ния объёмных форм из бумаги</w:t>
      </w:r>
      <w:r>
        <w:rPr>
          <w:rFonts w:eastAsia="Bookman Old Style"/>
          <w:color w:val="231F20"/>
          <w:w w:val="95"/>
          <w:sz w:val="24"/>
          <w:szCs w:val="24"/>
        </w:rPr>
        <w:t xml:space="preserve"> путём её складывания, надреза</w:t>
      </w:r>
      <w:r w:rsidRPr="00AA0CA8">
        <w:rPr>
          <w:rFonts w:eastAsia="Bookman Old Style"/>
          <w:color w:val="231F20"/>
          <w:sz w:val="24"/>
          <w:szCs w:val="24"/>
        </w:rPr>
        <w:t>ния, закручивания и др.</w:t>
      </w:r>
    </w:p>
    <w:p w:rsidR="00AA0CA8" w:rsidRPr="00AA0CA8" w:rsidRDefault="00AA0CA8" w:rsidP="00AA0CA8">
      <w:pPr>
        <w:spacing w:before="161"/>
        <w:ind w:left="851"/>
        <w:outlineLvl w:val="2"/>
        <w:rPr>
          <w:rFonts w:eastAsia="Calibri"/>
          <w:b/>
          <w:bCs/>
          <w:sz w:val="24"/>
          <w:szCs w:val="24"/>
        </w:rPr>
      </w:pPr>
      <w:r w:rsidRPr="00AA0CA8">
        <w:rPr>
          <w:rFonts w:eastAsia="Calibri"/>
          <w:b/>
          <w:bCs/>
          <w:color w:val="231F20"/>
          <w:sz w:val="24"/>
          <w:szCs w:val="24"/>
        </w:rPr>
        <w:t>Модуль«Декоративно-прикладное</w:t>
      </w:r>
      <w:r w:rsidRPr="00AA0CA8">
        <w:rPr>
          <w:rFonts w:eastAsia="Calibri"/>
          <w:b/>
          <w:bCs/>
          <w:color w:val="231F20"/>
          <w:spacing w:val="-2"/>
          <w:sz w:val="24"/>
          <w:szCs w:val="24"/>
        </w:rPr>
        <w:t>искусство»</w:t>
      </w:r>
    </w:p>
    <w:p w:rsidR="00AA0CA8" w:rsidRPr="00AA0CA8" w:rsidRDefault="00AA0CA8" w:rsidP="00AA0CA8">
      <w:pPr>
        <w:spacing w:before="62" w:line="254" w:lineRule="auto"/>
        <w:ind w:left="851" w:right="154"/>
        <w:jc w:val="both"/>
        <w:rPr>
          <w:rFonts w:eastAsia="Bookman Old Style"/>
          <w:sz w:val="24"/>
          <w:szCs w:val="24"/>
        </w:rPr>
      </w:pPr>
      <w:r w:rsidRPr="00AA0CA8">
        <w:rPr>
          <w:rFonts w:eastAsia="Bookman Old Style"/>
          <w:color w:val="231F20"/>
          <w:w w:val="95"/>
          <w:sz w:val="24"/>
          <w:szCs w:val="24"/>
        </w:rPr>
        <w:t>Уметь рассматривать и эсте</w:t>
      </w:r>
      <w:r>
        <w:rPr>
          <w:rFonts w:eastAsia="Bookman Old Style"/>
          <w:color w:val="231F20"/>
          <w:w w:val="95"/>
          <w:sz w:val="24"/>
          <w:szCs w:val="24"/>
        </w:rPr>
        <w:t>тически характеризовать различ</w:t>
      </w:r>
      <w:r w:rsidRPr="00AA0CA8">
        <w:rPr>
          <w:rFonts w:eastAsia="Bookman Old Style"/>
          <w:color w:val="231F20"/>
          <w:sz w:val="24"/>
          <w:szCs w:val="24"/>
        </w:rPr>
        <w:t xml:space="preserve">ные примеры узоров в природе (в условиях урока на основе </w:t>
      </w:r>
      <w:r w:rsidRPr="00AA0CA8">
        <w:rPr>
          <w:rFonts w:eastAsia="Bookman Old Style"/>
          <w:color w:val="231F20"/>
          <w:w w:val="95"/>
          <w:sz w:val="24"/>
          <w:szCs w:val="24"/>
        </w:rPr>
        <w:t>фотографий); приводить приме</w:t>
      </w:r>
      <w:r>
        <w:rPr>
          <w:rFonts w:eastAsia="Bookman Old Style"/>
          <w:color w:val="231F20"/>
          <w:w w:val="95"/>
          <w:sz w:val="24"/>
          <w:szCs w:val="24"/>
        </w:rPr>
        <w:t>ры, сопоставлять и искать ассо</w:t>
      </w:r>
      <w:r w:rsidRPr="00AA0CA8">
        <w:rPr>
          <w:rFonts w:eastAsia="Bookman Old Style"/>
          <w:color w:val="231F20"/>
          <w:w w:val="95"/>
          <w:sz w:val="24"/>
          <w:szCs w:val="24"/>
        </w:rPr>
        <w:t>циации с орнаментами в произведениях декоративн</w:t>
      </w:r>
      <w:r>
        <w:rPr>
          <w:rFonts w:eastAsia="Bookman Old Style"/>
          <w:color w:val="231F20"/>
          <w:w w:val="95"/>
          <w:sz w:val="24"/>
          <w:szCs w:val="24"/>
        </w:rPr>
        <w:t>о-приклад</w:t>
      </w:r>
      <w:r w:rsidRPr="00AA0CA8">
        <w:rPr>
          <w:rFonts w:eastAsia="Bookman Old Style"/>
          <w:color w:val="231F20"/>
          <w:sz w:val="24"/>
          <w:szCs w:val="24"/>
        </w:rPr>
        <w:t>ного искусства.</w:t>
      </w:r>
    </w:p>
    <w:p w:rsidR="00AA0CA8" w:rsidRPr="00AA0CA8" w:rsidRDefault="00AA0CA8" w:rsidP="00AA0CA8">
      <w:pPr>
        <w:spacing w:before="3" w:line="254" w:lineRule="auto"/>
        <w:ind w:left="851" w:right="155"/>
        <w:jc w:val="both"/>
        <w:rPr>
          <w:rFonts w:eastAsia="Bookman Old Style"/>
          <w:sz w:val="24"/>
          <w:szCs w:val="24"/>
        </w:rPr>
      </w:pPr>
      <w:r w:rsidRPr="00AA0CA8">
        <w:rPr>
          <w:rFonts w:eastAsia="Bookman Old Style"/>
          <w:color w:val="231F20"/>
          <w:sz w:val="24"/>
          <w:szCs w:val="24"/>
        </w:rPr>
        <w:t>Различать виды орнаментов по изобразительным мотивам: растительные, геометрические, анималистические.</w:t>
      </w:r>
    </w:p>
    <w:p w:rsidR="00AA0CA8" w:rsidRPr="00AA0CA8" w:rsidRDefault="00AA0CA8" w:rsidP="00AA0CA8">
      <w:pPr>
        <w:spacing w:before="1" w:line="254" w:lineRule="auto"/>
        <w:ind w:left="851" w:right="155"/>
        <w:jc w:val="both"/>
        <w:rPr>
          <w:rFonts w:eastAsia="Bookman Old Style"/>
          <w:sz w:val="24"/>
          <w:szCs w:val="24"/>
        </w:rPr>
      </w:pPr>
      <w:r w:rsidRPr="00AA0CA8">
        <w:rPr>
          <w:rFonts w:eastAsia="Bookman Old Style"/>
          <w:color w:val="231F20"/>
          <w:sz w:val="24"/>
          <w:szCs w:val="24"/>
        </w:rPr>
        <w:t>Учиться использовать пр</w:t>
      </w:r>
      <w:r>
        <w:rPr>
          <w:rFonts w:eastAsia="Bookman Old Style"/>
          <w:color w:val="231F20"/>
          <w:sz w:val="24"/>
          <w:szCs w:val="24"/>
        </w:rPr>
        <w:t>авила симметрии в своей художе</w:t>
      </w:r>
      <w:r w:rsidRPr="00AA0CA8">
        <w:rPr>
          <w:rFonts w:eastAsia="Bookman Old Style"/>
          <w:color w:val="231F20"/>
          <w:sz w:val="24"/>
          <w:szCs w:val="24"/>
        </w:rPr>
        <w:t>ственной деятельности.</w:t>
      </w:r>
    </w:p>
    <w:p w:rsidR="00AA0CA8" w:rsidRPr="00AA0CA8" w:rsidRDefault="00AA0CA8" w:rsidP="00AA0CA8">
      <w:pPr>
        <w:spacing w:before="1" w:line="254" w:lineRule="auto"/>
        <w:ind w:left="851" w:right="154"/>
        <w:jc w:val="both"/>
        <w:rPr>
          <w:rFonts w:eastAsia="Bookman Old Style"/>
          <w:sz w:val="24"/>
          <w:szCs w:val="24"/>
        </w:rPr>
      </w:pPr>
      <w:r w:rsidRPr="00AA0CA8">
        <w:rPr>
          <w:rFonts w:eastAsia="Bookman Old Style"/>
          <w:color w:val="231F20"/>
          <w:sz w:val="24"/>
          <w:szCs w:val="24"/>
        </w:rPr>
        <w:t>Приобретать опыт создания орнаментальной декоративной композиции (стилизованной: декоратив</w:t>
      </w:r>
      <w:r>
        <w:rPr>
          <w:rFonts w:eastAsia="Bookman Old Style"/>
          <w:color w:val="231F20"/>
          <w:sz w:val="24"/>
          <w:szCs w:val="24"/>
        </w:rPr>
        <w:t>ный цветок или пти</w:t>
      </w:r>
      <w:r w:rsidRPr="00AA0CA8">
        <w:rPr>
          <w:rFonts w:eastAsia="Bookman Old Style"/>
          <w:color w:val="231F20"/>
          <w:spacing w:val="-4"/>
          <w:sz w:val="24"/>
          <w:szCs w:val="24"/>
        </w:rPr>
        <w:t>ца).</w:t>
      </w:r>
    </w:p>
    <w:p w:rsidR="00AA0CA8" w:rsidRPr="00AA0CA8" w:rsidRDefault="00AA0CA8" w:rsidP="00AA0CA8">
      <w:pPr>
        <w:spacing w:before="1" w:line="254" w:lineRule="auto"/>
        <w:ind w:left="851" w:right="154"/>
        <w:jc w:val="both"/>
        <w:rPr>
          <w:rFonts w:eastAsia="Bookman Old Style"/>
          <w:sz w:val="24"/>
          <w:szCs w:val="24"/>
        </w:rPr>
      </w:pPr>
      <w:r w:rsidRPr="00AA0CA8">
        <w:rPr>
          <w:rFonts w:eastAsia="Bookman Old Style"/>
          <w:color w:val="231F20"/>
          <w:sz w:val="24"/>
          <w:szCs w:val="24"/>
        </w:rPr>
        <w:t>Приобретатьзнанияозначениииназначенииукрашенийв жизни людей.</w:t>
      </w:r>
    </w:p>
    <w:p w:rsidR="00AA0CA8" w:rsidRPr="00AA0CA8" w:rsidRDefault="00AA0CA8" w:rsidP="00AA0CA8">
      <w:pPr>
        <w:spacing w:before="2" w:line="254" w:lineRule="auto"/>
        <w:ind w:left="851" w:right="155"/>
        <w:jc w:val="both"/>
        <w:rPr>
          <w:rFonts w:eastAsia="Bookman Old Style"/>
          <w:sz w:val="24"/>
          <w:szCs w:val="24"/>
        </w:rPr>
      </w:pPr>
      <w:r w:rsidRPr="00AA0CA8">
        <w:rPr>
          <w:rFonts w:eastAsia="Bookman Old Style"/>
          <w:color w:val="231F20"/>
          <w:sz w:val="24"/>
          <w:szCs w:val="24"/>
        </w:rPr>
        <w:t>Приобретать представл</w:t>
      </w:r>
      <w:r>
        <w:rPr>
          <w:rFonts w:eastAsia="Bookman Old Style"/>
          <w:color w:val="231F20"/>
          <w:sz w:val="24"/>
          <w:szCs w:val="24"/>
        </w:rPr>
        <w:t>ения о глиняных игрушках отече</w:t>
      </w:r>
      <w:r w:rsidRPr="00AA0CA8">
        <w:rPr>
          <w:rFonts w:eastAsia="Bookman Old Style"/>
          <w:color w:val="231F20"/>
          <w:spacing w:val="-2"/>
          <w:sz w:val="24"/>
          <w:szCs w:val="24"/>
        </w:rPr>
        <w:t xml:space="preserve">ственных народных художественных промыслов (дымковская, </w:t>
      </w:r>
      <w:r w:rsidRPr="00AA0CA8">
        <w:rPr>
          <w:rFonts w:eastAsia="Bookman Old Style"/>
          <w:color w:val="231F20"/>
          <w:sz w:val="24"/>
          <w:szCs w:val="24"/>
        </w:rPr>
        <w:t>каргопольскаяигрушкиилиповыборуучителясучётом</w:t>
      </w:r>
      <w:r>
        <w:rPr>
          <w:rFonts w:eastAsia="Bookman Old Style"/>
          <w:color w:val="231F20"/>
          <w:sz w:val="24"/>
          <w:szCs w:val="24"/>
        </w:rPr>
        <w:t>мест</w:t>
      </w:r>
      <w:r w:rsidRPr="00AA0CA8">
        <w:rPr>
          <w:rFonts w:eastAsia="Bookman Old Style"/>
          <w:color w:val="231F20"/>
          <w:sz w:val="24"/>
          <w:szCs w:val="24"/>
        </w:rPr>
        <w:t>ных промыслов) и опыт п</w:t>
      </w:r>
      <w:r>
        <w:rPr>
          <w:rFonts w:eastAsia="Bookman Old Style"/>
          <w:color w:val="231F20"/>
          <w:sz w:val="24"/>
          <w:szCs w:val="24"/>
        </w:rPr>
        <w:t>рактической художественной дея</w:t>
      </w:r>
      <w:r w:rsidRPr="00AA0CA8">
        <w:rPr>
          <w:rFonts w:eastAsia="Bookman Old Style"/>
          <w:color w:val="231F20"/>
          <w:sz w:val="24"/>
          <w:szCs w:val="24"/>
        </w:rPr>
        <w:t>тельности по мотивам игрушки выбранного промысла.</w:t>
      </w:r>
    </w:p>
    <w:p w:rsidR="00AA0CA8" w:rsidRDefault="00AA0CA8" w:rsidP="00AA0CA8">
      <w:pPr>
        <w:spacing w:before="2" w:line="254" w:lineRule="auto"/>
        <w:ind w:left="851" w:right="154"/>
        <w:jc w:val="both"/>
        <w:rPr>
          <w:rFonts w:eastAsia="Bookman Old Style"/>
          <w:color w:val="231F20"/>
          <w:sz w:val="24"/>
          <w:szCs w:val="24"/>
        </w:rPr>
      </w:pPr>
      <w:r w:rsidRPr="00AA0CA8">
        <w:rPr>
          <w:rFonts w:eastAsia="Bookman Old Style"/>
          <w:color w:val="231F20"/>
          <w:w w:val="95"/>
          <w:sz w:val="24"/>
          <w:szCs w:val="24"/>
        </w:rPr>
        <w:t>Иметь опыт и соответствующие возрасту навыки подготовки</w:t>
      </w:r>
      <w:r w:rsidRPr="00AA0CA8">
        <w:rPr>
          <w:rFonts w:eastAsia="Bookman Old Style"/>
          <w:color w:val="231F20"/>
          <w:sz w:val="24"/>
          <w:szCs w:val="24"/>
        </w:rPr>
        <w:t>и оформления общего праздника.</w:t>
      </w:r>
    </w:p>
    <w:p w:rsidR="00AA0CA8" w:rsidRPr="00AA0CA8" w:rsidRDefault="00AA0CA8" w:rsidP="00AA0CA8">
      <w:pPr>
        <w:spacing w:before="84"/>
        <w:ind w:left="851"/>
        <w:outlineLvl w:val="2"/>
        <w:rPr>
          <w:rFonts w:eastAsia="Calibri"/>
          <w:b/>
          <w:bCs/>
          <w:sz w:val="24"/>
          <w:szCs w:val="24"/>
        </w:rPr>
      </w:pPr>
      <w:r w:rsidRPr="00AA0CA8">
        <w:rPr>
          <w:rFonts w:eastAsia="Calibri"/>
          <w:b/>
          <w:bCs/>
          <w:color w:val="231F20"/>
          <w:w w:val="95"/>
          <w:sz w:val="24"/>
          <w:szCs w:val="24"/>
        </w:rPr>
        <w:t>Модуль</w:t>
      </w:r>
      <w:r w:rsidRPr="00AA0CA8">
        <w:rPr>
          <w:rFonts w:eastAsia="Calibri"/>
          <w:b/>
          <w:bCs/>
          <w:color w:val="231F20"/>
          <w:spacing w:val="-2"/>
          <w:w w:val="95"/>
          <w:sz w:val="24"/>
          <w:szCs w:val="24"/>
        </w:rPr>
        <w:t>«Архитектура»</w:t>
      </w:r>
    </w:p>
    <w:p w:rsidR="00AA0CA8" w:rsidRPr="00AA0CA8" w:rsidRDefault="00AA0CA8" w:rsidP="00AA0CA8">
      <w:pPr>
        <w:spacing w:before="55" w:line="247" w:lineRule="auto"/>
        <w:ind w:left="851" w:right="155"/>
        <w:jc w:val="both"/>
        <w:rPr>
          <w:rFonts w:eastAsia="Bookman Old Style"/>
          <w:sz w:val="24"/>
          <w:szCs w:val="24"/>
        </w:rPr>
      </w:pPr>
      <w:r w:rsidRPr="00AA0CA8">
        <w:rPr>
          <w:rFonts w:eastAsia="Bookman Old Style"/>
          <w:color w:val="231F20"/>
          <w:w w:val="95"/>
          <w:sz w:val="24"/>
          <w:szCs w:val="24"/>
        </w:rPr>
        <w:t>Рассматривать различные п</w:t>
      </w:r>
      <w:r>
        <w:rPr>
          <w:rFonts w:eastAsia="Bookman Old Style"/>
          <w:color w:val="231F20"/>
          <w:w w:val="95"/>
          <w:sz w:val="24"/>
          <w:szCs w:val="24"/>
        </w:rPr>
        <w:t>роизведения архитектуры в окру</w:t>
      </w:r>
      <w:r w:rsidRPr="00AA0CA8">
        <w:rPr>
          <w:rFonts w:eastAsia="Bookman Old Style"/>
          <w:color w:val="231F20"/>
          <w:sz w:val="24"/>
          <w:szCs w:val="24"/>
        </w:rPr>
        <w:t>жающеммире(пофотографиямвусловияхурока);</w:t>
      </w:r>
      <w:r>
        <w:rPr>
          <w:rFonts w:eastAsia="Bookman Old Style"/>
          <w:color w:val="231F20"/>
          <w:sz w:val="24"/>
          <w:szCs w:val="24"/>
        </w:rPr>
        <w:t>анализиро</w:t>
      </w:r>
      <w:r w:rsidRPr="00AA0CA8">
        <w:rPr>
          <w:rFonts w:eastAsia="Bookman Old Style"/>
          <w:color w:val="231F20"/>
          <w:w w:val="95"/>
          <w:sz w:val="24"/>
          <w:szCs w:val="24"/>
        </w:rPr>
        <w:t>вать и характеризовать особен</w:t>
      </w:r>
      <w:r>
        <w:rPr>
          <w:rFonts w:eastAsia="Bookman Old Style"/>
          <w:color w:val="231F20"/>
          <w:w w:val="95"/>
          <w:sz w:val="24"/>
          <w:szCs w:val="24"/>
        </w:rPr>
        <w:t>ности и составные части рассма</w:t>
      </w:r>
      <w:r w:rsidRPr="00AA0CA8">
        <w:rPr>
          <w:rFonts w:eastAsia="Bookman Old Style"/>
          <w:color w:val="231F20"/>
          <w:sz w:val="24"/>
          <w:szCs w:val="24"/>
        </w:rPr>
        <w:t>триваемых зданий.</w:t>
      </w:r>
    </w:p>
    <w:p w:rsidR="00AA0CA8" w:rsidRPr="00AA0CA8" w:rsidRDefault="00AA0CA8" w:rsidP="00AA0CA8">
      <w:pPr>
        <w:spacing w:line="247" w:lineRule="auto"/>
        <w:ind w:left="851" w:right="156"/>
        <w:jc w:val="both"/>
        <w:rPr>
          <w:rFonts w:eastAsia="Bookman Old Style"/>
          <w:sz w:val="24"/>
          <w:szCs w:val="24"/>
        </w:rPr>
      </w:pPr>
      <w:r w:rsidRPr="00AA0CA8">
        <w:rPr>
          <w:rFonts w:eastAsia="Bookman Old Style"/>
          <w:color w:val="231F20"/>
          <w:w w:val="95"/>
          <w:sz w:val="24"/>
          <w:szCs w:val="24"/>
        </w:rPr>
        <w:t xml:space="preserve">Осваивать приёмы конструирования из бумаги, складывания </w:t>
      </w:r>
      <w:r w:rsidRPr="00AA0CA8">
        <w:rPr>
          <w:rFonts w:eastAsia="Bookman Old Style"/>
          <w:color w:val="231F20"/>
          <w:sz w:val="24"/>
          <w:szCs w:val="24"/>
        </w:rPr>
        <w:t>объёмных простых геометрических тел.</w:t>
      </w:r>
    </w:p>
    <w:p w:rsidR="00AA0CA8" w:rsidRPr="00AA0CA8" w:rsidRDefault="00AA0CA8" w:rsidP="00AA0CA8">
      <w:pPr>
        <w:spacing w:before="1" w:line="247" w:lineRule="auto"/>
        <w:ind w:left="851" w:right="155"/>
        <w:jc w:val="both"/>
        <w:rPr>
          <w:rFonts w:eastAsia="Bookman Old Style"/>
          <w:sz w:val="24"/>
          <w:szCs w:val="24"/>
        </w:rPr>
      </w:pPr>
      <w:r w:rsidRPr="00AA0CA8">
        <w:rPr>
          <w:rFonts w:eastAsia="Bookman Old Style"/>
          <w:color w:val="231F20"/>
          <w:sz w:val="24"/>
          <w:szCs w:val="24"/>
        </w:rPr>
        <w:t>Приобретать опыт простр</w:t>
      </w:r>
      <w:r>
        <w:rPr>
          <w:rFonts w:eastAsia="Bookman Old Style"/>
          <w:color w:val="231F20"/>
          <w:sz w:val="24"/>
          <w:szCs w:val="24"/>
        </w:rPr>
        <w:t>анственного макетирования (ска</w:t>
      </w:r>
      <w:r w:rsidRPr="00AA0CA8">
        <w:rPr>
          <w:rFonts w:eastAsia="Bookman Old Style"/>
          <w:color w:val="231F20"/>
          <w:sz w:val="24"/>
          <w:szCs w:val="24"/>
        </w:rPr>
        <w:t>зочный город) в форме коллективной игровой деятельности.</w:t>
      </w:r>
    </w:p>
    <w:p w:rsidR="00AA0CA8" w:rsidRPr="00AA0CA8" w:rsidRDefault="00AA0CA8" w:rsidP="00AA0CA8">
      <w:pPr>
        <w:spacing w:line="247" w:lineRule="auto"/>
        <w:ind w:left="851" w:right="156"/>
        <w:jc w:val="both"/>
        <w:rPr>
          <w:rFonts w:eastAsia="Bookman Old Style"/>
          <w:sz w:val="24"/>
          <w:szCs w:val="24"/>
        </w:rPr>
      </w:pPr>
      <w:r w:rsidRPr="00AA0CA8">
        <w:rPr>
          <w:rFonts w:eastAsia="Bookman Old Style"/>
          <w:color w:val="231F20"/>
          <w:w w:val="95"/>
          <w:sz w:val="24"/>
          <w:szCs w:val="24"/>
        </w:rPr>
        <w:t xml:space="preserve">Приобретать представления о конструктивной основе любого </w:t>
      </w:r>
      <w:r w:rsidRPr="00AA0CA8">
        <w:rPr>
          <w:rFonts w:eastAsia="Bookman Old Style"/>
          <w:color w:val="231F20"/>
          <w:sz w:val="24"/>
          <w:szCs w:val="24"/>
        </w:rPr>
        <w:t>предмета и первичные навыки анализа его строения.</w:t>
      </w:r>
    </w:p>
    <w:p w:rsidR="00AA0CA8" w:rsidRPr="00AA0CA8" w:rsidRDefault="00AA0CA8" w:rsidP="00AA0CA8">
      <w:pPr>
        <w:spacing w:before="160"/>
        <w:ind w:left="851"/>
        <w:outlineLvl w:val="2"/>
        <w:rPr>
          <w:rFonts w:eastAsia="Calibri"/>
          <w:b/>
          <w:bCs/>
          <w:sz w:val="24"/>
          <w:szCs w:val="24"/>
        </w:rPr>
      </w:pPr>
      <w:r w:rsidRPr="00AA0CA8">
        <w:rPr>
          <w:rFonts w:eastAsia="Calibri"/>
          <w:b/>
          <w:bCs/>
          <w:color w:val="231F20"/>
          <w:sz w:val="24"/>
          <w:szCs w:val="24"/>
        </w:rPr>
        <w:t>Модуль«Восприятиепроизведений</w:t>
      </w:r>
      <w:r w:rsidRPr="00AA0CA8">
        <w:rPr>
          <w:rFonts w:eastAsia="Calibri"/>
          <w:b/>
          <w:bCs/>
          <w:color w:val="231F20"/>
          <w:spacing w:val="-2"/>
          <w:sz w:val="24"/>
          <w:szCs w:val="24"/>
        </w:rPr>
        <w:t>искусства»</w:t>
      </w:r>
    </w:p>
    <w:p w:rsidR="00AA0CA8" w:rsidRPr="00AA0CA8" w:rsidRDefault="00AA0CA8" w:rsidP="00AA0CA8">
      <w:pPr>
        <w:spacing w:before="54" w:line="247" w:lineRule="auto"/>
        <w:ind w:left="851" w:right="155"/>
        <w:jc w:val="both"/>
        <w:rPr>
          <w:rFonts w:eastAsia="Bookman Old Style"/>
          <w:sz w:val="24"/>
          <w:szCs w:val="24"/>
        </w:rPr>
      </w:pPr>
      <w:r w:rsidRPr="00AA0CA8">
        <w:rPr>
          <w:rFonts w:eastAsia="Bookman Old Style"/>
          <w:color w:val="231F20"/>
          <w:sz w:val="24"/>
          <w:szCs w:val="24"/>
        </w:rPr>
        <w:t>Приобретатьумениярассматривать,анализироватьдетские рисункиспозицийихсодержанияисюжета,настроения,</w:t>
      </w:r>
      <w:r>
        <w:rPr>
          <w:rFonts w:eastAsia="Bookman Old Style"/>
          <w:color w:val="231F20"/>
          <w:sz w:val="24"/>
          <w:szCs w:val="24"/>
        </w:rPr>
        <w:t>ком</w:t>
      </w:r>
      <w:r w:rsidRPr="00AA0CA8">
        <w:rPr>
          <w:rFonts w:eastAsia="Bookman Old Style"/>
          <w:color w:val="231F20"/>
          <w:spacing w:val="-2"/>
          <w:sz w:val="24"/>
          <w:szCs w:val="24"/>
        </w:rPr>
        <w:t xml:space="preserve">позиции(расположенияналисте),цвета,атакжесоответствия </w:t>
      </w:r>
      <w:r w:rsidRPr="00AA0CA8">
        <w:rPr>
          <w:rFonts w:eastAsia="Bookman Old Style"/>
          <w:color w:val="231F20"/>
          <w:sz w:val="24"/>
          <w:szCs w:val="24"/>
        </w:rPr>
        <w:t>учебной задаче, поставленной учителем.</w:t>
      </w:r>
    </w:p>
    <w:p w:rsidR="00AA0CA8" w:rsidRPr="00AA0CA8" w:rsidRDefault="00AA0CA8" w:rsidP="00AA0CA8">
      <w:pPr>
        <w:spacing w:before="1" w:line="247" w:lineRule="auto"/>
        <w:ind w:left="851" w:right="154"/>
        <w:jc w:val="both"/>
        <w:rPr>
          <w:rFonts w:eastAsia="Bookman Old Style"/>
          <w:sz w:val="24"/>
          <w:szCs w:val="24"/>
        </w:rPr>
      </w:pPr>
      <w:r w:rsidRPr="00AA0CA8">
        <w:rPr>
          <w:rFonts w:eastAsia="Bookman Old Style"/>
          <w:color w:val="231F20"/>
          <w:w w:val="95"/>
          <w:sz w:val="24"/>
          <w:szCs w:val="24"/>
        </w:rPr>
        <w:t>Приобретать опыт эстетиче</w:t>
      </w:r>
      <w:r>
        <w:rPr>
          <w:rFonts w:eastAsia="Bookman Old Style"/>
          <w:color w:val="231F20"/>
          <w:w w:val="95"/>
          <w:sz w:val="24"/>
          <w:szCs w:val="24"/>
        </w:rPr>
        <w:t>ского наблюдения природы на ос</w:t>
      </w:r>
      <w:r w:rsidRPr="00AA0CA8">
        <w:rPr>
          <w:rFonts w:eastAsia="Bookman Old Style"/>
          <w:color w:val="231F20"/>
          <w:sz w:val="24"/>
          <w:szCs w:val="24"/>
        </w:rPr>
        <w:t>нове эмоциональных впечатлений с учётом учебных задач и визуальной установки учителя.</w:t>
      </w:r>
    </w:p>
    <w:p w:rsidR="00AA0CA8" w:rsidRPr="00AA0CA8" w:rsidRDefault="00AA0CA8" w:rsidP="00AA0CA8">
      <w:pPr>
        <w:spacing w:line="247" w:lineRule="auto"/>
        <w:ind w:left="851" w:right="155"/>
        <w:jc w:val="both"/>
        <w:rPr>
          <w:rFonts w:eastAsia="Bookman Old Style"/>
          <w:sz w:val="24"/>
          <w:szCs w:val="24"/>
        </w:rPr>
      </w:pPr>
      <w:r w:rsidRPr="00AA0CA8">
        <w:rPr>
          <w:rFonts w:eastAsia="Bookman Old Style"/>
          <w:color w:val="231F20"/>
          <w:w w:val="95"/>
          <w:sz w:val="24"/>
          <w:szCs w:val="24"/>
        </w:rPr>
        <w:t xml:space="preserve">Приобретать опыт художественного наблюдения предметной </w:t>
      </w:r>
      <w:r w:rsidRPr="00AA0CA8">
        <w:rPr>
          <w:rFonts w:eastAsia="Bookman Old Style"/>
          <w:color w:val="231F20"/>
          <w:sz w:val="24"/>
          <w:szCs w:val="24"/>
        </w:rPr>
        <w:t>средыжизничеловекавзависимостиотпоставленной</w:t>
      </w:r>
      <w:r>
        <w:rPr>
          <w:rFonts w:eastAsia="Bookman Old Style"/>
          <w:color w:val="231F20"/>
          <w:sz w:val="24"/>
          <w:szCs w:val="24"/>
        </w:rPr>
        <w:t>анали</w:t>
      </w:r>
      <w:r w:rsidRPr="00AA0CA8">
        <w:rPr>
          <w:rFonts w:eastAsia="Bookman Old Style"/>
          <w:color w:val="231F20"/>
          <w:sz w:val="24"/>
          <w:szCs w:val="24"/>
        </w:rPr>
        <w:t>тической и эстетической задачи (установки).</w:t>
      </w:r>
    </w:p>
    <w:p w:rsidR="00AA0CA8" w:rsidRPr="00AA0CA8" w:rsidRDefault="00AA0CA8" w:rsidP="00AA0CA8">
      <w:pPr>
        <w:spacing w:before="1" w:line="247" w:lineRule="auto"/>
        <w:ind w:left="851" w:right="154"/>
        <w:jc w:val="both"/>
        <w:rPr>
          <w:rFonts w:eastAsia="Bookman Old Style"/>
          <w:sz w:val="24"/>
          <w:szCs w:val="24"/>
        </w:rPr>
      </w:pPr>
      <w:r w:rsidRPr="00AA0CA8">
        <w:rPr>
          <w:rFonts w:eastAsia="Bookman Old Style"/>
          <w:color w:val="231F20"/>
          <w:w w:val="95"/>
          <w:sz w:val="24"/>
          <w:szCs w:val="24"/>
        </w:rPr>
        <w:t xml:space="preserve">Осваивать опыт эстетического восприятия и аналитического </w:t>
      </w:r>
      <w:r w:rsidRPr="00AA0CA8">
        <w:rPr>
          <w:rFonts w:eastAsia="Bookman Old Style"/>
          <w:color w:val="231F20"/>
          <w:sz w:val="24"/>
          <w:szCs w:val="24"/>
        </w:rPr>
        <w:t>наблюдения архитектурных построек.</w:t>
      </w:r>
    </w:p>
    <w:p w:rsidR="00AA0CA8" w:rsidRPr="00AA0CA8" w:rsidRDefault="00AA0CA8" w:rsidP="00AA0CA8">
      <w:pPr>
        <w:spacing w:line="247" w:lineRule="auto"/>
        <w:ind w:left="851" w:right="154"/>
        <w:jc w:val="both"/>
        <w:rPr>
          <w:rFonts w:eastAsia="Bookman Old Style"/>
          <w:sz w:val="24"/>
          <w:szCs w:val="24"/>
        </w:rPr>
      </w:pPr>
      <w:r w:rsidRPr="00AA0CA8">
        <w:rPr>
          <w:rFonts w:eastAsia="Bookman Old Style"/>
          <w:color w:val="231F20"/>
          <w:sz w:val="24"/>
          <w:szCs w:val="24"/>
        </w:rPr>
        <w:t>Осваиватьопытэстетического,эмоциональногообщениясо станковой картиной, понимать значение зрительских умений испециальныхзнаний;приобретатьопытвосприятиякартин сосказочнымсюжетом(В.М.Васнецова,М.А.Врубеляи</w:t>
      </w:r>
      <w:r>
        <w:rPr>
          <w:rFonts w:eastAsia="Bookman Old Style"/>
          <w:color w:val="231F20"/>
          <w:sz w:val="24"/>
          <w:szCs w:val="24"/>
        </w:rPr>
        <w:t>дру</w:t>
      </w:r>
      <w:r w:rsidRPr="00AA0CA8">
        <w:rPr>
          <w:rFonts w:eastAsia="Bookman Old Style"/>
          <w:color w:val="231F20"/>
          <w:sz w:val="24"/>
          <w:szCs w:val="24"/>
        </w:rPr>
        <w:t>гиххудожниковповыборуучителя),атакжепроизведений сярковыраженнымэмоциональнымнастроением(например, натюрморты В. Ван Гога или А. Матисса).</w:t>
      </w:r>
    </w:p>
    <w:p w:rsidR="00AA0CA8" w:rsidRPr="00AA0CA8" w:rsidRDefault="00AA0CA8" w:rsidP="00AA0CA8">
      <w:pPr>
        <w:spacing w:before="2" w:line="247" w:lineRule="auto"/>
        <w:ind w:left="851" w:right="155"/>
        <w:jc w:val="both"/>
        <w:rPr>
          <w:rFonts w:eastAsia="Bookman Old Style"/>
          <w:sz w:val="24"/>
          <w:szCs w:val="24"/>
        </w:rPr>
      </w:pPr>
      <w:r w:rsidRPr="00AA0CA8">
        <w:rPr>
          <w:rFonts w:eastAsia="Bookman Old Style"/>
          <w:color w:val="231F20"/>
          <w:sz w:val="24"/>
          <w:szCs w:val="24"/>
        </w:rPr>
        <w:t>Осваивать новый опыт</w:t>
      </w:r>
      <w:r>
        <w:rPr>
          <w:rFonts w:eastAsia="Bookman Old Style"/>
          <w:color w:val="231F20"/>
          <w:sz w:val="24"/>
          <w:szCs w:val="24"/>
        </w:rPr>
        <w:t xml:space="preserve"> восприятия художественных иллю</w:t>
      </w:r>
      <w:r w:rsidRPr="00AA0CA8">
        <w:rPr>
          <w:rFonts w:eastAsia="Bookman Old Style"/>
          <w:color w:val="231F20"/>
          <w:sz w:val="24"/>
          <w:szCs w:val="24"/>
        </w:rPr>
        <w:t>страций в детских книгах и отношения к ним в соответствии с учебной установкой.</w:t>
      </w:r>
    </w:p>
    <w:p w:rsidR="00AA0CA8" w:rsidRPr="00AA0CA8" w:rsidRDefault="00AA0CA8" w:rsidP="00AA0CA8">
      <w:pPr>
        <w:spacing w:before="159"/>
        <w:ind w:left="851"/>
        <w:outlineLvl w:val="2"/>
        <w:rPr>
          <w:rFonts w:eastAsia="Calibri"/>
          <w:b/>
          <w:bCs/>
          <w:sz w:val="24"/>
          <w:szCs w:val="24"/>
        </w:rPr>
      </w:pPr>
      <w:r w:rsidRPr="00AA0CA8">
        <w:rPr>
          <w:rFonts w:eastAsia="Calibri"/>
          <w:b/>
          <w:bCs/>
          <w:color w:val="231F20"/>
          <w:sz w:val="24"/>
          <w:szCs w:val="24"/>
        </w:rPr>
        <w:t>Модуль«Азбукацифровой</w:t>
      </w:r>
      <w:r w:rsidRPr="00AA0CA8">
        <w:rPr>
          <w:rFonts w:eastAsia="Calibri"/>
          <w:b/>
          <w:bCs/>
          <w:color w:val="231F20"/>
          <w:spacing w:val="-2"/>
          <w:sz w:val="24"/>
          <w:szCs w:val="24"/>
        </w:rPr>
        <w:t>графики»</w:t>
      </w:r>
    </w:p>
    <w:p w:rsidR="00AA0CA8" w:rsidRPr="00AA0CA8" w:rsidRDefault="00AA0CA8" w:rsidP="00AA0CA8">
      <w:pPr>
        <w:spacing w:before="55" w:line="247" w:lineRule="auto"/>
        <w:ind w:left="851" w:right="155"/>
        <w:jc w:val="both"/>
        <w:rPr>
          <w:rFonts w:eastAsia="Bookman Old Style"/>
          <w:sz w:val="24"/>
          <w:szCs w:val="24"/>
        </w:rPr>
      </w:pPr>
      <w:r w:rsidRPr="00AA0CA8">
        <w:rPr>
          <w:rFonts w:eastAsia="Bookman Old Style"/>
          <w:color w:val="231F20"/>
          <w:sz w:val="24"/>
          <w:szCs w:val="24"/>
        </w:rPr>
        <w:t>Приобретать опыт создания ф</w:t>
      </w:r>
      <w:r>
        <w:rPr>
          <w:rFonts w:eastAsia="Bookman Old Style"/>
          <w:color w:val="231F20"/>
          <w:sz w:val="24"/>
          <w:szCs w:val="24"/>
        </w:rPr>
        <w:t>отографий с целью эстетиче</w:t>
      </w:r>
      <w:r w:rsidRPr="00AA0CA8">
        <w:rPr>
          <w:rFonts w:eastAsia="Bookman Old Style"/>
          <w:color w:val="231F20"/>
          <w:sz w:val="24"/>
          <w:szCs w:val="24"/>
        </w:rPr>
        <w:t>ского и целенаправленного наблюдения природы.</w:t>
      </w:r>
    </w:p>
    <w:p w:rsidR="00AA0CA8" w:rsidRDefault="00AA0CA8" w:rsidP="00AA0CA8">
      <w:pPr>
        <w:spacing w:line="247" w:lineRule="auto"/>
        <w:ind w:left="851" w:right="154"/>
        <w:jc w:val="both"/>
        <w:rPr>
          <w:rFonts w:eastAsia="Bookman Old Style"/>
          <w:color w:val="231F20"/>
          <w:sz w:val="24"/>
          <w:szCs w:val="24"/>
        </w:rPr>
      </w:pPr>
      <w:r w:rsidRPr="00AA0CA8">
        <w:rPr>
          <w:rFonts w:eastAsia="Bookman Old Style"/>
          <w:color w:val="231F20"/>
          <w:sz w:val="24"/>
          <w:szCs w:val="24"/>
        </w:rPr>
        <w:t>Приобретать опыт обсуждения фотографий с точки зрения того,скакойцельюсделанснимок,насколькозначимоего</w:t>
      </w:r>
      <w:r>
        <w:rPr>
          <w:rFonts w:eastAsia="Bookman Old Style"/>
          <w:color w:val="231F20"/>
          <w:sz w:val="24"/>
          <w:szCs w:val="24"/>
        </w:rPr>
        <w:t>со</w:t>
      </w:r>
      <w:r w:rsidRPr="00AA0CA8">
        <w:rPr>
          <w:rFonts w:eastAsia="Bookman Old Style"/>
          <w:color w:val="231F20"/>
          <w:sz w:val="24"/>
          <w:szCs w:val="24"/>
        </w:rPr>
        <w:t>держание и какова композиция в кадре.</w:t>
      </w:r>
    </w:p>
    <w:p w:rsidR="00DB6C10" w:rsidRPr="00DB6C10" w:rsidRDefault="00DB6C10" w:rsidP="00AA0CA8">
      <w:pPr>
        <w:spacing w:line="247" w:lineRule="auto"/>
        <w:ind w:left="851" w:right="154"/>
        <w:jc w:val="both"/>
        <w:rPr>
          <w:rFonts w:eastAsia="Bookman Old Style"/>
          <w:b/>
          <w:color w:val="231F20"/>
          <w:sz w:val="24"/>
          <w:szCs w:val="24"/>
        </w:rPr>
      </w:pPr>
      <w:r w:rsidRPr="00DB6C10">
        <w:rPr>
          <w:rFonts w:eastAsia="Bookman Old Style"/>
          <w:b/>
          <w:color w:val="231F20"/>
          <w:sz w:val="24"/>
          <w:szCs w:val="24"/>
        </w:rPr>
        <w:t>2 КЛАСС</w:t>
      </w:r>
    </w:p>
    <w:p w:rsidR="00DB6C10" w:rsidRPr="00DB6C10" w:rsidRDefault="00DB6C10" w:rsidP="00DB6C10">
      <w:pPr>
        <w:spacing w:before="107"/>
        <w:ind w:left="851"/>
        <w:outlineLvl w:val="2"/>
        <w:rPr>
          <w:rFonts w:eastAsia="Calibri"/>
          <w:b/>
          <w:bCs/>
          <w:sz w:val="24"/>
          <w:szCs w:val="24"/>
        </w:rPr>
      </w:pPr>
      <w:r w:rsidRPr="00DB6C10">
        <w:rPr>
          <w:rFonts w:eastAsia="Calibri"/>
          <w:b/>
          <w:bCs/>
          <w:color w:val="231F20"/>
          <w:w w:val="95"/>
          <w:sz w:val="24"/>
          <w:szCs w:val="24"/>
        </w:rPr>
        <w:t>Модуль</w:t>
      </w:r>
      <w:r w:rsidRPr="00DB6C10">
        <w:rPr>
          <w:rFonts w:eastAsia="Calibri"/>
          <w:b/>
          <w:bCs/>
          <w:color w:val="231F20"/>
          <w:spacing w:val="-2"/>
          <w:sz w:val="24"/>
          <w:szCs w:val="24"/>
        </w:rPr>
        <w:t>«Графика»</w:t>
      </w:r>
    </w:p>
    <w:p w:rsidR="00DB6C10" w:rsidRPr="00DB6C10" w:rsidRDefault="00DB6C10" w:rsidP="00DB6C10">
      <w:pPr>
        <w:spacing w:before="57" w:line="249" w:lineRule="auto"/>
        <w:ind w:left="851" w:right="154"/>
        <w:jc w:val="both"/>
        <w:rPr>
          <w:rFonts w:eastAsia="Bookman Old Style"/>
          <w:sz w:val="24"/>
          <w:szCs w:val="24"/>
        </w:rPr>
      </w:pPr>
      <w:r w:rsidRPr="00DB6C10">
        <w:rPr>
          <w:rFonts w:eastAsia="Bookman Old Style"/>
          <w:color w:val="231F20"/>
          <w:sz w:val="24"/>
          <w:szCs w:val="24"/>
        </w:rPr>
        <w:t>Осваиватьособенностииприёмыработыновыми</w:t>
      </w:r>
      <w:r>
        <w:rPr>
          <w:rFonts w:eastAsia="Bookman Old Style"/>
          <w:color w:val="231F20"/>
          <w:sz w:val="24"/>
          <w:szCs w:val="24"/>
        </w:rPr>
        <w:t>графиче</w:t>
      </w:r>
      <w:r w:rsidRPr="00DB6C10">
        <w:rPr>
          <w:rFonts w:eastAsia="Bookman Old Style"/>
          <w:color w:val="231F20"/>
          <w:w w:val="95"/>
          <w:sz w:val="24"/>
          <w:szCs w:val="24"/>
        </w:rPr>
        <w:t>скими художественными материала</w:t>
      </w:r>
      <w:r>
        <w:rPr>
          <w:rFonts w:eastAsia="Bookman Old Style"/>
          <w:color w:val="231F20"/>
          <w:w w:val="95"/>
          <w:sz w:val="24"/>
          <w:szCs w:val="24"/>
        </w:rPr>
        <w:t>ми; осваивать выразитель</w:t>
      </w:r>
      <w:r w:rsidRPr="00DB6C10">
        <w:rPr>
          <w:rFonts w:eastAsia="Bookman Old Style"/>
          <w:color w:val="231F20"/>
          <w:sz w:val="24"/>
          <w:szCs w:val="24"/>
        </w:rPr>
        <w:t xml:space="preserve">ные свойства твёрдых, сухих, мягких и жидких графических </w:t>
      </w:r>
      <w:r w:rsidRPr="00DB6C10">
        <w:rPr>
          <w:rFonts w:eastAsia="Bookman Old Style"/>
          <w:color w:val="231F20"/>
          <w:spacing w:val="-2"/>
          <w:sz w:val="24"/>
          <w:szCs w:val="24"/>
        </w:rPr>
        <w:t>материалов.</w:t>
      </w:r>
    </w:p>
    <w:p w:rsidR="00DB6C10" w:rsidRPr="00DB6C10" w:rsidRDefault="00DB6C10" w:rsidP="00DB6C10">
      <w:pPr>
        <w:spacing w:before="4" w:line="249" w:lineRule="auto"/>
        <w:ind w:left="851" w:right="155"/>
        <w:jc w:val="both"/>
        <w:rPr>
          <w:rFonts w:eastAsia="Bookman Old Style"/>
          <w:sz w:val="24"/>
          <w:szCs w:val="24"/>
        </w:rPr>
      </w:pPr>
      <w:r w:rsidRPr="00DB6C10">
        <w:rPr>
          <w:rFonts w:eastAsia="Bookman Old Style"/>
          <w:color w:val="231F20"/>
          <w:sz w:val="24"/>
          <w:szCs w:val="24"/>
        </w:rPr>
        <w:t>Приобретать навыки изоб</w:t>
      </w:r>
      <w:r>
        <w:rPr>
          <w:rFonts w:eastAsia="Bookman Old Style"/>
          <w:color w:val="231F20"/>
          <w:sz w:val="24"/>
          <w:szCs w:val="24"/>
        </w:rPr>
        <w:t>ражения на основе разной по ха</w:t>
      </w:r>
      <w:r w:rsidRPr="00DB6C10">
        <w:rPr>
          <w:rFonts w:eastAsia="Bookman Old Style"/>
          <w:color w:val="231F20"/>
          <w:sz w:val="24"/>
          <w:szCs w:val="24"/>
        </w:rPr>
        <w:t>рактеру и способу наложения линии.</w:t>
      </w:r>
    </w:p>
    <w:p w:rsidR="00DB6C10" w:rsidRPr="00DB6C10" w:rsidRDefault="00DB6C10" w:rsidP="00DB6C10">
      <w:pPr>
        <w:spacing w:before="1" w:line="249" w:lineRule="auto"/>
        <w:ind w:left="851" w:right="155"/>
        <w:jc w:val="both"/>
        <w:rPr>
          <w:rFonts w:eastAsia="Bookman Old Style"/>
          <w:sz w:val="24"/>
          <w:szCs w:val="24"/>
        </w:rPr>
      </w:pPr>
      <w:r w:rsidRPr="00DB6C10">
        <w:rPr>
          <w:rFonts w:eastAsia="Bookman Old Style"/>
          <w:color w:val="231F20"/>
          <w:spacing w:val="-2"/>
          <w:sz w:val="24"/>
          <w:szCs w:val="24"/>
        </w:rPr>
        <w:t>Овладеватьпонятием«ритм»инавыкамиритмической</w:t>
      </w:r>
      <w:r>
        <w:rPr>
          <w:rFonts w:eastAsia="Bookman Old Style"/>
          <w:color w:val="231F20"/>
          <w:spacing w:val="-2"/>
          <w:sz w:val="24"/>
          <w:szCs w:val="24"/>
        </w:rPr>
        <w:t>орга</w:t>
      </w:r>
      <w:r w:rsidRPr="00DB6C10">
        <w:rPr>
          <w:rFonts w:eastAsia="Bookman Old Style"/>
          <w:color w:val="231F20"/>
          <w:w w:val="95"/>
          <w:sz w:val="24"/>
          <w:szCs w:val="24"/>
        </w:rPr>
        <w:t>низации изображения как необходи</w:t>
      </w:r>
      <w:r>
        <w:rPr>
          <w:rFonts w:eastAsia="Bookman Old Style"/>
          <w:color w:val="231F20"/>
          <w:w w:val="95"/>
          <w:sz w:val="24"/>
          <w:szCs w:val="24"/>
        </w:rPr>
        <w:t>мой композиционной осно</w:t>
      </w:r>
      <w:r w:rsidRPr="00DB6C10">
        <w:rPr>
          <w:rFonts w:eastAsia="Bookman Old Style"/>
          <w:color w:val="231F20"/>
          <w:sz w:val="24"/>
          <w:szCs w:val="24"/>
        </w:rPr>
        <w:t>вы выражения содержания.</w:t>
      </w:r>
    </w:p>
    <w:p w:rsidR="00DB6C10" w:rsidRPr="00DB6C10" w:rsidRDefault="00DB6C10" w:rsidP="00DB6C10">
      <w:pPr>
        <w:spacing w:before="3" w:line="249" w:lineRule="auto"/>
        <w:ind w:left="851" w:right="154"/>
        <w:jc w:val="both"/>
        <w:rPr>
          <w:rFonts w:eastAsia="Bookman Old Style"/>
          <w:sz w:val="24"/>
          <w:szCs w:val="24"/>
        </w:rPr>
      </w:pPr>
      <w:r w:rsidRPr="00DB6C10">
        <w:rPr>
          <w:rFonts w:eastAsia="Bookman Old Style"/>
          <w:color w:val="231F20"/>
          <w:spacing w:val="-2"/>
          <w:sz w:val="24"/>
          <w:szCs w:val="24"/>
        </w:rPr>
        <w:t xml:space="preserve">Осваивать навык визуального сравнения пространственных </w:t>
      </w:r>
      <w:r w:rsidRPr="00DB6C10">
        <w:rPr>
          <w:rFonts w:eastAsia="Bookman Old Style"/>
          <w:color w:val="231F20"/>
          <w:sz w:val="24"/>
          <w:szCs w:val="24"/>
        </w:rPr>
        <w:t>величин,приобретатьумениясоотноситьпропорциив</w:t>
      </w:r>
      <w:r>
        <w:rPr>
          <w:rFonts w:eastAsia="Bookman Old Style"/>
          <w:color w:val="231F20"/>
          <w:sz w:val="24"/>
          <w:szCs w:val="24"/>
        </w:rPr>
        <w:t>рисун</w:t>
      </w:r>
      <w:r w:rsidRPr="00DB6C10">
        <w:rPr>
          <w:rFonts w:eastAsia="Bookman Old Style"/>
          <w:color w:val="231F20"/>
          <w:sz w:val="24"/>
          <w:szCs w:val="24"/>
        </w:rPr>
        <w:t xml:space="preserve">кахптициживотных(сопоройназрительскиевпечатленияи </w:t>
      </w:r>
      <w:r w:rsidRPr="00DB6C10">
        <w:rPr>
          <w:rFonts w:eastAsia="Bookman Old Style"/>
          <w:color w:val="231F20"/>
          <w:spacing w:val="-2"/>
          <w:sz w:val="24"/>
          <w:szCs w:val="24"/>
        </w:rPr>
        <w:t>анализ).</w:t>
      </w:r>
    </w:p>
    <w:p w:rsidR="00DB6C10" w:rsidRPr="00DB6C10" w:rsidRDefault="00DB6C10" w:rsidP="00DB6C10">
      <w:pPr>
        <w:spacing w:before="3" w:line="249" w:lineRule="auto"/>
        <w:ind w:left="851" w:right="155"/>
        <w:jc w:val="both"/>
        <w:rPr>
          <w:rFonts w:eastAsia="Bookman Old Style"/>
          <w:sz w:val="24"/>
          <w:szCs w:val="24"/>
        </w:rPr>
      </w:pPr>
      <w:r w:rsidRPr="00DB6C10">
        <w:rPr>
          <w:rFonts w:eastAsia="Bookman Old Style"/>
          <w:color w:val="231F20"/>
          <w:w w:val="95"/>
          <w:sz w:val="24"/>
          <w:szCs w:val="24"/>
        </w:rPr>
        <w:t>Приобретать умение вести р</w:t>
      </w:r>
      <w:r>
        <w:rPr>
          <w:rFonts w:eastAsia="Bookman Old Style"/>
          <w:color w:val="231F20"/>
          <w:w w:val="95"/>
          <w:sz w:val="24"/>
          <w:szCs w:val="24"/>
        </w:rPr>
        <w:t>исунок с натуры, видеть пропор</w:t>
      </w:r>
      <w:r w:rsidRPr="00DB6C10">
        <w:rPr>
          <w:rFonts w:eastAsia="Bookman Old Style"/>
          <w:color w:val="231F20"/>
          <w:sz w:val="24"/>
          <w:szCs w:val="24"/>
        </w:rPr>
        <w:t xml:space="preserve">ции объекта, расположение его в пространстве; располагать </w:t>
      </w:r>
      <w:r w:rsidRPr="00DB6C10">
        <w:rPr>
          <w:rFonts w:eastAsia="Bookman Old Style"/>
          <w:color w:val="231F20"/>
          <w:spacing w:val="-2"/>
          <w:sz w:val="24"/>
          <w:szCs w:val="24"/>
        </w:rPr>
        <w:t>изображениеналисте,соблюдаяэтапыведениярисунка,</w:t>
      </w:r>
      <w:r>
        <w:rPr>
          <w:rFonts w:eastAsia="Bookman Old Style"/>
          <w:color w:val="231F20"/>
          <w:spacing w:val="-2"/>
          <w:sz w:val="24"/>
          <w:szCs w:val="24"/>
        </w:rPr>
        <w:t>осва</w:t>
      </w:r>
      <w:r w:rsidRPr="00DB6C10">
        <w:rPr>
          <w:rFonts w:eastAsia="Bookman Old Style"/>
          <w:color w:val="231F20"/>
          <w:sz w:val="24"/>
          <w:szCs w:val="24"/>
        </w:rPr>
        <w:t>ивая навык штриховки.</w:t>
      </w:r>
    </w:p>
    <w:p w:rsidR="00DB6C10" w:rsidRPr="00DB6C10" w:rsidRDefault="00DB6C10" w:rsidP="00DB6C10">
      <w:pPr>
        <w:spacing w:before="163"/>
        <w:ind w:left="851"/>
        <w:outlineLvl w:val="2"/>
        <w:rPr>
          <w:rFonts w:eastAsia="Calibri"/>
          <w:b/>
          <w:bCs/>
          <w:sz w:val="24"/>
          <w:szCs w:val="24"/>
        </w:rPr>
      </w:pPr>
      <w:r w:rsidRPr="00DB6C10">
        <w:rPr>
          <w:rFonts w:eastAsia="Calibri"/>
          <w:b/>
          <w:bCs/>
          <w:color w:val="231F20"/>
          <w:w w:val="95"/>
          <w:sz w:val="24"/>
          <w:szCs w:val="24"/>
        </w:rPr>
        <w:t>Модуль</w:t>
      </w:r>
      <w:r w:rsidRPr="00DB6C10">
        <w:rPr>
          <w:rFonts w:eastAsia="Calibri"/>
          <w:b/>
          <w:bCs/>
          <w:color w:val="231F20"/>
          <w:spacing w:val="-2"/>
          <w:sz w:val="24"/>
          <w:szCs w:val="24"/>
        </w:rPr>
        <w:t>«Живопись»</w:t>
      </w:r>
    </w:p>
    <w:p w:rsidR="00DB6C10" w:rsidRPr="00DB6C10" w:rsidRDefault="00DB6C10" w:rsidP="00DB6C10">
      <w:pPr>
        <w:spacing w:before="57" w:line="249" w:lineRule="auto"/>
        <w:ind w:left="851" w:right="154"/>
        <w:jc w:val="both"/>
        <w:rPr>
          <w:rFonts w:eastAsia="Bookman Old Style"/>
          <w:sz w:val="24"/>
          <w:szCs w:val="24"/>
        </w:rPr>
      </w:pPr>
      <w:r w:rsidRPr="00DB6C10">
        <w:rPr>
          <w:rFonts w:eastAsia="Bookman Old Style"/>
          <w:color w:val="231F20"/>
          <w:w w:val="95"/>
          <w:sz w:val="24"/>
          <w:szCs w:val="24"/>
        </w:rPr>
        <w:t xml:space="preserve">Осваивать навыки работы цветом, навыки смешения красок, </w:t>
      </w:r>
      <w:r w:rsidRPr="00DB6C10">
        <w:rPr>
          <w:rFonts w:eastAsia="Bookman Old Style"/>
          <w:color w:val="231F20"/>
          <w:sz w:val="24"/>
          <w:szCs w:val="24"/>
        </w:rPr>
        <w:t xml:space="preserve">пастозноеплотноеипрозрачноенанесениекраски;осваивать </w:t>
      </w:r>
      <w:r w:rsidRPr="00DB6C10">
        <w:rPr>
          <w:rFonts w:eastAsia="Bookman Old Style"/>
          <w:color w:val="231F20"/>
          <w:w w:val="95"/>
          <w:sz w:val="24"/>
          <w:szCs w:val="24"/>
        </w:rPr>
        <w:t xml:space="preserve">разный характер мазков и движений кистью, навыки создания </w:t>
      </w:r>
      <w:r w:rsidRPr="00DB6C10">
        <w:rPr>
          <w:rFonts w:eastAsia="Bookman Old Style"/>
          <w:color w:val="231F20"/>
          <w:sz w:val="24"/>
          <w:szCs w:val="24"/>
        </w:rPr>
        <w:t>выразительной фактуры и кроющие качества гуаши.</w:t>
      </w:r>
    </w:p>
    <w:p w:rsidR="00DB6C10" w:rsidRPr="00DB6C10" w:rsidRDefault="00DB6C10" w:rsidP="00DB6C10">
      <w:pPr>
        <w:spacing w:before="4" w:line="249" w:lineRule="auto"/>
        <w:ind w:left="851" w:right="154"/>
        <w:jc w:val="both"/>
        <w:rPr>
          <w:rFonts w:eastAsia="Bookman Old Style"/>
          <w:sz w:val="24"/>
          <w:szCs w:val="24"/>
        </w:rPr>
      </w:pPr>
      <w:r w:rsidRPr="00DB6C10">
        <w:rPr>
          <w:rFonts w:eastAsia="Bookman Old Style"/>
          <w:color w:val="231F20"/>
          <w:sz w:val="24"/>
          <w:szCs w:val="24"/>
        </w:rPr>
        <w:t>Приобретатьопытработыакварельнойкраскойипонимать особенности работы прозрачной краской.</w:t>
      </w:r>
    </w:p>
    <w:p w:rsidR="00DB6C10" w:rsidRPr="00DB6C10" w:rsidRDefault="00DB6C10" w:rsidP="00DB6C10">
      <w:pPr>
        <w:spacing w:before="1" w:line="249" w:lineRule="auto"/>
        <w:ind w:left="851" w:right="155"/>
        <w:jc w:val="both"/>
        <w:rPr>
          <w:rFonts w:eastAsia="Bookman Old Style"/>
          <w:sz w:val="24"/>
          <w:szCs w:val="24"/>
        </w:rPr>
      </w:pPr>
      <w:r w:rsidRPr="00DB6C10">
        <w:rPr>
          <w:rFonts w:eastAsia="Bookman Old Style"/>
          <w:color w:val="231F20"/>
          <w:sz w:val="24"/>
          <w:szCs w:val="24"/>
        </w:rPr>
        <w:t>Знатьназванияосновныхисоставныхцветовиспособы</w:t>
      </w:r>
      <w:r>
        <w:rPr>
          <w:rFonts w:eastAsia="Bookman Old Style"/>
          <w:color w:val="231F20"/>
          <w:sz w:val="24"/>
          <w:szCs w:val="24"/>
        </w:rPr>
        <w:t>по</w:t>
      </w:r>
      <w:r w:rsidRPr="00DB6C10">
        <w:rPr>
          <w:rFonts w:eastAsia="Bookman Old Style"/>
          <w:color w:val="231F20"/>
          <w:sz w:val="24"/>
          <w:szCs w:val="24"/>
        </w:rPr>
        <w:t>лучения разных оттенков составного цвета.</w:t>
      </w:r>
    </w:p>
    <w:p w:rsidR="00DB6C10" w:rsidRPr="00DB6C10" w:rsidRDefault="00DB6C10" w:rsidP="00DB6C10">
      <w:pPr>
        <w:spacing w:before="2" w:line="249" w:lineRule="auto"/>
        <w:ind w:left="851" w:right="155"/>
        <w:jc w:val="both"/>
        <w:rPr>
          <w:rFonts w:eastAsia="Bookman Old Style"/>
          <w:sz w:val="24"/>
          <w:szCs w:val="24"/>
        </w:rPr>
      </w:pPr>
      <w:r w:rsidRPr="00DB6C10">
        <w:rPr>
          <w:rFonts w:eastAsia="Bookman Old Style"/>
          <w:color w:val="231F20"/>
          <w:spacing w:val="-2"/>
          <w:sz w:val="24"/>
          <w:szCs w:val="24"/>
        </w:rPr>
        <w:t>Различатьисравниватьтёмныеисветлыеоттенкицвета;</w:t>
      </w:r>
      <w:r>
        <w:rPr>
          <w:rFonts w:eastAsia="Bookman Old Style"/>
          <w:color w:val="231F20"/>
          <w:spacing w:val="-2"/>
          <w:sz w:val="24"/>
          <w:szCs w:val="24"/>
        </w:rPr>
        <w:t>ос</w:t>
      </w:r>
      <w:r w:rsidRPr="00DB6C10">
        <w:rPr>
          <w:rFonts w:eastAsia="Bookman Old Style"/>
          <w:color w:val="231F20"/>
          <w:sz w:val="24"/>
          <w:szCs w:val="24"/>
        </w:rPr>
        <w:t>ваиватьсмешениецветныхкрасоксбелойичёрной(для</w:t>
      </w:r>
      <w:r>
        <w:rPr>
          <w:rFonts w:eastAsia="Bookman Old Style"/>
          <w:color w:val="231F20"/>
          <w:sz w:val="24"/>
          <w:szCs w:val="24"/>
        </w:rPr>
        <w:t>изме</w:t>
      </w:r>
      <w:r w:rsidRPr="00DB6C10">
        <w:rPr>
          <w:rFonts w:eastAsia="Bookman Old Style"/>
          <w:color w:val="231F20"/>
          <w:sz w:val="24"/>
          <w:szCs w:val="24"/>
        </w:rPr>
        <w:t>нения их тона).</w:t>
      </w:r>
    </w:p>
    <w:p w:rsidR="00DB6C10" w:rsidRPr="00DB6C10" w:rsidRDefault="00DB6C10" w:rsidP="00DB6C10">
      <w:pPr>
        <w:spacing w:before="2" w:line="249" w:lineRule="auto"/>
        <w:ind w:left="851" w:right="155"/>
        <w:jc w:val="both"/>
        <w:rPr>
          <w:rFonts w:eastAsia="Bookman Old Style"/>
          <w:sz w:val="24"/>
          <w:szCs w:val="24"/>
        </w:rPr>
      </w:pPr>
      <w:r w:rsidRPr="00DB6C10">
        <w:rPr>
          <w:rFonts w:eastAsia="Bookman Old Style"/>
          <w:color w:val="231F20"/>
          <w:sz w:val="24"/>
          <w:szCs w:val="24"/>
        </w:rPr>
        <w:t>Знатьоделениицветовнатёплыеихолодные;уметь</w:t>
      </w:r>
      <w:r>
        <w:rPr>
          <w:rFonts w:eastAsia="Bookman Old Style"/>
          <w:color w:val="231F20"/>
          <w:sz w:val="24"/>
          <w:szCs w:val="24"/>
        </w:rPr>
        <w:t>разли</w:t>
      </w:r>
      <w:r w:rsidRPr="00DB6C10">
        <w:rPr>
          <w:rFonts w:eastAsia="Bookman Old Style"/>
          <w:color w:val="231F20"/>
          <w:sz w:val="24"/>
          <w:szCs w:val="24"/>
        </w:rPr>
        <w:t>чать и сравнивать тёплые и холодные оттенки цвета.</w:t>
      </w:r>
    </w:p>
    <w:p w:rsidR="00DB6C10" w:rsidRPr="00DB6C10" w:rsidRDefault="00DB6C10" w:rsidP="00DB6C10">
      <w:pPr>
        <w:spacing w:before="2" w:line="249" w:lineRule="auto"/>
        <w:ind w:left="851" w:right="154"/>
        <w:jc w:val="both"/>
        <w:rPr>
          <w:rFonts w:eastAsia="Bookman Old Style"/>
          <w:sz w:val="24"/>
          <w:szCs w:val="24"/>
        </w:rPr>
      </w:pPr>
      <w:r w:rsidRPr="00DB6C10">
        <w:rPr>
          <w:rFonts w:eastAsia="Bookman Old Style"/>
          <w:color w:val="231F20"/>
          <w:w w:val="95"/>
          <w:sz w:val="24"/>
          <w:szCs w:val="24"/>
        </w:rPr>
        <w:t xml:space="preserve">Осваивать эмоциональную выразительность цвета: цвет звон- </w:t>
      </w:r>
      <w:r w:rsidRPr="00DB6C10">
        <w:rPr>
          <w:rFonts w:eastAsia="Bookman Old Style"/>
          <w:color w:val="231F20"/>
          <w:sz w:val="24"/>
          <w:szCs w:val="24"/>
        </w:rPr>
        <w:t>кийияркий,радостный;цветмягкий,«глухой»имрачный и др.</w:t>
      </w:r>
    </w:p>
    <w:p w:rsidR="00DB6C10" w:rsidRDefault="00DB6C10" w:rsidP="00DB6C10">
      <w:pPr>
        <w:spacing w:before="3" w:line="249" w:lineRule="auto"/>
        <w:ind w:left="851" w:right="155"/>
        <w:jc w:val="both"/>
        <w:rPr>
          <w:rFonts w:eastAsia="Bookman Old Style"/>
          <w:color w:val="231F20"/>
          <w:sz w:val="24"/>
          <w:szCs w:val="24"/>
        </w:rPr>
      </w:pPr>
      <w:r w:rsidRPr="00DB6C10">
        <w:rPr>
          <w:rFonts w:eastAsia="Bookman Old Style"/>
          <w:color w:val="231F20"/>
          <w:sz w:val="24"/>
          <w:szCs w:val="24"/>
        </w:rPr>
        <w:t>Приобретатьопытсозданияпейзажей,передающихразные состоянияпогоды(туман,грозуидр.)наосновеизменения</w:t>
      </w:r>
      <w:r>
        <w:rPr>
          <w:rFonts w:eastAsia="Bookman Old Style"/>
          <w:color w:val="231F20"/>
          <w:sz w:val="24"/>
          <w:szCs w:val="24"/>
        </w:rPr>
        <w:t>то</w:t>
      </w:r>
      <w:r w:rsidRPr="00DB6C10">
        <w:rPr>
          <w:rFonts w:eastAsia="Bookman Old Style"/>
          <w:color w:val="231F20"/>
          <w:sz w:val="24"/>
          <w:szCs w:val="24"/>
        </w:rPr>
        <w:t>нальногозвучанияцвета;приобретатьопытпередачиразного цветового состояния моря.</w:t>
      </w:r>
    </w:p>
    <w:p w:rsidR="00DB6C10" w:rsidRPr="00DB6C10" w:rsidRDefault="00DB6C10" w:rsidP="00DB6C10">
      <w:pPr>
        <w:spacing w:before="68" w:line="249" w:lineRule="auto"/>
        <w:ind w:left="851" w:right="155"/>
        <w:jc w:val="both"/>
        <w:rPr>
          <w:rFonts w:eastAsia="Bookman Old Style"/>
          <w:sz w:val="24"/>
          <w:szCs w:val="24"/>
        </w:rPr>
      </w:pPr>
      <w:r w:rsidRPr="00DB6C10">
        <w:rPr>
          <w:rFonts w:eastAsia="Bookman Old Style"/>
          <w:color w:val="231F20"/>
          <w:sz w:val="24"/>
          <w:szCs w:val="24"/>
        </w:rPr>
        <w:t>Уметь в изображении сказочных персонажей выразить их характер(героисказокдобрыеизлые,нежныеигрозные);</w:t>
      </w:r>
      <w:r>
        <w:rPr>
          <w:rFonts w:eastAsia="Bookman Old Style"/>
          <w:color w:val="231F20"/>
          <w:sz w:val="24"/>
          <w:szCs w:val="24"/>
        </w:rPr>
        <w:t>об</w:t>
      </w:r>
      <w:r w:rsidRPr="00DB6C10">
        <w:rPr>
          <w:rFonts w:eastAsia="Bookman Old Style"/>
          <w:color w:val="231F20"/>
          <w:sz w:val="24"/>
          <w:szCs w:val="24"/>
        </w:rPr>
        <w:t>суждать, объяснять, какими художественными средствами удалось показать характер сказочных персонажей.</w:t>
      </w:r>
    </w:p>
    <w:p w:rsidR="00DB6C10" w:rsidRPr="00DB6C10" w:rsidRDefault="00DB6C10" w:rsidP="00DB6C10">
      <w:pPr>
        <w:spacing w:before="157"/>
        <w:ind w:left="851"/>
        <w:outlineLvl w:val="2"/>
        <w:rPr>
          <w:rFonts w:eastAsia="Calibri"/>
          <w:b/>
          <w:bCs/>
          <w:sz w:val="24"/>
          <w:szCs w:val="24"/>
        </w:rPr>
      </w:pPr>
      <w:r w:rsidRPr="00DB6C10">
        <w:rPr>
          <w:rFonts w:eastAsia="Calibri"/>
          <w:b/>
          <w:bCs/>
          <w:color w:val="231F20"/>
          <w:w w:val="95"/>
          <w:sz w:val="24"/>
          <w:szCs w:val="24"/>
        </w:rPr>
        <w:t>Модуль</w:t>
      </w:r>
      <w:r w:rsidRPr="00DB6C10">
        <w:rPr>
          <w:rFonts w:eastAsia="Calibri"/>
          <w:b/>
          <w:bCs/>
          <w:color w:val="231F20"/>
          <w:spacing w:val="-2"/>
          <w:sz w:val="24"/>
          <w:szCs w:val="24"/>
        </w:rPr>
        <w:t>«Скульптура»</w:t>
      </w:r>
    </w:p>
    <w:p w:rsidR="00DB6C10" w:rsidRPr="00DB6C10" w:rsidRDefault="00DB6C10" w:rsidP="00DB6C10">
      <w:pPr>
        <w:spacing w:before="56" w:line="249" w:lineRule="auto"/>
        <w:ind w:left="851" w:right="155"/>
        <w:jc w:val="both"/>
        <w:rPr>
          <w:rFonts w:eastAsia="Bookman Old Style"/>
          <w:sz w:val="24"/>
          <w:szCs w:val="24"/>
        </w:rPr>
      </w:pPr>
      <w:r w:rsidRPr="00DB6C10">
        <w:rPr>
          <w:rFonts w:eastAsia="Bookman Old Style"/>
          <w:color w:val="231F20"/>
          <w:sz w:val="24"/>
          <w:szCs w:val="24"/>
        </w:rPr>
        <w:t>Познакомитьсястрадиционнымиигрушкамиодногоиз</w:t>
      </w:r>
      <w:r>
        <w:rPr>
          <w:rFonts w:eastAsia="Bookman Old Style"/>
          <w:color w:val="231F20"/>
          <w:sz w:val="24"/>
          <w:szCs w:val="24"/>
        </w:rPr>
        <w:t>на</w:t>
      </w:r>
      <w:r w:rsidRPr="00DB6C10">
        <w:rPr>
          <w:rFonts w:eastAsia="Bookman Old Style"/>
          <w:color w:val="231F20"/>
          <w:sz w:val="24"/>
          <w:szCs w:val="24"/>
        </w:rPr>
        <w:t>родныххудожественныхпромыслов;освоитьприёмыипо</w:t>
      </w:r>
      <w:r>
        <w:rPr>
          <w:rFonts w:eastAsia="Bookman Old Style"/>
          <w:color w:val="231F20"/>
          <w:sz w:val="24"/>
          <w:szCs w:val="24"/>
        </w:rPr>
        <w:t>сле</w:t>
      </w:r>
      <w:r w:rsidRPr="00DB6C10">
        <w:rPr>
          <w:rFonts w:eastAsia="Bookman Old Style"/>
          <w:color w:val="231F20"/>
          <w:sz w:val="24"/>
          <w:szCs w:val="24"/>
        </w:rPr>
        <w:t>довательность лепки игру</w:t>
      </w:r>
      <w:r>
        <w:rPr>
          <w:rFonts w:eastAsia="Bookman Old Style"/>
          <w:color w:val="231F20"/>
          <w:sz w:val="24"/>
          <w:szCs w:val="24"/>
        </w:rPr>
        <w:t>шки в традициях выбранного про</w:t>
      </w:r>
      <w:r w:rsidRPr="00DB6C10">
        <w:rPr>
          <w:rFonts w:eastAsia="Bookman Old Style"/>
          <w:color w:val="231F20"/>
          <w:sz w:val="24"/>
          <w:szCs w:val="24"/>
        </w:rPr>
        <w:t xml:space="preserve">мысла; выполнить в технике лепки фигурку сказочного зверя </w:t>
      </w:r>
      <w:r w:rsidRPr="00DB6C10">
        <w:rPr>
          <w:rFonts w:eastAsia="Bookman Old Style"/>
          <w:color w:val="231F20"/>
          <w:w w:val="95"/>
          <w:sz w:val="24"/>
          <w:szCs w:val="24"/>
        </w:rPr>
        <w:t xml:space="preserve">по мотивам традиций выбранного промысла (по выбору: фили- </w:t>
      </w:r>
      <w:r w:rsidRPr="00DB6C10">
        <w:rPr>
          <w:rFonts w:eastAsia="Bookman Old Style"/>
          <w:color w:val="231F20"/>
          <w:sz w:val="24"/>
          <w:szCs w:val="24"/>
        </w:rPr>
        <w:t>моновская,абашевская,каргопольская,дымковскаяигрушки или с учётом местных промыслов).</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spacing w:val="-2"/>
          <w:sz w:val="24"/>
          <w:szCs w:val="24"/>
        </w:rPr>
        <w:t>Знатьобизмененияхскульптурногообразаприосмотре</w:t>
      </w:r>
      <w:r>
        <w:rPr>
          <w:rFonts w:eastAsia="Bookman Old Style"/>
          <w:color w:val="231F20"/>
          <w:spacing w:val="-2"/>
          <w:sz w:val="24"/>
          <w:szCs w:val="24"/>
        </w:rPr>
        <w:t>про</w:t>
      </w:r>
      <w:r w:rsidRPr="00DB6C10">
        <w:rPr>
          <w:rFonts w:eastAsia="Bookman Old Style"/>
          <w:color w:val="231F20"/>
          <w:sz w:val="24"/>
          <w:szCs w:val="24"/>
        </w:rPr>
        <w:t>изведения с разных сторон.</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sz w:val="24"/>
          <w:szCs w:val="24"/>
        </w:rPr>
        <w:t>Приобретатьвпроцесселепкиизпластилинаопытпередачи движенияцельнойлепнойформыиразногохарактера</w:t>
      </w:r>
      <w:r>
        <w:rPr>
          <w:rFonts w:eastAsia="Bookman Old Style"/>
          <w:color w:val="231F20"/>
          <w:sz w:val="24"/>
          <w:szCs w:val="24"/>
        </w:rPr>
        <w:t>движе</w:t>
      </w:r>
      <w:r w:rsidRPr="00DB6C10">
        <w:rPr>
          <w:rFonts w:eastAsia="Bookman Old Style"/>
          <w:color w:val="231F20"/>
          <w:sz w:val="24"/>
          <w:szCs w:val="24"/>
        </w:rPr>
        <w:t>ния этой формы (изображения зверушки).</w:t>
      </w:r>
    </w:p>
    <w:p w:rsidR="00DB6C10" w:rsidRPr="00DB6C10" w:rsidRDefault="00DB6C10" w:rsidP="00DB6C10">
      <w:pPr>
        <w:spacing w:before="153"/>
        <w:ind w:left="851"/>
        <w:outlineLvl w:val="2"/>
        <w:rPr>
          <w:rFonts w:eastAsia="Calibri"/>
          <w:b/>
          <w:bCs/>
          <w:sz w:val="24"/>
          <w:szCs w:val="24"/>
        </w:rPr>
      </w:pPr>
      <w:r w:rsidRPr="00DB6C10">
        <w:rPr>
          <w:rFonts w:eastAsia="Calibri"/>
          <w:b/>
          <w:bCs/>
          <w:color w:val="231F20"/>
          <w:sz w:val="24"/>
          <w:szCs w:val="24"/>
        </w:rPr>
        <w:t>Модуль«Декоративно-прикладное</w:t>
      </w:r>
      <w:r w:rsidRPr="00DB6C10">
        <w:rPr>
          <w:rFonts w:eastAsia="Calibri"/>
          <w:b/>
          <w:bCs/>
          <w:color w:val="231F20"/>
          <w:spacing w:val="-2"/>
          <w:sz w:val="24"/>
          <w:szCs w:val="24"/>
        </w:rPr>
        <w:t>искусство»</w:t>
      </w:r>
    </w:p>
    <w:p w:rsidR="00DB6C10" w:rsidRPr="00DB6C10" w:rsidRDefault="00DB6C10" w:rsidP="00DB6C10">
      <w:pPr>
        <w:spacing w:before="56" w:line="249" w:lineRule="auto"/>
        <w:ind w:left="851" w:right="155"/>
        <w:jc w:val="both"/>
        <w:rPr>
          <w:rFonts w:eastAsia="Bookman Old Style"/>
          <w:sz w:val="24"/>
          <w:szCs w:val="24"/>
        </w:rPr>
      </w:pPr>
      <w:r w:rsidRPr="00DB6C10">
        <w:rPr>
          <w:rFonts w:eastAsia="Bookman Old Style"/>
          <w:color w:val="231F20"/>
          <w:w w:val="95"/>
          <w:sz w:val="24"/>
          <w:szCs w:val="24"/>
        </w:rPr>
        <w:t>Рассматривать, анализирова</w:t>
      </w:r>
      <w:r>
        <w:rPr>
          <w:rFonts w:eastAsia="Bookman Old Style"/>
          <w:color w:val="231F20"/>
          <w:w w:val="95"/>
          <w:sz w:val="24"/>
          <w:szCs w:val="24"/>
        </w:rPr>
        <w:t>ть и эстетически оценивать раз</w:t>
      </w:r>
      <w:r w:rsidRPr="00DB6C10">
        <w:rPr>
          <w:rFonts w:eastAsia="Bookman Old Style"/>
          <w:color w:val="231F20"/>
          <w:sz w:val="24"/>
          <w:szCs w:val="24"/>
        </w:rPr>
        <w:t>нообразие форм в природе, воспринимаемых как узоры.</w:t>
      </w:r>
    </w:p>
    <w:p w:rsidR="00DB6C10" w:rsidRPr="00DB6C10" w:rsidRDefault="00DB6C10" w:rsidP="00DB6C10">
      <w:pPr>
        <w:spacing w:line="249" w:lineRule="auto"/>
        <w:ind w:left="851" w:right="154"/>
        <w:jc w:val="both"/>
        <w:rPr>
          <w:rFonts w:eastAsia="Bookman Old Style"/>
          <w:sz w:val="24"/>
          <w:szCs w:val="24"/>
        </w:rPr>
      </w:pPr>
      <w:r w:rsidRPr="00DB6C10">
        <w:rPr>
          <w:rFonts w:eastAsia="Bookman Old Style"/>
          <w:color w:val="231F20"/>
          <w:w w:val="95"/>
          <w:sz w:val="24"/>
          <w:szCs w:val="24"/>
        </w:rPr>
        <w:t xml:space="preserve">Сравнивать, сопоставлять </w:t>
      </w:r>
      <w:r>
        <w:rPr>
          <w:rFonts w:eastAsia="Bookman Old Style"/>
          <w:color w:val="231F20"/>
          <w:w w:val="95"/>
          <w:sz w:val="24"/>
          <w:szCs w:val="24"/>
        </w:rPr>
        <w:t>природные явления — узоры (кап</w:t>
      </w:r>
      <w:r w:rsidRPr="00DB6C10">
        <w:rPr>
          <w:rFonts w:eastAsia="Bookman Old Style"/>
          <w:color w:val="231F20"/>
          <w:sz w:val="24"/>
          <w:szCs w:val="24"/>
        </w:rPr>
        <w:t xml:space="preserve">ли, снежинки, паутинки, роса на листьях, серёжки во время цветения деревьев и др.) — с рукотворными произведениями </w:t>
      </w:r>
      <w:r w:rsidRPr="00DB6C10">
        <w:rPr>
          <w:rFonts w:eastAsia="Bookman Old Style"/>
          <w:color w:val="231F20"/>
          <w:w w:val="95"/>
          <w:sz w:val="24"/>
          <w:szCs w:val="24"/>
        </w:rPr>
        <w:t>декоративного искусства (кружево, шитьё, ювелирные изделия</w:t>
      </w:r>
      <w:r w:rsidRPr="00DB6C10">
        <w:rPr>
          <w:rFonts w:eastAsia="Bookman Old Style"/>
          <w:color w:val="231F20"/>
          <w:sz w:val="24"/>
          <w:szCs w:val="24"/>
        </w:rPr>
        <w:t>и др.).</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w w:val="95"/>
          <w:sz w:val="24"/>
          <w:szCs w:val="24"/>
        </w:rPr>
        <w:t>Приобретать опыт выполнен</w:t>
      </w:r>
      <w:r>
        <w:rPr>
          <w:rFonts w:eastAsia="Bookman Old Style"/>
          <w:color w:val="231F20"/>
          <w:w w:val="95"/>
          <w:sz w:val="24"/>
          <w:szCs w:val="24"/>
        </w:rPr>
        <w:t>ия эскиза геометрического орна</w:t>
      </w:r>
      <w:r w:rsidRPr="00DB6C10">
        <w:rPr>
          <w:rFonts w:eastAsia="Bookman Old Style"/>
          <w:color w:val="231F20"/>
          <w:sz w:val="24"/>
          <w:szCs w:val="24"/>
        </w:rPr>
        <w:t>мента кружева или вышивки на основе природных мотивов.</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spacing w:val="-2"/>
          <w:sz w:val="24"/>
          <w:szCs w:val="24"/>
        </w:rPr>
        <w:t>Осваиватьприёмыорнаментальногооформлениясказочных глиняныхзверушек,созданныхпомотивамнародного</w:t>
      </w:r>
      <w:r>
        <w:rPr>
          <w:rFonts w:eastAsia="Bookman Old Style"/>
          <w:color w:val="231F20"/>
          <w:spacing w:val="-2"/>
          <w:sz w:val="24"/>
          <w:szCs w:val="24"/>
        </w:rPr>
        <w:t>художе</w:t>
      </w:r>
      <w:r w:rsidRPr="00DB6C10">
        <w:rPr>
          <w:rFonts w:eastAsia="Bookman Old Style"/>
          <w:color w:val="231F20"/>
          <w:sz w:val="24"/>
          <w:szCs w:val="24"/>
        </w:rPr>
        <w:t xml:space="preserve">ственногопромысла(повыбору:филимоновская,абашевская, каргопольская, дымковская игрушки или с учётом местных </w:t>
      </w:r>
      <w:r w:rsidRPr="00DB6C10">
        <w:rPr>
          <w:rFonts w:eastAsia="Bookman Old Style"/>
          <w:color w:val="231F20"/>
          <w:spacing w:val="-2"/>
          <w:sz w:val="24"/>
          <w:szCs w:val="24"/>
        </w:rPr>
        <w:t>промыслов).</w:t>
      </w:r>
    </w:p>
    <w:p w:rsidR="00DB6C10" w:rsidRPr="00DB6C10" w:rsidRDefault="00DB6C10" w:rsidP="00DB6C10">
      <w:pPr>
        <w:spacing w:line="249" w:lineRule="auto"/>
        <w:ind w:left="851" w:right="156"/>
        <w:jc w:val="both"/>
        <w:rPr>
          <w:rFonts w:eastAsia="Bookman Old Style"/>
          <w:sz w:val="24"/>
          <w:szCs w:val="24"/>
        </w:rPr>
      </w:pPr>
      <w:r w:rsidRPr="00DB6C10">
        <w:rPr>
          <w:rFonts w:eastAsia="Bookman Old Style"/>
          <w:color w:val="231F20"/>
          <w:w w:val="95"/>
          <w:sz w:val="24"/>
          <w:szCs w:val="24"/>
        </w:rPr>
        <w:t>Приобретать опыт преобра</w:t>
      </w:r>
      <w:r>
        <w:rPr>
          <w:rFonts w:eastAsia="Bookman Old Style"/>
          <w:color w:val="231F20"/>
          <w:w w:val="95"/>
          <w:sz w:val="24"/>
          <w:szCs w:val="24"/>
        </w:rPr>
        <w:t>зования бытовых подручных неху</w:t>
      </w:r>
      <w:r w:rsidRPr="00DB6C10">
        <w:rPr>
          <w:rFonts w:eastAsia="Bookman Old Style"/>
          <w:color w:val="231F20"/>
          <w:sz w:val="24"/>
          <w:szCs w:val="24"/>
        </w:rPr>
        <w:t xml:space="preserve">дожественных материалов в художественные изображения и </w:t>
      </w:r>
      <w:r w:rsidRPr="00DB6C10">
        <w:rPr>
          <w:rFonts w:eastAsia="Bookman Old Style"/>
          <w:color w:val="231F20"/>
          <w:spacing w:val="-2"/>
          <w:sz w:val="24"/>
          <w:szCs w:val="24"/>
        </w:rPr>
        <w:t>поделки.</w:t>
      </w:r>
    </w:p>
    <w:p w:rsidR="00DB6C10" w:rsidRPr="00DB6C10" w:rsidRDefault="00DB6C10" w:rsidP="00DB6C10">
      <w:pPr>
        <w:pStyle w:val="a3"/>
        <w:spacing w:before="68" w:line="249" w:lineRule="auto"/>
        <w:ind w:left="851" w:firstLine="0"/>
        <w:jc w:val="left"/>
        <w:rPr>
          <w:rFonts w:eastAsia="Bookman Old Style"/>
        </w:rPr>
      </w:pPr>
      <w:r w:rsidRPr="00DB6C10">
        <w:rPr>
          <w:rFonts w:eastAsia="Bookman Old Style"/>
          <w:color w:val="231F20"/>
          <w:w w:val="95"/>
        </w:rPr>
        <w:t>Рассматривать, анализиров</w:t>
      </w:r>
      <w:r>
        <w:rPr>
          <w:rFonts w:eastAsia="Bookman Old Style"/>
          <w:color w:val="231F20"/>
          <w:w w:val="95"/>
        </w:rPr>
        <w:t>ать, сравнивать украшения чело</w:t>
      </w:r>
      <w:r w:rsidRPr="00DB6C10">
        <w:rPr>
          <w:rFonts w:eastAsia="Bookman Old Style"/>
          <w:color w:val="231F20"/>
        </w:rPr>
        <w:t xml:space="preserve">века на примерах иллюстраций к народным сказкам лучших художников-иллюстраторов(например,И.Я.Билибина),когда украшениянетолькосоответствуютнароднымтрадициям,но </w:t>
      </w:r>
      <w:r w:rsidRPr="00DB6C10">
        <w:rPr>
          <w:rFonts w:eastAsia="Bookman Old Style"/>
          <w:color w:val="231F20"/>
          <w:w w:val="95"/>
        </w:rPr>
        <w:t>ивыражаютхарактерперсонажа;учитьсяпонимать</w:t>
      </w:r>
      <w:r>
        <w:rPr>
          <w:rFonts w:eastAsia="Bookman Old Style"/>
          <w:color w:val="231F20"/>
          <w:w w:val="95"/>
        </w:rPr>
        <w:t>, что украшения человека</w:t>
      </w:r>
      <w:r w:rsidRPr="00DB6C10">
        <w:rPr>
          <w:rFonts w:eastAsia="Bookman Old Style"/>
          <w:color w:val="231F20"/>
        </w:rPr>
        <w:t>рассказываютонём,выявляютособенности его характера, его представления о красоте.</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sz w:val="24"/>
          <w:szCs w:val="24"/>
        </w:rPr>
        <w:t>Приобретатьопытвыполнениякраскамирисунков</w:t>
      </w:r>
      <w:r>
        <w:rPr>
          <w:rFonts w:eastAsia="Bookman Old Style"/>
          <w:color w:val="231F20"/>
          <w:sz w:val="24"/>
          <w:szCs w:val="24"/>
        </w:rPr>
        <w:t>украше</w:t>
      </w:r>
      <w:r w:rsidRPr="00DB6C10">
        <w:rPr>
          <w:rFonts w:eastAsia="Bookman Old Style"/>
          <w:color w:val="231F20"/>
          <w:sz w:val="24"/>
          <w:szCs w:val="24"/>
        </w:rPr>
        <w:t>ний народных былинных персонажей.</w:t>
      </w:r>
    </w:p>
    <w:p w:rsidR="00DB6C10" w:rsidRPr="00DB6C10" w:rsidRDefault="00DB6C10" w:rsidP="00DB6C10">
      <w:pPr>
        <w:spacing w:before="157"/>
        <w:ind w:left="851"/>
        <w:outlineLvl w:val="2"/>
        <w:rPr>
          <w:rFonts w:eastAsia="Calibri"/>
          <w:b/>
          <w:bCs/>
          <w:sz w:val="24"/>
          <w:szCs w:val="24"/>
        </w:rPr>
      </w:pPr>
      <w:r w:rsidRPr="00DB6C10">
        <w:rPr>
          <w:rFonts w:eastAsia="Calibri"/>
          <w:b/>
          <w:bCs/>
          <w:color w:val="231F20"/>
          <w:w w:val="95"/>
          <w:sz w:val="24"/>
          <w:szCs w:val="24"/>
        </w:rPr>
        <w:t>Модуль</w:t>
      </w:r>
      <w:r w:rsidRPr="00DB6C10">
        <w:rPr>
          <w:rFonts w:eastAsia="Calibri"/>
          <w:b/>
          <w:bCs/>
          <w:color w:val="231F20"/>
          <w:spacing w:val="-2"/>
          <w:w w:val="95"/>
          <w:sz w:val="24"/>
          <w:szCs w:val="24"/>
        </w:rPr>
        <w:t>«Архитектура»</w:t>
      </w:r>
    </w:p>
    <w:p w:rsidR="00DB6C10" w:rsidRPr="00DB6C10" w:rsidRDefault="00DB6C10" w:rsidP="00DB6C10">
      <w:pPr>
        <w:spacing w:before="56" w:line="249" w:lineRule="auto"/>
        <w:ind w:left="851" w:right="155"/>
        <w:jc w:val="both"/>
        <w:rPr>
          <w:rFonts w:eastAsia="Bookman Old Style"/>
          <w:sz w:val="24"/>
          <w:szCs w:val="24"/>
        </w:rPr>
      </w:pPr>
      <w:r w:rsidRPr="00DB6C10">
        <w:rPr>
          <w:rFonts w:eastAsia="Bookman Old Style"/>
          <w:color w:val="231F20"/>
          <w:sz w:val="24"/>
          <w:szCs w:val="24"/>
        </w:rPr>
        <w:t>Осваиватьприёмысозданияобъёмныхпредметовизбумаги и объёмного декорирования предметов из бумаги.</w:t>
      </w:r>
    </w:p>
    <w:p w:rsidR="00DB6C10" w:rsidRPr="00DB6C10" w:rsidRDefault="00DB6C10" w:rsidP="00DB6C10">
      <w:pPr>
        <w:spacing w:line="249" w:lineRule="auto"/>
        <w:ind w:left="851" w:right="154"/>
        <w:jc w:val="both"/>
        <w:rPr>
          <w:rFonts w:eastAsia="Bookman Old Style"/>
          <w:sz w:val="24"/>
          <w:szCs w:val="24"/>
        </w:rPr>
      </w:pPr>
      <w:r w:rsidRPr="00DB6C10">
        <w:rPr>
          <w:rFonts w:eastAsia="Bookman Old Style"/>
          <w:color w:val="231F20"/>
          <w:w w:val="95"/>
          <w:sz w:val="24"/>
          <w:szCs w:val="24"/>
        </w:rPr>
        <w:t xml:space="preserve">Участвовать в коллективной работе по построению из бумаги </w:t>
      </w:r>
      <w:r w:rsidRPr="00DB6C10">
        <w:rPr>
          <w:rFonts w:eastAsia="Bookman Old Style"/>
          <w:color w:val="231F20"/>
          <w:sz w:val="24"/>
          <w:szCs w:val="24"/>
        </w:rPr>
        <w:t>пространственногомакетасказочногогородаилидетской</w:t>
      </w:r>
      <w:r>
        <w:rPr>
          <w:rFonts w:eastAsia="Bookman Old Style"/>
          <w:color w:val="231F20"/>
          <w:sz w:val="24"/>
          <w:szCs w:val="24"/>
        </w:rPr>
        <w:t>пло</w:t>
      </w:r>
      <w:r w:rsidRPr="00DB6C10">
        <w:rPr>
          <w:rFonts w:eastAsia="Bookman Old Style"/>
          <w:color w:val="231F20"/>
          <w:spacing w:val="-2"/>
          <w:sz w:val="24"/>
          <w:szCs w:val="24"/>
        </w:rPr>
        <w:t>щадки.</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sz w:val="24"/>
          <w:szCs w:val="24"/>
        </w:rPr>
        <w:t>Рассматривать, характер</w:t>
      </w:r>
      <w:r>
        <w:rPr>
          <w:rFonts w:eastAsia="Bookman Old Style"/>
          <w:color w:val="231F20"/>
          <w:sz w:val="24"/>
          <w:szCs w:val="24"/>
        </w:rPr>
        <w:t>изовать конструкцию архитектур</w:t>
      </w:r>
      <w:r w:rsidRPr="00DB6C10">
        <w:rPr>
          <w:rFonts w:eastAsia="Bookman Old Style"/>
          <w:color w:val="231F20"/>
          <w:sz w:val="24"/>
          <w:szCs w:val="24"/>
        </w:rPr>
        <w:t>ных строений (по фотографиям в условиях урока), указывая составные части и их пропорциональные соотношения.</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w w:val="95"/>
          <w:sz w:val="24"/>
          <w:szCs w:val="24"/>
        </w:rPr>
        <w:t>Осваивать понимание образа здания, то есть его эмоц</w:t>
      </w:r>
      <w:r>
        <w:rPr>
          <w:rFonts w:eastAsia="Bookman Old Style"/>
          <w:color w:val="231F20"/>
          <w:w w:val="95"/>
          <w:sz w:val="24"/>
          <w:szCs w:val="24"/>
        </w:rPr>
        <w:t>иональ</w:t>
      </w:r>
      <w:r w:rsidRPr="00DB6C10">
        <w:rPr>
          <w:rFonts w:eastAsia="Bookman Old Style"/>
          <w:color w:val="231F20"/>
          <w:sz w:val="24"/>
          <w:szCs w:val="24"/>
        </w:rPr>
        <w:t>ного воздействия.</w:t>
      </w:r>
    </w:p>
    <w:p w:rsidR="00DB6C10" w:rsidRPr="00DB6C10" w:rsidRDefault="00DB6C10" w:rsidP="00DB6C10">
      <w:pPr>
        <w:spacing w:line="249" w:lineRule="auto"/>
        <w:ind w:left="851" w:right="154"/>
        <w:jc w:val="both"/>
        <w:rPr>
          <w:rFonts w:eastAsia="Bookman Old Style"/>
          <w:sz w:val="24"/>
          <w:szCs w:val="24"/>
        </w:rPr>
      </w:pPr>
      <w:r w:rsidRPr="00DB6C10">
        <w:rPr>
          <w:rFonts w:eastAsia="Bookman Old Style"/>
          <w:color w:val="231F20"/>
          <w:w w:val="95"/>
          <w:sz w:val="24"/>
          <w:szCs w:val="24"/>
        </w:rPr>
        <w:t xml:space="preserve">Рассматривать, приводить примеры и обсуждать вид разных </w:t>
      </w:r>
      <w:r w:rsidRPr="00DB6C10">
        <w:rPr>
          <w:rFonts w:eastAsia="Bookman Old Style"/>
          <w:color w:val="231F20"/>
          <w:sz w:val="24"/>
          <w:szCs w:val="24"/>
        </w:rPr>
        <w:t>жилищ,домиковсказочныхгероеввиллюстрацияхизвестных художниковдетскойкниги,развиваяфантазиюивниманиек архитектурным постройкам.</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sz w:val="24"/>
          <w:szCs w:val="24"/>
        </w:rPr>
        <w:t>Приобретатьопытсочиненияиизображенияжильядля</w:t>
      </w:r>
      <w:r>
        <w:rPr>
          <w:rFonts w:eastAsia="Bookman Old Style"/>
          <w:color w:val="231F20"/>
          <w:sz w:val="24"/>
          <w:szCs w:val="24"/>
        </w:rPr>
        <w:t>раз</w:t>
      </w:r>
      <w:r w:rsidRPr="00DB6C10">
        <w:rPr>
          <w:rFonts w:eastAsia="Bookman Old Style"/>
          <w:color w:val="231F20"/>
          <w:w w:val="95"/>
          <w:sz w:val="24"/>
          <w:szCs w:val="24"/>
        </w:rPr>
        <w:t>ных по своему характеру героев литера</w:t>
      </w:r>
      <w:r>
        <w:rPr>
          <w:rFonts w:eastAsia="Bookman Old Style"/>
          <w:color w:val="231F20"/>
          <w:w w:val="95"/>
          <w:sz w:val="24"/>
          <w:szCs w:val="24"/>
        </w:rPr>
        <w:t>турных и народных ска</w:t>
      </w:r>
      <w:r w:rsidRPr="00DB6C10">
        <w:rPr>
          <w:rFonts w:eastAsia="Bookman Old Style"/>
          <w:color w:val="231F20"/>
          <w:spacing w:val="-4"/>
          <w:sz w:val="24"/>
          <w:szCs w:val="24"/>
        </w:rPr>
        <w:t>зок.</w:t>
      </w:r>
    </w:p>
    <w:p w:rsidR="00DB6C10" w:rsidRPr="00DB6C10" w:rsidRDefault="00DB6C10" w:rsidP="00DB6C10">
      <w:pPr>
        <w:spacing w:before="150"/>
        <w:ind w:left="851"/>
        <w:outlineLvl w:val="2"/>
        <w:rPr>
          <w:rFonts w:eastAsia="Calibri"/>
          <w:b/>
          <w:bCs/>
          <w:sz w:val="24"/>
          <w:szCs w:val="24"/>
        </w:rPr>
      </w:pPr>
      <w:r w:rsidRPr="00DB6C10">
        <w:rPr>
          <w:rFonts w:eastAsia="Calibri"/>
          <w:b/>
          <w:bCs/>
          <w:color w:val="231F20"/>
          <w:sz w:val="24"/>
          <w:szCs w:val="24"/>
        </w:rPr>
        <w:t>Модуль«Восприятиепроизведений</w:t>
      </w:r>
      <w:r w:rsidRPr="00DB6C10">
        <w:rPr>
          <w:rFonts w:eastAsia="Calibri"/>
          <w:b/>
          <w:bCs/>
          <w:color w:val="231F20"/>
          <w:spacing w:val="-2"/>
          <w:sz w:val="24"/>
          <w:szCs w:val="24"/>
        </w:rPr>
        <w:t>искусства»</w:t>
      </w:r>
    </w:p>
    <w:p w:rsidR="00DB6C10" w:rsidRPr="00DB6C10" w:rsidRDefault="00DB6C10" w:rsidP="00DB6C10">
      <w:pPr>
        <w:spacing w:before="56" w:line="249" w:lineRule="auto"/>
        <w:ind w:left="851" w:right="156"/>
        <w:jc w:val="both"/>
        <w:rPr>
          <w:rFonts w:eastAsia="Bookman Old Style"/>
          <w:sz w:val="24"/>
          <w:szCs w:val="24"/>
        </w:rPr>
      </w:pPr>
      <w:r w:rsidRPr="00DB6C10">
        <w:rPr>
          <w:rFonts w:eastAsia="Bookman Old Style"/>
          <w:color w:val="231F20"/>
          <w:spacing w:val="-2"/>
          <w:sz w:val="24"/>
          <w:szCs w:val="24"/>
        </w:rPr>
        <w:t xml:space="preserve">Обсуждатьпримерыдетскогохудожественноготворчествас </w:t>
      </w:r>
      <w:r w:rsidRPr="00DB6C10">
        <w:rPr>
          <w:rFonts w:eastAsia="Bookman Old Style"/>
          <w:color w:val="231F20"/>
          <w:sz w:val="24"/>
          <w:szCs w:val="24"/>
        </w:rPr>
        <w:t>точкизрениявыражениявнихсодержания,настроения,рас- положенияизображениявлисте,цветаидругихсредств</w:t>
      </w:r>
      <w:r>
        <w:rPr>
          <w:rFonts w:eastAsia="Bookman Old Style"/>
          <w:color w:val="231F20"/>
          <w:sz w:val="24"/>
          <w:szCs w:val="24"/>
        </w:rPr>
        <w:t>худо</w:t>
      </w:r>
      <w:r w:rsidRPr="00DB6C10">
        <w:rPr>
          <w:rFonts w:eastAsia="Bookman Old Style"/>
          <w:color w:val="231F20"/>
          <w:w w:val="95"/>
          <w:sz w:val="24"/>
          <w:szCs w:val="24"/>
        </w:rPr>
        <w:t xml:space="preserve">жественной выразительности, а также ответа на поставленную </w:t>
      </w:r>
      <w:r w:rsidRPr="00DB6C10">
        <w:rPr>
          <w:rFonts w:eastAsia="Bookman Old Style"/>
          <w:color w:val="231F20"/>
          <w:sz w:val="24"/>
          <w:szCs w:val="24"/>
        </w:rPr>
        <w:t>учебную задачу.</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w w:val="95"/>
          <w:sz w:val="24"/>
          <w:szCs w:val="24"/>
        </w:rPr>
        <w:t xml:space="preserve">Осваиватьиразвиватьумениявестиэстетическоенаблюдение </w:t>
      </w:r>
      <w:r w:rsidRPr="00DB6C10">
        <w:rPr>
          <w:rFonts w:eastAsia="Bookman Old Style"/>
          <w:color w:val="231F20"/>
          <w:sz w:val="24"/>
          <w:szCs w:val="24"/>
        </w:rPr>
        <w:t>явленийприроды,атакжепотребностьвтакомнаблюдении.</w:t>
      </w:r>
    </w:p>
    <w:p w:rsidR="00DB6C10" w:rsidRPr="00DB6C10" w:rsidRDefault="00DB6C10" w:rsidP="00DB6C10">
      <w:pPr>
        <w:spacing w:line="249" w:lineRule="auto"/>
        <w:ind w:left="851" w:right="155"/>
        <w:jc w:val="both"/>
        <w:rPr>
          <w:rFonts w:eastAsia="Bookman Old Style"/>
          <w:sz w:val="24"/>
          <w:szCs w:val="24"/>
        </w:rPr>
      </w:pPr>
      <w:r w:rsidRPr="00DB6C10">
        <w:rPr>
          <w:rFonts w:eastAsia="Bookman Old Style"/>
          <w:color w:val="231F20"/>
          <w:w w:val="95"/>
          <w:sz w:val="24"/>
          <w:szCs w:val="24"/>
        </w:rPr>
        <w:t>Приобретать опыт эстетиче</w:t>
      </w:r>
      <w:r>
        <w:rPr>
          <w:rFonts w:eastAsia="Bookman Old Style"/>
          <w:color w:val="231F20"/>
          <w:w w:val="95"/>
          <w:sz w:val="24"/>
          <w:szCs w:val="24"/>
        </w:rPr>
        <w:t>ского наблюдения и художествен</w:t>
      </w:r>
      <w:r w:rsidRPr="00DB6C10">
        <w:rPr>
          <w:rFonts w:eastAsia="Bookman Old Style"/>
          <w:color w:val="231F20"/>
          <w:sz w:val="24"/>
          <w:szCs w:val="24"/>
        </w:rPr>
        <w:t>ногоанализапроизведенийдекоративногоискусстваиих</w:t>
      </w:r>
      <w:r>
        <w:rPr>
          <w:rFonts w:eastAsia="Bookman Old Style"/>
          <w:color w:val="231F20"/>
          <w:sz w:val="24"/>
          <w:szCs w:val="24"/>
        </w:rPr>
        <w:t>ор</w:t>
      </w:r>
      <w:r w:rsidRPr="00DB6C10">
        <w:rPr>
          <w:rFonts w:eastAsia="Bookman Old Style"/>
          <w:color w:val="231F20"/>
          <w:sz w:val="24"/>
          <w:szCs w:val="24"/>
        </w:rPr>
        <w:t>наментальнойорганизации(кружево,шитьё,резьбаироспись по дереву и ткани, чеканка и др.).</w:t>
      </w:r>
    </w:p>
    <w:p w:rsidR="00DB6C10" w:rsidRDefault="00DB6C10" w:rsidP="00DB6C10">
      <w:pPr>
        <w:spacing w:line="249" w:lineRule="auto"/>
        <w:ind w:left="851" w:right="154"/>
        <w:jc w:val="both"/>
        <w:rPr>
          <w:rFonts w:eastAsia="Bookman Old Style"/>
          <w:color w:val="231F20"/>
          <w:sz w:val="24"/>
          <w:szCs w:val="24"/>
        </w:rPr>
      </w:pPr>
      <w:r w:rsidRPr="00DB6C10">
        <w:rPr>
          <w:rFonts w:eastAsia="Bookman Old Style"/>
          <w:color w:val="231F20"/>
          <w:w w:val="95"/>
          <w:sz w:val="24"/>
          <w:szCs w:val="24"/>
        </w:rPr>
        <w:t>Приобретать опыт восприятия, эстетического ана</w:t>
      </w:r>
      <w:r>
        <w:rPr>
          <w:rFonts w:eastAsia="Bookman Old Style"/>
          <w:color w:val="231F20"/>
          <w:w w:val="95"/>
          <w:sz w:val="24"/>
          <w:szCs w:val="24"/>
        </w:rPr>
        <w:t>лиза произ</w:t>
      </w:r>
      <w:r w:rsidRPr="00DB6C10">
        <w:rPr>
          <w:rFonts w:eastAsia="Bookman Old Style"/>
          <w:color w:val="231F20"/>
          <w:sz w:val="24"/>
          <w:szCs w:val="24"/>
        </w:rPr>
        <w:t>веденийотечественныххудожников-пейзажистов(И.И.</w:t>
      </w:r>
      <w:r>
        <w:rPr>
          <w:rFonts w:eastAsia="Bookman Old Style"/>
          <w:color w:val="231F20"/>
          <w:sz w:val="24"/>
          <w:szCs w:val="24"/>
        </w:rPr>
        <w:t>Леви</w:t>
      </w:r>
      <w:r w:rsidRPr="00DB6C10">
        <w:rPr>
          <w:rFonts w:eastAsia="Bookman Old Style"/>
          <w:color w:val="231F20"/>
          <w:sz w:val="24"/>
          <w:szCs w:val="24"/>
        </w:rPr>
        <w:t xml:space="preserve">тана,И.И.Шишкина,И.К.Айвазовского,А.И.Куинджи, Н. П. Крымова и других по </w:t>
      </w:r>
      <w:r>
        <w:rPr>
          <w:rFonts w:eastAsia="Bookman Old Style"/>
          <w:color w:val="231F20"/>
          <w:sz w:val="24"/>
          <w:szCs w:val="24"/>
        </w:rPr>
        <w:t>выбору учителя), а также худож</w:t>
      </w:r>
      <w:r w:rsidRPr="00DB6C10">
        <w:rPr>
          <w:rFonts w:eastAsia="Bookman Old Style"/>
          <w:color w:val="231F20"/>
          <w:sz w:val="24"/>
          <w:szCs w:val="24"/>
        </w:rPr>
        <w:t>ников-анималистов(В.В.Ватагина,Е.И.Чарушинаидругих по выбору учителя).</w:t>
      </w:r>
    </w:p>
    <w:p w:rsidR="00DB6C10" w:rsidRPr="00DB6C10" w:rsidRDefault="00DB6C10" w:rsidP="00DB6C10">
      <w:pPr>
        <w:spacing w:line="249" w:lineRule="auto"/>
        <w:ind w:left="851" w:right="154"/>
        <w:jc w:val="both"/>
        <w:rPr>
          <w:rFonts w:eastAsia="Bookman Old Style"/>
          <w:color w:val="231F20"/>
          <w:sz w:val="24"/>
          <w:szCs w:val="24"/>
        </w:rPr>
      </w:pPr>
      <w:r w:rsidRPr="00DB6C10">
        <w:rPr>
          <w:rFonts w:eastAsia="Bookman Old Style"/>
          <w:color w:val="231F20"/>
          <w:w w:val="95"/>
          <w:sz w:val="24"/>
          <w:szCs w:val="24"/>
        </w:rPr>
        <w:t>Приобретать опыт восприятия, эстетического анализа про</w:t>
      </w:r>
      <w:r>
        <w:rPr>
          <w:rFonts w:eastAsia="Bookman Old Style"/>
          <w:color w:val="231F20"/>
          <w:w w:val="95"/>
          <w:sz w:val="24"/>
          <w:szCs w:val="24"/>
        </w:rPr>
        <w:t>из</w:t>
      </w:r>
      <w:r w:rsidRPr="00DB6C10">
        <w:rPr>
          <w:rFonts w:eastAsia="Bookman Old Style"/>
          <w:color w:val="231F20"/>
          <w:sz w:val="24"/>
          <w:szCs w:val="24"/>
        </w:rPr>
        <w:t>веденийживописизападноевропейскиххудожниковс</w:t>
      </w:r>
      <w:r>
        <w:rPr>
          <w:rFonts w:eastAsia="Bookman Old Style"/>
          <w:color w:val="231F20"/>
          <w:sz w:val="24"/>
          <w:szCs w:val="24"/>
        </w:rPr>
        <w:t>актив</w:t>
      </w:r>
      <w:r w:rsidRPr="00DB6C10">
        <w:rPr>
          <w:rFonts w:eastAsia="Bookman Old Style"/>
          <w:color w:val="231F20"/>
          <w:sz w:val="24"/>
          <w:szCs w:val="24"/>
        </w:rPr>
        <w:t>ным, ярким выражением настроения (В. Ван Гога, К. Моне,А. Матисса и других по выбору учителя).</w:t>
      </w:r>
    </w:p>
    <w:p w:rsidR="00DB6C10" w:rsidRPr="00DB6C10" w:rsidRDefault="00DB6C10" w:rsidP="00DB6C10">
      <w:pPr>
        <w:spacing w:before="3" w:line="244" w:lineRule="auto"/>
        <w:ind w:left="851" w:right="155"/>
        <w:jc w:val="both"/>
        <w:rPr>
          <w:rFonts w:eastAsia="Bookman Old Style"/>
          <w:sz w:val="24"/>
          <w:szCs w:val="24"/>
        </w:rPr>
      </w:pPr>
      <w:r w:rsidRPr="00DB6C10">
        <w:rPr>
          <w:rFonts w:eastAsia="Bookman Old Style"/>
          <w:color w:val="231F20"/>
          <w:sz w:val="24"/>
          <w:szCs w:val="24"/>
        </w:rPr>
        <w:t>Знать имена и узнавать наиболее известные произведения художников И. И. Левитана, И. И. Шишкина, И. К. Айвазов- ского,В.М.Васнецова,В.В.Ватагина,Е.И.Чарушина(и</w:t>
      </w:r>
      <w:r>
        <w:rPr>
          <w:rFonts w:eastAsia="Bookman Old Style"/>
          <w:color w:val="231F20"/>
          <w:sz w:val="24"/>
          <w:szCs w:val="24"/>
        </w:rPr>
        <w:t>дру</w:t>
      </w:r>
      <w:r w:rsidRPr="00DB6C10">
        <w:rPr>
          <w:rFonts w:eastAsia="Bookman Old Style"/>
          <w:color w:val="231F20"/>
          <w:sz w:val="24"/>
          <w:szCs w:val="24"/>
        </w:rPr>
        <w:t>гих по выбору учителя).</w:t>
      </w:r>
    </w:p>
    <w:p w:rsidR="00DB6C10" w:rsidRPr="00DB6C10" w:rsidRDefault="00DB6C10" w:rsidP="00DB6C10">
      <w:pPr>
        <w:spacing w:before="161"/>
        <w:ind w:left="851"/>
        <w:jc w:val="both"/>
        <w:outlineLvl w:val="2"/>
        <w:rPr>
          <w:rFonts w:eastAsia="Calibri"/>
          <w:b/>
          <w:bCs/>
          <w:sz w:val="24"/>
          <w:szCs w:val="24"/>
        </w:rPr>
      </w:pPr>
      <w:r w:rsidRPr="00DB6C10">
        <w:rPr>
          <w:rFonts w:eastAsia="Calibri"/>
          <w:b/>
          <w:bCs/>
          <w:color w:val="231F20"/>
          <w:sz w:val="24"/>
          <w:szCs w:val="24"/>
        </w:rPr>
        <w:t>Модуль«Азбукацифровой</w:t>
      </w:r>
      <w:r w:rsidRPr="00DB6C10">
        <w:rPr>
          <w:rFonts w:eastAsia="Calibri"/>
          <w:b/>
          <w:bCs/>
          <w:color w:val="231F20"/>
          <w:spacing w:val="-2"/>
          <w:sz w:val="24"/>
          <w:szCs w:val="24"/>
        </w:rPr>
        <w:t>графики»</w:t>
      </w:r>
    </w:p>
    <w:p w:rsidR="00DB6C10" w:rsidRPr="00DB6C10" w:rsidRDefault="00DB6C10" w:rsidP="00DB6C10">
      <w:pPr>
        <w:spacing w:before="52" w:line="244" w:lineRule="auto"/>
        <w:ind w:left="851" w:right="155"/>
        <w:jc w:val="both"/>
        <w:rPr>
          <w:rFonts w:eastAsia="Bookman Old Style"/>
          <w:sz w:val="24"/>
          <w:szCs w:val="24"/>
        </w:rPr>
      </w:pPr>
      <w:r w:rsidRPr="00DB6C10">
        <w:rPr>
          <w:rFonts w:eastAsia="Bookman Old Style"/>
          <w:color w:val="231F20"/>
          <w:w w:val="95"/>
          <w:sz w:val="24"/>
          <w:szCs w:val="24"/>
        </w:rPr>
        <w:t>Осваивать возможности изображения с помощь</w:t>
      </w:r>
      <w:r>
        <w:rPr>
          <w:rFonts w:eastAsia="Bookman Old Style"/>
          <w:color w:val="231F20"/>
          <w:w w:val="95"/>
          <w:sz w:val="24"/>
          <w:szCs w:val="24"/>
        </w:rPr>
        <w:t>ю разных ви</w:t>
      </w:r>
      <w:r w:rsidRPr="00DB6C10">
        <w:rPr>
          <w:rFonts w:eastAsia="Bookman Old Style"/>
          <w:color w:val="231F20"/>
          <w:sz w:val="24"/>
          <w:szCs w:val="24"/>
        </w:rPr>
        <w:t>довлинийвпрограммеPaint(илидругомграфическом</w:t>
      </w:r>
      <w:r>
        <w:rPr>
          <w:rFonts w:eastAsia="Bookman Old Style"/>
          <w:color w:val="231F20"/>
          <w:sz w:val="24"/>
          <w:szCs w:val="24"/>
        </w:rPr>
        <w:t>редак</w:t>
      </w:r>
      <w:r w:rsidRPr="00DB6C10">
        <w:rPr>
          <w:rFonts w:eastAsia="Bookman Old Style"/>
          <w:color w:val="231F20"/>
          <w:spacing w:val="-2"/>
          <w:sz w:val="24"/>
          <w:szCs w:val="24"/>
        </w:rPr>
        <w:t>торе).</w:t>
      </w:r>
    </w:p>
    <w:p w:rsidR="00DB6C10" w:rsidRPr="00DB6C10" w:rsidRDefault="00DB6C10" w:rsidP="00DB6C10">
      <w:pPr>
        <w:spacing w:before="2" w:line="244" w:lineRule="auto"/>
        <w:ind w:left="851" w:right="155"/>
        <w:jc w:val="both"/>
        <w:rPr>
          <w:rFonts w:eastAsia="Bookman Old Style"/>
          <w:sz w:val="24"/>
          <w:szCs w:val="24"/>
        </w:rPr>
      </w:pPr>
      <w:r w:rsidRPr="00DB6C10">
        <w:rPr>
          <w:rFonts w:eastAsia="Bookman Old Style"/>
          <w:color w:val="231F20"/>
          <w:w w:val="95"/>
          <w:sz w:val="24"/>
          <w:szCs w:val="24"/>
        </w:rPr>
        <w:t>Осваивать приёмы трансф</w:t>
      </w:r>
      <w:r>
        <w:rPr>
          <w:rFonts w:eastAsia="Bookman Old Style"/>
          <w:color w:val="231F20"/>
          <w:w w:val="95"/>
          <w:sz w:val="24"/>
          <w:szCs w:val="24"/>
        </w:rPr>
        <w:t>ормации и копирования геометри</w:t>
      </w:r>
      <w:r w:rsidRPr="00DB6C10">
        <w:rPr>
          <w:rFonts w:eastAsia="Bookman Old Style"/>
          <w:color w:val="231F20"/>
          <w:sz w:val="24"/>
          <w:szCs w:val="24"/>
        </w:rPr>
        <w:t>ческих фигур в программе Paint, а также построения из них простых рисунков или орнаментов.</w:t>
      </w:r>
    </w:p>
    <w:p w:rsidR="00DB6C10" w:rsidRPr="00DB6C10" w:rsidRDefault="00DB6C10" w:rsidP="00DB6C10">
      <w:pPr>
        <w:spacing w:before="1" w:line="244" w:lineRule="auto"/>
        <w:ind w:left="851" w:right="154"/>
        <w:jc w:val="both"/>
        <w:rPr>
          <w:rFonts w:eastAsia="Bookman Old Style"/>
          <w:sz w:val="24"/>
          <w:szCs w:val="24"/>
        </w:rPr>
      </w:pPr>
      <w:r w:rsidRPr="00DB6C10">
        <w:rPr>
          <w:rFonts w:eastAsia="Bookman Old Style"/>
          <w:color w:val="231F20"/>
          <w:sz w:val="24"/>
          <w:szCs w:val="24"/>
        </w:rPr>
        <w:t>Осваиватьвкомпьютерномредакторе(например,Paint)</w:t>
      </w:r>
      <w:r>
        <w:rPr>
          <w:rFonts w:eastAsia="Bookman Old Style"/>
          <w:color w:val="231F20"/>
          <w:sz w:val="24"/>
          <w:szCs w:val="24"/>
        </w:rPr>
        <w:t>ин</w:t>
      </w:r>
      <w:r w:rsidRPr="00DB6C10">
        <w:rPr>
          <w:rFonts w:eastAsia="Bookman Old Style"/>
          <w:color w:val="231F20"/>
          <w:sz w:val="24"/>
          <w:szCs w:val="24"/>
        </w:rPr>
        <w:t>струментыитехники—карандаш,кисточка,ластик,заливка идр.—исоздаватьпростыерисункииликомпозиции(напри- мер, образ дерева).</w:t>
      </w:r>
    </w:p>
    <w:p w:rsidR="00DB6C10" w:rsidRPr="00DB6C10" w:rsidRDefault="00DB6C10" w:rsidP="00DB6C10">
      <w:pPr>
        <w:spacing w:before="3" w:line="244" w:lineRule="auto"/>
        <w:ind w:left="851" w:right="155"/>
        <w:jc w:val="both"/>
        <w:rPr>
          <w:rFonts w:eastAsia="Bookman Old Style"/>
          <w:sz w:val="24"/>
          <w:szCs w:val="24"/>
        </w:rPr>
      </w:pPr>
      <w:r w:rsidRPr="00DB6C10">
        <w:rPr>
          <w:rFonts w:eastAsia="Bookman Old Style"/>
          <w:color w:val="231F20"/>
          <w:w w:val="95"/>
          <w:sz w:val="24"/>
          <w:szCs w:val="24"/>
        </w:rPr>
        <w:t>Осваиватькомпозиционноепостроениекадрапри</w:t>
      </w:r>
      <w:r>
        <w:rPr>
          <w:rFonts w:eastAsia="Bookman Old Style"/>
          <w:color w:val="231F20"/>
          <w:w w:val="95"/>
          <w:sz w:val="24"/>
          <w:szCs w:val="24"/>
        </w:rPr>
        <w:t>фотографи</w:t>
      </w:r>
      <w:r w:rsidRPr="00DB6C10">
        <w:rPr>
          <w:rFonts w:eastAsia="Bookman Old Style"/>
          <w:color w:val="231F20"/>
          <w:spacing w:val="-2"/>
          <w:sz w:val="24"/>
          <w:szCs w:val="24"/>
        </w:rPr>
        <w:t xml:space="preserve">ровании:расположениеобъектавкадре,масштаб,доминанта. </w:t>
      </w:r>
      <w:r w:rsidRPr="00DB6C10">
        <w:rPr>
          <w:rFonts w:eastAsia="Bookman Old Style"/>
          <w:color w:val="231F20"/>
          <w:sz w:val="24"/>
          <w:szCs w:val="24"/>
        </w:rPr>
        <w:t>Участвовать в обсуждении композиционного построения ка-</w:t>
      </w:r>
    </w:p>
    <w:p w:rsidR="00DB6C10" w:rsidRDefault="00DB6C10" w:rsidP="00DB6C10">
      <w:pPr>
        <w:spacing w:before="1"/>
        <w:ind w:left="851"/>
        <w:jc w:val="both"/>
        <w:rPr>
          <w:rFonts w:eastAsia="Bookman Old Style"/>
          <w:color w:val="231F20"/>
          <w:spacing w:val="-2"/>
          <w:sz w:val="24"/>
          <w:szCs w:val="24"/>
        </w:rPr>
      </w:pPr>
      <w:r w:rsidRPr="00DB6C10">
        <w:rPr>
          <w:rFonts w:eastAsia="Bookman Old Style"/>
          <w:color w:val="231F20"/>
          <w:sz w:val="24"/>
          <w:szCs w:val="24"/>
        </w:rPr>
        <w:t>драв</w:t>
      </w:r>
      <w:r w:rsidRPr="00DB6C10">
        <w:rPr>
          <w:rFonts w:eastAsia="Bookman Old Style"/>
          <w:color w:val="231F20"/>
          <w:spacing w:val="-2"/>
          <w:sz w:val="24"/>
          <w:szCs w:val="24"/>
        </w:rPr>
        <w:t>фотографии.</w:t>
      </w:r>
    </w:p>
    <w:p w:rsidR="00704D76" w:rsidRDefault="00704D76" w:rsidP="00DB6C10">
      <w:pPr>
        <w:spacing w:before="1"/>
        <w:ind w:left="851"/>
        <w:jc w:val="both"/>
        <w:rPr>
          <w:rFonts w:eastAsia="Bookman Old Style"/>
          <w:color w:val="231F20"/>
          <w:spacing w:val="-2"/>
          <w:sz w:val="24"/>
          <w:szCs w:val="24"/>
        </w:rPr>
      </w:pPr>
    </w:p>
    <w:p w:rsidR="00704D76" w:rsidRPr="00704D76" w:rsidRDefault="00704D76" w:rsidP="00DB6C10">
      <w:pPr>
        <w:spacing w:before="1"/>
        <w:ind w:left="851"/>
        <w:jc w:val="both"/>
        <w:rPr>
          <w:rFonts w:eastAsia="Bookman Old Style"/>
          <w:b/>
          <w:color w:val="231F20"/>
          <w:spacing w:val="-2"/>
          <w:sz w:val="24"/>
          <w:szCs w:val="24"/>
        </w:rPr>
      </w:pPr>
      <w:r w:rsidRPr="00704D76">
        <w:rPr>
          <w:rFonts w:eastAsia="Bookman Old Style"/>
          <w:b/>
          <w:color w:val="231F20"/>
          <w:spacing w:val="-2"/>
          <w:sz w:val="24"/>
          <w:szCs w:val="24"/>
        </w:rPr>
        <w:t>3 КЛАСС</w:t>
      </w:r>
    </w:p>
    <w:p w:rsidR="00704D76" w:rsidRPr="00DB6C10" w:rsidRDefault="00704D76" w:rsidP="00DB6C10">
      <w:pPr>
        <w:spacing w:before="1"/>
        <w:ind w:left="851"/>
        <w:jc w:val="both"/>
        <w:rPr>
          <w:rFonts w:eastAsia="Bookman Old Style"/>
          <w:sz w:val="24"/>
          <w:szCs w:val="24"/>
        </w:rPr>
      </w:pPr>
    </w:p>
    <w:p w:rsidR="00704D76" w:rsidRPr="00704D76" w:rsidRDefault="00704D76" w:rsidP="00704D76">
      <w:pPr>
        <w:spacing w:before="102"/>
        <w:ind w:left="851"/>
        <w:jc w:val="both"/>
        <w:outlineLvl w:val="2"/>
        <w:rPr>
          <w:rFonts w:eastAsia="Calibri"/>
          <w:b/>
          <w:bCs/>
          <w:sz w:val="24"/>
          <w:szCs w:val="24"/>
        </w:rPr>
      </w:pPr>
      <w:r w:rsidRPr="00704D76">
        <w:rPr>
          <w:rFonts w:eastAsia="Calibri"/>
          <w:b/>
          <w:bCs/>
          <w:color w:val="231F20"/>
          <w:w w:val="95"/>
          <w:sz w:val="24"/>
          <w:szCs w:val="24"/>
        </w:rPr>
        <w:t>Модуль</w:t>
      </w:r>
      <w:r w:rsidRPr="00704D76">
        <w:rPr>
          <w:rFonts w:eastAsia="Calibri"/>
          <w:b/>
          <w:bCs/>
          <w:color w:val="231F20"/>
          <w:spacing w:val="-2"/>
          <w:sz w:val="24"/>
          <w:szCs w:val="24"/>
        </w:rPr>
        <w:t>«Графика»</w:t>
      </w:r>
    </w:p>
    <w:p w:rsidR="00704D76" w:rsidRPr="00704D76" w:rsidRDefault="00704D76" w:rsidP="00704D76">
      <w:pPr>
        <w:spacing w:before="52" w:line="244" w:lineRule="auto"/>
        <w:ind w:left="851" w:right="155"/>
        <w:jc w:val="both"/>
        <w:rPr>
          <w:rFonts w:eastAsia="Bookman Old Style"/>
          <w:sz w:val="24"/>
          <w:szCs w:val="24"/>
        </w:rPr>
      </w:pPr>
      <w:r w:rsidRPr="00704D76">
        <w:rPr>
          <w:rFonts w:eastAsia="Bookman Old Style"/>
          <w:color w:val="231F20"/>
          <w:sz w:val="24"/>
          <w:szCs w:val="24"/>
        </w:rPr>
        <w:t>Приобретатьпредставлениеохудожественномоформлении книги,одизайнекниги,многообразииформдетскихкниг, о работе художников-иллюстраторов.</w:t>
      </w:r>
    </w:p>
    <w:p w:rsidR="00704D76" w:rsidRPr="00704D76" w:rsidRDefault="00704D76" w:rsidP="00704D76">
      <w:pPr>
        <w:spacing w:before="2" w:line="244" w:lineRule="auto"/>
        <w:ind w:left="851" w:right="155"/>
        <w:jc w:val="both"/>
        <w:rPr>
          <w:rFonts w:eastAsia="Bookman Old Style"/>
          <w:sz w:val="24"/>
          <w:szCs w:val="24"/>
        </w:rPr>
      </w:pPr>
      <w:r w:rsidRPr="00704D76">
        <w:rPr>
          <w:rFonts w:eastAsia="Bookman Old Style"/>
          <w:color w:val="231F20"/>
          <w:w w:val="95"/>
          <w:sz w:val="24"/>
          <w:szCs w:val="24"/>
        </w:rPr>
        <w:t>Получать опыт создания э</w:t>
      </w:r>
      <w:r>
        <w:rPr>
          <w:rFonts w:eastAsia="Bookman Old Style"/>
          <w:color w:val="231F20"/>
          <w:w w:val="95"/>
          <w:sz w:val="24"/>
          <w:szCs w:val="24"/>
        </w:rPr>
        <w:t>скиза книжки-игрушки на выбран</w:t>
      </w:r>
      <w:r w:rsidRPr="00704D76">
        <w:rPr>
          <w:rFonts w:eastAsia="Bookman Old Style"/>
          <w:color w:val="231F20"/>
          <w:sz w:val="24"/>
          <w:szCs w:val="24"/>
        </w:rPr>
        <w:t>ныйсюжет:рисунокобложкиссоединениемшрифта(текста) и изображения, рисунок за</w:t>
      </w:r>
      <w:r>
        <w:rPr>
          <w:rFonts w:eastAsia="Bookman Old Style"/>
          <w:color w:val="231F20"/>
          <w:sz w:val="24"/>
          <w:szCs w:val="24"/>
        </w:rPr>
        <w:t>главной буквицы, создание иллю</w:t>
      </w:r>
      <w:r w:rsidRPr="00704D76">
        <w:rPr>
          <w:rFonts w:eastAsia="Bookman Old Style"/>
          <w:color w:val="231F20"/>
          <w:sz w:val="24"/>
          <w:szCs w:val="24"/>
        </w:rPr>
        <w:t>страций, размещение текста и иллюстраций на развороте.</w:t>
      </w:r>
    </w:p>
    <w:p w:rsidR="00704D76" w:rsidRPr="00704D76" w:rsidRDefault="00704D76" w:rsidP="00704D76">
      <w:pPr>
        <w:spacing w:before="2" w:line="244" w:lineRule="auto"/>
        <w:ind w:left="851" w:right="155"/>
        <w:jc w:val="both"/>
        <w:rPr>
          <w:rFonts w:eastAsia="Bookman Old Style"/>
          <w:sz w:val="24"/>
          <w:szCs w:val="24"/>
        </w:rPr>
      </w:pPr>
      <w:r w:rsidRPr="00704D76">
        <w:rPr>
          <w:rFonts w:eastAsia="Bookman Old Style"/>
          <w:color w:val="231F20"/>
          <w:sz w:val="24"/>
          <w:szCs w:val="24"/>
        </w:rPr>
        <w:t>Узнавать об искусстве ш</w:t>
      </w:r>
      <w:r>
        <w:rPr>
          <w:rFonts w:eastAsia="Bookman Old Style"/>
          <w:color w:val="231F20"/>
          <w:sz w:val="24"/>
          <w:szCs w:val="24"/>
        </w:rPr>
        <w:t>рифта и образных (изобразитель</w:t>
      </w:r>
      <w:r w:rsidRPr="00704D76">
        <w:rPr>
          <w:rFonts w:eastAsia="Bookman Old Style"/>
          <w:color w:val="231F20"/>
          <w:spacing w:val="-2"/>
          <w:sz w:val="24"/>
          <w:szCs w:val="24"/>
        </w:rPr>
        <w:t>ных)возможностяхнадписи,оработехудожниканад</w:t>
      </w:r>
      <w:r>
        <w:rPr>
          <w:rFonts w:eastAsia="Bookman Old Style"/>
          <w:color w:val="231F20"/>
          <w:spacing w:val="-2"/>
          <w:sz w:val="24"/>
          <w:szCs w:val="24"/>
        </w:rPr>
        <w:t>шрифто</w:t>
      </w:r>
      <w:r w:rsidRPr="00704D76">
        <w:rPr>
          <w:rFonts w:eastAsia="Bookman Old Style"/>
          <w:color w:val="231F20"/>
          <w:sz w:val="24"/>
          <w:szCs w:val="24"/>
        </w:rPr>
        <w:t>вой композицией.</w:t>
      </w:r>
    </w:p>
    <w:p w:rsidR="00704D76" w:rsidRPr="00704D76" w:rsidRDefault="00704D76" w:rsidP="00704D76">
      <w:pPr>
        <w:spacing w:before="2" w:line="244" w:lineRule="auto"/>
        <w:ind w:left="851" w:right="155"/>
        <w:jc w:val="both"/>
        <w:rPr>
          <w:rFonts w:eastAsia="Bookman Old Style"/>
          <w:sz w:val="24"/>
          <w:szCs w:val="24"/>
        </w:rPr>
      </w:pPr>
      <w:r w:rsidRPr="00704D76">
        <w:rPr>
          <w:rFonts w:eastAsia="Bookman Old Style"/>
          <w:color w:val="231F20"/>
          <w:w w:val="95"/>
          <w:sz w:val="24"/>
          <w:szCs w:val="24"/>
        </w:rPr>
        <w:t>Создавать практическую тв</w:t>
      </w:r>
      <w:r>
        <w:rPr>
          <w:rFonts w:eastAsia="Bookman Old Style"/>
          <w:color w:val="231F20"/>
          <w:w w:val="95"/>
          <w:sz w:val="24"/>
          <w:szCs w:val="24"/>
        </w:rPr>
        <w:t>орческую работу — поздравитель</w:t>
      </w:r>
      <w:r w:rsidRPr="00704D76">
        <w:rPr>
          <w:rFonts w:eastAsia="Bookman Old Style"/>
          <w:color w:val="231F20"/>
          <w:sz w:val="24"/>
          <w:szCs w:val="24"/>
        </w:rPr>
        <w:t>ную открытку, совмещая в ней шрифт и изображение.</w:t>
      </w:r>
    </w:p>
    <w:p w:rsidR="00704D76" w:rsidRDefault="00704D76" w:rsidP="00704D76">
      <w:pPr>
        <w:spacing w:before="1" w:line="244" w:lineRule="auto"/>
        <w:ind w:left="851" w:right="155"/>
        <w:jc w:val="both"/>
        <w:rPr>
          <w:rFonts w:eastAsia="Bookman Old Style"/>
          <w:color w:val="231F20"/>
          <w:spacing w:val="-2"/>
          <w:sz w:val="24"/>
          <w:szCs w:val="24"/>
        </w:rPr>
      </w:pPr>
      <w:r w:rsidRPr="00704D76">
        <w:rPr>
          <w:rFonts w:eastAsia="Bookman Old Style"/>
          <w:color w:val="231F20"/>
          <w:sz w:val="24"/>
          <w:szCs w:val="24"/>
        </w:rPr>
        <w:t>Узнавать о работе художников над плакатами и афишами. Выполнятьтворческуюкомпозицию—эскизафишик</w:t>
      </w:r>
      <w:r>
        <w:rPr>
          <w:rFonts w:eastAsia="Bookman Old Style"/>
          <w:color w:val="231F20"/>
          <w:spacing w:val="-5"/>
          <w:sz w:val="24"/>
          <w:szCs w:val="24"/>
        </w:rPr>
        <w:t>вы</w:t>
      </w:r>
      <w:r w:rsidRPr="00704D76">
        <w:rPr>
          <w:rFonts w:eastAsia="Bookman Old Style"/>
          <w:color w:val="231F20"/>
          <w:sz w:val="24"/>
          <w:szCs w:val="24"/>
        </w:rPr>
        <w:t>бранномуспектаклюили</w:t>
      </w:r>
      <w:r w:rsidRPr="00704D76">
        <w:rPr>
          <w:rFonts w:eastAsia="Bookman Old Style"/>
          <w:color w:val="231F20"/>
          <w:spacing w:val="-2"/>
          <w:sz w:val="24"/>
          <w:szCs w:val="24"/>
        </w:rPr>
        <w:t>фильму.</w:t>
      </w:r>
    </w:p>
    <w:p w:rsidR="00704D76" w:rsidRPr="00704D76" w:rsidRDefault="00704D76" w:rsidP="00704D76">
      <w:pPr>
        <w:spacing w:before="68" w:line="249" w:lineRule="auto"/>
        <w:ind w:left="851"/>
        <w:rPr>
          <w:rFonts w:eastAsia="Bookman Old Style"/>
          <w:sz w:val="24"/>
          <w:szCs w:val="24"/>
        </w:rPr>
      </w:pPr>
      <w:r w:rsidRPr="00704D76">
        <w:rPr>
          <w:rFonts w:eastAsia="Bookman Old Style"/>
          <w:color w:val="231F20"/>
          <w:spacing w:val="-2"/>
          <w:sz w:val="24"/>
          <w:szCs w:val="24"/>
        </w:rPr>
        <w:t>Узнаватьосновныепропорциилицачеловека,взаимное</w:t>
      </w:r>
      <w:r>
        <w:rPr>
          <w:rFonts w:eastAsia="Bookman Old Style"/>
          <w:color w:val="231F20"/>
          <w:spacing w:val="-2"/>
          <w:sz w:val="24"/>
          <w:szCs w:val="24"/>
        </w:rPr>
        <w:t>рас</w:t>
      </w:r>
      <w:r w:rsidRPr="00704D76">
        <w:rPr>
          <w:rFonts w:eastAsia="Bookman Old Style"/>
          <w:color w:val="231F20"/>
          <w:sz w:val="24"/>
          <w:szCs w:val="24"/>
        </w:rPr>
        <w:t>положение частей лица.</w:t>
      </w:r>
    </w:p>
    <w:p w:rsidR="00704D76" w:rsidRPr="00704D76" w:rsidRDefault="00704D76" w:rsidP="00704D76">
      <w:pPr>
        <w:spacing w:line="234" w:lineRule="exact"/>
        <w:ind w:left="851"/>
        <w:rPr>
          <w:rFonts w:eastAsia="Bookman Old Style"/>
          <w:sz w:val="24"/>
          <w:szCs w:val="24"/>
        </w:rPr>
      </w:pPr>
      <w:r w:rsidRPr="00704D76">
        <w:rPr>
          <w:rFonts w:eastAsia="Bookman Old Style"/>
          <w:color w:val="231F20"/>
          <w:sz w:val="24"/>
          <w:szCs w:val="24"/>
        </w:rPr>
        <w:t>Приобретатьопытрисованияпортрета(лица)</w:t>
      </w:r>
      <w:r w:rsidRPr="00704D76">
        <w:rPr>
          <w:rFonts w:eastAsia="Bookman Old Style"/>
          <w:color w:val="231F20"/>
          <w:spacing w:val="-2"/>
          <w:sz w:val="24"/>
          <w:szCs w:val="24"/>
        </w:rPr>
        <w:t>человека.</w:t>
      </w:r>
    </w:p>
    <w:p w:rsidR="00704D76" w:rsidRPr="00704D76" w:rsidRDefault="00704D76" w:rsidP="00704D76">
      <w:pPr>
        <w:spacing w:before="9" w:line="249" w:lineRule="auto"/>
        <w:ind w:left="851"/>
        <w:rPr>
          <w:rFonts w:eastAsia="Bookman Old Style"/>
          <w:sz w:val="24"/>
          <w:szCs w:val="24"/>
        </w:rPr>
      </w:pPr>
      <w:r w:rsidRPr="00704D76">
        <w:rPr>
          <w:rFonts w:eastAsia="Bookman Old Style"/>
          <w:color w:val="231F20"/>
          <w:spacing w:val="-2"/>
          <w:sz w:val="24"/>
          <w:szCs w:val="24"/>
        </w:rPr>
        <w:t xml:space="preserve">Создаватьмаскусказочногоперсонажасярковыраженным </w:t>
      </w:r>
      <w:r w:rsidRPr="00704D76">
        <w:rPr>
          <w:rFonts w:eastAsia="Bookman Old Style"/>
          <w:color w:val="231F20"/>
          <w:sz w:val="24"/>
          <w:szCs w:val="24"/>
        </w:rPr>
        <w:t>характером лица (для карнавала или спектакля).</w:t>
      </w:r>
    </w:p>
    <w:p w:rsidR="00704D76" w:rsidRPr="00704D76" w:rsidRDefault="00704D76" w:rsidP="00704D76">
      <w:pPr>
        <w:spacing w:before="158"/>
        <w:ind w:left="851"/>
        <w:outlineLvl w:val="2"/>
        <w:rPr>
          <w:rFonts w:eastAsia="Calibri"/>
          <w:b/>
          <w:bCs/>
          <w:sz w:val="24"/>
          <w:szCs w:val="24"/>
        </w:rPr>
      </w:pPr>
      <w:r w:rsidRPr="00704D76">
        <w:rPr>
          <w:rFonts w:eastAsia="Calibri"/>
          <w:b/>
          <w:bCs/>
          <w:color w:val="231F20"/>
          <w:w w:val="95"/>
          <w:sz w:val="24"/>
          <w:szCs w:val="24"/>
        </w:rPr>
        <w:t>Модуль</w:t>
      </w:r>
      <w:r w:rsidRPr="00704D76">
        <w:rPr>
          <w:rFonts w:eastAsia="Calibri"/>
          <w:b/>
          <w:bCs/>
          <w:color w:val="231F20"/>
          <w:spacing w:val="-2"/>
          <w:sz w:val="24"/>
          <w:szCs w:val="24"/>
        </w:rPr>
        <w:t>«Живопись»</w:t>
      </w:r>
    </w:p>
    <w:p w:rsidR="00704D76" w:rsidRPr="00704D76" w:rsidRDefault="00704D76" w:rsidP="00704D76">
      <w:pPr>
        <w:spacing w:before="56" w:line="249" w:lineRule="auto"/>
        <w:ind w:left="851" w:right="155"/>
        <w:jc w:val="both"/>
        <w:rPr>
          <w:rFonts w:eastAsia="Bookman Old Style"/>
          <w:sz w:val="24"/>
          <w:szCs w:val="24"/>
        </w:rPr>
      </w:pPr>
      <w:r w:rsidRPr="00704D76">
        <w:rPr>
          <w:rFonts w:eastAsia="Bookman Old Style"/>
          <w:color w:val="231F20"/>
          <w:sz w:val="24"/>
          <w:szCs w:val="24"/>
        </w:rPr>
        <w:t>Осваивать приёмы созд</w:t>
      </w:r>
      <w:r>
        <w:rPr>
          <w:rFonts w:eastAsia="Bookman Old Style"/>
          <w:color w:val="231F20"/>
          <w:sz w:val="24"/>
          <w:szCs w:val="24"/>
        </w:rPr>
        <w:t>ания живописной композиции (на</w:t>
      </w:r>
      <w:r w:rsidRPr="00704D76">
        <w:rPr>
          <w:rFonts w:eastAsia="Bookman Old Style"/>
          <w:color w:val="231F20"/>
          <w:sz w:val="24"/>
          <w:szCs w:val="24"/>
        </w:rPr>
        <w:t>тюрморта) по наблюдению натуры или по представлению.</w:t>
      </w:r>
    </w:p>
    <w:p w:rsidR="00704D76" w:rsidRPr="00704D76" w:rsidRDefault="00704D76" w:rsidP="00704D76">
      <w:pPr>
        <w:spacing w:line="249" w:lineRule="auto"/>
        <w:ind w:left="851" w:right="154"/>
        <w:jc w:val="both"/>
        <w:rPr>
          <w:rFonts w:eastAsia="Bookman Old Style"/>
          <w:sz w:val="24"/>
          <w:szCs w:val="24"/>
        </w:rPr>
      </w:pPr>
      <w:r w:rsidRPr="00704D76">
        <w:rPr>
          <w:rFonts w:eastAsia="Bookman Old Style"/>
          <w:color w:val="231F20"/>
          <w:sz w:val="24"/>
          <w:szCs w:val="24"/>
        </w:rPr>
        <w:t>Рассматривать,эстетическианализироватьсюжети</w:t>
      </w:r>
      <w:r>
        <w:rPr>
          <w:rFonts w:eastAsia="Bookman Old Style"/>
          <w:color w:val="231F20"/>
          <w:sz w:val="24"/>
          <w:szCs w:val="24"/>
        </w:rPr>
        <w:t>компо</w:t>
      </w:r>
      <w:r w:rsidRPr="00704D76">
        <w:rPr>
          <w:rFonts w:eastAsia="Bookman Old Style"/>
          <w:color w:val="231F20"/>
          <w:sz w:val="24"/>
          <w:szCs w:val="24"/>
        </w:rPr>
        <w:t>зицию, эмоциональное настроение в натюрмортах известных отечественных художников.</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Приобретать опыт созда</w:t>
      </w:r>
      <w:r>
        <w:rPr>
          <w:rFonts w:eastAsia="Bookman Old Style"/>
          <w:color w:val="231F20"/>
          <w:sz w:val="24"/>
          <w:szCs w:val="24"/>
        </w:rPr>
        <w:t>ния творческой живописной рабо</w:t>
      </w:r>
      <w:r w:rsidRPr="00704D76">
        <w:rPr>
          <w:rFonts w:eastAsia="Bookman Old Style"/>
          <w:color w:val="231F20"/>
          <w:sz w:val="24"/>
          <w:szCs w:val="24"/>
        </w:rPr>
        <w:t>ты — натюрморта с ярко выражен</w:t>
      </w:r>
      <w:r>
        <w:rPr>
          <w:rFonts w:eastAsia="Bookman Old Style"/>
          <w:color w:val="231F20"/>
          <w:sz w:val="24"/>
          <w:szCs w:val="24"/>
        </w:rPr>
        <w:t>ным настроением или «на</w:t>
      </w:r>
      <w:r w:rsidRPr="00704D76">
        <w:rPr>
          <w:rFonts w:eastAsia="Bookman Old Style"/>
          <w:color w:val="231F20"/>
          <w:spacing w:val="-2"/>
          <w:sz w:val="24"/>
          <w:szCs w:val="24"/>
        </w:rPr>
        <w:t>тюрморта-автопортрета».</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Изображатькраскамипортретчеловекасопоройнанатуру или по представлению.</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w w:val="95"/>
          <w:sz w:val="24"/>
          <w:szCs w:val="24"/>
        </w:rPr>
        <w:t>Создавать пейзаж, передава</w:t>
      </w:r>
      <w:r>
        <w:rPr>
          <w:rFonts w:eastAsia="Bookman Old Style"/>
          <w:color w:val="231F20"/>
          <w:w w:val="95"/>
          <w:sz w:val="24"/>
          <w:szCs w:val="24"/>
        </w:rPr>
        <w:t>я в нём активное состояние при</w:t>
      </w:r>
      <w:r w:rsidRPr="00704D76">
        <w:rPr>
          <w:rFonts w:eastAsia="Bookman Old Style"/>
          <w:color w:val="231F20"/>
          <w:spacing w:val="-2"/>
          <w:sz w:val="24"/>
          <w:szCs w:val="24"/>
        </w:rPr>
        <w:t>роды.</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Приобрестипредставлениеодеятельностихудожникав</w:t>
      </w:r>
      <w:r>
        <w:rPr>
          <w:rFonts w:eastAsia="Bookman Old Style"/>
          <w:color w:val="231F20"/>
          <w:sz w:val="24"/>
          <w:szCs w:val="24"/>
        </w:rPr>
        <w:t>теа</w:t>
      </w:r>
      <w:r w:rsidRPr="00704D76">
        <w:rPr>
          <w:rFonts w:eastAsia="Bookman Old Style"/>
          <w:color w:val="231F20"/>
          <w:spacing w:val="-4"/>
          <w:sz w:val="24"/>
          <w:szCs w:val="24"/>
        </w:rPr>
        <w:t>тре.</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w w:val="95"/>
          <w:sz w:val="24"/>
          <w:szCs w:val="24"/>
        </w:rPr>
        <w:t>Создать красками эскиз зан</w:t>
      </w:r>
      <w:r>
        <w:rPr>
          <w:rFonts w:eastAsia="Bookman Old Style"/>
          <w:color w:val="231F20"/>
          <w:w w:val="95"/>
          <w:sz w:val="24"/>
          <w:szCs w:val="24"/>
        </w:rPr>
        <w:t>авеса или эскиз декораций к вы</w:t>
      </w:r>
      <w:r w:rsidRPr="00704D76">
        <w:rPr>
          <w:rFonts w:eastAsia="Bookman Old Style"/>
          <w:color w:val="231F20"/>
          <w:sz w:val="24"/>
          <w:szCs w:val="24"/>
        </w:rPr>
        <w:t>бранному сюжету.</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w w:val="95"/>
          <w:sz w:val="24"/>
          <w:szCs w:val="24"/>
        </w:rPr>
        <w:t xml:space="preserve">Познакомиться с работой </w:t>
      </w:r>
      <w:r>
        <w:rPr>
          <w:rFonts w:eastAsia="Bookman Old Style"/>
          <w:color w:val="231F20"/>
          <w:w w:val="95"/>
          <w:sz w:val="24"/>
          <w:szCs w:val="24"/>
        </w:rPr>
        <w:t>художников по оформлению празд</w:t>
      </w:r>
      <w:r w:rsidRPr="00704D76">
        <w:rPr>
          <w:rFonts w:eastAsia="Bookman Old Style"/>
          <w:color w:val="231F20"/>
          <w:spacing w:val="-2"/>
          <w:sz w:val="24"/>
          <w:szCs w:val="24"/>
        </w:rPr>
        <w:t>ников.</w:t>
      </w:r>
    </w:p>
    <w:p w:rsidR="00704D76" w:rsidRPr="00704D76" w:rsidRDefault="00704D76" w:rsidP="00704D76">
      <w:pPr>
        <w:spacing w:line="249" w:lineRule="auto"/>
        <w:ind w:left="851" w:right="154"/>
        <w:jc w:val="both"/>
        <w:rPr>
          <w:rFonts w:eastAsia="Bookman Old Style"/>
          <w:sz w:val="24"/>
          <w:szCs w:val="24"/>
        </w:rPr>
      </w:pPr>
      <w:r w:rsidRPr="00704D76">
        <w:rPr>
          <w:rFonts w:eastAsia="Bookman Old Style"/>
          <w:color w:val="231F20"/>
          <w:sz w:val="24"/>
          <w:szCs w:val="24"/>
        </w:rPr>
        <w:t>Выполнитьтематическуюкомпозицию«Праздниквгороде» на основе наблюдений, по памяти и по представлению.</w:t>
      </w:r>
    </w:p>
    <w:p w:rsidR="00704D76" w:rsidRPr="00704D76" w:rsidRDefault="00704D76" w:rsidP="00704D76">
      <w:pPr>
        <w:spacing w:before="148"/>
        <w:ind w:left="851"/>
        <w:outlineLvl w:val="2"/>
        <w:rPr>
          <w:rFonts w:eastAsia="Calibri"/>
          <w:b/>
          <w:bCs/>
          <w:sz w:val="24"/>
          <w:szCs w:val="24"/>
        </w:rPr>
      </w:pPr>
      <w:r w:rsidRPr="00704D76">
        <w:rPr>
          <w:rFonts w:eastAsia="Calibri"/>
          <w:b/>
          <w:bCs/>
          <w:color w:val="231F20"/>
          <w:w w:val="95"/>
          <w:sz w:val="24"/>
          <w:szCs w:val="24"/>
        </w:rPr>
        <w:t>Модуль</w:t>
      </w:r>
      <w:r w:rsidRPr="00704D76">
        <w:rPr>
          <w:rFonts w:eastAsia="Calibri"/>
          <w:b/>
          <w:bCs/>
          <w:color w:val="231F20"/>
          <w:spacing w:val="-2"/>
          <w:sz w:val="24"/>
          <w:szCs w:val="24"/>
        </w:rPr>
        <w:t>«Скульптура»</w:t>
      </w:r>
    </w:p>
    <w:p w:rsidR="00704D76" w:rsidRPr="00704D76" w:rsidRDefault="00704D76" w:rsidP="00704D76">
      <w:pPr>
        <w:spacing w:before="56" w:line="249" w:lineRule="auto"/>
        <w:ind w:left="851" w:right="155"/>
        <w:jc w:val="both"/>
        <w:rPr>
          <w:rFonts w:eastAsia="Bookman Old Style"/>
          <w:sz w:val="24"/>
          <w:szCs w:val="24"/>
        </w:rPr>
      </w:pPr>
      <w:r w:rsidRPr="00704D76">
        <w:rPr>
          <w:rFonts w:eastAsia="Bookman Old Style"/>
          <w:color w:val="231F20"/>
          <w:sz w:val="24"/>
          <w:szCs w:val="24"/>
        </w:rPr>
        <w:t>Приобрестиопыттворческойработы:лепкасказочного</w:t>
      </w:r>
      <w:r>
        <w:rPr>
          <w:rFonts w:eastAsia="Bookman Old Style"/>
          <w:color w:val="231F20"/>
          <w:sz w:val="24"/>
          <w:szCs w:val="24"/>
        </w:rPr>
        <w:t>пер</w:t>
      </w:r>
      <w:r w:rsidRPr="00704D76">
        <w:rPr>
          <w:rFonts w:eastAsia="Bookman Old Style"/>
          <w:color w:val="231F20"/>
          <w:w w:val="95"/>
          <w:sz w:val="24"/>
          <w:szCs w:val="24"/>
        </w:rPr>
        <w:t xml:space="preserve">сонажа на основе сюжета известной сказки (или создание этого </w:t>
      </w:r>
      <w:r w:rsidRPr="00704D76">
        <w:rPr>
          <w:rFonts w:eastAsia="Bookman Old Style"/>
          <w:color w:val="231F20"/>
          <w:sz w:val="24"/>
          <w:szCs w:val="24"/>
        </w:rPr>
        <w:t>персонажа в технике бумагопластики, по выбору учителя).</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w w:val="95"/>
          <w:sz w:val="24"/>
          <w:szCs w:val="24"/>
        </w:rPr>
        <w:t>Учиться создавать игрушку</w:t>
      </w:r>
      <w:r>
        <w:rPr>
          <w:rFonts w:eastAsia="Bookman Old Style"/>
          <w:color w:val="231F20"/>
          <w:w w:val="95"/>
          <w:sz w:val="24"/>
          <w:szCs w:val="24"/>
        </w:rPr>
        <w:t xml:space="preserve"> из подручного нехудожественно</w:t>
      </w:r>
      <w:r w:rsidRPr="00704D76">
        <w:rPr>
          <w:rFonts w:eastAsia="Bookman Old Style"/>
          <w:color w:val="231F20"/>
          <w:sz w:val="24"/>
          <w:szCs w:val="24"/>
        </w:rPr>
        <w:t>го материала путём добавления к ней необходимых деталей и тем самым «одушевления образа».</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 xml:space="preserve">Узнавать о видах скульптуры: скульптурные памятники, </w:t>
      </w:r>
      <w:r w:rsidRPr="00704D76">
        <w:rPr>
          <w:rFonts w:eastAsia="Bookman Old Style"/>
          <w:color w:val="231F20"/>
          <w:w w:val="95"/>
          <w:sz w:val="24"/>
          <w:szCs w:val="24"/>
        </w:rPr>
        <w:t>парковаяскульптура,мелкаяпластика,рельеф(виды</w:t>
      </w:r>
      <w:r w:rsidRPr="00704D76">
        <w:rPr>
          <w:rFonts w:eastAsia="Bookman Old Style"/>
          <w:color w:val="231F20"/>
          <w:spacing w:val="-2"/>
          <w:w w:val="95"/>
          <w:sz w:val="24"/>
          <w:szCs w:val="24"/>
        </w:rPr>
        <w:t>рельефа).</w:t>
      </w:r>
    </w:p>
    <w:p w:rsidR="00704D76" w:rsidRPr="00704D76" w:rsidRDefault="00704D76" w:rsidP="00704D76">
      <w:pPr>
        <w:spacing w:line="234" w:lineRule="exact"/>
        <w:ind w:left="851"/>
        <w:jc w:val="both"/>
        <w:rPr>
          <w:rFonts w:eastAsia="Bookman Old Style"/>
          <w:sz w:val="24"/>
          <w:szCs w:val="24"/>
        </w:rPr>
      </w:pPr>
      <w:r w:rsidRPr="00704D76">
        <w:rPr>
          <w:rFonts w:eastAsia="Bookman Old Style"/>
          <w:color w:val="231F20"/>
          <w:sz w:val="24"/>
          <w:szCs w:val="24"/>
        </w:rPr>
        <w:t>Приобретатьопытлепкиэскизапарковой</w:t>
      </w:r>
      <w:r w:rsidRPr="00704D76">
        <w:rPr>
          <w:rFonts w:eastAsia="Bookman Old Style"/>
          <w:color w:val="231F20"/>
          <w:spacing w:val="-2"/>
          <w:sz w:val="24"/>
          <w:szCs w:val="24"/>
        </w:rPr>
        <w:t>скульптуры.</w:t>
      </w:r>
    </w:p>
    <w:p w:rsidR="00704D76" w:rsidRPr="00704D76" w:rsidRDefault="00704D76" w:rsidP="00704D76">
      <w:pPr>
        <w:spacing w:before="165"/>
        <w:ind w:left="851"/>
        <w:outlineLvl w:val="2"/>
        <w:rPr>
          <w:rFonts w:eastAsia="Calibri"/>
          <w:b/>
          <w:bCs/>
          <w:sz w:val="24"/>
          <w:szCs w:val="24"/>
        </w:rPr>
      </w:pPr>
      <w:r w:rsidRPr="00704D76">
        <w:rPr>
          <w:rFonts w:eastAsia="Calibri"/>
          <w:b/>
          <w:bCs/>
          <w:color w:val="231F20"/>
          <w:sz w:val="24"/>
          <w:szCs w:val="24"/>
        </w:rPr>
        <w:t>Модуль«Декоративно-прикладное</w:t>
      </w:r>
      <w:r w:rsidRPr="00704D76">
        <w:rPr>
          <w:rFonts w:eastAsia="Calibri"/>
          <w:b/>
          <w:bCs/>
          <w:color w:val="231F20"/>
          <w:spacing w:val="-2"/>
          <w:sz w:val="24"/>
          <w:szCs w:val="24"/>
        </w:rPr>
        <w:t>искусство»</w:t>
      </w:r>
    </w:p>
    <w:p w:rsidR="00704D76" w:rsidRDefault="00704D76" w:rsidP="00704D76">
      <w:pPr>
        <w:spacing w:before="56" w:line="249" w:lineRule="auto"/>
        <w:ind w:left="851" w:right="155"/>
        <w:jc w:val="both"/>
        <w:rPr>
          <w:rFonts w:eastAsia="Bookman Old Style"/>
          <w:color w:val="231F20"/>
          <w:sz w:val="24"/>
          <w:szCs w:val="24"/>
        </w:rPr>
      </w:pPr>
      <w:r w:rsidRPr="00704D76">
        <w:rPr>
          <w:rFonts w:eastAsia="Bookman Old Style"/>
          <w:color w:val="231F20"/>
          <w:sz w:val="24"/>
          <w:szCs w:val="24"/>
        </w:rPr>
        <w:t>Узнаватьосозданииглинянойидеревяннойпосуды:</w:t>
      </w:r>
      <w:r>
        <w:rPr>
          <w:rFonts w:eastAsia="Bookman Old Style"/>
          <w:color w:val="231F20"/>
          <w:sz w:val="24"/>
          <w:szCs w:val="24"/>
        </w:rPr>
        <w:t>народ</w:t>
      </w:r>
      <w:r w:rsidRPr="00704D76">
        <w:rPr>
          <w:rFonts w:eastAsia="Bookman Old Style"/>
          <w:color w:val="231F20"/>
          <w:sz w:val="24"/>
          <w:szCs w:val="24"/>
        </w:rPr>
        <w:t>ные художественные промыслы Гжель и Хохлома.</w:t>
      </w:r>
    </w:p>
    <w:p w:rsidR="00704D76" w:rsidRPr="00704D76" w:rsidRDefault="00704D76" w:rsidP="00704D76">
      <w:pPr>
        <w:spacing w:before="68" w:line="249" w:lineRule="auto"/>
        <w:ind w:left="851" w:right="155"/>
        <w:jc w:val="both"/>
        <w:rPr>
          <w:rFonts w:eastAsia="Bookman Old Style"/>
          <w:sz w:val="24"/>
          <w:szCs w:val="24"/>
        </w:rPr>
      </w:pPr>
      <w:r w:rsidRPr="00704D76">
        <w:rPr>
          <w:rFonts w:eastAsia="Bookman Old Style"/>
          <w:color w:val="231F20"/>
          <w:sz w:val="24"/>
          <w:szCs w:val="24"/>
        </w:rPr>
        <w:t>Знакомиться с приёмам</w:t>
      </w:r>
      <w:r>
        <w:rPr>
          <w:rFonts w:eastAsia="Bookman Old Style"/>
          <w:color w:val="231F20"/>
          <w:sz w:val="24"/>
          <w:szCs w:val="24"/>
        </w:rPr>
        <w:t>и исполнения традиционных орна</w:t>
      </w:r>
      <w:r w:rsidRPr="00704D76">
        <w:rPr>
          <w:rFonts w:eastAsia="Bookman Old Style"/>
          <w:color w:val="231F20"/>
          <w:sz w:val="24"/>
          <w:szCs w:val="24"/>
        </w:rPr>
        <w:t xml:space="preserve">ментов, украшающих посуду Гжели и Хохломы; осваивать </w:t>
      </w:r>
      <w:r w:rsidRPr="00704D76">
        <w:rPr>
          <w:rFonts w:eastAsia="Bookman Old Style"/>
          <w:color w:val="231F20"/>
          <w:w w:val="95"/>
          <w:sz w:val="24"/>
          <w:szCs w:val="24"/>
        </w:rPr>
        <w:t>простые кистевые приёмы, с</w:t>
      </w:r>
      <w:r>
        <w:rPr>
          <w:rFonts w:eastAsia="Bookman Old Style"/>
          <w:color w:val="231F20"/>
          <w:w w:val="95"/>
          <w:sz w:val="24"/>
          <w:szCs w:val="24"/>
        </w:rPr>
        <w:t>войственные этим промыслам; вы</w:t>
      </w:r>
      <w:r w:rsidRPr="00704D76">
        <w:rPr>
          <w:rFonts w:eastAsia="Bookman Old Style"/>
          <w:color w:val="231F20"/>
          <w:sz w:val="24"/>
          <w:szCs w:val="24"/>
        </w:rPr>
        <w:t>полнитьэскизыорнаментов,украшающихпосуду(помотивам выбранного художественного промысла).</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Узнатьосетчатыхвидахорнаментовиихприменениив</w:t>
      </w:r>
      <w:r>
        <w:rPr>
          <w:rFonts w:eastAsia="Bookman Old Style"/>
          <w:color w:val="231F20"/>
          <w:sz w:val="24"/>
          <w:szCs w:val="24"/>
        </w:rPr>
        <w:t>ро</w:t>
      </w:r>
      <w:r w:rsidRPr="00704D76">
        <w:rPr>
          <w:rFonts w:eastAsia="Bookman Old Style"/>
          <w:color w:val="231F20"/>
          <w:sz w:val="24"/>
          <w:szCs w:val="24"/>
        </w:rPr>
        <w:t>списи тканей, стен и др.; уметь рассуждать с о</w:t>
      </w:r>
      <w:r>
        <w:rPr>
          <w:rFonts w:eastAsia="Bookman Old Style"/>
          <w:color w:val="231F20"/>
          <w:sz w:val="24"/>
          <w:szCs w:val="24"/>
        </w:rPr>
        <w:t>порой на зри</w:t>
      </w:r>
      <w:r w:rsidRPr="00704D76">
        <w:rPr>
          <w:rFonts w:eastAsia="Bookman Old Style"/>
          <w:color w:val="231F20"/>
          <w:sz w:val="24"/>
          <w:szCs w:val="24"/>
        </w:rPr>
        <w:t>тельный материал о видах симметрии в сетчатом орнаменте.</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Осваиватьнавыкисозданияорнаментовприпомощи</w:t>
      </w:r>
      <w:r>
        <w:rPr>
          <w:rFonts w:eastAsia="Bookman Old Style"/>
          <w:color w:val="231F20"/>
          <w:sz w:val="24"/>
          <w:szCs w:val="24"/>
        </w:rPr>
        <w:t>штам</w:t>
      </w:r>
      <w:r w:rsidRPr="00704D76">
        <w:rPr>
          <w:rFonts w:eastAsia="Bookman Old Style"/>
          <w:color w:val="231F20"/>
          <w:sz w:val="24"/>
          <w:szCs w:val="24"/>
        </w:rPr>
        <w:t>пов и трафаретов.</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Получитьопытсозданиякомпозицииорнаментавквадрате (в качестве эскиза росписи женского платка).</w:t>
      </w:r>
    </w:p>
    <w:p w:rsidR="00704D76" w:rsidRPr="00704D76" w:rsidRDefault="00704D76" w:rsidP="00704D76">
      <w:pPr>
        <w:spacing w:before="153"/>
        <w:ind w:left="851"/>
        <w:outlineLvl w:val="2"/>
        <w:rPr>
          <w:rFonts w:eastAsia="Calibri"/>
          <w:b/>
          <w:bCs/>
          <w:sz w:val="24"/>
          <w:szCs w:val="24"/>
        </w:rPr>
      </w:pPr>
      <w:r w:rsidRPr="00704D76">
        <w:rPr>
          <w:rFonts w:eastAsia="Calibri"/>
          <w:b/>
          <w:bCs/>
          <w:color w:val="231F20"/>
          <w:w w:val="95"/>
          <w:sz w:val="24"/>
          <w:szCs w:val="24"/>
        </w:rPr>
        <w:t>Модуль</w:t>
      </w:r>
      <w:r w:rsidRPr="00704D76">
        <w:rPr>
          <w:rFonts w:eastAsia="Calibri"/>
          <w:b/>
          <w:bCs/>
          <w:color w:val="231F20"/>
          <w:spacing w:val="-2"/>
          <w:w w:val="95"/>
          <w:sz w:val="24"/>
          <w:szCs w:val="24"/>
        </w:rPr>
        <w:t>«Архитектура»</w:t>
      </w:r>
    </w:p>
    <w:p w:rsidR="00704D76" w:rsidRPr="00704D76" w:rsidRDefault="00704D76" w:rsidP="00704D76">
      <w:pPr>
        <w:spacing w:before="56" w:line="249" w:lineRule="auto"/>
        <w:ind w:left="851" w:right="154"/>
        <w:jc w:val="both"/>
        <w:rPr>
          <w:rFonts w:eastAsia="Bookman Old Style"/>
          <w:sz w:val="24"/>
          <w:szCs w:val="24"/>
        </w:rPr>
      </w:pPr>
      <w:r w:rsidRPr="00704D76">
        <w:rPr>
          <w:rFonts w:eastAsia="Bookman Old Style"/>
          <w:color w:val="231F20"/>
          <w:sz w:val="24"/>
          <w:szCs w:val="24"/>
        </w:rPr>
        <w:t xml:space="preserve">Выполнитьзарисовкиилитворческиерисункипопамятии </w:t>
      </w:r>
      <w:r w:rsidRPr="00704D76">
        <w:rPr>
          <w:rFonts w:eastAsia="Bookman Old Style"/>
          <w:color w:val="231F20"/>
          <w:w w:val="95"/>
          <w:sz w:val="24"/>
          <w:szCs w:val="24"/>
        </w:rPr>
        <w:t>по представлению на тему историче</w:t>
      </w:r>
      <w:r>
        <w:rPr>
          <w:rFonts w:eastAsia="Bookman Old Style"/>
          <w:color w:val="231F20"/>
          <w:w w:val="95"/>
          <w:sz w:val="24"/>
          <w:szCs w:val="24"/>
        </w:rPr>
        <w:t>ских памятников или архи</w:t>
      </w:r>
      <w:r w:rsidRPr="00704D76">
        <w:rPr>
          <w:rFonts w:eastAsia="Bookman Old Style"/>
          <w:color w:val="231F20"/>
          <w:sz w:val="24"/>
          <w:szCs w:val="24"/>
        </w:rPr>
        <w:t>тектурных достопримечательностей своего города.</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Создатьэскизмакетапарковогопространстваили</w:t>
      </w:r>
      <w:r>
        <w:rPr>
          <w:rFonts w:eastAsia="Bookman Old Style"/>
          <w:color w:val="231F20"/>
          <w:sz w:val="24"/>
          <w:szCs w:val="24"/>
        </w:rPr>
        <w:t>участво</w:t>
      </w:r>
      <w:r w:rsidRPr="00704D76">
        <w:rPr>
          <w:rFonts w:eastAsia="Bookman Old Style"/>
          <w:color w:val="231F20"/>
          <w:sz w:val="24"/>
          <w:szCs w:val="24"/>
        </w:rPr>
        <w:t>вать в коллективной работе по созданию такого макета.</w:t>
      </w:r>
    </w:p>
    <w:p w:rsidR="00704D76" w:rsidRPr="00704D76" w:rsidRDefault="00704D76" w:rsidP="00704D76">
      <w:pPr>
        <w:spacing w:line="249" w:lineRule="auto"/>
        <w:ind w:left="851" w:right="154"/>
        <w:jc w:val="both"/>
        <w:rPr>
          <w:rFonts w:eastAsia="Bookman Old Style"/>
          <w:sz w:val="24"/>
          <w:szCs w:val="24"/>
        </w:rPr>
      </w:pPr>
      <w:r w:rsidRPr="00704D76">
        <w:rPr>
          <w:rFonts w:eastAsia="Bookman Old Style"/>
          <w:color w:val="231F20"/>
          <w:sz w:val="24"/>
          <w:szCs w:val="24"/>
        </w:rPr>
        <w:t>Создатьввидерисунковилиобъёмныхаппликацийиз</w:t>
      </w:r>
      <w:r>
        <w:rPr>
          <w:rFonts w:eastAsia="Bookman Old Style"/>
          <w:color w:val="231F20"/>
          <w:sz w:val="24"/>
          <w:szCs w:val="24"/>
        </w:rPr>
        <w:t>цвет</w:t>
      </w:r>
      <w:r w:rsidRPr="00704D76">
        <w:rPr>
          <w:rFonts w:eastAsia="Bookman Old Style"/>
          <w:color w:val="231F20"/>
          <w:w w:val="95"/>
          <w:sz w:val="24"/>
          <w:szCs w:val="24"/>
        </w:rPr>
        <w:t xml:space="preserve">ной бумаги эскизы разнообразных малых архитектурных форм, </w:t>
      </w:r>
      <w:r w:rsidRPr="00704D76">
        <w:rPr>
          <w:rFonts w:eastAsia="Bookman Old Style"/>
          <w:color w:val="231F20"/>
          <w:sz w:val="24"/>
          <w:szCs w:val="24"/>
        </w:rPr>
        <w:t>наполняющих городское пространство.</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Придумать и нарисовать (</w:t>
      </w:r>
      <w:r>
        <w:rPr>
          <w:rFonts w:eastAsia="Bookman Old Style"/>
          <w:color w:val="231F20"/>
          <w:sz w:val="24"/>
          <w:szCs w:val="24"/>
        </w:rPr>
        <w:t>или выполнить в технике бумаго</w:t>
      </w:r>
      <w:r w:rsidRPr="00704D76">
        <w:rPr>
          <w:rFonts w:eastAsia="Bookman Old Style"/>
          <w:color w:val="231F20"/>
          <w:sz w:val="24"/>
          <w:szCs w:val="24"/>
        </w:rPr>
        <w:t>пластики) транспортное средство.</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w w:val="95"/>
          <w:sz w:val="24"/>
          <w:szCs w:val="24"/>
        </w:rPr>
        <w:t>Выполнить творческий рисун</w:t>
      </w:r>
      <w:r>
        <w:rPr>
          <w:rFonts w:eastAsia="Bookman Old Style"/>
          <w:color w:val="231F20"/>
          <w:w w:val="95"/>
          <w:sz w:val="24"/>
          <w:szCs w:val="24"/>
        </w:rPr>
        <w:t>ок — создать образ своего горо</w:t>
      </w:r>
      <w:r w:rsidRPr="00704D76">
        <w:rPr>
          <w:rFonts w:eastAsia="Bookman Old Style"/>
          <w:color w:val="231F20"/>
          <w:sz w:val="24"/>
          <w:szCs w:val="24"/>
        </w:rPr>
        <w:t>да или села или участвовать в коллектив</w:t>
      </w:r>
      <w:r>
        <w:rPr>
          <w:rFonts w:eastAsia="Bookman Old Style"/>
          <w:color w:val="231F20"/>
          <w:sz w:val="24"/>
          <w:szCs w:val="24"/>
        </w:rPr>
        <w:t>ной работе по созда</w:t>
      </w:r>
      <w:r w:rsidRPr="00704D76">
        <w:rPr>
          <w:rFonts w:eastAsia="Bookman Old Style"/>
          <w:color w:val="231F20"/>
          <w:sz w:val="24"/>
          <w:szCs w:val="24"/>
        </w:rPr>
        <w:t>нию образа своего города или села (в виде коллажа).</w:t>
      </w:r>
    </w:p>
    <w:p w:rsidR="00704D76" w:rsidRPr="00704D76" w:rsidRDefault="00704D76" w:rsidP="00704D76">
      <w:pPr>
        <w:spacing w:before="152"/>
        <w:ind w:left="851"/>
        <w:outlineLvl w:val="2"/>
        <w:rPr>
          <w:rFonts w:eastAsia="Calibri"/>
          <w:b/>
          <w:bCs/>
          <w:sz w:val="24"/>
          <w:szCs w:val="24"/>
        </w:rPr>
      </w:pPr>
      <w:r w:rsidRPr="00704D76">
        <w:rPr>
          <w:rFonts w:eastAsia="Calibri"/>
          <w:b/>
          <w:bCs/>
          <w:color w:val="231F20"/>
          <w:sz w:val="24"/>
          <w:szCs w:val="24"/>
        </w:rPr>
        <w:t>Модуль«Восприятиепроизведений</w:t>
      </w:r>
      <w:r w:rsidRPr="00704D76">
        <w:rPr>
          <w:rFonts w:eastAsia="Calibri"/>
          <w:b/>
          <w:bCs/>
          <w:color w:val="231F20"/>
          <w:spacing w:val="-2"/>
          <w:sz w:val="24"/>
          <w:szCs w:val="24"/>
        </w:rPr>
        <w:t>искусства»</w:t>
      </w:r>
    </w:p>
    <w:p w:rsidR="00704D76" w:rsidRPr="00704D76" w:rsidRDefault="00704D76" w:rsidP="00704D76">
      <w:pPr>
        <w:spacing w:before="56" w:line="249" w:lineRule="auto"/>
        <w:ind w:left="851" w:right="155"/>
        <w:jc w:val="both"/>
        <w:rPr>
          <w:rFonts w:eastAsia="Bookman Old Style"/>
          <w:sz w:val="24"/>
          <w:szCs w:val="24"/>
        </w:rPr>
      </w:pPr>
      <w:r w:rsidRPr="00704D76">
        <w:rPr>
          <w:rFonts w:eastAsia="Bookman Old Style"/>
          <w:color w:val="231F20"/>
          <w:sz w:val="24"/>
          <w:szCs w:val="24"/>
        </w:rPr>
        <w:t>Рассматриватьиобсуждатьсодержаниеработыхудожника, ценностно и эстетически от</w:t>
      </w:r>
      <w:r>
        <w:rPr>
          <w:rFonts w:eastAsia="Bookman Old Style"/>
          <w:color w:val="231F20"/>
          <w:sz w:val="24"/>
          <w:szCs w:val="24"/>
        </w:rPr>
        <w:t>носиться к иллюстрациям извест</w:t>
      </w:r>
      <w:r w:rsidRPr="00704D76">
        <w:rPr>
          <w:rFonts w:eastAsia="Bookman Old Style"/>
          <w:color w:val="231F20"/>
          <w:spacing w:val="-2"/>
          <w:sz w:val="24"/>
          <w:szCs w:val="24"/>
        </w:rPr>
        <w:t>ныхотечественныххудожниковдетскихкниг,получая</w:t>
      </w:r>
      <w:r>
        <w:rPr>
          <w:rFonts w:eastAsia="Bookman Old Style"/>
          <w:color w:val="231F20"/>
          <w:spacing w:val="-2"/>
          <w:sz w:val="24"/>
          <w:szCs w:val="24"/>
        </w:rPr>
        <w:t>различ</w:t>
      </w:r>
      <w:r w:rsidRPr="00704D76">
        <w:rPr>
          <w:rFonts w:eastAsia="Bookman Old Style"/>
          <w:color w:val="231F20"/>
          <w:sz w:val="24"/>
          <w:szCs w:val="24"/>
        </w:rPr>
        <w:t>ную визуально-образную и</w:t>
      </w:r>
      <w:r>
        <w:rPr>
          <w:rFonts w:eastAsia="Bookman Old Style"/>
          <w:color w:val="231F20"/>
          <w:sz w:val="24"/>
          <w:szCs w:val="24"/>
        </w:rPr>
        <w:t>нформацию; знать имена несколь</w:t>
      </w:r>
      <w:r w:rsidRPr="00704D76">
        <w:rPr>
          <w:rFonts w:eastAsia="Bookman Old Style"/>
          <w:color w:val="231F20"/>
          <w:sz w:val="24"/>
          <w:szCs w:val="24"/>
        </w:rPr>
        <w:t>ких художников детской книги.</w:t>
      </w:r>
    </w:p>
    <w:p w:rsidR="00704D76" w:rsidRDefault="00704D76" w:rsidP="00704D76">
      <w:pPr>
        <w:spacing w:line="249" w:lineRule="auto"/>
        <w:ind w:left="851" w:right="155"/>
        <w:jc w:val="both"/>
        <w:rPr>
          <w:rFonts w:eastAsia="Bookman Old Style"/>
          <w:color w:val="231F20"/>
          <w:spacing w:val="-2"/>
          <w:sz w:val="24"/>
          <w:szCs w:val="24"/>
        </w:rPr>
      </w:pPr>
      <w:r w:rsidRPr="00704D76">
        <w:rPr>
          <w:rFonts w:eastAsia="Bookman Old Style"/>
          <w:color w:val="231F20"/>
          <w:sz w:val="24"/>
          <w:szCs w:val="24"/>
        </w:rPr>
        <w:t xml:space="preserve">Рассматривать и анализировать архитектурные постройки </w:t>
      </w:r>
      <w:r w:rsidRPr="00704D76">
        <w:rPr>
          <w:rFonts w:eastAsia="Bookman Old Style"/>
          <w:color w:val="231F20"/>
          <w:w w:val="95"/>
          <w:sz w:val="24"/>
          <w:szCs w:val="24"/>
        </w:rPr>
        <w:t xml:space="preserve">своего города (села), характерные особенности улиц и площадей, </w:t>
      </w:r>
      <w:r w:rsidRPr="00704D76">
        <w:rPr>
          <w:rFonts w:eastAsia="Bookman Old Style"/>
          <w:color w:val="231F20"/>
          <w:sz w:val="24"/>
          <w:szCs w:val="24"/>
        </w:rPr>
        <w:t xml:space="preserve">выделятьцентральныепоархитектурезданияиобсуждатьих </w:t>
      </w:r>
      <w:r w:rsidRPr="00704D76">
        <w:rPr>
          <w:rFonts w:eastAsia="Bookman Old Style"/>
          <w:color w:val="231F20"/>
          <w:w w:val="95"/>
          <w:sz w:val="24"/>
          <w:szCs w:val="24"/>
        </w:rPr>
        <w:t>архитектурные особенности; пр</w:t>
      </w:r>
      <w:r>
        <w:rPr>
          <w:rFonts w:eastAsia="Bookman Old Style"/>
          <w:color w:val="231F20"/>
          <w:w w:val="95"/>
          <w:sz w:val="24"/>
          <w:szCs w:val="24"/>
        </w:rPr>
        <w:t>иобретать представления, анали</w:t>
      </w:r>
      <w:r w:rsidRPr="00704D76">
        <w:rPr>
          <w:rFonts w:eastAsia="Bookman Old Style"/>
          <w:color w:val="231F20"/>
          <w:sz w:val="24"/>
          <w:szCs w:val="24"/>
        </w:rPr>
        <w:t>тическийиэмоциональныйопытвосприятиянаиболееиз</w:t>
      </w:r>
      <w:r>
        <w:rPr>
          <w:rFonts w:eastAsia="Bookman Old Style"/>
          <w:color w:val="231F20"/>
          <w:sz w:val="24"/>
          <w:szCs w:val="24"/>
        </w:rPr>
        <w:t>вест</w:t>
      </w:r>
      <w:r w:rsidRPr="00704D76">
        <w:rPr>
          <w:rFonts w:eastAsia="Bookman Old Style"/>
          <w:color w:val="231F20"/>
          <w:spacing w:val="-2"/>
          <w:sz w:val="24"/>
          <w:szCs w:val="24"/>
        </w:rPr>
        <w:t>ныхпамятниковархитектурыМосквыиСанкт-Петербурга(для жителейрегионовнаосновефотографий,телепередачи</w:t>
      </w:r>
      <w:r>
        <w:rPr>
          <w:rFonts w:eastAsia="Bookman Old Style"/>
          <w:color w:val="231F20"/>
          <w:spacing w:val="-2"/>
          <w:sz w:val="24"/>
          <w:szCs w:val="24"/>
        </w:rPr>
        <w:t>вирту</w:t>
      </w:r>
      <w:r w:rsidRPr="00704D76">
        <w:rPr>
          <w:rFonts w:eastAsia="Bookman Old Style"/>
          <w:color w:val="231F20"/>
          <w:spacing w:val="-2"/>
          <w:sz w:val="24"/>
          <w:szCs w:val="24"/>
        </w:rPr>
        <w:t>альныхпутешествий),уметьобсуждатьувиденныепамятники.</w:t>
      </w:r>
    </w:p>
    <w:p w:rsidR="00704D76" w:rsidRPr="00704D76" w:rsidRDefault="00704D76" w:rsidP="00704D76">
      <w:pPr>
        <w:spacing w:before="68" w:line="249" w:lineRule="auto"/>
        <w:ind w:left="851" w:right="154"/>
        <w:jc w:val="both"/>
        <w:rPr>
          <w:rFonts w:eastAsia="Bookman Old Style"/>
          <w:sz w:val="24"/>
          <w:szCs w:val="24"/>
        </w:rPr>
      </w:pPr>
      <w:r w:rsidRPr="00704D76">
        <w:rPr>
          <w:rFonts w:eastAsia="Bookman Old Style"/>
          <w:color w:val="231F20"/>
          <w:sz w:val="24"/>
          <w:szCs w:val="24"/>
        </w:rPr>
        <w:t xml:space="preserve">Знать и уметь объяснять назначение основных </w:t>
      </w:r>
      <w:r>
        <w:rPr>
          <w:rFonts w:eastAsia="Bookman Old Style"/>
          <w:color w:val="231F20"/>
          <w:sz w:val="24"/>
          <w:szCs w:val="24"/>
        </w:rPr>
        <w:t>видов про</w:t>
      </w:r>
      <w:r w:rsidRPr="00704D76">
        <w:rPr>
          <w:rFonts w:eastAsia="Bookman Old Style"/>
          <w:color w:val="231F20"/>
          <w:sz w:val="24"/>
          <w:szCs w:val="24"/>
        </w:rPr>
        <w:t>странственныхискусств:изобразительныхвидовискусства— живописи,графики,скульптуры;архитектуры,дизайна,</w:t>
      </w:r>
      <w:r>
        <w:rPr>
          <w:rFonts w:eastAsia="Bookman Old Style"/>
          <w:color w:val="231F20"/>
          <w:sz w:val="24"/>
          <w:szCs w:val="24"/>
        </w:rPr>
        <w:t>деко</w:t>
      </w:r>
      <w:r w:rsidRPr="00704D76">
        <w:rPr>
          <w:rFonts w:eastAsia="Bookman Old Style"/>
          <w:color w:val="231F20"/>
          <w:sz w:val="24"/>
          <w:szCs w:val="24"/>
        </w:rPr>
        <w:t>ративно-прикладных видов искусства, а также деятельности художника в кино, в театре, на празднике.</w:t>
      </w:r>
    </w:p>
    <w:p w:rsidR="00704D76" w:rsidRPr="00704D76" w:rsidRDefault="00704D76" w:rsidP="00704D76">
      <w:pPr>
        <w:spacing w:line="249" w:lineRule="auto"/>
        <w:ind w:left="851" w:right="154"/>
        <w:jc w:val="both"/>
        <w:rPr>
          <w:rFonts w:eastAsia="Bookman Old Style"/>
          <w:sz w:val="24"/>
          <w:szCs w:val="24"/>
        </w:rPr>
      </w:pPr>
      <w:r w:rsidRPr="00704D76">
        <w:rPr>
          <w:rFonts w:eastAsia="Bookman Old Style"/>
          <w:color w:val="231F20"/>
          <w:w w:val="95"/>
          <w:sz w:val="24"/>
          <w:szCs w:val="24"/>
        </w:rPr>
        <w:t xml:space="preserve">Знать и уметь называть основные жанры живописи, графики </w:t>
      </w:r>
      <w:r w:rsidRPr="00704D76">
        <w:rPr>
          <w:rFonts w:eastAsia="Bookman Old Style"/>
          <w:color w:val="231F20"/>
          <w:sz w:val="24"/>
          <w:szCs w:val="24"/>
        </w:rPr>
        <w:t>и скульптуры, определяемые предметом изображения.</w:t>
      </w:r>
    </w:p>
    <w:p w:rsidR="00704D76" w:rsidRPr="00704D76" w:rsidRDefault="00704D76" w:rsidP="00704D76">
      <w:pPr>
        <w:spacing w:line="249" w:lineRule="auto"/>
        <w:ind w:left="851" w:right="151"/>
        <w:jc w:val="both"/>
        <w:rPr>
          <w:rFonts w:eastAsia="Bookman Old Style"/>
          <w:sz w:val="24"/>
          <w:szCs w:val="24"/>
        </w:rPr>
      </w:pPr>
      <w:r w:rsidRPr="00704D76">
        <w:rPr>
          <w:rFonts w:eastAsia="Bookman Old Style"/>
          <w:color w:val="231F20"/>
          <w:w w:val="95"/>
          <w:sz w:val="24"/>
          <w:szCs w:val="24"/>
        </w:rPr>
        <w:t xml:space="preserve">Знать имена крупнейших </w:t>
      </w:r>
      <w:r>
        <w:rPr>
          <w:rFonts w:eastAsia="Bookman Old Style"/>
          <w:color w:val="231F20"/>
          <w:w w:val="95"/>
          <w:sz w:val="24"/>
          <w:szCs w:val="24"/>
        </w:rPr>
        <w:t>отечественных художников-пейза</w:t>
      </w:r>
      <w:r w:rsidRPr="00704D76">
        <w:rPr>
          <w:rFonts w:eastAsia="Bookman Old Style"/>
          <w:color w:val="231F20"/>
          <w:sz w:val="24"/>
          <w:szCs w:val="24"/>
        </w:rPr>
        <w:t>жистов:И.И.Шишкина,И.И.Левитана,А.К.Саврасова, В. Д. Поленова, А. И. Куинджи, И. К. Айвазовского и других (по выбору учителя), приоб</w:t>
      </w:r>
      <w:r>
        <w:rPr>
          <w:rFonts w:eastAsia="Bookman Old Style"/>
          <w:color w:val="231F20"/>
          <w:sz w:val="24"/>
          <w:szCs w:val="24"/>
        </w:rPr>
        <w:t>ретать представления об их про</w:t>
      </w:r>
      <w:r w:rsidRPr="00704D76">
        <w:rPr>
          <w:rFonts w:eastAsia="Bookman Old Style"/>
          <w:color w:val="231F20"/>
          <w:spacing w:val="-2"/>
          <w:sz w:val="24"/>
          <w:szCs w:val="24"/>
        </w:rPr>
        <w:t>изведениях.</w:t>
      </w:r>
    </w:p>
    <w:p w:rsidR="00704D76" w:rsidRPr="00704D76" w:rsidRDefault="00704D76" w:rsidP="00704D76">
      <w:pPr>
        <w:spacing w:line="249" w:lineRule="auto"/>
        <w:ind w:left="851" w:right="154"/>
        <w:jc w:val="both"/>
        <w:rPr>
          <w:rFonts w:eastAsia="Bookman Old Style"/>
          <w:sz w:val="24"/>
          <w:szCs w:val="24"/>
        </w:rPr>
      </w:pPr>
      <w:r w:rsidRPr="00704D76">
        <w:rPr>
          <w:rFonts w:eastAsia="Bookman Old Style"/>
          <w:color w:val="231F20"/>
          <w:sz w:val="24"/>
          <w:szCs w:val="24"/>
        </w:rPr>
        <w:t xml:space="preserve">Осуществлять виртуальные интерактивные путешествия в </w:t>
      </w:r>
      <w:r w:rsidRPr="00704D76">
        <w:rPr>
          <w:rFonts w:eastAsia="Bookman Old Style"/>
          <w:color w:val="231F20"/>
          <w:w w:val="95"/>
          <w:sz w:val="24"/>
          <w:szCs w:val="24"/>
        </w:rPr>
        <w:t>художественные музеи, участвовать в ис</w:t>
      </w:r>
      <w:r>
        <w:rPr>
          <w:rFonts w:eastAsia="Bookman Old Style"/>
          <w:color w:val="231F20"/>
          <w:w w:val="95"/>
          <w:sz w:val="24"/>
          <w:szCs w:val="24"/>
        </w:rPr>
        <w:t>следовательских кве</w:t>
      </w:r>
      <w:r w:rsidRPr="00704D76">
        <w:rPr>
          <w:rFonts w:eastAsia="Bookman Old Style"/>
          <w:color w:val="231F20"/>
          <w:sz w:val="24"/>
          <w:szCs w:val="24"/>
        </w:rPr>
        <w:t>стах, в обсуждении впе</w:t>
      </w:r>
      <w:r>
        <w:rPr>
          <w:rFonts w:eastAsia="Bookman Old Style"/>
          <w:color w:val="231F20"/>
          <w:sz w:val="24"/>
          <w:szCs w:val="24"/>
        </w:rPr>
        <w:t>чатлений от виртуальных путеше</w:t>
      </w:r>
      <w:r w:rsidRPr="00704D76">
        <w:rPr>
          <w:rFonts w:eastAsia="Bookman Old Style"/>
          <w:color w:val="231F20"/>
          <w:spacing w:val="-2"/>
          <w:sz w:val="24"/>
          <w:szCs w:val="24"/>
        </w:rPr>
        <w:t>ствий.</w:t>
      </w:r>
    </w:p>
    <w:p w:rsidR="00704D76" w:rsidRPr="00704D76" w:rsidRDefault="00704D76" w:rsidP="00704D76">
      <w:pPr>
        <w:spacing w:line="249" w:lineRule="auto"/>
        <w:ind w:left="851" w:right="151"/>
        <w:jc w:val="both"/>
        <w:rPr>
          <w:rFonts w:eastAsia="Bookman Old Style"/>
          <w:sz w:val="24"/>
          <w:szCs w:val="24"/>
        </w:rPr>
      </w:pPr>
      <w:r w:rsidRPr="00704D76">
        <w:rPr>
          <w:rFonts w:eastAsia="Bookman Old Style"/>
          <w:color w:val="231F20"/>
          <w:sz w:val="24"/>
          <w:szCs w:val="24"/>
        </w:rPr>
        <w:t>Знатьименакрупнейшихотечественныхпортретистов:В. И. Сурикова, И. Е. Репина</w:t>
      </w:r>
      <w:r>
        <w:rPr>
          <w:rFonts w:eastAsia="Bookman Old Style"/>
          <w:color w:val="231F20"/>
          <w:sz w:val="24"/>
          <w:szCs w:val="24"/>
        </w:rPr>
        <w:t>, В. А. Серова и других (по вы</w:t>
      </w:r>
      <w:r w:rsidRPr="00704D76">
        <w:rPr>
          <w:rFonts w:eastAsia="Bookman Old Style"/>
          <w:color w:val="231F20"/>
          <w:sz w:val="24"/>
          <w:szCs w:val="24"/>
        </w:rPr>
        <w:t>бору учителя), приобретать</w:t>
      </w:r>
      <w:r>
        <w:rPr>
          <w:rFonts w:eastAsia="Bookman Old Style"/>
          <w:color w:val="231F20"/>
          <w:sz w:val="24"/>
          <w:szCs w:val="24"/>
        </w:rPr>
        <w:t xml:space="preserve"> представления об их произведе</w:t>
      </w:r>
      <w:r w:rsidRPr="00704D76">
        <w:rPr>
          <w:rFonts w:eastAsia="Bookman Old Style"/>
          <w:color w:val="231F20"/>
          <w:spacing w:val="-2"/>
          <w:sz w:val="24"/>
          <w:szCs w:val="24"/>
        </w:rPr>
        <w:t>ниях.</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Пониматьзначениемузеевиназывать,указывать,где</w:t>
      </w:r>
      <w:r>
        <w:rPr>
          <w:rFonts w:eastAsia="Bookman Old Style"/>
          <w:color w:val="231F20"/>
          <w:sz w:val="24"/>
          <w:szCs w:val="24"/>
        </w:rPr>
        <w:t>нахо</w:t>
      </w:r>
      <w:r w:rsidRPr="00704D76">
        <w:rPr>
          <w:rFonts w:eastAsia="Bookman Old Style"/>
          <w:color w:val="231F20"/>
          <w:sz w:val="24"/>
          <w:szCs w:val="24"/>
        </w:rPr>
        <w:t>дятся и чему посвящены их коллек</w:t>
      </w:r>
      <w:r>
        <w:rPr>
          <w:rFonts w:eastAsia="Bookman Old Style"/>
          <w:color w:val="231F20"/>
          <w:sz w:val="24"/>
          <w:szCs w:val="24"/>
        </w:rPr>
        <w:t>ции: Государственная Тре</w:t>
      </w:r>
      <w:r w:rsidRPr="00704D76">
        <w:rPr>
          <w:rFonts w:eastAsia="Bookman Old Style"/>
          <w:color w:val="231F20"/>
          <w:w w:val="95"/>
          <w:sz w:val="24"/>
          <w:szCs w:val="24"/>
        </w:rPr>
        <w:t>тьяковская галерея, Государ</w:t>
      </w:r>
      <w:r>
        <w:rPr>
          <w:rFonts w:eastAsia="Bookman Old Style"/>
          <w:color w:val="231F20"/>
          <w:w w:val="95"/>
          <w:sz w:val="24"/>
          <w:szCs w:val="24"/>
        </w:rPr>
        <w:t>ственный Эрмитаж, Государствен</w:t>
      </w:r>
      <w:r w:rsidRPr="00704D76">
        <w:rPr>
          <w:rFonts w:eastAsia="Bookman Old Style"/>
          <w:color w:val="231F20"/>
          <w:sz w:val="24"/>
          <w:szCs w:val="24"/>
        </w:rPr>
        <w:t>ныйРусскиймузей,Государственныймузейизобразительных искусств имени А. С. Пушкина.</w:t>
      </w:r>
    </w:p>
    <w:p w:rsidR="00704D76" w:rsidRPr="00704D76" w:rsidRDefault="00704D76" w:rsidP="00704D76">
      <w:pPr>
        <w:spacing w:line="249" w:lineRule="auto"/>
        <w:ind w:left="851" w:right="155"/>
        <w:jc w:val="both"/>
        <w:rPr>
          <w:rFonts w:eastAsia="Bookman Old Style"/>
          <w:sz w:val="24"/>
          <w:szCs w:val="24"/>
        </w:rPr>
      </w:pPr>
      <w:r w:rsidRPr="00704D76">
        <w:rPr>
          <w:rFonts w:eastAsia="Bookman Old Style"/>
          <w:color w:val="231F20"/>
          <w:sz w:val="24"/>
          <w:szCs w:val="24"/>
        </w:rPr>
        <w:t>Знать, что в России много замечательных художественных музеев, иметь представление о коллекци</w:t>
      </w:r>
      <w:r>
        <w:rPr>
          <w:rFonts w:eastAsia="Bookman Old Style"/>
          <w:color w:val="231F20"/>
          <w:sz w:val="24"/>
          <w:szCs w:val="24"/>
        </w:rPr>
        <w:t>ях своих региональ</w:t>
      </w:r>
      <w:r w:rsidRPr="00704D76">
        <w:rPr>
          <w:rFonts w:eastAsia="Bookman Old Style"/>
          <w:color w:val="231F20"/>
          <w:sz w:val="24"/>
          <w:szCs w:val="24"/>
        </w:rPr>
        <w:t>ных музеев.</w:t>
      </w:r>
    </w:p>
    <w:p w:rsidR="00704D76" w:rsidRPr="00704D76" w:rsidRDefault="00704D76" w:rsidP="00704D76">
      <w:pPr>
        <w:spacing w:before="144"/>
        <w:ind w:left="851"/>
        <w:outlineLvl w:val="2"/>
        <w:rPr>
          <w:rFonts w:eastAsia="Calibri"/>
          <w:b/>
          <w:bCs/>
          <w:sz w:val="24"/>
          <w:szCs w:val="24"/>
        </w:rPr>
      </w:pPr>
      <w:r w:rsidRPr="00704D76">
        <w:rPr>
          <w:rFonts w:eastAsia="Calibri"/>
          <w:b/>
          <w:bCs/>
          <w:color w:val="231F20"/>
          <w:sz w:val="24"/>
          <w:szCs w:val="24"/>
        </w:rPr>
        <w:t>Модуль«Азбукацифровой</w:t>
      </w:r>
      <w:r w:rsidRPr="00704D76">
        <w:rPr>
          <w:rFonts w:eastAsia="Calibri"/>
          <w:b/>
          <w:bCs/>
          <w:color w:val="231F20"/>
          <w:spacing w:val="-2"/>
          <w:sz w:val="24"/>
          <w:szCs w:val="24"/>
        </w:rPr>
        <w:t>графики»</w:t>
      </w:r>
    </w:p>
    <w:p w:rsidR="00704D76" w:rsidRPr="00704D76" w:rsidRDefault="00704D76" w:rsidP="00704D76">
      <w:pPr>
        <w:spacing w:before="56" w:line="249" w:lineRule="auto"/>
        <w:ind w:left="851" w:right="155"/>
        <w:jc w:val="both"/>
        <w:rPr>
          <w:rFonts w:eastAsia="Bookman Old Style"/>
          <w:sz w:val="24"/>
          <w:szCs w:val="24"/>
        </w:rPr>
      </w:pPr>
      <w:r w:rsidRPr="00704D76">
        <w:rPr>
          <w:rFonts w:eastAsia="Bookman Old Style"/>
          <w:color w:val="231F20"/>
          <w:spacing w:val="-2"/>
          <w:sz w:val="24"/>
          <w:szCs w:val="24"/>
        </w:rPr>
        <w:t>Осваиватьприёмыработывграфическомредакторес</w:t>
      </w:r>
      <w:r>
        <w:rPr>
          <w:rFonts w:eastAsia="Bookman Old Style"/>
          <w:color w:val="231F20"/>
          <w:spacing w:val="-2"/>
          <w:sz w:val="24"/>
          <w:szCs w:val="24"/>
        </w:rPr>
        <w:t>лини</w:t>
      </w:r>
      <w:r w:rsidRPr="00704D76">
        <w:rPr>
          <w:rFonts w:eastAsia="Bookman Old Style"/>
          <w:color w:val="231F20"/>
          <w:sz w:val="24"/>
          <w:szCs w:val="24"/>
        </w:rPr>
        <w:t>ями,геометрическимифигурами,инструментами</w:t>
      </w:r>
      <w:r>
        <w:rPr>
          <w:rFonts w:eastAsia="Bookman Old Style"/>
          <w:color w:val="231F20"/>
          <w:sz w:val="24"/>
          <w:szCs w:val="24"/>
        </w:rPr>
        <w:t>традицион</w:t>
      </w:r>
      <w:r w:rsidRPr="00704D76">
        <w:rPr>
          <w:rFonts w:eastAsia="Bookman Old Style"/>
          <w:color w:val="231F20"/>
          <w:sz w:val="24"/>
          <w:szCs w:val="24"/>
        </w:rPr>
        <w:t>ного рисования.</w:t>
      </w:r>
    </w:p>
    <w:p w:rsidR="00704D76" w:rsidRPr="00704D76" w:rsidRDefault="00704D76" w:rsidP="00704D76">
      <w:pPr>
        <w:spacing w:line="249" w:lineRule="auto"/>
        <w:ind w:left="851" w:right="154"/>
        <w:jc w:val="both"/>
        <w:rPr>
          <w:rFonts w:eastAsia="Bookman Old Style"/>
          <w:sz w:val="24"/>
          <w:szCs w:val="24"/>
        </w:rPr>
      </w:pPr>
      <w:r w:rsidRPr="00704D76">
        <w:rPr>
          <w:rFonts w:eastAsia="Bookman Old Style"/>
          <w:color w:val="231F20"/>
          <w:sz w:val="24"/>
          <w:szCs w:val="24"/>
        </w:rPr>
        <w:t xml:space="preserve">Применятьполучаемыенавыкидляусвоенияопределённых </w:t>
      </w:r>
      <w:r w:rsidRPr="00704D76">
        <w:rPr>
          <w:rFonts w:eastAsia="Bookman Old Style"/>
          <w:color w:val="231F20"/>
          <w:w w:val="95"/>
          <w:sz w:val="24"/>
          <w:szCs w:val="24"/>
        </w:rPr>
        <w:t>учебных тем, например: иссле</w:t>
      </w:r>
      <w:r>
        <w:rPr>
          <w:rFonts w:eastAsia="Bookman Old Style"/>
          <w:color w:val="231F20"/>
          <w:w w:val="95"/>
          <w:sz w:val="24"/>
          <w:szCs w:val="24"/>
        </w:rPr>
        <w:t>дования свойств ритма и постро</w:t>
      </w:r>
      <w:r w:rsidRPr="00704D76">
        <w:rPr>
          <w:rFonts w:eastAsia="Bookman Old Style"/>
          <w:color w:val="231F20"/>
          <w:w w:val="95"/>
          <w:sz w:val="24"/>
          <w:szCs w:val="24"/>
        </w:rPr>
        <w:t xml:space="preserve">ения ритмических композиций, составления орнаментов путём </w:t>
      </w:r>
      <w:r w:rsidRPr="00704D76">
        <w:rPr>
          <w:rFonts w:eastAsia="Bookman Old Style"/>
          <w:color w:val="231F20"/>
          <w:sz w:val="24"/>
          <w:szCs w:val="24"/>
        </w:rPr>
        <w:t xml:space="preserve">различных повторений рисунка узора, простого повторения </w:t>
      </w:r>
      <w:r w:rsidRPr="00704D76">
        <w:rPr>
          <w:rFonts w:eastAsia="Bookman Old Style"/>
          <w:color w:val="231F20"/>
          <w:w w:val="95"/>
          <w:sz w:val="24"/>
          <w:szCs w:val="24"/>
        </w:rPr>
        <w:t xml:space="preserve">(раппорт), экспериментируя на свойствах симметрии; создание </w:t>
      </w:r>
      <w:r w:rsidRPr="00704D76">
        <w:rPr>
          <w:rFonts w:eastAsia="Bookman Old Style"/>
          <w:color w:val="231F20"/>
          <w:spacing w:val="-2"/>
          <w:sz w:val="24"/>
          <w:szCs w:val="24"/>
        </w:rPr>
        <w:t>паттернов.</w:t>
      </w:r>
    </w:p>
    <w:p w:rsidR="00704D76" w:rsidRDefault="00704D76" w:rsidP="00704D76">
      <w:pPr>
        <w:spacing w:line="249" w:lineRule="auto"/>
        <w:ind w:left="851" w:right="154"/>
        <w:jc w:val="both"/>
        <w:rPr>
          <w:rFonts w:eastAsia="Bookman Old Style"/>
          <w:color w:val="231F20"/>
          <w:sz w:val="24"/>
          <w:szCs w:val="24"/>
        </w:rPr>
      </w:pPr>
      <w:r w:rsidRPr="00704D76">
        <w:rPr>
          <w:rFonts w:eastAsia="Bookman Old Style"/>
          <w:color w:val="231F20"/>
          <w:w w:val="95"/>
          <w:sz w:val="24"/>
          <w:szCs w:val="24"/>
        </w:rPr>
        <w:t>Осваивать с помощью создан</w:t>
      </w:r>
      <w:r>
        <w:rPr>
          <w:rFonts w:eastAsia="Bookman Old Style"/>
          <w:color w:val="231F20"/>
          <w:w w:val="95"/>
          <w:sz w:val="24"/>
          <w:szCs w:val="24"/>
        </w:rPr>
        <w:t>ия схемы лица человека его кон</w:t>
      </w:r>
      <w:r w:rsidRPr="00704D76">
        <w:rPr>
          <w:rFonts w:eastAsia="Bookman Old Style"/>
          <w:color w:val="231F20"/>
          <w:sz w:val="24"/>
          <w:szCs w:val="24"/>
        </w:rPr>
        <w:t>струкцию и пропорции; осваивать с помощью графического редактора схематическое изменение мимики лица.</w:t>
      </w:r>
    </w:p>
    <w:p w:rsidR="00704D76" w:rsidRPr="00704D76" w:rsidRDefault="00704D76" w:rsidP="00704D76">
      <w:pPr>
        <w:spacing w:before="68" w:line="244" w:lineRule="auto"/>
        <w:ind w:left="851" w:right="154"/>
        <w:jc w:val="both"/>
        <w:rPr>
          <w:rFonts w:eastAsia="Bookman Old Style"/>
          <w:sz w:val="24"/>
          <w:szCs w:val="24"/>
        </w:rPr>
      </w:pPr>
      <w:r w:rsidRPr="00704D76">
        <w:rPr>
          <w:rFonts w:eastAsia="Bookman Old Style"/>
          <w:color w:val="231F20"/>
          <w:w w:val="95"/>
          <w:sz w:val="24"/>
          <w:szCs w:val="24"/>
        </w:rPr>
        <w:t>Осваивать приёмы соедине</w:t>
      </w:r>
      <w:r>
        <w:rPr>
          <w:rFonts w:eastAsia="Bookman Old Style"/>
          <w:color w:val="231F20"/>
          <w:w w:val="95"/>
          <w:sz w:val="24"/>
          <w:szCs w:val="24"/>
        </w:rPr>
        <w:t>ния шрифта и векторного изобра</w:t>
      </w:r>
      <w:r w:rsidRPr="00704D76">
        <w:rPr>
          <w:rFonts w:eastAsia="Bookman Old Style"/>
          <w:color w:val="231F20"/>
          <w:sz w:val="24"/>
          <w:szCs w:val="24"/>
        </w:rPr>
        <w:t>женияприсозданиипоздравительныхоткрыток,афишии</w:t>
      </w:r>
      <w:r w:rsidRPr="00704D76">
        <w:rPr>
          <w:rFonts w:eastAsia="Bookman Old Style"/>
          <w:color w:val="231F20"/>
          <w:spacing w:val="-5"/>
          <w:sz w:val="24"/>
          <w:szCs w:val="24"/>
        </w:rPr>
        <w:t>др.</w:t>
      </w:r>
    </w:p>
    <w:p w:rsidR="00704D76" w:rsidRPr="00704D76" w:rsidRDefault="00704D76" w:rsidP="00704D76">
      <w:pPr>
        <w:spacing w:before="2" w:line="244" w:lineRule="auto"/>
        <w:ind w:left="851" w:right="154"/>
        <w:jc w:val="both"/>
        <w:rPr>
          <w:rFonts w:eastAsia="Bookman Old Style"/>
          <w:sz w:val="24"/>
          <w:szCs w:val="24"/>
        </w:rPr>
      </w:pPr>
      <w:r w:rsidRPr="00704D76">
        <w:rPr>
          <w:rFonts w:eastAsia="Bookman Old Style"/>
          <w:color w:val="231F20"/>
          <w:sz w:val="24"/>
          <w:szCs w:val="24"/>
        </w:rPr>
        <w:t xml:space="preserve">Осваиватьприёмыредактированияцифровыхфотографий с помощью компьютерной программы Picture Manager (или </w:t>
      </w:r>
      <w:r w:rsidRPr="00704D76">
        <w:rPr>
          <w:rFonts w:eastAsia="Bookman Old Style"/>
          <w:color w:val="231F20"/>
          <w:w w:val="95"/>
          <w:sz w:val="24"/>
          <w:szCs w:val="24"/>
        </w:rPr>
        <w:t xml:space="preserve">другой): изменение яркости, контраста и насыщенности цвета; </w:t>
      </w:r>
      <w:r w:rsidRPr="00704D76">
        <w:rPr>
          <w:rFonts w:eastAsia="Bookman Old Style"/>
          <w:color w:val="231F20"/>
          <w:sz w:val="24"/>
          <w:szCs w:val="24"/>
        </w:rPr>
        <w:t>обрезка изображения, поворот, отражение.</w:t>
      </w:r>
    </w:p>
    <w:p w:rsidR="00704D76" w:rsidRDefault="00704D76" w:rsidP="00704D76">
      <w:pPr>
        <w:spacing w:before="2" w:line="244" w:lineRule="auto"/>
        <w:ind w:left="851" w:right="155"/>
        <w:jc w:val="both"/>
        <w:rPr>
          <w:rFonts w:eastAsia="Bookman Old Style"/>
          <w:color w:val="231F20"/>
          <w:sz w:val="24"/>
          <w:szCs w:val="24"/>
        </w:rPr>
      </w:pPr>
      <w:r w:rsidRPr="00704D76">
        <w:rPr>
          <w:rFonts w:eastAsia="Bookman Old Style"/>
          <w:color w:val="231F20"/>
          <w:w w:val="95"/>
          <w:sz w:val="24"/>
          <w:szCs w:val="24"/>
        </w:rPr>
        <w:t xml:space="preserve">Осуществлять виртуальные </w:t>
      </w:r>
      <w:r w:rsidR="002608F8">
        <w:rPr>
          <w:rFonts w:eastAsia="Bookman Old Style"/>
          <w:color w:val="231F20"/>
          <w:w w:val="95"/>
          <w:sz w:val="24"/>
          <w:szCs w:val="24"/>
        </w:rPr>
        <w:t>путешествия в отечественные ху</w:t>
      </w:r>
      <w:r w:rsidRPr="00704D76">
        <w:rPr>
          <w:rFonts w:eastAsia="Bookman Old Style"/>
          <w:color w:val="231F20"/>
          <w:spacing w:val="-2"/>
          <w:sz w:val="24"/>
          <w:szCs w:val="24"/>
        </w:rPr>
        <w:t>дожественныемузеии,возможно,знаменитыезарубежные</w:t>
      </w:r>
      <w:r w:rsidR="002608F8">
        <w:rPr>
          <w:rFonts w:eastAsia="Bookman Old Style"/>
          <w:color w:val="231F20"/>
          <w:spacing w:val="-2"/>
          <w:sz w:val="24"/>
          <w:szCs w:val="24"/>
        </w:rPr>
        <w:t>ху</w:t>
      </w:r>
      <w:r w:rsidRPr="00704D76">
        <w:rPr>
          <w:rFonts w:eastAsia="Bookman Old Style"/>
          <w:color w:val="231F20"/>
          <w:sz w:val="24"/>
          <w:szCs w:val="24"/>
        </w:rPr>
        <w:t>дожественные музеи на осно</w:t>
      </w:r>
      <w:r w:rsidR="002608F8">
        <w:rPr>
          <w:rFonts w:eastAsia="Bookman Old Style"/>
          <w:color w:val="231F20"/>
          <w:sz w:val="24"/>
          <w:szCs w:val="24"/>
        </w:rPr>
        <w:t>ве установок и квестов, предло</w:t>
      </w:r>
      <w:r w:rsidRPr="00704D76">
        <w:rPr>
          <w:rFonts w:eastAsia="Bookman Old Style"/>
          <w:color w:val="231F20"/>
          <w:sz w:val="24"/>
          <w:szCs w:val="24"/>
        </w:rPr>
        <w:t>женных учителем.</w:t>
      </w:r>
    </w:p>
    <w:p w:rsidR="0035584E" w:rsidRPr="0035584E" w:rsidRDefault="0035584E" w:rsidP="00704D76">
      <w:pPr>
        <w:spacing w:before="2" w:line="244" w:lineRule="auto"/>
        <w:ind w:left="851" w:right="155"/>
        <w:jc w:val="both"/>
        <w:rPr>
          <w:rFonts w:eastAsia="Bookman Old Style"/>
          <w:b/>
          <w:color w:val="231F20"/>
          <w:sz w:val="24"/>
          <w:szCs w:val="24"/>
        </w:rPr>
      </w:pPr>
      <w:r w:rsidRPr="0035584E">
        <w:rPr>
          <w:rFonts w:eastAsia="Bookman Old Style"/>
          <w:b/>
          <w:color w:val="231F20"/>
          <w:sz w:val="24"/>
          <w:szCs w:val="24"/>
        </w:rPr>
        <w:t>4 КЛАСС</w:t>
      </w:r>
    </w:p>
    <w:p w:rsidR="0035584E" w:rsidRDefault="0035584E" w:rsidP="0035584E">
      <w:pPr>
        <w:spacing w:before="101"/>
        <w:ind w:left="851"/>
        <w:outlineLvl w:val="2"/>
        <w:rPr>
          <w:rFonts w:eastAsia="Calibri"/>
          <w:b/>
          <w:bCs/>
          <w:sz w:val="24"/>
          <w:szCs w:val="24"/>
        </w:rPr>
      </w:pPr>
      <w:r w:rsidRPr="0035584E">
        <w:rPr>
          <w:rFonts w:eastAsia="Calibri"/>
          <w:b/>
          <w:bCs/>
          <w:color w:val="231F20"/>
          <w:w w:val="95"/>
          <w:sz w:val="24"/>
          <w:szCs w:val="24"/>
        </w:rPr>
        <w:t>Модуль</w:t>
      </w:r>
      <w:r w:rsidRPr="0035584E">
        <w:rPr>
          <w:rFonts w:eastAsia="Calibri"/>
          <w:b/>
          <w:bCs/>
          <w:color w:val="231F20"/>
          <w:spacing w:val="-2"/>
          <w:sz w:val="24"/>
          <w:szCs w:val="24"/>
        </w:rPr>
        <w:t>«Графика»</w:t>
      </w:r>
    </w:p>
    <w:p w:rsidR="0035584E" w:rsidRPr="0035584E" w:rsidRDefault="0035584E" w:rsidP="0035584E">
      <w:pPr>
        <w:spacing w:before="101"/>
        <w:ind w:left="851"/>
        <w:outlineLvl w:val="2"/>
        <w:rPr>
          <w:rFonts w:eastAsia="Calibri"/>
          <w:b/>
          <w:bCs/>
          <w:sz w:val="24"/>
          <w:szCs w:val="24"/>
        </w:rPr>
      </w:pPr>
      <w:r w:rsidRPr="0035584E">
        <w:rPr>
          <w:rFonts w:eastAsia="Bookman Old Style"/>
          <w:color w:val="231F20"/>
          <w:sz w:val="24"/>
          <w:szCs w:val="24"/>
        </w:rPr>
        <w:t>Осваиватьправилалинейнойивоздушнойперспективыи применятьихвсвоейпрактическойтворческойдеятельности. Изучать основные пропор</w:t>
      </w:r>
      <w:r>
        <w:rPr>
          <w:rFonts w:eastAsia="Bookman Old Style"/>
          <w:color w:val="231F20"/>
          <w:sz w:val="24"/>
          <w:szCs w:val="24"/>
        </w:rPr>
        <w:t>ции фигуры человека, пропорцио</w:t>
      </w:r>
      <w:r w:rsidRPr="0035584E">
        <w:rPr>
          <w:rFonts w:eastAsia="Bookman Old Style"/>
          <w:color w:val="231F20"/>
          <w:sz w:val="24"/>
          <w:szCs w:val="24"/>
        </w:rPr>
        <w:t xml:space="preserve">нальные отношенияотдельныхчастей фигурыиучиться </w:t>
      </w:r>
      <w:r>
        <w:rPr>
          <w:rFonts w:eastAsia="Bookman Old Style"/>
          <w:color w:val="231F20"/>
          <w:spacing w:val="-4"/>
          <w:sz w:val="24"/>
          <w:szCs w:val="24"/>
        </w:rPr>
        <w:t>при</w:t>
      </w:r>
      <w:r w:rsidRPr="0035584E">
        <w:rPr>
          <w:rFonts w:eastAsia="Bookman Old Style"/>
          <w:color w:val="231F20"/>
          <w:sz w:val="24"/>
          <w:szCs w:val="24"/>
        </w:rPr>
        <w:t>менятьэтизнаниявсвоих</w:t>
      </w:r>
      <w:r w:rsidRPr="0035584E">
        <w:rPr>
          <w:rFonts w:eastAsia="Bookman Old Style"/>
          <w:color w:val="231F20"/>
          <w:spacing w:val="-2"/>
          <w:sz w:val="24"/>
          <w:szCs w:val="24"/>
        </w:rPr>
        <w:t>рисунках.</w:t>
      </w:r>
    </w:p>
    <w:p w:rsidR="0035584E" w:rsidRPr="0035584E" w:rsidRDefault="0035584E" w:rsidP="0035584E">
      <w:pPr>
        <w:spacing w:before="5" w:line="244" w:lineRule="auto"/>
        <w:ind w:left="851" w:right="155"/>
        <w:jc w:val="both"/>
        <w:rPr>
          <w:rFonts w:eastAsia="Bookman Old Style"/>
          <w:sz w:val="24"/>
          <w:szCs w:val="24"/>
        </w:rPr>
      </w:pPr>
      <w:r w:rsidRPr="0035584E">
        <w:rPr>
          <w:rFonts w:eastAsia="Bookman Old Style"/>
          <w:color w:val="231F20"/>
          <w:w w:val="95"/>
          <w:sz w:val="24"/>
          <w:szCs w:val="24"/>
        </w:rPr>
        <w:t xml:space="preserve">Приобретать представление о традиционных одеждах разных </w:t>
      </w:r>
      <w:r w:rsidRPr="0035584E">
        <w:rPr>
          <w:rFonts w:eastAsia="Bookman Old Style"/>
          <w:color w:val="231F20"/>
          <w:sz w:val="24"/>
          <w:szCs w:val="24"/>
        </w:rPr>
        <w:t>народовипредставлениеокрасотечеловекавразных</w:t>
      </w:r>
      <w:r>
        <w:rPr>
          <w:rFonts w:eastAsia="Bookman Old Style"/>
          <w:color w:val="231F20"/>
          <w:sz w:val="24"/>
          <w:szCs w:val="24"/>
        </w:rPr>
        <w:t>культу</w:t>
      </w:r>
      <w:r w:rsidRPr="0035584E">
        <w:rPr>
          <w:rFonts w:eastAsia="Bookman Old Style"/>
          <w:color w:val="231F20"/>
          <w:w w:val="95"/>
          <w:sz w:val="24"/>
          <w:szCs w:val="24"/>
        </w:rPr>
        <w:t xml:space="preserve">рах;применятьэтизнаниявизображенииперсонажейсказаний </w:t>
      </w:r>
      <w:r w:rsidRPr="0035584E">
        <w:rPr>
          <w:rFonts w:eastAsia="Bookman Old Style"/>
          <w:color w:val="231F20"/>
          <w:sz w:val="24"/>
          <w:szCs w:val="24"/>
        </w:rPr>
        <w:t>и легенд или просто представителей народов разных культур.</w:t>
      </w:r>
    </w:p>
    <w:p w:rsidR="0035584E" w:rsidRPr="0035584E" w:rsidRDefault="0035584E" w:rsidP="0035584E">
      <w:pPr>
        <w:spacing w:before="2" w:line="244" w:lineRule="auto"/>
        <w:ind w:left="851" w:right="155"/>
        <w:jc w:val="both"/>
        <w:rPr>
          <w:rFonts w:eastAsia="Bookman Old Style"/>
          <w:sz w:val="24"/>
          <w:szCs w:val="24"/>
        </w:rPr>
      </w:pPr>
      <w:r w:rsidRPr="0035584E">
        <w:rPr>
          <w:rFonts w:eastAsia="Bookman Old Style"/>
          <w:color w:val="231F20"/>
          <w:sz w:val="24"/>
          <w:szCs w:val="24"/>
        </w:rPr>
        <w:t xml:space="preserve">Создаватьзарисовкипамятниковотечественнойимировой </w:t>
      </w:r>
      <w:r w:rsidRPr="0035584E">
        <w:rPr>
          <w:rFonts w:eastAsia="Bookman Old Style"/>
          <w:color w:val="231F20"/>
          <w:spacing w:val="-2"/>
          <w:sz w:val="24"/>
          <w:szCs w:val="24"/>
        </w:rPr>
        <w:t>архитектуры.</w:t>
      </w:r>
    </w:p>
    <w:p w:rsidR="0035584E" w:rsidRPr="0035584E" w:rsidRDefault="0035584E" w:rsidP="0035584E">
      <w:pPr>
        <w:spacing w:before="161"/>
        <w:ind w:left="851"/>
        <w:jc w:val="both"/>
        <w:outlineLvl w:val="2"/>
        <w:rPr>
          <w:rFonts w:eastAsia="Calibri"/>
          <w:b/>
          <w:bCs/>
          <w:sz w:val="24"/>
          <w:szCs w:val="24"/>
        </w:rPr>
      </w:pPr>
      <w:r w:rsidRPr="0035584E">
        <w:rPr>
          <w:rFonts w:eastAsia="Calibri"/>
          <w:b/>
          <w:bCs/>
          <w:color w:val="231F20"/>
          <w:w w:val="95"/>
          <w:sz w:val="24"/>
          <w:szCs w:val="24"/>
        </w:rPr>
        <w:t>Модуль</w:t>
      </w:r>
      <w:r w:rsidRPr="0035584E">
        <w:rPr>
          <w:rFonts w:eastAsia="Calibri"/>
          <w:b/>
          <w:bCs/>
          <w:color w:val="231F20"/>
          <w:spacing w:val="-2"/>
          <w:sz w:val="24"/>
          <w:szCs w:val="24"/>
        </w:rPr>
        <w:t>«Живопись»</w:t>
      </w:r>
    </w:p>
    <w:p w:rsidR="0035584E" w:rsidRPr="0035584E" w:rsidRDefault="0035584E" w:rsidP="0035584E">
      <w:pPr>
        <w:spacing w:before="52" w:line="244" w:lineRule="auto"/>
        <w:ind w:left="851" w:right="155"/>
        <w:jc w:val="both"/>
        <w:rPr>
          <w:rFonts w:eastAsia="Bookman Old Style"/>
          <w:sz w:val="24"/>
          <w:szCs w:val="24"/>
        </w:rPr>
      </w:pPr>
      <w:r w:rsidRPr="0035584E">
        <w:rPr>
          <w:rFonts w:eastAsia="Bookman Old Style"/>
          <w:color w:val="231F20"/>
          <w:sz w:val="24"/>
          <w:szCs w:val="24"/>
        </w:rPr>
        <w:t>Выполнятьживописноеизображениепейзажейразных</w:t>
      </w:r>
      <w:r>
        <w:rPr>
          <w:rFonts w:eastAsia="Bookman Old Style"/>
          <w:color w:val="231F20"/>
          <w:sz w:val="24"/>
          <w:szCs w:val="24"/>
        </w:rPr>
        <w:t>кли</w:t>
      </w:r>
      <w:r w:rsidRPr="0035584E">
        <w:rPr>
          <w:rFonts w:eastAsia="Bookman Old Style"/>
          <w:color w:val="231F20"/>
          <w:sz w:val="24"/>
          <w:szCs w:val="24"/>
        </w:rPr>
        <w:t>матических зон (пейзаж гор, пейзаж степной или пустынной зоны, пейзаж, типичный для среднерусской природы).</w:t>
      </w:r>
    </w:p>
    <w:p w:rsidR="0035584E" w:rsidRPr="0035584E" w:rsidRDefault="0035584E" w:rsidP="0035584E">
      <w:pPr>
        <w:spacing w:before="2" w:line="244" w:lineRule="auto"/>
        <w:ind w:left="851" w:right="155"/>
        <w:jc w:val="both"/>
        <w:rPr>
          <w:rFonts w:eastAsia="Bookman Old Style"/>
          <w:sz w:val="24"/>
          <w:szCs w:val="24"/>
        </w:rPr>
      </w:pPr>
      <w:r w:rsidRPr="0035584E">
        <w:rPr>
          <w:rFonts w:eastAsia="Bookman Old Style"/>
          <w:color w:val="231F20"/>
          <w:w w:val="95"/>
          <w:sz w:val="24"/>
          <w:szCs w:val="24"/>
        </w:rPr>
        <w:t xml:space="preserve">Передавать в изображении </w:t>
      </w:r>
      <w:r>
        <w:rPr>
          <w:rFonts w:eastAsia="Bookman Old Style"/>
          <w:color w:val="231F20"/>
          <w:w w:val="95"/>
          <w:sz w:val="24"/>
          <w:szCs w:val="24"/>
        </w:rPr>
        <w:t>народные представления о красо</w:t>
      </w:r>
      <w:r w:rsidRPr="0035584E">
        <w:rPr>
          <w:rFonts w:eastAsia="Bookman Old Style"/>
          <w:color w:val="231F20"/>
          <w:w w:val="95"/>
          <w:sz w:val="24"/>
          <w:szCs w:val="24"/>
        </w:rPr>
        <w:t>те человека, создавать образ</w:t>
      </w:r>
      <w:r>
        <w:rPr>
          <w:rFonts w:eastAsia="Bookman Old Style"/>
          <w:color w:val="231F20"/>
          <w:w w:val="95"/>
          <w:sz w:val="24"/>
          <w:szCs w:val="24"/>
        </w:rPr>
        <w:t xml:space="preserve"> женщины в русском народном ко</w:t>
      </w:r>
      <w:r w:rsidRPr="0035584E">
        <w:rPr>
          <w:rFonts w:eastAsia="Bookman Old Style"/>
          <w:color w:val="231F20"/>
          <w:sz w:val="24"/>
          <w:szCs w:val="24"/>
        </w:rPr>
        <w:t>стюме и образ мужчины в народном костюме.</w:t>
      </w:r>
    </w:p>
    <w:p w:rsidR="0035584E" w:rsidRPr="0035584E" w:rsidRDefault="0035584E" w:rsidP="0035584E">
      <w:pPr>
        <w:spacing w:before="1" w:line="244" w:lineRule="auto"/>
        <w:ind w:left="851" w:right="154"/>
        <w:jc w:val="both"/>
        <w:rPr>
          <w:rFonts w:eastAsia="Bookman Old Style"/>
          <w:sz w:val="24"/>
          <w:szCs w:val="24"/>
        </w:rPr>
      </w:pPr>
      <w:r w:rsidRPr="0035584E">
        <w:rPr>
          <w:rFonts w:eastAsia="Bookman Old Style"/>
          <w:color w:val="231F20"/>
          <w:sz w:val="24"/>
          <w:szCs w:val="24"/>
        </w:rPr>
        <w:t>Приобретатьопытсозданияпортретовженскихимужских, портрета пожилого человека, детского портр</w:t>
      </w:r>
      <w:r>
        <w:rPr>
          <w:rFonts w:eastAsia="Bookman Old Style"/>
          <w:color w:val="231F20"/>
          <w:sz w:val="24"/>
          <w:szCs w:val="24"/>
        </w:rPr>
        <w:t>ета или автопор</w:t>
      </w:r>
      <w:r w:rsidRPr="0035584E">
        <w:rPr>
          <w:rFonts w:eastAsia="Bookman Old Style"/>
          <w:color w:val="231F20"/>
          <w:sz w:val="24"/>
          <w:szCs w:val="24"/>
        </w:rPr>
        <w:t>трета, портрета персонажа (по представлению из выбранной культурной эпохи).</w:t>
      </w:r>
    </w:p>
    <w:p w:rsidR="0035584E" w:rsidRPr="0035584E" w:rsidRDefault="0035584E" w:rsidP="0035584E">
      <w:pPr>
        <w:spacing w:before="2" w:line="244" w:lineRule="auto"/>
        <w:ind w:left="851" w:right="155"/>
        <w:jc w:val="both"/>
        <w:rPr>
          <w:rFonts w:eastAsia="Bookman Old Style"/>
          <w:sz w:val="24"/>
          <w:szCs w:val="24"/>
        </w:rPr>
      </w:pPr>
      <w:r w:rsidRPr="0035584E">
        <w:rPr>
          <w:rFonts w:eastAsia="Bookman Old Style"/>
          <w:color w:val="231F20"/>
          <w:w w:val="95"/>
          <w:sz w:val="24"/>
          <w:szCs w:val="24"/>
        </w:rPr>
        <w:t xml:space="preserve">Создавать двойной портрет </w:t>
      </w:r>
      <w:r>
        <w:rPr>
          <w:rFonts w:eastAsia="Bookman Old Style"/>
          <w:color w:val="231F20"/>
          <w:w w:val="95"/>
          <w:sz w:val="24"/>
          <w:szCs w:val="24"/>
        </w:rPr>
        <w:t>(например, портрет матери и ре</w:t>
      </w:r>
      <w:r w:rsidRPr="0035584E">
        <w:rPr>
          <w:rFonts w:eastAsia="Bookman Old Style"/>
          <w:color w:val="231F20"/>
          <w:spacing w:val="-2"/>
          <w:sz w:val="24"/>
          <w:szCs w:val="24"/>
        </w:rPr>
        <w:t>бёнка).</w:t>
      </w:r>
    </w:p>
    <w:p w:rsidR="0035584E" w:rsidRDefault="0035584E" w:rsidP="0035584E">
      <w:pPr>
        <w:spacing w:before="1" w:line="244" w:lineRule="auto"/>
        <w:ind w:left="851" w:right="155"/>
        <w:jc w:val="both"/>
        <w:rPr>
          <w:rFonts w:eastAsia="Bookman Old Style"/>
          <w:color w:val="231F20"/>
          <w:sz w:val="24"/>
          <w:szCs w:val="24"/>
        </w:rPr>
      </w:pPr>
      <w:r w:rsidRPr="0035584E">
        <w:rPr>
          <w:rFonts w:eastAsia="Bookman Old Style"/>
          <w:color w:val="231F20"/>
          <w:w w:val="95"/>
          <w:sz w:val="24"/>
          <w:szCs w:val="24"/>
        </w:rPr>
        <w:t>Приобретать опыт создания</w:t>
      </w:r>
      <w:r>
        <w:rPr>
          <w:rFonts w:eastAsia="Bookman Old Style"/>
          <w:color w:val="231F20"/>
          <w:w w:val="95"/>
          <w:sz w:val="24"/>
          <w:szCs w:val="24"/>
        </w:rPr>
        <w:t xml:space="preserve"> композиции на тему «Древнерус</w:t>
      </w:r>
      <w:r w:rsidRPr="0035584E">
        <w:rPr>
          <w:rFonts w:eastAsia="Bookman Old Style"/>
          <w:color w:val="231F20"/>
          <w:sz w:val="24"/>
          <w:szCs w:val="24"/>
        </w:rPr>
        <w:t>ский город».</w:t>
      </w:r>
    </w:p>
    <w:p w:rsidR="0035584E" w:rsidRPr="0035584E" w:rsidRDefault="0035584E" w:rsidP="0035584E">
      <w:pPr>
        <w:spacing w:before="1" w:line="244" w:lineRule="auto"/>
        <w:ind w:left="851" w:right="155"/>
        <w:jc w:val="both"/>
        <w:rPr>
          <w:rFonts w:eastAsia="Bookman Old Style"/>
          <w:sz w:val="24"/>
          <w:szCs w:val="24"/>
        </w:rPr>
      </w:pPr>
      <w:r w:rsidRPr="0035584E">
        <w:rPr>
          <w:rFonts w:eastAsia="Bookman Old Style"/>
          <w:color w:val="231F20"/>
          <w:sz w:val="24"/>
          <w:szCs w:val="24"/>
        </w:rPr>
        <w:t>Участвоватьвколлективнойтворческойработепосозданию композиционногопанно(аппликацииизиндивидуальных</w:t>
      </w:r>
      <w:r>
        <w:rPr>
          <w:rFonts w:eastAsia="Bookman Old Style"/>
          <w:color w:val="231F20"/>
          <w:sz w:val="24"/>
          <w:szCs w:val="24"/>
        </w:rPr>
        <w:t xml:space="preserve"> рисунков)</w:t>
      </w:r>
      <w:r w:rsidRPr="0035584E">
        <w:rPr>
          <w:rFonts w:eastAsia="Bookman Old Style"/>
          <w:color w:val="231F20"/>
          <w:sz w:val="24"/>
          <w:szCs w:val="24"/>
        </w:rPr>
        <w:t>на темы народных праздников (русского народного праздникаитрадиционныхпраздниковуразныхнародов), вкоторыхвыражаетсяобобщённыйобразнациональной</w:t>
      </w:r>
      <w:r>
        <w:rPr>
          <w:rFonts w:eastAsia="Bookman Old Style"/>
          <w:color w:val="231F20"/>
          <w:sz w:val="24"/>
          <w:szCs w:val="24"/>
        </w:rPr>
        <w:t>куль</w:t>
      </w:r>
      <w:r w:rsidRPr="0035584E">
        <w:rPr>
          <w:rFonts w:eastAsia="Bookman Old Style"/>
          <w:color w:val="231F20"/>
          <w:spacing w:val="-2"/>
          <w:sz w:val="24"/>
          <w:szCs w:val="24"/>
        </w:rPr>
        <w:t>туры.</w:t>
      </w:r>
    </w:p>
    <w:p w:rsidR="0035584E" w:rsidRPr="0035584E" w:rsidRDefault="0035584E" w:rsidP="0035584E">
      <w:pPr>
        <w:spacing w:before="157"/>
        <w:ind w:left="851"/>
        <w:outlineLvl w:val="2"/>
        <w:rPr>
          <w:rFonts w:eastAsia="Calibri"/>
          <w:b/>
          <w:bCs/>
          <w:sz w:val="24"/>
          <w:szCs w:val="24"/>
        </w:rPr>
      </w:pPr>
      <w:r w:rsidRPr="0035584E">
        <w:rPr>
          <w:rFonts w:eastAsia="Calibri"/>
          <w:b/>
          <w:bCs/>
          <w:color w:val="231F20"/>
          <w:w w:val="95"/>
          <w:sz w:val="24"/>
          <w:szCs w:val="24"/>
        </w:rPr>
        <w:t>Модуль</w:t>
      </w:r>
      <w:r w:rsidRPr="0035584E">
        <w:rPr>
          <w:rFonts w:eastAsia="Calibri"/>
          <w:b/>
          <w:bCs/>
          <w:color w:val="231F20"/>
          <w:spacing w:val="-2"/>
          <w:sz w:val="24"/>
          <w:szCs w:val="24"/>
        </w:rPr>
        <w:t>«Скульптура»</w:t>
      </w:r>
    </w:p>
    <w:p w:rsidR="0035584E" w:rsidRPr="0035584E" w:rsidRDefault="0035584E" w:rsidP="0035584E">
      <w:pPr>
        <w:spacing w:before="56" w:line="249" w:lineRule="auto"/>
        <w:ind w:left="851" w:right="155"/>
        <w:jc w:val="both"/>
        <w:rPr>
          <w:rFonts w:eastAsia="Bookman Old Style"/>
          <w:sz w:val="24"/>
          <w:szCs w:val="24"/>
        </w:rPr>
      </w:pPr>
      <w:r w:rsidRPr="0035584E">
        <w:rPr>
          <w:rFonts w:eastAsia="Bookman Old Style"/>
          <w:color w:val="231F20"/>
          <w:sz w:val="24"/>
          <w:szCs w:val="24"/>
        </w:rPr>
        <w:t>Лепка из пластилина эскиза памятника выбранному герою илиучастиевколлективнойразработкепроектамакета</w:t>
      </w:r>
      <w:r>
        <w:rPr>
          <w:rFonts w:eastAsia="Bookman Old Style"/>
          <w:color w:val="231F20"/>
          <w:sz w:val="24"/>
          <w:szCs w:val="24"/>
        </w:rPr>
        <w:t>мемо</w:t>
      </w:r>
      <w:r w:rsidRPr="0035584E">
        <w:rPr>
          <w:rFonts w:eastAsia="Bookman Old Style"/>
          <w:color w:val="231F20"/>
          <w:sz w:val="24"/>
          <w:szCs w:val="24"/>
        </w:rPr>
        <w:t>риального комплекса (работа</w:t>
      </w:r>
      <w:r>
        <w:rPr>
          <w:rFonts w:eastAsia="Bookman Old Style"/>
          <w:color w:val="231F20"/>
          <w:sz w:val="24"/>
          <w:szCs w:val="24"/>
        </w:rPr>
        <w:t xml:space="preserve"> выполняется после освоения со</w:t>
      </w:r>
      <w:r w:rsidRPr="0035584E">
        <w:rPr>
          <w:rFonts w:eastAsia="Bookman Old Style"/>
          <w:color w:val="231F20"/>
          <w:sz w:val="24"/>
          <w:szCs w:val="24"/>
        </w:rPr>
        <w:t>бранногоматериалаомемориальныхкомплексах,суще</w:t>
      </w:r>
      <w:r>
        <w:rPr>
          <w:rFonts w:eastAsia="Bookman Old Style"/>
          <w:color w:val="231F20"/>
          <w:sz w:val="24"/>
          <w:szCs w:val="24"/>
        </w:rPr>
        <w:t>ствую</w:t>
      </w:r>
      <w:r w:rsidRPr="0035584E">
        <w:rPr>
          <w:rFonts w:eastAsia="Bookman Old Style"/>
          <w:color w:val="231F20"/>
          <w:sz w:val="24"/>
          <w:szCs w:val="24"/>
        </w:rPr>
        <w:t>щих в нашей стране).</w:t>
      </w:r>
    </w:p>
    <w:p w:rsidR="0035584E" w:rsidRPr="0035584E" w:rsidRDefault="0035584E" w:rsidP="0035584E">
      <w:pPr>
        <w:spacing w:before="157"/>
        <w:ind w:left="851"/>
        <w:outlineLvl w:val="2"/>
        <w:rPr>
          <w:rFonts w:eastAsia="Calibri"/>
          <w:b/>
          <w:bCs/>
          <w:sz w:val="24"/>
          <w:szCs w:val="24"/>
        </w:rPr>
      </w:pPr>
      <w:r w:rsidRPr="0035584E">
        <w:rPr>
          <w:rFonts w:eastAsia="Calibri"/>
          <w:b/>
          <w:bCs/>
          <w:color w:val="231F20"/>
          <w:sz w:val="24"/>
          <w:szCs w:val="24"/>
        </w:rPr>
        <w:t>Модуль«Декоративно-прикладное</w:t>
      </w:r>
      <w:r w:rsidRPr="0035584E">
        <w:rPr>
          <w:rFonts w:eastAsia="Calibri"/>
          <w:b/>
          <w:bCs/>
          <w:color w:val="231F20"/>
          <w:spacing w:val="-2"/>
          <w:sz w:val="24"/>
          <w:szCs w:val="24"/>
        </w:rPr>
        <w:t>искусство»</w:t>
      </w:r>
    </w:p>
    <w:p w:rsidR="0035584E" w:rsidRPr="0035584E" w:rsidRDefault="0035584E" w:rsidP="0035584E">
      <w:pPr>
        <w:spacing w:before="56" w:line="249" w:lineRule="auto"/>
        <w:ind w:left="851" w:right="154"/>
        <w:jc w:val="both"/>
        <w:rPr>
          <w:rFonts w:eastAsia="Bookman Old Style"/>
          <w:sz w:val="24"/>
          <w:szCs w:val="24"/>
        </w:rPr>
      </w:pPr>
      <w:r w:rsidRPr="0035584E">
        <w:rPr>
          <w:rFonts w:eastAsia="Bookman Old Style"/>
          <w:color w:val="231F20"/>
          <w:sz w:val="24"/>
          <w:szCs w:val="24"/>
        </w:rPr>
        <w:t>Исследоватьиделатьзарисовкиособенностей,характерных для орнаментов разных народов или ис</w:t>
      </w:r>
      <w:r>
        <w:rPr>
          <w:rFonts w:eastAsia="Bookman Old Style"/>
          <w:color w:val="231F20"/>
          <w:sz w:val="24"/>
          <w:szCs w:val="24"/>
        </w:rPr>
        <w:t>торических эпох (осо</w:t>
      </w:r>
      <w:r w:rsidRPr="0035584E">
        <w:rPr>
          <w:rFonts w:eastAsia="Bookman Old Style"/>
          <w:color w:val="231F20"/>
          <w:sz w:val="24"/>
          <w:szCs w:val="24"/>
        </w:rPr>
        <w:t>бенностисимволовистилизованныхмотивов);показатьв</w:t>
      </w:r>
      <w:r>
        <w:rPr>
          <w:rFonts w:eastAsia="Bookman Old Style"/>
          <w:color w:val="231F20"/>
          <w:sz w:val="24"/>
          <w:szCs w:val="24"/>
        </w:rPr>
        <w:t>ри</w:t>
      </w:r>
      <w:r w:rsidRPr="0035584E">
        <w:rPr>
          <w:rFonts w:eastAsia="Bookman Old Style"/>
          <w:color w:val="231F20"/>
          <w:sz w:val="24"/>
          <w:szCs w:val="24"/>
        </w:rPr>
        <w:t>сунках традиции использования орнаментов в архитектуре, одежде,оформлениипредметовбытауразныхнародов,в</w:t>
      </w:r>
      <w:r>
        <w:rPr>
          <w:rFonts w:eastAsia="Bookman Old Style"/>
          <w:color w:val="231F20"/>
          <w:sz w:val="24"/>
          <w:szCs w:val="24"/>
        </w:rPr>
        <w:t>раз</w:t>
      </w:r>
      <w:r w:rsidRPr="0035584E">
        <w:rPr>
          <w:rFonts w:eastAsia="Bookman Old Style"/>
          <w:color w:val="231F20"/>
          <w:sz w:val="24"/>
          <w:szCs w:val="24"/>
        </w:rPr>
        <w:t>ные эпохи.</w:t>
      </w:r>
    </w:p>
    <w:p w:rsidR="0035584E" w:rsidRPr="0035584E" w:rsidRDefault="0035584E" w:rsidP="0035584E">
      <w:pPr>
        <w:spacing w:line="249" w:lineRule="auto"/>
        <w:ind w:left="851" w:right="154"/>
        <w:jc w:val="both"/>
        <w:rPr>
          <w:rFonts w:eastAsia="Bookman Old Style"/>
          <w:sz w:val="24"/>
          <w:szCs w:val="24"/>
        </w:rPr>
      </w:pPr>
      <w:r w:rsidRPr="0035584E">
        <w:rPr>
          <w:rFonts w:eastAsia="Bookman Old Style"/>
          <w:color w:val="231F20"/>
          <w:spacing w:val="-2"/>
          <w:sz w:val="24"/>
          <w:szCs w:val="24"/>
        </w:rPr>
        <w:t>Изучитьипоказатьвпрактическойтворческойработе</w:t>
      </w:r>
      <w:r>
        <w:rPr>
          <w:rFonts w:eastAsia="Bookman Old Style"/>
          <w:color w:val="231F20"/>
          <w:spacing w:val="-2"/>
          <w:sz w:val="24"/>
          <w:szCs w:val="24"/>
        </w:rPr>
        <w:t>орна</w:t>
      </w:r>
      <w:r w:rsidRPr="0035584E">
        <w:rPr>
          <w:rFonts w:eastAsia="Bookman Old Style"/>
          <w:color w:val="231F20"/>
          <w:sz w:val="24"/>
          <w:szCs w:val="24"/>
        </w:rPr>
        <w:t>менты, традиционные мотивы и символы русской народной культуры(вдеревяннойрезьбеиросписиподереву,вышивке, декореголовныхуборов,орнаментах,которыехарактерныдля предметов быта).</w:t>
      </w:r>
    </w:p>
    <w:p w:rsidR="0035584E" w:rsidRPr="0035584E" w:rsidRDefault="0035584E" w:rsidP="0035584E">
      <w:pPr>
        <w:spacing w:line="249" w:lineRule="auto"/>
        <w:ind w:left="851" w:right="154"/>
        <w:jc w:val="both"/>
        <w:rPr>
          <w:rFonts w:eastAsia="Bookman Old Style"/>
          <w:sz w:val="24"/>
          <w:szCs w:val="24"/>
        </w:rPr>
      </w:pPr>
      <w:r w:rsidRPr="0035584E">
        <w:rPr>
          <w:rFonts w:eastAsia="Bookman Old Style"/>
          <w:color w:val="231F20"/>
          <w:sz w:val="24"/>
          <w:szCs w:val="24"/>
        </w:rPr>
        <w:t>Получить представления о</w:t>
      </w:r>
      <w:r>
        <w:rPr>
          <w:rFonts w:eastAsia="Bookman Old Style"/>
          <w:color w:val="231F20"/>
          <w:sz w:val="24"/>
          <w:szCs w:val="24"/>
        </w:rPr>
        <w:t xml:space="preserve"> красоте русского народного ко</w:t>
      </w:r>
      <w:r w:rsidRPr="0035584E">
        <w:rPr>
          <w:rFonts w:eastAsia="Bookman Old Style"/>
          <w:color w:val="231F20"/>
          <w:sz w:val="24"/>
          <w:szCs w:val="24"/>
        </w:rPr>
        <w:t>стюма и головных женских уборов, особенностях мужской одеждыразныхсословий,атакжеосвязиукрашениякостюма мужчины с родом его занятий и положением в обществе.</w:t>
      </w:r>
    </w:p>
    <w:p w:rsidR="0035584E" w:rsidRPr="0035584E" w:rsidRDefault="0035584E" w:rsidP="0035584E">
      <w:pPr>
        <w:spacing w:line="249" w:lineRule="auto"/>
        <w:ind w:left="851" w:right="155"/>
        <w:jc w:val="both"/>
        <w:rPr>
          <w:rFonts w:eastAsia="Bookman Old Style"/>
          <w:sz w:val="24"/>
          <w:szCs w:val="24"/>
        </w:rPr>
      </w:pPr>
      <w:r w:rsidRPr="0035584E">
        <w:rPr>
          <w:rFonts w:eastAsia="Bookman Old Style"/>
          <w:color w:val="231F20"/>
          <w:sz w:val="24"/>
          <w:szCs w:val="24"/>
        </w:rPr>
        <w:t>Познакомиться с женск</w:t>
      </w:r>
      <w:r>
        <w:rPr>
          <w:rFonts w:eastAsia="Bookman Old Style"/>
          <w:color w:val="231F20"/>
          <w:sz w:val="24"/>
          <w:szCs w:val="24"/>
        </w:rPr>
        <w:t>им и мужским костюмами в тради</w:t>
      </w:r>
      <w:r w:rsidRPr="0035584E">
        <w:rPr>
          <w:rFonts w:eastAsia="Bookman Old Style"/>
          <w:color w:val="231F20"/>
          <w:sz w:val="24"/>
          <w:szCs w:val="24"/>
        </w:rPr>
        <w:t>цияхразныхнародов,сосвоеобразиемодеждывразных</w:t>
      </w:r>
      <w:r>
        <w:rPr>
          <w:rFonts w:eastAsia="Bookman Old Style"/>
          <w:color w:val="231F20"/>
          <w:sz w:val="24"/>
          <w:szCs w:val="24"/>
        </w:rPr>
        <w:t>куль</w:t>
      </w:r>
      <w:r w:rsidRPr="0035584E">
        <w:rPr>
          <w:rFonts w:eastAsia="Bookman Old Style"/>
          <w:color w:val="231F20"/>
          <w:sz w:val="24"/>
          <w:szCs w:val="24"/>
        </w:rPr>
        <w:t>турах и в разные эпохи.</w:t>
      </w:r>
    </w:p>
    <w:p w:rsidR="0035584E" w:rsidRPr="0035584E" w:rsidRDefault="0035584E" w:rsidP="0035584E">
      <w:pPr>
        <w:spacing w:before="149"/>
        <w:ind w:left="851"/>
        <w:outlineLvl w:val="2"/>
        <w:rPr>
          <w:rFonts w:eastAsia="Calibri"/>
          <w:b/>
          <w:bCs/>
          <w:sz w:val="24"/>
          <w:szCs w:val="24"/>
        </w:rPr>
      </w:pPr>
      <w:r w:rsidRPr="0035584E">
        <w:rPr>
          <w:rFonts w:eastAsia="Calibri"/>
          <w:b/>
          <w:bCs/>
          <w:color w:val="231F20"/>
          <w:w w:val="95"/>
          <w:sz w:val="24"/>
          <w:szCs w:val="24"/>
        </w:rPr>
        <w:t>Модуль</w:t>
      </w:r>
      <w:r w:rsidRPr="0035584E">
        <w:rPr>
          <w:rFonts w:eastAsia="Calibri"/>
          <w:b/>
          <w:bCs/>
          <w:color w:val="231F20"/>
          <w:spacing w:val="-2"/>
          <w:w w:val="95"/>
          <w:sz w:val="24"/>
          <w:szCs w:val="24"/>
        </w:rPr>
        <w:t>«Архитектура»</w:t>
      </w:r>
    </w:p>
    <w:p w:rsidR="0035584E" w:rsidRPr="0035584E" w:rsidRDefault="0035584E" w:rsidP="0035584E">
      <w:pPr>
        <w:spacing w:before="56" w:line="249" w:lineRule="auto"/>
        <w:ind w:left="851" w:right="155"/>
        <w:jc w:val="both"/>
        <w:rPr>
          <w:rFonts w:eastAsia="Bookman Old Style"/>
          <w:sz w:val="24"/>
          <w:szCs w:val="24"/>
        </w:rPr>
      </w:pPr>
      <w:r w:rsidRPr="0035584E">
        <w:rPr>
          <w:rFonts w:eastAsia="Bookman Old Style"/>
          <w:color w:val="231F20"/>
          <w:sz w:val="24"/>
          <w:szCs w:val="24"/>
        </w:rPr>
        <w:t>Получить представление</w:t>
      </w:r>
      <w:r>
        <w:rPr>
          <w:rFonts w:eastAsia="Bookman Old Style"/>
          <w:color w:val="231F20"/>
          <w:sz w:val="24"/>
          <w:szCs w:val="24"/>
        </w:rPr>
        <w:t xml:space="preserve"> о конструкции традиционных жи</w:t>
      </w:r>
      <w:r w:rsidRPr="0035584E">
        <w:rPr>
          <w:rFonts w:eastAsia="Bookman Old Style"/>
          <w:color w:val="231F20"/>
          <w:sz w:val="24"/>
          <w:szCs w:val="24"/>
        </w:rPr>
        <w:t>лищ у разных народов, об их связи с окружающей природой.</w:t>
      </w:r>
    </w:p>
    <w:p w:rsidR="0035584E" w:rsidRDefault="0035584E" w:rsidP="0035584E">
      <w:pPr>
        <w:spacing w:line="249" w:lineRule="auto"/>
        <w:ind w:left="851" w:right="155"/>
        <w:jc w:val="both"/>
        <w:rPr>
          <w:rFonts w:eastAsia="Bookman Old Style"/>
          <w:color w:val="231F20"/>
          <w:spacing w:val="-4"/>
          <w:sz w:val="24"/>
          <w:szCs w:val="24"/>
        </w:rPr>
      </w:pPr>
      <w:r w:rsidRPr="0035584E">
        <w:rPr>
          <w:rFonts w:eastAsia="Bookman Old Style"/>
          <w:color w:val="231F20"/>
          <w:spacing w:val="-2"/>
          <w:sz w:val="24"/>
          <w:szCs w:val="24"/>
        </w:rPr>
        <w:t>Познакомитьсясконструкциейизбы—традиционного</w:t>
      </w:r>
      <w:r>
        <w:rPr>
          <w:rFonts w:eastAsia="Bookman Old Style"/>
          <w:color w:val="231F20"/>
          <w:spacing w:val="-2"/>
          <w:sz w:val="24"/>
          <w:szCs w:val="24"/>
        </w:rPr>
        <w:t>дере</w:t>
      </w:r>
      <w:r w:rsidRPr="0035584E">
        <w:rPr>
          <w:rFonts w:eastAsia="Bookman Old Style"/>
          <w:color w:val="231F20"/>
          <w:sz w:val="24"/>
          <w:szCs w:val="24"/>
        </w:rPr>
        <w:t xml:space="preserve">вянногожилогодома—инадворныхпостроек;уметьстроить </w:t>
      </w:r>
      <w:r w:rsidRPr="0035584E">
        <w:rPr>
          <w:rFonts w:eastAsia="Bookman Old Style"/>
          <w:color w:val="231F20"/>
          <w:w w:val="95"/>
          <w:sz w:val="24"/>
          <w:szCs w:val="24"/>
        </w:rPr>
        <w:t xml:space="preserve">из бумаги или изображать конструкцию избы; понимать и уметь </w:t>
      </w:r>
      <w:r w:rsidRPr="0035584E">
        <w:rPr>
          <w:rFonts w:eastAsia="Bookman Old Style"/>
          <w:color w:val="231F20"/>
          <w:sz w:val="24"/>
          <w:szCs w:val="24"/>
        </w:rPr>
        <w:t>объяснять тесную связь декора (украшений) избы с функ</w:t>
      </w:r>
      <w:r>
        <w:rPr>
          <w:rFonts w:eastAsia="Bookman Old Style"/>
          <w:color w:val="231F20"/>
          <w:sz w:val="24"/>
          <w:szCs w:val="24"/>
        </w:rPr>
        <w:t>цио</w:t>
      </w:r>
      <w:r w:rsidRPr="0035584E">
        <w:rPr>
          <w:rFonts w:eastAsia="Bookman Old Style"/>
          <w:color w:val="231F20"/>
          <w:w w:val="95"/>
          <w:sz w:val="24"/>
          <w:szCs w:val="24"/>
        </w:rPr>
        <w:t xml:space="preserve">нальным значением тех же деталей: единство красоты и пользы. </w:t>
      </w:r>
      <w:r w:rsidRPr="0035584E">
        <w:rPr>
          <w:rFonts w:eastAsia="Bookman Old Style"/>
          <w:color w:val="231F20"/>
          <w:sz w:val="24"/>
          <w:szCs w:val="24"/>
        </w:rPr>
        <w:t>Иметь представления о к</w:t>
      </w:r>
      <w:r>
        <w:rPr>
          <w:rFonts w:eastAsia="Bookman Old Style"/>
          <w:color w:val="231F20"/>
          <w:sz w:val="24"/>
          <w:szCs w:val="24"/>
        </w:rPr>
        <w:t>онструктивных особенностях пере</w:t>
      </w:r>
      <w:r w:rsidRPr="0035584E">
        <w:rPr>
          <w:rFonts w:eastAsia="Bookman Old Style"/>
          <w:color w:val="231F20"/>
          <w:sz w:val="24"/>
          <w:szCs w:val="24"/>
        </w:rPr>
        <w:t>носногожилища—</w:t>
      </w:r>
      <w:r w:rsidRPr="0035584E">
        <w:rPr>
          <w:rFonts w:eastAsia="Bookman Old Style"/>
          <w:color w:val="231F20"/>
          <w:spacing w:val="-4"/>
          <w:sz w:val="24"/>
          <w:szCs w:val="24"/>
        </w:rPr>
        <w:t>юрты.</w:t>
      </w:r>
    </w:p>
    <w:p w:rsidR="0035584E" w:rsidRPr="0035584E" w:rsidRDefault="0035584E" w:rsidP="0035584E">
      <w:pPr>
        <w:spacing w:line="249" w:lineRule="auto"/>
        <w:ind w:left="851" w:right="155"/>
        <w:jc w:val="both"/>
        <w:rPr>
          <w:rFonts w:eastAsia="Bookman Old Style"/>
          <w:color w:val="231F20"/>
          <w:spacing w:val="-4"/>
          <w:sz w:val="24"/>
          <w:szCs w:val="24"/>
        </w:rPr>
      </w:pPr>
      <w:r w:rsidRPr="0035584E">
        <w:rPr>
          <w:rFonts w:eastAsia="Bookman Old Style"/>
          <w:color w:val="231F20"/>
          <w:spacing w:val="-2"/>
          <w:sz w:val="24"/>
          <w:szCs w:val="24"/>
        </w:rPr>
        <w:t xml:space="preserve">Иметьзнания,уметьобъяснятьиизображатьтрадиционную </w:t>
      </w:r>
      <w:r w:rsidRPr="0035584E">
        <w:rPr>
          <w:rFonts w:eastAsia="Bookman Old Style"/>
          <w:color w:val="231F20"/>
          <w:sz w:val="24"/>
          <w:szCs w:val="24"/>
        </w:rPr>
        <w:t>конструкциюзданиякаменногодревнерусскогохрама;знать примерынаиболеезначительныхдревнерусскихсоборовигде онинаходятся;иметьпредставлениеокрасотеи</w:t>
      </w:r>
      <w:r>
        <w:rPr>
          <w:rFonts w:eastAsia="Bookman Old Style"/>
          <w:color w:val="231F20"/>
          <w:sz w:val="24"/>
          <w:szCs w:val="24"/>
        </w:rPr>
        <w:t>конструктив</w:t>
      </w:r>
      <w:r w:rsidRPr="0035584E">
        <w:rPr>
          <w:rFonts w:eastAsia="Bookman Old Style"/>
          <w:color w:val="231F20"/>
          <w:w w:val="95"/>
          <w:sz w:val="24"/>
          <w:szCs w:val="24"/>
        </w:rPr>
        <w:t xml:space="preserve">ных особенностях памятников русского деревянного зодчества. </w:t>
      </w:r>
      <w:r w:rsidRPr="0035584E">
        <w:rPr>
          <w:rFonts w:eastAsia="Bookman Old Style"/>
          <w:color w:val="231F20"/>
          <w:sz w:val="24"/>
          <w:szCs w:val="24"/>
        </w:rPr>
        <w:t>Иметь представления об уст</w:t>
      </w:r>
      <w:r>
        <w:rPr>
          <w:rFonts w:eastAsia="Bookman Old Style"/>
          <w:color w:val="231F20"/>
          <w:sz w:val="24"/>
          <w:szCs w:val="24"/>
        </w:rPr>
        <w:t>ройстве и красоте древнерусско</w:t>
      </w:r>
      <w:r w:rsidRPr="0035584E">
        <w:rPr>
          <w:rFonts w:eastAsia="Bookman Old Style"/>
          <w:color w:val="231F20"/>
          <w:sz w:val="24"/>
          <w:szCs w:val="24"/>
        </w:rPr>
        <w:t>гогорода,егоархитектурномустройствеижизнивнёмлюдей. Знатьосновныеконструктивныечертыдревнегреческого храма,уметьегоизобразить;иметьобщее,целостное</w:t>
      </w:r>
      <w:r>
        <w:rPr>
          <w:rFonts w:eastAsia="Bookman Old Style"/>
          <w:color w:val="231F20"/>
          <w:spacing w:val="-2"/>
          <w:sz w:val="24"/>
          <w:szCs w:val="24"/>
        </w:rPr>
        <w:t xml:space="preserve">образное </w:t>
      </w:r>
      <w:r w:rsidRPr="0035584E">
        <w:rPr>
          <w:rFonts w:eastAsia="Bookman Old Style"/>
          <w:color w:val="231F20"/>
          <w:w w:val="95"/>
          <w:sz w:val="24"/>
          <w:szCs w:val="24"/>
        </w:rPr>
        <w:t>представлениеодревнегреческой</w:t>
      </w:r>
      <w:r w:rsidRPr="0035584E">
        <w:rPr>
          <w:rFonts w:eastAsia="Bookman Old Style"/>
          <w:color w:val="231F20"/>
          <w:spacing w:val="-2"/>
          <w:w w:val="95"/>
          <w:sz w:val="24"/>
          <w:szCs w:val="24"/>
        </w:rPr>
        <w:t>культуре.</w:t>
      </w:r>
    </w:p>
    <w:p w:rsidR="0035584E" w:rsidRPr="0035584E" w:rsidRDefault="0035584E" w:rsidP="0035584E">
      <w:pPr>
        <w:spacing w:before="9" w:line="249" w:lineRule="auto"/>
        <w:ind w:left="851" w:right="155"/>
        <w:jc w:val="both"/>
        <w:rPr>
          <w:rFonts w:eastAsia="Bookman Old Style"/>
          <w:sz w:val="24"/>
          <w:szCs w:val="24"/>
        </w:rPr>
      </w:pPr>
      <w:r w:rsidRPr="0035584E">
        <w:rPr>
          <w:rFonts w:eastAsia="Bookman Old Style"/>
          <w:color w:val="231F20"/>
          <w:sz w:val="24"/>
          <w:szCs w:val="24"/>
        </w:rPr>
        <w:t>Иметьпредставлениеобосновныххарактерныхчертах</w:t>
      </w:r>
      <w:r>
        <w:rPr>
          <w:rFonts w:eastAsia="Bookman Old Style"/>
          <w:color w:val="231F20"/>
          <w:sz w:val="24"/>
          <w:szCs w:val="24"/>
        </w:rPr>
        <w:t>хра</w:t>
      </w:r>
      <w:r w:rsidRPr="0035584E">
        <w:rPr>
          <w:rFonts w:eastAsia="Bookman Old Style"/>
          <w:color w:val="231F20"/>
          <w:sz w:val="24"/>
          <w:szCs w:val="24"/>
        </w:rPr>
        <w:t>мовыхсооружений,характерныхдляразныхкультур:</w:t>
      </w:r>
      <w:r>
        <w:rPr>
          <w:rFonts w:eastAsia="Bookman Old Style"/>
          <w:color w:val="231F20"/>
          <w:sz w:val="24"/>
          <w:szCs w:val="24"/>
        </w:rPr>
        <w:t>готиче</w:t>
      </w:r>
      <w:r w:rsidRPr="0035584E">
        <w:rPr>
          <w:rFonts w:eastAsia="Bookman Old Style"/>
          <w:color w:val="231F20"/>
          <w:sz w:val="24"/>
          <w:szCs w:val="24"/>
        </w:rPr>
        <w:t>ский (романский) собор в европейских городах, буддийская пагода, мусульманская мечеть; уметь изображать их.</w:t>
      </w:r>
    </w:p>
    <w:p w:rsidR="0035584E" w:rsidRPr="0035584E" w:rsidRDefault="0035584E" w:rsidP="0035584E">
      <w:pPr>
        <w:spacing w:line="249" w:lineRule="auto"/>
        <w:ind w:left="851" w:right="154"/>
        <w:jc w:val="both"/>
        <w:rPr>
          <w:rFonts w:eastAsia="Bookman Old Style"/>
          <w:color w:val="231F20"/>
          <w:sz w:val="24"/>
          <w:szCs w:val="24"/>
        </w:rPr>
      </w:pPr>
      <w:r w:rsidRPr="0035584E">
        <w:rPr>
          <w:rFonts w:eastAsia="Bookman Old Style"/>
          <w:color w:val="231F20"/>
          <w:sz w:val="24"/>
          <w:szCs w:val="24"/>
        </w:rPr>
        <w:t>Пониматьиуметьобъяснять,вчёмзаключаетсязначимость длясовременныхлюдейсохраненияархитектурных</w:t>
      </w:r>
      <w:r>
        <w:rPr>
          <w:rFonts w:eastAsia="Bookman Old Style"/>
          <w:color w:val="231F20"/>
          <w:sz w:val="24"/>
          <w:szCs w:val="24"/>
        </w:rPr>
        <w:t>памятни</w:t>
      </w:r>
      <w:r w:rsidRPr="0035584E">
        <w:rPr>
          <w:rFonts w:eastAsia="Bookman Old Style"/>
          <w:color w:val="231F20"/>
          <w:sz w:val="24"/>
          <w:szCs w:val="24"/>
        </w:rPr>
        <w:t xml:space="preserve">ков и исторического </w:t>
      </w:r>
      <w:r>
        <w:rPr>
          <w:rFonts w:eastAsia="Bookman Old Style"/>
          <w:color w:val="231F20"/>
          <w:sz w:val="24"/>
          <w:szCs w:val="24"/>
        </w:rPr>
        <w:t>образа своей и мировой культуры.</w:t>
      </w:r>
    </w:p>
    <w:p w:rsidR="0035584E" w:rsidRPr="0035584E" w:rsidRDefault="0035584E" w:rsidP="0035584E">
      <w:pPr>
        <w:spacing w:before="155"/>
        <w:ind w:left="851"/>
        <w:jc w:val="both"/>
        <w:outlineLvl w:val="2"/>
        <w:rPr>
          <w:rFonts w:eastAsia="Calibri"/>
          <w:b/>
          <w:bCs/>
          <w:sz w:val="24"/>
          <w:szCs w:val="24"/>
        </w:rPr>
      </w:pPr>
      <w:r w:rsidRPr="0035584E">
        <w:rPr>
          <w:rFonts w:eastAsia="Calibri"/>
          <w:b/>
          <w:bCs/>
          <w:color w:val="231F20"/>
          <w:sz w:val="24"/>
          <w:szCs w:val="24"/>
        </w:rPr>
        <w:t>Модуль«Восприятиепроизведений</w:t>
      </w:r>
      <w:r w:rsidRPr="0035584E">
        <w:rPr>
          <w:rFonts w:eastAsia="Calibri"/>
          <w:b/>
          <w:bCs/>
          <w:color w:val="231F20"/>
          <w:spacing w:val="-2"/>
          <w:sz w:val="24"/>
          <w:szCs w:val="24"/>
        </w:rPr>
        <w:t>искусства»</w:t>
      </w:r>
    </w:p>
    <w:p w:rsidR="0035584E" w:rsidRPr="0035584E" w:rsidRDefault="0035584E" w:rsidP="0035584E">
      <w:pPr>
        <w:spacing w:before="56" w:line="249" w:lineRule="auto"/>
        <w:ind w:left="851" w:right="156"/>
        <w:jc w:val="both"/>
        <w:rPr>
          <w:rFonts w:eastAsia="Bookman Old Style"/>
          <w:sz w:val="24"/>
          <w:szCs w:val="24"/>
        </w:rPr>
      </w:pPr>
      <w:r w:rsidRPr="0035584E">
        <w:rPr>
          <w:rFonts w:eastAsia="Bookman Old Style"/>
          <w:color w:val="231F20"/>
          <w:sz w:val="24"/>
          <w:szCs w:val="24"/>
        </w:rPr>
        <w:t xml:space="preserve">Формировать восприятие произведений искусства на темы </w:t>
      </w:r>
      <w:r w:rsidRPr="0035584E">
        <w:rPr>
          <w:rFonts w:eastAsia="Bookman Old Style"/>
          <w:color w:val="231F20"/>
          <w:w w:val="95"/>
          <w:sz w:val="24"/>
          <w:szCs w:val="24"/>
        </w:rPr>
        <w:t xml:space="preserve">истории и традиций русской отечественной культуры (произве- </w:t>
      </w:r>
      <w:r w:rsidRPr="0035584E">
        <w:rPr>
          <w:rFonts w:eastAsia="Bookman Old Style"/>
          <w:color w:val="231F20"/>
          <w:sz w:val="24"/>
          <w:szCs w:val="24"/>
        </w:rPr>
        <w:t>дения В. М. Васнецова, А. М. Васнецова, Б. М. Кустодиева,</w:t>
      </w:r>
      <w:r w:rsidRPr="0035584E">
        <w:rPr>
          <w:rFonts w:eastAsia="Bookman Old Style"/>
          <w:color w:val="231F20"/>
          <w:w w:val="95"/>
          <w:sz w:val="24"/>
          <w:szCs w:val="24"/>
        </w:rPr>
        <w:t xml:space="preserve">В. И. Сурикова, К. А. Коровина, А. Г. Венецианова, А. П. Рябуш- </w:t>
      </w:r>
      <w:r w:rsidRPr="0035584E">
        <w:rPr>
          <w:rFonts w:eastAsia="Bookman Old Style"/>
          <w:color w:val="231F20"/>
          <w:sz w:val="24"/>
          <w:szCs w:val="24"/>
        </w:rPr>
        <w:t>кина, И. Я. Билибина и других по выбору учителя).</w:t>
      </w:r>
    </w:p>
    <w:p w:rsidR="0035584E" w:rsidRPr="0035584E" w:rsidRDefault="0035584E" w:rsidP="0035584E">
      <w:pPr>
        <w:spacing w:line="249" w:lineRule="auto"/>
        <w:ind w:left="851" w:right="153"/>
        <w:jc w:val="both"/>
        <w:rPr>
          <w:rFonts w:eastAsia="Bookman Old Style"/>
          <w:sz w:val="24"/>
          <w:szCs w:val="24"/>
        </w:rPr>
      </w:pPr>
      <w:r w:rsidRPr="0035584E">
        <w:rPr>
          <w:rFonts w:eastAsia="Bookman Old Style"/>
          <w:color w:val="231F20"/>
          <w:sz w:val="24"/>
          <w:szCs w:val="24"/>
        </w:rPr>
        <w:t xml:space="preserve">Иметь образные представления о каменном древнерусском </w:t>
      </w:r>
      <w:r w:rsidRPr="0035584E">
        <w:rPr>
          <w:rFonts w:eastAsia="Bookman Old Style"/>
          <w:color w:val="231F20"/>
          <w:w w:val="95"/>
          <w:sz w:val="24"/>
          <w:szCs w:val="24"/>
        </w:rPr>
        <w:t xml:space="preserve">зодчестве (Московский Кремль, Новгородский детинец, Псков- </w:t>
      </w:r>
      <w:r w:rsidRPr="0035584E">
        <w:rPr>
          <w:rFonts w:eastAsia="Bookman Old Style"/>
          <w:color w:val="231F20"/>
          <w:sz w:val="24"/>
          <w:szCs w:val="24"/>
        </w:rPr>
        <w:t>ский кром, Казанский кремль и другие с учётом местных ар- хитектурных комплексов, в том числе монастырских), о па- мятниках русского деревянного зодчества (архитектурный комплекс на острове Кижи).</w:t>
      </w:r>
    </w:p>
    <w:p w:rsidR="0035584E" w:rsidRPr="0035584E" w:rsidRDefault="0035584E" w:rsidP="0035584E">
      <w:pPr>
        <w:spacing w:line="249" w:lineRule="auto"/>
        <w:ind w:left="851" w:right="155"/>
        <w:jc w:val="both"/>
        <w:rPr>
          <w:rFonts w:eastAsia="Bookman Old Style"/>
          <w:sz w:val="24"/>
          <w:szCs w:val="24"/>
        </w:rPr>
      </w:pPr>
      <w:r w:rsidRPr="0035584E">
        <w:rPr>
          <w:rFonts w:eastAsia="Bookman Old Style"/>
          <w:color w:val="231F20"/>
          <w:sz w:val="24"/>
          <w:szCs w:val="24"/>
        </w:rPr>
        <w:t>Узнавать соборы Московского Кремля, Софийский собор в Великом Новгороде, храм Покрова на Нерли.</w:t>
      </w:r>
    </w:p>
    <w:p w:rsidR="0035584E" w:rsidRPr="0035584E" w:rsidRDefault="0035584E" w:rsidP="0035584E">
      <w:pPr>
        <w:spacing w:line="249" w:lineRule="auto"/>
        <w:ind w:left="851" w:right="155"/>
        <w:jc w:val="both"/>
        <w:rPr>
          <w:rFonts w:eastAsia="Bookman Old Style"/>
          <w:sz w:val="24"/>
          <w:szCs w:val="24"/>
        </w:rPr>
      </w:pPr>
      <w:r w:rsidRPr="0035584E">
        <w:rPr>
          <w:rFonts w:eastAsia="Bookman Old Style"/>
          <w:color w:val="231F20"/>
          <w:sz w:val="24"/>
          <w:szCs w:val="24"/>
        </w:rPr>
        <w:t>УметьназыватьиобъяснятьсодержаниепамятникаК.Ми- нину и Д. Пожарскому скульптора И. П. Мартоса в Москве.</w:t>
      </w:r>
    </w:p>
    <w:p w:rsidR="0035584E" w:rsidRDefault="0035584E" w:rsidP="0035584E">
      <w:pPr>
        <w:spacing w:line="249" w:lineRule="auto"/>
        <w:ind w:left="851" w:right="155"/>
        <w:jc w:val="both"/>
        <w:rPr>
          <w:rFonts w:eastAsia="Bookman Old Style"/>
          <w:color w:val="231F20"/>
          <w:sz w:val="24"/>
          <w:szCs w:val="24"/>
        </w:rPr>
      </w:pPr>
      <w:r w:rsidRPr="0035584E">
        <w:rPr>
          <w:rFonts w:eastAsia="Bookman Old Style"/>
          <w:color w:val="231F20"/>
          <w:sz w:val="24"/>
          <w:szCs w:val="24"/>
        </w:rPr>
        <w:t xml:space="preserve">Знать и узнавать основные памятники наиболее значимых </w:t>
      </w:r>
      <w:r w:rsidRPr="0035584E">
        <w:rPr>
          <w:rFonts w:eastAsia="Bookman Old Style"/>
          <w:color w:val="231F20"/>
          <w:w w:val="95"/>
          <w:sz w:val="24"/>
          <w:szCs w:val="24"/>
        </w:rPr>
        <w:t xml:space="preserve">мемориальных ансамблей и уметь объяснять их особое значение </w:t>
      </w:r>
      <w:r w:rsidRPr="0035584E">
        <w:rPr>
          <w:rFonts w:eastAsia="Bookman Old Style"/>
          <w:color w:val="231F20"/>
          <w:spacing w:val="-2"/>
          <w:sz w:val="24"/>
          <w:szCs w:val="24"/>
        </w:rPr>
        <w:t xml:space="preserve">вжизнилюдей(мемориальныеансамбли:МогилаНеизвестного </w:t>
      </w:r>
      <w:r w:rsidRPr="0035584E">
        <w:rPr>
          <w:rFonts w:eastAsia="Bookman Old Style"/>
          <w:color w:val="231F20"/>
          <w:w w:val="95"/>
          <w:sz w:val="24"/>
          <w:szCs w:val="24"/>
        </w:rPr>
        <w:t xml:space="preserve">Солдата в Москве; памятник-ансамбль «Героям Сталинградской </w:t>
      </w:r>
      <w:r w:rsidRPr="0035584E">
        <w:rPr>
          <w:rFonts w:eastAsia="Bookman Old Style"/>
          <w:color w:val="231F20"/>
          <w:sz w:val="24"/>
          <w:szCs w:val="24"/>
        </w:rPr>
        <w:t xml:space="preserve">битвы» на Мамаевом кургане; «Воин-освободитель» в берлин- скомТрептов-парке;ПискарёвскиймемориалвСанкт-Петер- </w:t>
      </w:r>
      <w:r w:rsidRPr="0035584E">
        <w:rPr>
          <w:rFonts w:eastAsia="Bookman Old Style"/>
          <w:color w:val="231F20"/>
          <w:spacing w:val="-2"/>
          <w:sz w:val="24"/>
          <w:szCs w:val="24"/>
        </w:rPr>
        <w:t xml:space="preserve">бургеидругиеповыборуучителя);знатьоправилахповедения </w:t>
      </w:r>
      <w:r w:rsidRPr="0035584E">
        <w:rPr>
          <w:rFonts w:eastAsia="Bookman Old Style"/>
          <w:color w:val="231F20"/>
          <w:sz w:val="24"/>
          <w:szCs w:val="24"/>
        </w:rPr>
        <w:t>при посещении мемориальных памятников.</w:t>
      </w:r>
    </w:p>
    <w:p w:rsidR="0035584E" w:rsidRPr="0035584E" w:rsidRDefault="0035584E" w:rsidP="0035584E">
      <w:pPr>
        <w:spacing w:before="68" w:line="249" w:lineRule="auto"/>
        <w:ind w:left="851" w:right="156"/>
        <w:jc w:val="both"/>
        <w:rPr>
          <w:rFonts w:eastAsia="Bookman Old Style"/>
          <w:sz w:val="24"/>
          <w:szCs w:val="24"/>
        </w:rPr>
      </w:pPr>
      <w:r w:rsidRPr="0035584E">
        <w:rPr>
          <w:rFonts w:eastAsia="Bookman Old Style"/>
          <w:color w:val="231F20"/>
          <w:sz w:val="24"/>
          <w:szCs w:val="24"/>
        </w:rPr>
        <w:t>Иметь представления об архитектурных, декоративных и изобразительных произведениях в культуре Древней Греции, другихкультурахДревнегомира,втомчислеДревнего</w:t>
      </w:r>
      <w:r>
        <w:rPr>
          <w:rFonts w:eastAsia="Bookman Old Style"/>
          <w:color w:val="231F20"/>
          <w:sz w:val="24"/>
          <w:szCs w:val="24"/>
        </w:rPr>
        <w:t>Восто</w:t>
      </w:r>
      <w:r w:rsidRPr="0035584E">
        <w:rPr>
          <w:rFonts w:eastAsia="Bookman Old Style"/>
          <w:color w:val="231F20"/>
          <w:sz w:val="24"/>
          <w:szCs w:val="24"/>
        </w:rPr>
        <w:t>ка; уметь обсуждать эти произведения.</w:t>
      </w:r>
    </w:p>
    <w:p w:rsidR="0035584E" w:rsidRPr="0035584E" w:rsidRDefault="0035584E" w:rsidP="0035584E">
      <w:pPr>
        <w:spacing w:line="249" w:lineRule="auto"/>
        <w:ind w:left="851" w:right="154"/>
        <w:jc w:val="both"/>
        <w:rPr>
          <w:rFonts w:eastAsia="Bookman Old Style"/>
          <w:sz w:val="24"/>
          <w:szCs w:val="24"/>
        </w:rPr>
      </w:pPr>
      <w:r w:rsidRPr="0035584E">
        <w:rPr>
          <w:rFonts w:eastAsia="Bookman Old Style"/>
          <w:color w:val="231F20"/>
          <w:sz w:val="24"/>
          <w:szCs w:val="24"/>
        </w:rPr>
        <w:t>Узнавать, различать общий вид и представлять основные компоненты конструкции готических (романских) соборов; знатьособенностиархитектурногоустройствамусульманских мечетей;иметьпредставлениеобархитектурномсвоеобразии здания буддийской пагоды.</w:t>
      </w:r>
    </w:p>
    <w:p w:rsidR="0035584E" w:rsidRPr="0035584E" w:rsidRDefault="0035584E" w:rsidP="0035584E">
      <w:pPr>
        <w:spacing w:line="249" w:lineRule="auto"/>
        <w:ind w:left="851" w:right="155"/>
        <w:jc w:val="both"/>
        <w:rPr>
          <w:rFonts w:eastAsia="Bookman Old Style"/>
          <w:sz w:val="24"/>
          <w:szCs w:val="24"/>
        </w:rPr>
      </w:pPr>
      <w:r w:rsidRPr="0035584E">
        <w:rPr>
          <w:rFonts w:eastAsia="Bookman Old Style"/>
          <w:color w:val="231F20"/>
          <w:sz w:val="24"/>
          <w:szCs w:val="24"/>
        </w:rPr>
        <w:t>Приводитьпримерыпроизведенийвеликихевропейских</w:t>
      </w:r>
      <w:r>
        <w:rPr>
          <w:rFonts w:eastAsia="Bookman Old Style"/>
          <w:color w:val="231F20"/>
          <w:sz w:val="24"/>
          <w:szCs w:val="24"/>
        </w:rPr>
        <w:t>ху</w:t>
      </w:r>
      <w:r w:rsidRPr="0035584E">
        <w:rPr>
          <w:rFonts w:eastAsia="Bookman Old Style"/>
          <w:color w:val="231F20"/>
          <w:sz w:val="24"/>
          <w:szCs w:val="24"/>
        </w:rPr>
        <w:t>дожников:ЛеонардодаВинчи,Рафаэля,Рембрандта,Пикассо и других (по выбору учителя).</w:t>
      </w:r>
    </w:p>
    <w:p w:rsidR="0035584E" w:rsidRPr="0035584E" w:rsidRDefault="0035584E" w:rsidP="0035584E">
      <w:pPr>
        <w:spacing w:before="153"/>
        <w:ind w:left="851"/>
        <w:outlineLvl w:val="2"/>
        <w:rPr>
          <w:rFonts w:eastAsia="Calibri"/>
          <w:b/>
          <w:bCs/>
          <w:sz w:val="24"/>
          <w:szCs w:val="24"/>
        </w:rPr>
      </w:pPr>
      <w:r w:rsidRPr="0035584E">
        <w:rPr>
          <w:rFonts w:eastAsia="Calibri"/>
          <w:b/>
          <w:bCs/>
          <w:color w:val="231F20"/>
          <w:sz w:val="24"/>
          <w:szCs w:val="24"/>
        </w:rPr>
        <w:t>Модуль«Азбукацифровой</w:t>
      </w:r>
      <w:r w:rsidRPr="0035584E">
        <w:rPr>
          <w:rFonts w:eastAsia="Calibri"/>
          <w:b/>
          <w:bCs/>
          <w:color w:val="231F20"/>
          <w:spacing w:val="-2"/>
          <w:sz w:val="24"/>
          <w:szCs w:val="24"/>
        </w:rPr>
        <w:t>графики»</w:t>
      </w:r>
    </w:p>
    <w:p w:rsidR="0035584E" w:rsidRPr="0035584E" w:rsidRDefault="0035584E" w:rsidP="0035584E">
      <w:pPr>
        <w:spacing w:before="56" w:line="249" w:lineRule="auto"/>
        <w:ind w:left="851" w:right="155"/>
        <w:jc w:val="both"/>
        <w:rPr>
          <w:rFonts w:eastAsia="Bookman Old Style"/>
          <w:sz w:val="24"/>
          <w:szCs w:val="24"/>
        </w:rPr>
      </w:pPr>
      <w:r w:rsidRPr="0035584E">
        <w:rPr>
          <w:rFonts w:eastAsia="Bookman Old Style"/>
          <w:color w:val="231F20"/>
          <w:w w:val="95"/>
          <w:sz w:val="24"/>
          <w:szCs w:val="24"/>
        </w:rPr>
        <w:t xml:space="preserve">Осваивать правила линейной и воздушной перспективы с по- </w:t>
      </w:r>
      <w:r w:rsidRPr="0035584E">
        <w:rPr>
          <w:rFonts w:eastAsia="Bookman Old Style"/>
          <w:color w:val="231F20"/>
          <w:sz w:val="24"/>
          <w:szCs w:val="24"/>
        </w:rPr>
        <w:t>мощью графических изображений и и</w:t>
      </w:r>
      <w:r>
        <w:rPr>
          <w:rFonts w:eastAsia="Bookman Old Style"/>
          <w:color w:val="231F20"/>
          <w:sz w:val="24"/>
          <w:szCs w:val="24"/>
        </w:rPr>
        <w:t>х варьирования в ком</w:t>
      </w:r>
      <w:r w:rsidRPr="0035584E">
        <w:rPr>
          <w:rFonts w:eastAsia="Bookman Old Style"/>
          <w:color w:val="231F20"/>
          <w:sz w:val="24"/>
          <w:szCs w:val="24"/>
        </w:rPr>
        <w:t>пьютерной программе Paint: изображение линии горизонта и точкисхода,перспективныхсокращений,цветовыхи</w:t>
      </w:r>
      <w:r>
        <w:rPr>
          <w:rFonts w:eastAsia="Bookman Old Style"/>
          <w:color w:val="231F20"/>
          <w:sz w:val="24"/>
          <w:szCs w:val="24"/>
        </w:rPr>
        <w:t>тональ</w:t>
      </w:r>
      <w:r w:rsidRPr="0035584E">
        <w:rPr>
          <w:rFonts w:eastAsia="Bookman Old Style"/>
          <w:color w:val="231F20"/>
          <w:sz w:val="24"/>
          <w:szCs w:val="24"/>
        </w:rPr>
        <w:t>ных изменений.</w:t>
      </w:r>
    </w:p>
    <w:p w:rsidR="0035584E" w:rsidRPr="0035584E" w:rsidRDefault="0035584E" w:rsidP="0035584E">
      <w:pPr>
        <w:spacing w:line="249" w:lineRule="auto"/>
        <w:ind w:left="851" w:right="154"/>
        <w:jc w:val="both"/>
        <w:rPr>
          <w:rFonts w:eastAsia="Bookman Old Style"/>
          <w:sz w:val="24"/>
          <w:szCs w:val="24"/>
        </w:rPr>
      </w:pPr>
      <w:r w:rsidRPr="0035584E">
        <w:rPr>
          <w:rFonts w:eastAsia="Bookman Old Style"/>
          <w:color w:val="231F20"/>
          <w:sz w:val="24"/>
          <w:szCs w:val="24"/>
        </w:rPr>
        <w:t>Моделироватьвграфическомредактореспомощью</w:t>
      </w:r>
      <w:r>
        <w:rPr>
          <w:rFonts w:eastAsia="Bookman Old Style"/>
          <w:color w:val="231F20"/>
          <w:sz w:val="24"/>
          <w:szCs w:val="24"/>
        </w:rPr>
        <w:t>инстру</w:t>
      </w:r>
      <w:r w:rsidRPr="0035584E">
        <w:rPr>
          <w:rFonts w:eastAsia="Bookman Old Style"/>
          <w:color w:val="231F20"/>
          <w:sz w:val="24"/>
          <w:szCs w:val="24"/>
        </w:rPr>
        <w:t xml:space="preserve">ментов геометрических фигур конструкцию традиционного </w:t>
      </w:r>
      <w:r w:rsidRPr="0035584E">
        <w:rPr>
          <w:rFonts w:eastAsia="Bookman Old Style"/>
          <w:color w:val="231F20"/>
          <w:spacing w:val="-2"/>
          <w:sz w:val="24"/>
          <w:szCs w:val="24"/>
        </w:rPr>
        <w:t xml:space="preserve">крестьянскогодеревянногодома(избы)иразличныеварианты </w:t>
      </w:r>
      <w:r w:rsidRPr="0035584E">
        <w:rPr>
          <w:rFonts w:eastAsia="Bookman Old Style"/>
          <w:color w:val="231F20"/>
          <w:sz w:val="24"/>
          <w:szCs w:val="24"/>
        </w:rPr>
        <w:t>его устройства.</w:t>
      </w:r>
    </w:p>
    <w:p w:rsidR="0035584E" w:rsidRPr="0035584E" w:rsidRDefault="0035584E" w:rsidP="0035584E">
      <w:pPr>
        <w:spacing w:line="249" w:lineRule="auto"/>
        <w:ind w:left="851" w:right="154"/>
        <w:jc w:val="both"/>
        <w:rPr>
          <w:rFonts w:eastAsia="Bookman Old Style"/>
          <w:sz w:val="24"/>
          <w:szCs w:val="24"/>
        </w:rPr>
      </w:pPr>
      <w:r w:rsidRPr="0035584E">
        <w:rPr>
          <w:rFonts w:eastAsia="Bookman Old Style"/>
          <w:color w:val="231F20"/>
          <w:sz w:val="24"/>
          <w:szCs w:val="24"/>
        </w:rPr>
        <w:t xml:space="preserve">Использоватьпоисковуюсистемудлязнакомствасразными видами деревянного дома на основе избы и традициями и её </w:t>
      </w:r>
      <w:r w:rsidRPr="0035584E">
        <w:rPr>
          <w:rFonts w:eastAsia="Bookman Old Style"/>
          <w:color w:val="231F20"/>
          <w:spacing w:val="-2"/>
          <w:sz w:val="24"/>
          <w:szCs w:val="24"/>
        </w:rPr>
        <w:t>украшений.</w:t>
      </w:r>
    </w:p>
    <w:p w:rsidR="0035584E" w:rsidRPr="0035584E" w:rsidRDefault="0035584E" w:rsidP="0035584E">
      <w:pPr>
        <w:spacing w:line="249" w:lineRule="auto"/>
        <w:ind w:left="851" w:right="154"/>
        <w:jc w:val="both"/>
        <w:rPr>
          <w:rFonts w:eastAsia="Bookman Old Style"/>
          <w:sz w:val="24"/>
          <w:szCs w:val="24"/>
        </w:rPr>
      </w:pPr>
      <w:r w:rsidRPr="0035584E">
        <w:rPr>
          <w:rFonts w:eastAsia="Bookman Old Style"/>
          <w:color w:val="231F20"/>
          <w:spacing w:val="-2"/>
          <w:sz w:val="24"/>
          <w:szCs w:val="24"/>
        </w:rPr>
        <w:t>Осваиватьстроениеюрты,моделируяеёконструкциюв</w:t>
      </w:r>
      <w:r>
        <w:rPr>
          <w:rFonts w:eastAsia="Bookman Old Style"/>
          <w:color w:val="231F20"/>
          <w:spacing w:val="-2"/>
          <w:sz w:val="24"/>
          <w:szCs w:val="24"/>
        </w:rPr>
        <w:t>гра</w:t>
      </w:r>
      <w:r w:rsidRPr="0035584E">
        <w:rPr>
          <w:rFonts w:eastAsia="Bookman Old Style"/>
          <w:color w:val="231F20"/>
          <w:w w:val="95"/>
          <w:sz w:val="24"/>
          <w:szCs w:val="24"/>
        </w:rPr>
        <w:t xml:space="preserve">фическом редакторе с помощью инструментов геометрических </w:t>
      </w:r>
      <w:r w:rsidRPr="0035584E">
        <w:rPr>
          <w:rFonts w:eastAsia="Bookman Old Style"/>
          <w:color w:val="231F20"/>
          <w:sz w:val="24"/>
          <w:szCs w:val="24"/>
        </w:rPr>
        <w:t>фигур, находить в поисковой системе разнообразные модели юрты, её украшения, внешний и внутренний вид юрты.</w:t>
      </w:r>
    </w:p>
    <w:p w:rsidR="0035584E" w:rsidRPr="0035584E" w:rsidRDefault="0035584E" w:rsidP="0035584E">
      <w:pPr>
        <w:spacing w:line="249" w:lineRule="auto"/>
        <w:ind w:left="851" w:right="154"/>
        <w:jc w:val="both"/>
        <w:rPr>
          <w:rFonts w:eastAsia="Bookman Old Style"/>
          <w:sz w:val="24"/>
          <w:szCs w:val="24"/>
        </w:rPr>
      </w:pPr>
      <w:r w:rsidRPr="0035584E">
        <w:rPr>
          <w:rFonts w:eastAsia="Bookman Old Style"/>
          <w:color w:val="231F20"/>
          <w:sz w:val="24"/>
          <w:szCs w:val="24"/>
        </w:rPr>
        <w:t>Моделироватьвграфическомредактореспомощью</w:t>
      </w:r>
      <w:r>
        <w:rPr>
          <w:rFonts w:eastAsia="Bookman Old Style"/>
          <w:color w:val="231F20"/>
          <w:sz w:val="24"/>
          <w:szCs w:val="24"/>
        </w:rPr>
        <w:t>инстру</w:t>
      </w:r>
      <w:r w:rsidRPr="0035584E">
        <w:rPr>
          <w:rFonts w:eastAsia="Bookman Old Style"/>
          <w:color w:val="231F20"/>
          <w:sz w:val="24"/>
          <w:szCs w:val="24"/>
        </w:rPr>
        <w:t>ментовгеометрическихфигурконструкциихрамовыхзданий разныхкультур(каменныйправославныйсоборсзакомарами, со сводами-нефами, главой,</w:t>
      </w:r>
      <w:r>
        <w:rPr>
          <w:rFonts w:eastAsia="Bookman Old Style"/>
          <w:color w:val="231F20"/>
          <w:sz w:val="24"/>
          <w:szCs w:val="24"/>
        </w:rPr>
        <w:t xml:space="preserve"> куполом; готический или роман</w:t>
      </w:r>
      <w:r w:rsidRPr="0035584E">
        <w:rPr>
          <w:rFonts w:eastAsia="Bookman Old Style"/>
          <w:color w:val="231F20"/>
          <w:sz w:val="24"/>
          <w:szCs w:val="24"/>
        </w:rPr>
        <w:t>ский собор; пагода; мечеть).</w:t>
      </w:r>
    </w:p>
    <w:p w:rsidR="0035584E" w:rsidRPr="0035584E" w:rsidRDefault="0035584E" w:rsidP="0035584E">
      <w:pPr>
        <w:spacing w:line="247" w:lineRule="auto"/>
        <w:ind w:left="851" w:right="156"/>
        <w:jc w:val="both"/>
        <w:rPr>
          <w:rFonts w:eastAsia="Bookman Old Style"/>
          <w:sz w:val="24"/>
          <w:szCs w:val="24"/>
        </w:rPr>
      </w:pPr>
      <w:r w:rsidRPr="0035584E">
        <w:rPr>
          <w:rFonts w:eastAsia="Bookman Old Style"/>
          <w:color w:val="231F20"/>
          <w:sz w:val="24"/>
          <w:szCs w:val="24"/>
        </w:rPr>
        <w:t xml:space="preserve">Построить пропорции фигуры </w:t>
      </w:r>
      <w:r>
        <w:rPr>
          <w:rFonts w:eastAsia="Bookman Old Style"/>
          <w:color w:val="231F20"/>
          <w:sz w:val="24"/>
          <w:szCs w:val="24"/>
        </w:rPr>
        <w:t>человека в графическом ре</w:t>
      </w:r>
      <w:r w:rsidRPr="0035584E">
        <w:rPr>
          <w:rFonts w:eastAsia="Bookman Old Style"/>
          <w:color w:val="231F20"/>
          <w:sz w:val="24"/>
          <w:szCs w:val="24"/>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5584E" w:rsidRDefault="0035584E" w:rsidP="0035584E">
      <w:pPr>
        <w:ind w:left="851" w:right="155"/>
        <w:jc w:val="both"/>
        <w:rPr>
          <w:rFonts w:eastAsia="Bookman Old Style"/>
          <w:color w:val="231F20"/>
          <w:sz w:val="24"/>
          <w:szCs w:val="24"/>
        </w:rPr>
      </w:pPr>
      <w:r w:rsidRPr="0035584E">
        <w:rPr>
          <w:rFonts w:eastAsia="Bookman Old Style"/>
          <w:color w:val="231F20"/>
          <w:w w:val="95"/>
          <w:sz w:val="24"/>
          <w:szCs w:val="24"/>
        </w:rPr>
        <w:t>Освоить анимацию просто</w:t>
      </w:r>
      <w:r>
        <w:rPr>
          <w:rFonts w:eastAsia="Bookman Old Style"/>
          <w:color w:val="231F20"/>
          <w:w w:val="95"/>
          <w:sz w:val="24"/>
          <w:szCs w:val="24"/>
        </w:rPr>
        <w:t>го повторяющегося движения изо</w:t>
      </w:r>
      <w:r w:rsidRPr="0035584E">
        <w:rPr>
          <w:rFonts w:eastAsia="Bookman Old Style"/>
          <w:color w:val="231F20"/>
          <w:sz w:val="24"/>
          <w:szCs w:val="24"/>
        </w:rPr>
        <w:t>бражения в виртуальном редакторе GIF-анимации.</w:t>
      </w:r>
    </w:p>
    <w:p w:rsidR="00A54D67" w:rsidRPr="00A54D67" w:rsidRDefault="00A54D67" w:rsidP="00A54D67">
      <w:pPr>
        <w:spacing w:before="68" w:line="249" w:lineRule="auto"/>
        <w:ind w:left="851" w:right="154"/>
        <w:jc w:val="both"/>
        <w:rPr>
          <w:rFonts w:eastAsia="Bookman Old Style"/>
          <w:sz w:val="24"/>
          <w:szCs w:val="24"/>
        </w:rPr>
      </w:pPr>
      <w:r w:rsidRPr="00A54D67">
        <w:rPr>
          <w:rFonts w:eastAsia="Bookman Old Style"/>
          <w:color w:val="231F20"/>
          <w:w w:val="95"/>
          <w:sz w:val="24"/>
          <w:szCs w:val="24"/>
        </w:rPr>
        <w:t>Освоить и проводить комп</w:t>
      </w:r>
      <w:r>
        <w:rPr>
          <w:rFonts w:eastAsia="Bookman Old Style"/>
          <w:color w:val="231F20"/>
          <w:w w:val="95"/>
          <w:sz w:val="24"/>
          <w:szCs w:val="24"/>
        </w:rPr>
        <w:t>ьютерные презентации в програм</w:t>
      </w:r>
      <w:r w:rsidRPr="00A54D67">
        <w:rPr>
          <w:rFonts w:eastAsia="Bookman Old Style"/>
          <w:color w:val="231F20"/>
          <w:spacing w:val="-2"/>
          <w:sz w:val="24"/>
          <w:szCs w:val="24"/>
        </w:rPr>
        <w:t>меPowerPointпотемамизучаемогоматериала,собираяв</w:t>
      </w:r>
      <w:r>
        <w:rPr>
          <w:rFonts w:eastAsia="Bookman Old Style"/>
          <w:color w:val="231F20"/>
          <w:spacing w:val="-2"/>
          <w:sz w:val="24"/>
          <w:szCs w:val="24"/>
        </w:rPr>
        <w:t>поис</w:t>
      </w:r>
      <w:r w:rsidRPr="00A54D67">
        <w:rPr>
          <w:rFonts w:eastAsia="Bookman Old Style"/>
          <w:color w:val="231F20"/>
          <w:sz w:val="24"/>
          <w:szCs w:val="24"/>
        </w:rPr>
        <w:t xml:space="preserve">ковыхсистемахнужныйматериал,илинаосновесобственных </w:t>
      </w:r>
      <w:r w:rsidRPr="00A54D67">
        <w:rPr>
          <w:rFonts w:eastAsia="Bookman Old Style"/>
          <w:color w:val="231F20"/>
          <w:w w:val="95"/>
          <w:sz w:val="24"/>
          <w:szCs w:val="24"/>
        </w:rPr>
        <w:t xml:space="preserve">фотографий и фотографий своих рисунков; делать шрифтовые надписи наиболее важных определений, названий, положений, </w:t>
      </w:r>
      <w:r w:rsidRPr="00A54D67">
        <w:rPr>
          <w:rFonts w:eastAsia="Bookman Old Style"/>
          <w:color w:val="231F20"/>
          <w:sz w:val="24"/>
          <w:szCs w:val="24"/>
        </w:rPr>
        <w:t>которые надо помнить и знать.</w:t>
      </w:r>
    </w:p>
    <w:p w:rsidR="00A54D67" w:rsidRDefault="00A54D67" w:rsidP="00A54D67">
      <w:pPr>
        <w:spacing w:line="249" w:lineRule="auto"/>
        <w:ind w:left="851" w:right="155"/>
        <w:jc w:val="both"/>
        <w:rPr>
          <w:rFonts w:eastAsia="Bookman Old Style"/>
          <w:color w:val="231F20"/>
          <w:sz w:val="24"/>
          <w:szCs w:val="24"/>
        </w:rPr>
      </w:pPr>
      <w:r w:rsidRPr="00A54D67">
        <w:rPr>
          <w:rFonts w:eastAsia="Bookman Old Style"/>
          <w:color w:val="231F20"/>
          <w:w w:val="95"/>
          <w:sz w:val="24"/>
          <w:szCs w:val="24"/>
        </w:rPr>
        <w:t>Совершать виртуальные те</w:t>
      </w:r>
      <w:r>
        <w:rPr>
          <w:rFonts w:eastAsia="Bookman Old Style"/>
          <w:color w:val="231F20"/>
          <w:w w:val="95"/>
          <w:sz w:val="24"/>
          <w:szCs w:val="24"/>
        </w:rPr>
        <w:t>матические путешествия по худо</w:t>
      </w:r>
      <w:r w:rsidRPr="00A54D67">
        <w:rPr>
          <w:rFonts w:eastAsia="Bookman Old Style"/>
          <w:color w:val="231F20"/>
          <w:sz w:val="24"/>
          <w:szCs w:val="24"/>
        </w:rPr>
        <w:t>жественным музеям мира.</w:t>
      </w:r>
    </w:p>
    <w:p w:rsidR="0053353F" w:rsidRDefault="0053353F" w:rsidP="00A54D67">
      <w:pPr>
        <w:spacing w:line="249" w:lineRule="auto"/>
        <w:ind w:left="851" w:right="155"/>
        <w:jc w:val="both"/>
        <w:rPr>
          <w:rFonts w:eastAsia="Bookman Old Style"/>
          <w:color w:val="231F20"/>
          <w:sz w:val="24"/>
          <w:szCs w:val="24"/>
        </w:rPr>
      </w:pPr>
    </w:p>
    <w:p w:rsidR="0053353F" w:rsidRDefault="0053353F" w:rsidP="00A54D67">
      <w:pPr>
        <w:spacing w:line="249" w:lineRule="auto"/>
        <w:ind w:left="851" w:right="155"/>
        <w:jc w:val="both"/>
        <w:rPr>
          <w:rFonts w:eastAsia="Bookman Old Style"/>
          <w:b/>
          <w:color w:val="231F20"/>
          <w:sz w:val="24"/>
          <w:szCs w:val="24"/>
        </w:rPr>
      </w:pPr>
      <w:r w:rsidRPr="0053353F">
        <w:rPr>
          <w:rFonts w:eastAsia="Bookman Old Style"/>
          <w:b/>
          <w:color w:val="231F20"/>
          <w:sz w:val="24"/>
          <w:szCs w:val="24"/>
        </w:rPr>
        <w:t>ТЕХНОЛОГИЯ</w:t>
      </w:r>
    </w:p>
    <w:p w:rsidR="0053353F" w:rsidRPr="0053353F" w:rsidRDefault="0053353F" w:rsidP="00A54D67">
      <w:pPr>
        <w:spacing w:line="249" w:lineRule="auto"/>
        <w:ind w:left="851" w:right="155"/>
        <w:jc w:val="both"/>
        <w:rPr>
          <w:rFonts w:eastAsia="Bookman Old Style"/>
          <w:b/>
          <w:color w:val="231F20"/>
          <w:sz w:val="24"/>
          <w:szCs w:val="24"/>
        </w:rPr>
      </w:pPr>
    </w:p>
    <w:p w:rsidR="00C314DB" w:rsidRDefault="0053353F" w:rsidP="00A54D67">
      <w:pPr>
        <w:spacing w:line="249" w:lineRule="auto"/>
        <w:ind w:left="851" w:right="155"/>
        <w:jc w:val="both"/>
        <w:rPr>
          <w:rFonts w:eastAsia="Bookman Old Style"/>
          <w:b/>
          <w:color w:val="231F20"/>
          <w:sz w:val="24"/>
          <w:szCs w:val="24"/>
        </w:rPr>
      </w:pPr>
      <w:r w:rsidRPr="0053353F">
        <w:rPr>
          <w:rFonts w:eastAsia="Bookman Old Style"/>
          <w:b/>
          <w:color w:val="231F20"/>
          <w:sz w:val="24"/>
          <w:szCs w:val="24"/>
        </w:rPr>
        <w:t>ПОЯСНИТЕЛЬНАЯ ЗАПИСКА</w:t>
      </w:r>
    </w:p>
    <w:p w:rsidR="0053353F" w:rsidRPr="0053353F" w:rsidRDefault="0053353F" w:rsidP="0053353F">
      <w:pPr>
        <w:spacing w:before="177"/>
        <w:ind w:left="851" w:right="114"/>
        <w:jc w:val="both"/>
        <w:rPr>
          <w:rFonts w:eastAsia="Bookman Old Style"/>
          <w:sz w:val="24"/>
          <w:szCs w:val="24"/>
        </w:rPr>
      </w:pPr>
      <w:r w:rsidRPr="0053353F">
        <w:rPr>
          <w:rFonts w:eastAsia="Bookman Old Style"/>
          <w:color w:val="231F20"/>
          <w:sz w:val="24"/>
          <w:szCs w:val="24"/>
        </w:rPr>
        <w:t xml:space="preserve">Программа по учебному предмету «Технология» включает: пояснительную записку, содержание обучения, планируемые </w:t>
      </w:r>
      <w:r w:rsidRPr="0053353F">
        <w:rPr>
          <w:rFonts w:eastAsia="Bookman Old Style"/>
          <w:color w:val="231F20"/>
          <w:w w:val="95"/>
          <w:sz w:val="24"/>
          <w:szCs w:val="24"/>
        </w:rPr>
        <w:t>результаты освоения програм</w:t>
      </w:r>
      <w:r>
        <w:rPr>
          <w:rFonts w:eastAsia="Bookman Old Style"/>
          <w:color w:val="231F20"/>
          <w:w w:val="95"/>
          <w:sz w:val="24"/>
          <w:szCs w:val="24"/>
        </w:rPr>
        <w:t>мы учебного предмета, тематиче</w:t>
      </w:r>
      <w:r w:rsidRPr="0053353F">
        <w:rPr>
          <w:rFonts w:eastAsia="Bookman Old Style"/>
          <w:color w:val="231F20"/>
          <w:sz w:val="24"/>
          <w:szCs w:val="24"/>
        </w:rPr>
        <w:t>ское планирование.</w:t>
      </w:r>
    </w:p>
    <w:p w:rsidR="0053353F" w:rsidRPr="0053353F" w:rsidRDefault="0053353F" w:rsidP="0053353F">
      <w:pPr>
        <w:spacing w:before="5"/>
        <w:ind w:left="851" w:right="115"/>
        <w:jc w:val="both"/>
        <w:rPr>
          <w:rFonts w:eastAsia="Bookman Old Style"/>
          <w:sz w:val="24"/>
          <w:szCs w:val="24"/>
        </w:rPr>
      </w:pPr>
      <w:r w:rsidRPr="0053353F">
        <w:rPr>
          <w:rFonts w:eastAsia="Bookman Old Style"/>
          <w:color w:val="231F20"/>
          <w:sz w:val="24"/>
          <w:szCs w:val="24"/>
        </w:rPr>
        <w:t>Пояснительнаязапискаотражаетобщиецелиизадачи</w:t>
      </w:r>
      <w:r>
        <w:rPr>
          <w:rFonts w:eastAsia="Bookman Old Style"/>
          <w:color w:val="231F20"/>
          <w:sz w:val="24"/>
          <w:szCs w:val="24"/>
        </w:rPr>
        <w:t>изу</w:t>
      </w:r>
      <w:r w:rsidRPr="0053353F">
        <w:rPr>
          <w:rFonts w:eastAsia="Bookman Old Style"/>
          <w:color w:val="231F20"/>
          <w:sz w:val="24"/>
          <w:szCs w:val="24"/>
        </w:rPr>
        <w:t>чения предмета, характеристику психоло</w:t>
      </w:r>
      <w:r>
        <w:rPr>
          <w:rFonts w:eastAsia="Bookman Old Style"/>
          <w:color w:val="231F20"/>
          <w:sz w:val="24"/>
          <w:szCs w:val="24"/>
        </w:rPr>
        <w:t>гических предпосы</w:t>
      </w:r>
      <w:r w:rsidRPr="0053353F">
        <w:rPr>
          <w:rFonts w:eastAsia="Bookman Old Style"/>
          <w:color w:val="231F20"/>
          <w:sz w:val="24"/>
          <w:szCs w:val="24"/>
        </w:rPr>
        <w:t>локкегоизучениюмладшимишкольниками;местов</w:t>
      </w:r>
      <w:r>
        <w:rPr>
          <w:rFonts w:eastAsia="Bookman Old Style"/>
          <w:color w:val="231F20"/>
          <w:sz w:val="24"/>
          <w:szCs w:val="24"/>
        </w:rPr>
        <w:t>структу</w:t>
      </w:r>
      <w:r w:rsidRPr="0053353F">
        <w:rPr>
          <w:rFonts w:eastAsia="Bookman Old Style"/>
          <w:color w:val="231F20"/>
          <w:sz w:val="24"/>
          <w:szCs w:val="24"/>
        </w:rPr>
        <w:t>ре учебного плана, а также подходы к отбору содержания, планируемым результатам и тематическому планированию.</w:t>
      </w:r>
    </w:p>
    <w:p w:rsidR="0053353F" w:rsidRPr="0053353F" w:rsidRDefault="0053353F" w:rsidP="0053353F">
      <w:pPr>
        <w:spacing w:before="6"/>
        <w:ind w:left="851" w:right="114"/>
        <w:jc w:val="both"/>
        <w:rPr>
          <w:rFonts w:eastAsia="Bookman Old Style"/>
          <w:sz w:val="24"/>
          <w:szCs w:val="24"/>
        </w:rPr>
      </w:pPr>
      <w:r w:rsidRPr="0053353F">
        <w:rPr>
          <w:rFonts w:eastAsia="Bookman Old Style"/>
          <w:color w:val="231F20"/>
          <w:sz w:val="24"/>
          <w:szCs w:val="24"/>
        </w:rPr>
        <w:t>Содержаниеобученияраскрываетсячерезмодули,которые предлагаютсядляобязательногоизучениявкаждомклассе</w:t>
      </w:r>
      <w:r>
        <w:rPr>
          <w:rFonts w:eastAsia="Bookman Old Style"/>
          <w:color w:val="231F20"/>
          <w:sz w:val="24"/>
          <w:szCs w:val="24"/>
        </w:rPr>
        <w:t>на</w:t>
      </w:r>
      <w:r w:rsidRPr="0053353F">
        <w:rPr>
          <w:rFonts w:eastAsia="Bookman Old Style"/>
          <w:color w:val="231F20"/>
          <w:sz w:val="24"/>
          <w:szCs w:val="24"/>
        </w:rPr>
        <w:t>чальной школы. Приведён перечень универсальных учебных действий — познавательны</w:t>
      </w:r>
      <w:r>
        <w:rPr>
          <w:rFonts w:eastAsia="Bookman Old Style"/>
          <w:color w:val="231F20"/>
          <w:sz w:val="24"/>
          <w:szCs w:val="24"/>
        </w:rPr>
        <w:t>х, коммуникативных и регулятив</w:t>
      </w:r>
      <w:r w:rsidRPr="0053353F">
        <w:rPr>
          <w:rFonts w:eastAsia="Bookman Old Style"/>
          <w:color w:val="231F20"/>
          <w:w w:val="95"/>
          <w:sz w:val="24"/>
          <w:szCs w:val="24"/>
        </w:rPr>
        <w:t xml:space="preserve">ных, формирование которых может быть достигнуто средства- </w:t>
      </w:r>
      <w:r w:rsidRPr="0053353F">
        <w:rPr>
          <w:rFonts w:eastAsia="Bookman Old Style"/>
          <w:color w:val="231F20"/>
          <w:sz w:val="24"/>
          <w:szCs w:val="24"/>
        </w:rPr>
        <w:t>ми учебного предмета «Техно</w:t>
      </w:r>
      <w:r>
        <w:rPr>
          <w:rFonts w:eastAsia="Bookman Old Style"/>
          <w:color w:val="231F20"/>
          <w:sz w:val="24"/>
          <w:szCs w:val="24"/>
        </w:rPr>
        <w:t>логия» с учётом возрастных осо</w:t>
      </w:r>
      <w:r w:rsidRPr="0053353F">
        <w:rPr>
          <w:rFonts w:eastAsia="Bookman Old Style"/>
          <w:color w:val="231F20"/>
          <w:w w:val="95"/>
          <w:sz w:val="24"/>
          <w:szCs w:val="24"/>
        </w:rPr>
        <w:t xml:space="preserve">бенностей обучающихся начальных классов. В первом и втором </w:t>
      </w:r>
      <w:r w:rsidRPr="0053353F">
        <w:rPr>
          <w:rFonts w:eastAsia="Bookman Old Style"/>
          <w:color w:val="231F20"/>
          <w:sz w:val="24"/>
          <w:szCs w:val="24"/>
        </w:rPr>
        <w:t>классах предлагается проп</w:t>
      </w:r>
      <w:r>
        <w:rPr>
          <w:rFonts w:eastAsia="Bookman Old Style"/>
          <w:color w:val="231F20"/>
          <w:sz w:val="24"/>
          <w:szCs w:val="24"/>
        </w:rPr>
        <w:t>едевтический уровень формирова</w:t>
      </w:r>
      <w:r w:rsidRPr="0053353F">
        <w:rPr>
          <w:rFonts w:eastAsia="Bookman Old Style"/>
          <w:color w:val="231F20"/>
          <w:sz w:val="24"/>
          <w:szCs w:val="24"/>
        </w:rPr>
        <w:t xml:space="preserve">нияУУД,посколькустановлениеуниверсальностидействийна </w:t>
      </w:r>
      <w:r w:rsidRPr="0053353F">
        <w:rPr>
          <w:rFonts w:eastAsia="Bookman Old Style"/>
          <w:color w:val="231F20"/>
          <w:w w:val="95"/>
          <w:sz w:val="24"/>
          <w:szCs w:val="24"/>
        </w:rPr>
        <w:t>этом этапе обучения только начинается. В познава</w:t>
      </w:r>
      <w:r>
        <w:rPr>
          <w:rFonts w:eastAsia="Bookman Old Style"/>
          <w:color w:val="231F20"/>
          <w:w w:val="95"/>
          <w:sz w:val="24"/>
          <w:szCs w:val="24"/>
        </w:rPr>
        <w:t>тельных уни</w:t>
      </w:r>
      <w:r w:rsidRPr="0053353F">
        <w:rPr>
          <w:rFonts w:eastAsia="Bookman Old Style"/>
          <w:color w:val="231F20"/>
          <w:sz w:val="24"/>
          <w:szCs w:val="24"/>
        </w:rPr>
        <w:t>версальныхучебныхдействияхвыделенспециальный</w:t>
      </w:r>
      <w:r w:rsidRPr="0053353F">
        <w:rPr>
          <w:rFonts w:eastAsia="Bookman Old Style"/>
          <w:color w:val="231F20"/>
          <w:spacing w:val="-2"/>
          <w:sz w:val="24"/>
          <w:szCs w:val="24"/>
        </w:rPr>
        <w:t>раздел</w:t>
      </w:r>
    </w:p>
    <w:p w:rsidR="0053353F" w:rsidRPr="0053353F" w:rsidRDefault="0053353F" w:rsidP="0053353F">
      <w:pPr>
        <w:spacing w:before="14"/>
        <w:ind w:left="851" w:right="114"/>
        <w:jc w:val="both"/>
        <w:rPr>
          <w:rFonts w:eastAsia="Bookman Old Style"/>
          <w:sz w:val="24"/>
          <w:szCs w:val="24"/>
        </w:rPr>
      </w:pPr>
      <w:r w:rsidRPr="0053353F">
        <w:rPr>
          <w:rFonts w:eastAsia="Bookman Old Style"/>
          <w:color w:val="231F20"/>
          <w:sz w:val="24"/>
          <w:szCs w:val="24"/>
        </w:rPr>
        <w:t>«Работа с информацией». С у</w:t>
      </w:r>
      <w:r>
        <w:rPr>
          <w:rFonts w:eastAsia="Bookman Old Style"/>
          <w:color w:val="231F20"/>
          <w:sz w:val="24"/>
          <w:szCs w:val="24"/>
        </w:rPr>
        <w:t>чётом того, что выполнение пра</w:t>
      </w:r>
      <w:r w:rsidRPr="0053353F">
        <w:rPr>
          <w:rFonts w:eastAsia="Bookman Old Style"/>
          <w:color w:val="231F20"/>
          <w:sz w:val="24"/>
          <w:szCs w:val="24"/>
        </w:rPr>
        <w:t>вилсовместнойдеятельностистроитсянаинтеграции</w:t>
      </w:r>
      <w:r>
        <w:rPr>
          <w:rFonts w:eastAsia="Bookman Old Style"/>
          <w:color w:val="231F20"/>
          <w:sz w:val="24"/>
          <w:szCs w:val="24"/>
        </w:rPr>
        <w:t>регуля</w:t>
      </w:r>
      <w:r w:rsidRPr="0053353F">
        <w:rPr>
          <w:rFonts w:eastAsia="Bookman Old Style"/>
          <w:color w:val="231F20"/>
          <w:sz w:val="24"/>
          <w:szCs w:val="24"/>
        </w:rPr>
        <w:t xml:space="preserve">тивных УУД (определённые волевые усилия, саморегуляция, </w:t>
      </w:r>
      <w:r w:rsidRPr="0053353F">
        <w:rPr>
          <w:rFonts w:eastAsia="Bookman Old Style"/>
          <w:color w:val="231F20"/>
          <w:w w:val="95"/>
          <w:sz w:val="24"/>
          <w:szCs w:val="24"/>
        </w:rPr>
        <w:t xml:space="preserve">самоконтроль, проявление терпения и доброжелательности при </w:t>
      </w:r>
      <w:r w:rsidRPr="0053353F">
        <w:rPr>
          <w:rFonts w:eastAsia="Bookman Old Style"/>
          <w:color w:val="231F20"/>
          <w:sz w:val="24"/>
          <w:szCs w:val="24"/>
        </w:rPr>
        <w:t>налаживании отношений) и коммуникативных УУД (спо</w:t>
      </w:r>
      <w:r>
        <w:rPr>
          <w:rFonts w:eastAsia="Bookman Old Style"/>
          <w:color w:val="231F20"/>
          <w:sz w:val="24"/>
          <w:szCs w:val="24"/>
        </w:rPr>
        <w:t>соб</w:t>
      </w:r>
      <w:r w:rsidRPr="0053353F">
        <w:rPr>
          <w:rFonts w:eastAsia="Bookman Old Style"/>
          <w:color w:val="231F20"/>
          <w:sz w:val="24"/>
          <w:szCs w:val="24"/>
        </w:rPr>
        <w:t>ностьвербальнымисредствамиустанавливать</w:t>
      </w:r>
      <w:r>
        <w:rPr>
          <w:rFonts w:eastAsia="Bookman Old Style"/>
          <w:color w:val="231F20"/>
          <w:sz w:val="24"/>
          <w:szCs w:val="24"/>
        </w:rPr>
        <w:t>взаимоотноше</w:t>
      </w:r>
      <w:r w:rsidRPr="0053353F">
        <w:rPr>
          <w:rFonts w:eastAsia="Bookman Old Style"/>
          <w:color w:val="231F20"/>
          <w:sz w:val="24"/>
          <w:szCs w:val="24"/>
        </w:rPr>
        <w:t xml:space="preserve">ния), их перечень дан в специальном разделе — «Совместная </w:t>
      </w:r>
      <w:r w:rsidRPr="0053353F">
        <w:rPr>
          <w:rFonts w:eastAsia="Bookman Old Style"/>
          <w:color w:val="231F20"/>
          <w:spacing w:val="-2"/>
          <w:sz w:val="24"/>
          <w:szCs w:val="24"/>
        </w:rPr>
        <w:t>деятельность».</w:t>
      </w:r>
    </w:p>
    <w:p w:rsidR="0053353F" w:rsidRPr="0053353F" w:rsidRDefault="0053353F" w:rsidP="0053353F">
      <w:pPr>
        <w:spacing w:before="10"/>
        <w:ind w:left="851" w:right="114"/>
        <w:jc w:val="both"/>
        <w:rPr>
          <w:rFonts w:eastAsia="Bookman Old Style"/>
          <w:sz w:val="24"/>
          <w:szCs w:val="24"/>
        </w:rPr>
      </w:pPr>
      <w:r w:rsidRPr="0053353F">
        <w:rPr>
          <w:rFonts w:eastAsia="Bookman Old Style"/>
          <w:color w:val="231F20"/>
          <w:sz w:val="24"/>
          <w:szCs w:val="24"/>
        </w:rPr>
        <w:t>Планируемыерезультатывключаютличностные,</w:t>
      </w:r>
      <w:r>
        <w:rPr>
          <w:rFonts w:eastAsia="Bookman Old Style"/>
          <w:color w:val="231F20"/>
          <w:sz w:val="24"/>
          <w:szCs w:val="24"/>
        </w:rPr>
        <w:t>метапред</w:t>
      </w:r>
      <w:r w:rsidRPr="0053353F">
        <w:rPr>
          <w:rFonts w:eastAsia="Bookman Old Style"/>
          <w:color w:val="231F20"/>
          <w:sz w:val="24"/>
          <w:szCs w:val="24"/>
        </w:rPr>
        <w:t>метные результаты за период обучения, а также предметные достижения младшего школьника за каждый год обучения в начальной школе.</w:t>
      </w:r>
    </w:p>
    <w:p w:rsidR="0053353F" w:rsidRDefault="0053353F" w:rsidP="0053353F">
      <w:pPr>
        <w:spacing w:line="249" w:lineRule="auto"/>
        <w:ind w:left="851" w:right="155"/>
        <w:jc w:val="both"/>
        <w:rPr>
          <w:rFonts w:eastAsia="Bookman Old Style"/>
          <w:color w:val="231F20"/>
          <w:sz w:val="24"/>
          <w:szCs w:val="24"/>
        </w:rPr>
      </w:pPr>
      <w:r w:rsidRPr="0053353F">
        <w:rPr>
          <w:rFonts w:eastAsia="Bookman Old Style"/>
          <w:color w:val="231F20"/>
          <w:sz w:val="24"/>
          <w:szCs w:val="24"/>
        </w:rPr>
        <w:t>В тематическом планировании описывается программное содержание по всем разделам (темам) содержания обучения каждогокласса,атакжераскрываютсяметодыиформы</w:t>
      </w:r>
      <w:r>
        <w:rPr>
          <w:rFonts w:eastAsia="Bookman Old Style"/>
          <w:color w:val="231F20"/>
          <w:sz w:val="24"/>
          <w:szCs w:val="24"/>
        </w:rPr>
        <w:t>орга</w:t>
      </w:r>
      <w:r w:rsidRPr="0053353F">
        <w:rPr>
          <w:rFonts w:eastAsia="Bookman Old Style"/>
          <w:color w:val="231F20"/>
          <w:sz w:val="24"/>
          <w:szCs w:val="24"/>
        </w:rPr>
        <w:t>низации обучения и характеристика деятельности, которые целесообразноиспользоватьприизучениитойилииной</w:t>
      </w:r>
      <w:r>
        <w:rPr>
          <w:rFonts w:eastAsia="Bookman Old Style"/>
          <w:color w:val="231F20"/>
          <w:sz w:val="24"/>
          <w:szCs w:val="24"/>
        </w:rPr>
        <w:t xml:space="preserve"> темы.</w:t>
      </w:r>
    </w:p>
    <w:p w:rsidR="0053353F" w:rsidRDefault="0053353F" w:rsidP="0053353F">
      <w:pPr>
        <w:spacing w:line="249" w:lineRule="auto"/>
        <w:ind w:left="851" w:right="155"/>
        <w:jc w:val="both"/>
        <w:rPr>
          <w:rFonts w:eastAsia="Bookman Old Style"/>
          <w:color w:val="231F20"/>
          <w:sz w:val="24"/>
          <w:szCs w:val="24"/>
        </w:rPr>
      </w:pPr>
      <w:r>
        <w:rPr>
          <w:rFonts w:eastAsia="Bookman Old Style"/>
          <w:color w:val="231F20"/>
          <w:sz w:val="24"/>
          <w:szCs w:val="24"/>
        </w:rPr>
        <w:t>ОБЩАЯ ХАРАКТЕРИСТИКА УЧЕБНОГО ПРЕДМЕТА «ТЕХНОЛОГИЯ»</w:t>
      </w:r>
    </w:p>
    <w:p w:rsidR="0053353F" w:rsidRPr="0053353F" w:rsidRDefault="0053353F" w:rsidP="0053353F">
      <w:pPr>
        <w:spacing w:before="59" w:line="242" w:lineRule="auto"/>
        <w:ind w:left="851" w:right="114"/>
        <w:jc w:val="both"/>
        <w:rPr>
          <w:rFonts w:eastAsia="Bookman Old Style"/>
          <w:sz w:val="24"/>
          <w:szCs w:val="24"/>
        </w:rPr>
      </w:pPr>
      <w:r w:rsidRPr="0053353F">
        <w:rPr>
          <w:rFonts w:eastAsia="Bookman Old Style"/>
          <w:color w:val="231F20"/>
          <w:spacing w:val="-2"/>
          <w:sz w:val="24"/>
          <w:szCs w:val="24"/>
        </w:rPr>
        <w:t xml:space="preserve">Предлагаемаяпрограммаотражаетвариантконкретизации требованийФедеральногогосударственногообразовательного </w:t>
      </w:r>
      <w:r w:rsidRPr="0053353F">
        <w:rPr>
          <w:rFonts w:eastAsia="Bookman Old Style"/>
          <w:color w:val="231F20"/>
          <w:w w:val="95"/>
          <w:sz w:val="24"/>
          <w:szCs w:val="24"/>
        </w:rPr>
        <w:t xml:space="preserve">стандарта начального общего </w:t>
      </w:r>
      <w:r>
        <w:rPr>
          <w:rFonts w:eastAsia="Bookman Old Style"/>
          <w:color w:val="231F20"/>
          <w:w w:val="95"/>
          <w:sz w:val="24"/>
          <w:szCs w:val="24"/>
        </w:rPr>
        <w:t>образования по предметной обла</w:t>
      </w:r>
      <w:r w:rsidRPr="0053353F">
        <w:rPr>
          <w:rFonts w:eastAsia="Bookman Old Style"/>
          <w:color w:val="231F20"/>
          <w:spacing w:val="-2"/>
          <w:sz w:val="24"/>
          <w:szCs w:val="24"/>
        </w:rPr>
        <w:t xml:space="preserve">сти(предмету)«Технология»иобеспечиваетобозначеннуювнём </w:t>
      </w:r>
      <w:r w:rsidRPr="0053353F">
        <w:rPr>
          <w:rFonts w:eastAsia="Bookman Old Style"/>
          <w:color w:val="231F20"/>
          <w:w w:val="95"/>
          <w:sz w:val="24"/>
          <w:szCs w:val="24"/>
        </w:rPr>
        <w:t xml:space="preserve">содержательную составляющую по данному учебному предмету. </w:t>
      </w:r>
      <w:r w:rsidRPr="0053353F">
        <w:rPr>
          <w:rFonts w:eastAsia="Bookman Old Style"/>
          <w:color w:val="231F20"/>
          <w:sz w:val="24"/>
          <w:szCs w:val="24"/>
        </w:rPr>
        <w:t xml:space="preserve">В соответствии с требованиями времени и инновационными </w:t>
      </w:r>
      <w:r w:rsidRPr="0053353F">
        <w:rPr>
          <w:rFonts w:eastAsia="Bookman Old Style"/>
          <w:color w:val="231F20"/>
          <w:spacing w:val="-2"/>
          <w:sz w:val="24"/>
          <w:szCs w:val="24"/>
        </w:rPr>
        <w:t xml:space="preserve">установкамиотечественногообразования,обозначеннымиво </w:t>
      </w:r>
      <w:r w:rsidRPr="0053353F">
        <w:rPr>
          <w:rFonts w:eastAsia="Bookman Old Style"/>
          <w:color w:val="231F20"/>
          <w:w w:val="95"/>
          <w:sz w:val="24"/>
          <w:szCs w:val="24"/>
        </w:rPr>
        <w:t>ФГОС НОО, данная программа обеспе</w:t>
      </w:r>
      <w:r>
        <w:rPr>
          <w:rFonts w:eastAsia="Bookman Old Style"/>
          <w:color w:val="231F20"/>
          <w:w w:val="95"/>
          <w:sz w:val="24"/>
          <w:szCs w:val="24"/>
        </w:rPr>
        <w:t>чивает реализацию обнов</w:t>
      </w:r>
      <w:r w:rsidRPr="0053353F">
        <w:rPr>
          <w:rFonts w:eastAsia="Bookman Old Style"/>
          <w:color w:val="231F20"/>
          <w:sz w:val="24"/>
          <w:szCs w:val="24"/>
        </w:rPr>
        <w:t>лённойконцептуальнойидеиучебногопредмета«Технология». Еёособенностьсостоитвформированииуобучающихсясо</w:t>
      </w:r>
      <w:r>
        <w:rPr>
          <w:rFonts w:eastAsia="Bookman Old Style"/>
          <w:color w:val="231F20"/>
          <w:sz w:val="24"/>
          <w:szCs w:val="24"/>
        </w:rPr>
        <w:t>ци</w:t>
      </w:r>
      <w:r w:rsidRPr="0053353F">
        <w:rPr>
          <w:rFonts w:eastAsia="Bookman Old Style"/>
          <w:color w:val="231F20"/>
          <w:sz w:val="24"/>
          <w:szCs w:val="24"/>
        </w:rPr>
        <w:t>альноценныхкачеств,креативностииобщейкультуры</w:t>
      </w:r>
      <w:r>
        <w:rPr>
          <w:rFonts w:eastAsia="Bookman Old Style"/>
          <w:color w:val="231F20"/>
          <w:sz w:val="24"/>
          <w:szCs w:val="24"/>
        </w:rPr>
        <w:t>лично</w:t>
      </w:r>
      <w:r w:rsidRPr="0053353F">
        <w:rPr>
          <w:rFonts w:eastAsia="Bookman Old Style"/>
          <w:color w:val="231F20"/>
          <w:w w:val="95"/>
          <w:sz w:val="24"/>
          <w:szCs w:val="24"/>
        </w:rPr>
        <w:t>сти. Новые социально-эконом</w:t>
      </w:r>
      <w:r>
        <w:rPr>
          <w:rFonts w:eastAsia="Bookman Old Style"/>
          <w:color w:val="231F20"/>
          <w:w w:val="95"/>
          <w:sz w:val="24"/>
          <w:szCs w:val="24"/>
        </w:rPr>
        <w:t>ические условия требуют включе</w:t>
      </w:r>
      <w:r w:rsidRPr="0053353F">
        <w:rPr>
          <w:rFonts w:eastAsia="Bookman Old Style"/>
          <w:color w:val="231F20"/>
          <w:sz w:val="24"/>
          <w:szCs w:val="24"/>
        </w:rPr>
        <w:t>ниякаждогоучебногопредметавданныйпроцесс,ауроки технологииобладаютбольшимиспецифическимирезервами длярешенияданнойзадачи,особеннонауровненачального образования. В частности, курс технологии облада</w:t>
      </w:r>
      <w:r>
        <w:rPr>
          <w:rFonts w:eastAsia="Bookman Old Style"/>
          <w:color w:val="231F20"/>
          <w:sz w:val="24"/>
          <w:szCs w:val="24"/>
        </w:rPr>
        <w:t>ет возмож</w:t>
      </w:r>
      <w:r w:rsidRPr="0053353F">
        <w:rPr>
          <w:rFonts w:eastAsia="Bookman Old Style"/>
          <w:color w:val="231F20"/>
          <w:sz w:val="24"/>
          <w:szCs w:val="24"/>
        </w:rPr>
        <w:t>ностямивукреплениифундаментадляразвития</w:t>
      </w:r>
      <w:r w:rsidRPr="0053353F">
        <w:rPr>
          <w:rFonts w:eastAsia="Bookman Old Style"/>
          <w:color w:val="231F20"/>
          <w:spacing w:val="-2"/>
          <w:sz w:val="24"/>
          <w:szCs w:val="24"/>
        </w:rPr>
        <w:t>умственной</w:t>
      </w:r>
    </w:p>
    <w:p w:rsidR="0053353F" w:rsidRPr="0053353F" w:rsidRDefault="0053353F" w:rsidP="0053353F">
      <w:pPr>
        <w:spacing w:line="229" w:lineRule="exact"/>
        <w:ind w:left="851"/>
        <w:jc w:val="both"/>
        <w:rPr>
          <w:rFonts w:eastAsia="Bookman Old Style"/>
          <w:sz w:val="24"/>
          <w:szCs w:val="24"/>
        </w:rPr>
      </w:pPr>
      <w:r w:rsidRPr="0053353F">
        <w:rPr>
          <w:rFonts w:eastAsia="Bookman Old Style"/>
          <w:color w:val="231F20"/>
          <w:sz w:val="24"/>
          <w:szCs w:val="24"/>
        </w:rPr>
        <w:t>деятельностиобучающихсяначальных</w:t>
      </w:r>
      <w:r w:rsidRPr="0053353F">
        <w:rPr>
          <w:rFonts w:eastAsia="Bookman Old Style"/>
          <w:color w:val="231F20"/>
          <w:spacing w:val="-2"/>
          <w:sz w:val="24"/>
          <w:szCs w:val="24"/>
        </w:rPr>
        <w:t>классов.</w:t>
      </w:r>
    </w:p>
    <w:p w:rsidR="0053353F" w:rsidRPr="0053353F" w:rsidRDefault="0053353F" w:rsidP="0053353F">
      <w:pPr>
        <w:spacing w:before="2" w:line="242" w:lineRule="auto"/>
        <w:ind w:left="851" w:right="115"/>
        <w:jc w:val="both"/>
        <w:rPr>
          <w:rFonts w:eastAsia="Bookman Old Style"/>
          <w:sz w:val="24"/>
          <w:szCs w:val="24"/>
        </w:rPr>
      </w:pPr>
      <w:r w:rsidRPr="0053353F">
        <w:rPr>
          <w:rFonts w:eastAsia="Bookman Old Style"/>
          <w:color w:val="231F20"/>
          <w:sz w:val="24"/>
          <w:szCs w:val="24"/>
        </w:rPr>
        <w:t>В курсе технологии осуществляется реализация широкого спектра межпредметных связей.</w:t>
      </w:r>
    </w:p>
    <w:p w:rsidR="0053353F" w:rsidRPr="0053353F" w:rsidRDefault="0053353F" w:rsidP="0053353F">
      <w:pPr>
        <w:spacing w:before="1" w:line="237" w:lineRule="auto"/>
        <w:ind w:left="851" w:right="115"/>
        <w:jc w:val="both"/>
        <w:rPr>
          <w:rFonts w:eastAsia="Bookman Old Style"/>
          <w:sz w:val="24"/>
          <w:szCs w:val="24"/>
        </w:rPr>
      </w:pPr>
      <w:r w:rsidRPr="0053353F">
        <w:rPr>
          <w:rFonts w:eastAsia="Bookman Old Style"/>
          <w:b/>
          <w:color w:val="231F20"/>
          <w:spacing w:val="-2"/>
          <w:sz w:val="24"/>
          <w:szCs w:val="24"/>
        </w:rPr>
        <w:t xml:space="preserve">Математика </w:t>
      </w:r>
      <w:r w:rsidRPr="0053353F">
        <w:rPr>
          <w:rFonts w:eastAsia="Bookman Old Style"/>
          <w:color w:val="231F20"/>
          <w:spacing w:val="-2"/>
          <w:sz w:val="24"/>
          <w:szCs w:val="24"/>
        </w:rPr>
        <w:t>—моделирование,выполнениерасчётов,</w:t>
      </w:r>
      <w:r>
        <w:rPr>
          <w:rFonts w:eastAsia="Bookman Old Style"/>
          <w:color w:val="231F20"/>
          <w:spacing w:val="-2"/>
          <w:sz w:val="24"/>
          <w:szCs w:val="24"/>
        </w:rPr>
        <w:t>вычис</w:t>
      </w:r>
      <w:r w:rsidRPr="0053353F">
        <w:rPr>
          <w:rFonts w:eastAsia="Bookman Old Style"/>
          <w:color w:val="231F20"/>
          <w:spacing w:val="-2"/>
          <w:sz w:val="24"/>
          <w:szCs w:val="24"/>
        </w:rPr>
        <w:t>лений,построениеформсучетомосновгеометрии,работас</w:t>
      </w:r>
      <w:r>
        <w:rPr>
          <w:rFonts w:eastAsia="Bookman Old Style"/>
          <w:color w:val="231F20"/>
          <w:spacing w:val="-2"/>
          <w:sz w:val="24"/>
          <w:szCs w:val="24"/>
        </w:rPr>
        <w:t>ге</w:t>
      </w:r>
      <w:r w:rsidRPr="0053353F">
        <w:rPr>
          <w:rFonts w:eastAsia="Bookman Old Style"/>
          <w:color w:val="231F20"/>
          <w:sz w:val="24"/>
          <w:szCs w:val="24"/>
        </w:rPr>
        <w:t>ометрическими фигурами, телами, именованными числами.</w:t>
      </w:r>
    </w:p>
    <w:p w:rsidR="0053353F" w:rsidRPr="0053353F" w:rsidRDefault="0053353F" w:rsidP="0053353F">
      <w:pPr>
        <w:spacing w:before="7" w:line="237" w:lineRule="auto"/>
        <w:ind w:left="851" w:right="115"/>
        <w:jc w:val="both"/>
        <w:rPr>
          <w:rFonts w:eastAsia="Bookman Old Style"/>
          <w:sz w:val="24"/>
          <w:szCs w:val="24"/>
        </w:rPr>
      </w:pPr>
      <w:r w:rsidRPr="0053353F">
        <w:rPr>
          <w:rFonts w:eastAsia="Bookman Old Style"/>
          <w:b/>
          <w:color w:val="231F20"/>
          <w:sz w:val="24"/>
          <w:szCs w:val="24"/>
        </w:rPr>
        <w:t xml:space="preserve">Изобразительное искусство </w:t>
      </w:r>
      <w:r>
        <w:rPr>
          <w:rFonts w:eastAsia="Bookman Old Style"/>
          <w:color w:val="231F20"/>
          <w:sz w:val="24"/>
          <w:szCs w:val="24"/>
        </w:rPr>
        <w:t>— использование средств худо</w:t>
      </w:r>
      <w:r w:rsidRPr="0053353F">
        <w:rPr>
          <w:rFonts w:eastAsia="Bookman Old Style"/>
          <w:color w:val="231F20"/>
          <w:sz w:val="24"/>
          <w:szCs w:val="24"/>
        </w:rPr>
        <w:t>жественной выразительности, зако</w:t>
      </w:r>
      <w:r>
        <w:rPr>
          <w:rFonts w:eastAsia="Bookman Old Style"/>
          <w:color w:val="231F20"/>
          <w:sz w:val="24"/>
          <w:szCs w:val="24"/>
        </w:rPr>
        <w:t>нов и правил декоратив</w:t>
      </w:r>
      <w:r w:rsidRPr="0053353F">
        <w:rPr>
          <w:rFonts w:eastAsia="Bookman Old Style"/>
          <w:color w:val="231F20"/>
          <w:sz w:val="24"/>
          <w:szCs w:val="24"/>
        </w:rPr>
        <w:t>но-прикладного искусства и дизайна.</w:t>
      </w:r>
    </w:p>
    <w:p w:rsidR="0053353F" w:rsidRPr="0053353F" w:rsidRDefault="0053353F" w:rsidP="0053353F">
      <w:pPr>
        <w:spacing w:before="4"/>
        <w:ind w:left="851" w:right="114"/>
        <w:jc w:val="both"/>
        <w:rPr>
          <w:rFonts w:eastAsia="Bookman Old Style"/>
          <w:sz w:val="24"/>
          <w:szCs w:val="24"/>
        </w:rPr>
      </w:pPr>
      <w:r w:rsidRPr="0053353F">
        <w:rPr>
          <w:rFonts w:eastAsia="Bookman Old Style"/>
          <w:b/>
          <w:color w:val="231F20"/>
          <w:sz w:val="24"/>
          <w:szCs w:val="24"/>
        </w:rPr>
        <w:t xml:space="preserve">Окружающий мир </w:t>
      </w:r>
      <w:r w:rsidRPr="0053353F">
        <w:rPr>
          <w:rFonts w:eastAsia="Bookman Old Style"/>
          <w:color w:val="231F20"/>
          <w:sz w:val="24"/>
          <w:szCs w:val="24"/>
        </w:rPr>
        <w:t xml:space="preserve">—природныеформыиконструкциикак универсальный источник инженерно-художественных идей для мастера; природа как источник сырья, этнокультурные </w:t>
      </w:r>
      <w:r w:rsidRPr="0053353F">
        <w:rPr>
          <w:rFonts w:eastAsia="Bookman Old Style"/>
          <w:color w:val="231F20"/>
          <w:spacing w:val="-2"/>
          <w:sz w:val="24"/>
          <w:szCs w:val="24"/>
        </w:rPr>
        <w:t>традиции.</w:t>
      </w:r>
    </w:p>
    <w:p w:rsidR="0053353F" w:rsidRPr="0053353F" w:rsidRDefault="0053353F" w:rsidP="0053353F">
      <w:pPr>
        <w:spacing w:before="2"/>
        <w:ind w:left="851" w:right="115"/>
        <w:jc w:val="both"/>
        <w:rPr>
          <w:rFonts w:eastAsia="Bookman Old Style"/>
          <w:sz w:val="24"/>
          <w:szCs w:val="24"/>
        </w:rPr>
      </w:pPr>
      <w:r w:rsidRPr="0053353F">
        <w:rPr>
          <w:rFonts w:eastAsia="Bookman Old Style"/>
          <w:b/>
          <w:color w:val="231F20"/>
          <w:sz w:val="24"/>
          <w:szCs w:val="24"/>
        </w:rPr>
        <w:t xml:space="preserve">Родной язык </w:t>
      </w:r>
      <w:r w:rsidRPr="0053353F">
        <w:rPr>
          <w:rFonts w:eastAsia="Bookman Old Style"/>
          <w:color w:val="231F20"/>
          <w:sz w:val="24"/>
          <w:szCs w:val="24"/>
        </w:rPr>
        <w:t>— использование важнейших видов речевой деятельности и основных типов учебных текстов в процессе анализазаданийиобсуждениярезультатовпрактической</w:t>
      </w:r>
      <w:r>
        <w:rPr>
          <w:rFonts w:eastAsia="Bookman Old Style"/>
          <w:color w:val="231F20"/>
          <w:sz w:val="24"/>
          <w:szCs w:val="24"/>
        </w:rPr>
        <w:t>дея</w:t>
      </w:r>
      <w:r w:rsidRPr="0053353F">
        <w:rPr>
          <w:rFonts w:eastAsia="Bookman Old Style"/>
          <w:color w:val="231F20"/>
          <w:spacing w:val="-2"/>
          <w:sz w:val="24"/>
          <w:szCs w:val="24"/>
        </w:rPr>
        <w:t>тельности.</w:t>
      </w:r>
    </w:p>
    <w:p w:rsidR="0053353F" w:rsidRPr="0053353F" w:rsidRDefault="0053353F" w:rsidP="0053353F">
      <w:pPr>
        <w:spacing w:before="5" w:line="235" w:lineRule="auto"/>
        <w:ind w:left="851" w:right="115"/>
        <w:jc w:val="both"/>
        <w:rPr>
          <w:rFonts w:eastAsia="Bookman Old Style"/>
          <w:sz w:val="24"/>
          <w:szCs w:val="24"/>
        </w:rPr>
      </w:pPr>
      <w:r w:rsidRPr="0053353F">
        <w:rPr>
          <w:rFonts w:eastAsia="Bookman Old Style"/>
          <w:b/>
          <w:color w:val="231F20"/>
          <w:sz w:val="24"/>
          <w:szCs w:val="24"/>
        </w:rPr>
        <w:t xml:space="preserve">Литературное чтение </w:t>
      </w:r>
      <w:r w:rsidRPr="0053353F">
        <w:rPr>
          <w:rFonts w:eastAsia="Bookman Old Style"/>
          <w:color w:val="231F20"/>
          <w:sz w:val="24"/>
          <w:szCs w:val="24"/>
        </w:rPr>
        <w:t>— раб</w:t>
      </w:r>
      <w:r>
        <w:rPr>
          <w:rFonts w:eastAsia="Bookman Old Style"/>
          <w:color w:val="231F20"/>
          <w:sz w:val="24"/>
          <w:szCs w:val="24"/>
        </w:rPr>
        <w:t>ота с текстами для создания об</w:t>
      </w:r>
      <w:r w:rsidRPr="0053353F">
        <w:rPr>
          <w:rFonts w:eastAsia="Bookman Old Style"/>
          <w:color w:val="231F20"/>
          <w:sz w:val="24"/>
          <w:szCs w:val="24"/>
        </w:rPr>
        <w:t>раза, реализуемого в изделии.</w:t>
      </w:r>
    </w:p>
    <w:p w:rsidR="0053353F" w:rsidRPr="0053353F" w:rsidRDefault="0053353F" w:rsidP="0053353F">
      <w:pPr>
        <w:pStyle w:val="a3"/>
        <w:spacing w:before="68" w:line="247" w:lineRule="auto"/>
        <w:ind w:left="851" w:right="115" w:firstLine="0"/>
        <w:rPr>
          <w:rFonts w:eastAsia="Bookman Old Style"/>
        </w:rPr>
      </w:pPr>
      <w:r w:rsidRPr="0053353F">
        <w:rPr>
          <w:rFonts w:eastAsia="Bookman Old Style"/>
          <w:color w:val="231F20"/>
        </w:rPr>
        <w:t xml:space="preserve">Важнейшая особенность уроков технологии в начальной </w:t>
      </w:r>
      <w:r w:rsidRPr="0053353F">
        <w:rPr>
          <w:rFonts w:eastAsia="Bookman Old Style"/>
          <w:color w:val="231F20"/>
          <w:w w:val="95"/>
        </w:rPr>
        <w:t>школе—предметно-практическаядеятельностькак</w:t>
      </w:r>
      <w:r>
        <w:rPr>
          <w:rFonts w:eastAsia="Bookman Old Style"/>
          <w:color w:val="231F20"/>
          <w:w w:val="95"/>
        </w:rPr>
        <w:t xml:space="preserve"> необходимая</w:t>
      </w:r>
      <w:r w:rsidRPr="0053353F">
        <w:rPr>
          <w:rFonts w:eastAsia="Bookman Old Style"/>
          <w:color w:val="231F20"/>
        </w:rPr>
        <w:t>составляющаяцелостногопроцессаинтеллектуального, а также духовного и нравственного развития обучающихся младшего школьного возраста.</w:t>
      </w:r>
    </w:p>
    <w:p w:rsidR="0053353F" w:rsidRPr="0053353F" w:rsidRDefault="0053353F" w:rsidP="0053353F">
      <w:pPr>
        <w:spacing w:before="2" w:line="247" w:lineRule="auto"/>
        <w:ind w:left="851" w:right="115"/>
        <w:jc w:val="both"/>
        <w:rPr>
          <w:rFonts w:eastAsia="Bookman Old Style"/>
          <w:sz w:val="24"/>
          <w:szCs w:val="24"/>
        </w:rPr>
      </w:pPr>
      <w:r w:rsidRPr="0053353F">
        <w:rPr>
          <w:rFonts w:eastAsia="Bookman Old Style"/>
          <w:color w:val="231F20"/>
          <w:sz w:val="24"/>
          <w:szCs w:val="24"/>
        </w:rPr>
        <w:t>Продуктивнаяпредметнаядеятельностьнаурокахтехн</w:t>
      </w:r>
      <w:r>
        <w:rPr>
          <w:rFonts w:eastAsia="Bookman Old Style"/>
          <w:color w:val="231F20"/>
          <w:sz w:val="24"/>
          <w:szCs w:val="24"/>
        </w:rPr>
        <w:t>оло</w:t>
      </w:r>
      <w:r w:rsidRPr="0053353F">
        <w:rPr>
          <w:rFonts w:eastAsia="Bookman Old Style"/>
          <w:color w:val="231F20"/>
          <w:w w:val="95"/>
          <w:sz w:val="24"/>
          <w:szCs w:val="24"/>
        </w:rPr>
        <w:t>гии является основой формирования позна</w:t>
      </w:r>
      <w:r>
        <w:rPr>
          <w:rFonts w:eastAsia="Bookman Old Style"/>
          <w:color w:val="231F20"/>
          <w:w w:val="95"/>
          <w:sz w:val="24"/>
          <w:szCs w:val="24"/>
        </w:rPr>
        <w:t>вательных способно</w:t>
      </w:r>
      <w:r w:rsidRPr="0053353F">
        <w:rPr>
          <w:rFonts w:eastAsia="Bookman Old Style"/>
          <w:color w:val="231F20"/>
          <w:w w:val="95"/>
          <w:sz w:val="24"/>
          <w:szCs w:val="24"/>
        </w:rPr>
        <w:t xml:space="preserve">стей школьников, стремления активно знакомиться с историей </w:t>
      </w:r>
      <w:r w:rsidRPr="0053353F">
        <w:rPr>
          <w:rFonts w:eastAsia="Bookman Old Style"/>
          <w:color w:val="231F20"/>
          <w:sz w:val="24"/>
          <w:szCs w:val="24"/>
        </w:rPr>
        <w:t>материальнойкультурыисемейныхтрадицийсвоегоидругих народов и уважительного отношения к ним.</w:t>
      </w:r>
    </w:p>
    <w:p w:rsidR="0053353F" w:rsidRPr="0053353F" w:rsidRDefault="0053353F" w:rsidP="0053353F">
      <w:pPr>
        <w:spacing w:before="3" w:line="247" w:lineRule="auto"/>
        <w:ind w:left="851" w:right="114"/>
        <w:jc w:val="both"/>
        <w:rPr>
          <w:rFonts w:eastAsia="Bookman Old Style"/>
          <w:sz w:val="24"/>
          <w:szCs w:val="24"/>
        </w:rPr>
      </w:pPr>
      <w:r w:rsidRPr="0053353F">
        <w:rPr>
          <w:rFonts w:eastAsia="Bookman Old Style"/>
          <w:color w:val="231F20"/>
          <w:sz w:val="24"/>
          <w:szCs w:val="24"/>
        </w:rPr>
        <w:t>Занятия продуктивной деятельностью закладывают основу дляформированияуобучающихсясоциально-значимых</w:t>
      </w:r>
      <w:r>
        <w:rPr>
          <w:rFonts w:eastAsia="Bookman Old Style"/>
          <w:color w:val="231F20"/>
          <w:sz w:val="24"/>
          <w:szCs w:val="24"/>
        </w:rPr>
        <w:t>прак</w:t>
      </w:r>
      <w:r w:rsidRPr="0053353F">
        <w:rPr>
          <w:rFonts w:eastAsia="Bookman Old Style"/>
          <w:color w:val="231F20"/>
          <w:spacing w:val="-2"/>
          <w:sz w:val="24"/>
          <w:szCs w:val="24"/>
        </w:rPr>
        <w:t>тическихуменийиопытапреобразовательнойтворческой</w:t>
      </w:r>
      <w:r>
        <w:rPr>
          <w:rFonts w:eastAsia="Bookman Old Style"/>
          <w:color w:val="231F20"/>
          <w:spacing w:val="-2"/>
          <w:sz w:val="24"/>
          <w:szCs w:val="24"/>
        </w:rPr>
        <w:t>дея</w:t>
      </w:r>
      <w:r w:rsidRPr="0053353F">
        <w:rPr>
          <w:rFonts w:eastAsia="Bookman Old Style"/>
          <w:color w:val="231F20"/>
          <w:sz w:val="24"/>
          <w:szCs w:val="24"/>
        </w:rPr>
        <w:t>тельности как предпосылки</w:t>
      </w:r>
      <w:r>
        <w:rPr>
          <w:rFonts w:eastAsia="Bookman Old Style"/>
          <w:color w:val="231F20"/>
          <w:sz w:val="24"/>
          <w:szCs w:val="24"/>
        </w:rPr>
        <w:t xml:space="preserve"> для успешной социализации лич</w:t>
      </w:r>
      <w:r w:rsidRPr="0053353F">
        <w:rPr>
          <w:rFonts w:eastAsia="Bookman Old Style"/>
          <w:color w:val="231F20"/>
          <w:sz w:val="24"/>
          <w:szCs w:val="24"/>
        </w:rPr>
        <w:t>ности младшего школьника.</w:t>
      </w:r>
    </w:p>
    <w:p w:rsidR="0053353F" w:rsidRDefault="0053353F" w:rsidP="0053353F">
      <w:pPr>
        <w:spacing w:before="3" w:line="247" w:lineRule="auto"/>
        <w:ind w:left="851" w:right="115"/>
        <w:jc w:val="both"/>
        <w:rPr>
          <w:rFonts w:eastAsia="Bookman Old Style"/>
          <w:color w:val="231F20"/>
          <w:sz w:val="24"/>
          <w:szCs w:val="24"/>
        </w:rPr>
      </w:pPr>
      <w:r w:rsidRPr="0053353F">
        <w:rPr>
          <w:rFonts w:eastAsia="Bookman Old Style"/>
          <w:color w:val="231F20"/>
          <w:w w:val="95"/>
          <w:sz w:val="24"/>
          <w:szCs w:val="24"/>
        </w:rPr>
        <w:t>На уроках технологии ученики овладеваю</w:t>
      </w:r>
      <w:r>
        <w:rPr>
          <w:rFonts w:eastAsia="Bookman Old Style"/>
          <w:color w:val="231F20"/>
          <w:w w:val="95"/>
          <w:sz w:val="24"/>
          <w:szCs w:val="24"/>
        </w:rPr>
        <w:t>т основами проект</w:t>
      </w:r>
      <w:r w:rsidRPr="0053353F">
        <w:rPr>
          <w:rFonts w:eastAsia="Bookman Old Style"/>
          <w:color w:val="231F20"/>
          <w:w w:val="95"/>
          <w:sz w:val="24"/>
          <w:szCs w:val="24"/>
        </w:rPr>
        <w:t xml:space="preserve">ной деятельности, которая направлена на развитие творческих черт личности, коммуникабельности, чувства ответственности, </w:t>
      </w:r>
      <w:r w:rsidRPr="0053353F">
        <w:rPr>
          <w:rFonts w:eastAsia="Bookman Old Style"/>
          <w:color w:val="231F20"/>
          <w:sz w:val="24"/>
          <w:szCs w:val="24"/>
        </w:rPr>
        <w:t>умения искать и использовать информацию.</w:t>
      </w:r>
    </w:p>
    <w:p w:rsidR="00617472" w:rsidRPr="00617472" w:rsidRDefault="00617472" w:rsidP="00617472">
      <w:pPr>
        <w:spacing w:before="164"/>
        <w:ind w:left="851"/>
        <w:jc w:val="both"/>
        <w:outlineLvl w:val="3"/>
        <w:rPr>
          <w:rFonts w:eastAsia="Trebuchet MS"/>
          <w:sz w:val="24"/>
          <w:szCs w:val="24"/>
        </w:rPr>
      </w:pPr>
      <w:r w:rsidRPr="00617472">
        <w:rPr>
          <w:rFonts w:eastAsia="Trebuchet MS"/>
          <w:color w:val="231F20"/>
          <w:w w:val="90"/>
          <w:sz w:val="24"/>
          <w:szCs w:val="24"/>
        </w:rPr>
        <w:t>ЦЕЛИИЗУЧЕНИЯУЧЕБНОГОПРЕДМЕТА</w:t>
      </w:r>
      <w:r w:rsidRPr="00617472">
        <w:rPr>
          <w:rFonts w:eastAsia="Trebuchet MS"/>
          <w:color w:val="231F20"/>
          <w:spacing w:val="-2"/>
          <w:w w:val="90"/>
          <w:sz w:val="24"/>
          <w:szCs w:val="24"/>
        </w:rPr>
        <w:t>«ТЕХНОЛОГИЯ»</w:t>
      </w:r>
    </w:p>
    <w:p w:rsidR="00617472" w:rsidRPr="00617472" w:rsidRDefault="00617472" w:rsidP="00617472">
      <w:pPr>
        <w:spacing w:before="65" w:line="247" w:lineRule="auto"/>
        <w:ind w:left="851" w:right="114"/>
        <w:jc w:val="both"/>
        <w:rPr>
          <w:rFonts w:eastAsia="Bookman Old Style"/>
          <w:sz w:val="24"/>
          <w:szCs w:val="24"/>
        </w:rPr>
      </w:pPr>
      <w:r w:rsidRPr="00617472">
        <w:rPr>
          <w:rFonts w:eastAsia="Bookman Old Style"/>
          <w:i/>
          <w:color w:val="231F20"/>
          <w:sz w:val="24"/>
          <w:szCs w:val="24"/>
        </w:rPr>
        <w:t xml:space="preserve">Основной целью </w:t>
      </w:r>
      <w:r w:rsidRPr="00617472">
        <w:rPr>
          <w:rFonts w:eastAsia="Bookman Old Style"/>
          <w:color w:val="231F20"/>
          <w:sz w:val="24"/>
          <w:szCs w:val="24"/>
        </w:rPr>
        <w:t xml:space="preserve">предмета является успешная социализация </w:t>
      </w:r>
      <w:r w:rsidRPr="00617472">
        <w:rPr>
          <w:rFonts w:eastAsia="Bookman Old Style"/>
          <w:color w:val="231F20"/>
          <w:w w:val="95"/>
          <w:sz w:val="24"/>
          <w:szCs w:val="24"/>
        </w:rPr>
        <w:t>обучающихся, формирование у них функци</w:t>
      </w:r>
      <w:r>
        <w:rPr>
          <w:rFonts w:eastAsia="Bookman Old Style"/>
          <w:color w:val="231F20"/>
          <w:w w:val="95"/>
          <w:sz w:val="24"/>
          <w:szCs w:val="24"/>
        </w:rPr>
        <w:t>ональной грамотно</w:t>
      </w:r>
      <w:r w:rsidRPr="00617472">
        <w:rPr>
          <w:rFonts w:eastAsia="Bookman Old Style"/>
          <w:color w:val="231F20"/>
          <w:sz w:val="24"/>
          <w:szCs w:val="24"/>
        </w:rPr>
        <w:t>сти на базе освоения культурологических и конструкторско- технологическихзнаний(орукотворноммиреиобщих</w:t>
      </w:r>
      <w:r>
        <w:rPr>
          <w:rFonts w:eastAsia="Bookman Old Style"/>
          <w:color w:val="231F20"/>
          <w:sz w:val="24"/>
          <w:szCs w:val="24"/>
        </w:rPr>
        <w:t>прави</w:t>
      </w:r>
      <w:r w:rsidRPr="00617472">
        <w:rPr>
          <w:rFonts w:eastAsia="Bookman Old Style"/>
          <w:color w:val="231F20"/>
          <w:sz w:val="24"/>
          <w:szCs w:val="24"/>
        </w:rPr>
        <w:t>лахегосозданияврамкахисторическименяющихсятех</w:t>
      </w:r>
      <w:r>
        <w:rPr>
          <w:rFonts w:eastAsia="Bookman Old Style"/>
          <w:color w:val="231F20"/>
          <w:sz w:val="24"/>
          <w:szCs w:val="24"/>
        </w:rPr>
        <w:t>ноло</w:t>
      </w:r>
      <w:r w:rsidRPr="00617472">
        <w:rPr>
          <w:rFonts w:eastAsia="Bookman Old Style"/>
          <w:color w:val="231F20"/>
          <w:sz w:val="24"/>
          <w:szCs w:val="24"/>
        </w:rPr>
        <w:t>гий) и соответствующих им</w:t>
      </w:r>
      <w:r>
        <w:rPr>
          <w:rFonts w:eastAsia="Bookman Old Style"/>
          <w:color w:val="231F20"/>
          <w:sz w:val="24"/>
          <w:szCs w:val="24"/>
        </w:rPr>
        <w:t xml:space="preserve"> практических умений, представ</w:t>
      </w:r>
      <w:r w:rsidRPr="00617472">
        <w:rPr>
          <w:rFonts w:eastAsia="Bookman Old Style"/>
          <w:color w:val="231F20"/>
          <w:sz w:val="24"/>
          <w:szCs w:val="24"/>
        </w:rPr>
        <w:t>ленных в содержании учебного предмета.</w:t>
      </w:r>
    </w:p>
    <w:p w:rsidR="00617472" w:rsidRPr="00617472" w:rsidRDefault="00617472" w:rsidP="00617472">
      <w:pPr>
        <w:spacing w:before="5" w:line="247" w:lineRule="auto"/>
        <w:ind w:left="851" w:right="114"/>
        <w:jc w:val="both"/>
        <w:rPr>
          <w:rFonts w:eastAsia="Bookman Old Style"/>
          <w:sz w:val="24"/>
          <w:szCs w:val="24"/>
        </w:rPr>
      </w:pPr>
      <w:r w:rsidRPr="00617472">
        <w:rPr>
          <w:rFonts w:eastAsia="Bookman Old Style"/>
          <w:color w:val="231F20"/>
          <w:sz w:val="24"/>
          <w:szCs w:val="24"/>
        </w:rPr>
        <w:t>Дляреализацииосновнойцелииконцептуальнойидеи</w:t>
      </w:r>
      <w:r>
        <w:rPr>
          <w:rFonts w:eastAsia="Bookman Old Style"/>
          <w:color w:val="231F20"/>
          <w:sz w:val="24"/>
          <w:szCs w:val="24"/>
        </w:rPr>
        <w:t>дан</w:t>
      </w:r>
      <w:r w:rsidRPr="00617472">
        <w:rPr>
          <w:rFonts w:eastAsia="Bookman Old Style"/>
          <w:color w:val="231F20"/>
          <w:sz w:val="24"/>
          <w:szCs w:val="24"/>
        </w:rPr>
        <w:t xml:space="preserve">ного предмета необходимо решение </w:t>
      </w:r>
      <w:r w:rsidRPr="00617472">
        <w:rPr>
          <w:rFonts w:eastAsia="Bookman Old Style"/>
          <w:i/>
          <w:color w:val="231F20"/>
          <w:sz w:val="24"/>
          <w:szCs w:val="24"/>
        </w:rPr>
        <w:t>системы приоритетных задач</w:t>
      </w:r>
      <w:r w:rsidRPr="00617472">
        <w:rPr>
          <w:rFonts w:eastAsia="Bookman Old Style"/>
          <w:color w:val="231F20"/>
          <w:sz w:val="24"/>
          <w:szCs w:val="24"/>
        </w:rPr>
        <w:t>: образовательных, развивающих и воспитательных.</w:t>
      </w:r>
    </w:p>
    <w:p w:rsidR="00617472" w:rsidRPr="00617472" w:rsidRDefault="00617472" w:rsidP="00617472">
      <w:pPr>
        <w:spacing w:before="9"/>
        <w:ind w:left="851"/>
        <w:rPr>
          <w:rFonts w:eastAsia="Bookman Old Style"/>
          <w:sz w:val="24"/>
          <w:szCs w:val="24"/>
        </w:rPr>
      </w:pPr>
    </w:p>
    <w:p w:rsidR="00617472" w:rsidRPr="00617472" w:rsidRDefault="00617472" w:rsidP="00617472">
      <w:pPr>
        <w:ind w:left="851"/>
        <w:rPr>
          <w:rFonts w:eastAsia="Bookman Old Style"/>
          <w:sz w:val="24"/>
          <w:szCs w:val="24"/>
        </w:rPr>
      </w:pPr>
      <w:r w:rsidRPr="00617472">
        <w:rPr>
          <w:rFonts w:eastAsia="Bookman Old Style"/>
          <w:i/>
          <w:color w:val="231F20"/>
          <w:w w:val="105"/>
          <w:sz w:val="24"/>
          <w:szCs w:val="24"/>
        </w:rPr>
        <w:t>Образовательныезадачи</w:t>
      </w:r>
      <w:r w:rsidRPr="00617472">
        <w:rPr>
          <w:rFonts w:eastAsia="Bookman Old Style"/>
          <w:i/>
          <w:color w:val="231F20"/>
          <w:spacing w:val="-2"/>
          <w:w w:val="105"/>
          <w:sz w:val="24"/>
          <w:szCs w:val="24"/>
        </w:rPr>
        <w:t>курса</w:t>
      </w:r>
      <w:r w:rsidRPr="00617472">
        <w:rPr>
          <w:rFonts w:eastAsia="Bookman Old Style"/>
          <w:color w:val="231F20"/>
          <w:spacing w:val="-2"/>
          <w:w w:val="105"/>
          <w:sz w:val="24"/>
          <w:szCs w:val="24"/>
        </w:rPr>
        <w:t>:</w:t>
      </w:r>
    </w:p>
    <w:p w:rsidR="00617472" w:rsidRPr="00617472" w:rsidRDefault="00617472" w:rsidP="00617472">
      <w:pPr>
        <w:spacing w:before="8" w:line="247" w:lineRule="auto"/>
        <w:ind w:left="851" w:right="115"/>
        <w:jc w:val="both"/>
        <w:rPr>
          <w:rFonts w:eastAsia="Bookman Old Style"/>
          <w:sz w:val="24"/>
          <w:szCs w:val="24"/>
        </w:rPr>
      </w:pPr>
      <w:r w:rsidRPr="00617472">
        <w:rPr>
          <w:rFonts w:eastAsia="Bookman Old Style"/>
          <w:color w:val="231F20"/>
          <w:sz w:val="24"/>
          <w:szCs w:val="24"/>
        </w:rPr>
        <w:t>—формированиеобщихпредставленийокультуреи</w:t>
      </w:r>
      <w:r>
        <w:rPr>
          <w:rFonts w:eastAsia="Bookman Old Style"/>
          <w:color w:val="231F20"/>
          <w:sz w:val="24"/>
          <w:szCs w:val="24"/>
        </w:rPr>
        <w:t>организа</w:t>
      </w:r>
      <w:r w:rsidRPr="00617472">
        <w:rPr>
          <w:rFonts w:eastAsia="Bookman Old Style"/>
          <w:color w:val="231F20"/>
          <w:sz w:val="24"/>
          <w:szCs w:val="24"/>
        </w:rPr>
        <w:t>циитрудовойдеятельностикакважнойчастиобщей</w:t>
      </w:r>
      <w:r>
        <w:rPr>
          <w:rFonts w:eastAsia="Bookman Old Style"/>
          <w:color w:val="231F20"/>
          <w:sz w:val="24"/>
          <w:szCs w:val="24"/>
        </w:rPr>
        <w:t>культу</w:t>
      </w:r>
      <w:r w:rsidRPr="00617472">
        <w:rPr>
          <w:rFonts w:eastAsia="Bookman Old Style"/>
          <w:color w:val="231F20"/>
          <w:sz w:val="24"/>
          <w:szCs w:val="24"/>
        </w:rPr>
        <w:t>ры человека;</w:t>
      </w:r>
    </w:p>
    <w:p w:rsidR="00617472" w:rsidRPr="00617472" w:rsidRDefault="00617472" w:rsidP="00617472">
      <w:pPr>
        <w:spacing w:before="1" w:line="247" w:lineRule="auto"/>
        <w:ind w:left="851" w:right="114"/>
        <w:jc w:val="both"/>
        <w:rPr>
          <w:rFonts w:eastAsia="Bookman Old Style"/>
          <w:sz w:val="24"/>
          <w:szCs w:val="24"/>
        </w:rPr>
      </w:pPr>
      <w:r w:rsidRPr="00617472">
        <w:rPr>
          <w:rFonts w:eastAsia="Bookman Old Style"/>
          <w:color w:val="231F20"/>
          <w:spacing w:val="-2"/>
          <w:sz w:val="24"/>
          <w:szCs w:val="24"/>
        </w:rPr>
        <w:t xml:space="preserve">—становлениеэлементарныхбазовыхзнанийипредставлений </w:t>
      </w:r>
      <w:r w:rsidRPr="00617472">
        <w:rPr>
          <w:rFonts w:eastAsia="Bookman Old Style"/>
          <w:color w:val="231F20"/>
          <w:sz w:val="24"/>
          <w:szCs w:val="24"/>
        </w:rPr>
        <w:t>опредметном(рукотворном)мирекакрезультате</w:t>
      </w:r>
      <w:r>
        <w:rPr>
          <w:rFonts w:eastAsia="Bookman Old Style"/>
          <w:color w:val="231F20"/>
          <w:sz w:val="24"/>
          <w:szCs w:val="24"/>
        </w:rPr>
        <w:t>деятельно</w:t>
      </w:r>
      <w:r w:rsidRPr="00617472">
        <w:rPr>
          <w:rFonts w:eastAsia="Bookman Old Style"/>
          <w:color w:val="231F20"/>
          <w:sz w:val="24"/>
          <w:szCs w:val="24"/>
        </w:rPr>
        <w:t>стичеловека,еговзаимодействиисмиромприроды,</w:t>
      </w:r>
      <w:r>
        <w:rPr>
          <w:rFonts w:eastAsia="Bookman Old Style"/>
          <w:color w:val="231F20"/>
          <w:sz w:val="24"/>
          <w:szCs w:val="24"/>
        </w:rPr>
        <w:t>прави</w:t>
      </w:r>
      <w:r w:rsidRPr="00617472">
        <w:rPr>
          <w:rFonts w:eastAsia="Bookman Old Style"/>
          <w:color w:val="231F20"/>
          <w:sz w:val="24"/>
          <w:szCs w:val="24"/>
        </w:rPr>
        <w:t>лахитехнологияхсоздания,историческиразвивающихсяи современных производствах и профессиях;</w:t>
      </w:r>
    </w:p>
    <w:p w:rsidR="00617472" w:rsidRDefault="00617472" w:rsidP="00617472">
      <w:pPr>
        <w:spacing w:before="3" w:line="247" w:lineRule="auto"/>
        <w:ind w:left="851" w:right="116"/>
        <w:jc w:val="both"/>
        <w:rPr>
          <w:rFonts w:eastAsia="Bookman Old Style"/>
          <w:color w:val="231F20"/>
          <w:sz w:val="24"/>
          <w:szCs w:val="24"/>
        </w:rPr>
      </w:pPr>
      <w:r w:rsidRPr="00617472">
        <w:rPr>
          <w:rFonts w:eastAsia="Bookman Old Style"/>
          <w:color w:val="231F20"/>
          <w:sz w:val="24"/>
          <w:szCs w:val="24"/>
        </w:rPr>
        <w:t>—формирование основ чертёжно-графической грамотности, уменияработатьспростейшейтехнологической</w:t>
      </w:r>
      <w:r>
        <w:rPr>
          <w:rFonts w:eastAsia="Bookman Old Style"/>
          <w:color w:val="231F20"/>
          <w:sz w:val="24"/>
          <w:szCs w:val="24"/>
        </w:rPr>
        <w:t>документа</w:t>
      </w:r>
      <w:r w:rsidRPr="00617472">
        <w:rPr>
          <w:rFonts w:eastAsia="Bookman Old Style"/>
          <w:color w:val="231F20"/>
          <w:sz w:val="24"/>
          <w:szCs w:val="24"/>
        </w:rPr>
        <w:t>цией (рисунок, чертёж, эскиз, схема);</w:t>
      </w:r>
    </w:p>
    <w:p w:rsidR="00617472" w:rsidRPr="00617472" w:rsidRDefault="00617472" w:rsidP="00617472">
      <w:pPr>
        <w:spacing w:before="68" w:line="242" w:lineRule="auto"/>
        <w:ind w:left="851" w:right="115"/>
        <w:jc w:val="both"/>
        <w:rPr>
          <w:rFonts w:eastAsia="Bookman Old Style"/>
          <w:sz w:val="24"/>
          <w:szCs w:val="24"/>
        </w:rPr>
      </w:pPr>
      <w:r w:rsidRPr="00617472">
        <w:rPr>
          <w:rFonts w:eastAsia="Bookman Old Style"/>
          <w:color w:val="231F20"/>
          <w:w w:val="95"/>
          <w:sz w:val="24"/>
          <w:szCs w:val="24"/>
        </w:rPr>
        <w:t>—формирование элементарны</w:t>
      </w:r>
      <w:r>
        <w:rPr>
          <w:rFonts w:eastAsia="Bookman Old Style"/>
          <w:color w:val="231F20"/>
          <w:w w:val="95"/>
          <w:sz w:val="24"/>
          <w:szCs w:val="24"/>
        </w:rPr>
        <w:t>х знаний и представлений о раз</w:t>
      </w:r>
      <w:r w:rsidRPr="00617472">
        <w:rPr>
          <w:rFonts w:eastAsia="Bookman Old Style"/>
          <w:color w:val="231F20"/>
          <w:sz w:val="24"/>
          <w:szCs w:val="24"/>
        </w:rPr>
        <w:t>личных материалах, технологиях их обра</w:t>
      </w:r>
      <w:r>
        <w:rPr>
          <w:rFonts w:eastAsia="Bookman Old Style"/>
          <w:color w:val="231F20"/>
          <w:sz w:val="24"/>
          <w:szCs w:val="24"/>
        </w:rPr>
        <w:t>ботки и соответ</w:t>
      </w:r>
      <w:r w:rsidRPr="00617472">
        <w:rPr>
          <w:rFonts w:eastAsia="Bookman Old Style"/>
          <w:color w:val="231F20"/>
          <w:sz w:val="24"/>
          <w:szCs w:val="24"/>
        </w:rPr>
        <w:t>ствующих умений.</w:t>
      </w:r>
    </w:p>
    <w:p w:rsidR="00617472" w:rsidRPr="00617472" w:rsidRDefault="00617472" w:rsidP="00617472">
      <w:pPr>
        <w:spacing w:line="234" w:lineRule="exact"/>
        <w:ind w:left="851"/>
        <w:rPr>
          <w:rFonts w:eastAsia="Bookman Old Style"/>
          <w:sz w:val="24"/>
          <w:szCs w:val="24"/>
        </w:rPr>
      </w:pPr>
      <w:r w:rsidRPr="00617472">
        <w:rPr>
          <w:rFonts w:eastAsia="Bookman Old Style"/>
          <w:i/>
          <w:color w:val="231F20"/>
          <w:w w:val="105"/>
          <w:sz w:val="24"/>
          <w:szCs w:val="24"/>
        </w:rPr>
        <w:t>Развивающие</w:t>
      </w:r>
      <w:r w:rsidRPr="00617472">
        <w:rPr>
          <w:rFonts w:eastAsia="Bookman Old Style"/>
          <w:i/>
          <w:color w:val="231F20"/>
          <w:spacing w:val="-2"/>
          <w:w w:val="105"/>
          <w:sz w:val="24"/>
          <w:szCs w:val="24"/>
        </w:rPr>
        <w:t>задачи</w:t>
      </w:r>
      <w:r w:rsidRPr="00617472">
        <w:rPr>
          <w:rFonts w:eastAsia="Bookman Old Style"/>
          <w:color w:val="231F20"/>
          <w:spacing w:val="-2"/>
          <w:w w:val="105"/>
          <w:sz w:val="24"/>
          <w:szCs w:val="24"/>
        </w:rPr>
        <w:t>:</w:t>
      </w:r>
    </w:p>
    <w:p w:rsidR="00617472" w:rsidRPr="00617472" w:rsidRDefault="00617472" w:rsidP="00617472">
      <w:pPr>
        <w:spacing w:before="2" w:line="242" w:lineRule="auto"/>
        <w:ind w:left="851" w:right="115"/>
        <w:jc w:val="both"/>
        <w:rPr>
          <w:rFonts w:eastAsia="Bookman Old Style"/>
          <w:sz w:val="24"/>
          <w:szCs w:val="24"/>
        </w:rPr>
      </w:pPr>
      <w:r w:rsidRPr="00617472">
        <w:rPr>
          <w:rFonts w:eastAsia="Bookman Old Style"/>
          <w:color w:val="231F20"/>
          <w:spacing w:val="-2"/>
          <w:sz w:val="24"/>
          <w:szCs w:val="24"/>
        </w:rPr>
        <w:t>—развитие сенсомоторных п</w:t>
      </w:r>
      <w:r>
        <w:rPr>
          <w:rFonts w:eastAsia="Bookman Old Style"/>
          <w:color w:val="231F20"/>
          <w:spacing w:val="-2"/>
          <w:sz w:val="24"/>
          <w:szCs w:val="24"/>
        </w:rPr>
        <w:t>роцессов, психомоторной коорди</w:t>
      </w:r>
      <w:r w:rsidRPr="00617472">
        <w:rPr>
          <w:rFonts w:eastAsia="Bookman Old Style"/>
          <w:color w:val="231F20"/>
          <w:w w:val="95"/>
          <w:sz w:val="24"/>
          <w:szCs w:val="24"/>
        </w:rPr>
        <w:t>нации,глазомерачерезформированиепрактических</w:t>
      </w:r>
      <w:r w:rsidRPr="00617472">
        <w:rPr>
          <w:rFonts w:eastAsia="Bookman Old Style"/>
          <w:color w:val="231F20"/>
          <w:spacing w:val="-2"/>
          <w:w w:val="95"/>
          <w:sz w:val="24"/>
          <w:szCs w:val="24"/>
        </w:rPr>
        <w:t>умений;</w:t>
      </w:r>
    </w:p>
    <w:p w:rsidR="00617472" w:rsidRPr="00617472" w:rsidRDefault="00617472" w:rsidP="00617472">
      <w:pPr>
        <w:spacing w:line="242" w:lineRule="auto"/>
        <w:ind w:left="851" w:right="114"/>
        <w:jc w:val="both"/>
        <w:rPr>
          <w:rFonts w:eastAsia="Bookman Old Style"/>
          <w:sz w:val="24"/>
          <w:szCs w:val="24"/>
        </w:rPr>
      </w:pPr>
      <w:r w:rsidRPr="00617472">
        <w:rPr>
          <w:rFonts w:eastAsia="Bookman Old Style"/>
          <w:color w:val="231F20"/>
          <w:sz w:val="24"/>
          <w:szCs w:val="24"/>
        </w:rPr>
        <w:t>—расширение культурного кругозора, развитие способности творческогоиспользованияполученныхзнанийиумений в практической деятельности;</w:t>
      </w:r>
    </w:p>
    <w:p w:rsidR="00617472" w:rsidRPr="00617472" w:rsidRDefault="00617472" w:rsidP="00617472">
      <w:pPr>
        <w:spacing w:line="242" w:lineRule="auto"/>
        <w:ind w:left="851" w:right="115"/>
        <w:jc w:val="both"/>
        <w:rPr>
          <w:rFonts w:eastAsia="Bookman Old Style"/>
          <w:sz w:val="24"/>
          <w:szCs w:val="24"/>
        </w:rPr>
      </w:pPr>
      <w:r w:rsidRPr="00617472">
        <w:rPr>
          <w:rFonts w:eastAsia="Bookman Old Style"/>
          <w:color w:val="231F20"/>
          <w:spacing w:val="-2"/>
          <w:sz w:val="24"/>
          <w:szCs w:val="24"/>
        </w:rPr>
        <w:t xml:space="preserve">—развитиепознавательных психических процессови приёмов </w:t>
      </w:r>
      <w:r w:rsidRPr="00617472">
        <w:rPr>
          <w:rFonts w:eastAsia="Bookman Old Style"/>
          <w:color w:val="231F20"/>
          <w:sz w:val="24"/>
          <w:szCs w:val="24"/>
        </w:rPr>
        <w:t xml:space="preserve">умственной деятельности посредством включения мысли- </w:t>
      </w:r>
      <w:r w:rsidRPr="00617472">
        <w:rPr>
          <w:rFonts w:eastAsia="Bookman Old Style"/>
          <w:color w:val="231F20"/>
          <w:w w:val="95"/>
          <w:sz w:val="24"/>
          <w:szCs w:val="24"/>
        </w:rPr>
        <w:t>тельныхоперацийвходевыполненияпрактических</w:t>
      </w:r>
      <w:r w:rsidRPr="00617472">
        <w:rPr>
          <w:rFonts w:eastAsia="Bookman Old Style"/>
          <w:color w:val="231F20"/>
          <w:spacing w:val="-2"/>
          <w:w w:val="95"/>
          <w:sz w:val="24"/>
          <w:szCs w:val="24"/>
        </w:rPr>
        <w:t>заданий;</w:t>
      </w:r>
    </w:p>
    <w:p w:rsidR="00617472" w:rsidRPr="00617472" w:rsidRDefault="00617472" w:rsidP="00617472">
      <w:pPr>
        <w:spacing w:line="242" w:lineRule="auto"/>
        <w:ind w:left="851" w:right="114"/>
        <w:jc w:val="both"/>
        <w:rPr>
          <w:rFonts w:eastAsia="Bookman Old Style"/>
          <w:sz w:val="24"/>
          <w:szCs w:val="24"/>
        </w:rPr>
      </w:pPr>
      <w:r w:rsidRPr="00617472">
        <w:rPr>
          <w:rFonts w:eastAsia="Bookman Old Style"/>
          <w:color w:val="231F20"/>
          <w:w w:val="95"/>
          <w:sz w:val="24"/>
          <w:szCs w:val="24"/>
        </w:rPr>
        <w:t>—развитие гибкости и вариативности мышления, способностей</w:t>
      </w:r>
      <w:r w:rsidRPr="00617472">
        <w:rPr>
          <w:rFonts w:eastAsia="Bookman Old Style"/>
          <w:color w:val="231F20"/>
          <w:sz w:val="24"/>
          <w:szCs w:val="24"/>
        </w:rPr>
        <w:t>к изобретательской деятельности.</w:t>
      </w:r>
    </w:p>
    <w:p w:rsidR="00617472" w:rsidRPr="00617472" w:rsidRDefault="00617472" w:rsidP="00617472">
      <w:pPr>
        <w:spacing w:line="234" w:lineRule="exact"/>
        <w:ind w:left="851"/>
        <w:rPr>
          <w:rFonts w:eastAsia="Bookman Old Style"/>
          <w:sz w:val="24"/>
          <w:szCs w:val="24"/>
        </w:rPr>
      </w:pPr>
      <w:r w:rsidRPr="00617472">
        <w:rPr>
          <w:rFonts w:eastAsia="Bookman Old Style"/>
          <w:i/>
          <w:color w:val="231F20"/>
          <w:w w:val="105"/>
          <w:sz w:val="24"/>
          <w:szCs w:val="24"/>
        </w:rPr>
        <w:t>Воспитательные</w:t>
      </w:r>
      <w:r w:rsidRPr="00617472">
        <w:rPr>
          <w:rFonts w:eastAsia="Bookman Old Style"/>
          <w:i/>
          <w:color w:val="231F20"/>
          <w:spacing w:val="-2"/>
          <w:w w:val="105"/>
          <w:sz w:val="24"/>
          <w:szCs w:val="24"/>
        </w:rPr>
        <w:t>задачи</w:t>
      </w:r>
      <w:r w:rsidRPr="00617472">
        <w:rPr>
          <w:rFonts w:eastAsia="Bookman Old Style"/>
          <w:color w:val="231F20"/>
          <w:spacing w:val="-2"/>
          <w:w w:val="105"/>
          <w:sz w:val="24"/>
          <w:szCs w:val="24"/>
        </w:rPr>
        <w:t>:</w:t>
      </w:r>
    </w:p>
    <w:p w:rsidR="00617472" w:rsidRPr="00617472" w:rsidRDefault="00617472" w:rsidP="00617472">
      <w:pPr>
        <w:spacing w:line="242" w:lineRule="auto"/>
        <w:ind w:left="851" w:right="115"/>
        <w:jc w:val="both"/>
        <w:rPr>
          <w:rFonts w:eastAsia="Bookman Old Style"/>
          <w:sz w:val="24"/>
          <w:szCs w:val="24"/>
        </w:rPr>
      </w:pPr>
      <w:r w:rsidRPr="00617472">
        <w:rPr>
          <w:rFonts w:eastAsia="Bookman Old Style"/>
          <w:color w:val="231F20"/>
          <w:sz w:val="24"/>
          <w:szCs w:val="24"/>
        </w:rPr>
        <w:t xml:space="preserve">—воспитание уважительного отношения к людям труда, к </w:t>
      </w:r>
      <w:r w:rsidRPr="00617472">
        <w:rPr>
          <w:rFonts w:eastAsia="Bookman Old Style"/>
          <w:color w:val="231F20"/>
          <w:spacing w:val="-2"/>
          <w:sz w:val="24"/>
          <w:szCs w:val="24"/>
        </w:rPr>
        <w:t>культурнымтрадициям,пониманияценности</w:t>
      </w:r>
      <w:r>
        <w:rPr>
          <w:rFonts w:eastAsia="Bookman Old Style"/>
          <w:color w:val="231F20"/>
          <w:spacing w:val="-2"/>
          <w:sz w:val="24"/>
          <w:szCs w:val="24"/>
        </w:rPr>
        <w:t>предшествую</w:t>
      </w:r>
      <w:r w:rsidRPr="00617472">
        <w:rPr>
          <w:rFonts w:eastAsia="Bookman Old Style"/>
          <w:color w:val="231F20"/>
          <w:sz w:val="24"/>
          <w:szCs w:val="24"/>
        </w:rPr>
        <w:t>щих культур, отражённых в материальном мире;</w:t>
      </w:r>
    </w:p>
    <w:p w:rsidR="00617472" w:rsidRPr="00617472" w:rsidRDefault="00617472" w:rsidP="00617472">
      <w:pPr>
        <w:spacing w:line="242" w:lineRule="auto"/>
        <w:ind w:left="851" w:right="114"/>
        <w:jc w:val="both"/>
        <w:rPr>
          <w:rFonts w:eastAsia="Bookman Old Style"/>
          <w:sz w:val="24"/>
          <w:szCs w:val="24"/>
        </w:rPr>
      </w:pPr>
      <w:r w:rsidRPr="00617472">
        <w:rPr>
          <w:rFonts w:eastAsia="Bookman Old Style"/>
          <w:color w:val="231F20"/>
          <w:sz w:val="24"/>
          <w:szCs w:val="24"/>
        </w:rPr>
        <w:t xml:space="preserve">—развитие социально ценных личностных </w:t>
      </w:r>
      <w:r>
        <w:rPr>
          <w:rFonts w:eastAsia="Bookman Old Style"/>
          <w:color w:val="231F20"/>
          <w:sz w:val="24"/>
          <w:szCs w:val="24"/>
        </w:rPr>
        <w:t>качеств: организо</w:t>
      </w:r>
      <w:r w:rsidRPr="00617472">
        <w:rPr>
          <w:rFonts w:eastAsia="Bookman Old Style"/>
          <w:color w:val="231F20"/>
          <w:sz w:val="24"/>
          <w:szCs w:val="24"/>
        </w:rPr>
        <w:t>ванности,аккуратности,добросовестногоиответственного отношения к работе, вз</w:t>
      </w:r>
      <w:r>
        <w:rPr>
          <w:rFonts w:eastAsia="Bookman Old Style"/>
          <w:color w:val="231F20"/>
          <w:sz w:val="24"/>
          <w:szCs w:val="24"/>
        </w:rPr>
        <w:t>аимопомощи, волевой саморегуля</w:t>
      </w:r>
      <w:r w:rsidRPr="00617472">
        <w:rPr>
          <w:rFonts w:eastAsia="Bookman Old Style"/>
          <w:color w:val="231F20"/>
          <w:sz w:val="24"/>
          <w:szCs w:val="24"/>
        </w:rPr>
        <w:t>ции, активности и инициативности;</w:t>
      </w:r>
    </w:p>
    <w:p w:rsidR="00617472" w:rsidRPr="00617472" w:rsidRDefault="00617472" w:rsidP="00617472">
      <w:pPr>
        <w:spacing w:line="242" w:lineRule="auto"/>
        <w:ind w:left="851" w:right="115"/>
        <w:jc w:val="both"/>
        <w:rPr>
          <w:rFonts w:eastAsia="Bookman Old Style"/>
          <w:sz w:val="24"/>
          <w:szCs w:val="24"/>
        </w:rPr>
      </w:pPr>
      <w:r w:rsidRPr="00617472">
        <w:rPr>
          <w:rFonts w:eastAsia="Bookman Old Style"/>
          <w:color w:val="231F20"/>
          <w:spacing w:val="-2"/>
          <w:sz w:val="24"/>
          <w:szCs w:val="24"/>
        </w:rPr>
        <w:t>—воспитаниеинтересаитворческогоотношенияк</w:t>
      </w:r>
      <w:r>
        <w:rPr>
          <w:rFonts w:eastAsia="Bookman Old Style"/>
          <w:color w:val="231F20"/>
          <w:spacing w:val="-2"/>
          <w:sz w:val="24"/>
          <w:szCs w:val="24"/>
        </w:rPr>
        <w:t>продуктив</w:t>
      </w:r>
      <w:r w:rsidRPr="00617472">
        <w:rPr>
          <w:rFonts w:eastAsia="Bookman Old Style"/>
          <w:color w:val="231F20"/>
          <w:sz w:val="24"/>
          <w:szCs w:val="24"/>
        </w:rPr>
        <w:t>нойсозидательнойдеятельности,мотивацииуспехаи</w:t>
      </w:r>
      <w:r>
        <w:rPr>
          <w:rFonts w:eastAsia="Bookman Old Style"/>
          <w:color w:val="231F20"/>
          <w:sz w:val="24"/>
          <w:szCs w:val="24"/>
        </w:rPr>
        <w:t>дости</w:t>
      </w:r>
      <w:r w:rsidRPr="00617472">
        <w:rPr>
          <w:rFonts w:eastAsia="Bookman Old Style"/>
          <w:color w:val="231F20"/>
          <w:sz w:val="24"/>
          <w:szCs w:val="24"/>
        </w:rPr>
        <w:t>жений, стремления к творческой самореализации;</w:t>
      </w:r>
    </w:p>
    <w:p w:rsidR="00617472" w:rsidRPr="00617472" w:rsidRDefault="00617472" w:rsidP="00617472">
      <w:pPr>
        <w:spacing w:line="242" w:lineRule="auto"/>
        <w:ind w:left="851" w:right="114"/>
        <w:jc w:val="both"/>
        <w:rPr>
          <w:rFonts w:eastAsia="Bookman Old Style"/>
          <w:sz w:val="24"/>
          <w:szCs w:val="24"/>
        </w:rPr>
      </w:pPr>
      <w:r w:rsidRPr="00617472">
        <w:rPr>
          <w:rFonts w:eastAsia="Bookman Old Style"/>
          <w:color w:val="231F2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617472" w:rsidRPr="00617472" w:rsidRDefault="00617472" w:rsidP="00617472">
      <w:pPr>
        <w:spacing w:line="242" w:lineRule="auto"/>
        <w:ind w:left="851" w:right="114"/>
        <w:jc w:val="both"/>
        <w:rPr>
          <w:rFonts w:eastAsia="Bookman Old Style"/>
          <w:sz w:val="24"/>
          <w:szCs w:val="24"/>
        </w:rPr>
      </w:pPr>
      <w:r w:rsidRPr="00617472">
        <w:rPr>
          <w:rFonts w:eastAsia="Bookman Old Style"/>
          <w:color w:val="231F2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617472" w:rsidRPr="00617472" w:rsidRDefault="00617472" w:rsidP="00617472">
      <w:pPr>
        <w:spacing w:before="157"/>
        <w:ind w:left="851"/>
        <w:outlineLvl w:val="3"/>
        <w:rPr>
          <w:rFonts w:eastAsia="Trebuchet MS"/>
          <w:sz w:val="24"/>
          <w:szCs w:val="24"/>
        </w:rPr>
      </w:pPr>
      <w:r w:rsidRPr="00617472">
        <w:rPr>
          <w:rFonts w:eastAsia="Trebuchet MS"/>
          <w:color w:val="231F20"/>
          <w:w w:val="90"/>
          <w:sz w:val="24"/>
          <w:szCs w:val="24"/>
        </w:rPr>
        <w:t>МЕСТОУЧЕБНОГОПРЕДМЕТА«ТЕХНОЛОГИЯ»ВУЧЕБНОМ</w:t>
      </w:r>
      <w:r w:rsidRPr="00617472">
        <w:rPr>
          <w:rFonts w:eastAsia="Trebuchet MS"/>
          <w:color w:val="231F20"/>
          <w:spacing w:val="-2"/>
          <w:w w:val="90"/>
          <w:sz w:val="24"/>
          <w:szCs w:val="24"/>
        </w:rPr>
        <w:t>ПЛАНЕ</w:t>
      </w:r>
    </w:p>
    <w:p w:rsidR="00617472" w:rsidRPr="00617472" w:rsidRDefault="00617472" w:rsidP="00617472">
      <w:pPr>
        <w:spacing w:before="59" w:line="242" w:lineRule="auto"/>
        <w:ind w:left="851" w:right="116"/>
        <w:jc w:val="both"/>
        <w:rPr>
          <w:rFonts w:eastAsia="Bookman Old Style"/>
          <w:sz w:val="24"/>
          <w:szCs w:val="24"/>
        </w:rPr>
      </w:pPr>
      <w:r w:rsidRPr="00617472">
        <w:rPr>
          <w:rFonts w:eastAsia="Bookman Old Style"/>
          <w:color w:val="231F20"/>
          <w:sz w:val="24"/>
          <w:szCs w:val="24"/>
        </w:rPr>
        <w:t>СогласнотребованиямФГОСобщеечислочасовнаизучение курса«Технология»в1—4классах—135(по1часувнеделю): 33 часа в 1 классе и по 34 часа во 2—4 классах.</w:t>
      </w:r>
    </w:p>
    <w:p w:rsidR="00617472" w:rsidRDefault="00617472" w:rsidP="00617472">
      <w:pPr>
        <w:spacing w:line="242" w:lineRule="auto"/>
        <w:ind w:left="851" w:right="114"/>
        <w:jc w:val="both"/>
        <w:rPr>
          <w:rFonts w:eastAsia="Bookman Old Style"/>
          <w:color w:val="231F20"/>
          <w:sz w:val="24"/>
          <w:szCs w:val="24"/>
        </w:rPr>
      </w:pPr>
      <w:r w:rsidRPr="00617472">
        <w:rPr>
          <w:rFonts w:eastAsia="Bookman Old Style"/>
          <w:color w:val="231F20"/>
          <w:sz w:val="24"/>
          <w:szCs w:val="24"/>
        </w:rPr>
        <w:t>Поусмотрениюобразовательнойорганизацииэточисло</w:t>
      </w:r>
      <w:r>
        <w:rPr>
          <w:rFonts w:eastAsia="Bookman Old Style"/>
          <w:color w:val="231F20"/>
          <w:sz w:val="24"/>
          <w:szCs w:val="24"/>
        </w:rPr>
        <w:t>мо</w:t>
      </w:r>
      <w:r w:rsidRPr="00617472">
        <w:rPr>
          <w:rFonts w:eastAsia="Bookman Old Style"/>
          <w:color w:val="231F20"/>
          <w:sz w:val="24"/>
          <w:szCs w:val="24"/>
        </w:rPr>
        <w:t xml:space="preserve">жетбытьувеличенозасчётчасти,формируемойучастниками образовательных отношений; например, большое значение </w:t>
      </w:r>
      <w:r w:rsidRPr="00617472">
        <w:rPr>
          <w:rFonts w:eastAsia="Bookman Old Style"/>
          <w:color w:val="231F20"/>
          <w:w w:val="95"/>
          <w:sz w:val="24"/>
          <w:szCs w:val="24"/>
        </w:rPr>
        <w:t>имеют итоговые выставки до</w:t>
      </w:r>
      <w:r>
        <w:rPr>
          <w:rFonts w:eastAsia="Bookman Old Style"/>
          <w:color w:val="231F20"/>
          <w:w w:val="95"/>
          <w:sz w:val="24"/>
          <w:szCs w:val="24"/>
        </w:rPr>
        <w:t>стижений учащихся, которые тре</w:t>
      </w:r>
      <w:r w:rsidRPr="00617472">
        <w:rPr>
          <w:rFonts w:eastAsia="Bookman Old Style"/>
          <w:color w:val="231F20"/>
          <w:sz w:val="24"/>
          <w:szCs w:val="24"/>
        </w:rPr>
        <w:t>буютвременидляподготовкиипроведения(сучастиемсамих школьников).Тожеследуетсказатьиоборганизации</w:t>
      </w:r>
      <w:r>
        <w:rPr>
          <w:rFonts w:eastAsia="Bookman Old Style"/>
          <w:color w:val="231F20"/>
          <w:sz w:val="24"/>
          <w:szCs w:val="24"/>
        </w:rPr>
        <w:t>проект</w:t>
      </w:r>
      <w:r w:rsidRPr="00617472">
        <w:rPr>
          <w:rFonts w:eastAsia="Bookman Old Style"/>
          <w:color w:val="231F20"/>
          <w:sz w:val="24"/>
          <w:szCs w:val="24"/>
        </w:rPr>
        <w:t>но-исследовательской работы обучающихся.</w:t>
      </w:r>
    </w:p>
    <w:p w:rsidR="00BF23E0" w:rsidRDefault="00BF23E0" w:rsidP="00617472">
      <w:pPr>
        <w:spacing w:line="242" w:lineRule="auto"/>
        <w:ind w:left="851" w:right="114"/>
        <w:jc w:val="both"/>
        <w:rPr>
          <w:rFonts w:eastAsia="Bookman Old Style"/>
          <w:color w:val="231F20"/>
          <w:sz w:val="24"/>
          <w:szCs w:val="24"/>
        </w:rPr>
      </w:pPr>
      <w:r>
        <w:rPr>
          <w:rFonts w:eastAsia="Bookman Old Style"/>
          <w:color w:val="231F20"/>
          <w:sz w:val="24"/>
          <w:szCs w:val="24"/>
        </w:rPr>
        <w:t>СОДЕРЖАНИЕ ОБУЧЕНИЯ</w:t>
      </w:r>
    </w:p>
    <w:p w:rsidR="00BF23E0" w:rsidRPr="00BF23E0" w:rsidRDefault="00BF23E0" w:rsidP="00BF23E0">
      <w:pPr>
        <w:spacing w:before="181" w:line="244" w:lineRule="auto"/>
        <w:ind w:left="851" w:right="112"/>
        <w:jc w:val="both"/>
        <w:rPr>
          <w:rFonts w:eastAsia="Bookman Old Style"/>
          <w:sz w:val="24"/>
          <w:szCs w:val="24"/>
        </w:rPr>
      </w:pPr>
      <w:r w:rsidRPr="00BF23E0">
        <w:rPr>
          <w:rFonts w:eastAsia="Bookman Old Style"/>
          <w:color w:val="231F20"/>
          <w:sz w:val="24"/>
          <w:szCs w:val="24"/>
        </w:rPr>
        <w:t xml:space="preserve">Содержание программы </w:t>
      </w:r>
      <w:r>
        <w:rPr>
          <w:rFonts w:eastAsia="Bookman Old Style"/>
          <w:color w:val="231F20"/>
          <w:sz w:val="24"/>
          <w:szCs w:val="24"/>
        </w:rPr>
        <w:t>начинается с характеристики ос</w:t>
      </w:r>
      <w:r w:rsidRPr="00BF23E0">
        <w:rPr>
          <w:rFonts w:eastAsia="Bookman Old Style"/>
          <w:color w:val="231F20"/>
          <w:sz w:val="24"/>
          <w:szCs w:val="24"/>
        </w:rPr>
        <w:t>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w:t>
      </w:r>
      <w:r>
        <w:rPr>
          <w:rFonts w:eastAsia="Bookman Old Style"/>
          <w:color w:val="231F20"/>
          <w:sz w:val="24"/>
          <w:szCs w:val="24"/>
        </w:rPr>
        <w:t>онцентрически от класса к клас</w:t>
      </w:r>
      <w:r w:rsidRPr="00BF23E0">
        <w:rPr>
          <w:rFonts w:eastAsia="Bookman Old Style"/>
          <w:color w:val="231F20"/>
          <w:sz w:val="24"/>
          <w:szCs w:val="24"/>
        </w:rPr>
        <w:t>су. При этом учитывается, что собственная логика данного учебногокурсанеявляетсястольжежёсткой,каквряде</w:t>
      </w:r>
      <w:r>
        <w:rPr>
          <w:rFonts w:eastAsia="Bookman Old Style"/>
          <w:color w:val="231F20"/>
          <w:sz w:val="24"/>
          <w:szCs w:val="24"/>
        </w:rPr>
        <w:t>дру</w:t>
      </w:r>
      <w:r w:rsidRPr="00BF23E0">
        <w:rPr>
          <w:rFonts w:eastAsia="Bookman Old Style"/>
          <w:color w:val="231F20"/>
          <w:sz w:val="24"/>
          <w:szCs w:val="24"/>
        </w:rPr>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w:t>
      </w:r>
      <w:r>
        <w:rPr>
          <w:rFonts w:eastAsia="Bookman Old Style"/>
          <w:color w:val="231F20"/>
          <w:sz w:val="24"/>
          <w:szCs w:val="24"/>
        </w:rPr>
        <w:t>еделах могут быть более свобод</w:t>
      </w:r>
      <w:r w:rsidRPr="00BF23E0">
        <w:rPr>
          <w:rFonts w:eastAsia="Bookman Old Style"/>
          <w:color w:val="231F20"/>
          <w:spacing w:val="-2"/>
          <w:sz w:val="24"/>
          <w:szCs w:val="24"/>
        </w:rPr>
        <w:t>ными.</w:t>
      </w:r>
    </w:p>
    <w:p w:rsidR="00BF23E0" w:rsidRPr="00BF23E0" w:rsidRDefault="00BF23E0" w:rsidP="00BF23E0">
      <w:pPr>
        <w:spacing w:before="7" w:line="240" w:lineRule="exact"/>
        <w:ind w:left="851"/>
        <w:outlineLvl w:val="5"/>
        <w:rPr>
          <w:rFonts w:eastAsia="Book Antiqua"/>
          <w:b/>
          <w:bCs/>
          <w:sz w:val="24"/>
          <w:szCs w:val="24"/>
        </w:rPr>
      </w:pPr>
      <w:r w:rsidRPr="00BF23E0">
        <w:rPr>
          <w:rFonts w:eastAsia="Book Antiqua"/>
          <w:b/>
          <w:bCs/>
          <w:color w:val="231F20"/>
          <w:sz w:val="24"/>
          <w:szCs w:val="24"/>
        </w:rPr>
        <w:t>Основныемодуликурса</w:t>
      </w:r>
      <w:r w:rsidRPr="00BF23E0">
        <w:rPr>
          <w:rFonts w:eastAsia="Book Antiqua"/>
          <w:b/>
          <w:bCs/>
          <w:color w:val="231F20"/>
          <w:spacing w:val="-2"/>
          <w:sz w:val="24"/>
          <w:szCs w:val="24"/>
        </w:rPr>
        <w:t>«Технология»:</w:t>
      </w:r>
    </w:p>
    <w:p w:rsidR="00BF23E0" w:rsidRPr="00BF23E0" w:rsidRDefault="00BF23E0" w:rsidP="00BF23E0">
      <w:pPr>
        <w:numPr>
          <w:ilvl w:val="0"/>
          <w:numId w:val="110"/>
        </w:numPr>
        <w:tabs>
          <w:tab w:val="left" w:pos="607"/>
        </w:tabs>
        <w:spacing w:line="234" w:lineRule="exact"/>
        <w:ind w:left="851" w:firstLine="0"/>
        <w:rPr>
          <w:rFonts w:eastAsia="Bookman Old Style"/>
          <w:sz w:val="24"/>
          <w:szCs w:val="24"/>
        </w:rPr>
      </w:pPr>
      <w:r w:rsidRPr="00BF23E0">
        <w:rPr>
          <w:rFonts w:eastAsia="Bookman Old Style"/>
          <w:color w:val="231F20"/>
          <w:sz w:val="24"/>
          <w:szCs w:val="24"/>
        </w:rPr>
        <w:t>Технологии,профессиии</w:t>
      </w:r>
      <w:r w:rsidRPr="00BF23E0">
        <w:rPr>
          <w:rFonts w:eastAsia="Bookman Old Style"/>
          <w:color w:val="231F20"/>
          <w:spacing w:val="-2"/>
          <w:sz w:val="24"/>
          <w:szCs w:val="24"/>
        </w:rPr>
        <w:t>производства.</w:t>
      </w:r>
    </w:p>
    <w:p w:rsidR="00BF23E0" w:rsidRPr="00BF23E0" w:rsidRDefault="00BF23E0" w:rsidP="00BF23E0">
      <w:pPr>
        <w:numPr>
          <w:ilvl w:val="0"/>
          <w:numId w:val="110"/>
        </w:numPr>
        <w:tabs>
          <w:tab w:val="left" w:pos="607"/>
        </w:tabs>
        <w:spacing w:before="5"/>
        <w:ind w:left="851" w:firstLine="0"/>
        <w:rPr>
          <w:rFonts w:eastAsia="Bookman Old Style"/>
          <w:sz w:val="24"/>
          <w:szCs w:val="24"/>
        </w:rPr>
      </w:pPr>
      <w:r w:rsidRPr="00BF23E0">
        <w:rPr>
          <w:rFonts w:eastAsia="Bookman Old Style"/>
          <w:color w:val="231F20"/>
          <w:sz w:val="24"/>
          <w:szCs w:val="24"/>
        </w:rPr>
        <w:t>Технологииручнойобработки</w:t>
      </w:r>
      <w:r w:rsidRPr="00BF23E0">
        <w:rPr>
          <w:rFonts w:eastAsia="Bookman Old Style"/>
          <w:color w:val="231F20"/>
          <w:spacing w:val="-2"/>
          <w:sz w:val="24"/>
          <w:szCs w:val="24"/>
        </w:rPr>
        <w:t>материалов:</w:t>
      </w:r>
    </w:p>
    <w:p w:rsidR="00BF23E0" w:rsidRPr="00BF23E0" w:rsidRDefault="00BF23E0" w:rsidP="00BF23E0">
      <w:pPr>
        <w:spacing w:before="6"/>
        <w:ind w:left="851"/>
        <w:rPr>
          <w:rFonts w:eastAsia="Bookman Old Style"/>
          <w:sz w:val="24"/>
          <w:szCs w:val="24"/>
        </w:rPr>
      </w:pPr>
      <w:r>
        <w:rPr>
          <w:rFonts w:eastAsia="Bookman Old Style"/>
          <w:color w:val="231F20"/>
          <w:position w:val="1"/>
          <w:sz w:val="24"/>
          <w:szCs w:val="24"/>
        </w:rPr>
        <w:t xml:space="preserve">- </w:t>
      </w:r>
      <w:r w:rsidRPr="00BF23E0">
        <w:rPr>
          <w:rFonts w:eastAsia="Bookman Old Style"/>
          <w:color w:val="231F20"/>
          <w:sz w:val="24"/>
          <w:szCs w:val="24"/>
        </w:rPr>
        <w:t>технологии работыс бумагойи</w:t>
      </w:r>
      <w:r w:rsidRPr="00BF23E0">
        <w:rPr>
          <w:rFonts w:eastAsia="Bookman Old Style"/>
          <w:color w:val="231F20"/>
          <w:spacing w:val="-2"/>
          <w:sz w:val="24"/>
          <w:szCs w:val="24"/>
        </w:rPr>
        <w:t>картоном;</w:t>
      </w:r>
    </w:p>
    <w:p w:rsidR="00BF23E0" w:rsidRPr="00BF23E0" w:rsidRDefault="00BF23E0" w:rsidP="00BF23E0">
      <w:pPr>
        <w:spacing w:before="5"/>
        <w:ind w:left="851"/>
        <w:rPr>
          <w:rFonts w:eastAsia="Bookman Old Style"/>
          <w:sz w:val="24"/>
          <w:szCs w:val="24"/>
        </w:rPr>
      </w:pPr>
      <w:r>
        <w:rPr>
          <w:rFonts w:eastAsia="Bookman Old Style"/>
          <w:color w:val="231F20"/>
          <w:position w:val="1"/>
          <w:sz w:val="24"/>
          <w:szCs w:val="24"/>
        </w:rPr>
        <w:t xml:space="preserve">- </w:t>
      </w:r>
      <w:r w:rsidRPr="00BF23E0">
        <w:rPr>
          <w:rFonts w:eastAsia="Bookman Old Style"/>
          <w:color w:val="231F20"/>
          <w:sz w:val="24"/>
          <w:szCs w:val="24"/>
        </w:rPr>
        <w:t xml:space="preserve">технологии работы с пластичными </w:t>
      </w:r>
      <w:r w:rsidRPr="00BF23E0">
        <w:rPr>
          <w:rFonts w:eastAsia="Bookman Old Style"/>
          <w:color w:val="231F20"/>
          <w:spacing w:val="-2"/>
          <w:sz w:val="24"/>
          <w:szCs w:val="24"/>
        </w:rPr>
        <w:t>материалами;</w:t>
      </w:r>
    </w:p>
    <w:p w:rsidR="00BF23E0" w:rsidRPr="00BF23E0" w:rsidRDefault="00BF23E0" w:rsidP="00BF23E0">
      <w:pPr>
        <w:spacing w:before="5"/>
        <w:ind w:left="851"/>
        <w:rPr>
          <w:rFonts w:eastAsia="Bookman Old Style"/>
          <w:sz w:val="24"/>
          <w:szCs w:val="24"/>
        </w:rPr>
      </w:pPr>
      <w:r>
        <w:rPr>
          <w:rFonts w:eastAsia="Bookman Old Style"/>
          <w:color w:val="231F20"/>
          <w:position w:val="1"/>
          <w:sz w:val="24"/>
          <w:szCs w:val="24"/>
        </w:rPr>
        <w:t xml:space="preserve">- </w:t>
      </w:r>
      <w:r w:rsidRPr="00BF23E0">
        <w:rPr>
          <w:rFonts w:eastAsia="Bookman Old Style"/>
          <w:color w:val="231F20"/>
          <w:sz w:val="24"/>
          <w:szCs w:val="24"/>
        </w:rPr>
        <w:t>технологииработысприродным</w:t>
      </w:r>
      <w:r w:rsidRPr="00BF23E0">
        <w:rPr>
          <w:rFonts w:eastAsia="Bookman Old Style"/>
          <w:color w:val="231F20"/>
          <w:spacing w:val="-2"/>
          <w:sz w:val="24"/>
          <w:szCs w:val="24"/>
        </w:rPr>
        <w:t>материалом;</w:t>
      </w:r>
    </w:p>
    <w:p w:rsidR="00BF23E0" w:rsidRPr="00BF23E0" w:rsidRDefault="00BF23E0" w:rsidP="00BF23E0">
      <w:pPr>
        <w:spacing w:before="5"/>
        <w:ind w:left="851"/>
        <w:rPr>
          <w:rFonts w:eastAsia="Bookman Old Style"/>
          <w:sz w:val="24"/>
          <w:szCs w:val="24"/>
        </w:rPr>
      </w:pPr>
      <w:r>
        <w:rPr>
          <w:rFonts w:eastAsia="Bookman Old Style"/>
          <w:color w:val="231F20"/>
          <w:position w:val="1"/>
          <w:sz w:val="24"/>
          <w:szCs w:val="24"/>
        </w:rPr>
        <w:t xml:space="preserve">- </w:t>
      </w:r>
      <w:r w:rsidRPr="00BF23E0">
        <w:rPr>
          <w:rFonts w:eastAsia="Bookman Old Style"/>
          <w:color w:val="231F20"/>
          <w:sz w:val="24"/>
          <w:szCs w:val="24"/>
        </w:rPr>
        <w:t>технологииработыстекстильными</w:t>
      </w:r>
      <w:r w:rsidRPr="00BF23E0">
        <w:rPr>
          <w:rFonts w:eastAsia="Bookman Old Style"/>
          <w:color w:val="231F20"/>
          <w:spacing w:val="-2"/>
          <w:sz w:val="24"/>
          <w:szCs w:val="24"/>
        </w:rPr>
        <w:t>материалами;</w:t>
      </w:r>
    </w:p>
    <w:p w:rsidR="00BF23E0" w:rsidRPr="00BF23E0" w:rsidRDefault="00BF23E0" w:rsidP="00BF23E0">
      <w:pPr>
        <w:spacing w:before="5"/>
        <w:ind w:left="851"/>
        <w:rPr>
          <w:rFonts w:eastAsia="Bookman Old Style"/>
          <w:sz w:val="24"/>
          <w:szCs w:val="24"/>
        </w:rPr>
      </w:pPr>
      <w:r>
        <w:rPr>
          <w:rFonts w:eastAsia="Bookman Old Style"/>
          <w:color w:val="231F20"/>
          <w:position w:val="1"/>
          <w:sz w:val="24"/>
          <w:szCs w:val="24"/>
        </w:rPr>
        <w:t xml:space="preserve">- </w:t>
      </w:r>
      <w:r w:rsidRPr="00BF23E0">
        <w:rPr>
          <w:rFonts w:eastAsia="Bookman Old Style"/>
          <w:color w:val="231F20"/>
          <w:sz w:val="24"/>
          <w:szCs w:val="24"/>
        </w:rPr>
        <w:t>технологииработысдругимидоступными</w:t>
      </w:r>
      <w:r w:rsidRPr="00BF23E0">
        <w:rPr>
          <w:rFonts w:eastAsia="Bookman Old Style"/>
          <w:color w:val="231F20"/>
          <w:spacing w:val="-2"/>
          <w:sz w:val="24"/>
          <w:szCs w:val="24"/>
        </w:rPr>
        <w:t>материалами.</w:t>
      </w:r>
    </w:p>
    <w:p w:rsidR="00BF23E0" w:rsidRPr="00BF23E0" w:rsidRDefault="00BF23E0" w:rsidP="00BF23E0">
      <w:pPr>
        <w:numPr>
          <w:ilvl w:val="0"/>
          <w:numId w:val="110"/>
        </w:numPr>
        <w:tabs>
          <w:tab w:val="left" w:pos="607"/>
        </w:tabs>
        <w:spacing w:before="6"/>
        <w:ind w:left="851" w:firstLine="0"/>
        <w:rPr>
          <w:rFonts w:eastAsia="Bookman Old Style"/>
          <w:sz w:val="24"/>
          <w:szCs w:val="24"/>
        </w:rPr>
      </w:pPr>
      <w:r w:rsidRPr="00BF23E0">
        <w:rPr>
          <w:rFonts w:eastAsia="Bookman Old Style"/>
          <w:color w:val="231F20"/>
          <w:w w:val="95"/>
          <w:sz w:val="24"/>
          <w:szCs w:val="24"/>
        </w:rPr>
        <w:t>Конструированиеи</w:t>
      </w:r>
      <w:r w:rsidRPr="00BF23E0">
        <w:rPr>
          <w:rFonts w:eastAsia="Bookman Old Style"/>
          <w:color w:val="231F20"/>
          <w:spacing w:val="-2"/>
          <w:w w:val="95"/>
          <w:sz w:val="24"/>
          <w:szCs w:val="24"/>
        </w:rPr>
        <w:t>моделирование:</w:t>
      </w:r>
    </w:p>
    <w:p w:rsidR="00BF23E0" w:rsidRPr="00BF23E0" w:rsidRDefault="00BF23E0" w:rsidP="00BF23E0">
      <w:pPr>
        <w:spacing w:before="5"/>
        <w:ind w:left="851"/>
        <w:rPr>
          <w:rFonts w:eastAsia="Bookman Old Style"/>
          <w:sz w:val="24"/>
          <w:szCs w:val="24"/>
        </w:rPr>
      </w:pPr>
      <w:r>
        <w:rPr>
          <w:rFonts w:eastAsia="Bookman Old Style"/>
          <w:color w:val="231F20"/>
          <w:position w:val="1"/>
          <w:sz w:val="24"/>
          <w:szCs w:val="24"/>
        </w:rPr>
        <w:t xml:space="preserve">- </w:t>
      </w:r>
      <w:r w:rsidRPr="00BF23E0">
        <w:rPr>
          <w:rFonts w:eastAsia="Bookman Old Style"/>
          <w:color w:val="231F20"/>
          <w:sz w:val="24"/>
          <w:szCs w:val="24"/>
        </w:rPr>
        <w:t>работас</w:t>
      </w:r>
      <w:r>
        <w:rPr>
          <w:rFonts w:eastAsia="Bookman Old Style"/>
          <w:color w:val="231F20"/>
          <w:spacing w:val="-2"/>
          <w:sz w:val="24"/>
          <w:szCs w:val="24"/>
        </w:rPr>
        <w:t>«Конструктором»</w:t>
      </w:r>
      <w:r w:rsidRPr="00BF23E0">
        <w:rPr>
          <w:rFonts w:eastAsia="Bookman Old Style"/>
          <w:color w:val="231F20"/>
          <w:spacing w:val="-2"/>
          <w:sz w:val="24"/>
          <w:szCs w:val="24"/>
        </w:rPr>
        <w:t>;</w:t>
      </w:r>
    </w:p>
    <w:p w:rsidR="00BF23E0" w:rsidRPr="00BF23E0" w:rsidRDefault="00BF23E0" w:rsidP="00BF23E0">
      <w:pPr>
        <w:spacing w:before="5" w:line="244" w:lineRule="auto"/>
        <w:ind w:left="851" w:right="110"/>
        <w:rPr>
          <w:rFonts w:eastAsia="Bookman Old Style"/>
          <w:sz w:val="24"/>
          <w:szCs w:val="24"/>
        </w:rPr>
      </w:pPr>
      <w:r>
        <w:rPr>
          <w:rFonts w:eastAsia="Bookman Old Style"/>
          <w:color w:val="231F20"/>
          <w:position w:val="1"/>
          <w:sz w:val="24"/>
          <w:szCs w:val="24"/>
        </w:rPr>
        <w:t xml:space="preserve">- </w:t>
      </w:r>
      <w:r w:rsidRPr="00BF23E0">
        <w:rPr>
          <w:rFonts w:eastAsia="Bookman Old Style"/>
          <w:color w:val="231F20"/>
          <w:sz w:val="24"/>
          <w:szCs w:val="24"/>
        </w:rPr>
        <w:t xml:space="preserve">конструированиеимоделированиеизбумаги,картона,пла- </w:t>
      </w:r>
      <w:r w:rsidRPr="00BF23E0">
        <w:rPr>
          <w:rFonts w:eastAsia="Bookman Old Style"/>
          <w:color w:val="231F20"/>
          <w:w w:val="95"/>
          <w:sz w:val="24"/>
          <w:szCs w:val="24"/>
        </w:rPr>
        <w:t>стичныхматериалов,природныхитекстильных</w:t>
      </w:r>
      <w:r w:rsidRPr="00BF23E0">
        <w:rPr>
          <w:rFonts w:eastAsia="Bookman Old Style"/>
          <w:color w:val="231F20"/>
          <w:spacing w:val="-2"/>
          <w:w w:val="95"/>
          <w:sz w:val="24"/>
          <w:szCs w:val="24"/>
        </w:rPr>
        <w:t>материалов;</w:t>
      </w:r>
    </w:p>
    <w:p w:rsidR="00BF23E0" w:rsidRPr="00BF23E0" w:rsidRDefault="00BF23E0" w:rsidP="00BF23E0">
      <w:pPr>
        <w:spacing w:before="1"/>
        <w:ind w:left="851"/>
        <w:rPr>
          <w:rFonts w:eastAsia="Bookman Old Style"/>
          <w:sz w:val="24"/>
          <w:szCs w:val="24"/>
        </w:rPr>
      </w:pPr>
      <w:r>
        <w:rPr>
          <w:rFonts w:eastAsia="Bookman Old Style"/>
          <w:color w:val="231F20"/>
          <w:position w:val="1"/>
          <w:sz w:val="24"/>
          <w:szCs w:val="24"/>
        </w:rPr>
        <w:t xml:space="preserve">- </w:t>
      </w:r>
      <w:r>
        <w:rPr>
          <w:rFonts w:eastAsia="Bookman Old Style"/>
          <w:color w:val="231F20"/>
          <w:spacing w:val="-2"/>
          <w:sz w:val="24"/>
          <w:szCs w:val="24"/>
        </w:rPr>
        <w:t>робототехника</w:t>
      </w:r>
      <w:r w:rsidRPr="00BF23E0">
        <w:rPr>
          <w:rFonts w:eastAsia="Bookman Old Style"/>
          <w:color w:val="231F20"/>
          <w:spacing w:val="-2"/>
          <w:sz w:val="24"/>
          <w:szCs w:val="24"/>
        </w:rPr>
        <w:t>.</w:t>
      </w:r>
    </w:p>
    <w:p w:rsidR="00BF23E0" w:rsidRPr="00BF23E0" w:rsidRDefault="00BF23E0" w:rsidP="00BF23E0">
      <w:pPr>
        <w:numPr>
          <w:ilvl w:val="0"/>
          <w:numId w:val="110"/>
        </w:numPr>
        <w:tabs>
          <w:tab w:val="left" w:pos="607"/>
        </w:tabs>
        <w:spacing w:before="6"/>
        <w:ind w:left="851" w:firstLine="0"/>
        <w:jc w:val="both"/>
        <w:rPr>
          <w:rFonts w:eastAsia="Bookman Old Style"/>
          <w:sz w:val="24"/>
          <w:szCs w:val="24"/>
        </w:rPr>
      </w:pPr>
      <w:r w:rsidRPr="00BF23E0">
        <w:rPr>
          <w:rFonts w:eastAsia="Bookman Old Style"/>
          <w:color w:val="231F20"/>
          <w:w w:val="95"/>
          <w:sz w:val="24"/>
          <w:szCs w:val="24"/>
        </w:rPr>
        <w:t>Информационно-коммуникативные</w:t>
      </w:r>
      <w:r>
        <w:rPr>
          <w:rFonts w:eastAsia="Bookman Old Style"/>
          <w:color w:val="231F20"/>
          <w:spacing w:val="-2"/>
          <w:w w:val="95"/>
          <w:sz w:val="24"/>
          <w:szCs w:val="24"/>
        </w:rPr>
        <w:t>технологии</w:t>
      </w:r>
      <w:r w:rsidRPr="00BF23E0">
        <w:rPr>
          <w:rFonts w:eastAsia="Bookman Old Style"/>
          <w:color w:val="231F20"/>
          <w:spacing w:val="-2"/>
          <w:w w:val="95"/>
          <w:sz w:val="24"/>
          <w:szCs w:val="24"/>
        </w:rPr>
        <w:t>.</w:t>
      </w:r>
    </w:p>
    <w:p w:rsidR="00437812" w:rsidRDefault="00BF23E0" w:rsidP="00BF23E0">
      <w:pPr>
        <w:spacing w:line="242" w:lineRule="auto"/>
        <w:ind w:left="851" w:right="114"/>
        <w:jc w:val="both"/>
        <w:rPr>
          <w:rFonts w:eastAsia="Bookman Old Style"/>
          <w:color w:val="231F20"/>
          <w:sz w:val="24"/>
          <w:szCs w:val="24"/>
        </w:rPr>
      </w:pPr>
      <w:r w:rsidRPr="00BF23E0">
        <w:rPr>
          <w:rFonts w:eastAsia="Bookman Old Style"/>
          <w:color w:val="231F20"/>
          <w:sz w:val="24"/>
          <w:szCs w:val="24"/>
        </w:rPr>
        <w:t xml:space="preserve">Другаяспецифическаячертапрограммысостоитвтом,что </w:t>
      </w:r>
      <w:r w:rsidRPr="00BF23E0">
        <w:rPr>
          <w:rFonts w:eastAsia="Bookman Old Style"/>
          <w:color w:val="231F20"/>
          <w:w w:val="95"/>
          <w:sz w:val="24"/>
          <w:szCs w:val="24"/>
        </w:rPr>
        <w:t xml:space="preserve">в общем содержании курса выделенные основные структурные </w:t>
      </w:r>
      <w:r w:rsidRPr="00BF23E0">
        <w:rPr>
          <w:rFonts w:eastAsia="Bookman Old Style"/>
          <w:color w:val="231F20"/>
          <w:sz w:val="24"/>
          <w:szCs w:val="24"/>
        </w:rPr>
        <w:t>единицыявляютсяобязательнымисодержательными</w:t>
      </w:r>
      <w:r>
        <w:rPr>
          <w:rFonts w:eastAsia="Bookman Old Style"/>
          <w:color w:val="231F20"/>
          <w:sz w:val="24"/>
          <w:szCs w:val="24"/>
        </w:rPr>
        <w:t>раздела</w:t>
      </w:r>
      <w:r w:rsidRPr="00BF23E0">
        <w:rPr>
          <w:rFonts w:eastAsia="Bookman Old Style"/>
          <w:color w:val="231F20"/>
          <w:sz w:val="24"/>
          <w:szCs w:val="24"/>
        </w:rPr>
        <w:t>ми авторских курсов. Они ре</w:t>
      </w:r>
      <w:r>
        <w:rPr>
          <w:rFonts w:eastAsia="Bookman Old Style"/>
          <w:color w:val="231F20"/>
          <w:sz w:val="24"/>
          <w:szCs w:val="24"/>
        </w:rPr>
        <w:t>ализуются на базе освоения обу</w:t>
      </w:r>
      <w:r w:rsidRPr="00BF23E0">
        <w:rPr>
          <w:rFonts w:eastAsia="Bookman Old Style"/>
          <w:color w:val="231F20"/>
          <w:sz w:val="24"/>
          <w:szCs w:val="24"/>
        </w:rPr>
        <w:t xml:space="preserve">чающимисятехнологийработыкаксобязательными,таки с дополнительными материалами в рамках интегративного </w:t>
      </w:r>
      <w:r w:rsidRPr="00BF23E0">
        <w:rPr>
          <w:rFonts w:eastAsia="Bookman Old Style"/>
          <w:color w:val="231F20"/>
          <w:spacing w:val="-2"/>
          <w:sz w:val="24"/>
          <w:szCs w:val="24"/>
        </w:rPr>
        <w:t xml:space="preserve">подходаикомплексногонаполненияучебныхтемитворческих </w:t>
      </w:r>
      <w:r w:rsidRPr="00BF23E0">
        <w:rPr>
          <w:rFonts w:eastAsia="Bookman Old Style"/>
          <w:color w:val="231F20"/>
          <w:sz w:val="24"/>
          <w:szCs w:val="24"/>
        </w:rPr>
        <w:t>практик.</w:t>
      </w:r>
    </w:p>
    <w:p w:rsidR="00BF23E0" w:rsidRDefault="00BF23E0" w:rsidP="00BF23E0">
      <w:pPr>
        <w:spacing w:line="242" w:lineRule="auto"/>
        <w:ind w:left="851" w:right="114"/>
        <w:jc w:val="both"/>
        <w:rPr>
          <w:rFonts w:eastAsia="Bookman Old Style"/>
          <w:color w:val="231F20"/>
          <w:sz w:val="24"/>
          <w:szCs w:val="24"/>
        </w:rPr>
      </w:pPr>
    </w:p>
    <w:p w:rsidR="00437812" w:rsidRPr="00437812" w:rsidRDefault="00437812" w:rsidP="00BF23E0">
      <w:pPr>
        <w:spacing w:line="242" w:lineRule="auto"/>
        <w:ind w:left="851" w:right="114"/>
        <w:jc w:val="both"/>
        <w:rPr>
          <w:rFonts w:eastAsia="Bookman Old Style"/>
          <w:b/>
          <w:color w:val="231F20"/>
          <w:sz w:val="24"/>
          <w:szCs w:val="24"/>
        </w:rPr>
      </w:pPr>
      <w:r w:rsidRPr="00437812">
        <w:rPr>
          <w:rFonts w:eastAsia="Bookman Old Style"/>
          <w:b/>
          <w:color w:val="231F20"/>
          <w:sz w:val="24"/>
          <w:szCs w:val="24"/>
        </w:rPr>
        <w:t>1 КЛАСС</w:t>
      </w:r>
    </w:p>
    <w:p w:rsidR="00437812" w:rsidRPr="00437812" w:rsidRDefault="00437812" w:rsidP="00437812">
      <w:pPr>
        <w:numPr>
          <w:ilvl w:val="0"/>
          <w:numId w:val="111"/>
        </w:numPr>
        <w:tabs>
          <w:tab w:val="left" w:pos="376"/>
        </w:tabs>
        <w:spacing w:before="98"/>
        <w:ind w:left="851" w:firstLine="0"/>
        <w:outlineLvl w:val="2"/>
        <w:rPr>
          <w:rFonts w:eastAsia="Calibri"/>
          <w:bCs/>
          <w:sz w:val="24"/>
          <w:szCs w:val="24"/>
        </w:rPr>
      </w:pPr>
      <w:r w:rsidRPr="00437812">
        <w:rPr>
          <w:rFonts w:eastAsia="Calibri"/>
          <w:b/>
          <w:bCs/>
          <w:color w:val="231F20"/>
          <w:sz w:val="24"/>
          <w:szCs w:val="24"/>
        </w:rPr>
        <w:t>Технологии,профессииипроизводства(6</w:t>
      </w:r>
      <w:r w:rsidRPr="00437812">
        <w:rPr>
          <w:rFonts w:eastAsia="Calibri"/>
          <w:b/>
          <w:bCs/>
          <w:color w:val="231F20"/>
          <w:spacing w:val="-5"/>
          <w:sz w:val="24"/>
          <w:szCs w:val="24"/>
        </w:rPr>
        <w:t>ч)</w:t>
      </w:r>
    </w:p>
    <w:p w:rsidR="00437812" w:rsidRPr="00437812" w:rsidRDefault="00437812" w:rsidP="00437812">
      <w:pPr>
        <w:spacing w:before="53" w:line="244" w:lineRule="auto"/>
        <w:ind w:left="851" w:right="114"/>
        <w:jc w:val="both"/>
        <w:rPr>
          <w:rFonts w:eastAsia="Bookman Old Style"/>
          <w:sz w:val="24"/>
          <w:szCs w:val="24"/>
        </w:rPr>
      </w:pPr>
      <w:r w:rsidRPr="00437812">
        <w:rPr>
          <w:rFonts w:eastAsia="Bookman Old Style"/>
          <w:color w:val="231F20"/>
          <w:sz w:val="24"/>
          <w:szCs w:val="24"/>
        </w:rPr>
        <w:t>Природакакисточниксырьевыхресурсовитворчества</w:t>
      </w:r>
      <w:r>
        <w:rPr>
          <w:rFonts w:eastAsia="Bookman Old Style"/>
          <w:color w:val="231F20"/>
          <w:sz w:val="24"/>
          <w:szCs w:val="24"/>
        </w:rPr>
        <w:t>ма</w:t>
      </w:r>
      <w:r w:rsidRPr="00437812">
        <w:rPr>
          <w:rFonts w:eastAsia="Bookman Old Style"/>
          <w:color w:val="231F20"/>
          <w:sz w:val="24"/>
          <w:szCs w:val="24"/>
        </w:rPr>
        <w:t>стеров.Красотаиразнообразиеприродныхформ,ихпередача визделияхизразличныхматериалов.Наблюденияприродыи фантазиямастера—условиясозданияизделия.Бережноеот- ношениекприроде.Общеепонятиеобизучаемыхматериалах, ихпроисхождении,разнообразии.Подготовкакработе.</w:t>
      </w:r>
      <w:r>
        <w:rPr>
          <w:rFonts w:eastAsia="Bookman Old Style"/>
          <w:color w:val="231F20"/>
          <w:sz w:val="24"/>
          <w:szCs w:val="24"/>
        </w:rPr>
        <w:t>Рабо</w:t>
      </w:r>
      <w:r w:rsidRPr="00437812">
        <w:rPr>
          <w:rFonts w:eastAsia="Bookman Old Style"/>
          <w:color w:val="231F20"/>
          <w:sz w:val="24"/>
          <w:szCs w:val="24"/>
        </w:rPr>
        <w:t>чееместо,егоорганизациявзависимостиотвидаработы.</w:t>
      </w:r>
      <w:r>
        <w:rPr>
          <w:rFonts w:eastAsia="Bookman Old Style"/>
          <w:color w:val="231F20"/>
          <w:sz w:val="24"/>
          <w:szCs w:val="24"/>
        </w:rPr>
        <w:t>Ра</w:t>
      </w:r>
      <w:r w:rsidRPr="00437812">
        <w:rPr>
          <w:rFonts w:eastAsia="Bookman Old Style"/>
          <w:color w:val="231F20"/>
          <w:w w:val="95"/>
          <w:sz w:val="24"/>
          <w:szCs w:val="24"/>
        </w:rPr>
        <w:t>циональное размещение на рабочем месте мате</w:t>
      </w:r>
      <w:r>
        <w:rPr>
          <w:rFonts w:eastAsia="Bookman Old Style"/>
          <w:color w:val="231F20"/>
          <w:w w:val="95"/>
          <w:sz w:val="24"/>
          <w:szCs w:val="24"/>
        </w:rPr>
        <w:t>риалов и инстру</w:t>
      </w:r>
      <w:r w:rsidRPr="00437812">
        <w:rPr>
          <w:rFonts w:eastAsia="Bookman Old Style"/>
          <w:color w:val="231F20"/>
          <w:sz w:val="24"/>
          <w:szCs w:val="24"/>
        </w:rPr>
        <w:t>ментов; поддержание порядка во время работы; уборка по окончанииработы.Рациональноеибезопасноеиспользование и хранение инструментов.</w:t>
      </w:r>
    </w:p>
    <w:p w:rsidR="00437812" w:rsidRPr="00437812" w:rsidRDefault="00437812" w:rsidP="00437812">
      <w:pPr>
        <w:spacing w:before="6" w:line="244" w:lineRule="auto"/>
        <w:ind w:left="851" w:right="115"/>
        <w:jc w:val="both"/>
        <w:rPr>
          <w:rFonts w:eastAsia="Bookman Old Style"/>
          <w:sz w:val="24"/>
          <w:szCs w:val="24"/>
        </w:rPr>
      </w:pPr>
      <w:r w:rsidRPr="00437812">
        <w:rPr>
          <w:rFonts w:eastAsia="Bookman Old Style"/>
          <w:color w:val="231F20"/>
          <w:w w:val="95"/>
          <w:sz w:val="24"/>
          <w:szCs w:val="24"/>
        </w:rPr>
        <w:t>Профессии родных и знаком</w:t>
      </w:r>
      <w:r>
        <w:rPr>
          <w:rFonts w:eastAsia="Bookman Old Style"/>
          <w:color w:val="231F20"/>
          <w:w w:val="95"/>
          <w:sz w:val="24"/>
          <w:szCs w:val="24"/>
        </w:rPr>
        <w:t>ых. Профессии, связанные с изу</w:t>
      </w:r>
      <w:r w:rsidRPr="00437812">
        <w:rPr>
          <w:rFonts w:eastAsia="Bookman Old Style"/>
          <w:color w:val="231F20"/>
          <w:sz w:val="24"/>
          <w:szCs w:val="24"/>
        </w:rPr>
        <w:t xml:space="preserve">чаемыми материалами и производствами. Профессии сферы </w:t>
      </w:r>
      <w:r w:rsidRPr="00437812">
        <w:rPr>
          <w:rFonts w:eastAsia="Bookman Old Style"/>
          <w:color w:val="231F20"/>
          <w:spacing w:val="-2"/>
          <w:sz w:val="24"/>
          <w:szCs w:val="24"/>
        </w:rPr>
        <w:t>обслуживания.</w:t>
      </w:r>
    </w:p>
    <w:p w:rsidR="00437812" w:rsidRPr="00437812" w:rsidRDefault="00437812" w:rsidP="00437812">
      <w:pPr>
        <w:spacing w:before="1"/>
        <w:ind w:left="851"/>
        <w:jc w:val="both"/>
        <w:rPr>
          <w:rFonts w:eastAsia="Bookman Old Style"/>
          <w:sz w:val="24"/>
          <w:szCs w:val="24"/>
        </w:rPr>
      </w:pPr>
      <w:r w:rsidRPr="00437812">
        <w:rPr>
          <w:rFonts w:eastAsia="Bookman Old Style"/>
          <w:color w:val="231F20"/>
          <w:sz w:val="24"/>
          <w:szCs w:val="24"/>
        </w:rPr>
        <w:t>ТрадицииипраздникинародовРоссии,ремёсла,</w:t>
      </w:r>
      <w:r w:rsidRPr="00437812">
        <w:rPr>
          <w:rFonts w:eastAsia="Bookman Old Style"/>
          <w:color w:val="231F20"/>
          <w:spacing w:val="-2"/>
          <w:sz w:val="24"/>
          <w:szCs w:val="24"/>
        </w:rPr>
        <w:t>обычаи.</w:t>
      </w:r>
    </w:p>
    <w:p w:rsidR="00437812" w:rsidRPr="00437812" w:rsidRDefault="00437812" w:rsidP="00437812">
      <w:pPr>
        <w:numPr>
          <w:ilvl w:val="0"/>
          <w:numId w:val="111"/>
        </w:numPr>
        <w:tabs>
          <w:tab w:val="left" w:pos="369"/>
        </w:tabs>
        <w:spacing w:before="165"/>
        <w:ind w:left="851" w:firstLine="0"/>
        <w:outlineLvl w:val="2"/>
        <w:rPr>
          <w:rFonts w:eastAsia="Calibri"/>
          <w:b/>
          <w:bCs/>
          <w:sz w:val="24"/>
          <w:szCs w:val="24"/>
        </w:rPr>
      </w:pPr>
      <w:r w:rsidRPr="00437812">
        <w:rPr>
          <w:rFonts w:eastAsia="Calibri"/>
          <w:b/>
          <w:bCs/>
          <w:color w:val="231F20"/>
          <w:sz w:val="24"/>
          <w:szCs w:val="24"/>
        </w:rPr>
        <w:t>Технологииручнойобработкиматериалов(15</w:t>
      </w:r>
      <w:r w:rsidRPr="00437812">
        <w:rPr>
          <w:rFonts w:eastAsia="Calibri"/>
          <w:b/>
          <w:bCs/>
          <w:color w:val="231F20"/>
          <w:spacing w:val="-5"/>
          <w:sz w:val="24"/>
          <w:szCs w:val="24"/>
        </w:rPr>
        <w:t>ч)</w:t>
      </w:r>
    </w:p>
    <w:p w:rsidR="00437812" w:rsidRPr="00437812" w:rsidRDefault="00437812" w:rsidP="00437812">
      <w:pPr>
        <w:spacing w:before="52" w:line="244" w:lineRule="auto"/>
        <w:ind w:left="851" w:right="115"/>
        <w:jc w:val="both"/>
        <w:rPr>
          <w:rFonts w:eastAsia="Bookman Old Style"/>
          <w:sz w:val="24"/>
          <w:szCs w:val="24"/>
        </w:rPr>
      </w:pPr>
      <w:r w:rsidRPr="00437812">
        <w:rPr>
          <w:rFonts w:eastAsia="Bookman Old Style"/>
          <w:color w:val="231F20"/>
          <w:w w:val="95"/>
          <w:sz w:val="24"/>
          <w:szCs w:val="24"/>
        </w:rPr>
        <w:t>Бережное, экономное и рац</w:t>
      </w:r>
      <w:r>
        <w:rPr>
          <w:rFonts w:eastAsia="Bookman Old Style"/>
          <w:color w:val="231F20"/>
          <w:w w:val="95"/>
          <w:sz w:val="24"/>
          <w:szCs w:val="24"/>
        </w:rPr>
        <w:t>иональное использование обраба</w:t>
      </w:r>
      <w:r w:rsidRPr="00437812">
        <w:rPr>
          <w:rFonts w:eastAsia="Bookman Old Style"/>
          <w:color w:val="231F20"/>
          <w:w w:val="95"/>
          <w:sz w:val="24"/>
          <w:szCs w:val="24"/>
        </w:rPr>
        <w:t>тываемых материалов. Использование кон</w:t>
      </w:r>
      <w:r>
        <w:rPr>
          <w:rFonts w:eastAsia="Bookman Old Style"/>
          <w:color w:val="231F20"/>
          <w:w w:val="95"/>
          <w:sz w:val="24"/>
          <w:szCs w:val="24"/>
        </w:rPr>
        <w:t>структивных особен</w:t>
      </w:r>
      <w:r w:rsidRPr="00437812">
        <w:rPr>
          <w:rFonts w:eastAsia="Bookman Old Style"/>
          <w:color w:val="231F20"/>
          <w:sz w:val="24"/>
          <w:szCs w:val="24"/>
        </w:rPr>
        <w:t>ностей материалов при изготовлении изделий.</w:t>
      </w:r>
    </w:p>
    <w:p w:rsidR="00437812" w:rsidRPr="00437812" w:rsidRDefault="00437812" w:rsidP="00437812">
      <w:pPr>
        <w:spacing w:before="1" w:line="244" w:lineRule="auto"/>
        <w:ind w:left="851" w:right="115"/>
        <w:jc w:val="both"/>
        <w:rPr>
          <w:rFonts w:eastAsia="Bookman Old Style"/>
          <w:sz w:val="24"/>
          <w:szCs w:val="24"/>
        </w:rPr>
      </w:pPr>
      <w:r w:rsidRPr="00437812">
        <w:rPr>
          <w:rFonts w:eastAsia="Bookman Old Style"/>
          <w:color w:val="231F20"/>
          <w:sz w:val="24"/>
          <w:szCs w:val="24"/>
        </w:rPr>
        <w:t>Основныетехнологическиеоперацииручнойобработки</w:t>
      </w:r>
      <w:r>
        <w:rPr>
          <w:rFonts w:eastAsia="Bookman Old Style"/>
          <w:color w:val="231F20"/>
          <w:sz w:val="24"/>
          <w:szCs w:val="24"/>
        </w:rPr>
        <w:t>ма</w:t>
      </w:r>
      <w:r w:rsidRPr="00437812">
        <w:rPr>
          <w:rFonts w:eastAsia="Bookman Old Style"/>
          <w:color w:val="231F20"/>
          <w:sz w:val="24"/>
          <w:szCs w:val="24"/>
        </w:rPr>
        <w:t>териалов:разметкадеталей,выделениедеталей,</w:t>
      </w:r>
      <w:r>
        <w:rPr>
          <w:rFonts w:eastAsia="Bookman Old Style"/>
          <w:color w:val="231F20"/>
          <w:sz w:val="24"/>
          <w:szCs w:val="24"/>
        </w:rPr>
        <w:t>формообразо</w:t>
      </w:r>
      <w:r w:rsidRPr="00437812">
        <w:rPr>
          <w:rFonts w:eastAsia="Bookman Old Style"/>
          <w:color w:val="231F20"/>
          <w:sz w:val="24"/>
          <w:szCs w:val="24"/>
        </w:rPr>
        <w:t>вание деталей, сборка изделия</w:t>
      </w:r>
      <w:r>
        <w:rPr>
          <w:rFonts w:eastAsia="Bookman Old Style"/>
          <w:color w:val="231F20"/>
          <w:sz w:val="24"/>
          <w:szCs w:val="24"/>
        </w:rPr>
        <w:t>, отделка изделия или его дета</w:t>
      </w:r>
      <w:r w:rsidRPr="00437812">
        <w:rPr>
          <w:rFonts w:eastAsia="Bookman Old Style"/>
          <w:color w:val="231F20"/>
          <w:sz w:val="24"/>
          <w:szCs w:val="24"/>
        </w:rPr>
        <w:t>лей. Общее представление.</w:t>
      </w:r>
    </w:p>
    <w:p w:rsidR="00437812" w:rsidRPr="00437812" w:rsidRDefault="00437812" w:rsidP="00437812">
      <w:pPr>
        <w:pStyle w:val="a3"/>
        <w:spacing w:before="68" w:line="249" w:lineRule="auto"/>
        <w:ind w:left="851" w:right="114" w:firstLine="0"/>
        <w:rPr>
          <w:rFonts w:eastAsia="Bookman Old Style"/>
        </w:rPr>
      </w:pPr>
      <w:r w:rsidRPr="00437812">
        <w:rPr>
          <w:rFonts w:eastAsia="Bookman Old Style"/>
          <w:color w:val="231F20"/>
        </w:rPr>
        <w:t>Способы разметки деталей: на глаз и от руки, по шаблону, по линейке (как направляющему ин</w:t>
      </w:r>
      <w:r>
        <w:rPr>
          <w:rFonts w:eastAsia="Bookman Old Style"/>
          <w:color w:val="231F20"/>
        </w:rPr>
        <w:t>струменту без откладыва</w:t>
      </w:r>
      <w:r w:rsidRPr="00437812">
        <w:rPr>
          <w:rFonts w:eastAsia="Bookman Old Style"/>
          <w:color w:val="231F20"/>
          <w:w w:val="95"/>
        </w:rPr>
        <w:t>нияразмеров)сопоройнарисунки,графическую</w:t>
      </w:r>
      <w:r>
        <w:rPr>
          <w:rFonts w:eastAsia="Bookman Old Style"/>
          <w:color w:val="231F20"/>
          <w:w w:val="95"/>
        </w:rPr>
        <w:t xml:space="preserve"> инструкцию, </w:t>
      </w:r>
      <w:r w:rsidRPr="00437812">
        <w:rPr>
          <w:rFonts w:eastAsia="Bookman Old Style"/>
          <w:color w:val="231F20"/>
        </w:rPr>
        <w:t>простейшую схему. Чтение</w:t>
      </w:r>
      <w:r>
        <w:rPr>
          <w:rFonts w:eastAsia="Bookman Old Style"/>
          <w:color w:val="231F20"/>
        </w:rPr>
        <w:t xml:space="preserve"> условных графических изображе</w:t>
      </w:r>
      <w:r w:rsidRPr="00437812">
        <w:rPr>
          <w:rFonts w:eastAsia="Bookman Old Style"/>
          <w:color w:val="231F20"/>
        </w:rPr>
        <w:t>ний(называниеопераций,способовиприёмовработы,</w:t>
      </w:r>
      <w:r>
        <w:rPr>
          <w:rFonts w:eastAsia="Bookman Old Style"/>
          <w:color w:val="231F20"/>
        </w:rPr>
        <w:t>после</w:t>
      </w:r>
      <w:r w:rsidRPr="00437812">
        <w:rPr>
          <w:rFonts w:eastAsia="Bookman Old Style"/>
          <w:color w:val="231F20"/>
        </w:rPr>
        <w:t xml:space="preserve">довательности изготовления изделий). Правила экономной и </w:t>
      </w:r>
      <w:r w:rsidRPr="00437812">
        <w:rPr>
          <w:rFonts w:eastAsia="Bookman Old Style"/>
          <w:color w:val="231F20"/>
          <w:w w:val="95"/>
        </w:rPr>
        <w:t>аккуратной разметки. Рацион</w:t>
      </w:r>
      <w:r>
        <w:rPr>
          <w:rFonts w:eastAsia="Bookman Old Style"/>
          <w:color w:val="231F20"/>
          <w:w w:val="95"/>
        </w:rPr>
        <w:t>альная разметка и вырезание не</w:t>
      </w:r>
      <w:r w:rsidRPr="00437812">
        <w:rPr>
          <w:rFonts w:eastAsia="Bookman Old Style"/>
          <w:color w:val="231F20"/>
        </w:rPr>
        <w:t xml:space="preserve">сколькиходинаковыхдеталейизбумаги.Способысоединения деталейвизделии:спомощьюпластилина,клея,скручивание, </w:t>
      </w:r>
      <w:r w:rsidRPr="00437812">
        <w:rPr>
          <w:rFonts w:eastAsia="Bookman Old Style"/>
          <w:color w:val="231F20"/>
          <w:spacing w:val="-2"/>
        </w:rPr>
        <w:t xml:space="preserve">сшиваниеидр.Приёмыиправилааккуратнойработысклеем. </w:t>
      </w:r>
      <w:r w:rsidRPr="00437812">
        <w:rPr>
          <w:rFonts w:eastAsia="Bookman Old Style"/>
          <w:color w:val="231F20"/>
        </w:rPr>
        <w:t>Отделкаизделияилиегодеталей(окрашивание,вышивка,</w:t>
      </w:r>
      <w:r>
        <w:rPr>
          <w:rFonts w:eastAsia="Bookman Old Style"/>
          <w:color w:val="231F20"/>
        </w:rPr>
        <w:t>ап</w:t>
      </w:r>
      <w:r w:rsidRPr="00437812">
        <w:rPr>
          <w:rFonts w:eastAsia="Bookman Old Style"/>
          <w:color w:val="231F20"/>
        </w:rPr>
        <w:t>пликация и др.).</w:t>
      </w:r>
    </w:p>
    <w:p w:rsidR="00437812" w:rsidRPr="00437812" w:rsidRDefault="00437812" w:rsidP="00437812">
      <w:pPr>
        <w:spacing w:line="249" w:lineRule="auto"/>
        <w:ind w:left="851" w:right="116"/>
        <w:jc w:val="both"/>
        <w:rPr>
          <w:rFonts w:eastAsia="Bookman Old Style"/>
          <w:sz w:val="24"/>
          <w:szCs w:val="24"/>
        </w:rPr>
      </w:pPr>
      <w:r w:rsidRPr="00437812">
        <w:rPr>
          <w:rFonts w:eastAsia="Bookman Old Style"/>
          <w:color w:val="231F20"/>
          <w:w w:val="95"/>
          <w:sz w:val="24"/>
          <w:szCs w:val="24"/>
        </w:rPr>
        <w:t xml:space="preserve">Подбор соответствующих инструментов и способов обработки </w:t>
      </w:r>
      <w:r w:rsidRPr="00437812">
        <w:rPr>
          <w:rFonts w:eastAsia="Bookman Old Style"/>
          <w:color w:val="231F20"/>
          <w:sz w:val="24"/>
          <w:szCs w:val="24"/>
        </w:rPr>
        <w:t>материаловвзависимостиотихсвойствивидовизделий.</w:t>
      </w:r>
      <w:r>
        <w:rPr>
          <w:rFonts w:eastAsia="Bookman Old Style"/>
          <w:color w:val="231F20"/>
          <w:sz w:val="24"/>
          <w:szCs w:val="24"/>
        </w:rPr>
        <w:t>Ин</w:t>
      </w:r>
      <w:r w:rsidRPr="00437812">
        <w:rPr>
          <w:rFonts w:eastAsia="Bookman Old Style"/>
          <w:color w:val="231F20"/>
          <w:sz w:val="24"/>
          <w:szCs w:val="24"/>
        </w:rPr>
        <w:t>струменты и приспособлени</w:t>
      </w:r>
      <w:r>
        <w:rPr>
          <w:rFonts w:eastAsia="Bookman Old Style"/>
          <w:color w:val="231F20"/>
          <w:sz w:val="24"/>
          <w:szCs w:val="24"/>
        </w:rPr>
        <w:t>я (ножницы, линейка, игла, гла</w:t>
      </w:r>
      <w:r w:rsidRPr="00437812">
        <w:rPr>
          <w:rFonts w:eastAsia="Bookman Old Style"/>
          <w:color w:val="231F20"/>
          <w:sz w:val="24"/>
          <w:szCs w:val="24"/>
        </w:rPr>
        <w:t>дилка,стека,шаблонидр.),ихправильное,рациональное и безопасное использование.</w:t>
      </w:r>
    </w:p>
    <w:p w:rsidR="00437812" w:rsidRPr="00437812" w:rsidRDefault="00437812" w:rsidP="00437812">
      <w:pPr>
        <w:spacing w:line="249" w:lineRule="auto"/>
        <w:ind w:left="851" w:right="114"/>
        <w:jc w:val="both"/>
        <w:rPr>
          <w:rFonts w:eastAsia="Bookman Old Style"/>
          <w:sz w:val="24"/>
          <w:szCs w:val="24"/>
        </w:rPr>
      </w:pPr>
      <w:r w:rsidRPr="00437812">
        <w:rPr>
          <w:rFonts w:eastAsia="Bookman Old Style"/>
          <w:color w:val="231F20"/>
          <w:sz w:val="24"/>
          <w:szCs w:val="24"/>
        </w:rPr>
        <w:t xml:space="preserve">Пластические массы, их виды (пластилин, пластика и др.). </w:t>
      </w:r>
      <w:r w:rsidRPr="00437812">
        <w:rPr>
          <w:rFonts w:eastAsia="Bookman Old Style"/>
          <w:color w:val="231F20"/>
          <w:spacing w:val="-2"/>
          <w:sz w:val="24"/>
          <w:szCs w:val="24"/>
        </w:rPr>
        <w:t xml:space="preserve">Приёмыизготовленияизделийдоступнойпосложностиформы </w:t>
      </w:r>
      <w:r w:rsidRPr="00437812">
        <w:rPr>
          <w:rFonts w:eastAsia="Bookman Old Style"/>
          <w:color w:val="231F20"/>
          <w:sz w:val="24"/>
          <w:szCs w:val="24"/>
        </w:rPr>
        <w:t>из них: разметка на глаз, отд</w:t>
      </w:r>
      <w:r>
        <w:rPr>
          <w:rFonts w:eastAsia="Bookman Old Style"/>
          <w:color w:val="231F20"/>
          <w:sz w:val="24"/>
          <w:szCs w:val="24"/>
        </w:rPr>
        <w:t>еление части (стекой, отрывани</w:t>
      </w:r>
      <w:r w:rsidRPr="00437812">
        <w:rPr>
          <w:rFonts w:eastAsia="Bookman Old Style"/>
          <w:color w:val="231F20"/>
          <w:sz w:val="24"/>
          <w:szCs w:val="24"/>
        </w:rPr>
        <w:t>ем), придание формы.</w:t>
      </w:r>
    </w:p>
    <w:p w:rsidR="00437812" w:rsidRPr="00437812" w:rsidRDefault="00437812" w:rsidP="00437812">
      <w:pPr>
        <w:spacing w:line="249" w:lineRule="auto"/>
        <w:ind w:left="851" w:right="114"/>
        <w:jc w:val="both"/>
        <w:rPr>
          <w:rFonts w:eastAsia="Bookman Old Style"/>
          <w:sz w:val="24"/>
          <w:szCs w:val="24"/>
        </w:rPr>
      </w:pPr>
      <w:r w:rsidRPr="00437812">
        <w:rPr>
          <w:rFonts w:eastAsia="Bookman Old Style"/>
          <w:color w:val="231F20"/>
          <w:sz w:val="24"/>
          <w:szCs w:val="24"/>
        </w:rPr>
        <w:t>Наиболее распространён</w:t>
      </w:r>
      <w:r>
        <w:rPr>
          <w:rFonts w:eastAsia="Bookman Old Style"/>
          <w:color w:val="231F20"/>
          <w:sz w:val="24"/>
          <w:szCs w:val="24"/>
        </w:rPr>
        <w:t>ные виды бумаги. Их общие свой</w:t>
      </w:r>
      <w:r w:rsidRPr="00437812">
        <w:rPr>
          <w:rFonts w:eastAsia="Bookman Old Style"/>
          <w:color w:val="231F20"/>
          <w:w w:val="95"/>
          <w:sz w:val="24"/>
          <w:szCs w:val="24"/>
        </w:rPr>
        <w:t xml:space="preserve">ства. Простейшие способы обработки бумаги различных видов: </w:t>
      </w:r>
      <w:r w:rsidRPr="00437812">
        <w:rPr>
          <w:rFonts w:eastAsia="Bookman Old Style"/>
          <w:color w:val="231F20"/>
          <w:sz w:val="24"/>
          <w:szCs w:val="24"/>
        </w:rPr>
        <w:t>сгибание и складывание, сминание, обрывание, склеивание</w:t>
      </w:r>
      <w:r w:rsidRPr="00437812">
        <w:rPr>
          <w:rFonts w:eastAsia="Bookman Old Style"/>
          <w:color w:val="231F20"/>
          <w:w w:val="95"/>
          <w:sz w:val="24"/>
          <w:szCs w:val="24"/>
        </w:rPr>
        <w:t xml:space="preserve">и др. Резание бумаги ножницами. Правила безопасной работы, </w:t>
      </w:r>
      <w:r w:rsidRPr="00437812">
        <w:rPr>
          <w:rFonts w:eastAsia="Bookman Old Style"/>
          <w:color w:val="231F20"/>
          <w:sz w:val="24"/>
          <w:szCs w:val="24"/>
        </w:rPr>
        <w:t>передачи и хранения ножниц. Картон.</w:t>
      </w:r>
    </w:p>
    <w:p w:rsidR="00437812" w:rsidRPr="00437812" w:rsidRDefault="00437812" w:rsidP="00437812">
      <w:pPr>
        <w:spacing w:line="249" w:lineRule="auto"/>
        <w:ind w:left="851" w:right="116"/>
        <w:jc w:val="both"/>
        <w:rPr>
          <w:rFonts w:eastAsia="Bookman Old Style"/>
          <w:sz w:val="24"/>
          <w:szCs w:val="24"/>
        </w:rPr>
      </w:pPr>
      <w:r w:rsidRPr="00437812">
        <w:rPr>
          <w:rFonts w:eastAsia="Bookman Old Style"/>
          <w:color w:val="231F20"/>
          <w:sz w:val="24"/>
          <w:szCs w:val="24"/>
        </w:rPr>
        <w:t>Виды природных матери</w:t>
      </w:r>
      <w:r>
        <w:rPr>
          <w:rFonts w:eastAsia="Bookman Old Style"/>
          <w:color w:val="231F20"/>
          <w:sz w:val="24"/>
          <w:szCs w:val="24"/>
        </w:rPr>
        <w:t>алов (плоские — листья и объём</w:t>
      </w:r>
      <w:r w:rsidRPr="00437812">
        <w:rPr>
          <w:rFonts w:eastAsia="Bookman Old Style"/>
          <w:color w:val="231F20"/>
          <w:sz w:val="24"/>
          <w:szCs w:val="24"/>
        </w:rPr>
        <w:t>ные — орехи, шишки, семена, ветки). При</w:t>
      </w:r>
      <w:r>
        <w:rPr>
          <w:rFonts w:eastAsia="Bookman Old Style"/>
          <w:color w:val="231F20"/>
          <w:sz w:val="24"/>
          <w:szCs w:val="24"/>
        </w:rPr>
        <w:t>ёмы работы с при</w:t>
      </w:r>
      <w:r w:rsidRPr="00437812">
        <w:rPr>
          <w:rFonts w:eastAsia="Bookman Old Style"/>
          <w:color w:val="231F20"/>
          <w:sz w:val="24"/>
          <w:szCs w:val="24"/>
        </w:rPr>
        <w:t>родными материалами: подбор материалов в соответствии с замыслом,составлениекомпозиции,соединениедеталей</w:t>
      </w:r>
      <w:r>
        <w:rPr>
          <w:rFonts w:eastAsia="Bookman Old Style"/>
          <w:color w:val="231F20"/>
          <w:sz w:val="24"/>
          <w:szCs w:val="24"/>
        </w:rPr>
        <w:t>(при</w:t>
      </w:r>
      <w:r w:rsidRPr="00437812">
        <w:rPr>
          <w:rFonts w:eastAsia="Bookman Old Style"/>
          <w:color w:val="231F20"/>
          <w:sz w:val="24"/>
          <w:szCs w:val="24"/>
        </w:rPr>
        <w:t>клеивание,склеиваниеспомощьюпрокладки,соединениес помощью пластилина).</w:t>
      </w:r>
    </w:p>
    <w:p w:rsidR="00437812" w:rsidRPr="00437812" w:rsidRDefault="00437812" w:rsidP="00437812">
      <w:pPr>
        <w:spacing w:line="249" w:lineRule="auto"/>
        <w:ind w:left="851" w:right="115"/>
        <w:jc w:val="both"/>
        <w:rPr>
          <w:rFonts w:eastAsia="Bookman Old Style"/>
          <w:sz w:val="24"/>
          <w:szCs w:val="24"/>
        </w:rPr>
      </w:pPr>
      <w:r w:rsidRPr="00437812">
        <w:rPr>
          <w:rFonts w:eastAsia="Bookman Old Style"/>
          <w:color w:val="231F20"/>
          <w:sz w:val="24"/>
          <w:szCs w:val="24"/>
        </w:rPr>
        <w:t xml:space="preserve">Общее представление о тканях (текстиле), их строении и </w:t>
      </w:r>
      <w:r w:rsidRPr="00437812">
        <w:rPr>
          <w:rFonts w:eastAsia="Bookman Old Style"/>
          <w:color w:val="231F20"/>
          <w:spacing w:val="-2"/>
          <w:sz w:val="24"/>
          <w:szCs w:val="24"/>
        </w:rPr>
        <w:t>свойствах.Швейныеинструментыиприспособления(иглы,</w:t>
      </w:r>
      <w:r>
        <w:rPr>
          <w:rFonts w:eastAsia="Bookman Old Style"/>
          <w:color w:val="231F20"/>
          <w:spacing w:val="-2"/>
          <w:sz w:val="24"/>
          <w:szCs w:val="24"/>
        </w:rPr>
        <w:t>бу</w:t>
      </w:r>
      <w:r w:rsidRPr="00437812">
        <w:rPr>
          <w:rFonts w:eastAsia="Bookman Old Style"/>
          <w:color w:val="231F20"/>
          <w:sz w:val="24"/>
          <w:szCs w:val="24"/>
        </w:rPr>
        <w:t>лавкиидр.).Отмериваниеизаправканиткивиголку,строчка прямого стежка.</w:t>
      </w:r>
    </w:p>
    <w:p w:rsidR="00437812" w:rsidRPr="00437812" w:rsidRDefault="00437812" w:rsidP="00437812">
      <w:pPr>
        <w:spacing w:line="233" w:lineRule="exact"/>
        <w:ind w:left="851"/>
        <w:jc w:val="both"/>
        <w:rPr>
          <w:rFonts w:eastAsia="Bookman Old Style"/>
          <w:sz w:val="24"/>
          <w:szCs w:val="24"/>
        </w:rPr>
      </w:pPr>
      <w:r w:rsidRPr="00437812">
        <w:rPr>
          <w:rFonts w:eastAsia="Bookman Old Style"/>
          <w:color w:val="231F20"/>
          <w:sz w:val="24"/>
          <w:szCs w:val="24"/>
        </w:rPr>
        <w:t>Использованиедополнительныхотделочных</w:t>
      </w:r>
      <w:r w:rsidRPr="00437812">
        <w:rPr>
          <w:rFonts w:eastAsia="Bookman Old Style"/>
          <w:color w:val="231F20"/>
          <w:spacing w:val="-2"/>
          <w:sz w:val="24"/>
          <w:szCs w:val="24"/>
        </w:rPr>
        <w:t>материалов.</w:t>
      </w:r>
    </w:p>
    <w:p w:rsidR="00437812" w:rsidRPr="00437812" w:rsidRDefault="00437812" w:rsidP="00437812">
      <w:pPr>
        <w:numPr>
          <w:ilvl w:val="0"/>
          <w:numId w:val="111"/>
        </w:numPr>
        <w:tabs>
          <w:tab w:val="left" w:pos="367"/>
        </w:tabs>
        <w:spacing w:before="149"/>
        <w:ind w:left="851" w:firstLine="0"/>
        <w:outlineLvl w:val="2"/>
        <w:rPr>
          <w:rFonts w:eastAsia="Calibri"/>
          <w:b/>
          <w:bCs/>
          <w:sz w:val="24"/>
          <w:szCs w:val="24"/>
        </w:rPr>
      </w:pPr>
      <w:r w:rsidRPr="00437812">
        <w:rPr>
          <w:rFonts w:eastAsia="Calibri"/>
          <w:b/>
          <w:bCs/>
          <w:color w:val="231F20"/>
          <w:sz w:val="24"/>
          <w:szCs w:val="24"/>
        </w:rPr>
        <w:t>Конструированиеимоделирование(10</w:t>
      </w:r>
      <w:r w:rsidRPr="00437812">
        <w:rPr>
          <w:rFonts w:eastAsia="Calibri"/>
          <w:b/>
          <w:bCs/>
          <w:color w:val="231F20"/>
          <w:spacing w:val="-5"/>
          <w:sz w:val="24"/>
          <w:szCs w:val="24"/>
        </w:rPr>
        <w:t>ч)</w:t>
      </w:r>
    </w:p>
    <w:p w:rsidR="00437812" w:rsidRPr="00437812" w:rsidRDefault="00437812" w:rsidP="00437812">
      <w:pPr>
        <w:pStyle w:val="a3"/>
        <w:spacing w:before="68" w:line="249" w:lineRule="auto"/>
        <w:ind w:left="851" w:right="114" w:firstLine="0"/>
        <w:rPr>
          <w:rFonts w:eastAsia="Bookman Old Style"/>
        </w:rPr>
      </w:pPr>
      <w:r w:rsidRPr="00437812">
        <w:rPr>
          <w:rFonts w:eastAsia="Bookman Old Style"/>
          <w:color w:val="231F20"/>
        </w:rPr>
        <w:t>Простые и объёмные конструкции из разных материалов (пластическиемассы,бумага,текстильидр.)испособыихсоздания. Общее представление о конструкции изделия; детали</w:t>
      </w:r>
      <w:r w:rsidRPr="00437812">
        <w:rPr>
          <w:rFonts w:eastAsia="Bookman Old Style"/>
          <w:color w:val="231F20"/>
          <w:w w:val="95"/>
        </w:rPr>
        <w:t>и части изделия, их взаимное расположение в общей конструк</w:t>
      </w:r>
      <w:r w:rsidRPr="00437812">
        <w:rPr>
          <w:rFonts w:eastAsia="Bookman Old Style"/>
          <w:color w:val="231F20"/>
        </w:rPr>
        <w:t>ции.Способысоединениядеталейвизделияхизразныхмате</w:t>
      </w:r>
      <w:r w:rsidRPr="00437812">
        <w:rPr>
          <w:rFonts w:eastAsia="Bookman Old Style"/>
          <w:color w:val="231F20"/>
          <w:w w:val="95"/>
        </w:rPr>
        <w:t>риалов.Образец,анализконструкцииобразцов изделий, изготовление</w:t>
      </w:r>
      <w:r w:rsidRPr="00437812">
        <w:rPr>
          <w:rFonts w:eastAsia="Bookman Old Style"/>
          <w:color w:val="231F20"/>
        </w:rPr>
        <w:t>изделий по образцу, рисунку. Конструирование по модели (на плоскости). Взаимосвязь выполняемого действияи результата. Элементарное прогно</w:t>
      </w:r>
      <w:r>
        <w:rPr>
          <w:rFonts w:eastAsia="Bookman Old Style"/>
          <w:color w:val="231F20"/>
        </w:rPr>
        <w:t>зирование порядка дей</w:t>
      </w:r>
      <w:r w:rsidRPr="00437812">
        <w:rPr>
          <w:rFonts w:eastAsia="Bookman Old Style"/>
          <w:color w:val="231F20"/>
        </w:rPr>
        <w:t xml:space="preserve">ствий в зависимости от желаемого/необходимого результата; </w:t>
      </w:r>
      <w:r w:rsidRPr="00437812">
        <w:rPr>
          <w:rFonts w:eastAsia="Bookman Old Style"/>
          <w:color w:val="231F20"/>
          <w:w w:val="95"/>
        </w:rPr>
        <w:t xml:space="preserve">выбор способа работы в зависимости от требуемого результата/ </w:t>
      </w:r>
      <w:r w:rsidRPr="00437812">
        <w:rPr>
          <w:rFonts w:eastAsia="Bookman Old Style"/>
          <w:color w:val="231F20"/>
          <w:spacing w:val="-2"/>
        </w:rPr>
        <w:t>замысла.</w:t>
      </w:r>
    </w:p>
    <w:p w:rsidR="00437812" w:rsidRPr="00437812" w:rsidRDefault="00437812" w:rsidP="00437812">
      <w:pPr>
        <w:numPr>
          <w:ilvl w:val="0"/>
          <w:numId w:val="111"/>
        </w:numPr>
        <w:tabs>
          <w:tab w:val="left" w:pos="380"/>
        </w:tabs>
        <w:spacing w:before="156"/>
        <w:ind w:left="851" w:firstLine="0"/>
        <w:outlineLvl w:val="2"/>
        <w:rPr>
          <w:rFonts w:eastAsia="Calibri"/>
          <w:b/>
          <w:bCs/>
          <w:sz w:val="24"/>
          <w:szCs w:val="24"/>
        </w:rPr>
      </w:pPr>
      <w:r w:rsidRPr="00437812">
        <w:rPr>
          <w:rFonts w:eastAsia="Calibri"/>
          <w:b/>
          <w:bCs/>
          <w:color w:val="231F20"/>
          <w:sz w:val="24"/>
          <w:szCs w:val="24"/>
        </w:rPr>
        <w:t>Информационно-коммуникативные</w:t>
      </w:r>
      <w:r>
        <w:rPr>
          <w:rFonts w:eastAsia="Calibri"/>
          <w:b/>
          <w:bCs/>
          <w:color w:val="231F20"/>
          <w:sz w:val="24"/>
          <w:szCs w:val="24"/>
        </w:rPr>
        <w:t>технологии</w:t>
      </w:r>
      <w:r w:rsidRPr="00437812">
        <w:rPr>
          <w:rFonts w:eastAsia="Calibri"/>
          <w:b/>
          <w:bCs/>
          <w:color w:val="231F20"/>
          <w:sz w:val="24"/>
          <w:szCs w:val="24"/>
        </w:rPr>
        <w:t>(2</w:t>
      </w:r>
      <w:r w:rsidRPr="00437812">
        <w:rPr>
          <w:rFonts w:eastAsia="Calibri"/>
          <w:b/>
          <w:bCs/>
          <w:color w:val="231F20"/>
          <w:spacing w:val="-5"/>
          <w:sz w:val="24"/>
          <w:szCs w:val="24"/>
        </w:rPr>
        <w:t>ч)</w:t>
      </w:r>
    </w:p>
    <w:p w:rsidR="00437812" w:rsidRPr="00437812" w:rsidRDefault="00437812" w:rsidP="00437812">
      <w:pPr>
        <w:spacing w:before="56" w:line="249" w:lineRule="auto"/>
        <w:ind w:left="851"/>
        <w:rPr>
          <w:rFonts w:eastAsia="Bookman Old Style"/>
          <w:sz w:val="24"/>
          <w:szCs w:val="24"/>
        </w:rPr>
      </w:pPr>
      <w:r w:rsidRPr="00437812">
        <w:rPr>
          <w:rFonts w:eastAsia="Bookman Old Style"/>
          <w:color w:val="231F20"/>
          <w:w w:val="95"/>
          <w:sz w:val="24"/>
          <w:szCs w:val="24"/>
        </w:rPr>
        <w:t>Демонстрация учителем г</w:t>
      </w:r>
      <w:r>
        <w:rPr>
          <w:rFonts w:eastAsia="Bookman Old Style"/>
          <w:color w:val="231F20"/>
          <w:w w:val="95"/>
          <w:sz w:val="24"/>
          <w:szCs w:val="24"/>
        </w:rPr>
        <w:t>отовых материалов на информаци</w:t>
      </w:r>
      <w:r w:rsidRPr="00437812">
        <w:rPr>
          <w:rFonts w:eastAsia="Bookman Old Style"/>
          <w:color w:val="231F20"/>
          <w:sz w:val="24"/>
          <w:szCs w:val="24"/>
        </w:rPr>
        <w:t>онных носителях.</w:t>
      </w:r>
    </w:p>
    <w:p w:rsidR="00437812" w:rsidRPr="00437812" w:rsidRDefault="00437812" w:rsidP="00437812">
      <w:pPr>
        <w:spacing w:line="234" w:lineRule="exact"/>
        <w:ind w:left="851"/>
        <w:jc w:val="both"/>
        <w:rPr>
          <w:rFonts w:eastAsia="Bookman Old Style"/>
          <w:sz w:val="24"/>
          <w:szCs w:val="24"/>
        </w:rPr>
      </w:pPr>
      <w:r w:rsidRPr="00437812">
        <w:rPr>
          <w:rFonts w:eastAsia="Bookman Old Style"/>
          <w:color w:val="231F20"/>
          <w:w w:val="95"/>
          <w:sz w:val="24"/>
          <w:szCs w:val="24"/>
        </w:rPr>
        <w:t>Информация.Виды</w:t>
      </w:r>
      <w:r w:rsidRPr="00437812">
        <w:rPr>
          <w:rFonts w:eastAsia="Bookman Old Style"/>
          <w:color w:val="231F20"/>
          <w:spacing w:val="-2"/>
          <w:w w:val="95"/>
          <w:sz w:val="24"/>
          <w:szCs w:val="24"/>
        </w:rPr>
        <w:t>информации.</w:t>
      </w:r>
    </w:p>
    <w:p w:rsidR="00437812" w:rsidRPr="00437812" w:rsidRDefault="00437812" w:rsidP="00437812">
      <w:pPr>
        <w:spacing w:before="168"/>
        <w:ind w:left="851"/>
        <w:jc w:val="both"/>
        <w:outlineLvl w:val="2"/>
        <w:rPr>
          <w:rFonts w:eastAsia="Calibri"/>
          <w:b/>
          <w:bCs/>
          <w:sz w:val="24"/>
          <w:szCs w:val="24"/>
        </w:rPr>
      </w:pPr>
      <w:r w:rsidRPr="00437812">
        <w:rPr>
          <w:rFonts w:eastAsia="Calibri"/>
          <w:b/>
          <w:bCs/>
          <w:color w:val="231F20"/>
          <w:sz w:val="24"/>
          <w:szCs w:val="24"/>
        </w:rPr>
        <w:t>Универсальныеучебныедействия(пропедевтический</w:t>
      </w:r>
      <w:r w:rsidRPr="00437812">
        <w:rPr>
          <w:rFonts w:eastAsia="Calibri"/>
          <w:b/>
          <w:bCs/>
          <w:color w:val="231F20"/>
          <w:spacing w:val="-2"/>
          <w:sz w:val="24"/>
          <w:szCs w:val="24"/>
        </w:rPr>
        <w:t>уровень)</w:t>
      </w:r>
    </w:p>
    <w:p w:rsidR="00437812" w:rsidRPr="00437812" w:rsidRDefault="00437812" w:rsidP="00437812">
      <w:pPr>
        <w:spacing w:before="56"/>
        <w:ind w:left="851"/>
        <w:jc w:val="both"/>
        <w:rPr>
          <w:rFonts w:eastAsia="Bookman Old Style"/>
          <w:sz w:val="24"/>
          <w:szCs w:val="24"/>
        </w:rPr>
      </w:pPr>
      <w:r w:rsidRPr="00437812">
        <w:rPr>
          <w:rFonts w:eastAsia="Bookman Old Style"/>
          <w:i/>
          <w:color w:val="231F20"/>
          <w:w w:val="105"/>
          <w:sz w:val="24"/>
          <w:szCs w:val="24"/>
        </w:rPr>
        <w:t>Познавательные</w:t>
      </w:r>
      <w:r w:rsidRPr="00437812">
        <w:rPr>
          <w:rFonts w:eastAsia="Bookman Old Style"/>
          <w:i/>
          <w:color w:val="231F20"/>
          <w:spacing w:val="-4"/>
          <w:w w:val="110"/>
          <w:sz w:val="24"/>
          <w:szCs w:val="24"/>
        </w:rPr>
        <w:t>УУД</w:t>
      </w:r>
      <w:r w:rsidRPr="00437812">
        <w:rPr>
          <w:rFonts w:eastAsia="Bookman Old Style"/>
          <w:color w:val="231F20"/>
          <w:spacing w:val="-4"/>
          <w:w w:val="110"/>
          <w:sz w:val="24"/>
          <w:szCs w:val="24"/>
        </w:rPr>
        <w:t>:</w:t>
      </w:r>
    </w:p>
    <w:p w:rsidR="00437812" w:rsidRPr="00437812" w:rsidRDefault="00437812" w:rsidP="00437812">
      <w:pPr>
        <w:spacing w:before="9" w:line="249" w:lineRule="auto"/>
        <w:ind w:left="851" w:right="114"/>
        <w:jc w:val="both"/>
        <w:rPr>
          <w:rFonts w:eastAsia="Bookman Old Style"/>
          <w:sz w:val="24"/>
          <w:szCs w:val="24"/>
        </w:rPr>
      </w:pPr>
      <w:r w:rsidRPr="00437812">
        <w:rPr>
          <w:rFonts w:eastAsia="Bookman Old Style"/>
          <w:color w:val="231F20"/>
          <w:sz w:val="24"/>
          <w:szCs w:val="24"/>
        </w:rPr>
        <w:t>—ориентироваться в терминах, используемых в технологии(в пределах изученного);</w:t>
      </w:r>
    </w:p>
    <w:p w:rsidR="00437812" w:rsidRPr="00437812" w:rsidRDefault="00437812" w:rsidP="00437812">
      <w:pPr>
        <w:spacing w:line="249" w:lineRule="auto"/>
        <w:ind w:left="851" w:right="114"/>
        <w:jc w:val="both"/>
        <w:rPr>
          <w:rFonts w:eastAsia="Bookman Old Style"/>
          <w:sz w:val="24"/>
          <w:szCs w:val="24"/>
        </w:rPr>
      </w:pPr>
      <w:r w:rsidRPr="00437812">
        <w:rPr>
          <w:rFonts w:eastAsia="Bookman Old Style"/>
          <w:color w:val="231F20"/>
          <w:sz w:val="24"/>
          <w:szCs w:val="24"/>
        </w:rPr>
        <w:t>—воспринимать и использовать предложенную инструкцию (устную, графическую);</w:t>
      </w:r>
    </w:p>
    <w:p w:rsidR="00437812" w:rsidRPr="00437812" w:rsidRDefault="00437812" w:rsidP="00437812">
      <w:pPr>
        <w:spacing w:line="249" w:lineRule="auto"/>
        <w:ind w:left="851" w:right="115"/>
        <w:jc w:val="both"/>
        <w:rPr>
          <w:rFonts w:eastAsia="Bookman Old Style"/>
          <w:sz w:val="24"/>
          <w:szCs w:val="24"/>
        </w:rPr>
      </w:pPr>
      <w:r w:rsidRPr="00437812">
        <w:rPr>
          <w:rFonts w:eastAsia="Bookman Old Style"/>
          <w:color w:val="231F20"/>
          <w:sz w:val="24"/>
          <w:szCs w:val="24"/>
        </w:rPr>
        <w:t xml:space="preserve">—анализировать устройство </w:t>
      </w:r>
      <w:r>
        <w:rPr>
          <w:rFonts w:eastAsia="Bookman Old Style"/>
          <w:color w:val="231F20"/>
          <w:sz w:val="24"/>
          <w:szCs w:val="24"/>
        </w:rPr>
        <w:t>простых изделий по образцу, ри</w:t>
      </w:r>
      <w:r w:rsidRPr="00437812">
        <w:rPr>
          <w:rFonts w:eastAsia="Bookman Old Style"/>
          <w:color w:val="231F20"/>
          <w:sz w:val="24"/>
          <w:szCs w:val="24"/>
        </w:rPr>
        <w:t xml:space="preserve">сунку,выделятьосновныеивторостепенныесоставляющие </w:t>
      </w:r>
      <w:r w:rsidRPr="00437812">
        <w:rPr>
          <w:rFonts w:eastAsia="Bookman Old Style"/>
          <w:color w:val="231F20"/>
          <w:spacing w:val="-2"/>
          <w:sz w:val="24"/>
          <w:szCs w:val="24"/>
        </w:rPr>
        <w:t>конструкции;</w:t>
      </w:r>
    </w:p>
    <w:p w:rsidR="00437812" w:rsidRPr="00437812" w:rsidRDefault="00437812" w:rsidP="00437812">
      <w:pPr>
        <w:spacing w:line="249" w:lineRule="auto"/>
        <w:ind w:left="851" w:right="115"/>
        <w:jc w:val="both"/>
        <w:rPr>
          <w:rFonts w:eastAsia="Bookman Old Style"/>
          <w:sz w:val="24"/>
          <w:szCs w:val="24"/>
        </w:rPr>
      </w:pPr>
      <w:r w:rsidRPr="00437812">
        <w:rPr>
          <w:rFonts w:eastAsia="Bookman Old Style"/>
          <w:color w:val="231F20"/>
          <w:sz w:val="24"/>
          <w:szCs w:val="24"/>
        </w:rPr>
        <w:t>—сравнивать отдельные изделия (конструкции), находить сходство и различия в их устройстве.</w:t>
      </w:r>
    </w:p>
    <w:p w:rsidR="00437812" w:rsidRPr="00437812" w:rsidRDefault="00437812" w:rsidP="00437812">
      <w:pPr>
        <w:spacing w:line="234" w:lineRule="exact"/>
        <w:ind w:left="851"/>
        <w:jc w:val="both"/>
        <w:rPr>
          <w:rFonts w:eastAsia="Bookman Old Style"/>
          <w:sz w:val="24"/>
          <w:szCs w:val="24"/>
        </w:rPr>
      </w:pPr>
      <w:r w:rsidRPr="00437812">
        <w:rPr>
          <w:rFonts w:eastAsia="Bookman Old Style"/>
          <w:i/>
          <w:color w:val="231F20"/>
          <w:w w:val="105"/>
          <w:sz w:val="24"/>
          <w:szCs w:val="24"/>
        </w:rPr>
        <w:t>Работас</w:t>
      </w:r>
      <w:r w:rsidRPr="00437812">
        <w:rPr>
          <w:rFonts w:eastAsia="Bookman Old Style"/>
          <w:i/>
          <w:color w:val="231F20"/>
          <w:spacing w:val="-2"/>
          <w:w w:val="105"/>
          <w:sz w:val="24"/>
          <w:szCs w:val="24"/>
        </w:rPr>
        <w:t>информацией</w:t>
      </w:r>
      <w:r w:rsidRPr="00437812">
        <w:rPr>
          <w:rFonts w:eastAsia="Bookman Old Style"/>
          <w:color w:val="231F20"/>
          <w:spacing w:val="-2"/>
          <w:w w:val="105"/>
          <w:sz w:val="24"/>
          <w:szCs w:val="24"/>
        </w:rPr>
        <w:t>:</w:t>
      </w:r>
    </w:p>
    <w:p w:rsidR="00437812" w:rsidRPr="00437812" w:rsidRDefault="00437812" w:rsidP="00437812">
      <w:pPr>
        <w:spacing w:before="5" w:line="249" w:lineRule="auto"/>
        <w:ind w:left="851" w:right="114"/>
        <w:jc w:val="both"/>
        <w:rPr>
          <w:rFonts w:eastAsia="Bookman Old Style"/>
          <w:sz w:val="24"/>
          <w:szCs w:val="24"/>
        </w:rPr>
      </w:pPr>
      <w:r w:rsidRPr="00437812">
        <w:rPr>
          <w:rFonts w:eastAsia="Bookman Old Style"/>
          <w:color w:val="231F20"/>
          <w:sz w:val="24"/>
          <w:szCs w:val="24"/>
        </w:rPr>
        <w:t>—восприниматьинформацию (представленную в объяснении учителя или в учебнике), использовать её в работе;</w:t>
      </w:r>
    </w:p>
    <w:p w:rsidR="00437812" w:rsidRPr="00437812" w:rsidRDefault="00437812" w:rsidP="00437812">
      <w:pPr>
        <w:spacing w:line="249" w:lineRule="auto"/>
        <w:ind w:left="851" w:right="115"/>
        <w:jc w:val="both"/>
        <w:rPr>
          <w:rFonts w:eastAsia="Bookman Old Style"/>
          <w:sz w:val="24"/>
          <w:szCs w:val="24"/>
        </w:rPr>
      </w:pPr>
      <w:r w:rsidRPr="00437812">
        <w:rPr>
          <w:rFonts w:eastAsia="Bookman Old Style"/>
          <w:color w:val="231F20"/>
          <w:sz w:val="24"/>
          <w:szCs w:val="24"/>
        </w:rPr>
        <w:t>—пониматьианализироватьпростейшую</w:t>
      </w:r>
      <w:r>
        <w:rPr>
          <w:rFonts w:eastAsia="Bookman Old Style"/>
          <w:color w:val="231F20"/>
          <w:sz w:val="24"/>
          <w:szCs w:val="24"/>
        </w:rPr>
        <w:t>знаково-символиче</w:t>
      </w:r>
      <w:r w:rsidRPr="00437812">
        <w:rPr>
          <w:rFonts w:eastAsia="Bookman Old Style"/>
          <w:color w:val="231F20"/>
          <w:sz w:val="24"/>
          <w:szCs w:val="24"/>
        </w:rPr>
        <w:t>скуюинформацию(схема,рисунок)истроитьработув</w:t>
      </w:r>
      <w:r>
        <w:rPr>
          <w:rFonts w:eastAsia="Bookman Old Style"/>
          <w:color w:val="231F20"/>
          <w:sz w:val="24"/>
          <w:szCs w:val="24"/>
        </w:rPr>
        <w:t>соот</w:t>
      </w:r>
      <w:r w:rsidRPr="00437812">
        <w:rPr>
          <w:rFonts w:eastAsia="Bookman Old Style"/>
          <w:color w:val="231F20"/>
          <w:sz w:val="24"/>
          <w:szCs w:val="24"/>
        </w:rPr>
        <w:t>ветствии с ней.</w:t>
      </w:r>
    </w:p>
    <w:p w:rsidR="00437812" w:rsidRPr="00437812" w:rsidRDefault="00437812" w:rsidP="00437812">
      <w:pPr>
        <w:spacing w:line="233" w:lineRule="exact"/>
        <w:ind w:left="851"/>
        <w:jc w:val="both"/>
        <w:rPr>
          <w:rFonts w:eastAsia="Bookman Old Style"/>
          <w:sz w:val="24"/>
          <w:szCs w:val="24"/>
        </w:rPr>
      </w:pPr>
      <w:r w:rsidRPr="00437812">
        <w:rPr>
          <w:rFonts w:eastAsia="Bookman Old Style"/>
          <w:i/>
          <w:color w:val="231F20"/>
          <w:w w:val="105"/>
          <w:sz w:val="24"/>
          <w:szCs w:val="24"/>
        </w:rPr>
        <w:t>Коммуникативные</w:t>
      </w:r>
      <w:r w:rsidRPr="00437812">
        <w:rPr>
          <w:rFonts w:eastAsia="Bookman Old Style"/>
          <w:i/>
          <w:color w:val="231F20"/>
          <w:spacing w:val="-4"/>
          <w:w w:val="110"/>
          <w:sz w:val="24"/>
          <w:szCs w:val="24"/>
        </w:rPr>
        <w:t>УУД</w:t>
      </w:r>
      <w:r w:rsidRPr="00437812">
        <w:rPr>
          <w:rFonts w:eastAsia="Bookman Old Style"/>
          <w:color w:val="231F20"/>
          <w:spacing w:val="-4"/>
          <w:w w:val="110"/>
          <w:sz w:val="24"/>
          <w:szCs w:val="24"/>
        </w:rPr>
        <w:t>:</w:t>
      </w:r>
    </w:p>
    <w:p w:rsidR="00437812" w:rsidRPr="00437812" w:rsidRDefault="00437812" w:rsidP="00437812">
      <w:pPr>
        <w:spacing w:before="8" w:line="249" w:lineRule="auto"/>
        <w:ind w:left="851" w:right="114"/>
        <w:jc w:val="both"/>
        <w:rPr>
          <w:rFonts w:eastAsia="Bookman Old Style"/>
          <w:sz w:val="24"/>
          <w:szCs w:val="24"/>
        </w:rPr>
      </w:pPr>
      <w:r w:rsidRPr="00437812">
        <w:rPr>
          <w:rFonts w:eastAsia="Bookman Old Style"/>
          <w:color w:val="231F20"/>
          <w:sz w:val="24"/>
          <w:szCs w:val="24"/>
        </w:rPr>
        <w:t>—участвоватьвколлективномобсуждении:высказывать</w:t>
      </w:r>
      <w:r>
        <w:rPr>
          <w:rFonts w:eastAsia="Bookman Old Style"/>
          <w:color w:val="231F20"/>
          <w:sz w:val="24"/>
          <w:szCs w:val="24"/>
        </w:rPr>
        <w:t>соб</w:t>
      </w:r>
      <w:r w:rsidRPr="00437812">
        <w:rPr>
          <w:rFonts w:eastAsia="Bookman Old Style"/>
          <w:color w:val="231F20"/>
          <w:sz w:val="24"/>
          <w:szCs w:val="24"/>
        </w:rPr>
        <w:t xml:space="preserve">ственноемнение,отвечатьнавопросы,выполнятьправила </w:t>
      </w:r>
      <w:r w:rsidRPr="00437812">
        <w:rPr>
          <w:rFonts w:eastAsia="Bookman Old Style"/>
          <w:color w:val="231F20"/>
          <w:w w:val="95"/>
          <w:sz w:val="24"/>
          <w:szCs w:val="24"/>
        </w:rPr>
        <w:t xml:space="preserve">этики общения: уважительное отношение к одноклассникам, </w:t>
      </w:r>
      <w:r w:rsidRPr="00437812">
        <w:rPr>
          <w:rFonts w:eastAsia="Bookman Old Style"/>
          <w:color w:val="231F20"/>
          <w:sz w:val="24"/>
          <w:szCs w:val="24"/>
        </w:rPr>
        <w:t>внимание к мнению другого;</w:t>
      </w:r>
    </w:p>
    <w:p w:rsidR="00437812" w:rsidRPr="00437812" w:rsidRDefault="00437812" w:rsidP="00437812">
      <w:pPr>
        <w:spacing w:line="249" w:lineRule="auto"/>
        <w:ind w:left="851" w:right="115"/>
        <w:jc w:val="both"/>
        <w:rPr>
          <w:rFonts w:eastAsia="Bookman Old Style"/>
          <w:sz w:val="24"/>
          <w:szCs w:val="24"/>
        </w:rPr>
      </w:pPr>
      <w:r w:rsidRPr="00437812">
        <w:rPr>
          <w:rFonts w:eastAsia="Bookman Old Style"/>
          <w:color w:val="231F20"/>
          <w:w w:val="95"/>
          <w:sz w:val="24"/>
          <w:szCs w:val="24"/>
        </w:rPr>
        <w:t>—строить несложные высказ</w:t>
      </w:r>
      <w:r>
        <w:rPr>
          <w:rFonts w:eastAsia="Bookman Old Style"/>
          <w:color w:val="231F20"/>
          <w:w w:val="95"/>
          <w:sz w:val="24"/>
          <w:szCs w:val="24"/>
        </w:rPr>
        <w:t>ывания, сообщения в устной фор</w:t>
      </w:r>
      <w:r w:rsidRPr="00437812">
        <w:rPr>
          <w:rFonts w:eastAsia="Bookman Old Style"/>
          <w:color w:val="231F20"/>
          <w:sz w:val="24"/>
          <w:szCs w:val="24"/>
        </w:rPr>
        <w:t>ме (по содержанию изученных тем).</w:t>
      </w:r>
    </w:p>
    <w:p w:rsidR="00437812" w:rsidRPr="00437812" w:rsidRDefault="00437812" w:rsidP="00437812">
      <w:pPr>
        <w:spacing w:line="234" w:lineRule="exact"/>
        <w:ind w:left="851"/>
        <w:jc w:val="both"/>
        <w:rPr>
          <w:rFonts w:eastAsia="Bookman Old Style"/>
          <w:sz w:val="24"/>
          <w:szCs w:val="24"/>
        </w:rPr>
      </w:pPr>
      <w:r w:rsidRPr="00437812">
        <w:rPr>
          <w:rFonts w:eastAsia="Bookman Old Style"/>
          <w:i/>
          <w:color w:val="231F20"/>
          <w:w w:val="105"/>
          <w:sz w:val="24"/>
          <w:szCs w:val="24"/>
        </w:rPr>
        <w:t>Регулятивные</w:t>
      </w:r>
      <w:r w:rsidRPr="00437812">
        <w:rPr>
          <w:rFonts w:eastAsia="Bookman Old Style"/>
          <w:i/>
          <w:color w:val="231F20"/>
          <w:spacing w:val="-4"/>
          <w:w w:val="110"/>
          <w:sz w:val="24"/>
          <w:szCs w:val="24"/>
        </w:rPr>
        <w:t>УУД</w:t>
      </w:r>
      <w:r w:rsidRPr="00437812">
        <w:rPr>
          <w:rFonts w:eastAsia="Bookman Old Style"/>
          <w:color w:val="231F20"/>
          <w:spacing w:val="-4"/>
          <w:w w:val="110"/>
          <w:sz w:val="24"/>
          <w:szCs w:val="24"/>
        </w:rPr>
        <w:t>:</w:t>
      </w:r>
    </w:p>
    <w:p w:rsidR="00437812" w:rsidRPr="00437812" w:rsidRDefault="00437812" w:rsidP="00437812">
      <w:pPr>
        <w:spacing w:before="6" w:line="249" w:lineRule="auto"/>
        <w:ind w:left="851" w:right="115"/>
        <w:jc w:val="both"/>
        <w:rPr>
          <w:rFonts w:eastAsia="Bookman Old Style"/>
          <w:sz w:val="24"/>
          <w:szCs w:val="24"/>
        </w:rPr>
      </w:pPr>
      <w:r w:rsidRPr="00437812">
        <w:rPr>
          <w:rFonts w:eastAsia="Bookman Old Style"/>
          <w:color w:val="231F20"/>
          <w:sz w:val="24"/>
          <w:szCs w:val="24"/>
        </w:rPr>
        <w:t xml:space="preserve">—принимать и удерживать </w:t>
      </w:r>
      <w:r>
        <w:rPr>
          <w:rFonts w:eastAsia="Bookman Old Style"/>
          <w:color w:val="231F20"/>
          <w:sz w:val="24"/>
          <w:szCs w:val="24"/>
        </w:rPr>
        <w:t>в процессе деятельности предло</w:t>
      </w:r>
      <w:r w:rsidRPr="00437812">
        <w:rPr>
          <w:rFonts w:eastAsia="Bookman Old Style"/>
          <w:color w:val="231F20"/>
          <w:sz w:val="24"/>
          <w:szCs w:val="24"/>
        </w:rPr>
        <w:t>женную учебную задачу;</w:t>
      </w:r>
    </w:p>
    <w:p w:rsidR="00437812" w:rsidRDefault="00437812" w:rsidP="00437812">
      <w:pPr>
        <w:spacing w:line="242" w:lineRule="auto"/>
        <w:ind w:left="851" w:right="114"/>
        <w:jc w:val="both"/>
        <w:rPr>
          <w:rFonts w:eastAsia="Bookman Old Style"/>
          <w:color w:val="231F20"/>
          <w:w w:val="95"/>
          <w:sz w:val="24"/>
          <w:szCs w:val="24"/>
        </w:rPr>
      </w:pPr>
      <w:r w:rsidRPr="00437812">
        <w:rPr>
          <w:rFonts w:eastAsia="Bookman Old Style"/>
          <w:color w:val="231F20"/>
          <w:sz w:val="24"/>
          <w:szCs w:val="24"/>
        </w:rPr>
        <w:t xml:space="preserve">—действовать по плану, предложенному учителем, работать с опорой на графическую инструкцию учебника, принимать </w:t>
      </w:r>
      <w:r w:rsidRPr="00437812">
        <w:rPr>
          <w:rFonts w:eastAsia="Bookman Old Style"/>
          <w:color w:val="231F20"/>
          <w:w w:val="95"/>
          <w:sz w:val="24"/>
          <w:szCs w:val="24"/>
        </w:rPr>
        <w:t>участиевколлективномпостроениипростогоплана</w:t>
      </w:r>
      <w:r>
        <w:rPr>
          <w:rFonts w:eastAsia="Bookman Old Style"/>
          <w:color w:val="231F20"/>
          <w:w w:val="95"/>
          <w:sz w:val="24"/>
          <w:szCs w:val="24"/>
        </w:rPr>
        <w:t xml:space="preserve"> действий;</w:t>
      </w:r>
    </w:p>
    <w:p w:rsidR="00437812" w:rsidRPr="00437812" w:rsidRDefault="00437812" w:rsidP="00437812">
      <w:pPr>
        <w:spacing w:before="68" w:line="244" w:lineRule="auto"/>
        <w:ind w:left="851" w:right="114"/>
        <w:jc w:val="both"/>
        <w:rPr>
          <w:rFonts w:eastAsia="Bookman Old Style"/>
          <w:sz w:val="24"/>
          <w:szCs w:val="24"/>
        </w:rPr>
      </w:pPr>
      <w:r w:rsidRPr="00437812">
        <w:rPr>
          <w:rFonts w:eastAsia="Bookman Old Style"/>
          <w:color w:val="231F20"/>
          <w:sz w:val="24"/>
          <w:szCs w:val="24"/>
        </w:rPr>
        <w:t>—понимать и принимать критерии оценки качества работы, руководствоватьсяимивпроцессеанализаиоценки</w:t>
      </w:r>
      <w:r w:rsidR="00E27CE0">
        <w:rPr>
          <w:rFonts w:eastAsia="Bookman Old Style"/>
          <w:color w:val="231F20"/>
          <w:sz w:val="24"/>
          <w:szCs w:val="24"/>
        </w:rPr>
        <w:t>выпол</w:t>
      </w:r>
      <w:r w:rsidRPr="00437812">
        <w:rPr>
          <w:rFonts w:eastAsia="Bookman Old Style"/>
          <w:color w:val="231F20"/>
          <w:sz w:val="24"/>
          <w:szCs w:val="24"/>
        </w:rPr>
        <w:t>ненных работ;</w:t>
      </w:r>
    </w:p>
    <w:p w:rsidR="00437812" w:rsidRPr="00437812" w:rsidRDefault="00437812" w:rsidP="00437812">
      <w:pPr>
        <w:spacing w:before="2" w:line="244" w:lineRule="auto"/>
        <w:ind w:left="851" w:right="114"/>
        <w:jc w:val="both"/>
        <w:rPr>
          <w:rFonts w:eastAsia="Bookman Old Style"/>
          <w:sz w:val="24"/>
          <w:szCs w:val="24"/>
        </w:rPr>
      </w:pPr>
      <w:r w:rsidRPr="00437812">
        <w:rPr>
          <w:rFonts w:eastAsia="Bookman Old Style"/>
          <w:color w:val="231F20"/>
          <w:sz w:val="24"/>
          <w:szCs w:val="24"/>
        </w:rPr>
        <w:t>—организовыватьсвоюдеятельность:производитьподготовку курокурабочегоместа,поддерживатьнанёмпорядокв</w:t>
      </w:r>
      <w:r w:rsidR="00E27CE0">
        <w:rPr>
          <w:rFonts w:eastAsia="Bookman Old Style"/>
          <w:color w:val="231F20"/>
          <w:sz w:val="24"/>
          <w:szCs w:val="24"/>
        </w:rPr>
        <w:t>те</w:t>
      </w:r>
      <w:r w:rsidRPr="00437812">
        <w:rPr>
          <w:rFonts w:eastAsia="Bookman Old Style"/>
          <w:color w:val="231F20"/>
          <w:w w:val="95"/>
          <w:sz w:val="24"/>
          <w:szCs w:val="24"/>
        </w:rPr>
        <w:t xml:space="preserve">чение урока, производить необходимую уборку по окончании </w:t>
      </w:r>
      <w:r w:rsidRPr="00437812">
        <w:rPr>
          <w:rFonts w:eastAsia="Bookman Old Style"/>
          <w:color w:val="231F20"/>
          <w:spacing w:val="-2"/>
          <w:sz w:val="24"/>
          <w:szCs w:val="24"/>
        </w:rPr>
        <w:t>работы;</w:t>
      </w:r>
    </w:p>
    <w:p w:rsidR="00437812" w:rsidRPr="00437812" w:rsidRDefault="00437812" w:rsidP="00437812">
      <w:pPr>
        <w:spacing w:before="2" w:line="244" w:lineRule="auto"/>
        <w:ind w:left="851" w:right="115"/>
        <w:jc w:val="both"/>
        <w:rPr>
          <w:rFonts w:eastAsia="Bookman Old Style"/>
          <w:sz w:val="24"/>
          <w:szCs w:val="24"/>
        </w:rPr>
      </w:pPr>
      <w:r w:rsidRPr="00437812">
        <w:rPr>
          <w:rFonts w:eastAsia="Bookman Old Style"/>
          <w:color w:val="231F20"/>
          <w:sz w:val="24"/>
          <w:szCs w:val="24"/>
        </w:rPr>
        <w:t>—выполнятьнесложныедействияконтроляиоценкипо</w:t>
      </w:r>
      <w:r w:rsidR="00E27CE0">
        <w:rPr>
          <w:rFonts w:eastAsia="Bookman Old Style"/>
          <w:color w:val="231F20"/>
          <w:sz w:val="24"/>
          <w:szCs w:val="24"/>
        </w:rPr>
        <w:t>пред</w:t>
      </w:r>
      <w:r w:rsidRPr="00437812">
        <w:rPr>
          <w:rFonts w:eastAsia="Bookman Old Style"/>
          <w:color w:val="231F20"/>
          <w:sz w:val="24"/>
          <w:szCs w:val="24"/>
        </w:rPr>
        <w:t>ложенным критериям.</w:t>
      </w:r>
    </w:p>
    <w:p w:rsidR="00437812" w:rsidRPr="00437812" w:rsidRDefault="00437812" w:rsidP="00437812">
      <w:pPr>
        <w:spacing w:before="1"/>
        <w:ind w:left="851"/>
        <w:rPr>
          <w:rFonts w:eastAsia="Bookman Old Style"/>
          <w:sz w:val="24"/>
          <w:szCs w:val="24"/>
        </w:rPr>
      </w:pPr>
      <w:r w:rsidRPr="00437812">
        <w:rPr>
          <w:rFonts w:eastAsia="Bookman Old Style"/>
          <w:i/>
          <w:color w:val="231F20"/>
          <w:w w:val="105"/>
          <w:sz w:val="24"/>
          <w:szCs w:val="24"/>
        </w:rPr>
        <w:t>Совместная</w:t>
      </w:r>
      <w:r w:rsidRPr="00437812">
        <w:rPr>
          <w:rFonts w:eastAsia="Bookman Old Style"/>
          <w:i/>
          <w:color w:val="231F20"/>
          <w:spacing w:val="-2"/>
          <w:w w:val="105"/>
          <w:sz w:val="24"/>
          <w:szCs w:val="24"/>
        </w:rPr>
        <w:t>деятельность</w:t>
      </w:r>
      <w:r w:rsidRPr="00437812">
        <w:rPr>
          <w:rFonts w:eastAsia="Bookman Old Style"/>
          <w:color w:val="231F20"/>
          <w:spacing w:val="-2"/>
          <w:w w:val="105"/>
          <w:sz w:val="24"/>
          <w:szCs w:val="24"/>
        </w:rPr>
        <w:t>:</w:t>
      </w:r>
    </w:p>
    <w:p w:rsidR="00437812" w:rsidRPr="00437812" w:rsidRDefault="00437812" w:rsidP="00437812">
      <w:pPr>
        <w:spacing w:before="6" w:line="244" w:lineRule="auto"/>
        <w:ind w:left="851" w:right="115"/>
        <w:jc w:val="both"/>
        <w:rPr>
          <w:rFonts w:eastAsia="Bookman Old Style"/>
          <w:sz w:val="24"/>
          <w:szCs w:val="24"/>
        </w:rPr>
      </w:pPr>
      <w:r w:rsidRPr="00437812">
        <w:rPr>
          <w:rFonts w:eastAsia="Bookman Old Style"/>
          <w:color w:val="231F20"/>
          <w:sz w:val="24"/>
          <w:szCs w:val="24"/>
        </w:rPr>
        <w:t>—проявлять положитель</w:t>
      </w:r>
      <w:r w:rsidR="00E27CE0">
        <w:rPr>
          <w:rFonts w:eastAsia="Bookman Old Style"/>
          <w:color w:val="231F20"/>
          <w:sz w:val="24"/>
          <w:szCs w:val="24"/>
        </w:rPr>
        <w:t>ное отношение к включению в со</w:t>
      </w:r>
      <w:r w:rsidRPr="00437812">
        <w:rPr>
          <w:rFonts w:eastAsia="Bookman Old Style"/>
          <w:color w:val="231F20"/>
          <w:sz w:val="24"/>
          <w:szCs w:val="24"/>
        </w:rPr>
        <w:t>вместную работу, к простым видам сотрудничества;</w:t>
      </w:r>
    </w:p>
    <w:p w:rsidR="00437812" w:rsidRDefault="00437812" w:rsidP="00437812">
      <w:pPr>
        <w:spacing w:before="1" w:line="244" w:lineRule="auto"/>
        <w:ind w:left="851" w:right="115"/>
        <w:jc w:val="both"/>
        <w:rPr>
          <w:rFonts w:eastAsia="Bookman Old Style"/>
          <w:color w:val="231F20"/>
          <w:sz w:val="24"/>
          <w:szCs w:val="24"/>
        </w:rPr>
      </w:pPr>
      <w:r w:rsidRPr="00437812">
        <w:rPr>
          <w:rFonts w:eastAsia="Bookman Old Style"/>
          <w:color w:val="231F20"/>
          <w:sz w:val="24"/>
          <w:szCs w:val="24"/>
        </w:rPr>
        <w:t>—приниматьучастиевпарных,групповых,коллективных</w:t>
      </w:r>
      <w:r w:rsidR="00E27CE0">
        <w:rPr>
          <w:rFonts w:eastAsia="Bookman Old Style"/>
          <w:color w:val="231F20"/>
          <w:sz w:val="24"/>
          <w:szCs w:val="24"/>
        </w:rPr>
        <w:t>ви</w:t>
      </w:r>
      <w:r w:rsidRPr="00437812">
        <w:rPr>
          <w:rFonts w:eastAsia="Bookman Old Style"/>
          <w:color w:val="231F20"/>
          <w:sz w:val="24"/>
          <w:szCs w:val="24"/>
        </w:rPr>
        <w:t>дахработы,впроцессеизготовленияизделийосуществлять элементарное сотрудничество.</w:t>
      </w:r>
    </w:p>
    <w:p w:rsidR="00FE229F" w:rsidRPr="00FE229F" w:rsidRDefault="00FE229F" w:rsidP="00437812">
      <w:pPr>
        <w:spacing w:before="1" w:line="244" w:lineRule="auto"/>
        <w:ind w:left="851" w:right="115"/>
        <w:jc w:val="both"/>
        <w:rPr>
          <w:rFonts w:eastAsia="Bookman Old Style"/>
          <w:b/>
          <w:color w:val="231F20"/>
          <w:sz w:val="24"/>
          <w:szCs w:val="24"/>
        </w:rPr>
      </w:pPr>
      <w:r w:rsidRPr="00FE229F">
        <w:rPr>
          <w:rFonts w:eastAsia="Bookman Old Style"/>
          <w:b/>
          <w:color w:val="231F20"/>
          <w:sz w:val="24"/>
          <w:szCs w:val="24"/>
        </w:rPr>
        <w:t>2 КЛАСС</w:t>
      </w:r>
    </w:p>
    <w:p w:rsidR="00FE229F" w:rsidRPr="00FE229F" w:rsidRDefault="00FE229F" w:rsidP="00FE229F">
      <w:pPr>
        <w:numPr>
          <w:ilvl w:val="0"/>
          <w:numId w:val="112"/>
        </w:numPr>
        <w:tabs>
          <w:tab w:val="left" w:pos="851"/>
        </w:tabs>
        <w:spacing w:before="102"/>
        <w:ind w:left="851" w:firstLine="0"/>
        <w:outlineLvl w:val="2"/>
        <w:rPr>
          <w:rFonts w:eastAsia="Calibri"/>
          <w:b/>
          <w:bCs/>
          <w:sz w:val="24"/>
          <w:szCs w:val="24"/>
        </w:rPr>
      </w:pPr>
      <w:r w:rsidRPr="00FE229F">
        <w:rPr>
          <w:rFonts w:eastAsia="Calibri"/>
          <w:b/>
          <w:bCs/>
          <w:color w:val="231F20"/>
          <w:sz w:val="24"/>
          <w:szCs w:val="24"/>
        </w:rPr>
        <w:t>Технологии,профессииипроизводства(8</w:t>
      </w:r>
      <w:r w:rsidRPr="00FE229F">
        <w:rPr>
          <w:rFonts w:eastAsia="Calibri"/>
          <w:b/>
          <w:bCs/>
          <w:color w:val="231F20"/>
          <w:spacing w:val="-5"/>
          <w:sz w:val="24"/>
          <w:szCs w:val="24"/>
        </w:rPr>
        <w:t>ч)</w:t>
      </w:r>
    </w:p>
    <w:p w:rsidR="00FE229F" w:rsidRPr="00FE229F" w:rsidRDefault="00FE229F" w:rsidP="00FE229F">
      <w:pPr>
        <w:tabs>
          <w:tab w:val="left" w:pos="851"/>
        </w:tabs>
        <w:spacing w:before="52" w:line="244" w:lineRule="auto"/>
        <w:ind w:left="851" w:right="115"/>
        <w:jc w:val="both"/>
        <w:rPr>
          <w:rFonts w:eastAsia="Bookman Old Style"/>
          <w:sz w:val="24"/>
          <w:szCs w:val="24"/>
        </w:rPr>
      </w:pPr>
      <w:r w:rsidRPr="00FE229F">
        <w:rPr>
          <w:rFonts w:eastAsia="Bookman Old Style"/>
          <w:color w:val="231F20"/>
          <w:w w:val="95"/>
          <w:sz w:val="24"/>
          <w:szCs w:val="24"/>
        </w:rPr>
        <w:t xml:space="preserve">Рукотворный мир — результат труда человека. Элементарные </w:t>
      </w:r>
      <w:r w:rsidRPr="00FE229F">
        <w:rPr>
          <w:rFonts w:eastAsia="Bookman Old Style"/>
          <w:color w:val="231F20"/>
          <w:sz w:val="24"/>
          <w:szCs w:val="24"/>
        </w:rPr>
        <w:t xml:space="preserve">представления об основном принципе создания мира вещей: </w:t>
      </w:r>
      <w:r w:rsidRPr="00FE229F">
        <w:rPr>
          <w:rFonts w:eastAsia="Bookman Old Style"/>
          <w:color w:val="231F20"/>
          <w:w w:val="95"/>
          <w:sz w:val="24"/>
          <w:szCs w:val="24"/>
        </w:rPr>
        <w:t xml:space="preserve">прочность конструкции, удобство использования, эстетическая </w:t>
      </w:r>
      <w:r w:rsidRPr="00FE229F">
        <w:rPr>
          <w:rFonts w:eastAsia="Bookman Old Style"/>
          <w:color w:val="231F20"/>
          <w:sz w:val="24"/>
          <w:szCs w:val="24"/>
        </w:rPr>
        <w:t xml:space="preserve">выразительность.Средствахудожественнойвыразительности (композиция, цвет, тон и др.). Изготовление изделий с учётом данного принципа. Общее представление о технологическом </w:t>
      </w:r>
      <w:r w:rsidRPr="00FE229F">
        <w:rPr>
          <w:rFonts w:eastAsia="Bookman Old Style"/>
          <w:color w:val="231F20"/>
          <w:w w:val="95"/>
          <w:sz w:val="24"/>
          <w:szCs w:val="24"/>
        </w:rPr>
        <w:t>процессе: анализ устройства и назначе</w:t>
      </w:r>
      <w:r>
        <w:rPr>
          <w:rFonts w:eastAsia="Bookman Old Style"/>
          <w:color w:val="231F20"/>
          <w:w w:val="95"/>
          <w:sz w:val="24"/>
          <w:szCs w:val="24"/>
        </w:rPr>
        <w:t>ния изделия; выстраива</w:t>
      </w:r>
      <w:r w:rsidRPr="00FE229F">
        <w:rPr>
          <w:rFonts w:eastAsia="Bookman Old Style"/>
          <w:color w:val="231F20"/>
          <w:w w:val="95"/>
          <w:sz w:val="24"/>
          <w:szCs w:val="24"/>
        </w:rPr>
        <w:t>ние последовательности практ</w:t>
      </w:r>
      <w:r>
        <w:rPr>
          <w:rFonts w:eastAsia="Bookman Old Style"/>
          <w:color w:val="231F20"/>
          <w:w w:val="95"/>
          <w:sz w:val="24"/>
          <w:szCs w:val="24"/>
        </w:rPr>
        <w:t>ических действий и технологиче</w:t>
      </w:r>
      <w:r w:rsidRPr="00FE229F">
        <w:rPr>
          <w:rFonts w:eastAsia="Bookman Old Style"/>
          <w:color w:val="231F20"/>
          <w:spacing w:val="-2"/>
          <w:sz w:val="24"/>
          <w:szCs w:val="24"/>
        </w:rPr>
        <w:t xml:space="preserve">скихопераций;подборматериаловиинструментов;экономная </w:t>
      </w:r>
      <w:r w:rsidRPr="00FE229F">
        <w:rPr>
          <w:rFonts w:eastAsia="Bookman Old Style"/>
          <w:color w:val="231F20"/>
          <w:sz w:val="24"/>
          <w:szCs w:val="24"/>
        </w:rPr>
        <w:t>разметка; обработка с целью получения (выделения) деталей, сборка,отделкаизделия;проверкаизделиявдействии,</w:t>
      </w:r>
      <w:r>
        <w:rPr>
          <w:rFonts w:eastAsia="Bookman Old Style"/>
          <w:color w:val="231F20"/>
          <w:sz w:val="24"/>
          <w:szCs w:val="24"/>
        </w:rPr>
        <w:t>внесе</w:t>
      </w:r>
      <w:r w:rsidRPr="00FE229F">
        <w:rPr>
          <w:rFonts w:eastAsia="Bookman Old Style"/>
          <w:color w:val="231F20"/>
          <w:spacing w:val="-2"/>
          <w:sz w:val="24"/>
          <w:szCs w:val="24"/>
        </w:rPr>
        <w:t>ниенеобходимыхдополненийиизменений.Изготовление</w:t>
      </w:r>
      <w:r>
        <w:rPr>
          <w:rFonts w:eastAsia="Bookman Old Style"/>
          <w:color w:val="231F20"/>
          <w:spacing w:val="-2"/>
          <w:sz w:val="24"/>
          <w:szCs w:val="24"/>
        </w:rPr>
        <w:t>изде</w:t>
      </w:r>
      <w:r w:rsidRPr="00FE229F">
        <w:rPr>
          <w:rFonts w:eastAsia="Bookman Old Style"/>
          <w:color w:val="231F20"/>
          <w:spacing w:val="-2"/>
          <w:sz w:val="24"/>
          <w:szCs w:val="24"/>
        </w:rPr>
        <w:t>лийизразличныхматериаловссоблюдениемэтапов</w:t>
      </w:r>
      <w:r>
        <w:rPr>
          <w:rFonts w:eastAsia="Bookman Old Style"/>
          <w:color w:val="231F20"/>
          <w:spacing w:val="-2"/>
          <w:sz w:val="24"/>
          <w:szCs w:val="24"/>
        </w:rPr>
        <w:t>технологи</w:t>
      </w:r>
      <w:r w:rsidRPr="00FE229F">
        <w:rPr>
          <w:rFonts w:eastAsia="Bookman Old Style"/>
          <w:color w:val="231F20"/>
          <w:sz w:val="24"/>
          <w:szCs w:val="24"/>
        </w:rPr>
        <w:t>ческого процесса.</w:t>
      </w:r>
    </w:p>
    <w:p w:rsidR="00FE229F" w:rsidRPr="00FE229F" w:rsidRDefault="00FE229F" w:rsidP="00FE229F">
      <w:pPr>
        <w:tabs>
          <w:tab w:val="left" w:pos="851"/>
        </w:tabs>
        <w:spacing w:before="8" w:line="244" w:lineRule="auto"/>
        <w:ind w:left="851" w:right="115"/>
        <w:jc w:val="both"/>
        <w:rPr>
          <w:rFonts w:eastAsia="Bookman Old Style"/>
          <w:sz w:val="24"/>
          <w:szCs w:val="24"/>
        </w:rPr>
      </w:pPr>
      <w:r w:rsidRPr="00FE229F">
        <w:rPr>
          <w:rFonts w:eastAsia="Bookman Old Style"/>
          <w:color w:val="231F20"/>
          <w:sz w:val="24"/>
          <w:szCs w:val="24"/>
        </w:rPr>
        <w:t>Традиции и современнос</w:t>
      </w:r>
      <w:r>
        <w:rPr>
          <w:rFonts w:eastAsia="Bookman Old Style"/>
          <w:color w:val="231F20"/>
          <w:sz w:val="24"/>
          <w:szCs w:val="24"/>
        </w:rPr>
        <w:t>ть. Новая жизнь древних профес</w:t>
      </w:r>
      <w:r w:rsidRPr="00FE229F">
        <w:rPr>
          <w:rFonts w:eastAsia="Bookman Old Style"/>
          <w:color w:val="231F20"/>
          <w:w w:val="95"/>
          <w:sz w:val="24"/>
          <w:szCs w:val="24"/>
        </w:rPr>
        <w:t>сий. Совершенствование их технологических п</w:t>
      </w:r>
      <w:r>
        <w:rPr>
          <w:rFonts w:eastAsia="Bookman Old Style"/>
          <w:color w:val="231F20"/>
          <w:w w:val="95"/>
          <w:sz w:val="24"/>
          <w:szCs w:val="24"/>
        </w:rPr>
        <w:t>роцессов. Масте</w:t>
      </w:r>
      <w:r w:rsidRPr="00FE229F">
        <w:rPr>
          <w:rFonts w:eastAsia="Bookman Old Style"/>
          <w:color w:val="231F20"/>
          <w:sz w:val="24"/>
          <w:szCs w:val="24"/>
        </w:rPr>
        <w:t>ра и их профессии; правила мастера. Культурные традиции.</w:t>
      </w:r>
    </w:p>
    <w:p w:rsidR="00FE229F" w:rsidRDefault="00FE229F" w:rsidP="00FE229F">
      <w:pPr>
        <w:tabs>
          <w:tab w:val="left" w:pos="851"/>
        </w:tabs>
        <w:spacing w:before="1" w:line="244" w:lineRule="auto"/>
        <w:ind w:left="851" w:right="115"/>
        <w:jc w:val="both"/>
        <w:rPr>
          <w:rFonts w:eastAsia="Bookman Old Style"/>
          <w:color w:val="231F20"/>
          <w:sz w:val="24"/>
          <w:szCs w:val="24"/>
        </w:rPr>
      </w:pPr>
      <w:r w:rsidRPr="00FE229F">
        <w:rPr>
          <w:rFonts w:eastAsia="Bookman Old Style"/>
          <w:color w:val="231F20"/>
          <w:sz w:val="24"/>
          <w:szCs w:val="24"/>
        </w:rPr>
        <w:t>Элементарнаятворческаяипроектнаядеятельность</w:t>
      </w:r>
      <w:r>
        <w:rPr>
          <w:rFonts w:eastAsia="Bookman Old Style"/>
          <w:color w:val="231F20"/>
          <w:sz w:val="24"/>
          <w:szCs w:val="24"/>
        </w:rPr>
        <w:t>(созда</w:t>
      </w:r>
      <w:r w:rsidRPr="00FE229F">
        <w:rPr>
          <w:rFonts w:eastAsia="Bookman Old Style"/>
          <w:color w:val="231F20"/>
          <w:sz w:val="24"/>
          <w:szCs w:val="24"/>
        </w:rPr>
        <w:t>ниезамысла,егодетализацияивоплощение).Несложные</w:t>
      </w:r>
      <w:r>
        <w:rPr>
          <w:rFonts w:eastAsia="Bookman Old Style"/>
          <w:color w:val="231F20"/>
          <w:sz w:val="24"/>
          <w:szCs w:val="24"/>
        </w:rPr>
        <w:t>кол</w:t>
      </w:r>
      <w:r w:rsidRPr="00FE229F">
        <w:rPr>
          <w:rFonts w:eastAsia="Bookman Old Style"/>
          <w:color w:val="231F20"/>
          <w:sz w:val="24"/>
          <w:szCs w:val="24"/>
        </w:rPr>
        <w:t>лективные, групповые проекты.</w:t>
      </w:r>
    </w:p>
    <w:p w:rsidR="00FE229F" w:rsidRPr="00FE229F" w:rsidRDefault="00FE229F" w:rsidP="00FE229F">
      <w:pPr>
        <w:numPr>
          <w:ilvl w:val="0"/>
          <w:numId w:val="112"/>
        </w:numPr>
        <w:tabs>
          <w:tab w:val="left" w:pos="851"/>
        </w:tabs>
        <w:spacing w:before="161"/>
        <w:ind w:left="851" w:firstLine="0"/>
        <w:outlineLvl w:val="2"/>
        <w:rPr>
          <w:rFonts w:eastAsia="Calibri"/>
          <w:b/>
          <w:bCs/>
          <w:sz w:val="24"/>
          <w:szCs w:val="24"/>
        </w:rPr>
      </w:pPr>
      <w:r w:rsidRPr="00FE229F">
        <w:rPr>
          <w:rFonts w:eastAsia="Calibri"/>
          <w:b/>
          <w:bCs/>
          <w:color w:val="231F20"/>
          <w:sz w:val="24"/>
          <w:szCs w:val="24"/>
        </w:rPr>
        <w:t>Технологииручнойобработкиматериалов(14</w:t>
      </w:r>
      <w:r w:rsidRPr="00FE229F">
        <w:rPr>
          <w:rFonts w:eastAsia="Calibri"/>
          <w:b/>
          <w:bCs/>
          <w:color w:val="231F20"/>
          <w:spacing w:val="-5"/>
          <w:sz w:val="24"/>
          <w:szCs w:val="24"/>
        </w:rPr>
        <w:t>ч)</w:t>
      </w:r>
    </w:p>
    <w:p w:rsidR="00FE229F" w:rsidRPr="00FE229F" w:rsidRDefault="00FE229F" w:rsidP="001B1918">
      <w:pPr>
        <w:pStyle w:val="a3"/>
        <w:spacing w:before="68" w:line="244" w:lineRule="auto"/>
        <w:ind w:left="851" w:right="115" w:firstLine="0"/>
        <w:rPr>
          <w:rFonts w:eastAsia="Bookman Old Style"/>
        </w:rPr>
      </w:pPr>
      <w:r w:rsidRPr="00FE229F">
        <w:rPr>
          <w:rFonts w:eastAsia="Bookman Old Style"/>
          <w:color w:val="231F20"/>
        </w:rPr>
        <w:t xml:space="preserve">Многообразие материалов, их свойств и их практическое </w:t>
      </w:r>
      <w:r w:rsidRPr="00FE229F">
        <w:rPr>
          <w:rFonts w:eastAsia="Bookman Old Style"/>
          <w:color w:val="231F20"/>
          <w:w w:val="95"/>
        </w:rPr>
        <w:t>применениевжизни.Исследованиеисравнение</w:t>
      </w:r>
      <w:r>
        <w:rPr>
          <w:rFonts w:eastAsia="Bookman Old Style"/>
          <w:color w:val="231F20"/>
          <w:w w:val="95"/>
        </w:rPr>
        <w:t xml:space="preserve"> элементарных физических,</w:t>
      </w:r>
      <w:r w:rsidRPr="00FE229F">
        <w:rPr>
          <w:rFonts w:eastAsia="Bookman Old Style"/>
          <w:color w:val="231F20"/>
        </w:rPr>
        <w:t>механическихитехнологическихсвойств</w:t>
      </w:r>
      <w:r>
        <w:rPr>
          <w:rFonts w:eastAsia="Bookman Old Style"/>
          <w:color w:val="231F20"/>
        </w:rPr>
        <w:t>различ</w:t>
      </w:r>
      <w:r w:rsidRPr="00FE229F">
        <w:rPr>
          <w:rFonts w:eastAsia="Bookman Old Style"/>
          <w:color w:val="231F20"/>
          <w:w w:val="95"/>
        </w:rPr>
        <w:t>ных материалов. Выбор матер</w:t>
      </w:r>
      <w:r>
        <w:rPr>
          <w:rFonts w:eastAsia="Bookman Old Style"/>
          <w:color w:val="231F20"/>
          <w:w w:val="95"/>
        </w:rPr>
        <w:t>иалов по их декоративно-художе</w:t>
      </w:r>
      <w:r w:rsidRPr="00FE229F">
        <w:rPr>
          <w:rFonts w:eastAsia="Bookman Old Style"/>
          <w:color w:val="231F20"/>
        </w:rPr>
        <w:t>ственным и конструктивным свойствам.</w:t>
      </w:r>
    </w:p>
    <w:p w:rsidR="00FE229F" w:rsidRPr="00FE229F" w:rsidRDefault="00FE229F" w:rsidP="001B1918">
      <w:pPr>
        <w:spacing w:before="2" w:line="244" w:lineRule="auto"/>
        <w:ind w:left="851" w:right="114"/>
        <w:jc w:val="both"/>
        <w:rPr>
          <w:rFonts w:eastAsia="Bookman Old Style"/>
          <w:sz w:val="24"/>
          <w:szCs w:val="24"/>
        </w:rPr>
      </w:pPr>
      <w:r w:rsidRPr="00FE229F">
        <w:rPr>
          <w:rFonts w:eastAsia="Bookman Old Style"/>
          <w:color w:val="231F20"/>
          <w:sz w:val="24"/>
          <w:szCs w:val="24"/>
        </w:rPr>
        <w:t>Называниеивыполнениеосновныхтехнологических</w:t>
      </w:r>
      <w:r>
        <w:rPr>
          <w:rFonts w:eastAsia="Bookman Old Style"/>
          <w:color w:val="231F20"/>
          <w:sz w:val="24"/>
          <w:szCs w:val="24"/>
        </w:rPr>
        <w:t>опера</w:t>
      </w:r>
      <w:r w:rsidRPr="00FE229F">
        <w:rPr>
          <w:rFonts w:eastAsia="Bookman Old Style"/>
          <w:color w:val="231F20"/>
          <w:w w:val="95"/>
          <w:sz w:val="24"/>
          <w:szCs w:val="24"/>
        </w:rPr>
        <w:t>ций ручной обработки материалов в про</w:t>
      </w:r>
      <w:r>
        <w:rPr>
          <w:rFonts w:eastAsia="Bookman Old Style"/>
          <w:color w:val="231F20"/>
          <w:w w:val="95"/>
          <w:sz w:val="24"/>
          <w:szCs w:val="24"/>
        </w:rPr>
        <w:t>цессе изготовления из</w:t>
      </w:r>
      <w:r w:rsidRPr="00FE229F">
        <w:rPr>
          <w:rFonts w:eastAsia="Bookman Old Style"/>
          <w:color w:val="231F20"/>
          <w:sz w:val="24"/>
          <w:szCs w:val="24"/>
        </w:rPr>
        <w:t>делия:разметкадеталей(спомощьюлинейки(угольника,</w:t>
      </w:r>
      <w:r>
        <w:rPr>
          <w:rFonts w:eastAsia="Bookman Old Style"/>
          <w:color w:val="231F20"/>
          <w:sz w:val="24"/>
          <w:szCs w:val="24"/>
        </w:rPr>
        <w:t>цир</w:t>
      </w:r>
      <w:r w:rsidRPr="00FE229F">
        <w:rPr>
          <w:rFonts w:eastAsia="Bookman Old Style"/>
          <w:color w:val="231F20"/>
          <w:sz w:val="24"/>
          <w:szCs w:val="24"/>
        </w:rPr>
        <w:t xml:space="preserve">куля), формообразование деталей (сгибание, складывание </w:t>
      </w:r>
      <w:r w:rsidRPr="00FE229F">
        <w:rPr>
          <w:rFonts w:eastAsia="Bookman Old Style"/>
          <w:color w:val="231F20"/>
          <w:w w:val="95"/>
          <w:sz w:val="24"/>
          <w:szCs w:val="24"/>
        </w:rPr>
        <w:t xml:space="preserve">тонкого картона и плотных видов бумаги и др.), сборка изделия </w:t>
      </w:r>
      <w:r w:rsidRPr="00FE229F">
        <w:rPr>
          <w:rFonts w:eastAsia="Bookman Old Style"/>
          <w:color w:val="231F20"/>
          <w:sz w:val="24"/>
          <w:szCs w:val="24"/>
        </w:rPr>
        <w:t>(сшивание). Подвижное соед</w:t>
      </w:r>
      <w:r>
        <w:rPr>
          <w:rFonts w:eastAsia="Bookman Old Style"/>
          <w:color w:val="231F20"/>
          <w:sz w:val="24"/>
          <w:szCs w:val="24"/>
        </w:rPr>
        <w:t>инение деталей изделия. Исполь</w:t>
      </w:r>
      <w:r>
        <w:rPr>
          <w:rFonts w:eastAsia="Bookman Old Style"/>
          <w:color w:val="231F20"/>
          <w:w w:val="95"/>
          <w:sz w:val="24"/>
          <w:szCs w:val="24"/>
        </w:rPr>
        <w:t>з</w:t>
      </w:r>
      <w:r w:rsidRPr="00FE229F">
        <w:rPr>
          <w:rFonts w:eastAsia="Bookman Old Style"/>
          <w:color w:val="231F20"/>
          <w:w w:val="95"/>
          <w:sz w:val="24"/>
          <w:szCs w:val="24"/>
        </w:rPr>
        <w:t>ование соответствующих способов обра</w:t>
      </w:r>
      <w:r>
        <w:rPr>
          <w:rFonts w:eastAsia="Bookman Old Style"/>
          <w:color w:val="231F20"/>
          <w:w w:val="95"/>
          <w:sz w:val="24"/>
          <w:szCs w:val="24"/>
        </w:rPr>
        <w:t>ботки материалов в за</w:t>
      </w:r>
      <w:r w:rsidRPr="00FE229F">
        <w:rPr>
          <w:rFonts w:eastAsia="Bookman Old Style"/>
          <w:color w:val="231F20"/>
          <w:sz w:val="24"/>
          <w:szCs w:val="24"/>
        </w:rPr>
        <w:t>висимости от вида и назначения изделия.</w:t>
      </w:r>
    </w:p>
    <w:p w:rsidR="00FE229F" w:rsidRPr="00FE229F" w:rsidRDefault="00FE229F" w:rsidP="001B1918">
      <w:pPr>
        <w:spacing w:before="4" w:line="244" w:lineRule="auto"/>
        <w:ind w:left="851" w:right="114"/>
        <w:jc w:val="both"/>
        <w:rPr>
          <w:rFonts w:eastAsia="Bookman Old Style"/>
          <w:sz w:val="24"/>
          <w:szCs w:val="24"/>
        </w:rPr>
      </w:pPr>
      <w:r w:rsidRPr="00FE229F">
        <w:rPr>
          <w:rFonts w:eastAsia="Bookman Old Style"/>
          <w:color w:val="231F20"/>
          <w:sz w:val="24"/>
          <w:szCs w:val="24"/>
        </w:rPr>
        <w:t>Виды условных графиче</w:t>
      </w:r>
      <w:r>
        <w:rPr>
          <w:rFonts w:eastAsia="Bookman Old Style"/>
          <w:color w:val="231F20"/>
          <w:sz w:val="24"/>
          <w:szCs w:val="24"/>
        </w:rPr>
        <w:t>ских изображений: рисунок, про</w:t>
      </w:r>
      <w:r w:rsidRPr="00FE229F">
        <w:rPr>
          <w:rFonts w:eastAsia="Bookman Old Style"/>
          <w:color w:val="231F20"/>
          <w:sz w:val="24"/>
          <w:szCs w:val="24"/>
        </w:rPr>
        <w:t>стейшийчертёж,эскиз,схема.Чертёжныеинструменты—</w:t>
      </w:r>
      <w:r w:rsidR="001B1918">
        <w:rPr>
          <w:rFonts w:eastAsia="Bookman Old Style"/>
          <w:color w:val="231F20"/>
          <w:sz w:val="24"/>
          <w:szCs w:val="24"/>
        </w:rPr>
        <w:t>ли</w:t>
      </w:r>
      <w:r w:rsidRPr="00FE229F">
        <w:rPr>
          <w:rFonts w:eastAsia="Bookman Old Style"/>
          <w:color w:val="231F20"/>
          <w:sz w:val="24"/>
          <w:szCs w:val="24"/>
        </w:rPr>
        <w:t xml:space="preserve">нейка (угольник, циркуль). Их функциональное назначение, </w:t>
      </w:r>
      <w:r w:rsidRPr="00FE229F">
        <w:rPr>
          <w:rFonts w:eastAsia="Bookman Old Style"/>
          <w:color w:val="231F20"/>
          <w:spacing w:val="-2"/>
          <w:sz w:val="24"/>
          <w:szCs w:val="24"/>
        </w:rPr>
        <w:t>конструкция.Приёмыбезопаснойработыколющими(циркуль) инструментами.</w:t>
      </w:r>
    </w:p>
    <w:p w:rsidR="001B1918" w:rsidRDefault="00FE229F" w:rsidP="001B1918">
      <w:pPr>
        <w:spacing w:before="3" w:line="244" w:lineRule="auto"/>
        <w:ind w:left="851" w:right="114"/>
        <w:jc w:val="both"/>
        <w:rPr>
          <w:rFonts w:eastAsia="Bookman Old Style"/>
          <w:color w:val="231F20"/>
          <w:sz w:val="24"/>
          <w:szCs w:val="24"/>
        </w:rPr>
      </w:pPr>
      <w:r w:rsidRPr="00FE229F">
        <w:rPr>
          <w:rFonts w:eastAsia="Bookman Old Style"/>
          <w:color w:val="231F20"/>
          <w:sz w:val="24"/>
          <w:szCs w:val="24"/>
          <w:u w:val="single" w:color="231F20"/>
        </w:rPr>
        <w:t>Технологияобработкибумагиикартона</w:t>
      </w:r>
      <w:r w:rsidRPr="00FE229F">
        <w:rPr>
          <w:rFonts w:eastAsia="Bookman Old Style"/>
          <w:color w:val="231F20"/>
          <w:sz w:val="24"/>
          <w:szCs w:val="24"/>
        </w:rPr>
        <w:t>.Назначениелиний чертежа(контур,линияразреза,</w:t>
      </w:r>
      <w:r w:rsidR="001B1918">
        <w:rPr>
          <w:rFonts w:eastAsia="Bookman Old Style"/>
          <w:color w:val="231F20"/>
          <w:sz w:val="24"/>
          <w:szCs w:val="24"/>
        </w:rPr>
        <w:t>сги</w:t>
      </w:r>
      <w:r w:rsidRPr="00FE229F">
        <w:rPr>
          <w:rFonts w:eastAsia="Bookman Old Style"/>
          <w:color w:val="231F20"/>
          <w:sz w:val="24"/>
          <w:szCs w:val="24"/>
        </w:rPr>
        <w:t>ба,выносная,размерная). Чтениеусловныхграфическихизображений.Построение</w:t>
      </w:r>
      <w:r w:rsidR="001B1918">
        <w:rPr>
          <w:rFonts w:eastAsia="Bookman Old Style"/>
          <w:color w:val="231F20"/>
          <w:sz w:val="24"/>
          <w:szCs w:val="24"/>
        </w:rPr>
        <w:t>пря</w:t>
      </w:r>
      <w:r w:rsidRPr="00FE229F">
        <w:rPr>
          <w:rFonts w:eastAsia="Bookman Old Style"/>
          <w:color w:val="231F20"/>
          <w:sz w:val="24"/>
          <w:szCs w:val="24"/>
        </w:rPr>
        <w:t>моугольника от двух прямых углов (от одного прямого угла). Разметка деталей с опорой на про</w:t>
      </w:r>
      <w:r w:rsidR="001B1918">
        <w:rPr>
          <w:rFonts w:eastAsia="Bookman Old Style"/>
          <w:color w:val="231F20"/>
          <w:sz w:val="24"/>
          <w:szCs w:val="24"/>
        </w:rPr>
        <w:t>стейший чертёж, эскиз. Из</w:t>
      </w:r>
      <w:r w:rsidRPr="00FE229F">
        <w:rPr>
          <w:rFonts w:eastAsia="Bookman Old Style"/>
          <w:color w:val="231F20"/>
          <w:sz w:val="24"/>
          <w:szCs w:val="24"/>
        </w:rPr>
        <w:t>готовлениеизделийпорисунку,простейшемучертежуили эскизу,схеме.Использованиеизмерений,вычисленийипо- строений для решения практических задач. Сги</w:t>
      </w:r>
      <w:r w:rsidR="001B1918">
        <w:rPr>
          <w:rFonts w:eastAsia="Bookman Old Style"/>
          <w:color w:val="231F20"/>
          <w:sz w:val="24"/>
          <w:szCs w:val="24"/>
        </w:rPr>
        <w:t>бание и скла</w:t>
      </w:r>
      <w:r w:rsidRPr="00FE229F">
        <w:rPr>
          <w:rFonts w:eastAsia="Bookman Old Style"/>
          <w:color w:val="231F20"/>
          <w:sz w:val="24"/>
          <w:szCs w:val="24"/>
        </w:rPr>
        <w:t xml:space="preserve">дываниетонкогокартонаиплотныхвидовбумаги—биговка. Подвижноесоединениедеталейнапроволоку,толстуюнитку. </w:t>
      </w:r>
    </w:p>
    <w:p w:rsidR="00FE229F" w:rsidRDefault="00FE229F" w:rsidP="001B1918">
      <w:pPr>
        <w:spacing w:before="3" w:line="244" w:lineRule="auto"/>
        <w:ind w:left="851" w:right="114"/>
        <w:jc w:val="both"/>
        <w:rPr>
          <w:rFonts w:eastAsia="Bookman Old Style"/>
          <w:color w:val="231F20"/>
          <w:sz w:val="24"/>
          <w:szCs w:val="24"/>
        </w:rPr>
      </w:pPr>
      <w:r w:rsidRPr="00FE229F">
        <w:rPr>
          <w:rFonts w:eastAsia="Bookman Old Style"/>
          <w:color w:val="231F20"/>
          <w:sz w:val="24"/>
          <w:szCs w:val="24"/>
          <w:u w:val="single" w:color="231F20"/>
        </w:rPr>
        <w:t>Технологияобработкитекстильныхматериалов.</w:t>
      </w:r>
      <w:r w:rsidRPr="00FE229F">
        <w:rPr>
          <w:rFonts w:eastAsia="Bookman Old Style"/>
          <w:color w:val="231F20"/>
          <w:sz w:val="24"/>
          <w:szCs w:val="24"/>
        </w:rPr>
        <w:t>Строение ткани(поперечноеипродольноенаправлениенитей).Ткании ниткирастительногопроисхождения(полученныенаоснове натурального сырья). Виды ниток (швейные, му</w:t>
      </w:r>
      <w:r w:rsidR="001B1918">
        <w:rPr>
          <w:rFonts w:eastAsia="Bookman Old Style"/>
          <w:color w:val="231F20"/>
          <w:sz w:val="24"/>
          <w:szCs w:val="24"/>
        </w:rPr>
        <w:t>лине). Трико</w:t>
      </w:r>
      <w:r w:rsidRPr="00FE229F">
        <w:rPr>
          <w:rFonts w:eastAsia="Bookman Old Style"/>
          <w:color w:val="231F20"/>
          <w:spacing w:val="-2"/>
          <w:sz w:val="24"/>
          <w:szCs w:val="24"/>
        </w:rPr>
        <w:t xml:space="preserve">таж,нетканыематериалы(общеепредставление),егостроение </w:t>
      </w:r>
      <w:r w:rsidRPr="00FE229F">
        <w:rPr>
          <w:rFonts w:eastAsia="Bookman Old Style"/>
          <w:color w:val="231F20"/>
          <w:sz w:val="24"/>
          <w:szCs w:val="24"/>
        </w:rPr>
        <w:t xml:space="preserve">иосновныесвойства.Строчкапрямогостежкаиеёварианты </w:t>
      </w:r>
      <w:r w:rsidRPr="00FE229F">
        <w:rPr>
          <w:rFonts w:eastAsia="Bookman Old Style"/>
          <w:color w:val="231F20"/>
          <w:w w:val="95"/>
          <w:sz w:val="24"/>
          <w:szCs w:val="24"/>
        </w:rPr>
        <w:t xml:space="preserve">(перевивы, наборы) и/или строчка косого стежка и её варианты </w:t>
      </w:r>
      <w:r w:rsidRPr="00FE229F">
        <w:rPr>
          <w:rFonts w:eastAsia="Bookman Old Style"/>
          <w:color w:val="231F20"/>
          <w:sz w:val="24"/>
          <w:szCs w:val="24"/>
        </w:rPr>
        <w:t>(крестик,стебельчатая,ёлочка).Лекало.Разметкаспомощью лекала(простейшейвыкройки).Технологическая</w:t>
      </w:r>
      <w:r w:rsidR="001B1918">
        <w:rPr>
          <w:rFonts w:eastAsia="Bookman Old Style"/>
          <w:color w:val="231F20"/>
          <w:sz w:val="24"/>
          <w:szCs w:val="24"/>
        </w:rPr>
        <w:t>последова</w:t>
      </w:r>
      <w:r w:rsidRPr="00FE229F">
        <w:rPr>
          <w:rFonts w:eastAsia="Bookman Old Style"/>
          <w:color w:val="231F20"/>
          <w:spacing w:val="-2"/>
          <w:sz w:val="24"/>
          <w:szCs w:val="24"/>
        </w:rPr>
        <w:t xml:space="preserve">тельностьизготовлениянесложногошвейногоизделия(размет- </w:t>
      </w:r>
      <w:r w:rsidRPr="00FE229F">
        <w:rPr>
          <w:rFonts w:eastAsia="Bookman Old Style"/>
          <w:color w:val="231F20"/>
          <w:sz w:val="24"/>
          <w:szCs w:val="24"/>
        </w:rPr>
        <w:t>ка деталей,выкраиваниедеталей,отделка деталей,</w:t>
      </w:r>
      <w:r w:rsidRPr="00FE229F">
        <w:rPr>
          <w:rFonts w:eastAsia="Bookman Old Style"/>
          <w:color w:val="231F20"/>
          <w:spacing w:val="-2"/>
          <w:sz w:val="24"/>
          <w:szCs w:val="24"/>
        </w:rPr>
        <w:t>сшиваниедеталей).Использование дополнител</w:t>
      </w:r>
      <w:r w:rsidR="001B1918">
        <w:rPr>
          <w:rFonts w:eastAsia="Bookman Old Style"/>
          <w:color w:val="231F20"/>
          <w:spacing w:val="-2"/>
          <w:sz w:val="24"/>
          <w:szCs w:val="24"/>
        </w:rPr>
        <w:t>ьных материалов (например, про</w:t>
      </w:r>
      <w:r w:rsidRPr="00FE229F">
        <w:rPr>
          <w:rFonts w:eastAsia="Bookman Old Style"/>
          <w:color w:val="231F20"/>
          <w:sz w:val="24"/>
          <w:szCs w:val="24"/>
        </w:rPr>
        <w:t>волока, пряжа, бусины и др.).</w:t>
      </w:r>
    </w:p>
    <w:p w:rsidR="001B1918" w:rsidRPr="00FE229F" w:rsidRDefault="001B1918" w:rsidP="001B1918">
      <w:pPr>
        <w:spacing w:before="3" w:line="244" w:lineRule="auto"/>
        <w:ind w:left="851" w:right="114"/>
        <w:jc w:val="both"/>
        <w:rPr>
          <w:rFonts w:eastAsia="Bookman Old Style"/>
          <w:sz w:val="24"/>
          <w:szCs w:val="24"/>
        </w:rPr>
      </w:pPr>
    </w:p>
    <w:p w:rsidR="001B1918" w:rsidRPr="001B1918" w:rsidRDefault="001B1918" w:rsidP="001B1918">
      <w:pPr>
        <w:numPr>
          <w:ilvl w:val="0"/>
          <w:numId w:val="112"/>
        </w:numPr>
        <w:tabs>
          <w:tab w:val="left" w:pos="851"/>
        </w:tabs>
        <w:spacing w:before="84"/>
        <w:ind w:left="851" w:firstLine="0"/>
        <w:jc w:val="both"/>
        <w:outlineLvl w:val="2"/>
        <w:rPr>
          <w:rFonts w:eastAsia="Calibri"/>
          <w:b/>
          <w:bCs/>
          <w:sz w:val="24"/>
          <w:szCs w:val="24"/>
        </w:rPr>
      </w:pPr>
      <w:r w:rsidRPr="001B1918">
        <w:rPr>
          <w:rFonts w:eastAsia="Calibri"/>
          <w:b/>
          <w:bCs/>
          <w:color w:val="231F20"/>
          <w:sz w:val="24"/>
          <w:szCs w:val="24"/>
        </w:rPr>
        <w:t>Конструированиеимоделирование(10</w:t>
      </w:r>
      <w:r w:rsidRPr="001B1918">
        <w:rPr>
          <w:rFonts w:eastAsia="Calibri"/>
          <w:b/>
          <w:bCs/>
          <w:color w:val="231F20"/>
          <w:spacing w:val="-5"/>
          <w:sz w:val="24"/>
          <w:szCs w:val="24"/>
        </w:rPr>
        <w:t>ч)</w:t>
      </w:r>
    </w:p>
    <w:p w:rsidR="001B1918" w:rsidRPr="001B1918" w:rsidRDefault="001B1918" w:rsidP="001B1918">
      <w:pPr>
        <w:tabs>
          <w:tab w:val="left" w:pos="851"/>
        </w:tabs>
        <w:spacing w:before="53" w:line="244" w:lineRule="auto"/>
        <w:ind w:left="851" w:right="114"/>
        <w:jc w:val="both"/>
        <w:rPr>
          <w:rFonts w:eastAsia="Bookman Old Style"/>
          <w:sz w:val="24"/>
          <w:szCs w:val="24"/>
        </w:rPr>
      </w:pPr>
      <w:r w:rsidRPr="001B1918">
        <w:rPr>
          <w:rFonts w:eastAsia="Bookman Old Style"/>
          <w:color w:val="231F20"/>
          <w:sz w:val="24"/>
          <w:szCs w:val="24"/>
        </w:rPr>
        <w:t xml:space="preserve">Основныеидополнительныедетали.Общеепредставлениео </w:t>
      </w:r>
      <w:r w:rsidRPr="001B1918">
        <w:rPr>
          <w:rFonts w:eastAsia="Bookman Old Style"/>
          <w:color w:val="231F20"/>
          <w:w w:val="95"/>
          <w:sz w:val="24"/>
          <w:szCs w:val="24"/>
        </w:rPr>
        <w:t>правилах создания гармоничной компози</w:t>
      </w:r>
      <w:r>
        <w:rPr>
          <w:rFonts w:eastAsia="Bookman Old Style"/>
          <w:color w:val="231F20"/>
          <w:w w:val="95"/>
          <w:sz w:val="24"/>
          <w:szCs w:val="24"/>
        </w:rPr>
        <w:t>ции. Симметрия, спо</w:t>
      </w:r>
      <w:r w:rsidRPr="001B1918">
        <w:rPr>
          <w:rFonts w:eastAsia="Bookman Old Style"/>
          <w:color w:val="231F20"/>
          <w:sz w:val="24"/>
          <w:szCs w:val="24"/>
        </w:rPr>
        <w:t>собы разметки и конструирования симметричных форм.</w:t>
      </w:r>
    </w:p>
    <w:p w:rsidR="001B1918" w:rsidRPr="001B1918" w:rsidRDefault="001B1918" w:rsidP="001B1918">
      <w:pPr>
        <w:tabs>
          <w:tab w:val="left" w:pos="851"/>
        </w:tabs>
        <w:spacing w:line="242" w:lineRule="auto"/>
        <w:ind w:left="851" w:right="114"/>
        <w:jc w:val="both"/>
        <w:rPr>
          <w:rFonts w:eastAsia="Bookman Old Style"/>
          <w:sz w:val="24"/>
          <w:szCs w:val="24"/>
        </w:rPr>
      </w:pPr>
      <w:r w:rsidRPr="001B1918">
        <w:rPr>
          <w:rFonts w:eastAsia="Bookman Old Style"/>
          <w:color w:val="231F20"/>
          <w:sz w:val="24"/>
          <w:szCs w:val="24"/>
        </w:rPr>
        <w:t xml:space="preserve">Конструирование и моделирование изделий из различных материалов по простейшему чертежу или эскизу. Подвижное </w:t>
      </w:r>
      <w:r w:rsidRPr="001B1918">
        <w:rPr>
          <w:rFonts w:eastAsia="Bookman Old Style"/>
          <w:color w:val="231F20"/>
          <w:w w:val="95"/>
          <w:sz w:val="24"/>
          <w:szCs w:val="24"/>
        </w:rPr>
        <w:t>соединение деталей конструк</w:t>
      </w:r>
      <w:r>
        <w:rPr>
          <w:rFonts w:eastAsia="Bookman Old Style"/>
          <w:color w:val="231F20"/>
          <w:w w:val="95"/>
          <w:sz w:val="24"/>
          <w:szCs w:val="24"/>
        </w:rPr>
        <w:t>ции. Внесение элементарных кон</w:t>
      </w:r>
      <w:r w:rsidRPr="001B1918">
        <w:rPr>
          <w:rFonts w:eastAsia="Bookman Old Style"/>
          <w:color w:val="231F20"/>
          <w:sz w:val="24"/>
          <w:szCs w:val="24"/>
        </w:rPr>
        <w:t>структивных изменений и дополнений в изделие.</w:t>
      </w:r>
    </w:p>
    <w:p w:rsidR="001B1918" w:rsidRPr="001B1918" w:rsidRDefault="001B1918" w:rsidP="001B1918">
      <w:pPr>
        <w:numPr>
          <w:ilvl w:val="0"/>
          <w:numId w:val="112"/>
        </w:numPr>
        <w:tabs>
          <w:tab w:val="left" w:pos="851"/>
        </w:tabs>
        <w:spacing w:before="162"/>
        <w:ind w:left="851" w:firstLine="0"/>
        <w:jc w:val="both"/>
        <w:outlineLvl w:val="2"/>
        <w:rPr>
          <w:rFonts w:eastAsia="Calibri"/>
          <w:b/>
          <w:bCs/>
          <w:sz w:val="24"/>
          <w:szCs w:val="24"/>
        </w:rPr>
      </w:pPr>
      <w:r w:rsidRPr="001B1918">
        <w:rPr>
          <w:rFonts w:eastAsia="Calibri"/>
          <w:b/>
          <w:bCs/>
          <w:color w:val="231F20"/>
          <w:sz w:val="24"/>
          <w:szCs w:val="24"/>
        </w:rPr>
        <w:t>Информационно-коммуникативныетехнологии(2</w:t>
      </w:r>
      <w:r w:rsidRPr="001B1918">
        <w:rPr>
          <w:rFonts w:eastAsia="Calibri"/>
          <w:b/>
          <w:bCs/>
          <w:color w:val="231F20"/>
          <w:spacing w:val="-5"/>
          <w:sz w:val="24"/>
          <w:szCs w:val="24"/>
        </w:rPr>
        <w:t>ч)</w:t>
      </w:r>
    </w:p>
    <w:p w:rsidR="001B1918" w:rsidRPr="001B1918" w:rsidRDefault="001B1918" w:rsidP="001B1918">
      <w:pPr>
        <w:tabs>
          <w:tab w:val="left" w:pos="851"/>
        </w:tabs>
        <w:spacing w:before="54" w:line="247" w:lineRule="auto"/>
        <w:ind w:left="851" w:right="115"/>
        <w:jc w:val="both"/>
        <w:rPr>
          <w:rFonts w:eastAsia="Bookman Old Style"/>
          <w:sz w:val="24"/>
          <w:szCs w:val="24"/>
        </w:rPr>
      </w:pPr>
      <w:r w:rsidRPr="001B1918">
        <w:rPr>
          <w:rFonts w:eastAsia="Bookman Old Style"/>
          <w:color w:val="231F20"/>
          <w:w w:val="95"/>
          <w:sz w:val="24"/>
          <w:szCs w:val="24"/>
        </w:rPr>
        <w:t>Демонстрация учителем г</w:t>
      </w:r>
      <w:r>
        <w:rPr>
          <w:rFonts w:eastAsia="Bookman Old Style"/>
          <w:color w:val="231F20"/>
          <w:w w:val="95"/>
          <w:sz w:val="24"/>
          <w:szCs w:val="24"/>
        </w:rPr>
        <w:t>отовых материалов на информаци</w:t>
      </w:r>
      <w:r>
        <w:rPr>
          <w:rFonts w:eastAsia="Bookman Old Style"/>
          <w:color w:val="231F20"/>
          <w:sz w:val="24"/>
          <w:szCs w:val="24"/>
        </w:rPr>
        <w:t>онных носителях</w:t>
      </w:r>
      <w:r w:rsidRPr="001B1918">
        <w:rPr>
          <w:rFonts w:eastAsia="Bookman Old Style"/>
          <w:color w:val="231F20"/>
          <w:sz w:val="24"/>
          <w:szCs w:val="24"/>
        </w:rPr>
        <w:t>.</w:t>
      </w:r>
    </w:p>
    <w:p w:rsidR="001B1918" w:rsidRPr="001B1918" w:rsidRDefault="001B1918" w:rsidP="001B1918">
      <w:pPr>
        <w:tabs>
          <w:tab w:val="left" w:pos="851"/>
        </w:tabs>
        <w:spacing w:before="1"/>
        <w:ind w:left="851"/>
        <w:jc w:val="both"/>
        <w:rPr>
          <w:rFonts w:eastAsia="Bookman Old Style"/>
          <w:sz w:val="24"/>
          <w:szCs w:val="24"/>
        </w:rPr>
      </w:pPr>
      <w:r w:rsidRPr="001B1918">
        <w:rPr>
          <w:rFonts w:eastAsia="Bookman Old Style"/>
          <w:color w:val="231F20"/>
          <w:sz w:val="24"/>
          <w:szCs w:val="24"/>
        </w:rPr>
        <w:t>Поискинформации.Интернеткакисточник</w:t>
      </w:r>
      <w:r w:rsidRPr="001B1918">
        <w:rPr>
          <w:rFonts w:eastAsia="Bookman Old Style"/>
          <w:color w:val="231F20"/>
          <w:spacing w:val="-2"/>
          <w:sz w:val="24"/>
          <w:szCs w:val="24"/>
        </w:rPr>
        <w:t>информации.</w:t>
      </w:r>
    </w:p>
    <w:p w:rsidR="001B1918" w:rsidRPr="001B1918" w:rsidRDefault="001B1918" w:rsidP="001B1918">
      <w:pPr>
        <w:tabs>
          <w:tab w:val="left" w:pos="851"/>
        </w:tabs>
        <w:spacing w:before="166"/>
        <w:ind w:left="851"/>
        <w:jc w:val="both"/>
        <w:outlineLvl w:val="2"/>
        <w:rPr>
          <w:rFonts w:eastAsia="Calibri"/>
          <w:b/>
          <w:bCs/>
          <w:sz w:val="24"/>
          <w:szCs w:val="24"/>
        </w:rPr>
      </w:pPr>
      <w:r w:rsidRPr="001B1918">
        <w:rPr>
          <w:rFonts w:eastAsia="Calibri"/>
          <w:b/>
          <w:bCs/>
          <w:color w:val="231F20"/>
          <w:sz w:val="24"/>
          <w:szCs w:val="24"/>
        </w:rPr>
        <w:t>Универсальныеучебные</w:t>
      </w:r>
      <w:r w:rsidRPr="001B1918">
        <w:rPr>
          <w:rFonts w:eastAsia="Calibri"/>
          <w:b/>
          <w:bCs/>
          <w:color w:val="231F20"/>
          <w:spacing w:val="-2"/>
          <w:sz w:val="24"/>
          <w:szCs w:val="24"/>
        </w:rPr>
        <w:t>действия</w:t>
      </w:r>
    </w:p>
    <w:p w:rsidR="001B1918" w:rsidRPr="001B1918" w:rsidRDefault="001B1918" w:rsidP="001B1918">
      <w:pPr>
        <w:tabs>
          <w:tab w:val="left" w:pos="851"/>
        </w:tabs>
        <w:spacing w:before="54"/>
        <w:ind w:left="851"/>
        <w:jc w:val="both"/>
        <w:rPr>
          <w:rFonts w:eastAsia="Bookman Old Style"/>
          <w:sz w:val="24"/>
          <w:szCs w:val="24"/>
        </w:rPr>
      </w:pPr>
      <w:r w:rsidRPr="001B1918">
        <w:rPr>
          <w:rFonts w:eastAsia="Bookman Old Style"/>
          <w:i/>
          <w:color w:val="231F20"/>
          <w:w w:val="105"/>
          <w:sz w:val="24"/>
          <w:szCs w:val="24"/>
        </w:rPr>
        <w:t>Познавательные</w:t>
      </w:r>
      <w:r w:rsidRPr="001B1918">
        <w:rPr>
          <w:rFonts w:eastAsia="Bookman Old Style"/>
          <w:i/>
          <w:color w:val="231F20"/>
          <w:spacing w:val="-4"/>
          <w:w w:val="110"/>
          <w:sz w:val="24"/>
          <w:szCs w:val="24"/>
        </w:rPr>
        <w:t>УУД</w:t>
      </w:r>
      <w:r w:rsidRPr="001B1918">
        <w:rPr>
          <w:rFonts w:eastAsia="Bookman Old Style"/>
          <w:color w:val="231F20"/>
          <w:spacing w:val="-4"/>
          <w:w w:val="110"/>
          <w:sz w:val="24"/>
          <w:szCs w:val="24"/>
        </w:rPr>
        <w:t>:</w:t>
      </w:r>
    </w:p>
    <w:p w:rsidR="001B1918" w:rsidRPr="001B1918" w:rsidRDefault="001B1918" w:rsidP="001B1918">
      <w:pPr>
        <w:tabs>
          <w:tab w:val="left" w:pos="851"/>
        </w:tabs>
        <w:spacing w:before="8" w:line="247" w:lineRule="auto"/>
        <w:ind w:left="851" w:right="110"/>
        <w:jc w:val="both"/>
        <w:rPr>
          <w:rFonts w:eastAsia="Bookman Old Style"/>
          <w:sz w:val="24"/>
          <w:szCs w:val="24"/>
        </w:rPr>
      </w:pPr>
      <w:r w:rsidRPr="001B1918">
        <w:rPr>
          <w:rFonts w:eastAsia="Bookman Old Style"/>
          <w:color w:val="231F20"/>
          <w:sz w:val="24"/>
          <w:szCs w:val="24"/>
        </w:rPr>
        <w:t>—ориентироватьсявтерминах,используемыхвтехнологии (в пределах изученного);</w:t>
      </w:r>
    </w:p>
    <w:p w:rsidR="001B1918" w:rsidRPr="001B1918" w:rsidRDefault="001B1918" w:rsidP="001B1918">
      <w:pPr>
        <w:tabs>
          <w:tab w:val="left" w:pos="851"/>
        </w:tabs>
        <w:spacing w:line="247" w:lineRule="auto"/>
        <w:ind w:left="851" w:right="110"/>
        <w:jc w:val="both"/>
        <w:rPr>
          <w:rFonts w:eastAsia="Bookman Old Style"/>
          <w:sz w:val="24"/>
          <w:szCs w:val="24"/>
        </w:rPr>
      </w:pPr>
      <w:r w:rsidRPr="001B1918">
        <w:rPr>
          <w:rFonts w:eastAsia="Bookman Old Style"/>
          <w:color w:val="231F20"/>
          <w:sz w:val="24"/>
          <w:szCs w:val="24"/>
        </w:rPr>
        <w:t>—выполнятьработувсоответствиисобразцом,инструкцией, устной или письменной;</w:t>
      </w:r>
    </w:p>
    <w:p w:rsidR="001B1918" w:rsidRPr="001B1918" w:rsidRDefault="001B1918" w:rsidP="001B1918">
      <w:pPr>
        <w:tabs>
          <w:tab w:val="left" w:pos="851"/>
        </w:tabs>
        <w:spacing w:line="247" w:lineRule="auto"/>
        <w:ind w:left="851" w:right="110"/>
        <w:jc w:val="both"/>
        <w:rPr>
          <w:rFonts w:eastAsia="Bookman Old Style"/>
          <w:sz w:val="24"/>
          <w:szCs w:val="24"/>
        </w:rPr>
      </w:pPr>
      <w:r w:rsidRPr="001B1918">
        <w:rPr>
          <w:rFonts w:eastAsia="Bookman Old Style"/>
          <w:color w:val="231F20"/>
          <w:sz w:val="24"/>
          <w:szCs w:val="24"/>
        </w:rPr>
        <w:t>—выполнятьдействияанализаисинтеза,сравнения,</w:t>
      </w:r>
      <w:r>
        <w:rPr>
          <w:rFonts w:eastAsia="Bookman Old Style"/>
          <w:color w:val="231F20"/>
          <w:sz w:val="24"/>
          <w:szCs w:val="24"/>
        </w:rPr>
        <w:t>группи</w:t>
      </w:r>
      <w:r w:rsidRPr="001B1918">
        <w:rPr>
          <w:rFonts w:eastAsia="Bookman Old Style"/>
          <w:color w:val="231F20"/>
          <w:sz w:val="24"/>
          <w:szCs w:val="24"/>
        </w:rPr>
        <w:t>ровки с учётом указанных критериев;</w:t>
      </w:r>
    </w:p>
    <w:p w:rsidR="001B1918" w:rsidRPr="001B1918" w:rsidRDefault="001B1918" w:rsidP="001B1918">
      <w:pPr>
        <w:tabs>
          <w:tab w:val="left" w:pos="851"/>
        </w:tabs>
        <w:spacing w:before="1" w:line="247" w:lineRule="auto"/>
        <w:ind w:left="851" w:right="110"/>
        <w:jc w:val="both"/>
        <w:rPr>
          <w:rFonts w:eastAsia="Bookman Old Style"/>
          <w:sz w:val="24"/>
          <w:szCs w:val="24"/>
        </w:rPr>
      </w:pPr>
      <w:r w:rsidRPr="001B1918">
        <w:rPr>
          <w:rFonts w:eastAsia="Bookman Old Style"/>
          <w:color w:val="231F20"/>
          <w:sz w:val="24"/>
          <w:szCs w:val="24"/>
        </w:rPr>
        <w:t>—строить рассуждения, делать умозаключения, проверять их в практической работе;</w:t>
      </w:r>
    </w:p>
    <w:p w:rsidR="001B1918" w:rsidRPr="001B1918" w:rsidRDefault="001B1918" w:rsidP="001B1918">
      <w:pPr>
        <w:tabs>
          <w:tab w:val="left" w:pos="851"/>
        </w:tabs>
        <w:spacing w:line="247" w:lineRule="auto"/>
        <w:ind w:left="851" w:right="110"/>
        <w:jc w:val="both"/>
        <w:rPr>
          <w:rFonts w:eastAsia="Bookman Old Style"/>
          <w:sz w:val="24"/>
          <w:szCs w:val="24"/>
        </w:rPr>
      </w:pPr>
      <w:r w:rsidRPr="001B1918">
        <w:rPr>
          <w:rFonts w:eastAsia="Bookman Old Style"/>
          <w:color w:val="231F20"/>
          <w:sz w:val="24"/>
          <w:szCs w:val="24"/>
        </w:rPr>
        <w:t>—воспроизводитьпорядокдействийприрешенииучебной/ практической задачи;</w:t>
      </w:r>
    </w:p>
    <w:p w:rsidR="001B1918" w:rsidRPr="001B1918" w:rsidRDefault="001B1918" w:rsidP="001B1918">
      <w:pPr>
        <w:tabs>
          <w:tab w:val="left" w:pos="851"/>
        </w:tabs>
        <w:spacing w:line="247" w:lineRule="auto"/>
        <w:ind w:left="851" w:right="110"/>
        <w:jc w:val="both"/>
        <w:rPr>
          <w:rFonts w:eastAsia="Bookman Old Style"/>
          <w:sz w:val="24"/>
          <w:szCs w:val="24"/>
        </w:rPr>
      </w:pPr>
      <w:r w:rsidRPr="001B1918">
        <w:rPr>
          <w:rFonts w:eastAsia="Bookman Old Style"/>
          <w:color w:val="231F20"/>
          <w:sz w:val="24"/>
          <w:szCs w:val="24"/>
        </w:rPr>
        <w:t>—осуществлятьрешениепростыхзадачвумственнойи</w:t>
      </w:r>
      <w:r>
        <w:rPr>
          <w:rFonts w:eastAsia="Bookman Old Style"/>
          <w:color w:val="231F20"/>
          <w:sz w:val="24"/>
          <w:szCs w:val="24"/>
        </w:rPr>
        <w:t>мате</w:t>
      </w:r>
      <w:r w:rsidRPr="001B1918">
        <w:rPr>
          <w:rFonts w:eastAsia="Bookman Old Style"/>
          <w:color w:val="231F20"/>
          <w:sz w:val="24"/>
          <w:szCs w:val="24"/>
        </w:rPr>
        <w:t>риализованной форме.</w:t>
      </w:r>
    </w:p>
    <w:p w:rsidR="001B1918" w:rsidRPr="001B1918" w:rsidRDefault="001B1918" w:rsidP="001B1918">
      <w:pPr>
        <w:tabs>
          <w:tab w:val="left" w:pos="851"/>
        </w:tabs>
        <w:spacing w:before="1"/>
        <w:ind w:left="851"/>
        <w:jc w:val="both"/>
        <w:rPr>
          <w:rFonts w:eastAsia="Bookman Old Style"/>
          <w:sz w:val="24"/>
          <w:szCs w:val="24"/>
        </w:rPr>
      </w:pPr>
      <w:r w:rsidRPr="001B1918">
        <w:rPr>
          <w:rFonts w:eastAsia="Bookman Old Style"/>
          <w:i/>
          <w:color w:val="231F20"/>
          <w:w w:val="105"/>
          <w:sz w:val="24"/>
          <w:szCs w:val="24"/>
        </w:rPr>
        <w:t>Работас</w:t>
      </w:r>
      <w:r w:rsidRPr="001B1918">
        <w:rPr>
          <w:rFonts w:eastAsia="Bookman Old Style"/>
          <w:i/>
          <w:color w:val="231F20"/>
          <w:spacing w:val="-2"/>
          <w:w w:val="105"/>
          <w:sz w:val="24"/>
          <w:szCs w:val="24"/>
        </w:rPr>
        <w:t>информацией</w:t>
      </w:r>
      <w:r w:rsidRPr="001B1918">
        <w:rPr>
          <w:rFonts w:eastAsia="Bookman Old Style"/>
          <w:color w:val="231F20"/>
          <w:spacing w:val="-2"/>
          <w:w w:val="105"/>
          <w:sz w:val="24"/>
          <w:szCs w:val="24"/>
        </w:rPr>
        <w:t>:</w:t>
      </w:r>
    </w:p>
    <w:p w:rsidR="001B1918" w:rsidRPr="001B1918" w:rsidRDefault="001B1918" w:rsidP="001B1918">
      <w:pPr>
        <w:tabs>
          <w:tab w:val="left" w:pos="851"/>
        </w:tabs>
        <w:spacing w:before="7" w:line="247" w:lineRule="auto"/>
        <w:ind w:left="851" w:right="115"/>
        <w:jc w:val="both"/>
        <w:rPr>
          <w:rFonts w:eastAsia="Bookman Old Style"/>
          <w:sz w:val="24"/>
          <w:szCs w:val="24"/>
        </w:rPr>
      </w:pPr>
      <w:r w:rsidRPr="001B1918">
        <w:rPr>
          <w:rFonts w:eastAsia="Bookman Old Style"/>
          <w:color w:val="231F20"/>
          <w:sz w:val="24"/>
          <w:szCs w:val="24"/>
        </w:rPr>
        <w:t>—получатьинформациюизучебникаидругихдидактических материалов, использовать её в работе;</w:t>
      </w:r>
    </w:p>
    <w:p w:rsidR="001B1918" w:rsidRPr="001B1918" w:rsidRDefault="001B1918" w:rsidP="001B1918">
      <w:pPr>
        <w:tabs>
          <w:tab w:val="left" w:pos="851"/>
        </w:tabs>
        <w:spacing w:line="247" w:lineRule="auto"/>
        <w:ind w:left="851" w:right="115"/>
        <w:jc w:val="both"/>
        <w:rPr>
          <w:rFonts w:eastAsia="Bookman Old Style"/>
          <w:sz w:val="24"/>
          <w:szCs w:val="24"/>
        </w:rPr>
      </w:pPr>
      <w:r w:rsidRPr="001B1918">
        <w:rPr>
          <w:rFonts w:eastAsia="Bookman Old Style"/>
          <w:color w:val="231F20"/>
          <w:sz w:val="24"/>
          <w:szCs w:val="24"/>
        </w:rPr>
        <w:t>—понимать и анализирова</w:t>
      </w:r>
      <w:r>
        <w:rPr>
          <w:rFonts w:eastAsia="Bookman Old Style"/>
          <w:color w:val="231F20"/>
          <w:sz w:val="24"/>
          <w:szCs w:val="24"/>
        </w:rPr>
        <w:t>ть знаково-символическую инфор</w:t>
      </w:r>
      <w:r w:rsidRPr="001B1918">
        <w:rPr>
          <w:rFonts w:eastAsia="Bookman Old Style"/>
          <w:color w:val="231F20"/>
          <w:sz w:val="24"/>
          <w:szCs w:val="24"/>
        </w:rPr>
        <w:t>мацию (чертёж, эскиз, рисунок, схема) и строить работу в соответствии с ней.</w:t>
      </w:r>
    </w:p>
    <w:p w:rsidR="001B1918" w:rsidRPr="001B1918" w:rsidRDefault="001B1918" w:rsidP="001B1918">
      <w:pPr>
        <w:tabs>
          <w:tab w:val="left" w:pos="851"/>
        </w:tabs>
        <w:spacing w:before="1"/>
        <w:ind w:left="851"/>
        <w:jc w:val="both"/>
        <w:rPr>
          <w:rFonts w:eastAsia="Bookman Old Style"/>
          <w:sz w:val="24"/>
          <w:szCs w:val="24"/>
        </w:rPr>
      </w:pPr>
      <w:r w:rsidRPr="001B1918">
        <w:rPr>
          <w:rFonts w:eastAsia="Bookman Old Style"/>
          <w:i/>
          <w:color w:val="231F20"/>
          <w:w w:val="105"/>
          <w:sz w:val="24"/>
          <w:szCs w:val="24"/>
        </w:rPr>
        <w:t>Коммуникативные</w:t>
      </w:r>
      <w:r w:rsidRPr="001B1918">
        <w:rPr>
          <w:rFonts w:eastAsia="Bookman Old Style"/>
          <w:i/>
          <w:color w:val="231F20"/>
          <w:spacing w:val="-4"/>
          <w:w w:val="110"/>
          <w:sz w:val="24"/>
          <w:szCs w:val="24"/>
        </w:rPr>
        <w:t>УУД</w:t>
      </w:r>
      <w:r w:rsidRPr="001B1918">
        <w:rPr>
          <w:rFonts w:eastAsia="Bookman Old Style"/>
          <w:color w:val="231F20"/>
          <w:spacing w:val="-4"/>
          <w:w w:val="110"/>
          <w:sz w:val="24"/>
          <w:szCs w:val="24"/>
        </w:rPr>
        <w:t>:</w:t>
      </w:r>
    </w:p>
    <w:p w:rsidR="001B1918" w:rsidRPr="001B1918" w:rsidRDefault="001B1918" w:rsidP="001B1918">
      <w:pPr>
        <w:tabs>
          <w:tab w:val="left" w:pos="851"/>
        </w:tabs>
        <w:spacing w:before="7" w:line="247" w:lineRule="auto"/>
        <w:ind w:left="851" w:right="116"/>
        <w:jc w:val="both"/>
        <w:rPr>
          <w:rFonts w:eastAsia="Bookman Old Style"/>
          <w:sz w:val="24"/>
          <w:szCs w:val="24"/>
        </w:rPr>
      </w:pPr>
      <w:r w:rsidRPr="001B1918">
        <w:rPr>
          <w:rFonts w:eastAsia="Bookman Old Style"/>
          <w:color w:val="231F20"/>
          <w:sz w:val="24"/>
          <w:szCs w:val="24"/>
        </w:rPr>
        <w:t>—выполнятьправилаучастиявучебномдиалоге:задавать</w:t>
      </w:r>
      <w:r>
        <w:rPr>
          <w:rFonts w:eastAsia="Bookman Old Style"/>
          <w:color w:val="231F20"/>
          <w:sz w:val="24"/>
          <w:szCs w:val="24"/>
        </w:rPr>
        <w:t>во</w:t>
      </w:r>
      <w:r w:rsidRPr="001B1918">
        <w:rPr>
          <w:rFonts w:eastAsia="Bookman Old Style"/>
          <w:color w:val="231F20"/>
          <w:w w:val="95"/>
          <w:sz w:val="24"/>
          <w:szCs w:val="24"/>
        </w:rPr>
        <w:t>просы, дополнять ответы одноклассников, высказывать своё мнение; отвечать на вопрос</w:t>
      </w:r>
      <w:r>
        <w:rPr>
          <w:rFonts w:eastAsia="Bookman Old Style"/>
          <w:color w:val="231F20"/>
          <w:w w:val="95"/>
          <w:sz w:val="24"/>
          <w:szCs w:val="24"/>
        </w:rPr>
        <w:t>ы; проявлять уважительное отно</w:t>
      </w:r>
      <w:r w:rsidRPr="001B1918">
        <w:rPr>
          <w:rFonts w:eastAsia="Bookman Old Style"/>
          <w:color w:val="231F20"/>
          <w:sz w:val="24"/>
          <w:szCs w:val="24"/>
        </w:rPr>
        <w:t>шение к одноклассникам, внимание к мнению другого;</w:t>
      </w:r>
    </w:p>
    <w:p w:rsidR="001B1918" w:rsidRDefault="001B1918" w:rsidP="001B1918">
      <w:pPr>
        <w:tabs>
          <w:tab w:val="left" w:pos="851"/>
        </w:tabs>
        <w:spacing w:before="1" w:line="247" w:lineRule="auto"/>
        <w:ind w:left="851" w:right="114"/>
        <w:jc w:val="both"/>
        <w:rPr>
          <w:rFonts w:eastAsia="Bookman Old Style"/>
          <w:color w:val="231F20"/>
          <w:spacing w:val="-2"/>
          <w:sz w:val="24"/>
          <w:szCs w:val="24"/>
        </w:rPr>
      </w:pPr>
      <w:r w:rsidRPr="001B1918">
        <w:rPr>
          <w:rFonts w:eastAsia="Bookman Old Style"/>
          <w:color w:val="231F20"/>
          <w:sz w:val="24"/>
          <w:szCs w:val="24"/>
        </w:rPr>
        <w:t xml:space="preserve">—делиться впечатлениями о прослушанном (прочитанном) тексте,рассказеучителя;овыполненнойработе,созданном </w:t>
      </w:r>
      <w:r w:rsidRPr="001B1918">
        <w:rPr>
          <w:rFonts w:eastAsia="Bookman Old Style"/>
          <w:color w:val="231F20"/>
          <w:spacing w:val="-2"/>
          <w:sz w:val="24"/>
          <w:szCs w:val="24"/>
        </w:rPr>
        <w:t>изделии.</w:t>
      </w:r>
    </w:p>
    <w:p w:rsidR="001B1918" w:rsidRPr="001B1918" w:rsidRDefault="001B1918" w:rsidP="001B1918">
      <w:pPr>
        <w:spacing w:before="68"/>
        <w:ind w:left="851"/>
        <w:jc w:val="both"/>
        <w:rPr>
          <w:rFonts w:eastAsia="Bookman Old Style"/>
          <w:sz w:val="24"/>
          <w:szCs w:val="24"/>
        </w:rPr>
      </w:pPr>
      <w:r w:rsidRPr="001B1918">
        <w:rPr>
          <w:rFonts w:eastAsia="Bookman Old Style"/>
          <w:i/>
          <w:color w:val="231F20"/>
          <w:w w:val="105"/>
          <w:sz w:val="24"/>
          <w:szCs w:val="24"/>
        </w:rPr>
        <w:t>Регулятивные</w:t>
      </w:r>
      <w:r w:rsidRPr="001B1918">
        <w:rPr>
          <w:rFonts w:eastAsia="Bookman Old Style"/>
          <w:i/>
          <w:color w:val="231F20"/>
          <w:spacing w:val="-4"/>
          <w:w w:val="110"/>
          <w:sz w:val="24"/>
          <w:szCs w:val="24"/>
        </w:rPr>
        <w:t>УУД</w:t>
      </w:r>
      <w:r w:rsidRPr="001B1918">
        <w:rPr>
          <w:rFonts w:eastAsia="Bookman Old Style"/>
          <w:color w:val="231F20"/>
          <w:spacing w:val="-4"/>
          <w:w w:val="110"/>
          <w:sz w:val="24"/>
          <w:szCs w:val="24"/>
        </w:rPr>
        <w:t>:</w:t>
      </w:r>
    </w:p>
    <w:p w:rsidR="001B1918" w:rsidRPr="001B1918" w:rsidRDefault="001B1918" w:rsidP="001B1918">
      <w:pPr>
        <w:spacing w:before="8"/>
        <w:ind w:left="851"/>
        <w:jc w:val="both"/>
        <w:rPr>
          <w:rFonts w:eastAsia="Bookman Old Style"/>
          <w:sz w:val="24"/>
          <w:szCs w:val="24"/>
        </w:rPr>
      </w:pPr>
      <w:r w:rsidRPr="001B1918">
        <w:rPr>
          <w:rFonts w:eastAsia="Bookman Old Style"/>
          <w:color w:val="231F20"/>
          <w:sz w:val="24"/>
          <w:szCs w:val="24"/>
        </w:rPr>
        <w:t>—пониматьиприниматьучебную</w:t>
      </w:r>
      <w:r w:rsidRPr="001B1918">
        <w:rPr>
          <w:rFonts w:eastAsia="Bookman Old Style"/>
          <w:color w:val="231F20"/>
          <w:spacing w:val="-2"/>
          <w:sz w:val="24"/>
          <w:szCs w:val="24"/>
        </w:rPr>
        <w:t>задачу;</w:t>
      </w:r>
    </w:p>
    <w:p w:rsidR="001B1918" w:rsidRPr="001B1918" w:rsidRDefault="001B1918" w:rsidP="001B1918">
      <w:pPr>
        <w:spacing w:before="7"/>
        <w:ind w:left="851"/>
        <w:jc w:val="both"/>
        <w:rPr>
          <w:rFonts w:eastAsia="Bookman Old Style"/>
          <w:sz w:val="24"/>
          <w:szCs w:val="24"/>
        </w:rPr>
      </w:pPr>
      <w:r w:rsidRPr="001B1918">
        <w:rPr>
          <w:rFonts w:eastAsia="Bookman Old Style"/>
          <w:color w:val="231F20"/>
          <w:w w:val="95"/>
          <w:sz w:val="24"/>
          <w:szCs w:val="24"/>
        </w:rPr>
        <w:t>—организовыватьсвою</w:t>
      </w:r>
      <w:r w:rsidRPr="001B1918">
        <w:rPr>
          <w:rFonts w:eastAsia="Bookman Old Style"/>
          <w:color w:val="231F20"/>
          <w:spacing w:val="-2"/>
          <w:w w:val="95"/>
          <w:sz w:val="24"/>
          <w:szCs w:val="24"/>
        </w:rPr>
        <w:t>деятельность;</w:t>
      </w:r>
    </w:p>
    <w:p w:rsidR="001B1918" w:rsidRPr="001B1918" w:rsidRDefault="001B1918" w:rsidP="001B1918">
      <w:pPr>
        <w:spacing w:before="7"/>
        <w:ind w:left="851"/>
        <w:jc w:val="both"/>
        <w:rPr>
          <w:rFonts w:eastAsia="Bookman Old Style"/>
          <w:sz w:val="24"/>
          <w:szCs w:val="24"/>
        </w:rPr>
      </w:pPr>
      <w:r w:rsidRPr="001B1918">
        <w:rPr>
          <w:rFonts w:eastAsia="Bookman Old Style"/>
          <w:color w:val="231F20"/>
          <w:w w:val="95"/>
          <w:sz w:val="24"/>
          <w:szCs w:val="24"/>
        </w:rPr>
        <w:t>—пониматьпредлагаемыйпландействий,действоватьпо</w:t>
      </w:r>
      <w:r w:rsidRPr="001B1918">
        <w:rPr>
          <w:rFonts w:eastAsia="Bookman Old Style"/>
          <w:color w:val="231F20"/>
          <w:spacing w:val="-2"/>
          <w:w w:val="95"/>
          <w:sz w:val="24"/>
          <w:szCs w:val="24"/>
        </w:rPr>
        <w:t>плану;</w:t>
      </w:r>
    </w:p>
    <w:p w:rsidR="001B1918" w:rsidRPr="001B1918" w:rsidRDefault="001B1918" w:rsidP="001B1918">
      <w:pPr>
        <w:spacing w:before="7" w:line="247" w:lineRule="auto"/>
        <w:ind w:left="851" w:right="110"/>
        <w:jc w:val="both"/>
        <w:rPr>
          <w:rFonts w:eastAsia="Bookman Old Style"/>
          <w:sz w:val="24"/>
          <w:szCs w:val="24"/>
        </w:rPr>
      </w:pPr>
      <w:r w:rsidRPr="001B1918">
        <w:rPr>
          <w:rFonts w:eastAsia="Bookman Old Style"/>
          <w:color w:val="231F20"/>
          <w:sz w:val="24"/>
          <w:szCs w:val="24"/>
        </w:rPr>
        <w:t>—прогнозироватьнеобходимыедействиядляполучения</w:t>
      </w:r>
      <w:r>
        <w:rPr>
          <w:rFonts w:eastAsia="Bookman Old Style"/>
          <w:color w:val="231F20"/>
          <w:sz w:val="24"/>
          <w:szCs w:val="24"/>
        </w:rPr>
        <w:t>прак</w:t>
      </w:r>
      <w:r w:rsidRPr="001B1918">
        <w:rPr>
          <w:rFonts w:eastAsia="Bookman Old Style"/>
          <w:color w:val="231F20"/>
          <w:sz w:val="24"/>
          <w:szCs w:val="24"/>
        </w:rPr>
        <w:t>тического результата, планировать работу;</w:t>
      </w:r>
    </w:p>
    <w:p w:rsidR="001B1918" w:rsidRPr="001B1918" w:rsidRDefault="001B1918" w:rsidP="001B1918">
      <w:pPr>
        <w:spacing w:before="1"/>
        <w:ind w:left="851"/>
        <w:jc w:val="both"/>
        <w:rPr>
          <w:rFonts w:eastAsia="Bookman Old Style"/>
          <w:sz w:val="24"/>
          <w:szCs w:val="24"/>
        </w:rPr>
      </w:pPr>
      <w:r w:rsidRPr="001B1918">
        <w:rPr>
          <w:rFonts w:eastAsia="Bookman Old Style"/>
          <w:color w:val="231F20"/>
          <w:sz w:val="24"/>
          <w:szCs w:val="24"/>
        </w:rPr>
        <w:t>—выполнятьдействияконтроляи</w:t>
      </w:r>
      <w:r w:rsidRPr="001B1918">
        <w:rPr>
          <w:rFonts w:eastAsia="Bookman Old Style"/>
          <w:color w:val="231F20"/>
          <w:spacing w:val="-2"/>
          <w:sz w:val="24"/>
          <w:szCs w:val="24"/>
        </w:rPr>
        <w:t>оценки;</w:t>
      </w:r>
    </w:p>
    <w:p w:rsidR="001B1918" w:rsidRPr="001B1918" w:rsidRDefault="001B1918" w:rsidP="001B1918">
      <w:pPr>
        <w:spacing w:before="7" w:line="247" w:lineRule="auto"/>
        <w:ind w:left="851" w:right="110"/>
        <w:jc w:val="both"/>
        <w:rPr>
          <w:rFonts w:eastAsia="Bookman Old Style"/>
          <w:sz w:val="24"/>
          <w:szCs w:val="24"/>
        </w:rPr>
      </w:pPr>
      <w:r w:rsidRPr="001B1918">
        <w:rPr>
          <w:rFonts w:eastAsia="Bookman Old Style"/>
          <w:color w:val="231F20"/>
          <w:sz w:val="24"/>
          <w:szCs w:val="24"/>
        </w:rPr>
        <w:t>—восприниматьсоветы,оценкуучителяиодноклассников, стараться учитывать их в работе.</w:t>
      </w:r>
    </w:p>
    <w:p w:rsidR="001B1918" w:rsidRPr="001B1918" w:rsidRDefault="001B1918" w:rsidP="001B1918">
      <w:pPr>
        <w:spacing w:line="233" w:lineRule="exact"/>
        <w:ind w:left="851"/>
        <w:jc w:val="both"/>
        <w:rPr>
          <w:rFonts w:eastAsia="Bookman Old Style"/>
          <w:sz w:val="24"/>
          <w:szCs w:val="24"/>
        </w:rPr>
      </w:pPr>
      <w:r w:rsidRPr="001B1918">
        <w:rPr>
          <w:rFonts w:eastAsia="Bookman Old Style"/>
          <w:i/>
          <w:color w:val="231F20"/>
          <w:w w:val="105"/>
          <w:sz w:val="24"/>
          <w:szCs w:val="24"/>
        </w:rPr>
        <w:t>Совместная</w:t>
      </w:r>
      <w:r w:rsidRPr="001B1918">
        <w:rPr>
          <w:rFonts w:eastAsia="Bookman Old Style"/>
          <w:i/>
          <w:color w:val="231F20"/>
          <w:spacing w:val="-2"/>
          <w:w w:val="105"/>
          <w:sz w:val="24"/>
          <w:szCs w:val="24"/>
        </w:rPr>
        <w:t>деятельность</w:t>
      </w:r>
      <w:r w:rsidRPr="001B1918">
        <w:rPr>
          <w:rFonts w:eastAsia="Bookman Old Style"/>
          <w:color w:val="231F20"/>
          <w:spacing w:val="-2"/>
          <w:w w:val="105"/>
          <w:sz w:val="24"/>
          <w:szCs w:val="24"/>
        </w:rPr>
        <w:t>:</w:t>
      </w:r>
    </w:p>
    <w:p w:rsidR="001B1918" w:rsidRPr="001B1918" w:rsidRDefault="001B1918" w:rsidP="001B1918">
      <w:pPr>
        <w:spacing w:before="5" w:line="244" w:lineRule="auto"/>
        <w:ind w:left="851" w:right="115"/>
        <w:jc w:val="both"/>
        <w:rPr>
          <w:rFonts w:eastAsia="Bookman Old Style"/>
          <w:sz w:val="24"/>
          <w:szCs w:val="24"/>
        </w:rPr>
      </w:pPr>
      <w:r w:rsidRPr="001B1918">
        <w:rPr>
          <w:rFonts w:eastAsia="Bookman Old Style"/>
          <w:color w:val="231F20"/>
          <w:w w:val="95"/>
          <w:sz w:val="24"/>
          <w:szCs w:val="24"/>
        </w:rPr>
        <w:t>—выполнять элементарную со</w:t>
      </w:r>
      <w:r>
        <w:rPr>
          <w:rFonts w:eastAsia="Bookman Old Style"/>
          <w:color w:val="231F20"/>
          <w:w w:val="95"/>
          <w:sz w:val="24"/>
          <w:szCs w:val="24"/>
        </w:rPr>
        <w:t>вместную деятельность в процес</w:t>
      </w:r>
      <w:r w:rsidRPr="001B1918">
        <w:rPr>
          <w:rFonts w:eastAsia="Bookman Old Style"/>
          <w:color w:val="231F20"/>
          <w:sz w:val="24"/>
          <w:szCs w:val="24"/>
        </w:rPr>
        <w:t>се изготовления изделий, осуществлять взаимопомощь;</w:t>
      </w:r>
    </w:p>
    <w:p w:rsidR="001B1918" w:rsidRDefault="001B1918" w:rsidP="001B1918">
      <w:pPr>
        <w:spacing w:before="1" w:line="244" w:lineRule="auto"/>
        <w:ind w:left="851" w:right="115"/>
        <w:jc w:val="both"/>
        <w:rPr>
          <w:rFonts w:eastAsia="Bookman Old Style"/>
          <w:color w:val="231F20"/>
          <w:sz w:val="24"/>
          <w:szCs w:val="24"/>
        </w:rPr>
      </w:pPr>
      <w:r w:rsidRPr="001B1918">
        <w:rPr>
          <w:rFonts w:eastAsia="Bookman Old Style"/>
          <w:color w:val="231F20"/>
          <w:w w:val="95"/>
          <w:sz w:val="24"/>
          <w:szCs w:val="24"/>
        </w:rPr>
        <w:t>—выполнять правила совмест</w:t>
      </w:r>
      <w:r>
        <w:rPr>
          <w:rFonts w:eastAsia="Bookman Old Style"/>
          <w:color w:val="231F20"/>
          <w:w w:val="95"/>
          <w:sz w:val="24"/>
          <w:szCs w:val="24"/>
        </w:rPr>
        <w:t>ной работы: справедливо распре</w:t>
      </w:r>
      <w:r w:rsidRPr="001B1918">
        <w:rPr>
          <w:rFonts w:eastAsia="Bookman Old Style"/>
          <w:color w:val="231F20"/>
          <w:w w:val="95"/>
          <w:sz w:val="24"/>
          <w:szCs w:val="24"/>
        </w:rPr>
        <w:t xml:space="preserve">делять работу; договариваться, выполнять ответственно свою </w:t>
      </w:r>
      <w:r w:rsidRPr="001B1918">
        <w:rPr>
          <w:rFonts w:eastAsia="Bookman Old Style"/>
          <w:color w:val="231F20"/>
          <w:sz w:val="24"/>
          <w:szCs w:val="24"/>
        </w:rPr>
        <w:t>часть работы, уважительно относиться к чужому мнению.</w:t>
      </w:r>
    </w:p>
    <w:p w:rsidR="00985083" w:rsidRPr="00985083" w:rsidRDefault="00985083" w:rsidP="00985083">
      <w:pPr>
        <w:numPr>
          <w:ilvl w:val="0"/>
          <w:numId w:val="113"/>
        </w:numPr>
        <w:tabs>
          <w:tab w:val="left" w:pos="851"/>
        </w:tabs>
        <w:spacing w:before="102"/>
        <w:ind w:left="851" w:firstLine="0"/>
        <w:jc w:val="both"/>
        <w:outlineLvl w:val="2"/>
        <w:rPr>
          <w:rFonts w:eastAsia="Calibri"/>
          <w:b/>
          <w:bCs/>
          <w:sz w:val="24"/>
          <w:szCs w:val="24"/>
        </w:rPr>
      </w:pPr>
      <w:r w:rsidRPr="00985083">
        <w:rPr>
          <w:rFonts w:eastAsia="Calibri"/>
          <w:b/>
          <w:bCs/>
          <w:color w:val="231F20"/>
          <w:sz w:val="24"/>
          <w:szCs w:val="24"/>
        </w:rPr>
        <w:t>Технологии,профессииипроизводства(8</w:t>
      </w:r>
      <w:r w:rsidRPr="00985083">
        <w:rPr>
          <w:rFonts w:eastAsia="Calibri"/>
          <w:b/>
          <w:bCs/>
          <w:color w:val="231F20"/>
          <w:spacing w:val="-5"/>
          <w:sz w:val="24"/>
          <w:szCs w:val="24"/>
        </w:rPr>
        <w:t>ч)</w:t>
      </w:r>
    </w:p>
    <w:p w:rsidR="00985083" w:rsidRPr="00985083" w:rsidRDefault="00985083" w:rsidP="00985083">
      <w:pPr>
        <w:tabs>
          <w:tab w:val="left" w:pos="851"/>
        </w:tabs>
        <w:spacing w:before="52" w:line="244" w:lineRule="auto"/>
        <w:ind w:left="851" w:right="115"/>
        <w:jc w:val="both"/>
        <w:rPr>
          <w:rFonts w:eastAsia="Bookman Old Style"/>
          <w:sz w:val="24"/>
          <w:szCs w:val="24"/>
        </w:rPr>
      </w:pPr>
      <w:r w:rsidRPr="00985083">
        <w:rPr>
          <w:rFonts w:eastAsia="Bookman Old Style"/>
          <w:color w:val="231F20"/>
          <w:w w:val="95"/>
          <w:sz w:val="24"/>
          <w:szCs w:val="24"/>
        </w:rPr>
        <w:t>Непрерывность процесса де</w:t>
      </w:r>
      <w:r>
        <w:rPr>
          <w:rFonts w:eastAsia="Bookman Old Style"/>
          <w:color w:val="231F20"/>
          <w:w w:val="95"/>
          <w:sz w:val="24"/>
          <w:szCs w:val="24"/>
        </w:rPr>
        <w:t>ятельностного освоения мира че</w:t>
      </w:r>
      <w:r w:rsidRPr="00985083">
        <w:rPr>
          <w:rFonts w:eastAsia="Bookman Old Style"/>
          <w:color w:val="231F20"/>
          <w:sz w:val="24"/>
          <w:szCs w:val="24"/>
        </w:rPr>
        <w:t xml:space="preserve">ловеком и создания культуры. Материальные и </w:t>
      </w:r>
      <w:r>
        <w:rPr>
          <w:rFonts w:eastAsia="Bookman Old Style"/>
          <w:color w:val="231F20"/>
          <w:sz w:val="24"/>
          <w:szCs w:val="24"/>
        </w:rPr>
        <w:t>духовные по</w:t>
      </w:r>
      <w:r w:rsidRPr="00985083">
        <w:rPr>
          <w:rFonts w:eastAsia="Bookman Old Style"/>
          <w:color w:val="231F20"/>
          <w:sz w:val="24"/>
          <w:szCs w:val="24"/>
        </w:rPr>
        <w:t>требности человека как движущие силы прогресса.</w:t>
      </w:r>
    </w:p>
    <w:p w:rsidR="00985083" w:rsidRPr="00985083" w:rsidRDefault="00985083" w:rsidP="00985083">
      <w:pPr>
        <w:tabs>
          <w:tab w:val="left" w:pos="851"/>
        </w:tabs>
        <w:spacing w:before="2" w:line="244" w:lineRule="auto"/>
        <w:ind w:left="851" w:right="113"/>
        <w:jc w:val="both"/>
        <w:rPr>
          <w:rFonts w:eastAsia="Bookman Old Style"/>
          <w:sz w:val="24"/>
          <w:szCs w:val="24"/>
        </w:rPr>
      </w:pPr>
      <w:r w:rsidRPr="00985083">
        <w:rPr>
          <w:rFonts w:eastAsia="Bookman Old Style"/>
          <w:color w:val="231F20"/>
          <w:w w:val="95"/>
          <w:sz w:val="24"/>
          <w:szCs w:val="24"/>
        </w:rPr>
        <w:t>Разнообразие творческой тр</w:t>
      </w:r>
      <w:r>
        <w:rPr>
          <w:rFonts w:eastAsia="Bookman Old Style"/>
          <w:color w:val="231F20"/>
          <w:w w:val="95"/>
          <w:sz w:val="24"/>
          <w:szCs w:val="24"/>
        </w:rPr>
        <w:t>удовой деятельности в современ</w:t>
      </w:r>
      <w:r w:rsidRPr="00985083">
        <w:rPr>
          <w:rFonts w:eastAsia="Bookman Old Style"/>
          <w:color w:val="231F20"/>
          <w:sz w:val="24"/>
          <w:szCs w:val="24"/>
        </w:rPr>
        <w:t xml:space="preserve">ных условиях. Разнообразие предметов рукотворного мира: </w:t>
      </w:r>
      <w:r w:rsidRPr="00985083">
        <w:rPr>
          <w:rFonts w:eastAsia="Bookman Old Style"/>
          <w:color w:val="231F20"/>
          <w:w w:val="95"/>
          <w:sz w:val="24"/>
          <w:szCs w:val="24"/>
        </w:rPr>
        <w:t>архитектура, техника, предм</w:t>
      </w:r>
      <w:r>
        <w:rPr>
          <w:rFonts w:eastAsia="Bookman Old Style"/>
          <w:color w:val="231F20"/>
          <w:w w:val="95"/>
          <w:sz w:val="24"/>
          <w:szCs w:val="24"/>
        </w:rPr>
        <w:t>еты быта и декоративно-приклад</w:t>
      </w:r>
      <w:r w:rsidRPr="00985083">
        <w:rPr>
          <w:rFonts w:eastAsia="Bookman Old Style"/>
          <w:color w:val="231F20"/>
          <w:w w:val="95"/>
          <w:sz w:val="24"/>
          <w:szCs w:val="24"/>
        </w:rPr>
        <w:t>ного искусства. Современные</w:t>
      </w:r>
      <w:r>
        <w:rPr>
          <w:rFonts w:eastAsia="Bookman Old Style"/>
          <w:color w:val="231F20"/>
          <w:w w:val="95"/>
          <w:sz w:val="24"/>
          <w:szCs w:val="24"/>
        </w:rPr>
        <w:t xml:space="preserve"> производства и профессии, свя</w:t>
      </w:r>
      <w:r w:rsidRPr="00985083">
        <w:rPr>
          <w:rFonts w:eastAsia="Bookman Old Style"/>
          <w:color w:val="231F20"/>
          <w:sz w:val="24"/>
          <w:szCs w:val="24"/>
        </w:rPr>
        <w:t>занныесобработкойматериалов,аналогичныхиспользуемым на уроках технологии.</w:t>
      </w:r>
    </w:p>
    <w:p w:rsidR="00985083" w:rsidRPr="00985083" w:rsidRDefault="00985083" w:rsidP="00985083">
      <w:pPr>
        <w:tabs>
          <w:tab w:val="left" w:pos="851"/>
        </w:tabs>
        <w:spacing w:before="3" w:line="244" w:lineRule="auto"/>
        <w:ind w:left="851" w:right="115"/>
        <w:jc w:val="both"/>
        <w:rPr>
          <w:rFonts w:eastAsia="Bookman Old Style"/>
          <w:sz w:val="24"/>
          <w:szCs w:val="24"/>
        </w:rPr>
      </w:pPr>
      <w:r w:rsidRPr="00985083">
        <w:rPr>
          <w:rFonts w:eastAsia="Bookman Old Style"/>
          <w:color w:val="231F20"/>
          <w:sz w:val="24"/>
          <w:szCs w:val="24"/>
        </w:rPr>
        <w:t>Общиеправиласозданияпредметоврукотворногомира:</w:t>
      </w:r>
      <w:r>
        <w:rPr>
          <w:rFonts w:eastAsia="Bookman Old Style"/>
          <w:color w:val="231F20"/>
          <w:sz w:val="24"/>
          <w:szCs w:val="24"/>
        </w:rPr>
        <w:t>со</w:t>
      </w:r>
      <w:r w:rsidRPr="00985083">
        <w:rPr>
          <w:rFonts w:eastAsia="Bookman Old Style"/>
          <w:color w:val="231F20"/>
          <w:sz w:val="24"/>
          <w:szCs w:val="24"/>
        </w:rPr>
        <w:t>ответствиеформы,размеров,материалаивнешнего</w:t>
      </w:r>
      <w:r>
        <w:rPr>
          <w:rFonts w:eastAsia="Bookman Old Style"/>
          <w:color w:val="231F20"/>
          <w:sz w:val="24"/>
          <w:szCs w:val="24"/>
        </w:rPr>
        <w:t>оформле</w:t>
      </w:r>
      <w:r w:rsidRPr="00985083">
        <w:rPr>
          <w:rFonts w:eastAsia="Bookman Old Style"/>
          <w:color w:val="231F20"/>
          <w:w w:val="95"/>
          <w:sz w:val="24"/>
          <w:szCs w:val="24"/>
        </w:rPr>
        <w:t xml:space="preserve">ния изделия его назначению. Стилевая гармония в предметном </w:t>
      </w:r>
      <w:r w:rsidRPr="00985083">
        <w:rPr>
          <w:rFonts w:eastAsia="Bookman Old Style"/>
          <w:color w:val="231F20"/>
          <w:sz w:val="24"/>
          <w:szCs w:val="24"/>
        </w:rPr>
        <w:t xml:space="preserve">ансамбле;гармонияпредметнойиокружающейсреды(общее </w:t>
      </w:r>
      <w:r w:rsidRPr="00985083">
        <w:rPr>
          <w:rFonts w:eastAsia="Bookman Old Style"/>
          <w:color w:val="231F20"/>
          <w:spacing w:val="-2"/>
          <w:sz w:val="24"/>
          <w:szCs w:val="24"/>
        </w:rPr>
        <w:t>представление).</w:t>
      </w:r>
    </w:p>
    <w:p w:rsidR="00985083" w:rsidRPr="00985083" w:rsidRDefault="00985083" w:rsidP="00985083">
      <w:pPr>
        <w:tabs>
          <w:tab w:val="left" w:pos="851"/>
        </w:tabs>
        <w:spacing w:before="2" w:line="244" w:lineRule="auto"/>
        <w:ind w:left="851" w:right="114"/>
        <w:jc w:val="both"/>
        <w:rPr>
          <w:rFonts w:eastAsia="Bookman Old Style"/>
          <w:sz w:val="24"/>
          <w:szCs w:val="24"/>
        </w:rPr>
      </w:pPr>
      <w:r w:rsidRPr="00985083">
        <w:rPr>
          <w:rFonts w:eastAsia="Bookman Old Style"/>
          <w:color w:val="231F20"/>
          <w:sz w:val="24"/>
          <w:szCs w:val="24"/>
        </w:rPr>
        <w:t>Мирсовременнойтехники.</w:t>
      </w:r>
      <w:r>
        <w:rPr>
          <w:rFonts w:eastAsia="Bookman Old Style"/>
          <w:color w:val="231F20"/>
          <w:sz w:val="24"/>
          <w:szCs w:val="24"/>
        </w:rPr>
        <w:t>Информационно-коммуникаци</w:t>
      </w:r>
      <w:r w:rsidRPr="00985083">
        <w:rPr>
          <w:rFonts w:eastAsia="Bookman Old Style"/>
          <w:color w:val="231F20"/>
          <w:sz w:val="24"/>
          <w:szCs w:val="24"/>
        </w:rPr>
        <w:t>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985083" w:rsidRPr="00985083" w:rsidRDefault="00985083" w:rsidP="00985083">
      <w:pPr>
        <w:tabs>
          <w:tab w:val="left" w:pos="851"/>
        </w:tabs>
        <w:spacing w:before="3" w:line="244" w:lineRule="auto"/>
        <w:ind w:left="851" w:right="115"/>
        <w:jc w:val="both"/>
        <w:rPr>
          <w:rFonts w:eastAsia="Bookman Old Style"/>
          <w:sz w:val="24"/>
          <w:szCs w:val="24"/>
        </w:rPr>
      </w:pPr>
      <w:r w:rsidRPr="00985083">
        <w:rPr>
          <w:rFonts w:eastAsia="Bookman Old Style"/>
          <w:color w:val="231F20"/>
          <w:sz w:val="24"/>
          <w:szCs w:val="24"/>
        </w:rPr>
        <w:t>Бережное и внимательное</w:t>
      </w:r>
      <w:r>
        <w:rPr>
          <w:rFonts w:eastAsia="Bookman Old Style"/>
          <w:color w:val="231F20"/>
          <w:sz w:val="24"/>
          <w:szCs w:val="24"/>
        </w:rPr>
        <w:t xml:space="preserve"> отношение к природе как источ</w:t>
      </w:r>
      <w:r w:rsidRPr="00985083">
        <w:rPr>
          <w:rFonts w:eastAsia="Bookman Old Style"/>
          <w:color w:val="231F20"/>
          <w:sz w:val="24"/>
          <w:szCs w:val="24"/>
        </w:rPr>
        <w:t>нику сырьевых ресурсов и идей для технологий будущего.</w:t>
      </w:r>
    </w:p>
    <w:p w:rsidR="00985083" w:rsidRPr="00985083" w:rsidRDefault="00985083" w:rsidP="00985083">
      <w:pPr>
        <w:pStyle w:val="a3"/>
        <w:spacing w:before="68" w:line="249" w:lineRule="auto"/>
        <w:ind w:left="851" w:right="109" w:firstLine="0"/>
        <w:jc w:val="left"/>
        <w:rPr>
          <w:rFonts w:eastAsia="Bookman Old Style"/>
        </w:rPr>
      </w:pPr>
      <w:r w:rsidRPr="00985083">
        <w:rPr>
          <w:rFonts w:eastAsia="Bookman Old Style"/>
          <w:color w:val="231F20"/>
        </w:rPr>
        <w:t xml:space="preserve">Элементарная творческая и проектная деятельность. Коллективные, групповые и индивидуальные проекты в рамках </w:t>
      </w:r>
      <w:r w:rsidRPr="00985083">
        <w:rPr>
          <w:rFonts w:eastAsia="Bookman Old Style"/>
          <w:color w:val="231F20"/>
          <w:w w:val="95"/>
        </w:rPr>
        <w:t xml:space="preserve">изучаемойтематики.Совместнаяработавмалыхгруппах, осуществление </w:t>
      </w:r>
      <w:r w:rsidRPr="00985083">
        <w:rPr>
          <w:rFonts w:eastAsia="Bookman Old Style"/>
          <w:color w:val="231F20"/>
        </w:rPr>
        <w:t>сотрудничества; распределение работы,</w:t>
      </w:r>
      <w:r>
        <w:rPr>
          <w:rFonts w:eastAsia="Bookman Old Style"/>
          <w:color w:val="231F20"/>
        </w:rPr>
        <w:t>выполне</w:t>
      </w:r>
      <w:r w:rsidRPr="00985083">
        <w:rPr>
          <w:rFonts w:eastAsia="Bookman Old Style"/>
          <w:color w:val="231F20"/>
        </w:rPr>
        <w:t>ние социальных ролей (руководитель/лидер и подчинённый).</w:t>
      </w:r>
    </w:p>
    <w:p w:rsidR="00985083" w:rsidRPr="00985083" w:rsidRDefault="00985083" w:rsidP="00985083">
      <w:pPr>
        <w:numPr>
          <w:ilvl w:val="0"/>
          <w:numId w:val="113"/>
        </w:numPr>
        <w:tabs>
          <w:tab w:val="left" w:pos="369"/>
        </w:tabs>
        <w:spacing w:before="158"/>
        <w:ind w:left="851" w:firstLine="0"/>
        <w:outlineLvl w:val="2"/>
        <w:rPr>
          <w:rFonts w:eastAsia="Calibri"/>
          <w:b/>
          <w:bCs/>
          <w:sz w:val="24"/>
          <w:szCs w:val="24"/>
        </w:rPr>
      </w:pPr>
      <w:r w:rsidRPr="00985083">
        <w:rPr>
          <w:rFonts w:eastAsia="Calibri"/>
          <w:b/>
          <w:bCs/>
          <w:color w:val="231F20"/>
          <w:sz w:val="24"/>
          <w:szCs w:val="24"/>
        </w:rPr>
        <w:t>Технологииручнойобработкиматериалов(10</w:t>
      </w:r>
      <w:r w:rsidRPr="00985083">
        <w:rPr>
          <w:rFonts w:eastAsia="Calibri"/>
          <w:b/>
          <w:bCs/>
          <w:color w:val="231F20"/>
          <w:spacing w:val="-5"/>
          <w:sz w:val="24"/>
          <w:szCs w:val="24"/>
        </w:rPr>
        <w:t>ч)</w:t>
      </w:r>
    </w:p>
    <w:p w:rsidR="00985083" w:rsidRPr="00985083" w:rsidRDefault="00985083" w:rsidP="00985083">
      <w:pPr>
        <w:spacing w:before="50" w:line="242" w:lineRule="auto"/>
        <w:ind w:left="851" w:right="114"/>
        <w:jc w:val="both"/>
        <w:rPr>
          <w:rFonts w:eastAsia="Bookman Old Style"/>
          <w:sz w:val="24"/>
          <w:szCs w:val="24"/>
        </w:rPr>
      </w:pPr>
      <w:r w:rsidRPr="00985083">
        <w:rPr>
          <w:rFonts w:eastAsia="Bookman Old Style"/>
          <w:color w:val="231F20"/>
          <w:sz w:val="24"/>
          <w:szCs w:val="24"/>
        </w:rPr>
        <w:t>Некоторые (доступные в обработке) виды искусственных и синтетическихматериалов.Разнообразиетехнологийи</w:t>
      </w:r>
      <w:r>
        <w:rPr>
          <w:rFonts w:eastAsia="Bookman Old Style"/>
          <w:color w:val="231F20"/>
          <w:sz w:val="24"/>
          <w:szCs w:val="24"/>
        </w:rPr>
        <w:t>спосо</w:t>
      </w:r>
      <w:r w:rsidRPr="00985083">
        <w:rPr>
          <w:rFonts w:eastAsia="Bookman Old Style"/>
          <w:color w:val="231F20"/>
          <w:w w:val="95"/>
          <w:sz w:val="24"/>
          <w:szCs w:val="24"/>
        </w:rPr>
        <w:t>бов обработки материалов в р</w:t>
      </w:r>
      <w:r>
        <w:rPr>
          <w:rFonts w:eastAsia="Bookman Old Style"/>
          <w:color w:val="231F20"/>
          <w:w w:val="95"/>
          <w:sz w:val="24"/>
          <w:szCs w:val="24"/>
        </w:rPr>
        <w:t>азличных видах изделий; сравни</w:t>
      </w:r>
      <w:r w:rsidRPr="00985083">
        <w:rPr>
          <w:rFonts w:eastAsia="Bookman Old Style"/>
          <w:color w:val="231F20"/>
          <w:sz w:val="24"/>
          <w:szCs w:val="24"/>
        </w:rPr>
        <w:t>тельныйанализтехнологийприиспользованиитогоилииного материала(например,аппликацияизбумагииткани,коллаж идр.).Выборматериаловпоихдекоративно-художественным и технологическим свойствам, использова</w:t>
      </w:r>
      <w:r>
        <w:rPr>
          <w:rFonts w:eastAsia="Bookman Old Style"/>
          <w:color w:val="231F20"/>
          <w:sz w:val="24"/>
          <w:szCs w:val="24"/>
        </w:rPr>
        <w:t>ние соответствую</w:t>
      </w:r>
      <w:r w:rsidRPr="00985083">
        <w:rPr>
          <w:rFonts w:eastAsia="Bookman Old Style"/>
          <w:color w:val="231F20"/>
          <w:w w:val="95"/>
          <w:sz w:val="24"/>
          <w:szCs w:val="24"/>
        </w:rPr>
        <w:t>щих способов обработки материалов в зависи</w:t>
      </w:r>
      <w:r>
        <w:rPr>
          <w:rFonts w:eastAsia="Bookman Old Style"/>
          <w:color w:val="231F20"/>
          <w:w w:val="95"/>
          <w:sz w:val="24"/>
          <w:szCs w:val="24"/>
        </w:rPr>
        <w:t>мости от назначе</w:t>
      </w:r>
      <w:r w:rsidRPr="00985083">
        <w:rPr>
          <w:rFonts w:eastAsia="Bookman Old Style"/>
          <w:color w:val="231F20"/>
          <w:sz w:val="24"/>
          <w:szCs w:val="24"/>
        </w:rPr>
        <w:t>ния изделия.</w:t>
      </w:r>
    </w:p>
    <w:p w:rsidR="00985083" w:rsidRPr="00985083" w:rsidRDefault="00985083" w:rsidP="00985083">
      <w:pPr>
        <w:spacing w:line="242" w:lineRule="auto"/>
        <w:ind w:left="851" w:right="114"/>
        <w:jc w:val="both"/>
        <w:rPr>
          <w:rFonts w:eastAsia="Bookman Old Style"/>
          <w:sz w:val="24"/>
          <w:szCs w:val="24"/>
        </w:rPr>
      </w:pPr>
      <w:r w:rsidRPr="00985083">
        <w:rPr>
          <w:rFonts w:eastAsia="Bookman Old Style"/>
          <w:color w:val="231F20"/>
          <w:sz w:val="24"/>
          <w:szCs w:val="24"/>
        </w:rPr>
        <w:t>Инструменты и приспособл</w:t>
      </w:r>
      <w:r>
        <w:rPr>
          <w:rFonts w:eastAsia="Bookman Old Style"/>
          <w:color w:val="231F20"/>
          <w:sz w:val="24"/>
          <w:szCs w:val="24"/>
        </w:rPr>
        <w:t>ения (циркуль, угольник, канце</w:t>
      </w:r>
      <w:r w:rsidRPr="00985083">
        <w:rPr>
          <w:rFonts w:eastAsia="Bookman Old Style"/>
          <w:color w:val="231F20"/>
          <w:sz w:val="24"/>
          <w:szCs w:val="24"/>
        </w:rPr>
        <w:t>лярский нож, шило и др.); называние и выполнение приёмов их рационального и безопасного использования.</w:t>
      </w:r>
    </w:p>
    <w:p w:rsidR="00985083" w:rsidRPr="00985083" w:rsidRDefault="00985083" w:rsidP="00985083">
      <w:pPr>
        <w:spacing w:line="242" w:lineRule="auto"/>
        <w:ind w:left="851" w:right="114"/>
        <w:jc w:val="both"/>
        <w:rPr>
          <w:rFonts w:eastAsia="Bookman Old Style"/>
          <w:sz w:val="24"/>
          <w:szCs w:val="24"/>
        </w:rPr>
      </w:pPr>
      <w:r w:rsidRPr="00985083">
        <w:rPr>
          <w:rFonts w:eastAsia="Bookman Old Style"/>
          <w:color w:val="231F20"/>
          <w:spacing w:val="-2"/>
          <w:sz w:val="24"/>
          <w:szCs w:val="24"/>
        </w:rPr>
        <w:t>Углублениеобщихпредставленийотехнологическом</w:t>
      </w:r>
      <w:r>
        <w:rPr>
          <w:rFonts w:eastAsia="Bookman Old Style"/>
          <w:color w:val="231F20"/>
          <w:spacing w:val="-2"/>
          <w:sz w:val="24"/>
          <w:szCs w:val="24"/>
        </w:rPr>
        <w:t>процес</w:t>
      </w:r>
      <w:r w:rsidRPr="00985083">
        <w:rPr>
          <w:rFonts w:eastAsia="Bookman Old Style"/>
          <w:color w:val="231F20"/>
          <w:w w:val="95"/>
          <w:sz w:val="24"/>
          <w:szCs w:val="24"/>
        </w:rPr>
        <w:t>се (анализ устройства и назначения изде</w:t>
      </w:r>
      <w:r>
        <w:rPr>
          <w:rFonts w:eastAsia="Bookman Old Style"/>
          <w:color w:val="231F20"/>
          <w:w w:val="95"/>
          <w:sz w:val="24"/>
          <w:szCs w:val="24"/>
        </w:rPr>
        <w:t>лия; выстраивание по</w:t>
      </w:r>
      <w:r w:rsidRPr="00985083">
        <w:rPr>
          <w:rFonts w:eastAsia="Bookman Old Style"/>
          <w:color w:val="231F20"/>
          <w:sz w:val="24"/>
          <w:szCs w:val="24"/>
        </w:rPr>
        <w:t xml:space="preserve">следовательности практических действий и технологических </w:t>
      </w:r>
      <w:r w:rsidRPr="00985083">
        <w:rPr>
          <w:rFonts w:eastAsia="Bookman Old Style"/>
          <w:color w:val="231F20"/>
          <w:spacing w:val="-2"/>
          <w:sz w:val="24"/>
          <w:szCs w:val="24"/>
        </w:rPr>
        <w:t xml:space="preserve">операций;подборматериаловиинструментов;экономнаяраз- меткаматериалов;обработкасцельюполучениядеталей,сбор- </w:t>
      </w:r>
      <w:r w:rsidRPr="00985083">
        <w:rPr>
          <w:rFonts w:eastAsia="Bookman Old Style"/>
          <w:color w:val="231F20"/>
          <w:sz w:val="24"/>
          <w:szCs w:val="24"/>
        </w:rPr>
        <w:t>ка, отделка изделия; проверка изделия в действии, внесение необходимых дополнений и измене</w:t>
      </w:r>
      <w:r>
        <w:rPr>
          <w:rFonts w:eastAsia="Bookman Old Style"/>
          <w:color w:val="231F20"/>
          <w:sz w:val="24"/>
          <w:szCs w:val="24"/>
        </w:rPr>
        <w:t>ний). Рицовка. Изготовле</w:t>
      </w:r>
      <w:r w:rsidRPr="00985083">
        <w:rPr>
          <w:rFonts w:eastAsia="Bookman Old Style"/>
          <w:color w:val="231F20"/>
          <w:sz w:val="24"/>
          <w:szCs w:val="24"/>
        </w:rPr>
        <w:t>ние объёмных изделий из развёрток. Преоб</w:t>
      </w:r>
      <w:r>
        <w:rPr>
          <w:rFonts w:eastAsia="Bookman Old Style"/>
          <w:color w:val="231F20"/>
          <w:sz w:val="24"/>
          <w:szCs w:val="24"/>
        </w:rPr>
        <w:t>разование развёр</w:t>
      </w:r>
      <w:r w:rsidRPr="00985083">
        <w:rPr>
          <w:rFonts w:eastAsia="Bookman Old Style"/>
          <w:color w:val="231F20"/>
          <w:sz w:val="24"/>
          <w:szCs w:val="24"/>
        </w:rPr>
        <w:t>ток несложных форм.</w:t>
      </w:r>
    </w:p>
    <w:p w:rsidR="00985083" w:rsidRPr="00985083" w:rsidRDefault="00985083" w:rsidP="00985083">
      <w:pPr>
        <w:spacing w:line="242" w:lineRule="auto"/>
        <w:ind w:left="851" w:right="115"/>
        <w:jc w:val="both"/>
        <w:rPr>
          <w:rFonts w:eastAsia="Bookman Old Style"/>
          <w:sz w:val="24"/>
          <w:szCs w:val="24"/>
        </w:rPr>
      </w:pPr>
      <w:r w:rsidRPr="00985083">
        <w:rPr>
          <w:rFonts w:eastAsia="Bookman Old Style"/>
          <w:color w:val="231F20"/>
          <w:w w:val="95"/>
          <w:sz w:val="24"/>
          <w:szCs w:val="24"/>
        </w:rPr>
        <w:t>Технология обработки бумаги и картона. Виды кар</w:t>
      </w:r>
      <w:r>
        <w:rPr>
          <w:rFonts w:eastAsia="Bookman Old Style"/>
          <w:color w:val="231F20"/>
          <w:w w:val="95"/>
          <w:sz w:val="24"/>
          <w:szCs w:val="24"/>
        </w:rPr>
        <w:t>тона (гоф</w:t>
      </w:r>
      <w:r w:rsidRPr="00985083">
        <w:rPr>
          <w:rFonts w:eastAsia="Bookman Old Style"/>
          <w:color w:val="231F20"/>
          <w:sz w:val="24"/>
          <w:szCs w:val="24"/>
        </w:rPr>
        <w:t xml:space="preserve">рированный, толстый, тонкий, цветной и др.). Чтение и по- </w:t>
      </w:r>
      <w:r w:rsidRPr="00985083">
        <w:rPr>
          <w:rFonts w:eastAsia="Bookman Old Style"/>
          <w:color w:val="231F20"/>
          <w:w w:val="95"/>
          <w:sz w:val="24"/>
          <w:szCs w:val="24"/>
        </w:rPr>
        <w:t xml:space="preserve">строение простого чертежа/эскиза развёртки изделия. Размет- </w:t>
      </w:r>
      <w:r w:rsidRPr="00985083">
        <w:rPr>
          <w:rFonts w:eastAsia="Bookman Old Style"/>
          <w:color w:val="231F20"/>
          <w:sz w:val="24"/>
          <w:szCs w:val="24"/>
        </w:rPr>
        <w:t xml:space="preserve">ка деталей с опорой на простейший чертёж, эскиз. Решение </w:t>
      </w:r>
      <w:r w:rsidRPr="00985083">
        <w:rPr>
          <w:rFonts w:eastAsia="Bookman Old Style"/>
          <w:color w:val="231F20"/>
          <w:w w:val="95"/>
          <w:sz w:val="24"/>
          <w:szCs w:val="24"/>
        </w:rPr>
        <w:t>задач на внесение необходимых дополнений и измене</w:t>
      </w:r>
      <w:r>
        <w:rPr>
          <w:rFonts w:eastAsia="Bookman Old Style"/>
          <w:color w:val="231F20"/>
          <w:w w:val="95"/>
          <w:sz w:val="24"/>
          <w:szCs w:val="24"/>
        </w:rPr>
        <w:t>ний в схе</w:t>
      </w:r>
      <w:r w:rsidRPr="00985083">
        <w:rPr>
          <w:rFonts w:eastAsia="Bookman Old Style"/>
          <w:color w:val="231F20"/>
          <w:sz w:val="24"/>
          <w:szCs w:val="24"/>
        </w:rPr>
        <w:t>му, чертёж, эскиз. Выполнен</w:t>
      </w:r>
      <w:r>
        <w:rPr>
          <w:rFonts w:eastAsia="Bookman Old Style"/>
          <w:color w:val="231F20"/>
          <w:sz w:val="24"/>
          <w:szCs w:val="24"/>
        </w:rPr>
        <w:t>ие измерений, расчётов, неслож</w:t>
      </w:r>
      <w:r w:rsidRPr="00985083">
        <w:rPr>
          <w:rFonts w:eastAsia="Bookman Old Style"/>
          <w:color w:val="231F20"/>
          <w:sz w:val="24"/>
          <w:szCs w:val="24"/>
        </w:rPr>
        <w:t>ных построений.</w:t>
      </w:r>
    </w:p>
    <w:p w:rsidR="00985083" w:rsidRPr="00985083" w:rsidRDefault="00985083" w:rsidP="00985083">
      <w:pPr>
        <w:spacing w:line="242" w:lineRule="auto"/>
        <w:ind w:left="851" w:right="114"/>
        <w:jc w:val="both"/>
        <w:rPr>
          <w:rFonts w:eastAsia="Bookman Old Style"/>
          <w:sz w:val="24"/>
          <w:szCs w:val="24"/>
        </w:rPr>
      </w:pPr>
      <w:r w:rsidRPr="00985083">
        <w:rPr>
          <w:rFonts w:eastAsia="Bookman Old Style"/>
          <w:color w:val="231F20"/>
          <w:sz w:val="24"/>
          <w:szCs w:val="24"/>
        </w:rPr>
        <w:t>Выполнениерицовкинакартонеспомощьюканцелярского ножа, выполнение отверстий шилом.</w:t>
      </w:r>
    </w:p>
    <w:p w:rsidR="00985083" w:rsidRPr="00985083" w:rsidRDefault="00985083" w:rsidP="00985083">
      <w:pPr>
        <w:spacing w:line="242" w:lineRule="auto"/>
        <w:ind w:left="851" w:right="115"/>
        <w:jc w:val="both"/>
        <w:rPr>
          <w:rFonts w:eastAsia="Bookman Old Style"/>
          <w:sz w:val="24"/>
          <w:szCs w:val="24"/>
        </w:rPr>
      </w:pPr>
      <w:r w:rsidRPr="00985083">
        <w:rPr>
          <w:rFonts w:eastAsia="Bookman Old Style"/>
          <w:color w:val="231F20"/>
          <w:spacing w:val="-2"/>
          <w:sz w:val="24"/>
          <w:szCs w:val="24"/>
        </w:rPr>
        <w:t>Технологияобработкитекстильныхматериалов.</w:t>
      </w:r>
      <w:r>
        <w:rPr>
          <w:rFonts w:eastAsia="Bookman Old Style"/>
          <w:color w:val="231F20"/>
          <w:spacing w:val="-2"/>
          <w:sz w:val="24"/>
          <w:szCs w:val="24"/>
        </w:rPr>
        <w:t>Использова</w:t>
      </w:r>
      <w:r w:rsidRPr="00985083">
        <w:rPr>
          <w:rFonts w:eastAsia="Bookman Old Style"/>
          <w:color w:val="231F20"/>
          <w:sz w:val="24"/>
          <w:szCs w:val="24"/>
        </w:rPr>
        <w:t>ниетрикотажаинетканыхматериаловдляизготовления</w:t>
      </w:r>
      <w:r>
        <w:rPr>
          <w:rFonts w:eastAsia="Bookman Old Style"/>
          <w:color w:val="231F20"/>
          <w:sz w:val="24"/>
          <w:szCs w:val="24"/>
        </w:rPr>
        <w:t>изде</w:t>
      </w:r>
      <w:r w:rsidRPr="00985083">
        <w:rPr>
          <w:rFonts w:eastAsia="Bookman Old Style"/>
          <w:color w:val="231F20"/>
          <w:w w:val="95"/>
          <w:sz w:val="24"/>
          <w:szCs w:val="24"/>
        </w:rPr>
        <w:t xml:space="preserve">лий. Использование вариантов строчки косого стежка (крестик, </w:t>
      </w:r>
      <w:r w:rsidRPr="00985083">
        <w:rPr>
          <w:rFonts w:eastAsia="Bookman Old Style"/>
          <w:color w:val="231F20"/>
          <w:sz w:val="24"/>
          <w:szCs w:val="24"/>
        </w:rPr>
        <w:t>стебельчатая и др.) и/или петельной строчки для соединения деталейизделияиотделки.Пришиваниепуговиц(сдву</w:t>
      </w:r>
      <w:r>
        <w:rPr>
          <w:rFonts w:eastAsia="Bookman Old Style"/>
          <w:color w:val="231F20"/>
          <w:sz w:val="24"/>
          <w:szCs w:val="24"/>
        </w:rPr>
        <w:t>мя-че</w:t>
      </w:r>
      <w:r w:rsidRPr="00985083">
        <w:rPr>
          <w:rFonts w:eastAsia="Bookman Old Style"/>
          <w:color w:val="231F20"/>
          <w:sz w:val="24"/>
          <w:szCs w:val="24"/>
        </w:rPr>
        <w:t>тырьмя отверстиями). Изго</w:t>
      </w:r>
      <w:r>
        <w:rPr>
          <w:rFonts w:eastAsia="Bookman Old Style"/>
          <w:color w:val="231F20"/>
          <w:sz w:val="24"/>
          <w:szCs w:val="24"/>
        </w:rPr>
        <w:t>товление швейных изделий из не</w:t>
      </w:r>
      <w:r w:rsidRPr="00985083">
        <w:rPr>
          <w:rFonts w:eastAsia="Bookman Old Style"/>
          <w:color w:val="231F20"/>
          <w:sz w:val="24"/>
          <w:szCs w:val="24"/>
        </w:rPr>
        <w:t>скольких деталей.</w:t>
      </w:r>
    </w:p>
    <w:p w:rsidR="00985083" w:rsidRDefault="00985083" w:rsidP="00985083">
      <w:pPr>
        <w:spacing w:line="242" w:lineRule="auto"/>
        <w:ind w:left="851" w:right="115"/>
        <w:jc w:val="both"/>
        <w:rPr>
          <w:rFonts w:eastAsia="Bookman Old Style"/>
          <w:color w:val="231F20"/>
          <w:sz w:val="24"/>
          <w:szCs w:val="24"/>
        </w:rPr>
      </w:pPr>
      <w:r w:rsidRPr="00985083">
        <w:rPr>
          <w:rFonts w:eastAsia="Bookman Old Style"/>
          <w:color w:val="231F20"/>
          <w:sz w:val="24"/>
          <w:szCs w:val="24"/>
        </w:rPr>
        <w:t>Использование дополнит</w:t>
      </w:r>
      <w:r>
        <w:rPr>
          <w:rFonts w:eastAsia="Bookman Old Style"/>
          <w:color w:val="231F20"/>
          <w:sz w:val="24"/>
          <w:szCs w:val="24"/>
        </w:rPr>
        <w:t>ельных материалов. Комбинирова</w:t>
      </w:r>
      <w:r w:rsidRPr="00985083">
        <w:rPr>
          <w:rFonts w:eastAsia="Bookman Old Style"/>
          <w:color w:val="231F20"/>
          <w:sz w:val="24"/>
          <w:szCs w:val="24"/>
        </w:rPr>
        <w:t>ние разных материалов в одном изделии.</w:t>
      </w:r>
    </w:p>
    <w:p w:rsidR="00985083" w:rsidRPr="00985083" w:rsidRDefault="00985083" w:rsidP="00985083">
      <w:pPr>
        <w:numPr>
          <w:ilvl w:val="0"/>
          <w:numId w:val="113"/>
        </w:numPr>
        <w:tabs>
          <w:tab w:val="left" w:pos="367"/>
        </w:tabs>
        <w:spacing w:before="84"/>
        <w:ind w:left="851" w:firstLine="0"/>
        <w:jc w:val="both"/>
        <w:outlineLvl w:val="2"/>
        <w:rPr>
          <w:rFonts w:eastAsia="Calibri"/>
          <w:b/>
          <w:bCs/>
          <w:sz w:val="24"/>
          <w:szCs w:val="24"/>
        </w:rPr>
      </w:pPr>
      <w:r w:rsidRPr="00985083">
        <w:rPr>
          <w:rFonts w:eastAsia="Calibri"/>
          <w:b/>
          <w:bCs/>
          <w:color w:val="231F20"/>
          <w:sz w:val="24"/>
          <w:szCs w:val="24"/>
        </w:rPr>
        <w:t>Конструированиеимоделирование(12</w:t>
      </w:r>
      <w:r w:rsidRPr="00985083">
        <w:rPr>
          <w:rFonts w:eastAsia="Calibri"/>
          <w:b/>
          <w:bCs/>
          <w:color w:val="231F20"/>
          <w:spacing w:val="-5"/>
          <w:sz w:val="24"/>
          <w:szCs w:val="24"/>
        </w:rPr>
        <w:t>ч)</w:t>
      </w:r>
    </w:p>
    <w:p w:rsidR="00985083" w:rsidRPr="00985083" w:rsidRDefault="00985083" w:rsidP="00985083">
      <w:pPr>
        <w:spacing w:before="50" w:line="242" w:lineRule="auto"/>
        <w:ind w:left="851" w:right="114"/>
        <w:jc w:val="both"/>
        <w:rPr>
          <w:rFonts w:eastAsia="Bookman Old Style"/>
          <w:sz w:val="24"/>
          <w:szCs w:val="24"/>
        </w:rPr>
      </w:pPr>
      <w:r w:rsidRPr="00985083">
        <w:rPr>
          <w:rFonts w:eastAsia="Bookman Old Style"/>
          <w:color w:val="231F2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w:t>
      </w:r>
      <w:r>
        <w:rPr>
          <w:rFonts w:eastAsia="Bookman Old Style"/>
          <w:color w:val="231F20"/>
          <w:sz w:val="24"/>
          <w:szCs w:val="24"/>
        </w:rPr>
        <w:t>гическим, функциональным, деко</w:t>
      </w:r>
      <w:r w:rsidRPr="00985083">
        <w:rPr>
          <w:rFonts w:eastAsia="Bookman Old Style"/>
          <w:color w:val="231F20"/>
          <w:sz w:val="24"/>
          <w:szCs w:val="24"/>
        </w:rPr>
        <w:t>ративно-художественным).Способыподвижногои</w:t>
      </w:r>
      <w:r>
        <w:rPr>
          <w:rFonts w:eastAsia="Bookman Old Style"/>
          <w:color w:val="231F20"/>
          <w:sz w:val="24"/>
          <w:szCs w:val="24"/>
        </w:rPr>
        <w:t>неподвиж</w:t>
      </w:r>
      <w:r w:rsidRPr="00985083">
        <w:rPr>
          <w:rFonts w:eastAsia="Bookman Old Style"/>
          <w:color w:val="231F20"/>
          <w:sz w:val="24"/>
          <w:szCs w:val="24"/>
        </w:rPr>
        <w:t>ного соединения деталей наб</w:t>
      </w:r>
      <w:r>
        <w:rPr>
          <w:rFonts w:eastAsia="Bookman Old Style"/>
          <w:color w:val="231F20"/>
          <w:sz w:val="24"/>
          <w:szCs w:val="24"/>
        </w:rPr>
        <w:t>ора «Конструктор», их использо</w:t>
      </w:r>
      <w:r w:rsidRPr="00985083">
        <w:rPr>
          <w:rFonts w:eastAsia="Bookman Old Style"/>
          <w:color w:val="231F20"/>
          <w:sz w:val="24"/>
          <w:szCs w:val="24"/>
        </w:rPr>
        <w:t>вание в изделиях; жёсткость и устойчивость конструкции.</w:t>
      </w:r>
    </w:p>
    <w:p w:rsidR="00985083" w:rsidRPr="00985083" w:rsidRDefault="00985083" w:rsidP="00985083">
      <w:pPr>
        <w:spacing w:line="244" w:lineRule="auto"/>
        <w:ind w:left="851" w:right="114"/>
        <w:jc w:val="both"/>
        <w:rPr>
          <w:rFonts w:eastAsia="Bookman Old Style"/>
          <w:sz w:val="24"/>
          <w:szCs w:val="24"/>
        </w:rPr>
      </w:pPr>
      <w:r w:rsidRPr="00985083">
        <w:rPr>
          <w:rFonts w:eastAsia="Bookman Old Style"/>
          <w:color w:val="231F20"/>
          <w:sz w:val="24"/>
          <w:szCs w:val="24"/>
        </w:rPr>
        <w:t>Созданиепростыхмакетовимоделейархитектурных</w:t>
      </w:r>
      <w:r>
        <w:rPr>
          <w:rFonts w:eastAsia="Bookman Old Style"/>
          <w:color w:val="231F20"/>
          <w:sz w:val="24"/>
          <w:szCs w:val="24"/>
        </w:rPr>
        <w:t>соору</w:t>
      </w:r>
      <w:r w:rsidRPr="00985083">
        <w:rPr>
          <w:rFonts w:eastAsia="Bookman Old Style"/>
          <w:color w:val="231F20"/>
          <w:sz w:val="24"/>
          <w:szCs w:val="24"/>
        </w:rPr>
        <w:t>жений,техническихустройств,бытовыхконструкций.</w:t>
      </w:r>
      <w:r>
        <w:rPr>
          <w:rFonts w:eastAsia="Bookman Old Style"/>
          <w:color w:val="231F20"/>
          <w:sz w:val="24"/>
          <w:szCs w:val="24"/>
        </w:rPr>
        <w:t>Выпол</w:t>
      </w:r>
      <w:r w:rsidRPr="00985083">
        <w:rPr>
          <w:rFonts w:eastAsia="Bookman Old Style"/>
          <w:color w:val="231F20"/>
          <w:sz w:val="24"/>
          <w:szCs w:val="24"/>
        </w:rPr>
        <w:t>нение заданий на доработку конструкций (отдельных узлов, соединений) с учётом дополнительных условий (требований). Использованиеизмеренийипостроенийдлярешенияпрак</w:t>
      </w:r>
      <w:r>
        <w:rPr>
          <w:rFonts w:eastAsia="Bookman Old Style"/>
          <w:color w:val="231F20"/>
          <w:sz w:val="24"/>
          <w:szCs w:val="24"/>
        </w:rPr>
        <w:t>ти</w:t>
      </w:r>
      <w:r w:rsidRPr="00985083">
        <w:rPr>
          <w:rFonts w:eastAsia="Bookman Old Style"/>
          <w:color w:val="231F20"/>
          <w:sz w:val="24"/>
          <w:szCs w:val="24"/>
        </w:rPr>
        <w:t>ческих задач. Решение задач на мысленную трансформацию трёхмерной конструкции в развёртку (и наоборот).</w:t>
      </w:r>
    </w:p>
    <w:p w:rsidR="00985083" w:rsidRPr="00985083" w:rsidRDefault="00985083" w:rsidP="00985083">
      <w:pPr>
        <w:numPr>
          <w:ilvl w:val="0"/>
          <w:numId w:val="113"/>
        </w:numPr>
        <w:tabs>
          <w:tab w:val="left" w:pos="380"/>
        </w:tabs>
        <w:spacing w:before="159"/>
        <w:ind w:left="851" w:firstLine="0"/>
        <w:jc w:val="both"/>
        <w:outlineLvl w:val="2"/>
        <w:rPr>
          <w:rFonts w:eastAsia="Calibri"/>
          <w:b/>
          <w:bCs/>
          <w:sz w:val="24"/>
          <w:szCs w:val="24"/>
        </w:rPr>
      </w:pPr>
      <w:r w:rsidRPr="00985083">
        <w:rPr>
          <w:rFonts w:eastAsia="Calibri"/>
          <w:b/>
          <w:bCs/>
          <w:color w:val="231F20"/>
          <w:sz w:val="24"/>
          <w:szCs w:val="24"/>
        </w:rPr>
        <w:t>Информационно-коммуникативныетехнологии(4</w:t>
      </w:r>
      <w:r w:rsidRPr="00985083">
        <w:rPr>
          <w:rFonts w:eastAsia="Calibri"/>
          <w:b/>
          <w:bCs/>
          <w:color w:val="231F20"/>
          <w:spacing w:val="-5"/>
          <w:sz w:val="24"/>
          <w:szCs w:val="24"/>
        </w:rPr>
        <w:t>ч)</w:t>
      </w:r>
    </w:p>
    <w:p w:rsidR="00985083" w:rsidRPr="00985083" w:rsidRDefault="00985083" w:rsidP="00985083">
      <w:pPr>
        <w:spacing w:before="52" w:line="244" w:lineRule="auto"/>
        <w:ind w:left="851" w:right="114"/>
        <w:jc w:val="both"/>
        <w:rPr>
          <w:rFonts w:eastAsia="Bookman Old Style"/>
          <w:sz w:val="24"/>
          <w:szCs w:val="24"/>
        </w:rPr>
      </w:pPr>
      <w:r w:rsidRPr="00985083">
        <w:rPr>
          <w:rFonts w:eastAsia="Bookman Old Style"/>
          <w:color w:val="231F20"/>
          <w:sz w:val="24"/>
          <w:szCs w:val="24"/>
        </w:rPr>
        <w:t>Информационнаясреда,основныеисточники(органы</w:t>
      </w:r>
      <w:r>
        <w:rPr>
          <w:rFonts w:eastAsia="Bookman Old Style"/>
          <w:color w:val="231F20"/>
          <w:sz w:val="24"/>
          <w:szCs w:val="24"/>
        </w:rPr>
        <w:t>вос</w:t>
      </w:r>
      <w:r w:rsidRPr="00985083">
        <w:rPr>
          <w:rFonts w:eastAsia="Bookman Old Style"/>
          <w:color w:val="231F20"/>
          <w:sz w:val="24"/>
          <w:szCs w:val="24"/>
        </w:rPr>
        <w:t>приятия) информации, получаемой человеком. Сохранение и передачаинформации.Информационныетехнологии.</w:t>
      </w:r>
      <w:r>
        <w:rPr>
          <w:rFonts w:eastAsia="Bookman Old Style"/>
          <w:color w:val="231F20"/>
          <w:sz w:val="24"/>
          <w:szCs w:val="24"/>
        </w:rPr>
        <w:t>Источ</w:t>
      </w:r>
      <w:r w:rsidRPr="00985083">
        <w:rPr>
          <w:rFonts w:eastAsia="Bookman Old Style"/>
          <w:color w:val="231F20"/>
          <w:sz w:val="24"/>
          <w:szCs w:val="24"/>
        </w:rPr>
        <w:t>никиинформации,используемыечеловекомвбыту:</w:t>
      </w:r>
      <w:r>
        <w:rPr>
          <w:rFonts w:eastAsia="Bookman Old Style"/>
          <w:color w:val="231F20"/>
          <w:sz w:val="24"/>
          <w:szCs w:val="24"/>
        </w:rPr>
        <w:t>телевиде</w:t>
      </w:r>
      <w:r w:rsidRPr="00985083">
        <w:rPr>
          <w:rFonts w:eastAsia="Bookman Old Style"/>
          <w:color w:val="231F20"/>
          <w:sz w:val="24"/>
          <w:szCs w:val="24"/>
        </w:rPr>
        <w:t>ние,радио,печатныеиздания,персональныйкомпьютеридр. Современныйинформационныймир.Персональный</w:t>
      </w:r>
      <w:r>
        <w:rPr>
          <w:rFonts w:eastAsia="Bookman Old Style"/>
          <w:color w:val="231F20"/>
          <w:sz w:val="24"/>
          <w:szCs w:val="24"/>
        </w:rPr>
        <w:t>ком</w:t>
      </w:r>
      <w:r w:rsidRPr="00985083">
        <w:rPr>
          <w:rFonts w:eastAsia="Bookman Old Style"/>
          <w:color w:val="231F20"/>
          <w:sz w:val="24"/>
          <w:szCs w:val="24"/>
        </w:rPr>
        <w:t xml:space="preserve">пьютер (ПК) и его назначение. Правила пользования ПК для </w:t>
      </w:r>
      <w:r w:rsidRPr="00985083">
        <w:rPr>
          <w:rFonts w:eastAsia="Bookman Old Style"/>
          <w:color w:val="231F20"/>
          <w:w w:val="95"/>
          <w:sz w:val="24"/>
          <w:szCs w:val="24"/>
        </w:rPr>
        <w:t>сохранения здоровья. Назнач</w:t>
      </w:r>
      <w:r>
        <w:rPr>
          <w:rFonts w:eastAsia="Bookman Old Style"/>
          <w:color w:val="231F20"/>
          <w:w w:val="95"/>
          <w:sz w:val="24"/>
          <w:szCs w:val="24"/>
        </w:rPr>
        <w:t>ение основных устройств компью</w:t>
      </w:r>
      <w:r w:rsidRPr="00985083">
        <w:rPr>
          <w:rFonts w:eastAsia="Bookman Old Style"/>
          <w:color w:val="231F20"/>
          <w:sz w:val="24"/>
          <w:szCs w:val="24"/>
        </w:rPr>
        <w:t>терадляввода,выводаиобработкиинформации.Работас</w:t>
      </w:r>
      <w:r>
        <w:rPr>
          <w:rFonts w:eastAsia="Bookman Old Style"/>
          <w:color w:val="231F20"/>
          <w:sz w:val="24"/>
          <w:szCs w:val="24"/>
        </w:rPr>
        <w:t>до</w:t>
      </w:r>
      <w:r w:rsidRPr="00985083">
        <w:rPr>
          <w:rFonts w:eastAsia="Bookman Old Style"/>
          <w:color w:val="231F20"/>
          <w:sz w:val="24"/>
          <w:szCs w:val="24"/>
        </w:rPr>
        <w:t>ступной информацией (книги, музеи, беседы (мастер-классы) смастерами,Интернет</w:t>
      </w:r>
      <w:r w:rsidRPr="00985083">
        <w:rPr>
          <w:rFonts w:eastAsia="Bookman Old Style"/>
          <w:color w:val="231F20"/>
          <w:position w:val="4"/>
          <w:sz w:val="24"/>
          <w:szCs w:val="24"/>
        </w:rPr>
        <w:t>1</w:t>
      </w:r>
      <w:r w:rsidRPr="00985083">
        <w:rPr>
          <w:rFonts w:eastAsia="Bookman Old Style"/>
          <w:color w:val="231F20"/>
          <w:sz w:val="24"/>
          <w:szCs w:val="24"/>
        </w:rPr>
        <w:t>,видео,DVD).Работастекстовым</w:t>
      </w:r>
      <w:r>
        <w:rPr>
          <w:rFonts w:eastAsia="Bookman Old Style"/>
          <w:color w:val="231F20"/>
          <w:spacing w:val="-5"/>
          <w:sz w:val="24"/>
          <w:szCs w:val="24"/>
        </w:rPr>
        <w:t>ре</w:t>
      </w:r>
      <w:r w:rsidRPr="00985083">
        <w:rPr>
          <w:rFonts w:eastAsia="Bookman Old Style"/>
          <w:color w:val="231F20"/>
          <w:sz w:val="24"/>
          <w:szCs w:val="24"/>
        </w:rPr>
        <w:t>дакторомMicrosoftWordили</w:t>
      </w:r>
      <w:r w:rsidRPr="00985083">
        <w:rPr>
          <w:rFonts w:eastAsia="Bookman Old Style"/>
          <w:color w:val="231F20"/>
          <w:spacing w:val="-2"/>
          <w:sz w:val="24"/>
          <w:szCs w:val="24"/>
        </w:rPr>
        <w:t>другим.</w:t>
      </w:r>
    </w:p>
    <w:p w:rsidR="00985083" w:rsidRPr="00985083" w:rsidRDefault="00985083" w:rsidP="00985083">
      <w:pPr>
        <w:spacing w:before="164"/>
        <w:ind w:left="851"/>
        <w:jc w:val="both"/>
        <w:outlineLvl w:val="2"/>
        <w:rPr>
          <w:rFonts w:eastAsia="Calibri"/>
          <w:b/>
          <w:bCs/>
          <w:sz w:val="24"/>
          <w:szCs w:val="24"/>
        </w:rPr>
      </w:pPr>
      <w:r w:rsidRPr="00985083">
        <w:rPr>
          <w:rFonts w:eastAsia="Calibri"/>
          <w:b/>
          <w:bCs/>
          <w:color w:val="231F20"/>
          <w:sz w:val="24"/>
          <w:szCs w:val="24"/>
        </w:rPr>
        <w:t>Универсальныеучебные</w:t>
      </w:r>
      <w:r w:rsidRPr="00985083">
        <w:rPr>
          <w:rFonts w:eastAsia="Calibri"/>
          <w:b/>
          <w:bCs/>
          <w:color w:val="231F20"/>
          <w:spacing w:val="-2"/>
          <w:sz w:val="24"/>
          <w:szCs w:val="24"/>
        </w:rPr>
        <w:t>действия</w:t>
      </w:r>
    </w:p>
    <w:p w:rsidR="00985083" w:rsidRPr="00985083" w:rsidRDefault="00985083" w:rsidP="00985083">
      <w:pPr>
        <w:spacing w:before="53"/>
        <w:ind w:left="851"/>
        <w:jc w:val="both"/>
        <w:rPr>
          <w:rFonts w:eastAsia="Bookman Old Style"/>
          <w:sz w:val="24"/>
          <w:szCs w:val="24"/>
        </w:rPr>
      </w:pPr>
      <w:r w:rsidRPr="00985083">
        <w:rPr>
          <w:rFonts w:eastAsia="Bookman Old Style"/>
          <w:i/>
          <w:color w:val="231F20"/>
          <w:w w:val="105"/>
          <w:sz w:val="24"/>
          <w:szCs w:val="24"/>
        </w:rPr>
        <w:t>Познавательные</w:t>
      </w:r>
      <w:r w:rsidRPr="00985083">
        <w:rPr>
          <w:rFonts w:eastAsia="Bookman Old Style"/>
          <w:i/>
          <w:color w:val="231F20"/>
          <w:spacing w:val="-4"/>
          <w:w w:val="110"/>
          <w:sz w:val="24"/>
          <w:szCs w:val="24"/>
        </w:rPr>
        <w:t>УУД</w:t>
      </w:r>
      <w:r w:rsidRPr="00985083">
        <w:rPr>
          <w:rFonts w:eastAsia="Bookman Old Style"/>
          <w:color w:val="231F20"/>
          <w:spacing w:val="-4"/>
          <w:w w:val="110"/>
          <w:sz w:val="24"/>
          <w:szCs w:val="24"/>
        </w:rPr>
        <w:t>:</w:t>
      </w:r>
    </w:p>
    <w:p w:rsidR="00985083" w:rsidRPr="00985083" w:rsidRDefault="00985083" w:rsidP="00985083">
      <w:pPr>
        <w:spacing w:before="5" w:line="244" w:lineRule="auto"/>
        <w:ind w:left="851" w:right="114"/>
        <w:jc w:val="both"/>
        <w:rPr>
          <w:rFonts w:eastAsia="Bookman Old Style"/>
          <w:sz w:val="24"/>
          <w:szCs w:val="24"/>
        </w:rPr>
      </w:pPr>
      <w:r w:rsidRPr="00985083">
        <w:rPr>
          <w:rFonts w:eastAsia="Bookman Old Style"/>
          <w:color w:val="231F20"/>
          <w:sz w:val="24"/>
          <w:szCs w:val="24"/>
        </w:rPr>
        <w:t>—ориентироваться в терминах, используемых в технологии, использоватьихвответахнавопросыивысказываниях (в пределах изученного);</w:t>
      </w:r>
    </w:p>
    <w:p w:rsidR="00985083" w:rsidRPr="00985083" w:rsidRDefault="00985083" w:rsidP="00985083">
      <w:pPr>
        <w:spacing w:before="2" w:line="244" w:lineRule="auto"/>
        <w:ind w:left="851" w:right="116"/>
        <w:jc w:val="both"/>
        <w:rPr>
          <w:rFonts w:eastAsia="Bookman Old Style"/>
          <w:sz w:val="24"/>
          <w:szCs w:val="24"/>
        </w:rPr>
      </w:pPr>
      <w:r w:rsidRPr="00985083">
        <w:rPr>
          <w:rFonts w:eastAsia="Bookman Old Style"/>
          <w:color w:val="231F20"/>
          <w:sz w:val="24"/>
          <w:szCs w:val="24"/>
        </w:rPr>
        <w:t>—осуществлятьанализпредложенныхобразцовсвыделением существенных и несущественных признаков;</w:t>
      </w:r>
    </w:p>
    <w:p w:rsidR="00985083" w:rsidRDefault="00985083" w:rsidP="00985083">
      <w:pPr>
        <w:spacing w:before="1" w:line="244" w:lineRule="auto"/>
        <w:ind w:left="851" w:right="114"/>
        <w:jc w:val="both"/>
        <w:rPr>
          <w:rFonts w:eastAsia="Bookman Old Style"/>
          <w:color w:val="231F20"/>
          <w:spacing w:val="-2"/>
          <w:sz w:val="24"/>
          <w:szCs w:val="24"/>
        </w:rPr>
      </w:pPr>
      <w:r w:rsidRPr="00985083">
        <w:rPr>
          <w:rFonts w:eastAsia="Bookman Old Style"/>
          <w:color w:val="231F20"/>
          <w:sz w:val="24"/>
          <w:szCs w:val="24"/>
        </w:rPr>
        <w:t xml:space="preserve">—выполнятьработувсоответствиисинструкцией,устнойили письменной, а также графически представленной в схеме, </w:t>
      </w:r>
      <w:r w:rsidRPr="00985083">
        <w:rPr>
          <w:rFonts w:eastAsia="Bookman Old Style"/>
          <w:color w:val="231F20"/>
          <w:spacing w:val="-2"/>
          <w:sz w:val="24"/>
          <w:szCs w:val="24"/>
        </w:rPr>
        <w:t>таблице;</w:t>
      </w:r>
    </w:p>
    <w:p w:rsidR="00985083" w:rsidRPr="00985083" w:rsidRDefault="00985083" w:rsidP="00985083">
      <w:pPr>
        <w:spacing w:before="68" w:line="242" w:lineRule="auto"/>
        <w:ind w:left="851" w:right="115"/>
        <w:jc w:val="both"/>
        <w:rPr>
          <w:rFonts w:eastAsia="Bookman Old Style"/>
          <w:sz w:val="24"/>
          <w:szCs w:val="24"/>
        </w:rPr>
      </w:pPr>
      <w:r w:rsidRPr="00985083">
        <w:rPr>
          <w:rFonts w:eastAsia="Bookman Old Style"/>
          <w:color w:val="231F20"/>
          <w:sz w:val="24"/>
          <w:szCs w:val="24"/>
        </w:rPr>
        <w:t>—определять способы дораб</w:t>
      </w:r>
      <w:r>
        <w:rPr>
          <w:rFonts w:eastAsia="Bookman Old Style"/>
          <w:color w:val="231F20"/>
          <w:sz w:val="24"/>
          <w:szCs w:val="24"/>
        </w:rPr>
        <w:t>отки конструкций с учётом пред</w:t>
      </w:r>
      <w:r w:rsidRPr="00985083">
        <w:rPr>
          <w:rFonts w:eastAsia="Bookman Old Style"/>
          <w:color w:val="231F20"/>
          <w:sz w:val="24"/>
          <w:szCs w:val="24"/>
        </w:rPr>
        <w:t>ложенных условий;</w:t>
      </w:r>
    </w:p>
    <w:p w:rsidR="00985083" w:rsidRPr="00985083" w:rsidRDefault="00985083" w:rsidP="00985083">
      <w:pPr>
        <w:spacing w:line="242" w:lineRule="auto"/>
        <w:ind w:left="851" w:right="115"/>
        <w:jc w:val="both"/>
        <w:rPr>
          <w:rFonts w:eastAsia="Bookman Old Style"/>
          <w:sz w:val="24"/>
          <w:szCs w:val="24"/>
        </w:rPr>
      </w:pPr>
      <w:r w:rsidRPr="00985083">
        <w:rPr>
          <w:rFonts w:eastAsia="Bookman Old Style"/>
          <w:color w:val="231F20"/>
          <w:w w:val="95"/>
          <w:sz w:val="24"/>
          <w:szCs w:val="24"/>
        </w:rPr>
        <w:t>—классифицировать изделия</w:t>
      </w:r>
      <w:r>
        <w:rPr>
          <w:rFonts w:eastAsia="Bookman Old Style"/>
          <w:color w:val="231F20"/>
          <w:w w:val="95"/>
          <w:sz w:val="24"/>
          <w:szCs w:val="24"/>
        </w:rPr>
        <w:t xml:space="preserve"> по самостоятельно предложенно</w:t>
      </w:r>
      <w:r w:rsidRPr="00985083">
        <w:rPr>
          <w:rFonts w:eastAsia="Bookman Old Style"/>
          <w:color w:val="231F20"/>
          <w:sz w:val="24"/>
          <w:szCs w:val="24"/>
        </w:rPr>
        <w:t>му существенному признаку (используе</w:t>
      </w:r>
      <w:r>
        <w:rPr>
          <w:rFonts w:eastAsia="Bookman Old Style"/>
          <w:color w:val="231F20"/>
          <w:sz w:val="24"/>
          <w:szCs w:val="24"/>
        </w:rPr>
        <w:t>мый материал, фор</w:t>
      </w:r>
      <w:r w:rsidRPr="00985083">
        <w:rPr>
          <w:rFonts w:eastAsia="Bookman Old Style"/>
          <w:color w:val="231F20"/>
          <w:sz w:val="24"/>
          <w:szCs w:val="24"/>
        </w:rPr>
        <w:t>ма, размер, назначение, способ сборки);</w:t>
      </w:r>
    </w:p>
    <w:p w:rsidR="00985083" w:rsidRPr="00985083" w:rsidRDefault="00985083" w:rsidP="00985083">
      <w:pPr>
        <w:spacing w:line="242" w:lineRule="auto"/>
        <w:ind w:left="851" w:right="115"/>
        <w:jc w:val="both"/>
        <w:rPr>
          <w:rFonts w:eastAsia="Bookman Old Style"/>
          <w:sz w:val="24"/>
          <w:szCs w:val="24"/>
        </w:rPr>
      </w:pPr>
      <w:r w:rsidRPr="00985083">
        <w:rPr>
          <w:rFonts w:eastAsia="Bookman Old Style"/>
          <w:color w:val="231F20"/>
          <w:sz w:val="24"/>
          <w:szCs w:val="24"/>
        </w:rPr>
        <w:t xml:space="preserve">—читать и воспроизводить простой чертёж/эскиз развёртки </w:t>
      </w:r>
      <w:r w:rsidRPr="00985083">
        <w:rPr>
          <w:rFonts w:eastAsia="Bookman Old Style"/>
          <w:color w:val="231F20"/>
          <w:spacing w:val="-2"/>
          <w:sz w:val="24"/>
          <w:szCs w:val="24"/>
        </w:rPr>
        <w:t>изделия;</w:t>
      </w:r>
    </w:p>
    <w:p w:rsidR="00985083" w:rsidRPr="00985083" w:rsidRDefault="00985083" w:rsidP="00985083">
      <w:pPr>
        <w:spacing w:line="242" w:lineRule="auto"/>
        <w:ind w:left="851" w:right="115"/>
        <w:jc w:val="both"/>
        <w:rPr>
          <w:rFonts w:eastAsia="Bookman Old Style"/>
          <w:sz w:val="24"/>
          <w:szCs w:val="24"/>
        </w:rPr>
      </w:pPr>
      <w:r w:rsidRPr="00985083">
        <w:rPr>
          <w:rFonts w:eastAsia="Bookman Old Style"/>
          <w:color w:val="231F20"/>
          <w:sz w:val="24"/>
          <w:szCs w:val="24"/>
        </w:rPr>
        <w:t>—восстанавливатьнарушеннуюпоследовательность</w:t>
      </w:r>
      <w:r>
        <w:rPr>
          <w:rFonts w:eastAsia="Bookman Old Style"/>
          <w:color w:val="231F20"/>
          <w:sz w:val="24"/>
          <w:szCs w:val="24"/>
        </w:rPr>
        <w:t>выполне</w:t>
      </w:r>
      <w:r w:rsidRPr="00985083">
        <w:rPr>
          <w:rFonts w:eastAsia="Bookman Old Style"/>
          <w:color w:val="231F20"/>
          <w:sz w:val="24"/>
          <w:szCs w:val="24"/>
        </w:rPr>
        <w:t>ния изделия.</w:t>
      </w:r>
    </w:p>
    <w:p w:rsidR="00985083" w:rsidRPr="00985083" w:rsidRDefault="00985083" w:rsidP="00985083">
      <w:pPr>
        <w:spacing w:line="235" w:lineRule="exact"/>
        <w:ind w:left="851"/>
        <w:rPr>
          <w:rFonts w:eastAsia="Bookman Old Style"/>
          <w:sz w:val="24"/>
          <w:szCs w:val="24"/>
        </w:rPr>
      </w:pPr>
      <w:r w:rsidRPr="00985083">
        <w:rPr>
          <w:rFonts w:eastAsia="Bookman Old Style"/>
          <w:i/>
          <w:color w:val="231F20"/>
          <w:w w:val="105"/>
          <w:sz w:val="24"/>
          <w:szCs w:val="24"/>
        </w:rPr>
        <w:t>Работас</w:t>
      </w:r>
      <w:r w:rsidRPr="00985083">
        <w:rPr>
          <w:rFonts w:eastAsia="Bookman Old Style"/>
          <w:i/>
          <w:color w:val="231F20"/>
          <w:spacing w:val="-2"/>
          <w:w w:val="105"/>
          <w:sz w:val="24"/>
          <w:szCs w:val="24"/>
        </w:rPr>
        <w:t>информацией</w:t>
      </w:r>
      <w:r w:rsidRPr="00985083">
        <w:rPr>
          <w:rFonts w:eastAsia="Bookman Old Style"/>
          <w:color w:val="231F20"/>
          <w:spacing w:val="-2"/>
          <w:w w:val="105"/>
          <w:sz w:val="24"/>
          <w:szCs w:val="24"/>
        </w:rPr>
        <w:t>:</w:t>
      </w:r>
    </w:p>
    <w:p w:rsidR="00985083" w:rsidRPr="00985083" w:rsidRDefault="00985083" w:rsidP="00985083">
      <w:pPr>
        <w:spacing w:before="2" w:line="242" w:lineRule="auto"/>
        <w:ind w:left="851" w:right="115"/>
        <w:jc w:val="both"/>
        <w:rPr>
          <w:rFonts w:eastAsia="Bookman Old Style"/>
          <w:sz w:val="24"/>
          <w:szCs w:val="24"/>
        </w:rPr>
      </w:pPr>
      <w:r w:rsidRPr="00985083">
        <w:rPr>
          <w:rFonts w:eastAsia="Bookman Old Style"/>
          <w:color w:val="231F20"/>
          <w:sz w:val="24"/>
          <w:szCs w:val="24"/>
        </w:rPr>
        <w:t>—анализироватьииспользоватьзнаково-символические</w:t>
      </w:r>
      <w:r>
        <w:rPr>
          <w:rFonts w:eastAsia="Bookman Old Style"/>
          <w:color w:val="231F20"/>
          <w:sz w:val="24"/>
          <w:szCs w:val="24"/>
        </w:rPr>
        <w:t>сред</w:t>
      </w:r>
      <w:r w:rsidRPr="00985083">
        <w:rPr>
          <w:rFonts w:eastAsia="Bookman Old Style"/>
          <w:color w:val="231F20"/>
          <w:w w:val="95"/>
          <w:sz w:val="24"/>
          <w:szCs w:val="24"/>
        </w:rPr>
        <w:t>ства представления информации для созда</w:t>
      </w:r>
      <w:r>
        <w:rPr>
          <w:rFonts w:eastAsia="Bookman Old Style"/>
          <w:color w:val="231F20"/>
          <w:w w:val="95"/>
          <w:sz w:val="24"/>
          <w:szCs w:val="24"/>
        </w:rPr>
        <w:t>ния моделей и ма</w:t>
      </w:r>
      <w:r w:rsidRPr="00985083">
        <w:rPr>
          <w:rFonts w:eastAsia="Bookman Old Style"/>
          <w:color w:val="231F20"/>
          <w:sz w:val="24"/>
          <w:szCs w:val="24"/>
        </w:rPr>
        <w:t>кетов изучаемых объектов;</w:t>
      </w:r>
    </w:p>
    <w:p w:rsidR="00985083" w:rsidRPr="00985083" w:rsidRDefault="00985083" w:rsidP="00985083">
      <w:pPr>
        <w:spacing w:line="242" w:lineRule="auto"/>
        <w:ind w:left="851" w:right="114"/>
        <w:jc w:val="both"/>
        <w:rPr>
          <w:rFonts w:eastAsia="Bookman Old Style"/>
          <w:sz w:val="24"/>
          <w:szCs w:val="24"/>
        </w:rPr>
      </w:pPr>
      <w:r w:rsidRPr="00985083">
        <w:rPr>
          <w:rFonts w:eastAsia="Bookman Old Style"/>
          <w:color w:val="231F20"/>
          <w:w w:val="95"/>
          <w:sz w:val="24"/>
          <w:szCs w:val="24"/>
        </w:rPr>
        <w:t xml:space="preserve">—на основе анализа информации производить выбор наиболее </w:t>
      </w:r>
      <w:r w:rsidRPr="00985083">
        <w:rPr>
          <w:rFonts w:eastAsia="Bookman Old Style"/>
          <w:color w:val="231F20"/>
          <w:sz w:val="24"/>
          <w:szCs w:val="24"/>
        </w:rPr>
        <w:t>эффективных способов работы;</w:t>
      </w:r>
    </w:p>
    <w:p w:rsidR="00985083" w:rsidRPr="00985083" w:rsidRDefault="00985083" w:rsidP="00985083">
      <w:pPr>
        <w:spacing w:line="242" w:lineRule="auto"/>
        <w:ind w:left="851" w:right="115"/>
        <w:jc w:val="both"/>
        <w:rPr>
          <w:rFonts w:eastAsia="Bookman Old Style"/>
          <w:sz w:val="24"/>
          <w:szCs w:val="24"/>
        </w:rPr>
      </w:pPr>
      <w:r w:rsidRPr="00985083">
        <w:rPr>
          <w:rFonts w:eastAsia="Bookman Old Style"/>
          <w:color w:val="231F20"/>
          <w:sz w:val="24"/>
          <w:szCs w:val="24"/>
        </w:rPr>
        <w:t>—осуществлять поиск не</w:t>
      </w:r>
      <w:r>
        <w:rPr>
          <w:rFonts w:eastAsia="Bookman Old Style"/>
          <w:color w:val="231F20"/>
          <w:sz w:val="24"/>
          <w:szCs w:val="24"/>
        </w:rPr>
        <w:t>обходимой информации для выпол</w:t>
      </w:r>
      <w:r w:rsidRPr="00985083">
        <w:rPr>
          <w:rFonts w:eastAsia="Bookman Old Style"/>
          <w:color w:val="231F20"/>
          <w:sz w:val="24"/>
          <w:szCs w:val="24"/>
        </w:rPr>
        <w:t>нения учебных заданий с использо</w:t>
      </w:r>
      <w:r>
        <w:rPr>
          <w:rFonts w:eastAsia="Bookman Old Style"/>
          <w:color w:val="231F20"/>
          <w:sz w:val="24"/>
          <w:szCs w:val="24"/>
        </w:rPr>
        <w:t>ванием учебной литера</w:t>
      </w:r>
      <w:r w:rsidRPr="00985083">
        <w:rPr>
          <w:rFonts w:eastAsia="Bookman Old Style"/>
          <w:color w:val="231F20"/>
          <w:spacing w:val="-2"/>
          <w:sz w:val="24"/>
          <w:szCs w:val="24"/>
        </w:rPr>
        <w:t>туры;</w:t>
      </w:r>
    </w:p>
    <w:p w:rsidR="00985083" w:rsidRPr="00985083" w:rsidRDefault="00985083" w:rsidP="00985083">
      <w:pPr>
        <w:spacing w:line="242" w:lineRule="auto"/>
        <w:ind w:left="851" w:right="114"/>
        <w:jc w:val="both"/>
        <w:rPr>
          <w:rFonts w:eastAsia="Bookman Old Style"/>
          <w:sz w:val="24"/>
          <w:szCs w:val="24"/>
        </w:rPr>
      </w:pPr>
      <w:r w:rsidRPr="00985083">
        <w:rPr>
          <w:rFonts w:eastAsia="Bookman Old Style"/>
          <w:color w:val="231F20"/>
          <w:sz w:val="24"/>
          <w:szCs w:val="24"/>
        </w:rPr>
        <w:t>—использоватьсредстваинформационно-коммуникационных технологий для решения учебных и практических задач, в том числе Интернет под руководством учителя.</w:t>
      </w:r>
    </w:p>
    <w:p w:rsidR="00985083" w:rsidRPr="00985083" w:rsidRDefault="00985083" w:rsidP="00985083">
      <w:pPr>
        <w:spacing w:line="234" w:lineRule="exact"/>
        <w:ind w:left="851"/>
        <w:rPr>
          <w:rFonts w:eastAsia="Bookman Old Style"/>
          <w:sz w:val="24"/>
          <w:szCs w:val="24"/>
        </w:rPr>
      </w:pPr>
      <w:r w:rsidRPr="00985083">
        <w:rPr>
          <w:rFonts w:eastAsia="Bookman Old Style"/>
          <w:i/>
          <w:color w:val="231F20"/>
          <w:w w:val="105"/>
          <w:sz w:val="24"/>
          <w:szCs w:val="24"/>
        </w:rPr>
        <w:t>Коммуникативные</w:t>
      </w:r>
      <w:r w:rsidRPr="00985083">
        <w:rPr>
          <w:rFonts w:eastAsia="Bookman Old Style"/>
          <w:i/>
          <w:color w:val="231F20"/>
          <w:spacing w:val="-4"/>
          <w:w w:val="110"/>
          <w:sz w:val="24"/>
          <w:szCs w:val="24"/>
        </w:rPr>
        <w:t>УУД</w:t>
      </w:r>
      <w:r w:rsidRPr="00985083">
        <w:rPr>
          <w:rFonts w:eastAsia="Bookman Old Style"/>
          <w:color w:val="231F20"/>
          <w:spacing w:val="-4"/>
          <w:w w:val="110"/>
          <w:sz w:val="24"/>
          <w:szCs w:val="24"/>
        </w:rPr>
        <w:t>:</w:t>
      </w:r>
    </w:p>
    <w:p w:rsidR="00985083" w:rsidRPr="00985083" w:rsidRDefault="00985083" w:rsidP="00985083">
      <w:pPr>
        <w:spacing w:before="1" w:line="242" w:lineRule="auto"/>
        <w:ind w:left="851" w:right="110"/>
        <w:rPr>
          <w:rFonts w:eastAsia="Bookman Old Style"/>
          <w:sz w:val="24"/>
          <w:szCs w:val="24"/>
        </w:rPr>
      </w:pPr>
      <w:r w:rsidRPr="00985083">
        <w:rPr>
          <w:rFonts w:eastAsia="Bookman Old Style"/>
          <w:color w:val="231F20"/>
          <w:sz w:val="24"/>
          <w:szCs w:val="24"/>
        </w:rPr>
        <w:t>—строить монологическое в</w:t>
      </w:r>
      <w:r>
        <w:rPr>
          <w:rFonts w:eastAsia="Bookman Old Style"/>
          <w:color w:val="231F20"/>
          <w:sz w:val="24"/>
          <w:szCs w:val="24"/>
        </w:rPr>
        <w:t>ысказывание, владеть диалогиче</w:t>
      </w:r>
      <w:r w:rsidRPr="00985083">
        <w:rPr>
          <w:rFonts w:eastAsia="Bookman Old Style"/>
          <w:color w:val="231F20"/>
          <w:sz w:val="24"/>
          <w:szCs w:val="24"/>
        </w:rPr>
        <w:t>ской формой коммуникации;</w:t>
      </w:r>
    </w:p>
    <w:p w:rsidR="00985083" w:rsidRPr="00985083" w:rsidRDefault="00985083" w:rsidP="00985083">
      <w:pPr>
        <w:spacing w:line="242" w:lineRule="auto"/>
        <w:ind w:left="851" w:right="110"/>
        <w:rPr>
          <w:rFonts w:eastAsia="Bookman Old Style"/>
          <w:sz w:val="24"/>
          <w:szCs w:val="24"/>
        </w:rPr>
      </w:pPr>
      <w:r w:rsidRPr="00985083">
        <w:rPr>
          <w:rFonts w:eastAsia="Bookman Old Style"/>
          <w:color w:val="231F20"/>
          <w:sz w:val="24"/>
          <w:szCs w:val="24"/>
        </w:rPr>
        <w:t>—строитьрассуждениявформесвязипростыхсужденийоб объекте, его строении, свойствах и способах создания;</w:t>
      </w:r>
    </w:p>
    <w:p w:rsidR="00985083" w:rsidRPr="00985083" w:rsidRDefault="00985083" w:rsidP="00985083">
      <w:pPr>
        <w:spacing w:line="242" w:lineRule="auto"/>
        <w:ind w:left="851" w:right="110"/>
        <w:rPr>
          <w:rFonts w:eastAsia="Bookman Old Style"/>
          <w:sz w:val="24"/>
          <w:szCs w:val="24"/>
        </w:rPr>
      </w:pPr>
      <w:r w:rsidRPr="00985083">
        <w:rPr>
          <w:rFonts w:eastAsia="Bookman Old Style"/>
          <w:color w:val="231F20"/>
          <w:w w:val="95"/>
          <w:sz w:val="24"/>
          <w:szCs w:val="24"/>
        </w:rPr>
        <w:t>—описывать предметы рукотво</w:t>
      </w:r>
      <w:r>
        <w:rPr>
          <w:rFonts w:eastAsia="Bookman Old Style"/>
          <w:color w:val="231F20"/>
          <w:w w:val="95"/>
          <w:sz w:val="24"/>
          <w:szCs w:val="24"/>
        </w:rPr>
        <w:t>рного мира, оценивать их досто</w:t>
      </w:r>
      <w:r w:rsidRPr="00985083">
        <w:rPr>
          <w:rFonts w:eastAsia="Bookman Old Style"/>
          <w:color w:val="231F20"/>
          <w:spacing w:val="-2"/>
          <w:sz w:val="24"/>
          <w:szCs w:val="24"/>
        </w:rPr>
        <w:t>инства;</w:t>
      </w:r>
    </w:p>
    <w:p w:rsidR="00985083" w:rsidRPr="00985083" w:rsidRDefault="00985083" w:rsidP="00985083">
      <w:pPr>
        <w:spacing w:line="242" w:lineRule="auto"/>
        <w:ind w:left="851" w:right="110"/>
        <w:rPr>
          <w:rFonts w:eastAsia="Bookman Old Style"/>
          <w:sz w:val="24"/>
          <w:szCs w:val="24"/>
        </w:rPr>
      </w:pPr>
      <w:r w:rsidRPr="00985083">
        <w:rPr>
          <w:rFonts w:eastAsia="Bookman Old Style"/>
          <w:color w:val="231F20"/>
          <w:w w:val="95"/>
          <w:sz w:val="24"/>
          <w:szCs w:val="24"/>
        </w:rPr>
        <w:t xml:space="preserve">—формулировать собственное мнение, аргументировать выбор </w:t>
      </w:r>
      <w:r w:rsidRPr="00985083">
        <w:rPr>
          <w:rFonts w:eastAsia="Bookman Old Style"/>
          <w:color w:val="231F20"/>
          <w:sz w:val="24"/>
          <w:szCs w:val="24"/>
        </w:rPr>
        <w:t>вариантов и способов выполнения задания.</w:t>
      </w:r>
    </w:p>
    <w:p w:rsidR="00985083" w:rsidRPr="00985083" w:rsidRDefault="00985083" w:rsidP="00985083">
      <w:pPr>
        <w:spacing w:line="235" w:lineRule="exact"/>
        <w:ind w:left="851"/>
        <w:rPr>
          <w:rFonts w:eastAsia="Bookman Old Style"/>
          <w:sz w:val="24"/>
          <w:szCs w:val="24"/>
        </w:rPr>
      </w:pPr>
      <w:r w:rsidRPr="00985083">
        <w:rPr>
          <w:rFonts w:eastAsia="Bookman Old Style"/>
          <w:i/>
          <w:color w:val="231F20"/>
          <w:w w:val="105"/>
          <w:sz w:val="24"/>
          <w:szCs w:val="24"/>
        </w:rPr>
        <w:t>Регулятивные</w:t>
      </w:r>
      <w:r w:rsidRPr="00985083">
        <w:rPr>
          <w:rFonts w:eastAsia="Bookman Old Style"/>
          <w:i/>
          <w:color w:val="231F20"/>
          <w:spacing w:val="-4"/>
          <w:w w:val="110"/>
          <w:sz w:val="24"/>
          <w:szCs w:val="24"/>
        </w:rPr>
        <w:t>УУД</w:t>
      </w:r>
      <w:r w:rsidRPr="00985083">
        <w:rPr>
          <w:rFonts w:eastAsia="Bookman Old Style"/>
          <w:color w:val="231F20"/>
          <w:spacing w:val="-4"/>
          <w:w w:val="110"/>
          <w:sz w:val="24"/>
          <w:szCs w:val="24"/>
        </w:rPr>
        <w:t>:</w:t>
      </w:r>
    </w:p>
    <w:p w:rsidR="00985083" w:rsidRPr="00985083" w:rsidRDefault="00985083" w:rsidP="00985083">
      <w:pPr>
        <w:spacing w:before="2" w:line="242" w:lineRule="auto"/>
        <w:ind w:left="851" w:right="115"/>
        <w:jc w:val="both"/>
        <w:rPr>
          <w:rFonts w:eastAsia="Bookman Old Style"/>
          <w:sz w:val="24"/>
          <w:szCs w:val="24"/>
        </w:rPr>
      </w:pPr>
      <w:r w:rsidRPr="00985083">
        <w:rPr>
          <w:rFonts w:eastAsia="Bookman Old Style"/>
          <w:color w:val="231F20"/>
          <w:sz w:val="24"/>
          <w:szCs w:val="24"/>
        </w:rPr>
        <w:t>—приниматьисохранятьучебнуюзадачу,осуществлятьпоиск средств для её решения;</w:t>
      </w:r>
    </w:p>
    <w:p w:rsidR="00985083" w:rsidRPr="00985083" w:rsidRDefault="00985083" w:rsidP="00985083">
      <w:pPr>
        <w:spacing w:line="242" w:lineRule="auto"/>
        <w:ind w:left="851" w:right="115"/>
        <w:jc w:val="both"/>
        <w:rPr>
          <w:rFonts w:eastAsia="Bookman Old Style"/>
          <w:sz w:val="24"/>
          <w:szCs w:val="24"/>
        </w:rPr>
      </w:pPr>
      <w:r w:rsidRPr="00985083">
        <w:rPr>
          <w:rFonts w:eastAsia="Bookman Old Style"/>
          <w:color w:val="231F20"/>
          <w:sz w:val="24"/>
          <w:szCs w:val="24"/>
        </w:rPr>
        <w:t>—прогнозироватьнеобходимыедействиядляполучения</w:t>
      </w:r>
      <w:r>
        <w:rPr>
          <w:rFonts w:eastAsia="Bookman Old Style"/>
          <w:color w:val="231F20"/>
          <w:sz w:val="24"/>
          <w:szCs w:val="24"/>
        </w:rPr>
        <w:t>прак</w:t>
      </w:r>
      <w:r w:rsidRPr="00985083">
        <w:rPr>
          <w:rFonts w:eastAsia="Bookman Old Style"/>
          <w:color w:val="231F20"/>
          <w:sz w:val="24"/>
          <w:szCs w:val="24"/>
        </w:rPr>
        <w:t>тического результата, пред</w:t>
      </w:r>
      <w:r>
        <w:rPr>
          <w:rFonts w:eastAsia="Bookman Old Style"/>
          <w:color w:val="231F20"/>
          <w:sz w:val="24"/>
          <w:szCs w:val="24"/>
        </w:rPr>
        <w:t>лагать план действий в соответ</w:t>
      </w:r>
      <w:r w:rsidRPr="00985083">
        <w:rPr>
          <w:rFonts w:eastAsia="Bookman Old Style"/>
          <w:color w:val="231F20"/>
          <w:sz w:val="24"/>
          <w:szCs w:val="24"/>
        </w:rPr>
        <w:t>ствии с поставленной задачей, действовать по плану;</w:t>
      </w:r>
    </w:p>
    <w:p w:rsidR="00985083" w:rsidRPr="00985083" w:rsidRDefault="00985083" w:rsidP="00985083">
      <w:pPr>
        <w:spacing w:line="242" w:lineRule="auto"/>
        <w:ind w:left="851" w:right="114"/>
        <w:jc w:val="both"/>
        <w:rPr>
          <w:rFonts w:eastAsia="Bookman Old Style"/>
          <w:sz w:val="24"/>
          <w:szCs w:val="24"/>
        </w:rPr>
      </w:pPr>
      <w:r w:rsidRPr="00985083">
        <w:rPr>
          <w:rFonts w:eastAsia="Bookman Old Style"/>
          <w:color w:val="231F20"/>
          <w:sz w:val="24"/>
          <w:szCs w:val="24"/>
        </w:rPr>
        <w:t xml:space="preserve">—выполнятьдействияконтроляиоценки;выявлятьошибкии </w:t>
      </w:r>
      <w:r w:rsidRPr="00985083">
        <w:rPr>
          <w:rFonts w:eastAsia="Bookman Old Style"/>
          <w:color w:val="231F20"/>
          <w:w w:val="95"/>
          <w:sz w:val="24"/>
          <w:szCs w:val="24"/>
        </w:rPr>
        <w:t>недочёты по результатам работы, устанавливать их причины</w:t>
      </w:r>
      <w:r w:rsidRPr="00985083">
        <w:rPr>
          <w:rFonts w:eastAsia="Bookman Old Style"/>
          <w:color w:val="231F20"/>
          <w:sz w:val="24"/>
          <w:szCs w:val="24"/>
        </w:rPr>
        <w:t>и искать способы устранения;</w:t>
      </w:r>
    </w:p>
    <w:p w:rsidR="00985083" w:rsidRPr="00985083" w:rsidRDefault="00985083" w:rsidP="00985083">
      <w:pPr>
        <w:spacing w:line="234" w:lineRule="exact"/>
        <w:ind w:left="851"/>
        <w:jc w:val="both"/>
        <w:rPr>
          <w:rFonts w:eastAsia="Bookman Old Style"/>
          <w:sz w:val="24"/>
          <w:szCs w:val="24"/>
        </w:rPr>
      </w:pPr>
      <w:r w:rsidRPr="00985083">
        <w:rPr>
          <w:rFonts w:eastAsia="Bookman Old Style"/>
          <w:color w:val="231F20"/>
          <w:w w:val="95"/>
          <w:sz w:val="24"/>
          <w:szCs w:val="24"/>
        </w:rPr>
        <w:t>—проявлятьволевуюсаморегуляциюпривыполнении</w:t>
      </w:r>
      <w:r w:rsidRPr="00985083">
        <w:rPr>
          <w:rFonts w:eastAsia="Bookman Old Style"/>
          <w:color w:val="231F20"/>
          <w:spacing w:val="-2"/>
          <w:w w:val="95"/>
          <w:sz w:val="24"/>
          <w:szCs w:val="24"/>
        </w:rPr>
        <w:t>задания.</w:t>
      </w:r>
    </w:p>
    <w:p w:rsidR="00985083" w:rsidRPr="00985083" w:rsidRDefault="00985083" w:rsidP="00985083">
      <w:pPr>
        <w:spacing w:before="1"/>
        <w:ind w:left="851"/>
        <w:rPr>
          <w:rFonts w:eastAsia="Bookman Old Style"/>
          <w:sz w:val="24"/>
          <w:szCs w:val="24"/>
        </w:rPr>
      </w:pPr>
      <w:r w:rsidRPr="00985083">
        <w:rPr>
          <w:rFonts w:eastAsia="Bookman Old Style"/>
          <w:i/>
          <w:color w:val="231F20"/>
          <w:w w:val="105"/>
          <w:sz w:val="24"/>
          <w:szCs w:val="24"/>
        </w:rPr>
        <w:t>Совместная</w:t>
      </w:r>
      <w:r w:rsidRPr="00985083">
        <w:rPr>
          <w:rFonts w:eastAsia="Bookman Old Style"/>
          <w:i/>
          <w:color w:val="231F20"/>
          <w:spacing w:val="-2"/>
          <w:w w:val="105"/>
          <w:sz w:val="24"/>
          <w:szCs w:val="24"/>
        </w:rPr>
        <w:t>деятельность</w:t>
      </w:r>
      <w:r w:rsidRPr="00985083">
        <w:rPr>
          <w:rFonts w:eastAsia="Bookman Old Style"/>
          <w:color w:val="231F20"/>
          <w:spacing w:val="-2"/>
          <w:w w:val="105"/>
          <w:sz w:val="24"/>
          <w:szCs w:val="24"/>
        </w:rPr>
        <w:t>:</w:t>
      </w:r>
    </w:p>
    <w:p w:rsidR="00985083" w:rsidRDefault="00985083" w:rsidP="00985083">
      <w:pPr>
        <w:spacing w:before="3" w:line="242" w:lineRule="auto"/>
        <w:ind w:left="851" w:right="110"/>
        <w:rPr>
          <w:rFonts w:eastAsia="Bookman Old Style"/>
          <w:color w:val="231F20"/>
          <w:sz w:val="24"/>
          <w:szCs w:val="24"/>
        </w:rPr>
      </w:pPr>
      <w:r w:rsidRPr="00985083">
        <w:rPr>
          <w:rFonts w:eastAsia="Bookman Old Style"/>
          <w:color w:val="231F20"/>
          <w:sz w:val="24"/>
          <w:szCs w:val="24"/>
        </w:rPr>
        <w:t>—выбиратьсебепартнёровпосовместнойдеятельностине только по симпатии, но и по деловым качествам;</w:t>
      </w:r>
    </w:p>
    <w:p w:rsidR="00985083" w:rsidRPr="00985083" w:rsidRDefault="00985083" w:rsidP="00985083">
      <w:pPr>
        <w:spacing w:before="3" w:line="242" w:lineRule="auto"/>
        <w:ind w:left="851" w:right="110"/>
        <w:rPr>
          <w:rFonts w:eastAsia="Bookman Old Style"/>
          <w:color w:val="231F20"/>
          <w:sz w:val="24"/>
          <w:szCs w:val="24"/>
        </w:rPr>
      </w:pPr>
      <w:r w:rsidRPr="00985083">
        <w:rPr>
          <w:rFonts w:eastAsia="Bookman Old Style"/>
          <w:color w:val="231F20"/>
          <w:w w:val="95"/>
          <w:sz w:val="24"/>
          <w:szCs w:val="24"/>
        </w:rPr>
        <w:t xml:space="preserve">—справедливо распределять работу, договариваться, приходить </w:t>
      </w:r>
      <w:r w:rsidRPr="00985083">
        <w:rPr>
          <w:rFonts w:eastAsia="Bookman Old Style"/>
          <w:color w:val="231F20"/>
          <w:sz w:val="24"/>
          <w:szCs w:val="24"/>
        </w:rPr>
        <w:t>к общему решению, отвечать за общий результат работы;</w:t>
      </w:r>
    </w:p>
    <w:p w:rsidR="00985083" w:rsidRPr="00985083" w:rsidRDefault="00985083" w:rsidP="00985083">
      <w:pPr>
        <w:spacing w:before="2" w:line="244" w:lineRule="auto"/>
        <w:ind w:left="851" w:right="108"/>
        <w:rPr>
          <w:rFonts w:eastAsia="Bookman Old Style"/>
          <w:sz w:val="24"/>
          <w:szCs w:val="24"/>
        </w:rPr>
      </w:pPr>
      <w:r w:rsidRPr="00985083">
        <w:rPr>
          <w:rFonts w:eastAsia="Bookman Old Style"/>
          <w:color w:val="231F20"/>
          <w:sz w:val="24"/>
          <w:szCs w:val="24"/>
        </w:rPr>
        <w:t>—выполнятьролилидера,подчинённого,соблюдать</w:t>
      </w:r>
      <w:r>
        <w:rPr>
          <w:rFonts w:eastAsia="Bookman Old Style"/>
          <w:color w:val="231F20"/>
          <w:sz w:val="24"/>
          <w:szCs w:val="24"/>
        </w:rPr>
        <w:t>равнопра</w:t>
      </w:r>
      <w:r w:rsidRPr="00985083">
        <w:rPr>
          <w:rFonts w:eastAsia="Bookman Old Style"/>
          <w:color w:val="231F20"/>
          <w:sz w:val="24"/>
          <w:szCs w:val="24"/>
        </w:rPr>
        <w:t>вие и дружелюбие;</w:t>
      </w:r>
    </w:p>
    <w:p w:rsidR="00985083" w:rsidRDefault="00985083" w:rsidP="00985083">
      <w:pPr>
        <w:spacing w:before="1" w:line="244" w:lineRule="auto"/>
        <w:ind w:left="851" w:right="110"/>
        <w:rPr>
          <w:rFonts w:eastAsia="Bookman Old Style"/>
          <w:color w:val="231F20"/>
          <w:sz w:val="24"/>
          <w:szCs w:val="24"/>
        </w:rPr>
      </w:pPr>
      <w:r w:rsidRPr="00985083">
        <w:rPr>
          <w:rFonts w:eastAsia="Bookman Old Style"/>
          <w:color w:val="231F20"/>
          <w:sz w:val="24"/>
          <w:szCs w:val="24"/>
        </w:rPr>
        <w:t>—осуществлятьвзаимопомощь,проявлятьответственность при выполнении своей части работы.</w:t>
      </w:r>
    </w:p>
    <w:p w:rsidR="00511A64" w:rsidRPr="00511A64" w:rsidRDefault="00511A64" w:rsidP="00985083">
      <w:pPr>
        <w:spacing w:before="1" w:line="244" w:lineRule="auto"/>
        <w:ind w:left="851" w:right="110"/>
        <w:rPr>
          <w:rFonts w:eastAsia="Bookman Old Style"/>
          <w:b/>
          <w:color w:val="231F20"/>
          <w:sz w:val="24"/>
          <w:szCs w:val="24"/>
        </w:rPr>
      </w:pPr>
      <w:r w:rsidRPr="00511A64">
        <w:rPr>
          <w:rFonts w:eastAsia="Bookman Old Style"/>
          <w:b/>
          <w:color w:val="231F20"/>
          <w:sz w:val="24"/>
          <w:szCs w:val="24"/>
        </w:rPr>
        <w:t>4 КЛАСС</w:t>
      </w:r>
    </w:p>
    <w:p w:rsidR="00511A64" w:rsidRPr="00511A64" w:rsidRDefault="00511A64" w:rsidP="00511A64">
      <w:pPr>
        <w:numPr>
          <w:ilvl w:val="0"/>
          <w:numId w:val="114"/>
        </w:numPr>
        <w:spacing w:before="101"/>
        <w:ind w:left="851" w:firstLine="0"/>
        <w:outlineLvl w:val="2"/>
        <w:rPr>
          <w:rFonts w:eastAsia="Calibri"/>
          <w:b/>
          <w:bCs/>
          <w:sz w:val="24"/>
          <w:szCs w:val="24"/>
        </w:rPr>
      </w:pPr>
      <w:r w:rsidRPr="00511A64">
        <w:rPr>
          <w:rFonts w:eastAsia="Calibri"/>
          <w:b/>
          <w:bCs/>
          <w:color w:val="231F20"/>
          <w:sz w:val="24"/>
          <w:szCs w:val="24"/>
        </w:rPr>
        <w:t>Технологии,профессииипроизводства(12</w:t>
      </w:r>
      <w:r w:rsidRPr="00511A64">
        <w:rPr>
          <w:rFonts w:eastAsia="Calibri"/>
          <w:b/>
          <w:bCs/>
          <w:color w:val="231F20"/>
          <w:spacing w:val="-5"/>
          <w:sz w:val="24"/>
          <w:szCs w:val="24"/>
        </w:rPr>
        <w:t>ч)</w:t>
      </w:r>
    </w:p>
    <w:p w:rsidR="00511A64" w:rsidRPr="00511A64" w:rsidRDefault="00511A64" w:rsidP="00511A64">
      <w:pPr>
        <w:spacing w:before="53" w:line="244" w:lineRule="auto"/>
        <w:ind w:left="851" w:right="114"/>
        <w:jc w:val="both"/>
        <w:rPr>
          <w:rFonts w:eastAsia="Bookman Old Style"/>
          <w:sz w:val="24"/>
          <w:szCs w:val="24"/>
        </w:rPr>
      </w:pPr>
      <w:r w:rsidRPr="00511A64">
        <w:rPr>
          <w:rFonts w:eastAsia="Bookman Old Style"/>
          <w:color w:val="231F20"/>
          <w:spacing w:val="-2"/>
          <w:sz w:val="24"/>
          <w:szCs w:val="24"/>
        </w:rPr>
        <w:t xml:space="preserve">Профессииитехнологиисовременногомира.Использование </w:t>
      </w:r>
      <w:r w:rsidRPr="00511A64">
        <w:rPr>
          <w:rFonts w:eastAsia="Bookman Old Style"/>
          <w:color w:val="231F20"/>
          <w:w w:val="95"/>
          <w:sz w:val="24"/>
          <w:szCs w:val="24"/>
        </w:rPr>
        <w:t>достижений науки в развитии техническо</w:t>
      </w:r>
      <w:r>
        <w:rPr>
          <w:rFonts w:eastAsia="Bookman Old Style"/>
          <w:color w:val="231F20"/>
          <w:w w:val="95"/>
          <w:sz w:val="24"/>
          <w:szCs w:val="24"/>
        </w:rPr>
        <w:t>го прогресса. Изобре</w:t>
      </w:r>
      <w:r w:rsidRPr="00511A64">
        <w:rPr>
          <w:rFonts w:eastAsia="Bookman Old Style"/>
          <w:color w:val="231F20"/>
          <w:w w:val="95"/>
          <w:sz w:val="24"/>
          <w:szCs w:val="24"/>
        </w:rPr>
        <w:t>тение и использование синтет</w:t>
      </w:r>
      <w:r>
        <w:rPr>
          <w:rFonts w:eastAsia="Bookman Old Style"/>
          <w:color w:val="231F20"/>
          <w:w w:val="95"/>
          <w:sz w:val="24"/>
          <w:szCs w:val="24"/>
        </w:rPr>
        <w:t>ических материалов с определён</w:t>
      </w:r>
      <w:r w:rsidRPr="00511A64">
        <w:rPr>
          <w:rFonts w:eastAsia="Bookman Old Style"/>
          <w:color w:val="231F20"/>
          <w:sz w:val="24"/>
          <w:szCs w:val="24"/>
        </w:rPr>
        <w:t>нымизаданнымисвойствамивразличныхотрасляхи</w:t>
      </w:r>
      <w:r>
        <w:rPr>
          <w:rFonts w:eastAsia="Bookman Old Style"/>
          <w:color w:val="231F20"/>
          <w:sz w:val="24"/>
          <w:szCs w:val="24"/>
        </w:rPr>
        <w:t>профес</w:t>
      </w:r>
      <w:r w:rsidRPr="00511A64">
        <w:rPr>
          <w:rFonts w:eastAsia="Bookman Old Style"/>
          <w:color w:val="231F20"/>
          <w:w w:val="95"/>
          <w:sz w:val="24"/>
          <w:szCs w:val="24"/>
        </w:rPr>
        <w:t xml:space="preserve">сиях. Нефть как универсальное сырьё. Материалы, получаемые </w:t>
      </w:r>
      <w:r w:rsidRPr="00511A64">
        <w:rPr>
          <w:rFonts w:eastAsia="Bookman Old Style"/>
          <w:color w:val="231F20"/>
          <w:sz w:val="24"/>
          <w:szCs w:val="24"/>
        </w:rPr>
        <w:t>из нефти (пластик, стеклоткань, пенопласт и др.).</w:t>
      </w:r>
    </w:p>
    <w:p w:rsidR="00511A64" w:rsidRPr="00511A64" w:rsidRDefault="00511A64" w:rsidP="00511A64">
      <w:pPr>
        <w:spacing w:before="3" w:line="244" w:lineRule="auto"/>
        <w:ind w:left="851" w:right="115"/>
        <w:jc w:val="both"/>
        <w:rPr>
          <w:rFonts w:eastAsia="Bookman Old Style"/>
          <w:sz w:val="24"/>
          <w:szCs w:val="24"/>
        </w:rPr>
      </w:pPr>
      <w:r w:rsidRPr="00511A64">
        <w:rPr>
          <w:rFonts w:eastAsia="Bookman Old Style"/>
          <w:color w:val="231F20"/>
          <w:w w:val="95"/>
          <w:sz w:val="24"/>
          <w:szCs w:val="24"/>
        </w:rPr>
        <w:t>Профессии, связанные с о</w:t>
      </w:r>
      <w:r>
        <w:rPr>
          <w:rFonts w:eastAsia="Bookman Old Style"/>
          <w:color w:val="231F20"/>
          <w:w w:val="95"/>
          <w:sz w:val="24"/>
          <w:szCs w:val="24"/>
        </w:rPr>
        <w:t>пасностями (пожарные, космонав</w:t>
      </w:r>
      <w:r w:rsidRPr="00511A64">
        <w:rPr>
          <w:rFonts w:eastAsia="Bookman Old Style"/>
          <w:color w:val="231F20"/>
          <w:sz w:val="24"/>
          <w:szCs w:val="24"/>
        </w:rPr>
        <w:t>ты, химики и др.).</w:t>
      </w:r>
    </w:p>
    <w:p w:rsidR="00511A64" w:rsidRPr="00511A64" w:rsidRDefault="00511A64" w:rsidP="00511A64">
      <w:pPr>
        <w:spacing w:before="1" w:line="244" w:lineRule="auto"/>
        <w:ind w:left="851" w:right="114"/>
        <w:jc w:val="both"/>
        <w:rPr>
          <w:rFonts w:eastAsia="Bookman Old Style"/>
          <w:sz w:val="24"/>
          <w:szCs w:val="24"/>
        </w:rPr>
      </w:pPr>
      <w:r w:rsidRPr="00511A64">
        <w:rPr>
          <w:rFonts w:eastAsia="Bookman Old Style"/>
          <w:color w:val="231F20"/>
          <w:sz w:val="24"/>
          <w:szCs w:val="24"/>
        </w:rPr>
        <w:t>Информационныймир,егоместоивлияниенажизньи</w:t>
      </w:r>
      <w:r>
        <w:rPr>
          <w:rFonts w:eastAsia="Bookman Old Style"/>
          <w:color w:val="231F20"/>
          <w:sz w:val="24"/>
          <w:szCs w:val="24"/>
        </w:rPr>
        <w:t>дея</w:t>
      </w:r>
      <w:r w:rsidRPr="00511A64">
        <w:rPr>
          <w:rFonts w:eastAsia="Bookman Old Style"/>
          <w:color w:val="231F20"/>
          <w:sz w:val="24"/>
          <w:szCs w:val="24"/>
        </w:rPr>
        <w:t>тельностьлюдей.Влияниесовременныхтехнологийи</w:t>
      </w:r>
      <w:r>
        <w:rPr>
          <w:rFonts w:eastAsia="Bookman Old Style"/>
          <w:color w:val="231F20"/>
          <w:sz w:val="24"/>
          <w:szCs w:val="24"/>
        </w:rPr>
        <w:t>преобра</w:t>
      </w:r>
      <w:r>
        <w:rPr>
          <w:rFonts w:eastAsia="Bookman Old Style"/>
          <w:color w:val="231F20"/>
          <w:w w:val="95"/>
          <w:sz w:val="24"/>
          <w:szCs w:val="24"/>
        </w:rPr>
        <w:t>з</w:t>
      </w:r>
      <w:r w:rsidRPr="00511A64">
        <w:rPr>
          <w:rFonts w:eastAsia="Bookman Old Style"/>
          <w:color w:val="231F20"/>
          <w:w w:val="95"/>
          <w:sz w:val="24"/>
          <w:szCs w:val="24"/>
        </w:rPr>
        <w:t xml:space="preserve">ующей деятельности человека на окружающую среду, способы </w:t>
      </w:r>
      <w:r w:rsidRPr="00511A64">
        <w:rPr>
          <w:rFonts w:eastAsia="Bookman Old Style"/>
          <w:color w:val="231F20"/>
          <w:sz w:val="24"/>
          <w:szCs w:val="24"/>
        </w:rPr>
        <w:t>её защиты.</w:t>
      </w:r>
    </w:p>
    <w:p w:rsidR="00511A64" w:rsidRPr="00511A64" w:rsidRDefault="00511A64" w:rsidP="00511A64">
      <w:pPr>
        <w:spacing w:before="2" w:line="244" w:lineRule="auto"/>
        <w:ind w:left="851" w:right="115"/>
        <w:jc w:val="both"/>
        <w:rPr>
          <w:rFonts w:eastAsia="Bookman Old Style"/>
          <w:sz w:val="24"/>
          <w:szCs w:val="24"/>
        </w:rPr>
      </w:pPr>
      <w:r w:rsidRPr="00511A64">
        <w:rPr>
          <w:rFonts w:eastAsia="Bookman Old Style"/>
          <w:color w:val="231F20"/>
          <w:sz w:val="24"/>
          <w:szCs w:val="24"/>
        </w:rPr>
        <w:t>Сохранениеиразвитиетрадицийпрошлоговтворчестве</w:t>
      </w:r>
      <w:r>
        <w:rPr>
          <w:rFonts w:eastAsia="Bookman Old Style"/>
          <w:color w:val="231F20"/>
          <w:sz w:val="24"/>
          <w:szCs w:val="24"/>
        </w:rPr>
        <w:t>со</w:t>
      </w:r>
      <w:r w:rsidRPr="00511A64">
        <w:rPr>
          <w:rFonts w:eastAsia="Bookman Old Style"/>
          <w:color w:val="231F20"/>
          <w:w w:val="95"/>
          <w:sz w:val="24"/>
          <w:szCs w:val="24"/>
        </w:rPr>
        <w:t>временных мастеров. Бережное и уважи</w:t>
      </w:r>
      <w:r>
        <w:rPr>
          <w:rFonts w:eastAsia="Bookman Old Style"/>
          <w:color w:val="231F20"/>
          <w:w w:val="95"/>
          <w:sz w:val="24"/>
          <w:szCs w:val="24"/>
        </w:rPr>
        <w:t>тельное отношение лю</w:t>
      </w:r>
      <w:r w:rsidRPr="00511A64">
        <w:rPr>
          <w:rFonts w:eastAsia="Bookman Old Style"/>
          <w:color w:val="231F20"/>
          <w:sz w:val="24"/>
          <w:szCs w:val="24"/>
        </w:rPr>
        <w:t xml:space="preserve">дейккультурнымтрадициям.Изготовлениеизделийсучётом </w:t>
      </w:r>
      <w:r w:rsidRPr="00511A64">
        <w:rPr>
          <w:rFonts w:eastAsia="Bookman Old Style"/>
          <w:color w:val="231F20"/>
          <w:spacing w:val="-2"/>
          <w:sz w:val="24"/>
          <w:szCs w:val="24"/>
        </w:rPr>
        <w:t>традиционныхправилисовременныхтехнологий(лепка,</w:t>
      </w:r>
      <w:r>
        <w:rPr>
          <w:rFonts w:eastAsia="Bookman Old Style"/>
          <w:color w:val="231F20"/>
          <w:spacing w:val="-2"/>
          <w:sz w:val="24"/>
          <w:szCs w:val="24"/>
        </w:rPr>
        <w:t>вяза</w:t>
      </w:r>
      <w:r w:rsidRPr="00511A64">
        <w:rPr>
          <w:rFonts w:eastAsia="Bookman Old Style"/>
          <w:color w:val="231F20"/>
          <w:sz w:val="24"/>
          <w:szCs w:val="24"/>
        </w:rPr>
        <w:t>ние, шитьё, вышивка и др.).</w:t>
      </w:r>
    </w:p>
    <w:p w:rsidR="00511A64" w:rsidRPr="00511A64" w:rsidRDefault="00511A64" w:rsidP="00511A64">
      <w:pPr>
        <w:spacing w:before="3" w:line="244" w:lineRule="auto"/>
        <w:ind w:left="851" w:right="115"/>
        <w:jc w:val="both"/>
        <w:rPr>
          <w:rFonts w:eastAsia="Bookman Old Style"/>
          <w:sz w:val="24"/>
          <w:szCs w:val="24"/>
        </w:rPr>
      </w:pPr>
      <w:r w:rsidRPr="00511A64">
        <w:rPr>
          <w:rFonts w:eastAsia="Bookman Old Style"/>
          <w:color w:val="231F20"/>
          <w:sz w:val="24"/>
          <w:szCs w:val="24"/>
        </w:rPr>
        <w:t>Элементарнаятворческаяипроектнаядеятельность</w:t>
      </w:r>
      <w:r>
        <w:rPr>
          <w:rFonts w:eastAsia="Bookman Old Style"/>
          <w:color w:val="231F20"/>
          <w:sz w:val="24"/>
          <w:szCs w:val="24"/>
        </w:rPr>
        <w:t>(реали</w:t>
      </w:r>
      <w:r>
        <w:rPr>
          <w:rFonts w:eastAsia="Bookman Old Style"/>
          <w:color w:val="231F20"/>
          <w:w w:val="95"/>
          <w:sz w:val="24"/>
          <w:szCs w:val="24"/>
        </w:rPr>
        <w:t>з</w:t>
      </w:r>
      <w:r w:rsidRPr="00511A64">
        <w:rPr>
          <w:rFonts w:eastAsia="Bookman Old Style"/>
          <w:color w:val="231F20"/>
          <w:w w:val="95"/>
          <w:sz w:val="24"/>
          <w:szCs w:val="24"/>
        </w:rPr>
        <w:t xml:space="preserve">ация заданного или собственного замысла, поиск оптимальных </w:t>
      </w:r>
      <w:r w:rsidRPr="00511A64">
        <w:rPr>
          <w:rFonts w:eastAsia="Bookman Old Style"/>
          <w:color w:val="231F20"/>
          <w:sz w:val="24"/>
          <w:szCs w:val="24"/>
        </w:rPr>
        <w:t xml:space="preserve">конструктивных и технологических решений). Коллективные, групповыеииндивидуальныепроектынаосновесодержания </w:t>
      </w:r>
      <w:r w:rsidRPr="00511A64">
        <w:rPr>
          <w:rFonts w:eastAsia="Bookman Old Style"/>
          <w:color w:val="231F20"/>
          <w:spacing w:val="-2"/>
          <w:sz w:val="24"/>
          <w:szCs w:val="24"/>
        </w:rPr>
        <w:t xml:space="preserve">материала,изучаемоговтечениеучебногогода.Использование комбинированныхтехниксозданияконструкцийпозаданным </w:t>
      </w:r>
      <w:r w:rsidRPr="00511A64">
        <w:rPr>
          <w:rFonts w:eastAsia="Bookman Old Style"/>
          <w:color w:val="231F20"/>
          <w:sz w:val="24"/>
          <w:szCs w:val="24"/>
        </w:rPr>
        <w:t>условиям в выполнении учебных проектов.</w:t>
      </w:r>
    </w:p>
    <w:p w:rsidR="00511A64" w:rsidRPr="00511A64" w:rsidRDefault="00511A64" w:rsidP="00511A64">
      <w:pPr>
        <w:numPr>
          <w:ilvl w:val="0"/>
          <w:numId w:val="114"/>
        </w:numPr>
        <w:spacing w:before="163"/>
        <w:ind w:left="851" w:firstLine="0"/>
        <w:outlineLvl w:val="2"/>
        <w:rPr>
          <w:rFonts w:eastAsia="Calibri"/>
          <w:b/>
          <w:bCs/>
          <w:sz w:val="24"/>
          <w:szCs w:val="24"/>
        </w:rPr>
      </w:pPr>
      <w:r w:rsidRPr="00511A64">
        <w:rPr>
          <w:rFonts w:eastAsia="Calibri"/>
          <w:b/>
          <w:bCs/>
          <w:color w:val="231F20"/>
          <w:sz w:val="24"/>
          <w:szCs w:val="24"/>
        </w:rPr>
        <w:t>Технологииручнойобработкиматериалов(6</w:t>
      </w:r>
      <w:r w:rsidRPr="00511A64">
        <w:rPr>
          <w:rFonts w:eastAsia="Calibri"/>
          <w:b/>
          <w:bCs/>
          <w:color w:val="231F20"/>
          <w:spacing w:val="-5"/>
          <w:sz w:val="24"/>
          <w:szCs w:val="24"/>
        </w:rPr>
        <w:t>ч)</w:t>
      </w:r>
    </w:p>
    <w:p w:rsidR="00511A64" w:rsidRPr="00511A64" w:rsidRDefault="00511A64" w:rsidP="00511A64">
      <w:pPr>
        <w:spacing w:before="52" w:line="244" w:lineRule="auto"/>
        <w:ind w:left="851" w:right="115"/>
        <w:jc w:val="both"/>
        <w:rPr>
          <w:rFonts w:eastAsia="Bookman Old Style"/>
          <w:sz w:val="24"/>
          <w:szCs w:val="24"/>
        </w:rPr>
      </w:pPr>
      <w:r w:rsidRPr="00511A64">
        <w:rPr>
          <w:rFonts w:eastAsia="Bookman Old Style"/>
          <w:color w:val="231F20"/>
          <w:sz w:val="24"/>
          <w:szCs w:val="24"/>
        </w:rPr>
        <w:t>Синтетическиематериалы—ткани,полимеры(пластик,</w:t>
      </w:r>
      <w:r>
        <w:rPr>
          <w:rFonts w:eastAsia="Bookman Old Style"/>
          <w:color w:val="231F20"/>
          <w:sz w:val="24"/>
          <w:szCs w:val="24"/>
        </w:rPr>
        <w:t>по</w:t>
      </w:r>
      <w:r w:rsidRPr="00511A64">
        <w:rPr>
          <w:rFonts w:eastAsia="Bookman Old Style"/>
          <w:color w:val="231F20"/>
          <w:sz w:val="24"/>
          <w:szCs w:val="24"/>
        </w:rPr>
        <w:t>ролон).Ихсвойства.Созданиесинтетическихматериаловс</w:t>
      </w:r>
      <w:r>
        <w:rPr>
          <w:rFonts w:eastAsia="Bookman Old Style"/>
          <w:color w:val="231F20"/>
          <w:sz w:val="24"/>
          <w:szCs w:val="24"/>
        </w:rPr>
        <w:t>за</w:t>
      </w:r>
      <w:r w:rsidRPr="00511A64">
        <w:rPr>
          <w:rFonts w:eastAsia="Bookman Old Style"/>
          <w:color w:val="231F20"/>
          <w:sz w:val="24"/>
          <w:szCs w:val="24"/>
        </w:rPr>
        <w:t>данными свойствами.</w:t>
      </w:r>
    </w:p>
    <w:p w:rsidR="00511A64" w:rsidRDefault="00511A64" w:rsidP="00511A64">
      <w:pPr>
        <w:spacing w:before="2" w:line="244" w:lineRule="auto"/>
        <w:ind w:left="851" w:right="114"/>
        <w:jc w:val="both"/>
        <w:rPr>
          <w:rFonts w:eastAsia="Bookman Old Style"/>
          <w:color w:val="231F20"/>
          <w:sz w:val="24"/>
          <w:szCs w:val="24"/>
        </w:rPr>
      </w:pPr>
      <w:r w:rsidRPr="00511A64">
        <w:rPr>
          <w:rFonts w:eastAsia="Bookman Old Style"/>
          <w:color w:val="231F20"/>
          <w:w w:val="95"/>
          <w:sz w:val="24"/>
          <w:szCs w:val="24"/>
        </w:rPr>
        <w:t xml:space="preserve">Использование измерений, </w:t>
      </w:r>
      <w:r>
        <w:rPr>
          <w:rFonts w:eastAsia="Bookman Old Style"/>
          <w:color w:val="231F20"/>
          <w:w w:val="95"/>
          <w:sz w:val="24"/>
          <w:szCs w:val="24"/>
        </w:rPr>
        <w:t>вычислений и построений для ре</w:t>
      </w:r>
      <w:r w:rsidRPr="00511A64">
        <w:rPr>
          <w:rFonts w:eastAsia="Bookman Old Style"/>
          <w:color w:val="231F20"/>
          <w:w w:val="95"/>
          <w:sz w:val="24"/>
          <w:szCs w:val="24"/>
        </w:rPr>
        <w:t>шения практических задач. Внесение дополнений и изменений</w:t>
      </w:r>
      <w:r w:rsidRPr="00511A64">
        <w:rPr>
          <w:rFonts w:eastAsia="Bookman Old Style"/>
          <w:color w:val="231F20"/>
          <w:sz w:val="24"/>
          <w:szCs w:val="24"/>
        </w:rPr>
        <w:t>вусловныеграфическиеизображениявсоответствиис</w:t>
      </w:r>
      <w:r>
        <w:rPr>
          <w:rFonts w:eastAsia="Bookman Old Style"/>
          <w:color w:val="231F20"/>
          <w:sz w:val="24"/>
          <w:szCs w:val="24"/>
        </w:rPr>
        <w:t>допол</w:t>
      </w:r>
      <w:r w:rsidRPr="00511A64">
        <w:rPr>
          <w:rFonts w:eastAsia="Bookman Old Style"/>
          <w:color w:val="231F20"/>
          <w:sz w:val="24"/>
          <w:szCs w:val="24"/>
        </w:rPr>
        <w:t>нительными/изменёнными требованиями к изделию.</w:t>
      </w:r>
    </w:p>
    <w:p w:rsidR="00511A64" w:rsidRPr="00511A64" w:rsidRDefault="00511A64" w:rsidP="00511A64">
      <w:pPr>
        <w:spacing w:before="68" w:line="254" w:lineRule="auto"/>
        <w:ind w:left="851" w:right="114"/>
        <w:jc w:val="both"/>
        <w:rPr>
          <w:rFonts w:eastAsia="Bookman Old Style"/>
          <w:sz w:val="24"/>
          <w:szCs w:val="24"/>
        </w:rPr>
      </w:pPr>
      <w:r w:rsidRPr="00511A64">
        <w:rPr>
          <w:rFonts w:eastAsia="Bookman Old Style"/>
          <w:color w:val="231F20"/>
          <w:sz w:val="24"/>
          <w:szCs w:val="24"/>
        </w:rPr>
        <w:t>Технологияобработкибумагиикартона.Подборматериалов всоответствиисзамыслом,особенностямиконструкции</w:t>
      </w:r>
      <w:r>
        <w:rPr>
          <w:rFonts w:eastAsia="Bookman Old Style"/>
          <w:color w:val="231F20"/>
          <w:sz w:val="24"/>
          <w:szCs w:val="24"/>
        </w:rPr>
        <w:t>изде</w:t>
      </w:r>
      <w:r w:rsidRPr="00511A64">
        <w:rPr>
          <w:rFonts w:eastAsia="Bookman Old Style"/>
          <w:color w:val="231F20"/>
          <w:sz w:val="24"/>
          <w:szCs w:val="24"/>
        </w:rPr>
        <w:t xml:space="preserve">лия. Определение оптимальных способов разметки деталей, </w:t>
      </w:r>
      <w:r w:rsidRPr="00511A64">
        <w:rPr>
          <w:rFonts w:eastAsia="Bookman Old Style"/>
          <w:color w:val="231F20"/>
          <w:w w:val="95"/>
          <w:sz w:val="24"/>
          <w:szCs w:val="24"/>
        </w:rPr>
        <w:t>сборки изделия. Выбор способ</w:t>
      </w:r>
      <w:r>
        <w:rPr>
          <w:rFonts w:eastAsia="Bookman Old Style"/>
          <w:color w:val="231F20"/>
          <w:w w:val="95"/>
          <w:sz w:val="24"/>
          <w:szCs w:val="24"/>
        </w:rPr>
        <w:t>ов отделки. Комбинирование раз</w:t>
      </w:r>
      <w:r w:rsidRPr="00511A64">
        <w:rPr>
          <w:rFonts w:eastAsia="Bookman Old Style"/>
          <w:color w:val="231F20"/>
          <w:sz w:val="24"/>
          <w:szCs w:val="24"/>
        </w:rPr>
        <w:t>ных материалов в одном изделии.</w:t>
      </w:r>
    </w:p>
    <w:p w:rsidR="00511A64" w:rsidRPr="00511A64" w:rsidRDefault="00511A64" w:rsidP="00511A64">
      <w:pPr>
        <w:spacing w:before="1" w:line="254" w:lineRule="auto"/>
        <w:ind w:left="851" w:right="115"/>
        <w:jc w:val="both"/>
        <w:rPr>
          <w:rFonts w:eastAsia="Bookman Old Style"/>
          <w:sz w:val="24"/>
          <w:szCs w:val="24"/>
        </w:rPr>
      </w:pPr>
      <w:r w:rsidRPr="00511A64">
        <w:rPr>
          <w:rFonts w:eastAsia="Bookman Old Style"/>
          <w:color w:val="231F20"/>
          <w:spacing w:val="-2"/>
          <w:sz w:val="24"/>
          <w:szCs w:val="24"/>
        </w:rPr>
        <w:t>Совершенствованиеуменийвыполнятьразныеспособы</w:t>
      </w:r>
      <w:r>
        <w:rPr>
          <w:rFonts w:eastAsia="Bookman Old Style"/>
          <w:color w:val="231F20"/>
          <w:spacing w:val="-2"/>
          <w:sz w:val="24"/>
          <w:szCs w:val="24"/>
        </w:rPr>
        <w:t>раз</w:t>
      </w:r>
      <w:r w:rsidRPr="00511A64">
        <w:rPr>
          <w:rFonts w:eastAsia="Bookman Old Style"/>
          <w:color w:val="231F20"/>
          <w:sz w:val="24"/>
          <w:szCs w:val="24"/>
        </w:rPr>
        <w:t>меткиспомощьючертёжныхинструментов.Освоение</w:t>
      </w:r>
      <w:r>
        <w:rPr>
          <w:rFonts w:eastAsia="Bookman Old Style"/>
          <w:color w:val="231F20"/>
          <w:sz w:val="24"/>
          <w:szCs w:val="24"/>
        </w:rPr>
        <w:t>доступ</w:t>
      </w:r>
      <w:r w:rsidRPr="00511A64">
        <w:rPr>
          <w:rFonts w:eastAsia="Bookman Old Style"/>
          <w:color w:val="231F20"/>
          <w:sz w:val="24"/>
          <w:szCs w:val="24"/>
        </w:rPr>
        <w:t>ных художественных техник.</w:t>
      </w:r>
    </w:p>
    <w:p w:rsidR="00511A64" w:rsidRPr="00511A64" w:rsidRDefault="00511A64" w:rsidP="00511A64">
      <w:pPr>
        <w:spacing w:before="1" w:line="254" w:lineRule="auto"/>
        <w:ind w:left="851" w:right="114"/>
        <w:jc w:val="both"/>
        <w:rPr>
          <w:rFonts w:eastAsia="Bookman Old Style"/>
          <w:sz w:val="24"/>
          <w:szCs w:val="24"/>
        </w:rPr>
      </w:pPr>
      <w:r w:rsidRPr="00511A64">
        <w:rPr>
          <w:rFonts w:eastAsia="Bookman Old Style"/>
          <w:color w:val="231F20"/>
          <w:w w:val="95"/>
          <w:sz w:val="24"/>
          <w:szCs w:val="24"/>
        </w:rPr>
        <w:t xml:space="preserve">Технология обработки текстильных материалов. Обобщённое </w:t>
      </w:r>
      <w:r w:rsidRPr="00511A64">
        <w:rPr>
          <w:rFonts w:eastAsia="Bookman Old Style"/>
          <w:color w:val="231F20"/>
          <w:sz w:val="24"/>
          <w:szCs w:val="24"/>
        </w:rPr>
        <w:t>представление о видах тканей (натуральные, искусственные, синтетические), их свойства</w:t>
      </w:r>
      <w:r>
        <w:rPr>
          <w:rFonts w:eastAsia="Bookman Old Style"/>
          <w:color w:val="231F20"/>
          <w:sz w:val="24"/>
          <w:szCs w:val="24"/>
        </w:rPr>
        <w:t>х и областей использования. Ди</w:t>
      </w:r>
      <w:r w:rsidRPr="00511A64">
        <w:rPr>
          <w:rFonts w:eastAsia="Bookman Old Style"/>
          <w:color w:val="231F20"/>
          <w:sz w:val="24"/>
          <w:szCs w:val="24"/>
        </w:rPr>
        <w:t xml:space="preserve">зайнодеждывзависимостиотеёназначения,моды,времени. Подбор текстильных материалов в соответствии с замыслом, </w:t>
      </w:r>
      <w:r w:rsidRPr="00511A64">
        <w:rPr>
          <w:rFonts w:eastAsia="Bookman Old Style"/>
          <w:color w:val="231F20"/>
          <w:spacing w:val="-2"/>
          <w:sz w:val="24"/>
          <w:szCs w:val="24"/>
        </w:rPr>
        <w:t>особенностямиконструкцииизделия.Раскройдеталейпо</w:t>
      </w:r>
      <w:r>
        <w:rPr>
          <w:rFonts w:eastAsia="Bookman Old Style"/>
          <w:color w:val="231F20"/>
          <w:spacing w:val="-2"/>
          <w:sz w:val="24"/>
          <w:szCs w:val="24"/>
        </w:rPr>
        <w:t>гото</w:t>
      </w:r>
      <w:r w:rsidRPr="00511A64">
        <w:rPr>
          <w:rFonts w:eastAsia="Bookman Old Style"/>
          <w:color w:val="231F20"/>
          <w:sz w:val="24"/>
          <w:szCs w:val="24"/>
        </w:rPr>
        <w:t>вымлекалам(выкройкам),собственнымнесложным.Строчка петельногостежкаиеёварианты(«тамбур»идр.),её</w:t>
      </w:r>
      <w:r>
        <w:rPr>
          <w:rFonts w:eastAsia="Bookman Old Style"/>
          <w:color w:val="231F20"/>
          <w:sz w:val="24"/>
          <w:szCs w:val="24"/>
        </w:rPr>
        <w:t>назначе</w:t>
      </w:r>
      <w:r w:rsidRPr="00511A64">
        <w:rPr>
          <w:rFonts w:eastAsia="Bookman Old Style"/>
          <w:color w:val="231F20"/>
          <w:sz w:val="24"/>
          <w:szCs w:val="24"/>
        </w:rPr>
        <w:t>ние(соединениеиотделкадеталей)и/илистрочки</w:t>
      </w:r>
      <w:r>
        <w:rPr>
          <w:rFonts w:eastAsia="Bookman Old Style"/>
          <w:color w:val="231F20"/>
          <w:sz w:val="24"/>
          <w:szCs w:val="24"/>
        </w:rPr>
        <w:t>петлеобраз</w:t>
      </w:r>
      <w:r w:rsidRPr="00511A64">
        <w:rPr>
          <w:rFonts w:eastAsia="Bookman Old Style"/>
          <w:color w:val="231F20"/>
          <w:sz w:val="24"/>
          <w:szCs w:val="24"/>
        </w:rPr>
        <w:t>ного и крестообразного стежков (соединительные и отде</w:t>
      </w:r>
      <w:r>
        <w:rPr>
          <w:rFonts w:eastAsia="Bookman Old Style"/>
          <w:color w:val="231F20"/>
          <w:sz w:val="24"/>
          <w:szCs w:val="24"/>
        </w:rPr>
        <w:t>лоч</w:t>
      </w:r>
      <w:r w:rsidRPr="00511A64">
        <w:rPr>
          <w:rFonts w:eastAsia="Bookman Old Style"/>
          <w:color w:val="231F20"/>
          <w:spacing w:val="-2"/>
          <w:sz w:val="24"/>
          <w:szCs w:val="24"/>
        </w:rPr>
        <w:t xml:space="preserve">ные).Подборручныхстрочекдлясшиванияиотделкиизделий. </w:t>
      </w:r>
      <w:r w:rsidRPr="00511A64">
        <w:rPr>
          <w:rFonts w:eastAsia="Bookman Old Style"/>
          <w:color w:val="231F20"/>
          <w:sz w:val="24"/>
          <w:szCs w:val="24"/>
        </w:rPr>
        <w:t>Простейший ремонт изделий.</w:t>
      </w:r>
    </w:p>
    <w:p w:rsidR="00511A64" w:rsidRPr="00511A64" w:rsidRDefault="00511A64" w:rsidP="00511A64">
      <w:pPr>
        <w:spacing w:before="1" w:line="254" w:lineRule="auto"/>
        <w:ind w:left="851" w:right="114"/>
        <w:jc w:val="both"/>
        <w:rPr>
          <w:rFonts w:eastAsia="Bookman Old Style"/>
          <w:sz w:val="24"/>
          <w:szCs w:val="24"/>
        </w:rPr>
      </w:pPr>
      <w:r w:rsidRPr="00511A64">
        <w:rPr>
          <w:rFonts w:eastAsia="Bookman Old Style"/>
          <w:color w:val="231F20"/>
          <w:sz w:val="24"/>
          <w:szCs w:val="24"/>
        </w:rPr>
        <w:t xml:space="preserve">Технология обработки синтетических материалов. Пластик, поролон, полиэтилен. Общее знакомство, сравнение свойств. </w:t>
      </w:r>
      <w:r w:rsidRPr="00511A64">
        <w:rPr>
          <w:rFonts w:eastAsia="Bookman Old Style"/>
          <w:color w:val="231F20"/>
          <w:w w:val="95"/>
          <w:sz w:val="24"/>
          <w:szCs w:val="24"/>
        </w:rPr>
        <w:t xml:space="preserve">Самостоятельное определение </w:t>
      </w:r>
      <w:r>
        <w:rPr>
          <w:rFonts w:eastAsia="Bookman Old Style"/>
          <w:color w:val="231F20"/>
          <w:w w:val="95"/>
          <w:sz w:val="24"/>
          <w:szCs w:val="24"/>
        </w:rPr>
        <w:t>технологий их обработки в срав</w:t>
      </w:r>
      <w:r w:rsidRPr="00511A64">
        <w:rPr>
          <w:rFonts w:eastAsia="Bookman Old Style"/>
          <w:color w:val="231F20"/>
          <w:sz w:val="24"/>
          <w:szCs w:val="24"/>
        </w:rPr>
        <w:t>нении с освоенными материалами.</w:t>
      </w:r>
    </w:p>
    <w:p w:rsidR="00511A64" w:rsidRPr="00511A64" w:rsidRDefault="00511A64" w:rsidP="00511A64">
      <w:pPr>
        <w:spacing w:before="1"/>
        <w:ind w:left="851"/>
        <w:jc w:val="both"/>
        <w:rPr>
          <w:rFonts w:eastAsia="Bookman Old Style"/>
          <w:sz w:val="24"/>
          <w:szCs w:val="24"/>
        </w:rPr>
      </w:pPr>
      <w:r w:rsidRPr="00511A64">
        <w:rPr>
          <w:rFonts w:eastAsia="Bookman Old Style"/>
          <w:color w:val="231F20"/>
          <w:w w:val="95"/>
          <w:sz w:val="24"/>
          <w:szCs w:val="24"/>
        </w:rPr>
        <w:t>Комбинированноеиспользованиеразных</w:t>
      </w:r>
      <w:r w:rsidRPr="00511A64">
        <w:rPr>
          <w:rFonts w:eastAsia="Bookman Old Style"/>
          <w:color w:val="231F20"/>
          <w:spacing w:val="-2"/>
          <w:w w:val="95"/>
          <w:sz w:val="24"/>
          <w:szCs w:val="24"/>
        </w:rPr>
        <w:t>материалов.</w:t>
      </w:r>
    </w:p>
    <w:p w:rsidR="00511A64" w:rsidRPr="00511A64" w:rsidRDefault="00511A64" w:rsidP="00511A64">
      <w:pPr>
        <w:numPr>
          <w:ilvl w:val="0"/>
          <w:numId w:val="114"/>
        </w:numPr>
        <w:tabs>
          <w:tab w:val="left" w:pos="367"/>
        </w:tabs>
        <w:spacing w:before="173"/>
        <w:ind w:left="851" w:firstLine="0"/>
        <w:outlineLvl w:val="2"/>
        <w:rPr>
          <w:rFonts w:eastAsia="Calibri"/>
          <w:b/>
          <w:bCs/>
          <w:sz w:val="24"/>
          <w:szCs w:val="24"/>
        </w:rPr>
      </w:pPr>
      <w:r w:rsidRPr="00511A64">
        <w:rPr>
          <w:rFonts w:eastAsia="Calibri"/>
          <w:b/>
          <w:bCs/>
          <w:color w:val="231F20"/>
          <w:sz w:val="24"/>
          <w:szCs w:val="24"/>
        </w:rPr>
        <w:t>Конструированиеимоделирование(10</w:t>
      </w:r>
      <w:r w:rsidRPr="00511A64">
        <w:rPr>
          <w:rFonts w:eastAsia="Calibri"/>
          <w:b/>
          <w:bCs/>
          <w:color w:val="231F20"/>
          <w:spacing w:val="-5"/>
          <w:sz w:val="24"/>
          <w:szCs w:val="24"/>
        </w:rPr>
        <w:t>ч)</w:t>
      </w:r>
    </w:p>
    <w:p w:rsidR="00511A64" w:rsidRPr="00511A64" w:rsidRDefault="00511A64" w:rsidP="00511A64">
      <w:pPr>
        <w:spacing w:before="62" w:line="254" w:lineRule="auto"/>
        <w:ind w:left="851" w:right="115"/>
        <w:jc w:val="both"/>
        <w:rPr>
          <w:rFonts w:eastAsia="Bookman Old Style"/>
          <w:sz w:val="24"/>
          <w:szCs w:val="24"/>
        </w:rPr>
      </w:pPr>
      <w:r w:rsidRPr="00511A64">
        <w:rPr>
          <w:rFonts w:eastAsia="Bookman Old Style"/>
          <w:color w:val="231F20"/>
          <w:w w:val="95"/>
          <w:sz w:val="24"/>
          <w:szCs w:val="24"/>
        </w:rPr>
        <w:t xml:space="preserve">Современные требования к </w:t>
      </w:r>
      <w:r>
        <w:rPr>
          <w:rFonts w:eastAsia="Bookman Old Style"/>
          <w:color w:val="231F20"/>
          <w:w w:val="95"/>
          <w:sz w:val="24"/>
          <w:szCs w:val="24"/>
        </w:rPr>
        <w:t>техническим устройствам (эколо</w:t>
      </w:r>
      <w:r w:rsidRPr="00511A64">
        <w:rPr>
          <w:rFonts w:eastAsia="Bookman Old Style"/>
          <w:color w:val="231F20"/>
          <w:sz w:val="24"/>
          <w:szCs w:val="24"/>
        </w:rPr>
        <w:t>гичность, безопасность, эргономичность и др.).</w:t>
      </w:r>
    </w:p>
    <w:p w:rsidR="00511A64" w:rsidRPr="00511A64" w:rsidRDefault="00511A64" w:rsidP="00511A64">
      <w:pPr>
        <w:spacing w:line="254" w:lineRule="auto"/>
        <w:ind w:left="851" w:right="112"/>
        <w:jc w:val="both"/>
        <w:rPr>
          <w:rFonts w:eastAsia="Bookman Old Style"/>
          <w:sz w:val="24"/>
          <w:szCs w:val="24"/>
        </w:rPr>
      </w:pPr>
      <w:r w:rsidRPr="00511A64">
        <w:rPr>
          <w:rFonts w:eastAsia="Bookman Old Style"/>
          <w:color w:val="231F20"/>
          <w:w w:val="95"/>
          <w:sz w:val="24"/>
          <w:szCs w:val="24"/>
        </w:rPr>
        <w:t>Конструирование и моделир</w:t>
      </w:r>
      <w:r>
        <w:rPr>
          <w:rFonts w:eastAsia="Bookman Old Style"/>
          <w:color w:val="231F20"/>
          <w:w w:val="95"/>
          <w:sz w:val="24"/>
          <w:szCs w:val="24"/>
        </w:rPr>
        <w:t>ование изделий из различных ма</w:t>
      </w:r>
      <w:r w:rsidRPr="00511A64">
        <w:rPr>
          <w:rFonts w:eastAsia="Bookman Old Style"/>
          <w:color w:val="231F20"/>
          <w:sz w:val="24"/>
          <w:szCs w:val="24"/>
        </w:rPr>
        <w:t>териалов, в том числе наборов «Конструктор» по проектному заданиюилисобственномузамыслу.Поископтимальныхи</w:t>
      </w:r>
      <w:r>
        <w:rPr>
          <w:rFonts w:eastAsia="Bookman Old Style"/>
          <w:color w:val="231F20"/>
          <w:sz w:val="24"/>
          <w:szCs w:val="24"/>
        </w:rPr>
        <w:t>до</w:t>
      </w:r>
      <w:r w:rsidRPr="00511A64">
        <w:rPr>
          <w:rFonts w:eastAsia="Bookman Old Style"/>
          <w:color w:val="231F20"/>
          <w:w w:val="95"/>
          <w:sz w:val="24"/>
          <w:szCs w:val="24"/>
        </w:rPr>
        <w:t>ступных новых решений конс</w:t>
      </w:r>
      <w:r>
        <w:rPr>
          <w:rFonts w:eastAsia="Bookman Old Style"/>
          <w:color w:val="231F20"/>
          <w:w w:val="95"/>
          <w:sz w:val="24"/>
          <w:szCs w:val="24"/>
        </w:rPr>
        <w:t>трукторско-технологических про</w:t>
      </w:r>
      <w:r w:rsidRPr="00511A64">
        <w:rPr>
          <w:rFonts w:eastAsia="Bookman Old Style"/>
          <w:color w:val="231F20"/>
          <w:w w:val="95"/>
          <w:sz w:val="24"/>
          <w:szCs w:val="24"/>
        </w:rPr>
        <w:t>блем на всех этапах аналитического и технологического про</w:t>
      </w:r>
      <w:r>
        <w:rPr>
          <w:rFonts w:eastAsia="Bookman Old Style"/>
          <w:color w:val="231F20"/>
          <w:w w:val="95"/>
          <w:sz w:val="24"/>
          <w:szCs w:val="24"/>
        </w:rPr>
        <w:t>цес</w:t>
      </w:r>
      <w:r w:rsidRPr="00511A64">
        <w:rPr>
          <w:rFonts w:eastAsia="Bookman Old Style"/>
          <w:color w:val="231F20"/>
          <w:w w:val="95"/>
          <w:sz w:val="24"/>
          <w:szCs w:val="24"/>
        </w:rPr>
        <w:t xml:space="preserve">сапривыполнениииндивидуальныхтворческихиколлективных </w:t>
      </w:r>
      <w:r w:rsidRPr="00511A64">
        <w:rPr>
          <w:rFonts w:eastAsia="Bookman Old Style"/>
          <w:color w:val="231F20"/>
          <w:sz w:val="24"/>
          <w:szCs w:val="24"/>
        </w:rPr>
        <w:t>проектных работ.</w:t>
      </w:r>
    </w:p>
    <w:p w:rsidR="00511A64" w:rsidRDefault="00511A64" w:rsidP="00511A64">
      <w:pPr>
        <w:spacing w:before="1" w:line="254" w:lineRule="auto"/>
        <w:ind w:left="851" w:right="115"/>
        <w:jc w:val="both"/>
        <w:rPr>
          <w:rFonts w:eastAsia="Bookman Old Style"/>
          <w:color w:val="231F20"/>
          <w:sz w:val="24"/>
          <w:szCs w:val="24"/>
        </w:rPr>
      </w:pPr>
      <w:r w:rsidRPr="00511A64">
        <w:rPr>
          <w:rFonts w:eastAsia="Bookman Old Style"/>
          <w:color w:val="231F20"/>
          <w:sz w:val="24"/>
          <w:szCs w:val="24"/>
        </w:rPr>
        <w:t xml:space="preserve">Робототехника.Конструктивные,соединительныеэлементы и основные узлы робота. Инструменты и детали для создания робота.Конструированиеробота.Составлениеалгоритмадей- </w:t>
      </w:r>
      <w:r w:rsidRPr="00511A64">
        <w:rPr>
          <w:rFonts w:eastAsia="Bookman Old Style"/>
          <w:color w:val="231F20"/>
          <w:w w:val="95"/>
          <w:sz w:val="24"/>
          <w:szCs w:val="24"/>
        </w:rPr>
        <w:t>ствий робота. Программирован</w:t>
      </w:r>
      <w:r>
        <w:rPr>
          <w:rFonts w:eastAsia="Bookman Old Style"/>
          <w:color w:val="231F20"/>
          <w:w w:val="95"/>
          <w:sz w:val="24"/>
          <w:szCs w:val="24"/>
        </w:rPr>
        <w:t>ие, тестирование робота. Преоб</w:t>
      </w:r>
      <w:r w:rsidRPr="00511A64">
        <w:rPr>
          <w:rFonts w:eastAsia="Bookman Old Style"/>
          <w:color w:val="231F20"/>
          <w:sz w:val="24"/>
          <w:szCs w:val="24"/>
        </w:rPr>
        <w:t>разование конструкции робота. Презентация робота.</w:t>
      </w:r>
    </w:p>
    <w:p w:rsidR="00511A64" w:rsidRPr="00511A64" w:rsidRDefault="00511A64" w:rsidP="00511A64">
      <w:pPr>
        <w:numPr>
          <w:ilvl w:val="0"/>
          <w:numId w:val="114"/>
        </w:numPr>
        <w:tabs>
          <w:tab w:val="left" w:pos="851"/>
        </w:tabs>
        <w:spacing w:before="84"/>
        <w:ind w:left="851" w:firstLine="0"/>
        <w:outlineLvl w:val="2"/>
        <w:rPr>
          <w:rFonts w:eastAsia="Calibri"/>
          <w:b/>
          <w:bCs/>
          <w:sz w:val="24"/>
          <w:szCs w:val="24"/>
        </w:rPr>
      </w:pPr>
      <w:r w:rsidRPr="00511A64">
        <w:rPr>
          <w:rFonts w:eastAsia="Calibri"/>
          <w:b/>
          <w:bCs/>
          <w:color w:val="231F20"/>
          <w:sz w:val="24"/>
          <w:szCs w:val="24"/>
        </w:rPr>
        <w:t>Информационно-коммуникативныетехнологии(6</w:t>
      </w:r>
      <w:r w:rsidRPr="00511A64">
        <w:rPr>
          <w:rFonts w:eastAsia="Calibri"/>
          <w:b/>
          <w:bCs/>
          <w:color w:val="231F20"/>
          <w:spacing w:val="-5"/>
          <w:sz w:val="24"/>
          <w:szCs w:val="24"/>
        </w:rPr>
        <w:t>ч)</w:t>
      </w:r>
    </w:p>
    <w:p w:rsidR="00511A64" w:rsidRPr="00511A64" w:rsidRDefault="00511A64" w:rsidP="00511A64">
      <w:pPr>
        <w:tabs>
          <w:tab w:val="left" w:pos="851"/>
        </w:tabs>
        <w:spacing w:before="62" w:line="254" w:lineRule="auto"/>
        <w:ind w:left="851" w:right="115"/>
        <w:jc w:val="both"/>
        <w:rPr>
          <w:rFonts w:eastAsia="Bookman Old Style"/>
          <w:sz w:val="24"/>
          <w:szCs w:val="24"/>
        </w:rPr>
      </w:pPr>
      <w:r w:rsidRPr="00511A64">
        <w:rPr>
          <w:rFonts w:eastAsia="Bookman Old Style"/>
          <w:color w:val="231F20"/>
          <w:sz w:val="24"/>
          <w:szCs w:val="24"/>
        </w:rPr>
        <w:t>РаботасдоступнойинформациейвИнтернетеина</w:t>
      </w:r>
      <w:r>
        <w:rPr>
          <w:rFonts w:eastAsia="Bookman Old Style"/>
          <w:color w:val="231F20"/>
          <w:sz w:val="24"/>
          <w:szCs w:val="24"/>
        </w:rPr>
        <w:t>цифро</w:t>
      </w:r>
      <w:r w:rsidRPr="00511A64">
        <w:rPr>
          <w:rFonts w:eastAsia="Bookman Old Style"/>
          <w:color w:val="231F20"/>
          <w:sz w:val="24"/>
          <w:szCs w:val="24"/>
        </w:rPr>
        <w:t>вых носителях информации.</w:t>
      </w:r>
    </w:p>
    <w:p w:rsidR="00511A64" w:rsidRPr="00511A64" w:rsidRDefault="00511A64" w:rsidP="00511A64">
      <w:pPr>
        <w:tabs>
          <w:tab w:val="left" w:pos="851"/>
        </w:tabs>
        <w:spacing w:line="254" w:lineRule="auto"/>
        <w:ind w:left="851" w:right="114"/>
        <w:jc w:val="both"/>
        <w:rPr>
          <w:rFonts w:eastAsia="Bookman Old Style"/>
          <w:sz w:val="24"/>
          <w:szCs w:val="24"/>
        </w:rPr>
      </w:pPr>
      <w:r w:rsidRPr="00511A64">
        <w:rPr>
          <w:rFonts w:eastAsia="Bookman Old Style"/>
          <w:color w:val="231F20"/>
          <w:w w:val="95"/>
          <w:sz w:val="24"/>
          <w:szCs w:val="24"/>
        </w:rPr>
        <w:t>Электронные и медиаресур</w:t>
      </w:r>
      <w:r>
        <w:rPr>
          <w:rFonts w:eastAsia="Bookman Old Style"/>
          <w:color w:val="231F20"/>
          <w:w w:val="95"/>
          <w:sz w:val="24"/>
          <w:szCs w:val="24"/>
        </w:rPr>
        <w:t>сы в художественно-конструктор</w:t>
      </w:r>
      <w:r w:rsidRPr="00511A64">
        <w:rPr>
          <w:rFonts w:eastAsia="Bookman Old Style"/>
          <w:color w:val="231F20"/>
          <w:w w:val="95"/>
          <w:sz w:val="24"/>
          <w:szCs w:val="24"/>
        </w:rPr>
        <w:t>ской, проектной, предметной преобразующей деятельнос</w:t>
      </w:r>
      <w:r>
        <w:rPr>
          <w:rFonts w:eastAsia="Bookman Old Style"/>
          <w:color w:val="231F20"/>
          <w:w w:val="95"/>
          <w:sz w:val="24"/>
          <w:szCs w:val="24"/>
        </w:rPr>
        <w:t>ти. Ра</w:t>
      </w:r>
      <w:r w:rsidRPr="00511A64">
        <w:rPr>
          <w:rFonts w:eastAsia="Bookman Old Style"/>
          <w:color w:val="231F20"/>
          <w:w w:val="95"/>
          <w:sz w:val="24"/>
          <w:szCs w:val="24"/>
        </w:rPr>
        <w:t xml:space="preserve">бота с готовыми цифровыми </w:t>
      </w:r>
      <w:r>
        <w:rPr>
          <w:rFonts w:eastAsia="Bookman Old Style"/>
          <w:color w:val="231F20"/>
          <w:w w:val="95"/>
          <w:sz w:val="24"/>
          <w:szCs w:val="24"/>
        </w:rPr>
        <w:t>материалами. Поиск дополнитель</w:t>
      </w:r>
      <w:r w:rsidRPr="00511A64">
        <w:rPr>
          <w:rFonts w:eastAsia="Bookman Old Style"/>
          <w:color w:val="231F20"/>
          <w:sz w:val="24"/>
          <w:szCs w:val="24"/>
        </w:rPr>
        <w:t xml:space="preserve">нойинформациипотематикетворческихипроектныхработ, </w:t>
      </w:r>
      <w:r w:rsidRPr="00511A64">
        <w:rPr>
          <w:rFonts w:eastAsia="Bookman Old Style"/>
          <w:color w:val="231F20"/>
          <w:spacing w:val="-2"/>
          <w:sz w:val="24"/>
          <w:szCs w:val="24"/>
        </w:rPr>
        <w:t xml:space="preserve">использованиерисунковизресурсакомпьютеравоформлении </w:t>
      </w:r>
      <w:r w:rsidRPr="00511A64">
        <w:rPr>
          <w:rFonts w:eastAsia="Bookman Old Style"/>
          <w:color w:val="231F20"/>
          <w:sz w:val="24"/>
          <w:szCs w:val="24"/>
        </w:rPr>
        <w:t>изделий и др. Создание презентаций в программе PowerPoint или другой.</w:t>
      </w:r>
    </w:p>
    <w:p w:rsidR="00511A64" w:rsidRPr="00511A64" w:rsidRDefault="00511A64" w:rsidP="00511A64">
      <w:pPr>
        <w:tabs>
          <w:tab w:val="left" w:pos="851"/>
        </w:tabs>
        <w:spacing w:before="160"/>
        <w:ind w:left="851"/>
        <w:jc w:val="both"/>
        <w:outlineLvl w:val="2"/>
        <w:rPr>
          <w:rFonts w:eastAsia="Calibri"/>
          <w:b/>
          <w:bCs/>
          <w:sz w:val="24"/>
          <w:szCs w:val="24"/>
        </w:rPr>
      </w:pPr>
      <w:r w:rsidRPr="00511A64">
        <w:rPr>
          <w:rFonts w:eastAsia="Calibri"/>
          <w:b/>
          <w:bCs/>
          <w:color w:val="231F20"/>
          <w:sz w:val="24"/>
          <w:szCs w:val="24"/>
        </w:rPr>
        <w:t>Универсальныеучебные</w:t>
      </w:r>
      <w:r w:rsidRPr="00511A64">
        <w:rPr>
          <w:rFonts w:eastAsia="Calibri"/>
          <w:b/>
          <w:bCs/>
          <w:color w:val="231F20"/>
          <w:spacing w:val="-2"/>
          <w:sz w:val="24"/>
          <w:szCs w:val="24"/>
        </w:rPr>
        <w:t>действия</w:t>
      </w:r>
    </w:p>
    <w:p w:rsidR="00511A64" w:rsidRPr="00511A64" w:rsidRDefault="00511A64" w:rsidP="00511A64">
      <w:pPr>
        <w:tabs>
          <w:tab w:val="left" w:pos="851"/>
        </w:tabs>
        <w:spacing w:before="61"/>
        <w:ind w:left="851"/>
        <w:rPr>
          <w:rFonts w:eastAsia="Bookman Old Style"/>
          <w:sz w:val="24"/>
          <w:szCs w:val="24"/>
        </w:rPr>
      </w:pPr>
      <w:r w:rsidRPr="00511A64">
        <w:rPr>
          <w:rFonts w:eastAsia="Bookman Old Style"/>
          <w:i/>
          <w:color w:val="231F20"/>
          <w:w w:val="105"/>
          <w:sz w:val="24"/>
          <w:szCs w:val="24"/>
        </w:rPr>
        <w:t>Познавательные</w:t>
      </w:r>
      <w:r w:rsidRPr="00511A64">
        <w:rPr>
          <w:rFonts w:eastAsia="Bookman Old Style"/>
          <w:i/>
          <w:color w:val="231F20"/>
          <w:spacing w:val="-4"/>
          <w:w w:val="110"/>
          <w:sz w:val="24"/>
          <w:szCs w:val="24"/>
        </w:rPr>
        <w:t>УУД</w:t>
      </w:r>
      <w:r w:rsidRPr="00511A64">
        <w:rPr>
          <w:rFonts w:eastAsia="Bookman Old Style"/>
          <w:color w:val="231F20"/>
          <w:spacing w:val="-4"/>
          <w:w w:val="110"/>
          <w:sz w:val="24"/>
          <w:szCs w:val="24"/>
        </w:rPr>
        <w:t>:</w:t>
      </w:r>
    </w:p>
    <w:p w:rsidR="00511A64" w:rsidRPr="00511A64" w:rsidRDefault="00511A64" w:rsidP="00511A64">
      <w:pPr>
        <w:tabs>
          <w:tab w:val="left" w:pos="851"/>
        </w:tabs>
        <w:spacing w:before="15" w:line="254" w:lineRule="auto"/>
        <w:ind w:left="851" w:right="114"/>
        <w:jc w:val="both"/>
        <w:rPr>
          <w:rFonts w:eastAsia="Bookman Old Style"/>
          <w:sz w:val="24"/>
          <w:szCs w:val="24"/>
        </w:rPr>
      </w:pPr>
      <w:r w:rsidRPr="00511A64">
        <w:rPr>
          <w:rFonts w:eastAsia="Bookman Old Style"/>
          <w:color w:val="231F20"/>
          <w:sz w:val="24"/>
          <w:szCs w:val="24"/>
        </w:rPr>
        <w:t>—ориентироваться в терминах, используемых в технологии, использоватьихвответахнавопросыивысказываниях (в пределах изученного);</w:t>
      </w:r>
    </w:p>
    <w:p w:rsidR="00511A64" w:rsidRPr="00511A64" w:rsidRDefault="00511A64" w:rsidP="00511A64">
      <w:pPr>
        <w:tabs>
          <w:tab w:val="left" w:pos="851"/>
        </w:tabs>
        <w:spacing w:line="254" w:lineRule="auto"/>
        <w:ind w:left="851" w:right="115"/>
        <w:jc w:val="both"/>
        <w:rPr>
          <w:rFonts w:eastAsia="Bookman Old Style"/>
          <w:sz w:val="24"/>
          <w:szCs w:val="24"/>
        </w:rPr>
      </w:pPr>
      <w:r w:rsidRPr="00511A64">
        <w:rPr>
          <w:rFonts w:eastAsia="Bookman Old Style"/>
          <w:color w:val="231F20"/>
          <w:sz w:val="24"/>
          <w:szCs w:val="24"/>
        </w:rPr>
        <w:t>—анализировать конструк</w:t>
      </w:r>
      <w:r>
        <w:rPr>
          <w:rFonts w:eastAsia="Bookman Old Style"/>
          <w:color w:val="231F20"/>
          <w:sz w:val="24"/>
          <w:szCs w:val="24"/>
        </w:rPr>
        <w:t>ции предложенных образцов изде</w:t>
      </w:r>
      <w:r w:rsidRPr="00511A64">
        <w:rPr>
          <w:rFonts w:eastAsia="Bookman Old Style"/>
          <w:color w:val="231F20"/>
          <w:spacing w:val="-4"/>
          <w:sz w:val="24"/>
          <w:szCs w:val="24"/>
        </w:rPr>
        <w:t>лий;</w:t>
      </w:r>
    </w:p>
    <w:p w:rsidR="00511A64" w:rsidRPr="00511A64" w:rsidRDefault="00511A64" w:rsidP="00511A64">
      <w:pPr>
        <w:tabs>
          <w:tab w:val="left" w:pos="851"/>
        </w:tabs>
        <w:spacing w:line="254" w:lineRule="auto"/>
        <w:ind w:left="851" w:right="114"/>
        <w:jc w:val="both"/>
        <w:rPr>
          <w:rFonts w:eastAsia="Bookman Old Style"/>
          <w:sz w:val="24"/>
          <w:szCs w:val="24"/>
        </w:rPr>
      </w:pPr>
      <w:r w:rsidRPr="00511A64">
        <w:rPr>
          <w:rFonts w:eastAsia="Bookman Old Style"/>
          <w:color w:val="231F20"/>
          <w:sz w:val="24"/>
          <w:szCs w:val="24"/>
        </w:rPr>
        <w:t>—конструироватьимоделироватьизделияизразличных</w:t>
      </w:r>
      <w:r>
        <w:rPr>
          <w:rFonts w:eastAsia="Bookman Old Style"/>
          <w:color w:val="231F20"/>
          <w:sz w:val="24"/>
          <w:szCs w:val="24"/>
        </w:rPr>
        <w:t>мате</w:t>
      </w:r>
      <w:r w:rsidRPr="00511A64">
        <w:rPr>
          <w:rFonts w:eastAsia="Bookman Old Style"/>
          <w:color w:val="231F20"/>
          <w:sz w:val="24"/>
          <w:szCs w:val="24"/>
        </w:rPr>
        <w:t>риалов по образцу, рисунку, простейшему чертежу, эскизу, схемесиспользованиемобщепринятыхусловных</w:t>
      </w:r>
      <w:r>
        <w:rPr>
          <w:rFonts w:eastAsia="Bookman Old Style"/>
          <w:color w:val="231F20"/>
          <w:sz w:val="24"/>
          <w:szCs w:val="24"/>
        </w:rPr>
        <w:t>обозначе</w:t>
      </w:r>
      <w:r w:rsidRPr="00511A64">
        <w:rPr>
          <w:rFonts w:eastAsia="Bookman Old Style"/>
          <w:color w:val="231F20"/>
          <w:sz w:val="24"/>
          <w:szCs w:val="24"/>
        </w:rPr>
        <w:t>ний и по заданным условиям;</w:t>
      </w:r>
    </w:p>
    <w:p w:rsidR="00511A64" w:rsidRPr="00511A64" w:rsidRDefault="00511A64" w:rsidP="00511A64">
      <w:pPr>
        <w:tabs>
          <w:tab w:val="left" w:pos="851"/>
        </w:tabs>
        <w:spacing w:before="1" w:line="254" w:lineRule="auto"/>
        <w:ind w:left="851" w:right="115"/>
        <w:jc w:val="both"/>
        <w:rPr>
          <w:rFonts w:eastAsia="Bookman Old Style"/>
          <w:sz w:val="24"/>
          <w:szCs w:val="24"/>
        </w:rPr>
      </w:pPr>
      <w:r w:rsidRPr="00511A64">
        <w:rPr>
          <w:rFonts w:eastAsia="Bookman Old Style"/>
          <w:color w:val="231F20"/>
          <w:sz w:val="24"/>
          <w:szCs w:val="24"/>
        </w:rPr>
        <w:t>—выстраивать последовательность практических действий и технологических операций; подбирать ма</w:t>
      </w:r>
      <w:r>
        <w:rPr>
          <w:rFonts w:eastAsia="Bookman Old Style"/>
          <w:color w:val="231F20"/>
          <w:sz w:val="24"/>
          <w:szCs w:val="24"/>
        </w:rPr>
        <w:t>териал и инстру</w:t>
      </w:r>
      <w:r w:rsidRPr="00511A64">
        <w:rPr>
          <w:rFonts w:eastAsia="Bookman Old Style"/>
          <w:color w:val="231F20"/>
          <w:sz w:val="24"/>
          <w:szCs w:val="24"/>
        </w:rPr>
        <w:t>менты;выполнятьэкономнуюразметку;сборку,отделку</w:t>
      </w:r>
      <w:r>
        <w:rPr>
          <w:rFonts w:eastAsia="Bookman Old Style"/>
          <w:color w:val="231F20"/>
          <w:sz w:val="24"/>
          <w:szCs w:val="24"/>
        </w:rPr>
        <w:t>из</w:t>
      </w:r>
      <w:r w:rsidRPr="00511A64">
        <w:rPr>
          <w:rFonts w:eastAsia="Bookman Old Style"/>
          <w:color w:val="231F20"/>
          <w:spacing w:val="-2"/>
          <w:sz w:val="24"/>
          <w:szCs w:val="24"/>
        </w:rPr>
        <w:t>делия;</w:t>
      </w:r>
    </w:p>
    <w:p w:rsidR="00511A64" w:rsidRPr="00511A64" w:rsidRDefault="00511A64" w:rsidP="00511A64">
      <w:pPr>
        <w:tabs>
          <w:tab w:val="left" w:pos="851"/>
        </w:tabs>
        <w:spacing w:before="1"/>
        <w:ind w:left="851"/>
        <w:jc w:val="both"/>
        <w:rPr>
          <w:rFonts w:eastAsia="Bookman Old Style"/>
          <w:sz w:val="24"/>
          <w:szCs w:val="24"/>
        </w:rPr>
      </w:pPr>
      <w:r w:rsidRPr="00511A64">
        <w:rPr>
          <w:rFonts w:eastAsia="Bookman Old Style"/>
          <w:color w:val="231F20"/>
          <w:w w:val="95"/>
          <w:sz w:val="24"/>
          <w:szCs w:val="24"/>
        </w:rPr>
        <w:t>—решатьпростыезадачинапреобразование</w:t>
      </w:r>
      <w:r w:rsidRPr="00511A64">
        <w:rPr>
          <w:rFonts w:eastAsia="Bookman Old Style"/>
          <w:color w:val="231F20"/>
          <w:spacing w:val="-2"/>
          <w:w w:val="95"/>
          <w:sz w:val="24"/>
          <w:szCs w:val="24"/>
        </w:rPr>
        <w:t>конструкции;</w:t>
      </w:r>
    </w:p>
    <w:p w:rsidR="00511A64" w:rsidRPr="00511A64" w:rsidRDefault="00511A64" w:rsidP="00511A64">
      <w:pPr>
        <w:tabs>
          <w:tab w:val="left" w:pos="851"/>
        </w:tabs>
        <w:spacing w:before="14" w:line="254" w:lineRule="auto"/>
        <w:ind w:left="851" w:right="114"/>
        <w:jc w:val="both"/>
        <w:rPr>
          <w:rFonts w:eastAsia="Bookman Old Style"/>
          <w:sz w:val="24"/>
          <w:szCs w:val="24"/>
        </w:rPr>
      </w:pPr>
      <w:r w:rsidRPr="00511A64">
        <w:rPr>
          <w:rFonts w:eastAsia="Bookman Old Style"/>
          <w:color w:val="231F20"/>
          <w:sz w:val="24"/>
          <w:szCs w:val="24"/>
        </w:rPr>
        <w:t xml:space="preserve">—выполнятьработувсоответствиисинструкцией,устнойили </w:t>
      </w:r>
      <w:r w:rsidRPr="00511A64">
        <w:rPr>
          <w:rFonts w:eastAsia="Bookman Old Style"/>
          <w:color w:val="231F20"/>
          <w:spacing w:val="-2"/>
          <w:sz w:val="24"/>
          <w:szCs w:val="24"/>
        </w:rPr>
        <w:t>письменной;</w:t>
      </w:r>
    </w:p>
    <w:p w:rsidR="00511A64" w:rsidRPr="00511A64" w:rsidRDefault="00511A64" w:rsidP="00511A64">
      <w:pPr>
        <w:tabs>
          <w:tab w:val="left" w:pos="851"/>
        </w:tabs>
        <w:spacing w:line="254" w:lineRule="auto"/>
        <w:ind w:left="851" w:right="114"/>
        <w:jc w:val="both"/>
        <w:rPr>
          <w:rFonts w:eastAsia="Bookman Old Style"/>
          <w:sz w:val="24"/>
          <w:szCs w:val="24"/>
        </w:rPr>
      </w:pPr>
      <w:r w:rsidRPr="00511A64">
        <w:rPr>
          <w:rFonts w:eastAsia="Bookman Old Style"/>
          <w:color w:val="231F20"/>
          <w:w w:val="95"/>
          <w:sz w:val="24"/>
          <w:szCs w:val="24"/>
        </w:rPr>
        <w:t>—соотносить результат работ</w:t>
      </w:r>
      <w:r>
        <w:rPr>
          <w:rFonts w:eastAsia="Bookman Old Style"/>
          <w:color w:val="231F20"/>
          <w:w w:val="95"/>
          <w:sz w:val="24"/>
          <w:szCs w:val="24"/>
        </w:rPr>
        <w:t>ы с заданным алгоритмом, прове</w:t>
      </w:r>
      <w:r w:rsidRPr="00511A64">
        <w:rPr>
          <w:rFonts w:eastAsia="Bookman Old Style"/>
          <w:color w:val="231F20"/>
          <w:sz w:val="24"/>
          <w:szCs w:val="24"/>
        </w:rPr>
        <w:t>рятьизделиявдействии,вноситьнеобходимыедополнения и изменения;</w:t>
      </w:r>
    </w:p>
    <w:p w:rsidR="00511A64" w:rsidRPr="00511A64" w:rsidRDefault="00511A64" w:rsidP="00511A64">
      <w:pPr>
        <w:tabs>
          <w:tab w:val="left" w:pos="851"/>
        </w:tabs>
        <w:spacing w:before="1" w:line="254" w:lineRule="auto"/>
        <w:ind w:left="851" w:right="115"/>
        <w:jc w:val="both"/>
        <w:rPr>
          <w:rFonts w:eastAsia="Bookman Old Style"/>
          <w:sz w:val="24"/>
          <w:szCs w:val="24"/>
        </w:rPr>
      </w:pPr>
      <w:r w:rsidRPr="00511A64">
        <w:rPr>
          <w:rFonts w:eastAsia="Bookman Old Style"/>
          <w:color w:val="231F20"/>
          <w:w w:val="95"/>
          <w:sz w:val="24"/>
          <w:szCs w:val="24"/>
        </w:rPr>
        <w:t>—классифицировать изделия</w:t>
      </w:r>
      <w:r>
        <w:rPr>
          <w:rFonts w:eastAsia="Bookman Old Style"/>
          <w:color w:val="231F20"/>
          <w:w w:val="95"/>
          <w:sz w:val="24"/>
          <w:szCs w:val="24"/>
        </w:rPr>
        <w:t xml:space="preserve"> по самостоятельно предложенно</w:t>
      </w:r>
      <w:r w:rsidRPr="00511A64">
        <w:rPr>
          <w:rFonts w:eastAsia="Bookman Old Style"/>
          <w:color w:val="231F20"/>
          <w:sz w:val="24"/>
          <w:szCs w:val="24"/>
        </w:rPr>
        <w:t>му существенному признаку (используе</w:t>
      </w:r>
      <w:r>
        <w:rPr>
          <w:rFonts w:eastAsia="Bookman Old Style"/>
          <w:color w:val="231F20"/>
          <w:sz w:val="24"/>
          <w:szCs w:val="24"/>
        </w:rPr>
        <w:t>мый материал, фор</w:t>
      </w:r>
      <w:r w:rsidRPr="00511A64">
        <w:rPr>
          <w:rFonts w:eastAsia="Bookman Old Style"/>
          <w:color w:val="231F20"/>
          <w:sz w:val="24"/>
          <w:szCs w:val="24"/>
        </w:rPr>
        <w:t>ма, размер, назначение, способ сборки);</w:t>
      </w:r>
    </w:p>
    <w:p w:rsidR="00511A64" w:rsidRDefault="00511A64" w:rsidP="00511A64">
      <w:pPr>
        <w:tabs>
          <w:tab w:val="left" w:pos="851"/>
        </w:tabs>
        <w:spacing w:line="254" w:lineRule="auto"/>
        <w:ind w:left="851" w:right="114"/>
        <w:jc w:val="both"/>
        <w:rPr>
          <w:rFonts w:eastAsia="Bookman Old Style"/>
          <w:color w:val="231F20"/>
          <w:spacing w:val="-2"/>
          <w:w w:val="95"/>
          <w:sz w:val="24"/>
          <w:szCs w:val="24"/>
        </w:rPr>
      </w:pPr>
      <w:r w:rsidRPr="00511A64">
        <w:rPr>
          <w:rFonts w:eastAsia="Bookman Old Style"/>
          <w:color w:val="231F20"/>
          <w:sz w:val="24"/>
          <w:szCs w:val="24"/>
        </w:rPr>
        <w:t>—выполнять действия анализ</w:t>
      </w:r>
      <w:r>
        <w:rPr>
          <w:rFonts w:eastAsia="Bookman Old Style"/>
          <w:color w:val="231F20"/>
          <w:sz w:val="24"/>
          <w:szCs w:val="24"/>
        </w:rPr>
        <w:t>а и синтеза, сравнения, класси</w:t>
      </w:r>
      <w:r w:rsidRPr="00511A64">
        <w:rPr>
          <w:rFonts w:eastAsia="Bookman Old Style"/>
          <w:color w:val="231F20"/>
          <w:w w:val="95"/>
          <w:sz w:val="24"/>
          <w:szCs w:val="24"/>
        </w:rPr>
        <w:t>фикациипредметов/изделийсучётомуказанных</w:t>
      </w:r>
      <w:r w:rsidRPr="00511A64">
        <w:rPr>
          <w:rFonts w:eastAsia="Bookman Old Style"/>
          <w:color w:val="231F20"/>
          <w:spacing w:val="-2"/>
          <w:w w:val="95"/>
          <w:sz w:val="24"/>
          <w:szCs w:val="24"/>
        </w:rPr>
        <w:t>критериев;</w:t>
      </w:r>
    </w:p>
    <w:p w:rsidR="00511A64" w:rsidRPr="00511A64" w:rsidRDefault="00511A64" w:rsidP="00511A64">
      <w:pPr>
        <w:tabs>
          <w:tab w:val="left" w:pos="851"/>
        </w:tabs>
        <w:spacing w:line="254" w:lineRule="auto"/>
        <w:ind w:left="851" w:right="114"/>
        <w:jc w:val="both"/>
        <w:rPr>
          <w:rFonts w:eastAsia="Bookman Old Style"/>
          <w:color w:val="231F20"/>
          <w:spacing w:val="-2"/>
          <w:w w:val="95"/>
          <w:sz w:val="24"/>
          <w:szCs w:val="24"/>
        </w:rPr>
      </w:pPr>
      <w:r w:rsidRPr="00511A64">
        <w:rPr>
          <w:rFonts w:eastAsia="Bookman Old Style"/>
          <w:color w:val="231F20"/>
          <w:sz w:val="24"/>
          <w:szCs w:val="24"/>
        </w:rPr>
        <w:t xml:space="preserve">—анализировать устройство </w:t>
      </w:r>
      <w:r>
        <w:rPr>
          <w:rFonts w:eastAsia="Bookman Old Style"/>
          <w:color w:val="231F20"/>
          <w:sz w:val="24"/>
          <w:szCs w:val="24"/>
        </w:rPr>
        <w:t>простых изделий по образцу, ри</w:t>
      </w:r>
      <w:r w:rsidRPr="00511A64">
        <w:rPr>
          <w:rFonts w:eastAsia="Bookman Old Style"/>
          <w:color w:val="231F20"/>
          <w:sz w:val="24"/>
          <w:szCs w:val="24"/>
        </w:rPr>
        <w:t xml:space="preserve">сунку,выделятьосновныеивторостепенныесоставляющие </w:t>
      </w:r>
      <w:r w:rsidRPr="00511A64">
        <w:rPr>
          <w:rFonts w:eastAsia="Bookman Old Style"/>
          <w:color w:val="231F20"/>
          <w:spacing w:val="-2"/>
          <w:sz w:val="24"/>
          <w:szCs w:val="24"/>
        </w:rPr>
        <w:t>конструкции.</w:t>
      </w:r>
    </w:p>
    <w:p w:rsidR="00511A64" w:rsidRPr="00511A64" w:rsidRDefault="00511A64" w:rsidP="00511A64">
      <w:pPr>
        <w:spacing w:before="6"/>
        <w:ind w:left="851"/>
        <w:rPr>
          <w:rFonts w:eastAsia="Bookman Old Style"/>
          <w:sz w:val="24"/>
          <w:szCs w:val="24"/>
        </w:rPr>
      </w:pPr>
      <w:r w:rsidRPr="00511A64">
        <w:rPr>
          <w:rFonts w:eastAsia="Bookman Old Style"/>
          <w:i/>
          <w:color w:val="231F20"/>
          <w:w w:val="105"/>
          <w:sz w:val="24"/>
          <w:szCs w:val="24"/>
        </w:rPr>
        <w:t>Работас</w:t>
      </w:r>
      <w:r w:rsidRPr="00511A64">
        <w:rPr>
          <w:rFonts w:eastAsia="Bookman Old Style"/>
          <w:i/>
          <w:color w:val="231F20"/>
          <w:spacing w:val="-2"/>
          <w:w w:val="105"/>
          <w:sz w:val="24"/>
          <w:szCs w:val="24"/>
        </w:rPr>
        <w:t>информацией</w:t>
      </w:r>
      <w:r w:rsidRPr="00511A64">
        <w:rPr>
          <w:rFonts w:eastAsia="Bookman Old Style"/>
          <w:color w:val="231F20"/>
          <w:spacing w:val="-2"/>
          <w:w w:val="105"/>
          <w:sz w:val="24"/>
          <w:szCs w:val="24"/>
        </w:rPr>
        <w:t>:</w:t>
      </w:r>
    </w:p>
    <w:p w:rsidR="00511A64" w:rsidRPr="00511A64" w:rsidRDefault="00511A64" w:rsidP="00511A64">
      <w:pPr>
        <w:spacing w:before="8" w:line="249" w:lineRule="auto"/>
        <w:ind w:left="851" w:right="114"/>
        <w:jc w:val="both"/>
        <w:rPr>
          <w:rFonts w:eastAsia="Bookman Old Style"/>
          <w:sz w:val="24"/>
          <w:szCs w:val="24"/>
        </w:rPr>
      </w:pPr>
      <w:r w:rsidRPr="00511A64">
        <w:rPr>
          <w:rFonts w:eastAsia="Bookman Old Style"/>
          <w:color w:val="231F20"/>
          <w:sz w:val="24"/>
          <w:szCs w:val="24"/>
        </w:rPr>
        <w:t>—находить необходимую</w:t>
      </w:r>
      <w:r>
        <w:rPr>
          <w:rFonts w:eastAsia="Bookman Old Style"/>
          <w:color w:val="231F20"/>
          <w:sz w:val="24"/>
          <w:szCs w:val="24"/>
        </w:rPr>
        <w:t xml:space="preserve"> для выполнения работы информа</w:t>
      </w:r>
      <w:r w:rsidRPr="00511A64">
        <w:rPr>
          <w:rFonts w:eastAsia="Bookman Old Style"/>
          <w:color w:val="231F20"/>
          <w:sz w:val="24"/>
          <w:szCs w:val="24"/>
        </w:rPr>
        <w:t>цию,пользуясьразличнымиисточниками,анализироватьеё и отбирать в соответствии с решаемой задачей;</w:t>
      </w:r>
    </w:p>
    <w:p w:rsidR="00511A64" w:rsidRPr="00511A64" w:rsidRDefault="00511A64" w:rsidP="00511A64">
      <w:pPr>
        <w:spacing w:line="249" w:lineRule="auto"/>
        <w:ind w:left="851" w:right="114"/>
        <w:jc w:val="both"/>
        <w:rPr>
          <w:rFonts w:eastAsia="Bookman Old Style"/>
          <w:sz w:val="24"/>
          <w:szCs w:val="24"/>
        </w:rPr>
      </w:pPr>
      <w:r w:rsidRPr="00511A64">
        <w:rPr>
          <w:rFonts w:eastAsia="Bookman Old Style"/>
          <w:color w:val="231F20"/>
          <w:w w:val="95"/>
          <w:sz w:val="24"/>
          <w:szCs w:val="24"/>
        </w:rPr>
        <w:t xml:space="preserve">—на основе анализа информации производить выбор наиболее </w:t>
      </w:r>
      <w:r w:rsidRPr="00511A64">
        <w:rPr>
          <w:rFonts w:eastAsia="Bookman Old Style"/>
          <w:color w:val="231F20"/>
          <w:sz w:val="24"/>
          <w:szCs w:val="24"/>
        </w:rPr>
        <w:t>эффективных способов работы;</w:t>
      </w:r>
    </w:p>
    <w:p w:rsidR="00511A64" w:rsidRPr="00511A64" w:rsidRDefault="00511A64" w:rsidP="00511A64">
      <w:pPr>
        <w:spacing w:line="249" w:lineRule="auto"/>
        <w:ind w:left="851" w:right="115"/>
        <w:jc w:val="both"/>
        <w:rPr>
          <w:rFonts w:eastAsia="Bookman Old Style"/>
          <w:sz w:val="24"/>
          <w:szCs w:val="24"/>
        </w:rPr>
      </w:pPr>
      <w:r w:rsidRPr="00511A64">
        <w:rPr>
          <w:rFonts w:eastAsia="Bookman Old Style"/>
          <w:color w:val="231F20"/>
          <w:sz w:val="24"/>
          <w:szCs w:val="24"/>
        </w:rPr>
        <w:t>—использоватьзнаково-символическиесредствадлярешения задач в умственной или материализован</w:t>
      </w:r>
      <w:r>
        <w:rPr>
          <w:rFonts w:eastAsia="Bookman Old Style"/>
          <w:color w:val="231F20"/>
          <w:sz w:val="24"/>
          <w:szCs w:val="24"/>
        </w:rPr>
        <w:t>ной форме, выпол</w:t>
      </w:r>
      <w:r w:rsidRPr="00511A64">
        <w:rPr>
          <w:rFonts w:eastAsia="Bookman Old Style"/>
          <w:color w:val="231F20"/>
          <w:sz w:val="24"/>
          <w:szCs w:val="24"/>
        </w:rPr>
        <w:t>нять действия моделирования, работать с моделями;</w:t>
      </w:r>
    </w:p>
    <w:p w:rsidR="00511A64" w:rsidRPr="00511A64" w:rsidRDefault="00511A64" w:rsidP="00511A64">
      <w:pPr>
        <w:spacing w:line="249" w:lineRule="auto"/>
        <w:ind w:left="851" w:right="115"/>
        <w:jc w:val="both"/>
        <w:rPr>
          <w:rFonts w:eastAsia="Bookman Old Style"/>
          <w:sz w:val="24"/>
          <w:szCs w:val="24"/>
        </w:rPr>
      </w:pPr>
      <w:r w:rsidRPr="00511A64">
        <w:rPr>
          <w:rFonts w:eastAsia="Bookman Old Style"/>
          <w:color w:val="231F20"/>
          <w:w w:val="95"/>
          <w:sz w:val="24"/>
          <w:szCs w:val="24"/>
        </w:rPr>
        <w:t>—осуществлять поиск допол</w:t>
      </w:r>
      <w:r>
        <w:rPr>
          <w:rFonts w:eastAsia="Bookman Old Style"/>
          <w:color w:val="231F20"/>
          <w:w w:val="95"/>
          <w:sz w:val="24"/>
          <w:szCs w:val="24"/>
        </w:rPr>
        <w:t>нительной информации по темати</w:t>
      </w:r>
      <w:r w:rsidRPr="00511A64">
        <w:rPr>
          <w:rFonts w:eastAsia="Bookman Old Style"/>
          <w:color w:val="231F20"/>
          <w:sz w:val="24"/>
          <w:szCs w:val="24"/>
        </w:rPr>
        <w:t>ке творческих и проектных работ;</w:t>
      </w:r>
    </w:p>
    <w:p w:rsidR="00511A64" w:rsidRPr="00511A64" w:rsidRDefault="00511A64" w:rsidP="00511A64">
      <w:pPr>
        <w:spacing w:line="249" w:lineRule="auto"/>
        <w:ind w:left="851" w:right="115"/>
        <w:jc w:val="both"/>
        <w:rPr>
          <w:rFonts w:eastAsia="Bookman Old Style"/>
          <w:sz w:val="24"/>
          <w:szCs w:val="24"/>
        </w:rPr>
      </w:pPr>
      <w:r w:rsidRPr="00511A64">
        <w:rPr>
          <w:rFonts w:eastAsia="Bookman Old Style"/>
          <w:color w:val="231F20"/>
          <w:sz w:val="24"/>
          <w:szCs w:val="24"/>
        </w:rPr>
        <w:t>—использоватьрисункиизресурсакомпьютеравоформлении изделий и др.;</w:t>
      </w:r>
    </w:p>
    <w:p w:rsidR="00511A64" w:rsidRPr="00511A64" w:rsidRDefault="00511A64" w:rsidP="00511A64">
      <w:pPr>
        <w:spacing w:line="249" w:lineRule="auto"/>
        <w:ind w:left="851" w:right="114"/>
        <w:jc w:val="both"/>
        <w:rPr>
          <w:rFonts w:eastAsia="Bookman Old Style"/>
          <w:sz w:val="24"/>
          <w:szCs w:val="24"/>
        </w:rPr>
      </w:pPr>
      <w:r w:rsidRPr="00511A64">
        <w:rPr>
          <w:rFonts w:eastAsia="Bookman Old Style"/>
          <w:color w:val="231F20"/>
          <w:sz w:val="24"/>
          <w:szCs w:val="24"/>
        </w:rPr>
        <w:t>—использоватьсредстваинформационно-коммуникационных технологийдлярешенияучебныхипрактическихзадач, в том числе Интернет под руководством учителя.</w:t>
      </w:r>
    </w:p>
    <w:p w:rsidR="00511A64" w:rsidRPr="00511A64" w:rsidRDefault="00511A64" w:rsidP="00511A64">
      <w:pPr>
        <w:spacing w:line="233" w:lineRule="exact"/>
        <w:ind w:left="851"/>
        <w:rPr>
          <w:rFonts w:eastAsia="Bookman Old Style"/>
          <w:sz w:val="24"/>
          <w:szCs w:val="24"/>
        </w:rPr>
      </w:pPr>
      <w:r w:rsidRPr="00511A64">
        <w:rPr>
          <w:rFonts w:eastAsia="Bookman Old Style"/>
          <w:i/>
          <w:color w:val="231F20"/>
          <w:w w:val="105"/>
          <w:sz w:val="24"/>
          <w:szCs w:val="24"/>
        </w:rPr>
        <w:t>Коммуникативные</w:t>
      </w:r>
      <w:r w:rsidRPr="00511A64">
        <w:rPr>
          <w:rFonts w:eastAsia="Bookman Old Style"/>
          <w:i/>
          <w:color w:val="231F20"/>
          <w:spacing w:val="-4"/>
          <w:w w:val="110"/>
          <w:sz w:val="24"/>
          <w:szCs w:val="24"/>
        </w:rPr>
        <w:t>УУД</w:t>
      </w:r>
      <w:r w:rsidRPr="00511A64">
        <w:rPr>
          <w:rFonts w:eastAsia="Bookman Old Style"/>
          <w:color w:val="231F20"/>
          <w:spacing w:val="-4"/>
          <w:w w:val="110"/>
          <w:sz w:val="24"/>
          <w:szCs w:val="24"/>
        </w:rPr>
        <w:t>:</w:t>
      </w:r>
    </w:p>
    <w:p w:rsidR="00511A64" w:rsidRPr="00511A64" w:rsidRDefault="00511A64" w:rsidP="00511A64">
      <w:pPr>
        <w:spacing w:before="3" w:line="249" w:lineRule="auto"/>
        <w:ind w:left="851" w:right="115"/>
        <w:jc w:val="both"/>
        <w:rPr>
          <w:rFonts w:eastAsia="Bookman Old Style"/>
          <w:sz w:val="24"/>
          <w:szCs w:val="24"/>
        </w:rPr>
      </w:pPr>
      <w:r w:rsidRPr="00511A64">
        <w:rPr>
          <w:rFonts w:eastAsia="Bookman Old Style"/>
          <w:color w:val="231F20"/>
          <w:sz w:val="24"/>
          <w:szCs w:val="24"/>
        </w:rPr>
        <w:t>—соблюдатьправилаучастиявдиалоге:ставитьвопросы,</w:t>
      </w:r>
      <w:r>
        <w:rPr>
          <w:rFonts w:eastAsia="Bookman Old Style"/>
          <w:color w:val="231F20"/>
          <w:sz w:val="24"/>
          <w:szCs w:val="24"/>
        </w:rPr>
        <w:t>ар</w:t>
      </w:r>
      <w:r w:rsidRPr="00511A64">
        <w:rPr>
          <w:rFonts w:eastAsia="Bookman Old Style"/>
          <w:color w:val="231F20"/>
          <w:sz w:val="24"/>
          <w:szCs w:val="24"/>
        </w:rPr>
        <w:t>гументироватьидоказыватьсвоюточкузрения,</w:t>
      </w:r>
      <w:r>
        <w:rPr>
          <w:rFonts w:eastAsia="Bookman Old Style"/>
          <w:color w:val="231F20"/>
          <w:sz w:val="24"/>
          <w:szCs w:val="24"/>
        </w:rPr>
        <w:t>уважитель</w:t>
      </w:r>
      <w:r w:rsidRPr="00511A64">
        <w:rPr>
          <w:rFonts w:eastAsia="Bookman Old Style"/>
          <w:color w:val="231F20"/>
          <w:sz w:val="24"/>
          <w:szCs w:val="24"/>
        </w:rPr>
        <w:t>но относиться к чужому мнению;</w:t>
      </w:r>
    </w:p>
    <w:p w:rsidR="00511A64" w:rsidRPr="00511A64" w:rsidRDefault="00511A64" w:rsidP="00511A64">
      <w:pPr>
        <w:spacing w:line="249" w:lineRule="auto"/>
        <w:ind w:left="851" w:right="115"/>
        <w:jc w:val="both"/>
        <w:rPr>
          <w:rFonts w:eastAsia="Bookman Old Style"/>
          <w:sz w:val="24"/>
          <w:szCs w:val="24"/>
        </w:rPr>
      </w:pPr>
      <w:r w:rsidRPr="00511A64">
        <w:rPr>
          <w:rFonts w:eastAsia="Bookman Old Style"/>
          <w:color w:val="231F20"/>
          <w:sz w:val="24"/>
          <w:szCs w:val="24"/>
        </w:rPr>
        <w:t>—описывать факты из истории развития ремёсел на Руси и в России, высказывать своё отноше</w:t>
      </w:r>
      <w:r>
        <w:rPr>
          <w:rFonts w:eastAsia="Bookman Old Style"/>
          <w:color w:val="231F20"/>
          <w:sz w:val="24"/>
          <w:szCs w:val="24"/>
        </w:rPr>
        <w:t>ние к предметам декора</w:t>
      </w:r>
      <w:r w:rsidRPr="00511A64">
        <w:rPr>
          <w:rFonts w:eastAsia="Bookman Old Style"/>
          <w:color w:val="231F20"/>
          <w:sz w:val="24"/>
          <w:szCs w:val="24"/>
        </w:rPr>
        <w:t>тивно-прикладного искусства разных народов РФ;</w:t>
      </w:r>
    </w:p>
    <w:p w:rsidR="00511A64" w:rsidRPr="00511A64" w:rsidRDefault="00511A64" w:rsidP="00511A64">
      <w:pPr>
        <w:spacing w:line="249" w:lineRule="auto"/>
        <w:ind w:left="851" w:right="115"/>
        <w:jc w:val="both"/>
        <w:rPr>
          <w:rFonts w:eastAsia="Bookman Old Style"/>
          <w:sz w:val="24"/>
          <w:szCs w:val="24"/>
        </w:rPr>
      </w:pPr>
      <w:r w:rsidRPr="00511A64">
        <w:rPr>
          <w:rFonts w:eastAsia="Bookman Old Style"/>
          <w:color w:val="231F20"/>
          <w:sz w:val="24"/>
          <w:szCs w:val="24"/>
        </w:rPr>
        <w:t>—создавать тексты-рассуждения: раскр</w:t>
      </w:r>
      <w:r>
        <w:rPr>
          <w:rFonts w:eastAsia="Bookman Old Style"/>
          <w:color w:val="231F20"/>
          <w:sz w:val="24"/>
          <w:szCs w:val="24"/>
        </w:rPr>
        <w:t>ывать последователь</w:t>
      </w:r>
      <w:r w:rsidRPr="00511A64">
        <w:rPr>
          <w:rFonts w:eastAsia="Bookman Old Style"/>
          <w:color w:val="231F20"/>
          <w:sz w:val="24"/>
          <w:szCs w:val="24"/>
        </w:rPr>
        <w:t>ность операций при работе с разными материалами;</w:t>
      </w:r>
    </w:p>
    <w:p w:rsidR="00511A64" w:rsidRPr="00511A64" w:rsidRDefault="00511A64" w:rsidP="00511A64">
      <w:pPr>
        <w:spacing w:line="249" w:lineRule="auto"/>
        <w:ind w:left="851" w:right="114"/>
        <w:jc w:val="both"/>
        <w:rPr>
          <w:rFonts w:eastAsia="Bookman Old Style"/>
          <w:sz w:val="24"/>
          <w:szCs w:val="24"/>
        </w:rPr>
      </w:pPr>
      <w:r w:rsidRPr="00511A64">
        <w:rPr>
          <w:rFonts w:eastAsia="Bookman Old Style"/>
          <w:color w:val="231F20"/>
          <w:sz w:val="24"/>
          <w:szCs w:val="24"/>
        </w:rPr>
        <w:t>—осознавать культурно-исторический смысл и назначение праздников,ихрольвжизникаждогочеловека;</w:t>
      </w:r>
      <w:r>
        <w:rPr>
          <w:rFonts w:eastAsia="Bookman Old Style"/>
          <w:color w:val="231F20"/>
          <w:sz w:val="24"/>
          <w:szCs w:val="24"/>
        </w:rPr>
        <w:t>ориентиро</w:t>
      </w:r>
      <w:r w:rsidRPr="00511A64">
        <w:rPr>
          <w:rFonts w:eastAsia="Bookman Old Style"/>
          <w:color w:val="231F20"/>
          <w:spacing w:val="-2"/>
          <w:sz w:val="24"/>
          <w:szCs w:val="24"/>
        </w:rPr>
        <w:t xml:space="preserve">ватьсявтрадицияхорганизациииоформленияпраздников. </w:t>
      </w:r>
      <w:r w:rsidRPr="00511A64">
        <w:rPr>
          <w:rFonts w:eastAsia="Bookman Old Style"/>
          <w:i/>
          <w:color w:val="231F20"/>
          <w:sz w:val="24"/>
          <w:szCs w:val="24"/>
        </w:rPr>
        <w:t>Регулятивные УУД</w:t>
      </w:r>
      <w:r w:rsidRPr="00511A64">
        <w:rPr>
          <w:rFonts w:eastAsia="Bookman Old Style"/>
          <w:color w:val="231F20"/>
          <w:sz w:val="24"/>
          <w:szCs w:val="24"/>
        </w:rPr>
        <w:t>:</w:t>
      </w:r>
    </w:p>
    <w:p w:rsidR="00511A64" w:rsidRPr="00511A64" w:rsidRDefault="00511A64" w:rsidP="00511A64">
      <w:pPr>
        <w:spacing w:line="249" w:lineRule="auto"/>
        <w:ind w:left="851" w:right="115"/>
        <w:jc w:val="both"/>
        <w:rPr>
          <w:rFonts w:eastAsia="Bookman Old Style"/>
          <w:sz w:val="24"/>
          <w:szCs w:val="24"/>
        </w:rPr>
      </w:pPr>
      <w:r w:rsidRPr="00511A64">
        <w:rPr>
          <w:rFonts w:eastAsia="Bookman Old Style"/>
          <w:color w:val="231F20"/>
          <w:w w:val="95"/>
          <w:sz w:val="24"/>
          <w:szCs w:val="24"/>
        </w:rPr>
        <w:t>—понимать и принимать учебн</w:t>
      </w:r>
      <w:r>
        <w:rPr>
          <w:rFonts w:eastAsia="Bookman Old Style"/>
          <w:color w:val="231F20"/>
          <w:w w:val="95"/>
          <w:sz w:val="24"/>
          <w:szCs w:val="24"/>
        </w:rPr>
        <w:t>ую задачу, самостоятельно опре</w:t>
      </w:r>
      <w:r w:rsidRPr="00511A64">
        <w:rPr>
          <w:rFonts w:eastAsia="Bookman Old Style"/>
          <w:color w:val="231F20"/>
          <w:sz w:val="24"/>
          <w:szCs w:val="24"/>
        </w:rPr>
        <w:t>делять цели учебно-познавательной деятельности;</w:t>
      </w:r>
    </w:p>
    <w:p w:rsidR="00511A64" w:rsidRPr="00511A64" w:rsidRDefault="00511A64" w:rsidP="00511A64">
      <w:pPr>
        <w:spacing w:line="249" w:lineRule="auto"/>
        <w:ind w:left="851" w:right="115"/>
        <w:jc w:val="both"/>
        <w:rPr>
          <w:rFonts w:eastAsia="Bookman Old Style"/>
          <w:sz w:val="24"/>
          <w:szCs w:val="24"/>
        </w:rPr>
      </w:pPr>
      <w:r w:rsidRPr="00511A64">
        <w:rPr>
          <w:rFonts w:eastAsia="Bookman Old Style"/>
          <w:color w:val="231F20"/>
          <w:sz w:val="24"/>
          <w:szCs w:val="24"/>
        </w:rPr>
        <w:t>—планироватьпрактическуюработувсоответствиис</w:t>
      </w:r>
      <w:r>
        <w:rPr>
          <w:rFonts w:eastAsia="Bookman Old Style"/>
          <w:color w:val="231F20"/>
          <w:sz w:val="24"/>
          <w:szCs w:val="24"/>
        </w:rPr>
        <w:t>постав</w:t>
      </w:r>
      <w:r w:rsidRPr="00511A64">
        <w:rPr>
          <w:rFonts w:eastAsia="Bookman Old Style"/>
          <w:color w:val="231F20"/>
          <w:sz w:val="24"/>
          <w:szCs w:val="24"/>
        </w:rPr>
        <w:t>ленной целью и выполнять её в соответствии с планом;</w:t>
      </w:r>
    </w:p>
    <w:p w:rsidR="00511A64" w:rsidRPr="00511A64" w:rsidRDefault="00511A64" w:rsidP="00511A64">
      <w:pPr>
        <w:spacing w:line="249" w:lineRule="auto"/>
        <w:ind w:left="851" w:right="115"/>
        <w:jc w:val="both"/>
        <w:rPr>
          <w:rFonts w:eastAsia="Bookman Old Style"/>
          <w:sz w:val="24"/>
          <w:szCs w:val="24"/>
        </w:rPr>
      </w:pPr>
      <w:r w:rsidRPr="00511A64">
        <w:rPr>
          <w:rFonts w:eastAsia="Bookman Old Style"/>
          <w:color w:val="231F20"/>
          <w:sz w:val="24"/>
          <w:szCs w:val="24"/>
        </w:rPr>
        <w:t xml:space="preserve">—на основе анализа причинно-следственных связей между </w:t>
      </w:r>
      <w:r w:rsidRPr="00511A64">
        <w:rPr>
          <w:rFonts w:eastAsia="Bookman Old Style"/>
          <w:color w:val="231F20"/>
          <w:w w:val="95"/>
          <w:sz w:val="24"/>
          <w:szCs w:val="24"/>
        </w:rPr>
        <w:t>действиямииихрезультатамипрогнозировать</w:t>
      </w:r>
      <w:r w:rsidRPr="00511A64">
        <w:rPr>
          <w:rFonts w:eastAsia="Bookman Old Style"/>
          <w:color w:val="231F20"/>
          <w:spacing w:val="-2"/>
          <w:w w:val="95"/>
          <w:sz w:val="24"/>
          <w:szCs w:val="24"/>
        </w:rPr>
        <w:t>практические</w:t>
      </w:r>
    </w:p>
    <w:p w:rsidR="00511A64" w:rsidRPr="00511A64" w:rsidRDefault="00511A64" w:rsidP="00511A64">
      <w:pPr>
        <w:spacing w:line="234" w:lineRule="exact"/>
        <w:ind w:left="851"/>
        <w:jc w:val="both"/>
        <w:rPr>
          <w:rFonts w:eastAsia="Bookman Old Style"/>
          <w:sz w:val="24"/>
          <w:szCs w:val="24"/>
        </w:rPr>
      </w:pPr>
      <w:r w:rsidRPr="00511A64">
        <w:rPr>
          <w:rFonts w:eastAsia="Bookman Old Style"/>
          <w:color w:val="231F20"/>
          <w:sz w:val="24"/>
          <w:szCs w:val="24"/>
        </w:rPr>
        <w:t>«шаги»дляполучениянеобходимого</w:t>
      </w:r>
      <w:r w:rsidRPr="00511A64">
        <w:rPr>
          <w:rFonts w:eastAsia="Bookman Old Style"/>
          <w:color w:val="231F20"/>
          <w:spacing w:val="-2"/>
          <w:sz w:val="24"/>
          <w:szCs w:val="24"/>
        </w:rPr>
        <w:t>результата;</w:t>
      </w:r>
    </w:p>
    <w:p w:rsidR="00CE3657" w:rsidRDefault="00511A64" w:rsidP="00CE3657">
      <w:pPr>
        <w:spacing w:line="249" w:lineRule="auto"/>
        <w:ind w:left="851" w:right="114"/>
        <w:jc w:val="both"/>
        <w:rPr>
          <w:rFonts w:eastAsia="Bookman Old Style"/>
          <w:color w:val="231F20"/>
          <w:sz w:val="24"/>
          <w:szCs w:val="24"/>
        </w:rPr>
      </w:pPr>
      <w:r w:rsidRPr="00511A64">
        <w:rPr>
          <w:rFonts w:eastAsia="Bookman Old Style"/>
          <w:color w:val="231F20"/>
          <w:sz w:val="24"/>
          <w:szCs w:val="24"/>
        </w:rPr>
        <w:t>—выполнятьдействияконтроля/самоконтроляиоценки;</w:t>
      </w:r>
      <w:r>
        <w:rPr>
          <w:rFonts w:eastAsia="Bookman Old Style"/>
          <w:color w:val="231F20"/>
          <w:sz w:val="24"/>
          <w:szCs w:val="24"/>
        </w:rPr>
        <w:t>про</w:t>
      </w:r>
      <w:r w:rsidRPr="00511A64">
        <w:rPr>
          <w:rFonts w:eastAsia="Bookman Old Style"/>
          <w:color w:val="231F20"/>
          <w:w w:val="95"/>
          <w:sz w:val="24"/>
          <w:szCs w:val="24"/>
        </w:rPr>
        <w:t xml:space="preserve">цесса и результата деятельности, при необходимости вносить </w:t>
      </w:r>
      <w:r w:rsidRPr="00511A64">
        <w:rPr>
          <w:rFonts w:eastAsia="Bookman Old Style"/>
          <w:color w:val="231F20"/>
          <w:sz w:val="24"/>
          <w:szCs w:val="24"/>
        </w:rPr>
        <w:t>коррективы в выполняемые действия;</w:t>
      </w:r>
    </w:p>
    <w:p w:rsidR="00511A64" w:rsidRPr="00CE3657" w:rsidRDefault="00511A64" w:rsidP="00CE3657">
      <w:pPr>
        <w:spacing w:line="249" w:lineRule="auto"/>
        <w:ind w:left="851" w:right="114"/>
        <w:jc w:val="both"/>
        <w:rPr>
          <w:rFonts w:eastAsia="Bookman Old Style"/>
          <w:color w:val="231F20"/>
          <w:sz w:val="24"/>
          <w:szCs w:val="24"/>
        </w:rPr>
      </w:pPr>
      <w:r w:rsidRPr="00511A64">
        <w:rPr>
          <w:rFonts w:eastAsia="Bookman Old Style"/>
          <w:color w:val="231F20"/>
          <w:sz w:val="24"/>
          <w:szCs w:val="24"/>
        </w:rPr>
        <w:t>—проявлять волевую саморегуля</w:t>
      </w:r>
      <w:r w:rsidR="00CE3657">
        <w:rPr>
          <w:rFonts w:eastAsia="Bookman Old Style"/>
          <w:color w:val="231F20"/>
          <w:sz w:val="24"/>
          <w:szCs w:val="24"/>
        </w:rPr>
        <w:t>цию при выполнении зада</w:t>
      </w:r>
      <w:r w:rsidRPr="00511A64">
        <w:rPr>
          <w:rFonts w:eastAsia="Bookman Old Style"/>
          <w:color w:val="231F20"/>
          <w:spacing w:val="-4"/>
          <w:sz w:val="24"/>
          <w:szCs w:val="24"/>
        </w:rPr>
        <w:t>ния.</w:t>
      </w:r>
    </w:p>
    <w:p w:rsidR="00511A64" w:rsidRPr="00511A64" w:rsidRDefault="00511A64" w:rsidP="00511A64">
      <w:pPr>
        <w:spacing w:line="234" w:lineRule="exact"/>
        <w:ind w:left="851"/>
        <w:rPr>
          <w:rFonts w:eastAsia="Bookman Old Style"/>
          <w:sz w:val="24"/>
          <w:szCs w:val="24"/>
        </w:rPr>
      </w:pPr>
      <w:r w:rsidRPr="00511A64">
        <w:rPr>
          <w:rFonts w:eastAsia="Bookman Old Style"/>
          <w:i/>
          <w:color w:val="231F20"/>
          <w:w w:val="105"/>
          <w:sz w:val="24"/>
          <w:szCs w:val="24"/>
        </w:rPr>
        <w:t>Совместная</w:t>
      </w:r>
      <w:r w:rsidRPr="00511A64">
        <w:rPr>
          <w:rFonts w:eastAsia="Bookman Old Style"/>
          <w:i/>
          <w:color w:val="231F20"/>
          <w:spacing w:val="-2"/>
          <w:w w:val="105"/>
          <w:sz w:val="24"/>
          <w:szCs w:val="24"/>
        </w:rPr>
        <w:t>деятельность</w:t>
      </w:r>
      <w:r w:rsidRPr="00511A64">
        <w:rPr>
          <w:rFonts w:eastAsia="Bookman Old Style"/>
          <w:color w:val="231F20"/>
          <w:spacing w:val="-2"/>
          <w:w w:val="105"/>
          <w:sz w:val="24"/>
          <w:szCs w:val="24"/>
        </w:rPr>
        <w:t>:</w:t>
      </w:r>
    </w:p>
    <w:p w:rsidR="00511A64" w:rsidRPr="00511A64" w:rsidRDefault="00511A64" w:rsidP="00511A64">
      <w:pPr>
        <w:spacing w:before="9" w:line="249" w:lineRule="auto"/>
        <w:ind w:left="851" w:right="115"/>
        <w:jc w:val="both"/>
        <w:rPr>
          <w:rFonts w:eastAsia="Bookman Old Style"/>
          <w:sz w:val="24"/>
          <w:szCs w:val="24"/>
        </w:rPr>
      </w:pPr>
      <w:r w:rsidRPr="00511A64">
        <w:rPr>
          <w:rFonts w:eastAsia="Bookman Old Style"/>
          <w:color w:val="231F20"/>
          <w:w w:val="95"/>
          <w:sz w:val="24"/>
          <w:szCs w:val="24"/>
        </w:rPr>
        <w:t>—организовывать под руково</w:t>
      </w:r>
      <w:r w:rsidR="00CE3657">
        <w:rPr>
          <w:rFonts w:eastAsia="Bookman Old Style"/>
          <w:color w:val="231F20"/>
          <w:w w:val="95"/>
          <w:sz w:val="24"/>
          <w:szCs w:val="24"/>
        </w:rPr>
        <w:t>дством учителя совместную рабо</w:t>
      </w:r>
      <w:r w:rsidRPr="00511A64">
        <w:rPr>
          <w:rFonts w:eastAsia="Bookman Old Style"/>
          <w:color w:val="231F20"/>
          <w:sz w:val="24"/>
          <w:szCs w:val="24"/>
        </w:rPr>
        <w:t>тувгруппе:распределятьроли,выполнятьфункции</w:t>
      </w:r>
      <w:r w:rsidR="00CE3657">
        <w:rPr>
          <w:rFonts w:eastAsia="Bookman Old Style"/>
          <w:color w:val="231F20"/>
          <w:sz w:val="24"/>
          <w:szCs w:val="24"/>
        </w:rPr>
        <w:t>руково</w:t>
      </w:r>
      <w:r w:rsidRPr="00511A64">
        <w:rPr>
          <w:rFonts w:eastAsia="Bookman Old Style"/>
          <w:color w:val="231F20"/>
          <w:sz w:val="24"/>
          <w:szCs w:val="24"/>
        </w:rPr>
        <w:t>дителя или подчинённого</w:t>
      </w:r>
      <w:r w:rsidR="00CE3657">
        <w:rPr>
          <w:rFonts w:eastAsia="Bookman Old Style"/>
          <w:color w:val="231F20"/>
          <w:sz w:val="24"/>
          <w:szCs w:val="24"/>
        </w:rPr>
        <w:t>, осуществлять продуктивное со-</w:t>
      </w:r>
      <w:r w:rsidRPr="00511A64">
        <w:rPr>
          <w:rFonts w:eastAsia="Bookman Old Style"/>
          <w:color w:val="231F20"/>
          <w:sz w:val="24"/>
          <w:szCs w:val="24"/>
        </w:rPr>
        <w:t>трудничество, взаимопомощь;</w:t>
      </w:r>
    </w:p>
    <w:p w:rsidR="00511A64" w:rsidRPr="00511A64" w:rsidRDefault="00511A64" w:rsidP="00511A64">
      <w:pPr>
        <w:spacing w:line="249" w:lineRule="auto"/>
        <w:ind w:left="851" w:right="115"/>
        <w:jc w:val="both"/>
        <w:rPr>
          <w:rFonts w:eastAsia="Bookman Old Style"/>
          <w:sz w:val="24"/>
          <w:szCs w:val="24"/>
        </w:rPr>
      </w:pPr>
      <w:r w:rsidRPr="00511A64">
        <w:rPr>
          <w:rFonts w:eastAsia="Bookman Old Style"/>
          <w:color w:val="231F20"/>
          <w:sz w:val="24"/>
          <w:szCs w:val="24"/>
        </w:rPr>
        <w:t>—проявлять интерес к дея</w:t>
      </w:r>
      <w:r w:rsidR="00CE3657">
        <w:rPr>
          <w:rFonts w:eastAsia="Bookman Old Style"/>
          <w:color w:val="231F20"/>
          <w:sz w:val="24"/>
          <w:szCs w:val="24"/>
        </w:rPr>
        <w:t>тельности своих товарищей и ре</w:t>
      </w:r>
      <w:r w:rsidRPr="00511A64">
        <w:rPr>
          <w:rFonts w:eastAsia="Bookman Old Style"/>
          <w:color w:val="231F20"/>
          <w:sz w:val="24"/>
          <w:szCs w:val="24"/>
        </w:rPr>
        <w:t>зультатамихработы;вдоброжелательнойформе</w:t>
      </w:r>
      <w:r w:rsidR="00CE3657">
        <w:rPr>
          <w:rFonts w:eastAsia="Bookman Old Style"/>
          <w:color w:val="231F20"/>
          <w:sz w:val="24"/>
          <w:szCs w:val="24"/>
        </w:rPr>
        <w:t>комменти</w:t>
      </w:r>
      <w:r w:rsidRPr="00511A64">
        <w:rPr>
          <w:rFonts w:eastAsia="Bookman Old Style"/>
          <w:color w:val="231F20"/>
          <w:sz w:val="24"/>
          <w:szCs w:val="24"/>
        </w:rPr>
        <w:t>ровать и оценивать их достижения;</w:t>
      </w:r>
    </w:p>
    <w:p w:rsidR="00511A64" w:rsidRDefault="00511A64" w:rsidP="00511A64">
      <w:pPr>
        <w:spacing w:line="249" w:lineRule="auto"/>
        <w:ind w:left="851" w:right="115"/>
        <w:jc w:val="both"/>
        <w:rPr>
          <w:rFonts w:eastAsia="Bookman Old Style"/>
          <w:color w:val="231F20"/>
          <w:spacing w:val="-2"/>
          <w:sz w:val="24"/>
          <w:szCs w:val="24"/>
        </w:rPr>
      </w:pPr>
      <w:r w:rsidRPr="00511A64">
        <w:rPr>
          <w:rFonts w:eastAsia="Bookman Old Style"/>
          <w:color w:val="231F20"/>
          <w:w w:val="95"/>
          <w:sz w:val="24"/>
          <w:szCs w:val="24"/>
        </w:rPr>
        <w:t>—в процессе анализа и оценки</w:t>
      </w:r>
      <w:r w:rsidR="00CE3657">
        <w:rPr>
          <w:rFonts w:eastAsia="Bookman Old Style"/>
          <w:color w:val="231F20"/>
          <w:w w:val="95"/>
          <w:sz w:val="24"/>
          <w:szCs w:val="24"/>
        </w:rPr>
        <w:t xml:space="preserve"> совместной деятельности выска</w:t>
      </w:r>
      <w:r w:rsidRPr="00511A64">
        <w:rPr>
          <w:rFonts w:eastAsia="Bookman Old Style"/>
          <w:color w:val="231F20"/>
          <w:spacing w:val="-2"/>
          <w:sz w:val="24"/>
          <w:szCs w:val="24"/>
        </w:rPr>
        <w:t>зыватьсвоипредложенияипожелания;выслушиватьи</w:t>
      </w:r>
      <w:r w:rsidR="00CE3657">
        <w:rPr>
          <w:rFonts w:eastAsia="Bookman Old Style"/>
          <w:color w:val="231F20"/>
          <w:spacing w:val="-2"/>
          <w:sz w:val="24"/>
          <w:szCs w:val="24"/>
        </w:rPr>
        <w:t>при</w:t>
      </w:r>
      <w:r w:rsidRPr="00511A64">
        <w:rPr>
          <w:rFonts w:eastAsia="Bookman Old Style"/>
          <w:color w:val="231F20"/>
          <w:sz w:val="24"/>
          <w:szCs w:val="24"/>
        </w:rPr>
        <w:t>ниматьксведениюмнениеодноклассников,ихсоветыи</w:t>
      </w:r>
      <w:r w:rsidR="00CE3657">
        <w:rPr>
          <w:rFonts w:eastAsia="Bookman Old Style"/>
          <w:color w:val="231F20"/>
          <w:sz w:val="24"/>
          <w:szCs w:val="24"/>
        </w:rPr>
        <w:t>по</w:t>
      </w:r>
      <w:r w:rsidRPr="00511A64">
        <w:rPr>
          <w:rFonts w:eastAsia="Bookman Old Style"/>
          <w:color w:val="231F20"/>
          <w:sz w:val="24"/>
          <w:szCs w:val="24"/>
        </w:rPr>
        <w:t xml:space="preserve">желания; с уважением относиться к разной оценке своих </w:t>
      </w:r>
      <w:r w:rsidRPr="00511A64">
        <w:rPr>
          <w:rFonts w:eastAsia="Bookman Old Style"/>
          <w:color w:val="231F20"/>
          <w:spacing w:val="-2"/>
          <w:sz w:val="24"/>
          <w:szCs w:val="24"/>
        </w:rPr>
        <w:t>достижений.</w:t>
      </w:r>
    </w:p>
    <w:p w:rsidR="00663581" w:rsidRDefault="00663581" w:rsidP="00663581">
      <w:pPr>
        <w:spacing w:before="124" w:line="196" w:lineRule="auto"/>
        <w:ind w:left="851" w:right="1263"/>
        <w:outlineLvl w:val="0"/>
        <w:rPr>
          <w:rFonts w:eastAsia="Calibri"/>
          <w:b/>
          <w:bCs/>
          <w:color w:val="231F20"/>
          <w:sz w:val="24"/>
          <w:szCs w:val="24"/>
        </w:rPr>
      </w:pPr>
      <w:r w:rsidRPr="00663581">
        <w:rPr>
          <w:rFonts w:eastAsia="Calibri"/>
          <w:b/>
          <w:bCs/>
          <w:color w:val="231F20"/>
          <w:w w:val="95"/>
          <w:sz w:val="24"/>
          <w:szCs w:val="24"/>
        </w:rPr>
        <w:t xml:space="preserve">ПЛАНИРУЕМЫЕРЕЗУЛЬТАТЫОСВОЕНИЯ </w:t>
      </w:r>
      <w:r>
        <w:rPr>
          <w:rFonts w:eastAsia="Calibri"/>
          <w:b/>
          <w:bCs/>
          <w:color w:val="231F20"/>
          <w:sz w:val="24"/>
          <w:szCs w:val="24"/>
        </w:rPr>
        <w:t>УЧЕБНОГО ПРЕДМЕТА «ТЕХНОЛОГИЯ» НА УРОВНЕ НАЧАЛЬНОГО ОБЩЕГО ОБРАЗОВАНИЯ</w:t>
      </w:r>
    </w:p>
    <w:p w:rsidR="00663581" w:rsidRDefault="00663581" w:rsidP="00663581">
      <w:pPr>
        <w:spacing w:before="124" w:line="196" w:lineRule="auto"/>
        <w:ind w:left="851" w:right="1263"/>
        <w:outlineLvl w:val="0"/>
        <w:rPr>
          <w:rFonts w:eastAsia="Calibri"/>
          <w:b/>
          <w:bCs/>
          <w:color w:val="231F20"/>
          <w:sz w:val="24"/>
          <w:szCs w:val="24"/>
        </w:rPr>
      </w:pPr>
      <w:r>
        <w:rPr>
          <w:rFonts w:eastAsia="Calibri"/>
          <w:b/>
          <w:bCs/>
          <w:color w:val="231F20"/>
          <w:sz w:val="24"/>
          <w:szCs w:val="24"/>
        </w:rPr>
        <w:t>ЛИЧНОСТНЫЕ РЕЗУЛЬТАТЫ</w:t>
      </w:r>
    </w:p>
    <w:p w:rsidR="00663581" w:rsidRPr="00663581" w:rsidRDefault="00663581" w:rsidP="00663581">
      <w:pPr>
        <w:spacing w:before="68" w:line="252" w:lineRule="auto"/>
        <w:ind w:left="851" w:right="114"/>
        <w:jc w:val="both"/>
        <w:rPr>
          <w:rFonts w:eastAsia="Bookman Old Style"/>
          <w:sz w:val="24"/>
          <w:szCs w:val="24"/>
        </w:rPr>
      </w:pPr>
      <w:r w:rsidRPr="00663581">
        <w:rPr>
          <w:rFonts w:eastAsia="Bookman Old Style"/>
          <w:color w:val="231F20"/>
          <w:sz w:val="24"/>
          <w:szCs w:val="24"/>
        </w:rPr>
        <w:t>В результате изучения предмета «Технология» в начальной школе у обучающегося будут сформирова</w:t>
      </w:r>
      <w:r>
        <w:rPr>
          <w:rFonts w:eastAsia="Bookman Old Style"/>
          <w:color w:val="231F20"/>
          <w:sz w:val="24"/>
          <w:szCs w:val="24"/>
        </w:rPr>
        <w:t>ны следующие лич</w:t>
      </w:r>
      <w:r w:rsidRPr="00663581">
        <w:rPr>
          <w:rFonts w:eastAsia="Bookman Old Style"/>
          <w:color w:val="231F20"/>
          <w:sz w:val="24"/>
          <w:szCs w:val="24"/>
        </w:rPr>
        <w:t>ностные новообразования:</w:t>
      </w:r>
    </w:p>
    <w:p w:rsidR="00663581" w:rsidRPr="00663581" w:rsidRDefault="00663581" w:rsidP="00663581">
      <w:pPr>
        <w:spacing w:line="252" w:lineRule="auto"/>
        <w:ind w:left="851" w:right="115"/>
        <w:jc w:val="both"/>
        <w:rPr>
          <w:rFonts w:eastAsia="Bookman Old Style"/>
          <w:sz w:val="24"/>
          <w:szCs w:val="24"/>
        </w:rPr>
      </w:pPr>
      <w:r w:rsidRPr="00663581">
        <w:rPr>
          <w:rFonts w:eastAsia="Bookman Old Style"/>
          <w:color w:val="231F20"/>
          <w:w w:val="95"/>
          <w:sz w:val="24"/>
          <w:szCs w:val="24"/>
        </w:rPr>
        <w:t>—первоначальные представлен</w:t>
      </w:r>
      <w:r>
        <w:rPr>
          <w:rFonts w:eastAsia="Bookman Old Style"/>
          <w:color w:val="231F20"/>
          <w:w w:val="95"/>
          <w:sz w:val="24"/>
          <w:szCs w:val="24"/>
        </w:rPr>
        <w:t>ия о созидательном и нравствен</w:t>
      </w:r>
      <w:r w:rsidRPr="00663581">
        <w:rPr>
          <w:rFonts w:eastAsia="Bookman Old Style"/>
          <w:color w:val="231F20"/>
          <w:sz w:val="24"/>
          <w:szCs w:val="24"/>
        </w:rPr>
        <w:t>ном значении труда в жизни челове</w:t>
      </w:r>
      <w:r>
        <w:rPr>
          <w:rFonts w:eastAsia="Bookman Old Style"/>
          <w:color w:val="231F20"/>
          <w:sz w:val="24"/>
          <w:szCs w:val="24"/>
        </w:rPr>
        <w:t>ка и общества; уважи</w:t>
      </w:r>
      <w:r w:rsidRPr="00663581">
        <w:rPr>
          <w:rFonts w:eastAsia="Bookman Old Style"/>
          <w:color w:val="231F20"/>
          <w:sz w:val="24"/>
          <w:szCs w:val="24"/>
        </w:rPr>
        <w:t>тельное отношение к труду и творчеству мастеров;</w:t>
      </w:r>
    </w:p>
    <w:p w:rsidR="00663581" w:rsidRPr="00663581" w:rsidRDefault="00663581" w:rsidP="00663581">
      <w:pPr>
        <w:spacing w:line="252" w:lineRule="auto"/>
        <w:ind w:left="851" w:right="114"/>
        <w:jc w:val="both"/>
        <w:rPr>
          <w:rFonts w:eastAsia="Bookman Old Style"/>
          <w:sz w:val="24"/>
          <w:szCs w:val="24"/>
        </w:rPr>
      </w:pPr>
      <w:r w:rsidRPr="00663581">
        <w:rPr>
          <w:rFonts w:eastAsia="Bookman Old Style"/>
          <w:color w:val="231F20"/>
          <w:sz w:val="24"/>
          <w:szCs w:val="24"/>
        </w:rPr>
        <w:t xml:space="preserve">—осознание роли человека и используемых им технологий в сохранениигармоническогососуществованиярукотворного </w:t>
      </w:r>
      <w:r w:rsidRPr="00663581">
        <w:rPr>
          <w:rFonts w:eastAsia="Bookman Old Style"/>
          <w:color w:val="231F20"/>
          <w:w w:val="95"/>
          <w:sz w:val="24"/>
          <w:szCs w:val="24"/>
        </w:rPr>
        <w:t>мира с миром природы; отв</w:t>
      </w:r>
      <w:r>
        <w:rPr>
          <w:rFonts w:eastAsia="Bookman Old Style"/>
          <w:color w:val="231F20"/>
          <w:w w:val="95"/>
          <w:sz w:val="24"/>
          <w:szCs w:val="24"/>
        </w:rPr>
        <w:t>етственное отношение к сохране</w:t>
      </w:r>
      <w:r w:rsidRPr="00663581">
        <w:rPr>
          <w:rFonts w:eastAsia="Bookman Old Style"/>
          <w:color w:val="231F20"/>
          <w:sz w:val="24"/>
          <w:szCs w:val="24"/>
        </w:rPr>
        <w:t>нию окружающей среды;</w:t>
      </w:r>
    </w:p>
    <w:p w:rsidR="00663581" w:rsidRPr="00663581" w:rsidRDefault="00663581" w:rsidP="00663581">
      <w:pPr>
        <w:spacing w:line="252" w:lineRule="auto"/>
        <w:ind w:left="851" w:right="114"/>
        <w:jc w:val="both"/>
        <w:rPr>
          <w:rFonts w:eastAsia="Bookman Old Style"/>
          <w:sz w:val="24"/>
          <w:szCs w:val="24"/>
        </w:rPr>
      </w:pPr>
      <w:r w:rsidRPr="00663581">
        <w:rPr>
          <w:rFonts w:eastAsia="Bookman Old Style"/>
          <w:color w:val="231F20"/>
          <w:sz w:val="24"/>
          <w:szCs w:val="24"/>
        </w:rPr>
        <w:t>—пониманиекультурно-историческойценноститрадиций,</w:t>
      </w:r>
      <w:r>
        <w:rPr>
          <w:rFonts w:eastAsia="Bookman Old Style"/>
          <w:color w:val="231F20"/>
          <w:sz w:val="24"/>
          <w:szCs w:val="24"/>
        </w:rPr>
        <w:t>от</w:t>
      </w:r>
      <w:r w:rsidRPr="00663581">
        <w:rPr>
          <w:rFonts w:eastAsia="Bookman Old Style"/>
          <w:color w:val="231F20"/>
          <w:sz w:val="24"/>
          <w:szCs w:val="24"/>
        </w:rPr>
        <w:t>ражённых в предметном мире; чувство сопричастности к культуресвоегонарода,уважительноеотношениек</w:t>
      </w:r>
      <w:r>
        <w:rPr>
          <w:rFonts w:eastAsia="Bookman Old Style"/>
          <w:color w:val="231F20"/>
          <w:sz w:val="24"/>
          <w:szCs w:val="24"/>
        </w:rPr>
        <w:t>культур</w:t>
      </w:r>
      <w:r w:rsidRPr="00663581">
        <w:rPr>
          <w:rFonts w:eastAsia="Bookman Old Style"/>
          <w:color w:val="231F20"/>
          <w:sz w:val="24"/>
          <w:szCs w:val="24"/>
        </w:rPr>
        <w:t>ным традициям других народов;</w:t>
      </w:r>
    </w:p>
    <w:p w:rsidR="00663581" w:rsidRPr="00663581" w:rsidRDefault="00663581" w:rsidP="00663581">
      <w:pPr>
        <w:spacing w:line="252" w:lineRule="auto"/>
        <w:ind w:left="851" w:right="114"/>
        <w:jc w:val="both"/>
        <w:rPr>
          <w:rFonts w:eastAsia="Bookman Old Style"/>
          <w:sz w:val="24"/>
          <w:szCs w:val="24"/>
        </w:rPr>
      </w:pPr>
      <w:r w:rsidRPr="00663581">
        <w:rPr>
          <w:rFonts w:eastAsia="Bookman Old Style"/>
          <w:color w:val="231F20"/>
          <w:w w:val="95"/>
          <w:sz w:val="24"/>
          <w:szCs w:val="24"/>
        </w:rPr>
        <w:t xml:space="preserve">—проявление способности к эстетической оценке окружающей </w:t>
      </w:r>
      <w:r w:rsidRPr="00663581">
        <w:rPr>
          <w:rFonts w:eastAsia="Bookman Old Style"/>
          <w:color w:val="231F20"/>
          <w:sz w:val="24"/>
          <w:szCs w:val="24"/>
        </w:rPr>
        <w:t>предметной среды; эст</w:t>
      </w:r>
      <w:r>
        <w:rPr>
          <w:rFonts w:eastAsia="Bookman Old Style"/>
          <w:color w:val="231F20"/>
          <w:sz w:val="24"/>
          <w:szCs w:val="24"/>
        </w:rPr>
        <w:t>етические чувства — эмоциональ</w:t>
      </w:r>
      <w:r w:rsidRPr="00663581">
        <w:rPr>
          <w:rFonts w:eastAsia="Bookman Old Style"/>
          <w:color w:val="231F20"/>
          <w:sz w:val="24"/>
          <w:szCs w:val="24"/>
        </w:rPr>
        <w:t xml:space="preserve">но-положительноевосприятиеипониманиекрасотыформи образов природных объектов, образцов мировой и </w:t>
      </w:r>
      <w:r>
        <w:rPr>
          <w:rFonts w:eastAsia="Bookman Old Style"/>
          <w:color w:val="231F20"/>
          <w:sz w:val="24"/>
          <w:szCs w:val="24"/>
        </w:rPr>
        <w:t>отече</w:t>
      </w:r>
      <w:r w:rsidRPr="00663581">
        <w:rPr>
          <w:rFonts w:eastAsia="Bookman Old Style"/>
          <w:color w:val="231F20"/>
          <w:sz w:val="24"/>
          <w:szCs w:val="24"/>
        </w:rPr>
        <w:t>ственной художественной культуры;</w:t>
      </w:r>
    </w:p>
    <w:p w:rsidR="00663581" w:rsidRPr="00663581" w:rsidRDefault="00663581" w:rsidP="00663581">
      <w:pPr>
        <w:spacing w:line="252" w:lineRule="auto"/>
        <w:ind w:left="851" w:right="114"/>
        <w:jc w:val="both"/>
        <w:rPr>
          <w:rFonts w:eastAsia="Bookman Old Style"/>
          <w:sz w:val="24"/>
          <w:szCs w:val="24"/>
        </w:rPr>
      </w:pPr>
      <w:r w:rsidRPr="00663581">
        <w:rPr>
          <w:rFonts w:eastAsia="Bookman Old Style"/>
          <w:color w:val="231F20"/>
          <w:w w:val="95"/>
          <w:sz w:val="24"/>
          <w:szCs w:val="24"/>
        </w:rPr>
        <w:t>—проявление положительного</w:t>
      </w:r>
      <w:r>
        <w:rPr>
          <w:rFonts w:eastAsia="Bookman Old Style"/>
          <w:color w:val="231F20"/>
          <w:w w:val="95"/>
          <w:sz w:val="24"/>
          <w:szCs w:val="24"/>
        </w:rPr>
        <w:t xml:space="preserve"> отношения и интереса к различ</w:t>
      </w:r>
      <w:r w:rsidRPr="00663581">
        <w:rPr>
          <w:rFonts w:eastAsia="Bookman Old Style"/>
          <w:color w:val="231F20"/>
          <w:w w:val="95"/>
          <w:sz w:val="24"/>
          <w:szCs w:val="24"/>
        </w:rPr>
        <w:t>ным видам творческой преобразующей дея</w:t>
      </w:r>
      <w:r>
        <w:rPr>
          <w:rFonts w:eastAsia="Bookman Old Style"/>
          <w:color w:val="231F20"/>
          <w:w w:val="95"/>
          <w:sz w:val="24"/>
          <w:szCs w:val="24"/>
        </w:rPr>
        <w:t>тельности, стрем</w:t>
      </w:r>
      <w:r w:rsidRPr="00663581">
        <w:rPr>
          <w:rFonts w:eastAsia="Bookman Old Style"/>
          <w:color w:val="231F20"/>
          <w:w w:val="95"/>
          <w:sz w:val="24"/>
          <w:szCs w:val="24"/>
        </w:rPr>
        <w:t>ление к творческой самореа</w:t>
      </w:r>
      <w:r>
        <w:rPr>
          <w:rFonts w:eastAsia="Bookman Old Style"/>
          <w:color w:val="231F20"/>
          <w:w w:val="95"/>
          <w:sz w:val="24"/>
          <w:szCs w:val="24"/>
        </w:rPr>
        <w:t>лизации; мотивация к творческо</w:t>
      </w:r>
      <w:r w:rsidRPr="00663581">
        <w:rPr>
          <w:rFonts w:eastAsia="Bookman Old Style"/>
          <w:color w:val="231F20"/>
          <w:sz w:val="24"/>
          <w:szCs w:val="24"/>
        </w:rPr>
        <w:t>му труду, работе на результат; способность к различным видам практической преобразующей деятельности;</w:t>
      </w:r>
    </w:p>
    <w:p w:rsidR="00663581" w:rsidRPr="00663581" w:rsidRDefault="00663581" w:rsidP="00663581">
      <w:pPr>
        <w:spacing w:line="252" w:lineRule="auto"/>
        <w:ind w:left="851" w:right="115"/>
        <w:jc w:val="both"/>
        <w:rPr>
          <w:rFonts w:eastAsia="Bookman Old Style"/>
          <w:sz w:val="24"/>
          <w:szCs w:val="24"/>
        </w:rPr>
      </w:pPr>
      <w:r w:rsidRPr="00663581">
        <w:rPr>
          <w:rFonts w:eastAsia="Bookman Old Style"/>
          <w:color w:val="231F20"/>
          <w:sz w:val="24"/>
          <w:szCs w:val="24"/>
        </w:rPr>
        <w:t>—проявление устойчивых волевых качества и способность к саморегуляции: организованность, акку</w:t>
      </w:r>
      <w:r>
        <w:rPr>
          <w:rFonts w:eastAsia="Bookman Old Style"/>
          <w:color w:val="231F20"/>
          <w:sz w:val="24"/>
          <w:szCs w:val="24"/>
        </w:rPr>
        <w:t>ратность, трудолю</w:t>
      </w:r>
      <w:r w:rsidRPr="00663581">
        <w:rPr>
          <w:rFonts w:eastAsia="Bookman Old Style"/>
          <w:color w:val="231F20"/>
          <w:w w:val="95"/>
          <w:sz w:val="24"/>
          <w:szCs w:val="24"/>
        </w:rPr>
        <w:t>бие, ответственность, умени</w:t>
      </w:r>
      <w:r>
        <w:rPr>
          <w:rFonts w:eastAsia="Bookman Old Style"/>
          <w:color w:val="231F20"/>
          <w:w w:val="95"/>
          <w:sz w:val="24"/>
          <w:szCs w:val="24"/>
        </w:rPr>
        <w:t>е справляться с доступными про</w:t>
      </w:r>
      <w:r w:rsidRPr="00663581">
        <w:rPr>
          <w:rFonts w:eastAsia="Bookman Old Style"/>
          <w:color w:val="231F20"/>
          <w:spacing w:val="-2"/>
          <w:sz w:val="24"/>
          <w:szCs w:val="24"/>
        </w:rPr>
        <w:t>блемами;</w:t>
      </w:r>
    </w:p>
    <w:p w:rsidR="00663581" w:rsidRDefault="00663581" w:rsidP="00663581">
      <w:pPr>
        <w:spacing w:line="252" w:lineRule="auto"/>
        <w:ind w:left="851" w:right="114"/>
        <w:jc w:val="both"/>
        <w:rPr>
          <w:rFonts w:eastAsia="Bookman Old Style"/>
          <w:color w:val="231F20"/>
          <w:spacing w:val="-2"/>
          <w:sz w:val="24"/>
          <w:szCs w:val="24"/>
        </w:rPr>
      </w:pPr>
      <w:r w:rsidRPr="00663581">
        <w:rPr>
          <w:rFonts w:eastAsia="Bookman Old Style"/>
          <w:color w:val="231F20"/>
          <w:sz w:val="24"/>
          <w:szCs w:val="24"/>
        </w:rPr>
        <w:t>—готовность вступать в сотрудничество с другими людьми с учётом этики общения; проявление толе</w:t>
      </w:r>
      <w:r>
        <w:rPr>
          <w:rFonts w:eastAsia="Bookman Old Style"/>
          <w:color w:val="231F20"/>
          <w:sz w:val="24"/>
          <w:szCs w:val="24"/>
        </w:rPr>
        <w:t>рантности и добро</w:t>
      </w:r>
      <w:r w:rsidRPr="00663581">
        <w:rPr>
          <w:rFonts w:eastAsia="Bookman Old Style"/>
          <w:color w:val="231F20"/>
          <w:spacing w:val="-2"/>
          <w:sz w:val="24"/>
          <w:szCs w:val="24"/>
        </w:rPr>
        <w:t>желательности.</w:t>
      </w:r>
    </w:p>
    <w:p w:rsidR="00663581" w:rsidRPr="00663581" w:rsidRDefault="00663581" w:rsidP="00663581">
      <w:pPr>
        <w:spacing w:line="252" w:lineRule="auto"/>
        <w:ind w:left="851" w:right="114"/>
        <w:jc w:val="both"/>
        <w:rPr>
          <w:rFonts w:eastAsia="Bookman Old Style"/>
          <w:b/>
          <w:color w:val="231F20"/>
          <w:spacing w:val="-2"/>
          <w:sz w:val="24"/>
          <w:szCs w:val="24"/>
        </w:rPr>
      </w:pPr>
      <w:r w:rsidRPr="00663581">
        <w:rPr>
          <w:rFonts w:eastAsia="Bookman Old Style"/>
          <w:b/>
          <w:color w:val="231F20"/>
          <w:spacing w:val="-2"/>
          <w:sz w:val="24"/>
          <w:szCs w:val="24"/>
        </w:rPr>
        <w:t>МЕТАПРЕДМЕТНЫЕ РЕЗУЛЬТАТЫ</w:t>
      </w:r>
    </w:p>
    <w:p w:rsidR="00663581" w:rsidRDefault="00663581" w:rsidP="00663581">
      <w:pPr>
        <w:spacing w:before="69" w:line="252" w:lineRule="auto"/>
        <w:ind w:left="851" w:right="115"/>
        <w:jc w:val="both"/>
        <w:rPr>
          <w:rFonts w:eastAsia="Bookman Old Style"/>
          <w:color w:val="231F20"/>
          <w:sz w:val="24"/>
          <w:szCs w:val="24"/>
        </w:rPr>
      </w:pPr>
      <w:r w:rsidRPr="00663581">
        <w:rPr>
          <w:rFonts w:eastAsia="Bookman Old Style"/>
          <w:color w:val="231F20"/>
          <w:sz w:val="24"/>
          <w:szCs w:val="24"/>
        </w:rPr>
        <w:t>К концу обучения в нача</w:t>
      </w:r>
      <w:r>
        <w:rPr>
          <w:rFonts w:eastAsia="Bookman Old Style"/>
          <w:color w:val="231F20"/>
          <w:sz w:val="24"/>
          <w:szCs w:val="24"/>
        </w:rPr>
        <w:t>льной школе у обучающегося фор</w:t>
      </w:r>
      <w:r w:rsidRPr="00663581">
        <w:rPr>
          <w:rFonts w:eastAsia="Bookman Old Style"/>
          <w:color w:val="231F20"/>
          <w:sz w:val="24"/>
          <w:szCs w:val="24"/>
        </w:rPr>
        <w:t>мируются следующие универсальные учебные действия.</w:t>
      </w:r>
    </w:p>
    <w:p w:rsidR="00663581" w:rsidRPr="00663581" w:rsidRDefault="00663581" w:rsidP="00663581">
      <w:pPr>
        <w:spacing w:before="84"/>
        <w:ind w:left="851"/>
        <w:outlineLvl w:val="2"/>
        <w:rPr>
          <w:rFonts w:eastAsia="Calibri"/>
          <w:b/>
          <w:bCs/>
          <w:sz w:val="24"/>
          <w:szCs w:val="24"/>
        </w:rPr>
      </w:pPr>
      <w:r w:rsidRPr="00663581">
        <w:rPr>
          <w:rFonts w:eastAsia="Calibri"/>
          <w:b/>
          <w:bCs/>
          <w:color w:val="231F20"/>
          <w:spacing w:val="-2"/>
          <w:sz w:val="24"/>
          <w:szCs w:val="24"/>
        </w:rPr>
        <w:t>Познавательные</w:t>
      </w:r>
      <w:r w:rsidRPr="00663581">
        <w:rPr>
          <w:rFonts w:eastAsia="Calibri"/>
          <w:b/>
          <w:bCs/>
          <w:color w:val="231F20"/>
          <w:spacing w:val="-4"/>
          <w:sz w:val="24"/>
          <w:szCs w:val="24"/>
        </w:rPr>
        <w:t>УУД:</w:t>
      </w:r>
    </w:p>
    <w:p w:rsidR="00663581" w:rsidRPr="00663581" w:rsidRDefault="00663581" w:rsidP="00663581">
      <w:pPr>
        <w:spacing w:before="55" w:line="247" w:lineRule="auto"/>
        <w:ind w:left="851" w:right="114"/>
        <w:jc w:val="both"/>
        <w:rPr>
          <w:rFonts w:eastAsia="Bookman Old Style"/>
          <w:sz w:val="24"/>
          <w:szCs w:val="24"/>
        </w:rPr>
      </w:pPr>
      <w:r w:rsidRPr="00663581">
        <w:rPr>
          <w:rFonts w:eastAsia="Bookman Old Style"/>
          <w:color w:val="231F20"/>
          <w:sz w:val="24"/>
          <w:szCs w:val="24"/>
        </w:rPr>
        <w:t>—ориентироваться в терминах и понятиях, используемых в технологии (в пределах изученного), исполь</w:t>
      </w:r>
      <w:r>
        <w:rPr>
          <w:rFonts w:eastAsia="Bookman Old Style"/>
          <w:color w:val="231F20"/>
          <w:sz w:val="24"/>
          <w:szCs w:val="24"/>
        </w:rPr>
        <w:t>зовать изучен</w:t>
      </w:r>
      <w:r w:rsidRPr="00663581">
        <w:rPr>
          <w:rFonts w:eastAsia="Bookman Old Style"/>
          <w:color w:val="231F20"/>
          <w:sz w:val="24"/>
          <w:szCs w:val="24"/>
        </w:rPr>
        <w:t>ную терминологию в сво</w:t>
      </w:r>
      <w:r>
        <w:rPr>
          <w:rFonts w:eastAsia="Bookman Old Style"/>
          <w:color w:val="231F20"/>
          <w:sz w:val="24"/>
          <w:szCs w:val="24"/>
        </w:rPr>
        <w:t>их устных и письменных высказы</w:t>
      </w:r>
      <w:r w:rsidRPr="00663581">
        <w:rPr>
          <w:rFonts w:eastAsia="Bookman Old Style"/>
          <w:color w:val="231F20"/>
          <w:spacing w:val="-2"/>
          <w:sz w:val="24"/>
          <w:szCs w:val="24"/>
        </w:rPr>
        <w:t>ваниях;</w:t>
      </w:r>
    </w:p>
    <w:p w:rsidR="00663581" w:rsidRPr="00663581" w:rsidRDefault="00663581" w:rsidP="00663581">
      <w:pPr>
        <w:spacing w:line="247" w:lineRule="auto"/>
        <w:ind w:left="851" w:right="115"/>
        <w:jc w:val="both"/>
        <w:rPr>
          <w:rFonts w:eastAsia="Bookman Old Style"/>
          <w:sz w:val="24"/>
          <w:szCs w:val="24"/>
        </w:rPr>
      </w:pPr>
      <w:r w:rsidRPr="00663581">
        <w:rPr>
          <w:rFonts w:eastAsia="Bookman Old Style"/>
          <w:color w:val="231F20"/>
          <w:sz w:val="24"/>
          <w:szCs w:val="24"/>
        </w:rPr>
        <w:t xml:space="preserve">—осуществлять анализ объектов и изделий с </w:t>
      </w:r>
      <w:r>
        <w:rPr>
          <w:rFonts w:eastAsia="Bookman Old Style"/>
          <w:color w:val="231F20"/>
          <w:sz w:val="24"/>
          <w:szCs w:val="24"/>
        </w:rPr>
        <w:t>выделением су</w:t>
      </w:r>
      <w:r w:rsidRPr="00663581">
        <w:rPr>
          <w:rFonts w:eastAsia="Bookman Old Style"/>
          <w:color w:val="231F20"/>
          <w:sz w:val="24"/>
          <w:szCs w:val="24"/>
        </w:rPr>
        <w:t>щественных и несущественных признаков;</w:t>
      </w:r>
    </w:p>
    <w:p w:rsidR="00663581" w:rsidRPr="00663581" w:rsidRDefault="00663581" w:rsidP="00663581">
      <w:pPr>
        <w:spacing w:before="1" w:line="247" w:lineRule="auto"/>
        <w:ind w:left="851" w:right="114"/>
        <w:jc w:val="both"/>
        <w:rPr>
          <w:rFonts w:eastAsia="Bookman Old Style"/>
          <w:sz w:val="24"/>
          <w:szCs w:val="24"/>
        </w:rPr>
      </w:pPr>
      <w:r w:rsidRPr="00663581">
        <w:rPr>
          <w:rFonts w:eastAsia="Bookman Old Style"/>
          <w:color w:val="231F20"/>
          <w:spacing w:val="-2"/>
          <w:sz w:val="24"/>
          <w:szCs w:val="24"/>
        </w:rPr>
        <w:t xml:space="preserve">—сравниватьгруппыобъектов/изделий,выделятьвнихобщее </w:t>
      </w:r>
      <w:r w:rsidRPr="00663581">
        <w:rPr>
          <w:rFonts w:eastAsia="Bookman Old Style"/>
          <w:color w:val="231F20"/>
          <w:sz w:val="24"/>
          <w:szCs w:val="24"/>
        </w:rPr>
        <w:t>и различия;</w:t>
      </w:r>
    </w:p>
    <w:p w:rsidR="00663581" w:rsidRPr="00663581" w:rsidRDefault="00663581" w:rsidP="00663581">
      <w:pPr>
        <w:spacing w:line="247" w:lineRule="auto"/>
        <w:ind w:left="851" w:right="115"/>
        <w:jc w:val="both"/>
        <w:rPr>
          <w:rFonts w:eastAsia="Bookman Old Style"/>
          <w:sz w:val="24"/>
          <w:szCs w:val="24"/>
        </w:rPr>
      </w:pPr>
      <w:r w:rsidRPr="00663581">
        <w:rPr>
          <w:rFonts w:eastAsia="Bookman Old Style"/>
          <w:color w:val="231F20"/>
          <w:sz w:val="24"/>
          <w:szCs w:val="24"/>
        </w:rPr>
        <w:t>—делать обобщения (техник</w:t>
      </w:r>
      <w:r>
        <w:rPr>
          <w:rFonts w:eastAsia="Bookman Old Style"/>
          <w:color w:val="231F20"/>
          <w:sz w:val="24"/>
          <w:szCs w:val="24"/>
        </w:rPr>
        <w:t>о-технологического и декоратив</w:t>
      </w:r>
      <w:r w:rsidRPr="00663581">
        <w:rPr>
          <w:rFonts w:eastAsia="Bookman Old Style"/>
          <w:color w:val="231F20"/>
          <w:sz w:val="24"/>
          <w:szCs w:val="24"/>
        </w:rPr>
        <w:t>но-художественного характера) по изучаемой тематике;</w:t>
      </w:r>
    </w:p>
    <w:p w:rsidR="00663581" w:rsidRPr="00663581" w:rsidRDefault="00663581" w:rsidP="00663581">
      <w:pPr>
        <w:spacing w:before="1" w:line="247" w:lineRule="auto"/>
        <w:ind w:left="851" w:right="115"/>
        <w:jc w:val="both"/>
        <w:rPr>
          <w:rFonts w:eastAsia="Bookman Old Style"/>
          <w:sz w:val="24"/>
          <w:szCs w:val="24"/>
        </w:rPr>
      </w:pPr>
      <w:r w:rsidRPr="00663581">
        <w:rPr>
          <w:rFonts w:eastAsia="Bookman Old Style"/>
          <w:color w:val="231F20"/>
          <w:sz w:val="24"/>
          <w:szCs w:val="24"/>
        </w:rPr>
        <w:t>—использовать схемы, мод</w:t>
      </w:r>
      <w:r>
        <w:rPr>
          <w:rFonts w:eastAsia="Bookman Old Style"/>
          <w:color w:val="231F20"/>
          <w:sz w:val="24"/>
          <w:szCs w:val="24"/>
        </w:rPr>
        <w:t>ели и простейшие чертежи в соб</w:t>
      </w:r>
      <w:r w:rsidRPr="00663581">
        <w:rPr>
          <w:rFonts w:eastAsia="Bookman Old Style"/>
          <w:color w:val="231F20"/>
          <w:sz w:val="24"/>
          <w:szCs w:val="24"/>
        </w:rPr>
        <w:t>ственной практической творческой деятельности;</w:t>
      </w:r>
    </w:p>
    <w:p w:rsidR="00663581" w:rsidRPr="00663581" w:rsidRDefault="00663581" w:rsidP="00663581">
      <w:pPr>
        <w:spacing w:line="247" w:lineRule="auto"/>
        <w:ind w:left="851" w:right="115"/>
        <w:jc w:val="both"/>
        <w:rPr>
          <w:rFonts w:eastAsia="Bookman Old Style"/>
          <w:sz w:val="24"/>
          <w:szCs w:val="24"/>
        </w:rPr>
      </w:pPr>
      <w:r w:rsidRPr="00663581">
        <w:rPr>
          <w:rFonts w:eastAsia="Bookman Old Style"/>
          <w:color w:val="231F20"/>
          <w:sz w:val="24"/>
          <w:szCs w:val="24"/>
        </w:rPr>
        <w:t>—комбинировать и использовать освоенные технологии при изготовленииизделийвсоответствиистехнической,</w:t>
      </w:r>
      <w:r>
        <w:rPr>
          <w:rFonts w:eastAsia="Bookman Old Style"/>
          <w:color w:val="231F20"/>
          <w:sz w:val="24"/>
          <w:szCs w:val="24"/>
        </w:rPr>
        <w:t>техно</w:t>
      </w:r>
      <w:r w:rsidRPr="00663581">
        <w:rPr>
          <w:rFonts w:eastAsia="Bookman Old Style"/>
          <w:color w:val="231F20"/>
          <w:sz w:val="24"/>
          <w:szCs w:val="24"/>
        </w:rPr>
        <w:t>логической или декоративно-художественной задачей;</w:t>
      </w:r>
    </w:p>
    <w:p w:rsidR="00663581" w:rsidRPr="00663581" w:rsidRDefault="00663581" w:rsidP="00663581">
      <w:pPr>
        <w:spacing w:before="1" w:line="247" w:lineRule="auto"/>
        <w:ind w:left="851" w:right="115"/>
        <w:jc w:val="both"/>
        <w:rPr>
          <w:rFonts w:eastAsia="Bookman Old Style"/>
          <w:sz w:val="24"/>
          <w:szCs w:val="24"/>
        </w:rPr>
      </w:pPr>
      <w:r w:rsidRPr="00663581">
        <w:rPr>
          <w:rFonts w:eastAsia="Bookman Old Style"/>
          <w:color w:val="231F20"/>
          <w:w w:val="95"/>
          <w:sz w:val="24"/>
          <w:szCs w:val="24"/>
        </w:rPr>
        <w:t>—понимать необходимость поиска новых технологий на основе изучения объектов и законов природы, до</w:t>
      </w:r>
      <w:r>
        <w:rPr>
          <w:rFonts w:eastAsia="Bookman Old Style"/>
          <w:color w:val="231F20"/>
          <w:w w:val="95"/>
          <w:sz w:val="24"/>
          <w:szCs w:val="24"/>
        </w:rPr>
        <w:t>ступного историче</w:t>
      </w:r>
      <w:r w:rsidRPr="00663581">
        <w:rPr>
          <w:rFonts w:eastAsia="Bookman Old Style"/>
          <w:color w:val="231F20"/>
          <w:sz w:val="24"/>
          <w:szCs w:val="24"/>
        </w:rPr>
        <w:t>скогоисовременногоопытатехнологическойдеятельности.</w:t>
      </w:r>
    </w:p>
    <w:p w:rsidR="00663581" w:rsidRPr="00663581" w:rsidRDefault="00663581" w:rsidP="00663581">
      <w:pPr>
        <w:spacing w:before="159"/>
        <w:ind w:left="851"/>
        <w:outlineLvl w:val="2"/>
        <w:rPr>
          <w:rFonts w:eastAsia="Calibri"/>
          <w:b/>
          <w:bCs/>
          <w:sz w:val="24"/>
          <w:szCs w:val="24"/>
        </w:rPr>
      </w:pPr>
      <w:r w:rsidRPr="00663581">
        <w:rPr>
          <w:rFonts w:eastAsia="Calibri"/>
          <w:b/>
          <w:bCs/>
          <w:color w:val="231F20"/>
          <w:sz w:val="24"/>
          <w:szCs w:val="24"/>
        </w:rPr>
        <w:t>Работас</w:t>
      </w:r>
      <w:r w:rsidRPr="00663581">
        <w:rPr>
          <w:rFonts w:eastAsia="Calibri"/>
          <w:b/>
          <w:bCs/>
          <w:color w:val="231F20"/>
          <w:spacing w:val="-2"/>
          <w:sz w:val="24"/>
          <w:szCs w:val="24"/>
        </w:rPr>
        <w:t>информацией:</w:t>
      </w:r>
    </w:p>
    <w:p w:rsidR="00663581" w:rsidRPr="00663581" w:rsidRDefault="00663581" w:rsidP="00663581">
      <w:pPr>
        <w:spacing w:before="55" w:line="247" w:lineRule="auto"/>
        <w:ind w:left="851" w:right="116"/>
        <w:jc w:val="both"/>
        <w:rPr>
          <w:rFonts w:eastAsia="Bookman Old Style"/>
          <w:sz w:val="24"/>
          <w:szCs w:val="24"/>
        </w:rPr>
      </w:pPr>
      <w:r w:rsidRPr="00663581">
        <w:rPr>
          <w:rFonts w:eastAsia="Bookman Old Style"/>
          <w:color w:val="231F20"/>
          <w:sz w:val="24"/>
          <w:szCs w:val="24"/>
        </w:rPr>
        <w:t>—осуществлять поиск необходимой для выполнения работы информации в учебнике и других доступных источниках, анализироватьеёиотбиратьвсоответствиисрешаемой</w:t>
      </w:r>
      <w:r>
        <w:rPr>
          <w:rFonts w:eastAsia="Bookman Old Style"/>
          <w:color w:val="231F20"/>
          <w:sz w:val="24"/>
          <w:szCs w:val="24"/>
        </w:rPr>
        <w:t>за</w:t>
      </w:r>
      <w:r w:rsidRPr="00663581">
        <w:rPr>
          <w:rFonts w:eastAsia="Bookman Old Style"/>
          <w:color w:val="231F20"/>
          <w:spacing w:val="-2"/>
          <w:sz w:val="24"/>
          <w:szCs w:val="24"/>
        </w:rPr>
        <w:t>дачей;</w:t>
      </w:r>
    </w:p>
    <w:p w:rsidR="00663581" w:rsidRPr="00663581" w:rsidRDefault="00663581" w:rsidP="00663581">
      <w:pPr>
        <w:spacing w:line="247" w:lineRule="auto"/>
        <w:ind w:left="851" w:right="114"/>
        <w:jc w:val="both"/>
        <w:rPr>
          <w:rFonts w:eastAsia="Bookman Old Style"/>
          <w:sz w:val="24"/>
          <w:szCs w:val="24"/>
        </w:rPr>
      </w:pPr>
      <w:r w:rsidRPr="00663581">
        <w:rPr>
          <w:rFonts w:eastAsia="Bookman Old Style"/>
          <w:color w:val="231F20"/>
          <w:sz w:val="24"/>
          <w:szCs w:val="24"/>
        </w:rPr>
        <w:t>—анализироватьииспользоватьзнаково-символические</w:t>
      </w:r>
      <w:r>
        <w:rPr>
          <w:rFonts w:eastAsia="Bookman Old Style"/>
          <w:color w:val="231F20"/>
          <w:sz w:val="24"/>
          <w:szCs w:val="24"/>
        </w:rPr>
        <w:t>сред</w:t>
      </w:r>
      <w:r w:rsidRPr="00663581">
        <w:rPr>
          <w:rFonts w:eastAsia="Bookman Old Style"/>
          <w:color w:val="231F20"/>
          <w:sz w:val="24"/>
          <w:szCs w:val="24"/>
        </w:rPr>
        <w:t>ства представления информации для ре</w:t>
      </w:r>
      <w:r>
        <w:rPr>
          <w:rFonts w:eastAsia="Bookman Old Style"/>
          <w:color w:val="231F20"/>
          <w:sz w:val="24"/>
          <w:szCs w:val="24"/>
        </w:rPr>
        <w:t>шения задач в ум</w:t>
      </w:r>
      <w:r w:rsidRPr="00663581">
        <w:rPr>
          <w:rFonts w:eastAsia="Bookman Old Style"/>
          <w:color w:val="231F20"/>
          <w:sz w:val="24"/>
          <w:szCs w:val="24"/>
        </w:rPr>
        <w:t>ственнойиматериализованнойформе;выполнятьдействия моделирования, работать с моделями;</w:t>
      </w:r>
    </w:p>
    <w:p w:rsidR="00663581" w:rsidRPr="00663581" w:rsidRDefault="00663581" w:rsidP="00663581">
      <w:pPr>
        <w:spacing w:before="1" w:line="247" w:lineRule="auto"/>
        <w:ind w:left="851" w:right="115"/>
        <w:jc w:val="both"/>
        <w:rPr>
          <w:rFonts w:eastAsia="Bookman Old Style"/>
          <w:sz w:val="24"/>
          <w:szCs w:val="24"/>
        </w:rPr>
      </w:pPr>
      <w:r w:rsidRPr="00663581">
        <w:rPr>
          <w:rFonts w:eastAsia="Bookman Old Style"/>
          <w:color w:val="231F20"/>
          <w:sz w:val="24"/>
          <w:szCs w:val="24"/>
        </w:rPr>
        <w:t xml:space="preserve">—использоватьсредстваинформационно-коммуникационных технологийдлярешенияучебныхипрактическихзадач (в том числе Интернет с </w:t>
      </w:r>
      <w:r>
        <w:rPr>
          <w:rFonts w:eastAsia="Bookman Old Style"/>
          <w:color w:val="231F20"/>
          <w:sz w:val="24"/>
          <w:szCs w:val="24"/>
        </w:rPr>
        <w:t>контролируемым выходом), оцени</w:t>
      </w:r>
      <w:r w:rsidRPr="00663581">
        <w:rPr>
          <w:rFonts w:eastAsia="Bookman Old Style"/>
          <w:color w:val="231F20"/>
          <w:w w:val="95"/>
          <w:sz w:val="24"/>
          <w:szCs w:val="24"/>
        </w:rPr>
        <w:t>вать объективность информации и возможн</w:t>
      </w:r>
      <w:r>
        <w:rPr>
          <w:rFonts w:eastAsia="Bookman Old Style"/>
          <w:color w:val="231F20"/>
          <w:w w:val="95"/>
          <w:sz w:val="24"/>
          <w:szCs w:val="24"/>
        </w:rPr>
        <w:t>ости её использо</w:t>
      </w:r>
      <w:r w:rsidRPr="00663581">
        <w:rPr>
          <w:rFonts w:eastAsia="Bookman Old Style"/>
          <w:color w:val="231F20"/>
          <w:sz w:val="24"/>
          <w:szCs w:val="24"/>
        </w:rPr>
        <w:t>вания для решения конкретных учебных задач;</w:t>
      </w:r>
    </w:p>
    <w:p w:rsidR="00663581" w:rsidRPr="00663581" w:rsidRDefault="00663581" w:rsidP="00663581">
      <w:pPr>
        <w:spacing w:before="1" w:line="247" w:lineRule="auto"/>
        <w:ind w:left="851" w:right="114"/>
        <w:jc w:val="both"/>
        <w:rPr>
          <w:rFonts w:eastAsia="Bookman Old Style"/>
          <w:sz w:val="24"/>
          <w:szCs w:val="24"/>
        </w:rPr>
      </w:pPr>
      <w:r w:rsidRPr="00663581">
        <w:rPr>
          <w:rFonts w:eastAsia="Bookman Old Style"/>
          <w:color w:val="231F20"/>
          <w:w w:val="95"/>
          <w:sz w:val="24"/>
          <w:szCs w:val="24"/>
        </w:rPr>
        <w:t xml:space="preserve">—следовать при выполнении работы инструкциям учителя или </w:t>
      </w:r>
      <w:r w:rsidRPr="00663581">
        <w:rPr>
          <w:rFonts w:eastAsia="Bookman Old Style"/>
          <w:color w:val="231F20"/>
          <w:sz w:val="24"/>
          <w:szCs w:val="24"/>
        </w:rPr>
        <w:t>представленным в других информационных источниках.</w:t>
      </w:r>
    </w:p>
    <w:p w:rsidR="00663581" w:rsidRPr="00663581" w:rsidRDefault="00663581" w:rsidP="00663581">
      <w:pPr>
        <w:spacing w:before="160"/>
        <w:ind w:left="851"/>
        <w:outlineLvl w:val="2"/>
        <w:rPr>
          <w:rFonts w:eastAsia="Calibri"/>
          <w:b/>
          <w:bCs/>
          <w:sz w:val="24"/>
          <w:szCs w:val="24"/>
        </w:rPr>
      </w:pPr>
      <w:r w:rsidRPr="00663581">
        <w:rPr>
          <w:rFonts w:eastAsia="Calibri"/>
          <w:b/>
          <w:bCs/>
          <w:color w:val="231F20"/>
          <w:w w:val="95"/>
          <w:sz w:val="24"/>
          <w:szCs w:val="24"/>
        </w:rPr>
        <w:t>Коммуникативные</w:t>
      </w:r>
      <w:r w:rsidRPr="00663581">
        <w:rPr>
          <w:rFonts w:eastAsia="Calibri"/>
          <w:b/>
          <w:bCs/>
          <w:color w:val="231F20"/>
          <w:spacing w:val="-4"/>
          <w:sz w:val="24"/>
          <w:szCs w:val="24"/>
        </w:rPr>
        <w:t>УУД:</w:t>
      </w:r>
    </w:p>
    <w:p w:rsidR="00663581" w:rsidRDefault="00663581" w:rsidP="00663581">
      <w:pPr>
        <w:spacing w:before="54" w:line="247" w:lineRule="auto"/>
        <w:ind w:left="851" w:right="115"/>
        <w:jc w:val="both"/>
        <w:rPr>
          <w:rFonts w:eastAsia="Bookman Old Style"/>
          <w:color w:val="231F20"/>
          <w:sz w:val="24"/>
          <w:szCs w:val="24"/>
        </w:rPr>
      </w:pPr>
      <w:r w:rsidRPr="00663581">
        <w:rPr>
          <w:rFonts w:eastAsia="Bookman Old Style"/>
          <w:color w:val="231F20"/>
          <w:sz w:val="24"/>
          <w:szCs w:val="24"/>
        </w:rPr>
        <w:t>—вступатьвдиалог,задаватьсобеседникувопросы,</w:t>
      </w:r>
      <w:r>
        <w:rPr>
          <w:rFonts w:eastAsia="Bookman Old Style"/>
          <w:color w:val="231F20"/>
          <w:sz w:val="24"/>
          <w:szCs w:val="24"/>
        </w:rPr>
        <w:t>использо</w:t>
      </w:r>
      <w:r w:rsidRPr="00663581">
        <w:rPr>
          <w:rFonts w:eastAsia="Bookman Old Style"/>
          <w:color w:val="231F20"/>
          <w:sz w:val="24"/>
          <w:szCs w:val="24"/>
        </w:rPr>
        <w:t>ватьреплики-уточненияидополнения;формулировать</w:t>
      </w:r>
      <w:r>
        <w:rPr>
          <w:rFonts w:eastAsia="Bookman Old Style"/>
          <w:color w:val="231F20"/>
          <w:sz w:val="24"/>
          <w:szCs w:val="24"/>
        </w:rPr>
        <w:t>соб</w:t>
      </w:r>
      <w:r w:rsidRPr="00663581">
        <w:rPr>
          <w:rFonts w:eastAsia="Bookman Old Style"/>
          <w:color w:val="231F20"/>
          <w:sz w:val="24"/>
          <w:szCs w:val="24"/>
        </w:rPr>
        <w:t>ственноемнениеиидеи,аргументированноихизлагать;</w:t>
      </w:r>
      <w:r>
        <w:rPr>
          <w:rFonts w:eastAsia="Bookman Old Style"/>
          <w:color w:val="231F20"/>
          <w:sz w:val="24"/>
          <w:szCs w:val="24"/>
        </w:rPr>
        <w:t>вы</w:t>
      </w:r>
      <w:r w:rsidRPr="00663581">
        <w:rPr>
          <w:rFonts w:eastAsia="Bookman Old Style"/>
          <w:color w:val="231F20"/>
          <w:sz w:val="24"/>
          <w:szCs w:val="24"/>
        </w:rPr>
        <w:t>слушивать разные мнения, учитывать их в диалоге;</w:t>
      </w:r>
    </w:p>
    <w:p w:rsidR="00663581" w:rsidRPr="00663581" w:rsidRDefault="00663581" w:rsidP="00663581">
      <w:pPr>
        <w:spacing w:before="68" w:line="247" w:lineRule="auto"/>
        <w:ind w:left="851" w:right="115"/>
        <w:jc w:val="both"/>
        <w:rPr>
          <w:rFonts w:eastAsia="Bookman Old Style"/>
          <w:sz w:val="24"/>
          <w:szCs w:val="24"/>
        </w:rPr>
      </w:pPr>
      <w:r w:rsidRPr="00663581">
        <w:rPr>
          <w:rFonts w:eastAsia="Bookman Old Style"/>
          <w:color w:val="231F20"/>
          <w:sz w:val="24"/>
          <w:szCs w:val="24"/>
        </w:rPr>
        <w:t>—создавать тексты-описани</w:t>
      </w:r>
      <w:r>
        <w:rPr>
          <w:rFonts w:eastAsia="Bookman Old Style"/>
          <w:color w:val="231F20"/>
          <w:sz w:val="24"/>
          <w:szCs w:val="24"/>
        </w:rPr>
        <w:t>я на основе наблюдений (рассма</w:t>
      </w:r>
      <w:r w:rsidRPr="00663581">
        <w:rPr>
          <w:rFonts w:eastAsia="Bookman Old Style"/>
          <w:color w:val="231F20"/>
          <w:sz w:val="24"/>
          <w:szCs w:val="24"/>
        </w:rPr>
        <w:t>тривания)изделийдекоративно-прикладногоискусства</w:t>
      </w:r>
      <w:r>
        <w:rPr>
          <w:rFonts w:eastAsia="Bookman Old Style"/>
          <w:color w:val="231F20"/>
          <w:sz w:val="24"/>
          <w:szCs w:val="24"/>
        </w:rPr>
        <w:t>на</w:t>
      </w:r>
      <w:r w:rsidRPr="00663581">
        <w:rPr>
          <w:rFonts w:eastAsia="Bookman Old Style"/>
          <w:color w:val="231F20"/>
          <w:sz w:val="24"/>
          <w:szCs w:val="24"/>
        </w:rPr>
        <w:t>родов России;</w:t>
      </w:r>
    </w:p>
    <w:p w:rsidR="00663581" w:rsidRPr="00663581" w:rsidRDefault="00663581" w:rsidP="00663581">
      <w:pPr>
        <w:spacing w:before="1" w:line="247" w:lineRule="auto"/>
        <w:ind w:left="851" w:right="114"/>
        <w:jc w:val="both"/>
        <w:rPr>
          <w:rFonts w:eastAsia="Bookman Old Style"/>
          <w:sz w:val="24"/>
          <w:szCs w:val="24"/>
        </w:rPr>
      </w:pPr>
      <w:r w:rsidRPr="00663581">
        <w:rPr>
          <w:rFonts w:eastAsia="Bookman Old Style"/>
          <w:color w:val="231F20"/>
          <w:sz w:val="24"/>
          <w:szCs w:val="24"/>
        </w:rPr>
        <w:t>—строить рассуждения о связях природного и предметного мира,простыесуждения(небольшиетексты)обобъекте,его строении, свойствах и способах создания;</w:t>
      </w:r>
    </w:p>
    <w:p w:rsidR="00663581" w:rsidRPr="00663581" w:rsidRDefault="00663581" w:rsidP="00663581">
      <w:pPr>
        <w:spacing w:before="1" w:line="247" w:lineRule="auto"/>
        <w:ind w:left="851" w:right="115"/>
        <w:jc w:val="both"/>
        <w:rPr>
          <w:rFonts w:eastAsia="Bookman Old Style"/>
          <w:sz w:val="24"/>
          <w:szCs w:val="24"/>
        </w:rPr>
      </w:pPr>
      <w:r w:rsidRPr="00663581">
        <w:rPr>
          <w:rFonts w:eastAsia="Bookman Old Style"/>
          <w:color w:val="231F20"/>
          <w:sz w:val="24"/>
          <w:szCs w:val="24"/>
        </w:rPr>
        <w:t>—объяснять последовательность совершаемых действий при создании изделия.</w:t>
      </w:r>
    </w:p>
    <w:p w:rsidR="00663581" w:rsidRPr="00663581" w:rsidRDefault="00663581" w:rsidP="00663581">
      <w:pPr>
        <w:spacing w:before="159"/>
        <w:ind w:left="851"/>
        <w:jc w:val="both"/>
        <w:outlineLvl w:val="2"/>
        <w:rPr>
          <w:rFonts w:eastAsia="Calibri"/>
          <w:b/>
          <w:bCs/>
          <w:sz w:val="24"/>
          <w:szCs w:val="24"/>
        </w:rPr>
      </w:pPr>
      <w:r w:rsidRPr="00663581">
        <w:rPr>
          <w:rFonts w:eastAsia="Calibri"/>
          <w:b/>
          <w:bCs/>
          <w:color w:val="231F20"/>
          <w:sz w:val="24"/>
          <w:szCs w:val="24"/>
        </w:rPr>
        <w:t>Регулятивные</w:t>
      </w:r>
      <w:r w:rsidRPr="00663581">
        <w:rPr>
          <w:rFonts w:eastAsia="Calibri"/>
          <w:b/>
          <w:bCs/>
          <w:color w:val="231F20"/>
          <w:spacing w:val="-4"/>
          <w:sz w:val="24"/>
          <w:szCs w:val="24"/>
        </w:rPr>
        <w:t>УУД:</w:t>
      </w:r>
    </w:p>
    <w:p w:rsidR="00663581" w:rsidRPr="00663581" w:rsidRDefault="00663581" w:rsidP="00663581">
      <w:pPr>
        <w:spacing w:before="54" w:line="247" w:lineRule="auto"/>
        <w:ind w:left="851" w:right="114"/>
        <w:jc w:val="both"/>
        <w:rPr>
          <w:rFonts w:eastAsia="Bookman Old Style"/>
          <w:sz w:val="24"/>
          <w:szCs w:val="24"/>
        </w:rPr>
      </w:pPr>
      <w:r w:rsidRPr="00663581">
        <w:rPr>
          <w:rFonts w:eastAsia="Bookman Old Style"/>
          <w:color w:val="231F20"/>
          <w:sz w:val="24"/>
          <w:szCs w:val="24"/>
        </w:rPr>
        <w:t>—рациональноорганизовыватьсвоюработу(подготовка</w:t>
      </w:r>
      <w:r>
        <w:rPr>
          <w:rFonts w:eastAsia="Bookman Old Style"/>
          <w:color w:val="231F20"/>
          <w:sz w:val="24"/>
          <w:szCs w:val="24"/>
        </w:rPr>
        <w:t>рабо</w:t>
      </w:r>
      <w:r w:rsidRPr="00663581">
        <w:rPr>
          <w:rFonts w:eastAsia="Bookman Old Style"/>
          <w:color w:val="231F20"/>
          <w:spacing w:val="-2"/>
          <w:sz w:val="24"/>
          <w:szCs w:val="24"/>
        </w:rPr>
        <w:t>чегоместа,поддержаниеинаведениепорядка,уборкапосле работы);</w:t>
      </w:r>
    </w:p>
    <w:p w:rsidR="00663581" w:rsidRPr="00663581" w:rsidRDefault="00663581" w:rsidP="00663581">
      <w:pPr>
        <w:spacing w:before="1" w:line="247" w:lineRule="auto"/>
        <w:ind w:left="851" w:right="115"/>
        <w:jc w:val="both"/>
        <w:rPr>
          <w:rFonts w:eastAsia="Bookman Old Style"/>
          <w:sz w:val="24"/>
          <w:szCs w:val="24"/>
        </w:rPr>
      </w:pPr>
      <w:r w:rsidRPr="00663581">
        <w:rPr>
          <w:rFonts w:eastAsia="Bookman Old Style"/>
          <w:color w:val="231F20"/>
          <w:sz w:val="24"/>
          <w:szCs w:val="24"/>
        </w:rPr>
        <w:t>—выполнятьправилабезопасноститрудапривыполнении</w:t>
      </w:r>
      <w:r>
        <w:rPr>
          <w:rFonts w:eastAsia="Bookman Old Style"/>
          <w:color w:val="231F20"/>
          <w:sz w:val="24"/>
          <w:szCs w:val="24"/>
        </w:rPr>
        <w:t>ра</w:t>
      </w:r>
      <w:r w:rsidRPr="00663581">
        <w:rPr>
          <w:rFonts w:eastAsia="Bookman Old Style"/>
          <w:color w:val="231F20"/>
          <w:spacing w:val="-2"/>
          <w:sz w:val="24"/>
          <w:szCs w:val="24"/>
        </w:rPr>
        <w:t>боты;</w:t>
      </w:r>
    </w:p>
    <w:p w:rsidR="00663581" w:rsidRPr="00663581" w:rsidRDefault="00663581" w:rsidP="00663581">
      <w:pPr>
        <w:spacing w:line="247" w:lineRule="auto"/>
        <w:ind w:left="851" w:right="115"/>
        <w:jc w:val="both"/>
        <w:rPr>
          <w:rFonts w:eastAsia="Bookman Old Style"/>
          <w:sz w:val="24"/>
          <w:szCs w:val="24"/>
        </w:rPr>
      </w:pPr>
      <w:r w:rsidRPr="00663581">
        <w:rPr>
          <w:rFonts w:eastAsia="Bookman Old Style"/>
          <w:color w:val="231F20"/>
          <w:sz w:val="24"/>
          <w:szCs w:val="24"/>
        </w:rPr>
        <w:t>—планироватьработу,соотноситьсвоидействияспоставлен- ной целью;</w:t>
      </w:r>
    </w:p>
    <w:p w:rsidR="00663581" w:rsidRPr="00663581" w:rsidRDefault="00663581" w:rsidP="00663581">
      <w:pPr>
        <w:spacing w:before="1" w:line="247" w:lineRule="auto"/>
        <w:ind w:left="851" w:right="114"/>
        <w:jc w:val="both"/>
        <w:rPr>
          <w:rFonts w:eastAsia="Bookman Old Style"/>
          <w:sz w:val="24"/>
          <w:szCs w:val="24"/>
        </w:rPr>
      </w:pPr>
      <w:r w:rsidRPr="00663581">
        <w:rPr>
          <w:rFonts w:eastAsia="Bookman Old Style"/>
          <w:color w:val="231F20"/>
          <w:sz w:val="24"/>
          <w:szCs w:val="24"/>
        </w:rPr>
        <w:t>—устанавливатьпричинно-следственныесвязимежду</w:t>
      </w:r>
      <w:r>
        <w:rPr>
          <w:rFonts w:eastAsia="Bookman Old Style"/>
          <w:color w:val="231F20"/>
          <w:sz w:val="24"/>
          <w:szCs w:val="24"/>
        </w:rPr>
        <w:t>выпол</w:t>
      </w:r>
      <w:r w:rsidRPr="00663581">
        <w:rPr>
          <w:rFonts w:eastAsia="Bookman Old Style"/>
          <w:color w:val="231F20"/>
          <w:sz w:val="24"/>
          <w:szCs w:val="24"/>
        </w:rPr>
        <w:t>няемыми действиями и их результатами, прогнозировать действия для получения необходимых результатов;</w:t>
      </w:r>
    </w:p>
    <w:p w:rsidR="00663581" w:rsidRPr="00663581" w:rsidRDefault="00663581" w:rsidP="00663581">
      <w:pPr>
        <w:spacing w:line="247" w:lineRule="auto"/>
        <w:ind w:left="851" w:right="115"/>
        <w:jc w:val="both"/>
        <w:rPr>
          <w:rFonts w:eastAsia="Bookman Old Style"/>
          <w:sz w:val="24"/>
          <w:szCs w:val="24"/>
        </w:rPr>
      </w:pPr>
      <w:r w:rsidRPr="00663581">
        <w:rPr>
          <w:rFonts w:eastAsia="Bookman Old Style"/>
          <w:color w:val="231F20"/>
          <w:sz w:val="24"/>
          <w:szCs w:val="24"/>
        </w:rPr>
        <w:t>—выполнять действия контроля и оценки; вносить нео</w:t>
      </w:r>
      <w:r>
        <w:rPr>
          <w:rFonts w:eastAsia="Bookman Old Style"/>
          <w:color w:val="231F20"/>
          <w:sz w:val="24"/>
          <w:szCs w:val="24"/>
        </w:rPr>
        <w:t>бходи</w:t>
      </w:r>
      <w:r w:rsidRPr="00663581">
        <w:rPr>
          <w:rFonts w:eastAsia="Bookman Old Style"/>
          <w:color w:val="231F20"/>
          <w:sz w:val="24"/>
          <w:szCs w:val="24"/>
        </w:rPr>
        <w:t>мыекоррективывдействиепослеегозавершениянаоснове его оценки и учёта характера сделанных ошибок;</w:t>
      </w:r>
    </w:p>
    <w:p w:rsidR="00663581" w:rsidRPr="00663581" w:rsidRDefault="00663581" w:rsidP="00663581">
      <w:pPr>
        <w:spacing w:before="1"/>
        <w:ind w:left="851"/>
        <w:jc w:val="both"/>
        <w:rPr>
          <w:rFonts w:eastAsia="Bookman Old Style"/>
          <w:sz w:val="24"/>
          <w:szCs w:val="24"/>
        </w:rPr>
      </w:pPr>
      <w:r w:rsidRPr="00663581">
        <w:rPr>
          <w:rFonts w:eastAsia="Bookman Old Style"/>
          <w:color w:val="231F20"/>
          <w:sz w:val="24"/>
          <w:szCs w:val="24"/>
        </w:rPr>
        <w:t>—проявлятьволевуюсаморегуляциюпривыполнении</w:t>
      </w:r>
      <w:r w:rsidRPr="00663581">
        <w:rPr>
          <w:rFonts w:eastAsia="Bookman Old Style"/>
          <w:color w:val="231F20"/>
          <w:spacing w:val="-2"/>
          <w:sz w:val="24"/>
          <w:szCs w:val="24"/>
        </w:rPr>
        <w:t>работы.</w:t>
      </w:r>
    </w:p>
    <w:p w:rsidR="00663581" w:rsidRPr="00663581" w:rsidRDefault="00663581" w:rsidP="00663581">
      <w:pPr>
        <w:spacing w:before="166"/>
        <w:ind w:left="851"/>
        <w:jc w:val="both"/>
        <w:outlineLvl w:val="2"/>
        <w:rPr>
          <w:rFonts w:eastAsia="Calibri"/>
          <w:b/>
          <w:bCs/>
          <w:sz w:val="24"/>
          <w:szCs w:val="24"/>
        </w:rPr>
      </w:pPr>
      <w:r w:rsidRPr="00663581">
        <w:rPr>
          <w:rFonts w:eastAsia="Calibri"/>
          <w:b/>
          <w:bCs/>
          <w:color w:val="231F20"/>
          <w:spacing w:val="-2"/>
          <w:sz w:val="24"/>
          <w:szCs w:val="24"/>
        </w:rPr>
        <w:t>Совместнаядеятельность:</w:t>
      </w:r>
    </w:p>
    <w:p w:rsidR="00663581" w:rsidRPr="00663581" w:rsidRDefault="00663581" w:rsidP="00663581">
      <w:pPr>
        <w:spacing w:before="55" w:line="247" w:lineRule="auto"/>
        <w:ind w:left="851" w:right="114"/>
        <w:jc w:val="both"/>
        <w:rPr>
          <w:rFonts w:eastAsia="Bookman Old Style"/>
          <w:sz w:val="24"/>
          <w:szCs w:val="24"/>
        </w:rPr>
      </w:pPr>
      <w:r w:rsidRPr="00663581">
        <w:rPr>
          <w:rFonts w:eastAsia="Bookman Old Style"/>
          <w:color w:val="231F20"/>
          <w:w w:val="95"/>
          <w:sz w:val="24"/>
          <w:szCs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w:t>
      </w:r>
      <w:r>
        <w:rPr>
          <w:rFonts w:eastAsia="Bookman Old Style"/>
          <w:color w:val="231F20"/>
          <w:w w:val="95"/>
          <w:sz w:val="24"/>
          <w:szCs w:val="24"/>
        </w:rPr>
        <w:t>руководителя/лидера и подчинён</w:t>
      </w:r>
      <w:r w:rsidRPr="00663581">
        <w:rPr>
          <w:rFonts w:eastAsia="Bookman Old Style"/>
          <w:color w:val="231F20"/>
          <w:sz w:val="24"/>
          <w:szCs w:val="24"/>
        </w:rPr>
        <w:t>ного; осуществлять продуктивное сотрудничество;</w:t>
      </w:r>
    </w:p>
    <w:p w:rsidR="00663581" w:rsidRPr="00663581" w:rsidRDefault="00663581" w:rsidP="00663581">
      <w:pPr>
        <w:spacing w:line="247" w:lineRule="auto"/>
        <w:ind w:left="851" w:right="114"/>
        <w:jc w:val="both"/>
        <w:rPr>
          <w:rFonts w:eastAsia="Bookman Old Style"/>
          <w:sz w:val="24"/>
          <w:szCs w:val="24"/>
        </w:rPr>
      </w:pPr>
      <w:r w:rsidRPr="00663581">
        <w:rPr>
          <w:rFonts w:eastAsia="Bookman Old Style"/>
          <w:color w:val="231F20"/>
          <w:sz w:val="24"/>
          <w:szCs w:val="24"/>
        </w:rPr>
        <w:t>—проявлятьинтерескработетоварищей;вдоброжелательной формекомментироватьиоцениватьихдостижения,</w:t>
      </w:r>
      <w:r>
        <w:rPr>
          <w:rFonts w:eastAsia="Bookman Old Style"/>
          <w:color w:val="231F20"/>
          <w:sz w:val="24"/>
          <w:szCs w:val="24"/>
        </w:rPr>
        <w:t>выска</w:t>
      </w:r>
      <w:r w:rsidRPr="00663581">
        <w:rPr>
          <w:rFonts w:eastAsia="Bookman Old Style"/>
          <w:color w:val="231F20"/>
          <w:w w:val="95"/>
          <w:sz w:val="24"/>
          <w:szCs w:val="24"/>
        </w:rPr>
        <w:t>зывать свои предложения и</w:t>
      </w:r>
      <w:r>
        <w:rPr>
          <w:rFonts w:eastAsia="Bookman Old Style"/>
          <w:color w:val="231F20"/>
          <w:w w:val="95"/>
          <w:sz w:val="24"/>
          <w:szCs w:val="24"/>
        </w:rPr>
        <w:t xml:space="preserve"> пожелания; оказывать при необ</w:t>
      </w:r>
      <w:r w:rsidRPr="00663581">
        <w:rPr>
          <w:rFonts w:eastAsia="Bookman Old Style"/>
          <w:color w:val="231F20"/>
          <w:sz w:val="24"/>
          <w:szCs w:val="24"/>
        </w:rPr>
        <w:t>ходимости помощь;</w:t>
      </w:r>
    </w:p>
    <w:p w:rsidR="005E36F4" w:rsidRDefault="00663581" w:rsidP="005E36F4">
      <w:pPr>
        <w:spacing w:before="1" w:line="247" w:lineRule="auto"/>
        <w:ind w:left="851" w:right="114"/>
        <w:jc w:val="both"/>
        <w:rPr>
          <w:rFonts w:eastAsia="Bookman Old Style"/>
          <w:color w:val="231F20"/>
          <w:spacing w:val="-2"/>
          <w:sz w:val="24"/>
          <w:szCs w:val="24"/>
        </w:rPr>
      </w:pPr>
      <w:r w:rsidRPr="00663581">
        <w:rPr>
          <w:rFonts w:eastAsia="Bookman Old Style"/>
          <w:color w:val="231F20"/>
          <w:sz w:val="24"/>
          <w:szCs w:val="24"/>
        </w:rPr>
        <w:t xml:space="preserve">—понимать особенности проектной деятельности, выдвигать </w:t>
      </w:r>
      <w:r w:rsidRPr="00663581">
        <w:rPr>
          <w:rFonts w:eastAsia="Bookman Old Style"/>
          <w:color w:val="231F20"/>
          <w:w w:val="95"/>
          <w:sz w:val="24"/>
          <w:szCs w:val="24"/>
        </w:rPr>
        <w:t xml:space="preserve">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w:t>
      </w:r>
      <w:r w:rsidRPr="00663581">
        <w:rPr>
          <w:rFonts w:eastAsia="Bookman Old Style"/>
          <w:color w:val="231F20"/>
          <w:sz w:val="24"/>
          <w:szCs w:val="24"/>
        </w:rPr>
        <w:t>предъявлятьаргументыдлязащитыпродуктапроектной</w:t>
      </w:r>
      <w:r>
        <w:rPr>
          <w:rFonts w:eastAsia="Bookman Old Style"/>
          <w:color w:val="231F20"/>
          <w:sz w:val="24"/>
          <w:szCs w:val="24"/>
        </w:rPr>
        <w:t>де</w:t>
      </w:r>
      <w:r w:rsidRPr="00663581">
        <w:rPr>
          <w:rFonts w:eastAsia="Bookman Old Style"/>
          <w:color w:val="231F20"/>
          <w:spacing w:val="-2"/>
          <w:sz w:val="24"/>
          <w:szCs w:val="24"/>
        </w:rPr>
        <w:t>ятельности.</w:t>
      </w:r>
    </w:p>
    <w:p w:rsidR="005E36F4" w:rsidRDefault="005E36F4" w:rsidP="005E36F4">
      <w:pPr>
        <w:spacing w:before="1" w:line="247" w:lineRule="auto"/>
        <w:ind w:left="851" w:right="114"/>
        <w:jc w:val="both"/>
        <w:rPr>
          <w:rFonts w:eastAsia="Bookman Old Style"/>
          <w:b/>
          <w:color w:val="231F20"/>
          <w:spacing w:val="-2"/>
          <w:sz w:val="24"/>
          <w:szCs w:val="24"/>
        </w:rPr>
      </w:pPr>
      <w:r w:rsidRPr="005E36F4">
        <w:rPr>
          <w:rFonts w:eastAsia="Bookman Old Style"/>
          <w:b/>
          <w:color w:val="231F20"/>
          <w:w w:val="90"/>
          <w:sz w:val="24"/>
          <w:szCs w:val="24"/>
        </w:rPr>
        <w:t>ПРЕДМЕТНЫЕРЕЗУЛЬТАТЫОСВОЕНИЯ</w:t>
      </w:r>
      <w:r w:rsidRPr="005E36F4">
        <w:rPr>
          <w:rFonts w:eastAsia="Bookman Old Style"/>
          <w:b/>
          <w:color w:val="231F20"/>
          <w:spacing w:val="-2"/>
          <w:w w:val="90"/>
          <w:sz w:val="24"/>
          <w:szCs w:val="24"/>
        </w:rPr>
        <w:t>КУРСА</w:t>
      </w:r>
      <w:r w:rsidRPr="005E36F4">
        <w:rPr>
          <w:rFonts w:eastAsia="Bookman Old Style"/>
          <w:b/>
          <w:color w:val="231F20"/>
          <w:spacing w:val="-2"/>
          <w:sz w:val="24"/>
          <w:szCs w:val="24"/>
        </w:rPr>
        <w:t>«ТЕХНОЛОГИЯ»</w:t>
      </w:r>
    </w:p>
    <w:p w:rsidR="005E36F4" w:rsidRDefault="005E36F4" w:rsidP="005E36F4">
      <w:pPr>
        <w:spacing w:before="1" w:line="247" w:lineRule="auto"/>
        <w:ind w:left="851" w:right="114"/>
        <w:jc w:val="both"/>
        <w:rPr>
          <w:rFonts w:eastAsia="Bookman Old Style"/>
          <w:color w:val="231F20"/>
          <w:spacing w:val="-2"/>
          <w:sz w:val="24"/>
          <w:szCs w:val="24"/>
        </w:rPr>
      </w:pPr>
      <w:r w:rsidRPr="005E36F4">
        <w:rPr>
          <w:rFonts w:eastAsia="Bookman Old Style"/>
          <w:color w:val="231F20"/>
          <w:spacing w:val="-2"/>
          <w:sz w:val="24"/>
          <w:szCs w:val="24"/>
        </w:rPr>
        <w:t>1 КЛАСС</w:t>
      </w:r>
    </w:p>
    <w:p w:rsidR="005E36F4" w:rsidRPr="005E36F4" w:rsidRDefault="005E36F4" w:rsidP="005E36F4">
      <w:pPr>
        <w:spacing w:before="1" w:line="247" w:lineRule="auto"/>
        <w:ind w:left="851" w:right="114"/>
        <w:jc w:val="both"/>
        <w:rPr>
          <w:rFonts w:eastAsia="Bookman Old Style"/>
          <w:color w:val="231F20"/>
          <w:spacing w:val="-2"/>
          <w:sz w:val="24"/>
          <w:szCs w:val="24"/>
        </w:rPr>
      </w:pPr>
      <w:r w:rsidRPr="005E36F4">
        <w:rPr>
          <w:rFonts w:eastAsia="Bookman Old Style"/>
          <w:color w:val="231F20"/>
          <w:sz w:val="24"/>
          <w:szCs w:val="24"/>
        </w:rPr>
        <w:t>Кконцуобучения</w:t>
      </w:r>
      <w:r w:rsidRPr="005E36F4">
        <w:rPr>
          <w:rFonts w:eastAsia="Bookman Old Style"/>
          <w:b/>
          <w:color w:val="231F20"/>
          <w:sz w:val="24"/>
          <w:szCs w:val="24"/>
        </w:rPr>
        <w:t>впервомклассе</w:t>
      </w:r>
      <w:r w:rsidRPr="005E36F4">
        <w:rPr>
          <w:rFonts w:eastAsia="Bookman Old Style"/>
          <w:color w:val="231F20"/>
          <w:sz w:val="24"/>
          <w:szCs w:val="24"/>
        </w:rPr>
        <w:t>обучающийся</w:t>
      </w:r>
      <w:r w:rsidRPr="005E36F4">
        <w:rPr>
          <w:rFonts w:eastAsia="Bookman Old Style"/>
          <w:color w:val="231F20"/>
          <w:spacing w:val="-2"/>
          <w:sz w:val="24"/>
          <w:szCs w:val="24"/>
        </w:rPr>
        <w:t>научится:</w:t>
      </w:r>
    </w:p>
    <w:p w:rsidR="005E36F4" w:rsidRPr="005E36F4" w:rsidRDefault="005E36F4" w:rsidP="005E36F4">
      <w:pPr>
        <w:spacing w:before="4" w:line="249" w:lineRule="auto"/>
        <w:ind w:left="851" w:right="114"/>
        <w:jc w:val="both"/>
        <w:rPr>
          <w:rFonts w:eastAsia="Bookman Old Style"/>
          <w:sz w:val="24"/>
          <w:szCs w:val="24"/>
        </w:rPr>
      </w:pPr>
      <w:r w:rsidRPr="005E36F4">
        <w:rPr>
          <w:rFonts w:eastAsia="Bookman Old Style"/>
          <w:color w:val="231F20"/>
          <w:sz w:val="24"/>
          <w:szCs w:val="24"/>
        </w:rPr>
        <w:t>—правильно организовывать</w:t>
      </w:r>
      <w:r>
        <w:rPr>
          <w:rFonts w:eastAsia="Bookman Old Style"/>
          <w:color w:val="231F20"/>
          <w:sz w:val="24"/>
          <w:szCs w:val="24"/>
        </w:rPr>
        <w:t xml:space="preserve"> свой труд: своевременно подго</w:t>
      </w:r>
      <w:r w:rsidRPr="005E36F4">
        <w:rPr>
          <w:rFonts w:eastAsia="Bookman Old Style"/>
          <w:color w:val="231F20"/>
          <w:sz w:val="24"/>
          <w:szCs w:val="24"/>
        </w:rPr>
        <w:t>тавливать и убирать рабочее место, поддерживать порядок на нём в процессе труда;</w:t>
      </w:r>
    </w:p>
    <w:p w:rsidR="005E36F4" w:rsidRPr="005E36F4" w:rsidRDefault="005E36F4" w:rsidP="005E36F4">
      <w:pPr>
        <w:spacing w:before="2" w:line="249" w:lineRule="auto"/>
        <w:ind w:left="851" w:right="115"/>
        <w:jc w:val="both"/>
        <w:rPr>
          <w:rFonts w:eastAsia="Bookman Old Style"/>
          <w:sz w:val="24"/>
          <w:szCs w:val="24"/>
        </w:rPr>
      </w:pPr>
      <w:r w:rsidRPr="005E36F4">
        <w:rPr>
          <w:rFonts w:eastAsia="Bookman Old Style"/>
          <w:color w:val="231F20"/>
          <w:sz w:val="24"/>
          <w:szCs w:val="24"/>
        </w:rPr>
        <w:t>—применятьправилабезопаснойработыножницами,иглойи аккуратной работы с клеем;</w:t>
      </w:r>
    </w:p>
    <w:p w:rsidR="005E36F4" w:rsidRPr="005E36F4" w:rsidRDefault="005E36F4" w:rsidP="005E36F4">
      <w:pPr>
        <w:spacing w:before="2" w:line="249" w:lineRule="auto"/>
        <w:ind w:left="851" w:right="116"/>
        <w:jc w:val="both"/>
        <w:rPr>
          <w:rFonts w:eastAsia="Bookman Old Style"/>
          <w:sz w:val="24"/>
          <w:szCs w:val="24"/>
        </w:rPr>
      </w:pPr>
      <w:r w:rsidRPr="005E36F4">
        <w:rPr>
          <w:rFonts w:eastAsia="Bookman Old Style"/>
          <w:color w:val="231F20"/>
          <w:w w:val="95"/>
          <w:sz w:val="24"/>
          <w:szCs w:val="24"/>
        </w:rPr>
        <w:t>—действовать по предложенном</w:t>
      </w:r>
      <w:r>
        <w:rPr>
          <w:rFonts w:eastAsia="Bookman Old Style"/>
          <w:color w:val="231F20"/>
          <w:w w:val="95"/>
          <w:sz w:val="24"/>
          <w:szCs w:val="24"/>
        </w:rPr>
        <w:t>у образцу в соответствии с пра</w:t>
      </w:r>
      <w:r w:rsidRPr="005E36F4">
        <w:rPr>
          <w:rFonts w:eastAsia="Bookman Old Style"/>
          <w:color w:val="231F20"/>
          <w:sz w:val="24"/>
          <w:szCs w:val="24"/>
        </w:rPr>
        <w:t>вилами рациональной разметки (разметка на изнаночной стороне материала; экономия материала при разметке);</w:t>
      </w:r>
    </w:p>
    <w:p w:rsidR="005E36F4" w:rsidRPr="005E36F4" w:rsidRDefault="005E36F4" w:rsidP="005E36F4">
      <w:pPr>
        <w:spacing w:before="3" w:line="249" w:lineRule="auto"/>
        <w:ind w:left="851" w:right="115"/>
        <w:jc w:val="both"/>
        <w:rPr>
          <w:rFonts w:eastAsia="Bookman Old Style"/>
          <w:sz w:val="24"/>
          <w:szCs w:val="24"/>
        </w:rPr>
      </w:pPr>
      <w:r w:rsidRPr="005E36F4">
        <w:rPr>
          <w:rFonts w:eastAsia="Bookman Old Style"/>
          <w:color w:val="231F20"/>
          <w:w w:val="95"/>
          <w:sz w:val="24"/>
          <w:szCs w:val="24"/>
        </w:rPr>
        <w:t>—определять названия и назначение основных инструментов и приспособлений для ручного</w:t>
      </w:r>
      <w:r>
        <w:rPr>
          <w:rFonts w:eastAsia="Bookman Old Style"/>
          <w:color w:val="231F20"/>
          <w:w w:val="95"/>
          <w:sz w:val="24"/>
          <w:szCs w:val="24"/>
        </w:rPr>
        <w:t xml:space="preserve"> труда (линейка, карандаш, нож</w:t>
      </w:r>
      <w:r w:rsidRPr="005E36F4">
        <w:rPr>
          <w:rFonts w:eastAsia="Bookman Old Style"/>
          <w:color w:val="231F20"/>
          <w:sz w:val="24"/>
          <w:szCs w:val="24"/>
        </w:rPr>
        <w:t>ницы,игла,шаблон,стекаидр.),использоватьихв</w:t>
      </w:r>
      <w:r>
        <w:rPr>
          <w:rFonts w:eastAsia="Bookman Old Style"/>
          <w:color w:val="231F20"/>
          <w:sz w:val="24"/>
          <w:szCs w:val="24"/>
        </w:rPr>
        <w:t>практи</w:t>
      </w:r>
      <w:r w:rsidRPr="005E36F4">
        <w:rPr>
          <w:rFonts w:eastAsia="Bookman Old Style"/>
          <w:color w:val="231F20"/>
          <w:sz w:val="24"/>
          <w:szCs w:val="24"/>
        </w:rPr>
        <w:t>ческой работе;</w:t>
      </w:r>
    </w:p>
    <w:p w:rsidR="005E36F4" w:rsidRPr="005E36F4" w:rsidRDefault="005E36F4" w:rsidP="005E36F4">
      <w:pPr>
        <w:spacing w:before="3" w:line="249" w:lineRule="auto"/>
        <w:ind w:left="851" w:right="114"/>
        <w:jc w:val="both"/>
        <w:rPr>
          <w:rFonts w:eastAsia="Bookman Old Style"/>
          <w:sz w:val="24"/>
          <w:szCs w:val="24"/>
        </w:rPr>
      </w:pPr>
      <w:r w:rsidRPr="005E36F4">
        <w:rPr>
          <w:rFonts w:eastAsia="Bookman Old Style"/>
          <w:color w:val="231F20"/>
          <w:sz w:val="24"/>
          <w:szCs w:val="24"/>
        </w:rPr>
        <w:t xml:space="preserve">—определять наименования отдельных материалов (бумага, картон, фольга, пластилин, природные, текстильные </w:t>
      </w:r>
      <w:r>
        <w:rPr>
          <w:rFonts w:eastAsia="Bookman Old Style"/>
          <w:color w:val="231F20"/>
          <w:sz w:val="24"/>
          <w:szCs w:val="24"/>
        </w:rPr>
        <w:t>мате</w:t>
      </w:r>
      <w:r w:rsidRPr="005E36F4">
        <w:rPr>
          <w:rFonts w:eastAsia="Bookman Old Style"/>
          <w:color w:val="231F20"/>
          <w:sz w:val="24"/>
          <w:szCs w:val="24"/>
        </w:rPr>
        <w:t>риалыипр.)испособыихобработки(сгибание,отрывание, сминание, резание, лепка и</w:t>
      </w:r>
      <w:r>
        <w:rPr>
          <w:rFonts w:eastAsia="Bookman Old Style"/>
          <w:color w:val="231F20"/>
          <w:sz w:val="24"/>
          <w:szCs w:val="24"/>
        </w:rPr>
        <w:t xml:space="preserve"> пр.); выполнять доступные тех</w:t>
      </w:r>
      <w:r w:rsidRPr="005E36F4">
        <w:rPr>
          <w:rFonts w:eastAsia="Bookman Old Style"/>
          <w:color w:val="231F20"/>
          <w:sz w:val="24"/>
          <w:szCs w:val="24"/>
        </w:rPr>
        <w:t>нологическиеприёмыручнойобработкиматериаловпри</w:t>
      </w:r>
      <w:r>
        <w:rPr>
          <w:rFonts w:eastAsia="Bookman Old Style"/>
          <w:color w:val="231F20"/>
          <w:sz w:val="24"/>
          <w:szCs w:val="24"/>
        </w:rPr>
        <w:t>из</w:t>
      </w:r>
      <w:r w:rsidRPr="005E36F4">
        <w:rPr>
          <w:rFonts w:eastAsia="Bookman Old Style"/>
          <w:color w:val="231F20"/>
          <w:sz w:val="24"/>
          <w:szCs w:val="24"/>
        </w:rPr>
        <w:t>готовлении изделий;</w:t>
      </w:r>
    </w:p>
    <w:p w:rsidR="005E36F4" w:rsidRPr="005E36F4" w:rsidRDefault="005E36F4" w:rsidP="005E36F4">
      <w:pPr>
        <w:spacing w:before="5" w:line="249" w:lineRule="auto"/>
        <w:ind w:left="851" w:right="115"/>
        <w:jc w:val="both"/>
        <w:rPr>
          <w:rFonts w:eastAsia="Bookman Old Style"/>
          <w:sz w:val="24"/>
          <w:szCs w:val="24"/>
        </w:rPr>
      </w:pPr>
      <w:r w:rsidRPr="005E36F4">
        <w:rPr>
          <w:rFonts w:eastAsia="Bookman Old Style"/>
          <w:color w:val="231F20"/>
          <w:sz w:val="24"/>
          <w:szCs w:val="24"/>
        </w:rPr>
        <w:t>—ориентироваться в наим</w:t>
      </w:r>
      <w:r>
        <w:rPr>
          <w:rFonts w:eastAsia="Bookman Old Style"/>
          <w:color w:val="231F20"/>
          <w:sz w:val="24"/>
          <w:szCs w:val="24"/>
        </w:rPr>
        <w:t>енованиях основных технологиче</w:t>
      </w:r>
      <w:r w:rsidRPr="005E36F4">
        <w:rPr>
          <w:rFonts w:eastAsia="Bookman Old Style"/>
          <w:color w:val="231F20"/>
          <w:w w:val="95"/>
          <w:sz w:val="24"/>
          <w:szCs w:val="24"/>
        </w:rPr>
        <w:t xml:space="preserve">ских операций: разметка деталей, выделение деталей, сборка </w:t>
      </w:r>
      <w:r w:rsidRPr="005E36F4">
        <w:rPr>
          <w:rFonts w:eastAsia="Bookman Old Style"/>
          <w:color w:val="231F20"/>
          <w:spacing w:val="-2"/>
          <w:sz w:val="24"/>
          <w:szCs w:val="24"/>
        </w:rPr>
        <w:t>изделия;</w:t>
      </w:r>
    </w:p>
    <w:p w:rsidR="005E36F4" w:rsidRPr="005E36F4" w:rsidRDefault="005E36F4" w:rsidP="005E36F4">
      <w:pPr>
        <w:spacing w:before="3" w:line="249" w:lineRule="auto"/>
        <w:ind w:left="851" w:right="115"/>
        <w:jc w:val="both"/>
        <w:rPr>
          <w:rFonts w:eastAsia="Bookman Old Style"/>
          <w:sz w:val="24"/>
          <w:szCs w:val="24"/>
        </w:rPr>
      </w:pPr>
      <w:r w:rsidRPr="005E36F4">
        <w:rPr>
          <w:rFonts w:eastAsia="Bookman Old Style"/>
          <w:color w:val="231F20"/>
          <w:spacing w:val="-2"/>
          <w:sz w:val="24"/>
          <w:szCs w:val="24"/>
        </w:rPr>
        <w:t xml:space="preserve">—выполнятьразметкудеталейсгибанием,пошаблону,наглаз, </w:t>
      </w:r>
      <w:r w:rsidRPr="005E36F4">
        <w:rPr>
          <w:rFonts w:eastAsia="Bookman Old Style"/>
          <w:color w:val="231F20"/>
          <w:sz w:val="24"/>
          <w:szCs w:val="24"/>
        </w:rPr>
        <w:t>от руки; выделение деталей спо</w:t>
      </w:r>
      <w:r>
        <w:rPr>
          <w:rFonts w:eastAsia="Bookman Old Style"/>
          <w:color w:val="231F20"/>
          <w:sz w:val="24"/>
          <w:szCs w:val="24"/>
        </w:rPr>
        <w:t>собами обрывания, выреза</w:t>
      </w:r>
      <w:r w:rsidRPr="005E36F4">
        <w:rPr>
          <w:rFonts w:eastAsia="Bookman Old Style"/>
          <w:color w:val="231F20"/>
          <w:sz w:val="24"/>
          <w:szCs w:val="24"/>
        </w:rPr>
        <w:t>ния и др.; сборку изделий с помощью клея, ниток и др.;</w:t>
      </w:r>
    </w:p>
    <w:p w:rsidR="005E36F4" w:rsidRPr="005E36F4" w:rsidRDefault="005E36F4" w:rsidP="005E36F4">
      <w:pPr>
        <w:spacing w:before="2"/>
        <w:ind w:left="851"/>
        <w:jc w:val="both"/>
        <w:rPr>
          <w:rFonts w:eastAsia="Bookman Old Style"/>
          <w:sz w:val="24"/>
          <w:szCs w:val="24"/>
        </w:rPr>
      </w:pPr>
      <w:r w:rsidRPr="005E36F4">
        <w:rPr>
          <w:rFonts w:eastAsia="Bookman Old Style"/>
          <w:color w:val="231F20"/>
          <w:sz w:val="24"/>
          <w:szCs w:val="24"/>
        </w:rPr>
        <w:t xml:space="preserve">—оформлять изделия строчкой прямого </w:t>
      </w:r>
      <w:r w:rsidRPr="005E36F4">
        <w:rPr>
          <w:rFonts w:eastAsia="Bookman Old Style"/>
          <w:color w:val="231F20"/>
          <w:spacing w:val="-2"/>
          <w:sz w:val="24"/>
          <w:szCs w:val="24"/>
        </w:rPr>
        <w:t>стежка;</w:t>
      </w:r>
    </w:p>
    <w:p w:rsidR="005E36F4" w:rsidRPr="005E36F4" w:rsidRDefault="005E36F4" w:rsidP="005E36F4">
      <w:pPr>
        <w:spacing w:before="10" w:line="249" w:lineRule="auto"/>
        <w:ind w:left="851" w:right="115"/>
        <w:jc w:val="both"/>
        <w:rPr>
          <w:rFonts w:eastAsia="Bookman Old Style"/>
          <w:sz w:val="24"/>
          <w:szCs w:val="24"/>
        </w:rPr>
      </w:pPr>
      <w:r w:rsidRPr="005E36F4">
        <w:rPr>
          <w:rFonts w:eastAsia="Bookman Old Style"/>
          <w:color w:val="231F20"/>
          <w:w w:val="105"/>
          <w:sz w:val="24"/>
          <w:szCs w:val="24"/>
        </w:rPr>
        <w:t>—пониматьсмыслпонятий«изделие»,«детальизделия»,</w:t>
      </w:r>
      <w:r>
        <w:rPr>
          <w:rFonts w:eastAsia="Bookman Old Style"/>
          <w:color w:val="231F20"/>
          <w:w w:val="105"/>
          <w:sz w:val="24"/>
          <w:szCs w:val="24"/>
        </w:rPr>
        <w:t>«об</w:t>
      </w:r>
      <w:r w:rsidRPr="005E36F4">
        <w:rPr>
          <w:rFonts w:eastAsia="Bookman Old Style"/>
          <w:color w:val="231F20"/>
          <w:spacing w:val="-2"/>
          <w:w w:val="105"/>
          <w:sz w:val="24"/>
          <w:szCs w:val="24"/>
        </w:rPr>
        <w:t>разец»,«заготовка»,«материал»,«инструмент»,«приспо</w:t>
      </w:r>
      <w:r>
        <w:rPr>
          <w:rFonts w:eastAsia="Bookman Old Style"/>
          <w:color w:val="231F20"/>
          <w:spacing w:val="-2"/>
          <w:w w:val="105"/>
          <w:sz w:val="24"/>
          <w:szCs w:val="24"/>
        </w:rPr>
        <w:t>соб</w:t>
      </w:r>
      <w:r w:rsidRPr="005E36F4">
        <w:rPr>
          <w:rFonts w:eastAsia="Bookman Old Style"/>
          <w:color w:val="231F20"/>
          <w:w w:val="105"/>
          <w:sz w:val="24"/>
          <w:szCs w:val="24"/>
        </w:rPr>
        <w:t>ление», «конструирование», «аппликация»;</w:t>
      </w:r>
    </w:p>
    <w:p w:rsidR="005E36F4" w:rsidRPr="005E36F4" w:rsidRDefault="005E36F4" w:rsidP="005E36F4">
      <w:pPr>
        <w:spacing w:before="3"/>
        <w:ind w:left="851"/>
        <w:jc w:val="both"/>
        <w:rPr>
          <w:rFonts w:eastAsia="Bookman Old Style"/>
          <w:sz w:val="24"/>
          <w:szCs w:val="24"/>
        </w:rPr>
      </w:pPr>
      <w:r w:rsidRPr="005E36F4">
        <w:rPr>
          <w:rFonts w:eastAsia="Bookman Old Style"/>
          <w:color w:val="231F20"/>
          <w:sz w:val="24"/>
          <w:szCs w:val="24"/>
        </w:rPr>
        <w:t>—выполнятьзаданиясопоройнаготовый</w:t>
      </w:r>
      <w:r w:rsidRPr="005E36F4">
        <w:rPr>
          <w:rFonts w:eastAsia="Bookman Old Style"/>
          <w:color w:val="231F20"/>
          <w:spacing w:val="-2"/>
          <w:sz w:val="24"/>
          <w:szCs w:val="24"/>
        </w:rPr>
        <w:t>план;</w:t>
      </w:r>
    </w:p>
    <w:p w:rsidR="005E36F4" w:rsidRPr="005E36F4" w:rsidRDefault="005E36F4" w:rsidP="005E36F4">
      <w:pPr>
        <w:spacing w:before="10" w:line="249" w:lineRule="auto"/>
        <w:ind w:left="851" w:right="114"/>
        <w:jc w:val="both"/>
        <w:rPr>
          <w:rFonts w:eastAsia="Bookman Old Style"/>
          <w:sz w:val="24"/>
          <w:szCs w:val="24"/>
        </w:rPr>
      </w:pPr>
      <w:r w:rsidRPr="005E36F4">
        <w:rPr>
          <w:rFonts w:eastAsia="Bookman Old Style"/>
          <w:color w:val="231F2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E36F4" w:rsidRDefault="005E36F4" w:rsidP="005E36F4">
      <w:pPr>
        <w:spacing w:before="3" w:line="249" w:lineRule="auto"/>
        <w:ind w:left="851" w:right="114"/>
        <w:jc w:val="both"/>
        <w:rPr>
          <w:rFonts w:eastAsia="Bookman Old Style"/>
          <w:color w:val="231F20"/>
          <w:sz w:val="24"/>
          <w:szCs w:val="24"/>
        </w:rPr>
      </w:pPr>
      <w:r w:rsidRPr="005E36F4">
        <w:rPr>
          <w:rFonts w:eastAsia="Bookman Old Style"/>
          <w:color w:val="231F20"/>
          <w:w w:val="95"/>
          <w:sz w:val="24"/>
          <w:szCs w:val="24"/>
        </w:rPr>
        <w:t>—рассматривать и анализиро</w:t>
      </w:r>
      <w:r>
        <w:rPr>
          <w:rFonts w:eastAsia="Bookman Old Style"/>
          <w:color w:val="231F20"/>
          <w:w w:val="95"/>
          <w:sz w:val="24"/>
          <w:szCs w:val="24"/>
        </w:rPr>
        <w:t>вать простые по конструкции об</w:t>
      </w:r>
      <w:r w:rsidRPr="005E36F4">
        <w:rPr>
          <w:rFonts w:eastAsia="Bookman Old Style"/>
          <w:color w:val="231F20"/>
          <w:sz w:val="24"/>
          <w:szCs w:val="24"/>
        </w:rPr>
        <w:t>разцы (по вопросам учителя); анализировать простейшую конструкцию изделия: в</w:t>
      </w:r>
      <w:r>
        <w:rPr>
          <w:rFonts w:eastAsia="Bookman Old Style"/>
          <w:color w:val="231F20"/>
          <w:sz w:val="24"/>
          <w:szCs w:val="24"/>
        </w:rPr>
        <w:t>ыделять основные и дополнитель</w:t>
      </w:r>
      <w:r w:rsidRPr="005E36F4">
        <w:rPr>
          <w:rFonts w:eastAsia="Bookman Old Style"/>
          <w:color w:val="231F20"/>
          <w:w w:val="95"/>
          <w:sz w:val="24"/>
          <w:szCs w:val="24"/>
        </w:rPr>
        <w:t>ные детали, называть их фо</w:t>
      </w:r>
      <w:r>
        <w:rPr>
          <w:rFonts w:eastAsia="Bookman Old Style"/>
          <w:color w:val="231F20"/>
          <w:w w:val="95"/>
          <w:sz w:val="24"/>
          <w:szCs w:val="24"/>
        </w:rPr>
        <w:t>рму, определять взаимное распо</w:t>
      </w:r>
      <w:r w:rsidRPr="005E36F4">
        <w:rPr>
          <w:rFonts w:eastAsia="Bookman Old Style"/>
          <w:color w:val="231F20"/>
          <w:sz w:val="24"/>
          <w:szCs w:val="24"/>
        </w:rPr>
        <w:t>ложение, виды соединения; способы изготовления;</w:t>
      </w:r>
    </w:p>
    <w:p w:rsidR="005E36F4" w:rsidRPr="005E36F4" w:rsidRDefault="005E36F4" w:rsidP="005E36F4">
      <w:pPr>
        <w:spacing w:before="68" w:line="254" w:lineRule="auto"/>
        <w:ind w:left="851" w:right="115"/>
        <w:jc w:val="both"/>
        <w:rPr>
          <w:rFonts w:eastAsia="Bookman Old Style"/>
          <w:sz w:val="24"/>
          <w:szCs w:val="24"/>
        </w:rPr>
      </w:pPr>
      <w:r w:rsidRPr="005E36F4">
        <w:rPr>
          <w:rFonts w:eastAsia="Bookman Old Style"/>
          <w:color w:val="231F20"/>
          <w:sz w:val="24"/>
          <w:szCs w:val="24"/>
        </w:rPr>
        <w:t>—распознаватьизученныевидыматериалов(природные,</w:t>
      </w:r>
      <w:r>
        <w:rPr>
          <w:rFonts w:eastAsia="Bookman Old Style"/>
          <w:color w:val="231F20"/>
          <w:sz w:val="24"/>
          <w:szCs w:val="24"/>
        </w:rPr>
        <w:t>пла</w:t>
      </w:r>
      <w:r w:rsidRPr="005E36F4">
        <w:rPr>
          <w:rFonts w:eastAsia="Bookman Old Style"/>
          <w:color w:val="231F20"/>
          <w:sz w:val="24"/>
          <w:szCs w:val="24"/>
        </w:rPr>
        <w:t>стические,бумага,тонкийкартон,текстильные,клейидр.), их свойства (цвет, фактура, форма, гибкость и др.);</w:t>
      </w:r>
    </w:p>
    <w:p w:rsidR="005E36F4" w:rsidRPr="005E36F4" w:rsidRDefault="005E36F4" w:rsidP="005E36F4">
      <w:pPr>
        <w:spacing w:before="1" w:line="254" w:lineRule="auto"/>
        <w:ind w:left="851" w:right="114"/>
        <w:jc w:val="both"/>
        <w:rPr>
          <w:rFonts w:eastAsia="Bookman Old Style"/>
          <w:sz w:val="24"/>
          <w:szCs w:val="24"/>
        </w:rPr>
      </w:pPr>
      <w:r w:rsidRPr="005E36F4">
        <w:rPr>
          <w:rFonts w:eastAsia="Bookman Old Style"/>
          <w:color w:val="231F20"/>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5E36F4" w:rsidRPr="005E36F4" w:rsidRDefault="005E36F4" w:rsidP="005E36F4">
      <w:pPr>
        <w:ind w:left="851"/>
        <w:jc w:val="both"/>
        <w:rPr>
          <w:rFonts w:eastAsia="Bookman Old Style"/>
          <w:sz w:val="24"/>
          <w:szCs w:val="24"/>
        </w:rPr>
      </w:pPr>
      <w:r w:rsidRPr="005E36F4">
        <w:rPr>
          <w:rFonts w:eastAsia="Bookman Old Style"/>
          <w:color w:val="231F20"/>
          <w:sz w:val="24"/>
          <w:szCs w:val="24"/>
        </w:rPr>
        <w:t>—различатьматериалыиинструментыпоих</w:t>
      </w:r>
      <w:r w:rsidRPr="005E36F4">
        <w:rPr>
          <w:rFonts w:eastAsia="Bookman Old Style"/>
          <w:color w:val="231F20"/>
          <w:spacing w:val="-2"/>
          <w:sz w:val="24"/>
          <w:szCs w:val="24"/>
        </w:rPr>
        <w:t>назначению;</w:t>
      </w:r>
    </w:p>
    <w:p w:rsidR="005E36F4" w:rsidRPr="005E36F4" w:rsidRDefault="005E36F4" w:rsidP="005E36F4">
      <w:pPr>
        <w:spacing w:before="15" w:line="254" w:lineRule="auto"/>
        <w:ind w:left="851" w:right="115"/>
        <w:jc w:val="both"/>
        <w:rPr>
          <w:rFonts w:eastAsia="Bookman Old Style"/>
          <w:sz w:val="24"/>
          <w:szCs w:val="24"/>
        </w:rPr>
      </w:pPr>
      <w:r w:rsidRPr="005E36F4">
        <w:rPr>
          <w:rFonts w:eastAsia="Bookman Old Style"/>
          <w:color w:val="231F20"/>
          <w:sz w:val="24"/>
          <w:szCs w:val="24"/>
        </w:rPr>
        <w:t>—называтьивыполнятьпоследовательностьизготовления</w:t>
      </w:r>
      <w:r>
        <w:rPr>
          <w:rFonts w:eastAsia="Bookman Old Style"/>
          <w:color w:val="231F20"/>
          <w:sz w:val="24"/>
          <w:szCs w:val="24"/>
        </w:rPr>
        <w:t>не</w:t>
      </w:r>
      <w:r w:rsidRPr="005E36F4">
        <w:rPr>
          <w:rFonts w:eastAsia="Bookman Old Style"/>
          <w:color w:val="231F20"/>
          <w:sz w:val="24"/>
          <w:szCs w:val="24"/>
        </w:rPr>
        <w:t>сложных изделий: разметка, резание, сборка, отделка;</w:t>
      </w:r>
    </w:p>
    <w:p w:rsidR="005E36F4" w:rsidRPr="005E36F4" w:rsidRDefault="005E36F4" w:rsidP="005E36F4">
      <w:pPr>
        <w:spacing w:line="254" w:lineRule="auto"/>
        <w:ind w:left="851" w:right="114"/>
        <w:jc w:val="both"/>
        <w:rPr>
          <w:rFonts w:eastAsia="Bookman Old Style"/>
          <w:sz w:val="24"/>
          <w:szCs w:val="24"/>
        </w:rPr>
      </w:pPr>
      <w:r w:rsidRPr="005E36F4">
        <w:rPr>
          <w:rFonts w:eastAsia="Bookman Old Style"/>
          <w:color w:val="231F20"/>
          <w:w w:val="95"/>
          <w:sz w:val="24"/>
          <w:szCs w:val="24"/>
        </w:rPr>
        <w:t xml:space="preserve">—качественно выполнять операции и приёмы по изготовлению </w:t>
      </w:r>
      <w:r w:rsidRPr="005E36F4">
        <w:rPr>
          <w:rFonts w:eastAsia="Bookman Old Style"/>
          <w:color w:val="231F20"/>
          <w:sz w:val="24"/>
          <w:szCs w:val="24"/>
        </w:rPr>
        <w:t>несложныхизделий:экономновыполнятьразметкудеталей на глаз, от руки, по шабл</w:t>
      </w:r>
      <w:r>
        <w:rPr>
          <w:rFonts w:eastAsia="Bookman Old Style"/>
          <w:color w:val="231F20"/>
          <w:sz w:val="24"/>
          <w:szCs w:val="24"/>
        </w:rPr>
        <w:t>ону, по линейке (как направляю</w:t>
      </w:r>
      <w:r w:rsidRPr="005E36F4">
        <w:rPr>
          <w:rFonts w:eastAsia="Bookman Old Style"/>
          <w:color w:val="231F20"/>
          <w:w w:val="95"/>
          <w:sz w:val="24"/>
          <w:szCs w:val="24"/>
        </w:rPr>
        <w:t xml:space="preserve">щему инструменту без откладывания размеров); точно резать </w:t>
      </w:r>
      <w:r w:rsidRPr="005E36F4">
        <w:rPr>
          <w:rFonts w:eastAsia="Bookman Old Style"/>
          <w:color w:val="231F20"/>
          <w:sz w:val="24"/>
          <w:szCs w:val="24"/>
        </w:rPr>
        <w:t>ножницамиполиниямразметки;придаватьформудеталям иизделиюсгибанием,складыванием,вытягиванием,</w:t>
      </w:r>
      <w:r>
        <w:rPr>
          <w:rFonts w:eastAsia="Bookman Old Style"/>
          <w:color w:val="231F20"/>
          <w:sz w:val="24"/>
          <w:szCs w:val="24"/>
        </w:rPr>
        <w:t>отры</w:t>
      </w:r>
      <w:r w:rsidRPr="005E36F4">
        <w:rPr>
          <w:rFonts w:eastAsia="Bookman Old Style"/>
          <w:color w:val="231F20"/>
          <w:sz w:val="24"/>
          <w:szCs w:val="24"/>
        </w:rPr>
        <w:t>ванием,сминанием,лепкойипр.;собиратьизделияс</w:t>
      </w:r>
      <w:r>
        <w:rPr>
          <w:rFonts w:eastAsia="Bookman Old Style"/>
          <w:color w:val="231F20"/>
          <w:sz w:val="24"/>
          <w:szCs w:val="24"/>
        </w:rPr>
        <w:t>помо</w:t>
      </w:r>
      <w:r w:rsidRPr="005E36F4">
        <w:rPr>
          <w:rFonts w:eastAsia="Bookman Old Style"/>
          <w:color w:val="231F20"/>
          <w:sz w:val="24"/>
          <w:szCs w:val="24"/>
        </w:rPr>
        <w:t>щью клея, пластических масс и др.; эстетично и аккуратно выполнять отделку раскра</w:t>
      </w:r>
      <w:r>
        <w:rPr>
          <w:rFonts w:eastAsia="Bookman Old Style"/>
          <w:color w:val="231F20"/>
          <w:sz w:val="24"/>
          <w:szCs w:val="24"/>
        </w:rPr>
        <w:t>шиванием, аппликацией, строч</w:t>
      </w:r>
      <w:r w:rsidRPr="005E36F4">
        <w:rPr>
          <w:rFonts w:eastAsia="Bookman Old Style"/>
          <w:color w:val="231F20"/>
          <w:sz w:val="24"/>
          <w:szCs w:val="24"/>
        </w:rPr>
        <w:t>кой прямого стежка;</w:t>
      </w:r>
    </w:p>
    <w:p w:rsidR="005E36F4" w:rsidRPr="005E36F4" w:rsidRDefault="005E36F4" w:rsidP="005E36F4">
      <w:pPr>
        <w:spacing w:before="1"/>
        <w:ind w:left="851"/>
        <w:jc w:val="both"/>
        <w:rPr>
          <w:rFonts w:eastAsia="Bookman Old Style"/>
          <w:sz w:val="24"/>
          <w:szCs w:val="24"/>
        </w:rPr>
      </w:pPr>
      <w:r w:rsidRPr="005E36F4">
        <w:rPr>
          <w:rFonts w:eastAsia="Bookman Old Style"/>
          <w:color w:val="231F20"/>
          <w:sz w:val="24"/>
          <w:szCs w:val="24"/>
        </w:rPr>
        <w:t>—использоватьдлясушкиплоскихизделий</w:t>
      </w:r>
      <w:r w:rsidRPr="005E36F4">
        <w:rPr>
          <w:rFonts w:eastAsia="Bookman Old Style"/>
          <w:color w:val="231F20"/>
          <w:spacing w:val="-2"/>
          <w:sz w:val="24"/>
          <w:szCs w:val="24"/>
        </w:rPr>
        <w:t>пресс;</w:t>
      </w:r>
    </w:p>
    <w:p w:rsidR="005E36F4" w:rsidRPr="005E36F4" w:rsidRDefault="005E36F4" w:rsidP="005E36F4">
      <w:pPr>
        <w:spacing w:before="15" w:line="254" w:lineRule="auto"/>
        <w:ind w:left="851" w:right="115"/>
        <w:jc w:val="both"/>
        <w:rPr>
          <w:rFonts w:eastAsia="Bookman Old Style"/>
          <w:sz w:val="24"/>
          <w:szCs w:val="24"/>
        </w:rPr>
      </w:pPr>
      <w:r w:rsidRPr="005E36F4">
        <w:rPr>
          <w:rFonts w:eastAsia="Bookman Old Style"/>
          <w:color w:val="231F20"/>
          <w:sz w:val="24"/>
          <w:szCs w:val="24"/>
        </w:rPr>
        <w:t>—спомощьюучителявыполнятьпрактическуюработуи</w:t>
      </w:r>
      <w:r>
        <w:rPr>
          <w:rFonts w:eastAsia="Bookman Old Style"/>
          <w:color w:val="231F20"/>
          <w:sz w:val="24"/>
          <w:szCs w:val="24"/>
        </w:rPr>
        <w:t>само</w:t>
      </w:r>
      <w:r w:rsidRPr="005E36F4">
        <w:rPr>
          <w:rFonts w:eastAsia="Bookman Old Style"/>
          <w:color w:val="231F20"/>
          <w:sz w:val="24"/>
          <w:szCs w:val="24"/>
        </w:rPr>
        <w:t>контроль с опорой на инструкци</w:t>
      </w:r>
      <w:r>
        <w:rPr>
          <w:rFonts w:eastAsia="Bookman Old Style"/>
          <w:color w:val="231F20"/>
          <w:sz w:val="24"/>
          <w:szCs w:val="24"/>
        </w:rPr>
        <w:t>онную карту, образец, ша</w:t>
      </w:r>
      <w:r w:rsidRPr="005E36F4">
        <w:rPr>
          <w:rFonts w:eastAsia="Bookman Old Style"/>
          <w:color w:val="231F20"/>
          <w:spacing w:val="-2"/>
          <w:sz w:val="24"/>
          <w:szCs w:val="24"/>
        </w:rPr>
        <w:t>блон;</w:t>
      </w:r>
    </w:p>
    <w:p w:rsidR="005E36F4" w:rsidRPr="005E36F4" w:rsidRDefault="005E36F4" w:rsidP="005E36F4">
      <w:pPr>
        <w:spacing w:line="254" w:lineRule="auto"/>
        <w:ind w:left="851" w:right="115"/>
        <w:jc w:val="both"/>
        <w:rPr>
          <w:rFonts w:eastAsia="Bookman Old Style"/>
          <w:sz w:val="24"/>
          <w:szCs w:val="24"/>
        </w:rPr>
      </w:pPr>
      <w:r w:rsidRPr="005E36F4">
        <w:rPr>
          <w:rFonts w:eastAsia="Bookman Old Style"/>
          <w:color w:val="231F20"/>
          <w:sz w:val="24"/>
          <w:szCs w:val="24"/>
        </w:rPr>
        <w:t>—различать разборные и</w:t>
      </w:r>
      <w:r>
        <w:rPr>
          <w:rFonts w:eastAsia="Bookman Old Style"/>
          <w:color w:val="231F20"/>
          <w:sz w:val="24"/>
          <w:szCs w:val="24"/>
        </w:rPr>
        <w:t xml:space="preserve"> неразборные конструкции неслож</w:t>
      </w:r>
      <w:r w:rsidRPr="005E36F4">
        <w:rPr>
          <w:rFonts w:eastAsia="Bookman Old Style"/>
          <w:color w:val="231F20"/>
          <w:sz w:val="24"/>
          <w:szCs w:val="24"/>
        </w:rPr>
        <w:t>ных изделий;</w:t>
      </w:r>
    </w:p>
    <w:p w:rsidR="005E36F4" w:rsidRPr="005E36F4" w:rsidRDefault="005E36F4" w:rsidP="005E36F4">
      <w:pPr>
        <w:spacing w:line="254" w:lineRule="auto"/>
        <w:ind w:left="851" w:right="115"/>
        <w:jc w:val="both"/>
        <w:rPr>
          <w:rFonts w:eastAsia="Bookman Old Style"/>
          <w:sz w:val="24"/>
          <w:szCs w:val="24"/>
        </w:rPr>
      </w:pPr>
      <w:r w:rsidRPr="005E36F4">
        <w:rPr>
          <w:rFonts w:eastAsia="Bookman Old Style"/>
          <w:color w:val="231F20"/>
          <w:sz w:val="24"/>
          <w:szCs w:val="24"/>
        </w:rPr>
        <w:t>—пониматьпростейшиевидытехническойдокументации</w:t>
      </w:r>
      <w:r>
        <w:rPr>
          <w:rFonts w:eastAsia="Bookman Old Style"/>
          <w:color w:val="231F20"/>
          <w:sz w:val="24"/>
          <w:szCs w:val="24"/>
        </w:rPr>
        <w:t>(ри</w:t>
      </w:r>
      <w:r w:rsidRPr="005E36F4">
        <w:rPr>
          <w:rFonts w:eastAsia="Bookman Old Style"/>
          <w:color w:val="231F20"/>
          <w:sz w:val="24"/>
          <w:szCs w:val="24"/>
        </w:rPr>
        <w:t>сунок, схема), конструировать и моделировать изделия из различных материалов по образцу, рисунку;</w:t>
      </w:r>
    </w:p>
    <w:p w:rsidR="005E36F4" w:rsidRPr="005E36F4" w:rsidRDefault="005E36F4" w:rsidP="005E36F4">
      <w:pPr>
        <w:spacing w:before="1" w:line="254" w:lineRule="auto"/>
        <w:ind w:left="851" w:right="114"/>
        <w:jc w:val="both"/>
        <w:rPr>
          <w:rFonts w:eastAsia="Bookman Old Style"/>
          <w:sz w:val="24"/>
          <w:szCs w:val="24"/>
        </w:rPr>
      </w:pPr>
      <w:r w:rsidRPr="005E36F4">
        <w:rPr>
          <w:rFonts w:eastAsia="Bookman Old Style"/>
          <w:color w:val="231F20"/>
          <w:sz w:val="24"/>
          <w:szCs w:val="24"/>
        </w:rPr>
        <w:t>—осуществлять элементарное сотрудничество, участвовать в коллективных работах под руководством учителя;</w:t>
      </w:r>
    </w:p>
    <w:p w:rsidR="005E36F4" w:rsidRDefault="005E36F4" w:rsidP="005E36F4">
      <w:pPr>
        <w:spacing w:line="254" w:lineRule="auto"/>
        <w:ind w:left="851" w:right="115"/>
        <w:jc w:val="both"/>
        <w:rPr>
          <w:rFonts w:eastAsia="Bookman Old Style"/>
          <w:color w:val="231F20"/>
          <w:spacing w:val="-2"/>
          <w:sz w:val="24"/>
          <w:szCs w:val="24"/>
        </w:rPr>
      </w:pPr>
      <w:r w:rsidRPr="005E36F4">
        <w:rPr>
          <w:rFonts w:eastAsia="Bookman Old Style"/>
          <w:color w:val="231F20"/>
          <w:sz w:val="24"/>
          <w:szCs w:val="24"/>
        </w:rPr>
        <w:t>—выполнятьнесложныеколлективныеработыпроектногох</w:t>
      </w:r>
      <w:r>
        <w:rPr>
          <w:rFonts w:eastAsia="Bookman Old Style"/>
          <w:color w:val="231F20"/>
          <w:sz w:val="24"/>
          <w:szCs w:val="24"/>
        </w:rPr>
        <w:t>а</w:t>
      </w:r>
      <w:r w:rsidRPr="005E36F4">
        <w:rPr>
          <w:rFonts w:eastAsia="Bookman Old Style"/>
          <w:color w:val="231F20"/>
          <w:spacing w:val="-2"/>
          <w:sz w:val="24"/>
          <w:szCs w:val="24"/>
        </w:rPr>
        <w:t>рактера.</w:t>
      </w:r>
    </w:p>
    <w:p w:rsidR="008E52B5" w:rsidRPr="008E52B5" w:rsidRDefault="008E52B5" w:rsidP="005E36F4">
      <w:pPr>
        <w:spacing w:line="254" w:lineRule="auto"/>
        <w:ind w:left="851" w:right="115"/>
        <w:jc w:val="both"/>
        <w:rPr>
          <w:rFonts w:eastAsia="Bookman Old Style"/>
          <w:b/>
          <w:color w:val="231F20"/>
          <w:spacing w:val="-2"/>
          <w:sz w:val="24"/>
          <w:szCs w:val="24"/>
        </w:rPr>
      </w:pPr>
      <w:r w:rsidRPr="008E52B5">
        <w:rPr>
          <w:rFonts w:eastAsia="Bookman Old Style"/>
          <w:b/>
          <w:color w:val="231F20"/>
          <w:spacing w:val="-2"/>
          <w:sz w:val="24"/>
          <w:szCs w:val="24"/>
        </w:rPr>
        <w:t>2 КЛАСС</w:t>
      </w:r>
    </w:p>
    <w:p w:rsidR="008E52B5" w:rsidRPr="008E52B5" w:rsidRDefault="008E52B5" w:rsidP="008E52B5">
      <w:pPr>
        <w:spacing w:before="62"/>
        <w:ind w:left="851"/>
        <w:jc w:val="both"/>
        <w:rPr>
          <w:rFonts w:eastAsia="Bookman Old Style"/>
          <w:sz w:val="24"/>
          <w:szCs w:val="24"/>
        </w:rPr>
      </w:pPr>
      <w:r w:rsidRPr="008E52B5">
        <w:rPr>
          <w:rFonts w:eastAsia="Bookman Old Style"/>
          <w:color w:val="231F20"/>
          <w:sz w:val="24"/>
          <w:szCs w:val="24"/>
        </w:rPr>
        <w:t>Кконцуобучения</w:t>
      </w:r>
      <w:r w:rsidRPr="008E52B5">
        <w:rPr>
          <w:rFonts w:eastAsia="Bookman Old Style"/>
          <w:b/>
          <w:color w:val="231F20"/>
          <w:sz w:val="24"/>
          <w:szCs w:val="24"/>
        </w:rPr>
        <w:t>вовторомклассе</w:t>
      </w:r>
      <w:r w:rsidRPr="008E52B5">
        <w:rPr>
          <w:rFonts w:eastAsia="Bookman Old Style"/>
          <w:color w:val="231F20"/>
          <w:sz w:val="24"/>
          <w:szCs w:val="24"/>
        </w:rPr>
        <w:t>обучающийся</w:t>
      </w:r>
      <w:r w:rsidRPr="008E52B5">
        <w:rPr>
          <w:rFonts w:eastAsia="Bookman Old Style"/>
          <w:color w:val="231F20"/>
          <w:spacing w:val="-2"/>
          <w:sz w:val="24"/>
          <w:szCs w:val="24"/>
        </w:rPr>
        <w:t>научится:</w:t>
      </w:r>
    </w:p>
    <w:p w:rsidR="008E52B5" w:rsidRPr="008E52B5" w:rsidRDefault="008E52B5" w:rsidP="008E52B5">
      <w:pPr>
        <w:spacing w:before="7" w:line="254" w:lineRule="auto"/>
        <w:ind w:left="851" w:right="113"/>
        <w:jc w:val="both"/>
        <w:rPr>
          <w:rFonts w:eastAsia="Bookman Old Style"/>
          <w:sz w:val="24"/>
          <w:szCs w:val="24"/>
        </w:rPr>
      </w:pPr>
      <w:r w:rsidRPr="008E52B5">
        <w:rPr>
          <w:rFonts w:eastAsia="Bookman Old Style"/>
          <w:color w:val="231F20"/>
          <w:sz w:val="24"/>
          <w:szCs w:val="24"/>
        </w:rPr>
        <w:t xml:space="preserve">—понимать смысл понятий </w:t>
      </w:r>
      <w:r>
        <w:rPr>
          <w:rFonts w:eastAsia="Bookman Old Style"/>
          <w:color w:val="231F20"/>
          <w:sz w:val="24"/>
          <w:szCs w:val="24"/>
        </w:rPr>
        <w:t>«инструкционная» («технологиче</w:t>
      </w:r>
      <w:r w:rsidRPr="008E52B5">
        <w:rPr>
          <w:rFonts w:eastAsia="Bookman Old Style"/>
          <w:color w:val="231F20"/>
          <w:w w:val="105"/>
          <w:sz w:val="24"/>
          <w:szCs w:val="24"/>
        </w:rPr>
        <w:t>ская») карта, «чертёж», «эскиз», «ли</w:t>
      </w:r>
      <w:r>
        <w:rPr>
          <w:rFonts w:eastAsia="Bookman Old Style"/>
          <w:color w:val="231F20"/>
          <w:w w:val="105"/>
          <w:sz w:val="24"/>
          <w:szCs w:val="24"/>
        </w:rPr>
        <w:t>нии чертежа», «раз</w:t>
      </w:r>
      <w:r w:rsidRPr="008E52B5">
        <w:rPr>
          <w:rFonts w:eastAsia="Bookman Old Style"/>
          <w:color w:val="231F20"/>
          <w:w w:val="105"/>
          <w:sz w:val="24"/>
          <w:szCs w:val="24"/>
        </w:rPr>
        <w:t>вёртка», «макет», «модел</w:t>
      </w:r>
      <w:r>
        <w:rPr>
          <w:rFonts w:eastAsia="Bookman Old Style"/>
          <w:color w:val="231F20"/>
          <w:w w:val="105"/>
          <w:sz w:val="24"/>
          <w:szCs w:val="24"/>
        </w:rPr>
        <w:t>ь», «технология», «технологиче</w:t>
      </w:r>
      <w:r w:rsidRPr="008E52B5">
        <w:rPr>
          <w:rFonts w:eastAsia="Bookman Old Style"/>
          <w:color w:val="231F20"/>
          <w:w w:val="105"/>
          <w:sz w:val="24"/>
          <w:szCs w:val="24"/>
        </w:rPr>
        <w:t>ские операции», «способы обработки» и использовать их в практической деятельности;</w:t>
      </w:r>
    </w:p>
    <w:p w:rsidR="008E52B5" w:rsidRDefault="008E52B5" w:rsidP="008E52B5">
      <w:pPr>
        <w:spacing w:before="1"/>
        <w:ind w:left="851"/>
        <w:jc w:val="both"/>
        <w:rPr>
          <w:rFonts w:eastAsia="Bookman Old Style"/>
          <w:color w:val="231F20"/>
          <w:spacing w:val="-2"/>
          <w:w w:val="95"/>
          <w:sz w:val="24"/>
          <w:szCs w:val="24"/>
        </w:rPr>
      </w:pPr>
      <w:r w:rsidRPr="008E52B5">
        <w:rPr>
          <w:rFonts w:eastAsia="Bookman Old Style"/>
          <w:color w:val="231F20"/>
          <w:w w:val="95"/>
          <w:sz w:val="24"/>
          <w:szCs w:val="24"/>
        </w:rPr>
        <w:t>—выполнятьзаданияпосамостоятельносоставленному</w:t>
      </w:r>
      <w:r w:rsidRPr="008E52B5">
        <w:rPr>
          <w:rFonts w:eastAsia="Bookman Old Style"/>
          <w:color w:val="231F20"/>
          <w:spacing w:val="-2"/>
          <w:w w:val="95"/>
          <w:sz w:val="24"/>
          <w:szCs w:val="24"/>
        </w:rPr>
        <w:t>плану;</w:t>
      </w:r>
    </w:p>
    <w:p w:rsidR="008E52B5" w:rsidRPr="008E52B5" w:rsidRDefault="008E52B5" w:rsidP="008E52B5">
      <w:pPr>
        <w:spacing w:before="68" w:line="249" w:lineRule="auto"/>
        <w:ind w:left="851" w:right="114"/>
        <w:jc w:val="both"/>
        <w:rPr>
          <w:rFonts w:eastAsia="Bookman Old Style"/>
          <w:sz w:val="24"/>
          <w:szCs w:val="24"/>
        </w:rPr>
      </w:pPr>
      <w:r w:rsidRPr="008E52B5">
        <w:rPr>
          <w:rFonts w:eastAsia="Bookman Old Style"/>
          <w:color w:val="231F20"/>
          <w:sz w:val="24"/>
          <w:szCs w:val="24"/>
        </w:rPr>
        <w:t>—распознавать элемента</w:t>
      </w:r>
      <w:r>
        <w:rPr>
          <w:rFonts w:eastAsia="Bookman Old Style"/>
          <w:color w:val="231F20"/>
          <w:sz w:val="24"/>
          <w:szCs w:val="24"/>
        </w:rPr>
        <w:t>рные общие правила создания ру</w:t>
      </w:r>
      <w:r w:rsidRPr="008E52B5">
        <w:rPr>
          <w:rFonts w:eastAsia="Bookman Old Style"/>
          <w:color w:val="231F20"/>
          <w:w w:val="95"/>
          <w:sz w:val="24"/>
          <w:szCs w:val="24"/>
        </w:rPr>
        <w:t>котворного мира (прочность, удобство, эстетическ</w:t>
      </w:r>
      <w:r>
        <w:rPr>
          <w:rFonts w:eastAsia="Bookman Old Style"/>
          <w:color w:val="231F20"/>
          <w:w w:val="95"/>
          <w:sz w:val="24"/>
          <w:szCs w:val="24"/>
        </w:rPr>
        <w:t>ая вырази</w:t>
      </w:r>
      <w:r w:rsidRPr="008E52B5">
        <w:rPr>
          <w:rFonts w:eastAsia="Bookman Old Style"/>
          <w:color w:val="231F20"/>
          <w:sz w:val="24"/>
          <w:szCs w:val="24"/>
        </w:rPr>
        <w:t xml:space="preserve">тельность — симметрия, </w:t>
      </w:r>
      <w:r>
        <w:rPr>
          <w:rFonts w:eastAsia="Bookman Old Style"/>
          <w:color w:val="231F20"/>
          <w:sz w:val="24"/>
          <w:szCs w:val="24"/>
        </w:rPr>
        <w:t>асимметрия, равновесие); наблю</w:t>
      </w:r>
      <w:r w:rsidRPr="008E52B5">
        <w:rPr>
          <w:rFonts w:eastAsia="Bookman Old Style"/>
          <w:color w:val="231F20"/>
          <w:sz w:val="24"/>
          <w:szCs w:val="24"/>
        </w:rPr>
        <w:t xml:space="preserve">дать гармонию предметов и окружающей среды; называть </w:t>
      </w:r>
      <w:r w:rsidRPr="008E52B5">
        <w:rPr>
          <w:rFonts w:eastAsia="Bookman Old Style"/>
          <w:color w:val="231F20"/>
          <w:w w:val="95"/>
          <w:sz w:val="24"/>
          <w:szCs w:val="24"/>
        </w:rPr>
        <w:t>характерные особенности изученных видов декоратив</w:t>
      </w:r>
      <w:r>
        <w:rPr>
          <w:rFonts w:eastAsia="Bookman Old Style"/>
          <w:color w:val="231F20"/>
          <w:w w:val="95"/>
          <w:sz w:val="24"/>
          <w:szCs w:val="24"/>
        </w:rPr>
        <w:t>но-при</w:t>
      </w:r>
      <w:r w:rsidRPr="008E52B5">
        <w:rPr>
          <w:rFonts w:eastAsia="Bookman Old Style"/>
          <w:color w:val="231F20"/>
          <w:sz w:val="24"/>
          <w:szCs w:val="24"/>
        </w:rPr>
        <w:t>кладного искусства;</w:t>
      </w:r>
    </w:p>
    <w:p w:rsidR="008E52B5" w:rsidRPr="008E52B5" w:rsidRDefault="008E52B5" w:rsidP="008E52B5">
      <w:pPr>
        <w:spacing w:line="249" w:lineRule="auto"/>
        <w:ind w:left="851" w:right="114"/>
        <w:jc w:val="both"/>
        <w:rPr>
          <w:rFonts w:eastAsia="Bookman Old Style"/>
          <w:sz w:val="24"/>
          <w:szCs w:val="24"/>
        </w:rPr>
      </w:pPr>
      <w:r w:rsidRPr="008E52B5">
        <w:rPr>
          <w:rFonts w:eastAsia="Bookman Old Style"/>
          <w:color w:val="231F20"/>
          <w:sz w:val="24"/>
          <w:szCs w:val="24"/>
        </w:rPr>
        <w:t xml:space="preserve">—выделять,называтьиприменятьизученныеобщиеправила созданиярукотворногомиравсвоейпредметно-творческой </w:t>
      </w:r>
      <w:r w:rsidRPr="008E52B5">
        <w:rPr>
          <w:rFonts w:eastAsia="Bookman Old Style"/>
          <w:color w:val="231F20"/>
          <w:spacing w:val="-2"/>
          <w:sz w:val="24"/>
          <w:szCs w:val="24"/>
        </w:rPr>
        <w:t>деятельности;</w:t>
      </w:r>
    </w:p>
    <w:p w:rsidR="008E52B5" w:rsidRPr="008E52B5" w:rsidRDefault="008E52B5" w:rsidP="008E52B5">
      <w:pPr>
        <w:spacing w:line="249" w:lineRule="auto"/>
        <w:ind w:left="851" w:right="114"/>
        <w:jc w:val="both"/>
        <w:rPr>
          <w:rFonts w:eastAsia="Bookman Old Style"/>
          <w:sz w:val="24"/>
          <w:szCs w:val="24"/>
        </w:rPr>
      </w:pPr>
      <w:r w:rsidRPr="008E52B5">
        <w:rPr>
          <w:rFonts w:eastAsia="Bookman Old Style"/>
          <w:color w:val="231F20"/>
          <w:sz w:val="24"/>
          <w:szCs w:val="24"/>
        </w:rPr>
        <w:t>—самостоятельноготовитьрабочееместовсоответствиис</w:t>
      </w:r>
      <w:r>
        <w:rPr>
          <w:rFonts w:eastAsia="Bookman Old Style"/>
          <w:color w:val="231F20"/>
          <w:sz w:val="24"/>
          <w:szCs w:val="24"/>
        </w:rPr>
        <w:t>ви</w:t>
      </w:r>
      <w:r w:rsidRPr="008E52B5">
        <w:rPr>
          <w:rFonts w:eastAsia="Bookman Old Style"/>
          <w:color w:val="231F20"/>
          <w:sz w:val="24"/>
          <w:szCs w:val="24"/>
        </w:rPr>
        <w:t>домдеятельности,поддерживатьпорядоквовремяработы, убирать рабочее место;</w:t>
      </w:r>
    </w:p>
    <w:p w:rsidR="008E52B5" w:rsidRPr="008E52B5" w:rsidRDefault="008E52B5" w:rsidP="008E52B5">
      <w:pPr>
        <w:spacing w:line="249" w:lineRule="auto"/>
        <w:ind w:left="851" w:right="114"/>
        <w:jc w:val="both"/>
        <w:rPr>
          <w:rFonts w:eastAsia="Bookman Old Style"/>
          <w:sz w:val="24"/>
          <w:szCs w:val="24"/>
        </w:rPr>
      </w:pPr>
      <w:r w:rsidRPr="008E52B5">
        <w:rPr>
          <w:rFonts w:eastAsia="Bookman Old Style"/>
          <w:color w:val="231F20"/>
          <w:w w:val="95"/>
          <w:sz w:val="24"/>
          <w:szCs w:val="24"/>
        </w:rPr>
        <w:t>—анализировать задание/образец по предложенным вопросам, памятке или инструкции, самостоятельно вы</w:t>
      </w:r>
      <w:r>
        <w:rPr>
          <w:rFonts w:eastAsia="Bookman Old Style"/>
          <w:color w:val="231F20"/>
          <w:w w:val="95"/>
          <w:sz w:val="24"/>
          <w:szCs w:val="24"/>
        </w:rPr>
        <w:t>полнять доступ</w:t>
      </w:r>
      <w:r w:rsidRPr="008E52B5">
        <w:rPr>
          <w:rFonts w:eastAsia="Bookman Old Style"/>
          <w:color w:val="231F20"/>
          <w:w w:val="95"/>
          <w:sz w:val="24"/>
          <w:szCs w:val="24"/>
        </w:rPr>
        <w:t xml:space="preserve">ные задания с опорой на инструкционную (технологическую) </w:t>
      </w:r>
      <w:r w:rsidRPr="008E52B5">
        <w:rPr>
          <w:rFonts w:eastAsia="Bookman Old Style"/>
          <w:color w:val="231F20"/>
          <w:spacing w:val="-2"/>
          <w:sz w:val="24"/>
          <w:szCs w:val="24"/>
        </w:rPr>
        <w:t>карту;</w:t>
      </w:r>
    </w:p>
    <w:p w:rsidR="008E52B5" w:rsidRPr="008E52B5" w:rsidRDefault="008E52B5" w:rsidP="008E52B5">
      <w:pPr>
        <w:spacing w:line="249" w:lineRule="auto"/>
        <w:ind w:left="851" w:right="115"/>
        <w:jc w:val="both"/>
        <w:rPr>
          <w:rFonts w:eastAsia="Bookman Old Style"/>
          <w:sz w:val="24"/>
          <w:szCs w:val="24"/>
        </w:rPr>
      </w:pPr>
      <w:r w:rsidRPr="008E52B5">
        <w:rPr>
          <w:rFonts w:eastAsia="Bookman Old Style"/>
          <w:color w:val="231F20"/>
          <w:w w:val="95"/>
          <w:sz w:val="24"/>
          <w:szCs w:val="24"/>
        </w:rPr>
        <w:t>—самостоятельно отбирать ма</w:t>
      </w:r>
      <w:r>
        <w:rPr>
          <w:rFonts w:eastAsia="Bookman Old Style"/>
          <w:color w:val="231F20"/>
          <w:w w:val="95"/>
          <w:sz w:val="24"/>
          <w:szCs w:val="24"/>
        </w:rPr>
        <w:t>териалы и инструменты для рабо</w:t>
      </w:r>
      <w:r w:rsidRPr="008E52B5">
        <w:rPr>
          <w:rFonts w:eastAsia="Bookman Old Style"/>
          <w:color w:val="231F20"/>
          <w:spacing w:val="-2"/>
          <w:sz w:val="24"/>
          <w:szCs w:val="24"/>
        </w:rPr>
        <w:t>ты;исследоватьсвойствановыхизучаемыхматериалов</w:t>
      </w:r>
      <w:r>
        <w:rPr>
          <w:rFonts w:eastAsia="Bookman Old Style"/>
          <w:color w:val="231F20"/>
          <w:spacing w:val="-2"/>
          <w:sz w:val="24"/>
          <w:szCs w:val="24"/>
        </w:rPr>
        <w:t>(тол</w:t>
      </w:r>
      <w:r w:rsidRPr="008E52B5">
        <w:rPr>
          <w:rFonts w:eastAsia="Bookman Old Style"/>
          <w:color w:val="231F20"/>
          <w:sz w:val="24"/>
          <w:szCs w:val="24"/>
        </w:rPr>
        <w:t>стый картон, натуральные ткани, нитки, проволока и др.);</w:t>
      </w:r>
    </w:p>
    <w:p w:rsidR="008E52B5" w:rsidRPr="008E52B5" w:rsidRDefault="008E52B5" w:rsidP="008E52B5">
      <w:pPr>
        <w:spacing w:line="249" w:lineRule="auto"/>
        <w:ind w:left="851" w:right="115"/>
        <w:jc w:val="both"/>
        <w:rPr>
          <w:rFonts w:eastAsia="Bookman Old Style"/>
          <w:sz w:val="24"/>
          <w:szCs w:val="24"/>
        </w:rPr>
      </w:pPr>
      <w:r w:rsidRPr="008E52B5">
        <w:rPr>
          <w:rFonts w:eastAsia="Bookman Old Style"/>
          <w:color w:val="231F20"/>
          <w:sz w:val="24"/>
          <w:szCs w:val="24"/>
        </w:rPr>
        <w:t>—читать простейшие чертеж</w:t>
      </w:r>
      <w:r>
        <w:rPr>
          <w:rFonts w:eastAsia="Bookman Old Style"/>
          <w:color w:val="231F20"/>
          <w:sz w:val="24"/>
          <w:szCs w:val="24"/>
        </w:rPr>
        <w:t>и (эскизы), называть линии чер</w:t>
      </w:r>
      <w:r w:rsidRPr="008E52B5">
        <w:rPr>
          <w:rFonts w:eastAsia="Bookman Old Style"/>
          <w:color w:val="231F20"/>
          <w:sz w:val="24"/>
          <w:szCs w:val="24"/>
        </w:rPr>
        <w:t>тежа (линия контура и надреза, линия вы</w:t>
      </w:r>
      <w:r>
        <w:rPr>
          <w:rFonts w:eastAsia="Bookman Old Style"/>
          <w:color w:val="231F20"/>
          <w:sz w:val="24"/>
          <w:szCs w:val="24"/>
        </w:rPr>
        <w:t>носная и размер</w:t>
      </w:r>
      <w:r w:rsidRPr="008E52B5">
        <w:rPr>
          <w:rFonts w:eastAsia="Bookman Old Style"/>
          <w:color w:val="231F20"/>
          <w:sz w:val="24"/>
          <w:szCs w:val="24"/>
        </w:rPr>
        <w:t>ная, линия сгиба, линия симметрии);</w:t>
      </w:r>
    </w:p>
    <w:p w:rsidR="008E52B5" w:rsidRPr="008E52B5" w:rsidRDefault="008E52B5" w:rsidP="008E52B5">
      <w:pPr>
        <w:spacing w:line="249" w:lineRule="auto"/>
        <w:ind w:left="851" w:right="114"/>
        <w:jc w:val="both"/>
        <w:rPr>
          <w:rFonts w:eastAsia="Bookman Old Style"/>
          <w:sz w:val="24"/>
          <w:szCs w:val="24"/>
        </w:rPr>
      </w:pPr>
      <w:r w:rsidRPr="008E52B5">
        <w:rPr>
          <w:rFonts w:eastAsia="Bookman Old Style"/>
          <w:color w:val="231F20"/>
          <w:sz w:val="24"/>
          <w:szCs w:val="24"/>
        </w:rPr>
        <w:t>—выполнять экономную разметку прямоугольника (от двух прямыхугловиодногопрямогоугла)спомощьючертёжных инструментов(линейки,угольника)сопоройнапростейший чертёж (эскиз); чертить окружность с помощью циркуля;</w:t>
      </w:r>
    </w:p>
    <w:p w:rsidR="008E52B5" w:rsidRPr="008E52B5" w:rsidRDefault="008E52B5" w:rsidP="008E52B5">
      <w:pPr>
        <w:spacing w:line="233" w:lineRule="exact"/>
        <w:ind w:left="851"/>
        <w:jc w:val="both"/>
        <w:rPr>
          <w:rFonts w:eastAsia="Bookman Old Style"/>
          <w:sz w:val="24"/>
          <w:szCs w:val="24"/>
        </w:rPr>
      </w:pPr>
      <w:r w:rsidRPr="008E52B5">
        <w:rPr>
          <w:rFonts w:eastAsia="Bookman Old Style"/>
          <w:color w:val="231F20"/>
          <w:sz w:val="24"/>
          <w:szCs w:val="24"/>
        </w:rPr>
        <w:t>—выполнять</w:t>
      </w:r>
      <w:r w:rsidRPr="008E52B5">
        <w:rPr>
          <w:rFonts w:eastAsia="Bookman Old Style"/>
          <w:color w:val="231F20"/>
          <w:spacing w:val="-2"/>
          <w:sz w:val="24"/>
          <w:szCs w:val="24"/>
        </w:rPr>
        <w:t>биговку;</w:t>
      </w:r>
    </w:p>
    <w:p w:rsidR="008E52B5" w:rsidRPr="008E52B5" w:rsidRDefault="008E52B5" w:rsidP="008E52B5">
      <w:pPr>
        <w:spacing w:line="249" w:lineRule="auto"/>
        <w:ind w:left="851" w:right="115"/>
        <w:jc w:val="both"/>
        <w:rPr>
          <w:rFonts w:eastAsia="Bookman Old Style"/>
          <w:sz w:val="24"/>
          <w:szCs w:val="24"/>
        </w:rPr>
      </w:pPr>
      <w:r w:rsidRPr="008E52B5">
        <w:rPr>
          <w:rFonts w:eastAsia="Bookman Old Style"/>
          <w:color w:val="231F20"/>
          <w:sz w:val="24"/>
          <w:szCs w:val="24"/>
        </w:rPr>
        <w:t>—выполнятьпостроениепростейшеголекала(выкройки)</w:t>
      </w:r>
      <w:r>
        <w:rPr>
          <w:rFonts w:eastAsia="Bookman Old Style"/>
          <w:color w:val="231F20"/>
          <w:sz w:val="24"/>
          <w:szCs w:val="24"/>
        </w:rPr>
        <w:t>пра</w:t>
      </w:r>
      <w:r w:rsidRPr="008E52B5">
        <w:rPr>
          <w:rFonts w:eastAsia="Bookman Old Style"/>
          <w:color w:val="231F20"/>
          <w:sz w:val="24"/>
          <w:szCs w:val="24"/>
        </w:rPr>
        <w:t>вильнойгеометрическойформыиразметкудеталейкрояна ткани по нему/ней;</w:t>
      </w:r>
    </w:p>
    <w:p w:rsidR="008E52B5" w:rsidRPr="008E52B5" w:rsidRDefault="008E52B5" w:rsidP="008E52B5">
      <w:pPr>
        <w:spacing w:line="249" w:lineRule="auto"/>
        <w:ind w:left="851" w:right="115"/>
        <w:jc w:val="both"/>
        <w:rPr>
          <w:rFonts w:eastAsia="Bookman Old Style"/>
          <w:sz w:val="24"/>
          <w:szCs w:val="24"/>
        </w:rPr>
      </w:pPr>
      <w:r w:rsidRPr="008E52B5">
        <w:rPr>
          <w:rFonts w:eastAsia="Bookman Old Style"/>
          <w:color w:val="231F20"/>
          <w:sz w:val="24"/>
          <w:szCs w:val="24"/>
        </w:rPr>
        <w:t>—оформлять изделия и сое</w:t>
      </w:r>
      <w:r>
        <w:rPr>
          <w:rFonts w:eastAsia="Bookman Old Style"/>
          <w:color w:val="231F20"/>
          <w:sz w:val="24"/>
          <w:szCs w:val="24"/>
        </w:rPr>
        <w:t>динять детали освоенными ручны</w:t>
      </w:r>
      <w:r w:rsidRPr="008E52B5">
        <w:rPr>
          <w:rFonts w:eastAsia="Bookman Old Style"/>
          <w:color w:val="231F20"/>
          <w:sz w:val="24"/>
          <w:szCs w:val="24"/>
        </w:rPr>
        <w:t>ми строчками;</w:t>
      </w:r>
    </w:p>
    <w:p w:rsidR="008E52B5" w:rsidRPr="008E52B5" w:rsidRDefault="008E52B5" w:rsidP="008E52B5">
      <w:pPr>
        <w:spacing w:line="249" w:lineRule="auto"/>
        <w:ind w:left="851" w:right="115"/>
        <w:jc w:val="both"/>
        <w:rPr>
          <w:rFonts w:eastAsia="Bookman Old Style"/>
          <w:sz w:val="24"/>
          <w:szCs w:val="24"/>
        </w:rPr>
      </w:pPr>
      <w:r w:rsidRPr="008E52B5">
        <w:rPr>
          <w:rFonts w:eastAsia="Bookman Old Style"/>
          <w:color w:val="231F20"/>
          <w:sz w:val="24"/>
          <w:szCs w:val="24"/>
        </w:rPr>
        <w:t>—понимать смысл понятия «</w:t>
      </w:r>
      <w:r>
        <w:rPr>
          <w:rFonts w:eastAsia="Bookman Old Style"/>
          <w:color w:val="231F20"/>
          <w:sz w:val="24"/>
          <w:szCs w:val="24"/>
        </w:rPr>
        <w:t>развёртка» (трёхмерного предме</w:t>
      </w:r>
      <w:r w:rsidRPr="008E52B5">
        <w:rPr>
          <w:rFonts w:eastAsia="Bookman Old Style"/>
          <w:color w:val="231F20"/>
          <w:sz w:val="24"/>
          <w:szCs w:val="24"/>
        </w:rPr>
        <w:t xml:space="preserve">та);соотноситьобъёмнуюконструкциюсизображениямиеё </w:t>
      </w:r>
      <w:r w:rsidRPr="008E52B5">
        <w:rPr>
          <w:rFonts w:eastAsia="Bookman Old Style"/>
          <w:color w:val="231F20"/>
          <w:spacing w:val="-2"/>
          <w:sz w:val="24"/>
          <w:szCs w:val="24"/>
        </w:rPr>
        <w:t>развёртки;</w:t>
      </w:r>
    </w:p>
    <w:p w:rsidR="008E52B5" w:rsidRPr="008E52B5" w:rsidRDefault="008E52B5" w:rsidP="008E52B5">
      <w:pPr>
        <w:spacing w:line="249" w:lineRule="auto"/>
        <w:ind w:left="851" w:right="115"/>
        <w:jc w:val="both"/>
        <w:rPr>
          <w:rFonts w:eastAsia="Bookman Old Style"/>
          <w:sz w:val="24"/>
          <w:szCs w:val="24"/>
        </w:rPr>
      </w:pPr>
      <w:r w:rsidRPr="008E52B5">
        <w:rPr>
          <w:rFonts w:eastAsia="Bookman Old Style"/>
          <w:color w:val="231F20"/>
          <w:sz w:val="24"/>
          <w:szCs w:val="24"/>
        </w:rPr>
        <w:t>—отличатьмакетотмодели,строитьтрёхмерныймакетиз</w:t>
      </w:r>
      <w:r>
        <w:rPr>
          <w:rFonts w:eastAsia="Bookman Old Style"/>
          <w:color w:val="231F20"/>
          <w:sz w:val="24"/>
          <w:szCs w:val="24"/>
        </w:rPr>
        <w:t>го</w:t>
      </w:r>
      <w:r w:rsidRPr="008E52B5">
        <w:rPr>
          <w:rFonts w:eastAsia="Bookman Old Style"/>
          <w:color w:val="231F20"/>
          <w:sz w:val="24"/>
          <w:szCs w:val="24"/>
        </w:rPr>
        <w:t>товой развёртки;</w:t>
      </w:r>
    </w:p>
    <w:p w:rsidR="008E52B5" w:rsidRPr="008E52B5" w:rsidRDefault="008E52B5" w:rsidP="008E52B5">
      <w:pPr>
        <w:spacing w:line="249" w:lineRule="auto"/>
        <w:ind w:left="851" w:right="114"/>
        <w:jc w:val="both"/>
        <w:rPr>
          <w:rFonts w:eastAsia="Bookman Old Style"/>
          <w:sz w:val="24"/>
          <w:szCs w:val="24"/>
        </w:rPr>
      </w:pPr>
      <w:r w:rsidRPr="008E52B5">
        <w:rPr>
          <w:rFonts w:eastAsia="Bookman Old Style"/>
          <w:color w:val="231F20"/>
          <w:sz w:val="24"/>
          <w:szCs w:val="24"/>
        </w:rPr>
        <w:t>—определять неподвижный и подвижный способ соединения деталейивыполнятьподвижноеинеподвижноесоединения известными способами;</w:t>
      </w:r>
    </w:p>
    <w:p w:rsidR="008E52B5" w:rsidRDefault="008E52B5" w:rsidP="008E52B5">
      <w:pPr>
        <w:pStyle w:val="a3"/>
        <w:spacing w:before="68"/>
        <w:ind w:left="851" w:firstLine="0"/>
        <w:rPr>
          <w:rFonts w:eastAsia="Bookman Old Style"/>
          <w:color w:val="231F20"/>
        </w:rPr>
      </w:pPr>
      <w:r w:rsidRPr="008E52B5">
        <w:rPr>
          <w:rFonts w:eastAsia="Bookman Old Style"/>
          <w:color w:val="231F20"/>
        </w:rPr>
        <w:t>—конструироватьимоделироватьизделияизразличных</w:t>
      </w:r>
      <w:r>
        <w:rPr>
          <w:rFonts w:eastAsia="Bookman Old Style"/>
          <w:color w:val="231F20"/>
        </w:rPr>
        <w:t>мате</w:t>
      </w:r>
      <w:r w:rsidRPr="008E52B5">
        <w:rPr>
          <w:rFonts w:eastAsia="Bookman Old Style"/>
          <w:color w:val="231F20"/>
        </w:rPr>
        <w:t>риалов по модели, простейшему чертежу или эскиз</w:t>
      </w:r>
    </w:p>
    <w:p w:rsidR="008E52B5" w:rsidRPr="008E52B5" w:rsidRDefault="008E52B5" w:rsidP="008E52B5">
      <w:pPr>
        <w:pStyle w:val="a3"/>
        <w:spacing w:before="68"/>
        <w:ind w:left="851" w:firstLine="0"/>
        <w:rPr>
          <w:rFonts w:eastAsia="Bookman Old Style"/>
        </w:rPr>
      </w:pPr>
      <w:r w:rsidRPr="008E52B5">
        <w:rPr>
          <w:rFonts w:eastAsia="Bookman Old Style"/>
          <w:color w:val="231F20"/>
          <w:w w:val="95"/>
        </w:rPr>
        <w:t>—решатьнесложныеконструкторско-технологические</w:t>
      </w:r>
      <w:r w:rsidRPr="008E52B5">
        <w:rPr>
          <w:rFonts w:eastAsia="Bookman Old Style"/>
          <w:color w:val="231F20"/>
          <w:spacing w:val="-2"/>
          <w:w w:val="95"/>
        </w:rPr>
        <w:t>задачи;</w:t>
      </w:r>
    </w:p>
    <w:p w:rsidR="008E52B5" w:rsidRPr="008E52B5" w:rsidRDefault="008E52B5" w:rsidP="008E52B5">
      <w:pPr>
        <w:spacing w:before="9" w:line="249" w:lineRule="auto"/>
        <w:ind w:left="851" w:right="115"/>
        <w:jc w:val="both"/>
        <w:rPr>
          <w:rFonts w:eastAsia="Bookman Old Style"/>
          <w:sz w:val="24"/>
          <w:szCs w:val="24"/>
        </w:rPr>
      </w:pPr>
      <w:r w:rsidRPr="008E52B5">
        <w:rPr>
          <w:rFonts w:eastAsia="Bookman Old Style"/>
          <w:color w:val="231F20"/>
          <w:w w:val="95"/>
          <w:sz w:val="24"/>
          <w:szCs w:val="24"/>
        </w:rPr>
        <w:t>—применять освоенные знани</w:t>
      </w:r>
      <w:r>
        <w:rPr>
          <w:rFonts w:eastAsia="Bookman Old Style"/>
          <w:color w:val="231F20"/>
          <w:w w:val="95"/>
          <w:sz w:val="24"/>
          <w:szCs w:val="24"/>
        </w:rPr>
        <w:t>я и практические умения (техно</w:t>
      </w:r>
      <w:r w:rsidRPr="008E52B5">
        <w:rPr>
          <w:rFonts w:eastAsia="Bookman Old Style"/>
          <w:color w:val="231F20"/>
          <w:sz w:val="24"/>
          <w:szCs w:val="24"/>
        </w:rPr>
        <w:t>логические,графические,конструкторские)в</w:t>
      </w:r>
      <w:r>
        <w:rPr>
          <w:rFonts w:eastAsia="Bookman Old Style"/>
          <w:color w:val="231F20"/>
          <w:sz w:val="24"/>
          <w:szCs w:val="24"/>
        </w:rPr>
        <w:t>самостоятель</w:t>
      </w:r>
      <w:r w:rsidRPr="008E52B5">
        <w:rPr>
          <w:rFonts w:eastAsia="Bookman Old Style"/>
          <w:color w:val="231F20"/>
          <w:sz w:val="24"/>
          <w:szCs w:val="24"/>
        </w:rPr>
        <w:t>ной интеллектуальной и практической деятельности;</w:t>
      </w:r>
    </w:p>
    <w:p w:rsidR="008E52B5" w:rsidRPr="008E52B5" w:rsidRDefault="008E52B5" w:rsidP="008E52B5">
      <w:pPr>
        <w:spacing w:line="249" w:lineRule="auto"/>
        <w:ind w:left="851" w:right="115"/>
        <w:jc w:val="both"/>
        <w:rPr>
          <w:rFonts w:eastAsia="Bookman Old Style"/>
          <w:sz w:val="24"/>
          <w:szCs w:val="24"/>
        </w:rPr>
      </w:pPr>
      <w:r w:rsidRPr="008E52B5">
        <w:rPr>
          <w:rFonts w:eastAsia="Bookman Old Style"/>
          <w:color w:val="231F20"/>
          <w:sz w:val="24"/>
          <w:szCs w:val="24"/>
        </w:rPr>
        <w:t>—делатьвыбор,какоемнениепринять—своёилидругое,</w:t>
      </w:r>
      <w:r>
        <w:rPr>
          <w:rFonts w:eastAsia="Bookman Old Style"/>
          <w:color w:val="231F20"/>
          <w:sz w:val="24"/>
          <w:szCs w:val="24"/>
        </w:rPr>
        <w:t>вы</w:t>
      </w:r>
      <w:r w:rsidRPr="008E52B5">
        <w:rPr>
          <w:rFonts w:eastAsia="Bookman Old Style"/>
          <w:color w:val="231F20"/>
          <w:sz w:val="24"/>
          <w:szCs w:val="24"/>
        </w:rPr>
        <w:t>сказанное в ходе обсуждения;</w:t>
      </w:r>
    </w:p>
    <w:p w:rsidR="008E52B5" w:rsidRPr="008E52B5" w:rsidRDefault="008E52B5" w:rsidP="008E52B5">
      <w:pPr>
        <w:spacing w:line="249" w:lineRule="auto"/>
        <w:ind w:left="851" w:right="115"/>
        <w:jc w:val="both"/>
        <w:rPr>
          <w:rFonts w:eastAsia="Bookman Old Style"/>
          <w:sz w:val="24"/>
          <w:szCs w:val="24"/>
        </w:rPr>
      </w:pPr>
      <w:r w:rsidRPr="008E52B5">
        <w:rPr>
          <w:rFonts w:eastAsia="Bookman Old Style"/>
          <w:color w:val="231F20"/>
          <w:sz w:val="24"/>
          <w:szCs w:val="24"/>
        </w:rPr>
        <w:t>—выполнятьработувмалыхгруппах,осуществлять</w:t>
      </w:r>
      <w:r>
        <w:rPr>
          <w:rFonts w:eastAsia="Bookman Old Style"/>
          <w:color w:val="231F20"/>
          <w:sz w:val="24"/>
          <w:szCs w:val="24"/>
        </w:rPr>
        <w:t>сотрудни</w:t>
      </w:r>
      <w:r w:rsidRPr="008E52B5">
        <w:rPr>
          <w:rFonts w:eastAsia="Bookman Old Style"/>
          <w:color w:val="231F20"/>
          <w:spacing w:val="-2"/>
          <w:sz w:val="24"/>
          <w:szCs w:val="24"/>
        </w:rPr>
        <w:t>чество;</w:t>
      </w:r>
    </w:p>
    <w:p w:rsidR="008E52B5" w:rsidRPr="008E52B5" w:rsidRDefault="008E52B5" w:rsidP="008E52B5">
      <w:pPr>
        <w:spacing w:line="249" w:lineRule="auto"/>
        <w:ind w:left="851" w:right="116"/>
        <w:jc w:val="both"/>
        <w:rPr>
          <w:rFonts w:eastAsia="Bookman Old Style"/>
          <w:sz w:val="24"/>
          <w:szCs w:val="24"/>
        </w:rPr>
      </w:pPr>
      <w:r w:rsidRPr="008E52B5">
        <w:rPr>
          <w:rFonts w:eastAsia="Bookman Old Style"/>
          <w:color w:val="231F20"/>
          <w:sz w:val="24"/>
          <w:szCs w:val="24"/>
        </w:rPr>
        <w:t>—понимать особенности п</w:t>
      </w:r>
      <w:r>
        <w:rPr>
          <w:rFonts w:eastAsia="Bookman Old Style"/>
          <w:color w:val="231F20"/>
          <w:sz w:val="24"/>
          <w:szCs w:val="24"/>
        </w:rPr>
        <w:t>роектной деятельности, осущест</w:t>
      </w:r>
      <w:r w:rsidRPr="008E52B5">
        <w:rPr>
          <w:rFonts w:eastAsia="Bookman Old Style"/>
          <w:color w:val="231F20"/>
          <w:sz w:val="24"/>
          <w:szCs w:val="24"/>
        </w:rPr>
        <w:t>влять под руководством учителя элементарную проектную деятельность в малых груп</w:t>
      </w:r>
      <w:r>
        <w:rPr>
          <w:rFonts w:eastAsia="Bookman Old Style"/>
          <w:color w:val="231F20"/>
          <w:sz w:val="24"/>
          <w:szCs w:val="24"/>
        </w:rPr>
        <w:t>пах: разрабатывать замысел, ис</w:t>
      </w:r>
      <w:r w:rsidRPr="008E52B5">
        <w:rPr>
          <w:rFonts w:eastAsia="Bookman Old Style"/>
          <w:color w:val="231F20"/>
          <w:sz w:val="24"/>
          <w:szCs w:val="24"/>
        </w:rPr>
        <w:t>катьпутиегореализации,воплощатьеговпродукте,</w:t>
      </w:r>
      <w:r>
        <w:rPr>
          <w:rFonts w:eastAsia="Bookman Old Style"/>
          <w:color w:val="231F20"/>
          <w:sz w:val="24"/>
          <w:szCs w:val="24"/>
        </w:rPr>
        <w:t>демон</w:t>
      </w:r>
      <w:r w:rsidRPr="008E52B5">
        <w:rPr>
          <w:rFonts w:eastAsia="Bookman Old Style"/>
          <w:color w:val="231F20"/>
          <w:sz w:val="24"/>
          <w:szCs w:val="24"/>
        </w:rPr>
        <w:t>стрировать готовый продукт;</w:t>
      </w:r>
    </w:p>
    <w:p w:rsidR="008E52B5" w:rsidRDefault="008E52B5" w:rsidP="008E52B5">
      <w:pPr>
        <w:spacing w:line="249" w:lineRule="auto"/>
        <w:ind w:left="851" w:right="115"/>
        <w:jc w:val="both"/>
        <w:rPr>
          <w:rFonts w:eastAsia="Bookman Old Style"/>
          <w:color w:val="231F20"/>
          <w:spacing w:val="-4"/>
          <w:sz w:val="24"/>
          <w:szCs w:val="24"/>
        </w:rPr>
      </w:pPr>
      <w:r w:rsidRPr="008E52B5">
        <w:rPr>
          <w:rFonts w:eastAsia="Bookman Old Style"/>
          <w:color w:val="231F20"/>
          <w:w w:val="95"/>
          <w:sz w:val="24"/>
          <w:szCs w:val="24"/>
        </w:rPr>
        <w:t>—называть профессии людей</w:t>
      </w:r>
      <w:r>
        <w:rPr>
          <w:rFonts w:eastAsia="Bookman Old Style"/>
          <w:color w:val="231F20"/>
          <w:w w:val="95"/>
          <w:sz w:val="24"/>
          <w:szCs w:val="24"/>
        </w:rPr>
        <w:t>, работающих в сфере обслужива</w:t>
      </w:r>
      <w:r w:rsidRPr="008E52B5">
        <w:rPr>
          <w:rFonts w:eastAsia="Bookman Old Style"/>
          <w:color w:val="231F20"/>
          <w:spacing w:val="-4"/>
          <w:sz w:val="24"/>
          <w:szCs w:val="24"/>
        </w:rPr>
        <w:t>ния.</w:t>
      </w:r>
    </w:p>
    <w:p w:rsidR="004E2B63" w:rsidRPr="004E2B63" w:rsidRDefault="004E2B63" w:rsidP="008E52B5">
      <w:pPr>
        <w:spacing w:line="249" w:lineRule="auto"/>
        <w:ind w:left="851" w:right="115"/>
        <w:jc w:val="both"/>
        <w:rPr>
          <w:rFonts w:eastAsia="Bookman Old Style"/>
          <w:b/>
          <w:color w:val="231F20"/>
          <w:spacing w:val="-4"/>
          <w:sz w:val="24"/>
          <w:szCs w:val="24"/>
        </w:rPr>
      </w:pPr>
      <w:r w:rsidRPr="004E2B63">
        <w:rPr>
          <w:rFonts w:eastAsia="Bookman Old Style"/>
          <w:b/>
          <w:color w:val="231F20"/>
          <w:spacing w:val="-4"/>
          <w:sz w:val="24"/>
          <w:szCs w:val="24"/>
        </w:rPr>
        <w:t>3 КЛАСС</w:t>
      </w:r>
    </w:p>
    <w:p w:rsidR="004E2B63" w:rsidRPr="004E2B63" w:rsidRDefault="004E2B63" w:rsidP="004E2B63">
      <w:pPr>
        <w:spacing w:before="56"/>
        <w:ind w:left="851"/>
        <w:jc w:val="both"/>
        <w:rPr>
          <w:rFonts w:eastAsia="Bookman Old Style"/>
          <w:sz w:val="24"/>
          <w:szCs w:val="24"/>
        </w:rPr>
      </w:pPr>
      <w:r w:rsidRPr="004E2B63">
        <w:rPr>
          <w:rFonts w:eastAsia="Bookman Old Style"/>
          <w:color w:val="231F20"/>
          <w:sz w:val="24"/>
          <w:szCs w:val="24"/>
        </w:rPr>
        <w:t>Кконцуобучения</w:t>
      </w:r>
      <w:r w:rsidRPr="004E2B63">
        <w:rPr>
          <w:rFonts w:eastAsia="Bookman Old Style"/>
          <w:b/>
          <w:color w:val="231F20"/>
          <w:sz w:val="24"/>
          <w:szCs w:val="24"/>
        </w:rPr>
        <w:t>втретьемклассе</w:t>
      </w:r>
      <w:r w:rsidRPr="004E2B63">
        <w:rPr>
          <w:rFonts w:eastAsia="Bookman Old Style"/>
          <w:color w:val="231F20"/>
          <w:sz w:val="24"/>
          <w:szCs w:val="24"/>
        </w:rPr>
        <w:t>обучающийся</w:t>
      </w:r>
      <w:r w:rsidRPr="004E2B63">
        <w:rPr>
          <w:rFonts w:eastAsia="Bookman Old Style"/>
          <w:color w:val="231F20"/>
          <w:spacing w:val="-2"/>
          <w:sz w:val="24"/>
          <w:szCs w:val="24"/>
        </w:rPr>
        <w:t>научится:</w:t>
      </w:r>
    </w:p>
    <w:p w:rsidR="004E2B63" w:rsidRPr="004E2B63" w:rsidRDefault="004E2B63" w:rsidP="004E2B63">
      <w:pPr>
        <w:spacing w:before="2" w:line="249" w:lineRule="auto"/>
        <w:ind w:left="851" w:right="115"/>
        <w:jc w:val="both"/>
        <w:rPr>
          <w:rFonts w:eastAsia="Bookman Old Style"/>
          <w:sz w:val="24"/>
          <w:szCs w:val="24"/>
        </w:rPr>
      </w:pPr>
      <w:r w:rsidRPr="004E2B63">
        <w:rPr>
          <w:rFonts w:eastAsia="Bookman Old Style"/>
          <w:color w:val="231F20"/>
          <w:sz w:val="24"/>
          <w:szCs w:val="24"/>
        </w:rPr>
        <w:t>—понимать смысл понятий</w:t>
      </w:r>
      <w:r>
        <w:rPr>
          <w:rFonts w:eastAsia="Bookman Old Style"/>
          <w:color w:val="231F20"/>
          <w:sz w:val="24"/>
          <w:szCs w:val="24"/>
        </w:rPr>
        <w:t xml:space="preserve"> «чертёж развёртки», «канцеляр</w:t>
      </w:r>
      <w:r w:rsidRPr="004E2B63">
        <w:rPr>
          <w:rFonts w:eastAsia="Bookman Old Style"/>
          <w:color w:val="231F20"/>
          <w:sz w:val="24"/>
          <w:szCs w:val="24"/>
        </w:rPr>
        <w:t>скийнож»,«шило»,«искусственныйматериал»;</w:t>
      </w:r>
    </w:p>
    <w:p w:rsidR="004E2B63" w:rsidRPr="004E2B63" w:rsidRDefault="004E2B63" w:rsidP="004E2B63">
      <w:pPr>
        <w:spacing w:line="249" w:lineRule="auto"/>
        <w:ind w:left="851" w:right="115"/>
        <w:jc w:val="both"/>
        <w:rPr>
          <w:rFonts w:eastAsia="Bookman Old Style"/>
          <w:sz w:val="24"/>
          <w:szCs w:val="24"/>
        </w:rPr>
      </w:pPr>
      <w:r w:rsidRPr="004E2B63">
        <w:rPr>
          <w:rFonts w:eastAsia="Bookman Old Style"/>
          <w:color w:val="231F20"/>
          <w:sz w:val="24"/>
          <w:szCs w:val="24"/>
        </w:rPr>
        <w:t xml:space="preserve">—выделять и называть характерные особенности изученных </w:t>
      </w:r>
      <w:r w:rsidRPr="004E2B63">
        <w:rPr>
          <w:rFonts w:eastAsia="Bookman Old Style"/>
          <w:color w:val="231F20"/>
          <w:w w:val="95"/>
          <w:sz w:val="24"/>
          <w:szCs w:val="24"/>
        </w:rPr>
        <w:t>видов декоративно-прикладного ис</w:t>
      </w:r>
      <w:r>
        <w:rPr>
          <w:rFonts w:eastAsia="Bookman Old Style"/>
          <w:color w:val="231F20"/>
          <w:w w:val="95"/>
          <w:sz w:val="24"/>
          <w:szCs w:val="24"/>
        </w:rPr>
        <w:t>кусства, профессии масте</w:t>
      </w:r>
      <w:r w:rsidRPr="004E2B63">
        <w:rPr>
          <w:rFonts w:eastAsia="Bookman Old Style"/>
          <w:color w:val="231F20"/>
          <w:sz w:val="24"/>
          <w:szCs w:val="24"/>
        </w:rPr>
        <w:t>ров прикладного искусства (в рамках изученного);</w:t>
      </w:r>
    </w:p>
    <w:p w:rsidR="004E2B63" w:rsidRPr="004E2B63" w:rsidRDefault="004E2B63" w:rsidP="004E2B63">
      <w:pPr>
        <w:spacing w:line="249" w:lineRule="auto"/>
        <w:ind w:left="851" w:right="115"/>
        <w:jc w:val="both"/>
        <w:rPr>
          <w:rFonts w:eastAsia="Bookman Old Style"/>
          <w:sz w:val="24"/>
          <w:szCs w:val="24"/>
        </w:rPr>
      </w:pPr>
      <w:r w:rsidRPr="004E2B63">
        <w:rPr>
          <w:rFonts w:eastAsia="Bookman Old Style"/>
          <w:color w:val="231F20"/>
          <w:w w:val="95"/>
          <w:sz w:val="24"/>
          <w:szCs w:val="24"/>
        </w:rPr>
        <w:t xml:space="preserve">—узнавать и называть по характерным особенностям образцов </w:t>
      </w:r>
      <w:r w:rsidRPr="004E2B63">
        <w:rPr>
          <w:rFonts w:eastAsia="Bookman Old Style"/>
          <w:color w:val="231F20"/>
          <w:sz w:val="24"/>
          <w:szCs w:val="24"/>
        </w:rPr>
        <w:t>илипоописаниюизученныеираспространённыевкрае</w:t>
      </w:r>
      <w:r>
        <w:rPr>
          <w:rFonts w:eastAsia="Bookman Old Style"/>
          <w:color w:val="231F20"/>
          <w:sz w:val="24"/>
          <w:szCs w:val="24"/>
        </w:rPr>
        <w:t>ре</w:t>
      </w:r>
      <w:r w:rsidRPr="004E2B63">
        <w:rPr>
          <w:rFonts w:eastAsia="Bookman Old Style"/>
          <w:color w:val="231F20"/>
          <w:spacing w:val="-2"/>
          <w:sz w:val="24"/>
          <w:szCs w:val="24"/>
        </w:rPr>
        <w:t>мёсла;</w:t>
      </w:r>
    </w:p>
    <w:p w:rsidR="004E2B63" w:rsidRPr="004E2B63" w:rsidRDefault="004E2B63" w:rsidP="004E2B63">
      <w:pPr>
        <w:spacing w:line="249" w:lineRule="auto"/>
        <w:ind w:left="851" w:right="115"/>
        <w:jc w:val="both"/>
        <w:rPr>
          <w:rFonts w:eastAsia="Bookman Old Style"/>
          <w:sz w:val="24"/>
          <w:szCs w:val="24"/>
        </w:rPr>
      </w:pPr>
      <w:r w:rsidRPr="004E2B63">
        <w:rPr>
          <w:rFonts w:eastAsia="Bookman Old Style"/>
          <w:color w:val="231F20"/>
          <w:w w:val="95"/>
          <w:sz w:val="24"/>
          <w:szCs w:val="24"/>
        </w:rPr>
        <w:t xml:space="preserve">—называть и описывать свойства наиболее распространённых </w:t>
      </w:r>
      <w:r w:rsidRPr="004E2B63">
        <w:rPr>
          <w:rFonts w:eastAsia="Bookman Old Style"/>
          <w:color w:val="231F20"/>
          <w:sz w:val="24"/>
          <w:szCs w:val="24"/>
        </w:rPr>
        <w:t>изучаемыхискусственныхисинтетическихматериалов</w:t>
      </w:r>
      <w:r>
        <w:rPr>
          <w:rFonts w:eastAsia="Bookman Old Style"/>
          <w:color w:val="231F20"/>
          <w:sz w:val="24"/>
          <w:szCs w:val="24"/>
        </w:rPr>
        <w:t>(бу</w:t>
      </w:r>
      <w:r w:rsidRPr="004E2B63">
        <w:rPr>
          <w:rFonts w:eastAsia="Bookman Old Style"/>
          <w:color w:val="231F20"/>
          <w:sz w:val="24"/>
          <w:szCs w:val="24"/>
        </w:rPr>
        <w:t>мага, металлы, текстиль и др.);</w:t>
      </w:r>
    </w:p>
    <w:p w:rsidR="004E2B63" w:rsidRPr="004E2B63" w:rsidRDefault="004E2B63" w:rsidP="004E2B63">
      <w:pPr>
        <w:spacing w:line="249" w:lineRule="auto"/>
        <w:ind w:left="851" w:right="114"/>
        <w:jc w:val="both"/>
        <w:rPr>
          <w:rFonts w:eastAsia="Bookman Old Style"/>
          <w:sz w:val="24"/>
          <w:szCs w:val="24"/>
        </w:rPr>
      </w:pPr>
      <w:r w:rsidRPr="004E2B63">
        <w:rPr>
          <w:rFonts w:eastAsia="Bookman Old Style"/>
          <w:color w:val="231F20"/>
          <w:sz w:val="24"/>
          <w:szCs w:val="24"/>
        </w:rPr>
        <w:t xml:space="preserve">—читать чертёж развёртки и выполнять разметку развёртокс помощью чертёжных инструментов (линейка, угольник, </w:t>
      </w:r>
      <w:r w:rsidRPr="004E2B63">
        <w:rPr>
          <w:rFonts w:eastAsia="Bookman Old Style"/>
          <w:color w:val="231F20"/>
          <w:spacing w:val="-2"/>
          <w:sz w:val="24"/>
          <w:szCs w:val="24"/>
        </w:rPr>
        <w:t>циркуль);</w:t>
      </w:r>
    </w:p>
    <w:p w:rsidR="004E2B63" w:rsidRPr="004E2B63" w:rsidRDefault="004E2B63" w:rsidP="004E2B63">
      <w:pPr>
        <w:spacing w:line="233" w:lineRule="exact"/>
        <w:ind w:left="851"/>
        <w:jc w:val="both"/>
        <w:rPr>
          <w:rFonts w:eastAsia="Bookman Old Style"/>
          <w:sz w:val="24"/>
          <w:szCs w:val="24"/>
        </w:rPr>
      </w:pPr>
      <w:r w:rsidRPr="004E2B63">
        <w:rPr>
          <w:rFonts w:eastAsia="Bookman Old Style"/>
          <w:color w:val="231F20"/>
          <w:sz w:val="24"/>
          <w:szCs w:val="24"/>
        </w:rPr>
        <w:t>—узнаватьиназыватьлиниичертежа(осеваяи</w:t>
      </w:r>
      <w:r w:rsidRPr="004E2B63">
        <w:rPr>
          <w:rFonts w:eastAsia="Bookman Old Style"/>
          <w:color w:val="231F20"/>
          <w:spacing w:val="-2"/>
          <w:sz w:val="24"/>
          <w:szCs w:val="24"/>
        </w:rPr>
        <w:t>центровая);</w:t>
      </w:r>
    </w:p>
    <w:p w:rsidR="004E2B63" w:rsidRPr="004E2B63" w:rsidRDefault="004E2B63" w:rsidP="004E2B63">
      <w:pPr>
        <w:spacing w:before="2"/>
        <w:ind w:left="851"/>
        <w:jc w:val="both"/>
        <w:rPr>
          <w:rFonts w:eastAsia="Bookman Old Style"/>
          <w:sz w:val="24"/>
          <w:szCs w:val="24"/>
        </w:rPr>
      </w:pPr>
      <w:r w:rsidRPr="004E2B63">
        <w:rPr>
          <w:rFonts w:eastAsia="Bookman Old Style"/>
          <w:color w:val="231F20"/>
          <w:sz w:val="24"/>
          <w:szCs w:val="24"/>
        </w:rPr>
        <w:t>—безопаснопользоватьсяканцелярскимножом,</w:t>
      </w:r>
      <w:r w:rsidRPr="004E2B63">
        <w:rPr>
          <w:rFonts w:eastAsia="Bookman Old Style"/>
          <w:color w:val="231F20"/>
          <w:spacing w:val="-2"/>
          <w:sz w:val="24"/>
          <w:szCs w:val="24"/>
        </w:rPr>
        <w:t>шилом;</w:t>
      </w:r>
    </w:p>
    <w:p w:rsidR="004E2B63" w:rsidRPr="004E2B63" w:rsidRDefault="004E2B63" w:rsidP="004E2B63">
      <w:pPr>
        <w:spacing w:before="9"/>
        <w:ind w:left="851"/>
        <w:jc w:val="both"/>
        <w:rPr>
          <w:rFonts w:eastAsia="Bookman Old Style"/>
          <w:sz w:val="24"/>
          <w:szCs w:val="24"/>
        </w:rPr>
      </w:pPr>
      <w:r w:rsidRPr="004E2B63">
        <w:rPr>
          <w:rFonts w:eastAsia="Bookman Old Style"/>
          <w:color w:val="231F20"/>
          <w:sz w:val="24"/>
          <w:szCs w:val="24"/>
        </w:rPr>
        <w:t>—выполнять</w:t>
      </w:r>
      <w:r w:rsidRPr="004E2B63">
        <w:rPr>
          <w:rFonts w:eastAsia="Bookman Old Style"/>
          <w:color w:val="231F20"/>
          <w:spacing w:val="-2"/>
          <w:sz w:val="24"/>
          <w:szCs w:val="24"/>
        </w:rPr>
        <w:t>рицовку;</w:t>
      </w:r>
    </w:p>
    <w:p w:rsidR="004E2B63" w:rsidRPr="004E2B63" w:rsidRDefault="004E2B63" w:rsidP="004E2B63">
      <w:pPr>
        <w:spacing w:before="9" w:line="249" w:lineRule="auto"/>
        <w:ind w:left="851" w:right="115"/>
        <w:jc w:val="both"/>
        <w:rPr>
          <w:rFonts w:eastAsia="Bookman Old Style"/>
          <w:sz w:val="24"/>
          <w:szCs w:val="24"/>
        </w:rPr>
      </w:pPr>
      <w:r w:rsidRPr="004E2B63">
        <w:rPr>
          <w:rFonts w:eastAsia="Bookman Old Style"/>
          <w:color w:val="231F20"/>
          <w:sz w:val="24"/>
          <w:szCs w:val="24"/>
        </w:rPr>
        <w:t>—выполнятьсоединениедеталейиотделкуизделия</w:t>
      </w:r>
      <w:r>
        <w:rPr>
          <w:rFonts w:eastAsia="Bookman Old Style"/>
          <w:color w:val="231F20"/>
          <w:sz w:val="24"/>
          <w:szCs w:val="24"/>
        </w:rPr>
        <w:t>освоенны</w:t>
      </w:r>
      <w:r w:rsidRPr="004E2B63">
        <w:rPr>
          <w:rFonts w:eastAsia="Bookman Old Style"/>
          <w:color w:val="231F20"/>
          <w:sz w:val="24"/>
          <w:szCs w:val="24"/>
        </w:rPr>
        <w:t>ми ручными строчками;</w:t>
      </w:r>
    </w:p>
    <w:p w:rsidR="004E2B63" w:rsidRPr="004E2B63" w:rsidRDefault="004E2B63" w:rsidP="004E2B63">
      <w:pPr>
        <w:pStyle w:val="a3"/>
        <w:spacing w:before="68" w:line="249" w:lineRule="auto"/>
        <w:ind w:left="851" w:right="115" w:firstLine="0"/>
        <w:rPr>
          <w:rFonts w:eastAsia="Bookman Old Style"/>
        </w:rPr>
      </w:pPr>
      <w:r w:rsidRPr="004E2B63">
        <w:rPr>
          <w:rFonts w:eastAsia="Bookman Old Style"/>
          <w:color w:val="231F20"/>
          <w:w w:val="95"/>
        </w:rPr>
        <w:t xml:space="preserve">—решать простейшие задачи </w:t>
      </w:r>
      <w:r>
        <w:rPr>
          <w:rFonts w:eastAsia="Bookman Old Style"/>
          <w:color w:val="231F20"/>
          <w:w w:val="95"/>
        </w:rPr>
        <w:t>технико-технологического харак</w:t>
      </w:r>
      <w:r w:rsidRPr="004E2B63">
        <w:rPr>
          <w:rFonts w:eastAsia="Bookman Old Style"/>
          <w:color w:val="231F20"/>
        </w:rPr>
        <w:t xml:space="preserve">тера по изменению вида и способа соединения деталей: на </w:t>
      </w:r>
      <w:r w:rsidRPr="004E2B63">
        <w:rPr>
          <w:rFonts w:eastAsia="Bookman Old Style"/>
          <w:color w:val="231F20"/>
          <w:w w:val="95"/>
        </w:rPr>
        <w:t>достраивание, придание но</w:t>
      </w:r>
      <w:r>
        <w:rPr>
          <w:rFonts w:eastAsia="Bookman Old Style"/>
          <w:color w:val="231F20"/>
          <w:w w:val="95"/>
        </w:rPr>
        <w:t>вых свойств конструкции в соот</w:t>
      </w:r>
      <w:r w:rsidRPr="004E2B63">
        <w:rPr>
          <w:rFonts w:eastAsia="Bookman Old Style"/>
          <w:color w:val="231F20"/>
          <w:spacing w:val="-2"/>
        </w:rPr>
        <w:t>ветствиисновыми/дополненнымитребованиями;</w:t>
      </w:r>
      <w:r>
        <w:rPr>
          <w:rFonts w:eastAsia="Bookman Old Style"/>
          <w:color w:val="231F20"/>
          <w:spacing w:val="-2"/>
        </w:rPr>
        <w:t>использо</w:t>
      </w:r>
      <w:r w:rsidRPr="004E2B63">
        <w:rPr>
          <w:rFonts w:eastAsia="Bookman Old Style"/>
          <w:color w:val="231F20"/>
        </w:rPr>
        <w:t>ватькомбинированныетехникиприизготовлении</w:t>
      </w:r>
      <w:r>
        <w:rPr>
          <w:rFonts w:eastAsia="Bookman Old Style"/>
          <w:color w:val="231F20"/>
        </w:rPr>
        <w:t xml:space="preserve"> изделий </w:t>
      </w:r>
      <w:r w:rsidRPr="004E2B63">
        <w:rPr>
          <w:rFonts w:eastAsia="Bookman Old Style"/>
          <w:color w:val="231F20"/>
          <w:w w:val="95"/>
        </w:rPr>
        <w:t>в соответствии с техническ</w:t>
      </w:r>
      <w:r>
        <w:rPr>
          <w:rFonts w:eastAsia="Bookman Old Style"/>
          <w:color w:val="231F20"/>
          <w:w w:val="95"/>
        </w:rPr>
        <w:t>ой или декоративно-художествен</w:t>
      </w:r>
      <w:r w:rsidRPr="004E2B63">
        <w:rPr>
          <w:rFonts w:eastAsia="Bookman Old Style"/>
          <w:color w:val="231F20"/>
        </w:rPr>
        <w:t>ной задачей;</w:t>
      </w:r>
    </w:p>
    <w:p w:rsidR="004E2B63" w:rsidRPr="004E2B63" w:rsidRDefault="004E2B63" w:rsidP="004E2B63">
      <w:pPr>
        <w:spacing w:line="249" w:lineRule="auto"/>
        <w:ind w:left="851" w:right="114"/>
        <w:jc w:val="both"/>
        <w:rPr>
          <w:rFonts w:eastAsia="Bookman Old Style"/>
          <w:sz w:val="24"/>
          <w:szCs w:val="24"/>
        </w:rPr>
      </w:pPr>
      <w:r w:rsidRPr="004E2B63">
        <w:rPr>
          <w:rFonts w:eastAsia="Bookman Old Style"/>
          <w:color w:val="231F20"/>
          <w:sz w:val="24"/>
          <w:szCs w:val="24"/>
        </w:rPr>
        <w:t>—понимать технологическ</w:t>
      </w:r>
      <w:r>
        <w:rPr>
          <w:rFonts w:eastAsia="Bookman Old Style"/>
          <w:color w:val="231F20"/>
          <w:sz w:val="24"/>
          <w:szCs w:val="24"/>
        </w:rPr>
        <w:t>ий и практический смысл различ</w:t>
      </w:r>
      <w:r w:rsidRPr="004E2B63">
        <w:rPr>
          <w:rFonts w:eastAsia="Bookman Old Style"/>
          <w:color w:val="231F20"/>
          <w:sz w:val="24"/>
          <w:szCs w:val="24"/>
        </w:rPr>
        <w:t>ныхвидовсоединенийвтехническихобъектах,простейшие способыдостиженияпрочностиконструкций;использовать их при решении простейших конструкторских задач;</w:t>
      </w:r>
    </w:p>
    <w:p w:rsidR="004E2B63" w:rsidRPr="004E2B63" w:rsidRDefault="004E2B63" w:rsidP="004E2B63">
      <w:pPr>
        <w:spacing w:line="249" w:lineRule="auto"/>
        <w:ind w:left="851" w:right="115"/>
        <w:jc w:val="both"/>
        <w:rPr>
          <w:rFonts w:eastAsia="Bookman Old Style"/>
          <w:sz w:val="24"/>
          <w:szCs w:val="24"/>
        </w:rPr>
      </w:pPr>
      <w:r w:rsidRPr="004E2B63">
        <w:rPr>
          <w:rFonts w:eastAsia="Bookman Old Style"/>
          <w:color w:val="231F20"/>
          <w:sz w:val="24"/>
          <w:szCs w:val="24"/>
        </w:rPr>
        <w:t>—конструироватьимоделироватьизделияизразных</w:t>
      </w:r>
      <w:r>
        <w:rPr>
          <w:rFonts w:eastAsia="Bookman Old Style"/>
          <w:color w:val="231F20"/>
          <w:sz w:val="24"/>
          <w:szCs w:val="24"/>
        </w:rPr>
        <w:t>материа</w:t>
      </w:r>
      <w:r w:rsidRPr="004E2B63">
        <w:rPr>
          <w:rFonts w:eastAsia="Bookman Old Style"/>
          <w:color w:val="231F20"/>
          <w:sz w:val="24"/>
          <w:szCs w:val="24"/>
        </w:rPr>
        <w:t>ловинаборов«Конструктор»позаданнымтехническим,</w:t>
      </w:r>
      <w:r>
        <w:rPr>
          <w:rFonts w:eastAsia="Bookman Old Style"/>
          <w:color w:val="231F20"/>
          <w:sz w:val="24"/>
          <w:szCs w:val="24"/>
        </w:rPr>
        <w:t>тех</w:t>
      </w:r>
      <w:r w:rsidRPr="004E2B63">
        <w:rPr>
          <w:rFonts w:eastAsia="Bookman Old Style"/>
          <w:color w:val="231F20"/>
          <w:sz w:val="24"/>
          <w:szCs w:val="24"/>
        </w:rPr>
        <w:t>нологическим и декоративно-художественным условиям;</w:t>
      </w:r>
    </w:p>
    <w:p w:rsidR="004E2B63" w:rsidRPr="004E2B63" w:rsidRDefault="004E2B63" w:rsidP="004E2B63">
      <w:pPr>
        <w:spacing w:line="233" w:lineRule="exact"/>
        <w:ind w:left="851"/>
        <w:jc w:val="both"/>
        <w:rPr>
          <w:rFonts w:eastAsia="Bookman Old Style"/>
          <w:sz w:val="24"/>
          <w:szCs w:val="24"/>
        </w:rPr>
      </w:pPr>
      <w:r w:rsidRPr="004E2B63">
        <w:rPr>
          <w:rFonts w:eastAsia="Bookman Old Style"/>
          <w:color w:val="231F20"/>
          <w:sz w:val="24"/>
          <w:szCs w:val="24"/>
        </w:rPr>
        <w:t>—изменятьконструкциюизделияпозаданным</w:t>
      </w:r>
      <w:r w:rsidRPr="004E2B63">
        <w:rPr>
          <w:rFonts w:eastAsia="Bookman Old Style"/>
          <w:color w:val="231F20"/>
          <w:spacing w:val="-2"/>
          <w:sz w:val="24"/>
          <w:szCs w:val="24"/>
        </w:rPr>
        <w:t xml:space="preserve"> условиям;</w:t>
      </w:r>
    </w:p>
    <w:p w:rsidR="004E2B63" w:rsidRPr="004E2B63" w:rsidRDefault="004E2B63" w:rsidP="004E2B63">
      <w:pPr>
        <w:spacing w:before="6" w:line="249" w:lineRule="auto"/>
        <w:ind w:left="851" w:right="114"/>
        <w:jc w:val="both"/>
        <w:rPr>
          <w:rFonts w:eastAsia="Bookman Old Style"/>
          <w:sz w:val="24"/>
          <w:szCs w:val="24"/>
        </w:rPr>
      </w:pPr>
      <w:r w:rsidRPr="004E2B63">
        <w:rPr>
          <w:rFonts w:eastAsia="Bookman Old Style"/>
          <w:color w:val="231F20"/>
          <w:sz w:val="24"/>
          <w:szCs w:val="24"/>
        </w:rPr>
        <w:t>—выбирать способ соединения и соединительный материал в зависимости от требований конструкции;</w:t>
      </w:r>
    </w:p>
    <w:p w:rsidR="004E2B63" w:rsidRPr="004E2B63" w:rsidRDefault="004E2B63" w:rsidP="004E2B63">
      <w:pPr>
        <w:spacing w:line="249" w:lineRule="auto"/>
        <w:ind w:left="851" w:right="114"/>
        <w:jc w:val="both"/>
        <w:rPr>
          <w:rFonts w:eastAsia="Bookman Old Style"/>
          <w:sz w:val="24"/>
          <w:szCs w:val="24"/>
        </w:rPr>
      </w:pPr>
      <w:r w:rsidRPr="004E2B63">
        <w:rPr>
          <w:rFonts w:eastAsia="Bookman Old Style"/>
          <w:color w:val="231F20"/>
          <w:sz w:val="24"/>
          <w:szCs w:val="24"/>
        </w:rPr>
        <w:t xml:space="preserve">—называть несколько видов информационных технологий и </w:t>
      </w:r>
      <w:r w:rsidRPr="004E2B63">
        <w:rPr>
          <w:rFonts w:eastAsia="Bookman Old Style"/>
          <w:color w:val="231F20"/>
          <w:spacing w:val="-2"/>
          <w:sz w:val="24"/>
          <w:szCs w:val="24"/>
        </w:rPr>
        <w:t>соответствующихспособовпередачиинформации(из</w:t>
      </w:r>
      <w:r>
        <w:rPr>
          <w:rFonts w:eastAsia="Bookman Old Style"/>
          <w:color w:val="231F20"/>
          <w:spacing w:val="-2"/>
          <w:sz w:val="24"/>
          <w:szCs w:val="24"/>
        </w:rPr>
        <w:t>реаль</w:t>
      </w:r>
      <w:r w:rsidRPr="004E2B63">
        <w:rPr>
          <w:rFonts w:eastAsia="Bookman Old Style"/>
          <w:color w:val="231F20"/>
          <w:sz w:val="24"/>
          <w:szCs w:val="24"/>
        </w:rPr>
        <w:t>ного окружения учащихся);</w:t>
      </w:r>
    </w:p>
    <w:p w:rsidR="004E2B63" w:rsidRPr="004E2B63" w:rsidRDefault="004E2B63" w:rsidP="004E2B63">
      <w:pPr>
        <w:spacing w:line="249" w:lineRule="auto"/>
        <w:ind w:left="851" w:right="115"/>
        <w:jc w:val="both"/>
        <w:rPr>
          <w:rFonts w:eastAsia="Bookman Old Style"/>
          <w:sz w:val="24"/>
          <w:szCs w:val="24"/>
        </w:rPr>
      </w:pPr>
      <w:r w:rsidRPr="004E2B63">
        <w:rPr>
          <w:rFonts w:eastAsia="Bookman Old Style"/>
          <w:color w:val="231F20"/>
          <w:sz w:val="24"/>
          <w:szCs w:val="24"/>
        </w:rPr>
        <w:t>—понимать назначение основных устройств персонального компьютера для ввода, вывода и обработки информации;</w:t>
      </w:r>
    </w:p>
    <w:p w:rsidR="004E2B63" w:rsidRPr="004E2B63" w:rsidRDefault="004E2B63" w:rsidP="004E2B63">
      <w:pPr>
        <w:spacing w:line="249" w:lineRule="auto"/>
        <w:ind w:left="851" w:right="115"/>
        <w:jc w:val="both"/>
        <w:rPr>
          <w:rFonts w:eastAsia="Bookman Old Style"/>
          <w:sz w:val="24"/>
          <w:szCs w:val="24"/>
        </w:rPr>
      </w:pPr>
      <w:r w:rsidRPr="004E2B63">
        <w:rPr>
          <w:rFonts w:eastAsia="Bookman Old Style"/>
          <w:color w:val="231F20"/>
          <w:w w:val="95"/>
          <w:sz w:val="24"/>
          <w:szCs w:val="24"/>
        </w:rPr>
        <w:t>—выполнять основные прави</w:t>
      </w:r>
      <w:r>
        <w:rPr>
          <w:rFonts w:eastAsia="Bookman Old Style"/>
          <w:color w:val="231F20"/>
          <w:w w:val="95"/>
          <w:sz w:val="24"/>
          <w:szCs w:val="24"/>
        </w:rPr>
        <w:t>ла безопасной работы на компью</w:t>
      </w:r>
      <w:r w:rsidRPr="004E2B63">
        <w:rPr>
          <w:rFonts w:eastAsia="Bookman Old Style"/>
          <w:color w:val="231F20"/>
          <w:sz w:val="24"/>
          <w:szCs w:val="24"/>
        </w:rPr>
        <w:t>тере и других электронных средствах обучения;</w:t>
      </w:r>
    </w:p>
    <w:p w:rsidR="004E2B63" w:rsidRPr="004E2B63" w:rsidRDefault="004E2B63" w:rsidP="004E2B63">
      <w:pPr>
        <w:spacing w:line="249" w:lineRule="auto"/>
        <w:ind w:left="851" w:right="115"/>
        <w:jc w:val="both"/>
        <w:rPr>
          <w:rFonts w:eastAsia="Bookman Old Style"/>
          <w:sz w:val="24"/>
          <w:szCs w:val="24"/>
        </w:rPr>
      </w:pPr>
      <w:r w:rsidRPr="004E2B63">
        <w:rPr>
          <w:rFonts w:eastAsia="Bookman Old Style"/>
          <w:color w:val="231F20"/>
          <w:sz w:val="24"/>
          <w:szCs w:val="24"/>
        </w:rPr>
        <w:t>—использовать возмож</w:t>
      </w:r>
      <w:r>
        <w:rPr>
          <w:rFonts w:eastAsia="Bookman Old Style"/>
          <w:color w:val="231F20"/>
          <w:sz w:val="24"/>
          <w:szCs w:val="24"/>
        </w:rPr>
        <w:t>ности компьютера и информацион</w:t>
      </w:r>
      <w:r w:rsidRPr="004E2B63">
        <w:rPr>
          <w:rFonts w:eastAsia="Bookman Old Style"/>
          <w:color w:val="231F20"/>
          <w:sz w:val="24"/>
          <w:szCs w:val="24"/>
        </w:rPr>
        <w:t xml:space="preserve">но-коммуникационныхтехнологийдляпоисканеобходимой </w:t>
      </w:r>
      <w:r w:rsidRPr="004E2B63">
        <w:rPr>
          <w:rFonts w:eastAsia="Bookman Old Style"/>
          <w:color w:val="231F20"/>
          <w:w w:val="95"/>
          <w:sz w:val="24"/>
          <w:szCs w:val="24"/>
        </w:rPr>
        <w:t>информации при выполнен</w:t>
      </w:r>
      <w:r>
        <w:rPr>
          <w:rFonts w:eastAsia="Bookman Old Style"/>
          <w:color w:val="231F20"/>
          <w:w w:val="95"/>
          <w:sz w:val="24"/>
          <w:szCs w:val="24"/>
        </w:rPr>
        <w:t>ии обучающих, творческих и про</w:t>
      </w:r>
      <w:r w:rsidRPr="004E2B63">
        <w:rPr>
          <w:rFonts w:eastAsia="Bookman Old Style"/>
          <w:color w:val="231F20"/>
          <w:sz w:val="24"/>
          <w:szCs w:val="24"/>
        </w:rPr>
        <w:t>ектных заданий;</w:t>
      </w:r>
    </w:p>
    <w:p w:rsidR="004E2B63" w:rsidRDefault="004E2B63" w:rsidP="004E2B63">
      <w:pPr>
        <w:spacing w:line="249" w:lineRule="auto"/>
        <w:ind w:left="851" w:right="114"/>
        <w:jc w:val="both"/>
        <w:rPr>
          <w:rFonts w:eastAsia="Bookman Old Style"/>
          <w:color w:val="231F20"/>
          <w:spacing w:val="-4"/>
          <w:sz w:val="24"/>
          <w:szCs w:val="24"/>
        </w:rPr>
      </w:pPr>
      <w:r w:rsidRPr="004E2B63">
        <w:rPr>
          <w:rFonts w:eastAsia="Bookman Old Style"/>
          <w:color w:val="231F20"/>
          <w:w w:val="95"/>
          <w:sz w:val="24"/>
          <w:szCs w:val="24"/>
        </w:rPr>
        <w:t xml:space="preserve">—выполнять проектные задания в соответствии с содержанием </w:t>
      </w:r>
      <w:r w:rsidRPr="004E2B63">
        <w:rPr>
          <w:rFonts w:eastAsia="Bookman Old Style"/>
          <w:color w:val="231F20"/>
          <w:sz w:val="24"/>
          <w:szCs w:val="24"/>
        </w:rPr>
        <w:t>изученного материала на основе получен</w:t>
      </w:r>
      <w:r>
        <w:rPr>
          <w:rFonts w:eastAsia="Bookman Old Style"/>
          <w:color w:val="231F20"/>
          <w:sz w:val="24"/>
          <w:szCs w:val="24"/>
        </w:rPr>
        <w:t>ных знаний и уме</w:t>
      </w:r>
      <w:r w:rsidRPr="004E2B63">
        <w:rPr>
          <w:rFonts w:eastAsia="Bookman Old Style"/>
          <w:color w:val="231F20"/>
          <w:spacing w:val="-4"/>
          <w:sz w:val="24"/>
          <w:szCs w:val="24"/>
        </w:rPr>
        <w:t>ний.</w:t>
      </w:r>
    </w:p>
    <w:p w:rsidR="00120631" w:rsidRPr="00120631" w:rsidRDefault="00120631" w:rsidP="004E2B63">
      <w:pPr>
        <w:spacing w:line="249" w:lineRule="auto"/>
        <w:ind w:left="851" w:right="114"/>
        <w:jc w:val="both"/>
        <w:rPr>
          <w:rFonts w:eastAsia="Bookman Old Style"/>
          <w:b/>
          <w:color w:val="231F20"/>
          <w:spacing w:val="-4"/>
          <w:sz w:val="24"/>
          <w:szCs w:val="24"/>
        </w:rPr>
      </w:pPr>
      <w:r w:rsidRPr="00120631">
        <w:rPr>
          <w:rFonts w:eastAsia="Bookman Old Style"/>
          <w:b/>
          <w:color w:val="231F20"/>
          <w:spacing w:val="-4"/>
          <w:sz w:val="24"/>
          <w:szCs w:val="24"/>
        </w:rPr>
        <w:t>4 КЛАСС</w:t>
      </w:r>
    </w:p>
    <w:p w:rsidR="00120631" w:rsidRPr="00120631" w:rsidRDefault="00120631" w:rsidP="00120631">
      <w:pPr>
        <w:spacing w:before="56"/>
        <w:ind w:left="851" w:right="115"/>
        <w:jc w:val="both"/>
        <w:rPr>
          <w:rFonts w:eastAsia="Bookman Old Style"/>
          <w:sz w:val="24"/>
          <w:szCs w:val="24"/>
        </w:rPr>
      </w:pPr>
      <w:r w:rsidRPr="00120631">
        <w:rPr>
          <w:rFonts w:eastAsia="Bookman Old Style"/>
          <w:color w:val="231F20"/>
          <w:sz w:val="24"/>
          <w:szCs w:val="24"/>
        </w:rPr>
        <w:t xml:space="preserve">К концу обучения </w:t>
      </w:r>
      <w:r w:rsidRPr="00120631">
        <w:rPr>
          <w:rFonts w:eastAsia="Bookman Old Style"/>
          <w:b/>
          <w:color w:val="231F20"/>
          <w:sz w:val="24"/>
          <w:szCs w:val="24"/>
        </w:rPr>
        <w:t xml:space="preserve">в четвёртом классе </w:t>
      </w:r>
      <w:r>
        <w:rPr>
          <w:rFonts w:eastAsia="Bookman Old Style"/>
          <w:color w:val="231F20"/>
          <w:sz w:val="24"/>
          <w:szCs w:val="24"/>
        </w:rPr>
        <w:t>обучающийся научит</w:t>
      </w:r>
      <w:r w:rsidRPr="00120631">
        <w:rPr>
          <w:rFonts w:eastAsia="Bookman Old Style"/>
          <w:color w:val="231F20"/>
          <w:spacing w:val="-4"/>
          <w:sz w:val="24"/>
          <w:szCs w:val="24"/>
        </w:rPr>
        <w:t>ся:</w:t>
      </w:r>
    </w:p>
    <w:p w:rsidR="00120631" w:rsidRPr="00120631" w:rsidRDefault="00120631" w:rsidP="00120631">
      <w:pPr>
        <w:spacing w:before="11" w:line="249" w:lineRule="auto"/>
        <w:ind w:left="851" w:right="114"/>
        <w:jc w:val="both"/>
        <w:rPr>
          <w:rFonts w:eastAsia="Bookman Old Style"/>
          <w:sz w:val="24"/>
          <w:szCs w:val="24"/>
        </w:rPr>
      </w:pPr>
      <w:r w:rsidRPr="00120631">
        <w:rPr>
          <w:rFonts w:eastAsia="Bookman Old Style"/>
          <w:color w:val="231F20"/>
          <w:sz w:val="24"/>
          <w:szCs w:val="24"/>
        </w:rPr>
        <w:t>—формироватьобщеепредставлениеомирепрофессий,их</w:t>
      </w:r>
      <w:r>
        <w:rPr>
          <w:rFonts w:eastAsia="Bookman Old Style"/>
          <w:color w:val="231F20"/>
          <w:sz w:val="24"/>
          <w:szCs w:val="24"/>
        </w:rPr>
        <w:t>со</w:t>
      </w:r>
      <w:r w:rsidRPr="00120631">
        <w:rPr>
          <w:rFonts w:eastAsia="Bookman Old Style"/>
          <w:color w:val="231F20"/>
          <w:sz w:val="24"/>
          <w:szCs w:val="24"/>
        </w:rPr>
        <w:t xml:space="preserve">циальномзначении;отворчествеитворческихпрофессиях, омировыхдостиженияхвобластитехникииискусства (в рамках изученного), о наиболее значимых окружающих </w:t>
      </w:r>
      <w:r w:rsidRPr="00120631">
        <w:rPr>
          <w:rFonts w:eastAsia="Bookman Old Style"/>
          <w:color w:val="231F20"/>
          <w:spacing w:val="-2"/>
          <w:sz w:val="24"/>
          <w:szCs w:val="24"/>
        </w:rPr>
        <w:t>производствах;</w:t>
      </w:r>
    </w:p>
    <w:p w:rsidR="00120631" w:rsidRPr="00120631" w:rsidRDefault="00120631" w:rsidP="00120631">
      <w:pPr>
        <w:spacing w:line="249" w:lineRule="auto"/>
        <w:ind w:left="851" w:right="114"/>
        <w:jc w:val="both"/>
        <w:rPr>
          <w:rFonts w:eastAsia="Bookman Old Style"/>
          <w:sz w:val="24"/>
          <w:szCs w:val="24"/>
        </w:rPr>
      </w:pPr>
      <w:r w:rsidRPr="00120631">
        <w:rPr>
          <w:rFonts w:eastAsia="Bookman Old Style"/>
          <w:color w:val="231F20"/>
          <w:sz w:val="24"/>
          <w:szCs w:val="24"/>
        </w:rPr>
        <w:t>—на основе анализа задания самостоятельно организовывать рабочееместовзависимостиотвидаработы,осуществлять планирование трудового процесса;</w:t>
      </w:r>
    </w:p>
    <w:p w:rsidR="00120631" w:rsidRDefault="00120631" w:rsidP="00120631">
      <w:pPr>
        <w:spacing w:line="249" w:lineRule="auto"/>
        <w:ind w:left="851" w:right="114"/>
        <w:jc w:val="both"/>
        <w:rPr>
          <w:rFonts w:eastAsia="Bookman Old Style"/>
          <w:color w:val="231F20"/>
          <w:sz w:val="24"/>
          <w:szCs w:val="24"/>
        </w:rPr>
      </w:pPr>
      <w:r w:rsidRPr="00120631">
        <w:rPr>
          <w:rFonts w:eastAsia="Bookman Old Style"/>
          <w:color w:val="231F20"/>
          <w:sz w:val="24"/>
          <w:szCs w:val="24"/>
        </w:rPr>
        <w:t>—самостоятельно планирова</w:t>
      </w:r>
      <w:r>
        <w:rPr>
          <w:rFonts w:eastAsia="Bookman Old Style"/>
          <w:color w:val="231F20"/>
          <w:sz w:val="24"/>
          <w:szCs w:val="24"/>
        </w:rPr>
        <w:t>ть и выполнять практическое за</w:t>
      </w:r>
      <w:r w:rsidRPr="00120631">
        <w:rPr>
          <w:rFonts w:eastAsia="Bookman Old Style"/>
          <w:color w:val="231F20"/>
          <w:sz w:val="24"/>
          <w:szCs w:val="24"/>
        </w:rPr>
        <w:t>дание (практическую работу) с опорой на инструкционную (технологическую)картуилитворческийзамысел;при</w:t>
      </w:r>
      <w:r>
        <w:rPr>
          <w:rFonts w:eastAsia="Bookman Old Style"/>
          <w:color w:val="231F20"/>
          <w:sz w:val="24"/>
          <w:szCs w:val="24"/>
        </w:rPr>
        <w:t>необ</w:t>
      </w:r>
      <w:r w:rsidRPr="00120631">
        <w:rPr>
          <w:rFonts w:eastAsia="Bookman Old Style"/>
          <w:color w:val="231F20"/>
          <w:sz w:val="24"/>
          <w:szCs w:val="24"/>
        </w:rPr>
        <w:t>ходимости вносить коррективы в выполняемые действия;</w:t>
      </w:r>
    </w:p>
    <w:p w:rsidR="00120631" w:rsidRPr="00120631" w:rsidRDefault="00120631" w:rsidP="00120631">
      <w:pPr>
        <w:spacing w:before="68" w:line="249" w:lineRule="auto"/>
        <w:ind w:left="851" w:right="114"/>
        <w:jc w:val="both"/>
        <w:rPr>
          <w:rFonts w:eastAsia="Bookman Old Style"/>
          <w:sz w:val="24"/>
          <w:szCs w:val="24"/>
        </w:rPr>
      </w:pPr>
      <w:r w:rsidRPr="00120631">
        <w:rPr>
          <w:rFonts w:eastAsia="Bookman Old Style"/>
          <w:color w:val="231F20"/>
          <w:sz w:val="24"/>
          <w:szCs w:val="24"/>
        </w:rPr>
        <w:t>—понимать элементарные основы бытов</w:t>
      </w:r>
      <w:r>
        <w:rPr>
          <w:rFonts w:eastAsia="Bookman Old Style"/>
          <w:color w:val="231F20"/>
          <w:sz w:val="24"/>
          <w:szCs w:val="24"/>
        </w:rPr>
        <w:t>ой культуры, выпол</w:t>
      </w:r>
      <w:r w:rsidRPr="00120631">
        <w:rPr>
          <w:rFonts w:eastAsia="Bookman Old Style"/>
          <w:color w:val="231F20"/>
          <w:w w:val="95"/>
          <w:sz w:val="24"/>
          <w:szCs w:val="24"/>
        </w:rPr>
        <w:t xml:space="preserve">нять доступные действия по самообслуживанию и доступные </w:t>
      </w:r>
      <w:r w:rsidRPr="00120631">
        <w:rPr>
          <w:rFonts w:eastAsia="Bookman Old Style"/>
          <w:color w:val="231F20"/>
          <w:sz w:val="24"/>
          <w:szCs w:val="24"/>
        </w:rPr>
        <w:t>виды домашнего труда;</w:t>
      </w:r>
    </w:p>
    <w:p w:rsidR="00120631" w:rsidRPr="00120631" w:rsidRDefault="00120631" w:rsidP="00120631">
      <w:pPr>
        <w:spacing w:line="249" w:lineRule="auto"/>
        <w:ind w:left="851" w:right="115"/>
        <w:jc w:val="both"/>
        <w:rPr>
          <w:rFonts w:eastAsia="Bookman Old Style"/>
          <w:sz w:val="24"/>
          <w:szCs w:val="24"/>
        </w:rPr>
      </w:pPr>
      <w:r w:rsidRPr="00120631">
        <w:rPr>
          <w:rFonts w:eastAsia="Bookman Old Style"/>
          <w:color w:val="231F20"/>
          <w:sz w:val="24"/>
          <w:szCs w:val="24"/>
        </w:rPr>
        <w:t>—выполнять более сложные виды работ и приёмы обработки различныхматериалов(например,плетение,шитьёи</w:t>
      </w:r>
      <w:r>
        <w:rPr>
          <w:rFonts w:eastAsia="Bookman Old Style"/>
          <w:color w:val="231F20"/>
          <w:sz w:val="24"/>
          <w:szCs w:val="24"/>
        </w:rPr>
        <w:t>выши</w:t>
      </w:r>
      <w:r w:rsidRPr="00120631">
        <w:rPr>
          <w:rFonts w:eastAsia="Bookman Old Style"/>
          <w:color w:val="231F20"/>
          <w:sz w:val="24"/>
          <w:szCs w:val="24"/>
        </w:rPr>
        <w:t xml:space="preserve">вание,тиснениепофольгеипр.),комбинироватьразличные </w:t>
      </w:r>
      <w:r w:rsidRPr="00120631">
        <w:rPr>
          <w:rFonts w:eastAsia="Bookman Old Style"/>
          <w:color w:val="231F20"/>
          <w:w w:val="95"/>
          <w:sz w:val="24"/>
          <w:szCs w:val="24"/>
        </w:rPr>
        <w:t xml:space="preserve">способы в зависимости и от поставленной задачи; оформлять </w:t>
      </w:r>
      <w:r w:rsidRPr="00120631">
        <w:rPr>
          <w:rFonts w:eastAsia="Bookman Old Style"/>
          <w:color w:val="231F20"/>
          <w:sz w:val="24"/>
          <w:szCs w:val="24"/>
        </w:rPr>
        <w:t>изделия и соединять детали освоенными ручны</w:t>
      </w:r>
      <w:r>
        <w:rPr>
          <w:rFonts w:eastAsia="Bookman Old Style"/>
          <w:color w:val="231F20"/>
          <w:sz w:val="24"/>
          <w:szCs w:val="24"/>
        </w:rPr>
        <w:t>ми строч</w:t>
      </w:r>
      <w:r w:rsidRPr="00120631">
        <w:rPr>
          <w:rFonts w:eastAsia="Bookman Old Style"/>
          <w:color w:val="231F20"/>
          <w:spacing w:val="-2"/>
          <w:sz w:val="24"/>
          <w:szCs w:val="24"/>
        </w:rPr>
        <w:t>ками;</w:t>
      </w:r>
    </w:p>
    <w:p w:rsidR="00120631" w:rsidRPr="00120631" w:rsidRDefault="00120631" w:rsidP="00120631">
      <w:pPr>
        <w:spacing w:line="249" w:lineRule="auto"/>
        <w:ind w:left="851" w:right="114"/>
        <w:jc w:val="both"/>
        <w:rPr>
          <w:rFonts w:eastAsia="Bookman Old Style"/>
          <w:sz w:val="24"/>
          <w:szCs w:val="24"/>
        </w:rPr>
      </w:pPr>
      <w:r w:rsidRPr="00120631">
        <w:rPr>
          <w:rFonts w:eastAsia="Bookman Old Style"/>
          <w:color w:val="231F20"/>
          <w:sz w:val="24"/>
          <w:szCs w:val="24"/>
        </w:rPr>
        <w:t>—выполнять символически</w:t>
      </w:r>
      <w:r>
        <w:rPr>
          <w:rFonts w:eastAsia="Bookman Old Style"/>
          <w:color w:val="231F20"/>
          <w:sz w:val="24"/>
          <w:szCs w:val="24"/>
        </w:rPr>
        <w:t>е действия моделирования, пони</w:t>
      </w:r>
      <w:r w:rsidRPr="00120631">
        <w:rPr>
          <w:rFonts w:eastAsia="Bookman Old Style"/>
          <w:color w:val="231F20"/>
          <w:sz w:val="24"/>
          <w:szCs w:val="24"/>
        </w:rPr>
        <w:t>матьисоздаватьпростейшиевидытехнической</w:t>
      </w:r>
      <w:r>
        <w:rPr>
          <w:rFonts w:eastAsia="Bookman Old Style"/>
          <w:color w:val="231F20"/>
          <w:sz w:val="24"/>
          <w:szCs w:val="24"/>
        </w:rPr>
        <w:t>документа</w:t>
      </w:r>
      <w:r w:rsidRPr="00120631">
        <w:rPr>
          <w:rFonts w:eastAsia="Bookman Old Style"/>
          <w:color w:val="231F20"/>
          <w:sz w:val="24"/>
          <w:szCs w:val="24"/>
        </w:rPr>
        <w:t>ции(чертёжразвёртки,эскиз,техническийрисунок,схему) и выполнять по ней работу;</w:t>
      </w:r>
    </w:p>
    <w:p w:rsidR="00120631" w:rsidRPr="00120631" w:rsidRDefault="00120631" w:rsidP="00120631">
      <w:pPr>
        <w:spacing w:line="249" w:lineRule="auto"/>
        <w:ind w:left="851" w:right="114"/>
        <w:jc w:val="both"/>
        <w:rPr>
          <w:rFonts w:eastAsia="Bookman Old Style"/>
          <w:sz w:val="24"/>
          <w:szCs w:val="24"/>
        </w:rPr>
      </w:pPr>
      <w:r w:rsidRPr="00120631">
        <w:rPr>
          <w:rFonts w:eastAsia="Bookman Old Style"/>
          <w:color w:val="231F20"/>
          <w:sz w:val="24"/>
          <w:szCs w:val="24"/>
        </w:rPr>
        <w:t>—решатьпростейшиезадачирационализаторскогохарактера поизменениюконструкцииизделия:надостраивание,</w:t>
      </w:r>
      <w:r>
        <w:rPr>
          <w:rFonts w:eastAsia="Bookman Old Style"/>
          <w:color w:val="231F20"/>
          <w:sz w:val="24"/>
          <w:szCs w:val="24"/>
        </w:rPr>
        <w:t>при</w:t>
      </w:r>
      <w:r w:rsidRPr="00120631">
        <w:rPr>
          <w:rFonts w:eastAsia="Bookman Old Style"/>
          <w:color w:val="231F20"/>
          <w:sz w:val="24"/>
          <w:szCs w:val="24"/>
        </w:rPr>
        <w:t>дание новых свойств конструкции в связи с изменением функционального назначения изделия;</w:t>
      </w:r>
    </w:p>
    <w:p w:rsidR="00120631" w:rsidRPr="00120631" w:rsidRDefault="00120631" w:rsidP="00120631">
      <w:pPr>
        <w:spacing w:line="249" w:lineRule="auto"/>
        <w:ind w:left="851" w:right="114"/>
        <w:jc w:val="both"/>
        <w:rPr>
          <w:rFonts w:eastAsia="Bookman Old Style"/>
          <w:sz w:val="24"/>
          <w:szCs w:val="24"/>
        </w:rPr>
      </w:pPr>
      <w:r w:rsidRPr="00120631">
        <w:rPr>
          <w:rFonts w:eastAsia="Bookman Old Style"/>
          <w:color w:val="231F20"/>
          <w:sz w:val="24"/>
          <w:szCs w:val="24"/>
        </w:rPr>
        <w:t>—на основе усвоенных правил дизайна решать простейшие художественно-конструкторские за</w:t>
      </w:r>
      <w:r>
        <w:rPr>
          <w:rFonts w:eastAsia="Bookman Old Style"/>
          <w:color w:val="231F20"/>
          <w:sz w:val="24"/>
          <w:szCs w:val="24"/>
        </w:rPr>
        <w:t>дачи по созданию изде</w:t>
      </w:r>
      <w:r w:rsidRPr="00120631">
        <w:rPr>
          <w:rFonts w:eastAsia="Bookman Old Style"/>
          <w:color w:val="231F20"/>
          <w:sz w:val="24"/>
          <w:szCs w:val="24"/>
        </w:rPr>
        <w:t>лий с заданной функцией;</w:t>
      </w:r>
    </w:p>
    <w:p w:rsidR="00120631" w:rsidRPr="00120631" w:rsidRDefault="00120631" w:rsidP="00120631">
      <w:pPr>
        <w:spacing w:line="249" w:lineRule="auto"/>
        <w:ind w:left="851" w:right="115"/>
        <w:jc w:val="both"/>
        <w:rPr>
          <w:rFonts w:eastAsia="Bookman Old Style"/>
          <w:sz w:val="24"/>
          <w:szCs w:val="24"/>
        </w:rPr>
      </w:pPr>
      <w:r w:rsidRPr="00120631">
        <w:rPr>
          <w:rFonts w:eastAsia="Bookman Old Style"/>
          <w:color w:val="231F20"/>
          <w:w w:val="95"/>
          <w:sz w:val="24"/>
          <w:szCs w:val="24"/>
        </w:rPr>
        <w:t>—создавать небольшие тексты</w:t>
      </w:r>
      <w:r>
        <w:rPr>
          <w:rFonts w:eastAsia="Bookman Old Style"/>
          <w:color w:val="231F20"/>
          <w:w w:val="95"/>
          <w:sz w:val="24"/>
          <w:szCs w:val="24"/>
        </w:rPr>
        <w:t>, презентации и печатные публи</w:t>
      </w:r>
      <w:r w:rsidRPr="00120631">
        <w:rPr>
          <w:rFonts w:eastAsia="Bookman Old Style"/>
          <w:color w:val="231F20"/>
          <w:sz w:val="24"/>
          <w:szCs w:val="24"/>
        </w:rPr>
        <w:t>кациисиспользованиемизображенийнаэкране</w:t>
      </w:r>
      <w:r>
        <w:rPr>
          <w:rFonts w:eastAsia="Bookman Old Style"/>
          <w:color w:val="231F20"/>
          <w:sz w:val="24"/>
          <w:szCs w:val="24"/>
        </w:rPr>
        <w:t>компьюте</w:t>
      </w:r>
      <w:r w:rsidRPr="00120631">
        <w:rPr>
          <w:rFonts w:eastAsia="Bookman Old Style"/>
          <w:color w:val="231F20"/>
          <w:w w:val="95"/>
          <w:sz w:val="24"/>
          <w:szCs w:val="24"/>
        </w:rPr>
        <w:t xml:space="preserve">ра; оформлять текст (выбор шрифта, размера, цвета шрифта, </w:t>
      </w:r>
      <w:r w:rsidRPr="00120631">
        <w:rPr>
          <w:rFonts w:eastAsia="Bookman Old Style"/>
          <w:color w:val="231F20"/>
          <w:sz w:val="24"/>
          <w:szCs w:val="24"/>
        </w:rPr>
        <w:t>выравнивание абзаца);</w:t>
      </w:r>
    </w:p>
    <w:p w:rsidR="00120631" w:rsidRPr="00120631" w:rsidRDefault="00120631" w:rsidP="00120631">
      <w:pPr>
        <w:spacing w:line="249" w:lineRule="auto"/>
        <w:ind w:left="851" w:right="114"/>
        <w:jc w:val="both"/>
        <w:rPr>
          <w:rFonts w:eastAsia="Bookman Old Style"/>
          <w:sz w:val="24"/>
          <w:szCs w:val="24"/>
        </w:rPr>
      </w:pPr>
      <w:r w:rsidRPr="00120631">
        <w:rPr>
          <w:rFonts w:eastAsia="Bookman Old Style"/>
          <w:color w:val="231F20"/>
          <w:sz w:val="24"/>
          <w:szCs w:val="24"/>
        </w:rPr>
        <w:t>—работатьсдоступнойинформацией;работатьвпрограммах Word, Power Point;</w:t>
      </w:r>
    </w:p>
    <w:p w:rsidR="00120631" w:rsidRPr="00120631" w:rsidRDefault="00120631" w:rsidP="00120631">
      <w:pPr>
        <w:spacing w:line="249" w:lineRule="auto"/>
        <w:ind w:left="851" w:right="114"/>
        <w:jc w:val="both"/>
        <w:rPr>
          <w:rFonts w:eastAsia="Bookman Old Style"/>
          <w:sz w:val="24"/>
          <w:szCs w:val="24"/>
        </w:rPr>
      </w:pPr>
      <w:r w:rsidRPr="00120631">
        <w:rPr>
          <w:rFonts w:eastAsia="Bookman Old Style"/>
          <w:color w:val="231F20"/>
          <w:w w:val="95"/>
          <w:sz w:val="24"/>
          <w:szCs w:val="24"/>
        </w:rPr>
        <w:t xml:space="preserve">—решать творческие задачи, </w:t>
      </w:r>
      <w:r>
        <w:rPr>
          <w:rFonts w:eastAsia="Bookman Old Style"/>
          <w:color w:val="231F20"/>
          <w:w w:val="95"/>
          <w:sz w:val="24"/>
          <w:szCs w:val="24"/>
        </w:rPr>
        <w:t>мысленно создавать и разрабаты</w:t>
      </w:r>
      <w:r w:rsidRPr="00120631">
        <w:rPr>
          <w:rFonts w:eastAsia="Bookman Old Style"/>
          <w:color w:val="231F20"/>
          <w:w w:val="95"/>
          <w:sz w:val="24"/>
          <w:szCs w:val="24"/>
        </w:rPr>
        <w:t>вать проектный замысел, осуществлять вы</w:t>
      </w:r>
      <w:r>
        <w:rPr>
          <w:rFonts w:eastAsia="Bookman Old Style"/>
          <w:color w:val="231F20"/>
          <w:w w:val="95"/>
          <w:sz w:val="24"/>
          <w:szCs w:val="24"/>
        </w:rPr>
        <w:t>бор средств и спо</w:t>
      </w:r>
      <w:r w:rsidRPr="00120631">
        <w:rPr>
          <w:rFonts w:eastAsia="Bookman Old Style"/>
          <w:color w:val="231F20"/>
          <w:sz w:val="24"/>
          <w:szCs w:val="24"/>
        </w:rPr>
        <w:t>собов его практического воплощения, аргументированно представлять продукт проектной деятельности;</w:t>
      </w:r>
    </w:p>
    <w:p w:rsidR="00120631" w:rsidRDefault="00120631" w:rsidP="00120631">
      <w:pPr>
        <w:spacing w:line="249" w:lineRule="auto"/>
        <w:ind w:left="851" w:right="115"/>
        <w:jc w:val="both"/>
        <w:rPr>
          <w:rFonts w:eastAsia="Bookman Old Style"/>
          <w:color w:val="231F20"/>
          <w:sz w:val="24"/>
          <w:szCs w:val="24"/>
        </w:rPr>
      </w:pPr>
      <w:r w:rsidRPr="00120631">
        <w:rPr>
          <w:rFonts w:eastAsia="Bookman Old Style"/>
          <w:color w:val="231F20"/>
          <w:w w:val="95"/>
          <w:sz w:val="24"/>
          <w:szCs w:val="24"/>
        </w:rPr>
        <w:t xml:space="preserve">—осуществлять сотрудничество в различных видах совместной </w:t>
      </w:r>
      <w:r w:rsidRPr="00120631">
        <w:rPr>
          <w:rFonts w:eastAsia="Bookman Old Style"/>
          <w:color w:val="231F20"/>
          <w:sz w:val="24"/>
          <w:szCs w:val="24"/>
        </w:rPr>
        <w:t>деятельности;предлагатьидеидляобсуждения,</w:t>
      </w:r>
      <w:r>
        <w:rPr>
          <w:rFonts w:eastAsia="Bookman Old Style"/>
          <w:color w:val="231F20"/>
          <w:sz w:val="24"/>
          <w:szCs w:val="24"/>
        </w:rPr>
        <w:t>уважитель</w:t>
      </w:r>
      <w:r w:rsidRPr="00120631">
        <w:rPr>
          <w:rFonts w:eastAsia="Bookman Old Style"/>
          <w:color w:val="231F20"/>
          <w:sz w:val="24"/>
          <w:szCs w:val="24"/>
        </w:rPr>
        <w:t xml:space="preserve">но относиться к мнению </w:t>
      </w:r>
      <w:r>
        <w:rPr>
          <w:rFonts w:eastAsia="Bookman Old Style"/>
          <w:color w:val="231F20"/>
          <w:sz w:val="24"/>
          <w:szCs w:val="24"/>
        </w:rPr>
        <w:t>товарищей, договариваться; уча</w:t>
      </w:r>
      <w:r w:rsidRPr="00120631">
        <w:rPr>
          <w:rFonts w:eastAsia="Bookman Old Style"/>
          <w:color w:val="231F20"/>
          <w:sz w:val="24"/>
          <w:szCs w:val="24"/>
        </w:rPr>
        <w:t>ствоватьвраспределенииролей,координировать</w:t>
      </w:r>
      <w:r>
        <w:rPr>
          <w:rFonts w:eastAsia="Bookman Old Style"/>
          <w:color w:val="231F20"/>
          <w:sz w:val="24"/>
          <w:szCs w:val="24"/>
        </w:rPr>
        <w:t>собствен</w:t>
      </w:r>
      <w:r w:rsidRPr="00120631">
        <w:rPr>
          <w:rFonts w:eastAsia="Bookman Old Style"/>
          <w:color w:val="231F20"/>
          <w:sz w:val="24"/>
          <w:szCs w:val="24"/>
        </w:rPr>
        <w:t>ную работу в общем процессе.</w:t>
      </w:r>
    </w:p>
    <w:p w:rsidR="00FD0D59" w:rsidRDefault="00FD0D59" w:rsidP="00120631">
      <w:pPr>
        <w:spacing w:line="249" w:lineRule="auto"/>
        <w:ind w:left="851" w:right="115"/>
        <w:jc w:val="both"/>
        <w:rPr>
          <w:rFonts w:eastAsia="Bookman Old Style"/>
          <w:color w:val="231F20"/>
          <w:sz w:val="24"/>
          <w:szCs w:val="24"/>
        </w:rPr>
      </w:pPr>
    </w:p>
    <w:p w:rsidR="00FD0D59" w:rsidRDefault="00FD0D59" w:rsidP="00120631">
      <w:pPr>
        <w:spacing w:line="249" w:lineRule="auto"/>
        <w:ind w:left="851" w:right="115"/>
        <w:jc w:val="both"/>
        <w:rPr>
          <w:rFonts w:eastAsia="Bookman Old Style"/>
          <w:color w:val="231F20"/>
          <w:sz w:val="24"/>
          <w:szCs w:val="24"/>
        </w:rPr>
      </w:pPr>
    </w:p>
    <w:p w:rsidR="00FD0D59" w:rsidRDefault="00FD0D59" w:rsidP="00120631">
      <w:pPr>
        <w:spacing w:line="249" w:lineRule="auto"/>
        <w:ind w:left="851" w:right="115"/>
        <w:jc w:val="both"/>
        <w:rPr>
          <w:rFonts w:eastAsia="Bookman Old Style"/>
          <w:color w:val="231F20"/>
          <w:sz w:val="24"/>
          <w:szCs w:val="24"/>
        </w:rPr>
      </w:pPr>
    </w:p>
    <w:p w:rsidR="00FD0D59" w:rsidRPr="00FD0D59" w:rsidRDefault="00FD0D59" w:rsidP="00120631">
      <w:pPr>
        <w:spacing w:line="249" w:lineRule="auto"/>
        <w:ind w:left="851" w:right="115"/>
        <w:jc w:val="both"/>
        <w:rPr>
          <w:rFonts w:eastAsia="Bookman Old Style"/>
          <w:b/>
          <w:sz w:val="24"/>
          <w:szCs w:val="24"/>
        </w:rPr>
      </w:pPr>
      <w:r w:rsidRPr="00FD0D59">
        <w:rPr>
          <w:rFonts w:eastAsia="Bookman Old Style"/>
          <w:b/>
          <w:sz w:val="24"/>
          <w:szCs w:val="24"/>
        </w:rPr>
        <w:t>ФИЗИЧЕСКАЯ КУЛЬТУРА</w:t>
      </w:r>
    </w:p>
    <w:p w:rsidR="00FD0D59" w:rsidRPr="00FD0D59" w:rsidRDefault="00FD0D59" w:rsidP="00FD0D59">
      <w:pPr>
        <w:spacing w:before="181" w:line="244" w:lineRule="auto"/>
        <w:ind w:left="851" w:right="114"/>
        <w:jc w:val="both"/>
        <w:rPr>
          <w:rFonts w:eastAsia="Bookman Old Style"/>
          <w:sz w:val="24"/>
          <w:szCs w:val="24"/>
        </w:rPr>
      </w:pPr>
      <w:r w:rsidRPr="00FD0D59">
        <w:rPr>
          <w:rFonts w:eastAsia="Bookman Old Style"/>
          <w:sz w:val="24"/>
          <w:szCs w:val="24"/>
        </w:rPr>
        <w:t xml:space="preserve">Примерная рабочая программа по физической культуре на уровне начального общего образования составлена на основе </w:t>
      </w:r>
      <w:r w:rsidRPr="00FD0D59">
        <w:rPr>
          <w:rFonts w:eastAsia="Bookman Old Style"/>
          <w:w w:val="95"/>
          <w:sz w:val="24"/>
          <w:szCs w:val="24"/>
        </w:rPr>
        <w:t xml:space="preserve">Требований к результатам освоения основной образовательной </w:t>
      </w:r>
      <w:r w:rsidRPr="00FD0D59">
        <w:rPr>
          <w:rFonts w:eastAsia="Bookman Old Style"/>
          <w:sz w:val="24"/>
          <w:szCs w:val="24"/>
        </w:rPr>
        <w:t xml:space="preserve">программы начального общего образования, представленных </w:t>
      </w:r>
      <w:r w:rsidRPr="00FD0D59">
        <w:rPr>
          <w:rFonts w:eastAsia="Bookman Old Style"/>
          <w:w w:val="95"/>
          <w:sz w:val="24"/>
          <w:szCs w:val="24"/>
        </w:rPr>
        <w:t>в Федеральном государственном образовательном стан</w:t>
      </w:r>
      <w:r>
        <w:rPr>
          <w:rFonts w:eastAsia="Bookman Old Style"/>
          <w:w w:val="95"/>
          <w:sz w:val="24"/>
          <w:szCs w:val="24"/>
        </w:rPr>
        <w:t>дарте на</w:t>
      </w:r>
      <w:r w:rsidRPr="00FD0D59">
        <w:rPr>
          <w:rFonts w:eastAsia="Bookman Old Style"/>
          <w:w w:val="95"/>
          <w:sz w:val="24"/>
          <w:szCs w:val="24"/>
        </w:rPr>
        <w:t xml:space="preserve">чального общего образования, </w:t>
      </w:r>
      <w:r>
        <w:rPr>
          <w:rFonts w:eastAsia="Bookman Old Style"/>
          <w:w w:val="95"/>
          <w:sz w:val="24"/>
          <w:szCs w:val="24"/>
        </w:rPr>
        <w:t>а также на основе характеристи</w:t>
      </w:r>
      <w:r w:rsidRPr="00FD0D59">
        <w:rPr>
          <w:rFonts w:eastAsia="Bookman Old Style"/>
          <w:w w:val="95"/>
          <w:sz w:val="24"/>
          <w:szCs w:val="24"/>
        </w:rPr>
        <w:t xml:space="preserve">ки планируемых результатов духовно-нравственного развития, </w:t>
      </w:r>
      <w:r w:rsidRPr="00FD0D59">
        <w:rPr>
          <w:rFonts w:eastAsia="Bookman Old Style"/>
          <w:sz w:val="24"/>
          <w:szCs w:val="24"/>
        </w:rPr>
        <w:t xml:space="preserve">воспитания и социализации обучающихся, представленной в </w:t>
      </w:r>
      <w:r w:rsidRPr="00FD0D59">
        <w:rPr>
          <w:rFonts w:eastAsia="Bookman Old Style"/>
          <w:spacing w:val="-2"/>
          <w:sz w:val="24"/>
          <w:szCs w:val="24"/>
        </w:rPr>
        <w:t xml:space="preserve">Примернойпрограммевоспитания(одобренорешениемФУМО </w:t>
      </w:r>
      <w:r w:rsidRPr="00FD0D59">
        <w:rPr>
          <w:rFonts w:eastAsia="Bookman Old Style"/>
          <w:sz w:val="24"/>
          <w:szCs w:val="24"/>
        </w:rPr>
        <w:t>от 02.06.2020 г.).</w:t>
      </w:r>
    </w:p>
    <w:p w:rsidR="00FD0D59" w:rsidRDefault="00FD0D59" w:rsidP="00FD0D59">
      <w:pPr>
        <w:spacing w:before="6" w:line="244" w:lineRule="auto"/>
        <w:ind w:left="851" w:right="114"/>
        <w:jc w:val="both"/>
        <w:rPr>
          <w:rFonts w:eastAsia="Bookman Old Style"/>
          <w:spacing w:val="-4"/>
          <w:sz w:val="24"/>
          <w:szCs w:val="24"/>
        </w:rPr>
      </w:pPr>
      <w:r w:rsidRPr="00FD0D59">
        <w:rPr>
          <w:rFonts w:eastAsia="Bookman Old Style"/>
          <w:spacing w:val="-2"/>
          <w:sz w:val="24"/>
          <w:szCs w:val="24"/>
        </w:rPr>
        <w:t>Вцеляхобеспеченияиндивидуальныхпотребностей</w:t>
      </w:r>
      <w:r>
        <w:rPr>
          <w:rFonts w:eastAsia="Bookman Old Style"/>
          <w:spacing w:val="-2"/>
          <w:sz w:val="24"/>
          <w:szCs w:val="24"/>
        </w:rPr>
        <w:t>обучаю</w:t>
      </w:r>
      <w:r w:rsidRPr="00FD0D59">
        <w:rPr>
          <w:rFonts w:eastAsia="Bookman Old Style"/>
          <w:spacing w:val="-2"/>
          <w:sz w:val="24"/>
          <w:szCs w:val="24"/>
        </w:rPr>
        <w:t>щихсявразвитиифизическихкачествиосвоениифизических упражненийоздоровительной,спортивнойи</w:t>
      </w:r>
      <w:r>
        <w:rPr>
          <w:rFonts w:eastAsia="Bookman Old Style"/>
          <w:spacing w:val="-2"/>
          <w:sz w:val="24"/>
          <w:szCs w:val="24"/>
        </w:rPr>
        <w:t>прикладно-ориен</w:t>
      </w:r>
      <w:r w:rsidRPr="00FD0D59">
        <w:rPr>
          <w:rFonts w:eastAsia="Bookman Old Style"/>
          <w:w w:val="95"/>
          <w:sz w:val="24"/>
          <w:szCs w:val="24"/>
        </w:rPr>
        <w:t>тированнойнаправленностиобразовательнаяорганизация</w:t>
      </w:r>
      <w:r>
        <w:rPr>
          <w:rFonts w:eastAsia="Bookman Old Style"/>
          <w:w w:val="95"/>
          <w:sz w:val="24"/>
          <w:szCs w:val="24"/>
        </w:rPr>
        <w:t>впра</w:t>
      </w:r>
      <w:r w:rsidRPr="00FD0D59">
        <w:rPr>
          <w:rFonts w:eastAsia="Bookman Old Style"/>
          <w:w w:val="95"/>
          <w:sz w:val="24"/>
          <w:szCs w:val="24"/>
        </w:rPr>
        <w:t xml:space="preserve">ве самостоятельно выбирать одну из утвержденных Примерных </w:t>
      </w:r>
      <w:r w:rsidRPr="00FD0D59">
        <w:rPr>
          <w:rFonts w:eastAsia="Bookman Old Style"/>
          <w:sz w:val="24"/>
          <w:szCs w:val="24"/>
        </w:rPr>
        <w:t>рабочих программ по физической культуре</w:t>
      </w:r>
      <w:r>
        <w:rPr>
          <w:rFonts w:eastAsia="Bookman Old Style"/>
          <w:sz w:val="24"/>
          <w:szCs w:val="24"/>
        </w:rPr>
        <w:t>.</w:t>
      </w:r>
      <w:r w:rsidRPr="00FD0D59">
        <w:rPr>
          <w:rFonts w:eastAsia="Bookman Old Style"/>
          <w:sz w:val="24"/>
          <w:szCs w:val="24"/>
        </w:rPr>
        <w:t>Конкретное наполнениесодержанияучебногопредметаможетбытьскорректированоиконкретизированосучётомрегиональных</w:t>
      </w:r>
      <w:r>
        <w:rPr>
          <w:rFonts w:eastAsia="Bookman Old Style"/>
          <w:sz w:val="24"/>
          <w:szCs w:val="24"/>
        </w:rPr>
        <w:t>(гео</w:t>
      </w:r>
      <w:r w:rsidRPr="00FD0D59">
        <w:rPr>
          <w:rFonts w:eastAsia="Bookman Old Style"/>
          <w:spacing w:val="-2"/>
          <w:sz w:val="24"/>
          <w:szCs w:val="24"/>
        </w:rPr>
        <w:t>графических,социальных,этническихидр.)особенностей,</w:t>
      </w:r>
      <w:r>
        <w:rPr>
          <w:rFonts w:eastAsia="Bookman Old Style"/>
          <w:spacing w:val="-2"/>
          <w:sz w:val="24"/>
          <w:szCs w:val="24"/>
        </w:rPr>
        <w:t>ин</w:t>
      </w:r>
      <w:r w:rsidRPr="00FD0D59">
        <w:rPr>
          <w:rFonts w:eastAsia="Bookman Old Style"/>
          <w:sz w:val="24"/>
          <w:szCs w:val="24"/>
        </w:rPr>
        <w:t>тересов обучающихся, физкультурно-спортивных традиций, наличия необходимой матери</w:t>
      </w:r>
      <w:r>
        <w:rPr>
          <w:rFonts w:eastAsia="Bookman Old Style"/>
          <w:sz w:val="24"/>
          <w:szCs w:val="24"/>
        </w:rPr>
        <w:t>ально-технической базы, квали</w:t>
      </w:r>
      <w:r w:rsidRPr="00FD0D59">
        <w:rPr>
          <w:rFonts w:eastAsia="Bookman Old Style"/>
          <w:sz w:val="24"/>
          <w:szCs w:val="24"/>
        </w:rPr>
        <w:t>фикациипедагогическогосоставаобразовательной</w:t>
      </w:r>
      <w:r>
        <w:rPr>
          <w:rFonts w:eastAsia="Bookman Old Style"/>
          <w:sz w:val="24"/>
          <w:szCs w:val="24"/>
        </w:rPr>
        <w:t>организа</w:t>
      </w:r>
      <w:r w:rsidRPr="00FD0D59">
        <w:rPr>
          <w:rFonts w:eastAsia="Bookman Old Style"/>
          <w:spacing w:val="-4"/>
          <w:sz w:val="24"/>
          <w:szCs w:val="24"/>
        </w:rPr>
        <w:t>ции.</w:t>
      </w:r>
    </w:p>
    <w:p w:rsidR="00971173" w:rsidRDefault="00971173" w:rsidP="00FD0D59">
      <w:pPr>
        <w:spacing w:before="6" w:line="244" w:lineRule="auto"/>
        <w:ind w:left="851" w:right="114"/>
        <w:jc w:val="both"/>
        <w:rPr>
          <w:rFonts w:eastAsia="Bookman Old Style"/>
          <w:spacing w:val="-4"/>
          <w:sz w:val="24"/>
          <w:szCs w:val="24"/>
        </w:rPr>
      </w:pPr>
    </w:p>
    <w:p w:rsidR="00971173" w:rsidRDefault="00971173" w:rsidP="00971173">
      <w:pPr>
        <w:spacing w:before="6" w:line="244" w:lineRule="auto"/>
        <w:ind w:left="851" w:right="114"/>
        <w:jc w:val="both"/>
        <w:rPr>
          <w:rFonts w:eastAsia="Bookman Old Style"/>
          <w:b/>
          <w:spacing w:val="-4"/>
          <w:sz w:val="24"/>
          <w:szCs w:val="24"/>
        </w:rPr>
      </w:pPr>
      <w:r w:rsidRPr="00971173">
        <w:rPr>
          <w:rFonts w:eastAsia="Bookman Old Style"/>
          <w:b/>
          <w:spacing w:val="-4"/>
          <w:sz w:val="24"/>
          <w:szCs w:val="24"/>
        </w:rPr>
        <w:t>ПОЯСНИТЕЛЬНАЯ ЗАПИСКА</w:t>
      </w:r>
    </w:p>
    <w:p w:rsidR="00971173" w:rsidRDefault="00971173" w:rsidP="00971173">
      <w:pPr>
        <w:spacing w:before="6" w:line="244" w:lineRule="auto"/>
        <w:ind w:left="851" w:right="114"/>
        <w:jc w:val="both"/>
        <w:rPr>
          <w:rFonts w:eastAsia="Bookman Old Style"/>
          <w:sz w:val="24"/>
          <w:szCs w:val="24"/>
        </w:rPr>
      </w:pPr>
      <w:r w:rsidRPr="00971173">
        <w:rPr>
          <w:rFonts w:eastAsia="Bookman Old Style"/>
          <w:sz w:val="24"/>
          <w:szCs w:val="24"/>
        </w:rPr>
        <w:t>При создании программы</w:t>
      </w:r>
      <w:r>
        <w:rPr>
          <w:rFonts w:eastAsia="Bookman Old Style"/>
          <w:sz w:val="24"/>
          <w:szCs w:val="24"/>
        </w:rPr>
        <w:t xml:space="preserve"> учитывались потребности совре</w:t>
      </w:r>
      <w:r w:rsidRPr="00971173">
        <w:rPr>
          <w:rFonts w:eastAsia="Bookman Old Style"/>
          <w:w w:val="95"/>
          <w:sz w:val="24"/>
          <w:szCs w:val="24"/>
        </w:rPr>
        <w:t>менного российского общества в воспита</w:t>
      </w:r>
      <w:r>
        <w:rPr>
          <w:rFonts w:eastAsia="Bookman Old Style"/>
          <w:w w:val="95"/>
          <w:sz w:val="24"/>
          <w:szCs w:val="24"/>
        </w:rPr>
        <w:t>нии здорового поколе</w:t>
      </w:r>
      <w:r w:rsidRPr="00971173">
        <w:rPr>
          <w:rFonts w:eastAsia="Bookman Old Style"/>
          <w:sz w:val="24"/>
          <w:szCs w:val="24"/>
        </w:rPr>
        <w:t>ния,государственнаяполитикаснациональнымицелями</w:t>
      </w:r>
      <w:r>
        <w:rPr>
          <w:rFonts w:eastAsia="Bookman Old Style"/>
          <w:sz w:val="24"/>
          <w:szCs w:val="24"/>
        </w:rPr>
        <w:t>уве</w:t>
      </w:r>
      <w:r w:rsidRPr="00971173">
        <w:rPr>
          <w:rFonts w:eastAsia="Bookman Old Style"/>
          <w:sz w:val="24"/>
          <w:szCs w:val="24"/>
        </w:rPr>
        <w:t>личенияпродолжительностижизнигражданРоссииинаучная теория физической культуры, представляющая закономер</w:t>
      </w:r>
      <w:r>
        <w:rPr>
          <w:rFonts w:eastAsia="Bookman Old Style"/>
          <w:sz w:val="24"/>
          <w:szCs w:val="24"/>
        </w:rPr>
        <w:t>но</w:t>
      </w:r>
      <w:r w:rsidRPr="00971173">
        <w:rPr>
          <w:rFonts w:eastAsia="Bookman Old Style"/>
          <w:sz w:val="24"/>
          <w:szCs w:val="24"/>
        </w:rPr>
        <w:t>стидвигательнойдеятельностичеловека.Здоровье</w:t>
      </w:r>
      <w:r>
        <w:rPr>
          <w:rFonts w:eastAsia="Bookman Old Style"/>
          <w:sz w:val="24"/>
          <w:szCs w:val="24"/>
        </w:rPr>
        <w:t>закладыва</w:t>
      </w:r>
      <w:r w:rsidRPr="00971173">
        <w:rPr>
          <w:rFonts w:eastAsia="Bookman Old Style"/>
          <w:w w:val="95"/>
          <w:sz w:val="24"/>
          <w:szCs w:val="24"/>
        </w:rPr>
        <w:t>ется в детстве, и качественное образо</w:t>
      </w:r>
      <w:r>
        <w:rPr>
          <w:rFonts w:eastAsia="Bookman Old Style"/>
          <w:w w:val="95"/>
          <w:sz w:val="24"/>
          <w:szCs w:val="24"/>
        </w:rPr>
        <w:t>вание в части физическо</w:t>
      </w:r>
      <w:r w:rsidRPr="00971173">
        <w:rPr>
          <w:rFonts w:eastAsia="Bookman Old Style"/>
          <w:sz w:val="24"/>
          <w:szCs w:val="24"/>
        </w:rPr>
        <w:t>го воспитания, физической культуры детей дошколь</w:t>
      </w:r>
      <w:r>
        <w:rPr>
          <w:rFonts w:eastAsia="Bookman Old Style"/>
          <w:sz w:val="24"/>
          <w:szCs w:val="24"/>
        </w:rPr>
        <w:t xml:space="preserve">ного и </w:t>
      </w:r>
      <w:r w:rsidRPr="00971173">
        <w:rPr>
          <w:rFonts w:eastAsia="Bookman Old Style"/>
          <w:sz w:val="24"/>
          <w:szCs w:val="24"/>
        </w:rPr>
        <w:t>начальноговозрастаопределяетобразжизнинамногиегоды.</w:t>
      </w:r>
    </w:p>
    <w:p w:rsidR="00971173" w:rsidRPr="00971173" w:rsidRDefault="00971173" w:rsidP="00971173">
      <w:pPr>
        <w:spacing w:before="6" w:line="244" w:lineRule="auto"/>
        <w:ind w:left="851" w:right="114"/>
        <w:jc w:val="both"/>
        <w:rPr>
          <w:rFonts w:eastAsia="Bookman Old Style"/>
          <w:b/>
          <w:spacing w:val="-4"/>
          <w:sz w:val="24"/>
          <w:szCs w:val="24"/>
        </w:rPr>
      </w:pPr>
      <w:r w:rsidRPr="00971173">
        <w:rPr>
          <w:rFonts w:eastAsia="Bookman Old Style"/>
          <w:spacing w:val="-2"/>
          <w:sz w:val="24"/>
          <w:szCs w:val="24"/>
        </w:rPr>
        <w:t xml:space="preserve">Основнымисоставляющимивклассификациифизических </w:t>
      </w:r>
      <w:r w:rsidRPr="00971173">
        <w:rPr>
          <w:rFonts w:eastAsia="Bookman Old Style"/>
          <w:w w:val="95"/>
          <w:sz w:val="24"/>
          <w:szCs w:val="24"/>
        </w:rPr>
        <w:t>упражнений по признаку исторически сло</w:t>
      </w:r>
      <w:r>
        <w:rPr>
          <w:rFonts w:eastAsia="Bookman Old Style"/>
          <w:w w:val="95"/>
          <w:sz w:val="24"/>
          <w:szCs w:val="24"/>
        </w:rPr>
        <w:t>жившихся систем фи</w:t>
      </w:r>
      <w:r w:rsidRPr="00971173">
        <w:rPr>
          <w:rFonts w:eastAsia="Bookman Old Style"/>
          <w:w w:val="95"/>
          <w:sz w:val="24"/>
          <w:szCs w:val="24"/>
        </w:rPr>
        <w:t xml:space="preserve">зическоговоспитанияявляютсягимнастика,игры,туризм,спорт. </w:t>
      </w:r>
      <w:r w:rsidRPr="00971173">
        <w:rPr>
          <w:rFonts w:eastAsia="Bookman Old Style"/>
          <w:sz w:val="24"/>
          <w:szCs w:val="24"/>
        </w:rPr>
        <w:t>По данной классификации физические упражнения делятся начетырегруппы:гимнастическиеупражнения,характери</w:t>
      </w:r>
      <w:r>
        <w:rPr>
          <w:rFonts w:eastAsia="Bookman Old Style"/>
          <w:sz w:val="24"/>
          <w:szCs w:val="24"/>
        </w:rPr>
        <w:t>зу</w:t>
      </w:r>
      <w:r w:rsidRPr="00971173">
        <w:rPr>
          <w:rFonts w:eastAsia="Bookman Old Style"/>
          <w:sz w:val="24"/>
          <w:szCs w:val="24"/>
        </w:rPr>
        <w:t xml:space="preserve">ющиеся многообразием искусственно созданных движений и </w:t>
      </w:r>
      <w:r w:rsidRPr="00971173">
        <w:rPr>
          <w:rFonts w:eastAsia="Bookman Old Style"/>
          <w:w w:val="95"/>
          <w:sz w:val="24"/>
          <w:szCs w:val="24"/>
        </w:rPr>
        <w:t>действий, эффективность которых оценивается изби</w:t>
      </w:r>
      <w:r>
        <w:rPr>
          <w:rFonts w:eastAsia="Bookman Old Style"/>
          <w:w w:val="95"/>
          <w:sz w:val="24"/>
          <w:szCs w:val="24"/>
        </w:rPr>
        <w:t>рательно</w:t>
      </w:r>
      <w:r w:rsidRPr="00971173">
        <w:rPr>
          <w:rFonts w:eastAsia="Bookman Old Style"/>
          <w:sz w:val="24"/>
          <w:szCs w:val="24"/>
        </w:rPr>
        <w:t xml:space="preserve">стьювоздействиянастроениеифункцииорганизма,атакже правильностью,красотойикоординационнойсложностью </w:t>
      </w:r>
      <w:r w:rsidRPr="00971173">
        <w:rPr>
          <w:rFonts w:eastAsia="Bookman Old Style"/>
          <w:w w:val="95"/>
          <w:sz w:val="24"/>
          <w:szCs w:val="24"/>
        </w:rPr>
        <w:t>всех движений; игровые упражнения, состоящие из есте</w:t>
      </w:r>
      <w:r>
        <w:rPr>
          <w:rFonts w:eastAsia="Bookman Old Style"/>
          <w:w w:val="95"/>
          <w:sz w:val="24"/>
          <w:szCs w:val="24"/>
        </w:rPr>
        <w:t>ствен</w:t>
      </w:r>
      <w:r w:rsidRPr="00971173">
        <w:rPr>
          <w:rFonts w:eastAsia="Bookman Old Style"/>
          <w:sz w:val="24"/>
          <w:szCs w:val="24"/>
        </w:rPr>
        <w:t>ных видов действий (бега, бросков и т. п.), которые выполня- ютсявразнообразныхвариантахвсоответствиисизме</w:t>
      </w:r>
      <w:r>
        <w:rPr>
          <w:rFonts w:eastAsia="Bookman Old Style"/>
          <w:sz w:val="24"/>
          <w:szCs w:val="24"/>
        </w:rPr>
        <w:t>няю</w:t>
      </w:r>
      <w:r w:rsidRPr="00971173">
        <w:rPr>
          <w:rFonts w:eastAsia="Bookman Old Style"/>
          <w:sz w:val="24"/>
          <w:szCs w:val="24"/>
        </w:rPr>
        <w:t>щейсяигровойситуациейиоцениваютсяпоэффективности влияния на организм в целом и по конечно</w:t>
      </w:r>
      <w:r>
        <w:rPr>
          <w:rFonts w:eastAsia="Bookman Old Style"/>
          <w:sz w:val="24"/>
          <w:szCs w:val="24"/>
        </w:rPr>
        <w:t>му результату дей</w:t>
      </w:r>
      <w:r w:rsidRPr="00971173">
        <w:rPr>
          <w:rFonts w:eastAsia="Bookman Old Style"/>
          <w:sz w:val="24"/>
          <w:szCs w:val="24"/>
        </w:rPr>
        <w:t>ствия; туристические физические упражнения, включающие ходьбу,бег,прыжки,преодолениепрепятствий,ходьбуна</w:t>
      </w:r>
      <w:r>
        <w:rPr>
          <w:rFonts w:eastAsia="Bookman Old Style"/>
          <w:sz w:val="24"/>
          <w:szCs w:val="24"/>
        </w:rPr>
        <w:t>лы</w:t>
      </w:r>
      <w:r w:rsidRPr="00971173">
        <w:rPr>
          <w:rFonts w:eastAsia="Bookman Old Style"/>
          <w:sz w:val="24"/>
          <w:szCs w:val="24"/>
        </w:rPr>
        <w:t xml:space="preserve">жах,ездунавелосипеде,греблювестественныхприродных условиях,эффективностькоторыхоцениваетсякомплексным воздействием на организм и результативностью преодоления </w:t>
      </w:r>
      <w:r w:rsidRPr="00971173">
        <w:rPr>
          <w:rFonts w:eastAsia="Bookman Old Style"/>
          <w:w w:val="95"/>
          <w:sz w:val="24"/>
          <w:szCs w:val="24"/>
        </w:rPr>
        <w:t>расстояния и препятствий на местности; спортивные упраж</w:t>
      </w:r>
      <w:r>
        <w:rPr>
          <w:rFonts w:eastAsia="Bookman Old Style"/>
          <w:w w:val="95"/>
          <w:sz w:val="24"/>
          <w:szCs w:val="24"/>
        </w:rPr>
        <w:t>не</w:t>
      </w:r>
      <w:r w:rsidRPr="00971173">
        <w:rPr>
          <w:rFonts w:eastAsia="Bookman Old Style"/>
          <w:sz w:val="24"/>
          <w:szCs w:val="24"/>
        </w:rPr>
        <w:t>ния объединяют ту группу действий, ис</w:t>
      </w:r>
      <w:r>
        <w:rPr>
          <w:rFonts w:eastAsia="Bookman Old Style"/>
          <w:sz w:val="24"/>
          <w:szCs w:val="24"/>
        </w:rPr>
        <w:t>полнение которых ис</w:t>
      </w:r>
      <w:r w:rsidRPr="00971173">
        <w:rPr>
          <w:rFonts w:eastAsia="Bookman Old Style"/>
          <w:w w:val="95"/>
          <w:sz w:val="24"/>
          <w:szCs w:val="24"/>
        </w:rPr>
        <w:t>кусственно стандартизировано в соответствии с Едино</w:t>
      </w:r>
      <w:r>
        <w:rPr>
          <w:rFonts w:eastAsia="Bookman Old Style"/>
          <w:w w:val="95"/>
          <w:sz w:val="24"/>
          <w:szCs w:val="24"/>
        </w:rPr>
        <w:t>й всесо</w:t>
      </w:r>
      <w:r w:rsidRPr="00971173">
        <w:rPr>
          <w:rFonts w:eastAsia="Bookman Old Style"/>
          <w:sz w:val="24"/>
          <w:szCs w:val="24"/>
        </w:rPr>
        <w:t>юзнойспортивнойклассификациейиявляетсяпредметом специализациидлядостижениямаксимальных</w:t>
      </w:r>
      <w:r w:rsidRPr="00971173">
        <w:rPr>
          <w:rFonts w:eastAsia="Bookman Old Style"/>
          <w:spacing w:val="-2"/>
          <w:sz w:val="24"/>
          <w:szCs w:val="24"/>
        </w:rPr>
        <w:t>спортивных</w:t>
      </w:r>
    </w:p>
    <w:p w:rsidR="00971173" w:rsidRPr="00971173" w:rsidRDefault="00971173" w:rsidP="00971173">
      <w:pPr>
        <w:spacing w:before="24"/>
        <w:ind w:left="851"/>
        <w:jc w:val="both"/>
        <w:rPr>
          <w:rFonts w:eastAsia="Bookman Old Style"/>
          <w:sz w:val="24"/>
          <w:szCs w:val="24"/>
        </w:rPr>
      </w:pPr>
      <w:r w:rsidRPr="00971173">
        <w:rPr>
          <w:rFonts w:eastAsia="Bookman Old Style"/>
          <w:spacing w:val="-2"/>
          <w:sz w:val="24"/>
          <w:szCs w:val="24"/>
        </w:rPr>
        <w:t>результатов.</w:t>
      </w:r>
    </w:p>
    <w:p w:rsidR="00971173" w:rsidRPr="00971173" w:rsidRDefault="00971173" w:rsidP="00971173">
      <w:pPr>
        <w:spacing w:before="8"/>
        <w:ind w:left="851"/>
        <w:jc w:val="both"/>
        <w:rPr>
          <w:rFonts w:eastAsia="Bookman Old Style"/>
          <w:sz w:val="24"/>
          <w:szCs w:val="24"/>
        </w:rPr>
      </w:pPr>
      <w:r w:rsidRPr="00971173">
        <w:rPr>
          <w:rFonts w:eastAsia="Bookman Old Style"/>
          <w:sz w:val="24"/>
          <w:szCs w:val="24"/>
        </w:rPr>
        <w:t>Основныепредметныерезультатыпоучебному</w:t>
      </w:r>
      <w:r w:rsidRPr="00971173">
        <w:rPr>
          <w:rFonts w:eastAsia="Bookman Old Style"/>
          <w:spacing w:val="-2"/>
          <w:sz w:val="24"/>
          <w:szCs w:val="24"/>
        </w:rPr>
        <w:t>предмету</w:t>
      </w:r>
      <w:r w:rsidRPr="00971173">
        <w:rPr>
          <w:rFonts w:eastAsia="Bookman Old Style"/>
          <w:sz w:val="24"/>
          <w:szCs w:val="24"/>
        </w:rPr>
        <w:t>«Физическая культура» в соответ</w:t>
      </w:r>
      <w:r>
        <w:rPr>
          <w:rFonts w:eastAsia="Bookman Old Style"/>
          <w:sz w:val="24"/>
          <w:szCs w:val="24"/>
        </w:rPr>
        <w:t>ствии с Федеральным госу</w:t>
      </w:r>
      <w:r w:rsidRPr="00971173">
        <w:rPr>
          <w:rFonts w:eastAsia="Bookman Old Style"/>
          <w:spacing w:val="-2"/>
          <w:sz w:val="24"/>
          <w:szCs w:val="24"/>
        </w:rPr>
        <w:t xml:space="preserve">дарственным образовательным стандартом начального общего </w:t>
      </w:r>
      <w:r w:rsidRPr="00971173">
        <w:rPr>
          <w:rFonts w:eastAsia="Bookman Old Style"/>
          <w:sz w:val="24"/>
          <w:szCs w:val="24"/>
        </w:rPr>
        <w:t>образования (далее — ФГО</w:t>
      </w:r>
      <w:r>
        <w:rPr>
          <w:rFonts w:eastAsia="Bookman Old Style"/>
          <w:sz w:val="24"/>
          <w:szCs w:val="24"/>
        </w:rPr>
        <w:t>С НОО) должны обеспечивать уме</w:t>
      </w:r>
      <w:r w:rsidRPr="00971173">
        <w:rPr>
          <w:rFonts w:eastAsia="Bookman Old Style"/>
          <w:sz w:val="24"/>
          <w:szCs w:val="24"/>
        </w:rPr>
        <w:t xml:space="preserve">ние использовать основные гимнастические упражнения для </w:t>
      </w:r>
      <w:r w:rsidRPr="00971173">
        <w:rPr>
          <w:rFonts w:eastAsia="Bookman Old Style"/>
          <w:spacing w:val="-2"/>
          <w:sz w:val="24"/>
          <w:szCs w:val="24"/>
        </w:rPr>
        <w:t xml:space="preserve">формирования и укрепления здоровья, физического развития, </w:t>
      </w:r>
      <w:r w:rsidRPr="00971173">
        <w:rPr>
          <w:rFonts w:eastAsia="Bookman Old Style"/>
          <w:w w:val="95"/>
          <w:sz w:val="24"/>
          <w:szCs w:val="24"/>
        </w:rPr>
        <w:t>физического совершенствования</w:t>
      </w:r>
      <w:r>
        <w:rPr>
          <w:rFonts w:eastAsia="Bookman Old Style"/>
          <w:w w:val="95"/>
          <w:sz w:val="24"/>
          <w:szCs w:val="24"/>
        </w:rPr>
        <w:t>, повышения физической и ум</w:t>
      </w:r>
      <w:r w:rsidRPr="00971173">
        <w:rPr>
          <w:rFonts w:eastAsia="Bookman Old Style"/>
          <w:sz w:val="24"/>
          <w:szCs w:val="24"/>
        </w:rPr>
        <w:t>ственной работоспособности.</w:t>
      </w:r>
    </w:p>
    <w:p w:rsidR="00971173" w:rsidRDefault="00971173" w:rsidP="00971173">
      <w:pPr>
        <w:spacing w:before="7" w:line="247" w:lineRule="auto"/>
        <w:ind w:left="851" w:right="114"/>
        <w:jc w:val="both"/>
        <w:rPr>
          <w:rFonts w:eastAsia="Bookman Old Style"/>
          <w:sz w:val="24"/>
          <w:szCs w:val="24"/>
        </w:rPr>
      </w:pPr>
      <w:r w:rsidRPr="00971173">
        <w:rPr>
          <w:rFonts w:eastAsia="Bookman Old Style"/>
          <w:sz w:val="24"/>
          <w:szCs w:val="24"/>
        </w:rPr>
        <w:t xml:space="preserve">Впрограммеотведеноособоеместоупражнениямосновной </w:t>
      </w:r>
      <w:r w:rsidRPr="00971173">
        <w:rPr>
          <w:rFonts w:eastAsia="Bookman Old Style"/>
          <w:spacing w:val="-2"/>
          <w:sz w:val="24"/>
          <w:szCs w:val="24"/>
        </w:rPr>
        <w:t>гимнастикиииграмсиспользованиемгимнастических</w:t>
      </w:r>
      <w:r>
        <w:rPr>
          <w:rFonts w:eastAsia="Bookman Old Style"/>
          <w:spacing w:val="-2"/>
          <w:sz w:val="24"/>
          <w:szCs w:val="24"/>
        </w:rPr>
        <w:t>упраж</w:t>
      </w:r>
      <w:r w:rsidRPr="00971173">
        <w:rPr>
          <w:rFonts w:eastAsia="Bookman Old Style"/>
          <w:sz w:val="24"/>
          <w:szCs w:val="24"/>
        </w:rPr>
        <w:t xml:space="preserve">нений.Овладениежизненноважныминавыкамигимнастики </w:t>
      </w:r>
      <w:r w:rsidRPr="00971173">
        <w:rPr>
          <w:rFonts w:eastAsia="Bookman Old Style"/>
          <w:spacing w:val="-2"/>
          <w:sz w:val="24"/>
          <w:szCs w:val="24"/>
        </w:rPr>
        <w:t>позволяетрешитьзадачуовладенияжизненноважными</w:t>
      </w:r>
      <w:r>
        <w:rPr>
          <w:rFonts w:eastAsia="Bookman Old Style"/>
          <w:spacing w:val="-2"/>
          <w:sz w:val="24"/>
          <w:szCs w:val="24"/>
        </w:rPr>
        <w:t>навы</w:t>
      </w:r>
      <w:r w:rsidRPr="00971173">
        <w:rPr>
          <w:rFonts w:eastAsia="Bookman Old Style"/>
          <w:sz w:val="24"/>
          <w:szCs w:val="24"/>
        </w:rPr>
        <w:t>ками плавания. Программа включает упражнения для раз</w:t>
      </w:r>
      <w:r>
        <w:rPr>
          <w:rFonts w:eastAsia="Bookman Old Style"/>
          <w:sz w:val="24"/>
          <w:szCs w:val="24"/>
        </w:rPr>
        <w:t>ви</w:t>
      </w:r>
      <w:r w:rsidRPr="00971173">
        <w:rPr>
          <w:rFonts w:eastAsia="Bookman Old Style"/>
          <w:w w:val="95"/>
          <w:sz w:val="24"/>
          <w:szCs w:val="24"/>
        </w:rPr>
        <w:t xml:space="preserve">тия гибкости и координации, эффективность развития которых </w:t>
      </w:r>
      <w:r w:rsidRPr="00971173">
        <w:rPr>
          <w:rFonts w:eastAsia="Bookman Old Style"/>
          <w:sz w:val="24"/>
          <w:szCs w:val="24"/>
        </w:rPr>
        <w:t>приходится на возрастной период началь</w:t>
      </w:r>
      <w:r>
        <w:rPr>
          <w:rFonts w:eastAsia="Bookman Old Style"/>
          <w:sz w:val="24"/>
          <w:szCs w:val="24"/>
        </w:rPr>
        <w:t>ной школы. Целена</w:t>
      </w:r>
      <w:r w:rsidRPr="00971173">
        <w:rPr>
          <w:rFonts w:eastAsia="Bookman Old Style"/>
          <w:sz w:val="24"/>
          <w:szCs w:val="24"/>
        </w:rPr>
        <w:t>правленныефизическиеупражненияпозволяютизбирательно и значительно их развить.</w:t>
      </w:r>
    </w:p>
    <w:p w:rsidR="00632097" w:rsidRPr="00632097" w:rsidRDefault="00632097" w:rsidP="00632097">
      <w:pPr>
        <w:spacing w:before="68" w:line="247" w:lineRule="auto"/>
        <w:ind w:left="851" w:right="114"/>
        <w:jc w:val="both"/>
        <w:rPr>
          <w:rFonts w:eastAsia="Bookman Old Style"/>
          <w:sz w:val="24"/>
          <w:szCs w:val="24"/>
        </w:rPr>
      </w:pPr>
      <w:r w:rsidRPr="00632097">
        <w:rPr>
          <w:rFonts w:eastAsia="Bookman Old Style"/>
          <w:sz w:val="24"/>
          <w:szCs w:val="24"/>
        </w:rPr>
        <w:t>Программа обеспечивае</w:t>
      </w:r>
      <w:r>
        <w:rPr>
          <w:rFonts w:eastAsia="Bookman Old Style"/>
          <w:sz w:val="24"/>
          <w:szCs w:val="24"/>
        </w:rPr>
        <w:t>т «сформированность общих пред</w:t>
      </w:r>
      <w:r w:rsidRPr="00632097">
        <w:rPr>
          <w:rFonts w:eastAsia="Bookman Old Style"/>
          <w:spacing w:val="-2"/>
          <w:sz w:val="24"/>
          <w:szCs w:val="24"/>
        </w:rPr>
        <w:t>ставленийофизическойкультуреиспорте,физической</w:t>
      </w:r>
      <w:r>
        <w:rPr>
          <w:rFonts w:eastAsia="Bookman Old Style"/>
          <w:spacing w:val="-2"/>
          <w:sz w:val="24"/>
          <w:szCs w:val="24"/>
        </w:rPr>
        <w:t>актив</w:t>
      </w:r>
      <w:r w:rsidRPr="00632097">
        <w:rPr>
          <w:rFonts w:eastAsia="Bookman Old Style"/>
          <w:sz w:val="24"/>
          <w:szCs w:val="24"/>
        </w:rPr>
        <w:t>ности,физическихкачествах,жизненноважныхприкладных уменияхинавыках,основныхфизическихупражнениях</w:t>
      </w:r>
      <w:r>
        <w:rPr>
          <w:rFonts w:eastAsia="Bookman Old Style"/>
          <w:sz w:val="24"/>
          <w:szCs w:val="24"/>
        </w:rPr>
        <w:t>(гим</w:t>
      </w:r>
      <w:r w:rsidRPr="00632097">
        <w:rPr>
          <w:rFonts w:eastAsia="Bookman Old Style"/>
          <w:sz w:val="24"/>
          <w:szCs w:val="24"/>
        </w:rPr>
        <w:t>настических, игровых, туристических и спортивных)».</w:t>
      </w:r>
    </w:p>
    <w:p w:rsidR="00632097" w:rsidRPr="00632097" w:rsidRDefault="00632097" w:rsidP="00632097">
      <w:pPr>
        <w:spacing w:before="5" w:line="247" w:lineRule="auto"/>
        <w:ind w:left="851" w:right="114"/>
        <w:jc w:val="both"/>
        <w:rPr>
          <w:rFonts w:eastAsia="Bookman Old Style"/>
          <w:sz w:val="24"/>
          <w:szCs w:val="24"/>
        </w:rPr>
      </w:pPr>
      <w:r w:rsidRPr="00632097">
        <w:rPr>
          <w:rFonts w:eastAsia="Bookman Old Style"/>
          <w:sz w:val="24"/>
          <w:szCs w:val="24"/>
        </w:rPr>
        <w:t>Освоениепрограммыобеспечиваетвыполнение</w:t>
      </w:r>
      <w:r>
        <w:rPr>
          <w:rFonts w:eastAsia="Bookman Old Style"/>
          <w:sz w:val="24"/>
          <w:szCs w:val="24"/>
        </w:rPr>
        <w:t>обучающи</w:t>
      </w:r>
      <w:r w:rsidRPr="00632097">
        <w:rPr>
          <w:rFonts w:eastAsia="Bookman Old Style"/>
          <w:sz w:val="24"/>
          <w:szCs w:val="24"/>
        </w:rPr>
        <w:t>мися нормативов Всероссийского физкультурно-спортивного комплекса ГТО и другие предметные результаты ФГОС НОО,</w:t>
      </w:r>
      <w:r w:rsidRPr="00632097">
        <w:rPr>
          <w:rFonts w:eastAsia="Bookman Old Style"/>
          <w:w w:val="95"/>
          <w:sz w:val="24"/>
          <w:szCs w:val="24"/>
        </w:rPr>
        <w:t>а также позволяет решить воспитательные задачи, изложенныев примерной программе воспитания, одобренной реше</w:t>
      </w:r>
      <w:r>
        <w:rPr>
          <w:rFonts w:eastAsia="Bookman Old Style"/>
          <w:w w:val="95"/>
          <w:sz w:val="24"/>
          <w:szCs w:val="24"/>
        </w:rPr>
        <w:t>нием фе</w:t>
      </w:r>
      <w:r w:rsidRPr="00632097">
        <w:rPr>
          <w:rFonts w:eastAsia="Bookman Old Style"/>
          <w:sz w:val="24"/>
          <w:szCs w:val="24"/>
        </w:rPr>
        <w:t>деральногоучебно-методическогообъединенияпообщему</w:t>
      </w:r>
      <w:r>
        <w:rPr>
          <w:rFonts w:eastAsia="Bookman Old Style"/>
          <w:sz w:val="24"/>
          <w:szCs w:val="24"/>
        </w:rPr>
        <w:t>об</w:t>
      </w:r>
      <w:r w:rsidRPr="00632097">
        <w:rPr>
          <w:rFonts w:eastAsia="Bookman Old Style"/>
          <w:sz w:val="24"/>
          <w:szCs w:val="24"/>
        </w:rPr>
        <w:t>разованию (протокол от 2 июня 2020 года № 2/20).</w:t>
      </w:r>
    </w:p>
    <w:p w:rsidR="00632097" w:rsidRDefault="00632097" w:rsidP="00632097">
      <w:pPr>
        <w:spacing w:before="7" w:line="247" w:lineRule="auto"/>
        <w:ind w:left="851" w:right="114"/>
        <w:jc w:val="both"/>
        <w:rPr>
          <w:rFonts w:eastAsia="Bookman Old Style"/>
          <w:sz w:val="24"/>
          <w:szCs w:val="24"/>
        </w:rPr>
      </w:pPr>
      <w:r w:rsidRPr="00632097">
        <w:rPr>
          <w:rFonts w:eastAsia="Bookman Old Style"/>
          <w:w w:val="95"/>
          <w:sz w:val="24"/>
          <w:szCs w:val="24"/>
        </w:rPr>
        <w:t xml:space="preserve">Согласно своему назначению примерная рабочая программа </w:t>
      </w:r>
      <w:r w:rsidRPr="00632097">
        <w:rPr>
          <w:rFonts w:eastAsia="Bookman Old Style"/>
          <w:spacing w:val="-2"/>
          <w:sz w:val="24"/>
          <w:szCs w:val="24"/>
        </w:rPr>
        <w:t>являетсяориентиромдлясоставлениярабочихпрограмм</w:t>
      </w:r>
      <w:r>
        <w:rPr>
          <w:rFonts w:eastAsia="Bookman Old Style"/>
          <w:spacing w:val="-2"/>
          <w:sz w:val="24"/>
          <w:szCs w:val="24"/>
        </w:rPr>
        <w:t>обра</w:t>
      </w:r>
      <w:r w:rsidRPr="00632097">
        <w:rPr>
          <w:rFonts w:eastAsia="Bookman Old Style"/>
          <w:sz w:val="24"/>
          <w:szCs w:val="24"/>
        </w:rPr>
        <w:t>зовательныхучреждений:онадаётпредставлениеоцелях,</w:t>
      </w:r>
      <w:r>
        <w:rPr>
          <w:rFonts w:eastAsia="Bookman Old Style"/>
          <w:sz w:val="24"/>
          <w:szCs w:val="24"/>
        </w:rPr>
        <w:t>об</w:t>
      </w:r>
      <w:r w:rsidRPr="00632097">
        <w:rPr>
          <w:rFonts w:eastAsia="Bookman Old Style"/>
          <w:w w:val="95"/>
          <w:sz w:val="24"/>
          <w:szCs w:val="24"/>
        </w:rPr>
        <w:t>щейстратегииобучения,воспитанияиразвитияобучающихся</w:t>
      </w:r>
      <w:r w:rsidRPr="00632097">
        <w:rPr>
          <w:rFonts w:eastAsia="Bookman Old Style"/>
          <w:sz w:val="24"/>
          <w:szCs w:val="24"/>
        </w:rPr>
        <w:t xml:space="preserve">в рамках учебного предмета </w:t>
      </w:r>
      <w:r>
        <w:rPr>
          <w:rFonts w:eastAsia="Bookman Old Style"/>
          <w:sz w:val="24"/>
          <w:szCs w:val="24"/>
        </w:rPr>
        <w:t>«Физическая культура»; устанав</w:t>
      </w:r>
      <w:r w:rsidRPr="00632097">
        <w:rPr>
          <w:rFonts w:eastAsia="Bookman Old Style"/>
          <w:w w:val="95"/>
          <w:sz w:val="24"/>
          <w:szCs w:val="24"/>
        </w:rPr>
        <w:t xml:space="preserve">ливает обязательное предметное содержание, предусматривает </w:t>
      </w:r>
      <w:r w:rsidRPr="00632097">
        <w:rPr>
          <w:rFonts w:eastAsia="Bookman Old Style"/>
          <w:spacing w:val="-2"/>
          <w:sz w:val="24"/>
          <w:szCs w:val="24"/>
        </w:rPr>
        <w:t xml:space="preserve">распределениеегопоклассамиструктурированиепоразделам </w:t>
      </w:r>
      <w:r w:rsidRPr="00632097">
        <w:rPr>
          <w:rFonts w:eastAsia="Bookman Old Style"/>
          <w:w w:val="95"/>
          <w:sz w:val="24"/>
          <w:szCs w:val="24"/>
        </w:rPr>
        <w:t>и темам курса, определяет количественные и каче</w:t>
      </w:r>
      <w:r>
        <w:rPr>
          <w:rFonts w:eastAsia="Bookman Old Style"/>
          <w:w w:val="95"/>
          <w:sz w:val="24"/>
          <w:szCs w:val="24"/>
        </w:rPr>
        <w:t>ственные ха</w:t>
      </w:r>
      <w:r w:rsidRPr="00632097">
        <w:rPr>
          <w:rFonts w:eastAsia="Bookman Old Style"/>
          <w:sz w:val="24"/>
          <w:szCs w:val="24"/>
        </w:rPr>
        <w:t xml:space="preserve">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w:t>
      </w:r>
      <w:r w:rsidRPr="00632097">
        <w:rPr>
          <w:rFonts w:eastAsia="Bookman Old Style"/>
          <w:spacing w:val="-2"/>
          <w:sz w:val="24"/>
          <w:szCs w:val="24"/>
        </w:rPr>
        <w:t>внутрипредметныхсвязей,логикиучебногопроцесса,</w:t>
      </w:r>
      <w:r>
        <w:rPr>
          <w:rFonts w:eastAsia="Bookman Old Style"/>
          <w:spacing w:val="-2"/>
          <w:sz w:val="24"/>
          <w:szCs w:val="24"/>
        </w:rPr>
        <w:t>возраст</w:t>
      </w:r>
      <w:r w:rsidRPr="00632097">
        <w:rPr>
          <w:rFonts w:eastAsia="Bookman Old Style"/>
          <w:sz w:val="24"/>
          <w:szCs w:val="24"/>
        </w:rPr>
        <w:t xml:space="preserve">ных особенностей обучающихся; определяет возможности предметадляреализациитребованийкрезультатамосвоения </w:t>
      </w:r>
      <w:r w:rsidRPr="00632097">
        <w:rPr>
          <w:rFonts w:eastAsia="Bookman Old Style"/>
          <w:w w:val="95"/>
          <w:sz w:val="24"/>
          <w:szCs w:val="24"/>
        </w:rPr>
        <w:t>основной образовательной пр</w:t>
      </w:r>
      <w:r>
        <w:rPr>
          <w:rFonts w:eastAsia="Bookman Old Style"/>
          <w:w w:val="95"/>
          <w:sz w:val="24"/>
          <w:szCs w:val="24"/>
        </w:rPr>
        <w:t>ограммы начального общего обра</w:t>
      </w:r>
      <w:r w:rsidRPr="00632097">
        <w:rPr>
          <w:rFonts w:eastAsia="Bookman Old Style"/>
          <w:sz w:val="24"/>
          <w:szCs w:val="24"/>
        </w:rPr>
        <w:t>зования,атакжетребованийкрезультатамобучения</w:t>
      </w:r>
      <w:r>
        <w:rPr>
          <w:rFonts w:eastAsia="Bookman Old Style"/>
          <w:sz w:val="24"/>
          <w:szCs w:val="24"/>
        </w:rPr>
        <w:t>физиче</w:t>
      </w:r>
      <w:r w:rsidRPr="00632097">
        <w:rPr>
          <w:rFonts w:eastAsia="Bookman Old Style"/>
          <w:sz w:val="24"/>
          <w:szCs w:val="24"/>
        </w:rPr>
        <w:t xml:space="preserve">скойкультуренауровнецелейизученияпредметаиосновных </w:t>
      </w:r>
      <w:r w:rsidRPr="00632097">
        <w:rPr>
          <w:rFonts w:eastAsia="Bookman Old Style"/>
          <w:w w:val="95"/>
          <w:sz w:val="24"/>
          <w:szCs w:val="24"/>
        </w:rPr>
        <w:t xml:space="preserve">видов учебно-познавательной деятельности / учебных действий </w:t>
      </w:r>
      <w:r w:rsidRPr="00632097">
        <w:rPr>
          <w:rFonts w:eastAsia="Bookman Old Style"/>
          <w:sz w:val="24"/>
          <w:szCs w:val="24"/>
        </w:rPr>
        <w:t>ученика по освоению учебного содержания.</w:t>
      </w:r>
    </w:p>
    <w:p w:rsidR="00632097" w:rsidRDefault="00632097" w:rsidP="00632097">
      <w:pPr>
        <w:spacing w:before="7" w:line="247" w:lineRule="auto"/>
        <w:ind w:left="851" w:right="114"/>
        <w:jc w:val="both"/>
        <w:rPr>
          <w:rFonts w:eastAsia="Bookman Old Style"/>
          <w:sz w:val="24"/>
          <w:szCs w:val="24"/>
        </w:rPr>
      </w:pPr>
      <w:r w:rsidRPr="00632097">
        <w:rPr>
          <w:rFonts w:eastAsia="Bookman Old Style"/>
          <w:sz w:val="24"/>
          <w:szCs w:val="24"/>
        </w:rPr>
        <w:t xml:space="preserve">Впрограмменашлисвоёотражение:ПоручениеПрезидента РоссийскойФедерацииобобеспечениивнесениявпримерные </w:t>
      </w:r>
      <w:r w:rsidRPr="00632097">
        <w:rPr>
          <w:rFonts w:eastAsia="Bookman Old Style"/>
          <w:w w:val="95"/>
          <w:sz w:val="24"/>
          <w:szCs w:val="24"/>
        </w:rPr>
        <w:t>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w:t>
      </w:r>
      <w:r w:rsidRPr="00632097">
        <w:rPr>
          <w:rFonts w:eastAsia="Bookman Old Style"/>
          <w:sz w:val="24"/>
          <w:szCs w:val="24"/>
        </w:rPr>
        <w:t>танниками и учащимися упражнений основной гимнастикивцеляхихфизическогоразвития(сучётомограничений,обусловленныхсостояниемздоровья);условияКонцепциимодер</w:t>
      </w:r>
      <w:r w:rsidRPr="00632097">
        <w:rPr>
          <w:rFonts w:eastAsia="Bookman Old Style"/>
          <w:spacing w:val="-2"/>
          <w:sz w:val="24"/>
          <w:szCs w:val="24"/>
        </w:rPr>
        <w:t>низациипреподаванияучебногопредмета«Физическаякульту</w:t>
      </w:r>
      <w:r w:rsidRPr="00632097">
        <w:rPr>
          <w:rFonts w:eastAsia="Bookman Old Style"/>
          <w:sz w:val="24"/>
          <w:szCs w:val="24"/>
        </w:rPr>
        <w:t xml:space="preserve">ра» в образовательных организациях Российской Федерации, </w:t>
      </w:r>
      <w:r w:rsidRPr="00632097">
        <w:rPr>
          <w:rFonts w:eastAsia="Bookman Old Style"/>
          <w:w w:val="95"/>
          <w:sz w:val="24"/>
          <w:szCs w:val="24"/>
        </w:rPr>
        <w:t>реализующихосновныеобщеобразовательныепрограммы, научные</w:t>
      </w:r>
      <w:r w:rsidRPr="00632097">
        <w:rPr>
          <w:rFonts w:eastAsia="Bookman Old Style"/>
          <w:sz w:val="24"/>
          <w:szCs w:val="24"/>
        </w:rPr>
        <w:t xml:space="preserve"> иметодологическиеподходыкизучениюфизической культуры в начальной школе.</w:t>
      </w:r>
    </w:p>
    <w:p w:rsidR="0053121B" w:rsidRPr="00632097" w:rsidRDefault="0053121B" w:rsidP="00632097">
      <w:pPr>
        <w:spacing w:before="7" w:line="247" w:lineRule="auto"/>
        <w:ind w:left="851" w:right="114"/>
        <w:jc w:val="both"/>
        <w:rPr>
          <w:rFonts w:eastAsia="Bookman Old Style"/>
          <w:sz w:val="24"/>
          <w:szCs w:val="24"/>
        </w:rPr>
      </w:pPr>
    </w:p>
    <w:p w:rsidR="0053121B" w:rsidRDefault="0053121B" w:rsidP="0053121B">
      <w:pPr>
        <w:spacing w:before="164" w:line="249" w:lineRule="exact"/>
        <w:ind w:left="851"/>
        <w:outlineLvl w:val="3"/>
        <w:rPr>
          <w:rFonts w:eastAsia="Bookman Old Style"/>
          <w:b/>
          <w:spacing w:val="-2"/>
          <w:sz w:val="24"/>
          <w:szCs w:val="24"/>
        </w:rPr>
      </w:pPr>
      <w:r w:rsidRPr="0053121B">
        <w:rPr>
          <w:rFonts w:eastAsia="Trebuchet MS"/>
          <w:b/>
          <w:w w:val="90"/>
          <w:sz w:val="24"/>
          <w:szCs w:val="24"/>
        </w:rPr>
        <w:t>ОБЩАЯХАРАКТЕРИСТИКАУЧЕБНОГО</w:t>
      </w:r>
      <w:r w:rsidRPr="0053121B">
        <w:rPr>
          <w:rFonts w:eastAsia="Trebuchet MS"/>
          <w:b/>
          <w:spacing w:val="-2"/>
          <w:w w:val="90"/>
          <w:sz w:val="24"/>
          <w:szCs w:val="24"/>
        </w:rPr>
        <w:t>КУРСА</w:t>
      </w:r>
      <w:r w:rsidRPr="0053121B">
        <w:rPr>
          <w:rFonts w:eastAsia="Bookman Old Style"/>
          <w:b/>
          <w:w w:val="95"/>
          <w:sz w:val="24"/>
          <w:szCs w:val="24"/>
        </w:rPr>
        <w:t>«ФИЗИЧЕСКАЯ</w:t>
      </w:r>
      <w:r w:rsidRPr="0053121B">
        <w:rPr>
          <w:rFonts w:eastAsia="Bookman Old Style"/>
          <w:b/>
          <w:spacing w:val="-2"/>
          <w:sz w:val="24"/>
          <w:szCs w:val="24"/>
        </w:rPr>
        <w:t>КУЛЬТУРА»</w:t>
      </w:r>
    </w:p>
    <w:p w:rsidR="0053121B" w:rsidRPr="0053121B" w:rsidRDefault="0053121B" w:rsidP="0053121B">
      <w:pPr>
        <w:spacing w:before="164" w:line="249" w:lineRule="exact"/>
        <w:ind w:left="851"/>
        <w:outlineLvl w:val="3"/>
        <w:rPr>
          <w:rFonts w:eastAsia="Trebuchet MS"/>
          <w:b/>
          <w:sz w:val="24"/>
          <w:szCs w:val="24"/>
        </w:rPr>
      </w:pPr>
    </w:p>
    <w:p w:rsidR="0053121B" w:rsidRPr="0053121B" w:rsidRDefault="0053121B" w:rsidP="0053121B">
      <w:pPr>
        <w:spacing w:before="66" w:line="247" w:lineRule="auto"/>
        <w:ind w:left="851" w:right="114"/>
        <w:jc w:val="both"/>
        <w:rPr>
          <w:rFonts w:eastAsia="Bookman Old Style"/>
          <w:sz w:val="24"/>
          <w:szCs w:val="24"/>
        </w:rPr>
      </w:pPr>
      <w:r w:rsidRPr="0053121B">
        <w:rPr>
          <w:rFonts w:eastAsia="Bookman Old Style"/>
          <w:spacing w:val="-2"/>
          <w:sz w:val="24"/>
          <w:szCs w:val="24"/>
        </w:rPr>
        <w:t>Предметомобученияфизическойкультуревначальной</w:t>
      </w:r>
      <w:r>
        <w:rPr>
          <w:rFonts w:eastAsia="Bookman Old Style"/>
          <w:spacing w:val="-2"/>
          <w:sz w:val="24"/>
          <w:szCs w:val="24"/>
        </w:rPr>
        <w:t>шко</w:t>
      </w:r>
      <w:r w:rsidRPr="0053121B">
        <w:rPr>
          <w:rFonts w:eastAsia="Bookman Old Style"/>
          <w:sz w:val="24"/>
          <w:szCs w:val="24"/>
        </w:rPr>
        <w:t>леявляетсядвигательнаядеятельностьчеловекас</w:t>
      </w:r>
      <w:r>
        <w:rPr>
          <w:rFonts w:eastAsia="Bookman Old Style"/>
          <w:sz w:val="24"/>
          <w:szCs w:val="24"/>
        </w:rPr>
        <w:t>общеразви</w:t>
      </w:r>
      <w:r w:rsidRPr="0053121B">
        <w:rPr>
          <w:rFonts w:eastAsia="Bookman Old Style"/>
          <w:w w:val="95"/>
          <w:sz w:val="24"/>
          <w:szCs w:val="24"/>
        </w:rPr>
        <w:t xml:space="preserve">вающей направленностью с </w:t>
      </w:r>
      <w:r>
        <w:rPr>
          <w:rFonts w:eastAsia="Bookman Old Style"/>
          <w:w w:val="95"/>
          <w:sz w:val="24"/>
          <w:szCs w:val="24"/>
        </w:rPr>
        <w:t>использованием основных направ</w:t>
      </w:r>
      <w:r w:rsidRPr="0053121B">
        <w:rPr>
          <w:rFonts w:eastAsia="Bookman Old Style"/>
          <w:sz w:val="24"/>
          <w:szCs w:val="24"/>
        </w:rPr>
        <w:t>лений физической культуры в классификации физических упражнений по признаку исторически сложившихся систем: гимнастика,игры,туризм,спорт—иупражненийпо</w:t>
      </w:r>
      <w:r>
        <w:rPr>
          <w:rFonts w:eastAsia="Bookman Old Style"/>
          <w:sz w:val="24"/>
          <w:szCs w:val="24"/>
        </w:rPr>
        <w:t>преиму</w:t>
      </w:r>
      <w:r w:rsidRPr="0053121B">
        <w:rPr>
          <w:rFonts w:eastAsia="Bookman Old Style"/>
          <w:sz w:val="24"/>
          <w:szCs w:val="24"/>
        </w:rPr>
        <w:t>щественнойцелевойнаправленностиихиспользованияс</w:t>
      </w:r>
      <w:r>
        <w:rPr>
          <w:rFonts w:eastAsia="Bookman Old Style"/>
          <w:sz w:val="24"/>
          <w:szCs w:val="24"/>
        </w:rPr>
        <w:t>учё</w:t>
      </w:r>
      <w:r w:rsidRPr="0053121B">
        <w:rPr>
          <w:rFonts w:eastAsia="Bookman Old Style"/>
          <w:w w:val="95"/>
          <w:sz w:val="24"/>
          <w:szCs w:val="24"/>
        </w:rPr>
        <w:t xml:space="preserve">том сенситивных периодов </w:t>
      </w:r>
      <w:r>
        <w:rPr>
          <w:rFonts w:eastAsia="Bookman Old Style"/>
          <w:w w:val="95"/>
          <w:sz w:val="24"/>
          <w:szCs w:val="24"/>
        </w:rPr>
        <w:t>развития учащихся начальной шко</w:t>
      </w:r>
      <w:r w:rsidRPr="0053121B">
        <w:rPr>
          <w:rFonts w:eastAsia="Bookman Old Style"/>
          <w:sz w:val="24"/>
          <w:szCs w:val="24"/>
        </w:rPr>
        <w:t>лы. В процессе овладения этой деятельностью формируется костно-мышечная система, укрепляется здоровье, совер</w:t>
      </w:r>
      <w:r>
        <w:rPr>
          <w:rFonts w:eastAsia="Bookman Old Style"/>
          <w:sz w:val="24"/>
          <w:szCs w:val="24"/>
        </w:rPr>
        <w:t>шен</w:t>
      </w:r>
      <w:r w:rsidRPr="0053121B">
        <w:rPr>
          <w:rFonts w:eastAsia="Bookman Old Style"/>
          <w:w w:val="95"/>
          <w:sz w:val="24"/>
          <w:szCs w:val="24"/>
        </w:rPr>
        <w:t>ствуются физические качества, осваиваются необходи</w:t>
      </w:r>
      <w:r>
        <w:rPr>
          <w:rFonts w:eastAsia="Bookman Old Style"/>
          <w:w w:val="95"/>
          <w:sz w:val="24"/>
          <w:szCs w:val="24"/>
        </w:rPr>
        <w:t>мые дви</w:t>
      </w:r>
      <w:r w:rsidRPr="0053121B">
        <w:rPr>
          <w:rFonts w:eastAsia="Bookman Old Style"/>
          <w:sz w:val="24"/>
          <w:szCs w:val="24"/>
        </w:rPr>
        <w:t>гательныедействия,активноразвиваютсямышление,</w:t>
      </w:r>
      <w:r>
        <w:rPr>
          <w:rFonts w:eastAsia="Bookman Old Style"/>
          <w:sz w:val="24"/>
          <w:szCs w:val="24"/>
        </w:rPr>
        <w:t>творче</w:t>
      </w:r>
      <w:r w:rsidRPr="0053121B">
        <w:rPr>
          <w:rFonts w:eastAsia="Bookman Old Style"/>
          <w:sz w:val="24"/>
          <w:szCs w:val="24"/>
        </w:rPr>
        <w:t>ство и самостоятельность.</w:t>
      </w:r>
    </w:p>
    <w:p w:rsidR="0053121B" w:rsidRPr="0053121B" w:rsidRDefault="0053121B" w:rsidP="0053121B">
      <w:pPr>
        <w:spacing w:before="13" w:line="247" w:lineRule="auto"/>
        <w:ind w:left="851" w:right="114"/>
        <w:jc w:val="both"/>
        <w:rPr>
          <w:rFonts w:eastAsia="Bookman Old Style"/>
          <w:sz w:val="24"/>
          <w:szCs w:val="24"/>
        </w:rPr>
      </w:pPr>
      <w:r w:rsidRPr="0053121B">
        <w:rPr>
          <w:rFonts w:eastAsia="Bookman Old Style"/>
          <w:sz w:val="24"/>
          <w:szCs w:val="24"/>
        </w:rPr>
        <w:t>Учебный предмет «Физиче</w:t>
      </w:r>
      <w:r>
        <w:rPr>
          <w:rFonts w:eastAsia="Bookman Old Style"/>
          <w:sz w:val="24"/>
          <w:szCs w:val="24"/>
        </w:rPr>
        <w:t>ская культура» обладает широки</w:t>
      </w:r>
      <w:r w:rsidRPr="0053121B">
        <w:rPr>
          <w:rFonts w:eastAsia="Bookman Old Style"/>
          <w:sz w:val="24"/>
          <w:szCs w:val="24"/>
        </w:rPr>
        <w:t>мивозможностямивиспользованииформ,средствиметодов обучения. Существенным компонентом содержания учебного предмета «Физическая культ</w:t>
      </w:r>
      <w:r>
        <w:rPr>
          <w:rFonts w:eastAsia="Bookman Old Style"/>
          <w:sz w:val="24"/>
          <w:szCs w:val="24"/>
        </w:rPr>
        <w:t>ура» является физическое воспи</w:t>
      </w:r>
      <w:r w:rsidRPr="0053121B">
        <w:rPr>
          <w:rFonts w:eastAsia="Bookman Old Style"/>
          <w:sz w:val="24"/>
          <w:szCs w:val="24"/>
        </w:rPr>
        <w:t>таниегражданРоссии.Учебныйпредмет«Физическая</w:t>
      </w:r>
      <w:r>
        <w:rPr>
          <w:rFonts w:eastAsia="Bookman Old Style"/>
          <w:sz w:val="24"/>
          <w:szCs w:val="24"/>
        </w:rPr>
        <w:t>культу</w:t>
      </w:r>
      <w:r w:rsidRPr="0053121B">
        <w:rPr>
          <w:rFonts w:eastAsia="Bookman Old Style"/>
          <w:sz w:val="24"/>
          <w:szCs w:val="24"/>
        </w:rPr>
        <w:t xml:space="preserve">ра» обогащает обучающихся системой знаний о сущности и </w:t>
      </w:r>
      <w:r w:rsidRPr="0053121B">
        <w:rPr>
          <w:rFonts w:eastAsia="Bookman Old Style"/>
          <w:spacing w:val="-2"/>
          <w:sz w:val="24"/>
          <w:szCs w:val="24"/>
        </w:rPr>
        <w:t xml:space="preserve">общественномзначениифизическойкультурыиеёвлияниина </w:t>
      </w:r>
      <w:r w:rsidRPr="0053121B">
        <w:rPr>
          <w:rFonts w:eastAsia="Bookman Old Style"/>
          <w:sz w:val="24"/>
          <w:szCs w:val="24"/>
        </w:rPr>
        <w:t xml:space="preserve">всестороннееразвитиеличности.Такиезнанияобеспечивают </w:t>
      </w:r>
      <w:r w:rsidRPr="0053121B">
        <w:rPr>
          <w:rFonts w:eastAsia="Bookman Old Style"/>
          <w:w w:val="95"/>
          <w:sz w:val="24"/>
          <w:szCs w:val="24"/>
        </w:rPr>
        <w:t>развитие гармоничной личности, мотивацию и способность об</w:t>
      </w:r>
      <w:r w:rsidRPr="0053121B">
        <w:rPr>
          <w:rFonts w:eastAsia="Bookman Old Style"/>
          <w:sz w:val="24"/>
          <w:szCs w:val="24"/>
        </w:rPr>
        <w:t>учающихся к различным видам деятельности, повышают их общую культуру.</w:t>
      </w:r>
    </w:p>
    <w:p w:rsidR="0053121B" w:rsidRPr="0053121B" w:rsidRDefault="0053121B" w:rsidP="0053121B">
      <w:pPr>
        <w:spacing w:before="10" w:line="247" w:lineRule="auto"/>
        <w:ind w:left="851" w:right="115"/>
        <w:jc w:val="both"/>
        <w:rPr>
          <w:rFonts w:eastAsia="Bookman Old Style"/>
          <w:sz w:val="24"/>
          <w:szCs w:val="24"/>
        </w:rPr>
      </w:pPr>
      <w:r w:rsidRPr="0053121B">
        <w:rPr>
          <w:rFonts w:eastAsia="Bookman Old Style"/>
          <w:spacing w:val="-2"/>
          <w:sz w:val="24"/>
          <w:szCs w:val="24"/>
        </w:rPr>
        <w:t xml:space="preserve">Программаосновананасистеменаучныхзнанийочеловеке, </w:t>
      </w:r>
      <w:r w:rsidRPr="0053121B">
        <w:rPr>
          <w:rFonts w:eastAsia="Bookman Old Style"/>
          <w:sz w:val="24"/>
          <w:szCs w:val="24"/>
        </w:rPr>
        <w:t xml:space="preserve">сущности физической культуры, общих закономерностях её функционирования и использования с целью всестороннего развитиялюдейинаправленанаформированиеосновзнаний </w:t>
      </w:r>
      <w:r w:rsidRPr="0053121B">
        <w:rPr>
          <w:rFonts w:eastAsia="Bookman Old Style"/>
          <w:spacing w:val="-2"/>
          <w:sz w:val="24"/>
          <w:szCs w:val="24"/>
        </w:rPr>
        <w:t>вобластифизическойкультуры,культурыдвижений,воспи</w:t>
      </w:r>
      <w:r>
        <w:rPr>
          <w:rFonts w:eastAsia="Bookman Old Style"/>
          <w:spacing w:val="-2"/>
          <w:sz w:val="24"/>
          <w:szCs w:val="24"/>
        </w:rPr>
        <w:t>та</w:t>
      </w:r>
      <w:r w:rsidRPr="0053121B">
        <w:rPr>
          <w:rFonts w:eastAsia="Bookman Old Style"/>
          <w:sz w:val="24"/>
          <w:szCs w:val="24"/>
        </w:rPr>
        <w:t>ниеустойчивыхнавыковвыполненияосновныхдвигательных действий, укрепление здоровья.</w:t>
      </w:r>
    </w:p>
    <w:p w:rsidR="0053121B" w:rsidRPr="0053121B" w:rsidRDefault="0053121B" w:rsidP="0053121B">
      <w:pPr>
        <w:pStyle w:val="a3"/>
        <w:spacing w:before="68" w:line="247" w:lineRule="auto"/>
        <w:ind w:left="851" w:right="115" w:firstLine="0"/>
        <w:rPr>
          <w:rFonts w:eastAsia="Bookman Old Style"/>
        </w:rPr>
      </w:pPr>
      <w:r w:rsidRPr="0053121B">
        <w:rPr>
          <w:rFonts w:eastAsia="Bookman Old Style"/>
        </w:rPr>
        <w:t>В программе учтены прио</w:t>
      </w:r>
      <w:r>
        <w:rPr>
          <w:rFonts w:eastAsia="Bookman Old Style"/>
        </w:rPr>
        <w:t>ритеты в обучении на уровне на</w:t>
      </w:r>
      <w:r w:rsidRPr="0053121B">
        <w:rPr>
          <w:rFonts w:eastAsia="Bookman Old Style"/>
          <w:w w:val="95"/>
        </w:rPr>
        <w:t xml:space="preserve">чального образования, изложенные в Концепции модернизации </w:t>
      </w:r>
      <w:r w:rsidRPr="0053121B">
        <w:rPr>
          <w:rFonts w:eastAsia="Bookman Old Style"/>
        </w:rPr>
        <w:t>преподаванияучебногопредмета«Физическаякультура»в</w:t>
      </w:r>
      <w:r>
        <w:rPr>
          <w:rFonts w:eastAsia="Bookman Old Style"/>
        </w:rPr>
        <w:t>об</w:t>
      </w:r>
      <w:r w:rsidRPr="0053121B">
        <w:rPr>
          <w:rFonts w:eastAsia="Bookman Old Style"/>
        </w:rPr>
        <w:t xml:space="preserve">разовательныхорганизацияхРоссийскойФедерации,которые </w:t>
      </w:r>
      <w:r w:rsidRPr="0053121B">
        <w:rPr>
          <w:rFonts w:eastAsia="Bookman Old Style"/>
          <w:w w:val="95"/>
        </w:rPr>
        <w:t xml:space="preserve">нашли отражение в содержании программы в части получения </w:t>
      </w:r>
      <w:r w:rsidRPr="0053121B">
        <w:rPr>
          <w:rFonts w:eastAsia="Bookman Old Style"/>
        </w:rPr>
        <w:t>знанийиуменийвыполнениябазовыхупражнений</w:t>
      </w:r>
      <w:r>
        <w:rPr>
          <w:rFonts w:eastAsia="Bookman Old Style"/>
        </w:rPr>
        <w:t xml:space="preserve"> гимнастики </w:t>
      </w:r>
      <w:r w:rsidRPr="0053121B">
        <w:rPr>
          <w:rFonts w:eastAsia="Bookman Old Style"/>
          <w:w w:val="95"/>
        </w:rPr>
        <w:t>дляправильного формиров</w:t>
      </w:r>
      <w:r>
        <w:rPr>
          <w:rFonts w:eastAsia="Bookman Old Style"/>
          <w:w w:val="95"/>
        </w:rPr>
        <w:t>ания опорно-двигательного аппа</w:t>
      </w:r>
      <w:r w:rsidRPr="0053121B">
        <w:rPr>
          <w:rFonts w:eastAsia="Bookman Old Style"/>
        </w:rPr>
        <w:t>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53121B" w:rsidRPr="0053121B" w:rsidRDefault="0053121B" w:rsidP="0053121B">
      <w:pPr>
        <w:spacing w:before="4" w:line="247" w:lineRule="auto"/>
        <w:ind w:left="851" w:right="113"/>
        <w:jc w:val="both"/>
        <w:rPr>
          <w:rFonts w:eastAsia="Bookman Old Style"/>
          <w:sz w:val="24"/>
          <w:szCs w:val="24"/>
        </w:rPr>
      </w:pPr>
      <w:r w:rsidRPr="0053121B">
        <w:rPr>
          <w:rFonts w:eastAsia="Bookman Old Style"/>
          <w:w w:val="95"/>
          <w:sz w:val="24"/>
          <w:szCs w:val="24"/>
        </w:rPr>
        <w:t>Программа обеспечивает со</w:t>
      </w:r>
      <w:r>
        <w:rPr>
          <w:rFonts w:eastAsia="Bookman Old Style"/>
          <w:w w:val="95"/>
          <w:sz w:val="24"/>
          <w:szCs w:val="24"/>
        </w:rPr>
        <w:t>здание условий для высокого ка</w:t>
      </w:r>
      <w:r w:rsidRPr="0053121B">
        <w:rPr>
          <w:rFonts w:eastAsia="Bookman Old Style"/>
          <w:sz w:val="24"/>
          <w:szCs w:val="24"/>
        </w:rPr>
        <w:t>чества преподавания учебного предме</w:t>
      </w:r>
      <w:r>
        <w:rPr>
          <w:rFonts w:eastAsia="Bookman Old Style"/>
          <w:sz w:val="24"/>
          <w:szCs w:val="24"/>
        </w:rPr>
        <w:t>та «Физическая культу</w:t>
      </w:r>
      <w:r w:rsidRPr="0053121B">
        <w:rPr>
          <w:rFonts w:eastAsia="Bookman Old Style"/>
          <w:sz w:val="24"/>
          <w:szCs w:val="24"/>
        </w:rPr>
        <w:t>ра» на уровне начального общего образования; выполнение требований,определённыхстатьёй41Федерального</w:t>
      </w:r>
      <w:r w:rsidRPr="0053121B">
        <w:rPr>
          <w:rFonts w:eastAsia="Bookman Old Style"/>
          <w:spacing w:val="-2"/>
          <w:sz w:val="24"/>
          <w:szCs w:val="24"/>
        </w:rPr>
        <w:t>закона</w:t>
      </w:r>
    </w:p>
    <w:p w:rsidR="0053121B" w:rsidRPr="0053121B" w:rsidRDefault="0053121B" w:rsidP="0053121B">
      <w:pPr>
        <w:spacing w:before="4" w:line="247" w:lineRule="auto"/>
        <w:ind w:left="851" w:right="113"/>
        <w:jc w:val="both"/>
        <w:rPr>
          <w:rFonts w:eastAsia="Bookman Old Style"/>
          <w:sz w:val="24"/>
          <w:szCs w:val="24"/>
        </w:rPr>
      </w:pPr>
      <w:r w:rsidRPr="0053121B">
        <w:rPr>
          <w:rFonts w:eastAsia="Bookman Old Style"/>
          <w:sz w:val="24"/>
          <w:szCs w:val="24"/>
        </w:rPr>
        <w:t>«Об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w:t>
      </w:r>
      <w:r>
        <w:rPr>
          <w:rFonts w:eastAsia="Bookman Old Style"/>
          <w:sz w:val="24"/>
          <w:szCs w:val="24"/>
        </w:rPr>
        <w:t>ных в Стратегии раз</w:t>
      </w:r>
      <w:r w:rsidRPr="0053121B">
        <w:rPr>
          <w:rFonts w:eastAsia="Bookman Old Style"/>
          <w:sz w:val="24"/>
          <w:szCs w:val="24"/>
        </w:rPr>
        <w:t>витияфизическойкультурыиспортавРоссийскойФедерации на период до 2030 г. и Межотраслевой программе развития школьногоспортадо2024г.,инаправленанадостижение</w:t>
      </w:r>
      <w:r>
        <w:rPr>
          <w:rFonts w:eastAsia="Bookman Old Style"/>
          <w:sz w:val="24"/>
          <w:szCs w:val="24"/>
        </w:rPr>
        <w:t>на</w:t>
      </w:r>
      <w:r w:rsidRPr="0053121B">
        <w:rPr>
          <w:rFonts w:eastAsia="Bookman Old Style"/>
          <w:w w:val="95"/>
          <w:sz w:val="24"/>
          <w:szCs w:val="24"/>
        </w:rPr>
        <w:t>циональных целей развития Российской Федерации, а именно:</w:t>
      </w:r>
      <w:r w:rsidRPr="0053121B">
        <w:rPr>
          <w:rFonts w:eastAsia="Bookman Old Style"/>
          <w:sz w:val="24"/>
          <w:szCs w:val="24"/>
        </w:rPr>
        <w:t>а)сохранениенаселения,здоровьеиблагополучиелюдей;б)созданиевозможностейдлясамореализациииразвития</w:t>
      </w:r>
      <w:r>
        <w:rPr>
          <w:rFonts w:eastAsia="Bookman Old Style"/>
          <w:sz w:val="24"/>
          <w:szCs w:val="24"/>
        </w:rPr>
        <w:t>та</w:t>
      </w:r>
      <w:r w:rsidRPr="0053121B">
        <w:rPr>
          <w:rFonts w:eastAsia="Bookman Old Style"/>
          <w:spacing w:val="-2"/>
          <w:sz w:val="24"/>
          <w:szCs w:val="24"/>
        </w:rPr>
        <w:t>лантов.</w:t>
      </w:r>
    </w:p>
    <w:p w:rsidR="0053121B" w:rsidRPr="0053121B" w:rsidRDefault="0053121B" w:rsidP="0053121B">
      <w:pPr>
        <w:spacing w:before="9" w:line="247" w:lineRule="auto"/>
        <w:ind w:left="851" w:right="114"/>
        <w:jc w:val="both"/>
        <w:rPr>
          <w:rFonts w:eastAsia="Bookman Old Style"/>
          <w:sz w:val="24"/>
          <w:szCs w:val="24"/>
        </w:rPr>
      </w:pPr>
      <w:r w:rsidRPr="0053121B">
        <w:rPr>
          <w:rFonts w:eastAsia="Bookman Old Style"/>
          <w:sz w:val="24"/>
          <w:szCs w:val="24"/>
        </w:rPr>
        <w:t>Программаразработанавсоответствиистребованиями</w:t>
      </w:r>
      <w:r>
        <w:rPr>
          <w:rFonts w:eastAsia="Bookman Old Style"/>
          <w:sz w:val="24"/>
          <w:szCs w:val="24"/>
        </w:rPr>
        <w:t>Фе</w:t>
      </w:r>
      <w:r w:rsidRPr="0053121B">
        <w:rPr>
          <w:rFonts w:eastAsia="Bookman Old Style"/>
          <w:sz w:val="24"/>
          <w:szCs w:val="24"/>
        </w:rPr>
        <w:t>дерального государственного образова</w:t>
      </w:r>
      <w:r>
        <w:rPr>
          <w:rFonts w:eastAsia="Bookman Old Style"/>
          <w:sz w:val="24"/>
          <w:szCs w:val="24"/>
        </w:rPr>
        <w:t>тельного стандарта на</w:t>
      </w:r>
      <w:r w:rsidRPr="0053121B">
        <w:rPr>
          <w:rFonts w:eastAsia="Bookman Old Style"/>
          <w:sz w:val="24"/>
          <w:szCs w:val="24"/>
        </w:rPr>
        <w:t>чального общего образования (далее — ФГОС НОО).</w:t>
      </w:r>
    </w:p>
    <w:p w:rsidR="0053121B" w:rsidRPr="0053121B" w:rsidRDefault="0053121B" w:rsidP="0053121B">
      <w:pPr>
        <w:spacing w:before="3" w:line="247" w:lineRule="auto"/>
        <w:ind w:left="851" w:right="112"/>
        <w:jc w:val="both"/>
        <w:rPr>
          <w:rFonts w:eastAsia="Bookman Old Style"/>
          <w:sz w:val="24"/>
          <w:szCs w:val="24"/>
        </w:rPr>
      </w:pPr>
      <w:r w:rsidRPr="0053121B">
        <w:rPr>
          <w:rFonts w:eastAsia="Bookman Old Style"/>
          <w:sz w:val="24"/>
          <w:szCs w:val="24"/>
        </w:rPr>
        <w:t>Восновепрограммылежатпредставленияобуникальности личности каждого учаще</w:t>
      </w:r>
      <w:r>
        <w:rPr>
          <w:rFonts w:eastAsia="Bookman Old Style"/>
          <w:sz w:val="24"/>
          <w:szCs w:val="24"/>
        </w:rPr>
        <w:t>гося начальной школы, индивиду</w:t>
      </w:r>
      <w:r w:rsidRPr="0053121B">
        <w:rPr>
          <w:rFonts w:eastAsia="Bookman Old Style"/>
          <w:sz w:val="24"/>
          <w:szCs w:val="24"/>
        </w:rPr>
        <w:t>альных возможностях каждого школьника и ученического сообществавцелом,профессиональныхкачествахучителейи управленческихкомандсистемыобразования,создающих</w:t>
      </w:r>
      <w:r>
        <w:rPr>
          <w:rFonts w:eastAsia="Bookman Old Style"/>
          <w:sz w:val="24"/>
          <w:szCs w:val="24"/>
        </w:rPr>
        <w:t>ус</w:t>
      </w:r>
      <w:r w:rsidRPr="0053121B">
        <w:rPr>
          <w:rFonts w:eastAsia="Bookman Old Style"/>
          <w:sz w:val="24"/>
          <w:szCs w:val="24"/>
        </w:rPr>
        <w:t>ловия для максимально по</w:t>
      </w:r>
      <w:r>
        <w:rPr>
          <w:rFonts w:eastAsia="Bookman Old Style"/>
          <w:sz w:val="24"/>
          <w:szCs w:val="24"/>
        </w:rPr>
        <w:t>лного обеспечения образователь</w:t>
      </w:r>
      <w:r w:rsidRPr="0053121B">
        <w:rPr>
          <w:rFonts w:eastAsia="Bookman Old Style"/>
          <w:sz w:val="24"/>
          <w:szCs w:val="24"/>
        </w:rPr>
        <w:t>ныхвозможностейучащимсяврамкахединого</w:t>
      </w:r>
      <w:r>
        <w:rPr>
          <w:rFonts w:eastAsia="Bookman Old Style"/>
          <w:sz w:val="24"/>
          <w:szCs w:val="24"/>
        </w:rPr>
        <w:t>образователь</w:t>
      </w:r>
      <w:r w:rsidRPr="0053121B">
        <w:rPr>
          <w:rFonts w:eastAsia="Bookman Old Style"/>
          <w:sz w:val="24"/>
          <w:szCs w:val="24"/>
        </w:rPr>
        <w:t>ного пространства Российской Федерации.</w:t>
      </w:r>
    </w:p>
    <w:p w:rsidR="0053121B" w:rsidRPr="0053121B" w:rsidRDefault="0053121B" w:rsidP="0053121B">
      <w:pPr>
        <w:spacing w:before="8" w:line="247" w:lineRule="auto"/>
        <w:ind w:left="851" w:right="114"/>
        <w:jc w:val="both"/>
        <w:rPr>
          <w:rFonts w:eastAsia="Bookman Old Style"/>
          <w:sz w:val="24"/>
          <w:szCs w:val="24"/>
        </w:rPr>
      </w:pPr>
      <w:r w:rsidRPr="0053121B">
        <w:rPr>
          <w:rFonts w:eastAsia="Bookman Old Style"/>
          <w:w w:val="95"/>
          <w:sz w:val="24"/>
          <w:szCs w:val="24"/>
        </w:rPr>
        <w:t xml:space="preserve">Ценностные ориентиры содержания программы направлены на воспитание творческих, компетентных и успешных граждан </w:t>
      </w:r>
      <w:r w:rsidRPr="0053121B">
        <w:rPr>
          <w:rFonts w:eastAsia="Bookman Old Style"/>
          <w:sz w:val="24"/>
          <w:szCs w:val="24"/>
        </w:rPr>
        <w:t>России, способных к активн</w:t>
      </w:r>
      <w:r>
        <w:rPr>
          <w:rFonts w:eastAsia="Bookman Old Style"/>
          <w:sz w:val="24"/>
          <w:szCs w:val="24"/>
        </w:rPr>
        <w:t>ой самореализации в личной, об</w:t>
      </w:r>
      <w:r w:rsidRPr="0053121B">
        <w:rPr>
          <w:rFonts w:eastAsia="Bookman Old Style"/>
          <w:sz w:val="24"/>
          <w:szCs w:val="24"/>
        </w:rPr>
        <w:t>щественной и профессиональной деятельности. Обучение по программе позволяет формировать у обучающихся установку наформирование,сохранениеиукреплениездоровья;освоить умения,навыкиведенияздоровогоибезопасногообраза</w:t>
      </w:r>
      <w:r>
        <w:rPr>
          <w:rFonts w:eastAsia="Bookman Old Style"/>
          <w:sz w:val="24"/>
          <w:szCs w:val="24"/>
        </w:rPr>
        <w:t>жиз</w:t>
      </w:r>
      <w:r w:rsidRPr="0053121B">
        <w:rPr>
          <w:rFonts w:eastAsia="Bookman Old Style"/>
          <w:sz w:val="24"/>
          <w:szCs w:val="24"/>
        </w:rPr>
        <w:t>ни; выполнить нормы ГТО.</w:t>
      </w:r>
    </w:p>
    <w:p w:rsidR="0053121B" w:rsidRPr="0053121B" w:rsidRDefault="0053121B" w:rsidP="0053121B">
      <w:pPr>
        <w:pStyle w:val="a3"/>
        <w:spacing w:before="68" w:line="247" w:lineRule="auto"/>
        <w:ind w:left="851" w:right="114" w:firstLine="0"/>
        <w:rPr>
          <w:rFonts w:eastAsia="Bookman Old Style"/>
        </w:rPr>
      </w:pPr>
      <w:r w:rsidRPr="0053121B">
        <w:rPr>
          <w:rFonts w:eastAsia="Bookman Old Style"/>
          <w:spacing w:val="-2"/>
        </w:rPr>
        <w:t>Содержаниепрограммынаправленонаэффективное</w:t>
      </w:r>
      <w:r>
        <w:rPr>
          <w:rFonts w:eastAsia="Bookman Old Style"/>
          <w:spacing w:val="-2"/>
        </w:rPr>
        <w:t>разви</w:t>
      </w:r>
      <w:r w:rsidRPr="0053121B">
        <w:rPr>
          <w:rFonts w:eastAsia="Bookman Old Style"/>
        </w:rPr>
        <w:t>тиефизическихкачествиспособностейобучающихся</w:t>
      </w:r>
      <w:r>
        <w:rPr>
          <w:rFonts w:eastAsia="Bookman Old Style"/>
        </w:rPr>
        <w:t>началь</w:t>
      </w:r>
      <w:r w:rsidRPr="0053121B">
        <w:rPr>
          <w:rFonts w:eastAsia="Bookman Old Style"/>
        </w:rPr>
        <w:t>нойшколы;навоспитаниеличностныхкачеств</w:t>
      </w:r>
      <w:r>
        <w:rPr>
          <w:rFonts w:eastAsia="Bookman Old Style"/>
        </w:rPr>
        <w:t>, включающих</w:t>
      </w:r>
      <w:r w:rsidRPr="0053121B">
        <w:rPr>
          <w:rFonts w:eastAsia="Bookman Old Style"/>
        </w:rPr>
        <w:t xml:space="preserve"> всебяготовностьиспособностьксаморазвитию,самооценке, рефлексии,анализу;формируеттворческоенестандартное мышление,инициативность,целеустремлённость;</w:t>
      </w:r>
      <w:r>
        <w:rPr>
          <w:rFonts w:eastAsia="Bookman Old Style"/>
        </w:rPr>
        <w:t>воспитыва</w:t>
      </w:r>
      <w:r w:rsidRPr="0053121B">
        <w:rPr>
          <w:rFonts w:eastAsia="Bookman Old Style"/>
        </w:rPr>
        <w:t xml:space="preserve">етэтическиечувствадоброжелательностииэмоционально- </w:t>
      </w:r>
      <w:r w:rsidRPr="0053121B">
        <w:rPr>
          <w:rFonts w:eastAsia="Bookman Old Style"/>
          <w:w w:val="95"/>
        </w:rPr>
        <w:t>нравственной отзывчивости, понимания и сопережи</w:t>
      </w:r>
      <w:r>
        <w:rPr>
          <w:rFonts w:eastAsia="Bookman Old Style"/>
          <w:w w:val="95"/>
        </w:rPr>
        <w:t>вания чув</w:t>
      </w:r>
      <w:r w:rsidRPr="0053121B">
        <w:rPr>
          <w:rFonts w:eastAsia="Bookman Old Style"/>
        </w:rPr>
        <w:t xml:space="preserve">ствамдругихлюдей;учитвзаимодействоватьсокружающими людьмииработатьвкоманде;проявлятьлидерскиекачества. Содержание программы строится на принципах личностно- </w:t>
      </w:r>
      <w:r w:rsidRPr="0053121B">
        <w:rPr>
          <w:rFonts w:eastAsia="Bookman Old Style"/>
          <w:spacing w:val="-2"/>
        </w:rPr>
        <w:t xml:space="preserve">ориентированной,личностно-развивающейпедагогики,кото- </w:t>
      </w:r>
      <w:r w:rsidRPr="0053121B">
        <w:rPr>
          <w:rFonts w:eastAsia="Bookman Old Style"/>
        </w:rPr>
        <w:t xml:space="preserve">раяопределяетповышениевниманияккультурефизического </w:t>
      </w:r>
      <w:r w:rsidRPr="0053121B">
        <w:rPr>
          <w:rFonts w:eastAsia="Bookman Old Style"/>
          <w:w w:val="95"/>
        </w:rPr>
        <w:t xml:space="preserve">развития, ориентации физкультурно-спортивной деятельности </w:t>
      </w:r>
      <w:r w:rsidRPr="0053121B">
        <w:rPr>
          <w:rFonts w:eastAsia="Bookman Old Style"/>
        </w:rPr>
        <w:t>нарешениезадачразвитиякультурыдвижения,</w:t>
      </w:r>
      <w:r w:rsidRPr="0053121B">
        <w:rPr>
          <w:rFonts w:eastAsia="Bookman Old Style"/>
          <w:spacing w:val="-2"/>
        </w:rPr>
        <w:t>физическое</w:t>
      </w:r>
    </w:p>
    <w:p w:rsidR="0053121B" w:rsidRPr="0053121B" w:rsidRDefault="0053121B" w:rsidP="0053121B">
      <w:pPr>
        <w:spacing w:before="12"/>
        <w:ind w:left="851"/>
        <w:jc w:val="both"/>
        <w:rPr>
          <w:rFonts w:eastAsia="Bookman Old Style"/>
          <w:sz w:val="24"/>
          <w:szCs w:val="24"/>
        </w:rPr>
      </w:pPr>
      <w:r w:rsidRPr="0053121B">
        <w:rPr>
          <w:rFonts w:eastAsia="Bookman Old Style"/>
          <w:spacing w:val="-2"/>
          <w:sz w:val="24"/>
          <w:szCs w:val="24"/>
        </w:rPr>
        <w:t>воспитание.</w:t>
      </w:r>
    </w:p>
    <w:p w:rsidR="0053121B" w:rsidRPr="0053121B" w:rsidRDefault="0053121B" w:rsidP="0053121B">
      <w:pPr>
        <w:spacing w:before="8" w:line="247" w:lineRule="auto"/>
        <w:ind w:left="851" w:right="114"/>
        <w:jc w:val="both"/>
        <w:rPr>
          <w:rFonts w:eastAsia="Bookman Old Style"/>
          <w:sz w:val="24"/>
          <w:szCs w:val="24"/>
        </w:rPr>
      </w:pPr>
      <w:r w:rsidRPr="0053121B">
        <w:rPr>
          <w:rFonts w:eastAsia="Bookman Old Style"/>
          <w:sz w:val="24"/>
          <w:szCs w:val="24"/>
        </w:rPr>
        <w:t xml:space="preserve">Важное значение в освоении программы уделено играм и </w:t>
      </w:r>
      <w:r w:rsidRPr="0053121B">
        <w:rPr>
          <w:rFonts w:eastAsia="Bookman Old Style"/>
          <w:w w:val="95"/>
          <w:sz w:val="24"/>
          <w:szCs w:val="24"/>
        </w:rPr>
        <w:t>игровым заданиям как простейшей фор</w:t>
      </w:r>
      <w:r>
        <w:rPr>
          <w:rFonts w:eastAsia="Bookman Old Style"/>
          <w:w w:val="95"/>
          <w:sz w:val="24"/>
          <w:szCs w:val="24"/>
        </w:rPr>
        <w:t>ме физкультурно-спор</w:t>
      </w:r>
      <w:r w:rsidRPr="0053121B">
        <w:rPr>
          <w:rFonts w:eastAsia="Bookman Old Style"/>
          <w:sz w:val="24"/>
          <w:szCs w:val="24"/>
        </w:rPr>
        <w:t xml:space="preserve">тивнойдеятельности.Впрограммеиспользуютсясюжетныеи </w:t>
      </w:r>
      <w:r w:rsidRPr="0053121B">
        <w:rPr>
          <w:rFonts w:eastAsia="Bookman Old Style"/>
          <w:w w:val="95"/>
          <w:sz w:val="24"/>
          <w:szCs w:val="24"/>
        </w:rPr>
        <w:t>импровизационно-творческие подвижные игры, рефлексивно- метафорические игры, игры на основе интегра</w:t>
      </w:r>
      <w:r>
        <w:rPr>
          <w:rFonts w:eastAsia="Bookman Old Style"/>
          <w:w w:val="95"/>
          <w:sz w:val="24"/>
          <w:szCs w:val="24"/>
        </w:rPr>
        <w:t>ции интеллекту</w:t>
      </w:r>
      <w:r w:rsidRPr="0053121B">
        <w:rPr>
          <w:rFonts w:eastAsia="Bookman Old Style"/>
          <w:sz w:val="24"/>
          <w:szCs w:val="24"/>
        </w:rPr>
        <w:t>ального и двигательного к</w:t>
      </w:r>
      <w:r>
        <w:rPr>
          <w:rFonts w:eastAsia="Bookman Old Style"/>
          <w:sz w:val="24"/>
          <w:szCs w:val="24"/>
        </w:rPr>
        <w:t>омпонентов. Игры повышают инте</w:t>
      </w:r>
      <w:r w:rsidRPr="0053121B">
        <w:rPr>
          <w:rFonts w:eastAsia="Bookman Old Style"/>
          <w:sz w:val="24"/>
          <w:szCs w:val="24"/>
        </w:rPr>
        <w:t>рес к занятиям физической культурой, а также содействуют духовно-нравственному во</w:t>
      </w:r>
      <w:r>
        <w:rPr>
          <w:rFonts w:eastAsia="Bookman Old Style"/>
          <w:sz w:val="24"/>
          <w:szCs w:val="24"/>
        </w:rPr>
        <w:t>спитанию обучающихся. Для озна</w:t>
      </w:r>
      <w:r w:rsidRPr="0053121B">
        <w:rPr>
          <w:rFonts w:eastAsia="Bookman Old Style"/>
          <w:w w:val="95"/>
          <w:sz w:val="24"/>
          <w:szCs w:val="24"/>
        </w:rPr>
        <w:t xml:space="preserve">комления с видами спорта в </w:t>
      </w:r>
      <w:r>
        <w:rPr>
          <w:rFonts w:eastAsia="Bookman Old Style"/>
          <w:w w:val="95"/>
          <w:sz w:val="24"/>
          <w:szCs w:val="24"/>
        </w:rPr>
        <w:t>программе используются спортив</w:t>
      </w:r>
      <w:r w:rsidRPr="0053121B">
        <w:rPr>
          <w:rFonts w:eastAsia="Bookman Old Style"/>
          <w:w w:val="95"/>
          <w:sz w:val="24"/>
          <w:szCs w:val="24"/>
        </w:rPr>
        <w:t xml:space="preserve">ные эстафеты, спортивные упражнения и спортивные игровые </w:t>
      </w:r>
      <w:r w:rsidRPr="0053121B">
        <w:rPr>
          <w:rFonts w:eastAsia="Bookman Old Style"/>
          <w:sz w:val="24"/>
          <w:szCs w:val="24"/>
        </w:rPr>
        <w:t xml:space="preserve">задания. Для ознакомления с туристическими спортивными </w:t>
      </w:r>
      <w:r w:rsidRPr="0053121B">
        <w:rPr>
          <w:rFonts w:eastAsia="Bookman Old Style"/>
          <w:w w:val="95"/>
          <w:sz w:val="24"/>
          <w:szCs w:val="24"/>
        </w:rPr>
        <w:t>упражнениями в программе и</w:t>
      </w:r>
      <w:r>
        <w:rPr>
          <w:rFonts w:eastAsia="Bookman Old Style"/>
          <w:w w:val="95"/>
          <w:sz w:val="24"/>
          <w:szCs w:val="24"/>
        </w:rPr>
        <w:t>спользуются туристические спор</w:t>
      </w:r>
      <w:r w:rsidRPr="0053121B">
        <w:rPr>
          <w:rFonts w:eastAsia="Bookman Old Style"/>
          <w:sz w:val="24"/>
          <w:szCs w:val="24"/>
        </w:rPr>
        <w:t>тивныеигры.Содержаниепрограммыобеспечивает</w:t>
      </w:r>
      <w:r>
        <w:rPr>
          <w:rFonts w:eastAsia="Bookman Old Style"/>
          <w:sz w:val="24"/>
          <w:szCs w:val="24"/>
        </w:rPr>
        <w:t>достаточ</w:t>
      </w:r>
      <w:r w:rsidRPr="0053121B">
        <w:rPr>
          <w:rFonts w:eastAsia="Bookman Old Style"/>
          <w:sz w:val="24"/>
          <w:szCs w:val="24"/>
        </w:rPr>
        <w:t>ный объём практико-ориентированных знаний и умений.</w:t>
      </w:r>
    </w:p>
    <w:p w:rsidR="0053121B" w:rsidRPr="0053121B" w:rsidRDefault="0053121B" w:rsidP="0053121B">
      <w:pPr>
        <w:spacing w:before="14" w:line="247" w:lineRule="auto"/>
        <w:ind w:left="851" w:right="115"/>
        <w:jc w:val="both"/>
        <w:rPr>
          <w:rFonts w:eastAsia="Bookman Old Style"/>
          <w:sz w:val="24"/>
          <w:szCs w:val="24"/>
        </w:rPr>
      </w:pPr>
      <w:r w:rsidRPr="0053121B">
        <w:rPr>
          <w:rFonts w:eastAsia="Bookman Old Style"/>
          <w:sz w:val="24"/>
          <w:szCs w:val="24"/>
        </w:rPr>
        <w:t>ВсоответствиисоФГОСНООсодержаниепрограммы</w:t>
      </w:r>
      <w:r>
        <w:rPr>
          <w:rFonts w:eastAsia="Bookman Old Style"/>
          <w:sz w:val="24"/>
          <w:szCs w:val="24"/>
        </w:rPr>
        <w:t>учеб</w:t>
      </w:r>
      <w:r w:rsidRPr="0053121B">
        <w:rPr>
          <w:rFonts w:eastAsia="Bookman Old Style"/>
          <w:sz w:val="24"/>
          <w:szCs w:val="24"/>
        </w:rPr>
        <w:t xml:space="preserve">ного предмета «Физическая культура» состоит из следующих </w:t>
      </w:r>
      <w:r w:rsidRPr="0053121B">
        <w:rPr>
          <w:rFonts w:eastAsia="Bookman Old Style"/>
          <w:spacing w:val="-2"/>
          <w:sz w:val="24"/>
          <w:szCs w:val="24"/>
        </w:rPr>
        <w:t>компонентов:</w:t>
      </w:r>
    </w:p>
    <w:p w:rsidR="0053121B" w:rsidRPr="0053121B" w:rsidRDefault="0053121B" w:rsidP="0053121B">
      <w:pPr>
        <w:spacing w:before="3" w:line="247" w:lineRule="auto"/>
        <w:ind w:left="851" w:right="115"/>
        <w:jc w:val="both"/>
        <w:rPr>
          <w:rFonts w:eastAsia="Bookman Old Style"/>
          <w:sz w:val="24"/>
          <w:szCs w:val="24"/>
        </w:rPr>
      </w:pPr>
      <w:r>
        <w:rPr>
          <w:rFonts w:eastAsia="Bookman Old Style"/>
          <w:w w:val="95"/>
          <w:position w:val="1"/>
          <w:sz w:val="24"/>
          <w:szCs w:val="24"/>
        </w:rPr>
        <w:t xml:space="preserve">- </w:t>
      </w:r>
      <w:r w:rsidRPr="0053121B">
        <w:rPr>
          <w:rFonts w:eastAsia="Bookman Old Style"/>
          <w:w w:val="95"/>
          <w:sz w:val="24"/>
          <w:szCs w:val="24"/>
        </w:rPr>
        <w:t xml:space="preserve">знания о физической культуре (информационный компонент </w:t>
      </w:r>
      <w:r w:rsidRPr="0053121B">
        <w:rPr>
          <w:rFonts w:eastAsia="Bookman Old Style"/>
          <w:spacing w:val="-2"/>
          <w:sz w:val="24"/>
          <w:szCs w:val="24"/>
        </w:rPr>
        <w:t>деятельности);</w:t>
      </w:r>
    </w:p>
    <w:p w:rsidR="0053121B" w:rsidRPr="0053121B" w:rsidRDefault="0053121B" w:rsidP="0053121B">
      <w:pPr>
        <w:spacing w:before="2" w:line="247" w:lineRule="auto"/>
        <w:ind w:left="851" w:right="114"/>
        <w:jc w:val="both"/>
        <w:rPr>
          <w:rFonts w:eastAsia="Bookman Old Style"/>
          <w:sz w:val="24"/>
          <w:szCs w:val="24"/>
        </w:rPr>
      </w:pPr>
      <w:r>
        <w:rPr>
          <w:rFonts w:eastAsia="Bookman Old Style"/>
          <w:position w:val="1"/>
          <w:sz w:val="24"/>
          <w:szCs w:val="24"/>
        </w:rPr>
        <w:t xml:space="preserve">- </w:t>
      </w:r>
      <w:r w:rsidRPr="0053121B">
        <w:rPr>
          <w:rFonts w:eastAsia="Bookman Old Style"/>
          <w:sz w:val="24"/>
          <w:szCs w:val="24"/>
        </w:rPr>
        <w:t>способы физкультурной деятельности (операциональный компонент деятельности);</w:t>
      </w:r>
    </w:p>
    <w:p w:rsidR="0053121B" w:rsidRPr="0053121B" w:rsidRDefault="0053121B" w:rsidP="0053121B">
      <w:pPr>
        <w:spacing w:before="2" w:line="247" w:lineRule="auto"/>
        <w:ind w:left="851" w:right="114"/>
        <w:jc w:val="both"/>
        <w:rPr>
          <w:rFonts w:eastAsia="Bookman Old Style"/>
          <w:sz w:val="24"/>
          <w:szCs w:val="24"/>
        </w:rPr>
      </w:pPr>
      <w:r>
        <w:rPr>
          <w:rFonts w:eastAsia="Bookman Old Style"/>
          <w:position w:val="1"/>
          <w:sz w:val="24"/>
          <w:szCs w:val="24"/>
        </w:rPr>
        <w:t xml:space="preserve">- </w:t>
      </w:r>
      <w:r w:rsidRPr="0053121B">
        <w:rPr>
          <w:rFonts w:eastAsia="Bookman Old Style"/>
          <w:sz w:val="24"/>
          <w:szCs w:val="24"/>
        </w:rPr>
        <w:t>физическое совершенст</w:t>
      </w:r>
      <w:r>
        <w:rPr>
          <w:rFonts w:eastAsia="Bookman Old Style"/>
          <w:sz w:val="24"/>
          <w:szCs w:val="24"/>
        </w:rPr>
        <w:t>вование (мотивационно-процессу</w:t>
      </w:r>
      <w:r w:rsidRPr="0053121B">
        <w:rPr>
          <w:rFonts w:eastAsia="Bookman Old Style"/>
          <w:w w:val="95"/>
          <w:sz w:val="24"/>
          <w:szCs w:val="24"/>
        </w:rPr>
        <w:t xml:space="preserve">альный компонент деятельности), которое подразделяется на </w:t>
      </w:r>
      <w:r w:rsidRPr="0053121B">
        <w:rPr>
          <w:rFonts w:eastAsia="Bookman Old Style"/>
          <w:sz w:val="24"/>
          <w:szCs w:val="24"/>
        </w:rPr>
        <w:t>физкультурно-оздоровительную и спортивно-о</w:t>
      </w:r>
      <w:r>
        <w:rPr>
          <w:rFonts w:eastAsia="Bookman Old Style"/>
          <w:sz w:val="24"/>
          <w:szCs w:val="24"/>
        </w:rPr>
        <w:t>здоровитель</w:t>
      </w:r>
      <w:r w:rsidRPr="0053121B">
        <w:rPr>
          <w:rFonts w:eastAsia="Bookman Old Style"/>
          <w:sz w:val="24"/>
          <w:szCs w:val="24"/>
        </w:rPr>
        <w:t>ную деятельность.</w:t>
      </w:r>
    </w:p>
    <w:p w:rsidR="0053121B" w:rsidRPr="0053121B" w:rsidRDefault="0053121B" w:rsidP="0053121B">
      <w:pPr>
        <w:ind w:left="851"/>
        <w:jc w:val="both"/>
        <w:rPr>
          <w:rFonts w:eastAsia="Bookman Old Style"/>
          <w:sz w:val="24"/>
          <w:szCs w:val="24"/>
        </w:rPr>
      </w:pPr>
    </w:p>
    <w:p w:rsidR="0053121B" w:rsidRPr="0053121B" w:rsidRDefault="0053121B" w:rsidP="00D536AF">
      <w:pPr>
        <w:pStyle w:val="a3"/>
        <w:spacing w:before="68" w:line="247" w:lineRule="auto"/>
        <w:ind w:left="851" w:right="113" w:firstLine="0"/>
        <w:rPr>
          <w:rFonts w:eastAsia="Bookman Old Style"/>
        </w:rPr>
      </w:pPr>
      <w:r w:rsidRPr="0053121B">
        <w:rPr>
          <w:rFonts w:eastAsia="Bookman Old Style"/>
        </w:rPr>
        <w:t xml:space="preserve">Концепцияпрограммыосновананаследующихпринципах: </w:t>
      </w:r>
      <w:r w:rsidRPr="0053121B">
        <w:rPr>
          <w:rFonts w:eastAsia="Bookman Old Style"/>
          <w:i/>
        </w:rPr>
        <w:t xml:space="preserve">Принцип систематичности и последовательности. </w:t>
      </w:r>
      <w:r>
        <w:rPr>
          <w:rFonts w:eastAsia="Bookman Old Style"/>
        </w:rPr>
        <w:t>Прин</w:t>
      </w:r>
      <w:r w:rsidRPr="0053121B">
        <w:rPr>
          <w:rFonts w:eastAsia="Bookman Old Style"/>
          <w:w w:val="95"/>
        </w:rPr>
        <w:t>ципсистематичностиипоследовательностипредполагает</w:t>
      </w:r>
      <w:r>
        <w:rPr>
          <w:rFonts w:eastAsia="Bookman Old Style"/>
          <w:w w:val="95"/>
        </w:rPr>
        <w:t xml:space="preserve"> регулярность</w:t>
      </w:r>
      <w:r w:rsidRPr="0053121B">
        <w:rPr>
          <w:rFonts w:eastAsia="Bookman Old Style"/>
        </w:rPr>
        <w:t>занятийисистемучередованиянагрузоксотдыхом, атакжеопределённуюпоследовательностьзанятийи</w:t>
      </w:r>
      <w:r w:rsidR="00D536AF">
        <w:rPr>
          <w:rFonts w:eastAsia="Bookman Old Style"/>
        </w:rPr>
        <w:t>взаимо</w:t>
      </w:r>
      <w:r w:rsidRPr="0053121B">
        <w:rPr>
          <w:rFonts w:eastAsia="Bookman Old Style"/>
        </w:rPr>
        <w:t>связьмеждуразличнымисторонамиихсодержания.Учебный материал программы должен</w:t>
      </w:r>
      <w:r w:rsidR="00D536AF">
        <w:rPr>
          <w:rFonts w:eastAsia="Bookman Old Style"/>
        </w:rPr>
        <w:t xml:space="preserve"> быть разделён на логически за</w:t>
      </w:r>
      <w:r w:rsidRPr="0053121B">
        <w:rPr>
          <w:rFonts w:eastAsia="Bookman Old Style"/>
        </w:rPr>
        <w:t xml:space="preserve">вершённыечасти,теоретическаябазазнанийподкрепляется </w:t>
      </w:r>
      <w:r w:rsidRPr="0053121B">
        <w:rPr>
          <w:rFonts w:eastAsia="Bookman Old Style"/>
          <w:spacing w:val="-2"/>
        </w:rPr>
        <w:t>практическиминавыками.Особоевниманиевпрограмме</w:t>
      </w:r>
      <w:r w:rsidR="00D536AF">
        <w:rPr>
          <w:rFonts w:eastAsia="Bookman Old Style"/>
          <w:spacing w:val="-2"/>
        </w:rPr>
        <w:t>уде</w:t>
      </w:r>
      <w:r w:rsidRPr="0053121B">
        <w:rPr>
          <w:rFonts w:eastAsia="Bookman Old Style"/>
        </w:rPr>
        <w:t>ляется повторяемости. Повт</w:t>
      </w:r>
      <w:r w:rsidR="00D536AF">
        <w:rPr>
          <w:rFonts w:eastAsia="Bookman Old Style"/>
        </w:rPr>
        <w:t>оряются не только отдельные фи</w:t>
      </w:r>
      <w:r w:rsidRPr="0053121B">
        <w:rPr>
          <w:rFonts w:eastAsia="Bookman Old Style"/>
        </w:rPr>
        <w:t>зическиеупражнения,ноипоследовательностьихвзанятиях. Такжеповторяетсявопределённыхчертахи</w:t>
      </w:r>
      <w:r w:rsidR="00D536AF">
        <w:rPr>
          <w:rFonts w:eastAsia="Bookman Old Style"/>
        </w:rPr>
        <w:t>последователь</w:t>
      </w:r>
      <w:r w:rsidRPr="0053121B">
        <w:rPr>
          <w:rFonts w:eastAsia="Bookman Old Style"/>
        </w:rPr>
        <w:t>ность самих занятий на протяжении недельных, месячных и другихциклов.Принципсистематичностиипоследователь</w:t>
      </w:r>
      <w:r w:rsidR="00D536AF">
        <w:rPr>
          <w:rFonts w:eastAsia="Bookman Old Style"/>
        </w:rPr>
        <w:t>но</w:t>
      </w:r>
      <w:r w:rsidRPr="0053121B">
        <w:rPr>
          <w:rFonts w:eastAsia="Bookman Old Style"/>
        </w:rPr>
        <w:t>стиповышаетэффективностьдинамикиразвитияосновных физическихкачествмладшихшкольниковсучётомих</w:t>
      </w:r>
      <w:r w:rsidR="00D536AF">
        <w:rPr>
          <w:rFonts w:eastAsia="Bookman Old Style"/>
        </w:rPr>
        <w:t>сенси</w:t>
      </w:r>
      <w:r w:rsidRPr="0053121B">
        <w:rPr>
          <w:rFonts w:eastAsia="Bookman Old Style"/>
        </w:rPr>
        <w:t xml:space="preserve">тивногопериодаразвития:гибкости,координации,быстроты. </w:t>
      </w:r>
      <w:r w:rsidRPr="0053121B">
        <w:rPr>
          <w:rFonts w:eastAsia="Bookman Old Style"/>
          <w:i/>
        </w:rPr>
        <w:t xml:space="preserve">Принципы непрерывности и цикличности. </w:t>
      </w:r>
      <w:r w:rsidRPr="0053121B">
        <w:rPr>
          <w:rFonts w:eastAsia="Bookman Old Style"/>
        </w:rPr>
        <w:t xml:space="preserve">Эти принципы выражаютосновныезакономерностипостроениязанятийв </w:t>
      </w:r>
      <w:r w:rsidRPr="0053121B">
        <w:rPr>
          <w:rFonts w:eastAsia="Bookman Old Style"/>
          <w:w w:val="95"/>
        </w:rPr>
        <w:t xml:space="preserve">физическомвоспитании.Ониобеспечиваетпреемственность </w:t>
      </w:r>
      <w:r w:rsidRPr="0053121B">
        <w:rPr>
          <w:rFonts w:eastAsia="Bookman Old Style"/>
        </w:rPr>
        <w:t>междузанятиями,частотуисуммарнуюпротяжённостьихво времени.Крометого,принципнепрерывноститесносвязан спринципомсистемногочередованиянагрузокиотдыха. Принцип цикличности зак</w:t>
      </w:r>
      <w:r w:rsidR="00D536AF">
        <w:rPr>
          <w:rFonts w:eastAsia="Bookman Old Style"/>
        </w:rPr>
        <w:t>лючается в повторяющейся после</w:t>
      </w:r>
      <w:r w:rsidRPr="0053121B">
        <w:rPr>
          <w:rFonts w:eastAsia="Bookman Old Style"/>
          <w:w w:val="95"/>
        </w:rPr>
        <w:t xml:space="preserve">довательности занятий, что </w:t>
      </w:r>
      <w:r w:rsidR="00D536AF">
        <w:rPr>
          <w:rFonts w:eastAsia="Bookman Old Style"/>
          <w:w w:val="95"/>
        </w:rPr>
        <w:t>обеспечивает повышение трениро</w:t>
      </w:r>
      <w:r w:rsidRPr="0053121B">
        <w:rPr>
          <w:rFonts w:eastAsia="Bookman Old Style"/>
          <w:w w:val="95"/>
        </w:rPr>
        <w:t>ванности,улучшаетфизическуюподготовленность</w:t>
      </w:r>
      <w:r w:rsidR="00D536AF">
        <w:rPr>
          <w:rFonts w:eastAsia="Bookman Old Style"/>
          <w:spacing w:val="-2"/>
          <w:w w:val="95"/>
        </w:rPr>
        <w:t>обучающе</w:t>
      </w:r>
      <w:r w:rsidRPr="0053121B">
        <w:rPr>
          <w:rFonts w:eastAsia="Bookman Old Style"/>
          <w:spacing w:val="-2"/>
        </w:rPr>
        <w:t>гося.</w:t>
      </w:r>
    </w:p>
    <w:p w:rsidR="0053121B" w:rsidRPr="0053121B" w:rsidRDefault="0053121B" w:rsidP="0053121B">
      <w:pPr>
        <w:spacing w:before="8" w:line="247" w:lineRule="auto"/>
        <w:ind w:left="851" w:right="114"/>
        <w:jc w:val="both"/>
        <w:rPr>
          <w:rFonts w:eastAsia="Bookman Old Style"/>
          <w:sz w:val="24"/>
          <w:szCs w:val="24"/>
        </w:rPr>
      </w:pPr>
      <w:r w:rsidRPr="0053121B">
        <w:rPr>
          <w:rFonts w:eastAsia="Bookman Old Style"/>
          <w:i/>
          <w:sz w:val="24"/>
          <w:szCs w:val="24"/>
        </w:rPr>
        <w:t>Принцип возрастной а</w:t>
      </w:r>
      <w:r w:rsidR="00D536AF">
        <w:rPr>
          <w:rFonts w:eastAsia="Bookman Old Style"/>
          <w:i/>
          <w:sz w:val="24"/>
          <w:szCs w:val="24"/>
        </w:rPr>
        <w:t>декватности направлений физиче</w:t>
      </w:r>
      <w:r w:rsidRPr="0053121B">
        <w:rPr>
          <w:rFonts w:eastAsia="Bookman Old Style"/>
          <w:i/>
          <w:sz w:val="24"/>
          <w:szCs w:val="24"/>
        </w:rPr>
        <w:t xml:space="preserve">ского воспитания. </w:t>
      </w:r>
      <w:r w:rsidRPr="0053121B">
        <w:rPr>
          <w:rFonts w:eastAsia="Bookman Old Style"/>
          <w:sz w:val="24"/>
          <w:szCs w:val="24"/>
        </w:rPr>
        <w:t>Программа учитыва</w:t>
      </w:r>
      <w:r w:rsidR="00D536AF">
        <w:rPr>
          <w:rFonts w:eastAsia="Bookman Old Style"/>
          <w:sz w:val="24"/>
          <w:szCs w:val="24"/>
        </w:rPr>
        <w:t>ет возрастные и инди</w:t>
      </w:r>
      <w:r w:rsidRPr="0053121B">
        <w:rPr>
          <w:rFonts w:eastAsia="Bookman Old Style"/>
          <w:sz w:val="24"/>
          <w:szCs w:val="24"/>
        </w:rPr>
        <w:t>видуальныеособенностидетеймладшегошкольноговозраста, чтоспособствуетгармоничномуформированиюдвигательных умений и навыков.</w:t>
      </w:r>
    </w:p>
    <w:p w:rsidR="0053121B" w:rsidRPr="0053121B" w:rsidRDefault="0053121B" w:rsidP="0053121B">
      <w:pPr>
        <w:spacing w:before="5" w:line="247" w:lineRule="auto"/>
        <w:ind w:left="851" w:right="114"/>
        <w:jc w:val="both"/>
        <w:rPr>
          <w:rFonts w:eastAsia="Bookman Old Style"/>
          <w:sz w:val="24"/>
          <w:szCs w:val="24"/>
        </w:rPr>
      </w:pPr>
      <w:r w:rsidRPr="0053121B">
        <w:rPr>
          <w:rFonts w:eastAsia="Bookman Old Style"/>
          <w:i/>
          <w:sz w:val="24"/>
          <w:szCs w:val="24"/>
        </w:rPr>
        <w:t xml:space="preserve">Принцип наглядности. </w:t>
      </w:r>
      <w:r w:rsidRPr="0053121B">
        <w:rPr>
          <w:rFonts w:eastAsia="Bookman Old Style"/>
          <w:sz w:val="24"/>
          <w:szCs w:val="24"/>
        </w:rPr>
        <w:t>Наглядностьобученияивоспитания предполагаеткакширокоеиспользованиезрительных</w:t>
      </w:r>
      <w:r w:rsidR="00D536AF">
        <w:rPr>
          <w:rFonts w:eastAsia="Bookman Old Style"/>
          <w:sz w:val="24"/>
          <w:szCs w:val="24"/>
        </w:rPr>
        <w:t>ощуще</w:t>
      </w:r>
      <w:r w:rsidRPr="0053121B">
        <w:rPr>
          <w:rFonts w:eastAsia="Bookman Old Style"/>
          <w:sz w:val="24"/>
          <w:szCs w:val="24"/>
        </w:rPr>
        <w:t>ний, восприятия образов, т</w:t>
      </w:r>
      <w:r w:rsidR="00D536AF">
        <w:rPr>
          <w:rFonts w:eastAsia="Bookman Old Style"/>
          <w:sz w:val="24"/>
          <w:szCs w:val="24"/>
        </w:rPr>
        <w:t>ак и постоянную опору на свиде</w:t>
      </w:r>
      <w:r w:rsidRPr="0053121B">
        <w:rPr>
          <w:rFonts w:eastAsia="Bookman Old Style"/>
          <w:w w:val="95"/>
          <w:sz w:val="24"/>
          <w:szCs w:val="24"/>
        </w:rPr>
        <w:t>тельства всех других органов ч</w:t>
      </w:r>
      <w:r w:rsidR="00D536AF">
        <w:rPr>
          <w:rFonts w:eastAsia="Bookman Old Style"/>
          <w:w w:val="95"/>
          <w:sz w:val="24"/>
          <w:szCs w:val="24"/>
        </w:rPr>
        <w:t>увств, благодаря которым дости</w:t>
      </w:r>
      <w:r w:rsidRPr="0053121B">
        <w:rPr>
          <w:rFonts w:eastAsia="Bookman Old Style"/>
          <w:sz w:val="24"/>
          <w:szCs w:val="24"/>
        </w:rPr>
        <w:t xml:space="preserve">гаетсянепосредственныйэффектотсодержанияпрограммы. </w:t>
      </w:r>
      <w:r w:rsidRPr="0053121B">
        <w:rPr>
          <w:rFonts w:eastAsia="Bookman Old Style"/>
          <w:w w:val="95"/>
          <w:sz w:val="24"/>
          <w:szCs w:val="24"/>
        </w:rPr>
        <w:t>В процессе физического воспит</w:t>
      </w:r>
      <w:r w:rsidR="00D536AF">
        <w:rPr>
          <w:rFonts w:eastAsia="Bookman Old Style"/>
          <w:w w:val="95"/>
          <w:sz w:val="24"/>
          <w:szCs w:val="24"/>
        </w:rPr>
        <w:t>ания наглядность играет особен</w:t>
      </w:r>
      <w:r w:rsidRPr="0053121B">
        <w:rPr>
          <w:rFonts w:eastAsia="Bookman Old Style"/>
          <w:sz w:val="24"/>
          <w:szCs w:val="24"/>
        </w:rPr>
        <w:t>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D536AF" w:rsidRPr="00D536AF" w:rsidRDefault="0053121B" w:rsidP="00D536AF">
      <w:pPr>
        <w:pStyle w:val="a3"/>
        <w:spacing w:before="68" w:line="247" w:lineRule="auto"/>
        <w:ind w:left="851" w:right="114" w:firstLine="0"/>
        <w:rPr>
          <w:rFonts w:eastAsia="Bookman Old Style"/>
        </w:rPr>
      </w:pPr>
      <w:r w:rsidRPr="0053121B">
        <w:rPr>
          <w:rFonts w:eastAsia="Bookman Old Style"/>
          <w:i/>
        </w:rPr>
        <w:t xml:space="preserve">Принцип доступности и индивидуализации. </w:t>
      </w:r>
      <w:r w:rsidR="00D536AF">
        <w:rPr>
          <w:rFonts w:eastAsia="Bookman Old Style"/>
        </w:rPr>
        <w:t>Принцип до</w:t>
      </w:r>
      <w:r w:rsidRPr="0053121B">
        <w:rPr>
          <w:rFonts w:eastAsia="Bookman Old Style"/>
        </w:rPr>
        <w:t>ступности и индивидуализации означа</w:t>
      </w:r>
      <w:r w:rsidR="00D536AF">
        <w:rPr>
          <w:rFonts w:eastAsia="Bookman Old Style"/>
        </w:rPr>
        <w:t>ет требование опти</w:t>
      </w:r>
      <w:r w:rsidRPr="0053121B">
        <w:rPr>
          <w:rFonts w:eastAsia="Bookman Old Style"/>
        </w:rPr>
        <w:t>мального соответствия задач, средств и методов физического воспитаниявозможностямобучающихся.При</w:t>
      </w:r>
      <w:r w:rsidR="00D536AF">
        <w:rPr>
          <w:rFonts w:eastAsia="Bookman Old Style"/>
        </w:rPr>
        <w:t xml:space="preserve"> реализации </w:t>
      </w:r>
      <w:r w:rsidR="00D536AF" w:rsidRPr="00D536AF">
        <w:rPr>
          <w:rFonts w:eastAsia="Bookman Old Style"/>
        </w:rPr>
        <w:t xml:space="preserve">принципадоступностиучитываетсяготовностьобучающихся косвоениюматериала,выполнениютойилиинойфизической </w:t>
      </w:r>
      <w:r w:rsidR="00D536AF" w:rsidRPr="00D536AF">
        <w:rPr>
          <w:rFonts w:eastAsia="Bookman Old Style"/>
          <w:w w:val="95"/>
        </w:rPr>
        <w:t xml:space="preserve">нагрузки и определяется мера доступности задания. Готовность </w:t>
      </w:r>
      <w:r w:rsidR="00D536AF" w:rsidRPr="00D536AF">
        <w:rPr>
          <w:rFonts w:eastAsia="Bookman Old Style"/>
        </w:rPr>
        <w:t>к выполнению заданий зави</w:t>
      </w:r>
      <w:r w:rsidR="00D536AF">
        <w:rPr>
          <w:rFonts w:eastAsia="Bookman Old Style"/>
        </w:rPr>
        <w:t>сит от уровня физического и ин</w:t>
      </w:r>
      <w:r w:rsidR="00D536AF" w:rsidRPr="00D536AF">
        <w:rPr>
          <w:rFonts w:eastAsia="Bookman Old Style"/>
        </w:rPr>
        <w:t>теллектуального развития, а также от их субъек</w:t>
      </w:r>
      <w:r w:rsidR="00D536AF">
        <w:rPr>
          <w:rFonts w:eastAsia="Bookman Old Style"/>
        </w:rPr>
        <w:t>тивной уста</w:t>
      </w:r>
      <w:r w:rsidR="00D536AF" w:rsidRPr="00D536AF">
        <w:rPr>
          <w:rFonts w:eastAsia="Bookman Old Style"/>
        </w:rPr>
        <w:t>новки,выражающейсявпреднамеренном,целеустремлённом и волевом поведении обучающихся.</w:t>
      </w:r>
    </w:p>
    <w:p w:rsidR="00D536AF" w:rsidRPr="00D536AF" w:rsidRDefault="00D536AF" w:rsidP="00D536AF">
      <w:pPr>
        <w:spacing w:before="7" w:line="247" w:lineRule="auto"/>
        <w:ind w:left="851" w:right="114"/>
        <w:jc w:val="both"/>
        <w:rPr>
          <w:rFonts w:eastAsia="Bookman Old Style"/>
          <w:sz w:val="24"/>
          <w:szCs w:val="24"/>
        </w:rPr>
      </w:pPr>
      <w:r w:rsidRPr="00D536AF">
        <w:rPr>
          <w:rFonts w:eastAsia="Bookman Old Style"/>
          <w:i/>
          <w:sz w:val="24"/>
          <w:szCs w:val="24"/>
        </w:rPr>
        <w:t>Принципосознанностииактивности.</w:t>
      </w:r>
      <w:r w:rsidRPr="00D536AF">
        <w:rPr>
          <w:rFonts w:eastAsia="Bookman Old Style"/>
          <w:sz w:val="24"/>
          <w:szCs w:val="24"/>
        </w:rPr>
        <w:t>Принцип</w:t>
      </w:r>
      <w:r>
        <w:rPr>
          <w:rFonts w:eastAsia="Bookman Old Style"/>
          <w:sz w:val="24"/>
          <w:szCs w:val="24"/>
        </w:rPr>
        <w:t>осознанно</w:t>
      </w:r>
      <w:r w:rsidRPr="00D536AF">
        <w:rPr>
          <w:rFonts w:eastAsia="Bookman Old Style"/>
          <w:spacing w:val="-2"/>
          <w:sz w:val="24"/>
          <w:szCs w:val="24"/>
        </w:rPr>
        <w:t>стииактивностипредполагаетосмысленноеотношение</w:t>
      </w:r>
      <w:r>
        <w:rPr>
          <w:rFonts w:eastAsia="Bookman Old Style"/>
          <w:spacing w:val="-2"/>
          <w:sz w:val="24"/>
          <w:szCs w:val="24"/>
        </w:rPr>
        <w:t>обуча</w:t>
      </w:r>
      <w:r w:rsidRPr="00D536AF">
        <w:rPr>
          <w:rFonts w:eastAsia="Bookman Old Style"/>
          <w:sz w:val="24"/>
          <w:szCs w:val="24"/>
        </w:rPr>
        <w:t>ющихсяквыполнениюфизическихупражнений,осознаниеи последовательность техн</w:t>
      </w:r>
      <w:r>
        <w:rPr>
          <w:rFonts w:eastAsia="Bookman Old Style"/>
          <w:sz w:val="24"/>
          <w:szCs w:val="24"/>
        </w:rPr>
        <w:t>ики выполнения упражнений (ком</w:t>
      </w:r>
      <w:r w:rsidRPr="00D536AF">
        <w:rPr>
          <w:rFonts w:eastAsia="Bookman Old Style"/>
          <w:sz w:val="24"/>
          <w:szCs w:val="24"/>
        </w:rPr>
        <w:t>плексовупражнений),техникидыхания,дозированности</w:t>
      </w:r>
      <w:r>
        <w:rPr>
          <w:rFonts w:eastAsia="Bookman Old Style"/>
          <w:sz w:val="24"/>
          <w:szCs w:val="24"/>
        </w:rPr>
        <w:t>объ</w:t>
      </w:r>
      <w:r w:rsidRPr="00D536AF">
        <w:rPr>
          <w:rFonts w:eastAsia="Bookman Old Style"/>
          <w:sz w:val="24"/>
          <w:szCs w:val="24"/>
        </w:rPr>
        <w:t xml:space="preserve">ёмаиинтенсивностивыполненияупражненийвсоответствии </w:t>
      </w:r>
      <w:r w:rsidRPr="00D536AF">
        <w:rPr>
          <w:rFonts w:eastAsia="Bookman Old Style"/>
          <w:w w:val="95"/>
          <w:sz w:val="24"/>
          <w:szCs w:val="24"/>
        </w:rPr>
        <w:t>с возможностями. Осознавая оздоровитель</w:t>
      </w:r>
      <w:r>
        <w:rPr>
          <w:rFonts w:eastAsia="Bookman Old Style"/>
          <w:w w:val="95"/>
          <w:sz w:val="24"/>
          <w:szCs w:val="24"/>
        </w:rPr>
        <w:t>ное воздействие фи</w:t>
      </w:r>
      <w:r w:rsidRPr="00D536AF">
        <w:rPr>
          <w:rFonts w:eastAsia="Bookman Old Style"/>
          <w:spacing w:val="-2"/>
          <w:sz w:val="24"/>
          <w:szCs w:val="24"/>
        </w:rPr>
        <w:t>зическихупражненийнаорганизм,обучающиесяучатся</w:t>
      </w:r>
      <w:r>
        <w:rPr>
          <w:rFonts w:eastAsia="Bookman Old Style"/>
          <w:spacing w:val="-2"/>
          <w:sz w:val="24"/>
          <w:szCs w:val="24"/>
        </w:rPr>
        <w:t>само</w:t>
      </w:r>
      <w:r w:rsidRPr="00D536AF">
        <w:rPr>
          <w:rFonts w:eastAsia="Bookman Old Style"/>
          <w:sz w:val="24"/>
          <w:szCs w:val="24"/>
        </w:rPr>
        <w:t>стоятельно и творчески решать двигательные задачи.</w:t>
      </w:r>
    </w:p>
    <w:p w:rsidR="00D536AF" w:rsidRPr="00D536AF" w:rsidRDefault="00D536AF" w:rsidP="00D536AF">
      <w:pPr>
        <w:spacing w:before="9" w:line="247" w:lineRule="auto"/>
        <w:ind w:left="851" w:right="114"/>
        <w:jc w:val="both"/>
        <w:rPr>
          <w:rFonts w:eastAsia="Bookman Old Style"/>
          <w:sz w:val="24"/>
          <w:szCs w:val="24"/>
        </w:rPr>
      </w:pPr>
      <w:r w:rsidRPr="00D536AF">
        <w:rPr>
          <w:rFonts w:eastAsia="Bookman Old Style"/>
          <w:i/>
          <w:sz w:val="24"/>
          <w:szCs w:val="24"/>
        </w:rPr>
        <w:t>Принципдинамичности.</w:t>
      </w:r>
      <w:r w:rsidRPr="00D536AF">
        <w:rPr>
          <w:rFonts w:eastAsia="Bookman Old Style"/>
          <w:sz w:val="24"/>
          <w:szCs w:val="24"/>
        </w:rPr>
        <w:t>Принципдинамичностивыражает общуютенденциютребований,предъявляемыхк</w:t>
      </w:r>
      <w:r>
        <w:rPr>
          <w:rFonts w:eastAsia="Bookman Old Style"/>
          <w:sz w:val="24"/>
          <w:szCs w:val="24"/>
        </w:rPr>
        <w:t>обучающим</w:t>
      </w:r>
      <w:r w:rsidRPr="00D536AF">
        <w:rPr>
          <w:rFonts w:eastAsia="Bookman Old Style"/>
          <w:sz w:val="24"/>
          <w:szCs w:val="24"/>
        </w:rPr>
        <w:t>сявсоответствииспрограммой,котораязаключаетсяв</w:t>
      </w:r>
      <w:r>
        <w:rPr>
          <w:rFonts w:eastAsia="Bookman Old Style"/>
          <w:sz w:val="24"/>
          <w:szCs w:val="24"/>
        </w:rPr>
        <w:t>поста</w:t>
      </w:r>
      <w:r w:rsidRPr="00D536AF">
        <w:rPr>
          <w:rFonts w:eastAsia="Bookman Old Style"/>
          <w:sz w:val="24"/>
          <w:szCs w:val="24"/>
        </w:rPr>
        <w:t>новке и выполнении всё бол</w:t>
      </w:r>
      <w:r>
        <w:rPr>
          <w:rFonts w:eastAsia="Bookman Old Style"/>
          <w:sz w:val="24"/>
          <w:szCs w:val="24"/>
        </w:rPr>
        <w:t>ее трудных новых заданий, в по</w:t>
      </w:r>
      <w:r w:rsidRPr="00D536AF">
        <w:rPr>
          <w:rFonts w:eastAsia="Bookman Old Style"/>
          <w:sz w:val="24"/>
          <w:szCs w:val="24"/>
        </w:rPr>
        <w:t>степенном нарастании объёма и интенсивности и связанных с ними нагрузок. Программ</w:t>
      </w:r>
      <w:r>
        <w:rPr>
          <w:rFonts w:eastAsia="Bookman Old Style"/>
          <w:sz w:val="24"/>
          <w:szCs w:val="24"/>
        </w:rPr>
        <w:t>ой предусмотрено регулярное об</w:t>
      </w:r>
      <w:r w:rsidRPr="00D536AF">
        <w:rPr>
          <w:rFonts w:eastAsia="Bookman Old Style"/>
          <w:sz w:val="24"/>
          <w:szCs w:val="24"/>
        </w:rPr>
        <w:t>новлениезаданийсобщейтенденциейкростуфизических</w:t>
      </w:r>
      <w:r>
        <w:rPr>
          <w:rFonts w:eastAsia="Bookman Old Style"/>
          <w:sz w:val="24"/>
          <w:szCs w:val="24"/>
        </w:rPr>
        <w:t>на</w:t>
      </w:r>
      <w:r w:rsidRPr="00D536AF">
        <w:rPr>
          <w:rFonts w:eastAsia="Bookman Old Style"/>
          <w:spacing w:val="-2"/>
          <w:sz w:val="24"/>
          <w:szCs w:val="24"/>
        </w:rPr>
        <w:t>грузок.</w:t>
      </w:r>
    </w:p>
    <w:p w:rsidR="00D536AF" w:rsidRPr="00D536AF" w:rsidRDefault="00D536AF" w:rsidP="00D536AF">
      <w:pPr>
        <w:spacing w:before="8" w:line="247" w:lineRule="auto"/>
        <w:ind w:left="851" w:right="114"/>
        <w:jc w:val="both"/>
        <w:rPr>
          <w:rFonts w:eastAsia="Bookman Old Style"/>
          <w:sz w:val="24"/>
          <w:szCs w:val="24"/>
        </w:rPr>
      </w:pPr>
      <w:r w:rsidRPr="00D536AF">
        <w:rPr>
          <w:rFonts w:eastAsia="Bookman Old Style"/>
          <w:i/>
          <w:sz w:val="24"/>
          <w:szCs w:val="24"/>
        </w:rPr>
        <w:t xml:space="preserve">Принцип вариативности. </w:t>
      </w:r>
      <w:r>
        <w:rPr>
          <w:rFonts w:eastAsia="Bookman Old Style"/>
          <w:sz w:val="24"/>
          <w:szCs w:val="24"/>
        </w:rPr>
        <w:t>Принцип вариативности про</w:t>
      </w:r>
      <w:r w:rsidRPr="00D536AF">
        <w:rPr>
          <w:rFonts w:eastAsia="Bookman Old Style"/>
          <w:sz w:val="24"/>
          <w:szCs w:val="24"/>
        </w:rPr>
        <w:t xml:space="preserve">граммы предполагает многообразие и гибкость используемых впрограммеформ,средствиметодовобучениявзависимости от физического развития, индивидуальных особенностей и </w:t>
      </w:r>
      <w:r w:rsidRPr="00D536AF">
        <w:rPr>
          <w:rFonts w:eastAsia="Bookman Old Style"/>
          <w:spacing w:val="-2"/>
          <w:sz w:val="24"/>
          <w:szCs w:val="24"/>
        </w:rPr>
        <w:t>функциональныхвозможностейобучающихся,которыеопи</w:t>
      </w:r>
      <w:r>
        <w:rPr>
          <w:rFonts w:eastAsia="Bookman Old Style"/>
          <w:spacing w:val="-2"/>
          <w:sz w:val="24"/>
          <w:szCs w:val="24"/>
        </w:rPr>
        <w:t>са</w:t>
      </w:r>
      <w:r w:rsidRPr="00D536AF">
        <w:rPr>
          <w:rFonts w:eastAsia="Bookman Old Style"/>
          <w:sz w:val="24"/>
          <w:szCs w:val="24"/>
        </w:rPr>
        <w:t>нывпрограмме.Соблюдениеэтихпринциповпозволит</w:t>
      </w:r>
      <w:r>
        <w:rPr>
          <w:rFonts w:eastAsia="Bookman Old Style"/>
          <w:sz w:val="24"/>
          <w:szCs w:val="24"/>
        </w:rPr>
        <w:t>обуча</w:t>
      </w:r>
      <w:r w:rsidRPr="00D536AF">
        <w:rPr>
          <w:rFonts w:eastAsia="Bookman Old Style"/>
          <w:sz w:val="24"/>
          <w:szCs w:val="24"/>
        </w:rPr>
        <w:t>ющимся достичь наиболее эффективных результатов.</w:t>
      </w:r>
    </w:p>
    <w:p w:rsidR="00D536AF" w:rsidRPr="00D536AF" w:rsidRDefault="00D536AF" w:rsidP="00D536AF">
      <w:pPr>
        <w:spacing w:before="7" w:line="247" w:lineRule="auto"/>
        <w:ind w:left="851" w:right="114"/>
        <w:jc w:val="both"/>
        <w:rPr>
          <w:rFonts w:eastAsia="Bookman Old Style"/>
          <w:sz w:val="24"/>
          <w:szCs w:val="24"/>
        </w:rPr>
      </w:pPr>
      <w:r w:rsidRPr="00D536AF">
        <w:rPr>
          <w:rFonts w:eastAsia="Bookman Old Style"/>
          <w:sz w:val="24"/>
          <w:szCs w:val="24"/>
        </w:rPr>
        <w:t>Освоениепрограммыпредполагаетсоблюдениеглавных</w:t>
      </w:r>
      <w:r>
        <w:rPr>
          <w:rFonts w:eastAsia="Bookman Old Style"/>
          <w:sz w:val="24"/>
          <w:szCs w:val="24"/>
        </w:rPr>
        <w:t>пе</w:t>
      </w:r>
      <w:r w:rsidRPr="00D536AF">
        <w:rPr>
          <w:rFonts w:eastAsia="Bookman Old Style"/>
          <w:sz w:val="24"/>
          <w:szCs w:val="24"/>
        </w:rPr>
        <w:t xml:space="preserve">дагогическихправил:отизвестногокнеизвестному,отлёгкого к трудному, от простого к сложному. Планирование учебного </w:t>
      </w:r>
      <w:r w:rsidRPr="00D536AF">
        <w:rPr>
          <w:rFonts w:eastAsia="Bookman Old Style"/>
          <w:w w:val="95"/>
          <w:sz w:val="24"/>
          <w:szCs w:val="24"/>
        </w:rPr>
        <w:t>материала рекомендуется в со</w:t>
      </w:r>
      <w:r>
        <w:rPr>
          <w:rFonts w:eastAsia="Bookman Old Style"/>
          <w:w w:val="95"/>
          <w:sz w:val="24"/>
          <w:szCs w:val="24"/>
        </w:rPr>
        <w:t>ответствии с постепенным освое</w:t>
      </w:r>
      <w:r w:rsidRPr="00D536AF">
        <w:rPr>
          <w:rFonts w:eastAsia="Bookman Old Style"/>
          <w:sz w:val="24"/>
          <w:szCs w:val="24"/>
        </w:rPr>
        <w:t xml:space="preserve">ниемтеоретическихзнаний,практическихуменийинавыков вучебнойисамостоятельнойфизкультурной,оздоровительной </w:t>
      </w:r>
      <w:r w:rsidRPr="00D536AF">
        <w:rPr>
          <w:rFonts w:eastAsia="Bookman Old Style"/>
          <w:spacing w:val="-2"/>
          <w:sz w:val="24"/>
          <w:szCs w:val="24"/>
        </w:rPr>
        <w:t>деятельности.</w:t>
      </w:r>
    </w:p>
    <w:p w:rsidR="00D536AF" w:rsidRDefault="00D536AF" w:rsidP="00D536AF">
      <w:pPr>
        <w:pStyle w:val="a3"/>
        <w:spacing w:before="68" w:line="247" w:lineRule="auto"/>
        <w:ind w:left="851" w:right="114" w:firstLine="0"/>
        <w:rPr>
          <w:rFonts w:eastAsia="Bookman Old Style"/>
          <w:spacing w:val="-2"/>
        </w:rPr>
      </w:pPr>
      <w:r w:rsidRPr="00D536AF">
        <w:rPr>
          <w:rFonts w:eastAsia="Bookman Old Style"/>
        </w:rPr>
        <w:t>В основе программы леж</w:t>
      </w:r>
      <w:r>
        <w:rPr>
          <w:rFonts w:eastAsia="Bookman Old Style"/>
        </w:rPr>
        <w:t>ит системно-деятельностный под</w:t>
      </w:r>
      <w:r w:rsidRPr="00D536AF">
        <w:rPr>
          <w:rFonts w:eastAsia="Bookman Old Style"/>
        </w:rPr>
        <w:t xml:space="preserve">ход, целью которого является формирование у обучающихся полногопредставленияовозможностяхфизическойкультуры. </w:t>
      </w:r>
      <w:r w:rsidRPr="00D536AF">
        <w:rPr>
          <w:rFonts w:eastAsia="Bookman Old Style"/>
          <w:w w:val="95"/>
        </w:rPr>
        <w:t>Всодержаниипрограммыучитываетсявзаимосвязь</w:t>
      </w:r>
      <w:r>
        <w:rPr>
          <w:rFonts w:eastAsia="Bookman Old Style"/>
          <w:w w:val="95"/>
        </w:rPr>
        <w:t xml:space="preserve"> изучаемых </w:t>
      </w:r>
      <w:r w:rsidRPr="00D536AF">
        <w:rPr>
          <w:rFonts w:eastAsia="Bookman Old Style"/>
        </w:rPr>
        <w:t>явленийипроцессов,чтопозволитуспешнодостигнуть</w:t>
      </w:r>
      <w:r>
        <w:rPr>
          <w:rFonts w:eastAsia="Bookman Old Style"/>
        </w:rPr>
        <w:t>плани</w:t>
      </w:r>
      <w:r w:rsidRPr="00D536AF">
        <w:rPr>
          <w:rFonts w:eastAsia="Bookman Old Style"/>
        </w:rPr>
        <w:t>руемых результатов — пр</w:t>
      </w:r>
      <w:r>
        <w:rPr>
          <w:rFonts w:eastAsia="Bookman Old Style"/>
        </w:rPr>
        <w:t>едметных, метапредметных и лич</w:t>
      </w:r>
      <w:r w:rsidRPr="00D536AF">
        <w:rPr>
          <w:rFonts w:eastAsia="Bookman Old Style"/>
          <w:spacing w:val="-2"/>
        </w:rPr>
        <w:t>ностных.</w:t>
      </w:r>
    </w:p>
    <w:p w:rsidR="00815B21" w:rsidRDefault="00815B21" w:rsidP="00815B21">
      <w:pPr>
        <w:spacing w:before="165" w:line="249" w:lineRule="exact"/>
        <w:ind w:left="851"/>
        <w:jc w:val="both"/>
        <w:outlineLvl w:val="3"/>
        <w:rPr>
          <w:rFonts w:eastAsia="Bookman Old Style"/>
          <w:b/>
          <w:spacing w:val="-2"/>
          <w:sz w:val="24"/>
          <w:szCs w:val="24"/>
        </w:rPr>
      </w:pPr>
      <w:r w:rsidRPr="00815B21">
        <w:rPr>
          <w:rFonts w:eastAsia="Trebuchet MS"/>
          <w:b/>
          <w:w w:val="95"/>
          <w:sz w:val="24"/>
          <w:szCs w:val="24"/>
        </w:rPr>
        <w:t>ЦЕЛИИЗУЧЕНИЯУЧЕБНОГО</w:t>
      </w:r>
      <w:r w:rsidRPr="00815B21">
        <w:rPr>
          <w:rFonts w:eastAsia="Trebuchet MS"/>
          <w:b/>
          <w:spacing w:val="-2"/>
          <w:w w:val="95"/>
          <w:sz w:val="24"/>
          <w:szCs w:val="24"/>
        </w:rPr>
        <w:t>ПРЕДМЕТА</w:t>
      </w:r>
      <w:r w:rsidRPr="00815B21">
        <w:rPr>
          <w:rFonts w:eastAsia="Bookman Old Style"/>
          <w:b/>
          <w:w w:val="95"/>
          <w:sz w:val="24"/>
          <w:szCs w:val="24"/>
        </w:rPr>
        <w:t>«ФИЗИЧЕСКАЯ</w:t>
      </w:r>
      <w:r w:rsidRPr="00815B21">
        <w:rPr>
          <w:rFonts w:eastAsia="Bookman Old Style"/>
          <w:b/>
          <w:spacing w:val="-2"/>
          <w:sz w:val="24"/>
          <w:szCs w:val="24"/>
        </w:rPr>
        <w:t>КУЛЬТУРА»</w:t>
      </w:r>
    </w:p>
    <w:p w:rsidR="00815B21" w:rsidRPr="00815B21" w:rsidRDefault="00815B21" w:rsidP="00815B21">
      <w:pPr>
        <w:spacing w:before="66" w:line="247" w:lineRule="auto"/>
        <w:ind w:left="851" w:right="114"/>
        <w:jc w:val="both"/>
        <w:rPr>
          <w:rFonts w:eastAsia="Bookman Old Style"/>
          <w:sz w:val="24"/>
          <w:szCs w:val="24"/>
        </w:rPr>
      </w:pPr>
      <w:r w:rsidRPr="00815B21">
        <w:rPr>
          <w:rFonts w:eastAsia="Bookman Old Style"/>
          <w:sz w:val="24"/>
          <w:szCs w:val="24"/>
        </w:rPr>
        <w:t>Целиизученияучебногопредмета«Физическая</w:t>
      </w:r>
      <w:r>
        <w:rPr>
          <w:rFonts w:eastAsia="Bookman Old Style"/>
          <w:sz w:val="24"/>
          <w:szCs w:val="24"/>
        </w:rPr>
        <w:t>культу</w:t>
      </w:r>
      <w:r w:rsidRPr="00815B21">
        <w:rPr>
          <w:rFonts w:eastAsia="Bookman Old Style"/>
          <w:sz w:val="24"/>
          <w:szCs w:val="24"/>
        </w:rPr>
        <w:t>ра»—формированиеразностороннефизическиразвитой</w:t>
      </w:r>
      <w:r>
        <w:rPr>
          <w:rFonts w:eastAsia="Bookman Old Style"/>
          <w:sz w:val="24"/>
          <w:szCs w:val="24"/>
        </w:rPr>
        <w:t>лич</w:t>
      </w:r>
      <w:r w:rsidRPr="00815B21">
        <w:rPr>
          <w:rFonts w:eastAsia="Bookman Old Style"/>
          <w:sz w:val="24"/>
          <w:szCs w:val="24"/>
        </w:rPr>
        <w:t>ности,способнойактивноиспользоватьценностифизической культурыдляукрепленияидлительногосохранения</w:t>
      </w:r>
      <w:r>
        <w:rPr>
          <w:rFonts w:eastAsia="Bookman Old Style"/>
          <w:sz w:val="24"/>
          <w:szCs w:val="24"/>
        </w:rPr>
        <w:t>собствен</w:t>
      </w:r>
      <w:r w:rsidRPr="00815B21">
        <w:rPr>
          <w:rFonts w:eastAsia="Bookman Old Style"/>
          <w:sz w:val="24"/>
          <w:szCs w:val="24"/>
        </w:rPr>
        <w:t>ногоздоровья,оптимизациитрудовойдеятельностииорга</w:t>
      </w:r>
      <w:r>
        <w:rPr>
          <w:rFonts w:eastAsia="Bookman Old Style"/>
          <w:sz w:val="24"/>
          <w:szCs w:val="24"/>
        </w:rPr>
        <w:t>ни</w:t>
      </w:r>
      <w:r w:rsidRPr="00815B21">
        <w:rPr>
          <w:rFonts w:eastAsia="Bookman Old Style"/>
          <w:sz w:val="24"/>
          <w:szCs w:val="24"/>
        </w:rPr>
        <w:t>зации активного отдыха.</w:t>
      </w:r>
    </w:p>
    <w:p w:rsidR="00815B21" w:rsidRPr="00815B21" w:rsidRDefault="00815B21" w:rsidP="00815B21">
      <w:pPr>
        <w:spacing w:before="6" w:line="247" w:lineRule="auto"/>
        <w:ind w:left="851" w:right="114"/>
        <w:jc w:val="both"/>
        <w:rPr>
          <w:rFonts w:eastAsia="Bookman Old Style"/>
          <w:sz w:val="24"/>
          <w:szCs w:val="24"/>
        </w:rPr>
      </w:pPr>
      <w:r w:rsidRPr="00815B21">
        <w:rPr>
          <w:rFonts w:eastAsia="Bookman Old Style"/>
          <w:sz w:val="24"/>
          <w:szCs w:val="24"/>
        </w:rPr>
        <w:t xml:space="preserve">Цели и задачи программы </w:t>
      </w:r>
      <w:r>
        <w:rPr>
          <w:rFonts w:eastAsia="Bookman Old Style"/>
          <w:sz w:val="24"/>
          <w:szCs w:val="24"/>
        </w:rPr>
        <w:t>обеспечивают результаты ос</w:t>
      </w:r>
      <w:r w:rsidRPr="00815B21">
        <w:rPr>
          <w:rFonts w:eastAsia="Bookman Old Style"/>
          <w:sz w:val="24"/>
          <w:szCs w:val="24"/>
        </w:rPr>
        <w:t>воения основной образовательной програм</w:t>
      </w:r>
      <w:r>
        <w:rPr>
          <w:rFonts w:eastAsia="Bookman Old Style"/>
          <w:sz w:val="24"/>
          <w:szCs w:val="24"/>
        </w:rPr>
        <w:t>мы начального об</w:t>
      </w:r>
      <w:r w:rsidRPr="00815B21">
        <w:rPr>
          <w:rFonts w:eastAsia="Bookman Old Style"/>
          <w:sz w:val="24"/>
          <w:szCs w:val="24"/>
        </w:rPr>
        <w:t>щего образования по учебно</w:t>
      </w:r>
      <w:r>
        <w:rPr>
          <w:rFonts w:eastAsia="Bookman Old Style"/>
          <w:sz w:val="24"/>
          <w:szCs w:val="24"/>
        </w:rPr>
        <w:t>му предмету «Физическая культу</w:t>
      </w:r>
      <w:r w:rsidRPr="00815B21">
        <w:rPr>
          <w:rFonts w:eastAsia="Bookman Old Style"/>
          <w:sz w:val="24"/>
          <w:szCs w:val="24"/>
        </w:rPr>
        <w:t>ра» в соответствии с ФГОС НОО.</w:t>
      </w:r>
    </w:p>
    <w:p w:rsidR="00815B21" w:rsidRPr="00815B21" w:rsidRDefault="00815B21" w:rsidP="00815B21">
      <w:pPr>
        <w:spacing w:before="4" w:line="247" w:lineRule="auto"/>
        <w:ind w:left="851" w:right="114"/>
        <w:jc w:val="both"/>
        <w:rPr>
          <w:rFonts w:eastAsia="Bookman Old Style"/>
          <w:sz w:val="24"/>
          <w:szCs w:val="24"/>
        </w:rPr>
      </w:pPr>
      <w:r w:rsidRPr="00815B21">
        <w:rPr>
          <w:rFonts w:eastAsia="Bookman Old Style"/>
          <w:w w:val="95"/>
          <w:sz w:val="24"/>
          <w:szCs w:val="24"/>
        </w:rPr>
        <w:t xml:space="preserve">К направлению первостепенной значимости при реализации </w:t>
      </w:r>
      <w:r w:rsidRPr="00815B21">
        <w:rPr>
          <w:rFonts w:eastAsia="Bookman Old Style"/>
          <w:sz w:val="24"/>
          <w:szCs w:val="24"/>
        </w:rPr>
        <w:t>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w:t>
      </w:r>
      <w:r>
        <w:rPr>
          <w:rFonts w:eastAsia="Bookman Old Style"/>
          <w:sz w:val="24"/>
          <w:szCs w:val="24"/>
        </w:rPr>
        <w:t>ания и укрепления здоровья, фи</w:t>
      </w:r>
      <w:r w:rsidRPr="00815B21">
        <w:rPr>
          <w:rFonts w:eastAsia="Bookman Old Style"/>
          <w:sz w:val="24"/>
          <w:szCs w:val="24"/>
        </w:rPr>
        <w:t>зическогоразвитияифизическогосовершенствования,</w:t>
      </w:r>
      <w:r>
        <w:rPr>
          <w:rFonts w:eastAsia="Bookman Old Style"/>
          <w:sz w:val="24"/>
          <w:szCs w:val="24"/>
        </w:rPr>
        <w:t>повы</w:t>
      </w:r>
      <w:r w:rsidRPr="00815B21">
        <w:rPr>
          <w:rFonts w:eastAsia="Bookman Old Style"/>
          <w:w w:val="95"/>
          <w:sz w:val="24"/>
          <w:szCs w:val="24"/>
        </w:rPr>
        <w:t>шения физической и умственн</w:t>
      </w:r>
      <w:r>
        <w:rPr>
          <w:rFonts w:eastAsia="Bookman Old Style"/>
          <w:w w:val="95"/>
          <w:sz w:val="24"/>
          <w:szCs w:val="24"/>
        </w:rPr>
        <w:t>ой работоспособности, и как од</w:t>
      </w:r>
      <w:r w:rsidRPr="00815B21">
        <w:rPr>
          <w:rFonts w:eastAsia="Bookman Old Style"/>
          <w:sz w:val="24"/>
          <w:szCs w:val="24"/>
        </w:rPr>
        <w:t>ного из основных компонентов общей культуры человека.</w:t>
      </w:r>
    </w:p>
    <w:p w:rsidR="00815B21" w:rsidRPr="00815B21" w:rsidRDefault="00815B21" w:rsidP="00815B21">
      <w:pPr>
        <w:spacing w:before="9" w:line="247" w:lineRule="auto"/>
        <w:ind w:left="851" w:right="114"/>
        <w:jc w:val="both"/>
        <w:rPr>
          <w:rFonts w:eastAsia="Bookman Old Style"/>
          <w:sz w:val="24"/>
          <w:szCs w:val="24"/>
        </w:rPr>
      </w:pPr>
      <w:r w:rsidRPr="00815B21">
        <w:rPr>
          <w:rFonts w:eastAsia="Bookman Old Style"/>
          <w:sz w:val="24"/>
          <w:szCs w:val="24"/>
        </w:rPr>
        <w:t>Используемые в образовательной деятельности технологии программы позволяют решать преемств</w:t>
      </w:r>
      <w:r>
        <w:rPr>
          <w:rFonts w:eastAsia="Bookman Old Style"/>
          <w:sz w:val="24"/>
          <w:szCs w:val="24"/>
        </w:rPr>
        <w:t>енно комплекс основ</w:t>
      </w:r>
      <w:r w:rsidRPr="00815B21">
        <w:rPr>
          <w:rFonts w:eastAsia="Bookman Old Style"/>
          <w:sz w:val="24"/>
          <w:szCs w:val="24"/>
        </w:rPr>
        <w:t>ныхзадачфизическойкультурынавсехуровняхобщего</w:t>
      </w:r>
      <w:r>
        <w:rPr>
          <w:rFonts w:eastAsia="Bookman Old Style"/>
          <w:sz w:val="24"/>
          <w:szCs w:val="24"/>
        </w:rPr>
        <w:t>обра</w:t>
      </w:r>
      <w:r w:rsidRPr="00815B21">
        <w:rPr>
          <w:rFonts w:eastAsia="Bookman Old Style"/>
          <w:spacing w:val="-2"/>
          <w:sz w:val="24"/>
          <w:szCs w:val="24"/>
        </w:rPr>
        <w:t>зования.</w:t>
      </w:r>
    </w:p>
    <w:p w:rsidR="00815B21" w:rsidRPr="00815B21" w:rsidRDefault="00815B21" w:rsidP="00815B21">
      <w:pPr>
        <w:spacing w:before="3" w:line="247" w:lineRule="auto"/>
        <w:ind w:left="851" w:right="115"/>
        <w:jc w:val="both"/>
        <w:rPr>
          <w:rFonts w:eastAsia="Bookman Old Style"/>
          <w:sz w:val="24"/>
          <w:szCs w:val="24"/>
        </w:rPr>
      </w:pPr>
      <w:r w:rsidRPr="00815B21">
        <w:rPr>
          <w:rFonts w:eastAsia="Bookman Old Style"/>
          <w:sz w:val="24"/>
          <w:szCs w:val="24"/>
        </w:rPr>
        <w:t>В содержании программы учтены основные направления развития познавательной активности чело</w:t>
      </w:r>
      <w:r>
        <w:rPr>
          <w:rFonts w:eastAsia="Bookman Old Style"/>
          <w:sz w:val="24"/>
          <w:szCs w:val="24"/>
        </w:rPr>
        <w:t>века, включая зна</w:t>
      </w:r>
      <w:r w:rsidRPr="00815B21">
        <w:rPr>
          <w:rFonts w:eastAsia="Bookman Old Style"/>
          <w:sz w:val="24"/>
          <w:szCs w:val="24"/>
        </w:rPr>
        <w:t>ния о природе (медико-биологические основы деятельности), знанияочеловеке(психолого-педагогическиеосновы</w:t>
      </w:r>
      <w:r>
        <w:rPr>
          <w:rFonts w:eastAsia="Bookman Old Style"/>
          <w:sz w:val="24"/>
          <w:szCs w:val="24"/>
        </w:rPr>
        <w:t>деятель</w:t>
      </w:r>
      <w:r w:rsidRPr="00815B21">
        <w:rPr>
          <w:rFonts w:eastAsia="Bookman Old Style"/>
          <w:spacing w:val="-2"/>
          <w:sz w:val="24"/>
          <w:szCs w:val="24"/>
        </w:rPr>
        <w:t>ности),знанияобобществе(историко-социологическиеосновы деятельности).</w:t>
      </w:r>
    </w:p>
    <w:p w:rsidR="00815B21" w:rsidRPr="00815B21" w:rsidRDefault="00815B21" w:rsidP="00815B21">
      <w:pPr>
        <w:spacing w:before="165" w:line="249" w:lineRule="exact"/>
        <w:ind w:left="851"/>
        <w:jc w:val="both"/>
        <w:outlineLvl w:val="3"/>
        <w:rPr>
          <w:rFonts w:eastAsia="Trebuchet MS"/>
          <w:b/>
          <w:sz w:val="24"/>
          <w:szCs w:val="24"/>
        </w:rPr>
      </w:pPr>
      <w:r w:rsidRPr="00815B21">
        <w:rPr>
          <w:rFonts w:eastAsia="Bookman Old Style"/>
          <w:spacing w:val="-2"/>
          <w:sz w:val="24"/>
          <w:szCs w:val="24"/>
        </w:rPr>
        <w:t>Задачаучебногопредметасостоитвформированиисистемы физкультурныхзнаний,жизненноважныхприкладныхумений инавыков,основанныхнафизическихупражненияхдля</w:t>
      </w:r>
      <w:r>
        <w:rPr>
          <w:rFonts w:eastAsia="Bookman Old Style"/>
          <w:spacing w:val="-2"/>
          <w:sz w:val="24"/>
          <w:szCs w:val="24"/>
        </w:rPr>
        <w:t>укре</w:t>
      </w:r>
      <w:r w:rsidRPr="00815B21">
        <w:rPr>
          <w:rFonts w:eastAsia="Bookman Old Style"/>
          <w:sz w:val="24"/>
          <w:szCs w:val="24"/>
        </w:rPr>
        <w:t>пленияздоровья(физического,социальногои</w:t>
      </w:r>
      <w:r>
        <w:rPr>
          <w:rFonts w:eastAsia="Bookman Old Style"/>
          <w:sz w:val="24"/>
          <w:szCs w:val="24"/>
        </w:rPr>
        <w:t>психологическо</w:t>
      </w:r>
      <w:r w:rsidRPr="00815B21">
        <w:rPr>
          <w:rFonts w:eastAsia="Bookman Old Style"/>
          <w:spacing w:val="-2"/>
          <w:sz w:val="24"/>
          <w:szCs w:val="24"/>
        </w:rPr>
        <w:t xml:space="preserve">го),освоенииупражненийосновнойгимнастики,плаваниякак </w:t>
      </w:r>
      <w:r w:rsidRPr="00815B21">
        <w:rPr>
          <w:rFonts w:eastAsia="Bookman Old Style"/>
          <w:sz w:val="24"/>
          <w:szCs w:val="24"/>
        </w:rPr>
        <w:t>жизненноважныхнавыковчеловека;овладениеумениями</w:t>
      </w:r>
      <w:r>
        <w:rPr>
          <w:rFonts w:eastAsia="Bookman Old Style"/>
          <w:sz w:val="24"/>
          <w:szCs w:val="24"/>
        </w:rPr>
        <w:t>ор</w:t>
      </w:r>
      <w:r w:rsidRPr="00815B21">
        <w:rPr>
          <w:rFonts w:eastAsia="Bookman Old Style"/>
          <w:w w:val="95"/>
          <w:sz w:val="24"/>
          <w:szCs w:val="24"/>
        </w:rPr>
        <w:t>ганизовыватьздоровьесберегающуюжизнедеятельность</w:t>
      </w:r>
      <w:r>
        <w:rPr>
          <w:rFonts w:eastAsia="Bookman Old Style"/>
          <w:w w:val="95"/>
          <w:sz w:val="24"/>
          <w:szCs w:val="24"/>
        </w:rPr>
        <w:t xml:space="preserve"> (распорядок дня,</w:t>
      </w:r>
      <w:r w:rsidRPr="00815B21">
        <w:rPr>
          <w:rFonts w:eastAsia="Bookman Old Style"/>
          <w:sz w:val="24"/>
          <w:szCs w:val="24"/>
        </w:rPr>
        <w:t>утренняя гимнастика, гимнастические минутки, подвижныеиобщеразвивающиеигрыит.д.);умении</w:t>
      </w:r>
      <w:r>
        <w:rPr>
          <w:rFonts w:eastAsia="Bookman Old Style"/>
          <w:sz w:val="24"/>
          <w:szCs w:val="24"/>
        </w:rPr>
        <w:t>приме</w:t>
      </w:r>
      <w:r w:rsidRPr="00815B21">
        <w:rPr>
          <w:rFonts w:eastAsia="Bookman Old Style"/>
          <w:w w:val="95"/>
          <w:sz w:val="24"/>
          <w:szCs w:val="24"/>
        </w:rPr>
        <w:t>нять правила безопасности п</w:t>
      </w:r>
      <w:r>
        <w:rPr>
          <w:rFonts w:eastAsia="Bookman Old Style"/>
          <w:w w:val="95"/>
          <w:sz w:val="24"/>
          <w:szCs w:val="24"/>
        </w:rPr>
        <w:t>ри выполнении физических упраж</w:t>
      </w:r>
      <w:r w:rsidRPr="00815B21">
        <w:rPr>
          <w:rFonts w:eastAsia="Bookman Old Style"/>
          <w:sz w:val="24"/>
          <w:szCs w:val="24"/>
        </w:rPr>
        <w:t>ненийиразличныхформдвигательнойдеятельностиикак</w:t>
      </w:r>
      <w:r>
        <w:rPr>
          <w:rFonts w:eastAsia="Bookman Old Style"/>
          <w:sz w:val="24"/>
          <w:szCs w:val="24"/>
        </w:rPr>
        <w:t>ре</w:t>
      </w:r>
      <w:r w:rsidRPr="00815B21">
        <w:rPr>
          <w:rFonts w:eastAsia="Bookman Old Style"/>
          <w:sz w:val="24"/>
          <w:szCs w:val="24"/>
        </w:rPr>
        <w:t>зультат—физическоевоспитание,формированиездоровьяи здорового образа жизни.</w:t>
      </w:r>
    </w:p>
    <w:p w:rsidR="00815B21" w:rsidRPr="00815B21" w:rsidRDefault="00815B21" w:rsidP="00815B21">
      <w:pPr>
        <w:spacing w:before="6"/>
        <w:ind w:left="851"/>
        <w:jc w:val="both"/>
        <w:rPr>
          <w:rFonts w:eastAsia="Bookman Old Style"/>
          <w:sz w:val="24"/>
          <w:szCs w:val="24"/>
        </w:rPr>
      </w:pPr>
      <w:r w:rsidRPr="00815B21">
        <w:rPr>
          <w:rFonts w:eastAsia="Bookman Old Style"/>
          <w:sz w:val="24"/>
          <w:szCs w:val="24"/>
        </w:rPr>
        <w:t>Нарядусэтимпрограмма</w:t>
      </w:r>
      <w:r w:rsidRPr="00815B21">
        <w:rPr>
          <w:rFonts w:eastAsia="Bookman Old Style"/>
          <w:spacing w:val="-2"/>
          <w:sz w:val="24"/>
          <w:szCs w:val="24"/>
        </w:rPr>
        <w:t>обеспечивает:</w:t>
      </w:r>
    </w:p>
    <w:p w:rsidR="00815B21" w:rsidRPr="00815B21" w:rsidRDefault="00815B21" w:rsidP="00815B21">
      <w:pPr>
        <w:spacing w:before="8" w:line="247" w:lineRule="auto"/>
        <w:ind w:left="851" w:right="114"/>
        <w:jc w:val="both"/>
        <w:rPr>
          <w:rFonts w:eastAsia="Bookman Old Style"/>
          <w:sz w:val="24"/>
          <w:szCs w:val="24"/>
        </w:rPr>
      </w:pPr>
      <w:r>
        <w:rPr>
          <w:rFonts w:eastAsia="Bookman Old Style"/>
          <w:w w:val="95"/>
          <w:position w:val="1"/>
          <w:sz w:val="24"/>
          <w:szCs w:val="24"/>
        </w:rPr>
        <w:t xml:space="preserve">- </w:t>
      </w:r>
      <w:r w:rsidRPr="00815B21">
        <w:rPr>
          <w:rFonts w:eastAsia="Bookman Old Style"/>
          <w:w w:val="95"/>
          <w:sz w:val="24"/>
          <w:szCs w:val="24"/>
        </w:rPr>
        <w:t xml:space="preserve">единство образовательного </w:t>
      </w:r>
      <w:r>
        <w:rPr>
          <w:rFonts w:eastAsia="Bookman Old Style"/>
          <w:w w:val="95"/>
          <w:sz w:val="24"/>
          <w:szCs w:val="24"/>
        </w:rPr>
        <w:t>пространства на территории Рос</w:t>
      </w:r>
      <w:r w:rsidRPr="00815B21">
        <w:rPr>
          <w:rFonts w:eastAsia="Bookman Old Style"/>
          <w:sz w:val="24"/>
          <w:szCs w:val="24"/>
        </w:rPr>
        <w:t>сийской Федерации с целью реализации равн</w:t>
      </w:r>
      <w:r>
        <w:rPr>
          <w:rFonts w:eastAsia="Bookman Old Style"/>
          <w:sz w:val="24"/>
          <w:szCs w:val="24"/>
        </w:rPr>
        <w:t>ых возможно</w:t>
      </w:r>
      <w:r w:rsidRPr="00815B21">
        <w:rPr>
          <w:rFonts w:eastAsia="Bookman Old Style"/>
          <w:sz w:val="24"/>
          <w:szCs w:val="24"/>
        </w:rPr>
        <w:t>стейполучениякачественногоначальногообщего</w:t>
      </w:r>
      <w:r>
        <w:rPr>
          <w:rFonts w:eastAsia="Bookman Old Style"/>
          <w:sz w:val="24"/>
          <w:szCs w:val="24"/>
        </w:rPr>
        <w:t>образова</w:t>
      </w:r>
      <w:r w:rsidRPr="00815B21">
        <w:rPr>
          <w:rFonts w:eastAsia="Bookman Old Style"/>
          <w:spacing w:val="-4"/>
          <w:sz w:val="24"/>
          <w:szCs w:val="24"/>
        </w:rPr>
        <w:t>ния;</w:t>
      </w:r>
    </w:p>
    <w:p w:rsidR="00815B21" w:rsidRPr="00815B21" w:rsidRDefault="00815B21" w:rsidP="00815B21">
      <w:pPr>
        <w:spacing w:before="4" w:line="247" w:lineRule="auto"/>
        <w:ind w:left="851" w:right="114"/>
        <w:jc w:val="both"/>
        <w:rPr>
          <w:rFonts w:eastAsia="Bookman Old Style"/>
          <w:sz w:val="24"/>
          <w:szCs w:val="24"/>
        </w:rPr>
      </w:pPr>
      <w:r>
        <w:rPr>
          <w:rFonts w:eastAsia="Bookman Old Style"/>
          <w:position w:val="1"/>
          <w:sz w:val="24"/>
          <w:szCs w:val="24"/>
        </w:rPr>
        <w:t xml:space="preserve">- </w:t>
      </w:r>
      <w:r w:rsidRPr="00815B21">
        <w:rPr>
          <w:rFonts w:eastAsia="Bookman Old Style"/>
          <w:sz w:val="24"/>
          <w:szCs w:val="24"/>
        </w:rPr>
        <w:t>преемственность основн</w:t>
      </w:r>
      <w:r>
        <w:rPr>
          <w:rFonts w:eastAsia="Bookman Old Style"/>
          <w:sz w:val="24"/>
          <w:szCs w:val="24"/>
        </w:rPr>
        <w:t>ых образовательных программ до</w:t>
      </w:r>
      <w:r w:rsidRPr="00815B21">
        <w:rPr>
          <w:rFonts w:eastAsia="Bookman Old Style"/>
          <w:w w:val="95"/>
          <w:sz w:val="24"/>
          <w:szCs w:val="24"/>
        </w:rPr>
        <w:t>школьного, начального общего и ос</w:t>
      </w:r>
      <w:r>
        <w:rPr>
          <w:rFonts w:eastAsia="Bookman Old Style"/>
          <w:w w:val="95"/>
          <w:sz w:val="24"/>
          <w:szCs w:val="24"/>
        </w:rPr>
        <w:t>новного общего образова</w:t>
      </w:r>
      <w:r w:rsidRPr="00815B21">
        <w:rPr>
          <w:rFonts w:eastAsia="Bookman Old Style"/>
          <w:spacing w:val="-4"/>
          <w:sz w:val="24"/>
          <w:szCs w:val="24"/>
        </w:rPr>
        <w:t>ния;</w:t>
      </w:r>
    </w:p>
    <w:p w:rsidR="00815B21" w:rsidRPr="00815B21" w:rsidRDefault="00815B21" w:rsidP="00815B21">
      <w:pPr>
        <w:spacing w:before="3" w:line="247" w:lineRule="auto"/>
        <w:ind w:left="851" w:right="115"/>
        <w:jc w:val="both"/>
        <w:rPr>
          <w:rFonts w:eastAsia="Bookman Old Style"/>
          <w:sz w:val="24"/>
          <w:szCs w:val="24"/>
        </w:rPr>
      </w:pPr>
      <w:r>
        <w:rPr>
          <w:rFonts w:eastAsia="Bookman Old Style"/>
          <w:w w:val="95"/>
          <w:position w:val="1"/>
          <w:sz w:val="24"/>
          <w:szCs w:val="24"/>
        </w:rPr>
        <w:t xml:space="preserve">- </w:t>
      </w:r>
      <w:r w:rsidRPr="00815B21">
        <w:rPr>
          <w:rFonts w:eastAsia="Bookman Old Style"/>
          <w:w w:val="95"/>
          <w:sz w:val="24"/>
          <w:szCs w:val="24"/>
        </w:rPr>
        <w:t>возможности формирования</w:t>
      </w:r>
      <w:r>
        <w:rPr>
          <w:rFonts w:eastAsia="Bookman Old Style"/>
          <w:w w:val="95"/>
          <w:sz w:val="24"/>
          <w:szCs w:val="24"/>
        </w:rPr>
        <w:t xml:space="preserve"> индивидуального подхода и раз</w:t>
      </w:r>
      <w:r w:rsidRPr="00815B21">
        <w:rPr>
          <w:rFonts w:eastAsia="Bookman Old Style"/>
          <w:w w:val="95"/>
          <w:sz w:val="24"/>
          <w:szCs w:val="24"/>
        </w:rPr>
        <w:t>личного уровня сложности с учётом образо</w:t>
      </w:r>
      <w:r>
        <w:rPr>
          <w:rFonts w:eastAsia="Bookman Old Style"/>
          <w:w w:val="95"/>
          <w:sz w:val="24"/>
          <w:szCs w:val="24"/>
        </w:rPr>
        <w:t>вательных потреб</w:t>
      </w:r>
      <w:r w:rsidRPr="00815B21">
        <w:rPr>
          <w:rFonts w:eastAsia="Bookman Old Style"/>
          <w:sz w:val="24"/>
          <w:szCs w:val="24"/>
        </w:rPr>
        <w:t>ностей и способностей обучающихся (включая одарённых детей, детей с ограниченными возможностями здоровья);</w:t>
      </w:r>
    </w:p>
    <w:p w:rsidR="00815B21" w:rsidRPr="00815B21" w:rsidRDefault="00815B21" w:rsidP="00815B21">
      <w:pPr>
        <w:spacing w:before="4" w:line="247" w:lineRule="auto"/>
        <w:ind w:left="851" w:right="114"/>
        <w:jc w:val="both"/>
        <w:rPr>
          <w:rFonts w:eastAsia="Bookman Old Style"/>
          <w:sz w:val="24"/>
          <w:szCs w:val="24"/>
        </w:rPr>
      </w:pPr>
      <w:r>
        <w:rPr>
          <w:rFonts w:eastAsia="Bookman Old Style"/>
          <w:w w:val="95"/>
          <w:position w:val="1"/>
          <w:sz w:val="24"/>
          <w:szCs w:val="24"/>
        </w:rPr>
        <w:t xml:space="preserve">- </w:t>
      </w:r>
      <w:r w:rsidRPr="00815B21">
        <w:rPr>
          <w:rFonts w:eastAsia="Bookman Old Style"/>
          <w:w w:val="95"/>
          <w:sz w:val="24"/>
          <w:szCs w:val="24"/>
        </w:rPr>
        <w:t>государственные гарантии качества</w:t>
      </w:r>
      <w:r>
        <w:rPr>
          <w:rFonts w:eastAsia="Bookman Old Style"/>
          <w:w w:val="95"/>
          <w:sz w:val="24"/>
          <w:szCs w:val="24"/>
        </w:rPr>
        <w:t xml:space="preserve"> начального общего обра</w:t>
      </w:r>
      <w:r w:rsidRPr="00815B21">
        <w:rPr>
          <w:rFonts w:eastAsia="Bookman Old Style"/>
          <w:sz w:val="24"/>
          <w:szCs w:val="24"/>
        </w:rPr>
        <w:t>зования, личностного развития обучающихся;</w:t>
      </w:r>
    </w:p>
    <w:p w:rsidR="00815B21" w:rsidRPr="00815B21" w:rsidRDefault="00815B21" w:rsidP="00815B21">
      <w:pPr>
        <w:spacing w:before="2" w:line="247" w:lineRule="auto"/>
        <w:ind w:left="851" w:right="114"/>
        <w:jc w:val="both"/>
        <w:rPr>
          <w:rFonts w:eastAsia="Bookman Old Style"/>
          <w:sz w:val="24"/>
          <w:szCs w:val="24"/>
        </w:rPr>
      </w:pPr>
      <w:r>
        <w:rPr>
          <w:rFonts w:eastAsia="Bookman Old Style"/>
          <w:position w:val="1"/>
          <w:sz w:val="24"/>
          <w:szCs w:val="24"/>
        </w:rPr>
        <w:t xml:space="preserve">- </w:t>
      </w:r>
      <w:r w:rsidRPr="00815B21">
        <w:rPr>
          <w:rFonts w:eastAsia="Bookman Old Style"/>
          <w:sz w:val="24"/>
          <w:szCs w:val="24"/>
        </w:rPr>
        <w:t xml:space="preserve">овладение современными технологическими средствами в ходеобученияивповседневнойжизни,освоениецифровых </w:t>
      </w:r>
      <w:r w:rsidRPr="00815B21">
        <w:rPr>
          <w:rFonts w:eastAsia="Bookman Old Style"/>
          <w:w w:val="95"/>
          <w:sz w:val="24"/>
          <w:szCs w:val="24"/>
        </w:rPr>
        <w:t xml:space="preserve">образовательных сред для проверки и приобретения знаний, </w:t>
      </w:r>
      <w:r w:rsidRPr="00815B21">
        <w:rPr>
          <w:rFonts w:eastAsia="Bookman Old Style"/>
          <w:spacing w:val="-2"/>
          <w:sz w:val="24"/>
          <w:szCs w:val="24"/>
        </w:rPr>
        <w:t>расширениявозможностейличногообразовательного</w:t>
      </w:r>
      <w:r>
        <w:rPr>
          <w:rFonts w:eastAsia="Bookman Old Style"/>
          <w:spacing w:val="-2"/>
          <w:sz w:val="24"/>
          <w:szCs w:val="24"/>
        </w:rPr>
        <w:t>марш</w:t>
      </w:r>
      <w:r w:rsidRPr="00815B21">
        <w:rPr>
          <w:rFonts w:eastAsia="Bookman Old Style"/>
          <w:spacing w:val="-2"/>
          <w:sz w:val="24"/>
          <w:szCs w:val="24"/>
        </w:rPr>
        <w:t>рута;</w:t>
      </w:r>
    </w:p>
    <w:p w:rsidR="00815B21" w:rsidRPr="00815B21" w:rsidRDefault="00815B21" w:rsidP="00815B21">
      <w:pPr>
        <w:spacing w:before="5" w:line="247" w:lineRule="auto"/>
        <w:ind w:left="851" w:right="114"/>
        <w:jc w:val="both"/>
        <w:rPr>
          <w:rFonts w:eastAsia="Bookman Old Style"/>
          <w:sz w:val="24"/>
          <w:szCs w:val="24"/>
        </w:rPr>
      </w:pPr>
      <w:r>
        <w:rPr>
          <w:rFonts w:eastAsia="Bookman Old Style"/>
          <w:position w:val="1"/>
          <w:sz w:val="24"/>
          <w:szCs w:val="24"/>
        </w:rPr>
        <w:t xml:space="preserve">- </w:t>
      </w:r>
      <w:r w:rsidRPr="00815B21">
        <w:rPr>
          <w:rFonts w:eastAsia="Bookman Old Style"/>
          <w:sz w:val="24"/>
          <w:szCs w:val="24"/>
        </w:rPr>
        <w:t>формирование у обучающихся знаний о месте физической культурыиспортавнациональнойстратегииразвития</w:t>
      </w:r>
      <w:r>
        <w:rPr>
          <w:rFonts w:eastAsia="Bookman Old Style"/>
          <w:sz w:val="24"/>
          <w:szCs w:val="24"/>
        </w:rPr>
        <w:t>Рос</w:t>
      </w:r>
      <w:r w:rsidRPr="00815B21">
        <w:rPr>
          <w:rFonts w:eastAsia="Bookman Old Style"/>
          <w:w w:val="95"/>
          <w:sz w:val="24"/>
          <w:szCs w:val="24"/>
        </w:rPr>
        <w:t xml:space="preserve">сии, их исторической роли, </w:t>
      </w:r>
      <w:r>
        <w:rPr>
          <w:rFonts w:eastAsia="Bookman Old Style"/>
          <w:w w:val="95"/>
          <w:sz w:val="24"/>
          <w:szCs w:val="24"/>
        </w:rPr>
        <w:t>вкладе спортсменов России в ми</w:t>
      </w:r>
      <w:r w:rsidRPr="00815B21">
        <w:rPr>
          <w:rFonts w:eastAsia="Bookman Old Style"/>
          <w:sz w:val="24"/>
          <w:szCs w:val="24"/>
        </w:rPr>
        <w:t>ровое спортивное наследие;</w:t>
      </w:r>
    </w:p>
    <w:p w:rsidR="00815B21" w:rsidRPr="00815B21" w:rsidRDefault="00815B21" w:rsidP="00815B21">
      <w:pPr>
        <w:spacing w:before="4" w:line="247" w:lineRule="auto"/>
        <w:ind w:left="851" w:right="116"/>
        <w:jc w:val="both"/>
        <w:rPr>
          <w:rFonts w:eastAsia="Bookman Old Style"/>
          <w:sz w:val="24"/>
          <w:szCs w:val="24"/>
        </w:rPr>
      </w:pPr>
      <w:r>
        <w:rPr>
          <w:rFonts w:eastAsia="Bookman Old Style"/>
          <w:position w:val="1"/>
          <w:sz w:val="24"/>
          <w:szCs w:val="24"/>
        </w:rPr>
        <w:t xml:space="preserve">- </w:t>
      </w:r>
      <w:r w:rsidRPr="00815B21">
        <w:rPr>
          <w:rFonts w:eastAsia="Bookman Old Style"/>
          <w:sz w:val="24"/>
          <w:szCs w:val="24"/>
        </w:rPr>
        <w:t xml:space="preserve">освоение обучающимися технологий командной работы на </w:t>
      </w:r>
      <w:r w:rsidRPr="00815B21">
        <w:rPr>
          <w:rFonts w:eastAsia="Bookman Old Style"/>
          <w:w w:val="95"/>
          <w:sz w:val="24"/>
          <w:szCs w:val="24"/>
        </w:rPr>
        <w:t>основе личного вклада каждого в ре</w:t>
      </w:r>
      <w:r>
        <w:rPr>
          <w:rFonts w:eastAsia="Bookman Old Style"/>
          <w:w w:val="95"/>
          <w:sz w:val="24"/>
          <w:szCs w:val="24"/>
        </w:rPr>
        <w:t>шение общих задач, осоз</w:t>
      </w:r>
      <w:r w:rsidRPr="00815B21">
        <w:rPr>
          <w:rFonts w:eastAsia="Bookman Old Style"/>
          <w:spacing w:val="-2"/>
          <w:sz w:val="24"/>
          <w:szCs w:val="24"/>
        </w:rPr>
        <w:t xml:space="preserve">нанияличнойответственности,объективнойоценкисвоихи </w:t>
      </w:r>
      <w:r w:rsidRPr="00815B21">
        <w:rPr>
          <w:rFonts w:eastAsia="Bookman Old Style"/>
          <w:sz w:val="24"/>
          <w:szCs w:val="24"/>
        </w:rPr>
        <w:t>командных возможностей.</w:t>
      </w:r>
    </w:p>
    <w:p w:rsidR="00815B21" w:rsidRPr="00815B21" w:rsidRDefault="00815B21" w:rsidP="00815B21">
      <w:pPr>
        <w:spacing w:before="4" w:line="247" w:lineRule="auto"/>
        <w:ind w:left="851" w:right="114"/>
        <w:jc w:val="both"/>
        <w:rPr>
          <w:rFonts w:eastAsia="Bookman Old Style"/>
          <w:sz w:val="24"/>
          <w:szCs w:val="24"/>
        </w:rPr>
      </w:pPr>
      <w:r w:rsidRPr="00815B21">
        <w:rPr>
          <w:rFonts w:eastAsia="Bookman Old Style"/>
          <w:sz w:val="24"/>
          <w:szCs w:val="24"/>
        </w:rPr>
        <w:t>Приоритет индивидуального подхода в обучении позволяет обучающимсяосваиватьпрограммувсоответствиис</w:t>
      </w:r>
      <w:r>
        <w:rPr>
          <w:rFonts w:eastAsia="Bookman Old Style"/>
          <w:sz w:val="24"/>
          <w:szCs w:val="24"/>
        </w:rPr>
        <w:t>возмож</w:t>
      </w:r>
      <w:r w:rsidRPr="00815B21">
        <w:rPr>
          <w:rFonts w:eastAsia="Bookman Old Style"/>
          <w:sz w:val="24"/>
          <w:szCs w:val="24"/>
        </w:rPr>
        <w:t>ностями каждого.</w:t>
      </w:r>
    </w:p>
    <w:p w:rsidR="00815B21" w:rsidRPr="00815B21" w:rsidRDefault="00815B21" w:rsidP="00815B21">
      <w:pPr>
        <w:spacing w:before="3" w:line="247" w:lineRule="auto"/>
        <w:ind w:left="851" w:right="115"/>
        <w:jc w:val="both"/>
        <w:rPr>
          <w:rFonts w:eastAsia="Bookman Old Style"/>
          <w:sz w:val="24"/>
          <w:szCs w:val="24"/>
        </w:rPr>
      </w:pPr>
      <w:r w:rsidRPr="00815B21">
        <w:rPr>
          <w:rFonts w:eastAsia="Bookman Old Style"/>
          <w:w w:val="95"/>
          <w:sz w:val="24"/>
          <w:szCs w:val="24"/>
        </w:rPr>
        <w:t>Универсальными компетен</w:t>
      </w:r>
      <w:r>
        <w:rPr>
          <w:rFonts w:eastAsia="Bookman Old Style"/>
          <w:w w:val="95"/>
          <w:sz w:val="24"/>
          <w:szCs w:val="24"/>
        </w:rPr>
        <w:t>циями учащихся на этапе началь</w:t>
      </w:r>
      <w:r w:rsidRPr="00815B21">
        <w:rPr>
          <w:rFonts w:eastAsia="Bookman Old Style"/>
          <w:sz w:val="24"/>
          <w:szCs w:val="24"/>
        </w:rPr>
        <w:t>ного образования по программе являются:</w:t>
      </w:r>
    </w:p>
    <w:p w:rsidR="00815B21" w:rsidRDefault="00815B21" w:rsidP="00815B21">
      <w:pPr>
        <w:spacing w:before="2" w:line="247" w:lineRule="auto"/>
        <w:ind w:left="851" w:right="114"/>
        <w:jc w:val="both"/>
        <w:rPr>
          <w:rFonts w:eastAsia="Bookman Old Style"/>
          <w:sz w:val="24"/>
          <w:szCs w:val="24"/>
        </w:rPr>
      </w:pPr>
      <w:r w:rsidRPr="00815B21">
        <w:rPr>
          <w:rFonts w:eastAsia="Bookman Old Style"/>
          <w:spacing w:val="10"/>
          <w:w w:val="95"/>
          <w:sz w:val="24"/>
          <w:szCs w:val="24"/>
        </w:rPr>
        <w:t>—</w:t>
      </w:r>
      <w:r w:rsidRPr="00815B21">
        <w:rPr>
          <w:rFonts w:eastAsia="Bookman Old Style"/>
          <w:w w:val="95"/>
          <w:sz w:val="24"/>
          <w:szCs w:val="24"/>
        </w:rPr>
        <w:t>умение организовывать собственную деятельность, выбирать</w:t>
      </w:r>
      <w:r w:rsidRPr="00815B21">
        <w:rPr>
          <w:rFonts w:eastAsia="Bookman Old Style"/>
          <w:sz w:val="24"/>
          <w:szCs w:val="24"/>
        </w:rPr>
        <w:t>ииспользоватьсредствафизическойкультурыдля</w:t>
      </w:r>
      <w:r>
        <w:rPr>
          <w:rFonts w:eastAsia="Bookman Old Style"/>
          <w:sz w:val="24"/>
          <w:szCs w:val="24"/>
        </w:rPr>
        <w:t>достиже</w:t>
      </w:r>
      <w:r w:rsidRPr="00815B21">
        <w:rPr>
          <w:rFonts w:eastAsia="Bookman Old Style"/>
          <w:sz w:val="24"/>
          <w:szCs w:val="24"/>
        </w:rPr>
        <w:t>нияцелидинамикиличногофизическогоразвитияи</w:t>
      </w:r>
      <w:r>
        <w:rPr>
          <w:rFonts w:eastAsia="Bookman Old Style"/>
          <w:sz w:val="24"/>
          <w:szCs w:val="24"/>
        </w:rPr>
        <w:t>физи</w:t>
      </w:r>
      <w:r w:rsidRPr="00815B21">
        <w:rPr>
          <w:rFonts w:eastAsia="Bookman Old Style"/>
          <w:sz w:val="24"/>
          <w:szCs w:val="24"/>
        </w:rPr>
        <w:t>ческого совершенствования;</w:t>
      </w:r>
    </w:p>
    <w:p w:rsidR="00815B21" w:rsidRPr="00815B21" w:rsidRDefault="00815B21" w:rsidP="00815B21">
      <w:pPr>
        <w:spacing w:before="68" w:line="247" w:lineRule="auto"/>
        <w:ind w:left="851" w:right="114"/>
        <w:jc w:val="both"/>
        <w:rPr>
          <w:rFonts w:eastAsia="Bookman Old Style"/>
          <w:sz w:val="24"/>
          <w:szCs w:val="24"/>
        </w:rPr>
      </w:pPr>
      <w:r w:rsidRPr="00815B21">
        <w:rPr>
          <w:rFonts w:eastAsia="Bookman Old Style"/>
          <w:spacing w:val="10"/>
          <w:sz w:val="24"/>
          <w:szCs w:val="24"/>
        </w:rPr>
        <w:t>—</w:t>
      </w:r>
      <w:r w:rsidRPr="00815B21">
        <w:rPr>
          <w:rFonts w:eastAsia="Bookman Old Style"/>
          <w:sz w:val="24"/>
          <w:szCs w:val="24"/>
        </w:rPr>
        <w:t xml:space="preserve">умение активно включаться в коллективную деятельность, </w:t>
      </w:r>
      <w:r w:rsidRPr="00815B21">
        <w:rPr>
          <w:rFonts w:eastAsia="Bookman Old Style"/>
          <w:w w:val="95"/>
          <w:sz w:val="24"/>
          <w:szCs w:val="24"/>
        </w:rPr>
        <w:t>взаимодействовать со сверстниками в до</w:t>
      </w:r>
      <w:r>
        <w:rPr>
          <w:rFonts w:eastAsia="Bookman Old Style"/>
          <w:w w:val="95"/>
          <w:sz w:val="24"/>
          <w:szCs w:val="24"/>
        </w:rPr>
        <w:t>стижении общих це</w:t>
      </w:r>
      <w:r w:rsidRPr="00815B21">
        <w:rPr>
          <w:rFonts w:eastAsia="Bookman Old Style"/>
          <w:sz w:val="24"/>
          <w:szCs w:val="24"/>
        </w:rPr>
        <w:t>лей,проявлятьлидерскиекачествавсоревновательной</w:t>
      </w:r>
      <w:r>
        <w:rPr>
          <w:rFonts w:eastAsia="Bookman Old Style"/>
          <w:sz w:val="24"/>
          <w:szCs w:val="24"/>
        </w:rPr>
        <w:t>дея</w:t>
      </w:r>
      <w:r w:rsidRPr="00815B21">
        <w:rPr>
          <w:rFonts w:eastAsia="Bookman Old Style"/>
          <w:sz w:val="24"/>
          <w:szCs w:val="24"/>
        </w:rPr>
        <w:t>тельности,работоспособностьвучебно-тренировочном</w:t>
      </w:r>
      <w:r>
        <w:rPr>
          <w:rFonts w:eastAsia="Bookman Old Style"/>
          <w:sz w:val="24"/>
          <w:szCs w:val="24"/>
        </w:rPr>
        <w:t>про</w:t>
      </w:r>
      <w:r w:rsidRPr="00815B21">
        <w:rPr>
          <w:rFonts w:eastAsia="Bookman Old Style"/>
          <w:w w:val="95"/>
          <w:sz w:val="24"/>
          <w:szCs w:val="24"/>
        </w:rPr>
        <w:t xml:space="preserve">цессе,взаимопомощьприизученииивыполнениифизических </w:t>
      </w:r>
      <w:r w:rsidRPr="00815B21">
        <w:rPr>
          <w:rFonts w:eastAsia="Bookman Old Style"/>
          <w:spacing w:val="-2"/>
          <w:sz w:val="24"/>
          <w:szCs w:val="24"/>
        </w:rPr>
        <w:t>упражнений;</w:t>
      </w:r>
    </w:p>
    <w:p w:rsidR="00815B21" w:rsidRPr="00815B21" w:rsidRDefault="00815B21" w:rsidP="00815B21">
      <w:pPr>
        <w:spacing w:before="6" w:line="247" w:lineRule="auto"/>
        <w:ind w:left="851" w:right="114"/>
        <w:jc w:val="both"/>
        <w:rPr>
          <w:rFonts w:eastAsia="Bookman Old Style"/>
          <w:sz w:val="24"/>
          <w:szCs w:val="24"/>
        </w:rPr>
      </w:pPr>
      <w:r w:rsidRPr="00815B21">
        <w:rPr>
          <w:rFonts w:eastAsia="Bookman Old Style"/>
          <w:spacing w:val="10"/>
          <w:sz w:val="24"/>
          <w:szCs w:val="24"/>
        </w:rPr>
        <w:t>—</w:t>
      </w:r>
      <w:r w:rsidRPr="00815B21">
        <w:rPr>
          <w:rFonts w:eastAsia="Bookman Old Style"/>
          <w:sz w:val="24"/>
          <w:szCs w:val="24"/>
        </w:rPr>
        <w:t>умениедоноситьинформациювдоступной,яркой,</w:t>
      </w:r>
      <w:r>
        <w:rPr>
          <w:rFonts w:eastAsia="Bookman Old Style"/>
          <w:sz w:val="24"/>
          <w:szCs w:val="24"/>
        </w:rPr>
        <w:t>эмоцио</w:t>
      </w:r>
      <w:r w:rsidRPr="00815B21">
        <w:rPr>
          <w:rFonts w:eastAsia="Bookman Old Style"/>
          <w:sz w:val="24"/>
          <w:szCs w:val="24"/>
        </w:rPr>
        <w:t>нальной форме в процессе общения и взаимодействия со сверстникамиивзрослымилюдьми,втомчислеприпереда- чеинформацииназаданнуютемупообщимсведениям</w:t>
      </w:r>
      <w:r>
        <w:rPr>
          <w:rFonts w:eastAsia="Bookman Old Style"/>
          <w:sz w:val="24"/>
          <w:szCs w:val="24"/>
        </w:rPr>
        <w:t>тео</w:t>
      </w:r>
      <w:r w:rsidRPr="00815B21">
        <w:rPr>
          <w:rFonts w:eastAsia="Bookman Old Style"/>
          <w:sz w:val="24"/>
          <w:szCs w:val="24"/>
        </w:rPr>
        <w:t>риифизическойкультуры,методикамвыполненияфизи</w:t>
      </w:r>
      <w:r>
        <w:rPr>
          <w:rFonts w:eastAsia="Bookman Old Style"/>
          <w:sz w:val="24"/>
          <w:szCs w:val="24"/>
        </w:rPr>
        <w:t>че</w:t>
      </w:r>
      <w:r w:rsidRPr="00815B21">
        <w:rPr>
          <w:rFonts w:eastAsia="Bookman Old Style"/>
          <w:sz w:val="24"/>
          <w:szCs w:val="24"/>
        </w:rPr>
        <w:t>скихупражнений,правилампроведенияобщеразвивающих подвижных игр и игровых заданий;</w:t>
      </w:r>
    </w:p>
    <w:p w:rsidR="00815B21" w:rsidRDefault="00815B21" w:rsidP="00815B21">
      <w:pPr>
        <w:spacing w:before="7" w:line="247" w:lineRule="auto"/>
        <w:ind w:left="851" w:right="115"/>
        <w:jc w:val="both"/>
        <w:rPr>
          <w:rFonts w:eastAsia="Bookman Old Style"/>
          <w:sz w:val="24"/>
          <w:szCs w:val="24"/>
        </w:rPr>
      </w:pPr>
      <w:r w:rsidRPr="00815B21">
        <w:rPr>
          <w:rFonts w:eastAsia="Bookman Old Style"/>
          <w:spacing w:val="10"/>
          <w:w w:val="95"/>
          <w:sz w:val="24"/>
          <w:szCs w:val="24"/>
        </w:rPr>
        <w:t>—</w:t>
      </w:r>
      <w:r w:rsidRPr="00815B21">
        <w:rPr>
          <w:rFonts w:eastAsia="Bookman Old Style"/>
          <w:w w:val="95"/>
          <w:sz w:val="24"/>
          <w:szCs w:val="24"/>
        </w:rPr>
        <w:t xml:space="preserve">умение работать над ошибками, в том числе при выполнении </w:t>
      </w:r>
      <w:r w:rsidRPr="00815B21">
        <w:rPr>
          <w:rFonts w:eastAsia="Bookman Old Style"/>
          <w:sz w:val="24"/>
          <w:szCs w:val="24"/>
        </w:rPr>
        <w:t>физическихупражнений,слышатьзамечанияи</w:t>
      </w:r>
      <w:r>
        <w:rPr>
          <w:rFonts w:eastAsia="Bookman Old Style"/>
          <w:sz w:val="24"/>
          <w:szCs w:val="24"/>
        </w:rPr>
        <w:t>рекоменда</w:t>
      </w:r>
      <w:r w:rsidRPr="00815B21">
        <w:rPr>
          <w:rFonts w:eastAsia="Bookman Old Style"/>
          <w:sz w:val="24"/>
          <w:szCs w:val="24"/>
        </w:rPr>
        <w:t>циипедагога,концентрироватьсяприпрактическом</w:t>
      </w:r>
      <w:r>
        <w:rPr>
          <w:rFonts w:eastAsia="Bookman Old Style"/>
          <w:sz w:val="24"/>
          <w:szCs w:val="24"/>
        </w:rPr>
        <w:t>выпол</w:t>
      </w:r>
      <w:r w:rsidRPr="00815B21">
        <w:rPr>
          <w:rFonts w:eastAsia="Bookman Old Style"/>
          <w:sz w:val="24"/>
          <w:szCs w:val="24"/>
        </w:rPr>
        <w:t>нении заданий, ставить перед собой задачи гармоничного физического развития.</w:t>
      </w:r>
    </w:p>
    <w:p w:rsidR="003E101A" w:rsidRDefault="003E101A" w:rsidP="00815B21">
      <w:pPr>
        <w:spacing w:before="7" w:line="247" w:lineRule="auto"/>
        <w:ind w:left="851" w:right="115"/>
        <w:jc w:val="both"/>
        <w:rPr>
          <w:rFonts w:eastAsia="Bookman Old Style"/>
          <w:b/>
          <w:sz w:val="24"/>
          <w:szCs w:val="24"/>
        </w:rPr>
      </w:pPr>
      <w:r w:rsidRPr="003E101A">
        <w:rPr>
          <w:rFonts w:eastAsia="Bookman Old Style"/>
          <w:b/>
          <w:sz w:val="24"/>
          <w:szCs w:val="24"/>
        </w:rPr>
        <w:t>МЕСТО УЧЕБНОГО ПРЕДМЕТА «ФИЗИЧЕСКАЯ КУЛЬТУРА» В УЧЕБНОМ ПЛАНЕ</w:t>
      </w:r>
    </w:p>
    <w:p w:rsidR="003E101A" w:rsidRPr="003E101A" w:rsidRDefault="003E101A" w:rsidP="003E101A">
      <w:pPr>
        <w:spacing w:before="65" w:line="244" w:lineRule="auto"/>
        <w:ind w:left="851" w:right="114"/>
        <w:jc w:val="both"/>
        <w:rPr>
          <w:rFonts w:eastAsia="Bookman Old Style"/>
          <w:sz w:val="24"/>
          <w:szCs w:val="24"/>
        </w:rPr>
      </w:pPr>
      <w:r w:rsidRPr="003E101A">
        <w:rPr>
          <w:rFonts w:eastAsia="Bookman Old Style"/>
          <w:sz w:val="24"/>
          <w:szCs w:val="24"/>
        </w:rPr>
        <w:t>Общее число часов, отвед</w:t>
      </w:r>
      <w:r>
        <w:rPr>
          <w:rFonts w:eastAsia="Bookman Old Style"/>
          <w:sz w:val="24"/>
          <w:szCs w:val="24"/>
        </w:rPr>
        <w:t>ённых на изучение предмета «Фи</w:t>
      </w:r>
      <w:r w:rsidRPr="003E101A">
        <w:rPr>
          <w:rFonts w:eastAsia="Bookman Old Style"/>
          <w:sz w:val="24"/>
          <w:szCs w:val="24"/>
        </w:rPr>
        <w:t>зическая культура» в начальной школе, составляет 405 ч (три часа в неделю в каждом классе): 1 класс — 99 ч; 2 класс — 102 ч; 3 класс — 102 ч; 4 класс — 102 ч.</w:t>
      </w:r>
    </w:p>
    <w:p w:rsidR="003E101A" w:rsidRDefault="003E101A" w:rsidP="003E101A">
      <w:pPr>
        <w:spacing w:before="2" w:line="244" w:lineRule="auto"/>
        <w:ind w:left="851" w:right="114"/>
        <w:jc w:val="both"/>
        <w:rPr>
          <w:rFonts w:eastAsia="Bookman Old Style"/>
          <w:sz w:val="24"/>
          <w:szCs w:val="24"/>
        </w:rPr>
      </w:pPr>
      <w:r w:rsidRPr="003E101A">
        <w:rPr>
          <w:rFonts w:eastAsia="Bookman Old Style"/>
          <w:sz w:val="24"/>
          <w:szCs w:val="24"/>
        </w:rPr>
        <w:t>Припланированииучебногоматериалапопрограмме,</w:t>
      </w:r>
      <w:r>
        <w:rPr>
          <w:rFonts w:eastAsia="Bookman Old Style"/>
          <w:sz w:val="24"/>
          <w:szCs w:val="24"/>
        </w:rPr>
        <w:t>явля</w:t>
      </w:r>
      <w:r w:rsidRPr="003E101A">
        <w:rPr>
          <w:rFonts w:eastAsia="Bookman Old Style"/>
          <w:sz w:val="24"/>
          <w:szCs w:val="24"/>
        </w:rPr>
        <w:t xml:space="preserve">ющейсяобязательнымкомпонентомсодержательногораздела </w:t>
      </w:r>
      <w:r w:rsidRPr="003E101A">
        <w:rPr>
          <w:rFonts w:eastAsia="Bookman Old Style"/>
          <w:w w:val="95"/>
          <w:sz w:val="24"/>
          <w:szCs w:val="24"/>
        </w:rPr>
        <w:t>основной образовательной пр</w:t>
      </w:r>
      <w:r>
        <w:rPr>
          <w:rFonts w:eastAsia="Bookman Old Style"/>
          <w:w w:val="95"/>
          <w:sz w:val="24"/>
          <w:szCs w:val="24"/>
        </w:rPr>
        <w:t>ограммы образовательной органи</w:t>
      </w:r>
      <w:r w:rsidRPr="003E101A">
        <w:rPr>
          <w:rFonts w:eastAsia="Bookman Old Style"/>
          <w:sz w:val="24"/>
          <w:szCs w:val="24"/>
        </w:rPr>
        <w:t>зации обязательной части учебного предмета «Физическая культура», рекомендуется реализовывать на уроках фи</w:t>
      </w:r>
      <w:r>
        <w:rPr>
          <w:rFonts w:eastAsia="Bookman Old Style"/>
          <w:sz w:val="24"/>
          <w:szCs w:val="24"/>
        </w:rPr>
        <w:t>зиче</w:t>
      </w:r>
      <w:r w:rsidRPr="003E101A">
        <w:rPr>
          <w:rFonts w:eastAsia="Bookman Old Style"/>
          <w:sz w:val="24"/>
          <w:szCs w:val="24"/>
        </w:rPr>
        <w:t>скойкультурыучебныйплан:длявсехклассовначального</w:t>
      </w:r>
      <w:r>
        <w:rPr>
          <w:rFonts w:eastAsia="Bookman Old Style"/>
          <w:sz w:val="24"/>
          <w:szCs w:val="24"/>
        </w:rPr>
        <w:t>об</w:t>
      </w:r>
      <w:r w:rsidRPr="003E101A">
        <w:rPr>
          <w:rFonts w:eastAsia="Bookman Old Style"/>
          <w:sz w:val="24"/>
          <w:szCs w:val="24"/>
        </w:rPr>
        <w:t>разованиявобъёменеменее70%учебныхчасовдолжнобыть отведено на выполнение физических упражнений.</w:t>
      </w:r>
    </w:p>
    <w:p w:rsidR="00B9529E" w:rsidRDefault="00B9529E" w:rsidP="003E101A">
      <w:pPr>
        <w:spacing w:before="2" w:line="244" w:lineRule="auto"/>
        <w:ind w:left="851" w:right="114"/>
        <w:jc w:val="both"/>
        <w:rPr>
          <w:rFonts w:eastAsia="Bookman Old Style"/>
          <w:sz w:val="24"/>
          <w:szCs w:val="24"/>
        </w:rPr>
      </w:pPr>
    </w:p>
    <w:p w:rsidR="00B9529E" w:rsidRDefault="00B9529E" w:rsidP="003E101A">
      <w:pPr>
        <w:spacing w:before="2" w:line="244" w:lineRule="auto"/>
        <w:ind w:left="851" w:right="114"/>
        <w:jc w:val="both"/>
        <w:rPr>
          <w:b/>
          <w:sz w:val="24"/>
          <w:szCs w:val="24"/>
        </w:rPr>
      </w:pPr>
      <w:r w:rsidRPr="00B9529E">
        <w:rPr>
          <w:b/>
          <w:sz w:val="24"/>
          <w:szCs w:val="24"/>
        </w:rPr>
        <w:t>ПЛАНИРУЕМЫЕРЕЗУЛЬТАТЫОСВОЕНИЯ УЧЕБНОГОПРЕДМЕТА«ФИЗИЧЕСКАЯКУЛЬТУРА» НА УРОВНЕ НАЧАЛЬНОГО ОБЩЕГО ОБРАЗОВАНИЯ</w:t>
      </w:r>
    </w:p>
    <w:p w:rsidR="00B9529E" w:rsidRPr="00B9529E" w:rsidRDefault="00B9529E" w:rsidP="003E101A">
      <w:pPr>
        <w:spacing w:before="2" w:line="244" w:lineRule="auto"/>
        <w:ind w:left="851" w:right="114"/>
        <w:jc w:val="both"/>
        <w:rPr>
          <w:rFonts w:eastAsia="Bookman Old Style"/>
          <w:b/>
          <w:sz w:val="24"/>
          <w:szCs w:val="24"/>
        </w:rPr>
      </w:pPr>
    </w:p>
    <w:p w:rsidR="00B9529E" w:rsidRPr="00B9529E" w:rsidRDefault="00B9529E" w:rsidP="00B9529E">
      <w:pPr>
        <w:spacing w:before="181" w:line="244" w:lineRule="auto"/>
        <w:ind w:left="851" w:right="114"/>
        <w:jc w:val="both"/>
        <w:rPr>
          <w:rFonts w:eastAsia="Bookman Old Style"/>
          <w:sz w:val="24"/>
          <w:szCs w:val="24"/>
        </w:rPr>
      </w:pPr>
      <w:r w:rsidRPr="00B9529E">
        <w:rPr>
          <w:rFonts w:eastAsia="Bookman Old Style"/>
          <w:sz w:val="24"/>
          <w:szCs w:val="24"/>
        </w:rPr>
        <w:t>В соответствии с требован</w:t>
      </w:r>
      <w:r>
        <w:rPr>
          <w:rFonts w:eastAsia="Bookman Old Style"/>
          <w:sz w:val="24"/>
          <w:szCs w:val="24"/>
        </w:rPr>
        <w:t>иями к результатам освоения ос</w:t>
      </w:r>
      <w:r w:rsidRPr="00B9529E">
        <w:rPr>
          <w:rFonts w:eastAsia="Bookman Old Style"/>
          <w:sz w:val="24"/>
          <w:szCs w:val="24"/>
        </w:rPr>
        <w:t>новныхобразовательныхпрограммначальногообщего</w:t>
      </w:r>
      <w:r>
        <w:rPr>
          <w:rFonts w:eastAsia="Bookman Old Style"/>
          <w:sz w:val="24"/>
          <w:szCs w:val="24"/>
        </w:rPr>
        <w:t>образо</w:t>
      </w:r>
      <w:r w:rsidRPr="00B9529E">
        <w:rPr>
          <w:rFonts w:eastAsia="Bookman Old Style"/>
          <w:w w:val="95"/>
          <w:sz w:val="24"/>
          <w:szCs w:val="24"/>
        </w:rPr>
        <w:t>вания ФГОС программа нап</w:t>
      </w:r>
      <w:r>
        <w:rPr>
          <w:rFonts w:eastAsia="Bookman Old Style"/>
          <w:w w:val="95"/>
          <w:sz w:val="24"/>
          <w:szCs w:val="24"/>
        </w:rPr>
        <w:t>равлена на достижение обучающи</w:t>
      </w:r>
      <w:r w:rsidRPr="00B9529E">
        <w:rPr>
          <w:rFonts w:eastAsia="Bookman Old Style"/>
          <w:sz w:val="24"/>
          <w:szCs w:val="24"/>
        </w:rPr>
        <w:t>мисяличностных,метапредметныхипредметныхрезультатов по физической культуре.</w:t>
      </w:r>
    </w:p>
    <w:p w:rsidR="00B9529E" w:rsidRPr="00B9529E" w:rsidRDefault="00B9529E" w:rsidP="00B9529E">
      <w:pPr>
        <w:spacing w:before="165"/>
        <w:ind w:left="851"/>
        <w:outlineLvl w:val="3"/>
        <w:rPr>
          <w:rFonts w:eastAsia="Trebuchet MS"/>
          <w:b/>
          <w:sz w:val="24"/>
          <w:szCs w:val="24"/>
        </w:rPr>
      </w:pPr>
      <w:r w:rsidRPr="00B9529E">
        <w:rPr>
          <w:rFonts w:eastAsia="Trebuchet MS"/>
          <w:b/>
          <w:w w:val="90"/>
          <w:sz w:val="24"/>
          <w:szCs w:val="24"/>
        </w:rPr>
        <w:t>ЛИЧНОСТНЫЕ</w:t>
      </w:r>
      <w:r w:rsidRPr="00B9529E">
        <w:rPr>
          <w:rFonts w:eastAsia="Trebuchet MS"/>
          <w:b/>
          <w:spacing w:val="-2"/>
          <w:sz w:val="24"/>
          <w:szCs w:val="24"/>
        </w:rPr>
        <w:t>РЕЗУЛЬТАТЫ</w:t>
      </w:r>
    </w:p>
    <w:p w:rsidR="00B9529E" w:rsidRPr="00B9529E" w:rsidRDefault="00B9529E" w:rsidP="00B9529E">
      <w:pPr>
        <w:spacing w:before="62" w:line="244" w:lineRule="auto"/>
        <w:ind w:left="851" w:right="114"/>
        <w:jc w:val="both"/>
        <w:rPr>
          <w:rFonts w:eastAsia="Bookman Old Style"/>
          <w:sz w:val="24"/>
          <w:szCs w:val="24"/>
        </w:rPr>
      </w:pPr>
      <w:r w:rsidRPr="00B9529E">
        <w:rPr>
          <w:rFonts w:eastAsia="Bookman Old Style"/>
          <w:spacing w:val="-2"/>
          <w:sz w:val="24"/>
          <w:szCs w:val="24"/>
        </w:rPr>
        <w:t>Личностныерезультатыосвоенияпрограммыначального</w:t>
      </w:r>
      <w:r>
        <w:rPr>
          <w:rFonts w:eastAsia="Bookman Old Style"/>
          <w:spacing w:val="-2"/>
          <w:sz w:val="24"/>
          <w:szCs w:val="24"/>
        </w:rPr>
        <w:t>об</w:t>
      </w:r>
      <w:r w:rsidRPr="00B9529E">
        <w:rPr>
          <w:rFonts w:eastAsia="Bookman Old Style"/>
          <w:sz w:val="24"/>
          <w:szCs w:val="24"/>
        </w:rPr>
        <w:t xml:space="preserve">щего образования достигаются в ходе обучения физической культуре в единстве учебной и воспитательной деятельности </w:t>
      </w:r>
      <w:r w:rsidRPr="00B9529E">
        <w:rPr>
          <w:rFonts w:eastAsia="Bookman Old Style"/>
          <w:w w:val="95"/>
          <w:sz w:val="24"/>
          <w:szCs w:val="24"/>
        </w:rPr>
        <w:t xml:space="preserve">организации в соответствии </w:t>
      </w:r>
      <w:r>
        <w:rPr>
          <w:rFonts w:eastAsia="Bookman Old Style"/>
          <w:w w:val="95"/>
          <w:sz w:val="24"/>
          <w:szCs w:val="24"/>
        </w:rPr>
        <w:t>с традиционными российскими со</w:t>
      </w:r>
      <w:r w:rsidRPr="00B9529E">
        <w:rPr>
          <w:rFonts w:eastAsia="Bookman Old Style"/>
          <w:sz w:val="24"/>
          <w:szCs w:val="24"/>
        </w:rPr>
        <w:t>циокультурнымиидуховно-нравственнымиценностями,</w:t>
      </w:r>
      <w:r>
        <w:rPr>
          <w:rFonts w:eastAsia="Bookman Old Style"/>
          <w:sz w:val="24"/>
          <w:szCs w:val="24"/>
        </w:rPr>
        <w:t>при</w:t>
      </w:r>
      <w:r w:rsidRPr="00B9529E">
        <w:rPr>
          <w:rFonts w:eastAsia="Bookman Old Style"/>
          <w:spacing w:val="-2"/>
          <w:sz w:val="24"/>
          <w:szCs w:val="24"/>
        </w:rPr>
        <w:t>нятымивобществеправиламиинормамиповеденияиспо</w:t>
      </w:r>
      <w:r>
        <w:rPr>
          <w:rFonts w:eastAsia="Bookman Old Style"/>
          <w:spacing w:val="-2"/>
          <w:sz w:val="24"/>
          <w:szCs w:val="24"/>
        </w:rPr>
        <w:t>соб</w:t>
      </w:r>
      <w:r w:rsidRPr="00B9529E">
        <w:rPr>
          <w:rFonts w:eastAsia="Bookman Old Style"/>
          <w:w w:val="95"/>
          <w:sz w:val="24"/>
          <w:szCs w:val="24"/>
        </w:rPr>
        <w:t xml:space="preserve">ствуют процессам самопознания, саморазвития и социализации </w:t>
      </w:r>
      <w:r w:rsidRPr="00B9529E">
        <w:rPr>
          <w:rFonts w:eastAsia="Bookman Old Style"/>
          <w:spacing w:val="-2"/>
          <w:sz w:val="24"/>
          <w:szCs w:val="24"/>
        </w:rPr>
        <w:t>обучающихся.</w:t>
      </w:r>
    </w:p>
    <w:p w:rsidR="00B9529E" w:rsidRPr="00B9529E" w:rsidRDefault="00B9529E" w:rsidP="00B9529E">
      <w:pPr>
        <w:spacing w:before="5" w:line="244" w:lineRule="auto"/>
        <w:ind w:left="851" w:right="114"/>
        <w:jc w:val="both"/>
        <w:rPr>
          <w:rFonts w:eastAsia="Bookman Old Style"/>
          <w:sz w:val="24"/>
          <w:szCs w:val="24"/>
        </w:rPr>
      </w:pPr>
      <w:r w:rsidRPr="00B9529E">
        <w:rPr>
          <w:rFonts w:eastAsia="Bookman Old Style"/>
          <w:sz w:val="24"/>
          <w:szCs w:val="24"/>
        </w:rPr>
        <w:t>Личностные результаты освоения предмета «Физическая культура»вначальнойшколедолжныотражатьготовность</w:t>
      </w:r>
      <w:r>
        <w:rPr>
          <w:rFonts w:eastAsia="Bookman Old Style"/>
          <w:sz w:val="24"/>
          <w:szCs w:val="24"/>
        </w:rPr>
        <w:t>об</w:t>
      </w:r>
      <w:r w:rsidRPr="00B9529E">
        <w:rPr>
          <w:rFonts w:eastAsia="Bookman Old Style"/>
          <w:sz w:val="24"/>
          <w:szCs w:val="24"/>
        </w:rPr>
        <w:t>учающихся руководствоваться ценностями и приобретение первоначального опыта деятельности на их основе.</w:t>
      </w:r>
    </w:p>
    <w:p w:rsidR="00B9529E" w:rsidRPr="00B9529E" w:rsidRDefault="00B9529E" w:rsidP="00B9529E">
      <w:pPr>
        <w:spacing w:before="2"/>
        <w:ind w:left="851"/>
        <w:jc w:val="both"/>
        <w:rPr>
          <w:rFonts w:eastAsia="Bookman Old Style"/>
          <w:b/>
          <w:sz w:val="24"/>
          <w:szCs w:val="24"/>
        </w:rPr>
      </w:pPr>
      <w:r w:rsidRPr="00B9529E">
        <w:rPr>
          <w:rFonts w:eastAsia="Bookman Old Style"/>
          <w:b/>
          <w:w w:val="90"/>
          <w:sz w:val="24"/>
          <w:szCs w:val="24"/>
        </w:rPr>
        <w:t>Патриотическое</w:t>
      </w:r>
      <w:r w:rsidRPr="00B9529E">
        <w:rPr>
          <w:rFonts w:eastAsia="Bookman Old Style"/>
          <w:b/>
          <w:spacing w:val="-2"/>
          <w:sz w:val="24"/>
          <w:szCs w:val="24"/>
        </w:rPr>
        <w:t>воспитание:</w:t>
      </w:r>
    </w:p>
    <w:p w:rsidR="00B9529E" w:rsidRPr="00B9529E" w:rsidRDefault="00B9529E" w:rsidP="00B9529E">
      <w:pPr>
        <w:spacing w:before="5" w:line="244" w:lineRule="auto"/>
        <w:ind w:left="851" w:right="114"/>
        <w:jc w:val="both"/>
        <w:rPr>
          <w:rFonts w:eastAsia="Bookman Old Style"/>
          <w:sz w:val="24"/>
          <w:szCs w:val="24"/>
        </w:rPr>
      </w:pPr>
      <w:r w:rsidRPr="00B9529E">
        <w:rPr>
          <w:rFonts w:eastAsia="Bookman Old Style"/>
          <w:spacing w:val="-2"/>
          <w:sz w:val="24"/>
          <w:szCs w:val="24"/>
        </w:rPr>
        <w:t>—ценностноеотношениекотечественномуспортивному,</w:t>
      </w:r>
      <w:r>
        <w:rPr>
          <w:rFonts w:eastAsia="Bookman Old Style"/>
          <w:spacing w:val="-2"/>
          <w:sz w:val="24"/>
          <w:szCs w:val="24"/>
        </w:rPr>
        <w:t>куль</w:t>
      </w:r>
      <w:r w:rsidRPr="00B9529E">
        <w:rPr>
          <w:rFonts w:eastAsia="Bookman Old Style"/>
          <w:sz w:val="24"/>
          <w:szCs w:val="24"/>
        </w:rPr>
        <w:t xml:space="preserve">турному, историческому и научному наследию, понимание </w:t>
      </w:r>
      <w:r w:rsidRPr="00B9529E">
        <w:rPr>
          <w:rFonts w:eastAsia="Bookman Old Style"/>
          <w:w w:val="95"/>
          <w:sz w:val="24"/>
          <w:szCs w:val="24"/>
        </w:rPr>
        <w:t>значения физической культуры в жизни современ</w:t>
      </w:r>
      <w:r>
        <w:rPr>
          <w:rFonts w:eastAsia="Bookman Old Style"/>
          <w:w w:val="95"/>
          <w:sz w:val="24"/>
          <w:szCs w:val="24"/>
        </w:rPr>
        <w:t>ного обще</w:t>
      </w:r>
      <w:r w:rsidRPr="00B9529E">
        <w:rPr>
          <w:rFonts w:eastAsia="Bookman Old Style"/>
          <w:w w:val="95"/>
          <w:sz w:val="24"/>
          <w:szCs w:val="24"/>
        </w:rPr>
        <w:t>ства, способность владеть достовер</w:t>
      </w:r>
      <w:r>
        <w:rPr>
          <w:rFonts w:eastAsia="Bookman Old Style"/>
          <w:w w:val="95"/>
          <w:sz w:val="24"/>
          <w:szCs w:val="24"/>
        </w:rPr>
        <w:t>ной информацией о спор</w:t>
      </w:r>
      <w:r w:rsidRPr="00B9529E">
        <w:rPr>
          <w:rFonts w:eastAsia="Bookman Old Style"/>
          <w:sz w:val="24"/>
          <w:szCs w:val="24"/>
        </w:rPr>
        <w:t>тивных достижениях сборных команд по видам спорта на международнойспортивнойарене,основныхмировыхи</w:t>
      </w:r>
      <w:r>
        <w:rPr>
          <w:rFonts w:eastAsia="Bookman Old Style"/>
          <w:sz w:val="24"/>
          <w:szCs w:val="24"/>
        </w:rPr>
        <w:t>от</w:t>
      </w:r>
      <w:r w:rsidRPr="00B9529E">
        <w:rPr>
          <w:rFonts w:eastAsia="Bookman Old Style"/>
          <w:w w:val="95"/>
          <w:sz w:val="24"/>
          <w:szCs w:val="24"/>
        </w:rPr>
        <w:t xml:space="preserve">ечественных тенденциях развития физической культуры для </w:t>
      </w:r>
      <w:r w:rsidRPr="00B9529E">
        <w:rPr>
          <w:rFonts w:eastAsia="Bookman Old Style"/>
          <w:spacing w:val="-2"/>
          <w:sz w:val="24"/>
          <w:szCs w:val="24"/>
        </w:rPr>
        <w:t>благачеловека,заинтересованностьвнаучныхзнанияхо</w:t>
      </w:r>
      <w:r>
        <w:rPr>
          <w:rFonts w:eastAsia="Bookman Old Style"/>
          <w:spacing w:val="-2"/>
          <w:sz w:val="24"/>
          <w:szCs w:val="24"/>
        </w:rPr>
        <w:t>че</w:t>
      </w:r>
      <w:r w:rsidRPr="00B9529E">
        <w:rPr>
          <w:rFonts w:eastAsia="Bookman Old Style"/>
          <w:spacing w:val="-2"/>
          <w:sz w:val="24"/>
          <w:szCs w:val="24"/>
        </w:rPr>
        <w:t>ловеке.</w:t>
      </w:r>
    </w:p>
    <w:p w:rsidR="00B9529E" w:rsidRPr="00B9529E" w:rsidRDefault="00B9529E" w:rsidP="00B9529E">
      <w:pPr>
        <w:spacing w:before="5"/>
        <w:ind w:left="851"/>
        <w:jc w:val="both"/>
        <w:rPr>
          <w:rFonts w:eastAsia="Bookman Old Style"/>
          <w:b/>
          <w:sz w:val="24"/>
          <w:szCs w:val="24"/>
        </w:rPr>
      </w:pPr>
      <w:r w:rsidRPr="00B9529E">
        <w:rPr>
          <w:rFonts w:eastAsia="Bookman Old Style"/>
          <w:b/>
          <w:w w:val="90"/>
          <w:sz w:val="24"/>
          <w:szCs w:val="24"/>
        </w:rPr>
        <w:t>Гражданское</w:t>
      </w:r>
      <w:r w:rsidRPr="00B9529E">
        <w:rPr>
          <w:rFonts w:eastAsia="Bookman Old Style"/>
          <w:b/>
          <w:spacing w:val="-2"/>
          <w:sz w:val="24"/>
          <w:szCs w:val="24"/>
        </w:rPr>
        <w:t>воспитание:</w:t>
      </w:r>
    </w:p>
    <w:p w:rsidR="00B9529E" w:rsidRPr="00B9529E" w:rsidRDefault="00B9529E" w:rsidP="00B9529E">
      <w:pPr>
        <w:spacing w:before="7" w:line="247" w:lineRule="auto"/>
        <w:ind w:left="851" w:right="115"/>
        <w:jc w:val="both"/>
        <w:rPr>
          <w:rFonts w:eastAsia="Bookman Old Style"/>
          <w:sz w:val="24"/>
          <w:szCs w:val="24"/>
        </w:rPr>
      </w:pPr>
      <w:r w:rsidRPr="00B9529E">
        <w:rPr>
          <w:rFonts w:eastAsia="Bookman Old Style"/>
          <w:spacing w:val="10"/>
          <w:w w:val="95"/>
          <w:sz w:val="24"/>
          <w:szCs w:val="24"/>
        </w:rPr>
        <w:t>—</w:t>
      </w:r>
      <w:r w:rsidRPr="00B9529E">
        <w:rPr>
          <w:rFonts w:eastAsia="Bookman Old Style"/>
          <w:w w:val="95"/>
          <w:sz w:val="24"/>
          <w:szCs w:val="24"/>
        </w:rPr>
        <w:t>представление о социальны</w:t>
      </w:r>
      <w:r>
        <w:rPr>
          <w:rFonts w:eastAsia="Bookman Old Style"/>
          <w:w w:val="95"/>
          <w:sz w:val="24"/>
          <w:szCs w:val="24"/>
        </w:rPr>
        <w:t>х нормах и правилах межличност</w:t>
      </w:r>
      <w:r w:rsidRPr="00B9529E">
        <w:rPr>
          <w:rFonts w:eastAsia="Bookman Old Style"/>
          <w:sz w:val="24"/>
          <w:szCs w:val="24"/>
        </w:rPr>
        <w:t xml:space="preserve">ных отношений в коллективе, готовность к разнообразной </w:t>
      </w:r>
      <w:r w:rsidRPr="00B9529E">
        <w:rPr>
          <w:rFonts w:eastAsia="Bookman Old Style"/>
          <w:w w:val="95"/>
          <w:sz w:val="24"/>
          <w:szCs w:val="24"/>
        </w:rPr>
        <w:t>совместной деятельности при выполнении учебных, по</w:t>
      </w:r>
      <w:r>
        <w:rPr>
          <w:rFonts w:eastAsia="Bookman Old Style"/>
          <w:w w:val="95"/>
          <w:sz w:val="24"/>
          <w:szCs w:val="24"/>
        </w:rPr>
        <w:t>знава</w:t>
      </w:r>
      <w:r w:rsidRPr="00B9529E">
        <w:rPr>
          <w:rFonts w:eastAsia="Bookman Old Style"/>
          <w:w w:val="95"/>
          <w:sz w:val="24"/>
          <w:szCs w:val="24"/>
        </w:rPr>
        <w:t>тельных задач, освоение и</w:t>
      </w:r>
      <w:r>
        <w:rPr>
          <w:rFonts w:eastAsia="Bookman Old Style"/>
          <w:w w:val="95"/>
          <w:sz w:val="24"/>
          <w:szCs w:val="24"/>
        </w:rPr>
        <w:t xml:space="preserve"> выполнение физических упражне</w:t>
      </w:r>
      <w:r w:rsidRPr="00B9529E">
        <w:rPr>
          <w:rFonts w:eastAsia="Bookman Old Style"/>
          <w:sz w:val="24"/>
          <w:szCs w:val="24"/>
        </w:rPr>
        <w:t>ний,созданиеучебныхпроектов,стремлениек</w:t>
      </w:r>
      <w:r>
        <w:rPr>
          <w:rFonts w:eastAsia="Bookman Old Style"/>
          <w:sz w:val="24"/>
          <w:szCs w:val="24"/>
        </w:rPr>
        <w:t>взаимопони</w:t>
      </w:r>
      <w:r w:rsidRPr="00B9529E">
        <w:rPr>
          <w:rFonts w:eastAsia="Bookman Old Style"/>
          <w:w w:val="95"/>
          <w:sz w:val="24"/>
          <w:szCs w:val="24"/>
        </w:rPr>
        <w:t>маниюивзаимопомощивпроцессеэтойучебнойдеятельности; готовность оценивать своё п</w:t>
      </w:r>
      <w:r>
        <w:rPr>
          <w:rFonts w:eastAsia="Bookman Old Style"/>
          <w:w w:val="95"/>
          <w:sz w:val="24"/>
          <w:szCs w:val="24"/>
        </w:rPr>
        <w:t>оведение и поступки своих това</w:t>
      </w:r>
      <w:r w:rsidRPr="00B9529E">
        <w:rPr>
          <w:rFonts w:eastAsia="Bookman Old Style"/>
          <w:sz w:val="24"/>
          <w:szCs w:val="24"/>
        </w:rPr>
        <w:t>рищейспозициинравственныхиправовыхнормс</w:t>
      </w:r>
      <w:r>
        <w:rPr>
          <w:rFonts w:eastAsia="Bookman Old Style"/>
          <w:sz w:val="24"/>
          <w:szCs w:val="24"/>
        </w:rPr>
        <w:t xml:space="preserve"> учетом </w:t>
      </w:r>
      <w:r w:rsidRPr="00B9529E">
        <w:rPr>
          <w:rFonts w:eastAsia="Bookman Old Style"/>
          <w:w w:val="95"/>
          <w:sz w:val="24"/>
          <w:szCs w:val="24"/>
        </w:rPr>
        <w:t>осознания последствий пост</w:t>
      </w:r>
      <w:r>
        <w:rPr>
          <w:rFonts w:eastAsia="Bookman Old Style"/>
          <w:w w:val="95"/>
          <w:sz w:val="24"/>
          <w:szCs w:val="24"/>
        </w:rPr>
        <w:t>упков; оказание посильной помо</w:t>
      </w:r>
      <w:r w:rsidRPr="00B9529E">
        <w:rPr>
          <w:rFonts w:eastAsia="Bookman Old Style"/>
          <w:sz w:val="24"/>
          <w:szCs w:val="24"/>
        </w:rPr>
        <w:t xml:space="preserve">щи и моральной поддержки сверстникам при выполнении </w:t>
      </w:r>
      <w:r w:rsidRPr="00B9529E">
        <w:rPr>
          <w:rFonts w:eastAsia="Bookman Old Style"/>
          <w:w w:val="95"/>
          <w:sz w:val="24"/>
          <w:szCs w:val="24"/>
        </w:rPr>
        <w:t>учебных заданий, доброжел</w:t>
      </w:r>
      <w:r>
        <w:rPr>
          <w:rFonts w:eastAsia="Bookman Old Style"/>
          <w:w w:val="95"/>
          <w:sz w:val="24"/>
          <w:szCs w:val="24"/>
        </w:rPr>
        <w:t>ательное и уважительное отноше</w:t>
      </w:r>
      <w:r w:rsidRPr="00B9529E">
        <w:rPr>
          <w:rFonts w:eastAsia="Bookman Old Style"/>
          <w:sz w:val="24"/>
          <w:szCs w:val="24"/>
        </w:rPr>
        <w:t>ние при объяснении ошибок и способов их устранения.</w:t>
      </w:r>
    </w:p>
    <w:p w:rsidR="00B9529E" w:rsidRPr="00B9529E" w:rsidRDefault="00B9529E" w:rsidP="00B9529E">
      <w:pPr>
        <w:spacing w:before="4"/>
        <w:ind w:left="851"/>
        <w:jc w:val="both"/>
        <w:rPr>
          <w:rFonts w:eastAsia="Bookman Old Style"/>
          <w:b/>
          <w:sz w:val="24"/>
          <w:szCs w:val="24"/>
        </w:rPr>
      </w:pPr>
      <w:r w:rsidRPr="00B9529E">
        <w:rPr>
          <w:rFonts w:eastAsia="Bookman Old Style"/>
          <w:b/>
          <w:w w:val="90"/>
          <w:sz w:val="24"/>
          <w:szCs w:val="24"/>
        </w:rPr>
        <w:t>Ценностинаучного</w:t>
      </w:r>
      <w:r w:rsidRPr="00B9529E">
        <w:rPr>
          <w:rFonts w:eastAsia="Bookman Old Style"/>
          <w:b/>
          <w:spacing w:val="-2"/>
          <w:w w:val="90"/>
          <w:sz w:val="24"/>
          <w:szCs w:val="24"/>
        </w:rPr>
        <w:t>познания:</w:t>
      </w:r>
    </w:p>
    <w:p w:rsidR="00B9529E" w:rsidRPr="00B9529E" w:rsidRDefault="00B9529E" w:rsidP="00B9529E">
      <w:pPr>
        <w:spacing w:before="8" w:line="247" w:lineRule="auto"/>
        <w:ind w:left="851" w:right="114"/>
        <w:jc w:val="both"/>
        <w:rPr>
          <w:rFonts w:eastAsia="Bookman Old Style"/>
          <w:sz w:val="24"/>
          <w:szCs w:val="24"/>
        </w:rPr>
      </w:pPr>
      <w:r w:rsidRPr="00B9529E">
        <w:rPr>
          <w:rFonts w:eastAsia="Bookman Old Style"/>
          <w:spacing w:val="10"/>
          <w:sz w:val="24"/>
          <w:szCs w:val="24"/>
        </w:rPr>
        <w:t>—</w:t>
      </w:r>
      <w:r w:rsidRPr="00B9529E">
        <w:rPr>
          <w:rFonts w:eastAsia="Bookman Old Style"/>
          <w:sz w:val="24"/>
          <w:szCs w:val="24"/>
        </w:rPr>
        <w:t>знаниеисторииразвитияпредставленийофизическомраз- витииивоспитаниичеловекавроссийской</w:t>
      </w:r>
      <w:r>
        <w:rPr>
          <w:rFonts w:eastAsia="Bookman Old Style"/>
          <w:sz w:val="24"/>
          <w:szCs w:val="24"/>
        </w:rPr>
        <w:t>культурно-педа</w:t>
      </w:r>
      <w:r w:rsidRPr="00B9529E">
        <w:rPr>
          <w:rFonts w:eastAsia="Bookman Old Style"/>
          <w:sz w:val="24"/>
          <w:szCs w:val="24"/>
        </w:rPr>
        <w:t>гогической традиции;</w:t>
      </w:r>
    </w:p>
    <w:p w:rsidR="00B9529E" w:rsidRPr="00B9529E" w:rsidRDefault="00B9529E" w:rsidP="00B9529E">
      <w:pPr>
        <w:spacing w:before="3" w:line="247" w:lineRule="auto"/>
        <w:ind w:left="851" w:right="114"/>
        <w:jc w:val="both"/>
        <w:rPr>
          <w:rFonts w:eastAsia="Bookman Old Style"/>
          <w:sz w:val="24"/>
          <w:szCs w:val="24"/>
        </w:rPr>
      </w:pPr>
      <w:r w:rsidRPr="00B9529E">
        <w:rPr>
          <w:rFonts w:eastAsia="Bookman Old Style"/>
          <w:spacing w:val="10"/>
          <w:sz w:val="24"/>
          <w:szCs w:val="24"/>
        </w:rPr>
        <w:t>—</w:t>
      </w:r>
      <w:r w:rsidRPr="00B9529E">
        <w:rPr>
          <w:rFonts w:eastAsia="Bookman Old Style"/>
          <w:sz w:val="24"/>
          <w:szCs w:val="24"/>
        </w:rPr>
        <w:t xml:space="preserve">познавательныемотивы,направленныенаполучениеновых </w:t>
      </w:r>
      <w:r w:rsidRPr="00B9529E">
        <w:rPr>
          <w:rFonts w:eastAsia="Bookman Old Style"/>
          <w:spacing w:val="-2"/>
          <w:sz w:val="24"/>
          <w:szCs w:val="24"/>
        </w:rPr>
        <w:t>знанийпофизическойкультуре,необходимыхдля</w:t>
      </w:r>
      <w:r>
        <w:rPr>
          <w:rFonts w:eastAsia="Bookman Old Style"/>
          <w:spacing w:val="-2"/>
          <w:sz w:val="24"/>
          <w:szCs w:val="24"/>
        </w:rPr>
        <w:t>формиро</w:t>
      </w:r>
      <w:r w:rsidRPr="00B9529E">
        <w:rPr>
          <w:rFonts w:eastAsia="Bookman Old Style"/>
          <w:w w:val="95"/>
          <w:sz w:val="24"/>
          <w:szCs w:val="24"/>
        </w:rPr>
        <w:t xml:space="preserve">вания здоровья и здоровых привычек, физического развития </w:t>
      </w:r>
      <w:r w:rsidRPr="00B9529E">
        <w:rPr>
          <w:rFonts w:eastAsia="Bookman Old Style"/>
          <w:sz w:val="24"/>
          <w:szCs w:val="24"/>
        </w:rPr>
        <w:t>и физического совершенствования;</w:t>
      </w:r>
    </w:p>
    <w:p w:rsidR="00B9529E" w:rsidRPr="00B9529E" w:rsidRDefault="00B9529E" w:rsidP="00B9529E">
      <w:pPr>
        <w:spacing w:before="4" w:line="247" w:lineRule="auto"/>
        <w:ind w:left="851" w:right="115"/>
        <w:jc w:val="both"/>
        <w:rPr>
          <w:rFonts w:eastAsia="Bookman Old Style"/>
          <w:sz w:val="24"/>
          <w:szCs w:val="24"/>
        </w:rPr>
      </w:pPr>
      <w:r w:rsidRPr="00B9529E">
        <w:rPr>
          <w:rFonts w:eastAsia="Bookman Old Style"/>
          <w:spacing w:val="10"/>
          <w:sz w:val="24"/>
          <w:szCs w:val="24"/>
        </w:rPr>
        <w:t>—</w:t>
      </w:r>
      <w:r w:rsidRPr="00B9529E">
        <w:rPr>
          <w:rFonts w:eastAsia="Bookman Old Style"/>
          <w:sz w:val="24"/>
          <w:szCs w:val="24"/>
        </w:rPr>
        <w:t xml:space="preserve">познавательная и информационная культура, в том числе </w:t>
      </w:r>
      <w:r w:rsidRPr="00B9529E">
        <w:rPr>
          <w:rFonts w:eastAsia="Bookman Old Style"/>
          <w:w w:val="95"/>
          <w:sz w:val="24"/>
          <w:szCs w:val="24"/>
        </w:rPr>
        <w:t>навыки самостоятельной ра</w:t>
      </w:r>
      <w:r>
        <w:rPr>
          <w:rFonts w:eastAsia="Bookman Old Style"/>
          <w:w w:val="95"/>
          <w:sz w:val="24"/>
          <w:szCs w:val="24"/>
        </w:rPr>
        <w:t>боты с учебными текстами, спра</w:t>
      </w:r>
      <w:r w:rsidRPr="00B9529E">
        <w:rPr>
          <w:rFonts w:eastAsia="Bookman Old Style"/>
          <w:sz w:val="24"/>
          <w:szCs w:val="24"/>
        </w:rPr>
        <w:t>вочнойлитературой,доступнымитехническимисредствами информационных технологий;</w:t>
      </w:r>
    </w:p>
    <w:p w:rsidR="00B9529E" w:rsidRPr="00B9529E" w:rsidRDefault="00B9529E" w:rsidP="00B9529E">
      <w:pPr>
        <w:spacing w:before="4" w:line="247" w:lineRule="auto"/>
        <w:ind w:left="851" w:right="114"/>
        <w:jc w:val="both"/>
        <w:rPr>
          <w:rFonts w:eastAsia="Bookman Old Style"/>
          <w:sz w:val="24"/>
          <w:szCs w:val="24"/>
        </w:rPr>
      </w:pPr>
      <w:r w:rsidRPr="00B9529E">
        <w:rPr>
          <w:rFonts w:eastAsia="Bookman Old Style"/>
          <w:spacing w:val="10"/>
          <w:sz w:val="24"/>
          <w:szCs w:val="24"/>
        </w:rPr>
        <w:t>—</w:t>
      </w:r>
      <w:r w:rsidRPr="00B9529E">
        <w:rPr>
          <w:rFonts w:eastAsia="Bookman Old Style"/>
          <w:sz w:val="24"/>
          <w:szCs w:val="24"/>
        </w:rPr>
        <w:t>интерес к обучению и поз</w:t>
      </w:r>
      <w:r>
        <w:rPr>
          <w:rFonts w:eastAsia="Bookman Old Style"/>
          <w:sz w:val="24"/>
          <w:szCs w:val="24"/>
        </w:rPr>
        <w:t>нанию, любознательность, готов</w:t>
      </w:r>
      <w:r w:rsidRPr="00B9529E">
        <w:rPr>
          <w:rFonts w:eastAsia="Bookman Old Style"/>
          <w:sz w:val="24"/>
          <w:szCs w:val="24"/>
        </w:rPr>
        <w:t xml:space="preserve">ностьиспособностьксамообразованию,исследовательской </w:t>
      </w:r>
      <w:r w:rsidRPr="00B9529E">
        <w:rPr>
          <w:rFonts w:eastAsia="Bookman Old Style"/>
          <w:w w:val="95"/>
          <w:sz w:val="24"/>
          <w:szCs w:val="24"/>
        </w:rPr>
        <w:t>деятельности, к осознанном</w:t>
      </w:r>
      <w:r>
        <w:rPr>
          <w:rFonts w:eastAsia="Bookman Old Style"/>
          <w:w w:val="95"/>
          <w:sz w:val="24"/>
          <w:szCs w:val="24"/>
        </w:rPr>
        <w:t>у выбору направленности и уров</w:t>
      </w:r>
      <w:r w:rsidRPr="00B9529E">
        <w:rPr>
          <w:rFonts w:eastAsia="Bookman Old Style"/>
          <w:sz w:val="24"/>
          <w:szCs w:val="24"/>
        </w:rPr>
        <w:t>ня обучения в дальнейшем.</w:t>
      </w:r>
    </w:p>
    <w:p w:rsidR="00B9529E" w:rsidRPr="00B9529E" w:rsidRDefault="00B9529E" w:rsidP="00B9529E">
      <w:pPr>
        <w:spacing w:before="4"/>
        <w:ind w:left="851"/>
        <w:jc w:val="both"/>
        <w:rPr>
          <w:rFonts w:eastAsia="Bookman Old Style"/>
          <w:b/>
          <w:sz w:val="24"/>
          <w:szCs w:val="24"/>
        </w:rPr>
      </w:pPr>
      <w:r w:rsidRPr="00B9529E">
        <w:rPr>
          <w:rFonts w:eastAsia="Bookman Old Style"/>
          <w:b/>
          <w:w w:val="90"/>
          <w:sz w:val="24"/>
          <w:szCs w:val="24"/>
        </w:rPr>
        <w:t>Формированиекультуры</w:t>
      </w:r>
      <w:r w:rsidRPr="00B9529E">
        <w:rPr>
          <w:rFonts w:eastAsia="Bookman Old Style"/>
          <w:b/>
          <w:spacing w:val="-2"/>
          <w:w w:val="90"/>
          <w:sz w:val="24"/>
          <w:szCs w:val="24"/>
        </w:rPr>
        <w:t>здоровья:</w:t>
      </w:r>
    </w:p>
    <w:p w:rsidR="00B9529E" w:rsidRPr="00B9529E" w:rsidRDefault="00B9529E" w:rsidP="00B9529E">
      <w:pPr>
        <w:spacing w:before="8" w:line="247" w:lineRule="auto"/>
        <w:ind w:left="851" w:right="114"/>
        <w:jc w:val="both"/>
        <w:rPr>
          <w:rFonts w:eastAsia="Bookman Old Style"/>
          <w:sz w:val="24"/>
          <w:szCs w:val="24"/>
        </w:rPr>
      </w:pPr>
      <w:r w:rsidRPr="00B9529E">
        <w:rPr>
          <w:rFonts w:eastAsia="Bookman Old Style"/>
          <w:spacing w:val="10"/>
          <w:sz w:val="24"/>
          <w:szCs w:val="24"/>
        </w:rPr>
        <w:t>—</w:t>
      </w:r>
      <w:r w:rsidRPr="00B9529E">
        <w:rPr>
          <w:rFonts w:eastAsia="Bookman Old Style"/>
          <w:sz w:val="24"/>
          <w:szCs w:val="24"/>
        </w:rPr>
        <w:t>осознаниеценностисвоегоздоровьядлясебя,общества,</w:t>
      </w:r>
      <w:r>
        <w:rPr>
          <w:rFonts w:eastAsia="Bookman Old Style"/>
          <w:sz w:val="24"/>
          <w:szCs w:val="24"/>
        </w:rPr>
        <w:t>го</w:t>
      </w:r>
      <w:r w:rsidRPr="00B9529E">
        <w:rPr>
          <w:rFonts w:eastAsia="Bookman Old Style"/>
          <w:w w:val="95"/>
          <w:sz w:val="24"/>
          <w:szCs w:val="24"/>
        </w:rPr>
        <w:t xml:space="preserve">сударства; ответственное отношение к регулярным занятиям </w:t>
      </w:r>
      <w:r w:rsidRPr="00B9529E">
        <w:rPr>
          <w:rFonts w:eastAsia="Bookman Old Style"/>
          <w:sz w:val="24"/>
          <w:szCs w:val="24"/>
        </w:rPr>
        <w:t>физической культурой, в</w:t>
      </w:r>
      <w:r>
        <w:rPr>
          <w:rFonts w:eastAsia="Bookman Old Style"/>
          <w:sz w:val="24"/>
          <w:szCs w:val="24"/>
        </w:rPr>
        <w:t xml:space="preserve"> том числе освоению гимнастиче</w:t>
      </w:r>
      <w:r w:rsidRPr="00B9529E">
        <w:rPr>
          <w:rFonts w:eastAsia="Bookman Old Style"/>
          <w:w w:val="95"/>
          <w:sz w:val="24"/>
          <w:szCs w:val="24"/>
        </w:rPr>
        <w:t>ских упражнений и плава</w:t>
      </w:r>
      <w:r>
        <w:rPr>
          <w:rFonts w:eastAsia="Bookman Old Style"/>
          <w:w w:val="95"/>
          <w:sz w:val="24"/>
          <w:szCs w:val="24"/>
        </w:rPr>
        <w:t>ния как важных жизнеобеспечива</w:t>
      </w:r>
      <w:r w:rsidRPr="00B9529E">
        <w:rPr>
          <w:rFonts w:eastAsia="Bookman Old Style"/>
          <w:sz w:val="24"/>
          <w:szCs w:val="24"/>
        </w:rPr>
        <w:t>ющихумений;установканаздоровыйобразжизни,необ</w:t>
      </w:r>
      <w:r>
        <w:rPr>
          <w:rFonts w:eastAsia="Bookman Old Style"/>
          <w:sz w:val="24"/>
          <w:szCs w:val="24"/>
        </w:rPr>
        <w:t>хо</w:t>
      </w:r>
      <w:r w:rsidRPr="00B9529E">
        <w:rPr>
          <w:rFonts w:eastAsia="Bookman Old Style"/>
          <w:sz w:val="24"/>
          <w:szCs w:val="24"/>
        </w:rPr>
        <w:t>димость соблюдения правил безопасности при занятиях физической культурой и спортом.</w:t>
      </w:r>
    </w:p>
    <w:p w:rsidR="00B9529E" w:rsidRPr="00B9529E" w:rsidRDefault="00B9529E" w:rsidP="00B9529E">
      <w:pPr>
        <w:spacing w:before="7"/>
        <w:ind w:left="851"/>
        <w:jc w:val="both"/>
        <w:rPr>
          <w:rFonts w:eastAsia="Bookman Old Style"/>
          <w:b/>
          <w:sz w:val="24"/>
          <w:szCs w:val="24"/>
        </w:rPr>
      </w:pPr>
      <w:r w:rsidRPr="00B9529E">
        <w:rPr>
          <w:rFonts w:eastAsia="Bookman Old Style"/>
          <w:b/>
          <w:w w:val="90"/>
          <w:sz w:val="24"/>
          <w:szCs w:val="24"/>
        </w:rPr>
        <w:t>Экологическое</w:t>
      </w:r>
      <w:r w:rsidRPr="00B9529E">
        <w:rPr>
          <w:rFonts w:eastAsia="Bookman Old Style"/>
          <w:b/>
          <w:spacing w:val="-2"/>
          <w:sz w:val="24"/>
          <w:szCs w:val="24"/>
        </w:rPr>
        <w:t>воспитание:</w:t>
      </w:r>
    </w:p>
    <w:p w:rsidR="00B9529E" w:rsidRPr="00B9529E" w:rsidRDefault="00B9529E" w:rsidP="00B9529E">
      <w:pPr>
        <w:spacing w:before="8" w:line="247" w:lineRule="auto"/>
        <w:ind w:left="851" w:right="114"/>
        <w:jc w:val="both"/>
        <w:rPr>
          <w:rFonts w:eastAsia="Bookman Old Style"/>
          <w:sz w:val="24"/>
          <w:szCs w:val="24"/>
        </w:rPr>
      </w:pPr>
      <w:r w:rsidRPr="00B9529E">
        <w:rPr>
          <w:rFonts w:eastAsia="Bookman Old Style"/>
          <w:spacing w:val="10"/>
          <w:sz w:val="24"/>
          <w:szCs w:val="24"/>
        </w:rPr>
        <w:t>—</w:t>
      </w:r>
      <w:r w:rsidRPr="00B9529E">
        <w:rPr>
          <w:rFonts w:eastAsia="Bookman Old Style"/>
          <w:sz w:val="24"/>
          <w:szCs w:val="24"/>
        </w:rPr>
        <w:t>экологическицелесообразноеотношениекприроде,</w:t>
      </w:r>
      <w:r>
        <w:rPr>
          <w:rFonts w:eastAsia="Bookman Old Style"/>
          <w:sz w:val="24"/>
          <w:szCs w:val="24"/>
        </w:rPr>
        <w:t>внима</w:t>
      </w:r>
      <w:r w:rsidRPr="00B9529E">
        <w:rPr>
          <w:rFonts w:eastAsia="Bookman Old Style"/>
          <w:w w:val="95"/>
          <w:sz w:val="24"/>
          <w:szCs w:val="24"/>
        </w:rPr>
        <w:t>тельное отношение к человеку, его потребностям в жиз</w:t>
      </w:r>
      <w:r>
        <w:rPr>
          <w:rFonts w:eastAsia="Bookman Old Style"/>
          <w:w w:val="95"/>
          <w:sz w:val="24"/>
          <w:szCs w:val="24"/>
        </w:rPr>
        <w:t>необе</w:t>
      </w:r>
      <w:r w:rsidRPr="00B9529E">
        <w:rPr>
          <w:rFonts w:eastAsia="Bookman Old Style"/>
          <w:sz w:val="24"/>
          <w:szCs w:val="24"/>
        </w:rPr>
        <w:t>спечивающихдвигательныхдействиях;ответственное</w:t>
      </w:r>
      <w:r>
        <w:rPr>
          <w:rFonts w:eastAsia="Bookman Old Style"/>
          <w:sz w:val="24"/>
          <w:szCs w:val="24"/>
        </w:rPr>
        <w:t>отно</w:t>
      </w:r>
      <w:r w:rsidRPr="00B9529E">
        <w:rPr>
          <w:rFonts w:eastAsia="Bookman Old Style"/>
          <w:w w:val="95"/>
          <w:sz w:val="24"/>
          <w:szCs w:val="24"/>
        </w:rPr>
        <w:t xml:space="preserve">шениексобственномуфизическомуипсихическомуздоровью, </w:t>
      </w:r>
      <w:r w:rsidRPr="00B9529E">
        <w:rPr>
          <w:rFonts w:eastAsia="Bookman Old Style"/>
          <w:spacing w:val="-2"/>
          <w:sz w:val="24"/>
          <w:szCs w:val="24"/>
        </w:rPr>
        <w:t>осознаниеценностисоблюденияправилбезопасного</w:t>
      </w:r>
      <w:r>
        <w:rPr>
          <w:rFonts w:eastAsia="Bookman Old Style"/>
          <w:spacing w:val="-2"/>
          <w:sz w:val="24"/>
          <w:szCs w:val="24"/>
        </w:rPr>
        <w:t>поведе</w:t>
      </w:r>
      <w:r w:rsidRPr="00B9529E">
        <w:rPr>
          <w:rFonts w:eastAsia="Bookman Old Style"/>
          <w:sz w:val="24"/>
          <w:szCs w:val="24"/>
        </w:rPr>
        <w:t>ния в ситуациях, угрожающих здоровью и жизни людей;</w:t>
      </w:r>
    </w:p>
    <w:p w:rsidR="00B9529E" w:rsidRDefault="00B9529E" w:rsidP="00B9529E">
      <w:pPr>
        <w:spacing w:before="6" w:line="247" w:lineRule="auto"/>
        <w:ind w:left="851" w:right="115"/>
        <w:jc w:val="both"/>
        <w:rPr>
          <w:rFonts w:eastAsia="Bookman Old Style"/>
          <w:sz w:val="24"/>
          <w:szCs w:val="24"/>
        </w:rPr>
      </w:pPr>
      <w:r w:rsidRPr="00B9529E">
        <w:rPr>
          <w:rFonts w:eastAsia="Bookman Old Style"/>
          <w:spacing w:val="10"/>
          <w:sz w:val="24"/>
          <w:szCs w:val="24"/>
        </w:rPr>
        <w:t>—</w:t>
      </w:r>
      <w:r w:rsidRPr="00B9529E">
        <w:rPr>
          <w:rFonts w:eastAsia="Bookman Old Style"/>
          <w:sz w:val="24"/>
          <w:szCs w:val="24"/>
        </w:rPr>
        <w:t>экологическое мышление, умение руководствоваться им в познавательной,коммуникативнойисоциальнойпрактике.</w:t>
      </w:r>
    </w:p>
    <w:p w:rsidR="002C4C74" w:rsidRPr="002C4C74" w:rsidRDefault="002C4C74" w:rsidP="002C4C74">
      <w:pPr>
        <w:spacing w:before="164"/>
        <w:ind w:left="851"/>
        <w:outlineLvl w:val="3"/>
        <w:rPr>
          <w:rFonts w:ascii="Trebuchet MS" w:eastAsia="Trebuchet MS" w:hAnsi="Trebuchet MS" w:cs="Trebuchet MS"/>
          <w:b/>
          <w:sz w:val="24"/>
          <w:szCs w:val="24"/>
        </w:rPr>
      </w:pPr>
      <w:r w:rsidRPr="002C4C74">
        <w:rPr>
          <w:rFonts w:eastAsia="Trebuchet MS"/>
          <w:b/>
          <w:w w:val="85"/>
          <w:sz w:val="24"/>
          <w:szCs w:val="24"/>
        </w:rPr>
        <w:t>МЕТАПРЕДМЕТНЫЕ</w:t>
      </w:r>
      <w:r w:rsidRPr="002C4C74">
        <w:rPr>
          <w:rFonts w:eastAsia="Trebuchet MS"/>
          <w:b/>
          <w:spacing w:val="-2"/>
          <w:sz w:val="24"/>
          <w:szCs w:val="24"/>
        </w:rPr>
        <w:t>РЕЗУЛЬТАТЫ</w:t>
      </w:r>
    </w:p>
    <w:p w:rsidR="002C4C74" w:rsidRDefault="002C4C74" w:rsidP="002C4C74">
      <w:pPr>
        <w:spacing w:before="66" w:line="247" w:lineRule="auto"/>
        <w:ind w:left="851" w:right="114"/>
        <w:jc w:val="both"/>
        <w:rPr>
          <w:rFonts w:ascii="Bookman Old Style" w:eastAsia="Bookman Old Style" w:hAnsi="Bookman Old Style" w:cs="Bookman Old Style"/>
          <w:sz w:val="24"/>
          <w:szCs w:val="24"/>
        </w:rPr>
      </w:pPr>
      <w:r w:rsidRPr="002C4C74">
        <w:rPr>
          <w:rFonts w:ascii="Bookman Old Style" w:eastAsia="Bookman Old Style" w:hAnsi="Bookman Old Style" w:cs="Bookman Old Style"/>
          <w:spacing w:val="-2"/>
          <w:sz w:val="24"/>
          <w:szCs w:val="24"/>
        </w:rPr>
        <w:t>Метапредметныерезультатыосвоенияобразовательной</w:t>
      </w:r>
      <w:r>
        <w:rPr>
          <w:rFonts w:ascii="Bookman Old Style" w:eastAsia="Bookman Old Style" w:hAnsi="Bookman Old Style" w:cs="Bookman Old Style"/>
          <w:spacing w:val="-2"/>
          <w:sz w:val="24"/>
          <w:szCs w:val="24"/>
        </w:rPr>
        <w:t>про</w:t>
      </w:r>
      <w:r w:rsidRPr="002C4C74">
        <w:rPr>
          <w:rFonts w:ascii="Bookman Old Style" w:eastAsia="Bookman Old Style" w:hAnsi="Bookman Old Style" w:cs="Bookman Old Style"/>
          <w:sz w:val="24"/>
          <w:szCs w:val="24"/>
        </w:rPr>
        <w:t>граммыпофизическойкультуреотражаютовладение</w:t>
      </w:r>
      <w:r>
        <w:rPr>
          <w:rFonts w:ascii="Bookman Old Style" w:eastAsia="Bookman Old Style" w:hAnsi="Bookman Old Style" w:cs="Bookman Old Style"/>
          <w:sz w:val="24"/>
          <w:szCs w:val="24"/>
        </w:rPr>
        <w:t>универ</w:t>
      </w:r>
      <w:r w:rsidRPr="002C4C74">
        <w:rPr>
          <w:rFonts w:ascii="Bookman Old Style" w:eastAsia="Bookman Old Style" w:hAnsi="Bookman Old Style" w:cs="Bookman Old Style"/>
          <w:sz w:val="24"/>
          <w:szCs w:val="24"/>
        </w:rPr>
        <w:t>сальными познавательными действиями.</w:t>
      </w:r>
    </w:p>
    <w:p w:rsidR="002C4C74" w:rsidRPr="002C4C74" w:rsidRDefault="002C4C74" w:rsidP="002C4C74">
      <w:pPr>
        <w:spacing w:before="68" w:line="247" w:lineRule="auto"/>
        <w:ind w:left="851" w:right="114"/>
        <w:jc w:val="both"/>
        <w:rPr>
          <w:rFonts w:eastAsia="Bookman Old Style"/>
          <w:sz w:val="24"/>
          <w:szCs w:val="24"/>
        </w:rPr>
      </w:pPr>
      <w:r w:rsidRPr="002C4C74">
        <w:rPr>
          <w:rFonts w:eastAsia="Bookman Old Style"/>
          <w:spacing w:val="-2"/>
          <w:sz w:val="24"/>
          <w:szCs w:val="24"/>
        </w:rPr>
        <w:t>Всоставеметапредметныхрезультатоввыделяюттакие</w:t>
      </w:r>
      <w:r>
        <w:rPr>
          <w:rFonts w:eastAsia="Bookman Old Style"/>
          <w:spacing w:val="-2"/>
          <w:sz w:val="24"/>
          <w:szCs w:val="24"/>
        </w:rPr>
        <w:t>зна</w:t>
      </w:r>
      <w:r w:rsidRPr="002C4C74">
        <w:rPr>
          <w:rFonts w:eastAsia="Bookman Old Style"/>
          <w:sz w:val="24"/>
          <w:szCs w:val="24"/>
        </w:rPr>
        <w:t>чимыедляформированиямировоззренияформынаучного</w:t>
      </w:r>
      <w:r>
        <w:rPr>
          <w:rFonts w:eastAsia="Bookman Old Style"/>
          <w:sz w:val="24"/>
          <w:szCs w:val="24"/>
        </w:rPr>
        <w:t>по</w:t>
      </w:r>
      <w:r w:rsidRPr="002C4C74">
        <w:rPr>
          <w:rFonts w:eastAsia="Bookman Old Style"/>
          <w:sz w:val="24"/>
          <w:szCs w:val="24"/>
        </w:rPr>
        <w:t>знания, как научный факт, гипотеза, теория, закон, понятие, проблема,идея,категория,которыеиспользуютсяв</w:t>
      </w:r>
      <w:r>
        <w:rPr>
          <w:rFonts w:eastAsia="Bookman Old Style"/>
          <w:sz w:val="24"/>
          <w:szCs w:val="24"/>
        </w:rPr>
        <w:t>естествен</w:t>
      </w:r>
      <w:r w:rsidRPr="002C4C74">
        <w:rPr>
          <w:rFonts w:eastAsia="Bookman Old Style"/>
          <w:sz w:val="24"/>
          <w:szCs w:val="24"/>
        </w:rPr>
        <w:t xml:space="preserve">но-научныхучебныхпредметахипозволяютнаосновезнаний </w:t>
      </w:r>
      <w:r w:rsidRPr="002C4C74">
        <w:rPr>
          <w:rFonts w:eastAsia="Bookman Old Style"/>
          <w:w w:val="95"/>
          <w:sz w:val="24"/>
          <w:szCs w:val="24"/>
        </w:rPr>
        <w:t>из этих предметов формироват</w:t>
      </w:r>
      <w:r>
        <w:rPr>
          <w:rFonts w:eastAsia="Bookman Old Style"/>
          <w:w w:val="95"/>
          <w:sz w:val="24"/>
          <w:szCs w:val="24"/>
        </w:rPr>
        <w:t>ь представление о целостной на</w:t>
      </w:r>
      <w:r w:rsidRPr="002C4C74">
        <w:rPr>
          <w:rFonts w:eastAsia="Bookman Old Style"/>
          <w:sz w:val="24"/>
          <w:szCs w:val="24"/>
        </w:rPr>
        <w:t>учной картине мира, и универсаль</w:t>
      </w:r>
      <w:r>
        <w:rPr>
          <w:rFonts w:eastAsia="Bookman Old Style"/>
          <w:sz w:val="24"/>
          <w:szCs w:val="24"/>
        </w:rPr>
        <w:t>ные учебные действия (по</w:t>
      </w:r>
      <w:r w:rsidRPr="002C4C74">
        <w:rPr>
          <w:rFonts w:eastAsia="Bookman Old Style"/>
          <w:w w:val="95"/>
          <w:sz w:val="24"/>
          <w:szCs w:val="24"/>
        </w:rPr>
        <w:t>знавательные, коммуникативные, регулятивные), кото</w:t>
      </w:r>
      <w:r>
        <w:rPr>
          <w:rFonts w:eastAsia="Bookman Old Style"/>
          <w:w w:val="95"/>
          <w:sz w:val="24"/>
          <w:szCs w:val="24"/>
        </w:rPr>
        <w:t>рые обе</w:t>
      </w:r>
      <w:r w:rsidRPr="002C4C74">
        <w:rPr>
          <w:rFonts w:eastAsia="Bookman Old Style"/>
          <w:sz w:val="24"/>
          <w:szCs w:val="24"/>
        </w:rPr>
        <w:t>спечивают формирование готовности к самостоятельному планированию и осуществлению учебной деятельности.</w:t>
      </w:r>
    </w:p>
    <w:p w:rsidR="002C4C74" w:rsidRPr="002C4C74" w:rsidRDefault="002C4C74" w:rsidP="002C4C74">
      <w:pPr>
        <w:spacing w:before="10" w:line="247" w:lineRule="auto"/>
        <w:ind w:left="851" w:right="114"/>
        <w:jc w:val="both"/>
        <w:rPr>
          <w:rFonts w:eastAsia="Bookman Old Style"/>
          <w:sz w:val="24"/>
          <w:szCs w:val="24"/>
        </w:rPr>
      </w:pPr>
      <w:r w:rsidRPr="002C4C74">
        <w:rPr>
          <w:rFonts w:eastAsia="Bookman Old Style"/>
          <w:spacing w:val="-2"/>
          <w:sz w:val="24"/>
          <w:szCs w:val="24"/>
        </w:rPr>
        <w:t>Метапредметныерезультатыосвоенияобразовательной</w:t>
      </w:r>
      <w:r>
        <w:rPr>
          <w:rFonts w:eastAsia="Bookman Old Style"/>
          <w:spacing w:val="-2"/>
          <w:sz w:val="24"/>
          <w:szCs w:val="24"/>
        </w:rPr>
        <w:t>про</w:t>
      </w:r>
      <w:r w:rsidRPr="002C4C74">
        <w:rPr>
          <w:rFonts w:eastAsia="Bookman Old Style"/>
          <w:sz w:val="24"/>
          <w:szCs w:val="24"/>
        </w:rPr>
        <w:t>граммыпофизическойкультуреотражаютовладение</w:t>
      </w:r>
      <w:r>
        <w:rPr>
          <w:rFonts w:eastAsia="Bookman Old Style"/>
          <w:sz w:val="24"/>
          <w:szCs w:val="24"/>
        </w:rPr>
        <w:t>универ</w:t>
      </w:r>
      <w:r w:rsidRPr="002C4C74">
        <w:rPr>
          <w:rFonts w:eastAsia="Bookman Old Style"/>
          <w:sz w:val="24"/>
          <w:szCs w:val="24"/>
        </w:rPr>
        <w:t>сальными учебными действиями, в том числе:</w:t>
      </w:r>
    </w:p>
    <w:p w:rsidR="002C4C74" w:rsidRPr="002C4C74" w:rsidRDefault="002C4C74" w:rsidP="002C4C74">
      <w:pPr>
        <w:numPr>
          <w:ilvl w:val="1"/>
          <w:numId w:val="115"/>
        </w:numPr>
        <w:tabs>
          <w:tab w:val="left" w:pos="609"/>
        </w:tabs>
        <w:spacing w:before="3" w:line="247" w:lineRule="auto"/>
        <w:ind w:left="851" w:right="114" w:firstLine="0"/>
        <w:jc w:val="both"/>
        <w:rPr>
          <w:rFonts w:eastAsia="Bookman Old Style"/>
          <w:sz w:val="24"/>
          <w:szCs w:val="24"/>
        </w:rPr>
      </w:pPr>
      <w:r w:rsidRPr="002C4C74">
        <w:rPr>
          <w:rFonts w:eastAsia="Bookman Old Style"/>
          <w:b/>
          <w:w w:val="90"/>
          <w:sz w:val="24"/>
          <w:szCs w:val="24"/>
        </w:rPr>
        <w:t>Познавательные универсальные учебные действия</w:t>
      </w:r>
      <w:r>
        <w:rPr>
          <w:rFonts w:eastAsia="Bookman Old Style"/>
          <w:w w:val="90"/>
          <w:sz w:val="24"/>
          <w:szCs w:val="24"/>
        </w:rPr>
        <w:t>, отра</w:t>
      </w:r>
      <w:r w:rsidRPr="002C4C74">
        <w:rPr>
          <w:rFonts w:eastAsia="Bookman Old Style"/>
          <w:sz w:val="24"/>
          <w:szCs w:val="24"/>
        </w:rPr>
        <w:t>жающие методы познания окружающего мира:</w:t>
      </w:r>
    </w:p>
    <w:p w:rsidR="002C4C74" w:rsidRPr="002C4C74" w:rsidRDefault="002C4C74" w:rsidP="002C4C74">
      <w:pPr>
        <w:spacing w:before="2" w:line="247" w:lineRule="auto"/>
        <w:ind w:left="851" w:right="114"/>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 xml:space="preserve">ориентироваться в терминах и понятиях, используемых в </w:t>
      </w:r>
      <w:r w:rsidRPr="002C4C74">
        <w:rPr>
          <w:rFonts w:eastAsia="Bookman Old Style"/>
          <w:spacing w:val="-2"/>
          <w:sz w:val="24"/>
          <w:szCs w:val="24"/>
        </w:rPr>
        <w:t>физическойкультуре(впределахизученного),применять</w:t>
      </w:r>
      <w:r>
        <w:rPr>
          <w:rFonts w:eastAsia="Bookman Old Style"/>
          <w:spacing w:val="-2"/>
          <w:sz w:val="24"/>
          <w:szCs w:val="24"/>
        </w:rPr>
        <w:t>из</w:t>
      </w:r>
      <w:r w:rsidRPr="002C4C74">
        <w:rPr>
          <w:rFonts w:eastAsia="Bookman Old Style"/>
          <w:w w:val="95"/>
          <w:sz w:val="24"/>
          <w:szCs w:val="24"/>
        </w:rPr>
        <w:t>ученную терминологию в с</w:t>
      </w:r>
      <w:r>
        <w:rPr>
          <w:rFonts w:eastAsia="Bookman Old Style"/>
          <w:w w:val="95"/>
          <w:sz w:val="24"/>
          <w:szCs w:val="24"/>
        </w:rPr>
        <w:t>воих устных и письменных выска</w:t>
      </w:r>
      <w:r w:rsidRPr="002C4C74">
        <w:rPr>
          <w:rFonts w:eastAsia="Bookman Old Style"/>
          <w:spacing w:val="-2"/>
          <w:sz w:val="24"/>
          <w:szCs w:val="24"/>
        </w:rPr>
        <w:t>зываниях;</w:t>
      </w:r>
    </w:p>
    <w:p w:rsidR="002C4C74" w:rsidRPr="002C4C74" w:rsidRDefault="002C4C74" w:rsidP="002C4C74">
      <w:pPr>
        <w:spacing w:before="4" w:line="247" w:lineRule="auto"/>
        <w:ind w:left="851" w:right="114"/>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выявлятьпризнакиположительноговлияниязанятий</w:t>
      </w:r>
      <w:r>
        <w:rPr>
          <w:rFonts w:eastAsia="Bookman Old Style"/>
          <w:sz w:val="24"/>
          <w:szCs w:val="24"/>
        </w:rPr>
        <w:t>физи</w:t>
      </w:r>
      <w:r w:rsidRPr="002C4C74">
        <w:rPr>
          <w:rFonts w:eastAsia="Bookman Old Style"/>
          <w:sz w:val="24"/>
          <w:szCs w:val="24"/>
        </w:rPr>
        <w:t>ческойкультуройнаработуорганизма,сохранениеего</w:t>
      </w:r>
      <w:r>
        <w:rPr>
          <w:rFonts w:eastAsia="Bookman Old Style"/>
          <w:sz w:val="24"/>
          <w:szCs w:val="24"/>
        </w:rPr>
        <w:t>здо</w:t>
      </w:r>
      <w:r w:rsidRPr="002C4C74">
        <w:rPr>
          <w:rFonts w:eastAsia="Bookman Old Style"/>
          <w:sz w:val="24"/>
          <w:szCs w:val="24"/>
        </w:rPr>
        <w:t>ровья и эмоционального благополучия;</w:t>
      </w:r>
    </w:p>
    <w:p w:rsidR="002C4C74" w:rsidRPr="002C4C74" w:rsidRDefault="002C4C74" w:rsidP="002C4C74">
      <w:pPr>
        <w:spacing w:before="3" w:line="247" w:lineRule="auto"/>
        <w:ind w:left="851" w:right="115"/>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моделироватьправилабезопасногоповеденияприосвоении физических упражнений, плавании;</w:t>
      </w:r>
    </w:p>
    <w:p w:rsidR="002C4C74" w:rsidRPr="002C4C74" w:rsidRDefault="002C4C74" w:rsidP="002C4C74">
      <w:pPr>
        <w:spacing w:before="2" w:line="247" w:lineRule="auto"/>
        <w:ind w:left="851" w:right="115"/>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устанавливать связь между физическими упражнениями и их влиянием на развитие физических качеств;</w:t>
      </w:r>
    </w:p>
    <w:p w:rsidR="002C4C74" w:rsidRPr="002C4C74" w:rsidRDefault="002C4C74" w:rsidP="002C4C74">
      <w:pPr>
        <w:spacing w:before="2" w:line="247" w:lineRule="auto"/>
        <w:ind w:left="851" w:right="114"/>
        <w:jc w:val="both"/>
        <w:rPr>
          <w:rFonts w:eastAsia="Bookman Old Style"/>
          <w:sz w:val="24"/>
          <w:szCs w:val="24"/>
        </w:rPr>
      </w:pPr>
      <w:r w:rsidRPr="002C4C74">
        <w:rPr>
          <w:rFonts w:eastAsia="Bookman Old Style"/>
          <w:spacing w:val="10"/>
          <w:w w:val="95"/>
          <w:sz w:val="24"/>
          <w:szCs w:val="24"/>
        </w:rPr>
        <w:t>—</w:t>
      </w:r>
      <w:r w:rsidRPr="002C4C74">
        <w:rPr>
          <w:rFonts w:eastAsia="Bookman Old Style"/>
          <w:w w:val="95"/>
          <w:sz w:val="24"/>
          <w:szCs w:val="24"/>
        </w:rPr>
        <w:t>классифицировать виды ф</w:t>
      </w:r>
      <w:r>
        <w:rPr>
          <w:rFonts w:eastAsia="Bookman Old Style"/>
          <w:w w:val="95"/>
          <w:sz w:val="24"/>
          <w:szCs w:val="24"/>
        </w:rPr>
        <w:t>изических упражнений в соответ</w:t>
      </w:r>
      <w:r w:rsidRPr="002C4C74">
        <w:rPr>
          <w:rFonts w:eastAsia="Bookman Old Style"/>
          <w:sz w:val="24"/>
          <w:szCs w:val="24"/>
        </w:rPr>
        <w:t xml:space="preserve">ствии с определённым классификационным признаком: по признаку исторически сложившихся систем физического воспитания,попреимущественнойцелевойнаправленности </w:t>
      </w:r>
      <w:r w:rsidRPr="002C4C74">
        <w:rPr>
          <w:rFonts w:eastAsia="Bookman Old Style"/>
          <w:spacing w:val="-2"/>
          <w:sz w:val="24"/>
          <w:szCs w:val="24"/>
        </w:rPr>
        <w:t>ихиспользования,преимущественномувоздействиюна</w:t>
      </w:r>
      <w:r>
        <w:rPr>
          <w:rFonts w:eastAsia="Bookman Old Style"/>
          <w:spacing w:val="-2"/>
          <w:sz w:val="24"/>
          <w:szCs w:val="24"/>
        </w:rPr>
        <w:t>раз</w:t>
      </w:r>
      <w:r w:rsidRPr="002C4C74">
        <w:rPr>
          <w:rFonts w:eastAsia="Bookman Old Style"/>
          <w:sz w:val="24"/>
          <w:szCs w:val="24"/>
        </w:rPr>
        <w:t>витие отдельных качеств (способностей) человека;</w:t>
      </w:r>
    </w:p>
    <w:p w:rsidR="002C4C74" w:rsidRPr="002C4C74" w:rsidRDefault="002C4C74" w:rsidP="002C4C74">
      <w:pPr>
        <w:spacing w:before="6" w:line="247" w:lineRule="auto"/>
        <w:ind w:left="851" w:right="114"/>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 xml:space="preserve">приводить примеры и осуществлять </w:t>
      </w:r>
      <w:r>
        <w:rPr>
          <w:rFonts w:eastAsia="Bookman Old Style"/>
          <w:sz w:val="24"/>
          <w:szCs w:val="24"/>
        </w:rPr>
        <w:t>демонстрацию гимна</w:t>
      </w:r>
      <w:r w:rsidRPr="002C4C74">
        <w:rPr>
          <w:rFonts w:eastAsia="Bookman Old Style"/>
          <w:sz w:val="24"/>
          <w:szCs w:val="24"/>
        </w:rPr>
        <w:t>стических упражнений, навыков плава</w:t>
      </w:r>
      <w:r>
        <w:rPr>
          <w:rFonts w:eastAsia="Bookman Old Style"/>
          <w:sz w:val="24"/>
          <w:szCs w:val="24"/>
        </w:rPr>
        <w:t>ния, ходьбы на лы</w:t>
      </w:r>
      <w:r w:rsidRPr="002C4C74">
        <w:rPr>
          <w:rFonts w:eastAsia="Bookman Old Style"/>
          <w:sz w:val="24"/>
          <w:szCs w:val="24"/>
        </w:rPr>
        <w:t>жах (при условии наличия снежного покрова), упражнений начальнойподготовкиповидуспорта(повыбору),</w:t>
      </w:r>
      <w:r>
        <w:rPr>
          <w:rFonts w:eastAsia="Bookman Old Style"/>
          <w:sz w:val="24"/>
          <w:szCs w:val="24"/>
        </w:rPr>
        <w:t>туристи</w:t>
      </w:r>
      <w:r w:rsidRPr="002C4C74">
        <w:rPr>
          <w:rFonts w:eastAsia="Bookman Old Style"/>
          <w:sz w:val="24"/>
          <w:szCs w:val="24"/>
        </w:rPr>
        <w:t>ческих физических упражнений;</w:t>
      </w:r>
    </w:p>
    <w:p w:rsidR="002C4C74" w:rsidRPr="002C4C74" w:rsidRDefault="002C4C74" w:rsidP="002C4C74">
      <w:pPr>
        <w:spacing w:before="5" w:line="247" w:lineRule="auto"/>
        <w:ind w:left="851" w:right="114"/>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самостоятельно(иливсовместнойдеятельности)составлять комбинациюупражненийдляутреннейгимнастикис</w:t>
      </w:r>
      <w:r>
        <w:rPr>
          <w:rFonts w:eastAsia="Bookman Old Style"/>
          <w:sz w:val="24"/>
          <w:szCs w:val="24"/>
        </w:rPr>
        <w:t>инди</w:t>
      </w:r>
      <w:r w:rsidRPr="002C4C74">
        <w:rPr>
          <w:rFonts w:eastAsia="Bookman Old Style"/>
          <w:sz w:val="24"/>
          <w:szCs w:val="24"/>
        </w:rPr>
        <w:t>видуальным дозированием физических упражнений;</w:t>
      </w:r>
    </w:p>
    <w:p w:rsidR="002C4C74" w:rsidRPr="002C4C74" w:rsidRDefault="002C4C74" w:rsidP="002C4C74">
      <w:pPr>
        <w:pStyle w:val="a3"/>
        <w:spacing w:before="68" w:line="247" w:lineRule="auto"/>
        <w:ind w:left="851" w:right="114" w:firstLine="0"/>
        <w:rPr>
          <w:rFonts w:eastAsia="Bookman Old Style"/>
        </w:rPr>
      </w:pPr>
      <w:r w:rsidRPr="002C4C74">
        <w:rPr>
          <w:rFonts w:eastAsia="Bookman Old Style"/>
          <w:spacing w:val="10"/>
        </w:rPr>
        <w:t>—</w:t>
      </w:r>
      <w:r w:rsidRPr="002C4C74">
        <w:rPr>
          <w:rFonts w:eastAsia="Bookman Old Style"/>
        </w:rPr>
        <w:t>формировать умение понимать причины успеха / неуспеха учебнойдеятельности,втомчиследляцелей</w:t>
      </w:r>
      <w:r>
        <w:rPr>
          <w:rFonts w:eastAsia="Bookman Old Style"/>
        </w:rPr>
        <w:t xml:space="preserve"> эффективного</w:t>
      </w:r>
      <w:r w:rsidRPr="002C4C74">
        <w:rPr>
          <w:rFonts w:eastAsia="Bookman Old Style"/>
          <w:w w:val="95"/>
        </w:rPr>
        <w:t xml:space="preserve">развития физических качеств и способностей в соответствиис сенситивными периодами </w:t>
      </w:r>
      <w:r>
        <w:rPr>
          <w:rFonts w:eastAsia="Bookman Old Style"/>
          <w:w w:val="95"/>
        </w:rPr>
        <w:t>развития, способности конструк</w:t>
      </w:r>
      <w:r w:rsidRPr="002C4C74">
        <w:rPr>
          <w:rFonts w:eastAsia="Bookman Old Style"/>
          <w:w w:val="95"/>
        </w:rPr>
        <w:t>тивно находить решение и действовать даже в ситу</w:t>
      </w:r>
      <w:r>
        <w:rPr>
          <w:rFonts w:eastAsia="Bookman Old Style"/>
          <w:w w:val="95"/>
        </w:rPr>
        <w:t>ациях не</w:t>
      </w:r>
      <w:r w:rsidRPr="002C4C74">
        <w:rPr>
          <w:rFonts w:eastAsia="Bookman Old Style"/>
          <w:spacing w:val="-2"/>
        </w:rPr>
        <w:t>успеха;</w:t>
      </w:r>
    </w:p>
    <w:p w:rsidR="002C4C74" w:rsidRPr="002C4C74" w:rsidRDefault="002C4C74" w:rsidP="002C4C74">
      <w:pPr>
        <w:spacing w:before="4" w:line="247" w:lineRule="auto"/>
        <w:ind w:left="851" w:right="114"/>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овладеватьбазовымипредметнымиимежпредметными</w:t>
      </w:r>
      <w:r>
        <w:rPr>
          <w:rFonts w:eastAsia="Bookman Old Style"/>
          <w:sz w:val="24"/>
          <w:szCs w:val="24"/>
        </w:rPr>
        <w:t>по</w:t>
      </w:r>
      <w:r w:rsidRPr="002C4C74">
        <w:rPr>
          <w:rFonts w:eastAsia="Bookman Old Style"/>
          <w:sz w:val="24"/>
          <w:szCs w:val="24"/>
        </w:rPr>
        <w:t>нятиями, отражающими существенные связи и отношения междуобъектамиипроцессами;использоватьзнанияи</w:t>
      </w:r>
      <w:r>
        <w:rPr>
          <w:rFonts w:eastAsia="Bookman Old Style"/>
          <w:sz w:val="24"/>
          <w:szCs w:val="24"/>
        </w:rPr>
        <w:t>уме</w:t>
      </w:r>
      <w:r w:rsidRPr="002C4C74">
        <w:rPr>
          <w:rFonts w:eastAsia="Bookman Old Style"/>
          <w:sz w:val="24"/>
          <w:szCs w:val="24"/>
        </w:rPr>
        <w:t>ния в области культуры д</w:t>
      </w:r>
      <w:r>
        <w:rPr>
          <w:rFonts w:eastAsia="Bookman Old Style"/>
          <w:sz w:val="24"/>
          <w:szCs w:val="24"/>
        </w:rPr>
        <w:t>вижения, эстетического восприя</w:t>
      </w:r>
      <w:r w:rsidRPr="002C4C74">
        <w:rPr>
          <w:rFonts w:eastAsia="Bookman Old Style"/>
          <w:sz w:val="24"/>
          <w:szCs w:val="24"/>
        </w:rPr>
        <w:t>тия в учебной деятельности иных учебных предметов;</w:t>
      </w:r>
    </w:p>
    <w:p w:rsidR="002C4C74" w:rsidRPr="002C4C74" w:rsidRDefault="002C4C74" w:rsidP="002C4C74">
      <w:pPr>
        <w:spacing w:before="5" w:line="247" w:lineRule="auto"/>
        <w:ind w:left="851" w:right="116"/>
        <w:jc w:val="both"/>
        <w:rPr>
          <w:rFonts w:eastAsia="Bookman Old Style"/>
          <w:sz w:val="24"/>
          <w:szCs w:val="24"/>
        </w:rPr>
      </w:pPr>
      <w:r w:rsidRPr="002C4C74">
        <w:rPr>
          <w:rFonts w:eastAsia="Bookman Old Style"/>
          <w:spacing w:val="10"/>
          <w:w w:val="95"/>
          <w:sz w:val="24"/>
          <w:szCs w:val="24"/>
        </w:rPr>
        <w:t>—</w:t>
      </w:r>
      <w:r w:rsidRPr="002C4C74">
        <w:rPr>
          <w:rFonts w:eastAsia="Bookman Old Style"/>
          <w:w w:val="95"/>
          <w:sz w:val="24"/>
          <w:szCs w:val="24"/>
        </w:rPr>
        <w:t>использовать информацию</w:t>
      </w:r>
      <w:r>
        <w:rPr>
          <w:rFonts w:eastAsia="Bookman Old Style"/>
          <w:w w:val="95"/>
          <w:sz w:val="24"/>
          <w:szCs w:val="24"/>
        </w:rPr>
        <w:t>, полученную посредством наблю</w:t>
      </w:r>
      <w:r w:rsidRPr="002C4C74">
        <w:rPr>
          <w:rFonts w:eastAsia="Bookman Old Style"/>
          <w:sz w:val="24"/>
          <w:szCs w:val="24"/>
        </w:rPr>
        <w:t>дений, просмотра видеоматериалов, иллю</w:t>
      </w:r>
      <w:r>
        <w:rPr>
          <w:rFonts w:eastAsia="Bookman Old Style"/>
          <w:sz w:val="24"/>
          <w:szCs w:val="24"/>
        </w:rPr>
        <w:t>страций, для эф</w:t>
      </w:r>
      <w:r w:rsidRPr="002C4C74">
        <w:rPr>
          <w:rFonts w:eastAsia="Bookman Old Style"/>
          <w:w w:val="95"/>
          <w:sz w:val="24"/>
          <w:szCs w:val="24"/>
        </w:rPr>
        <w:t>фективного физического разв</w:t>
      </w:r>
      <w:r>
        <w:rPr>
          <w:rFonts w:eastAsia="Bookman Old Style"/>
          <w:w w:val="95"/>
          <w:sz w:val="24"/>
          <w:szCs w:val="24"/>
        </w:rPr>
        <w:t>ития, в том числе с использова</w:t>
      </w:r>
      <w:r w:rsidRPr="002C4C74">
        <w:rPr>
          <w:rFonts w:eastAsia="Bookman Old Style"/>
          <w:spacing w:val="-2"/>
          <w:sz w:val="24"/>
          <w:szCs w:val="24"/>
        </w:rPr>
        <w:t xml:space="preserve">нием гимнастических, игровых, спортивных, туристических </w:t>
      </w:r>
      <w:r w:rsidRPr="002C4C74">
        <w:rPr>
          <w:rFonts w:eastAsia="Bookman Old Style"/>
          <w:sz w:val="24"/>
          <w:szCs w:val="24"/>
        </w:rPr>
        <w:t>физических упражнений;</w:t>
      </w:r>
    </w:p>
    <w:p w:rsidR="002C4C74" w:rsidRPr="002C4C74" w:rsidRDefault="002C4C74" w:rsidP="002C4C74">
      <w:pPr>
        <w:spacing w:before="5" w:line="247" w:lineRule="auto"/>
        <w:ind w:left="851" w:right="114"/>
        <w:jc w:val="both"/>
        <w:rPr>
          <w:rFonts w:eastAsia="Bookman Old Style"/>
          <w:sz w:val="24"/>
          <w:szCs w:val="24"/>
        </w:rPr>
      </w:pPr>
      <w:r w:rsidRPr="002C4C74">
        <w:rPr>
          <w:rFonts w:eastAsia="Bookman Old Style"/>
          <w:spacing w:val="4"/>
          <w:sz w:val="24"/>
          <w:szCs w:val="24"/>
        </w:rPr>
        <w:t>—</w:t>
      </w:r>
      <w:r w:rsidRPr="002C4C74">
        <w:rPr>
          <w:rFonts w:eastAsia="Bookman Old Style"/>
          <w:sz w:val="24"/>
          <w:szCs w:val="24"/>
        </w:rPr>
        <w:t xml:space="preserve">использоватьсредстваинформационно-коммуникационных технологийдлярешенияучебныхипрактическихзадач (в том числе Интернет с </w:t>
      </w:r>
      <w:r>
        <w:rPr>
          <w:rFonts w:eastAsia="Bookman Old Style"/>
          <w:sz w:val="24"/>
          <w:szCs w:val="24"/>
        </w:rPr>
        <w:t>контролируемым выходом), оцени</w:t>
      </w:r>
      <w:r w:rsidRPr="002C4C74">
        <w:rPr>
          <w:rFonts w:eastAsia="Bookman Old Style"/>
          <w:w w:val="95"/>
          <w:sz w:val="24"/>
          <w:szCs w:val="24"/>
        </w:rPr>
        <w:t>вать объективность информ</w:t>
      </w:r>
      <w:r>
        <w:rPr>
          <w:rFonts w:eastAsia="Bookman Old Style"/>
          <w:w w:val="95"/>
          <w:sz w:val="24"/>
          <w:szCs w:val="24"/>
        </w:rPr>
        <w:t>ации и возможности её использо</w:t>
      </w:r>
      <w:r w:rsidRPr="002C4C74">
        <w:rPr>
          <w:rFonts w:eastAsia="Bookman Old Style"/>
          <w:sz w:val="24"/>
          <w:szCs w:val="24"/>
        </w:rPr>
        <w:t>вания для решения конкретных учебных задач.</w:t>
      </w:r>
    </w:p>
    <w:p w:rsidR="002C4C74" w:rsidRPr="002C4C74" w:rsidRDefault="002C4C74" w:rsidP="002C4C74">
      <w:pPr>
        <w:numPr>
          <w:ilvl w:val="0"/>
          <w:numId w:val="116"/>
        </w:numPr>
        <w:tabs>
          <w:tab w:val="left" w:pos="609"/>
        </w:tabs>
        <w:spacing w:before="5" w:line="247" w:lineRule="auto"/>
        <w:ind w:left="851" w:right="114" w:firstLine="0"/>
        <w:jc w:val="both"/>
        <w:rPr>
          <w:rFonts w:eastAsia="Bookman Old Style"/>
          <w:sz w:val="24"/>
          <w:szCs w:val="24"/>
        </w:rPr>
      </w:pPr>
      <w:r w:rsidRPr="002C4C74">
        <w:rPr>
          <w:rFonts w:eastAsia="Bookman Old Style"/>
          <w:b/>
          <w:w w:val="90"/>
          <w:sz w:val="24"/>
          <w:szCs w:val="24"/>
        </w:rPr>
        <w:t>Коммуникативные универсальные учебные действия</w:t>
      </w:r>
      <w:r>
        <w:rPr>
          <w:rFonts w:eastAsia="Bookman Old Style"/>
          <w:w w:val="90"/>
          <w:sz w:val="24"/>
          <w:szCs w:val="24"/>
        </w:rPr>
        <w:t>, от</w:t>
      </w:r>
      <w:r w:rsidRPr="002C4C74">
        <w:rPr>
          <w:rFonts w:eastAsia="Bookman Old Style"/>
          <w:sz w:val="24"/>
          <w:szCs w:val="24"/>
        </w:rPr>
        <w:t>ражающиеспособностьобучающегосяосуществлять</w:t>
      </w:r>
      <w:r>
        <w:rPr>
          <w:rFonts w:eastAsia="Bookman Old Style"/>
          <w:sz w:val="24"/>
          <w:szCs w:val="24"/>
        </w:rPr>
        <w:t>коммуни</w:t>
      </w:r>
      <w:r w:rsidRPr="002C4C74">
        <w:rPr>
          <w:rFonts w:eastAsia="Bookman Old Style"/>
          <w:sz w:val="24"/>
          <w:szCs w:val="24"/>
        </w:rPr>
        <w:t>кативнуюдеятельность,использоватьправилаобщенияв</w:t>
      </w:r>
      <w:r>
        <w:rPr>
          <w:rFonts w:eastAsia="Bookman Old Style"/>
          <w:sz w:val="24"/>
          <w:szCs w:val="24"/>
        </w:rPr>
        <w:t>кон</w:t>
      </w:r>
      <w:r w:rsidRPr="002C4C74">
        <w:rPr>
          <w:rFonts w:eastAsia="Bookman Old Style"/>
          <w:sz w:val="24"/>
          <w:szCs w:val="24"/>
        </w:rPr>
        <w:t xml:space="preserve">кретных учебных и внеучебных ситуациях; самостоятельную </w:t>
      </w:r>
      <w:r w:rsidRPr="002C4C74">
        <w:rPr>
          <w:rFonts w:eastAsia="Bookman Old Style"/>
          <w:w w:val="95"/>
          <w:sz w:val="24"/>
          <w:szCs w:val="24"/>
        </w:rPr>
        <w:t>организацию речевой деятельности в устной и пись</w:t>
      </w:r>
      <w:r>
        <w:rPr>
          <w:rFonts w:eastAsia="Bookman Old Style"/>
          <w:w w:val="95"/>
          <w:sz w:val="24"/>
          <w:szCs w:val="24"/>
        </w:rPr>
        <w:t>менной фор</w:t>
      </w:r>
      <w:r w:rsidRPr="002C4C74">
        <w:rPr>
          <w:rFonts w:eastAsia="Bookman Old Style"/>
          <w:spacing w:val="-4"/>
          <w:sz w:val="24"/>
          <w:szCs w:val="24"/>
        </w:rPr>
        <w:t>ме:</w:t>
      </w:r>
    </w:p>
    <w:p w:rsidR="002C4C74" w:rsidRPr="002C4C74" w:rsidRDefault="002C4C74" w:rsidP="002C4C74">
      <w:pPr>
        <w:spacing w:before="6" w:line="247" w:lineRule="auto"/>
        <w:ind w:left="851" w:right="115"/>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вступатьвдиалог,задаватьсобеседникувопросы,</w:t>
      </w:r>
      <w:r>
        <w:rPr>
          <w:rFonts w:eastAsia="Bookman Old Style"/>
          <w:sz w:val="24"/>
          <w:szCs w:val="24"/>
        </w:rPr>
        <w:t>использо</w:t>
      </w:r>
      <w:r w:rsidRPr="002C4C74">
        <w:rPr>
          <w:rFonts w:eastAsia="Bookman Old Style"/>
          <w:sz w:val="24"/>
          <w:szCs w:val="24"/>
        </w:rPr>
        <w:t>ватьреплики-уточненияидополнения;формулировать</w:t>
      </w:r>
      <w:r>
        <w:rPr>
          <w:rFonts w:eastAsia="Bookman Old Style"/>
          <w:sz w:val="24"/>
          <w:szCs w:val="24"/>
        </w:rPr>
        <w:t>соб</w:t>
      </w:r>
      <w:r w:rsidRPr="002C4C74">
        <w:rPr>
          <w:rFonts w:eastAsia="Bookman Old Style"/>
          <w:sz w:val="24"/>
          <w:szCs w:val="24"/>
        </w:rPr>
        <w:t>ственноемнениеиидеи,аргументированноихизлагать;</w:t>
      </w:r>
      <w:r>
        <w:rPr>
          <w:rFonts w:eastAsia="Bookman Old Style"/>
          <w:sz w:val="24"/>
          <w:szCs w:val="24"/>
        </w:rPr>
        <w:t>вы</w:t>
      </w:r>
      <w:r w:rsidRPr="002C4C74">
        <w:rPr>
          <w:rFonts w:eastAsia="Bookman Old Style"/>
          <w:sz w:val="24"/>
          <w:szCs w:val="24"/>
        </w:rPr>
        <w:t>слушивать разные мнения, учитывать их в диалоге;</w:t>
      </w:r>
    </w:p>
    <w:p w:rsidR="002C4C74" w:rsidRPr="002C4C74" w:rsidRDefault="002C4C74" w:rsidP="002C4C74">
      <w:pPr>
        <w:spacing w:before="4" w:line="247" w:lineRule="auto"/>
        <w:ind w:left="851" w:right="114"/>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описыватьвлияниефизическойкультурыназдоровьеи</w:t>
      </w:r>
      <w:r>
        <w:rPr>
          <w:rFonts w:eastAsia="Bookman Old Style"/>
          <w:sz w:val="24"/>
          <w:szCs w:val="24"/>
        </w:rPr>
        <w:t>эмо</w:t>
      </w:r>
      <w:r w:rsidRPr="002C4C74">
        <w:rPr>
          <w:rFonts w:eastAsia="Bookman Old Style"/>
          <w:sz w:val="24"/>
          <w:szCs w:val="24"/>
        </w:rPr>
        <w:t>циональное благополучие человека;</w:t>
      </w:r>
    </w:p>
    <w:p w:rsidR="002C4C74" w:rsidRPr="002C4C74" w:rsidRDefault="002C4C74" w:rsidP="002C4C74">
      <w:pPr>
        <w:spacing w:before="2" w:line="247" w:lineRule="auto"/>
        <w:ind w:left="851" w:right="115"/>
        <w:jc w:val="both"/>
        <w:rPr>
          <w:rFonts w:eastAsia="Bookman Old Style"/>
          <w:sz w:val="24"/>
          <w:szCs w:val="24"/>
        </w:rPr>
      </w:pPr>
      <w:r w:rsidRPr="002C4C74">
        <w:rPr>
          <w:rFonts w:eastAsia="Bookman Old Style"/>
          <w:spacing w:val="2"/>
          <w:sz w:val="24"/>
          <w:szCs w:val="24"/>
        </w:rPr>
        <w:t>—</w:t>
      </w:r>
      <w:r w:rsidRPr="002C4C74">
        <w:rPr>
          <w:rFonts w:eastAsia="Bookman Old Style"/>
          <w:sz w:val="24"/>
          <w:szCs w:val="24"/>
        </w:rPr>
        <w:t>строитьгипотезыовозможныхотрицательныхпоследствиях нарушенияправилпривыполнениифизическихдвижений, в играх и игровых заданиях, спортивных эстафетах;</w:t>
      </w:r>
    </w:p>
    <w:p w:rsidR="002C4C74" w:rsidRPr="002C4C74" w:rsidRDefault="002C4C74" w:rsidP="002C4C74">
      <w:pPr>
        <w:spacing w:before="3" w:line="247" w:lineRule="auto"/>
        <w:ind w:left="851" w:right="115"/>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организовывать (при сод</w:t>
      </w:r>
      <w:r>
        <w:rPr>
          <w:rFonts w:eastAsia="Bookman Old Style"/>
          <w:sz w:val="24"/>
          <w:szCs w:val="24"/>
        </w:rPr>
        <w:t>ействии взрослого или самостоя</w:t>
      </w:r>
      <w:r w:rsidRPr="002C4C74">
        <w:rPr>
          <w:rFonts w:eastAsia="Bookman Old Style"/>
          <w:w w:val="95"/>
          <w:sz w:val="24"/>
          <w:szCs w:val="24"/>
        </w:rPr>
        <w:t xml:space="preserve">тельно) игры, спортивные эстафеты, выполнение физических </w:t>
      </w:r>
      <w:r w:rsidRPr="002C4C74">
        <w:rPr>
          <w:rFonts w:eastAsia="Bookman Old Style"/>
          <w:sz w:val="24"/>
          <w:szCs w:val="24"/>
        </w:rPr>
        <w:t>упражненийвколлективе,включаяобсуждениецелиобщей деятельности, распредел</w:t>
      </w:r>
      <w:r>
        <w:rPr>
          <w:rFonts w:eastAsia="Bookman Old Style"/>
          <w:sz w:val="24"/>
          <w:szCs w:val="24"/>
        </w:rPr>
        <w:t>ение ролей, выполнение функцио</w:t>
      </w:r>
      <w:r w:rsidRPr="002C4C74">
        <w:rPr>
          <w:rFonts w:eastAsia="Bookman Old Style"/>
          <w:sz w:val="24"/>
          <w:szCs w:val="24"/>
        </w:rPr>
        <w:t>нальных обязанностей, осуществление действий для до</w:t>
      </w:r>
      <w:r>
        <w:rPr>
          <w:rFonts w:eastAsia="Bookman Old Style"/>
          <w:sz w:val="24"/>
          <w:szCs w:val="24"/>
        </w:rPr>
        <w:t>сти</w:t>
      </w:r>
      <w:r w:rsidRPr="002C4C74">
        <w:rPr>
          <w:rFonts w:eastAsia="Bookman Old Style"/>
          <w:sz w:val="24"/>
          <w:szCs w:val="24"/>
        </w:rPr>
        <w:t>жения результата;</w:t>
      </w:r>
    </w:p>
    <w:p w:rsidR="002C4C74" w:rsidRPr="002C4C74" w:rsidRDefault="002C4C74" w:rsidP="002C4C74">
      <w:pPr>
        <w:pStyle w:val="a3"/>
        <w:spacing w:before="68" w:line="247" w:lineRule="auto"/>
        <w:ind w:left="851" w:right="114" w:firstLine="0"/>
        <w:rPr>
          <w:rFonts w:eastAsia="Bookman Old Style"/>
        </w:rPr>
      </w:pPr>
      <w:r w:rsidRPr="002C4C74">
        <w:rPr>
          <w:rFonts w:eastAsia="Bookman Old Style"/>
          <w:spacing w:val="10"/>
        </w:rPr>
        <w:t>—</w:t>
      </w:r>
      <w:r w:rsidRPr="002C4C74">
        <w:rPr>
          <w:rFonts w:eastAsia="Bookman Old Style"/>
        </w:rPr>
        <w:t xml:space="preserve">проявлятьинтерескработетоварищей;вдоброжелательной формекомментироватьиоцениватьихдостижения, высказывать </w:t>
      </w:r>
      <w:r w:rsidRPr="002C4C74">
        <w:rPr>
          <w:rFonts w:eastAsia="Bookman Old Style"/>
          <w:w w:val="95"/>
        </w:rPr>
        <w:t>свои предложения и</w:t>
      </w:r>
      <w:r>
        <w:rPr>
          <w:rFonts w:eastAsia="Bookman Old Style"/>
          <w:w w:val="95"/>
        </w:rPr>
        <w:t xml:space="preserve"> пожелания; оказывать при необ</w:t>
      </w:r>
      <w:r w:rsidRPr="002C4C74">
        <w:rPr>
          <w:rFonts w:eastAsia="Bookman Old Style"/>
        </w:rPr>
        <w:t>ходимости помощь;</w:t>
      </w:r>
    </w:p>
    <w:p w:rsidR="002C4C74" w:rsidRPr="002C4C74" w:rsidRDefault="002C4C74" w:rsidP="002C4C74">
      <w:pPr>
        <w:spacing w:before="2" w:line="247" w:lineRule="auto"/>
        <w:ind w:left="851" w:right="115"/>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продуктивно сотрудничать (общение, взаимодействие) со сверстниками при решении задач выполнения физических упражнений,игровыхзаданийиигрнауроках,во</w:t>
      </w:r>
      <w:r>
        <w:rPr>
          <w:rFonts w:eastAsia="Bookman Old Style"/>
          <w:sz w:val="24"/>
          <w:szCs w:val="24"/>
        </w:rPr>
        <w:t>внеуроч</w:t>
      </w:r>
      <w:r w:rsidRPr="002C4C74">
        <w:rPr>
          <w:rFonts w:eastAsia="Bookman Old Style"/>
          <w:sz w:val="24"/>
          <w:szCs w:val="24"/>
        </w:rPr>
        <w:t>ной и внешкольной физкультурной деятельности;</w:t>
      </w:r>
    </w:p>
    <w:p w:rsidR="002C4C74" w:rsidRPr="002C4C74" w:rsidRDefault="002C4C74" w:rsidP="002C4C74">
      <w:pPr>
        <w:spacing w:before="4" w:line="247" w:lineRule="auto"/>
        <w:ind w:left="851" w:right="114"/>
        <w:jc w:val="both"/>
        <w:rPr>
          <w:rFonts w:eastAsia="Bookman Old Style"/>
          <w:sz w:val="24"/>
          <w:szCs w:val="24"/>
        </w:rPr>
      </w:pPr>
      <w:r w:rsidRPr="002C4C74">
        <w:rPr>
          <w:rFonts w:eastAsia="Bookman Old Style"/>
          <w:spacing w:val="10"/>
          <w:w w:val="95"/>
          <w:sz w:val="24"/>
          <w:szCs w:val="24"/>
        </w:rPr>
        <w:t>—</w:t>
      </w:r>
      <w:r w:rsidRPr="002C4C74">
        <w:rPr>
          <w:rFonts w:eastAsia="Bookman Old Style"/>
          <w:w w:val="95"/>
          <w:sz w:val="24"/>
          <w:szCs w:val="24"/>
        </w:rPr>
        <w:t xml:space="preserve">конструктивно разрешать </w:t>
      </w:r>
      <w:r>
        <w:rPr>
          <w:rFonts w:eastAsia="Bookman Old Style"/>
          <w:w w:val="95"/>
          <w:sz w:val="24"/>
          <w:szCs w:val="24"/>
        </w:rPr>
        <w:t>конфликты посредством учёта ин</w:t>
      </w:r>
      <w:r w:rsidRPr="002C4C74">
        <w:rPr>
          <w:rFonts w:eastAsia="Bookman Old Style"/>
          <w:sz w:val="24"/>
          <w:szCs w:val="24"/>
        </w:rPr>
        <w:t>тересов сторон и сотрудничества.</w:t>
      </w:r>
    </w:p>
    <w:p w:rsidR="002C4C74" w:rsidRPr="002C4C74" w:rsidRDefault="002C4C74" w:rsidP="002C4C74">
      <w:pPr>
        <w:numPr>
          <w:ilvl w:val="0"/>
          <w:numId w:val="117"/>
        </w:numPr>
        <w:tabs>
          <w:tab w:val="left" w:pos="602"/>
        </w:tabs>
        <w:spacing w:before="2" w:line="247" w:lineRule="auto"/>
        <w:ind w:left="851" w:right="114" w:firstLine="0"/>
        <w:jc w:val="both"/>
        <w:rPr>
          <w:rFonts w:eastAsia="Bookman Old Style"/>
          <w:sz w:val="24"/>
          <w:szCs w:val="24"/>
        </w:rPr>
      </w:pPr>
      <w:r w:rsidRPr="002C4C74">
        <w:rPr>
          <w:rFonts w:eastAsia="Bookman Old Style"/>
          <w:b/>
          <w:w w:val="90"/>
          <w:sz w:val="24"/>
          <w:szCs w:val="24"/>
        </w:rPr>
        <w:t>Регулятивные универсальные учебные действия</w:t>
      </w:r>
      <w:r>
        <w:rPr>
          <w:rFonts w:eastAsia="Bookman Old Style"/>
          <w:w w:val="90"/>
          <w:sz w:val="24"/>
          <w:szCs w:val="24"/>
        </w:rPr>
        <w:t>, отража</w:t>
      </w:r>
      <w:r w:rsidRPr="002C4C74">
        <w:rPr>
          <w:rFonts w:eastAsia="Bookman Old Style"/>
          <w:w w:val="95"/>
          <w:sz w:val="24"/>
          <w:szCs w:val="24"/>
        </w:rPr>
        <w:t>ющие способности обучающег</w:t>
      </w:r>
      <w:r>
        <w:rPr>
          <w:rFonts w:eastAsia="Bookman Old Style"/>
          <w:w w:val="95"/>
          <w:sz w:val="24"/>
          <w:szCs w:val="24"/>
        </w:rPr>
        <w:t>ося строить учебно-познаватель</w:t>
      </w:r>
      <w:r w:rsidRPr="002C4C74">
        <w:rPr>
          <w:rFonts w:eastAsia="Bookman Old Style"/>
          <w:sz w:val="24"/>
          <w:szCs w:val="24"/>
        </w:rPr>
        <w:t>ную деятельность, учитывая все её компоненты (цель, мотив, прогноз, средства, контроль, оценка):</w:t>
      </w:r>
    </w:p>
    <w:p w:rsidR="002C4C74" w:rsidRPr="002C4C74" w:rsidRDefault="002C4C74" w:rsidP="002C4C74">
      <w:pPr>
        <w:spacing w:before="4" w:line="247" w:lineRule="auto"/>
        <w:ind w:left="851" w:right="114"/>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оцениватьвлияниезанятийфизическойподготовкойна</w:t>
      </w:r>
      <w:r>
        <w:rPr>
          <w:rFonts w:eastAsia="Bookman Old Style"/>
          <w:sz w:val="24"/>
          <w:szCs w:val="24"/>
        </w:rPr>
        <w:t>со</w:t>
      </w:r>
      <w:r w:rsidRPr="002C4C74">
        <w:rPr>
          <w:rFonts w:eastAsia="Bookman Old Style"/>
          <w:sz w:val="24"/>
          <w:szCs w:val="24"/>
        </w:rPr>
        <w:t>стояние своего организма (снятие утомля</w:t>
      </w:r>
      <w:r>
        <w:rPr>
          <w:rFonts w:eastAsia="Bookman Old Style"/>
          <w:sz w:val="24"/>
          <w:szCs w:val="24"/>
        </w:rPr>
        <w:t>емости, улучше</w:t>
      </w:r>
      <w:r w:rsidRPr="002C4C74">
        <w:rPr>
          <w:rFonts w:eastAsia="Bookman Old Style"/>
          <w:w w:val="95"/>
          <w:sz w:val="24"/>
          <w:szCs w:val="24"/>
        </w:rPr>
        <w:t>ние настроения, уменьшен</w:t>
      </w:r>
      <w:r>
        <w:rPr>
          <w:rFonts w:eastAsia="Bookman Old Style"/>
          <w:w w:val="95"/>
          <w:sz w:val="24"/>
          <w:szCs w:val="24"/>
        </w:rPr>
        <w:t>ие частоты простудных заболева</w:t>
      </w:r>
      <w:r w:rsidRPr="002C4C74">
        <w:rPr>
          <w:rFonts w:eastAsia="Bookman Old Style"/>
          <w:spacing w:val="-2"/>
          <w:sz w:val="24"/>
          <w:szCs w:val="24"/>
        </w:rPr>
        <w:t>ний);</w:t>
      </w:r>
    </w:p>
    <w:p w:rsidR="002C4C74" w:rsidRPr="002C4C74" w:rsidRDefault="002C4C74" w:rsidP="002C4C74">
      <w:pPr>
        <w:spacing w:before="4" w:line="247" w:lineRule="auto"/>
        <w:ind w:left="851" w:right="115"/>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 xml:space="preserve">контролироватьсостояниеорганизманаурокахфизической </w:t>
      </w:r>
      <w:r w:rsidRPr="002C4C74">
        <w:rPr>
          <w:rFonts w:eastAsia="Bookman Old Style"/>
          <w:spacing w:val="-2"/>
          <w:sz w:val="24"/>
          <w:szCs w:val="24"/>
        </w:rPr>
        <w:t>культурыивсамостоятельнойповседневнойфизической</w:t>
      </w:r>
      <w:r>
        <w:rPr>
          <w:rFonts w:eastAsia="Bookman Old Style"/>
          <w:spacing w:val="-2"/>
          <w:sz w:val="24"/>
          <w:szCs w:val="24"/>
        </w:rPr>
        <w:t>де</w:t>
      </w:r>
      <w:r w:rsidRPr="002C4C74">
        <w:rPr>
          <w:rFonts w:eastAsia="Bookman Old Style"/>
          <w:sz w:val="24"/>
          <w:szCs w:val="24"/>
        </w:rPr>
        <w:t>ятельностипопоказателям частотыпульса и</w:t>
      </w:r>
      <w:r w:rsidRPr="002C4C74">
        <w:rPr>
          <w:rFonts w:eastAsia="Bookman Old Style"/>
          <w:spacing w:val="-2"/>
          <w:sz w:val="24"/>
          <w:szCs w:val="24"/>
        </w:rPr>
        <w:t>самочувствия;</w:t>
      </w:r>
    </w:p>
    <w:p w:rsidR="002C4C74" w:rsidRPr="002C4C74" w:rsidRDefault="002C4C74" w:rsidP="002C4C74">
      <w:pPr>
        <w:spacing w:before="3" w:line="247" w:lineRule="auto"/>
        <w:ind w:left="851" w:right="114"/>
        <w:jc w:val="both"/>
        <w:rPr>
          <w:rFonts w:eastAsia="Bookman Old Style"/>
          <w:sz w:val="24"/>
          <w:szCs w:val="24"/>
        </w:rPr>
      </w:pPr>
      <w:r w:rsidRPr="002C4C74">
        <w:rPr>
          <w:rFonts w:eastAsia="Bookman Old Style"/>
          <w:spacing w:val="10"/>
          <w:w w:val="95"/>
          <w:sz w:val="24"/>
          <w:szCs w:val="24"/>
        </w:rPr>
        <w:t>—</w:t>
      </w:r>
      <w:r w:rsidRPr="002C4C74">
        <w:rPr>
          <w:rFonts w:eastAsia="Bookman Old Style"/>
          <w:w w:val="95"/>
          <w:sz w:val="24"/>
          <w:szCs w:val="24"/>
        </w:rPr>
        <w:t>предусматривать возникно</w:t>
      </w:r>
      <w:r>
        <w:rPr>
          <w:rFonts w:eastAsia="Bookman Old Style"/>
          <w:w w:val="95"/>
          <w:sz w:val="24"/>
          <w:szCs w:val="24"/>
        </w:rPr>
        <w:t>вение возможных ситуаций, опас</w:t>
      </w:r>
      <w:r w:rsidRPr="002C4C74">
        <w:rPr>
          <w:rFonts w:eastAsia="Bookman Old Style"/>
          <w:sz w:val="24"/>
          <w:szCs w:val="24"/>
        </w:rPr>
        <w:t>ных для здоровья и жизни;</w:t>
      </w:r>
    </w:p>
    <w:p w:rsidR="002C4C74" w:rsidRPr="002C4C74" w:rsidRDefault="002C4C74" w:rsidP="002C4C74">
      <w:pPr>
        <w:spacing w:before="2" w:line="247" w:lineRule="auto"/>
        <w:ind w:left="851" w:right="114"/>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проявлятьволевуюсаморегуляциюприпланированиии</w:t>
      </w:r>
      <w:r>
        <w:rPr>
          <w:rFonts w:eastAsia="Bookman Old Style"/>
          <w:sz w:val="24"/>
          <w:szCs w:val="24"/>
        </w:rPr>
        <w:t>вы</w:t>
      </w:r>
      <w:r w:rsidRPr="002C4C74">
        <w:rPr>
          <w:rFonts w:eastAsia="Bookman Old Style"/>
          <w:sz w:val="24"/>
          <w:szCs w:val="24"/>
        </w:rPr>
        <w:t>полнениинамеченныхплановорганизациисвоей</w:t>
      </w:r>
      <w:r>
        <w:rPr>
          <w:rFonts w:eastAsia="Bookman Old Style"/>
          <w:sz w:val="24"/>
          <w:szCs w:val="24"/>
        </w:rPr>
        <w:t>жизнедея</w:t>
      </w:r>
      <w:r w:rsidRPr="002C4C74">
        <w:rPr>
          <w:rFonts w:eastAsia="Bookman Old Style"/>
          <w:sz w:val="24"/>
          <w:szCs w:val="24"/>
        </w:rPr>
        <w:t>тельности;проявлятьстремлениекуспешной</w:t>
      </w:r>
      <w:r>
        <w:rPr>
          <w:rFonts w:eastAsia="Bookman Old Style"/>
          <w:sz w:val="24"/>
          <w:szCs w:val="24"/>
        </w:rPr>
        <w:t>образователь</w:t>
      </w:r>
      <w:r w:rsidRPr="002C4C74">
        <w:rPr>
          <w:rFonts w:eastAsia="Bookman Old Style"/>
          <w:sz w:val="24"/>
          <w:szCs w:val="24"/>
        </w:rPr>
        <w:t>ной, в том числе физкультурно-спортивной, деятельности; анализировать свои ошибки;</w:t>
      </w:r>
    </w:p>
    <w:p w:rsidR="002C4C74" w:rsidRDefault="002C4C74" w:rsidP="002C4C74">
      <w:pPr>
        <w:spacing w:before="5" w:line="247" w:lineRule="auto"/>
        <w:ind w:left="851" w:right="116"/>
        <w:jc w:val="both"/>
        <w:rPr>
          <w:rFonts w:eastAsia="Bookman Old Style"/>
          <w:sz w:val="24"/>
          <w:szCs w:val="24"/>
        </w:rPr>
      </w:pPr>
      <w:r w:rsidRPr="002C4C74">
        <w:rPr>
          <w:rFonts w:eastAsia="Bookman Old Style"/>
          <w:spacing w:val="10"/>
          <w:sz w:val="24"/>
          <w:szCs w:val="24"/>
        </w:rPr>
        <w:t>—</w:t>
      </w:r>
      <w:r w:rsidRPr="002C4C74">
        <w:rPr>
          <w:rFonts w:eastAsia="Bookman Old Style"/>
          <w:sz w:val="24"/>
          <w:szCs w:val="24"/>
        </w:rPr>
        <w:t>осуществлятьинформационную,познавательнуюи</w:t>
      </w:r>
      <w:r>
        <w:rPr>
          <w:rFonts w:eastAsia="Bookman Old Style"/>
          <w:sz w:val="24"/>
          <w:szCs w:val="24"/>
        </w:rPr>
        <w:t>практи</w:t>
      </w:r>
      <w:r w:rsidRPr="002C4C74">
        <w:rPr>
          <w:rFonts w:eastAsia="Bookman Old Style"/>
          <w:sz w:val="24"/>
          <w:szCs w:val="24"/>
        </w:rPr>
        <w:t>ческую деятельность с использованием различных средств информации и коммуникации.</w:t>
      </w:r>
    </w:p>
    <w:p w:rsidR="002D0FF7" w:rsidRDefault="002D0FF7" w:rsidP="002D0FF7">
      <w:pPr>
        <w:spacing w:before="165"/>
        <w:ind w:left="851"/>
        <w:outlineLvl w:val="3"/>
        <w:rPr>
          <w:rFonts w:eastAsia="Trebuchet MS"/>
          <w:b/>
          <w:spacing w:val="-2"/>
          <w:w w:val="95"/>
          <w:sz w:val="24"/>
          <w:szCs w:val="24"/>
        </w:rPr>
      </w:pPr>
      <w:r w:rsidRPr="002D0FF7">
        <w:rPr>
          <w:rFonts w:eastAsia="Trebuchet MS"/>
          <w:b/>
          <w:w w:val="90"/>
          <w:sz w:val="24"/>
          <w:szCs w:val="24"/>
        </w:rPr>
        <w:t>ПРЕДМЕТНЫЕ</w:t>
      </w:r>
      <w:r w:rsidRPr="002D0FF7">
        <w:rPr>
          <w:rFonts w:eastAsia="Trebuchet MS"/>
          <w:b/>
          <w:spacing w:val="-2"/>
          <w:w w:val="95"/>
          <w:sz w:val="24"/>
          <w:szCs w:val="24"/>
        </w:rPr>
        <w:t>РЕЗУЛЬТАТЫ</w:t>
      </w:r>
    </w:p>
    <w:p w:rsidR="00BF4532" w:rsidRPr="00BF4532" w:rsidRDefault="00BF4532" w:rsidP="00BF4532">
      <w:pPr>
        <w:spacing w:before="66" w:line="247" w:lineRule="auto"/>
        <w:ind w:left="851" w:right="115"/>
        <w:jc w:val="both"/>
        <w:rPr>
          <w:rFonts w:eastAsia="Bookman Old Style"/>
          <w:sz w:val="24"/>
          <w:szCs w:val="24"/>
        </w:rPr>
      </w:pPr>
      <w:r w:rsidRPr="00BF4532">
        <w:rPr>
          <w:rFonts w:eastAsia="Bookman Old Style"/>
          <w:sz w:val="24"/>
          <w:szCs w:val="24"/>
        </w:rPr>
        <w:t>Предметныерезультатыизученияучебногопредмета</w:t>
      </w:r>
      <w:r>
        <w:rPr>
          <w:rFonts w:eastAsia="Bookman Old Style"/>
          <w:sz w:val="24"/>
          <w:szCs w:val="24"/>
        </w:rPr>
        <w:t>«Физи</w:t>
      </w:r>
      <w:r w:rsidRPr="00BF4532">
        <w:rPr>
          <w:rFonts w:eastAsia="Bookman Old Style"/>
          <w:sz w:val="24"/>
          <w:szCs w:val="24"/>
        </w:rPr>
        <w:t xml:space="preserve">ческая культура» отражают опыт учащихся в физкультурной </w:t>
      </w:r>
      <w:r w:rsidRPr="00BF4532">
        <w:rPr>
          <w:rFonts w:eastAsia="Bookman Old Style"/>
          <w:spacing w:val="-2"/>
          <w:sz w:val="24"/>
          <w:szCs w:val="24"/>
        </w:rPr>
        <w:t>деятельности.</w:t>
      </w:r>
    </w:p>
    <w:p w:rsidR="00BF4532" w:rsidRDefault="00BF4532" w:rsidP="00BF4532">
      <w:pPr>
        <w:spacing w:before="3" w:line="247" w:lineRule="auto"/>
        <w:ind w:left="851" w:right="114"/>
        <w:jc w:val="both"/>
        <w:rPr>
          <w:rFonts w:eastAsia="Bookman Old Style"/>
          <w:sz w:val="24"/>
          <w:szCs w:val="24"/>
        </w:rPr>
      </w:pPr>
      <w:r w:rsidRPr="00BF4532">
        <w:rPr>
          <w:rFonts w:eastAsia="Bookman Old Style"/>
          <w:w w:val="95"/>
          <w:sz w:val="24"/>
          <w:szCs w:val="24"/>
        </w:rPr>
        <w:t xml:space="preserve">В составе предметных результатов по освоению обязательного содержания, установленного данной программой, выделяются: </w:t>
      </w:r>
      <w:r w:rsidRPr="00BF4532">
        <w:rPr>
          <w:rFonts w:eastAsia="Bookman Old Style"/>
          <w:sz w:val="24"/>
          <w:szCs w:val="24"/>
        </w:rPr>
        <w:t>полученныезнания,освоенныеобучающимися;уменияи</w:t>
      </w:r>
      <w:r>
        <w:rPr>
          <w:rFonts w:eastAsia="Bookman Old Style"/>
          <w:sz w:val="24"/>
          <w:szCs w:val="24"/>
        </w:rPr>
        <w:t>спо</w:t>
      </w:r>
      <w:r w:rsidRPr="00BF4532">
        <w:rPr>
          <w:rFonts w:eastAsia="Bookman Old Style"/>
          <w:w w:val="95"/>
          <w:sz w:val="24"/>
          <w:szCs w:val="24"/>
        </w:rPr>
        <w:t>собы действий, специфически</w:t>
      </w:r>
      <w:r>
        <w:rPr>
          <w:rFonts w:eastAsia="Bookman Old Style"/>
          <w:w w:val="95"/>
          <w:sz w:val="24"/>
          <w:szCs w:val="24"/>
        </w:rPr>
        <w:t>е для предметной области «Физи</w:t>
      </w:r>
      <w:r w:rsidRPr="00BF4532">
        <w:rPr>
          <w:rFonts w:eastAsia="Bookman Old Style"/>
          <w:sz w:val="24"/>
          <w:szCs w:val="24"/>
        </w:rPr>
        <w:t>ческаякультура»периодаразвитиядетейвозрастаначальной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BF4532" w:rsidRPr="00BF4532" w:rsidRDefault="00BF4532" w:rsidP="00BF4532">
      <w:pPr>
        <w:spacing w:before="68" w:line="242" w:lineRule="auto"/>
        <w:ind w:left="851" w:right="115"/>
        <w:jc w:val="both"/>
        <w:rPr>
          <w:rFonts w:eastAsia="Bookman Old Style"/>
          <w:sz w:val="24"/>
          <w:szCs w:val="24"/>
        </w:rPr>
      </w:pPr>
      <w:r w:rsidRPr="00BF4532">
        <w:rPr>
          <w:rFonts w:eastAsia="Bookman Old Style"/>
          <w:w w:val="95"/>
          <w:sz w:val="24"/>
          <w:szCs w:val="24"/>
        </w:rPr>
        <w:t xml:space="preserve">В состав предметных результатов по освоению обязательного </w:t>
      </w:r>
      <w:r w:rsidRPr="00BF4532">
        <w:rPr>
          <w:rFonts w:eastAsia="Bookman Old Style"/>
          <w:sz w:val="24"/>
          <w:szCs w:val="24"/>
        </w:rPr>
        <w:t>содержания включены физические упражнения:</w:t>
      </w:r>
    </w:p>
    <w:p w:rsidR="00BF4532" w:rsidRPr="00BF4532" w:rsidRDefault="00BF4532" w:rsidP="00BF4532">
      <w:pPr>
        <w:spacing w:before="2" w:line="242" w:lineRule="auto"/>
        <w:ind w:left="851" w:right="114"/>
        <w:jc w:val="both"/>
        <w:rPr>
          <w:rFonts w:eastAsia="Bookman Old Style"/>
          <w:sz w:val="24"/>
          <w:szCs w:val="24"/>
        </w:rPr>
      </w:pPr>
      <w:r w:rsidRPr="00BF4532">
        <w:rPr>
          <w:rFonts w:eastAsia="Bookman Old Style"/>
          <w:spacing w:val="10"/>
          <w:sz w:val="24"/>
          <w:szCs w:val="24"/>
        </w:rPr>
        <w:t>—</w:t>
      </w:r>
      <w:r w:rsidRPr="00BF4532">
        <w:rPr>
          <w:rFonts w:eastAsia="Bookman Old Style"/>
          <w:sz w:val="24"/>
          <w:szCs w:val="24"/>
        </w:rPr>
        <w:t>гимнастическиеупражнения,характеризующиеся</w:t>
      </w:r>
      <w:r>
        <w:rPr>
          <w:rFonts w:eastAsia="Bookman Old Style"/>
          <w:sz w:val="24"/>
          <w:szCs w:val="24"/>
        </w:rPr>
        <w:t>многооб</w:t>
      </w:r>
      <w:r w:rsidRPr="00BF4532">
        <w:rPr>
          <w:rFonts w:eastAsia="Bookman Old Style"/>
          <w:sz w:val="24"/>
          <w:szCs w:val="24"/>
        </w:rPr>
        <w:t>разиемискусственносозданныхдвиженийидействий,</w:t>
      </w:r>
      <w:r>
        <w:rPr>
          <w:rFonts w:eastAsia="Bookman Old Style"/>
          <w:sz w:val="24"/>
          <w:szCs w:val="24"/>
        </w:rPr>
        <w:t>эф</w:t>
      </w:r>
      <w:r w:rsidRPr="00BF4532">
        <w:rPr>
          <w:rFonts w:eastAsia="Bookman Old Style"/>
          <w:sz w:val="24"/>
          <w:szCs w:val="24"/>
        </w:rPr>
        <w:t>фективность которых оц</w:t>
      </w:r>
      <w:r>
        <w:rPr>
          <w:rFonts w:eastAsia="Bookman Old Style"/>
          <w:sz w:val="24"/>
          <w:szCs w:val="24"/>
        </w:rPr>
        <w:t>енивается избирательностью воз</w:t>
      </w:r>
      <w:r w:rsidRPr="00BF4532">
        <w:rPr>
          <w:rFonts w:eastAsia="Bookman Old Style"/>
          <w:sz w:val="24"/>
          <w:szCs w:val="24"/>
        </w:rPr>
        <w:t>действия на строение и функции организма, а также правильностью, красотой и координационной сложностью всех движений;</w:t>
      </w:r>
    </w:p>
    <w:p w:rsidR="00BF4532" w:rsidRPr="00BF4532" w:rsidRDefault="00BF4532" w:rsidP="00BF4532">
      <w:pPr>
        <w:spacing w:before="6" w:line="242" w:lineRule="auto"/>
        <w:ind w:left="851" w:right="114"/>
        <w:jc w:val="both"/>
        <w:rPr>
          <w:rFonts w:eastAsia="Bookman Old Style"/>
          <w:sz w:val="24"/>
          <w:szCs w:val="24"/>
        </w:rPr>
      </w:pPr>
      <w:r w:rsidRPr="00BF4532">
        <w:rPr>
          <w:rFonts w:eastAsia="Bookman Old Style"/>
          <w:spacing w:val="10"/>
          <w:w w:val="95"/>
          <w:sz w:val="24"/>
          <w:szCs w:val="24"/>
        </w:rPr>
        <w:t>—</w:t>
      </w:r>
      <w:r w:rsidRPr="00BF4532">
        <w:rPr>
          <w:rFonts w:eastAsia="Bookman Old Style"/>
          <w:w w:val="95"/>
          <w:sz w:val="24"/>
          <w:szCs w:val="24"/>
        </w:rPr>
        <w:t>игровые упражнения, состо</w:t>
      </w:r>
      <w:r>
        <w:rPr>
          <w:rFonts w:eastAsia="Bookman Old Style"/>
          <w:w w:val="95"/>
          <w:sz w:val="24"/>
          <w:szCs w:val="24"/>
        </w:rPr>
        <w:t>ящие из естественных видов дей</w:t>
      </w:r>
      <w:r w:rsidRPr="00BF4532">
        <w:rPr>
          <w:rFonts w:eastAsia="Bookman Old Style"/>
          <w:sz w:val="24"/>
          <w:szCs w:val="24"/>
        </w:rPr>
        <w:t>ствий(элементарныхдвижений,бега,бросковит.п.),</w:t>
      </w:r>
      <w:r>
        <w:rPr>
          <w:rFonts w:eastAsia="Bookman Old Style"/>
          <w:sz w:val="24"/>
          <w:szCs w:val="24"/>
        </w:rPr>
        <w:t>кото</w:t>
      </w:r>
      <w:r w:rsidRPr="00BF4532">
        <w:rPr>
          <w:rFonts w:eastAsia="Bookman Old Style"/>
          <w:w w:val="95"/>
          <w:sz w:val="24"/>
          <w:szCs w:val="24"/>
        </w:rPr>
        <w:t xml:space="preserve">рые выполняются в разнообразных вариантах в соответствии </w:t>
      </w:r>
      <w:r w:rsidRPr="00BF4532">
        <w:rPr>
          <w:rFonts w:eastAsia="Bookman Old Style"/>
          <w:sz w:val="24"/>
          <w:szCs w:val="24"/>
        </w:rPr>
        <w:t>с изменяющейся игровой</w:t>
      </w:r>
      <w:r>
        <w:rPr>
          <w:rFonts w:eastAsia="Bookman Old Style"/>
          <w:sz w:val="24"/>
          <w:szCs w:val="24"/>
        </w:rPr>
        <w:t xml:space="preserve"> ситуацией и оцениваются по эф</w:t>
      </w:r>
      <w:r w:rsidRPr="00BF4532">
        <w:rPr>
          <w:rFonts w:eastAsia="Bookman Old Style"/>
          <w:sz w:val="24"/>
          <w:szCs w:val="24"/>
        </w:rPr>
        <w:t>фективности влияния на организм в целом и по конечному результатудействия(точнеебросить,быстреедобежать,</w:t>
      </w:r>
      <w:r>
        <w:rPr>
          <w:rFonts w:eastAsia="Bookman Old Style"/>
          <w:sz w:val="24"/>
          <w:szCs w:val="24"/>
        </w:rPr>
        <w:t>вы</w:t>
      </w:r>
      <w:r w:rsidRPr="00BF4532">
        <w:rPr>
          <w:rFonts w:eastAsia="Bookman Old Style"/>
          <w:sz w:val="24"/>
          <w:szCs w:val="24"/>
        </w:rPr>
        <w:t>полнить в соответствии с предлагаемой техни</w:t>
      </w:r>
      <w:r>
        <w:rPr>
          <w:rFonts w:eastAsia="Bookman Old Style"/>
          <w:sz w:val="24"/>
          <w:szCs w:val="24"/>
        </w:rPr>
        <w:t>кой выполне</w:t>
      </w:r>
      <w:r w:rsidRPr="00BF4532">
        <w:rPr>
          <w:rFonts w:eastAsia="Bookman Old Style"/>
          <w:sz w:val="24"/>
          <w:szCs w:val="24"/>
        </w:rPr>
        <w:t>ния или конечным результатом задания и т. п.);</w:t>
      </w:r>
    </w:p>
    <w:p w:rsidR="00BF4532" w:rsidRPr="00BF4532" w:rsidRDefault="00BF4532" w:rsidP="00BF4532">
      <w:pPr>
        <w:spacing w:before="7" w:line="242" w:lineRule="auto"/>
        <w:ind w:left="851" w:right="114"/>
        <w:jc w:val="both"/>
        <w:rPr>
          <w:rFonts w:eastAsia="Bookman Old Style"/>
          <w:sz w:val="24"/>
          <w:szCs w:val="24"/>
        </w:rPr>
      </w:pPr>
      <w:r w:rsidRPr="00BF4532">
        <w:rPr>
          <w:rFonts w:eastAsia="Bookman Old Style"/>
          <w:spacing w:val="10"/>
          <w:sz w:val="24"/>
          <w:szCs w:val="24"/>
        </w:rPr>
        <w:t>—</w:t>
      </w:r>
      <w:r w:rsidRPr="00BF4532">
        <w:rPr>
          <w:rFonts w:eastAsia="Bookman Old Style"/>
          <w:sz w:val="24"/>
          <w:szCs w:val="24"/>
        </w:rPr>
        <w:t>туристическиефизическиеупражнения,включающие</w:t>
      </w:r>
      <w:r>
        <w:rPr>
          <w:rFonts w:eastAsia="Bookman Old Style"/>
          <w:sz w:val="24"/>
          <w:szCs w:val="24"/>
        </w:rPr>
        <w:t>ходь</w:t>
      </w:r>
      <w:r w:rsidRPr="00BF4532">
        <w:rPr>
          <w:rFonts w:eastAsia="Bookman Old Style"/>
          <w:sz w:val="24"/>
          <w:szCs w:val="24"/>
        </w:rPr>
        <w:t>бу, бег, прыжки, преодоление препят</w:t>
      </w:r>
      <w:r>
        <w:rPr>
          <w:rFonts w:eastAsia="Bookman Old Style"/>
          <w:sz w:val="24"/>
          <w:szCs w:val="24"/>
        </w:rPr>
        <w:t>ствий, ходьбу на лы</w:t>
      </w:r>
      <w:r w:rsidRPr="00BF4532">
        <w:rPr>
          <w:rFonts w:eastAsia="Bookman Old Style"/>
          <w:w w:val="95"/>
          <w:sz w:val="24"/>
          <w:szCs w:val="24"/>
        </w:rPr>
        <w:t xml:space="preserve">жах,ездунавелосипеде,эффективностькоторыхоценивается комплексным воздействием на организм и результативностью </w:t>
      </w:r>
      <w:r w:rsidRPr="00BF4532">
        <w:rPr>
          <w:rFonts w:eastAsia="Bookman Old Style"/>
          <w:sz w:val="24"/>
          <w:szCs w:val="24"/>
        </w:rPr>
        <w:t>преодоления расстояния и препятствий на местности;</w:t>
      </w:r>
    </w:p>
    <w:p w:rsidR="00BF4532" w:rsidRPr="00BF4532" w:rsidRDefault="00BF4532" w:rsidP="00BF4532">
      <w:pPr>
        <w:spacing w:before="4" w:line="242" w:lineRule="auto"/>
        <w:ind w:left="851" w:right="114"/>
        <w:jc w:val="both"/>
        <w:rPr>
          <w:rFonts w:eastAsia="Bookman Old Style"/>
          <w:sz w:val="24"/>
          <w:szCs w:val="24"/>
        </w:rPr>
      </w:pPr>
      <w:r w:rsidRPr="00BF4532">
        <w:rPr>
          <w:rFonts w:eastAsia="Bookman Old Style"/>
          <w:spacing w:val="10"/>
          <w:sz w:val="24"/>
          <w:szCs w:val="24"/>
        </w:rPr>
        <w:t>—</w:t>
      </w:r>
      <w:r w:rsidRPr="00BF4532">
        <w:rPr>
          <w:rFonts w:eastAsia="Bookman Old Style"/>
          <w:sz w:val="24"/>
          <w:szCs w:val="24"/>
        </w:rPr>
        <w:t xml:space="preserve">спортивные упражнения объединяют ту группу действий, </w:t>
      </w:r>
      <w:r w:rsidRPr="00BF4532">
        <w:rPr>
          <w:rFonts w:eastAsia="Bookman Old Style"/>
          <w:w w:val="95"/>
          <w:sz w:val="24"/>
          <w:szCs w:val="24"/>
        </w:rPr>
        <w:t>исполнение которых искусственно стандартизирован</w:t>
      </w:r>
      <w:r>
        <w:rPr>
          <w:rFonts w:eastAsia="Bookman Old Style"/>
          <w:w w:val="95"/>
          <w:sz w:val="24"/>
          <w:szCs w:val="24"/>
        </w:rPr>
        <w:t>о в соот</w:t>
      </w:r>
      <w:r w:rsidRPr="00BF4532">
        <w:rPr>
          <w:rFonts w:eastAsia="Bookman Old Style"/>
          <w:spacing w:val="-2"/>
          <w:sz w:val="24"/>
          <w:szCs w:val="24"/>
        </w:rPr>
        <w:t xml:space="preserve">ветствиисЕдинойвсесоюзнойспортивнойклассификацией </w:t>
      </w:r>
      <w:r w:rsidRPr="00BF4532">
        <w:rPr>
          <w:rFonts w:eastAsia="Bookman Old Style"/>
          <w:sz w:val="24"/>
          <w:szCs w:val="24"/>
        </w:rPr>
        <w:t>иявляетсяпредметомспециализациидлядостижения</w:t>
      </w:r>
      <w:r>
        <w:rPr>
          <w:rFonts w:eastAsia="Bookman Old Style"/>
          <w:sz w:val="24"/>
          <w:szCs w:val="24"/>
        </w:rPr>
        <w:t>мак</w:t>
      </w:r>
      <w:r w:rsidRPr="00BF4532">
        <w:rPr>
          <w:rFonts w:eastAsia="Bookman Old Style"/>
          <w:sz w:val="24"/>
          <w:szCs w:val="24"/>
        </w:rPr>
        <w:t xml:space="preserve">симальных спортивных результатов. К последней группе в </w:t>
      </w:r>
      <w:r w:rsidRPr="00BF4532">
        <w:rPr>
          <w:rFonts w:eastAsia="Bookman Old Style"/>
          <w:w w:val="95"/>
          <w:sz w:val="24"/>
          <w:szCs w:val="24"/>
        </w:rPr>
        <w:t>программе условно относя</w:t>
      </w:r>
      <w:r>
        <w:rPr>
          <w:rFonts w:eastAsia="Bookman Old Style"/>
          <w:w w:val="95"/>
          <w:sz w:val="24"/>
          <w:szCs w:val="24"/>
        </w:rPr>
        <w:t>тся некоторые физические упраж</w:t>
      </w:r>
      <w:r w:rsidRPr="00BF4532">
        <w:rPr>
          <w:rFonts w:eastAsia="Bookman Old Style"/>
          <w:sz w:val="24"/>
          <w:szCs w:val="24"/>
        </w:rPr>
        <w:t>ненияпервыхтрёхтрупп,еслиимприсущиперечисленные признаки (спортивные г</w:t>
      </w:r>
      <w:r>
        <w:rPr>
          <w:rFonts w:eastAsia="Bookman Old Style"/>
          <w:sz w:val="24"/>
          <w:szCs w:val="24"/>
        </w:rPr>
        <w:t>имнастические упражнения, спор</w:t>
      </w:r>
      <w:r w:rsidRPr="00BF4532">
        <w:rPr>
          <w:rFonts w:eastAsia="Bookman Old Style"/>
          <w:sz w:val="24"/>
          <w:szCs w:val="24"/>
        </w:rPr>
        <w:t xml:space="preserve">тивные игровые упражнения, спортивные туристические </w:t>
      </w:r>
      <w:r w:rsidRPr="00BF4532">
        <w:rPr>
          <w:rFonts w:eastAsia="Bookman Old Style"/>
          <w:spacing w:val="-2"/>
          <w:sz w:val="24"/>
          <w:szCs w:val="24"/>
        </w:rPr>
        <w:t>упражнения).</w:t>
      </w:r>
    </w:p>
    <w:p w:rsidR="00BF4532" w:rsidRDefault="00BF4532" w:rsidP="00BF4532">
      <w:pPr>
        <w:spacing w:before="9" w:line="242" w:lineRule="auto"/>
        <w:ind w:left="851" w:right="115"/>
        <w:jc w:val="both"/>
        <w:rPr>
          <w:rFonts w:eastAsia="Bookman Old Style"/>
          <w:spacing w:val="-2"/>
          <w:sz w:val="24"/>
          <w:szCs w:val="24"/>
        </w:rPr>
      </w:pPr>
      <w:r w:rsidRPr="00BF4532">
        <w:rPr>
          <w:rFonts w:eastAsia="Bookman Old Style"/>
          <w:b/>
          <w:w w:val="95"/>
          <w:sz w:val="24"/>
          <w:szCs w:val="24"/>
        </w:rPr>
        <w:t xml:space="preserve">Предметные результаты </w:t>
      </w:r>
      <w:r w:rsidRPr="00BF4532">
        <w:rPr>
          <w:rFonts w:eastAsia="Bookman Old Style"/>
          <w:w w:val="95"/>
          <w:sz w:val="24"/>
          <w:szCs w:val="24"/>
        </w:rPr>
        <w:t xml:space="preserve">представлены по годам обучения и </w:t>
      </w:r>
      <w:r w:rsidRPr="00BF4532">
        <w:rPr>
          <w:rFonts w:eastAsia="Bookman Old Style"/>
          <w:sz w:val="24"/>
          <w:szCs w:val="24"/>
        </w:rPr>
        <w:t xml:space="preserve">отражают сформированность у обучающихся определённых </w:t>
      </w:r>
      <w:r w:rsidRPr="00BF4532">
        <w:rPr>
          <w:rFonts w:eastAsia="Bookman Old Style"/>
          <w:spacing w:val="-2"/>
          <w:sz w:val="24"/>
          <w:szCs w:val="24"/>
        </w:rPr>
        <w:t>умений.</w:t>
      </w:r>
    </w:p>
    <w:p w:rsidR="00BF4532" w:rsidRPr="00BF4532" w:rsidRDefault="00BF4532" w:rsidP="00BF4532">
      <w:pPr>
        <w:spacing w:before="9" w:line="242" w:lineRule="auto"/>
        <w:ind w:left="851" w:right="115"/>
        <w:jc w:val="both"/>
        <w:rPr>
          <w:rFonts w:eastAsia="Bookman Old Style"/>
          <w:b/>
          <w:spacing w:val="-2"/>
          <w:sz w:val="24"/>
          <w:szCs w:val="24"/>
        </w:rPr>
      </w:pPr>
      <w:r w:rsidRPr="00BF4532">
        <w:rPr>
          <w:rFonts w:eastAsia="Bookman Old Style"/>
          <w:b/>
          <w:spacing w:val="-2"/>
          <w:sz w:val="24"/>
          <w:szCs w:val="24"/>
        </w:rPr>
        <w:t>1 КЛАСС</w:t>
      </w:r>
    </w:p>
    <w:p w:rsidR="00BF4532" w:rsidRPr="00BF4532" w:rsidRDefault="00BF4532" w:rsidP="00BF4532">
      <w:pPr>
        <w:spacing w:before="9" w:line="242" w:lineRule="auto"/>
        <w:ind w:left="851" w:right="115"/>
        <w:jc w:val="both"/>
        <w:rPr>
          <w:rFonts w:eastAsia="Bookman Old Style"/>
          <w:sz w:val="24"/>
          <w:szCs w:val="24"/>
        </w:rPr>
      </w:pPr>
    </w:p>
    <w:p w:rsidR="00BF4532" w:rsidRPr="00BF4532" w:rsidRDefault="00BF4532" w:rsidP="00BF4532">
      <w:pPr>
        <w:numPr>
          <w:ilvl w:val="1"/>
          <w:numId w:val="118"/>
        </w:numPr>
        <w:tabs>
          <w:tab w:val="left" w:pos="609"/>
        </w:tabs>
        <w:spacing w:before="51"/>
        <w:ind w:left="851" w:firstLine="0"/>
        <w:jc w:val="both"/>
        <w:rPr>
          <w:rFonts w:eastAsia="Bookman Old Style"/>
          <w:b/>
          <w:sz w:val="24"/>
          <w:szCs w:val="24"/>
        </w:rPr>
      </w:pPr>
      <w:r w:rsidRPr="00BF4532">
        <w:rPr>
          <w:rFonts w:eastAsia="Bookman Old Style"/>
          <w:b/>
          <w:w w:val="90"/>
          <w:sz w:val="24"/>
          <w:szCs w:val="24"/>
        </w:rPr>
        <w:t>Знанияофизической</w:t>
      </w:r>
      <w:r w:rsidRPr="00BF4532">
        <w:rPr>
          <w:rFonts w:eastAsia="Bookman Old Style"/>
          <w:b/>
          <w:spacing w:val="-2"/>
          <w:w w:val="90"/>
          <w:sz w:val="24"/>
          <w:szCs w:val="24"/>
        </w:rPr>
        <w:t>культуре:</w:t>
      </w:r>
    </w:p>
    <w:p w:rsidR="00BF4532" w:rsidRPr="00BF4532" w:rsidRDefault="00BF4532" w:rsidP="00BF4532">
      <w:pPr>
        <w:spacing w:before="3" w:line="242" w:lineRule="auto"/>
        <w:ind w:left="851" w:right="116"/>
        <w:jc w:val="both"/>
        <w:rPr>
          <w:rFonts w:eastAsia="Bookman Old Style"/>
          <w:sz w:val="24"/>
          <w:szCs w:val="24"/>
        </w:rPr>
      </w:pPr>
      <w:r w:rsidRPr="00BF4532">
        <w:rPr>
          <w:rFonts w:eastAsia="Bookman Old Style"/>
          <w:spacing w:val="10"/>
          <w:w w:val="95"/>
          <w:sz w:val="24"/>
          <w:szCs w:val="24"/>
        </w:rPr>
        <w:t>—</w:t>
      </w:r>
      <w:r w:rsidRPr="00BF4532">
        <w:rPr>
          <w:rFonts w:eastAsia="Bookman Old Style"/>
          <w:w w:val="95"/>
          <w:sz w:val="24"/>
          <w:szCs w:val="24"/>
        </w:rPr>
        <w:t>различать основные предме</w:t>
      </w:r>
      <w:r>
        <w:rPr>
          <w:rFonts w:eastAsia="Bookman Old Style"/>
          <w:w w:val="95"/>
          <w:sz w:val="24"/>
          <w:szCs w:val="24"/>
        </w:rPr>
        <w:t>тные области физической культу</w:t>
      </w:r>
      <w:r w:rsidRPr="00BF4532">
        <w:rPr>
          <w:rFonts w:eastAsia="Bookman Old Style"/>
          <w:sz w:val="24"/>
          <w:szCs w:val="24"/>
        </w:rPr>
        <w:t>ры (гимнастика, игры, туризм, спорт);</w:t>
      </w:r>
    </w:p>
    <w:p w:rsidR="00BF4532" w:rsidRPr="00BF4532" w:rsidRDefault="00BF4532" w:rsidP="00BF4532">
      <w:pPr>
        <w:pStyle w:val="a3"/>
        <w:spacing w:before="68" w:line="254" w:lineRule="auto"/>
        <w:ind w:left="851" w:right="114" w:firstLine="0"/>
        <w:rPr>
          <w:rFonts w:eastAsia="Bookman Old Style"/>
        </w:rPr>
      </w:pPr>
      <w:r w:rsidRPr="00BF4532">
        <w:rPr>
          <w:rFonts w:eastAsia="Bookman Old Style"/>
          <w:spacing w:val="10"/>
        </w:rPr>
        <w:t>—</w:t>
      </w:r>
      <w:r w:rsidRPr="00BF4532">
        <w:rPr>
          <w:rFonts w:eastAsia="Bookman Old Style"/>
        </w:rPr>
        <w:t>формулировать правила составления распорядка дня с использованиемзнанийпринциповличнойгигиены,требова</w:t>
      </w:r>
      <w:r w:rsidRPr="00BF4532">
        <w:rPr>
          <w:rFonts w:eastAsia="Bookman Old Style"/>
          <w:spacing w:val="-2"/>
        </w:rPr>
        <w:t>нийкодеждеиобувидлязанятийфизическимиупражнени</w:t>
      </w:r>
      <w:r w:rsidRPr="00BF4532">
        <w:rPr>
          <w:rFonts w:eastAsia="Bookman Old Style"/>
        </w:rPr>
        <w:t>ямивзалеинаулице;иметьпредставлениео</w:t>
      </w:r>
      <w:r w:rsidRPr="00BF4532">
        <w:rPr>
          <w:rFonts w:eastAsia="Bookman Old Style"/>
          <w:spacing w:val="-2"/>
        </w:rPr>
        <w:t>здоровом</w:t>
      </w:r>
      <w:r w:rsidRPr="00BF4532">
        <w:rPr>
          <w:rFonts w:eastAsia="Bookman Old Style"/>
        </w:rPr>
        <w:t xml:space="preserve"> образежизни,оважностиведенияактивногообразажизни; </w:t>
      </w:r>
      <w:r w:rsidRPr="00BF4532">
        <w:rPr>
          <w:rFonts w:eastAsia="Bookman Old Style"/>
          <w:spacing w:val="-2"/>
        </w:rPr>
        <w:t>знатьиформулироватьосновныеправилабезопасного</w:t>
      </w:r>
      <w:r>
        <w:rPr>
          <w:rFonts w:eastAsia="Bookman Old Style"/>
          <w:spacing w:val="-2"/>
        </w:rPr>
        <w:t>пове</w:t>
      </w:r>
      <w:r w:rsidRPr="00BF4532">
        <w:rPr>
          <w:rFonts w:eastAsia="Bookman Old Style"/>
          <w:w w:val="95"/>
        </w:rPr>
        <w:t>дения в местах занятий физическими упражнения</w:t>
      </w:r>
      <w:r>
        <w:rPr>
          <w:rFonts w:eastAsia="Bookman Old Style"/>
          <w:w w:val="95"/>
        </w:rPr>
        <w:t>ми (в спор</w:t>
      </w:r>
      <w:r w:rsidRPr="00BF4532">
        <w:rPr>
          <w:rFonts w:eastAsia="Bookman Old Style"/>
        </w:rPr>
        <w:t>тивном зале, на спортивной площадке, в бассейне);</w:t>
      </w:r>
    </w:p>
    <w:p w:rsidR="00BF4532" w:rsidRPr="00BF4532" w:rsidRDefault="00BF4532" w:rsidP="00BF4532">
      <w:pPr>
        <w:spacing w:line="254" w:lineRule="auto"/>
        <w:ind w:left="851" w:right="114"/>
        <w:jc w:val="both"/>
        <w:rPr>
          <w:rFonts w:eastAsia="Bookman Old Style"/>
          <w:sz w:val="24"/>
          <w:szCs w:val="24"/>
        </w:rPr>
      </w:pPr>
      <w:r w:rsidRPr="00BF4532">
        <w:rPr>
          <w:rFonts w:eastAsia="Bookman Old Style"/>
          <w:spacing w:val="10"/>
          <w:sz w:val="24"/>
          <w:szCs w:val="24"/>
        </w:rPr>
        <w:t>—</w:t>
      </w:r>
      <w:r w:rsidRPr="00BF4532">
        <w:rPr>
          <w:rFonts w:eastAsia="Bookman Old Style"/>
          <w:sz w:val="24"/>
          <w:szCs w:val="24"/>
        </w:rPr>
        <w:t xml:space="preserve">знатьиформулироватьпростейшиеправилазакаливанияи </w:t>
      </w:r>
      <w:r w:rsidRPr="00BF4532">
        <w:rPr>
          <w:rFonts w:eastAsia="Bookman Old Style"/>
          <w:w w:val="95"/>
          <w:sz w:val="24"/>
          <w:szCs w:val="24"/>
        </w:rPr>
        <w:t>организации самостоятельных занятий фи</w:t>
      </w:r>
      <w:r>
        <w:rPr>
          <w:rFonts w:eastAsia="Bookman Old Style"/>
          <w:w w:val="95"/>
          <w:sz w:val="24"/>
          <w:szCs w:val="24"/>
        </w:rPr>
        <w:t>зическими упраж</w:t>
      </w:r>
      <w:r w:rsidRPr="00BF4532">
        <w:rPr>
          <w:rFonts w:eastAsia="Bookman Old Style"/>
          <w:sz w:val="24"/>
          <w:szCs w:val="24"/>
        </w:rPr>
        <w:t xml:space="preserve">нениями,уметьприменятьихвповседневнойжизни;пони- </w:t>
      </w:r>
      <w:r w:rsidRPr="00BF4532">
        <w:rPr>
          <w:rFonts w:eastAsia="Bookman Old Style"/>
          <w:w w:val="95"/>
          <w:sz w:val="24"/>
          <w:szCs w:val="24"/>
        </w:rPr>
        <w:t>мать и раскрывать значение регулярного выполне</w:t>
      </w:r>
      <w:r>
        <w:rPr>
          <w:rFonts w:eastAsia="Bookman Old Style"/>
          <w:w w:val="95"/>
          <w:sz w:val="24"/>
          <w:szCs w:val="24"/>
        </w:rPr>
        <w:t>ния гимна</w:t>
      </w:r>
      <w:r w:rsidRPr="00BF4532">
        <w:rPr>
          <w:rFonts w:eastAsia="Bookman Old Style"/>
          <w:sz w:val="24"/>
          <w:szCs w:val="24"/>
        </w:rPr>
        <w:t>стическихупражненийдлягармоничногоразвития;знатьи описыватьформынаблюдениязадинамикойразвития</w:t>
      </w:r>
      <w:r>
        <w:rPr>
          <w:rFonts w:eastAsia="Bookman Old Style"/>
          <w:sz w:val="24"/>
          <w:szCs w:val="24"/>
        </w:rPr>
        <w:t>гиб</w:t>
      </w:r>
      <w:r w:rsidRPr="00BF4532">
        <w:rPr>
          <w:rFonts w:eastAsia="Bookman Old Style"/>
          <w:sz w:val="24"/>
          <w:szCs w:val="24"/>
        </w:rPr>
        <w:t>кости и координационных способностей;</w:t>
      </w:r>
    </w:p>
    <w:p w:rsidR="00B802B7" w:rsidRDefault="00BF4532" w:rsidP="00B802B7">
      <w:pPr>
        <w:spacing w:line="232" w:lineRule="exact"/>
        <w:ind w:left="851"/>
        <w:jc w:val="both"/>
        <w:rPr>
          <w:rFonts w:eastAsia="Bookman Old Style"/>
          <w:sz w:val="24"/>
          <w:szCs w:val="24"/>
        </w:rPr>
      </w:pPr>
      <w:r w:rsidRPr="00BF4532">
        <w:rPr>
          <w:rFonts w:eastAsia="Bookman Old Style"/>
          <w:spacing w:val="10"/>
          <w:sz w:val="24"/>
          <w:szCs w:val="24"/>
        </w:rPr>
        <w:t>—</w:t>
      </w:r>
      <w:r w:rsidRPr="00BF4532">
        <w:rPr>
          <w:rFonts w:eastAsia="Bookman Old Style"/>
          <w:sz w:val="24"/>
          <w:szCs w:val="24"/>
        </w:rPr>
        <w:t>знатьосновныевиды</w:t>
      </w:r>
      <w:r w:rsidRPr="00BF4532">
        <w:rPr>
          <w:rFonts w:eastAsia="Bookman Old Style"/>
          <w:spacing w:val="-2"/>
          <w:sz w:val="24"/>
          <w:szCs w:val="24"/>
        </w:rPr>
        <w:t>разминки.</w:t>
      </w:r>
    </w:p>
    <w:p w:rsidR="00BF4532" w:rsidRPr="00B802B7" w:rsidRDefault="00B802B7" w:rsidP="00B802B7">
      <w:pPr>
        <w:spacing w:line="232" w:lineRule="exact"/>
        <w:ind w:left="851"/>
        <w:jc w:val="both"/>
        <w:rPr>
          <w:rFonts w:eastAsia="Bookman Old Style"/>
          <w:sz w:val="24"/>
          <w:szCs w:val="24"/>
        </w:rPr>
      </w:pPr>
      <w:r w:rsidRPr="00B802B7">
        <w:rPr>
          <w:rFonts w:eastAsia="Bookman Old Style"/>
          <w:b/>
          <w:sz w:val="24"/>
          <w:szCs w:val="24"/>
        </w:rPr>
        <w:t>2 )</w:t>
      </w:r>
      <w:r w:rsidR="00BF4532" w:rsidRPr="00B802B7">
        <w:rPr>
          <w:rFonts w:eastAsia="Bookman Old Style"/>
          <w:b/>
          <w:w w:val="90"/>
          <w:sz w:val="24"/>
          <w:szCs w:val="24"/>
        </w:rPr>
        <w:t>Способыфизкультурной</w:t>
      </w:r>
      <w:r w:rsidR="00BF4532" w:rsidRPr="00B802B7">
        <w:rPr>
          <w:rFonts w:eastAsia="Bookman Old Style"/>
          <w:b/>
          <w:spacing w:val="-2"/>
          <w:w w:val="90"/>
          <w:sz w:val="24"/>
          <w:szCs w:val="24"/>
        </w:rPr>
        <w:t>деятельности</w:t>
      </w:r>
    </w:p>
    <w:p w:rsidR="00BF4532" w:rsidRPr="00BF4532" w:rsidRDefault="00BF4532" w:rsidP="00BF4532">
      <w:pPr>
        <w:spacing w:before="14" w:line="254" w:lineRule="auto"/>
        <w:ind w:left="851" w:right="115"/>
        <w:jc w:val="both"/>
        <w:rPr>
          <w:rFonts w:eastAsia="Bookman Old Style"/>
          <w:i/>
          <w:sz w:val="24"/>
          <w:szCs w:val="24"/>
        </w:rPr>
      </w:pPr>
      <w:r w:rsidRPr="00BF4532">
        <w:rPr>
          <w:rFonts w:eastAsia="Bookman Old Style"/>
          <w:i/>
          <w:sz w:val="24"/>
          <w:szCs w:val="24"/>
        </w:rPr>
        <w:t>Самостоятельныезанятияобщеразвивающимииздоровье формирующими физическими упражнениями:</w:t>
      </w:r>
    </w:p>
    <w:p w:rsidR="00BF4532" w:rsidRPr="00BF4532" w:rsidRDefault="00BF4532" w:rsidP="00BF4532">
      <w:pPr>
        <w:spacing w:line="254" w:lineRule="auto"/>
        <w:ind w:left="851" w:right="114"/>
        <w:jc w:val="both"/>
        <w:rPr>
          <w:rFonts w:eastAsia="Bookman Old Style"/>
          <w:sz w:val="24"/>
          <w:szCs w:val="24"/>
        </w:rPr>
      </w:pPr>
      <w:r w:rsidRPr="00BF4532">
        <w:rPr>
          <w:rFonts w:eastAsia="Bookman Old Style"/>
          <w:spacing w:val="10"/>
          <w:sz w:val="24"/>
          <w:szCs w:val="24"/>
        </w:rPr>
        <w:t>—</w:t>
      </w:r>
      <w:r w:rsidRPr="00BF4532">
        <w:rPr>
          <w:rFonts w:eastAsia="Bookman Old Style"/>
          <w:sz w:val="24"/>
          <w:szCs w:val="24"/>
        </w:rPr>
        <w:t>выбирать гимнастические упражнения для формирования стопы,осанкивположениистоя,сидяиприходьбе;</w:t>
      </w:r>
      <w:r w:rsidR="00B142AA">
        <w:rPr>
          <w:rFonts w:eastAsia="Bookman Old Style"/>
          <w:sz w:val="24"/>
          <w:szCs w:val="24"/>
        </w:rPr>
        <w:t>упраж</w:t>
      </w:r>
      <w:r w:rsidRPr="00BF4532">
        <w:rPr>
          <w:rFonts w:eastAsia="Bookman Old Style"/>
          <w:sz w:val="24"/>
          <w:szCs w:val="24"/>
        </w:rPr>
        <w:t>нения для развития гибкости и координации;</w:t>
      </w:r>
    </w:p>
    <w:p w:rsidR="00BF4532" w:rsidRPr="00BF4532" w:rsidRDefault="00BF4532" w:rsidP="00BF4532">
      <w:pPr>
        <w:spacing w:line="254" w:lineRule="auto"/>
        <w:ind w:left="851" w:right="114"/>
        <w:jc w:val="both"/>
        <w:rPr>
          <w:rFonts w:eastAsia="Bookman Old Style"/>
          <w:sz w:val="24"/>
          <w:szCs w:val="24"/>
        </w:rPr>
      </w:pPr>
      <w:r w:rsidRPr="00BF4532">
        <w:rPr>
          <w:rFonts w:eastAsia="Bookman Old Style"/>
          <w:spacing w:val="10"/>
          <w:sz w:val="24"/>
          <w:szCs w:val="24"/>
        </w:rPr>
        <w:t>—</w:t>
      </w:r>
      <w:r w:rsidRPr="00BF4532">
        <w:rPr>
          <w:rFonts w:eastAsia="Bookman Old Style"/>
          <w:sz w:val="24"/>
          <w:szCs w:val="24"/>
        </w:rPr>
        <w:t>составлятьивыполнятьиндивидуальныйраспорядокдня свключениемутреннейгимнастики,физкультминуток,</w:t>
      </w:r>
      <w:r w:rsidR="00B142AA">
        <w:rPr>
          <w:rFonts w:eastAsia="Bookman Old Style"/>
          <w:sz w:val="24"/>
          <w:szCs w:val="24"/>
        </w:rPr>
        <w:t>вы</w:t>
      </w:r>
      <w:r w:rsidRPr="00BF4532">
        <w:rPr>
          <w:rFonts w:eastAsia="Bookman Old Style"/>
          <w:w w:val="95"/>
          <w:sz w:val="24"/>
          <w:szCs w:val="24"/>
        </w:rPr>
        <w:t>полнения упражнений гимн</w:t>
      </w:r>
      <w:r w:rsidR="00B142AA">
        <w:rPr>
          <w:rFonts w:eastAsia="Bookman Old Style"/>
          <w:w w:val="95"/>
          <w:sz w:val="24"/>
          <w:szCs w:val="24"/>
        </w:rPr>
        <w:t>астики; измерять и демонстриро</w:t>
      </w:r>
      <w:r w:rsidRPr="00BF4532">
        <w:rPr>
          <w:rFonts w:eastAsia="Bookman Old Style"/>
          <w:sz w:val="24"/>
          <w:szCs w:val="24"/>
        </w:rPr>
        <w:t>вать в записи индивидуальные показатели длины и массы тела,сравниватьихзначениясрекомендуемымидля</w:t>
      </w:r>
      <w:r w:rsidR="00B142AA">
        <w:rPr>
          <w:rFonts w:eastAsia="Bookman Old Style"/>
          <w:sz w:val="24"/>
          <w:szCs w:val="24"/>
        </w:rPr>
        <w:t>гармо</w:t>
      </w:r>
      <w:r w:rsidRPr="00BF4532">
        <w:rPr>
          <w:rFonts w:eastAsia="Bookman Old Style"/>
          <w:sz w:val="24"/>
          <w:szCs w:val="24"/>
        </w:rPr>
        <w:t>ничного развития значениями.</w:t>
      </w:r>
    </w:p>
    <w:p w:rsidR="00BF4532" w:rsidRPr="00BF4532" w:rsidRDefault="00BF4532" w:rsidP="00BF4532">
      <w:pPr>
        <w:spacing w:line="254" w:lineRule="auto"/>
        <w:ind w:left="851" w:right="116"/>
        <w:jc w:val="both"/>
        <w:rPr>
          <w:rFonts w:eastAsia="Bookman Old Style"/>
          <w:i/>
          <w:sz w:val="24"/>
          <w:szCs w:val="24"/>
        </w:rPr>
      </w:pPr>
      <w:r w:rsidRPr="00BF4532">
        <w:rPr>
          <w:rFonts w:eastAsia="Bookman Old Style"/>
          <w:i/>
          <w:sz w:val="24"/>
          <w:szCs w:val="24"/>
        </w:rPr>
        <w:t>Самостоятельные разв</w:t>
      </w:r>
      <w:r w:rsidR="00B142AA">
        <w:rPr>
          <w:rFonts w:eastAsia="Bookman Old Style"/>
          <w:i/>
          <w:sz w:val="24"/>
          <w:szCs w:val="24"/>
        </w:rPr>
        <w:t>ивающие, подвижные игры и спор</w:t>
      </w:r>
      <w:r w:rsidRPr="00BF4532">
        <w:rPr>
          <w:rFonts w:eastAsia="Bookman Old Style"/>
          <w:i/>
          <w:sz w:val="24"/>
          <w:szCs w:val="24"/>
        </w:rPr>
        <w:t>тивные эстафеты, строевые упражнения:</w:t>
      </w:r>
    </w:p>
    <w:p w:rsidR="00B802B7" w:rsidRDefault="00BF4532" w:rsidP="00B802B7">
      <w:pPr>
        <w:spacing w:line="254" w:lineRule="auto"/>
        <w:ind w:left="851" w:right="114"/>
        <w:jc w:val="both"/>
        <w:rPr>
          <w:rFonts w:eastAsia="Bookman Old Style"/>
          <w:sz w:val="24"/>
          <w:szCs w:val="24"/>
        </w:rPr>
      </w:pPr>
      <w:r w:rsidRPr="00BF4532">
        <w:rPr>
          <w:rFonts w:eastAsia="Bookman Old Style"/>
          <w:spacing w:val="10"/>
          <w:w w:val="95"/>
          <w:sz w:val="24"/>
          <w:szCs w:val="24"/>
        </w:rPr>
        <w:t>—</w:t>
      </w:r>
      <w:r w:rsidRPr="00BF4532">
        <w:rPr>
          <w:rFonts w:eastAsia="Bookman Old Style"/>
          <w:w w:val="95"/>
          <w:sz w:val="24"/>
          <w:szCs w:val="24"/>
        </w:rPr>
        <w:t>участвовать в спортивных эст</w:t>
      </w:r>
      <w:r w:rsidR="00B142AA">
        <w:rPr>
          <w:rFonts w:eastAsia="Bookman Old Style"/>
          <w:w w:val="95"/>
          <w:sz w:val="24"/>
          <w:szCs w:val="24"/>
        </w:rPr>
        <w:t>афетах, развивающих подвиж</w:t>
      </w:r>
      <w:r w:rsidRPr="00BF4532">
        <w:rPr>
          <w:rFonts w:eastAsia="Bookman Old Style"/>
          <w:sz w:val="24"/>
          <w:szCs w:val="24"/>
        </w:rPr>
        <w:t xml:space="preserve">ныхиграх,втомчислеролевых,сзаданияминавыполнение </w:t>
      </w:r>
      <w:r w:rsidRPr="00BF4532">
        <w:rPr>
          <w:rFonts w:eastAsia="Bookman Old Style"/>
          <w:w w:val="95"/>
          <w:sz w:val="24"/>
          <w:szCs w:val="24"/>
        </w:rPr>
        <w:t xml:space="preserve">движений под музыку и с </w:t>
      </w:r>
      <w:r w:rsidR="00B142AA">
        <w:rPr>
          <w:rFonts w:eastAsia="Bookman Old Style"/>
          <w:w w:val="95"/>
          <w:sz w:val="24"/>
          <w:szCs w:val="24"/>
        </w:rPr>
        <w:t>использованием танцевальных ша</w:t>
      </w:r>
      <w:r w:rsidRPr="00BF4532">
        <w:rPr>
          <w:rFonts w:eastAsia="Bookman Old Style"/>
          <w:sz w:val="24"/>
          <w:szCs w:val="24"/>
        </w:rPr>
        <w:t>гов; выполнять игровые задания для знакомства с видами спорта, плаванием, основами туристической деятельности; общатьсяивзаимодействоватьвигровойдеятельности;</w:t>
      </w:r>
      <w:r w:rsidR="00B142AA">
        <w:rPr>
          <w:rFonts w:eastAsia="Bookman Old Style"/>
          <w:sz w:val="24"/>
          <w:szCs w:val="24"/>
        </w:rPr>
        <w:t>вы</w:t>
      </w:r>
      <w:r w:rsidRPr="00BF4532">
        <w:rPr>
          <w:rFonts w:eastAsia="Bookman Old Style"/>
          <w:sz w:val="24"/>
          <w:szCs w:val="24"/>
        </w:rPr>
        <w:t>полнять команды и строевые упражнения.</w:t>
      </w:r>
    </w:p>
    <w:p w:rsidR="00BF4532" w:rsidRPr="00B802B7" w:rsidRDefault="00B802B7" w:rsidP="00B802B7">
      <w:pPr>
        <w:spacing w:line="254" w:lineRule="auto"/>
        <w:ind w:left="851" w:right="114"/>
        <w:jc w:val="both"/>
        <w:rPr>
          <w:rFonts w:eastAsia="Bookman Old Style"/>
          <w:sz w:val="24"/>
          <w:szCs w:val="24"/>
        </w:rPr>
      </w:pPr>
      <w:r w:rsidRPr="00B802B7">
        <w:rPr>
          <w:rFonts w:eastAsia="Bookman Old Style"/>
          <w:b/>
          <w:sz w:val="24"/>
          <w:szCs w:val="24"/>
        </w:rPr>
        <w:t>3 )</w:t>
      </w:r>
      <w:r w:rsidR="00BF4532" w:rsidRPr="00BF4532">
        <w:rPr>
          <w:rFonts w:eastAsia="Bookman Old Style"/>
          <w:b/>
          <w:w w:val="90"/>
          <w:sz w:val="24"/>
          <w:szCs w:val="24"/>
        </w:rPr>
        <w:t>Физическое</w:t>
      </w:r>
      <w:r w:rsidR="00BF4532" w:rsidRPr="00BF4532">
        <w:rPr>
          <w:rFonts w:eastAsia="Bookman Old Style"/>
          <w:b/>
          <w:spacing w:val="-2"/>
          <w:w w:val="95"/>
          <w:sz w:val="24"/>
          <w:szCs w:val="24"/>
        </w:rPr>
        <w:t>совершенствование</w:t>
      </w:r>
    </w:p>
    <w:p w:rsidR="00BF4532" w:rsidRPr="00BF4532" w:rsidRDefault="00BF4532" w:rsidP="00BF4532">
      <w:pPr>
        <w:spacing w:before="8"/>
        <w:ind w:left="851"/>
        <w:jc w:val="both"/>
        <w:rPr>
          <w:rFonts w:eastAsia="Bookman Old Style"/>
          <w:i/>
          <w:sz w:val="24"/>
          <w:szCs w:val="24"/>
        </w:rPr>
      </w:pPr>
      <w:r w:rsidRPr="00BF4532">
        <w:rPr>
          <w:rFonts w:eastAsia="Bookman Old Style"/>
          <w:i/>
          <w:w w:val="95"/>
          <w:sz w:val="24"/>
          <w:szCs w:val="24"/>
        </w:rPr>
        <w:t>Физкультурно-оздоровительная</w:t>
      </w:r>
      <w:r w:rsidRPr="00BF4532">
        <w:rPr>
          <w:rFonts w:eastAsia="Bookman Old Style"/>
          <w:i/>
          <w:spacing w:val="-2"/>
          <w:w w:val="95"/>
          <w:sz w:val="24"/>
          <w:szCs w:val="24"/>
        </w:rPr>
        <w:t>деятельность:</w:t>
      </w:r>
    </w:p>
    <w:p w:rsidR="00BF4532" w:rsidRPr="00BF4532" w:rsidRDefault="00BF4532" w:rsidP="00BF4532">
      <w:pPr>
        <w:spacing w:before="13" w:line="254" w:lineRule="auto"/>
        <w:ind w:left="851" w:right="115"/>
        <w:jc w:val="both"/>
        <w:rPr>
          <w:rFonts w:eastAsia="Bookman Old Style"/>
          <w:sz w:val="24"/>
          <w:szCs w:val="24"/>
        </w:rPr>
      </w:pPr>
      <w:r w:rsidRPr="00BF4532">
        <w:rPr>
          <w:rFonts w:eastAsia="Bookman Old Style"/>
          <w:spacing w:val="10"/>
          <w:w w:val="95"/>
          <w:sz w:val="24"/>
          <w:szCs w:val="24"/>
        </w:rPr>
        <w:t>—</w:t>
      </w:r>
      <w:r w:rsidRPr="00BF4532">
        <w:rPr>
          <w:rFonts w:eastAsia="Bookman Old Style"/>
          <w:w w:val="95"/>
          <w:sz w:val="24"/>
          <w:szCs w:val="24"/>
        </w:rPr>
        <w:t xml:space="preserve">осваивать технику выполнения гимнастических упражнений для формирования опорно-двигательного аппарата, включая </w:t>
      </w:r>
      <w:r w:rsidRPr="00BF4532">
        <w:rPr>
          <w:rFonts w:eastAsia="Bookman Old Style"/>
          <w:sz w:val="24"/>
          <w:szCs w:val="24"/>
        </w:rPr>
        <w:t>гимнастический шаг, мягкий бег;</w:t>
      </w:r>
    </w:p>
    <w:p w:rsidR="00B142AA" w:rsidRPr="00B142AA" w:rsidRDefault="00BF4532" w:rsidP="00B142AA">
      <w:pPr>
        <w:pStyle w:val="a3"/>
        <w:spacing w:before="68" w:line="247" w:lineRule="auto"/>
        <w:ind w:left="851" w:right="114" w:firstLine="0"/>
        <w:rPr>
          <w:rFonts w:eastAsia="Bookman Old Style"/>
        </w:rPr>
      </w:pPr>
      <w:r w:rsidRPr="00BF4532">
        <w:rPr>
          <w:rFonts w:eastAsia="Bookman Old Style"/>
          <w:spacing w:val="10"/>
        </w:rPr>
        <w:t>—</w:t>
      </w:r>
      <w:r w:rsidRPr="00BF4532">
        <w:rPr>
          <w:rFonts w:eastAsia="Bookman Old Style"/>
        </w:rPr>
        <w:t>упражненияосновнойгимнастикинаразвитиефизических качеств (гибкость, координация), эффективность развития которых приходится на возрастной период начальной</w:t>
      </w:r>
      <w:r w:rsidR="00B142AA">
        <w:rPr>
          <w:rFonts w:eastAsia="Bookman Old Style"/>
        </w:rPr>
        <w:t xml:space="preserve"> школы,</w:t>
      </w:r>
      <w:r w:rsidR="00B142AA" w:rsidRPr="00B142AA">
        <w:rPr>
          <w:rFonts w:eastAsia="Bookman Old Style"/>
        </w:rPr>
        <w:t>иразвитиясилы,основаннойнаудержании</w:t>
      </w:r>
      <w:r w:rsidR="00B142AA">
        <w:rPr>
          <w:rFonts w:eastAsia="Bookman Old Style"/>
        </w:rPr>
        <w:t>собственно</w:t>
      </w:r>
      <w:r w:rsidR="00B142AA" w:rsidRPr="00B142AA">
        <w:rPr>
          <w:rFonts w:eastAsia="Bookman Old Style"/>
        </w:rPr>
        <w:t>го веса;</w:t>
      </w:r>
    </w:p>
    <w:p w:rsidR="00B142AA" w:rsidRPr="00B142AA" w:rsidRDefault="00B142AA" w:rsidP="00B142AA">
      <w:pPr>
        <w:spacing w:before="2" w:line="247" w:lineRule="auto"/>
        <w:ind w:left="851" w:right="113"/>
        <w:jc w:val="both"/>
        <w:rPr>
          <w:rFonts w:eastAsia="Bookman Old Style"/>
          <w:sz w:val="24"/>
          <w:szCs w:val="24"/>
        </w:rPr>
      </w:pPr>
      <w:r w:rsidRPr="00B142AA">
        <w:rPr>
          <w:rFonts w:eastAsia="Bookman Old Style"/>
          <w:spacing w:val="10"/>
          <w:w w:val="95"/>
          <w:sz w:val="24"/>
          <w:szCs w:val="24"/>
        </w:rPr>
        <w:t>—</w:t>
      </w:r>
      <w:r w:rsidRPr="00B142AA">
        <w:rPr>
          <w:rFonts w:eastAsia="Bookman Old Style"/>
          <w:w w:val="95"/>
          <w:sz w:val="24"/>
          <w:szCs w:val="24"/>
        </w:rPr>
        <w:t>осваивать гимнастические</w:t>
      </w:r>
      <w:r>
        <w:rPr>
          <w:rFonts w:eastAsia="Bookman Old Style"/>
          <w:w w:val="95"/>
          <w:sz w:val="24"/>
          <w:szCs w:val="24"/>
        </w:rPr>
        <w:t xml:space="preserve"> упражнения на развитие мотори</w:t>
      </w:r>
      <w:r w:rsidRPr="00B142AA">
        <w:rPr>
          <w:rFonts w:eastAsia="Bookman Old Style"/>
          <w:sz w:val="24"/>
          <w:szCs w:val="24"/>
        </w:rPr>
        <w:t xml:space="preserve">ки,координационно-скоростныхспособностей,втомчисле с использованием гимнастических предметов (скакалка, </w:t>
      </w:r>
      <w:r w:rsidRPr="00B142AA">
        <w:rPr>
          <w:rFonts w:eastAsia="Bookman Old Style"/>
          <w:spacing w:val="-2"/>
          <w:sz w:val="24"/>
          <w:szCs w:val="24"/>
        </w:rPr>
        <w:t>мяч);</w:t>
      </w:r>
    </w:p>
    <w:p w:rsidR="00B142AA" w:rsidRPr="00B142AA" w:rsidRDefault="00B142AA" w:rsidP="00B142AA">
      <w:pPr>
        <w:spacing w:before="4" w:line="247" w:lineRule="auto"/>
        <w:ind w:left="851" w:right="114"/>
        <w:jc w:val="both"/>
        <w:rPr>
          <w:rFonts w:eastAsia="Bookman Old Style"/>
          <w:sz w:val="24"/>
          <w:szCs w:val="24"/>
        </w:rPr>
      </w:pPr>
      <w:r w:rsidRPr="00B142AA">
        <w:rPr>
          <w:rFonts w:eastAsia="Bookman Old Style"/>
          <w:spacing w:val="10"/>
          <w:sz w:val="24"/>
          <w:szCs w:val="24"/>
        </w:rPr>
        <w:t>—</w:t>
      </w:r>
      <w:r w:rsidRPr="00B142AA">
        <w:rPr>
          <w:rFonts w:eastAsia="Bookman Old Style"/>
          <w:sz w:val="24"/>
          <w:szCs w:val="24"/>
        </w:rPr>
        <w:t>осваивать гимнастические упражнения, направленные на развитиежизненноважныхнавыковиумений</w:t>
      </w:r>
      <w:r>
        <w:rPr>
          <w:rFonts w:eastAsia="Bookman Old Style"/>
          <w:sz w:val="24"/>
          <w:szCs w:val="24"/>
        </w:rPr>
        <w:t>(группиров</w:t>
      </w:r>
      <w:r w:rsidRPr="00B142AA">
        <w:rPr>
          <w:rFonts w:eastAsia="Bookman Old Style"/>
          <w:w w:val="95"/>
          <w:sz w:val="24"/>
          <w:szCs w:val="24"/>
        </w:rPr>
        <w:t xml:space="preserve">ка, кувырки; повороты в обе стороны; равновесие на каждой ноге попеременно; прыжки толчком с двух ног вперёд, назад, </w:t>
      </w:r>
      <w:r w:rsidRPr="00B142AA">
        <w:rPr>
          <w:rFonts w:eastAsia="Bookman Old Style"/>
          <w:sz w:val="24"/>
          <w:szCs w:val="24"/>
        </w:rPr>
        <w:t>с поворотом в обе стороны;</w:t>
      </w:r>
    </w:p>
    <w:p w:rsidR="00B802B7" w:rsidRDefault="00B142AA" w:rsidP="00B802B7">
      <w:pPr>
        <w:spacing w:before="5"/>
        <w:ind w:left="851"/>
        <w:jc w:val="both"/>
        <w:rPr>
          <w:rFonts w:eastAsia="Bookman Old Style"/>
          <w:spacing w:val="-2"/>
          <w:w w:val="95"/>
          <w:sz w:val="24"/>
          <w:szCs w:val="24"/>
        </w:rPr>
      </w:pPr>
      <w:r w:rsidRPr="00B142AA">
        <w:rPr>
          <w:rFonts w:eastAsia="Bookman Old Style"/>
          <w:spacing w:val="10"/>
          <w:w w:val="95"/>
          <w:sz w:val="24"/>
          <w:szCs w:val="24"/>
        </w:rPr>
        <w:t>—</w:t>
      </w:r>
      <w:r w:rsidRPr="00B142AA">
        <w:rPr>
          <w:rFonts w:eastAsia="Bookman Old Style"/>
          <w:w w:val="95"/>
          <w:sz w:val="24"/>
          <w:szCs w:val="24"/>
        </w:rPr>
        <w:t>осваиватьспособыигровой</w:t>
      </w:r>
      <w:r w:rsidRPr="00B142AA">
        <w:rPr>
          <w:rFonts w:eastAsia="Bookman Old Style"/>
          <w:spacing w:val="-2"/>
          <w:w w:val="95"/>
          <w:sz w:val="24"/>
          <w:szCs w:val="24"/>
        </w:rPr>
        <w:t>деятельности.</w:t>
      </w:r>
    </w:p>
    <w:p w:rsidR="00B802B7" w:rsidRPr="00B802B7" w:rsidRDefault="00B802B7" w:rsidP="00B802B7">
      <w:pPr>
        <w:spacing w:before="5"/>
        <w:ind w:left="851"/>
        <w:jc w:val="both"/>
        <w:rPr>
          <w:rFonts w:eastAsia="Bookman Old Style"/>
          <w:b/>
          <w:spacing w:val="-2"/>
          <w:w w:val="95"/>
          <w:sz w:val="24"/>
          <w:szCs w:val="24"/>
        </w:rPr>
      </w:pPr>
      <w:r w:rsidRPr="00B802B7">
        <w:rPr>
          <w:rFonts w:eastAsia="Bookman Old Style"/>
          <w:b/>
          <w:spacing w:val="-2"/>
          <w:w w:val="95"/>
          <w:sz w:val="24"/>
          <w:szCs w:val="24"/>
        </w:rPr>
        <w:t>2 КЛАСС</w:t>
      </w:r>
    </w:p>
    <w:p w:rsidR="00B802B7" w:rsidRPr="00F852FE" w:rsidRDefault="00B802B7" w:rsidP="00B802B7">
      <w:pPr>
        <w:spacing w:before="5"/>
        <w:ind w:left="851"/>
        <w:jc w:val="both"/>
        <w:rPr>
          <w:rFonts w:eastAsia="Bookman Old Style"/>
          <w:spacing w:val="-2"/>
          <w:w w:val="95"/>
          <w:sz w:val="24"/>
          <w:szCs w:val="24"/>
        </w:rPr>
      </w:pPr>
      <w:r w:rsidRPr="00F852FE">
        <w:rPr>
          <w:rFonts w:eastAsia="Bookman Old Style"/>
          <w:b/>
          <w:spacing w:val="-2"/>
          <w:w w:val="95"/>
          <w:sz w:val="24"/>
          <w:szCs w:val="24"/>
        </w:rPr>
        <w:t>1 )</w:t>
      </w:r>
      <w:r w:rsidRPr="00F852FE">
        <w:rPr>
          <w:rFonts w:eastAsia="Bookman Old Style"/>
          <w:b/>
          <w:w w:val="90"/>
          <w:sz w:val="24"/>
          <w:szCs w:val="24"/>
        </w:rPr>
        <w:t>Знанияофизической</w:t>
      </w:r>
      <w:r w:rsidRPr="00F852FE">
        <w:rPr>
          <w:rFonts w:eastAsia="Bookman Old Style"/>
          <w:b/>
          <w:spacing w:val="-2"/>
          <w:w w:val="90"/>
          <w:sz w:val="24"/>
          <w:szCs w:val="24"/>
        </w:rPr>
        <w:t>культуре:</w:t>
      </w:r>
    </w:p>
    <w:p w:rsidR="00B802B7" w:rsidRPr="00F852FE" w:rsidRDefault="00B802B7" w:rsidP="00B802B7">
      <w:pPr>
        <w:spacing w:before="8" w:line="247" w:lineRule="auto"/>
        <w:ind w:left="851" w:right="114"/>
        <w:jc w:val="both"/>
        <w:rPr>
          <w:rFonts w:eastAsia="Bookman Old Style"/>
          <w:sz w:val="24"/>
          <w:szCs w:val="24"/>
        </w:rPr>
      </w:pPr>
      <w:r w:rsidRPr="00F852FE">
        <w:rPr>
          <w:rFonts w:eastAsia="Bookman Old Style"/>
          <w:spacing w:val="10"/>
          <w:sz w:val="24"/>
          <w:szCs w:val="24"/>
        </w:rPr>
        <w:t>—</w:t>
      </w:r>
      <w:r w:rsidRPr="00F852FE">
        <w:rPr>
          <w:rFonts w:eastAsia="Bookman Old Style"/>
          <w:sz w:val="24"/>
          <w:szCs w:val="24"/>
        </w:rPr>
        <w:t>описыватьтехникувыполненияосвоенныхгимнастических упражненийповидамразминки;отмечатьдинамикуразвитияличныхфизическихкачеств:гибкости,силы,координационно-скоростных способностей;</w:t>
      </w:r>
    </w:p>
    <w:p w:rsidR="00A805FF" w:rsidRDefault="00B802B7" w:rsidP="00A805FF">
      <w:pPr>
        <w:spacing w:before="4" w:line="247" w:lineRule="auto"/>
        <w:ind w:left="851" w:right="114"/>
        <w:jc w:val="both"/>
        <w:rPr>
          <w:rFonts w:eastAsia="Bookman Old Style"/>
          <w:sz w:val="24"/>
          <w:szCs w:val="24"/>
        </w:rPr>
      </w:pPr>
      <w:r w:rsidRPr="00F852FE">
        <w:rPr>
          <w:rFonts w:eastAsia="Bookman Old Style"/>
          <w:spacing w:val="-2"/>
          <w:sz w:val="24"/>
          <w:szCs w:val="24"/>
        </w:rPr>
        <w:t xml:space="preserve">—краткоизлагатьисториюфизическойкультуры,гимнастики, </w:t>
      </w:r>
      <w:r w:rsidRPr="00F852FE">
        <w:rPr>
          <w:rFonts w:eastAsia="Bookman Old Style"/>
          <w:sz w:val="24"/>
          <w:szCs w:val="24"/>
        </w:rPr>
        <w:t>олимпийскогодвижения,некоторыхвидовспорта;излагать инаходитьинформациюоГТО,егонормативов;описывать технику удержания на воде и основных общеразвивающих гимнастических упражнений как жизненно важных навы</w:t>
      </w:r>
      <w:r w:rsidRPr="00F852FE">
        <w:rPr>
          <w:rFonts w:eastAsia="Bookman Old Style"/>
          <w:spacing w:val="-2"/>
          <w:sz w:val="24"/>
          <w:szCs w:val="24"/>
        </w:rPr>
        <w:t xml:space="preserve">ковчеловека;пониматьираскрыватьправилаповеденияна воде;формулироватьправилапроведенияводныхпроцедур, </w:t>
      </w:r>
      <w:r w:rsidRPr="00F852FE">
        <w:rPr>
          <w:rFonts w:eastAsia="Bookman Old Style"/>
          <w:sz w:val="24"/>
          <w:szCs w:val="24"/>
        </w:rPr>
        <w:t>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802B7" w:rsidRPr="00A805FF" w:rsidRDefault="00A805FF" w:rsidP="00A805FF">
      <w:pPr>
        <w:spacing w:before="4" w:line="247" w:lineRule="auto"/>
        <w:ind w:left="851" w:right="114"/>
        <w:jc w:val="both"/>
        <w:rPr>
          <w:rFonts w:eastAsia="Bookman Old Style"/>
          <w:sz w:val="24"/>
          <w:szCs w:val="24"/>
        </w:rPr>
      </w:pPr>
      <w:r w:rsidRPr="00A805FF">
        <w:rPr>
          <w:rFonts w:eastAsia="Bookman Old Style"/>
          <w:b/>
          <w:sz w:val="24"/>
          <w:szCs w:val="24"/>
        </w:rPr>
        <w:t>2 )</w:t>
      </w:r>
      <w:r w:rsidR="00B802B7" w:rsidRPr="00F852FE">
        <w:rPr>
          <w:rFonts w:eastAsia="Bookman Old Style"/>
          <w:b/>
          <w:w w:val="90"/>
          <w:sz w:val="24"/>
          <w:szCs w:val="24"/>
        </w:rPr>
        <w:t>Способыфизкультурной</w:t>
      </w:r>
      <w:r w:rsidR="00B802B7" w:rsidRPr="00F852FE">
        <w:rPr>
          <w:rFonts w:eastAsia="Bookman Old Style"/>
          <w:b/>
          <w:spacing w:val="-2"/>
          <w:w w:val="90"/>
          <w:sz w:val="24"/>
          <w:szCs w:val="24"/>
        </w:rPr>
        <w:t>деятельности</w:t>
      </w:r>
    </w:p>
    <w:p w:rsidR="00B802B7" w:rsidRPr="00F852FE" w:rsidRDefault="00B802B7" w:rsidP="00B802B7">
      <w:pPr>
        <w:spacing w:before="8" w:line="247" w:lineRule="auto"/>
        <w:ind w:left="851" w:right="115"/>
        <w:jc w:val="both"/>
        <w:rPr>
          <w:rFonts w:eastAsia="Bookman Old Style"/>
          <w:i/>
          <w:sz w:val="24"/>
          <w:szCs w:val="24"/>
        </w:rPr>
      </w:pPr>
      <w:r w:rsidRPr="00F852FE">
        <w:rPr>
          <w:rFonts w:eastAsia="Bookman Old Style"/>
          <w:i/>
          <w:sz w:val="24"/>
          <w:szCs w:val="24"/>
        </w:rPr>
        <w:t>Самостоятельныезанятияобщеразвивающимииздоровье формирующими физическими упражнениями:</w:t>
      </w:r>
    </w:p>
    <w:p w:rsidR="00B802B7" w:rsidRPr="00F852FE" w:rsidRDefault="00B802B7" w:rsidP="00B802B7">
      <w:pPr>
        <w:spacing w:before="2" w:line="247" w:lineRule="auto"/>
        <w:ind w:left="851" w:right="114"/>
        <w:jc w:val="both"/>
        <w:rPr>
          <w:rFonts w:eastAsia="Bookman Old Style"/>
          <w:sz w:val="24"/>
          <w:szCs w:val="24"/>
        </w:rPr>
      </w:pPr>
      <w:r w:rsidRPr="00F852FE">
        <w:rPr>
          <w:rFonts w:eastAsia="Bookman Old Style"/>
          <w:spacing w:val="10"/>
          <w:sz w:val="24"/>
          <w:szCs w:val="24"/>
        </w:rPr>
        <w:t>—</w:t>
      </w:r>
      <w:r w:rsidRPr="00F852FE">
        <w:rPr>
          <w:rFonts w:eastAsia="Bookman Old Style"/>
          <w:sz w:val="24"/>
          <w:szCs w:val="24"/>
        </w:rPr>
        <w:t>выбиратьиуметьсоставлятькомплексыупражненийосновнойгимнастикидлявыполненияопределённыхзадач,включая формирование свода стопы, укрепление определённых групп мышц, увеличение подвижности суставов;</w:t>
      </w:r>
    </w:p>
    <w:p w:rsidR="00B802B7" w:rsidRPr="00F852FE" w:rsidRDefault="00B802B7" w:rsidP="00B802B7">
      <w:pPr>
        <w:spacing w:before="4" w:line="247" w:lineRule="auto"/>
        <w:ind w:left="851" w:right="115"/>
        <w:jc w:val="both"/>
        <w:rPr>
          <w:rFonts w:eastAsia="Bookman Old Style"/>
          <w:sz w:val="24"/>
          <w:szCs w:val="24"/>
        </w:rPr>
      </w:pPr>
      <w:r w:rsidRPr="00F852FE">
        <w:rPr>
          <w:rFonts w:eastAsia="Bookman Old Style"/>
          <w:spacing w:val="10"/>
          <w:w w:val="95"/>
          <w:sz w:val="24"/>
          <w:szCs w:val="24"/>
        </w:rPr>
        <w:t>—</w:t>
      </w:r>
      <w:r w:rsidRPr="00F852FE">
        <w:rPr>
          <w:rFonts w:eastAsia="Bookman Old Style"/>
          <w:w w:val="95"/>
          <w:sz w:val="24"/>
          <w:szCs w:val="24"/>
        </w:rPr>
        <w:t>уметь использовать технику контроля за соблюдением осанкии правильной постановки стопы при ходьбе; характеризовать основные показатели физических качеств и способностей че</w:t>
      </w:r>
      <w:r w:rsidRPr="00F852FE">
        <w:rPr>
          <w:rFonts w:eastAsia="Bookman Old Style"/>
          <w:sz w:val="24"/>
          <w:szCs w:val="24"/>
        </w:rPr>
        <w:t>ловека (гибкость, сила, выносливость, координационные и скоростные способности) и перечислять возрастной период для их эффективного развития;</w:t>
      </w:r>
    </w:p>
    <w:p w:rsidR="00F852FE" w:rsidRPr="00F852FE" w:rsidRDefault="00F852FE" w:rsidP="00F852FE">
      <w:pPr>
        <w:spacing w:before="68" w:line="247" w:lineRule="auto"/>
        <w:ind w:left="851" w:right="114"/>
        <w:jc w:val="both"/>
        <w:rPr>
          <w:rFonts w:eastAsia="Bookman Old Style"/>
          <w:sz w:val="24"/>
          <w:szCs w:val="24"/>
        </w:rPr>
      </w:pPr>
      <w:r w:rsidRPr="00F852FE">
        <w:rPr>
          <w:rFonts w:eastAsia="Bookman Old Style"/>
          <w:spacing w:val="10"/>
          <w:w w:val="95"/>
          <w:sz w:val="24"/>
          <w:szCs w:val="24"/>
        </w:rPr>
        <w:t>—</w:t>
      </w:r>
      <w:r w:rsidRPr="00F852FE">
        <w:rPr>
          <w:rFonts w:eastAsia="Bookman Old Style"/>
          <w:w w:val="95"/>
          <w:sz w:val="24"/>
          <w:szCs w:val="24"/>
        </w:rPr>
        <w:t>принимать адекватные решения в условиях игровой деятель</w:t>
      </w:r>
      <w:r w:rsidRPr="00F852FE">
        <w:rPr>
          <w:rFonts w:eastAsia="Bookman Old Style"/>
          <w:sz w:val="24"/>
          <w:szCs w:val="24"/>
        </w:rPr>
        <w:t>ности; оценивать правила безопасности в процессе игры;</w:t>
      </w:r>
    </w:p>
    <w:p w:rsidR="00F852FE" w:rsidRPr="00F852FE" w:rsidRDefault="00F852FE" w:rsidP="00F852FE">
      <w:pPr>
        <w:spacing w:before="2"/>
        <w:ind w:left="851"/>
        <w:jc w:val="both"/>
        <w:rPr>
          <w:rFonts w:eastAsia="Bookman Old Style"/>
          <w:sz w:val="24"/>
          <w:szCs w:val="24"/>
        </w:rPr>
      </w:pPr>
      <w:r w:rsidRPr="00F852FE">
        <w:rPr>
          <w:rFonts w:eastAsia="Bookman Old Style"/>
          <w:spacing w:val="10"/>
          <w:w w:val="95"/>
          <w:sz w:val="24"/>
          <w:szCs w:val="24"/>
        </w:rPr>
        <w:t>—</w:t>
      </w:r>
      <w:r w:rsidRPr="00F852FE">
        <w:rPr>
          <w:rFonts w:eastAsia="Bookman Old Style"/>
          <w:w w:val="95"/>
          <w:sz w:val="24"/>
          <w:szCs w:val="24"/>
        </w:rPr>
        <w:t>знатьосновныестроевые</w:t>
      </w:r>
      <w:r w:rsidRPr="00F852FE">
        <w:rPr>
          <w:rFonts w:eastAsia="Bookman Old Style"/>
          <w:spacing w:val="-2"/>
          <w:w w:val="95"/>
          <w:sz w:val="24"/>
          <w:szCs w:val="24"/>
        </w:rPr>
        <w:t>команды.</w:t>
      </w:r>
    </w:p>
    <w:p w:rsidR="00F852FE" w:rsidRPr="00F852FE" w:rsidRDefault="00F852FE" w:rsidP="00F852FE">
      <w:pPr>
        <w:spacing w:before="9" w:line="247" w:lineRule="auto"/>
        <w:ind w:left="851" w:right="115"/>
        <w:jc w:val="both"/>
        <w:rPr>
          <w:rFonts w:eastAsia="Bookman Old Style"/>
          <w:i/>
          <w:sz w:val="24"/>
          <w:szCs w:val="24"/>
        </w:rPr>
      </w:pPr>
      <w:r w:rsidRPr="00F852FE">
        <w:rPr>
          <w:rFonts w:eastAsia="Bookman Old Style"/>
          <w:i/>
          <w:sz w:val="24"/>
          <w:szCs w:val="24"/>
        </w:rPr>
        <w:t>Самостоятельные наблюдения за физическим развитием и физической подготовленностью:</w:t>
      </w:r>
    </w:p>
    <w:p w:rsidR="00F852FE" w:rsidRPr="00F852FE" w:rsidRDefault="00F852FE" w:rsidP="00F852FE">
      <w:pPr>
        <w:spacing w:before="1" w:line="247" w:lineRule="auto"/>
        <w:ind w:left="851" w:right="114"/>
        <w:jc w:val="both"/>
        <w:rPr>
          <w:rFonts w:eastAsia="Bookman Old Style"/>
          <w:sz w:val="24"/>
          <w:szCs w:val="24"/>
        </w:rPr>
      </w:pPr>
      <w:r w:rsidRPr="00F852FE">
        <w:rPr>
          <w:rFonts w:eastAsia="Bookman Old Style"/>
          <w:spacing w:val="10"/>
          <w:sz w:val="24"/>
          <w:szCs w:val="24"/>
        </w:rPr>
        <w:t>—</w:t>
      </w:r>
      <w:r w:rsidRPr="00F852FE">
        <w:rPr>
          <w:rFonts w:eastAsia="Bookman Old Style"/>
          <w:sz w:val="24"/>
          <w:szCs w:val="24"/>
        </w:rPr>
        <w:t>составлятьписьменноивыполнятьиндивидуальныйраспо</w:t>
      </w:r>
      <w:r w:rsidRPr="00F852FE">
        <w:rPr>
          <w:rFonts w:eastAsia="Bookman Old Style"/>
          <w:spacing w:val="-2"/>
          <w:sz w:val="24"/>
          <w:szCs w:val="24"/>
        </w:rPr>
        <w:t>рядокднясвключениемутреннейгимнастики,физкультми</w:t>
      </w:r>
      <w:r w:rsidRPr="00F852FE">
        <w:rPr>
          <w:rFonts w:eastAsia="Bookman Old Style"/>
          <w:sz w:val="24"/>
          <w:szCs w:val="24"/>
        </w:rPr>
        <w:t>нуток, регулярных упражнений гимнастики; измерять, сравнивать динамику раз</w:t>
      </w:r>
      <w:r>
        <w:rPr>
          <w:rFonts w:eastAsia="Bookman Old Style"/>
          <w:sz w:val="24"/>
          <w:szCs w:val="24"/>
        </w:rPr>
        <w:t>вития физических качеств и спо</w:t>
      </w:r>
      <w:r w:rsidRPr="00F852FE">
        <w:rPr>
          <w:rFonts w:eastAsia="Bookman Old Style"/>
          <w:sz w:val="24"/>
          <w:szCs w:val="24"/>
        </w:rPr>
        <w:t>собностей:гибкости,координационныхспособностей;измерять(пальпаторно)частотусердечныхсокращенийпривыполнении упражнений с различной нагрузкой;</w:t>
      </w:r>
    </w:p>
    <w:p w:rsidR="00F852FE" w:rsidRPr="00F852FE" w:rsidRDefault="00F852FE" w:rsidP="00F852FE">
      <w:pPr>
        <w:spacing w:before="7" w:line="247" w:lineRule="auto"/>
        <w:ind w:left="851" w:right="114"/>
        <w:jc w:val="both"/>
        <w:rPr>
          <w:rFonts w:eastAsia="Bookman Old Style"/>
          <w:sz w:val="24"/>
          <w:szCs w:val="24"/>
        </w:rPr>
      </w:pPr>
      <w:r w:rsidRPr="00F852FE">
        <w:rPr>
          <w:rFonts w:eastAsia="Bookman Old Style"/>
          <w:spacing w:val="10"/>
          <w:w w:val="95"/>
          <w:sz w:val="24"/>
          <w:szCs w:val="24"/>
        </w:rPr>
        <w:t>—</w:t>
      </w:r>
      <w:r w:rsidRPr="00F852FE">
        <w:rPr>
          <w:rFonts w:eastAsia="Bookman Old Style"/>
          <w:w w:val="95"/>
          <w:sz w:val="24"/>
          <w:szCs w:val="24"/>
        </w:rPr>
        <w:t>классифицировать виды физических упражнений в соответ</w:t>
      </w:r>
      <w:r w:rsidRPr="00F852FE">
        <w:rPr>
          <w:rFonts w:eastAsia="Bookman Old Style"/>
          <w:sz w:val="24"/>
          <w:szCs w:val="24"/>
        </w:rPr>
        <w:t>ствии с определённым классификационным признаком: по признаку исторически сложившихся систем физического воспитания,попреимущественнойцелевойнаправленности их использования, по преимущественному воздействию на развитие отдельных качеств (способностей) человека.</w:t>
      </w:r>
    </w:p>
    <w:p w:rsidR="00F852FE" w:rsidRPr="00F852FE" w:rsidRDefault="00F852FE" w:rsidP="00F852FE">
      <w:pPr>
        <w:spacing w:before="7" w:line="247" w:lineRule="auto"/>
        <w:ind w:left="851" w:right="114"/>
        <w:jc w:val="both"/>
        <w:rPr>
          <w:rFonts w:eastAsia="Bookman Old Style"/>
          <w:i/>
          <w:sz w:val="24"/>
          <w:szCs w:val="24"/>
        </w:rPr>
      </w:pPr>
      <w:r w:rsidRPr="00F852FE">
        <w:rPr>
          <w:rFonts w:eastAsia="Bookman Old Style"/>
          <w:i/>
          <w:sz w:val="24"/>
          <w:szCs w:val="24"/>
        </w:rPr>
        <w:t>Самостоятельные развивающие, подвижные игры и спортивные эстафеты, командные перестроения:</w:t>
      </w:r>
    </w:p>
    <w:p w:rsidR="00A805FF" w:rsidRDefault="00F852FE" w:rsidP="00A805FF">
      <w:pPr>
        <w:spacing w:before="1" w:line="247" w:lineRule="auto"/>
        <w:ind w:left="851" w:right="114"/>
        <w:jc w:val="both"/>
        <w:rPr>
          <w:rFonts w:eastAsia="Bookman Old Style"/>
          <w:sz w:val="24"/>
          <w:szCs w:val="24"/>
        </w:rPr>
      </w:pPr>
      <w:r w:rsidRPr="00F852FE">
        <w:rPr>
          <w:rFonts w:eastAsia="Bookman Old Style"/>
          <w:spacing w:val="10"/>
          <w:sz w:val="24"/>
          <w:szCs w:val="24"/>
        </w:rPr>
        <w:t>—</w:t>
      </w:r>
      <w:r w:rsidRPr="00F852FE">
        <w:rPr>
          <w:rFonts w:eastAsia="Bookman Old Style"/>
          <w:sz w:val="24"/>
          <w:szCs w:val="24"/>
        </w:rPr>
        <w:t>участвовать в играх и игровых заданиях, спортивных эстафетах;устанавливатьролевоеучастиечленовкоманды;выполнять перестроения.</w:t>
      </w:r>
    </w:p>
    <w:p w:rsidR="00F852FE" w:rsidRPr="00A805FF" w:rsidRDefault="00A805FF" w:rsidP="00A805FF">
      <w:pPr>
        <w:spacing w:before="1" w:line="247" w:lineRule="auto"/>
        <w:ind w:left="851" w:right="114"/>
        <w:jc w:val="both"/>
        <w:rPr>
          <w:rFonts w:eastAsia="Bookman Old Style"/>
          <w:sz w:val="24"/>
          <w:szCs w:val="24"/>
        </w:rPr>
      </w:pPr>
      <w:r w:rsidRPr="00A805FF">
        <w:rPr>
          <w:rFonts w:eastAsia="Bookman Old Style"/>
          <w:b/>
          <w:sz w:val="24"/>
          <w:szCs w:val="24"/>
        </w:rPr>
        <w:t>3 )</w:t>
      </w:r>
      <w:r w:rsidR="00F852FE" w:rsidRPr="00F852FE">
        <w:rPr>
          <w:rFonts w:eastAsia="Bookman Old Style"/>
          <w:b/>
          <w:w w:val="90"/>
          <w:sz w:val="24"/>
          <w:szCs w:val="24"/>
        </w:rPr>
        <w:t>Физическое</w:t>
      </w:r>
      <w:r w:rsidR="00F852FE" w:rsidRPr="00F852FE">
        <w:rPr>
          <w:rFonts w:eastAsia="Bookman Old Style"/>
          <w:b/>
          <w:spacing w:val="-2"/>
          <w:w w:val="95"/>
          <w:sz w:val="24"/>
          <w:szCs w:val="24"/>
        </w:rPr>
        <w:t>совершенствование</w:t>
      </w:r>
    </w:p>
    <w:p w:rsidR="00F852FE" w:rsidRPr="00F852FE" w:rsidRDefault="00F852FE" w:rsidP="00F852FE">
      <w:pPr>
        <w:spacing w:before="9"/>
        <w:ind w:left="851"/>
        <w:jc w:val="both"/>
        <w:rPr>
          <w:rFonts w:eastAsia="Bookman Old Style"/>
          <w:i/>
          <w:sz w:val="24"/>
          <w:szCs w:val="24"/>
        </w:rPr>
      </w:pPr>
      <w:r w:rsidRPr="00F852FE">
        <w:rPr>
          <w:rFonts w:eastAsia="Bookman Old Style"/>
          <w:i/>
          <w:w w:val="95"/>
          <w:sz w:val="24"/>
          <w:szCs w:val="24"/>
        </w:rPr>
        <w:t>Физкультурно-оздоровительная</w:t>
      </w:r>
      <w:r w:rsidRPr="00F852FE">
        <w:rPr>
          <w:rFonts w:eastAsia="Bookman Old Style"/>
          <w:i/>
          <w:spacing w:val="-2"/>
          <w:w w:val="95"/>
          <w:sz w:val="24"/>
          <w:szCs w:val="24"/>
        </w:rPr>
        <w:t>деятельность:</w:t>
      </w:r>
    </w:p>
    <w:p w:rsidR="00F852FE" w:rsidRPr="00F852FE" w:rsidRDefault="00F852FE" w:rsidP="00F852FE">
      <w:pPr>
        <w:spacing w:before="7" w:line="247" w:lineRule="auto"/>
        <w:ind w:left="851" w:right="114"/>
        <w:jc w:val="both"/>
        <w:rPr>
          <w:rFonts w:eastAsia="Bookman Old Style"/>
          <w:sz w:val="24"/>
          <w:szCs w:val="24"/>
        </w:rPr>
      </w:pPr>
      <w:r w:rsidRPr="00F852FE">
        <w:rPr>
          <w:rFonts w:eastAsia="Bookman Old Style"/>
          <w:spacing w:val="10"/>
          <w:sz w:val="24"/>
          <w:szCs w:val="24"/>
        </w:rPr>
        <w:t>—</w:t>
      </w:r>
      <w:r w:rsidRPr="00F852FE">
        <w:rPr>
          <w:rFonts w:eastAsia="Bookman Old Style"/>
          <w:sz w:val="24"/>
          <w:szCs w:val="24"/>
        </w:rPr>
        <w:t>осваивать физические упражнения на развитие гибкости и координационно-скоростных способностей;</w:t>
      </w:r>
    </w:p>
    <w:p w:rsidR="00F852FE" w:rsidRPr="00F852FE" w:rsidRDefault="00F852FE" w:rsidP="00F852FE">
      <w:pPr>
        <w:spacing w:before="2" w:line="247" w:lineRule="auto"/>
        <w:ind w:left="851" w:right="114"/>
        <w:jc w:val="both"/>
        <w:rPr>
          <w:rFonts w:eastAsia="Bookman Old Style"/>
          <w:sz w:val="24"/>
          <w:szCs w:val="24"/>
        </w:rPr>
      </w:pPr>
      <w:r w:rsidRPr="00F852FE">
        <w:rPr>
          <w:rFonts w:eastAsia="Bookman Old Style"/>
          <w:spacing w:val="10"/>
          <w:sz w:val="24"/>
          <w:szCs w:val="24"/>
        </w:rPr>
        <w:t>—</w:t>
      </w:r>
      <w:r w:rsidRPr="00F852FE">
        <w:rPr>
          <w:rFonts w:eastAsia="Bookman Old Style"/>
          <w:sz w:val="24"/>
          <w:szCs w:val="24"/>
        </w:rPr>
        <w:t>осваиватьидемонстрироватьтехникуперемещениягимнастическимшагом;мягкимбегомвперёд,назад;прыжками; подскоками, галопом;</w:t>
      </w:r>
    </w:p>
    <w:p w:rsidR="00F852FE" w:rsidRPr="00F852FE" w:rsidRDefault="00F852FE" w:rsidP="00F852FE">
      <w:pPr>
        <w:spacing w:before="3" w:line="247" w:lineRule="auto"/>
        <w:ind w:left="851" w:right="112"/>
        <w:jc w:val="both"/>
        <w:rPr>
          <w:rFonts w:eastAsia="Bookman Old Style"/>
          <w:sz w:val="24"/>
          <w:szCs w:val="24"/>
        </w:rPr>
      </w:pPr>
      <w:r w:rsidRPr="00F852FE">
        <w:rPr>
          <w:rFonts w:eastAsia="Bookman Old Style"/>
          <w:spacing w:val="10"/>
          <w:w w:val="95"/>
          <w:sz w:val="24"/>
          <w:szCs w:val="24"/>
        </w:rPr>
        <w:t>—</w:t>
      </w:r>
      <w:r w:rsidRPr="00F852FE">
        <w:rPr>
          <w:rFonts w:eastAsia="Bookman Old Style"/>
          <w:w w:val="95"/>
          <w:sz w:val="24"/>
          <w:szCs w:val="24"/>
        </w:rPr>
        <w:t>осваивать и демонстрировать технику выполнения подводя</w:t>
      </w:r>
      <w:r w:rsidRPr="00F852FE">
        <w:rPr>
          <w:rFonts w:eastAsia="Bookman Old Style"/>
          <w:sz w:val="24"/>
          <w:szCs w:val="24"/>
        </w:rPr>
        <w:t xml:space="preserve">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w:t>
      </w:r>
      <w:r w:rsidRPr="00F852FE">
        <w:rPr>
          <w:rFonts w:eastAsia="Bookman Old Style"/>
          <w:w w:val="95"/>
          <w:sz w:val="24"/>
          <w:szCs w:val="24"/>
        </w:rPr>
        <w:t>меткости, гибкости, координационно-скоростных способно</w:t>
      </w:r>
      <w:r w:rsidRPr="00F852FE">
        <w:rPr>
          <w:rFonts w:eastAsia="Bookman Old Style"/>
          <w:spacing w:val="-2"/>
          <w:sz w:val="24"/>
          <w:szCs w:val="24"/>
        </w:rPr>
        <w:t>стей;</w:t>
      </w:r>
    </w:p>
    <w:p w:rsidR="00F852FE" w:rsidRPr="00F852FE" w:rsidRDefault="00F852FE" w:rsidP="00F852FE">
      <w:pPr>
        <w:spacing w:before="6" w:line="247" w:lineRule="auto"/>
        <w:ind w:left="851" w:right="114"/>
        <w:jc w:val="both"/>
        <w:rPr>
          <w:rFonts w:eastAsia="Bookman Old Style"/>
          <w:sz w:val="24"/>
          <w:szCs w:val="24"/>
        </w:rPr>
      </w:pPr>
      <w:r w:rsidRPr="00F852FE">
        <w:rPr>
          <w:rFonts w:eastAsia="Bookman Old Style"/>
          <w:spacing w:val="10"/>
          <w:w w:val="95"/>
          <w:sz w:val="24"/>
          <w:szCs w:val="24"/>
        </w:rPr>
        <w:t>—</w:t>
      </w:r>
      <w:r w:rsidRPr="00F852FE">
        <w:rPr>
          <w:rFonts w:eastAsia="Bookman Old Style"/>
          <w:w w:val="95"/>
          <w:sz w:val="24"/>
          <w:szCs w:val="24"/>
        </w:rPr>
        <w:t xml:space="preserve">демонстрировать равновесие стоя и в полуприседе на каждой </w:t>
      </w:r>
      <w:r w:rsidRPr="00F852FE">
        <w:rPr>
          <w:rFonts w:eastAsia="Bookman Old Style"/>
          <w:sz w:val="24"/>
          <w:szCs w:val="24"/>
        </w:rPr>
        <w:t>ногепопеременно;прыжкинаместесполуповоротомспрямыми ногами и в группировке (в обе стороны);</w:t>
      </w:r>
    </w:p>
    <w:p w:rsidR="00A805FF" w:rsidRDefault="00F852FE" w:rsidP="00A805FF">
      <w:pPr>
        <w:spacing w:before="3" w:line="247" w:lineRule="auto"/>
        <w:ind w:left="851" w:right="114"/>
        <w:jc w:val="both"/>
        <w:rPr>
          <w:rFonts w:eastAsia="Bookman Old Style"/>
          <w:sz w:val="24"/>
          <w:szCs w:val="24"/>
        </w:rPr>
      </w:pPr>
      <w:r w:rsidRPr="00F852FE">
        <w:rPr>
          <w:rFonts w:eastAsia="Bookman Old Style"/>
          <w:spacing w:val="10"/>
          <w:sz w:val="24"/>
          <w:szCs w:val="24"/>
        </w:rPr>
        <w:t>—</w:t>
      </w:r>
      <w:r w:rsidRPr="00F852FE">
        <w:rPr>
          <w:rFonts w:eastAsia="Bookman Old Style"/>
          <w:sz w:val="24"/>
          <w:szCs w:val="24"/>
        </w:rPr>
        <w:t>осваивать технику плавания одним или несколькими спортивными стилями плавания (при наличии материально- технического обеспечения).</w:t>
      </w:r>
    </w:p>
    <w:p w:rsidR="00A805FF" w:rsidRPr="00A805FF" w:rsidRDefault="00A805FF" w:rsidP="00A805FF">
      <w:pPr>
        <w:spacing w:before="3" w:line="247" w:lineRule="auto"/>
        <w:ind w:left="851" w:right="114"/>
        <w:jc w:val="both"/>
        <w:rPr>
          <w:rFonts w:eastAsia="Bookman Old Style"/>
          <w:b/>
          <w:sz w:val="24"/>
          <w:szCs w:val="24"/>
        </w:rPr>
      </w:pPr>
      <w:r w:rsidRPr="00A805FF">
        <w:rPr>
          <w:rFonts w:eastAsia="Bookman Old Style"/>
          <w:b/>
          <w:sz w:val="24"/>
          <w:szCs w:val="24"/>
        </w:rPr>
        <w:t>3 КЛАСС</w:t>
      </w:r>
    </w:p>
    <w:p w:rsidR="00A805FF" w:rsidRPr="00A805FF" w:rsidRDefault="00A805FF" w:rsidP="00A805FF">
      <w:pPr>
        <w:spacing w:before="3" w:line="247" w:lineRule="auto"/>
        <w:ind w:left="851" w:right="114"/>
        <w:jc w:val="both"/>
        <w:rPr>
          <w:rFonts w:eastAsia="Bookman Old Style"/>
          <w:sz w:val="24"/>
          <w:szCs w:val="24"/>
        </w:rPr>
      </w:pPr>
      <w:r w:rsidRPr="00A805FF">
        <w:rPr>
          <w:rFonts w:eastAsia="Bookman Old Style"/>
          <w:b/>
          <w:sz w:val="24"/>
          <w:szCs w:val="24"/>
        </w:rPr>
        <w:t>1 )</w:t>
      </w:r>
      <w:r w:rsidRPr="00A805FF">
        <w:rPr>
          <w:rFonts w:eastAsia="Bookman Old Style"/>
          <w:b/>
          <w:w w:val="90"/>
          <w:sz w:val="24"/>
          <w:szCs w:val="24"/>
        </w:rPr>
        <w:t>Знанияофизической</w:t>
      </w:r>
      <w:r w:rsidRPr="00A805FF">
        <w:rPr>
          <w:rFonts w:eastAsia="Bookman Old Style"/>
          <w:b/>
          <w:spacing w:val="-2"/>
          <w:w w:val="90"/>
          <w:sz w:val="24"/>
          <w:szCs w:val="24"/>
        </w:rPr>
        <w:t>культуре:</w:t>
      </w:r>
    </w:p>
    <w:p w:rsidR="00A805FF" w:rsidRPr="00A805FF" w:rsidRDefault="00A805FF" w:rsidP="00A805FF">
      <w:pPr>
        <w:tabs>
          <w:tab w:val="left" w:pos="709"/>
        </w:tabs>
        <w:spacing w:before="7"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представлятьиописыватьструктуруспортивногодвижения внашейстране;формулироватьотличиезадачфизической культуры от задач спорта;</w:t>
      </w:r>
    </w:p>
    <w:p w:rsidR="00A805FF" w:rsidRPr="00A805FF" w:rsidRDefault="00A805FF" w:rsidP="00A805FF">
      <w:pPr>
        <w:tabs>
          <w:tab w:val="left" w:pos="709"/>
        </w:tabs>
        <w:spacing w:before="1"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 xml:space="preserve">выполнятьзаданиянасоставлениекомплексовфизических </w:t>
      </w:r>
      <w:r w:rsidRPr="00A805FF">
        <w:rPr>
          <w:rFonts w:eastAsia="Bookman Old Style"/>
          <w:spacing w:val="-2"/>
          <w:sz w:val="24"/>
          <w:szCs w:val="24"/>
        </w:rPr>
        <w:t xml:space="preserve">упражненийпопреимущественнойцелевойнаправленности </w:t>
      </w:r>
      <w:r w:rsidRPr="00A805FF">
        <w:rPr>
          <w:rFonts w:eastAsia="Bookman Old Style"/>
          <w:sz w:val="24"/>
          <w:szCs w:val="24"/>
        </w:rPr>
        <w:t>ихиспользования;находитьипредставлятьматериалпо</w:t>
      </w:r>
      <w:r>
        <w:rPr>
          <w:rFonts w:eastAsia="Bookman Old Style"/>
          <w:sz w:val="24"/>
          <w:szCs w:val="24"/>
        </w:rPr>
        <w:t>за</w:t>
      </w:r>
      <w:r w:rsidRPr="00A805FF">
        <w:rPr>
          <w:rFonts w:eastAsia="Bookman Old Style"/>
          <w:sz w:val="24"/>
          <w:szCs w:val="24"/>
        </w:rPr>
        <w:t>данной теме; объяснять связь физических упражнений для формирования и укрепления здоровья, развития памяти, разговорной речи, мышления;</w:t>
      </w:r>
    </w:p>
    <w:p w:rsidR="00A805FF" w:rsidRPr="00A805FF" w:rsidRDefault="00A805FF" w:rsidP="00A805FF">
      <w:pPr>
        <w:tabs>
          <w:tab w:val="left" w:pos="709"/>
        </w:tabs>
        <w:spacing w:before="1" w:line="247" w:lineRule="auto"/>
        <w:ind w:left="851" w:right="115"/>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представлять и описывать</w:t>
      </w:r>
      <w:r>
        <w:rPr>
          <w:rFonts w:eastAsia="Bookman Old Style"/>
          <w:sz w:val="24"/>
          <w:szCs w:val="24"/>
        </w:rPr>
        <w:t xml:space="preserve"> общее строение человека, назы</w:t>
      </w:r>
      <w:r w:rsidRPr="00A805FF">
        <w:rPr>
          <w:rFonts w:eastAsia="Bookman Old Style"/>
          <w:sz w:val="24"/>
          <w:szCs w:val="24"/>
        </w:rPr>
        <w:t>ватьосновныечастикостногоскелетачеловекаиосновные группы мышц;</w:t>
      </w:r>
    </w:p>
    <w:p w:rsidR="00A805FF" w:rsidRPr="00A805FF" w:rsidRDefault="00A805FF" w:rsidP="00A805FF">
      <w:pPr>
        <w:tabs>
          <w:tab w:val="left" w:pos="709"/>
        </w:tabs>
        <w:spacing w:line="247" w:lineRule="auto"/>
        <w:ind w:left="851" w:right="115"/>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 xml:space="preserve">описывать технику выполнения освоенных физических </w:t>
      </w:r>
      <w:r w:rsidRPr="00A805FF">
        <w:rPr>
          <w:rFonts w:eastAsia="Bookman Old Style"/>
          <w:spacing w:val="-2"/>
          <w:sz w:val="24"/>
          <w:szCs w:val="24"/>
        </w:rPr>
        <w:t>упражнений;</w:t>
      </w:r>
    </w:p>
    <w:p w:rsidR="00A805FF" w:rsidRPr="00A805FF" w:rsidRDefault="00A805FF" w:rsidP="00A805FF">
      <w:pPr>
        <w:tabs>
          <w:tab w:val="left" w:pos="709"/>
        </w:tabs>
        <w:spacing w:before="1" w:line="247" w:lineRule="auto"/>
        <w:ind w:left="851" w:right="114"/>
        <w:jc w:val="both"/>
        <w:rPr>
          <w:rFonts w:eastAsia="Bookman Old Style"/>
          <w:sz w:val="24"/>
          <w:szCs w:val="24"/>
        </w:rPr>
      </w:pPr>
      <w:r w:rsidRPr="00A805FF">
        <w:rPr>
          <w:rFonts w:eastAsia="Bookman Old Style"/>
          <w:spacing w:val="10"/>
          <w:w w:val="95"/>
          <w:sz w:val="24"/>
          <w:szCs w:val="24"/>
        </w:rPr>
        <w:t>—</w:t>
      </w:r>
      <w:r w:rsidRPr="00A805FF">
        <w:rPr>
          <w:rFonts w:eastAsia="Bookman Old Style"/>
          <w:w w:val="95"/>
          <w:sz w:val="24"/>
          <w:szCs w:val="24"/>
        </w:rPr>
        <w:t xml:space="preserve">формулировать основные правила безопасного поведения на </w:t>
      </w:r>
      <w:r w:rsidRPr="00A805FF">
        <w:rPr>
          <w:rFonts w:eastAsia="Bookman Old Style"/>
          <w:sz w:val="24"/>
          <w:szCs w:val="24"/>
        </w:rPr>
        <w:t>занятиях по физической культуре;</w:t>
      </w:r>
    </w:p>
    <w:p w:rsidR="00A805FF" w:rsidRPr="00A805FF" w:rsidRDefault="00A805FF" w:rsidP="00A805FF">
      <w:pPr>
        <w:tabs>
          <w:tab w:val="left" w:pos="709"/>
        </w:tabs>
        <w:spacing w:line="247" w:lineRule="auto"/>
        <w:ind w:left="851" w:right="115"/>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 xml:space="preserve">находить информацию о </w:t>
      </w:r>
      <w:r>
        <w:rPr>
          <w:rFonts w:eastAsia="Bookman Old Style"/>
          <w:sz w:val="24"/>
          <w:szCs w:val="24"/>
        </w:rPr>
        <w:t>возрастных период, когда эффек</w:t>
      </w:r>
      <w:r w:rsidRPr="00A805FF">
        <w:rPr>
          <w:rFonts w:eastAsia="Bookman Old Style"/>
          <w:sz w:val="24"/>
          <w:szCs w:val="24"/>
        </w:rPr>
        <w:t>тивно развивается каждое из следу</w:t>
      </w:r>
      <w:r>
        <w:rPr>
          <w:rFonts w:eastAsia="Bookman Old Style"/>
          <w:sz w:val="24"/>
          <w:szCs w:val="24"/>
        </w:rPr>
        <w:t>ющих физических ка</w:t>
      </w:r>
      <w:r w:rsidRPr="00A805FF">
        <w:rPr>
          <w:rFonts w:eastAsia="Bookman Old Style"/>
          <w:w w:val="95"/>
          <w:sz w:val="24"/>
          <w:szCs w:val="24"/>
        </w:rPr>
        <w:t>честв:гибкость,координация,быстрота;сила;</w:t>
      </w:r>
      <w:r w:rsidRPr="00A805FF">
        <w:rPr>
          <w:rFonts w:eastAsia="Bookman Old Style"/>
          <w:spacing w:val="-2"/>
          <w:w w:val="95"/>
          <w:sz w:val="24"/>
          <w:szCs w:val="24"/>
        </w:rPr>
        <w:t>выносливость;</w:t>
      </w:r>
    </w:p>
    <w:p w:rsidR="00A805FF" w:rsidRPr="00A805FF" w:rsidRDefault="00A805FF" w:rsidP="00A805FF">
      <w:pPr>
        <w:tabs>
          <w:tab w:val="left" w:pos="709"/>
        </w:tabs>
        <w:spacing w:before="1"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различать упражнения по</w:t>
      </w:r>
      <w:r>
        <w:rPr>
          <w:rFonts w:eastAsia="Bookman Old Style"/>
          <w:sz w:val="24"/>
          <w:szCs w:val="24"/>
        </w:rPr>
        <w:t xml:space="preserve"> воздействию на развитие основ</w:t>
      </w:r>
      <w:r w:rsidRPr="00A805FF">
        <w:rPr>
          <w:rFonts w:eastAsia="Bookman Old Style"/>
          <w:sz w:val="24"/>
          <w:szCs w:val="24"/>
        </w:rPr>
        <w:t>ных физических качеств и способностей человека;</w:t>
      </w:r>
    </w:p>
    <w:p w:rsidR="00A805FF" w:rsidRPr="00A805FF" w:rsidRDefault="00A805FF" w:rsidP="00A805FF">
      <w:pPr>
        <w:tabs>
          <w:tab w:val="left" w:pos="709"/>
        </w:tabs>
        <w:ind w:left="851"/>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различатьупражнениянаразвитие</w:t>
      </w:r>
      <w:r w:rsidRPr="00A805FF">
        <w:rPr>
          <w:rFonts w:eastAsia="Bookman Old Style"/>
          <w:spacing w:val="-2"/>
          <w:sz w:val="24"/>
          <w:szCs w:val="24"/>
        </w:rPr>
        <w:t>моторики;</w:t>
      </w:r>
    </w:p>
    <w:p w:rsidR="00A805FF" w:rsidRPr="00A805FF" w:rsidRDefault="00A805FF" w:rsidP="00A805FF">
      <w:pPr>
        <w:tabs>
          <w:tab w:val="left" w:pos="709"/>
        </w:tabs>
        <w:spacing w:before="7" w:line="247" w:lineRule="auto"/>
        <w:ind w:left="851" w:right="110"/>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объяснять технику дыхания под водой, технику удержания тела на воде;</w:t>
      </w:r>
    </w:p>
    <w:p w:rsidR="00A805FF" w:rsidRPr="00A805FF" w:rsidRDefault="00A805FF" w:rsidP="00A805FF">
      <w:pPr>
        <w:tabs>
          <w:tab w:val="left" w:pos="709"/>
        </w:tabs>
        <w:spacing w:before="1" w:line="247" w:lineRule="auto"/>
        <w:ind w:left="851" w:right="110"/>
        <w:rPr>
          <w:rFonts w:eastAsia="Bookman Old Style"/>
          <w:sz w:val="24"/>
          <w:szCs w:val="24"/>
        </w:rPr>
      </w:pPr>
      <w:r w:rsidRPr="00A805FF">
        <w:rPr>
          <w:rFonts w:eastAsia="Bookman Old Style"/>
          <w:spacing w:val="10"/>
          <w:sz w:val="24"/>
          <w:szCs w:val="24"/>
        </w:rPr>
        <w:t>—</w:t>
      </w:r>
      <w:r w:rsidRPr="00A805FF">
        <w:rPr>
          <w:rFonts w:eastAsia="Bookman Old Style"/>
          <w:sz w:val="24"/>
          <w:szCs w:val="24"/>
        </w:rPr>
        <w:t>формулироватьосновныеправилавыполненияспортивных упражнений (по виду спорта на выбор);</w:t>
      </w:r>
    </w:p>
    <w:p w:rsidR="00A805FF" w:rsidRPr="00A805FF" w:rsidRDefault="00A805FF" w:rsidP="00A805FF">
      <w:pPr>
        <w:tabs>
          <w:tab w:val="left" w:pos="709"/>
        </w:tabs>
        <w:spacing w:line="247" w:lineRule="auto"/>
        <w:ind w:left="851" w:right="110"/>
        <w:rPr>
          <w:rFonts w:eastAsia="Bookman Old Style"/>
          <w:sz w:val="24"/>
          <w:szCs w:val="24"/>
        </w:rPr>
      </w:pPr>
      <w:r w:rsidRPr="00A805FF">
        <w:rPr>
          <w:rFonts w:eastAsia="Bookman Old Style"/>
          <w:spacing w:val="-2"/>
          <w:sz w:val="24"/>
          <w:szCs w:val="24"/>
        </w:rPr>
        <w:t>—выявлятьхарактерныеошибкипривыполнениифизических упражнений.</w:t>
      </w:r>
    </w:p>
    <w:p w:rsidR="00A805FF" w:rsidRPr="00A805FF" w:rsidRDefault="00A805FF" w:rsidP="00A805FF">
      <w:pPr>
        <w:numPr>
          <w:ilvl w:val="1"/>
          <w:numId w:val="118"/>
        </w:numPr>
        <w:tabs>
          <w:tab w:val="left" w:pos="709"/>
        </w:tabs>
        <w:spacing w:before="1"/>
        <w:ind w:left="851" w:firstLine="0"/>
        <w:rPr>
          <w:rFonts w:eastAsia="Bookman Old Style"/>
          <w:b/>
          <w:sz w:val="24"/>
          <w:szCs w:val="24"/>
        </w:rPr>
      </w:pPr>
      <w:r w:rsidRPr="00A805FF">
        <w:rPr>
          <w:rFonts w:eastAsia="Bookman Old Style"/>
          <w:b/>
          <w:w w:val="90"/>
          <w:sz w:val="24"/>
          <w:szCs w:val="24"/>
        </w:rPr>
        <w:t>Способыфизкультурной</w:t>
      </w:r>
      <w:r w:rsidRPr="00A805FF">
        <w:rPr>
          <w:rFonts w:eastAsia="Bookman Old Style"/>
          <w:b/>
          <w:spacing w:val="-2"/>
          <w:w w:val="90"/>
          <w:sz w:val="24"/>
          <w:szCs w:val="24"/>
        </w:rPr>
        <w:t>деятельности</w:t>
      </w:r>
    </w:p>
    <w:p w:rsidR="00A805FF" w:rsidRPr="00A805FF" w:rsidRDefault="00A805FF" w:rsidP="00A805FF">
      <w:pPr>
        <w:tabs>
          <w:tab w:val="left" w:pos="709"/>
        </w:tabs>
        <w:spacing w:before="7" w:line="247" w:lineRule="auto"/>
        <w:ind w:left="851"/>
        <w:rPr>
          <w:rFonts w:eastAsia="Bookman Old Style"/>
          <w:i/>
          <w:sz w:val="24"/>
          <w:szCs w:val="24"/>
        </w:rPr>
      </w:pPr>
      <w:r w:rsidRPr="00A805FF">
        <w:rPr>
          <w:rFonts w:eastAsia="Bookman Old Style"/>
          <w:i/>
          <w:sz w:val="24"/>
          <w:szCs w:val="24"/>
        </w:rPr>
        <w:t>Самостоятельныезанятияобщеразвивающимииздоровье формирующими физическими упражнениями:</w:t>
      </w:r>
    </w:p>
    <w:p w:rsidR="00A805FF" w:rsidRPr="00A805FF" w:rsidRDefault="00A805FF" w:rsidP="00A805FF">
      <w:pPr>
        <w:tabs>
          <w:tab w:val="left" w:pos="709"/>
        </w:tabs>
        <w:spacing w:line="247" w:lineRule="auto"/>
        <w:ind w:left="851" w:right="115"/>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самостоятельно проводить разминку по её видам: общую, партерную,разминкууопоры;характеризоватькомплексы гимнастических упражнений по целевому назначению;</w:t>
      </w:r>
    </w:p>
    <w:p w:rsidR="00A805FF" w:rsidRPr="00A805FF" w:rsidRDefault="00A805FF" w:rsidP="00A805FF">
      <w:pPr>
        <w:tabs>
          <w:tab w:val="left" w:pos="709"/>
        </w:tabs>
        <w:spacing w:before="1" w:line="247" w:lineRule="auto"/>
        <w:ind w:left="851" w:right="114"/>
        <w:jc w:val="both"/>
        <w:rPr>
          <w:rFonts w:eastAsia="Bookman Old Style"/>
          <w:sz w:val="24"/>
          <w:szCs w:val="24"/>
        </w:rPr>
      </w:pPr>
      <w:r w:rsidRPr="00A805FF">
        <w:rPr>
          <w:rFonts w:eastAsia="Bookman Old Style"/>
          <w:spacing w:val="10"/>
          <w:w w:val="95"/>
          <w:sz w:val="24"/>
          <w:szCs w:val="24"/>
        </w:rPr>
        <w:t>—</w:t>
      </w:r>
      <w:r w:rsidRPr="00A805FF">
        <w:rPr>
          <w:rFonts w:eastAsia="Bookman Old Style"/>
          <w:w w:val="95"/>
          <w:sz w:val="24"/>
          <w:szCs w:val="24"/>
        </w:rPr>
        <w:t xml:space="preserve">организовывать проведение </w:t>
      </w:r>
      <w:r>
        <w:rPr>
          <w:rFonts w:eastAsia="Bookman Old Style"/>
          <w:w w:val="95"/>
          <w:sz w:val="24"/>
          <w:szCs w:val="24"/>
        </w:rPr>
        <w:t>игр, игровых заданий и спортив</w:t>
      </w:r>
      <w:r w:rsidRPr="00A805FF">
        <w:rPr>
          <w:rFonts w:eastAsia="Bookman Old Style"/>
          <w:sz w:val="24"/>
          <w:szCs w:val="24"/>
        </w:rPr>
        <w:t>ных эстафет (на выбор).</w:t>
      </w:r>
    </w:p>
    <w:p w:rsidR="00A805FF" w:rsidRPr="00A805FF" w:rsidRDefault="00A805FF" w:rsidP="00A805FF">
      <w:pPr>
        <w:tabs>
          <w:tab w:val="left" w:pos="709"/>
        </w:tabs>
        <w:spacing w:line="247" w:lineRule="auto"/>
        <w:ind w:left="851" w:right="115"/>
        <w:jc w:val="both"/>
        <w:rPr>
          <w:rFonts w:eastAsia="Bookman Old Style"/>
          <w:i/>
          <w:sz w:val="24"/>
          <w:szCs w:val="24"/>
        </w:rPr>
      </w:pPr>
      <w:r w:rsidRPr="00A805FF">
        <w:rPr>
          <w:rFonts w:eastAsia="Bookman Old Style"/>
          <w:i/>
          <w:sz w:val="24"/>
          <w:szCs w:val="24"/>
        </w:rPr>
        <w:t>Самостоятельныенаблюдениязафизическимразвитиеми физической подготовленностью:</w:t>
      </w:r>
    </w:p>
    <w:p w:rsidR="00F852FE" w:rsidRDefault="00A805FF" w:rsidP="00A805FF">
      <w:pPr>
        <w:tabs>
          <w:tab w:val="left" w:pos="709"/>
        </w:tabs>
        <w:spacing w:before="4" w:line="247" w:lineRule="auto"/>
        <w:ind w:left="851" w:right="115"/>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определятьмаксимальнодопустимуюдлясебянагрузку</w:t>
      </w:r>
      <w:r>
        <w:rPr>
          <w:rFonts w:eastAsia="Bookman Old Style"/>
          <w:sz w:val="24"/>
          <w:szCs w:val="24"/>
        </w:rPr>
        <w:t>(ам</w:t>
      </w:r>
      <w:r w:rsidRPr="00A805FF">
        <w:rPr>
          <w:rFonts w:eastAsia="Bookman Old Style"/>
          <w:sz w:val="24"/>
          <w:szCs w:val="24"/>
        </w:rPr>
        <w:t>плитудудвижения)привыполнениифизического</w:t>
      </w:r>
      <w:r>
        <w:rPr>
          <w:rFonts w:eastAsia="Bookman Old Style"/>
          <w:sz w:val="24"/>
          <w:szCs w:val="24"/>
        </w:rPr>
        <w:t xml:space="preserve"> упражнения;</w:t>
      </w:r>
    </w:p>
    <w:p w:rsidR="00A805FF" w:rsidRPr="00A805FF" w:rsidRDefault="00A805FF" w:rsidP="00A805FF">
      <w:pPr>
        <w:spacing w:before="68" w:line="247" w:lineRule="auto"/>
        <w:ind w:left="851" w:right="114"/>
        <w:jc w:val="both"/>
        <w:rPr>
          <w:rFonts w:eastAsia="Bookman Old Style"/>
          <w:sz w:val="24"/>
          <w:szCs w:val="24"/>
        </w:rPr>
      </w:pPr>
      <w:r>
        <w:rPr>
          <w:rFonts w:eastAsia="Bookman Old Style"/>
          <w:sz w:val="24"/>
          <w:szCs w:val="24"/>
        </w:rPr>
        <w:t xml:space="preserve">-  </w:t>
      </w:r>
      <w:r w:rsidRPr="00A805FF">
        <w:rPr>
          <w:rFonts w:eastAsia="Bookman Old Style"/>
          <w:sz w:val="24"/>
          <w:szCs w:val="24"/>
        </w:rPr>
        <w:t>оцениватьиобъяснятьмерувоздействиятогоили</w:t>
      </w:r>
      <w:r>
        <w:rPr>
          <w:rFonts w:eastAsia="Bookman Old Style"/>
          <w:sz w:val="24"/>
          <w:szCs w:val="24"/>
        </w:rPr>
        <w:t>ино</w:t>
      </w:r>
      <w:r w:rsidRPr="00A805FF">
        <w:rPr>
          <w:rFonts w:eastAsia="Bookman Old Style"/>
          <w:sz w:val="24"/>
          <w:szCs w:val="24"/>
        </w:rPr>
        <w:t>го упражнения (по заданию) на основные физические качества и способности;</w:t>
      </w:r>
    </w:p>
    <w:p w:rsidR="00A805FF" w:rsidRPr="00A805FF" w:rsidRDefault="00A805FF" w:rsidP="00A805FF">
      <w:pPr>
        <w:spacing w:before="3" w:line="247" w:lineRule="auto"/>
        <w:ind w:left="851" w:right="115"/>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проводитьнаблюдениязасвоимдыханиемпривыполнении упражнений основной гимнастики.</w:t>
      </w:r>
    </w:p>
    <w:p w:rsidR="00A805FF" w:rsidRPr="00A805FF" w:rsidRDefault="00A805FF" w:rsidP="00A805FF">
      <w:pPr>
        <w:spacing w:before="3" w:line="247" w:lineRule="auto"/>
        <w:ind w:left="851" w:right="116"/>
        <w:jc w:val="both"/>
        <w:rPr>
          <w:rFonts w:eastAsia="Bookman Old Style"/>
          <w:i/>
          <w:sz w:val="24"/>
          <w:szCs w:val="24"/>
        </w:rPr>
      </w:pPr>
      <w:r w:rsidRPr="00A805FF">
        <w:rPr>
          <w:rFonts w:eastAsia="Bookman Old Style"/>
          <w:i/>
          <w:sz w:val="24"/>
          <w:szCs w:val="24"/>
        </w:rPr>
        <w:t>Самостоятельные разв</w:t>
      </w:r>
      <w:r>
        <w:rPr>
          <w:rFonts w:eastAsia="Bookman Old Style"/>
          <w:i/>
          <w:sz w:val="24"/>
          <w:szCs w:val="24"/>
        </w:rPr>
        <w:t>ивающие, подвижные игры и спор</w:t>
      </w:r>
      <w:r w:rsidRPr="00A805FF">
        <w:rPr>
          <w:rFonts w:eastAsia="Bookman Old Style"/>
          <w:i/>
          <w:sz w:val="24"/>
          <w:szCs w:val="24"/>
        </w:rPr>
        <w:t>тивные эстафеты:</w:t>
      </w:r>
    </w:p>
    <w:p w:rsidR="00A805FF" w:rsidRPr="00A805FF" w:rsidRDefault="00A805FF" w:rsidP="00A805FF">
      <w:pPr>
        <w:spacing w:before="1"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составлять,организовыватьипроводитьигрыиигровые</w:t>
      </w:r>
      <w:r>
        <w:rPr>
          <w:rFonts w:eastAsia="Bookman Old Style"/>
          <w:sz w:val="24"/>
          <w:szCs w:val="24"/>
        </w:rPr>
        <w:t>за</w:t>
      </w:r>
      <w:r w:rsidRPr="00A805FF">
        <w:rPr>
          <w:rFonts w:eastAsia="Bookman Old Style"/>
          <w:spacing w:val="-2"/>
          <w:sz w:val="24"/>
          <w:szCs w:val="24"/>
        </w:rPr>
        <w:t>дания;</w:t>
      </w:r>
    </w:p>
    <w:p w:rsidR="00A805FF" w:rsidRDefault="00A805FF" w:rsidP="00A805FF">
      <w:pPr>
        <w:spacing w:before="2" w:line="247" w:lineRule="auto"/>
        <w:ind w:left="851" w:right="115"/>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 xml:space="preserve">выполнять ролевые задания при проведении спортивных </w:t>
      </w:r>
      <w:r w:rsidRPr="00A805FF">
        <w:rPr>
          <w:rFonts w:eastAsia="Bookman Old Style"/>
          <w:w w:val="95"/>
          <w:sz w:val="24"/>
          <w:szCs w:val="24"/>
        </w:rPr>
        <w:t xml:space="preserve">эстафет с гимнастическим предметом / без гимнастического </w:t>
      </w:r>
      <w:r w:rsidRPr="00A805FF">
        <w:rPr>
          <w:rFonts w:eastAsia="Bookman Old Style"/>
          <w:sz w:val="24"/>
          <w:szCs w:val="24"/>
        </w:rPr>
        <w:t>предмета (организатор эстафеты, главный судья, капитан, член команды).</w:t>
      </w:r>
    </w:p>
    <w:p w:rsidR="00A805FF" w:rsidRPr="00A805FF" w:rsidRDefault="00A805FF" w:rsidP="00A805FF">
      <w:pPr>
        <w:spacing w:before="2" w:line="247" w:lineRule="auto"/>
        <w:ind w:left="851" w:right="115"/>
        <w:jc w:val="both"/>
        <w:rPr>
          <w:rFonts w:eastAsia="Bookman Old Style"/>
          <w:sz w:val="24"/>
          <w:szCs w:val="24"/>
        </w:rPr>
      </w:pPr>
      <w:r w:rsidRPr="00A805FF">
        <w:rPr>
          <w:rFonts w:eastAsia="Bookman Old Style"/>
          <w:b/>
          <w:sz w:val="24"/>
          <w:szCs w:val="24"/>
        </w:rPr>
        <w:t>3 )</w:t>
      </w:r>
      <w:r w:rsidRPr="00A805FF">
        <w:rPr>
          <w:rFonts w:eastAsia="Bookman Old Style"/>
          <w:b/>
          <w:w w:val="90"/>
          <w:sz w:val="24"/>
          <w:szCs w:val="24"/>
        </w:rPr>
        <w:t>Физическое</w:t>
      </w:r>
      <w:r w:rsidRPr="00A805FF">
        <w:rPr>
          <w:rFonts w:eastAsia="Bookman Old Style"/>
          <w:b/>
          <w:spacing w:val="-2"/>
          <w:w w:val="95"/>
          <w:sz w:val="24"/>
          <w:szCs w:val="24"/>
        </w:rPr>
        <w:t>совершенствование</w:t>
      </w:r>
    </w:p>
    <w:p w:rsidR="00A805FF" w:rsidRPr="00A805FF" w:rsidRDefault="00A805FF" w:rsidP="00A805FF">
      <w:pPr>
        <w:spacing w:before="9"/>
        <w:ind w:left="851"/>
        <w:jc w:val="both"/>
        <w:rPr>
          <w:rFonts w:eastAsia="Bookman Old Style"/>
          <w:i/>
          <w:sz w:val="24"/>
          <w:szCs w:val="24"/>
        </w:rPr>
      </w:pPr>
      <w:r w:rsidRPr="00A805FF">
        <w:rPr>
          <w:rFonts w:eastAsia="Bookman Old Style"/>
          <w:i/>
          <w:w w:val="95"/>
          <w:sz w:val="24"/>
          <w:szCs w:val="24"/>
        </w:rPr>
        <w:t>Физкультурно-оздоровительная</w:t>
      </w:r>
      <w:r w:rsidRPr="00A805FF">
        <w:rPr>
          <w:rFonts w:eastAsia="Bookman Old Style"/>
          <w:i/>
          <w:spacing w:val="-2"/>
          <w:w w:val="95"/>
          <w:sz w:val="24"/>
          <w:szCs w:val="24"/>
        </w:rPr>
        <w:t>деятельность:</w:t>
      </w:r>
    </w:p>
    <w:p w:rsidR="00A805FF" w:rsidRPr="00A805FF" w:rsidRDefault="00A805FF" w:rsidP="00A805FF">
      <w:pPr>
        <w:spacing w:before="7"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осваивать и выполнять технику разучиваемых физических упражненийикомбинацийгимнастическихупражнений сиспользованиемвтомчислетанцевальныхшагов,</w:t>
      </w:r>
      <w:r>
        <w:rPr>
          <w:rFonts w:eastAsia="Bookman Old Style"/>
          <w:sz w:val="24"/>
          <w:szCs w:val="24"/>
        </w:rPr>
        <w:t>поворо</w:t>
      </w:r>
      <w:r w:rsidRPr="00A805FF">
        <w:rPr>
          <w:rFonts w:eastAsia="Bookman Old Style"/>
          <w:sz w:val="24"/>
          <w:szCs w:val="24"/>
        </w:rPr>
        <w:t>тов, прыжков;</w:t>
      </w:r>
    </w:p>
    <w:p w:rsidR="00A805FF" w:rsidRPr="00A805FF" w:rsidRDefault="00A805FF" w:rsidP="00A805FF">
      <w:pPr>
        <w:spacing w:before="4" w:line="247" w:lineRule="auto"/>
        <w:ind w:left="851" w:right="115"/>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осваивать и выполнять те</w:t>
      </w:r>
      <w:r>
        <w:rPr>
          <w:rFonts w:eastAsia="Bookman Old Style"/>
          <w:sz w:val="24"/>
          <w:szCs w:val="24"/>
        </w:rPr>
        <w:t>хнику спортивного плавания сти</w:t>
      </w:r>
      <w:r w:rsidRPr="00A805FF">
        <w:rPr>
          <w:rFonts w:eastAsia="Bookman Old Style"/>
          <w:sz w:val="24"/>
          <w:szCs w:val="24"/>
        </w:rPr>
        <w:t>лями (на выбор): брасс, кроль на спине, кроль;</w:t>
      </w:r>
    </w:p>
    <w:p w:rsidR="00A805FF" w:rsidRPr="00A805FF" w:rsidRDefault="00A805FF" w:rsidP="00A805FF">
      <w:pPr>
        <w:spacing w:before="2"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осваиватьтехникувыполнениякомплексовгимнастических упражнений для развития гибкости, ко</w:t>
      </w:r>
      <w:r>
        <w:rPr>
          <w:rFonts w:eastAsia="Bookman Old Style"/>
          <w:sz w:val="24"/>
          <w:szCs w:val="24"/>
        </w:rPr>
        <w:t>ординационно-ско</w:t>
      </w:r>
      <w:r w:rsidRPr="00A805FF">
        <w:rPr>
          <w:rFonts w:eastAsia="Bookman Old Style"/>
          <w:sz w:val="24"/>
          <w:szCs w:val="24"/>
        </w:rPr>
        <w:t>ростных способностей;</w:t>
      </w:r>
    </w:p>
    <w:p w:rsidR="00A805FF" w:rsidRPr="00A805FF" w:rsidRDefault="00A805FF" w:rsidP="00A805FF">
      <w:pPr>
        <w:spacing w:before="3"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осваивать универсальны</w:t>
      </w:r>
      <w:r>
        <w:rPr>
          <w:rFonts w:eastAsia="Bookman Old Style"/>
          <w:sz w:val="24"/>
          <w:szCs w:val="24"/>
        </w:rPr>
        <w:t>е умения при выполнении органи</w:t>
      </w:r>
      <w:r w:rsidRPr="00A805FF">
        <w:rPr>
          <w:rFonts w:eastAsia="Bookman Old Style"/>
          <w:sz w:val="24"/>
          <w:szCs w:val="24"/>
        </w:rPr>
        <w:t>зующих упражнений и</w:t>
      </w:r>
      <w:r>
        <w:rPr>
          <w:rFonts w:eastAsia="Bookman Old Style"/>
          <w:sz w:val="24"/>
          <w:szCs w:val="24"/>
        </w:rPr>
        <w:t xml:space="preserve"> жизненно важных навыков двига</w:t>
      </w:r>
      <w:r w:rsidRPr="00A805FF">
        <w:rPr>
          <w:rFonts w:eastAsia="Bookman Old Style"/>
          <w:sz w:val="24"/>
          <w:szCs w:val="24"/>
        </w:rPr>
        <w:t>тельной деятельности человека, такие как: построение и перестроение, перемещения различными способ</w:t>
      </w:r>
      <w:r>
        <w:rPr>
          <w:rFonts w:eastAsia="Bookman Old Style"/>
          <w:sz w:val="24"/>
          <w:szCs w:val="24"/>
        </w:rPr>
        <w:t>ами пере</w:t>
      </w:r>
      <w:r w:rsidRPr="00A805FF">
        <w:rPr>
          <w:rFonts w:eastAsia="Bookman Old Style"/>
          <w:sz w:val="24"/>
          <w:szCs w:val="24"/>
        </w:rPr>
        <w:t>движения, группировка; перекаты, повороты, прыжки, удержание на воде, дыхание под водой и т. д.;</w:t>
      </w:r>
    </w:p>
    <w:p w:rsidR="00A805FF" w:rsidRPr="00A805FF" w:rsidRDefault="00A805FF" w:rsidP="00A805FF">
      <w:pPr>
        <w:spacing w:before="6"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проявлять физические качества: гибкость, координацию — и демонстрировать динамику их развития;</w:t>
      </w:r>
    </w:p>
    <w:p w:rsidR="00A805FF" w:rsidRPr="00A805FF" w:rsidRDefault="00A805FF" w:rsidP="00A805FF">
      <w:pPr>
        <w:spacing w:before="2"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осваивать универсальные умения по самостоятельному в</w:t>
      </w:r>
      <w:r>
        <w:rPr>
          <w:rFonts w:eastAsia="Bookman Old Style"/>
          <w:sz w:val="24"/>
          <w:szCs w:val="24"/>
        </w:rPr>
        <w:t>ы</w:t>
      </w:r>
      <w:r w:rsidRPr="00A805FF">
        <w:rPr>
          <w:rFonts w:eastAsia="Bookman Old Style"/>
          <w:spacing w:val="-2"/>
          <w:sz w:val="24"/>
          <w:szCs w:val="24"/>
        </w:rPr>
        <w:t>полнениюупражненийвоздоровительныхформахзанятий;</w:t>
      </w:r>
    </w:p>
    <w:p w:rsidR="00A805FF" w:rsidRPr="00A805FF" w:rsidRDefault="00A805FF" w:rsidP="00A805FF">
      <w:pPr>
        <w:spacing w:before="2"/>
        <w:ind w:left="851"/>
        <w:jc w:val="both"/>
        <w:rPr>
          <w:rFonts w:eastAsia="Bookman Old Style"/>
          <w:sz w:val="24"/>
          <w:szCs w:val="24"/>
        </w:rPr>
      </w:pPr>
      <w:r w:rsidRPr="00A805FF">
        <w:rPr>
          <w:rFonts w:eastAsia="Bookman Old Style"/>
          <w:spacing w:val="10"/>
          <w:w w:val="95"/>
          <w:sz w:val="24"/>
          <w:szCs w:val="24"/>
        </w:rPr>
        <w:t>—</w:t>
      </w:r>
      <w:r w:rsidRPr="00A805FF">
        <w:rPr>
          <w:rFonts w:eastAsia="Bookman Old Style"/>
          <w:w w:val="95"/>
          <w:sz w:val="24"/>
          <w:szCs w:val="24"/>
        </w:rPr>
        <w:t>осваиватьстроевойипоходный</w:t>
      </w:r>
      <w:r w:rsidRPr="00A805FF">
        <w:rPr>
          <w:rFonts w:eastAsia="Bookman Old Style"/>
          <w:spacing w:val="-4"/>
          <w:w w:val="95"/>
          <w:sz w:val="24"/>
          <w:szCs w:val="24"/>
        </w:rPr>
        <w:t>шаг.</w:t>
      </w:r>
    </w:p>
    <w:p w:rsidR="00A805FF" w:rsidRPr="00A805FF" w:rsidRDefault="00A805FF" w:rsidP="00A805FF">
      <w:pPr>
        <w:spacing w:before="8"/>
        <w:ind w:left="851"/>
        <w:jc w:val="both"/>
        <w:rPr>
          <w:rFonts w:eastAsia="Bookman Old Style"/>
          <w:i/>
          <w:sz w:val="24"/>
          <w:szCs w:val="24"/>
        </w:rPr>
      </w:pPr>
      <w:r w:rsidRPr="00A805FF">
        <w:rPr>
          <w:rFonts w:eastAsia="Bookman Old Style"/>
          <w:i/>
          <w:w w:val="95"/>
          <w:sz w:val="24"/>
          <w:szCs w:val="24"/>
        </w:rPr>
        <w:t>Спортивно-оздоровительная</w:t>
      </w:r>
      <w:r w:rsidRPr="00A805FF">
        <w:rPr>
          <w:rFonts w:eastAsia="Bookman Old Style"/>
          <w:i/>
          <w:spacing w:val="-2"/>
          <w:w w:val="95"/>
          <w:sz w:val="24"/>
          <w:szCs w:val="24"/>
        </w:rPr>
        <w:t>деятельность:</w:t>
      </w:r>
    </w:p>
    <w:p w:rsidR="00A805FF" w:rsidRPr="00A805FF" w:rsidRDefault="00A805FF" w:rsidP="00A805FF">
      <w:pPr>
        <w:spacing w:before="8"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осваивать и демонстрировать технику стилей спортивного плавания (брасс, кроль) с динами</w:t>
      </w:r>
      <w:r>
        <w:rPr>
          <w:rFonts w:eastAsia="Bookman Old Style"/>
          <w:sz w:val="24"/>
          <w:szCs w:val="24"/>
        </w:rPr>
        <w:t>кой улучшения показате</w:t>
      </w:r>
      <w:r w:rsidRPr="00A805FF">
        <w:rPr>
          <w:rFonts w:eastAsia="Bookman Old Style"/>
          <w:sz w:val="24"/>
          <w:szCs w:val="24"/>
        </w:rPr>
        <w:t>лей скорости при плавании на определённое расстояние;</w:t>
      </w:r>
    </w:p>
    <w:p w:rsidR="00A805FF" w:rsidRDefault="00A805FF" w:rsidP="00A805FF">
      <w:pPr>
        <w:spacing w:before="3" w:line="247" w:lineRule="auto"/>
        <w:ind w:left="851" w:right="114"/>
        <w:jc w:val="both"/>
        <w:rPr>
          <w:rFonts w:eastAsia="Bookman Old Style"/>
          <w:sz w:val="24"/>
          <w:szCs w:val="24"/>
        </w:rPr>
      </w:pPr>
      <w:r w:rsidRPr="00A805FF">
        <w:rPr>
          <w:rFonts w:eastAsia="Bookman Old Style"/>
          <w:spacing w:val="10"/>
          <w:w w:val="95"/>
          <w:sz w:val="24"/>
          <w:szCs w:val="24"/>
        </w:rPr>
        <w:t>—</w:t>
      </w:r>
      <w:r w:rsidRPr="00A805FF">
        <w:rPr>
          <w:rFonts w:eastAsia="Bookman Old Style"/>
          <w:w w:val="95"/>
          <w:sz w:val="24"/>
          <w:szCs w:val="24"/>
        </w:rPr>
        <w:t>осваивать комплексы гим</w:t>
      </w:r>
      <w:r>
        <w:rPr>
          <w:rFonts w:eastAsia="Bookman Old Style"/>
          <w:w w:val="95"/>
          <w:sz w:val="24"/>
          <w:szCs w:val="24"/>
        </w:rPr>
        <w:t>настических упражнений и упраж</w:t>
      </w:r>
      <w:r w:rsidRPr="00A805FF">
        <w:rPr>
          <w:rFonts w:eastAsia="Bookman Old Style"/>
          <w:sz w:val="24"/>
          <w:szCs w:val="24"/>
        </w:rPr>
        <w:t>нений акробатики с использованием и без использования гимнастических предметов (мяч, скакалка);</w:t>
      </w:r>
    </w:p>
    <w:p w:rsidR="00A805FF" w:rsidRPr="00A805FF" w:rsidRDefault="00A805FF" w:rsidP="00A805FF">
      <w:pPr>
        <w:spacing w:before="68"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осваиватьуниверсальныеуменияпрыжков,поворотов,</w:t>
      </w:r>
      <w:r>
        <w:rPr>
          <w:rFonts w:eastAsia="Bookman Old Style"/>
          <w:sz w:val="24"/>
          <w:szCs w:val="24"/>
        </w:rPr>
        <w:t>рав</w:t>
      </w:r>
      <w:r w:rsidRPr="00A805FF">
        <w:rPr>
          <w:rFonts w:eastAsia="Bookman Old Style"/>
          <w:w w:val="95"/>
          <w:sz w:val="24"/>
          <w:szCs w:val="24"/>
        </w:rPr>
        <w:t xml:space="preserve">новесий, включая: серию поворотов и прыжков на девяносто </w:t>
      </w:r>
      <w:r w:rsidRPr="00A805FF">
        <w:rPr>
          <w:rFonts w:eastAsia="Bookman Old Style"/>
          <w:sz w:val="24"/>
          <w:szCs w:val="24"/>
        </w:rPr>
        <w:t>истовосемьдесятградусов;прыжкистолчкомоднойногой, обеими ногами с прямыми и согнутыми коленями, прямо и с полуповоротом, с места и с разбега; прыжки и подскоки через вращающуюся скакалку;</w:t>
      </w:r>
    </w:p>
    <w:p w:rsidR="00A805FF" w:rsidRPr="00A805FF" w:rsidRDefault="00A805FF" w:rsidP="00A805FF">
      <w:pPr>
        <w:spacing w:before="6" w:line="247" w:lineRule="auto"/>
        <w:ind w:left="851" w:right="114"/>
        <w:jc w:val="both"/>
        <w:rPr>
          <w:rFonts w:eastAsia="Bookman Old Style"/>
          <w:sz w:val="24"/>
          <w:szCs w:val="24"/>
        </w:rPr>
      </w:pPr>
      <w:r w:rsidRPr="00A805FF">
        <w:rPr>
          <w:rFonts w:eastAsia="Bookman Old Style"/>
          <w:spacing w:val="10"/>
          <w:sz w:val="24"/>
          <w:szCs w:val="24"/>
        </w:rPr>
        <w:t>—</w:t>
      </w:r>
      <w:r w:rsidRPr="00A805FF">
        <w:rPr>
          <w:rFonts w:eastAsia="Bookman Old Style"/>
          <w:sz w:val="24"/>
          <w:szCs w:val="24"/>
        </w:rPr>
        <w:t>осваиватьуниверсальныеуменияходьбыналыжах(при</w:t>
      </w:r>
      <w:r>
        <w:rPr>
          <w:rFonts w:eastAsia="Bookman Old Style"/>
          <w:sz w:val="24"/>
          <w:szCs w:val="24"/>
        </w:rPr>
        <w:t>воз</w:t>
      </w:r>
      <w:r w:rsidRPr="00A805FF">
        <w:rPr>
          <w:rFonts w:eastAsia="Bookman Old Style"/>
          <w:sz w:val="24"/>
          <w:szCs w:val="24"/>
        </w:rPr>
        <w:t>можныхпогодныхусловиях),беганаскорость,метания</w:t>
      </w:r>
      <w:r>
        <w:rPr>
          <w:rFonts w:eastAsia="Bookman Old Style"/>
          <w:sz w:val="24"/>
          <w:szCs w:val="24"/>
        </w:rPr>
        <w:t>тен</w:t>
      </w:r>
      <w:r w:rsidRPr="00A805FF">
        <w:rPr>
          <w:rFonts w:eastAsia="Bookman Old Style"/>
          <w:sz w:val="24"/>
          <w:szCs w:val="24"/>
        </w:rPr>
        <w:t>нисного мяча в заданную цель, прыжков в высоту через планку, прыжков в длину и иное;</w:t>
      </w:r>
    </w:p>
    <w:p w:rsidR="004549D0" w:rsidRDefault="00A805FF" w:rsidP="004549D0">
      <w:pPr>
        <w:spacing w:before="4" w:line="247" w:lineRule="auto"/>
        <w:ind w:left="851" w:right="115"/>
        <w:jc w:val="both"/>
        <w:rPr>
          <w:rFonts w:eastAsia="Bookman Old Style"/>
          <w:sz w:val="24"/>
          <w:szCs w:val="24"/>
        </w:rPr>
      </w:pPr>
      <w:r w:rsidRPr="00A805FF">
        <w:rPr>
          <w:rFonts w:eastAsia="Bookman Old Style"/>
          <w:spacing w:val="10"/>
          <w:w w:val="95"/>
          <w:sz w:val="24"/>
          <w:szCs w:val="24"/>
        </w:rPr>
        <w:t>—</w:t>
      </w:r>
      <w:r w:rsidRPr="00A805FF">
        <w:rPr>
          <w:rFonts w:eastAsia="Bookman Old Style"/>
          <w:w w:val="95"/>
          <w:sz w:val="24"/>
          <w:szCs w:val="24"/>
        </w:rPr>
        <w:t xml:space="preserve">осваивать универсальные </w:t>
      </w:r>
      <w:r>
        <w:rPr>
          <w:rFonts w:eastAsia="Bookman Old Style"/>
          <w:w w:val="95"/>
          <w:sz w:val="24"/>
          <w:szCs w:val="24"/>
        </w:rPr>
        <w:t>умения при выполнении специаль</w:t>
      </w:r>
      <w:r w:rsidRPr="00A805FF">
        <w:rPr>
          <w:rFonts w:eastAsia="Bookman Old Style"/>
          <w:sz w:val="24"/>
          <w:szCs w:val="24"/>
        </w:rPr>
        <w:t>ных физических упражнений, вхо</w:t>
      </w:r>
      <w:r>
        <w:rPr>
          <w:rFonts w:eastAsia="Bookman Old Style"/>
          <w:sz w:val="24"/>
          <w:szCs w:val="24"/>
        </w:rPr>
        <w:t>дящих в программу на</w:t>
      </w:r>
      <w:r w:rsidRPr="00A805FF">
        <w:rPr>
          <w:rFonts w:eastAsia="Bookman Old Style"/>
          <w:sz w:val="24"/>
          <w:szCs w:val="24"/>
        </w:rPr>
        <w:t>чальной подготовки по виду спорта (по выбору).</w:t>
      </w:r>
    </w:p>
    <w:p w:rsidR="004549D0" w:rsidRPr="004549D0" w:rsidRDefault="00C479AF" w:rsidP="004549D0">
      <w:pPr>
        <w:spacing w:before="4" w:line="247" w:lineRule="auto"/>
        <w:ind w:left="851" w:right="115"/>
        <w:jc w:val="both"/>
        <w:rPr>
          <w:rFonts w:eastAsia="Bookman Old Style"/>
          <w:sz w:val="24"/>
          <w:szCs w:val="24"/>
        </w:rPr>
      </w:pPr>
      <w:r>
        <w:rPr>
          <w:rFonts w:eastAsia="Bookman Old Style"/>
          <w:b/>
          <w:sz w:val="24"/>
          <w:szCs w:val="24"/>
        </w:rPr>
        <w:t>4</w:t>
      </w:r>
      <w:r w:rsidR="004549D0" w:rsidRPr="004549D0">
        <w:rPr>
          <w:rFonts w:eastAsia="Bookman Old Style"/>
          <w:b/>
          <w:sz w:val="24"/>
          <w:szCs w:val="24"/>
        </w:rPr>
        <w:t>КЛАСС</w:t>
      </w:r>
    </w:p>
    <w:p w:rsidR="004549D0" w:rsidRPr="004549D0" w:rsidRDefault="004549D0" w:rsidP="004549D0">
      <w:pPr>
        <w:spacing w:before="56"/>
        <w:ind w:left="851"/>
        <w:jc w:val="both"/>
        <w:rPr>
          <w:rFonts w:eastAsia="Bookman Old Style"/>
          <w:b/>
          <w:sz w:val="24"/>
          <w:szCs w:val="24"/>
        </w:rPr>
      </w:pPr>
      <w:r w:rsidRPr="004549D0">
        <w:rPr>
          <w:rFonts w:eastAsia="Bookman Old Style"/>
          <w:b/>
          <w:w w:val="90"/>
          <w:sz w:val="24"/>
          <w:szCs w:val="24"/>
        </w:rPr>
        <w:t>1 ) Знанияофизической</w:t>
      </w:r>
      <w:r w:rsidRPr="004549D0">
        <w:rPr>
          <w:rFonts w:eastAsia="Bookman Old Style"/>
          <w:b/>
          <w:spacing w:val="-2"/>
          <w:w w:val="90"/>
          <w:sz w:val="24"/>
          <w:szCs w:val="24"/>
        </w:rPr>
        <w:t>культуре:</w:t>
      </w:r>
    </w:p>
    <w:p w:rsidR="004549D0" w:rsidRPr="004549D0" w:rsidRDefault="004549D0" w:rsidP="004549D0">
      <w:pPr>
        <w:spacing w:before="8"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 xml:space="preserve">определятьикраткохарактеризоватьфизическуюкультуру, еёрольвобщейкультуречеловека;пересказыватьтекстыпо историифизическойкультуры,олимпизма;пониматьираскрывать связь физической культуры с трудовой и военной </w:t>
      </w:r>
      <w:r w:rsidRPr="004549D0">
        <w:rPr>
          <w:rFonts w:eastAsia="Bookman Old Style"/>
          <w:spacing w:val="-2"/>
          <w:sz w:val="24"/>
          <w:szCs w:val="24"/>
        </w:rPr>
        <w:t>деятельностью;</w:t>
      </w:r>
    </w:p>
    <w:p w:rsidR="004549D0" w:rsidRPr="004549D0" w:rsidRDefault="004549D0" w:rsidP="004549D0">
      <w:pPr>
        <w:spacing w:before="5"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называтьнаправленияфизическойкультурывклассификациифизическихупражненийпопризнакуисторическисложившихся систем физического воспитания;</w:t>
      </w:r>
    </w:p>
    <w:p w:rsidR="004549D0" w:rsidRPr="004549D0" w:rsidRDefault="004549D0" w:rsidP="004549D0">
      <w:pPr>
        <w:spacing w:before="3" w:line="247" w:lineRule="auto"/>
        <w:ind w:left="851" w:right="115"/>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понимать и перечислять физические упражнения в классификации по преимущественной целевой направленности;</w:t>
      </w:r>
    </w:p>
    <w:p w:rsidR="004549D0" w:rsidRPr="004549D0" w:rsidRDefault="004549D0" w:rsidP="004549D0">
      <w:pPr>
        <w:spacing w:before="2" w:line="247" w:lineRule="auto"/>
        <w:ind w:left="851" w:right="114"/>
        <w:jc w:val="both"/>
        <w:rPr>
          <w:rFonts w:eastAsia="Bookman Old Style"/>
          <w:sz w:val="24"/>
          <w:szCs w:val="24"/>
        </w:rPr>
      </w:pPr>
      <w:r w:rsidRPr="004549D0">
        <w:rPr>
          <w:rFonts w:eastAsia="Bookman Old Style"/>
          <w:spacing w:val="6"/>
          <w:sz w:val="24"/>
          <w:szCs w:val="24"/>
        </w:rPr>
        <w:t>—</w:t>
      </w:r>
      <w:r w:rsidRPr="004549D0">
        <w:rPr>
          <w:rFonts w:eastAsia="Bookman Old Style"/>
          <w:sz w:val="24"/>
          <w:szCs w:val="24"/>
        </w:rPr>
        <w:t>формулироватьосновныезадачифизическойкультуры;объяснятьотличиязадачфизическойкультурыотзадач</w:t>
      </w:r>
      <w:r w:rsidRPr="004549D0">
        <w:rPr>
          <w:rFonts w:eastAsia="Bookman Old Style"/>
          <w:spacing w:val="-2"/>
          <w:sz w:val="24"/>
          <w:szCs w:val="24"/>
        </w:rPr>
        <w:t>спорта;</w:t>
      </w:r>
    </w:p>
    <w:p w:rsidR="004549D0" w:rsidRPr="004549D0" w:rsidRDefault="004549D0" w:rsidP="004549D0">
      <w:pPr>
        <w:spacing w:before="1"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характеризовать туристическую деятельность, её место в классификациифизическихупражненийпопризнакуисто</w:t>
      </w:r>
      <w:r w:rsidRPr="004549D0">
        <w:rPr>
          <w:rFonts w:eastAsia="Bookman Old Style"/>
          <w:w w:val="95"/>
          <w:sz w:val="24"/>
          <w:szCs w:val="24"/>
        </w:rPr>
        <w:t>рически сложившихся систем физического воспитания и от</w:t>
      </w:r>
      <w:r w:rsidRPr="004549D0">
        <w:rPr>
          <w:rFonts w:eastAsia="Bookman Old Style"/>
          <w:sz w:val="24"/>
          <w:szCs w:val="24"/>
        </w:rPr>
        <w:t>мечатьрольтуристическойдеятельностивориентировании на местности и жизнеобеспечении в трудных ситуациях;</w:t>
      </w:r>
    </w:p>
    <w:p w:rsidR="004549D0" w:rsidRPr="004549D0" w:rsidRDefault="004549D0" w:rsidP="004549D0">
      <w:pPr>
        <w:spacing w:before="5" w:line="247" w:lineRule="auto"/>
        <w:ind w:left="851" w:right="116"/>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 xml:space="preserve">давать основные определения по организации строевых </w:t>
      </w:r>
      <w:r w:rsidRPr="004549D0">
        <w:rPr>
          <w:rFonts w:eastAsia="Bookman Old Style"/>
          <w:spacing w:val="-2"/>
          <w:sz w:val="24"/>
          <w:szCs w:val="24"/>
        </w:rPr>
        <w:t>упражнений:строй,фланг,фронт,интервал,дистанция,на</w:t>
      </w:r>
      <w:r w:rsidRPr="004549D0">
        <w:rPr>
          <w:rFonts w:eastAsia="Bookman Old Style"/>
          <w:sz w:val="24"/>
          <w:szCs w:val="24"/>
        </w:rPr>
        <w:t>правляющий, замыкающий, шеренга, колонна;</w:t>
      </w:r>
    </w:p>
    <w:p w:rsidR="004549D0" w:rsidRPr="004549D0" w:rsidRDefault="004549D0" w:rsidP="004549D0">
      <w:pPr>
        <w:spacing w:before="3"/>
        <w:ind w:left="851"/>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знатьстроевые</w:t>
      </w:r>
      <w:r w:rsidRPr="004549D0">
        <w:rPr>
          <w:rFonts w:eastAsia="Bookman Old Style"/>
          <w:spacing w:val="-2"/>
          <w:sz w:val="24"/>
          <w:szCs w:val="24"/>
        </w:rPr>
        <w:t>команды;</w:t>
      </w:r>
    </w:p>
    <w:p w:rsidR="004549D0" w:rsidRPr="004549D0" w:rsidRDefault="004549D0" w:rsidP="004549D0">
      <w:pPr>
        <w:spacing w:before="8" w:line="247" w:lineRule="auto"/>
        <w:ind w:left="851" w:right="115"/>
        <w:jc w:val="both"/>
        <w:rPr>
          <w:rFonts w:eastAsia="Bookman Old Style"/>
          <w:sz w:val="24"/>
          <w:szCs w:val="24"/>
        </w:rPr>
      </w:pPr>
      <w:r w:rsidRPr="004549D0">
        <w:rPr>
          <w:rFonts w:eastAsia="Bookman Old Style"/>
          <w:spacing w:val="-2"/>
          <w:sz w:val="24"/>
          <w:szCs w:val="24"/>
        </w:rPr>
        <w:t>—знатьиприменятьметодикуопределениярезультатовразви</w:t>
      </w:r>
      <w:r w:rsidRPr="004549D0">
        <w:rPr>
          <w:rFonts w:eastAsia="Bookman Old Style"/>
          <w:sz w:val="24"/>
          <w:szCs w:val="24"/>
        </w:rPr>
        <w:t>тия физических качеств и способностей: гибкости, координационно-скоростных способностей;</w:t>
      </w:r>
    </w:p>
    <w:p w:rsidR="004549D0" w:rsidRPr="004549D0" w:rsidRDefault="004549D0" w:rsidP="004549D0">
      <w:pPr>
        <w:spacing w:before="3"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определятьситуации,требующиепримененияправилпредупреждения травматизма;</w:t>
      </w:r>
    </w:p>
    <w:p w:rsidR="004549D0" w:rsidRPr="004549D0" w:rsidRDefault="004549D0" w:rsidP="004549D0">
      <w:pPr>
        <w:spacing w:before="68"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определятьсоставспортивнойодеждывзависимостиот</w:t>
      </w:r>
      <w:r>
        <w:rPr>
          <w:rFonts w:eastAsia="Bookman Old Style"/>
          <w:sz w:val="24"/>
          <w:szCs w:val="24"/>
        </w:rPr>
        <w:t>по</w:t>
      </w:r>
      <w:r w:rsidRPr="004549D0">
        <w:rPr>
          <w:rFonts w:eastAsia="Bookman Old Style"/>
          <w:sz w:val="24"/>
          <w:szCs w:val="24"/>
        </w:rPr>
        <w:t>годных условий и условий занятий;</w:t>
      </w:r>
    </w:p>
    <w:p w:rsidR="004549D0" w:rsidRDefault="004549D0" w:rsidP="004549D0">
      <w:pPr>
        <w:spacing w:before="2"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 xml:space="preserve">различать гимнастические упражнения по воздействию на </w:t>
      </w:r>
      <w:r w:rsidRPr="004549D0">
        <w:rPr>
          <w:rFonts w:eastAsia="Bookman Old Style"/>
          <w:w w:val="95"/>
          <w:sz w:val="24"/>
          <w:szCs w:val="24"/>
        </w:rPr>
        <w:t xml:space="preserve">развитие физических качеств (сила, быстрота, координация, </w:t>
      </w:r>
      <w:r w:rsidRPr="004549D0">
        <w:rPr>
          <w:rFonts w:eastAsia="Bookman Old Style"/>
          <w:spacing w:val="-2"/>
          <w:sz w:val="24"/>
          <w:szCs w:val="24"/>
        </w:rPr>
        <w:t>гибкость).</w:t>
      </w:r>
    </w:p>
    <w:p w:rsidR="004549D0" w:rsidRPr="004549D0" w:rsidRDefault="004549D0" w:rsidP="004549D0">
      <w:pPr>
        <w:spacing w:before="2" w:line="247" w:lineRule="auto"/>
        <w:ind w:left="851" w:right="114"/>
        <w:jc w:val="both"/>
        <w:rPr>
          <w:rFonts w:eastAsia="Bookman Old Style"/>
          <w:sz w:val="24"/>
          <w:szCs w:val="24"/>
        </w:rPr>
      </w:pPr>
      <w:r w:rsidRPr="004549D0">
        <w:rPr>
          <w:rFonts w:eastAsia="Bookman Old Style"/>
          <w:b/>
          <w:sz w:val="24"/>
          <w:szCs w:val="24"/>
        </w:rPr>
        <w:t>2 )</w:t>
      </w:r>
      <w:r w:rsidRPr="004549D0">
        <w:rPr>
          <w:rFonts w:eastAsia="Bookman Old Style"/>
          <w:b/>
          <w:w w:val="90"/>
          <w:sz w:val="24"/>
          <w:szCs w:val="24"/>
        </w:rPr>
        <w:t>Способыфизкультурной</w:t>
      </w:r>
      <w:r w:rsidRPr="004549D0">
        <w:rPr>
          <w:rFonts w:eastAsia="Bookman Old Style"/>
          <w:b/>
          <w:spacing w:val="-2"/>
          <w:w w:val="90"/>
          <w:sz w:val="24"/>
          <w:szCs w:val="24"/>
        </w:rPr>
        <w:t>деятельности:</w:t>
      </w:r>
    </w:p>
    <w:p w:rsidR="004549D0" w:rsidRPr="004549D0" w:rsidRDefault="004549D0" w:rsidP="004549D0">
      <w:pPr>
        <w:spacing w:before="8" w:line="247" w:lineRule="auto"/>
        <w:ind w:left="851" w:right="115"/>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составлять индивидуальн</w:t>
      </w:r>
      <w:r>
        <w:rPr>
          <w:rFonts w:eastAsia="Bookman Old Style"/>
          <w:sz w:val="24"/>
          <w:szCs w:val="24"/>
        </w:rPr>
        <w:t>ый режим дня, вести дневник на</w:t>
      </w:r>
      <w:r w:rsidRPr="004549D0">
        <w:rPr>
          <w:rFonts w:eastAsia="Bookman Old Style"/>
          <w:sz w:val="24"/>
          <w:szCs w:val="24"/>
        </w:rPr>
        <w:t>блюденийзасвоимфизическимразвитием,втомчисле</w:t>
      </w:r>
      <w:r>
        <w:rPr>
          <w:rFonts w:eastAsia="Bookman Old Style"/>
          <w:sz w:val="24"/>
          <w:szCs w:val="24"/>
        </w:rPr>
        <w:t>оце</w:t>
      </w:r>
      <w:r w:rsidRPr="004549D0">
        <w:rPr>
          <w:rFonts w:eastAsia="Bookman Old Style"/>
          <w:sz w:val="24"/>
          <w:szCs w:val="24"/>
        </w:rPr>
        <w:t>нивая своё состояние после закаливающих процедур;</w:t>
      </w:r>
    </w:p>
    <w:p w:rsidR="004549D0" w:rsidRPr="004549D0" w:rsidRDefault="004549D0" w:rsidP="004549D0">
      <w:pPr>
        <w:spacing w:before="3" w:line="247" w:lineRule="auto"/>
        <w:ind w:left="851" w:right="114"/>
        <w:jc w:val="both"/>
        <w:rPr>
          <w:rFonts w:eastAsia="Bookman Old Style"/>
          <w:sz w:val="24"/>
          <w:szCs w:val="24"/>
        </w:rPr>
      </w:pPr>
      <w:r w:rsidRPr="004549D0">
        <w:rPr>
          <w:rFonts w:eastAsia="Bookman Old Style"/>
          <w:spacing w:val="10"/>
          <w:w w:val="95"/>
          <w:sz w:val="24"/>
          <w:szCs w:val="24"/>
        </w:rPr>
        <w:t>—</w:t>
      </w:r>
      <w:r w:rsidRPr="004549D0">
        <w:rPr>
          <w:rFonts w:eastAsia="Bookman Old Style"/>
          <w:w w:val="95"/>
          <w:sz w:val="24"/>
          <w:szCs w:val="24"/>
        </w:rPr>
        <w:t>измерять показатели развит</w:t>
      </w:r>
      <w:r>
        <w:rPr>
          <w:rFonts w:eastAsia="Bookman Old Style"/>
          <w:w w:val="95"/>
          <w:sz w:val="24"/>
          <w:szCs w:val="24"/>
        </w:rPr>
        <w:t>ия физических качеств и способ</w:t>
      </w:r>
      <w:r w:rsidRPr="004549D0">
        <w:rPr>
          <w:rFonts w:eastAsia="Bookman Old Style"/>
          <w:w w:val="95"/>
          <w:sz w:val="24"/>
          <w:szCs w:val="24"/>
        </w:rPr>
        <w:t xml:space="preserve">ностей по методикам программы (гибкость, координационно- </w:t>
      </w:r>
      <w:r w:rsidRPr="004549D0">
        <w:rPr>
          <w:rFonts w:eastAsia="Bookman Old Style"/>
          <w:sz w:val="24"/>
          <w:szCs w:val="24"/>
        </w:rPr>
        <w:t>скоростные способности);</w:t>
      </w:r>
    </w:p>
    <w:p w:rsidR="004549D0" w:rsidRPr="004549D0" w:rsidRDefault="004549D0" w:rsidP="004549D0">
      <w:pPr>
        <w:spacing w:before="3" w:line="247" w:lineRule="auto"/>
        <w:ind w:left="851" w:right="114"/>
        <w:jc w:val="both"/>
        <w:rPr>
          <w:rFonts w:eastAsia="Bookman Old Style"/>
          <w:sz w:val="24"/>
          <w:szCs w:val="24"/>
        </w:rPr>
      </w:pPr>
      <w:r w:rsidRPr="004549D0">
        <w:rPr>
          <w:rFonts w:eastAsia="Bookman Old Style"/>
          <w:spacing w:val="-2"/>
          <w:sz w:val="24"/>
          <w:szCs w:val="24"/>
        </w:rPr>
        <w:t xml:space="preserve">—объяснять технику разученных гимнастических упражнений </w:t>
      </w:r>
      <w:r w:rsidRPr="004549D0">
        <w:rPr>
          <w:rFonts w:eastAsia="Bookman Old Style"/>
          <w:sz w:val="24"/>
          <w:szCs w:val="24"/>
        </w:rPr>
        <w:t xml:space="preserve">испециальныхфизическихупражненийповидуспорта(по </w:t>
      </w:r>
      <w:r w:rsidRPr="004549D0">
        <w:rPr>
          <w:rFonts w:eastAsia="Bookman Old Style"/>
          <w:spacing w:val="-2"/>
          <w:sz w:val="24"/>
          <w:szCs w:val="24"/>
        </w:rPr>
        <w:t>выбору);</w:t>
      </w:r>
    </w:p>
    <w:p w:rsidR="004549D0" w:rsidRPr="004549D0" w:rsidRDefault="004549D0" w:rsidP="004549D0">
      <w:pPr>
        <w:spacing w:before="3"/>
        <w:ind w:left="851"/>
        <w:jc w:val="both"/>
        <w:rPr>
          <w:rFonts w:eastAsia="Bookman Old Style"/>
          <w:sz w:val="24"/>
          <w:szCs w:val="24"/>
        </w:rPr>
      </w:pPr>
      <w:r w:rsidRPr="004549D0">
        <w:rPr>
          <w:rFonts w:eastAsia="Bookman Old Style"/>
          <w:spacing w:val="10"/>
          <w:w w:val="95"/>
          <w:sz w:val="24"/>
          <w:szCs w:val="24"/>
        </w:rPr>
        <w:t>—</w:t>
      </w:r>
      <w:r w:rsidRPr="004549D0">
        <w:rPr>
          <w:rFonts w:eastAsia="Bookman Old Style"/>
          <w:w w:val="95"/>
          <w:sz w:val="24"/>
          <w:szCs w:val="24"/>
        </w:rPr>
        <w:t>общатьсяивзаимодействоватьвигровой</w:t>
      </w:r>
      <w:r w:rsidRPr="004549D0">
        <w:rPr>
          <w:rFonts w:eastAsia="Bookman Old Style"/>
          <w:spacing w:val="-2"/>
          <w:w w:val="95"/>
          <w:sz w:val="24"/>
          <w:szCs w:val="24"/>
        </w:rPr>
        <w:t>деятельности;</w:t>
      </w:r>
    </w:p>
    <w:p w:rsidR="004549D0" w:rsidRPr="004549D0" w:rsidRDefault="004549D0" w:rsidP="004549D0">
      <w:pPr>
        <w:spacing w:before="8"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 xml:space="preserve">моделироватькомплексыупражненийпозаданнойцели:на </w:t>
      </w:r>
      <w:r w:rsidRPr="004549D0">
        <w:rPr>
          <w:rFonts w:eastAsia="Bookman Old Style"/>
          <w:w w:val="95"/>
          <w:sz w:val="24"/>
          <w:szCs w:val="24"/>
        </w:rPr>
        <w:t>развитие гибкости, координации, быстроты, моторики, ул</w:t>
      </w:r>
      <w:r w:rsidR="00BB776B">
        <w:rPr>
          <w:rFonts w:eastAsia="Bookman Old Style"/>
          <w:w w:val="95"/>
          <w:sz w:val="24"/>
          <w:szCs w:val="24"/>
        </w:rPr>
        <w:t>уч</w:t>
      </w:r>
      <w:r w:rsidRPr="004549D0">
        <w:rPr>
          <w:rFonts w:eastAsia="Bookman Old Style"/>
          <w:sz w:val="24"/>
          <w:szCs w:val="24"/>
        </w:rPr>
        <w:t>шение подвижности суставов, увеличение эластичности мышц, формирование стопы и осанки, развитие меткости и т. д.;</w:t>
      </w:r>
    </w:p>
    <w:p w:rsidR="00C479AF" w:rsidRDefault="004549D0" w:rsidP="00C479AF">
      <w:pPr>
        <w:spacing w:before="5"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составлять, организовывать и проводить подвижные игрыс элементами соревновательной деятельности.</w:t>
      </w:r>
    </w:p>
    <w:p w:rsidR="004549D0" w:rsidRPr="00C479AF" w:rsidRDefault="00C479AF" w:rsidP="00C479AF">
      <w:pPr>
        <w:spacing w:before="5" w:line="247" w:lineRule="auto"/>
        <w:ind w:left="851" w:right="114"/>
        <w:jc w:val="both"/>
        <w:rPr>
          <w:rFonts w:eastAsia="Bookman Old Style"/>
          <w:sz w:val="24"/>
          <w:szCs w:val="24"/>
        </w:rPr>
      </w:pPr>
      <w:r w:rsidRPr="00C479AF">
        <w:rPr>
          <w:rFonts w:eastAsia="Bookman Old Style"/>
          <w:b/>
          <w:sz w:val="24"/>
          <w:szCs w:val="24"/>
        </w:rPr>
        <w:t>3 )</w:t>
      </w:r>
      <w:r w:rsidR="004549D0" w:rsidRPr="004549D0">
        <w:rPr>
          <w:rFonts w:eastAsia="Bookman Old Style"/>
          <w:b/>
          <w:w w:val="90"/>
          <w:sz w:val="24"/>
          <w:szCs w:val="24"/>
        </w:rPr>
        <w:t>Физическое</w:t>
      </w:r>
      <w:r w:rsidR="004549D0" w:rsidRPr="004549D0">
        <w:rPr>
          <w:rFonts w:eastAsia="Bookman Old Style"/>
          <w:b/>
          <w:spacing w:val="-2"/>
          <w:w w:val="95"/>
          <w:sz w:val="24"/>
          <w:szCs w:val="24"/>
        </w:rPr>
        <w:t>совершенствование</w:t>
      </w:r>
    </w:p>
    <w:p w:rsidR="004549D0" w:rsidRPr="004549D0" w:rsidRDefault="004549D0" w:rsidP="004549D0">
      <w:pPr>
        <w:spacing w:before="9"/>
        <w:ind w:left="851"/>
        <w:jc w:val="both"/>
        <w:rPr>
          <w:rFonts w:eastAsia="Bookman Old Style"/>
          <w:i/>
          <w:sz w:val="24"/>
          <w:szCs w:val="24"/>
        </w:rPr>
      </w:pPr>
      <w:r w:rsidRPr="004549D0">
        <w:rPr>
          <w:rFonts w:eastAsia="Bookman Old Style"/>
          <w:i/>
          <w:w w:val="95"/>
          <w:sz w:val="24"/>
          <w:szCs w:val="24"/>
        </w:rPr>
        <w:t>Физкультурно-оздоровительная</w:t>
      </w:r>
      <w:r w:rsidRPr="004549D0">
        <w:rPr>
          <w:rFonts w:eastAsia="Bookman Old Style"/>
          <w:i/>
          <w:spacing w:val="-2"/>
          <w:w w:val="95"/>
          <w:sz w:val="24"/>
          <w:szCs w:val="24"/>
        </w:rPr>
        <w:t>деятельность:</w:t>
      </w:r>
    </w:p>
    <w:p w:rsidR="004549D0" w:rsidRPr="004549D0" w:rsidRDefault="004549D0" w:rsidP="004549D0">
      <w:pPr>
        <w:spacing w:before="7"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осваивать универсальные</w:t>
      </w:r>
      <w:r w:rsidR="00BB776B">
        <w:rPr>
          <w:rFonts w:eastAsia="Bookman Old Style"/>
          <w:sz w:val="24"/>
          <w:szCs w:val="24"/>
        </w:rPr>
        <w:t xml:space="preserve"> умения по самостоятельному вы</w:t>
      </w:r>
      <w:r w:rsidRPr="004549D0">
        <w:rPr>
          <w:rFonts w:eastAsia="Bookman Old Style"/>
          <w:sz w:val="24"/>
          <w:szCs w:val="24"/>
        </w:rPr>
        <w:t xml:space="preserve">полнению упражнений в оздоровительных формах занятий </w:t>
      </w:r>
      <w:r w:rsidRPr="004549D0">
        <w:rPr>
          <w:rFonts w:eastAsia="Bookman Old Style"/>
          <w:w w:val="95"/>
          <w:sz w:val="24"/>
          <w:szCs w:val="24"/>
        </w:rPr>
        <w:t>(гимнастические минутки, у</w:t>
      </w:r>
      <w:r w:rsidR="00BB776B">
        <w:rPr>
          <w:rFonts w:eastAsia="Bookman Old Style"/>
          <w:w w:val="95"/>
          <w:sz w:val="24"/>
          <w:szCs w:val="24"/>
        </w:rPr>
        <w:t>тренняя гимнастика, учебно-тре</w:t>
      </w:r>
      <w:r w:rsidRPr="004549D0">
        <w:rPr>
          <w:rFonts w:eastAsia="Bookman Old Style"/>
          <w:sz w:val="24"/>
          <w:szCs w:val="24"/>
        </w:rPr>
        <w:t>нировочный процесс);</w:t>
      </w:r>
    </w:p>
    <w:p w:rsidR="004549D0" w:rsidRPr="004549D0" w:rsidRDefault="004549D0" w:rsidP="004549D0">
      <w:pPr>
        <w:spacing w:before="4"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 xml:space="preserve">моделироватьфизическиенагрузкидляразвитияосновных </w:t>
      </w:r>
      <w:r w:rsidRPr="004549D0">
        <w:rPr>
          <w:rFonts w:eastAsia="Bookman Old Style"/>
          <w:w w:val="95"/>
          <w:sz w:val="24"/>
          <w:szCs w:val="24"/>
        </w:rPr>
        <w:t xml:space="preserve">физических качеств и способностей в зависимости от уровня </w:t>
      </w:r>
      <w:r w:rsidRPr="004549D0">
        <w:rPr>
          <w:rFonts w:eastAsia="Bookman Old Style"/>
          <w:sz w:val="24"/>
          <w:szCs w:val="24"/>
        </w:rPr>
        <w:t>физической подготовленности и эффективности динамики развития физических качеств и способностей;</w:t>
      </w:r>
    </w:p>
    <w:p w:rsidR="004549D0" w:rsidRPr="004549D0" w:rsidRDefault="004549D0" w:rsidP="004549D0">
      <w:pPr>
        <w:spacing w:before="4"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осваиватьуниверсальныеуменияпоконтролюзавеличиной физическойнагрузкипривыполненииупражненийна</w:t>
      </w:r>
      <w:r w:rsidR="00BB776B">
        <w:rPr>
          <w:rFonts w:eastAsia="Bookman Old Style"/>
          <w:sz w:val="24"/>
          <w:szCs w:val="24"/>
        </w:rPr>
        <w:t>раз</w:t>
      </w:r>
      <w:r w:rsidRPr="004549D0">
        <w:rPr>
          <w:rFonts w:eastAsia="Bookman Old Style"/>
          <w:sz w:val="24"/>
          <w:szCs w:val="24"/>
        </w:rPr>
        <w:t>витие физических качест</w:t>
      </w:r>
      <w:r w:rsidR="00BB776B">
        <w:rPr>
          <w:rFonts w:eastAsia="Bookman Old Style"/>
          <w:sz w:val="24"/>
          <w:szCs w:val="24"/>
        </w:rPr>
        <w:t>в по частоте сердечных сокраще</w:t>
      </w:r>
      <w:r w:rsidRPr="004549D0">
        <w:rPr>
          <w:rFonts w:eastAsia="Bookman Old Style"/>
          <w:spacing w:val="-4"/>
          <w:sz w:val="24"/>
          <w:szCs w:val="24"/>
        </w:rPr>
        <w:t>ний;</w:t>
      </w:r>
    </w:p>
    <w:p w:rsidR="004549D0" w:rsidRDefault="004549D0" w:rsidP="004549D0">
      <w:pPr>
        <w:spacing w:before="4" w:line="247" w:lineRule="auto"/>
        <w:ind w:left="851" w:right="114"/>
        <w:jc w:val="both"/>
        <w:rPr>
          <w:rFonts w:eastAsia="Bookman Old Style"/>
          <w:sz w:val="24"/>
          <w:szCs w:val="24"/>
        </w:rPr>
      </w:pPr>
      <w:r w:rsidRPr="004549D0">
        <w:rPr>
          <w:rFonts w:eastAsia="Bookman Old Style"/>
          <w:spacing w:val="10"/>
          <w:sz w:val="24"/>
          <w:szCs w:val="24"/>
        </w:rPr>
        <w:t>—</w:t>
      </w:r>
      <w:r w:rsidRPr="004549D0">
        <w:rPr>
          <w:rFonts w:eastAsia="Bookman Old Style"/>
          <w:sz w:val="24"/>
          <w:szCs w:val="24"/>
        </w:rPr>
        <w:t>осваиватьнавыкипосамостоятельномувыполнению</w:t>
      </w:r>
      <w:r w:rsidR="00BB776B">
        <w:rPr>
          <w:rFonts w:eastAsia="Bookman Old Style"/>
          <w:sz w:val="24"/>
          <w:szCs w:val="24"/>
        </w:rPr>
        <w:t>гимна</w:t>
      </w:r>
      <w:r w:rsidRPr="004549D0">
        <w:rPr>
          <w:rFonts w:eastAsia="Bookman Old Style"/>
          <w:sz w:val="24"/>
          <w:szCs w:val="24"/>
        </w:rPr>
        <w:t>стическихупражненийприразличныхвидахразминки:об- щей, партерной, разминки у опоры — в целях обеспечения нагрузкинагруппымышцвразличныхположениях(в</w:t>
      </w:r>
      <w:r w:rsidR="00BB776B">
        <w:rPr>
          <w:rFonts w:eastAsia="Bookman Old Style"/>
          <w:sz w:val="24"/>
          <w:szCs w:val="24"/>
        </w:rPr>
        <w:t>дви</w:t>
      </w:r>
      <w:r w:rsidRPr="004549D0">
        <w:rPr>
          <w:rFonts w:eastAsia="Bookman Old Style"/>
          <w:sz w:val="24"/>
          <w:szCs w:val="24"/>
        </w:rPr>
        <w:t>жении, лёжа, сидя, стоя);</w:t>
      </w:r>
    </w:p>
    <w:p w:rsidR="00BB776B" w:rsidRPr="00BB776B" w:rsidRDefault="00BB776B" w:rsidP="00BB776B">
      <w:pPr>
        <w:spacing w:before="68" w:line="247" w:lineRule="auto"/>
        <w:ind w:left="851" w:right="114"/>
        <w:jc w:val="both"/>
        <w:rPr>
          <w:rFonts w:eastAsia="Bookman Old Style"/>
          <w:sz w:val="24"/>
          <w:szCs w:val="24"/>
        </w:rPr>
      </w:pPr>
      <w:r w:rsidRPr="00BB776B">
        <w:rPr>
          <w:rFonts w:eastAsia="Bookman Old Style"/>
          <w:spacing w:val="10"/>
          <w:w w:val="95"/>
          <w:sz w:val="24"/>
          <w:szCs w:val="24"/>
        </w:rPr>
        <w:t>—</w:t>
      </w:r>
      <w:r w:rsidRPr="00BB776B">
        <w:rPr>
          <w:rFonts w:eastAsia="Bookman Old Style"/>
          <w:w w:val="95"/>
          <w:sz w:val="24"/>
          <w:szCs w:val="24"/>
        </w:rPr>
        <w:t>принимать на себя ответств</w:t>
      </w:r>
      <w:r>
        <w:rPr>
          <w:rFonts w:eastAsia="Bookman Old Style"/>
          <w:w w:val="95"/>
          <w:sz w:val="24"/>
          <w:szCs w:val="24"/>
        </w:rPr>
        <w:t>енность за результаты эффектив</w:t>
      </w:r>
      <w:r w:rsidRPr="00BB776B">
        <w:rPr>
          <w:rFonts w:eastAsia="Bookman Old Style"/>
          <w:sz w:val="24"/>
          <w:szCs w:val="24"/>
        </w:rPr>
        <w:t>ного развития собственных физических качеств.</w:t>
      </w:r>
    </w:p>
    <w:p w:rsidR="00BB776B" w:rsidRPr="00BB776B" w:rsidRDefault="00BB776B" w:rsidP="00BB776B">
      <w:pPr>
        <w:spacing w:before="3"/>
        <w:ind w:left="851"/>
        <w:jc w:val="both"/>
        <w:rPr>
          <w:rFonts w:eastAsia="Bookman Old Style"/>
          <w:i/>
          <w:sz w:val="24"/>
          <w:szCs w:val="24"/>
        </w:rPr>
      </w:pPr>
      <w:r w:rsidRPr="00BB776B">
        <w:rPr>
          <w:rFonts w:eastAsia="Bookman Old Style"/>
          <w:i/>
          <w:w w:val="95"/>
          <w:sz w:val="24"/>
          <w:szCs w:val="24"/>
        </w:rPr>
        <w:t>Спортивно-оздоровительная</w:t>
      </w:r>
      <w:r w:rsidRPr="00BB776B">
        <w:rPr>
          <w:rFonts w:eastAsia="Bookman Old Style"/>
          <w:i/>
          <w:spacing w:val="-2"/>
          <w:w w:val="95"/>
          <w:sz w:val="24"/>
          <w:szCs w:val="24"/>
        </w:rPr>
        <w:t>деятельность:</w:t>
      </w:r>
    </w:p>
    <w:p w:rsidR="00BB776B" w:rsidRPr="00BB776B" w:rsidRDefault="00BB776B" w:rsidP="00BB776B">
      <w:pPr>
        <w:spacing w:before="7" w:line="247" w:lineRule="auto"/>
        <w:ind w:left="851" w:right="114"/>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 xml:space="preserve">осваивать и показывать </w:t>
      </w:r>
      <w:r>
        <w:rPr>
          <w:rFonts w:eastAsia="Bookman Old Style"/>
          <w:sz w:val="24"/>
          <w:szCs w:val="24"/>
        </w:rPr>
        <w:t>универсальные умения при выпол</w:t>
      </w:r>
      <w:r w:rsidRPr="00BB776B">
        <w:rPr>
          <w:rFonts w:eastAsia="Bookman Old Style"/>
          <w:sz w:val="24"/>
          <w:szCs w:val="24"/>
        </w:rPr>
        <w:t>нении организующих упражнений;</w:t>
      </w:r>
    </w:p>
    <w:p w:rsidR="00BB776B" w:rsidRPr="00BB776B" w:rsidRDefault="00BB776B" w:rsidP="00BB776B">
      <w:pPr>
        <w:spacing w:before="2"/>
        <w:ind w:left="851"/>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осваиватьтехникувыполненияспортивных</w:t>
      </w:r>
      <w:r w:rsidRPr="00BB776B">
        <w:rPr>
          <w:rFonts w:eastAsia="Bookman Old Style"/>
          <w:spacing w:val="-2"/>
          <w:sz w:val="24"/>
          <w:szCs w:val="24"/>
        </w:rPr>
        <w:t>упражнений;</w:t>
      </w:r>
    </w:p>
    <w:p w:rsidR="00BB776B" w:rsidRPr="00BB776B" w:rsidRDefault="00BB776B" w:rsidP="00BB776B">
      <w:pPr>
        <w:spacing w:before="8" w:line="247" w:lineRule="auto"/>
        <w:ind w:left="851" w:right="114"/>
        <w:jc w:val="both"/>
        <w:rPr>
          <w:rFonts w:eastAsia="Bookman Old Style"/>
          <w:sz w:val="24"/>
          <w:szCs w:val="24"/>
        </w:rPr>
      </w:pPr>
      <w:r w:rsidRPr="00BB776B">
        <w:rPr>
          <w:rFonts w:eastAsia="Bookman Old Style"/>
          <w:spacing w:val="10"/>
          <w:w w:val="95"/>
          <w:sz w:val="24"/>
          <w:szCs w:val="24"/>
        </w:rPr>
        <w:t>—</w:t>
      </w:r>
      <w:r w:rsidRPr="00BB776B">
        <w:rPr>
          <w:rFonts w:eastAsia="Bookman Old Style"/>
          <w:w w:val="95"/>
          <w:sz w:val="24"/>
          <w:szCs w:val="24"/>
        </w:rPr>
        <w:t>осваивать универсальные умения по взаимодействию в парах и группах при разучивании специальных фи</w:t>
      </w:r>
      <w:r>
        <w:rPr>
          <w:rFonts w:eastAsia="Bookman Old Style"/>
          <w:w w:val="95"/>
          <w:sz w:val="24"/>
          <w:szCs w:val="24"/>
        </w:rPr>
        <w:t>зических упраж</w:t>
      </w:r>
      <w:r w:rsidRPr="00BB776B">
        <w:rPr>
          <w:rFonts w:eastAsia="Bookman Old Style"/>
          <w:spacing w:val="-2"/>
          <w:sz w:val="24"/>
          <w:szCs w:val="24"/>
        </w:rPr>
        <w:t>нений;</w:t>
      </w:r>
    </w:p>
    <w:p w:rsidR="00BB776B" w:rsidRPr="00BB776B" w:rsidRDefault="00BB776B" w:rsidP="00BB776B">
      <w:pPr>
        <w:spacing w:before="3" w:line="247" w:lineRule="auto"/>
        <w:ind w:left="851" w:right="115"/>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 xml:space="preserve">проявлять физические качества гибкости, координации и </w:t>
      </w:r>
      <w:r w:rsidRPr="00BB776B">
        <w:rPr>
          <w:rFonts w:eastAsia="Bookman Old Style"/>
          <w:spacing w:val="-2"/>
          <w:sz w:val="24"/>
          <w:szCs w:val="24"/>
        </w:rPr>
        <w:t>быстротыпривыполненииспециальныхфизических</w:t>
      </w:r>
      <w:r>
        <w:rPr>
          <w:rFonts w:eastAsia="Bookman Old Style"/>
          <w:spacing w:val="-2"/>
          <w:sz w:val="24"/>
          <w:szCs w:val="24"/>
        </w:rPr>
        <w:t>упраж</w:t>
      </w:r>
      <w:r w:rsidRPr="00BB776B">
        <w:rPr>
          <w:rFonts w:eastAsia="Bookman Old Style"/>
          <w:sz w:val="24"/>
          <w:szCs w:val="24"/>
        </w:rPr>
        <w:t>нений и упражнений основной гимнастики;</w:t>
      </w:r>
    </w:p>
    <w:p w:rsidR="00BB776B" w:rsidRPr="00BB776B" w:rsidRDefault="00BB776B" w:rsidP="00BB776B">
      <w:pPr>
        <w:spacing w:before="3" w:line="247" w:lineRule="auto"/>
        <w:ind w:left="851" w:right="115"/>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выявлять характе</w:t>
      </w:r>
      <w:r>
        <w:rPr>
          <w:rFonts w:eastAsia="Bookman Old Style"/>
          <w:sz w:val="24"/>
          <w:szCs w:val="24"/>
        </w:rPr>
        <w:t>рные ошибки при выполнении гим</w:t>
      </w:r>
      <w:r w:rsidRPr="00BB776B">
        <w:rPr>
          <w:rFonts w:eastAsia="Bookman Old Style"/>
          <w:sz w:val="24"/>
          <w:szCs w:val="24"/>
        </w:rPr>
        <w:t>настических упражнений и техники плавания;</w:t>
      </w:r>
    </w:p>
    <w:p w:rsidR="00BB776B" w:rsidRPr="00BB776B" w:rsidRDefault="00BB776B" w:rsidP="00BB776B">
      <w:pPr>
        <w:spacing w:before="2"/>
        <w:ind w:left="851"/>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различать,выполнятьиозвучиватьстроевые</w:t>
      </w:r>
      <w:r w:rsidRPr="00BB776B">
        <w:rPr>
          <w:rFonts w:eastAsia="Bookman Old Style"/>
          <w:spacing w:val="-2"/>
          <w:sz w:val="24"/>
          <w:szCs w:val="24"/>
        </w:rPr>
        <w:t>команды;</w:t>
      </w:r>
    </w:p>
    <w:p w:rsidR="00BB776B" w:rsidRPr="00BB776B" w:rsidRDefault="00BB776B" w:rsidP="00BB776B">
      <w:pPr>
        <w:spacing w:before="8" w:line="247" w:lineRule="auto"/>
        <w:ind w:left="851" w:right="114"/>
        <w:jc w:val="both"/>
        <w:rPr>
          <w:rFonts w:eastAsia="Bookman Old Style"/>
          <w:sz w:val="24"/>
          <w:szCs w:val="24"/>
        </w:rPr>
      </w:pPr>
      <w:r w:rsidRPr="00BB776B">
        <w:rPr>
          <w:rFonts w:eastAsia="Bookman Old Style"/>
          <w:spacing w:val="-2"/>
          <w:sz w:val="24"/>
          <w:szCs w:val="24"/>
        </w:rPr>
        <w:t>—осваиватьуниверсальныеуменияповзаимодействиюв</w:t>
      </w:r>
      <w:r>
        <w:rPr>
          <w:rFonts w:eastAsia="Bookman Old Style"/>
          <w:spacing w:val="-2"/>
          <w:sz w:val="24"/>
          <w:szCs w:val="24"/>
        </w:rPr>
        <w:t>груп</w:t>
      </w:r>
      <w:r w:rsidRPr="00BB776B">
        <w:rPr>
          <w:rFonts w:eastAsia="Bookman Old Style"/>
          <w:w w:val="95"/>
          <w:sz w:val="24"/>
          <w:szCs w:val="24"/>
        </w:rPr>
        <w:t>пахприразучиванииивыполнениифизических</w:t>
      </w:r>
      <w:r w:rsidRPr="00BB776B">
        <w:rPr>
          <w:rFonts w:eastAsia="Bookman Old Style"/>
          <w:spacing w:val="-2"/>
          <w:w w:val="95"/>
          <w:sz w:val="24"/>
          <w:szCs w:val="24"/>
        </w:rPr>
        <w:t>упражнений;</w:t>
      </w:r>
    </w:p>
    <w:p w:rsidR="00BB776B" w:rsidRPr="00BB776B" w:rsidRDefault="00BB776B" w:rsidP="00BB776B">
      <w:pPr>
        <w:spacing w:before="2" w:line="247" w:lineRule="auto"/>
        <w:ind w:left="851" w:right="114"/>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осваивать и демонстрировать технику различных стилей плавания (на выбор), выполнять плавание на скорость;</w:t>
      </w:r>
    </w:p>
    <w:p w:rsidR="00BB776B" w:rsidRPr="00BB776B" w:rsidRDefault="00BB776B" w:rsidP="00BB776B">
      <w:pPr>
        <w:spacing w:before="2" w:line="247" w:lineRule="auto"/>
        <w:ind w:left="851" w:right="114"/>
        <w:jc w:val="both"/>
        <w:rPr>
          <w:rFonts w:eastAsia="Bookman Old Style"/>
          <w:sz w:val="24"/>
          <w:szCs w:val="24"/>
        </w:rPr>
      </w:pPr>
      <w:r w:rsidRPr="00BB776B">
        <w:rPr>
          <w:rFonts w:eastAsia="Bookman Old Style"/>
          <w:spacing w:val="10"/>
          <w:w w:val="95"/>
          <w:sz w:val="24"/>
          <w:szCs w:val="24"/>
        </w:rPr>
        <w:t>—</w:t>
      </w:r>
      <w:r w:rsidRPr="00BB776B">
        <w:rPr>
          <w:rFonts w:eastAsia="Bookman Old Style"/>
          <w:w w:val="95"/>
          <w:sz w:val="24"/>
          <w:szCs w:val="24"/>
        </w:rPr>
        <w:t>описывать и демонстрирова</w:t>
      </w:r>
      <w:r>
        <w:rPr>
          <w:rFonts w:eastAsia="Bookman Old Style"/>
          <w:w w:val="95"/>
          <w:sz w:val="24"/>
          <w:szCs w:val="24"/>
        </w:rPr>
        <w:t>ть правила соревновательной де</w:t>
      </w:r>
      <w:r w:rsidRPr="00BB776B">
        <w:rPr>
          <w:rFonts w:eastAsia="Bookman Old Style"/>
          <w:sz w:val="24"/>
          <w:szCs w:val="24"/>
        </w:rPr>
        <w:t>ятельности по виду спорта (на выбор);</w:t>
      </w:r>
    </w:p>
    <w:p w:rsidR="00BB776B" w:rsidRPr="00BB776B" w:rsidRDefault="00BB776B" w:rsidP="00BB776B">
      <w:pPr>
        <w:spacing w:before="2" w:line="247" w:lineRule="auto"/>
        <w:ind w:left="851" w:right="114"/>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соблюдатьправилатехникибезопасностипризанятиях</w:t>
      </w:r>
      <w:r>
        <w:rPr>
          <w:rFonts w:eastAsia="Bookman Old Style"/>
          <w:sz w:val="24"/>
          <w:szCs w:val="24"/>
        </w:rPr>
        <w:t>фи</w:t>
      </w:r>
      <w:r w:rsidRPr="00BB776B">
        <w:rPr>
          <w:rFonts w:eastAsia="Bookman Old Style"/>
          <w:sz w:val="24"/>
          <w:szCs w:val="24"/>
        </w:rPr>
        <w:t>зической культурой и спортом;</w:t>
      </w:r>
    </w:p>
    <w:p w:rsidR="00BB776B" w:rsidRPr="00BB776B" w:rsidRDefault="00BB776B" w:rsidP="00BB776B">
      <w:pPr>
        <w:spacing w:before="2" w:line="247" w:lineRule="auto"/>
        <w:ind w:left="851" w:right="114"/>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демонстрироватьтехникуудержаниягимнастических</w:t>
      </w:r>
      <w:r>
        <w:rPr>
          <w:rFonts w:eastAsia="Bookman Old Style"/>
          <w:sz w:val="24"/>
          <w:szCs w:val="24"/>
        </w:rPr>
        <w:t>пред</w:t>
      </w:r>
      <w:r w:rsidRPr="00BB776B">
        <w:rPr>
          <w:rFonts w:eastAsia="Bookman Old Style"/>
          <w:sz w:val="24"/>
          <w:szCs w:val="24"/>
        </w:rPr>
        <w:t>метов (мяч, скакалка) при переда</w:t>
      </w:r>
      <w:r>
        <w:rPr>
          <w:rFonts w:eastAsia="Bookman Old Style"/>
          <w:sz w:val="24"/>
          <w:szCs w:val="24"/>
        </w:rPr>
        <w:t>че, броске, ловле, враще</w:t>
      </w:r>
      <w:r w:rsidRPr="00BB776B">
        <w:rPr>
          <w:rFonts w:eastAsia="Bookman Old Style"/>
          <w:sz w:val="24"/>
          <w:szCs w:val="24"/>
        </w:rPr>
        <w:t>нии, перекатах;</w:t>
      </w:r>
    </w:p>
    <w:p w:rsidR="00BB776B" w:rsidRPr="00BB776B" w:rsidRDefault="00BB776B" w:rsidP="00BB776B">
      <w:pPr>
        <w:spacing w:before="3" w:line="247" w:lineRule="auto"/>
        <w:ind w:left="851" w:right="114"/>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демонстрироватьтехникувыполненияравновесий,</w:t>
      </w:r>
      <w:r>
        <w:rPr>
          <w:rFonts w:eastAsia="Bookman Old Style"/>
          <w:sz w:val="24"/>
          <w:szCs w:val="24"/>
        </w:rPr>
        <w:t>поворо</w:t>
      </w:r>
      <w:r w:rsidRPr="00BB776B">
        <w:rPr>
          <w:rFonts w:eastAsia="Bookman Old Style"/>
          <w:sz w:val="24"/>
          <w:szCs w:val="24"/>
        </w:rPr>
        <w:t>тов,прыжковтолчкомсоднойноги(попеременно),наместе и с разбега;</w:t>
      </w:r>
    </w:p>
    <w:p w:rsidR="00BB776B" w:rsidRPr="00BB776B" w:rsidRDefault="00BB776B" w:rsidP="00BB776B">
      <w:pPr>
        <w:spacing w:before="3" w:line="247" w:lineRule="auto"/>
        <w:ind w:left="851" w:right="114"/>
        <w:jc w:val="both"/>
        <w:rPr>
          <w:rFonts w:eastAsia="Bookman Old Style"/>
          <w:sz w:val="24"/>
          <w:szCs w:val="24"/>
        </w:rPr>
      </w:pPr>
      <w:r w:rsidRPr="00BB776B">
        <w:rPr>
          <w:rFonts w:eastAsia="Bookman Old Style"/>
          <w:spacing w:val="10"/>
          <w:w w:val="95"/>
          <w:sz w:val="24"/>
          <w:szCs w:val="24"/>
        </w:rPr>
        <w:t>—</w:t>
      </w:r>
      <w:r w:rsidRPr="00BB776B">
        <w:rPr>
          <w:rFonts w:eastAsia="Bookman Old Style"/>
          <w:w w:val="95"/>
          <w:sz w:val="24"/>
          <w:szCs w:val="24"/>
        </w:rPr>
        <w:t xml:space="preserve">осваивать технику выполнения акробатических упражнений </w:t>
      </w:r>
      <w:r w:rsidRPr="00BB776B">
        <w:rPr>
          <w:rFonts w:eastAsia="Bookman Old Style"/>
          <w:sz w:val="24"/>
          <w:szCs w:val="24"/>
        </w:rPr>
        <w:t>(кувырок, колесо, шпагат/полушпагат, мост из различных положений по выбору, стойка на руках);</w:t>
      </w:r>
    </w:p>
    <w:p w:rsidR="00BB776B" w:rsidRPr="00BB776B" w:rsidRDefault="00BB776B" w:rsidP="00BB776B">
      <w:pPr>
        <w:spacing w:before="3" w:line="247" w:lineRule="auto"/>
        <w:ind w:left="851" w:right="114"/>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 xml:space="preserve">осваивать технику танцевальных шагов, </w:t>
      </w:r>
      <w:r w:rsidR="00325DD1">
        <w:rPr>
          <w:rFonts w:eastAsia="Bookman Old Style"/>
          <w:sz w:val="24"/>
          <w:szCs w:val="24"/>
        </w:rPr>
        <w:t>выполняемых ин</w:t>
      </w:r>
      <w:r w:rsidRPr="00BB776B">
        <w:rPr>
          <w:rFonts w:eastAsia="Bookman Old Style"/>
          <w:sz w:val="24"/>
          <w:szCs w:val="24"/>
        </w:rPr>
        <w:t>дивидуально, парами, в группах;</w:t>
      </w:r>
    </w:p>
    <w:p w:rsidR="00BB776B" w:rsidRPr="00BB776B" w:rsidRDefault="00BB776B" w:rsidP="00BB776B">
      <w:pPr>
        <w:spacing w:before="2" w:line="247" w:lineRule="auto"/>
        <w:ind w:left="851" w:right="114"/>
        <w:jc w:val="both"/>
        <w:rPr>
          <w:rFonts w:eastAsia="Bookman Old Style"/>
          <w:sz w:val="24"/>
          <w:szCs w:val="24"/>
        </w:rPr>
      </w:pPr>
      <w:r w:rsidRPr="00BB776B">
        <w:rPr>
          <w:rFonts w:eastAsia="Bookman Old Style"/>
          <w:spacing w:val="10"/>
          <w:sz w:val="24"/>
          <w:szCs w:val="24"/>
        </w:rPr>
        <w:t>—</w:t>
      </w:r>
      <w:r w:rsidRPr="00BB776B">
        <w:rPr>
          <w:rFonts w:eastAsia="Bookman Old Style"/>
          <w:sz w:val="24"/>
          <w:szCs w:val="24"/>
        </w:rPr>
        <w:t>моделироватькомплексыупражненийобщейгимнастикипо видам разминки (общая, партерная, у опоры);</w:t>
      </w:r>
    </w:p>
    <w:p w:rsidR="00BB776B" w:rsidRPr="00BB776B" w:rsidRDefault="00BB776B" w:rsidP="00BB776B">
      <w:pPr>
        <w:spacing w:before="2" w:line="247" w:lineRule="auto"/>
        <w:ind w:left="851" w:right="114"/>
        <w:jc w:val="both"/>
        <w:rPr>
          <w:rFonts w:eastAsia="Bookman Old Style"/>
          <w:sz w:val="24"/>
          <w:szCs w:val="24"/>
        </w:rPr>
      </w:pPr>
      <w:r w:rsidRPr="00BB776B">
        <w:rPr>
          <w:rFonts w:eastAsia="Bookman Old Style"/>
          <w:spacing w:val="10"/>
          <w:w w:val="95"/>
          <w:sz w:val="24"/>
          <w:szCs w:val="24"/>
        </w:rPr>
        <w:t>—</w:t>
      </w:r>
      <w:r w:rsidRPr="00BB776B">
        <w:rPr>
          <w:rFonts w:eastAsia="Bookman Old Style"/>
          <w:w w:val="95"/>
          <w:sz w:val="24"/>
          <w:szCs w:val="24"/>
        </w:rPr>
        <w:t>осваивать универсальные у</w:t>
      </w:r>
      <w:r w:rsidR="00325DD1">
        <w:rPr>
          <w:rFonts w:eastAsia="Bookman Old Style"/>
          <w:w w:val="95"/>
          <w:sz w:val="24"/>
          <w:szCs w:val="24"/>
        </w:rPr>
        <w:t>мения в самостоятельной органи</w:t>
      </w:r>
      <w:r w:rsidRPr="00BB776B">
        <w:rPr>
          <w:rFonts w:eastAsia="Bookman Old Style"/>
          <w:w w:val="95"/>
          <w:sz w:val="24"/>
          <w:szCs w:val="24"/>
        </w:rPr>
        <w:t xml:space="preserve">зации и проведении подвижных игр, игровых заданий, </w:t>
      </w:r>
      <w:r w:rsidR="00325DD1">
        <w:rPr>
          <w:rFonts w:eastAsia="Bookman Old Style"/>
          <w:w w:val="95"/>
          <w:sz w:val="24"/>
          <w:szCs w:val="24"/>
        </w:rPr>
        <w:t>спор</w:t>
      </w:r>
      <w:r w:rsidRPr="00BB776B">
        <w:rPr>
          <w:rFonts w:eastAsia="Bookman Old Style"/>
          <w:sz w:val="24"/>
          <w:szCs w:val="24"/>
        </w:rPr>
        <w:t>тивных эстафет;</w:t>
      </w:r>
    </w:p>
    <w:p w:rsidR="00BB776B" w:rsidRPr="00BB776B" w:rsidRDefault="00BB776B" w:rsidP="00BB776B">
      <w:pPr>
        <w:spacing w:before="3" w:line="247" w:lineRule="auto"/>
        <w:ind w:left="851" w:right="114"/>
        <w:jc w:val="both"/>
        <w:rPr>
          <w:rFonts w:eastAsia="Bookman Old Style"/>
          <w:sz w:val="24"/>
          <w:szCs w:val="24"/>
        </w:rPr>
      </w:pPr>
      <w:r w:rsidRPr="00BB776B">
        <w:rPr>
          <w:rFonts w:eastAsia="Bookman Old Style"/>
          <w:spacing w:val="10"/>
          <w:w w:val="95"/>
          <w:sz w:val="24"/>
          <w:szCs w:val="24"/>
        </w:rPr>
        <w:t>—</w:t>
      </w:r>
      <w:r w:rsidRPr="00BB776B">
        <w:rPr>
          <w:rFonts w:eastAsia="Bookman Old Style"/>
          <w:w w:val="95"/>
          <w:sz w:val="24"/>
          <w:szCs w:val="24"/>
        </w:rPr>
        <w:t>осваивать универсальные у</w:t>
      </w:r>
      <w:r w:rsidR="00325DD1">
        <w:rPr>
          <w:rFonts w:eastAsia="Bookman Old Style"/>
          <w:w w:val="95"/>
          <w:sz w:val="24"/>
          <w:szCs w:val="24"/>
        </w:rPr>
        <w:t>мения управлять эмоциями в про</w:t>
      </w:r>
      <w:r w:rsidRPr="00BB776B">
        <w:rPr>
          <w:rFonts w:eastAsia="Bookman Old Style"/>
          <w:sz w:val="24"/>
          <w:szCs w:val="24"/>
        </w:rPr>
        <w:t>цессе учебной и игровой деятельности;</w:t>
      </w:r>
    </w:p>
    <w:p w:rsidR="00BB776B" w:rsidRDefault="00BB776B" w:rsidP="00BB776B">
      <w:pPr>
        <w:spacing w:before="2"/>
        <w:ind w:left="851"/>
        <w:jc w:val="both"/>
        <w:rPr>
          <w:rFonts w:eastAsia="Bookman Old Style"/>
          <w:spacing w:val="-4"/>
          <w:w w:val="95"/>
          <w:sz w:val="24"/>
          <w:szCs w:val="24"/>
        </w:rPr>
      </w:pPr>
      <w:r w:rsidRPr="00BB776B">
        <w:rPr>
          <w:rFonts w:eastAsia="Bookman Old Style"/>
          <w:spacing w:val="10"/>
          <w:w w:val="95"/>
          <w:sz w:val="24"/>
          <w:szCs w:val="24"/>
        </w:rPr>
        <w:t>—</w:t>
      </w:r>
      <w:r w:rsidRPr="00BB776B">
        <w:rPr>
          <w:rFonts w:eastAsia="Bookman Old Style"/>
          <w:w w:val="95"/>
          <w:sz w:val="24"/>
          <w:szCs w:val="24"/>
        </w:rPr>
        <w:t>осваиватьтехническиедействияизспортивных</w:t>
      </w:r>
      <w:r w:rsidRPr="00BB776B">
        <w:rPr>
          <w:rFonts w:eastAsia="Bookman Old Style"/>
          <w:spacing w:val="-4"/>
          <w:w w:val="95"/>
          <w:sz w:val="24"/>
          <w:szCs w:val="24"/>
        </w:rPr>
        <w:t>игр.</w:t>
      </w:r>
    </w:p>
    <w:p w:rsidR="00DB4373" w:rsidRDefault="00DB4373" w:rsidP="00BB776B">
      <w:pPr>
        <w:spacing w:before="2"/>
        <w:ind w:left="851"/>
        <w:jc w:val="both"/>
        <w:rPr>
          <w:rFonts w:eastAsia="Bookman Old Style"/>
          <w:spacing w:val="-4"/>
          <w:w w:val="95"/>
          <w:sz w:val="24"/>
          <w:szCs w:val="24"/>
        </w:rPr>
      </w:pPr>
    </w:p>
    <w:p w:rsidR="00C479AF" w:rsidRDefault="00C479AF" w:rsidP="00BB776B">
      <w:pPr>
        <w:spacing w:before="2"/>
        <w:ind w:left="851"/>
        <w:jc w:val="both"/>
        <w:rPr>
          <w:rFonts w:eastAsia="Bookman Old Style"/>
          <w:b/>
          <w:spacing w:val="-4"/>
          <w:w w:val="95"/>
          <w:sz w:val="24"/>
          <w:szCs w:val="24"/>
        </w:rPr>
      </w:pPr>
      <w:r w:rsidRPr="00C479AF">
        <w:rPr>
          <w:rFonts w:eastAsia="Bookman Old Style"/>
          <w:b/>
          <w:spacing w:val="-4"/>
          <w:w w:val="95"/>
          <w:sz w:val="24"/>
          <w:szCs w:val="24"/>
        </w:rPr>
        <w:t>СОДЕРЖАНИЕ УЧЕБНОГО ПРЕДМЕТА ПО ГОДАМ ОБУЧЕНИЯ</w:t>
      </w:r>
    </w:p>
    <w:p w:rsidR="00C479AF" w:rsidRDefault="00C479AF" w:rsidP="00BB776B">
      <w:pPr>
        <w:spacing w:before="2"/>
        <w:ind w:left="851"/>
        <w:jc w:val="both"/>
        <w:rPr>
          <w:rFonts w:eastAsia="Bookman Old Style"/>
          <w:b/>
          <w:spacing w:val="-4"/>
          <w:w w:val="95"/>
          <w:sz w:val="24"/>
          <w:szCs w:val="24"/>
        </w:rPr>
      </w:pPr>
      <w:r>
        <w:rPr>
          <w:rFonts w:eastAsia="Bookman Old Style"/>
          <w:b/>
          <w:spacing w:val="-4"/>
          <w:w w:val="95"/>
          <w:sz w:val="24"/>
          <w:szCs w:val="24"/>
        </w:rPr>
        <w:t>1 КЛАСС</w:t>
      </w:r>
    </w:p>
    <w:p w:rsidR="00C479AF" w:rsidRPr="00C479AF" w:rsidRDefault="00C479AF" w:rsidP="00C479AF">
      <w:pPr>
        <w:spacing w:before="58" w:line="249" w:lineRule="auto"/>
        <w:ind w:left="851" w:right="115"/>
        <w:jc w:val="both"/>
        <w:rPr>
          <w:rFonts w:eastAsia="Bookman Old Style"/>
          <w:sz w:val="24"/>
          <w:szCs w:val="24"/>
        </w:rPr>
      </w:pPr>
      <w:r w:rsidRPr="00C479AF">
        <w:rPr>
          <w:rFonts w:eastAsia="Bookman Old Style"/>
          <w:sz w:val="24"/>
          <w:szCs w:val="24"/>
        </w:rPr>
        <w:t>Физическая культура. Кул</w:t>
      </w:r>
      <w:r>
        <w:rPr>
          <w:rFonts w:eastAsia="Bookman Old Style"/>
          <w:sz w:val="24"/>
          <w:szCs w:val="24"/>
        </w:rPr>
        <w:t>ьтура движения. Гимнастика. Ре</w:t>
      </w:r>
      <w:r w:rsidRPr="00C479AF">
        <w:rPr>
          <w:rFonts w:eastAsia="Bookman Old Style"/>
          <w:sz w:val="24"/>
          <w:szCs w:val="24"/>
        </w:rPr>
        <w:t>гулярные занятия физической культурой в рамках учебной и внеурочной деятельности. Основные разделы урока.</w:t>
      </w:r>
    </w:p>
    <w:p w:rsidR="00C479AF" w:rsidRPr="00C479AF" w:rsidRDefault="00C479AF" w:rsidP="00C479AF">
      <w:pPr>
        <w:spacing w:before="2" w:line="249" w:lineRule="auto"/>
        <w:ind w:left="851" w:right="115"/>
        <w:jc w:val="both"/>
        <w:rPr>
          <w:rFonts w:eastAsia="Bookman Old Style"/>
          <w:sz w:val="24"/>
          <w:szCs w:val="24"/>
        </w:rPr>
      </w:pPr>
      <w:r w:rsidRPr="00C479AF">
        <w:rPr>
          <w:rFonts w:eastAsia="Bookman Old Style"/>
          <w:sz w:val="24"/>
          <w:szCs w:val="24"/>
        </w:rPr>
        <w:t>Исходные положения в физических упражнениях: стойки, упоры, седы, положения лёжа, сидя, у опоры.</w:t>
      </w:r>
    </w:p>
    <w:p w:rsidR="00C479AF" w:rsidRPr="00C479AF" w:rsidRDefault="00C479AF" w:rsidP="00C479AF">
      <w:pPr>
        <w:spacing w:before="2" w:line="249" w:lineRule="auto"/>
        <w:ind w:left="851" w:right="114"/>
        <w:jc w:val="both"/>
        <w:rPr>
          <w:rFonts w:eastAsia="Bookman Old Style"/>
          <w:sz w:val="24"/>
          <w:szCs w:val="24"/>
        </w:rPr>
      </w:pPr>
      <w:r w:rsidRPr="00C479AF">
        <w:rPr>
          <w:rFonts w:eastAsia="Bookman Old Style"/>
          <w:sz w:val="24"/>
          <w:szCs w:val="24"/>
        </w:rPr>
        <w:t>Правилаповедениянаурокахфизическойкультуры.Общие принципы выполнения гимнастиче</w:t>
      </w:r>
      <w:r>
        <w:rPr>
          <w:rFonts w:eastAsia="Bookman Old Style"/>
          <w:sz w:val="24"/>
          <w:szCs w:val="24"/>
        </w:rPr>
        <w:t>ских упражнений. Гимна</w:t>
      </w:r>
      <w:r w:rsidRPr="00C479AF">
        <w:rPr>
          <w:rFonts w:eastAsia="Bookman Old Style"/>
          <w:sz w:val="24"/>
          <w:szCs w:val="24"/>
        </w:rPr>
        <w:t>стическийшаг.Гимнастический(мягкий)бег.Основные</w:t>
      </w:r>
      <w:r>
        <w:rPr>
          <w:rFonts w:eastAsia="Bookman Old Style"/>
          <w:sz w:val="24"/>
          <w:szCs w:val="24"/>
        </w:rPr>
        <w:t>хоре</w:t>
      </w:r>
      <w:r w:rsidRPr="00C479AF">
        <w:rPr>
          <w:rFonts w:eastAsia="Bookman Old Style"/>
          <w:sz w:val="24"/>
          <w:szCs w:val="24"/>
        </w:rPr>
        <w:t>ографические позиции.</w:t>
      </w:r>
    </w:p>
    <w:p w:rsidR="00C479AF" w:rsidRPr="00C479AF" w:rsidRDefault="00C479AF" w:rsidP="00C479AF">
      <w:pPr>
        <w:spacing w:before="3" w:line="249" w:lineRule="auto"/>
        <w:ind w:left="851" w:right="111"/>
        <w:jc w:val="both"/>
        <w:rPr>
          <w:rFonts w:eastAsia="Bookman Old Style"/>
          <w:sz w:val="24"/>
          <w:szCs w:val="24"/>
        </w:rPr>
      </w:pPr>
      <w:r w:rsidRPr="00C479AF">
        <w:rPr>
          <w:rFonts w:eastAsia="Bookman Old Style"/>
          <w:sz w:val="24"/>
          <w:szCs w:val="24"/>
        </w:rPr>
        <w:t xml:space="preserve">Место для занятий </w:t>
      </w:r>
      <w:r>
        <w:rPr>
          <w:rFonts w:eastAsia="Bookman Old Style"/>
          <w:sz w:val="24"/>
          <w:szCs w:val="24"/>
        </w:rPr>
        <w:t>физическими упражнениями. Спор</w:t>
      </w:r>
      <w:r w:rsidRPr="00C479AF">
        <w:rPr>
          <w:rFonts w:eastAsia="Bookman Old Style"/>
          <w:w w:val="95"/>
          <w:sz w:val="24"/>
          <w:szCs w:val="24"/>
        </w:rPr>
        <w:t>тивное оборудование и инве</w:t>
      </w:r>
      <w:r>
        <w:rPr>
          <w:rFonts w:eastAsia="Bookman Old Style"/>
          <w:w w:val="95"/>
          <w:sz w:val="24"/>
          <w:szCs w:val="24"/>
        </w:rPr>
        <w:t>нтарь. Одежда для занятий физи</w:t>
      </w:r>
      <w:r w:rsidRPr="00C479AF">
        <w:rPr>
          <w:rFonts w:eastAsia="Bookman Old Style"/>
          <w:sz w:val="24"/>
          <w:szCs w:val="24"/>
        </w:rPr>
        <w:t>ческими упражнениями. Те</w:t>
      </w:r>
      <w:r>
        <w:rPr>
          <w:rFonts w:eastAsia="Bookman Old Style"/>
          <w:sz w:val="24"/>
          <w:szCs w:val="24"/>
        </w:rPr>
        <w:t>хника безопасности при выполне</w:t>
      </w:r>
      <w:r w:rsidRPr="00C479AF">
        <w:rPr>
          <w:rFonts w:eastAsia="Bookman Old Style"/>
          <w:sz w:val="24"/>
          <w:szCs w:val="24"/>
        </w:rPr>
        <w:t xml:space="preserve">нии физических упражнений, проведении игр и спортивных </w:t>
      </w:r>
      <w:r w:rsidRPr="00C479AF">
        <w:rPr>
          <w:rFonts w:eastAsia="Bookman Old Style"/>
          <w:spacing w:val="-2"/>
          <w:sz w:val="24"/>
          <w:szCs w:val="24"/>
        </w:rPr>
        <w:t>эстафет.</w:t>
      </w:r>
    </w:p>
    <w:p w:rsidR="00C479AF" w:rsidRPr="00C479AF" w:rsidRDefault="00C479AF" w:rsidP="00C479AF">
      <w:pPr>
        <w:spacing w:before="4" w:line="249" w:lineRule="auto"/>
        <w:ind w:left="851" w:right="115"/>
        <w:jc w:val="both"/>
        <w:rPr>
          <w:rFonts w:eastAsia="Bookman Old Style"/>
          <w:sz w:val="24"/>
          <w:szCs w:val="24"/>
        </w:rPr>
      </w:pPr>
      <w:r w:rsidRPr="00C479AF">
        <w:rPr>
          <w:rFonts w:eastAsia="Bookman Old Style"/>
          <w:sz w:val="24"/>
          <w:szCs w:val="24"/>
        </w:rPr>
        <w:t xml:space="preserve">Распорядокдня.Личнаягигиена.Основныеправилаличной </w:t>
      </w:r>
      <w:r w:rsidRPr="00C479AF">
        <w:rPr>
          <w:rFonts w:eastAsia="Bookman Old Style"/>
          <w:spacing w:val="-2"/>
          <w:sz w:val="24"/>
          <w:szCs w:val="24"/>
        </w:rPr>
        <w:t>гигиены.</w:t>
      </w:r>
    </w:p>
    <w:p w:rsidR="00C479AF" w:rsidRPr="00C479AF" w:rsidRDefault="00C479AF" w:rsidP="00C479AF">
      <w:pPr>
        <w:spacing w:before="2"/>
        <w:ind w:left="851"/>
        <w:jc w:val="both"/>
        <w:rPr>
          <w:rFonts w:eastAsia="Bookman Old Style"/>
          <w:sz w:val="24"/>
          <w:szCs w:val="24"/>
        </w:rPr>
      </w:pPr>
      <w:r w:rsidRPr="00C479AF">
        <w:rPr>
          <w:rFonts w:eastAsia="Bookman Old Style"/>
          <w:w w:val="95"/>
          <w:sz w:val="24"/>
          <w:szCs w:val="24"/>
        </w:rPr>
        <w:t>Самоконтроль.Строевыекоманды,построение,</w:t>
      </w:r>
      <w:r w:rsidRPr="00C479AF">
        <w:rPr>
          <w:rFonts w:eastAsia="Bookman Old Style"/>
          <w:spacing w:val="-2"/>
          <w:w w:val="95"/>
          <w:sz w:val="24"/>
          <w:szCs w:val="24"/>
        </w:rPr>
        <w:t>расчёт.</w:t>
      </w:r>
    </w:p>
    <w:p w:rsidR="00C479AF" w:rsidRPr="00C479AF" w:rsidRDefault="00C479AF" w:rsidP="00C479AF">
      <w:pPr>
        <w:spacing w:before="10"/>
        <w:ind w:left="851"/>
        <w:jc w:val="both"/>
        <w:rPr>
          <w:rFonts w:eastAsia="Bookman Old Style"/>
          <w:b/>
          <w:sz w:val="24"/>
          <w:szCs w:val="24"/>
        </w:rPr>
      </w:pPr>
      <w:r w:rsidRPr="00C479AF">
        <w:rPr>
          <w:rFonts w:eastAsia="Bookman Old Style"/>
          <w:b/>
          <w:w w:val="90"/>
          <w:sz w:val="24"/>
          <w:szCs w:val="24"/>
        </w:rPr>
        <w:t>Физические</w:t>
      </w:r>
      <w:r w:rsidRPr="00C479AF">
        <w:rPr>
          <w:rFonts w:eastAsia="Bookman Old Style"/>
          <w:b/>
          <w:spacing w:val="-2"/>
          <w:sz w:val="24"/>
          <w:szCs w:val="24"/>
        </w:rPr>
        <w:t>упражнения</w:t>
      </w:r>
    </w:p>
    <w:p w:rsidR="00C479AF" w:rsidRPr="00C479AF" w:rsidRDefault="00C479AF" w:rsidP="00C479AF">
      <w:pPr>
        <w:spacing w:before="16"/>
        <w:ind w:left="851"/>
        <w:jc w:val="both"/>
        <w:outlineLvl w:val="6"/>
        <w:rPr>
          <w:b/>
          <w:bCs/>
          <w:i/>
          <w:iCs/>
          <w:sz w:val="24"/>
          <w:szCs w:val="24"/>
        </w:rPr>
      </w:pPr>
      <w:r w:rsidRPr="00C479AF">
        <w:rPr>
          <w:b/>
          <w:bCs/>
          <w:i/>
          <w:iCs/>
          <w:sz w:val="24"/>
          <w:szCs w:val="24"/>
        </w:rPr>
        <w:t>Упражненияповидам</w:t>
      </w:r>
      <w:r w:rsidRPr="00C479AF">
        <w:rPr>
          <w:b/>
          <w:bCs/>
          <w:i/>
          <w:iCs/>
          <w:spacing w:val="-2"/>
          <w:sz w:val="24"/>
          <w:szCs w:val="24"/>
        </w:rPr>
        <w:t>разминки</w:t>
      </w:r>
    </w:p>
    <w:p w:rsidR="00C479AF" w:rsidRPr="00C479AF" w:rsidRDefault="00C479AF" w:rsidP="00C479AF">
      <w:pPr>
        <w:spacing w:before="12" w:line="249" w:lineRule="auto"/>
        <w:ind w:left="851" w:right="114"/>
        <w:jc w:val="both"/>
        <w:rPr>
          <w:rFonts w:eastAsia="Bookman Old Style"/>
          <w:sz w:val="24"/>
          <w:szCs w:val="24"/>
        </w:rPr>
      </w:pPr>
      <w:r w:rsidRPr="00C479AF">
        <w:rPr>
          <w:rFonts w:eastAsia="Bookman Old Style"/>
          <w:b/>
          <w:sz w:val="24"/>
          <w:szCs w:val="24"/>
        </w:rPr>
        <w:t xml:space="preserve">Общая разминка. </w:t>
      </w:r>
      <w:r w:rsidRPr="00C479AF">
        <w:rPr>
          <w:rFonts w:eastAsia="Bookman Old Style"/>
          <w:sz w:val="24"/>
          <w:szCs w:val="24"/>
        </w:rPr>
        <w:t xml:space="preserve">Упражнения общей разминки. Влияние </w:t>
      </w:r>
      <w:r w:rsidRPr="00C479AF">
        <w:rPr>
          <w:rFonts w:eastAsia="Bookman Old Style"/>
          <w:w w:val="95"/>
          <w:sz w:val="24"/>
          <w:szCs w:val="24"/>
        </w:rPr>
        <w:t xml:space="preserve">выполнения упражнений общей разминки на подготовку мышц </w:t>
      </w:r>
      <w:r w:rsidRPr="00C479AF">
        <w:rPr>
          <w:rFonts w:eastAsia="Bookman Old Style"/>
          <w:sz w:val="24"/>
          <w:szCs w:val="24"/>
        </w:rPr>
        <w:t>телаквыполнениюфизическихупражнений.Освоение</w:t>
      </w:r>
      <w:r>
        <w:rPr>
          <w:rFonts w:eastAsia="Bookman Old Style"/>
          <w:sz w:val="24"/>
          <w:szCs w:val="24"/>
        </w:rPr>
        <w:t>техни</w:t>
      </w:r>
      <w:r w:rsidRPr="00C479AF">
        <w:rPr>
          <w:rFonts w:eastAsia="Bookman Old Style"/>
          <w:sz w:val="24"/>
          <w:szCs w:val="24"/>
        </w:rPr>
        <w:t>кивыполненияупражненийобщейразминкисконтролем</w:t>
      </w:r>
      <w:r>
        <w:rPr>
          <w:rFonts w:eastAsia="Bookman Old Style"/>
          <w:sz w:val="24"/>
          <w:szCs w:val="24"/>
        </w:rPr>
        <w:t>ды</w:t>
      </w:r>
      <w:r w:rsidRPr="00C479AF">
        <w:rPr>
          <w:rFonts w:eastAsia="Bookman Old Style"/>
          <w:sz w:val="24"/>
          <w:szCs w:val="24"/>
        </w:rPr>
        <w:t>хания:приставныешагивперёднаполнойстопе(гимна</w:t>
      </w:r>
      <w:r>
        <w:rPr>
          <w:rFonts w:eastAsia="Bookman Old Style"/>
          <w:sz w:val="24"/>
          <w:szCs w:val="24"/>
        </w:rPr>
        <w:t>стиче</w:t>
      </w:r>
      <w:r w:rsidRPr="00C479AF">
        <w:rPr>
          <w:rFonts w:eastAsia="Bookman Old Style"/>
          <w:sz w:val="24"/>
          <w:szCs w:val="24"/>
        </w:rPr>
        <w:t>ский шаг), шаги с продвижением вперёд на полупальцах и пятках(«казачок»),шагиспродвижениемвперёдна</w:t>
      </w:r>
      <w:r>
        <w:rPr>
          <w:rFonts w:eastAsia="Bookman Old Style"/>
          <w:sz w:val="24"/>
          <w:szCs w:val="24"/>
        </w:rPr>
        <w:t>полупаль</w:t>
      </w:r>
      <w:r w:rsidRPr="00C479AF">
        <w:rPr>
          <w:rFonts w:eastAsia="Bookman Old Style"/>
          <w:sz w:val="24"/>
          <w:szCs w:val="24"/>
        </w:rPr>
        <w:t>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479AF" w:rsidRPr="00C479AF" w:rsidRDefault="00C479AF" w:rsidP="00C479AF">
      <w:pPr>
        <w:pStyle w:val="a3"/>
        <w:spacing w:before="68" w:line="254" w:lineRule="auto"/>
        <w:ind w:left="851" w:right="114" w:firstLine="0"/>
        <w:rPr>
          <w:rFonts w:eastAsia="Bookman Old Style"/>
        </w:rPr>
      </w:pPr>
      <w:r w:rsidRPr="00C479AF">
        <w:rPr>
          <w:rFonts w:eastAsia="Bookman Old Style"/>
          <w:b/>
          <w:w w:val="95"/>
        </w:rPr>
        <w:t xml:space="preserve">Партерная разминка. </w:t>
      </w:r>
      <w:r w:rsidRPr="00C479AF">
        <w:rPr>
          <w:rFonts w:eastAsia="Bookman Old Style"/>
          <w:w w:val="95"/>
        </w:rPr>
        <w:t>Осв</w:t>
      </w:r>
      <w:r>
        <w:rPr>
          <w:rFonts w:eastAsia="Bookman Old Style"/>
          <w:w w:val="95"/>
        </w:rPr>
        <w:t>оение техники выполнения упраж</w:t>
      </w:r>
      <w:r w:rsidRPr="00C479AF">
        <w:rPr>
          <w:rFonts w:eastAsia="Bookman Old Style"/>
          <w:w w:val="95"/>
        </w:rPr>
        <w:t>нений для формирования и развития опорно-двигат</w:t>
      </w:r>
      <w:r>
        <w:rPr>
          <w:rFonts w:eastAsia="Bookman Old Style"/>
          <w:w w:val="95"/>
        </w:rPr>
        <w:t>ельного ап</w:t>
      </w:r>
      <w:r w:rsidRPr="00C479AF">
        <w:rPr>
          <w:rFonts w:eastAsia="Bookman Old Style"/>
        </w:rPr>
        <w:t>парата: упражнения для формирования стопы, укрепления мышцстопы,развитиягибкостииподвижностисуставов</w:t>
      </w:r>
      <w:r>
        <w:rPr>
          <w:rFonts w:eastAsia="Bookman Old Style"/>
        </w:rPr>
        <w:t>(«ля</w:t>
      </w:r>
      <w:r w:rsidRPr="00C479AF">
        <w:rPr>
          <w:rFonts w:eastAsia="Bookman Old Style"/>
        </w:rPr>
        <w:t>гушонок»); упражнения для растяжки задней поверхности мышц бедра и формирования выворотности стоп («крестик»); упражнениядляукреплениямышцног,увеличения</w:t>
      </w:r>
      <w:r>
        <w:rPr>
          <w:rFonts w:eastAsia="Bookman Old Style"/>
        </w:rPr>
        <w:t xml:space="preserve"> подвижности</w:t>
      </w:r>
      <w:r w:rsidRPr="00C479AF">
        <w:rPr>
          <w:rFonts w:eastAsia="Bookman Old Style"/>
        </w:rPr>
        <w:t xml:space="preserve">тазобедренных, коленных и голеностопных суставов </w:t>
      </w:r>
      <w:r w:rsidRPr="00C479AF">
        <w:rPr>
          <w:rFonts w:eastAsia="Bookman Old Style"/>
          <w:spacing w:val="-2"/>
        </w:rPr>
        <w:t>(«велосипед»).</w:t>
      </w:r>
    </w:p>
    <w:p w:rsidR="00C479AF" w:rsidRPr="00C479AF" w:rsidRDefault="00C479AF" w:rsidP="00C479AF">
      <w:pPr>
        <w:spacing w:line="254" w:lineRule="auto"/>
        <w:ind w:left="851" w:right="115"/>
        <w:jc w:val="both"/>
        <w:rPr>
          <w:rFonts w:eastAsia="Bookman Old Style"/>
          <w:sz w:val="24"/>
          <w:szCs w:val="24"/>
        </w:rPr>
      </w:pPr>
      <w:r w:rsidRPr="00C479AF">
        <w:rPr>
          <w:rFonts w:eastAsia="Bookman Old Style"/>
          <w:sz w:val="24"/>
          <w:szCs w:val="24"/>
        </w:rPr>
        <w:t>Упражнения для укрепле</w:t>
      </w:r>
      <w:r>
        <w:rPr>
          <w:rFonts w:eastAsia="Bookman Old Style"/>
          <w:sz w:val="24"/>
          <w:szCs w:val="24"/>
        </w:rPr>
        <w:t>ния мышц тела и развития гибко</w:t>
      </w:r>
      <w:r w:rsidRPr="00C479AF">
        <w:rPr>
          <w:rFonts w:eastAsia="Bookman Old Style"/>
          <w:sz w:val="24"/>
          <w:szCs w:val="24"/>
        </w:rPr>
        <w:t>сти позвоночника, упражнения для разогревания методом скручивания мышц спины («верёвочка»); упражнения для укреплениямышцспиныиувеличенияихэластичности</w:t>
      </w:r>
      <w:r>
        <w:rPr>
          <w:rFonts w:eastAsia="Bookman Old Style"/>
          <w:sz w:val="24"/>
          <w:szCs w:val="24"/>
        </w:rPr>
        <w:t>(«рыб</w:t>
      </w:r>
      <w:r w:rsidRPr="00C479AF">
        <w:rPr>
          <w:rFonts w:eastAsia="Bookman Old Style"/>
          <w:sz w:val="24"/>
          <w:szCs w:val="24"/>
        </w:rPr>
        <w:t>ка»); упражнения для развития гибкости по</w:t>
      </w:r>
      <w:r>
        <w:rPr>
          <w:rFonts w:eastAsia="Bookman Old Style"/>
          <w:sz w:val="24"/>
          <w:szCs w:val="24"/>
        </w:rPr>
        <w:t>звоночника и пле</w:t>
      </w:r>
      <w:r w:rsidRPr="00C479AF">
        <w:rPr>
          <w:rFonts w:eastAsia="Bookman Old Style"/>
          <w:sz w:val="24"/>
          <w:szCs w:val="24"/>
        </w:rPr>
        <w:t>чевого пояса («мост») из положения лёжа.</w:t>
      </w:r>
    </w:p>
    <w:p w:rsidR="00C479AF" w:rsidRPr="00C479AF" w:rsidRDefault="00C479AF" w:rsidP="00C479AF">
      <w:pPr>
        <w:spacing w:before="2"/>
        <w:ind w:left="851"/>
        <w:outlineLvl w:val="6"/>
        <w:rPr>
          <w:b/>
          <w:bCs/>
          <w:i/>
          <w:iCs/>
          <w:sz w:val="24"/>
          <w:szCs w:val="24"/>
        </w:rPr>
      </w:pPr>
      <w:r w:rsidRPr="00C479AF">
        <w:rPr>
          <w:b/>
          <w:bCs/>
          <w:i/>
          <w:iCs/>
          <w:sz w:val="24"/>
          <w:szCs w:val="24"/>
        </w:rPr>
        <w:t>Подводящие</w:t>
      </w:r>
      <w:r w:rsidRPr="00C479AF">
        <w:rPr>
          <w:b/>
          <w:bCs/>
          <w:i/>
          <w:iCs/>
          <w:spacing w:val="-2"/>
          <w:sz w:val="24"/>
          <w:szCs w:val="24"/>
        </w:rPr>
        <w:t>упражнения</w:t>
      </w:r>
    </w:p>
    <w:p w:rsidR="00C479AF" w:rsidRPr="00C479AF" w:rsidRDefault="00C479AF" w:rsidP="00C479AF">
      <w:pPr>
        <w:spacing w:before="16" w:line="254" w:lineRule="auto"/>
        <w:ind w:left="851" w:right="114"/>
        <w:jc w:val="both"/>
        <w:rPr>
          <w:rFonts w:eastAsia="Bookman Old Style"/>
          <w:sz w:val="24"/>
          <w:szCs w:val="24"/>
        </w:rPr>
      </w:pPr>
      <w:r w:rsidRPr="00C479AF">
        <w:rPr>
          <w:rFonts w:eastAsia="Bookman Old Style"/>
          <w:sz w:val="24"/>
          <w:szCs w:val="24"/>
        </w:rPr>
        <w:t>Группировка, кувырок в сторону; освоение подводящих упражненийквыполнениюпродольныхипоперечных</w:t>
      </w:r>
      <w:r>
        <w:rPr>
          <w:rFonts w:eastAsia="Bookman Old Style"/>
          <w:sz w:val="24"/>
          <w:szCs w:val="24"/>
        </w:rPr>
        <w:t>шпага</w:t>
      </w:r>
      <w:r w:rsidRPr="00C479AF">
        <w:rPr>
          <w:rFonts w:eastAsia="Bookman Old Style"/>
          <w:sz w:val="24"/>
          <w:szCs w:val="24"/>
        </w:rPr>
        <w:t>тов («ящерка»).</w:t>
      </w:r>
    </w:p>
    <w:p w:rsidR="00C479AF" w:rsidRPr="00C479AF" w:rsidRDefault="00C479AF" w:rsidP="00C479AF">
      <w:pPr>
        <w:spacing w:before="4" w:line="261" w:lineRule="auto"/>
        <w:ind w:left="851" w:right="115"/>
        <w:jc w:val="both"/>
        <w:outlineLvl w:val="6"/>
        <w:rPr>
          <w:b/>
          <w:bCs/>
          <w:i/>
          <w:iCs/>
          <w:sz w:val="24"/>
          <w:szCs w:val="24"/>
        </w:rPr>
      </w:pPr>
      <w:r w:rsidRPr="00C479AF">
        <w:rPr>
          <w:b/>
          <w:bCs/>
          <w:i/>
          <w:iCs/>
          <w:sz w:val="24"/>
          <w:szCs w:val="24"/>
        </w:rPr>
        <w:t>Упражнениядляразвитиямоторикиикоординации с гимнастическим предметом</w:t>
      </w:r>
    </w:p>
    <w:p w:rsidR="00C479AF" w:rsidRPr="00C479AF" w:rsidRDefault="00C479AF" w:rsidP="00C479AF">
      <w:pPr>
        <w:spacing w:line="254" w:lineRule="auto"/>
        <w:ind w:left="851" w:right="114"/>
        <w:jc w:val="both"/>
        <w:rPr>
          <w:rFonts w:eastAsia="Bookman Old Style"/>
          <w:sz w:val="24"/>
          <w:szCs w:val="24"/>
        </w:rPr>
      </w:pPr>
      <w:r w:rsidRPr="00C479AF">
        <w:rPr>
          <w:rFonts w:eastAsia="Bookman Old Style"/>
          <w:sz w:val="24"/>
          <w:szCs w:val="24"/>
        </w:rPr>
        <w:t>Удержаниескакалки.Вращениекистьюрукискакалки,</w:t>
      </w:r>
      <w:r>
        <w:rPr>
          <w:rFonts w:eastAsia="Bookman Old Style"/>
          <w:sz w:val="24"/>
          <w:szCs w:val="24"/>
        </w:rPr>
        <w:t>сло</w:t>
      </w:r>
      <w:r w:rsidRPr="00C479AF">
        <w:rPr>
          <w:rFonts w:eastAsia="Bookman Old Style"/>
          <w:w w:val="95"/>
          <w:sz w:val="24"/>
          <w:szCs w:val="24"/>
        </w:rPr>
        <w:t>женной вчетверо, — перед собой, сложенной вд</w:t>
      </w:r>
      <w:r>
        <w:rPr>
          <w:rFonts w:eastAsia="Bookman Old Style"/>
          <w:w w:val="95"/>
          <w:sz w:val="24"/>
          <w:szCs w:val="24"/>
        </w:rPr>
        <w:t>вое — поочерёд</w:t>
      </w:r>
      <w:r w:rsidRPr="00C479AF">
        <w:rPr>
          <w:rFonts w:eastAsia="Bookman Old Style"/>
          <w:sz w:val="24"/>
          <w:szCs w:val="24"/>
        </w:rPr>
        <w:t xml:space="preserve">но в лицевой, боковой плоскостях. Подскоки через скакалку </w:t>
      </w:r>
      <w:r w:rsidRPr="00C479AF">
        <w:rPr>
          <w:rFonts w:eastAsia="Bookman Old Style"/>
          <w:w w:val="95"/>
          <w:sz w:val="24"/>
          <w:szCs w:val="24"/>
        </w:rPr>
        <w:t xml:space="preserve">вперёд, назад. Прыжки через скакалку вперёд, назад. Игровые </w:t>
      </w:r>
      <w:r w:rsidRPr="00C479AF">
        <w:rPr>
          <w:rFonts w:eastAsia="Bookman Old Style"/>
          <w:sz w:val="24"/>
          <w:szCs w:val="24"/>
        </w:rPr>
        <w:t>задания со скакалкой.</w:t>
      </w:r>
    </w:p>
    <w:p w:rsidR="00C479AF" w:rsidRPr="00C479AF" w:rsidRDefault="00C479AF" w:rsidP="00C479AF">
      <w:pPr>
        <w:spacing w:line="254" w:lineRule="auto"/>
        <w:ind w:left="851" w:right="114"/>
        <w:jc w:val="both"/>
        <w:rPr>
          <w:rFonts w:eastAsia="Bookman Old Style"/>
          <w:sz w:val="24"/>
          <w:szCs w:val="24"/>
        </w:rPr>
      </w:pPr>
      <w:r w:rsidRPr="00C479AF">
        <w:rPr>
          <w:rFonts w:eastAsia="Bookman Old Style"/>
          <w:sz w:val="24"/>
          <w:szCs w:val="24"/>
        </w:rPr>
        <w:t xml:space="preserve">Удержание гимнастического мяча. Баланс мяча на ладони, передачамячаизрукивруку.Одиночныйотбивмячаотпола. </w:t>
      </w:r>
      <w:r w:rsidRPr="00C479AF">
        <w:rPr>
          <w:rFonts w:eastAsia="Bookman Old Style"/>
          <w:spacing w:val="-2"/>
          <w:sz w:val="24"/>
          <w:szCs w:val="24"/>
        </w:rPr>
        <w:t xml:space="preserve">Переброскамячасладонинатыльнуюсторонурукииобратно. Перекатмячапополу,порукам.Бросокиловлямяча.Игровые </w:t>
      </w:r>
      <w:r w:rsidRPr="00C479AF">
        <w:rPr>
          <w:rFonts w:eastAsia="Bookman Old Style"/>
          <w:sz w:val="24"/>
          <w:szCs w:val="24"/>
        </w:rPr>
        <w:t>задания с мячом.</w:t>
      </w:r>
    </w:p>
    <w:p w:rsidR="00C479AF" w:rsidRPr="00C479AF" w:rsidRDefault="00C479AF" w:rsidP="00C479AF">
      <w:pPr>
        <w:spacing w:line="261" w:lineRule="auto"/>
        <w:ind w:left="851" w:right="115"/>
        <w:jc w:val="both"/>
        <w:outlineLvl w:val="6"/>
        <w:rPr>
          <w:b/>
          <w:bCs/>
          <w:i/>
          <w:iCs/>
          <w:sz w:val="24"/>
          <w:szCs w:val="24"/>
        </w:rPr>
      </w:pPr>
      <w:r w:rsidRPr="00C479AF">
        <w:rPr>
          <w:b/>
          <w:bCs/>
          <w:i/>
          <w:iCs/>
          <w:sz w:val="24"/>
          <w:szCs w:val="24"/>
        </w:rPr>
        <w:t>Упражнения для развития координации и развития жизненно важных навыков и умений</w:t>
      </w:r>
    </w:p>
    <w:p w:rsidR="00C479AF" w:rsidRPr="00C479AF" w:rsidRDefault="00C479AF" w:rsidP="00C479AF">
      <w:pPr>
        <w:spacing w:line="254" w:lineRule="auto"/>
        <w:ind w:left="851" w:right="114"/>
        <w:jc w:val="both"/>
        <w:rPr>
          <w:rFonts w:eastAsia="Bookman Old Style"/>
          <w:sz w:val="24"/>
          <w:szCs w:val="24"/>
        </w:rPr>
      </w:pPr>
      <w:r w:rsidRPr="00C479AF">
        <w:rPr>
          <w:rFonts w:eastAsia="Bookman Old Style"/>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толчкомсдвухногвперёд,назад,споворотомнасорокпятьи девяносто градусов в обе стороны.</w:t>
      </w:r>
    </w:p>
    <w:p w:rsidR="00C479AF" w:rsidRPr="00C479AF" w:rsidRDefault="00C479AF" w:rsidP="00C479AF">
      <w:pPr>
        <w:spacing w:line="233" w:lineRule="exact"/>
        <w:ind w:left="851"/>
        <w:jc w:val="both"/>
        <w:rPr>
          <w:rFonts w:eastAsia="Bookman Old Style"/>
          <w:sz w:val="24"/>
          <w:szCs w:val="24"/>
        </w:rPr>
      </w:pPr>
      <w:r w:rsidRPr="00C479AF">
        <w:rPr>
          <w:rFonts w:eastAsia="Bookman Old Style"/>
          <w:sz w:val="24"/>
          <w:szCs w:val="24"/>
        </w:rPr>
        <w:t>Освоениетанцевальныхшагов:«буратино»,</w:t>
      </w:r>
      <w:r w:rsidRPr="00C479AF">
        <w:rPr>
          <w:rFonts w:eastAsia="Bookman Old Style"/>
          <w:spacing w:val="-2"/>
          <w:sz w:val="24"/>
          <w:szCs w:val="24"/>
        </w:rPr>
        <w:t>«ковырялочка»,</w:t>
      </w:r>
    </w:p>
    <w:p w:rsidR="00C479AF" w:rsidRPr="00C479AF" w:rsidRDefault="00C479AF" w:rsidP="00C479AF">
      <w:pPr>
        <w:spacing w:before="7"/>
        <w:ind w:left="851"/>
        <w:rPr>
          <w:rFonts w:eastAsia="Bookman Old Style"/>
          <w:sz w:val="24"/>
          <w:szCs w:val="24"/>
        </w:rPr>
      </w:pPr>
      <w:r w:rsidRPr="00C479AF">
        <w:rPr>
          <w:rFonts w:eastAsia="Bookman Old Style"/>
          <w:spacing w:val="-2"/>
          <w:w w:val="105"/>
          <w:sz w:val="24"/>
          <w:szCs w:val="24"/>
        </w:rPr>
        <w:t>«верёвочка».</w:t>
      </w:r>
    </w:p>
    <w:p w:rsidR="00C479AF" w:rsidRPr="00C479AF" w:rsidRDefault="00C479AF" w:rsidP="00C479AF">
      <w:pPr>
        <w:spacing w:before="13"/>
        <w:ind w:left="851"/>
        <w:rPr>
          <w:rFonts w:eastAsia="Bookman Old Style"/>
          <w:sz w:val="24"/>
          <w:szCs w:val="24"/>
        </w:rPr>
      </w:pPr>
      <w:r w:rsidRPr="00C479AF">
        <w:rPr>
          <w:rFonts w:eastAsia="Bookman Old Style"/>
          <w:sz w:val="24"/>
          <w:szCs w:val="24"/>
        </w:rPr>
        <w:t>Бег,сочетаемыйскруговымидвижениями</w:t>
      </w:r>
      <w:r w:rsidRPr="00C479AF">
        <w:rPr>
          <w:rFonts w:eastAsia="Bookman Old Style"/>
          <w:spacing w:val="-2"/>
          <w:sz w:val="24"/>
          <w:szCs w:val="24"/>
        </w:rPr>
        <w:t>руками.</w:t>
      </w:r>
    </w:p>
    <w:p w:rsidR="00C479AF" w:rsidRPr="00C479AF" w:rsidRDefault="00C479AF" w:rsidP="00C479AF">
      <w:pPr>
        <w:spacing w:before="19"/>
        <w:ind w:left="851"/>
        <w:outlineLvl w:val="6"/>
        <w:rPr>
          <w:b/>
          <w:bCs/>
          <w:i/>
          <w:iCs/>
          <w:sz w:val="24"/>
          <w:szCs w:val="24"/>
        </w:rPr>
      </w:pPr>
      <w:r w:rsidRPr="00C479AF">
        <w:rPr>
          <w:b/>
          <w:bCs/>
          <w:i/>
          <w:iCs/>
          <w:sz w:val="24"/>
          <w:szCs w:val="24"/>
        </w:rPr>
        <w:t>Игрыиигровыезадания,спортивные</w:t>
      </w:r>
      <w:r w:rsidRPr="00C479AF">
        <w:rPr>
          <w:b/>
          <w:bCs/>
          <w:i/>
          <w:iCs/>
          <w:spacing w:val="-2"/>
          <w:sz w:val="24"/>
          <w:szCs w:val="24"/>
        </w:rPr>
        <w:t>эстафеты</w:t>
      </w:r>
    </w:p>
    <w:p w:rsidR="00C479AF" w:rsidRPr="00C479AF" w:rsidRDefault="00C479AF" w:rsidP="00C479AF">
      <w:pPr>
        <w:spacing w:before="16" w:line="254" w:lineRule="auto"/>
        <w:ind w:left="851" w:right="115"/>
        <w:jc w:val="both"/>
        <w:rPr>
          <w:rFonts w:eastAsia="Bookman Old Style"/>
          <w:sz w:val="24"/>
          <w:szCs w:val="24"/>
        </w:rPr>
      </w:pPr>
      <w:r w:rsidRPr="00C479AF">
        <w:rPr>
          <w:rFonts w:eastAsia="Bookman Old Style"/>
          <w:sz w:val="24"/>
          <w:szCs w:val="24"/>
        </w:rPr>
        <w:t>Музыкально-сценическиеигры.Игровыезадания.</w:t>
      </w:r>
      <w:r w:rsidR="00B72A5E">
        <w:rPr>
          <w:rFonts w:eastAsia="Bookman Old Style"/>
          <w:sz w:val="24"/>
          <w:szCs w:val="24"/>
        </w:rPr>
        <w:t>Спортив</w:t>
      </w:r>
      <w:r w:rsidRPr="00C479AF">
        <w:rPr>
          <w:rFonts w:eastAsia="Bookman Old Style"/>
          <w:sz w:val="24"/>
          <w:szCs w:val="24"/>
        </w:rPr>
        <w:t>ныеэстафетысмячом,соскакалкой.Спортивныеигрыс</w:t>
      </w:r>
      <w:r w:rsidR="00B72A5E">
        <w:rPr>
          <w:rFonts w:eastAsia="Bookman Old Style"/>
          <w:sz w:val="24"/>
          <w:szCs w:val="24"/>
        </w:rPr>
        <w:t>эле</w:t>
      </w:r>
      <w:r w:rsidRPr="00C479AF">
        <w:rPr>
          <w:rFonts w:eastAsia="Bookman Old Style"/>
          <w:sz w:val="24"/>
          <w:szCs w:val="24"/>
        </w:rPr>
        <w:t>ментами единоборства.</w:t>
      </w:r>
    </w:p>
    <w:p w:rsidR="00C479AF" w:rsidRPr="00C479AF" w:rsidRDefault="00C479AF" w:rsidP="00C479AF">
      <w:pPr>
        <w:spacing w:before="4"/>
        <w:ind w:left="851"/>
        <w:outlineLvl w:val="6"/>
        <w:rPr>
          <w:b/>
          <w:bCs/>
          <w:i/>
          <w:iCs/>
          <w:sz w:val="24"/>
          <w:szCs w:val="24"/>
        </w:rPr>
      </w:pPr>
      <w:r w:rsidRPr="00C479AF">
        <w:rPr>
          <w:b/>
          <w:bCs/>
          <w:i/>
          <w:iCs/>
          <w:sz w:val="24"/>
          <w:szCs w:val="24"/>
        </w:rPr>
        <w:t>Организующиекомандыи</w:t>
      </w:r>
      <w:r w:rsidRPr="00C479AF">
        <w:rPr>
          <w:b/>
          <w:bCs/>
          <w:i/>
          <w:iCs/>
          <w:spacing w:val="-2"/>
          <w:sz w:val="24"/>
          <w:szCs w:val="24"/>
        </w:rPr>
        <w:t>приёмы</w:t>
      </w:r>
    </w:p>
    <w:p w:rsidR="00C479AF" w:rsidRDefault="00C479AF" w:rsidP="00C479AF">
      <w:pPr>
        <w:spacing w:before="16" w:line="254" w:lineRule="auto"/>
        <w:ind w:left="851" w:right="114"/>
        <w:jc w:val="both"/>
        <w:rPr>
          <w:rFonts w:eastAsia="Bookman Old Style"/>
          <w:sz w:val="24"/>
          <w:szCs w:val="24"/>
        </w:rPr>
      </w:pPr>
      <w:r w:rsidRPr="00C479AF">
        <w:rPr>
          <w:rFonts w:eastAsia="Bookman Old Style"/>
          <w:spacing w:val="-2"/>
          <w:sz w:val="24"/>
          <w:szCs w:val="24"/>
        </w:rPr>
        <w:t>Освоениеуниверсальныхуменийпривыполнении</w:t>
      </w:r>
      <w:r w:rsidR="00B72A5E">
        <w:rPr>
          <w:rFonts w:eastAsia="Bookman Old Style"/>
          <w:spacing w:val="-2"/>
          <w:sz w:val="24"/>
          <w:szCs w:val="24"/>
        </w:rPr>
        <w:t>организу</w:t>
      </w:r>
      <w:r w:rsidRPr="00C479AF">
        <w:rPr>
          <w:rFonts w:eastAsia="Bookman Old Style"/>
          <w:sz w:val="24"/>
          <w:szCs w:val="24"/>
        </w:rPr>
        <w:t>ющих команд.</w:t>
      </w:r>
    </w:p>
    <w:p w:rsidR="00DB4373" w:rsidRPr="00DB4373" w:rsidRDefault="00DB4373" w:rsidP="00C479AF">
      <w:pPr>
        <w:spacing w:before="16" w:line="254" w:lineRule="auto"/>
        <w:ind w:left="851" w:right="114"/>
        <w:jc w:val="both"/>
        <w:rPr>
          <w:rFonts w:eastAsia="Bookman Old Style"/>
          <w:b/>
          <w:sz w:val="24"/>
          <w:szCs w:val="24"/>
        </w:rPr>
      </w:pPr>
      <w:r w:rsidRPr="00DB4373">
        <w:rPr>
          <w:rFonts w:eastAsia="Bookman Old Style"/>
          <w:b/>
          <w:sz w:val="24"/>
          <w:szCs w:val="24"/>
        </w:rPr>
        <w:t>2 КЛАСС</w:t>
      </w:r>
    </w:p>
    <w:p w:rsidR="00DB4373" w:rsidRPr="00DB4373" w:rsidRDefault="00DB4373" w:rsidP="00DB4373">
      <w:pPr>
        <w:spacing w:before="53" w:line="247" w:lineRule="auto"/>
        <w:ind w:left="851" w:right="114"/>
        <w:jc w:val="both"/>
        <w:rPr>
          <w:rFonts w:eastAsia="Bookman Old Style"/>
          <w:sz w:val="24"/>
          <w:szCs w:val="24"/>
        </w:rPr>
      </w:pPr>
      <w:r w:rsidRPr="00DB4373">
        <w:rPr>
          <w:rFonts w:eastAsia="Bookman Old Style"/>
          <w:spacing w:val="-2"/>
          <w:sz w:val="24"/>
          <w:szCs w:val="24"/>
        </w:rPr>
        <w:t xml:space="preserve">Гармоничноефизическоеразвитие.Контрольныеизмерения </w:t>
      </w:r>
      <w:r w:rsidRPr="00DB4373">
        <w:rPr>
          <w:rFonts w:eastAsia="Bookman Old Style"/>
          <w:sz w:val="24"/>
          <w:szCs w:val="24"/>
        </w:rPr>
        <w:t xml:space="preserve">массыидлинысвоеготела.Осанка.Занятиягимнастикой </w:t>
      </w:r>
      <w:r w:rsidRPr="00DB4373">
        <w:rPr>
          <w:rFonts w:eastAsia="Bookman Old Style"/>
          <w:w w:val="95"/>
          <w:sz w:val="24"/>
          <w:szCs w:val="24"/>
        </w:rPr>
        <w:t>в Древней Греции. Древние Олимпийские игры. Символ победы на Олимпийских играх. Возр</w:t>
      </w:r>
      <w:r>
        <w:rPr>
          <w:rFonts w:eastAsia="Bookman Old Style"/>
          <w:w w:val="95"/>
          <w:sz w:val="24"/>
          <w:szCs w:val="24"/>
        </w:rPr>
        <w:t>ождение Олимпийских игр. Совре</w:t>
      </w:r>
      <w:r w:rsidRPr="00DB4373">
        <w:rPr>
          <w:rFonts w:eastAsia="Bookman Old Style"/>
          <w:sz w:val="24"/>
          <w:szCs w:val="24"/>
        </w:rPr>
        <w:t>меннаяисторияОлимпийскихигр.Видыгимнастикивспорте иолимпийскиегимнастическиевидыспорта.Всероссийскиеи международныесоревнования.Календарныесоревнования.</w:t>
      </w:r>
    </w:p>
    <w:p w:rsidR="00DB4373" w:rsidRPr="00DB4373" w:rsidRDefault="00DB4373" w:rsidP="00DB4373">
      <w:pPr>
        <w:spacing w:line="227" w:lineRule="exact"/>
        <w:ind w:left="851"/>
        <w:outlineLvl w:val="6"/>
        <w:rPr>
          <w:b/>
          <w:bCs/>
          <w:i/>
          <w:iCs/>
          <w:sz w:val="24"/>
          <w:szCs w:val="24"/>
        </w:rPr>
      </w:pPr>
      <w:r w:rsidRPr="00DB4373">
        <w:rPr>
          <w:b/>
          <w:bCs/>
          <w:i/>
          <w:iCs/>
          <w:sz w:val="24"/>
          <w:szCs w:val="24"/>
        </w:rPr>
        <w:t>Упражненияповидам</w:t>
      </w:r>
      <w:r w:rsidRPr="00DB4373">
        <w:rPr>
          <w:b/>
          <w:bCs/>
          <w:i/>
          <w:iCs/>
          <w:spacing w:val="-2"/>
          <w:sz w:val="24"/>
          <w:szCs w:val="24"/>
        </w:rPr>
        <w:t>разминки</w:t>
      </w:r>
    </w:p>
    <w:p w:rsidR="00DB4373" w:rsidRPr="00DB4373" w:rsidRDefault="00DB4373" w:rsidP="00DB4373">
      <w:pPr>
        <w:spacing w:before="9" w:line="247" w:lineRule="auto"/>
        <w:ind w:left="851" w:right="114"/>
        <w:jc w:val="both"/>
        <w:rPr>
          <w:rFonts w:eastAsia="Bookman Old Style"/>
          <w:sz w:val="24"/>
          <w:szCs w:val="24"/>
        </w:rPr>
      </w:pPr>
      <w:r w:rsidRPr="00DB4373">
        <w:rPr>
          <w:rFonts w:eastAsia="Bookman Old Style"/>
          <w:b/>
          <w:w w:val="95"/>
          <w:sz w:val="24"/>
          <w:szCs w:val="24"/>
        </w:rPr>
        <w:t xml:space="preserve">Общая разминка. </w:t>
      </w:r>
      <w:r w:rsidRPr="00DB4373">
        <w:rPr>
          <w:rFonts w:eastAsia="Bookman Old Style"/>
          <w:w w:val="95"/>
          <w:sz w:val="24"/>
          <w:szCs w:val="24"/>
        </w:rPr>
        <w:t xml:space="preserve">Упражнения общей разминки. Повторение </w:t>
      </w:r>
      <w:r w:rsidRPr="00DB4373">
        <w:rPr>
          <w:rFonts w:eastAsia="Bookman Old Style"/>
          <w:sz w:val="24"/>
          <w:szCs w:val="24"/>
        </w:rPr>
        <w:t xml:space="preserve">разученных упражнений. Освоение техники выполнения </w:t>
      </w:r>
      <w:r w:rsidRPr="00DB4373">
        <w:rPr>
          <w:rFonts w:eastAsia="Bookman Old Style"/>
          <w:spacing w:val="-2"/>
          <w:sz w:val="24"/>
          <w:szCs w:val="24"/>
        </w:rPr>
        <w:t>упражненийобщейразминкисконтролемдыхания:</w:t>
      </w:r>
      <w:r>
        <w:rPr>
          <w:rFonts w:eastAsia="Bookman Old Style"/>
          <w:spacing w:val="-2"/>
          <w:sz w:val="24"/>
          <w:szCs w:val="24"/>
        </w:rPr>
        <w:t>гимнасти</w:t>
      </w:r>
      <w:r w:rsidRPr="00DB4373">
        <w:rPr>
          <w:rFonts w:eastAsia="Bookman Old Style"/>
          <w:sz w:val="24"/>
          <w:szCs w:val="24"/>
        </w:rPr>
        <w:t>ческий бег вперёд, назад; приставные шаги на полной стопе вперёдсдвижениямиголовойвстороны(«индюшонок»);шаги в полном приседе («гусиный</w:t>
      </w:r>
      <w:r>
        <w:rPr>
          <w:rFonts w:eastAsia="Bookman Old Style"/>
          <w:sz w:val="24"/>
          <w:szCs w:val="24"/>
        </w:rPr>
        <w:t xml:space="preserve"> шаг»); небольшие прыжки в пол</w:t>
      </w:r>
      <w:r w:rsidRPr="00DB4373">
        <w:rPr>
          <w:rFonts w:eastAsia="Bookman Old Style"/>
          <w:sz w:val="24"/>
          <w:szCs w:val="24"/>
        </w:rPr>
        <w:t>ном приседе («мячик»); шаги с наклоном туловища вперёд до касаниягрудьюбедра(«цапля»);приставныешагивсторонус наклонами(«качалка»);наклонытуловищавперёд,</w:t>
      </w:r>
      <w:r>
        <w:rPr>
          <w:rFonts w:eastAsia="Bookman Old Style"/>
          <w:sz w:val="24"/>
          <w:szCs w:val="24"/>
        </w:rPr>
        <w:t>поперемен</w:t>
      </w:r>
      <w:r w:rsidRPr="00DB4373">
        <w:rPr>
          <w:rFonts w:eastAsia="Bookman Old Style"/>
          <w:sz w:val="24"/>
          <w:szCs w:val="24"/>
        </w:rPr>
        <w:t>но касаясь прямых ног животом, грудью («складочка»).</w:t>
      </w:r>
    </w:p>
    <w:p w:rsidR="00DB4373" w:rsidRPr="00DB4373" w:rsidRDefault="00DB4373" w:rsidP="00DB4373">
      <w:pPr>
        <w:spacing w:line="247" w:lineRule="auto"/>
        <w:ind w:left="851" w:right="114"/>
        <w:jc w:val="both"/>
        <w:rPr>
          <w:rFonts w:eastAsia="Bookman Old Style"/>
          <w:sz w:val="24"/>
          <w:szCs w:val="24"/>
        </w:rPr>
      </w:pPr>
      <w:r w:rsidRPr="00DB4373">
        <w:rPr>
          <w:rFonts w:eastAsia="Bookman Old Style"/>
          <w:b/>
          <w:w w:val="95"/>
          <w:sz w:val="24"/>
          <w:szCs w:val="24"/>
        </w:rPr>
        <w:t xml:space="preserve">Партерная разминка. </w:t>
      </w:r>
      <w:r w:rsidRPr="00DB4373">
        <w:rPr>
          <w:rFonts w:eastAsia="Bookman Old Style"/>
          <w:w w:val="95"/>
          <w:sz w:val="24"/>
          <w:szCs w:val="24"/>
        </w:rPr>
        <w:t>Пов</w:t>
      </w:r>
      <w:r>
        <w:rPr>
          <w:rFonts w:eastAsia="Bookman Old Style"/>
          <w:w w:val="95"/>
          <w:sz w:val="24"/>
          <w:szCs w:val="24"/>
        </w:rPr>
        <w:t>торение и освоение новых упраж</w:t>
      </w:r>
      <w:r w:rsidRPr="00DB4373">
        <w:rPr>
          <w:rFonts w:eastAsia="Bookman Old Style"/>
          <w:sz w:val="24"/>
          <w:szCs w:val="24"/>
        </w:rPr>
        <w:t>нений основной гимнастики для формирования и развития опорно-двигательного аппарата, включая: упражнения для формированиястопы,укреплениямышцстопы,развитиягиб- костииподвижностисуставов;упражнениядляразвития</w:t>
      </w:r>
      <w:r>
        <w:rPr>
          <w:rFonts w:eastAsia="Bookman Old Style"/>
          <w:sz w:val="24"/>
          <w:szCs w:val="24"/>
        </w:rPr>
        <w:t>эла</w:t>
      </w:r>
      <w:r w:rsidRPr="00DB4373">
        <w:rPr>
          <w:rFonts w:eastAsia="Bookman Old Style"/>
          <w:sz w:val="24"/>
          <w:szCs w:val="24"/>
        </w:rPr>
        <w:t>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w:t>
      </w:r>
      <w:r>
        <w:rPr>
          <w:rFonts w:eastAsia="Bookman Old Style"/>
          <w:sz w:val="24"/>
          <w:szCs w:val="24"/>
        </w:rPr>
        <w:t>ле</w:t>
      </w:r>
      <w:r w:rsidRPr="00DB4373">
        <w:rPr>
          <w:rFonts w:eastAsia="Bookman Old Style"/>
          <w:sz w:val="24"/>
          <w:szCs w:val="24"/>
        </w:rPr>
        <w:t>ностопных суставов.</w:t>
      </w:r>
    </w:p>
    <w:p w:rsidR="00DB4373" w:rsidRPr="00DB4373" w:rsidRDefault="00DB4373" w:rsidP="00DB4373">
      <w:pPr>
        <w:spacing w:line="247" w:lineRule="auto"/>
        <w:ind w:left="851" w:right="114"/>
        <w:jc w:val="both"/>
        <w:rPr>
          <w:rFonts w:eastAsia="Bookman Old Style"/>
          <w:sz w:val="24"/>
          <w:szCs w:val="24"/>
        </w:rPr>
      </w:pPr>
      <w:r w:rsidRPr="00DB4373">
        <w:rPr>
          <w:rFonts w:eastAsia="Bookman Old Style"/>
          <w:w w:val="95"/>
          <w:sz w:val="24"/>
          <w:szCs w:val="24"/>
        </w:rPr>
        <w:t>Освоение упражнений дл</w:t>
      </w:r>
      <w:r>
        <w:rPr>
          <w:rFonts w:eastAsia="Bookman Old Style"/>
          <w:w w:val="95"/>
          <w:sz w:val="24"/>
          <w:szCs w:val="24"/>
        </w:rPr>
        <w:t>я укрепления мышц спины и брюш</w:t>
      </w:r>
      <w:r w:rsidRPr="00DB4373">
        <w:rPr>
          <w:rFonts w:eastAsia="Bookman Old Style"/>
          <w:sz w:val="24"/>
          <w:szCs w:val="24"/>
        </w:rPr>
        <w:t>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w:t>
      </w:r>
      <w:r>
        <w:rPr>
          <w:rFonts w:eastAsia="Bookman Old Style"/>
          <w:sz w:val="24"/>
          <w:szCs w:val="24"/>
        </w:rPr>
        <w:t xml:space="preserve"> эластичности («киска»); упраж</w:t>
      </w:r>
      <w:r w:rsidRPr="00DB4373">
        <w:rPr>
          <w:rFonts w:eastAsia="Bookman Old Style"/>
          <w:sz w:val="24"/>
          <w:szCs w:val="24"/>
        </w:rPr>
        <w:t>нения для развития гибкости: отведение ноги назад стоя на колене(махиназад)поочерёдноправойилевойногой;прямые ноги разведены в стороны, наклоны туловища попеременнок каждой ноге, руки вверх, прижаты к ушам («коромысло»); упражнениедляукреплениямышцживота,развитияко</w:t>
      </w:r>
      <w:r>
        <w:rPr>
          <w:rFonts w:eastAsia="Bookman Old Style"/>
          <w:sz w:val="24"/>
          <w:szCs w:val="24"/>
        </w:rPr>
        <w:t>орди</w:t>
      </w:r>
      <w:r w:rsidRPr="00DB4373">
        <w:rPr>
          <w:rFonts w:eastAsia="Bookman Old Style"/>
          <w:sz w:val="24"/>
          <w:szCs w:val="24"/>
        </w:rPr>
        <w:t>нации, укрепления мышц бедер («неваляшка»),</w:t>
      </w:r>
    </w:p>
    <w:p w:rsidR="00DB4373" w:rsidRPr="00DB4373" w:rsidRDefault="00DB4373" w:rsidP="00DB4373">
      <w:pPr>
        <w:spacing w:before="16" w:line="254" w:lineRule="auto"/>
        <w:ind w:left="851" w:right="114"/>
        <w:jc w:val="both"/>
        <w:rPr>
          <w:rFonts w:eastAsia="Bookman Old Style"/>
          <w:sz w:val="24"/>
          <w:szCs w:val="24"/>
        </w:rPr>
      </w:pPr>
      <w:r w:rsidRPr="00DB4373">
        <w:rPr>
          <w:rFonts w:eastAsia="Bookman Old Style"/>
          <w:b/>
          <w:sz w:val="24"/>
          <w:szCs w:val="24"/>
        </w:rPr>
        <w:t>Разминкауопоры.</w:t>
      </w:r>
      <w:r w:rsidRPr="00DB4373">
        <w:rPr>
          <w:rFonts w:eastAsia="Bookman Old Style"/>
          <w:sz w:val="24"/>
          <w:szCs w:val="24"/>
        </w:rPr>
        <w:t>Освоение упражнений для укрепления голеностопныхсуставов,развитиякоординациииувеличения эластичностимышц:стоялицомкгимнастическойстенке</w:t>
      </w:r>
      <w:r>
        <w:rPr>
          <w:rFonts w:eastAsia="Bookman Old Style"/>
          <w:sz w:val="24"/>
          <w:szCs w:val="24"/>
        </w:rPr>
        <w:t xml:space="preserve"> (колени </w:t>
      </w:r>
      <w:r w:rsidRPr="00DB4373">
        <w:rPr>
          <w:rFonts w:eastAsia="Bookman Old Style"/>
          <w:spacing w:val="-2"/>
          <w:sz w:val="24"/>
          <w:szCs w:val="24"/>
        </w:rPr>
        <w:t xml:space="preserve">прямые,туловищеиголовапрямо,плечиопущены,живот </w:t>
      </w:r>
      <w:r w:rsidRPr="00DB4373">
        <w:rPr>
          <w:rFonts w:eastAsia="Bookman Old Style"/>
          <w:w w:val="95"/>
          <w:sz w:val="24"/>
          <w:szCs w:val="24"/>
        </w:rPr>
        <w:t>и таз подтянуты, руки в опоре на гимнастиче</w:t>
      </w:r>
      <w:r>
        <w:rPr>
          <w:rFonts w:eastAsia="Bookman Old Style"/>
          <w:w w:val="95"/>
          <w:sz w:val="24"/>
          <w:szCs w:val="24"/>
        </w:rPr>
        <w:t>ской стенке на вы</w:t>
      </w:r>
      <w:r w:rsidRPr="00DB4373">
        <w:rPr>
          <w:rFonts w:eastAsia="Bookman Old Style"/>
          <w:sz w:val="24"/>
          <w:szCs w:val="24"/>
        </w:rPr>
        <w:t>сотеталии,локтивниз),полуприсед(коленивперёд,вместе)— вытянутьколени—поднятьсянаполупальцы—опустить</w:t>
      </w:r>
      <w:r>
        <w:rPr>
          <w:rFonts w:eastAsia="Bookman Old Style"/>
          <w:sz w:val="24"/>
          <w:szCs w:val="24"/>
        </w:rPr>
        <w:t>пят</w:t>
      </w:r>
      <w:r w:rsidRPr="00DB4373">
        <w:rPr>
          <w:rFonts w:eastAsia="Bookman Old Style"/>
          <w:sz w:val="24"/>
          <w:szCs w:val="24"/>
        </w:rPr>
        <w:t>ки на пол в исходное положение. Наклоны туловища вперёд, назадивсторонувопоренаполнойстопеинаносках.</w:t>
      </w:r>
      <w:r>
        <w:rPr>
          <w:rFonts w:eastAsia="Bookman Old Style"/>
          <w:sz w:val="24"/>
          <w:szCs w:val="24"/>
        </w:rPr>
        <w:t>Равно</w:t>
      </w:r>
      <w:r w:rsidRPr="00DB4373">
        <w:rPr>
          <w:rFonts w:eastAsia="Bookman Old Style"/>
          <w:sz w:val="24"/>
          <w:szCs w:val="24"/>
        </w:rPr>
        <w:t xml:space="preserve">весие «пассе» (в сторону, затем вперёд) в опоре на стопе и на </w:t>
      </w:r>
      <w:r w:rsidRPr="00DB4373">
        <w:rPr>
          <w:rFonts w:eastAsia="Bookman Old Style"/>
          <w:w w:val="95"/>
          <w:sz w:val="24"/>
          <w:szCs w:val="24"/>
        </w:rPr>
        <w:t>носках. Равновесие с ногой вперёд (горизонтально) и мах вперёд горизонтально. Приставные ш</w:t>
      </w:r>
      <w:r>
        <w:rPr>
          <w:rFonts w:eastAsia="Bookman Old Style"/>
          <w:w w:val="95"/>
          <w:sz w:val="24"/>
          <w:szCs w:val="24"/>
        </w:rPr>
        <w:t>аги в сторону и повороты. Прыж</w:t>
      </w:r>
      <w:r w:rsidRPr="00DB4373">
        <w:rPr>
          <w:rFonts w:eastAsia="Bookman Old Style"/>
          <w:sz w:val="24"/>
          <w:szCs w:val="24"/>
        </w:rPr>
        <w:t>ки:ногивместе(спрямымииссогнутымиколенями),</w:t>
      </w:r>
      <w:r>
        <w:rPr>
          <w:rFonts w:eastAsia="Bookman Old Style"/>
          <w:sz w:val="24"/>
          <w:szCs w:val="24"/>
        </w:rPr>
        <w:t>разнож</w:t>
      </w:r>
      <w:r w:rsidRPr="00DB4373">
        <w:rPr>
          <w:rFonts w:eastAsia="Bookman Old Style"/>
          <w:sz w:val="24"/>
          <w:szCs w:val="24"/>
        </w:rPr>
        <w:t>ка на сорок пять и девяносто градусов (вперёд и в сторону).</w:t>
      </w:r>
    </w:p>
    <w:p w:rsidR="00DB4373" w:rsidRPr="00DB4373" w:rsidRDefault="00DB4373" w:rsidP="00DB4373">
      <w:pPr>
        <w:spacing w:before="17" w:line="249" w:lineRule="auto"/>
        <w:ind w:left="851" w:right="114"/>
        <w:rPr>
          <w:rFonts w:eastAsia="Bookman Old Style"/>
          <w:b/>
          <w:i/>
          <w:spacing w:val="-4"/>
          <w:sz w:val="24"/>
          <w:szCs w:val="24"/>
        </w:rPr>
      </w:pPr>
      <w:r w:rsidRPr="00DB4373">
        <w:rPr>
          <w:rFonts w:eastAsia="Bookman Old Style"/>
          <w:b/>
          <w:i/>
          <w:spacing w:val="-4"/>
          <w:sz w:val="24"/>
          <w:szCs w:val="24"/>
        </w:rPr>
        <w:t xml:space="preserve">Подводящие упражнения, акробатические упражнения </w:t>
      </w:r>
      <w:r w:rsidRPr="00DB4373">
        <w:rPr>
          <w:rFonts w:eastAsia="Bookman Old Style"/>
          <w:sz w:val="24"/>
          <w:szCs w:val="24"/>
        </w:rPr>
        <w:t>Освоениеупражнений:кувыроквпе</w:t>
      </w:r>
      <w:r>
        <w:rPr>
          <w:rFonts w:eastAsia="Bookman Old Style"/>
          <w:sz w:val="24"/>
          <w:szCs w:val="24"/>
        </w:rPr>
        <w:t xml:space="preserve">рёд </w:t>
      </w:r>
      <w:r w:rsidRPr="00DB4373">
        <w:rPr>
          <w:rFonts w:eastAsia="Bookman Old Style"/>
          <w:sz w:val="24"/>
          <w:szCs w:val="24"/>
        </w:rPr>
        <w:t>назад;шпагат,</w:t>
      </w:r>
      <w:r>
        <w:rPr>
          <w:rFonts w:eastAsia="Bookman Old Style"/>
          <w:sz w:val="24"/>
          <w:szCs w:val="24"/>
        </w:rPr>
        <w:t>коле</w:t>
      </w:r>
      <w:r w:rsidRPr="00DB4373">
        <w:rPr>
          <w:rFonts w:eastAsia="Bookman Old Style"/>
          <w:sz w:val="24"/>
          <w:szCs w:val="24"/>
        </w:rPr>
        <w:t>со,мостизположениясидя,стояивставаниеиз</w:t>
      </w:r>
      <w:r w:rsidRPr="00DB4373">
        <w:rPr>
          <w:rFonts w:eastAsia="Bookman Old Style"/>
          <w:spacing w:val="-2"/>
          <w:sz w:val="24"/>
          <w:szCs w:val="24"/>
        </w:rPr>
        <w:t>положениямост.</w:t>
      </w:r>
    </w:p>
    <w:p w:rsidR="00DB4373" w:rsidRPr="00DB4373" w:rsidRDefault="00DB4373" w:rsidP="00DB4373">
      <w:pPr>
        <w:spacing w:before="13" w:line="256" w:lineRule="auto"/>
        <w:ind w:left="851" w:right="109"/>
        <w:outlineLvl w:val="6"/>
        <w:rPr>
          <w:b/>
          <w:bCs/>
          <w:i/>
          <w:iCs/>
          <w:sz w:val="24"/>
          <w:szCs w:val="24"/>
        </w:rPr>
      </w:pPr>
      <w:r w:rsidRPr="00DB4373">
        <w:rPr>
          <w:b/>
          <w:bCs/>
          <w:i/>
          <w:iCs/>
          <w:sz w:val="24"/>
          <w:szCs w:val="24"/>
        </w:rPr>
        <w:t>Упражнениядляразвитиямоторикиикоординации с гимнастическим предметом</w:t>
      </w:r>
    </w:p>
    <w:p w:rsidR="00DB4373" w:rsidRPr="00DB4373" w:rsidRDefault="00DB4373" w:rsidP="00DB4373">
      <w:pPr>
        <w:spacing w:line="247" w:lineRule="auto"/>
        <w:ind w:left="851" w:right="114"/>
        <w:jc w:val="both"/>
        <w:rPr>
          <w:rFonts w:eastAsia="Bookman Old Style"/>
          <w:sz w:val="24"/>
          <w:szCs w:val="24"/>
        </w:rPr>
      </w:pPr>
      <w:r w:rsidRPr="00DB4373">
        <w:rPr>
          <w:rFonts w:eastAsia="Bookman Old Style"/>
          <w:sz w:val="24"/>
          <w:szCs w:val="24"/>
        </w:rPr>
        <w:t>Удержаниескакалки.Вращениекистьюрукискакалки,</w:t>
      </w:r>
      <w:r>
        <w:rPr>
          <w:rFonts w:eastAsia="Bookman Old Style"/>
          <w:sz w:val="24"/>
          <w:szCs w:val="24"/>
        </w:rPr>
        <w:t>сло</w:t>
      </w:r>
      <w:r w:rsidRPr="00DB4373">
        <w:rPr>
          <w:rFonts w:eastAsia="Bookman Old Style"/>
          <w:sz w:val="24"/>
          <w:szCs w:val="24"/>
        </w:rPr>
        <w:t xml:space="preserve">женнойвдвое,передсобой,ловляскакалки.Высокиепрыжки </w:t>
      </w:r>
      <w:r w:rsidRPr="00DB4373">
        <w:rPr>
          <w:rFonts w:eastAsia="Bookman Old Style"/>
          <w:w w:val="95"/>
          <w:sz w:val="24"/>
          <w:szCs w:val="24"/>
        </w:rPr>
        <w:t>вперёд через скакалку с двой</w:t>
      </w:r>
      <w:r>
        <w:rPr>
          <w:rFonts w:eastAsia="Bookman Old Style"/>
          <w:w w:val="95"/>
          <w:sz w:val="24"/>
          <w:szCs w:val="24"/>
        </w:rPr>
        <w:t>ным махом вперёд. Игровые зада</w:t>
      </w:r>
      <w:r w:rsidRPr="00DB4373">
        <w:rPr>
          <w:rFonts w:eastAsia="Bookman Old Style"/>
          <w:sz w:val="24"/>
          <w:szCs w:val="24"/>
        </w:rPr>
        <w:t>ния со скакалкой.</w:t>
      </w:r>
    </w:p>
    <w:p w:rsidR="00DB4373" w:rsidRPr="00DB4373" w:rsidRDefault="00DB4373" w:rsidP="00DB4373">
      <w:pPr>
        <w:spacing w:line="247" w:lineRule="auto"/>
        <w:ind w:left="851" w:right="115"/>
        <w:jc w:val="both"/>
        <w:rPr>
          <w:rFonts w:eastAsia="Bookman Old Style"/>
          <w:sz w:val="24"/>
          <w:szCs w:val="24"/>
        </w:rPr>
      </w:pPr>
      <w:r w:rsidRPr="00DB4373">
        <w:rPr>
          <w:rFonts w:eastAsia="Bookman Old Style"/>
          <w:sz w:val="24"/>
          <w:szCs w:val="24"/>
        </w:rPr>
        <w:t>Бросок мяча в заданную пл</w:t>
      </w:r>
      <w:r>
        <w:rPr>
          <w:rFonts w:eastAsia="Bookman Old Style"/>
          <w:sz w:val="24"/>
          <w:szCs w:val="24"/>
        </w:rPr>
        <w:t>оскость и ловля мяча. Серия от</w:t>
      </w:r>
      <w:r w:rsidRPr="00DB4373">
        <w:rPr>
          <w:rFonts w:eastAsia="Bookman Old Style"/>
          <w:sz w:val="24"/>
          <w:szCs w:val="24"/>
        </w:rPr>
        <w:t>бивов мяча.</w:t>
      </w:r>
    </w:p>
    <w:p w:rsidR="00DB4373" w:rsidRPr="00DB4373" w:rsidRDefault="00DB4373" w:rsidP="00DB4373">
      <w:pPr>
        <w:spacing w:line="247" w:lineRule="auto"/>
        <w:ind w:left="851" w:right="115"/>
        <w:jc w:val="both"/>
        <w:rPr>
          <w:rFonts w:eastAsia="Bookman Old Style"/>
          <w:sz w:val="24"/>
          <w:szCs w:val="24"/>
        </w:rPr>
      </w:pPr>
      <w:r w:rsidRPr="00DB4373">
        <w:rPr>
          <w:rFonts w:eastAsia="Bookman Old Style"/>
          <w:sz w:val="24"/>
          <w:szCs w:val="24"/>
        </w:rPr>
        <w:t>Игровые задания, в том ч</w:t>
      </w:r>
      <w:r>
        <w:rPr>
          <w:rFonts w:eastAsia="Bookman Old Style"/>
          <w:sz w:val="24"/>
          <w:szCs w:val="24"/>
        </w:rPr>
        <w:t>исле с мячом и скакалкой. Спор</w:t>
      </w:r>
      <w:r w:rsidRPr="00DB4373">
        <w:rPr>
          <w:rFonts w:eastAsia="Bookman Old Style"/>
          <w:spacing w:val="-2"/>
          <w:sz w:val="24"/>
          <w:szCs w:val="24"/>
        </w:rPr>
        <w:t xml:space="preserve">тивныеэстафетысгимнастическимпредметом.Спортивныеи </w:t>
      </w:r>
      <w:r w:rsidRPr="00DB4373">
        <w:rPr>
          <w:rFonts w:eastAsia="Bookman Old Style"/>
          <w:sz w:val="24"/>
          <w:szCs w:val="24"/>
        </w:rPr>
        <w:t>туристические физические игры и игровые задания.</w:t>
      </w:r>
    </w:p>
    <w:p w:rsidR="00DB4373" w:rsidRPr="00DB4373" w:rsidRDefault="00DB4373" w:rsidP="00DB4373">
      <w:pPr>
        <w:spacing w:before="8" w:line="256" w:lineRule="auto"/>
        <w:ind w:left="851"/>
        <w:outlineLvl w:val="6"/>
        <w:rPr>
          <w:b/>
          <w:bCs/>
          <w:i/>
          <w:iCs/>
          <w:sz w:val="24"/>
          <w:szCs w:val="24"/>
        </w:rPr>
      </w:pPr>
      <w:r w:rsidRPr="00DB4373">
        <w:rPr>
          <w:b/>
          <w:bCs/>
          <w:i/>
          <w:iCs/>
          <w:sz w:val="24"/>
          <w:szCs w:val="24"/>
        </w:rPr>
        <w:t xml:space="preserve">Комбинации упражнений. Осваиваем </w:t>
      </w:r>
      <w:r>
        <w:rPr>
          <w:b/>
          <w:bCs/>
          <w:i/>
          <w:iCs/>
          <w:sz w:val="24"/>
          <w:szCs w:val="24"/>
        </w:rPr>
        <w:t>соединение изу</w:t>
      </w:r>
      <w:r w:rsidRPr="00DB4373">
        <w:rPr>
          <w:b/>
          <w:bCs/>
          <w:i/>
          <w:iCs/>
          <w:sz w:val="24"/>
          <w:szCs w:val="24"/>
        </w:rPr>
        <w:t>ченных упражнений в комбинации</w:t>
      </w:r>
    </w:p>
    <w:p w:rsidR="00DB4373" w:rsidRPr="00DB4373" w:rsidRDefault="00DB4373" w:rsidP="00DB4373">
      <w:pPr>
        <w:spacing w:line="227" w:lineRule="exact"/>
        <w:ind w:left="851"/>
        <w:rPr>
          <w:rFonts w:eastAsia="Bookman Old Style"/>
          <w:b/>
          <w:i/>
          <w:sz w:val="24"/>
          <w:szCs w:val="24"/>
        </w:rPr>
      </w:pPr>
      <w:r w:rsidRPr="00DB4373">
        <w:rPr>
          <w:rFonts w:eastAsia="Bookman Old Style"/>
          <w:b/>
          <w:i/>
          <w:spacing w:val="-2"/>
          <w:w w:val="105"/>
          <w:sz w:val="24"/>
          <w:szCs w:val="24"/>
        </w:rPr>
        <w:t>Пример:</w:t>
      </w:r>
    </w:p>
    <w:p w:rsidR="00DB4373" w:rsidRPr="00DB4373" w:rsidRDefault="00DB4373" w:rsidP="00DB4373">
      <w:pPr>
        <w:spacing w:before="10" w:line="247" w:lineRule="auto"/>
        <w:ind w:left="851" w:right="114"/>
        <w:jc w:val="both"/>
        <w:rPr>
          <w:rFonts w:eastAsia="Bookman Old Style"/>
          <w:sz w:val="24"/>
          <w:szCs w:val="24"/>
        </w:rPr>
      </w:pPr>
      <w:r w:rsidRPr="00DB4373">
        <w:rPr>
          <w:rFonts w:eastAsia="Bookman Old Style"/>
          <w:sz w:val="24"/>
          <w:szCs w:val="24"/>
        </w:rPr>
        <w:t>Исходноеположение:стоявVIпозицииног,колени</w:t>
      </w:r>
      <w:r>
        <w:rPr>
          <w:rFonts w:eastAsia="Bookman Old Style"/>
          <w:sz w:val="24"/>
          <w:szCs w:val="24"/>
        </w:rPr>
        <w:t>вытяну</w:t>
      </w:r>
      <w:r w:rsidRPr="00DB4373">
        <w:rPr>
          <w:rFonts w:eastAsia="Bookman Old Style"/>
          <w:sz w:val="24"/>
          <w:szCs w:val="24"/>
        </w:rPr>
        <w:t>ты, рука с мячом на ладони вперёд (локоть прямой) — бросок мяча в заданную плоскость (на шаг вперёд) — шаг вперёд с поворотомтеланатристашестьдесятградусов—ловлямяча.</w:t>
      </w:r>
    </w:p>
    <w:p w:rsidR="00DB4373" w:rsidRPr="00DB4373" w:rsidRDefault="00DB4373" w:rsidP="00DB4373">
      <w:pPr>
        <w:spacing w:before="9"/>
        <w:ind w:left="851"/>
        <w:outlineLvl w:val="6"/>
        <w:rPr>
          <w:b/>
          <w:bCs/>
          <w:i/>
          <w:iCs/>
          <w:sz w:val="24"/>
          <w:szCs w:val="24"/>
        </w:rPr>
      </w:pPr>
      <w:r w:rsidRPr="00DB4373">
        <w:rPr>
          <w:b/>
          <w:bCs/>
          <w:i/>
          <w:iCs/>
          <w:spacing w:val="-2"/>
          <w:w w:val="105"/>
          <w:sz w:val="24"/>
          <w:szCs w:val="24"/>
        </w:rPr>
        <w:t>Пример:</w:t>
      </w:r>
    </w:p>
    <w:p w:rsidR="00DB4373" w:rsidRPr="00DB4373" w:rsidRDefault="00DB4373" w:rsidP="00DB4373">
      <w:pPr>
        <w:spacing w:before="11" w:line="247" w:lineRule="auto"/>
        <w:ind w:left="851" w:right="114"/>
        <w:jc w:val="both"/>
        <w:rPr>
          <w:rFonts w:eastAsia="Bookman Old Style"/>
          <w:sz w:val="24"/>
          <w:szCs w:val="24"/>
        </w:rPr>
      </w:pPr>
      <w:r w:rsidRPr="00DB4373">
        <w:rPr>
          <w:rFonts w:eastAsia="Bookman Old Style"/>
          <w:sz w:val="24"/>
          <w:szCs w:val="24"/>
        </w:rPr>
        <w:t>Исходное положение: си</w:t>
      </w:r>
      <w:r>
        <w:rPr>
          <w:rFonts w:eastAsia="Bookman Old Style"/>
          <w:sz w:val="24"/>
          <w:szCs w:val="24"/>
        </w:rPr>
        <w:t>дя в группировке — кувырок впе</w:t>
      </w:r>
      <w:r w:rsidRPr="00DB4373">
        <w:rPr>
          <w:rFonts w:eastAsia="Bookman Old Style"/>
          <w:sz w:val="24"/>
          <w:szCs w:val="24"/>
        </w:rPr>
        <w:t xml:space="preserve">ред-поворот «казак» — подъём — стойка в VI позиции, руки </w:t>
      </w:r>
      <w:r w:rsidRPr="00DB4373">
        <w:rPr>
          <w:rFonts w:eastAsia="Bookman Old Style"/>
          <w:spacing w:val="-2"/>
          <w:sz w:val="24"/>
          <w:szCs w:val="24"/>
        </w:rPr>
        <w:t>опущены.</w:t>
      </w:r>
    </w:p>
    <w:p w:rsidR="00DB4373" w:rsidRPr="00DB4373" w:rsidRDefault="00DB4373" w:rsidP="00DB4373">
      <w:pPr>
        <w:spacing w:before="8" w:line="256" w:lineRule="auto"/>
        <w:ind w:left="851"/>
        <w:outlineLvl w:val="6"/>
        <w:rPr>
          <w:b/>
          <w:bCs/>
          <w:i/>
          <w:iCs/>
          <w:sz w:val="24"/>
          <w:szCs w:val="24"/>
        </w:rPr>
      </w:pPr>
      <w:r w:rsidRPr="00DB4373">
        <w:rPr>
          <w:b/>
          <w:bCs/>
          <w:i/>
          <w:iCs/>
          <w:sz w:val="24"/>
          <w:szCs w:val="24"/>
        </w:rPr>
        <w:t>Упражнениядляразвитиякоординациииразвития жизненно важных навыков и умений</w:t>
      </w:r>
    </w:p>
    <w:p w:rsidR="00DB4373" w:rsidRPr="00DB4373" w:rsidRDefault="00DB4373" w:rsidP="00DB4373">
      <w:pPr>
        <w:spacing w:line="229" w:lineRule="exact"/>
        <w:ind w:left="851"/>
        <w:rPr>
          <w:rFonts w:eastAsia="Bookman Old Style"/>
          <w:i/>
          <w:sz w:val="24"/>
          <w:szCs w:val="24"/>
        </w:rPr>
      </w:pPr>
      <w:r w:rsidRPr="00DB4373">
        <w:rPr>
          <w:rFonts w:eastAsia="Bookman Old Style"/>
          <w:i/>
          <w:sz w:val="24"/>
          <w:szCs w:val="24"/>
        </w:rPr>
        <w:t>Плавательная</w:t>
      </w:r>
      <w:r w:rsidRPr="00DB4373">
        <w:rPr>
          <w:rFonts w:eastAsia="Bookman Old Style"/>
          <w:i/>
          <w:spacing w:val="-2"/>
          <w:sz w:val="24"/>
          <w:szCs w:val="24"/>
        </w:rPr>
        <w:t>подготовка</w:t>
      </w:r>
    </w:p>
    <w:p w:rsidR="00DB4373" w:rsidRPr="00DB4373" w:rsidRDefault="00DB4373" w:rsidP="00DB4373">
      <w:pPr>
        <w:pStyle w:val="a3"/>
        <w:spacing w:before="68" w:line="247" w:lineRule="auto"/>
        <w:ind w:left="851" w:right="114" w:firstLine="0"/>
        <w:rPr>
          <w:rFonts w:ascii="Bookman Old Style" w:eastAsia="Bookman Old Style" w:hAnsi="Bookman Old Style" w:cs="Bookman Old Style"/>
        </w:rPr>
      </w:pPr>
      <w:r w:rsidRPr="00DB4373">
        <w:rPr>
          <w:rFonts w:eastAsia="Bookman Old Style"/>
        </w:rPr>
        <w:t>Правилаповедениявбассейне.Упражненияознакомительногоплавания:освоениеуниверсальныхуменийдыхания в воде.</w:t>
      </w:r>
      <w:r w:rsidRPr="00DB4373">
        <w:rPr>
          <w:rFonts w:ascii="Bookman Old Style" w:eastAsia="Bookman Old Style" w:hAnsi="Bookman Old Style" w:cs="Bookman Old Style"/>
          <w:w w:val="95"/>
        </w:rPr>
        <w:t xml:space="preserve"> Освоение упражнений </w:t>
      </w:r>
      <w:r>
        <w:rPr>
          <w:rFonts w:ascii="Bookman Old Style" w:eastAsia="Bookman Old Style" w:hAnsi="Bookman Old Style" w:cs="Bookman Old Style"/>
          <w:w w:val="95"/>
        </w:rPr>
        <w:t>для формирования навыков плава</w:t>
      </w:r>
      <w:r w:rsidRPr="00DB4373">
        <w:rPr>
          <w:rFonts w:ascii="Bookman Old Style" w:eastAsia="Bookman Old Style" w:hAnsi="Bookman Old Style" w:cs="Bookman Old Style"/>
        </w:rPr>
        <w:t>ния: «поплавок», «морская звезда», «лягушонок», «весёлый дельфин». Освоение спортивных стилей плавания.</w:t>
      </w:r>
    </w:p>
    <w:p w:rsidR="00DB4373" w:rsidRPr="00DB4373" w:rsidRDefault="00DB4373" w:rsidP="00DB4373">
      <w:pPr>
        <w:spacing w:before="4"/>
        <w:ind w:left="851"/>
        <w:jc w:val="both"/>
        <w:rPr>
          <w:rFonts w:ascii="Bookman Old Style" w:eastAsia="Bookman Old Style" w:hAnsi="Bookman Old Style" w:cs="Bookman Old Style"/>
          <w:i/>
          <w:sz w:val="24"/>
          <w:szCs w:val="24"/>
        </w:rPr>
      </w:pPr>
      <w:r w:rsidRPr="00DB4373">
        <w:rPr>
          <w:rFonts w:ascii="Bookman Old Style" w:eastAsia="Bookman Old Style" w:hAnsi="Bookman Old Style" w:cs="Bookman Old Style"/>
          <w:i/>
          <w:sz w:val="24"/>
          <w:szCs w:val="24"/>
        </w:rPr>
        <w:t>Основная</w:t>
      </w:r>
      <w:r w:rsidRPr="00DB4373">
        <w:rPr>
          <w:rFonts w:ascii="Bookman Old Style" w:eastAsia="Bookman Old Style" w:hAnsi="Bookman Old Style" w:cs="Bookman Old Style"/>
          <w:i/>
          <w:spacing w:val="-2"/>
          <w:sz w:val="24"/>
          <w:szCs w:val="24"/>
        </w:rPr>
        <w:t>гимнастика</w:t>
      </w:r>
    </w:p>
    <w:p w:rsidR="00DB4373" w:rsidRPr="00DB4373" w:rsidRDefault="00DB4373" w:rsidP="00DB4373">
      <w:pPr>
        <w:spacing w:before="7" w:line="247" w:lineRule="auto"/>
        <w:ind w:left="851" w:right="115"/>
        <w:jc w:val="both"/>
        <w:rPr>
          <w:rFonts w:ascii="Bookman Old Style" w:eastAsia="Bookman Old Style" w:hAnsi="Bookman Old Style" w:cs="Bookman Old Style"/>
          <w:sz w:val="24"/>
          <w:szCs w:val="24"/>
        </w:rPr>
      </w:pPr>
      <w:r w:rsidRPr="00DB4373">
        <w:rPr>
          <w:rFonts w:ascii="Bookman Old Style" w:eastAsia="Bookman Old Style" w:hAnsi="Bookman Old Style" w:cs="Bookman Old Style"/>
          <w:sz w:val="24"/>
          <w:szCs w:val="24"/>
        </w:rPr>
        <w:t>Освоение универсаль</w:t>
      </w:r>
      <w:r>
        <w:rPr>
          <w:rFonts w:ascii="Bookman Old Style" w:eastAsia="Bookman Old Style" w:hAnsi="Bookman Old Style" w:cs="Bookman Old Style"/>
          <w:sz w:val="24"/>
          <w:szCs w:val="24"/>
        </w:rPr>
        <w:t>ных умений дыхания во время вы</w:t>
      </w:r>
      <w:r w:rsidRPr="00DB4373">
        <w:rPr>
          <w:rFonts w:ascii="Bookman Old Style" w:eastAsia="Bookman Old Style" w:hAnsi="Bookman Old Style" w:cs="Bookman Old Style"/>
          <w:sz w:val="24"/>
          <w:szCs w:val="24"/>
        </w:rPr>
        <w:t>полнения гимнастических упражнений.</w:t>
      </w:r>
    </w:p>
    <w:p w:rsidR="00DB4373" w:rsidRPr="00DB4373" w:rsidRDefault="00DB4373" w:rsidP="00DB4373">
      <w:pPr>
        <w:spacing w:before="2" w:line="247" w:lineRule="auto"/>
        <w:ind w:left="851" w:right="114"/>
        <w:jc w:val="both"/>
        <w:rPr>
          <w:rFonts w:ascii="Bookman Old Style" w:eastAsia="Bookman Old Style" w:hAnsi="Bookman Old Style" w:cs="Bookman Old Style"/>
          <w:sz w:val="24"/>
          <w:szCs w:val="24"/>
        </w:rPr>
      </w:pPr>
      <w:r w:rsidRPr="00DB4373">
        <w:rPr>
          <w:rFonts w:ascii="Bookman Old Style" w:eastAsia="Bookman Old Style" w:hAnsi="Bookman Old Style" w:cs="Bookman Old Style"/>
          <w:sz w:val="24"/>
          <w:szCs w:val="24"/>
        </w:rPr>
        <w:t>Освоениетехникиповоротоввобесторонынасто</w:t>
      </w:r>
      <w:r>
        <w:rPr>
          <w:rFonts w:ascii="Bookman Old Style" w:eastAsia="Bookman Old Style" w:hAnsi="Bookman Old Style" w:cs="Bookman Old Style"/>
          <w:sz w:val="24"/>
          <w:szCs w:val="24"/>
        </w:rPr>
        <w:t>восемьде</w:t>
      </w:r>
      <w:r w:rsidRPr="00DB4373">
        <w:rPr>
          <w:rFonts w:ascii="Bookman Old Style" w:eastAsia="Bookman Old Style" w:hAnsi="Bookman Old Style" w:cs="Bookman Old Style"/>
          <w:w w:val="95"/>
          <w:sz w:val="24"/>
          <w:szCs w:val="24"/>
        </w:rPr>
        <w:t xml:space="preserve">сят и триста шестьдесят градусов на одной ноге (попеременно); </w:t>
      </w:r>
      <w:r w:rsidRPr="00DB4373">
        <w:rPr>
          <w:rFonts w:ascii="Bookman Old Style" w:eastAsia="Bookman Old Style" w:hAnsi="Bookman Old Style" w:cs="Bookman Old Style"/>
          <w:sz w:val="24"/>
          <w:szCs w:val="24"/>
        </w:rPr>
        <w:t>техникивыполнениясерииповоротовколеновперёд,в</w:t>
      </w:r>
      <w:r>
        <w:rPr>
          <w:rFonts w:ascii="Bookman Old Style" w:eastAsia="Bookman Old Style" w:hAnsi="Bookman Old Style" w:cs="Bookman Old Style"/>
          <w:sz w:val="24"/>
          <w:szCs w:val="24"/>
        </w:rPr>
        <w:t>сторо</w:t>
      </w:r>
      <w:r w:rsidRPr="00DB4373">
        <w:rPr>
          <w:rFonts w:ascii="Bookman Old Style" w:eastAsia="Bookman Old Style" w:hAnsi="Bookman Old Style" w:cs="Bookman Old Style"/>
          <w:sz w:val="24"/>
          <w:szCs w:val="24"/>
        </w:rPr>
        <w:t>ну;поворот«казак»,ногавперёдгоризонтально.Освоение</w:t>
      </w:r>
      <w:r>
        <w:rPr>
          <w:rFonts w:ascii="Bookman Old Style" w:eastAsia="Bookman Old Style" w:hAnsi="Bookman Old Style" w:cs="Bookman Old Style"/>
          <w:sz w:val="24"/>
          <w:szCs w:val="24"/>
        </w:rPr>
        <w:t>тех</w:t>
      </w:r>
      <w:r w:rsidRPr="00DB4373">
        <w:rPr>
          <w:rFonts w:ascii="Bookman Old Style" w:eastAsia="Bookman Old Style" w:hAnsi="Bookman Old Style" w:cs="Bookman Old Style"/>
          <w:sz w:val="24"/>
          <w:szCs w:val="24"/>
        </w:rPr>
        <w:t>никивыполненияпрыжковтолчкомсоднойногивперёд,с</w:t>
      </w:r>
      <w:r>
        <w:rPr>
          <w:rFonts w:ascii="Bookman Old Style" w:eastAsia="Bookman Old Style" w:hAnsi="Bookman Old Style" w:cs="Bookman Old Style"/>
          <w:sz w:val="24"/>
          <w:szCs w:val="24"/>
        </w:rPr>
        <w:t>по</w:t>
      </w:r>
      <w:r w:rsidRPr="00DB4373">
        <w:rPr>
          <w:rFonts w:ascii="Bookman Old Style" w:eastAsia="Bookman Old Style" w:hAnsi="Bookman Old Style" w:cs="Bookman Old Style"/>
          <w:w w:val="95"/>
          <w:sz w:val="24"/>
          <w:szCs w:val="24"/>
        </w:rPr>
        <w:t xml:space="preserve">воротом на девяносто и сто восемьдесят градусов в обе стороны. </w:t>
      </w:r>
      <w:r w:rsidRPr="00DB4373">
        <w:rPr>
          <w:rFonts w:ascii="Bookman Old Style" w:eastAsia="Bookman Old Style" w:hAnsi="Bookman Old Style" w:cs="Bookman Old Style"/>
          <w:sz w:val="24"/>
          <w:szCs w:val="24"/>
        </w:rPr>
        <w:t xml:space="preserve">Освоение танцевальных шагов: шаги с подскоками (вперёд, назад,споворотом);шагигалопа(всторону,вперёд),атакже </w:t>
      </w:r>
      <w:r w:rsidRPr="00DB4373">
        <w:rPr>
          <w:rFonts w:ascii="Bookman Old Style" w:eastAsia="Bookman Old Style" w:hAnsi="Bookman Old Style" w:cs="Bookman Old Style"/>
          <w:w w:val="95"/>
          <w:sz w:val="24"/>
          <w:szCs w:val="24"/>
        </w:rPr>
        <w:t>всочетаниисразличнымиподскоками;элементырусского</w:t>
      </w:r>
      <w:r>
        <w:rPr>
          <w:rFonts w:ascii="Bookman Old Style" w:eastAsia="Bookman Old Style" w:hAnsi="Bookman Old Style" w:cs="Bookman Old Style"/>
          <w:spacing w:val="-4"/>
          <w:w w:val="95"/>
          <w:sz w:val="24"/>
          <w:szCs w:val="24"/>
        </w:rPr>
        <w:t>тан</w:t>
      </w:r>
      <w:r w:rsidRPr="00DB4373">
        <w:rPr>
          <w:rFonts w:ascii="Bookman Old Style" w:eastAsia="Bookman Old Style" w:hAnsi="Bookman Old Style" w:cs="Bookman Old Style"/>
          <w:sz w:val="24"/>
          <w:szCs w:val="24"/>
        </w:rPr>
        <w:t>ца(«припадание»),элементысовременного</w:t>
      </w:r>
      <w:r w:rsidRPr="00DB4373">
        <w:rPr>
          <w:rFonts w:ascii="Bookman Old Style" w:eastAsia="Bookman Old Style" w:hAnsi="Bookman Old Style" w:cs="Bookman Old Style"/>
          <w:spacing w:val="-2"/>
          <w:sz w:val="24"/>
          <w:szCs w:val="24"/>
        </w:rPr>
        <w:t>танца.</w:t>
      </w:r>
    </w:p>
    <w:p w:rsidR="00DB4373" w:rsidRPr="00DB4373" w:rsidRDefault="00DB4373" w:rsidP="00DB4373">
      <w:pPr>
        <w:spacing w:before="8" w:line="247" w:lineRule="auto"/>
        <w:ind w:left="851" w:right="115"/>
        <w:jc w:val="both"/>
        <w:rPr>
          <w:rFonts w:ascii="Bookman Old Style" w:eastAsia="Bookman Old Style" w:hAnsi="Bookman Old Style" w:cs="Bookman Old Style"/>
          <w:sz w:val="24"/>
          <w:szCs w:val="24"/>
        </w:rPr>
      </w:pPr>
      <w:r w:rsidRPr="00DB4373">
        <w:rPr>
          <w:rFonts w:ascii="Bookman Old Style" w:eastAsia="Bookman Old Style" w:hAnsi="Bookman Old Style" w:cs="Bookman Old Style"/>
          <w:sz w:val="24"/>
          <w:szCs w:val="24"/>
        </w:rPr>
        <w:t>Освоениеупражненийнаразвитиесилы:сгибаниеи</w:t>
      </w:r>
      <w:r>
        <w:rPr>
          <w:rFonts w:ascii="Bookman Old Style" w:eastAsia="Bookman Old Style" w:hAnsi="Bookman Old Style" w:cs="Bookman Old Style"/>
          <w:sz w:val="24"/>
          <w:szCs w:val="24"/>
        </w:rPr>
        <w:t>разги</w:t>
      </w:r>
      <w:r w:rsidRPr="00DB4373">
        <w:rPr>
          <w:rFonts w:ascii="Bookman Old Style" w:eastAsia="Bookman Old Style" w:hAnsi="Bookman Old Style" w:cs="Bookman Old Style"/>
          <w:sz w:val="24"/>
          <w:szCs w:val="24"/>
        </w:rPr>
        <w:t>бание рук в упоре лёжа на полу.</w:t>
      </w:r>
    </w:p>
    <w:p w:rsidR="00DB4373" w:rsidRPr="00DB4373" w:rsidRDefault="00DB4373" w:rsidP="00DB4373">
      <w:pPr>
        <w:spacing w:before="8"/>
        <w:ind w:left="851"/>
        <w:jc w:val="both"/>
        <w:outlineLvl w:val="6"/>
        <w:rPr>
          <w:rFonts w:ascii="Georgia" w:hAnsi="Georgia"/>
          <w:b/>
          <w:bCs/>
          <w:i/>
          <w:iCs/>
          <w:sz w:val="24"/>
          <w:szCs w:val="24"/>
        </w:rPr>
      </w:pPr>
      <w:r w:rsidRPr="00DB4373">
        <w:rPr>
          <w:rFonts w:ascii="Georgia" w:hAnsi="Georgia"/>
          <w:b/>
          <w:bCs/>
          <w:i/>
          <w:iCs/>
          <w:sz w:val="24"/>
          <w:szCs w:val="24"/>
        </w:rPr>
        <w:t>Игрыиигровыезадания,спортивные</w:t>
      </w:r>
      <w:r w:rsidRPr="00DB4373">
        <w:rPr>
          <w:rFonts w:ascii="Georgia" w:hAnsi="Georgia"/>
          <w:b/>
          <w:bCs/>
          <w:i/>
          <w:iCs/>
          <w:spacing w:val="-2"/>
          <w:sz w:val="24"/>
          <w:szCs w:val="24"/>
        </w:rPr>
        <w:t>эстафеты</w:t>
      </w:r>
    </w:p>
    <w:p w:rsidR="00DB4373" w:rsidRPr="00DB4373" w:rsidRDefault="00DB4373" w:rsidP="00DB4373">
      <w:pPr>
        <w:spacing w:before="10" w:line="247" w:lineRule="auto"/>
        <w:ind w:left="851" w:right="114"/>
        <w:jc w:val="both"/>
        <w:rPr>
          <w:rFonts w:ascii="Bookman Old Style" w:eastAsia="Bookman Old Style" w:hAnsi="Bookman Old Style" w:cs="Bookman Old Style"/>
          <w:sz w:val="24"/>
          <w:szCs w:val="24"/>
        </w:rPr>
      </w:pPr>
      <w:r w:rsidRPr="00DB4373">
        <w:rPr>
          <w:rFonts w:ascii="Bookman Old Style" w:eastAsia="Bookman Old Style" w:hAnsi="Bookman Old Style" w:cs="Bookman Old Style"/>
          <w:sz w:val="24"/>
          <w:szCs w:val="24"/>
        </w:rPr>
        <w:t>Ролевыеигрыиигровыезаданиясиспользованием</w:t>
      </w:r>
      <w:r>
        <w:rPr>
          <w:rFonts w:ascii="Bookman Old Style" w:eastAsia="Bookman Old Style" w:hAnsi="Bookman Old Style" w:cs="Bookman Old Style"/>
          <w:sz w:val="24"/>
          <w:szCs w:val="24"/>
        </w:rPr>
        <w:t>освоен</w:t>
      </w:r>
      <w:r w:rsidRPr="00DB4373">
        <w:rPr>
          <w:rFonts w:ascii="Bookman Old Style" w:eastAsia="Bookman Old Style" w:hAnsi="Bookman Old Style" w:cs="Bookman Old Style"/>
          <w:w w:val="95"/>
          <w:sz w:val="24"/>
          <w:szCs w:val="24"/>
        </w:rPr>
        <w:t>ных упражнений и танцевальных шагов. Спортивные эстафеты</w:t>
      </w:r>
      <w:r w:rsidRPr="00DB4373">
        <w:rPr>
          <w:rFonts w:ascii="Bookman Old Style" w:eastAsia="Bookman Old Style" w:hAnsi="Bookman Old Style" w:cs="Bookman Old Style"/>
          <w:sz w:val="24"/>
          <w:szCs w:val="24"/>
        </w:rPr>
        <w:t xml:space="preserve"> смячом,соскакалкой.Спортивныеигры.Туристическиеигры и задания.</w:t>
      </w:r>
    </w:p>
    <w:p w:rsidR="00DB4373" w:rsidRPr="00DB4373" w:rsidRDefault="00DB4373" w:rsidP="00DB4373">
      <w:pPr>
        <w:spacing w:before="9"/>
        <w:ind w:left="851"/>
        <w:jc w:val="both"/>
        <w:outlineLvl w:val="6"/>
        <w:rPr>
          <w:rFonts w:ascii="Georgia" w:hAnsi="Georgia"/>
          <w:b/>
          <w:bCs/>
          <w:i/>
          <w:iCs/>
          <w:sz w:val="24"/>
          <w:szCs w:val="24"/>
        </w:rPr>
      </w:pPr>
      <w:r w:rsidRPr="00DB4373">
        <w:rPr>
          <w:rFonts w:ascii="Georgia" w:hAnsi="Georgia"/>
          <w:b/>
          <w:bCs/>
          <w:i/>
          <w:iCs/>
          <w:sz w:val="24"/>
          <w:szCs w:val="24"/>
        </w:rPr>
        <w:t>Организующиекомандыи</w:t>
      </w:r>
      <w:r w:rsidRPr="00DB4373">
        <w:rPr>
          <w:rFonts w:ascii="Georgia" w:hAnsi="Georgia"/>
          <w:b/>
          <w:bCs/>
          <w:i/>
          <w:iCs/>
          <w:spacing w:val="-2"/>
          <w:sz w:val="24"/>
          <w:szCs w:val="24"/>
        </w:rPr>
        <w:t>приёмы</w:t>
      </w:r>
    </w:p>
    <w:p w:rsidR="00DB4373" w:rsidRPr="00A37E97" w:rsidRDefault="00DB4373" w:rsidP="00DB4373">
      <w:pPr>
        <w:spacing w:before="10" w:line="247" w:lineRule="auto"/>
        <w:ind w:left="851" w:right="114"/>
        <w:jc w:val="both"/>
        <w:rPr>
          <w:rFonts w:eastAsia="Bookman Old Style"/>
          <w:spacing w:val="-2"/>
          <w:sz w:val="24"/>
          <w:szCs w:val="24"/>
        </w:rPr>
      </w:pPr>
      <w:r w:rsidRPr="00DB4373">
        <w:rPr>
          <w:rFonts w:ascii="Bookman Old Style" w:eastAsia="Bookman Old Style" w:hAnsi="Bookman Old Style" w:cs="Bookman Old Style"/>
          <w:spacing w:val="-2"/>
          <w:sz w:val="24"/>
          <w:szCs w:val="24"/>
        </w:rPr>
        <w:t>Освоениеуниверсальныхуменийпривыполнении</w:t>
      </w:r>
      <w:r>
        <w:rPr>
          <w:rFonts w:ascii="Bookman Old Style" w:eastAsia="Bookman Old Style" w:hAnsi="Bookman Old Style" w:cs="Bookman Old Style"/>
          <w:spacing w:val="-2"/>
          <w:sz w:val="24"/>
          <w:szCs w:val="24"/>
        </w:rPr>
        <w:t>организу</w:t>
      </w:r>
      <w:r w:rsidRPr="00DB4373">
        <w:rPr>
          <w:rFonts w:ascii="Bookman Old Style" w:eastAsia="Bookman Old Style" w:hAnsi="Bookman Old Style" w:cs="Bookman Old Style"/>
          <w:w w:val="95"/>
          <w:sz w:val="24"/>
          <w:szCs w:val="24"/>
        </w:rPr>
        <w:t>ющих команд и строевых упражнений: по</w:t>
      </w:r>
      <w:r>
        <w:rPr>
          <w:rFonts w:ascii="Bookman Old Style" w:eastAsia="Bookman Old Style" w:hAnsi="Bookman Old Style" w:cs="Bookman Old Style"/>
          <w:w w:val="95"/>
          <w:sz w:val="24"/>
          <w:szCs w:val="24"/>
        </w:rPr>
        <w:t>строение и перестро</w:t>
      </w:r>
      <w:r w:rsidRPr="00DB4373">
        <w:rPr>
          <w:rFonts w:ascii="Bookman Old Style" w:eastAsia="Bookman Old Style" w:hAnsi="Bookman Old Style" w:cs="Bookman Old Style"/>
          <w:sz w:val="24"/>
          <w:szCs w:val="24"/>
        </w:rPr>
        <w:t xml:space="preserve">ениеводну,двешеренги,стоянаместе;поворотынаправои </w:t>
      </w:r>
      <w:r w:rsidRPr="00DB4373">
        <w:rPr>
          <w:rFonts w:ascii="Bookman Old Style" w:eastAsia="Bookman Old Style" w:hAnsi="Bookman Old Style" w:cs="Bookman Old Style"/>
          <w:w w:val="95"/>
          <w:sz w:val="24"/>
          <w:szCs w:val="24"/>
        </w:rPr>
        <w:t>налево; передвижение в колонне по одному с равномер</w:t>
      </w:r>
      <w:r>
        <w:rPr>
          <w:rFonts w:ascii="Bookman Old Style" w:eastAsia="Bookman Old Style" w:hAnsi="Bookman Old Style" w:cs="Bookman Old Style"/>
          <w:w w:val="95"/>
          <w:sz w:val="24"/>
          <w:szCs w:val="24"/>
        </w:rPr>
        <w:t>ной ско</w:t>
      </w:r>
      <w:r w:rsidRPr="00DB4373">
        <w:rPr>
          <w:rFonts w:ascii="Bookman Old Style" w:eastAsia="Bookman Old Style" w:hAnsi="Bookman Old Style" w:cs="Bookman Old Style"/>
          <w:spacing w:val="-2"/>
          <w:sz w:val="24"/>
          <w:szCs w:val="24"/>
        </w:rPr>
        <w:t>ростью.</w:t>
      </w:r>
    </w:p>
    <w:p w:rsidR="005037D6" w:rsidRPr="00A37E97" w:rsidRDefault="00A37E97" w:rsidP="00DB4373">
      <w:pPr>
        <w:spacing w:before="10" w:line="247" w:lineRule="auto"/>
        <w:ind w:left="851" w:right="114"/>
        <w:jc w:val="both"/>
        <w:rPr>
          <w:rFonts w:eastAsia="Bookman Old Style"/>
          <w:b/>
          <w:spacing w:val="-2"/>
          <w:sz w:val="24"/>
          <w:szCs w:val="24"/>
        </w:rPr>
      </w:pPr>
      <w:r>
        <w:rPr>
          <w:rFonts w:eastAsia="Bookman Old Style"/>
          <w:b/>
          <w:spacing w:val="-2"/>
          <w:sz w:val="24"/>
          <w:szCs w:val="24"/>
        </w:rPr>
        <w:t>3</w:t>
      </w:r>
      <w:r w:rsidRPr="00A37E97">
        <w:rPr>
          <w:rFonts w:eastAsia="Bookman Old Style"/>
          <w:b/>
          <w:spacing w:val="-2"/>
          <w:sz w:val="24"/>
          <w:szCs w:val="24"/>
        </w:rPr>
        <w:t>КЛАСС</w:t>
      </w:r>
    </w:p>
    <w:p w:rsidR="005037D6" w:rsidRPr="005037D6" w:rsidRDefault="005037D6" w:rsidP="005037D6">
      <w:pPr>
        <w:spacing w:before="56" w:line="247" w:lineRule="auto"/>
        <w:ind w:left="851" w:right="115"/>
        <w:jc w:val="both"/>
        <w:rPr>
          <w:rFonts w:eastAsia="Bookman Old Style"/>
          <w:sz w:val="24"/>
          <w:szCs w:val="24"/>
        </w:rPr>
      </w:pPr>
      <w:r w:rsidRPr="005037D6">
        <w:rPr>
          <w:rFonts w:eastAsia="Bookman Old Style"/>
          <w:sz w:val="24"/>
          <w:szCs w:val="24"/>
        </w:rPr>
        <w:t xml:space="preserve">Нагрузка. Влияние нагрузки на мышцы. Влияние утренней </w:t>
      </w:r>
      <w:r w:rsidRPr="005037D6">
        <w:rPr>
          <w:rFonts w:eastAsia="Bookman Old Style"/>
          <w:w w:val="95"/>
          <w:sz w:val="24"/>
          <w:szCs w:val="24"/>
        </w:rPr>
        <w:t xml:space="preserve">гимнастики и регулярного выполнения физических упражнений </w:t>
      </w:r>
      <w:r w:rsidRPr="005037D6">
        <w:rPr>
          <w:rFonts w:eastAsia="Bookman Old Style"/>
          <w:spacing w:val="-2"/>
          <w:sz w:val="24"/>
          <w:szCs w:val="24"/>
        </w:rPr>
        <w:t>начеловека.Физическиеупражнения.Классификация</w:t>
      </w:r>
      <w:r w:rsidR="00A37E97">
        <w:rPr>
          <w:rFonts w:eastAsia="Bookman Old Style"/>
          <w:spacing w:val="-2"/>
          <w:sz w:val="24"/>
          <w:szCs w:val="24"/>
        </w:rPr>
        <w:t>физиче</w:t>
      </w:r>
      <w:r w:rsidRPr="005037D6">
        <w:rPr>
          <w:rFonts w:eastAsia="Bookman Old Style"/>
          <w:sz w:val="24"/>
          <w:szCs w:val="24"/>
        </w:rPr>
        <w:t xml:space="preserve">скихупражненийпонаправлениям.Эффективностьразвития </w:t>
      </w:r>
      <w:r w:rsidRPr="005037D6">
        <w:rPr>
          <w:rFonts w:eastAsia="Bookman Old Style"/>
          <w:w w:val="95"/>
          <w:sz w:val="24"/>
          <w:szCs w:val="24"/>
        </w:rPr>
        <w:t xml:space="preserve">физических качеств в соответствии с сенситивными периодами </w:t>
      </w:r>
      <w:r w:rsidRPr="005037D6">
        <w:rPr>
          <w:rFonts w:eastAsia="Bookman Old Style"/>
          <w:sz w:val="24"/>
          <w:szCs w:val="24"/>
        </w:rPr>
        <w:t>развития.Гимнастикаивидыгимнастическойразминки.</w:t>
      </w:r>
    </w:p>
    <w:p w:rsidR="005037D6" w:rsidRPr="005037D6" w:rsidRDefault="005037D6" w:rsidP="005037D6">
      <w:pPr>
        <w:spacing w:before="6" w:line="247" w:lineRule="auto"/>
        <w:ind w:left="851" w:right="114"/>
        <w:jc w:val="both"/>
        <w:rPr>
          <w:rFonts w:eastAsia="Bookman Old Style"/>
          <w:sz w:val="24"/>
          <w:szCs w:val="24"/>
        </w:rPr>
      </w:pPr>
      <w:r w:rsidRPr="005037D6">
        <w:rPr>
          <w:rFonts w:eastAsia="Bookman Old Style"/>
          <w:spacing w:val="-2"/>
          <w:sz w:val="24"/>
          <w:szCs w:val="24"/>
        </w:rPr>
        <w:t xml:space="preserve">Основныегруппымышцчеловека.Подводящиеупражнения </w:t>
      </w:r>
      <w:r w:rsidRPr="005037D6">
        <w:rPr>
          <w:rFonts w:eastAsia="Bookman Old Style"/>
          <w:sz w:val="24"/>
          <w:szCs w:val="24"/>
        </w:rPr>
        <w:t>к выполнению акробатических упражнений.</w:t>
      </w:r>
    </w:p>
    <w:p w:rsidR="005037D6" w:rsidRDefault="005037D6" w:rsidP="005037D6">
      <w:pPr>
        <w:spacing w:before="2" w:line="247" w:lineRule="auto"/>
        <w:ind w:left="851" w:right="116"/>
        <w:jc w:val="both"/>
        <w:rPr>
          <w:rFonts w:eastAsia="Bookman Old Style"/>
          <w:spacing w:val="-2"/>
          <w:sz w:val="24"/>
          <w:szCs w:val="24"/>
        </w:rPr>
      </w:pPr>
      <w:r w:rsidRPr="005037D6">
        <w:rPr>
          <w:rFonts w:eastAsia="Bookman Old Style"/>
          <w:sz w:val="24"/>
          <w:szCs w:val="24"/>
        </w:rPr>
        <w:t>Моделированиефизическойнагрузкипривыполнении</w:t>
      </w:r>
      <w:r w:rsidR="00A37E97">
        <w:rPr>
          <w:rFonts w:eastAsia="Bookman Old Style"/>
          <w:sz w:val="24"/>
          <w:szCs w:val="24"/>
        </w:rPr>
        <w:t>гим</w:t>
      </w:r>
      <w:r w:rsidRPr="005037D6">
        <w:rPr>
          <w:rFonts w:eastAsia="Bookman Old Style"/>
          <w:sz w:val="24"/>
          <w:szCs w:val="24"/>
        </w:rPr>
        <w:t xml:space="preserve">настическихупражненийдляразвитияосновныхфизических </w:t>
      </w:r>
      <w:r w:rsidRPr="005037D6">
        <w:rPr>
          <w:rFonts w:eastAsia="Bookman Old Style"/>
          <w:spacing w:val="-2"/>
          <w:sz w:val="24"/>
          <w:szCs w:val="24"/>
        </w:rPr>
        <w:t>качеств.</w:t>
      </w:r>
    </w:p>
    <w:p w:rsidR="00A37E97" w:rsidRPr="00A37E97" w:rsidRDefault="00A37E97" w:rsidP="00A37E97">
      <w:pPr>
        <w:spacing w:before="68" w:line="247" w:lineRule="auto"/>
        <w:ind w:left="851" w:right="114"/>
        <w:jc w:val="both"/>
        <w:rPr>
          <w:rFonts w:eastAsia="Bookman Old Style"/>
          <w:sz w:val="24"/>
          <w:szCs w:val="24"/>
        </w:rPr>
      </w:pPr>
      <w:r w:rsidRPr="00A37E97">
        <w:rPr>
          <w:rFonts w:eastAsia="Bookman Old Style"/>
          <w:w w:val="95"/>
          <w:sz w:val="24"/>
          <w:szCs w:val="24"/>
        </w:rPr>
        <w:t>Освоение навыков по самос</w:t>
      </w:r>
      <w:r>
        <w:rPr>
          <w:rFonts w:eastAsia="Bookman Old Style"/>
          <w:w w:val="95"/>
          <w:sz w:val="24"/>
          <w:szCs w:val="24"/>
        </w:rPr>
        <w:t>тоятельному ведению общей, пар</w:t>
      </w:r>
      <w:r w:rsidRPr="00A37E97">
        <w:rPr>
          <w:rFonts w:eastAsia="Bookman Old Style"/>
          <w:sz w:val="24"/>
          <w:szCs w:val="24"/>
        </w:rPr>
        <w:t>терной разминки и разминки у опоры в группе.</w:t>
      </w:r>
    </w:p>
    <w:p w:rsidR="00A37E97" w:rsidRPr="00A37E97" w:rsidRDefault="00A37E97" w:rsidP="00A37E97">
      <w:pPr>
        <w:spacing w:before="2" w:line="247" w:lineRule="auto"/>
        <w:ind w:left="851" w:right="115"/>
        <w:jc w:val="both"/>
        <w:rPr>
          <w:rFonts w:eastAsia="Bookman Old Style"/>
          <w:sz w:val="24"/>
          <w:szCs w:val="24"/>
        </w:rPr>
      </w:pPr>
      <w:r w:rsidRPr="00A37E97">
        <w:rPr>
          <w:rFonts w:eastAsia="Bookman Old Style"/>
          <w:sz w:val="24"/>
          <w:szCs w:val="24"/>
        </w:rPr>
        <w:t>Освоение и демонстрация приёмов выполнения различных комбинаций гимнастических упражнений с использованием танцевальныхшагов,поворотов,прыжков,гимнастическихи акробатических упражнений.</w:t>
      </w:r>
    </w:p>
    <w:p w:rsidR="00A37E97" w:rsidRPr="00A37E97" w:rsidRDefault="00A37E97" w:rsidP="00A37E97">
      <w:pPr>
        <w:spacing w:before="4" w:line="247" w:lineRule="auto"/>
        <w:ind w:left="851" w:right="115"/>
        <w:jc w:val="both"/>
        <w:rPr>
          <w:rFonts w:eastAsia="Bookman Old Style"/>
          <w:sz w:val="24"/>
          <w:szCs w:val="24"/>
        </w:rPr>
      </w:pPr>
      <w:r w:rsidRPr="00A37E97">
        <w:rPr>
          <w:rFonts w:eastAsia="Bookman Old Style"/>
          <w:w w:val="95"/>
          <w:sz w:val="24"/>
          <w:szCs w:val="24"/>
        </w:rPr>
        <w:t>Подбор комплекса и демонстрация</w:t>
      </w:r>
      <w:r>
        <w:rPr>
          <w:rFonts w:eastAsia="Bookman Old Style"/>
          <w:w w:val="95"/>
          <w:sz w:val="24"/>
          <w:szCs w:val="24"/>
        </w:rPr>
        <w:t xml:space="preserve"> техники выполнения гим</w:t>
      </w:r>
      <w:r w:rsidRPr="00A37E97">
        <w:rPr>
          <w:rFonts w:eastAsia="Bookman Old Style"/>
          <w:sz w:val="24"/>
          <w:szCs w:val="24"/>
        </w:rPr>
        <w:t>настических упражнений по преимуще</w:t>
      </w:r>
      <w:r>
        <w:rPr>
          <w:rFonts w:eastAsia="Bookman Old Style"/>
          <w:sz w:val="24"/>
          <w:szCs w:val="24"/>
        </w:rPr>
        <w:t>ственной целевой на</w:t>
      </w:r>
      <w:r w:rsidRPr="00A37E97">
        <w:rPr>
          <w:rFonts w:eastAsia="Bookman Old Style"/>
          <w:sz w:val="24"/>
          <w:szCs w:val="24"/>
        </w:rPr>
        <w:t>правленности их использования.</w:t>
      </w:r>
    </w:p>
    <w:p w:rsidR="00A37E97" w:rsidRPr="00A37E97" w:rsidRDefault="00A37E97" w:rsidP="00A37E97">
      <w:pPr>
        <w:spacing w:before="3" w:line="247" w:lineRule="auto"/>
        <w:ind w:left="851" w:right="114"/>
        <w:jc w:val="both"/>
        <w:rPr>
          <w:rFonts w:eastAsia="Bookman Old Style"/>
          <w:sz w:val="24"/>
          <w:szCs w:val="24"/>
        </w:rPr>
      </w:pPr>
      <w:r w:rsidRPr="00A37E97">
        <w:rPr>
          <w:rFonts w:eastAsia="Bookman Old Style"/>
          <w:sz w:val="24"/>
          <w:szCs w:val="24"/>
        </w:rPr>
        <w:t>Демонстрация умений</w:t>
      </w:r>
      <w:r>
        <w:rPr>
          <w:rFonts w:eastAsia="Bookman Old Style"/>
          <w:sz w:val="24"/>
          <w:szCs w:val="24"/>
        </w:rPr>
        <w:t xml:space="preserve"> построения и перестроения, пе</w:t>
      </w:r>
      <w:r w:rsidRPr="00A37E97">
        <w:rPr>
          <w:rFonts w:eastAsia="Bookman Old Style"/>
          <w:sz w:val="24"/>
          <w:szCs w:val="24"/>
        </w:rPr>
        <w:t>ремещений различными способами передвижений, включая перекаты, повороты, прыжки, танцевальные шаги.</w:t>
      </w:r>
    </w:p>
    <w:p w:rsidR="00A37E97" w:rsidRPr="00A37E97" w:rsidRDefault="00A37E97" w:rsidP="00A37E97">
      <w:pPr>
        <w:spacing w:before="9"/>
        <w:ind w:left="851"/>
        <w:outlineLvl w:val="6"/>
        <w:rPr>
          <w:b/>
          <w:bCs/>
          <w:i/>
          <w:iCs/>
          <w:sz w:val="24"/>
          <w:szCs w:val="24"/>
        </w:rPr>
      </w:pPr>
      <w:r w:rsidRPr="00A37E97">
        <w:rPr>
          <w:b/>
          <w:bCs/>
          <w:i/>
          <w:iCs/>
          <w:sz w:val="24"/>
          <w:szCs w:val="24"/>
        </w:rPr>
        <w:t>Организующиекомандыи</w:t>
      </w:r>
      <w:r w:rsidRPr="00A37E97">
        <w:rPr>
          <w:b/>
          <w:bCs/>
          <w:i/>
          <w:iCs/>
          <w:spacing w:val="-2"/>
          <w:sz w:val="24"/>
          <w:szCs w:val="24"/>
        </w:rPr>
        <w:t>приёмы</w:t>
      </w:r>
    </w:p>
    <w:p w:rsidR="00A37E97" w:rsidRPr="00A37E97" w:rsidRDefault="00A37E97" w:rsidP="00A37E97">
      <w:pPr>
        <w:spacing w:before="10" w:line="247" w:lineRule="auto"/>
        <w:ind w:left="851" w:right="116"/>
        <w:jc w:val="both"/>
        <w:rPr>
          <w:rFonts w:eastAsia="Bookman Old Style"/>
          <w:sz w:val="24"/>
          <w:szCs w:val="24"/>
        </w:rPr>
      </w:pPr>
      <w:r w:rsidRPr="00A37E97">
        <w:rPr>
          <w:rFonts w:eastAsia="Bookman Old Style"/>
          <w:sz w:val="24"/>
          <w:szCs w:val="24"/>
        </w:rPr>
        <w:t>Выполнение универсаль</w:t>
      </w:r>
      <w:r>
        <w:rPr>
          <w:rFonts w:eastAsia="Bookman Old Style"/>
          <w:sz w:val="24"/>
          <w:szCs w:val="24"/>
        </w:rPr>
        <w:t>ных умений при выполнении орга</w:t>
      </w:r>
      <w:r w:rsidRPr="00A37E97">
        <w:rPr>
          <w:rFonts w:eastAsia="Bookman Old Style"/>
          <w:w w:val="95"/>
          <w:sz w:val="24"/>
          <w:szCs w:val="24"/>
        </w:rPr>
        <w:t>низующих команд и строевых упражне</w:t>
      </w:r>
      <w:r>
        <w:rPr>
          <w:rFonts w:eastAsia="Bookman Old Style"/>
          <w:w w:val="95"/>
          <w:sz w:val="24"/>
          <w:szCs w:val="24"/>
        </w:rPr>
        <w:t>ний: построение и пере</w:t>
      </w:r>
      <w:r w:rsidRPr="00A37E97">
        <w:rPr>
          <w:rFonts w:eastAsia="Bookman Old Style"/>
          <w:sz w:val="24"/>
          <w:szCs w:val="24"/>
        </w:rPr>
        <w:t>строениеводну,двешеренги;поворотынаправоиналево;</w:t>
      </w:r>
      <w:r>
        <w:rPr>
          <w:rFonts w:eastAsia="Bookman Old Style"/>
          <w:sz w:val="24"/>
          <w:szCs w:val="24"/>
        </w:rPr>
        <w:t>пе</w:t>
      </w:r>
      <w:r w:rsidRPr="00A37E97">
        <w:rPr>
          <w:rFonts w:eastAsia="Bookman Old Style"/>
          <w:sz w:val="24"/>
          <w:szCs w:val="24"/>
        </w:rPr>
        <w:t>редвижение в колонне по одному с равномерной скоростью.</w:t>
      </w:r>
    </w:p>
    <w:p w:rsidR="00A37E97" w:rsidRPr="00A37E97" w:rsidRDefault="00A37E97" w:rsidP="00A37E97">
      <w:pPr>
        <w:spacing w:before="9"/>
        <w:ind w:left="851"/>
        <w:outlineLvl w:val="6"/>
        <w:rPr>
          <w:b/>
          <w:bCs/>
          <w:i/>
          <w:iCs/>
          <w:sz w:val="24"/>
          <w:szCs w:val="24"/>
        </w:rPr>
      </w:pPr>
      <w:r w:rsidRPr="00A37E97">
        <w:rPr>
          <w:b/>
          <w:bCs/>
          <w:i/>
          <w:iCs/>
          <w:sz w:val="24"/>
          <w:szCs w:val="24"/>
        </w:rPr>
        <w:t>Спортивно-оздоровительная</w:t>
      </w:r>
      <w:r w:rsidRPr="00A37E97">
        <w:rPr>
          <w:b/>
          <w:bCs/>
          <w:i/>
          <w:iCs/>
          <w:spacing w:val="-2"/>
          <w:sz w:val="24"/>
          <w:szCs w:val="24"/>
        </w:rPr>
        <w:t>деятельность</w:t>
      </w:r>
    </w:p>
    <w:p w:rsidR="00A37E97" w:rsidRPr="00A37E97" w:rsidRDefault="00A37E97" w:rsidP="00A37E97">
      <w:pPr>
        <w:spacing w:before="10" w:line="247" w:lineRule="auto"/>
        <w:ind w:left="851" w:right="115"/>
        <w:jc w:val="both"/>
        <w:rPr>
          <w:rFonts w:eastAsia="Bookman Old Style"/>
          <w:sz w:val="24"/>
          <w:szCs w:val="24"/>
        </w:rPr>
      </w:pPr>
      <w:r w:rsidRPr="00A37E97">
        <w:rPr>
          <w:rFonts w:eastAsia="Bookman Old Style"/>
          <w:sz w:val="24"/>
          <w:szCs w:val="24"/>
        </w:rPr>
        <w:t xml:space="preserve">Овладение техникой выполнения упражнений основной </w:t>
      </w:r>
      <w:r w:rsidRPr="00A37E97">
        <w:rPr>
          <w:rFonts w:eastAsia="Bookman Old Style"/>
          <w:spacing w:val="-2"/>
          <w:sz w:val="24"/>
          <w:szCs w:val="24"/>
        </w:rPr>
        <w:t xml:space="preserve">гимнастики, комплексов гимнастических упражнений; подбор </w:t>
      </w:r>
      <w:r w:rsidRPr="00A37E97">
        <w:rPr>
          <w:rFonts w:eastAsia="Bookman Old Style"/>
          <w:sz w:val="24"/>
          <w:szCs w:val="24"/>
        </w:rPr>
        <w:t>ивыполнениекомплексовфизкультминуток,утренней</w:t>
      </w:r>
      <w:r>
        <w:rPr>
          <w:rFonts w:eastAsia="Bookman Old Style"/>
          <w:sz w:val="24"/>
          <w:szCs w:val="24"/>
        </w:rPr>
        <w:t>гимна</w:t>
      </w:r>
      <w:r w:rsidRPr="00A37E97">
        <w:rPr>
          <w:rFonts w:eastAsia="Bookman Old Style"/>
          <w:spacing w:val="-2"/>
          <w:sz w:val="24"/>
          <w:szCs w:val="24"/>
        </w:rPr>
        <w:t>стики.</w:t>
      </w:r>
    </w:p>
    <w:p w:rsidR="00A37E97" w:rsidRPr="00A37E97" w:rsidRDefault="00A37E97" w:rsidP="00A37E97">
      <w:pPr>
        <w:spacing w:before="4" w:line="247" w:lineRule="auto"/>
        <w:ind w:left="851" w:right="115"/>
        <w:jc w:val="both"/>
        <w:rPr>
          <w:rFonts w:eastAsia="Bookman Old Style"/>
          <w:sz w:val="24"/>
          <w:szCs w:val="24"/>
        </w:rPr>
      </w:pPr>
      <w:r w:rsidRPr="00A37E97">
        <w:rPr>
          <w:rFonts w:eastAsia="Bookman Old Style"/>
          <w:w w:val="95"/>
          <w:sz w:val="24"/>
          <w:szCs w:val="24"/>
        </w:rPr>
        <w:t>Овладение техникой выполнения упражнен</w:t>
      </w:r>
      <w:r>
        <w:rPr>
          <w:rFonts w:eastAsia="Bookman Old Style"/>
          <w:w w:val="95"/>
          <w:sz w:val="24"/>
          <w:szCs w:val="24"/>
        </w:rPr>
        <w:t>ий основной гим</w:t>
      </w:r>
      <w:r w:rsidRPr="00A37E97">
        <w:rPr>
          <w:rFonts w:eastAsia="Bookman Old Style"/>
          <w:sz w:val="24"/>
          <w:szCs w:val="24"/>
        </w:rPr>
        <w:t>настики на развитие отдельных мышечных групп.</w:t>
      </w:r>
    </w:p>
    <w:p w:rsidR="00A37E97" w:rsidRPr="00A37E97" w:rsidRDefault="00A37E97" w:rsidP="00A37E97">
      <w:pPr>
        <w:spacing w:before="2" w:line="247" w:lineRule="auto"/>
        <w:ind w:left="851" w:right="115"/>
        <w:jc w:val="both"/>
        <w:rPr>
          <w:rFonts w:eastAsia="Bookman Old Style"/>
          <w:sz w:val="24"/>
          <w:szCs w:val="24"/>
        </w:rPr>
      </w:pPr>
      <w:r w:rsidRPr="00A37E97">
        <w:rPr>
          <w:rFonts w:eastAsia="Bookman Old Style"/>
          <w:w w:val="95"/>
          <w:sz w:val="24"/>
          <w:szCs w:val="24"/>
        </w:rPr>
        <w:t>Овладение техникой выпо</w:t>
      </w:r>
      <w:r>
        <w:rPr>
          <w:rFonts w:eastAsia="Bookman Old Style"/>
          <w:w w:val="95"/>
          <w:sz w:val="24"/>
          <w:szCs w:val="24"/>
        </w:rPr>
        <w:t>лнения упражнений основной гим</w:t>
      </w:r>
      <w:r w:rsidRPr="00A37E97">
        <w:rPr>
          <w:rFonts w:eastAsia="Bookman Old Style"/>
          <w:sz w:val="24"/>
          <w:szCs w:val="24"/>
        </w:rPr>
        <w:t>настики с учётом особенностей режи</w:t>
      </w:r>
      <w:r>
        <w:rPr>
          <w:rFonts w:eastAsia="Bookman Old Style"/>
          <w:sz w:val="24"/>
          <w:szCs w:val="24"/>
        </w:rPr>
        <w:t>ма работы мышц (дина</w:t>
      </w:r>
      <w:r w:rsidRPr="00A37E97">
        <w:rPr>
          <w:rFonts w:eastAsia="Bookman Old Style"/>
          <w:sz w:val="24"/>
          <w:szCs w:val="24"/>
        </w:rPr>
        <w:t>мичные, статичные).</w:t>
      </w:r>
    </w:p>
    <w:p w:rsidR="00A37E97" w:rsidRPr="00A37E97" w:rsidRDefault="00A37E97" w:rsidP="00A37E97">
      <w:pPr>
        <w:spacing w:before="3" w:line="247" w:lineRule="auto"/>
        <w:ind w:left="851" w:right="114"/>
        <w:jc w:val="both"/>
        <w:rPr>
          <w:rFonts w:eastAsia="Bookman Old Style"/>
          <w:sz w:val="24"/>
          <w:szCs w:val="24"/>
        </w:rPr>
      </w:pPr>
      <w:r w:rsidRPr="00A37E97">
        <w:rPr>
          <w:rFonts w:eastAsia="Bookman Old Style"/>
          <w:sz w:val="24"/>
          <w:szCs w:val="24"/>
        </w:rPr>
        <w:t>Овладениетехникойвыполнениясерииповоротови</w:t>
      </w:r>
      <w:r>
        <w:rPr>
          <w:rFonts w:eastAsia="Bookman Old Style"/>
          <w:sz w:val="24"/>
          <w:szCs w:val="24"/>
        </w:rPr>
        <w:t>прыж</w:t>
      </w:r>
      <w:r w:rsidRPr="00A37E97">
        <w:rPr>
          <w:rFonts w:eastAsia="Bookman Old Style"/>
          <w:sz w:val="24"/>
          <w:szCs w:val="24"/>
        </w:rPr>
        <w:t>ков, в том числе с использованием гимна</w:t>
      </w:r>
      <w:r>
        <w:rPr>
          <w:rFonts w:eastAsia="Bookman Old Style"/>
          <w:sz w:val="24"/>
          <w:szCs w:val="24"/>
        </w:rPr>
        <w:t>стических предме</w:t>
      </w:r>
      <w:r w:rsidRPr="00A37E97">
        <w:rPr>
          <w:rFonts w:eastAsia="Bookman Old Style"/>
          <w:spacing w:val="-4"/>
          <w:sz w:val="24"/>
          <w:szCs w:val="24"/>
        </w:rPr>
        <w:t>тов.</w:t>
      </w:r>
    </w:p>
    <w:p w:rsidR="00A37E97" w:rsidRPr="00A37E97" w:rsidRDefault="00A37E97" w:rsidP="00A37E97">
      <w:pPr>
        <w:spacing w:before="3" w:line="247" w:lineRule="auto"/>
        <w:ind w:left="851" w:right="114"/>
        <w:jc w:val="both"/>
        <w:rPr>
          <w:rFonts w:eastAsia="Bookman Old Style"/>
          <w:sz w:val="24"/>
          <w:szCs w:val="24"/>
        </w:rPr>
      </w:pPr>
      <w:r w:rsidRPr="00A37E97">
        <w:rPr>
          <w:rFonts w:eastAsia="Bookman Old Style"/>
          <w:sz w:val="24"/>
          <w:szCs w:val="24"/>
        </w:rPr>
        <w:t>Демонстрацияуниверсальныхумений:выполнениебросков гимнастическогомячавзаданнуюплоскостьпространства</w:t>
      </w:r>
      <w:r>
        <w:rPr>
          <w:rFonts w:eastAsia="Bookman Old Style"/>
          <w:sz w:val="24"/>
          <w:szCs w:val="24"/>
        </w:rPr>
        <w:t>од</w:t>
      </w:r>
      <w:r w:rsidRPr="00A37E97">
        <w:rPr>
          <w:rFonts w:eastAsia="Bookman Old Style"/>
          <w:sz w:val="24"/>
          <w:szCs w:val="24"/>
        </w:rPr>
        <w:t>ной рукой (попеременно), двумя руками; имитация падениявгруппировкескувырками;бег(челночный),метание</w:t>
      </w:r>
      <w:r>
        <w:rPr>
          <w:rFonts w:eastAsia="Bookman Old Style"/>
          <w:sz w:val="24"/>
          <w:szCs w:val="24"/>
        </w:rPr>
        <w:t>теннис</w:t>
      </w:r>
      <w:r w:rsidRPr="00A37E97">
        <w:rPr>
          <w:rFonts w:eastAsia="Bookman Old Style"/>
          <w:sz w:val="24"/>
          <w:szCs w:val="24"/>
        </w:rPr>
        <w:t>ногомячавзаданнуюцель;прыжкиввысоту,вдлину;пла</w:t>
      </w:r>
      <w:r>
        <w:rPr>
          <w:rFonts w:eastAsia="Bookman Old Style"/>
          <w:sz w:val="24"/>
          <w:szCs w:val="24"/>
        </w:rPr>
        <w:t>ва</w:t>
      </w:r>
      <w:r w:rsidRPr="00A37E97">
        <w:rPr>
          <w:rFonts w:eastAsia="Bookman Old Style"/>
          <w:spacing w:val="-4"/>
          <w:sz w:val="24"/>
          <w:szCs w:val="24"/>
        </w:rPr>
        <w:t>ние.</w:t>
      </w:r>
    </w:p>
    <w:p w:rsidR="00A37E97" w:rsidRPr="00A37E97" w:rsidRDefault="00A37E97" w:rsidP="00A37E97">
      <w:pPr>
        <w:spacing w:before="6" w:line="247" w:lineRule="auto"/>
        <w:ind w:left="851" w:right="115"/>
        <w:jc w:val="both"/>
        <w:rPr>
          <w:rFonts w:eastAsia="Bookman Old Style"/>
          <w:sz w:val="24"/>
          <w:szCs w:val="24"/>
        </w:rPr>
      </w:pPr>
      <w:r w:rsidRPr="00A37E97">
        <w:rPr>
          <w:rFonts w:eastAsia="Bookman Old Style"/>
          <w:w w:val="95"/>
          <w:sz w:val="24"/>
          <w:szCs w:val="24"/>
        </w:rPr>
        <w:t>Овладение техникой плаван</w:t>
      </w:r>
      <w:r>
        <w:rPr>
          <w:rFonts w:eastAsia="Bookman Old Style"/>
          <w:w w:val="95"/>
          <w:sz w:val="24"/>
          <w:szCs w:val="24"/>
        </w:rPr>
        <w:t>ия на дистанцию не менее 25 ме</w:t>
      </w:r>
      <w:r w:rsidRPr="00A37E97">
        <w:rPr>
          <w:rFonts w:eastAsia="Bookman Old Style"/>
          <w:sz w:val="24"/>
          <w:szCs w:val="24"/>
        </w:rPr>
        <w:t>тров (при материально-технической базы).</w:t>
      </w:r>
    </w:p>
    <w:p w:rsidR="00A37E97" w:rsidRPr="00A37E97" w:rsidRDefault="00A37E97" w:rsidP="00A37E97">
      <w:pPr>
        <w:spacing w:before="2" w:line="247" w:lineRule="auto"/>
        <w:ind w:left="851" w:right="114"/>
        <w:jc w:val="both"/>
        <w:rPr>
          <w:rFonts w:eastAsia="Bookman Old Style"/>
          <w:sz w:val="24"/>
          <w:szCs w:val="24"/>
        </w:rPr>
      </w:pPr>
      <w:r w:rsidRPr="00A37E97">
        <w:rPr>
          <w:rFonts w:eastAsia="Bookman Old Style"/>
          <w:sz w:val="24"/>
          <w:szCs w:val="24"/>
        </w:rPr>
        <w:t>Освоениеправилвидаспорта(навыбор),освоение</w:t>
      </w:r>
      <w:r>
        <w:rPr>
          <w:rFonts w:eastAsia="Bookman Old Style"/>
          <w:sz w:val="24"/>
          <w:szCs w:val="24"/>
        </w:rPr>
        <w:t>физиче</w:t>
      </w:r>
      <w:r w:rsidRPr="00A37E97">
        <w:rPr>
          <w:rFonts w:eastAsia="Bookman Old Style"/>
          <w:sz w:val="24"/>
          <w:szCs w:val="24"/>
        </w:rPr>
        <w:t xml:space="preserve">скихупражненийдляначальнойподготовкиподанномувиду </w:t>
      </w:r>
      <w:r w:rsidRPr="00A37E97">
        <w:rPr>
          <w:rFonts w:eastAsia="Bookman Old Style"/>
          <w:spacing w:val="-2"/>
          <w:sz w:val="24"/>
          <w:szCs w:val="24"/>
        </w:rPr>
        <w:t>спорта.</w:t>
      </w:r>
    </w:p>
    <w:p w:rsidR="00A37E97" w:rsidRDefault="00A37E97" w:rsidP="00A37E97">
      <w:pPr>
        <w:spacing w:before="3"/>
        <w:ind w:left="851"/>
        <w:jc w:val="both"/>
        <w:rPr>
          <w:rFonts w:eastAsia="Bookman Old Style"/>
          <w:spacing w:val="-2"/>
          <w:sz w:val="24"/>
          <w:szCs w:val="24"/>
        </w:rPr>
      </w:pPr>
      <w:r w:rsidRPr="00A37E97">
        <w:rPr>
          <w:rFonts w:eastAsia="Bookman Old Style"/>
          <w:sz w:val="24"/>
          <w:szCs w:val="24"/>
        </w:rPr>
        <w:t>Выполнениезаданийвролевыхиграхиигровых</w:t>
      </w:r>
      <w:r w:rsidRPr="00A37E97">
        <w:rPr>
          <w:rFonts w:eastAsia="Bookman Old Style"/>
          <w:spacing w:val="-2"/>
          <w:sz w:val="24"/>
          <w:szCs w:val="24"/>
        </w:rPr>
        <w:t xml:space="preserve"> заданий.</w:t>
      </w:r>
    </w:p>
    <w:p w:rsidR="00A37E97" w:rsidRPr="00A37E97" w:rsidRDefault="00A37E97" w:rsidP="00A37E97">
      <w:pPr>
        <w:spacing w:before="3"/>
        <w:ind w:left="851"/>
        <w:jc w:val="both"/>
        <w:rPr>
          <w:rFonts w:eastAsia="Bookman Old Style"/>
          <w:spacing w:val="-2"/>
          <w:sz w:val="24"/>
          <w:szCs w:val="24"/>
        </w:rPr>
      </w:pPr>
      <w:r w:rsidRPr="00A37E97">
        <w:rPr>
          <w:rFonts w:eastAsia="Bookman Old Style"/>
          <w:w w:val="95"/>
          <w:sz w:val="24"/>
          <w:szCs w:val="24"/>
        </w:rPr>
        <w:t>Овладение техникой выполнения строевого шага и походного шага. Шеренги, перестроения и движение в ше</w:t>
      </w:r>
      <w:r>
        <w:rPr>
          <w:rFonts w:eastAsia="Bookman Old Style"/>
          <w:w w:val="95"/>
          <w:sz w:val="24"/>
          <w:szCs w:val="24"/>
        </w:rPr>
        <w:t>ренгах. Поворо</w:t>
      </w:r>
      <w:r w:rsidRPr="00A37E97">
        <w:rPr>
          <w:rFonts w:eastAsia="Bookman Old Style"/>
          <w:sz w:val="24"/>
          <w:szCs w:val="24"/>
        </w:rPr>
        <w:t>ты на месте и в движении.</w:t>
      </w:r>
    </w:p>
    <w:p w:rsidR="00A37E97" w:rsidRDefault="00A37E97" w:rsidP="00A37E97">
      <w:pPr>
        <w:spacing w:before="3" w:line="247" w:lineRule="auto"/>
        <w:ind w:left="851" w:right="114"/>
        <w:jc w:val="both"/>
        <w:rPr>
          <w:rFonts w:eastAsia="Bookman Old Style"/>
          <w:sz w:val="24"/>
          <w:szCs w:val="24"/>
        </w:rPr>
      </w:pPr>
      <w:r w:rsidRPr="00A37E97">
        <w:rPr>
          <w:rFonts w:eastAsia="Bookman Old Style"/>
          <w:sz w:val="24"/>
          <w:szCs w:val="24"/>
        </w:rPr>
        <w:t>Различные групповые выст</w:t>
      </w:r>
      <w:r>
        <w:rPr>
          <w:rFonts w:eastAsia="Bookman Old Style"/>
          <w:sz w:val="24"/>
          <w:szCs w:val="24"/>
        </w:rPr>
        <w:t>упления, в т.ч. освоение основ</w:t>
      </w:r>
      <w:r w:rsidRPr="00A37E97">
        <w:rPr>
          <w:rFonts w:eastAsia="Bookman Old Style"/>
          <w:sz w:val="24"/>
          <w:szCs w:val="24"/>
        </w:rPr>
        <w:t>ных условий участия во флешмобах.</w:t>
      </w:r>
    </w:p>
    <w:p w:rsidR="00CF65D5" w:rsidRPr="00CF65D5" w:rsidRDefault="00CF65D5" w:rsidP="00A37E97">
      <w:pPr>
        <w:spacing w:before="3" w:line="247" w:lineRule="auto"/>
        <w:ind w:left="851" w:right="114"/>
        <w:jc w:val="both"/>
        <w:rPr>
          <w:rFonts w:eastAsia="Bookman Old Style"/>
          <w:b/>
          <w:sz w:val="24"/>
          <w:szCs w:val="24"/>
        </w:rPr>
      </w:pPr>
      <w:r w:rsidRPr="00CF65D5">
        <w:rPr>
          <w:rFonts w:eastAsia="Bookman Old Style"/>
          <w:b/>
          <w:sz w:val="24"/>
          <w:szCs w:val="24"/>
        </w:rPr>
        <w:t>4 КЛАСС</w:t>
      </w:r>
    </w:p>
    <w:p w:rsidR="00CF65D5" w:rsidRPr="00CF65D5" w:rsidRDefault="00CF65D5" w:rsidP="00CF65D5">
      <w:pPr>
        <w:spacing w:before="56" w:line="247" w:lineRule="auto"/>
        <w:ind w:left="851" w:right="114"/>
        <w:jc w:val="both"/>
        <w:rPr>
          <w:rFonts w:eastAsia="Bookman Old Style"/>
          <w:sz w:val="24"/>
          <w:szCs w:val="24"/>
        </w:rPr>
      </w:pPr>
      <w:r w:rsidRPr="00CF65D5">
        <w:rPr>
          <w:rFonts w:eastAsia="Bookman Old Style"/>
          <w:sz w:val="24"/>
          <w:szCs w:val="24"/>
        </w:rPr>
        <w:t xml:space="preserve">Физическое воспитание и физическое совершенствование. </w:t>
      </w:r>
      <w:r w:rsidRPr="00CF65D5">
        <w:rPr>
          <w:rFonts w:eastAsia="Bookman Old Style"/>
          <w:w w:val="95"/>
          <w:sz w:val="24"/>
          <w:szCs w:val="24"/>
        </w:rPr>
        <w:t>Спорт и гимнастические вид</w:t>
      </w:r>
      <w:r>
        <w:rPr>
          <w:rFonts w:eastAsia="Bookman Old Style"/>
          <w:w w:val="95"/>
          <w:sz w:val="24"/>
          <w:szCs w:val="24"/>
        </w:rPr>
        <w:t>ы спорта. Принципиальные разли</w:t>
      </w:r>
      <w:r w:rsidRPr="00CF65D5">
        <w:rPr>
          <w:rFonts w:eastAsia="Bookman Old Style"/>
          <w:sz w:val="24"/>
          <w:szCs w:val="24"/>
        </w:rPr>
        <w:t>чия спорта и физической культуры. Ознакомление с видами спорта (на выбор) и правилами проведения соревнований по виду спорта (на выбор).</w:t>
      </w:r>
    </w:p>
    <w:p w:rsidR="00CF65D5" w:rsidRPr="00CF65D5" w:rsidRDefault="00CF65D5" w:rsidP="00CF65D5">
      <w:pPr>
        <w:spacing w:before="5" w:line="247" w:lineRule="auto"/>
        <w:ind w:left="851" w:right="114"/>
        <w:jc w:val="both"/>
        <w:rPr>
          <w:rFonts w:eastAsia="Bookman Old Style"/>
          <w:sz w:val="24"/>
          <w:szCs w:val="24"/>
        </w:rPr>
      </w:pPr>
      <w:r w:rsidRPr="00CF65D5">
        <w:rPr>
          <w:rFonts w:eastAsia="Bookman Old Style"/>
          <w:sz w:val="24"/>
          <w:szCs w:val="24"/>
        </w:rPr>
        <w:t>Освоениеметодовподбораупражненийдляфизического</w:t>
      </w:r>
      <w:r>
        <w:rPr>
          <w:rFonts w:eastAsia="Bookman Old Style"/>
          <w:sz w:val="24"/>
          <w:szCs w:val="24"/>
        </w:rPr>
        <w:t>со</w:t>
      </w:r>
      <w:r w:rsidRPr="00CF65D5">
        <w:rPr>
          <w:rFonts w:eastAsia="Bookman Old Style"/>
          <w:sz w:val="24"/>
          <w:szCs w:val="24"/>
        </w:rPr>
        <w:t>вершенствования и эффективного разви</w:t>
      </w:r>
      <w:r>
        <w:rPr>
          <w:rFonts w:eastAsia="Bookman Old Style"/>
          <w:sz w:val="24"/>
          <w:szCs w:val="24"/>
        </w:rPr>
        <w:t>тия физических ка</w:t>
      </w:r>
      <w:r w:rsidRPr="00CF65D5">
        <w:rPr>
          <w:rFonts w:eastAsia="Bookman Old Style"/>
          <w:sz w:val="24"/>
          <w:szCs w:val="24"/>
        </w:rPr>
        <w:t xml:space="preserve">честв по индивидуальной образовательной траектории, в том числе для утренней гимнастики, увеличения эффективности </w:t>
      </w:r>
      <w:r w:rsidRPr="00CF65D5">
        <w:rPr>
          <w:rFonts w:eastAsia="Bookman Old Style"/>
          <w:w w:val="95"/>
          <w:sz w:val="24"/>
          <w:szCs w:val="24"/>
        </w:rPr>
        <w:t xml:space="preserve">развития гибкости, координации. Самостоятельное проведение </w:t>
      </w:r>
      <w:r w:rsidRPr="00CF65D5">
        <w:rPr>
          <w:rFonts w:eastAsia="Bookman Old Style"/>
          <w:sz w:val="24"/>
          <w:szCs w:val="24"/>
        </w:rPr>
        <w:t>разминки по её видам.</w:t>
      </w:r>
    </w:p>
    <w:p w:rsidR="00CF65D5" w:rsidRPr="00CF65D5" w:rsidRDefault="00CF65D5" w:rsidP="00CF65D5">
      <w:pPr>
        <w:spacing w:before="6" w:line="247" w:lineRule="auto"/>
        <w:ind w:left="851" w:right="111"/>
        <w:jc w:val="both"/>
        <w:rPr>
          <w:rFonts w:eastAsia="Bookman Old Style"/>
          <w:sz w:val="24"/>
          <w:szCs w:val="24"/>
        </w:rPr>
      </w:pPr>
      <w:r w:rsidRPr="00CF65D5">
        <w:rPr>
          <w:rFonts w:eastAsia="Bookman Old Style"/>
          <w:sz w:val="24"/>
          <w:szCs w:val="24"/>
        </w:rPr>
        <w:t>Освоение методов организации и проведения спортивных эстафет,игриигровыхзаданий,принципыпроведения</w:t>
      </w:r>
      <w:r>
        <w:rPr>
          <w:rFonts w:eastAsia="Bookman Old Style"/>
          <w:sz w:val="24"/>
          <w:szCs w:val="24"/>
        </w:rPr>
        <w:t>эста</w:t>
      </w:r>
      <w:r w:rsidRPr="00CF65D5">
        <w:rPr>
          <w:rFonts w:eastAsia="Bookman Old Style"/>
          <w:w w:val="95"/>
          <w:sz w:val="24"/>
          <w:szCs w:val="24"/>
        </w:rPr>
        <w:t xml:space="preserve">фет при ролевом участии (капитан команды, участник, судья, </w:t>
      </w:r>
      <w:r w:rsidRPr="00CF65D5">
        <w:rPr>
          <w:rFonts w:eastAsia="Bookman Old Style"/>
          <w:sz w:val="24"/>
          <w:szCs w:val="24"/>
        </w:rPr>
        <w:t xml:space="preserve">организатор). Туристическая игровая и спортивная игровая деятельность. Обеспечение индивидуального и коллективного творчества по созданию </w:t>
      </w:r>
      <w:r>
        <w:rPr>
          <w:rFonts w:eastAsia="Bookman Old Style"/>
          <w:sz w:val="24"/>
          <w:szCs w:val="24"/>
        </w:rPr>
        <w:t>эстафет, игровых заданий, флеш</w:t>
      </w:r>
      <w:r w:rsidRPr="00CF65D5">
        <w:rPr>
          <w:rFonts w:eastAsia="Bookman Old Style"/>
          <w:spacing w:val="-4"/>
          <w:sz w:val="24"/>
          <w:szCs w:val="24"/>
        </w:rPr>
        <w:t>моба.</w:t>
      </w:r>
    </w:p>
    <w:p w:rsidR="00CF65D5" w:rsidRPr="00CF65D5" w:rsidRDefault="00CF65D5" w:rsidP="00CF65D5">
      <w:pPr>
        <w:spacing w:before="6" w:line="247" w:lineRule="auto"/>
        <w:ind w:left="851" w:right="115"/>
        <w:jc w:val="both"/>
        <w:rPr>
          <w:rFonts w:eastAsia="Bookman Old Style"/>
          <w:sz w:val="24"/>
          <w:szCs w:val="24"/>
        </w:rPr>
      </w:pPr>
      <w:r w:rsidRPr="00CF65D5">
        <w:rPr>
          <w:rFonts w:eastAsia="Bookman Old Style"/>
          <w:sz w:val="24"/>
          <w:szCs w:val="24"/>
        </w:rPr>
        <w:t>Овладениетехникойвыполненияпростейшихформборьбы. Игровыезаданияврамкахосвоенияупражненийединоборств и самообороны.</w:t>
      </w:r>
    </w:p>
    <w:p w:rsidR="00CF65D5" w:rsidRPr="00CF65D5" w:rsidRDefault="00CF65D5" w:rsidP="00CF65D5">
      <w:pPr>
        <w:spacing w:before="3" w:line="247" w:lineRule="auto"/>
        <w:ind w:left="851" w:right="114"/>
        <w:jc w:val="both"/>
        <w:rPr>
          <w:rFonts w:eastAsia="Bookman Old Style"/>
          <w:sz w:val="24"/>
          <w:szCs w:val="24"/>
        </w:rPr>
      </w:pPr>
      <w:r w:rsidRPr="00CF65D5">
        <w:rPr>
          <w:rFonts w:eastAsia="Bookman Old Style"/>
          <w:sz w:val="24"/>
          <w:szCs w:val="24"/>
        </w:rPr>
        <w:t>Освоение навыков туристической деятельности, включая сборбазовогоснаряжениядлятуристическогопохода,</w:t>
      </w:r>
      <w:r>
        <w:rPr>
          <w:rFonts w:eastAsia="Bookman Old Style"/>
          <w:sz w:val="24"/>
          <w:szCs w:val="24"/>
        </w:rPr>
        <w:t>состав</w:t>
      </w:r>
      <w:r w:rsidRPr="00CF65D5">
        <w:rPr>
          <w:rFonts w:eastAsia="Bookman Old Style"/>
          <w:sz w:val="24"/>
          <w:szCs w:val="24"/>
        </w:rPr>
        <w:t>ление маршрута на карте с использованием компаса.</w:t>
      </w:r>
    </w:p>
    <w:p w:rsidR="00CF65D5" w:rsidRPr="00CF65D5" w:rsidRDefault="00CF65D5" w:rsidP="00CF65D5">
      <w:pPr>
        <w:spacing w:before="3" w:line="247" w:lineRule="auto"/>
        <w:ind w:left="851" w:right="115"/>
        <w:jc w:val="both"/>
        <w:rPr>
          <w:rFonts w:eastAsia="Bookman Old Style"/>
          <w:sz w:val="24"/>
          <w:szCs w:val="24"/>
        </w:rPr>
      </w:pPr>
      <w:r w:rsidRPr="00CF65D5">
        <w:rPr>
          <w:rFonts w:eastAsia="Bookman Old Style"/>
          <w:sz w:val="24"/>
          <w:szCs w:val="24"/>
        </w:rPr>
        <w:t>Освоениепринциповопределениямаксимальнодопустимой длясебянагрузки(амплитудыдвижения)привыполнении</w:t>
      </w:r>
      <w:r>
        <w:rPr>
          <w:rFonts w:eastAsia="Bookman Old Style"/>
          <w:sz w:val="24"/>
          <w:szCs w:val="24"/>
        </w:rPr>
        <w:t>фи</w:t>
      </w:r>
      <w:r w:rsidRPr="00CF65D5">
        <w:rPr>
          <w:rFonts w:eastAsia="Bookman Old Style"/>
          <w:sz w:val="24"/>
          <w:szCs w:val="24"/>
        </w:rPr>
        <w:t>зического упражнения.</w:t>
      </w:r>
    </w:p>
    <w:p w:rsidR="00CF65D5" w:rsidRPr="00CF65D5" w:rsidRDefault="00CF65D5" w:rsidP="00CF65D5">
      <w:pPr>
        <w:spacing w:before="3"/>
        <w:ind w:left="851"/>
        <w:jc w:val="both"/>
        <w:rPr>
          <w:rFonts w:eastAsia="Bookman Old Style"/>
          <w:sz w:val="24"/>
          <w:szCs w:val="24"/>
        </w:rPr>
      </w:pPr>
      <w:r w:rsidRPr="00CF65D5">
        <w:rPr>
          <w:rFonts w:eastAsia="Bookman Old Style"/>
          <w:w w:val="95"/>
          <w:sz w:val="24"/>
          <w:szCs w:val="24"/>
        </w:rPr>
        <w:t>Способыдемонстрациирезультатовосвоения</w:t>
      </w:r>
      <w:r w:rsidRPr="00CF65D5">
        <w:rPr>
          <w:rFonts w:eastAsia="Bookman Old Style"/>
          <w:spacing w:val="-2"/>
          <w:w w:val="95"/>
          <w:sz w:val="24"/>
          <w:szCs w:val="24"/>
        </w:rPr>
        <w:t>программы.</w:t>
      </w:r>
    </w:p>
    <w:p w:rsidR="00CF65D5" w:rsidRPr="00CF65D5" w:rsidRDefault="00CF65D5" w:rsidP="00CF65D5">
      <w:pPr>
        <w:spacing w:before="14"/>
        <w:ind w:left="851"/>
        <w:jc w:val="both"/>
        <w:outlineLvl w:val="6"/>
        <w:rPr>
          <w:b/>
          <w:bCs/>
          <w:i/>
          <w:iCs/>
          <w:sz w:val="24"/>
          <w:szCs w:val="24"/>
        </w:rPr>
      </w:pPr>
      <w:r w:rsidRPr="00CF65D5">
        <w:rPr>
          <w:b/>
          <w:bCs/>
          <w:i/>
          <w:iCs/>
          <w:sz w:val="24"/>
          <w:szCs w:val="24"/>
        </w:rPr>
        <w:t>Спортивно-оздоровительная</w:t>
      </w:r>
      <w:r w:rsidRPr="00CF65D5">
        <w:rPr>
          <w:b/>
          <w:bCs/>
          <w:i/>
          <w:iCs/>
          <w:spacing w:val="-2"/>
          <w:sz w:val="24"/>
          <w:szCs w:val="24"/>
        </w:rPr>
        <w:t>деятельность</w:t>
      </w:r>
    </w:p>
    <w:p w:rsidR="00CF65D5" w:rsidRPr="00CF65D5" w:rsidRDefault="00CF65D5" w:rsidP="00CF65D5">
      <w:pPr>
        <w:spacing w:before="10" w:line="247" w:lineRule="auto"/>
        <w:ind w:left="851" w:right="114"/>
        <w:jc w:val="both"/>
        <w:rPr>
          <w:rFonts w:eastAsia="Bookman Old Style"/>
          <w:sz w:val="24"/>
          <w:szCs w:val="24"/>
        </w:rPr>
      </w:pPr>
      <w:r w:rsidRPr="00CF65D5">
        <w:rPr>
          <w:rFonts w:eastAsia="Bookman Old Style"/>
          <w:sz w:val="24"/>
          <w:szCs w:val="24"/>
        </w:rPr>
        <w:t>Овладение техникой выполнения комбинаций упражнений основной гимнастики с элементами акро</w:t>
      </w:r>
      <w:r>
        <w:rPr>
          <w:rFonts w:eastAsia="Bookman Old Style"/>
          <w:sz w:val="24"/>
          <w:szCs w:val="24"/>
        </w:rPr>
        <w:t>батики и танцеваль</w:t>
      </w:r>
      <w:r w:rsidRPr="00CF65D5">
        <w:rPr>
          <w:rFonts w:eastAsia="Bookman Old Style"/>
          <w:sz w:val="24"/>
          <w:szCs w:val="24"/>
        </w:rPr>
        <w:t>ных шагов.</w:t>
      </w:r>
    </w:p>
    <w:p w:rsidR="00CF65D5" w:rsidRDefault="00CF65D5" w:rsidP="00CF65D5">
      <w:pPr>
        <w:spacing w:before="3" w:line="247" w:lineRule="auto"/>
        <w:ind w:left="851" w:right="115"/>
        <w:jc w:val="both"/>
        <w:rPr>
          <w:rFonts w:eastAsia="Bookman Old Style"/>
          <w:sz w:val="24"/>
          <w:szCs w:val="24"/>
        </w:rPr>
      </w:pPr>
      <w:r w:rsidRPr="00CF65D5">
        <w:rPr>
          <w:rFonts w:eastAsia="Bookman Old Style"/>
          <w:sz w:val="24"/>
          <w:szCs w:val="24"/>
        </w:rPr>
        <w:t>Овладениетехникойвыполнениягимнастических</w:t>
      </w:r>
      <w:r>
        <w:rPr>
          <w:rFonts w:eastAsia="Bookman Old Style"/>
          <w:sz w:val="24"/>
          <w:szCs w:val="24"/>
        </w:rPr>
        <w:t>упражне</w:t>
      </w:r>
      <w:r w:rsidRPr="00CF65D5">
        <w:rPr>
          <w:rFonts w:eastAsia="Bookman Old Style"/>
          <w:sz w:val="24"/>
          <w:szCs w:val="24"/>
        </w:rPr>
        <w:t>нийдляразвитиясилымышцрук(дляудержания</w:t>
      </w:r>
      <w:r>
        <w:rPr>
          <w:rFonts w:eastAsia="Bookman Old Style"/>
          <w:sz w:val="24"/>
          <w:szCs w:val="24"/>
        </w:rPr>
        <w:t>собственно</w:t>
      </w:r>
      <w:r w:rsidRPr="00CF65D5">
        <w:rPr>
          <w:rFonts w:eastAsia="Bookman Old Style"/>
          <w:sz w:val="24"/>
          <w:szCs w:val="24"/>
        </w:rPr>
        <w:t>го веса).</w:t>
      </w:r>
    </w:p>
    <w:p w:rsidR="00CF65D5" w:rsidRPr="00CF65D5" w:rsidRDefault="00CF65D5" w:rsidP="00CF65D5">
      <w:pPr>
        <w:spacing w:before="68" w:line="244" w:lineRule="auto"/>
        <w:ind w:left="851" w:right="114"/>
        <w:jc w:val="both"/>
        <w:rPr>
          <w:rFonts w:eastAsia="Bookman Old Style"/>
          <w:sz w:val="24"/>
          <w:szCs w:val="24"/>
        </w:rPr>
      </w:pPr>
      <w:r w:rsidRPr="00CF65D5">
        <w:rPr>
          <w:rFonts w:eastAsia="Bookman Old Style"/>
          <w:sz w:val="24"/>
          <w:szCs w:val="24"/>
        </w:rPr>
        <w:t>Овладениетехникойвыполнениягимнастических</w:t>
      </w:r>
      <w:r>
        <w:rPr>
          <w:rFonts w:eastAsia="Bookman Old Style"/>
          <w:sz w:val="24"/>
          <w:szCs w:val="24"/>
        </w:rPr>
        <w:t>упражне</w:t>
      </w:r>
      <w:r w:rsidRPr="00CF65D5">
        <w:rPr>
          <w:rFonts w:eastAsia="Bookman Old Style"/>
          <w:w w:val="95"/>
          <w:sz w:val="24"/>
          <w:szCs w:val="24"/>
        </w:rPr>
        <w:t>ний для сбалансированности веса и ро</w:t>
      </w:r>
      <w:r>
        <w:rPr>
          <w:rFonts w:eastAsia="Bookman Old Style"/>
          <w:w w:val="95"/>
          <w:sz w:val="24"/>
          <w:szCs w:val="24"/>
        </w:rPr>
        <w:t>ста; эстетических движе</w:t>
      </w:r>
      <w:r w:rsidRPr="00CF65D5">
        <w:rPr>
          <w:rFonts w:eastAsia="Bookman Old Style"/>
          <w:spacing w:val="-4"/>
          <w:sz w:val="24"/>
          <w:szCs w:val="24"/>
        </w:rPr>
        <w:t>ний.</w:t>
      </w:r>
    </w:p>
    <w:p w:rsidR="00CF65D5" w:rsidRPr="00CF65D5" w:rsidRDefault="00CF65D5" w:rsidP="00CF65D5">
      <w:pPr>
        <w:spacing w:before="2" w:line="244" w:lineRule="auto"/>
        <w:ind w:left="851" w:right="114"/>
        <w:jc w:val="both"/>
        <w:rPr>
          <w:rFonts w:eastAsia="Bookman Old Style"/>
          <w:sz w:val="24"/>
          <w:szCs w:val="24"/>
        </w:rPr>
      </w:pPr>
      <w:r w:rsidRPr="00CF65D5">
        <w:rPr>
          <w:rFonts w:eastAsia="Bookman Old Style"/>
          <w:sz w:val="24"/>
          <w:szCs w:val="24"/>
        </w:rPr>
        <w:t>Овладениетехникойвыполнениягимнастических</w:t>
      </w:r>
      <w:r>
        <w:rPr>
          <w:rFonts w:eastAsia="Bookman Old Style"/>
          <w:sz w:val="24"/>
          <w:szCs w:val="24"/>
        </w:rPr>
        <w:t>упражне</w:t>
      </w:r>
      <w:r w:rsidRPr="00CF65D5">
        <w:rPr>
          <w:rFonts w:eastAsia="Bookman Old Style"/>
          <w:spacing w:val="-2"/>
          <w:sz w:val="24"/>
          <w:szCs w:val="24"/>
        </w:rPr>
        <w:t>нийнаукреплениемышцбрюшногопресса,спины,мышц</w:t>
      </w:r>
      <w:r>
        <w:rPr>
          <w:rFonts w:eastAsia="Bookman Old Style"/>
          <w:spacing w:val="-2"/>
          <w:sz w:val="24"/>
          <w:szCs w:val="24"/>
        </w:rPr>
        <w:t>гру</w:t>
      </w:r>
      <w:r w:rsidRPr="00CF65D5">
        <w:rPr>
          <w:rFonts w:eastAsia="Bookman Old Style"/>
          <w:sz w:val="24"/>
          <w:szCs w:val="24"/>
        </w:rPr>
        <w:t>ди:«уголок»(усложнённыйвариант),упражнениедлярук; упражнение «волна» вперёд,</w:t>
      </w:r>
      <w:r>
        <w:rPr>
          <w:rFonts w:eastAsia="Bookman Old Style"/>
          <w:sz w:val="24"/>
          <w:szCs w:val="24"/>
        </w:rPr>
        <w:t xml:space="preserve"> назад; упражнение для укрепле</w:t>
      </w:r>
      <w:r w:rsidRPr="00CF65D5">
        <w:rPr>
          <w:rFonts w:eastAsia="Bookman Old Style"/>
          <w:sz w:val="24"/>
          <w:szCs w:val="24"/>
        </w:rPr>
        <w:t>ниямышцспиныиувеличенияэластичностимышцтуловища. Освоение акробатических упражнений: мост из положения стояиподнятиеизмоста;шпагаты:поперечныйили</w:t>
      </w:r>
      <w:r>
        <w:rPr>
          <w:rFonts w:eastAsia="Bookman Old Style"/>
          <w:spacing w:val="-2"/>
          <w:sz w:val="24"/>
          <w:szCs w:val="24"/>
        </w:rPr>
        <w:t>продоль</w:t>
      </w:r>
      <w:r w:rsidRPr="00CF65D5">
        <w:rPr>
          <w:rFonts w:eastAsia="Bookman Old Style"/>
          <w:sz w:val="24"/>
          <w:szCs w:val="24"/>
        </w:rPr>
        <w:t>ный;стойканаруках;</w:t>
      </w:r>
      <w:r w:rsidRPr="00CF65D5">
        <w:rPr>
          <w:rFonts w:eastAsia="Bookman Old Style"/>
          <w:spacing w:val="-2"/>
          <w:sz w:val="24"/>
          <w:szCs w:val="24"/>
        </w:rPr>
        <w:t>колесо.</w:t>
      </w:r>
    </w:p>
    <w:p w:rsidR="00CF65D5" w:rsidRPr="00CF65D5" w:rsidRDefault="00CF65D5" w:rsidP="00CF65D5">
      <w:pPr>
        <w:spacing w:before="5" w:line="244" w:lineRule="auto"/>
        <w:ind w:left="851" w:right="114"/>
        <w:jc w:val="both"/>
        <w:rPr>
          <w:rFonts w:eastAsia="Bookman Old Style"/>
          <w:sz w:val="24"/>
          <w:szCs w:val="24"/>
        </w:rPr>
      </w:pPr>
      <w:r w:rsidRPr="00CF65D5">
        <w:rPr>
          <w:rFonts w:eastAsia="Bookman Old Style"/>
          <w:sz w:val="24"/>
          <w:szCs w:val="24"/>
        </w:rPr>
        <w:t>Овладениетехникойвыполнениягимнастической,строевой и туристической ходьбы и равномерного бега на 60 и 100 м.</w:t>
      </w:r>
    </w:p>
    <w:p w:rsidR="00CF65D5" w:rsidRPr="00CF65D5" w:rsidRDefault="00CF65D5" w:rsidP="00CF65D5">
      <w:pPr>
        <w:spacing w:before="1" w:line="244" w:lineRule="auto"/>
        <w:ind w:left="851" w:right="115"/>
        <w:jc w:val="both"/>
        <w:rPr>
          <w:rFonts w:eastAsia="Bookman Old Style"/>
          <w:sz w:val="24"/>
          <w:szCs w:val="24"/>
        </w:rPr>
      </w:pPr>
      <w:r w:rsidRPr="00CF65D5">
        <w:rPr>
          <w:rFonts w:eastAsia="Bookman Old Style"/>
          <w:sz w:val="24"/>
          <w:szCs w:val="24"/>
        </w:rPr>
        <w:t>Освоениепрыжковвдлинуивысотусместатолчкомдвумя ногами, в высоту с разбега (при н</w:t>
      </w:r>
      <w:r>
        <w:rPr>
          <w:rFonts w:eastAsia="Bookman Old Style"/>
          <w:sz w:val="24"/>
          <w:szCs w:val="24"/>
        </w:rPr>
        <w:t>аличии специального спор</w:t>
      </w:r>
      <w:r w:rsidRPr="00CF65D5">
        <w:rPr>
          <w:rFonts w:eastAsia="Bookman Old Style"/>
          <w:sz w:val="24"/>
          <w:szCs w:val="24"/>
        </w:rPr>
        <w:t>тивного легкоатлетического оборудования).</w:t>
      </w:r>
    </w:p>
    <w:p w:rsidR="00CF65D5" w:rsidRPr="00CF65D5" w:rsidRDefault="00CF65D5" w:rsidP="00CF65D5">
      <w:pPr>
        <w:spacing w:before="2" w:line="244" w:lineRule="auto"/>
        <w:ind w:left="851" w:right="114"/>
        <w:jc w:val="both"/>
        <w:rPr>
          <w:rFonts w:eastAsia="Bookman Old Style"/>
          <w:sz w:val="24"/>
          <w:szCs w:val="24"/>
        </w:rPr>
      </w:pPr>
      <w:r w:rsidRPr="00CF65D5">
        <w:rPr>
          <w:rFonts w:eastAsia="Bookman Old Style"/>
          <w:sz w:val="24"/>
          <w:szCs w:val="24"/>
        </w:rPr>
        <w:t>Овладениеоднимилиболееизспортивныхстилейплавания на время и дистанцию (н</w:t>
      </w:r>
      <w:r>
        <w:rPr>
          <w:rFonts w:eastAsia="Bookman Old Style"/>
          <w:sz w:val="24"/>
          <w:szCs w:val="24"/>
        </w:rPr>
        <w:t>а выбор) при наличии материаль</w:t>
      </w:r>
      <w:r w:rsidRPr="00CF65D5">
        <w:rPr>
          <w:rFonts w:eastAsia="Bookman Old Style"/>
          <w:sz w:val="24"/>
          <w:szCs w:val="24"/>
        </w:rPr>
        <w:t>но-технического обеспечения).</w:t>
      </w:r>
    </w:p>
    <w:p w:rsidR="00CF65D5" w:rsidRPr="00CF65D5" w:rsidRDefault="00CF65D5" w:rsidP="00CF65D5">
      <w:pPr>
        <w:spacing w:before="1" w:line="244" w:lineRule="auto"/>
        <w:ind w:left="851" w:right="114"/>
        <w:jc w:val="both"/>
        <w:rPr>
          <w:rFonts w:eastAsia="Bookman Old Style"/>
          <w:sz w:val="24"/>
          <w:szCs w:val="24"/>
        </w:rPr>
      </w:pPr>
      <w:r w:rsidRPr="00CF65D5">
        <w:rPr>
          <w:rFonts w:eastAsia="Bookman Old Style"/>
          <w:sz w:val="24"/>
          <w:szCs w:val="24"/>
        </w:rPr>
        <w:t>Освоениеправилвидаспорта(навыбор)иосвоение</w:t>
      </w:r>
      <w:r>
        <w:rPr>
          <w:rFonts w:eastAsia="Bookman Old Style"/>
          <w:sz w:val="24"/>
          <w:szCs w:val="24"/>
        </w:rPr>
        <w:t>физиче</w:t>
      </w:r>
      <w:r w:rsidRPr="00CF65D5">
        <w:rPr>
          <w:rFonts w:eastAsia="Bookman Old Style"/>
          <w:sz w:val="24"/>
          <w:szCs w:val="24"/>
        </w:rPr>
        <w:t xml:space="preserve">скихупражненийдляначальнойподготовкиподанномувиду </w:t>
      </w:r>
      <w:r w:rsidRPr="00CF65D5">
        <w:rPr>
          <w:rFonts w:eastAsia="Bookman Old Style"/>
          <w:w w:val="95"/>
          <w:sz w:val="24"/>
          <w:szCs w:val="24"/>
        </w:rPr>
        <w:t xml:space="preserve">спорта в соответствии со стандартами спортивной подготовки. </w:t>
      </w:r>
      <w:r w:rsidRPr="00CF65D5">
        <w:rPr>
          <w:rFonts w:eastAsia="Bookman Old Style"/>
          <w:sz w:val="24"/>
          <w:szCs w:val="24"/>
        </w:rPr>
        <w:t>Демонстрация универсальных умений: выполнение бросков гимнастическогомячавзаданнуюплоскостьпространства</w:t>
      </w:r>
      <w:r>
        <w:rPr>
          <w:rFonts w:eastAsia="Bookman Old Style"/>
          <w:sz w:val="24"/>
          <w:szCs w:val="24"/>
        </w:rPr>
        <w:t>од</w:t>
      </w:r>
      <w:r w:rsidRPr="00CF65D5">
        <w:rPr>
          <w:rFonts w:eastAsia="Bookman Old Style"/>
          <w:sz w:val="24"/>
          <w:szCs w:val="24"/>
        </w:rPr>
        <w:t>нойрукой(попеременно),двумяруками;имитацияпаденияв группировке с кувырками; перемеще</w:t>
      </w:r>
      <w:r>
        <w:rPr>
          <w:rFonts w:eastAsia="Bookman Old Style"/>
          <w:sz w:val="24"/>
          <w:szCs w:val="24"/>
        </w:rPr>
        <w:t>ние на лыжах; бег (чел</w:t>
      </w:r>
      <w:r w:rsidRPr="00CF65D5">
        <w:rPr>
          <w:rFonts w:eastAsia="Bookman Old Style"/>
          <w:sz w:val="24"/>
          <w:szCs w:val="24"/>
        </w:rPr>
        <w:t>ночный),метаниетеннисногомячавзаданнуюцель;</w:t>
      </w:r>
      <w:r w:rsidRPr="00CF65D5">
        <w:rPr>
          <w:rFonts w:eastAsia="Bookman Old Style"/>
          <w:spacing w:val="-2"/>
          <w:sz w:val="24"/>
          <w:szCs w:val="24"/>
        </w:rPr>
        <w:t>прыжки</w:t>
      </w:r>
      <w:r w:rsidRPr="00CF65D5">
        <w:rPr>
          <w:rFonts w:eastAsia="Bookman Old Style"/>
          <w:sz w:val="24"/>
          <w:szCs w:val="24"/>
        </w:rPr>
        <w:t>ввысоту,вдлину;</w:t>
      </w:r>
      <w:r w:rsidRPr="00CF65D5">
        <w:rPr>
          <w:rFonts w:eastAsia="Bookman Old Style"/>
          <w:spacing w:val="-2"/>
          <w:sz w:val="24"/>
          <w:szCs w:val="24"/>
        </w:rPr>
        <w:t>плавание.</w:t>
      </w:r>
    </w:p>
    <w:p w:rsidR="00CF65D5" w:rsidRPr="00CF65D5" w:rsidRDefault="00CF65D5" w:rsidP="00CF65D5">
      <w:pPr>
        <w:spacing w:before="5" w:line="244" w:lineRule="auto"/>
        <w:ind w:left="851" w:right="115"/>
        <w:jc w:val="both"/>
        <w:rPr>
          <w:rFonts w:eastAsia="Bookman Old Style"/>
          <w:sz w:val="24"/>
          <w:szCs w:val="24"/>
        </w:rPr>
      </w:pPr>
      <w:r w:rsidRPr="00CF65D5">
        <w:rPr>
          <w:rFonts w:eastAsia="Bookman Old Style"/>
          <w:spacing w:val="-2"/>
          <w:sz w:val="24"/>
          <w:szCs w:val="24"/>
        </w:rPr>
        <w:t>Выполнениезаданийвролевых,туристических,спортивных играх.</w:t>
      </w:r>
    </w:p>
    <w:p w:rsidR="00CF65D5" w:rsidRPr="00CF65D5" w:rsidRDefault="00CF65D5" w:rsidP="00CF65D5">
      <w:pPr>
        <w:spacing w:before="1" w:line="244" w:lineRule="auto"/>
        <w:ind w:left="851" w:right="114"/>
        <w:jc w:val="both"/>
        <w:rPr>
          <w:rFonts w:eastAsia="Bookman Old Style"/>
          <w:sz w:val="24"/>
          <w:szCs w:val="24"/>
        </w:rPr>
      </w:pPr>
      <w:r w:rsidRPr="00CF65D5">
        <w:rPr>
          <w:rFonts w:eastAsia="Bookman Old Style"/>
          <w:sz w:val="24"/>
          <w:szCs w:val="24"/>
        </w:rPr>
        <w:t>Освоениестроевогошагаипоходногошага.Шеренги,</w:t>
      </w:r>
      <w:r>
        <w:rPr>
          <w:rFonts w:eastAsia="Bookman Old Style"/>
          <w:sz w:val="24"/>
          <w:szCs w:val="24"/>
        </w:rPr>
        <w:t>пере</w:t>
      </w:r>
      <w:r w:rsidRPr="00CF65D5">
        <w:rPr>
          <w:rFonts w:eastAsia="Bookman Old Style"/>
          <w:sz w:val="24"/>
          <w:szCs w:val="24"/>
        </w:rPr>
        <w:t>строенияидвижениевшеренгах.Поворотынаместеив</w:t>
      </w:r>
      <w:r>
        <w:rPr>
          <w:rFonts w:eastAsia="Bookman Old Style"/>
          <w:sz w:val="24"/>
          <w:szCs w:val="24"/>
        </w:rPr>
        <w:t>дви</w:t>
      </w:r>
      <w:r w:rsidRPr="00CF65D5">
        <w:rPr>
          <w:rFonts w:eastAsia="Bookman Old Style"/>
          <w:spacing w:val="-2"/>
          <w:sz w:val="24"/>
          <w:szCs w:val="24"/>
        </w:rPr>
        <w:t>жении.</w:t>
      </w:r>
    </w:p>
    <w:p w:rsidR="00CF65D5" w:rsidRPr="00CF65D5" w:rsidRDefault="00CF65D5" w:rsidP="00CF65D5">
      <w:pPr>
        <w:spacing w:before="2" w:line="244" w:lineRule="auto"/>
        <w:ind w:left="851" w:right="114"/>
        <w:jc w:val="both"/>
        <w:rPr>
          <w:rFonts w:eastAsia="Bookman Old Style"/>
          <w:sz w:val="24"/>
          <w:szCs w:val="24"/>
        </w:rPr>
      </w:pPr>
      <w:r w:rsidRPr="00CF65D5">
        <w:rPr>
          <w:rFonts w:eastAsia="Bookman Old Style"/>
          <w:sz w:val="24"/>
          <w:szCs w:val="24"/>
        </w:rPr>
        <w:t>Овладение техникой в</w:t>
      </w:r>
      <w:r>
        <w:rPr>
          <w:rFonts w:eastAsia="Bookman Old Style"/>
          <w:sz w:val="24"/>
          <w:szCs w:val="24"/>
        </w:rPr>
        <w:t>ыполнения групповых гимнастиче</w:t>
      </w:r>
      <w:r w:rsidRPr="00CF65D5">
        <w:rPr>
          <w:rFonts w:eastAsia="Bookman Old Style"/>
          <w:sz w:val="24"/>
          <w:szCs w:val="24"/>
        </w:rPr>
        <w:t>ских и спортивных упражнений.</w:t>
      </w:r>
    </w:p>
    <w:p w:rsidR="00CF65D5" w:rsidRDefault="00CF65D5" w:rsidP="00CF65D5">
      <w:pPr>
        <w:spacing w:before="1"/>
        <w:ind w:left="851"/>
        <w:jc w:val="both"/>
        <w:rPr>
          <w:rFonts w:eastAsia="Bookman Old Style"/>
          <w:sz w:val="24"/>
          <w:szCs w:val="24"/>
        </w:rPr>
      </w:pPr>
      <w:r w:rsidRPr="00CF65D5">
        <w:rPr>
          <w:rFonts w:eastAsia="Bookman Old Style"/>
          <w:w w:val="95"/>
          <w:sz w:val="24"/>
          <w:szCs w:val="24"/>
        </w:rPr>
        <w:t>Демонстрациярезультатовосвоения</w:t>
      </w:r>
      <w:r w:rsidRPr="00CF65D5">
        <w:rPr>
          <w:rFonts w:eastAsia="Bookman Old Style"/>
          <w:spacing w:val="-2"/>
          <w:w w:val="95"/>
          <w:sz w:val="24"/>
          <w:szCs w:val="24"/>
        </w:rPr>
        <w:t>программы.</w:t>
      </w:r>
    </w:p>
    <w:p w:rsidR="00CF65D5" w:rsidRDefault="00CF65D5" w:rsidP="00CF65D5">
      <w:pPr>
        <w:spacing w:before="1"/>
        <w:ind w:left="851"/>
        <w:jc w:val="both"/>
        <w:rPr>
          <w:rFonts w:eastAsia="Bookman Old Style"/>
          <w:sz w:val="24"/>
          <w:szCs w:val="24"/>
        </w:rPr>
      </w:pPr>
    </w:p>
    <w:p w:rsidR="00CF65D5" w:rsidRDefault="00CF65D5" w:rsidP="00CF65D5">
      <w:pPr>
        <w:spacing w:before="1"/>
        <w:ind w:left="851"/>
        <w:jc w:val="both"/>
        <w:rPr>
          <w:rFonts w:eastAsia="Bookman Old Style"/>
          <w:sz w:val="24"/>
          <w:szCs w:val="24"/>
        </w:rPr>
      </w:pPr>
    </w:p>
    <w:p w:rsidR="006727C3" w:rsidRPr="00CF65D5" w:rsidRDefault="006727C3" w:rsidP="00CF65D5">
      <w:pPr>
        <w:spacing w:before="1"/>
        <w:ind w:left="851"/>
        <w:jc w:val="both"/>
        <w:rPr>
          <w:rFonts w:eastAsia="Bookman Old Style"/>
          <w:sz w:val="24"/>
          <w:szCs w:val="24"/>
        </w:rPr>
      </w:pPr>
      <w:r w:rsidRPr="006727C3">
        <w:rPr>
          <w:rFonts w:eastAsia="Bookman Old Style"/>
          <w:b/>
          <w:color w:val="231F20"/>
          <w:sz w:val="24"/>
          <w:szCs w:val="24"/>
        </w:rPr>
        <w:t>МУЗЫКА</w:t>
      </w:r>
    </w:p>
    <w:p w:rsidR="006727C3" w:rsidRDefault="006727C3" w:rsidP="006727C3">
      <w:pPr>
        <w:spacing w:before="175"/>
        <w:ind w:left="851" w:right="154"/>
        <w:jc w:val="both"/>
        <w:rPr>
          <w:rFonts w:eastAsia="Bookman Old Style"/>
          <w:color w:val="231F20"/>
          <w:sz w:val="24"/>
          <w:szCs w:val="24"/>
        </w:rPr>
      </w:pPr>
      <w:r w:rsidRPr="006727C3">
        <w:rPr>
          <w:rFonts w:eastAsia="Bookman Old Style"/>
          <w:color w:val="231F20"/>
          <w:sz w:val="24"/>
          <w:szCs w:val="24"/>
        </w:rPr>
        <w:t>Примернаярабочаяпрограммапомузыкенауровне</w:t>
      </w:r>
      <w:r>
        <w:rPr>
          <w:rFonts w:eastAsia="Bookman Old Style"/>
          <w:color w:val="231F20"/>
          <w:sz w:val="24"/>
          <w:szCs w:val="24"/>
        </w:rPr>
        <w:t>началь</w:t>
      </w:r>
      <w:r w:rsidRPr="006727C3">
        <w:rPr>
          <w:rFonts w:eastAsia="Bookman Old Style"/>
          <w:color w:val="231F20"/>
          <w:sz w:val="24"/>
          <w:szCs w:val="24"/>
        </w:rPr>
        <w:t xml:space="preserve">ногообщегообразованиясоставленанаоснове«Требованийк результатамосвоенияосновнойобразовательнойпрограммы», </w:t>
      </w:r>
      <w:r w:rsidRPr="006727C3">
        <w:rPr>
          <w:rFonts w:eastAsia="Bookman Old Style"/>
          <w:color w:val="231F20"/>
          <w:w w:val="95"/>
          <w:sz w:val="24"/>
          <w:szCs w:val="24"/>
        </w:rPr>
        <w:t>представленных в Федеральном государственном образова</w:t>
      </w:r>
      <w:r>
        <w:rPr>
          <w:rFonts w:eastAsia="Bookman Old Style"/>
          <w:color w:val="231F20"/>
          <w:w w:val="95"/>
          <w:sz w:val="24"/>
          <w:szCs w:val="24"/>
        </w:rPr>
        <w:t>тель</w:t>
      </w:r>
      <w:r w:rsidRPr="006727C3">
        <w:rPr>
          <w:rFonts w:eastAsia="Bookman Old Style"/>
          <w:color w:val="231F20"/>
          <w:sz w:val="24"/>
          <w:szCs w:val="24"/>
        </w:rPr>
        <w:t>ном стандарте начального общего обра</w:t>
      </w:r>
      <w:r>
        <w:rPr>
          <w:rFonts w:eastAsia="Bookman Old Style"/>
          <w:color w:val="231F20"/>
          <w:sz w:val="24"/>
          <w:szCs w:val="24"/>
        </w:rPr>
        <w:t>зования, с учётом рас</w:t>
      </w:r>
      <w:r w:rsidRPr="006727C3">
        <w:rPr>
          <w:rFonts w:eastAsia="Bookman Old Style"/>
          <w:color w:val="231F20"/>
          <w:sz w:val="24"/>
          <w:szCs w:val="24"/>
        </w:rPr>
        <w:t>пределённыхпомодулямпроверяемыхтребованийкре</w:t>
      </w:r>
      <w:r>
        <w:rPr>
          <w:rFonts w:eastAsia="Bookman Old Style"/>
          <w:color w:val="231F20"/>
          <w:sz w:val="24"/>
          <w:szCs w:val="24"/>
        </w:rPr>
        <w:t>зульта</w:t>
      </w:r>
      <w:r w:rsidRPr="006727C3">
        <w:rPr>
          <w:rFonts w:eastAsia="Bookman Old Style"/>
          <w:color w:val="231F20"/>
          <w:w w:val="95"/>
          <w:sz w:val="24"/>
          <w:szCs w:val="24"/>
        </w:rPr>
        <w:t>там освоения основной образовательной программы начального общего образования, а также на основе характери</w:t>
      </w:r>
      <w:r>
        <w:rPr>
          <w:rFonts w:eastAsia="Bookman Old Style"/>
          <w:color w:val="231F20"/>
          <w:w w:val="95"/>
          <w:sz w:val="24"/>
          <w:szCs w:val="24"/>
        </w:rPr>
        <w:t>стики плани</w:t>
      </w:r>
      <w:r w:rsidRPr="006727C3">
        <w:rPr>
          <w:rFonts w:eastAsia="Bookman Old Style"/>
          <w:color w:val="231F20"/>
          <w:w w:val="95"/>
          <w:sz w:val="24"/>
          <w:szCs w:val="24"/>
        </w:rPr>
        <w:t>руемых результатов духовно-н</w:t>
      </w:r>
      <w:r>
        <w:rPr>
          <w:rFonts w:eastAsia="Bookman Old Style"/>
          <w:color w:val="231F20"/>
          <w:w w:val="95"/>
          <w:sz w:val="24"/>
          <w:szCs w:val="24"/>
        </w:rPr>
        <w:t>равственного развития, воспита</w:t>
      </w:r>
      <w:r w:rsidRPr="006727C3">
        <w:rPr>
          <w:rFonts w:eastAsia="Bookman Old Style"/>
          <w:color w:val="231F20"/>
          <w:sz w:val="24"/>
          <w:szCs w:val="24"/>
        </w:rPr>
        <w:t>нияисоциализацииобучающихся,представленнойв</w:t>
      </w:r>
      <w:r>
        <w:rPr>
          <w:rFonts w:eastAsia="Bookman Old Style"/>
          <w:color w:val="231F20"/>
          <w:sz w:val="24"/>
          <w:szCs w:val="24"/>
        </w:rPr>
        <w:t>Пример</w:t>
      </w:r>
      <w:r w:rsidRPr="006727C3">
        <w:rPr>
          <w:rFonts w:eastAsia="Bookman Old Style"/>
          <w:color w:val="231F20"/>
          <w:sz w:val="24"/>
          <w:szCs w:val="24"/>
        </w:rPr>
        <w:t>ной программе воспитания (одобрено решением ФУМО от 02.06.2020).Программаразработанасучётомактуальных</w:t>
      </w:r>
      <w:r>
        <w:rPr>
          <w:rFonts w:eastAsia="Bookman Old Style"/>
          <w:color w:val="231F20"/>
          <w:sz w:val="24"/>
          <w:szCs w:val="24"/>
        </w:rPr>
        <w:t>це</w:t>
      </w:r>
      <w:r w:rsidRPr="006727C3">
        <w:rPr>
          <w:rFonts w:eastAsia="Bookman Old Style"/>
          <w:color w:val="231F20"/>
          <w:sz w:val="24"/>
          <w:szCs w:val="24"/>
        </w:rPr>
        <w:t>лейизадачобученияивоспитания,развитияобучающихсяи условий,необходимыхдлядостиженияличностных,мета</w:t>
      </w:r>
      <w:r>
        <w:rPr>
          <w:rFonts w:eastAsia="Bookman Old Style"/>
          <w:color w:val="231F20"/>
          <w:sz w:val="24"/>
          <w:szCs w:val="24"/>
        </w:rPr>
        <w:t>пред</w:t>
      </w:r>
      <w:r w:rsidRPr="006727C3">
        <w:rPr>
          <w:rFonts w:eastAsia="Bookman Old Style"/>
          <w:color w:val="231F20"/>
          <w:sz w:val="24"/>
          <w:szCs w:val="24"/>
        </w:rPr>
        <w:t>метных и предметных результатов при освоении предметной области «Искусство» (Музыка).</w:t>
      </w:r>
    </w:p>
    <w:p w:rsidR="006727C3" w:rsidRPr="006727C3" w:rsidRDefault="006727C3" w:rsidP="006727C3">
      <w:pPr>
        <w:spacing w:before="175"/>
        <w:ind w:left="851" w:right="154"/>
        <w:jc w:val="both"/>
        <w:rPr>
          <w:rFonts w:eastAsia="Bookman Old Style"/>
          <w:b/>
          <w:color w:val="231F20"/>
          <w:sz w:val="24"/>
          <w:szCs w:val="24"/>
        </w:rPr>
      </w:pPr>
      <w:r w:rsidRPr="006727C3">
        <w:rPr>
          <w:rFonts w:eastAsia="Bookman Old Style"/>
          <w:b/>
          <w:color w:val="231F20"/>
          <w:sz w:val="24"/>
          <w:szCs w:val="24"/>
        </w:rPr>
        <w:t>ПОЯСНИТЕЛЬНАЯ ЗАПИСКА</w:t>
      </w:r>
    </w:p>
    <w:p w:rsidR="006727C3" w:rsidRPr="006727C3" w:rsidRDefault="006727C3" w:rsidP="006727C3">
      <w:pPr>
        <w:spacing w:before="97"/>
        <w:ind w:left="851"/>
        <w:outlineLvl w:val="3"/>
        <w:rPr>
          <w:rFonts w:eastAsia="Trebuchet MS"/>
          <w:b/>
          <w:sz w:val="24"/>
          <w:szCs w:val="24"/>
        </w:rPr>
      </w:pPr>
      <w:r w:rsidRPr="006727C3">
        <w:rPr>
          <w:rFonts w:eastAsia="Trebuchet MS"/>
          <w:b/>
          <w:color w:val="231F20"/>
          <w:w w:val="90"/>
          <w:sz w:val="24"/>
          <w:szCs w:val="24"/>
        </w:rPr>
        <w:t>ОБЩАЯХАРАКТЕРИСТИКАУЧЕБНОГОПРЕДМЕТА</w:t>
      </w:r>
      <w:r w:rsidRPr="006727C3">
        <w:rPr>
          <w:rFonts w:eastAsia="Trebuchet MS"/>
          <w:b/>
          <w:color w:val="231F20"/>
          <w:spacing w:val="-2"/>
          <w:w w:val="90"/>
          <w:sz w:val="24"/>
          <w:szCs w:val="24"/>
        </w:rPr>
        <w:t>«МУЗЫКА»</w:t>
      </w:r>
    </w:p>
    <w:p w:rsidR="006727C3" w:rsidRPr="006727C3" w:rsidRDefault="006727C3" w:rsidP="006727C3">
      <w:pPr>
        <w:spacing w:before="55"/>
        <w:ind w:left="851" w:right="154"/>
        <w:jc w:val="both"/>
        <w:rPr>
          <w:rFonts w:eastAsia="Bookman Old Style"/>
          <w:sz w:val="24"/>
          <w:szCs w:val="24"/>
        </w:rPr>
      </w:pPr>
      <w:r w:rsidRPr="006727C3">
        <w:rPr>
          <w:rFonts w:eastAsia="Bookman Old Style"/>
          <w:color w:val="231F20"/>
          <w:sz w:val="24"/>
          <w:szCs w:val="24"/>
        </w:rPr>
        <w:t>Музыка является неотъем</w:t>
      </w:r>
      <w:r>
        <w:rPr>
          <w:rFonts w:eastAsia="Bookman Old Style"/>
          <w:color w:val="231F20"/>
          <w:sz w:val="24"/>
          <w:szCs w:val="24"/>
        </w:rPr>
        <w:t>лемой частью культурного насле</w:t>
      </w:r>
      <w:r w:rsidRPr="006727C3">
        <w:rPr>
          <w:rFonts w:eastAsia="Bookman Old Style"/>
          <w:color w:val="231F20"/>
          <w:w w:val="95"/>
          <w:sz w:val="24"/>
          <w:szCs w:val="24"/>
        </w:rPr>
        <w:t xml:space="preserve">дия, универсальным способом коммуникации. Особенно важна </w:t>
      </w:r>
      <w:r w:rsidRPr="006727C3">
        <w:rPr>
          <w:rFonts w:eastAsia="Bookman Old Style"/>
          <w:color w:val="231F20"/>
          <w:sz w:val="24"/>
          <w:szCs w:val="24"/>
        </w:rPr>
        <w:t xml:space="preserve">музыкадлястановленияличностимладшегошкольника—как </w:t>
      </w:r>
      <w:r w:rsidRPr="006727C3">
        <w:rPr>
          <w:rFonts w:eastAsia="Bookman Old Style"/>
          <w:color w:val="231F20"/>
          <w:w w:val="95"/>
          <w:sz w:val="24"/>
          <w:szCs w:val="24"/>
        </w:rPr>
        <w:t>способ, форма и опыт самовы</w:t>
      </w:r>
      <w:r>
        <w:rPr>
          <w:rFonts w:eastAsia="Bookman Old Style"/>
          <w:color w:val="231F20"/>
          <w:w w:val="95"/>
          <w:sz w:val="24"/>
          <w:szCs w:val="24"/>
        </w:rPr>
        <w:t>ражения и естественного радост</w:t>
      </w:r>
      <w:r w:rsidRPr="006727C3">
        <w:rPr>
          <w:rFonts w:eastAsia="Bookman Old Style"/>
          <w:color w:val="231F20"/>
          <w:sz w:val="24"/>
          <w:szCs w:val="24"/>
        </w:rPr>
        <w:t>ного мировосприятия.</w:t>
      </w:r>
    </w:p>
    <w:p w:rsidR="006727C3" w:rsidRDefault="006727C3" w:rsidP="006727C3">
      <w:pPr>
        <w:spacing w:line="237" w:lineRule="auto"/>
        <w:ind w:left="851" w:right="155"/>
        <w:jc w:val="both"/>
        <w:rPr>
          <w:rFonts w:eastAsia="Bookman Old Style"/>
          <w:color w:val="231F20"/>
          <w:sz w:val="24"/>
          <w:szCs w:val="24"/>
        </w:rPr>
      </w:pPr>
      <w:r w:rsidRPr="006727C3">
        <w:rPr>
          <w:rFonts w:eastAsia="Bookman Old Style"/>
          <w:color w:val="231F20"/>
          <w:sz w:val="24"/>
          <w:szCs w:val="24"/>
        </w:rPr>
        <w:t>Втечениепериоданачальногообщегомузыкального</w:t>
      </w:r>
      <w:r>
        <w:rPr>
          <w:rFonts w:eastAsia="Bookman Old Style"/>
          <w:color w:val="231F20"/>
          <w:sz w:val="24"/>
          <w:szCs w:val="24"/>
        </w:rPr>
        <w:t>образо</w:t>
      </w:r>
      <w:r w:rsidRPr="006727C3">
        <w:rPr>
          <w:rFonts w:eastAsia="Bookman Old Style"/>
          <w:color w:val="231F20"/>
          <w:sz w:val="24"/>
          <w:szCs w:val="24"/>
        </w:rPr>
        <w:t xml:space="preserve">вания необходимо заложить основы будущей музыкальной </w:t>
      </w:r>
      <w:r w:rsidRPr="006727C3">
        <w:rPr>
          <w:rFonts w:eastAsia="Bookman Old Style"/>
          <w:color w:val="231F20"/>
          <w:spacing w:val="-2"/>
          <w:sz w:val="24"/>
          <w:szCs w:val="24"/>
        </w:rPr>
        <w:t>культурыличности,сформироватьпредставленияо</w:t>
      </w:r>
      <w:r>
        <w:rPr>
          <w:rFonts w:eastAsia="Bookman Old Style"/>
          <w:color w:val="231F20"/>
          <w:spacing w:val="-2"/>
          <w:sz w:val="24"/>
          <w:szCs w:val="24"/>
        </w:rPr>
        <w:t>многообра</w:t>
      </w:r>
      <w:r w:rsidRPr="006727C3">
        <w:rPr>
          <w:rFonts w:eastAsia="Bookman Old Style"/>
          <w:color w:val="231F20"/>
          <w:spacing w:val="-4"/>
          <w:sz w:val="24"/>
          <w:szCs w:val="24"/>
        </w:rPr>
        <w:t xml:space="preserve">зии проявлений музыкального искусства в жизни современного </w:t>
      </w:r>
      <w:r w:rsidRPr="006727C3">
        <w:rPr>
          <w:rFonts w:eastAsia="Bookman Old Style"/>
          <w:color w:val="231F20"/>
          <w:w w:val="95"/>
          <w:sz w:val="24"/>
          <w:szCs w:val="24"/>
        </w:rPr>
        <w:t>человека и общества. Поэтому в содержании образова</w:t>
      </w:r>
      <w:r>
        <w:rPr>
          <w:rFonts w:eastAsia="Bookman Old Style"/>
          <w:color w:val="231F20"/>
          <w:w w:val="95"/>
          <w:sz w:val="24"/>
          <w:szCs w:val="24"/>
        </w:rPr>
        <w:t>ния долж</w:t>
      </w:r>
      <w:r w:rsidRPr="006727C3">
        <w:rPr>
          <w:rFonts w:eastAsia="Bookman Old Style"/>
          <w:color w:val="231F20"/>
          <w:spacing w:val="-2"/>
          <w:sz w:val="24"/>
          <w:szCs w:val="24"/>
        </w:rPr>
        <w:t>ныбытьпредставленыразличныепластымузыкального</w:t>
      </w:r>
      <w:r>
        <w:rPr>
          <w:rFonts w:eastAsia="Bookman Old Style"/>
          <w:color w:val="231F20"/>
          <w:spacing w:val="-2"/>
          <w:sz w:val="24"/>
          <w:szCs w:val="24"/>
        </w:rPr>
        <w:t>искус</w:t>
      </w:r>
      <w:r w:rsidRPr="006727C3">
        <w:rPr>
          <w:rFonts w:eastAsia="Bookman Old Style"/>
          <w:color w:val="231F20"/>
          <w:w w:val="95"/>
          <w:sz w:val="24"/>
          <w:szCs w:val="24"/>
        </w:rPr>
        <w:t xml:space="preserve">ства: фольклор, классическая, современная музыка, в том числе </w:t>
      </w:r>
      <w:r w:rsidRPr="006727C3">
        <w:rPr>
          <w:rFonts w:eastAsia="Bookman Old Style"/>
          <w:color w:val="231F20"/>
          <w:sz w:val="24"/>
          <w:szCs w:val="24"/>
        </w:rPr>
        <w:t>наиболеедостойныеобразцымассовоймузыкальнойкультуры (джаз,эстрада,музыкакиноидр.).Приэтомнаиболее</w:t>
      </w:r>
      <w:r>
        <w:rPr>
          <w:rFonts w:eastAsia="Bookman Old Style"/>
          <w:color w:val="231F20"/>
          <w:sz w:val="24"/>
          <w:szCs w:val="24"/>
        </w:rPr>
        <w:t>эффек</w:t>
      </w:r>
      <w:r w:rsidRPr="006727C3">
        <w:rPr>
          <w:rFonts w:eastAsia="Bookman Old Style"/>
          <w:color w:val="231F20"/>
          <w:sz w:val="24"/>
          <w:szCs w:val="24"/>
        </w:rPr>
        <w:t>тивной формой освоения музыкального искусства является практическоемузицирование—пение,игранадоступных</w:t>
      </w:r>
      <w:r>
        <w:rPr>
          <w:rFonts w:eastAsia="Bookman Old Style"/>
          <w:color w:val="231F20"/>
          <w:sz w:val="24"/>
          <w:szCs w:val="24"/>
        </w:rPr>
        <w:t>му</w:t>
      </w:r>
      <w:r w:rsidRPr="006727C3">
        <w:rPr>
          <w:rFonts w:eastAsia="Bookman Old Style"/>
          <w:color w:val="231F20"/>
          <w:w w:val="95"/>
          <w:sz w:val="24"/>
          <w:szCs w:val="24"/>
        </w:rPr>
        <w:t>зыкальных инструментах, раз</w:t>
      </w:r>
      <w:r>
        <w:rPr>
          <w:rFonts w:eastAsia="Bookman Old Style"/>
          <w:color w:val="231F20"/>
          <w:w w:val="95"/>
          <w:sz w:val="24"/>
          <w:szCs w:val="24"/>
        </w:rPr>
        <w:t>личные формы музыкального дви</w:t>
      </w:r>
      <w:r w:rsidRPr="006727C3">
        <w:rPr>
          <w:rFonts w:eastAsia="Bookman Old Style"/>
          <w:color w:val="231F20"/>
          <w:spacing w:val="-2"/>
          <w:sz w:val="24"/>
          <w:szCs w:val="24"/>
        </w:rPr>
        <w:t>жения.Входеактивноймузыкальнойдеятельностипроисходит постепенноеосвоениеэлементовмузыкальногоязыка,пони</w:t>
      </w:r>
      <w:r>
        <w:rPr>
          <w:rFonts w:eastAsia="Bookman Old Style"/>
          <w:color w:val="231F20"/>
          <w:spacing w:val="-2"/>
          <w:sz w:val="24"/>
          <w:szCs w:val="24"/>
        </w:rPr>
        <w:t>ма</w:t>
      </w:r>
      <w:r w:rsidRPr="006727C3">
        <w:rPr>
          <w:rFonts w:eastAsia="Bookman Old Style"/>
          <w:color w:val="231F20"/>
          <w:spacing w:val="-2"/>
          <w:sz w:val="24"/>
          <w:szCs w:val="24"/>
        </w:rPr>
        <w:t>ниеосновныхжанровыхособенностей,принциповиформ</w:t>
      </w:r>
      <w:r>
        <w:rPr>
          <w:rFonts w:eastAsia="Bookman Old Style"/>
          <w:color w:val="231F20"/>
          <w:spacing w:val="-2"/>
          <w:sz w:val="24"/>
          <w:szCs w:val="24"/>
        </w:rPr>
        <w:t>раз</w:t>
      </w:r>
      <w:r w:rsidRPr="006727C3">
        <w:rPr>
          <w:rFonts w:eastAsia="Bookman Old Style"/>
          <w:color w:val="231F20"/>
          <w:sz w:val="24"/>
          <w:szCs w:val="24"/>
        </w:rPr>
        <w:t>вития музыки.</w:t>
      </w:r>
    </w:p>
    <w:p w:rsidR="006727C3" w:rsidRPr="006727C3" w:rsidRDefault="006727C3" w:rsidP="006727C3">
      <w:pPr>
        <w:spacing w:before="68"/>
        <w:ind w:left="851" w:right="154"/>
        <w:jc w:val="both"/>
        <w:rPr>
          <w:rFonts w:eastAsia="Bookman Old Style"/>
          <w:sz w:val="24"/>
          <w:szCs w:val="24"/>
        </w:rPr>
      </w:pPr>
      <w:r w:rsidRPr="006727C3">
        <w:rPr>
          <w:rFonts w:eastAsia="Bookman Old Style"/>
          <w:color w:val="231F20"/>
          <w:sz w:val="24"/>
          <w:szCs w:val="24"/>
        </w:rPr>
        <w:t>Программапредусматриваетзнакомствообучающихсяс</w:t>
      </w:r>
      <w:r>
        <w:rPr>
          <w:rFonts w:eastAsia="Bookman Old Style"/>
          <w:color w:val="231F20"/>
          <w:sz w:val="24"/>
          <w:szCs w:val="24"/>
        </w:rPr>
        <w:t>не</w:t>
      </w:r>
      <w:r w:rsidRPr="006727C3">
        <w:rPr>
          <w:rFonts w:eastAsia="Bookman Old Style"/>
          <w:color w:val="231F20"/>
          <w:sz w:val="24"/>
          <w:szCs w:val="24"/>
        </w:rPr>
        <w:t xml:space="preserve">которымколичествомявлений,фактовмузыкальнойкультуры </w:t>
      </w:r>
      <w:r w:rsidRPr="006727C3">
        <w:rPr>
          <w:rFonts w:eastAsia="Bookman Old Style"/>
          <w:color w:val="231F20"/>
          <w:spacing w:val="-2"/>
          <w:sz w:val="24"/>
          <w:szCs w:val="24"/>
        </w:rPr>
        <w:t xml:space="preserve">(знаниемузыкальныхпроизведений,фамилийкомпозиторови </w:t>
      </w:r>
      <w:r w:rsidRPr="006727C3">
        <w:rPr>
          <w:rFonts w:eastAsia="Bookman Old Style"/>
          <w:color w:val="231F20"/>
          <w:sz w:val="24"/>
          <w:szCs w:val="24"/>
        </w:rPr>
        <w:t>исполнителей,специальнойтерминологииит.п.).Однакоэтот уровень содержания обучения не является глав</w:t>
      </w:r>
      <w:r>
        <w:rPr>
          <w:rFonts w:eastAsia="Bookman Old Style"/>
          <w:color w:val="231F20"/>
          <w:sz w:val="24"/>
          <w:szCs w:val="24"/>
        </w:rPr>
        <w:t>ным. Значи</w:t>
      </w:r>
      <w:r w:rsidRPr="006727C3">
        <w:rPr>
          <w:rFonts w:eastAsia="Bookman Old Style"/>
          <w:color w:val="231F20"/>
          <w:w w:val="95"/>
          <w:sz w:val="24"/>
          <w:szCs w:val="24"/>
        </w:rPr>
        <w:t>тельно более важным являетс</w:t>
      </w:r>
      <w:r>
        <w:rPr>
          <w:rFonts w:eastAsia="Bookman Old Style"/>
          <w:color w:val="231F20"/>
          <w:w w:val="95"/>
          <w:sz w:val="24"/>
          <w:szCs w:val="24"/>
        </w:rPr>
        <w:t>я формирование эстетических по</w:t>
      </w:r>
      <w:r w:rsidRPr="006727C3">
        <w:rPr>
          <w:rFonts w:eastAsia="Bookman Old Style"/>
          <w:color w:val="231F20"/>
          <w:sz w:val="24"/>
          <w:szCs w:val="24"/>
        </w:rPr>
        <w:t>требностей, проживание и осознание тех особых мыслей и чувств, состояний, отношений к жизни, самому себе, другим людям,которыенесётвсебемузыкакак«искусство</w:t>
      </w:r>
      <w:r>
        <w:rPr>
          <w:rFonts w:eastAsia="Bookman Old Style"/>
          <w:color w:val="231F20"/>
          <w:sz w:val="24"/>
          <w:szCs w:val="24"/>
        </w:rPr>
        <w:t>интониру</w:t>
      </w:r>
      <w:r w:rsidRPr="006727C3">
        <w:rPr>
          <w:rFonts w:eastAsia="Bookman Old Style"/>
          <w:color w:val="231F20"/>
          <w:sz w:val="24"/>
          <w:szCs w:val="24"/>
        </w:rPr>
        <w:t>емого смысла» (Б. В. Асафьев).</w:t>
      </w:r>
    </w:p>
    <w:p w:rsidR="006727C3" w:rsidRPr="006727C3" w:rsidRDefault="006727C3" w:rsidP="006727C3">
      <w:pPr>
        <w:spacing w:line="237" w:lineRule="auto"/>
        <w:ind w:left="851" w:right="154"/>
        <w:jc w:val="both"/>
        <w:rPr>
          <w:rFonts w:eastAsia="Bookman Old Style"/>
          <w:sz w:val="24"/>
          <w:szCs w:val="24"/>
        </w:rPr>
      </w:pPr>
      <w:r w:rsidRPr="006727C3">
        <w:rPr>
          <w:rFonts w:eastAsia="Bookman Old Style"/>
          <w:color w:val="231F20"/>
          <w:sz w:val="24"/>
          <w:szCs w:val="24"/>
        </w:rPr>
        <w:t>Свойственная музыкальному восприятию идентификацияслирическимгероемпроизведения(В.В.Медушевский)</w:t>
      </w:r>
      <w:r>
        <w:rPr>
          <w:rFonts w:eastAsia="Bookman Old Style"/>
          <w:color w:val="231F20"/>
          <w:sz w:val="24"/>
          <w:szCs w:val="24"/>
        </w:rPr>
        <w:t>явля</w:t>
      </w:r>
      <w:r w:rsidRPr="006727C3">
        <w:rPr>
          <w:rFonts w:eastAsia="Bookman Old Style"/>
          <w:color w:val="231F20"/>
          <w:sz w:val="24"/>
          <w:szCs w:val="24"/>
        </w:rPr>
        <w:t>етсяуникальнымпсихологическиммеханизмомдля</w:t>
      </w:r>
      <w:r>
        <w:rPr>
          <w:rFonts w:eastAsia="Bookman Old Style"/>
          <w:color w:val="231F20"/>
          <w:sz w:val="24"/>
          <w:szCs w:val="24"/>
        </w:rPr>
        <w:t>формиро</w:t>
      </w:r>
      <w:r w:rsidRPr="006727C3">
        <w:rPr>
          <w:rFonts w:eastAsia="Bookman Old Style"/>
          <w:color w:val="231F20"/>
          <w:w w:val="95"/>
          <w:sz w:val="24"/>
          <w:szCs w:val="24"/>
        </w:rPr>
        <w:t>вания мировоззрения ребёнка опосредованным недирективным путём. Поэтому ключевым моментом при составлении про</w:t>
      </w:r>
      <w:r>
        <w:rPr>
          <w:rFonts w:eastAsia="Bookman Old Style"/>
          <w:color w:val="231F20"/>
          <w:w w:val="95"/>
          <w:sz w:val="24"/>
          <w:szCs w:val="24"/>
        </w:rPr>
        <w:t>грам</w:t>
      </w:r>
      <w:r w:rsidRPr="006727C3">
        <w:rPr>
          <w:rFonts w:eastAsia="Bookman Old Style"/>
          <w:color w:val="231F20"/>
          <w:w w:val="95"/>
          <w:sz w:val="24"/>
          <w:szCs w:val="24"/>
        </w:rPr>
        <w:t xml:space="preserve">мы является отбор репертуара, который должен сочетать в себе </w:t>
      </w:r>
      <w:r w:rsidRPr="006727C3">
        <w:rPr>
          <w:rFonts w:eastAsia="Bookman Old Style"/>
          <w:color w:val="231F20"/>
          <w:sz w:val="24"/>
          <w:szCs w:val="24"/>
        </w:rPr>
        <w:t>такие качества, как доступность, высокий художественный уровень, соответствие системе базовых националь</w:t>
      </w:r>
      <w:r>
        <w:rPr>
          <w:rFonts w:eastAsia="Bookman Old Style"/>
          <w:color w:val="231F20"/>
          <w:sz w:val="24"/>
          <w:szCs w:val="24"/>
        </w:rPr>
        <w:t>ных ценно</w:t>
      </w:r>
      <w:r w:rsidRPr="006727C3">
        <w:rPr>
          <w:rFonts w:eastAsia="Bookman Old Style"/>
          <w:color w:val="231F20"/>
          <w:spacing w:val="-2"/>
          <w:sz w:val="24"/>
          <w:szCs w:val="24"/>
        </w:rPr>
        <w:t>стей.</w:t>
      </w:r>
    </w:p>
    <w:p w:rsidR="006727C3" w:rsidRPr="006727C3" w:rsidRDefault="006727C3" w:rsidP="006727C3">
      <w:pPr>
        <w:ind w:left="851" w:right="152"/>
        <w:jc w:val="both"/>
        <w:rPr>
          <w:rFonts w:eastAsia="Bookman Old Style"/>
          <w:sz w:val="24"/>
          <w:szCs w:val="24"/>
        </w:rPr>
      </w:pPr>
      <w:r w:rsidRPr="006727C3">
        <w:rPr>
          <w:rFonts w:eastAsia="Bookman Old Style"/>
          <w:color w:val="231F20"/>
          <w:w w:val="95"/>
          <w:sz w:val="24"/>
          <w:szCs w:val="24"/>
        </w:rPr>
        <w:t>Одним из наиболее важны</w:t>
      </w:r>
      <w:r>
        <w:rPr>
          <w:rFonts w:eastAsia="Bookman Old Style"/>
          <w:color w:val="231F20"/>
          <w:w w:val="95"/>
          <w:sz w:val="24"/>
          <w:szCs w:val="24"/>
        </w:rPr>
        <w:t>х направлений музыкального вос</w:t>
      </w:r>
      <w:r w:rsidRPr="006727C3">
        <w:rPr>
          <w:rFonts w:eastAsia="Bookman Old Style"/>
          <w:color w:val="231F20"/>
          <w:sz w:val="24"/>
          <w:szCs w:val="24"/>
        </w:rPr>
        <w:t>питания является развитие эмоционально</w:t>
      </w:r>
      <w:r>
        <w:rPr>
          <w:rFonts w:eastAsia="Bookman Old Style"/>
          <w:color w:val="231F20"/>
          <w:sz w:val="24"/>
          <w:szCs w:val="24"/>
        </w:rPr>
        <w:t>го интеллекта обу</w:t>
      </w:r>
      <w:r w:rsidRPr="006727C3">
        <w:rPr>
          <w:rFonts w:eastAsia="Bookman Old Style"/>
          <w:color w:val="231F20"/>
          <w:sz w:val="24"/>
          <w:szCs w:val="24"/>
        </w:rPr>
        <w:t>чающихся. Через опыт чу</w:t>
      </w:r>
      <w:r>
        <w:rPr>
          <w:rFonts w:eastAsia="Bookman Old Style"/>
          <w:color w:val="231F20"/>
          <w:sz w:val="24"/>
          <w:szCs w:val="24"/>
        </w:rPr>
        <w:t>вственного восприятия и художе</w:t>
      </w:r>
      <w:r w:rsidRPr="006727C3">
        <w:rPr>
          <w:rFonts w:eastAsia="Bookman Old Style"/>
          <w:color w:val="231F20"/>
          <w:sz w:val="24"/>
          <w:szCs w:val="24"/>
        </w:rPr>
        <w:t>ственного исполнения музыки формируется эмоциональная осознанность, рефлексивная установка личности в целом.</w:t>
      </w:r>
    </w:p>
    <w:p w:rsidR="006727C3" w:rsidRPr="006727C3" w:rsidRDefault="006727C3" w:rsidP="006727C3">
      <w:pPr>
        <w:spacing w:line="237" w:lineRule="auto"/>
        <w:ind w:left="851" w:right="154"/>
        <w:jc w:val="both"/>
        <w:rPr>
          <w:rFonts w:eastAsia="Bookman Old Style"/>
          <w:sz w:val="24"/>
          <w:szCs w:val="24"/>
        </w:rPr>
      </w:pPr>
      <w:r w:rsidRPr="006727C3">
        <w:rPr>
          <w:rFonts w:eastAsia="Bookman Old Style"/>
          <w:color w:val="231F20"/>
          <w:sz w:val="24"/>
          <w:szCs w:val="24"/>
        </w:rPr>
        <w:t>Особая роль в организации музыкальных занятий младших школьниковпринадлежитигровымформамдеятельности,</w:t>
      </w:r>
      <w:r>
        <w:rPr>
          <w:rFonts w:eastAsia="Bookman Old Style"/>
          <w:color w:val="231F20"/>
          <w:sz w:val="24"/>
          <w:szCs w:val="24"/>
        </w:rPr>
        <w:t>ко</w:t>
      </w:r>
      <w:r w:rsidRPr="006727C3">
        <w:rPr>
          <w:rFonts w:eastAsia="Bookman Old Style"/>
          <w:color w:val="231F20"/>
          <w:w w:val="95"/>
          <w:sz w:val="24"/>
          <w:szCs w:val="24"/>
        </w:rPr>
        <w:t>торые рассматриваются как</w:t>
      </w:r>
      <w:r>
        <w:rPr>
          <w:rFonts w:eastAsia="Bookman Old Style"/>
          <w:color w:val="231F20"/>
          <w:w w:val="95"/>
          <w:sz w:val="24"/>
          <w:szCs w:val="24"/>
        </w:rPr>
        <w:t xml:space="preserve"> широкий спектр конкретных при</w:t>
      </w:r>
      <w:r w:rsidRPr="006727C3">
        <w:rPr>
          <w:rFonts w:eastAsia="Bookman Old Style"/>
          <w:color w:val="231F20"/>
          <w:sz w:val="24"/>
          <w:szCs w:val="24"/>
        </w:rPr>
        <w:t>ёмов и методов, внутренне присущих самому искусству — от традиционных фольклорных игр и театрали</w:t>
      </w:r>
      <w:r>
        <w:rPr>
          <w:rFonts w:eastAsia="Bookman Old Style"/>
          <w:color w:val="231F20"/>
          <w:sz w:val="24"/>
          <w:szCs w:val="24"/>
        </w:rPr>
        <w:t>зованных пред</w:t>
      </w:r>
      <w:r w:rsidRPr="006727C3">
        <w:rPr>
          <w:rFonts w:eastAsia="Bookman Old Style"/>
          <w:color w:val="231F20"/>
          <w:w w:val="95"/>
          <w:sz w:val="24"/>
          <w:szCs w:val="24"/>
        </w:rPr>
        <w:t>ставлений к звуковым импро</w:t>
      </w:r>
      <w:r>
        <w:rPr>
          <w:rFonts w:eastAsia="Bookman Old Style"/>
          <w:color w:val="231F20"/>
          <w:w w:val="95"/>
          <w:sz w:val="24"/>
          <w:szCs w:val="24"/>
        </w:rPr>
        <w:t>визациям, направленным на осво</w:t>
      </w:r>
      <w:r w:rsidRPr="006727C3">
        <w:rPr>
          <w:rFonts w:eastAsia="Bookman Old Style"/>
          <w:color w:val="231F20"/>
          <w:sz w:val="24"/>
          <w:szCs w:val="24"/>
        </w:rPr>
        <w:t>ениежанровыхособенностей,элементовмузыкальногоязыка, композиционных принципов.</w:t>
      </w:r>
    </w:p>
    <w:p w:rsidR="006727C3" w:rsidRPr="006727C3" w:rsidRDefault="006727C3" w:rsidP="006727C3">
      <w:pPr>
        <w:spacing w:before="177"/>
        <w:ind w:left="851" w:right="154"/>
        <w:jc w:val="both"/>
        <w:rPr>
          <w:rFonts w:eastAsia="Bookman Old Style"/>
          <w:sz w:val="24"/>
          <w:szCs w:val="24"/>
        </w:rPr>
      </w:pPr>
      <w:r w:rsidRPr="006727C3">
        <w:rPr>
          <w:rFonts w:eastAsia="Bookman Old Style"/>
          <w:color w:val="231F20"/>
          <w:sz w:val="24"/>
          <w:szCs w:val="24"/>
        </w:rPr>
        <w:t>Примернаярабочаяпрограммаразработанасцелью</w:t>
      </w:r>
      <w:r>
        <w:rPr>
          <w:rFonts w:eastAsia="Bookman Old Style"/>
          <w:color w:val="231F20"/>
          <w:sz w:val="24"/>
          <w:szCs w:val="24"/>
        </w:rPr>
        <w:t>оказа</w:t>
      </w:r>
      <w:r w:rsidRPr="006727C3">
        <w:rPr>
          <w:rFonts w:eastAsia="Bookman Old Style"/>
          <w:color w:val="231F20"/>
          <w:w w:val="95"/>
          <w:sz w:val="24"/>
          <w:szCs w:val="24"/>
        </w:rPr>
        <w:t xml:space="preserve">ния методической помощи учителю музыки в создании рабочей </w:t>
      </w:r>
      <w:r w:rsidRPr="006727C3">
        <w:rPr>
          <w:rFonts w:eastAsia="Bookman Old Style"/>
          <w:color w:val="231F20"/>
          <w:sz w:val="24"/>
          <w:szCs w:val="24"/>
        </w:rPr>
        <w:t xml:space="preserve">программы по учебному предмету «Музыка». Она позволит </w:t>
      </w:r>
      <w:r w:rsidRPr="006727C3">
        <w:rPr>
          <w:rFonts w:eastAsia="Bookman Old Style"/>
          <w:color w:val="231F20"/>
          <w:spacing w:val="-2"/>
          <w:sz w:val="24"/>
          <w:szCs w:val="24"/>
        </w:rPr>
        <w:t>учителю:</w:t>
      </w:r>
    </w:p>
    <w:p w:rsidR="006727C3" w:rsidRPr="006727C3" w:rsidRDefault="006727C3" w:rsidP="006727C3">
      <w:pPr>
        <w:numPr>
          <w:ilvl w:val="1"/>
          <w:numId w:val="107"/>
        </w:numPr>
        <w:tabs>
          <w:tab w:val="left" w:pos="672"/>
        </w:tabs>
        <w:spacing w:line="237" w:lineRule="auto"/>
        <w:ind w:left="851" w:right="155" w:firstLine="0"/>
        <w:jc w:val="both"/>
        <w:rPr>
          <w:rFonts w:eastAsia="Bookman Old Style"/>
          <w:sz w:val="24"/>
          <w:szCs w:val="24"/>
        </w:rPr>
      </w:pPr>
      <w:r w:rsidRPr="006727C3">
        <w:rPr>
          <w:rFonts w:eastAsia="Bookman Old Style"/>
          <w:color w:val="231F20"/>
          <w:sz w:val="24"/>
          <w:szCs w:val="24"/>
        </w:rPr>
        <w:t>реализоватьвпроцессепреподаваниямузыки</w:t>
      </w:r>
      <w:r>
        <w:rPr>
          <w:rFonts w:eastAsia="Bookman Old Style"/>
          <w:color w:val="231F20"/>
          <w:sz w:val="24"/>
          <w:szCs w:val="24"/>
        </w:rPr>
        <w:t>современ</w:t>
      </w:r>
      <w:r w:rsidRPr="006727C3">
        <w:rPr>
          <w:rFonts w:eastAsia="Bookman Old Style"/>
          <w:color w:val="231F20"/>
          <w:w w:val="95"/>
          <w:sz w:val="24"/>
          <w:szCs w:val="24"/>
        </w:rPr>
        <w:t>ные подходы к формированию личностных, метапредметных и предметных результатов обу</w:t>
      </w:r>
      <w:r>
        <w:rPr>
          <w:rFonts w:eastAsia="Bookman Old Style"/>
          <w:color w:val="231F20"/>
          <w:w w:val="95"/>
          <w:sz w:val="24"/>
          <w:szCs w:val="24"/>
        </w:rPr>
        <w:t>чения, сформулированных в Феде</w:t>
      </w:r>
      <w:r w:rsidRPr="006727C3">
        <w:rPr>
          <w:rFonts w:eastAsia="Bookman Old Style"/>
          <w:color w:val="231F20"/>
          <w:w w:val="95"/>
          <w:sz w:val="24"/>
          <w:szCs w:val="24"/>
        </w:rPr>
        <w:t>ральном государственном обр</w:t>
      </w:r>
      <w:r>
        <w:rPr>
          <w:rFonts w:eastAsia="Bookman Old Style"/>
          <w:color w:val="231F20"/>
          <w:w w:val="95"/>
          <w:sz w:val="24"/>
          <w:szCs w:val="24"/>
        </w:rPr>
        <w:t>азовательном стандарте основно</w:t>
      </w:r>
      <w:r w:rsidRPr="006727C3">
        <w:rPr>
          <w:rFonts w:eastAsia="Bookman Old Style"/>
          <w:color w:val="231F20"/>
          <w:sz w:val="24"/>
          <w:szCs w:val="24"/>
        </w:rPr>
        <w:t>го общего образования;</w:t>
      </w:r>
    </w:p>
    <w:p w:rsidR="006727C3" w:rsidRPr="006727C3" w:rsidRDefault="006727C3" w:rsidP="006727C3">
      <w:pPr>
        <w:pStyle w:val="a3"/>
        <w:spacing w:before="68"/>
        <w:ind w:left="851" w:right="154" w:firstLine="0"/>
        <w:rPr>
          <w:rFonts w:eastAsia="Bookman Old Style"/>
        </w:rPr>
      </w:pPr>
      <w:r w:rsidRPr="006727C3">
        <w:rPr>
          <w:rFonts w:eastAsia="Bookman Old Style"/>
          <w:color w:val="231F20"/>
        </w:rPr>
        <w:t>определить и структурировать планируемые результаты обученияисодержаниеучебного предмета«Музыка»по</w:t>
      </w:r>
      <w:r>
        <w:rPr>
          <w:rFonts w:eastAsia="Bookman Old Style"/>
          <w:color w:val="231F20"/>
        </w:rPr>
        <w:t xml:space="preserve"> годам обучения</w:t>
      </w:r>
      <w:r w:rsidRPr="006727C3">
        <w:rPr>
          <w:rFonts w:eastAsia="Bookman Old Style"/>
          <w:color w:val="231F20"/>
        </w:rPr>
        <w:t xml:space="preserve">в соответствии с ФГОС НОО (утв. приказом Мини- </w:t>
      </w:r>
      <w:r w:rsidRPr="006727C3">
        <w:rPr>
          <w:rFonts w:eastAsia="Bookman Old Style"/>
          <w:color w:val="231F20"/>
          <w:w w:val="95"/>
        </w:rPr>
        <w:t xml:space="preserve">стерства образования и науки РФ от 17 декабря 2010 г. № 1897, </w:t>
      </w:r>
      <w:r w:rsidRPr="006727C3">
        <w:rPr>
          <w:rFonts w:eastAsia="Bookman Old Style"/>
          <w:color w:val="231F20"/>
        </w:rPr>
        <w:t>с изменениями и дополнениями от 29 декабря 2014 г.,</w:t>
      </w:r>
      <w:r w:rsidR="008C537D">
        <w:rPr>
          <w:rFonts w:eastAsia="Bookman Old Style"/>
          <w:color w:val="231F20"/>
        </w:rPr>
        <w:t xml:space="preserve"> 31 де</w:t>
      </w:r>
      <w:r w:rsidRPr="006727C3">
        <w:rPr>
          <w:rFonts w:eastAsia="Bookman Old Style"/>
          <w:color w:val="231F20"/>
        </w:rPr>
        <w:t>кабря2015г.,11декабря2020г.);Примернойосновной</w:t>
      </w:r>
      <w:r w:rsidR="008C537D">
        <w:rPr>
          <w:rFonts w:eastAsia="Bookman Old Style"/>
          <w:color w:val="231F20"/>
        </w:rPr>
        <w:t>обра</w:t>
      </w:r>
      <w:r w:rsidRPr="006727C3">
        <w:rPr>
          <w:rFonts w:eastAsia="Bookman Old Style"/>
          <w:color w:val="231F20"/>
        </w:rPr>
        <w:t>зовательнойпрограммойосновногообщегообразования(в</w:t>
      </w:r>
      <w:r w:rsidR="008C537D">
        <w:rPr>
          <w:rFonts w:eastAsia="Bookman Old Style"/>
          <w:color w:val="231F20"/>
        </w:rPr>
        <w:t>ре</w:t>
      </w:r>
      <w:r w:rsidRPr="006727C3">
        <w:rPr>
          <w:rFonts w:eastAsia="Bookman Old Style"/>
          <w:color w:val="231F20"/>
        </w:rPr>
        <w:t xml:space="preserve">дакции протокола № 1/20 от 04.02.2020 федерального учебно-методического объединения по общему образованию); </w:t>
      </w:r>
      <w:r w:rsidRPr="006727C3">
        <w:rPr>
          <w:rFonts w:eastAsia="Bookman Old Style"/>
          <w:color w:val="231F20"/>
          <w:w w:val="95"/>
        </w:rPr>
        <w:t>Примерной программой восп</w:t>
      </w:r>
      <w:r w:rsidR="008C537D">
        <w:rPr>
          <w:rFonts w:eastAsia="Bookman Old Style"/>
          <w:color w:val="231F20"/>
          <w:w w:val="95"/>
        </w:rPr>
        <w:t>итания (одобрена решением феде</w:t>
      </w:r>
      <w:r w:rsidRPr="006727C3">
        <w:rPr>
          <w:rFonts w:eastAsia="Bookman Old Style"/>
          <w:color w:val="231F20"/>
        </w:rPr>
        <w:t>ральногоучебно-методическогообъединенияпообщему</w:t>
      </w:r>
      <w:r w:rsidR="008C537D">
        <w:rPr>
          <w:rFonts w:eastAsia="Bookman Old Style"/>
          <w:color w:val="231F20"/>
        </w:rPr>
        <w:t>обра</w:t>
      </w:r>
      <w:r w:rsidRPr="006727C3">
        <w:rPr>
          <w:rFonts w:eastAsia="Bookman Old Style"/>
          <w:color w:val="231F20"/>
        </w:rPr>
        <w:t>зованию, протокол от 2 июня 2020 г. № 2/20);</w:t>
      </w:r>
    </w:p>
    <w:p w:rsidR="006727C3" w:rsidRPr="006727C3" w:rsidRDefault="006727C3" w:rsidP="006727C3">
      <w:pPr>
        <w:numPr>
          <w:ilvl w:val="1"/>
          <w:numId w:val="107"/>
        </w:numPr>
        <w:tabs>
          <w:tab w:val="left" w:pos="626"/>
        </w:tabs>
        <w:spacing w:before="12" w:line="242" w:lineRule="auto"/>
        <w:ind w:left="851" w:right="154" w:firstLine="0"/>
        <w:jc w:val="both"/>
        <w:rPr>
          <w:rFonts w:eastAsia="Bookman Old Style"/>
          <w:sz w:val="24"/>
          <w:szCs w:val="24"/>
        </w:rPr>
      </w:pPr>
      <w:r w:rsidRPr="006727C3">
        <w:rPr>
          <w:rFonts w:eastAsia="Bookman Old Style"/>
          <w:color w:val="231F20"/>
          <w:w w:val="95"/>
          <w:sz w:val="24"/>
          <w:szCs w:val="24"/>
        </w:rPr>
        <w:t>разработать календарно-т</w:t>
      </w:r>
      <w:r w:rsidR="008C537D">
        <w:rPr>
          <w:rFonts w:eastAsia="Bookman Old Style"/>
          <w:color w:val="231F20"/>
          <w:w w:val="95"/>
          <w:sz w:val="24"/>
          <w:szCs w:val="24"/>
        </w:rPr>
        <w:t>ематическое планирование с учё</w:t>
      </w:r>
      <w:r w:rsidRPr="006727C3">
        <w:rPr>
          <w:rFonts w:eastAsia="Bookman Old Style"/>
          <w:color w:val="231F20"/>
          <w:sz w:val="24"/>
          <w:szCs w:val="24"/>
        </w:rPr>
        <w:t>томособенностейконкретногорегиона,образовательной</w:t>
      </w:r>
      <w:r w:rsidR="008C537D">
        <w:rPr>
          <w:rFonts w:eastAsia="Bookman Old Style"/>
          <w:color w:val="231F20"/>
          <w:sz w:val="24"/>
          <w:szCs w:val="24"/>
        </w:rPr>
        <w:t>орга</w:t>
      </w:r>
      <w:r w:rsidRPr="006727C3">
        <w:rPr>
          <w:rFonts w:eastAsia="Bookman Old Style"/>
          <w:color w:val="231F20"/>
          <w:sz w:val="24"/>
          <w:szCs w:val="24"/>
        </w:rPr>
        <w:t>низации, класса, используя</w:t>
      </w:r>
      <w:r w:rsidR="008C537D">
        <w:rPr>
          <w:rFonts w:eastAsia="Bookman Old Style"/>
          <w:color w:val="231F20"/>
          <w:sz w:val="24"/>
          <w:szCs w:val="24"/>
        </w:rPr>
        <w:t xml:space="preserve"> рекомендованное в рабочей про</w:t>
      </w:r>
      <w:r w:rsidRPr="006727C3">
        <w:rPr>
          <w:rFonts w:eastAsia="Bookman Old Style"/>
          <w:color w:val="231F20"/>
          <w:w w:val="95"/>
          <w:sz w:val="24"/>
          <w:szCs w:val="24"/>
        </w:rPr>
        <w:t xml:space="preserve">грамме примерное распределение учебного времени на изучение определённого раздела/темы, а также предложенные основные </w:t>
      </w:r>
      <w:r w:rsidRPr="006727C3">
        <w:rPr>
          <w:rFonts w:eastAsia="Bookman Old Style"/>
          <w:color w:val="231F20"/>
          <w:sz w:val="24"/>
          <w:szCs w:val="24"/>
        </w:rPr>
        <w:t>видыучебнойдеятельностидляосвоенияучебного</w:t>
      </w:r>
      <w:r w:rsidRPr="006727C3">
        <w:rPr>
          <w:rFonts w:eastAsia="Bookman Old Style"/>
          <w:color w:val="231F20"/>
          <w:spacing w:val="-2"/>
          <w:sz w:val="24"/>
          <w:szCs w:val="24"/>
        </w:rPr>
        <w:t>материала.</w:t>
      </w:r>
    </w:p>
    <w:p w:rsidR="006727C3" w:rsidRPr="006727C3" w:rsidRDefault="006727C3" w:rsidP="006727C3">
      <w:pPr>
        <w:spacing w:before="161"/>
        <w:ind w:left="851"/>
        <w:jc w:val="both"/>
        <w:outlineLvl w:val="3"/>
        <w:rPr>
          <w:rFonts w:eastAsia="Trebuchet MS"/>
          <w:sz w:val="24"/>
          <w:szCs w:val="24"/>
        </w:rPr>
      </w:pPr>
      <w:r w:rsidRPr="006727C3">
        <w:rPr>
          <w:rFonts w:eastAsia="Trebuchet MS"/>
          <w:color w:val="231F20"/>
          <w:w w:val="95"/>
          <w:sz w:val="24"/>
          <w:szCs w:val="24"/>
        </w:rPr>
        <w:t>ЦЕЛИИЗАДАЧИИЗУЧЕНИЯУЧЕБНОГОПРЕДМЕТА</w:t>
      </w:r>
      <w:r w:rsidRPr="006727C3">
        <w:rPr>
          <w:rFonts w:eastAsia="Trebuchet MS"/>
          <w:color w:val="231F20"/>
          <w:spacing w:val="-2"/>
          <w:w w:val="95"/>
          <w:sz w:val="24"/>
          <w:szCs w:val="24"/>
        </w:rPr>
        <w:t>«МУЗЫКА»</w:t>
      </w:r>
    </w:p>
    <w:p w:rsidR="006727C3" w:rsidRPr="006727C3" w:rsidRDefault="006727C3" w:rsidP="006727C3">
      <w:pPr>
        <w:spacing w:before="60" w:line="242" w:lineRule="auto"/>
        <w:ind w:left="851" w:right="155"/>
        <w:jc w:val="both"/>
        <w:rPr>
          <w:rFonts w:eastAsia="Bookman Old Style"/>
          <w:sz w:val="24"/>
          <w:szCs w:val="24"/>
        </w:rPr>
      </w:pPr>
      <w:r w:rsidRPr="006727C3">
        <w:rPr>
          <w:rFonts w:eastAsia="Bookman Old Style"/>
          <w:color w:val="231F20"/>
          <w:sz w:val="24"/>
          <w:szCs w:val="24"/>
        </w:rPr>
        <w:t>Музыка жизненно необходима для полноценного развития младших школьников. Признание самоценности творческого развитиячеловека,уникальноговкладаискусствав</w:t>
      </w:r>
      <w:r w:rsidR="008C537D">
        <w:rPr>
          <w:rFonts w:eastAsia="Bookman Old Style"/>
          <w:color w:val="231F20"/>
          <w:sz w:val="24"/>
          <w:szCs w:val="24"/>
        </w:rPr>
        <w:t>образова</w:t>
      </w:r>
      <w:r w:rsidRPr="006727C3">
        <w:rPr>
          <w:rFonts w:eastAsia="Bookman Old Style"/>
          <w:color w:val="231F20"/>
          <w:sz w:val="24"/>
          <w:szCs w:val="24"/>
        </w:rPr>
        <w:t>ниеивоспитаниеделаетнеприменимымикритерии</w:t>
      </w:r>
      <w:r w:rsidR="008C537D">
        <w:rPr>
          <w:rFonts w:eastAsia="Bookman Old Style"/>
          <w:color w:val="231F20"/>
          <w:sz w:val="24"/>
          <w:szCs w:val="24"/>
        </w:rPr>
        <w:t>утилитар</w:t>
      </w:r>
      <w:r w:rsidRPr="006727C3">
        <w:rPr>
          <w:rFonts w:eastAsia="Bookman Old Style"/>
          <w:color w:val="231F20"/>
          <w:spacing w:val="-2"/>
          <w:sz w:val="24"/>
          <w:szCs w:val="24"/>
        </w:rPr>
        <w:t>ности.</w:t>
      </w:r>
    </w:p>
    <w:p w:rsidR="006727C3" w:rsidRPr="006727C3" w:rsidRDefault="006727C3" w:rsidP="006727C3">
      <w:pPr>
        <w:spacing w:line="242" w:lineRule="auto"/>
        <w:ind w:left="851" w:right="154"/>
        <w:jc w:val="both"/>
        <w:rPr>
          <w:rFonts w:eastAsia="Bookman Old Style"/>
          <w:sz w:val="24"/>
          <w:szCs w:val="24"/>
        </w:rPr>
      </w:pPr>
      <w:r w:rsidRPr="006727C3">
        <w:rPr>
          <w:rFonts w:eastAsia="Bookman Old Style"/>
          <w:color w:val="231F20"/>
          <w:sz w:val="24"/>
          <w:szCs w:val="24"/>
        </w:rPr>
        <w:t>Основнаяцельреализациипрограммы—воспитание</w:t>
      </w:r>
      <w:r w:rsidR="008C537D">
        <w:rPr>
          <w:rFonts w:eastAsia="Bookman Old Style"/>
          <w:color w:val="231F20"/>
          <w:sz w:val="24"/>
          <w:szCs w:val="24"/>
        </w:rPr>
        <w:t>музы</w:t>
      </w:r>
      <w:r w:rsidRPr="006727C3">
        <w:rPr>
          <w:rFonts w:eastAsia="Bookman Old Style"/>
          <w:color w:val="231F20"/>
          <w:sz w:val="24"/>
          <w:szCs w:val="24"/>
        </w:rPr>
        <w:t>кальной культуры как части всей ду</w:t>
      </w:r>
      <w:r w:rsidR="008C537D">
        <w:rPr>
          <w:rFonts w:eastAsia="Bookman Old Style"/>
          <w:color w:val="231F20"/>
          <w:sz w:val="24"/>
          <w:szCs w:val="24"/>
        </w:rPr>
        <w:t>ховной культуры обучаю</w:t>
      </w:r>
      <w:r w:rsidRPr="006727C3">
        <w:rPr>
          <w:rFonts w:eastAsia="Bookman Old Style"/>
          <w:color w:val="231F20"/>
          <w:sz w:val="24"/>
          <w:szCs w:val="24"/>
        </w:rPr>
        <w:t>щихся.Основнымсодержаниеммузыкальногообученияи</w:t>
      </w:r>
      <w:r w:rsidR="008C537D">
        <w:rPr>
          <w:rFonts w:eastAsia="Bookman Old Style"/>
          <w:color w:val="231F20"/>
          <w:sz w:val="24"/>
          <w:szCs w:val="24"/>
        </w:rPr>
        <w:t>вос</w:t>
      </w:r>
      <w:r w:rsidRPr="006727C3">
        <w:rPr>
          <w:rFonts w:eastAsia="Bookman Old Style"/>
          <w:color w:val="231F20"/>
          <w:sz w:val="24"/>
          <w:szCs w:val="24"/>
        </w:rPr>
        <w:t>питания является личный и коллективный опыт проживания иосознанияспецифическогокомплексаэмоций,чувств,</w:t>
      </w:r>
      <w:r w:rsidR="008C537D">
        <w:rPr>
          <w:rFonts w:eastAsia="Bookman Old Style"/>
          <w:color w:val="231F20"/>
          <w:sz w:val="24"/>
          <w:szCs w:val="24"/>
        </w:rPr>
        <w:t>обр</w:t>
      </w:r>
      <w:r w:rsidRPr="006727C3">
        <w:rPr>
          <w:rFonts w:eastAsia="Bookman Old Style"/>
          <w:color w:val="231F20"/>
          <w:w w:val="95"/>
          <w:sz w:val="24"/>
          <w:szCs w:val="24"/>
        </w:rPr>
        <w:t xml:space="preserve">зов, идей, порождаемых ситуациями эстетического восприятия </w:t>
      </w:r>
      <w:r w:rsidRPr="006727C3">
        <w:rPr>
          <w:rFonts w:eastAsia="Bookman Old Style"/>
          <w:color w:val="231F20"/>
          <w:sz w:val="24"/>
          <w:szCs w:val="24"/>
        </w:rPr>
        <w:t>(постижение мира через переживание, самовыражение через творчество, духовно-нравственное становление, воспитание чуткостиквнутреннемумирудругогочеловекачерезопыт</w:t>
      </w:r>
      <w:r w:rsidR="008C537D">
        <w:rPr>
          <w:rFonts w:eastAsia="Bookman Old Style"/>
          <w:color w:val="231F20"/>
          <w:sz w:val="24"/>
          <w:szCs w:val="24"/>
        </w:rPr>
        <w:t>со</w:t>
      </w:r>
      <w:r w:rsidRPr="006727C3">
        <w:rPr>
          <w:rFonts w:eastAsia="Bookman Old Style"/>
          <w:color w:val="231F20"/>
          <w:sz w:val="24"/>
          <w:szCs w:val="24"/>
        </w:rPr>
        <w:t>творчества и сопереживания).</w:t>
      </w:r>
    </w:p>
    <w:p w:rsidR="006727C3" w:rsidRPr="006727C3" w:rsidRDefault="006727C3" w:rsidP="006727C3">
      <w:pPr>
        <w:spacing w:line="242" w:lineRule="auto"/>
        <w:ind w:left="851" w:right="154"/>
        <w:jc w:val="both"/>
        <w:rPr>
          <w:rFonts w:eastAsia="Bookman Old Style"/>
          <w:sz w:val="24"/>
          <w:szCs w:val="24"/>
        </w:rPr>
      </w:pPr>
      <w:r w:rsidRPr="006727C3">
        <w:rPr>
          <w:rFonts w:eastAsia="Bookman Old Style"/>
          <w:color w:val="231F20"/>
          <w:sz w:val="24"/>
          <w:szCs w:val="24"/>
        </w:rPr>
        <w:t>В процессе конкретизации учебных целей их реализация осуществляется по следующим направлениям:</w:t>
      </w:r>
    </w:p>
    <w:p w:rsidR="006727C3" w:rsidRPr="006727C3" w:rsidRDefault="006727C3" w:rsidP="006727C3">
      <w:pPr>
        <w:numPr>
          <w:ilvl w:val="0"/>
          <w:numId w:val="108"/>
        </w:numPr>
        <w:tabs>
          <w:tab w:val="left" w:pos="657"/>
        </w:tabs>
        <w:spacing w:line="242" w:lineRule="auto"/>
        <w:ind w:left="851" w:right="154" w:firstLine="0"/>
        <w:jc w:val="both"/>
        <w:rPr>
          <w:rFonts w:eastAsia="Bookman Old Style"/>
          <w:sz w:val="24"/>
          <w:szCs w:val="24"/>
        </w:rPr>
      </w:pPr>
      <w:r w:rsidRPr="006727C3">
        <w:rPr>
          <w:rFonts w:eastAsia="Bookman Old Style"/>
          <w:color w:val="231F20"/>
          <w:sz w:val="24"/>
          <w:szCs w:val="24"/>
        </w:rPr>
        <w:t>становлениесистемыценностейобучающихсявединстве эмоциональной и познавательной сферы;</w:t>
      </w:r>
    </w:p>
    <w:p w:rsidR="006727C3" w:rsidRPr="006727C3" w:rsidRDefault="006727C3" w:rsidP="006727C3">
      <w:pPr>
        <w:numPr>
          <w:ilvl w:val="0"/>
          <w:numId w:val="108"/>
        </w:numPr>
        <w:tabs>
          <w:tab w:val="left" w:pos="636"/>
        </w:tabs>
        <w:spacing w:line="242" w:lineRule="auto"/>
        <w:ind w:left="851" w:right="155" w:firstLine="0"/>
        <w:jc w:val="both"/>
        <w:rPr>
          <w:rFonts w:eastAsia="Bookman Old Style"/>
          <w:sz w:val="24"/>
          <w:szCs w:val="24"/>
        </w:rPr>
      </w:pPr>
      <w:r w:rsidRPr="006727C3">
        <w:rPr>
          <w:rFonts w:eastAsia="Bookman Old Style"/>
          <w:color w:val="231F20"/>
          <w:w w:val="95"/>
          <w:sz w:val="24"/>
          <w:szCs w:val="24"/>
        </w:rPr>
        <w:t xml:space="preserve">развитие потребности в общении с </w:t>
      </w:r>
      <w:r w:rsidR="008C537D">
        <w:rPr>
          <w:rFonts w:eastAsia="Bookman Old Style"/>
          <w:color w:val="231F20"/>
          <w:w w:val="95"/>
          <w:sz w:val="24"/>
          <w:szCs w:val="24"/>
        </w:rPr>
        <w:t>произведениями искус</w:t>
      </w:r>
      <w:r w:rsidRPr="006727C3">
        <w:rPr>
          <w:rFonts w:eastAsia="Bookman Old Style"/>
          <w:color w:val="231F20"/>
          <w:spacing w:val="-2"/>
          <w:sz w:val="24"/>
          <w:szCs w:val="24"/>
        </w:rPr>
        <w:t>ства,осознаниезначениямузыкальногоискусствакак</w:t>
      </w:r>
      <w:r w:rsidR="008C537D">
        <w:rPr>
          <w:rFonts w:eastAsia="Bookman Old Style"/>
          <w:color w:val="231F20"/>
          <w:spacing w:val="-2"/>
          <w:sz w:val="24"/>
          <w:szCs w:val="24"/>
        </w:rPr>
        <w:t>универ</w:t>
      </w:r>
      <w:r w:rsidRPr="006727C3">
        <w:rPr>
          <w:rFonts w:eastAsia="Bookman Old Style"/>
          <w:color w:val="231F20"/>
          <w:sz w:val="24"/>
          <w:szCs w:val="24"/>
        </w:rPr>
        <w:t>сального языка общения, х</w:t>
      </w:r>
      <w:r w:rsidR="008C537D">
        <w:rPr>
          <w:rFonts w:eastAsia="Bookman Old Style"/>
          <w:color w:val="231F20"/>
          <w:sz w:val="24"/>
          <w:szCs w:val="24"/>
        </w:rPr>
        <w:t>удожественного отражения много</w:t>
      </w:r>
      <w:r w:rsidRPr="006727C3">
        <w:rPr>
          <w:rFonts w:eastAsia="Bookman Old Style"/>
          <w:color w:val="231F20"/>
          <w:sz w:val="24"/>
          <w:szCs w:val="24"/>
        </w:rPr>
        <w:t>образия жизни;</w:t>
      </w:r>
    </w:p>
    <w:p w:rsidR="006727C3" w:rsidRPr="008C537D" w:rsidRDefault="006727C3" w:rsidP="006727C3">
      <w:pPr>
        <w:numPr>
          <w:ilvl w:val="0"/>
          <w:numId w:val="108"/>
        </w:numPr>
        <w:tabs>
          <w:tab w:val="left" w:pos="631"/>
        </w:tabs>
        <w:spacing w:line="242" w:lineRule="auto"/>
        <w:ind w:left="851" w:right="156" w:firstLine="0"/>
        <w:jc w:val="both"/>
        <w:rPr>
          <w:rFonts w:eastAsia="Bookman Old Style"/>
          <w:sz w:val="24"/>
          <w:szCs w:val="24"/>
        </w:rPr>
      </w:pPr>
      <w:r w:rsidRPr="006727C3">
        <w:rPr>
          <w:rFonts w:eastAsia="Bookman Old Style"/>
          <w:color w:val="231F20"/>
          <w:w w:val="95"/>
          <w:sz w:val="24"/>
          <w:szCs w:val="24"/>
        </w:rPr>
        <w:t xml:space="preserve">формирование творческих способностей ребёнка, развитие </w:t>
      </w:r>
      <w:r w:rsidRPr="006727C3">
        <w:rPr>
          <w:rFonts w:eastAsia="Bookman Old Style"/>
          <w:color w:val="231F20"/>
          <w:sz w:val="24"/>
          <w:szCs w:val="24"/>
        </w:rPr>
        <w:t>внутренней мотивации к музицированию.</w:t>
      </w:r>
    </w:p>
    <w:p w:rsidR="008C537D" w:rsidRPr="008C537D" w:rsidRDefault="008C537D" w:rsidP="008C537D">
      <w:pPr>
        <w:pStyle w:val="a3"/>
        <w:spacing w:before="68" w:line="233" w:lineRule="exact"/>
        <w:ind w:left="851" w:firstLine="0"/>
      </w:pPr>
      <w:r w:rsidRPr="008C537D">
        <w:rPr>
          <w:color w:val="231F20"/>
        </w:rPr>
        <w:t>Важнейшимизадачамивначальнойшколе</w:t>
      </w:r>
      <w:r w:rsidRPr="008C537D">
        <w:rPr>
          <w:color w:val="231F20"/>
          <w:spacing w:val="-2"/>
        </w:rPr>
        <w:t>являются:</w:t>
      </w:r>
    </w:p>
    <w:p w:rsidR="008C537D" w:rsidRPr="008C537D" w:rsidRDefault="008C537D" w:rsidP="008C537D">
      <w:pPr>
        <w:pStyle w:val="a6"/>
        <w:numPr>
          <w:ilvl w:val="0"/>
          <w:numId w:val="109"/>
        </w:numPr>
        <w:tabs>
          <w:tab w:val="left" w:pos="623"/>
        </w:tabs>
        <w:spacing w:before="1" w:line="237" w:lineRule="auto"/>
        <w:ind w:left="851" w:right="154" w:firstLine="0"/>
        <w:rPr>
          <w:sz w:val="24"/>
          <w:szCs w:val="24"/>
        </w:rPr>
      </w:pPr>
      <w:r w:rsidRPr="008C537D">
        <w:rPr>
          <w:color w:val="231F20"/>
          <w:w w:val="95"/>
          <w:sz w:val="24"/>
          <w:szCs w:val="24"/>
        </w:rPr>
        <w:t xml:space="preserve">Формирование эмоционально-ценностной отзывчивости на </w:t>
      </w:r>
      <w:r w:rsidRPr="008C537D">
        <w:rPr>
          <w:color w:val="231F20"/>
          <w:sz w:val="24"/>
          <w:szCs w:val="24"/>
        </w:rPr>
        <w:t>прекрасное в жизни и в искусстве.</w:t>
      </w:r>
    </w:p>
    <w:p w:rsidR="008C537D" w:rsidRPr="008C537D" w:rsidRDefault="008C537D" w:rsidP="008C537D">
      <w:pPr>
        <w:pStyle w:val="a6"/>
        <w:numPr>
          <w:ilvl w:val="0"/>
          <w:numId w:val="109"/>
        </w:numPr>
        <w:tabs>
          <w:tab w:val="left" w:pos="638"/>
        </w:tabs>
        <w:spacing w:line="237" w:lineRule="auto"/>
        <w:ind w:left="851" w:right="154" w:firstLine="0"/>
        <w:rPr>
          <w:sz w:val="24"/>
          <w:szCs w:val="24"/>
        </w:rPr>
      </w:pPr>
      <w:r w:rsidRPr="008C537D">
        <w:rPr>
          <w:color w:val="231F20"/>
          <w:spacing w:val="-2"/>
          <w:sz w:val="24"/>
          <w:szCs w:val="24"/>
        </w:rPr>
        <w:t xml:space="preserve">Формированиепозитивноговзгляданаокружающиймир, </w:t>
      </w:r>
      <w:r w:rsidRPr="008C537D">
        <w:rPr>
          <w:color w:val="231F20"/>
          <w:sz w:val="24"/>
          <w:szCs w:val="24"/>
        </w:rPr>
        <w:t>гармонизациявзаимодействиясприродой,обществом,самим собой через доступные формы музицирования.</w:t>
      </w:r>
    </w:p>
    <w:p w:rsidR="008C537D" w:rsidRPr="008C537D" w:rsidRDefault="008C537D" w:rsidP="008C537D">
      <w:pPr>
        <w:pStyle w:val="a6"/>
        <w:numPr>
          <w:ilvl w:val="0"/>
          <w:numId w:val="109"/>
        </w:numPr>
        <w:tabs>
          <w:tab w:val="left" w:pos="677"/>
        </w:tabs>
        <w:spacing w:line="237" w:lineRule="auto"/>
        <w:ind w:left="851" w:right="156" w:firstLine="0"/>
        <w:rPr>
          <w:sz w:val="24"/>
          <w:szCs w:val="24"/>
        </w:rPr>
      </w:pPr>
      <w:r w:rsidRPr="008C537D">
        <w:rPr>
          <w:color w:val="231F20"/>
          <w:sz w:val="24"/>
          <w:szCs w:val="24"/>
        </w:rPr>
        <w:t>Формирование культу</w:t>
      </w:r>
      <w:r>
        <w:rPr>
          <w:color w:val="231F20"/>
          <w:sz w:val="24"/>
          <w:szCs w:val="24"/>
        </w:rPr>
        <w:t>ры осознанного восприятия музы</w:t>
      </w:r>
      <w:r w:rsidRPr="008C537D">
        <w:rPr>
          <w:color w:val="231F20"/>
          <w:sz w:val="24"/>
          <w:szCs w:val="24"/>
        </w:rPr>
        <w:t xml:space="preserve">кальныхобразов.Приобщениекобщечеловеческимдуховным </w:t>
      </w:r>
      <w:r w:rsidRPr="008C537D">
        <w:rPr>
          <w:color w:val="231F20"/>
          <w:w w:val="95"/>
          <w:sz w:val="24"/>
          <w:szCs w:val="24"/>
        </w:rPr>
        <w:t>ценностям через собственны</w:t>
      </w:r>
      <w:r>
        <w:rPr>
          <w:color w:val="231F20"/>
          <w:w w:val="95"/>
          <w:sz w:val="24"/>
          <w:szCs w:val="24"/>
        </w:rPr>
        <w:t>й внутренний опыт эмоционально</w:t>
      </w:r>
      <w:r w:rsidRPr="008C537D">
        <w:rPr>
          <w:color w:val="231F20"/>
          <w:sz w:val="24"/>
          <w:szCs w:val="24"/>
        </w:rPr>
        <w:t>го переживания.</w:t>
      </w:r>
    </w:p>
    <w:p w:rsidR="008C537D" w:rsidRPr="008C537D" w:rsidRDefault="008C537D" w:rsidP="008C537D">
      <w:pPr>
        <w:pStyle w:val="a6"/>
        <w:numPr>
          <w:ilvl w:val="0"/>
          <w:numId w:val="109"/>
        </w:numPr>
        <w:tabs>
          <w:tab w:val="left" w:pos="650"/>
        </w:tabs>
        <w:spacing w:line="237" w:lineRule="auto"/>
        <w:ind w:left="851" w:right="155" w:firstLine="0"/>
        <w:rPr>
          <w:sz w:val="24"/>
          <w:szCs w:val="24"/>
        </w:rPr>
      </w:pPr>
      <w:r w:rsidRPr="008C537D">
        <w:rPr>
          <w:color w:val="231F20"/>
          <w:sz w:val="24"/>
          <w:szCs w:val="24"/>
        </w:rPr>
        <w:t>Развитиеэмоциональногоинтеллектавединствес</w:t>
      </w:r>
      <w:r>
        <w:rPr>
          <w:color w:val="231F20"/>
          <w:sz w:val="24"/>
          <w:szCs w:val="24"/>
        </w:rPr>
        <w:t>други</w:t>
      </w:r>
      <w:r w:rsidRPr="008C537D">
        <w:rPr>
          <w:color w:val="231F20"/>
          <w:sz w:val="24"/>
          <w:szCs w:val="24"/>
        </w:rPr>
        <w:t>мипознавательнымиирегулятивнымиуниверсальными</w:t>
      </w:r>
      <w:r>
        <w:rPr>
          <w:color w:val="231F20"/>
          <w:sz w:val="24"/>
          <w:szCs w:val="24"/>
        </w:rPr>
        <w:t>учеб</w:t>
      </w:r>
      <w:r w:rsidRPr="008C537D">
        <w:rPr>
          <w:color w:val="231F20"/>
          <w:sz w:val="24"/>
          <w:szCs w:val="24"/>
        </w:rPr>
        <w:t>нымидействиями.Развитиеассоциативногомышленияи</w:t>
      </w:r>
      <w:r>
        <w:rPr>
          <w:color w:val="231F20"/>
          <w:sz w:val="24"/>
          <w:szCs w:val="24"/>
        </w:rPr>
        <w:t>про</w:t>
      </w:r>
      <w:r w:rsidRPr="008C537D">
        <w:rPr>
          <w:color w:val="231F20"/>
          <w:sz w:val="24"/>
          <w:szCs w:val="24"/>
        </w:rPr>
        <w:t>дуктивного воображения.</w:t>
      </w:r>
    </w:p>
    <w:p w:rsidR="008C537D" w:rsidRPr="008C537D" w:rsidRDefault="008C537D" w:rsidP="008C537D">
      <w:pPr>
        <w:pStyle w:val="a6"/>
        <w:numPr>
          <w:ilvl w:val="0"/>
          <w:numId w:val="109"/>
        </w:numPr>
        <w:tabs>
          <w:tab w:val="left" w:pos="643"/>
        </w:tabs>
        <w:spacing w:line="237" w:lineRule="auto"/>
        <w:ind w:left="851" w:right="155" w:firstLine="0"/>
        <w:rPr>
          <w:sz w:val="24"/>
          <w:szCs w:val="24"/>
        </w:rPr>
      </w:pPr>
      <w:r w:rsidRPr="008C537D">
        <w:rPr>
          <w:color w:val="231F20"/>
          <w:w w:val="95"/>
          <w:sz w:val="24"/>
          <w:szCs w:val="24"/>
        </w:rPr>
        <w:t>Овладение предметным</w:t>
      </w:r>
      <w:r>
        <w:rPr>
          <w:color w:val="231F20"/>
          <w:w w:val="95"/>
          <w:sz w:val="24"/>
          <w:szCs w:val="24"/>
        </w:rPr>
        <w:t>и умениями и навыками в различ</w:t>
      </w:r>
      <w:r w:rsidRPr="008C537D">
        <w:rPr>
          <w:color w:val="231F20"/>
          <w:sz w:val="24"/>
          <w:szCs w:val="24"/>
        </w:rPr>
        <w:t xml:space="preserve">ныхвидахпрактическогомузицирования.Введениеребёнкав искусство через разнообразие </w:t>
      </w:r>
      <w:r>
        <w:rPr>
          <w:color w:val="231F20"/>
          <w:sz w:val="24"/>
          <w:szCs w:val="24"/>
        </w:rPr>
        <w:t>видов музыкальной деятельно</w:t>
      </w:r>
      <w:r w:rsidRPr="008C537D">
        <w:rPr>
          <w:color w:val="231F20"/>
          <w:sz w:val="24"/>
          <w:szCs w:val="24"/>
        </w:rPr>
        <w:t>сти, в том числе:</w:t>
      </w:r>
    </w:p>
    <w:p w:rsidR="008C537D" w:rsidRPr="008C537D" w:rsidRDefault="008C537D" w:rsidP="008C537D">
      <w:pPr>
        <w:pStyle w:val="a3"/>
        <w:spacing w:line="230" w:lineRule="exact"/>
        <w:ind w:left="851" w:firstLine="0"/>
        <w:jc w:val="left"/>
      </w:pPr>
      <w:r w:rsidRPr="008C537D">
        <w:rPr>
          <w:color w:val="231F20"/>
        </w:rPr>
        <w:t>а)Слушание(воспитаниеграмотного</w:t>
      </w:r>
      <w:r w:rsidRPr="008C537D">
        <w:rPr>
          <w:color w:val="231F20"/>
          <w:spacing w:val="-2"/>
        </w:rPr>
        <w:t>слушателя);</w:t>
      </w:r>
    </w:p>
    <w:p w:rsidR="008C537D" w:rsidRPr="008C537D" w:rsidRDefault="008C537D" w:rsidP="008C537D">
      <w:pPr>
        <w:pStyle w:val="a3"/>
        <w:spacing w:line="237" w:lineRule="auto"/>
        <w:ind w:left="851" w:firstLine="0"/>
        <w:jc w:val="left"/>
      </w:pPr>
      <w:r w:rsidRPr="008C537D">
        <w:rPr>
          <w:color w:val="231F20"/>
        </w:rPr>
        <w:t>б) Исполнение (пение, иг</w:t>
      </w:r>
      <w:r>
        <w:rPr>
          <w:color w:val="231F20"/>
        </w:rPr>
        <w:t>ра на доступных музыкальных ин</w:t>
      </w:r>
      <w:r w:rsidRPr="008C537D">
        <w:rPr>
          <w:color w:val="231F20"/>
          <w:spacing w:val="-2"/>
        </w:rPr>
        <w:t>струментах);</w:t>
      </w:r>
    </w:p>
    <w:p w:rsidR="008C537D" w:rsidRPr="008C537D" w:rsidRDefault="008C537D" w:rsidP="008C537D">
      <w:pPr>
        <w:pStyle w:val="a3"/>
        <w:spacing w:line="237" w:lineRule="auto"/>
        <w:ind w:left="851" w:firstLine="0"/>
        <w:jc w:val="left"/>
      </w:pPr>
      <w:r w:rsidRPr="008C537D">
        <w:rPr>
          <w:color w:val="231F20"/>
        </w:rPr>
        <w:t xml:space="preserve">в) Сочинение (элементы </w:t>
      </w:r>
      <w:r>
        <w:rPr>
          <w:color w:val="231F20"/>
        </w:rPr>
        <w:t>импровизации, композиции, аран</w:t>
      </w:r>
      <w:r w:rsidRPr="008C537D">
        <w:rPr>
          <w:color w:val="231F20"/>
          <w:spacing w:val="-2"/>
        </w:rPr>
        <w:t>жировки);</w:t>
      </w:r>
    </w:p>
    <w:p w:rsidR="008C537D" w:rsidRPr="008C537D" w:rsidRDefault="008C537D" w:rsidP="008C537D">
      <w:pPr>
        <w:pStyle w:val="a3"/>
        <w:spacing w:line="237" w:lineRule="auto"/>
        <w:ind w:left="851" w:firstLine="0"/>
        <w:jc w:val="left"/>
      </w:pPr>
      <w:r w:rsidRPr="008C537D">
        <w:rPr>
          <w:color w:val="231F20"/>
        </w:rPr>
        <w:t>г)Музыкальноедвижение(пластическоеинтонирование,</w:t>
      </w:r>
      <w:r>
        <w:rPr>
          <w:color w:val="231F20"/>
        </w:rPr>
        <w:t>та</w:t>
      </w:r>
      <w:r w:rsidRPr="008C537D">
        <w:rPr>
          <w:color w:val="231F20"/>
        </w:rPr>
        <w:t>нец, двигательное моделирование и др.);</w:t>
      </w:r>
    </w:p>
    <w:p w:rsidR="008C537D" w:rsidRPr="008C537D" w:rsidRDefault="008C537D" w:rsidP="008C537D">
      <w:pPr>
        <w:pStyle w:val="a3"/>
        <w:spacing w:line="231" w:lineRule="exact"/>
        <w:ind w:left="851" w:firstLine="0"/>
        <w:jc w:val="left"/>
      </w:pPr>
      <w:r w:rsidRPr="008C537D">
        <w:rPr>
          <w:color w:val="231F20"/>
        </w:rPr>
        <w:t>д)Исследовательскиеитворческие</w:t>
      </w:r>
      <w:r w:rsidRPr="008C537D">
        <w:rPr>
          <w:color w:val="231F20"/>
          <w:spacing w:val="-2"/>
        </w:rPr>
        <w:t>проекты.</w:t>
      </w:r>
    </w:p>
    <w:p w:rsidR="008C537D" w:rsidRPr="008C537D" w:rsidRDefault="008C537D" w:rsidP="008C537D">
      <w:pPr>
        <w:pStyle w:val="a6"/>
        <w:numPr>
          <w:ilvl w:val="0"/>
          <w:numId w:val="109"/>
        </w:numPr>
        <w:tabs>
          <w:tab w:val="left" w:pos="668"/>
        </w:tabs>
        <w:spacing w:line="237" w:lineRule="auto"/>
        <w:ind w:left="851" w:right="155" w:firstLine="0"/>
        <w:rPr>
          <w:sz w:val="24"/>
          <w:szCs w:val="24"/>
        </w:rPr>
      </w:pPr>
      <w:r w:rsidRPr="008C537D">
        <w:rPr>
          <w:color w:val="231F20"/>
          <w:sz w:val="24"/>
          <w:szCs w:val="24"/>
        </w:rPr>
        <w:t>Изучение закономернос</w:t>
      </w:r>
      <w:r>
        <w:rPr>
          <w:color w:val="231F20"/>
          <w:sz w:val="24"/>
          <w:szCs w:val="24"/>
        </w:rPr>
        <w:t>тей музыкального искусства: ин</w:t>
      </w:r>
      <w:r w:rsidRPr="008C537D">
        <w:rPr>
          <w:color w:val="231F20"/>
          <w:sz w:val="24"/>
          <w:szCs w:val="24"/>
        </w:rPr>
        <w:t>тонационнаяижанроваяприродамузыки,основные</w:t>
      </w:r>
      <w:r>
        <w:rPr>
          <w:color w:val="231F20"/>
          <w:sz w:val="24"/>
          <w:szCs w:val="24"/>
        </w:rPr>
        <w:t>вырази</w:t>
      </w:r>
      <w:r w:rsidRPr="008C537D">
        <w:rPr>
          <w:color w:val="231F20"/>
          <w:sz w:val="24"/>
          <w:szCs w:val="24"/>
        </w:rPr>
        <w:t>тельные средства, элементы музыкального языка.</w:t>
      </w:r>
    </w:p>
    <w:p w:rsidR="008C537D" w:rsidRPr="008C537D" w:rsidRDefault="008C537D" w:rsidP="008C537D">
      <w:pPr>
        <w:pStyle w:val="a6"/>
        <w:numPr>
          <w:ilvl w:val="0"/>
          <w:numId w:val="109"/>
        </w:numPr>
        <w:tabs>
          <w:tab w:val="left" w:pos="628"/>
        </w:tabs>
        <w:spacing w:line="237" w:lineRule="auto"/>
        <w:ind w:left="851" w:right="154" w:firstLine="0"/>
        <w:rPr>
          <w:sz w:val="24"/>
          <w:szCs w:val="24"/>
        </w:rPr>
      </w:pPr>
      <w:r w:rsidRPr="008C537D">
        <w:rPr>
          <w:color w:val="231F20"/>
          <w:w w:val="95"/>
          <w:sz w:val="24"/>
          <w:szCs w:val="24"/>
        </w:rPr>
        <w:t>Воспитание уважения к</w:t>
      </w:r>
      <w:r>
        <w:rPr>
          <w:color w:val="231F20"/>
          <w:w w:val="95"/>
          <w:sz w:val="24"/>
          <w:szCs w:val="24"/>
        </w:rPr>
        <w:t xml:space="preserve"> цивилизационному наследию Рос</w:t>
      </w:r>
      <w:r w:rsidRPr="008C537D">
        <w:rPr>
          <w:color w:val="231F20"/>
          <w:w w:val="95"/>
          <w:sz w:val="24"/>
          <w:szCs w:val="24"/>
        </w:rPr>
        <w:t xml:space="preserve">сии; присвоение интонационно-образного строя отечественной </w:t>
      </w:r>
      <w:r w:rsidRPr="008C537D">
        <w:rPr>
          <w:color w:val="231F20"/>
          <w:sz w:val="24"/>
          <w:szCs w:val="24"/>
        </w:rPr>
        <w:t>музыкальной культуры.</w:t>
      </w:r>
    </w:p>
    <w:p w:rsidR="008C537D" w:rsidRPr="008C537D" w:rsidRDefault="008C537D" w:rsidP="008C537D">
      <w:pPr>
        <w:pStyle w:val="a6"/>
        <w:numPr>
          <w:ilvl w:val="0"/>
          <w:numId w:val="109"/>
        </w:numPr>
        <w:tabs>
          <w:tab w:val="left" w:pos="627"/>
        </w:tabs>
        <w:spacing w:line="237" w:lineRule="auto"/>
        <w:ind w:left="851" w:right="156" w:firstLine="0"/>
        <w:rPr>
          <w:sz w:val="24"/>
          <w:szCs w:val="24"/>
        </w:rPr>
      </w:pPr>
      <w:r w:rsidRPr="008C537D">
        <w:rPr>
          <w:color w:val="231F20"/>
          <w:w w:val="95"/>
          <w:sz w:val="24"/>
          <w:szCs w:val="24"/>
        </w:rPr>
        <w:t>Расширение кругозора, в</w:t>
      </w:r>
      <w:r>
        <w:rPr>
          <w:color w:val="231F20"/>
          <w:w w:val="95"/>
          <w:sz w:val="24"/>
          <w:szCs w:val="24"/>
        </w:rPr>
        <w:t>оспитание любознательности, ин</w:t>
      </w:r>
      <w:r w:rsidRPr="008C537D">
        <w:rPr>
          <w:color w:val="231F20"/>
          <w:sz w:val="24"/>
          <w:szCs w:val="24"/>
        </w:rPr>
        <w:t>тересакмузыкальнойкультуредругихстран,культур,времён и народов.</w:t>
      </w:r>
    </w:p>
    <w:p w:rsidR="008C537D" w:rsidRPr="008C537D" w:rsidRDefault="008C537D" w:rsidP="008C537D">
      <w:pPr>
        <w:pStyle w:val="4"/>
        <w:spacing w:before="137"/>
        <w:ind w:left="851"/>
        <w:rPr>
          <w:rFonts w:ascii="Times New Roman" w:hAnsi="Times New Roman" w:cs="Times New Roman"/>
          <w:i w:val="0"/>
          <w:sz w:val="24"/>
          <w:szCs w:val="24"/>
        </w:rPr>
      </w:pPr>
      <w:r w:rsidRPr="008C537D">
        <w:rPr>
          <w:rFonts w:ascii="Times New Roman" w:hAnsi="Times New Roman" w:cs="Times New Roman"/>
          <w:i w:val="0"/>
          <w:color w:val="231F20"/>
          <w:w w:val="90"/>
          <w:sz w:val="24"/>
          <w:szCs w:val="24"/>
        </w:rPr>
        <w:t>МЕСТОУЧЕБНОГОПРЕДМЕТА«МУЗЫКА»ВУЧЕБНОМ</w:t>
      </w:r>
      <w:r w:rsidRPr="008C537D">
        <w:rPr>
          <w:rFonts w:ascii="Times New Roman" w:hAnsi="Times New Roman" w:cs="Times New Roman"/>
          <w:i w:val="0"/>
          <w:color w:val="231F20"/>
          <w:spacing w:val="-4"/>
          <w:w w:val="90"/>
          <w:sz w:val="24"/>
          <w:szCs w:val="24"/>
        </w:rPr>
        <w:t>ПЛАНЕ</w:t>
      </w:r>
    </w:p>
    <w:p w:rsidR="008C537D" w:rsidRDefault="008C537D" w:rsidP="008C537D">
      <w:pPr>
        <w:pStyle w:val="a3"/>
        <w:spacing w:before="56" w:line="237" w:lineRule="auto"/>
        <w:ind w:left="851" w:right="154" w:firstLine="0"/>
      </w:pPr>
      <w:r w:rsidRPr="008C537D">
        <w:rPr>
          <w:color w:val="231F20"/>
        </w:rPr>
        <w:t>В соответствии с Федера</w:t>
      </w:r>
      <w:r>
        <w:rPr>
          <w:color w:val="231F20"/>
        </w:rPr>
        <w:t>льным государственным образова</w:t>
      </w:r>
      <w:r w:rsidRPr="008C537D">
        <w:rPr>
          <w:color w:val="231F20"/>
        </w:rPr>
        <w:t>тельнымстандартомначальногообщегообразованияучебный предмет «Музыка» входит в предметную область «Искусство», являетсяобязательнымдляизученияипреподаётсяв</w:t>
      </w:r>
      <w:r>
        <w:rPr>
          <w:color w:val="231F20"/>
        </w:rPr>
        <w:t>началь</w:t>
      </w:r>
      <w:r w:rsidRPr="008C537D">
        <w:rPr>
          <w:color w:val="231F20"/>
        </w:rPr>
        <w:t>ной школе с 1 по 4 класс включительно.</w:t>
      </w:r>
    </w:p>
    <w:p w:rsidR="008C537D" w:rsidRPr="008C537D" w:rsidRDefault="008C537D" w:rsidP="008C537D">
      <w:pPr>
        <w:pStyle w:val="a3"/>
        <w:spacing w:before="56" w:line="237" w:lineRule="auto"/>
        <w:ind w:left="851" w:right="154" w:firstLine="0"/>
      </w:pPr>
      <w:r w:rsidRPr="008C537D">
        <w:rPr>
          <w:color w:val="231F20"/>
        </w:rPr>
        <w:t>Программа составлена на</w:t>
      </w:r>
      <w:r>
        <w:rPr>
          <w:color w:val="231F20"/>
        </w:rPr>
        <w:t xml:space="preserve"> основе модульного принципа по</w:t>
      </w:r>
      <w:r w:rsidRPr="008C537D">
        <w:rPr>
          <w:color w:val="231F20"/>
          <w:w w:val="95"/>
        </w:rPr>
        <w:t>строенияучебногоматериалаидопускаетвариативный</w:t>
      </w:r>
      <w:r>
        <w:rPr>
          <w:color w:val="231F20"/>
          <w:w w:val="95"/>
        </w:rPr>
        <w:t xml:space="preserve"> подход к очередности</w:t>
      </w:r>
      <w:r w:rsidRPr="008C537D">
        <w:rPr>
          <w:rFonts w:eastAsia="Bookman Old Style"/>
          <w:color w:val="231F20"/>
          <w:w w:val="95"/>
        </w:rPr>
        <w:t>изучения модулей, при</w:t>
      </w:r>
      <w:r>
        <w:rPr>
          <w:rFonts w:eastAsia="Bookman Old Style"/>
          <w:color w:val="231F20"/>
          <w:w w:val="95"/>
        </w:rPr>
        <w:t>нципам компоновки учеб</w:t>
      </w:r>
      <w:r w:rsidRPr="008C537D">
        <w:rPr>
          <w:rFonts w:eastAsia="Bookman Old Style"/>
          <w:color w:val="231F20"/>
        </w:rPr>
        <w:t>ных тем, форм и методов освоения содержания.</w:t>
      </w:r>
    </w:p>
    <w:p w:rsidR="008C537D" w:rsidRPr="008C537D" w:rsidRDefault="008C537D" w:rsidP="008C537D">
      <w:pPr>
        <w:spacing w:line="242" w:lineRule="auto"/>
        <w:ind w:left="851" w:right="154" w:hanging="15"/>
        <w:jc w:val="both"/>
        <w:rPr>
          <w:rFonts w:eastAsia="Bookman Old Style"/>
          <w:sz w:val="24"/>
          <w:szCs w:val="24"/>
        </w:rPr>
      </w:pPr>
      <w:r w:rsidRPr="008C537D">
        <w:rPr>
          <w:rFonts w:eastAsia="Bookman Old Style"/>
          <w:color w:val="231F20"/>
          <w:sz w:val="24"/>
          <w:szCs w:val="24"/>
        </w:rPr>
        <w:t>Содержание предмета «Музыка» структурно представлено восемью модулями (тематическими лини</w:t>
      </w:r>
      <w:r>
        <w:rPr>
          <w:rFonts w:eastAsia="Bookman Old Style"/>
          <w:color w:val="231F20"/>
          <w:sz w:val="24"/>
          <w:szCs w:val="24"/>
        </w:rPr>
        <w:t>ями), обеспечиваю</w:t>
      </w:r>
      <w:r w:rsidRPr="008C537D">
        <w:rPr>
          <w:rFonts w:eastAsia="Bookman Old Style"/>
          <w:color w:val="231F20"/>
          <w:sz w:val="24"/>
          <w:szCs w:val="24"/>
        </w:rPr>
        <w:t>щими преемственность с</w:t>
      </w:r>
      <w:r>
        <w:rPr>
          <w:rFonts w:eastAsia="Bookman Old Style"/>
          <w:color w:val="231F20"/>
          <w:sz w:val="24"/>
          <w:szCs w:val="24"/>
        </w:rPr>
        <w:t xml:space="preserve"> образовательной программой до</w:t>
      </w:r>
      <w:r w:rsidRPr="008C537D">
        <w:rPr>
          <w:rFonts w:eastAsia="Bookman Old Style"/>
          <w:color w:val="231F20"/>
          <w:sz w:val="24"/>
          <w:szCs w:val="24"/>
        </w:rPr>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8C537D" w:rsidRPr="008C537D" w:rsidRDefault="008C537D" w:rsidP="008C537D">
      <w:pPr>
        <w:spacing w:line="242" w:lineRule="auto"/>
        <w:ind w:left="851" w:right="1710" w:hanging="15"/>
        <w:rPr>
          <w:rFonts w:eastAsia="Bookman Old Style"/>
          <w:sz w:val="24"/>
          <w:szCs w:val="24"/>
        </w:rPr>
      </w:pPr>
      <w:r w:rsidRPr="008C537D">
        <w:rPr>
          <w:rFonts w:eastAsia="Bookman Old Style"/>
          <w:color w:val="231F20"/>
          <w:w w:val="105"/>
          <w:sz w:val="24"/>
          <w:szCs w:val="24"/>
        </w:rPr>
        <w:t>модуль № 1 «Музыкальная грамота»; модуль№2«НароднаямузыкаРоссии»; модуль № 3 «Музыка народов мира»; модуль № 4 «Духовная музыка»;</w:t>
      </w:r>
    </w:p>
    <w:p w:rsidR="008C537D" w:rsidRPr="008C537D" w:rsidRDefault="008C537D" w:rsidP="008C537D">
      <w:pPr>
        <w:spacing w:line="234" w:lineRule="exact"/>
        <w:ind w:left="851" w:hanging="15"/>
        <w:rPr>
          <w:rFonts w:eastAsia="Bookman Old Style"/>
          <w:sz w:val="24"/>
          <w:szCs w:val="24"/>
        </w:rPr>
      </w:pPr>
      <w:r w:rsidRPr="008C537D">
        <w:rPr>
          <w:rFonts w:eastAsia="Bookman Old Style"/>
          <w:color w:val="231F20"/>
          <w:sz w:val="24"/>
          <w:szCs w:val="24"/>
        </w:rPr>
        <w:t>модуль№5«Классическая</w:t>
      </w:r>
      <w:r w:rsidRPr="008C537D">
        <w:rPr>
          <w:rFonts w:eastAsia="Bookman Old Style"/>
          <w:color w:val="231F20"/>
          <w:spacing w:val="-2"/>
          <w:sz w:val="24"/>
          <w:szCs w:val="24"/>
        </w:rPr>
        <w:t>музыка»;</w:t>
      </w:r>
    </w:p>
    <w:p w:rsidR="008C537D" w:rsidRPr="008C537D" w:rsidRDefault="008C537D" w:rsidP="008C537D">
      <w:pPr>
        <w:spacing w:before="2" w:line="242" w:lineRule="auto"/>
        <w:ind w:left="851" w:right="1091" w:hanging="15"/>
        <w:rPr>
          <w:rFonts w:eastAsia="Bookman Old Style"/>
          <w:sz w:val="24"/>
          <w:szCs w:val="24"/>
        </w:rPr>
      </w:pPr>
      <w:r w:rsidRPr="008C537D">
        <w:rPr>
          <w:rFonts w:eastAsia="Bookman Old Style"/>
          <w:color w:val="231F20"/>
          <w:sz w:val="24"/>
          <w:szCs w:val="24"/>
        </w:rPr>
        <w:t>модуль № 6 «Современная музыкальная культура»; модуль № 7 «Музыка театра и кино»;</w:t>
      </w:r>
    </w:p>
    <w:p w:rsidR="008C537D" w:rsidRPr="008C537D" w:rsidRDefault="008C537D" w:rsidP="008C537D">
      <w:pPr>
        <w:spacing w:line="235" w:lineRule="exact"/>
        <w:ind w:left="851" w:hanging="15"/>
        <w:rPr>
          <w:rFonts w:eastAsia="Bookman Old Style"/>
          <w:sz w:val="24"/>
          <w:szCs w:val="24"/>
        </w:rPr>
      </w:pPr>
      <w:r w:rsidRPr="008C537D">
        <w:rPr>
          <w:rFonts w:eastAsia="Bookman Old Style"/>
          <w:color w:val="231F20"/>
          <w:w w:val="105"/>
          <w:sz w:val="24"/>
          <w:szCs w:val="24"/>
        </w:rPr>
        <w:t>модуль№8«Музыкавжизни</w:t>
      </w:r>
      <w:r w:rsidRPr="008C537D">
        <w:rPr>
          <w:rFonts w:eastAsia="Bookman Old Style"/>
          <w:color w:val="231F20"/>
          <w:spacing w:val="-2"/>
          <w:w w:val="105"/>
          <w:sz w:val="24"/>
          <w:szCs w:val="24"/>
        </w:rPr>
        <w:t>человека».</w:t>
      </w:r>
    </w:p>
    <w:p w:rsidR="008C537D" w:rsidRPr="008C537D" w:rsidRDefault="008C537D" w:rsidP="008C537D">
      <w:pPr>
        <w:spacing w:before="4"/>
        <w:ind w:left="851" w:hanging="15"/>
        <w:rPr>
          <w:rFonts w:eastAsia="Bookman Old Style"/>
          <w:sz w:val="24"/>
          <w:szCs w:val="24"/>
        </w:rPr>
      </w:pPr>
    </w:p>
    <w:p w:rsidR="008C537D" w:rsidRPr="008C537D" w:rsidRDefault="008C537D" w:rsidP="008C537D">
      <w:pPr>
        <w:spacing w:line="242" w:lineRule="auto"/>
        <w:ind w:left="851" w:right="154" w:hanging="15"/>
        <w:jc w:val="both"/>
        <w:rPr>
          <w:rFonts w:eastAsia="Bookman Old Style"/>
          <w:sz w:val="24"/>
          <w:szCs w:val="24"/>
        </w:rPr>
      </w:pPr>
      <w:r w:rsidRPr="008C537D">
        <w:rPr>
          <w:rFonts w:eastAsia="Bookman Old Style"/>
          <w:color w:val="231F20"/>
          <w:w w:val="95"/>
          <w:sz w:val="24"/>
          <w:szCs w:val="24"/>
        </w:rPr>
        <w:t xml:space="preserve">Предлагаемые варианты тематического планирования могут </w:t>
      </w:r>
      <w:r w:rsidRPr="008C537D">
        <w:rPr>
          <w:rFonts w:eastAsia="Bookman Old Style"/>
          <w:color w:val="231F20"/>
          <w:sz w:val="24"/>
          <w:szCs w:val="24"/>
        </w:rPr>
        <w:t>служить примерным образцом при состав</w:t>
      </w:r>
      <w:r>
        <w:rPr>
          <w:rFonts w:eastAsia="Bookman Old Style"/>
          <w:color w:val="231F20"/>
          <w:sz w:val="24"/>
          <w:szCs w:val="24"/>
        </w:rPr>
        <w:t>лении рабочих про</w:t>
      </w:r>
      <w:r w:rsidRPr="008C537D">
        <w:rPr>
          <w:rFonts w:eastAsia="Bookman Old Style"/>
          <w:color w:val="231F20"/>
          <w:sz w:val="24"/>
          <w:szCs w:val="24"/>
        </w:rPr>
        <w:t>грамм по предмету. Образо</w:t>
      </w:r>
      <w:r>
        <w:rPr>
          <w:rFonts w:eastAsia="Bookman Old Style"/>
          <w:color w:val="231F20"/>
          <w:sz w:val="24"/>
          <w:szCs w:val="24"/>
        </w:rPr>
        <w:t>вательная организация может вы</w:t>
      </w:r>
      <w:r w:rsidRPr="008C537D">
        <w:rPr>
          <w:rFonts w:eastAsia="Bookman Old Style"/>
          <w:color w:val="231F20"/>
          <w:sz w:val="24"/>
          <w:szCs w:val="24"/>
        </w:rPr>
        <w:t>брать один из них либо само</w:t>
      </w:r>
      <w:r>
        <w:rPr>
          <w:rFonts w:eastAsia="Bookman Old Style"/>
          <w:color w:val="231F20"/>
          <w:sz w:val="24"/>
          <w:szCs w:val="24"/>
        </w:rPr>
        <w:t>стоятельно разработать и утвер</w:t>
      </w:r>
      <w:r w:rsidRPr="008C537D">
        <w:rPr>
          <w:rFonts w:eastAsia="Bookman Old Style"/>
          <w:color w:val="231F20"/>
          <w:sz w:val="24"/>
          <w:szCs w:val="24"/>
        </w:rPr>
        <w:t>дить иной вариант тематического планирования, в том числе с учётом возможностей внеу</w:t>
      </w:r>
      <w:r>
        <w:rPr>
          <w:rFonts w:eastAsia="Bookman Old Style"/>
          <w:color w:val="231F20"/>
          <w:sz w:val="24"/>
          <w:szCs w:val="24"/>
        </w:rPr>
        <w:t>рочной и внеклассной деятельно</w:t>
      </w:r>
      <w:r w:rsidRPr="008C537D">
        <w:rPr>
          <w:rFonts w:eastAsia="Bookman Old Style"/>
          <w:color w:val="231F20"/>
          <w:w w:val="95"/>
          <w:sz w:val="24"/>
          <w:szCs w:val="24"/>
        </w:rPr>
        <w:t>сти, эстетического компонента Про</w:t>
      </w:r>
      <w:r>
        <w:rPr>
          <w:rFonts w:eastAsia="Bookman Old Style"/>
          <w:color w:val="231F20"/>
          <w:w w:val="95"/>
          <w:sz w:val="24"/>
          <w:szCs w:val="24"/>
        </w:rPr>
        <w:t>граммы воспитания образо</w:t>
      </w:r>
      <w:r w:rsidRPr="008C537D">
        <w:rPr>
          <w:rFonts w:eastAsia="Bookman Old Style"/>
          <w:color w:val="231F20"/>
          <w:sz w:val="24"/>
          <w:szCs w:val="24"/>
        </w:rPr>
        <w:t>вательнойорганизации.Приэтомнеобходиморуко</w:t>
      </w:r>
      <w:r>
        <w:rPr>
          <w:rFonts w:eastAsia="Bookman Old Style"/>
          <w:color w:val="231F20"/>
          <w:sz w:val="24"/>
          <w:szCs w:val="24"/>
        </w:rPr>
        <w:t>водство</w:t>
      </w:r>
      <w:r w:rsidRPr="008C537D">
        <w:rPr>
          <w:rFonts w:eastAsia="Bookman Old Style"/>
          <w:color w:val="231F20"/>
          <w:sz w:val="24"/>
          <w:szCs w:val="24"/>
        </w:rPr>
        <w:t>ватьсяпринципомрегулярностизанятийиравномерности учебнойнагрузки,котораядолжнасоставлятьнеменее1</w:t>
      </w:r>
      <w:r>
        <w:rPr>
          <w:rFonts w:eastAsia="Bookman Old Style"/>
          <w:color w:val="231F20"/>
          <w:sz w:val="24"/>
          <w:szCs w:val="24"/>
        </w:rPr>
        <w:t>ака</w:t>
      </w:r>
      <w:r w:rsidRPr="008C537D">
        <w:rPr>
          <w:rFonts w:eastAsia="Bookman Old Style"/>
          <w:color w:val="231F20"/>
          <w:sz w:val="24"/>
          <w:szCs w:val="24"/>
        </w:rPr>
        <w:t xml:space="preserve">демическогочасавнеделю.Общееколичество—неменее </w:t>
      </w:r>
      <w:r w:rsidRPr="008C537D">
        <w:rPr>
          <w:rFonts w:eastAsia="Bookman Old Style"/>
          <w:color w:val="231F20"/>
          <w:w w:val="95"/>
          <w:sz w:val="24"/>
          <w:szCs w:val="24"/>
        </w:rPr>
        <w:t xml:space="preserve">135часов(33часав1классеипо34часавгодво2—4классах). </w:t>
      </w:r>
      <w:r w:rsidRPr="008C537D">
        <w:rPr>
          <w:rFonts w:eastAsia="Bookman Old Style"/>
          <w:color w:val="231F20"/>
          <w:sz w:val="24"/>
          <w:szCs w:val="24"/>
        </w:rPr>
        <w:t xml:space="preserve">При разработке рабочей программы по предмету «Музыка» </w:t>
      </w:r>
      <w:r w:rsidRPr="008C537D">
        <w:rPr>
          <w:rFonts w:eastAsia="Bookman Old Style"/>
          <w:color w:val="231F20"/>
          <w:spacing w:val="-2"/>
          <w:sz w:val="24"/>
          <w:szCs w:val="24"/>
        </w:rPr>
        <w:t>образовательная организация вправе использовать возмож</w:t>
      </w:r>
      <w:r>
        <w:rPr>
          <w:rFonts w:eastAsia="Bookman Old Style"/>
          <w:color w:val="231F20"/>
          <w:spacing w:val="-2"/>
          <w:sz w:val="24"/>
          <w:szCs w:val="24"/>
        </w:rPr>
        <w:t>но</w:t>
      </w:r>
      <w:r w:rsidRPr="008C537D">
        <w:rPr>
          <w:rFonts w:eastAsia="Bookman Old Style"/>
          <w:color w:val="231F20"/>
          <w:sz w:val="24"/>
          <w:szCs w:val="24"/>
        </w:rPr>
        <w:t>стисетевоговзаимодействия,втомчислесорганизациями</w:t>
      </w:r>
      <w:r>
        <w:rPr>
          <w:rFonts w:eastAsia="Bookman Old Style"/>
          <w:color w:val="231F20"/>
          <w:sz w:val="24"/>
          <w:szCs w:val="24"/>
        </w:rPr>
        <w:t>си</w:t>
      </w:r>
      <w:r w:rsidRPr="008C537D">
        <w:rPr>
          <w:rFonts w:eastAsia="Bookman Old Style"/>
          <w:color w:val="231F20"/>
          <w:sz w:val="24"/>
          <w:szCs w:val="24"/>
        </w:rPr>
        <w:t xml:space="preserve">стемыдополнительногообразованиядетей,учреждениями </w:t>
      </w:r>
      <w:r w:rsidRPr="008C537D">
        <w:rPr>
          <w:rFonts w:eastAsia="Bookman Old Style"/>
          <w:color w:val="231F20"/>
          <w:w w:val="95"/>
          <w:sz w:val="24"/>
          <w:szCs w:val="24"/>
        </w:rPr>
        <w:t>культуры,организациямикультурно-досуговойсферы</w:t>
      </w:r>
      <w:r w:rsidRPr="008C537D">
        <w:rPr>
          <w:rFonts w:eastAsia="Bookman Old Style"/>
          <w:color w:val="231F20"/>
          <w:spacing w:val="-2"/>
          <w:w w:val="95"/>
          <w:sz w:val="24"/>
          <w:szCs w:val="24"/>
        </w:rPr>
        <w:t>(театры,</w:t>
      </w:r>
      <w:r w:rsidRPr="008C537D">
        <w:rPr>
          <w:rFonts w:eastAsia="Bookman Old Style"/>
          <w:color w:val="231F20"/>
          <w:sz w:val="24"/>
          <w:szCs w:val="24"/>
        </w:rPr>
        <w:t>музеи,творческие</w:t>
      </w:r>
      <w:r w:rsidRPr="008C537D">
        <w:rPr>
          <w:rFonts w:eastAsia="Bookman Old Style"/>
          <w:color w:val="231F20"/>
          <w:spacing w:val="-2"/>
          <w:sz w:val="24"/>
          <w:szCs w:val="24"/>
        </w:rPr>
        <w:t>союзы).</w:t>
      </w:r>
    </w:p>
    <w:p w:rsidR="008C537D" w:rsidRPr="008C537D" w:rsidRDefault="008C537D" w:rsidP="008C537D">
      <w:pPr>
        <w:spacing w:before="2" w:line="242" w:lineRule="auto"/>
        <w:ind w:left="851" w:right="154" w:hanging="15"/>
        <w:jc w:val="both"/>
        <w:rPr>
          <w:rFonts w:eastAsia="Bookman Old Style"/>
          <w:sz w:val="24"/>
          <w:szCs w:val="24"/>
        </w:rPr>
      </w:pPr>
      <w:r w:rsidRPr="008C537D">
        <w:rPr>
          <w:rFonts w:eastAsia="Bookman Old Style"/>
          <w:color w:val="231F20"/>
          <w:sz w:val="24"/>
          <w:szCs w:val="24"/>
        </w:rPr>
        <w:t>Изучениепредмета«Музыка»предполагаетактивную</w:t>
      </w:r>
      <w:r>
        <w:rPr>
          <w:rFonts w:eastAsia="Bookman Old Style"/>
          <w:color w:val="231F20"/>
          <w:sz w:val="24"/>
          <w:szCs w:val="24"/>
        </w:rPr>
        <w:t>социо</w:t>
      </w:r>
      <w:r w:rsidRPr="008C537D">
        <w:rPr>
          <w:rFonts w:eastAsia="Bookman Old Style"/>
          <w:color w:val="231F20"/>
          <w:sz w:val="24"/>
          <w:szCs w:val="24"/>
        </w:rPr>
        <w:t>культурную деятельность обучающихся, участие в музы</w:t>
      </w:r>
      <w:r>
        <w:rPr>
          <w:rFonts w:eastAsia="Bookman Old Style"/>
          <w:color w:val="231F20"/>
          <w:sz w:val="24"/>
          <w:szCs w:val="24"/>
        </w:rPr>
        <w:t>каль</w:t>
      </w:r>
      <w:r w:rsidRPr="008C537D">
        <w:rPr>
          <w:rFonts w:eastAsia="Bookman Old Style"/>
          <w:color w:val="231F20"/>
          <w:sz w:val="24"/>
          <w:szCs w:val="24"/>
        </w:rPr>
        <w:t>ных праздниках, конкурсах, концертах, театрализованных действиях,втомчислеоснованныхнамежпредметныхсвязях стакимидисциплинамиобразовательнойпрограммы,</w:t>
      </w:r>
      <w:r w:rsidRPr="008C537D">
        <w:rPr>
          <w:rFonts w:eastAsia="Bookman Old Style"/>
          <w:color w:val="231F20"/>
          <w:spacing w:val="-5"/>
          <w:sz w:val="24"/>
          <w:szCs w:val="24"/>
        </w:rPr>
        <w:t>как</w:t>
      </w:r>
    </w:p>
    <w:p w:rsidR="0010212C" w:rsidRDefault="008C537D" w:rsidP="0010212C">
      <w:pPr>
        <w:spacing w:line="244" w:lineRule="auto"/>
        <w:ind w:left="851" w:right="155" w:hanging="15"/>
        <w:jc w:val="both"/>
        <w:rPr>
          <w:rFonts w:eastAsia="Bookman Old Style"/>
          <w:color w:val="231F20"/>
          <w:sz w:val="24"/>
          <w:szCs w:val="24"/>
        </w:rPr>
      </w:pPr>
      <w:r w:rsidRPr="008C537D">
        <w:rPr>
          <w:rFonts w:eastAsia="Bookman Old Style"/>
          <w:color w:val="231F20"/>
          <w:sz w:val="24"/>
          <w:szCs w:val="24"/>
        </w:rPr>
        <w:t xml:space="preserve">«Изобразительное искусство», «Литературное </w:t>
      </w:r>
      <w:r>
        <w:rPr>
          <w:rFonts w:eastAsia="Bookman Old Style"/>
          <w:color w:val="231F20"/>
          <w:sz w:val="24"/>
          <w:szCs w:val="24"/>
        </w:rPr>
        <w:t>чтение», «Окру</w:t>
      </w:r>
      <w:r w:rsidRPr="008C537D">
        <w:rPr>
          <w:rFonts w:eastAsia="Bookman Old Style"/>
          <w:color w:val="231F20"/>
          <w:sz w:val="24"/>
          <w:szCs w:val="24"/>
        </w:rPr>
        <w:t>жающиймир»,«Основырелигиознойкультурыисветской</w:t>
      </w:r>
      <w:r>
        <w:rPr>
          <w:rFonts w:eastAsia="Bookman Old Style"/>
          <w:color w:val="231F20"/>
          <w:sz w:val="24"/>
          <w:szCs w:val="24"/>
        </w:rPr>
        <w:t>эти</w:t>
      </w:r>
      <w:r w:rsidRPr="008C537D">
        <w:rPr>
          <w:rFonts w:eastAsia="Bookman Old Style"/>
          <w:color w:val="231F20"/>
          <w:sz w:val="24"/>
          <w:szCs w:val="24"/>
        </w:rPr>
        <w:t>ки», «Иностранный язык» и др.</w:t>
      </w:r>
    </w:p>
    <w:p w:rsidR="0010212C" w:rsidRDefault="0010212C" w:rsidP="0010212C">
      <w:pPr>
        <w:spacing w:line="244" w:lineRule="auto"/>
        <w:ind w:left="851" w:right="155" w:hanging="15"/>
        <w:jc w:val="both"/>
        <w:rPr>
          <w:rFonts w:eastAsia="Bookman Old Style"/>
          <w:color w:val="231F20"/>
          <w:sz w:val="24"/>
          <w:szCs w:val="24"/>
        </w:rPr>
      </w:pPr>
    </w:p>
    <w:p w:rsidR="0010212C" w:rsidRPr="0010212C" w:rsidRDefault="0010212C" w:rsidP="0010212C">
      <w:pPr>
        <w:spacing w:line="244" w:lineRule="auto"/>
        <w:ind w:left="851" w:right="155" w:hanging="15"/>
        <w:jc w:val="both"/>
        <w:rPr>
          <w:rFonts w:eastAsia="Bookman Old Style"/>
          <w:b/>
          <w:color w:val="231F20"/>
          <w:sz w:val="24"/>
          <w:szCs w:val="24"/>
        </w:rPr>
      </w:pPr>
      <w:r w:rsidRPr="0010212C">
        <w:rPr>
          <w:rFonts w:eastAsia="Bookman Old Style"/>
          <w:b/>
          <w:color w:val="231F20"/>
          <w:sz w:val="24"/>
          <w:szCs w:val="24"/>
        </w:rPr>
        <w:t>СОДЕРЖАНИЕ УЧЕБНОГО ПРЕДМЕТА «МУЗЫКА»</w:t>
      </w:r>
    </w:p>
    <w:p w:rsidR="0010212C" w:rsidRDefault="0010212C" w:rsidP="0010212C">
      <w:pPr>
        <w:spacing w:line="244" w:lineRule="auto"/>
        <w:ind w:left="851" w:right="155" w:hanging="15"/>
        <w:jc w:val="both"/>
        <w:rPr>
          <w:rFonts w:eastAsia="Bookman Old Style"/>
          <w:color w:val="231F20"/>
          <w:sz w:val="24"/>
          <w:szCs w:val="24"/>
        </w:rPr>
      </w:pPr>
      <w:r w:rsidRPr="0010212C">
        <w:rPr>
          <w:rFonts w:eastAsia="Calibri"/>
          <w:b/>
          <w:bCs/>
          <w:color w:val="231F20"/>
          <w:sz w:val="24"/>
          <w:szCs w:val="24"/>
        </w:rPr>
        <w:t>Mодуль№1«Музыкальная</w:t>
      </w:r>
      <w:r w:rsidRPr="0010212C">
        <w:rPr>
          <w:rFonts w:eastAsia="Calibri"/>
          <w:b/>
          <w:bCs/>
          <w:color w:val="231F20"/>
          <w:spacing w:val="-2"/>
          <w:sz w:val="24"/>
          <w:szCs w:val="24"/>
        </w:rPr>
        <w:t>грамота»</w:t>
      </w:r>
    </w:p>
    <w:p w:rsidR="0050595A" w:rsidRDefault="0010212C" w:rsidP="0050595A">
      <w:pPr>
        <w:spacing w:line="244" w:lineRule="auto"/>
        <w:ind w:left="851" w:right="155" w:hanging="15"/>
        <w:jc w:val="both"/>
        <w:rPr>
          <w:rFonts w:eastAsia="Bookman Old Style"/>
          <w:color w:val="231F20"/>
          <w:sz w:val="24"/>
          <w:szCs w:val="24"/>
        </w:rPr>
      </w:pPr>
      <w:r w:rsidRPr="0010212C">
        <w:rPr>
          <w:rFonts w:eastAsia="Bookman Old Style"/>
          <w:color w:val="231F20"/>
          <w:sz w:val="24"/>
          <w:szCs w:val="24"/>
        </w:rPr>
        <w:t>Данныймодульявляетсявспомогательныминеможетизучатьсяв</w:t>
      </w:r>
      <w:r>
        <w:rPr>
          <w:rFonts w:eastAsia="Bookman Old Style"/>
          <w:color w:val="231F20"/>
          <w:sz w:val="24"/>
          <w:szCs w:val="24"/>
        </w:rPr>
        <w:t>отры</w:t>
      </w:r>
      <w:r w:rsidRPr="0010212C">
        <w:rPr>
          <w:rFonts w:eastAsia="Bookman Old Style"/>
          <w:color w:val="231F20"/>
          <w:sz w:val="24"/>
          <w:szCs w:val="24"/>
        </w:rPr>
        <w:t>веотдругихмодулей.Освоениемузыкальнойграмотынеявляетсяса</w:t>
      </w:r>
      <w:r>
        <w:rPr>
          <w:rFonts w:eastAsia="Bookman Old Style"/>
          <w:color w:val="231F20"/>
          <w:sz w:val="24"/>
          <w:szCs w:val="24"/>
        </w:rPr>
        <w:t>моце</w:t>
      </w:r>
      <w:r w:rsidRPr="0010212C">
        <w:rPr>
          <w:rFonts w:eastAsia="Bookman Old Style"/>
          <w:color w:val="231F20"/>
          <w:sz w:val="24"/>
          <w:szCs w:val="24"/>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w:t>
      </w:r>
      <w:r>
        <w:rPr>
          <w:rFonts w:eastAsia="Bookman Old Style"/>
          <w:color w:val="231F20"/>
          <w:sz w:val="24"/>
          <w:szCs w:val="24"/>
        </w:rPr>
        <w:t xml:space="preserve"> модуля в рамках календарно-те</w:t>
      </w:r>
      <w:r w:rsidRPr="0010212C">
        <w:rPr>
          <w:rFonts w:eastAsia="Bookman Old Style"/>
          <w:color w:val="231F20"/>
          <w:sz w:val="24"/>
          <w:szCs w:val="24"/>
        </w:rPr>
        <w:t>матическогопланированиявозможнопоарочномупринципулибона</w:t>
      </w:r>
      <w:r>
        <w:rPr>
          <w:rFonts w:eastAsia="Bookman Old Style"/>
          <w:color w:val="231F20"/>
          <w:sz w:val="24"/>
          <w:szCs w:val="24"/>
        </w:rPr>
        <w:t>регу</w:t>
      </w:r>
      <w:r w:rsidRPr="0010212C">
        <w:rPr>
          <w:rFonts w:eastAsia="Bookman Old Style"/>
          <w:color w:val="231F20"/>
          <w:sz w:val="24"/>
          <w:szCs w:val="24"/>
        </w:rPr>
        <w:t>лярнойосновепо5—10минутнакаждомуроке.Новыепонятияинавыки послеихосвоениянеисключаютсяизучебнойдеятельности,а</w:t>
      </w:r>
      <w:r>
        <w:rPr>
          <w:rFonts w:eastAsia="Bookman Old Style"/>
          <w:color w:val="231F20"/>
          <w:sz w:val="24"/>
          <w:szCs w:val="24"/>
        </w:rPr>
        <w:t>используют</w:t>
      </w:r>
      <w:r w:rsidRPr="0010212C">
        <w:rPr>
          <w:rFonts w:eastAsia="Bookman Old Style"/>
          <w:color w:val="231F20"/>
          <w:sz w:val="24"/>
          <w:szCs w:val="24"/>
        </w:rPr>
        <w:t>сявкачествеактуальногознания,практическогобагажаприорганизации работы над следующим музыкальным материалом.</w:t>
      </w:r>
    </w:p>
    <w:p w:rsidR="0050595A" w:rsidRDefault="0050595A" w:rsidP="0050595A">
      <w:pPr>
        <w:spacing w:line="244" w:lineRule="auto"/>
        <w:ind w:left="851" w:right="155" w:hanging="15"/>
        <w:jc w:val="both"/>
        <w:rPr>
          <w:rFonts w:eastAsia="Bookman Old Style"/>
          <w:color w:val="231F20"/>
          <w:sz w:val="24"/>
          <w:szCs w:val="24"/>
        </w:rPr>
      </w:pPr>
    </w:p>
    <w:p w:rsidR="006A7110" w:rsidRPr="0050595A" w:rsidRDefault="006A7110" w:rsidP="0050595A">
      <w:pPr>
        <w:spacing w:line="244" w:lineRule="auto"/>
        <w:ind w:left="851" w:right="155" w:hanging="15"/>
        <w:jc w:val="both"/>
        <w:rPr>
          <w:rFonts w:eastAsia="Bookman Old Style"/>
          <w:color w:val="231F20"/>
          <w:sz w:val="24"/>
          <w:szCs w:val="24"/>
        </w:rPr>
      </w:pPr>
      <w:r w:rsidRPr="006A7110">
        <w:rPr>
          <w:rFonts w:eastAsia="Calibri"/>
          <w:b/>
          <w:bCs/>
          <w:color w:val="231F20"/>
          <w:w w:val="95"/>
          <w:sz w:val="24"/>
          <w:szCs w:val="24"/>
        </w:rPr>
        <w:t xml:space="preserve">ПЛАНИРУЕМЫЕРЕЗУЛЬТАТЫОСВОЕНИЯ </w:t>
      </w:r>
      <w:r w:rsidRPr="006A7110">
        <w:rPr>
          <w:rFonts w:eastAsia="Calibri"/>
          <w:b/>
          <w:bCs/>
          <w:color w:val="231F20"/>
          <w:sz w:val="24"/>
          <w:szCs w:val="24"/>
        </w:rPr>
        <w:t>УЧЕБНОГОПРЕДМЕТА«МУЗЫКА»</w:t>
      </w:r>
      <w:r w:rsidR="00601C49">
        <w:rPr>
          <w:rFonts w:eastAsia="Calibri"/>
          <w:b/>
          <w:bCs/>
          <w:color w:val="231F20"/>
          <w:sz w:val="24"/>
          <w:szCs w:val="24"/>
        </w:rPr>
        <w:t xml:space="preserve"> НА УРОВНЕ НАЧАЛЬНОГО ОБЩЕГО ОБРАЗОВАНИЯ</w:t>
      </w:r>
    </w:p>
    <w:p w:rsidR="00601C49" w:rsidRPr="006A7110" w:rsidRDefault="00601C49" w:rsidP="006A7110">
      <w:pPr>
        <w:spacing w:before="117" w:line="204" w:lineRule="auto"/>
        <w:ind w:left="851" w:right="1263"/>
        <w:outlineLvl w:val="0"/>
        <w:rPr>
          <w:rFonts w:eastAsia="Calibri"/>
          <w:b/>
          <w:bCs/>
          <w:sz w:val="24"/>
          <w:szCs w:val="24"/>
        </w:rPr>
      </w:pPr>
    </w:p>
    <w:p w:rsidR="00601C49" w:rsidRPr="00601C49" w:rsidRDefault="00601C49" w:rsidP="00601C49">
      <w:pPr>
        <w:spacing w:before="189" w:line="254" w:lineRule="auto"/>
        <w:ind w:left="851" w:right="114"/>
        <w:jc w:val="both"/>
        <w:rPr>
          <w:rFonts w:eastAsia="Bookman Old Style"/>
          <w:sz w:val="24"/>
          <w:szCs w:val="24"/>
        </w:rPr>
      </w:pPr>
      <w:r w:rsidRPr="00601C49">
        <w:rPr>
          <w:rFonts w:eastAsia="Bookman Old Style"/>
          <w:color w:val="231F20"/>
          <w:sz w:val="24"/>
          <w:szCs w:val="24"/>
        </w:rPr>
        <w:t xml:space="preserve">Специфика эстетического содержания предмета «Музыка» </w:t>
      </w:r>
      <w:r w:rsidRPr="00601C49">
        <w:rPr>
          <w:rFonts w:eastAsia="Bookman Old Style"/>
          <w:color w:val="231F20"/>
          <w:w w:val="95"/>
          <w:sz w:val="24"/>
          <w:szCs w:val="24"/>
        </w:rPr>
        <w:t xml:space="preserve">обусловливает тесное взаимодействие, смысловое единство трёх </w:t>
      </w:r>
      <w:r w:rsidRPr="00601C49">
        <w:rPr>
          <w:rFonts w:eastAsia="Bookman Old Style"/>
          <w:color w:val="231F20"/>
          <w:sz w:val="24"/>
          <w:szCs w:val="24"/>
        </w:rPr>
        <w:t>групп результатов: личнос</w:t>
      </w:r>
      <w:r>
        <w:rPr>
          <w:rFonts w:eastAsia="Bookman Old Style"/>
          <w:color w:val="231F20"/>
          <w:sz w:val="24"/>
          <w:szCs w:val="24"/>
        </w:rPr>
        <w:t>тных, метапредметных и предмет</w:t>
      </w:r>
      <w:r w:rsidRPr="00601C49">
        <w:rPr>
          <w:rFonts w:eastAsia="Bookman Old Style"/>
          <w:color w:val="231F20"/>
          <w:spacing w:val="-4"/>
          <w:sz w:val="24"/>
          <w:szCs w:val="24"/>
        </w:rPr>
        <w:t>ных.</w:t>
      </w:r>
    </w:p>
    <w:p w:rsidR="00601C49" w:rsidRPr="00601C49" w:rsidRDefault="00601C49" w:rsidP="00601C49">
      <w:pPr>
        <w:spacing w:before="159"/>
        <w:ind w:left="851"/>
        <w:jc w:val="both"/>
        <w:outlineLvl w:val="3"/>
        <w:rPr>
          <w:rFonts w:eastAsia="Trebuchet MS"/>
          <w:sz w:val="24"/>
          <w:szCs w:val="24"/>
        </w:rPr>
      </w:pPr>
      <w:r w:rsidRPr="00601C49">
        <w:rPr>
          <w:rFonts w:eastAsia="Trebuchet MS"/>
          <w:color w:val="231F20"/>
          <w:w w:val="90"/>
          <w:sz w:val="24"/>
          <w:szCs w:val="24"/>
        </w:rPr>
        <w:t>ЛИЧНОСТНЫЕ</w:t>
      </w:r>
      <w:r w:rsidRPr="00601C49">
        <w:rPr>
          <w:rFonts w:eastAsia="Trebuchet MS"/>
          <w:color w:val="231F20"/>
          <w:spacing w:val="-2"/>
          <w:sz w:val="24"/>
          <w:szCs w:val="24"/>
        </w:rPr>
        <w:t>РЕЗУЛЬТАТЫ</w:t>
      </w:r>
    </w:p>
    <w:p w:rsidR="00601C49" w:rsidRPr="00601C49" w:rsidRDefault="00601C49" w:rsidP="00601C49">
      <w:pPr>
        <w:spacing w:before="70" w:line="254" w:lineRule="auto"/>
        <w:ind w:left="851" w:right="114"/>
        <w:jc w:val="both"/>
        <w:rPr>
          <w:rFonts w:eastAsia="Bookman Old Style"/>
          <w:sz w:val="24"/>
          <w:szCs w:val="24"/>
        </w:rPr>
      </w:pPr>
      <w:r w:rsidRPr="00601C49">
        <w:rPr>
          <w:rFonts w:eastAsia="Bookman Old Style"/>
          <w:color w:val="231F20"/>
          <w:spacing w:val="-2"/>
          <w:sz w:val="24"/>
          <w:szCs w:val="24"/>
        </w:rPr>
        <w:t>Личностныерезультатыосвоениярабочейпрограммыпо</w:t>
      </w:r>
      <w:r>
        <w:rPr>
          <w:rFonts w:eastAsia="Bookman Old Style"/>
          <w:color w:val="231F20"/>
          <w:spacing w:val="-2"/>
          <w:sz w:val="24"/>
          <w:szCs w:val="24"/>
        </w:rPr>
        <w:t>му</w:t>
      </w:r>
      <w:r w:rsidRPr="00601C49">
        <w:rPr>
          <w:rFonts w:eastAsia="Bookman Old Style"/>
          <w:color w:val="231F20"/>
          <w:spacing w:val="-2"/>
          <w:sz w:val="24"/>
          <w:szCs w:val="24"/>
        </w:rPr>
        <w:t>зыкедляначальногообщегообразованиядостигаютсяво</w:t>
      </w:r>
      <w:r>
        <w:rPr>
          <w:rFonts w:eastAsia="Bookman Old Style"/>
          <w:color w:val="231F20"/>
          <w:spacing w:val="-2"/>
          <w:sz w:val="24"/>
          <w:szCs w:val="24"/>
        </w:rPr>
        <w:t>взаи</w:t>
      </w:r>
      <w:r w:rsidRPr="00601C49">
        <w:rPr>
          <w:rFonts w:eastAsia="Bookman Old Style"/>
          <w:color w:val="231F20"/>
          <w:sz w:val="24"/>
          <w:szCs w:val="24"/>
        </w:rPr>
        <w:t>модействииучебнойивоспитательнойработы,урочнойи</w:t>
      </w:r>
      <w:r>
        <w:rPr>
          <w:rFonts w:eastAsia="Bookman Old Style"/>
          <w:color w:val="231F20"/>
          <w:sz w:val="24"/>
          <w:szCs w:val="24"/>
        </w:rPr>
        <w:t>вне</w:t>
      </w:r>
      <w:r w:rsidRPr="00601C49">
        <w:rPr>
          <w:rFonts w:eastAsia="Bookman Old Style"/>
          <w:color w:val="231F20"/>
          <w:sz w:val="24"/>
          <w:szCs w:val="24"/>
        </w:rPr>
        <w:t>урочной деятельности. Они должны отражать готовность обучающихся руководствоваться системой по</w:t>
      </w:r>
      <w:r>
        <w:rPr>
          <w:rFonts w:eastAsia="Bookman Old Style"/>
          <w:color w:val="231F20"/>
          <w:sz w:val="24"/>
          <w:szCs w:val="24"/>
        </w:rPr>
        <w:t>зитивных цен</w:t>
      </w:r>
      <w:r w:rsidRPr="00601C49">
        <w:rPr>
          <w:rFonts w:eastAsia="Bookman Old Style"/>
          <w:color w:val="231F20"/>
          <w:sz w:val="24"/>
          <w:szCs w:val="24"/>
        </w:rPr>
        <w:t>ностных ориентаций, в том числе в части:</w:t>
      </w:r>
    </w:p>
    <w:p w:rsidR="00601C49" w:rsidRPr="00601C49" w:rsidRDefault="00601C49" w:rsidP="00601C49">
      <w:pPr>
        <w:spacing w:line="227" w:lineRule="exact"/>
        <w:ind w:left="851"/>
        <w:jc w:val="both"/>
        <w:outlineLvl w:val="6"/>
        <w:rPr>
          <w:b/>
          <w:bCs/>
          <w:i/>
          <w:iCs/>
          <w:sz w:val="24"/>
          <w:szCs w:val="24"/>
        </w:rPr>
      </w:pPr>
      <w:r w:rsidRPr="00601C49">
        <w:rPr>
          <w:b/>
          <w:bCs/>
          <w:i/>
          <w:iCs/>
          <w:color w:val="231F20"/>
          <w:w w:val="125"/>
          <w:sz w:val="24"/>
          <w:szCs w:val="24"/>
        </w:rPr>
        <w:t>Гражданско-патриотического</w:t>
      </w:r>
      <w:r w:rsidRPr="00601C49">
        <w:rPr>
          <w:b/>
          <w:bCs/>
          <w:i/>
          <w:iCs/>
          <w:color w:val="231F20"/>
          <w:spacing w:val="-2"/>
          <w:w w:val="125"/>
          <w:sz w:val="24"/>
          <w:szCs w:val="24"/>
        </w:rPr>
        <w:t>воспитания:</w:t>
      </w:r>
    </w:p>
    <w:p w:rsidR="00601C49" w:rsidRPr="00601C49" w:rsidRDefault="00601C49" w:rsidP="00601C49">
      <w:pPr>
        <w:spacing w:before="16" w:line="254" w:lineRule="auto"/>
        <w:ind w:left="851" w:right="114"/>
        <w:jc w:val="both"/>
        <w:rPr>
          <w:rFonts w:eastAsia="Bookman Old Style"/>
          <w:sz w:val="24"/>
          <w:szCs w:val="24"/>
        </w:rPr>
      </w:pPr>
      <w:r w:rsidRPr="00601C49">
        <w:rPr>
          <w:rFonts w:eastAsia="Bookman Old Style"/>
          <w:color w:val="231F20"/>
          <w:sz w:val="24"/>
          <w:szCs w:val="24"/>
        </w:rPr>
        <w:t>осознание российской гражданской идентичности; знание Гимна России и традиций его испол</w:t>
      </w:r>
      <w:r>
        <w:rPr>
          <w:rFonts w:eastAsia="Bookman Old Style"/>
          <w:color w:val="231F20"/>
          <w:sz w:val="24"/>
          <w:szCs w:val="24"/>
        </w:rPr>
        <w:t>нения, уважение музы</w:t>
      </w:r>
      <w:r w:rsidRPr="00601C49">
        <w:rPr>
          <w:rFonts w:eastAsia="Bookman Old Style"/>
          <w:color w:val="231F20"/>
          <w:sz w:val="24"/>
          <w:szCs w:val="24"/>
        </w:rPr>
        <w:t>кальныхсимволовитрадицийреспубликРоссийской</w:t>
      </w:r>
      <w:r>
        <w:rPr>
          <w:rFonts w:eastAsia="Bookman Old Style"/>
          <w:color w:val="231F20"/>
          <w:sz w:val="24"/>
          <w:szCs w:val="24"/>
        </w:rPr>
        <w:t>Федера</w:t>
      </w:r>
      <w:r w:rsidRPr="00601C49">
        <w:rPr>
          <w:rFonts w:eastAsia="Bookman Old Style"/>
          <w:color w:val="231F20"/>
          <w:sz w:val="24"/>
          <w:szCs w:val="24"/>
        </w:rPr>
        <w:t xml:space="preserve">ции;проявлениеинтересакосвоениюмузыкальныхтрадиций своегокрая,музыкальнойкультурынародовРоссии;уважение </w:t>
      </w:r>
      <w:r w:rsidRPr="00601C49">
        <w:rPr>
          <w:rFonts w:eastAsia="Bookman Old Style"/>
          <w:color w:val="231F20"/>
          <w:spacing w:val="-2"/>
          <w:sz w:val="24"/>
          <w:szCs w:val="24"/>
        </w:rPr>
        <w:t xml:space="preserve">кдостижениямотечественныхмастеровкультуры;стремление </w:t>
      </w:r>
      <w:r w:rsidRPr="00601C49">
        <w:rPr>
          <w:rFonts w:eastAsia="Bookman Old Style"/>
          <w:color w:val="231F20"/>
          <w:sz w:val="24"/>
          <w:szCs w:val="24"/>
        </w:rPr>
        <w:t>участвоватьвтворческойжизнисвоейшколы,города,</w:t>
      </w:r>
      <w:r>
        <w:rPr>
          <w:rFonts w:eastAsia="Bookman Old Style"/>
          <w:color w:val="231F20"/>
          <w:sz w:val="24"/>
          <w:szCs w:val="24"/>
        </w:rPr>
        <w:t>респу</w:t>
      </w:r>
      <w:r w:rsidRPr="00601C49">
        <w:rPr>
          <w:rFonts w:eastAsia="Bookman Old Style"/>
          <w:color w:val="231F20"/>
          <w:spacing w:val="-2"/>
          <w:sz w:val="24"/>
          <w:szCs w:val="24"/>
        </w:rPr>
        <w:t>блики.</w:t>
      </w:r>
    </w:p>
    <w:p w:rsidR="00601C49" w:rsidRPr="00601C49" w:rsidRDefault="00601C49" w:rsidP="00601C49">
      <w:pPr>
        <w:spacing w:line="225" w:lineRule="exact"/>
        <w:ind w:left="851"/>
        <w:jc w:val="both"/>
        <w:outlineLvl w:val="6"/>
        <w:rPr>
          <w:b/>
          <w:bCs/>
          <w:i/>
          <w:iCs/>
          <w:sz w:val="24"/>
          <w:szCs w:val="24"/>
        </w:rPr>
      </w:pPr>
      <w:r w:rsidRPr="00601C49">
        <w:rPr>
          <w:b/>
          <w:bCs/>
          <w:i/>
          <w:iCs/>
          <w:color w:val="231F20"/>
          <w:w w:val="130"/>
          <w:sz w:val="24"/>
          <w:szCs w:val="24"/>
        </w:rPr>
        <w:t>Духовно-нравственного</w:t>
      </w:r>
      <w:r w:rsidRPr="00601C49">
        <w:rPr>
          <w:b/>
          <w:bCs/>
          <w:i/>
          <w:iCs/>
          <w:color w:val="231F20"/>
          <w:spacing w:val="-2"/>
          <w:w w:val="130"/>
          <w:sz w:val="24"/>
          <w:szCs w:val="24"/>
        </w:rPr>
        <w:t>воспитания:</w:t>
      </w:r>
    </w:p>
    <w:p w:rsidR="00601C49" w:rsidRPr="00601C49" w:rsidRDefault="00601C49" w:rsidP="00601C49">
      <w:pPr>
        <w:spacing w:before="17" w:line="254" w:lineRule="auto"/>
        <w:ind w:left="851" w:right="114"/>
        <w:jc w:val="both"/>
        <w:rPr>
          <w:rFonts w:eastAsia="Bookman Old Style"/>
          <w:sz w:val="24"/>
          <w:szCs w:val="24"/>
        </w:rPr>
      </w:pPr>
      <w:r w:rsidRPr="00601C49">
        <w:rPr>
          <w:rFonts w:eastAsia="Bookman Old Style"/>
          <w:color w:val="231F20"/>
          <w:w w:val="95"/>
          <w:sz w:val="24"/>
          <w:szCs w:val="24"/>
        </w:rPr>
        <w:t xml:space="preserve">признание индивидуальности каждого человека; проявление </w:t>
      </w:r>
      <w:r w:rsidRPr="00601C49">
        <w:rPr>
          <w:rFonts w:eastAsia="Bookman Old Style"/>
          <w:color w:val="231F20"/>
          <w:sz w:val="24"/>
          <w:szCs w:val="24"/>
        </w:rPr>
        <w:t>сопереживания, уважения и доброжелательности; готовность придерживатьсяпринциповвзаимопомощиитворческого</w:t>
      </w:r>
      <w:r>
        <w:rPr>
          <w:rFonts w:eastAsia="Bookman Old Style"/>
          <w:color w:val="231F20"/>
          <w:sz w:val="24"/>
          <w:szCs w:val="24"/>
        </w:rPr>
        <w:t>со</w:t>
      </w:r>
      <w:r w:rsidRPr="00601C49">
        <w:rPr>
          <w:rFonts w:eastAsia="Bookman Old Style"/>
          <w:color w:val="231F20"/>
          <w:sz w:val="24"/>
          <w:szCs w:val="24"/>
        </w:rPr>
        <w:t>трудничества в процессе непосредственной музыкальной и учебной деятельности.</w:t>
      </w:r>
    </w:p>
    <w:p w:rsidR="00601C49" w:rsidRPr="00601C49" w:rsidRDefault="00601C49" w:rsidP="00601C49">
      <w:pPr>
        <w:spacing w:line="228" w:lineRule="exact"/>
        <w:ind w:left="851"/>
        <w:jc w:val="both"/>
        <w:outlineLvl w:val="6"/>
        <w:rPr>
          <w:b/>
          <w:bCs/>
          <w:i/>
          <w:iCs/>
          <w:sz w:val="24"/>
          <w:szCs w:val="24"/>
        </w:rPr>
      </w:pPr>
      <w:r w:rsidRPr="00601C49">
        <w:rPr>
          <w:b/>
          <w:bCs/>
          <w:i/>
          <w:iCs/>
          <w:color w:val="231F20"/>
          <w:w w:val="125"/>
          <w:sz w:val="24"/>
          <w:szCs w:val="24"/>
        </w:rPr>
        <w:t>Эстетического</w:t>
      </w:r>
      <w:r w:rsidRPr="00601C49">
        <w:rPr>
          <w:b/>
          <w:bCs/>
          <w:i/>
          <w:iCs/>
          <w:color w:val="231F20"/>
          <w:spacing w:val="-2"/>
          <w:w w:val="125"/>
          <w:sz w:val="24"/>
          <w:szCs w:val="24"/>
        </w:rPr>
        <w:t>воспитания:</w:t>
      </w:r>
    </w:p>
    <w:p w:rsidR="00601C49" w:rsidRPr="00601C49" w:rsidRDefault="00601C49" w:rsidP="00601C49">
      <w:pPr>
        <w:spacing w:before="16" w:line="254" w:lineRule="auto"/>
        <w:ind w:left="851" w:right="114"/>
        <w:jc w:val="both"/>
        <w:rPr>
          <w:rFonts w:eastAsia="Bookman Old Style"/>
          <w:sz w:val="24"/>
          <w:szCs w:val="24"/>
        </w:rPr>
      </w:pPr>
      <w:r w:rsidRPr="00601C49">
        <w:rPr>
          <w:rFonts w:eastAsia="Bookman Old Style"/>
          <w:color w:val="231F20"/>
          <w:sz w:val="24"/>
          <w:szCs w:val="24"/>
        </w:rPr>
        <w:t>восприимчивостькразличнымвидамискусства,</w:t>
      </w:r>
      <w:r>
        <w:rPr>
          <w:rFonts w:eastAsia="Bookman Old Style"/>
          <w:color w:val="231F20"/>
          <w:sz w:val="24"/>
          <w:szCs w:val="24"/>
        </w:rPr>
        <w:t>музыкаль</w:t>
      </w:r>
      <w:r w:rsidRPr="00601C49">
        <w:rPr>
          <w:rFonts w:eastAsia="Bookman Old Style"/>
          <w:color w:val="231F20"/>
          <w:sz w:val="24"/>
          <w:szCs w:val="24"/>
        </w:rPr>
        <w:t>нымтрадициямитворчествусвоегоидругихнародов;умение видетьпрекрасноевжизни,наслаждатьсякрасотой;</w:t>
      </w:r>
      <w:r>
        <w:rPr>
          <w:rFonts w:eastAsia="Bookman Old Style"/>
          <w:color w:val="231F20"/>
          <w:sz w:val="24"/>
          <w:szCs w:val="24"/>
        </w:rPr>
        <w:t>стремле</w:t>
      </w:r>
      <w:r w:rsidRPr="00601C49">
        <w:rPr>
          <w:rFonts w:eastAsia="Bookman Old Style"/>
          <w:color w:val="231F20"/>
          <w:sz w:val="24"/>
          <w:szCs w:val="24"/>
        </w:rPr>
        <w:t>ние к самовыражению в разных видах искусства.</w:t>
      </w:r>
    </w:p>
    <w:p w:rsidR="00601C49" w:rsidRPr="00601C49" w:rsidRDefault="00601C49" w:rsidP="00601C49">
      <w:pPr>
        <w:spacing w:line="228" w:lineRule="exact"/>
        <w:ind w:left="851"/>
        <w:jc w:val="both"/>
        <w:outlineLvl w:val="6"/>
        <w:rPr>
          <w:b/>
          <w:bCs/>
          <w:i/>
          <w:iCs/>
          <w:sz w:val="24"/>
          <w:szCs w:val="24"/>
        </w:rPr>
      </w:pPr>
      <w:r w:rsidRPr="00601C49">
        <w:rPr>
          <w:b/>
          <w:bCs/>
          <w:i/>
          <w:iCs/>
          <w:color w:val="231F20"/>
          <w:w w:val="125"/>
          <w:sz w:val="24"/>
          <w:szCs w:val="24"/>
        </w:rPr>
        <w:t>Ценностинаучного</w:t>
      </w:r>
      <w:r w:rsidRPr="00601C49">
        <w:rPr>
          <w:b/>
          <w:bCs/>
          <w:i/>
          <w:iCs/>
          <w:color w:val="231F20"/>
          <w:spacing w:val="-2"/>
          <w:w w:val="125"/>
          <w:sz w:val="24"/>
          <w:szCs w:val="24"/>
        </w:rPr>
        <w:t>познания:</w:t>
      </w:r>
    </w:p>
    <w:p w:rsidR="00601C49" w:rsidRDefault="00601C49" w:rsidP="00601C49">
      <w:pPr>
        <w:spacing w:before="16" w:line="254" w:lineRule="auto"/>
        <w:ind w:left="851" w:right="114"/>
        <w:jc w:val="both"/>
        <w:rPr>
          <w:rFonts w:eastAsia="Bookman Old Style"/>
          <w:color w:val="231F20"/>
          <w:sz w:val="24"/>
          <w:szCs w:val="24"/>
        </w:rPr>
      </w:pPr>
      <w:r w:rsidRPr="00601C49">
        <w:rPr>
          <w:rFonts w:eastAsia="Bookman Old Style"/>
          <w:color w:val="231F20"/>
          <w:sz w:val="24"/>
          <w:szCs w:val="24"/>
        </w:rPr>
        <w:t xml:space="preserve">первоначальные представления о единстве и особенностях </w:t>
      </w:r>
      <w:r w:rsidRPr="00601C49">
        <w:rPr>
          <w:rFonts w:eastAsia="Bookman Old Style"/>
          <w:color w:val="231F20"/>
          <w:w w:val="95"/>
          <w:sz w:val="24"/>
          <w:szCs w:val="24"/>
        </w:rPr>
        <w:t>художественной и научной к</w:t>
      </w:r>
      <w:r>
        <w:rPr>
          <w:rFonts w:eastAsia="Bookman Old Style"/>
          <w:color w:val="231F20"/>
          <w:w w:val="95"/>
          <w:sz w:val="24"/>
          <w:szCs w:val="24"/>
        </w:rPr>
        <w:t>артины мира; познавательные ин</w:t>
      </w:r>
      <w:r w:rsidRPr="00601C49">
        <w:rPr>
          <w:rFonts w:eastAsia="Bookman Old Style"/>
          <w:color w:val="231F20"/>
          <w:sz w:val="24"/>
          <w:szCs w:val="24"/>
        </w:rPr>
        <w:t>тересы, активность, инициат</w:t>
      </w:r>
      <w:r>
        <w:rPr>
          <w:rFonts w:eastAsia="Bookman Old Style"/>
          <w:color w:val="231F20"/>
          <w:sz w:val="24"/>
          <w:szCs w:val="24"/>
        </w:rPr>
        <w:t>ивность, любознательность и са</w:t>
      </w:r>
      <w:r w:rsidRPr="00601C49">
        <w:rPr>
          <w:rFonts w:eastAsia="Bookman Old Style"/>
          <w:color w:val="231F20"/>
          <w:sz w:val="24"/>
          <w:szCs w:val="24"/>
        </w:rPr>
        <w:t>мостоятельность в познании.</w:t>
      </w:r>
    </w:p>
    <w:p w:rsidR="00601C49" w:rsidRPr="00601C49" w:rsidRDefault="00601C49" w:rsidP="00601C49">
      <w:pPr>
        <w:spacing w:before="70" w:line="259" w:lineRule="auto"/>
        <w:ind w:left="851" w:right="114"/>
        <w:jc w:val="both"/>
        <w:outlineLvl w:val="6"/>
        <w:rPr>
          <w:b/>
          <w:bCs/>
          <w:i/>
          <w:iCs/>
          <w:sz w:val="24"/>
          <w:szCs w:val="24"/>
        </w:rPr>
      </w:pPr>
      <w:r w:rsidRPr="00601C49">
        <w:rPr>
          <w:b/>
          <w:bCs/>
          <w:i/>
          <w:iCs/>
          <w:color w:val="231F20"/>
          <w:w w:val="130"/>
          <w:sz w:val="24"/>
          <w:szCs w:val="24"/>
        </w:rPr>
        <w:t>Физического воспитания, формирования культуры здоровья и эмоционального благополучия:</w:t>
      </w:r>
    </w:p>
    <w:p w:rsidR="00601C49" w:rsidRPr="00601C49" w:rsidRDefault="00601C49" w:rsidP="00601C49">
      <w:pPr>
        <w:spacing w:line="254" w:lineRule="auto"/>
        <w:ind w:left="851" w:right="114"/>
        <w:jc w:val="both"/>
        <w:rPr>
          <w:rFonts w:eastAsia="Bookman Old Style"/>
          <w:sz w:val="24"/>
          <w:szCs w:val="24"/>
        </w:rPr>
      </w:pPr>
      <w:r w:rsidRPr="00601C49">
        <w:rPr>
          <w:rFonts w:eastAsia="Bookman Old Style"/>
          <w:color w:val="231F20"/>
          <w:sz w:val="24"/>
          <w:szCs w:val="24"/>
        </w:rPr>
        <w:t>соблюдениеправилздоровогоибезопасного(длясебяи</w:t>
      </w:r>
      <w:r>
        <w:rPr>
          <w:rFonts w:eastAsia="Bookman Old Style"/>
          <w:color w:val="231F20"/>
          <w:sz w:val="24"/>
          <w:szCs w:val="24"/>
        </w:rPr>
        <w:t>дру</w:t>
      </w:r>
      <w:r w:rsidRPr="00601C49">
        <w:rPr>
          <w:rFonts w:eastAsia="Bookman Old Style"/>
          <w:color w:val="231F20"/>
          <w:sz w:val="24"/>
          <w:szCs w:val="24"/>
        </w:rPr>
        <w:t>гихлюдей)образажизнивокружающейсреде;бережноеот</w:t>
      </w:r>
      <w:r>
        <w:rPr>
          <w:rFonts w:eastAsia="Bookman Old Style"/>
          <w:color w:val="231F20"/>
          <w:sz w:val="24"/>
          <w:szCs w:val="24"/>
        </w:rPr>
        <w:t>но</w:t>
      </w:r>
      <w:r w:rsidRPr="00601C49">
        <w:rPr>
          <w:rFonts w:eastAsia="Bookman Old Style"/>
          <w:color w:val="231F20"/>
          <w:spacing w:val="-2"/>
          <w:sz w:val="24"/>
          <w:szCs w:val="24"/>
        </w:rPr>
        <w:t>шениекфизиологическимсистемаморганизма,</w:t>
      </w:r>
      <w:r>
        <w:rPr>
          <w:rFonts w:eastAsia="Bookman Old Style"/>
          <w:color w:val="231F20"/>
          <w:spacing w:val="-2"/>
          <w:sz w:val="24"/>
          <w:szCs w:val="24"/>
        </w:rPr>
        <w:t>задействован</w:t>
      </w:r>
      <w:r w:rsidRPr="00601C49">
        <w:rPr>
          <w:rFonts w:eastAsia="Bookman Old Style"/>
          <w:color w:val="231F20"/>
          <w:sz w:val="24"/>
          <w:szCs w:val="24"/>
        </w:rPr>
        <w:t>ным в музыкально-исполнительской деятельности (дыхание, артикуляция, музыкальный слух, голос); профилактика у</w:t>
      </w:r>
      <w:r>
        <w:rPr>
          <w:rFonts w:eastAsia="Bookman Old Style"/>
          <w:color w:val="231F20"/>
          <w:sz w:val="24"/>
          <w:szCs w:val="24"/>
        </w:rPr>
        <w:t>м</w:t>
      </w:r>
      <w:r w:rsidRPr="00601C49">
        <w:rPr>
          <w:rFonts w:eastAsia="Bookman Old Style"/>
          <w:color w:val="231F20"/>
          <w:w w:val="95"/>
          <w:sz w:val="24"/>
          <w:szCs w:val="24"/>
        </w:rPr>
        <w:t>ственного и физического уто</w:t>
      </w:r>
      <w:r>
        <w:rPr>
          <w:rFonts w:eastAsia="Bookman Old Style"/>
          <w:color w:val="231F20"/>
          <w:w w:val="95"/>
          <w:sz w:val="24"/>
          <w:szCs w:val="24"/>
        </w:rPr>
        <w:t>мления с использованием возмож</w:t>
      </w:r>
      <w:r w:rsidRPr="00601C49">
        <w:rPr>
          <w:rFonts w:eastAsia="Bookman Old Style"/>
          <w:color w:val="231F20"/>
          <w:sz w:val="24"/>
          <w:szCs w:val="24"/>
        </w:rPr>
        <w:t>ностей музыкотерапии.</w:t>
      </w:r>
    </w:p>
    <w:p w:rsidR="00601C49" w:rsidRPr="00601C49" w:rsidRDefault="00601C49" w:rsidP="00601C49">
      <w:pPr>
        <w:spacing w:line="226" w:lineRule="exact"/>
        <w:ind w:left="851"/>
        <w:jc w:val="both"/>
        <w:outlineLvl w:val="6"/>
        <w:rPr>
          <w:b/>
          <w:bCs/>
          <w:i/>
          <w:iCs/>
          <w:sz w:val="24"/>
          <w:szCs w:val="24"/>
        </w:rPr>
      </w:pPr>
      <w:r w:rsidRPr="00601C49">
        <w:rPr>
          <w:b/>
          <w:bCs/>
          <w:i/>
          <w:iCs/>
          <w:color w:val="231F20"/>
          <w:w w:val="130"/>
          <w:sz w:val="24"/>
          <w:szCs w:val="24"/>
        </w:rPr>
        <w:t>Трудового</w:t>
      </w:r>
      <w:r w:rsidRPr="00601C49">
        <w:rPr>
          <w:b/>
          <w:bCs/>
          <w:i/>
          <w:iCs/>
          <w:color w:val="231F20"/>
          <w:spacing w:val="-2"/>
          <w:w w:val="130"/>
          <w:sz w:val="24"/>
          <w:szCs w:val="24"/>
        </w:rPr>
        <w:t>воспитания:</w:t>
      </w:r>
    </w:p>
    <w:p w:rsidR="00601C49" w:rsidRPr="00601C49" w:rsidRDefault="00601C49" w:rsidP="00601C49">
      <w:pPr>
        <w:spacing w:before="14" w:line="254" w:lineRule="auto"/>
        <w:ind w:left="851" w:right="114"/>
        <w:jc w:val="both"/>
        <w:rPr>
          <w:rFonts w:eastAsia="Bookman Old Style"/>
          <w:sz w:val="24"/>
          <w:szCs w:val="24"/>
        </w:rPr>
      </w:pPr>
      <w:r w:rsidRPr="00601C49">
        <w:rPr>
          <w:rFonts w:eastAsia="Bookman Old Style"/>
          <w:color w:val="231F20"/>
          <w:w w:val="95"/>
          <w:sz w:val="24"/>
          <w:szCs w:val="24"/>
        </w:rPr>
        <w:t>установка на посильное акти</w:t>
      </w:r>
      <w:r>
        <w:rPr>
          <w:rFonts w:eastAsia="Bookman Old Style"/>
          <w:color w:val="231F20"/>
          <w:w w:val="95"/>
          <w:sz w:val="24"/>
          <w:szCs w:val="24"/>
        </w:rPr>
        <w:t>вное участие в практической де</w:t>
      </w:r>
      <w:r w:rsidRPr="00601C49">
        <w:rPr>
          <w:rFonts w:eastAsia="Bookman Old Style"/>
          <w:color w:val="231F20"/>
          <w:sz w:val="24"/>
          <w:szCs w:val="24"/>
        </w:rPr>
        <w:t>ятельности;трудолюбиевучёбе,настойчивостьвдостижении поставленныхцелей;интерескпрактическомуизучению</w:t>
      </w:r>
      <w:r>
        <w:rPr>
          <w:rFonts w:eastAsia="Bookman Old Style"/>
          <w:color w:val="231F20"/>
          <w:sz w:val="24"/>
          <w:szCs w:val="24"/>
        </w:rPr>
        <w:t>про</w:t>
      </w:r>
      <w:r w:rsidRPr="00601C49">
        <w:rPr>
          <w:rFonts w:eastAsia="Bookman Old Style"/>
          <w:color w:val="231F20"/>
          <w:sz w:val="24"/>
          <w:szCs w:val="24"/>
        </w:rPr>
        <w:t>фессийвсферекультурыиискусства;уважениектрудуи</w:t>
      </w:r>
      <w:r>
        <w:rPr>
          <w:rFonts w:eastAsia="Bookman Old Style"/>
          <w:color w:val="231F20"/>
          <w:sz w:val="24"/>
          <w:szCs w:val="24"/>
        </w:rPr>
        <w:t>ре</w:t>
      </w:r>
      <w:r w:rsidRPr="00601C49">
        <w:rPr>
          <w:rFonts w:eastAsia="Bookman Old Style"/>
          <w:color w:val="231F20"/>
          <w:sz w:val="24"/>
          <w:szCs w:val="24"/>
        </w:rPr>
        <w:t>зультатам трудовой деятельности.</w:t>
      </w:r>
    </w:p>
    <w:p w:rsidR="00601C49" w:rsidRPr="00601C49" w:rsidRDefault="00601C49" w:rsidP="00601C49">
      <w:pPr>
        <w:spacing w:line="228" w:lineRule="exact"/>
        <w:ind w:left="851"/>
        <w:jc w:val="both"/>
        <w:outlineLvl w:val="6"/>
        <w:rPr>
          <w:b/>
          <w:bCs/>
          <w:i/>
          <w:iCs/>
          <w:sz w:val="24"/>
          <w:szCs w:val="24"/>
        </w:rPr>
      </w:pPr>
      <w:r w:rsidRPr="00601C49">
        <w:rPr>
          <w:b/>
          <w:bCs/>
          <w:i/>
          <w:iCs/>
          <w:color w:val="231F20"/>
          <w:w w:val="125"/>
          <w:sz w:val="24"/>
          <w:szCs w:val="24"/>
        </w:rPr>
        <w:t>Экологического</w:t>
      </w:r>
      <w:r w:rsidRPr="00601C49">
        <w:rPr>
          <w:b/>
          <w:bCs/>
          <w:i/>
          <w:iCs/>
          <w:color w:val="231F20"/>
          <w:spacing w:val="-2"/>
          <w:w w:val="125"/>
          <w:sz w:val="24"/>
          <w:szCs w:val="24"/>
        </w:rPr>
        <w:t>воспитания:</w:t>
      </w:r>
    </w:p>
    <w:p w:rsidR="00601C49" w:rsidRPr="00601C49" w:rsidRDefault="00601C49" w:rsidP="00601C49">
      <w:pPr>
        <w:spacing w:before="16" w:line="254" w:lineRule="auto"/>
        <w:ind w:left="851" w:right="115"/>
        <w:jc w:val="both"/>
        <w:rPr>
          <w:rFonts w:eastAsia="Bookman Old Style"/>
          <w:sz w:val="24"/>
          <w:szCs w:val="24"/>
        </w:rPr>
      </w:pPr>
      <w:r w:rsidRPr="00601C49">
        <w:rPr>
          <w:rFonts w:eastAsia="Bookman Old Style"/>
          <w:color w:val="231F20"/>
          <w:w w:val="95"/>
          <w:sz w:val="24"/>
          <w:szCs w:val="24"/>
        </w:rPr>
        <w:t>бережное отношение к прир</w:t>
      </w:r>
      <w:r>
        <w:rPr>
          <w:rFonts w:eastAsia="Bookman Old Style"/>
          <w:color w:val="231F20"/>
          <w:w w:val="95"/>
          <w:sz w:val="24"/>
          <w:szCs w:val="24"/>
        </w:rPr>
        <w:t>оде; неприятие действий, прино</w:t>
      </w:r>
      <w:r w:rsidRPr="00601C49">
        <w:rPr>
          <w:rFonts w:eastAsia="Bookman Old Style"/>
          <w:color w:val="231F20"/>
          <w:sz w:val="24"/>
          <w:szCs w:val="24"/>
        </w:rPr>
        <w:t>сящих ей вред.</w:t>
      </w:r>
    </w:p>
    <w:p w:rsidR="00601C49" w:rsidRPr="00601C49" w:rsidRDefault="00601C49" w:rsidP="00601C49">
      <w:pPr>
        <w:spacing w:before="160"/>
        <w:ind w:left="851"/>
        <w:outlineLvl w:val="3"/>
        <w:rPr>
          <w:rFonts w:eastAsia="Trebuchet MS"/>
          <w:sz w:val="24"/>
          <w:szCs w:val="24"/>
        </w:rPr>
      </w:pPr>
      <w:r w:rsidRPr="00601C49">
        <w:rPr>
          <w:rFonts w:eastAsia="Trebuchet MS"/>
          <w:color w:val="231F20"/>
          <w:w w:val="85"/>
          <w:sz w:val="24"/>
          <w:szCs w:val="24"/>
        </w:rPr>
        <w:t>МЕТАПРЕДМЕТНЫЕ</w:t>
      </w:r>
      <w:r w:rsidRPr="00601C49">
        <w:rPr>
          <w:rFonts w:eastAsia="Trebuchet MS"/>
          <w:color w:val="231F20"/>
          <w:spacing w:val="-2"/>
          <w:sz w:val="24"/>
          <w:szCs w:val="24"/>
        </w:rPr>
        <w:t>РЕЗУЛЬТАТЫ</w:t>
      </w:r>
    </w:p>
    <w:p w:rsidR="00601C49" w:rsidRPr="00601C49" w:rsidRDefault="00601C49" w:rsidP="00601C49">
      <w:pPr>
        <w:spacing w:before="71" w:line="254" w:lineRule="auto"/>
        <w:ind w:left="851"/>
        <w:rPr>
          <w:rFonts w:eastAsia="Bookman Old Style"/>
          <w:sz w:val="24"/>
          <w:szCs w:val="24"/>
        </w:rPr>
      </w:pPr>
      <w:r w:rsidRPr="00601C49">
        <w:rPr>
          <w:rFonts w:eastAsia="Bookman Old Style"/>
          <w:color w:val="231F20"/>
          <w:sz w:val="24"/>
          <w:szCs w:val="24"/>
        </w:rPr>
        <w:t>Метапредметныерезультатыосвоенияосновной</w:t>
      </w:r>
      <w:r>
        <w:rPr>
          <w:rFonts w:eastAsia="Bookman Old Style"/>
          <w:color w:val="231F20"/>
          <w:sz w:val="24"/>
          <w:szCs w:val="24"/>
        </w:rPr>
        <w:t>образова</w:t>
      </w:r>
      <w:r w:rsidRPr="00601C49">
        <w:rPr>
          <w:rFonts w:eastAsia="Bookman Old Style"/>
          <w:color w:val="231F20"/>
          <w:sz w:val="24"/>
          <w:szCs w:val="24"/>
        </w:rPr>
        <w:t>тельнойпрограммы,формируемыеприизучении</w:t>
      </w:r>
      <w:r w:rsidRPr="00601C49">
        <w:rPr>
          <w:rFonts w:eastAsia="Bookman Old Style"/>
          <w:color w:val="231F20"/>
          <w:spacing w:val="-2"/>
          <w:sz w:val="24"/>
          <w:szCs w:val="24"/>
        </w:rPr>
        <w:t>предмета</w:t>
      </w:r>
    </w:p>
    <w:p w:rsidR="00601C49" w:rsidRPr="00601C49" w:rsidRDefault="00601C49" w:rsidP="00601C49">
      <w:pPr>
        <w:spacing w:line="233" w:lineRule="exact"/>
        <w:ind w:left="851"/>
        <w:rPr>
          <w:rFonts w:eastAsia="Bookman Old Style"/>
          <w:sz w:val="24"/>
          <w:szCs w:val="24"/>
        </w:rPr>
      </w:pPr>
      <w:r w:rsidRPr="00601C49">
        <w:rPr>
          <w:rFonts w:eastAsia="Bookman Old Style"/>
          <w:color w:val="231F20"/>
          <w:spacing w:val="-2"/>
          <w:w w:val="110"/>
          <w:sz w:val="24"/>
          <w:szCs w:val="24"/>
        </w:rPr>
        <w:t>«Музыка»:</w:t>
      </w:r>
    </w:p>
    <w:p w:rsidR="00601C49" w:rsidRPr="00601C49" w:rsidRDefault="00601C49" w:rsidP="00601C49">
      <w:pPr>
        <w:numPr>
          <w:ilvl w:val="0"/>
          <w:numId w:val="120"/>
        </w:numPr>
        <w:tabs>
          <w:tab w:val="left" w:pos="376"/>
        </w:tabs>
        <w:spacing w:before="172"/>
        <w:ind w:left="851" w:firstLine="0"/>
        <w:outlineLvl w:val="2"/>
        <w:rPr>
          <w:rFonts w:eastAsia="Calibri"/>
          <w:b/>
          <w:bCs/>
          <w:sz w:val="24"/>
          <w:szCs w:val="24"/>
        </w:rPr>
      </w:pPr>
      <w:r w:rsidRPr="00601C49">
        <w:rPr>
          <w:rFonts w:eastAsia="Calibri"/>
          <w:b/>
          <w:bCs/>
          <w:color w:val="231F20"/>
          <w:spacing w:val="-2"/>
          <w:sz w:val="24"/>
          <w:szCs w:val="24"/>
        </w:rPr>
        <w:t>Овладениеуниверсальнымипознавательнымидействиями</w:t>
      </w:r>
    </w:p>
    <w:p w:rsidR="00601C49" w:rsidRPr="00601C49" w:rsidRDefault="00601C49" w:rsidP="00601C49">
      <w:pPr>
        <w:spacing w:before="61"/>
        <w:ind w:left="851"/>
        <w:jc w:val="both"/>
        <w:rPr>
          <w:rFonts w:eastAsia="Bookman Old Style"/>
          <w:sz w:val="24"/>
          <w:szCs w:val="24"/>
        </w:rPr>
      </w:pPr>
      <w:r w:rsidRPr="00601C49">
        <w:rPr>
          <w:rFonts w:eastAsia="Bookman Old Style"/>
          <w:i/>
          <w:color w:val="231F20"/>
          <w:sz w:val="24"/>
          <w:szCs w:val="24"/>
        </w:rPr>
        <w:t>Базовыелогические</w:t>
      </w:r>
      <w:r w:rsidRPr="00601C49">
        <w:rPr>
          <w:rFonts w:eastAsia="Bookman Old Style"/>
          <w:i/>
          <w:color w:val="231F20"/>
          <w:spacing w:val="-2"/>
          <w:sz w:val="24"/>
          <w:szCs w:val="24"/>
        </w:rPr>
        <w:t>действия</w:t>
      </w:r>
      <w:r w:rsidRPr="00601C49">
        <w:rPr>
          <w:rFonts w:eastAsia="Bookman Old Style"/>
          <w:color w:val="231F20"/>
          <w:spacing w:val="-2"/>
          <w:sz w:val="24"/>
          <w:szCs w:val="24"/>
        </w:rPr>
        <w:t>:</w:t>
      </w:r>
    </w:p>
    <w:p w:rsidR="00601C49" w:rsidRPr="00601C49" w:rsidRDefault="00601C49" w:rsidP="00601C49">
      <w:pPr>
        <w:spacing w:before="13" w:line="254" w:lineRule="auto"/>
        <w:ind w:left="851" w:right="114"/>
        <w:jc w:val="both"/>
        <w:rPr>
          <w:rFonts w:eastAsia="Bookman Old Style"/>
          <w:sz w:val="24"/>
          <w:szCs w:val="24"/>
        </w:rPr>
      </w:pPr>
      <w:r w:rsidRPr="00601C49">
        <w:rPr>
          <w:rFonts w:eastAsia="Bookman Old Style"/>
          <w:color w:val="231F20"/>
          <w:sz w:val="24"/>
          <w:szCs w:val="24"/>
        </w:rPr>
        <w:t>—сравниватьмузыкальныезвуки,звуковыесочетания,</w:t>
      </w:r>
      <w:r>
        <w:rPr>
          <w:rFonts w:eastAsia="Bookman Old Style"/>
          <w:color w:val="231F20"/>
          <w:sz w:val="24"/>
          <w:szCs w:val="24"/>
        </w:rPr>
        <w:t>произ</w:t>
      </w:r>
      <w:r w:rsidRPr="00601C49">
        <w:rPr>
          <w:rFonts w:eastAsia="Bookman Old Style"/>
          <w:color w:val="231F20"/>
          <w:sz w:val="24"/>
          <w:szCs w:val="24"/>
        </w:rPr>
        <w:t>ведения, жанры; устанавливать основания для сравнения, объединятьэлементымузыкальногозвучанияпо</w:t>
      </w:r>
      <w:r>
        <w:rPr>
          <w:rFonts w:eastAsia="Bookman Old Style"/>
          <w:color w:val="231F20"/>
          <w:sz w:val="24"/>
          <w:szCs w:val="24"/>
        </w:rPr>
        <w:t>определён</w:t>
      </w:r>
      <w:r w:rsidRPr="00601C49">
        <w:rPr>
          <w:rFonts w:eastAsia="Bookman Old Style"/>
          <w:color w:val="231F20"/>
          <w:sz w:val="24"/>
          <w:szCs w:val="24"/>
        </w:rPr>
        <w:t>ному признаку;</w:t>
      </w:r>
    </w:p>
    <w:p w:rsidR="00601C49" w:rsidRPr="00601C49" w:rsidRDefault="00601C49" w:rsidP="00601C49">
      <w:pPr>
        <w:spacing w:line="254" w:lineRule="auto"/>
        <w:ind w:left="851" w:right="114"/>
        <w:jc w:val="both"/>
        <w:rPr>
          <w:rFonts w:eastAsia="Bookman Old Style"/>
          <w:sz w:val="24"/>
          <w:szCs w:val="24"/>
        </w:rPr>
      </w:pPr>
      <w:r w:rsidRPr="00601C49">
        <w:rPr>
          <w:rFonts w:eastAsia="Bookman Old Style"/>
          <w:color w:val="231F20"/>
          <w:sz w:val="24"/>
          <w:szCs w:val="24"/>
        </w:rPr>
        <w:t xml:space="preserve">—определять существенный признак для классификации, классифицировать предложенные объекты (музыкальные </w:t>
      </w:r>
      <w:r w:rsidRPr="00601C49">
        <w:rPr>
          <w:rFonts w:eastAsia="Bookman Old Style"/>
          <w:color w:val="231F20"/>
          <w:spacing w:val="-2"/>
          <w:sz w:val="24"/>
          <w:szCs w:val="24"/>
        </w:rPr>
        <w:t xml:space="preserve">инструменты,элементымузыкальногоязыка,произведения, </w:t>
      </w:r>
      <w:r w:rsidRPr="00601C49">
        <w:rPr>
          <w:rFonts w:eastAsia="Bookman Old Style"/>
          <w:color w:val="231F20"/>
          <w:sz w:val="24"/>
          <w:szCs w:val="24"/>
        </w:rPr>
        <w:t>исполнительские составы и др.);</w:t>
      </w:r>
    </w:p>
    <w:p w:rsidR="00601C49" w:rsidRPr="00601C49" w:rsidRDefault="00601C49" w:rsidP="00601C49">
      <w:pPr>
        <w:spacing w:line="254" w:lineRule="auto"/>
        <w:ind w:left="851" w:right="114"/>
        <w:jc w:val="both"/>
        <w:rPr>
          <w:rFonts w:eastAsia="Bookman Old Style"/>
          <w:sz w:val="24"/>
          <w:szCs w:val="24"/>
        </w:rPr>
      </w:pPr>
      <w:r w:rsidRPr="00601C49">
        <w:rPr>
          <w:rFonts w:eastAsia="Bookman Old Style"/>
          <w:color w:val="231F20"/>
          <w:sz w:val="24"/>
          <w:szCs w:val="24"/>
        </w:rPr>
        <w:t>—находить закономерности</w:t>
      </w:r>
      <w:r>
        <w:rPr>
          <w:rFonts w:eastAsia="Bookman Old Style"/>
          <w:color w:val="231F20"/>
          <w:sz w:val="24"/>
          <w:szCs w:val="24"/>
        </w:rPr>
        <w:t xml:space="preserve"> и противоречия в рассматривае</w:t>
      </w:r>
      <w:r w:rsidRPr="00601C49">
        <w:rPr>
          <w:rFonts w:eastAsia="Bookman Old Style"/>
          <w:color w:val="231F20"/>
          <w:sz w:val="24"/>
          <w:szCs w:val="24"/>
        </w:rPr>
        <w:t>мыхявленияхмузыкальногоискусства,сведенияхи</w:t>
      </w:r>
      <w:r>
        <w:rPr>
          <w:rFonts w:eastAsia="Bookman Old Style"/>
          <w:color w:val="231F20"/>
          <w:sz w:val="24"/>
          <w:szCs w:val="24"/>
        </w:rPr>
        <w:t>наблю</w:t>
      </w:r>
      <w:r w:rsidRPr="00601C49">
        <w:rPr>
          <w:rFonts w:eastAsia="Bookman Old Style"/>
          <w:color w:val="231F20"/>
          <w:sz w:val="24"/>
          <w:szCs w:val="24"/>
        </w:rPr>
        <w:t>дениях за звучащим музыкальным материалом на основе предложенного учителем алгоритма;</w:t>
      </w:r>
    </w:p>
    <w:p w:rsidR="00601C49" w:rsidRDefault="00601C49" w:rsidP="00601C49">
      <w:pPr>
        <w:spacing w:line="254" w:lineRule="auto"/>
        <w:ind w:left="851" w:right="114"/>
        <w:jc w:val="both"/>
        <w:rPr>
          <w:rFonts w:eastAsia="Bookman Old Style"/>
          <w:color w:val="231F20"/>
          <w:sz w:val="24"/>
          <w:szCs w:val="24"/>
        </w:rPr>
      </w:pPr>
      <w:r w:rsidRPr="00601C49">
        <w:rPr>
          <w:rFonts w:eastAsia="Bookman Old Style"/>
          <w:color w:val="231F2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01C49" w:rsidRPr="00601C49" w:rsidRDefault="00601C49" w:rsidP="00601C49">
      <w:pPr>
        <w:spacing w:before="68" w:line="254" w:lineRule="auto"/>
        <w:ind w:left="851" w:right="115"/>
        <w:jc w:val="both"/>
        <w:rPr>
          <w:rFonts w:eastAsia="Bookman Old Style"/>
          <w:sz w:val="24"/>
          <w:szCs w:val="24"/>
        </w:rPr>
      </w:pPr>
      <w:r w:rsidRPr="00601C49">
        <w:rPr>
          <w:rFonts w:eastAsia="Bookman Old Style"/>
          <w:color w:val="231F20"/>
          <w:sz w:val="24"/>
          <w:szCs w:val="24"/>
        </w:rPr>
        <w:t>—устанавливать причинно-следственные связи в ситуациях музыкального восприятия и исполнения, делать выводы.</w:t>
      </w:r>
    </w:p>
    <w:p w:rsidR="00601C49" w:rsidRPr="00601C49" w:rsidRDefault="00601C49" w:rsidP="00601C49">
      <w:pPr>
        <w:spacing w:before="3"/>
        <w:ind w:left="851"/>
        <w:rPr>
          <w:rFonts w:eastAsia="Bookman Old Style"/>
          <w:sz w:val="24"/>
          <w:szCs w:val="24"/>
        </w:rPr>
      </w:pPr>
    </w:p>
    <w:p w:rsidR="00601C49" w:rsidRPr="00601C49" w:rsidRDefault="00601C49" w:rsidP="00601C49">
      <w:pPr>
        <w:ind w:left="851"/>
        <w:jc w:val="both"/>
        <w:rPr>
          <w:rFonts w:eastAsia="Bookman Old Style"/>
          <w:sz w:val="24"/>
          <w:szCs w:val="24"/>
        </w:rPr>
      </w:pPr>
      <w:r w:rsidRPr="00601C49">
        <w:rPr>
          <w:rFonts w:eastAsia="Bookman Old Style"/>
          <w:i/>
          <w:color w:val="231F20"/>
          <w:sz w:val="24"/>
          <w:szCs w:val="24"/>
        </w:rPr>
        <w:t>Базовыеисследовательские</w:t>
      </w:r>
      <w:r w:rsidRPr="00601C49">
        <w:rPr>
          <w:rFonts w:eastAsia="Bookman Old Style"/>
          <w:i/>
          <w:color w:val="231F20"/>
          <w:spacing w:val="-2"/>
          <w:sz w:val="24"/>
          <w:szCs w:val="24"/>
        </w:rPr>
        <w:t>действия</w:t>
      </w:r>
      <w:r w:rsidRPr="00601C49">
        <w:rPr>
          <w:rFonts w:eastAsia="Bookman Old Style"/>
          <w:color w:val="231F20"/>
          <w:spacing w:val="-2"/>
          <w:sz w:val="24"/>
          <w:szCs w:val="24"/>
        </w:rPr>
        <w:t>:</w:t>
      </w:r>
    </w:p>
    <w:p w:rsidR="00601C49" w:rsidRPr="00601C49" w:rsidRDefault="00601C49" w:rsidP="00601C49">
      <w:pPr>
        <w:spacing w:before="14" w:line="254" w:lineRule="auto"/>
        <w:ind w:left="851" w:right="115"/>
        <w:jc w:val="both"/>
        <w:rPr>
          <w:rFonts w:eastAsia="Bookman Old Style"/>
          <w:sz w:val="24"/>
          <w:szCs w:val="24"/>
        </w:rPr>
      </w:pPr>
      <w:r w:rsidRPr="00601C49">
        <w:rPr>
          <w:rFonts w:eastAsia="Bookman Old Style"/>
          <w:color w:val="231F20"/>
          <w:sz w:val="24"/>
          <w:szCs w:val="24"/>
        </w:rPr>
        <w:t>—наосновепредложенныхучителемвопросовопределятьраз- рывмеждуреальнымижелательнымсостоянием</w:t>
      </w:r>
      <w:r>
        <w:rPr>
          <w:rFonts w:eastAsia="Bookman Old Style"/>
          <w:color w:val="231F20"/>
          <w:sz w:val="24"/>
          <w:szCs w:val="24"/>
        </w:rPr>
        <w:t>музыкаль</w:t>
      </w:r>
      <w:r w:rsidRPr="00601C49">
        <w:rPr>
          <w:rFonts w:eastAsia="Bookman Old Style"/>
          <w:color w:val="231F20"/>
          <w:sz w:val="24"/>
          <w:szCs w:val="24"/>
        </w:rPr>
        <w:t>ных явлений, в том числ</w:t>
      </w:r>
      <w:r>
        <w:rPr>
          <w:rFonts w:eastAsia="Bookman Old Style"/>
          <w:color w:val="231F20"/>
          <w:sz w:val="24"/>
          <w:szCs w:val="24"/>
        </w:rPr>
        <w:t>е в отношении собственных музы</w:t>
      </w:r>
      <w:r w:rsidRPr="00601C49">
        <w:rPr>
          <w:rFonts w:eastAsia="Bookman Old Style"/>
          <w:color w:val="231F20"/>
          <w:sz w:val="24"/>
          <w:szCs w:val="24"/>
        </w:rPr>
        <w:t>кально-исполнительских навыков;</w:t>
      </w:r>
    </w:p>
    <w:p w:rsidR="00601C49" w:rsidRPr="00601C49" w:rsidRDefault="00601C49" w:rsidP="00601C49">
      <w:pPr>
        <w:spacing w:before="1" w:line="254" w:lineRule="auto"/>
        <w:ind w:left="851" w:right="115"/>
        <w:jc w:val="both"/>
        <w:rPr>
          <w:rFonts w:eastAsia="Bookman Old Style"/>
          <w:sz w:val="24"/>
          <w:szCs w:val="24"/>
        </w:rPr>
      </w:pPr>
      <w:r w:rsidRPr="00601C49">
        <w:rPr>
          <w:rFonts w:eastAsia="Bookman Old Style"/>
          <w:color w:val="231F20"/>
          <w:sz w:val="24"/>
          <w:szCs w:val="24"/>
        </w:rPr>
        <w:t>—с помощью учителя фо</w:t>
      </w:r>
      <w:r>
        <w:rPr>
          <w:rFonts w:eastAsia="Bookman Old Style"/>
          <w:color w:val="231F20"/>
          <w:sz w:val="24"/>
          <w:szCs w:val="24"/>
        </w:rPr>
        <w:t>рмулировать цель выполнения во</w:t>
      </w:r>
      <w:r w:rsidRPr="00601C49">
        <w:rPr>
          <w:rFonts w:eastAsia="Bookman Old Style"/>
          <w:color w:val="231F20"/>
          <w:sz w:val="24"/>
          <w:szCs w:val="24"/>
        </w:rPr>
        <w:t>кальных и слуховых упражнений, планировать изменения результатов своей музыкал</w:t>
      </w:r>
      <w:r>
        <w:rPr>
          <w:rFonts w:eastAsia="Bookman Old Style"/>
          <w:color w:val="231F20"/>
          <w:sz w:val="24"/>
          <w:szCs w:val="24"/>
        </w:rPr>
        <w:t>ьной деятельности, ситуации со</w:t>
      </w:r>
      <w:r w:rsidRPr="00601C49">
        <w:rPr>
          <w:rFonts w:eastAsia="Bookman Old Style"/>
          <w:color w:val="231F20"/>
          <w:sz w:val="24"/>
          <w:szCs w:val="24"/>
        </w:rPr>
        <w:t>вместного музицирования;</w:t>
      </w:r>
    </w:p>
    <w:p w:rsidR="00601C49" w:rsidRPr="00601C49" w:rsidRDefault="00601C49" w:rsidP="00601C49">
      <w:pPr>
        <w:spacing w:line="254" w:lineRule="auto"/>
        <w:ind w:left="851" w:right="114"/>
        <w:jc w:val="both"/>
        <w:rPr>
          <w:rFonts w:eastAsia="Bookman Old Style"/>
          <w:sz w:val="24"/>
          <w:szCs w:val="24"/>
        </w:rPr>
      </w:pPr>
      <w:r w:rsidRPr="00601C49">
        <w:rPr>
          <w:rFonts w:eastAsia="Bookman Old Style"/>
          <w:color w:val="231F20"/>
          <w:sz w:val="24"/>
          <w:szCs w:val="24"/>
        </w:rPr>
        <w:t>—сравнивать несколько ва</w:t>
      </w:r>
      <w:r>
        <w:rPr>
          <w:rFonts w:eastAsia="Bookman Old Style"/>
          <w:color w:val="231F20"/>
          <w:sz w:val="24"/>
          <w:szCs w:val="24"/>
        </w:rPr>
        <w:t>риантов решения творческой, ис</w:t>
      </w:r>
      <w:r w:rsidRPr="00601C49">
        <w:rPr>
          <w:rFonts w:eastAsia="Bookman Old Style"/>
          <w:color w:val="231F20"/>
          <w:sz w:val="24"/>
          <w:szCs w:val="24"/>
        </w:rPr>
        <w:t>полнительской задачи, выбирать наиболее подходящий (на основе предложенных критериев);</w:t>
      </w:r>
    </w:p>
    <w:p w:rsidR="00601C49" w:rsidRPr="00601C49" w:rsidRDefault="00601C49" w:rsidP="00601C49">
      <w:pPr>
        <w:spacing w:before="1" w:line="254" w:lineRule="auto"/>
        <w:ind w:left="851" w:right="114"/>
        <w:jc w:val="both"/>
        <w:rPr>
          <w:rFonts w:eastAsia="Bookman Old Style"/>
          <w:sz w:val="24"/>
          <w:szCs w:val="24"/>
        </w:rPr>
      </w:pPr>
      <w:r w:rsidRPr="00601C49">
        <w:rPr>
          <w:rFonts w:eastAsia="Bookman Old Style"/>
          <w:color w:val="231F20"/>
          <w:sz w:val="24"/>
          <w:szCs w:val="24"/>
        </w:rPr>
        <w:t>—проводитьпопредложенномуплануопыт,несложное</w:t>
      </w:r>
      <w:r>
        <w:rPr>
          <w:rFonts w:eastAsia="Bookman Old Style"/>
          <w:color w:val="231F20"/>
          <w:sz w:val="24"/>
          <w:szCs w:val="24"/>
        </w:rPr>
        <w:t>иссле</w:t>
      </w:r>
      <w:r w:rsidRPr="00601C49">
        <w:rPr>
          <w:rFonts w:eastAsia="Bookman Old Style"/>
          <w:color w:val="231F20"/>
          <w:w w:val="95"/>
          <w:sz w:val="24"/>
          <w:szCs w:val="24"/>
        </w:rPr>
        <w:t xml:space="preserve">дование по установлению особенностей предмета изучения и </w:t>
      </w:r>
      <w:r w:rsidRPr="00601C49">
        <w:rPr>
          <w:rFonts w:eastAsia="Bookman Old Style"/>
          <w:color w:val="231F20"/>
          <w:sz w:val="24"/>
          <w:szCs w:val="24"/>
        </w:rPr>
        <w:t>связей между музыкальными объектами и явлениями(часть — целое, причина — следствие);</w:t>
      </w:r>
    </w:p>
    <w:p w:rsidR="00601C49" w:rsidRPr="00601C49" w:rsidRDefault="00601C49" w:rsidP="00601C49">
      <w:pPr>
        <w:spacing w:line="254" w:lineRule="auto"/>
        <w:ind w:left="851" w:right="114"/>
        <w:jc w:val="both"/>
        <w:rPr>
          <w:rFonts w:eastAsia="Bookman Old Style"/>
          <w:sz w:val="24"/>
          <w:szCs w:val="24"/>
        </w:rPr>
      </w:pPr>
      <w:r w:rsidRPr="00601C49">
        <w:rPr>
          <w:rFonts w:eastAsia="Bookman Old Style"/>
          <w:color w:val="231F20"/>
          <w:sz w:val="24"/>
          <w:szCs w:val="24"/>
        </w:rPr>
        <w:t xml:space="preserve">—формулироватьвыводыиподкреплятьихдоказательствами </w:t>
      </w:r>
      <w:r w:rsidRPr="00601C49">
        <w:rPr>
          <w:rFonts w:eastAsia="Bookman Old Style"/>
          <w:color w:val="231F20"/>
          <w:w w:val="95"/>
          <w:sz w:val="24"/>
          <w:szCs w:val="24"/>
        </w:rPr>
        <w:t xml:space="preserve">на основе результатов проведённого наблюдения (в том числе </w:t>
      </w:r>
      <w:r w:rsidRPr="00601C49">
        <w:rPr>
          <w:rFonts w:eastAsia="Bookman Old Style"/>
          <w:color w:val="231F20"/>
          <w:sz w:val="24"/>
          <w:szCs w:val="24"/>
        </w:rPr>
        <w:t>в форме двигательного мо</w:t>
      </w:r>
      <w:r>
        <w:rPr>
          <w:rFonts w:eastAsia="Bookman Old Style"/>
          <w:color w:val="231F20"/>
          <w:sz w:val="24"/>
          <w:szCs w:val="24"/>
        </w:rPr>
        <w:t>делирования, звукового экспери</w:t>
      </w:r>
      <w:r w:rsidRPr="00601C49">
        <w:rPr>
          <w:rFonts w:eastAsia="Bookman Old Style"/>
          <w:color w:val="231F20"/>
          <w:sz w:val="24"/>
          <w:szCs w:val="24"/>
        </w:rPr>
        <w:t>мента, классификации, сравнения, исследования);</w:t>
      </w:r>
    </w:p>
    <w:p w:rsidR="00601C49" w:rsidRPr="00601C49" w:rsidRDefault="00601C49" w:rsidP="00601C49">
      <w:pPr>
        <w:spacing w:before="1" w:line="254" w:lineRule="auto"/>
        <w:ind w:left="851" w:right="115"/>
        <w:jc w:val="both"/>
        <w:rPr>
          <w:rFonts w:eastAsia="Bookman Old Style"/>
          <w:sz w:val="24"/>
          <w:szCs w:val="24"/>
        </w:rPr>
      </w:pPr>
      <w:r w:rsidRPr="00601C49">
        <w:rPr>
          <w:rFonts w:eastAsia="Bookman Old Style"/>
          <w:color w:val="231F20"/>
          <w:sz w:val="24"/>
          <w:szCs w:val="24"/>
        </w:rPr>
        <w:t>—прогнозировать возможно</w:t>
      </w:r>
      <w:r>
        <w:rPr>
          <w:rFonts w:eastAsia="Bookman Old Style"/>
          <w:color w:val="231F20"/>
          <w:sz w:val="24"/>
          <w:szCs w:val="24"/>
        </w:rPr>
        <w:t>е развитие музыкального процес</w:t>
      </w:r>
      <w:r w:rsidRPr="00601C49">
        <w:rPr>
          <w:rFonts w:eastAsia="Bookman Old Style"/>
          <w:color w:val="231F20"/>
          <w:sz w:val="24"/>
          <w:szCs w:val="24"/>
        </w:rPr>
        <w:t>са, эволюции культурных явлений в различных условиях.</w:t>
      </w:r>
    </w:p>
    <w:p w:rsidR="00601C49" w:rsidRPr="00601C49" w:rsidRDefault="00601C49" w:rsidP="00601C49">
      <w:pPr>
        <w:spacing w:before="3"/>
        <w:ind w:left="851"/>
        <w:rPr>
          <w:rFonts w:eastAsia="Bookman Old Style"/>
          <w:sz w:val="24"/>
          <w:szCs w:val="24"/>
        </w:rPr>
      </w:pPr>
    </w:p>
    <w:p w:rsidR="00601C49" w:rsidRPr="00601C49" w:rsidRDefault="00601C49" w:rsidP="00601C49">
      <w:pPr>
        <w:ind w:left="851"/>
        <w:jc w:val="both"/>
        <w:rPr>
          <w:rFonts w:eastAsia="Bookman Old Style"/>
          <w:sz w:val="24"/>
          <w:szCs w:val="24"/>
        </w:rPr>
      </w:pPr>
      <w:r w:rsidRPr="00601C49">
        <w:rPr>
          <w:rFonts w:eastAsia="Bookman Old Style"/>
          <w:i/>
          <w:color w:val="231F20"/>
          <w:sz w:val="24"/>
          <w:szCs w:val="24"/>
        </w:rPr>
        <w:t>Работас</w:t>
      </w:r>
      <w:r w:rsidRPr="00601C49">
        <w:rPr>
          <w:rFonts w:eastAsia="Bookman Old Style"/>
          <w:i/>
          <w:color w:val="231F20"/>
          <w:spacing w:val="-2"/>
          <w:sz w:val="24"/>
          <w:szCs w:val="24"/>
        </w:rPr>
        <w:t>информацией</w:t>
      </w:r>
      <w:r w:rsidRPr="00601C49">
        <w:rPr>
          <w:rFonts w:eastAsia="Bookman Old Style"/>
          <w:color w:val="231F20"/>
          <w:spacing w:val="-2"/>
          <w:sz w:val="24"/>
          <w:szCs w:val="24"/>
        </w:rPr>
        <w:t>:</w:t>
      </w:r>
    </w:p>
    <w:p w:rsidR="00601C49" w:rsidRPr="00601C49" w:rsidRDefault="00601C49" w:rsidP="00601C49">
      <w:pPr>
        <w:spacing w:before="14"/>
        <w:ind w:left="851"/>
        <w:jc w:val="both"/>
        <w:rPr>
          <w:rFonts w:eastAsia="Bookman Old Style"/>
          <w:sz w:val="24"/>
          <w:szCs w:val="24"/>
        </w:rPr>
      </w:pPr>
      <w:r w:rsidRPr="00601C49">
        <w:rPr>
          <w:rFonts w:eastAsia="Bookman Old Style"/>
          <w:color w:val="231F20"/>
          <w:sz w:val="24"/>
          <w:szCs w:val="24"/>
        </w:rPr>
        <w:t xml:space="preserve">—выбирать источник получения </w:t>
      </w:r>
      <w:r w:rsidRPr="00601C49">
        <w:rPr>
          <w:rFonts w:eastAsia="Bookman Old Style"/>
          <w:color w:val="231F20"/>
          <w:spacing w:val="-2"/>
          <w:sz w:val="24"/>
          <w:szCs w:val="24"/>
        </w:rPr>
        <w:t>информации;</w:t>
      </w:r>
    </w:p>
    <w:p w:rsidR="00601C49" w:rsidRPr="00601C49" w:rsidRDefault="00601C49" w:rsidP="00601C49">
      <w:pPr>
        <w:spacing w:before="14" w:line="254" w:lineRule="auto"/>
        <w:ind w:left="851" w:right="115"/>
        <w:jc w:val="both"/>
        <w:rPr>
          <w:rFonts w:eastAsia="Bookman Old Style"/>
          <w:sz w:val="24"/>
          <w:szCs w:val="24"/>
        </w:rPr>
      </w:pPr>
      <w:r w:rsidRPr="00601C49">
        <w:rPr>
          <w:rFonts w:eastAsia="Bookman Old Style"/>
          <w:color w:val="231F20"/>
          <w:sz w:val="24"/>
          <w:szCs w:val="24"/>
        </w:rPr>
        <w:t>—согласно заданному алгоритму находить в предложенном источнике информацию, представленную в явном виде;</w:t>
      </w:r>
    </w:p>
    <w:p w:rsidR="00601C49" w:rsidRPr="00601C49" w:rsidRDefault="00601C49" w:rsidP="00601C49">
      <w:pPr>
        <w:spacing w:line="254" w:lineRule="auto"/>
        <w:ind w:left="851" w:right="115"/>
        <w:jc w:val="both"/>
        <w:rPr>
          <w:rFonts w:eastAsia="Bookman Old Style"/>
          <w:sz w:val="24"/>
          <w:szCs w:val="24"/>
        </w:rPr>
      </w:pPr>
      <w:r w:rsidRPr="00601C49">
        <w:rPr>
          <w:rFonts w:eastAsia="Bookman Old Style"/>
          <w:color w:val="231F20"/>
          <w:w w:val="95"/>
          <w:sz w:val="24"/>
          <w:szCs w:val="24"/>
        </w:rPr>
        <w:t>—распознавать достоверную</w:t>
      </w:r>
      <w:r>
        <w:rPr>
          <w:rFonts w:eastAsia="Bookman Old Style"/>
          <w:color w:val="231F20"/>
          <w:w w:val="95"/>
          <w:sz w:val="24"/>
          <w:szCs w:val="24"/>
        </w:rPr>
        <w:t xml:space="preserve"> и недостоверную информацию са</w:t>
      </w:r>
      <w:r w:rsidRPr="00601C49">
        <w:rPr>
          <w:rFonts w:eastAsia="Bookman Old Style"/>
          <w:color w:val="231F20"/>
          <w:sz w:val="24"/>
          <w:szCs w:val="24"/>
        </w:rPr>
        <w:t>мостоятельно или на основании предложенного учителем способа её проверки;</w:t>
      </w:r>
    </w:p>
    <w:p w:rsidR="00601C49" w:rsidRPr="00601C49" w:rsidRDefault="00601C49" w:rsidP="00601C49">
      <w:pPr>
        <w:spacing w:before="1" w:line="254" w:lineRule="auto"/>
        <w:ind w:left="851" w:right="115"/>
        <w:jc w:val="both"/>
        <w:rPr>
          <w:rFonts w:eastAsia="Bookman Old Style"/>
          <w:sz w:val="24"/>
          <w:szCs w:val="24"/>
        </w:rPr>
      </w:pPr>
      <w:r w:rsidRPr="00601C49">
        <w:rPr>
          <w:rFonts w:eastAsia="Bookman Old Style"/>
          <w:color w:val="231F20"/>
          <w:sz w:val="24"/>
          <w:szCs w:val="24"/>
        </w:rPr>
        <w:t>—соблюдать с помощью взр</w:t>
      </w:r>
      <w:r>
        <w:rPr>
          <w:rFonts w:eastAsia="Bookman Old Style"/>
          <w:color w:val="231F20"/>
          <w:sz w:val="24"/>
          <w:szCs w:val="24"/>
        </w:rPr>
        <w:t>ослых (учителей, родителей (за</w:t>
      </w:r>
      <w:r w:rsidRPr="00601C49">
        <w:rPr>
          <w:rFonts w:eastAsia="Bookman Old Style"/>
          <w:color w:val="231F20"/>
          <w:sz w:val="24"/>
          <w:szCs w:val="24"/>
        </w:rPr>
        <w:t>конных представителей) обучающихся) пра</w:t>
      </w:r>
      <w:r>
        <w:rPr>
          <w:rFonts w:eastAsia="Bookman Old Style"/>
          <w:color w:val="231F20"/>
          <w:sz w:val="24"/>
          <w:szCs w:val="24"/>
        </w:rPr>
        <w:t>вила информа</w:t>
      </w:r>
      <w:r w:rsidRPr="00601C49">
        <w:rPr>
          <w:rFonts w:eastAsia="Bookman Old Style"/>
          <w:color w:val="231F20"/>
          <w:sz w:val="24"/>
          <w:szCs w:val="24"/>
        </w:rPr>
        <w:t>ционной безопасности п</w:t>
      </w:r>
      <w:r>
        <w:rPr>
          <w:rFonts w:eastAsia="Bookman Old Style"/>
          <w:color w:val="231F20"/>
          <w:sz w:val="24"/>
          <w:szCs w:val="24"/>
        </w:rPr>
        <w:t>ри поиске информации в сети Ин</w:t>
      </w:r>
      <w:r w:rsidRPr="00601C49">
        <w:rPr>
          <w:rFonts w:eastAsia="Bookman Old Style"/>
          <w:color w:val="231F20"/>
          <w:spacing w:val="-2"/>
          <w:sz w:val="24"/>
          <w:szCs w:val="24"/>
        </w:rPr>
        <w:t>тернет;</w:t>
      </w:r>
    </w:p>
    <w:p w:rsidR="00601C49" w:rsidRPr="00601C49" w:rsidRDefault="00601C49" w:rsidP="00601C49">
      <w:pPr>
        <w:spacing w:line="254" w:lineRule="auto"/>
        <w:ind w:left="851" w:right="115"/>
        <w:jc w:val="both"/>
        <w:rPr>
          <w:rFonts w:eastAsia="Bookman Old Style"/>
          <w:sz w:val="24"/>
          <w:szCs w:val="24"/>
        </w:rPr>
      </w:pPr>
      <w:r w:rsidRPr="00601C49">
        <w:rPr>
          <w:rFonts w:eastAsia="Bookman Old Style"/>
          <w:color w:val="231F20"/>
          <w:sz w:val="24"/>
          <w:szCs w:val="24"/>
        </w:rPr>
        <w:t>—анализировать текстовую, видео-, графическую, звуковую, информацию в соответствии с учебной задачей;</w:t>
      </w:r>
    </w:p>
    <w:p w:rsidR="00F30147" w:rsidRDefault="00601C49" w:rsidP="00F30147">
      <w:pPr>
        <w:spacing w:before="1" w:line="254" w:lineRule="auto"/>
        <w:ind w:left="851" w:right="115"/>
        <w:jc w:val="both"/>
        <w:rPr>
          <w:rFonts w:eastAsia="Bookman Old Style"/>
          <w:color w:val="231F20"/>
          <w:sz w:val="24"/>
          <w:szCs w:val="24"/>
        </w:rPr>
      </w:pPr>
      <w:r w:rsidRPr="00601C49">
        <w:rPr>
          <w:rFonts w:eastAsia="Bookman Old Style"/>
          <w:color w:val="231F20"/>
          <w:sz w:val="24"/>
          <w:szCs w:val="24"/>
        </w:rPr>
        <w:t>—анализировать музыкаль</w:t>
      </w:r>
      <w:r>
        <w:rPr>
          <w:rFonts w:eastAsia="Bookman Old Style"/>
          <w:color w:val="231F20"/>
          <w:sz w:val="24"/>
          <w:szCs w:val="24"/>
        </w:rPr>
        <w:t>ные тексты (акустические и нот</w:t>
      </w:r>
      <w:r w:rsidRPr="00601C49">
        <w:rPr>
          <w:rFonts w:eastAsia="Bookman Old Style"/>
          <w:color w:val="231F20"/>
          <w:sz w:val="24"/>
          <w:szCs w:val="24"/>
        </w:rPr>
        <w:t>ные) по предложенному учителем алгоритму;</w:t>
      </w:r>
    </w:p>
    <w:p w:rsidR="00601C49" w:rsidRPr="00601C49" w:rsidRDefault="00601C49" w:rsidP="00F30147">
      <w:pPr>
        <w:spacing w:before="1" w:line="254" w:lineRule="auto"/>
        <w:ind w:left="851" w:right="115"/>
        <w:jc w:val="both"/>
        <w:rPr>
          <w:rFonts w:eastAsia="Bookman Old Style"/>
          <w:color w:val="231F20"/>
          <w:sz w:val="24"/>
          <w:szCs w:val="24"/>
        </w:rPr>
      </w:pPr>
      <w:r w:rsidRPr="00601C49">
        <w:rPr>
          <w:rFonts w:eastAsia="Bookman Old Style"/>
          <w:color w:val="231F20"/>
          <w:sz w:val="24"/>
          <w:szCs w:val="24"/>
        </w:rPr>
        <w:t>—самостоятельно создавать</w:t>
      </w:r>
      <w:r w:rsidR="00F30147">
        <w:rPr>
          <w:rFonts w:eastAsia="Bookman Old Style"/>
          <w:color w:val="231F20"/>
          <w:sz w:val="24"/>
          <w:szCs w:val="24"/>
        </w:rPr>
        <w:t xml:space="preserve"> схемы, таблицы для представле</w:t>
      </w:r>
      <w:r w:rsidRPr="00601C49">
        <w:rPr>
          <w:rFonts w:eastAsia="Bookman Old Style"/>
          <w:color w:val="231F20"/>
          <w:sz w:val="24"/>
          <w:szCs w:val="24"/>
        </w:rPr>
        <w:t>ния информации.</w:t>
      </w:r>
    </w:p>
    <w:p w:rsidR="00601C49" w:rsidRPr="00601C49" w:rsidRDefault="00601C49" w:rsidP="00601C49">
      <w:pPr>
        <w:numPr>
          <w:ilvl w:val="0"/>
          <w:numId w:val="121"/>
        </w:numPr>
        <w:tabs>
          <w:tab w:val="left" w:pos="369"/>
        </w:tabs>
        <w:spacing w:before="174" w:line="223" w:lineRule="auto"/>
        <w:ind w:left="851" w:right="1425" w:firstLine="0"/>
        <w:outlineLvl w:val="2"/>
        <w:rPr>
          <w:rFonts w:eastAsia="Calibri"/>
          <w:b/>
          <w:bCs/>
          <w:sz w:val="24"/>
          <w:szCs w:val="24"/>
        </w:rPr>
      </w:pPr>
      <w:r w:rsidRPr="00601C49">
        <w:rPr>
          <w:rFonts w:eastAsia="Calibri"/>
          <w:b/>
          <w:bCs/>
          <w:color w:val="231F20"/>
          <w:spacing w:val="-2"/>
          <w:sz w:val="24"/>
          <w:szCs w:val="24"/>
        </w:rPr>
        <w:t>Овладениеуниверсальнымикоммуникативными действиями</w:t>
      </w:r>
    </w:p>
    <w:p w:rsidR="00601C49" w:rsidRPr="00601C49" w:rsidRDefault="00601C49" w:rsidP="00601C49">
      <w:pPr>
        <w:spacing w:before="65"/>
        <w:ind w:left="851"/>
        <w:jc w:val="both"/>
        <w:rPr>
          <w:rFonts w:eastAsia="Bookman Old Style"/>
          <w:sz w:val="24"/>
          <w:szCs w:val="24"/>
        </w:rPr>
      </w:pPr>
      <w:r w:rsidRPr="00601C49">
        <w:rPr>
          <w:rFonts w:eastAsia="Bookman Old Style"/>
          <w:i/>
          <w:color w:val="231F20"/>
          <w:sz w:val="24"/>
          <w:szCs w:val="24"/>
        </w:rPr>
        <w:t>Невербальная</w:t>
      </w:r>
      <w:r w:rsidRPr="00601C49">
        <w:rPr>
          <w:rFonts w:eastAsia="Bookman Old Style"/>
          <w:i/>
          <w:color w:val="231F20"/>
          <w:spacing w:val="-2"/>
          <w:sz w:val="24"/>
          <w:szCs w:val="24"/>
        </w:rPr>
        <w:t>коммуникация</w:t>
      </w:r>
      <w:r w:rsidRPr="00601C49">
        <w:rPr>
          <w:rFonts w:eastAsia="Bookman Old Style"/>
          <w:color w:val="231F20"/>
          <w:spacing w:val="-2"/>
          <w:sz w:val="24"/>
          <w:szCs w:val="24"/>
        </w:rPr>
        <w:t>:</w:t>
      </w:r>
    </w:p>
    <w:p w:rsidR="00601C49" w:rsidRPr="00601C49" w:rsidRDefault="00601C49" w:rsidP="00601C49">
      <w:pPr>
        <w:spacing w:before="14" w:line="254" w:lineRule="auto"/>
        <w:ind w:left="851" w:right="114"/>
        <w:jc w:val="both"/>
        <w:rPr>
          <w:rFonts w:eastAsia="Bookman Old Style"/>
          <w:sz w:val="24"/>
          <w:szCs w:val="24"/>
        </w:rPr>
      </w:pPr>
      <w:r w:rsidRPr="00601C49">
        <w:rPr>
          <w:rFonts w:eastAsia="Bookman Old Style"/>
          <w:color w:val="231F20"/>
          <w:sz w:val="24"/>
          <w:szCs w:val="24"/>
        </w:rPr>
        <w:t>—воспринимать музыку как специфическую форму общения людей,стремитьсяпонятьэмоционально-образное</w:t>
      </w:r>
      <w:r w:rsidR="00F30147">
        <w:rPr>
          <w:rFonts w:eastAsia="Bookman Old Style"/>
          <w:color w:val="231F20"/>
          <w:sz w:val="24"/>
          <w:szCs w:val="24"/>
        </w:rPr>
        <w:t>содержа</w:t>
      </w:r>
      <w:r w:rsidRPr="00601C49">
        <w:rPr>
          <w:rFonts w:eastAsia="Bookman Old Style"/>
          <w:color w:val="231F20"/>
          <w:sz w:val="24"/>
          <w:szCs w:val="24"/>
        </w:rPr>
        <w:t>ние музыкального высказывания;</w:t>
      </w:r>
    </w:p>
    <w:p w:rsidR="00601C49" w:rsidRPr="00601C49" w:rsidRDefault="00601C49" w:rsidP="00601C49">
      <w:pPr>
        <w:spacing w:before="1" w:line="254" w:lineRule="auto"/>
        <w:ind w:left="851" w:right="115"/>
        <w:jc w:val="both"/>
        <w:rPr>
          <w:rFonts w:eastAsia="Bookman Old Style"/>
          <w:sz w:val="24"/>
          <w:szCs w:val="24"/>
        </w:rPr>
      </w:pPr>
      <w:r w:rsidRPr="00601C49">
        <w:rPr>
          <w:rFonts w:eastAsia="Bookman Old Style"/>
          <w:color w:val="231F20"/>
          <w:sz w:val="24"/>
          <w:szCs w:val="24"/>
        </w:rPr>
        <w:t>—выступать перед публикой в качестве исполнителя музыки (соло или в коллективе);</w:t>
      </w:r>
    </w:p>
    <w:p w:rsidR="00601C49" w:rsidRPr="00601C49" w:rsidRDefault="00601C49" w:rsidP="00601C49">
      <w:pPr>
        <w:spacing w:line="254" w:lineRule="auto"/>
        <w:ind w:left="851" w:right="115"/>
        <w:jc w:val="both"/>
        <w:rPr>
          <w:rFonts w:eastAsia="Bookman Old Style"/>
          <w:sz w:val="24"/>
          <w:szCs w:val="24"/>
        </w:rPr>
      </w:pPr>
      <w:r w:rsidRPr="00601C49">
        <w:rPr>
          <w:rFonts w:eastAsia="Bookman Old Style"/>
          <w:color w:val="231F20"/>
          <w:sz w:val="24"/>
          <w:szCs w:val="24"/>
        </w:rPr>
        <w:t>—передаватьвсобственномисполнениимузыки</w:t>
      </w:r>
      <w:r w:rsidR="00F30147">
        <w:rPr>
          <w:rFonts w:eastAsia="Bookman Old Style"/>
          <w:color w:val="231F20"/>
          <w:sz w:val="24"/>
          <w:szCs w:val="24"/>
        </w:rPr>
        <w:t>художествен</w:t>
      </w:r>
      <w:r w:rsidRPr="00601C49">
        <w:rPr>
          <w:rFonts w:eastAsia="Bookman Old Style"/>
          <w:color w:val="231F20"/>
          <w:sz w:val="24"/>
          <w:szCs w:val="24"/>
        </w:rPr>
        <w:t>ноесодержание,выражатьнастроение,чувства,личное</w:t>
      </w:r>
      <w:r w:rsidR="00F30147">
        <w:rPr>
          <w:rFonts w:eastAsia="Bookman Old Style"/>
          <w:color w:val="231F20"/>
          <w:sz w:val="24"/>
          <w:szCs w:val="24"/>
        </w:rPr>
        <w:t>от</w:t>
      </w:r>
      <w:r w:rsidRPr="00601C49">
        <w:rPr>
          <w:rFonts w:eastAsia="Bookman Old Style"/>
          <w:color w:val="231F20"/>
          <w:sz w:val="24"/>
          <w:szCs w:val="24"/>
        </w:rPr>
        <w:t>ношение к исполняемому произведению;</w:t>
      </w:r>
    </w:p>
    <w:p w:rsidR="00601C49" w:rsidRPr="00601C49" w:rsidRDefault="00601C49" w:rsidP="00601C49">
      <w:pPr>
        <w:spacing w:line="254" w:lineRule="auto"/>
        <w:ind w:left="851" w:right="114"/>
        <w:jc w:val="both"/>
        <w:rPr>
          <w:rFonts w:eastAsia="Bookman Old Style"/>
          <w:sz w:val="24"/>
          <w:szCs w:val="24"/>
        </w:rPr>
      </w:pPr>
      <w:r w:rsidRPr="00601C49">
        <w:rPr>
          <w:rFonts w:eastAsia="Bookman Old Style"/>
          <w:color w:val="231F20"/>
          <w:w w:val="95"/>
          <w:sz w:val="24"/>
          <w:szCs w:val="24"/>
        </w:rPr>
        <w:t xml:space="preserve">—осознанно пользоваться интонационной выразительностью в </w:t>
      </w:r>
      <w:r w:rsidRPr="00601C49">
        <w:rPr>
          <w:rFonts w:eastAsia="Bookman Old Style"/>
          <w:color w:val="231F20"/>
          <w:sz w:val="24"/>
          <w:szCs w:val="24"/>
        </w:rPr>
        <w:t>обыденной речи, понимать культурные нормы и значение интонации в повседневном общении.</w:t>
      </w:r>
    </w:p>
    <w:p w:rsidR="00601C49" w:rsidRPr="00601C49" w:rsidRDefault="00601C49" w:rsidP="00601C49">
      <w:pPr>
        <w:spacing w:before="3"/>
        <w:ind w:left="851"/>
        <w:rPr>
          <w:rFonts w:eastAsia="Bookman Old Style"/>
          <w:sz w:val="24"/>
          <w:szCs w:val="24"/>
        </w:rPr>
      </w:pPr>
    </w:p>
    <w:p w:rsidR="00601C49" w:rsidRPr="00601C49" w:rsidRDefault="00601C49" w:rsidP="00601C49">
      <w:pPr>
        <w:ind w:left="851"/>
        <w:jc w:val="both"/>
        <w:rPr>
          <w:rFonts w:eastAsia="Bookman Old Style"/>
          <w:sz w:val="24"/>
          <w:szCs w:val="24"/>
        </w:rPr>
      </w:pPr>
      <w:r w:rsidRPr="00601C49">
        <w:rPr>
          <w:rFonts w:eastAsia="Bookman Old Style"/>
          <w:i/>
          <w:color w:val="231F20"/>
          <w:w w:val="95"/>
          <w:sz w:val="24"/>
          <w:szCs w:val="24"/>
        </w:rPr>
        <w:t>Вербальная</w:t>
      </w:r>
      <w:r w:rsidRPr="00601C49">
        <w:rPr>
          <w:rFonts w:eastAsia="Bookman Old Style"/>
          <w:i/>
          <w:color w:val="231F20"/>
          <w:spacing w:val="-2"/>
          <w:sz w:val="24"/>
          <w:szCs w:val="24"/>
        </w:rPr>
        <w:t>коммуникация</w:t>
      </w:r>
      <w:r w:rsidRPr="00601C49">
        <w:rPr>
          <w:rFonts w:eastAsia="Bookman Old Style"/>
          <w:color w:val="231F20"/>
          <w:spacing w:val="-2"/>
          <w:sz w:val="24"/>
          <w:szCs w:val="24"/>
        </w:rPr>
        <w:t>:</w:t>
      </w:r>
    </w:p>
    <w:p w:rsidR="00601C49" w:rsidRPr="00601C49" w:rsidRDefault="00601C49" w:rsidP="00601C49">
      <w:pPr>
        <w:spacing w:before="14" w:line="254" w:lineRule="auto"/>
        <w:ind w:left="851" w:right="114"/>
        <w:jc w:val="both"/>
        <w:rPr>
          <w:rFonts w:eastAsia="Bookman Old Style"/>
          <w:sz w:val="24"/>
          <w:szCs w:val="24"/>
        </w:rPr>
      </w:pPr>
      <w:r w:rsidRPr="00601C49">
        <w:rPr>
          <w:rFonts w:eastAsia="Bookman Old Style"/>
          <w:color w:val="231F20"/>
          <w:w w:val="95"/>
          <w:sz w:val="24"/>
          <w:szCs w:val="24"/>
        </w:rPr>
        <w:t>—воспринимать и формулировать суждения, выражать эмоции</w:t>
      </w:r>
      <w:r w:rsidRPr="00601C49">
        <w:rPr>
          <w:rFonts w:eastAsia="Bookman Old Style"/>
          <w:color w:val="231F20"/>
          <w:sz w:val="24"/>
          <w:szCs w:val="24"/>
        </w:rPr>
        <w:t xml:space="preserve">в соответствии с целями и условиями общения в знакомой </w:t>
      </w:r>
      <w:r w:rsidRPr="00601C49">
        <w:rPr>
          <w:rFonts w:eastAsia="Bookman Old Style"/>
          <w:color w:val="231F20"/>
          <w:spacing w:val="-2"/>
          <w:sz w:val="24"/>
          <w:szCs w:val="24"/>
        </w:rPr>
        <w:t>среде;</w:t>
      </w:r>
    </w:p>
    <w:p w:rsidR="00601C49" w:rsidRPr="00601C49" w:rsidRDefault="00601C49" w:rsidP="00601C49">
      <w:pPr>
        <w:spacing w:before="1" w:line="254" w:lineRule="auto"/>
        <w:ind w:left="851" w:right="115"/>
        <w:jc w:val="both"/>
        <w:rPr>
          <w:rFonts w:eastAsia="Bookman Old Style"/>
          <w:sz w:val="24"/>
          <w:szCs w:val="24"/>
        </w:rPr>
      </w:pPr>
      <w:r w:rsidRPr="00601C49">
        <w:rPr>
          <w:rFonts w:eastAsia="Bookman Old Style"/>
          <w:color w:val="231F20"/>
          <w:sz w:val="24"/>
          <w:szCs w:val="24"/>
        </w:rPr>
        <w:t xml:space="preserve">—проявлять уважительное </w:t>
      </w:r>
      <w:r w:rsidR="00F30147">
        <w:rPr>
          <w:rFonts w:eastAsia="Bookman Old Style"/>
          <w:color w:val="231F20"/>
          <w:sz w:val="24"/>
          <w:szCs w:val="24"/>
        </w:rPr>
        <w:t>отношение к собеседнику, соблю</w:t>
      </w:r>
      <w:r w:rsidRPr="00601C49">
        <w:rPr>
          <w:rFonts w:eastAsia="Bookman Old Style"/>
          <w:color w:val="231F20"/>
          <w:sz w:val="24"/>
          <w:szCs w:val="24"/>
        </w:rPr>
        <w:t>дать правила ведения диалога и дискуссии;</w:t>
      </w:r>
    </w:p>
    <w:p w:rsidR="00601C49" w:rsidRPr="00601C49" w:rsidRDefault="00601C49" w:rsidP="00601C49">
      <w:pPr>
        <w:spacing w:line="254" w:lineRule="auto"/>
        <w:ind w:left="851" w:right="115"/>
        <w:jc w:val="both"/>
        <w:rPr>
          <w:rFonts w:eastAsia="Bookman Old Style"/>
          <w:sz w:val="24"/>
          <w:szCs w:val="24"/>
        </w:rPr>
      </w:pPr>
      <w:r w:rsidRPr="00601C49">
        <w:rPr>
          <w:rFonts w:eastAsia="Bookman Old Style"/>
          <w:color w:val="231F20"/>
          <w:sz w:val="24"/>
          <w:szCs w:val="24"/>
        </w:rPr>
        <w:t xml:space="preserve">—признавать возможность </w:t>
      </w:r>
      <w:r w:rsidR="00F30147">
        <w:rPr>
          <w:rFonts w:eastAsia="Bookman Old Style"/>
          <w:color w:val="231F20"/>
          <w:sz w:val="24"/>
          <w:szCs w:val="24"/>
        </w:rPr>
        <w:t>существования разных точек зре</w:t>
      </w:r>
      <w:r w:rsidRPr="00601C49">
        <w:rPr>
          <w:rFonts w:eastAsia="Bookman Old Style"/>
          <w:color w:val="231F20"/>
          <w:spacing w:val="-4"/>
          <w:sz w:val="24"/>
          <w:szCs w:val="24"/>
        </w:rPr>
        <w:t>ния;</w:t>
      </w:r>
    </w:p>
    <w:p w:rsidR="00601C49" w:rsidRPr="00601C49" w:rsidRDefault="00601C49" w:rsidP="00601C49">
      <w:pPr>
        <w:ind w:left="851"/>
        <w:jc w:val="both"/>
        <w:rPr>
          <w:rFonts w:eastAsia="Bookman Old Style"/>
          <w:sz w:val="24"/>
          <w:szCs w:val="24"/>
        </w:rPr>
      </w:pPr>
      <w:r w:rsidRPr="00601C49">
        <w:rPr>
          <w:rFonts w:eastAsia="Bookman Old Style"/>
          <w:color w:val="231F20"/>
          <w:w w:val="95"/>
          <w:sz w:val="24"/>
          <w:szCs w:val="24"/>
        </w:rPr>
        <w:t>—корректноиаргументированновысказыватьсвоё</w:t>
      </w:r>
      <w:r w:rsidRPr="00601C49">
        <w:rPr>
          <w:rFonts w:eastAsia="Bookman Old Style"/>
          <w:color w:val="231F20"/>
          <w:spacing w:val="-2"/>
          <w:w w:val="95"/>
          <w:sz w:val="24"/>
          <w:szCs w:val="24"/>
        </w:rPr>
        <w:t>мнение;</w:t>
      </w:r>
    </w:p>
    <w:p w:rsidR="00601C49" w:rsidRPr="00601C49" w:rsidRDefault="00601C49" w:rsidP="00601C49">
      <w:pPr>
        <w:spacing w:before="15" w:line="254" w:lineRule="auto"/>
        <w:ind w:left="851" w:right="110"/>
        <w:rPr>
          <w:rFonts w:eastAsia="Bookman Old Style"/>
          <w:sz w:val="24"/>
          <w:szCs w:val="24"/>
        </w:rPr>
      </w:pPr>
      <w:r w:rsidRPr="00601C49">
        <w:rPr>
          <w:rFonts w:eastAsia="Bookman Old Style"/>
          <w:color w:val="231F20"/>
          <w:w w:val="95"/>
          <w:sz w:val="24"/>
          <w:szCs w:val="24"/>
        </w:rPr>
        <w:t xml:space="preserve">—строить речевое высказывание в соответствии с поставленной </w:t>
      </w:r>
      <w:r w:rsidRPr="00601C49">
        <w:rPr>
          <w:rFonts w:eastAsia="Bookman Old Style"/>
          <w:color w:val="231F20"/>
          <w:spacing w:val="-2"/>
          <w:sz w:val="24"/>
          <w:szCs w:val="24"/>
        </w:rPr>
        <w:t>задачей;</w:t>
      </w:r>
    </w:p>
    <w:p w:rsidR="00601C49" w:rsidRPr="00601C49" w:rsidRDefault="00601C49" w:rsidP="00601C49">
      <w:pPr>
        <w:spacing w:line="254" w:lineRule="auto"/>
        <w:ind w:left="851" w:right="110"/>
        <w:rPr>
          <w:rFonts w:eastAsia="Bookman Old Style"/>
          <w:sz w:val="24"/>
          <w:szCs w:val="24"/>
        </w:rPr>
      </w:pPr>
      <w:r w:rsidRPr="00601C49">
        <w:rPr>
          <w:rFonts w:eastAsia="Bookman Old Style"/>
          <w:color w:val="231F20"/>
          <w:w w:val="95"/>
          <w:sz w:val="24"/>
          <w:szCs w:val="24"/>
        </w:rPr>
        <w:t>—создавать устные и письмен</w:t>
      </w:r>
      <w:r w:rsidR="00F30147">
        <w:rPr>
          <w:rFonts w:eastAsia="Bookman Old Style"/>
          <w:color w:val="231F20"/>
          <w:w w:val="95"/>
          <w:sz w:val="24"/>
          <w:szCs w:val="24"/>
        </w:rPr>
        <w:t>ные тексты (описание, рассужде</w:t>
      </w:r>
      <w:r w:rsidRPr="00601C49">
        <w:rPr>
          <w:rFonts w:eastAsia="Bookman Old Style"/>
          <w:color w:val="231F20"/>
          <w:sz w:val="24"/>
          <w:szCs w:val="24"/>
        </w:rPr>
        <w:t>ние, повествование);</w:t>
      </w:r>
    </w:p>
    <w:p w:rsidR="00601C49" w:rsidRPr="00601C49" w:rsidRDefault="00601C49" w:rsidP="00601C49">
      <w:pPr>
        <w:ind w:left="851"/>
        <w:rPr>
          <w:rFonts w:eastAsia="Bookman Old Style"/>
          <w:sz w:val="24"/>
          <w:szCs w:val="24"/>
        </w:rPr>
      </w:pPr>
      <w:r w:rsidRPr="00601C49">
        <w:rPr>
          <w:rFonts w:eastAsia="Bookman Old Style"/>
          <w:color w:val="231F20"/>
          <w:sz w:val="24"/>
          <w:szCs w:val="24"/>
        </w:rPr>
        <w:t>—готовитьнебольшиепубличные</w:t>
      </w:r>
      <w:r w:rsidRPr="00601C49">
        <w:rPr>
          <w:rFonts w:eastAsia="Bookman Old Style"/>
          <w:color w:val="231F20"/>
          <w:spacing w:val="-2"/>
          <w:sz w:val="24"/>
          <w:szCs w:val="24"/>
        </w:rPr>
        <w:t>выступления;</w:t>
      </w:r>
    </w:p>
    <w:p w:rsidR="00601C49" w:rsidRPr="00601C49" w:rsidRDefault="00601C49" w:rsidP="00601C49">
      <w:pPr>
        <w:spacing w:before="15" w:line="254" w:lineRule="auto"/>
        <w:ind w:left="851" w:right="110"/>
        <w:rPr>
          <w:rFonts w:eastAsia="Bookman Old Style"/>
          <w:sz w:val="24"/>
          <w:szCs w:val="24"/>
        </w:rPr>
      </w:pPr>
      <w:r w:rsidRPr="00601C49">
        <w:rPr>
          <w:rFonts w:eastAsia="Bookman Old Style"/>
          <w:color w:val="231F20"/>
          <w:w w:val="95"/>
          <w:sz w:val="24"/>
          <w:szCs w:val="24"/>
        </w:rPr>
        <w:t>—подбирать иллюстративный материал (</w:t>
      </w:r>
      <w:r w:rsidR="00F30147">
        <w:rPr>
          <w:rFonts w:eastAsia="Bookman Old Style"/>
          <w:color w:val="231F20"/>
          <w:w w:val="95"/>
          <w:sz w:val="24"/>
          <w:szCs w:val="24"/>
        </w:rPr>
        <w:t>рисунки, фото, плака</w:t>
      </w:r>
      <w:r w:rsidRPr="00601C49">
        <w:rPr>
          <w:rFonts w:eastAsia="Bookman Old Style"/>
          <w:color w:val="231F20"/>
          <w:sz w:val="24"/>
          <w:szCs w:val="24"/>
        </w:rPr>
        <w:t>ты) к тексту выступления.</w:t>
      </w:r>
    </w:p>
    <w:p w:rsidR="00601C49" w:rsidRPr="00601C49" w:rsidRDefault="00601C49" w:rsidP="00601C49">
      <w:pPr>
        <w:spacing w:before="2"/>
        <w:ind w:left="851"/>
        <w:rPr>
          <w:rFonts w:eastAsia="Bookman Old Style"/>
          <w:sz w:val="24"/>
          <w:szCs w:val="24"/>
        </w:rPr>
      </w:pPr>
    </w:p>
    <w:p w:rsidR="00601C49" w:rsidRPr="00601C49" w:rsidRDefault="00601C49" w:rsidP="00601C49">
      <w:pPr>
        <w:ind w:left="851"/>
        <w:jc w:val="both"/>
        <w:rPr>
          <w:rFonts w:eastAsia="Bookman Old Style"/>
          <w:sz w:val="24"/>
          <w:szCs w:val="24"/>
        </w:rPr>
      </w:pPr>
      <w:r w:rsidRPr="00601C49">
        <w:rPr>
          <w:rFonts w:eastAsia="Bookman Old Style"/>
          <w:i/>
          <w:color w:val="231F20"/>
          <w:sz w:val="24"/>
          <w:szCs w:val="24"/>
        </w:rPr>
        <w:t>Совместнаядеятельность</w:t>
      </w:r>
      <w:r w:rsidRPr="00601C49">
        <w:rPr>
          <w:rFonts w:eastAsia="Bookman Old Style"/>
          <w:color w:val="231F20"/>
          <w:spacing w:val="-2"/>
          <w:sz w:val="24"/>
          <w:szCs w:val="24"/>
        </w:rPr>
        <w:t>(</w:t>
      </w:r>
      <w:r w:rsidRPr="00601C49">
        <w:rPr>
          <w:rFonts w:eastAsia="Bookman Old Style"/>
          <w:i/>
          <w:color w:val="231F20"/>
          <w:spacing w:val="-2"/>
          <w:sz w:val="24"/>
          <w:szCs w:val="24"/>
        </w:rPr>
        <w:t>сотрудничество</w:t>
      </w:r>
      <w:r w:rsidRPr="00601C49">
        <w:rPr>
          <w:rFonts w:eastAsia="Bookman Old Style"/>
          <w:color w:val="231F20"/>
          <w:spacing w:val="-2"/>
          <w:sz w:val="24"/>
          <w:szCs w:val="24"/>
        </w:rPr>
        <w:t>):</w:t>
      </w:r>
    </w:p>
    <w:p w:rsidR="00601C49" w:rsidRPr="00601C49" w:rsidRDefault="00601C49" w:rsidP="00601C49">
      <w:pPr>
        <w:spacing w:before="14" w:line="254" w:lineRule="auto"/>
        <w:ind w:left="851" w:right="115"/>
        <w:jc w:val="both"/>
        <w:rPr>
          <w:rFonts w:eastAsia="Bookman Old Style"/>
          <w:sz w:val="24"/>
          <w:szCs w:val="24"/>
        </w:rPr>
      </w:pPr>
      <w:r w:rsidRPr="00601C49">
        <w:rPr>
          <w:rFonts w:eastAsia="Bookman Old Style"/>
          <w:color w:val="231F20"/>
          <w:sz w:val="24"/>
          <w:szCs w:val="24"/>
        </w:rPr>
        <w:t>—стремиться к объедине</w:t>
      </w:r>
      <w:r w:rsidR="00F30147">
        <w:rPr>
          <w:rFonts w:eastAsia="Bookman Old Style"/>
          <w:color w:val="231F20"/>
          <w:sz w:val="24"/>
          <w:szCs w:val="24"/>
        </w:rPr>
        <w:t>нию усилий, эмоциональной эмпа</w:t>
      </w:r>
      <w:r w:rsidRPr="00601C49">
        <w:rPr>
          <w:rFonts w:eastAsia="Bookman Old Style"/>
          <w:color w:val="231F20"/>
          <w:sz w:val="24"/>
          <w:szCs w:val="24"/>
        </w:rPr>
        <w:t>тии в ситуациях совместного восприя</w:t>
      </w:r>
      <w:r w:rsidR="00F30147">
        <w:rPr>
          <w:rFonts w:eastAsia="Bookman Old Style"/>
          <w:color w:val="231F20"/>
          <w:sz w:val="24"/>
          <w:szCs w:val="24"/>
        </w:rPr>
        <w:t>тия, исполнения му</w:t>
      </w:r>
      <w:r w:rsidRPr="00601C49">
        <w:rPr>
          <w:rFonts w:eastAsia="Bookman Old Style"/>
          <w:color w:val="231F20"/>
          <w:spacing w:val="-2"/>
          <w:sz w:val="24"/>
          <w:szCs w:val="24"/>
        </w:rPr>
        <w:t>зыки;</w:t>
      </w:r>
    </w:p>
    <w:p w:rsidR="00F30147" w:rsidRPr="00F30147" w:rsidRDefault="00601C49" w:rsidP="00F30147">
      <w:pPr>
        <w:pStyle w:val="a3"/>
        <w:spacing w:before="68" w:line="247" w:lineRule="auto"/>
        <w:ind w:left="851" w:right="115" w:firstLine="0"/>
        <w:rPr>
          <w:rFonts w:eastAsia="Bookman Old Style"/>
        </w:rPr>
      </w:pPr>
      <w:r w:rsidRPr="00601C49">
        <w:rPr>
          <w:rFonts w:eastAsia="Bookman Old Style"/>
          <w:color w:val="231F20"/>
        </w:rPr>
        <w:t>—переключаться между различными формами коллективной, групповойииндивидуальнойработыприрешении</w:t>
      </w:r>
      <w:r w:rsidR="00F30147">
        <w:rPr>
          <w:rFonts w:eastAsia="Bookman Old Style"/>
          <w:color w:val="231F20"/>
        </w:rPr>
        <w:t xml:space="preserve"> конкретной</w:t>
      </w:r>
      <w:r w:rsidR="00F30147" w:rsidRPr="00F30147">
        <w:rPr>
          <w:rFonts w:eastAsia="Bookman Old Style"/>
          <w:color w:val="231F20"/>
          <w:w w:val="95"/>
        </w:rPr>
        <w:t xml:space="preserve">проблемы, выбирать </w:t>
      </w:r>
      <w:r w:rsidR="00F30147">
        <w:rPr>
          <w:rFonts w:eastAsia="Bookman Old Style"/>
          <w:color w:val="231F20"/>
          <w:w w:val="95"/>
        </w:rPr>
        <w:t>наиболее эффективные формы вза</w:t>
      </w:r>
      <w:r w:rsidR="00F30147" w:rsidRPr="00F30147">
        <w:rPr>
          <w:rFonts w:eastAsia="Bookman Old Style"/>
          <w:color w:val="231F20"/>
        </w:rPr>
        <w:t>имодействия при решении поставленной задачи;</w:t>
      </w:r>
    </w:p>
    <w:p w:rsidR="00F30147" w:rsidRPr="00F30147" w:rsidRDefault="00F30147" w:rsidP="00F30147">
      <w:pPr>
        <w:spacing w:before="1" w:line="247" w:lineRule="auto"/>
        <w:ind w:left="851" w:right="114"/>
        <w:jc w:val="both"/>
        <w:rPr>
          <w:rFonts w:eastAsia="Bookman Old Style"/>
          <w:sz w:val="24"/>
          <w:szCs w:val="24"/>
        </w:rPr>
      </w:pPr>
      <w:r w:rsidRPr="00F30147">
        <w:rPr>
          <w:rFonts w:eastAsia="Bookman Old Style"/>
          <w:color w:val="231F20"/>
          <w:sz w:val="24"/>
          <w:szCs w:val="24"/>
        </w:rPr>
        <w:t>—формулировать краткосро</w:t>
      </w:r>
      <w:r>
        <w:rPr>
          <w:rFonts w:eastAsia="Bookman Old Style"/>
          <w:color w:val="231F20"/>
          <w:sz w:val="24"/>
          <w:szCs w:val="24"/>
        </w:rPr>
        <w:t>чные и долгосрочные цели (инди</w:t>
      </w:r>
      <w:r w:rsidRPr="00F30147">
        <w:rPr>
          <w:rFonts w:eastAsia="Bookman Old Style"/>
          <w:color w:val="231F20"/>
          <w:sz w:val="24"/>
          <w:szCs w:val="24"/>
        </w:rPr>
        <w:t xml:space="preserve">видуальные с учётом участия в коллективных задачах) в стандартной (типовой) ситуации на основе предложенного </w:t>
      </w:r>
      <w:r w:rsidRPr="00F30147">
        <w:rPr>
          <w:rFonts w:eastAsia="Bookman Old Style"/>
          <w:color w:val="231F20"/>
          <w:w w:val="95"/>
          <w:sz w:val="24"/>
          <w:szCs w:val="24"/>
        </w:rPr>
        <w:t xml:space="preserve">формата планирования, </w:t>
      </w:r>
      <w:r>
        <w:rPr>
          <w:rFonts w:eastAsia="Bookman Old Style"/>
          <w:color w:val="231F20"/>
          <w:w w:val="95"/>
          <w:sz w:val="24"/>
          <w:szCs w:val="24"/>
        </w:rPr>
        <w:t>распределения промежуточных ша</w:t>
      </w:r>
      <w:r w:rsidRPr="00F30147">
        <w:rPr>
          <w:rFonts w:eastAsia="Bookman Old Style"/>
          <w:color w:val="231F20"/>
          <w:sz w:val="24"/>
          <w:szCs w:val="24"/>
        </w:rPr>
        <w:t>гов и сроков;</w:t>
      </w:r>
    </w:p>
    <w:p w:rsidR="00F30147" w:rsidRPr="00F30147" w:rsidRDefault="00F30147" w:rsidP="00F30147">
      <w:pPr>
        <w:spacing w:before="2" w:line="247" w:lineRule="auto"/>
        <w:ind w:left="851" w:right="113"/>
        <w:jc w:val="both"/>
        <w:rPr>
          <w:rFonts w:eastAsia="Bookman Old Style"/>
          <w:sz w:val="24"/>
          <w:szCs w:val="24"/>
        </w:rPr>
      </w:pPr>
      <w:r w:rsidRPr="00F30147">
        <w:rPr>
          <w:rFonts w:eastAsia="Bookman Old Style"/>
          <w:color w:val="231F20"/>
          <w:sz w:val="24"/>
          <w:szCs w:val="24"/>
        </w:rPr>
        <w:t>—принимать цель совместной деятельности, коллективно строитьдействияпоеёдостижению:распределятьроли,</w:t>
      </w:r>
      <w:r>
        <w:rPr>
          <w:rFonts w:eastAsia="Bookman Old Style"/>
          <w:color w:val="231F20"/>
          <w:sz w:val="24"/>
          <w:szCs w:val="24"/>
        </w:rPr>
        <w:t>до</w:t>
      </w:r>
      <w:r w:rsidRPr="00F30147">
        <w:rPr>
          <w:rFonts w:eastAsia="Bookman Old Style"/>
          <w:color w:val="231F20"/>
          <w:sz w:val="24"/>
          <w:szCs w:val="24"/>
        </w:rPr>
        <w:t>говариваться, обсуждать процесс и результат совместной работы;проявлятьготовностьруководить,выполнять</w:t>
      </w:r>
      <w:r>
        <w:rPr>
          <w:rFonts w:eastAsia="Bookman Old Style"/>
          <w:color w:val="231F20"/>
          <w:sz w:val="24"/>
          <w:szCs w:val="24"/>
        </w:rPr>
        <w:t>пору</w:t>
      </w:r>
      <w:r w:rsidRPr="00F30147">
        <w:rPr>
          <w:rFonts w:eastAsia="Bookman Old Style"/>
          <w:color w:val="231F20"/>
          <w:sz w:val="24"/>
          <w:szCs w:val="24"/>
        </w:rPr>
        <w:t>чения, подчиняться;</w:t>
      </w:r>
    </w:p>
    <w:p w:rsidR="00F30147" w:rsidRPr="00F30147" w:rsidRDefault="00F30147" w:rsidP="00F30147">
      <w:pPr>
        <w:spacing w:before="5" w:line="247" w:lineRule="auto"/>
        <w:ind w:left="851" w:right="114"/>
        <w:jc w:val="both"/>
        <w:rPr>
          <w:rFonts w:eastAsia="Bookman Old Style"/>
          <w:sz w:val="24"/>
          <w:szCs w:val="24"/>
        </w:rPr>
      </w:pPr>
      <w:r w:rsidRPr="00F30147">
        <w:rPr>
          <w:rFonts w:eastAsia="Bookman Old Style"/>
          <w:color w:val="231F20"/>
          <w:sz w:val="24"/>
          <w:szCs w:val="24"/>
        </w:rPr>
        <w:t>—ответственновыполнятьсвоючастьработы;оцениватьсвой вклад в общий результат;</w:t>
      </w:r>
    </w:p>
    <w:p w:rsidR="00F30147" w:rsidRPr="00F30147" w:rsidRDefault="00F30147" w:rsidP="00F30147">
      <w:pPr>
        <w:spacing w:before="2" w:line="247" w:lineRule="auto"/>
        <w:ind w:left="851" w:right="115"/>
        <w:jc w:val="both"/>
        <w:rPr>
          <w:rFonts w:eastAsia="Bookman Old Style"/>
          <w:sz w:val="24"/>
          <w:szCs w:val="24"/>
        </w:rPr>
      </w:pPr>
      <w:r w:rsidRPr="00F30147">
        <w:rPr>
          <w:rFonts w:eastAsia="Bookman Old Style"/>
          <w:color w:val="231F20"/>
          <w:w w:val="95"/>
          <w:sz w:val="24"/>
          <w:szCs w:val="24"/>
        </w:rPr>
        <w:t>—выполнять совместные проек</w:t>
      </w:r>
      <w:r>
        <w:rPr>
          <w:rFonts w:eastAsia="Bookman Old Style"/>
          <w:color w:val="231F20"/>
          <w:w w:val="95"/>
          <w:sz w:val="24"/>
          <w:szCs w:val="24"/>
        </w:rPr>
        <w:t>тные, творческие задания с опо</w:t>
      </w:r>
      <w:r w:rsidRPr="00F30147">
        <w:rPr>
          <w:rFonts w:eastAsia="Bookman Old Style"/>
          <w:color w:val="231F20"/>
          <w:sz w:val="24"/>
          <w:szCs w:val="24"/>
        </w:rPr>
        <w:t>рой на предложенные образцы.</w:t>
      </w:r>
    </w:p>
    <w:p w:rsidR="00F30147" w:rsidRPr="00F30147" w:rsidRDefault="00F30147" w:rsidP="00F30147">
      <w:pPr>
        <w:numPr>
          <w:ilvl w:val="0"/>
          <w:numId w:val="120"/>
        </w:numPr>
        <w:tabs>
          <w:tab w:val="left" w:pos="367"/>
        </w:tabs>
        <w:spacing w:before="161"/>
        <w:ind w:left="851" w:firstLine="0"/>
        <w:outlineLvl w:val="2"/>
        <w:rPr>
          <w:rFonts w:eastAsia="Calibri"/>
          <w:b/>
          <w:bCs/>
          <w:sz w:val="24"/>
          <w:szCs w:val="24"/>
        </w:rPr>
      </w:pPr>
      <w:r w:rsidRPr="00F30147">
        <w:rPr>
          <w:rFonts w:eastAsia="Calibri"/>
          <w:b/>
          <w:bCs/>
          <w:color w:val="231F20"/>
          <w:sz w:val="24"/>
          <w:szCs w:val="24"/>
        </w:rPr>
        <w:t>Овладениеуниверсальнымирегулятивными</w:t>
      </w:r>
      <w:r w:rsidRPr="00F30147">
        <w:rPr>
          <w:rFonts w:eastAsia="Calibri"/>
          <w:b/>
          <w:bCs/>
          <w:color w:val="231F20"/>
          <w:spacing w:val="-2"/>
          <w:sz w:val="24"/>
          <w:szCs w:val="24"/>
        </w:rPr>
        <w:t>действиями</w:t>
      </w:r>
    </w:p>
    <w:p w:rsidR="00F30147" w:rsidRPr="00F30147" w:rsidRDefault="00F30147" w:rsidP="00F30147">
      <w:pPr>
        <w:spacing w:before="55"/>
        <w:ind w:left="851"/>
        <w:rPr>
          <w:rFonts w:eastAsia="Bookman Old Style"/>
          <w:sz w:val="24"/>
          <w:szCs w:val="24"/>
        </w:rPr>
      </w:pPr>
      <w:r w:rsidRPr="00F30147">
        <w:rPr>
          <w:rFonts w:eastAsia="Bookman Old Style"/>
          <w:color w:val="231F20"/>
          <w:spacing w:val="-2"/>
          <w:sz w:val="24"/>
          <w:szCs w:val="24"/>
        </w:rPr>
        <w:t>Самоорганизация:</w:t>
      </w:r>
    </w:p>
    <w:p w:rsidR="00F30147" w:rsidRPr="00F30147" w:rsidRDefault="00F30147" w:rsidP="00F30147">
      <w:pPr>
        <w:spacing w:before="8" w:line="247" w:lineRule="auto"/>
        <w:ind w:left="851" w:right="110"/>
        <w:rPr>
          <w:rFonts w:eastAsia="Bookman Old Style"/>
          <w:sz w:val="24"/>
          <w:szCs w:val="24"/>
        </w:rPr>
      </w:pPr>
      <w:r w:rsidRPr="00F30147">
        <w:rPr>
          <w:rFonts w:eastAsia="Bookman Old Style"/>
          <w:color w:val="231F20"/>
          <w:sz w:val="24"/>
          <w:szCs w:val="24"/>
        </w:rPr>
        <w:t>—планироватьдействияпорешениюучебнойзадачидля</w:t>
      </w:r>
      <w:r>
        <w:rPr>
          <w:rFonts w:eastAsia="Bookman Old Style"/>
          <w:color w:val="231F20"/>
          <w:sz w:val="24"/>
          <w:szCs w:val="24"/>
        </w:rPr>
        <w:t>полу</w:t>
      </w:r>
      <w:r w:rsidRPr="00F30147">
        <w:rPr>
          <w:rFonts w:eastAsia="Bookman Old Style"/>
          <w:color w:val="231F20"/>
          <w:sz w:val="24"/>
          <w:szCs w:val="24"/>
        </w:rPr>
        <w:t>чения результата;</w:t>
      </w:r>
    </w:p>
    <w:p w:rsidR="00F30147" w:rsidRPr="00F30147" w:rsidRDefault="00F30147" w:rsidP="00F30147">
      <w:pPr>
        <w:spacing w:before="2"/>
        <w:ind w:left="851"/>
        <w:rPr>
          <w:rFonts w:eastAsia="Bookman Old Style"/>
          <w:sz w:val="24"/>
          <w:szCs w:val="24"/>
        </w:rPr>
      </w:pPr>
      <w:r w:rsidRPr="00F30147">
        <w:rPr>
          <w:rFonts w:eastAsia="Bookman Old Style"/>
          <w:color w:val="231F20"/>
          <w:w w:val="95"/>
          <w:sz w:val="24"/>
          <w:szCs w:val="24"/>
        </w:rPr>
        <w:t>—выстраиватьпоследовательностьвыбранных</w:t>
      </w:r>
      <w:r w:rsidRPr="00F30147">
        <w:rPr>
          <w:rFonts w:eastAsia="Bookman Old Style"/>
          <w:color w:val="231F20"/>
          <w:spacing w:val="-2"/>
          <w:w w:val="95"/>
          <w:sz w:val="24"/>
          <w:szCs w:val="24"/>
        </w:rPr>
        <w:t>действий.</w:t>
      </w:r>
    </w:p>
    <w:p w:rsidR="00F30147" w:rsidRPr="00F30147" w:rsidRDefault="00F30147" w:rsidP="00F30147">
      <w:pPr>
        <w:spacing w:before="8"/>
        <w:ind w:left="851"/>
        <w:rPr>
          <w:rFonts w:eastAsia="Bookman Old Style"/>
          <w:sz w:val="24"/>
          <w:szCs w:val="24"/>
        </w:rPr>
      </w:pPr>
      <w:r w:rsidRPr="00F30147">
        <w:rPr>
          <w:rFonts w:eastAsia="Bookman Old Style"/>
          <w:color w:val="231F20"/>
          <w:spacing w:val="-2"/>
          <w:sz w:val="24"/>
          <w:szCs w:val="24"/>
        </w:rPr>
        <w:t>Самоконтроль:</w:t>
      </w:r>
    </w:p>
    <w:p w:rsidR="00F30147" w:rsidRPr="00F30147" w:rsidRDefault="00F30147" w:rsidP="00F30147">
      <w:pPr>
        <w:spacing w:before="8" w:line="247" w:lineRule="auto"/>
        <w:ind w:left="851" w:right="110"/>
        <w:rPr>
          <w:rFonts w:eastAsia="Bookman Old Style"/>
          <w:sz w:val="24"/>
          <w:szCs w:val="24"/>
        </w:rPr>
      </w:pPr>
      <w:r w:rsidRPr="00F30147">
        <w:rPr>
          <w:rFonts w:eastAsia="Bookman Old Style"/>
          <w:color w:val="231F20"/>
          <w:sz w:val="24"/>
          <w:szCs w:val="24"/>
        </w:rPr>
        <w:t>—устанавливатьпричиныуспеха/неудачучебной</w:t>
      </w:r>
      <w:r>
        <w:rPr>
          <w:rFonts w:eastAsia="Bookman Old Style"/>
          <w:color w:val="231F20"/>
          <w:sz w:val="24"/>
          <w:szCs w:val="24"/>
        </w:rPr>
        <w:t>деятельно</w:t>
      </w:r>
      <w:r w:rsidRPr="00F30147">
        <w:rPr>
          <w:rFonts w:eastAsia="Bookman Old Style"/>
          <w:color w:val="231F20"/>
          <w:spacing w:val="-4"/>
          <w:sz w:val="24"/>
          <w:szCs w:val="24"/>
        </w:rPr>
        <w:t>сти;</w:t>
      </w:r>
    </w:p>
    <w:p w:rsidR="00F30147" w:rsidRPr="00F30147" w:rsidRDefault="00F30147" w:rsidP="00F30147">
      <w:pPr>
        <w:spacing w:before="2" w:line="247" w:lineRule="auto"/>
        <w:ind w:left="851" w:right="110"/>
        <w:rPr>
          <w:rFonts w:eastAsia="Bookman Old Style"/>
          <w:sz w:val="24"/>
          <w:szCs w:val="24"/>
        </w:rPr>
      </w:pPr>
      <w:r w:rsidRPr="00F30147">
        <w:rPr>
          <w:rFonts w:eastAsia="Bookman Old Style"/>
          <w:color w:val="231F20"/>
          <w:sz w:val="24"/>
          <w:szCs w:val="24"/>
        </w:rPr>
        <w:t xml:space="preserve">—корректироватьсвоиучебныедействиядляпреодоления </w:t>
      </w:r>
      <w:r w:rsidRPr="00F30147">
        <w:rPr>
          <w:rFonts w:eastAsia="Bookman Old Style"/>
          <w:color w:val="231F20"/>
          <w:spacing w:val="-2"/>
          <w:sz w:val="24"/>
          <w:szCs w:val="24"/>
        </w:rPr>
        <w:t>ошибок.</w:t>
      </w:r>
    </w:p>
    <w:p w:rsidR="00F30147" w:rsidRPr="00F30147" w:rsidRDefault="00F30147" w:rsidP="00F30147">
      <w:pPr>
        <w:spacing w:before="10"/>
        <w:ind w:left="851"/>
        <w:rPr>
          <w:rFonts w:eastAsia="Bookman Old Style"/>
          <w:sz w:val="24"/>
          <w:szCs w:val="24"/>
        </w:rPr>
      </w:pPr>
    </w:p>
    <w:p w:rsidR="00F30147" w:rsidRDefault="00F30147" w:rsidP="00F30147">
      <w:pPr>
        <w:spacing w:line="247" w:lineRule="auto"/>
        <w:ind w:left="851" w:right="112"/>
        <w:jc w:val="both"/>
        <w:rPr>
          <w:rFonts w:eastAsia="Bookman Old Style"/>
          <w:color w:val="231F20"/>
          <w:sz w:val="24"/>
          <w:szCs w:val="24"/>
        </w:rPr>
      </w:pPr>
      <w:r w:rsidRPr="00F30147">
        <w:rPr>
          <w:rFonts w:eastAsia="Bookman Old Style"/>
          <w:color w:val="231F2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w:t>
      </w:r>
      <w:r>
        <w:rPr>
          <w:rFonts w:eastAsia="Bookman Old Style"/>
          <w:color w:val="231F20"/>
          <w:sz w:val="24"/>
          <w:szCs w:val="24"/>
        </w:rPr>
        <w:t>ция личности) и жизненных навы</w:t>
      </w:r>
      <w:r w:rsidRPr="00F30147">
        <w:rPr>
          <w:rFonts w:eastAsia="Bookman Old Style"/>
          <w:color w:val="231F20"/>
          <w:sz w:val="24"/>
          <w:szCs w:val="24"/>
        </w:rPr>
        <w:t>ков личности (управлен</w:t>
      </w:r>
      <w:r>
        <w:rPr>
          <w:rFonts w:eastAsia="Bookman Old Style"/>
          <w:color w:val="231F20"/>
          <w:sz w:val="24"/>
          <w:szCs w:val="24"/>
        </w:rPr>
        <w:t>ия собой, самодисциплины, устой</w:t>
      </w:r>
      <w:r w:rsidRPr="00F30147">
        <w:rPr>
          <w:rFonts w:eastAsia="Bookman Old Style"/>
          <w:color w:val="231F20"/>
          <w:sz w:val="24"/>
          <w:szCs w:val="24"/>
        </w:rPr>
        <w:t>чивогоповедения,эмоциональногодушевногоравновесияи т. д.).</w:t>
      </w:r>
    </w:p>
    <w:p w:rsidR="003E669E" w:rsidRDefault="003E669E" w:rsidP="00F30147">
      <w:pPr>
        <w:spacing w:line="247" w:lineRule="auto"/>
        <w:ind w:left="851" w:right="112"/>
        <w:jc w:val="both"/>
        <w:rPr>
          <w:rFonts w:eastAsia="Bookman Old Style"/>
          <w:b/>
          <w:color w:val="231F20"/>
          <w:sz w:val="24"/>
          <w:szCs w:val="24"/>
        </w:rPr>
      </w:pPr>
      <w:r w:rsidRPr="003E669E">
        <w:rPr>
          <w:rFonts w:eastAsia="Bookman Old Style"/>
          <w:b/>
          <w:color w:val="231F20"/>
          <w:sz w:val="24"/>
          <w:szCs w:val="24"/>
        </w:rPr>
        <w:t>ПРЕДМЕТНЫЕ РЕЗУЛЬТАТЫ</w:t>
      </w:r>
    </w:p>
    <w:p w:rsidR="003E669E" w:rsidRDefault="003E669E" w:rsidP="003E669E">
      <w:pPr>
        <w:spacing w:before="65" w:line="247" w:lineRule="auto"/>
        <w:ind w:left="851" w:right="114"/>
        <w:jc w:val="both"/>
        <w:rPr>
          <w:rFonts w:eastAsia="Bookman Old Style"/>
          <w:color w:val="231F20"/>
          <w:sz w:val="24"/>
          <w:szCs w:val="24"/>
        </w:rPr>
      </w:pPr>
      <w:r w:rsidRPr="003E669E">
        <w:rPr>
          <w:rFonts w:eastAsia="Bookman Old Style"/>
          <w:color w:val="231F20"/>
          <w:w w:val="95"/>
          <w:sz w:val="24"/>
          <w:szCs w:val="24"/>
        </w:rPr>
        <w:t>Предметные результаты хара</w:t>
      </w:r>
      <w:r>
        <w:rPr>
          <w:rFonts w:eastAsia="Bookman Old Style"/>
          <w:color w:val="231F20"/>
          <w:w w:val="95"/>
          <w:sz w:val="24"/>
          <w:szCs w:val="24"/>
        </w:rPr>
        <w:t>ктеризуют начальный этап фор</w:t>
      </w:r>
      <w:r w:rsidRPr="003E669E">
        <w:rPr>
          <w:rFonts w:eastAsia="Bookman Old Style"/>
          <w:color w:val="231F20"/>
          <w:w w:val="95"/>
          <w:sz w:val="24"/>
          <w:szCs w:val="24"/>
        </w:rPr>
        <w:t>мирования у обучающихся основ музыкаль</w:t>
      </w:r>
      <w:r>
        <w:rPr>
          <w:rFonts w:eastAsia="Bookman Old Style"/>
          <w:color w:val="231F20"/>
          <w:w w:val="95"/>
          <w:sz w:val="24"/>
          <w:szCs w:val="24"/>
        </w:rPr>
        <w:t>ной культуры и про</w:t>
      </w:r>
      <w:r w:rsidRPr="003E669E">
        <w:rPr>
          <w:rFonts w:eastAsia="Bookman Old Style"/>
          <w:color w:val="231F20"/>
          <w:sz w:val="24"/>
          <w:szCs w:val="24"/>
        </w:rPr>
        <w:t>являютсявспособностикмузыкальнойдеятельности,</w:t>
      </w:r>
      <w:r>
        <w:rPr>
          <w:rFonts w:eastAsia="Bookman Old Style"/>
          <w:color w:val="231F20"/>
          <w:sz w:val="24"/>
          <w:szCs w:val="24"/>
        </w:rPr>
        <w:t>потреб</w:t>
      </w:r>
      <w:r w:rsidRPr="003E669E">
        <w:rPr>
          <w:rFonts w:eastAsia="Bookman Old Style"/>
          <w:color w:val="231F20"/>
          <w:sz w:val="24"/>
          <w:szCs w:val="24"/>
        </w:rPr>
        <w:t>ности в регулярном общении с музыкальным искусством, позитивном ценностном отношении к музыке как важному элементу своей жизни.</w:t>
      </w:r>
    </w:p>
    <w:p w:rsidR="003E669E" w:rsidRPr="003E669E" w:rsidRDefault="003E669E" w:rsidP="003E669E">
      <w:pPr>
        <w:spacing w:before="68" w:line="247" w:lineRule="auto"/>
        <w:ind w:left="851" w:right="115"/>
        <w:jc w:val="both"/>
        <w:rPr>
          <w:rFonts w:eastAsia="Bookman Old Style"/>
          <w:sz w:val="24"/>
          <w:szCs w:val="24"/>
        </w:rPr>
      </w:pPr>
      <w:r w:rsidRPr="003E669E">
        <w:rPr>
          <w:rFonts w:eastAsia="Bookman Old Style"/>
          <w:color w:val="231F20"/>
          <w:sz w:val="24"/>
          <w:szCs w:val="24"/>
        </w:rPr>
        <w:t>Обучающиеся, освоивши</w:t>
      </w:r>
      <w:r>
        <w:rPr>
          <w:rFonts w:eastAsia="Bookman Old Style"/>
          <w:color w:val="231F20"/>
          <w:sz w:val="24"/>
          <w:szCs w:val="24"/>
        </w:rPr>
        <w:t>е основную образовательную про</w:t>
      </w:r>
      <w:r w:rsidRPr="003E669E">
        <w:rPr>
          <w:rFonts w:eastAsia="Bookman Old Style"/>
          <w:color w:val="231F20"/>
          <w:sz w:val="24"/>
          <w:szCs w:val="24"/>
        </w:rPr>
        <w:t>грамму по предмету «Музыка»:</w:t>
      </w:r>
    </w:p>
    <w:p w:rsidR="003E669E" w:rsidRPr="003E669E" w:rsidRDefault="003E669E" w:rsidP="003E669E">
      <w:pPr>
        <w:spacing w:before="2" w:line="247" w:lineRule="auto"/>
        <w:ind w:left="851" w:right="114"/>
        <w:jc w:val="both"/>
        <w:rPr>
          <w:rFonts w:eastAsia="Bookman Old Style"/>
          <w:sz w:val="24"/>
          <w:szCs w:val="24"/>
        </w:rPr>
      </w:pPr>
      <w:r w:rsidRPr="003E669E">
        <w:rPr>
          <w:rFonts w:eastAsia="Bookman Old Style"/>
          <w:color w:val="231F20"/>
          <w:sz w:val="24"/>
          <w:szCs w:val="24"/>
        </w:rPr>
        <w:t>—синтересомзанимаютсямузыкой,любятпеть,игратьна</w:t>
      </w:r>
      <w:r>
        <w:rPr>
          <w:rFonts w:eastAsia="Bookman Old Style"/>
          <w:color w:val="231F20"/>
          <w:sz w:val="24"/>
          <w:szCs w:val="24"/>
        </w:rPr>
        <w:t>до</w:t>
      </w:r>
      <w:r w:rsidRPr="003E669E">
        <w:rPr>
          <w:rFonts w:eastAsia="Bookman Old Style"/>
          <w:color w:val="231F20"/>
          <w:spacing w:val="-2"/>
          <w:sz w:val="24"/>
          <w:szCs w:val="24"/>
        </w:rPr>
        <w:t>ступныхмузыкальныхинструментах,умеютслушать</w:t>
      </w:r>
      <w:r>
        <w:rPr>
          <w:rFonts w:eastAsia="Bookman Old Style"/>
          <w:color w:val="231F20"/>
          <w:spacing w:val="-2"/>
          <w:sz w:val="24"/>
          <w:szCs w:val="24"/>
        </w:rPr>
        <w:t>серьёз</w:t>
      </w:r>
      <w:r w:rsidRPr="003E669E">
        <w:rPr>
          <w:rFonts w:eastAsia="Bookman Old Style"/>
          <w:color w:val="231F20"/>
          <w:spacing w:val="-2"/>
          <w:sz w:val="24"/>
          <w:szCs w:val="24"/>
        </w:rPr>
        <w:t>нуюмузыку,знаютправилаповедениявтеатре,концертном зале;</w:t>
      </w:r>
    </w:p>
    <w:p w:rsidR="003E669E" w:rsidRPr="003E669E" w:rsidRDefault="003E669E" w:rsidP="003E669E">
      <w:pPr>
        <w:spacing w:before="4" w:line="247" w:lineRule="auto"/>
        <w:ind w:left="851" w:right="115"/>
        <w:jc w:val="both"/>
        <w:rPr>
          <w:rFonts w:eastAsia="Bookman Old Style"/>
          <w:sz w:val="24"/>
          <w:szCs w:val="24"/>
        </w:rPr>
      </w:pPr>
      <w:r w:rsidRPr="003E669E">
        <w:rPr>
          <w:rFonts w:eastAsia="Bookman Old Style"/>
          <w:color w:val="231F20"/>
          <w:sz w:val="24"/>
          <w:szCs w:val="24"/>
        </w:rPr>
        <w:t>—сознательностремятсякразвитиюсвоихмузыкальных</w:t>
      </w:r>
      <w:r>
        <w:rPr>
          <w:rFonts w:eastAsia="Bookman Old Style"/>
          <w:color w:val="231F20"/>
          <w:sz w:val="24"/>
          <w:szCs w:val="24"/>
        </w:rPr>
        <w:t>спо</w:t>
      </w:r>
      <w:r w:rsidRPr="003E669E">
        <w:rPr>
          <w:rFonts w:eastAsia="Bookman Old Style"/>
          <w:color w:val="231F20"/>
          <w:spacing w:val="-2"/>
          <w:sz w:val="24"/>
          <w:szCs w:val="24"/>
        </w:rPr>
        <w:t>собностей;</w:t>
      </w:r>
    </w:p>
    <w:p w:rsidR="003E669E" w:rsidRPr="003E669E" w:rsidRDefault="003E669E" w:rsidP="003E669E">
      <w:pPr>
        <w:spacing w:before="2" w:line="247" w:lineRule="auto"/>
        <w:ind w:left="851" w:right="116"/>
        <w:jc w:val="both"/>
        <w:rPr>
          <w:rFonts w:eastAsia="Bookman Old Style"/>
          <w:sz w:val="24"/>
          <w:szCs w:val="24"/>
        </w:rPr>
      </w:pPr>
      <w:r w:rsidRPr="003E669E">
        <w:rPr>
          <w:rFonts w:eastAsia="Bookman Old Style"/>
          <w:color w:val="231F20"/>
          <w:sz w:val="24"/>
          <w:szCs w:val="24"/>
        </w:rPr>
        <w:t>—осознают разнообразие форм и направлений музыкального искусства, могут назвать музы</w:t>
      </w:r>
      <w:r>
        <w:rPr>
          <w:rFonts w:eastAsia="Bookman Old Style"/>
          <w:color w:val="231F20"/>
          <w:sz w:val="24"/>
          <w:szCs w:val="24"/>
        </w:rPr>
        <w:t>кальные произведения, ком</w:t>
      </w:r>
      <w:r w:rsidRPr="003E669E">
        <w:rPr>
          <w:rFonts w:eastAsia="Bookman Old Style"/>
          <w:color w:val="231F20"/>
          <w:sz w:val="24"/>
          <w:szCs w:val="24"/>
        </w:rPr>
        <w:t>позиторов,исполнителей,которыеимнравятся,</w:t>
      </w:r>
      <w:r>
        <w:rPr>
          <w:rFonts w:eastAsia="Bookman Old Style"/>
          <w:color w:val="231F20"/>
          <w:sz w:val="24"/>
          <w:szCs w:val="24"/>
        </w:rPr>
        <w:t>аргументи</w:t>
      </w:r>
      <w:r w:rsidRPr="003E669E">
        <w:rPr>
          <w:rFonts w:eastAsia="Bookman Old Style"/>
          <w:color w:val="231F20"/>
          <w:sz w:val="24"/>
          <w:szCs w:val="24"/>
        </w:rPr>
        <w:t>ровать свой выбор;</w:t>
      </w:r>
    </w:p>
    <w:p w:rsidR="003E669E" w:rsidRPr="003E669E" w:rsidRDefault="003E669E" w:rsidP="003E669E">
      <w:pPr>
        <w:spacing w:before="4" w:line="247" w:lineRule="auto"/>
        <w:ind w:left="851" w:right="114"/>
        <w:jc w:val="both"/>
        <w:rPr>
          <w:rFonts w:eastAsia="Bookman Old Style"/>
          <w:sz w:val="24"/>
          <w:szCs w:val="24"/>
        </w:rPr>
      </w:pPr>
      <w:r w:rsidRPr="003E669E">
        <w:rPr>
          <w:rFonts w:eastAsia="Bookman Old Style"/>
          <w:color w:val="231F20"/>
          <w:sz w:val="24"/>
          <w:szCs w:val="24"/>
        </w:rPr>
        <w:t>—имеют опыт восприятия</w:t>
      </w:r>
      <w:r>
        <w:rPr>
          <w:rFonts w:eastAsia="Bookman Old Style"/>
          <w:color w:val="231F20"/>
          <w:sz w:val="24"/>
          <w:szCs w:val="24"/>
        </w:rPr>
        <w:t>, исполнения музыки разных жан</w:t>
      </w:r>
      <w:r w:rsidRPr="003E669E">
        <w:rPr>
          <w:rFonts w:eastAsia="Bookman Old Style"/>
          <w:color w:val="231F20"/>
          <w:sz w:val="24"/>
          <w:szCs w:val="24"/>
        </w:rPr>
        <w:t xml:space="preserve">ров, творческой деятельности в различных смежных видах </w:t>
      </w:r>
      <w:r w:rsidRPr="003E669E">
        <w:rPr>
          <w:rFonts w:eastAsia="Bookman Old Style"/>
          <w:color w:val="231F20"/>
          <w:spacing w:val="-2"/>
          <w:sz w:val="24"/>
          <w:szCs w:val="24"/>
        </w:rPr>
        <w:t>искусства;</w:t>
      </w:r>
    </w:p>
    <w:p w:rsidR="003E669E" w:rsidRPr="003E669E" w:rsidRDefault="003E669E" w:rsidP="003E669E">
      <w:pPr>
        <w:spacing w:before="3" w:line="247" w:lineRule="auto"/>
        <w:ind w:left="851" w:right="115"/>
        <w:jc w:val="both"/>
        <w:rPr>
          <w:rFonts w:eastAsia="Bookman Old Style"/>
          <w:sz w:val="24"/>
          <w:szCs w:val="24"/>
        </w:rPr>
      </w:pPr>
      <w:r w:rsidRPr="003E669E">
        <w:rPr>
          <w:rFonts w:eastAsia="Bookman Old Style"/>
          <w:color w:val="231F20"/>
          <w:sz w:val="24"/>
          <w:szCs w:val="24"/>
        </w:rPr>
        <w:t>—суважениемотносятсякдостижениямотечественной</w:t>
      </w:r>
      <w:r>
        <w:rPr>
          <w:rFonts w:eastAsia="Bookman Old Style"/>
          <w:color w:val="231F20"/>
          <w:sz w:val="24"/>
          <w:szCs w:val="24"/>
        </w:rPr>
        <w:t>музы</w:t>
      </w:r>
      <w:r w:rsidRPr="003E669E">
        <w:rPr>
          <w:rFonts w:eastAsia="Bookman Old Style"/>
          <w:color w:val="231F20"/>
          <w:sz w:val="24"/>
          <w:szCs w:val="24"/>
        </w:rPr>
        <w:t>кальной культуры;</w:t>
      </w:r>
    </w:p>
    <w:p w:rsidR="003E669E" w:rsidRPr="003E669E" w:rsidRDefault="003E669E" w:rsidP="003E669E">
      <w:pPr>
        <w:spacing w:before="2"/>
        <w:ind w:left="851"/>
        <w:jc w:val="both"/>
        <w:rPr>
          <w:rFonts w:eastAsia="Bookman Old Style"/>
          <w:sz w:val="24"/>
          <w:szCs w:val="24"/>
        </w:rPr>
      </w:pPr>
      <w:r w:rsidRPr="003E669E">
        <w:rPr>
          <w:rFonts w:eastAsia="Bookman Old Style"/>
          <w:color w:val="231F20"/>
          <w:sz w:val="24"/>
          <w:szCs w:val="24"/>
        </w:rPr>
        <w:t>—стремятсякрасширениюсвоегомузыкального</w:t>
      </w:r>
      <w:r w:rsidRPr="003E669E">
        <w:rPr>
          <w:rFonts w:eastAsia="Bookman Old Style"/>
          <w:color w:val="231F20"/>
          <w:spacing w:val="-2"/>
          <w:sz w:val="24"/>
          <w:szCs w:val="24"/>
        </w:rPr>
        <w:t>кругозора.</w:t>
      </w:r>
    </w:p>
    <w:p w:rsidR="003E669E" w:rsidRPr="003E669E" w:rsidRDefault="003E669E" w:rsidP="003E669E">
      <w:pPr>
        <w:spacing w:before="4"/>
        <w:ind w:left="851"/>
        <w:rPr>
          <w:rFonts w:eastAsia="Bookman Old Style"/>
          <w:sz w:val="24"/>
          <w:szCs w:val="24"/>
        </w:rPr>
      </w:pPr>
    </w:p>
    <w:p w:rsidR="003E669E" w:rsidRPr="003E669E" w:rsidRDefault="003E669E" w:rsidP="003E669E">
      <w:pPr>
        <w:spacing w:before="1" w:line="247" w:lineRule="auto"/>
        <w:ind w:left="851" w:right="115"/>
        <w:jc w:val="both"/>
        <w:rPr>
          <w:rFonts w:eastAsia="Bookman Old Style"/>
          <w:sz w:val="24"/>
          <w:szCs w:val="24"/>
        </w:rPr>
      </w:pPr>
      <w:r w:rsidRPr="003E669E">
        <w:rPr>
          <w:rFonts w:eastAsia="Bookman Old Style"/>
          <w:color w:val="231F20"/>
          <w:w w:val="95"/>
          <w:sz w:val="24"/>
          <w:szCs w:val="24"/>
        </w:rPr>
        <w:t>Предметные результаты, фо</w:t>
      </w:r>
      <w:r>
        <w:rPr>
          <w:rFonts w:eastAsia="Bookman Old Style"/>
          <w:color w:val="231F20"/>
          <w:w w:val="95"/>
          <w:sz w:val="24"/>
          <w:szCs w:val="24"/>
        </w:rPr>
        <w:t>рмируемые в ходе изучения пред</w:t>
      </w:r>
      <w:r w:rsidRPr="003E669E">
        <w:rPr>
          <w:rFonts w:eastAsia="Bookman Old Style"/>
          <w:color w:val="231F20"/>
          <w:sz w:val="24"/>
          <w:szCs w:val="24"/>
        </w:rPr>
        <w:t>мета «Музыка», сгруппированы по учеб</w:t>
      </w:r>
      <w:r>
        <w:rPr>
          <w:rFonts w:eastAsia="Bookman Old Style"/>
          <w:color w:val="231F20"/>
          <w:sz w:val="24"/>
          <w:szCs w:val="24"/>
        </w:rPr>
        <w:t>ным модулям и долж</w:t>
      </w:r>
      <w:r w:rsidRPr="003E669E">
        <w:rPr>
          <w:rFonts w:eastAsia="Bookman Old Style"/>
          <w:color w:val="231F20"/>
          <w:sz w:val="24"/>
          <w:szCs w:val="24"/>
        </w:rPr>
        <w:t>ны отражать сформированность умений:</w:t>
      </w:r>
    </w:p>
    <w:p w:rsidR="003E669E" w:rsidRPr="003E669E" w:rsidRDefault="003E669E" w:rsidP="003E669E">
      <w:pPr>
        <w:spacing w:before="162"/>
        <w:ind w:left="851"/>
        <w:jc w:val="both"/>
        <w:outlineLvl w:val="2"/>
        <w:rPr>
          <w:rFonts w:eastAsia="Calibri"/>
          <w:b/>
          <w:bCs/>
          <w:sz w:val="24"/>
          <w:szCs w:val="24"/>
        </w:rPr>
      </w:pPr>
      <w:r w:rsidRPr="003E669E">
        <w:rPr>
          <w:rFonts w:eastAsia="Calibri"/>
          <w:b/>
          <w:bCs/>
          <w:color w:val="231F20"/>
          <w:sz w:val="24"/>
          <w:szCs w:val="24"/>
        </w:rPr>
        <w:t>Модуль№1«Музыкальная</w:t>
      </w:r>
      <w:r w:rsidRPr="003E669E">
        <w:rPr>
          <w:rFonts w:eastAsia="Calibri"/>
          <w:b/>
          <w:bCs/>
          <w:color w:val="231F20"/>
          <w:spacing w:val="-2"/>
          <w:sz w:val="24"/>
          <w:szCs w:val="24"/>
        </w:rPr>
        <w:t>грамота»:</w:t>
      </w:r>
    </w:p>
    <w:p w:rsidR="003E669E" w:rsidRPr="003E669E" w:rsidRDefault="003E669E" w:rsidP="003E669E">
      <w:pPr>
        <w:spacing w:before="55" w:line="247" w:lineRule="auto"/>
        <w:ind w:left="851" w:right="115"/>
        <w:jc w:val="both"/>
        <w:rPr>
          <w:rFonts w:eastAsia="Bookman Old Style"/>
          <w:sz w:val="24"/>
          <w:szCs w:val="24"/>
        </w:rPr>
      </w:pPr>
      <w:r w:rsidRPr="003E669E">
        <w:rPr>
          <w:rFonts w:eastAsia="Bookman Old Style"/>
          <w:color w:val="231F20"/>
          <w:sz w:val="24"/>
          <w:szCs w:val="24"/>
        </w:rPr>
        <w:t xml:space="preserve">—классифицировать звуки: </w:t>
      </w:r>
      <w:r>
        <w:rPr>
          <w:rFonts w:eastAsia="Bookman Old Style"/>
          <w:color w:val="231F20"/>
          <w:sz w:val="24"/>
          <w:szCs w:val="24"/>
        </w:rPr>
        <w:t>шумовые и музыкальные, длин</w:t>
      </w:r>
      <w:r w:rsidRPr="003E669E">
        <w:rPr>
          <w:rFonts w:eastAsia="Bookman Old Style"/>
          <w:color w:val="231F20"/>
          <w:sz w:val="24"/>
          <w:szCs w:val="24"/>
        </w:rPr>
        <w:t>ные, короткие, тихие, громкие, низкие, высокие;</w:t>
      </w:r>
    </w:p>
    <w:p w:rsidR="003E669E" w:rsidRPr="003E669E" w:rsidRDefault="003E669E" w:rsidP="003E669E">
      <w:pPr>
        <w:spacing w:before="2" w:line="247" w:lineRule="auto"/>
        <w:ind w:left="851" w:right="115"/>
        <w:jc w:val="both"/>
        <w:rPr>
          <w:rFonts w:eastAsia="Bookman Old Style"/>
          <w:sz w:val="24"/>
          <w:szCs w:val="24"/>
        </w:rPr>
      </w:pPr>
      <w:r w:rsidRPr="003E669E">
        <w:rPr>
          <w:rFonts w:eastAsia="Bookman Old Style"/>
          <w:color w:val="231F20"/>
          <w:sz w:val="24"/>
          <w:szCs w:val="24"/>
        </w:rPr>
        <w:t>—различать элементы музык</w:t>
      </w:r>
      <w:r>
        <w:rPr>
          <w:rFonts w:eastAsia="Bookman Old Style"/>
          <w:color w:val="231F20"/>
          <w:sz w:val="24"/>
          <w:szCs w:val="24"/>
        </w:rPr>
        <w:t>ального языка (темп, тембр, ре</w:t>
      </w:r>
      <w:r w:rsidRPr="003E669E">
        <w:rPr>
          <w:rFonts w:eastAsia="Bookman Old Style"/>
          <w:color w:val="231F20"/>
          <w:sz w:val="24"/>
          <w:szCs w:val="24"/>
        </w:rPr>
        <w:t>гистр, динамика, ритм, мелодия, аккомпанемент и др.), уметь объяснить значение соответствующих терминов;</w:t>
      </w:r>
    </w:p>
    <w:p w:rsidR="003E669E" w:rsidRPr="003E669E" w:rsidRDefault="003E669E" w:rsidP="003E669E">
      <w:pPr>
        <w:spacing w:before="3" w:line="247" w:lineRule="auto"/>
        <w:ind w:left="851" w:right="115"/>
        <w:jc w:val="both"/>
        <w:rPr>
          <w:rFonts w:eastAsia="Bookman Old Style"/>
          <w:sz w:val="24"/>
          <w:szCs w:val="24"/>
        </w:rPr>
      </w:pPr>
      <w:r w:rsidRPr="003E669E">
        <w:rPr>
          <w:rFonts w:eastAsia="Bookman Old Style"/>
          <w:color w:val="231F20"/>
          <w:w w:val="95"/>
          <w:sz w:val="24"/>
          <w:szCs w:val="24"/>
        </w:rPr>
        <w:t>—различать изобразительные</w:t>
      </w:r>
      <w:r>
        <w:rPr>
          <w:rFonts w:eastAsia="Bookman Old Style"/>
          <w:color w:val="231F20"/>
          <w:w w:val="95"/>
          <w:sz w:val="24"/>
          <w:szCs w:val="24"/>
        </w:rPr>
        <w:t xml:space="preserve"> и выразительные интонации, на</w:t>
      </w:r>
      <w:r w:rsidRPr="003E669E">
        <w:rPr>
          <w:rFonts w:eastAsia="Bookman Old Style"/>
          <w:color w:val="231F20"/>
          <w:sz w:val="24"/>
          <w:szCs w:val="24"/>
        </w:rPr>
        <w:t>ходитьпризнакисходстваиразличиямузыкальныхи</w:t>
      </w:r>
      <w:r>
        <w:rPr>
          <w:rFonts w:eastAsia="Bookman Old Style"/>
          <w:color w:val="231F20"/>
          <w:sz w:val="24"/>
          <w:szCs w:val="24"/>
        </w:rPr>
        <w:t>рече</w:t>
      </w:r>
      <w:r w:rsidRPr="003E669E">
        <w:rPr>
          <w:rFonts w:eastAsia="Bookman Old Style"/>
          <w:color w:val="231F20"/>
          <w:sz w:val="24"/>
          <w:szCs w:val="24"/>
        </w:rPr>
        <w:t>вых интонаций;</w:t>
      </w:r>
    </w:p>
    <w:p w:rsidR="003E669E" w:rsidRPr="003E669E" w:rsidRDefault="003E669E" w:rsidP="003E669E">
      <w:pPr>
        <w:spacing w:before="3" w:line="247" w:lineRule="auto"/>
        <w:ind w:left="851" w:right="115"/>
        <w:jc w:val="both"/>
        <w:rPr>
          <w:rFonts w:eastAsia="Bookman Old Style"/>
          <w:sz w:val="24"/>
          <w:szCs w:val="24"/>
        </w:rPr>
      </w:pPr>
      <w:r w:rsidRPr="003E669E">
        <w:rPr>
          <w:rFonts w:eastAsia="Bookman Old Style"/>
          <w:color w:val="231F20"/>
          <w:w w:val="95"/>
          <w:sz w:val="24"/>
          <w:szCs w:val="24"/>
        </w:rPr>
        <w:t xml:space="preserve">—различать на слух принципы </w:t>
      </w:r>
      <w:r>
        <w:rPr>
          <w:rFonts w:eastAsia="Bookman Old Style"/>
          <w:color w:val="231F20"/>
          <w:w w:val="95"/>
          <w:sz w:val="24"/>
          <w:szCs w:val="24"/>
        </w:rPr>
        <w:t>развития: повтор, контраст, ва</w:t>
      </w:r>
      <w:r w:rsidRPr="003E669E">
        <w:rPr>
          <w:rFonts w:eastAsia="Bookman Old Style"/>
          <w:color w:val="231F20"/>
          <w:spacing w:val="-2"/>
          <w:sz w:val="24"/>
          <w:szCs w:val="24"/>
        </w:rPr>
        <w:t>рьирование;</w:t>
      </w:r>
    </w:p>
    <w:p w:rsidR="003E669E" w:rsidRPr="003E669E" w:rsidRDefault="003E669E" w:rsidP="003E669E">
      <w:pPr>
        <w:spacing w:before="2" w:line="247" w:lineRule="auto"/>
        <w:ind w:left="851" w:right="114"/>
        <w:jc w:val="both"/>
        <w:rPr>
          <w:rFonts w:eastAsia="Bookman Old Style"/>
          <w:sz w:val="24"/>
          <w:szCs w:val="24"/>
        </w:rPr>
      </w:pPr>
      <w:r w:rsidRPr="003E669E">
        <w:rPr>
          <w:rFonts w:eastAsia="Bookman Old Style"/>
          <w:color w:val="231F20"/>
          <w:sz w:val="24"/>
          <w:szCs w:val="24"/>
        </w:rPr>
        <w:t>—понимать значение тер</w:t>
      </w:r>
      <w:r>
        <w:rPr>
          <w:rFonts w:eastAsia="Bookman Old Style"/>
          <w:color w:val="231F20"/>
          <w:sz w:val="24"/>
          <w:szCs w:val="24"/>
        </w:rPr>
        <w:t>мина «музыкальная форма», опре</w:t>
      </w:r>
      <w:r w:rsidRPr="003E669E">
        <w:rPr>
          <w:rFonts w:eastAsia="Bookman Old Style"/>
          <w:color w:val="231F20"/>
          <w:sz w:val="24"/>
          <w:szCs w:val="24"/>
        </w:rPr>
        <w:t>делять на слух простые музыкальные фор</w:t>
      </w:r>
      <w:r>
        <w:rPr>
          <w:rFonts w:eastAsia="Bookman Old Style"/>
          <w:color w:val="231F20"/>
          <w:sz w:val="24"/>
          <w:szCs w:val="24"/>
        </w:rPr>
        <w:t>мы — двухчаст</w:t>
      </w:r>
      <w:r w:rsidRPr="003E669E">
        <w:rPr>
          <w:rFonts w:eastAsia="Bookman Old Style"/>
          <w:color w:val="231F20"/>
          <w:sz w:val="24"/>
          <w:szCs w:val="24"/>
        </w:rPr>
        <w:t>ную,трёхчастнуюитрёхчастнуюрепризную,рондо,</w:t>
      </w:r>
      <w:r>
        <w:rPr>
          <w:rFonts w:eastAsia="Bookman Old Style"/>
          <w:color w:val="231F20"/>
          <w:sz w:val="24"/>
          <w:szCs w:val="24"/>
        </w:rPr>
        <w:t>вариа</w:t>
      </w:r>
      <w:r w:rsidRPr="003E669E">
        <w:rPr>
          <w:rFonts w:eastAsia="Bookman Old Style"/>
          <w:color w:val="231F20"/>
          <w:spacing w:val="-4"/>
          <w:sz w:val="24"/>
          <w:szCs w:val="24"/>
        </w:rPr>
        <w:t>ции;</w:t>
      </w:r>
    </w:p>
    <w:p w:rsidR="003E669E" w:rsidRPr="003E669E" w:rsidRDefault="003E669E" w:rsidP="003E669E">
      <w:pPr>
        <w:spacing w:before="4" w:line="247" w:lineRule="auto"/>
        <w:ind w:left="851" w:right="115"/>
        <w:jc w:val="both"/>
        <w:rPr>
          <w:rFonts w:eastAsia="Bookman Old Style"/>
          <w:sz w:val="24"/>
          <w:szCs w:val="24"/>
        </w:rPr>
      </w:pPr>
      <w:r w:rsidRPr="003E669E">
        <w:rPr>
          <w:rFonts w:eastAsia="Bookman Old Style"/>
          <w:color w:val="231F20"/>
          <w:sz w:val="24"/>
          <w:szCs w:val="24"/>
        </w:rPr>
        <w:t>—ориентироватьсявнотнойзаписивпределахпевческого</w:t>
      </w:r>
      <w:r>
        <w:rPr>
          <w:rFonts w:eastAsia="Bookman Old Style"/>
          <w:color w:val="231F20"/>
          <w:sz w:val="24"/>
          <w:szCs w:val="24"/>
        </w:rPr>
        <w:t>ди</w:t>
      </w:r>
      <w:r w:rsidRPr="003E669E">
        <w:rPr>
          <w:rFonts w:eastAsia="Bookman Old Style"/>
          <w:color w:val="231F20"/>
          <w:spacing w:val="-2"/>
          <w:sz w:val="24"/>
          <w:szCs w:val="24"/>
        </w:rPr>
        <w:t>апазона;</w:t>
      </w:r>
    </w:p>
    <w:p w:rsidR="003E669E" w:rsidRPr="003E669E" w:rsidRDefault="003E669E" w:rsidP="003E669E">
      <w:pPr>
        <w:spacing w:before="2"/>
        <w:ind w:left="851"/>
        <w:jc w:val="both"/>
        <w:rPr>
          <w:rFonts w:eastAsia="Bookman Old Style"/>
          <w:sz w:val="24"/>
          <w:szCs w:val="24"/>
        </w:rPr>
      </w:pPr>
      <w:r w:rsidRPr="003E669E">
        <w:rPr>
          <w:rFonts w:eastAsia="Bookman Old Style"/>
          <w:color w:val="231F20"/>
          <w:sz w:val="24"/>
          <w:szCs w:val="24"/>
        </w:rPr>
        <w:t>—исполнятьисоздаватьразличныеритмические</w:t>
      </w:r>
      <w:r w:rsidRPr="003E669E">
        <w:rPr>
          <w:rFonts w:eastAsia="Bookman Old Style"/>
          <w:color w:val="231F20"/>
          <w:spacing w:val="-2"/>
          <w:sz w:val="24"/>
          <w:szCs w:val="24"/>
        </w:rPr>
        <w:t>рисунки;</w:t>
      </w:r>
    </w:p>
    <w:p w:rsidR="003E669E" w:rsidRDefault="003E669E" w:rsidP="003E669E">
      <w:pPr>
        <w:spacing w:before="8"/>
        <w:ind w:left="851"/>
        <w:jc w:val="both"/>
        <w:rPr>
          <w:rFonts w:eastAsia="Bookman Old Style"/>
          <w:color w:val="231F20"/>
          <w:spacing w:val="-2"/>
          <w:sz w:val="24"/>
          <w:szCs w:val="24"/>
        </w:rPr>
      </w:pPr>
      <w:r w:rsidRPr="003E669E">
        <w:rPr>
          <w:rFonts w:eastAsia="Bookman Old Style"/>
          <w:color w:val="231F20"/>
          <w:sz w:val="24"/>
          <w:szCs w:val="24"/>
        </w:rPr>
        <w:t>—исполнятьпесниспростыммелодическим</w:t>
      </w:r>
      <w:r w:rsidRPr="003E669E">
        <w:rPr>
          <w:rFonts w:eastAsia="Bookman Old Style"/>
          <w:color w:val="231F20"/>
          <w:spacing w:val="-2"/>
          <w:sz w:val="24"/>
          <w:szCs w:val="24"/>
        </w:rPr>
        <w:t>рисунком.</w:t>
      </w:r>
    </w:p>
    <w:p w:rsidR="003E669E" w:rsidRPr="003E669E" w:rsidRDefault="003E669E" w:rsidP="003E669E">
      <w:pPr>
        <w:spacing w:before="84"/>
        <w:ind w:left="851"/>
        <w:outlineLvl w:val="2"/>
        <w:rPr>
          <w:rFonts w:eastAsia="Calibri"/>
          <w:b/>
          <w:bCs/>
          <w:sz w:val="24"/>
          <w:szCs w:val="24"/>
        </w:rPr>
      </w:pPr>
      <w:r w:rsidRPr="003E669E">
        <w:rPr>
          <w:rFonts w:eastAsia="Calibri"/>
          <w:b/>
          <w:bCs/>
          <w:color w:val="231F20"/>
          <w:sz w:val="24"/>
          <w:szCs w:val="24"/>
        </w:rPr>
        <w:t>Модуль№2«Народнаямузыка</w:t>
      </w:r>
      <w:r w:rsidRPr="003E669E">
        <w:rPr>
          <w:rFonts w:eastAsia="Calibri"/>
          <w:b/>
          <w:bCs/>
          <w:color w:val="231F20"/>
          <w:spacing w:val="-2"/>
          <w:sz w:val="24"/>
          <w:szCs w:val="24"/>
        </w:rPr>
        <w:t>России»:</w:t>
      </w:r>
    </w:p>
    <w:p w:rsidR="003E669E" w:rsidRPr="003E669E" w:rsidRDefault="003E669E" w:rsidP="003E669E">
      <w:pPr>
        <w:spacing w:before="60" w:line="252" w:lineRule="auto"/>
        <w:ind w:left="851" w:right="115"/>
        <w:jc w:val="both"/>
        <w:rPr>
          <w:rFonts w:eastAsia="Bookman Old Style"/>
          <w:sz w:val="24"/>
          <w:szCs w:val="24"/>
        </w:rPr>
      </w:pPr>
      <w:r w:rsidRPr="003E669E">
        <w:rPr>
          <w:rFonts w:eastAsia="Bookman Old Style"/>
          <w:color w:val="231F20"/>
          <w:sz w:val="24"/>
          <w:szCs w:val="24"/>
        </w:rPr>
        <w:t>—определять принадлежно</w:t>
      </w:r>
      <w:r>
        <w:rPr>
          <w:rFonts w:eastAsia="Bookman Old Style"/>
          <w:color w:val="231F20"/>
          <w:sz w:val="24"/>
          <w:szCs w:val="24"/>
        </w:rPr>
        <w:t>сть музыкальных интонаций, изу</w:t>
      </w:r>
      <w:r w:rsidRPr="003E669E">
        <w:rPr>
          <w:rFonts w:eastAsia="Bookman Old Style"/>
          <w:color w:val="231F20"/>
          <w:sz w:val="24"/>
          <w:szCs w:val="24"/>
        </w:rPr>
        <w:t>ченных произведений к родному фолькло</w:t>
      </w:r>
      <w:r>
        <w:rPr>
          <w:rFonts w:eastAsia="Bookman Old Style"/>
          <w:color w:val="231F20"/>
          <w:sz w:val="24"/>
          <w:szCs w:val="24"/>
        </w:rPr>
        <w:t>ру, русской музы</w:t>
      </w:r>
      <w:r w:rsidRPr="003E669E">
        <w:rPr>
          <w:rFonts w:eastAsia="Bookman Old Style"/>
          <w:color w:val="231F20"/>
          <w:sz w:val="24"/>
          <w:szCs w:val="24"/>
        </w:rPr>
        <w:t>ке, народной музыке различных регионов России;</w:t>
      </w:r>
    </w:p>
    <w:p w:rsidR="003E669E" w:rsidRPr="003E669E" w:rsidRDefault="003E669E" w:rsidP="003E669E">
      <w:pPr>
        <w:spacing w:before="1" w:line="252" w:lineRule="auto"/>
        <w:ind w:left="851" w:right="115"/>
        <w:jc w:val="both"/>
        <w:rPr>
          <w:rFonts w:eastAsia="Bookman Old Style"/>
          <w:sz w:val="24"/>
          <w:szCs w:val="24"/>
        </w:rPr>
      </w:pPr>
      <w:r w:rsidRPr="003E669E">
        <w:rPr>
          <w:rFonts w:eastAsia="Bookman Old Style"/>
          <w:color w:val="231F20"/>
          <w:sz w:val="24"/>
          <w:szCs w:val="24"/>
        </w:rPr>
        <w:t>—определять на слух и н</w:t>
      </w:r>
      <w:r>
        <w:rPr>
          <w:rFonts w:eastAsia="Bookman Old Style"/>
          <w:color w:val="231F20"/>
          <w:sz w:val="24"/>
          <w:szCs w:val="24"/>
        </w:rPr>
        <w:t>азывать знакомые народные музы</w:t>
      </w:r>
      <w:r w:rsidRPr="003E669E">
        <w:rPr>
          <w:rFonts w:eastAsia="Bookman Old Style"/>
          <w:color w:val="231F20"/>
          <w:sz w:val="24"/>
          <w:szCs w:val="24"/>
        </w:rPr>
        <w:t>кальные инструменты;</w:t>
      </w:r>
    </w:p>
    <w:p w:rsidR="003E669E" w:rsidRPr="003E669E" w:rsidRDefault="003E669E" w:rsidP="003E669E">
      <w:pPr>
        <w:spacing w:before="1" w:line="252" w:lineRule="auto"/>
        <w:ind w:left="851" w:right="115"/>
        <w:jc w:val="both"/>
        <w:rPr>
          <w:rFonts w:eastAsia="Bookman Old Style"/>
          <w:sz w:val="24"/>
          <w:szCs w:val="24"/>
        </w:rPr>
      </w:pPr>
      <w:r w:rsidRPr="003E669E">
        <w:rPr>
          <w:rFonts w:eastAsia="Bookman Old Style"/>
          <w:color w:val="231F20"/>
          <w:w w:val="95"/>
          <w:sz w:val="24"/>
          <w:szCs w:val="24"/>
        </w:rPr>
        <w:t>—группировать народные м</w:t>
      </w:r>
      <w:r>
        <w:rPr>
          <w:rFonts w:eastAsia="Bookman Old Style"/>
          <w:color w:val="231F20"/>
          <w:w w:val="95"/>
          <w:sz w:val="24"/>
          <w:szCs w:val="24"/>
        </w:rPr>
        <w:t>узыкальные инструменты по прин</w:t>
      </w:r>
      <w:r w:rsidRPr="003E669E">
        <w:rPr>
          <w:rFonts w:eastAsia="Bookman Old Style"/>
          <w:color w:val="231F20"/>
          <w:sz w:val="24"/>
          <w:szCs w:val="24"/>
        </w:rPr>
        <w:t>ципу звукоизвлечения: духовые, ударные, струнные;</w:t>
      </w:r>
    </w:p>
    <w:p w:rsidR="003E669E" w:rsidRPr="003E669E" w:rsidRDefault="003E669E" w:rsidP="003E669E">
      <w:pPr>
        <w:spacing w:before="1" w:line="252" w:lineRule="auto"/>
        <w:ind w:left="851" w:right="115"/>
        <w:jc w:val="both"/>
        <w:rPr>
          <w:rFonts w:eastAsia="Bookman Old Style"/>
          <w:sz w:val="24"/>
          <w:szCs w:val="24"/>
        </w:rPr>
      </w:pPr>
      <w:r w:rsidRPr="003E669E">
        <w:rPr>
          <w:rFonts w:eastAsia="Bookman Old Style"/>
          <w:color w:val="231F20"/>
          <w:sz w:val="24"/>
          <w:szCs w:val="24"/>
        </w:rPr>
        <w:t>—определять принадлежность музыкальных произведений и их фрагментов к композиторскому или народн</w:t>
      </w:r>
      <w:r>
        <w:rPr>
          <w:rFonts w:eastAsia="Bookman Old Style"/>
          <w:color w:val="231F20"/>
          <w:sz w:val="24"/>
          <w:szCs w:val="24"/>
        </w:rPr>
        <w:t>ому творче</w:t>
      </w:r>
      <w:r w:rsidRPr="003E669E">
        <w:rPr>
          <w:rFonts w:eastAsia="Bookman Old Style"/>
          <w:color w:val="231F20"/>
          <w:spacing w:val="-2"/>
          <w:sz w:val="24"/>
          <w:szCs w:val="24"/>
        </w:rPr>
        <w:t>ству;</w:t>
      </w:r>
    </w:p>
    <w:p w:rsidR="003E669E" w:rsidRPr="003E669E" w:rsidRDefault="003E669E" w:rsidP="003E669E">
      <w:pPr>
        <w:spacing w:before="2" w:line="252" w:lineRule="auto"/>
        <w:ind w:left="851" w:right="111"/>
        <w:jc w:val="both"/>
        <w:rPr>
          <w:rFonts w:eastAsia="Bookman Old Style"/>
          <w:sz w:val="24"/>
          <w:szCs w:val="24"/>
        </w:rPr>
      </w:pPr>
      <w:r w:rsidRPr="003E669E">
        <w:rPr>
          <w:rFonts w:eastAsia="Bookman Old Style"/>
          <w:color w:val="231F20"/>
          <w:sz w:val="24"/>
          <w:szCs w:val="24"/>
        </w:rPr>
        <w:t>—различать манеру пения, инструментального исполнения, типы солистов и колл</w:t>
      </w:r>
      <w:r>
        <w:rPr>
          <w:rFonts w:eastAsia="Bookman Old Style"/>
          <w:color w:val="231F20"/>
          <w:sz w:val="24"/>
          <w:szCs w:val="24"/>
        </w:rPr>
        <w:t>ективов — народных и академиче</w:t>
      </w:r>
      <w:r w:rsidRPr="003E669E">
        <w:rPr>
          <w:rFonts w:eastAsia="Bookman Old Style"/>
          <w:color w:val="231F20"/>
          <w:spacing w:val="-2"/>
          <w:sz w:val="24"/>
          <w:szCs w:val="24"/>
        </w:rPr>
        <w:t>ских;</w:t>
      </w:r>
    </w:p>
    <w:p w:rsidR="003E669E" w:rsidRPr="003E669E" w:rsidRDefault="003E669E" w:rsidP="003E669E">
      <w:pPr>
        <w:spacing w:before="1" w:line="252" w:lineRule="auto"/>
        <w:ind w:left="851" w:right="115"/>
        <w:jc w:val="both"/>
        <w:rPr>
          <w:rFonts w:eastAsia="Bookman Old Style"/>
          <w:sz w:val="24"/>
          <w:szCs w:val="24"/>
        </w:rPr>
      </w:pPr>
      <w:r w:rsidRPr="003E669E">
        <w:rPr>
          <w:rFonts w:eastAsia="Bookman Old Style"/>
          <w:color w:val="231F20"/>
          <w:sz w:val="24"/>
          <w:szCs w:val="24"/>
        </w:rPr>
        <w:t>—создаватьритмическийаккомпанементнаударных</w:t>
      </w:r>
      <w:r>
        <w:rPr>
          <w:rFonts w:eastAsia="Bookman Old Style"/>
          <w:color w:val="231F20"/>
          <w:sz w:val="24"/>
          <w:szCs w:val="24"/>
        </w:rPr>
        <w:t>инстру</w:t>
      </w:r>
      <w:r w:rsidRPr="003E669E">
        <w:rPr>
          <w:rFonts w:eastAsia="Bookman Old Style"/>
          <w:color w:val="231F20"/>
          <w:sz w:val="24"/>
          <w:szCs w:val="24"/>
        </w:rPr>
        <w:t>ментах при исполнении народной песни;</w:t>
      </w:r>
    </w:p>
    <w:p w:rsidR="003E669E" w:rsidRPr="003E669E" w:rsidRDefault="003E669E" w:rsidP="003E669E">
      <w:pPr>
        <w:spacing w:before="1" w:line="252" w:lineRule="auto"/>
        <w:ind w:left="851" w:right="115"/>
        <w:jc w:val="both"/>
        <w:rPr>
          <w:rFonts w:eastAsia="Bookman Old Style"/>
          <w:sz w:val="24"/>
          <w:szCs w:val="24"/>
        </w:rPr>
      </w:pPr>
      <w:r w:rsidRPr="003E669E">
        <w:rPr>
          <w:rFonts w:eastAsia="Bookman Old Style"/>
          <w:color w:val="231F20"/>
          <w:sz w:val="24"/>
          <w:szCs w:val="24"/>
        </w:rPr>
        <w:t>—исполнять народные произведени</w:t>
      </w:r>
      <w:r>
        <w:rPr>
          <w:rFonts w:eastAsia="Bookman Old Style"/>
          <w:color w:val="231F20"/>
          <w:sz w:val="24"/>
          <w:szCs w:val="24"/>
        </w:rPr>
        <w:t>я различных жанров с со</w:t>
      </w:r>
      <w:r w:rsidRPr="003E669E">
        <w:rPr>
          <w:rFonts w:eastAsia="Bookman Old Style"/>
          <w:color w:val="231F20"/>
          <w:sz w:val="24"/>
          <w:szCs w:val="24"/>
        </w:rPr>
        <w:t>провождением и без сопровождения;</w:t>
      </w:r>
    </w:p>
    <w:p w:rsidR="003E669E" w:rsidRPr="003E669E" w:rsidRDefault="003E669E" w:rsidP="003E669E">
      <w:pPr>
        <w:spacing w:before="1" w:line="252" w:lineRule="auto"/>
        <w:ind w:left="851" w:right="115"/>
        <w:jc w:val="both"/>
        <w:rPr>
          <w:rFonts w:eastAsia="Bookman Old Style"/>
          <w:sz w:val="24"/>
          <w:szCs w:val="24"/>
        </w:rPr>
      </w:pPr>
      <w:r w:rsidRPr="003E669E">
        <w:rPr>
          <w:rFonts w:eastAsia="Bookman Old Style"/>
          <w:color w:val="231F20"/>
          <w:w w:val="95"/>
          <w:sz w:val="24"/>
          <w:szCs w:val="24"/>
        </w:rPr>
        <w:t>—участвовать в коллективной игре/импровизации (вокальной, инструментальной,танцевальной)наосновеосвоенных</w:t>
      </w:r>
      <w:r>
        <w:rPr>
          <w:rFonts w:eastAsia="Bookman Old Style"/>
          <w:color w:val="231F20"/>
          <w:w w:val="95"/>
          <w:sz w:val="24"/>
          <w:szCs w:val="24"/>
        </w:rPr>
        <w:t>фольк</w:t>
      </w:r>
      <w:r w:rsidRPr="003E669E">
        <w:rPr>
          <w:rFonts w:eastAsia="Bookman Old Style"/>
          <w:color w:val="231F20"/>
          <w:sz w:val="24"/>
          <w:szCs w:val="24"/>
        </w:rPr>
        <w:t>лорных жанров.</w:t>
      </w:r>
    </w:p>
    <w:p w:rsidR="003E669E" w:rsidRPr="003E669E" w:rsidRDefault="003E669E" w:rsidP="003E669E">
      <w:pPr>
        <w:spacing w:before="161"/>
        <w:ind w:left="851"/>
        <w:outlineLvl w:val="2"/>
        <w:rPr>
          <w:rFonts w:eastAsia="Calibri"/>
          <w:b/>
          <w:bCs/>
          <w:sz w:val="24"/>
          <w:szCs w:val="24"/>
        </w:rPr>
      </w:pPr>
      <w:r w:rsidRPr="003E669E">
        <w:rPr>
          <w:rFonts w:eastAsia="Calibri"/>
          <w:b/>
          <w:bCs/>
          <w:color w:val="231F20"/>
          <w:sz w:val="24"/>
          <w:szCs w:val="24"/>
        </w:rPr>
        <w:t>Модуль№3«Музыканародов</w:t>
      </w:r>
      <w:r w:rsidRPr="003E669E">
        <w:rPr>
          <w:rFonts w:eastAsia="Calibri"/>
          <w:b/>
          <w:bCs/>
          <w:color w:val="231F20"/>
          <w:spacing w:val="-2"/>
          <w:sz w:val="24"/>
          <w:szCs w:val="24"/>
        </w:rPr>
        <w:t>мира»:</w:t>
      </w:r>
    </w:p>
    <w:p w:rsidR="003E669E" w:rsidRPr="003E669E" w:rsidRDefault="003E669E" w:rsidP="003E669E">
      <w:pPr>
        <w:spacing w:before="59" w:line="252" w:lineRule="auto"/>
        <w:ind w:left="851" w:right="115"/>
        <w:jc w:val="both"/>
        <w:rPr>
          <w:rFonts w:eastAsia="Bookman Old Style"/>
          <w:sz w:val="24"/>
          <w:szCs w:val="24"/>
        </w:rPr>
      </w:pPr>
      <w:r w:rsidRPr="003E669E">
        <w:rPr>
          <w:rFonts w:eastAsia="Bookman Old Style"/>
          <w:color w:val="231F20"/>
          <w:sz w:val="24"/>
          <w:szCs w:val="24"/>
        </w:rPr>
        <w:t>—различать на слух и исполнять произведения народной и композиторской музыки других стран;</w:t>
      </w:r>
    </w:p>
    <w:p w:rsidR="003E669E" w:rsidRPr="003E669E" w:rsidRDefault="003E669E" w:rsidP="003E669E">
      <w:pPr>
        <w:spacing w:before="1" w:line="252" w:lineRule="auto"/>
        <w:ind w:left="851" w:right="114"/>
        <w:jc w:val="both"/>
        <w:rPr>
          <w:rFonts w:eastAsia="Bookman Old Style"/>
          <w:sz w:val="24"/>
          <w:szCs w:val="24"/>
        </w:rPr>
      </w:pPr>
      <w:r w:rsidRPr="003E669E">
        <w:rPr>
          <w:rFonts w:eastAsia="Bookman Old Style"/>
          <w:color w:val="231F20"/>
          <w:sz w:val="24"/>
          <w:szCs w:val="24"/>
        </w:rPr>
        <w:t>—определятьнаслухпринадлежностьнародныхмузыкальных инструментовкгруппамдуховых,струнных,</w:t>
      </w:r>
      <w:r>
        <w:rPr>
          <w:rFonts w:eastAsia="Bookman Old Style"/>
          <w:color w:val="231F20"/>
          <w:sz w:val="24"/>
          <w:szCs w:val="24"/>
        </w:rPr>
        <w:t>ударно-шумо</w:t>
      </w:r>
      <w:r w:rsidRPr="003E669E">
        <w:rPr>
          <w:rFonts w:eastAsia="Bookman Old Style"/>
          <w:color w:val="231F20"/>
          <w:sz w:val="24"/>
          <w:szCs w:val="24"/>
        </w:rPr>
        <w:t>вых инструментов;</w:t>
      </w:r>
    </w:p>
    <w:p w:rsidR="003E669E" w:rsidRPr="003E669E" w:rsidRDefault="003E669E" w:rsidP="003E669E">
      <w:pPr>
        <w:spacing w:before="2" w:line="252" w:lineRule="auto"/>
        <w:ind w:left="851" w:right="114"/>
        <w:jc w:val="both"/>
        <w:rPr>
          <w:rFonts w:eastAsia="Bookman Old Style"/>
          <w:sz w:val="24"/>
          <w:szCs w:val="24"/>
        </w:rPr>
      </w:pPr>
      <w:r w:rsidRPr="003E669E">
        <w:rPr>
          <w:rFonts w:eastAsia="Bookman Old Style"/>
          <w:color w:val="231F20"/>
          <w:sz w:val="24"/>
          <w:szCs w:val="24"/>
        </w:rPr>
        <w:t>—различатьнаслухиназыватьфольклорныеэлементы</w:t>
      </w:r>
      <w:r>
        <w:rPr>
          <w:rFonts w:eastAsia="Bookman Old Style"/>
          <w:color w:val="231F20"/>
          <w:sz w:val="24"/>
          <w:szCs w:val="24"/>
        </w:rPr>
        <w:t>музы</w:t>
      </w:r>
      <w:r w:rsidRPr="003E669E">
        <w:rPr>
          <w:rFonts w:eastAsia="Bookman Old Style"/>
          <w:color w:val="231F20"/>
          <w:sz w:val="24"/>
          <w:szCs w:val="24"/>
        </w:rPr>
        <w:t>ки разных народов мира в сочинениях профессиональных композиторов (из числа</w:t>
      </w:r>
      <w:r>
        <w:rPr>
          <w:rFonts w:eastAsia="Bookman Old Style"/>
          <w:color w:val="231F20"/>
          <w:sz w:val="24"/>
          <w:szCs w:val="24"/>
        </w:rPr>
        <w:t xml:space="preserve"> изученных культурно-националь</w:t>
      </w:r>
      <w:r w:rsidRPr="003E669E">
        <w:rPr>
          <w:rFonts w:eastAsia="Bookman Old Style"/>
          <w:color w:val="231F20"/>
          <w:sz w:val="24"/>
          <w:szCs w:val="24"/>
        </w:rPr>
        <w:t>ных традиций и жанров);</w:t>
      </w:r>
    </w:p>
    <w:p w:rsidR="003E669E" w:rsidRPr="003E669E" w:rsidRDefault="003E669E" w:rsidP="003E669E">
      <w:pPr>
        <w:spacing w:before="1" w:line="252" w:lineRule="auto"/>
        <w:ind w:left="851" w:right="116"/>
        <w:jc w:val="both"/>
        <w:rPr>
          <w:rFonts w:eastAsia="Bookman Old Style"/>
          <w:sz w:val="24"/>
          <w:szCs w:val="24"/>
        </w:rPr>
      </w:pPr>
      <w:r w:rsidRPr="003E669E">
        <w:rPr>
          <w:rFonts w:eastAsia="Bookman Old Style"/>
          <w:color w:val="231F20"/>
          <w:sz w:val="24"/>
          <w:szCs w:val="24"/>
        </w:rPr>
        <w:t>—различать и характеризовать фольклорные жанры музыки (песенные,танцевальные),вычленятьиназыватьтипичные жанровые признаки.</w:t>
      </w:r>
    </w:p>
    <w:p w:rsidR="003E669E" w:rsidRPr="003E669E" w:rsidRDefault="003E669E" w:rsidP="003E669E">
      <w:pPr>
        <w:spacing w:before="161"/>
        <w:ind w:left="851"/>
        <w:outlineLvl w:val="2"/>
        <w:rPr>
          <w:rFonts w:eastAsia="Calibri"/>
          <w:b/>
          <w:bCs/>
          <w:sz w:val="24"/>
          <w:szCs w:val="24"/>
        </w:rPr>
      </w:pPr>
      <w:r w:rsidRPr="003E669E">
        <w:rPr>
          <w:rFonts w:eastAsia="Calibri"/>
          <w:b/>
          <w:bCs/>
          <w:color w:val="231F20"/>
          <w:sz w:val="24"/>
          <w:szCs w:val="24"/>
        </w:rPr>
        <w:t>Модуль№4«Духовная</w:t>
      </w:r>
      <w:r w:rsidRPr="003E669E">
        <w:rPr>
          <w:rFonts w:eastAsia="Calibri"/>
          <w:b/>
          <w:bCs/>
          <w:color w:val="231F20"/>
          <w:spacing w:val="-2"/>
          <w:sz w:val="24"/>
          <w:szCs w:val="24"/>
        </w:rPr>
        <w:t>музыка»:</w:t>
      </w:r>
    </w:p>
    <w:p w:rsidR="003E669E" w:rsidRPr="003E669E" w:rsidRDefault="003E669E" w:rsidP="003E669E">
      <w:pPr>
        <w:spacing w:before="59" w:line="252" w:lineRule="auto"/>
        <w:ind w:left="851" w:right="115"/>
        <w:jc w:val="both"/>
        <w:rPr>
          <w:rFonts w:eastAsia="Bookman Old Style"/>
          <w:sz w:val="24"/>
          <w:szCs w:val="24"/>
        </w:rPr>
      </w:pPr>
      <w:r w:rsidRPr="003E669E">
        <w:rPr>
          <w:rFonts w:eastAsia="Bookman Old Style"/>
          <w:color w:val="231F20"/>
          <w:sz w:val="24"/>
          <w:szCs w:val="24"/>
        </w:rPr>
        <w:t>—определять характер, на</w:t>
      </w:r>
      <w:r>
        <w:rPr>
          <w:rFonts w:eastAsia="Bookman Old Style"/>
          <w:color w:val="231F20"/>
          <w:sz w:val="24"/>
          <w:szCs w:val="24"/>
        </w:rPr>
        <w:t>строение музыкальных произведе</w:t>
      </w:r>
      <w:r w:rsidRPr="003E669E">
        <w:rPr>
          <w:rFonts w:eastAsia="Bookman Old Style"/>
          <w:color w:val="231F20"/>
          <w:sz w:val="24"/>
          <w:szCs w:val="24"/>
        </w:rPr>
        <w:t>нийдуховноймузыки,характеризоватьеёжизненное</w:t>
      </w:r>
      <w:r>
        <w:rPr>
          <w:rFonts w:eastAsia="Bookman Old Style"/>
          <w:color w:val="231F20"/>
          <w:sz w:val="24"/>
          <w:szCs w:val="24"/>
        </w:rPr>
        <w:t>пред</w:t>
      </w:r>
      <w:r w:rsidRPr="003E669E">
        <w:rPr>
          <w:rFonts w:eastAsia="Bookman Old Style"/>
          <w:color w:val="231F20"/>
          <w:spacing w:val="-2"/>
          <w:sz w:val="24"/>
          <w:szCs w:val="24"/>
        </w:rPr>
        <w:t>назначение;</w:t>
      </w:r>
    </w:p>
    <w:p w:rsidR="003E669E" w:rsidRDefault="003E669E" w:rsidP="003E669E">
      <w:pPr>
        <w:spacing w:before="2"/>
        <w:ind w:left="851"/>
        <w:jc w:val="both"/>
        <w:rPr>
          <w:rFonts w:eastAsia="Bookman Old Style"/>
          <w:color w:val="231F20"/>
          <w:spacing w:val="-2"/>
          <w:sz w:val="24"/>
          <w:szCs w:val="24"/>
        </w:rPr>
      </w:pPr>
      <w:r w:rsidRPr="003E669E">
        <w:rPr>
          <w:rFonts w:eastAsia="Bookman Old Style"/>
          <w:color w:val="231F20"/>
          <w:sz w:val="24"/>
          <w:szCs w:val="24"/>
        </w:rPr>
        <w:t>—исполнятьдоступныеобразцыдуховной</w:t>
      </w:r>
      <w:r w:rsidRPr="003E669E">
        <w:rPr>
          <w:rFonts w:eastAsia="Bookman Old Style"/>
          <w:color w:val="231F20"/>
          <w:spacing w:val="-2"/>
          <w:sz w:val="24"/>
          <w:szCs w:val="24"/>
        </w:rPr>
        <w:t>музыки;</w:t>
      </w:r>
    </w:p>
    <w:p w:rsidR="003E669E" w:rsidRPr="003E669E" w:rsidRDefault="003E669E" w:rsidP="003E669E">
      <w:pPr>
        <w:spacing w:before="68" w:line="254" w:lineRule="auto"/>
        <w:ind w:left="851" w:right="115"/>
        <w:jc w:val="both"/>
        <w:rPr>
          <w:rFonts w:eastAsia="Bookman Old Style"/>
          <w:sz w:val="24"/>
          <w:szCs w:val="24"/>
        </w:rPr>
      </w:pPr>
      <w:r w:rsidRPr="003E669E">
        <w:rPr>
          <w:rFonts w:eastAsia="Bookman Old Style"/>
          <w:color w:val="231F20"/>
          <w:sz w:val="24"/>
          <w:szCs w:val="24"/>
        </w:rPr>
        <w:t xml:space="preserve">—уметьрассказыватьобособенностяхисполнения,традициях звучания духовной музыки Русской православной церкви </w:t>
      </w:r>
      <w:r w:rsidRPr="003E669E">
        <w:rPr>
          <w:rFonts w:eastAsia="Bookman Old Style"/>
          <w:color w:val="231F20"/>
          <w:w w:val="95"/>
          <w:sz w:val="24"/>
          <w:szCs w:val="24"/>
        </w:rPr>
        <w:t>(вариативно: других конфес</w:t>
      </w:r>
      <w:r>
        <w:rPr>
          <w:rFonts w:eastAsia="Bookman Old Style"/>
          <w:color w:val="231F20"/>
          <w:w w:val="95"/>
          <w:sz w:val="24"/>
          <w:szCs w:val="24"/>
        </w:rPr>
        <w:t>сий согласно региональной рели</w:t>
      </w:r>
      <w:r w:rsidRPr="003E669E">
        <w:rPr>
          <w:rFonts w:eastAsia="Bookman Old Style"/>
          <w:color w:val="231F20"/>
          <w:sz w:val="24"/>
          <w:szCs w:val="24"/>
        </w:rPr>
        <w:t>гиозной традиции).</w:t>
      </w:r>
    </w:p>
    <w:p w:rsidR="003E669E" w:rsidRPr="003E669E" w:rsidRDefault="003E669E" w:rsidP="003E669E">
      <w:pPr>
        <w:spacing w:before="160"/>
        <w:ind w:left="851"/>
        <w:outlineLvl w:val="2"/>
        <w:rPr>
          <w:rFonts w:eastAsia="Calibri"/>
          <w:b/>
          <w:bCs/>
          <w:sz w:val="24"/>
          <w:szCs w:val="24"/>
        </w:rPr>
      </w:pPr>
      <w:r w:rsidRPr="003E669E">
        <w:rPr>
          <w:rFonts w:eastAsia="Calibri"/>
          <w:b/>
          <w:bCs/>
          <w:color w:val="231F20"/>
          <w:sz w:val="24"/>
          <w:szCs w:val="24"/>
        </w:rPr>
        <w:t>Модуль№5«Классическая</w:t>
      </w:r>
      <w:r w:rsidRPr="003E669E">
        <w:rPr>
          <w:rFonts w:eastAsia="Calibri"/>
          <w:b/>
          <w:bCs/>
          <w:color w:val="231F20"/>
          <w:spacing w:val="-2"/>
          <w:sz w:val="24"/>
          <w:szCs w:val="24"/>
        </w:rPr>
        <w:t>музыка»:</w:t>
      </w:r>
    </w:p>
    <w:p w:rsidR="003E669E" w:rsidRPr="003E669E" w:rsidRDefault="003E669E" w:rsidP="003E669E">
      <w:pPr>
        <w:spacing w:before="61" w:line="254" w:lineRule="auto"/>
        <w:ind w:left="851" w:right="115"/>
        <w:jc w:val="both"/>
        <w:rPr>
          <w:rFonts w:eastAsia="Bookman Old Style"/>
          <w:sz w:val="24"/>
          <w:szCs w:val="24"/>
        </w:rPr>
      </w:pPr>
      <w:r w:rsidRPr="003E669E">
        <w:rPr>
          <w:rFonts w:eastAsia="Bookman Old Style"/>
          <w:color w:val="231F20"/>
          <w:spacing w:val="-2"/>
          <w:sz w:val="24"/>
          <w:szCs w:val="24"/>
        </w:rPr>
        <w:t>—различатьнаслухпроизведенияклассическоймузыки,</w:t>
      </w:r>
      <w:r>
        <w:rPr>
          <w:rFonts w:eastAsia="Bookman Old Style"/>
          <w:color w:val="231F20"/>
          <w:spacing w:val="-2"/>
          <w:sz w:val="24"/>
          <w:szCs w:val="24"/>
        </w:rPr>
        <w:t>назы</w:t>
      </w:r>
      <w:r w:rsidRPr="003E669E">
        <w:rPr>
          <w:rFonts w:eastAsia="Bookman Old Style"/>
          <w:color w:val="231F20"/>
          <w:sz w:val="24"/>
          <w:szCs w:val="24"/>
        </w:rPr>
        <w:t>вать автора и произведение, исполнительский состав;</w:t>
      </w:r>
    </w:p>
    <w:p w:rsidR="003E669E" w:rsidRPr="003E669E" w:rsidRDefault="003E669E" w:rsidP="003E669E">
      <w:pPr>
        <w:spacing w:before="1" w:line="254" w:lineRule="auto"/>
        <w:ind w:left="851" w:right="114"/>
        <w:jc w:val="both"/>
        <w:rPr>
          <w:rFonts w:eastAsia="Bookman Old Style"/>
          <w:sz w:val="24"/>
          <w:szCs w:val="24"/>
        </w:rPr>
      </w:pPr>
      <w:r w:rsidRPr="003E669E">
        <w:rPr>
          <w:rFonts w:eastAsia="Bookman Old Style"/>
          <w:color w:val="231F20"/>
          <w:sz w:val="24"/>
          <w:szCs w:val="24"/>
        </w:rPr>
        <w:t>—различать и характеризовать простейшие жанры музыки (песня,танец,марш),вычленятьиназыватьтипичные</w:t>
      </w:r>
      <w:r>
        <w:rPr>
          <w:rFonts w:eastAsia="Bookman Old Style"/>
          <w:color w:val="231F20"/>
          <w:sz w:val="24"/>
          <w:szCs w:val="24"/>
        </w:rPr>
        <w:t>жан</w:t>
      </w:r>
      <w:r w:rsidRPr="003E669E">
        <w:rPr>
          <w:rFonts w:eastAsia="Bookman Old Style"/>
          <w:color w:val="231F20"/>
          <w:sz w:val="24"/>
          <w:szCs w:val="24"/>
        </w:rPr>
        <w:t>ровыепризнакипесни,танцаимаршавсочинениях</w:t>
      </w:r>
      <w:r>
        <w:rPr>
          <w:rFonts w:eastAsia="Bookman Old Style"/>
          <w:color w:val="231F20"/>
          <w:sz w:val="24"/>
          <w:szCs w:val="24"/>
        </w:rPr>
        <w:t>компо</w:t>
      </w:r>
      <w:r w:rsidRPr="003E669E">
        <w:rPr>
          <w:rFonts w:eastAsia="Bookman Old Style"/>
          <w:color w:val="231F20"/>
          <w:spacing w:val="-2"/>
          <w:sz w:val="24"/>
          <w:szCs w:val="24"/>
        </w:rPr>
        <w:t>зиторов-классиков;</w:t>
      </w:r>
    </w:p>
    <w:p w:rsidR="003E669E" w:rsidRPr="003E669E" w:rsidRDefault="003E669E" w:rsidP="003E669E">
      <w:pPr>
        <w:spacing w:line="254" w:lineRule="auto"/>
        <w:ind w:left="851" w:right="116"/>
        <w:jc w:val="both"/>
        <w:rPr>
          <w:rFonts w:eastAsia="Bookman Old Style"/>
          <w:sz w:val="24"/>
          <w:szCs w:val="24"/>
        </w:rPr>
      </w:pPr>
      <w:r w:rsidRPr="003E669E">
        <w:rPr>
          <w:rFonts w:eastAsia="Bookman Old Style"/>
          <w:color w:val="231F20"/>
          <w:sz w:val="24"/>
          <w:szCs w:val="24"/>
        </w:rPr>
        <w:t>—различать концертные жанры по особенностям исполнения (камерные и симфонические, во</w:t>
      </w:r>
      <w:r>
        <w:rPr>
          <w:rFonts w:eastAsia="Bookman Old Style"/>
          <w:color w:val="231F20"/>
          <w:sz w:val="24"/>
          <w:szCs w:val="24"/>
        </w:rPr>
        <w:t>кальные и инструменталь</w:t>
      </w:r>
      <w:r w:rsidRPr="003E669E">
        <w:rPr>
          <w:rFonts w:eastAsia="Bookman Old Style"/>
          <w:color w:val="231F20"/>
          <w:sz w:val="24"/>
          <w:szCs w:val="24"/>
        </w:rPr>
        <w:t>ные), знать их разновидности, приводить примеры;</w:t>
      </w:r>
    </w:p>
    <w:p w:rsidR="003E669E" w:rsidRPr="003E669E" w:rsidRDefault="003E669E" w:rsidP="003E669E">
      <w:pPr>
        <w:spacing w:before="1" w:line="254" w:lineRule="auto"/>
        <w:ind w:left="851" w:right="114"/>
        <w:jc w:val="both"/>
        <w:rPr>
          <w:rFonts w:eastAsia="Bookman Old Style"/>
          <w:sz w:val="24"/>
          <w:szCs w:val="24"/>
        </w:rPr>
      </w:pPr>
      <w:r w:rsidRPr="003E669E">
        <w:rPr>
          <w:rFonts w:eastAsia="Bookman Old Style"/>
          <w:color w:val="231F20"/>
          <w:sz w:val="24"/>
          <w:szCs w:val="24"/>
        </w:rPr>
        <w:t>—исполнять (в том числе фрагментарно, отдельными темами) сочинения композиторов-классиков;</w:t>
      </w:r>
    </w:p>
    <w:p w:rsidR="003E669E" w:rsidRPr="003E669E" w:rsidRDefault="003E669E" w:rsidP="003E669E">
      <w:pPr>
        <w:spacing w:line="254" w:lineRule="auto"/>
        <w:ind w:left="851" w:right="115"/>
        <w:jc w:val="both"/>
        <w:rPr>
          <w:rFonts w:eastAsia="Bookman Old Style"/>
          <w:sz w:val="24"/>
          <w:szCs w:val="24"/>
        </w:rPr>
      </w:pPr>
      <w:r w:rsidRPr="003E669E">
        <w:rPr>
          <w:rFonts w:eastAsia="Bookman Old Style"/>
          <w:color w:val="231F20"/>
          <w:sz w:val="24"/>
          <w:szCs w:val="24"/>
        </w:rPr>
        <w:t>—восприниматьмузыкувсоответствиисеёнастроением,</w:t>
      </w:r>
      <w:r>
        <w:rPr>
          <w:rFonts w:eastAsia="Bookman Old Style"/>
          <w:color w:val="231F20"/>
          <w:sz w:val="24"/>
          <w:szCs w:val="24"/>
        </w:rPr>
        <w:t>ха</w:t>
      </w:r>
      <w:r w:rsidRPr="003E669E">
        <w:rPr>
          <w:rFonts w:eastAsia="Bookman Old Style"/>
          <w:color w:val="231F20"/>
          <w:sz w:val="24"/>
          <w:szCs w:val="24"/>
        </w:rPr>
        <w:t>рактером, осознавать эмоции и чув</w:t>
      </w:r>
      <w:r>
        <w:rPr>
          <w:rFonts w:eastAsia="Bookman Old Style"/>
          <w:color w:val="231F20"/>
          <w:sz w:val="24"/>
          <w:szCs w:val="24"/>
        </w:rPr>
        <w:t>ства, вызванные музы</w:t>
      </w:r>
      <w:r w:rsidRPr="003E669E">
        <w:rPr>
          <w:rFonts w:eastAsia="Bookman Old Style"/>
          <w:color w:val="231F20"/>
          <w:spacing w:val="-2"/>
          <w:sz w:val="24"/>
          <w:szCs w:val="24"/>
        </w:rPr>
        <w:t xml:space="preserve">кальнымзвучанием,уметькраткоописатьсвоивпечатления </w:t>
      </w:r>
      <w:r w:rsidRPr="003E669E">
        <w:rPr>
          <w:rFonts w:eastAsia="Bookman Old Style"/>
          <w:color w:val="231F20"/>
          <w:sz w:val="24"/>
          <w:szCs w:val="24"/>
        </w:rPr>
        <w:t>от музыкального восприятия;</w:t>
      </w:r>
    </w:p>
    <w:p w:rsidR="003E669E" w:rsidRPr="003E669E" w:rsidRDefault="003E669E" w:rsidP="003E669E">
      <w:pPr>
        <w:spacing w:before="1" w:line="254" w:lineRule="auto"/>
        <w:ind w:left="851" w:right="114"/>
        <w:jc w:val="both"/>
        <w:rPr>
          <w:rFonts w:eastAsia="Bookman Old Style"/>
          <w:sz w:val="24"/>
          <w:szCs w:val="24"/>
        </w:rPr>
      </w:pPr>
      <w:r w:rsidRPr="003E669E">
        <w:rPr>
          <w:rFonts w:eastAsia="Bookman Old Style"/>
          <w:color w:val="231F20"/>
          <w:sz w:val="24"/>
          <w:szCs w:val="24"/>
        </w:rPr>
        <w:t>—характеризовать выразительные средства, использованные композитором для создания музыкального образа;</w:t>
      </w:r>
    </w:p>
    <w:p w:rsidR="003E669E" w:rsidRPr="003E669E" w:rsidRDefault="003E669E" w:rsidP="003E669E">
      <w:pPr>
        <w:spacing w:line="254" w:lineRule="auto"/>
        <w:ind w:left="851" w:right="115"/>
        <w:jc w:val="both"/>
        <w:rPr>
          <w:rFonts w:eastAsia="Bookman Old Style"/>
          <w:sz w:val="24"/>
          <w:szCs w:val="24"/>
        </w:rPr>
      </w:pPr>
      <w:r w:rsidRPr="003E669E">
        <w:rPr>
          <w:rFonts w:eastAsia="Bookman Old Style"/>
          <w:color w:val="231F20"/>
          <w:sz w:val="24"/>
          <w:szCs w:val="24"/>
        </w:rPr>
        <w:t xml:space="preserve">—соотносить музыкальные произведения с произведениями живописи, литературы на основе </w:t>
      </w:r>
      <w:r>
        <w:rPr>
          <w:rFonts w:eastAsia="Bookman Old Style"/>
          <w:color w:val="231F20"/>
          <w:sz w:val="24"/>
          <w:szCs w:val="24"/>
        </w:rPr>
        <w:t>сходства настроения, ха</w:t>
      </w:r>
      <w:r w:rsidRPr="003E669E">
        <w:rPr>
          <w:rFonts w:eastAsia="Bookman Old Style"/>
          <w:color w:val="231F20"/>
          <w:sz w:val="24"/>
          <w:szCs w:val="24"/>
        </w:rPr>
        <w:t>рактера, комплекса выразительных средств.</w:t>
      </w:r>
    </w:p>
    <w:p w:rsidR="003E669E" w:rsidRPr="003E669E" w:rsidRDefault="003E669E" w:rsidP="003E669E">
      <w:pPr>
        <w:spacing w:before="160"/>
        <w:ind w:left="851"/>
        <w:outlineLvl w:val="2"/>
        <w:rPr>
          <w:rFonts w:eastAsia="Calibri"/>
          <w:b/>
          <w:bCs/>
          <w:sz w:val="24"/>
          <w:szCs w:val="24"/>
        </w:rPr>
      </w:pPr>
      <w:r w:rsidRPr="003E669E">
        <w:rPr>
          <w:rFonts w:eastAsia="Calibri"/>
          <w:b/>
          <w:bCs/>
          <w:color w:val="231F20"/>
          <w:sz w:val="24"/>
          <w:szCs w:val="24"/>
        </w:rPr>
        <w:t>Модуль№6«Современнаямузыкальная</w:t>
      </w:r>
      <w:r w:rsidRPr="003E669E">
        <w:rPr>
          <w:rFonts w:eastAsia="Calibri"/>
          <w:b/>
          <w:bCs/>
          <w:color w:val="231F20"/>
          <w:spacing w:val="-2"/>
          <w:sz w:val="24"/>
          <w:szCs w:val="24"/>
        </w:rPr>
        <w:t>культура»:</w:t>
      </w:r>
    </w:p>
    <w:p w:rsidR="003E669E" w:rsidRPr="003E669E" w:rsidRDefault="003E669E" w:rsidP="003E669E">
      <w:pPr>
        <w:spacing w:before="61" w:line="254" w:lineRule="auto"/>
        <w:ind w:left="851" w:right="115"/>
        <w:jc w:val="both"/>
        <w:rPr>
          <w:rFonts w:eastAsia="Bookman Old Style"/>
          <w:sz w:val="24"/>
          <w:szCs w:val="24"/>
        </w:rPr>
      </w:pPr>
      <w:r w:rsidRPr="003E669E">
        <w:rPr>
          <w:rFonts w:eastAsia="Bookman Old Style"/>
          <w:color w:val="231F20"/>
          <w:w w:val="95"/>
          <w:sz w:val="24"/>
          <w:szCs w:val="24"/>
        </w:rPr>
        <w:t>—иметь представление о раз</w:t>
      </w:r>
      <w:r>
        <w:rPr>
          <w:rFonts w:eastAsia="Bookman Old Style"/>
          <w:color w:val="231F20"/>
          <w:w w:val="95"/>
          <w:sz w:val="24"/>
          <w:szCs w:val="24"/>
        </w:rPr>
        <w:t>нообразии современной музыкаль</w:t>
      </w:r>
      <w:r w:rsidRPr="003E669E">
        <w:rPr>
          <w:rFonts w:eastAsia="Bookman Old Style"/>
          <w:color w:val="231F20"/>
          <w:sz w:val="24"/>
          <w:szCs w:val="24"/>
        </w:rPr>
        <w:t>нойкультуры,стремитьсякрасширениюмузыкального</w:t>
      </w:r>
      <w:r>
        <w:rPr>
          <w:rFonts w:eastAsia="Bookman Old Style"/>
          <w:color w:val="231F20"/>
          <w:sz w:val="24"/>
          <w:szCs w:val="24"/>
        </w:rPr>
        <w:t>кру</w:t>
      </w:r>
      <w:r w:rsidRPr="003E669E">
        <w:rPr>
          <w:rFonts w:eastAsia="Bookman Old Style"/>
          <w:color w:val="231F20"/>
          <w:spacing w:val="-2"/>
          <w:sz w:val="24"/>
          <w:szCs w:val="24"/>
        </w:rPr>
        <w:t>гозора;</w:t>
      </w:r>
    </w:p>
    <w:p w:rsidR="003E669E" w:rsidRPr="003E669E" w:rsidRDefault="003E669E" w:rsidP="003E669E">
      <w:pPr>
        <w:spacing w:line="254" w:lineRule="auto"/>
        <w:ind w:left="851" w:right="114"/>
        <w:jc w:val="both"/>
        <w:rPr>
          <w:rFonts w:eastAsia="Bookman Old Style"/>
          <w:sz w:val="24"/>
          <w:szCs w:val="24"/>
        </w:rPr>
      </w:pPr>
      <w:r w:rsidRPr="003E669E">
        <w:rPr>
          <w:rFonts w:eastAsia="Bookman Old Style"/>
          <w:color w:val="231F20"/>
          <w:sz w:val="24"/>
          <w:szCs w:val="24"/>
        </w:rPr>
        <w:t>—различать и определять н</w:t>
      </w:r>
      <w:r>
        <w:rPr>
          <w:rFonts w:eastAsia="Bookman Old Style"/>
          <w:color w:val="231F20"/>
          <w:sz w:val="24"/>
          <w:szCs w:val="24"/>
        </w:rPr>
        <w:t>а слух принадлежность музыкаль</w:t>
      </w:r>
      <w:r w:rsidRPr="003E669E">
        <w:rPr>
          <w:rFonts w:eastAsia="Bookman Old Style"/>
          <w:color w:val="231F20"/>
          <w:sz w:val="24"/>
          <w:szCs w:val="24"/>
        </w:rPr>
        <w:t>ных произведений, исполнительского стиля к различным направлениям современной музыки (в том числе эстрады, мюзикла, джаза и др.);</w:t>
      </w:r>
    </w:p>
    <w:p w:rsidR="003E669E" w:rsidRPr="003E669E" w:rsidRDefault="003E669E" w:rsidP="003E669E">
      <w:pPr>
        <w:spacing w:before="1" w:line="254" w:lineRule="auto"/>
        <w:ind w:left="851" w:right="115"/>
        <w:jc w:val="both"/>
        <w:rPr>
          <w:rFonts w:eastAsia="Bookman Old Style"/>
          <w:sz w:val="24"/>
          <w:szCs w:val="24"/>
        </w:rPr>
      </w:pPr>
      <w:r w:rsidRPr="003E669E">
        <w:rPr>
          <w:rFonts w:eastAsia="Bookman Old Style"/>
          <w:color w:val="231F20"/>
          <w:sz w:val="24"/>
          <w:szCs w:val="24"/>
        </w:rPr>
        <w:t>—анализировать, называть</w:t>
      </w:r>
      <w:r>
        <w:rPr>
          <w:rFonts w:eastAsia="Bookman Old Style"/>
          <w:color w:val="231F20"/>
          <w:sz w:val="24"/>
          <w:szCs w:val="24"/>
        </w:rPr>
        <w:t xml:space="preserve"> музыкально-выразительные сред</w:t>
      </w:r>
      <w:r w:rsidRPr="003E669E">
        <w:rPr>
          <w:rFonts w:eastAsia="Bookman Old Style"/>
          <w:color w:val="231F20"/>
          <w:w w:val="95"/>
          <w:sz w:val="24"/>
          <w:szCs w:val="24"/>
        </w:rPr>
        <w:t xml:space="preserve">ства, определяющие основной характер, настроение музыки, </w:t>
      </w:r>
      <w:r w:rsidRPr="003E669E">
        <w:rPr>
          <w:rFonts w:eastAsia="Bookman Old Style"/>
          <w:color w:val="231F20"/>
          <w:sz w:val="24"/>
          <w:szCs w:val="24"/>
        </w:rPr>
        <w:t>сознательно пользоваться музыкально-выразительными средствами при исполнении;</w:t>
      </w:r>
    </w:p>
    <w:p w:rsidR="003E669E" w:rsidRDefault="003E669E" w:rsidP="003E669E">
      <w:pPr>
        <w:spacing w:before="1" w:line="254" w:lineRule="auto"/>
        <w:ind w:left="851" w:right="115"/>
        <w:jc w:val="both"/>
        <w:rPr>
          <w:rFonts w:eastAsia="Bookman Old Style"/>
          <w:color w:val="231F20"/>
          <w:sz w:val="24"/>
          <w:szCs w:val="24"/>
        </w:rPr>
      </w:pPr>
      <w:r w:rsidRPr="003E669E">
        <w:rPr>
          <w:rFonts w:eastAsia="Bookman Old Style"/>
          <w:color w:val="231F20"/>
          <w:sz w:val="24"/>
          <w:szCs w:val="24"/>
        </w:rPr>
        <w:t>—исполнятьсовременныемузыкальныепроизведения,</w:t>
      </w:r>
      <w:r>
        <w:rPr>
          <w:rFonts w:eastAsia="Bookman Old Style"/>
          <w:color w:val="231F20"/>
          <w:sz w:val="24"/>
          <w:szCs w:val="24"/>
        </w:rPr>
        <w:t>соблю</w:t>
      </w:r>
      <w:r w:rsidRPr="003E669E">
        <w:rPr>
          <w:rFonts w:eastAsia="Bookman Old Style"/>
          <w:color w:val="231F20"/>
          <w:sz w:val="24"/>
          <w:szCs w:val="24"/>
        </w:rPr>
        <w:t>дая певческую культуру звука.</w:t>
      </w:r>
    </w:p>
    <w:p w:rsidR="003E669E" w:rsidRPr="003E669E" w:rsidRDefault="003E669E" w:rsidP="003E669E">
      <w:pPr>
        <w:spacing w:before="84"/>
        <w:ind w:left="851"/>
        <w:outlineLvl w:val="2"/>
        <w:rPr>
          <w:rFonts w:eastAsia="Calibri"/>
          <w:b/>
          <w:bCs/>
          <w:sz w:val="24"/>
          <w:szCs w:val="24"/>
        </w:rPr>
      </w:pPr>
      <w:r w:rsidRPr="003E669E">
        <w:rPr>
          <w:rFonts w:eastAsia="Calibri"/>
          <w:b/>
          <w:bCs/>
          <w:color w:val="231F20"/>
          <w:sz w:val="24"/>
          <w:szCs w:val="24"/>
        </w:rPr>
        <w:t>Модуль№7«Музыкатеатраи</w:t>
      </w:r>
      <w:r w:rsidRPr="003E669E">
        <w:rPr>
          <w:rFonts w:eastAsia="Calibri"/>
          <w:b/>
          <w:bCs/>
          <w:color w:val="231F20"/>
          <w:spacing w:val="-2"/>
          <w:sz w:val="24"/>
          <w:szCs w:val="24"/>
        </w:rPr>
        <w:t>кино»:</w:t>
      </w:r>
    </w:p>
    <w:p w:rsidR="003E669E" w:rsidRPr="003E669E" w:rsidRDefault="003E669E" w:rsidP="003E669E">
      <w:pPr>
        <w:spacing w:before="60" w:line="252" w:lineRule="auto"/>
        <w:ind w:left="851" w:right="115"/>
        <w:jc w:val="both"/>
        <w:rPr>
          <w:rFonts w:eastAsia="Bookman Old Style"/>
          <w:sz w:val="24"/>
          <w:szCs w:val="24"/>
        </w:rPr>
      </w:pPr>
      <w:r w:rsidRPr="003E669E">
        <w:rPr>
          <w:rFonts w:eastAsia="Bookman Old Style"/>
          <w:color w:val="231F20"/>
          <w:sz w:val="24"/>
          <w:szCs w:val="24"/>
        </w:rPr>
        <w:t xml:space="preserve">—определять и называть </w:t>
      </w:r>
      <w:r>
        <w:rPr>
          <w:rFonts w:eastAsia="Bookman Old Style"/>
          <w:color w:val="231F20"/>
          <w:sz w:val="24"/>
          <w:szCs w:val="24"/>
        </w:rPr>
        <w:t>особенности музыкально-сцениче</w:t>
      </w:r>
      <w:r w:rsidRPr="003E669E">
        <w:rPr>
          <w:rFonts w:eastAsia="Bookman Old Style"/>
          <w:color w:val="231F20"/>
          <w:sz w:val="24"/>
          <w:szCs w:val="24"/>
        </w:rPr>
        <w:t>ских жанров (опера, балет, оперетта, мюзикл);</w:t>
      </w:r>
    </w:p>
    <w:p w:rsidR="003E669E" w:rsidRPr="003E669E" w:rsidRDefault="003E669E" w:rsidP="003E669E">
      <w:pPr>
        <w:spacing w:before="2" w:line="252" w:lineRule="auto"/>
        <w:ind w:left="851" w:right="114"/>
        <w:jc w:val="both"/>
        <w:rPr>
          <w:rFonts w:eastAsia="Bookman Old Style"/>
          <w:sz w:val="24"/>
          <w:szCs w:val="24"/>
        </w:rPr>
      </w:pPr>
      <w:r w:rsidRPr="003E669E">
        <w:rPr>
          <w:rFonts w:eastAsia="Bookman Old Style"/>
          <w:color w:val="231F20"/>
          <w:sz w:val="24"/>
          <w:szCs w:val="24"/>
        </w:rPr>
        <w:t>—различатьотдельныеномерамузыкальногоспектакля(ария, хор, увертюра и т. д.), узна</w:t>
      </w:r>
      <w:r>
        <w:rPr>
          <w:rFonts w:eastAsia="Bookman Old Style"/>
          <w:color w:val="231F20"/>
          <w:sz w:val="24"/>
          <w:szCs w:val="24"/>
        </w:rPr>
        <w:t>вать на слух и называть освоен</w:t>
      </w:r>
      <w:r w:rsidRPr="003E669E">
        <w:rPr>
          <w:rFonts w:eastAsia="Bookman Old Style"/>
          <w:color w:val="231F20"/>
          <w:sz w:val="24"/>
          <w:szCs w:val="24"/>
        </w:rPr>
        <w:t>ные музыкальные прои</w:t>
      </w:r>
      <w:r>
        <w:rPr>
          <w:rFonts w:eastAsia="Bookman Old Style"/>
          <w:color w:val="231F20"/>
          <w:sz w:val="24"/>
          <w:szCs w:val="24"/>
        </w:rPr>
        <w:t>зведения (фрагменты) и их авто</w:t>
      </w:r>
      <w:r w:rsidRPr="003E669E">
        <w:rPr>
          <w:rFonts w:eastAsia="Bookman Old Style"/>
          <w:color w:val="231F20"/>
          <w:spacing w:val="-4"/>
          <w:sz w:val="24"/>
          <w:szCs w:val="24"/>
        </w:rPr>
        <w:t>ров;</w:t>
      </w:r>
    </w:p>
    <w:p w:rsidR="003E669E" w:rsidRPr="003E669E" w:rsidRDefault="003E669E" w:rsidP="003E669E">
      <w:pPr>
        <w:spacing w:before="3" w:line="252" w:lineRule="auto"/>
        <w:ind w:left="851" w:right="115"/>
        <w:jc w:val="both"/>
        <w:rPr>
          <w:rFonts w:eastAsia="Bookman Old Style"/>
          <w:sz w:val="24"/>
          <w:szCs w:val="24"/>
        </w:rPr>
      </w:pPr>
      <w:r w:rsidRPr="003E669E">
        <w:rPr>
          <w:rFonts w:eastAsia="Bookman Old Style"/>
          <w:color w:val="231F20"/>
          <w:sz w:val="24"/>
          <w:szCs w:val="24"/>
        </w:rPr>
        <w:t>—различать виды музыкаль</w:t>
      </w:r>
      <w:r>
        <w:rPr>
          <w:rFonts w:eastAsia="Bookman Old Style"/>
          <w:color w:val="231F20"/>
          <w:sz w:val="24"/>
          <w:szCs w:val="24"/>
        </w:rPr>
        <w:t>ных коллективов (ансамблей, ор</w:t>
      </w:r>
      <w:r w:rsidRPr="003E669E">
        <w:rPr>
          <w:rFonts w:eastAsia="Bookman Old Style"/>
          <w:color w:val="231F20"/>
          <w:sz w:val="24"/>
          <w:szCs w:val="24"/>
        </w:rPr>
        <w:t>кестров, хоров), тембры человеческих го</w:t>
      </w:r>
      <w:r>
        <w:rPr>
          <w:rFonts w:eastAsia="Bookman Old Style"/>
          <w:color w:val="231F20"/>
          <w:sz w:val="24"/>
          <w:szCs w:val="24"/>
        </w:rPr>
        <w:t>лосов и музыкаль</w:t>
      </w:r>
      <w:r w:rsidRPr="003E669E">
        <w:rPr>
          <w:rFonts w:eastAsia="Bookman Old Style"/>
          <w:color w:val="231F20"/>
          <w:sz w:val="24"/>
          <w:szCs w:val="24"/>
        </w:rPr>
        <w:t>ных инструментов, уметь определять их на слух;</w:t>
      </w:r>
    </w:p>
    <w:p w:rsidR="003E669E" w:rsidRPr="003E669E" w:rsidRDefault="003E669E" w:rsidP="003E669E">
      <w:pPr>
        <w:spacing w:before="3" w:line="252" w:lineRule="auto"/>
        <w:ind w:left="851" w:right="114"/>
        <w:jc w:val="both"/>
        <w:rPr>
          <w:rFonts w:eastAsia="Bookman Old Style"/>
          <w:sz w:val="24"/>
          <w:szCs w:val="24"/>
        </w:rPr>
      </w:pPr>
      <w:r w:rsidRPr="003E669E">
        <w:rPr>
          <w:rFonts w:eastAsia="Bookman Old Style"/>
          <w:color w:val="231F20"/>
          <w:sz w:val="24"/>
          <w:szCs w:val="24"/>
        </w:rPr>
        <w:t>отличать черты профессий, связанных с с</w:t>
      </w:r>
      <w:r>
        <w:rPr>
          <w:rFonts w:eastAsia="Bookman Old Style"/>
          <w:color w:val="231F20"/>
          <w:sz w:val="24"/>
          <w:szCs w:val="24"/>
        </w:rPr>
        <w:t>озданием музы</w:t>
      </w:r>
      <w:r w:rsidRPr="003E669E">
        <w:rPr>
          <w:rFonts w:eastAsia="Bookman Old Style"/>
          <w:color w:val="231F20"/>
          <w:sz w:val="24"/>
          <w:szCs w:val="24"/>
        </w:rPr>
        <w:t>кальногоспектакля,иихроливтворческомпроцессе:</w:t>
      </w:r>
      <w:r>
        <w:rPr>
          <w:rFonts w:eastAsia="Bookman Old Style"/>
          <w:color w:val="231F20"/>
          <w:sz w:val="24"/>
          <w:szCs w:val="24"/>
        </w:rPr>
        <w:t>компо</w:t>
      </w:r>
      <w:r w:rsidRPr="003E669E">
        <w:rPr>
          <w:rFonts w:eastAsia="Bookman Old Style"/>
          <w:color w:val="231F20"/>
          <w:sz w:val="24"/>
          <w:szCs w:val="24"/>
        </w:rPr>
        <w:t>зитор, музыкант, дирижёр, сценарист, режиссёр, хореограф, певец, художник и др.</w:t>
      </w:r>
    </w:p>
    <w:p w:rsidR="003E669E" w:rsidRPr="003E669E" w:rsidRDefault="003E669E" w:rsidP="003E669E">
      <w:pPr>
        <w:spacing w:before="163"/>
        <w:ind w:left="851"/>
        <w:outlineLvl w:val="2"/>
        <w:rPr>
          <w:rFonts w:eastAsia="Calibri"/>
          <w:b/>
          <w:bCs/>
          <w:sz w:val="24"/>
          <w:szCs w:val="24"/>
        </w:rPr>
      </w:pPr>
      <w:r w:rsidRPr="003E669E">
        <w:rPr>
          <w:rFonts w:eastAsia="Calibri"/>
          <w:b/>
          <w:bCs/>
          <w:color w:val="231F20"/>
          <w:sz w:val="24"/>
          <w:szCs w:val="24"/>
        </w:rPr>
        <w:t>Модуль№8«Музыкавжизни</w:t>
      </w:r>
      <w:r w:rsidRPr="003E669E">
        <w:rPr>
          <w:rFonts w:eastAsia="Calibri"/>
          <w:b/>
          <w:bCs/>
          <w:color w:val="231F20"/>
          <w:spacing w:val="-2"/>
          <w:sz w:val="24"/>
          <w:szCs w:val="24"/>
        </w:rPr>
        <w:t>человека»:</w:t>
      </w:r>
    </w:p>
    <w:p w:rsidR="003E669E" w:rsidRPr="003E669E" w:rsidRDefault="003E669E" w:rsidP="003E669E">
      <w:pPr>
        <w:spacing w:before="60" w:line="252" w:lineRule="auto"/>
        <w:ind w:left="851" w:right="114"/>
        <w:jc w:val="both"/>
        <w:rPr>
          <w:rFonts w:eastAsia="Bookman Old Style"/>
          <w:sz w:val="24"/>
          <w:szCs w:val="24"/>
        </w:rPr>
      </w:pPr>
      <w:r w:rsidRPr="003E669E">
        <w:rPr>
          <w:rFonts w:eastAsia="Bookman Old Style"/>
          <w:color w:val="231F20"/>
          <w:sz w:val="24"/>
          <w:szCs w:val="24"/>
        </w:rPr>
        <w:t>—исполнять Гимн Российск</w:t>
      </w:r>
      <w:r>
        <w:rPr>
          <w:rFonts w:eastAsia="Bookman Old Style"/>
          <w:color w:val="231F20"/>
          <w:sz w:val="24"/>
          <w:szCs w:val="24"/>
        </w:rPr>
        <w:t>ой Федерации, Гимн своей респу</w:t>
      </w:r>
      <w:r w:rsidRPr="003E669E">
        <w:rPr>
          <w:rFonts w:eastAsia="Bookman Old Style"/>
          <w:color w:val="231F20"/>
          <w:sz w:val="24"/>
          <w:szCs w:val="24"/>
        </w:rPr>
        <w:t xml:space="preserve">блики, школы, исполнять песни, посвящённые Великой Отечественной войне, песни, воспевающие красоту родной </w:t>
      </w:r>
      <w:r w:rsidRPr="003E669E">
        <w:rPr>
          <w:rFonts w:eastAsia="Bookman Old Style"/>
          <w:color w:val="231F20"/>
          <w:w w:val="95"/>
          <w:sz w:val="24"/>
          <w:szCs w:val="24"/>
        </w:rPr>
        <w:t>природы, выражающие разн</w:t>
      </w:r>
      <w:r>
        <w:rPr>
          <w:rFonts w:eastAsia="Bookman Old Style"/>
          <w:color w:val="231F20"/>
          <w:w w:val="95"/>
          <w:sz w:val="24"/>
          <w:szCs w:val="24"/>
        </w:rPr>
        <w:t>ообразные эмоции, чувства и на</w:t>
      </w:r>
      <w:r w:rsidRPr="003E669E">
        <w:rPr>
          <w:rFonts w:eastAsia="Bookman Old Style"/>
          <w:color w:val="231F20"/>
          <w:spacing w:val="-2"/>
          <w:sz w:val="24"/>
          <w:szCs w:val="24"/>
        </w:rPr>
        <w:t>строения;</w:t>
      </w:r>
    </w:p>
    <w:p w:rsidR="003E669E" w:rsidRPr="003E669E" w:rsidRDefault="003E669E" w:rsidP="003E669E">
      <w:pPr>
        <w:spacing w:before="4" w:line="252" w:lineRule="auto"/>
        <w:ind w:left="851" w:right="112"/>
        <w:jc w:val="both"/>
        <w:rPr>
          <w:rFonts w:eastAsia="Bookman Old Style"/>
          <w:sz w:val="24"/>
          <w:szCs w:val="24"/>
        </w:rPr>
      </w:pPr>
      <w:r w:rsidRPr="003E669E">
        <w:rPr>
          <w:rFonts w:eastAsia="Bookman Old Style"/>
          <w:color w:val="231F20"/>
          <w:sz w:val="24"/>
          <w:szCs w:val="24"/>
        </w:rPr>
        <w:t>—воспринимать музыкальн</w:t>
      </w:r>
      <w:r>
        <w:rPr>
          <w:rFonts w:eastAsia="Bookman Old Style"/>
          <w:color w:val="231F20"/>
          <w:sz w:val="24"/>
          <w:szCs w:val="24"/>
        </w:rPr>
        <w:t>ое искусство как отражение мно</w:t>
      </w:r>
      <w:r w:rsidRPr="003E669E">
        <w:rPr>
          <w:rFonts w:eastAsia="Bookman Old Style"/>
          <w:color w:val="231F20"/>
          <w:sz w:val="24"/>
          <w:szCs w:val="24"/>
        </w:rPr>
        <w:t>гообразия жизни, различать обобщённы</w:t>
      </w:r>
      <w:r>
        <w:rPr>
          <w:rFonts w:eastAsia="Bookman Old Style"/>
          <w:color w:val="231F20"/>
          <w:sz w:val="24"/>
          <w:szCs w:val="24"/>
        </w:rPr>
        <w:t>е жанровые сфе</w:t>
      </w:r>
      <w:r w:rsidRPr="003E669E">
        <w:rPr>
          <w:rFonts w:eastAsia="Bookman Old Style"/>
          <w:color w:val="231F20"/>
          <w:sz w:val="24"/>
          <w:szCs w:val="24"/>
        </w:rPr>
        <w:t>ры: напевность (лирика), танцевальность и маршевость (связь с движением), деклам</w:t>
      </w:r>
      <w:r>
        <w:rPr>
          <w:rFonts w:eastAsia="Bookman Old Style"/>
          <w:color w:val="231F20"/>
          <w:sz w:val="24"/>
          <w:szCs w:val="24"/>
        </w:rPr>
        <w:t>ационность, эпос (связь со сло</w:t>
      </w:r>
      <w:r w:rsidRPr="003E669E">
        <w:rPr>
          <w:rFonts w:eastAsia="Bookman Old Style"/>
          <w:color w:val="231F20"/>
          <w:spacing w:val="-2"/>
          <w:sz w:val="24"/>
          <w:szCs w:val="24"/>
        </w:rPr>
        <w:t>вом);</w:t>
      </w:r>
    </w:p>
    <w:p w:rsidR="003E669E" w:rsidRPr="003E669E" w:rsidRDefault="003E669E" w:rsidP="003E669E">
      <w:pPr>
        <w:spacing w:before="5" w:line="252" w:lineRule="auto"/>
        <w:ind w:left="851" w:right="115"/>
        <w:jc w:val="both"/>
        <w:rPr>
          <w:rFonts w:eastAsia="Bookman Old Style"/>
          <w:sz w:val="24"/>
          <w:szCs w:val="24"/>
        </w:rPr>
      </w:pPr>
      <w:r w:rsidRPr="003E669E">
        <w:rPr>
          <w:rFonts w:eastAsia="Bookman Old Style"/>
          <w:color w:val="231F20"/>
          <w:w w:val="95"/>
          <w:sz w:val="24"/>
          <w:szCs w:val="24"/>
        </w:rPr>
        <w:t>—осознавать собственные чувс</w:t>
      </w:r>
      <w:r>
        <w:rPr>
          <w:rFonts w:eastAsia="Bookman Old Style"/>
          <w:color w:val="231F20"/>
          <w:w w:val="95"/>
          <w:sz w:val="24"/>
          <w:szCs w:val="24"/>
        </w:rPr>
        <w:t>тва и мысли, эстетические пере</w:t>
      </w:r>
      <w:r w:rsidRPr="003E669E">
        <w:rPr>
          <w:rFonts w:eastAsia="Bookman Old Style"/>
          <w:color w:val="231F20"/>
          <w:sz w:val="24"/>
          <w:szCs w:val="24"/>
        </w:rPr>
        <w:t>живания,замечатьпрекрасноевокружающеммиреив</w:t>
      </w:r>
      <w:r>
        <w:rPr>
          <w:rFonts w:eastAsia="Bookman Old Style"/>
          <w:color w:val="231F20"/>
          <w:sz w:val="24"/>
          <w:szCs w:val="24"/>
        </w:rPr>
        <w:t>че</w:t>
      </w:r>
      <w:r w:rsidRPr="003E669E">
        <w:rPr>
          <w:rFonts w:eastAsia="Bookman Old Style"/>
          <w:color w:val="231F20"/>
          <w:sz w:val="24"/>
          <w:szCs w:val="24"/>
        </w:rPr>
        <w:t>ловеке,стремитьсякразвитиюиудовлетворению</w:t>
      </w:r>
      <w:r>
        <w:rPr>
          <w:rFonts w:eastAsia="Bookman Old Style"/>
          <w:color w:val="231F20"/>
          <w:sz w:val="24"/>
          <w:szCs w:val="24"/>
        </w:rPr>
        <w:t>эстетиче</w:t>
      </w:r>
      <w:r w:rsidRPr="003E669E">
        <w:rPr>
          <w:rFonts w:eastAsia="Bookman Old Style"/>
          <w:color w:val="231F20"/>
          <w:sz w:val="24"/>
          <w:szCs w:val="24"/>
        </w:rPr>
        <w:t>ских потребностей.</w:t>
      </w:r>
    </w:p>
    <w:p w:rsidR="003E669E" w:rsidRPr="003E669E" w:rsidRDefault="003E669E" w:rsidP="003E669E">
      <w:pPr>
        <w:spacing w:before="3" w:line="252" w:lineRule="auto"/>
        <w:ind w:left="851" w:right="115"/>
        <w:jc w:val="both"/>
        <w:rPr>
          <w:rFonts w:eastAsia="Bookman Old Style"/>
          <w:sz w:val="24"/>
          <w:szCs w:val="24"/>
        </w:rPr>
      </w:pPr>
      <w:r w:rsidRPr="003E669E">
        <w:rPr>
          <w:rFonts w:eastAsia="Bookman Old Style"/>
          <w:color w:val="231F20"/>
          <w:sz w:val="24"/>
          <w:szCs w:val="24"/>
        </w:rPr>
        <w:t xml:space="preserve">Каждый модуль состоит </w:t>
      </w:r>
      <w:r>
        <w:rPr>
          <w:rFonts w:eastAsia="Bookman Old Style"/>
          <w:color w:val="231F20"/>
          <w:sz w:val="24"/>
          <w:szCs w:val="24"/>
        </w:rPr>
        <w:t>из нескольких тематических бло</w:t>
      </w:r>
      <w:r w:rsidRPr="003E669E">
        <w:rPr>
          <w:rFonts w:eastAsia="Bookman Old Style"/>
          <w:color w:val="231F20"/>
          <w:sz w:val="24"/>
          <w:szCs w:val="24"/>
        </w:rPr>
        <w:t xml:space="preserve">ков, с указанием примерного количества учебного времени. </w:t>
      </w:r>
      <w:r w:rsidRPr="003E669E">
        <w:rPr>
          <w:rFonts w:eastAsia="Bookman Old Style"/>
          <w:color w:val="231F20"/>
          <w:spacing w:val="-2"/>
          <w:sz w:val="24"/>
          <w:szCs w:val="24"/>
        </w:rPr>
        <w:t>Дляудобствавариативногораспределенияврамках</w:t>
      </w:r>
      <w:r>
        <w:rPr>
          <w:rFonts w:eastAsia="Bookman Old Style"/>
          <w:color w:val="231F20"/>
          <w:spacing w:val="-2"/>
          <w:sz w:val="24"/>
          <w:szCs w:val="24"/>
        </w:rPr>
        <w:t>календар</w:t>
      </w:r>
      <w:r w:rsidRPr="003E669E">
        <w:rPr>
          <w:rFonts w:eastAsia="Bookman Old Style"/>
          <w:color w:val="231F20"/>
          <w:spacing w:val="-2"/>
          <w:sz w:val="24"/>
          <w:szCs w:val="24"/>
        </w:rPr>
        <w:t>но-тематическогопланированияониимеютбуквенную</w:t>
      </w:r>
      <w:r>
        <w:rPr>
          <w:rFonts w:eastAsia="Bookman Old Style"/>
          <w:color w:val="231F20"/>
          <w:spacing w:val="-2"/>
          <w:sz w:val="24"/>
          <w:szCs w:val="24"/>
        </w:rPr>
        <w:t>марки</w:t>
      </w:r>
      <w:r w:rsidRPr="003E669E">
        <w:rPr>
          <w:rFonts w:eastAsia="Bookman Old Style"/>
          <w:color w:val="231F20"/>
          <w:sz w:val="24"/>
          <w:szCs w:val="24"/>
        </w:rPr>
        <w:t>ровку(А,Б,В,Г).Модульныйпринципдопускаетпереста</w:t>
      </w:r>
      <w:r>
        <w:rPr>
          <w:rFonts w:eastAsia="Bookman Old Style"/>
          <w:color w:val="231F20"/>
          <w:sz w:val="24"/>
          <w:szCs w:val="24"/>
        </w:rPr>
        <w:t>новк</w:t>
      </w:r>
      <w:r w:rsidRPr="003E669E">
        <w:rPr>
          <w:rFonts w:eastAsia="Bookman Old Style"/>
          <w:color w:val="231F20"/>
          <w:w w:val="95"/>
          <w:sz w:val="24"/>
          <w:szCs w:val="24"/>
        </w:rPr>
        <w:t xml:space="preserve">у блоков (например: А, В, Б, Г); перераспределение количества </w:t>
      </w:r>
      <w:r w:rsidRPr="003E669E">
        <w:rPr>
          <w:rFonts w:eastAsia="Bookman Old Style"/>
          <w:color w:val="231F20"/>
          <w:sz w:val="24"/>
          <w:szCs w:val="24"/>
        </w:rPr>
        <w:t>учебных часов между блоками.</w:t>
      </w:r>
    </w:p>
    <w:p w:rsidR="001A1936" w:rsidRDefault="003E669E" w:rsidP="001A1936">
      <w:pPr>
        <w:pStyle w:val="a3"/>
        <w:spacing w:before="68" w:line="252" w:lineRule="auto"/>
        <w:ind w:left="851" w:right="113" w:firstLine="0"/>
        <w:rPr>
          <w:rFonts w:ascii="Bookman Old Style" w:eastAsia="Bookman Old Style" w:hAnsi="Bookman Old Style" w:cs="Bookman Old Style"/>
          <w:sz w:val="20"/>
          <w:szCs w:val="20"/>
        </w:rPr>
      </w:pPr>
      <w:r w:rsidRPr="003E669E">
        <w:rPr>
          <w:rFonts w:eastAsia="Bookman Old Style"/>
          <w:color w:val="231F20"/>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w:t>
      </w:r>
      <w:r>
        <w:rPr>
          <w:rFonts w:eastAsia="Bookman Old Style"/>
          <w:color w:val="231F20"/>
        </w:rPr>
        <w:t>щений теа</w:t>
      </w:r>
      <w:r w:rsidRPr="003E669E">
        <w:rPr>
          <w:rFonts w:eastAsia="Bookman Old Style"/>
          <w:color w:val="231F20"/>
          <w:w w:val="95"/>
        </w:rPr>
        <w:t>тров,музеев,концертныхзалов;работынад</w:t>
      </w:r>
      <w:r>
        <w:rPr>
          <w:rFonts w:eastAsia="Bookman Old Style"/>
          <w:color w:val="231F20"/>
          <w:w w:val="95"/>
        </w:rPr>
        <w:t xml:space="preserve"> исследовательскими </w:t>
      </w:r>
      <w:r w:rsidRPr="003E669E">
        <w:rPr>
          <w:rFonts w:eastAsia="Bookman Old Style"/>
          <w:color w:val="231F20"/>
        </w:rPr>
        <w:t>и творческими проектами. В таком случае ко</w:t>
      </w:r>
      <w:r>
        <w:rPr>
          <w:rFonts w:eastAsia="Bookman Old Style"/>
          <w:color w:val="231F20"/>
        </w:rPr>
        <w:t>личество ча</w:t>
      </w:r>
      <w:r w:rsidRPr="003E669E">
        <w:rPr>
          <w:rFonts w:eastAsia="Bookman Old Style"/>
          <w:color w:val="231F20"/>
        </w:rPr>
        <w:t>сов, отводимых на изучение данной темы, увеличивается за счётвнеурочнойдеятельностиврамкахчасов,</w:t>
      </w:r>
      <w:r>
        <w:rPr>
          <w:rFonts w:eastAsia="Bookman Old Style"/>
          <w:color w:val="231F20"/>
        </w:rPr>
        <w:t>предусмотрен</w:t>
      </w:r>
      <w:r w:rsidRPr="003E669E">
        <w:rPr>
          <w:rFonts w:eastAsia="Bookman Old Style"/>
          <w:color w:val="231F20"/>
          <w:w w:val="95"/>
        </w:rPr>
        <w:t>ных эстетическим направлением плана внеурочной дея</w:t>
      </w:r>
      <w:r>
        <w:rPr>
          <w:rFonts w:eastAsia="Bookman Old Style"/>
          <w:color w:val="231F20"/>
          <w:w w:val="95"/>
        </w:rPr>
        <w:t>тельно</w:t>
      </w:r>
      <w:r w:rsidRPr="003E669E">
        <w:rPr>
          <w:rFonts w:eastAsia="Bookman Old Style"/>
          <w:color w:val="231F20"/>
        </w:rPr>
        <w:t>сти образовательной организации (п. 23 ФГОС НОО). Виды деятельности,которыеможетиспользоватьвтомчисле(ноне исключительно) учитель для планирования внеурочной, внеклассной работы, обозначены в подразделе «</w:t>
      </w:r>
      <w:r w:rsidRPr="003E669E">
        <w:rPr>
          <w:rFonts w:eastAsia="Bookman Old Style"/>
          <w:i/>
          <w:color w:val="231F20"/>
        </w:rPr>
        <w:t xml:space="preserve">На выбор или </w:t>
      </w:r>
      <w:r w:rsidRPr="003E669E">
        <w:rPr>
          <w:rFonts w:eastAsia="Bookman Old Style"/>
          <w:i/>
          <w:color w:val="231F20"/>
          <w:spacing w:val="-2"/>
        </w:rPr>
        <w:t>факультативно</w:t>
      </w:r>
      <w:r w:rsidRPr="003E669E">
        <w:rPr>
          <w:rFonts w:eastAsia="Bookman Old Style"/>
          <w:color w:val="231F20"/>
          <w:spacing w:val="-2"/>
        </w:rPr>
        <w:t>».</w:t>
      </w:r>
    </w:p>
    <w:p w:rsidR="001A1936" w:rsidRDefault="001A1936" w:rsidP="001A1936">
      <w:pPr>
        <w:pStyle w:val="a3"/>
        <w:spacing w:before="68" w:line="252" w:lineRule="auto"/>
        <w:ind w:left="851" w:right="113" w:firstLine="0"/>
        <w:rPr>
          <w:rFonts w:ascii="Bookman Old Style" w:eastAsia="Bookman Old Style" w:hAnsi="Bookman Old Style" w:cs="Bookman Old Style"/>
          <w:sz w:val="20"/>
          <w:szCs w:val="20"/>
        </w:rPr>
      </w:pPr>
    </w:p>
    <w:p w:rsidR="001A1936" w:rsidRDefault="002B69D2" w:rsidP="001A1936">
      <w:pPr>
        <w:pStyle w:val="a3"/>
        <w:spacing w:before="68" w:line="252" w:lineRule="auto"/>
        <w:ind w:left="851" w:right="113" w:firstLine="0"/>
        <w:rPr>
          <w:rFonts w:ascii="Bookman Old Style" w:eastAsia="Bookman Old Style" w:hAnsi="Bookman Old Style" w:cs="Bookman Old Style"/>
          <w:sz w:val="20"/>
          <w:szCs w:val="20"/>
        </w:rPr>
      </w:pPr>
      <w:r>
        <w:t>В соответствии с требованиями ФГОС НОО, рабочие программы учебных предметов,учебныхкурсов(втомчислевнеурочнойдеятельности),учебныхмодулейобеспечиваютдостижениепланируемыхрезультатовосвоенияООПНООи разработаны на основе требований ФГОС НОО к результатам освоения ООП НОО и с учетом примерных рабочих программ по 16 учебным предметам, разработанным Федеральным государственным бюджетным научным учреждением «Институтом стратегии развития образования Российской академии образования».</w:t>
      </w:r>
    </w:p>
    <w:p w:rsidR="001A1936" w:rsidRDefault="002B69D2" w:rsidP="001A1936">
      <w:pPr>
        <w:pStyle w:val="a3"/>
        <w:spacing w:before="68" w:line="252" w:lineRule="auto"/>
        <w:ind w:left="851" w:right="113" w:firstLine="0"/>
      </w:pPr>
      <w:r>
        <w:t>Рабочиепрограммыучебныхпредметов,учебныхкурсов(вдеятельности),учебных модулей включают следующие разделы:</w:t>
      </w:r>
    </w:p>
    <w:p w:rsidR="001A1936" w:rsidRPr="001A1936" w:rsidRDefault="002B69D2" w:rsidP="001A1936">
      <w:pPr>
        <w:pStyle w:val="a3"/>
        <w:numPr>
          <w:ilvl w:val="0"/>
          <w:numId w:val="51"/>
        </w:numPr>
        <w:spacing w:before="68" w:line="252" w:lineRule="auto"/>
        <w:ind w:right="113"/>
        <w:rPr>
          <w:rFonts w:ascii="Bookman Old Style" w:eastAsia="Bookman Old Style" w:hAnsi="Bookman Old Style" w:cs="Bookman Old Style"/>
          <w:sz w:val="20"/>
          <w:szCs w:val="20"/>
        </w:rPr>
      </w:pPr>
      <w:r w:rsidRPr="001A1936">
        <w:t>Содержаниеучебногопредмета,учебногокурса(вдеятельности),учебного</w:t>
      </w:r>
      <w:r w:rsidRPr="001A1936">
        <w:rPr>
          <w:spacing w:val="-2"/>
        </w:rPr>
        <w:t>модуля;</w:t>
      </w:r>
    </w:p>
    <w:p w:rsidR="001A1936" w:rsidRPr="001A1936" w:rsidRDefault="002B69D2" w:rsidP="001A1936">
      <w:pPr>
        <w:pStyle w:val="a3"/>
        <w:numPr>
          <w:ilvl w:val="0"/>
          <w:numId w:val="51"/>
        </w:numPr>
        <w:spacing w:before="68" w:line="252" w:lineRule="auto"/>
        <w:ind w:right="113"/>
        <w:rPr>
          <w:rFonts w:ascii="Bookman Old Style" w:eastAsia="Bookman Old Style" w:hAnsi="Bookman Old Style" w:cs="Bookman Old Style"/>
          <w:sz w:val="20"/>
          <w:szCs w:val="20"/>
        </w:rPr>
      </w:pPr>
      <w:r w:rsidRPr="001A1936">
        <w:t>Планируемые результаты освоения учебного предмета внеурочной деятельности), учебного модуля;</w:t>
      </w:r>
    </w:p>
    <w:p w:rsidR="001A1936" w:rsidRDefault="002B69D2" w:rsidP="001A1936">
      <w:pPr>
        <w:pStyle w:val="a3"/>
        <w:numPr>
          <w:ilvl w:val="0"/>
          <w:numId w:val="51"/>
        </w:numPr>
        <w:spacing w:before="68" w:line="252" w:lineRule="auto"/>
        <w:ind w:right="113"/>
        <w:rPr>
          <w:rFonts w:ascii="Bookman Old Style" w:eastAsia="Bookman Old Style" w:hAnsi="Bookman Old Style" w:cs="Bookman Old Style"/>
          <w:sz w:val="20"/>
          <w:szCs w:val="20"/>
        </w:rPr>
      </w:pPr>
      <w:r w:rsidRPr="001A1936">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w:t>
      </w:r>
      <w:r w:rsidR="001A1936">
        <w:t xml:space="preserve">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законодательствуоб образовании.</w:t>
      </w:r>
    </w:p>
    <w:p w:rsidR="001A1936" w:rsidRDefault="001A1936" w:rsidP="001A1936">
      <w:pPr>
        <w:pStyle w:val="a3"/>
        <w:spacing w:before="68" w:line="252" w:lineRule="auto"/>
        <w:ind w:left="851" w:right="113" w:firstLine="0"/>
        <w:jc w:val="left"/>
        <w:rPr>
          <w:rFonts w:ascii="Bookman Old Style" w:eastAsia="Bookman Old Style" w:hAnsi="Bookman Old Style" w:cs="Bookman Old Style"/>
          <w:sz w:val="20"/>
          <w:szCs w:val="20"/>
        </w:rPr>
      </w:pPr>
      <w:r>
        <w:t>Рабочие программы учебных курсов внеурочной деятельности содержат указание на форму проведения занятий.</w:t>
      </w:r>
    </w:p>
    <w:p w:rsidR="001A1936" w:rsidRDefault="001A1936" w:rsidP="001A1936">
      <w:pPr>
        <w:pStyle w:val="a3"/>
        <w:spacing w:before="68" w:line="252" w:lineRule="auto"/>
        <w:ind w:left="851" w:right="113" w:firstLine="0"/>
        <w:jc w:val="left"/>
        <w:rPr>
          <w:rFonts w:ascii="Bookman Old Style" w:eastAsia="Bookman Old Style" w:hAnsi="Bookman Old Style" w:cs="Bookman Old Style"/>
          <w:sz w:val="20"/>
          <w:szCs w:val="20"/>
        </w:rPr>
      </w:pPr>
      <w: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1A1936" w:rsidRDefault="001A1936" w:rsidP="001A1936">
      <w:pPr>
        <w:pStyle w:val="a3"/>
        <w:spacing w:before="68" w:line="252" w:lineRule="auto"/>
        <w:ind w:left="851" w:right="113" w:firstLine="0"/>
        <w:jc w:val="left"/>
        <w:rPr>
          <w:rFonts w:ascii="Bookman Old Style" w:eastAsia="Bookman Old Style" w:hAnsi="Bookman Old Style" w:cs="Bookman Old Style"/>
          <w:sz w:val="20"/>
          <w:szCs w:val="20"/>
        </w:rPr>
      </w:pPr>
      <w:r>
        <w:t>Все рабочие программы, в том числе и рабочие программы курсов внеурочной деятельности, являются приложениемк ООП НОО и имеют сквозную нумерацию.</w:t>
      </w:r>
    </w:p>
    <w:p w:rsidR="001A1936" w:rsidRDefault="001A1936" w:rsidP="001A1936">
      <w:pPr>
        <w:pStyle w:val="a3"/>
        <w:spacing w:before="68" w:line="252" w:lineRule="auto"/>
        <w:ind w:left="851" w:right="113" w:firstLine="0"/>
        <w:jc w:val="left"/>
        <w:rPr>
          <w:rFonts w:ascii="Bookman Old Style" w:eastAsia="Bookman Old Style" w:hAnsi="Bookman Old Style" w:cs="Bookman Old Style"/>
          <w:sz w:val="20"/>
          <w:szCs w:val="20"/>
        </w:rPr>
      </w:pPr>
      <w:r>
        <w:t>Рабочиепрограммыучебныхпредметов,курсов,икурсоввнеурочнойдеятельности могут быть реализованы с применением электронного обучения и дистанционных образовательных технологий в соответствии с локальным нормативным актом ОО.</w:t>
      </w:r>
    </w:p>
    <w:p w:rsidR="001A1936" w:rsidRDefault="001A1936" w:rsidP="001A1936">
      <w:pPr>
        <w:pStyle w:val="a3"/>
        <w:spacing w:before="68" w:line="252" w:lineRule="auto"/>
        <w:ind w:left="851" w:right="113" w:firstLine="0"/>
        <w:jc w:val="left"/>
        <w:rPr>
          <w:rFonts w:ascii="Bookman Old Style" w:eastAsia="Bookman Old Style" w:hAnsi="Bookman Old Style" w:cs="Bookman Old Style"/>
          <w:sz w:val="20"/>
          <w:szCs w:val="20"/>
        </w:rPr>
      </w:pPr>
      <w:r>
        <w:t>В соответствии с требованиями ФЗ-273, при реализации образовательныхпрограмм с применением исключительно электронного обучения, дистанционных образовательных технологий в ОО создаются условия для функционированияэлектронной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1A1936" w:rsidRDefault="001A1936" w:rsidP="001A1936">
      <w:pPr>
        <w:pStyle w:val="a3"/>
        <w:spacing w:before="68" w:line="252" w:lineRule="auto"/>
        <w:ind w:left="851" w:right="113" w:firstLine="0"/>
        <w:jc w:val="left"/>
        <w:rPr>
          <w:rFonts w:ascii="Bookman Old Style" w:eastAsia="Bookman Old Style" w:hAnsi="Bookman Old Style" w:cs="Bookman Old Style"/>
          <w:sz w:val="20"/>
          <w:szCs w:val="20"/>
        </w:rPr>
      </w:pPr>
      <w:r>
        <w:t>Формы электронного обучения и дистанционных образовательных технологий, используемые в образовательном процессе, находят отражение в рабочих программах по соответствующим учебным дисциплинам.</w:t>
      </w:r>
    </w:p>
    <w:p w:rsidR="001D259C" w:rsidRDefault="001A1936" w:rsidP="001A1936">
      <w:pPr>
        <w:pStyle w:val="a3"/>
        <w:spacing w:before="68" w:line="252" w:lineRule="auto"/>
        <w:ind w:left="851" w:right="113" w:firstLine="0"/>
        <w:jc w:val="left"/>
      </w:pPr>
      <w:r>
        <w:t>Включение новой рабочей программы в состав ООП утверждается в качестве изменения в Программе приказом по ОО. Тематическое планирование ко всем без исключения рабочим пр</w:t>
      </w:r>
      <w:r w:rsidR="001A2DD2">
        <w:t>о</w:t>
      </w:r>
      <w:r>
        <w:t>граммам также е</w:t>
      </w:r>
      <w:r w:rsidR="001A2DD2">
        <w:t xml:space="preserve">жегодно утверждается приказом </w:t>
      </w:r>
      <w:r>
        <w:t xml:space="preserve"> как изменение, вносимое в ООПНОО</w:t>
      </w:r>
      <w:r w:rsidR="001A2DD2">
        <w:t>.</w:t>
      </w:r>
    </w:p>
    <w:p w:rsidR="001A2DD2" w:rsidRDefault="001A2DD2" w:rsidP="001A1936">
      <w:pPr>
        <w:pStyle w:val="a3"/>
        <w:spacing w:before="68" w:line="252" w:lineRule="auto"/>
        <w:ind w:left="851" w:right="113" w:firstLine="0"/>
        <w:jc w:val="left"/>
      </w:pPr>
    </w:p>
    <w:p w:rsidR="001A2DD2" w:rsidRDefault="001A2DD2" w:rsidP="001A1936">
      <w:pPr>
        <w:pStyle w:val="a3"/>
        <w:spacing w:before="68" w:line="252" w:lineRule="auto"/>
        <w:ind w:left="851" w:right="113" w:firstLine="0"/>
        <w:jc w:val="left"/>
      </w:pPr>
    </w:p>
    <w:p w:rsidR="001A2DD2" w:rsidRPr="001A1936" w:rsidRDefault="001A2DD2" w:rsidP="001A1936">
      <w:pPr>
        <w:pStyle w:val="a3"/>
        <w:spacing w:before="68" w:line="252" w:lineRule="auto"/>
        <w:ind w:left="851" w:right="113" w:firstLine="0"/>
        <w:jc w:val="left"/>
        <w:rPr>
          <w:rFonts w:ascii="Bookman Old Style" w:eastAsia="Bookman Old Style" w:hAnsi="Bookman Old Style" w:cs="Bookman Old Style"/>
          <w:sz w:val="20"/>
          <w:szCs w:val="20"/>
        </w:rPr>
        <w:sectPr w:rsidR="001A2DD2" w:rsidRPr="001A1936" w:rsidSect="00B21593">
          <w:pgSz w:w="11910" w:h="16840"/>
          <w:pgMar w:top="1040" w:right="853" w:bottom="1200" w:left="120" w:header="0" w:footer="986" w:gutter="0"/>
          <w:cols w:space="720"/>
        </w:sectPr>
      </w:pPr>
    </w:p>
    <w:p w:rsidR="0050595A" w:rsidRDefault="0050595A" w:rsidP="001A1936">
      <w:pPr>
        <w:pStyle w:val="1"/>
        <w:tabs>
          <w:tab w:val="left" w:pos="2825"/>
          <w:tab w:val="left" w:pos="2826"/>
          <w:tab w:val="left" w:pos="4372"/>
          <w:tab w:val="left" w:pos="6300"/>
          <w:tab w:val="left" w:pos="8296"/>
          <w:tab w:val="left" w:pos="9520"/>
          <w:tab w:val="left" w:pos="10815"/>
        </w:tabs>
        <w:spacing w:line="276" w:lineRule="auto"/>
        <w:ind w:left="0" w:right="829"/>
        <w:jc w:val="left"/>
        <w:rPr>
          <w:spacing w:val="-2"/>
        </w:rPr>
      </w:pPr>
    </w:p>
    <w:p w:rsidR="001D259C" w:rsidRDefault="002B69D2" w:rsidP="00975A7C">
      <w:pPr>
        <w:pStyle w:val="1"/>
        <w:numPr>
          <w:ilvl w:val="1"/>
          <w:numId w:val="52"/>
        </w:numPr>
        <w:tabs>
          <w:tab w:val="left" w:pos="2825"/>
          <w:tab w:val="left" w:pos="2826"/>
          <w:tab w:val="left" w:pos="4372"/>
          <w:tab w:val="left" w:pos="6300"/>
          <w:tab w:val="left" w:pos="8296"/>
          <w:tab w:val="left" w:pos="9520"/>
          <w:tab w:val="left" w:pos="10815"/>
        </w:tabs>
        <w:spacing w:line="276" w:lineRule="auto"/>
        <w:ind w:right="829"/>
        <w:jc w:val="both"/>
      </w:pPr>
      <w:r>
        <w:rPr>
          <w:spacing w:val="-2"/>
        </w:rPr>
        <w:t>Программа</w:t>
      </w:r>
      <w:r w:rsidR="0050595A">
        <w:rPr>
          <w:spacing w:val="-2"/>
        </w:rPr>
        <w:t xml:space="preserve"> формировани  </w:t>
      </w:r>
      <w:r>
        <w:rPr>
          <w:spacing w:val="-2"/>
        </w:rPr>
        <w:t>универсальныхучебныхдействий</w:t>
      </w:r>
      <w:r>
        <w:tab/>
      </w:r>
      <w:r>
        <w:rPr>
          <w:spacing w:val="-10"/>
        </w:rPr>
        <w:t xml:space="preserve">у </w:t>
      </w:r>
      <w:r>
        <w:rPr>
          <w:spacing w:val="-2"/>
        </w:rPr>
        <w:t>обучающихся</w:t>
      </w:r>
    </w:p>
    <w:p w:rsidR="001D259C" w:rsidRDefault="001D259C" w:rsidP="00975A7C">
      <w:pPr>
        <w:pStyle w:val="a3"/>
        <w:spacing w:before="7"/>
        <w:ind w:left="0" w:firstLine="0"/>
        <w:rPr>
          <w:b/>
          <w:sz w:val="27"/>
        </w:rPr>
      </w:pPr>
    </w:p>
    <w:p w:rsidR="001D259C" w:rsidRDefault="002B69D2" w:rsidP="00975A7C">
      <w:pPr>
        <w:pStyle w:val="a6"/>
        <w:numPr>
          <w:ilvl w:val="2"/>
          <w:numId w:val="50"/>
        </w:numPr>
        <w:tabs>
          <w:tab w:val="left" w:pos="2290"/>
        </w:tabs>
        <w:spacing w:line="276" w:lineRule="auto"/>
        <w:ind w:right="824" w:firstLine="0"/>
        <w:jc w:val="both"/>
        <w:rPr>
          <w:b/>
          <w:sz w:val="24"/>
        </w:rPr>
      </w:pPr>
      <w:r>
        <w:rPr>
          <w:b/>
          <w:sz w:val="24"/>
        </w:rPr>
        <w:t>Описаниеценностныхориентировсодержанияобразованияприполучении начального общего образования</w:t>
      </w:r>
    </w:p>
    <w:p w:rsidR="0050595A" w:rsidRDefault="002B69D2" w:rsidP="00975A7C">
      <w:pPr>
        <w:pStyle w:val="a3"/>
        <w:tabs>
          <w:tab w:val="left" w:pos="2306"/>
          <w:tab w:val="left" w:pos="2642"/>
          <w:tab w:val="left" w:pos="3020"/>
          <w:tab w:val="left" w:pos="4461"/>
          <w:tab w:val="left" w:pos="4771"/>
          <w:tab w:val="left" w:pos="5108"/>
          <w:tab w:val="left" w:pos="5830"/>
          <w:tab w:val="left" w:pos="6401"/>
          <w:tab w:val="left" w:pos="7047"/>
          <w:tab w:val="left" w:pos="7370"/>
          <w:tab w:val="left" w:pos="8325"/>
          <w:tab w:val="left" w:pos="8848"/>
          <w:tab w:val="left" w:pos="9183"/>
          <w:tab w:val="left" w:pos="9893"/>
          <w:tab w:val="left" w:pos="10208"/>
        </w:tabs>
        <w:spacing w:line="276" w:lineRule="auto"/>
        <w:ind w:right="823"/>
      </w:pPr>
      <w:r>
        <w:t xml:space="preserve">Программаформированияуниверсальныхучебныхдействий(далее-УУД)науровненачальногообщегообразованияразработанавсоответствиистребованиями ФГОС </w:t>
      </w:r>
      <w:r>
        <w:rPr>
          <w:spacing w:val="-4"/>
        </w:rPr>
        <w:t>НОО</w:t>
      </w:r>
      <w:r>
        <w:tab/>
      </w:r>
      <w:r>
        <w:rPr>
          <w:spacing w:val="-10"/>
        </w:rPr>
        <w:t>и</w:t>
      </w:r>
      <w:r>
        <w:tab/>
      </w:r>
      <w:r>
        <w:rPr>
          <w:spacing w:val="-2"/>
        </w:rPr>
        <w:t>конкретизирует</w:t>
      </w:r>
      <w:r>
        <w:tab/>
      </w:r>
      <w:r>
        <w:rPr>
          <w:spacing w:val="-2"/>
        </w:rPr>
        <w:t>требования</w:t>
      </w:r>
      <w:r>
        <w:tab/>
      </w:r>
      <w:r>
        <w:rPr>
          <w:spacing w:val="-2"/>
        </w:rPr>
        <w:t>стандарта</w:t>
      </w:r>
      <w:r>
        <w:tab/>
      </w:r>
      <w:r>
        <w:rPr>
          <w:spacing w:val="-10"/>
        </w:rPr>
        <w:t>к</w:t>
      </w:r>
      <w:r>
        <w:tab/>
      </w:r>
      <w:r>
        <w:rPr>
          <w:spacing w:val="-2"/>
        </w:rPr>
        <w:t>личностным</w:t>
      </w:r>
      <w:r>
        <w:tab/>
      </w:r>
      <w:r>
        <w:rPr>
          <w:spacing w:val="-10"/>
        </w:rPr>
        <w:t>и</w:t>
      </w:r>
      <w:r>
        <w:tab/>
      </w:r>
      <w:r>
        <w:rPr>
          <w:spacing w:val="-2"/>
        </w:rPr>
        <w:t xml:space="preserve">метапредметным </w:t>
      </w:r>
      <w:r>
        <w:t xml:space="preserve">результатам освоения ООП НОО с позиции возможностей их формирования средствами учебных предметов, курсов, программ внеурочной деятельности, рабочей программы </w:t>
      </w:r>
      <w:r>
        <w:rPr>
          <w:spacing w:val="-2"/>
        </w:rPr>
        <w:t>воспитания,</w:t>
      </w:r>
      <w:r>
        <w:tab/>
      </w:r>
      <w:r>
        <w:rPr>
          <w:spacing w:val="-2"/>
        </w:rPr>
        <w:t>особенностями</w:t>
      </w:r>
      <w:r>
        <w:tab/>
      </w:r>
      <w:r>
        <w:rPr>
          <w:spacing w:val="-10"/>
        </w:rPr>
        <w:t>и</w:t>
      </w:r>
      <w:r>
        <w:tab/>
      </w:r>
      <w:r>
        <w:rPr>
          <w:spacing w:val="-2"/>
        </w:rPr>
        <w:t>условиями</w:t>
      </w:r>
      <w:r>
        <w:tab/>
      </w:r>
      <w:r>
        <w:rPr>
          <w:spacing w:val="-2"/>
        </w:rPr>
        <w:t>образовательной</w:t>
      </w:r>
      <w:r>
        <w:tab/>
      </w:r>
      <w:r>
        <w:rPr>
          <w:spacing w:val="-2"/>
        </w:rPr>
        <w:t>деятельности</w:t>
      </w:r>
      <w:r>
        <w:tab/>
      </w:r>
      <w:r>
        <w:rPr>
          <w:spacing w:val="-10"/>
        </w:rPr>
        <w:t>в</w:t>
      </w:r>
      <w:r>
        <w:tab/>
      </w:r>
      <w:r w:rsidR="0050595A">
        <w:rPr>
          <w:spacing w:val="-4"/>
        </w:rPr>
        <w:t>МБ</w:t>
      </w:r>
      <w:r>
        <w:rPr>
          <w:spacing w:val="-4"/>
        </w:rPr>
        <w:t>ОУ</w:t>
      </w:r>
      <w:r w:rsidR="0050595A">
        <w:t xml:space="preserve"> «СОШ №1 ст. Кардоникской»</w:t>
      </w:r>
      <w:r>
        <w:t>.</w:t>
      </w:r>
    </w:p>
    <w:p w:rsidR="0050595A" w:rsidRDefault="002B69D2" w:rsidP="00975A7C">
      <w:pPr>
        <w:pStyle w:val="a3"/>
        <w:tabs>
          <w:tab w:val="left" w:pos="2306"/>
          <w:tab w:val="left" w:pos="2642"/>
          <w:tab w:val="left" w:pos="3020"/>
          <w:tab w:val="left" w:pos="4461"/>
          <w:tab w:val="left" w:pos="4771"/>
          <w:tab w:val="left" w:pos="5108"/>
          <w:tab w:val="left" w:pos="5830"/>
          <w:tab w:val="left" w:pos="6401"/>
          <w:tab w:val="left" w:pos="7047"/>
          <w:tab w:val="left" w:pos="7370"/>
          <w:tab w:val="left" w:pos="8325"/>
          <w:tab w:val="left" w:pos="8848"/>
          <w:tab w:val="left" w:pos="9183"/>
          <w:tab w:val="left" w:pos="9893"/>
          <w:tab w:val="left" w:pos="10208"/>
        </w:tabs>
        <w:spacing w:line="276" w:lineRule="auto"/>
        <w:ind w:right="823"/>
      </w:pPr>
      <w:r>
        <w:t>Программа учитывает образовательные потребности участников образовательных отношений, а также национальные, региональные и этнокультурные особенности</w:t>
      </w:r>
      <w:r w:rsidR="0050595A">
        <w:t xml:space="preserve"> КЧР</w:t>
      </w:r>
      <w:r>
        <w:t>, дополняет содержание рабочей программы воспитания и служит ориентиром для разработки учителями рабочих программ учебных предметов, курсов, программвнеурочнойдеятельности,оценочныхматериаловдляпроцедур</w:t>
      </w:r>
      <w:r w:rsidR="0050595A">
        <w:rPr>
          <w:spacing w:val="-2"/>
        </w:rPr>
        <w:t xml:space="preserve">оценки  </w:t>
      </w:r>
      <w:r w:rsidR="0050595A">
        <w:t xml:space="preserve">метапредметных результатов освоения обучающимися ООП НОО, направлена на реализацию системно-деятельностного подхода, положенного в основу ФГОС НОО,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w:t>
      </w:r>
      <w:r w:rsidR="0050595A">
        <w:rPr>
          <w:spacing w:val="-2"/>
        </w:rPr>
        <w:t>самосовершенствованию.</w:t>
      </w:r>
    </w:p>
    <w:p w:rsidR="0050595A" w:rsidRDefault="0050595A" w:rsidP="00975A7C">
      <w:pPr>
        <w:pStyle w:val="a3"/>
        <w:spacing w:before="3" w:line="276" w:lineRule="auto"/>
        <w:ind w:right="827"/>
      </w:pPr>
      <w: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самостоятельно(иливколлективно-распределеннойдеятельности)находитьнедостающие знания и эффективно осваивать новые умения (способы деятельности) на их основе. Сформированные УУД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0595A" w:rsidRDefault="0050595A" w:rsidP="00975A7C">
      <w:pPr>
        <w:pStyle w:val="a3"/>
        <w:spacing w:line="276" w:lineRule="auto"/>
        <w:ind w:right="826"/>
      </w:pPr>
      <w:r>
        <w:t>Формирование и дальнейшее развитие УУД на уровне начального общего образования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учебных предметов, курсов, входящих в учебный план начального общего образования. Вместе с тем, освоенные знания, умения и навыки рассматриваются как основа для применения сформированных УУД обучающихся для решения ими широкого круга практических и познавательных задач.</w:t>
      </w:r>
    </w:p>
    <w:p w:rsidR="0050595A" w:rsidRDefault="0050595A" w:rsidP="00975A7C">
      <w:pPr>
        <w:pStyle w:val="a3"/>
        <w:tabs>
          <w:tab w:val="left" w:pos="3831"/>
          <w:tab w:val="left" w:pos="5227"/>
          <w:tab w:val="left" w:pos="6664"/>
          <w:tab w:val="left" w:pos="7693"/>
          <w:tab w:val="left" w:pos="9247"/>
        </w:tabs>
        <w:spacing w:line="276" w:lineRule="auto"/>
        <w:ind w:right="825"/>
      </w:pPr>
      <w:r>
        <w:rPr>
          <w:spacing w:val="-2"/>
        </w:rPr>
        <w:t>Ценностные</w:t>
      </w:r>
      <w:r>
        <w:tab/>
      </w:r>
      <w:r>
        <w:rPr>
          <w:spacing w:val="-2"/>
        </w:rPr>
        <w:t>ориентиры</w:t>
      </w:r>
      <w:r>
        <w:tab/>
      </w:r>
      <w:r>
        <w:rPr>
          <w:spacing w:val="-2"/>
        </w:rPr>
        <w:t>начального</w:t>
      </w:r>
      <w:r>
        <w:tab/>
      </w:r>
      <w:r>
        <w:rPr>
          <w:spacing w:val="-2"/>
        </w:rPr>
        <w:t>общего</w:t>
      </w:r>
      <w:r>
        <w:tab/>
      </w:r>
      <w:r>
        <w:rPr>
          <w:spacing w:val="-2"/>
        </w:rPr>
        <w:t>образования</w:t>
      </w:r>
      <w:r>
        <w:tab/>
      </w:r>
      <w:r>
        <w:rPr>
          <w:spacing w:val="-2"/>
        </w:rPr>
        <w:t xml:space="preserve">конкретизируют </w:t>
      </w:r>
      <w:r>
        <w:t>личностный, социальный и государственный заказ системе образования, выраженный в требованияхкрезультатамосвоенияООПНОО,иотражаютследующиецелевыеустановки на уровне начального общего образования:</w:t>
      </w:r>
    </w:p>
    <w:p w:rsidR="0050595A" w:rsidRDefault="0050595A" w:rsidP="00975A7C">
      <w:pPr>
        <w:pStyle w:val="a6"/>
        <w:numPr>
          <w:ilvl w:val="3"/>
          <w:numId w:val="50"/>
        </w:numPr>
        <w:tabs>
          <w:tab w:val="left" w:pos="2302"/>
        </w:tabs>
        <w:rPr>
          <w:sz w:val="24"/>
        </w:rPr>
      </w:pPr>
      <w:r>
        <w:rPr>
          <w:sz w:val="24"/>
        </w:rPr>
        <w:t>Формированиеосновгражданскойидентичностиличностина</w:t>
      </w:r>
      <w:r>
        <w:rPr>
          <w:spacing w:val="-2"/>
          <w:sz w:val="24"/>
        </w:rPr>
        <w:t>основе:</w:t>
      </w:r>
    </w:p>
    <w:p w:rsidR="0050595A" w:rsidRDefault="0050595A" w:rsidP="00975A7C">
      <w:pPr>
        <w:pStyle w:val="a3"/>
        <w:spacing w:before="40" w:line="278" w:lineRule="auto"/>
        <w:ind w:firstLine="0"/>
      </w:pPr>
      <w:r>
        <w:t>чувствасопричастностиигордостизасвоюРодину,народиисторию,осознания ответственности человека за благосостояние общества;</w:t>
      </w:r>
    </w:p>
    <w:p w:rsidR="0050595A" w:rsidRDefault="0050595A" w:rsidP="00975A7C">
      <w:pPr>
        <w:pStyle w:val="a3"/>
        <w:spacing w:line="276" w:lineRule="auto"/>
        <w:ind w:firstLine="0"/>
      </w:pPr>
      <w:r>
        <w:t>чувствагордостизасвоюмалуюродину,уваженияисторииикультурынародов, проживающих на территории КЧР;</w:t>
      </w:r>
    </w:p>
    <w:p w:rsidR="0050595A" w:rsidRDefault="0050595A" w:rsidP="00975A7C">
      <w:pPr>
        <w:pStyle w:val="a3"/>
        <w:spacing w:line="278" w:lineRule="auto"/>
        <w:ind w:right="826" w:firstLine="0"/>
      </w:pPr>
      <w:r>
        <w:t>восприятиямиракакединогоицелостногоприразнообразиикультур,национальностей, религий; уважения истории и культуры каждого народа.</w:t>
      </w:r>
    </w:p>
    <w:p w:rsidR="00975A7C" w:rsidRPr="00975A7C" w:rsidRDefault="0050595A" w:rsidP="00975A7C">
      <w:pPr>
        <w:pStyle w:val="a6"/>
        <w:numPr>
          <w:ilvl w:val="3"/>
          <w:numId w:val="50"/>
        </w:numPr>
        <w:tabs>
          <w:tab w:val="left" w:pos="2302"/>
        </w:tabs>
        <w:spacing w:line="276" w:lineRule="auto"/>
        <w:ind w:right="827"/>
        <w:rPr>
          <w:sz w:val="24"/>
        </w:rPr>
      </w:pPr>
      <w:r>
        <w:rPr>
          <w:sz w:val="24"/>
        </w:rPr>
        <w:t xml:space="preserve">Формированиепсихологическихусловийразвитияобщения,сотрудничествана </w:t>
      </w:r>
      <w:r>
        <w:rPr>
          <w:spacing w:val="-2"/>
          <w:sz w:val="24"/>
        </w:rPr>
        <w:t>основе:</w:t>
      </w:r>
      <w:r w:rsidRPr="00975A7C">
        <w:rPr>
          <w:sz w:val="24"/>
          <w:szCs w:val="24"/>
        </w:rPr>
        <w:t>доброжелательности,доверияивниманияклюдям,готовностиксотрудничествуи дружбе, оказанию помощи тем, кто в ней нуждается;</w:t>
      </w:r>
    </w:p>
    <w:p w:rsidR="0050595A" w:rsidRPr="00975A7C" w:rsidRDefault="0050595A" w:rsidP="00975A7C">
      <w:pPr>
        <w:pStyle w:val="a6"/>
        <w:tabs>
          <w:tab w:val="left" w:pos="2302"/>
        </w:tabs>
        <w:spacing w:line="276" w:lineRule="auto"/>
        <w:ind w:left="2302" w:right="827" w:firstLine="0"/>
        <w:rPr>
          <w:sz w:val="24"/>
          <w:szCs w:val="24"/>
        </w:rPr>
      </w:pPr>
      <w:r w:rsidRPr="00975A7C">
        <w:rPr>
          <w:sz w:val="24"/>
          <w:szCs w:val="24"/>
        </w:rPr>
        <w:t>уважениякокружающим-уменияслушатьислышатьпартнера,признаватьправо каждого на собственное мнение и принимать решения с учётом позиций всех участников.</w:t>
      </w:r>
    </w:p>
    <w:p w:rsidR="0050595A" w:rsidRDefault="0050595A" w:rsidP="00975A7C">
      <w:pPr>
        <w:pStyle w:val="a6"/>
        <w:numPr>
          <w:ilvl w:val="3"/>
          <w:numId w:val="50"/>
        </w:numPr>
        <w:tabs>
          <w:tab w:val="left" w:pos="2302"/>
        </w:tabs>
        <w:spacing w:line="278" w:lineRule="auto"/>
        <w:ind w:left="2290" w:right="1451" w:hanging="348"/>
        <w:rPr>
          <w:sz w:val="24"/>
        </w:rPr>
      </w:pPr>
      <w:r>
        <w:rPr>
          <w:sz w:val="24"/>
        </w:rPr>
        <w:t>Развитиеценностно-смысловойсферыличностинаосновеобщечеловеческих принципов нравственности и гуманизма:</w:t>
      </w:r>
    </w:p>
    <w:p w:rsidR="0050595A" w:rsidRDefault="0050595A" w:rsidP="00975A7C">
      <w:pPr>
        <w:pStyle w:val="a3"/>
        <w:spacing w:line="276" w:lineRule="auto"/>
        <w:ind w:right="1326" w:firstLine="0"/>
      </w:pPr>
      <w:r>
        <w:t>принятияиуваженияценностейсемьииобразовательнойорганизации,коллективаи общества, и стремления следовать им;</w:t>
      </w:r>
    </w:p>
    <w:p w:rsidR="0050595A" w:rsidRDefault="0050595A" w:rsidP="00975A7C">
      <w:pPr>
        <w:pStyle w:val="a3"/>
        <w:spacing w:line="276" w:lineRule="auto"/>
        <w:ind w:right="1326" w:firstLine="0"/>
      </w:pPr>
      <w:r>
        <w:t>ориентации в нравственном содержании и смысле как собственных поступков, так и поступковокружающихлюдей,развитияэтическихчувств(стыда,вины,совести)как регуляторов морального поведения;</w:t>
      </w:r>
    </w:p>
    <w:p w:rsidR="0050595A" w:rsidRDefault="0050595A" w:rsidP="00975A7C">
      <w:pPr>
        <w:pStyle w:val="a3"/>
        <w:ind w:firstLine="0"/>
      </w:pPr>
      <w:r>
        <w:t>формированияэстетическихчувствичувствапрекрасногочереззнакомство</w:t>
      </w:r>
      <w:r>
        <w:rPr>
          <w:spacing w:val="-10"/>
        </w:rPr>
        <w:t xml:space="preserve">с </w:t>
      </w:r>
    </w:p>
    <w:p w:rsidR="0050595A" w:rsidRDefault="0050595A" w:rsidP="00975A7C">
      <w:pPr>
        <w:pStyle w:val="a3"/>
        <w:spacing w:before="68"/>
        <w:ind w:firstLine="0"/>
      </w:pPr>
      <w:r>
        <w:t>национальной,отечественнойимировойхудожественной</w:t>
      </w:r>
      <w:r>
        <w:rPr>
          <w:spacing w:val="-2"/>
        </w:rPr>
        <w:t>культурой.</w:t>
      </w:r>
    </w:p>
    <w:p w:rsidR="0050595A" w:rsidRDefault="0050595A" w:rsidP="00975A7C">
      <w:pPr>
        <w:pStyle w:val="a6"/>
        <w:numPr>
          <w:ilvl w:val="3"/>
          <w:numId w:val="50"/>
        </w:numPr>
        <w:tabs>
          <w:tab w:val="left" w:pos="2302"/>
        </w:tabs>
        <w:spacing w:before="44" w:line="276" w:lineRule="auto"/>
        <w:ind w:right="828"/>
        <w:rPr>
          <w:sz w:val="24"/>
        </w:rPr>
      </w:pPr>
      <w:r>
        <w:rPr>
          <w:sz w:val="24"/>
        </w:rPr>
        <w:t>Развитие умения учиться как первого шага к самообразованию и самовоспитанию,а именно:</w:t>
      </w:r>
    </w:p>
    <w:p w:rsidR="0050595A" w:rsidRDefault="0050595A" w:rsidP="00975A7C">
      <w:pPr>
        <w:pStyle w:val="a3"/>
        <w:spacing w:line="276" w:lineRule="auto"/>
        <w:ind w:right="826" w:firstLine="0"/>
      </w:pPr>
      <w:r>
        <w:t>развитиеширокихпознавательныхинтересов,инициативыилюбознательности,мотивов познания и творчества</w:t>
      </w:r>
    </w:p>
    <w:p w:rsidR="0050595A" w:rsidRDefault="0050595A" w:rsidP="00975A7C">
      <w:pPr>
        <w:pStyle w:val="a3"/>
        <w:spacing w:line="276" w:lineRule="auto"/>
        <w:ind w:firstLine="0"/>
      </w:pPr>
      <w:r>
        <w:t>формированиеуменияучитьсяиспособностикорганизациисвоейдеятельности (планированию, контролю, оценке).</w:t>
      </w:r>
    </w:p>
    <w:p w:rsidR="0050595A" w:rsidRDefault="0050595A" w:rsidP="00975A7C">
      <w:pPr>
        <w:pStyle w:val="a6"/>
        <w:numPr>
          <w:ilvl w:val="3"/>
          <w:numId w:val="50"/>
        </w:numPr>
        <w:tabs>
          <w:tab w:val="left" w:pos="2302"/>
        </w:tabs>
        <w:spacing w:line="276" w:lineRule="auto"/>
        <w:ind w:right="832"/>
        <w:rPr>
          <w:sz w:val="24"/>
        </w:rPr>
      </w:pPr>
      <w:r>
        <w:rPr>
          <w:sz w:val="24"/>
        </w:rPr>
        <w:t>Развитие самостоятельности, инициативы и ответственности личности как условия её самоактуализации:</w:t>
      </w:r>
    </w:p>
    <w:p w:rsidR="0050595A" w:rsidRDefault="0050595A" w:rsidP="00975A7C">
      <w:pPr>
        <w:pStyle w:val="a3"/>
        <w:spacing w:line="276" w:lineRule="auto"/>
        <w:ind w:right="829" w:firstLine="0"/>
      </w:pPr>
      <w: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0595A" w:rsidRDefault="0050595A" w:rsidP="00975A7C">
      <w:pPr>
        <w:pStyle w:val="a3"/>
        <w:spacing w:line="278" w:lineRule="auto"/>
        <w:ind w:right="835" w:firstLine="0"/>
      </w:pPr>
      <w:r>
        <w:t xml:space="preserve">развитие готовности к самостоятельным поступкам и действиям, ответственности за их </w:t>
      </w:r>
      <w:r>
        <w:rPr>
          <w:spacing w:val="-2"/>
        </w:rPr>
        <w:t>результаты;</w:t>
      </w:r>
    </w:p>
    <w:p w:rsidR="0050595A" w:rsidRDefault="0050595A" w:rsidP="00975A7C">
      <w:pPr>
        <w:pStyle w:val="a3"/>
        <w:spacing w:line="276" w:lineRule="auto"/>
        <w:ind w:right="836" w:firstLine="0"/>
      </w:pPr>
      <w:r>
        <w:t>формирование целеустремлённости и настойчивости в достижении целей, готовности к преодолению трудностей, жизненного оптимизма;</w:t>
      </w:r>
    </w:p>
    <w:p w:rsidR="0050595A" w:rsidRDefault="0050595A" w:rsidP="00975A7C">
      <w:pPr>
        <w:pStyle w:val="a3"/>
        <w:spacing w:line="276" w:lineRule="auto"/>
        <w:ind w:right="823" w:firstLine="0"/>
      </w:pPr>
      <w: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ирезультаты труда других людей.</w:t>
      </w:r>
    </w:p>
    <w:p w:rsidR="0050595A" w:rsidRDefault="0050595A" w:rsidP="00975A7C">
      <w:pPr>
        <w:pStyle w:val="a3"/>
        <w:spacing w:line="276" w:lineRule="auto"/>
        <w:ind w:right="830"/>
      </w:pPr>
      <w:r>
        <w:t>Реализация указанных выше ценностных ориентиров начального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50595A" w:rsidRDefault="0050595A" w:rsidP="00975A7C">
      <w:pPr>
        <w:pStyle w:val="a3"/>
        <w:spacing w:before="7"/>
        <w:ind w:left="0" w:firstLine="0"/>
        <w:rPr>
          <w:sz w:val="27"/>
        </w:rPr>
      </w:pPr>
    </w:p>
    <w:p w:rsidR="0050595A" w:rsidRDefault="0050595A" w:rsidP="00975A7C">
      <w:pPr>
        <w:pStyle w:val="1"/>
        <w:numPr>
          <w:ilvl w:val="2"/>
          <w:numId w:val="50"/>
        </w:numPr>
        <w:tabs>
          <w:tab w:val="left" w:pos="3010"/>
        </w:tabs>
        <w:ind w:left="3010" w:hanging="720"/>
        <w:jc w:val="both"/>
      </w:pPr>
      <w:r>
        <w:t>Характеристикиуниверсальныхучебных</w:t>
      </w:r>
      <w:r>
        <w:rPr>
          <w:spacing w:val="-2"/>
        </w:rPr>
        <w:t>действий</w:t>
      </w:r>
    </w:p>
    <w:p w:rsidR="0050595A" w:rsidRDefault="0050595A" w:rsidP="00975A7C">
      <w:pPr>
        <w:pStyle w:val="a3"/>
        <w:spacing w:before="8"/>
        <w:ind w:left="0" w:firstLine="0"/>
        <w:rPr>
          <w:b/>
          <w:sz w:val="30"/>
        </w:rPr>
      </w:pPr>
    </w:p>
    <w:p w:rsidR="0050595A" w:rsidRDefault="0050595A" w:rsidP="00975A7C">
      <w:pPr>
        <w:tabs>
          <w:tab w:val="left" w:pos="3078"/>
          <w:tab w:val="left" w:pos="4426"/>
          <w:tab w:val="left" w:pos="5817"/>
          <w:tab w:val="left" w:pos="6800"/>
          <w:tab w:val="left" w:pos="8310"/>
          <w:tab w:val="left" w:pos="9830"/>
        </w:tabs>
        <w:ind w:left="1582"/>
        <w:jc w:val="both"/>
        <w:rPr>
          <w:b/>
          <w:sz w:val="24"/>
        </w:rPr>
      </w:pPr>
      <w:r>
        <w:rPr>
          <w:spacing w:val="-2"/>
          <w:sz w:val="24"/>
        </w:rPr>
        <w:t>Ценностные</w:t>
      </w:r>
      <w:r>
        <w:rPr>
          <w:sz w:val="24"/>
        </w:rPr>
        <w:tab/>
      </w:r>
      <w:r>
        <w:rPr>
          <w:spacing w:val="-2"/>
          <w:sz w:val="24"/>
        </w:rPr>
        <w:t>ориентиры</w:t>
      </w:r>
      <w:r>
        <w:rPr>
          <w:sz w:val="24"/>
        </w:rPr>
        <w:tab/>
      </w:r>
      <w:r>
        <w:rPr>
          <w:spacing w:val="-2"/>
          <w:sz w:val="24"/>
        </w:rPr>
        <w:t>начального</w:t>
      </w:r>
      <w:r>
        <w:rPr>
          <w:sz w:val="24"/>
        </w:rPr>
        <w:tab/>
      </w:r>
      <w:r>
        <w:rPr>
          <w:spacing w:val="-2"/>
          <w:sz w:val="24"/>
        </w:rPr>
        <w:t>общего</w:t>
      </w:r>
      <w:r>
        <w:rPr>
          <w:sz w:val="24"/>
        </w:rPr>
        <w:tab/>
      </w:r>
      <w:r>
        <w:rPr>
          <w:spacing w:val="-2"/>
          <w:sz w:val="24"/>
        </w:rPr>
        <w:t>образования</w:t>
      </w:r>
      <w:r>
        <w:rPr>
          <w:sz w:val="24"/>
        </w:rPr>
        <w:tab/>
      </w:r>
      <w:r>
        <w:rPr>
          <w:b/>
          <w:spacing w:val="-2"/>
          <w:sz w:val="24"/>
        </w:rPr>
        <w:t>определяют</w:t>
      </w:r>
      <w:r>
        <w:rPr>
          <w:b/>
          <w:sz w:val="24"/>
        </w:rPr>
        <w:tab/>
      </w:r>
      <w:r>
        <w:rPr>
          <w:b/>
          <w:spacing w:val="-2"/>
          <w:sz w:val="24"/>
        </w:rPr>
        <w:t>структуру</w:t>
      </w:r>
    </w:p>
    <w:p w:rsidR="00975A7C" w:rsidRDefault="0050595A" w:rsidP="00975A7C">
      <w:pPr>
        <w:pStyle w:val="a3"/>
        <w:spacing w:before="41" w:line="278" w:lineRule="auto"/>
        <w:ind w:left="2114" w:right="5959" w:hanging="533"/>
      </w:pPr>
      <w:r>
        <w:t xml:space="preserve">универсальныхучебныхдействий: </w:t>
      </w:r>
    </w:p>
    <w:p w:rsidR="0050595A" w:rsidRDefault="0050595A" w:rsidP="00975A7C">
      <w:pPr>
        <w:pStyle w:val="a3"/>
        <w:spacing w:before="41" w:line="278" w:lineRule="auto"/>
        <w:ind w:left="2114" w:right="5959" w:hanging="533"/>
      </w:pPr>
      <w:r>
        <w:t>Л</w:t>
      </w:r>
      <w:r w:rsidR="00975A7C">
        <w:t>ич</w:t>
      </w:r>
      <w:r>
        <w:t>ностные УУД</w:t>
      </w:r>
    </w:p>
    <w:p w:rsidR="0050595A" w:rsidRDefault="0050595A" w:rsidP="00975A7C">
      <w:pPr>
        <w:pStyle w:val="a3"/>
        <w:spacing w:line="276" w:lineRule="auto"/>
        <w:ind w:right="822" w:firstLine="0"/>
      </w:pPr>
      <w:r>
        <w:t xml:space="preserve">- Формирование основ гражданской идентичности личности Развитие ценностно - смысловой сферы личности Развитие самостоятельности, инициативы и ответственности </w:t>
      </w:r>
      <w:r>
        <w:rPr>
          <w:spacing w:val="-2"/>
        </w:rPr>
        <w:t>личности.</w:t>
      </w:r>
    </w:p>
    <w:p w:rsidR="0050595A" w:rsidRDefault="0050595A" w:rsidP="00975A7C">
      <w:pPr>
        <w:pStyle w:val="a3"/>
        <w:ind w:left="2062" w:firstLine="0"/>
      </w:pPr>
      <w:r>
        <w:t>Регулятивныеипознавательные</w:t>
      </w:r>
      <w:r>
        <w:rPr>
          <w:spacing w:val="-5"/>
        </w:rPr>
        <w:t xml:space="preserve"> УУД</w:t>
      </w:r>
    </w:p>
    <w:p w:rsidR="00975A7C" w:rsidRDefault="0050595A" w:rsidP="00975A7C">
      <w:pPr>
        <w:pStyle w:val="a3"/>
        <w:spacing w:before="37" w:line="276" w:lineRule="auto"/>
        <w:ind w:left="2002" w:right="5959" w:hanging="420"/>
      </w:pPr>
      <w:r>
        <w:rPr>
          <w:b/>
        </w:rPr>
        <w:t xml:space="preserve">- </w:t>
      </w:r>
      <w:r>
        <w:t>Развитие умения учитьс</w:t>
      </w:r>
      <w:r w:rsidR="00975A7C">
        <w:t>я</w:t>
      </w:r>
    </w:p>
    <w:p w:rsidR="0050595A" w:rsidRDefault="0050595A" w:rsidP="00975A7C">
      <w:pPr>
        <w:pStyle w:val="a3"/>
        <w:spacing w:before="37" w:line="276" w:lineRule="auto"/>
        <w:ind w:left="2002" w:right="5959" w:hanging="420"/>
      </w:pPr>
      <w:r>
        <w:t>. КоммуникативныеУУД</w:t>
      </w:r>
    </w:p>
    <w:p w:rsidR="0050595A" w:rsidRDefault="0050595A" w:rsidP="00975A7C">
      <w:pPr>
        <w:pStyle w:val="a6"/>
        <w:numPr>
          <w:ilvl w:val="0"/>
          <w:numId w:val="49"/>
        </w:numPr>
        <w:tabs>
          <w:tab w:val="left" w:pos="1722"/>
        </w:tabs>
        <w:spacing w:line="275" w:lineRule="exact"/>
        <w:rPr>
          <w:sz w:val="24"/>
        </w:rPr>
      </w:pPr>
      <w:r>
        <w:rPr>
          <w:spacing w:val="-2"/>
          <w:sz w:val="24"/>
        </w:rPr>
        <w:t>Формированиепсихологическихусловийразвитияобщения,сотрудничества.</w:t>
      </w:r>
    </w:p>
    <w:p w:rsidR="0050595A" w:rsidRDefault="0050595A" w:rsidP="00975A7C">
      <w:pPr>
        <w:pStyle w:val="a3"/>
        <w:spacing w:before="44" w:line="276" w:lineRule="auto"/>
        <w:ind w:right="834"/>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975A7C" w:rsidRDefault="0050595A" w:rsidP="00975A7C">
      <w:pPr>
        <w:pStyle w:val="a3"/>
        <w:spacing w:before="68" w:line="278" w:lineRule="auto"/>
        <w:ind w:right="832" w:firstLine="0"/>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деятельности,т.е.умениеучиться,обеспечиваетсятем,чтоуниверсальные</w:t>
      </w:r>
      <w:r>
        <w:rPr>
          <w:spacing w:val="-2"/>
        </w:rPr>
        <w:t>учебные</w:t>
      </w:r>
      <w:r w:rsidR="00975A7C">
        <w:t>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 -смысловых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w:t>
      </w:r>
    </w:p>
    <w:p w:rsidR="00975A7C" w:rsidRDefault="00975A7C" w:rsidP="00975A7C">
      <w:pPr>
        <w:pStyle w:val="a3"/>
        <w:spacing w:line="276" w:lineRule="auto"/>
        <w:ind w:right="829"/>
      </w:pPr>
      <w:r>
        <w:t>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 - смысловых оснований личностного морального выбора.</w:t>
      </w:r>
    </w:p>
    <w:p w:rsidR="00975A7C" w:rsidRDefault="00975A7C" w:rsidP="00975A7C">
      <w:pPr>
        <w:pStyle w:val="a3"/>
        <w:ind w:left="2290" w:firstLine="0"/>
      </w:pPr>
      <w:r>
        <w:t>Функцииуниверсальныхучебных</w:t>
      </w:r>
      <w:r>
        <w:rPr>
          <w:spacing w:val="-2"/>
        </w:rPr>
        <w:t>действий:</w:t>
      </w:r>
    </w:p>
    <w:p w:rsidR="00975A7C" w:rsidRDefault="00975A7C" w:rsidP="00975A7C">
      <w:pPr>
        <w:pStyle w:val="a6"/>
        <w:numPr>
          <w:ilvl w:val="0"/>
          <w:numId w:val="48"/>
        </w:numPr>
        <w:tabs>
          <w:tab w:val="left" w:pos="2290"/>
        </w:tabs>
        <w:spacing w:before="37" w:line="276" w:lineRule="auto"/>
        <w:ind w:right="829" w:firstLine="0"/>
        <w:rPr>
          <w:sz w:val="24"/>
        </w:rPr>
      </w:pPr>
      <w:r>
        <w:rPr>
          <w:sz w:val="24"/>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w:t>
      </w:r>
      <w:r>
        <w:rPr>
          <w:spacing w:val="-2"/>
          <w:sz w:val="24"/>
        </w:rPr>
        <w:t>деятельности;</w:t>
      </w:r>
    </w:p>
    <w:p w:rsidR="00975A7C" w:rsidRDefault="00975A7C" w:rsidP="00975A7C">
      <w:pPr>
        <w:pStyle w:val="a6"/>
        <w:numPr>
          <w:ilvl w:val="0"/>
          <w:numId w:val="48"/>
        </w:numPr>
        <w:tabs>
          <w:tab w:val="left" w:pos="2290"/>
        </w:tabs>
        <w:spacing w:before="1" w:line="278" w:lineRule="auto"/>
        <w:ind w:right="833" w:firstLine="0"/>
        <w:rPr>
          <w:sz w:val="24"/>
        </w:rPr>
      </w:pPr>
      <w:r>
        <w:rPr>
          <w:sz w:val="24"/>
        </w:rPr>
        <w:t>Создание условий для гармоничного развития личности и ее самореализации на основе готовности к непрерывному образованию;</w:t>
      </w:r>
    </w:p>
    <w:p w:rsidR="00975A7C" w:rsidRDefault="00975A7C" w:rsidP="00975A7C">
      <w:pPr>
        <w:pStyle w:val="a6"/>
        <w:numPr>
          <w:ilvl w:val="0"/>
          <w:numId w:val="48"/>
        </w:numPr>
        <w:tabs>
          <w:tab w:val="left" w:pos="2290"/>
        </w:tabs>
        <w:spacing w:line="276" w:lineRule="auto"/>
        <w:ind w:right="833" w:firstLine="0"/>
        <w:rPr>
          <w:sz w:val="24"/>
        </w:rPr>
      </w:pPr>
      <w:r>
        <w:rPr>
          <w:sz w:val="24"/>
        </w:rPr>
        <w:t>Обеспечение успешного усвоения знаний, формирования умений, навыков и компетентностей в любой предметной области.</w:t>
      </w:r>
    </w:p>
    <w:p w:rsidR="00975A7C" w:rsidRDefault="00975A7C" w:rsidP="00975A7C">
      <w:pPr>
        <w:pStyle w:val="a3"/>
        <w:spacing w:line="276" w:lineRule="auto"/>
        <w:ind w:right="825"/>
      </w:pPr>
      <w:r>
        <w:t>Универсальный характер учебных действий проявляется в том, что они носят метапредметный характер; обеспечивают целостность общекультурного, ли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 предметного содержания.</w:t>
      </w:r>
    </w:p>
    <w:p w:rsidR="00975A7C" w:rsidRDefault="00975A7C" w:rsidP="00975A7C">
      <w:pPr>
        <w:pStyle w:val="a3"/>
        <w:spacing w:line="278" w:lineRule="auto"/>
        <w:ind w:right="833"/>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975A7C" w:rsidRDefault="00975A7C" w:rsidP="00975A7C">
      <w:pPr>
        <w:pStyle w:val="a3"/>
        <w:spacing w:line="276" w:lineRule="auto"/>
        <w:ind w:right="832"/>
      </w:pPr>
      <w:r>
        <w:t>В 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саморегуляции), познавательный и коммуникативный.</w:t>
      </w:r>
    </w:p>
    <w:p w:rsidR="00975A7C" w:rsidRDefault="00975A7C" w:rsidP="00975A7C">
      <w:pPr>
        <w:pStyle w:val="a3"/>
        <w:spacing w:line="276" w:lineRule="auto"/>
        <w:ind w:right="829"/>
      </w:pPr>
      <w:r>
        <w:rPr>
          <w:i/>
        </w:rPr>
        <w:t xml:space="preserve">Личностные УУД </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975A7C" w:rsidRDefault="00975A7C" w:rsidP="00975A7C">
      <w:pPr>
        <w:pStyle w:val="a3"/>
        <w:ind w:firstLine="0"/>
      </w:pPr>
      <w:r>
        <w:t>Применительнокучебнойдеятельностиследуетвыделитьтривидаличностных</w:t>
      </w:r>
      <w:r>
        <w:rPr>
          <w:spacing w:val="-2"/>
        </w:rPr>
        <w:t>действий:</w:t>
      </w:r>
    </w:p>
    <w:p w:rsidR="00975A7C" w:rsidRDefault="00975A7C" w:rsidP="00975A7C">
      <w:pPr>
        <w:pStyle w:val="a6"/>
        <w:numPr>
          <w:ilvl w:val="0"/>
          <w:numId w:val="47"/>
        </w:numPr>
        <w:tabs>
          <w:tab w:val="left" w:pos="2290"/>
        </w:tabs>
        <w:spacing w:before="32"/>
        <w:rPr>
          <w:sz w:val="24"/>
        </w:rPr>
      </w:pPr>
      <w:r>
        <w:rPr>
          <w:w w:val="95"/>
          <w:sz w:val="24"/>
        </w:rPr>
        <w:t>Личностное,профессиональное,жизненное</w:t>
      </w:r>
      <w:r>
        <w:rPr>
          <w:spacing w:val="-2"/>
          <w:w w:val="95"/>
          <w:sz w:val="24"/>
        </w:rPr>
        <w:t>самоопределение;</w:t>
      </w:r>
    </w:p>
    <w:p w:rsidR="00975A7C" w:rsidRDefault="00975A7C" w:rsidP="00975A7C">
      <w:pPr>
        <w:pStyle w:val="a6"/>
        <w:numPr>
          <w:ilvl w:val="0"/>
          <w:numId w:val="47"/>
        </w:numPr>
        <w:tabs>
          <w:tab w:val="left" w:pos="2290"/>
        </w:tabs>
        <w:spacing w:before="40" w:line="276" w:lineRule="auto"/>
        <w:ind w:left="1582" w:right="824" w:firstLine="0"/>
        <w:rPr>
          <w:sz w:val="24"/>
        </w:rPr>
      </w:pPr>
      <w:r>
        <w:rPr>
          <w:sz w:val="24"/>
        </w:rPr>
        <w:t xml:space="preserve">Смыслообразование,т.е. установлениеобучающимисясвязимеждуцелью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w:t>
      </w:r>
      <w:r>
        <w:rPr>
          <w:spacing w:val="-2"/>
          <w:sz w:val="24"/>
        </w:rPr>
        <w:t>отвечать;</w:t>
      </w:r>
    </w:p>
    <w:p w:rsidR="00975A7C" w:rsidRDefault="00975A7C" w:rsidP="00975A7C">
      <w:pPr>
        <w:pStyle w:val="a6"/>
        <w:numPr>
          <w:ilvl w:val="0"/>
          <w:numId w:val="47"/>
        </w:numPr>
        <w:tabs>
          <w:tab w:val="left" w:pos="2290"/>
        </w:tabs>
        <w:spacing w:before="1" w:line="276" w:lineRule="auto"/>
        <w:ind w:left="1582" w:right="833" w:firstLine="0"/>
        <w:rPr>
          <w:sz w:val="24"/>
        </w:rPr>
      </w:pPr>
      <w:r>
        <w:rPr>
          <w:sz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75A7C" w:rsidRDefault="00975A7C" w:rsidP="00975A7C">
      <w:pPr>
        <w:pStyle w:val="a6"/>
        <w:tabs>
          <w:tab w:val="left" w:pos="2290"/>
        </w:tabs>
        <w:spacing w:before="1" w:line="276" w:lineRule="auto"/>
        <w:ind w:right="833" w:firstLine="0"/>
        <w:rPr>
          <w:sz w:val="24"/>
        </w:rPr>
      </w:pPr>
    </w:p>
    <w:p w:rsidR="00975A7C" w:rsidRDefault="00975A7C" w:rsidP="00975A7C">
      <w:pPr>
        <w:pStyle w:val="a3"/>
        <w:spacing w:before="68" w:line="278" w:lineRule="auto"/>
        <w:ind w:right="828"/>
      </w:pPr>
      <w:r>
        <w:rPr>
          <w:i/>
        </w:rPr>
        <w:t xml:space="preserve">Познавательные УУД </w:t>
      </w:r>
      <w:r>
        <w:t>представляют совокупность операций, участвующих в учебно-познавательной деятельности. К ним относятся:</w:t>
      </w:r>
    </w:p>
    <w:p w:rsidR="00975A7C" w:rsidRDefault="00975A7C" w:rsidP="00975A7C">
      <w:pPr>
        <w:pStyle w:val="a6"/>
        <w:numPr>
          <w:ilvl w:val="0"/>
          <w:numId w:val="46"/>
        </w:numPr>
        <w:tabs>
          <w:tab w:val="left" w:pos="1783"/>
        </w:tabs>
        <w:spacing w:line="276" w:lineRule="auto"/>
        <w:ind w:right="831" w:firstLine="0"/>
        <w:rPr>
          <w:sz w:val="24"/>
        </w:rPr>
      </w:pPr>
      <w:r>
        <w:rPr>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элементарныеопыты и эксперименты; измерения и др.);</w:t>
      </w:r>
    </w:p>
    <w:p w:rsidR="00975A7C" w:rsidRDefault="00975A7C" w:rsidP="00975A7C">
      <w:pPr>
        <w:pStyle w:val="a6"/>
        <w:numPr>
          <w:ilvl w:val="0"/>
          <w:numId w:val="46"/>
        </w:numPr>
        <w:tabs>
          <w:tab w:val="left" w:pos="1783"/>
        </w:tabs>
        <w:spacing w:line="276" w:lineRule="auto"/>
        <w:ind w:right="1632" w:firstLine="0"/>
        <w:rPr>
          <w:sz w:val="24"/>
        </w:rPr>
      </w:pPr>
      <w:r>
        <w:rPr>
          <w:sz w:val="24"/>
        </w:rPr>
        <w:t>Логическиеоперации(сравнение,анализ,обобщение,классификация,сериация); 3)Работа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975A7C" w:rsidRDefault="00975A7C" w:rsidP="00975A7C">
      <w:pPr>
        <w:pStyle w:val="a3"/>
        <w:tabs>
          <w:tab w:val="left" w:pos="4215"/>
          <w:tab w:val="left" w:pos="4968"/>
          <w:tab w:val="left" w:pos="6170"/>
          <w:tab w:val="left" w:pos="7899"/>
          <w:tab w:val="left" w:pos="9645"/>
        </w:tabs>
        <w:spacing w:line="276" w:lineRule="auto"/>
        <w:ind w:right="827"/>
      </w:pPr>
      <w:r>
        <w:rPr>
          <w:spacing w:val="-2"/>
        </w:rPr>
        <w:t>Познавательные</w:t>
      </w:r>
      <w:r>
        <w:tab/>
      </w:r>
      <w:r>
        <w:rPr>
          <w:spacing w:val="-4"/>
        </w:rPr>
        <w:t>УУД</w:t>
      </w:r>
      <w:r>
        <w:tab/>
      </w:r>
      <w:r>
        <w:rPr>
          <w:spacing w:val="-2"/>
        </w:rPr>
        <w:t>являются</w:t>
      </w:r>
      <w:r>
        <w:tab/>
      </w:r>
      <w:r>
        <w:rPr>
          <w:spacing w:val="-2"/>
        </w:rPr>
        <w:t>предпосылкой</w:t>
      </w:r>
      <w:r>
        <w:tab/>
      </w:r>
      <w:r>
        <w:rPr>
          <w:spacing w:val="-2"/>
        </w:rPr>
        <w:t>формирования</w:t>
      </w:r>
      <w:r>
        <w:tab/>
      </w:r>
      <w:r>
        <w:rPr>
          <w:spacing w:val="-2"/>
        </w:rPr>
        <w:t xml:space="preserve">способности </w:t>
      </w:r>
      <w:r>
        <w:t>младшего школьника к самообразованию и саморазвитию.</w:t>
      </w:r>
    </w:p>
    <w:p w:rsidR="00975A7C" w:rsidRDefault="00975A7C" w:rsidP="00975A7C">
      <w:pPr>
        <w:pStyle w:val="a3"/>
        <w:spacing w:line="276" w:lineRule="auto"/>
        <w:ind w:right="997"/>
      </w:pPr>
      <w:r>
        <w:rPr>
          <w:b/>
        </w:rPr>
        <w:t xml:space="preserve">Коммуникативные УУД </w:t>
      </w:r>
      <w: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возраста,представителямиразныхсоциальныхгрупп,втомчислепредставленного(на экране) в виде виртуального отображения реальной действительности, и даже с самим</w:t>
      </w:r>
    </w:p>
    <w:p w:rsidR="00975A7C" w:rsidRDefault="00975A7C" w:rsidP="00975A7C">
      <w:pPr>
        <w:pStyle w:val="a3"/>
        <w:spacing w:line="276" w:lineRule="auto"/>
        <w:ind w:right="997" w:firstLine="0"/>
      </w:pPr>
      <w:r>
        <w:t xml:space="preserve">собой.Коммуникативныеуниверсальныеучебныедействияцелесообразноформировать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w:t>
      </w:r>
      <w:r>
        <w:rPr>
          <w:spacing w:val="-2"/>
        </w:rPr>
        <w:t>обеспечивающих:</w:t>
      </w:r>
    </w:p>
    <w:p w:rsidR="00975A7C" w:rsidRDefault="00975A7C" w:rsidP="00975A7C">
      <w:pPr>
        <w:pStyle w:val="a6"/>
        <w:numPr>
          <w:ilvl w:val="0"/>
          <w:numId w:val="45"/>
        </w:numPr>
        <w:tabs>
          <w:tab w:val="left" w:pos="1971"/>
        </w:tabs>
        <w:spacing w:line="278" w:lineRule="auto"/>
        <w:ind w:right="829" w:firstLine="0"/>
        <w:rPr>
          <w:sz w:val="24"/>
        </w:rPr>
      </w:pPr>
      <w:r>
        <w:rPr>
          <w:sz w:val="24"/>
        </w:rPr>
        <w:t>Смысловое чтение текстов разных жанров, типов, назначений; аналитическую текстовую деятельность с ними;</w:t>
      </w:r>
    </w:p>
    <w:p w:rsidR="00975A7C" w:rsidRDefault="00975A7C" w:rsidP="00975A7C">
      <w:pPr>
        <w:pStyle w:val="a6"/>
        <w:numPr>
          <w:ilvl w:val="0"/>
          <w:numId w:val="45"/>
        </w:numPr>
        <w:tabs>
          <w:tab w:val="left" w:pos="1933"/>
        </w:tabs>
        <w:spacing w:line="276" w:lineRule="auto"/>
        <w:ind w:right="828" w:firstLine="0"/>
        <w:rPr>
          <w:sz w:val="24"/>
        </w:rPr>
      </w:pPr>
      <w:r>
        <w:rPr>
          <w:sz w:val="24"/>
        </w:rPr>
        <w:t>Успешное участие обучающегося в диалогическом взаимодействии с субъектами образовательныхотношений(знаниеисоблюдение правилдиалога),втомчислев условиях использования технологий неконтактного информационного взаимодействия;</w:t>
      </w:r>
    </w:p>
    <w:p w:rsidR="00975A7C" w:rsidRDefault="00975A7C" w:rsidP="00975A7C">
      <w:pPr>
        <w:pStyle w:val="a6"/>
        <w:numPr>
          <w:ilvl w:val="0"/>
          <w:numId w:val="45"/>
        </w:numPr>
        <w:tabs>
          <w:tab w:val="left" w:pos="1842"/>
        </w:tabs>
        <w:spacing w:line="276" w:lineRule="auto"/>
        <w:ind w:right="1002" w:firstLine="0"/>
        <w:rPr>
          <w:sz w:val="24"/>
        </w:rPr>
      </w:pPr>
      <w:r>
        <w:rPr>
          <w:sz w:val="24"/>
        </w:rPr>
        <w:t>Успешную продуктивно-творческую деятельность (самостоятельное создание текстов разноготипа-описания,рассуждения,повествования),созданиеивидоизменениеэкран- ных (виртуальных) объектов учебного, художественного, бытового назначения (самостоятельный поиск, реконструкция, динамическое представление);</w:t>
      </w:r>
    </w:p>
    <w:p w:rsidR="00975A7C" w:rsidRDefault="00975A7C" w:rsidP="00975A7C">
      <w:pPr>
        <w:pStyle w:val="a6"/>
        <w:numPr>
          <w:ilvl w:val="0"/>
          <w:numId w:val="45"/>
        </w:numPr>
        <w:tabs>
          <w:tab w:val="left" w:pos="1842"/>
        </w:tabs>
        <w:spacing w:line="276" w:lineRule="auto"/>
        <w:ind w:right="825" w:firstLine="0"/>
        <w:rPr>
          <w:sz w:val="24"/>
        </w:rPr>
      </w:pPr>
      <w:r>
        <w:rPr>
          <w:sz w:val="24"/>
        </w:rPr>
        <w:t>Результативноевзаимодействиесучастникамисовместнойдеятельности(высказывание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975A7C" w:rsidRDefault="00975A7C" w:rsidP="00975A7C">
      <w:pPr>
        <w:pStyle w:val="a3"/>
        <w:spacing w:line="276" w:lineRule="auto"/>
        <w:ind w:right="997"/>
      </w:pPr>
      <w:r>
        <w:rPr>
          <w:b/>
        </w:rPr>
        <w:t xml:space="preserve">Регулятивные УУД </w:t>
      </w:r>
      <w:r>
        <w:t>- это совокупность учебных операций, обеспечивающих становление рефлексивных качеств субъекта учебной деятельности (в начальной школе ихформированиеосуществляетсянапропедевтическомуровне).ВсоответствиисФГОС НОО выделяются шесть групп операций:</w:t>
      </w:r>
    </w:p>
    <w:p w:rsidR="00975A7C" w:rsidRDefault="00975A7C" w:rsidP="00975A7C">
      <w:pPr>
        <w:pStyle w:val="a6"/>
        <w:numPr>
          <w:ilvl w:val="0"/>
          <w:numId w:val="44"/>
        </w:numPr>
        <w:tabs>
          <w:tab w:val="left" w:pos="2289"/>
          <w:tab w:val="left" w:pos="2290"/>
        </w:tabs>
        <w:rPr>
          <w:sz w:val="24"/>
        </w:rPr>
      </w:pPr>
      <w:r>
        <w:rPr>
          <w:sz w:val="24"/>
        </w:rPr>
        <w:t>Приниматьиудерживатьучебную</w:t>
      </w:r>
      <w:r>
        <w:rPr>
          <w:spacing w:val="-2"/>
          <w:sz w:val="24"/>
        </w:rPr>
        <w:t>задачу;</w:t>
      </w:r>
    </w:p>
    <w:p w:rsidR="00975A7C" w:rsidRDefault="00975A7C" w:rsidP="00975A7C">
      <w:pPr>
        <w:pStyle w:val="a6"/>
        <w:numPr>
          <w:ilvl w:val="0"/>
          <w:numId w:val="44"/>
        </w:numPr>
        <w:tabs>
          <w:tab w:val="left" w:pos="2289"/>
          <w:tab w:val="left" w:pos="2290"/>
        </w:tabs>
        <w:spacing w:before="35"/>
        <w:rPr>
          <w:sz w:val="24"/>
        </w:rPr>
      </w:pPr>
      <w:r>
        <w:rPr>
          <w:sz w:val="24"/>
        </w:rPr>
        <w:t>Планироватьеё</w:t>
      </w:r>
      <w:r>
        <w:rPr>
          <w:spacing w:val="-2"/>
          <w:sz w:val="24"/>
        </w:rPr>
        <w:t>решение;</w:t>
      </w:r>
    </w:p>
    <w:p w:rsidR="00975A7C" w:rsidRDefault="00975A7C" w:rsidP="00975A7C">
      <w:pPr>
        <w:pStyle w:val="a6"/>
        <w:numPr>
          <w:ilvl w:val="0"/>
          <w:numId w:val="44"/>
        </w:numPr>
        <w:tabs>
          <w:tab w:val="left" w:pos="2289"/>
          <w:tab w:val="left" w:pos="2290"/>
        </w:tabs>
        <w:spacing w:before="41"/>
        <w:rPr>
          <w:sz w:val="24"/>
        </w:rPr>
      </w:pPr>
      <w:r>
        <w:rPr>
          <w:spacing w:val="-2"/>
          <w:sz w:val="24"/>
        </w:rPr>
        <w:t>Контролироватьполученныйрезультатдеятельности;</w:t>
      </w:r>
    </w:p>
    <w:p w:rsidR="00975A7C" w:rsidRDefault="00975A7C" w:rsidP="00975A7C">
      <w:pPr>
        <w:pStyle w:val="a6"/>
        <w:numPr>
          <w:ilvl w:val="0"/>
          <w:numId w:val="44"/>
        </w:numPr>
        <w:tabs>
          <w:tab w:val="left" w:pos="2289"/>
          <w:tab w:val="left" w:pos="2290"/>
        </w:tabs>
        <w:spacing w:before="41"/>
        <w:rPr>
          <w:sz w:val="24"/>
        </w:rPr>
      </w:pPr>
      <w:r>
        <w:rPr>
          <w:spacing w:val="-2"/>
          <w:sz w:val="24"/>
        </w:rPr>
        <w:t>Контролироватьпроцессдеятельности,егосоответствиевыбранномуспособу;</w:t>
      </w:r>
    </w:p>
    <w:p w:rsidR="00975A7C" w:rsidRDefault="00975A7C" w:rsidP="00975A7C">
      <w:pPr>
        <w:pStyle w:val="a6"/>
        <w:numPr>
          <w:ilvl w:val="0"/>
          <w:numId w:val="44"/>
        </w:numPr>
        <w:tabs>
          <w:tab w:val="left" w:pos="2289"/>
          <w:tab w:val="left" w:pos="2290"/>
        </w:tabs>
        <w:spacing w:before="40" w:line="278" w:lineRule="auto"/>
        <w:ind w:left="1582" w:right="1177" w:firstLine="0"/>
        <w:rPr>
          <w:sz w:val="24"/>
        </w:rPr>
      </w:pPr>
      <w:r>
        <w:rPr>
          <w:sz w:val="24"/>
        </w:rPr>
        <w:t xml:space="preserve">Предвидеть(прогнозировать)трудностииошибкиприрешенииданнойучебной </w:t>
      </w:r>
      <w:r>
        <w:rPr>
          <w:spacing w:val="-2"/>
          <w:sz w:val="24"/>
        </w:rPr>
        <w:t>задачи;</w:t>
      </w:r>
    </w:p>
    <w:p w:rsidR="00975A7C" w:rsidRDefault="00975A7C" w:rsidP="00975A7C">
      <w:pPr>
        <w:pStyle w:val="a6"/>
        <w:numPr>
          <w:ilvl w:val="0"/>
          <w:numId w:val="44"/>
        </w:numPr>
        <w:tabs>
          <w:tab w:val="left" w:pos="2289"/>
          <w:tab w:val="left" w:pos="2290"/>
        </w:tabs>
        <w:spacing w:line="272" w:lineRule="exact"/>
        <w:rPr>
          <w:sz w:val="24"/>
        </w:rPr>
      </w:pPr>
      <w:r>
        <w:rPr>
          <w:spacing w:val="-2"/>
          <w:sz w:val="24"/>
        </w:rPr>
        <w:t>Корректироватьпринеобходимостипроцессдеятельности.</w:t>
      </w:r>
    </w:p>
    <w:p w:rsidR="00975A7C" w:rsidRDefault="00975A7C" w:rsidP="00975A7C">
      <w:pPr>
        <w:pStyle w:val="a3"/>
        <w:spacing w:before="68" w:line="276" w:lineRule="auto"/>
        <w:ind w:right="825" w:firstLine="0"/>
      </w:pPr>
      <w:r>
        <w:t>определяющие способность обучающегося к волевым усилиям в процессе коллективной/совместной деятельности, к мирномусамостоятельномупредупреждению и преодолению конфликтов, в том числе в условиях использования технологий неконтактного информационного взаимодействия.</w:t>
      </w:r>
    </w:p>
    <w:p w:rsidR="00975A7C" w:rsidRDefault="00975A7C" w:rsidP="00975A7C">
      <w:pPr>
        <w:pStyle w:val="a3"/>
        <w:spacing w:before="1" w:line="278" w:lineRule="auto"/>
        <w:ind w:right="832" w:firstLine="0"/>
      </w:pPr>
      <w:r>
        <w:t>Виды универсальных учебных действий следующим образом соотносятся спланируемыми результатами:</w:t>
      </w:r>
    </w:p>
    <w:p w:rsidR="00975A7C" w:rsidRDefault="00975A7C" w:rsidP="00975A7C">
      <w:pPr>
        <w:pStyle w:val="a3"/>
        <w:ind w:left="1700" w:firstLine="0"/>
        <w:jc w:val="left"/>
        <w:rPr>
          <w:sz w:val="20"/>
        </w:rPr>
      </w:pPr>
      <w:r>
        <w:rPr>
          <w:noProof/>
          <w:sz w:val="20"/>
          <w:lang w:eastAsia="ru-RU"/>
        </w:rPr>
        <w:drawing>
          <wp:inline distT="0" distB="0" distL="0" distR="0">
            <wp:extent cx="5667060" cy="23241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667060" cy="2324100"/>
                    </a:xfrm>
                    <a:prstGeom prst="rect">
                      <a:avLst/>
                    </a:prstGeom>
                  </pic:spPr>
                </pic:pic>
              </a:graphicData>
            </a:graphic>
          </wp:inline>
        </w:drawing>
      </w:r>
    </w:p>
    <w:p w:rsidR="00975A7C" w:rsidRDefault="00975A7C" w:rsidP="00975A7C">
      <w:pPr>
        <w:pStyle w:val="a3"/>
        <w:spacing w:before="36" w:line="276" w:lineRule="auto"/>
        <w:ind w:right="823" w:firstLine="0"/>
      </w:pPr>
      <w:r>
        <w:t>Развитиесистемы универсальных учебных действийвсоставеличностных,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00DC2EB5">
        <w:t>-</w:t>
      </w:r>
      <w:r>
        <w:t>возрастного развития личностной и познавательной сфер ребенка. Образовательная деятельность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75A7C" w:rsidRDefault="00975A7C" w:rsidP="00975A7C">
      <w:pPr>
        <w:pStyle w:val="a3"/>
        <w:spacing w:before="1"/>
        <w:ind w:left="0" w:firstLine="0"/>
        <w:jc w:val="left"/>
        <w:rPr>
          <w:sz w:val="28"/>
        </w:rPr>
      </w:pPr>
    </w:p>
    <w:p w:rsidR="00975A7C" w:rsidRDefault="00975A7C" w:rsidP="00975A7C">
      <w:pPr>
        <w:pStyle w:val="1"/>
        <w:numPr>
          <w:ilvl w:val="2"/>
          <w:numId w:val="50"/>
        </w:numPr>
        <w:tabs>
          <w:tab w:val="left" w:pos="2290"/>
        </w:tabs>
        <w:spacing w:line="276" w:lineRule="auto"/>
        <w:ind w:right="834"/>
      </w:pPr>
      <w:r>
        <w:t xml:space="preserve">Взаимосвязь универсальных учебных действий с содержанием учебных </w:t>
      </w:r>
      <w:r>
        <w:rPr>
          <w:spacing w:val="-2"/>
        </w:rPr>
        <w:t>предметов</w:t>
      </w:r>
    </w:p>
    <w:p w:rsidR="00975A7C" w:rsidRDefault="00975A7C" w:rsidP="00975A7C">
      <w:pPr>
        <w:pStyle w:val="a3"/>
        <w:spacing w:line="276" w:lineRule="auto"/>
        <w:ind w:right="829"/>
      </w:pPr>
      <w:r>
        <w:t>Формирование универсальных учебных действий, обеспечивающих решение задач общекультурного, ценностно - 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w:t>
      </w:r>
    </w:p>
    <w:p w:rsidR="00975A7C" w:rsidRDefault="00975A7C" w:rsidP="00975A7C">
      <w:pPr>
        <w:pStyle w:val="a3"/>
        <w:spacing w:line="276" w:lineRule="auto"/>
        <w:ind w:right="826"/>
      </w:pPr>
      <w: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 - образного и знаково - символического мышления, исключающее риск развития формализма мышления, формирования псевдо - логического мышления. Существенную роль в этом играют учебные предметы. Каждый учебный предмет в зависимости от предметного содержания и релевантных способов организации учебной деятельности обучающихся обеспечивает формирование УУД.</w:t>
      </w:r>
    </w:p>
    <w:p w:rsidR="00975A7C" w:rsidRDefault="00975A7C" w:rsidP="00975A7C">
      <w:pPr>
        <w:pStyle w:val="a3"/>
        <w:spacing w:line="276" w:lineRule="auto"/>
        <w:ind w:right="830"/>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направлено на достижение баланса между временем освоения и временем использования соответствующих действий.</w:t>
      </w:r>
    </w:p>
    <w:p w:rsidR="00975A7C" w:rsidRDefault="00975A7C" w:rsidP="00E41DBA">
      <w:pPr>
        <w:pStyle w:val="a3"/>
        <w:spacing w:line="276" w:lineRule="auto"/>
        <w:ind w:right="832"/>
      </w:pPr>
      <w:r>
        <w:t>Описание связи универсальных учебных действий с содержанием конкретного учебного предмета строится по следующему плану:</w:t>
      </w:r>
    </w:p>
    <w:p w:rsidR="007457E1" w:rsidRDefault="007457E1" w:rsidP="00E41DBA">
      <w:pPr>
        <w:pStyle w:val="a3"/>
        <w:spacing w:line="276" w:lineRule="auto"/>
        <w:ind w:right="832"/>
      </w:pPr>
    </w:p>
    <w:p w:rsidR="007457E1" w:rsidRDefault="007457E1" w:rsidP="007457E1">
      <w:pPr>
        <w:pStyle w:val="a6"/>
        <w:numPr>
          <w:ilvl w:val="0"/>
          <w:numId w:val="43"/>
        </w:numPr>
        <w:tabs>
          <w:tab w:val="left" w:pos="1844"/>
        </w:tabs>
        <w:spacing w:before="68"/>
        <w:rPr>
          <w:sz w:val="24"/>
        </w:rPr>
      </w:pPr>
      <w:r>
        <w:rPr>
          <w:sz w:val="24"/>
        </w:rPr>
        <w:t>Сопоставлениетребованийкпредметнымрезультатам-целевыхустановокФГОС</w:t>
      </w:r>
      <w:r>
        <w:rPr>
          <w:spacing w:val="-5"/>
          <w:sz w:val="24"/>
        </w:rPr>
        <w:t>НОО</w:t>
      </w:r>
    </w:p>
    <w:p w:rsidR="007457E1" w:rsidRDefault="007457E1" w:rsidP="007457E1">
      <w:pPr>
        <w:pStyle w:val="a6"/>
        <w:numPr>
          <w:ilvl w:val="0"/>
          <w:numId w:val="49"/>
        </w:numPr>
        <w:tabs>
          <w:tab w:val="left" w:pos="1722"/>
        </w:tabs>
        <w:spacing w:before="44"/>
        <w:jc w:val="left"/>
        <w:rPr>
          <w:sz w:val="24"/>
        </w:rPr>
      </w:pPr>
      <w:r>
        <w:rPr>
          <w:sz w:val="24"/>
        </w:rPr>
        <w:t>иуниверсальныхучебных</w:t>
      </w:r>
      <w:r>
        <w:rPr>
          <w:spacing w:val="-2"/>
          <w:sz w:val="24"/>
        </w:rPr>
        <w:t>действий;</w:t>
      </w:r>
    </w:p>
    <w:p w:rsidR="007457E1" w:rsidRDefault="007457E1" w:rsidP="007457E1">
      <w:pPr>
        <w:pStyle w:val="a6"/>
        <w:numPr>
          <w:ilvl w:val="0"/>
          <w:numId w:val="43"/>
        </w:numPr>
        <w:tabs>
          <w:tab w:val="left" w:pos="1842"/>
        </w:tabs>
        <w:spacing w:before="41"/>
        <w:ind w:left="1841" w:hanging="260"/>
        <w:rPr>
          <w:sz w:val="24"/>
        </w:rPr>
      </w:pPr>
      <w:r>
        <w:rPr>
          <w:sz w:val="24"/>
        </w:rPr>
        <w:t>Описаниеролиучебногопредметавформированииуниверсальныхучебных</w:t>
      </w:r>
      <w:r>
        <w:rPr>
          <w:spacing w:val="-2"/>
          <w:sz w:val="24"/>
        </w:rPr>
        <w:t>действий;</w:t>
      </w:r>
    </w:p>
    <w:p w:rsidR="007457E1" w:rsidRDefault="007457E1" w:rsidP="007457E1">
      <w:pPr>
        <w:pStyle w:val="a6"/>
        <w:numPr>
          <w:ilvl w:val="0"/>
          <w:numId w:val="43"/>
        </w:numPr>
        <w:tabs>
          <w:tab w:val="left" w:pos="2065"/>
        </w:tabs>
        <w:spacing w:before="41" w:line="276" w:lineRule="auto"/>
        <w:ind w:left="1582" w:right="830" w:firstLine="0"/>
        <w:rPr>
          <w:sz w:val="24"/>
        </w:rPr>
      </w:pPr>
      <w:r>
        <w:rPr>
          <w:sz w:val="24"/>
        </w:rPr>
        <w:t xml:space="preserve">Перечень типовых задач формирования регулятивных, познавательных и коммуникативных универсальных учебных действий, применяемых в рамках данного </w:t>
      </w:r>
      <w:r>
        <w:rPr>
          <w:spacing w:val="-2"/>
          <w:sz w:val="24"/>
        </w:rPr>
        <w:t>предмета.</w:t>
      </w:r>
    </w:p>
    <w:p w:rsidR="007457E1" w:rsidRDefault="007457E1" w:rsidP="007457E1">
      <w:pPr>
        <w:pStyle w:val="1"/>
        <w:numPr>
          <w:ilvl w:val="3"/>
          <w:numId w:val="42"/>
        </w:numPr>
        <w:tabs>
          <w:tab w:val="left" w:pos="3706"/>
          <w:tab w:val="left" w:pos="3707"/>
        </w:tabs>
        <w:spacing w:before="5"/>
        <w:jc w:val="both"/>
      </w:pPr>
      <w:r>
        <w:t>Русскийязык,втомчислеродной</w:t>
      </w:r>
      <w:r>
        <w:rPr>
          <w:spacing w:val="-4"/>
        </w:rPr>
        <w:t>язык</w:t>
      </w:r>
    </w:p>
    <w:p w:rsidR="007457E1" w:rsidRDefault="007457E1" w:rsidP="007457E1">
      <w:pPr>
        <w:pStyle w:val="a3"/>
        <w:spacing w:before="36" w:line="276" w:lineRule="auto"/>
        <w:ind w:right="831" w:firstLine="0"/>
      </w:pPr>
      <w:r>
        <w:t>Учебный предмет «Русский язык» обеспечивает формирование регулятивных, коммуникативных, личностных и познавательных универсальных действий.</w:t>
      </w:r>
    </w:p>
    <w:p w:rsidR="007457E1" w:rsidRDefault="007457E1" w:rsidP="007457E1">
      <w:pPr>
        <w:spacing w:before="1"/>
        <w:ind w:left="1582"/>
        <w:jc w:val="both"/>
        <w:rPr>
          <w:i/>
          <w:sz w:val="24"/>
        </w:rPr>
      </w:pPr>
      <w:r>
        <w:rPr>
          <w:i/>
          <w:sz w:val="24"/>
        </w:rPr>
        <w:t>Требованиякпредметным</w:t>
      </w:r>
      <w:r>
        <w:rPr>
          <w:i/>
          <w:spacing w:val="-2"/>
          <w:sz w:val="24"/>
        </w:rPr>
        <w:t xml:space="preserve"> результатам</w:t>
      </w:r>
    </w:p>
    <w:p w:rsidR="007457E1" w:rsidRDefault="007457E1" w:rsidP="007457E1">
      <w:pPr>
        <w:pStyle w:val="a6"/>
        <w:numPr>
          <w:ilvl w:val="0"/>
          <w:numId w:val="41"/>
        </w:numPr>
        <w:tabs>
          <w:tab w:val="left" w:pos="1856"/>
        </w:tabs>
        <w:spacing w:before="41" w:line="276" w:lineRule="auto"/>
        <w:ind w:right="827" w:firstLine="0"/>
        <w:rPr>
          <w:sz w:val="24"/>
        </w:rPr>
      </w:pPr>
      <w:r>
        <w:rPr>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457E1" w:rsidRDefault="007457E1" w:rsidP="007457E1">
      <w:pPr>
        <w:pStyle w:val="a6"/>
        <w:numPr>
          <w:ilvl w:val="0"/>
          <w:numId w:val="41"/>
        </w:numPr>
        <w:tabs>
          <w:tab w:val="left" w:pos="1882"/>
        </w:tabs>
        <w:spacing w:line="276" w:lineRule="auto"/>
        <w:ind w:right="828" w:firstLine="0"/>
        <w:rPr>
          <w:sz w:val="24"/>
        </w:rPr>
      </w:pPr>
      <w:r>
        <w:rPr>
          <w:sz w:val="24"/>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русскогоязыка как государственного языка Российской Федерации, языка межнационального </w:t>
      </w:r>
      <w:r>
        <w:rPr>
          <w:spacing w:val="-2"/>
          <w:sz w:val="24"/>
        </w:rPr>
        <w:t>общения;</w:t>
      </w:r>
    </w:p>
    <w:p w:rsidR="007457E1" w:rsidRDefault="007457E1" w:rsidP="007457E1">
      <w:pPr>
        <w:pStyle w:val="a6"/>
        <w:numPr>
          <w:ilvl w:val="0"/>
          <w:numId w:val="41"/>
        </w:numPr>
        <w:tabs>
          <w:tab w:val="left" w:pos="1885"/>
        </w:tabs>
        <w:spacing w:line="278" w:lineRule="auto"/>
        <w:ind w:right="827" w:firstLine="0"/>
        <w:rPr>
          <w:sz w:val="24"/>
        </w:rPr>
      </w:pPr>
      <w:r>
        <w:rPr>
          <w:sz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457E1" w:rsidRDefault="007457E1" w:rsidP="007457E1">
      <w:pPr>
        <w:pStyle w:val="a6"/>
        <w:numPr>
          <w:ilvl w:val="0"/>
          <w:numId w:val="41"/>
        </w:numPr>
        <w:tabs>
          <w:tab w:val="left" w:pos="2082"/>
        </w:tabs>
        <w:spacing w:line="276" w:lineRule="auto"/>
        <w:ind w:right="829" w:firstLine="0"/>
        <w:rPr>
          <w:sz w:val="24"/>
        </w:rPr>
      </w:pPr>
      <w:r>
        <w:rPr>
          <w:sz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457E1" w:rsidRDefault="007457E1" w:rsidP="007457E1">
      <w:pPr>
        <w:pStyle w:val="a6"/>
        <w:numPr>
          <w:ilvl w:val="0"/>
          <w:numId w:val="41"/>
        </w:numPr>
        <w:tabs>
          <w:tab w:val="left" w:pos="1918"/>
        </w:tabs>
        <w:spacing w:line="276" w:lineRule="auto"/>
        <w:ind w:right="833" w:firstLine="0"/>
        <w:rPr>
          <w:sz w:val="24"/>
        </w:rPr>
      </w:pPr>
      <w:r>
        <w:rPr>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457E1" w:rsidRDefault="007457E1" w:rsidP="007457E1">
      <w:pPr>
        <w:pStyle w:val="a3"/>
        <w:spacing w:line="276" w:lineRule="auto"/>
        <w:ind w:right="822"/>
      </w:pPr>
      <w:r>
        <w:t>Русский язык, в том числе родной язык как знаковая система позволяетпредставить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текстом открывает возможности для формирования логических действий анализа, сравнения, установления причинно - следственных связей. Ориентация в морфологической и синтаксической структуре языка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457E1" w:rsidRDefault="007457E1" w:rsidP="007457E1">
      <w:pPr>
        <w:pStyle w:val="a3"/>
        <w:ind w:left="2290" w:firstLine="0"/>
      </w:pPr>
      <w:r>
        <w:t>Наурокахрусскогоязыкаэффективнымбудетприменениеследующих</w:t>
      </w:r>
      <w:r>
        <w:rPr>
          <w:spacing w:val="-2"/>
        </w:rPr>
        <w:t>типовых</w:t>
      </w:r>
    </w:p>
    <w:p w:rsidR="007457E1" w:rsidRDefault="007457E1" w:rsidP="007457E1">
      <w:pPr>
        <w:sectPr w:rsidR="007457E1" w:rsidSect="00B9183F">
          <w:pgSz w:w="11910" w:h="16840"/>
          <w:pgMar w:top="426" w:right="20" w:bottom="284" w:left="120" w:header="0" w:footer="986" w:gutter="0"/>
          <w:cols w:space="720"/>
        </w:sectPr>
      </w:pPr>
    </w:p>
    <w:p w:rsidR="007457E1" w:rsidRPr="00B9183F" w:rsidRDefault="007457E1" w:rsidP="00B9183F">
      <w:pPr>
        <w:pStyle w:val="a3"/>
        <w:spacing w:before="38"/>
        <w:ind w:left="0" w:firstLine="0"/>
        <w:jc w:val="right"/>
      </w:pPr>
      <w:r>
        <w:rPr>
          <w:spacing w:val="-2"/>
        </w:rPr>
        <w:t>задач:</w:t>
      </w:r>
      <w:r w:rsidRPr="00B9183F">
        <w:br w:type="column"/>
      </w:r>
    </w:p>
    <w:p w:rsidR="007457E1" w:rsidRPr="00B9183F" w:rsidRDefault="007457E1" w:rsidP="007457E1">
      <w:pPr>
        <w:pStyle w:val="a6"/>
        <w:numPr>
          <w:ilvl w:val="0"/>
          <w:numId w:val="40"/>
        </w:numPr>
        <w:tabs>
          <w:tab w:val="left" w:pos="312"/>
        </w:tabs>
        <w:ind w:hanging="261"/>
        <w:jc w:val="left"/>
        <w:rPr>
          <w:sz w:val="24"/>
          <w:szCs w:val="24"/>
        </w:rPr>
      </w:pPr>
      <w:r w:rsidRPr="00B9183F">
        <w:rPr>
          <w:sz w:val="24"/>
          <w:szCs w:val="24"/>
        </w:rPr>
        <w:t>Постановкаирешениеучебной</w:t>
      </w:r>
      <w:r w:rsidRPr="00B9183F">
        <w:rPr>
          <w:spacing w:val="-2"/>
          <w:sz w:val="24"/>
          <w:szCs w:val="24"/>
        </w:rPr>
        <w:t>задачи;</w:t>
      </w:r>
    </w:p>
    <w:p w:rsidR="007457E1" w:rsidRPr="00B9183F" w:rsidRDefault="007457E1" w:rsidP="007457E1">
      <w:pPr>
        <w:pStyle w:val="a6"/>
        <w:numPr>
          <w:ilvl w:val="0"/>
          <w:numId w:val="40"/>
        </w:numPr>
        <w:tabs>
          <w:tab w:val="left" w:pos="312"/>
        </w:tabs>
        <w:spacing w:before="41"/>
        <w:ind w:hanging="261"/>
        <w:jc w:val="left"/>
        <w:rPr>
          <w:sz w:val="24"/>
          <w:szCs w:val="24"/>
        </w:rPr>
      </w:pPr>
      <w:r w:rsidRPr="00B9183F">
        <w:rPr>
          <w:spacing w:val="-2"/>
          <w:sz w:val="24"/>
          <w:szCs w:val="24"/>
        </w:rPr>
        <w:t>Теорияформированияумственныхдействий;</w:t>
      </w:r>
    </w:p>
    <w:p w:rsidR="007457E1" w:rsidRPr="00B9183F" w:rsidRDefault="007457E1" w:rsidP="007457E1">
      <w:pPr>
        <w:pStyle w:val="a6"/>
        <w:numPr>
          <w:ilvl w:val="0"/>
          <w:numId w:val="40"/>
        </w:numPr>
        <w:tabs>
          <w:tab w:val="left" w:pos="253"/>
        </w:tabs>
        <w:spacing w:before="43"/>
        <w:ind w:left="252" w:hanging="202"/>
        <w:jc w:val="left"/>
        <w:rPr>
          <w:sz w:val="24"/>
          <w:szCs w:val="24"/>
        </w:rPr>
      </w:pPr>
      <w:r w:rsidRPr="00B9183F">
        <w:rPr>
          <w:spacing w:val="-2"/>
          <w:sz w:val="24"/>
          <w:szCs w:val="24"/>
        </w:rPr>
        <w:t>Технологиябезотметочногооценивания(приемы«Ретроспективнаясамооценка»,</w:t>
      </w:r>
    </w:p>
    <w:p w:rsidR="007457E1" w:rsidRPr="00B9183F" w:rsidRDefault="007457E1" w:rsidP="007457E1">
      <w:pPr>
        <w:rPr>
          <w:sz w:val="24"/>
          <w:szCs w:val="24"/>
        </w:rPr>
        <w:sectPr w:rsidR="007457E1" w:rsidRPr="00B9183F" w:rsidSect="00B9183F">
          <w:type w:val="continuous"/>
          <w:pgSz w:w="11910" w:h="16840"/>
          <w:pgMar w:top="60" w:right="20" w:bottom="568" w:left="120" w:header="0" w:footer="986" w:gutter="0"/>
          <w:cols w:num="2" w:space="720" w:equalWidth="0">
            <w:col w:w="2199" w:space="40"/>
            <w:col w:w="9531"/>
          </w:cols>
        </w:sectPr>
      </w:pPr>
    </w:p>
    <w:p w:rsidR="007457E1" w:rsidRDefault="007457E1" w:rsidP="00B9183F">
      <w:pPr>
        <w:pStyle w:val="a3"/>
        <w:spacing w:before="41" w:line="276" w:lineRule="auto"/>
        <w:ind w:right="826" w:firstLine="0"/>
        <w:jc w:val="left"/>
        <w:sectPr w:rsidR="007457E1" w:rsidSect="00B9183F">
          <w:type w:val="continuous"/>
          <w:pgSz w:w="11910" w:h="16840"/>
          <w:pgMar w:top="60" w:right="20" w:bottom="567" w:left="120" w:header="0" w:footer="986" w:gutter="0"/>
          <w:cols w:space="720"/>
        </w:sectPr>
      </w:pPr>
      <w:r w:rsidRPr="00B9183F">
        <w:t>«Прогностическаясамооценка»,«Взаимоконтрольустныхответов»,«Комментирование устных ответов», «Пошаговый взаимоконтроль при работе с алгоритмом», «Работа с</w:t>
      </w:r>
    </w:p>
    <w:p w:rsidR="007457E1" w:rsidRDefault="007457E1" w:rsidP="007457E1">
      <w:pPr>
        <w:pStyle w:val="a3"/>
        <w:spacing w:before="68"/>
        <w:ind w:firstLine="0"/>
        <w:jc w:val="left"/>
      </w:pPr>
      <w:r>
        <w:t>эталоном»,«Проверьсебя», «Гибкаясистемабалльной</w:t>
      </w:r>
      <w:r>
        <w:rPr>
          <w:spacing w:val="-2"/>
        </w:rPr>
        <w:t>оценки»;</w:t>
      </w:r>
    </w:p>
    <w:p w:rsidR="007457E1" w:rsidRDefault="007457E1" w:rsidP="007457E1">
      <w:pPr>
        <w:pStyle w:val="a6"/>
        <w:numPr>
          <w:ilvl w:val="0"/>
          <w:numId w:val="40"/>
        </w:numPr>
        <w:tabs>
          <w:tab w:val="left" w:pos="2550"/>
        </w:tabs>
        <w:spacing w:before="44"/>
        <w:ind w:left="2549"/>
        <w:jc w:val="left"/>
        <w:rPr>
          <w:sz w:val="24"/>
        </w:rPr>
      </w:pPr>
      <w:r>
        <w:rPr>
          <w:sz w:val="24"/>
        </w:rPr>
        <w:t>Учебное</w:t>
      </w:r>
      <w:r>
        <w:rPr>
          <w:spacing w:val="-2"/>
          <w:sz w:val="24"/>
        </w:rPr>
        <w:t xml:space="preserve"> сотрудничество;</w:t>
      </w:r>
    </w:p>
    <w:p w:rsidR="007457E1" w:rsidRDefault="007457E1" w:rsidP="007457E1">
      <w:pPr>
        <w:pStyle w:val="a6"/>
        <w:numPr>
          <w:ilvl w:val="0"/>
          <w:numId w:val="40"/>
        </w:numPr>
        <w:tabs>
          <w:tab w:val="left" w:pos="2550"/>
        </w:tabs>
        <w:spacing w:before="41" w:line="276" w:lineRule="auto"/>
        <w:ind w:left="1582" w:right="3941" w:firstLine="707"/>
        <w:jc w:val="left"/>
        <w:rPr>
          <w:sz w:val="24"/>
        </w:rPr>
      </w:pPr>
      <w:r>
        <w:rPr>
          <w:sz w:val="24"/>
        </w:rPr>
        <w:t>Моделирование(созданиеалгоритмов,пиктограмм таблиц, ментальных карт и т.п.);</w:t>
      </w:r>
    </w:p>
    <w:p w:rsidR="007457E1" w:rsidRDefault="007457E1" w:rsidP="007457E1">
      <w:pPr>
        <w:pStyle w:val="a6"/>
        <w:numPr>
          <w:ilvl w:val="0"/>
          <w:numId w:val="40"/>
        </w:numPr>
        <w:tabs>
          <w:tab w:val="left" w:pos="2550"/>
        </w:tabs>
        <w:spacing w:line="275" w:lineRule="exact"/>
        <w:ind w:left="2549"/>
        <w:jc w:val="left"/>
        <w:rPr>
          <w:sz w:val="24"/>
        </w:rPr>
      </w:pPr>
      <w:r>
        <w:rPr>
          <w:sz w:val="24"/>
        </w:rPr>
        <w:t>Учебныезадания,формирующиелогические</w:t>
      </w:r>
      <w:r>
        <w:rPr>
          <w:spacing w:val="-2"/>
          <w:sz w:val="24"/>
        </w:rPr>
        <w:t>универсг</w:t>
      </w:r>
    </w:p>
    <w:p w:rsidR="007457E1" w:rsidRDefault="007457E1" w:rsidP="007457E1">
      <w:pPr>
        <w:pStyle w:val="a6"/>
        <w:numPr>
          <w:ilvl w:val="0"/>
          <w:numId w:val="40"/>
        </w:numPr>
        <w:tabs>
          <w:tab w:val="left" w:pos="2550"/>
        </w:tabs>
        <w:spacing w:before="43"/>
        <w:ind w:left="2549"/>
        <w:jc w:val="left"/>
        <w:rPr>
          <w:sz w:val="24"/>
        </w:rPr>
      </w:pPr>
      <w:r>
        <w:rPr>
          <w:sz w:val="24"/>
        </w:rPr>
        <w:t>Составлениеплана</w:t>
      </w:r>
      <w:r>
        <w:rPr>
          <w:spacing w:val="-2"/>
          <w:sz w:val="24"/>
        </w:rPr>
        <w:t>текста;</w:t>
      </w:r>
    </w:p>
    <w:p w:rsidR="007457E1" w:rsidRDefault="007457E1" w:rsidP="007457E1">
      <w:pPr>
        <w:pStyle w:val="a6"/>
        <w:numPr>
          <w:ilvl w:val="0"/>
          <w:numId w:val="40"/>
        </w:numPr>
        <w:tabs>
          <w:tab w:val="left" w:pos="2550"/>
        </w:tabs>
        <w:spacing w:before="41"/>
        <w:ind w:left="2549"/>
        <w:jc w:val="left"/>
        <w:rPr>
          <w:sz w:val="24"/>
        </w:rPr>
      </w:pPr>
      <w:r>
        <w:rPr>
          <w:sz w:val="24"/>
        </w:rPr>
        <w:t>Приемыработыстекстом«Вниманиекслову»,«Знакомствос</w:t>
      </w:r>
      <w:r>
        <w:rPr>
          <w:spacing w:val="-2"/>
          <w:sz w:val="24"/>
        </w:rPr>
        <w:t>заголовком»;</w:t>
      </w:r>
    </w:p>
    <w:p w:rsidR="007457E1" w:rsidRDefault="007457E1" w:rsidP="007457E1">
      <w:pPr>
        <w:pStyle w:val="a6"/>
        <w:numPr>
          <w:ilvl w:val="0"/>
          <w:numId w:val="40"/>
        </w:numPr>
        <w:tabs>
          <w:tab w:val="left" w:pos="2550"/>
        </w:tabs>
        <w:spacing w:before="41"/>
        <w:ind w:left="2549"/>
        <w:jc w:val="left"/>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6"/>
        <w:numPr>
          <w:ilvl w:val="0"/>
          <w:numId w:val="40"/>
        </w:numPr>
        <w:tabs>
          <w:tab w:val="left" w:pos="2670"/>
        </w:tabs>
        <w:spacing w:before="41" w:line="278" w:lineRule="auto"/>
        <w:ind w:left="1582" w:right="1526" w:firstLine="707"/>
        <w:jc w:val="left"/>
        <w:rPr>
          <w:sz w:val="24"/>
        </w:rPr>
      </w:pPr>
      <w:r>
        <w:rPr>
          <w:sz w:val="24"/>
        </w:rPr>
        <w:t>Учебно-познавательные(практические)задачинаценностныеустановки, коммуникацию, на сотрудничество, на рефлексию, на решение проблем;</w:t>
      </w:r>
    </w:p>
    <w:p w:rsidR="007457E1" w:rsidRDefault="007457E1" w:rsidP="007457E1">
      <w:pPr>
        <w:pStyle w:val="a6"/>
        <w:numPr>
          <w:ilvl w:val="0"/>
          <w:numId w:val="40"/>
        </w:numPr>
        <w:tabs>
          <w:tab w:val="left" w:pos="2670"/>
        </w:tabs>
        <w:spacing w:line="272" w:lineRule="exact"/>
        <w:ind w:left="2669" w:hanging="380"/>
        <w:jc w:val="left"/>
        <w:rPr>
          <w:sz w:val="24"/>
        </w:rPr>
      </w:pPr>
      <w:r>
        <w:rPr>
          <w:sz w:val="24"/>
        </w:rPr>
        <w:t>Проектныезадачи/групповые</w:t>
      </w:r>
      <w:r>
        <w:rPr>
          <w:spacing w:val="-2"/>
          <w:sz w:val="24"/>
        </w:rPr>
        <w:t>проекты.</w:t>
      </w:r>
    </w:p>
    <w:p w:rsidR="007457E1" w:rsidRDefault="007457E1" w:rsidP="007457E1">
      <w:pPr>
        <w:pStyle w:val="a3"/>
        <w:spacing w:before="5"/>
        <w:ind w:left="0" w:firstLine="0"/>
        <w:jc w:val="left"/>
        <w:rPr>
          <w:sz w:val="31"/>
        </w:rPr>
      </w:pPr>
    </w:p>
    <w:p w:rsidR="007457E1" w:rsidRDefault="007457E1" w:rsidP="007457E1">
      <w:pPr>
        <w:pStyle w:val="1"/>
        <w:numPr>
          <w:ilvl w:val="3"/>
          <w:numId w:val="42"/>
        </w:numPr>
        <w:tabs>
          <w:tab w:val="left" w:pos="2997"/>
          <w:tab w:val="left" w:pos="2998"/>
        </w:tabs>
        <w:spacing w:before="1" w:line="278" w:lineRule="auto"/>
        <w:ind w:left="1582" w:right="833" w:firstLine="0"/>
        <w:jc w:val="left"/>
      </w:pPr>
      <w:r>
        <w:t xml:space="preserve">Литературноечтение,втомчислелитературноечтениенародном </w:t>
      </w:r>
      <w:r>
        <w:rPr>
          <w:spacing w:val="-2"/>
        </w:rPr>
        <w:t>языке</w:t>
      </w:r>
    </w:p>
    <w:p w:rsidR="007457E1" w:rsidRDefault="007457E1" w:rsidP="007457E1">
      <w:pPr>
        <w:pStyle w:val="a3"/>
        <w:spacing w:before="9"/>
        <w:ind w:left="0" w:firstLine="0"/>
        <w:jc w:val="left"/>
        <w:rPr>
          <w:b/>
          <w:sz w:val="26"/>
        </w:rPr>
      </w:pPr>
    </w:p>
    <w:p w:rsidR="007457E1" w:rsidRDefault="007457E1" w:rsidP="007457E1">
      <w:pPr>
        <w:pStyle w:val="a3"/>
        <w:spacing w:line="276" w:lineRule="auto"/>
        <w:ind w:right="830"/>
      </w:pPr>
      <w:r>
        <w:t>Учебный предмет «Литературное чтение» обеспечивает формированиеличностных, познавательных, коммуникативных и регулятивных универсальных</w:t>
      </w:r>
      <w:r>
        <w:rPr>
          <w:spacing w:val="-2"/>
        </w:rPr>
        <w:t>действий.</w:t>
      </w:r>
    </w:p>
    <w:p w:rsidR="007457E1" w:rsidRDefault="007457E1" w:rsidP="007457E1">
      <w:pPr>
        <w:spacing w:before="1"/>
        <w:ind w:left="1582"/>
        <w:jc w:val="both"/>
        <w:rPr>
          <w:i/>
          <w:sz w:val="24"/>
        </w:rPr>
      </w:pPr>
      <w:r>
        <w:rPr>
          <w:i/>
          <w:sz w:val="24"/>
        </w:rPr>
        <w:t>Требованиякпредметным</w:t>
      </w:r>
      <w:r>
        <w:rPr>
          <w:i/>
          <w:spacing w:val="-2"/>
          <w:sz w:val="24"/>
        </w:rPr>
        <w:t xml:space="preserve"> результатам</w:t>
      </w:r>
    </w:p>
    <w:p w:rsidR="007457E1" w:rsidRDefault="007457E1" w:rsidP="007457E1">
      <w:pPr>
        <w:pStyle w:val="a6"/>
        <w:numPr>
          <w:ilvl w:val="4"/>
          <w:numId w:val="42"/>
        </w:numPr>
        <w:tabs>
          <w:tab w:val="left" w:pos="2554"/>
        </w:tabs>
        <w:spacing w:before="40" w:line="276" w:lineRule="auto"/>
        <w:ind w:right="834" w:firstLine="707"/>
        <w:rPr>
          <w:sz w:val="24"/>
        </w:rPr>
      </w:pPr>
      <w:r>
        <w:rPr>
          <w:sz w:val="24"/>
        </w:rPr>
        <w:t>пониманиелитературы как явления национальной и мировойкультуры, средства сохранения и передачи нравственных ценностей и традиций;</w:t>
      </w:r>
    </w:p>
    <w:p w:rsidR="007457E1" w:rsidRDefault="007457E1" w:rsidP="007457E1">
      <w:pPr>
        <w:pStyle w:val="a6"/>
        <w:numPr>
          <w:ilvl w:val="4"/>
          <w:numId w:val="42"/>
        </w:numPr>
        <w:tabs>
          <w:tab w:val="left" w:pos="2756"/>
        </w:tabs>
        <w:spacing w:before="2" w:line="276" w:lineRule="auto"/>
        <w:ind w:right="828" w:firstLine="707"/>
        <w:rPr>
          <w:sz w:val="24"/>
        </w:rPr>
      </w:pPr>
      <w:r>
        <w:rPr>
          <w:sz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7457E1" w:rsidRDefault="007457E1" w:rsidP="007457E1">
      <w:pPr>
        <w:pStyle w:val="a3"/>
        <w:spacing w:line="276" w:lineRule="auto"/>
        <w:ind w:right="831"/>
      </w:pPr>
      <w:r>
        <w:t>успешности обучения по всем учебным предметам; формирование потребности в систематическом чтении;</w:t>
      </w:r>
    </w:p>
    <w:p w:rsidR="007457E1" w:rsidRDefault="007457E1" w:rsidP="007457E1">
      <w:pPr>
        <w:pStyle w:val="a6"/>
        <w:numPr>
          <w:ilvl w:val="4"/>
          <w:numId w:val="42"/>
        </w:numPr>
        <w:tabs>
          <w:tab w:val="left" w:pos="2569"/>
        </w:tabs>
        <w:spacing w:line="276" w:lineRule="auto"/>
        <w:ind w:right="823" w:firstLine="707"/>
        <w:rPr>
          <w:sz w:val="24"/>
        </w:rPr>
      </w:pPr>
      <w:r>
        <w:rPr>
          <w:sz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457E1" w:rsidRDefault="007457E1" w:rsidP="007457E1">
      <w:pPr>
        <w:pStyle w:val="a6"/>
        <w:numPr>
          <w:ilvl w:val="4"/>
          <w:numId w:val="42"/>
        </w:numPr>
        <w:tabs>
          <w:tab w:val="left" w:pos="2588"/>
        </w:tabs>
        <w:spacing w:line="276" w:lineRule="auto"/>
        <w:ind w:right="825" w:firstLine="707"/>
        <w:rPr>
          <w:sz w:val="24"/>
        </w:rPr>
      </w:pPr>
      <w:r>
        <w:rPr>
          <w:sz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457E1" w:rsidRDefault="007457E1" w:rsidP="007457E1">
      <w:pPr>
        <w:pStyle w:val="a6"/>
        <w:numPr>
          <w:ilvl w:val="4"/>
          <w:numId w:val="42"/>
        </w:numPr>
        <w:tabs>
          <w:tab w:val="left" w:pos="2655"/>
        </w:tabs>
        <w:spacing w:line="276" w:lineRule="auto"/>
        <w:ind w:right="834" w:firstLine="707"/>
        <w:rPr>
          <w:sz w:val="24"/>
        </w:rPr>
      </w:pPr>
      <w:r>
        <w:rPr>
          <w:sz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457E1" w:rsidRDefault="007457E1" w:rsidP="007457E1">
      <w:pPr>
        <w:pStyle w:val="a3"/>
        <w:spacing w:line="278" w:lineRule="auto"/>
        <w:ind w:right="831"/>
      </w:pPr>
      <w:r>
        <w:t>На уроках литературного чтения эффективным будет применение следующих типовых задач:</w:t>
      </w:r>
    </w:p>
    <w:p w:rsidR="007457E1" w:rsidRDefault="007457E1" w:rsidP="007457E1">
      <w:pPr>
        <w:pStyle w:val="a6"/>
        <w:numPr>
          <w:ilvl w:val="0"/>
          <w:numId w:val="39"/>
        </w:numPr>
        <w:tabs>
          <w:tab w:val="left" w:pos="2550"/>
        </w:tabs>
        <w:spacing w:line="272" w:lineRule="exact"/>
        <w:rPr>
          <w:sz w:val="24"/>
        </w:rPr>
      </w:pPr>
      <w:r>
        <w:rPr>
          <w:sz w:val="24"/>
        </w:rPr>
        <w:t>Составлениеплана</w:t>
      </w:r>
      <w:r>
        <w:rPr>
          <w:spacing w:val="-2"/>
          <w:sz w:val="24"/>
        </w:rPr>
        <w:t>текста;</w:t>
      </w:r>
    </w:p>
    <w:p w:rsidR="007457E1" w:rsidRDefault="007457E1" w:rsidP="007457E1">
      <w:pPr>
        <w:pStyle w:val="a6"/>
        <w:numPr>
          <w:ilvl w:val="0"/>
          <w:numId w:val="39"/>
        </w:numPr>
        <w:tabs>
          <w:tab w:val="left" w:pos="2559"/>
        </w:tabs>
        <w:spacing w:before="39" w:line="276" w:lineRule="auto"/>
        <w:ind w:left="1582" w:right="830" w:firstLine="707"/>
        <w:rPr>
          <w:sz w:val="24"/>
        </w:rPr>
      </w:pPr>
      <w:r>
        <w:rPr>
          <w:sz w:val="24"/>
        </w:rPr>
        <w:t xml:space="preserve">Приемы работы с текстом «Внимание к слову»,«Пометки на полях», «Диалог с </w:t>
      </w:r>
      <w:r>
        <w:rPr>
          <w:spacing w:val="-2"/>
          <w:sz w:val="24"/>
        </w:rPr>
        <w:t>текстом»;</w:t>
      </w:r>
    </w:p>
    <w:p w:rsidR="007457E1" w:rsidRDefault="007457E1" w:rsidP="007457E1">
      <w:pPr>
        <w:pStyle w:val="a6"/>
        <w:numPr>
          <w:ilvl w:val="0"/>
          <w:numId w:val="39"/>
        </w:numPr>
        <w:tabs>
          <w:tab w:val="left" w:pos="2550"/>
        </w:tabs>
        <w:spacing w:before="1" w:line="276" w:lineRule="auto"/>
        <w:ind w:left="2290" w:right="1640" w:firstLine="0"/>
        <w:rPr>
          <w:sz w:val="24"/>
        </w:rPr>
      </w:pPr>
      <w:r>
        <w:rPr>
          <w:sz w:val="24"/>
        </w:rPr>
        <w:t xml:space="preserve">Учебно-познавательные(практические)задачинаценностныеустановки, </w:t>
      </w:r>
      <w:r>
        <w:rPr>
          <w:spacing w:val="-2"/>
          <w:sz w:val="24"/>
        </w:rPr>
        <w:t>коммуникацию;</w:t>
      </w:r>
    </w:p>
    <w:p w:rsidR="007457E1" w:rsidRDefault="007457E1" w:rsidP="007457E1">
      <w:pPr>
        <w:spacing w:line="276" w:lineRule="auto"/>
        <w:jc w:val="both"/>
        <w:rPr>
          <w:sz w:val="24"/>
        </w:rPr>
        <w:sectPr w:rsidR="007457E1" w:rsidSect="00B9183F">
          <w:pgSz w:w="11910" w:h="16840"/>
          <w:pgMar w:top="284" w:right="20" w:bottom="1200" w:left="120" w:header="0" w:footer="986" w:gutter="0"/>
          <w:cols w:space="720"/>
        </w:sectPr>
      </w:pPr>
    </w:p>
    <w:p w:rsidR="007457E1" w:rsidRDefault="007457E1" w:rsidP="007457E1">
      <w:pPr>
        <w:pStyle w:val="a6"/>
        <w:numPr>
          <w:ilvl w:val="0"/>
          <w:numId w:val="39"/>
        </w:numPr>
        <w:tabs>
          <w:tab w:val="left" w:pos="2562"/>
        </w:tabs>
        <w:spacing w:before="68" w:line="278" w:lineRule="auto"/>
        <w:ind w:left="1582" w:right="828" w:firstLine="707"/>
        <w:rPr>
          <w:sz w:val="24"/>
        </w:rPr>
      </w:pPr>
      <w:r>
        <w:rPr>
          <w:sz w:val="24"/>
        </w:rPr>
        <w:t>Моделирование (создание алгоритмов, пиктограмм, схем-опор, кратких записей, таблиц и т.п.);</w:t>
      </w:r>
    </w:p>
    <w:p w:rsidR="007457E1" w:rsidRDefault="007457E1" w:rsidP="007457E1">
      <w:pPr>
        <w:pStyle w:val="a6"/>
        <w:numPr>
          <w:ilvl w:val="0"/>
          <w:numId w:val="39"/>
        </w:numPr>
        <w:tabs>
          <w:tab w:val="left" w:pos="2550"/>
        </w:tabs>
        <w:spacing w:line="276" w:lineRule="auto"/>
        <w:ind w:left="2290" w:right="1465" w:firstLine="0"/>
        <w:rPr>
          <w:sz w:val="24"/>
        </w:rPr>
      </w:pPr>
      <w:r>
        <w:rPr>
          <w:sz w:val="24"/>
        </w:rPr>
        <w:t>Технологиябезотметочногооценивания(приемы«Взаимоконтрольустных ответов», «Комментирование устных ответов»);</w:t>
      </w:r>
    </w:p>
    <w:p w:rsidR="007457E1" w:rsidRDefault="007457E1" w:rsidP="007457E1">
      <w:pPr>
        <w:pStyle w:val="a6"/>
        <w:numPr>
          <w:ilvl w:val="0"/>
          <w:numId w:val="39"/>
        </w:numPr>
        <w:tabs>
          <w:tab w:val="left" w:pos="2550"/>
        </w:tabs>
        <w:spacing w:line="275" w:lineRule="exact"/>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6"/>
        <w:numPr>
          <w:ilvl w:val="0"/>
          <w:numId w:val="39"/>
        </w:numPr>
        <w:tabs>
          <w:tab w:val="left" w:pos="2550"/>
        </w:tabs>
        <w:spacing w:before="40"/>
        <w:rPr>
          <w:sz w:val="24"/>
        </w:rPr>
      </w:pPr>
      <w:r>
        <w:rPr>
          <w:sz w:val="24"/>
        </w:rPr>
        <w:t>Проектныезадачи/групповые</w:t>
      </w:r>
      <w:r>
        <w:rPr>
          <w:spacing w:val="-2"/>
          <w:sz w:val="24"/>
        </w:rPr>
        <w:t>проекты;</w:t>
      </w:r>
    </w:p>
    <w:p w:rsidR="007457E1" w:rsidRDefault="007457E1" w:rsidP="007457E1">
      <w:pPr>
        <w:pStyle w:val="a6"/>
        <w:numPr>
          <w:ilvl w:val="0"/>
          <w:numId w:val="39"/>
        </w:numPr>
        <w:tabs>
          <w:tab w:val="left" w:pos="2550"/>
        </w:tabs>
        <w:spacing w:before="41"/>
        <w:rPr>
          <w:sz w:val="24"/>
        </w:rPr>
      </w:pPr>
      <w:r>
        <w:rPr>
          <w:sz w:val="24"/>
        </w:rPr>
        <w:t>Постановкаирешениеучебной</w:t>
      </w:r>
      <w:r>
        <w:rPr>
          <w:spacing w:val="-2"/>
          <w:sz w:val="24"/>
        </w:rPr>
        <w:t>задачи;</w:t>
      </w:r>
    </w:p>
    <w:p w:rsidR="007457E1" w:rsidRDefault="007457E1" w:rsidP="007457E1">
      <w:pPr>
        <w:pStyle w:val="a6"/>
        <w:numPr>
          <w:ilvl w:val="0"/>
          <w:numId w:val="39"/>
        </w:numPr>
        <w:tabs>
          <w:tab w:val="left" w:pos="2550"/>
        </w:tabs>
        <w:spacing w:before="40"/>
        <w:rPr>
          <w:sz w:val="24"/>
        </w:rPr>
      </w:pPr>
      <w:r>
        <w:rPr>
          <w:sz w:val="24"/>
        </w:rPr>
        <w:t>Учебное</w:t>
      </w:r>
      <w:r>
        <w:rPr>
          <w:spacing w:val="-2"/>
          <w:sz w:val="24"/>
        </w:rPr>
        <w:t>сотрудничество;</w:t>
      </w:r>
    </w:p>
    <w:p w:rsidR="007457E1" w:rsidRDefault="007457E1" w:rsidP="007457E1">
      <w:pPr>
        <w:pStyle w:val="a6"/>
        <w:numPr>
          <w:ilvl w:val="0"/>
          <w:numId w:val="39"/>
        </w:numPr>
        <w:tabs>
          <w:tab w:val="left" w:pos="2670"/>
        </w:tabs>
        <w:spacing w:before="41"/>
        <w:ind w:left="2669" w:hanging="380"/>
        <w:rPr>
          <w:sz w:val="24"/>
        </w:rPr>
      </w:pPr>
      <w:r>
        <w:rPr>
          <w:spacing w:val="-2"/>
          <w:sz w:val="24"/>
        </w:rPr>
        <w:t>Учебныезадания,формирующиелогическиеуниверсальныедействия.</w:t>
      </w:r>
    </w:p>
    <w:p w:rsidR="007457E1" w:rsidRDefault="007457E1" w:rsidP="007457E1">
      <w:pPr>
        <w:pStyle w:val="a3"/>
        <w:spacing w:before="8"/>
        <w:ind w:left="0" w:firstLine="0"/>
        <w:jc w:val="left"/>
        <w:rPr>
          <w:sz w:val="31"/>
        </w:rPr>
      </w:pPr>
    </w:p>
    <w:p w:rsidR="007457E1" w:rsidRDefault="007457E1" w:rsidP="007457E1">
      <w:pPr>
        <w:pStyle w:val="1"/>
        <w:numPr>
          <w:ilvl w:val="3"/>
          <w:numId w:val="42"/>
        </w:numPr>
        <w:tabs>
          <w:tab w:val="left" w:pos="3706"/>
          <w:tab w:val="left" w:pos="3707"/>
        </w:tabs>
        <w:spacing w:before="1"/>
        <w:jc w:val="left"/>
      </w:pPr>
      <w:r>
        <w:t>Иностранный</w:t>
      </w:r>
      <w:r>
        <w:rPr>
          <w:spacing w:val="-4"/>
        </w:rPr>
        <w:t>язык</w:t>
      </w:r>
    </w:p>
    <w:p w:rsidR="007457E1" w:rsidRDefault="007457E1" w:rsidP="007457E1">
      <w:pPr>
        <w:pStyle w:val="a3"/>
        <w:spacing w:before="7"/>
        <w:ind w:left="0" w:firstLine="0"/>
        <w:jc w:val="left"/>
        <w:rPr>
          <w:b/>
          <w:sz w:val="30"/>
        </w:rPr>
      </w:pPr>
    </w:p>
    <w:p w:rsidR="007457E1" w:rsidRDefault="007457E1" w:rsidP="007457E1">
      <w:pPr>
        <w:pStyle w:val="a3"/>
        <w:spacing w:line="278" w:lineRule="auto"/>
        <w:ind w:left="2290" w:right="1037" w:firstLine="0"/>
      </w:pPr>
      <w:r>
        <w:t>Учебныйпредмет«Иностранныйязык»обеспечиваетформированиеличностных, коммуникативных, регулятивных и познавательных универсальных действий.</w:t>
      </w:r>
    </w:p>
    <w:p w:rsidR="007457E1" w:rsidRDefault="007457E1" w:rsidP="007457E1">
      <w:pPr>
        <w:spacing w:line="272" w:lineRule="exact"/>
        <w:ind w:left="1582"/>
        <w:jc w:val="both"/>
        <w:rPr>
          <w:i/>
          <w:sz w:val="24"/>
        </w:rPr>
      </w:pPr>
      <w:r>
        <w:rPr>
          <w:i/>
          <w:sz w:val="24"/>
        </w:rPr>
        <w:t>Требованиякпредметным</w:t>
      </w:r>
      <w:r>
        <w:rPr>
          <w:i/>
          <w:spacing w:val="-2"/>
          <w:sz w:val="24"/>
        </w:rPr>
        <w:t xml:space="preserve"> результатам</w:t>
      </w:r>
    </w:p>
    <w:p w:rsidR="007457E1" w:rsidRDefault="007457E1" w:rsidP="007457E1">
      <w:pPr>
        <w:pStyle w:val="a6"/>
        <w:numPr>
          <w:ilvl w:val="0"/>
          <w:numId w:val="38"/>
        </w:numPr>
        <w:tabs>
          <w:tab w:val="left" w:pos="2612"/>
        </w:tabs>
        <w:spacing w:before="41" w:line="276" w:lineRule="auto"/>
        <w:ind w:right="828" w:firstLine="707"/>
        <w:rPr>
          <w:sz w:val="24"/>
        </w:rPr>
      </w:pPr>
      <w:r>
        <w:rPr>
          <w:sz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7457E1" w:rsidRDefault="007457E1" w:rsidP="007457E1">
      <w:pPr>
        <w:pStyle w:val="a6"/>
        <w:numPr>
          <w:ilvl w:val="0"/>
          <w:numId w:val="38"/>
        </w:numPr>
        <w:tabs>
          <w:tab w:val="left" w:pos="2710"/>
        </w:tabs>
        <w:spacing w:before="1" w:line="276" w:lineRule="auto"/>
        <w:ind w:right="831" w:firstLine="707"/>
        <w:rPr>
          <w:sz w:val="24"/>
        </w:rPr>
      </w:pPr>
      <w:r>
        <w:rPr>
          <w:sz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457E1" w:rsidRDefault="007457E1" w:rsidP="007457E1">
      <w:pPr>
        <w:pStyle w:val="a6"/>
        <w:numPr>
          <w:ilvl w:val="0"/>
          <w:numId w:val="38"/>
        </w:numPr>
        <w:tabs>
          <w:tab w:val="left" w:pos="2573"/>
        </w:tabs>
        <w:spacing w:before="1" w:line="276" w:lineRule="auto"/>
        <w:ind w:right="835" w:firstLine="707"/>
        <w:rPr>
          <w:sz w:val="24"/>
        </w:rPr>
      </w:pPr>
      <w:r>
        <w:rPr>
          <w:sz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457E1" w:rsidRDefault="007457E1" w:rsidP="007457E1">
      <w:pPr>
        <w:pStyle w:val="a3"/>
        <w:spacing w:line="276" w:lineRule="auto"/>
        <w:ind w:right="1326"/>
        <w:jc w:val="left"/>
      </w:pPr>
      <w:r>
        <w:t>Наурокахиностранногоязыкаэффективнымбудетприменениеследующих типовых задач:</w:t>
      </w:r>
    </w:p>
    <w:p w:rsidR="007457E1" w:rsidRDefault="007457E1" w:rsidP="007457E1">
      <w:pPr>
        <w:pStyle w:val="a6"/>
        <w:numPr>
          <w:ilvl w:val="0"/>
          <w:numId w:val="37"/>
        </w:numPr>
        <w:tabs>
          <w:tab w:val="left" w:pos="2550"/>
        </w:tabs>
        <w:rPr>
          <w:sz w:val="24"/>
        </w:rPr>
      </w:pPr>
      <w:r>
        <w:rPr>
          <w:sz w:val="24"/>
        </w:rPr>
        <w:t>Постановкаирешениеучебной</w:t>
      </w:r>
      <w:r>
        <w:rPr>
          <w:spacing w:val="-2"/>
          <w:sz w:val="24"/>
        </w:rPr>
        <w:t>задачи;</w:t>
      </w:r>
    </w:p>
    <w:p w:rsidR="007457E1" w:rsidRDefault="007457E1" w:rsidP="007457E1">
      <w:pPr>
        <w:pStyle w:val="a6"/>
        <w:numPr>
          <w:ilvl w:val="0"/>
          <w:numId w:val="37"/>
        </w:numPr>
        <w:tabs>
          <w:tab w:val="left" w:pos="2550"/>
        </w:tabs>
        <w:spacing w:before="40"/>
        <w:rPr>
          <w:sz w:val="24"/>
        </w:rPr>
      </w:pPr>
      <w:r>
        <w:rPr>
          <w:spacing w:val="-2"/>
          <w:sz w:val="24"/>
        </w:rPr>
        <w:t>Теорияформированияумственныхдействий;</w:t>
      </w:r>
    </w:p>
    <w:p w:rsidR="007457E1" w:rsidRDefault="007457E1" w:rsidP="007457E1">
      <w:pPr>
        <w:pStyle w:val="a6"/>
        <w:numPr>
          <w:ilvl w:val="0"/>
          <w:numId w:val="37"/>
        </w:numPr>
        <w:tabs>
          <w:tab w:val="left" w:pos="2550"/>
        </w:tabs>
        <w:spacing w:before="41"/>
        <w:rPr>
          <w:sz w:val="24"/>
        </w:rPr>
      </w:pPr>
      <w:r>
        <w:rPr>
          <w:sz w:val="24"/>
        </w:rPr>
        <w:t>Учебное</w:t>
      </w:r>
      <w:r>
        <w:rPr>
          <w:spacing w:val="-2"/>
          <w:sz w:val="24"/>
        </w:rPr>
        <w:t>сотрудничество;</w:t>
      </w:r>
    </w:p>
    <w:p w:rsidR="007457E1" w:rsidRDefault="007457E1" w:rsidP="007457E1">
      <w:pPr>
        <w:pStyle w:val="a6"/>
        <w:numPr>
          <w:ilvl w:val="0"/>
          <w:numId w:val="37"/>
        </w:numPr>
        <w:tabs>
          <w:tab w:val="left" w:pos="2550"/>
        </w:tabs>
        <w:spacing w:before="41" w:line="278" w:lineRule="auto"/>
        <w:ind w:left="2290" w:right="908" w:firstLine="0"/>
        <w:rPr>
          <w:sz w:val="24"/>
        </w:rPr>
      </w:pPr>
      <w:r>
        <w:rPr>
          <w:sz w:val="24"/>
        </w:rPr>
        <w:t>Моделирование(созданиеалгоритмов,пиктограмм,схем-опор,краткихзаписей, таблиц, ментальных карт и т.п.);</w:t>
      </w:r>
    </w:p>
    <w:p w:rsidR="007457E1" w:rsidRDefault="007457E1" w:rsidP="007457E1">
      <w:pPr>
        <w:pStyle w:val="a6"/>
        <w:numPr>
          <w:ilvl w:val="0"/>
          <w:numId w:val="37"/>
        </w:numPr>
        <w:tabs>
          <w:tab w:val="left" w:pos="2550"/>
        </w:tabs>
        <w:spacing w:line="272" w:lineRule="exact"/>
        <w:rPr>
          <w:sz w:val="24"/>
        </w:rPr>
      </w:pPr>
      <w:r>
        <w:rPr>
          <w:spacing w:val="-2"/>
          <w:sz w:val="24"/>
        </w:rPr>
        <w:t>Учебныезадания,формирующиелогическиеуниверсальныедействия;</w:t>
      </w:r>
    </w:p>
    <w:p w:rsidR="007457E1" w:rsidRDefault="007457E1" w:rsidP="007457E1">
      <w:pPr>
        <w:pStyle w:val="a6"/>
        <w:numPr>
          <w:ilvl w:val="0"/>
          <w:numId w:val="37"/>
        </w:numPr>
        <w:tabs>
          <w:tab w:val="left" w:pos="2491"/>
        </w:tabs>
        <w:spacing w:before="41"/>
        <w:ind w:left="2490" w:hanging="201"/>
        <w:rPr>
          <w:sz w:val="24"/>
        </w:rPr>
      </w:pPr>
      <w:r>
        <w:rPr>
          <w:spacing w:val="-2"/>
          <w:sz w:val="24"/>
        </w:rPr>
        <w:t>Технологиябезотметочногооценивания(приемы«Ретроспективнаясамооценка»,</w:t>
      </w:r>
    </w:p>
    <w:p w:rsidR="007457E1" w:rsidRDefault="007457E1" w:rsidP="007457E1">
      <w:pPr>
        <w:pStyle w:val="a3"/>
        <w:tabs>
          <w:tab w:val="left" w:pos="4642"/>
          <w:tab w:val="left" w:pos="6482"/>
          <w:tab w:val="left" w:pos="8769"/>
          <w:tab w:val="left" w:pos="9977"/>
        </w:tabs>
        <w:spacing w:before="41"/>
        <w:ind w:left="2290" w:firstLine="0"/>
        <w:jc w:val="left"/>
      </w:pPr>
      <w:r>
        <w:rPr>
          <w:spacing w:val="-2"/>
        </w:rPr>
        <w:t>«Прогностическая</w:t>
      </w:r>
      <w:r>
        <w:tab/>
      </w:r>
      <w:r>
        <w:rPr>
          <w:spacing w:val="-2"/>
        </w:rPr>
        <w:t>самооценка»,</w:t>
      </w:r>
      <w:r>
        <w:tab/>
      </w:r>
      <w:r>
        <w:rPr>
          <w:spacing w:val="-2"/>
        </w:rPr>
        <w:t>«Взаимоконтроль</w:t>
      </w:r>
      <w:r>
        <w:tab/>
      </w:r>
      <w:r>
        <w:rPr>
          <w:spacing w:val="-2"/>
        </w:rPr>
        <w:t>устных</w:t>
      </w:r>
      <w:r>
        <w:tab/>
      </w:r>
      <w:r>
        <w:rPr>
          <w:spacing w:val="-2"/>
        </w:rPr>
        <w:t>ответов»,</w:t>
      </w:r>
    </w:p>
    <w:p w:rsidR="007457E1" w:rsidRDefault="007457E1" w:rsidP="007457E1">
      <w:pPr>
        <w:pStyle w:val="a3"/>
        <w:tabs>
          <w:tab w:val="left" w:pos="3797"/>
          <w:tab w:val="left" w:pos="4751"/>
          <w:tab w:val="left" w:pos="5931"/>
          <w:tab w:val="left" w:pos="7469"/>
          <w:tab w:val="left" w:pos="9339"/>
          <w:tab w:val="left" w:pos="9933"/>
          <w:tab w:val="left" w:pos="10828"/>
        </w:tabs>
        <w:spacing w:before="43" w:line="276" w:lineRule="auto"/>
        <w:ind w:right="829" w:firstLine="0"/>
        <w:jc w:val="left"/>
      </w:pPr>
      <w:r>
        <w:rPr>
          <w:spacing w:val="-2"/>
        </w:rPr>
        <w:t>«Комментирование</w:t>
      </w:r>
      <w:r>
        <w:tab/>
      </w:r>
      <w:r>
        <w:rPr>
          <w:spacing w:val="-2"/>
        </w:rPr>
        <w:t>устных</w:t>
      </w:r>
      <w:r>
        <w:tab/>
      </w:r>
      <w:r>
        <w:rPr>
          <w:spacing w:val="-2"/>
        </w:rPr>
        <w:t>ответов»,</w:t>
      </w:r>
      <w:r>
        <w:tab/>
      </w:r>
      <w:r>
        <w:rPr>
          <w:spacing w:val="-2"/>
        </w:rPr>
        <w:t>«Пошаговый</w:t>
      </w:r>
      <w:r>
        <w:tab/>
      </w:r>
      <w:r>
        <w:rPr>
          <w:spacing w:val="-2"/>
        </w:rPr>
        <w:t>взаимоконтроль</w:t>
      </w:r>
      <w:r>
        <w:tab/>
      </w:r>
      <w:r>
        <w:rPr>
          <w:spacing w:val="-4"/>
        </w:rPr>
        <w:t>при</w:t>
      </w:r>
      <w:r>
        <w:tab/>
      </w:r>
      <w:r>
        <w:rPr>
          <w:spacing w:val="-2"/>
        </w:rPr>
        <w:t>работе</w:t>
      </w:r>
      <w:r>
        <w:tab/>
      </w:r>
      <w:r>
        <w:rPr>
          <w:spacing w:val="-10"/>
        </w:rPr>
        <w:t xml:space="preserve">с </w:t>
      </w:r>
      <w:r>
        <w:t>алгоритмом», «Работа с эталоном», «Проверь себя», «Гибкая система балльной оценки»);</w:t>
      </w:r>
    </w:p>
    <w:p w:rsidR="007457E1" w:rsidRDefault="007457E1" w:rsidP="007457E1">
      <w:pPr>
        <w:pStyle w:val="a6"/>
        <w:numPr>
          <w:ilvl w:val="0"/>
          <w:numId w:val="37"/>
        </w:numPr>
        <w:tabs>
          <w:tab w:val="left" w:pos="2550"/>
        </w:tabs>
        <w:spacing w:line="276" w:lineRule="auto"/>
        <w:ind w:left="2290" w:right="1644" w:firstLine="0"/>
        <w:rPr>
          <w:sz w:val="24"/>
        </w:rPr>
      </w:pPr>
      <w:r>
        <w:rPr>
          <w:sz w:val="24"/>
        </w:rPr>
        <w:t>Учебно-познавательные(практические)задачинаценностныеустановки, коммуникацию, на сотрудничество, на рефлексию, на решение проблем;</w:t>
      </w:r>
    </w:p>
    <w:p w:rsidR="007457E1" w:rsidRDefault="007457E1" w:rsidP="007457E1">
      <w:pPr>
        <w:pStyle w:val="a6"/>
        <w:numPr>
          <w:ilvl w:val="0"/>
          <w:numId w:val="37"/>
        </w:numPr>
        <w:tabs>
          <w:tab w:val="left" w:pos="2550"/>
        </w:tabs>
        <w:spacing w:before="1"/>
        <w:rPr>
          <w:sz w:val="24"/>
        </w:rPr>
      </w:pPr>
      <w:r>
        <w:rPr>
          <w:sz w:val="24"/>
        </w:rPr>
        <w:t>Проектныезадачи/групповые</w:t>
      </w:r>
      <w:r>
        <w:rPr>
          <w:spacing w:val="-2"/>
          <w:sz w:val="24"/>
        </w:rPr>
        <w:t>проекты;</w:t>
      </w:r>
    </w:p>
    <w:p w:rsidR="007457E1" w:rsidRDefault="007457E1" w:rsidP="007457E1">
      <w:pPr>
        <w:pStyle w:val="a6"/>
        <w:numPr>
          <w:ilvl w:val="0"/>
          <w:numId w:val="37"/>
        </w:numPr>
        <w:tabs>
          <w:tab w:val="left" w:pos="2550"/>
        </w:tabs>
        <w:spacing w:before="40"/>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3"/>
        <w:spacing w:before="6"/>
        <w:ind w:left="0" w:firstLine="0"/>
        <w:jc w:val="left"/>
        <w:rPr>
          <w:sz w:val="31"/>
        </w:rPr>
      </w:pPr>
    </w:p>
    <w:p w:rsidR="007457E1" w:rsidRDefault="007457E1" w:rsidP="007457E1">
      <w:pPr>
        <w:pStyle w:val="1"/>
        <w:numPr>
          <w:ilvl w:val="3"/>
          <w:numId w:val="42"/>
        </w:numPr>
        <w:tabs>
          <w:tab w:val="left" w:pos="3706"/>
          <w:tab w:val="left" w:pos="3707"/>
        </w:tabs>
        <w:jc w:val="left"/>
      </w:pPr>
      <w:r>
        <w:rPr>
          <w:spacing w:val="-2"/>
        </w:rPr>
        <w:t>Математика</w:t>
      </w:r>
    </w:p>
    <w:p w:rsidR="007457E1" w:rsidRDefault="007457E1" w:rsidP="007457E1">
      <w:pPr>
        <w:pStyle w:val="a3"/>
        <w:spacing w:before="39" w:line="276" w:lineRule="auto"/>
        <w:ind w:right="1326"/>
        <w:jc w:val="left"/>
      </w:pPr>
      <w:r>
        <w:t>Учебныйпредмет«Математика»обеспечиваетформированиерегулятивных, коммуникативных, познавательных и личностных универсальных действий.</w:t>
      </w:r>
    </w:p>
    <w:p w:rsidR="007457E1" w:rsidRDefault="007457E1" w:rsidP="007457E1">
      <w:pPr>
        <w:spacing w:line="275" w:lineRule="exact"/>
        <w:ind w:left="1582"/>
        <w:rPr>
          <w:i/>
          <w:sz w:val="24"/>
        </w:rPr>
      </w:pPr>
      <w:r>
        <w:rPr>
          <w:i/>
          <w:sz w:val="24"/>
        </w:rPr>
        <w:t>Требованиякпредметным</w:t>
      </w:r>
      <w:r>
        <w:rPr>
          <w:i/>
          <w:spacing w:val="-2"/>
          <w:sz w:val="24"/>
        </w:rPr>
        <w:t xml:space="preserve"> результатам</w:t>
      </w:r>
    </w:p>
    <w:p w:rsidR="007457E1" w:rsidRDefault="007457E1" w:rsidP="007457E1">
      <w:pPr>
        <w:spacing w:line="275" w:lineRule="exact"/>
        <w:rPr>
          <w:sz w:val="24"/>
        </w:rPr>
        <w:sectPr w:rsidR="007457E1">
          <w:pgSz w:w="11910" w:h="16840"/>
          <w:pgMar w:top="1040" w:right="20" w:bottom="1200" w:left="120" w:header="0" w:footer="986" w:gutter="0"/>
          <w:cols w:space="720"/>
        </w:sectPr>
      </w:pPr>
    </w:p>
    <w:p w:rsidR="007457E1" w:rsidRDefault="007457E1" w:rsidP="007457E1">
      <w:pPr>
        <w:pStyle w:val="a6"/>
        <w:numPr>
          <w:ilvl w:val="0"/>
          <w:numId w:val="36"/>
        </w:numPr>
        <w:tabs>
          <w:tab w:val="left" w:pos="1974"/>
        </w:tabs>
        <w:spacing w:before="68" w:line="276" w:lineRule="auto"/>
        <w:ind w:right="833" w:firstLine="0"/>
        <w:rPr>
          <w:sz w:val="24"/>
        </w:rPr>
      </w:pPr>
      <w:r>
        <w:rPr>
          <w:sz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7457E1" w:rsidRDefault="007457E1" w:rsidP="007457E1">
      <w:pPr>
        <w:pStyle w:val="a6"/>
        <w:numPr>
          <w:ilvl w:val="0"/>
          <w:numId w:val="36"/>
        </w:numPr>
        <w:tabs>
          <w:tab w:val="left" w:pos="1892"/>
        </w:tabs>
        <w:spacing w:before="2" w:line="276" w:lineRule="auto"/>
        <w:ind w:right="827" w:firstLine="0"/>
        <w:rPr>
          <w:sz w:val="24"/>
        </w:rPr>
      </w:pPr>
      <w:r>
        <w:rPr>
          <w:sz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7457E1" w:rsidRDefault="007457E1" w:rsidP="007457E1">
      <w:pPr>
        <w:pStyle w:val="a6"/>
        <w:numPr>
          <w:ilvl w:val="0"/>
          <w:numId w:val="36"/>
        </w:numPr>
        <w:tabs>
          <w:tab w:val="left" w:pos="1921"/>
        </w:tabs>
        <w:spacing w:line="276" w:lineRule="auto"/>
        <w:ind w:right="826" w:firstLine="0"/>
        <w:rPr>
          <w:sz w:val="24"/>
        </w:rPr>
      </w:pPr>
      <w:r>
        <w:rPr>
          <w:sz w:val="24"/>
        </w:rPr>
        <w:t>приобретение начального опыта применения математических знаний для решения учебно- познавательных и учебно-практических задач;</w:t>
      </w:r>
    </w:p>
    <w:p w:rsidR="007457E1" w:rsidRDefault="007457E1" w:rsidP="007457E1">
      <w:pPr>
        <w:pStyle w:val="a6"/>
        <w:numPr>
          <w:ilvl w:val="0"/>
          <w:numId w:val="36"/>
        </w:numPr>
        <w:tabs>
          <w:tab w:val="left" w:pos="1964"/>
        </w:tabs>
        <w:spacing w:line="276" w:lineRule="auto"/>
        <w:ind w:right="825" w:firstLine="0"/>
        <w:rPr>
          <w:sz w:val="24"/>
        </w:rPr>
      </w:pPr>
      <w:r>
        <w:rPr>
          <w:sz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7457E1" w:rsidRDefault="007457E1" w:rsidP="007457E1">
      <w:pPr>
        <w:pStyle w:val="a6"/>
        <w:numPr>
          <w:ilvl w:val="0"/>
          <w:numId w:val="36"/>
        </w:numPr>
        <w:tabs>
          <w:tab w:val="left" w:pos="1842"/>
        </w:tabs>
        <w:spacing w:before="1"/>
        <w:ind w:left="1841" w:hanging="260"/>
        <w:rPr>
          <w:sz w:val="24"/>
        </w:rPr>
      </w:pPr>
      <w:r>
        <w:rPr>
          <w:sz w:val="24"/>
        </w:rPr>
        <w:t>приобретениепервоначальныхпредставленийокомпьютерной</w:t>
      </w:r>
      <w:r>
        <w:rPr>
          <w:spacing w:val="-2"/>
          <w:sz w:val="24"/>
        </w:rPr>
        <w:t>грамотности.</w:t>
      </w:r>
    </w:p>
    <w:p w:rsidR="007457E1" w:rsidRDefault="007457E1" w:rsidP="007457E1">
      <w:pPr>
        <w:pStyle w:val="a3"/>
        <w:spacing w:before="41"/>
        <w:ind w:left="2290" w:firstLine="0"/>
        <w:jc w:val="left"/>
      </w:pPr>
      <w:r>
        <w:t>Наурокахматематикиэффективнымбудетприменениеследующихтиповых</w:t>
      </w:r>
      <w:r>
        <w:rPr>
          <w:spacing w:val="-2"/>
        </w:rPr>
        <w:t xml:space="preserve"> задач:</w:t>
      </w:r>
    </w:p>
    <w:p w:rsidR="007457E1" w:rsidRDefault="007457E1" w:rsidP="007457E1">
      <w:pPr>
        <w:pStyle w:val="a6"/>
        <w:numPr>
          <w:ilvl w:val="1"/>
          <w:numId w:val="36"/>
        </w:numPr>
        <w:tabs>
          <w:tab w:val="left" w:pos="2550"/>
        </w:tabs>
        <w:spacing w:before="41"/>
        <w:rPr>
          <w:sz w:val="24"/>
        </w:rPr>
      </w:pPr>
      <w:r>
        <w:rPr>
          <w:sz w:val="24"/>
        </w:rPr>
        <w:t>Постановкаирешениеучебной</w:t>
      </w:r>
      <w:r>
        <w:rPr>
          <w:spacing w:val="-2"/>
          <w:sz w:val="24"/>
        </w:rPr>
        <w:t>задачи;</w:t>
      </w:r>
    </w:p>
    <w:p w:rsidR="007457E1" w:rsidRDefault="007457E1" w:rsidP="007457E1">
      <w:pPr>
        <w:pStyle w:val="a6"/>
        <w:numPr>
          <w:ilvl w:val="1"/>
          <w:numId w:val="36"/>
        </w:numPr>
        <w:tabs>
          <w:tab w:val="left" w:pos="2550"/>
        </w:tabs>
        <w:spacing w:before="41"/>
        <w:rPr>
          <w:sz w:val="24"/>
        </w:rPr>
      </w:pPr>
      <w:r>
        <w:rPr>
          <w:sz w:val="24"/>
        </w:rPr>
        <w:t>Теорияформированияумственных</w:t>
      </w:r>
      <w:r>
        <w:rPr>
          <w:spacing w:val="-2"/>
          <w:sz w:val="24"/>
        </w:rPr>
        <w:t>действий;</w:t>
      </w:r>
    </w:p>
    <w:p w:rsidR="007457E1" w:rsidRDefault="007457E1" w:rsidP="007457E1">
      <w:pPr>
        <w:pStyle w:val="a6"/>
        <w:numPr>
          <w:ilvl w:val="1"/>
          <w:numId w:val="36"/>
        </w:numPr>
        <w:tabs>
          <w:tab w:val="left" w:pos="2829"/>
          <w:tab w:val="left" w:pos="2830"/>
          <w:tab w:val="left" w:pos="3193"/>
          <w:tab w:val="left" w:pos="4369"/>
          <w:tab w:val="left" w:pos="5316"/>
          <w:tab w:val="left" w:pos="6327"/>
          <w:tab w:val="left" w:pos="6930"/>
          <w:tab w:val="left" w:pos="7869"/>
          <w:tab w:val="left" w:pos="8989"/>
          <w:tab w:val="left" w:pos="9088"/>
          <w:tab w:val="left" w:pos="9968"/>
        </w:tabs>
        <w:spacing w:before="43" w:line="276" w:lineRule="auto"/>
        <w:ind w:left="1582" w:right="827" w:firstLine="707"/>
        <w:rPr>
          <w:sz w:val="24"/>
        </w:rPr>
      </w:pPr>
      <w:r>
        <w:rPr>
          <w:spacing w:val="-2"/>
          <w:sz w:val="24"/>
        </w:rPr>
        <w:t>Технология</w:t>
      </w:r>
      <w:r>
        <w:rPr>
          <w:sz w:val="24"/>
        </w:rPr>
        <w:tab/>
      </w:r>
      <w:r>
        <w:rPr>
          <w:spacing w:val="-2"/>
          <w:sz w:val="24"/>
        </w:rPr>
        <w:t>безотметочного</w:t>
      </w:r>
      <w:r>
        <w:rPr>
          <w:sz w:val="24"/>
        </w:rPr>
        <w:tab/>
      </w:r>
      <w:r>
        <w:rPr>
          <w:spacing w:val="-2"/>
          <w:sz w:val="24"/>
        </w:rPr>
        <w:t>оценивания</w:t>
      </w:r>
      <w:r>
        <w:rPr>
          <w:sz w:val="24"/>
        </w:rPr>
        <w:tab/>
      </w:r>
      <w:r>
        <w:rPr>
          <w:spacing w:val="-2"/>
          <w:sz w:val="24"/>
        </w:rPr>
        <w:t>(приемы</w:t>
      </w:r>
      <w:r>
        <w:rPr>
          <w:sz w:val="24"/>
        </w:rPr>
        <w:tab/>
      </w:r>
      <w:r>
        <w:rPr>
          <w:sz w:val="24"/>
        </w:rPr>
        <w:tab/>
      </w:r>
      <w:r>
        <w:rPr>
          <w:spacing w:val="-2"/>
          <w:sz w:val="24"/>
        </w:rPr>
        <w:t>«Ретроспективная самооценка»,</w:t>
      </w:r>
      <w:r>
        <w:rPr>
          <w:sz w:val="24"/>
        </w:rPr>
        <w:tab/>
      </w:r>
      <w:r>
        <w:rPr>
          <w:spacing w:val="-2"/>
          <w:sz w:val="24"/>
        </w:rPr>
        <w:t>«Прогностическая</w:t>
      </w:r>
      <w:r>
        <w:rPr>
          <w:sz w:val="24"/>
        </w:rPr>
        <w:tab/>
      </w:r>
      <w:r>
        <w:rPr>
          <w:spacing w:val="-2"/>
          <w:sz w:val="24"/>
        </w:rPr>
        <w:t>самооценка»,</w:t>
      </w:r>
      <w:r>
        <w:rPr>
          <w:sz w:val="24"/>
        </w:rPr>
        <w:tab/>
      </w:r>
      <w:r>
        <w:rPr>
          <w:spacing w:val="-2"/>
          <w:sz w:val="24"/>
        </w:rPr>
        <w:t>«Взаимоконтроль</w:t>
      </w:r>
      <w:r>
        <w:rPr>
          <w:sz w:val="24"/>
        </w:rPr>
        <w:tab/>
      </w:r>
      <w:r>
        <w:rPr>
          <w:spacing w:val="-2"/>
          <w:sz w:val="24"/>
        </w:rPr>
        <w:t>устных</w:t>
      </w:r>
      <w:r>
        <w:rPr>
          <w:sz w:val="24"/>
        </w:rPr>
        <w:tab/>
      </w:r>
      <w:r>
        <w:rPr>
          <w:spacing w:val="-2"/>
          <w:sz w:val="24"/>
        </w:rPr>
        <w:t>ответов»,</w:t>
      </w:r>
    </w:p>
    <w:p w:rsidR="007457E1" w:rsidRDefault="007457E1" w:rsidP="007457E1">
      <w:pPr>
        <w:pStyle w:val="a3"/>
        <w:tabs>
          <w:tab w:val="left" w:pos="3795"/>
          <w:tab w:val="left" w:pos="4749"/>
          <w:tab w:val="left" w:pos="5929"/>
          <w:tab w:val="left" w:pos="7466"/>
          <w:tab w:val="left" w:pos="9336"/>
          <w:tab w:val="left" w:pos="9931"/>
          <w:tab w:val="left" w:pos="10826"/>
        </w:tabs>
        <w:spacing w:line="276" w:lineRule="auto"/>
        <w:ind w:right="831" w:firstLine="0"/>
        <w:jc w:val="left"/>
      </w:pPr>
      <w:r>
        <w:rPr>
          <w:spacing w:val="-2"/>
        </w:rPr>
        <w:t>«Комментирование</w:t>
      </w:r>
      <w:r>
        <w:tab/>
      </w:r>
      <w:r>
        <w:rPr>
          <w:spacing w:val="-2"/>
        </w:rPr>
        <w:t>устных</w:t>
      </w:r>
      <w:r>
        <w:tab/>
      </w:r>
      <w:r>
        <w:rPr>
          <w:spacing w:val="-2"/>
        </w:rPr>
        <w:t>ответов»,</w:t>
      </w:r>
      <w:r>
        <w:tab/>
      </w:r>
      <w:r>
        <w:rPr>
          <w:spacing w:val="-2"/>
        </w:rPr>
        <w:t>«Пошаговый</w:t>
      </w:r>
      <w:r>
        <w:tab/>
      </w:r>
      <w:r>
        <w:rPr>
          <w:spacing w:val="-2"/>
        </w:rPr>
        <w:t>взаимоконтроль</w:t>
      </w:r>
      <w:r>
        <w:tab/>
      </w:r>
      <w:r>
        <w:rPr>
          <w:spacing w:val="-4"/>
        </w:rPr>
        <w:t>при</w:t>
      </w:r>
      <w:r>
        <w:tab/>
      </w:r>
      <w:r>
        <w:rPr>
          <w:spacing w:val="-2"/>
        </w:rPr>
        <w:t>работе</w:t>
      </w:r>
      <w:r>
        <w:tab/>
      </w:r>
      <w:r>
        <w:rPr>
          <w:spacing w:val="-10"/>
        </w:rPr>
        <w:t xml:space="preserve">с </w:t>
      </w:r>
      <w:r>
        <w:t>алгоритмом», «Работа с эталоном», «Проверь себя», «Гибкая система балльной оценки»;</w:t>
      </w:r>
    </w:p>
    <w:p w:rsidR="007457E1" w:rsidRDefault="007457E1" w:rsidP="007457E1">
      <w:pPr>
        <w:pStyle w:val="a6"/>
        <w:numPr>
          <w:ilvl w:val="1"/>
          <w:numId w:val="36"/>
        </w:numPr>
        <w:tabs>
          <w:tab w:val="left" w:pos="2550"/>
        </w:tabs>
        <w:rPr>
          <w:sz w:val="24"/>
        </w:rPr>
      </w:pPr>
      <w:r>
        <w:rPr>
          <w:sz w:val="24"/>
        </w:rPr>
        <w:t>Учебное</w:t>
      </w:r>
      <w:r>
        <w:rPr>
          <w:spacing w:val="-2"/>
          <w:sz w:val="24"/>
        </w:rPr>
        <w:t>сотрудничество;</w:t>
      </w:r>
    </w:p>
    <w:p w:rsidR="007457E1" w:rsidRDefault="007457E1" w:rsidP="007457E1">
      <w:pPr>
        <w:pStyle w:val="a6"/>
        <w:numPr>
          <w:ilvl w:val="1"/>
          <w:numId w:val="36"/>
        </w:numPr>
        <w:tabs>
          <w:tab w:val="left" w:pos="2574"/>
        </w:tabs>
        <w:spacing w:before="41" w:line="276" w:lineRule="auto"/>
        <w:ind w:left="1582" w:right="826" w:firstLine="707"/>
        <w:rPr>
          <w:sz w:val="24"/>
        </w:rPr>
      </w:pPr>
      <w:r>
        <w:rPr>
          <w:sz w:val="24"/>
        </w:rPr>
        <w:t>Моделирование (создание алгоритмов, пиктограмм, таблиц, схем-опор, кратких записей, ментальных карт и т.п.);</w:t>
      </w:r>
    </w:p>
    <w:p w:rsidR="007457E1" w:rsidRDefault="007457E1" w:rsidP="007457E1">
      <w:pPr>
        <w:pStyle w:val="a6"/>
        <w:numPr>
          <w:ilvl w:val="1"/>
          <w:numId w:val="36"/>
        </w:numPr>
        <w:tabs>
          <w:tab w:val="left" w:pos="2550"/>
          <w:tab w:val="left" w:pos="7954"/>
        </w:tabs>
        <w:spacing w:line="275" w:lineRule="exact"/>
        <w:rPr>
          <w:sz w:val="24"/>
        </w:rPr>
      </w:pPr>
      <w:r>
        <w:rPr>
          <w:sz w:val="24"/>
        </w:rPr>
        <w:t>Учебныезадания,формирующиелогические</w:t>
      </w:r>
      <w:r>
        <w:rPr>
          <w:spacing w:val="-5"/>
          <w:sz w:val="24"/>
        </w:rPr>
        <w:t>ун</w:t>
      </w:r>
      <w:r>
        <w:rPr>
          <w:sz w:val="24"/>
        </w:rPr>
        <w:tab/>
        <w:t>иверсальные</w:t>
      </w:r>
      <w:r>
        <w:rPr>
          <w:spacing w:val="-2"/>
          <w:sz w:val="24"/>
        </w:rPr>
        <w:t>действия;</w:t>
      </w:r>
    </w:p>
    <w:p w:rsidR="007457E1" w:rsidRDefault="007457E1" w:rsidP="007457E1">
      <w:pPr>
        <w:pStyle w:val="a6"/>
        <w:numPr>
          <w:ilvl w:val="1"/>
          <w:numId w:val="36"/>
        </w:numPr>
        <w:tabs>
          <w:tab w:val="left" w:pos="2550"/>
        </w:tabs>
        <w:spacing w:before="41"/>
        <w:rPr>
          <w:sz w:val="24"/>
        </w:rPr>
      </w:pPr>
      <w:r>
        <w:rPr>
          <w:sz w:val="24"/>
        </w:rPr>
        <w:t>Составлениеплана</w:t>
      </w:r>
      <w:r>
        <w:rPr>
          <w:spacing w:val="-2"/>
          <w:sz w:val="24"/>
        </w:rPr>
        <w:t>текста;</w:t>
      </w:r>
    </w:p>
    <w:p w:rsidR="007457E1" w:rsidRDefault="007457E1" w:rsidP="007457E1">
      <w:pPr>
        <w:pStyle w:val="a6"/>
        <w:numPr>
          <w:ilvl w:val="1"/>
          <w:numId w:val="36"/>
        </w:numPr>
        <w:tabs>
          <w:tab w:val="left" w:pos="2550"/>
        </w:tabs>
        <w:spacing w:before="44"/>
        <w:rPr>
          <w:sz w:val="24"/>
        </w:rPr>
      </w:pPr>
      <w:r>
        <w:rPr>
          <w:sz w:val="24"/>
        </w:rPr>
        <w:t>Приемыработыстекстом«Вниманиекслову»,«Знакомствос</w:t>
      </w:r>
      <w:r>
        <w:rPr>
          <w:spacing w:val="-2"/>
          <w:sz w:val="24"/>
        </w:rPr>
        <w:t>заголовком»;</w:t>
      </w:r>
    </w:p>
    <w:p w:rsidR="007457E1" w:rsidRDefault="007457E1" w:rsidP="007457E1">
      <w:pPr>
        <w:pStyle w:val="a6"/>
        <w:numPr>
          <w:ilvl w:val="1"/>
          <w:numId w:val="36"/>
        </w:numPr>
        <w:tabs>
          <w:tab w:val="left" w:pos="2550"/>
        </w:tabs>
        <w:spacing w:before="40"/>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6"/>
        <w:numPr>
          <w:ilvl w:val="1"/>
          <w:numId w:val="36"/>
        </w:numPr>
        <w:tabs>
          <w:tab w:val="left" w:pos="2785"/>
        </w:tabs>
        <w:spacing w:before="41" w:line="276" w:lineRule="auto"/>
        <w:ind w:left="1582" w:right="831" w:firstLine="707"/>
        <w:rPr>
          <w:sz w:val="24"/>
        </w:rPr>
      </w:pPr>
      <w:r>
        <w:rPr>
          <w:sz w:val="24"/>
        </w:rPr>
        <w:t>Учебно-познавательные(практические)задачинаценностныеустановки, коммуникацию, на сотрудничество, на рефлексию, на решение проблем;</w:t>
      </w:r>
    </w:p>
    <w:p w:rsidR="007457E1" w:rsidRDefault="007457E1" w:rsidP="007457E1">
      <w:pPr>
        <w:pStyle w:val="a6"/>
        <w:numPr>
          <w:ilvl w:val="1"/>
          <w:numId w:val="36"/>
        </w:numPr>
        <w:tabs>
          <w:tab w:val="left" w:pos="2670"/>
        </w:tabs>
        <w:spacing w:before="2"/>
        <w:ind w:left="2669" w:hanging="380"/>
        <w:rPr>
          <w:sz w:val="24"/>
        </w:rPr>
      </w:pPr>
      <w:r>
        <w:rPr>
          <w:sz w:val="24"/>
        </w:rPr>
        <w:t>Проектныезадачи/групповые</w:t>
      </w:r>
      <w:r>
        <w:rPr>
          <w:spacing w:val="-2"/>
          <w:sz w:val="24"/>
        </w:rPr>
        <w:t>проекты.</w:t>
      </w:r>
    </w:p>
    <w:p w:rsidR="007457E1" w:rsidRDefault="007457E1" w:rsidP="007457E1">
      <w:pPr>
        <w:pStyle w:val="a3"/>
        <w:spacing w:before="5"/>
        <w:ind w:left="0" w:firstLine="0"/>
        <w:jc w:val="left"/>
        <w:rPr>
          <w:sz w:val="31"/>
        </w:rPr>
      </w:pPr>
    </w:p>
    <w:p w:rsidR="007457E1" w:rsidRDefault="007457E1" w:rsidP="007457E1">
      <w:pPr>
        <w:pStyle w:val="1"/>
        <w:numPr>
          <w:ilvl w:val="3"/>
          <w:numId w:val="42"/>
        </w:numPr>
        <w:tabs>
          <w:tab w:val="left" w:pos="3706"/>
          <w:tab w:val="left" w:pos="3707"/>
        </w:tabs>
        <w:spacing w:before="1"/>
        <w:jc w:val="both"/>
      </w:pPr>
      <w:r>
        <w:t>Окружающий</w:t>
      </w:r>
      <w:r>
        <w:rPr>
          <w:spacing w:val="-5"/>
        </w:rPr>
        <w:t>мир</w:t>
      </w:r>
    </w:p>
    <w:p w:rsidR="007457E1" w:rsidRDefault="007457E1" w:rsidP="007457E1">
      <w:pPr>
        <w:pStyle w:val="a3"/>
        <w:spacing w:before="36" w:line="278" w:lineRule="auto"/>
        <w:ind w:right="831"/>
      </w:pPr>
      <w:r>
        <w:t>Учебный предмет «Окружающий мир» обеспечивает формирование личностных, познавательных, коммуникативных и регулятивных универсальных действий.</w:t>
      </w:r>
    </w:p>
    <w:p w:rsidR="007457E1" w:rsidRDefault="007457E1" w:rsidP="007457E1">
      <w:pPr>
        <w:spacing w:line="272" w:lineRule="exact"/>
        <w:ind w:left="1582"/>
        <w:jc w:val="both"/>
        <w:rPr>
          <w:i/>
          <w:sz w:val="24"/>
        </w:rPr>
      </w:pPr>
      <w:r>
        <w:rPr>
          <w:i/>
          <w:sz w:val="24"/>
        </w:rPr>
        <w:t>Требованиякпредметным</w:t>
      </w:r>
      <w:r>
        <w:rPr>
          <w:i/>
          <w:spacing w:val="-2"/>
          <w:sz w:val="24"/>
        </w:rPr>
        <w:t xml:space="preserve"> результатам</w:t>
      </w:r>
    </w:p>
    <w:p w:rsidR="007457E1" w:rsidRDefault="007457E1" w:rsidP="007457E1">
      <w:pPr>
        <w:pStyle w:val="a6"/>
        <w:numPr>
          <w:ilvl w:val="0"/>
          <w:numId w:val="35"/>
        </w:numPr>
        <w:tabs>
          <w:tab w:val="left" w:pos="2552"/>
        </w:tabs>
        <w:spacing w:before="40" w:line="276" w:lineRule="auto"/>
        <w:ind w:right="829" w:firstLine="707"/>
        <w:rPr>
          <w:sz w:val="24"/>
        </w:rPr>
      </w:pPr>
      <w:r>
        <w:rPr>
          <w:sz w:val="24"/>
        </w:rPr>
        <w:t>пониманиеособой ролиРоссиивмировойистории, воспитаниечувствагордости за национальные свершения, открытия, победы;</w:t>
      </w:r>
    </w:p>
    <w:p w:rsidR="007457E1" w:rsidRDefault="007457E1" w:rsidP="007457E1">
      <w:pPr>
        <w:pStyle w:val="a6"/>
        <w:numPr>
          <w:ilvl w:val="0"/>
          <w:numId w:val="35"/>
        </w:numPr>
        <w:tabs>
          <w:tab w:val="left" w:pos="2602"/>
        </w:tabs>
        <w:spacing w:before="2" w:line="276" w:lineRule="auto"/>
        <w:ind w:right="830" w:firstLine="707"/>
        <w:rPr>
          <w:sz w:val="24"/>
        </w:rPr>
      </w:pPr>
      <w:r>
        <w:rPr>
          <w:sz w:val="24"/>
        </w:rPr>
        <w:t>сформированность уважительного отношения к России, родному краю, своей семье, истории, культуре, природе нашей страны, ее современной жизни;</w:t>
      </w:r>
    </w:p>
    <w:p w:rsidR="007457E1" w:rsidRDefault="007457E1" w:rsidP="007457E1">
      <w:pPr>
        <w:pStyle w:val="a6"/>
        <w:numPr>
          <w:ilvl w:val="0"/>
          <w:numId w:val="35"/>
        </w:numPr>
        <w:tabs>
          <w:tab w:val="left" w:pos="2648"/>
        </w:tabs>
        <w:spacing w:line="276" w:lineRule="auto"/>
        <w:ind w:right="827" w:firstLine="707"/>
        <w:rPr>
          <w:sz w:val="24"/>
        </w:rPr>
      </w:pPr>
      <w:r>
        <w:rPr>
          <w:sz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457E1" w:rsidRDefault="007457E1" w:rsidP="007457E1">
      <w:pPr>
        <w:spacing w:line="276" w:lineRule="auto"/>
        <w:jc w:val="both"/>
        <w:rPr>
          <w:sz w:val="24"/>
        </w:rPr>
        <w:sectPr w:rsidR="007457E1">
          <w:pgSz w:w="11910" w:h="16840"/>
          <w:pgMar w:top="1040" w:right="20" w:bottom="1200" w:left="120" w:header="0" w:footer="986" w:gutter="0"/>
          <w:cols w:space="720"/>
        </w:sectPr>
      </w:pPr>
    </w:p>
    <w:p w:rsidR="007457E1" w:rsidRDefault="007457E1" w:rsidP="007457E1">
      <w:pPr>
        <w:pStyle w:val="a6"/>
        <w:numPr>
          <w:ilvl w:val="0"/>
          <w:numId w:val="35"/>
        </w:numPr>
        <w:tabs>
          <w:tab w:val="left" w:pos="2633"/>
        </w:tabs>
        <w:spacing w:before="68" w:line="276" w:lineRule="auto"/>
        <w:ind w:right="828" w:firstLine="707"/>
        <w:rPr>
          <w:sz w:val="24"/>
        </w:rPr>
      </w:pPr>
      <w:r>
        <w:rPr>
          <w:sz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7457E1" w:rsidRDefault="007457E1" w:rsidP="007457E1">
      <w:pPr>
        <w:pStyle w:val="a6"/>
        <w:numPr>
          <w:ilvl w:val="0"/>
          <w:numId w:val="35"/>
        </w:numPr>
        <w:tabs>
          <w:tab w:val="left" w:pos="2612"/>
        </w:tabs>
        <w:spacing w:before="2" w:line="276" w:lineRule="auto"/>
        <w:ind w:right="825" w:firstLine="707"/>
        <w:rPr>
          <w:sz w:val="24"/>
        </w:rPr>
      </w:pPr>
      <w:r>
        <w:rPr>
          <w:sz w:val="24"/>
        </w:rPr>
        <w:t>развитие навыков устанавливать и выявлять причинно-следственные связи в окружающем мире</w:t>
      </w:r>
    </w:p>
    <w:p w:rsidR="007457E1" w:rsidRDefault="007457E1" w:rsidP="007457E1">
      <w:pPr>
        <w:pStyle w:val="a3"/>
        <w:spacing w:before="1" w:line="276" w:lineRule="auto"/>
        <w:ind w:right="829"/>
      </w:pPr>
      <w:r>
        <w:t>На уроках окружающего мира эффективным будет применение следующих типовых задач:</w:t>
      </w:r>
    </w:p>
    <w:p w:rsidR="007457E1" w:rsidRDefault="007457E1" w:rsidP="007457E1">
      <w:pPr>
        <w:pStyle w:val="a6"/>
        <w:numPr>
          <w:ilvl w:val="0"/>
          <w:numId w:val="34"/>
        </w:numPr>
        <w:tabs>
          <w:tab w:val="left" w:pos="2997"/>
          <w:tab w:val="left" w:pos="2998"/>
        </w:tabs>
        <w:spacing w:line="275" w:lineRule="exact"/>
        <w:rPr>
          <w:sz w:val="24"/>
        </w:rPr>
      </w:pPr>
      <w:r>
        <w:rPr>
          <w:sz w:val="24"/>
        </w:rPr>
        <w:t>Постановкаирешениеучебной</w:t>
      </w:r>
      <w:r>
        <w:rPr>
          <w:spacing w:val="-2"/>
          <w:sz w:val="24"/>
        </w:rPr>
        <w:t>задачи;</w:t>
      </w:r>
    </w:p>
    <w:p w:rsidR="007457E1" w:rsidRDefault="007457E1" w:rsidP="007457E1">
      <w:pPr>
        <w:pStyle w:val="a6"/>
        <w:numPr>
          <w:ilvl w:val="0"/>
          <w:numId w:val="34"/>
        </w:numPr>
        <w:tabs>
          <w:tab w:val="left" w:pos="2997"/>
          <w:tab w:val="left" w:pos="2998"/>
        </w:tabs>
        <w:spacing w:before="41"/>
        <w:rPr>
          <w:sz w:val="24"/>
        </w:rPr>
      </w:pPr>
      <w:r>
        <w:rPr>
          <w:sz w:val="24"/>
        </w:rPr>
        <w:t>Составлениеплана</w:t>
      </w:r>
      <w:r>
        <w:rPr>
          <w:spacing w:val="-2"/>
          <w:sz w:val="24"/>
        </w:rPr>
        <w:t>текста;</w:t>
      </w:r>
    </w:p>
    <w:p w:rsidR="007457E1" w:rsidRDefault="007457E1" w:rsidP="007457E1">
      <w:pPr>
        <w:pStyle w:val="a6"/>
        <w:numPr>
          <w:ilvl w:val="0"/>
          <w:numId w:val="34"/>
        </w:numPr>
        <w:tabs>
          <w:tab w:val="left" w:pos="2997"/>
          <w:tab w:val="left" w:pos="2998"/>
        </w:tabs>
        <w:spacing w:before="43"/>
        <w:rPr>
          <w:sz w:val="24"/>
        </w:rPr>
      </w:pPr>
      <w:r>
        <w:rPr>
          <w:sz w:val="24"/>
        </w:rPr>
        <w:t>Приемыработыстекстом«Вниманиекслову»,«Знакомствос</w:t>
      </w:r>
      <w:r>
        <w:rPr>
          <w:spacing w:val="-2"/>
          <w:sz w:val="24"/>
        </w:rPr>
        <w:t>заголовком»</w:t>
      </w:r>
    </w:p>
    <w:p w:rsidR="007457E1" w:rsidRDefault="007457E1" w:rsidP="007457E1">
      <w:pPr>
        <w:pStyle w:val="a3"/>
        <w:spacing w:before="41"/>
        <w:ind w:left="2290" w:firstLine="0"/>
        <w:jc w:val="left"/>
      </w:pPr>
      <w:r>
        <w:t>«Пометкина</w:t>
      </w:r>
      <w:r>
        <w:rPr>
          <w:spacing w:val="-2"/>
        </w:rPr>
        <w:t xml:space="preserve"> полях»;</w:t>
      </w:r>
    </w:p>
    <w:p w:rsidR="007457E1" w:rsidRDefault="007457E1" w:rsidP="007457E1">
      <w:pPr>
        <w:pStyle w:val="a6"/>
        <w:numPr>
          <w:ilvl w:val="0"/>
          <w:numId w:val="34"/>
        </w:numPr>
        <w:tabs>
          <w:tab w:val="left" w:pos="2997"/>
          <w:tab w:val="left" w:pos="2998"/>
        </w:tabs>
        <w:spacing w:before="40" w:line="276" w:lineRule="auto"/>
        <w:ind w:left="2290" w:right="1195" w:firstLine="0"/>
        <w:rPr>
          <w:sz w:val="24"/>
        </w:rPr>
      </w:pPr>
      <w:r>
        <w:rPr>
          <w:sz w:val="24"/>
        </w:rPr>
        <w:t>Учебно-познавательные(практические)задачинаценностныеустановки, коммуникацию, на сотрудничество, на рефлексию, на решение проблем;</w:t>
      </w:r>
    </w:p>
    <w:p w:rsidR="007457E1" w:rsidRDefault="007457E1" w:rsidP="007457E1">
      <w:pPr>
        <w:pStyle w:val="a6"/>
        <w:numPr>
          <w:ilvl w:val="0"/>
          <w:numId w:val="34"/>
        </w:numPr>
        <w:tabs>
          <w:tab w:val="left" w:pos="2997"/>
          <w:tab w:val="left" w:pos="2998"/>
        </w:tabs>
        <w:spacing w:before="2" w:line="276" w:lineRule="auto"/>
        <w:ind w:left="1582" w:right="829" w:firstLine="707"/>
        <w:rPr>
          <w:sz w:val="24"/>
        </w:rPr>
      </w:pPr>
      <w:r>
        <w:rPr>
          <w:sz w:val="24"/>
        </w:rPr>
        <w:t>Моделирование(созданиеалгоритмов,пиктограмм,схем-опор,кратких записей, таблиц, ментальных карт и т.п.);</w:t>
      </w:r>
    </w:p>
    <w:p w:rsidR="007457E1" w:rsidRDefault="007457E1" w:rsidP="007457E1">
      <w:pPr>
        <w:pStyle w:val="a6"/>
        <w:numPr>
          <w:ilvl w:val="0"/>
          <w:numId w:val="34"/>
        </w:numPr>
        <w:tabs>
          <w:tab w:val="left" w:pos="2997"/>
          <w:tab w:val="left" w:pos="2998"/>
        </w:tabs>
        <w:spacing w:line="275" w:lineRule="exact"/>
        <w:rPr>
          <w:sz w:val="24"/>
        </w:rPr>
      </w:pPr>
      <w:r>
        <w:rPr>
          <w:sz w:val="24"/>
        </w:rPr>
        <w:t>Проектныезадачи/групповые</w:t>
      </w:r>
      <w:r>
        <w:rPr>
          <w:spacing w:val="-2"/>
          <w:sz w:val="24"/>
        </w:rPr>
        <w:t>проект:</w:t>
      </w:r>
    </w:p>
    <w:p w:rsidR="007457E1" w:rsidRDefault="007457E1" w:rsidP="007457E1">
      <w:pPr>
        <w:pStyle w:val="a6"/>
        <w:numPr>
          <w:ilvl w:val="0"/>
          <w:numId w:val="34"/>
        </w:numPr>
        <w:tabs>
          <w:tab w:val="left" w:pos="2997"/>
          <w:tab w:val="left" w:pos="2998"/>
        </w:tabs>
        <w:spacing w:before="41"/>
        <w:rPr>
          <w:sz w:val="24"/>
        </w:rPr>
      </w:pPr>
      <w:r>
        <w:rPr>
          <w:sz w:val="24"/>
        </w:rPr>
        <w:t>Учебное</w:t>
      </w:r>
      <w:r>
        <w:rPr>
          <w:spacing w:val="-2"/>
          <w:sz w:val="24"/>
        </w:rPr>
        <w:t>сотрудничество;</w:t>
      </w:r>
    </w:p>
    <w:p w:rsidR="007457E1" w:rsidRDefault="007457E1" w:rsidP="007457E1">
      <w:pPr>
        <w:pStyle w:val="a6"/>
        <w:numPr>
          <w:ilvl w:val="0"/>
          <w:numId w:val="34"/>
        </w:numPr>
        <w:tabs>
          <w:tab w:val="left" w:pos="2997"/>
          <w:tab w:val="left" w:pos="2998"/>
        </w:tabs>
        <w:spacing w:before="43"/>
        <w:rPr>
          <w:sz w:val="24"/>
        </w:rPr>
      </w:pPr>
      <w:r>
        <w:rPr>
          <w:spacing w:val="-2"/>
          <w:sz w:val="24"/>
        </w:rPr>
        <w:t>Учебныезадания,формирующиелогическиеуниверсальныедействия;</w:t>
      </w:r>
    </w:p>
    <w:p w:rsidR="007457E1" w:rsidRDefault="007457E1" w:rsidP="007457E1">
      <w:pPr>
        <w:pStyle w:val="a6"/>
        <w:numPr>
          <w:ilvl w:val="0"/>
          <w:numId w:val="34"/>
        </w:numPr>
        <w:tabs>
          <w:tab w:val="left" w:pos="2997"/>
          <w:tab w:val="left" w:pos="2998"/>
        </w:tabs>
        <w:spacing w:before="41"/>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6"/>
        <w:numPr>
          <w:ilvl w:val="0"/>
          <w:numId w:val="34"/>
        </w:numPr>
        <w:tabs>
          <w:tab w:val="left" w:pos="2997"/>
          <w:tab w:val="left" w:pos="2998"/>
        </w:tabs>
        <w:spacing w:before="40"/>
        <w:rPr>
          <w:sz w:val="24"/>
        </w:rPr>
      </w:pPr>
      <w:r>
        <w:rPr>
          <w:spacing w:val="-2"/>
          <w:sz w:val="24"/>
        </w:rPr>
        <w:t>Теорияформированияумственныхдействий;</w:t>
      </w:r>
    </w:p>
    <w:p w:rsidR="007457E1" w:rsidRDefault="007457E1" w:rsidP="007457E1">
      <w:pPr>
        <w:pStyle w:val="a6"/>
        <w:numPr>
          <w:ilvl w:val="0"/>
          <w:numId w:val="34"/>
        </w:numPr>
        <w:tabs>
          <w:tab w:val="left" w:pos="2997"/>
          <w:tab w:val="left" w:pos="2998"/>
        </w:tabs>
        <w:spacing w:before="41" w:line="278" w:lineRule="auto"/>
        <w:ind w:left="2290" w:right="971" w:firstLine="0"/>
        <w:rPr>
          <w:sz w:val="24"/>
        </w:rPr>
      </w:pPr>
      <w:r>
        <w:rPr>
          <w:sz w:val="24"/>
        </w:rPr>
        <w:t>Технология безотметочного оценивания (приемы «Ретроспективная самооценка»,«Прогностическаясамооценка»,«Взаимоконтрольустныхответов»,</w:t>
      </w:r>
    </w:p>
    <w:p w:rsidR="007457E1" w:rsidRDefault="007457E1" w:rsidP="007457E1">
      <w:pPr>
        <w:pStyle w:val="a3"/>
        <w:spacing w:line="276" w:lineRule="auto"/>
        <w:ind w:right="826"/>
        <w:jc w:val="left"/>
      </w:pPr>
      <w:r>
        <w:t>«Комментированиеустныхответов»,«Работасэталоном»,«Гибкаясистемабалльной оценки»).</w:t>
      </w:r>
    </w:p>
    <w:p w:rsidR="007457E1" w:rsidRDefault="007457E1" w:rsidP="007457E1">
      <w:pPr>
        <w:pStyle w:val="a3"/>
        <w:spacing w:before="6"/>
        <w:ind w:left="0" w:firstLine="0"/>
        <w:jc w:val="left"/>
        <w:rPr>
          <w:sz w:val="27"/>
        </w:rPr>
      </w:pPr>
    </w:p>
    <w:p w:rsidR="007457E1" w:rsidRDefault="007457E1" w:rsidP="007457E1">
      <w:pPr>
        <w:pStyle w:val="1"/>
        <w:numPr>
          <w:ilvl w:val="3"/>
          <w:numId w:val="42"/>
        </w:numPr>
        <w:tabs>
          <w:tab w:val="left" w:pos="3070"/>
        </w:tabs>
        <w:ind w:left="3070" w:hanging="780"/>
        <w:jc w:val="both"/>
      </w:pPr>
      <w:r>
        <w:t>Основырелигиозныхкультурисветской</w:t>
      </w:r>
      <w:r>
        <w:rPr>
          <w:spacing w:val="-2"/>
        </w:rPr>
        <w:t>этики</w:t>
      </w:r>
    </w:p>
    <w:p w:rsidR="007457E1" w:rsidRDefault="007457E1" w:rsidP="007457E1">
      <w:pPr>
        <w:pStyle w:val="a3"/>
        <w:spacing w:before="39" w:line="276" w:lineRule="auto"/>
        <w:ind w:right="824"/>
      </w:pPr>
      <w:r>
        <w:t xml:space="preserve">Учебныйпредмет «Основырелигиозных культур и преимущественнообеспечивает формирование личностных, коммуникативных универсальных действий, в меньшей степени делается акцент на формировании регулятивных универсальных учебных </w:t>
      </w:r>
      <w:r>
        <w:rPr>
          <w:spacing w:val="-2"/>
        </w:rPr>
        <w:t>действий.</w:t>
      </w:r>
    </w:p>
    <w:p w:rsidR="007457E1" w:rsidRDefault="007457E1" w:rsidP="007457E1">
      <w:pPr>
        <w:ind w:left="1582"/>
        <w:jc w:val="both"/>
        <w:rPr>
          <w:i/>
          <w:sz w:val="24"/>
        </w:rPr>
      </w:pPr>
      <w:r>
        <w:rPr>
          <w:i/>
          <w:sz w:val="24"/>
        </w:rPr>
        <w:t>Требованиякпредметным</w:t>
      </w:r>
      <w:r>
        <w:rPr>
          <w:i/>
          <w:spacing w:val="-2"/>
          <w:sz w:val="24"/>
        </w:rPr>
        <w:t xml:space="preserve"> результатам</w:t>
      </w:r>
    </w:p>
    <w:p w:rsidR="007457E1" w:rsidRDefault="007457E1" w:rsidP="007457E1">
      <w:pPr>
        <w:pStyle w:val="a6"/>
        <w:numPr>
          <w:ilvl w:val="0"/>
          <w:numId w:val="33"/>
        </w:numPr>
        <w:tabs>
          <w:tab w:val="left" w:pos="2550"/>
        </w:tabs>
        <w:spacing w:before="41"/>
        <w:rPr>
          <w:sz w:val="24"/>
        </w:rPr>
      </w:pPr>
      <w:r>
        <w:rPr>
          <w:sz w:val="24"/>
        </w:rPr>
        <w:t>готовностькнравственномусамосовершенствованию,духовному</w:t>
      </w:r>
      <w:r>
        <w:rPr>
          <w:spacing w:val="-2"/>
          <w:sz w:val="24"/>
        </w:rPr>
        <w:t>саморазвитию;</w:t>
      </w:r>
    </w:p>
    <w:p w:rsidR="007457E1" w:rsidRDefault="007457E1" w:rsidP="007457E1">
      <w:pPr>
        <w:pStyle w:val="a6"/>
        <w:numPr>
          <w:ilvl w:val="0"/>
          <w:numId w:val="33"/>
        </w:numPr>
        <w:tabs>
          <w:tab w:val="left" w:pos="2550"/>
        </w:tabs>
        <w:spacing w:before="41" w:line="276" w:lineRule="auto"/>
        <w:ind w:left="1582" w:right="832" w:firstLine="707"/>
        <w:rPr>
          <w:sz w:val="24"/>
        </w:rPr>
      </w:pPr>
      <w:r>
        <w:rPr>
          <w:sz w:val="24"/>
        </w:rPr>
        <w:t>знакомствососновныминормамисветскойирелигиознойморали,пониманиеих значения в выстраивании конструктивных отношений в семье и обществе;</w:t>
      </w:r>
    </w:p>
    <w:p w:rsidR="007457E1" w:rsidRDefault="007457E1" w:rsidP="007457E1">
      <w:pPr>
        <w:pStyle w:val="a6"/>
        <w:numPr>
          <w:ilvl w:val="0"/>
          <w:numId w:val="33"/>
        </w:numPr>
        <w:tabs>
          <w:tab w:val="left" w:pos="2636"/>
        </w:tabs>
        <w:spacing w:before="1" w:line="276" w:lineRule="auto"/>
        <w:ind w:left="1582" w:right="835" w:firstLine="707"/>
        <w:rPr>
          <w:sz w:val="24"/>
        </w:rPr>
      </w:pPr>
      <w:r>
        <w:rPr>
          <w:sz w:val="24"/>
        </w:rPr>
        <w:t xml:space="preserve">понимание значения нравственности, веры и религии в жизни человека и </w:t>
      </w:r>
      <w:r>
        <w:rPr>
          <w:spacing w:val="-2"/>
          <w:sz w:val="24"/>
        </w:rPr>
        <w:t>общества;</w:t>
      </w:r>
    </w:p>
    <w:p w:rsidR="007457E1" w:rsidRDefault="007457E1" w:rsidP="007457E1">
      <w:pPr>
        <w:pStyle w:val="a6"/>
        <w:numPr>
          <w:ilvl w:val="0"/>
          <w:numId w:val="33"/>
        </w:numPr>
        <w:tabs>
          <w:tab w:val="left" w:pos="2773"/>
        </w:tabs>
        <w:spacing w:line="276" w:lineRule="auto"/>
        <w:ind w:left="1582" w:right="830" w:firstLine="707"/>
        <w:rPr>
          <w:sz w:val="24"/>
        </w:rPr>
      </w:pPr>
      <w:r>
        <w:rPr>
          <w:sz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7457E1" w:rsidRDefault="007457E1" w:rsidP="007457E1">
      <w:pPr>
        <w:pStyle w:val="a6"/>
        <w:numPr>
          <w:ilvl w:val="0"/>
          <w:numId w:val="33"/>
        </w:numPr>
        <w:tabs>
          <w:tab w:val="left" w:pos="2576"/>
        </w:tabs>
        <w:spacing w:line="276" w:lineRule="auto"/>
        <w:ind w:left="1582" w:right="830" w:firstLine="707"/>
        <w:rPr>
          <w:sz w:val="24"/>
        </w:rPr>
      </w:pPr>
      <w:r>
        <w:rPr>
          <w:sz w:val="24"/>
        </w:rPr>
        <w:t>первоначальные представления об исторической роли традиционных религий в становлении российской государственности;</w:t>
      </w:r>
    </w:p>
    <w:p w:rsidR="007457E1" w:rsidRDefault="007457E1" w:rsidP="007457E1">
      <w:pPr>
        <w:pStyle w:val="a6"/>
        <w:numPr>
          <w:ilvl w:val="0"/>
          <w:numId w:val="33"/>
        </w:numPr>
        <w:tabs>
          <w:tab w:val="left" w:pos="2569"/>
        </w:tabs>
        <w:spacing w:line="276" w:lineRule="auto"/>
        <w:ind w:left="1582" w:right="826" w:firstLine="707"/>
        <w:rPr>
          <w:sz w:val="24"/>
        </w:rPr>
      </w:pPr>
      <w:r>
        <w:rPr>
          <w:sz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7457E1" w:rsidRDefault="007457E1" w:rsidP="007457E1">
      <w:pPr>
        <w:pStyle w:val="a6"/>
        <w:numPr>
          <w:ilvl w:val="0"/>
          <w:numId w:val="33"/>
        </w:numPr>
        <w:tabs>
          <w:tab w:val="left" w:pos="2550"/>
        </w:tabs>
        <w:rPr>
          <w:sz w:val="24"/>
        </w:rPr>
      </w:pPr>
      <w:r>
        <w:rPr>
          <w:sz w:val="24"/>
        </w:rPr>
        <w:t>осознаниеценностичеловеческой</w:t>
      </w:r>
      <w:r>
        <w:rPr>
          <w:spacing w:val="-2"/>
          <w:sz w:val="24"/>
        </w:rPr>
        <w:t>жизни.</w:t>
      </w:r>
    </w:p>
    <w:p w:rsidR="007457E1" w:rsidRDefault="007457E1" w:rsidP="007457E1">
      <w:pPr>
        <w:jc w:val="both"/>
        <w:rPr>
          <w:sz w:val="24"/>
        </w:rPr>
        <w:sectPr w:rsidR="007457E1">
          <w:pgSz w:w="11910" w:h="16840"/>
          <w:pgMar w:top="1040" w:right="20" w:bottom="1200" w:left="120" w:header="0" w:footer="986" w:gutter="0"/>
          <w:cols w:space="720"/>
        </w:sectPr>
      </w:pPr>
    </w:p>
    <w:p w:rsidR="007457E1" w:rsidRDefault="007457E1" w:rsidP="007457E1">
      <w:pPr>
        <w:pStyle w:val="a3"/>
        <w:spacing w:before="68" w:line="278" w:lineRule="auto"/>
        <w:jc w:val="left"/>
      </w:pPr>
      <w:r>
        <w:t>Наурокахосноврелигиозныхкультурисветскойэтикиэффективнымбудет применение следующих типовых задач:</w:t>
      </w:r>
    </w:p>
    <w:p w:rsidR="007457E1" w:rsidRDefault="007457E1" w:rsidP="007457E1">
      <w:pPr>
        <w:pStyle w:val="a6"/>
        <w:numPr>
          <w:ilvl w:val="0"/>
          <w:numId w:val="32"/>
        </w:numPr>
        <w:tabs>
          <w:tab w:val="left" w:pos="2605"/>
        </w:tabs>
        <w:spacing w:line="272" w:lineRule="exact"/>
        <w:rPr>
          <w:sz w:val="24"/>
        </w:rPr>
      </w:pPr>
      <w:r>
        <w:rPr>
          <w:sz w:val="24"/>
        </w:rPr>
        <w:t>Приемыработыстекстом«Вниманиекслову»,«Знакомствос</w:t>
      </w:r>
      <w:r>
        <w:rPr>
          <w:spacing w:val="-2"/>
          <w:sz w:val="24"/>
        </w:rPr>
        <w:t>заголовком»,</w:t>
      </w:r>
    </w:p>
    <w:p w:rsidR="007457E1" w:rsidRDefault="007457E1" w:rsidP="007457E1">
      <w:pPr>
        <w:pStyle w:val="a3"/>
        <w:spacing w:before="41"/>
        <w:ind w:firstLine="0"/>
        <w:jc w:val="left"/>
      </w:pPr>
      <w:r>
        <w:t>«Пометкинаполях»,«Диалогс</w:t>
      </w:r>
      <w:r>
        <w:rPr>
          <w:spacing w:val="-2"/>
        </w:rPr>
        <w:t>текстом»;</w:t>
      </w:r>
    </w:p>
    <w:p w:rsidR="007457E1" w:rsidRDefault="007457E1" w:rsidP="007457E1">
      <w:pPr>
        <w:pStyle w:val="a6"/>
        <w:numPr>
          <w:ilvl w:val="0"/>
          <w:numId w:val="32"/>
        </w:numPr>
        <w:tabs>
          <w:tab w:val="left" w:pos="2550"/>
        </w:tabs>
        <w:spacing w:before="41"/>
        <w:ind w:left="2549" w:hanging="260"/>
        <w:rPr>
          <w:sz w:val="24"/>
        </w:rPr>
      </w:pPr>
      <w:r>
        <w:rPr>
          <w:sz w:val="24"/>
        </w:rPr>
        <w:t>Составлениеплана</w:t>
      </w:r>
      <w:r>
        <w:rPr>
          <w:spacing w:val="-2"/>
          <w:sz w:val="24"/>
        </w:rPr>
        <w:t>текста;</w:t>
      </w:r>
    </w:p>
    <w:p w:rsidR="007457E1" w:rsidRDefault="007457E1" w:rsidP="007457E1">
      <w:pPr>
        <w:pStyle w:val="a6"/>
        <w:numPr>
          <w:ilvl w:val="0"/>
          <w:numId w:val="32"/>
        </w:numPr>
        <w:tabs>
          <w:tab w:val="left" w:pos="2686"/>
        </w:tabs>
        <w:spacing w:before="43" w:line="276" w:lineRule="auto"/>
        <w:ind w:left="1582" w:right="830" w:firstLine="707"/>
        <w:rPr>
          <w:sz w:val="24"/>
        </w:rPr>
      </w:pPr>
      <w:r>
        <w:rPr>
          <w:sz w:val="24"/>
        </w:rPr>
        <w:t>Учебно-познавательные(практические)задачинаценностныеустановки,коммуникацию, на сотрудничество, на рефлексию, на решение проблем;</w:t>
      </w:r>
    </w:p>
    <w:p w:rsidR="007457E1" w:rsidRDefault="007457E1" w:rsidP="007457E1">
      <w:pPr>
        <w:pStyle w:val="a6"/>
        <w:numPr>
          <w:ilvl w:val="0"/>
          <w:numId w:val="32"/>
        </w:numPr>
        <w:tabs>
          <w:tab w:val="left" w:pos="2550"/>
        </w:tabs>
        <w:spacing w:line="275" w:lineRule="exact"/>
        <w:ind w:left="2549" w:hanging="260"/>
        <w:rPr>
          <w:sz w:val="24"/>
        </w:rPr>
      </w:pPr>
      <w:r>
        <w:rPr>
          <w:sz w:val="24"/>
        </w:rPr>
        <w:t>Учебное</w:t>
      </w:r>
      <w:r>
        <w:rPr>
          <w:spacing w:val="-2"/>
          <w:sz w:val="24"/>
        </w:rPr>
        <w:t>сотрудничество;</w:t>
      </w:r>
    </w:p>
    <w:p w:rsidR="007457E1" w:rsidRDefault="007457E1" w:rsidP="007457E1">
      <w:pPr>
        <w:pStyle w:val="a6"/>
        <w:numPr>
          <w:ilvl w:val="0"/>
          <w:numId w:val="32"/>
        </w:numPr>
        <w:tabs>
          <w:tab w:val="left" w:pos="2562"/>
        </w:tabs>
        <w:spacing w:before="41" w:line="278" w:lineRule="auto"/>
        <w:ind w:left="1582" w:right="828" w:firstLine="707"/>
        <w:rPr>
          <w:sz w:val="24"/>
        </w:rPr>
      </w:pPr>
      <w:r>
        <w:rPr>
          <w:sz w:val="24"/>
        </w:rPr>
        <w:t>Моделирование (создание алгоритмов, пиктограмм, схем-опор, кратких записей, таблиц, ментальных карт и т.п.);</w:t>
      </w:r>
    </w:p>
    <w:p w:rsidR="007457E1" w:rsidRDefault="007457E1" w:rsidP="007457E1">
      <w:pPr>
        <w:pStyle w:val="a6"/>
        <w:numPr>
          <w:ilvl w:val="0"/>
          <w:numId w:val="32"/>
        </w:numPr>
        <w:tabs>
          <w:tab w:val="left" w:pos="2550"/>
        </w:tabs>
        <w:spacing w:line="272" w:lineRule="exact"/>
        <w:ind w:left="2549" w:hanging="260"/>
        <w:rPr>
          <w:sz w:val="24"/>
        </w:rPr>
      </w:pPr>
      <w:r>
        <w:rPr>
          <w:sz w:val="24"/>
        </w:rPr>
        <w:t>Проектныезадачи/групповые</w:t>
      </w:r>
      <w:r>
        <w:rPr>
          <w:spacing w:val="-2"/>
          <w:sz w:val="24"/>
        </w:rPr>
        <w:t>проекты;</w:t>
      </w:r>
    </w:p>
    <w:p w:rsidR="007457E1" w:rsidRDefault="007457E1" w:rsidP="007457E1">
      <w:pPr>
        <w:pStyle w:val="a6"/>
        <w:numPr>
          <w:ilvl w:val="0"/>
          <w:numId w:val="32"/>
        </w:numPr>
        <w:tabs>
          <w:tab w:val="left" w:pos="2550"/>
        </w:tabs>
        <w:spacing w:before="41"/>
        <w:ind w:left="2549" w:hanging="260"/>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3"/>
        <w:spacing w:before="8"/>
        <w:ind w:left="0" w:firstLine="0"/>
        <w:jc w:val="left"/>
        <w:rPr>
          <w:sz w:val="31"/>
        </w:rPr>
      </w:pPr>
    </w:p>
    <w:p w:rsidR="007457E1" w:rsidRDefault="007457E1" w:rsidP="007457E1">
      <w:pPr>
        <w:pStyle w:val="1"/>
        <w:numPr>
          <w:ilvl w:val="3"/>
          <w:numId w:val="42"/>
        </w:numPr>
        <w:tabs>
          <w:tab w:val="left" w:pos="3706"/>
          <w:tab w:val="left" w:pos="3707"/>
        </w:tabs>
        <w:jc w:val="both"/>
      </w:pPr>
      <w:r>
        <w:rPr>
          <w:spacing w:val="-2"/>
        </w:rPr>
        <w:t>Музыка</w:t>
      </w:r>
    </w:p>
    <w:p w:rsidR="007457E1" w:rsidRDefault="007457E1" w:rsidP="007457E1">
      <w:pPr>
        <w:pStyle w:val="a3"/>
        <w:spacing w:before="37" w:line="276" w:lineRule="auto"/>
        <w:ind w:right="825"/>
      </w:pPr>
      <w:r>
        <w:t>Учебный предмет «Музыка» обеспечивает формирование личностных, познавательных, коммуникативных и регулятивных универсальных действий.</w:t>
      </w:r>
    </w:p>
    <w:p w:rsidR="007457E1" w:rsidRDefault="007457E1" w:rsidP="007457E1">
      <w:pPr>
        <w:spacing w:line="275" w:lineRule="exact"/>
        <w:ind w:left="1582"/>
        <w:jc w:val="both"/>
        <w:rPr>
          <w:i/>
          <w:sz w:val="24"/>
        </w:rPr>
      </w:pPr>
      <w:r>
        <w:rPr>
          <w:i/>
          <w:sz w:val="24"/>
        </w:rPr>
        <w:t>Требованиякпредметным</w:t>
      </w:r>
      <w:r>
        <w:rPr>
          <w:i/>
          <w:spacing w:val="-2"/>
          <w:sz w:val="24"/>
        </w:rPr>
        <w:t xml:space="preserve"> результатам</w:t>
      </w:r>
    </w:p>
    <w:p w:rsidR="007457E1" w:rsidRDefault="007457E1" w:rsidP="007457E1">
      <w:pPr>
        <w:pStyle w:val="a6"/>
        <w:numPr>
          <w:ilvl w:val="0"/>
          <w:numId w:val="31"/>
        </w:numPr>
        <w:tabs>
          <w:tab w:val="left" w:pos="2550"/>
        </w:tabs>
        <w:spacing w:before="43" w:line="276" w:lineRule="auto"/>
        <w:ind w:right="827" w:firstLine="707"/>
        <w:rPr>
          <w:sz w:val="24"/>
        </w:rPr>
      </w:pPr>
      <w:r>
        <w:rPr>
          <w:sz w:val="24"/>
        </w:rPr>
        <w:t>сформированностьпервоначальныхпредставлений оролимузыкивжизни человека, ее роли в духовнонравственном развитии человека;</w:t>
      </w:r>
    </w:p>
    <w:p w:rsidR="007457E1" w:rsidRDefault="007457E1" w:rsidP="007457E1">
      <w:pPr>
        <w:pStyle w:val="a6"/>
        <w:numPr>
          <w:ilvl w:val="0"/>
          <w:numId w:val="31"/>
        </w:numPr>
        <w:tabs>
          <w:tab w:val="left" w:pos="2619"/>
        </w:tabs>
        <w:spacing w:line="276" w:lineRule="auto"/>
        <w:ind w:right="835" w:firstLine="707"/>
        <w:rPr>
          <w:sz w:val="24"/>
        </w:rPr>
      </w:pPr>
      <w:r>
        <w:rPr>
          <w:sz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457E1" w:rsidRDefault="007457E1" w:rsidP="007457E1">
      <w:pPr>
        <w:pStyle w:val="a6"/>
        <w:numPr>
          <w:ilvl w:val="0"/>
          <w:numId w:val="31"/>
        </w:numPr>
        <w:tabs>
          <w:tab w:val="left" w:pos="2624"/>
        </w:tabs>
        <w:spacing w:line="276" w:lineRule="auto"/>
        <w:ind w:right="826" w:firstLine="707"/>
        <w:rPr>
          <w:sz w:val="24"/>
        </w:rPr>
      </w:pPr>
      <w:r>
        <w:rPr>
          <w:sz w:val="24"/>
        </w:rPr>
        <w:t xml:space="preserve">умение воспринимать музыку и выражать свое отношение к музыкальному </w:t>
      </w:r>
      <w:r>
        <w:rPr>
          <w:spacing w:val="-2"/>
          <w:sz w:val="24"/>
        </w:rPr>
        <w:t>произведению;</w:t>
      </w:r>
    </w:p>
    <w:p w:rsidR="007457E1" w:rsidRDefault="007457E1" w:rsidP="007457E1">
      <w:pPr>
        <w:pStyle w:val="a6"/>
        <w:numPr>
          <w:ilvl w:val="0"/>
          <w:numId w:val="31"/>
        </w:numPr>
        <w:tabs>
          <w:tab w:val="left" w:pos="2696"/>
        </w:tabs>
        <w:spacing w:line="276" w:lineRule="auto"/>
        <w:ind w:right="827" w:firstLine="707"/>
        <w:rPr>
          <w:sz w:val="24"/>
        </w:rPr>
      </w:pPr>
      <w:r>
        <w:rPr>
          <w:sz w:val="24"/>
        </w:rP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w:t>
      </w:r>
      <w:r>
        <w:rPr>
          <w:spacing w:val="-2"/>
          <w:sz w:val="24"/>
        </w:rPr>
        <w:t>импровизации.</w:t>
      </w:r>
    </w:p>
    <w:p w:rsidR="007457E1" w:rsidRDefault="007457E1" w:rsidP="007457E1">
      <w:pPr>
        <w:pStyle w:val="a3"/>
        <w:ind w:left="2290" w:firstLine="0"/>
      </w:pPr>
      <w:r>
        <w:t>Наурокахмузыкиэффективнымбудетприменениеследующихтиповых</w:t>
      </w:r>
      <w:r>
        <w:rPr>
          <w:spacing w:val="-2"/>
        </w:rPr>
        <w:t xml:space="preserve"> задач:</w:t>
      </w:r>
    </w:p>
    <w:p w:rsidR="007457E1" w:rsidRDefault="007457E1" w:rsidP="007457E1">
      <w:pPr>
        <w:pStyle w:val="a6"/>
        <w:numPr>
          <w:ilvl w:val="0"/>
          <w:numId w:val="30"/>
        </w:numPr>
        <w:tabs>
          <w:tab w:val="left" w:pos="2686"/>
        </w:tabs>
        <w:spacing w:before="40" w:line="276" w:lineRule="auto"/>
        <w:ind w:right="830" w:firstLine="707"/>
        <w:rPr>
          <w:sz w:val="24"/>
        </w:rPr>
      </w:pPr>
      <w:r>
        <w:rPr>
          <w:sz w:val="24"/>
        </w:rPr>
        <w:t>Учебно-познавательные(практические)задачинаценностныеустановки,коммуникацию, на сотрудничество, на рефлексию, на решение проблем;</w:t>
      </w:r>
    </w:p>
    <w:p w:rsidR="007457E1" w:rsidRDefault="007457E1" w:rsidP="007457E1">
      <w:pPr>
        <w:pStyle w:val="a6"/>
        <w:numPr>
          <w:ilvl w:val="0"/>
          <w:numId w:val="30"/>
        </w:numPr>
        <w:tabs>
          <w:tab w:val="left" w:pos="2562"/>
        </w:tabs>
        <w:spacing w:before="2" w:line="276" w:lineRule="auto"/>
        <w:ind w:right="828" w:firstLine="707"/>
        <w:rPr>
          <w:sz w:val="24"/>
        </w:rPr>
      </w:pPr>
      <w:r>
        <w:rPr>
          <w:sz w:val="24"/>
        </w:rPr>
        <w:t>Моделирование (создание алгоритмов, пиктограмм, схем-опор, кратких записей, таблиц, ментальных карт и т.п.);</w:t>
      </w:r>
    </w:p>
    <w:p w:rsidR="007457E1" w:rsidRDefault="007457E1" w:rsidP="007457E1">
      <w:pPr>
        <w:pStyle w:val="a6"/>
        <w:numPr>
          <w:ilvl w:val="0"/>
          <w:numId w:val="30"/>
        </w:numPr>
        <w:tabs>
          <w:tab w:val="left" w:pos="2550"/>
        </w:tabs>
        <w:spacing w:line="275" w:lineRule="exact"/>
        <w:ind w:left="2549" w:hanging="260"/>
        <w:rPr>
          <w:sz w:val="24"/>
        </w:rPr>
      </w:pPr>
      <w:r>
        <w:rPr>
          <w:sz w:val="24"/>
        </w:rPr>
        <w:t>Проектныезадачи/групповые</w:t>
      </w:r>
      <w:r>
        <w:rPr>
          <w:spacing w:val="-2"/>
          <w:sz w:val="24"/>
        </w:rPr>
        <w:t>проекты</w:t>
      </w:r>
    </w:p>
    <w:p w:rsidR="007457E1" w:rsidRDefault="007457E1" w:rsidP="007457E1">
      <w:pPr>
        <w:pStyle w:val="a6"/>
        <w:numPr>
          <w:ilvl w:val="0"/>
          <w:numId w:val="30"/>
        </w:numPr>
        <w:tabs>
          <w:tab w:val="left" w:pos="2550"/>
        </w:tabs>
        <w:spacing w:before="41"/>
        <w:ind w:left="2549" w:hanging="260"/>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6"/>
        <w:numPr>
          <w:ilvl w:val="0"/>
          <w:numId w:val="30"/>
        </w:numPr>
        <w:tabs>
          <w:tab w:val="left" w:pos="2550"/>
        </w:tabs>
        <w:spacing w:before="43"/>
        <w:ind w:left="2549" w:hanging="260"/>
        <w:rPr>
          <w:sz w:val="24"/>
        </w:rPr>
      </w:pPr>
      <w:r>
        <w:rPr>
          <w:sz w:val="24"/>
        </w:rPr>
        <w:t>Постановкаирешениеучебной</w:t>
      </w:r>
      <w:r>
        <w:rPr>
          <w:spacing w:val="-2"/>
          <w:sz w:val="24"/>
        </w:rPr>
        <w:t>задачи;</w:t>
      </w:r>
    </w:p>
    <w:p w:rsidR="007457E1" w:rsidRDefault="007457E1" w:rsidP="007457E1">
      <w:pPr>
        <w:pStyle w:val="a6"/>
        <w:numPr>
          <w:ilvl w:val="0"/>
          <w:numId w:val="30"/>
        </w:numPr>
        <w:tabs>
          <w:tab w:val="left" w:pos="2605"/>
        </w:tabs>
        <w:spacing w:before="41"/>
        <w:ind w:left="2604" w:hanging="315"/>
        <w:rPr>
          <w:sz w:val="24"/>
        </w:rPr>
      </w:pPr>
      <w:r>
        <w:rPr>
          <w:sz w:val="24"/>
        </w:rPr>
        <w:t>Приемыработыстекстом«Вниманиекслову»,«Знакомствос</w:t>
      </w:r>
      <w:r>
        <w:rPr>
          <w:spacing w:val="-2"/>
          <w:sz w:val="24"/>
        </w:rPr>
        <w:t>заголовком»,</w:t>
      </w:r>
    </w:p>
    <w:p w:rsidR="007457E1" w:rsidRDefault="007457E1" w:rsidP="007457E1">
      <w:pPr>
        <w:pStyle w:val="a3"/>
        <w:spacing w:before="40"/>
        <w:ind w:firstLine="0"/>
        <w:jc w:val="left"/>
      </w:pPr>
      <w:r>
        <w:t>«Пометкина</w:t>
      </w:r>
      <w:r>
        <w:rPr>
          <w:spacing w:val="-2"/>
        </w:rPr>
        <w:t xml:space="preserve"> полях»;</w:t>
      </w:r>
    </w:p>
    <w:p w:rsidR="007457E1" w:rsidRDefault="007457E1" w:rsidP="007457E1">
      <w:pPr>
        <w:pStyle w:val="a6"/>
        <w:numPr>
          <w:ilvl w:val="0"/>
          <w:numId w:val="30"/>
        </w:numPr>
        <w:tabs>
          <w:tab w:val="left" w:pos="2550"/>
        </w:tabs>
        <w:spacing w:before="41"/>
        <w:ind w:left="2549" w:hanging="260"/>
        <w:rPr>
          <w:sz w:val="24"/>
        </w:rPr>
      </w:pPr>
      <w:r>
        <w:rPr>
          <w:sz w:val="24"/>
        </w:rPr>
        <w:t>Составлениеплана</w:t>
      </w:r>
      <w:r>
        <w:rPr>
          <w:spacing w:val="-2"/>
          <w:sz w:val="24"/>
        </w:rPr>
        <w:t>текста;</w:t>
      </w:r>
    </w:p>
    <w:p w:rsidR="007457E1" w:rsidRDefault="007457E1" w:rsidP="007457E1">
      <w:pPr>
        <w:pStyle w:val="a6"/>
        <w:numPr>
          <w:ilvl w:val="0"/>
          <w:numId w:val="30"/>
        </w:numPr>
        <w:tabs>
          <w:tab w:val="left" w:pos="2550"/>
        </w:tabs>
        <w:spacing w:before="44"/>
        <w:ind w:left="2549" w:hanging="260"/>
        <w:rPr>
          <w:sz w:val="24"/>
        </w:rPr>
      </w:pPr>
      <w:r>
        <w:rPr>
          <w:sz w:val="24"/>
        </w:rPr>
        <w:t>Учебное</w:t>
      </w:r>
      <w:r>
        <w:rPr>
          <w:spacing w:val="-2"/>
          <w:sz w:val="24"/>
        </w:rPr>
        <w:t>сотрудничество;</w:t>
      </w:r>
    </w:p>
    <w:p w:rsidR="007457E1" w:rsidRDefault="007457E1" w:rsidP="007457E1">
      <w:pPr>
        <w:pStyle w:val="a6"/>
        <w:numPr>
          <w:ilvl w:val="0"/>
          <w:numId w:val="30"/>
        </w:numPr>
        <w:tabs>
          <w:tab w:val="left" w:pos="2491"/>
        </w:tabs>
        <w:spacing w:before="41"/>
        <w:ind w:left="2490" w:hanging="201"/>
        <w:rPr>
          <w:sz w:val="24"/>
        </w:rPr>
      </w:pPr>
      <w:r>
        <w:rPr>
          <w:sz w:val="24"/>
        </w:rPr>
        <w:t>Технологиябезотметочногооценивания(приемы«Ретроспективная</w:t>
      </w:r>
      <w:r>
        <w:rPr>
          <w:spacing w:val="-2"/>
          <w:sz w:val="24"/>
        </w:rPr>
        <w:t>самооценка»,</w:t>
      </w:r>
    </w:p>
    <w:p w:rsidR="007457E1" w:rsidRDefault="007457E1" w:rsidP="007457E1">
      <w:pPr>
        <w:pStyle w:val="a3"/>
        <w:spacing w:before="41"/>
        <w:ind w:firstLine="0"/>
        <w:jc w:val="left"/>
      </w:pPr>
      <w:r>
        <w:t>«Взаимоконтрольустных</w:t>
      </w:r>
      <w:r>
        <w:rPr>
          <w:spacing w:val="-2"/>
        </w:rPr>
        <w:t>ответов»).</w:t>
      </w:r>
    </w:p>
    <w:p w:rsidR="007457E1" w:rsidRDefault="007457E1" w:rsidP="007457E1">
      <w:pPr>
        <w:pStyle w:val="a3"/>
        <w:spacing w:before="8"/>
        <w:ind w:left="0" w:firstLine="0"/>
        <w:jc w:val="left"/>
        <w:rPr>
          <w:sz w:val="31"/>
        </w:rPr>
      </w:pPr>
    </w:p>
    <w:p w:rsidR="007457E1" w:rsidRDefault="007457E1" w:rsidP="007457E1">
      <w:pPr>
        <w:pStyle w:val="1"/>
        <w:numPr>
          <w:ilvl w:val="3"/>
          <w:numId w:val="42"/>
        </w:numPr>
        <w:tabs>
          <w:tab w:val="left" w:pos="3706"/>
          <w:tab w:val="left" w:pos="3707"/>
        </w:tabs>
        <w:jc w:val="both"/>
      </w:pPr>
      <w:r>
        <w:t xml:space="preserve">Изобразительное </w:t>
      </w:r>
      <w:r>
        <w:rPr>
          <w:spacing w:val="-2"/>
        </w:rPr>
        <w:t>искусство</w:t>
      </w:r>
    </w:p>
    <w:p w:rsidR="007457E1" w:rsidRDefault="007457E1" w:rsidP="007457E1">
      <w:pPr>
        <w:jc w:val="both"/>
        <w:sectPr w:rsidR="007457E1">
          <w:pgSz w:w="11910" w:h="16840"/>
          <w:pgMar w:top="1040" w:right="20" w:bottom="1200" w:left="120" w:header="0" w:footer="986" w:gutter="0"/>
          <w:cols w:space="720"/>
        </w:sectPr>
      </w:pPr>
    </w:p>
    <w:p w:rsidR="007457E1" w:rsidRDefault="007457E1" w:rsidP="007457E1">
      <w:pPr>
        <w:pStyle w:val="a3"/>
        <w:spacing w:before="68" w:line="276" w:lineRule="auto"/>
        <w:ind w:right="825"/>
      </w:pPr>
      <w:r>
        <w:t>Учебный предмет «Изобразительное искусство» обеспечивает формирование личностных, познавательных, коммуникативных и регулятивных универсальных</w:t>
      </w:r>
      <w:r>
        <w:rPr>
          <w:spacing w:val="-2"/>
        </w:rPr>
        <w:t>действий.</w:t>
      </w:r>
    </w:p>
    <w:p w:rsidR="007457E1" w:rsidRDefault="007457E1" w:rsidP="007457E1">
      <w:pPr>
        <w:spacing w:before="2"/>
        <w:ind w:left="1582"/>
        <w:jc w:val="both"/>
        <w:rPr>
          <w:i/>
          <w:sz w:val="24"/>
        </w:rPr>
      </w:pPr>
      <w:r>
        <w:rPr>
          <w:i/>
          <w:sz w:val="24"/>
        </w:rPr>
        <w:t>Требованиякпредметным</w:t>
      </w:r>
      <w:r>
        <w:rPr>
          <w:i/>
          <w:spacing w:val="-2"/>
          <w:sz w:val="24"/>
        </w:rPr>
        <w:t xml:space="preserve"> результатам</w:t>
      </w:r>
    </w:p>
    <w:p w:rsidR="007457E1" w:rsidRDefault="007457E1" w:rsidP="007457E1">
      <w:pPr>
        <w:pStyle w:val="a6"/>
        <w:numPr>
          <w:ilvl w:val="0"/>
          <w:numId w:val="29"/>
        </w:numPr>
        <w:tabs>
          <w:tab w:val="left" w:pos="2633"/>
        </w:tabs>
        <w:spacing w:before="40" w:line="278" w:lineRule="auto"/>
        <w:ind w:right="831" w:firstLine="707"/>
        <w:rPr>
          <w:sz w:val="24"/>
        </w:rPr>
      </w:pPr>
      <w:r>
        <w:rPr>
          <w:sz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457E1" w:rsidRDefault="007457E1" w:rsidP="007457E1">
      <w:pPr>
        <w:pStyle w:val="a6"/>
        <w:numPr>
          <w:ilvl w:val="0"/>
          <w:numId w:val="29"/>
        </w:numPr>
        <w:tabs>
          <w:tab w:val="left" w:pos="2583"/>
        </w:tabs>
        <w:spacing w:line="276" w:lineRule="auto"/>
        <w:ind w:right="830" w:firstLine="707"/>
        <w:rPr>
          <w:sz w:val="24"/>
        </w:rPr>
      </w:pPr>
      <w:r>
        <w:rPr>
          <w:sz w:val="24"/>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w:t>
      </w:r>
      <w:r>
        <w:rPr>
          <w:spacing w:val="-2"/>
          <w:sz w:val="24"/>
        </w:rPr>
        <w:t>искусством;</w:t>
      </w:r>
    </w:p>
    <w:p w:rsidR="007457E1" w:rsidRDefault="007457E1" w:rsidP="007457E1">
      <w:pPr>
        <w:pStyle w:val="a6"/>
        <w:numPr>
          <w:ilvl w:val="0"/>
          <w:numId w:val="29"/>
        </w:numPr>
        <w:tabs>
          <w:tab w:val="left" w:pos="2557"/>
        </w:tabs>
        <w:spacing w:line="276" w:lineRule="auto"/>
        <w:ind w:right="833" w:firstLine="707"/>
        <w:rPr>
          <w:sz w:val="24"/>
        </w:rPr>
      </w:pPr>
      <w:r>
        <w:rPr>
          <w:sz w:val="24"/>
        </w:rPr>
        <w:t>овладение практическими умениями и навыками в восприятии, анализе и оценке произведений искусства;</w:t>
      </w:r>
    </w:p>
    <w:p w:rsidR="007457E1" w:rsidRDefault="007457E1" w:rsidP="007457E1">
      <w:pPr>
        <w:pStyle w:val="a6"/>
        <w:numPr>
          <w:ilvl w:val="0"/>
          <w:numId w:val="29"/>
        </w:numPr>
        <w:tabs>
          <w:tab w:val="left" w:pos="2593"/>
        </w:tabs>
        <w:spacing w:line="276" w:lineRule="auto"/>
        <w:ind w:right="825" w:firstLine="707"/>
        <w:rPr>
          <w:sz w:val="24"/>
        </w:rPr>
      </w:pPr>
      <w:r>
        <w:rPr>
          <w:sz w:val="24"/>
        </w:rP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w:t>
      </w:r>
      <w:r>
        <w:rPr>
          <w:spacing w:val="-4"/>
          <w:sz w:val="24"/>
        </w:rPr>
        <w:t>пр.)</w:t>
      </w:r>
    </w:p>
    <w:p w:rsidR="007457E1" w:rsidRDefault="007457E1" w:rsidP="007457E1">
      <w:pPr>
        <w:pStyle w:val="a3"/>
        <w:tabs>
          <w:tab w:val="left" w:pos="2839"/>
          <w:tab w:val="left" w:pos="3805"/>
          <w:tab w:val="left" w:pos="5894"/>
          <w:tab w:val="left" w:pos="7167"/>
          <w:tab w:val="left" w:pos="8865"/>
          <w:tab w:val="left" w:pos="9706"/>
        </w:tabs>
        <w:spacing w:line="276" w:lineRule="auto"/>
        <w:ind w:right="823"/>
        <w:jc w:val="left"/>
      </w:pPr>
      <w:r>
        <w:rPr>
          <w:spacing w:val="-6"/>
        </w:rPr>
        <w:t>На</w:t>
      </w:r>
      <w:r>
        <w:tab/>
      </w:r>
      <w:r>
        <w:rPr>
          <w:spacing w:val="-2"/>
        </w:rPr>
        <w:t>уроках</w:t>
      </w:r>
      <w:r>
        <w:tab/>
      </w:r>
      <w:r>
        <w:rPr>
          <w:spacing w:val="-2"/>
        </w:rPr>
        <w:t>изобразительного</w:t>
      </w:r>
      <w:r>
        <w:tab/>
      </w:r>
      <w:r>
        <w:rPr>
          <w:spacing w:val="-2"/>
        </w:rPr>
        <w:t>искусства</w:t>
      </w:r>
      <w:r>
        <w:tab/>
      </w:r>
      <w:r>
        <w:rPr>
          <w:spacing w:val="-2"/>
        </w:rPr>
        <w:t>эффективным</w:t>
      </w:r>
      <w:r>
        <w:tab/>
      </w:r>
      <w:r>
        <w:rPr>
          <w:spacing w:val="-2"/>
        </w:rPr>
        <w:t>будет</w:t>
      </w:r>
      <w:r>
        <w:tab/>
      </w:r>
      <w:r>
        <w:rPr>
          <w:spacing w:val="-2"/>
        </w:rPr>
        <w:t xml:space="preserve">применение </w:t>
      </w:r>
      <w:r>
        <w:t>следующих типовых задач:</w:t>
      </w:r>
    </w:p>
    <w:p w:rsidR="007457E1" w:rsidRDefault="007457E1" w:rsidP="007457E1">
      <w:pPr>
        <w:pStyle w:val="a6"/>
        <w:numPr>
          <w:ilvl w:val="0"/>
          <w:numId w:val="28"/>
        </w:numPr>
        <w:tabs>
          <w:tab w:val="left" w:pos="2650"/>
        </w:tabs>
        <w:spacing w:line="276" w:lineRule="auto"/>
        <w:ind w:right="1547" w:firstLine="0"/>
        <w:rPr>
          <w:sz w:val="24"/>
        </w:rPr>
      </w:pPr>
      <w:r>
        <w:rPr>
          <w:sz w:val="24"/>
        </w:rPr>
        <w:t>Учебно-познавательные(практические)задачинаценностныеустановки, коммуникацию, на сотрудничество, на рефлексию, на решение проблем;</w:t>
      </w:r>
    </w:p>
    <w:p w:rsidR="007457E1" w:rsidRDefault="007457E1" w:rsidP="007457E1">
      <w:pPr>
        <w:pStyle w:val="a6"/>
        <w:numPr>
          <w:ilvl w:val="0"/>
          <w:numId w:val="28"/>
        </w:numPr>
        <w:tabs>
          <w:tab w:val="left" w:pos="2650"/>
          <w:tab w:val="left" w:pos="4523"/>
          <w:tab w:val="left" w:pos="5755"/>
          <w:tab w:val="left" w:pos="7238"/>
          <w:tab w:val="left" w:pos="8765"/>
          <w:tab w:val="left" w:pos="10124"/>
        </w:tabs>
        <w:spacing w:line="276" w:lineRule="auto"/>
        <w:ind w:left="2650" w:right="826"/>
        <w:rPr>
          <w:sz w:val="24"/>
        </w:rPr>
      </w:pPr>
      <w:r>
        <w:rPr>
          <w:spacing w:val="-2"/>
          <w:sz w:val="24"/>
        </w:rPr>
        <w:t>Моделирование</w:t>
      </w:r>
      <w:r>
        <w:rPr>
          <w:sz w:val="24"/>
        </w:rPr>
        <w:tab/>
      </w:r>
      <w:r>
        <w:rPr>
          <w:spacing w:val="-2"/>
          <w:sz w:val="24"/>
        </w:rPr>
        <w:t>(создание</w:t>
      </w:r>
      <w:r>
        <w:rPr>
          <w:sz w:val="24"/>
        </w:rPr>
        <w:tab/>
      </w:r>
      <w:r>
        <w:rPr>
          <w:spacing w:val="-2"/>
          <w:sz w:val="24"/>
        </w:rPr>
        <w:t>алгоритмов,</w:t>
      </w:r>
      <w:r>
        <w:rPr>
          <w:sz w:val="24"/>
        </w:rPr>
        <w:tab/>
      </w:r>
      <w:r>
        <w:rPr>
          <w:spacing w:val="-2"/>
          <w:sz w:val="24"/>
        </w:rPr>
        <w:t>пиктограмм,</w:t>
      </w:r>
      <w:r>
        <w:rPr>
          <w:sz w:val="24"/>
        </w:rPr>
        <w:tab/>
      </w:r>
      <w:r>
        <w:rPr>
          <w:spacing w:val="-2"/>
          <w:sz w:val="24"/>
        </w:rPr>
        <w:t>схем-опор,</w:t>
      </w:r>
      <w:r>
        <w:rPr>
          <w:sz w:val="24"/>
        </w:rPr>
        <w:tab/>
      </w:r>
      <w:r>
        <w:rPr>
          <w:spacing w:val="-2"/>
          <w:sz w:val="24"/>
        </w:rPr>
        <w:t xml:space="preserve">кратких </w:t>
      </w:r>
      <w:r>
        <w:rPr>
          <w:sz w:val="24"/>
        </w:rPr>
        <w:t>записей, таблиц, ментальных карт и т.п.);</w:t>
      </w:r>
    </w:p>
    <w:p w:rsidR="007457E1" w:rsidRDefault="007457E1" w:rsidP="007457E1">
      <w:pPr>
        <w:pStyle w:val="a6"/>
        <w:numPr>
          <w:ilvl w:val="0"/>
          <w:numId w:val="28"/>
        </w:numPr>
        <w:tabs>
          <w:tab w:val="left" w:pos="2550"/>
        </w:tabs>
        <w:spacing w:line="275" w:lineRule="exact"/>
        <w:ind w:left="2549" w:hanging="260"/>
        <w:rPr>
          <w:sz w:val="24"/>
        </w:rPr>
      </w:pPr>
      <w:r>
        <w:rPr>
          <w:sz w:val="24"/>
        </w:rPr>
        <w:t>Проектныезадачи/групповые</w:t>
      </w:r>
      <w:r>
        <w:rPr>
          <w:spacing w:val="-2"/>
          <w:sz w:val="24"/>
        </w:rPr>
        <w:t>проекты;</w:t>
      </w:r>
    </w:p>
    <w:p w:rsidR="007457E1" w:rsidRDefault="007457E1" w:rsidP="007457E1">
      <w:pPr>
        <w:pStyle w:val="a6"/>
        <w:numPr>
          <w:ilvl w:val="0"/>
          <w:numId w:val="28"/>
        </w:numPr>
        <w:tabs>
          <w:tab w:val="left" w:pos="2550"/>
        </w:tabs>
        <w:spacing w:before="39"/>
        <w:ind w:left="2549" w:hanging="260"/>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6"/>
        <w:numPr>
          <w:ilvl w:val="0"/>
          <w:numId w:val="28"/>
        </w:numPr>
        <w:tabs>
          <w:tab w:val="left" w:pos="2550"/>
        </w:tabs>
        <w:spacing w:before="40"/>
        <w:ind w:left="2549" w:hanging="260"/>
        <w:rPr>
          <w:sz w:val="24"/>
        </w:rPr>
      </w:pPr>
      <w:r>
        <w:rPr>
          <w:sz w:val="24"/>
        </w:rPr>
        <w:t>Постановкаирешениеучебной</w:t>
      </w:r>
      <w:r>
        <w:rPr>
          <w:spacing w:val="-2"/>
          <w:sz w:val="24"/>
        </w:rPr>
        <w:t>задачи;</w:t>
      </w:r>
    </w:p>
    <w:p w:rsidR="007457E1" w:rsidRDefault="007457E1" w:rsidP="007457E1">
      <w:pPr>
        <w:pStyle w:val="a6"/>
        <w:numPr>
          <w:ilvl w:val="0"/>
          <w:numId w:val="28"/>
        </w:numPr>
        <w:tabs>
          <w:tab w:val="left" w:pos="2550"/>
        </w:tabs>
        <w:spacing w:before="44"/>
        <w:ind w:left="2549" w:hanging="260"/>
        <w:rPr>
          <w:sz w:val="24"/>
        </w:rPr>
      </w:pPr>
      <w:r>
        <w:rPr>
          <w:sz w:val="24"/>
        </w:rPr>
        <w:t>Приемыработыстекстом«Вниманиекслову»,«Знакомствос</w:t>
      </w:r>
      <w:r>
        <w:rPr>
          <w:spacing w:val="-2"/>
          <w:sz w:val="24"/>
        </w:rPr>
        <w:t>заголовком»,</w:t>
      </w:r>
    </w:p>
    <w:p w:rsidR="007457E1" w:rsidRDefault="007457E1" w:rsidP="007457E1">
      <w:pPr>
        <w:pStyle w:val="a3"/>
        <w:spacing w:before="41"/>
        <w:ind w:left="2290" w:firstLine="0"/>
        <w:jc w:val="left"/>
      </w:pPr>
      <w:r>
        <w:t>«Пометкина</w:t>
      </w:r>
      <w:r>
        <w:rPr>
          <w:spacing w:val="-2"/>
        </w:rPr>
        <w:t xml:space="preserve"> полях»;</w:t>
      </w:r>
    </w:p>
    <w:p w:rsidR="007457E1" w:rsidRDefault="007457E1" w:rsidP="007457E1">
      <w:pPr>
        <w:pStyle w:val="a6"/>
        <w:numPr>
          <w:ilvl w:val="0"/>
          <w:numId w:val="28"/>
        </w:numPr>
        <w:tabs>
          <w:tab w:val="left" w:pos="2550"/>
        </w:tabs>
        <w:spacing w:before="41"/>
        <w:ind w:left="2549" w:hanging="260"/>
        <w:rPr>
          <w:sz w:val="24"/>
        </w:rPr>
      </w:pPr>
      <w:r>
        <w:rPr>
          <w:sz w:val="24"/>
        </w:rPr>
        <w:t>Составлениеплана</w:t>
      </w:r>
      <w:r>
        <w:rPr>
          <w:spacing w:val="-2"/>
          <w:sz w:val="24"/>
        </w:rPr>
        <w:t>текста;</w:t>
      </w:r>
    </w:p>
    <w:p w:rsidR="007457E1" w:rsidRDefault="007457E1" w:rsidP="007457E1">
      <w:pPr>
        <w:pStyle w:val="a6"/>
        <w:numPr>
          <w:ilvl w:val="0"/>
          <w:numId w:val="28"/>
        </w:numPr>
        <w:tabs>
          <w:tab w:val="left" w:pos="2550"/>
        </w:tabs>
        <w:spacing w:before="40"/>
        <w:ind w:left="2549" w:hanging="260"/>
        <w:rPr>
          <w:sz w:val="24"/>
        </w:rPr>
      </w:pPr>
      <w:r>
        <w:rPr>
          <w:sz w:val="24"/>
        </w:rPr>
        <w:t>Учебное</w:t>
      </w:r>
      <w:r>
        <w:rPr>
          <w:spacing w:val="-2"/>
          <w:sz w:val="24"/>
        </w:rPr>
        <w:t>сотрудничество;</w:t>
      </w:r>
    </w:p>
    <w:p w:rsidR="007457E1" w:rsidRDefault="007457E1" w:rsidP="007457E1">
      <w:pPr>
        <w:pStyle w:val="a6"/>
        <w:numPr>
          <w:ilvl w:val="0"/>
          <w:numId w:val="28"/>
        </w:numPr>
        <w:tabs>
          <w:tab w:val="left" w:pos="2550"/>
        </w:tabs>
        <w:spacing w:before="44"/>
        <w:ind w:left="2549" w:hanging="260"/>
        <w:rPr>
          <w:sz w:val="24"/>
        </w:rPr>
      </w:pPr>
      <w:r>
        <w:rPr>
          <w:spacing w:val="-2"/>
          <w:sz w:val="24"/>
        </w:rPr>
        <w:t>Технологиябезотметочногооценивания.</w:t>
      </w:r>
    </w:p>
    <w:p w:rsidR="007457E1" w:rsidRDefault="007457E1" w:rsidP="007457E1">
      <w:pPr>
        <w:pStyle w:val="a3"/>
        <w:spacing w:before="5"/>
        <w:ind w:left="0" w:firstLine="0"/>
        <w:jc w:val="left"/>
        <w:rPr>
          <w:sz w:val="31"/>
        </w:rPr>
      </w:pPr>
    </w:p>
    <w:p w:rsidR="007457E1" w:rsidRDefault="007457E1" w:rsidP="007457E1">
      <w:pPr>
        <w:pStyle w:val="1"/>
        <w:numPr>
          <w:ilvl w:val="3"/>
          <w:numId w:val="42"/>
        </w:numPr>
        <w:tabs>
          <w:tab w:val="left" w:pos="3070"/>
        </w:tabs>
        <w:spacing w:before="1"/>
        <w:ind w:left="3070" w:hanging="780"/>
        <w:jc w:val="both"/>
      </w:pPr>
      <w:r>
        <w:rPr>
          <w:spacing w:val="-2"/>
        </w:rPr>
        <w:t>Технология</w:t>
      </w:r>
    </w:p>
    <w:p w:rsidR="007457E1" w:rsidRDefault="007457E1" w:rsidP="007457E1">
      <w:pPr>
        <w:pStyle w:val="a3"/>
        <w:spacing w:before="36" w:line="278" w:lineRule="auto"/>
        <w:ind w:right="1598"/>
      </w:pPr>
      <w:r>
        <w:t>Учебныйпредмет«Технология»обеспечиваетформированиерегулятивных, коммуникативных, познавательных и личностных универсальных действий.</w:t>
      </w:r>
    </w:p>
    <w:p w:rsidR="007457E1" w:rsidRDefault="007457E1" w:rsidP="007457E1">
      <w:pPr>
        <w:spacing w:line="272" w:lineRule="exact"/>
        <w:ind w:left="1582"/>
        <w:jc w:val="both"/>
        <w:rPr>
          <w:i/>
          <w:sz w:val="24"/>
        </w:rPr>
      </w:pPr>
      <w:r>
        <w:rPr>
          <w:i/>
          <w:sz w:val="24"/>
        </w:rPr>
        <w:t>Требованиякпредметным</w:t>
      </w:r>
      <w:r>
        <w:rPr>
          <w:i/>
          <w:spacing w:val="-2"/>
          <w:sz w:val="24"/>
        </w:rPr>
        <w:t>результатам</w:t>
      </w:r>
    </w:p>
    <w:p w:rsidR="007457E1" w:rsidRDefault="007457E1" w:rsidP="007457E1">
      <w:pPr>
        <w:pStyle w:val="a6"/>
        <w:numPr>
          <w:ilvl w:val="0"/>
          <w:numId w:val="27"/>
        </w:numPr>
        <w:tabs>
          <w:tab w:val="left" w:pos="1873"/>
        </w:tabs>
        <w:spacing w:before="40" w:line="276" w:lineRule="auto"/>
        <w:ind w:right="833" w:firstLine="0"/>
        <w:rPr>
          <w:sz w:val="24"/>
        </w:rPr>
      </w:pPr>
      <w:r>
        <w:rPr>
          <w:sz w:val="24"/>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w:t>
      </w:r>
      <w:r>
        <w:rPr>
          <w:spacing w:val="-2"/>
          <w:sz w:val="24"/>
        </w:rPr>
        <w:t>профессии;</w:t>
      </w:r>
    </w:p>
    <w:p w:rsidR="007457E1" w:rsidRDefault="007457E1" w:rsidP="007457E1">
      <w:pPr>
        <w:pStyle w:val="a6"/>
        <w:numPr>
          <w:ilvl w:val="0"/>
          <w:numId w:val="27"/>
        </w:numPr>
        <w:tabs>
          <w:tab w:val="left" w:pos="1942"/>
        </w:tabs>
        <w:spacing w:before="2" w:line="276" w:lineRule="auto"/>
        <w:ind w:right="828" w:firstLine="0"/>
        <w:rPr>
          <w:sz w:val="24"/>
        </w:rPr>
      </w:pPr>
      <w:r>
        <w:rPr>
          <w:sz w:val="24"/>
        </w:rPr>
        <w:t>усвоение первоначальных представлений о материальной культуре как продукте предметно-преобразующей деятельности человека;</w:t>
      </w:r>
    </w:p>
    <w:p w:rsidR="007457E1" w:rsidRDefault="007457E1" w:rsidP="007457E1">
      <w:pPr>
        <w:pStyle w:val="a6"/>
        <w:numPr>
          <w:ilvl w:val="0"/>
          <w:numId w:val="27"/>
        </w:numPr>
        <w:tabs>
          <w:tab w:val="left" w:pos="1928"/>
        </w:tabs>
        <w:spacing w:line="278" w:lineRule="auto"/>
        <w:ind w:right="834" w:firstLine="0"/>
        <w:rPr>
          <w:sz w:val="24"/>
        </w:rPr>
      </w:pPr>
      <w:r>
        <w:rPr>
          <w:sz w:val="24"/>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457E1" w:rsidRDefault="007457E1" w:rsidP="007457E1">
      <w:pPr>
        <w:spacing w:line="278" w:lineRule="auto"/>
        <w:jc w:val="both"/>
        <w:rPr>
          <w:sz w:val="24"/>
        </w:rPr>
        <w:sectPr w:rsidR="007457E1">
          <w:pgSz w:w="11910" w:h="16840"/>
          <w:pgMar w:top="1040" w:right="20" w:bottom="1200" w:left="120" w:header="0" w:footer="986" w:gutter="0"/>
          <w:cols w:space="720"/>
        </w:sectPr>
      </w:pPr>
    </w:p>
    <w:p w:rsidR="007457E1" w:rsidRDefault="007457E1" w:rsidP="007457E1">
      <w:pPr>
        <w:pStyle w:val="a6"/>
        <w:numPr>
          <w:ilvl w:val="0"/>
          <w:numId w:val="27"/>
        </w:numPr>
        <w:tabs>
          <w:tab w:val="left" w:pos="1870"/>
        </w:tabs>
        <w:spacing w:before="68" w:line="276" w:lineRule="auto"/>
        <w:ind w:right="827" w:firstLine="0"/>
        <w:rPr>
          <w:sz w:val="24"/>
        </w:rPr>
      </w:pPr>
      <w:r>
        <w:rPr>
          <w:sz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457E1" w:rsidRDefault="007457E1" w:rsidP="007457E1">
      <w:pPr>
        <w:pStyle w:val="a6"/>
        <w:numPr>
          <w:ilvl w:val="0"/>
          <w:numId w:val="27"/>
        </w:numPr>
        <w:tabs>
          <w:tab w:val="left" w:pos="1969"/>
        </w:tabs>
        <w:spacing w:before="2" w:line="276" w:lineRule="auto"/>
        <w:ind w:right="832" w:firstLine="0"/>
        <w:rPr>
          <w:sz w:val="24"/>
        </w:rPr>
      </w:pPr>
      <w:r>
        <w:rPr>
          <w:sz w:val="24"/>
        </w:rPr>
        <w:t>приобретение первоначальных навыков совместной продуктивной деятельности, сотрудничества, взаимопомощи, планирования и организации;</w:t>
      </w:r>
    </w:p>
    <w:p w:rsidR="007457E1" w:rsidRDefault="007457E1" w:rsidP="007457E1">
      <w:pPr>
        <w:pStyle w:val="a6"/>
        <w:numPr>
          <w:ilvl w:val="0"/>
          <w:numId w:val="27"/>
        </w:numPr>
        <w:tabs>
          <w:tab w:val="left" w:pos="2031"/>
        </w:tabs>
        <w:spacing w:before="1" w:line="276" w:lineRule="auto"/>
        <w:ind w:right="828" w:firstLine="0"/>
        <w:rPr>
          <w:sz w:val="24"/>
        </w:rPr>
      </w:pPr>
      <w:r>
        <w:rPr>
          <w:sz w:val="24"/>
        </w:rPr>
        <w:t>приобретение первоначальных знаний о правилах создания предметной и информационнойсредыиуменийприменятьихдлявыполненияучебно-познавательныхи проектных художественно-конструкторских задач.</w:t>
      </w:r>
    </w:p>
    <w:p w:rsidR="007457E1" w:rsidRDefault="007457E1" w:rsidP="007457E1">
      <w:pPr>
        <w:pStyle w:val="a3"/>
        <w:spacing w:line="274" w:lineRule="exact"/>
        <w:ind w:firstLine="0"/>
      </w:pPr>
      <w:r>
        <w:t>Наурокахтехнологииэффективнымбудетприменениеследующихтиповых</w:t>
      </w:r>
      <w:r>
        <w:rPr>
          <w:spacing w:val="-2"/>
        </w:rPr>
        <w:t>задач:</w:t>
      </w:r>
    </w:p>
    <w:p w:rsidR="007457E1" w:rsidRDefault="007457E1" w:rsidP="007457E1">
      <w:pPr>
        <w:pStyle w:val="a6"/>
        <w:numPr>
          <w:ilvl w:val="1"/>
          <w:numId w:val="27"/>
        </w:numPr>
        <w:tabs>
          <w:tab w:val="left" w:pos="2650"/>
        </w:tabs>
        <w:spacing w:before="43" w:line="276" w:lineRule="auto"/>
        <w:ind w:right="1547" w:firstLine="707"/>
        <w:rPr>
          <w:sz w:val="24"/>
        </w:rPr>
      </w:pPr>
      <w:r>
        <w:rPr>
          <w:sz w:val="24"/>
        </w:rPr>
        <w:t>Учебно-познавательные(практические)задачинаценностныеустановки, коммуникацию, на сотрудничество, на рефлексию, на решение проблем;</w:t>
      </w:r>
    </w:p>
    <w:p w:rsidR="007457E1" w:rsidRDefault="007457E1" w:rsidP="007457E1">
      <w:pPr>
        <w:pStyle w:val="a6"/>
        <w:numPr>
          <w:ilvl w:val="1"/>
          <w:numId w:val="27"/>
        </w:numPr>
        <w:tabs>
          <w:tab w:val="left" w:pos="2650"/>
          <w:tab w:val="left" w:pos="4523"/>
          <w:tab w:val="left" w:pos="5755"/>
          <w:tab w:val="left" w:pos="7238"/>
          <w:tab w:val="left" w:pos="8765"/>
          <w:tab w:val="left" w:pos="10124"/>
        </w:tabs>
        <w:spacing w:line="276" w:lineRule="auto"/>
        <w:ind w:left="2650" w:right="826"/>
        <w:rPr>
          <w:sz w:val="24"/>
        </w:rPr>
      </w:pPr>
      <w:r>
        <w:rPr>
          <w:spacing w:val="-2"/>
          <w:sz w:val="24"/>
        </w:rPr>
        <w:t>Моделирование</w:t>
      </w:r>
      <w:r>
        <w:rPr>
          <w:sz w:val="24"/>
        </w:rPr>
        <w:tab/>
      </w:r>
      <w:r>
        <w:rPr>
          <w:spacing w:val="-2"/>
          <w:sz w:val="24"/>
        </w:rPr>
        <w:t>(создание</w:t>
      </w:r>
      <w:r>
        <w:rPr>
          <w:sz w:val="24"/>
        </w:rPr>
        <w:tab/>
      </w:r>
      <w:r>
        <w:rPr>
          <w:spacing w:val="-2"/>
          <w:sz w:val="24"/>
        </w:rPr>
        <w:t>алгоритмов,</w:t>
      </w:r>
      <w:r>
        <w:rPr>
          <w:sz w:val="24"/>
        </w:rPr>
        <w:tab/>
      </w:r>
      <w:r>
        <w:rPr>
          <w:spacing w:val="-2"/>
          <w:sz w:val="24"/>
        </w:rPr>
        <w:t>пиктограмм,</w:t>
      </w:r>
      <w:r>
        <w:rPr>
          <w:sz w:val="24"/>
        </w:rPr>
        <w:tab/>
      </w:r>
      <w:r>
        <w:rPr>
          <w:spacing w:val="-2"/>
          <w:sz w:val="24"/>
        </w:rPr>
        <w:t>схем-опор,</w:t>
      </w:r>
      <w:r>
        <w:rPr>
          <w:sz w:val="24"/>
        </w:rPr>
        <w:tab/>
      </w:r>
      <w:r>
        <w:rPr>
          <w:spacing w:val="-2"/>
          <w:sz w:val="24"/>
        </w:rPr>
        <w:t xml:space="preserve">кратких </w:t>
      </w:r>
      <w:r>
        <w:rPr>
          <w:sz w:val="24"/>
        </w:rPr>
        <w:t>записей, таблиц, ментальных карт и т.п.);</w:t>
      </w:r>
    </w:p>
    <w:p w:rsidR="007457E1" w:rsidRDefault="007457E1" w:rsidP="007457E1">
      <w:pPr>
        <w:pStyle w:val="a6"/>
        <w:numPr>
          <w:ilvl w:val="1"/>
          <w:numId w:val="27"/>
        </w:numPr>
        <w:tabs>
          <w:tab w:val="left" w:pos="2550"/>
        </w:tabs>
        <w:ind w:left="2549" w:hanging="260"/>
        <w:rPr>
          <w:sz w:val="24"/>
        </w:rPr>
      </w:pPr>
      <w:r>
        <w:rPr>
          <w:sz w:val="24"/>
        </w:rPr>
        <w:t>Проектныезадачи/групповые</w:t>
      </w:r>
      <w:r>
        <w:rPr>
          <w:spacing w:val="-2"/>
          <w:sz w:val="24"/>
        </w:rPr>
        <w:t>проекты</w:t>
      </w:r>
    </w:p>
    <w:p w:rsidR="007457E1" w:rsidRDefault="007457E1" w:rsidP="007457E1">
      <w:pPr>
        <w:pStyle w:val="a6"/>
        <w:numPr>
          <w:ilvl w:val="1"/>
          <w:numId w:val="27"/>
        </w:numPr>
        <w:tabs>
          <w:tab w:val="left" w:pos="2550"/>
        </w:tabs>
        <w:spacing w:before="42"/>
        <w:ind w:left="2549" w:hanging="260"/>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6"/>
        <w:numPr>
          <w:ilvl w:val="1"/>
          <w:numId w:val="27"/>
        </w:numPr>
        <w:tabs>
          <w:tab w:val="left" w:pos="2550"/>
        </w:tabs>
        <w:spacing w:before="40"/>
        <w:ind w:left="2549" w:hanging="260"/>
        <w:rPr>
          <w:sz w:val="24"/>
        </w:rPr>
      </w:pPr>
      <w:r>
        <w:rPr>
          <w:sz w:val="24"/>
        </w:rPr>
        <w:t>Постановкаирешениеучебной</w:t>
      </w:r>
      <w:r>
        <w:rPr>
          <w:spacing w:val="-2"/>
          <w:sz w:val="24"/>
        </w:rPr>
        <w:t>задачи;</w:t>
      </w:r>
    </w:p>
    <w:p w:rsidR="007457E1" w:rsidRDefault="007457E1" w:rsidP="007457E1">
      <w:pPr>
        <w:pStyle w:val="a6"/>
        <w:numPr>
          <w:ilvl w:val="1"/>
          <w:numId w:val="27"/>
        </w:numPr>
        <w:tabs>
          <w:tab w:val="left" w:pos="2550"/>
        </w:tabs>
        <w:spacing w:before="41"/>
        <w:ind w:left="2549" w:hanging="260"/>
        <w:rPr>
          <w:sz w:val="24"/>
        </w:rPr>
      </w:pPr>
      <w:r>
        <w:rPr>
          <w:sz w:val="24"/>
        </w:rPr>
        <w:t>Приемыработыстекстом«Вниманиекслову»,«Знакомствос</w:t>
      </w:r>
      <w:r>
        <w:rPr>
          <w:spacing w:val="-2"/>
          <w:sz w:val="24"/>
        </w:rPr>
        <w:t>заголовком»,</w:t>
      </w:r>
    </w:p>
    <w:p w:rsidR="007457E1" w:rsidRDefault="007457E1" w:rsidP="007457E1">
      <w:pPr>
        <w:pStyle w:val="a3"/>
        <w:spacing w:before="43"/>
        <w:ind w:firstLine="0"/>
        <w:jc w:val="left"/>
      </w:pPr>
      <w:r>
        <w:t>«Пометкина</w:t>
      </w:r>
      <w:r>
        <w:rPr>
          <w:spacing w:val="-2"/>
        </w:rPr>
        <w:t xml:space="preserve"> полях»;</w:t>
      </w:r>
    </w:p>
    <w:p w:rsidR="007457E1" w:rsidRDefault="007457E1" w:rsidP="007457E1">
      <w:pPr>
        <w:pStyle w:val="a6"/>
        <w:numPr>
          <w:ilvl w:val="1"/>
          <w:numId w:val="27"/>
        </w:numPr>
        <w:tabs>
          <w:tab w:val="left" w:pos="2550"/>
        </w:tabs>
        <w:spacing w:before="41"/>
        <w:ind w:left="2549" w:hanging="260"/>
        <w:rPr>
          <w:sz w:val="24"/>
        </w:rPr>
      </w:pPr>
      <w:r>
        <w:rPr>
          <w:sz w:val="24"/>
        </w:rPr>
        <w:t>Составлениеплана</w:t>
      </w:r>
      <w:r>
        <w:rPr>
          <w:spacing w:val="-2"/>
          <w:sz w:val="24"/>
        </w:rPr>
        <w:t>текста;</w:t>
      </w:r>
    </w:p>
    <w:p w:rsidR="007457E1" w:rsidRDefault="007457E1" w:rsidP="007457E1">
      <w:pPr>
        <w:pStyle w:val="a6"/>
        <w:numPr>
          <w:ilvl w:val="1"/>
          <w:numId w:val="27"/>
        </w:numPr>
        <w:tabs>
          <w:tab w:val="left" w:pos="2550"/>
        </w:tabs>
        <w:spacing w:before="41"/>
        <w:ind w:left="2549" w:hanging="260"/>
        <w:rPr>
          <w:sz w:val="24"/>
        </w:rPr>
      </w:pPr>
      <w:r>
        <w:rPr>
          <w:sz w:val="24"/>
        </w:rPr>
        <w:t>Учебное</w:t>
      </w:r>
      <w:r>
        <w:rPr>
          <w:spacing w:val="-2"/>
          <w:sz w:val="24"/>
        </w:rPr>
        <w:t>сотрудничество;</w:t>
      </w:r>
    </w:p>
    <w:p w:rsidR="007457E1" w:rsidRDefault="007457E1" w:rsidP="007457E1">
      <w:pPr>
        <w:pStyle w:val="a6"/>
        <w:numPr>
          <w:ilvl w:val="1"/>
          <w:numId w:val="27"/>
        </w:numPr>
        <w:tabs>
          <w:tab w:val="left" w:pos="2550"/>
        </w:tabs>
        <w:spacing w:before="41"/>
        <w:ind w:left="2549" w:hanging="260"/>
        <w:rPr>
          <w:sz w:val="24"/>
        </w:rPr>
      </w:pPr>
      <w:r>
        <w:rPr>
          <w:spacing w:val="-2"/>
          <w:sz w:val="24"/>
        </w:rPr>
        <w:t>Технологиябезотметочногооценивания.</w:t>
      </w:r>
    </w:p>
    <w:p w:rsidR="007457E1" w:rsidRDefault="007457E1" w:rsidP="007457E1">
      <w:pPr>
        <w:pStyle w:val="a3"/>
        <w:spacing w:before="8"/>
        <w:ind w:left="0" w:firstLine="0"/>
        <w:jc w:val="left"/>
        <w:rPr>
          <w:sz w:val="31"/>
        </w:rPr>
      </w:pPr>
    </w:p>
    <w:p w:rsidR="007457E1" w:rsidRDefault="007457E1" w:rsidP="007457E1">
      <w:pPr>
        <w:pStyle w:val="1"/>
        <w:numPr>
          <w:ilvl w:val="3"/>
          <w:numId w:val="42"/>
        </w:numPr>
        <w:tabs>
          <w:tab w:val="left" w:pos="3190"/>
        </w:tabs>
        <w:ind w:left="3190" w:hanging="900"/>
        <w:jc w:val="both"/>
      </w:pPr>
      <w:r>
        <w:t>Физическая</w:t>
      </w:r>
      <w:r>
        <w:rPr>
          <w:spacing w:val="-2"/>
        </w:rPr>
        <w:t>культура</w:t>
      </w:r>
    </w:p>
    <w:p w:rsidR="007457E1" w:rsidRDefault="007457E1" w:rsidP="007457E1">
      <w:pPr>
        <w:pStyle w:val="a3"/>
        <w:spacing w:before="36" w:line="276" w:lineRule="auto"/>
        <w:ind w:right="864"/>
      </w:pPr>
      <w:r>
        <w:t>Учебныйпредмет«Физическаякультура»обеспечиваетформированиеличностных регулятивных, коммуникативных и познавательных, универсальных действий.</w:t>
      </w:r>
    </w:p>
    <w:p w:rsidR="007457E1" w:rsidRDefault="007457E1" w:rsidP="007457E1">
      <w:pPr>
        <w:pStyle w:val="a3"/>
        <w:spacing w:line="275" w:lineRule="exact"/>
        <w:ind w:left="2290" w:firstLine="0"/>
      </w:pPr>
      <w:r>
        <w:t>Требованиякпредметным</w:t>
      </w:r>
      <w:r>
        <w:rPr>
          <w:spacing w:val="-2"/>
        </w:rPr>
        <w:t>результатам</w:t>
      </w:r>
    </w:p>
    <w:p w:rsidR="007457E1" w:rsidRDefault="007457E1" w:rsidP="007457E1">
      <w:pPr>
        <w:pStyle w:val="a6"/>
        <w:numPr>
          <w:ilvl w:val="0"/>
          <w:numId w:val="26"/>
        </w:numPr>
        <w:tabs>
          <w:tab w:val="left" w:pos="2561"/>
        </w:tabs>
        <w:spacing w:before="44" w:line="276" w:lineRule="auto"/>
        <w:ind w:right="828" w:firstLine="707"/>
        <w:rPr>
          <w:sz w:val="24"/>
        </w:rPr>
      </w:pPr>
      <w:r>
        <w:rPr>
          <w:sz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7457E1" w:rsidRDefault="007457E1" w:rsidP="007457E1">
      <w:pPr>
        <w:pStyle w:val="a6"/>
        <w:numPr>
          <w:ilvl w:val="0"/>
          <w:numId w:val="26"/>
        </w:numPr>
        <w:tabs>
          <w:tab w:val="left" w:pos="2576"/>
        </w:tabs>
        <w:spacing w:line="276" w:lineRule="auto"/>
        <w:ind w:right="832" w:firstLine="707"/>
        <w:rPr>
          <w:sz w:val="24"/>
        </w:rPr>
      </w:pPr>
      <w:r>
        <w:rPr>
          <w:sz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7457E1" w:rsidRDefault="007457E1" w:rsidP="007457E1">
      <w:pPr>
        <w:pStyle w:val="a6"/>
        <w:numPr>
          <w:ilvl w:val="0"/>
          <w:numId w:val="26"/>
        </w:numPr>
        <w:tabs>
          <w:tab w:val="left" w:pos="2643"/>
        </w:tabs>
        <w:spacing w:line="276" w:lineRule="auto"/>
        <w:ind w:right="823" w:firstLine="707"/>
        <w:rPr>
          <w:sz w:val="24"/>
        </w:rPr>
      </w:pPr>
      <w:r>
        <w:rPr>
          <w:sz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выполнениюнормативов ВФСК «Готов к труду и обороне» (ГТО)</w:t>
      </w:r>
    </w:p>
    <w:p w:rsidR="007457E1" w:rsidRDefault="007457E1" w:rsidP="007457E1">
      <w:pPr>
        <w:pStyle w:val="a3"/>
        <w:spacing w:before="1" w:line="276" w:lineRule="auto"/>
        <w:ind w:left="2290" w:right="1471" w:firstLine="0"/>
      </w:pPr>
      <w:r>
        <w:t>Наурокахфизическойкультурыэффективнымбудетприменениеследующих типовых задач:</w:t>
      </w:r>
    </w:p>
    <w:p w:rsidR="007457E1" w:rsidRDefault="007457E1" w:rsidP="007457E1">
      <w:pPr>
        <w:pStyle w:val="a6"/>
        <w:numPr>
          <w:ilvl w:val="0"/>
          <w:numId w:val="25"/>
        </w:numPr>
        <w:tabs>
          <w:tab w:val="left" w:pos="2789"/>
          <w:tab w:val="left" w:pos="2790"/>
          <w:tab w:val="left" w:pos="5571"/>
          <w:tab w:val="left" w:pos="8220"/>
          <w:tab w:val="left" w:pos="9198"/>
          <w:tab w:val="left" w:pos="9735"/>
        </w:tabs>
        <w:spacing w:line="276" w:lineRule="auto"/>
        <w:ind w:right="829" w:firstLine="707"/>
        <w:rPr>
          <w:sz w:val="24"/>
        </w:rPr>
      </w:pPr>
      <w:r>
        <w:rPr>
          <w:spacing w:val="-2"/>
          <w:sz w:val="24"/>
        </w:rPr>
        <w:t>Учебно-познавательные</w:t>
      </w:r>
      <w:r>
        <w:rPr>
          <w:sz w:val="24"/>
        </w:rPr>
        <w:tab/>
      </w:r>
      <w:r>
        <w:rPr>
          <w:spacing w:val="-2"/>
          <w:sz w:val="24"/>
        </w:rPr>
        <w:t>(учебно-практические)</w:t>
      </w:r>
      <w:r>
        <w:rPr>
          <w:sz w:val="24"/>
        </w:rPr>
        <w:tab/>
      </w:r>
      <w:r>
        <w:rPr>
          <w:spacing w:val="-2"/>
          <w:sz w:val="24"/>
        </w:rPr>
        <w:t>задачи</w:t>
      </w:r>
      <w:r>
        <w:rPr>
          <w:sz w:val="24"/>
        </w:rPr>
        <w:tab/>
      </w:r>
      <w:r>
        <w:rPr>
          <w:spacing w:val="-6"/>
          <w:sz w:val="24"/>
        </w:rPr>
        <w:t>на</w:t>
      </w:r>
      <w:r>
        <w:rPr>
          <w:sz w:val="24"/>
        </w:rPr>
        <w:tab/>
      </w:r>
      <w:r>
        <w:rPr>
          <w:spacing w:val="-2"/>
          <w:sz w:val="24"/>
        </w:rPr>
        <w:t xml:space="preserve">рефлексию, </w:t>
      </w:r>
      <w:r>
        <w:rPr>
          <w:sz w:val="24"/>
        </w:rPr>
        <w:t>ценностные установки;</w:t>
      </w:r>
    </w:p>
    <w:p w:rsidR="007457E1" w:rsidRDefault="007457E1" w:rsidP="007457E1">
      <w:pPr>
        <w:pStyle w:val="a6"/>
        <w:numPr>
          <w:ilvl w:val="0"/>
          <w:numId w:val="25"/>
        </w:numPr>
        <w:tabs>
          <w:tab w:val="left" w:pos="2822"/>
          <w:tab w:val="left" w:pos="2823"/>
          <w:tab w:val="left" w:pos="4355"/>
          <w:tab w:val="left" w:pos="6305"/>
          <w:tab w:val="left" w:pos="7838"/>
          <w:tab w:val="left" w:pos="9049"/>
        </w:tabs>
        <w:spacing w:line="276" w:lineRule="auto"/>
        <w:ind w:right="832" w:firstLine="707"/>
        <w:rPr>
          <w:sz w:val="24"/>
        </w:rPr>
      </w:pPr>
      <w:r>
        <w:rPr>
          <w:spacing w:val="-2"/>
          <w:sz w:val="24"/>
        </w:rPr>
        <w:t>Технология</w:t>
      </w:r>
      <w:r>
        <w:rPr>
          <w:sz w:val="24"/>
        </w:rPr>
        <w:tab/>
      </w:r>
      <w:r>
        <w:rPr>
          <w:spacing w:val="-2"/>
          <w:sz w:val="24"/>
        </w:rPr>
        <w:t>безотметочного</w:t>
      </w:r>
      <w:r>
        <w:rPr>
          <w:sz w:val="24"/>
        </w:rPr>
        <w:tab/>
      </w:r>
      <w:r>
        <w:rPr>
          <w:spacing w:val="-2"/>
          <w:sz w:val="24"/>
        </w:rPr>
        <w:t>оценивания</w:t>
      </w:r>
      <w:r>
        <w:rPr>
          <w:sz w:val="24"/>
        </w:rPr>
        <w:tab/>
      </w:r>
      <w:r>
        <w:rPr>
          <w:spacing w:val="-2"/>
          <w:sz w:val="24"/>
        </w:rPr>
        <w:t>(приемы</w:t>
      </w:r>
      <w:r>
        <w:rPr>
          <w:sz w:val="24"/>
        </w:rPr>
        <w:tab/>
      </w:r>
      <w:r>
        <w:rPr>
          <w:spacing w:val="-2"/>
          <w:sz w:val="24"/>
        </w:rPr>
        <w:t xml:space="preserve">«Прогностическая </w:t>
      </w:r>
      <w:r>
        <w:rPr>
          <w:sz w:val="24"/>
        </w:rPr>
        <w:t>самооценка»,«Пошаговыйвзаимоконтрольпривыполнениифизических</w:t>
      </w:r>
      <w:r>
        <w:rPr>
          <w:spacing w:val="-2"/>
          <w:sz w:val="24"/>
        </w:rPr>
        <w:t>упражнений»,</w:t>
      </w:r>
    </w:p>
    <w:p w:rsidR="007457E1" w:rsidRDefault="007457E1" w:rsidP="007457E1">
      <w:pPr>
        <w:pStyle w:val="a3"/>
        <w:spacing w:line="275" w:lineRule="exact"/>
        <w:ind w:firstLine="0"/>
        <w:jc w:val="left"/>
      </w:pPr>
      <w:r>
        <w:t>«Ретроспективная</w:t>
      </w:r>
      <w:r>
        <w:rPr>
          <w:spacing w:val="-2"/>
        </w:rPr>
        <w:t>самооценка»);</w:t>
      </w:r>
    </w:p>
    <w:p w:rsidR="007457E1" w:rsidRDefault="007457E1" w:rsidP="007457E1">
      <w:pPr>
        <w:spacing w:line="275" w:lineRule="exact"/>
        <w:sectPr w:rsidR="007457E1">
          <w:pgSz w:w="11910" w:h="16840"/>
          <w:pgMar w:top="1040" w:right="20" w:bottom="1200" w:left="120" w:header="0" w:footer="986" w:gutter="0"/>
          <w:cols w:space="720"/>
        </w:sectPr>
      </w:pPr>
    </w:p>
    <w:p w:rsidR="007457E1" w:rsidRDefault="007457E1" w:rsidP="007457E1">
      <w:pPr>
        <w:pStyle w:val="a6"/>
        <w:numPr>
          <w:ilvl w:val="0"/>
          <w:numId w:val="25"/>
        </w:numPr>
        <w:tabs>
          <w:tab w:val="left" w:pos="2550"/>
        </w:tabs>
        <w:spacing w:before="68"/>
        <w:ind w:left="2549" w:hanging="260"/>
        <w:rPr>
          <w:sz w:val="24"/>
        </w:rPr>
      </w:pPr>
      <w:r>
        <w:rPr>
          <w:sz w:val="24"/>
        </w:rPr>
        <w:t>Учебное</w:t>
      </w:r>
      <w:r>
        <w:rPr>
          <w:spacing w:val="-2"/>
          <w:sz w:val="24"/>
        </w:rPr>
        <w:t>сотрудничество;</w:t>
      </w:r>
    </w:p>
    <w:p w:rsidR="007457E1" w:rsidRDefault="007457E1" w:rsidP="007457E1">
      <w:pPr>
        <w:pStyle w:val="a6"/>
        <w:numPr>
          <w:ilvl w:val="0"/>
          <w:numId w:val="25"/>
        </w:numPr>
        <w:tabs>
          <w:tab w:val="left" w:pos="2550"/>
        </w:tabs>
        <w:spacing w:before="44"/>
        <w:ind w:left="2549" w:hanging="260"/>
        <w:rPr>
          <w:sz w:val="24"/>
        </w:rPr>
      </w:pPr>
      <w:r>
        <w:rPr>
          <w:sz w:val="24"/>
        </w:rPr>
        <w:t>Постановкаирешениеучебной</w:t>
      </w:r>
      <w:r>
        <w:rPr>
          <w:spacing w:val="-2"/>
          <w:sz w:val="24"/>
        </w:rPr>
        <w:t>задачи;</w:t>
      </w:r>
    </w:p>
    <w:p w:rsidR="007457E1" w:rsidRDefault="007457E1" w:rsidP="007457E1">
      <w:pPr>
        <w:pStyle w:val="a6"/>
        <w:numPr>
          <w:ilvl w:val="0"/>
          <w:numId w:val="25"/>
        </w:numPr>
        <w:tabs>
          <w:tab w:val="left" w:pos="2550"/>
        </w:tabs>
        <w:spacing w:before="41"/>
        <w:ind w:left="2549" w:hanging="260"/>
        <w:rPr>
          <w:sz w:val="24"/>
        </w:rPr>
      </w:pPr>
      <w:r>
        <w:rPr>
          <w:w w:val="95"/>
          <w:sz w:val="24"/>
        </w:rPr>
        <w:t>Применениеинформационно-коммуникационных</w:t>
      </w:r>
      <w:r>
        <w:rPr>
          <w:spacing w:val="-2"/>
          <w:w w:val="95"/>
          <w:sz w:val="24"/>
        </w:rPr>
        <w:t>технологий.</w:t>
      </w:r>
    </w:p>
    <w:p w:rsidR="007457E1" w:rsidRDefault="007457E1" w:rsidP="007457E1">
      <w:pPr>
        <w:pStyle w:val="a3"/>
        <w:spacing w:before="6"/>
        <w:ind w:left="0" w:firstLine="0"/>
        <w:jc w:val="left"/>
        <w:rPr>
          <w:sz w:val="31"/>
        </w:rPr>
      </w:pPr>
    </w:p>
    <w:p w:rsidR="007457E1" w:rsidRDefault="007457E1" w:rsidP="007457E1">
      <w:pPr>
        <w:pStyle w:val="1"/>
        <w:numPr>
          <w:ilvl w:val="1"/>
          <w:numId w:val="52"/>
        </w:numPr>
        <w:tabs>
          <w:tab w:val="left" w:pos="2826"/>
        </w:tabs>
        <w:ind w:left="2825" w:hanging="712"/>
        <w:jc w:val="both"/>
      </w:pPr>
      <w:r>
        <w:t>Рабочаяпрограмма</w:t>
      </w:r>
      <w:r>
        <w:rPr>
          <w:spacing w:val="-2"/>
        </w:rPr>
        <w:t>воспитания</w:t>
      </w:r>
    </w:p>
    <w:p w:rsidR="007457E1" w:rsidRDefault="007457E1" w:rsidP="007457E1">
      <w:pPr>
        <w:pStyle w:val="a6"/>
        <w:numPr>
          <w:ilvl w:val="2"/>
          <w:numId w:val="24"/>
        </w:numPr>
        <w:tabs>
          <w:tab w:val="left" w:pos="2183"/>
        </w:tabs>
        <w:spacing w:before="41" w:line="275" w:lineRule="exact"/>
        <w:ind w:hanging="601"/>
        <w:rPr>
          <w:b/>
          <w:sz w:val="24"/>
        </w:rPr>
      </w:pPr>
      <w:r>
        <w:rPr>
          <w:b/>
          <w:sz w:val="24"/>
        </w:rPr>
        <w:t>Особенностиорганизуемоговгимназиивоспитательного</w:t>
      </w:r>
      <w:r>
        <w:rPr>
          <w:b/>
          <w:spacing w:val="-2"/>
          <w:sz w:val="24"/>
        </w:rPr>
        <w:t>процесса</w:t>
      </w:r>
    </w:p>
    <w:p w:rsidR="007457E1" w:rsidRDefault="007457E1" w:rsidP="007457E1">
      <w:pPr>
        <w:pStyle w:val="a3"/>
        <w:spacing w:line="276" w:lineRule="auto"/>
        <w:ind w:right="826"/>
      </w:pPr>
      <w:r>
        <w:t>Систем</w:t>
      </w:r>
      <w:r w:rsidR="007559A6">
        <w:t>а воспитательной работы МКОУ «СОШ №1 ст. Кардоникской</w:t>
      </w:r>
      <w:r>
        <w:t xml:space="preserve">объединяет самых активных и инициативных участников всех школьных общественных объединений разных возрастов. Основа воспитательной работы </w:t>
      </w:r>
      <w:r w:rsidR="007559A6">
        <w:t xml:space="preserve">школы </w:t>
      </w:r>
      <w:r>
        <w:t xml:space="preserve">заключается всотрудничестве, сотворчестве, содействии и соуправлении. В </w:t>
      </w:r>
      <w:r w:rsidR="007559A6">
        <w:t xml:space="preserve">школе </w:t>
      </w:r>
      <w:r>
        <w:t>созданы максимально комфортныеусловия для самореализации и личностного роста детей и взрослых. Среди методов воспитательной работы необходимо выделить практические, наглядные, поисковые, проблемные, информационные, исследовательские, словесные, видео и т.д.</w:t>
      </w:r>
    </w:p>
    <w:p w:rsidR="007457E1" w:rsidRDefault="007457E1" w:rsidP="007457E1">
      <w:pPr>
        <w:pStyle w:val="a3"/>
        <w:spacing w:line="276" w:lineRule="auto"/>
        <w:ind w:right="823"/>
      </w:pPr>
      <w:r>
        <w:t>Формы воспитательной работы - познавательная, игровая, проблемно-ценностное общение, общественно-значимая деятельность, социальное творчество.</w:t>
      </w:r>
    </w:p>
    <w:p w:rsidR="007457E1" w:rsidRDefault="007457E1" w:rsidP="007457E1">
      <w:pPr>
        <w:pStyle w:val="1"/>
        <w:spacing w:before="2"/>
      </w:pPr>
      <w:r>
        <w:t>Организациявнутришкольной</w:t>
      </w:r>
      <w:r>
        <w:rPr>
          <w:spacing w:val="-2"/>
        </w:rPr>
        <w:t>жизни.</w:t>
      </w:r>
    </w:p>
    <w:p w:rsidR="007559A6" w:rsidRPr="000902B0" w:rsidRDefault="007559A6" w:rsidP="007559A6">
      <w:pPr>
        <w:ind w:firstLine="567"/>
        <w:rPr>
          <w:i/>
          <w:sz w:val="28"/>
          <w:szCs w:val="28"/>
        </w:rPr>
      </w:pPr>
    </w:p>
    <w:p w:rsidR="007559A6" w:rsidRPr="007559A6" w:rsidRDefault="007559A6" w:rsidP="007559A6">
      <w:pPr>
        <w:ind w:left="1418" w:right="713"/>
        <w:jc w:val="both"/>
        <w:rPr>
          <w:iCs/>
          <w:color w:val="000000"/>
          <w:w w:val="0"/>
          <w:sz w:val="24"/>
          <w:szCs w:val="24"/>
        </w:rPr>
      </w:pPr>
      <w:r w:rsidRPr="007559A6">
        <w:rPr>
          <w:iCs/>
          <w:color w:val="000000"/>
          <w:w w:val="0"/>
          <w:sz w:val="24"/>
          <w:szCs w:val="24"/>
        </w:rPr>
        <w:t>Процесс воспитания в ОУ основывается на следующих принципах взаимодействия педагогов и школьников:</w:t>
      </w:r>
    </w:p>
    <w:p w:rsidR="007559A6" w:rsidRPr="007559A6" w:rsidRDefault="007559A6" w:rsidP="007559A6">
      <w:pPr>
        <w:ind w:left="1418" w:right="713"/>
        <w:jc w:val="both"/>
        <w:rPr>
          <w:iCs/>
          <w:color w:val="000000"/>
          <w:w w:val="0"/>
          <w:sz w:val="24"/>
          <w:szCs w:val="24"/>
        </w:rPr>
      </w:pPr>
      <w:r w:rsidRPr="007559A6">
        <w:rPr>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7559A6" w:rsidRPr="007559A6" w:rsidRDefault="007559A6" w:rsidP="007559A6">
      <w:pPr>
        <w:ind w:left="1418" w:right="713"/>
        <w:jc w:val="both"/>
        <w:rPr>
          <w:iCs/>
          <w:color w:val="000000"/>
          <w:w w:val="0"/>
          <w:sz w:val="24"/>
          <w:szCs w:val="24"/>
        </w:rPr>
      </w:pPr>
      <w:r w:rsidRPr="007559A6">
        <w:rPr>
          <w:iCs/>
          <w:color w:val="000000"/>
          <w:w w:val="0"/>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7559A6" w:rsidRPr="007559A6" w:rsidRDefault="007559A6" w:rsidP="007559A6">
      <w:pPr>
        <w:ind w:left="1418" w:right="713"/>
        <w:jc w:val="both"/>
        <w:rPr>
          <w:iCs/>
          <w:color w:val="000000"/>
          <w:w w:val="0"/>
          <w:sz w:val="24"/>
          <w:szCs w:val="24"/>
        </w:rPr>
      </w:pPr>
      <w:r w:rsidRPr="007559A6">
        <w:rPr>
          <w:iCs/>
          <w:color w:val="000000"/>
          <w:w w:val="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559A6" w:rsidRPr="007559A6" w:rsidRDefault="007559A6" w:rsidP="007559A6">
      <w:pPr>
        <w:ind w:left="1418" w:right="713"/>
        <w:jc w:val="both"/>
        <w:rPr>
          <w:iCs/>
          <w:color w:val="000000"/>
          <w:w w:val="0"/>
          <w:sz w:val="24"/>
          <w:szCs w:val="24"/>
        </w:rPr>
      </w:pPr>
      <w:r w:rsidRPr="007559A6">
        <w:rPr>
          <w:iCs/>
          <w:color w:val="000000"/>
          <w:w w:val="0"/>
          <w:sz w:val="24"/>
          <w:szCs w:val="24"/>
        </w:rPr>
        <w:t>- организация основных совместных дел школьников и педагогов как предмета совместной заботы и взрослых, и детей;</w:t>
      </w:r>
    </w:p>
    <w:p w:rsidR="007559A6" w:rsidRPr="007559A6" w:rsidRDefault="007559A6" w:rsidP="007559A6">
      <w:pPr>
        <w:ind w:left="1418" w:right="713"/>
        <w:jc w:val="both"/>
        <w:rPr>
          <w:iCs/>
          <w:color w:val="000000"/>
          <w:w w:val="0"/>
          <w:sz w:val="24"/>
          <w:szCs w:val="24"/>
        </w:rPr>
      </w:pPr>
      <w:r w:rsidRPr="007559A6">
        <w:rPr>
          <w:iCs/>
          <w:color w:val="000000"/>
          <w:w w:val="0"/>
          <w:sz w:val="24"/>
          <w:szCs w:val="24"/>
        </w:rPr>
        <w:t>- системность, целесообразность и нешаблонность воспитания как условия его эффективности.</w:t>
      </w:r>
    </w:p>
    <w:p w:rsidR="007559A6" w:rsidRPr="007559A6" w:rsidRDefault="007559A6" w:rsidP="007559A6">
      <w:pPr>
        <w:ind w:left="1418" w:right="713"/>
        <w:jc w:val="both"/>
        <w:rPr>
          <w:iCs/>
          <w:color w:val="000000"/>
          <w:w w:val="0"/>
          <w:sz w:val="24"/>
          <w:szCs w:val="24"/>
        </w:rPr>
      </w:pPr>
      <w:r w:rsidRPr="007559A6">
        <w:rPr>
          <w:color w:val="00000A"/>
          <w:sz w:val="24"/>
          <w:szCs w:val="24"/>
        </w:rPr>
        <w:t>Основными традициями воспитания в образовательной организации являются следующие</w:t>
      </w:r>
      <w:r w:rsidRPr="007559A6">
        <w:rPr>
          <w:iCs/>
          <w:color w:val="000000"/>
          <w:w w:val="0"/>
          <w:sz w:val="24"/>
          <w:szCs w:val="24"/>
        </w:rPr>
        <w:t xml:space="preserve">: </w:t>
      </w:r>
    </w:p>
    <w:p w:rsidR="007559A6" w:rsidRPr="007559A6" w:rsidRDefault="007559A6" w:rsidP="007559A6">
      <w:pPr>
        <w:ind w:left="1418" w:right="713"/>
        <w:jc w:val="both"/>
        <w:rPr>
          <w:sz w:val="24"/>
          <w:szCs w:val="24"/>
          <w:lang w:eastAsia="ru-RU"/>
        </w:rPr>
      </w:pPr>
      <w:r w:rsidRPr="007559A6">
        <w:rPr>
          <w:color w:val="00000A"/>
          <w:sz w:val="24"/>
          <w:szCs w:val="24"/>
        </w:rPr>
        <w:t xml:space="preserve">- стержнем годового цикла воспитательной работы школы являются ключевые общешкольные дела, </w:t>
      </w:r>
      <w:r w:rsidRPr="007559A6">
        <w:rPr>
          <w:sz w:val="24"/>
          <w:szCs w:val="24"/>
          <w:lang w:eastAsia="ru-RU"/>
        </w:rPr>
        <w:t>через которые осуществляется интеграция воспитательных усилий педагогов;</w:t>
      </w:r>
    </w:p>
    <w:p w:rsidR="007559A6" w:rsidRPr="007559A6" w:rsidRDefault="007559A6" w:rsidP="007559A6">
      <w:pPr>
        <w:ind w:left="1418" w:right="713"/>
        <w:jc w:val="both"/>
        <w:rPr>
          <w:sz w:val="24"/>
          <w:szCs w:val="24"/>
          <w:lang w:eastAsia="ru-RU"/>
        </w:rPr>
      </w:pPr>
      <w:r w:rsidRPr="007559A6">
        <w:rPr>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7559A6" w:rsidRPr="007559A6" w:rsidRDefault="007559A6" w:rsidP="007559A6">
      <w:pPr>
        <w:ind w:left="1418" w:right="713"/>
        <w:jc w:val="both"/>
        <w:rPr>
          <w:sz w:val="24"/>
          <w:szCs w:val="24"/>
          <w:lang w:eastAsia="ru-RU"/>
        </w:rPr>
      </w:pPr>
      <w:r w:rsidRPr="007559A6">
        <w:rPr>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559A6" w:rsidRPr="007559A6" w:rsidRDefault="007559A6" w:rsidP="007559A6">
      <w:pPr>
        <w:ind w:left="1418" w:right="713"/>
        <w:jc w:val="both"/>
        <w:rPr>
          <w:sz w:val="24"/>
          <w:szCs w:val="24"/>
          <w:lang w:eastAsia="ru-RU"/>
        </w:rPr>
      </w:pPr>
      <w:r w:rsidRPr="007559A6">
        <w:rPr>
          <w:sz w:val="24"/>
          <w:szCs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7559A6" w:rsidRPr="007559A6" w:rsidRDefault="007559A6" w:rsidP="007559A6">
      <w:pPr>
        <w:ind w:left="1418" w:right="713"/>
        <w:jc w:val="both"/>
        <w:rPr>
          <w:sz w:val="24"/>
          <w:szCs w:val="24"/>
          <w:lang w:eastAsia="ru-RU"/>
        </w:rPr>
      </w:pPr>
      <w:r w:rsidRPr="007559A6">
        <w:rPr>
          <w:sz w:val="24"/>
          <w:szCs w:val="24"/>
          <w:lang w:eastAsia="ru-RU"/>
        </w:rPr>
        <w:t xml:space="preserve">- педагоги школы ориентированы на формирование коллективов в рамках школьных классов, кружков, секций и иных детских объединений, на </w:t>
      </w:r>
      <w:r w:rsidRPr="007559A6">
        <w:rPr>
          <w:color w:val="000000"/>
          <w:w w:val="0"/>
          <w:sz w:val="24"/>
          <w:szCs w:val="24"/>
        </w:rPr>
        <w:t>установление в них доброжелательных и товарищеских взаимоотношений;</w:t>
      </w:r>
    </w:p>
    <w:p w:rsidR="007559A6" w:rsidRPr="007559A6" w:rsidRDefault="007559A6" w:rsidP="007559A6">
      <w:pPr>
        <w:ind w:left="1418" w:right="713"/>
        <w:jc w:val="both"/>
        <w:rPr>
          <w:sz w:val="24"/>
          <w:szCs w:val="24"/>
          <w:lang w:eastAsia="ru-RU"/>
        </w:rPr>
      </w:pPr>
      <w:r w:rsidRPr="007559A6">
        <w:rPr>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457E1" w:rsidRPr="007559A6" w:rsidRDefault="007457E1" w:rsidP="007457E1">
      <w:pPr>
        <w:pStyle w:val="1"/>
        <w:numPr>
          <w:ilvl w:val="2"/>
          <w:numId w:val="24"/>
        </w:numPr>
        <w:tabs>
          <w:tab w:val="left" w:pos="2183"/>
        </w:tabs>
        <w:spacing w:before="48"/>
        <w:ind w:hanging="601"/>
      </w:pPr>
      <w:r>
        <w:t>Цельизадачи</w:t>
      </w:r>
      <w:r>
        <w:rPr>
          <w:spacing w:val="-2"/>
        </w:rPr>
        <w:t>воспитания</w:t>
      </w:r>
    </w:p>
    <w:p w:rsidR="007559A6" w:rsidRPr="007559A6" w:rsidRDefault="007559A6" w:rsidP="007559A6">
      <w:pPr>
        <w:pStyle w:val="ParaAttribute16"/>
        <w:ind w:left="1418" w:right="713"/>
        <w:rPr>
          <w:rStyle w:val="CharAttribute484"/>
          <w:rFonts w:eastAsia="№Е"/>
          <w:i w:val="0"/>
          <w:sz w:val="24"/>
          <w:szCs w:val="24"/>
        </w:rPr>
      </w:pPr>
      <w:r w:rsidRPr="007559A6">
        <w:rPr>
          <w:rStyle w:val="CharAttribute484"/>
          <w:rFonts w:eastAsia="№Е"/>
          <w:i w:val="0"/>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559A6" w:rsidRPr="007559A6" w:rsidRDefault="007559A6" w:rsidP="007559A6">
      <w:pPr>
        <w:ind w:left="1418" w:right="713"/>
        <w:jc w:val="both"/>
        <w:rPr>
          <w:rStyle w:val="CharAttribute484"/>
          <w:rFonts w:eastAsia="№Е"/>
          <w:i w:val="0"/>
          <w:iCs/>
          <w:sz w:val="24"/>
          <w:szCs w:val="24"/>
        </w:rPr>
      </w:pPr>
      <w:r w:rsidRPr="007559A6">
        <w:rPr>
          <w:rStyle w:val="CharAttribute484"/>
          <w:rFonts w:eastAsia="№Е"/>
          <w:i w:val="0"/>
          <w:sz w:val="24"/>
          <w:szCs w:val="24"/>
        </w:rPr>
        <w:t xml:space="preserve">Исходя из этого воспитательного идеала, а также основываясь на </w:t>
      </w:r>
      <w:r w:rsidRPr="007559A6">
        <w:rPr>
          <w:rStyle w:val="CharAttribute484"/>
          <w:rFonts w:eastAsia="№Е"/>
          <w:i w:val="0"/>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7559A6">
        <w:rPr>
          <w:rStyle w:val="CharAttribute484"/>
          <w:rFonts w:eastAsia="№Е"/>
          <w:i w:val="0"/>
          <w:sz w:val="24"/>
          <w:szCs w:val="24"/>
        </w:rPr>
        <w:t xml:space="preserve">формулируется общая </w:t>
      </w:r>
      <w:r w:rsidRPr="007559A6">
        <w:rPr>
          <w:rStyle w:val="CharAttribute484"/>
          <w:rFonts w:eastAsia="№Е"/>
          <w:b/>
          <w:bCs/>
          <w:iCs/>
          <w:sz w:val="24"/>
          <w:szCs w:val="24"/>
        </w:rPr>
        <w:t>цель</w:t>
      </w:r>
      <w:r w:rsidRPr="007559A6">
        <w:rPr>
          <w:rStyle w:val="CharAttribute484"/>
          <w:rFonts w:eastAsia="№Е"/>
          <w:b/>
          <w:sz w:val="24"/>
          <w:szCs w:val="24"/>
        </w:rPr>
        <w:t>воспитания</w:t>
      </w:r>
      <w:r w:rsidRPr="007559A6">
        <w:rPr>
          <w:rStyle w:val="CharAttribute484"/>
          <w:rFonts w:eastAsia="№Е"/>
          <w:i w:val="0"/>
          <w:sz w:val="24"/>
          <w:szCs w:val="24"/>
        </w:rPr>
        <w:t xml:space="preserve"> в ОУ – </w:t>
      </w:r>
      <w:r w:rsidRPr="007559A6">
        <w:rPr>
          <w:rStyle w:val="CharAttribute484"/>
          <w:rFonts w:eastAsia="№Е"/>
          <w:i w:val="0"/>
          <w:iCs/>
          <w:sz w:val="24"/>
          <w:szCs w:val="24"/>
        </w:rPr>
        <w:t>личностное развитие школьников, проявляющееся:</w:t>
      </w:r>
    </w:p>
    <w:p w:rsidR="007559A6" w:rsidRPr="007559A6" w:rsidRDefault="007559A6" w:rsidP="007559A6">
      <w:pPr>
        <w:ind w:left="1418" w:right="713"/>
        <w:jc w:val="both"/>
        <w:rPr>
          <w:rStyle w:val="CharAttribute484"/>
          <w:rFonts w:eastAsia="№Е"/>
          <w:i w:val="0"/>
          <w:iCs/>
          <w:sz w:val="24"/>
          <w:szCs w:val="24"/>
        </w:rPr>
      </w:pPr>
      <w:r w:rsidRPr="007559A6">
        <w:rPr>
          <w:rStyle w:val="CharAttribute484"/>
          <w:rFonts w:eastAsia="№Е"/>
          <w:i w:val="0"/>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7559A6" w:rsidRPr="007559A6" w:rsidRDefault="007559A6" w:rsidP="007559A6">
      <w:pPr>
        <w:ind w:left="1418" w:right="713"/>
        <w:jc w:val="both"/>
        <w:rPr>
          <w:rStyle w:val="CharAttribute484"/>
          <w:rFonts w:eastAsia="№Е"/>
          <w:i w:val="0"/>
          <w:iCs/>
          <w:sz w:val="24"/>
          <w:szCs w:val="24"/>
        </w:rPr>
      </w:pPr>
      <w:r w:rsidRPr="007559A6">
        <w:rPr>
          <w:rStyle w:val="CharAttribute484"/>
          <w:rFonts w:eastAsia="№Е"/>
          <w:i w:val="0"/>
          <w:iCs/>
          <w:sz w:val="24"/>
          <w:szCs w:val="24"/>
        </w:rPr>
        <w:t>2) в развитии их позитивных отношений к этим общественным ценностям (то есть в развитии их социально значимых отношений);</w:t>
      </w:r>
    </w:p>
    <w:p w:rsidR="007559A6" w:rsidRPr="007559A6" w:rsidRDefault="007559A6" w:rsidP="007559A6">
      <w:pPr>
        <w:ind w:left="1418" w:right="713"/>
        <w:jc w:val="both"/>
        <w:rPr>
          <w:rStyle w:val="CharAttribute484"/>
          <w:rFonts w:eastAsia="№Е"/>
          <w:i w:val="0"/>
          <w:iCs/>
          <w:sz w:val="24"/>
          <w:szCs w:val="24"/>
        </w:rPr>
      </w:pPr>
      <w:r w:rsidRPr="007559A6">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7559A6" w:rsidRPr="007559A6" w:rsidRDefault="007559A6" w:rsidP="007559A6">
      <w:pPr>
        <w:ind w:left="1418" w:right="713"/>
        <w:jc w:val="both"/>
        <w:rPr>
          <w:rStyle w:val="CharAttribute484"/>
          <w:rFonts w:eastAsia="№Е"/>
          <w:i w:val="0"/>
          <w:iCs/>
          <w:sz w:val="24"/>
          <w:szCs w:val="24"/>
        </w:rPr>
      </w:pPr>
      <w:r w:rsidRPr="007559A6">
        <w:rPr>
          <w:rStyle w:val="CharAttribute484"/>
          <w:rFonts w:eastAsia="№Е"/>
          <w:i w:val="0"/>
          <w:iCs/>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7559A6" w:rsidRPr="007559A6" w:rsidRDefault="007559A6" w:rsidP="007559A6">
      <w:pPr>
        <w:ind w:left="1418" w:right="713"/>
        <w:jc w:val="both"/>
        <w:rPr>
          <w:rStyle w:val="CharAttribute484"/>
          <w:rFonts w:eastAsia="№Е"/>
          <w:i w:val="0"/>
          <w:iCs/>
          <w:sz w:val="24"/>
          <w:szCs w:val="24"/>
        </w:rPr>
      </w:pPr>
      <w:r w:rsidRPr="007559A6">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7559A6">
        <w:rPr>
          <w:rStyle w:val="CharAttribute484"/>
          <w:rFonts w:eastAsia="№Е"/>
          <w:bCs/>
          <w:i w:val="0"/>
          <w:iCs/>
          <w:sz w:val="24"/>
          <w:szCs w:val="24"/>
        </w:rPr>
        <w:t>целевые</w:t>
      </w:r>
      <w:r w:rsidRPr="007559A6">
        <w:rPr>
          <w:rStyle w:val="CharAttribute484"/>
          <w:rFonts w:eastAsia="№Е"/>
          <w:b/>
          <w:sz w:val="24"/>
          <w:szCs w:val="24"/>
        </w:rPr>
        <w:t>приоритеты</w:t>
      </w:r>
      <w:r w:rsidRPr="007559A6">
        <w:rPr>
          <w:rStyle w:val="CharAttribute484"/>
          <w:rFonts w:eastAsia="№Е"/>
          <w:bCs/>
          <w:i w:val="0"/>
          <w:iCs/>
          <w:sz w:val="24"/>
          <w:szCs w:val="24"/>
        </w:rPr>
        <w:t xml:space="preserve">, </w:t>
      </w:r>
      <w:r w:rsidRPr="007559A6">
        <w:rPr>
          <w:rStyle w:val="CharAttribute484"/>
          <w:rFonts w:eastAsia="№Е"/>
          <w:i w:val="0"/>
          <w:iCs/>
          <w:sz w:val="24"/>
          <w:szCs w:val="24"/>
        </w:rPr>
        <w:t>которым необходимо уделять чуть большее внимание на разных уровнях общего образования:</w:t>
      </w:r>
    </w:p>
    <w:p w:rsidR="007559A6" w:rsidRPr="007559A6" w:rsidRDefault="007559A6" w:rsidP="007559A6">
      <w:pPr>
        <w:pStyle w:val="ParaAttribute10"/>
        <w:ind w:left="1418" w:right="713"/>
        <w:rPr>
          <w:color w:val="00000A"/>
          <w:sz w:val="24"/>
          <w:szCs w:val="24"/>
        </w:rPr>
      </w:pPr>
      <w:r w:rsidRPr="007559A6">
        <w:rPr>
          <w:rStyle w:val="CharAttribute484"/>
          <w:rFonts w:eastAsia="№Е"/>
          <w:b/>
          <w:bCs/>
          <w:iCs/>
          <w:sz w:val="24"/>
          <w:szCs w:val="24"/>
        </w:rPr>
        <w:t>1.</w:t>
      </w:r>
      <w:r w:rsidRPr="007559A6">
        <w:rPr>
          <w:rStyle w:val="CharAttribute484"/>
          <w:rFonts w:eastAsia="№Е"/>
          <w:bCs/>
          <w:i w:val="0"/>
          <w:iCs/>
          <w:sz w:val="24"/>
          <w:szCs w:val="24"/>
        </w:rPr>
        <w:t xml:space="preserve"> В воспитании детей младшего школьного возраста (</w:t>
      </w:r>
      <w:r w:rsidRPr="007559A6">
        <w:rPr>
          <w:rStyle w:val="CharAttribute484"/>
          <w:rFonts w:eastAsia="№Е"/>
          <w:b/>
          <w:bCs/>
          <w:iCs/>
          <w:sz w:val="24"/>
          <w:szCs w:val="24"/>
        </w:rPr>
        <w:t>уровень начального общего образования</w:t>
      </w:r>
      <w:r w:rsidRPr="007559A6">
        <w:rPr>
          <w:rStyle w:val="CharAttribute484"/>
          <w:rFonts w:eastAsia="№Е"/>
          <w:bCs/>
          <w:i w:val="0"/>
          <w:iCs/>
          <w:sz w:val="24"/>
          <w:szCs w:val="24"/>
        </w:rPr>
        <w:t xml:space="preserve">) таким целевым приоритетом является </w:t>
      </w:r>
      <w:r w:rsidRPr="007559A6">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7559A6">
        <w:rPr>
          <w:color w:val="00000A"/>
          <w:sz w:val="24"/>
          <w:szCs w:val="24"/>
        </w:rPr>
        <w:t xml:space="preserve">норм и традиций того общества, в котором они живут. </w:t>
      </w:r>
    </w:p>
    <w:p w:rsidR="007559A6" w:rsidRPr="007559A6" w:rsidRDefault="007559A6" w:rsidP="007559A6">
      <w:pPr>
        <w:ind w:left="1418" w:right="713"/>
        <w:jc w:val="both"/>
        <w:rPr>
          <w:rStyle w:val="CharAttribute3"/>
          <w:rFonts w:hAnsi="Times New Roman"/>
          <w:sz w:val="24"/>
          <w:szCs w:val="24"/>
        </w:rPr>
      </w:pPr>
      <w:r w:rsidRPr="007559A6">
        <w:rPr>
          <w:rStyle w:val="CharAttribute484"/>
          <w:rFonts w:eastAsia="Calibri"/>
          <w:i w:val="0"/>
          <w:sz w:val="24"/>
          <w:szCs w:val="24"/>
        </w:rPr>
        <w:t xml:space="preserve">Выделение данного приоритета </w:t>
      </w:r>
      <w:r w:rsidRPr="007559A6">
        <w:rPr>
          <w:rStyle w:val="CharAttribute484"/>
          <w:rFonts w:eastAsia="№Е"/>
          <w:i w:val="0"/>
          <w:sz w:val="24"/>
          <w:szCs w:val="24"/>
        </w:rPr>
        <w:t xml:space="preserve">связано с особенностями детей младшего школьного возраста: </w:t>
      </w:r>
      <w:r w:rsidRPr="007559A6">
        <w:rPr>
          <w:rStyle w:val="CharAttribute484"/>
          <w:rFonts w:eastAsia="Calibri"/>
          <w:i w:val="0"/>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7559A6">
        <w:rPr>
          <w:rStyle w:val="CharAttribute3"/>
          <w:rFonts w:hAnsi="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7559A6">
        <w:rPr>
          <w:rStyle w:val="CharAttribute484"/>
          <w:rFonts w:eastAsia="Calibri"/>
          <w:i w:val="0"/>
          <w:sz w:val="24"/>
          <w:szCs w:val="24"/>
        </w:rPr>
        <w:t xml:space="preserve">Знание их станет базой для развития социально значимых отношений школьников и </w:t>
      </w:r>
      <w:r w:rsidRPr="007559A6">
        <w:rPr>
          <w:rStyle w:val="CharAttribute484"/>
          <w:rFonts w:eastAsia="№Е"/>
          <w:i w:val="0"/>
          <w:sz w:val="24"/>
          <w:szCs w:val="24"/>
        </w:rPr>
        <w:t xml:space="preserve">накопления ими опыта осуществления социально значимых дел и </w:t>
      </w:r>
      <w:r w:rsidRPr="007559A6">
        <w:rPr>
          <w:rStyle w:val="CharAttribute484"/>
          <w:rFonts w:eastAsia="Calibri"/>
          <w:i w:val="0"/>
          <w:sz w:val="24"/>
          <w:szCs w:val="24"/>
        </w:rPr>
        <w:t>в дальнейшем,</w:t>
      </w:r>
      <w:r w:rsidRPr="007559A6">
        <w:rPr>
          <w:rStyle w:val="CharAttribute3"/>
          <w:rFonts w:hAnsi="Times New Roman"/>
          <w:sz w:val="24"/>
          <w:szCs w:val="24"/>
        </w:rPr>
        <w:t xml:space="preserve"> в подростковом и юношеском возрасте</w:t>
      </w:r>
      <w:r w:rsidRPr="007559A6">
        <w:rPr>
          <w:rStyle w:val="CharAttribute484"/>
          <w:rFonts w:eastAsia="Calibri"/>
          <w:i w:val="0"/>
          <w:sz w:val="24"/>
          <w:szCs w:val="24"/>
        </w:rPr>
        <w:t xml:space="preserve">. К наиболее важным из них относятся следующие: </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xml:space="preserve">- быть трудолюбивым, следуя принципу «делу </w:t>
      </w:r>
      <w:r w:rsidRPr="007559A6">
        <w:rPr>
          <w:rFonts w:ascii="Times New Roman"/>
          <w:sz w:val="24"/>
          <w:szCs w:val="24"/>
          <w:lang w:val="ru-RU"/>
        </w:rPr>
        <w:t>—</w:t>
      </w:r>
      <w:r w:rsidRPr="007559A6">
        <w:rPr>
          <w:rStyle w:val="CharAttribute3"/>
          <w:rFonts w:hAnsi="Times New Roman"/>
          <w:sz w:val="24"/>
          <w:szCs w:val="24"/>
          <w:lang w:val="ru-RU"/>
        </w:rPr>
        <w:t xml:space="preserve"> время, потехе </w:t>
      </w:r>
      <w:r w:rsidRPr="007559A6">
        <w:rPr>
          <w:rFonts w:ascii="Times New Roman"/>
          <w:sz w:val="24"/>
          <w:szCs w:val="24"/>
          <w:lang w:val="ru-RU"/>
        </w:rPr>
        <w:t>—</w:t>
      </w:r>
      <w:r w:rsidRPr="007559A6">
        <w:rPr>
          <w:rStyle w:val="CharAttribute3"/>
          <w:rFonts w:hAnsi="Times New Roman"/>
          <w:sz w:val="24"/>
          <w:szCs w:val="24"/>
          <w:lang w:val="ru-RU"/>
        </w:rPr>
        <w:t xml:space="preserve"> час» как в учебных занятиях, так и в домашних делах, доводить начатое дело до конца;</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xml:space="preserve">- знать и любить свою Родину – свой родной дом, двор, улицу, город, село, свою страну; </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xml:space="preserve">- проявлять миролюбие — не затевать конфликтов и стремиться решать спорные вопросы, не прибегая к силе; </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стремиться узнавать что-то новое, проявлять любознательность, ценить знания;</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быть вежливым и опрятным, скромным и приветливым;</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xml:space="preserve">- соблюдать правила личной гигиены, режим дня, вести здоровый образ жизни; </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7559A6" w:rsidRPr="007559A6" w:rsidRDefault="007559A6" w:rsidP="007559A6">
      <w:pPr>
        <w:pStyle w:val="ae"/>
        <w:ind w:left="1418" w:right="713"/>
        <w:rPr>
          <w:rStyle w:val="CharAttribute3"/>
          <w:rFonts w:hAnsi="Times New Roman"/>
          <w:sz w:val="24"/>
          <w:szCs w:val="24"/>
          <w:lang w:val="ru-RU"/>
        </w:rPr>
      </w:pPr>
      <w:r w:rsidRPr="007559A6">
        <w:rPr>
          <w:rStyle w:val="CharAttribute3"/>
          <w:rFonts w:hAnsi="Times New Roman"/>
          <w:sz w:val="24"/>
          <w:szCs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b/>
          <w:bCs/>
          <w:iCs/>
          <w:sz w:val="24"/>
          <w:szCs w:val="24"/>
        </w:rPr>
        <w:t>2.</w:t>
      </w:r>
      <w:r w:rsidRPr="007559A6">
        <w:rPr>
          <w:rStyle w:val="CharAttribute484"/>
          <w:rFonts w:eastAsia="№Е"/>
          <w:bCs/>
          <w:i w:val="0"/>
          <w:iCs/>
          <w:sz w:val="24"/>
          <w:szCs w:val="24"/>
        </w:rPr>
        <w:t xml:space="preserve"> В воспитании детей подросткового возраста (</w:t>
      </w:r>
      <w:r w:rsidRPr="007559A6">
        <w:rPr>
          <w:rStyle w:val="CharAttribute484"/>
          <w:rFonts w:eastAsia="№Е"/>
          <w:b/>
          <w:bCs/>
          <w:iCs/>
          <w:sz w:val="24"/>
          <w:szCs w:val="24"/>
        </w:rPr>
        <w:t>уровень основного общего образования</w:t>
      </w:r>
      <w:r w:rsidRPr="007559A6">
        <w:rPr>
          <w:rStyle w:val="CharAttribute484"/>
          <w:rFonts w:eastAsia="№Е"/>
          <w:bCs/>
          <w:i w:val="0"/>
          <w:iCs/>
          <w:sz w:val="24"/>
          <w:szCs w:val="24"/>
        </w:rPr>
        <w:t xml:space="preserve">) таким приоритетом является </w:t>
      </w:r>
      <w:r w:rsidRPr="007559A6">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к семье как главной опоре в жизни человека и источнику его счастья;</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b/>
          <w:bCs/>
          <w:iCs/>
          <w:sz w:val="24"/>
          <w:szCs w:val="24"/>
        </w:rPr>
        <w:t>3</w:t>
      </w:r>
      <w:r w:rsidRPr="007559A6">
        <w:rPr>
          <w:rStyle w:val="CharAttribute484"/>
          <w:rFonts w:eastAsia="№Е"/>
          <w:bCs/>
          <w:i w:val="0"/>
          <w:iCs/>
          <w:sz w:val="24"/>
          <w:szCs w:val="24"/>
        </w:rPr>
        <w:t>. В воспитании детей юношеского возраста (</w:t>
      </w:r>
      <w:r w:rsidRPr="007559A6">
        <w:rPr>
          <w:rStyle w:val="CharAttribute484"/>
          <w:rFonts w:eastAsia="№Е"/>
          <w:b/>
          <w:bCs/>
          <w:iCs/>
          <w:sz w:val="24"/>
          <w:szCs w:val="24"/>
        </w:rPr>
        <w:t>уровень среднего общего образования</w:t>
      </w:r>
      <w:r w:rsidRPr="007559A6">
        <w:rPr>
          <w:rStyle w:val="CharAttribute484"/>
          <w:rFonts w:eastAsia="№Е"/>
          <w:bCs/>
          <w:i w:val="0"/>
          <w:iCs/>
          <w:sz w:val="24"/>
          <w:szCs w:val="24"/>
        </w:rPr>
        <w:t xml:space="preserve">) таким приоритетом является </w:t>
      </w:r>
      <w:r w:rsidRPr="007559A6">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Calibri"/>
          <w:i w:val="0"/>
          <w:sz w:val="24"/>
          <w:szCs w:val="24"/>
        </w:rPr>
        <w:t xml:space="preserve">Выделение данного приоритета </w:t>
      </w:r>
      <w:r w:rsidRPr="007559A6">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xml:space="preserve">- опыт дел, направленных на заботу о своей семье, родных и близких;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трудовой опыт, опыт участия в производственной практике;</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опыт природоохранных дел;</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опыт разрешения возникающих конфликтных ситуаций в школе, дома или на улице;</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xml:space="preserve">- опыт ведения здорового образа жизни и заботы о здоровье других людей; </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опыт оказания помощи окружающим, заботы о малышах или пожилых людях, волонтерский опыт;</w:t>
      </w:r>
    </w:p>
    <w:p w:rsidR="007559A6" w:rsidRPr="007559A6" w:rsidRDefault="007559A6" w:rsidP="007559A6">
      <w:pPr>
        <w:pStyle w:val="ParaAttribute10"/>
        <w:ind w:left="1418" w:right="713"/>
        <w:rPr>
          <w:rStyle w:val="CharAttribute484"/>
          <w:rFonts w:eastAsia="№Е"/>
          <w:i w:val="0"/>
          <w:sz w:val="24"/>
          <w:szCs w:val="24"/>
        </w:rPr>
      </w:pPr>
      <w:r w:rsidRPr="007559A6">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7559A6" w:rsidRPr="007559A6" w:rsidRDefault="007559A6" w:rsidP="007559A6">
      <w:pPr>
        <w:ind w:left="1418" w:right="713"/>
        <w:jc w:val="both"/>
        <w:rPr>
          <w:rStyle w:val="CharAttribute484"/>
          <w:rFonts w:eastAsia="№Е"/>
          <w:i w:val="0"/>
          <w:iCs/>
          <w:sz w:val="24"/>
          <w:szCs w:val="24"/>
        </w:rPr>
      </w:pPr>
      <w:r w:rsidRPr="007559A6">
        <w:rPr>
          <w:rStyle w:val="CharAttribute484"/>
          <w:rFonts w:eastAsia="№Е"/>
          <w:i w:val="0"/>
          <w:iCs/>
          <w:sz w:val="24"/>
          <w:szCs w:val="24"/>
        </w:rPr>
        <w:t>Добросовестная работа педагогов, направленная на достижение поставленной цели,позволит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7559A6" w:rsidRPr="007559A6" w:rsidRDefault="007559A6" w:rsidP="007559A6">
      <w:pPr>
        <w:pStyle w:val="ParaAttribute16"/>
        <w:ind w:left="1418" w:right="713"/>
        <w:rPr>
          <w:rStyle w:val="CharAttribute484"/>
          <w:rFonts w:eastAsia="№Е"/>
          <w:i w:val="0"/>
          <w:sz w:val="24"/>
          <w:szCs w:val="24"/>
        </w:rPr>
      </w:pPr>
      <w:r w:rsidRPr="007559A6">
        <w:rPr>
          <w:rStyle w:val="CharAttribute484"/>
          <w:rFonts w:eastAsia="№Е"/>
          <w:i w:val="0"/>
          <w:sz w:val="24"/>
          <w:szCs w:val="24"/>
        </w:rPr>
        <w:t xml:space="preserve">Достижению поставленной цели воспитания школьников будет способствовать решение следующих основных </w:t>
      </w:r>
      <w:r w:rsidRPr="007559A6">
        <w:rPr>
          <w:rStyle w:val="CharAttribute484"/>
          <w:rFonts w:eastAsia="№Е"/>
          <w:b/>
          <w:sz w:val="24"/>
          <w:szCs w:val="24"/>
        </w:rPr>
        <w:t>задач</w:t>
      </w:r>
      <w:r w:rsidRPr="007559A6">
        <w:rPr>
          <w:rStyle w:val="CharAttribute484"/>
          <w:rFonts w:eastAsia="№Е"/>
          <w:i w:val="0"/>
          <w:sz w:val="24"/>
          <w:szCs w:val="24"/>
        </w:rPr>
        <w:t xml:space="preserve">: </w:t>
      </w:r>
    </w:p>
    <w:p w:rsidR="007559A6" w:rsidRPr="007559A6" w:rsidRDefault="007559A6" w:rsidP="007559A6">
      <w:pPr>
        <w:pStyle w:val="ParaAttribute16"/>
        <w:numPr>
          <w:ilvl w:val="0"/>
          <w:numId w:val="124"/>
        </w:numPr>
        <w:tabs>
          <w:tab w:val="left" w:pos="1134"/>
        </w:tabs>
        <w:ind w:left="1418" w:right="713" w:firstLine="0"/>
        <w:rPr>
          <w:sz w:val="24"/>
          <w:szCs w:val="24"/>
        </w:rPr>
      </w:pPr>
      <w:r w:rsidRPr="007559A6">
        <w:rPr>
          <w:color w:val="000000"/>
          <w:w w:val="0"/>
          <w:sz w:val="24"/>
          <w:szCs w:val="24"/>
        </w:rPr>
        <w:t>реализовывать воспитательные возможности</w:t>
      </w:r>
      <w:r w:rsidRPr="007559A6">
        <w:rPr>
          <w:sz w:val="24"/>
          <w:szCs w:val="24"/>
        </w:rPr>
        <w:t xml:space="preserve"> о</w:t>
      </w:r>
      <w:r w:rsidRPr="007559A6">
        <w:rPr>
          <w:color w:val="000000"/>
          <w:w w:val="0"/>
          <w:sz w:val="24"/>
          <w:szCs w:val="24"/>
        </w:rPr>
        <w:t xml:space="preserve">бщешкольных ключевых </w:t>
      </w:r>
      <w:r w:rsidRPr="007559A6">
        <w:rPr>
          <w:sz w:val="24"/>
          <w:szCs w:val="24"/>
        </w:rPr>
        <w:t>дел</w:t>
      </w:r>
      <w:r w:rsidRPr="007559A6">
        <w:rPr>
          <w:color w:val="000000"/>
          <w:w w:val="0"/>
          <w:sz w:val="24"/>
          <w:szCs w:val="24"/>
        </w:rPr>
        <w:t>,</w:t>
      </w:r>
      <w:r w:rsidRPr="007559A6">
        <w:rPr>
          <w:sz w:val="24"/>
          <w:szCs w:val="24"/>
        </w:rPr>
        <w:t xml:space="preserve"> поддерживать традиции их </w:t>
      </w:r>
      <w:r w:rsidRPr="007559A6">
        <w:rPr>
          <w:color w:val="000000"/>
          <w:w w:val="0"/>
          <w:sz w:val="24"/>
          <w:szCs w:val="24"/>
        </w:rPr>
        <w:t>коллективного планирования, организации, проведения и анализа в школьном сообществе;</w:t>
      </w:r>
    </w:p>
    <w:p w:rsidR="007559A6" w:rsidRPr="007559A6" w:rsidRDefault="007559A6" w:rsidP="007559A6">
      <w:pPr>
        <w:pStyle w:val="ParaAttribute16"/>
        <w:numPr>
          <w:ilvl w:val="0"/>
          <w:numId w:val="124"/>
        </w:numPr>
        <w:tabs>
          <w:tab w:val="left" w:pos="1134"/>
        </w:tabs>
        <w:ind w:left="1418" w:right="713" w:firstLine="0"/>
        <w:rPr>
          <w:sz w:val="24"/>
          <w:szCs w:val="24"/>
        </w:rPr>
      </w:pPr>
      <w:r w:rsidRPr="007559A6">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7559A6" w:rsidRPr="007559A6" w:rsidRDefault="007559A6" w:rsidP="007559A6">
      <w:pPr>
        <w:pStyle w:val="ParaAttribute16"/>
        <w:numPr>
          <w:ilvl w:val="0"/>
          <w:numId w:val="124"/>
        </w:numPr>
        <w:tabs>
          <w:tab w:val="left" w:pos="1134"/>
        </w:tabs>
        <w:ind w:left="1418" w:right="713" w:firstLine="0"/>
        <w:rPr>
          <w:sz w:val="24"/>
          <w:szCs w:val="24"/>
        </w:rPr>
      </w:pPr>
      <w:r w:rsidRPr="007559A6">
        <w:rPr>
          <w:rStyle w:val="CharAttribute484"/>
          <w:rFonts w:eastAsia="№Е"/>
          <w:i w:val="0"/>
          <w:sz w:val="24"/>
          <w:szCs w:val="24"/>
        </w:rPr>
        <w:t xml:space="preserve">вовлекать школьников в </w:t>
      </w:r>
      <w:r w:rsidRPr="007559A6">
        <w:rPr>
          <w:sz w:val="24"/>
          <w:szCs w:val="24"/>
        </w:rPr>
        <w:t xml:space="preserve">кружки, секции и иные объединения, работающие по школьным программам внеурочной деятельности,  </w:t>
      </w:r>
      <w:r w:rsidRPr="007559A6">
        <w:rPr>
          <w:rStyle w:val="CharAttribute484"/>
          <w:rFonts w:eastAsia="№Е"/>
          <w:i w:val="0"/>
          <w:sz w:val="24"/>
          <w:szCs w:val="24"/>
        </w:rPr>
        <w:t>реализовывать их воспитательные возможности</w:t>
      </w:r>
      <w:r w:rsidRPr="007559A6">
        <w:rPr>
          <w:color w:val="000000"/>
          <w:w w:val="0"/>
          <w:sz w:val="24"/>
          <w:szCs w:val="24"/>
        </w:rPr>
        <w:t>;</w:t>
      </w:r>
    </w:p>
    <w:p w:rsidR="007559A6" w:rsidRPr="007559A6" w:rsidRDefault="007559A6" w:rsidP="007559A6">
      <w:pPr>
        <w:pStyle w:val="ParaAttribute16"/>
        <w:numPr>
          <w:ilvl w:val="0"/>
          <w:numId w:val="124"/>
        </w:numPr>
        <w:tabs>
          <w:tab w:val="left" w:pos="1134"/>
        </w:tabs>
        <w:ind w:left="1418" w:right="713" w:firstLine="0"/>
        <w:rPr>
          <w:rStyle w:val="CharAttribute484"/>
          <w:rFonts w:eastAsia="№Е"/>
          <w:i w:val="0"/>
          <w:sz w:val="24"/>
          <w:szCs w:val="24"/>
        </w:rPr>
      </w:pPr>
      <w:r w:rsidRPr="007559A6">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7559A6" w:rsidRPr="007559A6" w:rsidRDefault="007559A6" w:rsidP="007559A6">
      <w:pPr>
        <w:pStyle w:val="ParaAttribute16"/>
        <w:numPr>
          <w:ilvl w:val="0"/>
          <w:numId w:val="124"/>
        </w:numPr>
        <w:tabs>
          <w:tab w:val="left" w:pos="1134"/>
        </w:tabs>
        <w:ind w:left="1418" w:right="713" w:firstLine="0"/>
        <w:rPr>
          <w:sz w:val="24"/>
          <w:szCs w:val="24"/>
        </w:rPr>
      </w:pPr>
      <w:r w:rsidRPr="007559A6">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7559A6" w:rsidRPr="007559A6" w:rsidRDefault="007559A6" w:rsidP="007559A6">
      <w:pPr>
        <w:pStyle w:val="ParaAttribute16"/>
        <w:numPr>
          <w:ilvl w:val="0"/>
          <w:numId w:val="124"/>
        </w:numPr>
        <w:tabs>
          <w:tab w:val="left" w:pos="1134"/>
        </w:tabs>
        <w:ind w:left="1418" w:right="713" w:firstLine="0"/>
        <w:rPr>
          <w:sz w:val="24"/>
          <w:szCs w:val="24"/>
        </w:rPr>
      </w:pPr>
      <w:r w:rsidRPr="007559A6">
        <w:rPr>
          <w:sz w:val="24"/>
          <w:szCs w:val="24"/>
        </w:rPr>
        <w:t>поддерживать деятельность функционирующих на базе школы д</w:t>
      </w:r>
      <w:r w:rsidRPr="007559A6">
        <w:rPr>
          <w:color w:val="000000"/>
          <w:w w:val="0"/>
          <w:sz w:val="24"/>
          <w:szCs w:val="24"/>
        </w:rPr>
        <w:t>етских общественных объединений и организаций;</w:t>
      </w:r>
    </w:p>
    <w:p w:rsidR="007559A6" w:rsidRPr="007559A6" w:rsidRDefault="007559A6" w:rsidP="007559A6">
      <w:pPr>
        <w:pStyle w:val="ParaAttribute16"/>
        <w:numPr>
          <w:ilvl w:val="0"/>
          <w:numId w:val="124"/>
        </w:numPr>
        <w:tabs>
          <w:tab w:val="left" w:pos="1134"/>
        </w:tabs>
        <w:ind w:left="1418" w:right="713" w:firstLine="0"/>
        <w:rPr>
          <w:rStyle w:val="CharAttribute484"/>
          <w:rFonts w:eastAsia="№Е"/>
          <w:i w:val="0"/>
          <w:sz w:val="24"/>
          <w:szCs w:val="24"/>
        </w:rPr>
      </w:pPr>
      <w:r w:rsidRPr="007559A6">
        <w:rPr>
          <w:rStyle w:val="CharAttribute484"/>
          <w:rFonts w:eastAsia="№Е"/>
          <w:i w:val="0"/>
          <w:sz w:val="24"/>
          <w:szCs w:val="24"/>
        </w:rPr>
        <w:t xml:space="preserve">организовывать для школьников </w:t>
      </w:r>
      <w:r w:rsidRPr="007559A6">
        <w:rPr>
          <w:color w:val="000000"/>
          <w:w w:val="0"/>
          <w:sz w:val="24"/>
          <w:szCs w:val="24"/>
        </w:rPr>
        <w:t>экскурсии, экспедиции, походы и реализовывать их воспитательный потенциал;</w:t>
      </w:r>
    </w:p>
    <w:p w:rsidR="007559A6" w:rsidRPr="007559A6" w:rsidRDefault="007559A6" w:rsidP="007559A6">
      <w:pPr>
        <w:pStyle w:val="ParaAttribute16"/>
        <w:numPr>
          <w:ilvl w:val="0"/>
          <w:numId w:val="124"/>
        </w:numPr>
        <w:tabs>
          <w:tab w:val="left" w:pos="1134"/>
        </w:tabs>
        <w:ind w:left="1418" w:right="713" w:firstLine="0"/>
        <w:rPr>
          <w:rStyle w:val="CharAttribute484"/>
          <w:rFonts w:eastAsia="№Е"/>
          <w:i w:val="0"/>
          <w:sz w:val="24"/>
          <w:szCs w:val="24"/>
        </w:rPr>
      </w:pPr>
      <w:r w:rsidRPr="007559A6">
        <w:rPr>
          <w:rStyle w:val="CharAttribute484"/>
          <w:rFonts w:eastAsia="№Е"/>
          <w:i w:val="0"/>
          <w:sz w:val="24"/>
          <w:szCs w:val="24"/>
        </w:rPr>
        <w:t>организовывать профориентационную работу со школьниками;</w:t>
      </w:r>
    </w:p>
    <w:p w:rsidR="007559A6" w:rsidRPr="007559A6" w:rsidRDefault="007559A6" w:rsidP="007559A6">
      <w:pPr>
        <w:pStyle w:val="ParaAttribute16"/>
        <w:numPr>
          <w:ilvl w:val="0"/>
          <w:numId w:val="124"/>
        </w:numPr>
        <w:tabs>
          <w:tab w:val="left" w:pos="1134"/>
        </w:tabs>
        <w:ind w:left="1418" w:right="713" w:firstLine="0"/>
        <w:rPr>
          <w:sz w:val="24"/>
          <w:szCs w:val="24"/>
        </w:rPr>
      </w:pPr>
      <w:r w:rsidRPr="007559A6">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7559A6" w:rsidRPr="007559A6" w:rsidRDefault="007559A6" w:rsidP="007559A6">
      <w:pPr>
        <w:pStyle w:val="ParaAttribute16"/>
        <w:ind w:left="1418" w:right="713"/>
        <w:rPr>
          <w:rStyle w:val="CharAttribute484"/>
          <w:rFonts w:eastAsia="№Е"/>
          <w:i w:val="0"/>
          <w:sz w:val="24"/>
          <w:szCs w:val="24"/>
        </w:rPr>
      </w:pPr>
      <w:r w:rsidRPr="007559A6">
        <w:rPr>
          <w:rStyle w:val="CharAttribute484"/>
          <w:rFonts w:eastAsia="№Е"/>
          <w:i w:val="0"/>
          <w:sz w:val="24"/>
          <w:szCs w:val="24"/>
        </w:rPr>
        <w:t>Планомерная реализация поставленных задач позволит организовать в ОУ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7559A6" w:rsidRPr="000902B0" w:rsidRDefault="007559A6" w:rsidP="007559A6">
      <w:pPr>
        <w:pStyle w:val="ParaAttribute16"/>
        <w:ind w:left="0" w:firstLine="567"/>
        <w:rPr>
          <w:rStyle w:val="CharAttribute484"/>
          <w:rFonts w:eastAsia="№Е"/>
          <w:i w:val="0"/>
          <w:szCs w:val="28"/>
        </w:rPr>
      </w:pPr>
    </w:p>
    <w:p w:rsidR="007559A6" w:rsidRDefault="007559A6" w:rsidP="007559A6">
      <w:pPr>
        <w:pStyle w:val="ParaAttribute16"/>
        <w:ind w:left="0" w:right="282" w:firstLine="567"/>
        <w:rPr>
          <w:rStyle w:val="CharAttribute484"/>
          <w:rFonts w:eastAsia="№Е"/>
          <w:i w:val="0"/>
          <w:szCs w:val="28"/>
        </w:rPr>
      </w:pPr>
    </w:p>
    <w:p w:rsidR="007559A6" w:rsidRDefault="007559A6" w:rsidP="007559A6">
      <w:pPr>
        <w:pStyle w:val="1"/>
        <w:tabs>
          <w:tab w:val="left" w:pos="2183"/>
        </w:tabs>
        <w:spacing w:before="48"/>
        <w:ind w:left="2182"/>
      </w:pPr>
    </w:p>
    <w:p w:rsidR="007457E1" w:rsidRDefault="007457E1" w:rsidP="007457E1">
      <w:pPr>
        <w:pStyle w:val="a3"/>
        <w:spacing w:before="9"/>
        <w:ind w:left="0" w:firstLine="0"/>
        <w:jc w:val="left"/>
        <w:rPr>
          <w:sz w:val="27"/>
        </w:rPr>
      </w:pPr>
    </w:p>
    <w:p w:rsidR="007457E1" w:rsidRPr="0075469B" w:rsidRDefault="007457E1" w:rsidP="007457E1">
      <w:pPr>
        <w:pStyle w:val="1"/>
        <w:numPr>
          <w:ilvl w:val="2"/>
          <w:numId w:val="24"/>
        </w:numPr>
        <w:tabs>
          <w:tab w:val="left" w:pos="2182"/>
        </w:tabs>
        <w:spacing w:before="1"/>
      </w:pPr>
      <w:r>
        <w:t>Виды,формыисодержание</w:t>
      </w:r>
      <w:r>
        <w:rPr>
          <w:spacing w:val="-2"/>
        </w:rPr>
        <w:t>деятельности</w:t>
      </w:r>
    </w:p>
    <w:p w:rsidR="0075469B" w:rsidRPr="0075469B" w:rsidRDefault="0075469B" w:rsidP="0075469B">
      <w:pPr>
        <w:ind w:left="1418" w:right="713"/>
        <w:jc w:val="both"/>
        <w:rPr>
          <w:color w:val="000000"/>
          <w:w w:val="0"/>
          <w:sz w:val="24"/>
          <w:szCs w:val="24"/>
        </w:rPr>
      </w:pPr>
      <w:r w:rsidRPr="0075469B">
        <w:rPr>
          <w:color w:val="000000"/>
          <w:w w:val="0"/>
          <w:sz w:val="24"/>
          <w:szCs w:val="24"/>
        </w:rPr>
        <w:t>Практическая реализация цели и задач воспитания осуществляется в рамках следующих направлений воспитательной работы ОУ. Каждое из них представлено в соответствующем модуле.</w:t>
      </w:r>
    </w:p>
    <w:p w:rsidR="0075469B" w:rsidRPr="0075469B" w:rsidRDefault="0075469B" w:rsidP="0075469B">
      <w:pPr>
        <w:ind w:left="1418" w:right="713"/>
        <w:jc w:val="both"/>
        <w:rPr>
          <w:bCs/>
          <w:sz w:val="24"/>
          <w:szCs w:val="24"/>
          <w:u w:val="single"/>
          <w:shd w:val="clear" w:color="auto" w:fill="FFFFFF"/>
        </w:rPr>
      </w:pPr>
      <w:r w:rsidRPr="0075469B">
        <w:rPr>
          <w:bCs/>
          <w:sz w:val="24"/>
          <w:szCs w:val="24"/>
          <w:u w:val="single"/>
          <w:shd w:val="clear" w:color="auto" w:fill="FFFFFF"/>
        </w:rPr>
        <w:t>Инвариантные модули: </w:t>
      </w:r>
    </w:p>
    <w:p w:rsidR="0075469B" w:rsidRPr="0075469B" w:rsidRDefault="0075469B" w:rsidP="0075469B">
      <w:pPr>
        <w:ind w:left="1418" w:right="713"/>
        <w:jc w:val="both"/>
        <w:rPr>
          <w:b/>
          <w:iCs/>
          <w:color w:val="000000"/>
          <w:w w:val="0"/>
          <w:sz w:val="24"/>
          <w:szCs w:val="24"/>
        </w:rPr>
      </w:pPr>
      <w:r w:rsidRPr="0075469B">
        <w:rPr>
          <w:b/>
          <w:iCs/>
          <w:color w:val="000000"/>
          <w:w w:val="0"/>
          <w:sz w:val="24"/>
          <w:szCs w:val="24"/>
        </w:rPr>
        <w:t xml:space="preserve"> Модуль «Классное руководство»</w:t>
      </w:r>
    </w:p>
    <w:p w:rsidR="0075469B" w:rsidRPr="0075469B" w:rsidRDefault="0075469B" w:rsidP="0075469B">
      <w:pPr>
        <w:pStyle w:val="af0"/>
        <w:spacing w:after="0"/>
        <w:ind w:left="1418" w:right="713"/>
        <w:jc w:val="both"/>
        <w:rPr>
          <w:sz w:val="24"/>
          <w:szCs w:val="24"/>
        </w:rPr>
      </w:pPr>
      <w:r w:rsidRPr="0075469B">
        <w:rPr>
          <w:sz w:val="24"/>
          <w:szCs w:val="24"/>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75469B" w:rsidRPr="0075469B" w:rsidRDefault="0075469B" w:rsidP="0075469B">
      <w:pPr>
        <w:pStyle w:val="af0"/>
        <w:spacing w:after="0"/>
        <w:ind w:left="1418" w:right="713"/>
        <w:jc w:val="both"/>
        <w:rPr>
          <w:sz w:val="24"/>
          <w:szCs w:val="24"/>
        </w:rPr>
      </w:pPr>
      <w:r w:rsidRPr="0075469B">
        <w:rPr>
          <w:sz w:val="24"/>
          <w:szCs w:val="24"/>
        </w:rPr>
        <w:t>Виды и формы деятельности:</w:t>
      </w:r>
    </w:p>
    <w:p w:rsidR="0075469B" w:rsidRPr="0075469B" w:rsidRDefault="0075469B" w:rsidP="0075469B">
      <w:pPr>
        <w:pStyle w:val="af0"/>
        <w:spacing w:after="0"/>
        <w:ind w:left="1418" w:right="713"/>
        <w:jc w:val="both"/>
        <w:rPr>
          <w:rStyle w:val="CharAttribute502"/>
          <w:rFonts w:eastAsia="№Е"/>
          <w:b/>
          <w:bCs/>
          <w:iCs/>
          <w:sz w:val="24"/>
          <w:szCs w:val="24"/>
        </w:rPr>
      </w:pPr>
      <w:r w:rsidRPr="0075469B">
        <w:rPr>
          <w:rStyle w:val="CharAttribute502"/>
          <w:rFonts w:eastAsia="№Е"/>
          <w:b/>
          <w:bCs/>
          <w:iCs/>
          <w:sz w:val="24"/>
          <w:szCs w:val="24"/>
        </w:rPr>
        <w:t>Работа с классным коллективом:</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sz w:val="24"/>
          <w:szCs w:val="24"/>
        </w:rPr>
      </w:pPr>
      <w:r w:rsidRPr="0075469B">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sz w:val="24"/>
          <w:szCs w:val="24"/>
        </w:rPr>
      </w:pPr>
      <w:r w:rsidRPr="0075469B">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rStyle w:val="CharAttribute501"/>
          <w:rFonts w:eastAsia="Tahoma"/>
          <w:i w:val="0"/>
          <w:sz w:val="24"/>
          <w:szCs w:val="24"/>
        </w:rPr>
      </w:pPr>
      <w:r w:rsidRPr="0075469B">
        <w:rPr>
          <w:rStyle w:val="CharAttribute504"/>
          <w:rFonts w:eastAsia="№Е"/>
          <w:sz w:val="24"/>
          <w:szCs w:val="24"/>
        </w:rPr>
        <w:t xml:space="preserve">сплочение коллектива класса через: </w:t>
      </w:r>
      <w:r w:rsidRPr="0075469B">
        <w:rPr>
          <w:rFonts w:eastAsia="Tahoma"/>
          <w:sz w:val="24"/>
          <w:szCs w:val="24"/>
        </w:rPr>
        <w:t>и</w:t>
      </w:r>
      <w:r w:rsidRPr="0075469B">
        <w:rPr>
          <w:rStyle w:val="CharAttribute501"/>
          <w:rFonts w:eastAsia="№Е"/>
          <w:i w:val="0"/>
          <w:sz w:val="24"/>
          <w:szCs w:val="24"/>
        </w:rPr>
        <w:t>гры и тренинги на сплочение и командообразование; экскурсии, организуемые классными руководителями и родителями.</w:t>
      </w:r>
      <w:r w:rsidRPr="0075469B">
        <w:rPr>
          <w:rFonts w:eastAsia="Tahoma"/>
          <w:sz w:val="24"/>
          <w:szCs w:val="24"/>
        </w:rPr>
        <w:t xml:space="preserve">. </w:t>
      </w:r>
    </w:p>
    <w:p w:rsidR="0075469B" w:rsidRPr="0075469B" w:rsidRDefault="0075469B" w:rsidP="0075469B">
      <w:pPr>
        <w:pStyle w:val="af0"/>
        <w:spacing w:after="0"/>
        <w:ind w:left="1418" w:right="713"/>
        <w:jc w:val="both"/>
        <w:rPr>
          <w:rStyle w:val="CharAttribute502"/>
          <w:rFonts w:eastAsia="№Е"/>
          <w:b/>
          <w:bCs/>
          <w:iCs/>
          <w:sz w:val="24"/>
          <w:szCs w:val="24"/>
        </w:rPr>
      </w:pPr>
      <w:r w:rsidRPr="0075469B">
        <w:rPr>
          <w:rStyle w:val="CharAttribute502"/>
          <w:rFonts w:eastAsia="№Е"/>
          <w:b/>
          <w:bCs/>
          <w:iCs/>
          <w:sz w:val="24"/>
          <w:szCs w:val="24"/>
        </w:rPr>
        <w:t>Индивидуальная работа с учащимися:</w:t>
      </w:r>
    </w:p>
    <w:p w:rsidR="0075469B" w:rsidRPr="0075469B" w:rsidRDefault="0075469B" w:rsidP="0075469B">
      <w:pPr>
        <w:pStyle w:val="a6"/>
        <w:widowControl/>
        <w:numPr>
          <w:ilvl w:val="0"/>
          <w:numId w:val="127"/>
        </w:numPr>
        <w:tabs>
          <w:tab w:val="left" w:pos="851"/>
        </w:tabs>
        <w:autoSpaceDE/>
        <w:autoSpaceDN/>
        <w:ind w:left="1418" w:right="713" w:firstLine="0"/>
        <w:contextualSpacing/>
        <w:rPr>
          <w:sz w:val="24"/>
          <w:szCs w:val="24"/>
        </w:rPr>
      </w:pPr>
      <w:r w:rsidRPr="0075469B">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75469B" w:rsidRPr="0075469B" w:rsidRDefault="0075469B" w:rsidP="0075469B">
      <w:pPr>
        <w:pStyle w:val="a6"/>
        <w:widowControl/>
        <w:numPr>
          <w:ilvl w:val="0"/>
          <w:numId w:val="127"/>
        </w:numPr>
        <w:tabs>
          <w:tab w:val="left" w:pos="851"/>
        </w:tabs>
        <w:autoSpaceDE/>
        <w:autoSpaceDN/>
        <w:ind w:left="1418" w:right="713" w:firstLine="0"/>
        <w:contextualSpacing/>
        <w:rPr>
          <w:sz w:val="24"/>
          <w:szCs w:val="24"/>
        </w:rPr>
      </w:pPr>
      <w:r w:rsidRPr="0075469B">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rStyle w:val="CharAttribute501"/>
          <w:rFonts w:eastAsia="№Е"/>
          <w:i w:val="0"/>
          <w:sz w:val="24"/>
          <w:szCs w:val="24"/>
        </w:rPr>
      </w:pPr>
      <w:r w:rsidRPr="0075469B">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5469B" w:rsidRPr="0075469B" w:rsidRDefault="0075469B" w:rsidP="0075469B">
      <w:pPr>
        <w:pStyle w:val="a6"/>
        <w:tabs>
          <w:tab w:val="left" w:pos="851"/>
          <w:tab w:val="left" w:pos="1310"/>
        </w:tabs>
        <w:ind w:left="1418" w:right="713" w:firstLine="0"/>
        <w:rPr>
          <w:rStyle w:val="CharAttribute501"/>
          <w:rFonts w:eastAsia="№Е"/>
          <w:b/>
          <w:bCs/>
          <w:i w:val="0"/>
          <w:iCs/>
          <w:sz w:val="24"/>
          <w:szCs w:val="24"/>
        </w:rPr>
      </w:pPr>
      <w:r w:rsidRPr="0075469B">
        <w:rPr>
          <w:b/>
          <w:bCs/>
          <w:i/>
          <w:iCs/>
          <w:sz w:val="24"/>
          <w:szCs w:val="24"/>
        </w:rPr>
        <w:t>Работа с учителями, преподающими в классе:</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проведение мини-совещаний, направленных на решение конкретных проблем класса и интеграцию воспитательных влияний на школьников;</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75469B" w:rsidRPr="0075469B" w:rsidRDefault="0075469B" w:rsidP="0075469B">
      <w:pPr>
        <w:pStyle w:val="a6"/>
        <w:tabs>
          <w:tab w:val="left" w:pos="851"/>
          <w:tab w:val="left" w:pos="1310"/>
        </w:tabs>
        <w:ind w:left="1418" w:right="713" w:firstLine="0"/>
        <w:rPr>
          <w:b/>
          <w:bCs/>
          <w:i/>
          <w:iCs/>
          <w:sz w:val="24"/>
          <w:szCs w:val="24"/>
        </w:rPr>
      </w:pPr>
      <w:r w:rsidRPr="0075469B">
        <w:rPr>
          <w:b/>
          <w:bCs/>
          <w:i/>
          <w:iCs/>
          <w:sz w:val="24"/>
          <w:szCs w:val="24"/>
        </w:rPr>
        <w:t>Работа с родителями учащихся или их законными представителями:</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регулярное информирование родителей о школьных успехах и проблемах их детей, о жизни класса в целом;</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привлечение членов семей школьников к организации и проведению дел класса;</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организация на базе класса семейных праздников, конкурсов, соревнований, направленных на сплочение семьи и школы.</w:t>
      </w:r>
    </w:p>
    <w:p w:rsidR="0075469B" w:rsidRPr="0075469B" w:rsidRDefault="0075469B" w:rsidP="0075469B">
      <w:pPr>
        <w:ind w:left="1418" w:right="713"/>
        <w:jc w:val="both"/>
        <w:rPr>
          <w:b/>
          <w:color w:val="000000"/>
          <w:w w:val="0"/>
          <w:sz w:val="24"/>
          <w:szCs w:val="24"/>
        </w:rPr>
      </w:pPr>
    </w:p>
    <w:p w:rsidR="0075469B" w:rsidRPr="0075469B" w:rsidRDefault="00FB53D2" w:rsidP="0075469B">
      <w:pPr>
        <w:ind w:left="1418" w:right="713"/>
        <w:jc w:val="both"/>
        <w:rPr>
          <w:b/>
          <w:color w:val="000000"/>
          <w:w w:val="0"/>
          <w:sz w:val="24"/>
          <w:szCs w:val="24"/>
        </w:rPr>
      </w:pPr>
      <w:r>
        <w:rPr>
          <w:b/>
          <w:color w:val="000000"/>
          <w:w w:val="0"/>
          <w:sz w:val="24"/>
          <w:szCs w:val="24"/>
        </w:rPr>
        <w:t xml:space="preserve">Модуль </w:t>
      </w:r>
      <w:r w:rsidR="0075469B" w:rsidRPr="0075469B">
        <w:rPr>
          <w:b/>
          <w:color w:val="000000"/>
          <w:w w:val="0"/>
          <w:sz w:val="24"/>
          <w:szCs w:val="24"/>
        </w:rPr>
        <w:t xml:space="preserve"> «Курсы внеурочной деятельности»</w:t>
      </w:r>
    </w:p>
    <w:p w:rsidR="0075469B" w:rsidRPr="0075469B" w:rsidRDefault="0075469B" w:rsidP="0075469B">
      <w:pPr>
        <w:ind w:left="1418" w:right="713"/>
        <w:jc w:val="both"/>
        <w:rPr>
          <w:sz w:val="24"/>
          <w:szCs w:val="24"/>
        </w:rPr>
      </w:pPr>
      <w:r w:rsidRPr="0075469B">
        <w:rPr>
          <w:sz w:val="24"/>
          <w:szCs w:val="24"/>
        </w:rPr>
        <w:t xml:space="preserve">Воспитание на занятиях школьных курсов внеурочной деятельности осуществляется преимущественно через: </w:t>
      </w:r>
    </w:p>
    <w:p w:rsidR="0075469B" w:rsidRPr="0075469B" w:rsidRDefault="0075469B" w:rsidP="0075469B">
      <w:pPr>
        <w:ind w:left="1418" w:right="713"/>
        <w:jc w:val="both"/>
        <w:rPr>
          <w:sz w:val="24"/>
          <w:szCs w:val="24"/>
        </w:rPr>
      </w:pPr>
      <w:r w:rsidRPr="0075469B">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5469B" w:rsidRPr="0075469B" w:rsidRDefault="0075469B" w:rsidP="0075469B">
      <w:pPr>
        <w:ind w:left="1418" w:right="713"/>
        <w:jc w:val="both"/>
        <w:rPr>
          <w:i/>
          <w:sz w:val="24"/>
          <w:szCs w:val="24"/>
        </w:rPr>
      </w:pPr>
      <w:r w:rsidRPr="0075469B">
        <w:rPr>
          <w:rStyle w:val="CharAttribute511"/>
          <w:rFonts w:eastAsia="№Е"/>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75469B" w:rsidRPr="0075469B" w:rsidRDefault="0075469B" w:rsidP="0075469B">
      <w:pPr>
        <w:tabs>
          <w:tab w:val="left" w:pos="1310"/>
        </w:tabs>
        <w:ind w:left="1418" w:right="713"/>
        <w:jc w:val="both"/>
        <w:rPr>
          <w:rStyle w:val="CharAttribute501"/>
          <w:rFonts w:eastAsia="№Е"/>
          <w:i w:val="0"/>
          <w:sz w:val="24"/>
          <w:szCs w:val="24"/>
        </w:rPr>
      </w:pPr>
      <w:r w:rsidRPr="0075469B">
        <w:rPr>
          <w:rStyle w:val="CharAttribute501"/>
          <w:rFonts w:eastAsia="№Е"/>
          <w:b/>
          <w:sz w:val="24"/>
          <w:szCs w:val="24"/>
        </w:rPr>
        <w:t xml:space="preserve">Познавательная деятельность. </w:t>
      </w:r>
      <w:r w:rsidRPr="0075469B">
        <w:rPr>
          <w:sz w:val="24"/>
          <w:szCs w:val="24"/>
        </w:rPr>
        <w:t xml:space="preserve">Курсы внеурочной деятельности («Финансовая грамотность», «Я - гражданин», «В союзе с природой», направленные на </w:t>
      </w:r>
      <w:r w:rsidRPr="0075469B">
        <w:rPr>
          <w:rStyle w:val="CharAttribute501"/>
          <w:rFonts w:eastAsia="№Е"/>
          <w:i w:val="0"/>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75469B">
        <w:rPr>
          <w:sz w:val="24"/>
          <w:szCs w:val="24"/>
        </w:rPr>
        <w:t xml:space="preserve">экономическим, политическим, экологическим, </w:t>
      </w:r>
      <w:r w:rsidRPr="0075469B">
        <w:rPr>
          <w:rStyle w:val="CharAttribute501"/>
          <w:rFonts w:eastAsia="№Е"/>
          <w:i w:val="0"/>
          <w:sz w:val="24"/>
          <w:szCs w:val="24"/>
        </w:rPr>
        <w:t>гуманитарным  проблемам нашего общества, формирующие их гуманистическое мировоззрение и научную картину мира.</w:t>
      </w:r>
    </w:p>
    <w:p w:rsidR="0075469B" w:rsidRPr="0075469B" w:rsidRDefault="0075469B" w:rsidP="0075469B">
      <w:pPr>
        <w:tabs>
          <w:tab w:val="left" w:pos="851"/>
        </w:tabs>
        <w:ind w:left="1418" w:right="713"/>
        <w:jc w:val="both"/>
        <w:rPr>
          <w:rStyle w:val="CharAttribute501"/>
          <w:rFonts w:eastAsia="№Е"/>
          <w:i w:val="0"/>
          <w:sz w:val="24"/>
          <w:szCs w:val="24"/>
        </w:rPr>
      </w:pPr>
      <w:r w:rsidRPr="0075469B">
        <w:rPr>
          <w:rStyle w:val="CharAttribute501"/>
          <w:rFonts w:eastAsia="№Е"/>
          <w:b/>
          <w:sz w:val="24"/>
          <w:szCs w:val="24"/>
        </w:rPr>
        <w:t>Художественное творчество.</w:t>
      </w:r>
      <w:r w:rsidRPr="0075469B">
        <w:rPr>
          <w:sz w:val="24"/>
          <w:szCs w:val="24"/>
        </w:rPr>
        <w:t xml:space="preserve">Курсы внеурочной деятельности «Веселый карандаш», «Чудеса своими руками», «Прекрасное рядом», «Фольклор»,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75469B">
        <w:rPr>
          <w:rStyle w:val="CharAttribute501"/>
          <w:rFonts w:eastAsia="№Е"/>
          <w:i w:val="0"/>
          <w:sz w:val="24"/>
          <w:szCs w:val="24"/>
        </w:rPr>
        <w:t xml:space="preserve">общее духовно-нравственное развитие. </w:t>
      </w:r>
    </w:p>
    <w:p w:rsidR="0075469B" w:rsidRPr="0075469B" w:rsidRDefault="0075469B" w:rsidP="0075469B">
      <w:pPr>
        <w:tabs>
          <w:tab w:val="left" w:pos="851"/>
        </w:tabs>
        <w:ind w:left="1418" w:right="713"/>
        <w:jc w:val="both"/>
        <w:rPr>
          <w:sz w:val="24"/>
          <w:szCs w:val="24"/>
        </w:rPr>
      </w:pPr>
      <w:r w:rsidRPr="0075469B">
        <w:rPr>
          <w:rStyle w:val="CharAttribute501"/>
          <w:rFonts w:eastAsia="№Е"/>
          <w:b/>
          <w:sz w:val="24"/>
          <w:szCs w:val="24"/>
        </w:rPr>
        <w:t>Проблемно-ценностное общение.</w:t>
      </w:r>
      <w:r w:rsidRPr="0075469B">
        <w:rPr>
          <w:sz w:val="24"/>
          <w:szCs w:val="24"/>
        </w:rPr>
        <w:t xml:space="preserve">Курсы внеурочной деятельности «Психология»,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75469B">
        <w:rPr>
          <w:rStyle w:val="CharAttribute3"/>
          <w:rFonts w:hAnsi="Times New Roman"/>
          <w:sz w:val="24"/>
          <w:szCs w:val="24"/>
        </w:rPr>
        <w:t>разнообразию взглядов людей.</w:t>
      </w:r>
    </w:p>
    <w:p w:rsidR="0075469B" w:rsidRPr="0075469B" w:rsidRDefault="0075469B" w:rsidP="0075469B">
      <w:pPr>
        <w:tabs>
          <w:tab w:val="left" w:pos="851"/>
        </w:tabs>
        <w:ind w:left="1418" w:right="713"/>
        <w:jc w:val="both"/>
        <w:rPr>
          <w:rStyle w:val="CharAttribute501"/>
          <w:rFonts w:eastAsia="№Е"/>
          <w:i w:val="0"/>
          <w:sz w:val="24"/>
          <w:szCs w:val="24"/>
        </w:rPr>
      </w:pPr>
      <w:r w:rsidRPr="0075469B">
        <w:rPr>
          <w:rStyle w:val="CharAttribute501"/>
          <w:rFonts w:eastAsia="№Е"/>
          <w:b/>
          <w:sz w:val="24"/>
          <w:szCs w:val="24"/>
        </w:rPr>
        <w:t xml:space="preserve">Спортивно-оздоровительная деятельность. </w:t>
      </w:r>
      <w:r w:rsidRPr="0075469B">
        <w:rPr>
          <w:sz w:val="24"/>
          <w:szCs w:val="24"/>
        </w:rPr>
        <w:t xml:space="preserve">Курсы внеурочной деятельности «Здоровейка», направленные </w:t>
      </w:r>
      <w:r w:rsidRPr="0075469B">
        <w:rPr>
          <w:rStyle w:val="CharAttribute501"/>
          <w:rFonts w:eastAsia="№Е"/>
          <w:i w:val="0"/>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5469B" w:rsidRPr="0075469B" w:rsidRDefault="0075469B" w:rsidP="0075469B">
      <w:pPr>
        <w:ind w:left="1418" w:right="713"/>
        <w:jc w:val="both"/>
        <w:rPr>
          <w:b/>
          <w:color w:val="000000"/>
          <w:w w:val="0"/>
          <w:sz w:val="24"/>
          <w:szCs w:val="24"/>
        </w:rPr>
      </w:pPr>
    </w:p>
    <w:p w:rsidR="0075469B" w:rsidRPr="0075469B" w:rsidRDefault="0075469B" w:rsidP="0075469B">
      <w:pPr>
        <w:ind w:left="1418" w:right="713"/>
        <w:jc w:val="both"/>
        <w:rPr>
          <w:b/>
          <w:color w:val="000000"/>
          <w:w w:val="0"/>
          <w:sz w:val="24"/>
          <w:szCs w:val="24"/>
        </w:rPr>
      </w:pPr>
      <w:r w:rsidRPr="0075469B">
        <w:rPr>
          <w:b/>
          <w:color w:val="000000"/>
          <w:w w:val="0"/>
          <w:sz w:val="24"/>
          <w:szCs w:val="24"/>
        </w:rPr>
        <w:t>Модуль «Школьный урок»</w:t>
      </w:r>
    </w:p>
    <w:p w:rsidR="0075469B" w:rsidRPr="0075469B" w:rsidRDefault="0075469B" w:rsidP="0075469B">
      <w:pPr>
        <w:adjustRightInd w:val="0"/>
        <w:ind w:left="1418" w:right="713"/>
        <w:jc w:val="both"/>
        <w:rPr>
          <w:i/>
          <w:sz w:val="24"/>
          <w:szCs w:val="24"/>
        </w:rPr>
      </w:pPr>
      <w:r w:rsidRPr="0075469B">
        <w:rPr>
          <w:rStyle w:val="CharAttribute512"/>
          <w:rFonts w:eastAsia="№Е"/>
          <w:sz w:val="24"/>
          <w:szCs w:val="24"/>
        </w:rPr>
        <w:t>Реализация школьными педагогами воспитательного потенциала урока предполагает следующее</w:t>
      </w:r>
      <w:r w:rsidRPr="0075469B">
        <w:rPr>
          <w:i/>
          <w:sz w:val="24"/>
          <w:szCs w:val="24"/>
        </w:rPr>
        <w:t>:</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rStyle w:val="CharAttribute501"/>
          <w:rFonts w:eastAsia="№Е"/>
          <w:i w:val="0"/>
          <w:sz w:val="24"/>
          <w:szCs w:val="24"/>
        </w:rPr>
      </w:pPr>
      <w:r w:rsidRPr="0075469B">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rStyle w:val="CharAttribute501"/>
          <w:rFonts w:eastAsia="№Е"/>
          <w:i w:val="0"/>
          <w:sz w:val="24"/>
          <w:szCs w:val="24"/>
        </w:rPr>
      </w:pPr>
      <w:r w:rsidRPr="0075469B">
        <w:rPr>
          <w:rStyle w:val="CharAttribute501"/>
          <w:rFonts w:eastAsia="№Е"/>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sz w:val="24"/>
          <w:szCs w:val="24"/>
        </w:rPr>
      </w:pPr>
      <w:r w:rsidRPr="0075469B">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sz w:val="24"/>
          <w:szCs w:val="24"/>
        </w:rPr>
      </w:pPr>
      <w:r w:rsidRPr="0075469B">
        <w:rPr>
          <w:rStyle w:val="CharAttribute501"/>
          <w:rFonts w:eastAsia="№Е"/>
          <w:i w:val="0"/>
          <w:iCs/>
          <w:sz w:val="24"/>
          <w:szCs w:val="24"/>
        </w:rPr>
        <w:t xml:space="preserve">использование </w:t>
      </w:r>
      <w:r w:rsidRPr="0075469B">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5469B" w:rsidRPr="0075469B" w:rsidRDefault="0075469B" w:rsidP="0075469B">
      <w:pPr>
        <w:pStyle w:val="a6"/>
        <w:tabs>
          <w:tab w:val="left" w:pos="993"/>
          <w:tab w:val="left" w:pos="1310"/>
        </w:tabs>
        <w:ind w:left="1418" w:right="713" w:firstLine="0"/>
        <w:rPr>
          <w:rStyle w:val="CharAttribute501"/>
          <w:rFonts w:eastAsia="№Е"/>
          <w:i w:val="0"/>
          <w:sz w:val="24"/>
          <w:szCs w:val="24"/>
        </w:rPr>
      </w:pPr>
    </w:p>
    <w:p w:rsidR="0075469B" w:rsidRPr="0075469B" w:rsidRDefault="0075469B" w:rsidP="0075469B">
      <w:pPr>
        <w:pStyle w:val="a6"/>
        <w:widowControl/>
        <w:numPr>
          <w:ilvl w:val="0"/>
          <w:numId w:val="126"/>
        </w:numPr>
        <w:tabs>
          <w:tab w:val="left" w:pos="993"/>
          <w:tab w:val="left" w:pos="1310"/>
        </w:tabs>
        <w:autoSpaceDE/>
        <w:autoSpaceDN/>
        <w:ind w:left="1418" w:right="713" w:firstLine="0"/>
        <w:rPr>
          <w:rStyle w:val="CharAttribute501"/>
          <w:rFonts w:eastAsia="№Е"/>
          <w:i w:val="0"/>
          <w:sz w:val="24"/>
          <w:szCs w:val="24"/>
        </w:rPr>
      </w:pPr>
      <w:r w:rsidRPr="0075469B">
        <w:rPr>
          <w:rStyle w:val="CharAttribute501"/>
          <w:rFonts w:eastAsia="№Е"/>
          <w:i w:val="0"/>
          <w:sz w:val="24"/>
          <w:szCs w:val="24"/>
        </w:rPr>
        <w:t>применение на уроке цифровых сервисов и контекта федеральной информационно-сервисной платформы Цифровой  образовательной среды, в рамках Федерального проекта «Образование» для эффективного использования новейших технологий в процессе обучения;</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sz w:val="24"/>
          <w:szCs w:val="24"/>
        </w:rPr>
      </w:pPr>
      <w:r w:rsidRPr="0075469B">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75469B">
        <w:rPr>
          <w:sz w:val="24"/>
          <w:szCs w:val="24"/>
        </w:rPr>
        <w:t xml:space="preserve">учат школьников командной работе и взаимодействию с другими детьми;  </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sz w:val="24"/>
          <w:szCs w:val="24"/>
        </w:rPr>
      </w:pPr>
      <w:r w:rsidRPr="0075469B">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rStyle w:val="CharAttribute501"/>
          <w:rFonts w:eastAsia="№Е"/>
          <w:i w:val="0"/>
          <w:sz w:val="24"/>
          <w:szCs w:val="24"/>
        </w:rPr>
      </w:pPr>
      <w:r w:rsidRPr="0075469B">
        <w:rPr>
          <w:rStyle w:val="CharAttribute501"/>
          <w:rFonts w:eastAsia="№Е"/>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5469B" w:rsidRPr="0075469B" w:rsidRDefault="0075469B" w:rsidP="0075469B">
      <w:pPr>
        <w:tabs>
          <w:tab w:val="left" w:pos="851"/>
        </w:tabs>
        <w:ind w:left="1418" w:right="713"/>
        <w:jc w:val="both"/>
        <w:rPr>
          <w:b/>
          <w:iCs/>
          <w:color w:val="000000"/>
          <w:w w:val="0"/>
          <w:sz w:val="24"/>
          <w:szCs w:val="24"/>
        </w:rPr>
      </w:pPr>
    </w:p>
    <w:p w:rsidR="0075469B" w:rsidRPr="0075469B" w:rsidRDefault="0075469B" w:rsidP="0075469B">
      <w:pPr>
        <w:tabs>
          <w:tab w:val="left" w:pos="851"/>
        </w:tabs>
        <w:ind w:left="1418" w:right="713"/>
        <w:jc w:val="both"/>
        <w:rPr>
          <w:b/>
          <w:iCs/>
          <w:color w:val="000000"/>
          <w:w w:val="0"/>
          <w:sz w:val="24"/>
          <w:szCs w:val="24"/>
        </w:rPr>
      </w:pPr>
    </w:p>
    <w:p w:rsidR="0075469B" w:rsidRPr="0075469B" w:rsidRDefault="0075469B" w:rsidP="0075469B">
      <w:pPr>
        <w:tabs>
          <w:tab w:val="left" w:pos="851"/>
        </w:tabs>
        <w:ind w:left="1418" w:right="713"/>
        <w:jc w:val="both"/>
        <w:rPr>
          <w:b/>
          <w:iCs/>
          <w:color w:val="000000"/>
          <w:w w:val="0"/>
          <w:sz w:val="24"/>
          <w:szCs w:val="24"/>
        </w:rPr>
      </w:pPr>
      <w:r w:rsidRPr="0075469B">
        <w:rPr>
          <w:b/>
          <w:iCs/>
          <w:color w:val="000000"/>
          <w:w w:val="0"/>
          <w:sz w:val="24"/>
          <w:szCs w:val="24"/>
        </w:rPr>
        <w:t>Модуль «Самоуправление»</w:t>
      </w:r>
    </w:p>
    <w:p w:rsidR="0075469B" w:rsidRPr="0075469B" w:rsidRDefault="0075469B" w:rsidP="0075469B">
      <w:pPr>
        <w:tabs>
          <w:tab w:val="left" w:pos="851"/>
        </w:tabs>
        <w:ind w:left="1418" w:right="713"/>
        <w:jc w:val="both"/>
        <w:rPr>
          <w:b/>
          <w:iCs/>
          <w:color w:val="000000"/>
          <w:w w:val="0"/>
          <w:sz w:val="24"/>
          <w:szCs w:val="24"/>
        </w:rPr>
      </w:pPr>
    </w:p>
    <w:p w:rsidR="0075469B" w:rsidRPr="0075469B" w:rsidRDefault="0075469B" w:rsidP="0075469B">
      <w:pPr>
        <w:adjustRightInd w:val="0"/>
        <w:ind w:left="1418" w:right="713"/>
        <w:jc w:val="both"/>
        <w:rPr>
          <w:sz w:val="24"/>
          <w:szCs w:val="24"/>
        </w:rPr>
      </w:pPr>
      <w:r w:rsidRPr="0075469B">
        <w:rPr>
          <w:rStyle w:val="CharAttribute504"/>
          <w:rFonts w:eastAsia="№Е"/>
          <w:sz w:val="24"/>
          <w:szCs w:val="24"/>
        </w:rPr>
        <w:t xml:space="preserve">Поддержка детского </w:t>
      </w:r>
      <w:r w:rsidRPr="0075469B">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75469B" w:rsidRPr="0075469B" w:rsidRDefault="0075469B" w:rsidP="0075469B">
      <w:pPr>
        <w:adjustRightInd w:val="0"/>
        <w:ind w:left="1418" w:right="713"/>
        <w:jc w:val="both"/>
        <w:rPr>
          <w:i/>
          <w:sz w:val="24"/>
          <w:szCs w:val="24"/>
        </w:rPr>
      </w:pPr>
      <w:r w:rsidRPr="0075469B">
        <w:rPr>
          <w:sz w:val="24"/>
          <w:szCs w:val="24"/>
        </w:rPr>
        <w:t xml:space="preserve">Детское самоуправление в школе осуществляется следующим образом: </w:t>
      </w:r>
    </w:p>
    <w:p w:rsidR="0075469B" w:rsidRPr="0075469B" w:rsidRDefault="0075469B" w:rsidP="0075469B">
      <w:pPr>
        <w:tabs>
          <w:tab w:val="left" w:pos="851"/>
        </w:tabs>
        <w:ind w:left="1418" w:right="713"/>
        <w:jc w:val="both"/>
        <w:rPr>
          <w:b/>
          <w:i/>
          <w:sz w:val="24"/>
          <w:szCs w:val="24"/>
        </w:rPr>
      </w:pPr>
      <w:r w:rsidRPr="0075469B">
        <w:rPr>
          <w:b/>
          <w:i/>
          <w:sz w:val="24"/>
          <w:szCs w:val="24"/>
        </w:rPr>
        <w:t>На уровне школы:</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sz w:val="24"/>
          <w:szCs w:val="24"/>
        </w:rPr>
      </w:pPr>
      <w:r w:rsidRPr="0075469B">
        <w:rPr>
          <w:sz w:val="24"/>
          <w:szCs w:val="24"/>
        </w:rPr>
        <w:t xml:space="preserve">через деятельность выборных представителей Центров ученического самоуправления </w:t>
      </w:r>
    </w:p>
    <w:p w:rsidR="0075469B" w:rsidRPr="0075469B" w:rsidRDefault="0075469B" w:rsidP="0075469B">
      <w:pPr>
        <w:tabs>
          <w:tab w:val="left" w:pos="851"/>
        </w:tabs>
        <w:ind w:left="1418" w:right="713"/>
        <w:jc w:val="both"/>
        <w:rPr>
          <w:bCs/>
          <w:i/>
          <w:sz w:val="24"/>
          <w:szCs w:val="24"/>
        </w:rPr>
      </w:pPr>
      <w:r w:rsidRPr="0075469B">
        <w:rPr>
          <w:b/>
          <w:i/>
          <w:sz w:val="24"/>
          <w:szCs w:val="24"/>
        </w:rPr>
        <w:t>На уровне классов</w:t>
      </w:r>
      <w:r w:rsidRPr="0075469B">
        <w:rPr>
          <w:bCs/>
          <w:i/>
          <w:sz w:val="24"/>
          <w:szCs w:val="24"/>
        </w:rPr>
        <w:t>:</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sz w:val="24"/>
          <w:szCs w:val="24"/>
        </w:rPr>
      </w:pPr>
      <w:r w:rsidRPr="0075469B">
        <w:rPr>
          <w:iCs/>
          <w:sz w:val="24"/>
          <w:szCs w:val="24"/>
        </w:rPr>
        <w:t xml:space="preserve">через </w:t>
      </w:r>
      <w:r w:rsidRPr="0075469B">
        <w:rPr>
          <w:sz w:val="24"/>
          <w:szCs w:val="24"/>
        </w:rPr>
        <w:t>деятельность выборных по инициативе и предложениям учащихся класса Центров ученического самоуправления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iCs/>
          <w:sz w:val="24"/>
          <w:szCs w:val="24"/>
        </w:rPr>
      </w:pPr>
      <w:r w:rsidRPr="0075469B">
        <w:rPr>
          <w:iCs/>
          <w:sz w:val="24"/>
          <w:szCs w:val="24"/>
        </w:rPr>
        <w:t>через деятельность выборных органов самоуправления, отвечающих за различные направления работы класса (Центр правопорядка, Центр культуры и досуга, Центр образования и науки, Информационный центр, Центр спорта и здравоохранения);</w:t>
      </w:r>
    </w:p>
    <w:p w:rsidR="0075469B" w:rsidRPr="0075469B" w:rsidRDefault="0075469B" w:rsidP="0075469B">
      <w:pPr>
        <w:ind w:left="1418" w:right="713"/>
        <w:jc w:val="both"/>
        <w:rPr>
          <w:rStyle w:val="CharAttribute501"/>
          <w:rFonts w:eastAsia="№Е"/>
          <w:b/>
          <w:bCs/>
          <w:i w:val="0"/>
          <w:iCs/>
          <w:sz w:val="24"/>
          <w:szCs w:val="24"/>
        </w:rPr>
      </w:pPr>
      <w:r w:rsidRPr="0075469B">
        <w:rPr>
          <w:b/>
          <w:bCs/>
          <w:i/>
          <w:iCs/>
          <w:sz w:val="24"/>
          <w:szCs w:val="24"/>
        </w:rPr>
        <w:t>На индивидуальном уровне:</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sz w:val="24"/>
          <w:szCs w:val="24"/>
        </w:rPr>
      </w:pPr>
      <w:r w:rsidRPr="0075469B">
        <w:rPr>
          <w:iCs/>
          <w:sz w:val="24"/>
          <w:szCs w:val="24"/>
        </w:rPr>
        <w:t xml:space="preserve">через </w:t>
      </w:r>
      <w:r w:rsidRPr="0075469B">
        <w:rPr>
          <w:sz w:val="24"/>
          <w:szCs w:val="24"/>
        </w:rPr>
        <w:t>вовлечение школьников в планирование, организацию, проведение и анализ общешкольных и внутриклассных дел;</w:t>
      </w:r>
    </w:p>
    <w:p w:rsidR="00FB53D2" w:rsidRDefault="0075469B" w:rsidP="00FB53D2">
      <w:pPr>
        <w:pStyle w:val="a6"/>
        <w:widowControl/>
        <w:numPr>
          <w:ilvl w:val="0"/>
          <w:numId w:val="126"/>
        </w:numPr>
        <w:tabs>
          <w:tab w:val="left" w:pos="993"/>
          <w:tab w:val="left" w:pos="1310"/>
        </w:tabs>
        <w:autoSpaceDE/>
        <w:autoSpaceDN/>
        <w:ind w:left="1418" w:right="713" w:firstLine="0"/>
        <w:rPr>
          <w:iCs/>
          <w:sz w:val="24"/>
          <w:szCs w:val="24"/>
        </w:rPr>
      </w:pPr>
      <w:r w:rsidRPr="0075469B">
        <w:rPr>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FB53D2" w:rsidRDefault="00FB53D2" w:rsidP="00FB53D2">
      <w:pPr>
        <w:pStyle w:val="a6"/>
        <w:widowControl/>
        <w:tabs>
          <w:tab w:val="left" w:pos="993"/>
          <w:tab w:val="left" w:pos="1310"/>
        </w:tabs>
        <w:autoSpaceDE/>
        <w:autoSpaceDN/>
        <w:ind w:left="1418" w:right="713" w:firstLine="0"/>
        <w:rPr>
          <w:iCs/>
          <w:sz w:val="24"/>
          <w:szCs w:val="24"/>
        </w:rPr>
      </w:pPr>
    </w:p>
    <w:p w:rsidR="0075469B" w:rsidRPr="00FB53D2" w:rsidRDefault="0075469B" w:rsidP="00FB53D2">
      <w:pPr>
        <w:pStyle w:val="a6"/>
        <w:widowControl/>
        <w:tabs>
          <w:tab w:val="left" w:pos="993"/>
          <w:tab w:val="left" w:pos="1310"/>
        </w:tabs>
        <w:autoSpaceDE/>
        <w:autoSpaceDN/>
        <w:ind w:left="1418" w:right="713" w:firstLine="0"/>
        <w:rPr>
          <w:iCs/>
          <w:sz w:val="24"/>
          <w:szCs w:val="24"/>
        </w:rPr>
      </w:pPr>
      <w:r w:rsidRPr="00FB53D2">
        <w:rPr>
          <w:b/>
          <w:iCs/>
          <w:color w:val="000000"/>
          <w:w w:val="0"/>
          <w:sz w:val="24"/>
          <w:szCs w:val="24"/>
        </w:rPr>
        <w:t xml:space="preserve"> Модуль «Профориентация»</w:t>
      </w:r>
    </w:p>
    <w:p w:rsidR="0075469B" w:rsidRPr="0075469B" w:rsidRDefault="0075469B" w:rsidP="0075469B">
      <w:pPr>
        <w:ind w:left="1418" w:right="713"/>
        <w:jc w:val="both"/>
        <w:rPr>
          <w:rStyle w:val="CharAttribute502"/>
          <w:rFonts w:eastAsia="№Е"/>
          <w:i w:val="0"/>
          <w:sz w:val="24"/>
          <w:szCs w:val="24"/>
        </w:rPr>
      </w:pPr>
      <w:r w:rsidRPr="0075469B">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75469B">
        <w:rPr>
          <w:rStyle w:val="CharAttribute511"/>
          <w:rFonts w:eastAsia="№Е"/>
          <w:sz w:val="24"/>
          <w:szCs w:val="24"/>
        </w:rPr>
        <w:t xml:space="preserve">Эта работа осуществляется </w:t>
      </w:r>
      <w:r w:rsidRPr="0075469B">
        <w:rPr>
          <w:rStyle w:val="CharAttribute512"/>
          <w:rFonts w:eastAsia="№Е"/>
          <w:sz w:val="24"/>
          <w:szCs w:val="24"/>
        </w:rPr>
        <w:t>через</w:t>
      </w:r>
      <w:r w:rsidRPr="0075469B">
        <w:rPr>
          <w:sz w:val="24"/>
          <w:szCs w:val="24"/>
        </w:rPr>
        <w:t>:</w:t>
      </w:r>
    </w:p>
    <w:p w:rsidR="0075469B" w:rsidRPr="0075469B" w:rsidRDefault="0075469B" w:rsidP="0075469B">
      <w:pPr>
        <w:pStyle w:val="a6"/>
        <w:widowControl/>
        <w:numPr>
          <w:ilvl w:val="0"/>
          <w:numId w:val="125"/>
        </w:numPr>
        <w:tabs>
          <w:tab w:val="left" w:pos="885"/>
        </w:tabs>
        <w:autoSpaceDE/>
        <w:autoSpaceDN/>
        <w:ind w:left="1418" w:right="713" w:firstLine="0"/>
        <w:rPr>
          <w:rFonts w:eastAsia="Calibri"/>
          <w:sz w:val="24"/>
          <w:szCs w:val="24"/>
          <w:lang w:eastAsia="ko-KR"/>
        </w:rPr>
      </w:pPr>
      <w:r w:rsidRPr="0075469B">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5469B" w:rsidRPr="0075469B" w:rsidRDefault="0075469B" w:rsidP="0075469B">
      <w:pPr>
        <w:pStyle w:val="a6"/>
        <w:widowControl/>
        <w:numPr>
          <w:ilvl w:val="0"/>
          <w:numId w:val="125"/>
        </w:numPr>
        <w:tabs>
          <w:tab w:val="left" w:pos="885"/>
        </w:tabs>
        <w:autoSpaceDE/>
        <w:autoSpaceDN/>
        <w:ind w:left="1418" w:right="713" w:firstLine="0"/>
        <w:rPr>
          <w:rFonts w:eastAsia="Calibri"/>
          <w:sz w:val="24"/>
          <w:szCs w:val="24"/>
          <w:lang w:eastAsia="ko-KR"/>
        </w:rPr>
      </w:pPr>
      <w:r w:rsidRPr="0075469B">
        <w:rPr>
          <w:rFonts w:eastAsia="Calibri"/>
          <w:sz w:val="24"/>
          <w:szCs w:val="24"/>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75469B" w:rsidRPr="0075469B" w:rsidRDefault="0075469B" w:rsidP="0075469B">
      <w:pPr>
        <w:pStyle w:val="a6"/>
        <w:widowControl/>
        <w:numPr>
          <w:ilvl w:val="0"/>
          <w:numId w:val="125"/>
        </w:numPr>
        <w:tabs>
          <w:tab w:val="left" w:pos="885"/>
        </w:tabs>
        <w:autoSpaceDE/>
        <w:autoSpaceDN/>
        <w:ind w:left="1418" w:right="713" w:firstLine="0"/>
        <w:rPr>
          <w:rFonts w:eastAsia="Calibri"/>
          <w:sz w:val="24"/>
          <w:szCs w:val="24"/>
          <w:lang w:eastAsia="ko-KR"/>
        </w:rPr>
      </w:pPr>
      <w:r w:rsidRPr="0075469B">
        <w:rPr>
          <w:rFonts w:eastAsia="Calibri"/>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75469B" w:rsidRPr="0075469B" w:rsidRDefault="0075469B" w:rsidP="0075469B">
      <w:pPr>
        <w:pStyle w:val="a6"/>
        <w:widowControl/>
        <w:numPr>
          <w:ilvl w:val="0"/>
          <w:numId w:val="125"/>
        </w:numPr>
        <w:tabs>
          <w:tab w:val="left" w:pos="885"/>
        </w:tabs>
        <w:autoSpaceDE/>
        <w:autoSpaceDN/>
        <w:ind w:left="1418" w:right="713" w:firstLine="0"/>
        <w:rPr>
          <w:rFonts w:eastAsia="Calibri"/>
          <w:sz w:val="24"/>
          <w:szCs w:val="24"/>
          <w:lang w:eastAsia="ko-KR"/>
        </w:rPr>
      </w:pPr>
      <w:r w:rsidRPr="0075469B">
        <w:rPr>
          <w:rFonts w:eastAsia="Calibri"/>
          <w:sz w:val="24"/>
          <w:szCs w:val="24"/>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75469B" w:rsidRPr="0075469B" w:rsidRDefault="0075469B" w:rsidP="0075469B">
      <w:pPr>
        <w:pStyle w:val="a6"/>
        <w:widowControl/>
        <w:numPr>
          <w:ilvl w:val="0"/>
          <w:numId w:val="125"/>
        </w:numPr>
        <w:tabs>
          <w:tab w:val="left" w:pos="885"/>
        </w:tabs>
        <w:autoSpaceDE/>
        <w:autoSpaceDN/>
        <w:ind w:left="1418" w:right="713" w:firstLine="0"/>
        <w:rPr>
          <w:rFonts w:eastAsia="Calibri"/>
          <w:sz w:val="24"/>
          <w:szCs w:val="24"/>
          <w:lang w:eastAsia="ko-KR"/>
        </w:rPr>
      </w:pPr>
      <w:r w:rsidRPr="0075469B">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75469B" w:rsidRPr="0075469B" w:rsidRDefault="0075469B" w:rsidP="0075469B">
      <w:pPr>
        <w:pStyle w:val="a6"/>
        <w:widowControl/>
        <w:numPr>
          <w:ilvl w:val="0"/>
          <w:numId w:val="125"/>
        </w:numPr>
        <w:tabs>
          <w:tab w:val="left" w:pos="885"/>
        </w:tabs>
        <w:autoSpaceDE/>
        <w:autoSpaceDN/>
        <w:ind w:left="1418" w:right="713" w:firstLine="0"/>
        <w:rPr>
          <w:sz w:val="24"/>
          <w:szCs w:val="24"/>
        </w:rPr>
      </w:pPr>
      <w:r w:rsidRPr="0075469B">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75469B" w:rsidRPr="0075469B" w:rsidRDefault="0075469B" w:rsidP="0075469B">
      <w:pPr>
        <w:pStyle w:val="a6"/>
        <w:widowControl/>
        <w:numPr>
          <w:ilvl w:val="0"/>
          <w:numId w:val="125"/>
        </w:numPr>
        <w:tabs>
          <w:tab w:val="left" w:pos="885"/>
        </w:tabs>
        <w:autoSpaceDE/>
        <w:autoSpaceDN/>
        <w:ind w:left="1418" w:right="713" w:firstLine="0"/>
        <w:rPr>
          <w:sz w:val="24"/>
          <w:szCs w:val="24"/>
        </w:rPr>
      </w:pPr>
      <w:r w:rsidRPr="0075469B">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5469B" w:rsidRPr="0075469B" w:rsidRDefault="0075469B" w:rsidP="0075469B">
      <w:pPr>
        <w:pStyle w:val="a6"/>
        <w:widowControl/>
        <w:numPr>
          <w:ilvl w:val="0"/>
          <w:numId w:val="125"/>
        </w:numPr>
        <w:tabs>
          <w:tab w:val="left" w:pos="885"/>
        </w:tabs>
        <w:autoSpaceDE/>
        <w:autoSpaceDN/>
        <w:ind w:left="1418" w:right="713" w:firstLine="0"/>
        <w:rPr>
          <w:w w:val="0"/>
          <w:sz w:val="24"/>
          <w:szCs w:val="24"/>
          <w:u w:val="single"/>
        </w:rPr>
      </w:pPr>
      <w:r w:rsidRPr="0075469B">
        <w:rPr>
          <w:sz w:val="24"/>
          <w:szCs w:val="24"/>
        </w:rPr>
        <w:t xml:space="preserve">освоение школьниками основ профессии по дополнительной общеразвивающей программе в рамках Федерального проекта «Успех каждого ребенка» </w:t>
      </w:r>
    </w:p>
    <w:p w:rsidR="0075469B" w:rsidRPr="0075469B" w:rsidRDefault="0075469B" w:rsidP="0075469B">
      <w:pPr>
        <w:tabs>
          <w:tab w:val="left" w:pos="851"/>
        </w:tabs>
        <w:ind w:left="1418" w:right="713"/>
        <w:jc w:val="both"/>
        <w:rPr>
          <w:b/>
          <w:sz w:val="24"/>
          <w:szCs w:val="24"/>
        </w:rPr>
      </w:pPr>
      <w:r w:rsidRPr="0075469B">
        <w:rPr>
          <w:b/>
          <w:color w:val="000000"/>
          <w:w w:val="0"/>
          <w:sz w:val="24"/>
          <w:szCs w:val="24"/>
        </w:rPr>
        <w:t xml:space="preserve">Модуль </w:t>
      </w:r>
      <w:r w:rsidRPr="0075469B">
        <w:rPr>
          <w:b/>
          <w:sz w:val="24"/>
          <w:szCs w:val="24"/>
        </w:rPr>
        <w:t>«Работа с родителями»</w:t>
      </w:r>
    </w:p>
    <w:p w:rsidR="0075469B" w:rsidRPr="0075469B" w:rsidRDefault="0075469B" w:rsidP="0075469B">
      <w:pPr>
        <w:tabs>
          <w:tab w:val="left" w:pos="851"/>
        </w:tabs>
        <w:ind w:left="1418" w:right="713"/>
        <w:jc w:val="both"/>
        <w:rPr>
          <w:rStyle w:val="CharAttribute502"/>
          <w:rFonts w:eastAsia="№Е"/>
          <w:i w:val="0"/>
          <w:sz w:val="24"/>
          <w:szCs w:val="24"/>
        </w:rPr>
      </w:pPr>
      <w:r w:rsidRPr="0075469B">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75469B" w:rsidRPr="0075469B" w:rsidRDefault="0075469B" w:rsidP="0075469B">
      <w:pPr>
        <w:pStyle w:val="ParaAttribute38"/>
        <w:ind w:left="1418" w:right="713"/>
        <w:rPr>
          <w:rStyle w:val="CharAttribute502"/>
          <w:rFonts w:eastAsia="№Е"/>
          <w:b/>
          <w:sz w:val="24"/>
          <w:szCs w:val="24"/>
        </w:rPr>
      </w:pPr>
      <w:r w:rsidRPr="0075469B">
        <w:rPr>
          <w:rStyle w:val="CharAttribute502"/>
          <w:rFonts w:eastAsia="№Е"/>
          <w:b/>
          <w:sz w:val="24"/>
          <w:szCs w:val="24"/>
        </w:rPr>
        <w:t xml:space="preserve">На групповом уровне: </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75469B" w:rsidRPr="0075469B" w:rsidRDefault="0075469B" w:rsidP="0075469B">
      <w:pPr>
        <w:pStyle w:val="a6"/>
        <w:shd w:val="clear" w:color="auto" w:fill="FFFFFF"/>
        <w:tabs>
          <w:tab w:val="left" w:pos="993"/>
          <w:tab w:val="left" w:pos="1310"/>
        </w:tabs>
        <w:ind w:left="1418" w:right="713" w:firstLine="0"/>
        <w:rPr>
          <w:b/>
          <w:i/>
          <w:sz w:val="24"/>
          <w:szCs w:val="24"/>
        </w:rPr>
      </w:pPr>
      <w:r w:rsidRPr="0075469B">
        <w:rPr>
          <w:b/>
          <w:i/>
          <w:sz w:val="24"/>
          <w:szCs w:val="24"/>
        </w:rPr>
        <w:t>На индивидуальном уровне:</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работа специалистов по запросу родителей для решения острых конфликтных ситуаций;</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75469B" w:rsidRPr="0075469B" w:rsidRDefault="0075469B" w:rsidP="0075469B">
      <w:pPr>
        <w:pStyle w:val="a6"/>
        <w:widowControl/>
        <w:numPr>
          <w:ilvl w:val="0"/>
          <w:numId w:val="126"/>
        </w:numPr>
        <w:tabs>
          <w:tab w:val="left" w:pos="851"/>
          <w:tab w:val="left" w:pos="1310"/>
        </w:tabs>
        <w:autoSpaceDE/>
        <w:autoSpaceDN/>
        <w:ind w:left="1418" w:right="713" w:firstLine="0"/>
        <w:rPr>
          <w:sz w:val="24"/>
          <w:szCs w:val="24"/>
        </w:rPr>
      </w:pPr>
      <w:r w:rsidRPr="0075469B">
        <w:rPr>
          <w:sz w:val="24"/>
          <w:szCs w:val="24"/>
        </w:rPr>
        <w:t>индивидуальное консультирование c целью координации воспитательных усилий педагогов и родителей.</w:t>
      </w:r>
    </w:p>
    <w:p w:rsidR="0075469B" w:rsidRPr="0075469B" w:rsidRDefault="0075469B" w:rsidP="0075469B">
      <w:pPr>
        <w:pStyle w:val="a6"/>
        <w:shd w:val="clear" w:color="auto" w:fill="FFFFFF"/>
        <w:tabs>
          <w:tab w:val="left" w:pos="993"/>
          <w:tab w:val="left" w:pos="1310"/>
        </w:tabs>
        <w:ind w:left="1418" w:right="713" w:firstLine="0"/>
        <w:rPr>
          <w:b/>
          <w:iCs/>
          <w:color w:val="000000"/>
          <w:w w:val="0"/>
          <w:sz w:val="24"/>
          <w:szCs w:val="24"/>
        </w:rPr>
      </w:pPr>
    </w:p>
    <w:p w:rsidR="0075469B" w:rsidRPr="0075469B" w:rsidRDefault="0075469B" w:rsidP="0075469B">
      <w:pPr>
        <w:ind w:left="1418" w:right="713"/>
        <w:jc w:val="both"/>
        <w:rPr>
          <w:w w:val="0"/>
          <w:sz w:val="24"/>
          <w:szCs w:val="24"/>
          <w:u w:val="single"/>
        </w:rPr>
      </w:pPr>
      <w:r w:rsidRPr="0075469B">
        <w:rPr>
          <w:bCs/>
          <w:sz w:val="24"/>
          <w:szCs w:val="24"/>
          <w:u w:val="single"/>
          <w:shd w:val="clear" w:color="auto" w:fill="FFFFFF"/>
        </w:rPr>
        <w:t>Вариативные модули:</w:t>
      </w:r>
    </w:p>
    <w:p w:rsidR="0075469B" w:rsidRPr="0075469B" w:rsidRDefault="0075469B" w:rsidP="0075469B">
      <w:pPr>
        <w:ind w:left="1418" w:right="713"/>
        <w:jc w:val="both"/>
        <w:rPr>
          <w:w w:val="0"/>
          <w:sz w:val="24"/>
          <w:szCs w:val="24"/>
          <w:u w:val="single"/>
        </w:rPr>
      </w:pPr>
    </w:p>
    <w:p w:rsidR="0075469B" w:rsidRPr="0075469B" w:rsidRDefault="0075469B" w:rsidP="0075469B">
      <w:pPr>
        <w:ind w:left="1418" w:right="713"/>
        <w:jc w:val="both"/>
        <w:rPr>
          <w:b/>
          <w:iCs/>
          <w:color w:val="000000"/>
          <w:w w:val="0"/>
          <w:sz w:val="24"/>
          <w:szCs w:val="24"/>
        </w:rPr>
      </w:pPr>
      <w:r w:rsidRPr="0075469B">
        <w:rPr>
          <w:b/>
          <w:iCs/>
          <w:color w:val="000000"/>
          <w:w w:val="0"/>
          <w:sz w:val="24"/>
          <w:szCs w:val="24"/>
        </w:rPr>
        <w:t>Модуль «Ключевые общешкольные дела»</w:t>
      </w:r>
    </w:p>
    <w:p w:rsidR="0075469B" w:rsidRPr="0075469B" w:rsidRDefault="0075469B" w:rsidP="0075469B">
      <w:pPr>
        <w:ind w:left="1418" w:right="713"/>
        <w:jc w:val="both"/>
        <w:rPr>
          <w:sz w:val="24"/>
          <w:szCs w:val="24"/>
        </w:rPr>
      </w:pPr>
      <w:r w:rsidRPr="0075469B">
        <w:rPr>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75469B">
        <w:rPr>
          <w:rStyle w:val="CharAttribute484"/>
          <w:rFonts w:eastAsia="№Е"/>
          <w:i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75469B" w:rsidRPr="0075469B" w:rsidRDefault="0075469B" w:rsidP="0075469B">
      <w:pPr>
        <w:ind w:left="1418" w:right="713"/>
        <w:jc w:val="both"/>
        <w:rPr>
          <w:sz w:val="24"/>
          <w:szCs w:val="24"/>
        </w:rPr>
      </w:pPr>
      <w:r w:rsidRPr="0075469B">
        <w:rPr>
          <w:sz w:val="24"/>
          <w:szCs w:val="24"/>
        </w:rPr>
        <w:t xml:space="preserve">в ОУ используются следующие формы работы: </w:t>
      </w:r>
    </w:p>
    <w:p w:rsidR="0075469B" w:rsidRPr="0075469B" w:rsidRDefault="0075469B" w:rsidP="0075469B">
      <w:pPr>
        <w:ind w:left="1418" w:right="713"/>
        <w:jc w:val="both"/>
        <w:rPr>
          <w:b/>
          <w:bCs/>
          <w:i/>
          <w:iCs/>
          <w:sz w:val="24"/>
          <w:szCs w:val="24"/>
        </w:rPr>
      </w:pPr>
      <w:r w:rsidRPr="0075469B">
        <w:rPr>
          <w:b/>
          <w:bCs/>
          <w:i/>
          <w:iCs/>
          <w:sz w:val="24"/>
          <w:szCs w:val="24"/>
        </w:rPr>
        <w:t>На внешкольном уровне:</w:t>
      </w:r>
    </w:p>
    <w:p w:rsidR="0075469B" w:rsidRPr="0075469B" w:rsidRDefault="0075469B" w:rsidP="0075469B">
      <w:pPr>
        <w:numPr>
          <w:ilvl w:val="0"/>
          <w:numId w:val="126"/>
        </w:numPr>
        <w:tabs>
          <w:tab w:val="left" w:pos="993"/>
          <w:tab w:val="left" w:pos="1310"/>
        </w:tabs>
        <w:wordWrap w:val="0"/>
        <w:ind w:left="1418" w:right="713" w:firstLine="0"/>
        <w:jc w:val="both"/>
        <w:rPr>
          <w:rStyle w:val="CharAttribute501"/>
          <w:i w:val="0"/>
          <w:sz w:val="24"/>
          <w:szCs w:val="24"/>
        </w:rPr>
      </w:pPr>
      <w:r w:rsidRPr="0075469B">
        <w:rPr>
          <w:sz w:val="24"/>
          <w:szCs w:val="24"/>
        </w:rPr>
        <w:t xml:space="preserve"> с</w:t>
      </w:r>
      <w:r w:rsidRPr="0075469B">
        <w:rPr>
          <w:rStyle w:val="CharAttribute501"/>
          <w:rFonts w:eastAsia="№Е"/>
          <w:i w:val="0"/>
          <w:sz w:val="24"/>
          <w:szCs w:val="24"/>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75469B" w:rsidRPr="0075469B" w:rsidRDefault="0075469B" w:rsidP="0075469B">
      <w:pPr>
        <w:numPr>
          <w:ilvl w:val="0"/>
          <w:numId w:val="126"/>
        </w:numPr>
        <w:tabs>
          <w:tab w:val="left" w:pos="993"/>
          <w:tab w:val="left" w:pos="1310"/>
        </w:tabs>
        <w:wordWrap w:val="0"/>
        <w:ind w:left="1418" w:right="713" w:firstLine="0"/>
        <w:jc w:val="both"/>
        <w:rPr>
          <w:rStyle w:val="CharAttribute501"/>
          <w:rFonts w:eastAsia="№Е"/>
          <w:i w:val="0"/>
          <w:sz w:val="24"/>
          <w:szCs w:val="24"/>
        </w:rPr>
      </w:pPr>
      <w:r w:rsidRPr="0075469B">
        <w:rPr>
          <w:rStyle w:val="CharAttribute501"/>
          <w:rFonts w:eastAsia="№Е"/>
          <w:i w:val="0"/>
          <w:sz w:val="24"/>
          <w:szCs w:val="24"/>
        </w:rPr>
        <w:t>участие во всероссийских акциях, посвященных значимым отечественным и международным событиям.</w:t>
      </w:r>
    </w:p>
    <w:p w:rsidR="0075469B" w:rsidRPr="0075469B" w:rsidRDefault="0075469B" w:rsidP="0075469B">
      <w:pPr>
        <w:ind w:left="1418" w:right="713"/>
        <w:jc w:val="both"/>
        <w:rPr>
          <w:b/>
          <w:bCs/>
          <w:i/>
          <w:iCs/>
          <w:sz w:val="24"/>
          <w:szCs w:val="24"/>
        </w:rPr>
      </w:pPr>
      <w:r w:rsidRPr="0075469B">
        <w:rPr>
          <w:b/>
          <w:bCs/>
          <w:i/>
          <w:iCs/>
          <w:sz w:val="24"/>
          <w:szCs w:val="24"/>
        </w:rPr>
        <w:t>На школьном уровне:</w:t>
      </w:r>
    </w:p>
    <w:p w:rsidR="0075469B" w:rsidRPr="0075469B" w:rsidRDefault="0075469B" w:rsidP="0075469B">
      <w:pPr>
        <w:numPr>
          <w:ilvl w:val="0"/>
          <w:numId w:val="126"/>
        </w:numPr>
        <w:tabs>
          <w:tab w:val="left" w:pos="993"/>
          <w:tab w:val="left" w:pos="1310"/>
        </w:tabs>
        <w:wordWrap w:val="0"/>
        <w:ind w:left="1418" w:right="713" w:firstLine="0"/>
        <w:jc w:val="both"/>
        <w:rPr>
          <w:rStyle w:val="CharAttribute501"/>
          <w:i w:val="0"/>
          <w:sz w:val="24"/>
          <w:szCs w:val="24"/>
        </w:rPr>
      </w:pPr>
      <w:r w:rsidRPr="0075469B">
        <w:rPr>
          <w:rStyle w:val="CharAttribute501"/>
          <w:rFonts w:eastAsia="№Е"/>
          <w:i w:val="0"/>
          <w:sz w:val="24"/>
          <w:szCs w:val="24"/>
        </w:rPr>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bCs/>
          <w:sz w:val="24"/>
          <w:szCs w:val="24"/>
        </w:rPr>
      </w:pPr>
      <w:r w:rsidRPr="0075469B">
        <w:rPr>
          <w:rStyle w:val="CharAttribute501"/>
          <w:rFonts w:eastAsia="№Е"/>
          <w:i w:val="0"/>
          <w:sz w:val="24"/>
          <w:szCs w:val="24"/>
        </w:rPr>
        <w:t>торжественные р</w:t>
      </w:r>
      <w:r w:rsidRPr="0075469B">
        <w:rPr>
          <w:bCs/>
          <w:sz w:val="24"/>
          <w:szCs w:val="24"/>
        </w:rPr>
        <w:t xml:space="preserve">итуалы посвящения, связанные с переходом учащихся на </w:t>
      </w:r>
      <w:r w:rsidRPr="0075469B">
        <w:rPr>
          <w:rStyle w:val="CharAttribute501"/>
          <w:rFonts w:eastAsia="№Е"/>
          <w:i w:val="0"/>
          <w:iCs/>
          <w:sz w:val="24"/>
          <w:szCs w:val="24"/>
        </w:rPr>
        <w:t>следующую</w:t>
      </w:r>
      <w:r w:rsidRPr="0075469B">
        <w:rPr>
          <w:bCs/>
          <w:sz w:val="24"/>
          <w:szCs w:val="24"/>
        </w:rPr>
        <w:t xml:space="preserve"> ступень образования, символизирующие приобретение ими новых социальных статусов в школе и р</w:t>
      </w:r>
      <w:r w:rsidRPr="0075469B">
        <w:rPr>
          <w:rStyle w:val="CharAttribute501"/>
          <w:rFonts w:eastAsia="№Е"/>
          <w:i w:val="0"/>
          <w:sz w:val="24"/>
          <w:szCs w:val="24"/>
        </w:rPr>
        <w:t>азвивающие школьную идентичность детей.</w:t>
      </w:r>
    </w:p>
    <w:p w:rsidR="0075469B" w:rsidRPr="0075469B" w:rsidRDefault="0075469B" w:rsidP="0075469B">
      <w:pPr>
        <w:numPr>
          <w:ilvl w:val="0"/>
          <w:numId w:val="128"/>
        </w:numPr>
        <w:tabs>
          <w:tab w:val="left" w:pos="0"/>
          <w:tab w:val="left" w:pos="851"/>
        </w:tabs>
        <w:autoSpaceDN/>
        <w:ind w:left="1418" w:right="713" w:firstLine="0"/>
        <w:jc w:val="both"/>
        <w:rPr>
          <w:bCs/>
          <w:sz w:val="24"/>
          <w:szCs w:val="24"/>
        </w:rPr>
      </w:pPr>
      <w:r w:rsidRPr="0075469B">
        <w:rPr>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75469B" w:rsidRPr="0075469B" w:rsidRDefault="0075469B" w:rsidP="0075469B">
      <w:pPr>
        <w:ind w:left="1418" w:right="713"/>
        <w:jc w:val="both"/>
        <w:rPr>
          <w:rStyle w:val="CharAttribute501"/>
          <w:rFonts w:eastAsia="№Е"/>
          <w:b/>
          <w:bCs/>
          <w:i w:val="0"/>
          <w:iCs/>
          <w:sz w:val="24"/>
          <w:szCs w:val="24"/>
        </w:rPr>
      </w:pPr>
      <w:r w:rsidRPr="0075469B">
        <w:rPr>
          <w:b/>
          <w:bCs/>
          <w:i/>
          <w:iCs/>
          <w:sz w:val="24"/>
          <w:szCs w:val="24"/>
        </w:rPr>
        <w:t>На уровне классов:</w:t>
      </w:r>
    </w:p>
    <w:p w:rsidR="0075469B" w:rsidRPr="0075469B" w:rsidRDefault="0075469B" w:rsidP="0075469B">
      <w:pPr>
        <w:numPr>
          <w:ilvl w:val="0"/>
          <w:numId w:val="128"/>
        </w:numPr>
        <w:tabs>
          <w:tab w:val="left" w:pos="0"/>
          <w:tab w:val="left" w:pos="851"/>
        </w:tabs>
        <w:autoSpaceDN/>
        <w:ind w:left="1418" w:right="713" w:firstLine="0"/>
        <w:jc w:val="both"/>
        <w:rPr>
          <w:rStyle w:val="CharAttribute501"/>
          <w:rFonts w:eastAsia="№Е"/>
          <w:i w:val="0"/>
          <w:sz w:val="24"/>
          <w:szCs w:val="24"/>
        </w:rPr>
      </w:pPr>
      <w:r w:rsidRPr="0075469B">
        <w:rPr>
          <w:bCs/>
          <w:sz w:val="24"/>
          <w:szCs w:val="24"/>
        </w:rPr>
        <w:t>выбор и делегирование представителей классов</w:t>
      </w:r>
      <w:r w:rsidRPr="0075469B">
        <w:rPr>
          <w:rStyle w:val="CharAttribute501"/>
          <w:rFonts w:eastAsia="№Е"/>
          <w:i w:val="0"/>
          <w:sz w:val="24"/>
          <w:szCs w:val="24"/>
        </w:rPr>
        <w:t xml:space="preserve">, ответственных за подготовку общешкольных ключевых дел;  </w:t>
      </w:r>
    </w:p>
    <w:p w:rsidR="0075469B" w:rsidRPr="0075469B" w:rsidRDefault="0075469B" w:rsidP="0075469B">
      <w:pPr>
        <w:numPr>
          <w:ilvl w:val="0"/>
          <w:numId w:val="128"/>
        </w:numPr>
        <w:tabs>
          <w:tab w:val="left" w:pos="0"/>
          <w:tab w:val="left" w:pos="851"/>
        </w:tabs>
        <w:autoSpaceDN/>
        <w:ind w:left="1418" w:right="713" w:firstLine="0"/>
        <w:jc w:val="both"/>
        <w:rPr>
          <w:rStyle w:val="CharAttribute501"/>
          <w:rFonts w:eastAsia="№Е"/>
          <w:i w:val="0"/>
          <w:sz w:val="24"/>
          <w:szCs w:val="24"/>
        </w:rPr>
      </w:pPr>
      <w:r w:rsidRPr="0075469B">
        <w:rPr>
          <w:rStyle w:val="CharAttribute501"/>
          <w:rFonts w:eastAsia="№Е"/>
          <w:i w:val="0"/>
          <w:sz w:val="24"/>
          <w:szCs w:val="24"/>
        </w:rPr>
        <w:t xml:space="preserve">участие школьных классов в реализации общешкольных ключевых дел; </w:t>
      </w:r>
    </w:p>
    <w:p w:rsidR="0075469B" w:rsidRPr="0075469B" w:rsidRDefault="0075469B" w:rsidP="0075469B">
      <w:pPr>
        <w:numPr>
          <w:ilvl w:val="0"/>
          <w:numId w:val="128"/>
        </w:numPr>
        <w:tabs>
          <w:tab w:val="left" w:pos="0"/>
          <w:tab w:val="left" w:pos="851"/>
        </w:tabs>
        <w:autoSpaceDN/>
        <w:ind w:left="1418" w:right="713" w:firstLine="0"/>
        <w:jc w:val="both"/>
        <w:rPr>
          <w:sz w:val="24"/>
          <w:szCs w:val="24"/>
        </w:rPr>
      </w:pPr>
      <w:r w:rsidRPr="0075469B">
        <w:rPr>
          <w:rStyle w:val="CharAttribute501"/>
          <w:rFonts w:eastAsia="№Е"/>
          <w:i w:val="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75469B" w:rsidRPr="0075469B" w:rsidRDefault="0075469B" w:rsidP="0075469B">
      <w:pPr>
        <w:ind w:left="1418" w:right="713"/>
        <w:jc w:val="both"/>
        <w:rPr>
          <w:rStyle w:val="CharAttribute501"/>
          <w:rFonts w:eastAsia="№Е"/>
          <w:b/>
          <w:bCs/>
          <w:i w:val="0"/>
          <w:iCs/>
          <w:sz w:val="24"/>
          <w:szCs w:val="24"/>
        </w:rPr>
      </w:pPr>
      <w:r w:rsidRPr="0075469B">
        <w:rPr>
          <w:b/>
          <w:bCs/>
          <w:i/>
          <w:iCs/>
          <w:sz w:val="24"/>
          <w:szCs w:val="24"/>
        </w:rPr>
        <w:t>На индивидуальном уровне:</w:t>
      </w:r>
    </w:p>
    <w:p w:rsidR="0075469B" w:rsidRPr="0075469B" w:rsidRDefault="0075469B" w:rsidP="0075469B">
      <w:pPr>
        <w:numPr>
          <w:ilvl w:val="0"/>
          <w:numId w:val="128"/>
        </w:numPr>
        <w:tabs>
          <w:tab w:val="left" w:pos="0"/>
          <w:tab w:val="left" w:pos="851"/>
        </w:tabs>
        <w:autoSpaceDN/>
        <w:ind w:left="1418" w:right="713" w:firstLine="0"/>
        <w:jc w:val="both"/>
        <w:rPr>
          <w:sz w:val="24"/>
          <w:szCs w:val="24"/>
        </w:rPr>
      </w:pPr>
      <w:r w:rsidRPr="0075469B">
        <w:rPr>
          <w:rStyle w:val="CharAttribute501"/>
          <w:rFonts w:eastAsia="№Е"/>
          <w:i w:val="0"/>
          <w:iCs/>
          <w:sz w:val="24"/>
          <w:szCs w:val="24"/>
        </w:rPr>
        <w:t>вовлечение по возможности</w:t>
      </w:r>
      <w:r w:rsidRPr="0075469B">
        <w:rPr>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5469B" w:rsidRPr="0075469B" w:rsidRDefault="0075469B" w:rsidP="0075469B">
      <w:pPr>
        <w:numPr>
          <w:ilvl w:val="0"/>
          <w:numId w:val="128"/>
        </w:numPr>
        <w:tabs>
          <w:tab w:val="left" w:pos="0"/>
          <w:tab w:val="left" w:pos="851"/>
        </w:tabs>
        <w:autoSpaceDN/>
        <w:ind w:left="1418" w:right="713" w:firstLine="0"/>
        <w:jc w:val="both"/>
        <w:rPr>
          <w:rFonts w:eastAsia="№Е"/>
          <w:iCs/>
          <w:sz w:val="24"/>
          <w:szCs w:val="24"/>
        </w:rPr>
      </w:pPr>
      <w:r w:rsidRPr="0075469B">
        <w:rPr>
          <w:sz w:val="24"/>
          <w:szCs w:val="24"/>
        </w:rPr>
        <w:t>индивидуальная помощь ребенку (</w:t>
      </w:r>
      <w:r w:rsidRPr="0075469B">
        <w:rPr>
          <w:rFonts w:eastAsia="№Е"/>
          <w:iCs/>
          <w:sz w:val="24"/>
          <w:szCs w:val="24"/>
        </w:rPr>
        <w:t xml:space="preserve">при необходимости) в освоении навыков </w:t>
      </w:r>
      <w:r w:rsidRPr="0075469B">
        <w:rPr>
          <w:sz w:val="24"/>
          <w:szCs w:val="24"/>
        </w:rPr>
        <w:t>подготовки, проведения и анализа ключевых дел;</w:t>
      </w:r>
    </w:p>
    <w:p w:rsidR="0075469B" w:rsidRPr="0075469B" w:rsidRDefault="0075469B" w:rsidP="0075469B">
      <w:pPr>
        <w:numPr>
          <w:ilvl w:val="0"/>
          <w:numId w:val="128"/>
        </w:numPr>
        <w:tabs>
          <w:tab w:val="left" w:pos="0"/>
          <w:tab w:val="left" w:pos="851"/>
        </w:tabs>
        <w:autoSpaceDN/>
        <w:ind w:left="1418" w:right="713" w:firstLine="0"/>
        <w:jc w:val="both"/>
        <w:rPr>
          <w:rFonts w:eastAsia="№Е"/>
          <w:b/>
          <w:bCs/>
          <w:iCs/>
          <w:sz w:val="24"/>
          <w:szCs w:val="24"/>
        </w:rPr>
      </w:pPr>
      <w:r w:rsidRPr="0075469B">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5469B" w:rsidRPr="0075469B" w:rsidRDefault="0075469B" w:rsidP="0075469B">
      <w:pPr>
        <w:numPr>
          <w:ilvl w:val="0"/>
          <w:numId w:val="128"/>
        </w:numPr>
        <w:tabs>
          <w:tab w:val="left" w:pos="0"/>
          <w:tab w:val="left" w:pos="851"/>
        </w:tabs>
        <w:autoSpaceDN/>
        <w:ind w:left="1418" w:right="713" w:firstLine="0"/>
        <w:jc w:val="both"/>
        <w:rPr>
          <w:rFonts w:eastAsia="№Е"/>
          <w:b/>
          <w:bCs/>
          <w:iCs/>
          <w:sz w:val="24"/>
          <w:szCs w:val="24"/>
        </w:rPr>
      </w:pPr>
      <w:r w:rsidRPr="0075469B">
        <w:rPr>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75469B" w:rsidRPr="0075469B" w:rsidRDefault="0075469B" w:rsidP="0075469B">
      <w:pPr>
        <w:ind w:left="1418" w:right="713"/>
        <w:jc w:val="both"/>
        <w:rPr>
          <w:b/>
          <w:iCs/>
          <w:color w:val="000000"/>
          <w:w w:val="0"/>
          <w:sz w:val="24"/>
          <w:szCs w:val="24"/>
        </w:rPr>
      </w:pPr>
    </w:p>
    <w:p w:rsidR="0075469B" w:rsidRPr="0075469B" w:rsidRDefault="0075469B" w:rsidP="0075469B">
      <w:pPr>
        <w:tabs>
          <w:tab w:val="left" w:pos="851"/>
        </w:tabs>
        <w:ind w:left="1418" w:right="713"/>
        <w:jc w:val="both"/>
        <w:rPr>
          <w:b/>
          <w:iCs/>
          <w:color w:val="000000"/>
          <w:w w:val="0"/>
          <w:sz w:val="24"/>
          <w:szCs w:val="24"/>
        </w:rPr>
      </w:pPr>
      <w:r w:rsidRPr="0075469B">
        <w:rPr>
          <w:b/>
          <w:iCs/>
          <w:color w:val="000000"/>
          <w:w w:val="0"/>
          <w:sz w:val="24"/>
          <w:szCs w:val="24"/>
        </w:rPr>
        <w:t>Модуль «Детские общественные объединения»</w:t>
      </w:r>
    </w:p>
    <w:p w:rsidR="0075469B" w:rsidRPr="0075469B" w:rsidRDefault="0075469B" w:rsidP="0075469B">
      <w:pPr>
        <w:pStyle w:val="ParaAttribute38"/>
        <w:ind w:left="1418" w:right="713"/>
        <w:rPr>
          <w:rFonts w:eastAsia="Calibri"/>
          <w:sz w:val="24"/>
          <w:szCs w:val="24"/>
        </w:rPr>
      </w:pPr>
      <w:r w:rsidRPr="0075469B">
        <w:rPr>
          <w:rFonts w:eastAsia="Calibri"/>
          <w:sz w:val="24"/>
          <w:szCs w:val="24"/>
        </w:rPr>
        <w:t>Действующее на базе школы детское общественное объединение – Российское движение школьников (далее - РДШ).</w:t>
      </w:r>
    </w:p>
    <w:p w:rsidR="0075469B" w:rsidRPr="0075469B" w:rsidRDefault="0075469B" w:rsidP="0075469B">
      <w:pPr>
        <w:pStyle w:val="af0"/>
        <w:spacing w:after="0"/>
        <w:ind w:left="1418" w:right="713"/>
        <w:jc w:val="both"/>
        <w:rPr>
          <w:i/>
          <w:sz w:val="24"/>
          <w:szCs w:val="24"/>
        </w:rPr>
      </w:pPr>
      <w:r w:rsidRPr="0075469B">
        <w:rPr>
          <w:i/>
          <w:sz w:val="24"/>
          <w:szCs w:val="24"/>
        </w:rPr>
        <w:t>Виды и формы деятельности:</w:t>
      </w:r>
    </w:p>
    <w:p w:rsidR="0075469B" w:rsidRPr="0075469B" w:rsidRDefault="0075469B" w:rsidP="0075469B">
      <w:pPr>
        <w:numPr>
          <w:ilvl w:val="0"/>
          <w:numId w:val="126"/>
        </w:numPr>
        <w:tabs>
          <w:tab w:val="left" w:pos="993"/>
          <w:tab w:val="left" w:pos="1310"/>
        </w:tabs>
        <w:wordWrap w:val="0"/>
        <w:ind w:left="1418" w:right="713" w:firstLine="0"/>
        <w:jc w:val="both"/>
        <w:rPr>
          <w:rFonts w:eastAsia="Calibri"/>
          <w:sz w:val="24"/>
          <w:szCs w:val="24"/>
        </w:rPr>
      </w:pPr>
      <w:r w:rsidRPr="0075469B">
        <w:rPr>
          <w:rFonts w:eastAsia="Calibri"/>
          <w:sz w:val="24"/>
          <w:szCs w:val="24"/>
        </w:rPr>
        <w:t>личностное развитие – дополнительная общеразвивающая программа «Молодежный квартал», Школьный спортивный клуб «Новое поколение»</w:t>
      </w:r>
    </w:p>
    <w:p w:rsidR="0075469B" w:rsidRPr="0075469B" w:rsidRDefault="0075469B" w:rsidP="0075469B">
      <w:pPr>
        <w:numPr>
          <w:ilvl w:val="0"/>
          <w:numId w:val="126"/>
        </w:numPr>
        <w:tabs>
          <w:tab w:val="left" w:pos="993"/>
          <w:tab w:val="left" w:pos="1310"/>
        </w:tabs>
        <w:wordWrap w:val="0"/>
        <w:ind w:left="1418" w:right="713" w:firstLine="0"/>
        <w:jc w:val="both"/>
        <w:rPr>
          <w:rFonts w:eastAsia="Calibri"/>
          <w:sz w:val="24"/>
          <w:szCs w:val="24"/>
        </w:rPr>
      </w:pPr>
      <w:r w:rsidRPr="0075469B">
        <w:rPr>
          <w:rFonts w:eastAsia="Calibri"/>
          <w:sz w:val="24"/>
          <w:szCs w:val="24"/>
        </w:rPr>
        <w:t>военно-патриотическое направление – отряд юнармейцев «Отечества достойные»</w:t>
      </w:r>
    </w:p>
    <w:p w:rsidR="0075469B" w:rsidRPr="0075469B" w:rsidRDefault="0075469B" w:rsidP="0075469B">
      <w:pPr>
        <w:numPr>
          <w:ilvl w:val="0"/>
          <w:numId w:val="126"/>
        </w:numPr>
        <w:tabs>
          <w:tab w:val="left" w:pos="993"/>
          <w:tab w:val="left" w:pos="1310"/>
        </w:tabs>
        <w:wordWrap w:val="0"/>
        <w:ind w:left="1418" w:right="713" w:firstLine="0"/>
        <w:jc w:val="both"/>
        <w:rPr>
          <w:rFonts w:eastAsia="Calibri"/>
          <w:sz w:val="24"/>
          <w:szCs w:val="24"/>
        </w:rPr>
      </w:pPr>
      <w:r w:rsidRPr="0075469B">
        <w:rPr>
          <w:rFonts w:eastAsia="Calibri"/>
          <w:sz w:val="24"/>
          <w:szCs w:val="24"/>
        </w:rPr>
        <w:t>гражданская активность – поднаправления «Экология» и «Гражданская индентичность»</w:t>
      </w:r>
    </w:p>
    <w:p w:rsidR="0075469B" w:rsidRPr="0075469B" w:rsidRDefault="0075469B" w:rsidP="0075469B">
      <w:pPr>
        <w:numPr>
          <w:ilvl w:val="0"/>
          <w:numId w:val="126"/>
        </w:numPr>
        <w:tabs>
          <w:tab w:val="left" w:pos="993"/>
          <w:tab w:val="left" w:pos="1310"/>
        </w:tabs>
        <w:wordWrap w:val="0"/>
        <w:ind w:left="1418" w:right="713" w:firstLine="0"/>
        <w:jc w:val="both"/>
        <w:rPr>
          <w:rFonts w:eastAsia="Calibri"/>
          <w:sz w:val="24"/>
          <w:szCs w:val="24"/>
        </w:rPr>
      </w:pPr>
      <w:r w:rsidRPr="0075469B">
        <w:rPr>
          <w:rFonts w:eastAsia="Calibri"/>
          <w:sz w:val="24"/>
          <w:szCs w:val="24"/>
        </w:rPr>
        <w:t>договор, заключаемый между ребенком и РДШ,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rFonts w:eastAsia="Calibri"/>
          <w:sz w:val="24"/>
          <w:szCs w:val="24"/>
        </w:rPr>
      </w:pPr>
      <w:r w:rsidRPr="0075469B">
        <w:rPr>
          <w:rFonts w:eastAsia="Calibri"/>
          <w:sz w:val="24"/>
          <w:szCs w:val="24"/>
          <w:lang w:eastAsia="ko-KR"/>
        </w:rPr>
        <w:t>классные  встречи – формальные и неформальные встречи членов РДШ для обсуждения вопросов управления объединением, планирования дел в школе, совместного пения, празднования знаменательных для членов объединения событий;</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rFonts w:eastAsia="Calibri"/>
          <w:sz w:val="24"/>
          <w:szCs w:val="24"/>
        </w:rPr>
      </w:pPr>
      <w:r w:rsidRPr="0075469B">
        <w:rPr>
          <w:rFonts w:eastAsia="Calibri"/>
          <w:sz w:val="24"/>
          <w:szCs w:val="24"/>
          <w:lang w:eastAsia="ko-KR"/>
        </w:rPr>
        <w:t>лагерные сборы детского объединения, проводимые в каникулярное время на базе лагеря «Юный турист».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rFonts w:eastAsia="Calibri"/>
          <w:sz w:val="24"/>
          <w:szCs w:val="24"/>
        </w:rPr>
      </w:pPr>
      <w:r w:rsidRPr="0075469B">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rFonts w:eastAsia="Calibri"/>
          <w:sz w:val="24"/>
          <w:szCs w:val="24"/>
          <w:lang w:eastAsia="ko-KR"/>
        </w:rPr>
      </w:pPr>
      <w:r w:rsidRPr="0075469B">
        <w:rPr>
          <w:rFonts w:eastAsia="Calibri"/>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75469B" w:rsidRPr="0075469B" w:rsidRDefault="0075469B" w:rsidP="0075469B">
      <w:pPr>
        <w:pStyle w:val="a6"/>
        <w:widowControl/>
        <w:numPr>
          <w:ilvl w:val="0"/>
          <w:numId w:val="126"/>
        </w:numPr>
        <w:tabs>
          <w:tab w:val="left" w:pos="993"/>
          <w:tab w:val="left" w:pos="1310"/>
        </w:tabs>
        <w:autoSpaceDE/>
        <w:autoSpaceDN/>
        <w:ind w:left="1418" w:right="713" w:firstLine="0"/>
        <w:rPr>
          <w:rFonts w:eastAsia="Calibri"/>
          <w:sz w:val="24"/>
          <w:szCs w:val="24"/>
          <w:lang w:eastAsia="ko-KR"/>
        </w:rPr>
      </w:pPr>
      <w:r w:rsidRPr="0075469B">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75469B" w:rsidRPr="0075469B" w:rsidRDefault="0075469B" w:rsidP="0075469B">
      <w:pPr>
        <w:pStyle w:val="a6"/>
        <w:shd w:val="clear" w:color="auto" w:fill="FFFFFF"/>
        <w:tabs>
          <w:tab w:val="left" w:pos="993"/>
          <w:tab w:val="left" w:pos="1310"/>
        </w:tabs>
        <w:ind w:left="1418" w:right="713" w:firstLine="0"/>
        <w:rPr>
          <w:rStyle w:val="CharAttribute501"/>
          <w:rFonts w:eastAsia="№Е"/>
          <w:b/>
          <w:i w:val="0"/>
          <w:sz w:val="24"/>
          <w:szCs w:val="24"/>
        </w:rPr>
      </w:pPr>
    </w:p>
    <w:p w:rsidR="0075469B" w:rsidRPr="0075469B" w:rsidRDefault="0075469B" w:rsidP="0075469B">
      <w:pPr>
        <w:pStyle w:val="a6"/>
        <w:shd w:val="clear" w:color="auto" w:fill="FFFFFF"/>
        <w:tabs>
          <w:tab w:val="left" w:pos="993"/>
          <w:tab w:val="left" w:pos="1310"/>
        </w:tabs>
        <w:ind w:left="1418" w:right="713" w:firstLine="0"/>
        <w:rPr>
          <w:rStyle w:val="CharAttribute501"/>
          <w:rFonts w:eastAsia="№Е"/>
          <w:b/>
          <w:i w:val="0"/>
          <w:sz w:val="24"/>
          <w:szCs w:val="24"/>
        </w:rPr>
      </w:pPr>
      <w:r w:rsidRPr="0075469B">
        <w:rPr>
          <w:rStyle w:val="CharAttribute501"/>
          <w:rFonts w:eastAsia="№Е"/>
          <w:b/>
          <w:i w:val="0"/>
          <w:sz w:val="24"/>
          <w:szCs w:val="24"/>
        </w:rPr>
        <w:t xml:space="preserve"> Модуль «Наследие» (региональный компонент)</w:t>
      </w:r>
    </w:p>
    <w:p w:rsidR="0075469B" w:rsidRPr="0075469B" w:rsidRDefault="0075469B" w:rsidP="0075469B">
      <w:pPr>
        <w:pStyle w:val="a6"/>
        <w:shd w:val="clear" w:color="auto" w:fill="FFFFFF"/>
        <w:tabs>
          <w:tab w:val="left" w:pos="993"/>
          <w:tab w:val="left" w:pos="1310"/>
        </w:tabs>
        <w:ind w:left="1418" w:right="713" w:firstLine="0"/>
        <w:rPr>
          <w:sz w:val="24"/>
          <w:szCs w:val="24"/>
          <w:shd w:val="clear" w:color="auto" w:fill="FFFFFF"/>
        </w:rPr>
      </w:pPr>
      <w:r w:rsidRPr="0075469B">
        <w:rPr>
          <w:sz w:val="24"/>
          <w:szCs w:val="24"/>
          <w:shd w:val="clear" w:color="auto" w:fill="FFFFFF"/>
        </w:rPr>
        <w:t xml:space="preserve">   Россия всегда являлась многонациональным государством, а Карачаево-Черкесская Республика, где на протяжении веков сосуществовали народы разных языковых групп и традиций, можно считать уникальной лабораторией поиска путей развития личности через взаимодействие культур. С раннего детства ребенок живет в родной национальной среде, «впитывая с молоком матери» культурные ценности и нравственные ориентиры, заложенные в культуре народа. Взрослея, он сам становится представителем своего народа, хранителем и продолжателем традиций.</w:t>
      </w:r>
    </w:p>
    <w:p w:rsidR="0075469B" w:rsidRPr="0075469B" w:rsidRDefault="0075469B" w:rsidP="0075469B">
      <w:pPr>
        <w:pStyle w:val="a6"/>
        <w:shd w:val="clear" w:color="auto" w:fill="FFFFFF"/>
        <w:tabs>
          <w:tab w:val="left" w:pos="993"/>
          <w:tab w:val="left" w:pos="1310"/>
        </w:tabs>
        <w:ind w:left="1418" w:right="713" w:firstLine="0"/>
        <w:rPr>
          <w:sz w:val="24"/>
          <w:szCs w:val="24"/>
          <w:shd w:val="clear" w:color="auto" w:fill="FFFFFF"/>
        </w:rPr>
      </w:pPr>
      <w:r w:rsidRPr="0075469B">
        <w:rPr>
          <w:sz w:val="24"/>
          <w:szCs w:val="24"/>
          <w:shd w:val="clear" w:color="auto" w:fill="FFFFFF"/>
        </w:rPr>
        <w:t xml:space="preserve">   Воспитывать в детях толерантное отношение к другим народностям – одна из важных воспитательных задач ОУ.</w:t>
      </w:r>
    </w:p>
    <w:p w:rsidR="0075469B" w:rsidRPr="0075469B" w:rsidRDefault="0075469B" w:rsidP="0075469B">
      <w:pPr>
        <w:pStyle w:val="a6"/>
        <w:shd w:val="clear" w:color="auto" w:fill="FFFFFF"/>
        <w:tabs>
          <w:tab w:val="left" w:pos="993"/>
          <w:tab w:val="left" w:pos="1310"/>
        </w:tabs>
        <w:ind w:left="1418" w:right="713" w:firstLine="0"/>
        <w:rPr>
          <w:rStyle w:val="CharAttribute501"/>
          <w:rFonts w:eastAsia="№Е"/>
          <w:b/>
          <w:i w:val="0"/>
          <w:sz w:val="24"/>
          <w:szCs w:val="24"/>
        </w:rPr>
      </w:pPr>
      <w:r w:rsidRPr="0075469B">
        <w:rPr>
          <w:sz w:val="24"/>
          <w:szCs w:val="24"/>
          <w:shd w:val="clear" w:color="auto" w:fill="FFFFFF"/>
        </w:rPr>
        <w:t xml:space="preserve">   Реализация данного модуля требует от педагогов и родителей пополнить знания о культуре народов, населяющих Карачаево-Черкесскую Республику. И в тоже время модуль помогает расширить представления обучающихся об образе жизни людей, населяющих КЧР, их обычаях, традициях, фольклоре.</w:t>
      </w:r>
    </w:p>
    <w:p w:rsidR="0075469B" w:rsidRPr="0075469B" w:rsidRDefault="0075469B" w:rsidP="0075469B">
      <w:pPr>
        <w:pStyle w:val="a6"/>
        <w:shd w:val="clear" w:color="auto" w:fill="FFFFFF"/>
        <w:tabs>
          <w:tab w:val="left" w:pos="993"/>
          <w:tab w:val="left" w:pos="1310"/>
        </w:tabs>
        <w:ind w:left="1418" w:right="713" w:firstLine="0"/>
        <w:rPr>
          <w:b/>
          <w:iCs/>
          <w:w w:val="0"/>
          <w:sz w:val="24"/>
          <w:szCs w:val="24"/>
        </w:rPr>
      </w:pPr>
      <w:r w:rsidRPr="0075469B">
        <w:rPr>
          <w:sz w:val="24"/>
          <w:szCs w:val="24"/>
          <w:shd w:val="clear" w:color="auto" w:fill="FFFFFF"/>
        </w:rPr>
        <w:t xml:space="preserve">    Воспитание  свободной, творческой личности, осознающей свои корни, национальные истоки, способной ориентироваться в современном мире, жить в мире и согласии со всеми народами реализуется через:</w:t>
      </w:r>
    </w:p>
    <w:p w:rsidR="0075469B" w:rsidRPr="0075469B" w:rsidRDefault="0075469B" w:rsidP="0075469B">
      <w:pPr>
        <w:numPr>
          <w:ilvl w:val="0"/>
          <w:numId w:val="126"/>
        </w:numPr>
        <w:tabs>
          <w:tab w:val="left" w:pos="851"/>
        </w:tabs>
        <w:wordWrap w:val="0"/>
        <w:ind w:left="1418" w:right="713" w:firstLine="0"/>
        <w:jc w:val="both"/>
        <w:rPr>
          <w:rStyle w:val="CharAttribute501"/>
          <w:rFonts w:eastAsia="№Е"/>
          <w:i w:val="0"/>
          <w:sz w:val="24"/>
          <w:szCs w:val="24"/>
        </w:rPr>
      </w:pPr>
      <w:r w:rsidRPr="0075469B">
        <w:rPr>
          <w:rStyle w:val="CharAttribute501"/>
          <w:rFonts w:eastAsia="№Е"/>
          <w:i w:val="0"/>
          <w:sz w:val="24"/>
          <w:szCs w:val="24"/>
        </w:rPr>
        <w:t>изучение курса ОРКСЭ в 4 классах;</w:t>
      </w:r>
    </w:p>
    <w:p w:rsidR="0075469B" w:rsidRPr="0075469B" w:rsidRDefault="0075469B" w:rsidP="0075469B">
      <w:pPr>
        <w:numPr>
          <w:ilvl w:val="0"/>
          <w:numId w:val="126"/>
        </w:numPr>
        <w:tabs>
          <w:tab w:val="left" w:pos="851"/>
        </w:tabs>
        <w:wordWrap w:val="0"/>
        <w:ind w:left="1418" w:right="713" w:firstLine="0"/>
        <w:jc w:val="both"/>
        <w:rPr>
          <w:rStyle w:val="CharAttribute501"/>
          <w:rFonts w:eastAsia="№Е"/>
          <w:i w:val="0"/>
          <w:sz w:val="24"/>
          <w:szCs w:val="24"/>
        </w:rPr>
      </w:pPr>
      <w:r w:rsidRPr="0075469B">
        <w:rPr>
          <w:rStyle w:val="CharAttribute501"/>
          <w:rFonts w:eastAsia="№Е"/>
          <w:i w:val="0"/>
          <w:sz w:val="24"/>
          <w:szCs w:val="24"/>
        </w:rPr>
        <w:t>дополнительную общеразвивающую программу «Краеведение»;</w:t>
      </w:r>
    </w:p>
    <w:p w:rsidR="0075469B" w:rsidRPr="0075469B" w:rsidRDefault="0075469B" w:rsidP="0075469B">
      <w:pPr>
        <w:numPr>
          <w:ilvl w:val="0"/>
          <w:numId w:val="126"/>
        </w:numPr>
        <w:tabs>
          <w:tab w:val="left" w:pos="851"/>
        </w:tabs>
        <w:wordWrap w:val="0"/>
        <w:ind w:left="1418" w:right="713" w:firstLine="0"/>
        <w:jc w:val="both"/>
        <w:rPr>
          <w:rStyle w:val="CharAttribute501"/>
          <w:rFonts w:eastAsia="№Е"/>
          <w:i w:val="0"/>
          <w:sz w:val="24"/>
          <w:szCs w:val="24"/>
        </w:rPr>
      </w:pPr>
      <w:r w:rsidRPr="0075469B">
        <w:rPr>
          <w:rStyle w:val="CharAttribute501"/>
          <w:rFonts w:eastAsia="№Е"/>
          <w:i w:val="0"/>
          <w:sz w:val="24"/>
          <w:szCs w:val="24"/>
        </w:rPr>
        <w:t>введение в учебный план школы уроков родного языка и литературы (русский, карачаевский) в 1-9 классах;</w:t>
      </w:r>
    </w:p>
    <w:p w:rsidR="0075469B" w:rsidRDefault="0075469B" w:rsidP="0075469B">
      <w:pPr>
        <w:numPr>
          <w:ilvl w:val="0"/>
          <w:numId w:val="126"/>
        </w:numPr>
        <w:tabs>
          <w:tab w:val="left" w:pos="851"/>
        </w:tabs>
        <w:wordWrap w:val="0"/>
        <w:ind w:left="1418" w:right="713" w:firstLine="0"/>
        <w:jc w:val="both"/>
        <w:rPr>
          <w:rStyle w:val="CharAttribute501"/>
          <w:rFonts w:eastAsia="№Е"/>
          <w:i w:val="0"/>
          <w:sz w:val="24"/>
          <w:szCs w:val="24"/>
        </w:rPr>
      </w:pPr>
      <w:r w:rsidRPr="0075469B">
        <w:rPr>
          <w:rStyle w:val="CharAttribute501"/>
          <w:rFonts w:eastAsia="№Е"/>
          <w:i w:val="0"/>
          <w:sz w:val="24"/>
          <w:szCs w:val="24"/>
        </w:rPr>
        <w:t>экскурсии;</w:t>
      </w:r>
    </w:p>
    <w:p w:rsidR="00FB53D2" w:rsidRDefault="00FB53D2" w:rsidP="00FB53D2">
      <w:pPr>
        <w:tabs>
          <w:tab w:val="left" w:pos="851"/>
        </w:tabs>
        <w:wordWrap w:val="0"/>
        <w:ind w:left="1418" w:right="713"/>
        <w:jc w:val="both"/>
        <w:rPr>
          <w:rStyle w:val="CharAttribute501"/>
          <w:rFonts w:eastAsia="№Е"/>
          <w:i w:val="0"/>
          <w:sz w:val="24"/>
          <w:szCs w:val="24"/>
        </w:rPr>
      </w:pPr>
    </w:p>
    <w:p w:rsidR="00FB53D2" w:rsidRPr="00FB53D2" w:rsidRDefault="00FB53D2" w:rsidP="00FB53D2">
      <w:pPr>
        <w:pStyle w:val="a6"/>
        <w:numPr>
          <w:ilvl w:val="2"/>
          <w:numId w:val="24"/>
        </w:numPr>
        <w:shd w:val="clear" w:color="auto" w:fill="FFFFFF"/>
        <w:tabs>
          <w:tab w:val="left" w:pos="993"/>
          <w:tab w:val="left" w:pos="1310"/>
        </w:tabs>
        <w:ind w:right="713"/>
        <w:rPr>
          <w:b/>
          <w:iCs/>
          <w:color w:val="000000"/>
          <w:w w:val="0"/>
          <w:sz w:val="24"/>
          <w:szCs w:val="24"/>
        </w:rPr>
      </w:pPr>
      <w:r w:rsidRPr="00FB53D2">
        <w:rPr>
          <w:b/>
          <w:iCs/>
          <w:color w:val="000000"/>
          <w:w w:val="0"/>
          <w:sz w:val="24"/>
          <w:szCs w:val="24"/>
        </w:rPr>
        <w:t xml:space="preserve"> ОСНОВНЫЕ НАПРАВЛЕНИЯ САМОАНАЛИЗА ВОСПИТАТЕЛЬНОЙ РАБОТЫ</w:t>
      </w:r>
    </w:p>
    <w:p w:rsidR="00FB53D2" w:rsidRPr="00FB53D2" w:rsidRDefault="00FB53D2" w:rsidP="00FB53D2">
      <w:pPr>
        <w:adjustRightInd w:val="0"/>
        <w:ind w:left="1418" w:right="713"/>
        <w:jc w:val="both"/>
        <w:rPr>
          <w:sz w:val="24"/>
          <w:szCs w:val="24"/>
        </w:rPr>
      </w:pPr>
      <w:r w:rsidRPr="00FB53D2">
        <w:rPr>
          <w:sz w:val="24"/>
          <w:szCs w:val="24"/>
        </w:rPr>
        <w:t xml:space="preserve">Самоанализ организуемой в школе воспитательной работы осуществляется по выбранным ОУ  направлениям и проводится с целью выявления основных проблем школьного воспитания и последующего их решения. </w:t>
      </w:r>
    </w:p>
    <w:p w:rsidR="00FB53D2" w:rsidRPr="00FB53D2" w:rsidRDefault="00FB53D2" w:rsidP="00FB53D2">
      <w:pPr>
        <w:adjustRightInd w:val="0"/>
        <w:ind w:left="1418" w:right="713"/>
        <w:jc w:val="both"/>
        <w:rPr>
          <w:sz w:val="24"/>
          <w:szCs w:val="24"/>
        </w:rPr>
      </w:pPr>
      <w:r w:rsidRPr="00FB53D2">
        <w:rPr>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FB53D2" w:rsidRPr="00FB53D2" w:rsidRDefault="00FB53D2" w:rsidP="00FB53D2">
      <w:pPr>
        <w:adjustRightInd w:val="0"/>
        <w:ind w:left="1418" w:right="713"/>
        <w:jc w:val="both"/>
        <w:rPr>
          <w:sz w:val="24"/>
          <w:szCs w:val="24"/>
        </w:rPr>
      </w:pPr>
      <w:r w:rsidRPr="00FB53D2">
        <w:rPr>
          <w:sz w:val="24"/>
          <w:szCs w:val="24"/>
        </w:rPr>
        <w:t>Основными принципами, на основе которых осуществляется самоанализ воспитательной работы в школе, являются:</w:t>
      </w:r>
    </w:p>
    <w:p w:rsidR="00FB53D2" w:rsidRPr="00FB53D2" w:rsidRDefault="00FB53D2" w:rsidP="00FB53D2">
      <w:pPr>
        <w:adjustRightInd w:val="0"/>
        <w:ind w:left="1418" w:right="713"/>
        <w:jc w:val="both"/>
        <w:rPr>
          <w:sz w:val="24"/>
          <w:szCs w:val="24"/>
        </w:rPr>
      </w:pPr>
      <w:r w:rsidRPr="00FB53D2">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B53D2" w:rsidRPr="00FB53D2" w:rsidRDefault="00FB53D2" w:rsidP="00FB53D2">
      <w:pPr>
        <w:adjustRightInd w:val="0"/>
        <w:ind w:left="1418" w:right="713"/>
        <w:jc w:val="both"/>
        <w:rPr>
          <w:sz w:val="24"/>
          <w:szCs w:val="24"/>
        </w:rPr>
      </w:pPr>
      <w:r w:rsidRPr="00FB53D2">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B53D2" w:rsidRPr="00FB53D2" w:rsidRDefault="00FB53D2" w:rsidP="00FB53D2">
      <w:pPr>
        <w:adjustRightInd w:val="0"/>
        <w:ind w:left="1418" w:right="713"/>
        <w:jc w:val="both"/>
        <w:rPr>
          <w:sz w:val="24"/>
          <w:szCs w:val="24"/>
        </w:rPr>
      </w:pPr>
      <w:r w:rsidRPr="00FB53D2">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B53D2" w:rsidRPr="00FB53D2" w:rsidRDefault="00FB53D2" w:rsidP="00FB53D2">
      <w:pPr>
        <w:adjustRightInd w:val="0"/>
        <w:ind w:left="1418" w:right="713"/>
        <w:jc w:val="both"/>
        <w:rPr>
          <w:sz w:val="24"/>
          <w:szCs w:val="24"/>
        </w:rPr>
      </w:pPr>
      <w:r w:rsidRPr="00FB53D2">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B53D2" w:rsidRPr="00FB53D2" w:rsidRDefault="00FB53D2" w:rsidP="00FB53D2">
      <w:pPr>
        <w:adjustRightInd w:val="0"/>
        <w:ind w:left="1418" w:right="713"/>
        <w:jc w:val="both"/>
        <w:rPr>
          <w:iCs/>
          <w:sz w:val="24"/>
          <w:szCs w:val="24"/>
        </w:rPr>
      </w:pPr>
      <w:r w:rsidRPr="00FB53D2">
        <w:rPr>
          <w:sz w:val="24"/>
          <w:szCs w:val="24"/>
          <w:lang w:eastAsia="ru-RU"/>
        </w:rPr>
        <w:t xml:space="preserve">Основными направлениями анализа </w:t>
      </w:r>
      <w:r w:rsidRPr="00FB53D2">
        <w:rPr>
          <w:sz w:val="24"/>
          <w:szCs w:val="24"/>
        </w:rPr>
        <w:t>организуемого в школе воспитательного процесса:</w:t>
      </w:r>
    </w:p>
    <w:p w:rsidR="00FB53D2" w:rsidRPr="00FB53D2" w:rsidRDefault="00FB53D2" w:rsidP="00FB53D2">
      <w:pPr>
        <w:adjustRightInd w:val="0"/>
        <w:ind w:left="1418" w:right="713"/>
        <w:jc w:val="both"/>
        <w:rPr>
          <w:b/>
          <w:bCs/>
          <w:i/>
          <w:sz w:val="24"/>
          <w:szCs w:val="24"/>
        </w:rPr>
      </w:pPr>
      <w:r w:rsidRPr="00FB53D2">
        <w:rPr>
          <w:b/>
          <w:bCs/>
          <w:i/>
          <w:sz w:val="24"/>
          <w:szCs w:val="24"/>
        </w:rPr>
        <w:t xml:space="preserve">1. Результаты воспитания, социализации и саморазвития школьников. </w:t>
      </w:r>
    </w:p>
    <w:p w:rsidR="00FB53D2" w:rsidRPr="00FB53D2" w:rsidRDefault="00FB53D2" w:rsidP="00FB53D2">
      <w:pPr>
        <w:adjustRightInd w:val="0"/>
        <w:ind w:left="1418" w:right="713"/>
        <w:jc w:val="both"/>
        <w:rPr>
          <w:iCs/>
          <w:sz w:val="24"/>
          <w:szCs w:val="24"/>
        </w:rPr>
      </w:pPr>
      <w:r w:rsidRPr="00FB53D2">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FB53D2" w:rsidRPr="00FB53D2" w:rsidRDefault="00FB53D2" w:rsidP="00FB53D2">
      <w:pPr>
        <w:adjustRightInd w:val="0"/>
        <w:ind w:left="1418" w:right="713"/>
        <w:jc w:val="both"/>
        <w:rPr>
          <w:iCs/>
          <w:sz w:val="24"/>
          <w:szCs w:val="24"/>
        </w:rPr>
      </w:pPr>
      <w:r w:rsidRPr="00FB53D2">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B53D2" w:rsidRPr="00FB53D2" w:rsidRDefault="00FB53D2" w:rsidP="00FB53D2">
      <w:pPr>
        <w:adjustRightInd w:val="0"/>
        <w:ind w:left="1418" w:right="713"/>
        <w:jc w:val="both"/>
        <w:rPr>
          <w:iCs/>
          <w:sz w:val="24"/>
          <w:szCs w:val="24"/>
        </w:rPr>
      </w:pPr>
      <w:r w:rsidRPr="00FB53D2">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FB53D2" w:rsidRPr="00FB53D2" w:rsidRDefault="00FB53D2" w:rsidP="00FB53D2">
      <w:pPr>
        <w:adjustRightInd w:val="0"/>
        <w:ind w:left="1418" w:right="713"/>
        <w:jc w:val="both"/>
        <w:rPr>
          <w:iCs/>
          <w:sz w:val="24"/>
          <w:szCs w:val="24"/>
        </w:rPr>
      </w:pPr>
      <w:r w:rsidRPr="00FB53D2">
        <w:rPr>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B53D2" w:rsidRPr="00FB53D2" w:rsidRDefault="00FB53D2" w:rsidP="00FB53D2">
      <w:pPr>
        <w:adjustRightInd w:val="0"/>
        <w:ind w:left="1418" w:right="713"/>
        <w:jc w:val="both"/>
        <w:rPr>
          <w:b/>
          <w:bCs/>
          <w:i/>
          <w:sz w:val="24"/>
          <w:szCs w:val="24"/>
        </w:rPr>
      </w:pPr>
      <w:r w:rsidRPr="00FB53D2">
        <w:rPr>
          <w:b/>
          <w:bCs/>
          <w:i/>
          <w:sz w:val="24"/>
          <w:szCs w:val="24"/>
        </w:rPr>
        <w:t>2. Состояние организуемой в школе совместной деятельности детей и взрослых.</w:t>
      </w:r>
    </w:p>
    <w:p w:rsidR="00FB53D2" w:rsidRPr="00FB53D2" w:rsidRDefault="00FB53D2" w:rsidP="00FB53D2">
      <w:pPr>
        <w:adjustRightInd w:val="0"/>
        <w:ind w:left="1418" w:right="713"/>
        <w:jc w:val="both"/>
        <w:rPr>
          <w:iCs/>
          <w:color w:val="000000"/>
          <w:sz w:val="24"/>
          <w:szCs w:val="24"/>
        </w:rPr>
      </w:pPr>
      <w:r w:rsidRPr="00FB53D2">
        <w:rPr>
          <w:iCs/>
          <w:sz w:val="24"/>
          <w:szCs w:val="24"/>
        </w:rPr>
        <w:t xml:space="preserve">Критерием, на основе которого осуществляется данный анализ, является наличие в школе </w:t>
      </w:r>
      <w:r w:rsidRPr="00FB53D2">
        <w:rPr>
          <w:iCs/>
          <w:color w:val="000000"/>
          <w:sz w:val="24"/>
          <w:szCs w:val="24"/>
        </w:rPr>
        <w:t>интересной, событийно насыщенной и личностно развивающей</w:t>
      </w:r>
      <w:r w:rsidRPr="00FB53D2">
        <w:rPr>
          <w:iCs/>
          <w:sz w:val="24"/>
          <w:szCs w:val="24"/>
        </w:rPr>
        <w:t xml:space="preserve"> совместной деятельности детей и взрослых</w:t>
      </w:r>
      <w:r w:rsidRPr="00FB53D2">
        <w:rPr>
          <w:iCs/>
          <w:color w:val="000000"/>
          <w:sz w:val="24"/>
          <w:szCs w:val="24"/>
        </w:rPr>
        <w:t xml:space="preserve">. </w:t>
      </w:r>
    </w:p>
    <w:p w:rsidR="00FB53D2" w:rsidRPr="00FB53D2" w:rsidRDefault="00FB53D2" w:rsidP="00FB53D2">
      <w:pPr>
        <w:adjustRightInd w:val="0"/>
        <w:ind w:left="1418" w:right="713"/>
        <w:jc w:val="both"/>
        <w:rPr>
          <w:iCs/>
          <w:sz w:val="24"/>
          <w:szCs w:val="24"/>
        </w:rPr>
      </w:pPr>
      <w:r w:rsidRPr="00FB53D2">
        <w:rPr>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FB53D2" w:rsidRPr="00FB53D2" w:rsidRDefault="00FB53D2" w:rsidP="00FB53D2">
      <w:pPr>
        <w:adjustRightInd w:val="0"/>
        <w:ind w:left="1418" w:right="713"/>
        <w:jc w:val="both"/>
        <w:rPr>
          <w:iCs/>
          <w:sz w:val="24"/>
          <w:szCs w:val="24"/>
        </w:rPr>
      </w:pPr>
      <w:r w:rsidRPr="00FB53D2">
        <w:rPr>
          <w:iCs/>
          <w:sz w:val="24"/>
          <w:szCs w:val="24"/>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B53D2" w:rsidRPr="00FB53D2" w:rsidRDefault="00FB53D2" w:rsidP="00FB53D2">
      <w:pPr>
        <w:adjustRightInd w:val="0"/>
        <w:ind w:left="1418" w:right="713"/>
        <w:jc w:val="both"/>
        <w:rPr>
          <w:i/>
          <w:sz w:val="24"/>
          <w:szCs w:val="24"/>
        </w:rPr>
      </w:pPr>
      <w:r w:rsidRPr="00FB53D2">
        <w:rPr>
          <w:iCs/>
          <w:sz w:val="24"/>
          <w:szCs w:val="24"/>
        </w:rPr>
        <w:t xml:space="preserve">Внимание при этом сосредотачивается на вопросах, связанных с </w:t>
      </w:r>
    </w:p>
    <w:p w:rsidR="00FB53D2" w:rsidRPr="00FB53D2" w:rsidRDefault="00FB53D2" w:rsidP="00FB53D2">
      <w:pPr>
        <w:adjustRightInd w:val="0"/>
        <w:ind w:left="1418" w:right="713"/>
        <w:jc w:val="both"/>
        <w:rPr>
          <w:i/>
          <w:sz w:val="24"/>
          <w:szCs w:val="24"/>
        </w:rPr>
      </w:pPr>
      <w:r w:rsidRPr="00FB53D2">
        <w:rPr>
          <w:iCs/>
          <w:sz w:val="24"/>
          <w:szCs w:val="24"/>
        </w:rPr>
        <w:t xml:space="preserve">- качеством проводимых </w:t>
      </w:r>
      <w:r w:rsidRPr="00FB53D2">
        <w:rPr>
          <w:sz w:val="24"/>
          <w:szCs w:val="24"/>
        </w:rPr>
        <w:t>о</w:t>
      </w:r>
      <w:r w:rsidRPr="00FB53D2">
        <w:rPr>
          <w:color w:val="000000"/>
          <w:w w:val="0"/>
          <w:sz w:val="24"/>
          <w:szCs w:val="24"/>
        </w:rPr>
        <w:t xml:space="preserve">бщешкольных ключевых </w:t>
      </w:r>
      <w:r w:rsidRPr="00FB53D2">
        <w:rPr>
          <w:sz w:val="24"/>
          <w:szCs w:val="24"/>
        </w:rPr>
        <w:t>дел;</w:t>
      </w:r>
    </w:p>
    <w:p w:rsidR="00FB53D2" w:rsidRPr="00FB53D2" w:rsidRDefault="00FB53D2" w:rsidP="00FB53D2">
      <w:pPr>
        <w:adjustRightInd w:val="0"/>
        <w:ind w:left="1418" w:right="713"/>
        <w:jc w:val="both"/>
        <w:rPr>
          <w:i/>
          <w:sz w:val="24"/>
          <w:szCs w:val="24"/>
        </w:rPr>
      </w:pPr>
      <w:r w:rsidRPr="00FB53D2">
        <w:rPr>
          <w:iCs/>
          <w:sz w:val="24"/>
          <w:szCs w:val="24"/>
        </w:rPr>
        <w:t>- качеством совместной деятельности классных руководителей и их классов;</w:t>
      </w:r>
    </w:p>
    <w:p w:rsidR="00FB53D2" w:rsidRPr="00FB53D2" w:rsidRDefault="00FB53D2" w:rsidP="00FB53D2">
      <w:pPr>
        <w:adjustRightInd w:val="0"/>
        <w:ind w:left="1418" w:right="713"/>
        <w:jc w:val="both"/>
        <w:rPr>
          <w:iCs/>
          <w:sz w:val="24"/>
          <w:szCs w:val="24"/>
        </w:rPr>
      </w:pPr>
      <w:r w:rsidRPr="00FB53D2">
        <w:rPr>
          <w:iCs/>
          <w:sz w:val="24"/>
          <w:szCs w:val="24"/>
        </w:rPr>
        <w:t>- качеством организуемой в школе</w:t>
      </w:r>
      <w:r w:rsidRPr="00FB53D2">
        <w:rPr>
          <w:sz w:val="24"/>
          <w:szCs w:val="24"/>
        </w:rPr>
        <w:t xml:space="preserve"> внеурочной деятельности;</w:t>
      </w:r>
    </w:p>
    <w:p w:rsidR="00FB53D2" w:rsidRPr="00FB53D2" w:rsidRDefault="00FB53D2" w:rsidP="00FB53D2">
      <w:pPr>
        <w:adjustRightInd w:val="0"/>
        <w:ind w:left="1418" w:right="713"/>
        <w:jc w:val="both"/>
        <w:rPr>
          <w:iCs/>
          <w:sz w:val="24"/>
          <w:szCs w:val="24"/>
        </w:rPr>
      </w:pPr>
      <w:r w:rsidRPr="00FB53D2">
        <w:rPr>
          <w:iCs/>
          <w:sz w:val="24"/>
          <w:szCs w:val="24"/>
        </w:rPr>
        <w:t>- качеством реализации личностно развивающего потенциала школьных уроков;</w:t>
      </w:r>
    </w:p>
    <w:p w:rsidR="00FB53D2" w:rsidRPr="00FB53D2" w:rsidRDefault="00FB53D2" w:rsidP="00FB53D2">
      <w:pPr>
        <w:adjustRightInd w:val="0"/>
        <w:ind w:left="1418" w:right="713"/>
        <w:jc w:val="both"/>
        <w:rPr>
          <w:iCs/>
          <w:sz w:val="24"/>
          <w:szCs w:val="24"/>
        </w:rPr>
      </w:pPr>
      <w:r w:rsidRPr="00FB53D2">
        <w:rPr>
          <w:iCs/>
          <w:sz w:val="24"/>
          <w:szCs w:val="24"/>
        </w:rPr>
        <w:t xml:space="preserve">- качеством существующего в школе </w:t>
      </w:r>
      <w:r w:rsidRPr="00FB53D2">
        <w:rPr>
          <w:sz w:val="24"/>
          <w:szCs w:val="24"/>
        </w:rPr>
        <w:t>ученического самоуправления;</w:t>
      </w:r>
    </w:p>
    <w:p w:rsidR="00FB53D2" w:rsidRPr="00FB53D2" w:rsidRDefault="00FB53D2" w:rsidP="00FB53D2">
      <w:pPr>
        <w:adjustRightInd w:val="0"/>
        <w:ind w:left="1418" w:right="713"/>
        <w:jc w:val="both"/>
        <w:rPr>
          <w:iCs/>
          <w:sz w:val="24"/>
          <w:szCs w:val="24"/>
        </w:rPr>
      </w:pPr>
      <w:r w:rsidRPr="00FB53D2">
        <w:rPr>
          <w:iCs/>
          <w:sz w:val="24"/>
          <w:szCs w:val="24"/>
        </w:rPr>
        <w:t>- качеством</w:t>
      </w:r>
      <w:r w:rsidRPr="00FB53D2">
        <w:rPr>
          <w:sz w:val="24"/>
          <w:szCs w:val="24"/>
        </w:rPr>
        <w:t xml:space="preserve"> функционирующего на базе школы Российского движения школьников</w:t>
      </w:r>
      <w:r w:rsidRPr="00FB53D2">
        <w:rPr>
          <w:color w:val="000000"/>
          <w:w w:val="0"/>
          <w:sz w:val="24"/>
          <w:szCs w:val="24"/>
        </w:rPr>
        <w:t>;</w:t>
      </w:r>
    </w:p>
    <w:p w:rsidR="00FB53D2" w:rsidRPr="00FB53D2" w:rsidRDefault="00FB53D2" w:rsidP="00FB53D2">
      <w:pPr>
        <w:adjustRightInd w:val="0"/>
        <w:ind w:left="1418" w:right="713"/>
        <w:jc w:val="both"/>
        <w:rPr>
          <w:iCs/>
          <w:sz w:val="24"/>
          <w:szCs w:val="24"/>
        </w:rPr>
      </w:pPr>
      <w:r w:rsidRPr="00FB53D2">
        <w:rPr>
          <w:iCs/>
          <w:sz w:val="24"/>
          <w:szCs w:val="24"/>
        </w:rPr>
        <w:t>- качеством</w:t>
      </w:r>
      <w:r w:rsidRPr="00FB53D2">
        <w:rPr>
          <w:rStyle w:val="CharAttribute484"/>
          <w:rFonts w:eastAsia="№Е"/>
          <w:i w:val="0"/>
          <w:sz w:val="24"/>
          <w:szCs w:val="24"/>
        </w:rPr>
        <w:t xml:space="preserve"> профориентационной работы школы;</w:t>
      </w:r>
    </w:p>
    <w:p w:rsidR="00FB53D2" w:rsidRPr="00FB53D2" w:rsidRDefault="00FB53D2" w:rsidP="00FB53D2">
      <w:pPr>
        <w:adjustRightInd w:val="0"/>
        <w:ind w:left="1418" w:right="713"/>
        <w:jc w:val="both"/>
        <w:rPr>
          <w:iCs/>
          <w:sz w:val="24"/>
          <w:szCs w:val="24"/>
        </w:rPr>
      </w:pPr>
      <w:r w:rsidRPr="00FB53D2">
        <w:rPr>
          <w:iCs/>
          <w:sz w:val="24"/>
          <w:szCs w:val="24"/>
        </w:rPr>
        <w:t>- качеством взаимодействия школы и семей школьников.</w:t>
      </w:r>
    </w:p>
    <w:p w:rsidR="00FB53D2" w:rsidRPr="00FB53D2" w:rsidRDefault="00FB53D2" w:rsidP="00FB53D2">
      <w:pPr>
        <w:adjustRightInd w:val="0"/>
        <w:ind w:left="1418" w:right="713"/>
        <w:jc w:val="both"/>
        <w:rPr>
          <w:sz w:val="24"/>
          <w:szCs w:val="24"/>
        </w:rPr>
      </w:pPr>
      <w:r w:rsidRPr="00FB53D2">
        <w:rPr>
          <w:iCs/>
          <w:sz w:val="24"/>
          <w:szCs w:val="24"/>
        </w:rPr>
        <w:t xml:space="preserve">Итогом самоанализа </w:t>
      </w:r>
      <w:r w:rsidRPr="00FB53D2">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FB53D2" w:rsidRPr="000902B0" w:rsidRDefault="00FB53D2" w:rsidP="00FB53D2">
      <w:pPr>
        <w:adjustRightInd w:val="0"/>
        <w:ind w:right="-1" w:firstLine="567"/>
        <w:rPr>
          <w:sz w:val="28"/>
          <w:szCs w:val="28"/>
        </w:rPr>
      </w:pPr>
    </w:p>
    <w:p w:rsidR="00FB53D2" w:rsidRPr="0075469B" w:rsidRDefault="00FB53D2" w:rsidP="00FB53D2">
      <w:pPr>
        <w:tabs>
          <w:tab w:val="left" w:pos="851"/>
        </w:tabs>
        <w:wordWrap w:val="0"/>
        <w:ind w:left="1418" w:right="713"/>
        <w:jc w:val="both"/>
        <w:rPr>
          <w:rStyle w:val="CharAttribute501"/>
          <w:rFonts w:eastAsia="№Е"/>
          <w:i w:val="0"/>
          <w:sz w:val="24"/>
          <w:szCs w:val="24"/>
        </w:rPr>
      </w:pPr>
    </w:p>
    <w:p w:rsidR="007457E1" w:rsidRDefault="007457E1" w:rsidP="007457E1">
      <w:pPr>
        <w:pStyle w:val="1"/>
        <w:numPr>
          <w:ilvl w:val="0"/>
          <w:numId w:val="90"/>
        </w:numPr>
        <w:tabs>
          <w:tab w:val="left" w:pos="2661"/>
          <w:tab w:val="left" w:pos="2662"/>
        </w:tabs>
        <w:spacing w:before="73"/>
      </w:pPr>
      <w:r>
        <w:t>ОРГАНИЗАЦИОННЫЙ</w:t>
      </w:r>
      <w:r>
        <w:rPr>
          <w:spacing w:val="-2"/>
        </w:rPr>
        <w:t>РАЗДЕЛ</w:t>
      </w:r>
    </w:p>
    <w:p w:rsidR="007457E1" w:rsidRDefault="007457E1" w:rsidP="007457E1">
      <w:pPr>
        <w:pStyle w:val="a3"/>
        <w:spacing w:before="4"/>
        <w:ind w:left="0" w:firstLine="0"/>
        <w:jc w:val="left"/>
        <w:rPr>
          <w:b/>
          <w:sz w:val="31"/>
        </w:rPr>
      </w:pPr>
    </w:p>
    <w:p w:rsidR="007457E1" w:rsidRDefault="007457E1" w:rsidP="007457E1">
      <w:pPr>
        <w:pStyle w:val="a6"/>
        <w:numPr>
          <w:ilvl w:val="1"/>
          <w:numId w:val="20"/>
        </w:numPr>
        <w:tabs>
          <w:tab w:val="left" w:pos="2003"/>
        </w:tabs>
        <w:ind w:hanging="421"/>
        <w:jc w:val="left"/>
        <w:rPr>
          <w:b/>
          <w:sz w:val="24"/>
        </w:rPr>
      </w:pPr>
      <w:r>
        <w:rPr>
          <w:b/>
          <w:sz w:val="24"/>
        </w:rPr>
        <w:t>Учебный</w:t>
      </w:r>
      <w:r>
        <w:rPr>
          <w:b/>
          <w:spacing w:val="-4"/>
          <w:sz w:val="24"/>
        </w:rPr>
        <w:t>план</w:t>
      </w:r>
    </w:p>
    <w:p w:rsidR="007457E1" w:rsidRDefault="007457E1" w:rsidP="00D163C9">
      <w:pPr>
        <w:pStyle w:val="a3"/>
        <w:spacing w:before="8"/>
        <w:ind w:left="0" w:firstLine="0"/>
        <w:rPr>
          <w:b/>
          <w:sz w:val="30"/>
        </w:rPr>
      </w:pPr>
    </w:p>
    <w:p w:rsidR="00D163C9" w:rsidRDefault="007457E1" w:rsidP="00D163C9">
      <w:pPr>
        <w:pStyle w:val="a3"/>
        <w:spacing w:line="276" w:lineRule="auto"/>
        <w:ind w:right="997"/>
      </w:pPr>
      <w:r>
        <w:t>Учебныйпланначальногообщегообразования(далее -учебныйплан)определяет перечень, трудоёмкость, последовательность и распределение по периодам обучения учебных предметов, формы промежуточной аттестации обучающихся. Формы организации образовательной деятельности, ч</w:t>
      </w:r>
      <w:r w:rsidR="00D163C9">
        <w:t xml:space="preserve">ередование урочной и внеурочной </w:t>
      </w:r>
      <w:r>
        <w:rPr>
          <w:spacing w:val="-2"/>
        </w:rPr>
        <w:t>деятельности</w:t>
      </w:r>
    </w:p>
    <w:p w:rsidR="007457E1" w:rsidRDefault="00D163C9" w:rsidP="00D163C9">
      <w:pPr>
        <w:pStyle w:val="a3"/>
        <w:spacing w:line="276" w:lineRule="auto"/>
        <w:ind w:right="997"/>
      </w:pPr>
      <w:r>
        <w:rPr>
          <w:spacing w:val="-10"/>
        </w:rPr>
        <w:t xml:space="preserve">в </w:t>
      </w:r>
      <w:r w:rsidR="007457E1">
        <w:rPr>
          <w:spacing w:val="-2"/>
        </w:rPr>
        <w:t>рамках</w:t>
      </w:r>
      <w:r w:rsidR="007457E1">
        <w:tab/>
      </w:r>
      <w:r w:rsidR="007457E1">
        <w:rPr>
          <w:spacing w:val="-2"/>
        </w:rPr>
        <w:t>реализации</w:t>
      </w:r>
      <w:r w:rsidR="007457E1">
        <w:tab/>
      </w:r>
      <w:r w:rsidR="007457E1">
        <w:rPr>
          <w:spacing w:val="-4"/>
        </w:rPr>
        <w:t>ООП</w:t>
      </w:r>
      <w:r w:rsidR="007457E1">
        <w:tab/>
      </w:r>
      <w:r w:rsidR="007457E1">
        <w:rPr>
          <w:spacing w:val="-2"/>
        </w:rPr>
        <w:t>определяются</w:t>
      </w:r>
      <w:r w:rsidR="007457E1">
        <w:tab/>
      </w:r>
      <w:r>
        <w:rPr>
          <w:spacing w:val="-4"/>
        </w:rPr>
        <w:t>МБ</w:t>
      </w:r>
      <w:r w:rsidR="007457E1">
        <w:rPr>
          <w:spacing w:val="-4"/>
        </w:rPr>
        <w:t>ОУ</w:t>
      </w:r>
      <w:r>
        <w:rPr>
          <w:spacing w:val="-4"/>
        </w:rPr>
        <w:t xml:space="preserve"> «СОШ №1 ст. Кардоникской </w:t>
      </w:r>
      <w:r w:rsidR="007457E1">
        <w:rPr>
          <w:spacing w:val="-2"/>
        </w:rPr>
        <w:t>самостоятельно.</w:t>
      </w:r>
    </w:p>
    <w:p w:rsidR="007457E1" w:rsidRDefault="007457E1" w:rsidP="00D163C9">
      <w:pPr>
        <w:pStyle w:val="a3"/>
        <w:spacing w:line="276" w:lineRule="auto"/>
        <w:ind w:right="874"/>
      </w:pPr>
      <w:r>
        <w:t>Цель: предоставить каждому ребёнку в соответствии с его основным правом на получение полного образования, возможности реализации этого права в получении общегоначальногообразованиянаосноведифференциации обучениясучётомсистемно- деятельностного подхода.</w:t>
      </w:r>
    </w:p>
    <w:p w:rsidR="007457E1" w:rsidRDefault="007457E1" w:rsidP="00D163C9">
      <w:pPr>
        <w:pStyle w:val="a3"/>
        <w:ind w:left="2290" w:firstLine="0"/>
      </w:pPr>
      <w:r>
        <w:rPr>
          <w:spacing w:val="-2"/>
        </w:rPr>
        <w:t>Задачи:</w:t>
      </w:r>
    </w:p>
    <w:p w:rsidR="007457E1" w:rsidRDefault="007457E1" w:rsidP="00D163C9">
      <w:pPr>
        <w:pStyle w:val="a6"/>
        <w:numPr>
          <w:ilvl w:val="2"/>
          <w:numId w:val="20"/>
        </w:numPr>
        <w:tabs>
          <w:tab w:val="left" w:pos="2686"/>
        </w:tabs>
        <w:spacing w:before="37" w:line="276" w:lineRule="auto"/>
        <w:ind w:right="824" w:firstLine="707"/>
        <w:rPr>
          <w:sz w:val="24"/>
        </w:rPr>
      </w:pPr>
      <w:r>
        <w:rPr>
          <w:sz w:val="24"/>
        </w:rPr>
        <w:t xml:space="preserve">Обеспечить удовлетворение образовательных потребностей обучающихся, родителей (законных представителей), социума, целей и задач учебно-воспитательного </w:t>
      </w:r>
      <w:r>
        <w:rPr>
          <w:spacing w:val="-2"/>
          <w:sz w:val="24"/>
        </w:rPr>
        <w:t>процесса;</w:t>
      </w:r>
    </w:p>
    <w:p w:rsidR="007457E1" w:rsidRDefault="007457E1" w:rsidP="00D163C9">
      <w:pPr>
        <w:pStyle w:val="a6"/>
        <w:numPr>
          <w:ilvl w:val="2"/>
          <w:numId w:val="20"/>
        </w:numPr>
        <w:tabs>
          <w:tab w:val="left" w:pos="2600"/>
        </w:tabs>
        <w:spacing w:before="1" w:line="276" w:lineRule="auto"/>
        <w:ind w:right="831" w:firstLine="707"/>
        <w:rPr>
          <w:sz w:val="24"/>
        </w:rPr>
      </w:pPr>
      <w:r>
        <w:rPr>
          <w:sz w:val="24"/>
        </w:rPr>
        <w:t>Обеспечить гарантированные знания опорного учебного материала на уровне требований ФГОС НОО;</w:t>
      </w:r>
    </w:p>
    <w:p w:rsidR="007457E1" w:rsidRDefault="007457E1" w:rsidP="00D163C9">
      <w:pPr>
        <w:pStyle w:val="a6"/>
        <w:numPr>
          <w:ilvl w:val="2"/>
          <w:numId w:val="20"/>
        </w:numPr>
        <w:tabs>
          <w:tab w:val="left" w:pos="2564"/>
        </w:tabs>
        <w:spacing w:line="278" w:lineRule="auto"/>
        <w:ind w:right="826" w:firstLine="707"/>
        <w:rPr>
          <w:sz w:val="24"/>
        </w:rPr>
      </w:pPr>
      <w:r>
        <w:rPr>
          <w:sz w:val="24"/>
        </w:rPr>
        <w:t>Обеспечить формирование общей культуры, духовно-нравственное, социальное, личностное и интеллектуальное развитие обучающихся;</w:t>
      </w:r>
    </w:p>
    <w:p w:rsidR="007457E1" w:rsidRDefault="007457E1" w:rsidP="00D163C9">
      <w:pPr>
        <w:pStyle w:val="a6"/>
        <w:numPr>
          <w:ilvl w:val="2"/>
          <w:numId w:val="20"/>
        </w:numPr>
        <w:tabs>
          <w:tab w:val="left" w:pos="2588"/>
        </w:tabs>
        <w:spacing w:line="276" w:lineRule="auto"/>
        <w:ind w:right="827" w:firstLine="707"/>
        <w:rPr>
          <w:sz w:val="24"/>
        </w:rPr>
      </w:pPr>
      <w:r>
        <w:rPr>
          <w:sz w:val="24"/>
        </w:rPr>
        <w:t>Обеспечить сохранение и укрепление физического и психического здоровья и безопасности обучающихся, обеспечение их эмоционального благополучия;</w:t>
      </w:r>
    </w:p>
    <w:p w:rsidR="007457E1" w:rsidRDefault="007457E1" w:rsidP="00D163C9">
      <w:pPr>
        <w:pStyle w:val="a6"/>
        <w:numPr>
          <w:ilvl w:val="2"/>
          <w:numId w:val="20"/>
        </w:numPr>
        <w:tabs>
          <w:tab w:val="left" w:pos="2670"/>
        </w:tabs>
        <w:spacing w:line="276" w:lineRule="auto"/>
        <w:ind w:right="834" w:firstLine="707"/>
        <w:rPr>
          <w:sz w:val="24"/>
        </w:rPr>
      </w:pPr>
      <w:r>
        <w:rPr>
          <w:sz w:val="24"/>
        </w:rPr>
        <w:t xml:space="preserve">Обеспечить развитие творческих способностей школьников с учетом их индивидуальных особенностей; сохранение и поддержку индивидуальности каждого </w:t>
      </w:r>
      <w:r>
        <w:rPr>
          <w:spacing w:val="-2"/>
          <w:sz w:val="24"/>
        </w:rPr>
        <w:t>ребенка;</w:t>
      </w:r>
    </w:p>
    <w:p w:rsidR="007457E1" w:rsidRDefault="007457E1" w:rsidP="00D163C9">
      <w:pPr>
        <w:pStyle w:val="a6"/>
        <w:numPr>
          <w:ilvl w:val="2"/>
          <w:numId w:val="20"/>
        </w:numPr>
        <w:tabs>
          <w:tab w:val="left" w:pos="2998"/>
        </w:tabs>
        <w:spacing w:line="276" w:lineRule="auto"/>
        <w:ind w:right="832" w:firstLine="707"/>
        <w:rPr>
          <w:sz w:val="24"/>
        </w:rPr>
      </w:pPr>
      <w:r>
        <w:rPr>
          <w:sz w:val="24"/>
        </w:rPr>
        <w:t>Обеспечить формирование и дальнейшее развитие у учащихся начальных классовсоциально-психологических навыков, которые пригодятся учащимся в большинстве жизненных ситуаций: коммуникация, эмоциональный интеллект, аргументация, мотивация и самомотивация, решение проблем и конфликтов.</w:t>
      </w:r>
    </w:p>
    <w:p w:rsidR="007457E1" w:rsidRDefault="007457E1" w:rsidP="00D163C9">
      <w:pPr>
        <w:pStyle w:val="a3"/>
        <w:spacing w:line="276" w:lineRule="auto"/>
        <w:ind w:right="830"/>
      </w:pPr>
      <w:r>
        <w:t>Учебный план обеспечивает преподавание и изучение государственного языка Российской Федерации - русского языка, а также устанавливает количество занятий, отводимых на его изучение, по классам (годам) обучения.</w:t>
      </w:r>
    </w:p>
    <w:p w:rsidR="007457E1" w:rsidRDefault="007457E1" w:rsidP="00D163C9">
      <w:pPr>
        <w:pStyle w:val="a3"/>
        <w:spacing w:line="276" w:lineRule="auto"/>
        <w:ind w:right="825"/>
      </w:pPr>
      <w:r>
        <w:t>Учебный план состоит из обязательной части, входящей в 80% от общего объёма ООП, и части формируемой участниками образовательных отношений (далее - ЧФУ), входящей в 20% от общего объёма ООП.</w:t>
      </w:r>
    </w:p>
    <w:p w:rsidR="007457E1" w:rsidRDefault="007457E1" w:rsidP="00D163C9">
      <w:pPr>
        <w:pStyle w:val="a3"/>
        <w:spacing w:line="276" w:lineRule="auto"/>
        <w:ind w:right="828"/>
        <w:sectPr w:rsidR="007457E1">
          <w:pgSz w:w="11910" w:h="16840"/>
          <w:pgMar w:top="1040" w:right="20" w:bottom="1200" w:left="120" w:header="0" w:footer="986" w:gutter="0"/>
          <w:cols w:space="720"/>
        </w:sectPr>
      </w:pPr>
      <w: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обучающихся; их приобщение к общекультурным и национальным ценностям, информационным технологиям; готовность к продолжению образования на последующих ступенях основного общего образования; формирование функциональной грамотности и «гибких навыков», формирование здорового образа жизни, элементарных правил поведения в экстремальных ситуациях; л</w:t>
      </w:r>
      <w:r w:rsidR="00D163C9">
        <w:t xml:space="preserve">ичностное развитие обучающегося </w:t>
      </w:r>
      <w:r>
        <w:t>в соотве</w:t>
      </w:r>
      <w:r w:rsidR="00D163C9">
        <w:t>тствии с его индивидуальностью.</w:t>
      </w:r>
    </w:p>
    <w:p w:rsidR="007457E1" w:rsidRDefault="007457E1" w:rsidP="00D163C9">
      <w:pPr>
        <w:pStyle w:val="a3"/>
        <w:spacing w:before="68" w:line="276" w:lineRule="auto"/>
        <w:ind w:left="1560" w:right="829" w:firstLine="0"/>
      </w:pPr>
      <w:r>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ОО,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w:t>
      </w:r>
      <w:r>
        <w:rPr>
          <w:spacing w:val="-2"/>
        </w:rPr>
        <w:t>интересы.</w:t>
      </w:r>
    </w:p>
    <w:p w:rsidR="007457E1" w:rsidRDefault="007457E1" w:rsidP="007457E1">
      <w:pPr>
        <w:pStyle w:val="a3"/>
        <w:spacing w:before="1" w:line="278" w:lineRule="auto"/>
        <w:ind w:right="835" w:firstLine="0"/>
      </w:pPr>
      <w:r>
        <w:t>В учебный план входят следующие обязательные для изучения предметные области, учебные предметы (учебные модули):</w:t>
      </w:r>
    </w:p>
    <w:tbl>
      <w:tblPr>
        <w:tblStyle w:val="TableNormal"/>
        <w:tblW w:w="0" w:type="auto"/>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7457E1" w:rsidTr="002E63EC">
        <w:trPr>
          <w:trHeight w:val="316"/>
        </w:trPr>
        <w:tc>
          <w:tcPr>
            <w:tcW w:w="4787" w:type="dxa"/>
          </w:tcPr>
          <w:p w:rsidR="007457E1" w:rsidRDefault="007457E1" w:rsidP="002E63EC">
            <w:pPr>
              <w:pStyle w:val="TableParagraph"/>
              <w:spacing w:line="275" w:lineRule="exact"/>
              <w:rPr>
                <w:b/>
                <w:sz w:val="24"/>
              </w:rPr>
            </w:pPr>
            <w:r>
              <w:rPr>
                <w:b/>
                <w:sz w:val="24"/>
              </w:rPr>
              <w:t>Предметные</w:t>
            </w:r>
            <w:r>
              <w:rPr>
                <w:b/>
                <w:spacing w:val="-2"/>
                <w:sz w:val="24"/>
              </w:rPr>
              <w:t>области</w:t>
            </w:r>
          </w:p>
        </w:tc>
        <w:tc>
          <w:tcPr>
            <w:tcW w:w="4787" w:type="dxa"/>
          </w:tcPr>
          <w:p w:rsidR="007457E1" w:rsidRDefault="007457E1" w:rsidP="002E63EC">
            <w:pPr>
              <w:pStyle w:val="TableParagraph"/>
              <w:spacing w:line="275" w:lineRule="exact"/>
              <w:rPr>
                <w:b/>
                <w:sz w:val="24"/>
              </w:rPr>
            </w:pPr>
            <w:r>
              <w:rPr>
                <w:b/>
                <w:sz w:val="24"/>
              </w:rPr>
              <w:t>Учебныепредметы(учебные</w:t>
            </w:r>
            <w:r>
              <w:rPr>
                <w:b/>
                <w:spacing w:val="-2"/>
                <w:sz w:val="24"/>
              </w:rPr>
              <w:t>модули)</w:t>
            </w:r>
          </w:p>
        </w:tc>
      </w:tr>
      <w:tr w:rsidR="007457E1" w:rsidTr="002E63EC">
        <w:trPr>
          <w:trHeight w:val="318"/>
        </w:trPr>
        <w:tc>
          <w:tcPr>
            <w:tcW w:w="4787" w:type="dxa"/>
          </w:tcPr>
          <w:p w:rsidR="007457E1" w:rsidRDefault="007457E1" w:rsidP="002E63EC">
            <w:pPr>
              <w:pStyle w:val="TableParagraph"/>
              <w:spacing w:line="270" w:lineRule="exact"/>
              <w:rPr>
                <w:sz w:val="24"/>
              </w:rPr>
            </w:pPr>
            <w:r>
              <w:rPr>
                <w:sz w:val="24"/>
              </w:rPr>
              <w:t>Русскийязыкилитературное</w:t>
            </w:r>
            <w:r>
              <w:rPr>
                <w:spacing w:val="-2"/>
                <w:sz w:val="24"/>
              </w:rPr>
              <w:t>чтение</w:t>
            </w:r>
          </w:p>
        </w:tc>
        <w:tc>
          <w:tcPr>
            <w:tcW w:w="4787" w:type="dxa"/>
          </w:tcPr>
          <w:p w:rsidR="007457E1" w:rsidRDefault="007457E1" w:rsidP="002E63EC">
            <w:pPr>
              <w:pStyle w:val="TableParagraph"/>
              <w:spacing w:line="270" w:lineRule="exact"/>
              <w:rPr>
                <w:sz w:val="24"/>
              </w:rPr>
            </w:pPr>
            <w:r>
              <w:rPr>
                <w:sz w:val="24"/>
              </w:rPr>
              <w:t>Русскийязык,Литературное</w:t>
            </w:r>
            <w:r>
              <w:rPr>
                <w:spacing w:val="-2"/>
                <w:sz w:val="24"/>
              </w:rPr>
              <w:t>чтение</w:t>
            </w:r>
          </w:p>
        </w:tc>
      </w:tr>
      <w:tr w:rsidR="007457E1" w:rsidTr="002E63EC">
        <w:trPr>
          <w:trHeight w:val="952"/>
        </w:trPr>
        <w:tc>
          <w:tcPr>
            <w:tcW w:w="4787" w:type="dxa"/>
          </w:tcPr>
          <w:p w:rsidR="007457E1" w:rsidRDefault="007457E1" w:rsidP="002E63EC">
            <w:pPr>
              <w:pStyle w:val="TableParagraph"/>
              <w:spacing w:line="276" w:lineRule="auto"/>
              <w:rPr>
                <w:sz w:val="24"/>
              </w:rPr>
            </w:pPr>
            <w:r>
              <w:rPr>
                <w:sz w:val="24"/>
              </w:rPr>
              <w:t>Роднойязыкилитературноечтениена родном языке</w:t>
            </w:r>
          </w:p>
        </w:tc>
        <w:tc>
          <w:tcPr>
            <w:tcW w:w="4787" w:type="dxa"/>
          </w:tcPr>
          <w:p w:rsidR="007457E1" w:rsidRDefault="007457E1" w:rsidP="002E63EC">
            <w:pPr>
              <w:pStyle w:val="TableParagraph"/>
              <w:tabs>
                <w:tab w:val="left" w:pos="1795"/>
                <w:tab w:val="left" w:pos="3481"/>
              </w:tabs>
              <w:spacing w:line="276" w:lineRule="auto"/>
              <w:ind w:right="98"/>
              <w:rPr>
                <w:sz w:val="24"/>
              </w:rPr>
            </w:pPr>
            <w:r>
              <w:rPr>
                <w:sz w:val="24"/>
              </w:rPr>
              <w:t xml:space="preserve">Родной язык и (или) государственный язык </w:t>
            </w:r>
            <w:r>
              <w:rPr>
                <w:spacing w:val="-2"/>
                <w:sz w:val="24"/>
              </w:rPr>
              <w:t>республики</w:t>
            </w:r>
            <w:r>
              <w:rPr>
                <w:sz w:val="24"/>
              </w:rPr>
              <w:tab/>
            </w:r>
            <w:r>
              <w:rPr>
                <w:spacing w:val="-2"/>
                <w:sz w:val="24"/>
              </w:rPr>
              <w:t>Российской</w:t>
            </w:r>
            <w:r>
              <w:rPr>
                <w:sz w:val="24"/>
              </w:rPr>
              <w:tab/>
            </w:r>
            <w:r>
              <w:rPr>
                <w:spacing w:val="-2"/>
                <w:sz w:val="24"/>
              </w:rPr>
              <w:t>Федерации,</w:t>
            </w:r>
          </w:p>
          <w:p w:rsidR="007457E1" w:rsidRDefault="007457E1" w:rsidP="002E63EC">
            <w:pPr>
              <w:pStyle w:val="TableParagraph"/>
              <w:spacing w:line="275" w:lineRule="exact"/>
              <w:rPr>
                <w:sz w:val="24"/>
              </w:rPr>
            </w:pPr>
            <w:r>
              <w:rPr>
                <w:sz w:val="24"/>
              </w:rPr>
              <w:t>Литературноечтениенародном</w:t>
            </w:r>
            <w:r>
              <w:rPr>
                <w:spacing w:val="-2"/>
                <w:sz w:val="24"/>
              </w:rPr>
              <w:t xml:space="preserve"> языке</w:t>
            </w:r>
          </w:p>
        </w:tc>
      </w:tr>
      <w:tr w:rsidR="007457E1" w:rsidTr="002E63EC">
        <w:trPr>
          <w:trHeight w:val="316"/>
        </w:trPr>
        <w:tc>
          <w:tcPr>
            <w:tcW w:w="4787" w:type="dxa"/>
          </w:tcPr>
          <w:p w:rsidR="007457E1" w:rsidRDefault="007457E1" w:rsidP="002E63EC">
            <w:pPr>
              <w:pStyle w:val="TableParagraph"/>
              <w:spacing w:line="270" w:lineRule="exact"/>
              <w:rPr>
                <w:sz w:val="24"/>
              </w:rPr>
            </w:pPr>
            <w:r>
              <w:rPr>
                <w:sz w:val="24"/>
              </w:rPr>
              <w:t>Иностранный</w:t>
            </w:r>
            <w:r>
              <w:rPr>
                <w:spacing w:val="-4"/>
                <w:sz w:val="24"/>
              </w:rPr>
              <w:t>язык</w:t>
            </w:r>
          </w:p>
        </w:tc>
        <w:tc>
          <w:tcPr>
            <w:tcW w:w="4787" w:type="dxa"/>
          </w:tcPr>
          <w:p w:rsidR="007457E1" w:rsidRDefault="007457E1" w:rsidP="002E63EC">
            <w:pPr>
              <w:pStyle w:val="TableParagraph"/>
              <w:spacing w:line="270" w:lineRule="exact"/>
              <w:rPr>
                <w:sz w:val="24"/>
              </w:rPr>
            </w:pPr>
            <w:r>
              <w:rPr>
                <w:sz w:val="24"/>
              </w:rPr>
              <w:t>Иностранный</w:t>
            </w:r>
            <w:r>
              <w:rPr>
                <w:spacing w:val="-4"/>
                <w:sz w:val="24"/>
              </w:rPr>
              <w:t>язык</w:t>
            </w:r>
          </w:p>
        </w:tc>
      </w:tr>
      <w:tr w:rsidR="007457E1" w:rsidTr="002E63EC">
        <w:trPr>
          <w:trHeight w:val="316"/>
        </w:trPr>
        <w:tc>
          <w:tcPr>
            <w:tcW w:w="4787" w:type="dxa"/>
          </w:tcPr>
          <w:p w:rsidR="007457E1" w:rsidRDefault="007457E1" w:rsidP="002E63EC">
            <w:pPr>
              <w:pStyle w:val="TableParagraph"/>
              <w:spacing w:line="270" w:lineRule="exact"/>
              <w:rPr>
                <w:sz w:val="24"/>
              </w:rPr>
            </w:pPr>
            <w:r>
              <w:rPr>
                <w:sz w:val="24"/>
              </w:rPr>
              <w:t>Математикаи</w:t>
            </w:r>
            <w:r>
              <w:rPr>
                <w:spacing w:val="-2"/>
                <w:sz w:val="24"/>
              </w:rPr>
              <w:t>информатика</w:t>
            </w:r>
          </w:p>
        </w:tc>
        <w:tc>
          <w:tcPr>
            <w:tcW w:w="4787" w:type="dxa"/>
          </w:tcPr>
          <w:p w:rsidR="007457E1" w:rsidRDefault="007457E1" w:rsidP="002E63EC">
            <w:pPr>
              <w:pStyle w:val="TableParagraph"/>
              <w:spacing w:line="270" w:lineRule="exact"/>
              <w:rPr>
                <w:sz w:val="24"/>
              </w:rPr>
            </w:pPr>
            <w:r>
              <w:rPr>
                <w:spacing w:val="-2"/>
                <w:sz w:val="24"/>
              </w:rPr>
              <w:t>Математика</w:t>
            </w:r>
          </w:p>
        </w:tc>
      </w:tr>
      <w:tr w:rsidR="007457E1" w:rsidTr="002E63EC">
        <w:trPr>
          <w:trHeight w:val="635"/>
        </w:trPr>
        <w:tc>
          <w:tcPr>
            <w:tcW w:w="4787" w:type="dxa"/>
          </w:tcPr>
          <w:p w:rsidR="007457E1" w:rsidRDefault="007457E1" w:rsidP="002E63EC">
            <w:pPr>
              <w:pStyle w:val="TableParagraph"/>
              <w:tabs>
                <w:tab w:val="left" w:pos="2407"/>
                <w:tab w:val="left" w:pos="3112"/>
              </w:tabs>
              <w:spacing w:line="273" w:lineRule="exact"/>
              <w:rPr>
                <w:sz w:val="24"/>
              </w:rPr>
            </w:pPr>
            <w:r>
              <w:rPr>
                <w:spacing w:val="-2"/>
                <w:sz w:val="24"/>
              </w:rPr>
              <w:t>Обществознание</w:t>
            </w:r>
            <w:r>
              <w:rPr>
                <w:sz w:val="24"/>
              </w:rPr>
              <w:tab/>
            </w:r>
            <w:r>
              <w:rPr>
                <w:spacing w:val="-10"/>
                <w:sz w:val="24"/>
              </w:rPr>
              <w:t>и</w:t>
            </w:r>
            <w:r>
              <w:rPr>
                <w:sz w:val="24"/>
              </w:rPr>
              <w:tab/>
            </w:r>
            <w:r>
              <w:rPr>
                <w:spacing w:val="-2"/>
                <w:sz w:val="24"/>
              </w:rPr>
              <w:t>естествознание</w:t>
            </w:r>
          </w:p>
          <w:p w:rsidR="007457E1" w:rsidRDefault="007457E1" w:rsidP="002E63EC">
            <w:pPr>
              <w:pStyle w:val="TableParagraph"/>
              <w:spacing w:before="41"/>
              <w:rPr>
                <w:sz w:val="24"/>
              </w:rPr>
            </w:pPr>
            <w:r>
              <w:rPr>
                <w:sz w:val="24"/>
              </w:rPr>
              <w:t>(«окружающий</w:t>
            </w:r>
            <w:r>
              <w:rPr>
                <w:spacing w:val="-4"/>
                <w:sz w:val="24"/>
              </w:rPr>
              <w:t>мир»)</w:t>
            </w:r>
          </w:p>
        </w:tc>
        <w:tc>
          <w:tcPr>
            <w:tcW w:w="4787" w:type="dxa"/>
          </w:tcPr>
          <w:p w:rsidR="007457E1" w:rsidRDefault="007457E1" w:rsidP="002E63EC">
            <w:pPr>
              <w:pStyle w:val="TableParagraph"/>
              <w:spacing w:line="273" w:lineRule="exact"/>
              <w:rPr>
                <w:sz w:val="24"/>
              </w:rPr>
            </w:pPr>
            <w:r>
              <w:rPr>
                <w:sz w:val="24"/>
              </w:rPr>
              <w:t>Окружающий</w:t>
            </w:r>
            <w:r>
              <w:rPr>
                <w:spacing w:val="-5"/>
                <w:sz w:val="24"/>
              </w:rPr>
              <w:t>мир</w:t>
            </w:r>
          </w:p>
        </w:tc>
      </w:tr>
      <w:tr w:rsidR="007457E1" w:rsidTr="002E63EC">
        <w:trPr>
          <w:trHeight w:val="2855"/>
        </w:trPr>
        <w:tc>
          <w:tcPr>
            <w:tcW w:w="4787" w:type="dxa"/>
          </w:tcPr>
          <w:p w:rsidR="007457E1" w:rsidRDefault="007457E1" w:rsidP="002E63EC">
            <w:pPr>
              <w:pStyle w:val="TableParagraph"/>
              <w:spacing w:line="276" w:lineRule="auto"/>
              <w:rPr>
                <w:sz w:val="24"/>
              </w:rPr>
            </w:pPr>
            <w:r>
              <w:rPr>
                <w:sz w:val="24"/>
              </w:rPr>
              <w:t xml:space="preserve">Основырелигиозныхкультурисветской </w:t>
            </w:r>
            <w:r>
              <w:rPr>
                <w:spacing w:val="-2"/>
                <w:sz w:val="24"/>
              </w:rPr>
              <w:t>этики</w:t>
            </w:r>
          </w:p>
        </w:tc>
        <w:tc>
          <w:tcPr>
            <w:tcW w:w="4787" w:type="dxa"/>
          </w:tcPr>
          <w:p w:rsidR="007457E1" w:rsidRDefault="007457E1" w:rsidP="002E63EC">
            <w:pPr>
              <w:pStyle w:val="TableParagraph"/>
              <w:spacing w:line="276" w:lineRule="auto"/>
              <w:ind w:right="102"/>
              <w:jc w:val="both"/>
              <w:rPr>
                <w:sz w:val="24"/>
              </w:rPr>
            </w:pPr>
            <w:r>
              <w:rPr>
                <w:sz w:val="24"/>
              </w:rPr>
              <w:t>Основы религиозных культур и светской этики: учебный модуль: «Основы православнойкультуры»;учебный</w:t>
            </w:r>
            <w:r>
              <w:rPr>
                <w:spacing w:val="-2"/>
                <w:sz w:val="24"/>
              </w:rPr>
              <w:t>модуль:</w:t>
            </w:r>
          </w:p>
          <w:p w:rsidR="007457E1" w:rsidRDefault="007457E1" w:rsidP="002E63EC">
            <w:pPr>
              <w:pStyle w:val="TableParagraph"/>
              <w:spacing w:line="276" w:lineRule="auto"/>
              <w:ind w:right="99"/>
              <w:jc w:val="both"/>
              <w:rPr>
                <w:sz w:val="24"/>
              </w:rPr>
            </w:pPr>
            <w:r>
              <w:rPr>
                <w:sz w:val="24"/>
              </w:rPr>
              <w:t>«Основы иудейской культуры»; учебный модуль: «Основы буддийской культуры»; учебный модуль: «Основы исламской культуры»; учебный модуль: «Основы религиозныхкультурнародов</w:t>
            </w:r>
            <w:r>
              <w:rPr>
                <w:spacing w:val="-2"/>
                <w:sz w:val="24"/>
              </w:rPr>
              <w:t>России»;</w:t>
            </w:r>
          </w:p>
          <w:p w:rsidR="007457E1" w:rsidRDefault="007457E1" w:rsidP="002E63EC">
            <w:pPr>
              <w:pStyle w:val="TableParagraph"/>
              <w:jc w:val="both"/>
              <w:rPr>
                <w:sz w:val="24"/>
              </w:rPr>
            </w:pPr>
            <w:r>
              <w:rPr>
                <w:sz w:val="24"/>
              </w:rPr>
              <w:t>учебныймодуль:«Основысветской</w:t>
            </w:r>
            <w:r>
              <w:rPr>
                <w:spacing w:val="-2"/>
                <w:sz w:val="24"/>
              </w:rPr>
              <w:t>этики»</w:t>
            </w:r>
          </w:p>
        </w:tc>
      </w:tr>
      <w:tr w:rsidR="007457E1" w:rsidTr="002E63EC">
        <w:trPr>
          <w:trHeight w:val="318"/>
        </w:trPr>
        <w:tc>
          <w:tcPr>
            <w:tcW w:w="4787" w:type="dxa"/>
          </w:tcPr>
          <w:p w:rsidR="007457E1" w:rsidRDefault="007457E1" w:rsidP="002E63EC">
            <w:pPr>
              <w:pStyle w:val="TableParagraph"/>
              <w:spacing w:line="273" w:lineRule="exact"/>
              <w:rPr>
                <w:sz w:val="24"/>
              </w:rPr>
            </w:pPr>
            <w:r>
              <w:rPr>
                <w:spacing w:val="-2"/>
                <w:sz w:val="24"/>
              </w:rPr>
              <w:t>Искусство</w:t>
            </w:r>
          </w:p>
        </w:tc>
        <w:tc>
          <w:tcPr>
            <w:tcW w:w="4787" w:type="dxa"/>
          </w:tcPr>
          <w:p w:rsidR="007457E1" w:rsidRDefault="007457E1" w:rsidP="002E63EC">
            <w:pPr>
              <w:pStyle w:val="TableParagraph"/>
              <w:spacing w:line="273" w:lineRule="exact"/>
              <w:rPr>
                <w:sz w:val="24"/>
              </w:rPr>
            </w:pPr>
            <w:r>
              <w:rPr>
                <w:sz w:val="24"/>
              </w:rPr>
              <w:t>Изобразительноеискусство,</w:t>
            </w:r>
            <w:r>
              <w:rPr>
                <w:spacing w:val="-2"/>
                <w:sz w:val="24"/>
              </w:rPr>
              <w:t>Музыка</w:t>
            </w:r>
          </w:p>
        </w:tc>
      </w:tr>
      <w:tr w:rsidR="007457E1" w:rsidTr="002E63EC">
        <w:trPr>
          <w:trHeight w:val="316"/>
        </w:trPr>
        <w:tc>
          <w:tcPr>
            <w:tcW w:w="4787" w:type="dxa"/>
          </w:tcPr>
          <w:p w:rsidR="007457E1" w:rsidRDefault="007457E1" w:rsidP="002E63EC">
            <w:pPr>
              <w:pStyle w:val="TableParagraph"/>
              <w:spacing w:line="270" w:lineRule="exact"/>
              <w:rPr>
                <w:sz w:val="24"/>
              </w:rPr>
            </w:pPr>
            <w:r>
              <w:rPr>
                <w:spacing w:val="-2"/>
                <w:sz w:val="24"/>
              </w:rPr>
              <w:t>Технология</w:t>
            </w:r>
          </w:p>
        </w:tc>
        <w:tc>
          <w:tcPr>
            <w:tcW w:w="4787" w:type="dxa"/>
          </w:tcPr>
          <w:p w:rsidR="007457E1" w:rsidRDefault="007457E1" w:rsidP="002E63EC">
            <w:pPr>
              <w:pStyle w:val="TableParagraph"/>
              <w:spacing w:line="270" w:lineRule="exact"/>
              <w:rPr>
                <w:sz w:val="24"/>
              </w:rPr>
            </w:pPr>
            <w:r>
              <w:rPr>
                <w:spacing w:val="-2"/>
                <w:sz w:val="24"/>
              </w:rPr>
              <w:t>Технология</w:t>
            </w:r>
          </w:p>
        </w:tc>
      </w:tr>
      <w:tr w:rsidR="007457E1" w:rsidTr="002E63EC">
        <w:trPr>
          <w:trHeight w:val="318"/>
        </w:trPr>
        <w:tc>
          <w:tcPr>
            <w:tcW w:w="4787" w:type="dxa"/>
          </w:tcPr>
          <w:p w:rsidR="007457E1" w:rsidRDefault="007457E1" w:rsidP="002E63EC">
            <w:pPr>
              <w:pStyle w:val="TableParagraph"/>
              <w:spacing w:line="270" w:lineRule="exact"/>
              <w:rPr>
                <w:sz w:val="24"/>
              </w:rPr>
            </w:pPr>
            <w:r>
              <w:rPr>
                <w:sz w:val="24"/>
              </w:rPr>
              <w:t>Физическая</w:t>
            </w:r>
            <w:r>
              <w:rPr>
                <w:spacing w:val="-2"/>
                <w:sz w:val="24"/>
              </w:rPr>
              <w:t>культура</w:t>
            </w:r>
          </w:p>
        </w:tc>
        <w:tc>
          <w:tcPr>
            <w:tcW w:w="4787" w:type="dxa"/>
          </w:tcPr>
          <w:p w:rsidR="007457E1" w:rsidRDefault="007457E1" w:rsidP="002E63EC">
            <w:pPr>
              <w:pStyle w:val="TableParagraph"/>
              <w:spacing w:line="270" w:lineRule="exact"/>
              <w:rPr>
                <w:sz w:val="24"/>
              </w:rPr>
            </w:pPr>
            <w:r>
              <w:rPr>
                <w:sz w:val="24"/>
              </w:rPr>
              <w:t>Физическая</w:t>
            </w:r>
            <w:r>
              <w:rPr>
                <w:spacing w:val="-2"/>
                <w:sz w:val="24"/>
              </w:rPr>
              <w:t>культура</w:t>
            </w:r>
          </w:p>
        </w:tc>
      </w:tr>
    </w:tbl>
    <w:p w:rsidR="007457E1" w:rsidRDefault="007457E1" w:rsidP="007457E1">
      <w:pPr>
        <w:pStyle w:val="a3"/>
        <w:spacing w:line="276" w:lineRule="auto"/>
        <w:ind w:right="825"/>
      </w:pPr>
      <w:r>
        <w:t>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ОО и по заявлению родителей (законных представителей) несовершеннолетних обучающихся.</w:t>
      </w:r>
    </w:p>
    <w:p w:rsidR="007457E1" w:rsidRDefault="007457E1" w:rsidP="007457E1">
      <w:pPr>
        <w:pStyle w:val="a3"/>
        <w:spacing w:line="276" w:lineRule="auto"/>
        <w:ind w:right="834"/>
      </w:pPr>
      <w:r>
        <w:t>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исламскойкультуры»,«Основыбуддийскойкультуры»,«Основыиудейской</w:t>
      </w:r>
      <w:r>
        <w:rPr>
          <w:spacing w:val="-2"/>
        </w:rPr>
        <w:t>культуры»,</w:t>
      </w:r>
    </w:p>
    <w:p w:rsidR="007457E1" w:rsidRDefault="007457E1" w:rsidP="007457E1">
      <w:pPr>
        <w:pStyle w:val="a3"/>
        <w:spacing w:line="276" w:lineRule="auto"/>
        <w:ind w:right="830" w:firstLine="0"/>
      </w:pPr>
      <w:r>
        <w:t xml:space="preserve">«Основы религиозных культур народов России», «Основы светской этики» осуществляется по заявлению родителей (законных представителей) несовершеннолетних </w:t>
      </w:r>
      <w:r>
        <w:rPr>
          <w:spacing w:val="-2"/>
        </w:rPr>
        <w:t>обучающихся.</w:t>
      </w:r>
    </w:p>
    <w:p w:rsidR="007457E1" w:rsidRDefault="007457E1" w:rsidP="007457E1">
      <w:pPr>
        <w:pStyle w:val="a3"/>
        <w:spacing w:line="276" w:lineRule="auto"/>
        <w:ind w:right="826"/>
      </w:pPr>
      <w:r>
        <w:t>Учёт мнения обучающихся и их родителей (законных представителей) при формировании ЧФУ учебного плана осуществляется путём анкетирования родителей (законных представителей)обучающихся1-4классови обучающихся4-х классовв апреле месяце текущего учебного года.</w:t>
      </w:r>
    </w:p>
    <w:p w:rsidR="007457E1" w:rsidRDefault="007457E1" w:rsidP="007457E1">
      <w:pPr>
        <w:spacing w:line="276" w:lineRule="auto"/>
        <w:sectPr w:rsidR="007457E1">
          <w:pgSz w:w="11910" w:h="16840"/>
          <w:pgMar w:top="1040" w:right="20" w:bottom="1200" w:left="120" w:header="0" w:footer="986" w:gutter="0"/>
          <w:cols w:space="720"/>
        </w:sectPr>
      </w:pPr>
    </w:p>
    <w:p w:rsidR="007457E1" w:rsidRDefault="007457E1" w:rsidP="007457E1">
      <w:pPr>
        <w:pStyle w:val="a3"/>
        <w:spacing w:before="68" w:line="278" w:lineRule="auto"/>
        <w:ind w:left="2290" w:right="829" w:firstLine="0"/>
      </w:pPr>
      <w:r>
        <w:t>В соответствии с санитарно - эпидемиологическими нормативами в 1-классах обучениеведетсябездомашнихзаданий,максимальная</w:t>
      </w:r>
      <w:r>
        <w:rPr>
          <w:spacing w:val="-2"/>
        </w:rPr>
        <w:t>продолжительность</w:t>
      </w:r>
    </w:p>
    <w:p w:rsidR="007457E1" w:rsidRDefault="007457E1" w:rsidP="007457E1">
      <w:pPr>
        <w:pStyle w:val="a3"/>
        <w:spacing w:line="272" w:lineRule="exact"/>
        <w:ind w:firstLine="0"/>
      </w:pPr>
      <w:r>
        <w:t>учебнойнеделисоставляет5</w:t>
      </w:r>
      <w:r>
        <w:rPr>
          <w:spacing w:val="-4"/>
        </w:rPr>
        <w:t>дней.</w:t>
      </w:r>
    </w:p>
    <w:p w:rsidR="007457E1" w:rsidRDefault="007457E1" w:rsidP="007457E1">
      <w:pPr>
        <w:pStyle w:val="a3"/>
        <w:spacing w:before="41" w:line="276" w:lineRule="auto"/>
        <w:ind w:right="825"/>
      </w:pPr>
      <w:r>
        <w:t>Образовательная деятельн</w:t>
      </w:r>
      <w:r w:rsidR="00D163C9">
        <w:t>ость в МБ</w:t>
      </w:r>
      <w:r>
        <w:t xml:space="preserve">ОУ </w:t>
      </w:r>
      <w:r w:rsidR="00D163C9">
        <w:t xml:space="preserve">«СОШ №1 ст.Кардоникской» </w:t>
      </w:r>
      <w:r>
        <w:t>начинается 1 сентября. Продолжительность учебного года в 1 классе - 33 недели, во 2-4 классах – 34 недели. Учебный год делится на четверти.</w:t>
      </w:r>
    </w:p>
    <w:p w:rsidR="007457E1" w:rsidRDefault="007457E1" w:rsidP="007457E1">
      <w:pPr>
        <w:pStyle w:val="a3"/>
        <w:spacing w:before="1" w:line="276" w:lineRule="auto"/>
        <w:ind w:right="835"/>
        <w:jc w:val="left"/>
      </w:pPr>
      <w:r>
        <w:t>Общийобъемаудиторнойработыобучающихсязачетыреучебныхгоданеможет составлять менее 2954 академических часов и более 3190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7457E1" w:rsidRDefault="007457E1" w:rsidP="007457E1">
      <w:pPr>
        <w:pStyle w:val="a3"/>
        <w:spacing w:line="276" w:lineRule="exact"/>
        <w:ind w:left="2290" w:firstLine="0"/>
        <w:jc w:val="left"/>
      </w:pPr>
      <w:r>
        <w:t>Реализацияучебногопланаосновываетсянанеукоснительном</w:t>
      </w:r>
      <w:r>
        <w:rPr>
          <w:spacing w:val="-2"/>
        </w:rPr>
        <w:t>соблюдении</w:t>
      </w:r>
    </w:p>
    <w:p w:rsidR="007457E1" w:rsidRDefault="007457E1" w:rsidP="007457E1">
      <w:pPr>
        <w:pStyle w:val="a3"/>
        <w:spacing w:before="41" w:line="278" w:lineRule="auto"/>
        <w:ind w:right="826"/>
        <w:jc w:val="left"/>
      </w:pPr>
      <w:r>
        <w:t>требованийкорганизацииобразовательногопроцесса,изложенныхвСанПиН1.2.3685-21 и СП 2.4.3648-20.</w:t>
      </w:r>
    </w:p>
    <w:p w:rsidR="007457E1" w:rsidRDefault="007457E1" w:rsidP="007457E1">
      <w:pPr>
        <w:pStyle w:val="a3"/>
        <w:spacing w:line="276" w:lineRule="auto"/>
        <w:jc w:val="left"/>
      </w:pPr>
      <w:r>
        <w:t>Приопределениипонятияпромежуточнойаттестации</w:t>
      </w:r>
      <w:r w:rsidR="00D163C9">
        <w:t xml:space="preserve">МБОУ «СОШ №1 ст.Кардоникской» </w:t>
      </w:r>
      <w:r>
        <w:t>основывается на положениях ст.58 ФЗ-273:</w:t>
      </w:r>
    </w:p>
    <w:p w:rsidR="007457E1" w:rsidRDefault="007457E1" w:rsidP="007457E1">
      <w:pPr>
        <w:pStyle w:val="a3"/>
        <w:spacing w:line="278" w:lineRule="auto"/>
        <w:ind w:right="1326" w:firstLine="0"/>
        <w:jc w:val="left"/>
      </w:pPr>
      <w:r>
        <w:t>«1. Освоение образовательной программы &lt;...&gt;, в том числе отдельной части или всегообъемаучебногопредмета,курспрограммы,сопровождаетсяпромежуточной</w:t>
      </w:r>
    </w:p>
    <w:p w:rsidR="007457E1" w:rsidRDefault="007457E1" w:rsidP="007457E1">
      <w:pPr>
        <w:pStyle w:val="a3"/>
        <w:spacing w:line="276" w:lineRule="auto"/>
        <w:ind w:firstLine="0"/>
        <w:jc w:val="left"/>
      </w:pPr>
      <w:r>
        <w:t xml:space="preserve">формах,определенныхучебнымпланом,ивпорядке,установленномобразовательной </w:t>
      </w:r>
      <w:r>
        <w:rPr>
          <w:spacing w:val="-2"/>
        </w:rPr>
        <w:t>организацией».</w:t>
      </w:r>
    </w:p>
    <w:p w:rsidR="007457E1" w:rsidRDefault="007457E1" w:rsidP="007457E1">
      <w:pPr>
        <w:pStyle w:val="a3"/>
        <w:spacing w:line="276" w:lineRule="auto"/>
        <w:ind w:right="828"/>
      </w:pPr>
      <w:r>
        <w:t>Исходя из положений ст.58 ФЗ-273,под промежуточной аттестацией понимается установление уровня достижения результатов освоения учебных предметов, курсов, программ внеурочной деятельности, входящих в учебный план начального общего образования и план внеурочной деятельности, предусмотренных ООП НОО, за учебный год. Такимобразом,промежуточная аттестация на уровненачального общего образования</w:t>
      </w:r>
    </w:p>
    <w:p w:rsidR="007457E1" w:rsidRDefault="007457E1" w:rsidP="007457E1">
      <w:pPr>
        <w:pStyle w:val="a6"/>
        <w:numPr>
          <w:ilvl w:val="0"/>
          <w:numId w:val="23"/>
        </w:numPr>
        <w:tabs>
          <w:tab w:val="left" w:pos="1722"/>
        </w:tabs>
        <w:spacing w:line="276" w:lineRule="exact"/>
        <w:ind w:left="1721"/>
        <w:rPr>
          <w:sz w:val="24"/>
        </w:rPr>
      </w:pPr>
      <w:r>
        <w:rPr>
          <w:sz w:val="24"/>
        </w:rPr>
        <w:t>этогодоваяпромежуточная</w:t>
      </w:r>
      <w:r>
        <w:rPr>
          <w:spacing w:val="-2"/>
          <w:sz w:val="24"/>
        </w:rPr>
        <w:t>аттестация.</w:t>
      </w:r>
    </w:p>
    <w:p w:rsidR="007457E1" w:rsidRDefault="007457E1" w:rsidP="007457E1">
      <w:pPr>
        <w:pStyle w:val="a3"/>
        <w:spacing w:before="33" w:line="276" w:lineRule="auto"/>
        <w:ind w:right="825"/>
      </w:pPr>
      <w:r>
        <w:t>Формой годовой промежуточной аттестации для учебных предметов и курсов, оценивание по которым предполагает использование 5-бальной оценочной шкалы, является расчёт среднего арифметического результата по результатам четвертных аттестаций по всем учебным предметам, курсам, входящим в учебный план начального общего образования. Округление среднего арифметического результата проводится по правилам математического округления</w:t>
      </w:r>
    </w:p>
    <w:p w:rsidR="007457E1" w:rsidRDefault="007457E1" w:rsidP="007457E1">
      <w:pPr>
        <w:pStyle w:val="a3"/>
        <w:spacing w:line="276" w:lineRule="auto"/>
        <w:ind w:right="825"/>
      </w:pPr>
      <w:r>
        <w:t>Формой годовой промежуточной аттестации для учебных предметов и курсов, программ внеурочной деятельности, оценивание по которым предполагает использование дихотомической шкалы типа «освоил - не освоил», является выставление годовой оценкив рамках указанной шкалы на основании учёта результатов итогового суммирующего контроля, проводимого в различных формах - защиты итогового творческого проекта, решения проектной задачи, выполнения практической (творческой) работы, презентации полученной модели (изделия) и т.п., предусмотренных рабочими программами.</w:t>
      </w:r>
    </w:p>
    <w:p w:rsidR="007457E1" w:rsidRDefault="007457E1" w:rsidP="007457E1">
      <w:pPr>
        <w:pStyle w:val="a3"/>
        <w:spacing w:before="1" w:line="276" w:lineRule="auto"/>
        <w:ind w:left="2290" w:right="924" w:firstLine="0"/>
      </w:pPr>
      <w:r>
        <w:t>В 1-х классах, а также поучебным модулям учебного предмета «Основы религиозныхкультури светскойэтики»,попрограммамвнеурочной</w:t>
      </w:r>
      <w:r>
        <w:rPr>
          <w:spacing w:val="-2"/>
        </w:rPr>
        <w:t xml:space="preserve"> деятельности,</w:t>
      </w:r>
    </w:p>
    <w:p w:rsidR="007457E1" w:rsidRDefault="007457E1" w:rsidP="007457E1">
      <w:pPr>
        <w:pStyle w:val="a3"/>
        <w:spacing w:line="278" w:lineRule="auto"/>
        <w:ind w:right="991" w:firstLine="0"/>
      </w:pPr>
      <w:r>
        <w:t>годоваяпромежуточнаяаттестацияпроводитсябезиспользования5-балльнойоценочной шкалы с использованием дихотомической шкалы типа «освоил - не освоил».</w:t>
      </w:r>
    </w:p>
    <w:p w:rsidR="007457E1" w:rsidRDefault="007457E1" w:rsidP="007457E1">
      <w:pPr>
        <w:pStyle w:val="a3"/>
        <w:spacing w:line="272" w:lineRule="exact"/>
        <w:ind w:left="2290" w:firstLine="0"/>
      </w:pPr>
      <w:r>
        <w:t>Повсемостальнымучебнымпредметамво2-4 классахгодовая</w:t>
      </w:r>
      <w:r>
        <w:rPr>
          <w:spacing w:val="-2"/>
        </w:rPr>
        <w:t xml:space="preserve"> промежуточная</w:t>
      </w:r>
    </w:p>
    <w:p w:rsidR="007457E1" w:rsidRDefault="007457E1" w:rsidP="007457E1">
      <w:pPr>
        <w:spacing w:line="272" w:lineRule="exact"/>
        <w:sectPr w:rsidR="007457E1">
          <w:pgSz w:w="11910" w:h="16840"/>
          <w:pgMar w:top="1040" w:right="20" w:bottom="1200" w:left="120" w:header="0" w:footer="986" w:gutter="0"/>
          <w:cols w:space="720"/>
        </w:sectPr>
      </w:pPr>
    </w:p>
    <w:p w:rsidR="007457E1" w:rsidRDefault="007457E1" w:rsidP="007457E1">
      <w:pPr>
        <w:pStyle w:val="a3"/>
        <w:spacing w:before="68" w:line="276" w:lineRule="auto"/>
        <w:ind w:right="859" w:firstLine="0"/>
        <w:jc w:val="left"/>
      </w:pPr>
      <w:r>
        <w:t>аттестацияпроводитсясиспользованием5-балльнойоценочнойшкалы.Отметкапо учебному предмету, курсу, программе внеурочной деятельности за конкретный учебный год является результатом годовой промежуточной аттестации, которая заноситсяучителем (классным руководителем) в электронный журнал после отметки за 4 четверть, полугодие, в качестве годовой отметки, в дневники обучающихся.</w:t>
      </w:r>
    </w:p>
    <w:p w:rsidR="007457E1" w:rsidRDefault="007457E1" w:rsidP="007457E1">
      <w:pPr>
        <w:pStyle w:val="a3"/>
        <w:spacing w:before="3" w:line="276" w:lineRule="auto"/>
        <w:ind w:right="831"/>
        <w:jc w:val="left"/>
      </w:pPr>
      <w:r>
        <w:t>Для того чтобы отразить динамику индивидуальных образовательных достижений 4-классников,ихпродвижениевдостижениипредметныхрезультатовосвоенияООП НОО, классный руководитель отражает результаты всех годовых промежуточных аттестаций в личных делах и в индивидуальной карте результатов итоговой оценки освоения ООП НОО, которая заполняется на каждого выпускника 4-х классов в мае</w:t>
      </w:r>
    </w:p>
    <w:p w:rsidR="007457E1" w:rsidRDefault="007457E1" w:rsidP="007457E1">
      <w:pPr>
        <w:pStyle w:val="a3"/>
        <w:spacing w:line="276" w:lineRule="exact"/>
        <w:ind w:firstLine="0"/>
        <w:jc w:val="left"/>
      </w:pPr>
      <w:r>
        <w:t>месяцетекущего учебного</w:t>
      </w:r>
      <w:r>
        <w:rPr>
          <w:spacing w:val="-2"/>
        </w:rPr>
        <w:t xml:space="preserve"> года.</w:t>
      </w:r>
    </w:p>
    <w:p w:rsidR="007457E1" w:rsidRDefault="007457E1" w:rsidP="007457E1">
      <w:pPr>
        <w:pStyle w:val="a3"/>
        <w:tabs>
          <w:tab w:val="left" w:pos="4414"/>
        </w:tabs>
        <w:spacing w:before="41" w:line="276" w:lineRule="auto"/>
        <w:ind w:right="1479"/>
        <w:jc w:val="left"/>
      </w:pPr>
      <w:r>
        <w:t xml:space="preserve">Порядокреализациич.ч.2-10ст.58ФЗ-273вчастиполученияобучающимися </w:t>
      </w:r>
      <w:r>
        <w:rPr>
          <w:spacing w:val="-2"/>
        </w:rPr>
        <w:t>неудовлетворительных</w:t>
      </w:r>
      <w:r>
        <w:tab/>
        <w:t>результатов промежуточной аттестации, ликвидации</w:t>
      </w:r>
    </w:p>
    <w:p w:rsidR="007457E1" w:rsidRDefault="007457E1" w:rsidP="007457E1">
      <w:pPr>
        <w:pStyle w:val="a3"/>
        <w:tabs>
          <w:tab w:val="left" w:pos="4414"/>
        </w:tabs>
        <w:spacing w:before="1" w:line="276" w:lineRule="auto"/>
        <w:ind w:right="997" w:firstLine="0"/>
        <w:jc w:val="left"/>
      </w:pPr>
      <w:r>
        <w:t>академическойзадолженности,оставлениянаповторноеобучение,переводанаобучение по адаптированным образовательным программам в соответствии с заявлением родителей (законных</w:t>
      </w:r>
      <w:r>
        <w:tab/>
        <w:t>представителей) и рекомендациями психолого-медико-</w:t>
      </w:r>
    </w:p>
    <w:p w:rsidR="007457E1" w:rsidRDefault="007457E1" w:rsidP="007457E1">
      <w:pPr>
        <w:pStyle w:val="a3"/>
        <w:spacing w:line="278" w:lineRule="auto"/>
        <w:ind w:right="1326" w:firstLine="0"/>
        <w:jc w:val="left"/>
      </w:pPr>
      <w:r>
        <w:t>педагогическойкомиссиилибонаобучениепоиндивидуальномуучебномуплану обучающихся, не ликвидировавших в установленные сроки академической</w:t>
      </w:r>
    </w:p>
    <w:p w:rsidR="007457E1" w:rsidRDefault="007457E1" w:rsidP="007457E1">
      <w:pPr>
        <w:pStyle w:val="a3"/>
        <w:spacing w:line="272" w:lineRule="exact"/>
        <w:ind w:firstLine="0"/>
        <w:jc w:val="left"/>
      </w:pPr>
      <w:r>
        <w:t>задолженностисмоментаее</w:t>
      </w:r>
      <w:r>
        <w:rPr>
          <w:spacing w:val="-2"/>
        </w:rPr>
        <w:t xml:space="preserve"> образования.</w:t>
      </w:r>
    </w:p>
    <w:p w:rsidR="007457E1" w:rsidRDefault="007457E1" w:rsidP="007457E1">
      <w:pPr>
        <w:spacing w:line="272" w:lineRule="exact"/>
        <w:sectPr w:rsidR="007457E1">
          <w:pgSz w:w="11910" w:h="16840"/>
          <w:pgMar w:top="1040" w:right="20" w:bottom="1200" w:left="120" w:header="0" w:footer="986" w:gutter="0"/>
          <w:cols w:space="720"/>
        </w:sectPr>
      </w:pPr>
    </w:p>
    <w:p w:rsidR="007457E1" w:rsidRDefault="007457E1" w:rsidP="007457E1">
      <w:pPr>
        <w:spacing w:before="72"/>
        <w:ind w:left="3747"/>
        <w:rPr>
          <w:b/>
          <w:sz w:val="28"/>
        </w:rPr>
      </w:pPr>
      <w:r>
        <w:rPr>
          <w:b/>
          <w:color w:val="080808"/>
          <w:sz w:val="28"/>
        </w:rPr>
        <w:t>Учебныйплан(недельный)1-4</w:t>
      </w:r>
      <w:r>
        <w:rPr>
          <w:b/>
          <w:color w:val="080808"/>
          <w:spacing w:val="-2"/>
          <w:sz w:val="28"/>
        </w:rPr>
        <w:t xml:space="preserve"> классов</w:t>
      </w:r>
    </w:p>
    <w:p w:rsidR="007457E1" w:rsidRDefault="007457E1" w:rsidP="007457E1">
      <w:pPr>
        <w:pStyle w:val="a3"/>
        <w:spacing w:before="9"/>
        <w:ind w:left="0" w:firstLine="0"/>
        <w:jc w:val="left"/>
        <w:rPr>
          <w:b/>
          <w:sz w:val="14"/>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6"/>
        <w:gridCol w:w="1762"/>
        <w:gridCol w:w="444"/>
        <w:gridCol w:w="444"/>
        <w:gridCol w:w="442"/>
        <w:gridCol w:w="447"/>
        <w:gridCol w:w="891"/>
        <w:gridCol w:w="891"/>
        <w:gridCol w:w="892"/>
        <w:gridCol w:w="891"/>
        <w:gridCol w:w="889"/>
        <w:gridCol w:w="786"/>
      </w:tblGrid>
      <w:tr w:rsidR="007457E1" w:rsidTr="002E63EC">
        <w:trPr>
          <w:trHeight w:val="506"/>
        </w:trPr>
        <w:tc>
          <w:tcPr>
            <w:tcW w:w="1776" w:type="dxa"/>
            <w:vMerge w:val="restart"/>
          </w:tcPr>
          <w:p w:rsidR="007457E1" w:rsidRDefault="007457E1" w:rsidP="002E63EC">
            <w:pPr>
              <w:pStyle w:val="TableParagraph"/>
              <w:ind w:left="0"/>
              <w:rPr>
                <w:b/>
                <w:sz w:val="24"/>
              </w:rPr>
            </w:pPr>
          </w:p>
          <w:p w:rsidR="007457E1" w:rsidRDefault="007457E1" w:rsidP="002E63EC">
            <w:pPr>
              <w:pStyle w:val="TableParagraph"/>
              <w:spacing w:before="4"/>
              <w:ind w:left="0"/>
              <w:rPr>
                <w:b/>
                <w:sz w:val="20"/>
              </w:rPr>
            </w:pPr>
          </w:p>
          <w:p w:rsidR="007457E1" w:rsidRDefault="007457E1" w:rsidP="002E63EC">
            <w:pPr>
              <w:pStyle w:val="TableParagraph"/>
              <w:ind w:left="494" w:right="122" w:hanging="236"/>
              <w:rPr>
                <w:b/>
              </w:rPr>
            </w:pPr>
            <w:r>
              <w:rPr>
                <w:b/>
                <w:color w:val="080808"/>
                <w:spacing w:val="-2"/>
              </w:rPr>
              <w:t>Предметные области</w:t>
            </w:r>
          </w:p>
        </w:tc>
        <w:tc>
          <w:tcPr>
            <w:tcW w:w="1762" w:type="dxa"/>
            <w:vMerge w:val="restart"/>
          </w:tcPr>
          <w:p w:rsidR="007457E1" w:rsidRDefault="007457E1" w:rsidP="002E63EC">
            <w:pPr>
              <w:pStyle w:val="TableParagraph"/>
              <w:ind w:left="0"/>
              <w:rPr>
                <w:b/>
                <w:sz w:val="24"/>
              </w:rPr>
            </w:pPr>
          </w:p>
          <w:p w:rsidR="007457E1" w:rsidRDefault="007457E1" w:rsidP="002E63EC">
            <w:pPr>
              <w:pStyle w:val="TableParagraph"/>
              <w:spacing w:before="4"/>
              <w:ind w:left="0"/>
              <w:rPr>
                <w:b/>
                <w:sz w:val="20"/>
              </w:rPr>
            </w:pPr>
          </w:p>
          <w:p w:rsidR="007457E1" w:rsidRDefault="007457E1" w:rsidP="002E63EC">
            <w:pPr>
              <w:pStyle w:val="TableParagraph"/>
              <w:ind w:left="389" w:firstLine="45"/>
              <w:rPr>
                <w:b/>
              </w:rPr>
            </w:pPr>
            <w:r>
              <w:rPr>
                <w:b/>
                <w:color w:val="080808"/>
                <w:spacing w:val="-2"/>
              </w:rPr>
              <w:t>Учебные предметы</w:t>
            </w:r>
          </w:p>
        </w:tc>
        <w:tc>
          <w:tcPr>
            <w:tcW w:w="1777" w:type="dxa"/>
            <w:gridSpan w:val="4"/>
          </w:tcPr>
          <w:p w:rsidR="007457E1" w:rsidRDefault="007457E1" w:rsidP="00D163C9">
            <w:pPr>
              <w:pStyle w:val="TableParagraph"/>
              <w:spacing w:line="254" w:lineRule="exact"/>
              <w:ind w:left="324" w:right="165" w:firstLine="218"/>
              <w:rPr>
                <w:b/>
                <w:i/>
              </w:rPr>
            </w:pPr>
            <w:r>
              <w:rPr>
                <w:b/>
                <w:i/>
                <w:color w:val="080808"/>
              </w:rPr>
              <w:t xml:space="preserve">1 класс </w:t>
            </w:r>
          </w:p>
        </w:tc>
        <w:tc>
          <w:tcPr>
            <w:tcW w:w="1782" w:type="dxa"/>
            <w:gridSpan w:val="2"/>
          </w:tcPr>
          <w:p w:rsidR="007457E1" w:rsidRDefault="007457E1" w:rsidP="00D163C9">
            <w:pPr>
              <w:pStyle w:val="TableParagraph"/>
              <w:spacing w:line="254" w:lineRule="exact"/>
              <w:ind w:left="323" w:right="171" w:firstLine="218"/>
              <w:rPr>
                <w:b/>
                <w:i/>
              </w:rPr>
            </w:pPr>
            <w:r>
              <w:rPr>
                <w:b/>
                <w:i/>
                <w:color w:val="080808"/>
              </w:rPr>
              <w:t xml:space="preserve">2 класс </w:t>
            </w:r>
          </w:p>
        </w:tc>
        <w:tc>
          <w:tcPr>
            <w:tcW w:w="1783" w:type="dxa"/>
            <w:gridSpan w:val="2"/>
          </w:tcPr>
          <w:p w:rsidR="007457E1" w:rsidRDefault="007457E1" w:rsidP="00D163C9">
            <w:pPr>
              <w:pStyle w:val="TableParagraph"/>
              <w:spacing w:line="254" w:lineRule="exact"/>
              <w:ind w:left="322" w:right="173" w:firstLine="218"/>
              <w:rPr>
                <w:b/>
                <w:i/>
              </w:rPr>
            </w:pPr>
            <w:r>
              <w:rPr>
                <w:b/>
                <w:i/>
                <w:color w:val="080808"/>
              </w:rPr>
              <w:t xml:space="preserve">3 класс </w:t>
            </w:r>
          </w:p>
        </w:tc>
        <w:tc>
          <w:tcPr>
            <w:tcW w:w="1675" w:type="dxa"/>
            <w:gridSpan w:val="2"/>
          </w:tcPr>
          <w:p w:rsidR="007457E1" w:rsidRDefault="007457E1" w:rsidP="00D163C9">
            <w:pPr>
              <w:pStyle w:val="TableParagraph"/>
              <w:spacing w:line="254" w:lineRule="exact"/>
              <w:ind w:left="268" w:right="119" w:firstLine="218"/>
              <w:rPr>
                <w:b/>
                <w:i/>
              </w:rPr>
            </w:pPr>
            <w:r>
              <w:rPr>
                <w:b/>
                <w:i/>
                <w:color w:val="080808"/>
              </w:rPr>
              <w:t xml:space="preserve">4 класс </w:t>
            </w:r>
          </w:p>
        </w:tc>
      </w:tr>
      <w:tr w:rsidR="007457E1" w:rsidTr="002E63EC">
        <w:trPr>
          <w:trHeight w:val="252"/>
        </w:trPr>
        <w:tc>
          <w:tcPr>
            <w:tcW w:w="1776" w:type="dxa"/>
            <w:vMerge/>
            <w:tcBorders>
              <w:top w:val="nil"/>
            </w:tcBorders>
          </w:tcPr>
          <w:p w:rsidR="007457E1" w:rsidRDefault="007457E1" w:rsidP="002E63EC">
            <w:pPr>
              <w:rPr>
                <w:sz w:val="2"/>
                <w:szCs w:val="2"/>
              </w:rPr>
            </w:pPr>
          </w:p>
        </w:tc>
        <w:tc>
          <w:tcPr>
            <w:tcW w:w="1762" w:type="dxa"/>
            <w:vMerge/>
            <w:tcBorders>
              <w:top w:val="nil"/>
            </w:tcBorders>
          </w:tcPr>
          <w:p w:rsidR="007457E1" w:rsidRDefault="007457E1" w:rsidP="002E63EC">
            <w:pPr>
              <w:rPr>
                <w:sz w:val="2"/>
                <w:szCs w:val="2"/>
              </w:rPr>
            </w:pPr>
          </w:p>
        </w:tc>
        <w:tc>
          <w:tcPr>
            <w:tcW w:w="1777" w:type="dxa"/>
            <w:gridSpan w:val="4"/>
          </w:tcPr>
          <w:p w:rsidR="007457E1" w:rsidRDefault="007457E1" w:rsidP="002E63EC">
            <w:pPr>
              <w:pStyle w:val="TableParagraph"/>
              <w:spacing w:line="232" w:lineRule="exact"/>
              <w:ind w:left="396"/>
              <w:rPr>
                <w:b/>
                <w:i/>
              </w:rPr>
            </w:pPr>
            <w:r>
              <w:rPr>
                <w:b/>
                <w:i/>
                <w:color w:val="080808"/>
                <w:spacing w:val="-2"/>
              </w:rPr>
              <w:t>четверти</w:t>
            </w:r>
          </w:p>
        </w:tc>
        <w:tc>
          <w:tcPr>
            <w:tcW w:w="1782" w:type="dxa"/>
            <w:gridSpan w:val="2"/>
          </w:tcPr>
          <w:p w:rsidR="007457E1" w:rsidRDefault="007457E1" w:rsidP="002E63EC">
            <w:pPr>
              <w:pStyle w:val="TableParagraph"/>
              <w:spacing w:line="232" w:lineRule="exact"/>
              <w:ind w:left="398"/>
              <w:rPr>
                <w:b/>
                <w:i/>
              </w:rPr>
            </w:pPr>
            <w:r>
              <w:rPr>
                <w:b/>
                <w:i/>
                <w:color w:val="080808"/>
                <w:spacing w:val="-2"/>
              </w:rPr>
              <w:t>четверти</w:t>
            </w:r>
          </w:p>
        </w:tc>
        <w:tc>
          <w:tcPr>
            <w:tcW w:w="1783" w:type="dxa"/>
            <w:gridSpan w:val="2"/>
          </w:tcPr>
          <w:p w:rsidR="007457E1" w:rsidRDefault="007457E1" w:rsidP="002E63EC">
            <w:pPr>
              <w:pStyle w:val="TableParagraph"/>
              <w:spacing w:line="232" w:lineRule="exact"/>
              <w:ind w:left="397"/>
              <w:rPr>
                <w:b/>
                <w:i/>
              </w:rPr>
            </w:pPr>
            <w:r>
              <w:rPr>
                <w:b/>
                <w:i/>
                <w:color w:val="080808"/>
                <w:spacing w:val="-2"/>
              </w:rPr>
              <w:t>четверти</w:t>
            </w:r>
          </w:p>
        </w:tc>
        <w:tc>
          <w:tcPr>
            <w:tcW w:w="1675" w:type="dxa"/>
            <w:gridSpan w:val="2"/>
          </w:tcPr>
          <w:p w:rsidR="007457E1" w:rsidRDefault="007457E1" w:rsidP="002E63EC">
            <w:pPr>
              <w:pStyle w:val="TableParagraph"/>
              <w:spacing w:line="232" w:lineRule="exact"/>
              <w:ind w:left="340"/>
              <w:rPr>
                <w:b/>
                <w:i/>
              </w:rPr>
            </w:pPr>
            <w:r>
              <w:rPr>
                <w:b/>
                <w:i/>
                <w:color w:val="080808"/>
                <w:spacing w:val="-2"/>
              </w:rPr>
              <w:t>четверти</w:t>
            </w:r>
          </w:p>
        </w:tc>
      </w:tr>
      <w:tr w:rsidR="007457E1" w:rsidTr="002E63EC">
        <w:trPr>
          <w:trHeight w:val="750"/>
        </w:trPr>
        <w:tc>
          <w:tcPr>
            <w:tcW w:w="1776" w:type="dxa"/>
            <w:vMerge/>
            <w:tcBorders>
              <w:top w:val="nil"/>
            </w:tcBorders>
          </w:tcPr>
          <w:p w:rsidR="007457E1" w:rsidRDefault="007457E1" w:rsidP="002E63EC">
            <w:pPr>
              <w:rPr>
                <w:sz w:val="2"/>
                <w:szCs w:val="2"/>
              </w:rPr>
            </w:pPr>
          </w:p>
        </w:tc>
        <w:tc>
          <w:tcPr>
            <w:tcW w:w="1762" w:type="dxa"/>
            <w:vMerge/>
            <w:tcBorders>
              <w:top w:val="nil"/>
            </w:tcBorders>
          </w:tcPr>
          <w:p w:rsidR="007457E1" w:rsidRDefault="007457E1" w:rsidP="002E63EC">
            <w:pPr>
              <w:rPr>
                <w:sz w:val="2"/>
                <w:szCs w:val="2"/>
              </w:rPr>
            </w:pPr>
          </w:p>
        </w:tc>
        <w:tc>
          <w:tcPr>
            <w:tcW w:w="444" w:type="dxa"/>
          </w:tcPr>
          <w:p w:rsidR="007457E1" w:rsidRDefault="007457E1" w:rsidP="002E63EC">
            <w:pPr>
              <w:pStyle w:val="TableParagraph"/>
              <w:spacing w:before="4"/>
              <w:ind w:left="0"/>
              <w:rPr>
                <w:b/>
              </w:rPr>
            </w:pPr>
          </w:p>
          <w:p w:rsidR="007457E1" w:rsidRDefault="007457E1" w:rsidP="002E63EC">
            <w:pPr>
              <w:pStyle w:val="TableParagraph"/>
              <w:ind w:left="9"/>
              <w:jc w:val="center"/>
              <w:rPr>
                <w:b/>
                <w:sz w:val="20"/>
              </w:rPr>
            </w:pPr>
            <w:r>
              <w:rPr>
                <w:b/>
                <w:color w:val="080808"/>
                <w:w w:val="99"/>
                <w:sz w:val="20"/>
              </w:rPr>
              <w:t>I</w:t>
            </w:r>
          </w:p>
        </w:tc>
        <w:tc>
          <w:tcPr>
            <w:tcW w:w="444" w:type="dxa"/>
          </w:tcPr>
          <w:p w:rsidR="007457E1" w:rsidRDefault="007457E1" w:rsidP="002E63EC">
            <w:pPr>
              <w:pStyle w:val="TableParagraph"/>
              <w:spacing w:before="4"/>
              <w:ind w:left="0"/>
              <w:rPr>
                <w:b/>
              </w:rPr>
            </w:pPr>
          </w:p>
          <w:p w:rsidR="007457E1" w:rsidRDefault="007457E1" w:rsidP="002E63EC">
            <w:pPr>
              <w:pStyle w:val="TableParagraph"/>
              <w:ind w:left="70" w:right="62"/>
              <w:jc w:val="center"/>
              <w:rPr>
                <w:b/>
                <w:sz w:val="20"/>
              </w:rPr>
            </w:pPr>
            <w:r>
              <w:rPr>
                <w:b/>
                <w:color w:val="080808"/>
                <w:spacing w:val="-5"/>
                <w:sz w:val="20"/>
              </w:rPr>
              <w:t>II</w:t>
            </w:r>
          </w:p>
        </w:tc>
        <w:tc>
          <w:tcPr>
            <w:tcW w:w="442" w:type="dxa"/>
          </w:tcPr>
          <w:p w:rsidR="007457E1" w:rsidRDefault="007457E1" w:rsidP="002E63EC">
            <w:pPr>
              <w:pStyle w:val="TableParagraph"/>
              <w:spacing w:before="4"/>
              <w:ind w:left="0"/>
              <w:rPr>
                <w:b/>
              </w:rPr>
            </w:pPr>
          </w:p>
          <w:p w:rsidR="007457E1" w:rsidRDefault="007457E1" w:rsidP="002E63EC">
            <w:pPr>
              <w:pStyle w:val="TableParagraph"/>
              <w:ind w:left="0" w:right="93"/>
              <w:jc w:val="right"/>
              <w:rPr>
                <w:b/>
                <w:sz w:val="20"/>
              </w:rPr>
            </w:pPr>
            <w:r>
              <w:rPr>
                <w:b/>
                <w:color w:val="080808"/>
                <w:spacing w:val="-5"/>
                <w:sz w:val="20"/>
              </w:rPr>
              <w:t>III</w:t>
            </w:r>
          </w:p>
        </w:tc>
        <w:tc>
          <w:tcPr>
            <w:tcW w:w="447" w:type="dxa"/>
          </w:tcPr>
          <w:p w:rsidR="007457E1" w:rsidRDefault="007457E1" w:rsidP="002E63EC">
            <w:pPr>
              <w:pStyle w:val="TableParagraph"/>
              <w:spacing w:before="4"/>
              <w:ind w:left="0"/>
              <w:rPr>
                <w:b/>
              </w:rPr>
            </w:pPr>
          </w:p>
          <w:p w:rsidR="007457E1" w:rsidRDefault="007457E1" w:rsidP="002E63EC">
            <w:pPr>
              <w:pStyle w:val="TableParagraph"/>
              <w:ind w:left="112"/>
              <w:rPr>
                <w:b/>
                <w:sz w:val="20"/>
              </w:rPr>
            </w:pPr>
            <w:r>
              <w:rPr>
                <w:b/>
                <w:color w:val="080808"/>
                <w:spacing w:val="-5"/>
                <w:sz w:val="20"/>
              </w:rPr>
              <w:t>IV</w:t>
            </w:r>
          </w:p>
        </w:tc>
        <w:tc>
          <w:tcPr>
            <w:tcW w:w="891" w:type="dxa"/>
          </w:tcPr>
          <w:p w:rsidR="007457E1" w:rsidRDefault="007457E1" w:rsidP="002E63EC">
            <w:pPr>
              <w:pStyle w:val="TableParagraph"/>
              <w:spacing w:before="4"/>
              <w:ind w:left="0"/>
              <w:rPr>
                <w:b/>
              </w:rPr>
            </w:pPr>
          </w:p>
          <w:p w:rsidR="007457E1" w:rsidRDefault="007457E1" w:rsidP="002E63EC">
            <w:pPr>
              <w:pStyle w:val="TableParagraph"/>
              <w:ind w:left="172" w:right="166"/>
              <w:jc w:val="center"/>
              <w:rPr>
                <w:b/>
                <w:sz w:val="20"/>
              </w:rPr>
            </w:pPr>
            <w:r>
              <w:rPr>
                <w:b/>
                <w:color w:val="080808"/>
                <w:w w:val="95"/>
                <w:sz w:val="20"/>
              </w:rPr>
              <w:t>I-</w:t>
            </w:r>
            <w:r>
              <w:rPr>
                <w:b/>
                <w:color w:val="080808"/>
                <w:spacing w:val="-5"/>
                <w:sz w:val="20"/>
              </w:rPr>
              <w:t>II</w:t>
            </w:r>
          </w:p>
        </w:tc>
        <w:tc>
          <w:tcPr>
            <w:tcW w:w="891" w:type="dxa"/>
          </w:tcPr>
          <w:p w:rsidR="007457E1" w:rsidRDefault="007457E1" w:rsidP="002E63EC">
            <w:pPr>
              <w:pStyle w:val="TableParagraph"/>
              <w:spacing w:before="4"/>
              <w:ind w:left="0"/>
              <w:rPr>
                <w:b/>
              </w:rPr>
            </w:pPr>
          </w:p>
          <w:p w:rsidR="007457E1" w:rsidRDefault="007457E1" w:rsidP="002E63EC">
            <w:pPr>
              <w:pStyle w:val="TableParagraph"/>
              <w:ind w:left="172" w:right="163"/>
              <w:jc w:val="center"/>
              <w:rPr>
                <w:b/>
                <w:sz w:val="20"/>
              </w:rPr>
            </w:pPr>
            <w:r>
              <w:rPr>
                <w:b/>
                <w:color w:val="080808"/>
                <w:w w:val="95"/>
                <w:sz w:val="20"/>
              </w:rPr>
              <w:t>III-</w:t>
            </w:r>
            <w:r>
              <w:rPr>
                <w:b/>
                <w:color w:val="080808"/>
                <w:spacing w:val="-5"/>
                <w:sz w:val="20"/>
              </w:rPr>
              <w:t>IV</w:t>
            </w:r>
          </w:p>
        </w:tc>
        <w:tc>
          <w:tcPr>
            <w:tcW w:w="892" w:type="dxa"/>
          </w:tcPr>
          <w:p w:rsidR="007457E1" w:rsidRDefault="007457E1" w:rsidP="002E63EC">
            <w:pPr>
              <w:pStyle w:val="TableParagraph"/>
              <w:spacing w:before="4"/>
              <w:ind w:left="0"/>
              <w:rPr>
                <w:b/>
              </w:rPr>
            </w:pPr>
          </w:p>
          <w:p w:rsidR="007457E1" w:rsidRDefault="007457E1" w:rsidP="002E63EC">
            <w:pPr>
              <w:pStyle w:val="TableParagraph"/>
              <w:ind w:left="0" w:right="288"/>
              <w:jc w:val="right"/>
              <w:rPr>
                <w:b/>
                <w:sz w:val="20"/>
              </w:rPr>
            </w:pPr>
            <w:r>
              <w:rPr>
                <w:b/>
                <w:color w:val="080808"/>
                <w:w w:val="95"/>
                <w:sz w:val="20"/>
              </w:rPr>
              <w:t>I-</w:t>
            </w:r>
            <w:r>
              <w:rPr>
                <w:b/>
                <w:color w:val="080808"/>
                <w:spacing w:val="-5"/>
                <w:sz w:val="20"/>
              </w:rPr>
              <w:t>II</w:t>
            </w:r>
          </w:p>
        </w:tc>
        <w:tc>
          <w:tcPr>
            <w:tcW w:w="891" w:type="dxa"/>
          </w:tcPr>
          <w:p w:rsidR="007457E1" w:rsidRDefault="007457E1" w:rsidP="002E63EC">
            <w:pPr>
              <w:pStyle w:val="TableParagraph"/>
              <w:spacing w:before="4"/>
              <w:ind w:left="0"/>
              <w:rPr>
                <w:b/>
              </w:rPr>
            </w:pPr>
          </w:p>
          <w:p w:rsidR="007457E1" w:rsidRDefault="007457E1" w:rsidP="002E63EC">
            <w:pPr>
              <w:pStyle w:val="TableParagraph"/>
              <w:ind w:left="168" w:right="167"/>
              <w:jc w:val="center"/>
              <w:rPr>
                <w:b/>
                <w:sz w:val="20"/>
              </w:rPr>
            </w:pPr>
            <w:r>
              <w:rPr>
                <w:b/>
                <w:color w:val="080808"/>
                <w:w w:val="95"/>
                <w:sz w:val="20"/>
              </w:rPr>
              <w:t>III-</w:t>
            </w:r>
            <w:r>
              <w:rPr>
                <w:b/>
                <w:color w:val="080808"/>
                <w:spacing w:val="-5"/>
                <w:sz w:val="20"/>
              </w:rPr>
              <w:t>IV</w:t>
            </w:r>
          </w:p>
        </w:tc>
        <w:tc>
          <w:tcPr>
            <w:tcW w:w="889" w:type="dxa"/>
          </w:tcPr>
          <w:p w:rsidR="007457E1" w:rsidRDefault="007457E1" w:rsidP="002E63EC">
            <w:pPr>
              <w:pStyle w:val="TableParagraph"/>
              <w:spacing w:before="4"/>
              <w:ind w:left="0"/>
              <w:rPr>
                <w:b/>
              </w:rPr>
            </w:pPr>
          </w:p>
          <w:p w:rsidR="007457E1" w:rsidRDefault="007457E1" w:rsidP="002E63EC">
            <w:pPr>
              <w:pStyle w:val="TableParagraph"/>
              <w:ind w:left="292"/>
              <w:rPr>
                <w:b/>
                <w:sz w:val="20"/>
              </w:rPr>
            </w:pPr>
            <w:r>
              <w:rPr>
                <w:b/>
                <w:color w:val="080808"/>
                <w:w w:val="95"/>
                <w:sz w:val="20"/>
              </w:rPr>
              <w:t>I-</w:t>
            </w:r>
            <w:r>
              <w:rPr>
                <w:b/>
                <w:color w:val="080808"/>
                <w:spacing w:val="-5"/>
                <w:sz w:val="20"/>
              </w:rPr>
              <w:t>II</w:t>
            </w:r>
          </w:p>
        </w:tc>
        <w:tc>
          <w:tcPr>
            <w:tcW w:w="786" w:type="dxa"/>
          </w:tcPr>
          <w:p w:rsidR="007457E1" w:rsidRDefault="007457E1" w:rsidP="002E63EC">
            <w:pPr>
              <w:pStyle w:val="TableParagraph"/>
              <w:spacing w:before="4"/>
              <w:ind w:left="0"/>
              <w:rPr>
                <w:b/>
              </w:rPr>
            </w:pPr>
          </w:p>
          <w:p w:rsidR="007457E1" w:rsidRDefault="007457E1" w:rsidP="002E63EC">
            <w:pPr>
              <w:pStyle w:val="TableParagraph"/>
              <w:ind w:left="119" w:right="119"/>
              <w:jc w:val="center"/>
              <w:rPr>
                <w:b/>
                <w:sz w:val="20"/>
              </w:rPr>
            </w:pPr>
            <w:r>
              <w:rPr>
                <w:b/>
                <w:color w:val="080808"/>
                <w:w w:val="95"/>
                <w:sz w:val="20"/>
              </w:rPr>
              <w:t>III-</w:t>
            </w:r>
            <w:r>
              <w:rPr>
                <w:b/>
                <w:color w:val="080808"/>
                <w:spacing w:val="-5"/>
                <w:sz w:val="20"/>
              </w:rPr>
              <w:t>IV</w:t>
            </w:r>
          </w:p>
        </w:tc>
      </w:tr>
      <w:tr w:rsidR="007457E1" w:rsidTr="002E63EC">
        <w:trPr>
          <w:trHeight w:val="275"/>
        </w:trPr>
        <w:tc>
          <w:tcPr>
            <w:tcW w:w="10555" w:type="dxa"/>
            <w:gridSpan w:val="12"/>
          </w:tcPr>
          <w:p w:rsidR="007457E1" w:rsidRDefault="007457E1" w:rsidP="002E63EC">
            <w:pPr>
              <w:pStyle w:val="TableParagraph"/>
              <w:spacing w:line="256" w:lineRule="exact"/>
              <w:ind w:left="57"/>
              <w:rPr>
                <w:b/>
                <w:i/>
                <w:sz w:val="24"/>
              </w:rPr>
            </w:pPr>
            <w:r>
              <w:rPr>
                <w:b/>
                <w:i/>
                <w:color w:val="080808"/>
                <w:sz w:val="24"/>
              </w:rPr>
              <w:t>Обязательная</w:t>
            </w:r>
            <w:r>
              <w:rPr>
                <w:b/>
                <w:i/>
                <w:color w:val="080808"/>
                <w:spacing w:val="-4"/>
                <w:sz w:val="24"/>
              </w:rPr>
              <w:t>часть</w:t>
            </w:r>
          </w:p>
        </w:tc>
      </w:tr>
      <w:tr w:rsidR="007457E1" w:rsidTr="002E63EC">
        <w:trPr>
          <w:trHeight w:val="470"/>
        </w:trPr>
        <w:tc>
          <w:tcPr>
            <w:tcW w:w="1776" w:type="dxa"/>
            <w:vMerge w:val="restart"/>
          </w:tcPr>
          <w:p w:rsidR="007457E1" w:rsidRDefault="007457E1" w:rsidP="002E63EC">
            <w:pPr>
              <w:pStyle w:val="TableParagraph"/>
              <w:ind w:left="57" w:right="122"/>
            </w:pPr>
            <w:r>
              <w:t xml:space="preserve">Русскийязыки </w:t>
            </w:r>
            <w:r>
              <w:rPr>
                <w:spacing w:val="-2"/>
              </w:rPr>
              <w:t>литературное чтение</w:t>
            </w:r>
          </w:p>
        </w:tc>
        <w:tc>
          <w:tcPr>
            <w:tcW w:w="1762" w:type="dxa"/>
          </w:tcPr>
          <w:p w:rsidR="007457E1" w:rsidRDefault="007457E1" w:rsidP="002E63EC">
            <w:pPr>
              <w:pStyle w:val="TableParagraph"/>
              <w:spacing w:before="101"/>
              <w:ind w:left="57"/>
            </w:pPr>
            <w:r>
              <w:t>Русский</w:t>
            </w:r>
            <w:r>
              <w:rPr>
                <w:spacing w:val="-4"/>
              </w:rPr>
              <w:t>язык</w:t>
            </w:r>
          </w:p>
        </w:tc>
        <w:tc>
          <w:tcPr>
            <w:tcW w:w="444" w:type="dxa"/>
          </w:tcPr>
          <w:p w:rsidR="007457E1" w:rsidRDefault="007457E1" w:rsidP="002E63EC">
            <w:pPr>
              <w:pStyle w:val="TableParagraph"/>
              <w:spacing w:before="1"/>
              <w:ind w:left="8"/>
              <w:jc w:val="center"/>
            </w:pPr>
            <w:r>
              <w:t>5</w:t>
            </w:r>
          </w:p>
        </w:tc>
        <w:tc>
          <w:tcPr>
            <w:tcW w:w="444" w:type="dxa"/>
          </w:tcPr>
          <w:p w:rsidR="007457E1" w:rsidRDefault="007457E1" w:rsidP="002E63EC">
            <w:pPr>
              <w:pStyle w:val="TableParagraph"/>
              <w:spacing w:before="1"/>
              <w:ind w:left="8"/>
              <w:jc w:val="center"/>
            </w:pPr>
            <w:r>
              <w:t>9</w:t>
            </w:r>
          </w:p>
        </w:tc>
        <w:tc>
          <w:tcPr>
            <w:tcW w:w="442" w:type="dxa"/>
          </w:tcPr>
          <w:p w:rsidR="007457E1" w:rsidRDefault="007457E1" w:rsidP="002E63EC">
            <w:pPr>
              <w:pStyle w:val="TableParagraph"/>
              <w:spacing w:before="1"/>
              <w:ind w:left="0" w:right="153"/>
              <w:jc w:val="right"/>
            </w:pPr>
            <w:r>
              <w:t>9</w:t>
            </w:r>
          </w:p>
        </w:tc>
        <w:tc>
          <w:tcPr>
            <w:tcW w:w="447" w:type="dxa"/>
          </w:tcPr>
          <w:p w:rsidR="007457E1" w:rsidRDefault="007457E1" w:rsidP="002E63EC">
            <w:pPr>
              <w:pStyle w:val="TableParagraph"/>
              <w:spacing w:before="1"/>
              <w:ind w:left="168"/>
            </w:pPr>
            <w:r>
              <w:t>4</w:t>
            </w:r>
          </w:p>
        </w:tc>
        <w:tc>
          <w:tcPr>
            <w:tcW w:w="891" w:type="dxa"/>
          </w:tcPr>
          <w:p w:rsidR="007457E1" w:rsidRDefault="007457E1" w:rsidP="002E63EC">
            <w:pPr>
              <w:pStyle w:val="TableParagraph"/>
              <w:spacing w:before="1"/>
              <w:ind w:left="6"/>
              <w:jc w:val="center"/>
            </w:pPr>
            <w:r>
              <w:t>4</w:t>
            </w:r>
          </w:p>
        </w:tc>
        <w:tc>
          <w:tcPr>
            <w:tcW w:w="891" w:type="dxa"/>
          </w:tcPr>
          <w:p w:rsidR="007457E1" w:rsidRDefault="007457E1" w:rsidP="002E63EC">
            <w:pPr>
              <w:pStyle w:val="TableParagraph"/>
              <w:spacing w:before="1"/>
              <w:ind w:left="10"/>
              <w:jc w:val="center"/>
            </w:pPr>
            <w:r>
              <w:t>5</w:t>
            </w:r>
          </w:p>
        </w:tc>
        <w:tc>
          <w:tcPr>
            <w:tcW w:w="892" w:type="dxa"/>
          </w:tcPr>
          <w:p w:rsidR="007457E1" w:rsidRDefault="007457E1" w:rsidP="002E63EC">
            <w:pPr>
              <w:pStyle w:val="TableParagraph"/>
              <w:spacing w:before="1"/>
              <w:ind w:left="0" w:right="382"/>
              <w:jc w:val="right"/>
            </w:pPr>
            <w:r>
              <w:t>4</w:t>
            </w:r>
          </w:p>
        </w:tc>
        <w:tc>
          <w:tcPr>
            <w:tcW w:w="891" w:type="dxa"/>
          </w:tcPr>
          <w:p w:rsidR="007457E1" w:rsidRDefault="007457E1" w:rsidP="002E63EC">
            <w:pPr>
              <w:pStyle w:val="TableParagraph"/>
              <w:spacing w:before="1"/>
              <w:ind w:left="2"/>
              <w:jc w:val="center"/>
            </w:pPr>
            <w:r>
              <w:t>5</w:t>
            </w:r>
          </w:p>
        </w:tc>
        <w:tc>
          <w:tcPr>
            <w:tcW w:w="889" w:type="dxa"/>
          </w:tcPr>
          <w:p w:rsidR="007457E1" w:rsidRDefault="007457E1" w:rsidP="002E63EC">
            <w:pPr>
              <w:pStyle w:val="TableParagraph"/>
              <w:spacing w:before="1"/>
              <w:ind w:left="3"/>
              <w:jc w:val="center"/>
            </w:pPr>
            <w:r>
              <w:t>4</w:t>
            </w:r>
          </w:p>
        </w:tc>
        <w:tc>
          <w:tcPr>
            <w:tcW w:w="786" w:type="dxa"/>
          </w:tcPr>
          <w:p w:rsidR="007457E1" w:rsidRDefault="007457E1" w:rsidP="002E63EC">
            <w:pPr>
              <w:pStyle w:val="TableParagraph"/>
              <w:spacing w:before="1"/>
              <w:ind w:left="0" w:right="1"/>
              <w:jc w:val="center"/>
            </w:pPr>
            <w:r>
              <w:t>5</w:t>
            </w:r>
          </w:p>
        </w:tc>
      </w:tr>
      <w:tr w:rsidR="007457E1" w:rsidTr="002E63EC">
        <w:trPr>
          <w:trHeight w:val="506"/>
        </w:trPr>
        <w:tc>
          <w:tcPr>
            <w:tcW w:w="1776" w:type="dxa"/>
            <w:vMerge/>
            <w:tcBorders>
              <w:top w:val="nil"/>
            </w:tcBorders>
          </w:tcPr>
          <w:p w:rsidR="007457E1" w:rsidRDefault="007457E1" w:rsidP="002E63EC">
            <w:pPr>
              <w:rPr>
                <w:sz w:val="2"/>
                <w:szCs w:val="2"/>
              </w:rPr>
            </w:pPr>
          </w:p>
        </w:tc>
        <w:tc>
          <w:tcPr>
            <w:tcW w:w="1762" w:type="dxa"/>
          </w:tcPr>
          <w:p w:rsidR="007457E1" w:rsidRDefault="007457E1" w:rsidP="002E63EC">
            <w:pPr>
              <w:pStyle w:val="TableParagraph"/>
              <w:spacing w:line="246" w:lineRule="exact"/>
              <w:ind w:left="57"/>
            </w:pPr>
            <w:r>
              <w:rPr>
                <w:spacing w:val="-2"/>
              </w:rPr>
              <w:t>Литературное</w:t>
            </w:r>
          </w:p>
          <w:p w:rsidR="007457E1" w:rsidRDefault="007457E1" w:rsidP="002E63EC">
            <w:pPr>
              <w:pStyle w:val="TableParagraph"/>
              <w:spacing w:line="240" w:lineRule="exact"/>
              <w:ind w:left="57"/>
            </w:pPr>
            <w:r>
              <w:rPr>
                <w:spacing w:val="-2"/>
              </w:rPr>
              <w:t>чтение</w:t>
            </w:r>
          </w:p>
        </w:tc>
        <w:tc>
          <w:tcPr>
            <w:tcW w:w="444" w:type="dxa"/>
          </w:tcPr>
          <w:p w:rsidR="007457E1" w:rsidRDefault="007457E1" w:rsidP="002E63EC">
            <w:pPr>
              <w:pStyle w:val="TableParagraph"/>
              <w:ind w:left="0"/>
            </w:pPr>
          </w:p>
        </w:tc>
        <w:tc>
          <w:tcPr>
            <w:tcW w:w="444" w:type="dxa"/>
          </w:tcPr>
          <w:p w:rsidR="007457E1" w:rsidRDefault="007457E1" w:rsidP="002E63EC">
            <w:pPr>
              <w:pStyle w:val="TableParagraph"/>
              <w:ind w:left="0"/>
            </w:pPr>
          </w:p>
        </w:tc>
        <w:tc>
          <w:tcPr>
            <w:tcW w:w="442" w:type="dxa"/>
          </w:tcPr>
          <w:p w:rsidR="007457E1" w:rsidRDefault="007457E1" w:rsidP="002E63EC">
            <w:pPr>
              <w:pStyle w:val="TableParagraph"/>
              <w:ind w:left="0"/>
            </w:pPr>
          </w:p>
        </w:tc>
        <w:tc>
          <w:tcPr>
            <w:tcW w:w="447" w:type="dxa"/>
          </w:tcPr>
          <w:p w:rsidR="007457E1" w:rsidRDefault="007457E1" w:rsidP="002E63EC">
            <w:pPr>
              <w:pStyle w:val="TableParagraph"/>
              <w:spacing w:before="121"/>
              <w:ind w:left="168"/>
            </w:pPr>
            <w:r>
              <w:t>3</w:t>
            </w:r>
          </w:p>
        </w:tc>
        <w:tc>
          <w:tcPr>
            <w:tcW w:w="891" w:type="dxa"/>
          </w:tcPr>
          <w:p w:rsidR="007457E1" w:rsidRDefault="007457E1" w:rsidP="002E63EC">
            <w:pPr>
              <w:pStyle w:val="TableParagraph"/>
              <w:spacing w:before="121"/>
              <w:ind w:left="6"/>
              <w:jc w:val="center"/>
            </w:pPr>
            <w:r>
              <w:t>3</w:t>
            </w:r>
          </w:p>
        </w:tc>
        <w:tc>
          <w:tcPr>
            <w:tcW w:w="891" w:type="dxa"/>
          </w:tcPr>
          <w:p w:rsidR="007457E1" w:rsidRDefault="007457E1" w:rsidP="002E63EC">
            <w:pPr>
              <w:pStyle w:val="TableParagraph"/>
              <w:spacing w:before="121"/>
              <w:ind w:left="10"/>
              <w:jc w:val="center"/>
            </w:pPr>
            <w:r>
              <w:t>3</w:t>
            </w:r>
          </w:p>
        </w:tc>
        <w:tc>
          <w:tcPr>
            <w:tcW w:w="892" w:type="dxa"/>
          </w:tcPr>
          <w:p w:rsidR="007457E1" w:rsidRDefault="007457E1" w:rsidP="002E63EC">
            <w:pPr>
              <w:pStyle w:val="TableParagraph"/>
              <w:spacing w:before="121"/>
              <w:ind w:left="0" w:right="382"/>
              <w:jc w:val="right"/>
            </w:pPr>
            <w:r>
              <w:t>3</w:t>
            </w:r>
          </w:p>
        </w:tc>
        <w:tc>
          <w:tcPr>
            <w:tcW w:w="891" w:type="dxa"/>
          </w:tcPr>
          <w:p w:rsidR="007457E1" w:rsidRDefault="007457E1" w:rsidP="002E63EC">
            <w:pPr>
              <w:pStyle w:val="TableParagraph"/>
              <w:spacing w:before="121"/>
              <w:ind w:left="2"/>
              <w:jc w:val="center"/>
            </w:pPr>
            <w:r>
              <w:t>3</w:t>
            </w:r>
          </w:p>
        </w:tc>
        <w:tc>
          <w:tcPr>
            <w:tcW w:w="889" w:type="dxa"/>
          </w:tcPr>
          <w:p w:rsidR="007457E1" w:rsidRDefault="007457E1" w:rsidP="002E63EC">
            <w:pPr>
              <w:pStyle w:val="TableParagraph"/>
              <w:spacing w:before="121"/>
              <w:ind w:left="3"/>
              <w:jc w:val="center"/>
            </w:pPr>
            <w:r>
              <w:t>3</w:t>
            </w:r>
          </w:p>
        </w:tc>
        <w:tc>
          <w:tcPr>
            <w:tcW w:w="786" w:type="dxa"/>
          </w:tcPr>
          <w:p w:rsidR="007457E1" w:rsidRDefault="007457E1" w:rsidP="002E63EC">
            <w:pPr>
              <w:pStyle w:val="TableParagraph"/>
              <w:spacing w:before="121"/>
              <w:ind w:left="0" w:right="1"/>
              <w:jc w:val="center"/>
            </w:pPr>
            <w:r>
              <w:t>2</w:t>
            </w:r>
          </w:p>
        </w:tc>
      </w:tr>
      <w:tr w:rsidR="007457E1" w:rsidTr="002E63EC">
        <w:trPr>
          <w:trHeight w:val="551"/>
        </w:trPr>
        <w:tc>
          <w:tcPr>
            <w:tcW w:w="1776" w:type="dxa"/>
            <w:vMerge w:val="restart"/>
          </w:tcPr>
          <w:p w:rsidR="007457E1" w:rsidRDefault="007457E1" w:rsidP="002E63EC">
            <w:pPr>
              <w:pStyle w:val="TableParagraph"/>
              <w:ind w:left="57" w:right="122"/>
            </w:pPr>
            <w:r>
              <w:t xml:space="preserve">Роднойязыки </w:t>
            </w:r>
            <w:r>
              <w:rPr>
                <w:spacing w:val="-2"/>
              </w:rPr>
              <w:t xml:space="preserve">литературное </w:t>
            </w:r>
            <w:r>
              <w:t>чтение на родном языке</w:t>
            </w:r>
          </w:p>
        </w:tc>
        <w:tc>
          <w:tcPr>
            <w:tcW w:w="1762" w:type="dxa"/>
          </w:tcPr>
          <w:p w:rsidR="007457E1" w:rsidRDefault="007457E1" w:rsidP="002E63EC">
            <w:pPr>
              <w:pStyle w:val="TableParagraph"/>
              <w:spacing w:before="17"/>
              <w:ind w:left="57" w:right="501"/>
            </w:pPr>
            <w:r>
              <w:t xml:space="preserve">Роднойязык </w:t>
            </w:r>
            <w:r>
              <w:rPr>
                <w:spacing w:val="-2"/>
              </w:rPr>
              <w:t>(русский)</w:t>
            </w:r>
          </w:p>
        </w:tc>
        <w:tc>
          <w:tcPr>
            <w:tcW w:w="444" w:type="dxa"/>
          </w:tcPr>
          <w:p w:rsidR="007457E1" w:rsidRDefault="007457E1" w:rsidP="002E63EC">
            <w:pPr>
              <w:pStyle w:val="TableParagraph"/>
              <w:ind w:left="0"/>
            </w:pPr>
          </w:p>
        </w:tc>
        <w:tc>
          <w:tcPr>
            <w:tcW w:w="444" w:type="dxa"/>
          </w:tcPr>
          <w:p w:rsidR="007457E1" w:rsidRDefault="007457E1" w:rsidP="002E63EC">
            <w:pPr>
              <w:pStyle w:val="TableParagraph"/>
              <w:ind w:left="0"/>
            </w:pPr>
          </w:p>
        </w:tc>
        <w:tc>
          <w:tcPr>
            <w:tcW w:w="442" w:type="dxa"/>
          </w:tcPr>
          <w:p w:rsidR="007457E1" w:rsidRDefault="007457E1" w:rsidP="002E63EC">
            <w:pPr>
              <w:pStyle w:val="TableParagraph"/>
              <w:ind w:left="0"/>
            </w:pPr>
          </w:p>
        </w:tc>
        <w:tc>
          <w:tcPr>
            <w:tcW w:w="447" w:type="dxa"/>
          </w:tcPr>
          <w:p w:rsidR="007457E1" w:rsidRDefault="007457E1" w:rsidP="002E63EC">
            <w:pPr>
              <w:pStyle w:val="TableParagraph"/>
              <w:spacing w:before="44"/>
              <w:ind w:left="168"/>
            </w:pPr>
            <w:r>
              <w:t>1</w:t>
            </w:r>
          </w:p>
        </w:tc>
        <w:tc>
          <w:tcPr>
            <w:tcW w:w="891" w:type="dxa"/>
          </w:tcPr>
          <w:p w:rsidR="007457E1" w:rsidRDefault="007457E1" w:rsidP="002E63EC">
            <w:pPr>
              <w:pStyle w:val="TableParagraph"/>
              <w:ind w:left="0"/>
            </w:pPr>
          </w:p>
        </w:tc>
        <w:tc>
          <w:tcPr>
            <w:tcW w:w="891" w:type="dxa"/>
          </w:tcPr>
          <w:p w:rsidR="007457E1" w:rsidRDefault="007457E1" w:rsidP="002E63EC">
            <w:pPr>
              <w:pStyle w:val="TableParagraph"/>
              <w:spacing w:before="44"/>
              <w:ind w:left="10"/>
              <w:jc w:val="center"/>
            </w:pPr>
            <w:r>
              <w:t>1</w:t>
            </w:r>
          </w:p>
        </w:tc>
        <w:tc>
          <w:tcPr>
            <w:tcW w:w="892" w:type="dxa"/>
          </w:tcPr>
          <w:p w:rsidR="007457E1" w:rsidRDefault="007457E1" w:rsidP="002E63EC">
            <w:pPr>
              <w:pStyle w:val="TableParagraph"/>
              <w:ind w:left="0"/>
            </w:pPr>
          </w:p>
        </w:tc>
        <w:tc>
          <w:tcPr>
            <w:tcW w:w="891" w:type="dxa"/>
          </w:tcPr>
          <w:p w:rsidR="007457E1" w:rsidRDefault="007457E1" w:rsidP="002E63EC">
            <w:pPr>
              <w:pStyle w:val="TableParagraph"/>
              <w:spacing w:before="44"/>
              <w:ind w:left="2"/>
              <w:jc w:val="center"/>
            </w:pPr>
            <w:r>
              <w:t>1</w:t>
            </w:r>
          </w:p>
        </w:tc>
        <w:tc>
          <w:tcPr>
            <w:tcW w:w="889" w:type="dxa"/>
          </w:tcPr>
          <w:p w:rsidR="007457E1" w:rsidRDefault="007457E1" w:rsidP="002E63EC">
            <w:pPr>
              <w:pStyle w:val="TableParagraph"/>
              <w:spacing w:before="44"/>
              <w:ind w:left="3"/>
              <w:jc w:val="center"/>
            </w:pPr>
            <w:r>
              <w:t>1</w:t>
            </w:r>
          </w:p>
        </w:tc>
        <w:tc>
          <w:tcPr>
            <w:tcW w:w="786" w:type="dxa"/>
          </w:tcPr>
          <w:p w:rsidR="007457E1" w:rsidRDefault="007457E1" w:rsidP="002E63EC">
            <w:pPr>
              <w:pStyle w:val="TableParagraph"/>
              <w:ind w:left="0"/>
            </w:pPr>
          </w:p>
        </w:tc>
      </w:tr>
      <w:tr w:rsidR="007457E1" w:rsidTr="002E63EC">
        <w:trPr>
          <w:trHeight w:val="1012"/>
        </w:trPr>
        <w:tc>
          <w:tcPr>
            <w:tcW w:w="1776" w:type="dxa"/>
            <w:vMerge/>
            <w:tcBorders>
              <w:top w:val="nil"/>
            </w:tcBorders>
          </w:tcPr>
          <w:p w:rsidR="007457E1" w:rsidRDefault="007457E1" w:rsidP="002E63EC">
            <w:pPr>
              <w:rPr>
                <w:sz w:val="2"/>
                <w:szCs w:val="2"/>
              </w:rPr>
            </w:pPr>
          </w:p>
        </w:tc>
        <w:tc>
          <w:tcPr>
            <w:tcW w:w="1762" w:type="dxa"/>
          </w:tcPr>
          <w:p w:rsidR="007457E1" w:rsidRDefault="007457E1" w:rsidP="002E63EC">
            <w:pPr>
              <w:pStyle w:val="TableParagraph"/>
              <w:ind w:left="57" w:right="50"/>
            </w:pPr>
            <w:r>
              <w:rPr>
                <w:spacing w:val="-2"/>
              </w:rPr>
              <w:t xml:space="preserve">Литературное </w:t>
            </w:r>
            <w:r>
              <w:t>чтение народномязыке(на</w:t>
            </w:r>
          </w:p>
          <w:p w:rsidR="007457E1" w:rsidRDefault="007457E1" w:rsidP="002E63EC">
            <w:pPr>
              <w:pStyle w:val="TableParagraph"/>
              <w:spacing w:line="238" w:lineRule="exact"/>
              <w:ind w:left="57"/>
            </w:pPr>
            <w:r>
              <w:rPr>
                <w:spacing w:val="-2"/>
              </w:rPr>
              <w:t>русском)</w:t>
            </w:r>
          </w:p>
        </w:tc>
        <w:tc>
          <w:tcPr>
            <w:tcW w:w="444" w:type="dxa"/>
          </w:tcPr>
          <w:p w:rsidR="007457E1" w:rsidRDefault="007457E1" w:rsidP="002E63EC">
            <w:pPr>
              <w:pStyle w:val="TableParagraph"/>
              <w:ind w:left="0"/>
            </w:pPr>
          </w:p>
        </w:tc>
        <w:tc>
          <w:tcPr>
            <w:tcW w:w="444" w:type="dxa"/>
          </w:tcPr>
          <w:p w:rsidR="007457E1" w:rsidRDefault="007457E1" w:rsidP="002E63EC">
            <w:pPr>
              <w:pStyle w:val="TableParagraph"/>
              <w:ind w:left="0"/>
            </w:pPr>
          </w:p>
        </w:tc>
        <w:tc>
          <w:tcPr>
            <w:tcW w:w="442" w:type="dxa"/>
          </w:tcPr>
          <w:p w:rsidR="007457E1" w:rsidRDefault="007457E1" w:rsidP="002E63EC">
            <w:pPr>
              <w:pStyle w:val="TableParagraph"/>
              <w:ind w:left="0"/>
            </w:pPr>
          </w:p>
        </w:tc>
        <w:tc>
          <w:tcPr>
            <w:tcW w:w="447" w:type="dxa"/>
          </w:tcPr>
          <w:p w:rsidR="007457E1" w:rsidRDefault="007457E1" w:rsidP="002E63EC">
            <w:pPr>
              <w:pStyle w:val="TableParagraph"/>
              <w:spacing w:before="7"/>
              <w:ind w:left="0"/>
              <w:rPr>
                <w:b/>
                <w:sz w:val="32"/>
              </w:rPr>
            </w:pPr>
          </w:p>
          <w:p w:rsidR="007457E1" w:rsidRDefault="007457E1" w:rsidP="002E63EC">
            <w:pPr>
              <w:pStyle w:val="TableParagraph"/>
              <w:ind w:left="168"/>
            </w:pPr>
            <w:r>
              <w:t>1</w:t>
            </w:r>
          </w:p>
        </w:tc>
        <w:tc>
          <w:tcPr>
            <w:tcW w:w="891" w:type="dxa"/>
          </w:tcPr>
          <w:p w:rsidR="007457E1" w:rsidRDefault="007457E1" w:rsidP="002E63EC">
            <w:pPr>
              <w:pStyle w:val="TableParagraph"/>
              <w:spacing w:before="7"/>
              <w:ind w:left="0"/>
              <w:rPr>
                <w:b/>
                <w:sz w:val="32"/>
              </w:rPr>
            </w:pPr>
          </w:p>
          <w:p w:rsidR="007457E1" w:rsidRDefault="007457E1" w:rsidP="002E63EC">
            <w:pPr>
              <w:pStyle w:val="TableParagraph"/>
              <w:ind w:left="6"/>
              <w:jc w:val="center"/>
            </w:pPr>
            <w:r>
              <w:t>1</w:t>
            </w:r>
          </w:p>
        </w:tc>
        <w:tc>
          <w:tcPr>
            <w:tcW w:w="891" w:type="dxa"/>
          </w:tcPr>
          <w:p w:rsidR="007457E1" w:rsidRDefault="007457E1" w:rsidP="002E63EC">
            <w:pPr>
              <w:pStyle w:val="TableParagraph"/>
              <w:ind w:left="0"/>
            </w:pPr>
          </w:p>
        </w:tc>
        <w:tc>
          <w:tcPr>
            <w:tcW w:w="892" w:type="dxa"/>
          </w:tcPr>
          <w:p w:rsidR="007457E1" w:rsidRDefault="007457E1" w:rsidP="002E63EC">
            <w:pPr>
              <w:pStyle w:val="TableParagraph"/>
              <w:spacing w:before="7"/>
              <w:ind w:left="0"/>
              <w:rPr>
                <w:b/>
                <w:sz w:val="32"/>
              </w:rPr>
            </w:pPr>
          </w:p>
          <w:p w:rsidR="007457E1" w:rsidRDefault="007457E1" w:rsidP="002E63EC">
            <w:pPr>
              <w:pStyle w:val="TableParagraph"/>
              <w:ind w:left="0" w:right="382"/>
              <w:jc w:val="right"/>
            </w:pPr>
            <w:r>
              <w:t>1</w:t>
            </w:r>
          </w:p>
        </w:tc>
        <w:tc>
          <w:tcPr>
            <w:tcW w:w="891" w:type="dxa"/>
          </w:tcPr>
          <w:p w:rsidR="007457E1" w:rsidRDefault="007457E1" w:rsidP="002E63EC">
            <w:pPr>
              <w:pStyle w:val="TableParagraph"/>
              <w:ind w:left="0"/>
            </w:pPr>
          </w:p>
        </w:tc>
        <w:tc>
          <w:tcPr>
            <w:tcW w:w="889" w:type="dxa"/>
          </w:tcPr>
          <w:p w:rsidR="007457E1" w:rsidRDefault="007457E1" w:rsidP="002E63EC">
            <w:pPr>
              <w:pStyle w:val="TableParagraph"/>
              <w:ind w:left="0"/>
            </w:pPr>
          </w:p>
        </w:tc>
        <w:tc>
          <w:tcPr>
            <w:tcW w:w="786" w:type="dxa"/>
          </w:tcPr>
          <w:p w:rsidR="007457E1" w:rsidRDefault="007457E1" w:rsidP="002E63EC">
            <w:pPr>
              <w:pStyle w:val="TableParagraph"/>
              <w:spacing w:before="7"/>
              <w:ind w:left="0"/>
              <w:rPr>
                <w:b/>
                <w:sz w:val="32"/>
              </w:rPr>
            </w:pPr>
          </w:p>
          <w:p w:rsidR="007457E1" w:rsidRDefault="007457E1" w:rsidP="002E63EC">
            <w:pPr>
              <w:pStyle w:val="TableParagraph"/>
              <w:ind w:left="0" w:right="1"/>
              <w:jc w:val="center"/>
            </w:pPr>
            <w:r>
              <w:t>1</w:t>
            </w:r>
          </w:p>
        </w:tc>
      </w:tr>
      <w:tr w:rsidR="007457E1" w:rsidTr="002E63EC">
        <w:trPr>
          <w:trHeight w:val="705"/>
        </w:trPr>
        <w:tc>
          <w:tcPr>
            <w:tcW w:w="1776" w:type="dxa"/>
          </w:tcPr>
          <w:p w:rsidR="007457E1" w:rsidRDefault="007457E1" w:rsidP="002E63EC">
            <w:pPr>
              <w:pStyle w:val="TableParagraph"/>
              <w:spacing w:line="242" w:lineRule="auto"/>
              <w:ind w:left="57" w:right="122"/>
            </w:pPr>
            <w:r>
              <w:rPr>
                <w:spacing w:val="-2"/>
              </w:rPr>
              <w:t xml:space="preserve">Иностранный </w:t>
            </w:r>
            <w:r>
              <w:rPr>
                <w:spacing w:val="-4"/>
              </w:rPr>
              <w:t>язык</w:t>
            </w:r>
          </w:p>
        </w:tc>
        <w:tc>
          <w:tcPr>
            <w:tcW w:w="1762" w:type="dxa"/>
          </w:tcPr>
          <w:p w:rsidR="007457E1" w:rsidRDefault="007457E1" w:rsidP="002E63EC">
            <w:pPr>
              <w:pStyle w:val="TableParagraph"/>
              <w:spacing w:before="94"/>
              <w:ind w:left="57"/>
            </w:pPr>
            <w:r>
              <w:rPr>
                <w:spacing w:val="-2"/>
              </w:rPr>
              <w:t>Иностранный язык</w:t>
            </w:r>
            <w:r>
              <w:rPr>
                <w:spacing w:val="-2"/>
                <w:vertAlign w:val="superscript"/>
              </w:rPr>
              <w:t>1</w:t>
            </w:r>
          </w:p>
        </w:tc>
        <w:tc>
          <w:tcPr>
            <w:tcW w:w="444" w:type="dxa"/>
          </w:tcPr>
          <w:p w:rsidR="007457E1" w:rsidRDefault="007457E1" w:rsidP="002E63EC">
            <w:pPr>
              <w:pStyle w:val="TableParagraph"/>
              <w:ind w:left="0"/>
            </w:pPr>
          </w:p>
        </w:tc>
        <w:tc>
          <w:tcPr>
            <w:tcW w:w="444" w:type="dxa"/>
          </w:tcPr>
          <w:p w:rsidR="007457E1" w:rsidRDefault="007457E1" w:rsidP="002E63EC">
            <w:pPr>
              <w:pStyle w:val="TableParagraph"/>
              <w:ind w:left="0"/>
            </w:pPr>
          </w:p>
        </w:tc>
        <w:tc>
          <w:tcPr>
            <w:tcW w:w="442" w:type="dxa"/>
          </w:tcPr>
          <w:p w:rsidR="007457E1" w:rsidRDefault="007457E1" w:rsidP="002E63EC">
            <w:pPr>
              <w:pStyle w:val="TableParagraph"/>
              <w:ind w:left="0"/>
            </w:pPr>
          </w:p>
        </w:tc>
        <w:tc>
          <w:tcPr>
            <w:tcW w:w="447" w:type="dxa"/>
          </w:tcPr>
          <w:p w:rsidR="007457E1" w:rsidRDefault="007457E1" w:rsidP="002E63EC">
            <w:pPr>
              <w:pStyle w:val="TableParagraph"/>
              <w:ind w:left="0"/>
            </w:pPr>
          </w:p>
        </w:tc>
        <w:tc>
          <w:tcPr>
            <w:tcW w:w="891" w:type="dxa"/>
          </w:tcPr>
          <w:p w:rsidR="007457E1" w:rsidRDefault="007457E1" w:rsidP="002E63EC">
            <w:pPr>
              <w:pStyle w:val="TableParagraph"/>
              <w:spacing w:before="121"/>
              <w:ind w:left="6"/>
              <w:jc w:val="center"/>
            </w:pPr>
            <w:r>
              <w:t>2</w:t>
            </w:r>
          </w:p>
        </w:tc>
        <w:tc>
          <w:tcPr>
            <w:tcW w:w="891" w:type="dxa"/>
          </w:tcPr>
          <w:p w:rsidR="007457E1" w:rsidRDefault="007457E1" w:rsidP="002E63EC">
            <w:pPr>
              <w:pStyle w:val="TableParagraph"/>
              <w:spacing w:before="121"/>
              <w:ind w:left="10"/>
              <w:jc w:val="center"/>
            </w:pPr>
            <w:r>
              <w:t>2</w:t>
            </w:r>
          </w:p>
        </w:tc>
        <w:tc>
          <w:tcPr>
            <w:tcW w:w="892" w:type="dxa"/>
          </w:tcPr>
          <w:p w:rsidR="007457E1" w:rsidRDefault="007457E1" w:rsidP="002E63EC">
            <w:pPr>
              <w:pStyle w:val="TableParagraph"/>
              <w:spacing w:before="121"/>
              <w:ind w:left="0" w:right="382"/>
              <w:jc w:val="right"/>
            </w:pPr>
            <w:r>
              <w:t>2</w:t>
            </w:r>
          </w:p>
        </w:tc>
        <w:tc>
          <w:tcPr>
            <w:tcW w:w="891" w:type="dxa"/>
          </w:tcPr>
          <w:p w:rsidR="007457E1" w:rsidRDefault="007457E1" w:rsidP="002E63EC">
            <w:pPr>
              <w:pStyle w:val="TableParagraph"/>
              <w:spacing w:before="121"/>
              <w:ind w:left="2"/>
              <w:jc w:val="center"/>
            </w:pPr>
            <w:r>
              <w:t>2</w:t>
            </w:r>
          </w:p>
        </w:tc>
        <w:tc>
          <w:tcPr>
            <w:tcW w:w="889" w:type="dxa"/>
          </w:tcPr>
          <w:p w:rsidR="007457E1" w:rsidRDefault="007457E1" w:rsidP="002E63EC">
            <w:pPr>
              <w:pStyle w:val="TableParagraph"/>
              <w:spacing w:before="121"/>
              <w:ind w:left="3"/>
              <w:jc w:val="center"/>
            </w:pPr>
            <w:r>
              <w:t>2</w:t>
            </w:r>
          </w:p>
        </w:tc>
        <w:tc>
          <w:tcPr>
            <w:tcW w:w="786" w:type="dxa"/>
          </w:tcPr>
          <w:p w:rsidR="007457E1" w:rsidRDefault="007457E1" w:rsidP="002E63EC">
            <w:pPr>
              <w:pStyle w:val="TableParagraph"/>
              <w:spacing w:before="121"/>
              <w:ind w:left="0" w:right="1"/>
              <w:jc w:val="center"/>
            </w:pPr>
            <w:r>
              <w:t>2</w:t>
            </w:r>
          </w:p>
        </w:tc>
      </w:tr>
      <w:tr w:rsidR="007457E1" w:rsidTr="002E63EC">
        <w:trPr>
          <w:trHeight w:val="748"/>
        </w:trPr>
        <w:tc>
          <w:tcPr>
            <w:tcW w:w="1776" w:type="dxa"/>
          </w:tcPr>
          <w:p w:rsidR="007457E1" w:rsidRDefault="007457E1" w:rsidP="002E63EC">
            <w:pPr>
              <w:pStyle w:val="TableParagraph"/>
              <w:ind w:left="57" w:right="387"/>
            </w:pPr>
            <w:r>
              <w:t xml:space="preserve">Математикаи </w:t>
            </w:r>
            <w:r>
              <w:rPr>
                <w:spacing w:val="-2"/>
              </w:rPr>
              <w:t>информатика</w:t>
            </w:r>
          </w:p>
        </w:tc>
        <w:tc>
          <w:tcPr>
            <w:tcW w:w="1762" w:type="dxa"/>
          </w:tcPr>
          <w:p w:rsidR="007457E1" w:rsidRDefault="007457E1" w:rsidP="002E63EC">
            <w:pPr>
              <w:pStyle w:val="TableParagraph"/>
              <w:spacing w:before="142"/>
              <w:ind w:left="57"/>
            </w:pPr>
            <w:r>
              <w:rPr>
                <w:spacing w:val="-2"/>
              </w:rPr>
              <w:t>Математика</w:t>
            </w:r>
          </w:p>
        </w:tc>
        <w:tc>
          <w:tcPr>
            <w:tcW w:w="444" w:type="dxa"/>
          </w:tcPr>
          <w:p w:rsidR="007457E1" w:rsidRDefault="007457E1" w:rsidP="002E63EC">
            <w:pPr>
              <w:pStyle w:val="TableParagraph"/>
              <w:spacing w:before="142"/>
              <w:ind w:left="8"/>
              <w:jc w:val="center"/>
            </w:pPr>
            <w:r>
              <w:t>4</w:t>
            </w:r>
          </w:p>
        </w:tc>
        <w:tc>
          <w:tcPr>
            <w:tcW w:w="444" w:type="dxa"/>
          </w:tcPr>
          <w:p w:rsidR="007457E1" w:rsidRDefault="007457E1" w:rsidP="002E63EC">
            <w:pPr>
              <w:pStyle w:val="TableParagraph"/>
              <w:spacing w:before="142"/>
              <w:ind w:left="8"/>
              <w:jc w:val="center"/>
            </w:pPr>
            <w:r>
              <w:t>4</w:t>
            </w:r>
          </w:p>
        </w:tc>
        <w:tc>
          <w:tcPr>
            <w:tcW w:w="442" w:type="dxa"/>
          </w:tcPr>
          <w:p w:rsidR="007457E1" w:rsidRDefault="007457E1" w:rsidP="002E63EC">
            <w:pPr>
              <w:pStyle w:val="TableParagraph"/>
              <w:spacing w:before="142"/>
              <w:ind w:left="0" w:right="153"/>
              <w:jc w:val="right"/>
            </w:pPr>
            <w:r>
              <w:t>4</w:t>
            </w:r>
          </w:p>
        </w:tc>
        <w:tc>
          <w:tcPr>
            <w:tcW w:w="447" w:type="dxa"/>
          </w:tcPr>
          <w:p w:rsidR="007457E1" w:rsidRDefault="007457E1" w:rsidP="002E63EC">
            <w:pPr>
              <w:pStyle w:val="TableParagraph"/>
              <w:spacing w:before="142"/>
              <w:ind w:left="168"/>
            </w:pPr>
            <w:r>
              <w:t>4</w:t>
            </w:r>
          </w:p>
        </w:tc>
        <w:tc>
          <w:tcPr>
            <w:tcW w:w="891" w:type="dxa"/>
          </w:tcPr>
          <w:p w:rsidR="007457E1" w:rsidRDefault="007457E1" w:rsidP="002E63EC">
            <w:pPr>
              <w:pStyle w:val="TableParagraph"/>
              <w:spacing w:before="142"/>
              <w:ind w:left="6"/>
              <w:jc w:val="center"/>
            </w:pPr>
            <w:r>
              <w:t>4</w:t>
            </w:r>
          </w:p>
        </w:tc>
        <w:tc>
          <w:tcPr>
            <w:tcW w:w="891" w:type="dxa"/>
          </w:tcPr>
          <w:p w:rsidR="007457E1" w:rsidRDefault="007457E1" w:rsidP="002E63EC">
            <w:pPr>
              <w:pStyle w:val="TableParagraph"/>
              <w:spacing w:before="142"/>
              <w:ind w:left="10"/>
              <w:jc w:val="center"/>
            </w:pPr>
            <w:r>
              <w:t>4</w:t>
            </w:r>
          </w:p>
        </w:tc>
        <w:tc>
          <w:tcPr>
            <w:tcW w:w="892" w:type="dxa"/>
          </w:tcPr>
          <w:p w:rsidR="007457E1" w:rsidRDefault="007457E1" w:rsidP="002E63EC">
            <w:pPr>
              <w:pStyle w:val="TableParagraph"/>
              <w:spacing w:before="142"/>
              <w:ind w:left="0" w:right="382"/>
              <w:jc w:val="right"/>
            </w:pPr>
            <w:r>
              <w:t>4</w:t>
            </w:r>
          </w:p>
        </w:tc>
        <w:tc>
          <w:tcPr>
            <w:tcW w:w="891" w:type="dxa"/>
          </w:tcPr>
          <w:p w:rsidR="007457E1" w:rsidRDefault="007457E1" w:rsidP="002E63EC">
            <w:pPr>
              <w:pStyle w:val="TableParagraph"/>
              <w:spacing w:before="142"/>
              <w:ind w:left="2"/>
              <w:jc w:val="center"/>
            </w:pPr>
            <w:r>
              <w:t>4</w:t>
            </w:r>
          </w:p>
        </w:tc>
        <w:tc>
          <w:tcPr>
            <w:tcW w:w="889" w:type="dxa"/>
          </w:tcPr>
          <w:p w:rsidR="007457E1" w:rsidRDefault="007457E1" w:rsidP="002E63EC">
            <w:pPr>
              <w:pStyle w:val="TableParagraph"/>
              <w:spacing w:before="142"/>
              <w:ind w:left="3"/>
              <w:jc w:val="center"/>
            </w:pPr>
            <w:r>
              <w:t>4</w:t>
            </w:r>
          </w:p>
        </w:tc>
        <w:tc>
          <w:tcPr>
            <w:tcW w:w="786" w:type="dxa"/>
          </w:tcPr>
          <w:p w:rsidR="007457E1" w:rsidRDefault="007457E1" w:rsidP="002E63EC">
            <w:pPr>
              <w:pStyle w:val="TableParagraph"/>
              <w:spacing w:before="142"/>
              <w:ind w:left="0" w:right="1"/>
              <w:jc w:val="center"/>
            </w:pPr>
            <w:r>
              <w:t>4</w:t>
            </w:r>
          </w:p>
        </w:tc>
      </w:tr>
      <w:tr w:rsidR="007457E1" w:rsidTr="002E63EC">
        <w:trPr>
          <w:trHeight w:val="1012"/>
        </w:trPr>
        <w:tc>
          <w:tcPr>
            <w:tcW w:w="1776" w:type="dxa"/>
          </w:tcPr>
          <w:p w:rsidR="007457E1" w:rsidRDefault="007457E1" w:rsidP="002E63EC">
            <w:pPr>
              <w:pStyle w:val="TableParagraph"/>
              <w:ind w:left="57" w:right="98"/>
              <w:jc w:val="both"/>
            </w:pPr>
            <w:r>
              <w:rPr>
                <w:spacing w:val="-2"/>
              </w:rPr>
              <w:t xml:space="preserve">Обществознание </w:t>
            </w:r>
            <w:r>
              <w:t xml:space="preserve">иестествознание </w:t>
            </w:r>
            <w:r>
              <w:rPr>
                <w:spacing w:val="-2"/>
              </w:rPr>
              <w:t>(Окружающий</w:t>
            </w:r>
          </w:p>
          <w:p w:rsidR="007457E1" w:rsidRDefault="007457E1" w:rsidP="002E63EC">
            <w:pPr>
              <w:pStyle w:val="TableParagraph"/>
              <w:spacing w:line="238" w:lineRule="exact"/>
              <w:ind w:left="57"/>
            </w:pPr>
            <w:r>
              <w:rPr>
                <w:spacing w:val="-4"/>
              </w:rPr>
              <w:t>мир)</w:t>
            </w:r>
          </w:p>
        </w:tc>
        <w:tc>
          <w:tcPr>
            <w:tcW w:w="1762" w:type="dxa"/>
          </w:tcPr>
          <w:p w:rsidR="007457E1" w:rsidRDefault="007457E1" w:rsidP="002E63EC">
            <w:pPr>
              <w:pStyle w:val="TableParagraph"/>
              <w:spacing w:before="6"/>
              <w:ind w:left="0"/>
              <w:rPr>
                <w:b/>
                <w:sz w:val="21"/>
              </w:rPr>
            </w:pPr>
          </w:p>
          <w:p w:rsidR="007457E1" w:rsidRDefault="007457E1" w:rsidP="002E63EC">
            <w:pPr>
              <w:pStyle w:val="TableParagraph"/>
              <w:ind w:left="57" w:right="75"/>
            </w:pPr>
            <w:r>
              <w:rPr>
                <w:spacing w:val="-2"/>
              </w:rPr>
              <w:t xml:space="preserve">Окружающий </w:t>
            </w:r>
            <w:r>
              <w:rPr>
                <w:spacing w:val="-4"/>
              </w:rPr>
              <w:t>мир</w:t>
            </w:r>
          </w:p>
        </w:tc>
        <w:tc>
          <w:tcPr>
            <w:tcW w:w="444"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8"/>
              <w:jc w:val="center"/>
            </w:pPr>
            <w:r>
              <w:t>1</w:t>
            </w:r>
          </w:p>
        </w:tc>
        <w:tc>
          <w:tcPr>
            <w:tcW w:w="444"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8"/>
              <w:jc w:val="center"/>
            </w:pPr>
            <w:r>
              <w:t>2</w:t>
            </w:r>
          </w:p>
        </w:tc>
        <w:tc>
          <w:tcPr>
            <w:tcW w:w="442"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0" w:right="153"/>
              <w:jc w:val="right"/>
            </w:pPr>
            <w:r>
              <w:t>2</w:t>
            </w:r>
          </w:p>
        </w:tc>
        <w:tc>
          <w:tcPr>
            <w:tcW w:w="447"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168"/>
            </w:pPr>
            <w:r>
              <w:t>2</w:t>
            </w:r>
          </w:p>
        </w:tc>
        <w:tc>
          <w:tcPr>
            <w:tcW w:w="891"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6"/>
              <w:jc w:val="center"/>
            </w:pPr>
            <w:r>
              <w:t>2</w:t>
            </w:r>
          </w:p>
        </w:tc>
        <w:tc>
          <w:tcPr>
            <w:tcW w:w="891"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10"/>
              <w:jc w:val="center"/>
            </w:pPr>
            <w:r>
              <w:t>2</w:t>
            </w:r>
          </w:p>
        </w:tc>
        <w:tc>
          <w:tcPr>
            <w:tcW w:w="892"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0" w:right="382"/>
              <w:jc w:val="right"/>
            </w:pPr>
            <w:r>
              <w:t>2</w:t>
            </w:r>
          </w:p>
        </w:tc>
        <w:tc>
          <w:tcPr>
            <w:tcW w:w="891"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2"/>
              <w:jc w:val="center"/>
            </w:pPr>
            <w:r>
              <w:t>2</w:t>
            </w:r>
          </w:p>
        </w:tc>
        <w:tc>
          <w:tcPr>
            <w:tcW w:w="889"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3"/>
              <w:jc w:val="center"/>
            </w:pPr>
            <w:r>
              <w:t>2</w:t>
            </w:r>
          </w:p>
        </w:tc>
        <w:tc>
          <w:tcPr>
            <w:tcW w:w="786" w:type="dxa"/>
          </w:tcPr>
          <w:p w:rsidR="007457E1" w:rsidRDefault="007457E1" w:rsidP="002E63EC">
            <w:pPr>
              <w:pStyle w:val="TableParagraph"/>
              <w:spacing w:before="9"/>
              <w:ind w:left="0"/>
              <w:rPr>
                <w:b/>
                <w:sz w:val="23"/>
              </w:rPr>
            </w:pPr>
          </w:p>
          <w:p w:rsidR="007457E1" w:rsidRDefault="007457E1" w:rsidP="002E63EC">
            <w:pPr>
              <w:pStyle w:val="TableParagraph"/>
              <w:spacing w:before="1"/>
              <w:ind w:left="0" w:right="1"/>
              <w:jc w:val="center"/>
            </w:pPr>
            <w:r>
              <w:t>2</w:t>
            </w:r>
          </w:p>
        </w:tc>
      </w:tr>
      <w:tr w:rsidR="007457E1" w:rsidTr="002E63EC">
        <w:trPr>
          <w:trHeight w:val="1211"/>
        </w:trPr>
        <w:tc>
          <w:tcPr>
            <w:tcW w:w="1776" w:type="dxa"/>
          </w:tcPr>
          <w:p w:rsidR="007457E1" w:rsidRDefault="007457E1" w:rsidP="002E63EC">
            <w:pPr>
              <w:pStyle w:val="TableParagraph"/>
              <w:ind w:left="57" w:right="122"/>
            </w:pPr>
            <w:r>
              <w:rPr>
                <w:spacing w:val="-2"/>
              </w:rPr>
              <w:t xml:space="preserve">Основы религиозных </w:t>
            </w:r>
            <w:r>
              <w:t>культур и</w:t>
            </w:r>
          </w:p>
          <w:p w:rsidR="007457E1" w:rsidRDefault="007457E1" w:rsidP="002E63EC">
            <w:pPr>
              <w:pStyle w:val="TableParagraph"/>
              <w:ind w:left="57"/>
            </w:pPr>
            <w:r>
              <w:t>светской</w:t>
            </w:r>
            <w:r>
              <w:rPr>
                <w:spacing w:val="-2"/>
              </w:rPr>
              <w:t>этики</w:t>
            </w:r>
          </w:p>
        </w:tc>
        <w:tc>
          <w:tcPr>
            <w:tcW w:w="1762" w:type="dxa"/>
          </w:tcPr>
          <w:p w:rsidR="007457E1" w:rsidRDefault="007457E1" w:rsidP="002E63EC">
            <w:pPr>
              <w:pStyle w:val="TableParagraph"/>
              <w:ind w:left="57"/>
            </w:pPr>
            <w:r>
              <w:rPr>
                <w:spacing w:val="-2"/>
              </w:rPr>
              <w:t xml:space="preserve">Основы религиозных </w:t>
            </w:r>
            <w:r>
              <w:t>культур и</w:t>
            </w:r>
          </w:p>
          <w:p w:rsidR="007457E1" w:rsidRDefault="007457E1" w:rsidP="002E63EC">
            <w:pPr>
              <w:pStyle w:val="TableParagraph"/>
              <w:ind w:left="57"/>
            </w:pPr>
            <w:r>
              <w:t>светской</w:t>
            </w:r>
            <w:r>
              <w:rPr>
                <w:spacing w:val="-2"/>
              </w:rPr>
              <w:t>этики</w:t>
            </w:r>
          </w:p>
        </w:tc>
        <w:tc>
          <w:tcPr>
            <w:tcW w:w="444" w:type="dxa"/>
          </w:tcPr>
          <w:p w:rsidR="007457E1" w:rsidRDefault="007457E1" w:rsidP="002E63EC">
            <w:pPr>
              <w:pStyle w:val="TableParagraph"/>
              <w:ind w:left="0"/>
            </w:pPr>
          </w:p>
        </w:tc>
        <w:tc>
          <w:tcPr>
            <w:tcW w:w="444" w:type="dxa"/>
          </w:tcPr>
          <w:p w:rsidR="007457E1" w:rsidRDefault="007457E1" w:rsidP="002E63EC">
            <w:pPr>
              <w:pStyle w:val="TableParagraph"/>
              <w:ind w:left="0"/>
            </w:pPr>
          </w:p>
        </w:tc>
        <w:tc>
          <w:tcPr>
            <w:tcW w:w="442" w:type="dxa"/>
          </w:tcPr>
          <w:p w:rsidR="007457E1" w:rsidRDefault="007457E1" w:rsidP="002E63EC">
            <w:pPr>
              <w:pStyle w:val="TableParagraph"/>
              <w:ind w:left="0"/>
            </w:pPr>
          </w:p>
        </w:tc>
        <w:tc>
          <w:tcPr>
            <w:tcW w:w="447" w:type="dxa"/>
          </w:tcPr>
          <w:p w:rsidR="007457E1" w:rsidRDefault="007457E1" w:rsidP="002E63EC">
            <w:pPr>
              <w:pStyle w:val="TableParagraph"/>
              <w:ind w:left="0"/>
            </w:pPr>
          </w:p>
        </w:tc>
        <w:tc>
          <w:tcPr>
            <w:tcW w:w="891" w:type="dxa"/>
          </w:tcPr>
          <w:p w:rsidR="007457E1" w:rsidRDefault="007457E1" w:rsidP="002E63EC">
            <w:pPr>
              <w:pStyle w:val="TableParagraph"/>
              <w:ind w:left="0"/>
            </w:pPr>
          </w:p>
        </w:tc>
        <w:tc>
          <w:tcPr>
            <w:tcW w:w="891" w:type="dxa"/>
          </w:tcPr>
          <w:p w:rsidR="007457E1" w:rsidRDefault="007457E1" w:rsidP="002E63EC">
            <w:pPr>
              <w:pStyle w:val="TableParagraph"/>
              <w:ind w:left="0"/>
            </w:pPr>
          </w:p>
        </w:tc>
        <w:tc>
          <w:tcPr>
            <w:tcW w:w="892" w:type="dxa"/>
          </w:tcPr>
          <w:p w:rsidR="007457E1" w:rsidRDefault="007457E1" w:rsidP="002E63EC">
            <w:pPr>
              <w:pStyle w:val="TableParagraph"/>
              <w:ind w:left="0"/>
            </w:pPr>
          </w:p>
        </w:tc>
        <w:tc>
          <w:tcPr>
            <w:tcW w:w="891" w:type="dxa"/>
          </w:tcPr>
          <w:p w:rsidR="007457E1" w:rsidRDefault="007457E1" w:rsidP="002E63EC">
            <w:pPr>
              <w:pStyle w:val="TableParagraph"/>
              <w:ind w:left="0"/>
            </w:pPr>
          </w:p>
        </w:tc>
        <w:tc>
          <w:tcPr>
            <w:tcW w:w="889" w:type="dxa"/>
          </w:tcPr>
          <w:p w:rsidR="007457E1" w:rsidRDefault="007457E1" w:rsidP="002E63EC">
            <w:pPr>
              <w:pStyle w:val="TableParagraph"/>
              <w:ind w:left="0"/>
            </w:pPr>
          </w:p>
        </w:tc>
        <w:tc>
          <w:tcPr>
            <w:tcW w:w="786" w:type="dxa"/>
          </w:tcPr>
          <w:p w:rsidR="007457E1" w:rsidRDefault="007457E1" w:rsidP="002E63EC">
            <w:pPr>
              <w:pStyle w:val="TableParagraph"/>
              <w:spacing w:before="4"/>
              <w:ind w:left="0"/>
              <w:rPr>
                <w:b/>
                <w:sz w:val="32"/>
              </w:rPr>
            </w:pPr>
          </w:p>
          <w:p w:rsidR="007457E1" w:rsidRDefault="007457E1" w:rsidP="002E63EC">
            <w:pPr>
              <w:pStyle w:val="TableParagraph"/>
              <w:spacing w:before="1"/>
              <w:ind w:left="0" w:right="1"/>
              <w:jc w:val="center"/>
            </w:pPr>
            <w:r>
              <w:t>1</w:t>
            </w:r>
          </w:p>
        </w:tc>
      </w:tr>
      <w:tr w:rsidR="007457E1" w:rsidTr="002E63EC">
        <w:trPr>
          <w:trHeight w:val="458"/>
        </w:trPr>
        <w:tc>
          <w:tcPr>
            <w:tcW w:w="1776" w:type="dxa"/>
            <w:vMerge w:val="restart"/>
          </w:tcPr>
          <w:p w:rsidR="007457E1" w:rsidRDefault="007457E1" w:rsidP="002E63EC">
            <w:pPr>
              <w:pStyle w:val="TableParagraph"/>
              <w:spacing w:line="247" w:lineRule="exact"/>
              <w:ind w:left="57"/>
            </w:pPr>
            <w:r>
              <w:rPr>
                <w:spacing w:val="-2"/>
              </w:rPr>
              <w:t>Искусство</w:t>
            </w:r>
          </w:p>
        </w:tc>
        <w:tc>
          <w:tcPr>
            <w:tcW w:w="1762" w:type="dxa"/>
          </w:tcPr>
          <w:p w:rsidR="007457E1" w:rsidRDefault="007457E1" w:rsidP="002E63EC">
            <w:pPr>
              <w:pStyle w:val="TableParagraph"/>
              <w:spacing w:line="249" w:lineRule="exact"/>
              <w:ind w:left="57"/>
            </w:pPr>
            <w:r>
              <w:rPr>
                <w:spacing w:val="-2"/>
              </w:rPr>
              <w:t>Музыка</w:t>
            </w:r>
          </w:p>
        </w:tc>
        <w:tc>
          <w:tcPr>
            <w:tcW w:w="444" w:type="dxa"/>
          </w:tcPr>
          <w:p w:rsidR="007457E1" w:rsidRDefault="007457E1" w:rsidP="002E63EC">
            <w:pPr>
              <w:pStyle w:val="TableParagraph"/>
              <w:spacing w:line="249" w:lineRule="exact"/>
              <w:ind w:left="72" w:right="62"/>
              <w:jc w:val="center"/>
            </w:pPr>
            <w:r>
              <w:rPr>
                <w:spacing w:val="-5"/>
              </w:rPr>
              <w:t>0,5</w:t>
            </w:r>
          </w:p>
        </w:tc>
        <w:tc>
          <w:tcPr>
            <w:tcW w:w="444" w:type="dxa"/>
          </w:tcPr>
          <w:p w:rsidR="007457E1" w:rsidRDefault="007457E1" w:rsidP="002E63EC">
            <w:pPr>
              <w:pStyle w:val="TableParagraph"/>
              <w:spacing w:line="249" w:lineRule="exact"/>
              <w:ind w:left="72" w:right="62"/>
              <w:jc w:val="center"/>
            </w:pPr>
            <w:r>
              <w:rPr>
                <w:spacing w:val="-5"/>
              </w:rPr>
              <w:t>0,5</w:t>
            </w:r>
          </w:p>
        </w:tc>
        <w:tc>
          <w:tcPr>
            <w:tcW w:w="442" w:type="dxa"/>
          </w:tcPr>
          <w:p w:rsidR="007457E1" w:rsidRDefault="007457E1" w:rsidP="002E63EC">
            <w:pPr>
              <w:pStyle w:val="TableParagraph"/>
              <w:spacing w:line="249" w:lineRule="exact"/>
              <w:ind w:left="0" w:right="153"/>
              <w:jc w:val="right"/>
            </w:pPr>
            <w:r>
              <w:t>1</w:t>
            </w:r>
          </w:p>
        </w:tc>
        <w:tc>
          <w:tcPr>
            <w:tcW w:w="447" w:type="dxa"/>
          </w:tcPr>
          <w:p w:rsidR="007457E1" w:rsidRDefault="007457E1" w:rsidP="002E63EC">
            <w:pPr>
              <w:pStyle w:val="TableParagraph"/>
              <w:spacing w:line="249" w:lineRule="exact"/>
              <w:ind w:left="168"/>
            </w:pPr>
            <w:r>
              <w:t>1</w:t>
            </w:r>
          </w:p>
        </w:tc>
        <w:tc>
          <w:tcPr>
            <w:tcW w:w="891" w:type="dxa"/>
          </w:tcPr>
          <w:p w:rsidR="007457E1" w:rsidRDefault="007457E1" w:rsidP="002E63EC">
            <w:pPr>
              <w:pStyle w:val="TableParagraph"/>
              <w:spacing w:line="249" w:lineRule="exact"/>
              <w:ind w:left="6"/>
              <w:jc w:val="center"/>
            </w:pPr>
            <w:r>
              <w:t>1</w:t>
            </w:r>
          </w:p>
        </w:tc>
        <w:tc>
          <w:tcPr>
            <w:tcW w:w="891" w:type="dxa"/>
          </w:tcPr>
          <w:p w:rsidR="007457E1" w:rsidRDefault="007457E1" w:rsidP="002E63EC">
            <w:pPr>
              <w:pStyle w:val="TableParagraph"/>
              <w:spacing w:line="249" w:lineRule="exact"/>
              <w:ind w:left="10"/>
              <w:jc w:val="center"/>
            </w:pPr>
            <w:r>
              <w:t>1</w:t>
            </w:r>
          </w:p>
        </w:tc>
        <w:tc>
          <w:tcPr>
            <w:tcW w:w="892" w:type="dxa"/>
          </w:tcPr>
          <w:p w:rsidR="007457E1" w:rsidRDefault="007457E1" w:rsidP="002E63EC">
            <w:pPr>
              <w:pStyle w:val="TableParagraph"/>
              <w:spacing w:line="249" w:lineRule="exact"/>
              <w:ind w:left="0" w:right="382"/>
              <w:jc w:val="right"/>
            </w:pPr>
            <w:r>
              <w:t>1</w:t>
            </w:r>
          </w:p>
        </w:tc>
        <w:tc>
          <w:tcPr>
            <w:tcW w:w="891" w:type="dxa"/>
          </w:tcPr>
          <w:p w:rsidR="007457E1" w:rsidRDefault="007457E1" w:rsidP="002E63EC">
            <w:pPr>
              <w:pStyle w:val="TableParagraph"/>
              <w:spacing w:line="249" w:lineRule="exact"/>
              <w:ind w:left="2"/>
              <w:jc w:val="center"/>
            </w:pPr>
            <w:r>
              <w:t>1</w:t>
            </w:r>
          </w:p>
        </w:tc>
        <w:tc>
          <w:tcPr>
            <w:tcW w:w="889" w:type="dxa"/>
          </w:tcPr>
          <w:p w:rsidR="007457E1" w:rsidRDefault="007457E1" w:rsidP="002E63EC">
            <w:pPr>
              <w:pStyle w:val="TableParagraph"/>
              <w:spacing w:line="249" w:lineRule="exact"/>
              <w:ind w:left="3"/>
              <w:jc w:val="center"/>
            </w:pPr>
            <w:r>
              <w:t>1</w:t>
            </w:r>
          </w:p>
        </w:tc>
        <w:tc>
          <w:tcPr>
            <w:tcW w:w="786" w:type="dxa"/>
          </w:tcPr>
          <w:p w:rsidR="007457E1" w:rsidRDefault="007457E1" w:rsidP="002E63EC">
            <w:pPr>
              <w:pStyle w:val="TableParagraph"/>
              <w:spacing w:line="249" w:lineRule="exact"/>
              <w:ind w:left="0" w:right="1"/>
              <w:jc w:val="center"/>
            </w:pPr>
            <w:r>
              <w:t>1</w:t>
            </w:r>
          </w:p>
        </w:tc>
      </w:tr>
      <w:tr w:rsidR="007457E1" w:rsidTr="002E63EC">
        <w:trPr>
          <w:trHeight w:val="505"/>
        </w:trPr>
        <w:tc>
          <w:tcPr>
            <w:tcW w:w="1776" w:type="dxa"/>
            <w:vMerge/>
            <w:tcBorders>
              <w:top w:val="nil"/>
            </w:tcBorders>
          </w:tcPr>
          <w:p w:rsidR="007457E1" w:rsidRDefault="007457E1" w:rsidP="002E63EC">
            <w:pPr>
              <w:rPr>
                <w:sz w:val="2"/>
                <w:szCs w:val="2"/>
              </w:rPr>
            </w:pPr>
          </w:p>
        </w:tc>
        <w:tc>
          <w:tcPr>
            <w:tcW w:w="1762" w:type="dxa"/>
          </w:tcPr>
          <w:p w:rsidR="007457E1" w:rsidRDefault="007457E1" w:rsidP="002E63EC">
            <w:pPr>
              <w:pStyle w:val="TableParagraph"/>
              <w:spacing w:line="247" w:lineRule="exact"/>
              <w:ind w:left="57"/>
            </w:pPr>
            <w:r>
              <w:rPr>
                <w:spacing w:val="-2"/>
              </w:rPr>
              <w:t>Изобразительное</w:t>
            </w:r>
          </w:p>
          <w:p w:rsidR="007457E1" w:rsidRDefault="007457E1" w:rsidP="002E63EC">
            <w:pPr>
              <w:pStyle w:val="TableParagraph"/>
              <w:spacing w:before="1" w:line="238" w:lineRule="exact"/>
              <w:ind w:left="57"/>
            </w:pPr>
            <w:r>
              <w:rPr>
                <w:spacing w:val="-2"/>
              </w:rPr>
              <w:t>искусство</w:t>
            </w:r>
          </w:p>
        </w:tc>
        <w:tc>
          <w:tcPr>
            <w:tcW w:w="444" w:type="dxa"/>
          </w:tcPr>
          <w:p w:rsidR="007457E1" w:rsidRDefault="007457E1" w:rsidP="002E63EC">
            <w:pPr>
              <w:pStyle w:val="TableParagraph"/>
              <w:spacing w:before="121"/>
              <w:ind w:left="72" w:right="62"/>
              <w:jc w:val="center"/>
            </w:pPr>
            <w:r>
              <w:rPr>
                <w:spacing w:val="-5"/>
              </w:rPr>
              <w:t>0,5</w:t>
            </w:r>
          </w:p>
        </w:tc>
        <w:tc>
          <w:tcPr>
            <w:tcW w:w="444" w:type="dxa"/>
          </w:tcPr>
          <w:p w:rsidR="007457E1" w:rsidRDefault="007457E1" w:rsidP="002E63EC">
            <w:pPr>
              <w:pStyle w:val="TableParagraph"/>
              <w:spacing w:before="121"/>
              <w:ind w:left="72" w:right="62"/>
              <w:jc w:val="center"/>
            </w:pPr>
            <w:r>
              <w:rPr>
                <w:spacing w:val="-5"/>
              </w:rPr>
              <w:t>0,5</w:t>
            </w:r>
          </w:p>
        </w:tc>
        <w:tc>
          <w:tcPr>
            <w:tcW w:w="442" w:type="dxa"/>
          </w:tcPr>
          <w:p w:rsidR="007457E1" w:rsidRDefault="007457E1" w:rsidP="002E63EC">
            <w:pPr>
              <w:pStyle w:val="TableParagraph"/>
              <w:spacing w:before="121"/>
              <w:ind w:left="0" w:right="153"/>
              <w:jc w:val="right"/>
            </w:pPr>
            <w:r>
              <w:t>1</w:t>
            </w:r>
          </w:p>
        </w:tc>
        <w:tc>
          <w:tcPr>
            <w:tcW w:w="447" w:type="dxa"/>
          </w:tcPr>
          <w:p w:rsidR="007457E1" w:rsidRDefault="007457E1" w:rsidP="002E63EC">
            <w:pPr>
              <w:pStyle w:val="TableParagraph"/>
              <w:spacing w:before="121"/>
              <w:ind w:left="168"/>
            </w:pPr>
            <w:r>
              <w:t>1</w:t>
            </w:r>
          </w:p>
        </w:tc>
        <w:tc>
          <w:tcPr>
            <w:tcW w:w="891" w:type="dxa"/>
          </w:tcPr>
          <w:p w:rsidR="007457E1" w:rsidRDefault="007457E1" w:rsidP="002E63EC">
            <w:pPr>
              <w:pStyle w:val="TableParagraph"/>
              <w:spacing w:before="121"/>
              <w:ind w:left="6"/>
              <w:jc w:val="center"/>
            </w:pPr>
            <w:r>
              <w:t>1</w:t>
            </w:r>
          </w:p>
        </w:tc>
        <w:tc>
          <w:tcPr>
            <w:tcW w:w="891" w:type="dxa"/>
          </w:tcPr>
          <w:p w:rsidR="007457E1" w:rsidRDefault="007457E1" w:rsidP="002E63EC">
            <w:pPr>
              <w:pStyle w:val="TableParagraph"/>
              <w:spacing w:before="121"/>
              <w:ind w:left="10"/>
              <w:jc w:val="center"/>
            </w:pPr>
            <w:r>
              <w:t>1</w:t>
            </w:r>
          </w:p>
        </w:tc>
        <w:tc>
          <w:tcPr>
            <w:tcW w:w="892" w:type="dxa"/>
          </w:tcPr>
          <w:p w:rsidR="007457E1" w:rsidRDefault="007457E1" w:rsidP="002E63EC">
            <w:pPr>
              <w:pStyle w:val="TableParagraph"/>
              <w:spacing w:before="121"/>
              <w:ind w:left="0" w:right="382"/>
              <w:jc w:val="right"/>
            </w:pPr>
            <w:r>
              <w:t>1</w:t>
            </w:r>
          </w:p>
        </w:tc>
        <w:tc>
          <w:tcPr>
            <w:tcW w:w="891" w:type="dxa"/>
          </w:tcPr>
          <w:p w:rsidR="007457E1" w:rsidRDefault="007457E1" w:rsidP="002E63EC">
            <w:pPr>
              <w:pStyle w:val="TableParagraph"/>
              <w:spacing w:before="121"/>
              <w:ind w:left="2"/>
              <w:jc w:val="center"/>
            </w:pPr>
            <w:r>
              <w:t>1</w:t>
            </w:r>
          </w:p>
        </w:tc>
        <w:tc>
          <w:tcPr>
            <w:tcW w:w="889" w:type="dxa"/>
          </w:tcPr>
          <w:p w:rsidR="007457E1" w:rsidRDefault="007457E1" w:rsidP="002E63EC">
            <w:pPr>
              <w:pStyle w:val="TableParagraph"/>
              <w:spacing w:before="121"/>
              <w:ind w:left="3"/>
              <w:jc w:val="center"/>
            </w:pPr>
            <w:r>
              <w:t>1</w:t>
            </w:r>
          </w:p>
        </w:tc>
        <w:tc>
          <w:tcPr>
            <w:tcW w:w="786" w:type="dxa"/>
          </w:tcPr>
          <w:p w:rsidR="007457E1" w:rsidRDefault="007457E1" w:rsidP="002E63EC">
            <w:pPr>
              <w:pStyle w:val="TableParagraph"/>
              <w:spacing w:before="121"/>
              <w:ind w:left="0" w:right="1"/>
              <w:jc w:val="center"/>
            </w:pPr>
            <w:r>
              <w:t>1</w:t>
            </w:r>
          </w:p>
        </w:tc>
      </w:tr>
      <w:tr w:rsidR="007457E1" w:rsidTr="002E63EC">
        <w:trPr>
          <w:trHeight w:val="470"/>
        </w:trPr>
        <w:tc>
          <w:tcPr>
            <w:tcW w:w="1776" w:type="dxa"/>
          </w:tcPr>
          <w:p w:rsidR="007457E1" w:rsidRDefault="007457E1" w:rsidP="002E63EC">
            <w:pPr>
              <w:pStyle w:val="TableParagraph"/>
              <w:spacing w:before="3"/>
              <w:ind w:left="57"/>
            </w:pPr>
            <w:r>
              <w:rPr>
                <w:spacing w:val="-2"/>
              </w:rPr>
              <w:t>Технология</w:t>
            </w:r>
          </w:p>
        </w:tc>
        <w:tc>
          <w:tcPr>
            <w:tcW w:w="1762" w:type="dxa"/>
          </w:tcPr>
          <w:p w:rsidR="007457E1" w:rsidRDefault="007457E1" w:rsidP="002E63EC">
            <w:pPr>
              <w:pStyle w:val="TableParagraph"/>
              <w:spacing w:before="3"/>
              <w:ind w:left="57"/>
            </w:pPr>
            <w:r>
              <w:rPr>
                <w:spacing w:val="-2"/>
              </w:rPr>
              <w:t>Технология</w:t>
            </w:r>
          </w:p>
        </w:tc>
        <w:tc>
          <w:tcPr>
            <w:tcW w:w="444" w:type="dxa"/>
          </w:tcPr>
          <w:p w:rsidR="007457E1" w:rsidRDefault="007457E1" w:rsidP="002E63EC">
            <w:pPr>
              <w:pStyle w:val="TableParagraph"/>
              <w:spacing w:before="3"/>
              <w:ind w:left="8"/>
              <w:jc w:val="center"/>
            </w:pPr>
            <w:r>
              <w:t>1</w:t>
            </w:r>
          </w:p>
        </w:tc>
        <w:tc>
          <w:tcPr>
            <w:tcW w:w="444" w:type="dxa"/>
          </w:tcPr>
          <w:p w:rsidR="007457E1" w:rsidRDefault="007457E1" w:rsidP="002E63EC">
            <w:pPr>
              <w:pStyle w:val="TableParagraph"/>
              <w:spacing w:before="3"/>
              <w:ind w:left="8"/>
              <w:jc w:val="center"/>
            </w:pPr>
            <w:r>
              <w:t>1</w:t>
            </w:r>
          </w:p>
        </w:tc>
        <w:tc>
          <w:tcPr>
            <w:tcW w:w="442" w:type="dxa"/>
          </w:tcPr>
          <w:p w:rsidR="007457E1" w:rsidRDefault="007457E1" w:rsidP="002E63EC">
            <w:pPr>
              <w:pStyle w:val="TableParagraph"/>
              <w:spacing w:before="3"/>
              <w:ind w:left="0" w:right="153"/>
              <w:jc w:val="right"/>
            </w:pPr>
            <w:r>
              <w:t>1</w:t>
            </w:r>
          </w:p>
        </w:tc>
        <w:tc>
          <w:tcPr>
            <w:tcW w:w="447" w:type="dxa"/>
          </w:tcPr>
          <w:p w:rsidR="007457E1" w:rsidRDefault="007457E1" w:rsidP="002E63EC">
            <w:pPr>
              <w:pStyle w:val="TableParagraph"/>
              <w:spacing w:before="3"/>
              <w:ind w:left="168"/>
            </w:pPr>
            <w:r>
              <w:t>1</w:t>
            </w:r>
          </w:p>
        </w:tc>
        <w:tc>
          <w:tcPr>
            <w:tcW w:w="891" w:type="dxa"/>
          </w:tcPr>
          <w:p w:rsidR="007457E1" w:rsidRDefault="007457E1" w:rsidP="002E63EC">
            <w:pPr>
              <w:pStyle w:val="TableParagraph"/>
              <w:spacing w:before="3"/>
              <w:ind w:left="6"/>
              <w:jc w:val="center"/>
            </w:pPr>
            <w:r>
              <w:t>1</w:t>
            </w:r>
          </w:p>
        </w:tc>
        <w:tc>
          <w:tcPr>
            <w:tcW w:w="891" w:type="dxa"/>
          </w:tcPr>
          <w:p w:rsidR="007457E1" w:rsidRDefault="007457E1" w:rsidP="002E63EC">
            <w:pPr>
              <w:pStyle w:val="TableParagraph"/>
              <w:spacing w:before="3"/>
              <w:ind w:left="10"/>
              <w:jc w:val="center"/>
            </w:pPr>
            <w:r>
              <w:t>1</w:t>
            </w:r>
          </w:p>
        </w:tc>
        <w:tc>
          <w:tcPr>
            <w:tcW w:w="892" w:type="dxa"/>
          </w:tcPr>
          <w:p w:rsidR="007457E1" w:rsidRDefault="007457E1" w:rsidP="002E63EC">
            <w:pPr>
              <w:pStyle w:val="TableParagraph"/>
              <w:spacing w:before="3"/>
              <w:ind w:left="0" w:right="382"/>
              <w:jc w:val="right"/>
            </w:pPr>
            <w:r>
              <w:t>1</w:t>
            </w:r>
          </w:p>
        </w:tc>
        <w:tc>
          <w:tcPr>
            <w:tcW w:w="891" w:type="dxa"/>
          </w:tcPr>
          <w:p w:rsidR="007457E1" w:rsidRDefault="007457E1" w:rsidP="002E63EC">
            <w:pPr>
              <w:pStyle w:val="TableParagraph"/>
              <w:spacing w:before="3"/>
              <w:ind w:left="2"/>
              <w:jc w:val="center"/>
            </w:pPr>
            <w:r>
              <w:t>1</w:t>
            </w:r>
          </w:p>
        </w:tc>
        <w:tc>
          <w:tcPr>
            <w:tcW w:w="889" w:type="dxa"/>
          </w:tcPr>
          <w:p w:rsidR="007457E1" w:rsidRDefault="007457E1" w:rsidP="002E63EC">
            <w:pPr>
              <w:pStyle w:val="TableParagraph"/>
              <w:spacing w:before="3"/>
              <w:ind w:left="3"/>
              <w:jc w:val="center"/>
            </w:pPr>
            <w:r>
              <w:t>1</w:t>
            </w:r>
          </w:p>
        </w:tc>
        <w:tc>
          <w:tcPr>
            <w:tcW w:w="786" w:type="dxa"/>
          </w:tcPr>
          <w:p w:rsidR="007457E1" w:rsidRDefault="007457E1" w:rsidP="002E63EC">
            <w:pPr>
              <w:pStyle w:val="TableParagraph"/>
              <w:spacing w:before="3"/>
              <w:ind w:left="0" w:right="1"/>
              <w:jc w:val="center"/>
            </w:pPr>
            <w:r>
              <w:t>1</w:t>
            </w:r>
          </w:p>
        </w:tc>
      </w:tr>
      <w:tr w:rsidR="007457E1" w:rsidTr="002E63EC">
        <w:trPr>
          <w:trHeight w:val="705"/>
        </w:trPr>
        <w:tc>
          <w:tcPr>
            <w:tcW w:w="1776" w:type="dxa"/>
          </w:tcPr>
          <w:p w:rsidR="007457E1" w:rsidRDefault="007457E1" w:rsidP="002E63EC">
            <w:pPr>
              <w:pStyle w:val="TableParagraph"/>
              <w:spacing w:line="242" w:lineRule="auto"/>
              <w:ind w:left="57" w:right="122"/>
            </w:pPr>
            <w:r>
              <w:rPr>
                <w:spacing w:val="-2"/>
              </w:rPr>
              <w:t>Физическая культура</w:t>
            </w:r>
          </w:p>
        </w:tc>
        <w:tc>
          <w:tcPr>
            <w:tcW w:w="1762" w:type="dxa"/>
          </w:tcPr>
          <w:p w:rsidR="007457E1" w:rsidRDefault="007457E1" w:rsidP="002E63EC">
            <w:pPr>
              <w:pStyle w:val="TableParagraph"/>
              <w:spacing w:before="94"/>
              <w:ind w:left="57"/>
            </w:pPr>
            <w:r>
              <w:rPr>
                <w:spacing w:val="-2"/>
              </w:rPr>
              <w:t>Физическая культура</w:t>
            </w:r>
          </w:p>
        </w:tc>
        <w:tc>
          <w:tcPr>
            <w:tcW w:w="444" w:type="dxa"/>
          </w:tcPr>
          <w:p w:rsidR="007457E1" w:rsidRDefault="007457E1" w:rsidP="002E63EC">
            <w:pPr>
              <w:pStyle w:val="TableParagraph"/>
              <w:spacing w:before="121"/>
              <w:ind w:left="8"/>
              <w:jc w:val="center"/>
            </w:pPr>
            <w:r>
              <w:t>3</w:t>
            </w:r>
          </w:p>
        </w:tc>
        <w:tc>
          <w:tcPr>
            <w:tcW w:w="444" w:type="dxa"/>
          </w:tcPr>
          <w:p w:rsidR="007457E1" w:rsidRDefault="007457E1" w:rsidP="002E63EC">
            <w:pPr>
              <w:pStyle w:val="TableParagraph"/>
              <w:spacing w:before="121"/>
              <w:ind w:left="8"/>
              <w:jc w:val="center"/>
            </w:pPr>
            <w:r>
              <w:t>3</w:t>
            </w:r>
          </w:p>
        </w:tc>
        <w:tc>
          <w:tcPr>
            <w:tcW w:w="442" w:type="dxa"/>
          </w:tcPr>
          <w:p w:rsidR="007457E1" w:rsidRDefault="007457E1" w:rsidP="002E63EC">
            <w:pPr>
              <w:pStyle w:val="TableParagraph"/>
              <w:spacing w:before="121"/>
              <w:ind w:left="0" w:right="153"/>
              <w:jc w:val="right"/>
            </w:pPr>
            <w:r>
              <w:t>3</w:t>
            </w:r>
          </w:p>
        </w:tc>
        <w:tc>
          <w:tcPr>
            <w:tcW w:w="447" w:type="dxa"/>
          </w:tcPr>
          <w:p w:rsidR="007457E1" w:rsidRDefault="007457E1" w:rsidP="002E63EC">
            <w:pPr>
              <w:pStyle w:val="TableParagraph"/>
              <w:spacing w:before="121"/>
              <w:ind w:left="168"/>
            </w:pPr>
            <w:r>
              <w:t>3</w:t>
            </w:r>
          </w:p>
        </w:tc>
        <w:tc>
          <w:tcPr>
            <w:tcW w:w="891" w:type="dxa"/>
          </w:tcPr>
          <w:p w:rsidR="007457E1" w:rsidRDefault="007457E1" w:rsidP="002E63EC">
            <w:pPr>
              <w:pStyle w:val="TableParagraph"/>
              <w:spacing w:before="121"/>
              <w:ind w:left="6"/>
              <w:jc w:val="center"/>
            </w:pPr>
            <w:r>
              <w:t>3</w:t>
            </w:r>
          </w:p>
        </w:tc>
        <w:tc>
          <w:tcPr>
            <w:tcW w:w="891" w:type="dxa"/>
          </w:tcPr>
          <w:p w:rsidR="007457E1" w:rsidRDefault="007457E1" w:rsidP="002E63EC">
            <w:pPr>
              <w:pStyle w:val="TableParagraph"/>
              <w:spacing w:before="121"/>
              <w:ind w:left="10"/>
              <w:jc w:val="center"/>
            </w:pPr>
            <w:r>
              <w:t>3</w:t>
            </w:r>
          </w:p>
        </w:tc>
        <w:tc>
          <w:tcPr>
            <w:tcW w:w="892" w:type="dxa"/>
          </w:tcPr>
          <w:p w:rsidR="007457E1" w:rsidRDefault="007457E1" w:rsidP="002E63EC">
            <w:pPr>
              <w:pStyle w:val="TableParagraph"/>
              <w:spacing w:before="121"/>
              <w:ind w:left="0" w:right="382"/>
              <w:jc w:val="right"/>
            </w:pPr>
            <w:r>
              <w:t>3</w:t>
            </w:r>
          </w:p>
        </w:tc>
        <w:tc>
          <w:tcPr>
            <w:tcW w:w="891" w:type="dxa"/>
          </w:tcPr>
          <w:p w:rsidR="007457E1" w:rsidRDefault="007457E1" w:rsidP="002E63EC">
            <w:pPr>
              <w:pStyle w:val="TableParagraph"/>
              <w:spacing w:before="121"/>
              <w:ind w:left="2"/>
              <w:jc w:val="center"/>
            </w:pPr>
            <w:r>
              <w:t>3</w:t>
            </w:r>
          </w:p>
        </w:tc>
        <w:tc>
          <w:tcPr>
            <w:tcW w:w="889" w:type="dxa"/>
          </w:tcPr>
          <w:p w:rsidR="007457E1" w:rsidRDefault="007457E1" w:rsidP="002E63EC">
            <w:pPr>
              <w:pStyle w:val="TableParagraph"/>
              <w:spacing w:before="121"/>
              <w:ind w:left="3"/>
              <w:jc w:val="center"/>
            </w:pPr>
            <w:r>
              <w:t>3</w:t>
            </w:r>
          </w:p>
        </w:tc>
        <w:tc>
          <w:tcPr>
            <w:tcW w:w="786" w:type="dxa"/>
          </w:tcPr>
          <w:p w:rsidR="007457E1" w:rsidRDefault="007457E1" w:rsidP="002E63EC">
            <w:pPr>
              <w:pStyle w:val="TableParagraph"/>
              <w:spacing w:before="121"/>
              <w:ind w:left="0" w:right="1"/>
              <w:jc w:val="center"/>
            </w:pPr>
            <w:r>
              <w:t>3</w:t>
            </w:r>
          </w:p>
        </w:tc>
      </w:tr>
      <w:tr w:rsidR="007457E1" w:rsidTr="002E63EC">
        <w:trPr>
          <w:trHeight w:val="453"/>
        </w:trPr>
        <w:tc>
          <w:tcPr>
            <w:tcW w:w="3538" w:type="dxa"/>
            <w:gridSpan w:val="2"/>
          </w:tcPr>
          <w:p w:rsidR="007457E1" w:rsidRDefault="007457E1" w:rsidP="002E63EC">
            <w:pPr>
              <w:pStyle w:val="TableParagraph"/>
              <w:spacing w:before="1"/>
              <w:ind w:left="1046"/>
              <w:rPr>
                <w:b/>
              </w:rPr>
            </w:pPr>
            <w:r>
              <w:rPr>
                <w:b/>
                <w:spacing w:val="-2"/>
              </w:rPr>
              <w:t>Итого:</w:t>
            </w:r>
          </w:p>
        </w:tc>
        <w:tc>
          <w:tcPr>
            <w:tcW w:w="444" w:type="dxa"/>
          </w:tcPr>
          <w:p w:rsidR="007457E1" w:rsidRDefault="007457E1" w:rsidP="002E63EC">
            <w:pPr>
              <w:pStyle w:val="TableParagraph"/>
              <w:spacing w:before="1"/>
              <w:ind w:left="70" w:right="62"/>
              <w:jc w:val="center"/>
              <w:rPr>
                <w:b/>
              </w:rPr>
            </w:pPr>
            <w:r>
              <w:rPr>
                <w:b/>
                <w:spacing w:val="-5"/>
              </w:rPr>
              <w:t>15</w:t>
            </w:r>
          </w:p>
        </w:tc>
        <w:tc>
          <w:tcPr>
            <w:tcW w:w="444" w:type="dxa"/>
          </w:tcPr>
          <w:p w:rsidR="007457E1" w:rsidRDefault="007457E1" w:rsidP="002E63EC">
            <w:pPr>
              <w:pStyle w:val="TableParagraph"/>
              <w:spacing w:before="1"/>
              <w:ind w:left="70" w:right="62"/>
              <w:jc w:val="center"/>
              <w:rPr>
                <w:b/>
              </w:rPr>
            </w:pPr>
            <w:r>
              <w:rPr>
                <w:b/>
                <w:spacing w:val="-5"/>
              </w:rPr>
              <w:t>20</w:t>
            </w:r>
          </w:p>
        </w:tc>
        <w:tc>
          <w:tcPr>
            <w:tcW w:w="442" w:type="dxa"/>
          </w:tcPr>
          <w:p w:rsidR="007457E1" w:rsidRDefault="007457E1" w:rsidP="002E63EC">
            <w:pPr>
              <w:pStyle w:val="TableParagraph"/>
              <w:spacing w:before="1"/>
              <w:ind w:left="0" w:right="98"/>
              <w:jc w:val="right"/>
              <w:rPr>
                <w:b/>
                <w:i/>
              </w:rPr>
            </w:pPr>
            <w:r>
              <w:rPr>
                <w:b/>
                <w:i/>
                <w:spacing w:val="-5"/>
              </w:rPr>
              <w:t>21</w:t>
            </w:r>
          </w:p>
        </w:tc>
        <w:tc>
          <w:tcPr>
            <w:tcW w:w="447" w:type="dxa"/>
          </w:tcPr>
          <w:p w:rsidR="007457E1" w:rsidRDefault="007457E1" w:rsidP="002E63EC">
            <w:pPr>
              <w:pStyle w:val="TableParagraph"/>
              <w:spacing w:before="1"/>
              <w:ind w:left="112"/>
              <w:rPr>
                <w:b/>
                <w:i/>
              </w:rPr>
            </w:pPr>
            <w:r>
              <w:rPr>
                <w:b/>
                <w:i/>
                <w:spacing w:val="-5"/>
              </w:rPr>
              <w:t>21</w:t>
            </w:r>
          </w:p>
        </w:tc>
        <w:tc>
          <w:tcPr>
            <w:tcW w:w="891" w:type="dxa"/>
          </w:tcPr>
          <w:p w:rsidR="007457E1" w:rsidRDefault="007457E1" w:rsidP="002E63EC">
            <w:pPr>
              <w:pStyle w:val="TableParagraph"/>
              <w:spacing w:before="1"/>
              <w:ind w:left="172" w:right="166"/>
              <w:jc w:val="center"/>
              <w:rPr>
                <w:b/>
                <w:i/>
              </w:rPr>
            </w:pPr>
            <w:r>
              <w:rPr>
                <w:b/>
                <w:i/>
                <w:spacing w:val="-5"/>
              </w:rPr>
              <w:t>22</w:t>
            </w:r>
          </w:p>
        </w:tc>
        <w:tc>
          <w:tcPr>
            <w:tcW w:w="891" w:type="dxa"/>
          </w:tcPr>
          <w:p w:rsidR="007457E1" w:rsidRDefault="007457E1" w:rsidP="002E63EC">
            <w:pPr>
              <w:pStyle w:val="TableParagraph"/>
              <w:spacing w:before="1"/>
              <w:ind w:left="172" w:right="162"/>
              <w:jc w:val="center"/>
              <w:rPr>
                <w:b/>
                <w:i/>
              </w:rPr>
            </w:pPr>
            <w:r>
              <w:rPr>
                <w:b/>
                <w:i/>
                <w:spacing w:val="-5"/>
              </w:rPr>
              <w:t>23</w:t>
            </w:r>
          </w:p>
        </w:tc>
        <w:tc>
          <w:tcPr>
            <w:tcW w:w="892" w:type="dxa"/>
          </w:tcPr>
          <w:p w:rsidR="007457E1" w:rsidRDefault="007457E1" w:rsidP="002E63EC">
            <w:pPr>
              <w:pStyle w:val="TableParagraph"/>
              <w:spacing w:before="1"/>
              <w:ind w:left="0" w:right="328"/>
              <w:jc w:val="right"/>
              <w:rPr>
                <w:b/>
                <w:i/>
              </w:rPr>
            </w:pPr>
            <w:r>
              <w:rPr>
                <w:b/>
                <w:i/>
                <w:spacing w:val="-5"/>
              </w:rPr>
              <w:t>22</w:t>
            </w:r>
          </w:p>
        </w:tc>
        <w:tc>
          <w:tcPr>
            <w:tcW w:w="891" w:type="dxa"/>
          </w:tcPr>
          <w:p w:rsidR="007457E1" w:rsidRDefault="007457E1" w:rsidP="002E63EC">
            <w:pPr>
              <w:pStyle w:val="TableParagraph"/>
              <w:spacing w:before="1"/>
              <w:ind w:left="169" w:right="167"/>
              <w:jc w:val="center"/>
              <w:rPr>
                <w:b/>
                <w:i/>
              </w:rPr>
            </w:pPr>
            <w:r>
              <w:rPr>
                <w:b/>
                <w:i/>
                <w:spacing w:val="-5"/>
              </w:rPr>
              <w:t>23</w:t>
            </w:r>
          </w:p>
        </w:tc>
        <w:tc>
          <w:tcPr>
            <w:tcW w:w="889" w:type="dxa"/>
          </w:tcPr>
          <w:p w:rsidR="007457E1" w:rsidRDefault="007457E1" w:rsidP="002E63EC">
            <w:pPr>
              <w:pStyle w:val="TableParagraph"/>
              <w:spacing w:before="1"/>
              <w:ind w:left="330"/>
              <w:rPr>
                <w:b/>
                <w:i/>
              </w:rPr>
            </w:pPr>
            <w:r>
              <w:rPr>
                <w:b/>
                <w:i/>
                <w:spacing w:val="-5"/>
              </w:rPr>
              <w:t>22</w:t>
            </w:r>
          </w:p>
        </w:tc>
        <w:tc>
          <w:tcPr>
            <w:tcW w:w="786" w:type="dxa"/>
          </w:tcPr>
          <w:p w:rsidR="007457E1" w:rsidRDefault="007457E1" w:rsidP="002E63EC">
            <w:pPr>
              <w:pStyle w:val="TableParagraph"/>
              <w:spacing w:before="1"/>
              <w:ind w:left="118" w:right="119"/>
              <w:jc w:val="center"/>
              <w:rPr>
                <w:b/>
                <w:i/>
              </w:rPr>
            </w:pPr>
            <w:r>
              <w:rPr>
                <w:b/>
                <w:i/>
                <w:spacing w:val="-5"/>
              </w:rPr>
              <w:t>23</w:t>
            </w:r>
          </w:p>
        </w:tc>
      </w:tr>
      <w:tr w:rsidR="007457E1" w:rsidTr="002E63EC">
        <w:trPr>
          <w:trHeight w:val="714"/>
        </w:trPr>
        <w:tc>
          <w:tcPr>
            <w:tcW w:w="3538" w:type="dxa"/>
            <w:gridSpan w:val="2"/>
          </w:tcPr>
          <w:p w:rsidR="007457E1" w:rsidRDefault="007457E1" w:rsidP="002E63EC">
            <w:pPr>
              <w:pStyle w:val="TableParagraph"/>
              <w:ind w:left="57"/>
              <w:rPr>
                <w:b/>
                <w:sz w:val="20"/>
              </w:rPr>
            </w:pPr>
            <w:r>
              <w:rPr>
                <w:b/>
                <w:sz w:val="20"/>
              </w:rPr>
              <w:t>Часть,формируемаяучастниками образовательных отношений</w:t>
            </w:r>
          </w:p>
        </w:tc>
        <w:tc>
          <w:tcPr>
            <w:tcW w:w="444" w:type="dxa"/>
          </w:tcPr>
          <w:p w:rsidR="007457E1" w:rsidRDefault="007457E1" w:rsidP="002E63EC">
            <w:pPr>
              <w:pStyle w:val="TableParagraph"/>
              <w:ind w:left="0"/>
            </w:pPr>
          </w:p>
        </w:tc>
        <w:tc>
          <w:tcPr>
            <w:tcW w:w="444" w:type="dxa"/>
          </w:tcPr>
          <w:p w:rsidR="007457E1" w:rsidRDefault="007457E1" w:rsidP="002E63EC">
            <w:pPr>
              <w:pStyle w:val="TableParagraph"/>
              <w:ind w:left="0"/>
            </w:pPr>
          </w:p>
        </w:tc>
        <w:tc>
          <w:tcPr>
            <w:tcW w:w="442" w:type="dxa"/>
          </w:tcPr>
          <w:p w:rsidR="007457E1" w:rsidRDefault="007457E1" w:rsidP="002E63EC">
            <w:pPr>
              <w:pStyle w:val="TableParagraph"/>
              <w:ind w:left="0"/>
            </w:pPr>
          </w:p>
        </w:tc>
        <w:tc>
          <w:tcPr>
            <w:tcW w:w="447" w:type="dxa"/>
          </w:tcPr>
          <w:p w:rsidR="007457E1" w:rsidRDefault="007457E1" w:rsidP="002E63EC">
            <w:pPr>
              <w:pStyle w:val="TableParagraph"/>
              <w:ind w:left="0"/>
            </w:pPr>
          </w:p>
        </w:tc>
        <w:tc>
          <w:tcPr>
            <w:tcW w:w="891" w:type="dxa"/>
          </w:tcPr>
          <w:p w:rsidR="007457E1" w:rsidRDefault="007457E1" w:rsidP="002E63EC">
            <w:pPr>
              <w:pStyle w:val="TableParagraph"/>
              <w:ind w:left="0"/>
            </w:pPr>
          </w:p>
        </w:tc>
        <w:tc>
          <w:tcPr>
            <w:tcW w:w="891" w:type="dxa"/>
          </w:tcPr>
          <w:p w:rsidR="007457E1" w:rsidRDefault="007457E1" w:rsidP="002E63EC">
            <w:pPr>
              <w:pStyle w:val="TableParagraph"/>
              <w:ind w:left="0"/>
            </w:pPr>
          </w:p>
        </w:tc>
        <w:tc>
          <w:tcPr>
            <w:tcW w:w="892" w:type="dxa"/>
          </w:tcPr>
          <w:p w:rsidR="007457E1" w:rsidRDefault="007457E1" w:rsidP="002E63EC">
            <w:pPr>
              <w:pStyle w:val="TableParagraph"/>
              <w:ind w:left="0"/>
            </w:pPr>
          </w:p>
        </w:tc>
        <w:tc>
          <w:tcPr>
            <w:tcW w:w="891" w:type="dxa"/>
          </w:tcPr>
          <w:p w:rsidR="007457E1" w:rsidRDefault="007457E1" w:rsidP="002E63EC">
            <w:pPr>
              <w:pStyle w:val="TableParagraph"/>
              <w:ind w:left="0"/>
            </w:pPr>
          </w:p>
        </w:tc>
        <w:tc>
          <w:tcPr>
            <w:tcW w:w="889" w:type="dxa"/>
          </w:tcPr>
          <w:p w:rsidR="007457E1" w:rsidRDefault="007457E1" w:rsidP="002E63EC">
            <w:pPr>
              <w:pStyle w:val="TableParagraph"/>
              <w:ind w:left="0"/>
            </w:pPr>
          </w:p>
        </w:tc>
        <w:tc>
          <w:tcPr>
            <w:tcW w:w="786" w:type="dxa"/>
          </w:tcPr>
          <w:p w:rsidR="007457E1" w:rsidRDefault="007457E1" w:rsidP="002E63EC">
            <w:pPr>
              <w:pStyle w:val="TableParagraph"/>
              <w:ind w:left="0"/>
            </w:pPr>
          </w:p>
        </w:tc>
      </w:tr>
      <w:tr w:rsidR="007457E1" w:rsidTr="002E63EC">
        <w:trPr>
          <w:trHeight w:val="554"/>
        </w:trPr>
        <w:tc>
          <w:tcPr>
            <w:tcW w:w="3538" w:type="dxa"/>
            <w:gridSpan w:val="2"/>
          </w:tcPr>
          <w:p w:rsidR="007457E1" w:rsidRDefault="007457E1" w:rsidP="002E63EC">
            <w:pPr>
              <w:pStyle w:val="TableParagraph"/>
              <w:spacing w:line="242" w:lineRule="auto"/>
              <w:ind w:left="1833" w:right="91"/>
            </w:pPr>
            <w:r>
              <w:t>Учимсяработать с текстом</w:t>
            </w:r>
          </w:p>
        </w:tc>
        <w:tc>
          <w:tcPr>
            <w:tcW w:w="444" w:type="dxa"/>
          </w:tcPr>
          <w:p w:rsidR="007457E1" w:rsidRDefault="007457E1" w:rsidP="002E63EC">
            <w:pPr>
              <w:pStyle w:val="TableParagraph"/>
              <w:ind w:left="0"/>
            </w:pPr>
          </w:p>
        </w:tc>
        <w:tc>
          <w:tcPr>
            <w:tcW w:w="444" w:type="dxa"/>
          </w:tcPr>
          <w:p w:rsidR="007457E1" w:rsidRDefault="007457E1" w:rsidP="002E63EC">
            <w:pPr>
              <w:pStyle w:val="TableParagraph"/>
              <w:ind w:left="0"/>
            </w:pPr>
          </w:p>
        </w:tc>
        <w:tc>
          <w:tcPr>
            <w:tcW w:w="442" w:type="dxa"/>
          </w:tcPr>
          <w:p w:rsidR="007457E1" w:rsidRDefault="007457E1" w:rsidP="002E63EC">
            <w:pPr>
              <w:pStyle w:val="TableParagraph"/>
              <w:ind w:left="0"/>
            </w:pPr>
          </w:p>
        </w:tc>
        <w:tc>
          <w:tcPr>
            <w:tcW w:w="447" w:type="dxa"/>
          </w:tcPr>
          <w:p w:rsidR="007457E1" w:rsidRDefault="007457E1" w:rsidP="002E63EC">
            <w:pPr>
              <w:pStyle w:val="TableParagraph"/>
              <w:ind w:left="0"/>
            </w:pPr>
          </w:p>
        </w:tc>
        <w:tc>
          <w:tcPr>
            <w:tcW w:w="891" w:type="dxa"/>
          </w:tcPr>
          <w:p w:rsidR="007457E1" w:rsidRDefault="007457E1" w:rsidP="002E63EC">
            <w:pPr>
              <w:pStyle w:val="TableParagraph"/>
              <w:spacing w:before="49"/>
              <w:ind w:left="6"/>
              <w:jc w:val="center"/>
              <w:rPr>
                <w:b/>
                <w:i/>
              </w:rPr>
            </w:pPr>
            <w:r>
              <w:rPr>
                <w:b/>
                <w:i/>
              </w:rPr>
              <w:t>1</w:t>
            </w:r>
          </w:p>
        </w:tc>
        <w:tc>
          <w:tcPr>
            <w:tcW w:w="891" w:type="dxa"/>
          </w:tcPr>
          <w:p w:rsidR="007457E1" w:rsidRDefault="007457E1" w:rsidP="002E63EC">
            <w:pPr>
              <w:pStyle w:val="TableParagraph"/>
              <w:ind w:left="0"/>
            </w:pPr>
          </w:p>
        </w:tc>
        <w:tc>
          <w:tcPr>
            <w:tcW w:w="892" w:type="dxa"/>
          </w:tcPr>
          <w:p w:rsidR="007457E1" w:rsidRDefault="007457E1" w:rsidP="002E63EC">
            <w:pPr>
              <w:pStyle w:val="TableParagraph"/>
              <w:spacing w:before="49"/>
              <w:ind w:left="0" w:right="382"/>
              <w:jc w:val="right"/>
              <w:rPr>
                <w:b/>
                <w:i/>
              </w:rPr>
            </w:pPr>
            <w:r>
              <w:rPr>
                <w:b/>
                <w:i/>
              </w:rPr>
              <w:t>1</w:t>
            </w:r>
          </w:p>
        </w:tc>
        <w:tc>
          <w:tcPr>
            <w:tcW w:w="891" w:type="dxa"/>
          </w:tcPr>
          <w:p w:rsidR="007457E1" w:rsidRDefault="007457E1" w:rsidP="002E63EC">
            <w:pPr>
              <w:pStyle w:val="TableParagraph"/>
              <w:ind w:left="0"/>
            </w:pPr>
          </w:p>
        </w:tc>
        <w:tc>
          <w:tcPr>
            <w:tcW w:w="889" w:type="dxa"/>
          </w:tcPr>
          <w:p w:rsidR="007457E1" w:rsidRDefault="007457E1" w:rsidP="002E63EC">
            <w:pPr>
              <w:pStyle w:val="TableParagraph"/>
              <w:spacing w:before="49"/>
              <w:ind w:left="3"/>
              <w:jc w:val="center"/>
              <w:rPr>
                <w:b/>
                <w:i/>
              </w:rPr>
            </w:pPr>
            <w:r>
              <w:rPr>
                <w:b/>
                <w:i/>
              </w:rPr>
              <w:t>1</w:t>
            </w:r>
          </w:p>
        </w:tc>
        <w:tc>
          <w:tcPr>
            <w:tcW w:w="786" w:type="dxa"/>
          </w:tcPr>
          <w:p w:rsidR="007457E1" w:rsidRDefault="007457E1" w:rsidP="002E63EC">
            <w:pPr>
              <w:pStyle w:val="TableParagraph"/>
              <w:ind w:left="0"/>
            </w:pPr>
          </w:p>
        </w:tc>
      </w:tr>
      <w:tr w:rsidR="007457E1" w:rsidTr="002E63EC">
        <w:trPr>
          <w:trHeight w:val="757"/>
        </w:trPr>
        <w:tc>
          <w:tcPr>
            <w:tcW w:w="3538" w:type="dxa"/>
            <w:gridSpan w:val="2"/>
          </w:tcPr>
          <w:p w:rsidR="007457E1" w:rsidRDefault="007457E1" w:rsidP="002E63EC">
            <w:pPr>
              <w:pStyle w:val="TableParagraph"/>
              <w:ind w:left="57"/>
              <w:rPr>
                <w:b/>
              </w:rPr>
            </w:pPr>
            <w:r>
              <w:rPr>
                <w:b/>
                <w:color w:val="080808"/>
              </w:rPr>
              <w:t>Недельная образовательная нагрузкапри5-дневнойучебной</w:t>
            </w:r>
          </w:p>
          <w:p w:rsidR="007457E1" w:rsidRDefault="007457E1" w:rsidP="002E63EC">
            <w:pPr>
              <w:pStyle w:val="TableParagraph"/>
              <w:spacing w:line="233" w:lineRule="exact"/>
              <w:ind w:left="57"/>
              <w:rPr>
                <w:b/>
              </w:rPr>
            </w:pPr>
            <w:r>
              <w:rPr>
                <w:b/>
                <w:color w:val="080808"/>
                <w:spacing w:val="-2"/>
              </w:rPr>
              <w:t>неделе</w:t>
            </w:r>
          </w:p>
        </w:tc>
        <w:tc>
          <w:tcPr>
            <w:tcW w:w="444"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70" w:right="62"/>
              <w:jc w:val="center"/>
              <w:rPr>
                <w:b/>
              </w:rPr>
            </w:pPr>
            <w:r>
              <w:rPr>
                <w:b/>
                <w:color w:val="080808"/>
                <w:spacing w:val="-5"/>
              </w:rPr>
              <w:t>15</w:t>
            </w:r>
          </w:p>
        </w:tc>
        <w:tc>
          <w:tcPr>
            <w:tcW w:w="444"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70" w:right="62"/>
              <w:jc w:val="center"/>
              <w:rPr>
                <w:b/>
              </w:rPr>
            </w:pPr>
            <w:r>
              <w:rPr>
                <w:b/>
                <w:color w:val="080808"/>
                <w:spacing w:val="-5"/>
              </w:rPr>
              <w:t>20</w:t>
            </w:r>
          </w:p>
        </w:tc>
        <w:tc>
          <w:tcPr>
            <w:tcW w:w="442"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0" w:right="98"/>
              <w:jc w:val="right"/>
              <w:rPr>
                <w:b/>
              </w:rPr>
            </w:pPr>
            <w:r>
              <w:rPr>
                <w:b/>
                <w:color w:val="080808"/>
                <w:spacing w:val="-5"/>
              </w:rPr>
              <w:t>21</w:t>
            </w:r>
          </w:p>
        </w:tc>
        <w:tc>
          <w:tcPr>
            <w:tcW w:w="447"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112"/>
              <w:rPr>
                <w:b/>
              </w:rPr>
            </w:pPr>
            <w:r>
              <w:rPr>
                <w:b/>
                <w:color w:val="080808"/>
                <w:spacing w:val="-5"/>
              </w:rPr>
              <w:t>21</w:t>
            </w:r>
          </w:p>
        </w:tc>
        <w:tc>
          <w:tcPr>
            <w:tcW w:w="891"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172" w:right="166"/>
              <w:jc w:val="center"/>
              <w:rPr>
                <w:b/>
              </w:rPr>
            </w:pPr>
            <w:r>
              <w:rPr>
                <w:b/>
                <w:color w:val="080808"/>
                <w:spacing w:val="-5"/>
              </w:rPr>
              <w:t>23</w:t>
            </w:r>
          </w:p>
        </w:tc>
        <w:tc>
          <w:tcPr>
            <w:tcW w:w="891"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172" w:right="162"/>
              <w:jc w:val="center"/>
              <w:rPr>
                <w:b/>
              </w:rPr>
            </w:pPr>
            <w:r>
              <w:rPr>
                <w:b/>
                <w:color w:val="080808"/>
                <w:spacing w:val="-5"/>
              </w:rPr>
              <w:t>23</w:t>
            </w:r>
          </w:p>
        </w:tc>
        <w:tc>
          <w:tcPr>
            <w:tcW w:w="892"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0" w:right="328"/>
              <w:jc w:val="right"/>
              <w:rPr>
                <w:b/>
              </w:rPr>
            </w:pPr>
            <w:r>
              <w:rPr>
                <w:b/>
                <w:color w:val="080808"/>
                <w:spacing w:val="-5"/>
              </w:rPr>
              <w:t>23</w:t>
            </w:r>
          </w:p>
        </w:tc>
        <w:tc>
          <w:tcPr>
            <w:tcW w:w="891"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169" w:right="167"/>
              <w:jc w:val="center"/>
              <w:rPr>
                <w:b/>
              </w:rPr>
            </w:pPr>
            <w:r>
              <w:rPr>
                <w:b/>
                <w:color w:val="080808"/>
                <w:spacing w:val="-5"/>
              </w:rPr>
              <w:t>23</w:t>
            </w:r>
          </w:p>
        </w:tc>
        <w:tc>
          <w:tcPr>
            <w:tcW w:w="889"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330"/>
              <w:rPr>
                <w:b/>
              </w:rPr>
            </w:pPr>
            <w:r>
              <w:rPr>
                <w:b/>
                <w:color w:val="080808"/>
                <w:spacing w:val="-5"/>
              </w:rPr>
              <w:t>23</w:t>
            </w:r>
          </w:p>
        </w:tc>
        <w:tc>
          <w:tcPr>
            <w:tcW w:w="786" w:type="dxa"/>
          </w:tcPr>
          <w:p w:rsidR="007457E1" w:rsidRDefault="007457E1" w:rsidP="002E63EC">
            <w:pPr>
              <w:pStyle w:val="TableParagraph"/>
              <w:spacing w:before="8"/>
              <w:ind w:left="0"/>
              <w:rPr>
                <w:b/>
                <w:sz w:val="21"/>
              </w:rPr>
            </w:pPr>
          </w:p>
          <w:p w:rsidR="007457E1" w:rsidRDefault="007457E1" w:rsidP="002E63EC">
            <w:pPr>
              <w:pStyle w:val="TableParagraph"/>
              <w:spacing w:before="1"/>
              <w:ind w:left="118" w:right="119"/>
              <w:jc w:val="center"/>
              <w:rPr>
                <w:b/>
              </w:rPr>
            </w:pPr>
            <w:r>
              <w:rPr>
                <w:b/>
                <w:color w:val="080808"/>
                <w:spacing w:val="-5"/>
              </w:rPr>
              <w:t>23</w:t>
            </w:r>
          </w:p>
        </w:tc>
      </w:tr>
    </w:tbl>
    <w:p w:rsidR="007457E1" w:rsidRDefault="007457E1" w:rsidP="007457E1">
      <w:pPr>
        <w:jc w:val="center"/>
        <w:sectPr w:rsidR="007457E1">
          <w:footerReference w:type="default" r:id="rId12"/>
          <w:pgSz w:w="11910" w:h="16840"/>
          <w:pgMar w:top="1040" w:right="20" w:bottom="1580" w:left="120" w:header="0" w:footer="1392" w:gutter="0"/>
          <w:cols w:space="720"/>
        </w:sectPr>
      </w:pPr>
    </w:p>
    <w:p w:rsidR="007457E1" w:rsidRDefault="007457E1" w:rsidP="007457E1">
      <w:pPr>
        <w:spacing w:before="72"/>
        <w:ind w:left="3944"/>
        <w:rPr>
          <w:b/>
          <w:sz w:val="28"/>
        </w:rPr>
      </w:pPr>
      <w:r>
        <w:rPr>
          <w:b/>
          <w:color w:val="080808"/>
          <w:sz w:val="28"/>
        </w:rPr>
        <w:t>Учебныйплан(годовой)1-4</w:t>
      </w:r>
      <w:r>
        <w:rPr>
          <w:b/>
          <w:color w:val="080808"/>
          <w:spacing w:val="-2"/>
          <w:sz w:val="28"/>
        </w:rPr>
        <w:t xml:space="preserve"> классов</w:t>
      </w:r>
    </w:p>
    <w:p w:rsidR="007457E1" w:rsidRDefault="007457E1" w:rsidP="007457E1">
      <w:pPr>
        <w:pStyle w:val="a3"/>
        <w:spacing w:before="8"/>
        <w:ind w:left="0" w:firstLine="0"/>
        <w:jc w:val="left"/>
        <w:rPr>
          <w:b/>
          <w:sz w:val="22"/>
        </w:rPr>
      </w:pP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8"/>
        <w:gridCol w:w="2069"/>
        <w:gridCol w:w="1306"/>
        <w:gridCol w:w="1306"/>
        <w:gridCol w:w="1309"/>
        <w:gridCol w:w="1525"/>
      </w:tblGrid>
      <w:tr w:rsidR="007457E1" w:rsidTr="002E63EC">
        <w:trPr>
          <w:trHeight w:val="635"/>
        </w:trPr>
        <w:tc>
          <w:tcPr>
            <w:tcW w:w="2838" w:type="dxa"/>
          </w:tcPr>
          <w:p w:rsidR="007457E1" w:rsidRDefault="007457E1" w:rsidP="002E63EC">
            <w:pPr>
              <w:pStyle w:val="TableParagraph"/>
              <w:spacing w:before="157"/>
              <w:ind w:left="276"/>
              <w:rPr>
                <w:b/>
                <w:sz w:val="24"/>
              </w:rPr>
            </w:pPr>
            <w:r>
              <w:rPr>
                <w:b/>
                <w:color w:val="080808"/>
                <w:sz w:val="24"/>
              </w:rPr>
              <w:t>Предметные</w:t>
            </w:r>
            <w:r>
              <w:rPr>
                <w:b/>
                <w:color w:val="080808"/>
                <w:spacing w:val="-2"/>
                <w:sz w:val="24"/>
              </w:rPr>
              <w:t>области</w:t>
            </w:r>
          </w:p>
        </w:tc>
        <w:tc>
          <w:tcPr>
            <w:tcW w:w="2069" w:type="dxa"/>
          </w:tcPr>
          <w:p w:rsidR="007457E1" w:rsidRDefault="007457E1" w:rsidP="002E63EC">
            <w:pPr>
              <w:pStyle w:val="TableParagraph"/>
              <w:spacing w:line="275" w:lineRule="exact"/>
              <w:ind w:left="551"/>
              <w:rPr>
                <w:b/>
                <w:sz w:val="24"/>
              </w:rPr>
            </w:pPr>
            <w:r>
              <w:rPr>
                <w:b/>
                <w:color w:val="080808"/>
                <w:spacing w:val="-2"/>
                <w:sz w:val="24"/>
              </w:rPr>
              <w:t>Учебные</w:t>
            </w:r>
          </w:p>
          <w:p w:rsidR="007457E1" w:rsidRDefault="007457E1" w:rsidP="002E63EC">
            <w:pPr>
              <w:pStyle w:val="TableParagraph"/>
              <w:spacing w:before="41"/>
              <w:ind w:left="496"/>
              <w:rPr>
                <w:b/>
                <w:sz w:val="24"/>
              </w:rPr>
            </w:pPr>
            <w:r>
              <w:rPr>
                <w:b/>
                <w:color w:val="080808"/>
                <w:spacing w:val="-2"/>
                <w:sz w:val="24"/>
              </w:rPr>
              <w:t>предметы</w:t>
            </w:r>
          </w:p>
        </w:tc>
        <w:tc>
          <w:tcPr>
            <w:tcW w:w="1306" w:type="dxa"/>
          </w:tcPr>
          <w:p w:rsidR="007457E1" w:rsidRDefault="007457E1" w:rsidP="002E63EC">
            <w:pPr>
              <w:pStyle w:val="TableParagraph"/>
              <w:spacing w:before="157"/>
              <w:ind w:left="257" w:right="250"/>
              <w:jc w:val="center"/>
              <w:rPr>
                <w:b/>
                <w:i/>
                <w:sz w:val="24"/>
              </w:rPr>
            </w:pPr>
            <w:r>
              <w:rPr>
                <w:b/>
                <w:i/>
                <w:color w:val="080808"/>
                <w:sz w:val="24"/>
              </w:rPr>
              <w:t xml:space="preserve">1 </w:t>
            </w:r>
            <w:r>
              <w:rPr>
                <w:b/>
                <w:i/>
                <w:color w:val="080808"/>
                <w:spacing w:val="-2"/>
                <w:sz w:val="24"/>
              </w:rPr>
              <w:t>класс</w:t>
            </w:r>
          </w:p>
        </w:tc>
        <w:tc>
          <w:tcPr>
            <w:tcW w:w="1306" w:type="dxa"/>
          </w:tcPr>
          <w:p w:rsidR="007457E1" w:rsidRDefault="007457E1" w:rsidP="002E63EC">
            <w:pPr>
              <w:pStyle w:val="TableParagraph"/>
              <w:spacing w:before="157"/>
              <w:ind w:left="256" w:right="250"/>
              <w:jc w:val="center"/>
              <w:rPr>
                <w:b/>
                <w:i/>
                <w:sz w:val="24"/>
              </w:rPr>
            </w:pPr>
            <w:r>
              <w:rPr>
                <w:b/>
                <w:i/>
                <w:color w:val="080808"/>
                <w:sz w:val="24"/>
              </w:rPr>
              <w:t xml:space="preserve">2 </w:t>
            </w:r>
            <w:r>
              <w:rPr>
                <w:b/>
                <w:i/>
                <w:color w:val="080808"/>
                <w:spacing w:val="-2"/>
                <w:sz w:val="24"/>
              </w:rPr>
              <w:t>класс</w:t>
            </w:r>
          </w:p>
        </w:tc>
        <w:tc>
          <w:tcPr>
            <w:tcW w:w="1309" w:type="dxa"/>
          </w:tcPr>
          <w:p w:rsidR="007457E1" w:rsidRDefault="007457E1" w:rsidP="002E63EC">
            <w:pPr>
              <w:pStyle w:val="TableParagraph"/>
              <w:spacing w:before="157"/>
              <w:ind w:left="259" w:right="251"/>
              <w:jc w:val="center"/>
              <w:rPr>
                <w:b/>
                <w:i/>
                <w:sz w:val="24"/>
              </w:rPr>
            </w:pPr>
            <w:r>
              <w:rPr>
                <w:b/>
                <w:i/>
                <w:color w:val="080808"/>
                <w:sz w:val="24"/>
              </w:rPr>
              <w:t xml:space="preserve">3 </w:t>
            </w:r>
            <w:r>
              <w:rPr>
                <w:b/>
                <w:i/>
                <w:color w:val="080808"/>
                <w:spacing w:val="-2"/>
                <w:sz w:val="24"/>
              </w:rPr>
              <w:t>класс</w:t>
            </w:r>
          </w:p>
        </w:tc>
        <w:tc>
          <w:tcPr>
            <w:tcW w:w="1525" w:type="dxa"/>
          </w:tcPr>
          <w:p w:rsidR="007457E1" w:rsidRDefault="007457E1" w:rsidP="002E63EC">
            <w:pPr>
              <w:pStyle w:val="TableParagraph"/>
              <w:spacing w:before="157"/>
              <w:ind w:left="366" w:right="360"/>
              <w:jc w:val="center"/>
              <w:rPr>
                <w:b/>
                <w:i/>
                <w:sz w:val="24"/>
              </w:rPr>
            </w:pPr>
            <w:r>
              <w:rPr>
                <w:b/>
                <w:i/>
                <w:color w:val="080808"/>
                <w:sz w:val="24"/>
              </w:rPr>
              <w:t xml:space="preserve">4 </w:t>
            </w:r>
            <w:r>
              <w:rPr>
                <w:b/>
                <w:i/>
                <w:color w:val="080808"/>
                <w:spacing w:val="-2"/>
                <w:sz w:val="24"/>
              </w:rPr>
              <w:t>класс</w:t>
            </w:r>
          </w:p>
        </w:tc>
      </w:tr>
      <w:tr w:rsidR="007457E1" w:rsidTr="002E63EC">
        <w:trPr>
          <w:trHeight w:val="316"/>
        </w:trPr>
        <w:tc>
          <w:tcPr>
            <w:tcW w:w="4907" w:type="dxa"/>
            <w:gridSpan w:val="2"/>
          </w:tcPr>
          <w:p w:rsidR="007457E1" w:rsidRDefault="007457E1" w:rsidP="002E63EC">
            <w:pPr>
              <w:pStyle w:val="TableParagraph"/>
              <w:spacing w:line="275" w:lineRule="exact"/>
              <w:ind w:left="57"/>
              <w:rPr>
                <w:b/>
                <w:i/>
                <w:sz w:val="24"/>
              </w:rPr>
            </w:pPr>
            <w:r>
              <w:rPr>
                <w:b/>
                <w:i/>
                <w:color w:val="080808"/>
                <w:sz w:val="24"/>
              </w:rPr>
              <w:t>Обязательная</w:t>
            </w:r>
            <w:r>
              <w:rPr>
                <w:b/>
                <w:i/>
                <w:color w:val="080808"/>
                <w:spacing w:val="-4"/>
                <w:sz w:val="24"/>
              </w:rPr>
              <w:t>часть</w:t>
            </w:r>
          </w:p>
        </w:tc>
        <w:tc>
          <w:tcPr>
            <w:tcW w:w="1306" w:type="dxa"/>
          </w:tcPr>
          <w:p w:rsidR="007457E1" w:rsidRDefault="007457E1" w:rsidP="002E63EC">
            <w:pPr>
              <w:pStyle w:val="TableParagraph"/>
              <w:ind w:left="0"/>
            </w:pPr>
          </w:p>
        </w:tc>
        <w:tc>
          <w:tcPr>
            <w:tcW w:w="1306" w:type="dxa"/>
          </w:tcPr>
          <w:p w:rsidR="007457E1" w:rsidRDefault="007457E1" w:rsidP="002E63EC">
            <w:pPr>
              <w:pStyle w:val="TableParagraph"/>
              <w:ind w:left="0"/>
            </w:pPr>
          </w:p>
        </w:tc>
        <w:tc>
          <w:tcPr>
            <w:tcW w:w="1309" w:type="dxa"/>
          </w:tcPr>
          <w:p w:rsidR="007457E1" w:rsidRDefault="007457E1" w:rsidP="002E63EC">
            <w:pPr>
              <w:pStyle w:val="TableParagraph"/>
              <w:ind w:left="0"/>
            </w:pPr>
          </w:p>
        </w:tc>
        <w:tc>
          <w:tcPr>
            <w:tcW w:w="1525" w:type="dxa"/>
          </w:tcPr>
          <w:p w:rsidR="007457E1" w:rsidRDefault="007457E1" w:rsidP="002E63EC">
            <w:pPr>
              <w:pStyle w:val="TableParagraph"/>
              <w:ind w:left="0"/>
            </w:pPr>
          </w:p>
        </w:tc>
      </w:tr>
      <w:tr w:rsidR="007457E1" w:rsidTr="002E63EC">
        <w:trPr>
          <w:trHeight w:val="316"/>
        </w:trPr>
        <w:tc>
          <w:tcPr>
            <w:tcW w:w="2838" w:type="dxa"/>
            <w:vMerge w:val="restart"/>
          </w:tcPr>
          <w:p w:rsidR="007457E1" w:rsidRDefault="007457E1" w:rsidP="002E63EC">
            <w:pPr>
              <w:pStyle w:val="TableParagraph"/>
              <w:tabs>
                <w:tab w:val="left" w:pos="1532"/>
                <w:tab w:val="left" w:pos="2650"/>
              </w:tabs>
              <w:spacing w:line="276" w:lineRule="auto"/>
              <w:ind w:left="57" w:right="47"/>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z w:val="24"/>
              </w:rPr>
              <w:t>литературное чтение</w:t>
            </w:r>
          </w:p>
        </w:tc>
        <w:tc>
          <w:tcPr>
            <w:tcW w:w="2069" w:type="dxa"/>
          </w:tcPr>
          <w:p w:rsidR="007457E1" w:rsidRDefault="007457E1" w:rsidP="002E63EC">
            <w:pPr>
              <w:pStyle w:val="TableParagraph"/>
              <w:spacing w:line="270" w:lineRule="exact"/>
              <w:ind w:left="57"/>
              <w:rPr>
                <w:sz w:val="24"/>
              </w:rPr>
            </w:pPr>
            <w:r>
              <w:rPr>
                <w:sz w:val="24"/>
              </w:rPr>
              <w:t>Русский</w:t>
            </w:r>
            <w:r>
              <w:rPr>
                <w:spacing w:val="-4"/>
                <w:sz w:val="24"/>
              </w:rPr>
              <w:t xml:space="preserve"> язык</w:t>
            </w:r>
          </w:p>
        </w:tc>
        <w:tc>
          <w:tcPr>
            <w:tcW w:w="1306" w:type="dxa"/>
          </w:tcPr>
          <w:p w:rsidR="007457E1" w:rsidRDefault="007457E1" w:rsidP="002E63EC">
            <w:pPr>
              <w:pStyle w:val="TableParagraph"/>
              <w:spacing w:line="270" w:lineRule="exact"/>
              <w:ind w:left="257" w:right="248"/>
              <w:jc w:val="center"/>
              <w:rPr>
                <w:sz w:val="24"/>
              </w:rPr>
            </w:pPr>
            <w:r>
              <w:rPr>
                <w:spacing w:val="-5"/>
                <w:sz w:val="24"/>
              </w:rPr>
              <w:t>225</w:t>
            </w:r>
          </w:p>
        </w:tc>
        <w:tc>
          <w:tcPr>
            <w:tcW w:w="1306" w:type="dxa"/>
          </w:tcPr>
          <w:p w:rsidR="007457E1" w:rsidRDefault="007457E1" w:rsidP="002E63EC">
            <w:pPr>
              <w:pStyle w:val="TableParagraph"/>
              <w:spacing w:line="270" w:lineRule="exact"/>
              <w:ind w:left="257" w:right="249"/>
              <w:jc w:val="center"/>
              <w:rPr>
                <w:sz w:val="24"/>
              </w:rPr>
            </w:pPr>
            <w:r>
              <w:rPr>
                <w:spacing w:val="-5"/>
                <w:sz w:val="24"/>
              </w:rPr>
              <w:t>154</w:t>
            </w:r>
          </w:p>
        </w:tc>
        <w:tc>
          <w:tcPr>
            <w:tcW w:w="1309" w:type="dxa"/>
          </w:tcPr>
          <w:p w:rsidR="007457E1" w:rsidRDefault="007457E1" w:rsidP="002E63EC">
            <w:pPr>
              <w:pStyle w:val="TableParagraph"/>
              <w:spacing w:line="270" w:lineRule="exact"/>
              <w:ind w:left="259" w:right="249"/>
              <w:jc w:val="center"/>
              <w:rPr>
                <w:sz w:val="24"/>
              </w:rPr>
            </w:pPr>
            <w:r>
              <w:rPr>
                <w:spacing w:val="-5"/>
                <w:sz w:val="24"/>
              </w:rPr>
              <w:t>154</w:t>
            </w:r>
          </w:p>
        </w:tc>
        <w:tc>
          <w:tcPr>
            <w:tcW w:w="1525" w:type="dxa"/>
          </w:tcPr>
          <w:p w:rsidR="007457E1" w:rsidRDefault="007457E1" w:rsidP="002E63EC">
            <w:pPr>
              <w:pStyle w:val="TableParagraph"/>
              <w:spacing w:line="270" w:lineRule="exact"/>
              <w:ind w:left="366" w:right="358"/>
              <w:jc w:val="center"/>
              <w:rPr>
                <w:sz w:val="24"/>
              </w:rPr>
            </w:pPr>
            <w:r>
              <w:rPr>
                <w:spacing w:val="-5"/>
                <w:sz w:val="24"/>
              </w:rPr>
              <w:t>154</w:t>
            </w:r>
          </w:p>
        </w:tc>
      </w:tr>
      <w:tr w:rsidR="007457E1" w:rsidTr="002E63EC">
        <w:trPr>
          <w:trHeight w:val="635"/>
        </w:trPr>
        <w:tc>
          <w:tcPr>
            <w:tcW w:w="2838" w:type="dxa"/>
            <w:vMerge/>
            <w:tcBorders>
              <w:top w:val="nil"/>
            </w:tcBorders>
          </w:tcPr>
          <w:p w:rsidR="007457E1" w:rsidRDefault="007457E1" w:rsidP="002E63EC">
            <w:pPr>
              <w:rPr>
                <w:sz w:val="2"/>
                <w:szCs w:val="2"/>
              </w:rPr>
            </w:pPr>
          </w:p>
        </w:tc>
        <w:tc>
          <w:tcPr>
            <w:tcW w:w="2069" w:type="dxa"/>
          </w:tcPr>
          <w:p w:rsidR="007457E1" w:rsidRDefault="007457E1" w:rsidP="002E63EC">
            <w:pPr>
              <w:pStyle w:val="TableParagraph"/>
              <w:spacing w:line="270" w:lineRule="exact"/>
              <w:ind w:left="57"/>
              <w:rPr>
                <w:sz w:val="24"/>
              </w:rPr>
            </w:pPr>
            <w:r>
              <w:rPr>
                <w:spacing w:val="-2"/>
                <w:sz w:val="24"/>
              </w:rPr>
              <w:t>Литературное</w:t>
            </w:r>
          </w:p>
          <w:p w:rsidR="007457E1" w:rsidRDefault="007457E1" w:rsidP="002E63EC">
            <w:pPr>
              <w:pStyle w:val="TableParagraph"/>
              <w:spacing w:before="43"/>
              <w:ind w:left="57"/>
              <w:rPr>
                <w:sz w:val="24"/>
              </w:rPr>
            </w:pPr>
            <w:r>
              <w:rPr>
                <w:spacing w:val="-2"/>
                <w:sz w:val="24"/>
              </w:rPr>
              <w:t>чтение</w:t>
            </w:r>
          </w:p>
        </w:tc>
        <w:tc>
          <w:tcPr>
            <w:tcW w:w="1306" w:type="dxa"/>
          </w:tcPr>
          <w:p w:rsidR="007457E1" w:rsidRDefault="007457E1" w:rsidP="002E63EC">
            <w:pPr>
              <w:pStyle w:val="TableParagraph"/>
              <w:spacing w:before="155"/>
              <w:ind w:left="257" w:right="248"/>
              <w:jc w:val="center"/>
              <w:rPr>
                <w:sz w:val="24"/>
              </w:rPr>
            </w:pPr>
            <w:r>
              <w:rPr>
                <w:spacing w:val="-5"/>
                <w:sz w:val="24"/>
              </w:rPr>
              <w:t>24</w:t>
            </w:r>
          </w:p>
        </w:tc>
        <w:tc>
          <w:tcPr>
            <w:tcW w:w="1306" w:type="dxa"/>
          </w:tcPr>
          <w:p w:rsidR="007457E1" w:rsidRDefault="007457E1" w:rsidP="002E63EC">
            <w:pPr>
              <w:pStyle w:val="TableParagraph"/>
              <w:spacing w:before="155"/>
              <w:ind w:left="257" w:right="249"/>
              <w:jc w:val="center"/>
              <w:rPr>
                <w:sz w:val="24"/>
              </w:rPr>
            </w:pPr>
            <w:r>
              <w:rPr>
                <w:spacing w:val="-5"/>
                <w:sz w:val="24"/>
              </w:rPr>
              <w:t>102</w:t>
            </w:r>
          </w:p>
        </w:tc>
        <w:tc>
          <w:tcPr>
            <w:tcW w:w="1309" w:type="dxa"/>
          </w:tcPr>
          <w:p w:rsidR="007457E1" w:rsidRDefault="007457E1" w:rsidP="002E63EC">
            <w:pPr>
              <w:pStyle w:val="TableParagraph"/>
              <w:spacing w:before="155"/>
              <w:ind w:left="259" w:right="249"/>
              <w:jc w:val="center"/>
              <w:rPr>
                <w:sz w:val="24"/>
              </w:rPr>
            </w:pPr>
            <w:r>
              <w:rPr>
                <w:spacing w:val="-5"/>
                <w:sz w:val="24"/>
              </w:rPr>
              <w:t>102</w:t>
            </w:r>
          </w:p>
        </w:tc>
        <w:tc>
          <w:tcPr>
            <w:tcW w:w="1525" w:type="dxa"/>
          </w:tcPr>
          <w:p w:rsidR="007457E1" w:rsidRDefault="007457E1" w:rsidP="002E63EC">
            <w:pPr>
              <w:pStyle w:val="TableParagraph"/>
              <w:spacing w:before="155"/>
              <w:ind w:left="366" w:right="358"/>
              <w:jc w:val="center"/>
              <w:rPr>
                <w:sz w:val="24"/>
              </w:rPr>
            </w:pPr>
            <w:r>
              <w:rPr>
                <w:spacing w:val="-5"/>
                <w:sz w:val="24"/>
              </w:rPr>
              <w:t>84</w:t>
            </w:r>
          </w:p>
        </w:tc>
      </w:tr>
      <w:tr w:rsidR="007457E1" w:rsidTr="002E63EC">
        <w:trPr>
          <w:trHeight w:val="717"/>
        </w:trPr>
        <w:tc>
          <w:tcPr>
            <w:tcW w:w="2838" w:type="dxa"/>
            <w:vMerge w:val="restart"/>
          </w:tcPr>
          <w:p w:rsidR="007457E1" w:rsidRDefault="007457E1" w:rsidP="002E63EC">
            <w:pPr>
              <w:pStyle w:val="TableParagraph"/>
              <w:tabs>
                <w:tab w:val="left" w:pos="1491"/>
                <w:tab w:val="left" w:pos="2650"/>
              </w:tabs>
              <w:spacing w:line="276" w:lineRule="auto"/>
              <w:ind w:left="57" w:right="47"/>
              <w:jc w:val="both"/>
              <w:rPr>
                <w:sz w:val="24"/>
              </w:rPr>
            </w:pPr>
            <w:r>
              <w:rPr>
                <w:spacing w:val="-2"/>
                <w:sz w:val="24"/>
              </w:rPr>
              <w:t>Родной</w:t>
            </w:r>
            <w:r>
              <w:rPr>
                <w:sz w:val="24"/>
              </w:rPr>
              <w:tab/>
            </w:r>
            <w:r>
              <w:rPr>
                <w:spacing w:val="-4"/>
                <w:sz w:val="24"/>
              </w:rPr>
              <w:t>язык</w:t>
            </w:r>
            <w:r>
              <w:rPr>
                <w:sz w:val="24"/>
              </w:rPr>
              <w:tab/>
            </w:r>
            <w:r>
              <w:rPr>
                <w:spacing w:val="-10"/>
                <w:sz w:val="24"/>
              </w:rPr>
              <w:t xml:space="preserve">и </w:t>
            </w:r>
            <w:r>
              <w:rPr>
                <w:sz w:val="24"/>
              </w:rPr>
              <w:t>литературное чтение на родном языке</w:t>
            </w:r>
          </w:p>
        </w:tc>
        <w:tc>
          <w:tcPr>
            <w:tcW w:w="2069" w:type="dxa"/>
          </w:tcPr>
          <w:p w:rsidR="007457E1" w:rsidRDefault="007457E1" w:rsidP="002E63EC">
            <w:pPr>
              <w:pStyle w:val="TableParagraph"/>
              <w:tabs>
                <w:tab w:val="left" w:pos="1530"/>
              </w:tabs>
              <w:spacing w:before="35" w:line="278" w:lineRule="auto"/>
              <w:ind w:left="57" w:right="42"/>
              <w:rPr>
                <w:sz w:val="24"/>
              </w:rPr>
            </w:pPr>
            <w:r>
              <w:rPr>
                <w:spacing w:val="-2"/>
                <w:sz w:val="24"/>
              </w:rPr>
              <w:t>Родной</w:t>
            </w:r>
            <w:r>
              <w:rPr>
                <w:sz w:val="24"/>
              </w:rPr>
              <w:tab/>
            </w:r>
            <w:r>
              <w:rPr>
                <w:spacing w:val="-4"/>
                <w:sz w:val="24"/>
              </w:rPr>
              <w:t xml:space="preserve">язык </w:t>
            </w:r>
            <w:r>
              <w:rPr>
                <w:spacing w:val="-2"/>
                <w:sz w:val="24"/>
              </w:rPr>
              <w:t>(русский)</w:t>
            </w:r>
          </w:p>
        </w:tc>
        <w:tc>
          <w:tcPr>
            <w:tcW w:w="1306" w:type="dxa"/>
          </w:tcPr>
          <w:p w:rsidR="007457E1" w:rsidRDefault="007457E1" w:rsidP="002E63EC">
            <w:pPr>
              <w:pStyle w:val="TableParagraph"/>
              <w:spacing w:before="195"/>
              <w:ind w:left="9"/>
              <w:jc w:val="center"/>
              <w:rPr>
                <w:sz w:val="24"/>
              </w:rPr>
            </w:pPr>
            <w:r>
              <w:rPr>
                <w:sz w:val="24"/>
              </w:rPr>
              <w:t>8</w:t>
            </w:r>
          </w:p>
        </w:tc>
        <w:tc>
          <w:tcPr>
            <w:tcW w:w="1306" w:type="dxa"/>
          </w:tcPr>
          <w:p w:rsidR="007457E1" w:rsidRDefault="007457E1" w:rsidP="002E63EC">
            <w:pPr>
              <w:pStyle w:val="TableParagraph"/>
              <w:spacing w:before="195"/>
              <w:ind w:left="257" w:right="249"/>
              <w:jc w:val="center"/>
              <w:rPr>
                <w:sz w:val="24"/>
              </w:rPr>
            </w:pPr>
            <w:r>
              <w:rPr>
                <w:spacing w:val="-5"/>
                <w:sz w:val="24"/>
              </w:rPr>
              <w:t>18</w:t>
            </w:r>
          </w:p>
        </w:tc>
        <w:tc>
          <w:tcPr>
            <w:tcW w:w="1309" w:type="dxa"/>
          </w:tcPr>
          <w:p w:rsidR="007457E1" w:rsidRDefault="007457E1" w:rsidP="002E63EC">
            <w:pPr>
              <w:pStyle w:val="TableParagraph"/>
              <w:spacing w:before="195"/>
              <w:ind w:left="259" w:right="249"/>
              <w:jc w:val="center"/>
              <w:rPr>
                <w:sz w:val="24"/>
              </w:rPr>
            </w:pPr>
            <w:r>
              <w:rPr>
                <w:spacing w:val="-5"/>
                <w:sz w:val="24"/>
              </w:rPr>
              <w:t>18</w:t>
            </w:r>
          </w:p>
        </w:tc>
        <w:tc>
          <w:tcPr>
            <w:tcW w:w="1525" w:type="dxa"/>
          </w:tcPr>
          <w:p w:rsidR="007457E1" w:rsidRDefault="007457E1" w:rsidP="002E63EC">
            <w:pPr>
              <w:pStyle w:val="TableParagraph"/>
              <w:spacing w:before="195"/>
              <w:ind w:left="366" w:right="358"/>
              <w:jc w:val="center"/>
              <w:rPr>
                <w:sz w:val="24"/>
              </w:rPr>
            </w:pPr>
            <w:r>
              <w:rPr>
                <w:spacing w:val="-5"/>
                <w:sz w:val="24"/>
              </w:rPr>
              <w:t>16</w:t>
            </w:r>
          </w:p>
        </w:tc>
      </w:tr>
      <w:tr w:rsidR="007457E1" w:rsidTr="002E63EC">
        <w:trPr>
          <w:trHeight w:val="952"/>
        </w:trPr>
        <w:tc>
          <w:tcPr>
            <w:tcW w:w="2838" w:type="dxa"/>
            <w:vMerge/>
            <w:tcBorders>
              <w:top w:val="nil"/>
            </w:tcBorders>
          </w:tcPr>
          <w:p w:rsidR="007457E1" w:rsidRDefault="007457E1" w:rsidP="002E63EC">
            <w:pPr>
              <w:rPr>
                <w:sz w:val="2"/>
                <w:szCs w:val="2"/>
              </w:rPr>
            </w:pPr>
          </w:p>
        </w:tc>
        <w:tc>
          <w:tcPr>
            <w:tcW w:w="2069" w:type="dxa"/>
          </w:tcPr>
          <w:p w:rsidR="007457E1" w:rsidRDefault="007457E1" w:rsidP="002E63EC">
            <w:pPr>
              <w:pStyle w:val="TableParagraph"/>
              <w:spacing w:line="270" w:lineRule="exact"/>
              <w:ind w:left="57"/>
              <w:rPr>
                <w:sz w:val="24"/>
              </w:rPr>
            </w:pPr>
            <w:r>
              <w:rPr>
                <w:spacing w:val="-2"/>
                <w:sz w:val="24"/>
              </w:rPr>
              <w:t>Литературное</w:t>
            </w:r>
          </w:p>
          <w:p w:rsidR="007457E1" w:rsidRDefault="007457E1" w:rsidP="002E63EC">
            <w:pPr>
              <w:pStyle w:val="TableParagraph"/>
              <w:spacing w:before="9" w:line="310" w:lineRule="atLeast"/>
              <w:ind w:left="57"/>
              <w:rPr>
                <w:sz w:val="24"/>
              </w:rPr>
            </w:pPr>
            <w:r>
              <w:rPr>
                <w:sz w:val="24"/>
              </w:rPr>
              <w:t>чтениенародном языке(на</w:t>
            </w:r>
            <w:r>
              <w:rPr>
                <w:spacing w:val="-2"/>
                <w:sz w:val="24"/>
              </w:rPr>
              <w:t xml:space="preserve"> русском)</w:t>
            </w:r>
          </w:p>
        </w:tc>
        <w:tc>
          <w:tcPr>
            <w:tcW w:w="1306" w:type="dxa"/>
          </w:tcPr>
          <w:p w:rsidR="007457E1" w:rsidRDefault="007457E1" w:rsidP="002E63EC">
            <w:pPr>
              <w:pStyle w:val="TableParagraph"/>
              <w:spacing w:before="2"/>
              <w:ind w:left="0"/>
              <w:rPr>
                <w:b/>
                <w:sz w:val="27"/>
              </w:rPr>
            </w:pPr>
          </w:p>
          <w:p w:rsidR="007457E1" w:rsidRDefault="007457E1" w:rsidP="002E63EC">
            <w:pPr>
              <w:pStyle w:val="TableParagraph"/>
              <w:spacing w:before="1"/>
              <w:ind w:left="9"/>
              <w:jc w:val="center"/>
              <w:rPr>
                <w:sz w:val="24"/>
              </w:rPr>
            </w:pPr>
            <w:r>
              <w:rPr>
                <w:sz w:val="24"/>
              </w:rPr>
              <w:t>8</w:t>
            </w:r>
          </w:p>
        </w:tc>
        <w:tc>
          <w:tcPr>
            <w:tcW w:w="1306" w:type="dxa"/>
          </w:tcPr>
          <w:p w:rsidR="007457E1" w:rsidRDefault="007457E1" w:rsidP="002E63EC">
            <w:pPr>
              <w:pStyle w:val="TableParagraph"/>
              <w:spacing w:before="2"/>
              <w:ind w:left="0"/>
              <w:rPr>
                <w:b/>
                <w:sz w:val="27"/>
              </w:rPr>
            </w:pPr>
          </w:p>
          <w:p w:rsidR="007457E1" w:rsidRDefault="007457E1" w:rsidP="002E63EC">
            <w:pPr>
              <w:pStyle w:val="TableParagraph"/>
              <w:spacing w:before="1"/>
              <w:ind w:left="257" w:right="249"/>
              <w:jc w:val="center"/>
              <w:rPr>
                <w:sz w:val="24"/>
              </w:rPr>
            </w:pPr>
            <w:r>
              <w:rPr>
                <w:spacing w:val="-5"/>
                <w:sz w:val="24"/>
              </w:rPr>
              <w:t>16</w:t>
            </w:r>
          </w:p>
        </w:tc>
        <w:tc>
          <w:tcPr>
            <w:tcW w:w="1309" w:type="dxa"/>
          </w:tcPr>
          <w:p w:rsidR="007457E1" w:rsidRDefault="007457E1" w:rsidP="002E63EC">
            <w:pPr>
              <w:pStyle w:val="TableParagraph"/>
              <w:spacing w:before="2"/>
              <w:ind w:left="0"/>
              <w:rPr>
                <w:b/>
                <w:sz w:val="27"/>
              </w:rPr>
            </w:pPr>
          </w:p>
          <w:p w:rsidR="007457E1" w:rsidRDefault="007457E1" w:rsidP="002E63EC">
            <w:pPr>
              <w:pStyle w:val="TableParagraph"/>
              <w:spacing w:before="1"/>
              <w:ind w:left="259" w:right="249"/>
              <w:jc w:val="center"/>
              <w:rPr>
                <w:sz w:val="24"/>
              </w:rPr>
            </w:pPr>
            <w:r>
              <w:rPr>
                <w:spacing w:val="-5"/>
                <w:sz w:val="24"/>
              </w:rPr>
              <w:t>16</w:t>
            </w:r>
          </w:p>
        </w:tc>
        <w:tc>
          <w:tcPr>
            <w:tcW w:w="1525" w:type="dxa"/>
          </w:tcPr>
          <w:p w:rsidR="007457E1" w:rsidRDefault="007457E1" w:rsidP="002E63EC">
            <w:pPr>
              <w:pStyle w:val="TableParagraph"/>
              <w:spacing w:before="2"/>
              <w:ind w:left="0"/>
              <w:rPr>
                <w:b/>
                <w:sz w:val="27"/>
              </w:rPr>
            </w:pPr>
          </w:p>
          <w:p w:rsidR="007457E1" w:rsidRDefault="007457E1" w:rsidP="002E63EC">
            <w:pPr>
              <w:pStyle w:val="TableParagraph"/>
              <w:spacing w:before="1"/>
              <w:ind w:left="366" w:right="358"/>
              <w:jc w:val="center"/>
              <w:rPr>
                <w:sz w:val="24"/>
              </w:rPr>
            </w:pPr>
            <w:r>
              <w:rPr>
                <w:spacing w:val="-5"/>
                <w:sz w:val="24"/>
              </w:rPr>
              <w:t>18</w:t>
            </w:r>
          </w:p>
        </w:tc>
      </w:tr>
      <w:tr w:rsidR="007457E1" w:rsidTr="002E63EC">
        <w:trPr>
          <w:trHeight w:val="636"/>
        </w:trPr>
        <w:tc>
          <w:tcPr>
            <w:tcW w:w="2838" w:type="dxa"/>
          </w:tcPr>
          <w:p w:rsidR="007457E1" w:rsidRDefault="007457E1" w:rsidP="002E63EC">
            <w:pPr>
              <w:pStyle w:val="TableParagraph"/>
              <w:spacing w:line="270" w:lineRule="exact"/>
              <w:ind w:left="57"/>
              <w:rPr>
                <w:sz w:val="24"/>
              </w:rPr>
            </w:pPr>
            <w:r>
              <w:rPr>
                <w:sz w:val="24"/>
              </w:rPr>
              <w:t>Иностранный</w:t>
            </w:r>
            <w:r>
              <w:rPr>
                <w:spacing w:val="-4"/>
                <w:sz w:val="24"/>
              </w:rPr>
              <w:t>язык</w:t>
            </w:r>
          </w:p>
        </w:tc>
        <w:tc>
          <w:tcPr>
            <w:tcW w:w="2069" w:type="dxa"/>
          </w:tcPr>
          <w:p w:rsidR="007457E1" w:rsidRDefault="007457E1" w:rsidP="002E63EC">
            <w:pPr>
              <w:pStyle w:val="TableParagraph"/>
              <w:spacing w:line="270" w:lineRule="exact"/>
              <w:ind w:left="57"/>
              <w:rPr>
                <w:sz w:val="24"/>
              </w:rPr>
            </w:pPr>
            <w:r>
              <w:rPr>
                <w:spacing w:val="-2"/>
                <w:sz w:val="24"/>
              </w:rPr>
              <w:t>Иностранный</w:t>
            </w:r>
          </w:p>
          <w:p w:rsidR="007457E1" w:rsidRDefault="007457E1" w:rsidP="002E63EC">
            <w:pPr>
              <w:pStyle w:val="TableParagraph"/>
              <w:spacing w:before="44"/>
              <w:ind w:left="57"/>
              <w:rPr>
                <w:sz w:val="24"/>
              </w:rPr>
            </w:pPr>
            <w:r>
              <w:rPr>
                <w:spacing w:val="-2"/>
                <w:sz w:val="24"/>
              </w:rPr>
              <w:t>язык</w:t>
            </w:r>
            <w:r>
              <w:rPr>
                <w:spacing w:val="-2"/>
                <w:sz w:val="24"/>
                <w:vertAlign w:val="superscript"/>
              </w:rPr>
              <w:t>2</w:t>
            </w:r>
          </w:p>
        </w:tc>
        <w:tc>
          <w:tcPr>
            <w:tcW w:w="1306" w:type="dxa"/>
          </w:tcPr>
          <w:p w:rsidR="007457E1" w:rsidRDefault="007457E1" w:rsidP="002E63EC">
            <w:pPr>
              <w:pStyle w:val="TableParagraph"/>
              <w:ind w:left="0"/>
            </w:pPr>
          </w:p>
        </w:tc>
        <w:tc>
          <w:tcPr>
            <w:tcW w:w="1306" w:type="dxa"/>
          </w:tcPr>
          <w:p w:rsidR="007457E1" w:rsidRDefault="007457E1" w:rsidP="002E63EC">
            <w:pPr>
              <w:pStyle w:val="TableParagraph"/>
              <w:spacing w:before="153"/>
              <w:ind w:left="257" w:right="249"/>
              <w:jc w:val="center"/>
              <w:rPr>
                <w:sz w:val="24"/>
              </w:rPr>
            </w:pPr>
            <w:r>
              <w:rPr>
                <w:spacing w:val="-5"/>
                <w:sz w:val="24"/>
              </w:rPr>
              <w:t>68</w:t>
            </w:r>
          </w:p>
        </w:tc>
        <w:tc>
          <w:tcPr>
            <w:tcW w:w="1309" w:type="dxa"/>
          </w:tcPr>
          <w:p w:rsidR="007457E1" w:rsidRDefault="007457E1" w:rsidP="002E63EC">
            <w:pPr>
              <w:pStyle w:val="TableParagraph"/>
              <w:spacing w:before="153"/>
              <w:ind w:left="259" w:right="249"/>
              <w:jc w:val="center"/>
              <w:rPr>
                <w:sz w:val="24"/>
              </w:rPr>
            </w:pPr>
            <w:r>
              <w:rPr>
                <w:spacing w:val="-5"/>
                <w:sz w:val="24"/>
              </w:rPr>
              <w:t>68</w:t>
            </w:r>
          </w:p>
        </w:tc>
        <w:tc>
          <w:tcPr>
            <w:tcW w:w="1525" w:type="dxa"/>
          </w:tcPr>
          <w:p w:rsidR="007457E1" w:rsidRDefault="007457E1" w:rsidP="002E63EC">
            <w:pPr>
              <w:pStyle w:val="TableParagraph"/>
              <w:spacing w:before="153"/>
              <w:ind w:left="366" w:right="358"/>
              <w:jc w:val="center"/>
              <w:rPr>
                <w:sz w:val="24"/>
              </w:rPr>
            </w:pPr>
            <w:r>
              <w:rPr>
                <w:spacing w:val="-5"/>
                <w:sz w:val="24"/>
              </w:rPr>
              <w:t>68</w:t>
            </w:r>
          </w:p>
        </w:tc>
      </w:tr>
      <w:tr w:rsidR="007457E1" w:rsidTr="002E63EC">
        <w:trPr>
          <w:trHeight w:val="633"/>
        </w:trPr>
        <w:tc>
          <w:tcPr>
            <w:tcW w:w="2838" w:type="dxa"/>
          </w:tcPr>
          <w:p w:rsidR="007457E1" w:rsidRDefault="007457E1" w:rsidP="002E63EC">
            <w:pPr>
              <w:pStyle w:val="TableParagraph"/>
              <w:tabs>
                <w:tab w:val="left" w:pos="2648"/>
              </w:tabs>
              <w:spacing w:line="270" w:lineRule="exact"/>
              <w:ind w:left="57"/>
              <w:rPr>
                <w:sz w:val="24"/>
              </w:rPr>
            </w:pPr>
            <w:r>
              <w:rPr>
                <w:spacing w:val="-2"/>
                <w:sz w:val="24"/>
              </w:rPr>
              <w:t>Математика</w:t>
            </w:r>
            <w:r>
              <w:rPr>
                <w:sz w:val="24"/>
              </w:rPr>
              <w:tab/>
            </w:r>
            <w:r>
              <w:rPr>
                <w:spacing w:val="-10"/>
                <w:sz w:val="24"/>
              </w:rPr>
              <w:t>и</w:t>
            </w:r>
          </w:p>
          <w:p w:rsidR="007457E1" w:rsidRDefault="007457E1" w:rsidP="002E63EC">
            <w:pPr>
              <w:pStyle w:val="TableParagraph"/>
              <w:spacing w:before="41"/>
              <w:ind w:left="57"/>
              <w:rPr>
                <w:sz w:val="24"/>
              </w:rPr>
            </w:pPr>
            <w:r>
              <w:rPr>
                <w:spacing w:val="-2"/>
                <w:sz w:val="24"/>
              </w:rPr>
              <w:t>информатика</w:t>
            </w:r>
          </w:p>
        </w:tc>
        <w:tc>
          <w:tcPr>
            <w:tcW w:w="2069" w:type="dxa"/>
          </w:tcPr>
          <w:p w:rsidR="007457E1" w:rsidRDefault="007457E1" w:rsidP="002E63EC">
            <w:pPr>
              <w:pStyle w:val="TableParagraph"/>
              <w:spacing w:before="152"/>
              <w:ind w:left="57"/>
              <w:rPr>
                <w:sz w:val="24"/>
              </w:rPr>
            </w:pPr>
            <w:r>
              <w:rPr>
                <w:spacing w:val="-2"/>
                <w:sz w:val="24"/>
              </w:rPr>
              <w:t>Математика</w:t>
            </w:r>
          </w:p>
        </w:tc>
        <w:tc>
          <w:tcPr>
            <w:tcW w:w="1306" w:type="dxa"/>
          </w:tcPr>
          <w:p w:rsidR="007457E1" w:rsidRDefault="007457E1" w:rsidP="002E63EC">
            <w:pPr>
              <w:pStyle w:val="TableParagraph"/>
              <w:spacing w:before="152"/>
              <w:ind w:left="257" w:right="248"/>
              <w:jc w:val="center"/>
              <w:rPr>
                <w:sz w:val="24"/>
              </w:rPr>
            </w:pPr>
            <w:r>
              <w:rPr>
                <w:spacing w:val="-5"/>
                <w:sz w:val="24"/>
              </w:rPr>
              <w:t>132</w:t>
            </w:r>
          </w:p>
        </w:tc>
        <w:tc>
          <w:tcPr>
            <w:tcW w:w="1306" w:type="dxa"/>
          </w:tcPr>
          <w:p w:rsidR="007457E1" w:rsidRDefault="007457E1" w:rsidP="002E63EC">
            <w:pPr>
              <w:pStyle w:val="TableParagraph"/>
              <w:spacing w:before="152"/>
              <w:ind w:left="257" w:right="249"/>
              <w:jc w:val="center"/>
              <w:rPr>
                <w:sz w:val="24"/>
              </w:rPr>
            </w:pPr>
            <w:r>
              <w:rPr>
                <w:spacing w:val="-5"/>
                <w:sz w:val="24"/>
              </w:rPr>
              <w:t>136</w:t>
            </w:r>
          </w:p>
        </w:tc>
        <w:tc>
          <w:tcPr>
            <w:tcW w:w="1309" w:type="dxa"/>
          </w:tcPr>
          <w:p w:rsidR="007457E1" w:rsidRDefault="007457E1" w:rsidP="002E63EC">
            <w:pPr>
              <w:pStyle w:val="TableParagraph"/>
              <w:spacing w:before="152"/>
              <w:ind w:left="259" w:right="249"/>
              <w:jc w:val="center"/>
              <w:rPr>
                <w:sz w:val="24"/>
              </w:rPr>
            </w:pPr>
            <w:r>
              <w:rPr>
                <w:spacing w:val="-5"/>
                <w:sz w:val="24"/>
              </w:rPr>
              <w:t>136</w:t>
            </w:r>
          </w:p>
        </w:tc>
        <w:tc>
          <w:tcPr>
            <w:tcW w:w="1525" w:type="dxa"/>
          </w:tcPr>
          <w:p w:rsidR="007457E1" w:rsidRDefault="007457E1" w:rsidP="002E63EC">
            <w:pPr>
              <w:pStyle w:val="TableParagraph"/>
              <w:spacing w:before="152"/>
              <w:ind w:left="366" w:right="358"/>
              <w:jc w:val="center"/>
              <w:rPr>
                <w:sz w:val="24"/>
              </w:rPr>
            </w:pPr>
            <w:r>
              <w:rPr>
                <w:spacing w:val="-5"/>
                <w:sz w:val="24"/>
              </w:rPr>
              <w:t>136</w:t>
            </w:r>
          </w:p>
        </w:tc>
      </w:tr>
      <w:tr w:rsidR="007457E1" w:rsidTr="002E63EC">
        <w:trPr>
          <w:trHeight w:val="952"/>
        </w:trPr>
        <w:tc>
          <w:tcPr>
            <w:tcW w:w="2838" w:type="dxa"/>
          </w:tcPr>
          <w:p w:rsidR="007457E1" w:rsidRDefault="007457E1" w:rsidP="002E63EC">
            <w:pPr>
              <w:pStyle w:val="TableParagraph"/>
              <w:tabs>
                <w:tab w:val="left" w:pos="2649"/>
              </w:tabs>
              <w:spacing w:line="276" w:lineRule="auto"/>
              <w:ind w:left="57" w:right="47"/>
              <w:rPr>
                <w:sz w:val="24"/>
              </w:rPr>
            </w:pPr>
            <w:r>
              <w:rPr>
                <w:spacing w:val="-2"/>
                <w:sz w:val="24"/>
              </w:rPr>
              <w:t>Обществознание</w:t>
            </w:r>
            <w:r>
              <w:rPr>
                <w:sz w:val="24"/>
              </w:rPr>
              <w:tab/>
            </w:r>
            <w:r>
              <w:rPr>
                <w:spacing w:val="-10"/>
                <w:sz w:val="24"/>
              </w:rPr>
              <w:t xml:space="preserve">и </w:t>
            </w:r>
            <w:r>
              <w:rPr>
                <w:spacing w:val="-2"/>
                <w:sz w:val="24"/>
              </w:rPr>
              <w:t>естествознание</w:t>
            </w:r>
          </w:p>
          <w:p w:rsidR="007457E1" w:rsidRDefault="007457E1" w:rsidP="002E63EC">
            <w:pPr>
              <w:pStyle w:val="TableParagraph"/>
              <w:spacing w:line="275" w:lineRule="exact"/>
              <w:ind w:left="57"/>
              <w:rPr>
                <w:sz w:val="24"/>
              </w:rPr>
            </w:pPr>
            <w:r>
              <w:rPr>
                <w:sz w:val="24"/>
              </w:rPr>
              <w:t>(Окружающий</w:t>
            </w:r>
            <w:r>
              <w:rPr>
                <w:spacing w:val="-4"/>
                <w:sz w:val="24"/>
              </w:rPr>
              <w:t>мир)</w:t>
            </w:r>
          </w:p>
        </w:tc>
        <w:tc>
          <w:tcPr>
            <w:tcW w:w="2069" w:type="dxa"/>
          </w:tcPr>
          <w:p w:rsidR="007457E1" w:rsidRDefault="007457E1" w:rsidP="002E63EC">
            <w:pPr>
              <w:pStyle w:val="TableParagraph"/>
              <w:spacing w:before="2"/>
              <w:ind w:left="0"/>
              <w:rPr>
                <w:b/>
                <w:sz w:val="27"/>
              </w:rPr>
            </w:pPr>
          </w:p>
          <w:p w:rsidR="007457E1" w:rsidRDefault="007457E1" w:rsidP="002E63EC">
            <w:pPr>
              <w:pStyle w:val="TableParagraph"/>
              <w:spacing w:before="1"/>
              <w:ind w:left="57"/>
              <w:rPr>
                <w:sz w:val="24"/>
              </w:rPr>
            </w:pPr>
            <w:r>
              <w:rPr>
                <w:sz w:val="24"/>
              </w:rPr>
              <w:t>Окружающий</w:t>
            </w:r>
            <w:r>
              <w:rPr>
                <w:spacing w:val="-5"/>
                <w:sz w:val="24"/>
              </w:rPr>
              <w:t>мир</w:t>
            </w:r>
          </w:p>
        </w:tc>
        <w:tc>
          <w:tcPr>
            <w:tcW w:w="1306" w:type="dxa"/>
          </w:tcPr>
          <w:p w:rsidR="007457E1" w:rsidRDefault="007457E1" w:rsidP="002E63EC">
            <w:pPr>
              <w:pStyle w:val="TableParagraph"/>
              <w:spacing w:before="2"/>
              <w:ind w:left="0"/>
              <w:rPr>
                <w:b/>
                <w:sz w:val="27"/>
              </w:rPr>
            </w:pPr>
          </w:p>
          <w:p w:rsidR="007457E1" w:rsidRDefault="007457E1" w:rsidP="002E63EC">
            <w:pPr>
              <w:pStyle w:val="TableParagraph"/>
              <w:spacing w:before="1"/>
              <w:ind w:left="257" w:right="248"/>
              <w:jc w:val="center"/>
              <w:rPr>
                <w:sz w:val="24"/>
              </w:rPr>
            </w:pPr>
            <w:r>
              <w:rPr>
                <w:spacing w:val="-5"/>
                <w:sz w:val="24"/>
              </w:rPr>
              <w:t>58</w:t>
            </w:r>
          </w:p>
        </w:tc>
        <w:tc>
          <w:tcPr>
            <w:tcW w:w="1306" w:type="dxa"/>
          </w:tcPr>
          <w:p w:rsidR="007457E1" w:rsidRDefault="007457E1" w:rsidP="002E63EC">
            <w:pPr>
              <w:pStyle w:val="TableParagraph"/>
              <w:spacing w:before="2"/>
              <w:ind w:left="0"/>
              <w:rPr>
                <w:b/>
                <w:sz w:val="27"/>
              </w:rPr>
            </w:pPr>
          </w:p>
          <w:p w:rsidR="007457E1" w:rsidRDefault="007457E1" w:rsidP="002E63EC">
            <w:pPr>
              <w:pStyle w:val="TableParagraph"/>
              <w:spacing w:before="1"/>
              <w:ind w:left="257" w:right="249"/>
              <w:jc w:val="center"/>
              <w:rPr>
                <w:sz w:val="24"/>
              </w:rPr>
            </w:pPr>
            <w:r>
              <w:rPr>
                <w:spacing w:val="-5"/>
                <w:sz w:val="24"/>
              </w:rPr>
              <w:t>68</w:t>
            </w:r>
          </w:p>
        </w:tc>
        <w:tc>
          <w:tcPr>
            <w:tcW w:w="1309" w:type="dxa"/>
          </w:tcPr>
          <w:p w:rsidR="007457E1" w:rsidRDefault="007457E1" w:rsidP="002E63EC">
            <w:pPr>
              <w:pStyle w:val="TableParagraph"/>
              <w:spacing w:before="2"/>
              <w:ind w:left="0"/>
              <w:rPr>
                <w:b/>
                <w:sz w:val="27"/>
              </w:rPr>
            </w:pPr>
          </w:p>
          <w:p w:rsidR="007457E1" w:rsidRDefault="007457E1" w:rsidP="002E63EC">
            <w:pPr>
              <w:pStyle w:val="TableParagraph"/>
              <w:spacing w:before="1"/>
              <w:ind w:left="259" w:right="249"/>
              <w:jc w:val="center"/>
              <w:rPr>
                <w:sz w:val="24"/>
              </w:rPr>
            </w:pPr>
            <w:r>
              <w:rPr>
                <w:spacing w:val="-5"/>
                <w:sz w:val="24"/>
              </w:rPr>
              <w:t>68</w:t>
            </w:r>
          </w:p>
        </w:tc>
        <w:tc>
          <w:tcPr>
            <w:tcW w:w="1525" w:type="dxa"/>
          </w:tcPr>
          <w:p w:rsidR="007457E1" w:rsidRDefault="007457E1" w:rsidP="002E63EC">
            <w:pPr>
              <w:pStyle w:val="TableParagraph"/>
              <w:spacing w:before="2"/>
              <w:ind w:left="0"/>
              <w:rPr>
                <w:b/>
                <w:sz w:val="27"/>
              </w:rPr>
            </w:pPr>
          </w:p>
          <w:p w:rsidR="007457E1" w:rsidRDefault="007457E1" w:rsidP="002E63EC">
            <w:pPr>
              <w:pStyle w:val="TableParagraph"/>
              <w:spacing w:before="1"/>
              <w:ind w:left="366" w:right="358"/>
              <w:jc w:val="center"/>
              <w:rPr>
                <w:sz w:val="24"/>
              </w:rPr>
            </w:pPr>
            <w:r>
              <w:rPr>
                <w:spacing w:val="-5"/>
                <w:sz w:val="24"/>
              </w:rPr>
              <w:t>68</w:t>
            </w:r>
          </w:p>
        </w:tc>
      </w:tr>
      <w:tr w:rsidR="007457E1" w:rsidTr="002E63EC">
        <w:trPr>
          <w:trHeight w:val="1269"/>
        </w:trPr>
        <w:tc>
          <w:tcPr>
            <w:tcW w:w="2838" w:type="dxa"/>
          </w:tcPr>
          <w:p w:rsidR="007457E1" w:rsidRDefault="007457E1" w:rsidP="002E63EC">
            <w:pPr>
              <w:pStyle w:val="TableParagraph"/>
              <w:tabs>
                <w:tab w:val="left" w:pos="1451"/>
              </w:tabs>
              <w:spacing w:line="276" w:lineRule="auto"/>
              <w:ind w:left="57" w:right="47"/>
              <w:rPr>
                <w:sz w:val="24"/>
              </w:rPr>
            </w:pPr>
            <w:r>
              <w:rPr>
                <w:spacing w:val="-2"/>
                <w:sz w:val="24"/>
              </w:rPr>
              <w:t>Основы</w:t>
            </w:r>
            <w:r>
              <w:rPr>
                <w:sz w:val="24"/>
              </w:rPr>
              <w:tab/>
            </w:r>
            <w:r>
              <w:rPr>
                <w:spacing w:val="-2"/>
                <w:sz w:val="24"/>
              </w:rPr>
              <w:t xml:space="preserve">религиозных </w:t>
            </w:r>
            <w:r>
              <w:rPr>
                <w:sz w:val="24"/>
              </w:rPr>
              <w:t>культур и светской этики</w:t>
            </w:r>
          </w:p>
        </w:tc>
        <w:tc>
          <w:tcPr>
            <w:tcW w:w="2069" w:type="dxa"/>
          </w:tcPr>
          <w:p w:rsidR="007457E1" w:rsidRDefault="007457E1" w:rsidP="002E63EC">
            <w:pPr>
              <w:pStyle w:val="TableParagraph"/>
              <w:tabs>
                <w:tab w:val="left" w:pos="1880"/>
              </w:tabs>
              <w:spacing w:line="276" w:lineRule="auto"/>
              <w:ind w:left="57" w:right="48"/>
              <w:rPr>
                <w:sz w:val="24"/>
              </w:rPr>
            </w:pPr>
            <w:r>
              <w:rPr>
                <w:spacing w:val="-2"/>
                <w:sz w:val="24"/>
              </w:rPr>
              <w:t>Основы религиозных культур</w:t>
            </w:r>
            <w:r>
              <w:rPr>
                <w:sz w:val="24"/>
              </w:rPr>
              <w:tab/>
            </w:r>
            <w:r>
              <w:rPr>
                <w:spacing w:val="-10"/>
                <w:sz w:val="24"/>
              </w:rPr>
              <w:t>и</w:t>
            </w:r>
          </w:p>
          <w:p w:rsidR="007457E1" w:rsidRDefault="007457E1" w:rsidP="002E63EC">
            <w:pPr>
              <w:pStyle w:val="TableParagraph"/>
              <w:spacing w:line="274" w:lineRule="exact"/>
              <w:ind w:left="57"/>
              <w:rPr>
                <w:sz w:val="24"/>
              </w:rPr>
            </w:pPr>
            <w:r>
              <w:rPr>
                <w:sz w:val="24"/>
              </w:rPr>
              <w:t>светской</w:t>
            </w:r>
            <w:r>
              <w:rPr>
                <w:spacing w:val="-4"/>
                <w:sz w:val="24"/>
              </w:rPr>
              <w:t>этики</w:t>
            </w:r>
          </w:p>
        </w:tc>
        <w:tc>
          <w:tcPr>
            <w:tcW w:w="1306" w:type="dxa"/>
          </w:tcPr>
          <w:p w:rsidR="007457E1" w:rsidRDefault="007457E1" w:rsidP="002E63EC">
            <w:pPr>
              <w:pStyle w:val="TableParagraph"/>
              <w:ind w:left="0"/>
            </w:pPr>
          </w:p>
        </w:tc>
        <w:tc>
          <w:tcPr>
            <w:tcW w:w="1306" w:type="dxa"/>
          </w:tcPr>
          <w:p w:rsidR="007457E1" w:rsidRDefault="007457E1" w:rsidP="002E63EC">
            <w:pPr>
              <w:pStyle w:val="TableParagraph"/>
              <w:ind w:left="0"/>
            </w:pPr>
          </w:p>
        </w:tc>
        <w:tc>
          <w:tcPr>
            <w:tcW w:w="1309" w:type="dxa"/>
          </w:tcPr>
          <w:p w:rsidR="007457E1" w:rsidRDefault="007457E1" w:rsidP="002E63EC">
            <w:pPr>
              <w:pStyle w:val="TableParagraph"/>
              <w:ind w:left="0"/>
            </w:pPr>
          </w:p>
        </w:tc>
        <w:tc>
          <w:tcPr>
            <w:tcW w:w="1525" w:type="dxa"/>
          </w:tcPr>
          <w:p w:rsidR="007457E1" w:rsidRDefault="007457E1" w:rsidP="002E63EC">
            <w:pPr>
              <w:pStyle w:val="TableParagraph"/>
              <w:ind w:left="0"/>
              <w:rPr>
                <w:b/>
                <w:sz w:val="26"/>
              </w:rPr>
            </w:pPr>
          </w:p>
          <w:p w:rsidR="007457E1" w:rsidRDefault="009342CA" w:rsidP="002E63EC">
            <w:pPr>
              <w:pStyle w:val="TableParagraph"/>
              <w:spacing w:before="172"/>
              <w:ind w:left="366" w:right="358"/>
              <w:jc w:val="center"/>
              <w:rPr>
                <w:sz w:val="24"/>
              </w:rPr>
            </w:pPr>
            <w:r>
              <w:rPr>
                <w:spacing w:val="-5"/>
                <w:sz w:val="24"/>
              </w:rPr>
              <w:t>34</w:t>
            </w:r>
          </w:p>
        </w:tc>
      </w:tr>
      <w:tr w:rsidR="007457E1" w:rsidTr="002E63EC">
        <w:trPr>
          <w:trHeight w:val="318"/>
        </w:trPr>
        <w:tc>
          <w:tcPr>
            <w:tcW w:w="2838" w:type="dxa"/>
            <w:vMerge w:val="restart"/>
          </w:tcPr>
          <w:p w:rsidR="007457E1" w:rsidRDefault="007457E1" w:rsidP="002E63EC">
            <w:pPr>
              <w:pStyle w:val="TableParagraph"/>
              <w:spacing w:line="273" w:lineRule="exact"/>
              <w:ind w:left="57"/>
              <w:rPr>
                <w:sz w:val="24"/>
              </w:rPr>
            </w:pPr>
            <w:r>
              <w:rPr>
                <w:spacing w:val="-2"/>
                <w:sz w:val="24"/>
              </w:rPr>
              <w:t>Искусство</w:t>
            </w:r>
          </w:p>
        </w:tc>
        <w:tc>
          <w:tcPr>
            <w:tcW w:w="2069" w:type="dxa"/>
          </w:tcPr>
          <w:p w:rsidR="007457E1" w:rsidRDefault="007457E1" w:rsidP="002E63EC">
            <w:pPr>
              <w:pStyle w:val="TableParagraph"/>
              <w:spacing w:line="273" w:lineRule="exact"/>
              <w:ind w:left="57"/>
              <w:rPr>
                <w:sz w:val="24"/>
              </w:rPr>
            </w:pPr>
            <w:r>
              <w:rPr>
                <w:spacing w:val="-2"/>
                <w:sz w:val="24"/>
              </w:rPr>
              <w:t>Музыка</w:t>
            </w:r>
          </w:p>
        </w:tc>
        <w:tc>
          <w:tcPr>
            <w:tcW w:w="1306" w:type="dxa"/>
          </w:tcPr>
          <w:p w:rsidR="007457E1" w:rsidRDefault="007457E1" w:rsidP="002E63EC">
            <w:pPr>
              <w:pStyle w:val="TableParagraph"/>
              <w:spacing w:line="273" w:lineRule="exact"/>
              <w:ind w:left="257" w:right="248"/>
              <w:jc w:val="center"/>
              <w:rPr>
                <w:sz w:val="24"/>
              </w:rPr>
            </w:pPr>
            <w:r>
              <w:rPr>
                <w:spacing w:val="-5"/>
                <w:sz w:val="24"/>
              </w:rPr>
              <w:t>25</w:t>
            </w:r>
          </w:p>
        </w:tc>
        <w:tc>
          <w:tcPr>
            <w:tcW w:w="1306" w:type="dxa"/>
          </w:tcPr>
          <w:p w:rsidR="007457E1" w:rsidRDefault="007457E1" w:rsidP="002E63EC">
            <w:pPr>
              <w:pStyle w:val="TableParagraph"/>
              <w:spacing w:line="273" w:lineRule="exact"/>
              <w:ind w:left="257" w:right="249"/>
              <w:jc w:val="center"/>
              <w:rPr>
                <w:sz w:val="24"/>
              </w:rPr>
            </w:pPr>
            <w:r>
              <w:rPr>
                <w:spacing w:val="-5"/>
                <w:sz w:val="24"/>
              </w:rPr>
              <w:t>34</w:t>
            </w:r>
          </w:p>
        </w:tc>
        <w:tc>
          <w:tcPr>
            <w:tcW w:w="1309" w:type="dxa"/>
          </w:tcPr>
          <w:p w:rsidR="007457E1" w:rsidRDefault="007457E1" w:rsidP="002E63EC">
            <w:pPr>
              <w:pStyle w:val="TableParagraph"/>
              <w:spacing w:line="273" w:lineRule="exact"/>
              <w:ind w:left="259" w:right="249"/>
              <w:jc w:val="center"/>
              <w:rPr>
                <w:sz w:val="24"/>
              </w:rPr>
            </w:pPr>
            <w:r>
              <w:rPr>
                <w:spacing w:val="-5"/>
                <w:sz w:val="24"/>
              </w:rPr>
              <w:t>34</w:t>
            </w:r>
          </w:p>
        </w:tc>
        <w:tc>
          <w:tcPr>
            <w:tcW w:w="1525" w:type="dxa"/>
          </w:tcPr>
          <w:p w:rsidR="007457E1" w:rsidRDefault="007457E1" w:rsidP="002E63EC">
            <w:pPr>
              <w:pStyle w:val="TableParagraph"/>
              <w:spacing w:line="273" w:lineRule="exact"/>
              <w:ind w:left="366" w:right="358"/>
              <w:jc w:val="center"/>
              <w:rPr>
                <w:sz w:val="24"/>
              </w:rPr>
            </w:pPr>
            <w:r>
              <w:rPr>
                <w:spacing w:val="-5"/>
                <w:sz w:val="24"/>
              </w:rPr>
              <w:t>34</w:t>
            </w:r>
          </w:p>
        </w:tc>
      </w:tr>
      <w:tr w:rsidR="007457E1" w:rsidTr="002E63EC">
        <w:trPr>
          <w:trHeight w:val="635"/>
        </w:trPr>
        <w:tc>
          <w:tcPr>
            <w:tcW w:w="2838" w:type="dxa"/>
            <w:vMerge/>
            <w:tcBorders>
              <w:top w:val="nil"/>
            </w:tcBorders>
          </w:tcPr>
          <w:p w:rsidR="007457E1" w:rsidRDefault="007457E1" w:rsidP="002E63EC">
            <w:pPr>
              <w:rPr>
                <w:sz w:val="2"/>
                <w:szCs w:val="2"/>
              </w:rPr>
            </w:pPr>
          </w:p>
        </w:tc>
        <w:tc>
          <w:tcPr>
            <w:tcW w:w="2069" w:type="dxa"/>
          </w:tcPr>
          <w:p w:rsidR="007457E1" w:rsidRDefault="007457E1" w:rsidP="002E63EC">
            <w:pPr>
              <w:pStyle w:val="TableParagraph"/>
              <w:spacing w:line="271" w:lineRule="exact"/>
              <w:ind w:left="57"/>
              <w:rPr>
                <w:sz w:val="24"/>
              </w:rPr>
            </w:pPr>
            <w:r>
              <w:rPr>
                <w:spacing w:val="-2"/>
                <w:sz w:val="24"/>
              </w:rPr>
              <w:t>Изобразительное</w:t>
            </w:r>
          </w:p>
          <w:p w:rsidR="007457E1" w:rsidRDefault="007457E1" w:rsidP="002E63EC">
            <w:pPr>
              <w:pStyle w:val="TableParagraph"/>
              <w:spacing w:before="41"/>
              <w:ind w:left="57"/>
              <w:rPr>
                <w:sz w:val="24"/>
              </w:rPr>
            </w:pPr>
            <w:r>
              <w:rPr>
                <w:spacing w:val="-2"/>
                <w:sz w:val="24"/>
              </w:rPr>
              <w:t>искусство</w:t>
            </w:r>
          </w:p>
        </w:tc>
        <w:tc>
          <w:tcPr>
            <w:tcW w:w="1306" w:type="dxa"/>
          </w:tcPr>
          <w:p w:rsidR="007457E1" w:rsidRDefault="007457E1" w:rsidP="002E63EC">
            <w:pPr>
              <w:pStyle w:val="TableParagraph"/>
              <w:spacing w:before="153"/>
              <w:ind w:left="257" w:right="248"/>
              <w:jc w:val="center"/>
              <w:rPr>
                <w:sz w:val="24"/>
              </w:rPr>
            </w:pPr>
            <w:r>
              <w:rPr>
                <w:spacing w:val="-5"/>
                <w:sz w:val="24"/>
              </w:rPr>
              <w:t>25</w:t>
            </w:r>
          </w:p>
        </w:tc>
        <w:tc>
          <w:tcPr>
            <w:tcW w:w="1306" w:type="dxa"/>
          </w:tcPr>
          <w:p w:rsidR="007457E1" w:rsidRDefault="007457E1" w:rsidP="002E63EC">
            <w:pPr>
              <w:pStyle w:val="TableParagraph"/>
              <w:spacing w:before="153"/>
              <w:ind w:left="257" w:right="249"/>
              <w:jc w:val="center"/>
              <w:rPr>
                <w:sz w:val="24"/>
              </w:rPr>
            </w:pPr>
            <w:r>
              <w:rPr>
                <w:spacing w:val="-5"/>
                <w:sz w:val="24"/>
              </w:rPr>
              <w:t>34</w:t>
            </w:r>
          </w:p>
        </w:tc>
        <w:tc>
          <w:tcPr>
            <w:tcW w:w="1309" w:type="dxa"/>
          </w:tcPr>
          <w:p w:rsidR="007457E1" w:rsidRDefault="007457E1" w:rsidP="002E63EC">
            <w:pPr>
              <w:pStyle w:val="TableParagraph"/>
              <w:spacing w:before="153"/>
              <w:ind w:left="259" w:right="249"/>
              <w:jc w:val="center"/>
              <w:rPr>
                <w:sz w:val="24"/>
              </w:rPr>
            </w:pPr>
            <w:r>
              <w:rPr>
                <w:spacing w:val="-5"/>
                <w:sz w:val="24"/>
              </w:rPr>
              <w:t>34</w:t>
            </w:r>
          </w:p>
        </w:tc>
        <w:tc>
          <w:tcPr>
            <w:tcW w:w="1525" w:type="dxa"/>
          </w:tcPr>
          <w:p w:rsidR="007457E1" w:rsidRDefault="007457E1" w:rsidP="002E63EC">
            <w:pPr>
              <w:pStyle w:val="TableParagraph"/>
              <w:spacing w:before="153"/>
              <w:ind w:left="366" w:right="358"/>
              <w:jc w:val="center"/>
              <w:rPr>
                <w:sz w:val="24"/>
              </w:rPr>
            </w:pPr>
            <w:r>
              <w:rPr>
                <w:spacing w:val="-5"/>
                <w:sz w:val="24"/>
              </w:rPr>
              <w:t>34</w:t>
            </w:r>
          </w:p>
        </w:tc>
      </w:tr>
      <w:tr w:rsidR="007457E1" w:rsidTr="002E63EC">
        <w:trPr>
          <w:trHeight w:val="316"/>
        </w:trPr>
        <w:tc>
          <w:tcPr>
            <w:tcW w:w="2838" w:type="dxa"/>
          </w:tcPr>
          <w:p w:rsidR="007457E1" w:rsidRDefault="007457E1" w:rsidP="002E63EC">
            <w:pPr>
              <w:pStyle w:val="TableParagraph"/>
              <w:spacing w:line="270" w:lineRule="exact"/>
              <w:ind w:left="57"/>
              <w:rPr>
                <w:sz w:val="24"/>
              </w:rPr>
            </w:pPr>
            <w:r>
              <w:rPr>
                <w:spacing w:val="-2"/>
                <w:sz w:val="24"/>
              </w:rPr>
              <w:t>Технология</w:t>
            </w:r>
          </w:p>
        </w:tc>
        <w:tc>
          <w:tcPr>
            <w:tcW w:w="2069" w:type="dxa"/>
          </w:tcPr>
          <w:p w:rsidR="007457E1" w:rsidRDefault="007457E1" w:rsidP="002E63EC">
            <w:pPr>
              <w:pStyle w:val="TableParagraph"/>
              <w:spacing w:line="270" w:lineRule="exact"/>
              <w:ind w:left="57"/>
              <w:rPr>
                <w:sz w:val="24"/>
              </w:rPr>
            </w:pPr>
            <w:r>
              <w:rPr>
                <w:spacing w:val="-2"/>
                <w:sz w:val="24"/>
              </w:rPr>
              <w:t>Технология</w:t>
            </w:r>
          </w:p>
        </w:tc>
        <w:tc>
          <w:tcPr>
            <w:tcW w:w="1306" w:type="dxa"/>
          </w:tcPr>
          <w:p w:rsidR="007457E1" w:rsidRDefault="007457E1" w:rsidP="002E63EC">
            <w:pPr>
              <w:pStyle w:val="TableParagraph"/>
              <w:spacing w:line="270" w:lineRule="exact"/>
              <w:ind w:left="257" w:right="248"/>
              <w:jc w:val="center"/>
              <w:rPr>
                <w:sz w:val="24"/>
              </w:rPr>
            </w:pPr>
            <w:r>
              <w:rPr>
                <w:spacing w:val="-5"/>
                <w:sz w:val="24"/>
              </w:rPr>
              <w:t>33</w:t>
            </w:r>
          </w:p>
        </w:tc>
        <w:tc>
          <w:tcPr>
            <w:tcW w:w="1306" w:type="dxa"/>
          </w:tcPr>
          <w:p w:rsidR="007457E1" w:rsidRDefault="007457E1" w:rsidP="002E63EC">
            <w:pPr>
              <w:pStyle w:val="TableParagraph"/>
              <w:spacing w:line="270" w:lineRule="exact"/>
              <w:ind w:left="257" w:right="249"/>
              <w:jc w:val="center"/>
              <w:rPr>
                <w:sz w:val="24"/>
              </w:rPr>
            </w:pPr>
            <w:r>
              <w:rPr>
                <w:spacing w:val="-5"/>
                <w:sz w:val="24"/>
              </w:rPr>
              <w:t>34</w:t>
            </w:r>
          </w:p>
        </w:tc>
        <w:tc>
          <w:tcPr>
            <w:tcW w:w="1309" w:type="dxa"/>
          </w:tcPr>
          <w:p w:rsidR="007457E1" w:rsidRDefault="007457E1" w:rsidP="002E63EC">
            <w:pPr>
              <w:pStyle w:val="TableParagraph"/>
              <w:spacing w:line="270" w:lineRule="exact"/>
              <w:ind w:left="259" w:right="249"/>
              <w:jc w:val="center"/>
              <w:rPr>
                <w:sz w:val="24"/>
              </w:rPr>
            </w:pPr>
            <w:r>
              <w:rPr>
                <w:spacing w:val="-5"/>
                <w:sz w:val="24"/>
              </w:rPr>
              <w:t>34</w:t>
            </w:r>
          </w:p>
        </w:tc>
        <w:tc>
          <w:tcPr>
            <w:tcW w:w="1525" w:type="dxa"/>
          </w:tcPr>
          <w:p w:rsidR="007457E1" w:rsidRDefault="007457E1" w:rsidP="002E63EC">
            <w:pPr>
              <w:pStyle w:val="TableParagraph"/>
              <w:spacing w:line="270" w:lineRule="exact"/>
              <w:ind w:left="366" w:right="358"/>
              <w:jc w:val="center"/>
              <w:rPr>
                <w:sz w:val="24"/>
              </w:rPr>
            </w:pPr>
            <w:r>
              <w:rPr>
                <w:spacing w:val="-5"/>
                <w:sz w:val="24"/>
              </w:rPr>
              <w:t>34</w:t>
            </w:r>
          </w:p>
        </w:tc>
      </w:tr>
      <w:tr w:rsidR="007457E1" w:rsidTr="002E63EC">
        <w:trPr>
          <w:trHeight w:val="635"/>
        </w:trPr>
        <w:tc>
          <w:tcPr>
            <w:tcW w:w="2838" w:type="dxa"/>
          </w:tcPr>
          <w:p w:rsidR="007457E1" w:rsidRDefault="007457E1" w:rsidP="002E63EC">
            <w:pPr>
              <w:pStyle w:val="TableParagraph"/>
              <w:spacing w:before="54"/>
              <w:ind w:left="57"/>
              <w:rPr>
                <w:sz w:val="24"/>
              </w:rPr>
            </w:pPr>
            <w:r>
              <w:rPr>
                <w:sz w:val="24"/>
              </w:rPr>
              <w:t>Физическая</w:t>
            </w:r>
            <w:r>
              <w:rPr>
                <w:spacing w:val="-2"/>
                <w:sz w:val="24"/>
              </w:rPr>
              <w:t>культура</w:t>
            </w:r>
          </w:p>
        </w:tc>
        <w:tc>
          <w:tcPr>
            <w:tcW w:w="2069" w:type="dxa"/>
          </w:tcPr>
          <w:p w:rsidR="007457E1" w:rsidRDefault="007457E1" w:rsidP="002E63EC">
            <w:pPr>
              <w:pStyle w:val="TableParagraph"/>
              <w:spacing w:line="270" w:lineRule="exact"/>
              <w:ind w:left="57"/>
              <w:rPr>
                <w:sz w:val="24"/>
              </w:rPr>
            </w:pPr>
            <w:r>
              <w:rPr>
                <w:spacing w:val="-2"/>
                <w:sz w:val="24"/>
              </w:rPr>
              <w:t>Физическая</w:t>
            </w:r>
          </w:p>
          <w:p w:rsidR="007457E1" w:rsidRDefault="007457E1" w:rsidP="002E63EC">
            <w:pPr>
              <w:pStyle w:val="TableParagraph"/>
              <w:spacing w:before="41"/>
              <w:ind w:left="57"/>
              <w:rPr>
                <w:sz w:val="24"/>
              </w:rPr>
            </w:pPr>
            <w:r>
              <w:rPr>
                <w:spacing w:val="-2"/>
                <w:sz w:val="24"/>
              </w:rPr>
              <w:t>культура</w:t>
            </w:r>
          </w:p>
        </w:tc>
        <w:tc>
          <w:tcPr>
            <w:tcW w:w="1306" w:type="dxa"/>
          </w:tcPr>
          <w:p w:rsidR="007457E1" w:rsidRDefault="007457E1" w:rsidP="002E63EC">
            <w:pPr>
              <w:pStyle w:val="TableParagraph"/>
              <w:spacing w:before="54"/>
              <w:ind w:left="257" w:right="248"/>
              <w:jc w:val="center"/>
              <w:rPr>
                <w:sz w:val="24"/>
              </w:rPr>
            </w:pPr>
            <w:r>
              <w:rPr>
                <w:spacing w:val="-5"/>
                <w:sz w:val="24"/>
              </w:rPr>
              <w:t>99</w:t>
            </w:r>
          </w:p>
        </w:tc>
        <w:tc>
          <w:tcPr>
            <w:tcW w:w="1306" w:type="dxa"/>
          </w:tcPr>
          <w:p w:rsidR="007457E1" w:rsidRDefault="007457E1" w:rsidP="002E63EC">
            <w:pPr>
              <w:pStyle w:val="TableParagraph"/>
              <w:spacing w:before="54"/>
              <w:ind w:left="257" w:right="249"/>
              <w:jc w:val="center"/>
              <w:rPr>
                <w:sz w:val="24"/>
              </w:rPr>
            </w:pPr>
            <w:r>
              <w:rPr>
                <w:spacing w:val="-5"/>
                <w:sz w:val="24"/>
              </w:rPr>
              <w:t>102</w:t>
            </w:r>
          </w:p>
        </w:tc>
        <w:tc>
          <w:tcPr>
            <w:tcW w:w="1309" w:type="dxa"/>
          </w:tcPr>
          <w:p w:rsidR="007457E1" w:rsidRDefault="007457E1" w:rsidP="002E63EC">
            <w:pPr>
              <w:pStyle w:val="TableParagraph"/>
              <w:spacing w:before="54"/>
              <w:ind w:left="259" w:right="249"/>
              <w:jc w:val="center"/>
              <w:rPr>
                <w:sz w:val="24"/>
              </w:rPr>
            </w:pPr>
            <w:r>
              <w:rPr>
                <w:spacing w:val="-5"/>
                <w:sz w:val="24"/>
              </w:rPr>
              <w:t>102</w:t>
            </w:r>
          </w:p>
        </w:tc>
        <w:tc>
          <w:tcPr>
            <w:tcW w:w="1525" w:type="dxa"/>
          </w:tcPr>
          <w:p w:rsidR="007457E1" w:rsidRDefault="007457E1" w:rsidP="002E63EC">
            <w:pPr>
              <w:pStyle w:val="TableParagraph"/>
              <w:spacing w:before="54"/>
              <w:ind w:left="366" w:right="358"/>
              <w:jc w:val="center"/>
              <w:rPr>
                <w:sz w:val="24"/>
              </w:rPr>
            </w:pPr>
            <w:r>
              <w:rPr>
                <w:spacing w:val="-5"/>
                <w:sz w:val="24"/>
              </w:rPr>
              <w:t>102</w:t>
            </w:r>
          </w:p>
        </w:tc>
      </w:tr>
      <w:tr w:rsidR="007457E1" w:rsidTr="002E63EC">
        <w:trPr>
          <w:trHeight w:val="515"/>
        </w:trPr>
        <w:tc>
          <w:tcPr>
            <w:tcW w:w="4907" w:type="dxa"/>
            <w:gridSpan w:val="2"/>
          </w:tcPr>
          <w:p w:rsidR="007457E1" w:rsidRDefault="007457E1" w:rsidP="002E63EC">
            <w:pPr>
              <w:pStyle w:val="TableParagraph"/>
              <w:spacing w:line="275" w:lineRule="exact"/>
              <w:ind w:left="57"/>
              <w:rPr>
                <w:b/>
                <w:sz w:val="24"/>
              </w:rPr>
            </w:pPr>
            <w:r>
              <w:rPr>
                <w:b/>
                <w:spacing w:val="-2"/>
                <w:sz w:val="24"/>
              </w:rPr>
              <w:t>Итого:</w:t>
            </w:r>
          </w:p>
        </w:tc>
        <w:tc>
          <w:tcPr>
            <w:tcW w:w="1306" w:type="dxa"/>
          </w:tcPr>
          <w:p w:rsidR="007457E1" w:rsidRDefault="007457E1" w:rsidP="002E63EC">
            <w:pPr>
              <w:pStyle w:val="TableParagraph"/>
              <w:spacing w:line="270" w:lineRule="exact"/>
              <w:ind w:left="257" w:right="248"/>
              <w:jc w:val="center"/>
              <w:rPr>
                <w:i/>
                <w:sz w:val="24"/>
              </w:rPr>
            </w:pPr>
            <w:r>
              <w:rPr>
                <w:i/>
                <w:spacing w:val="-5"/>
                <w:sz w:val="24"/>
              </w:rPr>
              <w:t>637</w:t>
            </w:r>
          </w:p>
        </w:tc>
        <w:tc>
          <w:tcPr>
            <w:tcW w:w="1306" w:type="dxa"/>
          </w:tcPr>
          <w:p w:rsidR="007457E1" w:rsidRDefault="007457E1" w:rsidP="002E63EC">
            <w:pPr>
              <w:pStyle w:val="TableParagraph"/>
              <w:spacing w:line="270" w:lineRule="exact"/>
              <w:ind w:left="257" w:right="249"/>
              <w:jc w:val="center"/>
              <w:rPr>
                <w:i/>
                <w:sz w:val="24"/>
              </w:rPr>
            </w:pPr>
            <w:r>
              <w:rPr>
                <w:i/>
                <w:spacing w:val="-5"/>
                <w:sz w:val="24"/>
              </w:rPr>
              <w:t>766</w:t>
            </w:r>
          </w:p>
        </w:tc>
        <w:tc>
          <w:tcPr>
            <w:tcW w:w="1309" w:type="dxa"/>
          </w:tcPr>
          <w:p w:rsidR="007457E1" w:rsidRDefault="007457E1" w:rsidP="002E63EC">
            <w:pPr>
              <w:pStyle w:val="TableParagraph"/>
              <w:spacing w:line="270" w:lineRule="exact"/>
              <w:ind w:left="259" w:right="249"/>
              <w:jc w:val="center"/>
              <w:rPr>
                <w:i/>
                <w:sz w:val="24"/>
              </w:rPr>
            </w:pPr>
            <w:r>
              <w:rPr>
                <w:i/>
                <w:spacing w:val="-5"/>
                <w:sz w:val="24"/>
              </w:rPr>
              <w:t>766</w:t>
            </w:r>
          </w:p>
        </w:tc>
        <w:tc>
          <w:tcPr>
            <w:tcW w:w="1525" w:type="dxa"/>
          </w:tcPr>
          <w:p w:rsidR="007457E1" w:rsidRDefault="007457E1" w:rsidP="002E63EC">
            <w:pPr>
              <w:pStyle w:val="TableParagraph"/>
              <w:spacing w:line="270" w:lineRule="exact"/>
              <w:ind w:left="366" w:right="358"/>
              <w:jc w:val="center"/>
              <w:rPr>
                <w:i/>
                <w:sz w:val="24"/>
              </w:rPr>
            </w:pPr>
            <w:r>
              <w:rPr>
                <w:i/>
                <w:spacing w:val="-5"/>
                <w:sz w:val="24"/>
              </w:rPr>
              <w:t>766</w:t>
            </w:r>
          </w:p>
        </w:tc>
      </w:tr>
      <w:tr w:rsidR="007457E1" w:rsidTr="002E63EC">
        <w:trPr>
          <w:trHeight w:val="635"/>
        </w:trPr>
        <w:tc>
          <w:tcPr>
            <w:tcW w:w="4907" w:type="dxa"/>
            <w:gridSpan w:val="2"/>
          </w:tcPr>
          <w:p w:rsidR="007457E1" w:rsidRDefault="007457E1" w:rsidP="002E63EC">
            <w:pPr>
              <w:pStyle w:val="TableParagraph"/>
              <w:tabs>
                <w:tab w:val="left" w:pos="1340"/>
                <w:tab w:val="left" w:pos="3410"/>
              </w:tabs>
              <w:spacing w:line="275" w:lineRule="exact"/>
              <w:ind w:left="57"/>
              <w:rPr>
                <w:b/>
                <w:sz w:val="24"/>
              </w:rPr>
            </w:pPr>
            <w:r>
              <w:rPr>
                <w:b/>
                <w:spacing w:val="-2"/>
                <w:sz w:val="24"/>
              </w:rPr>
              <w:t>Часть,</w:t>
            </w:r>
            <w:r>
              <w:rPr>
                <w:b/>
                <w:sz w:val="24"/>
              </w:rPr>
              <w:tab/>
            </w:r>
            <w:r>
              <w:rPr>
                <w:b/>
                <w:spacing w:val="-2"/>
                <w:sz w:val="24"/>
              </w:rPr>
              <w:t>формируемая</w:t>
            </w:r>
            <w:r>
              <w:rPr>
                <w:b/>
                <w:sz w:val="24"/>
              </w:rPr>
              <w:tab/>
            </w:r>
            <w:r>
              <w:rPr>
                <w:b/>
                <w:spacing w:val="-2"/>
                <w:sz w:val="24"/>
              </w:rPr>
              <w:t>участниками</w:t>
            </w:r>
          </w:p>
          <w:p w:rsidR="007457E1" w:rsidRDefault="007457E1" w:rsidP="002E63EC">
            <w:pPr>
              <w:pStyle w:val="TableParagraph"/>
              <w:spacing w:before="43"/>
              <w:ind w:left="57"/>
              <w:rPr>
                <w:b/>
                <w:sz w:val="24"/>
              </w:rPr>
            </w:pPr>
            <w:r>
              <w:rPr>
                <w:b/>
                <w:sz w:val="24"/>
              </w:rPr>
              <w:t xml:space="preserve">образовательных </w:t>
            </w:r>
            <w:r>
              <w:rPr>
                <w:b/>
                <w:spacing w:val="-2"/>
                <w:sz w:val="24"/>
              </w:rPr>
              <w:t>отношений</w:t>
            </w:r>
          </w:p>
        </w:tc>
        <w:tc>
          <w:tcPr>
            <w:tcW w:w="1306" w:type="dxa"/>
          </w:tcPr>
          <w:p w:rsidR="007457E1" w:rsidRDefault="007457E1" w:rsidP="002E63EC">
            <w:pPr>
              <w:pStyle w:val="TableParagraph"/>
              <w:ind w:left="0"/>
            </w:pPr>
          </w:p>
        </w:tc>
        <w:tc>
          <w:tcPr>
            <w:tcW w:w="1306" w:type="dxa"/>
          </w:tcPr>
          <w:p w:rsidR="007457E1" w:rsidRDefault="007457E1" w:rsidP="002E63EC">
            <w:pPr>
              <w:pStyle w:val="TableParagraph"/>
              <w:ind w:left="0"/>
            </w:pPr>
          </w:p>
        </w:tc>
        <w:tc>
          <w:tcPr>
            <w:tcW w:w="1309" w:type="dxa"/>
          </w:tcPr>
          <w:p w:rsidR="007457E1" w:rsidRDefault="007457E1" w:rsidP="002E63EC">
            <w:pPr>
              <w:pStyle w:val="TableParagraph"/>
              <w:ind w:left="0"/>
            </w:pPr>
          </w:p>
        </w:tc>
        <w:tc>
          <w:tcPr>
            <w:tcW w:w="1525" w:type="dxa"/>
          </w:tcPr>
          <w:p w:rsidR="007457E1" w:rsidRDefault="007457E1" w:rsidP="002E63EC">
            <w:pPr>
              <w:pStyle w:val="TableParagraph"/>
              <w:ind w:left="0"/>
            </w:pPr>
          </w:p>
        </w:tc>
      </w:tr>
      <w:tr w:rsidR="007457E1" w:rsidTr="002E63EC">
        <w:trPr>
          <w:trHeight w:val="635"/>
        </w:trPr>
        <w:tc>
          <w:tcPr>
            <w:tcW w:w="2838" w:type="dxa"/>
          </w:tcPr>
          <w:p w:rsidR="007457E1" w:rsidRDefault="007457E1" w:rsidP="002E63EC">
            <w:pPr>
              <w:pStyle w:val="TableParagraph"/>
              <w:ind w:left="0"/>
            </w:pPr>
          </w:p>
        </w:tc>
        <w:tc>
          <w:tcPr>
            <w:tcW w:w="2069" w:type="dxa"/>
          </w:tcPr>
          <w:p w:rsidR="007457E1" w:rsidRDefault="007457E1" w:rsidP="002E63EC">
            <w:pPr>
              <w:pStyle w:val="TableParagraph"/>
              <w:spacing w:line="270" w:lineRule="exact"/>
              <w:rPr>
                <w:sz w:val="24"/>
              </w:rPr>
            </w:pPr>
            <w:r>
              <w:rPr>
                <w:sz w:val="24"/>
              </w:rPr>
              <w:t>Учимся</w:t>
            </w:r>
            <w:r>
              <w:rPr>
                <w:spacing w:val="-2"/>
                <w:sz w:val="24"/>
              </w:rPr>
              <w:t>работать</w:t>
            </w:r>
          </w:p>
          <w:p w:rsidR="007457E1" w:rsidRDefault="007457E1" w:rsidP="002E63EC">
            <w:pPr>
              <w:pStyle w:val="TableParagraph"/>
              <w:spacing w:before="41"/>
              <w:rPr>
                <w:sz w:val="24"/>
              </w:rPr>
            </w:pPr>
            <w:r>
              <w:rPr>
                <w:sz w:val="24"/>
              </w:rPr>
              <w:t>с</w:t>
            </w:r>
            <w:r>
              <w:rPr>
                <w:spacing w:val="-2"/>
                <w:sz w:val="24"/>
              </w:rPr>
              <w:t>текстом</w:t>
            </w:r>
          </w:p>
        </w:tc>
        <w:tc>
          <w:tcPr>
            <w:tcW w:w="1306" w:type="dxa"/>
          </w:tcPr>
          <w:p w:rsidR="007457E1" w:rsidRDefault="007457E1" w:rsidP="002E63EC">
            <w:pPr>
              <w:pStyle w:val="TableParagraph"/>
              <w:ind w:left="0"/>
            </w:pPr>
          </w:p>
        </w:tc>
        <w:tc>
          <w:tcPr>
            <w:tcW w:w="1306" w:type="dxa"/>
          </w:tcPr>
          <w:p w:rsidR="007457E1" w:rsidRDefault="007457E1" w:rsidP="002E63EC">
            <w:pPr>
              <w:pStyle w:val="TableParagraph"/>
              <w:spacing w:before="54"/>
              <w:ind w:left="257" w:right="249"/>
              <w:jc w:val="center"/>
              <w:rPr>
                <w:i/>
                <w:sz w:val="24"/>
              </w:rPr>
            </w:pPr>
            <w:r>
              <w:rPr>
                <w:i/>
                <w:spacing w:val="-5"/>
                <w:sz w:val="24"/>
              </w:rPr>
              <w:t>16</w:t>
            </w:r>
          </w:p>
        </w:tc>
        <w:tc>
          <w:tcPr>
            <w:tcW w:w="1309" w:type="dxa"/>
          </w:tcPr>
          <w:p w:rsidR="007457E1" w:rsidRDefault="007457E1" w:rsidP="002E63EC">
            <w:pPr>
              <w:pStyle w:val="TableParagraph"/>
              <w:spacing w:before="54"/>
              <w:ind w:left="259" w:right="249"/>
              <w:jc w:val="center"/>
              <w:rPr>
                <w:i/>
                <w:sz w:val="24"/>
              </w:rPr>
            </w:pPr>
            <w:r>
              <w:rPr>
                <w:i/>
                <w:spacing w:val="-5"/>
                <w:sz w:val="24"/>
              </w:rPr>
              <w:t>16</w:t>
            </w:r>
          </w:p>
        </w:tc>
        <w:tc>
          <w:tcPr>
            <w:tcW w:w="1525" w:type="dxa"/>
          </w:tcPr>
          <w:p w:rsidR="007457E1" w:rsidRDefault="007457E1" w:rsidP="002E63EC">
            <w:pPr>
              <w:pStyle w:val="TableParagraph"/>
              <w:spacing w:before="54"/>
              <w:ind w:left="366" w:right="358"/>
              <w:jc w:val="center"/>
              <w:rPr>
                <w:i/>
                <w:sz w:val="24"/>
              </w:rPr>
            </w:pPr>
            <w:r>
              <w:rPr>
                <w:i/>
                <w:spacing w:val="-5"/>
                <w:sz w:val="24"/>
              </w:rPr>
              <w:t>16</w:t>
            </w:r>
          </w:p>
        </w:tc>
      </w:tr>
      <w:tr w:rsidR="007457E1" w:rsidTr="002E63EC">
        <w:trPr>
          <w:trHeight w:val="633"/>
        </w:trPr>
        <w:tc>
          <w:tcPr>
            <w:tcW w:w="4907" w:type="dxa"/>
            <w:gridSpan w:val="2"/>
          </w:tcPr>
          <w:p w:rsidR="007457E1" w:rsidRDefault="007457E1" w:rsidP="002E63EC">
            <w:pPr>
              <w:pStyle w:val="TableParagraph"/>
              <w:tabs>
                <w:tab w:val="left" w:pos="1634"/>
                <w:tab w:val="left" w:pos="3875"/>
              </w:tabs>
              <w:spacing w:line="275" w:lineRule="exact"/>
              <w:ind w:left="57"/>
              <w:rPr>
                <w:b/>
                <w:sz w:val="24"/>
              </w:rPr>
            </w:pPr>
            <w:r>
              <w:rPr>
                <w:b/>
                <w:color w:val="080808"/>
                <w:spacing w:val="-2"/>
                <w:sz w:val="24"/>
              </w:rPr>
              <w:t>Недельная</w:t>
            </w:r>
            <w:r>
              <w:rPr>
                <w:b/>
                <w:color w:val="080808"/>
                <w:sz w:val="24"/>
              </w:rPr>
              <w:tab/>
            </w:r>
            <w:r>
              <w:rPr>
                <w:b/>
                <w:color w:val="080808"/>
                <w:spacing w:val="-2"/>
                <w:sz w:val="24"/>
              </w:rPr>
              <w:t>образовательная</w:t>
            </w:r>
            <w:r>
              <w:rPr>
                <w:b/>
                <w:color w:val="080808"/>
                <w:sz w:val="24"/>
              </w:rPr>
              <w:tab/>
            </w:r>
            <w:r>
              <w:rPr>
                <w:b/>
                <w:color w:val="080808"/>
                <w:spacing w:val="-2"/>
                <w:sz w:val="24"/>
              </w:rPr>
              <w:t>нагрузка</w:t>
            </w:r>
          </w:p>
          <w:p w:rsidR="007457E1" w:rsidRDefault="007457E1" w:rsidP="002E63EC">
            <w:pPr>
              <w:pStyle w:val="TableParagraph"/>
              <w:spacing w:before="41"/>
              <w:ind w:left="57"/>
              <w:rPr>
                <w:b/>
                <w:sz w:val="24"/>
              </w:rPr>
            </w:pPr>
            <w:r>
              <w:rPr>
                <w:b/>
                <w:color w:val="080808"/>
                <w:sz w:val="24"/>
              </w:rPr>
              <w:t>при5-дневнойучебной</w:t>
            </w:r>
            <w:r>
              <w:rPr>
                <w:b/>
                <w:color w:val="080808"/>
                <w:spacing w:val="-2"/>
                <w:sz w:val="24"/>
              </w:rPr>
              <w:t xml:space="preserve"> неделе</w:t>
            </w:r>
          </w:p>
        </w:tc>
        <w:tc>
          <w:tcPr>
            <w:tcW w:w="1306" w:type="dxa"/>
          </w:tcPr>
          <w:p w:rsidR="007457E1" w:rsidRDefault="007457E1" w:rsidP="002E63EC">
            <w:pPr>
              <w:pStyle w:val="TableParagraph"/>
              <w:spacing w:before="157"/>
              <w:ind w:left="257" w:right="248"/>
              <w:jc w:val="center"/>
              <w:rPr>
                <w:b/>
                <w:sz w:val="24"/>
              </w:rPr>
            </w:pPr>
            <w:r>
              <w:rPr>
                <w:b/>
                <w:color w:val="080808"/>
                <w:spacing w:val="-5"/>
                <w:sz w:val="24"/>
              </w:rPr>
              <w:t>637</w:t>
            </w:r>
          </w:p>
        </w:tc>
        <w:tc>
          <w:tcPr>
            <w:tcW w:w="1306" w:type="dxa"/>
          </w:tcPr>
          <w:p w:rsidR="007457E1" w:rsidRDefault="007457E1" w:rsidP="002E63EC">
            <w:pPr>
              <w:pStyle w:val="TableParagraph"/>
              <w:spacing w:before="157"/>
              <w:ind w:left="257" w:right="249"/>
              <w:jc w:val="center"/>
              <w:rPr>
                <w:b/>
                <w:sz w:val="24"/>
              </w:rPr>
            </w:pPr>
            <w:r>
              <w:rPr>
                <w:b/>
                <w:color w:val="080808"/>
                <w:spacing w:val="-5"/>
                <w:sz w:val="24"/>
              </w:rPr>
              <w:t>782</w:t>
            </w:r>
          </w:p>
        </w:tc>
        <w:tc>
          <w:tcPr>
            <w:tcW w:w="1309" w:type="dxa"/>
          </w:tcPr>
          <w:p w:rsidR="007457E1" w:rsidRDefault="007457E1" w:rsidP="002E63EC">
            <w:pPr>
              <w:pStyle w:val="TableParagraph"/>
              <w:spacing w:before="157"/>
              <w:ind w:left="259" w:right="249"/>
              <w:jc w:val="center"/>
              <w:rPr>
                <w:b/>
                <w:sz w:val="24"/>
              </w:rPr>
            </w:pPr>
            <w:r>
              <w:rPr>
                <w:b/>
                <w:color w:val="080808"/>
                <w:spacing w:val="-5"/>
                <w:sz w:val="24"/>
              </w:rPr>
              <w:t>782</w:t>
            </w:r>
          </w:p>
        </w:tc>
        <w:tc>
          <w:tcPr>
            <w:tcW w:w="1525" w:type="dxa"/>
          </w:tcPr>
          <w:p w:rsidR="007457E1" w:rsidRDefault="007457E1" w:rsidP="002E63EC">
            <w:pPr>
              <w:pStyle w:val="TableParagraph"/>
              <w:spacing w:before="157"/>
              <w:ind w:left="366" w:right="358"/>
              <w:jc w:val="center"/>
              <w:rPr>
                <w:b/>
                <w:sz w:val="24"/>
              </w:rPr>
            </w:pPr>
            <w:r>
              <w:rPr>
                <w:b/>
                <w:color w:val="080808"/>
                <w:spacing w:val="-5"/>
                <w:sz w:val="24"/>
              </w:rPr>
              <w:t>782</w:t>
            </w:r>
          </w:p>
        </w:tc>
      </w:tr>
      <w:tr w:rsidR="007457E1" w:rsidTr="002E63EC">
        <w:trPr>
          <w:trHeight w:val="635"/>
        </w:trPr>
        <w:tc>
          <w:tcPr>
            <w:tcW w:w="8828" w:type="dxa"/>
            <w:gridSpan w:val="5"/>
          </w:tcPr>
          <w:p w:rsidR="007457E1" w:rsidRDefault="007457E1" w:rsidP="002E63EC">
            <w:pPr>
              <w:pStyle w:val="TableParagraph"/>
              <w:spacing w:line="275" w:lineRule="exact"/>
              <w:ind w:left="806"/>
              <w:rPr>
                <w:b/>
                <w:sz w:val="24"/>
              </w:rPr>
            </w:pPr>
            <w:r>
              <w:rPr>
                <w:b/>
                <w:color w:val="080808"/>
                <w:sz w:val="24"/>
              </w:rPr>
              <w:t xml:space="preserve">Общийобъемаудиторнойработыобучающихсяза4учебных </w:t>
            </w:r>
            <w:r>
              <w:rPr>
                <w:b/>
                <w:color w:val="080808"/>
                <w:spacing w:val="-4"/>
                <w:sz w:val="24"/>
              </w:rPr>
              <w:t>года</w:t>
            </w:r>
          </w:p>
        </w:tc>
        <w:tc>
          <w:tcPr>
            <w:tcW w:w="1525" w:type="dxa"/>
          </w:tcPr>
          <w:p w:rsidR="007457E1" w:rsidRDefault="007457E1" w:rsidP="002E63EC">
            <w:pPr>
              <w:pStyle w:val="TableParagraph"/>
              <w:spacing w:before="159"/>
              <w:ind w:left="366" w:right="358"/>
              <w:jc w:val="center"/>
              <w:rPr>
                <w:b/>
                <w:sz w:val="24"/>
              </w:rPr>
            </w:pPr>
            <w:r>
              <w:rPr>
                <w:b/>
                <w:color w:val="080808"/>
                <w:spacing w:val="-4"/>
                <w:sz w:val="24"/>
              </w:rPr>
              <w:t>2983</w:t>
            </w:r>
          </w:p>
        </w:tc>
      </w:tr>
    </w:tbl>
    <w:p w:rsidR="007457E1" w:rsidRDefault="007457E1" w:rsidP="007457E1">
      <w:pPr>
        <w:jc w:val="center"/>
        <w:rPr>
          <w:sz w:val="24"/>
        </w:rPr>
        <w:sectPr w:rsidR="007457E1">
          <w:footerReference w:type="default" r:id="rId13"/>
          <w:pgSz w:w="11910" w:h="16840"/>
          <w:pgMar w:top="1040" w:right="20" w:bottom="1580" w:left="120" w:header="0" w:footer="1392" w:gutter="0"/>
          <w:cols w:space="720"/>
        </w:sectPr>
      </w:pPr>
    </w:p>
    <w:p w:rsidR="007457E1" w:rsidRDefault="007457E1" w:rsidP="007457E1">
      <w:pPr>
        <w:pStyle w:val="a3"/>
        <w:tabs>
          <w:tab w:val="left" w:pos="8662"/>
        </w:tabs>
        <w:spacing w:before="68" w:line="276" w:lineRule="auto"/>
        <w:ind w:right="980"/>
        <w:jc w:val="left"/>
      </w:pPr>
      <w:r>
        <w:t>Учебныйпланможетбытьреализовансиспользованиемэлектронногообучения и дистанционных образовательных технологий. При необходимости</w:t>
      </w:r>
      <w:r>
        <w:tab/>
      </w:r>
      <w:r>
        <w:rPr>
          <w:spacing w:val="-2"/>
        </w:rPr>
        <w:t xml:space="preserve">допускается </w:t>
      </w:r>
      <w:r>
        <w:t>корректировка учебного плана, интеграция форм обучения, например, очного и электронного обучения с использованием дистанционных образовательных технологий.</w:t>
      </w:r>
    </w:p>
    <w:p w:rsidR="007457E1" w:rsidRDefault="007457E1" w:rsidP="007457E1">
      <w:pPr>
        <w:pStyle w:val="a3"/>
        <w:spacing w:before="1" w:line="276" w:lineRule="auto"/>
        <w:ind w:right="826"/>
        <w:jc w:val="left"/>
      </w:pPr>
      <w:r>
        <w:t xml:space="preserve">УчебныйпланявляетсяприложениемкООПНООиактуализируетсяежегодно приказом по </w:t>
      </w:r>
      <w:r w:rsidR="009342CA">
        <w:t xml:space="preserve">МБОУ «СОШ №1 ст.Кардоникской» </w:t>
      </w:r>
      <w:r>
        <w:t>как изменения в образовательную программу на конкретный учебный год.</w:t>
      </w:r>
    </w:p>
    <w:p w:rsidR="007457E1" w:rsidRDefault="007457E1" w:rsidP="007457E1">
      <w:pPr>
        <w:pStyle w:val="a3"/>
        <w:ind w:left="0" w:firstLine="0"/>
        <w:jc w:val="left"/>
        <w:rPr>
          <w:sz w:val="28"/>
        </w:rPr>
      </w:pPr>
    </w:p>
    <w:p w:rsidR="007457E1" w:rsidRDefault="007457E1" w:rsidP="007457E1">
      <w:pPr>
        <w:pStyle w:val="1"/>
        <w:numPr>
          <w:ilvl w:val="1"/>
          <w:numId w:val="20"/>
        </w:numPr>
        <w:tabs>
          <w:tab w:val="left" w:pos="2826"/>
        </w:tabs>
        <w:ind w:left="2825" w:hanging="712"/>
        <w:jc w:val="both"/>
      </w:pPr>
      <w:r>
        <w:t>Планвнеурочной</w:t>
      </w:r>
      <w:r>
        <w:rPr>
          <w:spacing w:val="-2"/>
        </w:rPr>
        <w:t xml:space="preserve"> деятельности</w:t>
      </w:r>
    </w:p>
    <w:p w:rsidR="007457E1" w:rsidRDefault="007457E1" w:rsidP="007457E1">
      <w:pPr>
        <w:pStyle w:val="a3"/>
        <w:spacing w:before="39" w:line="276" w:lineRule="auto"/>
        <w:ind w:right="827" w:firstLine="1415"/>
      </w:pPr>
      <w:r>
        <w:t>План внеурочной деятельности (далее – ВУД) является частью ООП НОО, формируемойучастникамиобразовательногопроцесса,реализуетмодель,построеннуюна основе базовой организационной модели и интегрирует элементы основных типов организационных моделей внеурочной деятельности: оптимизационной, дополнительного образования, «школы полного дня», инновационно-образовательной.</w:t>
      </w:r>
    </w:p>
    <w:p w:rsidR="007457E1" w:rsidRDefault="007457E1" w:rsidP="007457E1">
      <w:pPr>
        <w:pStyle w:val="a3"/>
        <w:spacing w:before="199"/>
        <w:ind w:left="2290" w:firstLine="0"/>
        <w:jc w:val="left"/>
      </w:pPr>
      <w:r>
        <w:t xml:space="preserve">ВУДв1-4классах </w:t>
      </w:r>
      <w:r w:rsidR="009342CA">
        <w:t xml:space="preserve">школы </w:t>
      </w:r>
      <w:r>
        <w:t>реализуетсяпонаправлениямразвития</w:t>
      </w:r>
      <w:r>
        <w:rPr>
          <w:spacing w:val="-2"/>
        </w:rPr>
        <w:t>личности:</w:t>
      </w:r>
    </w:p>
    <w:p w:rsidR="007457E1" w:rsidRDefault="007457E1" w:rsidP="007457E1">
      <w:pPr>
        <w:pStyle w:val="a6"/>
        <w:numPr>
          <w:ilvl w:val="0"/>
          <w:numId w:val="18"/>
        </w:numPr>
        <w:tabs>
          <w:tab w:val="left" w:pos="2434"/>
        </w:tabs>
        <w:spacing w:before="41"/>
        <w:jc w:val="left"/>
        <w:rPr>
          <w:sz w:val="24"/>
        </w:rPr>
      </w:pPr>
      <w:r>
        <w:rPr>
          <w:spacing w:val="-2"/>
          <w:sz w:val="24"/>
        </w:rPr>
        <w:t>спортивно-оздоровительное(далее-</w:t>
      </w:r>
      <w:r>
        <w:rPr>
          <w:spacing w:val="-4"/>
          <w:sz w:val="24"/>
        </w:rPr>
        <w:t>СО),</w:t>
      </w:r>
    </w:p>
    <w:p w:rsidR="007457E1" w:rsidRDefault="007457E1" w:rsidP="007457E1">
      <w:pPr>
        <w:pStyle w:val="a6"/>
        <w:numPr>
          <w:ilvl w:val="0"/>
          <w:numId w:val="18"/>
        </w:numPr>
        <w:tabs>
          <w:tab w:val="left" w:pos="2434"/>
        </w:tabs>
        <w:spacing w:before="43"/>
        <w:jc w:val="left"/>
        <w:rPr>
          <w:sz w:val="24"/>
        </w:rPr>
      </w:pPr>
      <w:r>
        <w:rPr>
          <w:sz w:val="24"/>
        </w:rPr>
        <w:t>духовно-нравственное(далее-</w:t>
      </w:r>
      <w:r>
        <w:rPr>
          <w:spacing w:val="-4"/>
          <w:sz w:val="24"/>
        </w:rPr>
        <w:t>ДН),</w:t>
      </w:r>
    </w:p>
    <w:p w:rsidR="007457E1" w:rsidRDefault="007457E1" w:rsidP="007457E1">
      <w:pPr>
        <w:pStyle w:val="a6"/>
        <w:numPr>
          <w:ilvl w:val="0"/>
          <w:numId w:val="18"/>
        </w:numPr>
        <w:tabs>
          <w:tab w:val="left" w:pos="2434"/>
        </w:tabs>
        <w:spacing w:before="41"/>
        <w:jc w:val="left"/>
        <w:rPr>
          <w:sz w:val="24"/>
        </w:rPr>
      </w:pPr>
      <w:r>
        <w:rPr>
          <w:sz w:val="24"/>
        </w:rPr>
        <w:t>социальное(далее-</w:t>
      </w:r>
      <w:r>
        <w:rPr>
          <w:spacing w:val="-5"/>
          <w:sz w:val="24"/>
        </w:rPr>
        <w:t>С),</w:t>
      </w:r>
    </w:p>
    <w:p w:rsidR="007457E1" w:rsidRDefault="007457E1" w:rsidP="007457E1">
      <w:pPr>
        <w:pStyle w:val="a6"/>
        <w:numPr>
          <w:ilvl w:val="0"/>
          <w:numId w:val="18"/>
        </w:numPr>
        <w:tabs>
          <w:tab w:val="left" w:pos="2434"/>
        </w:tabs>
        <w:spacing w:before="41"/>
        <w:jc w:val="left"/>
        <w:rPr>
          <w:sz w:val="24"/>
        </w:rPr>
      </w:pPr>
      <w:r>
        <w:rPr>
          <w:sz w:val="24"/>
        </w:rPr>
        <w:t>общеинтеллектуальное(далее-</w:t>
      </w:r>
      <w:r>
        <w:rPr>
          <w:spacing w:val="-4"/>
          <w:sz w:val="24"/>
        </w:rPr>
        <w:t>ОИ),</w:t>
      </w:r>
    </w:p>
    <w:p w:rsidR="007457E1" w:rsidRDefault="007457E1" w:rsidP="007457E1">
      <w:pPr>
        <w:pStyle w:val="a6"/>
        <w:numPr>
          <w:ilvl w:val="0"/>
          <w:numId w:val="18"/>
        </w:numPr>
        <w:tabs>
          <w:tab w:val="left" w:pos="2434"/>
        </w:tabs>
        <w:spacing w:before="41"/>
        <w:jc w:val="left"/>
        <w:rPr>
          <w:sz w:val="24"/>
        </w:rPr>
      </w:pPr>
      <w:r>
        <w:rPr>
          <w:sz w:val="24"/>
        </w:rPr>
        <w:t>общекультурное(далее-</w:t>
      </w:r>
      <w:r>
        <w:rPr>
          <w:spacing w:val="-4"/>
          <w:sz w:val="24"/>
        </w:rPr>
        <w:t>ОК).</w:t>
      </w:r>
    </w:p>
    <w:p w:rsidR="007457E1" w:rsidRDefault="007457E1" w:rsidP="007457E1">
      <w:pPr>
        <w:pStyle w:val="a3"/>
        <w:spacing w:before="43" w:line="276" w:lineRule="auto"/>
        <w:ind w:right="826"/>
      </w:pPr>
      <w:r>
        <w:t>СодержаниезанятийВУД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объединения, студии,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w:t>
      </w:r>
    </w:p>
    <w:p w:rsidR="007457E1" w:rsidRDefault="007457E1" w:rsidP="007457E1">
      <w:pPr>
        <w:pStyle w:val="a3"/>
        <w:spacing w:line="276" w:lineRule="auto"/>
        <w:ind w:right="827"/>
      </w:pPr>
      <w:r>
        <w:t xml:space="preserve">При разработке модели организации внеурочной деятельности в </w:t>
      </w:r>
      <w:r w:rsidR="009342CA">
        <w:t xml:space="preserve">школе </w:t>
      </w:r>
      <w:r>
        <w:t>учитываютсятрадициииопытворганизациивнекласснойивнеурочнойработы, в реализации программ дополнительного образования детей.</w:t>
      </w:r>
    </w:p>
    <w:p w:rsidR="007457E1" w:rsidRDefault="007457E1" w:rsidP="007457E1">
      <w:pPr>
        <w:pStyle w:val="a3"/>
        <w:spacing w:line="276" w:lineRule="auto"/>
        <w:ind w:right="833"/>
      </w:pPr>
      <w:r>
        <w:t xml:space="preserve">Для реализации модели педагогами используютсяследующие видывнеурочной </w:t>
      </w:r>
      <w:r>
        <w:rPr>
          <w:spacing w:val="-2"/>
        </w:rPr>
        <w:t>деятельности:</w:t>
      </w:r>
    </w:p>
    <w:p w:rsidR="007457E1" w:rsidRDefault="007457E1" w:rsidP="007457E1">
      <w:pPr>
        <w:pStyle w:val="a6"/>
        <w:numPr>
          <w:ilvl w:val="0"/>
          <w:numId w:val="18"/>
        </w:numPr>
        <w:tabs>
          <w:tab w:val="left" w:pos="2434"/>
        </w:tabs>
        <w:spacing w:line="275" w:lineRule="exact"/>
        <w:rPr>
          <w:sz w:val="24"/>
        </w:rPr>
      </w:pPr>
      <w:r>
        <w:rPr>
          <w:sz w:val="24"/>
        </w:rPr>
        <w:t>игровая</w:t>
      </w:r>
      <w:r>
        <w:rPr>
          <w:spacing w:val="-2"/>
          <w:sz w:val="24"/>
        </w:rPr>
        <w:t>деятельность;</w:t>
      </w:r>
    </w:p>
    <w:p w:rsidR="007457E1" w:rsidRDefault="007457E1" w:rsidP="007457E1">
      <w:pPr>
        <w:pStyle w:val="a6"/>
        <w:numPr>
          <w:ilvl w:val="0"/>
          <w:numId w:val="18"/>
        </w:numPr>
        <w:tabs>
          <w:tab w:val="left" w:pos="2434"/>
        </w:tabs>
        <w:spacing w:before="41"/>
        <w:rPr>
          <w:sz w:val="24"/>
        </w:rPr>
      </w:pPr>
      <w:r>
        <w:rPr>
          <w:w w:val="95"/>
          <w:sz w:val="24"/>
        </w:rPr>
        <w:t>познавательная</w:t>
      </w:r>
      <w:r>
        <w:rPr>
          <w:spacing w:val="-2"/>
          <w:sz w:val="24"/>
        </w:rPr>
        <w:t>деятельность;</w:t>
      </w:r>
    </w:p>
    <w:p w:rsidR="007457E1" w:rsidRDefault="007457E1" w:rsidP="007457E1">
      <w:pPr>
        <w:pStyle w:val="a6"/>
        <w:numPr>
          <w:ilvl w:val="0"/>
          <w:numId w:val="18"/>
        </w:numPr>
        <w:tabs>
          <w:tab w:val="left" w:pos="2434"/>
        </w:tabs>
        <w:spacing w:before="43"/>
        <w:rPr>
          <w:sz w:val="24"/>
        </w:rPr>
      </w:pPr>
      <w:r>
        <w:rPr>
          <w:w w:val="95"/>
          <w:sz w:val="24"/>
        </w:rPr>
        <w:t>проблемно-ценностное</w:t>
      </w:r>
      <w:r>
        <w:rPr>
          <w:spacing w:val="-2"/>
          <w:w w:val="95"/>
          <w:sz w:val="24"/>
        </w:rPr>
        <w:t>общение;</w:t>
      </w:r>
    </w:p>
    <w:p w:rsidR="007457E1" w:rsidRDefault="007457E1" w:rsidP="007457E1">
      <w:pPr>
        <w:pStyle w:val="a6"/>
        <w:numPr>
          <w:ilvl w:val="0"/>
          <w:numId w:val="18"/>
        </w:numPr>
        <w:tabs>
          <w:tab w:val="left" w:pos="2434"/>
        </w:tabs>
        <w:spacing w:before="41"/>
        <w:rPr>
          <w:sz w:val="24"/>
        </w:rPr>
      </w:pPr>
      <w:r>
        <w:rPr>
          <w:w w:val="95"/>
          <w:sz w:val="24"/>
        </w:rPr>
        <w:t>досугово-развлекательнаядеятельность(досуговое</w:t>
      </w:r>
      <w:r>
        <w:rPr>
          <w:spacing w:val="-2"/>
          <w:w w:val="95"/>
          <w:sz w:val="24"/>
        </w:rPr>
        <w:t>общение);</w:t>
      </w:r>
    </w:p>
    <w:p w:rsidR="007457E1" w:rsidRDefault="007457E1" w:rsidP="007457E1">
      <w:pPr>
        <w:pStyle w:val="a6"/>
        <w:numPr>
          <w:ilvl w:val="0"/>
          <w:numId w:val="18"/>
        </w:numPr>
        <w:tabs>
          <w:tab w:val="left" w:pos="2434"/>
        </w:tabs>
        <w:spacing w:before="40"/>
        <w:jc w:val="left"/>
        <w:rPr>
          <w:sz w:val="24"/>
        </w:rPr>
      </w:pPr>
      <w:r>
        <w:rPr>
          <w:w w:val="95"/>
          <w:sz w:val="24"/>
        </w:rPr>
        <w:t>художественное</w:t>
      </w:r>
      <w:r>
        <w:rPr>
          <w:spacing w:val="-2"/>
          <w:sz w:val="24"/>
        </w:rPr>
        <w:t>творчество;</w:t>
      </w:r>
    </w:p>
    <w:p w:rsidR="007457E1" w:rsidRDefault="007457E1" w:rsidP="007457E1">
      <w:pPr>
        <w:pStyle w:val="a6"/>
        <w:numPr>
          <w:ilvl w:val="0"/>
          <w:numId w:val="18"/>
        </w:numPr>
        <w:tabs>
          <w:tab w:val="left" w:pos="2434"/>
        </w:tabs>
        <w:spacing w:before="41"/>
        <w:jc w:val="left"/>
        <w:rPr>
          <w:sz w:val="24"/>
        </w:rPr>
      </w:pPr>
      <w:r>
        <w:rPr>
          <w:spacing w:val="-2"/>
          <w:sz w:val="24"/>
        </w:rPr>
        <w:t>социальноетворчество(социальнозначимаяволонтерскаядеятельность);</w:t>
      </w:r>
    </w:p>
    <w:p w:rsidR="007457E1" w:rsidRDefault="007457E1" w:rsidP="007457E1">
      <w:pPr>
        <w:pStyle w:val="a6"/>
        <w:numPr>
          <w:ilvl w:val="0"/>
          <w:numId w:val="18"/>
        </w:numPr>
        <w:tabs>
          <w:tab w:val="left" w:pos="2434"/>
        </w:tabs>
        <w:spacing w:before="44"/>
        <w:jc w:val="left"/>
        <w:rPr>
          <w:sz w:val="24"/>
        </w:rPr>
      </w:pPr>
      <w:r>
        <w:rPr>
          <w:sz w:val="24"/>
        </w:rPr>
        <w:t>трудовая</w:t>
      </w:r>
      <w:r>
        <w:rPr>
          <w:spacing w:val="-2"/>
          <w:sz w:val="24"/>
        </w:rPr>
        <w:t>деятельность;</w:t>
      </w:r>
    </w:p>
    <w:p w:rsidR="007457E1" w:rsidRDefault="007457E1" w:rsidP="007457E1">
      <w:pPr>
        <w:pStyle w:val="a6"/>
        <w:numPr>
          <w:ilvl w:val="0"/>
          <w:numId w:val="18"/>
        </w:numPr>
        <w:tabs>
          <w:tab w:val="left" w:pos="2434"/>
        </w:tabs>
        <w:spacing w:before="41"/>
        <w:jc w:val="left"/>
        <w:rPr>
          <w:sz w:val="24"/>
        </w:rPr>
      </w:pPr>
      <w:r>
        <w:rPr>
          <w:w w:val="95"/>
          <w:sz w:val="24"/>
        </w:rPr>
        <w:t>спортивно-оздоровительная</w:t>
      </w:r>
      <w:r>
        <w:rPr>
          <w:spacing w:val="-2"/>
          <w:w w:val="95"/>
          <w:sz w:val="24"/>
        </w:rPr>
        <w:t>деятельность;</w:t>
      </w:r>
    </w:p>
    <w:p w:rsidR="007457E1" w:rsidRDefault="007457E1" w:rsidP="007457E1">
      <w:pPr>
        <w:pStyle w:val="a6"/>
        <w:numPr>
          <w:ilvl w:val="0"/>
          <w:numId w:val="18"/>
        </w:numPr>
        <w:tabs>
          <w:tab w:val="left" w:pos="2434"/>
        </w:tabs>
        <w:spacing w:before="41"/>
        <w:jc w:val="left"/>
        <w:rPr>
          <w:sz w:val="24"/>
        </w:rPr>
      </w:pPr>
      <w:r>
        <w:rPr>
          <w:w w:val="95"/>
          <w:sz w:val="24"/>
        </w:rPr>
        <w:t>туристско-краеведческая</w:t>
      </w:r>
      <w:r>
        <w:rPr>
          <w:spacing w:val="-2"/>
          <w:w w:val="95"/>
          <w:sz w:val="24"/>
        </w:rPr>
        <w:t>деятельность.</w:t>
      </w:r>
    </w:p>
    <w:p w:rsidR="009342CA" w:rsidRDefault="007457E1" w:rsidP="009342CA">
      <w:pPr>
        <w:pStyle w:val="a3"/>
        <w:spacing w:before="41" w:line="276" w:lineRule="auto"/>
        <w:ind w:right="822"/>
      </w:pPr>
      <w:r>
        <w:t xml:space="preserve">План ВУД реализуется педагогами </w:t>
      </w:r>
      <w:r w:rsidR="009342CA">
        <w:t xml:space="preserve">школы </w:t>
      </w:r>
      <w:r>
        <w:t>(учителями-предметниками, классными руководителями, педагогами дополнительного образования, педагогами- организаторами, старшей вожатой, педагогом-библиотекарем, педагогом-психологом).Для реализации Плана организации ВУД исп</w:t>
      </w:r>
      <w:r w:rsidR="009342CA">
        <w:t>ользуются учебные кабинеты, два кабинета «Точка роста»</w:t>
      </w:r>
      <w:r>
        <w:t>,</w:t>
      </w:r>
    </w:p>
    <w:p w:rsidR="007457E1" w:rsidRDefault="007457E1" w:rsidP="007457E1">
      <w:pPr>
        <w:pStyle w:val="a3"/>
        <w:spacing w:before="68" w:line="276" w:lineRule="auto"/>
        <w:ind w:right="824" w:firstLine="0"/>
      </w:pPr>
      <w:r>
        <w:t>библиотека, медиацентр, , помещения для занятий в студиях и кружках</w:t>
      </w:r>
      <w:r w:rsidR="009342CA">
        <w:t>школы</w:t>
      </w:r>
      <w:r>
        <w:t xml:space="preserve">, актовый зал, кабинет воспитательной работы, спортивный </w:t>
      </w:r>
      <w:r w:rsidR="009342CA">
        <w:t>зал</w:t>
      </w:r>
      <w:r>
        <w:t>, многофункциональная спортивная площадка.</w:t>
      </w:r>
    </w:p>
    <w:p w:rsidR="007457E1" w:rsidRDefault="007457E1" w:rsidP="007457E1">
      <w:pPr>
        <w:pStyle w:val="a3"/>
        <w:spacing w:before="1" w:line="276" w:lineRule="auto"/>
        <w:ind w:right="825"/>
      </w:pPr>
      <w:r>
        <w:t xml:space="preserve">Внеурочная деятельность в </w:t>
      </w:r>
      <w:r w:rsidR="009342CA">
        <w:t xml:space="preserve">МБОУ «СОШ №1 ст.Кардоникской» </w:t>
      </w:r>
      <w:r>
        <w:t>реализуется за счет регулярных (проводимых на постоянной основеи включенных в расписание) и нерегулярных (не регламентирующихся расписанием) занятий.</w:t>
      </w:r>
    </w:p>
    <w:p w:rsidR="007457E1" w:rsidRDefault="007457E1" w:rsidP="007457E1">
      <w:pPr>
        <w:pStyle w:val="a3"/>
        <w:spacing w:before="1" w:line="276" w:lineRule="auto"/>
        <w:ind w:right="824" w:firstLine="767"/>
      </w:pPr>
      <w:r>
        <w:t xml:space="preserve">Регулярныезанятия повнеурочной деятельности в </w:t>
      </w:r>
      <w:r w:rsidR="009342CA">
        <w:t xml:space="preserve">школе </w:t>
      </w:r>
      <w:r>
        <w:t xml:space="preserve">ведутся в рамках курсов ВУД и организуютсяв соответствии с5 направлениям развития личности. Нерегулярные занятия внеурочной деятельностью не регламентируются единым расписанием внеурочной деятельности на уровне начального общего образования, могут проводиться в соответствии с планом жизнедеятельности класса, планом воспитательной работы </w:t>
      </w:r>
      <w:r w:rsidR="009342CA">
        <w:t>МБОУ «СОШ №1 ст.Кардоникской»</w:t>
      </w:r>
      <w:r>
        <w:t>. Нерегулярныезанятия внеурочной деятельностью носят характер:</w:t>
      </w:r>
    </w:p>
    <w:p w:rsidR="007457E1" w:rsidRDefault="007457E1" w:rsidP="007457E1">
      <w:pPr>
        <w:pStyle w:val="a6"/>
        <w:numPr>
          <w:ilvl w:val="0"/>
          <w:numId w:val="23"/>
        </w:numPr>
        <w:tabs>
          <w:tab w:val="left" w:pos="1832"/>
        </w:tabs>
        <w:spacing w:before="1" w:line="276" w:lineRule="auto"/>
        <w:ind w:right="830" w:firstLine="0"/>
        <w:jc w:val="left"/>
        <w:rPr>
          <w:sz w:val="24"/>
        </w:rPr>
      </w:pPr>
      <w:r>
        <w:rPr>
          <w:sz w:val="24"/>
        </w:rPr>
        <w:t>добровольногопосещенияобучающимисямероприятийвсоответствииспланом жизнедеятельности класса;</w:t>
      </w:r>
    </w:p>
    <w:p w:rsidR="007457E1" w:rsidRDefault="007457E1" w:rsidP="007457E1">
      <w:pPr>
        <w:pStyle w:val="a6"/>
        <w:numPr>
          <w:ilvl w:val="0"/>
          <w:numId w:val="23"/>
        </w:numPr>
        <w:tabs>
          <w:tab w:val="left" w:pos="1886"/>
          <w:tab w:val="left" w:pos="1887"/>
          <w:tab w:val="left" w:pos="8037"/>
          <w:tab w:val="left" w:pos="10183"/>
        </w:tabs>
        <w:spacing w:line="278" w:lineRule="auto"/>
        <w:ind w:right="831" w:firstLine="0"/>
        <w:jc w:val="left"/>
        <w:rPr>
          <w:sz w:val="24"/>
        </w:rPr>
      </w:pPr>
      <w:r>
        <w:rPr>
          <w:sz w:val="24"/>
        </w:rPr>
        <w:t>добровольногопосещенияобучающимисямероприятий</w:t>
      </w:r>
      <w:r>
        <w:rPr>
          <w:sz w:val="24"/>
        </w:rPr>
        <w:tab/>
        <w:t>всоответствиисо</w:t>
      </w:r>
      <w:r>
        <w:rPr>
          <w:sz w:val="24"/>
        </w:rPr>
        <w:tab/>
      </w:r>
      <w:r>
        <w:rPr>
          <w:spacing w:val="-2"/>
          <w:sz w:val="24"/>
        </w:rPr>
        <w:t>своими интересами.</w:t>
      </w:r>
    </w:p>
    <w:p w:rsidR="007457E1" w:rsidRDefault="007457E1" w:rsidP="007457E1">
      <w:pPr>
        <w:pStyle w:val="a3"/>
        <w:spacing w:line="276" w:lineRule="auto"/>
        <w:ind w:firstLine="0"/>
        <w:jc w:val="left"/>
      </w:pPr>
      <w:r>
        <w:t>Такимобразом,трудоемкостьреализациипланавнеурочнойдеятельностив</w:t>
      </w:r>
      <w:r w:rsidR="009342CA">
        <w:t xml:space="preserve">МБОУ «СОШ №1 ст.Кардоникской» </w:t>
      </w:r>
      <w:r>
        <w:t>за 4 года обучения в начальной школе составляет 840 учебных часов.</w:t>
      </w:r>
    </w:p>
    <w:p w:rsidR="007457E1" w:rsidRDefault="007457E1" w:rsidP="007457E1">
      <w:pPr>
        <w:pStyle w:val="a3"/>
        <w:spacing w:line="276" w:lineRule="auto"/>
        <w:ind w:right="825"/>
      </w:pPr>
      <w:r>
        <w:t xml:space="preserve">Родители обучающихся 1-4 классов (законные представители) в первую неделю сентября знакомятся с планом внеурочной деятельности классного коллектива через родительские собрания. Классные руководители, другие педагоги </w:t>
      </w:r>
      <w:r w:rsidR="009342CA">
        <w:t xml:space="preserve">школы </w:t>
      </w:r>
      <w:r>
        <w:t>обязаны помочь обучающимся осуществить выбор. В дальнейшем в соответствии со своим выбором обучающиеся занимаются по программам в течение всего учебного года.</w:t>
      </w:r>
    </w:p>
    <w:p w:rsidR="007457E1" w:rsidRDefault="007457E1" w:rsidP="007457E1">
      <w:pPr>
        <w:pStyle w:val="a3"/>
        <w:ind w:left="0" w:firstLine="0"/>
        <w:jc w:val="left"/>
        <w:rPr>
          <w:sz w:val="26"/>
        </w:rPr>
      </w:pPr>
    </w:p>
    <w:p w:rsidR="007457E1" w:rsidRDefault="007457E1" w:rsidP="007457E1">
      <w:pPr>
        <w:pStyle w:val="a3"/>
        <w:spacing w:before="2"/>
        <w:ind w:left="0" w:firstLine="0"/>
        <w:jc w:val="left"/>
        <w:rPr>
          <w:sz w:val="29"/>
        </w:rPr>
      </w:pPr>
    </w:p>
    <w:p w:rsidR="007457E1" w:rsidRDefault="007457E1" w:rsidP="007457E1">
      <w:pPr>
        <w:pStyle w:val="1"/>
        <w:numPr>
          <w:ilvl w:val="1"/>
          <w:numId w:val="20"/>
        </w:numPr>
        <w:tabs>
          <w:tab w:val="left" w:pos="2825"/>
          <w:tab w:val="left" w:pos="2826"/>
        </w:tabs>
        <w:ind w:left="2825" w:hanging="712"/>
        <w:jc w:val="left"/>
      </w:pPr>
      <w:r>
        <w:t>Календарныйучебный</w:t>
      </w:r>
      <w:r>
        <w:rPr>
          <w:spacing w:val="-2"/>
        </w:rPr>
        <w:t>график</w:t>
      </w:r>
    </w:p>
    <w:p w:rsidR="007457E1" w:rsidRDefault="007457E1" w:rsidP="007457E1">
      <w:pPr>
        <w:pStyle w:val="a3"/>
        <w:spacing w:before="8"/>
        <w:ind w:left="0" w:firstLine="0"/>
        <w:jc w:val="left"/>
        <w:rPr>
          <w:b/>
          <w:sz w:val="30"/>
        </w:rPr>
      </w:pPr>
    </w:p>
    <w:p w:rsidR="007457E1" w:rsidRDefault="007457E1" w:rsidP="007457E1">
      <w:pPr>
        <w:pStyle w:val="a3"/>
        <w:spacing w:line="276" w:lineRule="auto"/>
        <w:ind w:right="827"/>
      </w:pPr>
      <w:r>
        <w:t>В соответствии с п. 32.3 обновленных ФГОС НОО 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7457E1" w:rsidRDefault="007457E1" w:rsidP="007457E1">
      <w:pPr>
        <w:pStyle w:val="a3"/>
        <w:spacing w:line="276" w:lineRule="auto"/>
        <w:ind w:right="826"/>
      </w:pPr>
      <w:r>
        <w:t>Руководствуясь указанными выше требованиями ФГОС НОО,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календарный учебный график</w:t>
      </w:r>
      <w:r w:rsidR="000D7A3B">
        <w:t xml:space="preserve">МБОУ «СОШ №1 ст.Кардоникской» </w:t>
      </w:r>
      <w:r>
        <w:t xml:space="preserve"> включает:</w:t>
      </w:r>
    </w:p>
    <w:p w:rsidR="007457E1" w:rsidRDefault="007457E1" w:rsidP="007457E1">
      <w:pPr>
        <w:pStyle w:val="a6"/>
        <w:numPr>
          <w:ilvl w:val="0"/>
          <w:numId w:val="17"/>
        </w:numPr>
        <w:tabs>
          <w:tab w:val="left" w:pos="2289"/>
          <w:tab w:val="left" w:pos="2290"/>
        </w:tabs>
        <w:spacing w:before="1"/>
        <w:rPr>
          <w:sz w:val="24"/>
        </w:rPr>
      </w:pPr>
      <w:r>
        <w:rPr>
          <w:sz w:val="24"/>
        </w:rPr>
        <w:t>датыначалаиокончанияучебного</w:t>
      </w:r>
      <w:r>
        <w:rPr>
          <w:spacing w:val="-2"/>
          <w:sz w:val="24"/>
        </w:rPr>
        <w:t>года;</w:t>
      </w:r>
    </w:p>
    <w:p w:rsidR="007457E1" w:rsidRDefault="007457E1" w:rsidP="007457E1">
      <w:pPr>
        <w:pStyle w:val="a6"/>
        <w:numPr>
          <w:ilvl w:val="0"/>
          <w:numId w:val="17"/>
        </w:numPr>
        <w:tabs>
          <w:tab w:val="left" w:pos="2289"/>
          <w:tab w:val="left" w:pos="2290"/>
        </w:tabs>
        <w:spacing w:before="41"/>
        <w:rPr>
          <w:sz w:val="24"/>
        </w:rPr>
      </w:pPr>
      <w:r>
        <w:rPr>
          <w:spacing w:val="-2"/>
          <w:sz w:val="24"/>
        </w:rPr>
        <w:t>продолжительностьучебногогода,четвертей;</w:t>
      </w:r>
    </w:p>
    <w:p w:rsidR="007457E1" w:rsidRDefault="007457E1" w:rsidP="007457E1">
      <w:pPr>
        <w:pStyle w:val="a6"/>
        <w:numPr>
          <w:ilvl w:val="0"/>
          <w:numId w:val="17"/>
        </w:numPr>
        <w:tabs>
          <w:tab w:val="left" w:pos="2289"/>
          <w:tab w:val="left" w:pos="2290"/>
        </w:tabs>
        <w:spacing w:before="43"/>
        <w:rPr>
          <w:sz w:val="24"/>
        </w:rPr>
      </w:pPr>
      <w:r>
        <w:rPr>
          <w:sz w:val="24"/>
        </w:rPr>
        <w:t>срокиипродолжительность</w:t>
      </w:r>
      <w:r>
        <w:rPr>
          <w:spacing w:val="-2"/>
          <w:sz w:val="24"/>
        </w:rPr>
        <w:t>каникул;</w:t>
      </w:r>
    </w:p>
    <w:p w:rsidR="007457E1" w:rsidRDefault="007457E1" w:rsidP="007457E1">
      <w:pPr>
        <w:pStyle w:val="a6"/>
        <w:numPr>
          <w:ilvl w:val="0"/>
          <w:numId w:val="17"/>
        </w:numPr>
        <w:tabs>
          <w:tab w:val="left" w:pos="2289"/>
          <w:tab w:val="left" w:pos="2290"/>
        </w:tabs>
        <w:spacing w:before="41"/>
        <w:rPr>
          <w:sz w:val="24"/>
        </w:rPr>
      </w:pPr>
      <w:r>
        <w:rPr>
          <w:spacing w:val="-2"/>
          <w:sz w:val="24"/>
        </w:rPr>
        <w:t>срокипроведенияпромежуточныхаттестаций.</w:t>
      </w:r>
    </w:p>
    <w:p w:rsidR="007457E1" w:rsidRDefault="007457E1" w:rsidP="007457E1">
      <w:pPr>
        <w:rPr>
          <w:sz w:val="24"/>
        </w:rPr>
        <w:sectPr w:rsidR="007457E1">
          <w:footerReference w:type="default" r:id="rId14"/>
          <w:pgSz w:w="11910" w:h="16840"/>
          <w:pgMar w:top="1040" w:right="20" w:bottom="1200" w:left="120" w:header="0" w:footer="989" w:gutter="0"/>
          <w:cols w:space="720"/>
        </w:sectPr>
      </w:pPr>
    </w:p>
    <w:p w:rsidR="007457E1" w:rsidRDefault="007457E1" w:rsidP="007457E1">
      <w:pPr>
        <w:pStyle w:val="a3"/>
        <w:spacing w:before="68" w:line="276" w:lineRule="auto"/>
        <w:ind w:right="826"/>
      </w:pPr>
      <w:r>
        <w:t xml:space="preserve">Учебная урочная деятельность (уроки) в 1 -4 классах проводится в соответствии с расписанием уроков, утвержденным директором </w:t>
      </w:r>
      <w:r w:rsidR="000D7A3B">
        <w:t xml:space="preserve">МБОУ «СОШ №1 ст.Кардоникской» </w:t>
      </w:r>
      <w:r>
        <w:t>на конкретный учебный год. Регулярные занятия внеурочной деятельностью проводятся в соответствии с расписанием внеурочной деятельности, утвержденным директором ОО на конкретный учебный год. Нерегулярные занятия внеурочной деятельностью не регламентируются расписанием ОО. При определении порядка чередования учебной деятельности (урочнойи внеурочной) соблюдаются требования СанПин к режимуобразовательной деятельности. Дата начала учебного года - 01 сентября (если этот день не приходится на воскресенье), дата окончания - 31 августа.</w:t>
      </w:r>
    </w:p>
    <w:p w:rsidR="007457E1" w:rsidRDefault="007457E1" w:rsidP="007457E1">
      <w:pPr>
        <w:pStyle w:val="a3"/>
        <w:spacing w:before="3" w:line="276" w:lineRule="auto"/>
        <w:ind w:right="825" w:firstLine="0"/>
      </w:pPr>
      <w:r>
        <w:t>Продолжительность учебного года, четвертей; сроки и продолжительность каникул определяются в приказе директора гимназии о календарном учебном графике на конкретный учебный год. Для обучающихся в 1 классе устанавливаются в феврале дополнительные недельные каникулы (основание - СанПиН ).</w:t>
      </w:r>
    </w:p>
    <w:p w:rsidR="007457E1" w:rsidRDefault="007457E1" w:rsidP="007457E1">
      <w:pPr>
        <w:pStyle w:val="a3"/>
        <w:ind w:firstLine="0"/>
      </w:pPr>
      <w:r>
        <w:t>Вкалендарный учебныйграфиквтечениегодамогут вноситься</w:t>
      </w:r>
      <w:r>
        <w:rPr>
          <w:spacing w:val="-2"/>
        </w:rPr>
        <w:t xml:space="preserve"> изменения.</w:t>
      </w:r>
    </w:p>
    <w:p w:rsidR="007457E1" w:rsidRDefault="007457E1" w:rsidP="007457E1">
      <w:pPr>
        <w:pStyle w:val="a3"/>
        <w:spacing w:before="41" w:line="276" w:lineRule="auto"/>
        <w:ind w:right="929" w:firstLine="0"/>
      </w:pPr>
      <w:r>
        <w:t>Отметкизачетвертьилигодвыставляютсяза3днядодатыокончаниячетвертиилигода. Календарный учебный график ежегодно утверждается приказом директора</w:t>
      </w:r>
      <w:r w:rsidR="000D7A3B">
        <w:t xml:space="preserve"> ОУ</w:t>
      </w:r>
      <w:r>
        <w:t>.</w:t>
      </w:r>
    </w:p>
    <w:p w:rsidR="007457E1" w:rsidRDefault="007457E1" w:rsidP="007457E1">
      <w:pPr>
        <w:pStyle w:val="a3"/>
        <w:spacing w:line="276" w:lineRule="auto"/>
        <w:ind w:right="823" w:firstLine="0"/>
      </w:pPr>
      <w:r>
        <w:t>В случае принятия решения ОО о переходе на освоение ООП НОО с использованием электронного обучения и дистанционных образовательных технологий, в том числе, в условиях неблагоприятной санитарно-эпидемиологической ситуации и введенных ограничений на посещение общественных мест, организаций или действия режима самоизоляции (карантина) ОО вправе внести изменения в календарный учебный график: в части изменения периодов освоения частей ООП НОО без ущерба для общего объема учебных часов, установленных в учебном плане начального общего образования в соответствии с ФГОС НОО; в части сроков и продолжительности каникул; в части изменения (переноса) сроков промежуточной аттестации обучающихся. Обо всех вносимых изменениях в календарный учебный график ОО незамедлительно информирует обучающихся и их родителей (законных представителей), актуализирует соответствующую информацию на сайте в сети Интернет.</w:t>
      </w:r>
    </w:p>
    <w:p w:rsidR="007457E1" w:rsidRDefault="007457E1" w:rsidP="007457E1">
      <w:pPr>
        <w:pStyle w:val="a3"/>
        <w:spacing w:before="11"/>
        <w:ind w:left="0" w:firstLine="0"/>
        <w:jc w:val="left"/>
        <w:rPr>
          <w:sz w:val="27"/>
        </w:rPr>
      </w:pPr>
    </w:p>
    <w:p w:rsidR="007457E1" w:rsidRDefault="007457E1" w:rsidP="007457E1">
      <w:pPr>
        <w:pStyle w:val="1"/>
        <w:numPr>
          <w:ilvl w:val="1"/>
          <w:numId w:val="20"/>
        </w:numPr>
        <w:tabs>
          <w:tab w:val="left" w:pos="2003"/>
        </w:tabs>
        <w:ind w:hanging="421"/>
        <w:jc w:val="left"/>
      </w:pPr>
      <w:r>
        <w:t>Календарныйпланвоспитательной</w:t>
      </w:r>
      <w:r>
        <w:rPr>
          <w:spacing w:val="-2"/>
        </w:rPr>
        <w:t>работы</w:t>
      </w:r>
    </w:p>
    <w:p w:rsidR="007457E1" w:rsidRDefault="007457E1" w:rsidP="007457E1">
      <w:pPr>
        <w:pStyle w:val="a3"/>
        <w:spacing w:before="8"/>
        <w:ind w:left="0" w:firstLine="0"/>
        <w:jc w:val="left"/>
        <w:rPr>
          <w:b/>
          <w:sz w:val="20"/>
        </w:rPr>
      </w:pPr>
    </w:p>
    <w:p w:rsidR="007457E1" w:rsidRDefault="007457E1" w:rsidP="007457E1">
      <w:pPr>
        <w:pStyle w:val="a3"/>
        <w:spacing w:line="276" w:lineRule="auto"/>
        <w:ind w:right="828"/>
      </w:pPr>
      <w:r>
        <w:t>Календарный план воспитательной работы составляется на каждый учебный год и интегрирован с планом внеурочной деятельности, требуемым ФГОС ОО, являющимся приложением к ООП НОО.</w:t>
      </w:r>
    </w:p>
    <w:p w:rsidR="007457E1" w:rsidRDefault="007457E1" w:rsidP="007457E1">
      <w:pPr>
        <w:pStyle w:val="a3"/>
        <w:spacing w:line="276" w:lineRule="auto"/>
        <w:ind w:right="826"/>
      </w:pPr>
      <w:r>
        <w:t xml:space="preserve">Календарный план воспитательной работы разделен на несколько частей - в соответствии с реализуемыми </w:t>
      </w:r>
      <w:r w:rsidR="000D7A3B">
        <w:t xml:space="preserve">МБОУ «СОШ №1 ст.Кардоникской» </w:t>
      </w:r>
      <w:r>
        <w:t>направлениями воспитания, закрепленными в соответствующих модулях программы.</w:t>
      </w:r>
    </w:p>
    <w:p w:rsidR="007457E1" w:rsidRDefault="007457E1" w:rsidP="007457E1">
      <w:pPr>
        <w:pStyle w:val="a3"/>
        <w:spacing w:before="5"/>
        <w:ind w:left="0" w:firstLine="0"/>
        <w:jc w:val="left"/>
        <w:rPr>
          <w:sz w:val="27"/>
        </w:rPr>
      </w:pPr>
    </w:p>
    <w:p w:rsidR="007457E1" w:rsidRDefault="007457E1" w:rsidP="007457E1">
      <w:pPr>
        <w:pStyle w:val="a3"/>
        <w:spacing w:before="1"/>
        <w:ind w:firstLine="0"/>
        <w:jc w:val="left"/>
      </w:pPr>
      <w:r>
        <w:t>Модуль1.«Классноеруководствои</w:t>
      </w:r>
      <w:r>
        <w:rPr>
          <w:spacing w:val="-2"/>
        </w:rPr>
        <w:t>наставничество»</w:t>
      </w:r>
    </w:p>
    <w:p w:rsidR="00CD02F4" w:rsidRDefault="007457E1" w:rsidP="007457E1">
      <w:pPr>
        <w:pStyle w:val="a3"/>
        <w:ind w:right="826" w:firstLine="0"/>
        <w:jc w:val="left"/>
      </w:pPr>
      <w:r>
        <w:t xml:space="preserve">Реализуетсявсоответствиисиндивидуальнымпланамработыклассныхруководителей. </w:t>
      </w:r>
    </w:p>
    <w:p w:rsidR="00CD02F4" w:rsidRDefault="00CD02F4" w:rsidP="00CD02F4">
      <w:pPr>
        <w:pStyle w:val="a3"/>
        <w:ind w:right="2810" w:firstLine="0"/>
        <w:jc w:val="left"/>
      </w:pPr>
      <w:r>
        <w:t>Модуль 2.«Курсы внеурочной деятельности»</w:t>
      </w:r>
    </w:p>
    <w:p w:rsidR="007457E1" w:rsidRDefault="00CD02F4" w:rsidP="00CD02F4">
      <w:pPr>
        <w:pStyle w:val="a3"/>
        <w:ind w:right="2810" w:firstLine="0"/>
        <w:jc w:val="left"/>
      </w:pPr>
      <w:r>
        <w:t>Модуль 3</w:t>
      </w:r>
      <w:r w:rsidR="007457E1">
        <w:t>. «Школьный урок»</w:t>
      </w:r>
    </w:p>
    <w:p w:rsidR="00CD02F4" w:rsidRDefault="007457E1" w:rsidP="007457E1">
      <w:pPr>
        <w:pStyle w:val="a3"/>
        <w:ind w:right="2810" w:firstLine="0"/>
        <w:jc w:val="left"/>
      </w:pPr>
      <w:r>
        <w:t xml:space="preserve">Реализуетсявсоответствиисрабочимипрограммамипедагогов. </w:t>
      </w:r>
    </w:p>
    <w:p w:rsidR="000D7A3B" w:rsidRDefault="007457E1" w:rsidP="007457E1">
      <w:pPr>
        <w:pStyle w:val="a3"/>
        <w:ind w:right="5959" w:firstLine="0"/>
        <w:jc w:val="left"/>
      </w:pPr>
      <w:r>
        <w:t>Модуль4.«</w:t>
      </w:r>
      <w:r w:rsidR="00CD02F4">
        <w:t>Самоуправление</w:t>
      </w:r>
      <w:r>
        <w:t xml:space="preserve">» </w:t>
      </w:r>
    </w:p>
    <w:p w:rsidR="007457E1" w:rsidRDefault="007457E1" w:rsidP="007457E1">
      <w:pPr>
        <w:pStyle w:val="a3"/>
        <w:ind w:right="5959" w:firstLine="0"/>
        <w:jc w:val="left"/>
      </w:pPr>
      <w:r>
        <w:t>М</w:t>
      </w:r>
      <w:r w:rsidR="000D7A3B">
        <w:t>о</w:t>
      </w:r>
      <w:r>
        <w:t>дуль 5. «</w:t>
      </w:r>
      <w:r w:rsidR="00CD02F4">
        <w:rPr>
          <w:spacing w:val="-2"/>
        </w:rPr>
        <w:t>Профориентация</w:t>
      </w:r>
      <w:r>
        <w:t>»</w:t>
      </w:r>
    </w:p>
    <w:p w:rsidR="007457E1" w:rsidRDefault="007457E1" w:rsidP="007457E1">
      <w:pPr>
        <w:pStyle w:val="a3"/>
        <w:ind w:firstLine="0"/>
        <w:jc w:val="left"/>
      </w:pPr>
      <w:r>
        <w:t>Модуль6.</w:t>
      </w:r>
      <w:r>
        <w:rPr>
          <w:spacing w:val="-2"/>
        </w:rPr>
        <w:t>«</w:t>
      </w:r>
      <w:r w:rsidR="00CD02F4">
        <w:rPr>
          <w:spacing w:val="-2"/>
        </w:rPr>
        <w:t>Работа с родителями</w:t>
      </w:r>
      <w:r>
        <w:rPr>
          <w:spacing w:val="-2"/>
        </w:rPr>
        <w:t>»</w:t>
      </w:r>
    </w:p>
    <w:p w:rsidR="007457E1" w:rsidRDefault="007457E1" w:rsidP="007457E1">
      <w:pPr>
        <w:pStyle w:val="a3"/>
        <w:ind w:firstLine="0"/>
        <w:jc w:val="left"/>
      </w:pPr>
      <w:r>
        <w:t>Модуль7.«Ключевыеобщешкольные</w:t>
      </w:r>
      <w:r>
        <w:rPr>
          <w:spacing w:val="-4"/>
        </w:rPr>
        <w:t>дела»</w:t>
      </w:r>
    </w:p>
    <w:p w:rsidR="007457E1" w:rsidRDefault="007457E1" w:rsidP="007457E1">
      <w:pPr>
        <w:sectPr w:rsidR="007457E1">
          <w:pgSz w:w="11910" w:h="16840"/>
          <w:pgMar w:top="1040" w:right="20" w:bottom="1200" w:left="120" w:header="0" w:footer="989" w:gutter="0"/>
          <w:cols w:space="720"/>
        </w:sectPr>
      </w:pPr>
    </w:p>
    <w:p w:rsidR="007457E1" w:rsidRDefault="007457E1" w:rsidP="007457E1">
      <w:pPr>
        <w:pStyle w:val="a3"/>
        <w:tabs>
          <w:tab w:val="left" w:pos="5919"/>
          <w:tab w:val="left" w:pos="10007"/>
        </w:tabs>
        <w:ind w:right="828" w:firstLine="0"/>
        <w:jc w:val="left"/>
      </w:pPr>
      <w:r>
        <w:t>Модуль</w:t>
      </w:r>
      <w:r w:rsidR="00CD02F4">
        <w:t>8</w:t>
      </w:r>
      <w:r>
        <w:t>.«Детские</w:t>
      </w:r>
      <w:r w:rsidR="00CD02F4">
        <w:t xml:space="preserve">общественные </w:t>
      </w:r>
      <w:r>
        <w:t>объединения»</w:t>
      </w:r>
    </w:p>
    <w:p w:rsidR="00CD02F4" w:rsidRPr="00CD02F4" w:rsidRDefault="00CD02F4" w:rsidP="00CD02F4">
      <w:pPr>
        <w:pStyle w:val="a3"/>
        <w:spacing w:before="1"/>
        <w:ind w:right="5442" w:firstLine="0"/>
        <w:jc w:val="left"/>
      </w:pPr>
      <w:r>
        <w:t xml:space="preserve">Модуль  9.  </w:t>
      </w:r>
      <w:r w:rsidR="007457E1">
        <w:t>«</w:t>
      </w:r>
      <w:r>
        <w:t>Наследие</w:t>
      </w:r>
      <w:r w:rsidR="007457E1">
        <w:t xml:space="preserve">» </w:t>
      </w:r>
      <w:r>
        <w:t>(  региональный компонент )</w:t>
      </w:r>
    </w:p>
    <w:p w:rsidR="007457E1" w:rsidRPr="00CD02F4" w:rsidRDefault="007457E1" w:rsidP="00CD02F4">
      <w:pPr>
        <w:pStyle w:val="a3"/>
        <w:spacing w:before="1"/>
        <w:ind w:left="0" w:right="5442" w:firstLine="0"/>
        <w:jc w:val="left"/>
      </w:pPr>
    </w:p>
    <w:p w:rsidR="007457E1" w:rsidRDefault="007457E1" w:rsidP="007457E1">
      <w:pPr>
        <w:pStyle w:val="a3"/>
        <w:spacing w:before="10"/>
        <w:ind w:left="0" w:firstLine="0"/>
        <w:jc w:val="left"/>
        <w:rPr>
          <w:sz w:val="29"/>
        </w:rPr>
      </w:pPr>
    </w:p>
    <w:p w:rsidR="007457E1" w:rsidRDefault="007457E1" w:rsidP="007457E1">
      <w:pPr>
        <w:pStyle w:val="1"/>
        <w:numPr>
          <w:ilvl w:val="1"/>
          <w:numId w:val="16"/>
        </w:numPr>
        <w:tabs>
          <w:tab w:val="left" w:pos="2825"/>
          <w:tab w:val="left" w:pos="2826"/>
        </w:tabs>
        <w:spacing w:line="276" w:lineRule="auto"/>
        <w:ind w:right="834"/>
      </w:pPr>
      <w:r>
        <w:t>Характеристикаусловийреализациипрограммыначальногообщего образования в соответствии с требованиям ФГОС</w:t>
      </w:r>
    </w:p>
    <w:p w:rsidR="007457E1" w:rsidRDefault="007457E1" w:rsidP="007457E1">
      <w:pPr>
        <w:pStyle w:val="a3"/>
        <w:spacing w:before="3"/>
        <w:ind w:left="0" w:firstLine="0"/>
        <w:jc w:val="left"/>
        <w:rPr>
          <w:b/>
          <w:sz w:val="27"/>
        </w:rPr>
      </w:pPr>
    </w:p>
    <w:p w:rsidR="007457E1" w:rsidRDefault="007457E1" w:rsidP="007457E1">
      <w:pPr>
        <w:pStyle w:val="a3"/>
        <w:ind w:left="2290" w:firstLine="0"/>
        <w:jc w:val="left"/>
      </w:pPr>
      <w:r>
        <w:rPr>
          <w:spacing w:val="-2"/>
        </w:rPr>
        <w:t>СистемаусловийреализацииООПНООвключает:</w:t>
      </w:r>
    </w:p>
    <w:p w:rsidR="007457E1" w:rsidRDefault="007457E1" w:rsidP="007457E1">
      <w:pPr>
        <w:pStyle w:val="a6"/>
        <w:numPr>
          <w:ilvl w:val="2"/>
          <w:numId w:val="16"/>
        </w:numPr>
        <w:tabs>
          <w:tab w:val="left" w:pos="2997"/>
          <w:tab w:val="left" w:pos="2998"/>
        </w:tabs>
        <w:spacing w:before="41"/>
        <w:ind w:left="2998"/>
        <w:jc w:val="left"/>
        <w:rPr>
          <w:sz w:val="24"/>
        </w:rPr>
      </w:pPr>
      <w:r>
        <w:rPr>
          <w:w w:val="95"/>
          <w:sz w:val="24"/>
        </w:rPr>
        <w:t>кадровыеусловияреализацииООП</w:t>
      </w:r>
      <w:r>
        <w:rPr>
          <w:spacing w:val="-4"/>
          <w:w w:val="95"/>
          <w:sz w:val="24"/>
        </w:rPr>
        <w:t>НОО;</w:t>
      </w:r>
    </w:p>
    <w:p w:rsidR="007457E1" w:rsidRDefault="007457E1" w:rsidP="007457E1">
      <w:pPr>
        <w:pStyle w:val="a6"/>
        <w:numPr>
          <w:ilvl w:val="2"/>
          <w:numId w:val="16"/>
        </w:numPr>
        <w:tabs>
          <w:tab w:val="left" w:pos="2997"/>
          <w:tab w:val="left" w:pos="2998"/>
        </w:tabs>
        <w:spacing w:before="41"/>
        <w:ind w:left="2998"/>
        <w:jc w:val="left"/>
        <w:rPr>
          <w:sz w:val="24"/>
        </w:rPr>
      </w:pPr>
      <w:r>
        <w:rPr>
          <w:w w:val="95"/>
          <w:sz w:val="24"/>
        </w:rPr>
        <w:t>финансовыеусловияреализацииООП</w:t>
      </w:r>
      <w:r>
        <w:rPr>
          <w:spacing w:val="-4"/>
          <w:w w:val="95"/>
          <w:sz w:val="24"/>
        </w:rPr>
        <w:t>НОО;</w:t>
      </w:r>
    </w:p>
    <w:p w:rsidR="007457E1" w:rsidRDefault="007457E1" w:rsidP="007457E1">
      <w:pPr>
        <w:pStyle w:val="a6"/>
        <w:numPr>
          <w:ilvl w:val="2"/>
          <w:numId w:val="16"/>
        </w:numPr>
        <w:tabs>
          <w:tab w:val="left" w:pos="2997"/>
          <w:tab w:val="left" w:pos="2998"/>
        </w:tabs>
        <w:spacing w:before="41" w:line="278" w:lineRule="auto"/>
        <w:ind w:right="827" w:firstLine="707"/>
        <w:jc w:val="left"/>
        <w:rPr>
          <w:sz w:val="24"/>
        </w:rPr>
      </w:pPr>
      <w:r>
        <w:rPr>
          <w:sz w:val="24"/>
        </w:rPr>
        <w:t>материально-техническиеусловияреализацииООПНОО,включающие учебно-методическое и информационное обеспечение;</w:t>
      </w:r>
    </w:p>
    <w:p w:rsidR="007457E1" w:rsidRDefault="007457E1" w:rsidP="007457E1">
      <w:pPr>
        <w:pStyle w:val="a6"/>
        <w:numPr>
          <w:ilvl w:val="2"/>
          <w:numId w:val="16"/>
        </w:numPr>
        <w:tabs>
          <w:tab w:val="left" w:pos="2482"/>
        </w:tabs>
        <w:spacing w:line="276" w:lineRule="auto"/>
        <w:ind w:left="2290" w:right="3262" w:firstLine="0"/>
        <w:jc w:val="left"/>
        <w:rPr>
          <w:sz w:val="24"/>
        </w:rPr>
      </w:pPr>
      <w:r>
        <w:rPr>
          <w:spacing w:val="-2"/>
          <w:sz w:val="24"/>
        </w:rPr>
        <w:t xml:space="preserve">психолого-педагогическиеусловияреализацииООПНОО. </w:t>
      </w:r>
      <w:r>
        <w:rPr>
          <w:sz w:val="24"/>
        </w:rPr>
        <w:t xml:space="preserve">Созданные в </w:t>
      </w:r>
      <w:r w:rsidR="00CD02F4">
        <w:rPr>
          <w:sz w:val="24"/>
        </w:rPr>
        <w:t xml:space="preserve">МКОУ «СОШ №1 ст. Кардоникской» </w:t>
      </w:r>
      <w:r>
        <w:rPr>
          <w:sz w:val="24"/>
        </w:rPr>
        <w:t>условия:</w:t>
      </w:r>
    </w:p>
    <w:p w:rsidR="007457E1" w:rsidRDefault="007457E1" w:rsidP="007457E1">
      <w:pPr>
        <w:pStyle w:val="a6"/>
        <w:numPr>
          <w:ilvl w:val="2"/>
          <w:numId w:val="16"/>
        </w:numPr>
        <w:tabs>
          <w:tab w:val="left" w:pos="2997"/>
          <w:tab w:val="left" w:pos="2998"/>
        </w:tabs>
        <w:spacing w:line="275" w:lineRule="exact"/>
        <w:ind w:left="2998"/>
        <w:jc w:val="left"/>
        <w:rPr>
          <w:sz w:val="24"/>
        </w:rPr>
      </w:pPr>
      <w:r>
        <w:rPr>
          <w:w w:val="95"/>
          <w:sz w:val="24"/>
        </w:rPr>
        <w:t>соответствуюттребованиямФГОС</w:t>
      </w:r>
      <w:r>
        <w:rPr>
          <w:spacing w:val="-4"/>
          <w:w w:val="95"/>
          <w:sz w:val="24"/>
        </w:rPr>
        <w:t>НОО;</w:t>
      </w:r>
    </w:p>
    <w:p w:rsidR="007457E1" w:rsidRDefault="007457E1" w:rsidP="007457E1">
      <w:pPr>
        <w:pStyle w:val="a6"/>
        <w:numPr>
          <w:ilvl w:val="2"/>
          <w:numId w:val="16"/>
        </w:numPr>
        <w:tabs>
          <w:tab w:val="left" w:pos="3055"/>
          <w:tab w:val="left" w:pos="3056"/>
        </w:tabs>
        <w:spacing w:before="39" w:line="276" w:lineRule="auto"/>
        <w:ind w:right="829" w:firstLine="707"/>
        <w:jc w:val="left"/>
        <w:rPr>
          <w:sz w:val="24"/>
        </w:rPr>
      </w:pPr>
      <w:r>
        <w:rPr>
          <w:sz w:val="24"/>
        </w:rPr>
        <w:t>гарантируютсохранностьиукреплениефизического,психологическогои социального здоровья обучающихся;</w:t>
      </w:r>
    </w:p>
    <w:p w:rsidR="007457E1" w:rsidRDefault="007457E1" w:rsidP="007457E1">
      <w:pPr>
        <w:pStyle w:val="a6"/>
        <w:numPr>
          <w:ilvl w:val="2"/>
          <w:numId w:val="16"/>
        </w:numPr>
        <w:tabs>
          <w:tab w:val="left" w:pos="3055"/>
          <w:tab w:val="left" w:pos="3056"/>
          <w:tab w:val="left" w:pos="4842"/>
          <w:tab w:val="left" w:pos="6414"/>
          <w:tab w:val="left" w:pos="7731"/>
          <w:tab w:val="left" w:pos="9793"/>
        </w:tabs>
        <w:spacing w:line="276" w:lineRule="auto"/>
        <w:ind w:right="828" w:firstLine="707"/>
        <w:jc w:val="left"/>
        <w:rPr>
          <w:sz w:val="24"/>
        </w:rPr>
      </w:pPr>
      <w:r>
        <w:rPr>
          <w:spacing w:val="-2"/>
          <w:sz w:val="24"/>
        </w:rPr>
        <w:t>обеспечивают</w:t>
      </w:r>
      <w:r>
        <w:rPr>
          <w:sz w:val="24"/>
        </w:rPr>
        <w:tab/>
      </w:r>
      <w:r>
        <w:rPr>
          <w:spacing w:val="-2"/>
          <w:sz w:val="24"/>
        </w:rPr>
        <w:t>реализацию</w:t>
      </w:r>
      <w:r>
        <w:rPr>
          <w:sz w:val="24"/>
        </w:rPr>
        <w:tab/>
      </w:r>
      <w:r>
        <w:rPr>
          <w:spacing w:val="-2"/>
          <w:sz w:val="24"/>
        </w:rPr>
        <w:t>основной</w:t>
      </w:r>
      <w:r>
        <w:rPr>
          <w:sz w:val="24"/>
        </w:rPr>
        <w:tab/>
      </w:r>
      <w:r>
        <w:rPr>
          <w:spacing w:val="-2"/>
          <w:sz w:val="24"/>
        </w:rPr>
        <w:t>образовательной</w:t>
      </w:r>
      <w:r>
        <w:rPr>
          <w:sz w:val="24"/>
        </w:rPr>
        <w:tab/>
      </w:r>
      <w:r>
        <w:rPr>
          <w:spacing w:val="-4"/>
          <w:sz w:val="24"/>
        </w:rPr>
        <w:t xml:space="preserve">программы </w:t>
      </w:r>
      <w:r>
        <w:rPr>
          <w:sz w:val="24"/>
        </w:rPr>
        <w:t>образовательногоучрежденияидостижениепланируемыхрезультатовеёосвоения;</w:t>
      </w:r>
    </w:p>
    <w:p w:rsidR="007457E1" w:rsidRDefault="007457E1" w:rsidP="007457E1">
      <w:pPr>
        <w:pStyle w:val="a6"/>
        <w:numPr>
          <w:ilvl w:val="2"/>
          <w:numId w:val="16"/>
        </w:numPr>
        <w:tabs>
          <w:tab w:val="left" w:pos="3057"/>
          <w:tab w:val="left" w:pos="3058"/>
        </w:tabs>
        <w:spacing w:line="276" w:lineRule="auto"/>
        <w:ind w:right="827" w:firstLine="707"/>
        <w:jc w:val="left"/>
        <w:rPr>
          <w:sz w:val="24"/>
        </w:rPr>
      </w:pPr>
      <w:r>
        <w:rPr>
          <w:sz w:val="24"/>
        </w:rPr>
        <w:t>учитываютособенности</w:t>
      </w:r>
      <w:r w:rsidR="00E2753C">
        <w:rPr>
          <w:sz w:val="24"/>
        </w:rPr>
        <w:t xml:space="preserve"> ОУ</w:t>
      </w:r>
      <w:r>
        <w:rPr>
          <w:sz w:val="24"/>
        </w:rPr>
        <w:t>, ее организационнуюструктуру, запросы участников образовательных отношений;</w:t>
      </w:r>
    </w:p>
    <w:p w:rsidR="007457E1" w:rsidRDefault="007457E1" w:rsidP="007457E1">
      <w:pPr>
        <w:pStyle w:val="a6"/>
        <w:numPr>
          <w:ilvl w:val="2"/>
          <w:numId w:val="16"/>
        </w:numPr>
        <w:tabs>
          <w:tab w:val="left" w:pos="3055"/>
          <w:tab w:val="left" w:pos="3056"/>
        </w:tabs>
        <w:spacing w:line="276" w:lineRule="auto"/>
        <w:ind w:right="823" w:firstLine="707"/>
        <w:jc w:val="left"/>
        <w:rPr>
          <w:sz w:val="24"/>
        </w:rPr>
      </w:pPr>
      <w:r>
        <w:rPr>
          <w:sz w:val="24"/>
        </w:rPr>
        <w:t>предоставляютвозможностьвзаимодействияссоциальными</w:t>
      </w:r>
      <w:r w:rsidR="00E2753C">
        <w:rPr>
          <w:sz w:val="24"/>
        </w:rPr>
        <w:t>парт</w:t>
      </w:r>
      <w:r>
        <w:rPr>
          <w:sz w:val="24"/>
        </w:rPr>
        <w:t>нерами, использования ресурсов социума.</w:t>
      </w:r>
    </w:p>
    <w:p w:rsidR="007457E1" w:rsidRDefault="007457E1" w:rsidP="007457E1">
      <w:pPr>
        <w:pStyle w:val="a3"/>
        <w:spacing w:line="278" w:lineRule="auto"/>
        <w:jc w:val="left"/>
      </w:pPr>
      <w:r>
        <w:t>В</w:t>
      </w:r>
      <w:r w:rsidR="00E2753C">
        <w:t xml:space="preserve">школе </w:t>
      </w:r>
      <w:r>
        <w:t>созданыиподдерживаютсяблагоприятныеусловиядляорганизации современной образовательной деятельности:</w:t>
      </w:r>
    </w:p>
    <w:p w:rsidR="007457E1" w:rsidRDefault="007457E1" w:rsidP="007457E1">
      <w:pPr>
        <w:pStyle w:val="a6"/>
        <w:numPr>
          <w:ilvl w:val="2"/>
          <w:numId w:val="16"/>
        </w:numPr>
        <w:tabs>
          <w:tab w:val="left" w:pos="2997"/>
          <w:tab w:val="left" w:pos="2998"/>
        </w:tabs>
        <w:spacing w:line="272" w:lineRule="exact"/>
        <w:ind w:left="2998"/>
        <w:jc w:val="left"/>
        <w:rPr>
          <w:sz w:val="24"/>
        </w:rPr>
      </w:pPr>
      <w:r>
        <w:rPr>
          <w:w w:val="95"/>
          <w:sz w:val="24"/>
        </w:rPr>
        <w:t>обучение</w:t>
      </w:r>
      <w:r w:rsidR="00E2753C">
        <w:rPr>
          <w:w w:val="95"/>
          <w:sz w:val="24"/>
        </w:rPr>
        <w:t xml:space="preserve"> в начальной школе</w:t>
      </w:r>
      <w:r>
        <w:rPr>
          <w:w w:val="95"/>
          <w:sz w:val="24"/>
        </w:rPr>
        <w:t>организованов</w:t>
      </w:r>
      <w:r w:rsidR="00E2753C">
        <w:rPr>
          <w:w w:val="95"/>
          <w:sz w:val="24"/>
        </w:rPr>
        <w:t xml:space="preserve">две </w:t>
      </w:r>
      <w:r w:rsidR="00E2753C">
        <w:rPr>
          <w:spacing w:val="-2"/>
          <w:w w:val="95"/>
          <w:sz w:val="24"/>
        </w:rPr>
        <w:t>смены</w:t>
      </w:r>
      <w:r>
        <w:rPr>
          <w:spacing w:val="-2"/>
          <w:w w:val="95"/>
          <w:sz w:val="24"/>
        </w:rPr>
        <w:t>;</w:t>
      </w:r>
    </w:p>
    <w:p w:rsidR="007457E1" w:rsidRDefault="007457E1" w:rsidP="007457E1">
      <w:pPr>
        <w:pStyle w:val="a6"/>
        <w:numPr>
          <w:ilvl w:val="2"/>
          <w:numId w:val="16"/>
        </w:numPr>
        <w:tabs>
          <w:tab w:val="left" w:pos="2997"/>
          <w:tab w:val="left" w:pos="2998"/>
        </w:tabs>
        <w:spacing w:before="41"/>
        <w:ind w:left="2998"/>
        <w:jc w:val="left"/>
        <w:rPr>
          <w:sz w:val="24"/>
        </w:rPr>
      </w:pPr>
      <w:r>
        <w:rPr>
          <w:sz w:val="24"/>
        </w:rPr>
        <w:t>возможноделениеклассовнагруппыназанятияхпо</w:t>
      </w:r>
      <w:r w:rsidR="00E2753C">
        <w:rPr>
          <w:sz w:val="24"/>
        </w:rPr>
        <w:t>учебным</w:t>
      </w:r>
      <w:r>
        <w:rPr>
          <w:spacing w:val="-2"/>
          <w:sz w:val="24"/>
        </w:rPr>
        <w:t>предмет</w:t>
      </w:r>
      <w:r w:rsidR="00E2753C">
        <w:rPr>
          <w:spacing w:val="-2"/>
          <w:sz w:val="24"/>
        </w:rPr>
        <w:t>ам</w:t>
      </w:r>
    </w:p>
    <w:p w:rsidR="007457E1" w:rsidRDefault="007457E1" w:rsidP="007457E1">
      <w:pPr>
        <w:pStyle w:val="a3"/>
        <w:spacing w:before="43"/>
        <w:ind w:firstLine="0"/>
        <w:jc w:val="left"/>
      </w:pPr>
      <w:r>
        <w:rPr>
          <w:spacing w:val="-2"/>
        </w:rPr>
        <w:t>«Иностранныйязык(английскийязык)»</w:t>
      </w:r>
      <w:r w:rsidR="00E2753C">
        <w:rPr>
          <w:spacing w:val="-2"/>
        </w:rPr>
        <w:t>. «Родной язык»,  «Родная литература»</w:t>
      </w:r>
      <w:r>
        <w:rPr>
          <w:spacing w:val="-2"/>
        </w:rPr>
        <w:t>;</w:t>
      </w:r>
    </w:p>
    <w:p w:rsidR="007457E1" w:rsidRDefault="007457E1" w:rsidP="007457E1">
      <w:pPr>
        <w:pStyle w:val="a6"/>
        <w:numPr>
          <w:ilvl w:val="2"/>
          <w:numId w:val="16"/>
        </w:numPr>
        <w:tabs>
          <w:tab w:val="left" w:pos="2998"/>
        </w:tabs>
        <w:spacing w:before="41" w:line="276" w:lineRule="auto"/>
        <w:ind w:right="825" w:firstLine="707"/>
        <w:rPr>
          <w:sz w:val="24"/>
        </w:rPr>
      </w:pPr>
      <w:r>
        <w:rPr>
          <w:sz w:val="24"/>
        </w:rPr>
        <w:t xml:space="preserve">в </w:t>
      </w:r>
      <w:r w:rsidR="00E2753C">
        <w:rPr>
          <w:sz w:val="24"/>
        </w:rPr>
        <w:t xml:space="preserve">школе </w:t>
      </w:r>
      <w:r>
        <w:rPr>
          <w:sz w:val="24"/>
        </w:rPr>
        <w:t>оборудован</w:t>
      </w:r>
      <w:r w:rsidR="00E2753C">
        <w:rPr>
          <w:sz w:val="24"/>
        </w:rPr>
        <w:t>ы два кабинета «Точка роста»</w:t>
      </w:r>
      <w:r>
        <w:rPr>
          <w:sz w:val="24"/>
        </w:rPr>
        <w:t>,</w:t>
      </w:r>
      <w:r w:rsidR="00E2753C">
        <w:rPr>
          <w:sz w:val="24"/>
        </w:rPr>
        <w:t xml:space="preserve"> кабинеты для</w:t>
      </w:r>
      <w:r>
        <w:rPr>
          <w:sz w:val="24"/>
        </w:rPr>
        <w:t xml:space="preserve"> реализации плана внеурочной деятельности, организации индивидуальных и коллективныхпроектови исследований;</w:t>
      </w:r>
    </w:p>
    <w:p w:rsidR="007457E1" w:rsidRDefault="007457E1" w:rsidP="007457E1">
      <w:pPr>
        <w:pStyle w:val="a6"/>
        <w:numPr>
          <w:ilvl w:val="2"/>
          <w:numId w:val="16"/>
        </w:numPr>
        <w:tabs>
          <w:tab w:val="left" w:pos="2998"/>
        </w:tabs>
        <w:spacing w:before="1" w:line="276" w:lineRule="auto"/>
        <w:ind w:right="826" w:firstLine="707"/>
        <w:rPr>
          <w:sz w:val="24"/>
        </w:rPr>
      </w:pPr>
      <w:r>
        <w:rPr>
          <w:sz w:val="24"/>
        </w:rPr>
        <w:t>созданы и успешно развиваются психологическая, методическая, информационно-аналитическая службы;</w:t>
      </w:r>
    </w:p>
    <w:p w:rsidR="00E2753C" w:rsidRDefault="007457E1" w:rsidP="00E2753C">
      <w:pPr>
        <w:pStyle w:val="a6"/>
        <w:numPr>
          <w:ilvl w:val="2"/>
          <w:numId w:val="16"/>
        </w:numPr>
        <w:tabs>
          <w:tab w:val="left" w:pos="2998"/>
        </w:tabs>
        <w:spacing w:line="276" w:lineRule="auto"/>
        <w:ind w:right="823" w:firstLine="707"/>
        <w:rPr>
          <w:sz w:val="24"/>
        </w:rPr>
      </w:pPr>
      <w:r>
        <w:rPr>
          <w:sz w:val="24"/>
        </w:rPr>
        <w:t>используются новые формы и методы мониторинговых исследований, направленных, прежде всего, на определение уровня личностных, метапредметных и предметных достижений учащихся.</w:t>
      </w:r>
    </w:p>
    <w:p w:rsidR="00E2753C" w:rsidRDefault="007457E1" w:rsidP="00E2753C">
      <w:pPr>
        <w:tabs>
          <w:tab w:val="left" w:pos="2998"/>
        </w:tabs>
        <w:spacing w:line="276" w:lineRule="auto"/>
        <w:ind w:left="1582" w:right="823"/>
      </w:pPr>
      <w:r>
        <w:t xml:space="preserve">Описаниесистемы условийреализацииосновнойобщеобразовательнойпрограммы </w:t>
      </w:r>
      <w:r w:rsidR="00E2753C">
        <w:t>компонент</w:t>
      </w:r>
    </w:p>
    <w:p w:rsidR="007457E1" w:rsidRPr="00E2753C" w:rsidRDefault="007457E1" w:rsidP="00E2753C">
      <w:pPr>
        <w:tabs>
          <w:tab w:val="left" w:pos="2998"/>
        </w:tabs>
        <w:spacing w:line="276" w:lineRule="auto"/>
        <w:ind w:left="1582" w:right="823"/>
        <w:rPr>
          <w:sz w:val="24"/>
        </w:rPr>
      </w:pPr>
      <w:r>
        <w:t xml:space="preserve">базируется на результатах проведённой в ходе разработки </w:t>
      </w:r>
      <w:r w:rsidRPr="00E2753C">
        <w:rPr>
          <w:spacing w:val="-2"/>
        </w:rPr>
        <w:t>программыкомплексной аналитико-обобщающей и прогностической работы, включающей:</w:t>
      </w:r>
    </w:p>
    <w:p w:rsidR="007457E1" w:rsidRDefault="007457E1" w:rsidP="007457E1">
      <w:pPr>
        <w:pStyle w:val="a6"/>
        <w:numPr>
          <w:ilvl w:val="0"/>
          <w:numId w:val="15"/>
        </w:numPr>
        <w:tabs>
          <w:tab w:val="left" w:pos="2559"/>
        </w:tabs>
        <w:spacing w:line="276" w:lineRule="auto"/>
        <w:ind w:right="830" w:firstLine="707"/>
        <w:rPr>
          <w:sz w:val="24"/>
        </w:rPr>
      </w:pPr>
      <w:r>
        <w:rPr>
          <w:sz w:val="24"/>
        </w:rPr>
        <w:t xml:space="preserve">анализ имеющихся в </w:t>
      </w:r>
      <w:r w:rsidR="00E2753C">
        <w:rPr>
          <w:sz w:val="24"/>
        </w:rPr>
        <w:t xml:space="preserve">школе </w:t>
      </w:r>
      <w:r>
        <w:rPr>
          <w:sz w:val="24"/>
        </w:rPr>
        <w:t>условий и ресурсов реализации основной общеобразовательной программы начального общего образования;</w:t>
      </w:r>
    </w:p>
    <w:p w:rsidR="007457E1" w:rsidRDefault="007457E1" w:rsidP="007457E1">
      <w:pPr>
        <w:spacing w:line="276" w:lineRule="auto"/>
        <w:jc w:val="both"/>
        <w:rPr>
          <w:sz w:val="24"/>
        </w:rPr>
        <w:sectPr w:rsidR="007457E1">
          <w:pgSz w:w="11910" w:h="16840"/>
          <w:pgMar w:top="1040" w:right="20" w:bottom="1200" w:left="120" w:header="0" w:footer="989" w:gutter="0"/>
          <w:cols w:space="720"/>
        </w:sectPr>
      </w:pPr>
    </w:p>
    <w:p w:rsidR="007457E1" w:rsidRDefault="007457E1" w:rsidP="007457E1">
      <w:pPr>
        <w:pStyle w:val="a6"/>
        <w:numPr>
          <w:ilvl w:val="0"/>
          <w:numId w:val="15"/>
        </w:numPr>
        <w:tabs>
          <w:tab w:val="left" w:pos="2477"/>
        </w:tabs>
        <w:spacing w:before="68" w:line="276" w:lineRule="auto"/>
        <w:ind w:right="828" w:firstLine="707"/>
        <w:rPr>
          <w:sz w:val="24"/>
        </w:rPr>
      </w:pPr>
      <w:r>
        <w:rPr>
          <w:sz w:val="24"/>
        </w:rPr>
        <w:t>установление степени их соответствия требованиям Стандарта, а также целям и задачам основной общеобразовательной программы, сформированным с учётом потребностей всех участников образовательных отношений;</w:t>
      </w:r>
    </w:p>
    <w:p w:rsidR="007457E1" w:rsidRDefault="007457E1" w:rsidP="007457E1">
      <w:pPr>
        <w:pStyle w:val="a6"/>
        <w:numPr>
          <w:ilvl w:val="0"/>
          <w:numId w:val="15"/>
        </w:numPr>
        <w:tabs>
          <w:tab w:val="left" w:pos="2441"/>
        </w:tabs>
        <w:spacing w:before="2" w:line="276" w:lineRule="auto"/>
        <w:ind w:right="823" w:firstLine="707"/>
        <w:rPr>
          <w:sz w:val="24"/>
        </w:rPr>
      </w:pPr>
      <w:r>
        <w:rPr>
          <w:sz w:val="24"/>
        </w:rPr>
        <w:t>выявлениепроблемныхзониустановлениенеобходимыхизмененийвимеющихся условиях дляприведенияих всоответствиестребованиямиСтандарта;</w:t>
      </w:r>
    </w:p>
    <w:p w:rsidR="007457E1" w:rsidRDefault="007457E1" w:rsidP="007457E1">
      <w:pPr>
        <w:pStyle w:val="a6"/>
        <w:numPr>
          <w:ilvl w:val="0"/>
          <w:numId w:val="15"/>
        </w:numPr>
        <w:tabs>
          <w:tab w:val="left" w:pos="2540"/>
        </w:tabs>
        <w:spacing w:before="1" w:line="276" w:lineRule="auto"/>
        <w:ind w:right="828" w:firstLine="707"/>
        <w:rPr>
          <w:sz w:val="24"/>
        </w:rPr>
      </w:pPr>
      <w:r>
        <w:rPr>
          <w:sz w:val="24"/>
        </w:rPr>
        <w:t>разработку с привлечением всех участников образовательных отношений и возможныхпартнёровмеханизмовдостиженияцелевыхориентироввсистемеусловий;</w:t>
      </w:r>
    </w:p>
    <w:p w:rsidR="007457E1" w:rsidRDefault="007457E1" w:rsidP="007457E1">
      <w:pPr>
        <w:pStyle w:val="a6"/>
        <w:numPr>
          <w:ilvl w:val="0"/>
          <w:numId w:val="15"/>
        </w:numPr>
        <w:tabs>
          <w:tab w:val="left" w:pos="2485"/>
        </w:tabs>
        <w:spacing w:line="276" w:lineRule="auto"/>
        <w:ind w:right="830" w:firstLine="707"/>
        <w:rPr>
          <w:sz w:val="24"/>
        </w:rPr>
      </w:pPr>
      <w:r>
        <w:rPr>
          <w:sz w:val="24"/>
        </w:rPr>
        <w:t xml:space="preserve">разработку сетевого графика (дорожной карты) создания необходимой системы </w:t>
      </w:r>
      <w:r>
        <w:rPr>
          <w:spacing w:val="-2"/>
          <w:sz w:val="24"/>
        </w:rPr>
        <w:t>условий;</w:t>
      </w:r>
    </w:p>
    <w:p w:rsidR="007457E1" w:rsidRDefault="007457E1" w:rsidP="007457E1">
      <w:pPr>
        <w:pStyle w:val="a6"/>
        <w:numPr>
          <w:ilvl w:val="0"/>
          <w:numId w:val="15"/>
        </w:numPr>
        <w:tabs>
          <w:tab w:val="left" w:pos="2631"/>
        </w:tabs>
        <w:spacing w:line="276" w:lineRule="auto"/>
        <w:ind w:right="827" w:firstLine="707"/>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7457E1" w:rsidRDefault="007457E1" w:rsidP="007457E1">
      <w:pPr>
        <w:pStyle w:val="a3"/>
        <w:spacing w:before="10"/>
        <w:ind w:left="0" w:firstLine="0"/>
        <w:jc w:val="left"/>
        <w:rPr>
          <w:sz w:val="27"/>
        </w:rPr>
      </w:pPr>
    </w:p>
    <w:p w:rsidR="007457E1" w:rsidRDefault="007457E1" w:rsidP="007457E1">
      <w:pPr>
        <w:pStyle w:val="1"/>
        <w:numPr>
          <w:ilvl w:val="2"/>
          <w:numId w:val="14"/>
        </w:numPr>
        <w:tabs>
          <w:tab w:val="left" w:pos="2998"/>
        </w:tabs>
        <w:jc w:val="both"/>
      </w:pPr>
      <w:r>
        <w:t>Кадровыеусловияреализацииосновнойобразовательной</w:t>
      </w:r>
      <w:r>
        <w:rPr>
          <w:spacing w:val="-2"/>
        </w:rPr>
        <w:t xml:space="preserve"> программы</w:t>
      </w:r>
    </w:p>
    <w:p w:rsidR="007457E1" w:rsidRDefault="007457E1" w:rsidP="007457E1">
      <w:pPr>
        <w:pStyle w:val="a3"/>
        <w:spacing w:before="38" w:line="276" w:lineRule="auto"/>
        <w:ind w:right="825"/>
      </w:pPr>
      <w:r>
        <w:t>Описание кадровых условий реализации ООП НОО основывается на содержании приказа 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7457E1" w:rsidRDefault="007457E1" w:rsidP="007457E1">
      <w:pPr>
        <w:pStyle w:val="a3"/>
        <w:spacing w:before="1" w:line="276" w:lineRule="auto"/>
        <w:ind w:right="835"/>
      </w:pPr>
      <w:r>
        <w:t xml:space="preserve">Описание кадровых условий реализации основной образовательной программы </w:t>
      </w:r>
      <w:r>
        <w:rPr>
          <w:spacing w:val="-2"/>
        </w:rPr>
        <w:t>включает:</w:t>
      </w:r>
    </w:p>
    <w:p w:rsidR="007457E1" w:rsidRDefault="007457E1" w:rsidP="007457E1">
      <w:pPr>
        <w:pStyle w:val="a3"/>
        <w:spacing w:line="275" w:lineRule="exact"/>
        <w:ind w:left="2290" w:firstLine="0"/>
      </w:pPr>
      <w:r>
        <w:t>характеристикуукомплектованностиобразовательного</w:t>
      </w:r>
      <w:r>
        <w:rPr>
          <w:spacing w:val="-2"/>
        </w:rPr>
        <w:t>учреждения;</w:t>
      </w:r>
    </w:p>
    <w:p w:rsidR="007457E1" w:rsidRDefault="007457E1" w:rsidP="007457E1">
      <w:pPr>
        <w:pStyle w:val="a3"/>
        <w:spacing w:before="41" w:line="276" w:lineRule="auto"/>
        <w:ind w:right="842"/>
      </w:pPr>
      <w:r>
        <w:t>описание уровня квалификации работников организации, осуществляющей образовательную деятельность, и их функциональных обязанностей;</w:t>
      </w:r>
    </w:p>
    <w:p w:rsidR="007457E1" w:rsidRDefault="007457E1" w:rsidP="007457E1">
      <w:pPr>
        <w:pStyle w:val="a3"/>
        <w:spacing w:before="2" w:line="276" w:lineRule="auto"/>
        <w:ind w:right="827"/>
      </w:pPr>
      <w:r>
        <w:t>описание реализуемой системы непрерывного профессионального развития и повышения квалификации педагогических работников;</w:t>
      </w:r>
    </w:p>
    <w:p w:rsidR="007457E1" w:rsidRDefault="007457E1" w:rsidP="007457E1">
      <w:pPr>
        <w:pStyle w:val="a3"/>
        <w:spacing w:line="275" w:lineRule="exact"/>
        <w:ind w:left="2290" w:firstLine="0"/>
      </w:pPr>
      <w:r>
        <w:t>описаниесистемыоценкидеятельностичленовпедагогического</w:t>
      </w:r>
      <w:r>
        <w:rPr>
          <w:spacing w:val="-2"/>
        </w:rPr>
        <w:t>коллектива.</w:t>
      </w:r>
    </w:p>
    <w:p w:rsidR="006D16B8" w:rsidRDefault="006D16B8" w:rsidP="00E2753C">
      <w:pPr>
        <w:pStyle w:val="1"/>
        <w:spacing w:before="45"/>
        <w:ind w:left="2290"/>
      </w:pPr>
    </w:p>
    <w:p w:rsidR="006D16B8" w:rsidRDefault="006D16B8" w:rsidP="00E2753C">
      <w:pPr>
        <w:pStyle w:val="1"/>
        <w:spacing w:before="45"/>
        <w:ind w:left="2290"/>
      </w:pPr>
    </w:p>
    <w:p w:rsidR="006D16B8" w:rsidRDefault="006D16B8" w:rsidP="00E2753C">
      <w:pPr>
        <w:pStyle w:val="1"/>
        <w:spacing w:before="45"/>
        <w:ind w:left="2290"/>
      </w:pPr>
    </w:p>
    <w:p w:rsidR="00E2753C" w:rsidRDefault="007457E1" w:rsidP="00E2753C">
      <w:pPr>
        <w:pStyle w:val="1"/>
        <w:spacing w:before="45"/>
        <w:ind w:left="2290"/>
        <w:rPr>
          <w:spacing w:val="-2"/>
        </w:rPr>
      </w:pPr>
      <w:r>
        <w:t xml:space="preserve">Кадровое </w:t>
      </w:r>
      <w:r>
        <w:rPr>
          <w:spacing w:val="-2"/>
        </w:rPr>
        <w:t>обеспечение</w:t>
      </w:r>
    </w:p>
    <w:p w:rsidR="006D16B8" w:rsidRDefault="006D16B8" w:rsidP="007457E1">
      <w:pPr>
        <w:pStyle w:val="a3"/>
        <w:spacing w:before="39" w:line="276" w:lineRule="auto"/>
        <w:ind w:right="835"/>
      </w:pPr>
    </w:p>
    <w:p w:rsidR="007457E1" w:rsidRDefault="00633D16" w:rsidP="007457E1">
      <w:pPr>
        <w:pStyle w:val="a3"/>
        <w:spacing w:before="39" w:line="276" w:lineRule="auto"/>
        <w:ind w:right="835"/>
      </w:pPr>
      <w:r>
        <w:t xml:space="preserve">МБОУ«СОШ №1 ст. Кардоникской» </w:t>
      </w:r>
      <w:r w:rsidR="007457E1">
        <w:t>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образования</w:t>
      </w:r>
      <w:r>
        <w:t xml:space="preserve"> МБОУ«СОШ №1 ст. Кардоникской»</w:t>
      </w:r>
      <w:r w:rsidR="007457E1">
        <w:t>.</w:t>
      </w:r>
    </w:p>
    <w:p w:rsidR="007457E1" w:rsidRDefault="007457E1" w:rsidP="007457E1">
      <w:pPr>
        <w:pStyle w:val="a3"/>
        <w:spacing w:before="1"/>
        <w:ind w:left="0" w:firstLine="0"/>
        <w:jc w:val="left"/>
        <w:rPr>
          <w:sz w:val="28"/>
        </w:rPr>
      </w:pPr>
    </w:p>
    <w:tbl>
      <w:tblPr>
        <w:tblStyle w:val="TableNormal"/>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59"/>
        <w:gridCol w:w="5107"/>
        <w:gridCol w:w="1845"/>
      </w:tblGrid>
      <w:tr w:rsidR="007457E1" w:rsidTr="002E63EC">
        <w:trPr>
          <w:trHeight w:val="1267"/>
        </w:trPr>
        <w:tc>
          <w:tcPr>
            <w:tcW w:w="1702" w:type="dxa"/>
            <w:tcBorders>
              <w:bottom w:val="single" w:sz="6" w:space="0" w:color="000000"/>
            </w:tcBorders>
          </w:tcPr>
          <w:p w:rsidR="007457E1" w:rsidRDefault="007457E1" w:rsidP="002E63EC">
            <w:pPr>
              <w:pStyle w:val="TableParagraph"/>
              <w:spacing w:line="270" w:lineRule="exact"/>
              <w:ind w:left="0" w:right="227"/>
              <w:jc w:val="right"/>
              <w:rPr>
                <w:i/>
                <w:sz w:val="24"/>
              </w:rPr>
            </w:pPr>
            <w:r>
              <w:rPr>
                <w:i/>
                <w:spacing w:val="-2"/>
                <w:sz w:val="24"/>
              </w:rPr>
              <w:t>Должность</w:t>
            </w:r>
          </w:p>
        </w:tc>
        <w:tc>
          <w:tcPr>
            <w:tcW w:w="1559" w:type="dxa"/>
            <w:tcBorders>
              <w:bottom w:val="single" w:sz="6" w:space="0" w:color="000000"/>
            </w:tcBorders>
          </w:tcPr>
          <w:p w:rsidR="007457E1" w:rsidRDefault="007457E1" w:rsidP="002E63EC">
            <w:pPr>
              <w:pStyle w:val="TableParagraph"/>
              <w:spacing w:line="276" w:lineRule="auto"/>
              <w:rPr>
                <w:i/>
                <w:sz w:val="24"/>
              </w:rPr>
            </w:pPr>
            <w:r>
              <w:rPr>
                <w:i/>
                <w:spacing w:val="-2"/>
                <w:sz w:val="24"/>
              </w:rPr>
              <w:t>Количество сотрудников (требуется/</w:t>
            </w:r>
          </w:p>
          <w:p w:rsidR="007457E1" w:rsidRDefault="007457E1" w:rsidP="002E63EC">
            <w:pPr>
              <w:pStyle w:val="TableParagraph"/>
              <w:rPr>
                <w:i/>
                <w:sz w:val="24"/>
              </w:rPr>
            </w:pPr>
            <w:r>
              <w:rPr>
                <w:i/>
                <w:spacing w:val="-2"/>
                <w:sz w:val="24"/>
              </w:rPr>
              <w:t>имеется)</w:t>
            </w:r>
          </w:p>
        </w:tc>
        <w:tc>
          <w:tcPr>
            <w:tcW w:w="6952" w:type="dxa"/>
            <w:gridSpan w:val="2"/>
            <w:tcBorders>
              <w:bottom w:val="single" w:sz="6" w:space="0" w:color="000000"/>
            </w:tcBorders>
          </w:tcPr>
          <w:p w:rsidR="007457E1" w:rsidRDefault="007457E1" w:rsidP="002E63EC">
            <w:pPr>
              <w:pStyle w:val="TableParagraph"/>
              <w:spacing w:line="276" w:lineRule="auto"/>
              <w:ind w:left="1608" w:right="958" w:firstLine="689"/>
              <w:rPr>
                <w:i/>
                <w:sz w:val="24"/>
              </w:rPr>
            </w:pPr>
            <w:r>
              <w:rPr>
                <w:i/>
                <w:sz w:val="24"/>
              </w:rPr>
              <w:t>Уровень квалификации (требования/фактическийуровень)</w:t>
            </w:r>
          </w:p>
        </w:tc>
      </w:tr>
      <w:tr w:rsidR="007457E1" w:rsidTr="002E63EC">
        <w:trPr>
          <w:trHeight w:val="2219"/>
        </w:trPr>
        <w:tc>
          <w:tcPr>
            <w:tcW w:w="1702" w:type="dxa"/>
            <w:tcBorders>
              <w:top w:val="single" w:sz="6" w:space="0" w:color="000000"/>
            </w:tcBorders>
          </w:tcPr>
          <w:p w:rsidR="007457E1" w:rsidRDefault="007457E1" w:rsidP="002E63EC">
            <w:pPr>
              <w:pStyle w:val="TableParagraph"/>
              <w:spacing w:line="268" w:lineRule="exact"/>
              <w:ind w:left="0" w:right="197"/>
              <w:jc w:val="right"/>
              <w:rPr>
                <w:sz w:val="24"/>
              </w:rPr>
            </w:pPr>
            <w:r>
              <w:rPr>
                <w:sz w:val="24"/>
              </w:rPr>
              <w:t>Директор</w:t>
            </w:r>
            <w:r>
              <w:rPr>
                <w:spacing w:val="-5"/>
                <w:sz w:val="24"/>
              </w:rPr>
              <w:t>ОО</w:t>
            </w:r>
          </w:p>
        </w:tc>
        <w:tc>
          <w:tcPr>
            <w:tcW w:w="1559" w:type="dxa"/>
            <w:tcBorders>
              <w:top w:val="single" w:sz="6" w:space="0" w:color="000000"/>
            </w:tcBorders>
          </w:tcPr>
          <w:p w:rsidR="007457E1" w:rsidRDefault="007457E1" w:rsidP="002E63EC">
            <w:pPr>
              <w:pStyle w:val="TableParagraph"/>
              <w:spacing w:line="268" w:lineRule="exact"/>
              <w:ind w:left="491" w:right="481"/>
              <w:jc w:val="center"/>
              <w:rPr>
                <w:sz w:val="24"/>
              </w:rPr>
            </w:pPr>
            <w:r>
              <w:rPr>
                <w:spacing w:val="-5"/>
                <w:sz w:val="24"/>
              </w:rPr>
              <w:t>1/1</w:t>
            </w:r>
          </w:p>
        </w:tc>
        <w:tc>
          <w:tcPr>
            <w:tcW w:w="5107" w:type="dxa"/>
            <w:tcBorders>
              <w:top w:val="single" w:sz="6" w:space="0" w:color="000000"/>
            </w:tcBorders>
          </w:tcPr>
          <w:p w:rsidR="007457E1" w:rsidRDefault="007457E1" w:rsidP="002E63EC">
            <w:pPr>
              <w:pStyle w:val="TableParagraph"/>
              <w:spacing w:line="276" w:lineRule="auto"/>
              <w:ind w:left="106" w:right="104"/>
              <w:jc w:val="both"/>
              <w:rPr>
                <w:sz w:val="24"/>
              </w:rPr>
            </w:pPr>
            <w:r>
              <w:rPr>
                <w:sz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должностяхнеменее5лет или высшеепрофессиональноеобразование</w:t>
            </w:r>
            <w:r>
              <w:rPr>
                <w:spacing w:val="-10"/>
                <w:sz w:val="24"/>
              </w:rPr>
              <w:t>и</w:t>
            </w:r>
          </w:p>
          <w:p w:rsidR="007457E1" w:rsidRDefault="007457E1" w:rsidP="002E63EC">
            <w:pPr>
              <w:pStyle w:val="TableParagraph"/>
              <w:tabs>
                <w:tab w:val="left" w:pos="3081"/>
              </w:tabs>
              <w:spacing w:line="275" w:lineRule="exact"/>
              <w:ind w:left="106"/>
              <w:jc w:val="both"/>
              <w:rPr>
                <w:sz w:val="24"/>
              </w:rPr>
            </w:pPr>
            <w:r>
              <w:rPr>
                <w:spacing w:val="-2"/>
                <w:sz w:val="24"/>
              </w:rPr>
              <w:t>дополнительное</w:t>
            </w:r>
            <w:r>
              <w:rPr>
                <w:sz w:val="24"/>
              </w:rPr>
              <w:tab/>
            </w:r>
            <w:r>
              <w:rPr>
                <w:spacing w:val="-2"/>
                <w:sz w:val="24"/>
              </w:rPr>
              <w:t>профессиональное</w:t>
            </w:r>
          </w:p>
        </w:tc>
        <w:tc>
          <w:tcPr>
            <w:tcW w:w="1845" w:type="dxa"/>
            <w:tcBorders>
              <w:top w:val="single" w:sz="6" w:space="0" w:color="000000"/>
            </w:tcBorders>
          </w:tcPr>
          <w:p w:rsidR="007457E1" w:rsidRDefault="007457E1" w:rsidP="002E63EC">
            <w:pPr>
              <w:pStyle w:val="TableParagraph"/>
              <w:spacing w:line="268" w:lineRule="exact"/>
              <w:ind w:left="102"/>
              <w:rPr>
                <w:sz w:val="24"/>
              </w:rPr>
            </w:pPr>
            <w:r>
              <w:rPr>
                <w:spacing w:val="-2"/>
                <w:sz w:val="24"/>
              </w:rPr>
              <w:t>Соответствует</w:t>
            </w:r>
          </w:p>
        </w:tc>
      </w:tr>
    </w:tbl>
    <w:p w:rsidR="007457E1" w:rsidRDefault="007457E1" w:rsidP="007457E1">
      <w:pPr>
        <w:spacing w:line="268" w:lineRule="exact"/>
        <w:rPr>
          <w:sz w:val="24"/>
        </w:rPr>
        <w:sectPr w:rsidR="007457E1">
          <w:pgSz w:w="11910" w:h="16840"/>
          <w:pgMar w:top="1040" w:right="20" w:bottom="1200" w:left="120" w:header="0" w:footer="989" w:gutter="0"/>
          <w:cols w:space="720"/>
        </w:sectPr>
      </w:pPr>
    </w:p>
    <w:tbl>
      <w:tblPr>
        <w:tblStyle w:val="TableNormal"/>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59"/>
        <w:gridCol w:w="5107"/>
        <w:gridCol w:w="1845"/>
      </w:tblGrid>
      <w:tr w:rsidR="007457E1" w:rsidTr="002E63EC">
        <w:trPr>
          <w:trHeight w:val="1271"/>
        </w:trPr>
        <w:tc>
          <w:tcPr>
            <w:tcW w:w="1702" w:type="dxa"/>
          </w:tcPr>
          <w:p w:rsidR="007457E1" w:rsidRDefault="007457E1" w:rsidP="002E63EC">
            <w:pPr>
              <w:pStyle w:val="TableParagraph"/>
              <w:ind w:left="0"/>
              <w:rPr>
                <w:sz w:val="24"/>
              </w:rPr>
            </w:pPr>
          </w:p>
        </w:tc>
        <w:tc>
          <w:tcPr>
            <w:tcW w:w="1559" w:type="dxa"/>
          </w:tcPr>
          <w:p w:rsidR="007457E1" w:rsidRDefault="007457E1" w:rsidP="002E63EC">
            <w:pPr>
              <w:pStyle w:val="TableParagraph"/>
              <w:ind w:left="0"/>
              <w:rPr>
                <w:sz w:val="24"/>
              </w:rPr>
            </w:pPr>
          </w:p>
        </w:tc>
        <w:tc>
          <w:tcPr>
            <w:tcW w:w="5107" w:type="dxa"/>
          </w:tcPr>
          <w:p w:rsidR="007457E1" w:rsidRDefault="007457E1" w:rsidP="002E63EC">
            <w:pPr>
              <w:pStyle w:val="TableParagraph"/>
              <w:spacing w:line="276" w:lineRule="auto"/>
              <w:ind w:left="106" w:right="104"/>
              <w:jc w:val="both"/>
              <w:rPr>
                <w:sz w:val="24"/>
              </w:rPr>
            </w:pPr>
            <w:r>
              <w:rPr>
                <w:sz w:val="24"/>
              </w:rPr>
              <w:t>образование в области государственного и муниципального управления или менеджмента иэкономикиистажработына</w:t>
            </w:r>
            <w:r>
              <w:rPr>
                <w:spacing w:val="-2"/>
                <w:sz w:val="24"/>
              </w:rPr>
              <w:t>педагогических</w:t>
            </w:r>
          </w:p>
          <w:p w:rsidR="007457E1" w:rsidRDefault="007457E1" w:rsidP="002E63EC">
            <w:pPr>
              <w:pStyle w:val="TableParagraph"/>
              <w:spacing w:line="275" w:lineRule="exact"/>
              <w:ind w:left="106"/>
              <w:jc w:val="both"/>
              <w:rPr>
                <w:sz w:val="24"/>
              </w:rPr>
            </w:pPr>
            <w:r>
              <w:rPr>
                <w:sz w:val="24"/>
              </w:rPr>
              <w:t>илируководящих должностяхнеменее5</w:t>
            </w:r>
            <w:r>
              <w:rPr>
                <w:spacing w:val="-4"/>
                <w:sz w:val="24"/>
              </w:rPr>
              <w:t>лет.</w:t>
            </w:r>
          </w:p>
        </w:tc>
        <w:tc>
          <w:tcPr>
            <w:tcW w:w="1845" w:type="dxa"/>
          </w:tcPr>
          <w:p w:rsidR="007457E1" w:rsidRDefault="007457E1" w:rsidP="002E63EC">
            <w:pPr>
              <w:pStyle w:val="TableParagraph"/>
              <w:ind w:left="0"/>
              <w:rPr>
                <w:sz w:val="24"/>
              </w:rPr>
            </w:pPr>
          </w:p>
        </w:tc>
      </w:tr>
      <w:tr w:rsidR="007457E1" w:rsidTr="002E63EC">
        <w:trPr>
          <w:trHeight w:val="3808"/>
        </w:trPr>
        <w:tc>
          <w:tcPr>
            <w:tcW w:w="1702" w:type="dxa"/>
          </w:tcPr>
          <w:p w:rsidR="007457E1" w:rsidRDefault="007457E1" w:rsidP="002E63EC">
            <w:pPr>
              <w:pStyle w:val="TableParagraph"/>
              <w:spacing w:line="276" w:lineRule="auto"/>
              <w:ind w:left="105"/>
              <w:rPr>
                <w:sz w:val="24"/>
              </w:rPr>
            </w:pPr>
            <w:r>
              <w:rPr>
                <w:spacing w:val="-2"/>
                <w:sz w:val="24"/>
              </w:rPr>
              <w:t>Заместитель директора</w:t>
            </w:r>
          </w:p>
        </w:tc>
        <w:tc>
          <w:tcPr>
            <w:tcW w:w="1559" w:type="dxa"/>
          </w:tcPr>
          <w:p w:rsidR="007457E1" w:rsidRDefault="00633D16" w:rsidP="002E63EC">
            <w:pPr>
              <w:pStyle w:val="TableParagraph"/>
              <w:spacing w:line="265" w:lineRule="exact"/>
              <w:ind w:left="491" w:right="481"/>
              <w:jc w:val="center"/>
              <w:rPr>
                <w:sz w:val="24"/>
              </w:rPr>
            </w:pPr>
            <w:r>
              <w:rPr>
                <w:spacing w:val="-5"/>
                <w:sz w:val="24"/>
              </w:rPr>
              <w:t>3/3</w:t>
            </w:r>
          </w:p>
        </w:tc>
        <w:tc>
          <w:tcPr>
            <w:tcW w:w="5107" w:type="dxa"/>
          </w:tcPr>
          <w:p w:rsidR="007457E1" w:rsidRDefault="007457E1" w:rsidP="002E63EC">
            <w:pPr>
              <w:pStyle w:val="TableParagraph"/>
              <w:tabs>
                <w:tab w:val="left" w:pos="2286"/>
                <w:tab w:val="left" w:pos="3328"/>
              </w:tabs>
              <w:spacing w:line="276" w:lineRule="auto"/>
              <w:ind w:left="106" w:right="101"/>
              <w:jc w:val="both"/>
              <w:rPr>
                <w:sz w:val="24"/>
              </w:rPr>
            </w:pPr>
            <w:r>
              <w:rPr>
                <w:sz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w:t>
            </w:r>
            <w:r>
              <w:rPr>
                <w:spacing w:val="-2"/>
                <w:sz w:val="24"/>
              </w:rPr>
              <w:t>образование</w:t>
            </w:r>
            <w:r>
              <w:rPr>
                <w:sz w:val="24"/>
              </w:rPr>
              <w:tab/>
            </w:r>
            <w:r>
              <w:rPr>
                <w:spacing w:val="-10"/>
                <w:sz w:val="24"/>
              </w:rPr>
              <w:t>и</w:t>
            </w:r>
            <w:r>
              <w:rPr>
                <w:sz w:val="24"/>
              </w:rPr>
              <w:tab/>
            </w:r>
            <w:r>
              <w:rPr>
                <w:spacing w:val="-2"/>
                <w:sz w:val="24"/>
              </w:rPr>
              <w:t xml:space="preserve">дополнительное </w:t>
            </w:r>
            <w:r>
              <w:rPr>
                <w:sz w:val="24"/>
              </w:rPr>
              <w:t>профессиональное образование в области государственного и муниципального управления, менеджмента и экономики и стаж работынапедагогическихили</w:t>
            </w:r>
            <w:r>
              <w:rPr>
                <w:spacing w:val="-2"/>
                <w:sz w:val="24"/>
              </w:rPr>
              <w:t>руководящих</w:t>
            </w:r>
          </w:p>
          <w:p w:rsidR="007457E1" w:rsidRDefault="007457E1" w:rsidP="002E63EC">
            <w:pPr>
              <w:pStyle w:val="TableParagraph"/>
              <w:spacing w:line="275" w:lineRule="exact"/>
              <w:ind w:left="106"/>
              <w:jc w:val="both"/>
              <w:rPr>
                <w:sz w:val="24"/>
              </w:rPr>
            </w:pPr>
            <w:r>
              <w:rPr>
                <w:sz w:val="24"/>
              </w:rPr>
              <w:t xml:space="preserve">должностяхнеменее5 </w:t>
            </w:r>
            <w:r>
              <w:rPr>
                <w:spacing w:val="-4"/>
                <w:sz w:val="24"/>
              </w:rPr>
              <w:t>лет.</w:t>
            </w:r>
          </w:p>
        </w:tc>
        <w:tc>
          <w:tcPr>
            <w:tcW w:w="1845" w:type="dxa"/>
          </w:tcPr>
          <w:p w:rsidR="007457E1" w:rsidRDefault="007457E1" w:rsidP="002E63EC">
            <w:pPr>
              <w:pStyle w:val="TableParagraph"/>
              <w:spacing w:line="265" w:lineRule="exact"/>
              <w:ind w:left="102"/>
              <w:rPr>
                <w:sz w:val="24"/>
              </w:rPr>
            </w:pPr>
            <w:r>
              <w:rPr>
                <w:spacing w:val="-2"/>
                <w:sz w:val="24"/>
              </w:rPr>
              <w:t>Соответствует</w:t>
            </w:r>
          </w:p>
        </w:tc>
      </w:tr>
      <w:tr w:rsidR="007457E1" w:rsidTr="002E63EC">
        <w:trPr>
          <w:trHeight w:val="3808"/>
        </w:trPr>
        <w:tc>
          <w:tcPr>
            <w:tcW w:w="1702" w:type="dxa"/>
          </w:tcPr>
          <w:p w:rsidR="007457E1" w:rsidRDefault="007457E1" w:rsidP="002E63EC">
            <w:pPr>
              <w:pStyle w:val="TableParagraph"/>
              <w:spacing w:line="265" w:lineRule="exact"/>
              <w:ind w:left="105"/>
              <w:rPr>
                <w:sz w:val="24"/>
              </w:rPr>
            </w:pPr>
            <w:r>
              <w:rPr>
                <w:spacing w:val="-2"/>
                <w:sz w:val="24"/>
              </w:rPr>
              <w:t>Учитель</w:t>
            </w:r>
          </w:p>
        </w:tc>
        <w:tc>
          <w:tcPr>
            <w:tcW w:w="1559" w:type="dxa"/>
          </w:tcPr>
          <w:p w:rsidR="007457E1" w:rsidRDefault="00633D16" w:rsidP="002E63EC">
            <w:pPr>
              <w:pStyle w:val="TableParagraph"/>
              <w:spacing w:line="265" w:lineRule="exact"/>
              <w:ind w:left="491" w:right="481"/>
              <w:jc w:val="center"/>
              <w:rPr>
                <w:sz w:val="24"/>
              </w:rPr>
            </w:pPr>
            <w:r>
              <w:rPr>
                <w:spacing w:val="-2"/>
                <w:sz w:val="24"/>
              </w:rPr>
              <w:t>40/40</w:t>
            </w:r>
          </w:p>
        </w:tc>
        <w:tc>
          <w:tcPr>
            <w:tcW w:w="5107" w:type="dxa"/>
          </w:tcPr>
          <w:p w:rsidR="007457E1" w:rsidRDefault="007457E1" w:rsidP="002E63EC">
            <w:pPr>
              <w:pStyle w:val="TableParagraph"/>
              <w:tabs>
                <w:tab w:val="left" w:pos="2639"/>
                <w:tab w:val="left" w:pos="2804"/>
                <w:tab w:val="left" w:pos="3081"/>
                <w:tab w:val="left" w:pos="4668"/>
                <w:tab w:val="left" w:pos="4860"/>
              </w:tabs>
              <w:spacing w:line="276" w:lineRule="auto"/>
              <w:ind w:left="106" w:right="100"/>
              <w:jc w:val="both"/>
              <w:rPr>
                <w:sz w:val="24"/>
              </w:rPr>
            </w:pPr>
            <w:r>
              <w:rPr>
                <w:sz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w:t>
            </w:r>
            <w:r>
              <w:rPr>
                <w:spacing w:val="-2"/>
                <w:sz w:val="24"/>
              </w:rPr>
              <w:t>профессиональное</w:t>
            </w:r>
            <w:r>
              <w:rPr>
                <w:sz w:val="24"/>
              </w:rPr>
              <w:tab/>
            </w:r>
            <w:r>
              <w:rPr>
                <w:sz w:val="24"/>
              </w:rPr>
              <w:tab/>
            </w:r>
            <w:r>
              <w:rPr>
                <w:spacing w:val="-2"/>
                <w:sz w:val="24"/>
              </w:rPr>
              <w:t>образование</w:t>
            </w:r>
            <w:r>
              <w:rPr>
                <w:sz w:val="24"/>
              </w:rPr>
              <w:tab/>
            </w:r>
            <w:r>
              <w:rPr>
                <w:sz w:val="24"/>
              </w:rPr>
              <w:tab/>
            </w:r>
            <w:r>
              <w:rPr>
                <w:spacing w:val="-10"/>
                <w:sz w:val="24"/>
              </w:rPr>
              <w:t xml:space="preserve">и </w:t>
            </w:r>
            <w:r>
              <w:rPr>
                <w:spacing w:val="-2"/>
                <w:sz w:val="24"/>
              </w:rPr>
              <w:t>дополнительное</w:t>
            </w:r>
            <w:r>
              <w:rPr>
                <w:sz w:val="24"/>
              </w:rPr>
              <w:tab/>
            </w:r>
            <w:r>
              <w:rPr>
                <w:sz w:val="24"/>
              </w:rPr>
              <w:tab/>
            </w:r>
            <w:r>
              <w:rPr>
                <w:sz w:val="24"/>
              </w:rPr>
              <w:tab/>
            </w:r>
            <w:r>
              <w:rPr>
                <w:spacing w:val="-2"/>
                <w:sz w:val="24"/>
              </w:rPr>
              <w:t xml:space="preserve">профессиональное </w:t>
            </w:r>
            <w:r>
              <w:rPr>
                <w:sz w:val="24"/>
              </w:rPr>
              <w:t xml:space="preserve">образование по направлению деятельности в </w:t>
            </w:r>
            <w:r>
              <w:rPr>
                <w:spacing w:val="-2"/>
                <w:sz w:val="24"/>
              </w:rPr>
              <w:t>образовательном</w:t>
            </w:r>
            <w:r>
              <w:rPr>
                <w:sz w:val="24"/>
              </w:rPr>
              <w:tab/>
            </w:r>
            <w:r>
              <w:rPr>
                <w:spacing w:val="-2"/>
                <w:sz w:val="24"/>
              </w:rPr>
              <w:t>учреждении</w:t>
            </w:r>
            <w:r>
              <w:rPr>
                <w:sz w:val="24"/>
              </w:rPr>
              <w:tab/>
            </w:r>
            <w:r>
              <w:rPr>
                <w:spacing w:val="-5"/>
                <w:sz w:val="24"/>
              </w:rPr>
              <w:t>без</w:t>
            </w:r>
          </w:p>
          <w:p w:rsidR="007457E1" w:rsidRDefault="007457E1" w:rsidP="002E63EC">
            <w:pPr>
              <w:pStyle w:val="TableParagraph"/>
              <w:spacing w:line="275" w:lineRule="exact"/>
              <w:ind w:left="106"/>
              <w:jc w:val="both"/>
              <w:rPr>
                <w:sz w:val="24"/>
              </w:rPr>
            </w:pPr>
            <w:r>
              <w:rPr>
                <w:sz w:val="24"/>
              </w:rPr>
              <w:t>предъявлениятребованийкстажу</w:t>
            </w:r>
            <w:r>
              <w:rPr>
                <w:spacing w:val="-2"/>
                <w:sz w:val="24"/>
              </w:rPr>
              <w:t>работы.</w:t>
            </w:r>
          </w:p>
        </w:tc>
        <w:tc>
          <w:tcPr>
            <w:tcW w:w="1845" w:type="dxa"/>
          </w:tcPr>
          <w:p w:rsidR="007457E1" w:rsidRDefault="007457E1" w:rsidP="002E63EC">
            <w:pPr>
              <w:pStyle w:val="TableParagraph"/>
              <w:spacing w:line="265" w:lineRule="exact"/>
              <w:ind w:left="102"/>
              <w:rPr>
                <w:sz w:val="24"/>
              </w:rPr>
            </w:pPr>
            <w:r>
              <w:rPr>
                <w:spacing w:val="-2"/>
                <w:sz w:val="24"/>
              </w:rPr>
              <w:t>Соответствует</w:t>
            </w:r>
          </w:p>
        </w:tc>
      </w:tr>
      <w:tr w:rsidR="007457E1" w:rsidTr="002E63EC">
        <w:trPr>
          <w:trHeight w:val="1902"/>
        </w:trPr>
        <w:tc>
          <w:tcPr>
            <w:tcW w:w="1702" w:type="dxa"/>
          </w:tcPr>
          <w:p w:rsidR="007457E1" w:rsidRDefault="007457E1" w:rsidP="002E63EC">
            <w:pPr>
              <w:pStyle w:val="TableParagraph"/>
              <w:spacing w:line="276" w:lineRule="auto"/>
              <w:ind w:left="105"/>
              <w:rPr>
                <w:sz w:val="24"/>
              </w:rPr>
            </w:pPr>
            <w:r>
              <w:rPr>
                <w:spacing w:val="-2"/>
                <w:sz w:val="24"/>
              </w:rPr>
              <w:t>Педагог- организатор</w:t>
            </w:r>
          </w:p>
        </w:tc>
        <w:tc>
          <w:tcPr>
            <w:tcW w:w="1559" w:type="dxa"/>
          </w:tcPr>
          <w:p w:rsidR="007457E1" w:rsidRDefault="007457E1" w:rsidP="002E63EC">
            <w:pPr>
              <w:pStyle w:val="TableParagraph"/>
              <w:spacing w:line="265" w:lineRule="exact"/>
              <w:ind w:left="491" w:right="481"/>
              <w:jc w:val="center"/>
              <w:rPr>
                <w:sz w:val="24"/>
              </w:rPr>
            </w:pPr>
            <w:r>
              <w:rPr>
                <w:spacing w:val="-5"/>
                <w:sz w:val="24"/>
              </w:rPr>
              <w:t>1/1</w:t>
            </w:r>
          </w:p>
        </w:tc>
        <w:tc>
          <w:tcPr>
            <w:tcW w:w="5107" w:type="dxa"/>
          </w:tcPr>
          <w:p w:rsidR="007457E1" w:rsidRDefault="007457E1" w:rsidP="002E63EC">
            <w:pPr>
              <w:pStyle w:val="TableParagraph"/>
              <w:spacing w:line="276" w:lineRule="auto"/>
              <w:ind w:left="106" w:right="102"/>
              <w:jc w:val="both"/>
              <w:rPr>
                <w:sz w:val="24"/>
              </w:rPr>
            </w:pPr>
            <w:r>
              <w:rPr>
                <w:sz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профилюработы,без</w:t>
            </w:r>
            <w:r>
              <w:rPr>
                <w:spacing w:val="-2"/>
                <w:sz w:val="24"/>
              </w:rPr>
              <w:t>предъявления</w:t>
            </w:r>
          </w:p>
          <w:p w:rsidR="007457E1" w:rsidRDefault="007457E1" w:rsidP="002E63EC">
            <w:pPr>
              <w:pStyle w:val="TableParagraph"/>
              <w:spacing w:line="276" w:lineRule="exact"/>
              <w:ind w:left="106"/>
              <w:jc w:val="both"/>
              <w:rPr>
                <w:sz w:val="24"/>
              </w:rPr>
            </w:pPr>
            <w:r>
              <w:rPr>
                <w:sz w:val="24"/>
              </w:rPr>
              <w:t>требованийкстажу</w:t>
            </w:r>
            <w:r>
              <w:rPr>
                <w:spacing w:val="-2"/>
                <w:sz w:val="24"/>
              </w:rPr>
              <w:t>работы.</w:t>
            </w:r>
          </w:p>
        </w:tc>
        <w:tc>
          <w:tcPr>
            <w:tcW w:w="1845" w:type="dxa"/>
          </w:tcPr>
          <w:p w:rsidR="007457E1" w:rsidRDefault="007457E1" w:rsidP="002E63EC">
            <w:pPr>
              <w:pStyle w:val="TableParagraph"/>
              <w:spacing w:line="265" w:lineRule="exact"/>
              <w:ind w:left="102"/>
              <w:rPr>
                <w:sz w:val="24"/>
              </w:rPr>
            </w:pPr>
            <w:r>
              <w:rPr>
                <w:spacing w:val="-2"/>
                <w:sz w:val="24"/>
              </w:rPr>
              <w:t>Соответствует</w:t>
            </w:r>
          </w:p>
        </w:tc>
      </w:tr>
      <w:tr w:rsidR="007457E1" w:rsidTr="002E63EC">
        <w:trPr>
          <w:trHeight w:val="3492"/>
        </w:trPr>
        <w:tc>
          <w:tcPr>
            <w:tcW w:w="1702" w:type="dxa"/>
          </w:tcPr>
          <w:p w:rsidR="007457E1" w:rsidRDefault="007457E1" w:rsidP="002E63EC">
            <w:pPr>
              <w:pStyle w:val="TableParagraph"/>
              <w:spacing w:line="278" w:lineRule="auto"/>
              <w:ind w:left="105" w:right="641"/>
              <w:rPr>
                <w:sz w:val="24"/>
              </w:rPr>
            </w:pPr>
            <w:r>
              <w:rPr>
                <w:spacing w:val="-2"/>
                <w:sz w:val="24"/>
              </w:rPr>
              <w:t>Педагог- психолог</w:t>
            </w:r>
          </w:p>
        </w:tc>
        <w:tc>
          <w:tcPr>
            <w:tcW w:w="1559" w:type="dxa"/>
          </w:tcPr>
          <w:p w:rsidR="007457E1" w:rsidRDefault="007457E1" w:rsidP="002E63EC">
            <w:pPr>
              <w:pStyle w:val="TableParagraph"/>
              <w:spacing w:line="265" w:lineRule="exact"/>
              <w:ind w:left="491" w:right="481"/>
              <w:jc w:val="center"/>
              <w:rPr>
                <w:sz w:val="24"/>
              </w:rPr>
            </w:pPr>
            <w:r>
              <w:rPr>
                <w:spacing w:val="-5"/>
                <w:sz w:val="24"/>
              </w:rPr>
              <w:t>1/1</w:t>
            </w:r>
          </w:p>
        </w:tc>
        <w:tc>
          <w:tcPr>
            <w:tcW w:w="5107" w:type="dxa"/>
          </w:tcPr>
          <w:p w:rsidR="007457E1" w:rsidRDefault="007457E1" w:rsidP="002E63EC">
            <w:pPr>
              <w:pStyle w:val="TableParagraph"/>
              <w:tabs>
                <w:tab w:val="left" w:pos="2286"/>
                <w:tab w:val="left" w:pos="2744"/>
                <w:tab w:val="left" w:pos="3328"/>
                <w:tab w:val="left" w:pos="4740"/>
              </w:tabs>
              <w:spacing w:line="276" w:lineRule="auto"/>
              <w:ind w:left="106" w:right="103"/>
              <w:jc w:val="both"/>
              <w:rPr>
                <w:sz w:val="24"/>
              </w:rPr>
            </w:pPr>
            <w:r>
              <w:rPr>
                <w:sz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w:t>
            </w:r>
            <w:r>
              <w:rPr>
                <w:spacing w:val="-2"/>
                <w:sz w:val="24"/>
              </w:rPr>
              <w:t>образование</w:t>
            </w:r>
            <w:r>
              <w:rPr>
                <w:sz w:val="24"/>
              </w:rPr>
              <w:tab/>
            </w:r>
            <w:r>
              <w:rPr>
                <w:spacing w:val="-10"/>
                <w:sz w:val="24"/>
              </w:rPr>
              <w:t>и</w:t>
            </w:r>
            <w:r>
              <w:rPr>
                <w:sz w:val="24"/>
              </w:rPr>
              <w:tab/>
            </w:r>
            <w:r>
              <w:rPr>
                <w:sz w:val="24"/>
              </w:rPr>
              <w:tab/>
            </w:r>
            <w:r>
              <w:rPr>
                <w:spacing w:val="-2"/>
                <w:sz w:val="24"/>
              </w:rPr>
              <w:t>дополнительное профессиональное</w:t>
            </w:r>
            <w:r>
              <w:rPr>
                <w:sz w:val="24"/>
              </w:rPr>
              <w:tab/>
            </w:r>
            <w:r>
              <w:rPr>
                <w:sz w:val="24"/>
              </w:rPr>
              <w:tab/>
            </w:r>
            <w:r>
              <w:rPr>
                <w:spacing w:val="-2"/>
                <w:sz w:val="24"/>
              </w:rPr>
              <w:t>образование</w:t>
            </w:r>
            <w:r>
              <w:rPr>
                <w:sz w:val="24"/>
              </w:rPr>
              <w:tab/>
            </w:r>
            <w:r>
              <w:rPr>
                <w:spacing w:val="-6"/>
                <w:sz w:val="24"/>
              </w:rPr>
              <w:t xml:space="preserve">по </w:t>
            </w:r>
            <w:r>
              <w:rPr>
                <w:sz w:val="24"/>
              </w:rPr>
              <w:t>направлению подготовки "Педагогика и психология"безпредъявлениятребований</w:t>
            </w:r>
            <w:r>
              <w:rPr>
                <w:spacing w:val="-10"/>
                <w:sz w:val="24"/>
              </w:rPr>
              <w:t>к</w:t>
            </w:r>
          </w:p>
          <w:p w:rsidR="007457E1" w:rsidRDefault="007457E1" w:rsidP="002E63EC">
            <w:pPr>
              <w:pStyle w:val="TableParagraph"/>
              <w:ind w:left="106"/>
              <w:jc w:val="both"/>
              <w:rPr>
                <w:sz w:val="24"/>
              </w:rPr>
            </w:pPr>
            <w:r>
              <w:rPr>
                <w:sz w:val="24"/>
              </w:rPr>
              <w:t>стажу</w:t>
            </w:r>
            <w:r>
              <w:rPr>
                <w:spacing w:val="-2"/>
                <w:sz w:val="24"/>
              </w:rPr>
              <w:t>работы.</w:t>
            </w:r>
          </w:p>
        </w:tc>
        <w:tc>
          <w:tcPr>
            <w:tcW w:w="1845" w:type="dxa"/>
          </w:tcPr>
          <w:p w:rsidR="007457E1" w:rsidRDefault="007457E1" w:rsidP="002E63EC">
            <w:pPr>
              <w:pStyle w:val="TableParagraph"/>
              <w:spacing w:line="265" w:lineRule="exact"/>
              <w:ind w:left="102"/>
              <w:rPr>
                <w:sz w:val="24"/>
              </w:rPr>
            </w:pPr>
            <w:r>
              <w:rPr>
                <w:spacing w:val="-2"/>
                <w:sz w:val="24"/>
              </w:rPr>
              <w:t>Соответствует</w:t>
            </w:r>
          </w:p>
        </w:tc>
      </w:tr>
    </w:tbl>
    <w:p w:rsidR="007457E1" w:rsidRDefault="007457E1" w:rsidP="007457E1">
      <w:pPr>
        <w:spacing w:line="265" w:lineRule="exact"/>
        <w:rPr>
          <w:sz w:val="24"/>
        </w:rPr>
        <w:sectPr w:rsidR="007457E1">
          <w:type w:val="continuous"/>
          <w:pgSz w:w="11910" w:h="16840"/>
          <w:pgMar w:top="1120" w:right="20" w:bottom="1200" w:left="120" w:header="0" w:footer="989" w:gutter="0"/>
          <w:cols w:space="720"/>
        </w:sectPr>
      </w:pPr>
    </w:p>
    <w:tbl>
      <w:tblPr>
        <w:tblStyle w:val="TableNormal"/>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59"/>
        <w:gridCol w:w="5107"/>
        <w:gridCol w:w="1845"/>
      </w:tblGrid>
      <w:tr w:rsidR="007457E1" w:rsidTr="002E63EC">
        <w:trPr>
          <w:trHeight w:val="952"/>
        </w:trPr>
        <w:tc>
          <w:tcPr>
            <w:tcW w:w="1702" w:type="dxa"/>
          </w:tcPr>
          <w:p w:rsidR="007457E1" w:rsidRDefault="007457E1" w:rsidP="002E63EC">
            <w:pPr>
              <w:pStyle w:val="TableParagraph"/>
              <w:spacing w:line="267" w:lineRule="exact"/>
              <w:ind w:left="105"/>
              <w:rPr>
                <w:sz w:val="24"/>
              </w:rPr>
            </w:pPr>
            <w:r>
              <w:rPr>
                <w:spacing w:val="-2"/>
                <w:sz w:val="24"/>
              </w:rPr>
              <w:t>Педагог-</w:t>
            </w:r>
          </w:p>
          <w:p w:rsidR="007457E1" w:rsidRDefault="007457E1" w:rsidP="002E63EC">
            <w:pPr>
              <w:pStyle w:val="TableParagraph"/>
              <w:spacing w:before="41"/>
              <w:ind w:left="105"/>
              <w:rPr>
                <w:sz w:val="24"/>
              </w:rPr>
            </w:pPr>
            <w:r>
              <w:rPr>
                <w:spacing w:val="-2"/>
                <w:sz w:val="24"/>
              </w:rPr>
              <w:t>библиотекарь</w:t>
            </w:r>
          </w:p>
        </w:tc>
        <w:tc>
          <w:tcPr>
            <w:tcW w:w="1559" w:type="dxa"/>
          </w:tcPr>
          <w:p w:rsidR="007457E1" w:rsidRDefault="007457E1" w:rsidP="002E63EC">
            <w:pPr>
              <w:pStyle w:val="TableParagraph"/>
              <w:spacing w:line="267" w:lineRule="exact"/>
              <w:ind w:left="0" w:right="613"/>
              <w:jc w:val="right"/>
              <w:rPr>
                <w:sz w:val="24"/>
              </w:rPr>
            </w:pPr>
            <w:r>
              <w:rPr>
                <w:spacing w:val="-5"/>
                <w:sz w:val="24"/>
              </w:rPr>
              <w:t>1/1</w:t>
            </w:r>
          </w:p>
        </w:tc>
        <w:tc>
          <w:tcPr>
            <w:tcW w:w="5107" w:type="dxa"/>
          </w:tcPr>
          <w:p w:rsidR="007457E1" w:rsidRDefault="007457E1" w:rsidP="002E63EC">
            <w:pPr>
              <w:pStyle w:val="TableParagraph"/>
              <w:tabs>
                <w:tab w:val="left" w:pos="1142"/>
                <w:tab w:val="left" w:pos="3264"/>
              </w:tabs>
              <w:spacing w:line="276" w:lineRule="auto"/>
              <w:ind w:left="106" w:right="103"/>
              <w:rPr>
                <w:sz w:val="24"/>
              </w:rPr>
            </w:pPr>
            <w:r>
              <w:rPr>
                <w:spacing w:val="-2"/>
                <w:sz w:val="24"/>
              </w:rPr>
              <w:t>Высшее</w:t>
            </w:r>
            <w:r>
              <w:rPr>
                <w:sz w:val="24"/>
              </w:rPr>
              <w:tab/>
            </w:r>
            <w:r>
              <w:rPr>
                <w:spacing w:val="-2"/>
                <w:sz w:val="24"/>
              </w:rPr>
              <w:t>профессиональное</w:t>
            </w:r>
            <w:r>
              <w:rPr>
                <w:sz w:val="24"/>
              </w:rPr>
              <w:tab/>
            </w:r>
            <w:r>
              <w:rPr>
                <w:spacing w:val="-2"/>
                <w:sz w:val="24"/>
              </w:rPr>
              <w:t xml:space="preserve">(педагогическое, </w:t>
            </w:r>
            <w:r>
              <w:rPr>
                <w:sz w:val="24"/>
              </w:rPr>
              <w:t>библиотечное)образованиебез</w:t>
            </w:r>
            <w:r>
              <w:rPr>
                <w:spacing w:val="-2"/>
                <w:sz w:val="24"/>
              </w:rPr>
              <w:t>предъявления</w:t>
            </w:r>
          </w:p>
          <w:p w:rsidR="007457E1" w:rsidRDefault="007457E1" w:rsidP="002E63EC">
            <w:pPr>
              <w:pStyle w:val="TableParagraph"/>
              <w:spacing w:line="275" w:lineRule="exact"/>
              <w:ind w:left="106"/>
              <w:rPr>
                <w:sz w:val="24"/>
              </w:rPr>
            </w:pPr>
            <w:r>
              <w:rPr>
                <w:sz w:val="24"/>
              </w:rPr>
              <w:t>требованийкстажу</w:t>
            </w:r>
            <w:r>
              <w:rPr>
                <w:spacing w:val="-2"/>
                <w:sz w:val="24"/>
              </w:rPr>
              <w:t>работы.</w:t>
            </w:r>
          </w:p>
        </w:tc>
        <w:tc>
          <w:tcPr>
            <w:tcW w:w="1845" w:type="dxa"/>
          </w:tcPr>
          <w:p w:rsidR="007457E1" w:rsidRDefault="007457E1" w:rsidP="002E63EC">
            <w:pPr>
              <w:pStyle w:val="TableParagraph"/>
              <w:spacing w:line="267" w:lineRule="exact"/>
              <w:ind w:left="102"/>
              <w:rPr>
                <w:sz w:val="24"/>
              </w:rPr>
            </w:pPr>
            <w:r>
              <w:rPr>
                <w:spacing w:val="-2"/>
                <w:sz w:val="24"/>
              </w:rPr>
              <w:t>Соответствует</w:t>
            </w:r>
          </w:p>
        </w:tc>
      </w:tr>
    </w:tbl>
    <w:p w:rsidR="007457E1" w:rsidRDefault="007457E1" w:rsidP="007457E1">
      <w:pPr>
        <w:pStyle w:val="a3"/>
        <w:ind w:left="0" w:firstLine="0"/>
        <w:jc w:val="left"/>
        <w:rPr>
          <w:sz w:val="20"/>
        </w:rPr>
      </w:pPr>
    </w:p>
    <w:p w:rsidR="007457E1" w:rsidRDefault="007457E1" w:rsidP="007457E1">
      <w:pPr>
        <w:pStyle w:val="a3"/>
        <w:ind w:left="0" w:firstLine="0"/>
        <w:jc w:val="left"/>
        <w:rPr>
          <w:sz w:val="27"/>
        </w:rPr>
      </w:pPr>
    </w:p>
    <w:p w:rsidR="007457E1" w:rsidRDefault="007457E1" w:rsidP="007457E1">
      <w:pPr>
        <w:pStyle w:val="1"/>
        <w:spacing w:before="90" w:line="276" w:lineRule="auto"/>
        <w:ind w:right="827" w:firstLine="851"/>
      </w:pPr>
      <w:r>
        <w:t xml:space="preserve">Профессиональное развитие и повышение квалификации педагогических </w:t>
      </w:r>
      <w:r>
        <w:rPr>
          <w:spacing w:val="-2"/>
        </w:rPr>
        <w:t>работников</w:t>
      </w:r>
    </w:p>
    <w:p w:rsidR="006D16B8" w:rsidRDefault="006D16B8" w:rsidP="007457E1">
      <w:pPr>
        <w:pStyle w:val="a3"/>
        <w:spacing w:line="276" w:lineRule="auto"/>
        <w:ind w:right="831" w:firstLine="851"/>
      </w:pPr>
    </w:p>
    <w:p w:rsidR="007457E1" w:rsidRDefault="007457E1" w:rsidP="007457E1">
      <w:pPr>
        <w:pStyle w:val="a3"/>
        <w:spacing w:line="276" w:lineRule="auto"/>
        <w:ind w:right="831" w:firstLine="851"/>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457E1" w:rsidRDefault="007457E1" w:rsidP="007457E1">
      <w:pPr>
        <w:pStyle w:val="a3"/>
        <w:spacing w:line="276" w:lineRule="auto"/>
        <w:ind w:right="825" w:firstLine="851"/>
      </w:pPr>
      <w:r>
        <w:t>Все работники</w:t>
      </w:r>
      <w:r w:rsidR="00633D16">
        <w:t>школы</w:t>
      </w:r>
      <w:r>
        <w:t>, участвующие в реализации ООП НОО,прошли повышение квалификации по вопросам реализации ФГОС НОО. Педагогический коллектив представляет собой сбалансированное сочетание опытных педагогов, обладающих высоким профессиональным уровнем, и молодых учителей, имеющих хороший педагогический потен</w:t>
      </w:r>
      <w:r w:rsidR="00633D16">
        <w:t>циал. 1</w:t>
      </w:r>
      <w:r w:rsidR="006D16B8">
        <w:t>1</w:t>
      </w:r>
      <w:r>
        <w:t xml:space="preserve"> работников</w:t>
      </w:r>
      <w:r w:rsidR="00633D16">
        <w:t xml:space="preserve">, </w:t>
      </w:r>
      <w:r>
        <w:t>реализующих ООП НОО, имеют стаж педагогической работы б</w:t>
      </w:r>
      <w:r w:rsidR="00633D16">
        <w:t xml:space="preserve">олее 15 лет, </w:t>
      </w:r>
      <w:r w:rsidR="006D16B8">
        <w:t>2</w:t>
      </w:r>
      <w:r>
        <w:t xml:space="preserve"> чел.– до 10 лет. При этом средний возрастной ценз педагогов- 44 года, что свидетельствует о профессиональной зрелости коллектива и его стабильности. Профессиональныйобразовательный ценз педагоговспособствует совершенствованию образовательного процесса,повышению квалификационного уровняпедагогов. </w:t>
      </w:r>
      <w:r w:rsidR="006D16B8">
        <w:t xml:space="preserve">80% </w:t>
      </w:r>
      <w:r>
        <w:t xml:space="preserve">учителей имеют высшее профессиональное образование в соответствии с профилем преподаваемых предметов. </w:t>
      </w:r>
    </w:p>
    <w:p w:rsidR="007457E1" w:rsidRDefault="007457E1" w:rsidP="007457E1">
      <w:pPr>
        <w:pStyle w:val="a3"/>
        <w:spacing w:line="276" w:lineRule="auto"/>
        <w:ind w:right="823" w:firstLine="851"/>
      </w:pPr>
      <w:r>
        <w:t xml:space="preserve">В </w:t>
      </w:r>
      <w:r w:rsidR="006D16B8">
        <w:t xml:space="preserve">школе </w:t>
      </w:r>
      <w:r>
        <w:t>создана система повышения квалификации. Приоритетным направлением является обучение педагогов повопросам реализации ФГОС НОО (обучено 100% педагогов), овладение современными педагогическими технологиями, включаяИКТ.Большинствопедагоговобученынабазе</w:t>
      </w:r>
      <w:r w:rsidR="006D16B8">
        <w:t xml:space="preserve"> РГБУ ДПО «КЧРИПКРО»</w:t>
      </w:r>
      <w:r>
        <w:t>.Использованы</w:t>
      </w:r>
    </w:p>
    <w:p w:rsidR="007457E1" w:rsidRDefault="007457E1" w:rsidP="007457E1">
      <w:pPr>
        <w:spacing w:line="276" w:lineRule="auto"/>
        <w:sectPr w:rsidR="007457E1">
          <w:type w:val="continuous"/>
          <w:pgSz w:w="11910" w:h="16840"/>
          <w:pgMar w:top="1120" w:right="20" w:bottom="1200" w:left="120" w:header="0" w:footer="989" w:gutter="0"/>
          <w:cols w:space="720"/>
        </w:sectPr>
      </w:pPr>
    </w:p>
    <w:p w:rsidR="007457E1" w:rsidRDefault="007457E1" w:rsidP="007457E1">
      <w:pPr>
        <w:pStyle w:val="a3"/>
        <w:spacing w:before="68" w:line="276" w:lineRule="auto"/>
        <w:ind w:right="830" w:firstLine="0"/>
      </w:pPr>
      <w:r>
        <w:t>следующие формы повышения квалификации:стажировки,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7457E1" w:rsidRDefault="007457E1" w:rsidP="007457E1">
      <w:pPr>
        <w:pStyle w:val="a3"/>
        <w:spacing w:before="1" w:line="276" w:lineRule="auto"/>
        <w:ind w:right="824" w:firstLine="851"/>
      </w:pPr>
      <w:r>
        <w:t>Для достижения результатов ООП НОО в ходе ее реализации предполагается оценка качества и результативности работы педагоговс целью коррекции их деятельности. В</w:t>
      </w:r>
      <w:r w:rsidR="006D16B8">
        <w:t xml:space="preserve">МБОУ«СОШ №1 ст. Кардоникской» </w:t>
      </w:r>
      <w:r>
        <w:t xml:space="preserve">создана рейтинговая система фиксации профессиональных достижений педагогов, по результатам которой </w:t>
      </w:r>
      <w:r w:rsidR="006D16B8">
        <w:t xml:space="preserve">один раз в полгода </w:t>
      </w:r>
      <w:r>
        <w:t>происходит распределение стимулирующей части фонда оплаты труда, а также делается вывод об эффективности работы педагога. Критерии, определённые в рейтинге,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w:t>
      </w:r>
    </w:p>
    <w:p w:rsidR="007457E1" w:rsidRDefault="007457E1" w:rsidP="007457E1">
      <w:pPr>
        <w:pStyle w:val="1"/>
        <w:spacing w:before="7" w:line="276" w:lineRule="auto"/>
        <w:ind w:right="826" w:firstLine="851"/>
      </w:pPr>
      <w:r>
        <w:t>Ожидаемый результат повышения квалификации— профессиональная готовность работников образования к реализации ФГОС НОО:</w:t>
      </w:r>
    </w:p>
    <w:p w:rsidR="007457E1" w:rsidRDefault="007457E1" w:rsidP="007457E1">
      <w:pPr>
        <w:pStyle w:val="a3"/>
        <w:spacing w:line="276" w:lineRule="auto"/>
        <w:ind w:right="829" w:firstLine="851"/>
      </w:pPr>
      <w:r>
        <w:rPr>
          <w:b/>
        </w:rPr>
        <w:t xml:space="preserve">обеспечение </w:t>
      </w:r>
      <w:r>
        <w:t>оптимального вхождения работников образования в систему ценностей современного образования;</w:t>
      </w:r>
    </w:p>
    <w:p w:rsidR="007457E1" w:rsidRDefault="007457E1" w:rsidP="007457E1">
      <w:pPr>
        <w:ind w:left="2434"/>
        <w:jc w:val="both"/>
        <w:rPr>
          <w:sz w:val="24"/>
        </w:rPr>
      </w:pPr>
      <w:r>
        <w:rPr>
          <w:b/>
          <w:sz w:val="24"/>
        </w:rPr>
        <w:t>принятие</w:t>
      </w:r>
      <w:r>
        <w:rPr>
          <w:sz w:val="24"/>
        </w:rPr>
        <w:t>идеологииФГОС</w:t>
      </w:r>
      <w:r>
        <w:rPr>
          <w:spacing w:val="-4"/>
          <w:sz w:val="24"/>
        </w:rPr>
        <w:t>НОО;</w:t>
      </w:r>
    </w:p>
    <w:p w:rsidR="007457E1" w:rsidRDefault="007457E1" w:rsidP="007457E1">
      <w:pPr>
        <w:pStyle w:val="a3"/>
        <w:spacing w:before="37" w:line="276" w:lineRule="auto"/>
        <w:ind w:right="830" w:firstLine="851"/>
      </w:pPr>
      <w:r>
        <w:rPr>
          <w:b/>
        </w:rPr>
        <w:t xml:space="preserve">освоение </w:t>
      </w:r>
      <w: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457E1" w:rsidRDefault="007457E1" w:rsidP="007457E1">
      <w:pPr>
        <w:pStyle w:val="a3"/>
        <w:spacing w:line="276" w:lineRule="auto"/>
        <w:ind w:right="826" w:firstLine="851"/>
      </w:pPr>
      <w:r>
        <w:rPr>
          <w:b/>
        </w:rPr>
        <w:t xml:space="preserve">овладение </w:t>
      </w:r>
      <w:r>
        <w:t>учебно­методическими и информационно­методическими ресурсами, необходимыми для успешного решения задач ФГОС НОО.</w:t>
      </w:r>
    </w:p>
    <w:p w:rsidR="007457E1" w:rsidRDefault="007457E1" w:rsidP="007457E1">
      <w:pPr>
        <w:pStyle w:val="a3"/>
        <w:spacing w:line="276" w:lineRule="auto"/>
        <w:ind w:right="832" w:firstLine="851"/>
      </w:pPr>
      <w: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7457E1" w:rsidRDefault="007457E1" w:rsidP="007457E1">
      <w:pPr>
        <w:pStyle w:val="a3"/>
        <w:spacing w:line="276" w:lineRule="auto"/>
        <w:ind w:right="830" w:firstLine="851"/>
      </w:pPr>
      <w:r>
        <w:t xml:space="preserve">Одним из условий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w:t>
      </w:r>
      <w:r w:rsidR="006D16B8">
        <w:t xml:space="preserve">школе </w:t>
      </w:r>
      <w:r>
        <w:t>ежегодно составляется план методической работы, в котором конкретизируются приоритетные направления развития, виды деятельности кафедр, темы и формы методической работы педагогов.</w:t>
      </w:r>
    </w:p>
    <w:p w:rsidR="007457E1" w:rsidRDefault="007457E1" w:rsidP="007457E1">
      <w:pPr>
        <w:pStyle w:val="a3"/>
        <w:spacing w:line="276" w:lineRule="auto"/>
        <w:ind w:right="829" w:firstLine="851"/>
      </w:pPr>
      <w:r>
        <w:t>Педагоги активно взаимодействуют с другими образовательными организациями, получают методическую поддержку, оперативно консультируются по вопросам реализации ООП НОО, использования инновационного опыта, участвуют в проведении комплексных мониторинговых исследованиях результатов образовательной деятельности и эффективности инноваций.</w:t>
      </w:r>
    </w:p>
    <w:p w:rsidR="007457E1" w:rsidRDefault="007457E1" w:rsidP="007457E1">
      <w:pPr>
        <w:spacing w:line="276" w:lineRule="auto"/>
        <w:sectPr w:rsidR="007457E1">
          <w:pgSz w:w="11910" w:h="16840"/>
          <w:pgMar w:top="1040" w:right="20" w:bottom="1200" w:left="120" w:header="0" w:footer="989" w:gutter="0"/>
          <w:cols w:space="720"/>
        </w:sectPr>
      </w:pPr>
    </w:p>
    <w:p w:rsidR="007457E1" w:rsidRDefault="007457E1" w:rsidP="007457E1">
      <w:pPr>
        <w:pStyle w:val="1"/>
        <w:spacing w:before="72"/>
        <w:ind w:left="2434"/>
      </w:pPr>
      <w:r>
        <w:t>Планметодическойработывключаетследующие</w:t>
      </w:r>
      <w:r>
        <w:rPr>
          <w:spacing w:val="-2"/>
        </w:rPr>
        <w:t>мероприятия:</w:t>
      </w:r>
    </w:p>
    <w:p w:rsidR="007457E1" w:rsidRDefault="007457E1" w:rsidP="007457E1">
      <w:pPr>
        <w:pStyle w:val="a6"/>
        <w:numPr>
          <w:ilvl w:val="3"/>
          <w:numId w:val="14"/>
        </w:numPr>
        <w:tabs>
          <w:tab w:val="left" w:pos="2734"/>
        </w:tabs>
        <w:spacing w:before="37"/>
        <w:rPr>
          <w:sz w:val="24"/>
        </w:rPr>
      </w:pPr>
      <w:r>
        <w:rPr>
          <w:sz w:val="24"/>
        </w:rPr>
        <w:t>Семинары,посвященныесодержаниюиключевымособенностямФГОС</w:t>
      </w:r>
      <w:r>
        <w:rPr>
          <w:spacing w:val="-4"/>
          <w:sz w:val="24"/>
        </w:rPr>
        <w:t>НОО.</w:t>
      </w:r>
    </w:p>
    <w:p w:rsidR="007457E1" w:rsidRDefault="007457E1" w:rsidP="007457E1">
      <w:pPr>
        <w:pStyle w:val="a6"/>
        <w:numPr>
          <w:ilvl w:val="3"/>
          <w:numId w:val="14"/>
        </w:numPr>
        <w:tabs>
          <w:tab w:val="left" w:pos="2734"/>
        </w:tabs>
        <w:spacing w:before="41" w:line="276" w:lineRule="auto"/>
        <w:ind w:left="1582" w:right="832" w:firstLine="851"/>
        <w:rPr>
          <w:sz w:val="24"/>
        </w:rPr>
      </w:pPr>
      <w:r>
        <w:rPr>
          <w:sz w:val="24"/>
        </w:rPr>
        <w:t>Тренинги для педагогов с целью выявления и соотнесения собственной профессиональной позиции с целями и задачами ФГОС НОО.</w:t>
      </w:r>
    </w:p>
    <w:p w:rsidR="007457E1" w:rsidRDefault="007457E1" w:rsidP="007457E1">
      <w:pPr>
        <w:pStyle w:val="a6"/>
        <w:numPr>
          <w:ilvl w:val="3"/>
          <w:numId w:val="14"/>
        </w:numPr>
        <w:tabs>
          <w:tab w:val="left" w:pos="2734"/>
        </w:tabs>
        <w:spacing w:before="1"/>
        <w:rPr>
          <w:sz w:val="24"/>
        </w:rPr>
      </w:pPr>
      <w:r>
        <w:rPr>
          <w:sz w:val="24"/>
        </w:rPr>
        <w:t>Заседанияпредметных</w:t>
      </w:r>
      <w:r w:rsidR="006D16B8">
        <w:rPr>
          <w:sz w:val="24"/>
        </w:rPr>
        <w:t xml:space="preserve">кафедр </w:t>
      </w:r>
      <w:r>
        <w:rPr>
          <w:sz w:val="24"/>
        </w:rPr>
        <w:t>учителейпопроблемамвведенияФГОС</w:t>
      </w:r>
      <w:r>
        <w:rPr>
          <w:spacing w:val="-4"/>
          <w:sz w:val="24"/>
        </w:rPr>
        <w:t xml:space="preserve"> НОО.</w:t>
      </w:r>
    </w:p>
    <w:p w:rsidR="007457E1" w:rsidRDefault="007457E1" w:rsidP="007457E1">
      <w:pPr>
        <w:pStyle w:val="a6"/>
        <w:numPr>
          <w:ilvl w:val="3"/>
          <w:numId w:val="14"/>
        </w:numPr>
        <w:tabs>
          <w:tab w:val="left" w:pos="2734"/>
        </w:tabs>
        <w:spacing w:before="41" w:line="276" w:lineRule="auto"/>
        <w:ind w:left="1582" w:right="829" w:firstLine="851"/>
        <w:rPr>
          <w:sz w:val="24"/>
        </w:rPr>
      </w:pPr>
      <w:r>
        <w:rPr>
          <w:sz w:val="24"/>
        </w:rPr>
        <w:t>Конференции участников образовательных отношений и социальныхпартнеров ОО по итогам разработки основной образовательной программы, ее отдельных разделов, проблемам апробации и введения ФГОС НОО.</w:t>
      </w:r>
    </w:p>
    <w:p w:rsidR="007457E1" w:rsidRDefault="007457E1" w:rsidP="007457E1">
      <w:pPr>
        <w:pStyle w:val="a6"/>
        <w:numPr>
          <w:ilvl w:val="3"/>
          <w:numId w:val="14"/>
        </w:numPr>
        <w:tabs>
          <w:tab w:val="left" w:pos="2734"/>
        </w:tabs>
        <w:spacing w:line="276" w:lineRule="auto"/>
        <w:ind w:left="1582" w:right="829" w:firstLine="851"/>
        <w:rPr>
          <w:sz w:val="24"/>
        </w:rPr>
      </w:pPr>
      <w:r>
        <w:rPr>
          <w:sz w:val="24"/>
        </w:rPr>
        <w:t>Участие педагогов в разработке разделов и компонентов основной образовательной программы</w:t>
      </w:r>
      <w:r w:rsidR="006D16B8">
        <w:rPr>
          <w:sz w:val="24"/>
        </w:rPr>
        <w:t>школы</w:t>
      </w:r>
      <w:r>
        <w:rPr>
          <w:sz w:val="24"/>
        </w:rPr>
        <w:t>.</w:t>
      </w:r>
    </w:p>
    <w:p w:rsidR="007457E1" w:rsidRDefault="007457E1" w:rsidP="007457E1">
      <w:pPr>
        <w:pStyle w:val="a6"/>
        <w:numPr>
          <w:ilvl w:val="3"/>
          <w:numId w:val="14"/>
        </w:numPr>
        <w:tabs>
          <w:tab w:val="left" w:pos="2739"/>
        </w:tabs>
        <w:spacing w:line="276" w:lineRule="auto"/>
        <w:ind w:left="1582" w:right="843" w:firstLine="851"/>
        <w:rPr>
          <w:sz w:val="24"/>
        </w:rPr>
      </w:pPr>
      <w:r>
        <w:rPr>
          <w:sz w:val="24"/>
        </w:rPr>
        <w:t>Участие педагогов в разработке и апробации оценки эффективности работы в условиях внедрения ФГОС НОО и новой системы оплаты труда.</w:t>
      </w:r>
    </w:p>
    <w:p w:rsidR="007457E1" w:rsidRDefault="007457E1" w:rsidP="007457E1">
      <w:pPr>
        <w:pStyle w:val="a6"/>
        <w:numPr>
          <w:ilvl w:val="3"/>
          <w:numId w:val="14"/>
        </w:numPr>
        <w:tabs>
          <w:tab w:val="left" w:pos="2739"/>
        </w:tabs>
        <w:spacing w:before="1" w:line="276" w:lineRule="auto"/>
        <w:ind w:left="1582" w:right="828" w:firstLine="851"/>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w:t>
      </w:r>
    </w:p>
    <w:p w:rsidR="007457E1" w:rsidRDefault="007457E1" w:rsidP="007457E1">
      <w:pPr>
        <w:pStyle w:val="a3"/>
        <w:spacing w:before="3" w:line="276" w:lineRule="auto"/>
        <w:ind w:right="826" w:firstLine="851"/>
      </w:pPr>
      <w:r>
        <w:rPr>
          <w:b/>
        </w:rPr>
        <w:t xml:space="preserve">Подведение итогов и обсуждение результатов мероприятий </w:t>
      </w:r>
      <w:r>
        <w:t>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ит.д.</w:t>
      </w:r>
    </w:p>
    <w:p w:rsidR="007457E1" w:rsidRDefault="007457E1" w:rsidP="007457E1">
      <w:pPr>
        <w:pStyle w:val="a3"/>
        <w:spacing w:before="9"/>
        <w:ind w:left="0" w:firstLine="0"/>
        <w:jc w:val="left"/>
        <w:rPr>
          <w:sz w:val="27"/>
        </w:rPr>
      </w:pPr>
    </w:p>
    <w:p w:rsidR="007457E1" w:rsidRDefault="007457E1" w:rsidP="007457E1">
      <w:pPr>
        <w:pStyle w:val="1"/>
        <w:numPr>
          <w:ilvl w:val="2"/>
          <w:numId w:val="14"/>
        </w:numPr>
        <w:tabs>
          <w:tab w:val="left" w:pos="4416"/>
        </w:tabs>
        <w:spacing w:line="276" w:lineRule="auto"/>
        <w:ind w:left="3022" w:right="830" w:firstLine="852"/>
        <w:jc w:val="both"/>
      </w:pPr>
      <w:r>
        <w:t>Психолого­педагогические условия реализации основной образовательной программы</w:t>
      </w:r>
    </w:p>
    <w:p w:rsidR="007457E1" w:rsidRDefault="007457E1" w:rsidP="007457E1">
      <w:pPr>
        <w:pStyle w:val="a3"/>
        <w:spacing w:line="276" w:lineRule="auto"/>
        <w:ind w:right="833" w:firstLine="851"/>
      </w:pPr>
      <w: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7457E1" w:rsidRDefault="007457E1" w:rsidP="007457E1">
      <w:pPr>
        <w:pStyle w:val="a3"/>
        <w:spacing w:line="276" w:lineRule="auto"/>
        <w:ind w:right="831" w:firstLine="851"/>
      </w:pPr>
      <w: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7457E1" w:rsidRDefault="007457E1" w:rsidP="007457E1">
      <w:pPr>
        <w:pStyle w:val="a3"/>
        <w:spacing w:line="276" w:lineRule="auto"/>
        <w:ind w:right="828" w:firstLine="851"/>
      </w:pPr>
      <w:r>
        <w:t>формирование и развитие психолого­педагогической компетентности участников образовательных отношений;</w:t>
      </w:r>
    </w:p>
    <w:p w:rsidR="007457E1" w:rsidRDefault="007457E1" w:rsidP="007457E1">
      <w:pPr>
        <w:pStyle w:val="a3"/>
        <w:spacing w:line="276" w:lineRule="auto"/>
        <w:ind w:right="827" w:firstLine="851"/>
      </w:pPr>
      <w:r>
        <w:t>вариативность направлений и форм, а также диверсификацию уровнейпсихолого­педагогического сопровождения участников образовательных отношений;</w:t>
      </w:r>
    </w:p>
    <w:p w:rsidR="007457E1" w:rsidRDefault="007457E1" w:rsidP="007457E1">
      <w:pPr>
        <w:pStyle w:val="a3"/>
        <w:spacing w:line="275" w:lineRule="exact"/>
        <w:ind w:left="2434" w:firstLine="0"/>
      </w:pPr>
      <w:r>
        <w:t>дифференциациюииндивидуализацию</w:t>
      </w:r>
      <w:r>
        <w:rPr>
          <w:spacing w:val="-2"/>
        </w:rPr>
        <w:t>обучения.</w:t>
      </w:r>
    </w:p>
    <w:p w:rsidR="007457E1" w:rsidRDefault="007457E1" w:rsidP="007457E1">
      <w:pPr>
        <w:pStyle w:val="1"/>
        <w:spacing w:before="41" w:line="278" w:lineRule="auto"/>
        <w:ind w:right="823" w:firstLine="851"/>
      </w:pPr>
      <w:r>
        <w:t>Психолого­педагогическое сопровождение участников образовательных отношений на уровне начального общего образования</w:t>
      </w:r>
    </w:p>
    <w:p w:rsidR="007457E1" w:rsidRDefault="007457E1" w:rsidP="007457E1">
      <w:pPr>
        <w:pStyle w:val="a3"/>
        <w:spacing w:line="276" w:lineRule="auto"/>
        <w:ind w:right="827"/>
      </w:pPr>
      <w:r>
        <w:t>В процессе деятельности педагогом-психологом были определены критерии психологического здоровья, которыестали основой дифференцированияпсихологической помощи детям. Основываясь на выделенных критериях, можно определить процесс сохранения психологического здоровья как единство диагностики, профилактики и коррекции в определенных психолого-педагогических условиях. Деятельность педагога- психолога осуществляется по следующим направлениям:</w:t>
      </w:r>
    </w:p>
    <w:p w:rsidR="007457E1" w:rsidRDefault="007457E1" w:rsidP="007457E1">
      <w:pPr>
        <w:spacing w:line="276" w:lineRule="auto"/>
        <w:sectPr w:rsidR="007457E1">
          <w:pgSz w:w="11910" w:h="16840"/>
          <w:pgMar w:top="1360" w:right="20" w:bottom="1200" w:left="120" w:header="0" w:footer="989" w:gutter="0"/>
          <w:cols w:space="720"/>
        </w:sectPr>
      </w:pPr>
    </w:p>
    <w:tbl>
      <w:tblPr>
        <w:tblStyle w:val="TableNormal"/>
        <w:tblW w:w="0" w:type="auto"/>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2269"/>
        <w:gridCol w:w="4676"/>
      </w:tblGrid>
      <w:tr w:rsidR="007457E1" w:rsidTr="002E63EC">
        <w:trPr>
          <w:trHeight w:val="1271"/>
        </w:trPr>
        <w:tc>
          <w:tcPr>
            <w:tcW w:w="2696" w:type="dxa"/>
          </w:tcPr>
          <w:p w:rsidR="007457E1" w:rsidRDefault="007457E1" w:rsidP="002E63EC">
            <w:pPr>
              <w:pStyle w:val="TableParagraph"/>
              <w:spacing w:line="276" w:lineRule="auto"/>
              <w:ind w:left="774" w:right="765" w:hanging="3"/>
              <w:jc w:val="center"/>
              <w:rPr>
                <w:sz w:val="24"/>
              </w:rPr>
            </w:pPr>
            <w:r>
              <w:rPr>
                <w:spacing w:val="-2"/>
                <w:sz w:val="24"/>
              </w:rPr>
              <w:t>Уровни психолого-</w:t>
            </w:r>
          </w:p>
          <w:p w:rsidR="007457E1" w:rsidRDefault="007457E1" w:rsidP="002E63EC">
            <w:pPr>
              <w:pStyle w:val="TableParagraph"/>
              <w:spacing w:line="275" w:lineRule="exact"/>
              <w:ind w:left="490" w:right="487"/>
              <w:jc w:val="center"/>
              <w:rPr>
                <w:sz w:val="24"/>
              </w:rPr>
            </w:pPr>
            <w:r>
              <w:rPr>
                <w:spacing w:val="-2"/>
                <w:sz w:val="24"/>
              </w:rPr>
              <w:t>педагогического</w:t>
            </w:r>
          </w:p>
          <w:p w:rsidR="007457E1" w:rsidRDefault="007457E1" w:rsidP="002E63EC">
            <w:pPr>
              <w:pStyle w:val="TableParagraph"/>
              <w:spacing w:before="31"/>
              <w:ind w:left="490" w:right="487"/>
              <w:jc w:val="center"/>
              <w:rPr>
                <w:sz w:val="24"/>
              </w:rPr>
            </w:pPr>
            <w:r>
              <w:rPr>
                <w:spacing w:val="-2"/>
                <w:sz w:val="24"/>
              </w:rPr>
              <w:t>сопровождения</w:t>
            </w:r>
          </w:p>
        </w:tc>
        <w:tc>
          <w:tcPr>
            <w:tcW w:w="2269" w:type="dxa"/>
          </w:tcPr>
          <w:p w:rsidR="007457E1" w:rsidRDefault="007457E1" w:rsidP="002E63EC">
            <w:pPr>
              <w:pStyle w:val="TableParagraph"/>
              <w:spacing w:line="276" w:lineRule="auto"/>
              <w:ind w:left="558" w:right="555" w:firstLine="2"/>
              <w:jc w:val="center"/>
              <w:rPr>
                <w:sz w:val="24"/>
              </w:rPr>
            </w:pPr>
            <w:r>
              <w:rPr>
                <w:spacing w:val="-2"/>
                <w:sz w:val="24"/>
              </w:rPr>
              <w:t>Формы психолого-</w:t>
            </w:r>
          </w:p>
          <w:p w:rsidR="007457E1" w:rsidRDefault="007457E1" w:rsidP="002E63EC">
            <w:pPr>
              <w:pStyle w:val="TableParagraph"/>
              <w:spacing w:line="275" w:lineRule="exact"/>
              <w:ind w:left="276" w:right="274"/>
              <w:jc w:val="center"/>
              <w:rPr>
                <w:sz w:val="24"/>
              </w:rPr>
            </w:pPr>
            <w:r>
              <w:rPr>
                <w:spacing w:val="-2"/>
                <w:sz w:val="24"/>
              </w:rPr>
              <w:t>педагогического</w:t>
            </w:r>
          </w:p>
          <w:p w:rsidR="007457E1" w:rsidRDefault="007457E1" w:rsidP="002E63EC">
            <w:pPr>
              <w:pStyle w:val="TableParagraph"/>
              <w:spacing w:before="31"/>
              <w:ind w:left="276" w:right="274"/>
              <w:jc w:val="center"/>
              <w:rPr>
                <w:sz w:val="24"/>
              </w:rPr>
            </w:pPr>
            <w:r>
              <w:rPr>
                <w:spacing w:val="-2"/>
                <w:sz w:val="24"/>
              </w:rPr>
              <w:t>сопровождения</w:t>
            </w:r>
          </w:p>
        </w:tc>
        <w:tc>
          <w:tcPr>
            <w:tcW w:w="4676" w:type="dxa"/>
          </w:tcPr>
          <w:p w:rsidR="007457E1" w:rsidRDefault="007457E1" w:rsidP="002E63EC">
            <w:pPr>
              <w:pStyle w:val="TableParagraph"/>
              <w:spacing w:before="149" w:line="276" w:lineRule="auto"/>
              <w:ind w:left="915" w:right="909" w:hanging="4"/>
              <w:jc w:val="center"/>
              <w:rPr>
                <w:sz w:val="24"/>
              </w:rPr>
            </w:pPr>
            <w:r>
              <w:rPr>
                <w:sz w:val="24"/>
              </w:rPr>
              <w:t xml:space="preserve">Основные направления </w:t>
            </w:r>
            <w:r>
              <w:rPr>
                <w:spacing w:val="-2"/>
                <w:sz w:val="24"/>
              </w:rPr>
              <w:t>психолого-педагогического сопровождения</w:t>
            </w:r>
          </w:p>
        </w:tc>
      </w:tr>
      <w:tr w:rsidR="007457E1" w:rsidTr="002E63EC">
        <w:trPr>
          <w:trHeight w:val="2855"/>
        </w:trPr>
        <w:tc>
          <w:tcPr>
            <w:tcW w:w="2696" w:type="dxa"/>
          </w:tcPr>
          <w:p w:rsidR="007457E1" w:rsidRDefault="007457E1" w:rsidP="002E63EC">
            <w:pPr>
              <w:pStyle w:val="TableParagraph"/>
              <w:spacing w:line="265" w:lineRule="exact"/>
              <w:rPr>
                <w:sz w:val="24"/>
              </w:rPr>
            </w:pPr>
            <w:r>
              <w:rPr>
                <w:spacing w:val="-2"/>
                <w:sz w:val="24"/>
              </w:rPr>
              <w:t>Индивидуальное</w:t>
            </w:r>
          </w:p>
          <w:p w:rsidR="007457E1" w:rsidRDefault="007457E1" w:rsidP="002E63EC">
            <w:pPr>
              <w:pStyle w:val="TableParagraph"/>
              <w:spacing w:before="41"/>
              <w:rPr>
                <w:sz w:val="24"/>
              </w:rPr>
            </w:pPr>
            <w:r>
              <w:rPr>
                <w:sz w:val="24"/>
              </w:rPr>
              <w:t>(по запросу</w:t>
            </w:r>
            <w:r>
              <w:rPr>
                <w:spacing w:val="-2"/>
                <w:sz w:val="24"/>
              </w:rPr>
              <w:t>родителей)</w:t>
            </w:r>
          </w:p>
        </w:tc>
        <w:tc>
          <w:tcPr>
            <w:tcW w:w="2269" w:type="dxa"/>
          </w:tcPr>
          <w:p w:rsidR="007457E1" w:rsidRDefault="007457E1" w:rsidP="002E63EC">
            <w:pPr>
              <w:pStyle w:val="TableParagraph"/>
              <w:spacing w:line="265" w:lineRule="exact"/>
              <w:ind w:left="105"/>
              <w:rPr>
                <w:sz w:val="24"/>
              </w:rPr>
            </w:pPr>
            <w:r>
              <w:rPr>
                <w:spacing w:val="-2"/>
                <w:sz w:val="24"/>
              </w:rPr>
              <w:t>Консультирование</w:t>
            </w:r>
          </w:p>
        </w:tc>
        <w:tc>
          <w:tcPr>
            <w:tcW w:w="4676" w:type="dxa"/>
          </w:tcPr>
          <w:p w:rsidR="007457E1" w:rsidRDefault="007457E1" w:rsidP="002E63EC">
            <w:pPr>
              <w:pStyle w:val="TableParagraph"/>
              <w:numPr>
                <w:ilvl w:val="0"/>
                <w:numId w:val="13"/>
              </w:numPr>
              <w:tabs>
                <w:tab w:val="left" w:pos="280"/>
                <w:tab w:val="left" w:pos="2380"/>
                <w:tab w:val="left" w:pos="3386"/>
              </w:tabs>
              <w:spacing w:line="276" w:lineRule="auto"/>
              <w:ind w:right="99"/>
              <w:jc w:val="both"/>
              <w:rPr>
                <w:sz w:val="24"/>
              </w:rPr>
            </w:pPr>
            <w:r>
              <w:rPr>
                <w:spacing w:val="-2"/>
                <w:sz w:val="24"/>
              </w:rPr>
              <w:t>Сохранение</w:t>
            </w:r>
            <w:r>
              <w:rPr>
                <w:sz w:val="24"/>
              </w:rPr>
              <w:tab/>
            </w:r>
            <w:r>
              <w:rPr>
                <w:spacing w:val="-10"/>
                <w:sz w:val="24"/>
              </w:rPr>
              <w:t>и</w:t>
            </w:r>
            <w:r>
              <w:rPr>
                <w:sz w:val="24"/>
              </w:rPr>
              <w:tab/>
            </w:r>
            <w:r>
              <w:rPr>
                <w:spacing w:val="-2"/>
                <w:sz w:val="24"/>
              </w:rPr>
              <w:t xml:space="preserve">укрепление </w:t>
            </w:r>
            <w:r>
              <w:rPr>
                <w:sz w:val="24"/>
              </w:rPr>
              <w:t>психологического здоровья.</w:t>
            </w:r>
          </w:p>
          <w:p w:rsidR="007457E1" w:rsidRDefault="007457E1" w:rsidP="002E63EC">
            <w:pPr>
              <w:pStyle w:val="TableParagraph"/>
              <w:numPr>
                <w:ilvl w:val="0"/>
                <w:numId w:val="13"/>
              </w:numPr>
              <w:tabs>
                <w:tab w:val="left" w:pos="280"/>
                <w:tab w:val="left" w:pos="2669"/>
              </w:tabs>
              <w:spacing w:line="276" w:lineRule="auto"/>
              <w:ind w:right="100"/>
              <w:jc w:val="both"/>
              <w:rPr>
                <w:sz w:val="24"/>
              </w:rPr>
            </w:pPr>
            <w:r>
              <w:rPr>
                <w:spacing w:val="-2"/>
                <w:sz w:val="24"/>
              </w:rPr>
              <w:t>Формирование</w:t>
            </w:r>
            <w:r>
              <w:rPr>
                <w:sz w:val="24"/>
              </w:rPr>
              <w:tab/>
            </w:r>
            <w:r>
              <w:rPr>
                <w:spacing w:val="-2"/>
                <w:sz w:val="24"/>
              </w:rPr>
              <w:t xml:space="preserve">коммуникативных </w:t>
            </w:r>
            <w:r>
              <w:rPr>
                <w:sz w:val="24"/>
              </w:rPr>
              <w:t xml:space="preserve">навыков в разновозрастной среде и среде </w:t>
            </w:r>
            <w:r>
              <w:rPr>
                <w:spacing w:val="-2"/>
                <w:sz w:val="24"/>
              </w:rPr>
              <w:t>сверстников.</w:t>
            </w:r>
          </w:p>
          <w:p w:rsidR="007457E1" w:rsidRDefault="007457E1" w:rsidP="002E63EC">
            <w:pPr>
              <w:pStyle w:val="TableParagraph"/>
              <w:numPr>
                <w:ilvl w:val="0"/>
                <w:numId w:val="13"/>
              </w:numPr>
              <w:tabs>
                <w:tab w:val="left" w:pos="280"/>
              </w:tabs>
              <w:spacing w:line="276" w:lineRule="auto"/>
              <w:ind w:right="102"/>
              <w:jc w:val="both"/>
              <w:rPr>
                <w:sz w:val="24"/>
              </w:rPr>
            </w:pPr>
            <w:r>
              <w:rPr>
                <w:sz w:val="24"/>
              </w:rPr>
              <w:t>Выявлениеиподдержкадетей сособыми образовательными потребностями.</w:t>
            </w:r>
          </w:p>
          <w:p w:rsidR="007457E1" w:rsidRDefault="007457E1" w:rsidP="002E63EC">
            <w:pPr>
              <w:pStyle w:val="TableParagraph"/>
              <w:numPr>
                <w:ilvl w:val="0"/>
                <w:numId w:val="13"/>
              </w:numPr>
              <w:tabs>
                <w:tab w:val="left" w:pos="280"/>
              </w:tabs>
              <w:spacing w:line="275" w:lineRule="exact"/>
              <w:jc w:val="both"/>
              <w:rPr>
                <w:sz w:val="24"/>
              </w:rPr>
            </w:pPr>
            <w:r>
              <w:rPr>
                <w:sz w:val="24"/>
              </w:rPr>
              <w:t>Психолого-педагогическая</w:t>
            </w:r>
            <w:r>
              <w:rPr>
                <w:spacing w:val="-2"/>
                <w:sz w:val="24"/>
              </w:rPr>
              <w:t>поддержка</w:t>
            </w:r>
          </w:p>
          <w:p w:rsidR="007457E1" w:rsidRDefault="007457E1" w:rsidP="002E63EC">
            <w:pPr>
              <w:pStyle w:val="TableParagraph"/>
              <w:spacing w:before="31"/>
              <w:ind w:left="279"/>
              <w:jc w:val="both"/>
              <w:rPr>
                <w:sz w:val="24"/>
              </w:rPr>
            </w:pPr>
            <w:r>
              <w:rPr>
                <w:sz w:val="24"/>
              </w:rPr>
              <w:t>участниковолимпиадного</w:t>
            </w:r>
            <w:r>
              <w:rPr>
                <w:spacing w:val="-2"/>
                <w:sz w:val="24"/>
              </w:rPr>
              <w:t>движения.</w:t>
            </w:r>
          </w:p>
        </w:tc>
      </w:tr>
      <w:tr w:rsidR="007457E1" w:rsidTr="002E63EC">
        <w:trPr>
          <w:trHeight w:val="2222"/>
        </w:trPr>
        <w:tc>
          <w:tcPr>
            <w:tcW w:w="2696" w:type="dxa"/>
          </w:tcPr>
          <w:p w:rsidR="007457E1" w:rsidRDefault="007457E1" w:rsidP="002E63EC">
            <w:pPr>
              <w:pStyle w:val="TableParagraph"/>
              <w:spacing w:line="265" w:lineRule="exact"/>
              <w:rPr>
                <w:sz w:val="24"/>
              </w:rPr>
            </w:pPr>
            <w:r>
              <w:rPr>
                <w:spacing w:val="-2"/>
                <w:sz w:val="24"/>
              </w:rPr>
              <w:t>Групповое</w:t>
            </w:r>
          </w:p>
          <w:p w:rsidR="007457E1" w:rsidRDefault="007457E1" w:rsidP="002E63EC">
            <w:pPr>
              <w:pStyle w:val="TableParagraph"/>
              <w:spacing w:before="41" w:line="278" w:lineRule="auto"/>
              <w:rPr>
                <w:sz w:val="24"/>
              </w:rPr>
            </w:pPr>
            <w:r>
              <w:rPr>
                <w:sz w:val="24"/>
              </w:rPr>
              <w:t xml:space="preserve">(позапросуклассного </w:t>
            </w:r>
            <w:r>
              <w:rPr>
                <w:spacing w:val="-2"/>
                <w:sz w:val="24"/>
              </w:rPr>
              <w:t>руководителя)</w:t>
            </w:r>
          </w:p>
        </w:tc>
        <w:tc>
          <w:tcPr>
            <w:tcW w:w="2269" w:type="dxa"/>
          </w:tcPr>
          <w:p w:rsidR="007457E1" w:rsidRDefault="007457E1" w:rsidP="002E63EC">
            <w:pPr>
              <w:pStyle w:val="TableParagraph"/>
              <w:spacing w:line="276" w:lineRule="auto"/>
              <w:ind w:left="105" w:right="150"/>
              <w:rPr>
                <w:sz w:val="24"/>
              </w:rPr>
            </w:pPr>
            <w:r>
              <w:rPr>
                <w:spacing w:val="-2"/>
                <w:sz w:val="24"/>
              </w:rPr>
              <w:t>Развивающая работа</w:t>
            </w:r>
          </w:p>
        </w:tc>
        <w:tc>
          <w:tcPr>
            <w:tcW w:w="4676" w:type="dxa"/>
          </w:tcPr>
          <w:p w:rsidR="007457E1" w:rsidRDefault="007457E1" w:rsidP="002E63EC">
            <w:pPr>
              <w:pStyle w:val="TableParagraph"/>
              <w:numPr>
                <w:ilvl w:val="0"/>
                <w:numId w:val="12"/>
              </w:numPr>
              <w:tabs>
                <w:tab w:val="left" w:pos="280"/>
              </w:tabs>
              <w:spacing w:line="276" w:lineRule="auto"/>
              <w:ind w:right="99"/>
              <w:jc w:val="both"/>
              <w:rPr>
                <w:sz w:val="24"/>
              </w:rPr>
            </w:pPr>
            <w:r>
              <w:rPr>
                <w:sz w:val="24"/>
              </w:rPr>
              <w:t>Формирование ценности здоровья и безопасного образа жизни.</w:t>
            </w:r>
          </w:p>
          <w:p w:rsidR="007457E1" w:rsidRDefault="007457E1" w:rsidP="002E63EC">
            <w:pPr>
              <w:pStyle w:val="TableParagraph"/>
              <w:numPr>
                <w:ilvl w:val="0"/>
                <w:numId w:val="12"/>
              </w:numPr>
              <w:tabs>
                <w:tab w:val="left" w:pos="280"/>
                <w:tab w:val="left" w:pos="2669"/>
              </w:tabs>
              <w:spacing w:line="276" w:lineRule="auto"/>
              <w:ind w:right="100"/>
              <w:jc w:val="both"/>
              <w:rPr>
                <w:sz w:val="24"/>
              </w:rPr>
            </w:pPr>
            <w:r>
              <w:rPr>
                <w:spacing w:val="-2"/>
                <w:sz w:val="24"/>
              </w:rPr>
              <w:t>Формирование</w:t>
            </w:r>
            <w:r>
              <w:rPr>
                <w:sz w:val="24"/>
              </w:rPr>
              <w:tab/>
            </w:r>
            <w:r>
              <w:rPr>
                <w:spacing w:val="-2"/>
                <w:sz w:val="24"/>
              </w:rPr>
              <w:t xml:space="preserve">коммуникативных </w:t>
            </w:r>
            <w:r>
              <w:rPr>
                <w:sz w:val="24"/>
              </w:rPr>
              <w:t xml:space="preserve">навыков в разновозрастной среде и среде </w:t>
            </w:r>
            <w:r>
              <w:rPr>
                <w:spacing w:val="-2"/>
                <w:sz w:val="24"/>
              </w:rPr>
              <w:t>сверстников.</w:t>
            </w:r>
          </w:p>
          <w:p w:rsidR="007457E1" w:rsidRDefault="007457E1" w:rsidP="002E63EC">
            <w:pPr>
              <w:pStyle w:val="TableParagraph"/>
              <w:numPr>
                <w:ilvl w:val="0"/>
                <w:numId w:val="12"/>
              </w:numPr>
              <w:tabs>
                <w:tab w:val="left" w:pos="280"/>
              </w:tabs>
              <w:spacing w:line="274" w:lineRule="exact"/>
              <w:jc w:val="both"/>
              <w:rPr>
                <w:sz w:val="24"/>
              </w:rPr>
            </w:pPr>
            <w:r>
              <w:rPr>
                <w:sz w:val="24"/>
              </w:rPr>
              <w:t>Выявлениеиподдержкадетейс</w:t>
            </w:r>
            <w:r>
              <w:rPr>
                <w:spacing w:val="-2"/>
                <w:sz w:val="24"/>
              </w:rPr>
              <w:t>особыми</w:t>
            </w:r>
          </w:p>
          <w:p w:rsidR="007457E1" w:rsidRDefault="007457E1" w:rsidP="002E63EC">
            <w:pPr>
              <w:pStyle w:val="TableParagraph"/>
              <w:spacing w:before="33"/>
              <w:ind w:left="279"/>
              <w:jc w:val="both"/>
              <w:rPr>
                <w:sz w:val="24"/>
              </w:rPr>
            </w:pPr>
            <w:r>
              <w:rPr>
                <w:sz w:val="24"/>
              </w:rPr>
              <w:t>образовательными</w:t>
            </w:r>
            <w:r>
              <w:rPr>
                <w:spacing w:val="-2"/>
                <w:sz w:val="24"/>
              </w:rPr>
              <w:t>потребностями.</w:t>
            </w:r>
          </w:p>
        </w:tc>
      </w:tr>
      <w:tr w:rsidR="007457E1" w:rsidTr="002E63EC">
        <w:trPr>
          <w:trHeight w:val="2855"/>
        </w:trPr>
        <w:tc>
          <w:tcPr>
            <w:tcW w:w="2696" w:type="dxa"/>
          </w:tcPr>
          <w:p w:rsidR="007457E1" w:rsidRDefault="007457E1" w:rsidP="002E63EC">
            <w:pPr>
              <w:pStyle w:val="TableParagraph"/>
              <w:spacing w:line="265" w:lineRule="exact"/>
              <w:rPr>
                <w:sz w:val="24"/>
              </w:rPr>
            </w:pPr>
            <w:r>
              <w:rPr>
                <w:sz w:val="24"/>
              </w:rPr>
              <w:t>Науровне</w:t>
            </w:r>
            <w:r>
              <w:rPr>
                <w:spacing w:val="-2"/>
                <w:sz w:val="24"/>
              </w:rPr>
              <w:t>класса</w:t>
            </w:r>
          </w:p>
          <w:p w:rsidR="007457E1" w:rsidRDefault="007457E1" w:rsidP="002E63EC">
            <w:pPr>
              <w:pStyle w:val="TableParagraph"/>
              <w:spacing w:before="41" w:line="276" w:lineRule="auto"/>
              <w:rPr>
                <w:sz w:val="24"/>
              </w:rPr>
            </w:pPr>
            <w:r>
              <w:rPr>
                <w:sz w:val="24"/>
              </w:rPr>
              <w:t xml:space="preserve">(позапросуклассного </w:t>
            </w:r>
            <w:r>
              <w:rPr>
                <w:spacing w:val="-2"/>
                <w:sz w:val="24"/>
              </w:rPr>
              <w:t>руководителя)</w:t>
            </w:r>
          </w:p>
        </w:tc>
        <w:tc>
          <w:tcPr>
            <w:tcW w:w="2269" w:type="dxa"/>
          </w:tcPr>
          <w:p w:rsidR="007457E1" w:rsidRDefault="007457E1" w:rsidP="002E63EC">
            <w:pPr>
              <w:pStyle w:val="TableParagraph"/>
              <w:spacing w:line="265" w:lineRule="exact"/>
              <w:ind w:left="105"/>
              <w:rPr>
                <w:sz w:val="24"/>
              </w:rPr>
            </w:pPr>
            <w:r>
              <w:rPr>
                <w:spacing w:val="-2"/>
                <w:sz w:val="24"/>
              </w:rPr>
              <w:t>Профилактика</w:t>
            </w:r>
          </w:p>
        </w:tc>
        <w:tc>
          <w:tcPr>
            <w:tcW w:w="4676" w:type="dxa"/>
          </w:tcPr>
          <w:p w:rsidR="007457E1" w:rsidRDefault="007457E1" w:rsidP="002E63EC">
            <w:pPr>
              <w:pStyle w:val="TableParagraph"/>
              <w:numPr>
                <w:ilvl w:val="0"/>
                <w:numId w:val="11"/>
              </w:numPr>
              <w:tabs>
                <w:tab w:val="left" w:pos="280"/>
              </w:tabs>
              <w:spacing w:line="276" w:lineRule="auto"/>
              <w:ind w:right="99"/>
              <w:jc w:val="both"/>
              <w:rPr>
                <w:sz w:val="24"/>
              </w:rPr>
            </w:pPr>
            <w:r>
              <w:rPr>
                <w:sz w:val="24"/>
              </w:rPr>
              <w:t>Поддержка детских объединений и ученического самоуправления.</w:t>
            </w:r>
          </w:p>
          <w:p w:rsidR="007457E1" w:rsidRDefault="007457E1" w:rsidP="002E63EC">
            <w:pPr>
              <w:pStyle w:val="TableParagraph"/>
              <w:numPr>
                <w:ilvl w:val="0"/>
                <w:numId w:val="11"/>
              </w:numPr>
              <w:tabs>
                <w:tab w:val="left" w:pos="280"/>
              </w:tabs>
              <w:spacing w:line="278" w:lineRule="auto"/>
              <w:ind w:right="99"/>
              <w:jc w:val="both"/>
              <w:rPr>
                <w:sz w:val="24"/>
              </w:rPr>
            </w:pPr>
            <w:r>
              <w:rPr>
                <w:sz w:val="24"/>
              </w:rPr>
              <w:t>Формирование ценности здоровья и безопасного образа жизни.</w:t>
            </w:r>
          </w:p>
          <w:p w:rsidR="007457E1" w:rsidRDefault="007457E1" w:rsidP="002E63EC">
            <w:pPr>
              <w:pStyle w:val="TableParagraph"/>
              <w:numPr>
                <w:ilvl w:val="0"/>
                <w:numId w:val="11"/>
              </w:numPr>
              <w:tabs>
                <w:tab w:val="left" w:pos="280"/>
                <w:tab w:val="left" w:pos="2669"/>
              </w:tabs>
              <w:spacing w:line="276" w:lineRule="auto"/>
              <w:ind w:right="100"/>
              <w:jc w:val="both"/>
              <w:rPr>
                <w:sz w:val="24"/>
              </w:rPr>
            </w:pPr>
            <w:r>
              <w:rPr>
                <w:spacing w:val="-2"/>
                <w:sz w:val="24"/>
              </w:rPr>
              <w:t>Формирование</w:t>
            </w:r>
            <w:r>
              <w:rPr>
                <w:sz w:val="24"/>
              </w:rPr>
              <w:tab/>
            </w:r>
            <w:r>
              <w:rPr>
                <w:spacing w:val="-2"/>
                <w:sz w:val="24"/>
              </w:rPr>
              <w:t xml:space="preserve">коммуникативных </w:t>
            </w:r>
            <w:r>
              <w:rPr>
                <w:sz w:val="24"/>
              </w:rPr>
              <w:t xml:space="preserve">навыков в разновозрастной среде и среде </w:t>
            </w:r>
            <w:r>
              <w:rPr>
                <w:spacing w:val="-2"/>
                <w:sz w:val="24"/>
              </w:rPr>
              <w:t>сверстников.</w:t>
            </w:r>
          </w:p>
          <w:p w:rsidR="007457E1" w:rsidRDefault="007457E1" w:rsidP="002E63EC">
            <w:pPr>
              <w:pStyle w:val="TableParagraph"/>
              <w:numPr>
                <w:ilvl w:val="0"/>
                <w:numId w:val="11"/>
              </w:numPr>
              <w:tabs>
                <w:tab w:val="left" w:pos="280"/>
              </w:tabs>
              <w:jc w:val="both"/>
              <w:rPr>
                <w:sz w:val="24"/>
              </w:rPr>
            </w:pPr>
            <w:r>
              <w:rPr>
                <w:sz w:val="24"/>
              </w:rPr>
              <w:t>Выявлениеиподдержка</w:t>
            </w:r>
            <w:r>
              <w:rPr>
                <w:spacing w:val="-2"/>
                <w:sz w:val="24"/>
              </w:rPr>
              <w:t>одаренных</w:t>
            </w:r>
          </w:p>
          <w:p w:rsidR="007457E1" w:rsidRDefault="007457E1" w:rsidP="002E63EC">
            <w:pPr>
              <w:pStyle w:val="TableParagraph"/>
              <w:spacing w:before="25"/>
              <w:ind w:left="279"/>
              <w:rPr>
                <w:sz w:val="24"/>
              </w:rPr>
            </w:pPr>
            <w:r>
              <w:rPr>
                <w:spacing w:val="-2"/>
                <w:sz w:val="24"/>
              </w:rPr>
              <w:t>детей.</w:t>
            </w:r>
          </w:p>
        </w:tc>
      </w:tr>
      <w:tr w:rsidR="007457E1" w:rsidTr="002E63EC">
        <w:trPr>
          <w:trHeight w:val="952"/>
        </w:trPr>
        <w:tc>
          <w:tcPr>
            <w:tcW w:w="2696" w:type="dxa"/>
          </w:tcPr>
          <w:p w:rsidR="007457E1" w:rsidRDefault="007457E1" w:rsidP="002E63EC">
            <w:pPr>
              <w:pStyle w:val="TableParagraph"/>
              <w:spacing w:line="265" w:lineRule="exact"/>
              <w:rPr>
                <w:sz w:val="24"/>
              </w:rPr>
            </w:pPr>
            <w:r>
              <w:rPr>
                <w:sz w:val="24"/>
              </w:rPr>
              <w:t>Науровне</w:t>
            </w:r>
            <w:r>
              <w:rPr>
                <w:spacing w:val="-7"/>
                <w:sz w:val="24"/>
              </w:rPr>
              <w:t>ОУ</w:t>
            </w:r>
          </w:p>
          <w:p w:rsidR="007457E1" w:rsidRDefault="007457E1" w:rsidP="002E63EC">
            <w:pPr>
              <w:pStyle w:val="TableParagraph"/>
              <w:tabs>
                <w:tab w:val="left" w:pos="1790"/>
              </w:tabs>
              <w:spacing w:before="41"/>
              <w:rPr>
                <w:sz w:val="24"/>
              </w:rPr>
            </w:pPr>
            <w:r>
              <w:rPr>
                <w:spacing w:val="-5"/>
                <w:sz w:val="24"/>
              </w:rPr>
              <w:t>(по</w:t>
            </w:r>
            <w:r>
              <w:rPr>
                <w:sz w:val="24"/>
              </w:rPr>
              <w:tab/>
            </w:r>
            <w:r>
              <w:rPr>
                <w:spacing w:val="-2"/>
                <w:sz w:val="24"/>
              </w:rPr>
              <w:t>запросу</w:t>
            </w:r>
          </w:p>
          <w:p w:rsidR="007457E1" w:rsidRDefault="007457E1" w:rsidP="002E63EC">
            <w:pPr>
              <w:pStyle w:val="TableParagraph"/>
              <w:spacing w:before="43"/>
              <w:rPr>
                <w:sz w:val="24"/>
              </w:rPr>
            </w:pPr>
            <w:r>
              <w:rPr>
                <w:spacing w:val="-2"/>
                <w:sz w:val="24"/>
              </w:rPr>
              <w:t>администрации)</w:t>
            </w:r>
          </w:p>
        </w:tc>
        <w:tc>
          <w:tcPr>
            <w:tcW w:w="2269" w:type="dxa"/>
          </w:tcPr>
          <w:p w:rsidR="007457E1" w:rsidRDefault="007457E1" w:rsidP="002E63EC">
            <w:pPr>
              <w:pStyle w:val="TableParagraph"/>
              <w:spacing w:line="265" w:lineRule="exact"/>
              <w:ind w:left="105"/>
              <w:rPr>
                <w:sz w:val="24"/>
              </w:rPr>
            </w:pPr>
            <w:r>
              <w:rPr>
                <w:spacing w:val="-2"/>
                <w:sz w:val="24"/>
              </w:rPr>
              <w:t>Диагностика</w:t>
            </w:r>
          </w:p>
        </w:tc>
        <w:tc>
          <w:tcPr>
            <w:tcW w:w="4676" w:type="dxa"/>
          </w:tcPr>
          <w:p w:rsidR="007457E1" w:rsidRDefault="007457E1" w:rsidP="002E63EC">
            <w:pPr>
              <w:pStyle w:val="TableParagraph"/>
              <w:tabs>
                <w:tab w:val="left" w:pos="2274"/>
                <w:tab w:val="left" w:pos="4436"/>
              </w:tabs>
              <w:spacing w:line="276" w:lineRule="auto"/>
              <w:ind w:left="279" w:right="99" w:hanging="176"/>
              <w:rPr>
                <w:sz w:val="24"/>
              </w:rPr>
            </w:pPr>
            <w:r>
              <w:rPr>
                <w:sz w:val="24"/>
              </w:rPr>
              <w:t>-Мониторинг</w:t>
            </w:r>
            <w:r>
              <w:rPr>
                <w:sz w:val="24"/>
              </w:rPr>
              <w:tab/>
            </w:r>
            <w:r>
              <w:rPr>
                <w:spacing w:val="-2"/>
                <w:sz w:val="24"/>
              </w:rPr>
              <w:t>возможностей</w:t>
            </w:r>
            <w:r>
              <w:rPr>
                <w:sz w:val="24"/>
              </w:rPr>
              <w:tab/>
            </w:r>
            <w:r>
              <w:rPr>
                <w:spacing w:val="-10"/>
                <w:sz w:val="24"/>
              </w:rPr>
              <w:t xml:space="preserve">и </w:t>
            </w:r>
            <w:r>
              <w:rPr>
                <w:sz w:val="24"/>
              </w:rPr>
              <w:t>способностей обучающихся</w:t>
            </w:r>
          </w:p>
        </w:tc>
      </w:tr>
    </w:tbl>
    <w:p w:rsidR="007457E1" w:rsidRDefault="007457E1" w:rsidP="007457E1">
      <w:pPr>
        <w:pStyle w:val="a3"/>
        <w:spacing w:line="276" w:lineRule="auto"/>
        <w:ind w:right="823" w:firstLine="719"/>
      </w:pPr>
      <w:r>
        <w:t>Таким образом, основными формами деятельности педагога-психолога по сохранению психологического здоровья учащихся являются:</w:t>
      </w:r>
    </w:p>
    <w:p w:rsidR="007457E1" w:rsidRDefault="007457E1" w:rsidP="007457E1">
      <w:pPr>
        <w:pStyle w:val="a3"/>
        <w:spacing w:line="276" w:lineRule="auto"/>
        <w:ind w:right="835"/>
      </w:pPr>
      <w:r>
        <w:t>- психологическое сопровождение процесса адаптации обучающихся к новым условиям учения и общения;</w:t>
      </w:r>
    </w:p>
    <w:p w:rsidR="007457E1" w:rsidRDefault="007457E1" w:rsidP="007457E1">
      <w:pPr>
        <w:pStyle w:val="a3"/>
        <w:spacing w:line="276" w:lineRule="auto"/>
        <w:ind w:right="826"/>
      </w:pPr>
      <w:r>
        <w:t>-психологические обследования учащихся, а также мониторинговые исследования сформированности метапредметных и личностных результатов обучающихся начальных классов, уровня их психологического здоровья, динамики психического развития;</w:t>
      </w:r>
    </w:p>
    <w:p w:rsidR="007457E1" w:rsidRDefault="007457E1" w:rsidP="007457E1">
      <w:pPr>
        <w:pStyle w:val="a3"/>
        <w:ind w:left="2290" w:firstLine="0"/>
      </w:pPr>
      <w:r>
        <w:rPr>
          <w:spacing w:val="-2"/>
        </w:rPr>
        <w:t>-индивидуальныеигрупповыеконсультации;</w:t>
      </w:r>
    </w:p>
    <w:p w:rsidR="007457E1" w:rsidRDefault="007457E1" w:rsidP="007457E1">
      <w:pPr>
        <w:pStyle w:val="a3"/>
        <w:spacing w:before="34"/>
        <w:ind w:left="2290" w:firstLine="0"/>
      </w:pPr>
      <w:r>
        <w:t>-индивидуальныеигрупповыепсихокоррекционныезанятиядляучащихся</w:t>
      </w:r>
      <w:r>
        <w:rPr>
          <w:spacing w:val="-2"/>
        </w:rPr>
        <w:t>курса</w:t>
      </w:r>
    </w:p>
    <w:p w:rsidR="007457E1" w:rsidRDefault="007457E1" w:rsidP="007457E1">
      <w:pPr>
        <w:pStyle w:val="a3"/>
        <w:spacing w:before="41" w:line="278" w:lineRule="auto"/>
        <w:ind w:right="831" w:firstLine="0"/>
      </w:pPr>
      <w:r>
        <w:t>«Тропинка к своемуЯ» (1-4 классы), профилактически-коррекционного цикла «Все цвета, кроме черного»;</w:t>
      </w:r>
    </w:p>
    <w:p w:rsidR="007457E1" w:rsidRDefault="007457E1" w:rsidP="007457E1">
      <w:pPr>
        <w:pStyle w:val="a3"/>
        <w:spacing w:line="272" w:lineRule="exact"/>
        <w:ind w:left="2290" w:firstLine="0"/>
      </w:pPr>
      <w:r>
        <w:rPr>
          <w:spacing w:val="-2"/>
        </w:rPr>
        <w:t>-релаксационныесеансыпоснятиюпсихоэмоциональногонапряжения,стрессов;</w:t>
      </w:r>
    </w:p>
    <w:p w:rsidR="007457E1" w:rsidRDefault="007457E1" w:rsidP="007457E1">
      <w:pPr>
        <w:spacing w:line="272" w:lineRule="exact"/>
        <w:sectPr w:rsidR="007457E1">
          <w:pgSz w:w="11910" w:h="16840"/>
          <w:pgMar w:top="1120" w:right="20" w:bottom="1200" w:left="120" w:header="0" w:footer="989" w:gutter="0"/>
          <w:cols w:space="720"/>
        </w:sectPr>
      </w:pPr>
    </w:p>
    <w:p w:rsidR="007457E1" w:rsidRDefault="007457E1" w:rsidP="007457E1">
      <w:pPr>
        <w:pStyle w:val="a3"/>
        <w:spacing w:before="68" w:line="278" w:lineRule="auto"/>
        <w:ind w:right="828"/>
      </w:pPr>
      <w:r>
        <w:t>-семейное консультирование по проблемам, просветительская, консультативная и тренинговая работа с родителями.</w:t>
      </w:r>
    </w:p>
    <w:p w:rsidR="007457E1" w:rsidRDefault="007457E1" w:rsidP="007457E1">
      <w:pPr>
        <w:pStyle w:val="a3"/>
        <w:spacing w:line="272" w:lineRule="exact"/>
        <w:ind w:left="2290" w:firstLine="0"/>
      </w:pPr>
      <w:r>
        <w:t>профилактикааддиктивного</w:t>
      </w:r>
      <w:r>
        <w:rPr>
          <w:spacing w:val="-2"/>
        </w:rPr>
        <w:t>поведения;</w:t>
      </w:r>
    </w:p>
    <w:p w:rsidR="007457E1" w:rsidRDefault="007457E1" w:rsidP="007457E1">
      <w:pPr>
        <w:pStyle w:val="a3"/>
        <w:spacing w:before="41"/>
        <w:ind w:left="2290" w:firstLine="0"/>
      </w:pPr>
      <w:r>
        <w:rPr>
          <w:spacing w:val="-2"/>
        </w:rPr>
        <w:t>-психологическаяподдержкапедагогическойдеятельности;</w:t>
      </w:r>
    </w:p>
    <w:p w:rsidR="007457E1" w:rsidRDefault="007457E1" w:rsidP="007457E1">
      <w:pPr>
        <w:pStyle w:val="a3"/>
        <w:spacing w:before="41" w:line="276" w:lineRule="auto"/>
        <w:ind w:right="822"/>
      </w:pPr>
      <w:r>
        <w:t xml:space="preserve">В 1 классе педагог-психолог </w:t>
      </w:r>
      <w:r w:rsidR="00EA65DB">
        <w:t xml:space="preserve">школы </w:t>
      </w:r>
      <w:r>
        <w:t>особое внимание уделяет психолого- педагогическому сопровождению процесса адаптации обучающихся к новым условиям учения и общения.</w:t>
      </w:r>
    </w:p>
    <w:p w:rsidR="007B291C" w:rsidRDefault="007457E1" w:rsidP="007B291C">
      <w:pPr>
        <w:pStyle w:val="a3"/>
        <w:tabs>
          <w:tab w:val="left" w:pos="9791"/>
        </w:tabs>
        <w:spacing w:before="1" w:line="276" w:lineRule="auto"/>
        <w:ind w:right="824"/>
      </w:pPr>
      <w:r>
        <w:t>Педагогом-психологом</w:t>
      </w:r>
      <w:r w:rsidR="00EA65DB">
        <w:t xml:space="preserve"> гимназии разработана программа </w:t>
      </w:r>
      <w:r>
        <w:rPr>
          <w:spacing w:val="-2"/>
        </w:rPr>
        <w:t xml:space="preserve">психолого- </w:t>
      </w:r>
      <w:r>
        <w:t>педагогической поддержки обучающихся в этот сложный и в то же время очень важный, значимыйпериод.Цельюданнойпрограммыявляетсясоздание условий,обеспечивающих благоприятноеи интенсивное протекание процессов адаптации обучающихся к новым условиям учения и общения; организация психолого-педагогической поддержки в преодолении препятствий, сопровождающих адаптационные процессы.</w:t>
      </w:r>
    </w:p>
    <w:p w:rsidR="007457E1" w:rsidRDefault="007457E1" w:rsidP="007457E1">
      <w:pPr>
        <w:pStyle w:val="a3"/>
        <w:spacing w:before="1"/>
        <w:ind w:left="0" w:firstLine="0"/>
        <w:jc w:val="left"/>
        <w:rPr>
          <w:sz w:val="28"/>
        </w:rPr>
      </w:pPr>
    </w:p>
    <w:p w:rsidR="007457E1" w:rsidRDefault="007457E1" w:rsidP="007457E1">
      <w:pPr>
        <w:pStyle w:val="1"/>
        <w:numPr>
          <w:ilvl w:val="2"/>
          <w:numId w:val="14"/>
        </w:numPr>
        <w:tabs>
          <w:tab w:val="left" w:pos="3022"/>
        </w:tabs>
        <w:spacing w:line="276" w:lineRule="auto"/>
        <w:ind w:left="3022" w:right="830" w:hanging="720"/>
        <w:jc w:val="both"/>
      </w:pPr>
      <w:r>
        <w:t xml:space="preserve">Финансовое обеспечение реализации основной образовательной </w:t>
      </w:r>
      <w:r>
        <w:rPr>
          <w:spacing w:val="-2"/>
        </w:rPr>
        <w:t>программы</w:t>
      </w:r>
    </w:p>
    <w:p w:rsidR="007457E1" w:rsidRDefault="007457E1" w:rsidP="007457E1">
      <w:pPr>
        <w:pStyle w:val="a3"/>
        <w:spacing w:line="276" w:lineRule="auto"/>
        <w:ind w:right="830" w:firstLine="851"/>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w:t>
      </w:r>
    </w:p>
    <w:p w:rsidR="007457E1" w:rsidRDefault="007457E1" w:rsidP="007457E1">
      <w:pPr>
        <w:pStyle w:val="a3"/>
        <w:spacing w:line="276" w:lineRule="auto"/>
        <w:ind w:right="826" w:firstLine="851"/>
      </w:pPr>
      <w:r>
        <w:t xml:space="preserve">Муниципальноезадание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7457E1" w:rsidRDefault="007457E1" w:rsidP="007457E1">
      <w:pPr>
        <w:pStyle w:val="a3"/>
        <w:spacing w:line="276" w:lineRule="auto"/>
        <w:ind w:right="830" w:firstLine="851"/>
      </w:pPr>
      <w: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7457E1" w:rsidRDefault="007457E1" w:rsidP="007457E1">
      <w:pPr>
        <w:pStyle w:val="a3"/>
        <w:spacing w:line="276" w:lineRule="auto"/>
        <w:ind w:right="832" w:firstLine="851"/>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7457E1" w:rsidRDefault="007457E1" w:rsidP="007457E1">
      <w:pPr>
        <w:pStyle w:val="a3"/>
        <w:spacing w:line="276" w:lineRule="auto"/>
        <w:ind w:right="827" w:firstLine="851"/>
      </w:pPr>
      <w: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7457E1" w:rsidRDefault="007457E1" w:rsidP="007457E1">
      <w:pPr>
        <w:pStyle w:val="a3"/>
        <w:spacing w:line="276" w:lineRule="auto"/>
        <w:ind w:right="831" w:firstLine="851"/>
      </w:pPr>
      <w:r>
        <w:t>расходы на оплату труда работников, реализующих образовательную программу начального общего образования;</w:t>
      </w:r>
    </w:p>
    <w:p w:rsidR="007457E1" w:rsidRDefault="007457E1" w:rsidP="007457E1">
      <w:pPr>
        <w:pStyle w:val="a3"/>
        <w:spacing w:line="276" w:lineRule="auto"/>
        <w:ind w:right="832" w:firstLine="851"/>
      </w:pPr>
      <w:r>
        <w:t xml:space="preserve">расходы на приобретение учебников и учебных пособий, средств обучения, игр, </w:t>
      </w:r>
      <w:r>
        <w:rPr>
          <w:spacing w:val="-2"/>
        </w:rPr>
        <w:t>игрушек;</w:t>
      </w:r>
    </w:p>
    <w:p w:rsidR="007457E1" w:rsidRDefault="007457E1" w:rsidP="007457E1">
      <w:pPr>
        <w:pStyle w:val="a3"/>
        <w:spacing w:line="276" w:lineRule="auto"/>
        <w:ind w:right="826" w:firstLine="851"/>
      </w:pPr>
      <w:r>
        <w:t>прочие расходы (за исключением расходов на содержание зданий и оплату коммунальных услуг, осуществляемых из местных бюджетов).</w:t>
      </w:r>
    </w:p>
    <w:p w:rsidR="007457E1" w:rsidRDefault="007457E1" w:rsidP="007457E1">
      <w:pPr>
        <w:pStyle w:val="a3"/>
        <w:spacing w:line="276" w:lineRule="auto"/>
        <w:ind w:right="830" w:firstLine="851"/>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формобучения,типаобразовательнойорганизации,сетевойформы</w:t>
      </w:r>
      <w:r>
        <w:rPr>
          <w:spacing w:val="-2"/>
        </w:rPr>
        <w:t>реализации</w:t>
      </w:r>
    </w:p>
    <w:p w:rsidR="007457E1" w:rsidRDefault="007457E1" w:rsidP="007457E1">
      <w:pPr>
        <w:spacing w:line="276" w:lineRule="auto"/>
        <w:sectPr w:rsidR="007457E1">
          <w:pgSz w:w="11910" w:h="16840"/>
          <w:pgMar w:top="1040" w:right="20" w:bottom="1200" w:left="120" w:header="0" w:footer="989" w:gutter="0"/>
          <w:cols w:space="720"/>
        </w:sectPr>
      </w:pPr>
    </w:p>
    <w:p w:rsidR="007457E1" w:rsidRDefault="007457E1" w:rsidP="007457E1">
      <w:pPr>
        <w:pStyle w:val="a3"/>
        <w:spacing w:before="68" w:line="276" w:lineRule="auto"/>
        <w:ind w:right="823" w:firstLine="0"/>
      </w:pPr>
      <w:r>
        <w:t>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457E1" w:rsidRDefault="007457E1" w:rsidP="007457E1">
      <w:pPr>
        <w:pStyle w:val="a3"/>
        <w:spacing w:before="3" w:line="276" w:lineRule="auto"/>
        <w:ind w:right="828" w:firstLine="851"/>
      </w:pPr>
      <w: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457E1" w:rsidRDefault="007457E1" w:rsidP="007457E1">
      <w:pPr>
        <w:pStyle w:val="a3"/>
        <w:spacing w:line="278" w:lineRule="auto"/>
        <w:ind w:right="829" w:firstLine="851"/>
      </w:pPr>
      <w:r>
        <w:t>Реализация подхода нормативного финансирования в расчете на одного обучающегося осуществляется на трех следующих уровнях:</w:t>
      </w:r>
    </w:p>
    <w:p w:rsidR="007457E1" w:rsidRDefault="007457E1" w:rsidP="007457E1">
      <w:pPr>
        <w:pStyle w:val="a6"/>
        <w:numPr>
          <w:ilvl w:val="0"/>
          <w:numId w:val="10"/>
        </w:numPr>
        <w:tabs>
          <w:tab w:val="left" w:pos="2581"/>
        </w:tabs>
        <w:spacing w:line="276" w:lineRule="auto"/>
        <w:ind w:right="824" w:firstLine="851"/>
        <w:jc w:val="left"/>
        <w:rPr>
          <w:sz w:val="24"/>
        </w:rPr>
      </w:pPr>
      <w:r>
        <w:rPr>
          <w:sz w:val="24"/>
        </w:rPr>
        <w:t xml:space="preserve">межбюджетные отношения (бюджет субъекта Российской Федерации – местный </w:t>
      </w:r>
      <w:r>
        <w:rPr>
          <w:spacing w:val="-2"/>
          <w:sz w:val="24"/>
        </w:rPr>
        <w:t>бюджет);</w:t>
      </w:r>
    </w:p>
    <w:p w:rsidR="007457E1" w:rsidRDefault="007457E1" w:rsidP="007457E1">
      <w:pPr>
        <w:pStyle w:val="a6"/>
        <w:numPr>
          <w:ilvl w:val="0"/>
          <w:numId w:val="10"/>
        </w:numPr>
        <w:tabs>
          <w:tab w:val="left" w:pos="2829"/>
          <w:tab w:val="left" w:pos="2830"/>
          <w:tab w:val="left" w:pos="5057"/>
          <w:tab w:val="left" w:pos="6506"/>
          <w:tab w:val="left" w:pos="7789"/>
          <w:tab w:val="left" w:pos="8913"/>
          <w:tab w:val="left" w:pos="9347"/>
        </w:tabs>
        <w:spacing w:line="278" w:lineRule="auto"/>
        <w:ind w:right="824" w:firstLine="851"/>
        <w:jc w:val="left"/>
        <w:rPr>
          <w:sz w:val="24"/>
        </w:rPr>
      </w:pPr>
      <w:r>
        <w:rPr>
          <w:spacing w:val="-2"/>
          <w:sz w:val="24"/>
        </w:rPr>
        <w:t>внутрибюджетные</w:t>
      </w:r>
      <w:r>
        <w:rPr>
          <w:sz w:val="24"/>
        </w:rPr>
        <w:tab/>
      </w:r>
      <w:r>
        <w:rPr>
          <w:spacing w:val="-2"/>
          <w:sz w:val="24"/>
        </w:rPr>
        <w:t>отношения</w:t>
      </w:r>
      <w:r>
        <w:rPr>
          <w:sz w:val="24"/>
        </w:rPr>
        <w:tab/>
      </w:r>
      <w:r>
        <w:rPr>
          <w:spacing w:val="-2"/>
          <w:sz w:val="24"/>
        </w:rPr>
        <w:t>(местный</w:t>
      </w:r>
      <w:r>
        <w:rPr>
          <w:sz w:val="24"/>
        </w:rPr>
        <w:tab/>
      </w:r>
      <w:r>
        <w:rPr>
          <w:spacing w:val="-2"/>
          <w:sz w:val="24"/>
        </w:rPr>
        <w:t>бюджет</w:t>
      </w:r>
      <w:r>
        <w:rPr>
          <w:sz w:val="24"/>
        </w:rPr>
        <w:tab/>
      </w:r>
      <w:r>
        <w:rPr>
          <w:spacing w:val="-10"/>
          <w:sz w:val="24"/>
        </w:rPr>
        <w:t>–</w:t>
      </w:r>
      <w:r>
        <w:rPr>
          <w:sz w:val="24"/>
        </w:rPr>
        <w:tab/>
      </w:r>
      <w:r>
        <w:rPr>
          <w:spacing w:val="-2"/>
          <w:sz w:val="24"/>
        </w:rPr>
        <w:t xml:space="preserve">муниципальная </w:t>
      </w:r>
      <w:r>
        <w:rPr>
          <w:sz w:val="24"/>
        </w:rPr>
        <w:t>общеобразовательная организация);</w:t>
      </w:r>
    </w:p>
    <w:p w:rsidR="007457E1" w:rsidRDefault="007457E1" w:rsidP="007457E1">
      <w:pPr>
        <w:pStyle w:val="a6"/>
        <w:numPr>
          <w:ilvl w:val="0"/>
          <w:numId w:val="10"/>
        </w:numPr>
        <w:tabs>
          <w:tab w:val="left" w:pos="2634"/>
        </w:tabs>
        <w:spacing w:line="272" w:lineRule="exact"/>
        <w:ind w:left="2633" w:hanging="141"/>
        <w:jc w:val="left"/>
        <w:rPr>
          <w:sz w:val="24"/>
        </w:rPr>
      </w:pPr>
      <w:r>
        <w:rPr>
          <w:w w:val="95"/>
          <w:sz w:val="24"/>
        </w:rPr>
        <w:t>общеобразовательная</w:t>
      </w:r>
      <w:r>
        <w:rPr>
          <w:spacing w:val="-2"/>
          <w:sz w:val="24"/>
        </w:rPr>
        <w:t>организация.</w:t>
      </w:r>
    </w:p>
    <w:p w:rsidR="007457E1" w:rsidRDefault="007457E1" w:rsidP="007457E1">
      <w:pPr>
        <w:pStyle w:val="a3"/>
        <w:spacing w:before="34" w:line="276" w:lineRule="auto"/>
        <w:ind w:right="820" w:firstLine="851"/>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7457E1" w:rsidRDefault="007457E1" w:rsidP="007457E1">
      <w:pPr>
        <w:pStyle w:val="a6"/>
        <w:numPr>
          <w:ilvl w:val="0"/>
          <w:numId w:val="10"/>
        </w:numPr>
        <w:tabs>
          <w:tab w:val="left" w:pos="2684"/>
        </w:tabs>
        <w:spacing w:before="1" w:line="276" w:lineRule="auto"/>
        <w:ind w:right="830" w:firstLine="851"/>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457E1" w:rsidRDefault="007457E1" w:rsidP="007457E1">
      <w:pPr>
        <w:pStyle w:val="a6"/>
        <w:numPr>
          <w:ilvl w:val="0"/>
          <w:numId w:val="10"/>
        </w:numPr>
        <w:tabs>
          <w:tab w:val="left" w:pos="2622"/>
        </w:tabs>
        <w:spacing w:line="276" w:lineRule="auto"/>
        <w:ind w:right="826" w:firstLine="851"/>
        <w:rPr>
          <w:sz w:val="24"/>
        </w:rPr>
      </w:pPr>
      <w:r>
        <w:rPr>
          <w:sz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7457E1" w:rsidRDefault="007457E1" w:rsidP="007457E1">
      <w:pPr>
        <w:pStyle w:val="a3"/>
        <w:spacing w:line="276" w:lineRule="auto"/>
        <w:ind w:right="825" w:firstLine="851"/>
      </w:pPr>
      <w:r>
        <w:t>Образовательная организация самостоятельно принимает решение в части направления и расходования средств муниципального задания.</w:t>
      </w:r>
    </w:p>
    <w:p w:rsidR="007457E1" w:rsidRDefault="007457E1" w:rsidP="007457E1">
      <w:pPr>
        <w:pStyle w:val="a3"/>
        <w:spacing w:before="1" w:line="276" w:lineRule="auto"/>
        <w:ind w:right="828" w:firstLine="851"/>
      </w:pPr>
      <w:r>
        <w:t>Нормативные затраты на оказание муниципальных услуг включают в себязатратынаоплатутрудапедагогических работниковсучетомобеспечения уровнясредней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w:t>
      </w:r>
    </w:p>
    <w:p w:rsidR="007457E1" w:rsidRDefault="007457E1" w:rsidP="007457E1">
      <w:pPr>
        <w:spacing w:line="276" w:lineRule="auto"/>
        <w:sectPr w:rsidR="007457E1">
          <w:pgSz w:w="11910" w:h="16840"/>
          <w:pgMar w:top="1040" w:right="20" w:bottom="1200" w:left="120" w:header="0" w:footer="989" w:gutter="0"/>
          <w:cols w:space="720"/>
        </w:sectPr>
      </w:pPr>
    </w:p>
    <w:p w:rsidR="007457E1" w:rsidRDefault="007457E1" w:rsidP="007457E1">
      <w:pPr>
        <w:pStyle w:val="a3"/>
        <w:spacing w:before="68" w:line="276" w:lineRule="auto"/>
        <w:ind w:right="823" w:firstLine="0"/>
      </w:pPr>
      <w:r>
        <w:t>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457E1" w:rsidRDefault="007457E1" w:rsidP="007457E1">
      <w:pPr>
        <w:pStyle w:val="a3"/>
        <w:spacing w:before="3" w:line="276" w:lineRule="auto"/>
        <w:ind w:right="825" w:firstLine="851"/>
      </w:pPr>
      <w: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457E1" w:rsidRDefault="007457E1" w:rsidP="007457E1">
      <w:pPr>
        <w:pStyle w:val="a3"/>
        <w:spacing w:line="276" w:lineRule="auto"/>
        <w:ind w:right="832" w:firstLine="851"/>
      </w:pPr>
      <w:r>
        <w:t>Формированиефондаоплатытрудаобразовательной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локальнымнормативнымактомобразовательнойорганизации,</w:t>
      </w:r>
      <w:r>
        <w:rPr>
          <w:spacing w:val="-2"/>
        </w:rPr>
        <w:t>устанавливающим</w:t>
      </w:r>
    </w:p>
    <w:p w:rsidR="007457E1" w:rsidRDefault="007457E1" w:rsidP="007457E1">
      <w:pPr>
        <w:pStyle w:val="a3"/>
        <w:ind w:firstLine="0"/>
      </w:pPr>
      <w:r>
        <w:t>«Положениеобоплатетрудаработниковобразовательной</w:t>
      </w:r>
      <w:r>
        <w:rPr>
          <w:spacing w:val="-2"/>
        </w:rPr>
        <w:t>организации»</w:t>
      </w:r>
    </w:p>
    <w:p w:rsidR="007457E1" w:rsidRDefault="007457E1" w:rsidP="007457E1">
      <w:pPr>
        <w:pStyle w:val="a3"/>
        <w:spacing w:before="41" w:line="276" w:lineRule="auto"/>
        <w:ind w:right="829" w:firstLine="851"/>
      </w:pPr>
      <w:r>
        <w:t>Для обеспечения требований ФГОС на основе проведенного анализаматериально-технических условий реализации образовательной программы начального общего образования образовательная организация:</w:t>
      </w:r>
    </w:p>
    <w:p w:rsidR="007457E1" w:rsidRDefault="007457E1" w:rsidP="007457E1">
      <w:pPr>
        <w:pStyle w:val="a6"/>
        <w:numPr>
          <w:ilvl w:val="0"/>
          <w:numId w:val="9"/>
        </w:numPr>
        <w:tabs>
          <w:tab w:val="left" w:pos="2694"/>
        </w:tabs>
        <w:spacing w:before="1"/>
        <w:rPr>
          <w:sz w:val="24"/>
        </w:rPr>
      </w:pPr>
      <w:r>
        <w:rPr>
          <w:sz w:val="24"/>
        </w:rPr>
        <w:t>проводитэкономическийрасчетстоимостиобеспечениятребований</w:t>
      </w:r>
      <w:r>
        <w:rPr>
          <w:spacing w:val="-2"/>
          <w:sz w:val="24"/>
        </w:rPr>
        <w:t>ФГОС;</w:t>
      </w:r>
    </w:p>
    <w:p w:rsidR="007457E1" w:rsidRDefault="007457E1" w:rsidP="007457E1">
      <w:pPr>
        <w:pStyle w:val="a6"/>
        <w:numPr>
          <w:ilvl w:val="0"/>
          <w:numId w:val="9"/>
        </w:numPr>
        <w:tabs>
          <w:tab w:val="left" w:pos="2828"/>
        </w:tabs>
        <w:spacing w:before="40" w:line="276" w:lineRule="auto"/>
        <w:ind w:left="1582" w:right="832" w:firstLine="851"/>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7457E1" w:rsidRDefault="007457E1" w:rsidP="007457E1">
      <w:pPr>
        <w:pStyle w:val="a6"/>
        <w:numPr>
          <w:ilvl w:val="0"/>
          <w:numId w:val="9"/>
        </w:numPr>
        <w:tabs>
          <w:tab w:val="left" w:pos="2701"/>
        </w:tabs>
        <w:spacing w:before="1" w:line="276" w:lineRule="auto"/>
        <w:ind w:left="1582" w:right="833" w:firstLine="851"/>
        <w:rPr>
          <w:sz w:val="24"/>
        </w:rPr>
      </w:pPr>
      <w:r>
        <w:rPr>
          <w:sz w:val="24"/>
        </w:rPr>
        <w:t>определяет величинузатрат на обеспечение требований к условиям реализации образовательной программы начального общего образования;</w:t>
      </w:r>
    </w:p>
    <w:p w:rsidR="007457E1" w:rsidRDefault="007457E1" w:rsidP="007457E1">
      <w:pPr>
        <w:pStyle w:val="a6"/>
        <w:numPr>
          <w:ilvl w:val="0"/>
          <w:numId w:val="9"/>
        </w:numPr>
        <w:tabs>
          <w:tab w:val="left" w:pos="2725"/>
        </w:tabs>
        <w:spacing w:line="276" w:lineRule="auto"/>
        <w:ind w:left="1582" w:right="832" w:firstLine="851"/>
        <w:rPr>
          <w:sz w:val="24"/>
        </w:rPr>
      </w:pPr>
      <w:r>
        <w:rPr>
          <w:sz w:val="24"/>
        </w:rPr>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7457E1" w:rsidRDefault="007457E1" w:rsidP="007457E1">
      <w:pPr>
        <w:pStyle w:val="a6"/>
        <w:numPr>
          <w:ilvl w:val="0"/>
          <w:numId w:val="9"/>
        </w:numPr>
        <w:tabs>
          <w:tab w:val="left" w:pos="2725"/>
        </w:tabs>
        <w:spacing w:line="276" w:lineRule="auto"/>
        <w:ind w:left="1582" w:right="831" w:firstLine="851"/>
        <w:rPr>
          <w:sz w:val="24"/>
        </w:rPr>
      </w:pPr>
      <w:r>
        <w:rPr>
          <w:sz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457E1" w:rsidRDefault="007457E1" w:rsidP="007457E1">
      <w:pPr>
        <w:pStyle w:val="a6"/>
        <w:numPr>
          <w:ilvl w:val="0"/>
          <w:numId w:val="10"/>
        </w:numPr>
        <w:tabs>
          <w:tab w:val="left" w:pos="2588"/>
        </w:tabs>
        <w:spacing w:line="276" w:lineRule="auto"/>
        <w:ind w:right="830" w:firstLine="851"/>
        <w:rPr>
          <w:sz w:val="24"/>
        </w:rPr>
      </w:pPr>
      <w:r>
        <w:rPr>
          <w:sz w:val="24"/>
        </w:rPr>
        <w:t>на основе договоров о сетевой форме реализации образовательных программ на проведение занятий в рамках кружков, секций,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457E1" w:rsidRDefault="007457E1" w:rsidP="007457E1">
      <w:pPr>
        <w:pStyle w:val="a6"/>
        <w:numPr>
          <w:ilvl w:val="0"/>
          <w:numId w:val="10"/>
        </w:numPr>
        <w:tabs>
          <w:tab w:val="left" w:pos="2646"/>
        </w:tabs>
        <w:spacing w:line="276" w:lineRule="auto"/>
        <w:ind w:right="831" w:firstLine="851"/>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457E1" w:rsidRDefault="007457E1" w:rsidP="007457E1">
      <w:pPr>
        <w:pStyle w:val="a3"/>
        <w:spacing w:line="276" w:lineRule="auto"/>
        <w:ind w:right="824" w:firstLine="851"/>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муниципальных услуг по реализации образовательной программы в соответствии с законом(пункт 10 ст. 2 ФЗ от 29.12.2012 № 273-ФЗ «Об образовании в Российской Федерации» (п. 10, ст. 2).).</w:t>
      </w:r>
    </w:p>
    <w:p w:rsidR="007457E1" w:rsidRDefault="007457E1" w:rsidP="007457E1">
      <w:pPr>
        <w:spacing w:line="276" w:lineRule="auto"/>
        <w:sectPr w:rsidR="007457E1">
          <w:pgSz w:w="11910" w:h="16840"/>
          <w:pgMar w:top="1040" w:right="20" w:bottom="1200" w:left="120" w:header="0" w:footer="989" w:gutter="0"/>
          <w:cols w:space="720"/>
        </w:sectPr>
      </w:pPr>
    </w:p>
    <w:p w:rsidR="007457E1" w:rsidRDefault="007457E1" w:rsidP="007457E1">
      <w:pPr>
        <w:pStyle w:val="a3"/>
        <w:spacing w:before="68" w:line="276" w:lineRule="auto"/>
        <w:ind w:right="827" w:firstLine="851"/>
      </w:pPr>
      <w:r>
        <w:t>Расчет нормативных затрат оказания муниципальных услуг по реализации образовательной программы начального общего образования определяет нормативные затраты муниципального образования связанных с оказанием муниципальнымиорганизациями,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7457E1" w:rsidRDefault="007457E1" w:rsidP="007457E1">
      <w:pPr>
        <w:pStyle w:val="a3"/>
        <w:spacing w:before="2" w:line="276" w:lineRule="auto"/>
        <w:ind w:right="832" w:firstLine="851"/>
      </w:pPr>
      <w: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7B291C" w:rsidRDefault="007B291C" w:rsidP="007457E1">
      <w:pPr>
        <w:pStyle w:val="a3"/>
        <w:spacing w:before="2" w:line="276" w:lineRule="auto"/>
        <w:ind w:right="832" w:firstLine="851"/>
      </w:pPr>
    </w:p>
    <w:p w:rsidR="007B291C" w:rsidRDefault="007B291C" w:rsidP="007457E1">
      <w:pPr>
        <w:pStyle w:val="a3"/>
        <w:spacing w:before="2" w:line="276" w:lineRule="auto"/>
        <w:ind w:right="832" w:firstLine="851"/>
      </w:pPr>
    </w:p>
    <w:p w:rsidR="007457E1" w:rsidRDefault="007457E1" w:rsidP="007457E1">
      <w:pPr>
        <w:pStyle w:val="a3"/>
        <w:ind w:left="0" w:firstLine="0"/>
        <w:jc w:val="left"/>
        <w:rPr>
          <w:sz w:val="28"/>
        </w:rPr>
      </w:pPr>
    </w:p>
    <w:p w:rsidR="00EA65DB" w:rsidRDefault="00EA65DB" w:rsidP="00EA65DB">
      <w:pPr>
        <w:pStyle w:val="1"/>
        <w:tabs>
          <w:tab w:val="left" w:pos="3022"/>
        </w:tabs>
        <w:spacing w:line="276" w:lineRule="auto"/>
        <w:ind w:right="828"/>
      </w:pPr>
    </w:p>
    <w:p w:rsidR="007457E1" w:rsidRDefault="007457E1" w:rsidP="00F06A89">
      <w:pPr>
        <w:pStyle w:val="1"/>
        <w:numPr>
          <w:ilvl w:val="2"/>
          <w:numId w:val="14"/>
        </w:numPr>
        <w:tabs>
          <w:tab w:val="left" w:pos="3022"/>
        </w:tabs>
        <w:spacing w:line="276" w:lineRule="auto"/>
        <w:ind w:right="828"/>
      </w:pPr>
      <w:r>
        <w:t>Материально-технические условия реализации основной образовательной программы</w:t>
      </w:r>
    </w:p>
    <w:p w:rsidR="007457E1" w:rsidRDefault="007457E1" w:rsidP="007457E1">
      <w:pPr>
        <w:pStyle w:val="a3"/>
        <w:spacing w:line="276" w:lineRule="auto"/>
        <w:ind w:right="826" w:firstLine="851"/>
      </w:pPr>
      <w:r>
        <w:t>Материально­техническая база</w:t>
      </w:r>
      <w:r w:rsidR="00EA65DB">
        <w:t xml:space="preserve"> школы</w:t>
      </w:r>
      <w:r>
        <w:t xml:space="preserve"> приведена в соответствие с задачами по обеспечению реализации основной образовательной программы начального общего образования и созданию соответствующей образовательной и социальной среды.</w:t>
      </w:r>
    </w:p>
    <w:p w:rsidR="007457E1" w:rsidRDefault="007457E1" w:rsidP="007457E1">
      <w:pPr>
        <w:pStyle w:val="a3"/>
        <w:spacing w:line="276" w:lineRule="auto"/>
        <w:ind w:right="826" w:firstLine="851"/>
      </w:pPr>
      <w:r>
        <w:t>Дляпроведенияаудитаматериально-техническойбазыиспользовалисьследующие критериальные источники оценки учебно­материального обеспечения образовательной деятельности: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 966, а такжесоответствующие приказы и методические рекомендации, в том числе:</w:t>
      </w:r>
    </w:p>
    <w:p w:rsidR="007457E1" w:rsidRDefault="007457E1" w:rsidP="007457E1">
      <w:pPr>
        <w:pStyle w:val="a6"/>
        <w:numPr>
          <w:ilvl w:val="0"/>
          <w:numId w:val="8"/>
        </w:numPr>
        <w:tabs>
          <w:tab w:val="left" w:pos="2698"/>
        </w:tabs>
        <w:spacing w:line="278" w:lineRule="auto"/>
        <w:ind w:right="828" w:firstLine="851"/>
        <w:rPr>
          <w:sz w:val="24"/>
        </w:rPr>
      </w:pPr>
      <w:r>
        <w:rPr>
          <w:sz w:val="24"/>
        </w:rPr>
        <w:t>постановление Главного государственного санитарного врача Российской Федерацииот28сентября2020г.№28,СанитарныеправилаСП 2.4.3648­</w:t>
      </w:r>
      <w:r>
        <w:rPr>
          <w:spacing w:val="-5"/>
          <w:sz w:val="24"/>
        </w:rPr>
        <w:t>20</w:t>
      </w:r>
    </w:p>
    <w:p w:rsidR="007457E1" w:rsidRDefault="007457E1" w:rsidP="007457E1">
      <w:pPr>
        <w:pStyle w:val="a3"/>
        <w:spacing w:line="276" w:lineRule="auto"/>
        <w:ind w:right="832" w:firstLine="0"/>
      </w:pPr>
      <w:r>
        <w:t>«Санитарно­эпидемиологические требования к организациям воспитания и обучения, отдыха и оздоровления детей и молодёжи»;</w:t>
      </w:r>
    </w:p>
    <w:p w:rsidR="007457E1" w:rsidRDefault="007457E1" w:rsidP="007457E1">
      <w:pPr>
        <w:pStyle w:val="a6"/>
        <w:numPr>
          <w:ilvl w:val="0"/>
          <w:numId w:val="8"/>
        </w:numPr>
        <w:tabs>
          <w:tab w:val="left" w:pos="2660"/>
        </w:tabs>
        <w:spacing w:line="278" w:lineRule="auto"/>
        <w:ind w:right="833" w:firstLine="851"/>
        <w:rPr>
          <w:sz w:val="24"/>
        </w:rPr>
      </w:pPr>
      <w:r>
        <w:rPr>
          <w:sz w:val="24"/>
        </w:rPr>
        <w:t xml:space="preserve">перечни рекомендуемой учебной литературы и цифровых образовательных </w:t>
      </w:r>
      <w:r>
        <w:rPr>
          <w:spacing w:val="-2"/>
          <w:sz w:val="24"/>
        </w:rPr>
        <w:t>ресурсов;</w:t>
      </w:r>
    </w:p>
    <w:p w:rsidR="007457E1" w:rsidRDefault="007457E1" w:rsidP="007457E1">
      <w:pPr>
        <w:pStyle w:val="a3"/>
        <w:spacing w:line="276" w:lineRule="auto"/>
        <w:ind w:right="824" w:firstLine="851"/>
      </w:pPr>
      <w:r>
        <w:t xml:space="preserve">В соответствии с требованиями ФГОС НОО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инвентарем и </w:t>
      </w:r>
      <w:r>
        <w:rPr>
          <w:spacing w:val="-2"/>
        </w:rPr>
        <w:t>оборудуется:</w:t>
      </w:r>
    </w:p>
    <w:p w:rsidR="007457E1" w:rsidRDefault="007457E1" w:rsidP="007457E1">
      <w:pPr>
        <w:pStyle w:val="a3"/>
        <w:spacing w:line="276" w:lineRule="auto"/>
        <w:ind w:right="835" w:firstLine="851"/>
      </w:pPr>
      <w:r>
        <w:t>учебнымикабинетамисавтоматизированнымирабочимиместамиобучающихсяи педагогических работников;</w:t>
      </w:r>
    </w:p>
    <w:p w:rsidR="007457E1" w:rsidRDefault="007457E1" w:rsidP="007457E1">
      <w:pPr>
        <w:pStyle w:val="a3"/>
        <w:spacing w:line="276" w:lineRule="auto"/>
        <w:ind w:right="830" w:firstLine="851"/>
      </w:pPr>
      <w:r>
        <w:t>помещениями для занятий естественно­научной деятельностью, моделированием, техническим творчеством, иностранными языками;</w:t>
      </w:r>
    </w:p>
    <w:p w:rsidR="007457E1" w:rsidRDefault="007457E1" w:rsidP="007457E1">
      <w:pPr>
        <w:spacing w:line="276" w:lineRule="auto"/>
        <w:sectPr w:rsidR="007457E1">
          <w:pgSz w:w="11910" w:h="16840"/>
          <w:pgMar w:top="1040" w:right="20" w:bottom="1200" w:left="120" w:header="0" w:footer="989" w:gutter="0"/>
          <w:cols w:space="720"/>
        </w:sectPr>
      </w:pPr>
    </w:p>
    <w:p w:rsidR="007457E1" w:rsidRDefault="007457E1" w:rsidP="007457E1">
      <w:pPr>
        <w:pStyle w:val="a3"/>
        <w:spacing w:before="68" w:line="278" w:lineRule="auto"/>
        <w:ind w:right="818" w:firstLine="851"/>
      </w:pPr>
      <w:r>
        <w:t>помещениями (кабинетами, мастерскими, студиями) для занятий музыкой, хореографиейиизобразительнымискусством;</w:t>
      </w:r>
    </w:p>
    <w:p w:rsidR="007457E1" w:rsidRDefault="00F06A89" w:rsidP="007457E1">
      <w:pPr>
        <w:pStyle w:val="a3"/>
        <w:spacing w:line="276" w:lineRule="auto"/>
        <w:ind w:right="826" w:firstLine="851"/>
      </w:pPr>
      <w:r>
        <w:t>помещение</w:t>
      </w:r>
      <w:r w:rsidR="007457E1">
        <w:t>ми библиотек</w:t>
      </w:r>
      <w:r>
        <w:t>и</w:t>
      </w:r>
      <w:r w:rsidR="007457E1">
        <w:t xml:space="preserve"> с рабочими зонами, оборудованными ч</w:t>
      </w:r>
      <w:r>
        <w:t>итальным</w:t>
      </w:r>
      <w:r w:rsidR="007457E1">
        <w:t xml:space="preserve"> зала</w:t>
      </w:r>
      <w:r>
        <w:t>м</w:t>
      </w:r>
      <w:r w:rsidR="007457E1">
        <w:t xml:space="preserve"> и книгохранилищами, обеспечивающими сохранность книжного фонда, </w:t>
      </w:r>
      <w:r w:rsidR="007457E1">
        <w:rPr>
          <w:spacing w:val="-2"/>
        </w:rPr>
        <w:t>медиатекой;</w:t>
      </w:r>
    </w:p>
    <w:p w:rsidR="007457E1" w:rsidRDefault="007457E1" w:rsidP="007457E1">
      <w:pPr>
        <w:pStyle w:val="a3"/>
        <w:ind w:left="2434" w:firstLine="0"/>
      </w:pPr>
      <w:r>
        <w:t>актовым</w:t>
      </w:r>
      <w:r>
        <w:rPr>
          <w:spacing w:val="-2"/>
        </w:rPr>
        <w:t>залом;</w:t>
      </w:r>
    </w:p>
    <w:p w:rsidR="007457E1" w:rsidRDefault="00F06A89" w:rsidP="007457E1">
      <w:pPr>
        <w:pStyle w:val="a3"/>
        <w:spacing w:before="38" w:line="276" w:lineRule="auto"/>
        <w:ind w:right="830" w:firstLine="851"/>
      </w:pPr>
      <w:r>
        <w:t>спортивнымзалом, стадионом</w:t>
      </w:r>
      <w:r w:rsidR="007457E1">
        <w:t>, спор</w:t>
      </w:r>
      <w:r>
        <w:t>тивной</w:t>
      </w:r>
      <w:r w:rsidR="007457E1">
        <w:t>пло</w:t>
      </w:r>
      <w:r>
        <w:t>щадкой</w:t>
      </w:r>
      <w:r w:rsidR="007457E1">
        <w:t>,</w:t>
      </w:r>
      <w:r>
        <w:t>тиром</w:t>
      </w:r>
      <w:r w:rsidR="007457E1">
        <w:t>),оснащеннымиигровым,спортивным оборудованием и инвентарем;</w:t>
      </w:r>
    </w:p>
    <w:p w:rsidR="007457E1" w:rsidRDefault="007457E1" w:rsidP="007457E1">
      <w:pPr>
        <w:pStyle w:val="a3"/>
        <w:spacing w:before="1" w:line="276" w:lineRule="auto"/>
        <w:ind w:right="826" w:firstLine="851"/>
      </w:pPr>
      <w: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7457E1" w:rsidRDefault="007457E1" w:rsidP="007457E1">
      <w:pPr>
        <w:pStyle w:val="a3"/>
        <w:spacing w:line="276" w:lineRule="auto"/>
        <w:ind w:right="832" w:firstLine="851"/>
      </w:pPr>
      <w:r>
        <w:t>административными и иными помещениями, оснащенными необходимым оборудованием,втомчиследляорганизацииучебнойдеятельностипроцессасдетьми­инвалидами и детьми с ОВЗ;</w:t>
      </w:r>
    </w:p>
    <w:p w:rsidR="007457E1" w:rsidRDefault="007457E1" w:rsidP="007457E1">
      <w:pPr>
        <w:pStyle w:val="a3"/>
        <w:ind w:left="2434" w:firstLine="0"/>
      </w:pPr>
      <w:r>
        <w:t>гардеробами,санузлами,местамиличной</w:t>
      </w:r>
      <w:r>
        <w:rPr>
          <w:spacing w:val="-2"/>
        </w:rPr>
        <w:t>гигиены;</w:t>
      </w:r>
    </w:p>
    <w:p w:rsidR="007457E1" w:rsidRDefault="007457E1" w:rsidP="007457E1">
      <w:pPr>
        <w:pStyle w:val="a3"/>
        <w:spacing w:before="40" w:line="278" w:lineRule="auto"/>
        <w:ind w:left="2434" w:right="830" w:firstLine="0"/>
      </w:pPr>
      <w:r>
        <w:t>участком (территорией) с необходимым набором оснащенных зон. Образовательнаяорганизацияобеспечиваеткомплектомсредств</w:t>
      </w:r>
      <w:r>
        <w:rPr>
          <w:spacing w:val="-2"/>
        </w:rPr>
        <w:t>обучения,</w:t>
      </w:r>
    </w:p>
    <w:p w:rsidR="007457E1" w:rsidRDefault="007457E1" w:rsidP="007457E1">
      <w:pPr>
        <w:pStyle w:val="a3"/>
        <w:spacing w:line="276" w:lineRule="auto"/>
        <w:ind w:right="832" w:firstLine="0"/>
      </w:pPr>
      <w:r>
        <w:t>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7457E1" w:rsidRDefault="007457E1" w:rsidP="007457E1">
      <w:pPr>
        <w:pStyle w:val="a3"/>
        <w:spacing w:line="276" w:lineRule="auto"/>
        <w:ind w:right="827" w:firstLine="851"/>
      </w:pPr>
      <w:r>
        <w:t xml:space="preserve">Состав комплекта средств обучения должен объединять как современные (инновационные)средстваобучениянабазецифровыхтехнологий,такитрадиционные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w:t>
      </w:r>
      <w:r>
        <w:rPr>
          <w:spacing w:val="-2"/>
        </w:rPr>
        <w:t>принадлежности.</w:t>
      </w:r>
    </w:p>
    <w:p w:rsidR="007457E1" w:rsidRDefault="007457E1" w:rsidP="007457E1">
      <w:pPr>
        <w:pStyle w:val="a3"/>
        <w:spacing w:line="275" w:lineRule="exact"/>
        <w:ind w:left="2434" w:firstLine="0"/>
      </w:pPr>
      <w:r>
        <w:t>Составкомплектадолженформироватьсяс</w:t>
      </w:r>
      <w:r>
        <w:rPr>
          <w:spacing w:val="-2"/>
        </w:rPr>
        <w:t>учетом:</w:t>
      </w:r>
    </w:p>
    <w:p w:rsidR="007457E1" w:rsidRDefault="007457E1" w:rsidP="007457E1">
      <w:pPr>
        <w:pStyle w:val="a3"/>
        <w:spacing w:before="37" w:line="278" w:lineRule="auto"/>
        <w:ind w:left="2434" w:right="2278" w:firstLine="0"/>
      </w:pPr>
      <w:r>
        <w:t>возрастных,психолого­педагогическихособенностейобучающихся; его необходимости и достаточности;</w:t>
      </w:r>
    </w:p>
    <w:p w:rsidR="007457E1" w:rsidRDefault="007457E1" w:rsidP="007457E1">
      <w:pPr>
        <w:pStyle w:val="a3"/>
        <w:spacing w:line="276" w:lineRule="auto"/>
        <w:ind w:right="833" w:firstLine="851"/>
      </w:pPr>
      <w: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7457E1" w:rsidRDefault="007457E1" w:rsidP="007457E1">
      <w:pPr>
        <w:pStyle w:val="a3"/>
        <w:spacing w:line="276" w:lineRule="auto"/>
        <w:ind w:right="830" w:firstLine="851"/>
      </w:pPr>
      <w:r>
        <w:t>необходимости единого интерфейса подключения и обеспечения эргономичного режима работы участников образовательных отношений;</w:t>
      </w:r>
    </w:p>
    <w:p w:rsidR="007457E1" w:rsidRDefault="007457E1" w:rsidP="007457E1">
      <w:pPr>
        <w:pStyle w:val="a3"/>
        <w:spacing w:line="276" w:lineRule="auto"/>
        <w:ind w:right="826" w:firstLine="851"/>
      </w:pPr>
      <w:r>
        <w:t>согласованности совместного использования (содержательной, функциональной, программной ипр.).</w:t>
      </w:r>
    </w:p>
    <w:p w:rsidR="007457E1" w:rsidRDefault="007457E1" w:rsidP="007457E1">
      <w:pPr>
        <w:pStyle w:val="a3"/>
        <w:ind w:left="2434" w:firstLine="0"/>
      </w:pPr>
      <w:r>
        <w:t>Инновационныесредстваобучениядолжны</w:t>
      </w:r>
      <w:r>
        <w:rPr>
          <w:spacing w:val="-2"/>
        </w:rPr>
        <w:t xml:space="preserve"> содержать:</w:t>
      </w:r>
    </w:p>
    <w:p w:rsidR="007457E1" w:rsidRDefault="007457E1" w:rsidP="007B291C">
      <w:pPr>
        <w:pStyle w:val="a3"/>
        <w:spacing w:before="38" w:line="276" w:lineRule="auto"/>
        <w:ind w:right="830" w:firstLine="851"/>
        <w:sectPr w:rsidR="007457E1">
          <w:pgSz w:w="11910" w:h="16840"/>
          <w:pgMar w:top="1040" w:right="20" w:bottom="1200" w:left="120" w:header="0" w:footer="989" w:gutter="0"/>
          <w:cols w:space="720"/>
        </w:sectPr>
      </w:pPr>
      <w:r>
        <w:t>аппаратную часть, включающую: модуль масштабной визуализации, управленияи тиражирования информации, организации эффективного взаимодействия всех участников образовательных отношений;, модульную систему экспериментов и цифровой микроскоп, систему контроля</w:t>
      </w:r>
      <w:r w:rsidR="007B291C">
        <w:t xml:space="preserve"> и мониторинга качества знаний; </w:t>
      </w:r>
      <w:r>
        <w:t>программную часть, включающую многопользовательскую операционную систему и прик</w:t>
      </w:r>
      <w:r w:rsidR="007B291C">
        <w:t>ладное программное обеспечение;</w:t>
      </w:r>
    </w:p>
    <w:p w:rsidR="007457E1" w:rsidRDefault="007457E1" w:rsidP="007457E1">
      <w:pPr>
        <w:pStyle w:val="a3"/>
        <w:spacing w:before="68"/>
        <w:ind w:left="2434" w:firstLine="0"/>
      </w:pPr>
      <w:r>
        <w:t>электронныеобразовательныересурсыпопредметным</w:t>
      </w:r>
      <w:r>
        <w:rPr>
          <w:spacing w:val="-2"/>
        </w:rPr>
        <w:t>областям.</w:t>
      </w:r>
    </w:p>
    <w:p w:rsidR="007457E1" w:rsidRDefault="007457E1" w:rsidP="007457E1">
      <w:pPr>
        <w:pStyle w:val="a3"/>
        <w:spacing w:before="7"/>
        <w:ind w:left="0" w:firstLine="0"/>
        <w:jc w:val="left"/>
        <w:rPr>
          <w:sz w:val="27"/>
        </w:rPr>
      </w:pPr>
    </w:p>
    <w:p w:rsidR="007457E1" w:rsidRDefault="007457E1" w:rsidP="007457E1">
      <w:pPr>
        <w:pStyle w:val="a3"/>
        <w:spacing w:line="276" w:lineRule="auto"/>
        <w:ind w:right="829" w:firstLine="283"/>
      </w:pPr>
      <w:r>
        <w:t xml:space="preserve">Материально-техническая база </w:t>
      </w:r>
      <w:r w:rsidR="00F06A89">
        <w:t xml:space="preserve">школы </w:t>
      </w:r>
      <w:r>
        <w:t>достаточна для осуществления образовательной деятельности в соответствии с реализуемыми основными общеобразовательными программами, позволяет достичь обучающимся установленных СтандартомтребованийкрезультатамосвоенияООПНОО,соответствует действующим санитарным и противопожарным нормам, нормам охраны трудаработников организаций, осуществляющих образовательную деятельность.</w:t>
      </w:r>
    </w:p>
    <w:p w:rsidR="007B291C" w:rsidRDefault="007B291C" w:rsidP="007457E1">
      <w:pPr>
        <w:pStyle w:val="a3"/>
        <w:spacing w:line="276" w:lineRule="auto"/>
        <w:ind w:right="828" w:firstLine="283"/>
      </w:pPr>
    </w:p>
    <w:p w:rsidR="007457E1" w:rsidRDefault="00F06A89" w:rsidP="007457E1">
      <w:pPr>
        <w:pStyle w:val="a3"/>
        <w:spacing w:line="276" w:lineRule="auto"/>
        <w:ind w:right="828" w:firstLine="283"/>
      </w:pPr>
      <w:r>
        <w:t xml:space="preserve">Структура здания школы </w:t>
      </w:r>
      <w:r w:rsidR="007457E1">
        <w:t>обеспечивает возможность для организации урочной и внеурочнойучебнойдеятельности.Взданиишколыоборудованы6 кабинетов</w:t>
      </w:r>
      <w:r>
        <w:t xml:space="preserve"> начальных классов</w:t>
      </w:r>
      <w:r w:rsidR="007457E1">
        <w:t>, кабинеты для занятий внеурочной деятельно</w:t>
      </w:r>
      <w:r>
        <w:t>сти, 3</w:t>
      </w:r>
      <w:r w:rsidR="007457E1">
        <w:t xml:space="preserve"> кабинета английского языка, 1 кабинетизобразительного искусства, МХК). Учебные кабинеты соответствуют санитарным нормам по площади, освещённости, имеют рабочие, игровые зоны, зоны для отдыха.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 ООП НОО</w:t>
      </w:r>
      <w:r w:rsidR="007B291C">
        <w:t>.</w:t>
      </w:r>
    </w:p>
    <w:p w:rsidR="007B291C" w:rsidRDefault="007B291C" w:rsidP="007457E1">
      <w:pPr>
        <w:pStyle w:val="a3"/>
        <w:spacing w:line="276" w:lineRule="auto"/>
        <w:ind w:right="827" w:firstLine="283"/>
      </w:pPr>
    </w:p>
    <w:p w:rsidR="007457E1" w:rsidRDefault="007457E1" w:rsidP="007457E1">
      <w:pPr>
        <w:pStyle w:val="a3"/>
        <w:spacing w:line="276" w:lineRule="auto"/>
        <w:ind w:right="827" w:firstLine="283"/>
      </w:pPr>
      <w:r>
        <w:t>В</w:t>
      </w:r>
      <w:r w:rsidR="007B291C">
        <w:t xml:space="preserve"> школе </w:t>
      </w:r>
      <w:r>
        <w:t xml:space="preserve"> имеют</w:t>
      </w:r>
      <w:r w:rsidR="007B291C">
        <w:t xml:space="preserve">ся спортивный зал, </w:t>
      </w:r>
      <w:r>
        <w:t>кабинет психолога, актовый зал. Для организации образовательного</w:t>
      </w:r>
      <w:r w:rsidR="007B291C">
        <w:t>процесса оборудована</w:t>
      </w:r>
      <w:r>
        <w:t xml:space="preserve">библиотека,), школьный музей с выставочным комплексом, кабинет воспитательной работы. </w:t>
      </w:r>
    </w:p>
    <w:p w:rsidR="007B291C" w:rsidRDefault="007B291C" w:rsidP="007B291C">
      <w:pPr>
        <w:pStyle w:val="a3"/>
        <w:spacing w:before="1" w:line="276" w:lineRule="auto"/>
        <w:ind w:right="833" w:firstLine="283"/>
      </w:pPr>
    </w:p>
    <w:p w:rsidR="007457E1" w:rsidRDefault="007457E1" w:rsidP="007B291C">
      <w:pPr>
        <w:pStyle w:val="a3"/>
        <w:spacing w:before="1" w:line="276" w:lineRule="auto"/>
        <w:ind w:right="833" w:firstLine="283"/>
        <w:sectPr w:rsidR="007457E1">
          <w:pgSz w:w="11910" w:h="16840"/>
          <w:pgMar w:top="1040" w:right="20" w:bottom="1200" w:left="120" w:header="0" w:footer="989" w:gutter="0"/>
          <w:cols w:space="720"/>
        </w:sectPr>
      </w:pPr>
      <w:r>
        <w:t xml:space="preserve">На территории </w:t>
      </w:r>
      <w:r w:rsidR="007B291C">
        <w:t xml:space="preserve">школы </w:t>
      </w:r>
      <w:r>
        <w:t>имеется необходимый набор зон для обеспечения образовательной и хозяйственной д</w:t>
      </w:r>
      <w:r w:rsidR="007B291C">
        <w:t>еятельности и их оборудование: 1 спортивный зал,</w:t>
      </w:r>
      <w:r>
        <w:t>, включаю</w:t>
      </w:r>
      <w:r w:rsidR="007B291C">
        <w:t>щий 1</w:t>
      </w:r>
      <w:r>
        <w:t xml:space="preserve"> фут</w:t>
      </w:r>
      <w:r w:rsidR="007B291C">
        <w:t xml:space="preserve">больное поле, </w:t>
      </w:r>
      <w:r>
        <w:t>волейбольную площад</w:t>
      </w:r>
      <w:r w:rsidR="007B291C">
        <w:t>ку</w:t>
      </w:r>
      <w:r>
        <w:t>, беговые дорожки, зону для метания мяча, прыжковую зону, элементы полосы препят</w:t>
      </w:r>
      <w:r w:rsidR="005160FE">
        <w:t xml:space="preserve">ствий, </w:t>
      </w:r>
      <w:r w:rsidR="007B291C">
        <w:t>хозяйственный блок.</w:t>
      </w:r>
    </w:p>
    <w:p w:rsidR="00112A35" w:rsidRDefault="00112A35" w:rsidP="007B291C">
      <w:pPr>
        <w:pStyle w:val="a3"/>
        <w:spacing w:before="68" w:line="276" w:lineRule="auto"/>
        <w:ind w:left="1560" w:right="828" w:firstLine="0"/>
      </w:pPr>
    </w:p>
    <w:p w:rsidR="00112A35" w:rsidRDefault="00112A35" w:rsidP="007B291C">
      <w:pPr>
        <w:pStyle w:val="a3"/>
        <w:spacing w:before="68" w:line="276" w:lineRule="auto"/>
        <w:ind w:left="1560" w:right="828" w:firstLine="0"/>
      </w:pPr>
    </w:p>
    <w:p w:rsidR="007457E1" w:rsidRDefault="007457E1" w:rsidP="007B291C">
      <w:pPr>
        <w:pStyle w:val="a3"/>
        <w:spacing w:before="68" w:line="276" w:lineRule="auto"/>
        <w:ind w:left="1560" w:right="828" w:firstLine="0"/>
      </w:pPr>
      <w:r>
        <w:t xml:space="preserve">Учебные помещения </w:t>
      </w:r>
      <w:r w:rsidR="005160FE">
        <w:t xml:space="preserve">школе </w:t>
      </w:r>
      <w:r>
        <w:t xml:space="preserve">в достаточном количестве оснащены мебелью, соответствующей возрастным особенностям обучающихся. Учебная мебель промаркирована в соответствии с санитарно-гигиеническими требованиями. В кабинетах выделены зона рабочего места учителя, зона учебных занятий, информационно-методическая зона. В каждом кабинете сформирован и поддерживается в актуальном состоянии «Паспорт </w:t>
      </w:r>
      <w:r>
        <w:rPr>
          <w:spacing w:val="-2"/>
        </w:rPr>
        <w:t>кабинета».</w:t>
      </w:r>
    </w:p>
    <w:p w:rsidR="007457E1" w:rsidRDefault="005160FE" w:rsidP="007457E1">
      <w:pPr>
        <w:pStyle w:val="a3"/>
        <w:spacing w:before="2" w:line="276" w:lineRule="auto"/>
        <w:ind w:right="828" w:firstLine="283"/>
      </w:pPr>
      <w:r>
        <w:t xml:space="preserve">В зданиишколы </w:t>
      </w:r>
      <w:r w:rsidR="007457E1">
        <w:t>обеспечена архитектурная доступность (возможность для беспрепятственного доступа обучающихся с ограниченными возможностями здоровья и инвалидов). Здание</w:t>
      </w:r>
      <w:r>
        <w:t xml:space="preserve"> школы </w:t>
      </w:r>
      <w:r w:rsidR="007457E1">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инормативам, обеспечивают возможность безопасной и комфортной организации всех видов учебной и внеурочной деятельности для всех участников образовательных </w:t>
      </w:r>
      <w:r w:rsidR="007457E1">
        <w:rPr>
          <w:spacing w:val="-2"/>
        </w:rPr>
        <w:t>отношений.</w:t>
      </w:r>
    </w:p>
    <w:p w:rsidR="007457E1" w:rsidRDefault="007457E1" w:rsidP="007457E1">
      <w:pPr>
        <w:pStyle w:val="a3"/>
        <w:spacing w:before="2" w:line="276" w:lineRule="auto"/>
        <w:ind w:right="836" w:firstLine="283"/>
      </w:pPr>
      <w:r>
        <w:t>Для обеспечения жизнедеятельности в рамках реализации ООП НОО</w:t>
      </w:r>
      <w:r w:rsidR="005160FE">
        <w:t xml:space="preserve">в здании </w:t>
      </w:r>
      <w:r>
        <w:t xml:space="preserve"> школы оборудованы столовая с обеденным заломи пищеблоком, гардероб, санузлы, места личной гигиены. В </w:t>
      </w:r>
      <w:r w:rsidR="00112A35">
        <w:t xml:space="preserve">здании школы </w:t>
      </w:r>
      <w:r>
        <w:t>имеетсякабинет врача (с процедурнымкабинетом),столоваяс</w:t>
      </w:r>
      <w:r w:rsidR="00112A35">
        <w:t>обеденнымзалом</w:t>
      </w:r>
      <w:r>
        <w:t>ипищеблоком, гардероб, спортивные раздевалки, санузлы, ме</w:t>
      </w:r>
      <w:r w:rsidR="00112A35">
        <w:t>ста личной гигиены. Столовая</w:t>
      </w:r>
      <w:r>
        <w:t xml:space="preserve"> обеспечива</w:t>
      </w:r>
      <w:r w:rsidR="00112A35">
        <w:t>е</w:t>
      </w:r>
      <w:r>
        <w:t>т возможность организации качественного горяче</w:t>
      </w:r>
      <w:r w:rsidR="00112A35">
        <w:t>го питания</w:t>
      </w:r>
      <w:r>
        <w:t>. Горячим питанием охвачено 100% обучающихся начальной школы.</w:t>
      </w:r>
    </w:p>
    <w:p w:rsidR="00112A35" w:rsidRDefault="007457E1" w:rsidP="00112A35">
      <w:pPr>
        <w:pStyle w:val="a3"/>
        <w:spacing w:line="276" w:lineRule="auto"/>
        <w:ind w:right="834" w:firstLine="283"/>
        <w:rPr>
          <w:spacing w:val="28"/>
        </w:rPr>
      </w:pPr>
      <w:r>
        <w:t xml:space="preserve">В </w:t>
      </w:r>
      <w:r w:rsidR="00112A35">
        <w:t xml:space="preserve">школе установлено  </w:t>
      </w:r>
      <w:r>
        <w:t>видеонаблюдение.</w:t>
      </w:r>
    </w:p>
    <w:p w:rsidR="007457E1" w:rsidRDefault="007457E1" w:rsidP="00112A35">
      <w:pPr>
        <w:pStyle w:val="a3"/>
        <w:spacing w:line="276" w:lineRule="auto"/>
        <w:ind w:right="834" w:firstLine="283"/>
      </w:pPr>
      <w:r>
        <w:t>За</w:t>
      </w:r>
      <w:r w:rsidR="00112A35">
        <w:t xml:space="preserve">веден </w:t>
      </w:r>
      <w:r>
        <w:t>«Журналучета посетителей», «Журнал осмотра здания и территории», организовано де</w:t>
      </w:r>
      <w:r w:rsidR="00112A35">
        <w:t>журство по школе</w:t>
      </w:r>
      <w:r>
        <w:t>.</w:t>
      </w:r>
    </w:p>
    <w:p w:rsidR="007457E1" w:rsidRDefault="007457E1" w:rsidP="007457E1">
      <w:pPr>
        <w:pStyle w:val="a3"/>
        <w:spacing w:line="276" w:lineRule="auto"/>
        <w:ind w:right="828" w:firstLine="283"/>
      </w:pPr>
      <w:r>
        <w:t>Медицинскоеобслуживаниеорганизовано</w:t>
      </w:r>
      <w:r w:rsidR="00112A35">
        <w:t xml:space="preserve">медсестрой </w:t>
      </w:r>
      <w:r>
        <w:t>детскойполиклиники. Медицинский кабинет полностью укомплектован необходимым оборудованием (ростомер,электронные весы, медицинские столы и</w:t>
      </w:r>
      <w:r w:rsidR="00112A35">
        <w:t xml:space="preserve"> шкафы, кушетка, ширма, раковина</w:t>
      </w:r>
      <w:r>
        <w:t xml:space="preserve"> для мытья рук, локтевые смесители, холо</w:t>
      </w:r>
      <w:r w:rsidR="00112A35">
        <w:t>дильник</w:t>
      </w:r>
      <w:r>
        <w:t xml:space="preserve">, сухожаровой шкаф, таблица для измерения остроты зрения, кварцевые лампы). </w:t>
      </w:r>
    </w:p>
    <w:p w:rsidR="007457E1" w:rsidRDefault="007457E1" w:rsidP="007457E1">
      <w:pPr>
        <w:pStyle w:val="a3"/>
        <w:spacing w:line="278" w:lineRule="auto"/>
        <w:ind w:right="841" w:firstLine="283"/>
      </w:pPr>
      <w:r>
        <w:t xml:space="preserve">Материально-техническое оснащение образовательной деятельности </w:t>
      </w:r>
      <w:r w:rsidR="00112A35">
        <w:t xml:space="preserve">школы </w:t>
      </w:r>
      <w:r>
        <w:t>обеспечивает возможность:</w:t>
      </w:r>
    </w:p>
    <w:p w:rsidR="007457E1" w:rsidRDefault="007457E1" w:rsidP="007457E1">
      <w:pPr>
        <w:pStyle w:val="a3"/>
        <w:spacing w:line="276" w:lineRule="auto"/>
        <w:ind w:right="835" w:firstLine="283"/>
      </w:pPr>
      <w:r>
        <w:t>созданияииспользованияинформации(втомчислезаписьиобработкаизображений и звука, выступления с аудио-, видеосопровождением и графическим сопровождением, общение в сети Интернет и др.);</w:t>
      </w:r>
    </w:p>
    <w:p w:rsidR="007457E1" w:rsidRDefault="007457E1" w:rsidP="007457E1">
      <w:pPr>
        <w:pStyle w:val="a3"/>
        <w:spacing w:line="276" w:lineRule="auto"/>
        <w:ind w:right="843" w:firstLine="283"/>
      </w:pPr>
      <w:r>
        <w:t>получения информации различными способами (поиск информации в сети Интернет, работа в библиотеке и др.);</w:t>
      </w:r>
    </w:p>
    <w:p w:rsidR="007457E1" w:rsidRDefault="007457E1" w:rsidP="007457E1">
      <w:pPr>
        <w:spacing w:line="276" w:lineRule="auto"/>
        <w:sectPr w:rsidR="007457E1">
          <w:pgSz w:w="11910" w:h="16840"/>
          <w:pgMar w:top="1040" w:right="20" w:bottom="1200" w:left="120" w:header="0" w:footer="989" w:gutter="0"/>
          <w:cols w:space="720"/>
        </w:sectPr>
      </w:pPr>
    </w:p>
    <w:p w:rsidR="007457E1" w:rsidRDefault="007457E1" w:rsidP="007457E1">
      <w:pPr>
        <w:pStyle w:val="a3"/>
        <w:spacing w:before="68" w:line="276" w:lineRule="auto"/>
        <w:ind w:right="835" w:firstLine="283"/>
      </w:pPr>
      <w: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7457E1" w:rsidRDefault="007457E1" w:rsidP="007457E1">
      <w:pPr>
        <w:pStyle w:val="a3"/>
        <w:spacing w:before="1" w:line="276" w:lineRule="auto"/>
        <w:ind w:right="826" w:firstLine="283"/>
      </w:pPr>
      <w:r>
        <w:t>наблюдений (включая наблюдение</w:t>
      </w:r>
      <w:r w:rsidR="00112A35">
        <w:t xml:space="preserve"> микрообъектов), определения ме</w:t>
      </w:r>
      <w:r>
        <w:t>стонахождения, наглядного представления и анализа данных; использования цифровых планов и карт, спутниковых изображений;</w:t>
      </w:r>
    </w:p>
    <w:p w:rsidR="007457E1" w:rsidRDefault="007457E1" w:rsidP="007457E1">
      <w:pPr>
        <w:pStyle w:val="a3"/>
        <w:spacing w:before="1"/>
        <w:ind w:left="1865" w:firstLine="0"/>
      </w:pPr>
      <w:r>
        <w:t>созданияматериальныхобъектов,втомчислепроизведений</w:t>
      </w:r>
      <w:r>
        <w:rPr>
          <w:spacing w:val="-2"/>
        </w:rPr>
        <w:t>искусства;</w:t>
      </w:r>
    </w:p>
    <w:p w:rsidR="007457E1" w:rsidRDefault="007457E1" w:rsidP="007457E1">
      <w:pPr>
        <w:pStyle w:val="a3"/>
        <w:tabs>
          <w:tab w:val="left" w:pos="3225"/>
          <w:tab w:val="left" w:pos="4702"/>
          <w:tab w:val="left" w:pos="5114"/>
          <w:tab w:val="left" w:pos="6708"/>
          <w:tab w:val="left" w:pos="7098"/>
          <w:tab w:val="left" w:pos="9068"/>
        </w:tabs>
        <w:spacing w:before="40" w:line="278" w:lineRule="auto"/>
        <w:ind w:right="835" w:firstLine="283"/>
        <w:jc w:val="left"/>
      </w:pPr>
      <w:r>
        <w:rPr>
          <w:spacing w:val="-2"/>
        </w:rPr>
        <w:t>обработки</w:t>
      </w:r>
      <w:r>
        <w:tab/>
      </w:r>
      <w:r>
        <w:rPr>
          <w:spacing w:val="-2"/>
        </w:rPr>
        <w:t>материалов</w:t>
      </w:r>
      <w:r>
        <w:tab/>
      </w:r>
      <w:r>
        <w:rPr>
          <w:spacing w:val="-10"/>
        </w:rPr>
        <w:t>и</w:t>
      </w:r>
      <w:r>
        <w:tab/>
      </w:r>
      <w:r>
        <w:rPr>
          <w:spacing w:val="-2"/>
        </w:rPr>
        <w:t>информации</w:t>
      </w:r>
      <w:r>
        <w:tab/>
      </w:r>
      <w:r>
        <w:rPr>
          <w:spacing w:val="-10"/>
        </w:rPr>
        <w:t>с</w:t>
      </w:r>
      <w:r>
        <w:tab/>
      </w:r>
      <w:r>
        <w:rPr>
          <w:spacing w:val="-2"/>
        </w:rPr>
        <w:t>использованием</w:t>
      </w:r>
      <w:r>
        <w:tab/>
      </w:r>
      <w:r w:rsidR="00112A35">
        <w:rPr>
          <w:spacing w:val="-2"/>
        </w:rPr>
        <w:t>технологиче</w:t>
      </w:r>
      <w:r>
        <w:rPr>
          <w:spacing w:val="-2"/>
        </w:rPr>
        <w:t>ских инструментов;</w:t>
      </w:r>
    </w:p>
    <w:p w:rsidR="007457E1" w:rsidRDefault="007457E1" w:rsidP="007457E1">
      <w:pPr>
        <w:pStyle w:val="a3"/>
        <w:spacing w:line="276" w:lineRule="auto"/>
        <w:ind w:right="826" w:firstLine="283"/>
        <w:jc w:val="left"/>
      </w:pPr>
      <w:r>
        <w:t>проектирования и конструирования, в том числе моделей с цифровым управлением иобратной связью;</w:t>
      </w:r>
    </w:p>
    <w:p w:rsidR="007457E1" w:rsidRDefault="007457E1" w:rsidP="007457E1">
      <w:pPr>
        <w:pStyle w:val="a3"/>
        <w:spacing w:line="272" w:lineRule="exact"/>
        <w:ind w:left="1865" w:firstLine="0"/>
        <w:jc w:val="left"/>
      </w:pPr>
      <w:r>
        <w:t>физическогоразвития,участиявспортивныхсоревнованияхи</w:t>
      </w:r>
      <w:r>
        <w:rPr>
          <w:spacing w:val="-2"/>
        </w:rPr>
        <w:t>играх;</w:t>
      </w:r>
    </w:p>
    <w:p w:rsidR="007457E1" w:rsidRDefault="007457E1" w:rsidP="007457E1">
      <w:pPr>
        <w:pStyle w:val="a3"/>
        <w:spacing w:before="36" w:line="276" w:lineRule="auto"/>
        <w:ind w:firstLine="283"/>
        <w:jc w:val="left"/>
      </w:pPr>
      <w:r>
        <w:t>планированияучебнойдеятельности,фиксированияегореализациивцеломи отдельных этапов (выступлений, дискуссий, экспериментов);</w:t>
      </w:r>
    </w:p>
    <w:p w:rsidR="007457E1" w:rsidRDefault="007457E1" w:rsidP="007457E1">
      <w:pPr>
        <w:pStyle w:val="a3"/>
        <w:spacing w:before="1" w:line="276" w:lineRule="auto"/>
        <w:ind w:firstLine="283"/>
        <w:jc w:val="left"/>
      </w:pPr>
      <w:r>
        <w:t>размещениясвоихматериаловиработвинформационнойсредеорганизации, осуществляющей образовательную деятельность;</w:t>
      </w:r>
    </w:p>
    <w:p w:rsidR="007457E1" w:rsidRDefault="007457E1" w:rsidP="007457E1">
      <w:pPr>
        <w:pStyle w:val="a3"/>
        <w:spacing w:line="276" w:lineRule="auto"/>
        <w:ind w:left="1865" w:right="2810" w:firstLine="0"/>
        <w:jc w:val="left"/>
      </w:pPr>
      <w:r>
        <w:t>проведения массовых мероприятий, собраний, представлений; организации отдыха и питания.</w:t>
      </w:r>
    </w:p>
    <w:p w:rsidR="007457E1" w:rsidRDefault="007457E1" w:rsidP="007457E1">
      <w:pPr>
        <w:pStyle w:val="a3"/>
        <w:ind w:firstLine="0"/>
        <w:jc w:val="left"/>
        <w:rPr>
          <w:spacing w:val="-2"/>
        </w:rPr>
      </w:pPr>
      <w:r>
        <w:t>Всеуказанныевидыдеятельностиобеспеченырасходными</w:t>
      </w:r>
      <w:r>
        <w:rPr>
          <w:spacing w:val="-2"/>
        </w:rPr>
        <w:t>материалами</w:t>
      </w:r>
    </w:p>
    <w:p w:rsidR="00112A35" w:rsidRDefault="00112A35" w:rsidP="007457E1">
      <w:pPr>
        <w:pStyle w:val="a3"/>
        <w:ind w:firstLine="0"/>
        <w:jc w:val="left"/>
        <w:rPr>
          <w:spacing w:val="-2"/>
        </w:rPr>
      </w:pPr>
    </w:p>
    <w:p w:rsidR="00112A35" w:rsidRDefault="00112A35" w:rsidP="007457E1">
      <w:pPr>
        <w:pStyle w:val="a3"/>
        <w:ind w:firstLine="0"/>
        <w:jc w:val="left"/>
      </w:pPr>
    </w:p>
    <w:p w:rsidR="007457E1" w:rsidRDefault="007457E1" w:rsidP="007457E1">
      <w:pPr>
        <w:pStyle w:val="1"/>
        <w:numPr>
          <w:ilvl w:val="2"/>
          <w:numId w:val="14"/>
        </w:numPr>
        <w:tabs>
          <w:tab w:val="left" w:pos="3022"/>
          <w:tab w:val="left" w:pos="5117"/>
          <w:tab w:val="left" w:pos="5468"/>
          <w:tab w:val="left" w:pos="7237"/>
          <w:tab w:val="left" w:pos="8388"/>
          <w:tab w:val="left" w:pos="9926"/>
        </w:tabs>
        <w:spacing w:before="46" w:line="276" w:lineRule="auto"/>
        <w:ind w:left="3022" w:right="828" w:hanging="720"/>
        <w:jc w:val="left"/>
      </w:pPr>
      <w:r>
        <w:rPr>
          <w:spacing w:val="-2"/>
        </w:rPr>
        <w:t>Информационно</w:t>
      </w:r>
      <w:r>
        <w:tab/>
      </w:r>
      <w:r>
        <w:rPr>
          <w:spacing w:val="-10"/>
        </w:rPr>
        <w:t>­</w:t>
      </w:r>
      <w:r>
        <w:tab/>
      </w:r>
      <w:r>
        <w:rPr>
          <w:spacing w:val="-2"/>
        </w:rPr>
        <w:t>методические</w:t>
      </w:r>
      <w:r>
        <w:tab/>
      </w:r>
      <w:r>
        <w:rPr>
          <w:spacing w:val="-2"/>
        </w:rPr>
        <w:t>условия</w:t>
      </w:r>
      <w:r>
        <w:tab/>
      </w:r>
      <w:r>
        <w:rPr>
          <w:spacing w:val="-2"/>
        </w:rPr>
        <w:t>реализации</w:t>
      </w:r>
      <w:r>
        <w:tab/>
      </w:r>
      <w:r>
        <w:rPr>
          <w:spacing w:val="-2"/>
        </w:rPr>
        <w:t xml:space="preserve">основной </w:t>
      </w:r>
      <w:r>
        <w:t>образовательной программы</w:t>
      </w:r>
    </w:p>
    <w:p w:rsidR="007457E1" w:rsidRDefault="007457E1" w:rsidP="007457E1">
      <w:pPr>
        <w:pStyle w:val="a3"/>
        <w:spacing w:line="276" w:lineRule="auto"/>
        <w:ind w:right="830" w:firstLine="851"/>
      </w:pPr>
      <w: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7457E1" w:rsidRDefault="007457E1" w:rsidP="007457E1">
      <w:pPr>
        <w:pStyle w:val="a3"/>
        <w:spacing w:line="276" w:lineRule="auto"/>
        <w:ind w:right="825" w:firstLine="851"/>
      </w:pPr>
      <w:r>
        <w:t xml:space="preserve">Под </w:t>
      </w:r>
      <w:r>
        <w:rPr>
          <w:b/>
        </w:rPr>
        <w:t xml:space="preserve">информационно­образовательной средой </w:t>
      </w:r>
      <w:r>
        <w:t>(</w:t>
      </w:r>
      <w:r>
        <w:rPr>
          <w:b/>
        </w:rPr>
        <w:t>ИОС</w:t>
      </w:r>
      <w:r>
        <w:t>) понимается открытая педагогическая система, сформированная на основе разнообразных информационных образовательныхресурсов,современныхинформационно­телекоммуникационныхсредств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457E1" w:rsidRDefault="007457E1" w:rsidP="007457E1">
      <w:pPr>
        <w:pStyle w:val="1"/>
        <w:ind w:left="2434"/>
      </w:pPr>
      <w:r>
        <w:t>ОсновнымиэлементамиИОС</w:t>
      </w:r>
      <w:r>
        <w:rPr>
          <w:spacing w:val="-2"/>
        </w:rPr>
        <w:t>являются:</w:t>
      </w:r>
    </w:p>
    <w:p w:rsidR="007457E1" w:rsidRDefault="007457E1" w:rsidP="007457E1">
      <w:pPr>
        <w:pStyle w:val="a6"/>
        <w:numPr>
          <w:ilvl w:val="0"/>
          <w:numId w:val="7"/>
        </w:numPr>
        <w:tabs>
          <w:tab w:val="left" w:pos="2301"/>
          <w:tab w:val="left" w:pos="2302"/>
        </w:tabs>
        <w:spacing w:before="35"/>
        <w:jc w:val="left"/>
        <w:rPr>
          <w:sz w:val="24"/>
        </w:rPr>
      </w:pPr>
      <w:r>
        <w:rPr>
          <w:spacing w:val="-2"/>
          <w:sz w:val="24"/>
        </w:rPr>
        <w:t>информационно­образовательныересурсыввидепечатнойпродукции;</w:t>
      </w:r>
    </w:p>
    <w:p w:rsidR="007457E1" w:rsidRDefault="007457E1" w:rsidP="007457E1">
      <w:pPr>
        <w:pStyle w:val="a6"/>
        <w:numPr>
          <w:ilvl w:val="0"/>
          <w:numId w:val="7"/>
        </w:numPr>
        <w:tabs>
          <w:tab w:val="left" w:pos="2301"/>
          <w:tab w:val="left" w:pos="2302"/>
        </w:tabs>
        <w:spacing w:before="42"/>
        <w:jc w:val="left"/>
        <w:rPr>
          <w:sz w:val="24"/>
        </w:rPr>
      </w:pPr>
      <w:r>
        <w:rPr>
          <w:sz w:val="24"/>
        </w:rPr>
        <w:t>информационно­образовательныересурсынасменныхоптических</w:t>
      </w:r>
      <w:r>
        <w:rPr>
          <w:spacing w:val="-2"/>
          <w:sz w:val="24"/>
        </w:rPr>
        <w:t>носителях;</w:t>
      </w:r>
    </w:p>
    <w:p w:rsidR="007457E1" w:rsidRDefault="007457E1" w:rsidP="007457E1">
      <w:pPr>
        <w:pStyle w:val="a6"/>
        <w:numPr>
          <w:ilvl w:val="0"/>
          <w:numId w:val="7"/>
        </w:numPr>
        <w:tabs>
          <w:tab w:val="left" w:pos="2301"/>
          <w:tab w:val="left" w:pos="2302"/>
        </w:tabs>
        <w:spacing w:before="41"/>
        <w:jc w:val="left"/>
        <w:rPr>
          <w:sz w:val="24"/>
        </w:rPr>
      </w:pPr>
      <w:r>
        <w:rPr>
          <w:w w:val="95"/>
          <w:sz w:val="24"/>
        </w:rPr>
        <w:t>информационно­образовательныересурсысети</w:t>
      </w:r>
      <w:r>
        <w:rPr>
          <w:spacing w:val="-2"/>
          <w:w w:val="95"/>
          <w:sz w:val="24"/>
        </w:rPr>
        <w:t>Интернет;</w:t>
      </w:r>
    </w:p>
    <w:p w:rsidR="007457E1" w:rsidRDefault="007457E1" w:rsidP="007457E1">
      <w:pPr>
        <w:pStyle w:val="a6"/>
        <w:numPr>
          <w:ilvl w:val="0"/>
          <w:numId w:val="7"/>
        </w:numPr>
        <w:tabs>
          <w:tab w:val="left" w:pos="2301"/>
          <w:tab w:val="left" w:pos="2302"/>
        </w:tabs>
        <w:spacing w:before="42"/>
        <w:jc w:val="left"/>
        <w:rPr>
          <w:sz w:val="24"/>
        </w:rPr>
      </w:pPr>
      <w:r>
        <w:rPr>
          <w:w w:val="95"/>
          <w:sz w:val="24"/>
        </w:rPr>
        <w:t>вычислительнаяиинформационно­телекоммуникационная</w:t>
      </w:r>
      <w:r>
        <w:rPr>
          <w:spacing w:val="-2"/>
          <w:w w:val="95"/>
          <w:sz w:val="24"/>
        </w:rPr>
        <w:t>инфраструктура;</w:t>
      </w:r>
    </w:p>
    <w:p w:rsidR="007457E1" w:rsidRDefault="007457E1" w:rsidP="007457E1">
      <w:pPr>
        <w:pStyle w:val="a6"/>
        <w:numPr>
          <w:ilvl w:val="0"/>
          <w:numId w:val="7"/>
        </w:numPr>
        <w:tabs>
          <w:tab w:val="left" w:pos="2302"/>
        </w:tabs>
        <w:spacing w:before="42" w:line="276" w:lineRule="auto"/>
        <w:ind w:right="825"/>
        <w:rPr>
          <w:sz w:val="24"/>
        </w:rPr>
      </w:pPr>
      <w:r>
        <w:rPr>
          <w:sz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ит.д.).</w:t>
      </w:r>
    </w:p>
    <w:p w:rsidR="007457E1" w:rsidRDefault="007457E1" w:rsidP="007457E1">
      <w:pPr>
        <w:spacing w:before="5" w:line="271" w:lineRule="auto"/>
        <w:ind w:left="1582" w:right="830" w:firstLine="851"/>
        <w:jc w:val="both"/>
        <w:rPr>
          <w:sz w:val="24"/>
        </w:rPr>
      </w:pPr>
      <w:r>
        <w:rPr>
          <w:b/>
          <w:sz w:val="24"/>
        </w:rPr>
        <w:t xml:space="preserve">Необходимое для использования ИКТ оборудование </w:t>
      </w:r>
      <w:r>
        <w:rPr>
          <w:sz w:val="24"/>
        </w:rPr>
        <w:t>отвечает современным требованиям и обеспечивает использование ИКТ:</w:t>
      </w:r>
    </w:p>
    <w:p w:rsidR="007457E1" w:rsidRDefault="007457E1" w:rsidP="007457E1">
      <w:pPr>
        <w:spacing w:line="271" w:lineRule="auto"/>
        <w:jc w:val="both"/>
        <w:rPr>
          <w:sz w:val="24"/>
        </w:rPr>
        <w:sectPr w:rsidR="007457E1">
          <w:pgSz w:w="11910" w:h="16840"/>
          <w:pgMar w:top="1040" w:right="20" w:bottom="1200" w:left="120" w:header="0" w:footer="989" w:gutter="0"/>
          <w:cols w:space="720"/>
        </w:sectPr>
      </w:pPr>
    </w:p>
    <w:p w:rsidR="007457E1" w:rsidRDefault="007457E1" w:rsidP="007457E1">
      <w:pPr>
        <w:pStyle w:val="a3"/>
        <w:spacing w:before="68"/>
        <w:ind w:left="2434" w:firstLine="0"/>
        <w:jc w:val="left"/>
      </w:pPr>
      <w:r>
        <w:t>вучебной</w:t>
      </w:r>
      <w:r>
        <w:rPr>
          <w:spacing w:val="-2"/>
        </w:rPr>
        <w:t>деятельности;</w:t>
      </w:r>
    </w:p>
    <w:p w:rsidR="007457E1" w:rsidRDefault="007457E1" w:rsidP="007457E1">
      <w:pPr>
        <w:pStyle w:val="a3"/>
        <w:spacing w:before="44"/>
        <w:ind w:left="2434" w:firstLine="0"/>
        <w:jc w:val="left"/>
      </w:pPr>
      <w:r>
        <w:t>вовнеурочной</w:t>
      </w:r>
      <w:r>
        <w:rPr>
          <w:spacing w:val="-2"/>
        </w:rPr>
        <w:t xml:space="preserve"> деятельности;</w:t>
      </w:r>
    </w:p>
    <w:p w:rsidR="007457E1" w:rsidRDefault="007457E1" w:rsidP="007457E1">
      <w:pPr>
        <w:pStyle w:val="a3"/>
        <w:spacing w:before="41"/>
        <w:ind w:left="2434" w:firstLine="0"/>
        <w:jc w:val="left"/>
      </w:pPr>
      <w:r>
        <w:t>вестественно­научной</w:t>
      </w:r>
      <w:r>
        <w:rPr>
          <w:spacing w:val="-2"/>
        </w:rPr>
        <w:t>деятельности;</w:t>
      </w:r>
    </w:p>
    <w:p w:rsidR="007457E1" w:rsidRDefault="007457E1" w:rsidP="007457E1">
      <w:pPr>
        <w:pStyle w:val="a3"/>
        <w:spacing w:before="41"/>
        <w:ind w:left="2434" w:firstLine="0"/>
        <w:jc w:val="left"/>
      </w:pPr>
      <w:r>
        <w:t>приизмерении,контролеиоценкерезультатов</w:t>
      </w:r>
      <w:r>
        <w:rPr>
          <w:spacing w:val="-2"/>
        </w:rPr>
        <w:t xml:space="preserve"> образования;</w:t>
      </w:r>
    </w:p>
    <w:p w:rsidR="007457E1" w:rsidRDefault="007457E1" w:rsidP="007457E1">
      <w:pPr>
        <w:pStyle w:val="a3"/>
        <w:spacing w:before="41" w:line="276" w:lineRule="auto"/>
        <w:ind w:right="822" w:firstLine="851"/>
      </w:pPr>
      <w: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взаимодействиеобразовательной организации с другими организациями социальной сферы и органами управления.</w:t>
      </w:r>
    </w:p>
    <w:p w:rsidR="007457E1" w:rsidRDefault="007457E1" w:rsidP="007457E1">
      <w:pPr>
        <w:spacing w:before="4" w:line="278" w:lineRule="auto"/>
        <w:ind w:left="1582" w:right="824" w:firstLine="851"/>
        <w:jc w:val="both"/>
        <w:rPr>
          <w:sz w:val="24"/>
        </w:rPr>
      </w:pPr>
      <w:r>
        <w:rPr>
          <w:b/>
          <w:sz w:val="24"/>
        </w:rPr>
        <w:t xml:space="preserve">Учебно­методическое и информационное оснащение образовательной деятельности </w:t>
      </w:r>
      <w:r>
        <w:rPr>
          <w:sz w:val="24"/>
        </w:rPr>
        <w:t>обеспечивает возможность:</w:t>
      </w:r>
    </w:p>
    <w:p w:rsidR="007457E1" w:rsidRDefault="007457E1" w:rsidP="007457E1">
      <w:pPr>
        <w:pStyle w:val="a6"/>
        <w:numPr>
          <w:ilvl w:val="0"/>
          <w:numId w:val="6"/>
        </w:numPr>
        <w:tabs>
          <w:tab w:val="left" w:pos="2290"/>
        </w:tabs>
        <w:spacing w:line="278" w:lineRule="auto"/>
        <w:ind w:right="830" w:firstLine="0"/>
        <w:rPr>
          <w:sz w:val="24"/>
        </w:rPr>
      </w:pPr>
      <w:r>
        <w:rPr>
          <w:sz w:val="24"/>
        </w:rPr>
        <w:t>реализациииндивидуальныхобразовательныхплановобучающихся,осуществления их самостоятельной образовательной деятельности;</w:t>
      </w:r>
    </w:p>
    <w:p w:rsidR="007457E1" w:rsidRDefault="007457E1" w:rsidP="007457E1">
      <w:pPr>
        <w:pStyle w:val="a6"/>
        <w:numPr>
          <w:ilvl w:val="0"/>
          <w:numId w:val="6"/>
        </w:numPr>
        <w:tabs>
          <w:tab w:val="left" w:pos="2290"/>
        </w:tabs>
        <w:spacing w:line="276" w:lineRule="auto"/>
        <w:ind w:right="832" w:firstLine="0"/>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457E1" w:rsidRDefault="007457E1" w:rsidP="007457E1">
      <w:pPr>
        <w:pStyle w:val="a6"/>
        <w:numPr>
          <w:ilvl w:val="0"/>
          <w:numId w:val="6"/>
        </w:numPr>
        <w:tabs>
          <w:tab w:val="left" w:pos="2290"/>
        </w:tabs>
        <w:spacing w:line="276" w:lineRule="auto"/>
        <w:ind w:right="831" w:firstLine="0"/>
        <w:rPr>
          <w:sz w:val="24"/>
        </w:rPr>
      </w:pPr>
      <w:r>
        <w:rPr>
          <w:sz w:val="24"/>
        </w:rPr>
        <w:t>записи и обработки и звука при фиксации явлений в природе и обществе, хода образовательной деятельности; переноса информации с нецифровых носителей в цифровую среду (оцифровка, сканирование);</w:t>
      </w:r>
    </w:p>
    <w:p w:rsidR="007457E1" w:rsidRDefault="007457E1" w:rsidP="007457E1">
      <w:pPr>
        <w:pStyle w:val="a6"/>
        <w:numPr>
          <w:ilvl w:val="0"/>
          <w:numId w:val="6"/>
        </w:numPr>
        <w:tabs>
          <w:tab w:val="left" w:pos="2290"/>
        </w:tabs>
        <w:spacing w:line="278" w:lineRule="auto"/>
        <w:ind w:right="823" w:firstLine="0"/>
        <w:rPr>
          <w:sz w:val="24"/>
        </w:rPr>
      </w:pPr>
      <w:r>
        <w:rPr>
          <w:sz w:val="24"/>
        </w:rPr>
        <w:t>создания и использования диаграмм различных видов, специализированных географических (в ГИС) и исторических карт;</w:t>
      </w:r>
    </w:p>
    <w:p w:rsidR="007457E1" w:rsidRDefault="007457E1" w:rsidP="007457E1">
      <w:pPr>
        <w:pStyle w:val="a6"/>
        <w:numPr>
          <w:ilvl w:val="0"/>
          <w:numId w:val="6"/>
        </w:numPr>
        <w:tabs>
          <w:tab w:val="left" w:pos="2290"/>
        </w:tabs>
        <w:spacing w:line="278" w:lineRule="auto"/>
        <w:ind w:right="825" w:firstLine="0"/>
        <w:rPr>
          <w:sz w:val="24"/>
        </w:rPr>
      </w:pPr>
      <w:r>
        <w:rPr>
          <w:sz w:val="24"/>
        </w:rPr>
        <w:t>создания виртуальных геометрических объектов, графических сообщений с проведением рукой произвольных линий;</w:t>
      </w:r>
    </w:p>
    <w:p w:rsidR="007457E1" w:rsidRDefault="007457E1" w:rsidP="007457E1">
      <w:pPr>
        <w:pStyle w:val="a6"/>
        <w:numPr>
          <w:ilvl w:val="0"/>
          <w:numId w:val="6"/>
        </w:numPr>
        <w:tabs>
          <w:tab w:val="left" w:pos="2290"/>
        </w:tabs>
        <w:spacing w:line="276" w:lineRule="auto"/>
        <w:ind w:right="831" w:firstLine="0"/>
        <w:rPr>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457E1" w:rsidRDefault="007457E1" w:rsidP="007457E1">
      <w:pPr>
        <w:pStyle w:val="a6"/>
        <w:numPr>
          <w:ilvl w:val="0"/>
          <w:numId w:val="6"/>
        </w:numPr>
        <w:tabs>
          <w:tab w:val="left" w:pos="2290"/>
        </w:tabs>
        <w:ind w:left="2290"/>
        <w:rPr>
          <w:sz w:val="24"/>
        </w:rPr>
      </w:pPr>
      <w:r>
        <w:rPr>
          <w:sz w:val="24"/>
        </w:rPr>
        <w:t>выступлениясаудио­,видео­играфическимэкранным</w:t>
      </w:r>
      <w:r>
        <w:rPr>
          <w:spacing w:val="-2"/>
          <w:sz w:val="24"/>
        </w:rPr>
        <w:t>сопровождением;</w:t>
      </w:r>
    </w:p>
    <w:p w:rsidR="007457E1" w:rsidRDefault="007457E1" w:rsidP="007457E1">
      <w:pPr>
        <w:pStyle w:val="a6"/>
        <w:numPr>
          <w:ilvl w:val="0"/>
          <w:numId w:val="6"/>
        </w:numPr>
        <w:tabs>
          <w:tab w:val="left" w:pos="2290"/>
        </w:tabs>
        <w:spacing w:before="16" w:line="278" w:lineRule="auto"/>
        <w:ind w:right="830" w:firstLine="0"/>
        <w:rPr>
          <w:sz w:val="24"/>
        </w:rPr>
      </w:pPr>
      <w:r>
        <w:rPr>
          <w:sz w:val="24"/>
        </w:rPr>
        <w:t>вывода информации на бумагу и т. п. и в трехмерную материальную среду</w:t>
      </w:r>
      <w:r>
        <w:rPr>
          <w:spacing w:val="-2"/>
          <w:sz w:val="24"/>
        </w:rPr>
        <w:t>(печать);</w:t>
      </w:r>
    </w:p>
    <w:p w:rsidR="007457E1" w:rsidRDefault="007457E1" w:rsidP="007457E1">
      <w:pPr>
        <w:pStyle w:val="a6"/>
        <w:numPr>
          <w:ilvl w:val="0"/>
          <w:numId w:val="6"/>
        </w:numPr>
        <w:tabs>
          <w:tab w:val="left" w:pos="2290"/>
        </w:tabs>
        <w:spacing w:line="276" w:lineRule="auto"/>
        <w:ind w:right="827" w:firstLine="0"/>
        <w:rPr>
          <w:sz w:val="24"/>
        </w:rPr>
      </w:pPr>
      <w:r>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7457E1" w:rsidRDefault="007457E1" w:rsidP="007457E1">
      <w:pPr>
        <w:pStyle w:val="a6"/>
        <w:numPr>
          <w:ilvl w:val="0"/>
          <w:numId w:val="6"/>
        </w:numPr>
        <w:tabs>
          <w:tab w:val="left" w:pos="2290"/>
        </w:tabs>
        <w:spacing w:line="276" w:lineRule="exact"/>
        <w:ind w:left="2290"/>
        <w:rPr>
          <w:sz w:val="24"/>
        </w:rPr>
      </w:pPr>
      <w:r>
        <w:rPr>
          <w:sz w:val="24"/>
        </w:rPr>
        <w:t>поискаиполучения</w:t>
      </w:r>
      <w:r>
        <w:rPr>
          <w:spacing w:val="-2"/>
          <w:sz w:val="24"/>
        </w:rPr>
        <w:t>информации;</w:t>
      </w:r>
    </w:p>
    <w:p w:rsidR="007457E1" w:rsidRDefault="007457E1" w:rsidP="007457E1">
      <w:pPr>
        <w:pStyle w:val="a6"/>
        <w:numPr>
          <w:ilvl w:val="0"/>
          <w:numId w:val="6"/>
        </w:numPr>
        <w:tabs>
          <w:tab w:val="left" w:pos="2290"/>
        </w:tabs>
        <w:spacing w:before="37" w:line="278" w:lineRule="auto"/>
        <w:ind w:right="832" w:firstLine="0"/>
        <w:rPr>
          <w:sz w:val="24"/>
        </w:rPr>
      </w:pPr>
      <w:r>
        <w:rPr>
          <w:sz w:val="24"/>
        </w:rPr>
        <w:t>использованияисточниковинформациинабумажныхицифровыхносителях(втом числе в справочниках, словарях, поисковых системах);</w:t>
      </w:r>
    </w:p>
    <w:p w:rsidR="007457E1" w:rsidRDefault="007457E1" w:rsidP="007457E1">
      <w:pPr>
        <w:pStyle w:val="a6"/>
        <w:numPr>
          <w:ilvl w:val="0"/>
          <w:numId w:val="6"/>
        </w:numPr>
        <w:tabs>
          <w:tab w:val="left" w:pos="2290"/>
          <w:tab w:val="left" w:pos="3999"/>
          <w:tab w:val="left" w:pos="6330"/>
          <w:tab w:val="left" w:pos="8686"/>
          <w:tab w:val="left" w:pos="10256"/>
        </w:tabs>
        <w:spacing w:line="278" w:lineRule="auto"/>
        <w:ind w:right="826" w:firstLine="0"/>
        <w:rPr>
          <w:sz w:val="24"/>
        </w:rPr>
      </w:pPr>
      <w:r>
        <w:rPr>
          <w:spacing w:val="-2"/>
          <w:sz w:val="24"/>
        </w:rPr>
        <w:t>вещания</w:t>
      </w:r>
      <w:r>
        <w:rPr>
          <w:sz w:val="24"/>
        </w:rPr>
        <w:tab/>
      </w:r>
      <w:r>
        <w:rPr>
          <w:spacing w:val="-2"/>
          <w:sz w:val="24"/>
        </w:rPr>
        <w:t>(подкастинга),</w:t>
      </w:r>
      <w:r>
        <w:rPr>
          <w:sz w:val="24"/>
        </w:rPr>
        <w:tab/>
      </w:r>
      <w:r>
        <w:rPr>
          <w:spacing w:val="-2"/>
          <w:sz w:val="24"/>
        </w:rPr>
        <w:t>использования</w:t>
      </w:r>
      <w:r>
        <w:rPr>
          <w:sz w:val="24"/>
        </w:rPr>
        <w:tab/>
      </w:r>
      <w:r>
        <w:rPr>
          <w:spacing w:val="-2"/>
          <w:sz w:val="24"/>
        </w:rPr>
        <w:t>аудио-,</w:t>
      </w:r>
      <w:r>
        <w:rPr>
          <w:sz w:val="24"/>
        </w:rPr>
        <w:tab/>
      </w:r>
      <w:r>
        <w:rPr>
          <w:spacing w:val="-2"/>
          <w:sz w:val="24"/>
        </w:rPr>
        <w:t xml:space="preserve">видео­ </w:t>
      </w:r>
      <w:r>
        <w:rPr>
          <w:sz w:val="24"/>
        </w:rPr>
        <w:t>устройств для учебной деятельности на уроке и вне урока;</w:t>
      </w:r>
    </w:p>
    <w:p w:rsidR="007457E1" w:rsidRDefault="007457E1" w:rsidP="007457E1">
      <w:pPr>
        <w:pStyle w:val="a6"/>
        <w:numPr>
          <w:ilvl w:val="0"/>
          <w:numId w:val="6"/>
        </w:numPr>
        <w:tabs>
          <w:tab w:val="left" w:pos="2290"/>
        </w:tabs>
        <w:spacing w:line="278" w:lineRule="auto"/>
        <w:ind w:right="826" w:firstLine="0"/>
        <w:rPr>
          <w:sz w:val="24"/>
        </w:rPr>
      </w:pPr>
      <w:r>
        <w:rPr>
          <w:sz w:val="24"/>
        </w:rPr>
        <w:t>общения в Интернете, взаимодействия в социальных группах и сетях, участия в форумах, групповой работы над сообщениями (вики);</w:t>
      </w:r>
    </w:p>
    <w:p w:rsidR="007457E1" w:rsidRDefault="007457E1" w:rsidP="007457E1">
      <w:pPr>
        <w:pStyle w:val="a6"/>
        <w:numPr>
          <w:ilvl w:val="0"/>
          <w:numId w:val="6"/>
        </w:numPr>
        <w:tabs>
          <w:tab w:val="left" w:pos="2290"/>
        </w:tabs>
        <w:spacing w:line="276" w:lineRule="auto"/>
        <w:ind w:right="830" w:firstLine="0"/>
        <w:rPr>
          <w:sz w:val="24"/>
        </w:rPr>
      </w:pPr>
      <w:r>
        <w:rPr>
          <w:sz w:val="24"/>
        </w:rPr>
        <w:t>создания, заполнения и анализа баз данных, в том числе определителей; их наглядного представления;</w:t>
      </w:r>
    </w:p>
    <w:p w:rsidR="007457E1" w:rsidRDefault="007457E1" w:rsidP="007457E1">
      <w:pPr>
        <w:pStyle w:val="a6"/>
        <w:numPr>
          <w:ilvl w:val="0"/>
          <w:numId w:val="6"/>
        </w:numPr>
        <w:tabs>
          <w:tab w:val="left" w:pos="2290"/>
        </w:tabs>
        <w:spacing w:line="276" w:lineRule="auto"/>
        <w:ind w:right="825" w:firstLine="0"/>
        <w:rPr>
          <w:sz w:val="24"/>
        </w:rPr>
      </w:pPr>
      <w:r>
        <w:rPr>
          <w:sz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оборудования,цифрового(электронного)итрадиционногоизмерения,включая</w:t>
      </w:r>
    </w:p>
    <w:p w:rsidR="007457E1" w:rsidRDefault="007457E1" w:rsidP="007457E1">
      <w:pPr>
        <w:spacing w:line="276" w:lineRule="auto"/>
        <w:jc w:val="both"/>
        <w:rPr>
          <w:sz w:val="24"/>
        </w:rPr>
        <w:sectPr w:rsidR="007457E1">
          <w:pgSz w:w="11910" w:h="16840"/>
          <w:pgMar w:top="1040" w:right="20" w:bottom="1200" w:left="120" w:header="0" w:footer="989" w:gutter="0"/>
          <w:cols w:space="720"/>
        </w:sectPr>
      </w:pPr>
    </w:p>
    <w:p w:rsidR="007457E1" w:rsidRDefault="007457E1" w:rsidP="007457E1">
      <w:pPr>
        <w:pStyle w:val="a3"/>
        <w:spacing w:before="68" w:line="276" w:lineRule="auto"/>
        <w:ind w:right="829" w:firstLine="0"/>
      </w:pPr>
      <w:r>
        <w:t>определениеместонахождения;виртуальныхлабораторий,вещественныхи виртуально­наглядныхмоделейиколлекцийосновныхматематическихи естественно­научных объектов и явлений;</w:t>
      </w:r>
    </w:p>
    <w:p w:rsidR="007457E1" w:rsidRDefault="007457E1" w:rsidP="007457E1">
      <w:pPr>
        <w:pStyle w:val="a6"/>
        <w:numPr>
          <w:ilvl w:val="0"/>
          <w:numId w:val="6"/>
        </w:numPr>
        <w:tabs>
          <w:tab w:val="left" w:pos="2290"/>
        </w:tabs>
        <w:spacing w:before="2" w:line="276" w:lineRule="auto"/>
        <w:ind w:right="843" w:firstLine="0"/>
        <w:rPr>
          <w:sz w:val="24"/>
        </w:rPr>
      </w:pPr>
      <w:r>
        <w:rPr>
          <w:sz w:val="24"/>
        </w:rPr>
        <w:t>художественноготворчествасиспользованиемручных,электрическихиИКТ­инструментов, реализации художественно­оформительских и издательскихпроектов, натурной и рисованной мультипликации;</w:t>
      </w:r>
    </w:p>
    <w:p w:rsidR="007457E1" w:rsidRDefault="007457E1" w:rsidP="007457E1">
      <w:pPr>
        <w:pStyle w:val="a6"/>
        <w:numPr>
          <w:ilvl w:val="0"/>
          <w:numId w:val="6"/>
        </w:numPr>
        <w:tabs>
          <w:tab w:val="left" w:pos="2290"/>
        </w:tabs>
        <w:spacing w:line="276" w:lineRule="auto"/>
        <w:ind w:right="825" w:firstLine="0"/>
        <w:rPr>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457E1" w:rsidRDefault="007457E1" w:rsidP="007457E1">
      <w:pPr>
        <w:pStyle w:val="a6"/>
        <w:numPr>
          <w:ilvl w:val="0"/>
          <w:numId w:val="6"/>
        </w:numPr>
        <w:tabs>
          <w:tab w:val="left" w:pos="2290"/>
        </w:tabs>
        <w:spacing w:line="276" w:lineRule="auto"/>
        <w:ind w:right="827" w:firstLine="0"/>
        <w:rPr>
          <w:sz w:val="24"/>
        </w:rPr>
      </w:pPr>
      <w:r>
        <w:rPr>
          <w:sz w:val="24"/>
        </w:rPr>
        <w:t xml:space="preserve">конструированияимоделирования,втомчислемоделейсцифровымуправлениеми обратной связью, с использованием конструкторов; управления объектами; </w:t>
      </w:r>
      <w:r>
        <w:rPr>
          <w:spacing w:val="-2"/>
          <w:sz w:val="24"/>
        </w:rPr>
        <w:t>программирования;</w:t>
      </w:r>
    </w:p>
    <w:p w:rsidR="007457E1" w:rsidRDefault="007457E1" w:rsidP="007457E1">
      <w:pPr>
        <w:pStyle w:val="a6"/>
        <w:numPr>
          <w:ilvl w:val="0"/>
          <w:numId w:val="6"/>
        </w:numPr>
        <w:tabs>
          <w:tab w:val="left" w:pos="2290"/>
        </w:tabs>
        <w:spacing w:line="278" w:lineRule="auto"/>
        <w:ind w:right="831" w:firstLine="0"/>
        <w:rPr>
          <w:sz w:val="24"/>
        </w:rPr>
      </w:pPr>
      <w:r>
        <w:rPr>
          <w:sz w:val="24"/>
        </w:rPr>
        <w:t>занятий по изучению правил дорожного движения с использованием игр, оборудования, а также компьютерных тренажеров;</w:t>
      </w:r>
    </w:p>
    <w:p w:rsidR="007457E1" w:rsidRDefault="007457E1" w:rsidP="007457E1">
      <w:pPr>
        <w:pStyle w:val="a6"/>
        <w:numPr>
          <w:ilvl w:val="0"/>
          <w:numId w:val="6"/>
        </w:numPr>
        <w:tabs>
          <w:tab w:val="left" w:pos="2290"/>
        </w:tabs>
        <w:spacing w:line="278" w:lineRule="auto"/>
        <w:ind w:right="829" w:firstLine="0"/>
        <w:rPr>
          <w:sz w:val="24"/>
        </w:rPr>
      </w:pPr>
      <w:r>
        <w:rPr>
          <w:sz w:val="24"/>
        </w:rPr>
        <w:t>размещения продуктов познавательной, учебно­исследовательской деятельности обучающихсявинформационно­образовательнойсредеобразовательнойорганизации;</w:t>
      </w:r>
    </w:p>
    <w:p w:rsidR="007457E1" w:rsidRDefault="007457E1" w:rsidP="007457E1">
      <w:pPr>
        <w:pStyle w:val="a6"/>
        <w:numPr>
          <w:ilvl w:val="0"/>
          <w:numId w:val="6"/>
        </w:numPr>
        <w:tabs>
          <w:tab w:val="left" w:pos="2290"/>
        </w:tabs>
        <w:spacing w:line="278" w:lineRule="auto"/>
        <w:ind w:right="833" w:firstLine="0"/>
        <w:rPr>
          <w:sz w:val="24"/>
        </w:rPr>
      </w:pPr>
      <w:r>
        <w:rPr>
          <w:sz w:val="24"/>
        </w:rPr>
        <w:t>проектирования и организации индивидуальной и групповой деятельности, организации своего времени с использованием ИКТ;</w:t>
      </w:r>
    </w:p>
    <w:p w:rsidR="007457E1" w:rsidRDefault="007457E1" w:rsidP="007457E1">
      <w:pPr>
        <w:pStyle w:val="a6"/>
        <w:numPr>
          <w:ilvl w:val="0"/>
          <w:numId w:val="6"/>
        </w:numPr>
        <w:tabs>
          <w:tab w:val="left" w:pos="2290"/>
        </w:tabs>
        <w:spacing w:line="278" w:lineRule="auto"/>
        <w:ind w:right="828" w:firstLine="0"/>
        <w:rPr>
          <w:sz w:val="24"/>
        </w:rPr>
      </w:pPr>
      <w:r>
        <w:rPr>
          <w:sz w:val="24"/>
        </w:rPr>
        <w:t>планирования образовательной деятельности,фиксирования ее реализации в целом и отдельных этапов (выступлений, дискуссий, экспериментов);</w:t>
      </w:r>
    </w:p>
    <w:p w:rsidR="007457E1" w:rsidRDefault="007457E1" w:rsidP="007457E1">
      <w:pPr>
        <w:pStyle w:val="a6"/>
        <w:numPr>
          <w:ilvl w:val="0"/>
          <w:numId w:val="6"/>
        </w:numPr>
        <w:tabs>
          <w:tab w:val="left" w:pos="2290"/>
        </w:tabs>
        <w:spacing w:line="276" w:lineRule="auto"/>
        <w:ind w:right="827" w:firstLine="0"/>
        <w:rPr>
          <w:sz w:val="24"/>
        </w:rPr>
      </w:pPr>
      <w:r>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457E1" w:rsidRDefault="007457E1" w:rsidP="007457E1">
      <w:pPr>
        <w:pStyle w:val="a6"/>
        <w:numPr>
          <w:ilvl w:val="0"/>
          <w:numId w:val="6"/>
        </w:numPr>
        <w:tabs>
          <w:tab w:val="left" w:pos="2290"/>
        </w:tabs>
        <w:spacing w:line="276" w:lineRule="auto"/>
        <w:ind w:right="824" w:firstLine="0"/>
        <w:rPr>
          <w:sz w:val="24"/>
        </w:rPr>
      </w:pPr>
      <w:r>
        <w:rPr>
          <w:sz w:val="24"/>
        </w:rPr>
        <w:t>проведения массовых мероприятий, собраний, представлений; досуга и общения обучающихсясвозможностьюмассовогопросмотракино­ивидеоматериалов,организации сценической работы, театрализованных представлений, обеспеченных озвучиванием, освещением и мультимедиасопровождением;</w:t>
      </w:r>
    </w:p>
    <w:p w:rsidR="007457E1" w:rsidRDefault="007457E1" w:rsidP="007457E1">
      <w:pPr>
        <w:pStyle w:val="a6"/>
        <w:numPr>
          <w:ilvl w:val="0"/>
          <w:numId w:val="6"/>
        </w:numPr>
        <w:tabs>
          <w:tab w:val="left" w:pos="2290"/>
        </w:tabs>
        <w:spacing w:line="276" w:lineRule="exact"/>
        <w:ind w:left="2290"/>
        <w:rPr>
          <w:sz w:val="24"/>
        </w:rPr>
      </w:pPr>
      <w:r>
        <w:rPr>
          <w:sz w:val="24"/>
        </w:rPr>
        <w:t>выпускашкольныхпечатныхизданий,работышкольного</w:t>
      </w:r>
      <w:r>
        <w:rPr>
          <w:spacing w:val="-2"/>
          <w:sz w:val="24"/>
        </w:rPr>
        <w:t>телевидения.</w:t>
      </w:r>
    </w:p>
    <w:p w:rsidR="007457E1" w:rsidRDefault="007457E1" w:rsidP="007457E1">
      <w:pPr>
        <w:pStyle w:val="a3"/>
        <w:spacing w:before="22"/>
        <w:ind w:left="2434" w:firstLine="0"/>
      </w:pPr>
      <w:r>
        <w:t>Всеуказанныевидыдеятельностиобеспечиваютсярасходными</w:t>
      </w:r>
      <w:r>
        <w:rPr>
          <w:spacing w:val="-2"/>
        </w:rPr>
        <w:t>материалами.</w:t>
      </w:r>
    </w:p>
    <w:p w:rsidR="007457E1" w:rsidRDefault="007457E1" w:rsidP="007457E1">
      <w:pPr>
        <w:pStyle w:val="a3"/>
        <w:spacing w:before="6"/>
        <w:ind w:left="0" w:firstLine="0"/>
        <w:jc w:val="left"/>
        <w:rPr>
          <w:sz w:val="31"/>
        </w:rPr>
      </w:pPr>
    </w:p>
    <w:p w:rsidR="007457E1" w:rsidRDefault="007457E1" w:rsidP="007457E1">
      <w:pPr>
        <w:pStyle w:val="1"/>
        <w:spacing w:line="276" w:lineRule="auto"/>
        <w:ind w:right="829" w:firstLine="707"/>
      </w:pPr>
      <w:r>
        <w:t>Создание в</w:t>
      </w:r>
      <w:r w:rsidR="00D93A8B">
        <w:t xml:space="preserve">МБОУ«СОШ №1 ст. Кардоникской» </w:t>
      </w:r>
      <w:r>
        <w:t xml:space="preserve"> информационно­образовательной среды, соответствующей требованиям ФГОС НОО</w:t>
      </w:r>
    </w:p>
    <w:p w:rsidR="00D93A8B" w:rsidRDefault="00D93A8B" w:rsidP="007457E1">
      <w:pPr>
        <w:pStyle w:val="a3"/>
        <w:spacing w:line="276" w:lineRule="auto"/>
        <w:ind w:right="832"/>
      </w:pPr>
    </w:p>
    <w:p w:rsidR="007457E1" w:rsidRDefault="007457E1" w:rsidP="007457E1">
      <w:pPr>
        <w:pStyle w:val="a3"/>
        <w:spacing w:line="276" w:lineRule="auto"/>
        <w:ind w:right="832"/>
      </w:pPr>
      <w:r>
        <w:t xml:space="preserve">Информационно-методические условия организации образовательного процесса в </w:t>
      </w:r>
      <w:r w:rsidR="00D93A8B">
        <w:t xml:space="preserve">школе </w:t>
      </w:r>
      <w:r>
        <w:t xml:space="preserve">обеспечивают стабильное функционирование и развитие образовательного </w:t>
      </w:r>
      <w:r>
        <w:rPr>
          <w:spacing w:val="-2"/>
        </w:rPr>
        <w:t>учреждения.</w:t>
      </w:r>
    </w:p>
    <w:p w:rsidR="007457E1" w:rsidRDefault="007457E1" w:rsidP="007457E1">
      <w:pPr>
        <w:pStyle w:val="a3"/>
        <w:spacing w:line="278" w:lineRule="auto"/>
        <w:ind w:right="825"/>
      </w:pPr>
      <w:r>
        <w:t xml:space="preserve">В </w:t>
      </w:r>
      <w:r w:rsidR="00D93A8B">
        <w:t xml:space="preserve">школе </w:t>
      </w:r>
      <w:r>
        <w:t>создана целостная информационно-образовательная среда (далее – ИОС),сконструированнаянаосновеединыхидеологических,дидактических</w:t>
      </w:r>
      <w:r>
        <w:rPr>
          <w:spacing w:val="-10"/>
        </w:rPr>
        <w:t>и</w:t>
      </w:r>
    </w:p>
    <w:p w:rsidR="007457E1" w:rsidRDefault="007457E1" w:rsidP="007457E1">
      <w:pPr>
        <w:spacing w:line="278" w:lineRule="auto"/>
        <w:sectPr w:rsidR="007457E1">
          <w:pgSz w:w="11910" w:h="16840"/>
          <w:pgMar w:top="1040" w:right="20" w:bottom="1200" w:left="120" w:header="0" w:footer="989" w:gutter="0"/>
          <w:cols w:space="720"/>
        </w:sectPr>
      </w:pPr>
    </w:p>
    <w:p w:rsidR="007457E1" w:rsidRDefault="007457E1" w:rsidP="007457E1">
      <w:pPr>
        <w:pStyle w:val="a3"/>
        <w:spacing w:before="68" w:line="278" w:lineRule="auto"/>
        <w:ind w:right="826" w:firstLine="0"/>
        <w:jc w:val="left"/>
      </w:pPr>
      <w:r>
        <w:t xml:space="preserve">методическихпринципов,адекватныхтребованиямФГОСкрезультатамосвоенияООП </w:t>
      </w:r>
      <w:r>
        <w:rPr>
          <w:spacing w:val="-4"/>
        </w:rPr>
        <w:t>НОО.</w:t>
      </w:r>
    </w:p>
    <w:p w:rsidR="007457E1" w:rsidRDefault="007457E1" w:rsidP="007457E1">
      <w:pPr>
        <w:pStyle w:val="a3"/>
        <w:spacing w:line="276" w:lineRule="auto"/>
        <w:ind w:right="828" w:firstLine="719"/>
      </w:pPr>
      <w:r>
        <w:t xml:space="preserve">ИОС </w:t>
      </w:r>
      <w:r w:rsidR="00D93A8B">
        <w:t xml:space="preserve">школы </w:t>
      </w:r>
      <w:r>
        <w:t>включает в себя совокупность технологических средств (компьютеры, базы данных, программные продукты, ЦОР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(далее – И КТ), а также наличие служб поддержки применения ИКТ.</w:t>
      </w:r>
    </w:p>
    <w:p w:rsidR="007457E1" w:rsidRDefault="007457E1" w:rsidP="007457E1">
      <w:pPr>
        <w:pStyle w:val="a3"/>
        <w:spacing w:line="276" w:lineRule="auto"/>
        <w:ind w:right="831" w:firstLine="719"/>
      </w:pPr>
      <w:r>
        <w:t>ИОС обеспечивает эффективную деятельность обучающихся по освоению ООП НОО и эффективную образовательную деятельность педагогических и руководящих работников по ее реализации, в том числе:</w:t>
      </w:r>
    </w:p>
    <w:p w:rsidR="007457E1" w:rsidRDefault="007457E1" w:rsidP="007457E1">
      <w:pPr>
        <w:pStyle w:val="a3"/>
        <w:ind w:left="2122" w:firstLine="0"/>
      </w:pPr>
      <w:r>
        <w:t>планированиеобразовательной</w:t>
      </w:r>
      <w:r>
        <w:rPr>
          <w:spacing w:val="-2"/>
        </w:rPr>
        <w:t>деятельности;</w:t>
      </w:r>
    </w:p>
    <w:p w:rsidR="007457E1" w:rsidRDefault="007457E1" w:rsidP="007457E1">
      <w:pPr>
        <w:pStyle w:val="a3"/>
        <w:spacing w:before="37" w:line="276" w:lineRule="auto"/>
        <w:ind w:right="825" w:firstLine="539"/>
      </w:pPr>
      <w: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7457E1" w:rsidRDefault="007457E1" w:rsidP="007457E1">
      <w:pPr>
        <w:pStyle w:val="a3"/>
        <w:spacing w:before="1" w:line="276" w:lineRule="auto"/>
        <w:ind w:right="833" w:firstLine="539"/>
      </w:pPr>
      <w:r>
        <w:t>фиксацию хода образовательной деятельности и результатов освоения основной образовательной программы начального общего образования;</w:t>
      </w:r>
    </w:p>
    <w:p w:rsidR="007457E1" w:rsidRDefault="007457E1" w:rsidP="007457E1">
      <w:pPr>
        <w:pStyle w:val="a3"/>
        <w:spacing w:before="2" w:line="276" w:lineRule="auto"/>
        <w:ind w:right="833" w:firstLine="539"/>
      </w:pPr>
      <w: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7457E1" w:rsidRDefault="007457E1" w:rsidP="007457E1">
      <w:pPr>
        <w:pStyle w:val="a3"/>
        <w:spacing w:line="276" w:lineRule="auto"/>
        <w:ind w:right="829" w:firstLine="539"/>
      </w:pPr>
      <w:r>
        <w:t xml:space="preserve">контролируемый доступ участников образовательных отношений кинформационным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w:t>
      </w:r>
      <w:r>
        <w:rPr>
          <w:spacing w:val="-2"/>
        </w:rPr>
        <w:t>обучающихся);</w:t>
      </w:r>
    </w:p>
    <w:p w:rsidR="007457E1" w:rsidRDefault="007457E1" w:rsidP="007457E1">
      <w:pPr>
        <w:pStyle w:val="a3"/>
        <w:spacing w:line="276" w:lineRule="auto"/>
        <w:ind w:right="830" w:firstLine="539"/>
      </w:pPr>
      <w:r>
        <w:t>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w:t>
      </w:r>
    </w:p>
    <w:p w:rsidR="007457E1" w:rsidRDefault="007457E1" w:rsidP="007457E1">
      <w:pPr>
        <w:pStyle w:val="a3"/>
        <w:spacing w:before="1" w:line="276" w:lineRule="auto"/>
        <w:ind w:right="831" w:firstLine="719"/>
      </w:pPr>
      <w:r>
        <w:t>Отдельным элементом ИОС являются общешкольные средства ИКТ,используемые в различных элементах образовательного процесса и процесса управления школой,ненаходящиесяпостоянновтомилииномкабинете.Вминимальном</w:t>
      </w:r>
      <w:r>
        <w:rPr>
          <w:spacing w:val="-2"/>
        </w:rPr>
        <w:t>варианте</w:t>
      </w:r>
    </w:p>
    <w:p w:rsidR="007457E1" w:rsidRDefault="007457E1" w:rsidP="007457E1">
      <w:pPr>
        <w:spacing w:line="276" w:lineRule="auto"/>
        <w:sectPr w:rsidR="007457E1">
          <w:pgSz w:w="11910" w:h="16840"/>
          <w:pgMar w:top="1040" w:right="20" w:bottom="1200" w:left="120" w:header="0" w:footer="989" w:gutter="0"/>
          <w:cols w:space="720"/>
        </w:sectPr>
      </w:pPr>
    </w:p>
    <w:p w:rsidR="007457E1" w:rsidRDefault="007457E1" w:rsidP="007457E1">
      <w:pPr>
        <w:pStyle w:val="a3"/>
        <w:spacing w:before="68" w:line="276" w:lineRule="auto"/>
        <w:ind w:right="824" w:firstLine="0"/>
      </w:pPr>
      <w:r>
        <w:t xml:space="preserve">это оснащение обеспечивает в любом помещении школы, где идет образовательный процесс, работу с компьютером, распечатывание текстовых файлов, размножениебольших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может быть достигнуто за счет использования мобильных компьютеров (ноутбуков, нетбуков, планшетов), переносных проекторов,экранов, фотоаппарата, видеокамеры, микрофона, переносного звукоусиливающего комплекта оборудования, соответствующих цифровых образовательных ресурсов (далее – ЦОР) и необходимых расходных материалов(запасных картриджей для принтеров и копировальных устройств, ламп для мультимедийного проектора, батареек для фото и видеокамер, диктофонов, микрофонов и т.д., устройства для хранения, записи и передачи информации – флэш-память, CD, DVD- </w:t>
      </w:r>
      <w:r>
        <w:rPr>
          <w:spacing w:val="-2"/>
        </w:rPr>
        <w:t>диски).</w:t>
      </w:r>
    </w:p>
    <w:p w:rsidR="007457E1" w:rsidRDefault="00D93A8B" w:rsidP="007457E1">
      <w:pPr>
        <w:pStyle w:val="a3"/>
        <w:spacing w:line="276" w:lineRule="auto"/>
        <w:ind w:right="827" w:firstLine="719"/>
      </w:pPr>
      <w:r>
        <w:t>Кабинета информатики оснащен</w:t>
      </w:r>
      <w:r w:rsidR="007457E1">
        <w:t xml:space="preserve"> оборудованием ИКТ. Имеющееся в кабинетах оснащение обеспечивает, в частности, освоение средств ИКТ, применяемых в различ</w:t>
      </w:r>
      <w:r>
        <w:t>ных школьных предметах. Кабинет</w:t>
      </w:r>
      <w:r w:rsidR="007457E1">
        <w:t xml:space="preserve"> информатики  используются вне курса информатики и во внеурочное время для многих видов информационной деятельности, осуществляемых участниками образовательных отношений, в том числе для оперативного поиска и обработки информации, подготовки и демонстрации мультимедийных презентаций, подготов</w:t>
      </w:r>
      <w:r>
        <w:t xml:space="preserve">ки номеров школьной газеты </w:t>
      </w:r>
      <w:r w:rsidR="007457E1">
        <w:t>и др.</w:t>
      </w:r>
    </w:p>
    <w:p w:rsidR="007457E1" w:rsidRDefault="007457E1" w:rsidP="007457E1">
      <w:pPr>
        <w:spacing w:before="6" w:line="276" w:lineRule="auto"/>
        <w:ind w:left="1582" w:right="824" w:firstLine="707"/>
        <w:jc w:val="both"/>
        <w:rPr>
          <w:sz w:val="24"/>
        </w:rPr>
      </w:pPr>
      <w:r>
        <w:rPr>
          <w:b/>
          <w:sz w:val="24"/>
        </w:rPr>
        <w:t>ФункционированиеИОС</w:t>
      </w:r>
      <w:r w:rsidR="00D93A8B" w:rsidRPr="00D93A8B">
        <w:rPr>
          <w:b/>
        </w:rPr>
        <w:t>МБОУ«СОШ №1 ст. Кардоникской»</w:t>
      </w:r>
      <w:r>
        <w:rPr>
          <w:b/>
          <w:sz w:val="24"/>
        </w:rPr>
        <w:t xml:space="preserve"> обеспечивается средствами ИКТ и квалификацией работников, её использующих и поддерживающих. ФункционированиеИОС полностью соответствует законодательству Российской Федерации. </w:t>
      </w:r>
      <w:r>
        <w:rPr>
          <w:sz w:val="24"/>
        </w:rPr>
        <w:t>Все программные средства, установленные на компьютерах, лицензированы, в том числе операционная система Windows; имеется файловый менеджер в составе операционной системы; антивирусные программы; программы-архиваторы;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систему управления базами данных; система оптического распознавания текста; звуковой и видео-редакторы; мультимедиа проигрыватель; простой редактор web-страниц. Для управления доступом к ресурсам Интернет и оптимизации трафика использованы специальные программные средства. На компьютерах установлена программа интерактивного общения.</w:t>
      </w:r>
    </w:p>
    <w:p w:rsidR="007457E1" w:rsidRDefault="007457E1" w:rsidP="007457E1">
      <w:pPr>
        <w:pStyle w:val="a3"/>
        <w:spacing w:line="276" w:lineRule="auto"/>
        <w:ind w:right="823"/>
      </w:pPr>
      <w:r>
        <w:t xml:space="preserve">Библиотека </w:t>
      </w:r>
      <w:r w:rsidR="00D93A8B">
        <w:t xml:space="preserve">школы </w:t>
      </w:r>
      <w:r>
        <w:t xml:space="preserve">укомплектована печатными образовательными ресурсами и ЭОР по всем учебным предметам учебного плана, а также дополнительной литературой, включающей детскую художественную и научно-популярную литературу, справочно- библиографические и периодические издания, сопровождающие реализацию ООП НОО. </w:t>
      </w:r>
    </w:p>
    <w:p w:rsidR="007457E1" w:rsidRDefault="007457E1" w:rsidP="007457E1">
      <w:pPr>
        <w:pStyle w:val="a3"/>
        <w:spacing w:line="276" w:lineRule="auto"/>
        <w:ind w:right="827"/>
      </w:pPr>
      <w:r>
        <w:t>Обеспеченность учебной литературой – 100 %. Фонд учебной литературы обновляетсяежегоднона10-15%.Укомплектованностьучебниками,учебно-методической литературой и материалами по всем учебным предметам ООП НОО соответствует норме обеспеченности образовательной деятельности учебными изданиями:</w:t>
      </w:r>
    </w:p>
    <w:p w:rsidR="007457E1" w:rsidRDefault="007457E1" w:rsidP="007457E1">
      <w:pPr>
        <w:pStyle w:val="a6"/>
        <w:numPr>
          <w:ilvl w:val="1"/>
          <w:numId w:val="6"/>
        </w:numPr>
        <w:tabs>
          <w:tab w:val="left" w:pos="2458"/>
        </w:tabs>
        <w:spacing w:line="276" w:lineRule="auto"/>
        <w:ind w:right="827" w:firstLine="707"/>
        <w:rPr>
          <w:sz w:val="24"/>
        </w:rPr>
      </w:pPr>
      <w:r>
        <w:rPr>
          <w:sz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НОО;</w:t>
      </w:r>
    </w:p>
    <w:p w:rsidR="007457E1" w:rsidRDefault="007457E1" w:rsidP="007457E1">
      <w:pPr>
        <w:pStyle w:val="a6"/>
        <w:numPr>
          <w:ilvl w:val="1"/>
          <w:numId w:val="6"/>
        </w:numPr>
        <w:tabs>
          <w:tab w:val="left" w:pos="2461"/>
        </w:tabs>
        <w:spacing w:before="1" w:line="276" w:lineRule="auto"/>
        <w:ind w:right="834" w:firstLine="707"/>
        <w:rPr>
          <w:sz w:val="24"/>
        </w:rPr>
      </w:pPr>
      <w:r>
        <w:rPr>
          <w:sz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ООП НОО.</w:t>
      </w:r>
    </w:p>
    <w:p w:rsidR="007457E1" w:rsidRDefault="007457E1" w:rsidP="007457E1">
      <w:pPr>
        <w:pStyle w:val="a3"/>
        <w:spacing w:line="276" w:lineRule="auto"/>
        <w:ind w:right="822"/>
      </w:pPr>
      <w:r>
        <w:t>Фонд дополнительной литературы включает: отечественную и зарубежную, классическуюисовременнуюхудожественнуюлитературу; научно-популярнуюинаучно- 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7457E1" w:rsidRDefault="007457E1" w:rsidP="007457E1">
      <w:pPr>
        <w:pStyle w:val="a3"/>
        <w:spacing w:line="276" w:lineRule="exact"/>
        <w:ind w:left="2290" w:firstLine="0"/>
      </w:pPr>
      <w:r>
        <w:t>Характеристикиоснащенияучебныхкабинетовилабораторийпредставлены</w:t>
      </w:r>
      <w:r>
        <w:rPr>
          <w:spacing w:val="-10"/>
        </w:rPr>
        <w:t>в</w:t>
      </w:r>
    </w:p>
    <w:p w:rsidR="007457E1" w:rsidRDefault="007457E1" w:rsidP="007457E1">
      <w:pPr>
        <w:pStyle w:val="a3"/>
        <w:spacing w:before="41"/>
        <w:ind w:firstLine="0"/>
      </w:pPr>
      <w:r>
        <w:t>«Паспортахкабинетов»иврабочихпрограммахучебныхпредметови</w:t>
      </w:r>
      <w:r>
        <w:rPr>
          <w:spacing w:val="-2"/>
        </w:rPr>
        <w:t>курсов.</w:t>
      </w:r>
    </w:p>
    <w:p w:rsidR="007457E1" w:rsidRDefault="007457E1" w:rsidP="007457E1">
      <w:pPr>
        <w:pStyle w:val="a3"/>
        <w:spacing w:before="41" w:line="276" w:lineRule="auto"/>
        <w:ind w:right="826"/>
      </w:pPr>
      <w:r>
        <w:t xml:space="preserve">В </w:t>
      </w:r>
      <w:r w:rsidR="00A97B42">
        <w:t xml:space="preserve">школе </w:t>
      </w:r>
      <w:r>
        <w:t xml:space="preserve">создано единое информационное пространство на основе организации электронного документооборота, использования АИС «Сетевой город. Образование» (далее - СГО) и сети Интернет. </w:t>
      </w:r>
    </w:p>
    <w:p w:rsidR="007457E1" w:rsidRDefault="007457E1" w:rsidP="007457E1">
      <w:pPr>
        <w:spacing w:line="276" w:lineRule="auto"/>
        <w:sectPr w:rsidR="007457E1">
          <w:type w:val="continuous"/>
          <w:pgSz w:w="11910" w:h="16840"/>
          <w:pgMar w:top="1120" w:right="20" w:bottom="1200" w:left="120" w:header="0" w:footer="989" w:gutter="0"/>
          <w:cols w:space="720"/>
        </w:sectPr>
      </w:pPr>
    </w:p>
    <w:p w:rsidR="007457E1" w:rsidRDefault="007457E1" w:rsidP="007457E1">
      <w:pPr>
        <w:pStyle w:val="a3"/>
        <w:spacing w:before="1" w:line="276" w:lineRule="auto"/>
        <w:ind w:right="827"/>
      </w:pPr>
      <w:r>
        <w:t>В</w:t>
      </w:r>
      <w:r w:rsidR="00A97B42">
        <w:t xml:space="preserve"> школе</w:t>
      </w:r>
      <w:r>
        <w:t xml:space="preserve"> создан и действует официальный сайт), который обновляется не позднее 10 дней с момента актуализацииинформации. На сайте своевременно выкладывается актуальная информация о деятельности</w:t>
      </w:r>
      <w:r w:rsidR="00A97B42">
        <w:t xml:space="preserve"> школы </w:t>
      </w:r>
      <w:r>
        <w:t>, ежегодно размещается Отчет о результатах самообследования деятельности.</w:t>
      </w:r>
    </w:p>
    <w:p w:rsidR="007457E1" w:rsidRDefault="007457E1" w:rsidP="007457E1">
      <w:pPr>
        <w:pStyle w:val="a3"/>
        <w:spacing w:line="276" w:lineRule="auto"/>
        <w:ind w:right="825"/>
      </w:pPr>
      <w:r>
        <w:t>Учебно-методическое и информационное обеспечение реализации основной образовательной программы начального общего образования обеспечивает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7457E1" w:rsidRDefault="007457E1" w:rsidP="007457E1">
      <w:pPr>
        <w:pStyle w:val="a3"/>
        <w:spacing w:before="1" w:line="276" w:lineRule="auto"/>
        <w:ind w:right="834"/>
      </w:pPr>
      <w:r>
        <w:t xml:space="preserve">Все компьютеры </w:t>
      </w:r>
      <w:r w:rsidR="00A97B42">
        <w:t xml:space="preserve">школы </w:t>
      </w:r>
      <w:r>
        <w:t>объединены в локальную сеть, организован распределенный доступ к школьномусерверу, контролируемый доступ - к сети Интернет.</w:t>
      </w:r>
    </w:p>
    <w:p w:rsidR="007457E1" w:rsidRDefault="007457E1" w:rsidP="007457E1">
      <w:pPr>
        <w:pStyle w:val="a3"/>
        <w:spacing w:before="2" w:line="276" w:lineRule="auto"/>
        <w:ind w:right="825"/>
      </w:pPr>
      <w:r>
        <w:t>Все это обеспечивает доступ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в том числе к электронным образовательным ресурсам, размещённым в Федеральных и региональных базах данных ЭОР.</w:t>
      </w:r>
    </w:p>
    <w:p w:rsidR="007457E1" w:rsidRDefault="007457E1" w:rsidP="007457E1">
      <w:pPr>
        <w:pStyle w:val="a3"/>
        <w:spacing w:before="2"/>
        <w:ind w:left="0" w:firstLine="0"/>
        <w:jc w:val="left"/>
        <w:rPr>
          <w:sz w:val="21"/>
        </w:rPr>
      </w:pPr>
    </w:p>
    <w:p w:rsidR="007457E1" w:rsidRDefault="007457E1" w:rsidP="007457E1">
      <w:pPr>
        <w:pStyle w:val="1"/>
        <w:numPr>
          <w:ilvl w:val="2"/>
          <w:numId w:val="5"/>
        </w:numPr>
        <w:tabs>
          <w:tab w:val="left" w:pos="2183"/>
        </w:tabs>
        <w:spacing w:before="1"/>
        <w:ind w:hanging="601"/>
      </w:pPr>
      <w:r>
        <w:t>Механизмыдостиженияцелевыхориентироввсистеме</w:t>
      </w:r>
      <w:r>
        <w:rPr>
          <w:spacing w:val="-2"/>
        </w:rPr>
        <w:t>условий</w:t>
      </w:r>
    </w:p>
    <w:p w:rsidR="007457E1" w:rsidRDefault="007457E1" w:rsidP="007457E1">
      <w:pPr>
        <w:pStyle w:val="a3"/>
        <w:spacing w:before="7"/>
        <w:ind w:left="0" w:firstLine="0"/>
        <w:jc w:val="left"/>
        <w:rPr>
          <w:b/>
          <w:sz w:val="30"/>
        </w:rPr>
      </w:pPr>
    </w:p>
    <w:p w:rsidR="007457E1" w:rsidRDefault="007457E1" w:rsidP="007457E1">
      <w:pPr>
        <w:pStyle w:val="a3"/>
        <w:spacing w:line="276" w:lineRule="auto"/>
        <w:ind w:right="823"/>
      </w:pPr>
      <w:r>
        <w:t>Интегративным результатом выполнения требований к условиям реализации основной образовательной программы</w:t>
      </w:r>
      <w:r w:rsidR="00A97B42">
        <w:t xml:space="preserve">МБОУ«СОШ №1 ст. Кардоникской» </w:t>
      </w:r>
      <w:r>
        <w:t xml:space="preserve">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457E1" w:rsidRDefault="007457E1" w:rsidP="007457E1">
      <w:pPr>
        <w:pStyle w:val="a3"/>
        <w:spacing w:line="276" w:lineRule="auto"/>
        <w:ind w:right="831" w:firstLine="566"/>
      </w:pPr>
      <w:r>
        <w:t>Основным механизмом достиженияцелевых ориентиров в системе условий является четкое взаимодействие всех участников образовательных отношений в соответствии с сетевым графиком (дорожной картой).</w:t>
      </w:r>
    </w:p>
    <w:p w:rsidR="007457E1" w:rsidRDefault="007457E1" w:rsidP="007457E1">
      <w:pPr>
        <w:pStyle w:val="a3"/>
        <w:spacing w:before="1" w:after="1"/>
        <w:ind w:left="0" w:firstLine="0"/>
        <w:jc w:val="left"/>
        <w:rPr>
          <w:sz w:val="28"/>
        </w:rPr>
      </w:pPr>
    </w:p>
    <w:tbl>
      <w:tblPr>
        <w:tblStyle w:val="TableNormal"/>
        <w:tblW w:w="0" w:type="auto"/>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410"/>
        <w:gridCol w:w="2552"/>
        <w:gridCol w:w="2552"/>
      </w:tblGrid>
      <w:tr w:rsidR="007457E1" w:rsidTr="002E63EC">
        <w:trPr>
          <w:trHeight w:val="635"/>
        </w:trPr>
        <w:tc>
          <w:tcPr>
            <w:tcW w:w="2127" w:type="dxa"/>
          </w:tcPr>
          <w:p w:rsidR="007457E1" w:rsidRDefault="007457E1" w:rsidP="002E63EC">
            <w:pPr>
              <w:pStyle w:val="TableParagraph"/>
              <w:spacing w:line="273" w:lineRule="exact"/>
              <w:ind w:left="57"/>
              <w:rPr>
                <w:sz w:val="24"/>
              </w:rPr>
            </w:pPr>
            <w:r>
              <w:rPr>
                <w:spacing w:val="-2"/>
                <w:sz w:val="24"/>
              </w:rPr>
              <w:t>Управленческие</w:t>
            </w:r>
          </w:p>
          <w:p w:rsidR="007457E1" w:rsidRDefault="007457E1" w:rsidP="002E63EC">
            <w:pPr>
              <w:pStyle w:val="TableParagraph"/>
              <w:spacing w:before="41"/>
              <w:ind w:left="57"/>
              <w:rPr>
                <w:sz w:val="24"/>
              </w:rPr>
            </w:pPr>
            <w:r>
              <w:rPr>
                <w:spacing w:val="-4"/>
                <w:sz w:val="24"/>
              </w:rPr>
              <w:t>шаги</w:t>
            </w:r>
          </w:p>
        </w:tc>
        <w:tc>
          <w:tcPr>
            <w:tcW w:w="2410" w:type="dxa"/>
          </w:tcPr>
          <w:p w:rsidR="007457E1" w:rsidRDefault="007457E1" w:rsidP="002E63EC">
            <w:pPr>
              <w:pStyle w:val="TableParagraph"/>
              <w:spacing w:before="155"/>
              <w:ind w:left="57"/>
              <w:rPr>
                <w:sz w:val="24"/>
              </w:rPr>
            </w:pPr>
            <w:r>
              <w:rPr>
                <w:spacing w:val="-2"/>
                <w:sz w:val="24"/>
              </w:rPr>
              <w:t>Задачи</w:t>
            </w:r>
          </w:p>
        </w:tc>
        <w:tc>
          <w:tcPr>
            <w:tcW w:w="2552" w:type="dxa"/>
          </w:tcPr>
          <w:p w:rsidR="007457E1" w:rsidRDefault="007457E1" w:rsidP="002E63EC">
            <w:pPr>
              <w:pStyle w:val="TableParagraph"/>
              <w:spacing w:before="155"/>
              <w:ind w:left="56"/>
              <w:rPr>
                <w:sz w:val="24"/>
              </w:rPr>
            </w:pPr>
            <w:r>
              <w:rPr>
                <w:spacing w:val="-2"/>
                <w:sz w:val="24"/>
              </w:rPr>
              <w:t>Результат</w:t>
            </w:r>
          </w:p>
        </w:tc>
        <w:tc>
          <w:tcPr>
            <w:tcW w:w="2552" w:type="dxa"/>
          </w:tcPr>
          <w:p w:rsidR="007457E1" w:rsidRDefault="007457E1" w:rsidP="002E63EC">
            <w:pPr>
              <w:pStyle w:val="TableParagraph"/>
              <w:spacing w:before="155"/>
              <w:ind w:left="56"/>
              <w:rPr>
                <w:sz w:val="24"/>
              </w:rPr>
            </w:pPr>
            <w:r>
              <w:rPr>
                <w:spacing w:val="-2"/>
                <w:sz w:val="24"/>
              </w:rPr>
              <w:t>Ответственные</w:t>
            </w:r>
          </w:p>
        </w:tc>
      </w:tr>
      <w:tr w:rsidR="007457E1" w:rsidTr="002E63EC">
        <w:trPr>
          <w:trHeight w:val="316"/>
        </w:trPr>
        <w:tc>
          <w:tcPr>
            <w:tcW w:w="9641" w:type="dxa"/>
            <w:gridSpan w:val="4"/>
          </w:tcPr>
          <w:p w:rsidR="007457E1" w:rsidRDefault="007457E1" w:rsidP="002E63EC">
            <w:pPr>
              <w:pStyle w:val="TableParagraph"/>
              <w:spacing w:line="270" w:lineRule="exact"/>
              <w:ind w:left="3145" w:right="3134"/>
              <w:jc w:val="center"/>
              <w:rPr>
                <w:sz w:val="24"/>
              </w:rPr>
            </w:pPr>
            <w:r>
              <w:rPr>
                <w:sz w:val="24"/>
              </w:rPr>
              <w:t>Механизм</w:t>
            </w:r>
            <w:r>
              <w:rPr>
                <w:spacing w:val="-2"/>
                <w:sz w:val="24"/>
              </w:rPr>
              <w:t>«ПЛАНИРОВАНИЕ»</w:t>
            </w:r>
          </w:p>
        </w:tc>
      </w:tr>
      <w:tr w:rsidR="007457E1" w:rsidTr="002E63EC">
        <w:trPr>
          <w:trHeight w:val="1905"/>
        </w:trPr>
        <w:tc>
          <w:tcPr>
            <w:tcW w:w="2127" w:type="dxa"/>
          </w:tcPr>
          <w:p w:rsidR="007457E1" w:rsidRDefault="007457E1" w:rsidP="00A97B42">
            <w:pPr>
              <w:pStyle w:val="TableParagraph"/>
              <w:tabs>
                <w:tab w:val="left" w:pos="1205"/>
                <w:tab w:val="left" w:pos="1956"/>
              </w:tabs>
              <w:spacing w:line="276" w:lineRule="auto"/>
              <w:ind w:left="57" w:right="44"/>
              <w:rPr>
                <w:sz w:val="24"/>
              </w:rPr>
            </w:pPr>
            <w:r>
              <w:rPr>
                <w:spacing w:val="-2"/>
                <w:sz w:val="24"/>
              </w:rPr>
              <w:t>Анализ</w:t>
            </w:r>
            <w:r>
              <w:rPr>
                <w:sz w:val="24"/>
              </w:rPr>
              <w:tab/>
            </w:r>
            <w:r>
              <w:rPr>
                <w:spacing w:val="-2"/>
                <w:sz w:val="24"/>
              </w:rPr>
              <w:t>системы условий, существующих</w:t>
            </w:r>
            <w:r>
              <w:rPr>
                <w:sz w:val="24"/>
              </w:rPr>
              <w:tab/>
            </w:r>
            <w:r w:rsidR="00A97B42">
              <w:rPr>
                <w:spacing w:val="-10"/>
                <w:sz w:val="24"/>
              </w:rPr>
              <w:t>в школе</w:t>
            </w:r>
          </w:p>
        </w:tc>
        <w:tc>
          <w:tcPr>
            <w:tcW w:w="2410" w:type="dxa"/>
          </w:tcPr>
          <w:p w:rsidR="007457E1" w:rsidRDefault="007457E1" w:rsidP="002E63EC">
            <w:pPr>
              <w:pStyle w:val="TableParagraph"/>
              <w:tabs>
                <w:tab w:val="left" w:pos="1998"/>
              </w:tabs>
              <w:spacing w:line="276" w:lineRule="auto"/>
              <w:ind w:left="57" w:right="47"/>
              <w:rPr>
                <w:sz w:val="24"/>
              </w:rPr>
            </w:pPr>
            <w:r>
              <w:rPr>
                <w:spacing w:val="-2"/>
                <w:sz w:val="24"/>
              </w:rPr>
              <w:t xml:space="preserve">Определение </w:t>
            </w:r>
            <w:r>
              <w:rPr>
                <w:sz w:val="24"/>
              </w:rPr>
              <w:t xml:space="preserve">исходного уровня. </w:t>
            </w:r>
            <w:r>
              <w:rPr>
                <w:spacing w:val="-2"/>
                <w:sz w:val="24"/>
              </w:rPr>
              <w:t>Определение параметров</w:t>
            </w:r>
            <w:r>
              <w:rPr>
                <w:sz w:val="24"/>
              </w:rPr>
              <w:tab/>
            </w:r>
            <w:r>
              <w:rPr>
                <w:spacing w:val="-4"/>
                <w:sz w:val="24"/>
              </w:rPr>
              <w:t xml:space="preserve">для </w:t>
            </w:r>
            <w:r>
              <w:rPr>
                <w:spacing w:val="-2"/>
                <w:sz w:val="24"/>
              </w:rPr>
              <w:t>необходимых</w:t>
            </w:r>
          </w:p>
          <w:p w:rsidR="007457E1" w:rsidRDefault="007457E1" w:rsidP="002E63EC">
            <w:pPr>
              <w:pStyle w:val="TableParagraph"/>
              <w:ind w:left="57"/>
              <w:rPr>
                <w:sz w:val="24"/>
              </w:rPr>
            </w:pPr>
            <w:r>
              <w:rPr>
                <w:spacing w:val="-2"/>
                <w:sz w:val="24"/>
              </w:rPr>
              <w:t>изменений.</w:t>
            </w:r>
          </w:p>
        </w:tc>
        <w:tc>
          <w:tcPr>
            <w:tcW w:w="2552" w:type="dxa"/>
          </w:tcPr>
          <w:p w:rsidR="007457E1" w:rsidRDefault="007457E1" w:rsidP="002E63EC">
            <w:pPr>
              <w:pStyle w:val="TableParagraph"/>
              <w:spacing w:line="276" w:lineRule="auto"/>
              <w:ind w:left="56" w:right="362"/>
              <w:rPr>
                <w:sz w:val="24"/>
              </w:rPr>
            </w:pPr>
            <w:r>
              <w:rPr>
                <w:spacing w:val="-2"/>
                <w:sz w:val="24"/>
              </w:rPr>
              <w:t>Подготовка следующей</w:t>
            </w:r>
          </w:p>
          <w:p w:rsidR="007457E1" w:rsidRDefault="007457E1" w:rsidP="00A97B42">
            <w:pPr>
              <w:pStyle w:val="TableParagraph"/>
              <w:spacing w:line="276" w:lineRule="auto"/>
              <w:ind w:left="56" w:right="44"/>
              <w:jc w:val="both"/>
              <w:rPr>
                <w:sz w:val="24"/>
              </w:rPr>
            </w:pPr>
            <w:r>
              <w:rPr>
                <w:sz w:val="24"/>
              </w:rPr>
              <w:t xml:space="preserve">Программы развития </w:t>
            </w:r>
            <w:r w:rsidR="00A97B42">
              <w:rPr>
                <w:sz w:val="24"/>
              </w:rPr>
              <w:t>школы на 2021-2024</w:t>
            </w:r>
            <w:r>
              <w:rPr>
                <w:spacing w:val="-4"/>
                <w:sz w:val="24"/>
              </w:rPr>
              <w:t>гг.</w:t>
            </w:r>
          </w:p>
        </w:tc>
        <w:tc>
          <w:tcPr>
            <w:tcW w:w="2552" w:type="dxa"/>
          </w:tcPr>
          <w:p w:rsidR="007457E1" w:rsidRDefault="007457E1" w:rsidP="00A97B42">
            <w:pPr>
              <w:pStyle w:val="TableParagraph"/>
              <w:spacing w:line="276" w:lineRule="auto"/>
              <w:ind w:left="56" w:right="146"/>
              <w:rPr>
                <w:sz w:val="24"/>
              </w:rPr>
            </w:pPr>
            <w:r>
              <w:rPr>
                <w:spacing w:val="-2"/>
                <w:sz w:val="24"/>
              </w:rPr>
              <w:t xml:space="preserve">Администрация </w:t>
            </w:r>
            <w:r w:rsidR="00A97B42">
              <w:rPr>
                <w:spacing w:val="-2"/>
                <w:sz w:val="24"/>
              </w:rPr>
              <w:t>школы</w:t>
            </w:r>
          </w:p>
        </w:tc>
      </w:tr>
      <w:tr w:rsidR="007457E1" w:rsidTr="002E63EC">
        <w:trPr>
          <w:trHeight w:val="316"/>
        </w:trPr>
        <w:tc>
          <w:tcPr>
            <w:tcW w:w="9641" w:type="dxa"/>
            <w:gridSpan w:val="4"/>
          </w:tcPr>
          <w:p w:rsidR="007457E1" w:rsidRDefault="007457E1" w:rsidP="002E63EC">
            <w:pPr>
              <w:pStyle w:val="TableParagraph"/>
              <w:spacing w:line="270" w:lineRule="exact"/>
              <w:ind w:left="3144" w:right="3134"/>
              <w:jc w:val="center"/>
              <w:rPr>
                <w:sz w:val="24"/>
              </w:rPr>
            </w:pPr>
            <w:r>
              <w:rPr>
                <w:sz w:val="24"/>
              </w:rPr>
              <w:t>Механизм</w:t>
            </w:r>
            <w:r>
              <w:rPr>
                <w:spacing w:val="-2"/>
                <w:sz w:val="24"/>
              </w:rPr>
              <w:t>«ОРГАНИЗАЦИЯ»</w:t>
            </w:r>
          </w:p>
        </w:tc>
      </w:tr>
      <w:tr w:rsidR="007457E1" w:rsidTr="002E63EC">
        <w:trPr>
          <w:trHeight w:val="318"/>
        </w:trPr>
        <w:tc>
          <w:tcPr>
            <w:tcW w:w="2127" w:type="dxa"/>
          </w:tcPr>
          <w:p w:rsidR="007457E1" w:rsidRDefault="007457E1" w:rsidP="002E63EC">
            <w:pPr>
              <w:pStyle w:val="TableParagraph"/>
              <w:tabs>
                <w:tab w:val="left" w:pos="1103"/>
              </w:tabs>
              <w:spacing w:line="273" w:lineRule="exact"/>
              <w:ind w:left="57"/>
              <w:rPr>
                <w:sz w:val="24"/>
              </w:rPr>
            </w:pPr>
            <w:r>
              <w:rPr>
                <w:spacing w:val="-5"/>
                <w:sz w:val="24"/>
              </w:rPr>
              <w:t>1.</w:t>
            </w:r>
            <w:r>
              <w:rPr>
                <w:sz w:val="24"/>
              </w:rPr>
              <w:tab/>
            </w:r>
            <w:r>
              <w:rPr>
                <w:spacing w:val="-2"/>
                <w:sz w:val="24"/>
              </w:rPr>
              <w:t>Создание</w:t>
            </w:r>
          </w:p>
        </w:tc>
        <w:tc>
          <w:tcPr>
            <w:tcW w:w="2410" w:type="dxa"/>
          </w:tcPr>
          <w:p w:rsidR="007457E1" w:rsidRDefault="007457E1" w:rsidP="002E63EC">
            <w:pPr>
              <w:pStyle w:val="TableParagraph"/>
              <w:spacing w:line="273" w:lineRule="exact"/>
              <w:ind w:left="57"/>
              <w:rPr>
                <w:sz w:val="24"/>
              </w:rPr>
            </w:pPr>
            <w:r>
              <w:rPr>
                <w:spacing w:val="-2"/>
                <w:sz w:val="24"/>
              </w:rPr>
              <w:t>Распределение</w:t>
            </w:r>
          </w:p>
        </w:tc>
        <w:tc>
          <w:tcPr>
            <w:tcW w:w="2552" w:type="dxa"/>
          </w:tcPr>
          <w:p w:rsidR="007457E1" w:rsidRDefault="007457E1" w:rsidP="002E63EC">
            <w:pPr>
              <w:pStyle w:val="TableParagraph"/>
              <w:spacing w:line="273" w:lineRule="exact"/>
              <w:ind w:left="56"/>
              <w:rPr>
                <w:sz w:val="24"/>
              </w:rPr>
            </w:pPr>
            <w:r>
              <w:rPr>
                <w:spacing w:val="-2"/>
                <w:sz w:val="24"/>
              </w:rPr>
              <w:t>Эффективный</w:t>
            </w:r>
          </w:p>
        </w:tc>
        <w:tc>
          <w:tcPr>
            <w:tcW w:w="2552" w:type="dxa"/>
          </w:tcPr>
          <w:p w:rsidR="007457E1" w:rsidRDefault="007457E1" w:rsidP="00A97B42">
            <w:pPr>
              <w:pStyle w:val="TableParagraph"/>
              <w:spacing w:line="273" w:lineRule="exact"/>
              <w:ind w:left="56"/>
              <w:rPr>
                <w:sz w:val="24"/>
              </w:rPr>
            </w:pPr>
            <w:r>
              <w:rPr>
                <w:sz w:val="24"/>
              </w:rPr>
              <w:t>Директор</w:t>
            </w:r>
            <w:r w:rsidR="00A97B42">
              <w:rPr>
                <w:spacing w:val="-2"/>
                <w:sz w:val="24"/>
              </w:rPr>
              <w:t>школы</w:t>
            </w:r>
          </w:p>
        </w:tc>
      </w:tr>
    </w:tbl>
    <w:p w:rsidR="007457E1" w:rsidRDefault="007457E1" w:rsidP="007457E1">
      <w:pPr>
        <w:spacing w:line="273" w:lineRule="exact"/>
        <w:rPr>
          <w:sz w:val="24"/>
        </w:rPr>
        <w:sectPr w:rsidR="007457E1">
          <w:pgSz w:w="11910" w:h="16840"/>
          <w:pgMar w:top="1040" w:right="20" w:bottom="1200" w:left="120" w:header="0" w:footer="989" w:gutter="0"/>
          <w:cols w:space="720"/>
        </w:sectPr>
      </w:pPr>
    </w:p>
    <w:tbl>
      <w:tblPr>
        <w:tblStyle w:val="TableNormal"/>
        <w:tblW w:w="0" w:type="auto"/>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410"/>
        <w:gridCol w:w="2552"/>
        <w:gridCol w:w="2552"/>
      </w:tblGrid>
      <w:tr w:rsidR="007457E1" w:rsidTr="002E63EC">
        <w:trPr>
          <w:trHeight w:val="1905"/>
        </w:trPr>
        <w:tc>
          <w:tcPr>
            <w:tcW w:w="2127" w:type="dxa"/>
          </w:tcPr>
          <w:p w:rsidR="007457E1" w:rsidRDefault="007457E1" w:rsidP="002E63EC">
            <w:pPr>
              <w:pStyle w:val="TableParagraph"/>
              <w:tabs>
                <w:tab w:val="left" w:pos="1551"/>
              </w:tabs>
              <w:spacing w:line="276" w:lineRule="auto"/>
              <w:ind w:left="57" w:right="43"/>
              <w:rPr>
                <w:sz w:val="24"/>
              </w:rPr>
            </w:pPr>
            <w:r>
              <w:rPr>
                <w:sz w:val="24"/>
              </w:rPr>
              <w:t xml:space="preserve">рабочей группы по контролю за ходом изменениясистемы </w:t>
            </w:r>
            <w:r>
              <w:rPr>
                <w:spacing w:val="-2"/>
                <w:sz w:val="24"/>
              </w:rPr>
              <w:t>условийреализации</w:t>
            </w:r>
            <w:r>
              <w:rPr>
                <w:sz w:val="24"/>
              </w:rPr>
              <w:tab/>
            </w:r>
            <w:r>
              <w:rPr>
                <w:spacing w:val="-4"/>
                <w:sz w:val="24"/>
              </w:rPr>
              <w:t>ООП</w:t>
            </w:r>
          </w:p>
          <w:p w:rsidR="007457E1" w:rsidRDefault="007457E1" w:rsidP="002E63EC">
            <w:pPr>
              <w:pStyle w:val="TableParagraph"/>
              <w:ind w:left="57"/>
              <w:rPr>
                <w:sz w:val="24"/>
              </w:rPr>
            </w:pPr>
            <w:r>
              <w:rPr>
                <w:spacing w:val="-4"/>
                <w:sz w:val="24"/>
              </w:rPr>
              <w:t>НОО.</w:t>
            </w:r>
          </w:p>
        </w:tc>
        <w:tc>
          <w:tcPr>
            <w:tcW w:w="2410" w:type="dxa"/>
          </w:tcPr>
          <w:p w:rsidR="007457E1" w:rsidRDefault="007457E1" w:rsidP="002E63EC">
            <w:pPr>
              <w:pStyle w:val="TableParagraph"/>
              <w:tabs>
                <w:tab w:val="left" w:pos="2242"/>
              </w:tabs>
              <w:spacing w:line="276" w:lineRule="auto"/>
              <w:ind w:left="57" w:right="42"/>
              <w:jc w:val="both"/>
              <w:rPr>
                <w:sz w:val="24"/>
              </w:rPr>
            </w:pPr>
            <w:r>
              <w:rPr>
                <w:spacing w:val="-2"/>
                <w:sz w:val="24"/>
              </w:rPr>
              <w:t>полномочий</w:t>
            </w:r>
            <w:r>
              <w:rPr>
                <w:sz w:val="24"/>
              </w:rPr>
              <w:tab/>
            </w:r>
            <w:r>
              <w:rPr>
                <w:spacing w:val="-10"/>
                <w:sz w:val="24"/>
              </w:rPr>
              <w:t xml:space="preserve">в </w:t>
            </w:r>
            <w:r>
              <w:rPr>
                <w:sz w:val="24"/>
              </w:rPr>
              <w:t>рабочей группе по мониторингусистемы условий реализации ООП НОО.</w:t>
            </w:r>
          </w:p>
        </w:tc>
        <w:tc>
          <w:tcPr>
            <w:tcW w:w="2552" w:type="dxa"/>
          </w:tcPr>
          <w:p w:rsidR="007457E1" w:rsidRDefault="007457E1" w:rsidP="00A97B42">
            <w:pPr>
              <w:pStyle w:val="TableParagraph"/>
              <w:spacing w:line="276" w:lineRule="auto"/>
              <w:ind w:left="56" w:right="46"/>
              <w:jc w:val="both"/>
              <w:rPr>
                <w:sz w:val="24"/>
              </w:rPr>
            </w:pPr>
            <w:r>
              <w:rPr>
                <w:sz w:val="24"/>
              </w:rPr>
              <w:t>контроль за ходом реализацииПрограммы развития</w:t>
            </w:r>
            <w:r w:rsidR="00A97B42">
              <w:rPr>
                <w:sz w:val="24"/>
              </w:rPr>
              <w:t xml:space="preserve"> школы</w:t>
            </w:r>
            <w:r>
              <w:rPr>
                <w:sz w:val="24"/>
              </w:rPr>
              <w:t>.</w:t>
            </w:r>
          </w:p>
        </w:tc>
        <w:tc>
          <w:tcPr>
            <w:tcW w:w="2552" w:type="dxa"/>
          </w:tcPr>
          <w:p w:rsidR="007457E1" w:rsidRDefault="007457E1" w:rsidP="002E63EC">
            <w:pPr>
              <w:pStyle w:val="TableParagraph"/>
              <w:ind w:left="0"/>
              <w:rPr>
                <w:sz w:val="24"/>
              </w:rPr>
            </w:pPr>
          </w:p>
        </w:tc>
      </w:tr>
      <w:tr w:rsidR="007457E1" w:rsidTr="002E63EC">
        <w:trPr>
          <w:trHeight w:val="2856"/>
        </w:trPr>
        <w:tc>
          <w:tcPr>
            <w:tcW w:w="2127" w:type="dxa"/>
          </w:tcPr>
          <w:p w:rsidR="007457E1" w:rsidRDefault="007457E1" w:rsidP="002E63EC">
            <w:pPr>
              <w:pStyle w:val="TableParagraph"/>
              <w:tabs>
                <w:tab w:val="left" w:pos="995"/>
              </w:tabs>
              <w:spacing w:line="276" w:lineRule="auto"/>
              <w:ind w:left="57" w:right="43"/>
              <w:rPr>
                <w:sz w:val="24"/>
              </w:rPr>
            </w:pPr>
            <w:r>
              <w:rPr>
                <w:spacing w:val="-6"/>
                <w:sz w:val="24"/>
              </w:rPr>
              <w:t>2.</w:t>
            </w:r>
            <w:r>
              <w:rPr>
                <w:sz w:val="24"/>
              </w:rPr>
              <w:tab/>
            </w:r>
            <w:r>
              <w:rPr>
                <w:spacing w:val="-2"/>
                <w:sz w:val="24"/>
              </w:rPr>
              <w:t>Отработка механизмов взаимодействия междуучастниками образовательных отношений.</w:t>
            </w:r>
          </w:p>
        </w:tc>
        <w:tc>
          <w:tcPr>
            <w:tcW w:w="2410" w:type="dxa"/>
          </w:tcPr>
          <w:p w:rsidR="007457E1" w:rsidRDefault="007457E1" w:rsidP="002E63EC">
            <w:pPr>
              <w:pStyle w:val="TableParagraph"/>
              <w:tabs>
                <w:tab w:val="left" w:pos="925"/>
                <w:tab w:val="left" w:pos="1419"/>
                <w:tab w:val="left" w:pos="1651"/>
                <w:tab w:val="left" w:pos="1981"/>
                <w:tab w:val="left" w:pos="2104"/>
              </w:tabs>
              <w:spacing w:line="276" w:lineRule="auto"/>
              <w:ind w:left="57" w:right="43"/>
              <w:rPr>
                <w:sz w:val="24"/>
              </w:rPr>
            </w:pPr>
            <w:r>
              <w:rPr>
                <w:spacing w:val="-2"/>
                <w:sz w:val="24"/>
              </w:rPr>
              <w:t>Создание Общественногосовета</w:t>
            </w:r>
            <w:r>
              <w:rPr>
                <w:sz w:val="24"/>
              </w:rPr>
              <w:tab/>
            </w:r>
            <w:r w:rsidR="00A97B42">
              <w:rPr>
                <w:spacing w:val="-2"/>
                <w:sz w:val="24"/>
              </w:rPr>
              <w:t>школы</w:t>
            </w:r>
            <w:r>
              <w:rPr>
                <w:sz w:val="24"/>
              </w:rPr>
              <w:tab/>
            </w:r>
            <w:r>
              <w:rPr>
                <w:sz w:val="24"/>
              </w:rPr>
              <w:tab/>
            </w:r>
            <w:r>
              <w:rPr>
                <w:spacing w:val="-6"/>
                <w:sz w:val="24"/>
              </w:rPr>
              <w:t xml:space="preserve">по </w:t>
            </w:r>
            <w:r>
              <w:rPr>
                <w:spacing w:val="-2"/>
                <w:sz w:val="24"/>
              </w:rPr>
              <w:t>независимой</w:t>
            </w:r>
            <w:r>
              <w:rPr>
                <w:sz w:val="24"/>
              </w:rPr>
              <w:tab/>
            </w:r>
            <w:r>
              <w:rPr>
                <w:sz w:val="24"/>
              </w:rPr>
              <w:tab/>
            </w:r>
            <w:r>
              <w:rPr>
                <w:spacing w:val="-2"/>
                <w:sz w:val="24"/>
              </w:rPr>
              <w:t>оценке результатов реализации образовательных программ</w:t>
            </w:r>
            <w:r>
              <w:rPr>
                <w:sz w:val="24"/>
              </w:rPr>
              <w:tab/>
            </w:r>
            <w:r>
              <w:rPr>
                <w:spacing w:val="-6"/>
                <w:sz w:val="24"/>
              </w:rPr>
              <w:t>(в</w:t>
            </w:r>
            <w:r>
              <w:rPr>
                <w:sz w:val="24"/>
              </w:rPr>
              <w:tab/>
            </w:r>
            <w:r>
              <w:rPr>
                <w:sz w:val="24"/>
              </w:rPr>
              <w:tab/>
            </w:r>
            <w:r>
              <w:rPr>
                <w:spacing w:val="-4"/>
                <w:sz w:val="24"/>
              </w:rPr>
              <w:t>том</w:t>
            </w:r>
          </w:p>
          <w:p w:rsidR="007457E1" w:rsidRDefault="007457E1" w:rsidP="002E63EC">
            <w:pPr>
              <w:pStyle w:val="TableParagraph"/>
              <w:ind w:left="57"/>
              <w:rPr>
                <w:sz w:val="24"/>
              </w:rPr>
            </w:pPr>
            <w:r>
              <w:rPr>
                <w:sz w:val="24"/>
              </w:rPr>
              <w:t>числеООП</w:t>
            </w:r>
            <w:r>
              <w:rPr>
                <w:spacing w:val="-2"/>
                <w:sz w:val="24"/>
              </w:rPr>
              <w:t>НОО).</w:t>
            </w:r>
          </w:p>
        </w:tc>
        <w:tc>
          <w:tcPr>
            <w:tcW w:w="2552" w:type="dxa"/>
          </w:tcPr>
          <w:p w:rsidR="007457E1" w:rsidRDefault="007457E1" w:rsidP="00A97B42">
            <w:pPr>
              <w:pStyle w:val="TableParagraph"/>
              <w:spacing w:line="276" w:lineRule="auto"/>
              <w:ind w:left="56" w:right="44"/>
              <w:jc w:val="both"/>
              <w:rPr>
                <w:sz w:val="24"/>
              </w:rPr>
            </w:pPr>
            <w:r>
              <w:rPr>
                <w:sz w:val="24"/>
              </w:rPr>
              <w:t>Создание эффективной образовательной среды в</w:t>
            </w:r>
            <w:r w:rsidR="00A97B42">
              <w:rPr>
                <w:sz w:val="24"/>
              </w:rPr>
              <w:t>школе</w:t>
            </w:r>
            <w:r>
              <w:rPr>
                <w:sz w:val="24"/>
              </w:rPr>
              <w:t>.</w:t>
            </w:r>
          </w:p>
        </w:tc>
        <w:tc>
          <w:tcPr>
            <w:tcW w:w="2552" w:type="dxa"/>
          </w:tcPr>
          <w:p w:rsidR="007457E1" w:rsidRDefault="007457E1" w:rsidP="00A97B42">
            <w:pPr>
              <w:pStyle w:val="TableParagraph"/>
              <w:spacing w:line="265" w:lineRule="exact"/>
              <w:ind w:left="56"/>
              <w:rPr>
                <w:sz w:val="24"/>
              </w:rPr>
            </w:pPr>
            <w:r>
              <w:rPr>
                <w:sz w:val="24"/>
              </w:rPr>
              <w:t>Совет</w:t>
            </w:r>
            <w:r w:rsidR="00A97B42">
              <w:rPr>
                <w:spacing w:val="-2"/>
                <w:sz w:val="24"/>
              </w:rPr>
              <w:t>школы</w:t>
            </w:r>
          </w:p>
        </w:tc>
      </w:tr>
      <w:tr w:rsidR="007457E1" w:rsidTr="002E63EC">
        <w:trPr>
          <w:trHeight w:val="3174"/>
        </w:trPr>
        <w:tc>
          <w:tcPr>
            <w:tcW w:w="2127" w:type="dxa"/>
          </w:tcPr>
          <w:p w:rsidR="007457E1" w:rsidRDefault="007457E1" w:rsidP="002E63EC">
            <w:pPr>
              <w:pStyle w:val="TableParagraph"/>
              <w:tabs>
                <w:tab w:val="left" w:pos="844"/>
                <w:tab w:val="left" w:pos="1280"/>
                <w:tab w:val="left" w:pos="1700"/>
              </w:tabs>
              <w:spacing w:line="276" w:lineRule="auto"/>
              <w:ind w:left="57" w:right="44"/>
              <w:rPr>
                <w:sz w:val="24"/>
              </w:rPr>
            </w:pPr>
            <w:r>
              <w:rPr>
                <w:spacing w:val="-6"/>
                <w:sz w:val="24"/>
              </w:rPr>
              <w:t>3.</w:t>
            </w:r>
            <w:r>
              <w:rPr>
                <w:sz w:val="24"/>
              </w:rPr>
              <w:tab/>
            </w:r>
            <w:r>
              <w:rPr>
                <w:spacing w:val="-2"/>
                <w:sz w:val="24"/>
              </w:rPr>
              <w:t>Проведение независимой экспертизы результатов реализации образовательных программ</w:t>
            </w:r>
            <w:r>
              <w:rPr>
                <w:sz w:val="24"/>
              </w:rPr>
              <w:tab/>
            </w:r>
            <w:r>
              <w:rPr>
                <w:spacing w:val="-6"/>
                <w:sz w:val="24"/>
              </w:rPr>
              <w:t>(в</w:t>
            </w:r>
            <w:r>
              <w:rPr>
                <w:sz w:val="24"/>
              </w:rPr>
              <w:tab/>
            </w:r>
            <w:r>
              <w:rPr>
                <w:spacing w:val="-6"/>
                <w:sz w:val="24"/>
              </w:rPr>
              <w:t xml:space="preserve">том </w:t>
            </w:r>
            <w:r>
              <w:rPr>
                <w:sz w:val="24"/>
              </w:rPr>
              <w:t>числе ООП НОО).</w:t>
            </w:r>
          </w:p>
        </w:tc>
        <w:tc>
          <w:tcPr>
            <w:tcW w:w="2410" w:type="dxa"/>
          </w:tcPr>
          <w:p w:rsidR="007457E1" w:rsidRDefault="007457E1" w:rsidP="002E63EC">
            <w:pPr>
              <w:pStyle w:val="TableParagraph"/>
              <w:tabs>
                <w:tab w:val="left" w:pos="855"/>
                <w:tab w:val="left" w:pos="1908"/>
              </w:tabs>
              <w:spacing w:line="276" w:lineRule="auto"/>
              <w:ind w:left="57" w:right="45"/>
              <w:rPr>
                <w:sz w:val="24"/>
              </w:rPr>
            </w:pPr>
            <w:r>
              <w:rPr>
                <w:spacing w:val="-4"/>
                <w:sz w:val="24"/>
              </w:rPr>
              <w:t>Учет</w:t>
            </w:r>
            <w:r>
              <w:rPr>
                <w:sz w:val="24"/>
              </w:rPr>
              <w:tab/>
            </w:r>
            <w:r>
              <w:rPr>
                <w:spacing w:val="-2"/>
                <w:sz w:val="24"/>
              </w:rPr>
              <w:t>мнения</w:t>
            </w:r>
            <w:r>
              <w:rPr>
                <w:sz w:val="24"/>
              </w:rPr>
              <w:tab/>
            </w:r>
            <w:r>
              <w:rPr>
                <w:spacing w:val="-4"/>
                <w:sz w:val="24"/>
              </w:rPr>
              <w:t xml:space="preserve">всех </w:t>
            </w:r>
            <w:r>
              <w:rPr>
                <w:spacing w:val="-2"/>
                <w:sz w:val="24"/>
              </w:rPr>
              <w:t>участников образовательного процесса.</w:t>
            </w:r>
          </w:p>
          <w:p w:rsidR="007457E1" w:rsidRDefault="007457E1" w:rsidP="002E63EC">
            <w:pPr>
              <w:pStyle w:val="TableParagraph"/>
              <w:ind w:left="57"/>
              <w:rPr>
                <w:sz w:val="24"/>
              </w:rPr>
            </w:pPr>
            <w:r>
              <w:rPr>
                <w:spacing w:val="-2"/>
                <w:sz w:val="24"/>
              </w:rPr>
              <w:t>Обеспечение</w:t>
            </w:r>
          </w:p>
          <w:p w:rsidR="007457E1" w:rsidRDefault="007457E1" w:rsidP="002E63EC">
            <w:pPr>
              <w:pStyle w:val="TableParagraph"/>
              <w:tabs>
                <w:tab w:val="left" w:pos="1834"/>
                <w:tab w:val="left" w:pos="2225"/>
              </w:tabs>
              <w:spacing w:before="32" w:line="276" w:lineRule="auto"/>
              <w:ind w:left="57" w:right="44"/>
              <w:rPr>
                <w:sz w:val="24"/>
              </w:rPr>
            </w:pPr>
            <w:r>
              <w:rPr>
                <w:spacing w:val="-2"/>
                <w:sz w:val="24"/>
              </w:rPr>
              <w:t>доступности</w:t>
            </w:r>
            <w:r>
              <w:rPr>
                <w:sz w:val="24"/>
              </w:rPr>
              <w:tab/>
            </w:r>
            <w:r>
              <w:rPr>
                <w:sz w:val="24"/>
              </w:rPr>
              <w:tab/>
            </w:r>
            <w:r>
              <w:rPr>
                <w:spacing w:val="-10"/>
                <w:sz w:val="24"/>
              </w:rPr>
              <w:t xml:space="preserve">и </w:t>
            </w:r>
            <w:r>
              <w:rPr>
                <w:spacing w:val="-2"/>
                <w:sz w:val="24"/>
              </w:rPr>
              <w:t>открытости результатов реализации</w:t>
            </w:r>
            <w:r>
              <w:rPr>
                <w:sz w:val="24"/>
              </w:rPr>
              <w:tab/>
            </w:r>
            <w:r>
              <w:rPr>
                <w:spacing w:val="-4"/>
                <w:sz w:val="24"/>
              </w:rPr>
              <w:t>ООП</w:t>
            </w:r>
          </w:p>
          <w:p w:rsidR="007457E1" w:rsidRDefault="007457E1" w:rsidP="002E63EC">
            <w:pPr>
              <w:pStyle w:val="TableParagraph"/>
              <w:ind w:left="57"/>
              <w:rPr>
                <w:sz w:val="24"/>
              </w:rPr>
            </w:pPr>
            <w:r>
              <w:rPr>
                <w:spacing w:val="-4"/>
                <w:sz w:val="24"/>
              </w:rPr>
              <w:t>НОО.</w:t>
            </w:r>
          </w:p>
        </w:tc>
        <w:tc>
          <w:tcPr>
            <w:tcW w:w="2552" w:type="dxa"/>
          </w:tcPr>
          <w:p w:rsidR="007457E1" w:rsidRDefault="007457E1" w:rsidP="002E63EC">
            <w:pPr>
              <w:pStyle w:val="TableParagraph"/>
              <w:tabs>
                <w:tab w:val="left" w:pos="1611"/>
              </w:tabs>
              <w:spacing w:line="276" w:lineRule="auto"/>
              <w:ind w:left="56" w:right="49"/>
              <w:rPr>
                <w:sz w:val="24"/>
              </w:rPr>
            </w:pPr>
            <w:r>
              <w:rPr>
                <w:spacing w:val="-2"/>
                <w:sz w:val="24"/>
              </w:rPr>
              <w:t>Повышение</w:t>
            </w:r>
            <w:r>
              <w:rPr>
                <w:sz w:val="24"/>
              </w:rPr>
              <w:tab/>
            </w:r>
            <w:r>
              <w:rPr>
                <w:spacing w:val="-2"/>
                <w:sz w:val="24"/>
              </w:rPr>
              <w:t>качества предоставления образовательныхуслуг.</w:t>
            </w:r>
          </w:p>
        </w:tc>
        <w:tc>
          <w:tcPr>
            <w:tcW w:w="2552" w:type="dxa"/>
          </w:tcPr>
          <w:p w:rsidR="007457E1" w:rsidRDefault="007457E1" w:rsidP="002E63EC">
            <w:pPr>
              <w:pStyle w:val="TableParagraph"/>
              <w:spacing w:line="267" w:lineRule="exact"/>
              <w:ind w:left="56"/>
              <w:rPr>
                <w:sz w:val="24"/>
              </w:rPr>
            </w:pPr>
            <w:r>
              <w:rPr>
                <w:sz w:val="24"/>
              </w:rPr>
              <w:t>Общественный</w:t>
            </w:r>
            <w:r>
              <w:rPr>
                <w:spacing w:val="-4"/>
                <w:sz w:val="24"/>
              </w:rPr>
              <w:t>совет</w:t>
            </w:r>
          </w:p>
        </w:tc>
      </w:tr>
      <w:tr w:rsidR="007457E1" w:rsidTr="002E63EC">
        <w:trPr>
          <w:trHeight w:val="314"/>
        </w:trPr>
        <w:tc>
          <w:tcPr>
            <w:tcW w:w="9641" w:type="dxa"/>
            <w:gridSpan w:val="4"/>
            <w:tcBorders>
              <w:bottom w:val="single" w:sz="6" w:space="0" w:color="000000"/>
            </w:tcBorders>
          </w:tcPr>
          <w:p w:rsidR="007457E1" w:rsidRDefault="007457E1" w:rsidP="002E63EC">
            <w:pPr>
              <w:pStyle w:val="TableParagraph"/>
              <w:spacing w:line="265" w:lineRule="exact"/>
              <w:ind w:left="3145" w:right="3132"/>
              <w:jc w:val="center"/>
              <w:rPr>
                <w:sz w:val="24"/>
              </w:rPr>
            </w:pPr>
            <w:r>
              <w:rPr>
                <w:sz w:val="24"/>
              </w:rPr>
              <w:t>Механизм</w:t>
            </w:r>
            <w:r>
              <w:rPr>
                <w:spacing w:val="-2"/>
                <w:sz w:val="24"/>
              </w:rPr>
              <w:t>«КОНТРОЛЬ»</w:t>
            </w:r>
          </w:p>
        </w:tc>
      </w:tr>
      <w:tr w:rsidR="007457E1" w:rsidTr="002E63EC">
        <w:trPr>
          <w:trHeight w:val="2855"/>
        </w:trPr>
        <w:tc>
          <w:tcPr>
            <w:tcW w:w="2127" w:type="dxa"/>
            <w:tcBorders>
              <w:top w:val="single" w:sz="6" w:space="0" w:color="000000"/>
            </w:tcBorders>
          </w:tcPr>
          <w:p w:rsidR="007457E1" w:rsidRDefault="007457E1" w:rsidP="002E63EC">
            <w:pPr>
              <w:pStyle w:val="TableParagraph"/>
              <w:tabs>
                <w:tab w:val="left" w:pos="1398"/>
                <w:tab w:val="left" w:pos="1820"/>
              </w:tabs>
              <w:spacing w:line="276" w:lineRule="auto"/>
              <w:ind w:left="57" w:right="44"/>
              <w:rPr>
                <w:sz w:val="24"/>
              </w:rPr>
            </w:pPr>
            <w:r>
              <w:rPr>
                <w:spacing w:val="-2"/>
                <w:sz w:val="24"/>
              </w:rPr>
              <w:t>Выполнение сетевого</w:t>
            </w:r>
            <w:r>
              <w:rPr>
                <w:sz w:val="24"/>
              </w:rPr>
              <w:tab/>
            </w:r>
            <w:r>
              <w:rPr>
                <w:spacing w:val="-2"/>
                <w:sz w:val="24"/>
              </w:rPr>
              <w:t xml:space="preserve">плана- </w:t>
            </w:r>
            <w:r>
              <w:rPr>
                <w:sz w:val="24"/>
              </w:rPr>
              <w:t xml:space="preserve">графика(дорожной </w:t>
            </w:r>
            <w:r>
              <w:rPr>
                <w:spacing w:val="-2"/>
                <w:sz w:val="24"/>
              </w:rPr>
              <w:t>карты)</w:t>
            </w:r>
            <w:r>
              <w:rPr>
                <w:sz w:val="24"/>
              </w:rPr>
              <w:tab/>
            </w:r>
            <w:r>
              <w:rPr>
                <w:sz w:val="24"/>
              </w:rPr>
              <w:tab/>
            </w:r>
            <w:r>
              <w:rPr>
                <w:spacing w:val="-5"/>
                <w:sz w:val="24"/>
              </w:rPr>
              <w:t>по</w:t>
            </w:r>
          </w:p>
          <w:p w:rsidR="007457E1" w:rsidRDefault="007457E1" w:rsidP="002E63EC">
            <w:pPr>
              <w:pStyle w:val="TableParagraph"/>
              <w:tabs>
                <w:tab w:val="left" w:pos="1551"/>
              </w:tabs>
              <w:spacing w:line="276" w:lineRule="auto"/>
              <w:ind w:left="57" w:right="44"/>
              <w:rPr>
                <w:sz w:val="24"/>
              </w:rPr>
            </w:pPr>
            <w:r>
              <w:rPr>
                <w:sz w:val="24"/>
              </w:rPr>
              <w:t xml:space="preserve">созданиюсистемы </w:t>
            </w:r>
            <w:r>
              <w:rPr>
                <w:spacing w:val="-2"/>
                <w:sz w:val="24"/>
              </w:rPr>
              <w:t>условийреализации</w:t>
            </w:r>
            <w:r>
              <w:rPr>
                <w:sz w:val="24"/>
              </w:rPr>
              <w:tab/>
            </w:r>
            <w:r>
              <w:rPr>
                <w:spacing w:val="-4"/>
                <w:sz w:val="24"/>
              </w:rPr>
              <w:t>ООП НОО.</w:t>
            </w:r>
          </w:p>
        </w:tc>
        <w:tc>
          <w:tcPr>
            <w:tcW w:w="2410" w:type="dxa"/>
            <w:tcBorders>
              <w:top w:val="single" w:sz="6" w:space="0" w:color="000000"/>
            </w:tcBorders>
          </w:tcPr>
          <w:p w:rsidR="007457E1" w:rsidRDefault="007457E1" w:rsidP="002E63EC">
            <w:pPr>
              <w:pStyle w:val="TableParagraph"/>
              <w:spacing w:line="265" w:lineRule="exact"/>
              <w:ind w:left="57"/>
              <w:rPr>
                <w:sz w:val="24"/>
              </w:rPr>
            </w:pPr>
            <w:r>
              <w:rPr>
                <w:spacing w:val="-2"/>
                <w:sz w:val="24"/>
              </w:rPr>
              <w:t>Создание</w:t>
            </w:r>
          </w:p>
          <w:p w:rsidR="007457E1" w:rsidRDefault="007457E1" w:rsidP="002E63EC">
            <w:pPr>
              <w:pStyle w:val="TableParagraph"/>
              <w:spacing w:before="41" w:line="276" w:lineRule="auto"/>
              <w:ind w:left="57"/>
              <w:rPr>
                <w:sz w:val="24"/>
              </w:rPr>
            </w:pPr>
            <w:r>
              <w:rPr>
                <w:sz w:val="24"/>
              </w:rPr>
              <w:t xml:space="preserve">эффективнойсистемы </w:t>
            </w:r>
            <w:r>
              <w:rPr>
                <w:spacing w:val="-2"/>
                <w:sz w:val="24"/>
              </w:rPr>
              <w:t>контроля</w:t>
            </w:r>
          </w:p>
        </w:tc>
        <w:tc>
          <w:tcPr>
            <w:tcW w:w="2552" w:type="dxa"/>
            <w:tcBorders>
              <w:top w:val="single" w:sz="6" w:space="0" w:color="000000"/>
            </w:tcBorders>
          </w:tcPr>
          <w:p w:rsidR="007457E1" w:rsidRDefault="007457E1" w:rsidP="002E63EC">
            <w:pPr>
              <w:pStyle w:val="TableParagraph"/>
              <w:spacing w:line="276" w:lineRule="auto"/>
              <w:ind w:left="56" w:right="146"/>
              <w:rPr>
                <w:sz w:val="24"/>
              </w:rPr>
            </w:pPr>
            <w:r>
              <w:rPr>
                <w:spacing w:val="-2"/>
                <w:sz w:val="24"/>
              </w:rPr>
              <w:t>Достижение необходимых изменений, выполнение нормативных</w:t>
            </w:r>
          </w:p>
          <w:p w:rsidR="007457E1" w:rsidRDefault="007457E1" w:rsidP="002E63EC">
            <w:pPr>
              <w:pStyle w:val="TableParagraph"/>
              <w:tabs>
                <w:tab w:val="left" w:pos="2244"/>
              </w:tabs>
              <w:spacing w:line="276" w:lineRule="exact"/>
              <w:ind w:left="56"/>
              <w:jc w:val="both"/>
              <w:rPr>
                <w:sz w:val="24"/>
              </w:rPr>
            </w:pPr>
            <w:r>
              <w:rPr>
                <w:spacing w:val="-2"/>
                <w:sz w:val="24"/>
              </w:rPr>
              <w:t>требований</w:t>
            </w:r>
            <w:r>
              <w:rPr>
                <w:sz w:val="24"/>
              </w:rPr>
              <w:tab/>
            </w:r>
            <w:r>
              <w:rPr>
                <w:spacing w:val="-5"/>
                <w:sz w:val="24"/>
              </w:rPr>
              <w:t>по</w:t>
            </w:r>
          </w:p>
          <w:p w:rsidR="007457E1" w:rsidRDefault="007457E1" w:rsidP="002E63EC">
            <w:pPr>
              <w:pStyle w:val="TableParagraph"/>
              <w:spacing w:line="310" w:lineRule="atLeast"/>
              <w:ind w:left="56" w:right="45"/>
              <w:jc w:val="both"/>
              <w:rPr>
                <w:sz w:val="24"/>
              </w:rPr>
            </w:pPr>
            <w:r>
              <w:rPr>
                <w:sz w:val="24"/>
              </w:rPr>
              <w:t>созданию системы условий реализации ООП НОО.</w:t>
            </w:r>
          </w:p>
        </w:tc>
        <w:tc>
          <w:tcPr>
            <w:tcW w:w="2552" w:type="dxa"/>
            <w:tcBorders>
              <w:top w:val="single" w:sz="6" w:space="0" w:color="000000"/>
            </w:tcBorders>
          </w:tcPr>
          <w:p w:rsidR="007457E1" w:rsidRDefault="007457E1" w:rsidP="00A97B42">
            <w:pPr>
              <w:pStyle w:val="TableParagraph"/>
              <w:spacing w:line="276" w:lineRule="auto"/>
              <w:ind w:left="56" w:right="170"/>
              <w:rPr>
                <w:sz w:val="24"/>
              </w:rPr>
            </w:pPr>
            <w:r>
              <w:rPr>
                <w:spacing w:val="-2"/>
                <w:sz w:val="24"/>
              </w:rPr>
              <w:t xml:space="preserve">Органы государственно- общественного </w:t>
            </w:r>
            <w:r>
              <w:rPr>
                <w:sz w:val="24"/>
              </w:rPr>
              <w:t>управления</w:t>
            </w:r>
            <w:r w:rsidR="00A97B42">
              <w:rPr>
                <w:sz w:val="24"/>
              </w:rPr>
              <w:t xml:space="preserve"> школой</w:t>
            </w:r>
          </w:p>
        </w:tc>
      </w:tr>
    </w:tbl>
    <w:p w:rsidR="007457E1" w:rsidRDefault="007457E1" w:rsidP="007457E1">
      <w:pPr>
        <w:pStyle w:val="a3"/>
        <w:ind w:left="0" w:firstLine="0"/>
        <w:jc w:val="left"/>
        <w:rPr>
          <w:sz w:val="20"/>
        </w:rPr>
      </w:pPr>
    </w:p>
    <w:p w:rsidR="007457E1" w:rsidRDefault="007457E1" w:rsidP="007457E1">
      <w:pPr>
        <w:pStyle w:val="a3"/>
        <w:spacing w:before="10"/>
        <w:ind w:left="0" w:firstLine="0"/>
        <w:jc w:val="left"/>
        <w:rPr>
          <w:sz w:val="26"/>
        </w:rPr>
      </w:pPr>
    </w:p>
    <w:p w:rsidR="007457E1" w:rsidRDefault="007457E1" w:rsidP="007457E1">
      <w:pPr>
        <w:spacing w:before="90"/>
        <w:ind w:left="3553" w:right="2801"/>
        <w:jc w:val="center"/>
        <w:rPr>
          <w:b/>
          <w:sz w:val="24"/>
        </w:rPr>
      </w:pPr>
      <w:r>
        <w:rPr>
          <w:b/>
          <w:sz w:val="24"/>
        </w:rPr>
        <w:t>Сетевойграфик(дорожная</w:t>
      </w:r>
      <w:r>
        <w:rPr>
          <w:b/>
          <w:spacing w:val="-2"/>
          <w:sz w:val="24"/>
        </w:rPr>
        <w:t>карта)</w:t>
      </w:r>
    </w:p>
    <w:p w:rsidR="007457E1" w:rsidRDefault="007457E1" w:rsidP="007457E1">
      <w:pPr>
        <w:spacing w:before="44"/>
        <w:ind w:left="3553" w:right="2803"/>
        <w:jc w:val="center"/>
        <w:rPr>
          <w:b/>
          <w:sz w:val="24"/>
        </w:rPr>
      </w:pPr>
      <w:r>
        <w:rPr>
          <w:b/>
          <w:sz w:val="24"/>
        </w:rPr>
        <w:t>поформированиюнеобходимойсистемы</w:t>
      </w:r>
      <w:r>
        <w:rPr>
          <w:b/>
          <w:spacing w:val="-2"/>
          <w:sz w:val="24"/>
        </w:rPr>
        <w:t>условий</w:t>
      </w:r>
    </w:p>
    <w:p w:rsidR="007457E1" w:rsidRDefault="007457E1" w:rsidP="007457E1">
      <w:pPr>
        <w:pStyle w:val="a3"/>
        <w:ind w:left="0" w:firstLine="0"/>
        <w:jc w:val="left"/>
        <w:rPr>
          <w:b/>
          <w:sz w:val="20"/>
        </w:rPr>
      </w:pPr>
    </w:p>
    <w:p w:rsidR="007457E1" w:rsidRDefault="007457E1" w:rsidP="007457E1">
      <w:pPr>
        <w:pStyle w:val="a3"/>
        <w:spacing w:before="2"/>
        <w:ind w:left="0" w:firstLine="0"/>
        <w:jc w:val="left"/>
        <w:rPr>
          <w:b/>
          <w:sz w:val="11"/>
        </w:rPr>
      </w:pPr>
    </w:p>
    <w:tbl>
      <w:tblPr>
        <w:tblStyle w:val="TableNormal"/>
        <w:tblW w:w="0" w:type="auto"/>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3"/>
        <w:gridCol w:w="4597"/>
        <w:gridCol w:w="2835"/>
      </w:tblGrid>
      <w:tr w:rsidR="007457E1" w:rsidTr="002E63EC">
        <w:trPr>
          <w:trHeight w:val="635"/>
        </w:trPr>
        <w:tc>
          <w:tcPr>
            <w:tcW w:w="2033" w:type="dxa"/>
          </w:tcPr>
          <w:p w:rsidR="007457E1" w:rsidRDefault="007457E1" w:rsidP="002E63EC">
            <w:pPr>
              <w:pStyle w:val="TableParagraph"/>
              <w:spacing w:line="270" w:lineRule="exact"/>
              <w:rPr>
                <w:sz w:val="24"/>
              </w:rPr>
            </w:pPr>
            <w:r>
              <w:rPr>
                <w:spacing w:val="-2"/>
                <w:sz w:val="24"/>
              </w:rPr>
              <w:t>Направления</w:t>
            </w:r>
          </w:p>
          <w:p w:rsidR="007457E1" w:rsidRDefault="007457E1" w:rsidP="002E63EC">
            <w:pPr>
              <w:pStyle w:val="TableParagraph"/>
              <w:spacing w:before="41"/>
              <w:rPr>
                <w:sz w:val="24"/>
              </w:rPr>
            </w:pPr>
            <w:r>
              <w:rPr>
                <w:spacing w:val="-2"/>
                <w:sz w:val="24"/>
              </w:rPr>
              <w:t>мероприятий</w:t>
            </w:r>
          </w:p>
        </w:tc>
        <w:tc>
          <w:tcPr>
            <w:tcW w:w="4597" w:type="dxa"/>
          </w:tcPr>
          <w:p w:rsidR="007457E1" w:rsidRDefault="007457E1" w:rsidP="002E63EC">
            <w:pPr>
              <w:pStyle w:val="TableParagraph"/>
              <w:spacing w:before="152"/>
              <w:rPr>
                <w:sz w:val="24"/>
              </w:rPr>
            </w:pPr>
            <w:r>
              <w:rPr>
                <w:spacing w:val="-2"/>
                <w:sz w:val="24"/>
              </w:rPr>
              <w:t>Мероприятия</w:t>
            </w:r>
          </w:p>
        </w:tc>
        <w:tc>
          <w:tcPr>
            <w:tcW w:w="2835" w:type="dxa"/>
          </w:tcPr>
          <w:p w:rsidR="007457E1" w:rsidRDefault="007457E1" w:rsidP="002E63EC">
            <w:pPr>
              <w:pStyle w:val="TableParagraph"/>
              <w:spacing w:line="270" w:lineRule="exact"/>
              <w:rPr>
                <w:sz w:val="24"/>
              </w:rPr>
            </w:pPr>
            <w:r>
              <w:rPr>
                <w:spacing w:val="-2"/>
                <w:sz w:val="24"/>
              </w:rPr>
              <w:t>Сроки</w:t>
            </w:r>
          </w:p>
          <w:p w:rsidR="007457E1" w:rsidRDefault="007457E1" w:rsidP="002E63EC">
            <w:pPr>
              <w:pStyle w:val="TableParagraph"/>
              <w:spacing w:before="41"/>
              <w:rPr>
                <w:sz w:val="24"/>
              </w:rPr>
            </w:pPr>
            <w:r>
              <w:rPr>
                <w:spacing w:val="-2"/>
                <w:sz w:val="24"/>
              </w:rPr>
              <w:t>реализации</w:t>
            </w:r>
          </w:p>
        </w:tc>
      </w:tr>
      <w:tr w:rsidR="007457E1" w:rsidTr="002E63EC">
        <w:trPr>
          <w:trHeight w:val="952"/>
        </w:trPr>
        <w:tc>
          <w:tcPr>
            <w:tcW w:w="2033" w:type="dxa"/>
          </w:tcPr>
          <w:p w:rsidR="007457E1" w:rsidRDefault="007457E1" w:rsidP="002E63EC">
            <w:pPr>
              <w:pStyle w:val="TableParagraph"/>
              <w:spacing w:line="276" w:lineRule="auto"/>
              <w:rPr>
                <w:sz w:val="24"/>
              </w:rPr>
            </w:pPr>
            <w:r>
              <w:rPr>
                <w:spacing w:val="-2"/>
                <w:sz w:val="24"/>
              </w:rPr>
              <w:t>Нормативное обеспечение</w:t>
            </w:r>
          </w:p>
        </w:tc>
        <w:tc>
          <w:tcPr>
            <w:tcW w:w="4597" w:type="dxa"/>
          </w:tcPr>
          <w:p w:rsidR="007457E1" w:rsidRDefault="007457E1" w:rsidP="002E63EC">
            <w:pPr>
              <w:pStyle w:val="TableParagraph"/>
              <w:spacing w:line="276" w:lineRule="auto"/>
              <w:rPr>
                <w:sz w:val="24"/>
              </w:rPr>
            </w:pPr>
            <w:r>
              <w:rPr>
                <w:sz w:val="24"/>
              </w:rPr>
              <w:t>АктуализацияООПНООвсоответствиис изменяющейся нормативной базой.</w:t>
            </w:r>
          </w:p>
        </w:tc>
        <w:tc>
          <w:tcPr>
            <w:tcW w:w="2835" w:type="dxa"/>
          </w:tcPr>
          <w:p w:rsidR="007457E1" w:rsidRDefault="007457E1" w:rsidP="002E63EC">
            <w:pPr>
              <w:pStyle w:val="TableParagraph"/>
              <w:tabs>
                <w:tab w:val="left" w:pos="1172"/>
                <w:tab w:val="left" w:pos="1856"/>
              </w:tabs>
              <w:spacing w:line="276" w:lineRule="auto"/>
              <w:ind w:right="97"/>
              <w:rPr>
                <w:sz w:val="24"/>
              </w:rPr>
            </w:pPr>
            <w:r>
              <w:rPr>
                <w:sz w:val="24"/>
              </w:rPr>
              <w:t xml:space="preserve">Непозднее10рабочих </w:t>
            </w:r>
            <w:r>
              <w:rPr>
                <w:spacing w:val="-4"/>
                <w:sz w:val="24"/>
              </w:rPr>
              <w:t>дней</w:t>
            </w:r>
            <w:r>
              <w:rPr>
                <w:sz w:val="24"/>
              </w:rPr>
              <w:tab/>
            </w:r>
            <w:r>
              <w:rPr>
                <w:spacing w:val="-10"/>
                <w:sz w:val="24"/>
              </w:rPr>
              <w:t>с</w:t>
            </w:r>
            <w:r>
              <w:rPr>
                <w:sz w:val="24"/>
              </w:rPr>
              <w:tab/>
            </w:r>
            <w:r>
              <w:rPr>
                <w:spacing w:val="-2"/>
                <w:sz w:val="24"/>
              </w:rPr>
              <w:t>момента</w:t>
            </w:r>
          </w:p>
          <w:p w:rsidR="007457E1" w:rsidRDefault="007457E1" w:rsidP="002E63EC">
            <w:pPr>
              <w:pStyle w:val="TableParagraph"/>
              <w:spacing w:line="275" w:lineRule="exact"/>
              <w:rPr>
                <w:sz w:val="24"/>
              </w:rPr>
            </w:pPr>
            <w:r>
              <w:rPr>
                <w:spacing w:val="-2"/>
                <w:sz w:val="24"/>
              </w:rPr>
              <w:t>опубликования</w:t>
            </w:r>
          </w:p>
        </w:tc>
      </w:tr>
    </w:tbl>
    <w:p w:rsidR="007457E1" w:rsidRDefault="007457E1" w:rsidP="007457E1">
      <w:pPr>
        <w:spacing w:line="275" w:lineRule="exact"/>
        <w:rPr>
          <w:sz w:val="24"/>
        </w:rPr>
        <w:sectPr w:rsidR="007457E1">
          <w:type w:val="continuous"/>
          <w:pgSz w:w="11910" w:h="16840"/>
          <w:pgMar w:top="1120" w:right="20" w:bottom="1200" w:left="120" w:header="0" w:footer="989" w:gutter="0"/>
          <w:cols w:space="720"/>
        </w:sectPr>
      </w:pPr>
    </w:p>
    <w:tbl>
      <w:tblPr>
        <w:tblStyle w:val="TableNormal"/>
        <w:tblW w:w="0" w:type="auto"/>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3"/>
        <w:gridCol w:w="4597"/>
        <w:gridCol w:w="2835"/>
      </w:tblGrid>
      <w:tr w:rsidR="007457E1" w:rsidTr="002E63EC">
        <w:trPr>
          <w:trHeight w:val="635"/>
        </w:trPr>
        <w:tc>
          <w:tcPr>
            <w:tcW w:w="2033" w:type="dxa"/>
          </w:tcPr>
          <w:p w:rsidR="007457E1" w:rsidRDefault="007457E1" w:rsidP="002E63EC">
            <w:pPr>
              <w:pStyle w:val="TableParagraph"/>
              <w:spacing w:line="267" w:lineRule="exact"/>
              <w:rPr>
                <w:sz w:val="24"/>
              </w:rPr>
            </w:pPr>
            <w:r>
              <w:rPr>
                <w:spacing w:val="-2"/>
                <w:sz w:val="24"/>
              </w:rPr>
              <w:t>Направления</w:t>
            </w:r>
          </w:p>
          <w:p w:rsidR="007457E1" w:rsidRDefault="007457E1" w:rsidP="002E63EC">
            <w:pPr>
              <w:pStyle w:val="TableParagraph"/>
              <w:spacing w:before="41"/>
              <w:rPr>
                <w:sz w:val="24"/>
              </w:rPr>
            </w:pPr>
            <w:r>
              <w:rPr>
                <w:spacing w:val="-2"/>
                <w:sz w:val="24"/>
              </w:rPr>
              <w:t>мероприятий</w:t>
            </w:r>
          </w:p>
        </w:tc>
        <w:tc>
          <w:tcPr>
            <w:tcW w:w="4597" w:type="dxa"/>
          </w:tcPr>
          <w:p w:rsidR="007457E1" w:rsidRDefault="007457E1" w:rsidP="002E63EC">
            <w:pPr>
              <w:pStyle w:val="TableParagraph"/>
              <w:spacing w:before="149"/>
              <w:rPr>
                <w:sz w:val="24"/>
              </w:rPr>
            </w:pPr>
            <w:r>
              <w:rPr>
                <w:spacing w:val="-2"/>
                <w:sz w:val="24"/>
              </w:rPr>
              <w:t>Мероприятия</w:t>
            </w:r>
          </w:p>
        </w:tc>
        <w:tc>
          <w:tcPr>
            <w:tcW w:w="2835" w:type="dxa"/>
          </w:tcPr>
          <w:p w:rsidR="007457E1" w:rsidRDefault="007457E1" w:rsidP="002E63EC">
            <w:pPr>
              <w:pStyle w:val="TableParagraph"/>
              <w:spacing w:line="267" w:lineRule="exact"/>
              <w:rPr>
                <w:sz w:val="24"/>
              </w:rPr>
            </w:pPr>
            <w:r>
              <w:rPr>
                <w:spacing w:val="-2"/>
                <w:sz w:val="24"/>
              </w:rPr>
              <w:t>Сроки</w:t>
            </w:r>
          </w:p>
          <w:p w:rsidR="007457E1" w:rsidRDefault="007457E1" w:rsidP="002E63EC">
            <w:pPr>
              <w:pStyle w:val="TableParagraph"/>
              <w:spacing w:before="41"/>
              <w:rPr>
                <w:sz w:val="24"/>
              </w:rPr>
            </w:pPr>
            <w:r>
              <w:rPr>
                <w:spacing w:val="-2"/>
                <w:sz w:val="24"/>
              </w:rPr>
              <w:t>реализации</w:t>
            </w:r>
          </w:p>
        </w:tc>
      </w:tr>
      <w:tr w:rsidR="007457E1" w:rsidTr="002E63EC">
        <w:trPr>
          <w:trHeight w:val="635"/>
        </w:trPr>
        <w:tc>
          <w:tcPr>
            <w:tcW w:w="2033" w:type="dxa"/>
            <w:vMerge w:val="restart"/>
          </w:tcPr>
          <w:p w:rsidR="007457E1" w:rsidRDefault="007457E1" w:rsidP="002E63EC">
            <w:pPr>
              <w:pStyle w:val="TableParagraph"/>
              <w:ind w:left="0"/>
              <w:rPr>
                <w:sz w:val="24"/>
              </w:rPr>
            </w:pPr>
          </w:p>
        </w:tc>
        <w:tc>
          <w:tcPr>
            <w:tcW w:w="4597" w:type="dxa"/>
          </w:tcPr>
          <w:p w:rsidR="007457E1" w:rsidRDefault="007457E1" w:rsidP="002E63EC">
            <w:pPr>
              <w:pStyle w:val="TableParagraph"/>
              <w:ind w:left="0"/>
              <w:rPr>
                <w:sz w:val="24"/>
              </w:rPr>
            </w:pPr>
          </w:p>
        </w:tc>
        <w:tc>
          <w:tcPr>
            <w:tcW w:w="2835" w:type="dxa"/>
          </w:tcPr>
          <w:p w:rsidR="007457E1" w:rsidRDefault="007457E1" w:rsidP="002E63EC">
            <w:pPr>
              <w:pStyle w:val="TableParagraph"/>
              <w:spacing w:line="265" w:lineRule="exact"/>
              <w:rPr>
                <w:sz w:val="24"/>
              </w:rPr>
            </w:pPr>
            <w:r>
              <w:rPr>
                <w:spacing w:val="-2"/>
                <w:sz w:val="24"/>
              </w:rPr>
              <w:t>нормативно-правовых</w:t>
            </w:r>
          </w:p>
          <w:p w:rsidR="007457E1" w:rsidRDefault="007457E1" w:rsidP="002E63EC">
            <w:pPr>
              <w:pStyle w:val="TableParagraph"/>
              <w:spacing w:before="43"/>
              <w:rPr>
                <w:sz w:val="24"/>
              </w:rPr>
            </w:pPr>
            <w:r>
              <w:rPr>
                <w:spacing w:val="-2"/>
                <w:sz w:val="24"/>
              </w:rPr>
              <w:t>актов.</w:t>
            </w:r>
          </w:p>
        </w:tc>
      </w:tr>
      <w:tr w:rsidR="007457E1" w:rsidTr="002E63EC">
        <w:trPr>
          <w:trHeight w:val="1902"/>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3"/>
              <w:jc w:val="both"/>
              <w:rPr>
                <w:sz w:val="24"/>
              </w:rPr>
            </w:pPr>
            <w:r>
              <w:rPr>
                <w:sz w:val="24"/>
              </w:rPr>
              <w:t xml:space="preserve">Корректировка и/или разработка локальных актов, устанавливающих требования к различным объектам инфраструктуры </w:t>
            </w:r>
            <w:r w:rsidR="00A97B42">
              <w:rPr>
                <w:sz w:val="24"/>
              </w:rPr>
              <w:t xml:space="preserve">школы </w:t>
            </w:r>
            <w:r>
              <w:rPr>
                <w:sz w:val="24"/>
              </w:rPr>
              <w:t>с учетом измененийтребованийкреализации</w:t>
            </w:r>
            <w:r>
              <w:rPr>
                <w:spacing w:val="-5"/>
                <w:sz w:val="24"/>
              </w:rPr>
              <w:t>ООП</w:t>
            </w:r>
          </w:p>
          <w:p w:rsidR="007457E1" w:rsidRDefault="007457E1" w:rsidP="002E63EC">
            <w:pPr>
              <w:pStyle w:val="TableParagraph"/>
              <w:spacing w:line="276" w:lineRule="exact"/>
              <w:rPr>
                <w:sz w:val="24"/>
              </w:rPr>
            </w:pPr>
            <w:r>
              <w:rPr>
                <w:spacing w:val="-4"/>
                <w:sz w:val="24"/>
              </w:rPr>
              <w:t>НОО.</w:t>
            </w:r>
          </w:p>
        </w:tc>
        <w:tc>
          <w:tcPr>
            <w:tcW w:w="2835" w:type="dxa"/>
          </w:tcPr>
          <w:p w:rsidR="007457E1" w:rsidRDefault="007457E1" w:rsidP="002E63EC">
            <w:pPr>
              <w:pStyle w:val="TableParagraph"/>
              <w:tabs>
                <w:tab w:val="left" w:pos="1172"/>
                <w:tab w:val="left" w:pos="1856"/>
              </w:tabs>
              <w:spacing w:line="276" w:lineRule="auto"/>
              <w:ind w:right="97"/>
              <w:rPr>
                <w:sz w:val="24"/>
              </w:rPr>
            </w:pPr>
            <w:r>
              <w:rPr>
                <w:sz w:val="24"/>
              </w:rPr>
              <w:t xml:space="preserve">Непозднее10рабочих </w:t>
            </w:r>
            <w:r>
              <w:rPr>
                <w:spacing w:val="-4"/>
                <w:sz w:val="24"/>
              </w:rPr>
              <w:t>дней</w:t>
            </w:r>
            <w:r>
              <w:rPr>
                <w:sz w:val="24"/>
              </w:rPr>
              <w:tab/>
            </w:r>
            <w:r>
              <w:rPr>
                <w:spacing w:val="-10"/>
                <w:sz w:val="24"/>
              </w:rPr>
              <w:t>с</w:t>
            </w:r>
            <w:r>
              <w:rPr>
                <w:sz w:val="24"/>
              </w:rPr>
              <w:tab/>
            </w:r>
            <w:r>
              <w:rPr>
                <w:spacing w:val="-2"/>
                <w:sz w:val="24"/>
              </w:rPr>
              <w:t>момента опубликования соответствующих нормативно-правовых</w:t>
            </w:r>
          </w:p>
          <w:p w:rsidR="007457E1" w:rsidRDefault="007457E1" w:rsidP="002E63EC">
            <w:pPr>
              <w:pStyle w:val="TableParagraph"/>
              <w:spacing w:line="276" w:lineRule="exact"/>
              <w:rPr>
                <w:sz w:val="24"/>
              </w:rPr>
            </w:pPr>
            <w:r>
              <w:rPr>
                <w:spacing w:val="-2"/>
                <w:sz w:val="24"/>
              </w:rPr>
              <w:t>актов.</w:t>
            </w:r>
          </w:p>
        </w:tc>
      </w:tr>
      <w:tr w:rsidR="007457E1" w:rsidTr="002E63EC">
        <w:trPr>
          <w:trHeight w:val="158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9"/>
              <w:jc w:val="both"/>
              <w:rPr>
                <w:sz w:val="24"/>
              </w:rPr>
            </w:pPr>
            <w:r>
              <w:rPr>
                <w:sz w:val="24"/>
              </w:rPr>
              <w:t>Определение перечня учебников и учебных пособий, используемых в образовательном процессе в соответствии сФГОСНООнапредстоящий</w:t>
            </w:r>
            <w:r>
              <w:rPr>
                <w:spacing w:val="-2"/>
                <w:sz w:val="24"/>
              </w:rPr>
              <w:t>учебный</w:t>
            </w:r>
          </w:p>
          <w:p w:rsidR="007457E1" w:rsidRDefault="007457E1" w:rsidP="002E63EC">
            <w:pPr>
              <w:pStyle w:val="TableParagraph"/>
              <w:rPr>
                <w:sz w:val="24"/>
              </w:rPr>
            </w:pPr>
            <w:r>
              <w:rPr>
                <w:spacing w:val="-4"/>
                <w:sz w:val="24"/>
              </w:rPr>
              <w:t>год.</w:t>
            </w:r>
          </w:p>
        </w:tc>
        <w:tc>
          <w:tcPr>
            <w:tcW w:w="2835" w:type="dxa"/>
          </w:tcPr>
          <w:p w:rsidR="007457E1" w:rsidRDefault="007457E1" w:rsidP="002E63EC">
            <w:pPr>
              <w:pStyle w:val="TableParagraph"/>
              <w:spacing w:line="276" w:lineRule="auto"/>
              <w:rPr>
                <w:sz w:val="24"/>
              </w:rPr>
            </w:pPr>
            <w:r>
              <w:rPr>
                <w:sz w:val="24"/>
              </w:rPr>
              <w:t xml:space="preserve">Ежегоднонепозднее15 </w:t>
            </w:r>
            <w:r w:rsidR="00A97B42">
              <w:rPr>
                <w:spacing w:val="-4"/>
                <w:sz w:val="24"/>
              </w:rPr>
              <w:t>мая</w:t>
            </w:r>
          </w:p>
        </w:tc>
      </w:tr>
      <w:tr w:rsidR="007457E1" w:rsidTr="002E63EC">
        <w:trPr>
          <w:trHeight w:val="633"/>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1899"/>
                <w:tab w:val="left" w:pos="3552"/>
              </w:tabs>
              <w:spacing w:line="265" w:lineRule="exact"/>
              <w:rPr>
                <w:sz w:val="24"/>
              </w:rPr>
            </w:pPr>
            <w:r>
              <w:rPr>
                <w:spacing w:val="-2"/>
                <w:sz w:val="24"/>
              </w:rPr>
              <w:t>Формирование</w:t>
            </w:r>
            <w:r>
              <w:rPr>
                <w:sz w:val="24"/>
              </w:rPr>
              <w:tab/>
            </w:r>
            <w:r>
              <w:rPr>
                <w:spacing w:val="-2"/>
                <w:sz w:val="24"/>
              </w:rPr>
              <w:t>календарного</w:t>
            </w:r>
            <w:r>
              <w:rPr>
                <w:sz w:val="24"/>
              </w:rPr>
              <w:tab/>
            </w:r>
            <w:r>
              <w:rPr>
                <w:spacing w:val="-2"/>
                <w:sz w:val="24"/>
              </w:rPr>
              <w:t>учебного</w:t>
            </w:r>
          </w:p>
          <w:p w:rsidR="007457E1" w:rsidRDefault="007457E1" w:rsidP="002E63EC">
            <w:pPr>
              <w:pStyle w:val="TableParagraph"/>
              <w:spacing w:before="41"/>
              <w:rPr>
                <w:sz w:val="24"/>
              </w:rPr>
            </w:pPr>
            <w:r>
              <w:rPr>
                <w:sz w:val="24"/>
              </w:rPr>
              <w:t>графиканапредстоящийучебный</w:t>
            </w:r>
            <w:r>
              <w:rPr>
                <w:spacing w:val="-4"/>
                <w:sz w:val="24"/>
              </w:rPr>
              <w:t>год.</w:t>
            </w:r>
          </w:p>
        </w:tc>
        <w:tc>
          <w:tcPr>
            <w:tcW w:w="2835" w:type="dxa"/>
          </w:tcPr>
          <w:p w:rsidR="007457E1" w:rsidRDefault="007457E1" w:rsidP="002E63EC">
            <w:pPr>
              <w:pStyle w:val="TableParagraph"/>
              <w:spacing w:line="265" w:lineRule="exact"/>
              <w:rPr>
                <w:sz w:val="24"/>
              </w:rPr>
            </w:pPr>
            <w:r>
              <w:rPr>
                <w:sz w:val="24"/>
              </w:rPr>
              <w:t>Ежегоднонепозднее</w:t>
            </w:r>
            <w:r>
              <w:rPr>
                <w:spacing w:val="-5"/>
                <w:sz w:val="24"/>
              </w:rPr>
              <w:t>01</w:t>
            </w:r>
          </w:p>
          <w:p w:rsidR="007457E1" w:rsidRDefault="00714F67" w:rsidP="002E63EC">
            <w:pPr>
              <w:pStyle w:val="TableParagraph"/>
              <w:spacing w:before="41"/>
              <w:rPr>
                <w:sz w:val="24"/>
              </w:rPr>
            </w:pPr>
            <w:r>
              <w:rPr>
                <w:spacing w:val="-5"/>
                <w:sz w:val="24"/>
              </w:rPr>
              <w:t>июня</w:t>
            </w:r>
          </w:p>
        </w:tc>
      </w:tr>
      <w:tr w:rsidR="007457E1" w:rsidTr="002E63EC">
        <w:trPr>
          <w:trHeight w:val="635"/>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1985"/>
                <w:tab w:val="left" w:pos="3317"/>
                <w:tab w:val="left" w:pos="4252"/>
              </w:tabs>
              <w:spacing w:line="267" w:lineRule="exact"/>
              <w:rPr>
                <w:sz w:val="24"/>
              </w:rPr>
            </w:pPr>
            <w:r>
              <w:rPr>
                <w:spacing w:val="-2"/>
                <w:sz w:val="24"/>
              </w:rPr>
              <w:t>Формирование</w:t>
            </w:r>
            <w:r>
              <w:rPr>
                <w:sz w:val="24"/>
              </w:rPr>
              <w:tab/>
            </w:r>
            <w:r>
              <w:rPr>
                <w:spacing w:val="-2"/>
                <w:sz w:val="24"/>
              </w:rPr>
              <w:t>Учебного</w:t>
            </w:r>
            <w:r>
              <w:rPr>
                <w:sz w:val="24"/>
              </w:rPr>
              <w:tab/>
            </w:r>
            <w:r>
              <w:rPr>
                <w:spacing w:val="-4"/>
                <w:sz w:val="24"/>
              </w:rPr>
              <w:t>плана</w:t>
            </w:r>
            <w:r>
              <w:rPr>
                <w:sz w:val="24"/>
              </w:rPr>
              <w:tab/>
            </w:r>
            <w:r>
              <w:rPr>
                <w:spacing w:val="-5"/>
                <w:sz w:val="24"/>
              </w:rPr>
              <w:t>на</w:t>
            </w:r>
          </w:p>
          <w:p w:rsidR="007457E1" w:rsidRDefault="007457E1" w:rsidP="002E63EC">
            <w:pPr>
              <w:pStyle w:val="TableParagraph"/>
              <w:spacing w:before="41"/>
              <w:rPr>
                <w:sz w:val="24"/>
              </w:rPr>
            </w:pPr>
            <w:r>
              <w:rPr>
                <w:sz w:val="24"/>
              </w:rPr>
              <w:t>предстоящийучебный</w:t>
            </w:r>
            <w:r>
              <w:rPr>
                <w:spacing w:val="-4"/>
                <w:sz w:val="24"/>
              </w:rPr>
              <w:t xml:space="preserve"> год.</w:t>
            </w:r>
          </w:p>
        </w:tc>
        <w:tc>
          <w:tcPr>
            <w:tcW w:w="2835" w:type="dxa"/>
          </w:tcPr>
          <w:p w:rsidR="007457E1" w:rsidRDefault="007457E1" w:rsidP="002E63EC">
            <w:pPr>
              <w:pStyle w:val="TableParagraph"/>
              <w:spacing w:line="267" w:lineRule="exact"/>
              <w:rPr>
                <w:sz w:val="24"/>
              </w:rPr>
            </w:pPr>
            <w:r>
              <w:rPr>
                <w:sz w:val="24"/>
              </w:rPr>
              <w:t>Ежегоднонепозднее</w:t>
            </w:r>
            <w:r>
              <w:rPr>
                <w:spacing w:val="-5"/>
                <w:sz w:val="24"/>
              </w:rPr>
              <w:t>30</w:t>
            </w:r>
          </w:p>
          <w:p w:rsidR="007457E1" w:rsidRDefault="00714F67" w:rsidP="002E63EC">
            <w:pPr>
              <w:pStyle w:val="TableParagraph"/>
              <w:spacing w:before="41"/>
              <w:rPr>
                <w:sz w:val="24"/>
              </w:rPr>
            </w:pPr>
            <w:r>
              <w:rPr>
                <w:spacing w:val="-4"/>
                <w:sz w:val="24"/>
              </w:rPr>
              <w:t>июня</w:t>
            </w:r>
          </w:p>
        </w:tc>
      </w:tr>
      <w:tr w:rsidR="007457E1" w:rsidTr="002E63EC">
        <w:trPr>
          <w:trHeight w:val="952"/>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144"/>
                <w:tab w:val="left" w:pos="3281"/>
              </w:tabs>
              <w:spacing w:line="276" w:lineRule="auto"/>
              <w:ind w:right="100"/>
              <w:rPr>
                <w:sz w:val="24"/>
              </w:rPr>
            </w:pPr>
            <w:r>
              <w:rPr>
                <w:spacing w:val="-2"/>
                <w:sz w:val="24"/>
              </w:rPr>
              <w:t>Формирование</w:t>
            </w:r>
            <w:r>
              <w:rPr>
                <w:sz w:val="24"/>
              </w:rPr>
              <w:tab/>
            </w:r>
            <w:r>
              <w:rPr>
                <w:spacing w:val="-2"/>
                <w:sz w:val="24"/>
              </w:rPr>
              <w:t>Плана</w:t>
            </w:r>
            <w:r>
              <w:rPr>
                <w:sz w:val="24"/>
              </w:rPr>
              <w:tab/>
            </w:r>
            <w:r>
              <w:rPr>
                <w:spacing w:val="-2"/>
                <w:sz w:val="24"/>
              </w:rPr>
              <w:t xml:space="preserve">внеурочной </w:t>
            </w:r>
            <w:r>
              <w:rPr>
                <w:sz w:val="24"/>
              </w:rPr>
              <w:t>деятельностинапредстоящий</w:t>
            </w:r>
            <w:r>
              <w:rPr>
                <w:spacing w:val="-2"/>
                <w:sz w:val="24"/>
              </w:rPr>
              <w:t>учебный</w:t>
            </w:r>
          </w:p>
          <w:p w:rsidR="007457E1" w:rsidRDefault="007457E1" w:rsidP="002E63EC">
            <w:pPr>
              <w:pStyle w:val="TableParagraph"/>
              <w:rPr>
                <w:sz w:val="24"/>
              </w:rPr>
            </w:pPr>
            <w:r>
              <w:rPr>
                <w:spacing w:val="-4"/>
                <w:sz w:val="24"/>
              </w:rPr>
              <w:t>год.</w:t>
            </w:r>
          </w:p>
        </w:tc>
        <w:tc>
          <w:tcPr>
            <w:tcW w:w="2835" w:type="dxa"/>
          </w:tcPr>
          <w:p w:rsidR="007457E1" w:rsidRDefault="007457E1" w:rsidP="00714F67">
            <w:pPr>
              <w:pStyle w:val="TableParagraph"/>
              <w:spacing w:line="276" w:lineRule="auto"/>
              <w:rPr>
                <w:sz w:val="24"/>
              </w:rPr>
            </w:pPr>
            <w:r>
              <w:rPr>
                <w:sz w:val="24"/>
              </w:rPr>
              <w:t xml:space="preserve">Ежегоднонепозднее30 </w:t>
            </w:r>
            <w:r w:rsidR="00714F67">
              <w:rPr>
                <w:spacing w:val="-4"/>
                <w:sz w:val="24"/>
              </w:rPr>
              <w:t>июня</w:t>
            </w:r>
          </w:p>
        </w:tc>
      </w:tr>
      <w:tr w:rsidR="007457E1" w:rsidTr="002E63EC">
        <w:trPr>
          <w:trHeight w:val="1586"/>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6"/>
              <w:jc w:val="both"/>
              <w:rPr>
                <w:sz w:val="24"/>
              </w:rPr>
            </w:pPr>
            <w:r>
              <w:rPr>
                <w:sz w:val="24"/>
              </w:rPr>
              <w:t>Корректировка и/или разработкапрограмм учебных предметов, курсов, дисциплин, модулей, включенных в Учебныйпланнапредстоящий</w:t>
            </w:r>
            <w:r>
              <w:rPr>
                <w:spacing w:val="-2"/>
                <w:sz w:val="24"/>
              </w:rPr>
              <w:t>учебный</w:t>
            </w:r>
          </w:p>
          <w:p w:rsidR="007457E1" w:rsidRDefault="007457E1" w:rsidP="002E63EC">
            <w:pPr>
              <w:pStyle w:val="TableParagraph"/>
              <w:rPr>
                <w:sz w:val="24"/>
              </w:rPr>
            </w:pPr>
            <w:r>
              <w:rPr>
                <w:spacing w:val="-4"/>
                <w:sz w:val="24"/>
              </w:rPr>
              <w:t>год.</w:t>
            </w:r>
          </w:p>
        </w:tc>
        <w:tc>
          <w:tcPr>
            <w:tcW w:w="2835" w:type="dxa"/>
          </w:tcPr>
          <w:p w:rsidR="007457E1" w:rsidRDefault="007457E1" w:rsidP="002E63EC">
            <w:pPr>
              <w:pStyle w:val="TableParagraph"/>
              <w:spacing w:line="276" w:lineRule="auto"/>
              <w:rPr>
                <w:sz w:val="24"/>
              </w:rPr>
            </w:pPr>
            <w:r>
              <w:rPr>
                <w:sz w:val="24"/>
              </w:rPr>
              <w:t xml:space="preserve">Ежегоднонепозднее30 </w:t>
            </w:r>
            <w:r>
              <w:rPr>
                <w:spacing w:val="-4"/>
                <w:sz w:val="24"/>
              </w:rPr>
              <w:t>июня</w:t>
            </w:r>
          </w:p>
        </w:tc>
      </w:tr>
      <w:tr w:rsidR="007457E1" w:rsidTr="002E63EC">
        <w:trPr>
          <w:trHeight w:val="1588"/>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7"/>
              <w:jc w:val="both"/>
              <w:rPr>
                <w:sz w:val="24"/>
              </w:rPr>
            </w:pPr>
            <w:r>
              <w:rPr>
                <w:sz w:val="24"/>
              </w:rPr>
              <w:t>Утверждение календарно-тематического планирования реализации программ учебных предметов, курсов, дисциплин, модулей,включенныхвУчебныйплан</w:t>
            </w:r>
            <w:r>
              <w:rPr>
                <w:spacing w:val="-5"/>
                <w:sz w:val="24"/>
              </w:rPr>
              <w:t>на</w:t>
            </w:r>
          </w:p>
          <w:p w:rsidR="007457E1" w:rsidRDefault="007457E1" w:rsidP="002E63EC">
            <w:pPr>
              <w:pStyle w:val="TableParagraph"/>
              <w:jc w:val="both"/>
              <w:rPr>
                <w:sz w:val="24"/>
              </w:rPr>
            </w:pPr>
            <w:r>
              <w:rPr>
                <w:sz w:val="24"/>
              </w:rPr>
              <w:t>предстоящийучебный</w:t>
            </w:r>
            <w:r>
              <w:rPr>
                <w:spacing w:val="-4"/>
                <w:sz w:val="24"/>
              </w:rPr>
              <w:t xml:space="preserve"> год.</w:t>
            </w:r>
          </w:p>
        </w:tc>
        <w:tc>
          <w:tcPr>
            <w:tcW w:w="2835" w:type="dxa"/>
          </w:tcPr>
          <w:p w:rsidR="007457E1" w:rsidRDefault="007457E1" w:rsidP="002E63EC">
            <w:pPr>
              <w:pStyle w:val="TableParagraph"/>
              <w:spacing w:line="278" w:lineRule="auto"/>
              <w:rPr>
                <w:sz w:val="24"/>
              </w:rPr>
            </w:pPr>
            <w:r>
              <w:rPr>
                <w:sz w:val="24"/>
              </w:rPr>
              <w:t xml:space="preserve">Ежегоднонепозднее30 </w:t>
            </w:r>
            <w:r>
              <w:rPr>
                <w:spacing w:val="-2"/>
                <w:sz w:val="24"/>
              </w:rPr>
              <w:t>августа</w:t>
            </w:r>
          </w:p>
        </w:tc>
      </w:tr>
      <w:tr w:rsidR="007457E1" w:rsidTr="002E63EC">
        <w:trPr>
          <w:trHeight w:val="1585"/>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323"/>
                <w:tab w:val="left" w:pos="4129"/>
              </w:tabs>
              <w:spacing w:line="276" w:lineRule="auto"/>
              <w:ind w:right="93"/>
              <w:jc w:val="both"/>
              <w:rPr>
                <w:sz w:val="24"/>
              </w:rPr>
            </w:pPr>
            <w:r>
              <w:rPr>
                <w:sz w:val="24"/>
              </w:rPr>
              <w:t xml:space="preserve">Формирование пакетов контрольно- </w:t>
            </w:r>
            <w:r>
              <w:rPr>
                <w:spacing w:val="-2"/>
                <w:sz w:val="24"/>
              </w:rPr>
              <w:t>измерительных</w:t>
            </w:r>
            <w:r>
              <w:rPr>
                <w:sz w:val="24"/>
              </w:rPr>
              <w:tab/>
            </w:r>
            <w:r>
              <w:rPr>
                <w:spacing w:val="-2"/>
                <w:sz w:val="24"/>
              </w:rPr>
              <w:t>материалов</w:t>
            </w:r>
            <w:r>
              <w:rPr>
                <w:sz w:val="24"/>
              </w:rPr>
              <w:tab/>
            </w:r>
            <w:r>
              <w:rPr>
                <w:spacing w:val="-4"/>
                <w:sz w:val="24"/>
              </w:rPr>
              <w:t xml:space="preserve">для </w:t>
            </w:r>
            <w:r>
              <w:rPr>
                <w:sz w:val="24"/>
              </w:rPr>
              <w:t>проведения промежуточной аттестации.</w:t>
            </w:r>
          </w:p>
        </w:tc>
        <w:tc>
          <w:tcPr>
            <w:tcW w:w="2835" w:type="dxa"/>
          </w:tcPr>
          <w:p w:rsidR="007457E1" w:rsidRDefault="007457E1" w:rsidP="002E63EC">
            <w:pPr>
              <w:pStyle w:val="TableParagraph"/>
              <w:tabs>
                <w:tab w:val="left" w:pos="829"/>
                <w:tab w:val="left" w:pos="1306"/>
                <w:tab w:val="left" w:pos="2035"/>
              </w:tabs>
              <w:spacing w:line="276" w:lineRule="auto"/>
              <w:ind w:right="98"/>
              <w:rPr>
                <w:sz w:val="24"/>
              </w:rPr>
            </w:pPr>
            <w:r>
              <w:rPr>
                <w:sz w:val="24"/>
              </w:rPr>
              <w:t xml:space="preserve">Ежегоднонепозднее30 </w:t>
            </w:r>
            <w:r>
              <w:rPr>
                <w:spacing w:val="-4"/>
                <w:sz w:val="24"/>
              </w:rPr>
              <w:t>дней</w:t>
            </w:r>
            <w:r>
              <w:rPr>
                <w:sz w:val="24"/>
              </w:rPr>
              <w:tab/>
            </w:r>
            <w:r>
              <w:rPr>
                <w:spacing w:val="-6"/>
                <w:sz w:val="24"/>
              </w:rPr>
              <w:t>до</w:t>
            </w:r>
            <w:r>
              <w:rPr>
                <w:sz w:val="24"/>
              </w:rPr>
              <w:tab/>
            </w:r>
            <w:r>
              <w:rPr>
                <w:spacing w:val="-4"/>
                <w:sz w:val="24"/>
              </w:rPr>
              <w:t>даты</w:t>
            </w:r>
            <w:r>
              <w:rPr>
                <w:sz w:val="24"/>
              </w:rPr>
              <w:tab/>
            </w:r>
            <w:r>
              <w:rPr>
                <w:spacing w:val="-2"/>
                <w:sz w:val="24"/>
              </w:rPr>
              <w:t xml:space="preserve">начала промежуточной </w:t>
            </w:r>
            <w:r>
              <w:rPr>
                <w:sz w:val="24"/>
              </w:rPr>
              <w:t>аттестациипопредмету,</w:t>
            </w:r>
          </w:p>
          <w:p w:rsidR="007457E1" w:rsidRDefault="007457E1" w:rsidP="002E63EC">
            <w:pPr>
              <w:pStyle w:val="TableParagraph"/>
              <w:rPr>
                <w:sz w:val="24"/>
              </w:rPr>
            </w:pPr>
            <w:r>
              <w:rPr>
                <w:spacing w:val="-2"/>
                <w:sz w:val="24"/>
              </w:rPr>
              <w:t>курсу</w:t>
            </w:r>
          </w:p>
        </w:tc>
      </w:tr>
      <w:tr w:rsidR="007457E1" w:rsidTr="002E63EC">
        <w:trPr>
          <w:trHeight w:val="126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323"/>
                <w:tab w:val="left" w:pos="4129"/>
              </w:tabs>
              <w:spacing w:line="276" w:lineRule="auto"/>
              <w:ind w:right="93"/>
              <w:jc w:val="both"/>
              <w:rPr>
                <w:sz w:val="24"/>
              </w:rPr>
            </w:pPr>
            <w:r>
              <w:rPr>
                <w:sz w:val="24"/>
              </w:rPr>
              <w:t xml:space="preserve">Формирование пакетов контрольно- </w:t>
            </w:r>
            <w:r>
              <w:rPr>
                <w:spacing w:val="-2"/>
                <w:sz w:val="24"/>
              </w:rPr>
              <w:t>измерительных</w:t>
            </w:r>
            <w:r>
              <w:rPr>
                <w:sz w:val="24"/>
              </w:rPr>
              <w:tab/>
            </w:r>
            <w:r>
              <w:rPr>
                <w:spacing w:val="-2"/>
                <w:sz w:val="24"/>
              </w:rPr>
              <w:t>материалов</w:t>
            </w:r>
            <w:r>
              <w:rPr>
                <w:sz w:val="24"/>
              </w:rPr>
              <w:tab/>
            </w:r>
            <w:r>
              <w:rPr>
                <w:spacing w:val="-4"/>
                <w:sz w:val="24"/>
              </w:rPr>
              <w:t xml:space="preserve">для </w:t>
            </w:r>
            <w:r>
              <w:rPr>
                <w:sz w:val="24"/>
              </w:rPr>
              <w:t>проведенияитоговойоценки</w:t>
            </w:r>
            <w:r>
              <w:rPr>
                <w:spacing w:val="-2"/>
                <w:sz w:val="24"/>
              </w:rPr>
              <w:t>освоения</w:t>
            </w:r>
          </w:p>
          <w:p w:rsidR="007457E1" w:rsidRDefault="007457E1" w:rsidP="002E63EC">
            <w:pPr>
              <w:pStyle w:val="TableParagraph"/>
              <w:jc w:val="both"/>
              <w:rPr>
                <w:sz w:val="24"/>
              </w:rPr>
            </w:pPr>
            <w:r>
              <w:rPr>
                <w:sz w:val="24"/>
              </w:rPr>
              <w:t>ООП</w:t>
            </w:r>
            <w:r>
              <w:rPr>
                <w:spacing w:val="-4"/>
                <w:sz w:val="24"/>
              </w:rPr>
              <w:t>НОО.</w:t>
            </w:r>
          </w:p>
        </w:tc>
        <w:tc>
          <w:tcPr>
            <w:tcW w:w="2835" w:type="dxa"/>
          </w:tcPr>
          <w:p w:rsidR="007457E1" w:rsidRDefault="007457E1" w:rsidP="002E63EC">
            <w:pPr>
              <w:pStyle w:val="TableParagraph"/>
              <w:tabs>
                <w:tab w:val="left" w:pos="2000"/>
              </w:tabs>
              <w:spacing w:line="276" w:lineRule="auto"/>
              <w:ind w:right="97"/>
              <w:jc w:val="both"/>
              <w:rPr>
                <w:sz w:val="24"/>
              </w:rPr>
            </w:pPr>
            <w:r>
              <w:rPr>
                <w:sz w:val="24"/>
              </w:rPr>
              <w:t xml:space="preserve">Ежегодно не позднее 30 дней до даты начала </w:t>
            </w:r>
            <w:r>
              <w:rPr>
                <w:spacing w:val="-2"/>
                <w:sz w:val="24"/>
              </w:rPr>
              <w:t>итоговой</w:t>
            </w:r>
            <w:r>
              <w:rPr>
                <w:sz w:val="24"/>
              </w:rPr>
              <w:tab/>
            </w:r>
            <w:r>
              <w:rPr>
                <w:spacing w:val="-2"/>
                <w:sz w:val="24"/>
              </w:rPr>
              <w:t>оценки</w:t>
            </w:r>
          </w:p>
          <w:p w:rsidR="007457E1" w:rsidRDefault="007457E1" w:rsidP="002E63EC">
            <w:pPr>
              <w:pStyle w:val="TableParagraph"/>
              <w:jc w:val="both"/>
              <w:rPr>
                <w:sz w:val="24"/>
              </w:rPr>
            </w:pPr>
            <w:r>
              <w:rPr>
                <w:sz w:val="24"/>
              </w:rPr>
              <w:t>освоенияООП</w:t>
            </w:r>
            <w:r>
              <w:rPr>
                <w:spacing w:val="-5"/>
                <w:sz w:val="24"/>
              </w:rPr>
              <w:t>НОО</w:t>
            </w:r>
          </w:p>
        </w:tc>
      </w:tr>
      <w:tr w:rsidR="007457E1" w:rsidTr="002E63EC">
        <w:trPr>
          <w:trHeight w:val="126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498"/>
                <w:tab w:val="left" w:pos="2725"/>
                <w:tab w:val="left" w:pos="4132"/>
              </w:tabs>
              <w:spacing w:line="276" w:lineRule="auto"/>
              <w:ind w:right="96"/>
              <w:jc w:val="both"/>
              <w:rPr>
                <w:sz w:val="24"/>
              </w:rPr>
            </w:pPr>
            <w:r>
              <w:rPr>
                <w:spacing w:val="-2"/>
                <w:sz w:val="24"/>
              </w:rPr>
              <w:t>Разработка</w:t>
            </w:r>
            <w:r>
              <w:rPr>
                <w:sz w:val="24"/>
              </w:rPr>
              <w:tab/>
            </w:r>
            <w:r>
              <w:rPr>
                <w:sz w:val="24"/>
              </w:rPr>
              <w:tab/>
            </w:r>
            <w:r>
              <w:rPr>
                <w:spacing w:val="-2"/>
                <w:sz w:val="24"/>
              </w:rPr>
              <w:t>Адаптированных образовательных</w:t>
            </w:r>
            <w:r>
              <w:rPr>
                <w:sz w:val="24"/>
              </w:rPr>
              <w:tab/>
            </w:r>
            <w:r>
              <w:rPr>
                <w:spacing w:val="-2"/>
                <w:sz w:val="24"/>
              </w:rPr>
              <w:t>программ</w:t>
            </w:r>
            <w:r>
              <w:rPr>
                <w:sz w:val="24"/>
              </w:rPr>
              <w:tab/>
            </w:r>
            <w:r>
              <w:rPr>
                <w:spacing w:val="-4"/>
                <w:sz w:val="24"/>
              </w:rPr>
              <w:t xml:space="preserve">для </w:t>
            </w:r>
            <w:r>
              <w:rPr>
                <w:sz w:val="24"/>
              </w:rPr>
              <w:t>обучающихсяс</w:t>
            </w:r>
            <w:r>
              <w:rPr>
                <w:spacing w:val="-2"/>
                <w:sz w:val="24"/>
              </w:rPr>
              <w:t>ограниченными</w:t>
            </w:r>
          </w:p>
          <w:p w:rsidR="007457E1" w:rsidRDefault="007457E1" w:rsidP="002E63EC">
            <w:pPr>
              <w:pStyle w:val="TableParagraph"/>
              <w:jc w:val="both"/>
              <w:rPr>
                <w:sz w:val="24"/>
              </w:rPr>
            </w:pPr>
            <w:r>
              <w:rPr>
                <w:sz w:val="24"/>
              </w:rPr>
              <w:t>возможностямиздоровья,</w:t>
            </w:r>
            <w:r>
              <w:rPr>
                <w:spacing w:val="-2"/>
                <w:sz w:val="24"/>
              </w:rPr>
              <w:t>детей-</w:t>
            </w:r>
          </w:p>
        </w:tc>
        <w:tc>
          <w:tcPr>
            <w:tcW w:w="2835" w:type="dxa"/>
          </w:tcPr>
          <w:p w:rsidR="007457E1" w:rsidRDefault="007457E1" w:rsidP="002E63EC">
            <w:pPr>
              <w:pStyle w:val="TableParagraph"/>
              <w:spacing w:line="276" w:lineRule="auto"/>
              <w:ind w:right="97"/>
              <w:jc w:val="both"/>
              <w:rPr>
                <w:sz w:val="24"/>
              </w:rPr>
            </w:pPr>
            <w:r>
              <w:rPr>
                <w:sz w:val="24"/>
              </w:rPr>
              <w:t xml:space="preserve">Не позднее, чем через 10 рабочих дней после </w:t>
            </w:r>
            <w:r>
              <w:rPr>
                <w:spacing w:val="-2"/>
                <w:sz w:val="24"/>
              </w:rPr>
              <w:t>поступления</w:t>
            </w:r>
          </w:p>
          <w:p w:rsidR="007457E1" w:rsidRDefault="007457E1" w:rsidP="002E63EC">
            <w:pPr>
              <w:pStyle w:val="TableParagraph"/>
              <w:rPr>
                <w:sz w:val="24"/>
              </w:rPr>
            </w:pPr>
            <w:r>
              <w:rPr>
                <w:spacing w:val="-2"/>
                <w:sz w:val="24"/>
              </w:rPr>
              <w:t>соответствующего</w:t>
            </w:r>
          </w:p>
        </w:tc>
      </w:tr>
    </w:tbl>
    <w:p w:rsidR="007457E1" w:rsidRDefault="007457E1" w:rsidP="007457E1">
      <w:pPr>
        <w:rPr>
          <w:sz w:val="24"/>
        </w:rPr>
        <w:sectPr w:rsidR="007457E1">
          <w:type w:val="continuous"/>
          <w:pgSz w:w="11910" w:h="16840"/>
          <w:pgMar w:top="1120" w:right="20" w:bottom="1200" w:left="120" w:header="0" w:footer="989" w:gutter="0"/>
          <w:cols w:space="720"/>
        </w:sectPr>
      </w:pPr>
    </w:p>
    <w:tbl>
      <w:tblPr>
        <w:tblStyle w:val="TableNormal"/>
        <w:tblW w:w="0" w:type="auto"/>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3"/>
        <w:gridCol w:w="4597"/>
        <w:gridCol w:w="2835"/>
      </w:tblGrid>
      <w:tr w:rsidR="007457E1" w:rsidTr="002E63EC">
        <w:trPr>
          <w:trHeight w:val="635"/>
        </w:trPr>
        <w:tc>
          <w:tcPr>
            <w:tcW w:w="2033" w:type="dxa"/>
          </w:tcPr>
          <w:p w:rsidR="007457E1" w:rsidRDefault="007457E1" w:rsidP="002E63EC">
            <w:pPr>
              <w:pStyle w:val="TableParagraph"/>
              <w:spacing w:line="267" w:lineRule="exact"/>
              <w:rPr>
                <w:sz w:val="24"/>
              </w:rPr>
            </w:pPr>
            <w:r>
              <w:rPr>
                <w:spacing w:val="-2"/>
                <w:sz w:val="24"/>
              </w:rPr>
              <w:t>Направления</w:t>
            </w:r>
          </w:p>
          <w:p w:rsidR="007457E1" w:rsidRDefault="007457E1" w:rsidP="002E63EC">
            <w:pPr>
              <w:pStyle w:val="TableParagraph"/>
              <w:spacing w:before="41"/>
              <w:rPr>
                <w:sz w:val="24"/>
              </w:rPr>
            </w:pPr>
            <w:r>
              <w:rPr>
                <w:spacing w:val="-2"/>
                <w:sz w:val="24"/>
              </w:rPr>
              <w:t>мероприятий</w:t>
            </w:r>
          </w:p>
        </w:tc>
        <w:tc>
          <w:tcPr>
            <w:tcW w:w="4597" w:type="dxa"/>
          </w:tcPr>
          <w:p w:rsidR="007457E1" w:rsidRDefault="007457E1" w:rsidP="002E63EC">
            <w:pPr>
              <w:pStyle w:val="TableParagraph"/>
              <w:spacing w:before="149"/>
              <w:rPr>
                <w:sz w:val="24"/>
              </w:rPr>
            </w:pPr>
            <w:r>
              <w:rPr>
                <w:spacing w:val="-2"/>
                <w:sz w:val="24"/>
              </w:rPr>
              <w:t>Мероприятия</w:t>
            </w:r>
          </w:p>
        </w:tc>
        <w:tc>
          <w:tcPr>
            <w:tcW w:w="2835" w:type="dxa"/>
          </w:tcPr>
          <w:p w:rsidR="007457E1" w:rsidRDefault="007457E1" w:rsidP="002E63EC">
            <w:pPr>
              <w:pStyle w:val="TableParagraph"/>
              <w:spacing w:line="267" w:lineRule="exact"/>
              <w:rPr>
                <w:sz w:val="24"/>
              </w:rPr>
            </w:pPr>
            <w:r>
              <w:rPr>
                <w:spacing w:val="-2"/>
                <w:sz w:val="24"/>
              </w:rPr>
              <w:t>Сроки</w:t>
            </w:r>
          </w:p>
          <w:p w:rsidR="007457E1" w:rsidRDefault="007457E1" w:rsidP="002E63EC">
            <w:pPr>
              <w:pStyle w:val="TableParagraph"/>
              <w:spacing w:before="41"/>
              <w:rPr>
                <w:sz w:val="24"/>
              </w:rPr>
            </w:pPr>
            <w:r>
              <w:rPr>
                <w:spacing w:val="-2"/>
                <w:sz w:val="24"/>
              </w:rPr>
              <w:t>реализации</w:t>
            </w:r>
          </w:p>
        </w:tc>
      </w:tr>
      <w:tr w:rsidR="007457E1" w:rsidTr="002E63EC">
        <w:trPr>
          <w:trHeight w:val="319"/>
        </w:trPr>
        <w:tc>
          <w:tcPr>
            <w:tcW w:w="2033" w:type="dxa"/>
            <w:vMerge w:val="restart"/>
          </w:tcPr>
          <w:p w:rsidR="007457E1" w:rsidRDefault="007457E1" w:rsidP="002E63EC">
            <w:pPr>
              <w:pStyle w:val="TableParagraph"/>
              <w:ind w:left="0"/>
              <w:rPr>
                <w:sz w:val="24"/>
              </w:rPr>
            </w:pPr>
          </w:p>
        </w:tc>
        <w:tc>
          <w:tcPr>
            <w:tcW w:w="4597" w:type="dxa"/>
          </w:tcPr>
          <w:p w:rsidR="007457E1" w:rsidRDefault="007457E1" w:rsidP="002E63EC">
            <w:pPr>
              <w:pStyle w:val="TableParagraph"/>
              <w:spacing w:line="265" w:lineRule="exact"/>
              <w:rPr>
                <w:sz w:val="24"/>
              </w:rPr>
            </w:pPr>
            <w:r>
              <w:rPr>
                <w:spacing w:val="-2"/>
                <w:sz w:val="24"/>
              </w:rPr>
              <w:t>инвалидов.</w:t>
            </w:r>
          </w:p>
        </w:tc>
        <w:tc>
          <w:tcPr>
            <w:tcW w:w="2835" w:type="dxa"/>
          </w:tcPr>
          <w:p w:rsidR="007457E1" w:rsidRDefault="007457E1" w:rsidP="002E63EC">
            <w:pPr>
              <w:pStyle w:val="TableParagraph"/>
              <w:spacing w:line="265" w:lineRule="exact"/>
              <w:rPr>
                <w:sz w:val="24"/>
              </w:rPr>
            </w:pPr>
            <w:r>
              <w:rPr>
                <w:spacing w:val="-2"/>
                <w:sz w:val="24"/>
              </w:rPr>
              <w:t>заявления</w:t>
            </w:r>
          </w:p>
        </w:tc>
      </w:tr>
      <w:tr w:rsidR="007457E1" w:rsidTr="002E63EC">
        <w:trPr>
          <w:trHeight w:val="1585"/>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498"/>
                <w:tab w:val="left" w:pos="2703"/>
                <w:tab w:val="left" w:pos="4132"/>
              </w:tabs>
              <w:spacing w:line="276" w:lineRule="auto"/>
              <w:ind w:right="94"/>
              <w:jc w:val="both"/>
              <w:rPr>
                <w:sz w:val="24"/>
              </w:rPr>
            </w:pPr>
            <w:r>
              <w:rPr>
                <w:spacing w:val="-2"/>
                <w:sz w:val="24"/>
              </w:rPr>
              <w:t>Разработка</w:t>
            </w:r>
            <w:r>
              <w:rPr>
                <w:sz w:val="24"/>
              </w:rPr>
              <w:tab/>
            </w:r>
            <w:r>
              <w:rPr>
                <w:sz w:val="24"/>
              </w:rPr>
              <w:tab/>
            </w:r>
            <w:r>
              <w:rPr>
                <w:spacing w:val="-2"/>
                <w:sz w:val="24"/>
              </w:rPr>
              <w:t>Индивидуальных образовательных</w:t>
            </w:r>
            <w:r>
              <w:rPr>
                <w:sz w:val="24"/>
              </w:rPr>
              <w:tab/>
            </w:r>
            <w:r>
              <w:rPr>
                <w:spacing w:val="-2"/>
                <w:sz w:val="24"/>
              </w:rPr>
              <w:t>программ</w:t>
            </w:r>
            <w:r>
              <w:rPr>
                <w:sz w:val="24"/>
              </w:rPr>
              <w:tab/>
            </w:r>
            <w:r>
              <w:rPr>
                <w:spacing w:val="-4"/>
                <w:sz w:val="24"/>
              </w:rPr>
              <w:t xml:space="preserve">для </w:t>
            </w:r>
            <w:r>
              <w:rPr>
                <w:sz w:val="24"/>
              </w:rPr>
              <w:t>организации обучения на дому детей- инвалидовилидетей,нуждающихся</w:t>
            </w:r>
            <w:r>
              <w:rPr>
                <w:spacing w:val="-10"/>
                <w:sz w:val="24"/>
              </w:rPr>
              <w:t>в</w:t>
            </w:r>
          </w:p>
          <w:p w:rsidR="007457E1" w:rsidRDefault="007457E1" w:rsidP="002E63EC">
            <w:pPr>
              <w:pStyle w:val="TableParagraph"/>
              <w:jc w:val="both"/>
              <w:rPr>
                <w:sz w:val="24"/>
              </w:rPr>
            </w:pPr>
            <w:r>
              <w:rPr>
                <w:sz w:val="24"/>
              </w:rPr>
              <w:t>длительном</w:t>
            </w:r>
            <w:r>
              <w:rPr>
                <w:spacing w:val="-2"/>
                <w:sz w:val="24"/>
              </w:rPr>
              <w:t>лечении.</w:t>
            </w:r>
          </w:p>
        </w:tc>
        <w:tc>
          <w:tcPr>
            <w:tcW w:w="2835" w:type="dxa"/>
          </w:tcPr>
          <w:p w:rsidR="007457E1" w:rsidRDefault="007457E1" w:rsidP="002E63EC">
            <w:pPr>
              <w:pStyle w:val="TableParagraph"/>
              <w:tabs>
                <w:tab w:val="left" w:pos="1304"/>
                <w:tab w:val="left" w:pos="2146"/>
              </w:tabs>
              <w:spacing w:line="276" w:lineRule="auto"/>
              <w:ind w:right="97"/>
              <w:rPr>
                <w:sz w:val="24"/>
              </w:rPr>
            </w:pPr>
            <w:r>
              <w:rPr>
                <w:sz w:val="24"/>
              </w:rPr>
              <w:t xml:space="preserve">Не позднее, чем через 10 </w:t>
            </w:r>
            <w:r>
              <w:rPr>
                <w:spacing w:val="-2"/>
                <w:sz w:val="24"/>
              </w:rPr>
              <w:t>рабочих</w:t>
            </w:r>
            <w:r>
              <w:rPr>
                <w:sz w:val="24"/>
              </w:rPr>
              <w:tab/>
            </w:r>
            <w:r>
              <w:rPr>
                <w:spacing w:val="-4"/>
                <w:sz w:val="24"/>
              </w:rPr>
              <w:t>дней</w:t>
            </w:r>
            <w:r>
              <w:rPr>
                <w:sz w:val="24"/>
              </w:rPr>
              <w:tab/>
            </w:r>
            <w:r>
              <w:rPr>
                <w:spacing w:val="-4"/>
                <w:sz w:val="24"/>
              </w:rPr>
              <w:t xml:space="preserve">после </w:t>
            </w:r>
            <w:r>
              <w:rPr>
                <w:spacing w:val="-2"/>
                <w:sz w:val="24"/>
              </w:rPr>
              <w:t>поступления соответствующего</w:t>
            </w:r>
          </w:p>
          <w:p w:rsidR="007457E1" w:rsidRDefault="007457E1" w:rsidP="002E63EC">
            <w:pPr>
              <w:pStyle w:val="TableParagraph"/>
              <w:rPr>
                <w:sz w:val="24"/>
              </w:rPr>
            </w:pPr>
            <w:r>
              <w:rPr>
                <w:spacing w:val="-2"/>
                <w:sz w:val="24"/>
              </w:rPr>
              <w:t>заявления</w:t>
            </w:r>
          </w:p>
        </w:tc>
      </w:tr>
      <w:tr w:rsidR="007457E1" w:rsidTr="002E63EC">
        <w:trPr>
          <w:trHeight w:val="1586"/>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1531"/>
                <w:tab w:val="left" w:pos="3608"/>
              </w:tabs>
              <w:spacing w:line="276" w:lineRule="auto"/>
              <w:ind w:right="100"/>
              <w:rPr>
                <w:sz w:val="24"/>
              </w:rPr>
            </w:pPr>
            <w:r>
              <w:rPr>
                <w:spacing w:val="-2"/>
                <w:sz w:val="24"/>
              </w:rPr>
              <w:t>Разработка</w:t>
            </w:r>
            <w:r>
              <w:rPr>
                <w:sz w:val="24"/>
              </w:rPr>
              <w:tab/>
            </w:r>
            <w:r>
              <w:rPr>
                <w:spacing w:val="-2"/>
                <w:sz w:val="24"/>
              </w:rPr>
              <w:t>Индивидуальных</w:t>
            </w:r>
            <w:r>
              <w:rPr>
                <w:sz w:val="24"/>
              </w:rPr>
              <w:tab/>
            </w:r>
            <w:r>
              <w:rPr>
                <w:spacing w:val="-2"/>
                <w:sz w:val="24"/>
              </w:rPr>
              <w:t>учебных планов.</w:t>
            </w:r>
          </w:p>
        </w:tc>
        <w:tc>
          <w:tcPr>
            <w:tcW w:w="2835" w:type="dxa"/>
          </w:tcPr>
          <w:p w:rsidR="007457E1" w:rsidRDefault="007457E1" w:rsidP="002E63EC">
            <w:pPr>
              <w:pStyle w:val="TableParagraph"/>
              <w:tabs>
                <w:tab w:val="left" w:pos="1304"/>
                <w:tab w:val="left" w:pos="2146"/>
              </w:tabs>
              <w:spacing w:line="276" w:lineRule="auto"/>
              <w:ind w:right="97"/>
              <w:rPr>
                <w:sz w:val="24"/>
              </w:rPr>
            </w:pPr>
            <w:r>
              <w:rPr>
                <w:sz w:val="24"/>
              </w:rPr>
              <w:t xml:space="preserve">Непозднее,чемчерез5 </w:t>
            </w:r>
            <w:r>
              <w:rPr>
                <w:spacing w:val="-2"/>
                <w:sz w:val="24"/>
              </w:rPr>
              <w:t>рабочих</w:t>
            </w:r>
            <w:r>
              <w:rPr>
                <w:sz w:val="24"/>
              </w:rPr>
              <w:tab/>
            </w:r>
            <w:r>
              <w:rPr>
                <w:spacing w:val="-4"/>
                <w:sz w:val="24"/>
              </w:rPr>
              <w:t>дней</w:t>
            </w:r>
            <w:r>
              <w:rPr>
                <w:sz w:val="24"/>
              </w:rPr>
              <w:tab/>
            </w:r>
            <w:r>
              <w:rPr>
                <w:spacing w:val="-4"/>
                <w:sz w:val="24"/>
              </w:rPr>
              <w:t xml:space="preserve">после </w:t>
            </w:r>
            <w:r>
              <w:rPr>
                <w:spacing w:val="-2"/>
                <w:sz w:val="24"/>
              </w:rPr>
              <w:t>поступления соответствующего</w:t>
            </w:r>
          </w:p>
          <w:p w:rsidR="007457E1" w:rsidRDefault="007457E1" w:rsidP="002E63EC">
            <w:pPr>
              <w:pStyle w:val="TableParagraph"/>
              <w:rPr>
                <w:sz w:val="24"/>
              </w:rPr>
            </w:pPr>
            <w:r>
              <w:rPr>
                <w:spacing w:val="-2"/>
                <w:sz w:val="24"/>
              </w:rPr>
              <w:t>заявления</w:t>
            </w:r>
          </w:p>
        </w:tc>
      </w:tr>
      <w:tr w:rsidR="007457E1" w:rsidTr="002E63EC">
        <w:trPr>
          <w:trHeight w:val="1269"/>
        </w:trPr>
        <w:tc>
          <w:tcPr>
            <w:tcW w:w="2033" w:type="dxa"/>
            <w:vMerge w:val="restart"/>
          </w:tcPr>
          <w:p w:rsidR="007457E1" w:rsidRDefault="007457E1" w:rsidP="002E63EC">
            <w:pPr>
              <w:pStyle w:val="TableParagraph"/>
              <w:spacing w:line="278" w:lineRule="auto"/>
              <w:rPr>
                <w:sz w:val="24"/>
              </w:rPr>
            </w:pPr>
            <w:r>
              <w:rPr>
                <w:spacing w:val="-2"/>
                <w:sz w:val="24"/>
              </w:rPr>
              <w:t>Финансовое обеспечение</w:t>
            </w:r>
          </w:p>
        </w:tc>
        <w:tc>
          <w:tcPr>
            <w:tcW w:w="4597" w:type="dxa"/>
          </w:tcPr>
          <w:p w:rsidR="007457E1" w:rsidRDefault="007457E1" w:rsidP="002E63EC">
            <w:pPr>
              <w:pStyle w:val="TableParagraph"/>
              <w:spacing w:line="276" w:lineRule="auto"/>
              <w:ind w:right="98"/>
              <w:jc w:val="both"/>
              <w:rPr>
                <w:sz w:val="24"/>
              </w:rPr>
            </w:pPr>
            <w:r>
              <w:rPr>
                <w:sz w:val="24"/>
              </w:rPr>
              <w:t>Определение объема работ и их стоимости, необходимых для приведения условийобразовательногопроцесса</w:t>
            </w:r>
            <w:r>
              <w:rPr>
                <w:spacing w:val="-10"/>
                <w:sz w:val="24"/>
              </w:rPr>
              <w:t>в</w:t>
            </w:r>
          </w:p>
          <w:p w:rsidR="007457E1" w:rsidRDefault="007457E1" w:rsidP="002E63EC">
            <w:pPr>
              <w:pStyle w:val="TableParagraph"/>
              <w:jc w:val="both"/>
              <w:rPr>
                <w:sz w:val="24"/>
              </w:rPr>
            </w:pPr>
            <w:r>
              <w:rPr>
                <w:sz w:val="24"/>
              </w:rPr>
              <w:t>соответствиестребованиямиФГОС</w:t>
            </w:r>
            <w:r>
              <w:rPr>
                <w:spacing w:val="-4"/>
                <w:sz w:val="24"/>
              </w:rPr>
              <w:t>НОО.</w:t>
            </w:r>
          </w:p>
        </w:tc>
        <w:tc>
          <w:tcPr>
            <w:tcW w:w="2835" w:type="dxa"/>
          </w:tcPr>
          <w:p w:rsidR="007457E1" w:rsidRDefault="007457E1" w:rsidP="002E63EC">
            <w:pPr>
              <w:pStyle w:val="TableParagraph"/>
              <w:spacing w:line="278" w:lineRule="auto"/>
              <w:rPr>
                <w:sz w:val="24"/>
              </w:rPr>
            </w:pPr>
            <w:r>
              <w:rPr>
                <w:sz w:val="24"/>
              </w:rPr>
              <w:t xml:space="preserve">Ежегоднонепозднее01 </w:t>
            </w:r>
            <w:r>
              <w:rPr>
                <w:spacing w:val="-2"/>
                <w:sz w:val="24"/>
              </w:rPr>
              <w:t>октября</w:t>
            </w:r>
          </w:p>
        </w:tc>
      </w:tr>
      <w:tr w:rsidR="007457E1" w:rsidTr="002E63EC">
        <w:trPr>
          <w:trHeight w:val="1271"/>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3"/>
              <w:jc w:val="both"/>
              <w:rPr>
                <w:sz w:val="24"/>
              </w:rPr>
            </w:pPr>
            <w:r>
              <w:rPr>
                <w:sz w:val="24"/>
              </w:rPr>
              <w:t>Разработка и/или корректировка плана- графика оснащения учебных кабинетов гимназиивсоответствиис</w:t>
            </w:r>
            <w:r>
              <w:rPr>
                <w:spacing w:val="-2"/>
                <w:sz w:val="24"/>
              </w:rPr>
              <w:t>требованиями</w:t>
            </w:r>
          </w:p>
          <w:p w:rsidR="007457E1" w:rsidRDefault="007457E1" w:rsidP="002E63EC">
            <w:pPr>
              <w:pStyle w:val="TableParagraph"/>
              <w:spacing w:line="274" w:lineRule="exact"/>
              <w:jc w:val="both"/>
              <w:rPr>
                <w:sz w:val="24"/>
              </w:rPr>
            </w:pPr>
            <w:r>
              <w:rPr>
                <w:sz w:val="24"/>
              </w:rPr>
              <w:t xml:space="preserve">ФГОС </w:t>
            </w:r>
            <w:r>
              <w:rPr>
                <w:spacing w:val="-5"/>
                <w:sz w:val="24"/>
              </w:rPr>
              <w:t>НОО</w:t>
            </w:r>
          </w:p>
        </w:tc>
        <w:tc>
          <w:tcPr>
            <w:tcW w:w="2835" w:type="dxa"/>
          </w:tcPr>
          <w:p w:rsidR="007457E1" w:rsidRDefault="007457E1" w:rsidP="002E63EC">
            <w:pPr>
              <w:pStyle w:val="TableParagraph"/>
              <w:spacing w:line="276" w:lineRule="auto"/>
              <w:rPr>
                <w:sz w:val="24"/>
              </w:rPr>
            </w:pPr>
            <w:r>
              <w:rPr>
                <w:sz w:val="24"/>
              </w:rPr>
              <w:t xml:space="preserve">Ежегоднонепозднее15 </w:t>
            </w:r>
            <w:r>
              <w:rPr>
                <w:spacing w:val="-2"/>
                <w:sz w:val="24"/>
              </w:rPr>
              <w:t>сентября</w:t>
            </w:r>
          </w:p>
        </w:tc>
      </w:tr>
      <w:tr w:rsidR="007457E1" w:rsidTr="002E63EC">
        <w:trPr>
          <w:trHeight w:val="950"/>
        </w:trPr>
        <w:tc>
          <w:tcPr>
            <w:tcW w:w="2033" w:type="dxa"/>
            <w:vMerge w:val="restart"/>
          </w:tcPr>
          <w:p w:rsidR="007457E1" w:rsidRDefault="007457E1" w:rsidP="002E63EC">
            <w:pPr>
              <w:pStyle w:val="TableParagraph"/>
              <w:spacing w:line="276" w:lineRule="auto"/>
              <w:rPr>
                <w:sz w:val="24"/>
              </w:rPr>
            </w:pPr>
            <w:r>
              <w:rPr>
                <w:spacing w:val="-2"/>
                <w:sz w:val="24"/>
              </w:rPr>
              <w:t>Организационное обеспечение</w:t>
            </w:r>
          </w:p>
        </w:tc>
        <w:tc>
          <w:tcPr>
            <w:tcW w:w="4597" w:type="dxa"/>
          </w:tcPr>
          <w:p w:rsidR="007457E1" w:rsidRDefault="007457E1" w:rsidP="002E63EC">
            <w:pPr>
              <w:pStyle w:val="TableParagraph"/>
              <w:tabs>
                <w:tab w:val="left" w:pos="1843"/>
                <w:tab w:val="left" w:pos="2683"/>
                <w:tab w:val="left" w:pos="3196"/>
                <w:tab w:val="left" w:pos="4372"/>
              </w:tabs>
              <w:spacing w:line="276" w:lineRule="auto"/>
              <w:ind w:right="98"/>
              <w:rPr>
                <w:sz w:val="24"/>
              </w:rPr>
            </w:pPr>
            <w:r>
              <w:rPr>
                <w:spacing w:val="-2"/>
                <w:sz w:val="24"/>
              </w:rPr>
              <w:t>Разработка</w:t>
            </w:r>
            <w:r>
              <w:rPr>
                <w:sz w:val="24"/>
              </w:rPr>
              <w:tab/>
            </w:r>
            <w:r>
              <w:rPr>
                <w:spacing w:val="-2"/>
                <w:sz w:val="24"/>
              </w:rPr>
              <w:t>модели</w:t>
            </w:r>
            <w:r>
              <w:rPr>
                <w:sz w:val="24"/>
              </w:rPr>
              <w:tab/>
            </w:r>
            <w:r>
              <w:rPr>
                <w:sz w:val="24"/>
              </w:rPr>
              <w:tab/>
            </w:r>
            <w:r>
              <w:rPr>
                <w:spacing w:val="-2"/>
                <w:sz w:val="24"/>
              </w:rPr>
              <w:t>организации образовательного</w:t>
            </w:r>
            <w:r>
              <w:rPr>
                <w:sz w:val="24"/>
              </w:rPr>
              <w:tab/>
            </w:r>
            <w:r>
              <w:rPr>
                <w:spacing w:val="-2"/>
                <w:sz w:val="24"/>
              </w:rPr>
              <w:t>процесса</w:t>
            </w:r>
            <w:r>
              <w:rPr>
                <w:sz w:val="24"/>
              </w:rPr>
              <w:tab/>
            </w:r>
            <w:r>
              <w:rPr>
                <w:spacing w:val="-10"/>
                <w:sz w:val="24"/>
              </w:rPr>
              <w:t>в</w:t>
            </w:r>
          </w:p>
          <w:p w:rsidR="007457E1" w:rsidRDefault="007457E1" w:rsidP="002E63EC">
            <w:pPr>
              <w:pStyle w:val="TableParagraph"/>
              <w:spacing w:line="275" w:lineRule="exact"/>
              <w:rPr>
                <w:sz w:val="24"/>
              </w:rPr>
            </w:pPr>
            <w:r>
              <w:rPr>
                <w:sz w:val="24"/>
              </w:rPr>
              <w:t>предстоящемучебном</w:t>
            </w:r>
            <w:r>
              <w:rPr>
                <w:spacing w:val="-4"/>
                <w:sz w:val="24"/>
              </w:rPr>
              <w:t>году</w:t>
            </w:r>
          </w:p>
        </w:tc>
        <w:tc>
          <w:tcPr>
            <w:tcW w:w="2835" w:type="dxa"/>
          </w:tcPr>
          <w:p w:rsidR="007457E1" w:rsidRDefault="007457E1" w:rsidP="002E63EC">
            <w:pPr>
              <w:pStyle w:val="TableParagraph"/>
              <w:spacing w:line="265" w:lineRule="exact"/>
              <w:rPr>
                <w:sz w:val="24"/>
              </w:rPr>
            </w:pPr>
            <w:r>
              <w:rPr>
                <w:sz w:val="24"/>
              </w:rPr>
              <w:t>Ежегоднодо25</w:t>
            </w:r>
            <w:r>
              <w:rPr>
                <w:spacing w:val="-2"/>
                <w:sz w:val="24"/>
              </w:rPr>
              <w:t>августа</w:t>
            </w:r>
          </w:p>
        </w:tc>
      </w:tr>
      <w:tr w:rsidR="007457E1" w:rsidTr="002E63EC">
        <w:trPr>
          <w:trHeight w:val="952"/>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687"/>
                <w:tab w:val="left" w:pos="2712"/>
              </w:tabs>
              <w:spacing w:line="276" w:lineRule="auto"/>
              <w:ind w:right="97"/>
              <w:rPr>
                <w:sz w:val="24"/>
              </w:rPr>
            </w:pPr>
            <w:r>
              <w:rPr>
                <w:sz w:val="24"/>
              </w:rPr>
              <w:t xml:space="preserve">Заключениедоговорововзаимодействии </w:t>
            </w:r>
            <w:r>
              <w:rPr>
                <w:spacing w:val="-10"/>
                <w:sz w:val="24"/>
              </w:rPr>
              <w:t>с</w:t>
            </w:r>
            <w:r>
              <w:rPr>
                <w:sz w:val="24"/>
              </w:rPr>
              <w:tab/>
            </w:r>
            <w:r>
              <w:rPr>
                <w:spacing w:val="-2"/>
                <w:sz w:val="24"/>
              </w:rPr>
              <w:t>организациями</w:t>
            </w:r>
            <w:r>
              <w:rPr>
                <w:sz w:val="24"/>
              </w:rPr>
              <w:tab/>
            </w:r>
            <w:r>
              <w:rPr>
                <w:spacing w:val="-2"/>
                <w:sz w:val="24"/>
              </w:rPr>
              <w:t>дополнительного</w:t>
            </w:r>
          </w:p>
          <w:p w:rsidR="007457E1" w:rsidRDefault="007457E1" w:rsidP="002E63EC">
            <w:pPr>
              <w:pStyle w:val="TableParagraph"/>
              <w:spacing w:line="275" w:lineRule="exact"/>
              <w:rPr>
                <w:sz w:val="24"/>
              </w:rPr>
            </w:pPr>
            <w:r>
              <w:rPr>
                <w:spacing w:val="-2"/>
                <w:sz w:val="24"/>
              </w:rPr>
              <w:t>образования</w:t>
            </w:r>
          </w:p>
        </w:tc>
        <w:tc>
          <w:tcPr>
            <w:tcW w:w="2835" w:type="dxa"/>
          </w:tcPr>
          <w:p w:rsidR="007457E1" w:rsidRDefault="007457E1" w:rsidP="002E63EC">
            <w:pPr>
              <w:pStyle w:val="TableParagraph"/>
              <w:spacing w:line="267" w:lineRule="exact"/>
              <w:rPr>
                <w:sz w:val="24"/>
              </w:rPr>
            </w:pPr>
            <w:r>
              <w:rPr>
                <w:sz w:val="24"/>
              </w:rPr>
              <w:t>Ежегоднодо01</w:t>
            </w:r>
            <w:r>
              <w:rPr>
                <w:spacing w:val="-4"/>
                <w:sz w:val="24"/>
              </w:rPr>
              <w:t>июня</w:t>
            </w:r>
          </w:p>
        </w:tc>
      </w:tr>
      <w:tr w:rsidR="007457E1" w:rsidTr="002E63EC">
        <w:trPr>
          <w:trHeight w:val="2221"/>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623"/>
                <w:tab w:val="left" w:pos="3171"/>
                <w:tab w:val="left" w:pos="4252"/>
              </w:tabs>
              <w:spacing w:line="276" w:lineRule="auto"/>
              <w:ind w:right="96"/>
              <w:jc w:val="both"/>
              <w:rPr>
                <w:sz w:val="24"/>
              </w:rPr>
            </w:pPr>
            <w:r>
              <w:rPr>
                <w:sz w:val="24"/>
              </w:rPr>
              <w:t xml:space="preserve">Проведение изучения образовательных потребностей обучающихся и их родителей (законных представителей) по конкретизации части ООП НОО, </w:t>
            </w:r>
            <w:r>
              <w:rPr>
                <w:spacing w:val="-2"/>
                <w:sz w:val="24"/>
              </w:rPr>
              <w:t>формируемой</w:t>
            </w:r>
            <w:r>
              <w:rPr>
                <w:sz w:val="24"/>
              </w:rPr>
              <w:tab/>
            </w:r>
            <w:r>
              <w:rPr>
                <w:sz w:val="24"/>
              </w:rPr>
              <w:tab/>
            </w:r>
            <w:r>
              <w:rPr>
                <w:spacing w:val="-2"/>
                <w:sz w:val="24"/>
              </w:rPr>
              <w:t>участниками образовательного</w:t>
            </w:r>
            <w:r>
              <w:rPr>
                <w:sz w:val="24"/>
              </w:rPr>
              <w:tab/>
            </w:r>
            <w:r>
              <w:rPr>
                <w:spacing w:val="-2"/>
                <w:sz w:val="24"/>
              </w:rPr>
              <w:t>процесса</w:t>
            </w:r>
            <w:r>
              <w:rPr>
                <w:sz w:val="24"/>
              </w:rPr>
              <w:tab/>
            </w:r>
            <w:r>
              <w:rPr>
                <w:spacing w:val="-5"/>
                <w:sz w:val="24"/>
              </w:rPr>
              <w:t>на</w:t>
            </w:r>
          </w:p>
          <w:p w:rsidR="007457E1" w:rsidRDefault="007457E1" w:rsidP="002E63EC">
            <w:pPr>
              <w:pStyle w:val="TableParagraph"/>
              <w:jc w:val="both"/>
              <w:rPr>
                <w:sz w:val="24"/>
              </w:rPr>
            </w:pPr>
            <w:r>
              <w:rPr>
                <w:sz w:val="24"/>
              </w:rPr>
              <w:t>предстоящийучебный</w:t>
            </w:r>
            <w:r>
              <w:rPr>
                <w:spacing w:val="-4"/>
                <w:sz w:val="24"/>
              </w:rPr>
              <w:t xml:space="preserve"> год.</w:t>
            </w:r>
          </w:p>
        </w:tc>
        <w:tc>
          <w:tcPr>
            <w:tcW w:w="2835" w:type="dxa"/>
          </w:tcPr>
          <w:p w:rsidR="007457E1" w:rsidRDefault="007457E1" w:rsidP="002E63EC">
            <w:pPr>
              <w:pStyle w:val="TableParagraph"/>
              <w:spacing w:line="265" w:lineRule="exact"/>
              <w:rPr>
                <w:sz w:val="24"/>
              </w:rPr>
            </w:pPr>
            <w:r>
              <w:rPr>
                <w:sz w:val="24"/>
              </w:rPr>
              <w:t>Ежегоднодо01</w:t>
            </w:r>
            <w:r>
              <w:rPr>
                <w:spacing w:val="-2"/>
                <w:sz w:val="24"/>
              </w:rPr>
              <w:t>апреля</w:t>
            </w:r>
          </w:p>
        </w:tc>
      </w:tr>
      <w:tr w:rsidR="007457E1" w:rsidTr="002E63EC">
        <w:trPr>
          <w:trHeight w:val="318"/>
        </w:trPr>
        <w:tc>
          <w:tcPr>
            <w:tcW w:w="2033" w:type="dxa"/>
            <w:vMerge w:val="restart"/>
          </w:tcPr>
          <w:p w:rsidR="007457E1" w:rsidRDefault="007457E1" w:rsidP="002E63EC">
            <w:pPr>
              <w:pStyle w:val="TableParagraph"/>
              <w:spacing w:line="278" w:lineRule="auto"/>
              <w:rPr>
                <w:sz w:val="24"/>
              </w:rPr>
            </w:pPr>
            <w:r>
              <w:rPr>
                <w:spacing w:val="-2"/>
                <w:sz w:val="24"/>
              </w:rPr>
              <w:t>Кадровое обеспечение</w:t>
            </w:r>
          </w:p>
        </w:tc>
        <w:tc>
          <w:tcPr>
            <w:tcW w:w="4597" w:type="dxa"/>
          </w:tcPr>
          <w:p w:rsidR="007457E1" w:rsidRDefault="007457E1" w:rsidP="002E63EC">
            <w:pPr>
              <w:pStyle w:val="TableParagraph"/>
              <w:spacing w:line="265" w:lineRule="exact"/>
              <w:rPr>
                <w:sz w:val="24"/>
              </w:rPr>
            </w:pPr>
            <w:r>
              <w:rPr>
                <w:sz w:val="24"/>
              </w:rPr>
              <w:t>АнализкадровогообеспеченияООП</w:t>
            </w:r>
            <w:r>
              <w:rPr>
                <w:spacing w:val="-5"/>
                <w:sz w:val="24"/>
              </w:rPr>
              <w:t>НОО</w:t>
            </w:r>
          </w:p>
        </w:tc>
        <w:tc>
          <w:tcPr>
            <w:tcW w:w="2835" w:type="dxa"/>
          </w:tcPr>
          <w:p w:rsidR="007457E1" w:rsidRDefault="007457E1" w:rsidP="002E63EC">
            <w:pPr>
              <w:pStyle w:val="TableParagraph"/>
              <w:spacing w:line="265" w:lineRule="exact"/>
              <w:rPr>
                <w:sz w:val="24"/>
              </w:rPr>
            </w:pPr>
            <w:r>
              <w:rPr>
                <w:sz w:val="24"/>
              </w:rPr>
              <w:t>Ежегоднодо01</w:t>
            </w:r>
            <w:r>
              <w:rPr>
                <w:spacing w:val="-2"/>
                <w:sz w:val="24"/>
              </w:rPr>
              <w:t>апреля</w:t>
            </w:r>
          </w:p>
        </w:tc>
      </w:tr>
      <w:tr w:rsidR="007457E1" w:rsidTr="002E63EC">
        <w:trPr>
          <w:trHeight w:val="126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349"/>
                <w:tab w:val="left" w:pos="3113"/>
              </w:tabs>
              <w:spacing w:line="276" w:lineRule="auto"/>
              <w:ind w:right="97"/>
              <w:jc w:val="both"/>
              <w:rPr>
                <w:sz w:val="24"/>
              </w:rPr>
            </w:pPr>
            <w:r>
              <w:rPr>
                <w:sz w:val="24"/>
              </w:rPr>
              <w:t xml:space="preserve">Создание и своевременная корректировка плана-графика повышения квалификации </w:t>
            </w:r>
            <w:r>
              <w:rPr>
                <w:spacing w:val="-2"/>
                <w:sz w:val="24"/>
              </w:rPr>
              <w:t>педагогических</w:t>
            </w:r>
            <w:r>
              <w:rPr>
                <w:sz w:val="24"/>
              </w:rPr>
              <w:tab/>
            </w:r>
            <w:r>
              <w:rPr>
                <w:spacing w:val="-10"/>
                <w:sz w:val="24"/>
              </w:rPr>
              <w:t>и</w:t>
            </w:r>
            <w:r>
              <w:rPr>
                <w:sz w:val="24"/>
              </w:rPr>
              <w:tab/>
            </w:r>
            <w:r>
              <w:rPr>
                <w:spacing w:val="-2"/>
                <w:sz w:val="24"/>
              </w:rPr>
              <w:t>руководящих</w:t>
            </w:r>
          </w:p>
          <w:p w:rsidR="007457E1" w:rsidRDefault="007457E1" w:rsidP="002E63EC">
            <w:pPr>
              <w:pStyle w:val="TableParagraph"/>
              <w:spacing w:line="275" w:lineRule="exact"/>
              <w:rPr>
                <w:sz w:val="24"/>
              </w:rPr>
            </w:pPr>
            <w:r>
              <w:rPr>
                <w:spacing w:val="-2"/>
                <w:sz w:val="24"/>
              </w:rPr>
              <w:t>работников.</w:t>
            </w:r>
          </w:p>
        </w:tc>
        <w:tc>
          <w:tcPr>
            <w:tcW w:w="2835" w:type="dxa"/>
          </w:tcPr>
          <w:p w:rsidR="007457E1" w:rsidRDefault="007457E1" w:rsidP="002E63EC">
            <w:pPr>
              <w:pStyle w:val="TableParagraph"/>
              <w:spacing w:line="265" w:lineRule="exact"/>
              <w:rPr>
                <w:sz w:val="24"/>
              </w:rPr>
            </w:pPr>
            <w:r>
              <w:rPr>
                <w:sz w:val="24"/>
              </w:rPr>
              <w:t>Ежегоднодо30</w:t>
            </w:r>
            <w:r>
              <w:rPr>
                <w:spacing w:val="-2"/>
                <w:sz w:val="24"/>
              </w:rPr>
              <w:t>августа</w:t>
            </w:r>
          </w:p>
        </w:tc>
      </w:tr>
      <w:tr w:rsidR="007457E1" w:rsidTr="002E63EC">
        <w:trPr>
          <w:trHeight w:val="126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7"/>
              <w:jc w:val="both"/>
              <w:rPr>
                <w:sz w:val="24"/>
              </w:rPr>
            </w:pPr>
            <w:r>
              <w:rPr>
                <w:sz w:val="24"/>
              </w:rPr>
              <w:t>Разработка Планаметодической работы кафедр и педагоговв рамках темыработыгимназиина</w:t>
            </w:r>
            <w:r>
              <w:rPr>
                <w:spacing w:val="-2"/>
                <w:sz w:val="24"/>
              </w:rPr>
              <w:t>предстоящий</w:t>
            </w:r>
          </w:p>
          <w:p w:rsidR="007457E1" w:rsidRDefault="007457E1" w:rsidP="002E63EC">
            <w:pPr>
              <w:pStyle w:val="TableParagraph"/>
              <w:jc w:val="both"/>
              <w:rPr>
                <w:sz w:val="24"/>
              </w:rPr>
            </w:pPr>
            <w:r>
              <w:rPr>
                <w:sz w:val="24"/>
              </w:rPr>
              <w:t>учебный</w:t>
            </w:r>
            <w:r>
              <w:rPr>
                <w:spacing w:val="-4"/>
                <w:sz w:val="24"/>
              </w:rPr>
              <w:t>год.</w:t>
            </w:r>
          </w:p>
        </w:tc>
        <w:tc>
          <w:tcPr>
            <w:tcW w:w="2835" w:type="dxa"/>
          </w:tcPr>
          <w:p w:rsidR="007457E1" w:rsidRDefault="007457E1" w:rsidP="002E63EC">
            <w:pPr>
              <w:pStyle w:val="TableParagraph"/>
              <w:spacing w:line="265" w:lineRule="exact"/>
              <w:rPr>
                <w:sz w:val="24"/>
              </w:rPr>
            </w:pPr>
            <w:r>
              <w:rPr>
                <w:sz w:val="24"/>
              </w:rPr>
              <w:t>Ежегоднодо30</w:t>
            </w:r>
            <w:r>
              <w:rPr>
                <w:spacing w:val="-2"/>
                <w:sz w:val="24"/>
              </w:rPr>
              <w:t>августа</w:t>
            </w:r>
          </w:p>
        </w:tc>
      </w:tr>
      <w:tr w:rsidR="007457E1" w:rsidTr="002E63EC">
        <w:trPr>
          <w:trHeight w:val="635"/>
        </w:trPr>
        <w:tc>
          <w:tcPr>
            <w:tcW w:w="2033" w:type="dxa"/>
          </w:tcPr>
          <w:p w:rsidR="007457E1" w:rsidRDefault="007457E1" w:rsidP="002E63EC">
            <w:pPr>
              <w:pStyle w:val="TableParagraph"/>
              <w:spacing w:line="265" w:lineRule="exact"/>
              <w:rPr>
                <w:sz w:val="24"/>
              </w:rPr>
            </w:pPr>
            <w:r>
              <w:rPr>
                <w:spacing w:val="-2"/>
                <w:sz w:val="24"/>
              </w:rPr>
              <w:t>Информационное</w:t>
            </w:r>
          </w:p>
          <w:p w:rsidR="007457E1" w:rsidRDefault="007457E1" w:rsidP="002E63EC">
            <w:pPr>
              <w:pStyle w:val="TableParagraph"/>
              <w:spacing w:before="41"/>
              <w:rPr>
                <w:sz w:val="24"/>
              </w:rPr>
            </w:pPr>
            <w:r>
              <w:rPr>
                <w:spacing w:val="-2"/>
                <w:sz w:val="24"/>
              </w:rPr>
              <w:t>обеспечение</w:t>
            </w:r>
          </w:p>
        </w:tc>
        <w:tc>
          <w:tcPr>
            <w:tcW w:w="4597" w:type="dxa"/>
          </w:tcPr>
          <w:p w:rsidR="007457E1" w:rsidRDefault="007457E1" w:rsidP="002E63EC">
            <w:pPr>
              <w:pStyle w:val="TableParagraph"/>
              <w:tabs>
                <w:tab w:val="left" w:pos="1814"/>
                <w:tab w:val="left" w:pos="2508"/>
                <w:tab w:val="left" w:pos="3520"/>
              </w:tabs>
              <w:spacing w:line="265" w:lineRule="exact"/>
              <w:rPr>
                <w:sz w:val="24"/>
              </w:rPr>
            </w:pPr>
            <w:r>
              <w:rPr>
                <w:spacing w:val="-2"/>
                <w:sz w:val="24"/>
              </w:rPr>
              <w:t>Размещение</w:t>
            </w:r>
            <w:r>
              <w:rPr>
                <w:sz w:val="24"/>
              </w:rPr>
              <w:tab/>
            </w:r>
            <w:r>
              <w:rPr>
                <w:spacing w:val="-5"/>
                <w:sz w:val="24"/>
              </w:rPr>
              <w:t>на</w:t>
            </w:r>
            <w:r>
              <w:rPr>
                <w:sz w:val="24"/>
              </w:rPr>
              <w:tab/>
            </w:r>
            <w:r>
              <w:rPr>
                <w:spacing w:val="-2"/>
                <w:sz w:val="24"/>
              </w:rPr>
              <w:t>сайте</w:t>
            </w:r>
            <w:r>
              <w:rPr>
                <w:sz w:val="24"/>
              </w:rPr>
              <w:tab/>
            </w:r>
            <w:r w:rsidR="00714F67">
              <w:rPr>
                <w:spacing w:val="-2"/>
                <w:sz w:val="24"/>
              </w:rPr>
              <w:t>школы</w:t>
            </w:r>
          </w:p>
          <w:p w:rsidR="007457E1" w:rsidRDefault="007457E1" w:rsidP="002E63EC">
            <w:pPr>
              <w:pStyle w:val="TableParagraph"/>
              <w:tabs>
                <w:tab w:val="left" w:pos="1536"/>
                <w:tab w:val="left" w:pos="2967"/>
                <w:tab w:val="left" w:pos="3320"/>
              </w:tabs>
              <w:spacing w:before="41"/>
              <w:rPr>
                <w:sz w:val="24"/>
              </w:rPr>
            </w:pPr>
            <w:r>
              <w:rPr>
                <w:spacing w:val="-2"/>
                <w:sz w:val="24"/>
              </w:rPr>
              <w:t>актуальных</w:t>
            </w:r>
            <w:r>
              <w:rPr>
                <w:sz w:val="24"/>
              </w:rPr>
              <w:tab/>
            </w:r>
            <w:r>
              <w:rPr>
                <w:spacing w:val="-2"/>
                <w:sz w:val="24"/>
              </w:rPr>
              <w:t>документов</w:t>
            </w:r>
            <w:r>
              <w:rPr>
                <w:sz w:val="24"/>
              </w:rPr>
              <w:tab/>
            </w:r>
            <w:r>
              <w:rPr>
                <w:spacing w:val="-10"/>
                <w:sz w:val="24"/>
              </w:rPr>
              <w:t>о</w:t>
            </w:r>
            <w:r>
              <w:rPr>
                <w:sz w:val="24"/>
              </w:rPr>
              <w:tab/>
            </w:r>
            <w:r>
              <w:rPr>
                <w:spacing w:val="-2"/>
                <w:sz w:val="24"/>
              </w:rPr>
              <w:t>реализации</w:t>
            </w:r>
          </w:p>
        </w:tc>
        <w:tc>
          <w:tcPr>
            <w:tcW w:w="2835" w:type="dxa"/>
          </w:tcPr>
          <w:p w:rsidR="007457E1" w:rsidRDefault="007457E1" w:rsidP="002E63EC">
            <w:pPr>
              <w:pStyle w:val="TableParagraph"/>
              <w:tabs>
                <w:tab w:val="left" w:pos="498"/>
                <w:tab w:val="left" w:pos="1533"/>
                <w:tab w:val="left" w:pos="1886"/>
              </w:tabs>
              <w:spacing w:line="265" w:lineRule="exact"/>
              <w:rPr>
                <w:sz w:val="24"/>
              </w:rPr>
            </w:pPr>
            <w:r>
              <w:rPr>
                <w:spacing w:val="-10"/>
                <w:sz w:val="24"/>
              </w:rPr>
              <w:t>В</w:t>
            </w:r>
            <w:r>
              <w:rPr>
                <w:sz w:val="24"/>
              </w:rPr>
              <w:tab/>
            </w:r>
            <w:r>
              <w:rPr>
                <w:spacing w:val="-2"/>
                <w:sz w:val="24"/>
              </w:rPr>
              <w:t>течение</w:t>
            </w:r>
            <w:r>
              <w:rPr>
                <w:sz w:val="24"/>
              </w:rPr>
              <w:tab/>
            </w:r>
            <w:r>
              <w:rPr>
                <w:spacing w:val="-10"/>
                <w:sz w:val="24"/>
              </w:rPr>
              <w:t>5</w:t>
            </w:r>
            <w:r>
              <w:rPr>
                <w:sz w:val="24"/>
              </w:rPr>
              <w:tab/>
            </w:r>
            <w:r>
              <w:rPr>
                <w:spacing w:val="-2"/>
                <w:sz w:val="24"/>
              </w:rPr>
              <w:t>рабочих</w:t>
            </w:r>
          </w:p>
          <w:p w:rsidR="007457E1" w:rsidRDefault="007457E1" w:rsidP="002E63EC">
            <w:pPr>
              <w:pStyle w:val="TableParagraph"/>
              <w:tabs>
                <w:tab w:val="left" w:pos="1172"/>
                <w:tab w:val="left" w:pos="1856"/>
              </w:tabs>
              <w:spacing w:before="41"/>
              <w:rPr>
                <w:sz w:val="24"/>
              </w:rPr>
            </w:pPr>
            <w:r>
              <w:rPr>
                <w:spacing w:val="-4"/>
                <w:sz w:val="24"/>
              </w:rPr>
              <w:t>дней</w:t>
            </w:r>
            <w:r>
              <w:rPr>
                <w:sz w:val="24"/>
              </w:rPr>
              <w:tab/>
            </w:r>
            <w:r>
              <w:rPr>
                <w:spacing w:val="-10"/>
                <w:sz w:val="24"/>
              </w:rPr>
              <w:t>с</w:t>
            </w:r>
            <w:r>
              <w:rPr>
                <w:sz w:val="24"/>
              </w:rPr>
              <w:tab/>
            </w:r>
            <w:r>
              <w:rPr>
                <w:spacing w:val="-2"/>
                <w:sz w:val="24"/>
              </w:rPr>
              <w:t>момента</w:t>
            </w:r>
          </w:p>
        </w:tc>
      </w:tr>
    </w:tbl>
    <w:p w:rsidR="007457E1" w:rsidRDefault="007457E1" w:rsidP="007457E1">
      <w:pPr>
        <w:rPr>
          <w:sz w:val="24"/>
        </w:rPr>
        <w:sectPr w:rsidR="007457E1">
          <w:type w:val="continuous"/>
          <w:pgSz w:w="11910" w:h="16840"/>
          <w:pgMar w:top="1120" w:right="20" w:bottom="1200" w:left="120" w:header="0" w:footer="989" w:gutter="0"/>
          <w:cols w:space="720"/>
        </w:sectPr>
      </w:pPr>
    </w:p>
    <w:tbl>
      <w:tblPr>
        <w:tblStyle w:val="TableNormal"/>
        <w:tblW w:w="0" w:type="auto"/>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3"/>
        <w:gridCol w:w="4597"/>
        <w:gridCol w:w="2835"/>
      </w:tblGrid>
      <w:tr w:rsidR="007457E1" w:rsidTr="002E63EC">
        <w:trPr>
          <w:trHeight w:val="635"/>
        </w:trPr>
        <w:tc>
          <w:tcPr>
            <w:tcW w:w="2033" w:type="dxa"/>
          </w:tcPr>
          <w:p w:rsidR="007457E1" w:rsidRDefault="007457E1" w:rsidP="002E63EC">
            <w:pPr>
              <w:pStyle w:val="TableParagraph"/>
              <w:spacing w:line="267" w:lineRule="exact"/>
              <w:rPr>
                <w:sz w:val="24"/>
              </w:rPr>
            </w:pPr>
            <w:r>
              <w:rPr>
                <w:spacing w:val="-2"/>
                <w:sz w:val="24"/>
              </w:rPr>
              <w:t>Направления</w:t>
            </w:r>
          </w:p>
          <w:p w:rsidR="007457E1" w:rsidRDefault="007457E1" w:rsidP="002E63EC">
            <w:pPr>
              <w:pStyle w:val="TableParagraph"/>
              <w:spacing w:before="41"/>
              <w:rPr>
                <w:sz w:val="24"/>
              </w:rPr>
            </w:pPr>
            <w:r>
              <w:rPr>
                <w:spacing w:val="-2"/>
                <w:sz w:val="24"/>
              </w:rPr>
              <w:t>мероприятий</w:t>
            </w:r>
          </w:p>
        </w:tc>
        <w:tc>
          <w:tcPr>
            <w:tcW w:w="4597" w:type="dxa"/>
          </w:tcPr>
          <w:p w:rsidR="007457E1" w:rsidRDefault="007457E1" w:rsidP="002E63EC">
            <w:pPr>
              <w:pStyle w:val="TableParagraph"/>
              <w:spacing w:before="149"/>
              <w:rPr>
                <w:sz w:val="24"/>
              </w:rPr>
            </w:pPr>
            <w:r>
              <w:rPr>
                <w:spacing w:val="-2"/>
                <w:sz w:val="24"/>
              </w:rPr>
              <w:t>Мероприятия</w:t>
            </w:r>
          </w:p>
        </w:tc>
        <w:tc>
          <w:tcPr>
            <w:tcW w:w="2835" w:type="dxa"/>
          </w:tcPr>
          <w:p w:rsidR="007457E1" w:rsidRDefault="007457E1" w:rsidP="002E63EC">
            <w:pPr>
              <w:pStyle w:val="TableParagraph"/>
              <w:spacing w:line="267" w:lineRule="exact"/>
              <w:rPr>
                <w:sz w:val="24"/>
              </w:rPr>
            </w:pPr>
            <w:r>
              <w:rPr>
                <w:spacing w:val="-2"/>
                <w:sz w:val="24"/>
              </w:rPr>
              <w:t>Сроки</w:t>
            </w:r>
          </w:p>
          <w:p w:rsidR="007457E1" w:rsidRDefault="007457E1" w:rsidP="002E63EC">
            <w:pPr>
              <w:pStyle w:val="TableParagraph"/>
              <w:spacing w:before="41"/>
              <w:rPr>
                <w:sz w:val="24"/>
              </w:rPr>
            </w:pPr>
            <w:r>
              <w:rPr>
                <w:spacing w:val="-2"/>
                <w:sz w:val="24"/>
              </w:rPr>
              <w:t>реализации</w:t>
            </w:r>
          </w:p>
        </w:tc>
      </w:tr>
      <w:tr w:rsidR="007457E1" w:rsidTr="002E63EC">
        <w:trPr>
          <w:trHeight w:val="319"/>
        </w:trPr>
        <w:tc>
          <w:tcPr>
            <w:tcW w:w="2033" w:type="dxa"/>
            <w:vMerge w:val="restart"/>
          </w:tcPr>
          <w:p w:rsidR="007457E1" w:rsidRDefault="007457E1" w:rsidP="002E63EC">
            <w:pPr>
              <w:pStyle w:val="TableParagraph"/>
              <w:ind w:left="0"/>
              <w:rPr>
                <w:sz w:val="24"/>
              </w:rPr>
            </w:pPr>
          </w:p>
        </w:tc>
        <w:tc>
          <w:tcPr>
            <w:tcW w:w="4597" w:type="dxa"/>
          </w:tcPr>
          <w:p w:rsidR="007457E1" w:rsidRDefault="007457E1" w:rsidP="002E63EC">
            <w:pPr>
              <w:pStyle w:val="TableParagraph"/>
              <w:spacing w:line="265" w:lineRule="exact"/>
              <w:rPr>
                <w:sz w:val="24"/>
              </w:rPr>
            </w:pPr>
            <w:r>
              <w:rPr>
                <w:sz w:val="24"/>
              </w:rPr>
              <w:t>ООП</w:t>
            </w:r>
            <w:r>
              <w:rPr>
                <w:spacing w:val="-5"/>
                <w:sz w:val="24"/>
              </w:rPr>
              <w:t xml:space="preserve"> НОО</w:t>
            </w:r>
          </w:p>
        </w:tc>
        <w:tc>
          <w:tcPr>
            <w:tcW w:w="2835" w:type="dxa"/>
          </w:tcPr>
          <w:p w:rsidR="007457E1" w:rsidRDefault="007457E1" w:rsidP="002E63EC">
            <w:pPr>
              <w:pStyle w:val="TableParagraph"/>
              <w:spacing w:line="265" w:lineRule="exact"/>
              <w:rPr>
                <w:sz w:val="24"/>
              </w:rPr>
            </w:pPr>
            <w:r>
              <w:rPr>
                <w:spacing w:val="-2"/>
                <w:sz w:val="24"/>
              </w:rPr>
              <w:t>изменений</w:t>
            </w:r>
          </w:p>
        </w:tc>
      </w:tr>
      <w:tr w:rsidR="007457E1" w:rsidTr="002E63EC">
        <w:trPr>
          <w:trHeight w:val="3172"/>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817"/>
              </w:tabs>
              <w:spacing w:line="276" w:lineRule="auto"/>
              <w:ind w:right="99"/>
              <w:jc w:val="both"/>
              <w:rPr>
                <w:sz w:val="24"/>
              </w:rPr>
            </w:pPr>
            <w:r>
              <w:rPr>
                <w:sz w:val="24"/>
              </w:rPr>
              <w:t xml:space="preserve">Ознакомление родителей будущих </w:t>
            </w:r>
            <w:r>
              <w:rPr>
                <w:spacing w:val="-2"/>
                <w:sz w:val="24"/>
              </w:rPr>
              <w:t>первоклассников</w:t>
            </w:r>
            <w:r>
              <w:rPr>
                <w:sz w:val="24"/>
              </w:rPr>
              <w:tab/>
              <w:t>и учащихся, переводящихся из других ОУ в промежуточные классы, с содержанием ФГОС НОО и ООП НОО</w:t>
            </w:r>
          </w:p>
        </w:tc>
        <w:tc>
          <w:tcPr>
            <w:tcW w:w="2835" w:type="dxa"/>
          </w:tcPr>
          <w:p w:rsidR="007457E1" w:rsidRDefault="007457E1" w:rsidP="002E63EC">
            <w:pPr>
              <w:pStyle w:val="TableParagraph"/>
              <w:tabs>
                <w:tab w:val="left" w:pos="2612"/>
              </w:tabs>
              <w:spacing w:line="276" w:lineRule="auto"/>
              <w:ind w:right="96"/>
              <w:jc w:val="both"/>
              <w:rPr>
                <w:sz w:val="24"/>
              </w:rPr>
            </w:pPr>
            <w:r>
              <w:rPr>
                <w:sz w:val="24"/>
              </w:rPr>
              <w:t>Ежегодно в мае - для учащихся</w:t>
            </w:r>
            <w:r w:rsidR="00714F67">
              <w:rPr>
                <w:sz w:val="24"/>
              </w:rPr>
              <w:t xml:space="preserve"> школы</w:t>
            </w:r>
            <w:r>
              <w:rPr>
                <w:sz w:val="24"/>
              </w:rPr>
              <w:t xml:space="preserve">, в августе – для учащихся, </w:t>
            </w:r>
            <w:r>
              <w:rPr>
                <w:spacing w:val="-2"/>
                <w:sz w:val="24"/>
              </w:rPr>
              <w:t>переведенных</w:t>
            </w:r>
            <w:r>
              <w:rPr>
                <w:sz w:val="24"/>
              </w:rPr>
              <w:tab/>
            </w:r>
            <w:r>
              <w:rPr>
                <w:spacing w:val="-10"/>
                <w:sz w:val="24"/>
              </w:rPr>
              <w:t xml:space="preserve">в </w:t>
            </w:r>
            <w:r w:rsidR="00714F67">
              <w:rPr>
                <w:sz w:val="24"/>
              </w:rPr>
              <w:t xml:space="preserve">школу </w:t>
            </w:r>
            <w:r>
              <w:rPr>
                <w:sz w:val="24"/>
              </w:rPr>
              <w:t>из других ОУ (втечениеучебного</w:t>
            </w:r>
            <w:r>
              <w:rPr>
                <w:spacing w:val="-4"/>
                <w:sz w:val="24"/>
              </w:rPr>
              <w:t>года</w:t>
            </w:r>
          </w:p>
          <w:p w:rsidR="007457E1" w:rsidRDefault="007457E1" w:rsidP="002E63EC">
            <w:pPr>
              <w:pStyle w:val="TableParagraph"/>
              <w:spacing w:line="276" w:lineRule="auto"/>
              <w:ind w:right="96"/>
              <w:jc w:val="both"/>
              <w:rPr>
                <w:sz w:val="24"/>
              </w:rPr>
            </w:pPr>
            <w:r>
              <w:rPr>
                <w:sz w:val="24"/>
              </w:rPr>
              <w:t>– не позднее 3 дней с момента удовлетворения заявленияопереводе</w:t>
            </w:r>
            <w:r>
              <w:rPr>
                <w:spacing w:val="-10"/>
                <w:sz w:val="24"/>
              </w:rPr>
              <w:t>в</w:t>
            </w:r>
          </w:p>
          <w:p w:rsidR="007457E1" w:rsidRDefault="00714F67" w:rsidP="002E63EC">
            <w:pPr>
              <w:pStyle w:val="TableParagraph"/>
              <w:rPr>
                <w:sz w:val="24"/>
              </w:rPr>
            </w:pPr>
            <w:r>
              <w:rPr>
                <w:spacing w:val="-2"/>
                <w:sz w:val="24"/>
              </w:rPr>
              <w:t>школу</w:t>
            </w:r>
            <w:r w:rsidR="007457E1">
              <w:rPr>
                <w:spacing w:val="-2"/>
                <w:sz w:val="24"/>
              </w:rPr>
              <w:t>)</w:t>
            </w:r>
          </w:p>
        </w:tc>
      </w:tr>
      <w:tr w:rsidR="007457E1" w:rsidTr="002E63EC">
        <w:trPr>
          <w:trHeight w:val="2222"/>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9"/>
              <w:jc w:val="both"/>
              <w:rPr>
                <w:sz w:val="24"/>
              </w:rPr>
            </w:pPr>
            <w:r>
              <w:rPr>
                <w:sz w:val="24"/>
              </w:rPr>
              <w:t>Организация изучения общественного мнения по вопросам содержания и качества реализации ООП НОО.</w:t>
            </w:r>
          </w:p>
        </w:tc>
        <w:tc>
          <w:tcPr>
            <w:tcW w:w="2835" w:type="dxa"/>
          </w:tcPr>
          <w:p w:rsidR="007457E1" w:rsidRDefault="007457E1" w:rsidP="00714F67">
            <w:pPr>
              <w:pStyle w:val="TableParagraph"/>
              <w:tabs>
                <w:tab w:val="left" w:pos="1926"/>
              </w:tabs>
              <w:spacing w:line="278" w:lineRule="auto"/>
              <w:ind w:right="96"/>
              <w:rPr>
                <w:sz w:val="24"/>
              </w:rPr>
            </w:pPr>
            <w:r>
              <w:rPr>
                <w:sz w:val="24"/>
              </w:rPr>
              <w:t xml:space="preserve">Ежегодновсоответствии </w:t>
            </w:r>
            <w:r>
              <w:rPr>
                <w:spacing w:val="-10"/>
                <w:sz w:val="24"/>
              </w:rPr>
              <w:t>с</w:t>
            </w:r>
            <w:r>
              <w:rPr>
                <w:sz w:val="24"/>
              </w:rPr>
              <w:tab/>
            </w:r>
            <w:r>
              <w:rPr>
                <w:spacing w:val="-2"/>
                <w:sz w:val="24"/>
              </w:rPr>
              <w:t>Планом</w:t>
            </w:r>
          </w:p>
          <w:p w:rsidR="007457E1" w:rsidRDefault="007457E1" w:rsidP="00714F67">
            <w:pPr>
              <w:pStyle w:val="TableParagraph"/>
              <w:tabs>
                <w:tab w:val="left" w:pos="1155"/>
                <w:tab w:val="left" w:pos="1337"/>
                <w:tab w:val="left" w:pos="1613"/>
                <w:tab w:val="left" w:pos="1840"/>
                <w:tab w:val="left" w:pos="1989"/>
              </w:tabs>
              <w:spacing w:line="276" w:lineRule="auto"/>
              <w:ind w:right="97"/>
              <w:rPr>
                <w:sz w:val="24"/>
              </w:rPr>
            </w:pPr>
            <w:r>
              <w:rPr>
                <w:spacing w:val="-2"/>
                <w:sz w:val="24"/>
              </w:rPr>
              <w:t>внутришкольного контроля</w:t>
            </w:r>
            <w:r>
              <w:rPr>
                <w:sz w:val="24"/>
              </w:rPr>
              <w:tab/>
            </w:r>
            <w:r>
              <w:rPr>
                <w:sz w:val="24"/>
              </w:rPr>
              <w:tab/>
            </w:r>
            <w:r>
              <w:rPr>
                <w:sz w:val="24"/>
              </w:rPr>
              <w:tab/>
            </w:r>
            <w:r>
              <w:rPr>
                <w:spacing w:val="-2"/>
                <w:sz w:val="24"/>
              </w:rPr>
              <w:t>(составной частью</w:t>
            </w:r>
            <w:r>
              <w:rPr>
                <w:sz w:val="24"/>
              </w:rPr>
              <w:tab/>
            </w:r>
            <w:r>
              <w:rPr>
                <w:spacing w:val="-4"/>
                <w:sz w:val="24"/>
              </w:rPr>
              <w:t>П</w:t>
            </w:r>
            <w:r w:rsidR="00714F67">
              <w:rPr>
                <w:spacing w:val="-4"/>
                <w:sz w:val="24"/>
              </w:rPr>
              <w:t>л</w:t>
            </w:r>
            <w:r>
              <w:rPr>
                <w:spacing w:val="-4"/>
                <w:sz w:val="24"/>
              </w:rPr>
              <w:t>ана</w:t>
            </w:r>
            <w:r>
              <w:rPr>
                <w:sz w:val="24"/>
              </w:rPr>
              <w:tab/>
            </w:r>
            <w:r>
              <w:rPr>
                <w:sz w:val="24"/>
              </w:rPr>
              <w:tab/>
            </w:r>
            <w:r>
              <w:rPr>
                <w:spacing w:val="-2"/>
                <w:sz w:val="24"/>
              </w:rPr>
              <w:t>работы</w:t>
            </w:r>
            <w:r w:rsidR="00714F67">
              <w:rPr>
                <w:spacing w:val="-2"/>
                <w:sz w:val="24"/>
              </w:rPr>
              <w:t xml:space="preserve">школы </w:t>
            </w:r>
            <w:r>
              <w:rPr>
                <w:sz w:val="24"/>
              </w:rPr>
              <w:tab/>
            </w:r>
            <w:r>
              <w:rPr>
                <w:spacing w:val="-5"/>
                <w:sz w:val="24"/>
              </w:rPr>
              <w:t>на</w:t>
            </w:r>
            <w:r>
              <w:rPr>
                <w:sz w:val="24"/>
              </w:rPr>
              <w:tab/>
            </w:r>
            <w:r>
              <w:rPr>
                <w:sz w:val="24"/>
              </w:rPr>
              <w:tab/>
            </w:r>
            <w:r>
              <w:rPr>
                <w:spacing w:val="-2"/>
                <w:sz w:val="24"/>
              </w:rPr>
              <w:t>учебный</w:t>
            </w:r>
          </w:p>
          <w:p w:rsidR="007457E1" w:rsidRDefault="007457E1" w:rsidP="00714F67">
            <w:pPr>
              <w:pStyle w:val="TableParagraph"/>
              <w:rPr>
                <w:sz w:val="24"/>
              </w:rPr>
            </w:pPr>
            <w:r>
              <w:rPr>
                <w:spacing w:val="-4"/>
                <w:sz w:val="24"/>
              </w:rPr>
              <w:t>год)</w:t>
            </w:r>
          </w:p>
        </w:tc>
      </w:tr>
      <w:tr w:rsidR="007457E1" w:rsidTr="002E63EC">
        <w:trPr>
          <w:trHeight w:val="952"/>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1560"/>
                <w:tab w:val="left" w:pos="1961"/>
                <w:tab w:val="left" w:pos="2862"/>
                <w:tab w:val="left" w:pos="3270"/>
              </w:tabs>
              <w:spacing w:line="276" w:lineRule="auto"/>
              <w:ind w:right="99"/>
              <w:rPr>
                <w:sz w:val="24"/>
              </w:rPr>
            </w:pPr>
            <w:r>
              <w:rPr>
                <w:spacing w:val="-2"/>
                <w:sz w:val="24"/>
              </w:rPr>
              <w:t>Включение</w:t>
            </w:r>
            <w:r>
              <w:rPr>
                <w:sz w:val="24"/>
              </w:rPr>
              <w:tab/>
            </w:r>
            <w:r>
              <w:rPr>
                <w:spacing w:val="-10"/>
                <w:sz w:val="24"/>
              </w:rPr>
              <w:t>в</w:t>
            </w:r>
            <w:r>
              <w:rPr>
                <w:sz w:val="24"/>
              </w:rPr>
              <w:tab/>
            </w:r>
            <w:r>
              <w:rPr>
                <w:spacing w:val="-2"/>
                <w:sz w:val="24"/>
              </w:rPr>
              <w:t>Отчет</w:t>
            </w:r>
            <w:r>
              <w:rPr>
                <w:sz w:val="24"/>
              </w:rPr>
              <w:tab/>
            </w:r>
            <w:r>
              <w:rPr>
                <w:spacing w:val="-10"/>
                <w:sz w:val="24"/>
              </w:rPr>
              <w:t>о</w:t>
            </w:r>
            <w:r>
              <w:rPr>
                <w:sz w:val="24"/>
              </w:rPr>
              <w:tab/>
            </w:r>
            <w:r>
              <w:rPr>
                <w:spacing w:val="-2"/>
                <w:sz w:val="24"/>
              </w:rPr>
              <w:t xml:space="preserve">результатах </w:t>
            </w:r>
            <w:r>
              <w:rPr>
                <w:sz w:val="24"/>
              </w:rPr>
              <w:t>самообследованиядеятельности</w:t>
            </w:r>
            <w:r w:rsidR="00714F67">
              <w:rPr>
                <w:spacing w:val="-2"/>
                <w:sz w:val="24"/>
              </w:rPr>
              <w:t>школы</w:t>
            </w:r>
          </w:p>
          <w:p w:rsidR="007457E1" w:rsidRDefault="007457E1" w:rsidP="002E63EC">
            <w:pPr>
              <w:pStyle w:val="TableParagraph"/>
              <w:rPr>
                <w:sz w:val="24"/>
              </w:rPr>
            </w:pPr>
            <w:r>
              <w:rPr>
                <w:sz w:val="24"/>
              </w:rPr>
              <w:t>материаловоходреализацииООП</w:t>
            </w:r>
            <w:r>
              <w:rPr>
                <w:spacing w:val="-4"/>
                <w:sz w:val="24"/>
              </w:rPr>
              <w:t>НОО.</w:t>
            </w:r>
          </w:p>
        </w:tc>
        <w:tc>
          <w:tcPr>
            <w:tcW w:w="2835" w:type="dxa"/>
          </w:tcPr>
          <w:p w:rsidR="007457E1" w:rsidRDefault="007457E1" w:rsidP="002E63EC">
            <w:pPr>
              <w:pStyle w:val="TableParagraph"/>
              <w:spacing w:line="265" w:lineRule="exact"/>
              <w:rPr>
                <w:sz w:val="24"/>
              </w:rPr>
            </w:pPr>
            <w:r>
              <w:rPr>
                <w:sz w:val="24"/>
              </w:rPr>
              <w:t>Ежегоднодо30</w:t>
            </w:r>
            <w:r>
              <w:rPr>
                <w:spacing w:val="-2"/>
                <w:sz w:val="24"/>
              </w:rPr>
              <w:t>августа</w:t>
            </w:r>
          </w:p>
        </w:tc>
      </w:tr>
      <w:tr w:rsidR="007457E1" w:rsidTr="002E63EC">
        <w:trPr>
          <w:trHeight w:val="952"/>
        </w:trPr>
        <w:tc>
          <w:tcPr>
            <w:tcW w:w="2033" w:type="dxa"/>
            <w:vMerge w:val="restart"/>
          </w:tcPr>
          <w:p w:rsidR="007457E1" w:rsidRDefault="007457E1" w:rsidP="002E63EC">
            <w:pPr>
              <w:pStyle w:val="TableParagraph"/>
              <w:spacing w:line="276" w:lineRule="auto"/>
              <w:rPr>
                <w:sz w:val="24"/>
              </w:rPr>
            </w:pPr>
            <w:r>
              <w:rPr>
                <w:spacing w:val="-2"/>
                <w:sz w:val="24"/>
              </w:rPr>
              <w:t>Материально- техническое обеспечение</w:t>
            </w:r>
          </w:p>
        </w:tc>
        <w:tc>
          <w:tcPr>
            <w:tcW w:w="4597" w:type="dxa"/>
          </w:tcPr>
          <w:p w:rsidR="007457E1" w:rsidRDefault="007457E1" w:rsidP="002E63EC">
            <w:pPr>
              <w:pStyle w:val="TableParagraph"/>
              <w:tabs>
                <w:tab w:val="left" w:pos="1728"/>
              </w:tabs>
              <w:spacing w:line="276" w:lineRule="auto"/>
              <w:ind w:right="97"/>
              <w:rPr>
                <w:sz w:val="24"/>
              </w:rPr>
            </w:pPr>
            <w:r>
              <w:rPr>
                <w:spacing w:val="-2"/>
                <w:sz w:val="24"/>
              </w:rPr>
              <w:t>Анализ</w:t>
            </w:r>
            <w:r>
              <w:rPr>
                <w:sz w:val="24"/>
              </w:rPr>
              <w:tab/>
            </w:r>
            <w:r>
              <w:rPr>
                <w:spacing w:val="-2"/>
                <w:sz w:val="24"/>
              </w:rPr>
              <w:t xml:space="preserve">материально-технического </w:t>
            </w:r>
            <w:r>
              <w:rPr>
                <w:sz w:val="24"/>
              </w:rPr>
              <w:t>обеспеченияусловийреализации</w:t>
            </w:r>
            <w:r>
              <w:rPr>
                <w:spacing w:val="-5"/>
                <w:sz w:val="24"/>
              </w:rPr>
              <w:t>ООП</w:t>
            </w:r>
          </w:p>
          <w:p w:rsidR="007457E1" w:rsidRDefault="007457E1" w:rsidP="002E63EC">
            <w:pPr>
              <w:pStyle w:val="TableParagraph"/>
              <w:spacing w:line="275" w:lineRule="exact"/>
              <w:rPr>
                <w:sz w:val="24"/>
              </w:rPr>
            </w:pPr>
            <w:r>
              <w:rPr>
                <w:spacing w:val="-5"/>
                <w:sz w:val="24"/>
              </w:rPr>
              <w:t>НОО</w:t>
            </w:r>
          </w:p>
        </w:tc>
        <w:tc>
          <w:tcPr>
            <w:tcW w:w="2835" w:type="dxa"/>
          </w:tcPr>
          <w:p w:rsidR="007457E1" w:rsidRDefault="007457E1" w:rsidP="002E63EC">
            <w:pPr>
              <w:pStyle w:val="TableParagraph"/>
              <w:spacing w:line="265" w:lineRule="exact"/>
              <w:rPr>
                <w:sz w:val="24"/>
              </w:rPr>
            </w:pPr>
            <w:r>
              <w:rPr>
                <w:sz w:val="24"/>
              </w:rPr>
              <w:t>Ежегоднодо25</w:t>
            </w:r>
            <w:r>
              <w:rPr>
                <w:spacing w:val="-2"/>
                <w:sz w:val="24"/>
              </w:rPr>
              <w:t>августа</w:t>
            </w:r>
          </w:p>
        </w:tc>
      </w:tr>
      <w:tr w:rsidR="007457E1" w:rsidTr="002E63EC">
        <w:trPr>
          <w:trHeight w:val="126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3"/>
              <w:jc w:val="both"/>
              <w:rPr>
                <w:sz w:val="24"/>
              </w:rPr>
            </w:pPr>
            <w:r>
              <w:rPr>
                <w:sz w:val="24"/>
              </w:rPr>
              <w:t>Разработка и/или корректировка плана- графика оснащения учебных кабинетов основнойшколывсоответствии</w:t>
            </w:r>
            <w:r>
              <w:rPr>
                <w:spacing w:val="-10"/>
                <w:sz w:val="24"/>
              </w:rPr>
              <w:t>с</w:t>
            </w:r>
          </w:p>
          <w:p w:rsidR="007457E1" w:rsidRDefault="007457E1" w:rsidP="002E63EC">
            <w:pPr>
              <w:pStyle w:val="TableParagraph"/>
              <w:jc w:val="both"/>
              <w:rPr>
                <w:sz w:val="24"/>
              </w:rPr>
            </w:pPr>
            <w:r>
              <w:rPr>
                <w:sz w:val="24"/>
              </w:rPr>
              <w:t>требованиямиФГОС</w:t>
            </w:r>
            <w:r>
              <w:rPr>
                <w:spacing w:val="-5"/>
                <w:sz w:val="24"/>
              </w:rPr>
              <w:t>НОО</w:t>
            </w:r>
          </w:p>
        </w:tc>
        <w:tc>
          <w:tcPr>
            <w:tcW w:w="2835" w:type="dxa"/>
          </w:tcPr>
          <w:p w:rsidR="007457E1" w:rsidRDefault="007457E1" w:rsidP="002E63EC">
            <w:pPr>
              <w:pStyle w:val="TableParagraph"/>
              <w:spacing w:line="276" w:lineRule="auto"/>
              <w:rPr>
                <w:sz w:val="24"/>
              </w:rPr>
            </w:pPr>
            <w:r>
              <w:rPr>
                <w:sz w:val="24"/>
              </w:rPr>
              <w:t xml:space="preserve">Ежегоднонепозднее15 </w:t>
            </w:r>
            <w:r>
              <w:rPr>
                <w:spacing w:val="-2"/>
                <w:sz w:val="24"/>
              </w:rPr>
              <w:t>сентября</w:t>
            </w:r>
          </w:p>
        </w:tc>
      </w:tr>
      <w:tr w:rsidR="007457E1" w:rsidTr="002E63EC">
        <w:trPr>
          <w:trHeight w:val="126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5"/>
              <w:jc w:val="both"/>
              <w:rPr>
                <w:sz w:val="24"/>
              </w:rPr>
            </w:pPr>
            <w:r>
              <w:rPr>
                <w:sz w:val="24"/>
              </w:rPr>
              <w:t>Обеспечение соответствия санитарно- гигиенических условий реализации ООП НОО требованиями СанПиН.</w:t>
            </w:r>
          </w:p>
        </w:tc>
        <w:tc>
          <w:tcPr>
            <w:tcW w:w="2835" w:type="dxa"/>
          </w:tcPr>
          <w:p w:rsidR="007457E1" w:rsidRDefault="007457E1" w:rsidP="002E63EC">
            <w:pPr>
              <w:pStyle w:val="TableParagraph"/>
              <w:spacing w:line="276" w:lineRule="auto"/>
              <w:ind w:right="98"/>
              <w:jc w:val="both"/>
              <w:rPr>
                <w:sz w:val="24"/>
              </w:rPr>
            </w:pPr>
            <w:r>
              <w:rPr>
                <w:sz w:val="24"/>
              </w:rPr>
              <w:t xml:space="preserve">Постоянно, в том числе не позднее 20 августа (в ходеприемки </w:t>
            </w:r>
            <w:r w:rsidR="00714F67">
              <w:rPr>
                <w:sz w:val="24"/>
              </w:rPr>
              <w:t xml:space="preserve">школы </w:t>
            </w:r>
            <w:r>
              <w:rPr>
                <w:spacing w:val="-10"/>
                <w:sz w:val="24"/>
              </w:rPr>
              <w:t>к</w:t>
            </w:r>
          </w:p>
          <w:p w:rsidR="007457E1" w:rsidRDefault="007457E1" w:rsidP="002E63EC">
            <w:pPr>
              <w:pStyle w:val="TableParagraph"/>
              <w:jc w:val="both"/>
              <w:rPr>
                <w:sz w:val="24"/>
              </w:rPr>
            </w:pPr>
            <w:r>
              <w:rPr>
                <w:sz w:val="24"/>
              </w:rPr>
              <w:t>новомуучебному</w:t>
            </w:r>
            <w:r>
              <w:rPr>
                <w:spacing w:val="-4"/>
                <w:sz w:val="24"/>
              </w:rPr>
              <w:t>году)</w:t>
            </w:r>
          </w:p>
        </w:tc>
      </w:tr>
      <w:tr w:rsidR="007457E1" w:rsidTr="002E63EC">
        <w:trPr>
          <w:trHeight w:val="126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7"/>
              <w:jc w:val="both"/>
              <w:rPr>
                <w:sz w:val="24"/>
              </w:rPr>
            </w:pPr>
            <w:r>
              <w:rPr>
                <w:sz w:val="24"/>
              </w:rPr>
              <w:t>Обеспечение соответствия условий реализации ООП НОО противопожарным нормам, нормамохранытруда</w:t>
            </w:r>
            <w:r>
              <w:rPr>
                <w:spacing w:val="-2"/>
                <w:sz w:val="24"/>
              </w:rPr>
              <w:t>работников</w:t>
            </w:r>
          </w:p>
          <w:p w:rsidR="007457E1" w:rsidRDefault="007457E1" w:rsidP="002E63EC">
            <w:pPr>
              <w:pStyle w:val="TableParagraph"/>
              <w:rPr>
                <w:sz w:val="24"/>
              </w:rPr>
            </w:pPr>
            <w:r>
              <w:rPr>
                <w:spacing w:val="-2"/>
                <w:sz w:val="24"/>
              </w:rPr>
              <w:t>гимназии</w:t>
            </w:r>
          </w:p>
        </w:tc>
        <w:tc>
          <w:tcPr>
            <w:tcW w:w="2835" w:type="dxa"/>
          </w:tcPr>
          <w:p w:rsidR="007457E1" w:rsidRDefault="007457E1" w:rsidP="002E63EC">
            <w:pPr>
              <w:pStyle w:val="TableParagraph"/>
              <w:spacing w:line="276" w:lineRule="auto"/>
              <w:ind w:right="98"/>
              <w:jc w:val="both"/>
              <w:rPr>
                <w:sz w:val="24"/>
              </w:rPr>
            </w:pPr>
            <w:r>
              <w:rPr>
                <w:sz w:val="24"/>
              </w:rPr>
              <w:t xml:space="preserve">Постоянно, в том числе не позднее 20 августа (в ходеприемки </w:t>
            </w:r>
            <w:r w:rsidR="00714F67">
              <w:rPr>
                <w:sz w:val="24"/>
              </w:rPr>
              <w:t xml:space="preserve">школы </w:t>
            </w:r>
            <w:r>
              <w:rPr>
                <w:spacing w:val="-10"/>
                <w:sz w:val="24"/>
              </w:rPr>
              <w:t>к</w:t>
            </w:r>
          </w:p>
          <w:p w:rsidR="007457E1" w:rsidRDefault="007457E1" w:rsidP="002E63EC">
            <w:pPr>
              <w:pStyle w:val="TableParagraph"/>
              <w:jc w:val="both"/>
              <w:rPr>
                <w:sz w:val="24"/>
              </w:rPr>
            </w:pPr>
            <w:r>
              <w:rPr>
                <w:sz w:val="24"/>
              </w:rPr>
              <w:t>новомуучебному</w:t>
            </w:r>
            <w:r>
              <w:rPr>
                <w:spacing w:val="-4"/>
                <w:sz w:val="24"/>
              </w:rPr>
              <w:t>году)</w:t>
            </w:r>
          </w:p>
        </w:tc>
      </w:tr>
      <w:tr w:rsidR="007457E1" w:rsidTr="002E63EC">
        <w:trPr>
          <w:trHeight w:val="2221"/>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3147"/>
              </w:tabs>
              <w:spacing w:line="276" w:lineRule="auto"/>
              <w:ind w:right="97"/>
              <w:jc w:val="both"/>
              <w:rPr>
                <w:sz w:val="24"/>
              </w:rPr>
            </w:pPr>
            <w:r>
              <w:rPr>
                <w:spacing w:val="-2"/>
                <w:sz w:val="24"/>
              </w:rPr>
              <w:t>Обеспечение</w:t>
            </w:r>
            <w:r>
              <w:rPr>
                <w:sz w:val="24"/>
              </w:rPr>
              <w:tab/>
            </w:r>
            <w:r>
              <w:rPr>
                <w:spacing w:val="-2"/>
                <w:sz w:val="24"/>
              </w:rPr>
              <w:t xml:space="preserve">соответствия </w:t>
            </w:r>
            <w:r>
              <w:rPr>
                <w:sz w:val="24"/>
              </w:rPr>
              <w:t>информационно-образовательной среды требованиям ООП НОО:</w:t>
            </w:r>
          </w:p>
          <w:p w:rsidR="007457E1" w:rsidRDefault="007457E1" w:rsidP="002E63EC">
            <w:pPr>
              <w:pStyle w:val="TableParagraph"/>
              <w:numPr>
                <w:ilvl w:val="0"/>
                <w:numId w:val="4"/>
              </w:numPr>
              <w:tabs>
                <w:tab w:val="left" w:pos="429"/>
                <w:tab w:val="left" w:pos="430"/>
                <w:tab w:val="left" w:pos="1928"/>
                <w:tab w:val="left" w:pos="2300"/>
                <w:tab w:val="left" w:pos="3235"/>
                <w:tab w:val="left" w:pos="4038"/>
              </w:tabs>
              <w:spacing w:line="276" w:lineRule="auto"/>
              <w:ind w:right="101" w:firstLine="0"/>
              <w:rPr>
                <w:sz w:val="24"/>
              </w:rPr>
            </w:pPr>
            <w:r>
              <w:rPr>
                <w:spacing w:val="-2"/>
                <w:sz w:val="24"/>
              </w:rPr>
              <w:t>оформление</w:t>
            </w:r>
            <w:r>
              <w:rPr>
                <w:sz w:val="24"/>
              </w:rPr>
              <w:tab/>
            </w:r>
            <w:r>
              <w:rPr>
                <w:spacing w:val="-10"/>
                <w:sz w:val="24"/>
              </w:rPr>
              <w:t>и</w:t>
            </w:r>
            <w:r>
              <w:rPr>
                <w:sz w:val="24"/>
              </w:rPr>
              <w:tab/>
            </w:r>
            <w:r>
              <w:rPr>
                <w:spacing w:val="-2"/>
                <w:sz w:val="24"/>
              </w:rPr>
              <w:t>оплата</w:t>
            </w:r>
            <w:r>
              <w:rPr>
                <w:sz w:val="24"/>
              </w:rPr>
              <w:tab/>
            </w:r>
            <w:r>
              <w:rPr>
                <w:spacing w:val="-4"/>
                <w:sz w:val="24"/>
              </w:rPr>
              <w:t>услуг</w:t>
            </w:r>
            <w:r>
              <w:rPr>
                <w:sz w:val="24"/>
              </w:rPr>
              <w:tab/>
            </w:r>
            <w:r>
              <w:rPr>
                <w:spacing w:val="-4"/>
                <w:sz w:val="24"/>
              </w:rPr>
              <w:t xml:space="preserve">сети </w:t>
            </w:r>
            <w:r>
              <w:rPr>
                <w:spacing w:val="-2"/>
                <w:sz w:val="24"/>
              </w:rPr>
              <w:t>Интернет;</w:t>
            </w:r>
          </w:p>
          <w:p w:rsidR="007457E1" w:rsidRDefault="007457E1" w:rsidP="002E63EC">
            <w:pPr>
              <w:pStyle w:val="TableParagraph"/>
              <w:numPr>
                <w:ilvl w:val="0"/>
                <w:numId w:val="4"/>
              </w:numPr>
              <w:tabs>
                <w:tab w:val="left" w:pos="523"/>
                <w:tab w:val="left" w:pos="524"/>
                <w:tab w:val="left" w:pos="2129"/>
                <w:tab w:val="left" w:pos="3933"/>
              </w:tabs>
              <w:spacing w:line="275" w:lineRule="exact"/>
              <w:ind w:left="523" w:hanging="417"/>
              <w:rPr>
                <w:sz w:val="24"/>
              </w:rPr>
            </w:pPr>
            <w:r>
              <w:rPr>
                <w:spacing w:val="-2"/>
                <w:sz w:val="24"/>
              </w:rPr>
              <w:t>организация</w:t>
            </w:r>
            <w:r>
              <w:rPr>
                <w:sz w:val="24"/>
              </w:rPr>
              <w:tab/>
            </w:r>
            <w:r>
              <w:rPr>
                <w:spacing w:val="-2"/>
                <w:sz w:val="24"/>
              </w:rPr>
              <w:t>обслуживания</w:t>
            </w:r>
            <w:r>
              <w:rPr>
                <w:sz w:val="24"/>
              </w:rPr>
              <w:tab/>
            </w:r>
            <w:r>
              <w:rPr>
                <w:spacing w:val="-2"/>
                <w:sz w:val="24"/>
              </w:rPr>
              <w:t>сайта</w:t>
            </w:r>
          </w:p>
          <w:p w:rsidR="007457E1" w:rsidRDefault="00714F67" w:rsidP="002E63EC">
            <w:pPr>
              <w:pStyle w:val="TableParagraph"/>
              <w:spacing w:before="32"/>
              <w:rPr>
                <w:sz w:val="24"/>
              </w:rPr>
            </w:pPr>
            <w:r>
              <w:rPr>
                <w:spacing w:val="-2"/>
                <w:sz w:val="24"/>
              </w:rPr>
              <w:t>школы</w:t>
            </w:r>
            <w:r w:rsidR="007457E1">
              <w:rPr>
                <w:spacing w:val="-2"/>
                <w:sz w:val="24"/>
              </w:rPr>
              <w:t>;</w:t>
            </w:r>
          </w:p>
        </w:tc>
        <w:tc>
          <w:tcPr>
            <w:tcW w:w="2835" w:type="dxa"/>
          </w:tcPr>
          <w:p w:rsidR="007457E1" w:rsidRDefault="007457E1" w:rsidP="002E63EC">
            <w:pPr>
              <w:pStyle w:val="TableParagraph"/>
              <w:spacing w:line="265" w:lineRule="exact"/>
              <w:rPr>
                <w:sz w:val="24"/>
              </w:rPr>
            </w:pPr>
            <w:r>
              <w:rPr>
                <w:spacing w:val="-2"/>
                <w:sz w:val="24"/>
              </w:rPr>
              <w:t>Ежемесячно</w:t>
            </w:r>
          </w:p>
        </w:tc>
      </w:tr>
    </w:tbl>
    <w:p w:rsidR="007457E1" w:rsidRDefault="007457E1" w:rsidP="007457E1">
      <w:pPr>
        <w:spacing w:line="265" w:lineRule="exact"/>
        <w:rPr>
          <w:sz w:val="24"/>
        </w:rPr>
        <w:sectPr w:rsidR="007457E1">
          <w:type w:val="continuous"/>
          <w:pgSz w:w="11910" w:h="16840"/>
          <w:pgMar w:top="1120" w:right="20" w:bottom="1200" w:left="120" w:header="0" w:footer="989" w:gutter="0"/>
          <w:cols w:space="720"/>
        </w:sectPr>
      </w:pPr>
    </w:p>
    <w:tbl>
      <w:tblPr>
        <w:tblStyle w:val="TableNormal"/>
        <w:tblW w:w="0" w:type="auto"/>
        <w:tblInd w:w="1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3"/>
        <w:gridCol w:w="4597"/>
        <w:gridCol w:w="2835"/>
      </w:tblGrid>
      <w:tr w:rsidR="007457E1" w:rsidTr="002E63EC">
        <w:trPr>
          <w:trHeight w:val="635"/>
        </w:trPr>
        <w:tc>
          <w:tcPr>
            <w:tcW w:w="2033" w:type="dxa"/>
          </w:tcPr>
          <w:p w:rsidR="007457E1" w:rsidRDefault="007457E1" w:rsidP="002E63EC">
            <w:pPr>
              <w:pStyle w:val="TableParagraph"/>
              <w:spacing w:line="267" w:lineRule="exact"/>
              <w:rPr>
                <w:sz w:val="24"/>
              </w:rPr>
            </w:pPr>
            <w:r>
              <w:rPr>
                <w:spacing w:val="-2"/>
                <w:sz w:val="24"/>
              </w:rPr>
              <w:t>Направления</w:t>
            </w:r>
          </w:p>
          <w:p w:rsidR="007457E1" w:rsidRDefault="007457E1" w:rsidP="002E63EC">
            <w:pPr>
              <w:pStyle w:val="TableParagraph"/>
              <w:spacing w:before="41"/>
              <w:rPr>
                <w:sz w:val="24"/>
              </w:rPr>
            </w:pPr>
            <w:r>
              <w:rPr>
                <w:spacing w:val="-2"/>
                <w:sz w:val="24"/>
              </w:rPr>
              <w:t>мероприятий</w:t>
            </w:r>
          </w:p>
        </w:tc>
        <w:tc>
          <w:tcPr>
            <w:tcW w:w="4597" w:type="dxa"/>
          </w:tcPr>
          <w:p w:rsidR="007457E1" w:rsidRDefault="007457E1" w:rsidP="002E63EC">
            <w:pPr>
              <w:pStyle w:val="TableParagraph"/>
              <w:spacing w:before="149"/>
              <w:rPr>
                <w:sz w:val="24"/>
              </w:rPr>
            </w:pPr>
            <w:r>
              <w:rPr>
                <w:spacing w:val="-2"/>
                <w:sz w:val="24"/>
              </w:rPr>
              <w:t>Мероприятия</w:t>
            </w:r>
          </w:p>
        </w:tc>
        <w:tc>
          <w:tcPr>
            <w:tcW w:w="2835" w:type="dxa"/>
          </w:tcPr>
          <w:p w:rsidR="007457E1" w:rsidRDefault="007457E1" w:rsidP="002E63EC">
            <w:pPr>
              <w:pStyle w:val="TableParagraph"/>
              <w:spacing w:line="267" w:lineRule="exact"/>
              <w:rPr>
                <w:sz w:val="24"/>
              </w:rPr>
            </w:pPr>
            <w:r>
              <w:rPr>
                <w:spacing w:val="-2"/>
                <w:sz w:val="24"/>
              </w:rPr>
              <w:t>Сроки</w:t>
            </w:r>
          </w:p>
          <w:p w:rsidR="007457E1" w:rsidRDefault="007457E1" w:rsidP="002E63EC">
            <w:pPr>
              <w:pStyle w:val="TableParagraph"/>
              <w:spacing w:before="41"/>
              <w:rPr>
                <w:sz w:val="24"/>
              </w:rPr>
            </w:pPr>
            <w:r>
              <w:rPr>
                <w:spacing w:val="-2"/>
                <w:sz w:val="24"/>
              </w:rPr>
              <w:t>реализации</w:t>
            </w:r>
          </w:p>
        </w:tc>
      </w:tr>
      <w:tr w:rsidR="007457E1" w:rsidTr="002E63EC">
        <w:trPr>
          <w:trHeight w:val="3175"/>
        </w:trPr>
        <w:tc>
          <w:tcPr>
            <w:tcW w:w="2033" w:type="dxa"/>
            <w:vMerge w:val="restart"/>
          </w:tcPr>
          <w:p w:rsidR="007457E1" w:rsidRDefault="007457E1" w:rsidP="002E63EC">
            <w:pPr>
              <w:pStyle w:val="TableParagraph"/>
              <w:ind w:left="0"/>
              <w:rPr>
                <w:sz w:val="24"/>
              </w:rPr>
            </w:pPr>
          </w:p>
        </w:tc>
        <w:tc>
          <w:tcPr>
            <w:tcW w:w="4597" w:type="dxa"/>
          </w:tcPr>
          <w:p w:rsidR="007457E1" w:rsidRDefault="007457E1" w:rsidP="002E63EC">
            <w:pPr>
              <w:pStyle w:val="TableParagraph"/>
              <w:numPr>
                <w:ilvl w:val="0"/>
                <w:numId w:val="3"/>
              </w:numPr>
              <w:tabs>
                <w:tab w:val="left" w:pos="351"/>
              </w:tabs>
              <w:spacing w:line="278" w:lineRule="auto"/>
              <w:ind w:right="99" w:firstLine="0"/>
              <w:jc w:val="both"/>
              <w:rPr>
                <w:sz w:val="24"/>
              </w:rPr>
            </w:pPr>
            <w:r>
              <w:rPr>
                <w:sz w:val="24"/>
              </w:rPr>
              <w:t>организация обслуживания локальной сети</w:t>
            </w:r>
            <w:r w:rsidR="00714F67">
              <w:rPr>
                <w:sz w:val="24"/>
              </w:rPr>
              <w:t xml:space="preserve"> школы</w:t>
            </w:r>
            <w:r>
              <w:rPr>
                <w:sz w:val="24"/>
              </w:rPr>
              <w:t>;</w:t>
            </w:r>
          </w:p>
          <w:p w:rsidR="007457E1" w:rsidRDefault="007457E1" w:rsidP="002E63EC">
            <w:pPr>
              <w:pStyle w:val="TableParagraph"/>
              <w:numPr>
                <w:ilvl w:val="0"/>
                <w:numId w:val="3"/>
              </w:numPr>
              <w:tabs>
                <w:tab w:val="left" w:pos="337"/>
              </w:tabs>
              <w:spacing w:line="276" w:lineRule="auto"/>
              <w:ind w:right="100" w:firstLine="0"/>
              <w:jc w:val="both"/>
              <w:rPr>
                <w:sz w:val="24"/>
              </w:rPr>
            </w:pPr>
            <w:r>
              <w:rPr>
                <w:sz w:val="24"/>
              </w:rPr>
              <w:t xml:space="preserve">организация ремонта и обслуживания </w:t>
            </w:r>
            <w:r>
              <w:rPr>
                <w:spacing w:val="-2"/>
                <w:sz w:val="24"/>
              </w:rPr>
              <w:t>оргтехники;</w:t>
            </w:r>
          </w:p>
          <w:p w:rsidR="007457E1" w:rsidRDefault="007457E1" w:rsidP="002E63EC">
            <w:pPr>
              <w:pStyle w:val="TableParagraph"/>
              <w:numPr>
                <w:ilvl w:val="0"/>
                <w:numId w:val="3"/>
              </w:numPr>
              <w:tabs>
                <w:tab w:val="left" w:pos="560"/>
                <w:tab w:val="left" w:pos="3022"/>
              </w:tabs>
              <w:spacing w:line="276" w:lineRule="auto"/>
              <w:ind w:right="96" w:firstLine="0"/>
              <w:jc w:val="both"/>
              <w:rPr>
                <w:sz w:val="24"/>
              </w:rPr>
            </w:pPr>
            <w:r>
              <w:rPr>
                <w:sz w:val="24"/>
              </w:rPr>
              <w:t xml:space="preserve">приобретение и/или обновление </w:t>
            </w:r>
            <w:r>
              <w:rPr>
                <w:spacing w:val="-2"/>
                <w:sz w:val="24"/>
              </w:rPr>
              <w:t>лицензионного</w:t>
            </w:r>
            <w:r>
              <w:rPr>
                <w:sz w:val="24"/>
              </w:rPr>
              <w:tab/>
            </w:r>
            <w:r>
              <w:rPr>
                <w:spacing w:val="-2"/>
                <w:sz w:val="24"/>
              </w:rPr>
              <w:t>программного обеспечения;</w:t>
            </w:r>
          </w:p>
          <w:p w:rsidR="007457E1" w:rsidRDefault="007457E1" w:rsidP="002E63EC">
            <w:pPr>
              <w:pStyle w:val="TableParagraph"/>
              <w:numPr>
                <w:ilvl w:val="0"/>
                <w:numId w:val="3"/>
              </w:numPr>
              <w:tabs>
                <w:tab w:val="left" w:pos="517"/>
              </w:tabs>
              <w:spacing w:line="276" w:lineRule="auto"/>
              <w:ind w:right="100" w:firstLine="0"/>
              <w:jc w:val="both"/>
              <w:rPr>
                <w:sz w:val="24"/>
              </w:rPr>
            </w:pPr>
            <w:r>
              <w:rPr>
                <w:sz w:val="24"/>
              </w:rPr>
              <w:t>модернизация парка технических средств обучения;</w:t>
            </w:r>
          </w:p>
          <w:p w:rsidR="007457E1" w:rsidRDefault="007457E1" w:rsidP="002E63EC">
            <w:pPr>
              <w:pStyle w:val="TableParagraph"/>
              <w:numPr>
                <w:ilvl w:val="0"/>
                <w:numId w:val="3"/>
              </w:numPr>
              <w:tabs>
                <w:tab w:val="left" w:pos="248"/>
              </w:tabs>
              <w:spacing w:line="275" w:lineRule="exact"/>
              <w:ind w:left="247" w:hanging="141"/>
              <w:jc w:val="both"/>
              <w:rPr>
                <w:sz w:val="24"/>
              </w:rPr>
            </w:pPr>
            <w:r>
              <w:rPr>
                <w:spacing w:val="-2"/>
                <w:sz w:val="24"/>
              </w:rPr>
              <w:t>приобретениерасходныхматериалов.</w:t>
            </w:r>
          </w:p>
        </w:tc>
        <w:tc>
          <w:tcPr>
            <w:tcW w:w="2835" w:type="dxa"/>
          </w:tcPr>
          <w:p w:rsidR="007457E1" w:rsidRDefault="007457E1" w:rsidP="002E63EC">
            <w:pPr>
              <w:pStyle w:val="TableParagraph"/>
              <w:ind w:left="0"/>
              <w:rPr>
                <w:sz w:val="24"/>
              </w:rPr>
            </w:pPr>
          </w:p>
        </w:tc>
      </w:tr>
      <w:tr w:rsidR="007457E1" w:rsidTr="002E63EC">
        <w:trPr>
          <w:trHeight w:val="253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347"/>
              </w:tabs>
              <w:spacing w:line="276" w:lineRule="auto"/>
              <w:ind w:right="98"/>
              <w:jc w:val="both"/>
              <w:rPr>
                <w:sz w:val="24"/>
              </w:rPr>
            </w:pPr>
            <w:r>
              <w:rPr>
                <w:spacing w:val="-2"/>
                <w:sz w:val="24"/>
              </w:rPr>
              <w:t>Обеспечение</w:t>
            </w:r>
            <w:r>
              <w:rPr>
                <w:sz w:val="24"/>
              </w:rPr>
              <w:tab/>
            </w:r>
            <w:r>
              <w:rPr>
                <w:spacing w:val="-2"/>
                <w:sz w:val="24"/>
              </w:rPr>
              <w:t xml:space="preserve">укомплектованности </w:t>
            </w:r>
            <w:r>
              <w:rPr>
                <w:sz w:val="24"/>
              </w:rPr>
              <w:t>библиотечно-информационного центра:</w:t>
            </w:r>
          </w:p>
          <w:p w:rsidR="007457E1" w:rsidRDefault="007457E1" w:rsidP="002E63EC">
            <w:pPr>
              <w:pStyle w:val="TableParagraph"/>
              <w:numPr>
                <w:ilvl w:val="0"/>
                <w:numId w:val="2"/>
              </w:numPr>
              <w:tabs>
                <w:tab w:val="left" w:pos="493"/>
              </w:tabs>
              <w:spacing w:line="276" w:lineRule="auto"/>
              <w:ind w:right="95" w:firstLine="0"/>
              <w:jc w:val="both"/>
              <w:rPr>
                <w:sz w:val="24"/>
              </w:rPr>
            </w:pPr>
            <w:r>
              <w:rPr>
                <w:sz w:val="24"/>
              </w:rPr>
              <w:t>пополнение библиотечного фонда учебниками, художественной и научно- популярной литературой;</w:t>
            </w:r>
          </w:p>
          <w:p w:rsidR="007457E1" w:rsidRDefault="007457E1" w:rsidP="002E63EC">
            <w:pPr>
              <w:pStyle w:val="TableParagraph"/>
              <w:numPr>
                <w:ilvl w:val="0"/>
                <w:numId w:val="2"/>
              </w:numPr>
              <w:tabs>
                <w:tab w:val="left" w:pos="493"/>
                <w:tab w:val="left" w:pos="2573"/>
              </w:tabs>
              <w:spacing w:line="276" w:lineRule="auto"/>
              <w:ind w:right="98" w:firstLine="0"/>
              <w:jc w:val="both"/>
              <w:rPr>
                <w:sz w:val="24"/>
              </w:rPr>
            </w:pPr>
            <w:r>
              <w:rPr>
                <w:sz w:val="24"/>
              </w:rPr>
              <w:t xml:space="preserve">пополнение библиотечного фонда </w:t>
            </w:r>
            <w:r>
              <w:rPr>
                <w:spacing w:val="-2"/>
                <w:sz w:val="24"/>
              </w:rPr>
              <w:t>электронными</w:t>
            </w:r>
            <w:r>
              <w:rPr>
                <w:sz w:val="24"/>
              </w:rPr>
              <w:tab/>
            </w:r>
            <w:r>
              <w:rPr>
                <w:spacing w:val="-2"/>
                <w:sz w:val="24"/>
              </w:rPr>
              <w:t>образовательными</w:t>
            </w:r>
          </w:p>
          <w:p w:rsidR="007457E1" w:rsidRDefault="007457E1" w:rsidP="002E63EC">
            <w:pPr>
              <w:pStyle w:val="TableParagraph"/>
              <w:rPr>
                <w:sz w:val="24"/>
              </w:rPr>
            </w:pPr>
            <w:r>
              <w:rPr>
                <w:spacing w:val="-2"/>
                <w:sz w:val="24"/>
              </w:rPr>
              <w:t>пособиями.</w:t>
            </w:r>
          </w:p>
        </w:tc>
        <w:tc>
          <w:tcPr>
            <w:tcW w:w="2835" w:type="dxa"/>
          </w:tcPr>
          <w:p w:rsidR="007457E1" w:rsidRDefault="007457E1" w:rsidP="002E63EC">
            <w:pPr>
              <w:pStyle w:val="TableParagraph"/>
              <w:spacing w:line="276" w:lineRule="auto"/>
              <w:ind w:right="96"/>
              <w:jc w:val="both"/>
              <w:rPr>
                <w:sz w:val="24"/>
              </w:rPr>
            </w:pPr>
            <w:r>
              <w:rPr>
                <w:sz w:val="24"/>
              </w:rPr>
              <w:t xml:space="preserve">Постоянно, в том числе не позднее 30 августа (в ходе подготовки к предстоящему учебному </w:t>
            </w:r>
            <w:r>
              <w:rPr>
                <w:spacing w:val="-2"/>
                <w:sz w:val="24"/>
              </w:rPr>
              <w:t>году)</w:t>
            </w:r>
          </w:p>
        </w:tc>
      </w:tr>
      <w:tr w:rsidR="007457E1" w:rsidTr="002E63EC">
        <w:trPr>
          <w:trHeight w:val="126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spacing w:line="276" w:lineRule="auto"/>
              <w:ind w:right="98"/>
              <w:jc w:val="both"/>
              <w:rPr>
                <w:sz w:val="24"/>
              </w:rPr>
            </w:pPr>
            <w:r>
              <w:rPr>
                <w:sz w:val="24"/>
              </w:rPr>
              <w:t xml:space="preserve">Обеспечение доступа </w:t>
            </w:r>
            <w:r w:rsidR="00714F67">
              <w:rPr>
                <w:sz w:val="24"/>
              </w:rPr>
              <w:t xml:space="preserve">школы </w:t>
            </w:r>
            <w:r>
              <w:rPr>
                <w:sz w:val="24"/>
              </w:rPr>
              <w:t>к электронным образовательным ресурсам, размещеннымвфедеральных</w:t>
            </w:r>
            <w:r>
              <w:rPr>
                <w:spacing w:val="-10"/>
                <w:sz w:val="24"/>
              </w:rPr>
              <w:t>и</w:t>
            </w:r>
          </w:p>
          <w:p w:rsidR="007457E1" w:rsidRDefault="007457E1" w:rsidP="002E63EC">
            <w:pPr>
              <w:pStyle w:val="TableParagraph"/>
              <w:jc w:val="both"/>
              <w:rPr>
                <w:sz w:val="24"/>
              </w:rPr>
            </w:pPr>
            <w:r>
              <w:rPr>
                <w:sz w:val="24"/>
              </w:rPr>
              <w:t>региональныхбазах</w:t>
            </w:r>
            <w:r>
              <w:rPr>
                <w:spacing w:val="-2"/>
                <w:sz w:val="24"/>
              </w:rPr>
              <w:t>данных</w:t>
            </w:r>
          </w:p>
        </w:tc>
        <w:tc>
          <w:tcPr>
            <w:tcW w:w="2835" w:type="dxa"/>
          </w:tcPr>
          <w:p w:rsidR="007457E1" w:rsidRDefault="007457E1" w:rsidP="002E63EC">
            <w:pPr>
              <w:pStyle w:val="TableParagraph"/>
              <w:spacing w:line="265" w:lineRule="exact"/>
              <w:rPr>
                <w:sz w:val="24"/>
              </w:rPr>
            </w:pPr>
            <w:r>
              <w:rPr>
                <w:spacing w:val="-2"/>
                <w:sz w:val="24"/>
              </w:rPr>
              <w:t>Постоянно</w:t>
            </w:r>
          </w:p>
        </w:tc>
      </w:tr>
      <w:tr w:rsidR="007457E1" w:rsidTr="002E63EC">
        <w:trPr>
          <w:trHeight w:val="1269"/>
        </w:trPr>
        <w:tc>
          <w:tcPr>
            <w:tcW w:w="2033" w:type="dxa"/>
            <w:vMerge/>
            <w:tcBorders>
              <w:top w:val="nil"/>
            </w:tcBorders>
          </w:tcPr>
          <w:p w:rsidR="007457E1" w:rsidRDefault="007457E1" w:rsidP="002E63EC">
            <w:pPr>
              <w:rPr>
                <w:sz w:val="2"/>
                <w:szCs w:val="2"/>
              </w:rPr>
            </w:pPr>
          </w:p>
        </w:tc>
        <w:tc>
          <w:tcPr>
            <w:tcW w:w="4597" w:type="dxa"/>
          </w:tcPr>
          <w:p w:rsidR="007457E1" w:rsidRDefault="007457E1" w:rsidP="002E63EC">
            <w:pPr>
              <w:pStyle w:val="TableParagraph"/>
              <w:tabs>
                <w:tab w:val="left" w:pos="2700"/>
              </w:tabs>
              <w:spacing w:line="276" w:lineRule="auto"/>
              <w:ind w:right="99"/>
              <w:jc w:val="both"/>
              <w:rPr>
                <w:sz w:val="24"/>
              </w:rPr>
            </w:pPr>
            <w:r>
              <w:rPr>
                <w:sz w:val="24"/>
              </w:rPr>
              <w:t xml:space="preserve">Обеспечение контролируемого доступа участников образовательного процесса к </w:t>
            </w:r>
            <w:r>
              <w:rPr>
                <w:spacing w:val="-2"/>
                <w:sz w:val="24"/>
              </w:rPr>
              <w:t>информационным</w:t>
            </w:r>
            <w:r>
              <w:rPr>
                <w:sz w:val="24"/>
              </w:rPr>
              <w:tab/>
            </w:r>
            <w:r>
              <w:rPr>
                <w:spacing w:val="-2"/>
                <w:sz w:val="24"/>
              </w:rPr>
              <w:t>образовательным</w:t>
            </w:r>
          </w:p>
          <w:p w:rsidR="007457E1" w:rsidRDefault="007457E1" w:rsidP="002E63EC">
            <w:pPr>
              <w:pStyle w:val="TableParagraph"/>
              <w:jc w:val="both"/>
              <w:rPr>
                <w:sz w:val="24"/>
              </w:rPr>
            </w:pPr>
            <w:r>
              <w:rPr>
                <w:sz w:val="24"/>
              </w:rPr>
              <w:t>ресурсамвсети</w:t>
            </w:r>
            <w:r>
              <w:rPr>
                <w:spacing w:val="-2"/>
                <w:sz w:val="24"/>
              </w:rPr>
              <w:t>Интернет.</w:t>
            </w:r>
          </w:p>
        </w:tc>
        <w:tc>
          <w:tcPr>
            <w:tcW w:w="2835" w:type="dxa"/>
          </w:tcPr>
          <w:p w:rsidR="007457E1" w:rsidRDefault="007457E1" w:rsidP="002E63EC">
            <w:pPr>
              <w:pStyle w:val="TableParagraph"/>
              <w:spacing w:line="265" w:lineRule="exact"/>
              <w:rPr>
                <w:sz w:val="24"/>
              </w:rPr>
            </w:pPr>
            <w:r>
              <w:rPr>
                <w:spacing w:val="-2"/>
                <w:sz w:val="24"/>
              </w:rPr>
              <w:t>Постоянно</w:t>
            </w:r>
          </w:p>
        </w:tc>
      </w:tr>
    </w:tbl>
    <w:p w:rsidR="007457E1" w:rsidRDefault="007457E1" w:rsidP="007457E1">
      <w:pPr>
        <w:pStyle w:val="a3"/>
        <w:spacing w:before="3"/>
        <w:ind w:left="0" w:firstLine="0"/>
        <w:jc w:val="left"/>
        <w:rPr>
          <w:b/>
          <w:sz w:val="19"/>
        </w:rPr>
      </w:pPr>
    </w:p>
    <w:p w:rsidR="007457E1" w:rsidRDefault="007457E1" w:rsidP="007457E1">
      <w:pPr>
        <w:spacing w:before="90"/>
        <w:ind w:left="3968"/>
        <w:rPr>
          <w:b/>
          <w:sz w:val="24"/>
        </w:rPr>
      </w:pPr>
      <w:r>
        <w:rPr>
          <w:b/>
          <w:sz w:val="24"/>
        </w:rPr>
        <w:t>Контрользасостояниемсистемы</w:t>
      </w:r>
      <w:r>
        <w:rPr>
          <w:b/>
          <w:spacing w:val="-2"/>
          <w:sz w:val="24"/>
        </w:rPr>
        <w:t>условий</w:t>
      </w:r>
    </w:p>
    <w:p w:rsidR="007457E1" w:rsidRDefault="007457E1" w:rsidP="007457E1">
      <w:pPr>
        <w:pStyle w:val="a3"/>
        <w:spacing w:before="10"/>
        <w:ind w:left="0" w:firstLine="0"/>
        <w:jc w:val="left"/>
        <w:rPr>
          <w:b/>
          <w:sz w:val="30"/>
        </w:rPr>
      </w:pPr>
    </w:p>
    <w:p w:rsidR="007457E1" w:rsidRDefault="007457E1" w:rsidP="007457E1">
      <w:pPr>
        <w:pStyle w:val="a3"/>
        <w:ind w:left="1865" w:firstLine="0"/>
      </w:pPr>
      <w:r>
        <w:t>Направления</w:t>
      </w:r>
      <w:r>
        <w:rPr>
          <w:spacing w:val="-2"/>
        </w:rPr>
        <w:t>контроля:</w:t>
      </w:r>
    </w:p>
    <w:p w:rsidR="007457E1" w:rsidRDefault="007457E1" w:rsidP="007457E1">
      <w:pPr>
        <w:pStyle w:val="a6"/>
        <w:numPr>
          <w:ilvl w:val="3"/>
          <w:numId w:val="5"/>
        </w:numPr>
        <w:tabs>
          <w:tab w:val="left" w:pos="2434"/>
        </w:tabs>
        <w:spacing w:before="41"/>
        <w:ind w:left="2434"/>
        <w:rPr>
          <w:sz w:val="24"/>
        </w:rPr>
      </w:pPr>
      <w:r>
        <w:rPr>
          <w:sz w:val="24"/>
        </w:rPr>
        <w:t>сборинформацииосостояниисистемыусловий,ееобработкаи</w:t>
      </w:r>
      <w:r>
        <w:rPr>
          <w:spacing w:val="-2"/>
          <w:sz w:val="24"/>
        </w:rPr>
        <w:t>анализ;</w:t>
      </w:r>
    </w:p>
    <w:p w:rsidR="007457E1" w:rsidRDefault="007457E1" w:rsidP="007457E1">
      <w:pPr>
        <w:pStyle w:val="a6"/>
        <w:numPr>
          <w:ilvl w:val="3"/>
          <w:numId w:val="5"/>
        </w:numPr>
        <w:tabs>
          <w:tab w:val="left" w:pos="2434"/>
        </w:tabs>
        <w:spacing w:before="41" w:line="278" w:lineRule="auto"/>
        <w:ind w:right="831" w:firstLine="707"/>
        <w:rPr>
          <w:sz w:val="24"/>
        </w:rPr>
      </w:pPr>
      <w:r>
        <w:rPr>
          <w:sz w:val="24"/>
        </w:rPr>
        <w:t xml:space="preserve">установление соответствия фактическогоуровня состояния условий </w:t>
      </w:r>
      <w:r>
        <w:rPr>
          <w:spacing w:val="-2"/>
          <w:sz w:val="24"/>
        </w:rPr>
        <w:t>запланированному;</w:t>
      </w:r>
    </w:p>
    <w:p w:rsidR="007457E1" w:rsidRDefault="007457E1" w:rsidP="007457E1">
      <w:pPr>
        <w:pStyle w:val="a6"/>
        <w:numPr>
          <w:ilvl w:val="3"/>
          <w:numId w:val="5"/>
        </w:numPr>
        <w:tabs>
          <w:tab w:val="left" w:pos="2434"/>
        </w:tabs>
        <w:spacing w:line="276" w:lineRule="auto"/>
        <w:ind w:right="825" w:firstLine="707"/>
        <w:rPr>
          <w:sz w:val="24"/>
        </w:rPr>
      </w:pPr>
      <w:r>
        <w:rPr>
          <w:sz w:val="24"/>
        </w:rPr>
        <w:t>информирование о состояниисистемы условий администрации</w:t>
      </w:r>
      <w:r w:rsidR="00714F67">
        <w:rPr>
          <w:sz w:val="24"/>
        </w:rPr>
        <w:t xml:space="preserve"> школы </w:t>
      </w:r>
      <w:r>
        <w:rPr>
          <w:sz w:val="24"/>
        </w:rPr>
        <w:t>,органов государственно-общественного управления для принятия управленческих решений на всех уровнях.</w:t>
      </w:r>
    </w:p>
    <w:p w:rsidR="007457E1" w:rsidRDefault="007457E1" w:rsidP="007457E1">
      <w:pPr>
        <w:pStyle w:val="a3"/>
        <w:ind w:left="2290" w:firstLine="0"/>
      </w:pPr>
      <w:r>
        <w:t>Ожидаемыйрезультат</w:t>
      </w:r>
      <w:r>
        <w:rPr>
          <w:spacing w:val="-2"/>
        </w:rPr>
        <w:t xml:space="preserve"> контроля:</w:t>
      </w:r>
    </w:p>
    <w:p w:rsidR="007457E1" w:rsidRDefault="007457E1" w:rsidP="007457E1">
      <w:pPr>
        <w:pStyle w:val="a6"/>
        <w:numPr>
          <w:ilvl w:val="3"/>
          <w:numId w:val="5"/>
        </w:numPr>
        <w:tabs>
          <w:tab w:val="left" w:pos="2434"/>
        </w:tabs>
        <w:spacing w:before="38" w:line="276" w:lineRule="auto"/>
        <w:ind w:right="829" w:firstLine="707"/>
        <w:rPr>
          <w:sz w:val="24"/>
        </w:rPr>
      </w:pPr>
      <w:r>
        <w:rPr>
          <w:sz w:val="24"/>
        </w:rPr>
        <w:t>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реализациюдеятельности;</w:t>
      </w:r>
    </w:p>
    <w:p w:rsidR="007457E1" w:rsidRDefault="007457E1" w:rsidP="007457E1">
      <w:pPr>
        <w:pStyle w:val="a6"/>
        <w:numPr>
          <w:ilvl w:val="3"/>
          <w:numId w:val="5"/>
        </w:numPr>
        <w:tabs>
          <w:tab w:val="left" w:pos="2434"/>
        </w:tabs>
        <w:spacing w:before="1"/>
        <w:ind w:left="2434"/>
        <w:rPr>
          <w:sz w:val="24"/>
        </w:rPr>
      </w:pPr>
      <w:r>
        <w:rPr>
          <w:sz w:val="24"/>
        </w:rPr>
        <w:t>принятиерешенияодостижениицелей</w:t>
      </w:r>
      <w:r>
        <w:rPr>
          <w:spacing w:val="-2"/>
          <w:sz w:val="24"/>
        </w:rPr>
        <w:t>деятельности;</w:t>
      </w:r>
    </w:p>
    <w:p w:rsidR="007457E1" w:rsidRPr="00714F67" w:rsidRDefault="007457E1" w:rsidP="007457E1">
      <w:pPr>
        <w:pStyle w:val="a6"/>
        <w:numPr>
          <w:ilvl w:val="3"/>
          <w:numId w:val="5"/>
        </w:numPr>
        <w:tabs>
          <w:tab w:val="left" w:pos="2434"/>
        </w:tabs>
        <w:spacing w:before="40"/>
        <w:ind w:left="2434"/>
        <w:rPr>
          <w:sz w:val="24"/>
        </w:rPr>
        <w:sectPr w:rsidR="007457E1" w:rsidRPr="00714F67">
          <w:type w:val="continuous"/>
          <w:pgSz w:w="11910" w:h="16840"/>
          <w:pgMar w:top="1120" w:right="20" w:bottom="1200" w:left="120" w:header="0" w:footer="989" w:gutter="0"/>
          <w:cols w:space="720"/>
        </w:sectPr>
      </w:pPr>
      <w:r>
        <w:rPr>
          <w:sz w:val="24"/>
        </w:rPr>
        <w:t>формированиерекомендацииподальнейшейреализацииООПНООв</w:t>
      </w:r>
      <w:r w:rsidR="00714F67">
        <w:rPr>
          <w:spacing w:val="-2"/>
          <w:sz w:val="24"/>
        </w:rPr>
        <w:t>школе</w:t>
      </w:r>
      <w:r>
        <w:rPr>
          <w:spacing w:val="-2"/>
          <w:sz w:val="24"/>
        </w:rPr>
        <w:t>.</w:t>
      </w:r>
    </w:p>
    <w:p w:rsidR="007457E1" w:rsidRDefault="007457E1" w:rsidP="008A656B">
      <w:pPr>
        <w:pStyle w:val="a3"/>
        <w:spacing w:before="68" w:line="276" w:lineRule="auto"/>
        <w:ind w:left="1418" w:right="824" w:firstLine="0"/>
      </w:pPr>
      <w:r>
        <w:t>Системаконтроля- важнейший инструмент управления реализацией ООП НОО в</w:t>
      </w:r>
      <w:r w:rsidR="008A656B">
        <w:t xml:space="preserve"> школе</w:t>
      </w:r>
      <w:r>
        <w:t xml:space="preserve">. Для обеспечения эффективности реализации ООП НОО необходимы анализ и совершенствование существующей в </w:t>
      </w:r>
      <w:r w:rsidR="008A656B">
        <w:t xml:space="preserve">школе </w:t>
      </w:r>
      <w:r>
        <w:t>системы внутришкольного контроля с учетом новых требований, как к результатам, так и к процессу их получения. Работа по ФГОС НОО требует дополнить перечень традиционных контрольных действий организацией мониторинга за сформированностью условийреализации ООП НОО. Мониторинг позволяет оценить ход выполнения ООП НОО, увидеть отклонения от запланированных результатов, оперативно внести необходимые коррективы в реализацию ООП НОО и в конечном итоге достигнуть необходимых результатов. Базовые характеристики мониторинга представлены в таблице:</w:t>
      </w:r>
    </w:p>
    <w:p w:rsidR="007457E1" w:rsidRDefault="007457E1" w:rsidP="007457E1">
      <w:pPr>
        <w:pStyle w:val="a3"/>
        <w:spacing w:before="3"/>
        <w:ind w:left="0" w:firstLine="0"/>
        <w:jc w:val="left"/>
        <w:rPr>
          <w:sz w:val="28"/>
        </w:rPr>
      </w:pPr>
    </w:p>
    <w:tbl>
      <w:tblPr>
        <w:tblStyle w:val="TableNormal"/>
        <w:tblW w:w="0" w:type="auto"/>
        <w:tblInd w:w="1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5"/>
        <w:gridCol w:w="3212"/>
        <w:gridCol w:w="1950"/>
        <w:gridCol w:w="1897"/>
      </w:tblGrid>
      <w:tr w:rsidR="007457E1" w:rsidTr="002E63EC">
        <w:trPr>
          <w:trHeight w:val="318"/>
        </w:trPr>
        <w:tc>
          <w:tcPr>
            <w:tcW w:w="2415" w:type="dxa"/>
          </w:tcPr>
          <w:p w:rsidR="007457E1" w:rsidRDefault="007457E1" w:rsidP="002E63EC">
            <w:pPr>
              <w:pStyle w:val="TableParagraph"/>
              <w:spacing w:line="270" w:lineRule="exact"/>
              <w:ind w:left="707"/>
              <w:rPr>
                <w:sz w:val="24"/>
              </w:rPr>
            </w:pPr>
            <w:r>
              <w:rPr>
                <w:spacing w:val="-2"/>
                <w:sz w:val="24"/>
              </w:rPr>
              <w:t>Критерий</w:t>
            </w:r>
          </w:p>
        </w:tc>
        <w:tc>
          <w:tcPr>
            <w:tcW w:w="3212" w:type="dxa"/>
          </w:tcPr>
          <w:p w:rsidR="007457E1" w:rsidRDefault="007457E1" w:rsidP="002E63EC">
            <w:pPr>
              <w:pStyle w:val="TableParagraph"/>
              <w:spacing w:line="270" w:lineRule="exact"/>
              <w:ind w:left="1043"/>
              <w:rPr>
                <w:sz w:val="24"/>
              </w:rPr>
            </w:pPr>
            <w:r>
              <w:rPr>
                <w:spacing w:val="-2"/>
                <w:sz w:val="24"/>
              </w:rPr>
              <w:t>Индикатор</w:t>
            </w:r>
          </w:p>
        </w:tc>
        <w:tc>
          <w:tcPr>
            <w:tcW w:w="1950" w:type="dxa"/>
          </w:tcPr>
          <w:p w:rsidR="007457E1" w:rsidRDefault="007457E1" w:rsidP="002E63EC">
            <w:pPr>
              <w:pStyle w:val="TableParagraph"/>
              <w:spacing w:line="270" w:lineRule="exact"/>
              <w:ind w:left="179"/>
              <w:rPr>
                <w:sz w:val="24"/>
              </w:rPr>
            </w:pPr>
            <w:r>
              <w:rPr>
                <w:spacing w:val="-2"/>
                <w:sz w:val="24"/>
              </w:rPr>
              <w:t>Периодичность</w:t>
            </w:r>
          </w:p>
        </w:tc>
        <w:tc>
          <w:tcPr>
            <w:tcW w:w="1897" w:type="dxa"/>
          </w:tcPr>
          <w:p w:rsidR="007457E1" w:rsidRDefault="007457E1" w:rsidP="002E63EC">
            <w:pPr>
              <w:pStyle w:val="TableParagraph"/>
              <w:spacing w:line="270" w:lineRule="exact"/>
              <w:ind w:left="154"/>
              <w:rPr>
                <w:sz w:val="24"/>
              </w:rPr>
            </w:pPr>
            <w:r>
              <w:rPr>
                <w:spacing w:val="-2"/>
                <w:sz w:val="24"/>
              </w:rPr>
              <w:t>Ответственный</w:t>
            </w:r>
          </w:p>
        </w:tc>
      </w:tr>
      <w:tr w:rsidR="007457E1" w:rsidTr="002E63EC">
        <w:trPr>
          <w:trHeight w:val="950"/>
        </w:trPr>
        <w:tc>
          <w:tcPr>
            <w:tcW w:w="2415" w:type="dxa"/>
          </w:tcPr>
          <w:p w:rsidR="007457E1" w:rsidRDefault="007457E1" w:rsidP="002E63EC">
            <w:pPr>
              <w:pStyle w:val="TableParagraph"/>
              <w:spacing w:line="270" w:lineRule="exact"/>
              <w:ind w:left="57"/>
              <w:rPr>
                <w:sz w:val="24"/>
              </w:rPr>
            </w:pPr>
            <w:r>
              <w:rPr>
                <w:sz w:val="24"/>
              </w:rPr>
              <w:t>Кадровый</w:t>
            </w:r>
            <w:r>
              <w:rPr>
                <w:spacing w:val="-2"/>
                <w:sz w:val="24"/>
              </w:rPr>
              <w:t xml:space="preserve"> потенциал</w:t>
            </w:r>
          </w:p>
        </w:tc>
        <w:tc>
          <w:tcPr>
            <w:tcW w:w="3212" w:type="dxa"/>
          </w:tcPr>
          <w:p w:rsidR="007457E1" w:rsidRDefault="007457E1" w:rsidP="002E63EC">
            <w:pPr>
              <w:pStyle w:val="TableParagraph"/>
              <w:tabs>
                <w:tab w:val="left" w:pos="1649"/>
                <w:tab w:val="left" w:pos="2079"/>
              </w:tabs>
              <w:spacing w:line="276" w:lineRule="auto"/>
              <w:ind w:left="54" w:right="47"/>
              <w:rPr>
                <w:sz w:val="24"/>
              </w:rPr>
            </w:pPr>
            <w:r>
              <w:rPr>
                <w:spacing w:val="-2"/>
                <w:sz w:val="24"/>
              </w:rPr>
              <w:t>Наличие</w:t>
            </w:r>
            <w:r>
              <w:rPr>
                <w:sz w:val="24"/>
              </w:rPr>
              <w:tab/>
            </w:r>
            <w:r>
              <w:rPr>
                <w:sz w:val="24"/>
              </w:rPr>
              <w:tab/>
            </w:r>
            <w:r>
              <w:rPr>
                <w:spacing w:val="-2"/>
                <w:sz w:val="24"/>
              </w:rPr>
              <w:t>педагогов, способных</w:t>
            </w:r>
            <w:r>
              <w:rPr>
                <w:sz w:val="24"/>
              </w:rPr>
              <w:tab/>
            </w:r>
            <w:r>
              <w:rPr>
                <w:spacing w:val="-2"/>
                <w:sz w:val="24"/>
              </w:rPr>
              <w:t>реализовывать</w:t>
            </w:r>
          </w:p>
          <w:p w:rsidR="007457E1" w:rsidRDefault="007457E1" w:rsidP="002E63EC">
            <w:pPr>
              <w:pStyle w:val="TableParagraph"/>
              <w:spacing w:line="275" w:lineRule="exact"/>
              <w:ind w:left="54"/>
              <w:rPr>
                <w:sz w:val="24"/>
              </w:rPr>
            </w:pPr>
            <w:r>
              <w:rPr>
                <w:sz w:val="24"/>
              </w:rPr>
              <w:t>ООП</w:t>
            </w:r>
            <w:r>
              <w:rPr>
                <w:spacing w:val="-4"/>
                <w:sz w:val="24"/>
              </w:rPr>
              <w:t>НОО.</w:t>
            </w:r>
          </w:p>
        </w:tc>
        <w:tc>
          <w:tcPr>
            <w:tcW w:w="1950" w:type="dxa"/>
          </w:tcPr>
          <w:p w:rsidR="007457E1" w:rsidRDefault="007457E1" w:rsidP="002E63EC">
            <w:pPr>
              <w:pStyle w:val="TableParagraph"/>
              <w:tabs>
                <w:tab w:val="left" w:pos="574"/>
                <w:tab w:val="left" w:pos="958"/>
                <w:tab w:val="left" w:pos="1757"/>
              </w:tabs>
              <w:spacing w:line="276" w:lineRule="auto"/>
              <w:ind w:left="56" w:right="50"/>
              <w:rPr>
                <w:sz w:val="24"/>
              </w:rPr>
            </w:pPr>
            <w:r>
              <w:rPr>
                <w:spacing w:val="-6"/>
                <w:sz w:val="24"/>
              </w:rPr>
              <w:t>На</w:t>
            </w:r>
            <w:r>
              <w:rPr>
                <w:sz w:val="24"/>
              </w:rPr>
              <w:tab/>
            </w:r>
            <w:r>
              <w:rPr>
                <w:spacing w:val="-2"/>
                <w:sz w:val="24"/>
              </w:rPr>
              <w:t>начало</w:t>
            </w:r>
            <w:r>
              <w:rPr>
                <w:sz w:val="24"/>
              </w:rPr>
              <w:tab/>
            </w:r>
            <w:r>
              <w:rPr>
                <w:spacing w:val="-10"/>
                <w:sz w:val="24"/>
              </w:rPr>
              <w:t xml:space="preserve">и </w:t>
            </w:r>
            <w:r>
              <w:rPr>
                <w:spacing w:val="-2"/>
                <w:sz w:val="24"/>
              </w:rPr>
              <w:t>конец</w:t>
            </w:r>
            <w:r>
              <w:rPr>
                <w:sz w:val="24"/>
              </w:rPr>
              <w:tab/>
            </w:r>
            <w:r>
              <w:rPr>
                <w:spacing w:val="-2"/>
                <w:sz w:val="24"/>
              </w:rPr>
              <w:t>учебного</w:t>
            </w:r>
          </w:p>
          <w:p w:rsidR="007457E1" w:rsidRDefault="007457E1" w:rsidP="002E63EC">
            <w:pPr>
              <w:pStyle w:val="TableParagraph"/>
              <w:spacing w:line="275" w:lineRule="exact"/>
              <w:ind w:left="56"/>
              <w:rPr>
                <w:sz w:val="24"/>
              </w:rPr>
            </w:pPr>
            <w:r>
              <w:rPr>
                <w:spacing w:val="-4"/>
                <w:sz w:val="24"/>
              </w:rPr>
              <w:t>года</w:t>
            </w:r>
          </w:p>
        </w:tc>
        <w:tc>
          <w:tcPr>
            <w:tcW w:w="1897" w:type="dxa"/>
          </w:tcPr>
          <w:p w:rsidR="007457E1" w:rsidRDefault="007457E1" w:rsidP="002E63EC">
            <w:pPr>
              <w:pStyle w:val="TableParagraph"/>
              <w:spacing w:line="270" w:lineRule="exact"/>
              <w:ind w:left="53"/>
              <w:rPr>
                <w:sz w:val="24"/>
              </w:rPr>
            </w:pPr>
            <w:r>
              <w:rPr>
                <w:spacing w:val="-2"/>
                <w:sz w:val="24"/>
              </w:rPr>
              <w:t>Заместитель</w:t>
            </w:r>
          </w:p>
          <w:p w:rsidR="007457E1" w:rsidRDefault="007457E1" w:rsidP="002E63EC">
            <w:pPr>
              <w:pStyle w:val="TableParagraph"/>
              <w:spacing w:before="41"/>
              <w:ind w:left="53"/>
              <w:rPr>
                <w:sz w:val="24"/>
              </w:rPr>
            </w:pPr>
            <w:r>
              <w:rPr>
                <w:sz w:val="24"/>
              </w:rPr>
              <w:t xml:space="preserve">директорапо </w:t>
            </w:r>
            <w:r>
              <w:rPr>
                <w:spacing w:val="-5"/>
                <w:sz w:val="24"/>
              </w:rPr>
              <w:t>УР</w:t>
            </w:r>
          </w:p>
        </w:tc>
      </w:tr>
      <w:tr w:rsidR="007457E1" w:rsidTr="002E63EC">
        <w:trPr>
          <w:trHeight w:val="4444"/>
        </w:trPr>
        <w:tc>
          <w:tcPr>
            <w:tcW w:w="2415" w:type="dxa"/>
          </w:tcPr>
          <w:p w:rsidR="007457E1" w:rsidRDefault="007457E1" w:rsidP="002E63EC">
            <w:pPr>
              <w:pStyle w:val="TableParagraph"/>
              <w:spacing w:line="276" w:lineRule="auto"/>
              <w:ind w:left="57"/>
              <w:rPr>
                <w:sz w:val="24"/>
              </w:rPr>
            </w:pPr>
            <w:r>
              <w:rPr>
                <w:spacing w:val="-2"/>
                <w:sz w:val="24"/>
              </w:rPr>
              <w:t>Санитарно- гигиеническое благополучие</w:t>
            </w:r>
          </w:p>
          <w:p w:rsidR="007457E1" w:rsidRDefault="007457E1" w:rsidP="002E63EC">
            <w:pPr>
              <w:pStyle w:val="TableParagraph"/>
              <w:spacing w:line="278" w:lineRule="auto"/>
              <w:ind w:left="57" w:right="152"/>
              <w:rPr>
                <w:sz w:val="24"/>
              </w:rPr>
            </w:pPr>
            <w:r>
              <w:rPr>
                <w:spacing w:val="-2"/>
                <w:sz w:val="24"/>
              </w:rPr>
              <w:t xml:space="preserve">образовательной </w:t>
            </w:r>
            <w:r>
              <w:rPr>
                <w:spacing w:val="-4"/>
                <w:sz w:val="24"/>
              </w:rPr>
              <w:t>среды</w:t>
            </w:r>
          </w:p>
        </w:tc>
        <w:tc>
          <w:tcPr>
            <w:tcW w:w="3212" w:type="dxa"/>
          </w:tcPr>
          <w:p w:rsidR="007457E1" w:rsidRDefault="007457E1" w:rsidP="002E63EC">
            <w:pPr>
              <w:pStyle w:val="TableParagraph"/>
              <w:tabs>
                <w:tab w:val="left" w:pos="2318"/>
              </w:tabs>
              <w:spacing w:line="273" w:lineRule="exact"/>
              <w:ind w:left="54"/>
              <w:jc w:val="both"/>
              <w:rPr>
                <w:sz w:val="24"/>
              </w:rPr>
            </w:pPr>
            <w:r>
              <w:rPr>
                <w:spacing w:val="-2"/>
                <w:sz w:val="24"/>
              </w:rPr>
              <w:t>Соответствие</w:t>
            </w:r>
            <w:r>
              <w:rPr>
                <w:sz w:val="24"/>
              </w:rPr>
              <w:tab/>
            </w:r>
            <w:r>
              <w:rPr>
                <w:spacing w:val="-2"/>
                <w:sz w:val="24"/>
              </w:rPr>
              <w:t>условий</w:t>
            </w:r>
          </w:p>
          <w:p w:rsidR="007457E1" w:rsidRDefault="007457E1" w:rsidP="002E63EC">
            <w:pPr>
              <w:pStyle w:val="TableParagraph"/>
              <w:tabs>
                <w:tab w:val="left" w:pos="1600"/>
                <w:tab w:val="left" w:pos="3025"/>
              </w:tabs>
              <w:spacing w:before="41" w:line="276" w:lineRule="auto"/>
              <w:ind w:left="54" w:right="46"/>
              <w:jc w:val="both"/>
              <w:rPr>
                <w:sz w:val="24"/>
              </w:rPr>
            </w:pPr>
            <w:r>
              <w:rPr>
                <w:sz w:val="24"/>
              </w:rPr>
              <w:t xml:space="preserve">физического воспитания гигиеническим требованиям, </w:t>
            </w:r>
            <w:r>
              <w:rPr>
                <w:spacing w:val="-2"/>
                <w:sz w:val="24"/>
              </w:rPr>
              <w:t>наличие</w:t>
            </w:r>
            <w:r>
              <w:rPr>
                <w:sz w:val="24"/>
              </w:rPr>
              <w:tab/>
            </w:r>
            <w:r>
              <w:rPr>
                <w:spacing w:val="-2"/>
                <w:sz w:val="24"/>
              </w:rPr>
              <w:t xml:space="preserve">динамического </w:t>
            </w:r>
            <w:r>
              <w:rPr>
                <w:sz w:val="24"/>
              </w:rPr>
              <w:t xml:space="preserve">расписания учебных занятий, учебный план, учитывающий разные формы учебной </w:t>
            </w:r>
            <w:r>
              <w:rPr>
                <w:spacing w:val="-2"/>
                <w:sz w:val="24"/>
              </w:rPr>
              <w:t>деятельности</w:t>
            </w:r>
            <w:r>
              <w:rPr>
                <w:sz w:val="24"/>
              </w:rPr>
              <w:tab/>
            </w:r>
            <w:r>
              <w:rPr>
                <w:sz w:val="24"/>
              </w:rPr>
              <w:tab/>
            </w:r>
            <w:r>
              <w:rPr>
                <w:spacing w:val="-10"/>
                <w:sz w:val="24"/>
              </w:rPr>
              <w:t>и</w:t>
            </w:r>
          </w:p>
          <w:p w:rsidR="007457E1" w:rsidRDefault="007457E1" w:rsidP="002E63EC">
            <w:pPr>
              <w:pStyle w:val="TableParagraph"/>
              <w:tabs>
                <w:tab w:val="left" w:pos="1807"/>
                <w:tab w:val="left" w:pos="2091"/>
                <w:tab w:val="left" w:pos="2301"/>
              </w:tabs>
              <w:spacing w:line="276" w:lineRule="auto"/>
              <w:ind w:left="54" w:right="45"/>
              <w:rPr>
                <w:sz w:val="24"/>
              </w:rPr>
            </w:pPr>
            <w:r>
              <w:rPr>
                <w:spacing w:val="-2"/>
                <w:sz w:val="24"/>
              </w:rPr>
              <w:t>полидеятельностное пространство;</w:t>
            </w:r>
            <w:r>
              <w:rPr>
                <w:sz w:val="24"/>
              </w:rPr>
              <w:tab/>
            </w:r>
            <w:r>
              <w:rPr>
                <w:spacing w:val="-2"/>
                <w:sz w:val="24"/>
              </w:rPr>
              <w:t xml:space="preserve">календарный </w:t>
            </w:r>
            <w:r>
              <w:rPr>
                <w:sz w:val="24"/>
              </w:rPr>
              <w:t xml:space="preserve">учебныйграфик;состояние </w:t>
            </w:r>
            <w:r>
              <w:rPr>
                <w:spacing w:val="-2"/>
                <w:sz w:val="24"/>
              </w:rPr>
              <w:t>здоровья</w:t>
            </w:r>
            <w:r>
              <w:rPr>
                <w:sz w:val="24"/>
              </w:rPr>
              <w:tab/>
            </w:r>
            <w:r>
              <w:rPr>
                <w:sz w:val="24"/>
              </w:rPr>
              <w:tab/>
            </w:r>
            <w:r>
              <w:rPr>
                <w:spacing w:val="-2"/>
                <w:sz w:val="24"/>
              </w:rPr>
              <w:t>учащихся; обеспеченность</w:t>
            </w:r>
            <w:r>
              <w:rPr>
                <w:sz w:val="24"/>
              </w:rPr>
              <w:tab/>
            </w:r>
            <w:r>
              <w:rPr>
                <w:sz w:val="24"/>
              </w:rPr>
              <w:tab/>
            </w:r>
            <w:r>
              <w:rPr>
                <w:sz w:val="24"/>
              </w:rPr>
              <w:tab/>
            </w:r>
            <w:r>
              <w:rPr>
                <w:spacing w:val="-2"/>
                <w:sz w:val="24"/>
              </w:rPr>
              <w:t>горячим</w:t>
            </w:r>
          </w:p>
          <w:p w:rsidR="007457E1" w:rsidRDefault="007457E1" w:rsidP="002E63EC">
            <w:pPr>
              <w:pStyle w:val="TableParagraph"/>
              <w:ind w:left="54"/>
              <w:rPr>
                <w:sz w:val="24"/>
              </w:rPr>
            </w:pPr>
            <w:r>
              <w:rPr>
                <w:spacing w:val="-2"/>
                <w:sz w:val="24"/>
              </w:rPr>
              <w:t>питанием.</w:t>
            </w:r>
          </w:p>
        </w:tc>
        <w:tc>
          <w:tcPr>
            <w:tcW w:w="1950" w:type="dxa"/>
          </w:tcPr>
          <w:p w:rsidR="007457E1" w:rsidRDefault="007457E1" w:rsidP="002E63EC">
            <w:pPr>
              <w:pStyle w:val="TableParagraph"/>
              <w:tabs>
                <w:tab w:val="left" w:pos="1186"/>
              </w:tabs>
              <w:spacing w:line="273" w:lineRule="exact"/>
              <w:ind w:left="56"/>
              <w:rPr>
                <w:sz w:val="24"/>
              </w:rPr>
            </w:pPr>
            <w:r>
              <w:rPr>
                <w:spacing w:val="-5"/>
                <w:sz w:val="24"/>
              </w:rPr>
              <w:t>На</w:t>
            </w:r>
            <w:r>
              <w:rPr>
                <w:sz w:val="24"/>
              </w:rPr>
              <w:tab/>
            </w:r>
            <w:r>
              <w:rPr>
                <w:spacing w:val="-2"/>
                <w:sz w:val="24"/>
              </w:rPr>
              <w:t>начало</w:t>
            </w:r>
          </w:p>
          <w:p w:rsidR="007457E1" w:rsidRDefault="007457E1" w:rsidP="002E63EC">
            <w:pPr>
              <w:pStyle w:val="TableParagraph"/>
              <w:tabs>
                <w:tab w:val="left" w:pos="1380"/>
                <w:tab w:val="left" w:pos="1809"/>
              </w:tabs>
              <w:spacing w:before="41" w:line="276" w:lineRule="auto"/>
              <w:ind w:left="56" w:right="48"/>
              <w:rPr>
                <w:sz w:val="24"/>
              </w:rPr>
            </w:pPr>
            <w:r>
              <w:rPr>
                <w:spacing w:val="-2"/>
                <w:sz w:val="24"/>
              </w:rPr>
              <w:t>учебного</w:t>
            </w:r>
            <w:r>
              <w:rPr>
                <w:sz w:val="24"/>
              </w:rPr>
              <w:tab/>
            </w:r>
            <w:r>
              <w:rPr>
                <w:spacing w:val="-4"/>
                <w:sz w:val="24"/>
              </w:rPr>
              <w:t xml:space="preserve">года, </w:t>
            </w:r>
            <w:r>
              <w:rPr>
                <w:spacing w:val="-2"/>
                <w:sz w:val="24"/>
              </w:rPr>
              <w:t>далее</w:t>
            </w:r>
            <w:r>
              <w:rPr>
                <w:sz w:val="24"/>
              </w:rPr>
              <w:tab/>
            </w:r>
            <w:r>
              <w:rPr>
                <w:sz w:val="24"/>
              </w:rPr>
              <w:tab/>
            </w:r>
            <w:r>
              <w:rPr>
                <w:spacing w:val="-10"/>
                <w:sz w:val="24"/>
              </w:rPr>
              <w:t>-</w:t>
            </w:r>
          </w:p>
          <w:p w:rsidR="007457E1" w:rsidRDefault="007457E1" w:rsidP="002E63EC">
            <w:pPr>
              <w:pStyle w:val="TableParagraph"/>
              <w:spacing w:line="275" w:lineRule="exact"/>
              <w:ind w:left="56"/>
              <w:rPr>
                <w:sz w:val="24"/>
              </w:rPr>
            </w:pPr>
            <w:r>
              <w:rPr>
                <w:spacing w:val="-2"/>
                <w:sz w:val="24"/>
              </w:rPr>
              <w:t>ежемесячно</w:t>
            </w:r>
          </w:p>
        </w:tc>
        <w:tc>
          <w:tcPr>
            <w:tcW w:w="1897" w:type="dxa"/>
          </w:tcPr>
          <w:p w:rsidR="007457E1" w:rsidRDefault="007457E1" w:rsidP="002E63EC">
            <w:pPr>
              <w:pStyle w:val="TableParagraph"/>
              <w:spacing w:line="276" w:lineRule="auto"/>
              <w:ind w:left="53"/>
              <w:rPr>
                <w:sz w:val="24"/>
              </w:rPr>
            </w:pPr>
            <w:r>
              <w:rPr>
                <w:spacing w:val="-2"/>
                <w:sz w:val="24"/>
              </w:rPr>
              <w:t>Заместители директора</w:t>
            </w:r>
          </w:p>
        </w:tc>
      </w:tr>
      <w:tr w:rsidR="007457E1" w:rsidTr="002E63EC">
        <w:trPr>
          <w:trHeight w:val="952"/>
        </w:trPr>
        <w:tc>
          <w:tcPr>
            <w:tcW w:w="2415" w:type="dxa"/>
          </w:tcPr>
          <w:p w:rsidR="007457E1" w:rsidRDefault="007457E1" w:rsidP="002E63EC">
            <w:pPr>
              <w:pStyle w:val="TableParagraph"/>
              <w:spacing w:line="270" w:lineRule="exact"/>
              <w:ind w:left="57"/>
              <w:rPr>
                <w:sz w:val="24"/>
              </w:rPr>
            </w:pPr>
            <w:r>
              <w:rPr>
                <w:sz w:val="24"/>
              </w:rPr>
              <w:t>Финансовые</w:t>
            </w:r>
            <w:r>
              <w:rPr>
                <w:spacing w:val="-2"/>
                <w:sz w:val="24"/>
              </w:rPr>
              <w:t xml:space="preserve"> условия</w:t>
            </w:r>
          </w:p>
        </w:tc>
        <w:tc>
          <w:tcPr>
            <w:tcW w:w="3212" w:type="dxa"/>
          </w:tcPr>
          <w:p w:rsidR="007457E1" w:rsidRDefault="007457E1" w:rsidP="002E63EC">
            <w:pPr>
              <w:pStyle w:val="TableParagraph"/>
              <w:spacing w:line="276" w:lineRule="auto"/>
              <w:ind w:left="54" w:right="141"/>
              <w:rPr>
                <w:sz w:val="24"/>
              </w:rPr>
            </w:pPr>
            <w:r>
              <w:rPr>
                <w:sz w:val="24"/>
              </w:rPr>
              <w:t>Выполнение нормативных государственныхтребований</w:t>
            </w:r>
          </w:p>
        </w:tc>
        <w:tc>
          <w:tcPr>
            <w:tcW w:w="1950" w:type="dxa"/>
          </w:tcPr>
          <w:p w:rsidR="007457E1" w:rsidRDefault="007457E1" w:rsidP="002E63EC">
            <w:pPr>
              <w:pStyle w:val="TableParagraph"/>
              <w:tabs>
                <w:tab w:val="left" w:pos="1757"/>
              </w:tabs>
              <w:spacing w:line="276" w:lineRule="auto"/>
              <w:ind w:left="56" w:right="53"/>
              <w:rPr>
                <w:sz w:val="24"/>
              </w:rPr>
            </w:pPr>
            <w:r>
              <w:rPr>
                <w:spacing w:val="-2"/>
                <w:sz w:val="24"/>
              </w:rPr>
              <w:t>Ежемесячные</w:t>
            </w:r>
            <w:r>
              <w:rPr>
                <w:sz w:val="24"/>
              </w:rPr>
              <w:tab/>
            </w:r>
            <w:r>
              <w:rPr>
                <w:spacing w:val="-10"/>
                <w:sz w:val="24"/>
              </w:rPr>
              <w:t xml:space="preserve">и </w:t>
            </w:r>
            <w:r>
              <w:rPr>
                <w:spacing w:val="-2"/>
                <w:sz w:val="24"/>
              </w:rPr>
              <w:t>ежеквартальные</w:t>
            </w:r>
          </w:p>
          <w:p w:rsidR="007457E1" w:rsidRDefault="007457E1" w:rsidP="002E63EC">
            <w:pPr>
              <w:pStyle w:val="TableParagraph"/>
              <w:ind w:left="56"/>
              <w:rPr>
                <w:sz w:val="24"/>
              </w:rPr>
            </w:pPr>
            <w:r>
              <w:rPr>
                <w:spacing w:val="-2"/>
                <w:sz w:val="24"/>
              </w:rPr>
              <w:t>отчеты</w:t>
            </w:r>
          </w:p>
        </w:tc>
        <w:tc>
          <w:tcPr>
            <w:tcW w:w="1897" w:type="dxa"/>
          </w:tcPr>
          <w:p w:rsidR="007457E1" w:rsidRDefault="007457E1" w:rsidP="002E63EC">
            <w:pPr>
              <w:pStyle w:val="TableParagraph"/>
              <w:spacing w:line="276" w:lineRule="auto"/>
              <w:ind w:left="53"/>
              <w:rPr>
                <w:sz w:val="24"/>
              </w:rPr>
            </w:pPr>
            <w:r>
              <w:rPr>
                <w:spacing w:val="-2"/>
                <w:sz w:val="24"/>
              </w:rPr>
              <w:t>Директор, главный</w:t>
            </w:r>
          </w:p>
          <w:p w:rsidR="007457E1" w:rsidRDefault="007457E1" w:rsidP="002E63EC">
            <w:pPr>
              <w:pStyle w:val="TableParagraph"/>
              <w:ind w:left="53"/>
              <w:rPr>
                <w:sz w:val="24"/>
              </w:rPr>
            </w:pPr>
            <w:r>
              <w:rPr>
                <w:spacing w:val="-2"/>
                <w:sz w:val="24"/>
              </w:rPr>
              <w:t>бухгалтер</w:t>
            </w:r>
          </w:p>
        </w:tc>
      </w:tr>
      <w:tr w:rsidR="007457E1" w:rsidTr="002E63EC">
        <w:trPr>
          <w:trHeight w:val="1903"/>
        </w:trPr>
        <w:tc>
          <w:tcPr>
            <w:tcW w:w="2415" w:type="dxa"/>
          </w:tcPr>
          <w:p w:rsidR="007457E1" w:rsidRDefault="007457E1" w:rsidP="002E63EC">
            <w:pPr>
              <w:pStyle w:val="TableParagraph"/>
              <w:spacing w:line="276" w:lineRule="auto"/>
              <w:ind w:left="57"/>
              <w:rPr>
                <w:sz w:val="24"/>
              </w:rPr>
            </w:pPr>
            <w:r>
              <w:rPr>
                <w:spacing w:val="-2"/>
                <w:sz w:val="24"/>
              </w:rPr>
              <w:t>Информационно- техническое обеспечение образовательного процесса</w:t>
            </w:r>
          </w:p>
        </w:tc>
        <w:tc>
          <w:tcPr>
            <w:tcW w:w="3212" w:type="dxa"/>
          </w:tcPr>
          <w:p w:rsidR="007457E1" w:rsidRDefault="007457E1" w:rsidP="002E63EC">
            <w:pPr>
              <w:pStyle w:val="TableParagraph"/>
              <w:spacing w:line="276" w:lineRule="auto"/>
              <w:ind w:left="54"/>
              <w:rPr>
                <w:sz w:val="24"/>
              </w:rPr>
            </w:pPr>
            <w:r>
              <w:rPr>
                <w:sz w:val="24"/>
              </w:rPr>
              <w:t xml:space="preserve">Обоснованное и эффективное </w:t>
            </w:r>
            <w:r>
              <w:rPr>
                <w:spacing w:val="-2"/>
                <w:sz w:val="24"/>
              </w:rPr>
              <w:t>использование</w:t>
            </w:r>
          </w:p>
          <w:p w:rsidR="007457E1" w:rsidRDefault="007457E1" w:rsidP="002E63EC">
            <w:pPr>
              <w:pStyle w:val="TableParagraph"/>
              <w:tabs>
                <w:tab w:val="left" w:pos="1957"/>
                <w:tab w:val="left" w:pos="2474"/>
              </w:tabs>
              <w:spacing w:line="276" w:lineRule="auto"/>
              <w:ind w:left="54" w:right="47"/>
              <w:rPr>
                <w:sz w:val="24"/>
              </w:rPr>
            </w:pPr>
            <w:r>
              <w:rPr>
                <w:spacing w:val="-2"/>
                <w:sz w:val="24"/>
              </w:rPr>
              <w:t>информационно- образовательной</w:t>
            </w:r>
            <w:r>
              <w:rPr>
                <w:sz w:val="24"/>
              </w:rPr>
              <w:tab/>
            </w:r>
            <w:r>
              <w:rPr>
                <w:sz w:val="24"/>
              </w:rPr>
              <w:tab/>
            </w:r>
            <w:r>
              <w:rPr>
                <w:spacing w:val="-2"/>
                <w:sz w:val="24"/>
              </w:rPr>
              <w:t>среды. Регулярное</w:t>
            </w:r>
            <w:r>
              <w:rPr>
                <w:sz w:val="24"/>
              </w:rPr>
              <w:tab/>
            </w:r>
            <w:r>
              <w:rPr>
                <w:spacing w:val="-2"/>
                <w:sz w:val="24"/>
              </w:rPr>
              <w:t>обновление</w:t>
            </w:r>
          </w:p>
          <w:p w:rsidR="007457E1" w:rsidRDefault="007457E1" w:rsidP="002E63EC">
            <w:pPr>
              <w:pStyle w:val="TableParagraph"/>
              <w:ind w:left="54"/>
              <w:rPr>
                <w:sz w:val="24"/>
              </w:rPr>
            </w:pPr>
            <w:r>
              <w:rPr>
                <w:sz w:val="24"/>
              </w:rPr>
              <w:t xml:space="preserve">школьного </w:t>
            </w:r>
            <w:r>
              <w:rPr>
                <w:spacing w:val="-2"/>
                <w:sz w:val="24"/>
              </w:rPr>
              <w:t>сайта</w:t>
            </w:r>
          </w:p>
        </w:tc>
        <w:tc>
          <w:tcPr>
            <w:tcW w:w="1950" w:type="dxa"/>
          </w:tcPr>
          <w:p w:rsidR="007457E1" w:rsidRDefault="007457E1" w:rsidP="002E63EC">
            <w:pPr>
              <w:pStyle w:val="TableParagraph"/>
              <w:spacing w:line="276" w:lineRule="auto"/>
              <w:ind w:left="56"/>
              <w:rPr>
                <w:sz w:val="24"/>
              </w:rPr>
            </w:pPr>
            <w:r>
              <w:rPr>
                <w:sz w:val="24"/>
              </w:rPr>
              <w:t xml:space="preserve">Не реже 2-х раз в </w:t>
            </w:r>
            <w:r>
              <w:rPr>
                <w:spacing w:val="-4"/>
                <w:sz w:val="24"/>
              </w:rPr>
              <w:t>месяц</w:t>
            </w:r>
          </w:p>
        </w:tc>
        <w:tc>
          <w:tcPr>
            <w:tcW w:w="1897" w:type="dxa"/>
          </w:tcPr>
          <w:p w:rsidR="007457E1" w:rsidRDefault="007457E1" w:rsidP="002E63EC">
            <w:pPr>
              <w:pStyle w:val="TableParagraph"/>
              <w:spacing w:line="276" w:lineRule="auto"/>
              <w:ind w:left="53" w:right="150"/>
              <w:rPr>
                <w:sz w:val="24"/>
              </w:rPr>
            </w:pPr>
            <w:r>
              <w:rPr>
                <w:spacing w:val="-2"/>
                <w:sz w:val="24"/>
              </w:rPr>
              <w:t xml:space="preserve">Ответственный </w:t>
            </w:r>
            <w:r>
              <w:rPr>
                <w:spacing w:val="-6"/>
                <w:sz w:val="24"/>
              </w:rPr>
              <w:t>за</w:t>
            </w:r>
          </w:p>
          <w:p w:rsidR="007457E1" w:rsidRDefault="007457E1" w:rsidP="002E63EC">
            <w:pPr>
              <w:pStyle w:val="TableParagraph"/>
              <w:spacing w:line="275" w:lineRule="exact"/>
              <w:ind w:left="53"/>
              <w:rPr>
                <w:sz w:val="24"/>
              </w:rPr>
            </w:pPr>
            <w:r>
              <w:rPr>
                <w:spacing w:val="-2"/>
                <w:sz w:val="24"/>
              </w:rPr>
              <w:t>информатизацию</w:t>
            </w:r>
          </w:p>
        </w:tc>
      </w:tr>
      <w:tr w:rsidR="007457E1" w:rsidTr="002E63EC">
        <w:trPr>
          <w:trHeight w:val="1905"/>
        </w:trPr>
        <w:tc>
          <w:tcPr>
            <w:tcW w:w="2415" w:type="dxa"/>
          </w:tcPr>
          <w:p w:rsidR="007457E1" w:rsidRDefault="007457E1" w:rsidP="002E63EC">
            <w:pPr>
              <w:pStyle w:val="TableParagraph"/>
              <w:spacing w:line="276" w:lineRule="auto"/>
              <w:ind w:left="57" w:right="152"/>
              <w:rPr>
                <w:sz w:val="24"/>
              </w:rPr>
            </w:pPr>
            <w:r>
              <w:rPr>
                <w:spacing w:val="-2"/>
                <w:sz w:val="24"/>
              </w:rPr>
              <w:t>Правовое обеспечение</w:t>
            </w:r>
          </w:p>
        </w:tc>
        <w:tc>
          <w:tcPr>
            <w:tcW w:w="3212" w:type="dxa"/>
          </w:tcPr>
          <w:p w:rsidR="007457E1" w:rsidRDefault="007457E1" w:rsidP="002E63EC">
            <w:pPr>
              <w:pStyle w:val="TableParagraph"/>
              <w:tabs>
                <w:tab w:val="left" w:pos="1837"/>
                <w:tab w:val="left" w:pos="2050"/>
              </w:tabs>
              <w:spacing w:line="276" w:lineRule="auto"/>
              <w:ind w:left="54" w:right="45"/>
              <w:jc w:val="both"/>
              <w:rPr>
                <w:sz w:val="24"/>
              </w:rPr>
            </w:pPr>
            <w:r>
              <w:rPr>
                <w:spacing w:val="-2"/>
                <w:sz w:val="24"/>
              </w:rPr>
              <w:t>Наличие</w:t>
            </w:r>
            <w:r>
              <w:rPr>
                <w:sz w:val="24"/>
              </w:rPr>
              <w:tab/>
            </w:r>
            <w:r>
              <w:rPr>
                <w:sz w:val="24"/>
              </w:rPr>
              <w:tab/>
            </w:r>
            <w:r>
              <w:rPr>
                <w:spacing w:val="-2"/>
                <w:sz w:val="24"/>
              </w:rPr>
              <w:t xml:space="preserve">локальных </w:t>
            </w:r>
            <w:r>
              <w:rPr>
                <w:sz w:val="24"/>
              </w:rPr>
              <w:t xml:space="preserve">нормативно-правовых актов, их доступность и исполнение </w:t>
            </w:r>
            <w:r>
              <w:rPr>
                <w:spacing w:val="-2"/>
                <w:sz w:val="24"/>
              </w:rPr>
              <w:t>всеми</w:t>
            </w:r>
            <w:r>
              <w:rPr>
                <w:sz w:val="24"/>
              </w:rPr>
              <w:tab/>
            </w:r>
            <w:r>
              <w:rPr>
                <w:spacing w:val="-2"/>
                <w:sz w:val="24"/>
              </w:rPr>
              <w:t xml:space="preserve">участниками </w:t>
            </w:r>
            <w:r>
              <w:rPr>
                <w:sz w:val="24"/>
              </w:rPr>
              <w:t>образовательных</w:t>
            </w:r>
            <w:r>
              <w:rPr>
                <w:spacing w:val="-2"/>
                <w:sz w:val="24"/>
              </w:rPr>
              <w:t>отношений.</w:t>
            </w:r>
          </w:p>
        </w:tc>
        <w:tc>
          <w:tcPr>
            <w:tcW w:w="1950" w:type="dxa"/>
          </w:tcPr>
          <w:p w:rsidR="007457E1" w:rsidRDefault="007457E1" w:rsidP="002E63EC">
            <w:pPr>
              <w:pStyle w:val="TableParagraph"/>
              <w:spacing w:line="276" w:lineRule="auto"/>
              <w:ind w:left="56"/>
              <w:rPr>
                <w:sz w:val="24"/>
              </w:rPr>
            </w:pPr>
            <w:r>
              <w:rPr>
                <w:sz w:val="24"/>
              </w:rPr>
              <w:t xml:space="preserve">Всоответствиис </w:t>
            </w:r>
            <w:r>
              <w:rPr>
                <w:spacing w:val="-2"/>
                <w:sz w:val="24"/>
              </w:rPr>
              <w:t>Планом внутришкольного контроля</w:t>
            </w:r>
          </w:p>
        </w:tc>
        <w:tc>
          <w:tcPr>
            <w:tcW w:w="1897" w:type="dxa"/>
          </w:tcPr>
          <w:p w:rsidR="007457E1" w:rsidRDefault="007457E1" w:rsidP="002E63EC">
            <w:pPr>
              <w:pStyle w:val="TableParagraph"/>
              <w:spacing w:line="276" w:lineRule="auto"/>
              <w:ind w:left="53" w:right="150"/>
              <w:rPr>
                <w:sz w:val="24"/>
              </w:rPr>
            </w:pPr>
            <w:r>
              <w:rPr>
                <w:spacing w:val="-2"/>
                <w:sz w:val="24"/>
              </w:rPr>
              <w:t>Директор</w:t>
            </w:r>
            <w:r w:rsidR="008A656B">
              <w:rPr>
                <w:spacing w:val="-2"/>
                <w:sz w:val="24"/>
              </w:rPr>
              <w:t xml:space="preserve"> школы</w:t>
            </w:r>
            <w:r>
              <w:rPr>
                <w:spacing w:val="-2"/>
                <w:sz w:val="24"/>
              </w:rPr>
              <w:t>, органы государственно- общественного</w:t>
            </w:r>
          </w:p>
          <w:p w:rsidR="007457E1" w:rsidRDefault="007457E1" w:rsidP="002E63EC">
            <w:pPr>
              <w:pStyle w:val="TableParagraph"/>
              <w:spacing w:line="275" w:lineRule="exact"/>
              <w:ind w:left="53"/>
              <w:rPr>
                <w:sz w:val="24"/>
              </w:rPr>
            </w:pPr>
            <w:r>
              <w:rPr>
                <w:spacing w:val="-2"/>
                <w:sz w:val="24"/>
              </w:rPr>
              <w:t>управления</w:t>
            </w:r>
          </w:p>
        </w:tc>
      </w:tr>
      <w:tr w:rsidR="007457E1" w:rsidTr="002E63EC">
        <w:trPr>
          <w:trHeight w:val="318"/>
        </w:trPr>
        <w:tc>
          <w:tcPr>
            <w:tcW w:w="2415" w:type="dxa"/>
          </w:tcPr>
          <w:p w:rsidR="007457E1" w:rsidRDefault="007457E1" w:rsidP="002E63EC">
            <w:pPr>
              <w:pStyle w:val="TableParagraph"/>
              <w:spacing w:line="270" w:lineRule="exact"/>
              <w:ind w:left="57"/>
              <w:rPr>
                <w:sz w:val="24"/>
              </w:rPr>
            </w:pPr>
            <w:r>
              <w:rPr>
                <w:spacing w:val="-2"/>
                <w:sz w:val="24"/>
              </w:rPr>
              <w:t>Материально-</w:t>
            </w:r>
          </w:p>
        </w:tc>
        <w:tc>
          <w:tcPr>
            <w:tcW w:w="3212" w:type="dxa"/>
          </w:tcPr>
          <w:p w:rsidR="007457E1" w:rsidRDefault="007457E1" w:rsidP="002E63EC">
            <w:pPr>
              <w:pStyle w:val="TableParagraph"/>
              <w:spacing w:line="270" w:lineRule="exact"/>
              <w:ind w:left="54"/>
              <w:rPr>
                <w:sz w:val="24"/>
              </w:rPr>
            </w:pPr>
            <w:r>
              <w:rPr>
                <w:spacing w:val="-2"/>
                <w:sz w:val="24"/>
              </w:rPr>
              <w:t>Обоснованность</w:t>
            </w:r>
          </w:p>
        </w:tc>
        <w:tc>
          <w:tcPr>
            <w:tcW w:w="1950" w:type="dxa"/>
          </w:tcPr>
          <w:p w:rsidR="007457E1" w:rsidRDefault="007457E1" w:rsidP="002E63EC">
            <w:pPr>
              <w:pStyle w:val="TableParagraph"/>
              <w:spacing w:line="270" w:lineRule="exact"/>
              <w:ind w:left="56"/>
              <w:rPr>
                <w:sz w:val="24"/>
              </w:rPr>
            </w:pPr>
            <w:r>
              <w:rPr>
                <w:spacing w:val="-2"/>
                <w:sz w:val="24"/>
              </w:rPr>
              <w:t>Оценка</w:t>
            </w:r>
          </w:p>
        </w:tc>
        <w:tc>
          <w:tcPr>
            <w:tcW w:w="1897" w:type="dxa"/>
          </w:tcPr>
          <w:p w:rsidR="007457E1" w:rsidRDefault="007457E1" w:rsidP="002E63EC">
            <w:pPr>
              <w:pStyle w:val="TableParagraph"/>
              <w:spacing w:line="270" w:lineRule="exact"/>
              <w:ind w:left="53"/>
              <w:rPr>
                <w:sz w:val="24"/>
              </w:rPr>
            </w:pPr>
            <w:r>
              <w:rPr>
                <w:spacing w:val="-2"/>
                <w:sz w:val="24"/>
              </w:rPr>
              <w:t>Заместители</w:t>
            </w:r>
          </w:p>
        </w:tc>
      </w:tr>
    </w:tbl>
    <w:p w:rsidR="007457E1" w:rsidRDefault="007457E1" w:rsidP="007457E1">
      <w:pPr>
        <w:spacing w:line="270" w:lineRule="exact"/>
        <w:rPr>
          <w:sz w:val="24"/>
        </w:rPr>
        <w:sectPr w:rsidR="007457E1">
          <w:pgSz w:w="11910" w:h="16840"/>
          <w:pgMar w:top="1040" w:right="20" w:bottom="1200" w:left="120" w:header="0" w:footer="989" w:gutter="0"/>
          <w:cols w:space="720"/>
        </w:sectPr>
      </w:pPr>
    </w:p>
    <w:tbl>
      <w:tblPr>
        <w:tblStyle w:val="TableNormal"/>
        <w:tblW w:w="0" w:type="auto"/>
        <w:tblInd w:w="1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5"/>
        <w:gridCol w:w="3212"/>
        <w:gridCol w:w="1950"/>
        <w:gridCol w:w="1897"/>
      </w:tblGrid>
      <w:tr w:rsidR="007457E1" w:rsidTr="002E63EC">
        <w:trPr>
          <w:trHeight w:val="318"/>
        </w:trPr>
        <w:tc>
          <w:tcPr>
            <w:tcW w:w="2415" w:type="dxa"/>
          </w:tcPr>
          <w:p w:rsidR="007457E1" w:rsidRDefault="007457E1" w:rsidP="002E63EC">
            <w:pPr>
              <w:pStyle w:val="TableParagraph"/>
              <w:spacing w:line="267" w:lineRule="exact"/>
              <w:ind w:left="707"/>
              <w:rPr>
                <w:sz w:val="24"/>
              </w:rPr>
            </w:pPr>
            <w:r>
              <w:rPr>
                <w:spacing w:val="-2"/>
                <w:sz w:val="24"/>
              </w:rPr>
              <w:t>Критерий</w:t>
            </w:r>
          </w:p>
        </w:tc>
        <w:tc>
          <w:tcPr>
            <w:tcW w:w="3212" w:type="dxa"/>
          </w:tcPr>
          <w:p w:rsidR="007457E1" w:rsidRDefault="007457E1" w:rsidP="002E63EC">
            <w:pPr>
              <w:pStyle w:val="TableParagraph"/>
              <w:spacing w:line="267" w:lineRule="exact"/>
              <w:ind w:left="1043"/>
              <w:rPr>
                <w:sz w:val="24"/>
              </w:rPr>
            </w:pPr>
            <w:r>
              <w:rPr>
                <w:spacing w:val="-2"/>
                <w:sz w:val="24"/>
              </w:rPr>
              <w:t>Индикатор</w:t>
            </w:r>
          </w:p>
        </w:tc>
        <w:tc>
          <w:tcPr>
            <w:tcW w:w="1950" w:type="dxa"/>
          </w:tcPr>
          <w:p w:rsidR="007457E1" w:rsidRDefault="007457E1" w:rsidP="002E63EC">
            <w:pPr>
              <w:pStyle w:val="TableParagraph"/>
              <w:spacing w:line="267" w:lineRule="exact"/>
              <w:ind w:left="179"/>
              <w:rPr>
                <w:sz w:val="24"/>
              </w:rPr>
            </w:pPr>
            <w:r>
              <w:rPr>
                <w:spacing w:val="-2"/>
                <w:sz w:val="24"/>
              </w:rPr>
              <w:t>Периодичность</w:t>
            </w:r>
          </w:p>
        </w:tc>
        <w:tc>
          <w:tcPr>
            <w:tcW w:w="1897" w:type="dxa"/>
          </w:tcPr>
          <w:p w:rsidR="007457E1" w:rsidRDefault="007457E1" w:rsidP="002E63EC">
            <w:pPr>
              <w:pStyle w:val="TableParagraph"/>
              <w:spacing w:line="267" w:lineRule="exact"/>
              <w:ind w:left="154"/>
              <w:rPr>
                <w:sz w:val="24"/>
              </w:rPr>
            </w:pPr>
            <w:r>
              <w:rPr>
                <w:spacing w:val="-2"/>
                <w:sz w:val="24"/>
              </w:rPr>
              <w:t>Ответственный</w:t>
            </w:r>
          </w:p>
        </w:tc>
      </w:tr>
      <w:tr w:rsidR="007457E1" w:rsidTr="002E63EC">
        <w:trPr>
          <w:trHeight w:val="2856"/>
        </w:trPr>
        <w:tc>
          <w:tcPr>
            <w:tcW w:w="2415" w:type="dxa"/>
          </w:tcPr>
          <w:p w:rsidR="007457E1" w:rsidRDefault="007457E1" w:rsidP="002E63EC">
            <w:pPr>
              <w:pStyle w:val="TableParagraph"/>
              <w:spacing w:line="276" w:lineRule="auto"/>
              <w:ind w:left="57"/>
              <w:rPr>
                <w:sz w:val="24"/>
              </w:rPr>
            </w:pPr>
            <w:r>
              <w:rPr>
                <w:spacing w:val="-2"/>
                <w:sz w:val="24"/>
              </w:rPr>
              <w:t>техническое обеспечение</w:t>
            </w:r>
          </w:p>
        </w:tc>
        <w:tc>
          <w:tcPr>
            <w:tcW w:w="3212" w:type="dxa"/>
          </w:tcPr>
          <w:p w:rsidR="007457E1" w:rsidRDefault="007457E1" w:rsidP="002E63EC">
            <w:pPr>
              <w:pStyle w:val="TableParagraph"/>
              <w:spacing w:line="276" w:lineRule="auto"/>
              <w:ind w:left="54" w:right="47"/>
              <w:jc w:val="both"/>
              <w:rPr>
                <w:sz w:val="24"/>
              </w:rPr>
            </w:pPr>
            <w:r>
              <w:rPr>
                <w:sz w:val="24"/>
              </w:rPr>
              <w:t>использованияпомещений и оборудованиядляреализации ООП НОО</w:t>
            </w:r>
          </w:p>
        </w:tc>
        <w:tc>
          <w:tcPr>
            <w:tcW w:w="1950" w:type="dxa"/>
          </w:tcPr>
          <w:p w:rsidR="007457E1" w:rsidRDefault="007457E1" w:rsidP="002E63EC">
            <w:pPr>
              <w:pStyle w:val="TableParagraph"/>
              <w:spacing w:line="276" w:lineRule="auto"/>
              <w:ind w:left="56" w:right="50"/>
              <w:rPr>
                <w:sz w:val="24"/>
              </w:rPr>
            </w:pPr>
            <w:r>
              <w:rPr>
                <w:spacing w:val="-2"/>
                <w:sz w:val="24"/>
              </w:rPr>
              <w:t>состояния учебных</w:t>
            </w:r>
          </w:p>
          <w:p w:rsidR="007457E1" w:rsidRDefault="007457E1" w:rsidP="002E63EC">
            <w:pPr>
              <w:pStyle w:val="TableParagraph"/>
              <w:tabs>
                <w:tab w:val="left" w:pos="1773"/>
              </w:tabs>
              <w:spacing w:line="276" w:lineRule="auto"/>
              <w:ind w:left="56" w:right="44"/>
              <w:rPr>
                <w:sz w:val="24"/>
              </w:rPr>
            </w:pPr>
            <w:r>
              <w:rPr>
                <w:spacing w:val="-2"/>
                <w:sz w:val="24"/>
              </w:rPr>
              <w:t>кабинетов</w:t>
            </w:r>
            <w:r>
              <w:rPr>
                <w:sz w:val="24"/>
              </w:rPr>
              <w:tab/>
            </w:r>
            <w:r>
              <w:rPr>
                <w:spacing w:val="-10"/>
                <w:sz w:val="24"/>
              </w:rPr>
              <w:t xml:space="preserve">– </w:t>
            </w:r>
            <w:r>
              <w:rPr>
                <w:spacing w:val="-2"/>
                <w:sz w:val="24"/>
              </w:rPr>
              <w:t>январь,</w:t>
            </w:r>
          </w:p>
          <w:p w:rsidR="007457E1" w:rsidRDefault="007457E1" w:rsidP="002E63EC">
            <w:pPr>
              <w:pStyle w:val="TableParagraph"/>
              <w:spacing w:line="276" w:lineRule="auto"/>
              <w:ind w:left="56" w:right="50"/>
              <w:rPr>
                <w:sz w:val="24"/>
              </w:rPr>
            </w:pPr>
            <w:r>
              <w:rPr>
                <w:spacing w:val="-2"/>
                <w:sz w:val="24"/>
              </w:rPr>
              <w:t>Оценка готовности учебных</w:t>
            </w:r>
          </w:p>
          <w:p w:rsidR="007457E1" w:rsidRDefault="007457E1" w:rsidP="002E63EC">
            <w:pPr>
              <w:pStyle w:val="TableParagraph"/>
              <w:tabs>
                <w:tab w:val="left" w:pos="1811"/>
              </w:tabs>
              <w:ind w:left="56"/>
              <w:rPr>
                <w:sz w:val="24"/>
              </w:rPr>
            </w:pPr>
            <w:r>
              <w:rPr>
                <w:spacing w:val="-2"/>
                <w:sz w:val="24"/>
              </w:rPr>
              <w:t>кабинетов</w:t>
            </w:r>
            <w:r>
              <w:rPr>
                <w:sz w:val="24"/>
              </w:rPr>
              <w:tab/>
            </w:r>
            <w:r>
              <w:rPr>
                <w:spacing w:val="-10"/>
                <w:sz w:val="24"/>
              </w:rPr>
              <w:t>-</w:t>
            </w:r>
          </w:p>
          <w:p w:rsidR="007457E1" w:rsidRDefault="007457E1" w:rsidP="002E63EC">
            <w:pPr>
              <w:pStyle w:val="TableParagraph"/>
              <w:spacing w:before="30"/>
              <w:ind w:left="56"/>
              <w:rPr>
                <w:sz w:val="24"/>
              </w:rPr>
            </w:pPr>
            <w:r>
              <w:rPr>
                <w:spacing w:val="-2"/>
                <w:sz w:val="24"/>
              </w:rPr>
              <w:t>август</w:t>
            </w:r>
          </w:p>
        </w:tc>
        <w:tc>
          <w:tcPr>
            <w:tcW w:w="1897" w:type="dxa"/>
          </w:tcPr>
          <w:p w:rsidR="007457E1" w:rsidRDefault="008A656B" w:rsidP="002E63EC">
            <w:pPr>
              <w:pStyle w:val="TableParagraph"/>
              <w:spacing w:line="276" w:lineRule="auto"/>
              <w:ind w:left="53"/>
              <w:rPr>
                <w:sz w:val="24"/>
              </w:rPr>
            </w:pPr>
            <w:r>
              <w:rPr>
                <w:spacing w:val="-2"/>
                <w:sz w:val="24"/>
              </w:rPr>
              <w:t>Директор школы</w:t>
            </w:r>
            <w:r w:rsidR="007457E1">
              <w:rPr>
                <w:spacing w:val="-2"/>
                <w:sz w:val="24"/>
              </w:rPr>
              <w:t>,</w:t>
            </w:r>
          </w:p>
          <w:p w:rsidR="007457E1" w:rsidRDefault="007457E1" w:rsidP="002E63EC">
            <w:pPr>
              <w:pStyle w:val="TableParagraph"/>
              <w:ind w:left="53"/>
              <w:rPr>
                <w:sz w:val="24"/>
              </w:rPr>
            </w:pPr>
            <w:r>
              <w:rPr>
                <w:sz w:val="24"/>
              </w:rPr>
              <w:t>рабочая</w:t>
            </w:r>
            <w:r>
              <w:rPr>
                <w:spacing w:val="-2"/>
                <w:sz w:val="24"/>
              </w:rPr>
              <w:t>группа</w:t>
            </w:r>
          </w:p>
        </w:tc>
      </w:tr>
      <w:tr w:rsidR="007457E1" w:rsidTr="002E63EC">
        <w:trPr>
          <w:trHeight w:val="6031"/>
        </w:trPr>
        <w:tc>
          <w:tcPr>
            <w:tcW w:w="2415" w:type="dxa"/>
          </w:tcPr>
          <w:p w:rsidR="007457E1" w:rsidRDefault="007457E1" w:rsidP="002E63EC">
            <w:pPr>
              <w:pStyle w:val="TableParagraph"/>
              <w:spacing w:line="278" w:lineRule="auto"/>
              <w:ind w:left="57"/>
              <w:rPr>
                <w:sz w:val="24"/>
              </w:rPr>
            </w:pPr>
            <w:r>
              <w:rPr>
                <w:spacing w:val="-2"/>
                <w:sz w:val="24"/>
              </w:rPr>
              <w:t>Учебно-методическое обеспечение</w:t>
            </w:r>
          </w:p>
        </w:tc>
        <w:tc>
          <w:tcPr>
            <w:tcW w:w="3212" w:type="dxa"/>
          </w:tcPr>
          <w:p w:rsidR="007457E1" w:rsidRDefault="007457E1" w:rsidP="002E63EC">
            <w:pPr>
              <w:pStyle w:val="TableParagraph"/>
              <w:tabs>
                <w:tab w:val="left" w:pos="1215"/>
                <w:tab w:val="left" w:pos="1412"/>
                <w:tab w:val="left" w:pos="1625"/>
                <w:tab w:val="left" w:pos="1889"/>
                <w:tab w:val="left" w:pos="2443"/>
                <w:tab w:val="left" w:pos="2683"/>
                <w:tab w:val="left" w:pos="3024"/>
              </w:tabs>
              <w:spacing w:line="276" w:lineRule="auto"/>
              <w:ind w:left="54" w:right="45"/>
              <w:rPr>
                <w:sz w:val="24"/>
              </w:rPr>
            </w:pPr>
            <w:r>
              <w:rPr>
                <w:spacing w:val="-2"/>
                <w:sz w:val="24"/>
              </w:rPr>
              <w:t>Обоснование</w:t>
            </w:r>
            <w:r>
              <w:rPr>
                <w:sz w:val="24"/>
              </w:rPr>
              <w:tab/>
            </w:r>
            <w:r>
              <w:rPr>
                <w:sz w:val="24"/>
              </w:rPr>
              <w:tab/>
            </w:r>
            <w:r>
              <w:rPr>
                <w:spacing w:val="-2"/>
                <w:sz w:val="24"/>
              </w:rPr>
              <w:t xml:space="preserve">использования </w:t>
            </w:r>
            <w:r>
              <w:rPr>
                <w:sz w:val="24"/>
              </w:rPr>
              <w:t xml:space="preserve">перечняучебниковиучебных пособийдляреализацииООП </w:t>
            </w:r>
            <w:r>
              <w:rPr>
                <w:spacing w:val="-4"/>
                <w:sz w:val="24"/>
              </w:rPr>
              <w:t>НОО;</w:t>
            </w:r>
            <w:r>
              <w:rPr>
                <w:sz w:val="24"/>
              </w:rPr>
              <w:tab/>
            </w:r>
            <w:r>
              <w:rPr>
                <w:sz w:val="24"/>
              </w:rPr>
              <w:tab/>
            </w:r>
            <w:r>
              <w:rPr>
                <w:spacing w:val="-2"/>
                <w:sz w:val="24"/>
              </w:rPr>
              <w:t>наличие</w:t>
            </w:r>
            <w:r>
              <w:rPr>
                <w:sz w:val="24"/>
              </w:rPr>
              <w:tab/>
            </w:r>
            <w:r>
              <w:rPr>
                <w:sz w:val="24"/>
              </w:rPr>
              <w:tab/>
            </w:r>
            <w:r>
              <w:rPr>
                <w:sz w:val="24"/>
              </w:rPr>
              <w:tab/>
            </w:r>
            <w:r>
              <w:rPr>
                <w:spacing w:val="-10"/>
                <w:sz w:val="24"/>
              </w:rPr>
              <w:t xml:space="preserve">и </w:t>
            </w:r>
            <w:r>
              <w:rPr>
                <w:spacing w:val="-2"/>
                <w:sz w:val="24"/>
              </w:rPr>
              <w:t>оптимальность</w:t>
            </w:r>
            <w:r>
              <w:rPr>
                <w:sz w:val="24"/>
              </w:rPr>
              <w:tab/>
            </w:r>
            <w:r>
              <w:rPr>
                <w:sz w:val="24"/>
              </w:rPr>
              <w:tab/>
            </w:r>
            <w:r>
              <w:rPr>
                <w:sz w:val="24"/>
              </w:rPr>
              <w:tab/>
            </w:r>
            <w:r>
              <w:rPr>
                <w:spacing w:val="-2"/>
                <w:sz w:val="24"/>
              </w:rPr>
              <w:t>других учебных</w:t>
            </w:r>
            <w:r>
              <w:rPr>
                <w:sz w:val="24"/>
              </w:rPr>
              <w:tab/>
            </w:r>
            <w:r>
              <w:rPr>
                <w:spacing w:val="-10"/>
                <w:sz w:val="24"/>
              </w:rPr>
              <w:t>и</w:t>
            </w:r>
            <w:r>
              <w:rPr>
                <w:sz w:val="24"/>
              </w:rPr>
              <w:tab/>
            </w:r>
            <w:r>
              <w:rPr>
                <w:sz w:val="24"/>
              </w:rPr>
              <w:tab/>
            </w:r>
            <w:r>
              <w:rPr>
                <w:spacing w:val="-2"/>
                <w:sz w:val="24"/>
              </w:rPr>
              <w:t xml:space="preserve">дидактических </w:t>
            </w:r>
            <w:r>
              <w:rPr>
                <w:sz w:val="24"/>
              </w:rPr>
              <w:t xml:space="preserve">материалов,включаяЦОР,их </w:t>
            </w:r>
            <w:r>
              <w:rPr>
                <w:spacing w:val="-2"/>
                <w:sz w:val="24"/>
              </w:rPr>
              <w:t>востребованнностьучащимися</w:t>
            </w:r>
            <w:r>
              <w:rPr>
                <w:sz w:val="24"/>
              </w:rPr>
              <w:tab/>
            </w:r>
            <w:r>
              <w:rPr>
                <w:sz w:val="24"/>
              </w:rPr>
              <w:tab/>
            </w:r>
            <w:r>
              <w:rPr>
                <w:sz w:val="24"/>
              </w:rPr>
              <w:tab/>
            </w:r>
            <w:r>
              <w:rPr>
                <w:sz w:val="24"/>
              </w:rPr>
              <w:tab/>
            </w:r>
            <w:r>
              <w:rPr>
                <w:spacing w:val="-10"/>
                <w:sz w:val="24"/>
              </w:rPr>
              <w:t>в</w:t>
            </w:r>
            <w:r>
              <w:rPr>
                <w:sz w:val="24"/>
              </w:rPr>
              <w:tab/>
            </w:r>
            <w:r>
              <w:rPr>
                <w:sz w:val="24"/>
              </w:rPr>
              <w:tab/>
            </w:r>
            <w:r>
              <w:rPr>
                <w:spacing w:val="-4"/>
                <w:sz w:val="24"/>
              </w:rPr>
              <w:t xml:space="preserve">ходе </w:t>
            </w:r>
            <w:r>
              <w:rPr>
                <w:spacing w:val="-2"/>
                <w:sz w:val="24"/>
              </w:rPr>
              <w:t>самостоятельной</w:t>
            </w:r>
          </w:p>
          <w:p w:rsidR="007457E1" w:rsidRDefault="007457E1" w:rsidP="002E63EC">
            <w:pPr>
              <w:pStyle w:val="TableParagraph"/>
              <w:ind w:left="54"/>
              <w:rPr>
                <w:sz w:val="24"/>
              </w:rPr>
            </w:pPr>
            <w:r>
              <w:rPr>
                <w:spacing w:val="-2"/>
                <w:sz w:val="24"/>
              </w:rPr>
              <w:t>деятельности.</w:t>
            </w:r>
          </w:p>
        </w:tc>
        <w:tc>
          <w:tcPr>
            <w:tcW w:w="1950" w:type="dxa"/>
          </w:tcPr>
          <w:p w:rsidR="007457E1" w:rsidRDefault="007457E1" w:rsidP="002E63EC">
            <w:pPr>
              <w:pStyle w:val="TableParagraph"/>
              <w:tabs>
                <w:tab w:val="left" w:pos="814"/>
              </w:tabs>
              <w:spacing w:line="265" w:lineRule="exact"/>
              <w:ind w:left="56"/>
              <w:rPr>
                <w:sz w:val="24"/>
              </w:rPr>
            </w:pPr>
            <w:r>
              <w:rPr>
                <w:spacing w:val="-2"/>
                <w:sz w:val="24"/>
              </w:rPr>
              <w:t>Заказ</w:t>
            </w:r>
            <w:r>
              <w:rPr>
                <w:sz w:val="24"/>
              </w:rPr>
              <w:tab/>
            </w:r>
            <w:r>
              <w:rPr>
                <w:spacing w:val="-2"/>
                <w:sz w:val="24"/>
              </w:rPr>
              <w:t>учебников</w:t>
            </w:r>
          </w:p>
          <w:p w:rsidR="007457E1" w:rsidRDefault="007457E1" w:rsidP="002E63EC">
            <w:pPr>
              <w:pStyle w:val="TableParagraph"/>
              <w:tabs>
                <w:tab w:val="left" w:pos="1345"/>
              </w:tabs>
              <w:spacing w:before="43"/>
              <w:ind w:left="56"/>
              <w:rPr>
                <w:sz w:val="24"/>
              </w:rPr>
            </w:pPr>
            <w:r>
              <w:rPr>
                <w:spacing w:val="-10"/>
                <w:sz w:val="24"/>
              </w:rPr>
              <w:t>–</w:t>
            </w:r>
            <w:r>
              <w:rPr>
                <w:sz w:val="24"/>
              </w:rPr>
              <w:tab/>
            </w:r>
            <w:r>
              <w:rPr>
                <w:spacing w:val="-4"/>
                <w:sz w:val="24"/>
              </w:rPr>
              <w:t>март,</w:t>
            </w:r>
          </w:p>
          <w:p w:rsidR="007457E1" w:rsidRDefault="007457E1" w:rsidP="002E63EC">
            <w:pPr>
              <w:pStyle w:val="TableParagraph"/>
              <w:tabs>
                <w:tab w:val="left" w:pos="1771"/>
              </w:tabs>
              <w:spacing w:before="41" w:line="276" w:lineRule="auto"/>
              <w:ind w:left="56" w:right="46"/>
              <w:rPr>
                <w:sz w:val="24"/>
              </w:rPr>
            </w:pPr>
            <w:r>
              <w:rPr>
                <w:spacing w:val="-2"/>
                <w:sz w:val="24"/>
              </w:rPr>
              <w:t>обеспеченность учебниками</w:t>
            </w:r>
            <w:r>
              <w:rPr>
                <w:sz w:val="24"/>
              </w:rPr>
              <w:tab/>
            </w:r>
            <w:r>
              <w:rPr>
                <w:spacing w:val="-10"/>
                <w:sz w:val="24"/>
              </w:rPr>
              <w:t xml:space="preserve">– </w:t>
            </w:r>
            <w:r>
              <w:rPr>
                <w:spacing w:val="-2"/>
                <w:sz w:val="24"/>
              </w:rPr>
              <w:t>август</w:t>
            </w:r>
          </w:p>
          <w:p w:rsidR="007457E1" w:rsidRDefault="007457E1" w:rsidP="002E63EC">
            <w:pPr>
              <w:pStyle w:val="TableParagraph"/>
              <w:ind w:left="0"/>
              <w:rPr>
                <w:sz w:val="26"/>
              </w:rPr>
            </w:pPr>
          </w:p>
          <w:p w:rsidR="007457E1" w:rsidRDefault="007457E1" w:rsidP="002E63EC">
            <w:pPr>
              <w:pStyle w:val="TableParagraph"/>
              <w:spacing w:before="2"/>
              <w:ind w:left="0"/>
              <w:rPr>
                <w:sz w:val="29"/>
              </w:rPr>
            </w:pPr>
          </w:p>
          <w:p w:rsidR="007457E1" w:rsidRDefault="007457E1" w:rsidP="002E63EC">
            <w:pPr>
              <w:pStyle w:val="TableParagraph"/>
              <w:ind w:left="56"/>
              <w:rPr>
                <w:sz w:val="24"/>
              </w:rPr>
            </w:pPr>
            <w:r>
              <w:rPr>
                <w:spacing w:val="-2"/>
                <w:sz w:val="24"/>
              </w:rPr>
              <w:t>Перечень</w:t>
            </w:r>
          </w:p>
          <w:p w:rsidR="007457E1" w:rsidRDefault="007457E1" w:rsidP="002E63EC">
            <w:pPr>
              <w:pStyle w:val="TableParagraph"/>
              <w:tabs>
                <w:tab w:val="left" w:pos="1652"/>
                <w:tab w:val="left" w:pos="1775"/>
              </w:tabs>
              <w:spacing w:before="41" w:line="276" w:lineRule="auto"/>
              <w:ind w:left="56" w:right="49"/>
              <w:rPr>
                <w:sz w:val="24"/>
              </w:rPr>
            </w:pPr>
            <w:r>
              <w:rPr>
                <w:spacing w:val="-2"/>
                <w:sz w:val="24"/>
              </w:rPr>
              <w:t>дидактического материала</w:t>
            </w:r>
            <w:r>
              <w:rPr>
                <w:sz w:val="24"/>
              </w:rPr>
              <w:tab/>
            </w:r>
            <w:r>
              <w:rPr>
                <w:spacing w:val="-6"/>
                <w:sz w:val="24"/>
              </w:rPr>
              <w:t xml:space="preserve">на </w:t>
            </w:r>
            <w:r>
              <w:rPr>
                <w:sz w:val="24"/>
              </w:rPr>
              <w:t xml:space="preserve">началоучебного </w:t>
            </w:r>
            <w:r>
              <w:rPr>
                <w:spacing w:val="-4"/>
                <w:sz w:val="24"/>
              </w:rPr>
              <w:t>года</w:t>
            </w:r>
            <w:r>
              <w:rPr>
                <w:sz w:val="24"/>
              </w:rPr>
              <w:tab/>
            </w:r>
            <w:r>
              <w:rPr>
                <w:sz w:val="24"/>
              </w:rPr>
              <w:tab/>
            </w:r>
            <w:r>
              <w:rPr>
                <w:spacing w:val="-10"/>
                <w:sz w:val="24"/>
              </w:rPr>
              <w:t>в</w:t>
            </w:r>
          </w:p>
          <w:p w:rsidR="007457E1" w:rsidRDefault="007457E1" w:rsidP="002E63EC">
            <w:pPr>
              <w:pStyle w:val="TableParagraph"/>
              <w:spacing w:line="276" w:lineRule="auto"/>
              <w:ind w:left="56"/>
              <w:rPr>
                <w:sz w:val="24"/>
              </w:rPr>
            </w:pPr>
            <w:r>
              <w:rPr>
                <w:spacing w:val="-2"/>
                <w:sz w:val="24"/>
              </w:rPr>
              <w:t>программах учебных</w:t>
            </w:r>
          </w:p>
          <w:p w:rsidR="007457E1" w:rsidRDefault="007457E1" w:rsidP="002E63EC">
            <w:pPr>
              <w:pStyle w:val="TableParagraph"/>
              <w:spacing w:before="1" w:line="276" w:lineRule="auto"/>
              <w:ind w:left="56" w:right="48"/>
              <w:rPr>
                <w:sz w:val="24"/>
              </w:rPr>
            </w:pPr>
            <w:r>
              <w:rPr>
                <w:sz w:val="24"/>
              </w:rPr>
              <w:t xml:space="preserve">предметовкурсов Учебногопланаи </w:t>
            </w:r>
            <w:r>
              <w:rPr>
                <w:spacing w:val="-4"/>
                <w:sz w:val="24"/>
              </w:rPr>
              <w:t>Плана</w:t>
            </w:r>
            <w:r>
              <w:rPr>
                <w:spacing w:val="-2"/>
                <w:sz w:val="24"/>
              </w:rPr>
              <w:t>внеурочной</w:t>
            </w:r>
          </w:p>
          <w:p w:rsidR="007457E1" w:rsidRDefault="007457E1" w:rsidP="002E63EC">
            <w:pPr>
              <w:pStyle w:val="TableParagraph"/>
              <w:spacing w:before="1"/>
              <w:ind w:left="56"/>
              <w:rPr>
                <w:sz w:val="24"/>
              </w:rPr>
            </w:pPr>
            <w:r>
              <w:rPr>
                <w:spacing w:val="-2"/>
                <w:sz w:val="24"/>
              </w:rPr>
              <w:t>деятельности.</w:t>
            </w:r>
          </w:p>
        </w:tc>
        <w:tc>
          <w:tcPr>
            <w:tcW w:w="1897" w:type="dxa"/>
          </w:tcPr>
          <w:p w:rsidR="007457E1" w:rsidRDefault="007457E1" w:rsidP="002E63EC">
            <w:pPr>
              <w:pStyle w:val="TableParagraph"/>
              <w:spacing w:line="265" w:lineRule="exact"/>
              <w:ind w:left="53"/>
              <w:rPr>
                <w:sz w:val="24"/>
              </w:rPr>
            </w:pPr>
            <w:r>
              <w:rPr>
                <w:spacing w:val="-2"/>
                <w:sz w:val="24"/>
              </w:rPr>
              <w:t>Педагог-</w:t>
            </w:r>
          </w:p>
          <w:p w:rsidR="007457E1" w:rsidRDefault="007457E1" w:rsidP="002E63EC">
            <w:pPr>
              <w:pStyle w:val="TableParagraph"/>
              <w:spacing w:before="43" w:line="276" w:lineRule="auto"/>
              <w:ind w:left="53"/>
              <w:rPr>
                <w:sz w:val="24"/>
              </w:rPr>
            </w:pPr>
            <w:r>
              <w:rPr>
                <w:spacing w:val="-2"/>
                <w:sz w:val="24"/>
              </w:rPr>
              <w:t>библиотекарь, заместитель</w:t>
            </w:r>
          </w:p>
          <w:p w:rsidR="007457E1" w:rsidRDefault="007457E1" w:rsidP="008A656B">
            <w:pPr>
              <w:pStyle w:val="TableParagraph"/>
              <w:spacing w:line="276" w:lineRule="auto"/>
              <w:ind w:left="53"/>
              <w:rPr>
                <w:sz w:val="24"/>
              </w:rPr>
            </w:pPr>
            <w:r>
              <w:rPr>
                <w:sz w:val="24"/>
              </w:rPr>
              <w:t xml:space="preserve">директорапоУР, </w:t>
            </w:r>
            <w:r>
              <w:rPr>
                <w:spacing w:val="-2"/>
                <w:sz w:val="24"/>
              </w:rPr>
              <w:t>руководители</w:t>
            </w:r>
            <w:r w:rsidR="008A656B">
              <w:rPr>
                <w:spacing w:val="-2"/>
                <w:sz w:val="24"/>
              </w:rPr>
              <w:t xml:space="preserve"> ШМО</w:t>
            </w:r>
            <w:r>
              <w:rPr>
                <w:sz w:val="24"/>
              </w:rPr>
              <w:t xml:space="preserve">,рабочие </w:t>
            </w:r>
            <w:r>
              <w:rPr>
                <w:spacing w:val="-2"/>
                <w:sz w:val="24"/>
              </w:rPr>
              <w:t>группы</w:t>
            </w:r>
          </w:p>
        </w:tc>
      </w:tr>
    </w:tbl>
    <w:p w:rsidR="007457E1" w:rsidRDefault="007457E1" w:rsidP="007457E1"/>
    <w:p w:rsidR="007457E1" w:rsidRDefault="007457E1" w:rsidP="007457E1"/>
    <w:p w:rsidR="007457E1" w:rsidRDefault="007457E1" w:rsidP="007457E1"/>
    <w:p w:rsidR="007457E1" w:rsidRDefault="007457E1" w:rsidP="00E41DBA">
      <w:pPr>
        <w:pStyle w:val="a3"/>
        <w:spacing w:line="276" w:lineRule="auto"/>
        <w:ind w:right="832"/>
        <w:sectPr w:rsidR="007457E1">
          <w:pgSz w:w="11910" w:h="16840"/>
          <w:pgMar w:top="1040" w:right="20" w:bottom="1200" w:left="120" w:header="0" w:footer="986" w:gutter="0"/>
          <w:cols w:space="720"/>
        </w:sectPr>
      </w:pPr>
    </w:p>
    <w:p w:rsidR="001D259C" w:rsidRDefault="001D259C">
      <w:pPr>
        <w:spacing w:line="276" w:lineRule="auto"/>
        <w:rPr>
          <w:sz w:val="24"/>
        </w:rPr>
        <w:sectPr w:rsidR="001D259C">
          <w:pgSz w:w="11910" w:h="16840"/>
          <w:pgMar w:top="1040" w:right="20" w:bottom="1200" w:left="120" w:header="0" w:footer="986" w:gutter="0"/>
          <w:cols w:space="720"/>
        </w:sectPr>
      </w:pPr>
    </w:p>
    <w:p w:rsidR="00582ED4" w:rsidRDefault="00582ED4"/>
    <w:p w:rsidR="00582ED4" w:rsidRDefault="00582ED4"/>
    <w:p w:rsidR="00582ED4" w:rsidRDefault="00582ED4"/>
    <w:p w:rsidR="00582ED4" w:rsidRDefault="00582ED4"/>
    <w:p w:rsidR="00582ED4" w:rsidRDefault="00582ED4"/>
    <w:p w:rsidR="00582ED4" w:rsidRDefault="00582ED4"/>
    <w:p w:rsidR="00582ED4" w:rsidRDefault="00582ED4" w:rsidP="007457E1">
      <w:pPr>
        <w:ind w:right="997"/>
      </w:pPr>
    </w:p>
    <w:sectPr w:rsidR="00582ED4" w:rsidSect="00247550">
      <w:footerReference w:type="default" r:id="rId15"/>
      <w:type w:val="continuous"/>
      <w:pgSz w:w="11910" w:h="16840"/>
      <w:pgMar w:top="1120" w:right="20" w:bottom="1200" w:left="120" w:header="0" w:footer="9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88B" w:rsidRDefault="0042288B">
      <w:r>
        <w:separator/>
      </w:r>
    </w:p>
  </w:endnote>
  <w:endnote w:type="continuationSeparator" w:id="1">
    <w:p w:rsidR="0042288B" w:rsidRDefault="004228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Bookman Old Style">
    <w:altName w:val="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Book Antiqua">
    <w:altName w:val="Book Antiqua"/>
    <w:panose1 w:val="02040602050305030304"/>
    <w:charset w:val="CC"/>
    <w:family w:val="roman"/>
    <w:pitch w:val="variable"/>
    <w:sig w:usb0="000002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35" w:rsidRDefault="00247550">
    <w:pPr>
      <w:pStyle w:val="a3"/>
      <w:spacing w:line="14" w:lineRule="auto"/>
      <w:ind w:left="0" w:firstLine="0"/>
      <w:jc w:val="left"/>
      <w:rPr>
        <w:sz w:val="20"/>
      </w:rPr>
    </w:pPr>
    <w:r w:rsidRPr="00247550">
      <w:pict>
        <v:shapetype id="_x0000_t202" coordsize="21600,21600" o:spt="202" path="m,l,21600r21600,l21600,xe">
          <v:stroke joinstyle="miter"/>
          <v:path gradientshapeok="t" o:connecttype="rect"/>
        </v:shapetype>
        <v:shape id="docshape1" o:spid="_x0000_s2056" type="#_x0000_t202" style="position:absolute;margin-left:538.8pt;margin-top:780.8pt;width:18.3pt;height:13.05pt;z-index:-18280960;mso-position-horizontal-relative:page;mso-position-vertical-relative:page" filled="f" stroked="f">
          <v:textbox inset="0,0,0,0">
            <w:txbxContent>
              <w:p w:rsidR="00112A35" w:rsidRDefault="00112A35" w:rsidP="00E41DBA">
                <w:pPr>
                  <w:spacing w:line="245" w:lineRule="exact"/>
                  <w:rPr>
                    <w:rFonts w:ascii="Calibri"/>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35" w:rsidRDefault="00247550">
    <w:pPr>
      <w:pStyle w:val="a3"/>
      <w:spacing w:line="14" w:lineRule="auto"/>
      <w:ind w:left="0" w:firstLine="0"/>
      <w:jc w:val="left"/>
      <w:rPr>
        <w:sz w:val="20"/>
      </w:rPr>
    </w:pPr>
    <w:r w:rsidRPr="00247550">
      <w:rPr>
        <w:noProof/>
        <w:lang w:eastAsia="ru-RU"/>
      </w:rPr>
      <w:pict>
        <v:rect id="Прямоугольник 10" o:spid="_x0000_s2063" style="position:absolute;margin-left:85.1pt;margin-top:762.35pt;width:2in;height:.7pt;z-index:-18275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" fillcolor="black" stroked="f">
          <w10:wrap anchorx="page" anchory="page"/>
        </v:rect>
      </w:pict>
    </w:r>
    <w:r w:rsidRPr="00247550">
      <w:rPr>
        <w:noProof/>
        <w:lang w:eastAsia="ru-RU"/>
      </w:rPr>
      <w:pict>
        <v:shapetype id="_x0000_t202" coordsize="21600,21600" o:spt="202" path="m,l,21600r21600,l21600,xe">
          <v:stroke joinstyle="miter"/>
          <v:path gradientshapeok="t" o:connecttype="rect"/>
        </v:shapetype>
        <v:shape id="Поле 9" o:spid="_x0000_s2062" type="#_x0000_t202" style="position:absolute;margin-left:84.1pt;margin-top:765.9pt;width:170.1pt;height:14.5pt;z-index:-1827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" filled="f" stroked="f">
          <v:textbox inset="0,0,0,0">
            <w:txbxContent>
              <w:p w:rsidR="00FB53D2" w:rsidRDefault="00FB53D2">
                <w:pPr>
                  <w:spacing w:before="40"/>
                  <w:ind w:left="20"/>
                  <w:rPr>
                    <w:sz w:val="20"/>
                  </w:rPr>
                </w:pPr>
                <w:r>
                  <w:rPr>
                    <w:sz w:val="20"/>
                    <w:vertAlign w:val="superscript"/>
                  </w:rPr>
                  <w:t>1</w:t>
                </w:r>
                <w:r>
                  <w:rPr>
                    <w:sz w:val="20"/>
                  </w:rPr>
                  <w:t>Иностранныйязык(английский</w:t>
                </w:r>
                <w:r>
                  <w:rPr>
                    <w:spacing w:val="-2"/>
                    <w:sz w:val="20"/>
                  </w:rPr>
                  <w:t>язык)</w:t>
                </w:r>
              </w:p>
            </w:txbxContent>
          </v:textbox>
          <w10:wrap anchorx="page" anchory="page"/>
        </v:shape>
      </w:pict>
    </w:r>
    <w:r w:rsidRPr="00247550">
      <w:rPr>
        <w:noProof/>
        <w:lang w:eastAsia="ru-RU"/>
      </w:rPr>
      <w:pict>
        <v:shape id="Поле 8" o:spid="_x0000_s2061" type="#_x0000_t202" style="position:absolute;margin-left:540.8pt;margin-top:780.8pt;width:13.3pt;height:13.05pt;z-index:-1827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UPvAIAAK8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" filled="f" stroked="f">
          <v:textbox inset="0,0,0,0">
            <w:txbxContent>
              <w:p w:rsidR="00FB53D2" w:rsidRDefault="00FB53D2">
                <w:pPr>
                  <w:spacing w:line="245" w:lineRule="exact"/>
                  <w:ind w:left="20"/>
                  <w:rPr>
                    <w:rFonts w:ascii="Calibri"/>
                  </w:rPr>
                </w:pPr>
                <w:r>
                  <w:rPr>
                    <w:rFonts w:ascii="Calibri"/>
                    <w:spacing w:val="-5"/>
                  </w:rPr>
                  <w:t>75</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35" w:rsidRDefault="00247550">
    <w:pPr>
      <w:pStyle w:val="a3"/>
      <w:spacing w:line="14" w:lineRule="auto"/>
      <w:ind w:left="0" w:firstLine="0"/>
      <w:jc w:val="left"/>
      <w:rPr>
        <w:sz w:val="20"/>
      </w:rPr>
    </w:pPr>
    <w:r w:rsidRPr="00247550">
      <w:rPr>
        <w:noProof/>
        <w:lang w:eastAsia="ru-RU"/>
      </w:rPr>
      <w:pict>
        <v:rect id="Прямоугольник 7" o:spid="_x0000_s2060" style="position:absolute;margin-left:85.1pt;margin-top:762.35pt;width:2in;height:.7pt;z-index:-1827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" fillcolor="black" stroked="f">
          <w10:wrap anchorx="page" anchory="page"/>
        </v:rect>
      </w:pict>
    </w:r>
    <w:r w:rsidRPr="00247550">
      <w:rPr>
        <w:noProof/>
        <w:lang w:eastAsia="ru-RU"/>
      </w:rPr>
      <w:pict>
        <v:shapetype id="_x0000_t202" coordsize="21600,21600" o:spt="202" path="m,l,21600r21600,l21600,xe">
          <v:stroke joinstyle="miter"/>
          <v:path gradientshapeok="t" o:connecttype="rect"/>
        </v:shapetype>
        <v:shape id="Поле 6" o:spid="_x0000_s2059" type="#_x0000_t202" style="position:absolute;margin-left:84.1pt;margin-top:765.9pt;width:170.1pt;height:14.5pt;z-index:-1827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lHvwIAALA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" filled="f" stroked="f">
          <v:textbox inset="0,0,0,0">
            <w:txbxContent>
              <w:p w:rsidR="00FB53D2" w:rsidRDefault="00FB53D2">
                <w:pPr>
                  <w:spacing w:before="40"/>
                  <w:ind w:left="20"/>
                  <w:rPr>
                    <w:sz w:val="20"/>
                  </w:rPr>
                </w:pPr>
                <w:r>
                  <w:rPr>
                    <w:sz w:val="20"/>
                    <w:vertAlign w:val="superscript"/>
                  </w:rPr>
                  <w:t>2</w:t>
                </w:r>
                <w:r>
                  <w:rPr>
                    <w:sz w:val="20"/>
                  </w:rPr>
                  <w:t>Иностранныйязык(английский</w:t>
                </w:r>
                <w:r>
                  <w:rPr>
                    <w:spacing w:val="-2"/>
                    <w:sz w:val="20"/>
                  </w:rPr>
                  <w:t>язык)</w:t>
                </w:r>
              </w:p>
            </w:txbxContent>
          </v:textbox>
          <w10:wrap anchorx="page" anchory="page"/>
        </v:shape>
      </w:pict>
    </w:r>
    <w:r w:rsidRPr="00247550">
      <w:rPr>
        <w:noProof/>
        <w:lang w:eastAsia="ru-RU"/>
      </w:rPr>
      <w:pict>
        <v:shape id="Поле 5" o:spid="_x0000_s2058" type="#_x0000_t202" style="position:absolute;margin-left:540.8pt;margin-top:780.8pt;width:13.3pt;height:13.05pt;z-index:-1827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" filled="f" stroked="f">
          <v:textbox inset="0,0,0,0">
            <w:txbxContent>
              <w:p w:rsidR="00FB53D2" w:rsidRDefault="00FB53D2">
                <w:pPr>
                  <w:spacing w:line="245" w:lineRule="exact"/>
                  <w:ind w:left="20"/>
                  <w:rPr>
                    <w:rFonts w:ascii="Calibri"/>
                  </w:rPr>
                </w:pPr>
                <w:r>
                  <w:rPr>
                    <w:rFonts w:ascii="Calibri"/>
                    <w:spacing w:val="-5"/>
                  </w:rPr>
                  <w:t>76</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35" w:rsidRDefault="00247550">
    <w:pPr>
      <w:pStyle w:val="a3"/>
      <w:spacing w:line="14" w:lineRule="auto"/>
      <w:ind w:left="0" w:firstLine="0"/>
      <w:jc w:val="left"/>
      <w:rPr>
        <w:sz w:val="20"/>
      </w:rPr>
    </w:pPr>
    <w:r w:rsidRPr="00247550">
      <w:rPr>
        <w:noProof/>
        <w:lang w:eastAsia="ru-RU"/>
      </w:rPr>
      <w:pict>
        <v:shapetype id="_x0000_t202" coordsize="21600,21600" o:spt="202" path="m,l,21600r21600,l21600,xe">
          <v:stroke joinstyle="miter"/>
          <v:path gradientshapeok="t" o:connecttype="rect"/>
        </v:shapetype>
        <v:shape id="Поле 4" o:spid="_x0000_s2057" type="#_x0000_t202" style="position:absolute;margin-left:533.25pt;margin-top:780.8pt;width:23.75pt;height:13.05pt;z-index:-18269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covQIAAK8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" filled="f" stroked="f">
          <v:textbox inset="0,0,0,0">
            <w:txbxContent>
              <w:p w:rsidR="00112A35" w:rsidRDefault="00247550">
                <w:pPr>
                  <w:spacing w:line="245" w:lineRule="exact"/>
                  <w:ind w:left="60"/>
                  <w:rPr>
                    <w:rFonts w:ascii="Calibri"/>
                  </w:rPr>
                </w:pPr>
                <w:r>
                  <w:rPr>
                    <w:rFonts w:ascii="Calibri"/>
                    <w:spacing w:val="-5"/>
                  </w:rPr>
                  <w:fldChar w:fldCharType="begin"/>
                </w:r>
                <w:r w:rsidR="00112A35">
                  <w:rPr>
                    <w:rFonts w:ascii="Calibri"/>
                    <w:spacing w:val="-5"/>
                  </w:rPr>
                  <w:instrText xml:space="preserve"> PAGE </w:instrText>
                </w:r>
                <w:r>
                  <w:rPr>
                    <w:rFonts w:ascii="Calibri"/>
                    <w:spacing w:val="-5"/>
                  </w:rPr>
                  <w:fldChar w:fldCharType="separate"/>
                </w:r>
                <w:r w:rsidR="00015EBE">
                  <w:rPr>
                    <w:rFonts w:ascii="Calibri"/>
                    <w:noProof/>
                    <w:spacing w:val="-5"/>
                  </w:rPr>
                  <w:t>303</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A35" w:rsidRDefault="00247550">
    <w:pPr>
      <w:pStyle w:val="a3"/>
      <w:spacing w:line="14" w:lineRule="auto"/>
      <w:ind w:left="0" w:firstLine="0"/>
      <w:jc w:val="left"/>
      <w:rPr>
        <w:sz w:val="20"/>
      </w:rPr>
    </w:pPr>
    <w:r w:rsidRPr="00247550">
      <w:pict>
        <v:shapetype id="_x0000_t202" coordsize="21600,21600" o:spt="202" path="m,l,21600r21600,l21600,xe">
          <v:stroke joinstyle="miter"/>
          <v:path gradientshapeok="t" o:connecttype="rect"/>
        </v:shapetype>
        <v:shape id="docshape10" o:spid="_x0000_s2049" type="#_x0000_t202" style="position:absolute;margin-left:533.25pt;margin-top:780.8pt;width:23.75pt;height:13.05pt;z-index:-18277376;mso-position-horizontal-relative:page;mso-position-vertical-relative:page" filled="f" stroked="f">
          <v:textbox inset="0,0,0,0">
            <w:txbxContent>
              <w:p w:rsidR="00112A35" w:rsidRDefault="00247550">
                <w:pPr>
                  <w:spacing w:line="245" w:lineRule="exact"/>
                  <w:ind w:left="60"/>
                  <w:rPr>
                    <w:rFonts w:ascii="Calibri"/>
                  </w:rPr>
                </w:pPr>
                <w:r>
                  <w:rPr>
                    <w:rFonts w:ascii="Calibri"/>
                    <w:spacing w:val="-5"/>
                  </w:rPr>
                  <w:fldChar w:fldCharType="begin"/>
                </w:r>
                <w:r w:rsidR="00112A35">
                  <w:rPr>
                    <w:rFonts w:ascii="Calibri"/>
                    <w:spacing w:val="-5"/>
                  </w:rPr>
                  <w:instrText xml:space="preserve"> PAGE </w:instrText>
                </w:r>
                <w:r>
                  <w:rPr>
                    <w:rFonts w:ascii="Calibri"/>
                    <w:spacing w:val="-5"/>
                  </w:rPr>
                  <w:fldChar w:fldCharType="separate"/>
                </w:r>
                <w:r w:rsidR="008A656B">
                  <w:rPr>
                    <w:rFonts w:ascii="Calibri"/>
                    <w:noProof/>
                    <w:spacing w:val="-5"/>
                  </w:rPr>
                  <w:t>107</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88B" w:rsidRDefault="0042288B">
      <w:r>
        <w:separator/>
      </w:r>
    </w:p>
  </w:footnote>
  <w:footnote w:type="continuationSeparator" w:id="1">
    <w:p w:rsidR="0042288B" w:rsidRDefault="004228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5935"/>
    <w:multiLevelType w:val="hybridMultilevel"/>
    <w:tmpl w:val="03AC2816"/>
    <w:lvl w:ilvl="0" w:tplc="2584A760">
      <w:start w:val="1"/>
      <w:numFmt w:val="decimal"/>
      <w:lvlText w:val="%1"/>
      <w:lvlJc w:val="left"/>
      <w:pPr>
        <w:ind w:left="352" w:hanging="196"/>
      </w:pPr>
      <w:rPr>
        <w:rFonts w:ascii="Calibri" w:eastAsia="Calibri" w:hAnsi="Calibri" w:cs="Calibri" w:hint="default"/>
        <w:b/>
        <w:bCs/>
        <w:i w:val="0"/>
        <w:iCs w:val="0"/>
        <w:color w:val="231F20"/>
        <w:w w:val="106"/>
        <w:sz w:val="22"/>
        <w:szCs w:val="22"/>
        <w:lang w:val="ru-RU" w:eastAsia="en-US" w:bidi="ar-SA"/>
      </w:rPr>
    </w:lvl>
    <w:lvl w:ilvl="1" w:tplc="BC32668A">
      <w:start w:val="1"/>
      <w:numFmt w:val="decimal"/>
      <w:lvlText w:val="%2)"/>
      <w:lvlJc w:val="left"/>
      <w:pPr>
        <w:ind w:left="759" w:hanging="263"/>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2" w:tplc="3AD2019E">
      <w:numFmt w:val="bullet"/>
      <w:lvlText w:val="•"/>
      <w:lvlJc w:val="left"/>
      <w:pPr>
        <w:ind w:left="1415" w:hanging="263"/>
      </w:pPr>
      <w:rPr>
        <w:rFonts w:hint="default"/>
        <w:lang w:val="ru-RU" w:eastAsia="en-US" w:bidi="ar-SA"/>
      </w:rPr>
    </w:lvl>
    <w:lvl w:ilvl="3" w:tplc="874E55F2">
      <w:numFmt w:val="bullet"/>
      <w:lvlText w:val="•"/>
      <w:lvlJc w:val="left"/>
      <w:pPr>
        <w:ind w:left="2071" w:hanging="263"/>
      </w:pPr>
      <w:rPr>
        <w:rFonts w:hint="default"/>
        <w:lang w:val="ru-RU" w:eastAsia="en-US" w:bidi="ar-SA"/>
      </w:rPr>
    </w:lvl>
    <w:lvl w:ilvl="4" w:tplc="7A2ED858">
      <w:numFmt w:val="bullet"/>
      <w:lvlText w:val="•"/>
      <w:lvlJc w:val="left"/>
      <w:pPr>
        <w:ind w:left="2727" w:hanging="263"/>
      </w:pPr>
      <w:rPr>
        <w:rFonts w:hint="default"/>
        <w:lang w:val="ru-RU" w:eastAsia="en-US" w:bidi="ar-SA"/>
      </w:rPr>
    </w:lvl>
    <w:lvl w:ilvl="5" w:tplc="56C8A9F6">
      <w:numFmt w:val="bullet"/>
      <w:lvlText w:val="•"/>
      <w:lvlJc w:val="left"/>
      <w:pPr>
        <w:ind w:left="3383" w:hanging="263"/>
      </w:pPr>
      <w:rPr>
        <w:rFonts w:hint="default"/>
        <w:lang w:val="ru-RU" w:eastAsia="en-US" w:bidi="ar-SA"/>
      </w:rPr>
    </w:lvl>
    <w:lvl w:ilvl="6" w:tplc="C5BEC0CA">
      <w:numFmt w:val="bullet"/>
      <w:lvlText w:val="•"/>
      <w:lvlJc w:val="left"/>
      <w:pPr>
        <w:ind w:left="4039" w:hanging="263"/>
      </w:pPr>
      <w:rPr>
        <w:rFonts w:hint="default"/>
        <w:lang w:val="ru-RU" w:eastAsia="en-US" w:bidi="ar-SA"/>
      </w:rPr>
    </w:lvl>
    <w:lvl w:ilvl="7" w:tplc="76D8B496">
      <w:numFmt w:val="bullet"/>
      <w:lvlText w:val="•"/>
      <w:lvlJc w:val="left"/>
      <w:pPr>
        <w:ind w:left="4695" w:hanging="263"/>
      </w:pPr>
      <w:rPr>
        <w:rFonts w:hint="default"/>
        <w:lang w:val="ru-RU" w:eastAsia="en-US" w:bidi="ar-SA"/>
      </w:rPr>
    </w:lvl>
    <w:lvl w:ilvl="8" w:tplc="926EFEEC">
      <w:numFmt w:val="bullet"/>
      <w:lvlText w:val="•"/>
      <w:lvlJc w:val="left"/>
      <w:pPr>
        <w:ind w:left="5351" w:hanging="263"/>
      </w:pPr>
      <w:rPr>
        <w:rFonts w:hint="default"/>
        <w:lang w:val="ru-RU" w:eastAsia="en-US" w:bidi="ar-SA"/>
      </w:rPr>
    </w:lvl>
  </w:abstractNum>
  <w:abstractNum w:abstractNumId="1">
    <w:nsid w:val="015966D9"/>
    <w:multiLevelType w:val="hybridMultilevel"/>
    <w:tmpl w:val="D67A97FE"/>
    <w:lvl w:ilvl="0" w:tplc="825C7FB8">
      <w:start w:val="1"/>
      <w:numFmt w:val="decimal"/>
      <w:lvlText w:val="%1)"/>
      <w:lvlJc w:val="left"/>
      <w:pPr>
        <w:ind w:left="2998" w:hanging="708"/>
      </w:pPr>
      <w:rPr>
        <w:rFonts w:ascii="Times New Roman" w:eastAsia="Times New Roman" w:hAnsi="Times New Roman" w:cs="Times New Roman" w:hint="default"/>
        <w:b w:val="0"/>
        <w:bCs w:val="0"/>
        <w:i w:val="0"/>
        <w:iCs w:val="0"/>
        <w:w w:val="99"/>
        <w:sz w:val="24"/>
        <w:szCs w:val="24"/>
        <w:lang w:val="ru-RU" w:eastAsia="en-US" w:bidi="ar-SA"/>
      </w:rPr>
    </w:lvl>
    <w:lvl w:ilvl="1" w:tplc="1472A35E">
      <w:numFmt w:val="bullet"/>
      <w:lvlText w:val="•"/>
      <w:lvlJc w:val="left"/>
      <w:pPr>
        <w:ind w:left="3876" w:hanging="708"/>
      </w:pPr>
      <w:rPr>
        <w:rFonts w:hint="default"/>
        <w:lang w:val="ru-RU" w:eastAsia="en-US" w:bidi="ar-SA"/>
      </w:rPr>
    </w:lvl>
    <w:lvl w:ilvl="2" w:tplc="EB4ED6A6">
      <w:numFmt w:val="bullet"/>
      <w:lvlText w:val="•"/>
      <w:lvlJc w:val="left"/>
      <w:pPr>
        <w:ind w:left="4753" w:hanging="708"/>
      </w:pPr>
      <w:rPr>
        <w:rFonts w:hint="default"/>
        <w:lang w:val="ru-RU" w:eastAsia="en-US" w:bidi="ar-SA"/>
      </w:rPr>
    </w:lvl>
    <w:lvl w:ilvl="3" w:tplc="3942ED5C">
      <w:numFmt w:val="bullet"/>
      <w:lvlText w:val="•"/>
      <w:lvlJc w:val="left"/>
      <w:pPr>
        <w:ind w:left="5629" w:hanging="708"/>
      </w:pPr>
      <w:rPr>
        <w:rFonts w:hint="default"/>
        <w:lang w:val="ru-RU" w:eastAsia="en-US" w:bidi="ar-SA"/>
      </w:rPr>
    </w:lvl>
    <w:lvl w:ilvl="4" w:tplc="69B60724">
      <w:numFmt w:val="bullet"/>
      <w:lvlText w:val="•"/>
      <w:lvlJc w:val="left"/>
      <w:pPr>
        <w:ind w:left="6506" w:hanging="708"/>
      </w:pPr>
      <w:rPr>
        <w:rFonts w:hint="default"/>
        <w:lang w:val="ru-RU" w:eastAsia="en-US" w:bidi="ar-SA"/>
      </w:rPr>
    </w:lvl>
    <w:lvl w:ilvl="5" w:tplc="6B669574">
      <w:numFmt w:val="bullet"/>
      <w:lvlText w:val="•"/>
      <w:lvlJc w:val="left"/>
      <w:pPr>
        <w:ind w:left="7383" w:hanging="708"/>
      </w:pPr>
      <w:rPr>
        <w:rFonts w:hint="default"/>
        <w:lang w:val="ru-RU" w:eastAsia="en-US" w:bidi="ar-SA"/>
      </w:rPr>
    </w:lvl>
    <w:lvl w:ilvl="6" w:tplc="ED0C9666">
      <w:numFmt w:val="bullet"/>
      <w:lvlText w:val="•"/>
      <w:lvlJc w:val="left"/>
      <w:pPr>
        <w:ind w:left="8259" w:hanging="708"/>
      </w:pPr>
      <w:rPr>
        <w:rFonts w:hint="default"/>
        <w:lang w:val="ru-RU" w:eastAsia="en-US" w:bidi="ar-SA"/>
      </w:rPr>
    </w:lvl>
    <w:lvl w:ilvl="7" w:tplc="552CF1E4">
      <w:numFmt w:val="bullet"/>
      <w:lvlText w:val="•"/>
      <w:lvlJc w:val="left"/>
      <w:pPr>
        <w:ind w:left="9136" w:hanging="708"/>
      </w:pPr>
      <w:rPr>
        <w:rFonts w:hint="default"/>
        <w:lang w:val="ru-RU" w:eastAsia="en-US" w:bidi="ar-SA"/>
      </w:rPr>
    </w:lvl>
    <w:lvl w:ilvl="8" w:tplc="3E3CDC10">
      <w:numFmt w:val="bullet"/>
      <w:lvlText w:val="•"/>
      <w:lvlJc w:val="left"/>
      <w:pPr>
        <w:ind w:left="10013" w:hanging="708"/>
      </w:pPr>
      <w:rPr>
        <w:rFonts w:hint="default"/>
        <w:lang w:val="ru-RU" w:eastAsia="en-US" w:bidi="ar-SA"/>
      </w:rPr>
    </w:lvl>
  </w:abstractNum>
  <w:abstractNum w:abstractNumId="2">
    <w:nsid w:val="037B24BD"/>
    <w:multiLevelType w:val="hybridMultilevel"/>
    <w:tmpl w:val="23281248"/>
    <w:lvl w:ilvl="0" w:tplc="93E099B2">
      <w:start w:val="1"/>
      <w:numFmt w:val="decimal"/>
      <w:lvlText w:val="%1)"/>
      <w:lvlJc w:val="left"/>
      <w:pPr>
        <w:ind w:left="2998" w:hanging="708"/>
      </w:pPr>
      <w:rPr>
        <w:rFonts w:ascii="Times New Roman" w:eastAsia="Times New Roman" w:hAnsi="Times New Roman" w:cs="Times New Roman" w:hint="default"/>
        <w:b w:val="0"/>
        <w:bCs w:val="0"/>
        <w:i w:val="0"/>
        <w:iCs w:val="0"/>
        <w:w w:val="99"/>
        <w:sz w:val="24"/>
        <w:szCs w:val="24"/>
        <w:lang w:val="ru-RU" w:eastAsia="en-US" w:bidi="ar-SA"/>
      </w:rPr>
    </w:lvl>
    <w:lvl w:ilvl="1" w:tplc="A7C25170">
      <w:numFmt w:val="bullet"/>
      <w:lvlText w:val="•"/>
      <w:lvlJc w:val="left"/>
      <w:pPr>
        <w:ind w:left="3876" w:hanging="708"/>
      </w:pPr>
      <w:rPr>
        <w:rFonts w:hint="default"/>
        <w:lang w:val="ru-RU" w:eastAsia="en-US" w:bidi="ar-SA"/>
      </w:rPr>
    </w:lvl>
    <w:lvl w:ilvl="2" w:tplc="98D4A590">
      <w:numFmt w:val="bullet"/>
      <w:lvlText w:val="•"/>
      <w:lvlJc w:val="left"/>
      <w:pPr>
        <w:ind w:left="4753" w:hanging="708"/>
      </w:pPr>
      <w:rPr>
        <w:rFonts w:hint="default"/>
        <w:lang w:val="ru-RU" w:eastAsia="en-US" w:bidi="ar-SA"/>
      </w:rPr>
    </w:lvl>
    <w:lvl w:ilvl="3" w:tplc="1F2A121C">
      <w:numFmt w:val="bullet"/>
      <w:lvlText w:val="•"/>
      <w:lvlJc w:val="left"/>
      <w:pPr>
        <w:ind w:left="5629" w:hanging="708"/>
      </w:pPr>
      <w:rPr>
        <w:rFonts w:hint="default"/>
        <w:lang w:val="ru-RU" w:eastAsia="en-US" w:bidi="ar-SA"/>
      </w:rPr>
    </w:lvl>
    <w:lvl w:ilvl="4" w:tplc="2A52FB2A">
      <w:numFmt w:val="bullet"/>
      <w:lvlText w:val="•"/>
      <w:lvlJc w:val="left"/>
      <w:pPr>
        <w:ind w:left="6506" w:hanging="708"/>
      </w:pPr>
      <w:rPr>
        <w:rFonts w:hint="default"/>
        <w:lang w:val="ru-RU" w:eastAsia="en-US" w:bidi="ar-SA"/>
      </w:rPr>
    </w:lvl>
    <w:lvl w:ilvl="5" w:tplc="094625DE">
      <w:numFmt w:val="bullet"/>
      <w:lvlText w:val="•"/>
      <w:lvlJc w:val="left"/>
      <w:pPr>
        <w:ind w:left="7383" w:hanging="708"/>
      </w:pPr>
      <w:rPr>
        <w:rFonts w:hint="default"/>
        <w:lang w:val="ru-RU" w:eastAsia="en-US" w:bidi="ar-SA"/>
      </w:rPr>
    </w:lvl>
    <w:lvl w:ilvl="6" w:tplc="31F63384">
      <w:numFmt w:val="bullet"/>
      <w:lvlText w:val="•"/>
      <w:lvlJc w:val="left"/>
      <w:pPr>
        <w:ind w:left="8259" w:hanging="708"/>
      </w:pPr>
      <w:rPr>
        <w:rFonts w:hint="default"/>
        <w:lang w:val="ru-RU" w:eastAsia="en-US" w:bidi="ar-SA"/>
      </w:rPr>
    </w:lvl>
    <w:lvl w:ilvl="7" w:tplc="C63C9A0E">
      <w:numFmt w:val="bullet"/>
      <w:lvlText w:val="•"/>
      <w:lvlJc w:val="left"/>
      <w:pPr>
        <w:ind w:left="9136" w:hanging="708"/>
      </w:pPr>
      <w:rPr>
        <w:rFonts w:hint="default"/>
        <w:lang w:val="ru-RU" w:eastAsia="en-US" w:bidi="ar-SA"/>
      </w:rPr>
    </w:lvl>
    <w:lvl w:ilvl="8" w:tplc="A55E8DE4">
      <w:numFmt w:val="bullet"/>
      <w:lvlText w:val="•"/>
      <w:lvlJc w:val="left"/>
      <w:pPr>
        <w:ind w:left="10013" w:hanging="708"/>
      </w:pPr>
      <w:rPr>
        <w:rFonts w:hint="default"/>
        <w:lang w:val="ru-RU" w:eastAsia="en-US" w:bidi="ar-SA"/>
      </w:rPr>
    </w:lvl>
  </w:abstractNum>
  <w:abstractNum w:abstractNumId="3">
    <w:nsid w:val="03C665C5"/>
    <w:multiLevelType w:val="hybridMultilevel"/>
    <w:tmpl w:val="1BA8638E"/>
    <w:lvl w:ilvl="0" w:tplc="9BC0A7E2">
      <w:numFmt w:val="bullet"/>
      <w:lvlText w:val=""/>
      <w:lvlJc w:val="left"/>
      <w:pPr>
        <w:ind w:left="383" w:hanging="142"/>
      </w:pPr>
      <w:rPr>
        <w:rFonts w:ascii="Symbol" w:eastAsia="Symbol" w:hAnsi="Symbol" w:cs="Symbol" w:hint="default"/>
        <w:b w:val="0"/>
        <w:bCs w:val="0"/>
        <w:i w:val="0"/>
        <w:iCs w:val="0"/>
        <w:color w:val="231F20"/>
        <w:w w:val="100"/>
        <w:sz w:val="20"/>
        <w:szCs w:val="20"/>
        <w:lang w:val="ru-RU" w:eastAsia="en-US" w:bidi="ar-SA"/>
      </w:rPr>
    </w:lvl>
    <w:lvl w:ilvl="1" w:tplc="FC10BEC4">
      <w:numFmt w:val="bullet"/>
      <w:lvlText w:val="•"/>
      <w:lvlJc w:val="left"/>
      <w:pPr>
        <w:ind w:left="1008" w:hanging="142"/>
      </w:pPr>
      <w:rPr>
        <w:rFonts w:hint="default"/>
        <w:lang w:val="ru-RU" w:eastAsia="en-US" w:bidi="ar-SA"/>
      </w:rPr>
    </w:lvl>
    <w:lvl w:ilvl="2" w:tplc="1EEE15D4">
      <w:numFmt w:val="bullet"/>
      <w:lvlText w:val="•"/>
      <w:lvlJc w:val="left"/>
      <w:pPr>
        <w:ind w:left="1636" w:hanging="142"/>
      </w:pPr>
      <w:rPr>
        <w:rFonts w:hint="default"/>
        <w:lang w:val="ru-RU" w:eastAsia="en-US" w:bidi="ar-SA"/>
      </w:rPr>
    </w:lvl>
    <w:lvl w:ilvl="3" w:tplc="E9A4D20E">
      <w:numFmt w:val="bullet"/>
      <w:lvlText w:val="•"/>
      <w:lvlJc w:val="left"/>
      <w:pPr>
        <w:ind w:left="2265" w:hanging="142"/>
      </w:pPr>
      <w:rPr>
        <w:rFonts w:hint="default"/>
        <w:lang w:val="ru-RU" w:eastAsia="en-US" w:bidi="ar-SA"/>
      </w:rPr>
    </w:lvl>
    <w:lvl w:ilvl="4" w:tplc="D8888E46">
      <w:numFmt w:val="bullet"/>
      <w:lvlText w:val="•"/>
      <w:lvlJc w:val="left"/>
      <w:pPr>
        <w:ind w:left="2893" w:hanging="142"/>
      </w:pPr>
      <w:rPr>
        <w:rFonts w:hint="default"/>
        <w:lang w:val="ru-RU" w:eastAsia="en-US" w:bidi="ar-SA"/>
      </w:rPr>
    </w:lvl>
    <w:lvl w:ilvl="5" w:tplc="7AB63832">
      <w:numFmt w:val="bullet"/>
      <w:lvlText w:val="•"/>
      <w:lvlJc w:val="left"/>
      <w:pPr>
        <w:ind w:left="3521" w:hanging="142"/>
      </w:pPr>
      <w:rPr>
        <w:rFonts w:hint="default"/>
        <w:lang w:val="ru-RU" w:eastAsia="en-US" w:bidi="ar-SA"/>
      </w:rPr>
    </w:lvl>
    <w:lvl w:ilvl="6" w:tplc="5FC0DD76">
      <w:numFmt w:val="bullet"/>
      <w:lvlText w:val="•"/>
      <w:lvlJc w:val="left"/>
      <w:pPr>
        <w:ind w:left="4150" w:hanging="142"/>
      </w:pPr>
      <w:rPr>
        <w:rFonts w:hint="default"/>
        <w:lang w:val="ru-RU" w:eastAsia="en-US" w:bidi="ar-SA"/>
      </w:rPr>
    </w:lvl>
    <w:lvl w:ilvl="7" w:tplc="8DC083DC">
      <w:numFmt w:val="bullet"/>
      <w:lvlText w:val="•"/>
      <w:lvlJc w:val="left"/>
      <w:pPr>
        <w:ind w:left="4778" w:hanging="142"/>
      </w:pPr>
      <w:rPr>
        <w:rFonts w:hint="default"/>
        <w:lang w:val="ru-RU" w:eastAsia="en-US" w:bidi="ar-SA"/>
      </w:rPr>
    </w:lvl>
    <w:lvl w:ilvl="8" w:tplc="F59873A8">
      <w:numFmt w:val="bullet"/>
      <w:lvlText w:val="•"/>
      <w:lvlJc w:val="left"/>
      <w:pPr>
        <w:ind w:left="5406" w:hanging="142"/>
      </w:pPr>
      <w:rPr>
        <w:rFonts w:hint="default"/>
        <w:lang w:val="ru-RU" w:eastAsia="en-US" w:bidi="ar-SA"/>
      </w:rPr>
    </w:lvl>
  </w:abstractNum>
  <w:abstractNum w:abstractNumId="4">
    <w:nsid w:val="04AB3758"/>
    <w:multiLevelType w:val="hybridMultilevel"/>
    <w:tmpl w:val="F5288E1E"/>
    <w:lvl w:ilvl="0" w:tplc="916C4E3A">
      <w:start w:val="1"/>
      <w:numFmt w:val="decimal"/>
      <w:lvlText w:val="%1"/>
      <w:lvlJc w:val="left"/>
      <w:pPr>
        <w:ind w:left="312" w:hanging="196"/>
      </w:pPr>
      <w:rPr>
        <w:rFonts w:ascii="Calibri" w:eastAsia="Calibri" w:hAnsi="Calibri" w:cs="Calibri" w:hint="default"/>
        <w:b/>
        <w:bCs/>
        <w:i w:val="0"/>
        <w:iCs w:val="0"/>
        <w:w w:val="106"/>
        <w:sz w:val="22"/>
        <w:szCs w:val="22"/>
        <w:lang w:val="ru-RU" w:eastAsia="en-US" w:bidi="ar-SA"/>
      </w:rPr>
    </w:lvl>
    <w:lvl w:ilvl="1" w:tplc="6E8ECBAA">
      <w:start w:val="1"/>
      <w:numFmt w:val="decimal"/>
      <w:lvlText w:val="%2)"/>
      <w:lvlJc w:val="left"/>
      <w:pPr>
        <w:ind w:left="608" w:hanging="265"/>
      </w:pPr>
      <w:rPr>
        <w:rFonts w:ascii="Bookman Old Style" w:eastAsia="Bookman Old Style" w:hAnsi="Bookman Old Style" w:cs="Bookman Old Style" w:hint="default"/>
        <w:b/>
        <w:bCs/>
        <w:i w:val="0"/>
        <w:iCs w:val="0"/>
        <w:w w:val="98"/>
        <w:sz w:val="20"/>
        <w:szCs w:val="20"/>
        <w:lang w:val="ru-RU" w:eastAsia="en-US" w:bidi="ar-SA"/>
      </w:rPr>
    </w:lvl>
    <w:lvl w:ilvl="2" w:tplc="B164F6F0">
      <w:numFmt w:val="bullet"/>
      <w:lvlText w:val="•"/>
      <w:lvlJc w:val="left"/>
      <w:pPr>
        <w:ind w:left="1264" w:hanging="265"/>
      </w:pPr>
      <w:rPr>
        <w:rFonts w:hint="default"/>
        <w:lang w:val="ru-RU" w:eastAsia="en-US" w:bidi="ar-SA"/>
      </w:rPr>
    </w:lvl>
    <w:lvl w:ilvl="3" w:tplc="F2B81B56">
      <w:numFmt w:val="bullet"/>
      <w:lvlText w:val="•"/>
      <w:lvlJc w:val="left"/>
      <w:pPr>
        <w:ind w:left="1929" w:hanging="265"/>
      </w:pPr>
      <w:rPr>
        <w:rFonts w:hint="default"/>
        <w:lang w:val="ru-RU" w:eastAsia="en-US" w:bidi="ar-SA"/>
      </w:rPr>
    </w:lvl>
    <w:lvl w:ilvl="4" w:tplc="13863CB4">
      <w:numFmt w:val="bullet"/>
      <w:lvlText w:val="•"/>
      <w:lvlJc w:val="left"/>
      <w:pPr>
        <w:ind w:left="2594" w:hanging="265"/>
      </w:pPr>
      <w:rPr>
        <w:rFonts w:hint="default"/>
        <w:lang w:val="ru-RU" w:eastAsia="en-US" w:bidi="ar-SA"/>
      </w:rPr>
    </w:lvl>
    <w:lvl w:ilvl="5" w:tplc="24FEAFBE">
      <w:numFmt w:val="bullet"/>
      <w:lvlText w:val="•"/>
      <w:lvlJc w:val="left"/>
      <w:pPr>
        <w:ind w:left="3259" w:hanging="265"/>
      </w:pPr>
      <w:rPr>
        <w:rFonts w:hint="default"/>
        <w:lang w:val="ru-RU" w:eastAsia="en-US" w:bidi="ar-SA"/>
      </w:rPr>
    </w:lvl>
    <w:lvl w:ilvl="6" w:tplc="783CF79A">
      <w:numFmt w:val="bullet"/>
      <w:lvlText w:val="•"/>
      <w:lvlJc w:val="left"/>
      <w:pPr>
        <w:ind w:left="3924" w:hanging="265"/>
      </w:pPr>
      <w:rPr>
        <w:rFonts w:hint="default"/>
        <w:lang w:val="ru-RU" w:eastAsia="en-US" w:bidi="ar-SA"/>
      </w:rPr>
    </w:lvl>
    <w:lvl w:ilvl="7" w:tplc="828E26AA">
      <w:numFmt w:val="bullet"/>
      <w:lvlText w:val="•"/>
      <w:lvlJc w:val="left"/>
      <w:pPr>
        <w:ind w:left="4589" w:hanging="265"/>
      </w:pPr>
      <w:rPr>
        <w:rFonts w:hint="default"/>
        <w:lang w:val="ru-RU" w:eastAsia="en-US" w:bidi="ar-SA"/>
      </w:rPr>
    </w:lvl>
    <w:lvl w:ilvl="8" w:tplc="CAB65A88">
      <w:numFmt w:val="bullet"/>
      <w:lvlText w:val="•"/>
      <w:lvlJc w:val="left"/>
      <w:pPr>
        <w:ind w:left="5253" w:hanging="265"/>
      </w:pPr>
      <w:rPr>
        <w:rFonts w:hint="default"/>
        <w:lang w:val="ru-RU" w:eastAsia="en-US" w:bidi="ar-SA"/>
      </w:rPr>
    </w:lvl>
  </w:abstractNum>
  <w:abstractNum w:abstractNumId="5">
    <w:nsid w:val="04B36FA0"/>
    <w:multiLevelType w:val="multilevel"/>
    <w:tmpl w:val="B6FEB552"/>
    <w:lvl w:ilvl="0">
      <w:start w:val="3"/>
      <w:numFmt w:val="decimal"/>
      <w:lvlText w:val="%1"/>
      <w:lvlJc w:val="left"/>
      <w:pPr>
        <w:ind w:left="2825" w:hanging="711"/>
      </w:pPr>
      <w:rPr>
        <w:rFonts w:hint="default"/>
        <w:lang w:val="ru-RU" w:eastAsia="en-US" w:bidi="ar-SA"/>
      </w:rPr>
    </w:lvl>
    <w:lvl w:ilvl="1">
      <w:start w:val="4"/>
      <w:numFmt w:val="decimal"/>
      <w:lvlText w:val="%1.%2."/>
      <w:lvlJc w:val="left"/>
      <w:pPr>
        <w:ind w:left="2825" w:hanging="711"/>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4808" w:hanging="708"/>
      </w:pPr>
      <w:rPr>
        <w:rFonts w:hint="default"/>
        <w:lang w:val="ru-RU" w:eastAsia="en-US" w:bidi="ar-SA"/>
      </w:rPr>
    </w:lvl>
    <w:lvl w:ilvl="4">
      <w:numFmt w:val="bullet"/>
      <w:lvlText w:val="•"/>
      <w:lvlJc w:val="left"/>
      <w:pPr>
        <w:ind w:left="5802" w:hanging="708"/>
      </w:pPr>
      <w:rPr>
        <w:rFonts w:hint="default"/>
        <w:lang w:val="ru-RU" w:eastAsia="en-US" w:bidi="ar-SA"/>
      </w:rPr>
    </w:lvl>
    <w:lvl w:ilvl="5">
      <w:numFmt w:val="bullet"/>
      <w:lvlText w:val="•"/>
      <w:lvlJc w:val="left"/>
      <w:pPr>
        <w:ind w:left="6796" w:hanging="708"/>
      </w:pPr>
      <w:rPr>
        <w:rFonts w:hint="default"/>
        <w:lang w:val="ru-RU" w:eastAsia="en-US" w:bidi="ar-SA"/>
      </w:rPr>
    </w:lvl>
    <w:lvl w:ilvl="6">
      <w:numFmt w:val="bullet"/>
      <w:lvlText w:val="•"/>
      <w:lvlJc w:val="left"/>
      <w:pPr>
        <w:ind w:left="7790" w:hanging="708"/>
      </w:pPr>
      <w:rPr>
        <w:rFonts w:hint="default"/>
        <w:lang w:val="ru-RU" w:eastAsia="en-US" w:bidi="ar-SA"/>
      </w:rPr>
    </w:lvl>
    <w:lvl w:ilvl="7">
      <w:numFmt w:val="bullet"/>
      <w:lvlText w:val="•"/>
      <w:lvlJc w:val="left"/>
      <w:pPr>
        <w:ind w:left="8784" w:hanging="708"/>
      </w:pPr>
      <w:rPr>
        <w:rFonts w:hint="default"/>
        <w:lang w:val="ru-RU" w:eastAsia="en-US" w:bidi="ar-SA"/>
      </w:rPr>
    </w:lvl>
    <w:lvl w:ilvl="8">
      <w:numFmt w:val="bullet"/>
      <w:lvlText w:val="•"/>
      <w:lvlJc w:val="left"/>
      <w:pPr>
        <w:ind w:left="9778" w:hanging="708"/>
      </w:pPr>
      <w:rPr>
        <w:rFonts w:hint="default"/>
        <w:lang w:val="ru-RU" w:eastAsia="en-US" w:bidi="ar-SA"/>
      </w:rPr>
    </w:lvl>
  </w:abstractNum>
  <w:abstractNum w:abstractNumId="6">
    <w:nsid w:val="04DF2099"/>
    <w:multiLevelType w:val="hybridMultilevel"/>
    <w:tmpl w:val="9080143A"/>
    <w:lvl w:ilvl="0" w:tplc="6EBA3E56">
      <w:start w:val="1"/>
      <w:numFmt w:val="decimal"/>
      <w:lvlText w:val="%1."/>
      <w:lvlJc w:val="left"/>
      <w:pPr>
        <w:ind w:left="375" w:hanging="259"/>
      </w:pPr>
      <w:rPr>
        <w:rFonts w:ascii="Calibri" w:eastAsia="Calibri" w:hAnsi="Calibri" w:cs="Calibri" w:hint="default"/>
        <w:b/>
        <w:bCs/>
        <w:i w:val="0"/>
        <w:iCs w:val="0"/>
        <w:color w:val="231F20"/>
        <w:spacing w:val="-4"/>
        <w:w w:val="106"/>
        <w:sz w:val="22"/>
        <w:szCs w:val="22"/>
        <w:lang w:val="ru-RU" w:eastAsia="en-US" w:bidi="ar-SA"/>
      </w:rPr>
    </w:lvl>
    <w:lvl w:ilvl="1" w:tplc="F8D6AE18">
      <w:numFmt w:val="bullet"/>
      <w:lvlText w:val="•"/>
      <w:lvlJc w:val="left"/>
      <w:pPr>
        <w:ind w:left="1000" w:hanging="259"/>
      </w:pPr>
      <w:rPr>
        <w:rFonts w:hint="default"/>
        <w:lang w:val="ru-RU" w:eastAsia="en-US" w:bidi="ar-SA"/>
      </w:rPr>
    </w:lvl>
    <w:lvl w:ilvl="2" w:tplc="3A9CFBEE">
      <w:numFmt w:val="bullet"/>
      <w:lvlText w:val="•"/>
      <w:lvlJc w:val="left"/>
      <w:pPr>
        <w:ind w:left="1620" w:hanging="259"/>
      </w:pPr>
      <w:rPr>
        <w:rFonts w:hint="default"/>
        <w:lang w:val="ru-RU" w:eastAsia="en-US" w:bidi="ar-SA"/>
      </w:rPr>
    </w:lvl>
    <w:lvl w:ilvl="3" w:tplc="5D62E7B4">
      <w:numFmt w:val="bullet"/>
      <w:lvlText w:val="•"/>
      <w:lvlJc w:val="left"/>
      <w:pPr>
        <w:ind w:left="2241" w:hanging="259"/>
      </w:pPr>
      <w:rPr>
        <w:rFonts w:hint="default"/>
        <w:lang w:val="ru-RU" w:eastAsia="en-US" w:bidi="ar-SA"/>
      </w:rPr>
    </w:lvl>
    <w:lvl w:ilvl="4" w:tplc="75E663F4">
      <w:numFmt w:val="bullet"/>
      <w:lvlText w:val="•"/>
      <w:lvlJc w:val="left"/>
      <w:pPr>
        <w:ind w:left="2861" w:hanging="259"/>
      </w:pPr>
      <w:rPr>
        <w:rFonts w:hint="default"/>
        <w:lang w:val="ru-RU" w:eastAsia="en-US" w:bidi="ar-SA"/>
      </w:rPr>
    </w:lvl>
    <w:lvl w:ilvl="5" w:tplc="024EA69A">
      <w:numFmt w:val="bullet"/>
      <w:lvlText w:val="•"/>
      <w:lvlJc w:val="left"/>
      <w:pPr>
        <w:ind w:left="3481" w:hanging="259"/>
      </w:pPr>
      <w:rPr>
        <w:rFonts w:hint="default"/>
        <w:lang w:val="ru-RU" w:eastAsia="en-US" w:bidi="ar-SA"/>
      </w:rPr>
    </w:lvl>
    <w:lvl w:ilvl="6" w:tplc="0C36DE98">
      <w:numFmt w:val="bullet"/>
      <w:lvlText w:val="•"/>
      <w:lvlJc w:val="left"/>
      <w:pPr>
        <w:ind w:left="4102" w:hanging="259"/>
      </w:pPr>
      <w:rPr>
        <w:rFonts w:hint="default"/>
        <w:lang w:val="ru-RU" w:eastAsia="en-US" w:bidi="ar-SA"/>
      </w:rPr>
    </w:lvl>
    <w:lvl w:ilvl="7" w:tplc="2B0279FC">
      <w:numFmt w:val="bullet"/>
      <w:lvlText w:val="•"/>
      <w:lvlJc w:val="left"/>
      <w:pPr>
        <w:ind w:left="4722" w:hanging="259"/>
      </w:pPr>
      <w:rPr>
        <w:rFonts w:hint="default"/>
        <w:lang w:val="ru-RU" w:eastAsia="en-US" w:bidi="ar-SA"/>
      </w:rPr>
    </w:lvl>
    <w:lvl w:ilvl="8" w:tplc="2B829280">
      <w:numFmt w:val="bullet"/>
      <w:lvlText w:val="•"/>
      <w:lvlJc w:val="left"/>
      <w:pPr>
        <w:ind w:left="5342" w:hanging="259"/>
      </w:pPr>
      <w:rPr>
        <w:rFonts w:hint="default"/>
        <w:lang w:val="ru-RU" w:eastAsia="en-US" w:bidi="ar-SA"/>
      </w:rPr>
    </w:lvl>
  </w:abstractNum>
  <w:abstractNum w:abstractNumId="7">
    <w:nsid w:val="05F5391C"/>
    <w:multiLevelType w:val="hybridMultilevel"/>
    <w:tmpl w:val="6256DC16"/>
    <w:lvl w:ilvl="0" w:tplc="D28E1744">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F1AA8D3E">
      <w:numFmt w:val="bullet"/>
      <w:lvlText w:val="•"/>
      <w:lvlJc w:val="left"/>
      <w:pPr>
        <w:ind w:left="2598" w:hanging="708"/>
      </w:pPr>
      <w:rPr>
        <w:rFonts w:hint="default"/>
        <w:lang w:val="ru-RU" w:eastAsia="en-US" w:bidi="ar-SA"/>
      </w:rPr>
    </w:lvl>
    <w:lvl w:ilvl="2" w:tplc="2B56E1B6">
      <w:numFmt w:val="bullet"/>
      <w:lvlText w:val="•"/>
      <w:lvlJc w:val="left"/>
      <w:pPr>
        <w:ind w:left="3617" w:hanging="708"/>
      </w:pPr>
      <w:rPr>
        <w:rFonts w:hint="default"/>
        <w:lang w:val="ru-RU" w:eastAsia="en-US" w:bidi="ar-SA"/>
      </w:rPr>
    </w:lvl>
    <w:lvl w:ilvl="3" w:tplc="B1B039EE">
      <w:numFmt w:val="bullet"/>
      <w:lvlText w:val="•"/>
      <w:lvlJc w:val="left"/>
      <w:pPr>
        <w:ind w:left="4635" w:hanging="708"/>
      </w:pPr>
      <w:rPr>
        <w:rFonts w:hint="default"/>
        <w:lang w:val="ru-RU" w:eastAsia="en-US" w:bidi="ar-SA"/>
      </w:rPr>
    </w:lvl>
    <w:lvl w:ilvl="4" w:tplc="AD6482DC">
      <w:numFmt w:val="bullet"/>
      <w:lvlText w:val="•"/>
      <w:lvlJc w:val="left"/>
      <w:pPr>
        <w:ind w:left="5654" w:hanging="708"/>
      </w:pPr>
      <w:rPr>
        <w:rFonts w:hint="default"/>
        <w:lang w:val="ru-RU" w:eastAsia="en-US" w:bidi="ar-SA"/>
      </w:rPr>
    </w:lvl>
    <w:lvl w:ilvl="5" w:tplc="C91A64B6">
      <w:numFmt w:val="bullet"/>
      <w:lvlText w:val="•"/>
      <w:lvlJc w:val="left"/>
      <w:pPr>
        <w:ind w:left="6673" w:hanging="708"/>
      </w:pPr>
      <w:rPr>
        <w:rFonts w:hint="default"/>
        <w:lang w:val="ru-RU" w:eastAsia="en-US" w:bidi="ar-SA"/>
      </w:rPr>
    </w:lvl>
    <w:lvl w:ilvl="6" w:tplc="2F16C876">
      <w:numFmt w:val="bullet"/>
      <w:lvlText w:val="•"/>
      <w:lvlJc w:val="left"/>
      <w:pPr>
        <w:ind w:left="7691" w:hanging="708"/>
      </w:pPr>
      <w:rPr>
        <w:rFonts w:hint="default"/>
        <w:lang w:val="ru-RU" w:eastAsia="en-US" w:bidi="ar-SA"/>
      </w:rPr>
    </w:lvl>
    <w:lvl w:ilvl="7" w:tplc="CBF62138">
      <w:numFmt w:val="bullet"/>
      <w:lvlText w:val="•"/>
      <w:lvlJc w:val="left"/>
      <w:pPr>
        <w:ind w:left="8710" w:hanging="708"/>
      </w:pPr>
      <w:rPr>
        <w:rFonts w:hint="default"/>
        <w:lang w:val="ru-RU" w:eastAsia="en-US" w:bidi="ar-SA"/>
      </w:rPr>
    </w:lvl>
    <w:lvl w:ilvl="8" w:tplc="E562A2D6">
      <w:numFmt w:val="bullet"/>
      <w:lvlText w:val="•"/>
      <w:lvlJc w:val="left"/>
      <w:pPr>
        <w:ind w:left="9729" w:hanging="708"/>
      </w:pPr>
      <w:rPr>
        <w:rFonts w:hint="default"/>
        <w:lang w:val="ru-RU" w:eastAsia="en-US" w:bidi="ar-SA"/>
      </w:rPr>
    </w:lvl>
  </w:abstractNum>
  <w:abstractNum w:abstractNumId="8">
    <w:nsid w:val="06A52294"/>
    <w:multiLevelType w:val="multilevel"/>
    <w:tmpl w:val="969C765C"/>
    <w:lvl w:ilvl="0">
      <w:start w:val="2"/>
      <w:numFmt w:val="decimal"/>
      <w:lvlText w:val="%1"/>
      <w:lvlJc w:val="left"/>
      <w:pPr>
        <w:ind w:left="1582" w:hanging="708"/>
      </w:pPr>
      <w:rPr>
        <w:rFonts w:hint="default"/>
        <w:lang w:val="ru-RU" w:eastAsia="en-US" w:bidi="ar-SA"/>
      </w:rPr>
    </w:lvl>
    <w:lvl w:ilvl="1">
      <w:start w:val="2"/>
      <w:numFmt w:val="decimal"/>
      <w:lvlText w:val="%1.%2"/>
      <w:lvlJc w:val="left"/>
      <w:pPr>
        <w:ind w:left="1582" w:hanging="708"/>
      </w:pPr>
      <w:rPr>
        <w:rFonts w:hint="default"/>
        <w:lang w:val="ru-RU" w:eastAsia="en-US" w:bidi="ar-SA"/>
      </w:rPr>
    </w:lvl>
    <w:lvl w:ilvl="2">
      <w:start w:val="1"/>
      <w:numFmt w:val="decimal"/>
      <w:lvlText w:val="%1.%2.%3."/>
      <w:lvlJc w:val="left"/>
      <w:pPr>
        <w:ind w:left="2268" w:hanging="708"/>
        <w:jc w:val="right"/>
      </w:pPr>
      <w:rPr>
        <w:rFonts w:ascii="Times New Roman" w:eastAsia="Times New Roman" w:hAnsi="Times New Roman" w:cs="Times New Roman" w:hint="default"/>
        <w:b/>
        <w:bCs/>
        <w:i w:val="0"/>
        <w:iCs w:val="0"/>
        <w:spacing w:val="-1"/>
        <w:w w:val="100"/>
        <w:sz w:val="24"/>
        <w:szCs w:val="24"/>
        <w:lang w:val="ru-RU" w:eastAsia="en-US" w:bidi="ar-SA"/>
      </w:rPr>
    </w:lvl>
    <w:lvl w:ilvl="3">
      <w:start w:val="1"/>
      <w:numFmt w:val="decimal"/>
      <w:lvlText w:val="%4)"/>
      <w:lvlJc w:val="left"/>
      <w:pPr>
        <w:ind w:left="2302" w:hanging="360"/>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5455" w:hanging="360"/>
      </w:pPr>
      <w:rPr>
        <w:rFonts w:hint="default"/>
        <w:lang w:val="ru-RU" w:eastAsia="en-US" w:bidi="ar-SA"/>
      </w:rPr>
    </w:lvl>
    <w:lvl w:ilvl="5">
      <w:numFmt w:val="bullet"/>
      <w:lvlText w:val="•"/>
      <w:lvlJc w:val="left"/>
      <w:pPr>
        <w:ind w:left="6507" w:hanging="360"/>
      </w:pPr>
      <w:rPr>
        <w:rFonts w:hint="default"/>
        <w:lang w:val="ru-RU" w:eastAsia="en-US" w:bidi="ar-SA"/>
      </w:rPr>
    </w:lvl>
    <w:lvl w:ilvl="6">
      <w:numFmt w:val="bullet"/>
      <w:lvlText w:val="•"/>
      <w:lvlJc w:val="left"/>
      <w:pPr>
        <w:ind w:left="7559" w:hanging="360"/>
      </w:pPr>
      <w:rPr>
        <w:rFonts w:hint="default"/>
        <w:lang w:val="ru-RU" w:eastAsia="en-US" w:bidi="ar-SA"/>
      </w:rPr>
    </w:lvl>
    <w:lvl w:ilvl="7">
      <w:numFmt w:val="bullet"/>
      <w:lvlText w:val="•"/>
      <w:lvlJc w:val="left"/>
      <w:pPr>
        <w:ind w:left="8610" w:hanging="360"/>
      </w:pPr>
      <w:rPr>
        <w:rFonts w:hint="default"/>
        <w:lang w:val="ru-RU" w:eastAsia="en-US" w:bidi="ar-SA"/>
      </w:rPr>
    </w:lvl>
    <w:lvl w:ilvl="8">
      <w:numFmt w:val="bullet"/>
      <w:lvlText w:val="•"/>
      <w:lvlJc w:val="left"/>
      <w:pPr>
        <w:ind w:left="9662" w:hanging="360"/>
      </w:pPr>
      <w:rPr>
        <w:rFonts w:hint="default"/>
        <w:lang w:val="ru-RU" w:eastAsia="en-US" w:bidi="ar-SA"/>
      </w:rPr>
    </w:lvl>
  </w:abstractNum>
  <w:abstractNum w:abstractNumId="9">
    <w:nsid w:val="06B02D00"/>
    <w:multiLevelType w:val="hybridMultilevel"/>
    <w:tmpl w:val="1BEEDD90"/>
    <w:lvl w:ilvl="0" w:tplc="95D4909E">
      <w:start w:val="1"/>
      <w:numFmt w:val="decimal"/>
      <w:lvlText w:val="%1)"/>
      <w:lvlJc w:val="left"/>
      <w:pPr>
        <w:ind w:left="2693" w:hanging="260"/>
      </w:pPr>
      <w:rPr>
        <w:rFonts w:ascii="Times New Roman" w:eastAsia="Times New Roman" w:hAnsi="Times New Roman" w:cs="Times New Roman" w:hint="default"/>
        <w:b w:val="0"/>
        <w:bCs w:val="0"/>
        <w:i w:val="0"/>
        <w:iCs w:val="0"/>
        <w:w w:val="100"/>
        <w:sz w:val="24"/>
        <w:szCs w:val="24"/>
        <w:lang w:val="ru-RU" w:eastAsia="en-US" w:bidi="ar-SA"/>
      </w:rPr>
    </w:lvl>
    <w:lvl w:ilvl="1" w:tplc="86304C0C">
      <w:numFmt w:val="bullet"/>
      <w:lvlText w:val="•"/>
      <w:lvlJc w:val="left"/>
      <w:pPr>
        <w:ind w:left="3606" w:hanging="260"/>
      </w:pPr>
      <w:rPr>
        <w:rFonts w:hint="default"/>
        <w:lang w:val="ru-RU" w:eastAsia="en-US" w:bidi="ar-SA"/>
      </w:rPr>
    </w:lvl>
    <w:lvl w:ilvl="2" w:tplc="F118BA88">
      <w:numFmt w:val="bullet"/>
      <w:lvlText w:val="•"/>
      <w:lvlJc w:val="left"/>
      <w:pPr>
        <w:ind w:left="4513" w:hanging="260"/>
      </w:pPr>
      <w:rPr>
        <w:rFonts w:hint="default"/>
        <w:lang w:val="ru-RU" w:eastAsia="en-US" w:bidi="ar-SA"/>
      </w:rPr>
    </w:lvl>
    <w:lvl w:ilvl="3" w:tplc="7696E5E4">
      <w:numFmt w:val="bullet"/>
      <w:lvlText w:val="•"/>
      <w:lvlJc w:val="left"/>
      <w:pPr>
        <w:ind w:left="5419" w:hanging="260"/>
      </w:pPr>
      <w:rPr>
        <w:rFonts w:hint="default"/>
        <w:lang w:val="ru-RU" w:eastAsia="en-US" w:bidi="ar-SA"/>
      </w:rPr>
    </w:lvl>
    <w:lvl w:ilvl="4" w:tplc="DD0CAD60">
      <w:numFmt w:val="bullet"/>
      <w:lvlText w:val="•"/>
      <w:lvlJc w:val="left"/>
      <w:pPr>
        <w:ind w:left="6326" w:hanging="260"/>
      </w:pPr>
      <w:rPr>
        <w:rFonts w:hint="default"/>
        <w:lang w:val="ru-RU" w:eastAsia="en-US" w:bidi="ar-SA"/>
      </w:rPr>
    </w:lvl>
    <w:lvl w:ilvl="5" w:tplc="A8DEBAAC">
      <w:numFmt w:val="bullet"/>
      <w:lvlText w:val="•"/>
      <w:lvlJc w:val="left"/>
      <w:pPr>
        <w:ind w:left="7233" w:hanging="260"/>
      </w:pPr>
      <w:rPr>
        <w:rFonts w:hint="default"/>
        <w:lang w:val="ru-RU" w:eastAsia="en-US" w:bidi="ar-SA"/>
      </w:rPr>
    </w:lvl>
    <w:lvl w:ilvl="6" w:tplc="EF60C320">
      <w:numFmt w:val="bullet"/>
      <w:lvlText w:val="•"/>
      <w:lvlJc w:val="left"/>
      <w:pPr>
        <w:ind w:left="8139" w:hanging="260"/>
      </w:pPr>
      <w:rPr>
        <w:rFonts w:hint="default"/>
        <w:lang w:val="ru-RU" w:eastAsia="en-US" w:bidi="ar-SA"/>
      </w:rPr>
    </w:lvl>
    <w:lvl w:ilvl="7" w:tplc="15D29362">
      <w:numFmt w:val="bullet"/>
      <w:lvlText w:val="•"/>
      <w:lvlJc w:val="left"/>
      <w:pPr>
        <w:ind w:left="9046" w:hanging="260"/>
      </w:pPr>
      <w:rPr>
        <w:rFonts w:hint="default"/>
        <w:lang w:val="ru-RU" w:eastAsia="en-US" w:bidi="ar-SA"/>
      </w:rPr>
    </w:lvl>
    <w:lvl w:ilvl="8" w:tplc="8A10328A">
      <w:numFmt w:val="bullet"/>
      <w:lvlText w:val="•"/>
      <w:lvlJc w:val="left"/>
      <w:pPr>
        <w:ind w:left="9953" w:hanging="260"/>
      </w:pPr>
      <w:rPr>
        <w:rFonts w:hint="default"/>
        <w:lang w:val="ru-RU" w:eastAsia="en-US" w:bidi="ar-SA"/>
      </w:rPr>
    </w:lvl>
  </w:abstractNum>
  <w:abstractNum w:abstractNumId="10">
    <w:nsid w:val="06D123FD"/>
    <w:multiLevelType w:val="hybridMultilevel"/>
    <w:tmpl w:val="B878630A"/>
    <w:lvl w:ilvl="0" w:tplc="CDB2A98A">
      <w:start w:val="1"/>
      <w:numFmt w:val="decimal"/>
      <w:lvlText w:val="%1."/>
      <w:lvlJc w:val="left"/>
      <w:pPr>
        <w:ind w:left="375" w:hanging="259"/>
      </w:pPr>
      <w:rPr>
        <w:rFonts w:ascii="Calibri" w:eastAsia="Calibri" w:hAnsi="Calibri" w:cs="Calibri" w:hint="default"/>
        <w:b/>
        <w:bCs/>
        <w:i w:val="0"/>
        <w:iCs w:val="0"/>
        <w:color w:val="231F20"/>
        <w:spacing w:val="-4"/>
        <w:w w:val="106"/>
        <w:sz w:val="22"/>
        <w:szCs w:val="22"/>
        <w:lang w:val="ru-RU" w:eastAsia="en-US" w:bidi="ar-SA"/>
      </w:rPr>
    </w:lvl>
    <w:lvl w:ilvl="1" w:tplc="C6F89164">
      <w:numFmt w:val="bullet"/>
      <w:lvlText w:val="•"/>
      <w:lvlJc w:val="left"/>
      <w:pPr>
        <w:ind w:left="1000" w:hanging="259"/>
      </w:pPr>
      <w:rPr>
        <w:rFonts w:hint="default"/>
        <w:lang w:val="ru-RU" w:eastAsia="en-US" w:bidi="ar-SA"/>
      </w:rPr>
    </w:lvl>
    <w:lvl w:ilvl="2" w:tplc="4D5410CA">
      <w:numFmt w:val="bullet"/>
      <w:lvlText w:val="•"/>
      <w:lvlJc w:val="left"/>
      <w:pPr>
        <w:ind w:left="1620" w:hanging="259"/>
      </w:pPr>
      <w:rPr>
        <w:rFonts w:hint="default"/>
        <w:lang w:val="ru-RU" w:eastAsia="en-US" w:bidi="ar-SA"/>
      </w:rPr>
    </w:lvl>
    <w:lvl w:ilvl="3" w:tplc="792E5762">
      <w:numFmt w:val="bullet"/>
      <w:lvlText w:val="•"/>
      <w:lvlJc w:val="left"/>
      <w:pPr>
        <w:ind w:left="2241" w:hanging="259"/>
      </w:pPr>
      <w:rPr>
        <w:rFonts w:hint="default"/>
        <w:lang w:val="ru-RU" w:eastAsia="en-US" w:bidi="ar-SA"/>
      </w:rPr>
    </w:lvl>
    <w:lvl w:ilvl="4" w:tplc="B30A1D94">
      <w:numFmt w:val="bullet"/>
      <w:lvlText w:val="•"/>
      <w:lvlJc w:val="left"/>
      <w:pPr>
        <w:ind w:left="2861" w:hanging="259"/>
      </w:pPr>
      <w:rPr>
        <w:rFonts w:hint="default"/>
        <w:lang w:val="ru-RU" w:eastAsia="en-US" w:bidi="ar-SA"/>
      </w:rPr>
    </w:lvl>
    <w:lvl w:ilvl="5" w:tplc="1AA0CA28">
      <w:numFmt w:val="bullet"/>
      <w:lvlText w:val="•"/>
      <w:lvlJc w:val="left"/>
      <w:pPr>
        <w:ind w:left="3481" w:hanging="259"/>
      </w:pPr>
      <w:rPr>
        <w:rFonts w:hint="default"/>
        <w:lang w:val="ru-RU" w:eastAsia="en-US" w:bidi="ar-SA"/>
      </w:rPr>
    </w:lvl>
    <w:lvl w:ilvl="6" w:tplc="E7F2CC50">
      <w:numFmt w:val="bullet"/>
      <w:lvlText w:val="•"/>
      <w:lvlJc w:val="left"/>
      <w:pPr>
        <w:ind w:left="4102" w:hanging="259"/>
      </w:pPr>
      <w:rPr>
        <w:rFonts w:hint="default"/>
        <w:lang w:val="ru-RU" w:eastAsia="en-US" w:bidi="ar-SA"/>
      </w:rPr>
    </w:lvl>
    <w:lvl w:ilvl="7" w:tplc="B9045102">
      <w:numFmt w:val="bullet"/>
      <w:lvlText w:val="•"/>
      <w:lvlJc w:val="left"/>
      <w:pPr>
        <w:ind w:left="4722" w:hanging="259"/>
      </w:pPr>
      <w:rPr>
        <w:rFonts w:hint="default"/>
        <w:lang w:val="ru-RU" w:eastAsia="en-US" w:bidi="ar-SA"/>
      </w:rPr>
    </w:lvl>
    <w:lvl w:ilvl="8" w:tplc="0D2A8622">
      <w:numFmt w:val="bullet"/>
      <w:lvlText w:val="•"/>
      <w:lvlJc w:val="left"/>
      <w:pPr>
        <w:ind w:left="5342" w:hanging="259"/>
      </w:pPr>
      <w:rPr>
        <w:rFonts w:hint="default"/>
        <w:lang w:val="ru-RU" w:eastAsia="en-US" w:bidi="ar-SA"/>
      </w:rPr>
    </w:lvl>
  </w:abstractNum>
  <w:abstractNum w:abstractNumId="11">
    <w:nsid w:val="07557868"/>
    <w:multiLevelType w:val="hybridMultilevel"/>
    <w:tmpl w:val="F602770E"/>
    <w:lvl w:ilvl="0" w:tplc="C78CBAC6">
      <w:numFmt w:val="bullet"/>
      <w:lvlText w:val="-"/>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E5C40D6A">
      <w:numFmt w:val="bullet"/>
      <w:lvlText w:val="-"/>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2" w:tplc="1C485664">
      <w:numFmt w:val="bullet"/>
      <w:lvlText w:val="•"/>
      <w:lvlJc w:val="left"/>
      <w:pPr>
        <w:ind w:left="3617" w:hanging="708"/>
      </w:pPr>
      <w:rPr>
        <w:rFonts w:hint="default"/>
        <w:lang w:val="ru-RU" w:eastAsia="en-US" w:bidi="ar-SA"/>
      </w:rPr>
    </w:lvl>
    <w:lvl w:ilvl="3" w:tplc="C4F22474">
      <w:numFmt w:val="bullet"/>
      <w:lvlText w:val="•"/>
      <w:lvlJc w:val="left"/>
      <w:pPr>
        <w:ind w:left="4635" w:hanging="708"/>
      </w:pPr>
      <w:rPr>
        <w:rFonts w:hint="default"/>
        <w:lang w:val="ru-RU" w:eastAsia="en-US" w:bidi="ar-SA"/>
      </w:rPr>
    </w:lvl>
    <w:lvl w:ilvl="4" w:tplc="C97A08FE">
      <w:numFmt w:val="bullet"/>
      <w:lvlText w:val="•"/>
      <w:lvlJc w:val="left"/>
      <w:pPr>
        <w:ind w:left="5654" w:hanging="708"/>
      </w:pPr>
      <w:rPr>
        <w:rFonts w:hint="default"/>
        <w:lang w:val="ru-RU" w:eastAsia="en-US" w:bidi="ar-SA"/>
      </w:rPr>
    </w:lvl>
    <w:lvl w:ilvl="5" w:tplc="75FE29F0">
      <w:numFmt w:val="bullet"/>
      <w:lvlText w:val="•"/>
      <w:lvlJc w:val="left"/>
      <w:pPr>
        <w:ind w:left="6673" w:hanging="708"/>
      </w:pPr>
      <w:rPr>
        <w:rFonts w:hint="default"/>
        <w:lang w:val="ru-RU" w:eastAsia="en-US" w:bidi="ar-SA"/>
      </w:rPr>
    </w:lvl>
    <w:lvl w:ilvl="6" w:tplc="5AE6BB84">
      <w:numFmt w:val="bullet"/>
      <w:lvlText w:val="•"/>
      <w:lvlJc w:val="left"/>
      <w:pPr>
        <w:ind w:left="7691" w:hanging="708"/>
      </w:pPr>
      <w:rPr>
        <w:rFonts w:hint="default"/>
        <w:lang w:val="ru-RU" w:eastAsia="en-US" w:bidi="ar-SA"/>
      </w:rPr>
    </w:lvl>
    <w:lvl w:ilvl="7" w:tplc="6B529054">
      <w:numFmt w:val="bullet"/>
      <w:lvlText w:val="•"/>
      <w:lvlJc w:val="left"/>
      <w:pPr>
        <w:ind w:left="8710" w:hanging="708"/>
      </w:pPr>
      <w:rPr>
        <w:rFonts w:hint="default"/>
        <w:lang w:val="ru-RU" w:eastAsia="en-US" w:bidi="ar-SA"/>
      </w:rPr>
    </w:lvl>
    <w:lvl w:ilvl="8" w:tplc="79C63A4A">
      <w:numFmt w:val="bullet"/>
      <w:lvlText w:val="•"/>
      <w:lvlJc w:val="left"/>
      <w:pPr>
        <w:ind w:left="9729" w:hanging="708"/>
      </w:pPr>
      <w:rPr>
        <w:rFonts w:hint="default"/>
        <w:lang w:val="ru-RU" w:eastAsia="en-US" w:bidi="ar-SA"/>
      </w:rPr>
    </w:lvl>
  </w:abstractNum>
  <w:abstractNum w:abstractNumId="12">
    <w:nsid w:val="08794B07"/>
    <w:multiLevelType w:val="hybridMultilevel"/>
    <w:tmpl w:val="0D3E5AF4"/>
    <w:lvl w:ilvl="0" w:tplc="BFE413D0">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69622D34">
      <w:numFmt w:val="bullet"/>
      <w:lvlText w:val="•"/>
      <w:lvlJc w:val="left"/>
      <w:pPr>
        <w:ind w:left="810" w:hanging="341"/>
      </w:pPr>
      <w:rPr>
        <w:rFonts w:hint="default"/>
        <w:lang w:val="ru-RU" w:eastAsia="en-US" w:bidi="ar-SA"/>
      </w:rPr>
    </w:lvl>
    <w:lvl w:ilvl="2" w:tplc="7640D9E6">
      <w:numFmt w:val="bullet"/>
      <w:lvlText w:val="•"/>
      <w:lvlJc w:val="left"/>
      <w:pPr>
        <w:ind w:left="1460" w:hanging="341"/>
      </w:pPr>
      <w:rPr>
        <w:rFonts w:hint="default"/>
        <w:lang w:val="ru-RU" w:eastAsia="en-US" w:bidi="ar-SA"/>
      </w:rPr>
    </w:lvl>
    <w:lvl w:ilvl="3" w:tplc="ED568756">
      <w:numFmt w:val="bullet"/>
      <w:lvlText w:val="•"/>
      <w:lvlJc w:val="left"/>
      <w:pPr>
        <w:ind w:left="2111" w:hanging="341"/>
      </w:pPr>
      <w:rPr>
        <w:rFonts w:hint="default"/>
        <w:lang w:val="ru-RU" w:eastAsia="en-US" w:bidi="ar-SA"/>
      </w:rPr>
    </w:lvl>
    <w:lvl w:ilvl="4" w:tplc="5CBC2DA4">
      <w:numFmt w:val="bullet"/>
      <w:lvlText w:val="•"/>
      <w:lvlJc w:val="left"/>
      <w:pPr>
        <w:ind w:left="2761" w:hanging="341"/>
      </w:pPr>
      <w:rPr>
        <w:rFonts w:hint="default"/>
        <w:lang w:val="ru-RU" w:eastAsia="en-US" w:bidi="ar-SA"/>
      </w:rPr>
    </w:lvl>
    <w:lvl w:ilvl="5" w:tplc="5B2638C6">
      <w:numFmt w:val="bullet"/>
      <w:lvlText w:val="•"/>
      <w:lvlJc w:val="left"/>
      <w:pPr>
        <w:ind w:left="3411" w:hanging="341"/>
      </w:pPr>
      <w:rPr>
        <w:rFonts w:hint="default"/>
        <w:lang w:val="ru-RU" w:eastAsia="en-US" w:bidi="ar-SA"/>
      </w:rPr>
    </w:lvl>
    <w:lvl w:ilvl="6" w:tplc="7E120252">
      <w:numFmt w:val="bullet"/>
      <w:lvlText w:val="•"/>
      <w:lvlJc w:val="left"/>
      <w:pPr>
        <w:ind w:left="4062" w:hanging="341"/>
      </w:pPr>
      <w:rPr>
        <w:rFonts w:hint="default"/>
        <w:lang w:val="ru-RU" w:eastAsia="en-US" w:bidi="ar-SA"/>
      </w:rPr>
    </w:lvl>
    <w:lvl w:ilvl="7" w:tplc="3CBECABC">
      <w:numFmt w:val="bullet"/>
      <w:lvlText w:val="•"/>
      <w:lvlJc w:val="left"/>
      <w:pPr>
        <w:ind w:left="4712" w:hanging="341"/>
      </w:pPr>
      <w:rPr>
        <w:rFonts w:hint="default"/>
        <w:lang w:val="ru-RU" w:eastAsia="en-US" w:bidi="ar-SA"/>
      </w:rPr>
    </w:lvl>
    <w:lvl w:ilvl="8" w:tplc="3DE4A930">
      <w:numFmt w:val="bullet"/>
      <w:lvlText w:val="•"/>
      <w:lvlJc w:val="left"/>
      <w:pPr>
        <w:ind w:left="5362" w:hanging="341"/>
      </w:pPr>
      <w:rPr>
        <w:rFonts w:hint="default"/>
        <w:lang w:val="ru-RU" w:eastAsia="en-US" w:bidi="ar-SA"/>
      </w:rPr>
    </w:lvl>
  </w:abstractNum>
  <w:abstractNum w:abstractNumId="13">
    <w:nsid w:val="097C0B9F"/>
    <w:multiLevelType w:val="hybridMultilevel"/>
    <w:tmpl w:val="FC6C7A58"/>
    <w:lvl w:ilvl="0" w:tplc="2592DE0E">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5F085286">
      <w:numFmt w:val="bullet"/>
      <w:lvlText w:val="•"/>
      <w:lvlJc w:val="left"/>
      <w:pPr>
        <w:ind w:left="2598" w:hanging="708"/>
      </w:pPr>
      <w:rPr>
        <w:rFonts w:hint="default"/>
        <w:lang w:val="ru-RU" w:eastAsia="en-US" w:bidi="ar-SA"/>
      </w:rPr>
    </w:lvl>
    <w:lvl w:ilvl="2" w:tplc="3CDC2FC6">
      <w:numFmt w:val="bullet"/>
      <w:lvlText w:val="•"/>
      <w:lvlJc w:val="left"/>
      <w:pPr>
        <w:ind w:left="3617" w:hanging="708"/>
      </w:pPr>
      <w:rPr>
        <w:rFonts w:hint="default"/>
        <w:lang w:val="ru-RU" w:eastAsia="en-US" w:bidi="ar-SA"/>
      </w:rPr>
    </w:lvl>
    <w:lvl w:ilvl="3" w:tplc="4EFEE86C">
      <w:numFmt w:val="bullet"/>
      <w:lvlText w:val="•"/>
      <w:lvlJc w:val="left"/>
      <w:pPr>
        <w:ind w:left="4635" w:hanging="708"/>
      </w:pPr>
      <w:rPr>
        <w:rFonts w:hint="default"/>
        <w:lang w:val="ru-RU" w:eastAsia="en-US" w:bidi="ar-SA"/>
      </w:rPr>
    </w:lvl>
    <w:lvl w:ilvl="4" w:tplc="F586A40A">
      <w:numFmt w:val="bullet"/>
      <w:lvlText w:val="•"/>
      <w:lvlJc w:val="left"/>
      <w:pPr>
        <w:ind w:left="5654" w:hanging="708"/>
      </w:pPr>
      <w:rPr>
        <w:rFonts w:hint="default"/>
        <w:lang w:val="ru-RU" w:eastAsia="en-US" w:bidi="ar-SA"/>
      </w:rPr>
    </w:lvl>
    <w:lvl w:ilvl="5" w:tplc="9AC4BEA0">
      <w:numFmt w:val="bullet"/>
      <w:lvlText w:val="•"/>
      <w:lvlJc w:val="left"/>
      <w:pPr>
        <w:ind w:left="6673" w:hanging="708"/>
      </w:pPr>
      <w:rPr>
        <w:rFonts w:hint="default"/>
        <w:lang w:val="ru-RU" w:eastAsia="en-US" w:bidi="ar-SA"/>
      </w:rPr>
    </w:lvl>
    <w:lvl w:ilvl="6" w:tplc="9D66DFEC">
      <w:numFmt w:val="bullet"/>
      <w:lvlText w:val="•"/>
      <w:lvlJc w:val="left"/>
      <w:pPr>
        <w:ind w:left="7691" w:hanging="708"/>
      </w:pPr>
      <w:rPr>
        <w:rFonts w:hint="default"/>
        <w:lang w:val="ru-RU" w:eastAsia="en-US" w:bidi="ar-SA"/>
      </w:rPr>
    </w:lvl>
    <w:lvl w:ilvl="7" w:tplc="DB70098C">
      <w:numFmt w:val="bullet"/>
      <w:lvlText w:val="•"/>
      <w:lvlJc w:val="left"/>
      <w:pPr>
        <w:ind w:left="8710" w:hanging="708"/>
      </w:pPr>
      <w:rPr>
        <w:rFonts w:hint="default"/>
        <w:lang w:val="ru-RU" w:eastAsia="en-US" w:bidi="ar-SA"/>
      </w:rPr>
    </w:lvl>
    <w:lvl w:ilvl="8" w:tplc="91E6CD2C">
      <w:numFmt w:val="bullet"/>
      <w:lvlText w:val="•"/>
      <w:lvlJc w:val="left"/>
      <w:pPr>
        <w:ind w:left="9729" w:hanging="708"/>
      </w:pPr>
      <w:rPr>
        <w:rFonts w:hint="default"/>
        <w:lang w:val="ru-RU" w:eastAsia="en-US" w:bidi="ar-SA"/>
      </w:rPr>
    </w:lvl>
  </w:abstractNum>
  <w:abstractNum w:abstractNumId="14">
    <w:nsid w:val="09CC1A6D"/>
    <w:multiLevelType w:val="hybridMultilevel"/>
    <w:tmpl w:val="F412F630"/>
    <w:lvl w:ilvl="0" w:tplc="21F29A88">
      <w:start w:val="1"/>
      <w:numFmt w:val="decimal"/>
      <w:lvlText w:val="%1)"/>
      <w:lvlJc w:val="left"/>
      <w:pPr>
        <w:ind w:left="2290" w:hanging="708"/>
      </w:pPr>
      <w:rPr>
        <w:rFonts w:ascii="Times New Roman" w:eastAsia="Times New Roman" w:hAnsi="Times New Roman" w:cs="Times New Roman" w:hint="default"/>
        <w:b w:val="0"/>
        <w:bCs w:val="0"/>
        <w:i w:val="0"/>
        <w:iCs w:val="0"/>
        <w:w w:val="99"/>
        <w:sz w:val="24"/>
        <w:szCs w:val="24"/>
        <w:lang w:val="ru-RU" w:eastAsia="en-US" w:bidi="ar-SA"/>
      </w:rPr>
    </w:lvl>
    <w:lvl w:ilvl="1" w:tplc="C2641C52">
      <w:numFmt w:val="bullet"/>
      <w:lvlText w:val="•"/>
      <w:lvlJc w:val="left"/>
      <w:pPr>
        <w:ind w:left="3246" w:hanging="708"/>
      </w:pPr>
      <w:rPr>
        <w:rFonts w:hint="default"/>
        <w:lang w:val="ru-RU" w:eastAsia="en-US" w:bidi="ar-SA"/>
      </w:rPr>
    </w:lvl>
    <w:lvl w:ilvl="2" w:tplc="BEFA3786">
      <w:numFmt w:val="bullet"/>
      <w:lvlText w:val="•"/>
      <w:lvlJc w:val="left"/>
      <w:pPr>
        <w:ind w:left="4193" w:hanging="708"/>
      </w:pPr>
      <w:rPr>
        <w:rFonts w:hint="default"/>
        <w:lang w:val="ru-RU" w:eastAsia="en-US" w:bidi="ar-SA"/>
      </w:rPr>
    </w:lvl>
    <w:lvl w:ilvl="3" w:tplc="8AB23DD8">
      <w:numFmt w:val="bullet"/>
      <w:lvlText w:val="•"/>
      <w:lvlJc w:val="left"/>
      <w:pPr>
        <w:ind w:left="5139" w:hanging="708"/>
      </w:pPr>
      <w:rPr>
        <w:rFonts w:hint="default"/>
        <w:lang w:val="ru-RU" w:eastAsia="en-US" w:bidi="ar-SA"/>
      </w:rPr>
    </w:lvl>
    <w:lvl w:ilvl="4" w:tplc="066241F8">
      <w:numFmt w:val="bullet"/>
      <w:lvlText w:val="•"/>
      <w:lvlJc w:val="left"/>
      <w:pPr>
        <w:ind w:left="6086" w:hanging="708"/>
      </w:pPr>
      <w:rPr>
        <w:rFonts w:hint="default"/>
        <w:lang w:val="ru-RU" w:eastAsia="en-US" w:bidi="ar-SA"/>
      </w:rPr>
    </w:lvl>
    <w:lvl w:ilvl="5" w:tplc="30A6B548">
      <w:numFmt w:val="bullet"/>
      <w:lvlText w:val="•"/>
      <w:lvlJc w:val="left"/>
      <w:pPr>
        <w:ind w:left="7033" w:hanging="708"/>
      </w:pPr>
      <w:rPr>
        <w:rFonts w:hint="default"/>
        <w:lang w:val="ru-RU" w:eastAsia="en-US" w:bidi="ar-SA"/>
      </w:rPr>
    </w:lvl>
    <w:lvl w:ilvl="6" w:tplc="2A349B9A">
      <w:numFmt w:val="bullet"/>
      <w:lvlText w:val="•"/>
      <w:lvlJc w:val="left"/>
      <w:pPr>
        <w:ind w:left="7979" w:hanging="708"/>
      </w:pPr>
      <w:rPr>
        <w:rFonts w:hint="default"/>
        <w:lang w:val="ru-RU" w:eastAsia="en-US" w:bidi="ar-SA"/>
      </w:rPr>
    </w:lvl>
    <w:lvl w:ilvl="7" w:tplc="FEA49320">
      <w:numFmt w:val="bullet"/>
      <w:lvlText w:val="•"/>
      <w:lvlJc w:val="left"/>
      <w:pPr>
        <w:ind w:left="8926" w:hanging="708"/>
      </w:pPr>
      <w:rPr>
        <w:rFonts w:hint="default"/>
        <w:lang w:val="ru-RU" w:eastAsia="en-US" w:bidi="ar-SA"/>
      </w:rPr>
    </w:lvl>
    <w:lvl w:ilvl="8" w:tplc="E09C63B0">
      <w:numFmt w:val="bullet"/>
      <w:lvlText w:val="•"/>
      <w:lvlJc w:val="left"/>
      <w:pPr>
        <w:ind w:left="9873" w:hanging="708"/>
      </w:pPr>
      <w:rPr>
        <w:rFonts w:hint="default"/>
        <w:lang w:val="ru-RU" w:eastAsia="en-US" w:bidi="ar-SA"/>
      </w:rPr>
    </w:lvl>
  </w:abstractNum>
  <w:abstractNum w:abstractNumId="15">
    <w:nsid w:val="0B8E74A9"/>
    <w:multiLevelType w:val="hybridMultilevel"/>
    <w:tmpl w:val="8C96F0EE"/>
    <w:lvl w:ilvl="0" w:tplc="5AFC0A12">
      <w:numFmt w:val="bullet"/>
      <w:lvlText w:val="–"/>
      <w:lvlJc w:val="left"/>
      <w:pPr>
        <w:ind w:left="1582" w:hanging="281"/>
      </w:pPr>
      <w:rPr>
        <w:rFonts w:ascii="Times New Roman" w:eastAsia="Times New Roman" w:hAnsi="Times New Roman" w:cs="Times New Roman" w:hint="default"/>
        <w:b w:val="0"/>
        <w:bCs w:val="0"/>
        <w:i w:val="0"/>
        <w:iCs w:val="0"/>
        <w:w w:val="100"/>
        <w:sz w:val="24"/>
        <w:szCs w:val="24"/>
        <w:lang w:val="ru-RU" w:eastAsia="en-US" w:bidi="ar-SA"/>
      </w:rPr>
    </w:lvl>
    <w:lvl w:ilvl="1" w:tplc="B37AEA48">
      <w:numFmt w:val="bullet"/>
      <w:lvlText w:val=""/>
      <w:lvlJc w:val="left"/>
      <w:pPr>
        <w:ind w:left="2302" w:hanging="360"/>
      </w:pPr>
      <w:rPr>
        <w:rFonts w:ascii="Wingdings" w:eastAsia="Wingdings" w:hAnsi="Wingdings" w:cs="Wingdings" w:hint="default"/>
        <w:b w:val="0"/>
        <w:bCs w:val="0"/>
        <w:i w:val="0"/>
        <w:iCs w:val="0"/>
        <w:w w:val="100"/>
        <w:sz w:val="24"/>
        <w:szCs w:val="24"/>
        <w:lang w:val="ru-RU" w:eastAsia="en-US" w:bidi="ar-SA"/>
      </w:rPr>
    </w:lvl>
    <w:lvl w:ilvl="2" w:tplc="5DA86262">
      <w:numFmt w:val="bullet"/>
      <w:lvlText w:val="•"/>
      <w:lvlJc w:val="left"/>
      <w:pPr>
        <w:ind w:left="3351" w:hanging="360"/>
      </w:pPr>
      <w:rPr>
        <w:rFonts w:hint="default"/>
        <w:lang w:val="ru-RU" w:eastAsia="en-US" w:bidi="ar-SA"/>
      </w:rPr>
    </w:lvl>
    <w:lvl w:ilvl="3" w:tplc="E7205DDE">
      <w:numFmt w:val="bullet"/>
      <w:lvlText w:val="•"/>
      <w:lvlJc w:val="left"/>
      <w:pPr>
        <w:ind w:left="4403" w:hanging="360"/>
      </w:pPr>
      <w:rPr>
        <w:rFonts w:hint="default"/>
        <w:lang w:val="ru-RU" w:eastAsia="en-US" w:bidi="ar-SA"/>
      </w:rPr>
    </w:lvl>
    <w:lvl w:ilvl="4" w:tplc="678CF786">
      <w:numFmt w:val="bullet"/>
      <w:lvlText w:val="•"/>
      <w:lvlJc w:val="left"/>
      <w:pPr>
        <w:ind w:left="5455" w:hanging="360"/>
      </w:pPr>
      <w:rPr>
        <w:rFonts w:hint="default"/>
        <w:lang w:val="ru-RU" w:eastAsia="en-US" w:bidi="ar-SA"/>
      </w:rPr>
    </w:lvl>
    <w:lvl w:ilvl="5" w:tplc="8F4A9E4C">
      <w:numFmt w:val="bullet"/>
      <w:lvlText w:val="•"/>
      <w:lvlJc w:val="left"/>
      <w:pPr>
        <w:ind w:left="6507" w:hanging="360"/>
      </w:pPr>
      <w:rPr>
        <w:rFonts w:hint="default"/>
        <w:lang w:val="ru-RU" w:eastAsia="en-US" w:bidi="ar-SA"/>
      </w:rPr>
    </w:lvl>
    <w:lvl w:ilvl="6" w:tplc="39168BFE">
      <w:numFmt w:val="bullet"/>
      <w:lvlText w:val="•"/>
      <w:lvlJc w:val="left"/>
      <w:pPr>
        <w:ind w:left="7559" w:hanging="360"/>
      </w:pPr>
      <w:rPr>
        <w:rFonts w:hint="default"/>
        <w:lang w:val="ru-RU" w:eastAsia="en-US" w:bidi="ar-SA"/>
      </w:rPr>
    </w:lvl>
    <w:lvl w:ilvl="7" w:tplc="F4CE4B0E">
      <w:numFmt w:val="bullet"/>
      <w:lvlText w:val="•"/>
      <w:lvlJc w:val="left"/>
      <w:pPr>
        <w:ind w:left="8610" w:hanging="360"/>
      </w:pPr>
      <w:rPr>
        <w:rFonts w:hint="default"/>
        <w:lang w:val="ru-RU" w:eastAsia="en-US" w:bidi="ar-SA"/>
      </w:rPr>
    </w:lvl>
    <w:lvl w:ilvl="8" w:tplc="E8F4975C">
      <w:numFmt w:val="bullet"/>
      <w:lvlText w:val="•"/>
      <w:lvlJc w:val="left"/>
      <w:pPr>
        <w:ind w:left="9662" w:hanging="360"/>
      </w:pPr>
      <w:rPr>
        <w:rFonts w:hint="default"/>
        <w:lang w:val="ru-RU" w:eastAsia="en-US" w:bidi="ar-SA"/>
      </w:rPr>
    </w:lvl>
  </w:abstractNum>
  <w:abstractNum w:abstractNumId="16">
    <w:nsid w:val="0E335E9B"/>
    <w:multiLevelType w:val="hybridMultilevel"/>
    <w:tmpl w:val="79B6A262"/>
    <w:lvl w:ilvl="0" w:tplc="15802B84">
      <w:start w:val="1"/>
      <w:numFmt w:val="decimal"/>
      <w:lvlText w:val="%1)"/>
      <w:lvlJc w:val="left"/>
      <w:pPr>
        <w:ind w:left="1582" w:hanging="291"/>
      </w:pPr>
      <w:rPr>
        <w:rFonts w:ascii="Times New Roman" w:eastAsia="Times New Roman" w:hAnsi="Times New Roman" w:cs="Times New Roman" w:hint="default"/>
        <w:b w:val="0"/>
        <w:bCs w:val="0"/>
        <w:i w:val="0"/>
        <w:iCs w:val="0"/>
        <w:w w:val="100"/>
        <w:sz w:val="24"/>
        <w:szCs w:val="24"/>
        <w:lang w:val="ru-RU" w:eastAsia="en-US" w:bidi="ar-SA"/>
      </w:rPr>
    </w:lvl>
    <w:lvl w:ilvl="1" w:tplc="EA18609E">
      <w:start w:val="1"/>
      <w:numFmt w:val="decimal"/>
      <w:lvlText w:val="%2)"/>
      <w:lvlJc w:val="left"/>
      <w:pPr>
        <w:ind w:left="1582" w:hanging="360"/>
      </w:pPr>
      <w:rPr>
        <w:rFonts w:ascii="Times New Roman" w:eastAsia="Times New Roman" w:hAnsi="Times New Roman" w:cs="Times New Roman" w:hint="default"/>
        <w:b w:val="0"/>
        <w:bCs w:val="0"/>
        <w:i w:val="0"/>
        <w:iCs w:val="0"/>
        <w:w w:val="99"/>
        <w:sz w:val="24"/>
        <w:szCs w:val="24"/>
        <w:lang w:val="ru-RU" w:eastAsia="en-US" w:bidi="ar-SA"/>
      </w:rPr>
    </w:lvl>
    <w:lvl w:ilvl="2" w:tplc="2092F850">
      <w:numFmt w:val="bullet"/>
      <w:lvlText w:val="•"/>
      <w:lvlJc w:val="left"/>
      <w:pPr>
        <w:ind w:left="3617" w:hanging="360"/>
      </w:pPr>
      <w:rPr>
        <w:rFonts w:hint="default"/>
        <w:lang w:val="ru-RU" w:eastAsia="en-US" w:bidi="ar-SA"/>
      </w:rPr>
    </w:lvl>
    <w:lvl w:ilvl="3" w:tplc="DA32477C">
      <w:numFmt w:val="bullet"/>
      <w:lvlText w:val="•"/>
      <w:lvlJc w:val="left"/>
      <w:pPr>
        <w:ind w:left="4635" w:hanging="360"/>
      </w:pPr>
      <w:rPr>
        <w:rFonts w:hint="default"/>
        <w:lang w:val="ru-RU" w:eastAsia="en-US" w:bidi="ar-SA"/>
      </w:rPr>
    </w:lvl>
    <w:lvl w:ilvl="4" w:tplc="EEAA792E">
      <w:numFmt w:val="bullet"/>
      <w:lvlText w:val="•"/>
      <w:lvlJc w:val="left"/>
      <w:pPr>
        <w:ind w:left="5654" w:hanging="360"/>
      </w:pPr>
      <w:rPr>
        <w:rFonts w:hint="default"/>
        <w:lang w:val="ru-RU" w:eastAsia="en-US" w:bidi="ar-SA"/>
      </w:rPr>
    </w:lvl>
    <w:lvl w:ilvl="5" w:tplc="7FEE6196">
      <w:numFmt w:val="bullet"/>
      <w:lvlText w:val="•"/>
      <w:lvlJc w:val="left"/>
      <w:pPr>
        <w:ind w:left="6673" w:hanging="360"/>
      </w:pPr>
      <w:rPr>
        <w:rFonts w:hint="default"/>
        <w:lang w:val="ru-RU" w:eastAsia="en-US" w:bidi="ar-SA"/>
      </w:rPr>
    </w:lvl>
    <w:lvl w:ilvl="6" w:tplc="2648FCF8">
      <w:numFmt w:val="bullet"/>
      <w:lvlText w:val="•"/>
      <w:lvlJc w:val="left"/>
      <w:pPr>
        <w:ind w:left="7691" w:hanging="360"/>
      </w:pPr>
      <w:rPr>
        <w:rFonts w:hint="default"/>
        <w:lang w:val="ru-RU" w:eastAsia="en-US" w:bidi="ar-SA"/>
      </w:rPr>
    </w:lvl>
    <w:lvl w:ilvl="7" w:tplc="5E80BF92">
      <w:numFmt w:val="bullet"/>
      <w:lvlText w:val="•"/>
      <w:lvlJc w:val="left"/>
      <w:pPr>
        <w:ind w:left="8710" w:hanging="360"/>
      </w:pPr>
      <w:rPr>
        <w:rFonts w:hint="default"/>
        <w:lang w:val="ru-RU" w:eastAsia="en-US" w:bidi="ar-SA"/>
      </w:rPr>
    </w:lvl>
    <w:lvl w:ilvl="8" w:tplc="BDF6FCD2">
      <w:numFmt w:val="bullet"/>
      <w:lvlText w:val="•"/>
      <w:lvlJc w:val="left"/>
      <w:pPr>
        <w:ind w:left="9729" w:hanging="360"/>
      </w:pPr>
      <w:rPr>
        <w:rFonts w:hint="default"/>
        <w:lang w:val="ru-RU" w:eastAsia="en-US" w:bidi="ar-SA"/>
      </w:rPr>
    </w:lvl>
  </w:abstractNum>
  <w:abstractNum w:abstractNumId="17">
    <w:nsid w:val="0E7B311C"/>
    <w:multiLevelType w:val="hybridMultilevel"/>
    <w:tmpl w:val="7CF64FC0"/>
    <w:lvl w:ilvl="0" w:tplc="EF261264">
      <w:numFmt w:val="bullet"/>
      <w:lvlText w:val="•"/>
      <w:lvlJc w:val="left"/>
      <w:pPr>
        <w:ind w:left="1582" w:hanging="269"/>
      </w:pPr>
      <w:rPr>
        <w:rFonts w:ascii="Times New Roman" w:eastAsia="Times New Roman" w:hAnsi="Times New Roman" w:cs="Times New Roman" w:hint="default"/>
        <w:b w:val="0"/>
        <w:bCs w:val="0"/>
        <w:i w:val="0"/>
        <w:iCs w:val="0"/>
        <w:w w:val="100"/>
        <w:sz w:val="24"/>
        <w:szCs w:val="24"/>
        <w:lang w:val="ru-RU" w:eastAsia="en-US" w:bidi="ar-SA"/>
      </w:rPr>
    </w:lvl>
    <w:lvl w:ilvl="1" w:tplc="DF3477D4">
      <w:numFmt w:val="bullet"/>
      <w:lvlText w:val="•"/>
      <w:lvlJc w:val="left"/>
      <w:pPr>
        <w:ind w:left="2598" w:hanging="269"/>
      </w:pPr>
      <w:rPr>
        <w:rFonts w:hint="default"/>
        <w:lang w:val="ru-RU" w:eastAsia="en-US" w:bidi="ar-SA"/>
      </w:rPr>
    </w:lvl>
    <w:lvl w:ilvl="2" w:tplc="8AA45F18">
      <w:numFmt w:val="bullet"/>
      <w:lvlText w:val="•"/>
      <w:lvlJc w:val="left"/>
      <w:pPr>
        <w:ind w:left="3617" w:hanging="269"/>
      </w:pPr>
      <w:rPr>
        <w:rFonts w:hint="default"/>
        <w:lang w:val="ru-RU" w:eastAsia="en-US" w:bidi="ar-SA"/>
      </w:rPr>
    </w:lvl>
    <w:lvl w:ilvl="3" w:tplc="761EF626">
      <w:numFmt w:val="bullet"/>
      <w:lvlText w:val="•"/>
      <w:lvlJc w:val="left"/>
      <w:pPr>
        <w:ind w:left="4635" w:hanging="269"/>
      </w:pPr>
      <w:rPr>
        <w:rFonts w:hint="default"/>
        <w:lang w:val="ru-RU" w:eastAsia="en-US" w:bidi="ar-SA"/>
      </w:rPr>
    </w:lvl>
    <w:lvl w:ilvl="4" w:tplc="9EC0CBEA">
      <w:numFmt w:val="bullet"/>
      <w:lvlText w:val="•"/>
      <w:lvlJc w:val="left"/>
      <w:pPr>
        <w:ind w:left="5654" w:hanging="269"/>
      </w:pPr>
      <w:rPr>
        <w:rFonts w:hint="default"/>
        <w:lang w:val="ru-RU" w:eastAsia="en-US" w:bidi="ar-SA"/>
      </w:rPr>
    </w:lvl>
    <w:lvl w:ilvl="5" w:tplc="892CBD70">
      <w:numFmt w:val="bullet"/>
      <w:lvlText w:val="•"/>
      <w:lvlJc w:val="left"/>
      <w:pPr>
        <w:ind w:left="6673" w:hanging="269"/>
      </w:pPr>
      <w:rPr>
        <w:rFonts w:hint="default"/>
        <w:lang w:val="ru-RU" w:eastAsia="en-US" w:bidi="ar-SA"/>
      </w:rPr>
    </w:lvl>
    <w:lvl w:ilvl="6" w:tplc="F38E144E">
      <w:numFmt w:val="bullet"/>
      <w:lvlText w:val="•"/>
      <w:lvlJc w:val="left"/>
      <w:pPr>
        <w:ind w:left="7691" w:hanging="269"/>
      </w:pPr>
      <w:rPr>
        <w:rFonts w:hint="default"/>
        <w:lang w:val="ru-RU" w:eastAsia="en-US" w:bidi="ar-SA"/>
      </w:rPr>
    </w:lvl>
    <w:lvl w:ilvl="7" w:tplc="505AF40A">
      <w:numFmt w:val="bullet"/>
      <w:lvlText w:val="•"/>
      <w:lvlJc w:val="left"/>
      <w:pPr>
        <w:ind w:left="8710" w:hanging="269"/>
      </w:pPr>
      <w:rPr>
        <w:rFonts w:hint="default"/>
        <w:lang w:val="ru-RU" w:eastAsia="en-US" w:bidi="ar-SA"/>
      </w:rPr>
    </w:lvl>
    <w:lvl w:ilvl="8" w:tplc="B99C22A8">
      <w:numFmt w:val="bullet"/>
      <w:lvlText w:val="•"/>
      <w:lvlJc w:val="left"/>
      <w:pPr>
        <w:ind w:left="9729" w:hanging="269"/>
      </w:pPr>
      <w:rPr>
        <w:rFonts w:hint="default"/>
        <w:lang w:val="ru-RU" w:eastAsia="en-US" w:bidi="ar-SA"/>
      </w:rPr>
    </w:lvl>
  </w:abstractNum>
  <w:abstractNum w:abstractNumId="18">
    <w:nsid w:val="0F8C2DAE"/>
    <w:multiLevelType w:val="hybridMultilevel"/>
    <w:tmpl w:val="3C305D18"/>
    <w:lvl w:ilvl="0" w:tplc="6E8ECBAA">
      <w:start w:val="1"/>
      <w:numFmt w:val="decimal"/>
      <w:lvlText w:val="%1)"/>
      <w:lvlJc w:val="left"/>
      <w:pPr>
        <w:ind w:left="608" w:hanging="265"/>
      </w:pPr>
      <w:rPr>
        <w:rFonts w:ascii="Bookman Old Style" w:eastAsia="Bookman Old Style" w:hAnsi="Bookman Old Style" w:cs="Bookman Old Style" w:hint="default"/>
        <w:b/>
        <w:bCs/>
        <w:i w:val="0"/>
        <w:iCs w:val="0"/>
        <w:w w:val="98"/>
        <w:sz w:val="20"/>
        <w:szCs w:val="2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FDF0AD7"/>
    <w:multiLevelType w:val="multilevel"/>
    <w:tmpl w:val="077C86F8"/>
    <w:lvl w:ilvl="0">
      <w:start w:val="3"/>
      <w:numFmt w:val="decimal"/>
      <w:lvlText w:val="%1"/>
      <w:lvlJc w:val="left"/>
      <w:pPr>
        <w:ind w:left="2182" w:hanging="600"/>
      </w:pPr>
      <w:rPr>
        <w:rFonts w:hint="default"/>
        <w:lang w:val="ru-RU" w:eastAsia="en-US" w:bidi="ar-SA"/>
      </w:rPr>
    </w:lvl>
    <w:lvl w:ilvl="1">
      <w:start w:val="3"/>
      <w:numFmt w:val="decimal"/>
      <w:lvlText w:val="%1.%2"/>
      <w:lvlJc w:val="left"/>
      <w:pPr>
        <w:ind w:left="2182" w:hanging="600"/>
      </w:pPr>
      <w:rPr>
        <w:rFonts w:hint="default"/>
        <w:lang w:val="ru-RU" w:eastAsia="en-US" w:bidi="ar-SA"/>
      </w:rPr>
    </w:lvl>
    <w:lvl w:ilvl="2">
      <w:start w:val="6"/>
      <w:numFmt w:val="decimal"/>
      <w:lvlText w:val="%1.%2.%3."/>
      <w:lvlJc w:val="left"/>
      <w:pPr>
        <w:ind w:left="2182"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1582" w:hanging="144"/>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5375" w:hanging="144"/>
      </w:pPr>
      <w:rPr>
        <w:rFonts w:hint="default"/>
        <w:lang w:val="ru-RU" w:eastAsia="en-US" w:bidi="ar-SA"/>
      </w:rPr>
    </w:lvl>
    <w:lvl w:ilvl="5">
      <w:numFmt w:val="bullet"/>
      <w:lvlText w:val="•"/>
      <w:lvlJc w:val="left"/>
      <w:pPr>
        <w:ind w:left="6440" w:hanging="144"/>
      </w:pPr>
      <w:rPr>
        <w:rFonts w:hint="default"/>
        <w:lang w:val="ru-RU" w:eastAsia="en-US" w:bidi="ar-SA"/>
      </w:rPr>
    </w:lvl>
    <w:lvl w:ilvl="6">
      <w:numFmt w:val="bullet"/>
      <w:lvlText w:val="•"/>
      <w:lvlJc w:val="left"/>
      <w:pPr>
        <w:ind w:left="7505" w:hanging="144"/>
      </w:pPr>
      <w:rPr>
        <w:rFonts w:hint="default"/>
        <w:lang w:val="ru-RU" w:eastAsia="en-US" w:bidi="ar-SA"/>
      </w:rPr>
    </w:lvl>
    <w:lvl w:ilvl="7">
      <w:numFmt w:val="bullet"/>
      <w:lvlText w:val="•"/>
      <w:lvlJc w:val="left"/>
      <w:pPr>
        <w:ind w:left="8570" w:hanging="144"/>
      </w:pPr>
      <w:rPr>
        <w:rFonts w:hint="default"/>
        <w:lang w:val="ru-RU" w:eastAsia="en-US" w:bidi="ar-SA"/>
      </w:rPr>
    </w:lvl>
    <w:lvl w:ilvl="8">
      <w:numFmt w:val="bullet"/>
      <w:lvlText w:val="•"/>
      <w:lvlJc w:val="left"/>
      <w:pPr>
        <w:ind w:left="9636" w:hanging="144"/>
      </w:pPr>
      <w:rPr>
        <w:rFonts w:hint="default"/>
        <w:lang w:val="ru-RU" w:eastAsia="en-US" w:bidi="ar-SA"/>
      </w:rPr>
    </w:lvl>
  </w:abstractNum>
  <w:abstractNum w:abstractNumId="20">
    <w:nsid w:val="10314C7A"/>
    <w:multiLevelType w:val="hybridMultilevel"/>
    <w:tmpl w:val="66846644"/>
    <w:lvl w:ilvl="0" w:tplc="9FF87594">
      <w:start w:val="1"/>
      <w:numFmt w:val="decimal"/>
      <w:lvlText w:val="%1)"/>
      <w:lvlJc w:val="left"/>
      <w:pPr>
        <w:ind w:left="1582" w:hanging="274"/>
      </w:pPr>
      <w:rPr>
        <w:rFonts w:ascii="Times New Roman" w:eastAsia="Times New Roman" w:hAnsi="Times New Roman" w:cs="Times New Roman" w:hint="default"/>
        <w:b w:val="0"/>
        <w:bCs w:val="0"/>
        <w:i w:val="0"/>
        <w:iCs w:val="0"/>
        <w:w w:val="100"/>
        <w:sz w:val="24"/>
        <w:szCs w:val="24"/>
        <w:lang w:val="ru-RU" w:eastAsia="en-US" w:bidi="ar-SA"/>
      </w:rPr>
    </w:lvl>
    <w:lvl w:ilvl="1" w:tplc="1F348B54">
      <w:numFmt w:val="bullet"/>
      <w:lvlText w:val="•"/>
      <w:lvlJc w:val="left"/>
      <w:pPr>
        <w:ind w:left="2598" w:hanging="274"/>
      </w:pPr>
      <w:rPr>
        <w:rFonts w:hint="default"/>
        <w:lang w:val="ru-RU" w:eastAsia="en-US" w:bidi="ar-SA"/>
      </w:rPr>
    </w:lvl>
    <w:lvl w:ilvl="2" w:tplc="8ED29400">
      <w:numFmt w:val="bullet"/>
      <w:lvlText w:val="•"/>
      <w:lvlJc w:val="left"/>
      <w:pPr>
        <w:ind w:left="3617" w:hanging="274"/>
      </w:pPr>
      <w:rPr>
        <w:rFonts w:hint="default"/>
        <w:lang w:val="ru-RU" w:eastAsia="en-US" w:bidi="ar-SA"/>
      </w:rPr>
    </w:lvl>
    <w:lvl w:ilvl="3" w:tplc="6834153A">
      <w:numFmt w:val="bullet"/>
      <w:lvlText w:val="•"/>
      <w:lvlJc w:val="left"/>
      <w:pPr>
        <w:ind w:left="4635" w:hanging="274"/>
      </w:pPr>
      <w:rPr>
        <w:rFonts w:hint="default"/>
        <w:lang w:val="ru-RU" w:eastAsia="en-US" w:bidi="ar-SA"/>
      </w:rPr>
    </w:lvl>
    <w:lvl w:ilvl="4" w:tplc="C7245430">
      <w:numFmt w:val="bullet"/>
      <w:lvlText w:val="•"/>
      <w:lvlJc w:val="left"/>
      <w:pPr>
        <w:ind w:left="5654" w:hanging="274"/>
      </w:pPr>
      <w:rPr>
        <w:rFonts w:hint="default"/>
        <w:lang w:val="ru-RU" w:eastAsia="en-US" w:bidi="ar-SA"/>
      </w:rPr>
    </w:lvl>
    <w:lvl w:ilvl="5" w:tplc="2460EDBC">
      <w:numFmt w:val="bullet"/>
      <w:lvlText w:val="•"/>
      <w:lvlJc w:val="left"/>
      <w:pPr>
        <w:ind w:left="6673" w:hanging="274"/>
      </w:pPr>
      <w:rPr>
        <w:rFonts w:hint="default"/>
        <w:lang w:val="ru-RU" w:eastAsia="en-US" w:bidi="ar-SA"/>
      </w:rPr>
    </w:lvl>
    <w:lvl w:ilvl="6" w:tplc="E7F41CD0">
      <w:numFmt w:val="bullet"/>
      <w:lvlText w:val="•"/>
      <w:lvlJc w:val="left"/>
      <w:pPr>
        <w:ind w:left="7691" w:hanging="274"/>
      </w:pPr>
      <w:rPr>
        <w:rFonts w:hint="default"/>
        <w:lang w:val="ru-RU" w:eastAsia="en-US" w:bidi="ar-SA"/>
      </w:rPr>
    </w:lvl>
    <w:lvl w:ilvl="7" w:tplc="973EB272">
      <w:numFmt w:val="bullet"/>
      <w:lvlText w:val="•"/>
      <w:lvlJc w:val="left"/>
      <w:pPr>
        <w:ind w:left="8710" w:hanging="274"/>
      </w:pPr>
      <w:rPr>
        <w:rFonts w:hint="default"/>
        <w:lang w:val="ru-RU" w:eastAsia="en-US" w:bidi="ar-SA"/>
      </w:rPr>
    </w:lvl>
    <w:lvl w:ilvl="8" w:tplc="6F741248">
      <w:numFmt w:val="bullet"/>
      <w:lvlText w:val="•"/>
      <w:lvlJc w:val="left"/>
      <w:pPr>
        <w:ind w:left="9729" w:hanging="274"/>
      </w:pPr>
      <w:rPr>
        <w:rFonts w:hint="default"/>
        <w:lang w:val="ru-RU" w:eastAsia="en-US" w:bidi="ar-SA"/>
      </w:rPr>
    </w:lvl>
  </w:abstractNum>
  <w:abstractNum w:abstractNumId="21">
    <w:nsid w:val="10C869DA"/>
    <w:multiLevelType w:val="hybridMultilevel"/>
    <w:tmpl w:val="3EE6523A"/>
    <w:lvl w:ilvl="0" w:tplc="FBDEF586">
      <w:start w:val="1"/>
      <w:numFmt w:val="decimal"/>
      <w:lvlText w:val="%1)"/>
      <w:lvlJc w:val="left"/>
      <w:pPr>
        <w:ind w:left="1582" w:hanging="281"/>
      </w:pPr>
      <w:rPr>
        <w:rFonts w:ascii="Times New Roman" w:eastAsia="Times New Roman" w:hAnsi="Times New Roman" w:cs="Times New Roman" w:hint="default"/>
        <w:b w:val="0"/>
        <w:bCs w:val="0"/>
        <w:i w:val="0"/>
        <w:iCs w:val="0"/>
        <w:w w:val="100"/>
        <w:sz w:val="24"/>
        <w:szCs w:val="24"/>
        <w:lang w:val="ru-RU" w:eastAsia="en-US" w:bidi="ar-SA"/>
      </w:rPr>
    </w:lvl>
    <w:lvl w:ilvl="1" w:tplc="CBAAB66E">
      <w:numFmt w:val="bullet"/>
      <w:lvlText w:val="•"/>
      <w:lvlJc w:val="left"/>
      <w:pPr>
        <w:ind w:left="2598" w:hanging="281"/>
      </w:pPr>
      <w:rPr>
        <w:rFonts w:hint="default"/>
        <w:lang w:val="ru-RU" w:eastAsia="en-US" w:bidi="ar-SA"/>
      </w:rPr>
    </w:lvl>
    <w:lvl w:ilvl="2" w:tplc="516294B8">
      <w:numFmt w:val="bullet"/>
      <w:lvlText w:val="•"/>
      <w:lvlJc w:val="left"/>
      <w:pPr>
        <w:ind w:left="3617" w:hanging="281"/>
      </w:pPr>
      <w:rPr>
        <w:rFonts w:hint="default"/>
        <w:lang w:val="ru-RU" w:eastAsia="en-US" w:bidi="ar-SA"/>
      </w:rPr>
    </w:lvl>
    <w:lvl w:ilvl="3" w:tplc="F4AE5652">
      <w:numFmt w:val="bullet"/>
      <w:lvlText w:val="•"/>
      <w:lvlJc w:val="left"/>
      <w:pPr>
        <w:ind w:left="4635" w:hanging="281"/>
      </w:pPr>
      <w:rPr>
        <w:rFonts w:hint="default"/>
        <w:lang w:val="ru-RU" w:eastAsia="en-US" w:bidi="ar-SA"/>
      </w:rPr>
    </w:lvl>
    <w:lvl w:ilvl="4" w:tplc="FFD8ACAA">
      <w:numFmt w:val="bullet"/>
      <w:lvlText w:val="•"/>
      <w:lvlJc w:val="left"/>
      <w:pPr>
        <w:ind w:left="5654" w:hanging="281"/>
      </w:pPr>
      <w:rPr>
        <w:rFonts w:hint="default"/>
        <w:lang w:val="ru-RU" w:eastAsia="en-US" w:bidi="ar-SA"/>
      </w:rPr>
    </w:lvl>
    <w:lvl w:ilvl="5" w:tplc="8242A6B2">
      <w:numFmt w:val="bullet"/>
      <w:lvlText w:val="•"/>
      <w:lvlJc w:val="left"/>
      <w:pPr>
        <w:ind w:left="6673" w:hanging="281"/>
      </w:pPr>
      <w:rPr>
        <w:rFonts w:hint="default"/>
        <w:lang w:val="ru-RU" w:eastAsia="en-US" w:bidi="ar-SA"/>
      </w:rPr>
    </w:lvl>
    <w:lvl w:ilvl="6" w:tplc="A1B29CE6">
      <w:numFmt w:val="bullet"/>
      <w:lvlText w:val="•"/>
      <w:lvlJc w:val="left"/>
      <w:pPr>
        <w:ind w:left="7691" w:hanging="281"/>
      </w:pPr>
      <w:rPr>
        <w:rFonts w:hint="default"/>
        <w:lang w:val="ru-RU" w:eastAsia="en-US" w:bidi="ar-SA"/>
      </w:rPr>
    </w:lvl>
    <w:lvl w:ilvl="7" w:tplc="B7A6016A">
      <w:numFmt w:val="bullet"/>
      <w:lvlText w:val="•"/>
      <w:lvlJc w:val="left"/>
      <w:pPr>
        <w:ind w:left="8710" w:hanging="281"/>
      </w:pPr>
      <w:rPr>
        <w:rFonts w:hint="default"/>
        <w:lang w:val="ru-RU" w:eastAsia="en-US" w:bidi="ar-SA"/>
      </w:rPr>
    </w:lvl>
    <w:lvl w:ilvl="8" w:tplc="A6F823C4">
      <w:numFmt w:val="bullet"/>
      <w:lvlText w:val="•"/>
      <w:lvlJc w:val="left"/>
      <w:pPr>
        <w:ind w:left="9729" w:hanging="281"/>
      </w:pPr>
      <w:rPr>
        <w:rFonts w:hint="default"/>
        <w:lang w:val="ru-RU" w:eastAsia="en-US" w:bidi="ar-SA"/>
      </w:rPr>
    </w:lvl>
  </w:abstractNum>
  <w:abstractNum w:abstractNumId="22">
    <w:nsid w:val="110C2BDB"/>
    <w:multiLevelType w:val="hybridMultilevel"/>
    <w:tmpl w:val="3AA2E694"/>
    <w:lvl w:ilvl="0" w:tplc="44B6557C">
      <w:start w:val="1"/>
      <w:numFmt w:val="decimal"/>
      <w:lvlText w:val="%1)"/>
      <w:lvlJc w:val="left"/>
      <w:pPr>
        <w:ind w:left="1582" w:hanging="271"/>
      </w:pPr>
      <w:rPr>
        <w:rFonts w:ascii="Times New Roman" w:eastAsia="Times New Roman" w:hAnsi="Times New Roman" w:cs="Times New Roman" w:hint="default"/>
        <w:b w:val="0"/>
        <w:bCs w:val="0"/>
        <w:i w:val="0"/>
        <w:iCs w:val="0"/>
        <w:w w:val="100"/>
        <w:sz w:val="24"/>
        <w:szCs w:val="24"/>
        <w:lang w:val="ru-RU" w:eastAsia="en-US" w:bidi="ar-SA"/>
      </w:rPr>
    </w:lvl>
    <w:lvl w:ilvl="1" w:tplc="CE587CF6">
      <w:numFmt w:val="bullet"/>
      <w:lvlText w:val="•"/>
      <w:lvlJc w:val="left"/>
      <w:pPr>
        <w:ind w:left="2598" w:hanging="271"/>
      </w:pPr>
      <w:rPr>
        <w:rFonts w:hint="default"/>
        <w:lang w:val="ru-RU" w:eastAsia="en-US" w:bidi="ar-SA"/>
      </w:rPr>
    </w:lvl>
    <w:lvl w:ilvl="2" w:tplc="7396DF6A">
      <w:numFmt w:val="bullet"/>
      <w:lvlText w:val="•"/>
      <w:lvlJc w:val="left"/>
      <w:pPr>
        <w:ind w:left="3617" w:hanging="271"/>
      </w:pPr>
      <w:rPr>
        <w:rFonts w:hint="default"/>
        <w:lang w:val="ru-RU" w:eastAsia="en-US" w:bidi="ar-SA"/>
      </w:rPr>
    </w:lvl>
    <w:lvl w:ilvl="3" w:tplc="AA5ACD04">
      <w:numFmt w:val="bullet"/>
      <w:lvlText w:val="•"/>
      <w:lvlJc w:val="left"/>
      <w:pPr>
        <w:ind w:left="4635" w:hanging="271"/>
      </w:pPr>
      <w:rPr>
        <w:rFonts w:hint="default"/>
        <w:lang w:val="ru-RU" w:eastAsia="en-US" w:bidi="ar-SA"/>
      </w:rPr>
    </w:lvl>
    <w:lvl w:ilvl="4" w:tplc="9C70E722">
      <w:numFmt w:val="bullet"/>
      <w:lvlText w:val="•"/>
      <w:lvlJc w:val="left"/>
      <w:pPr>
        <w:ind w:left="5654" w:hanging="271"/>
      </w:pPr>
      <w:rPr>
        <w:rFonts w:hint="default"/>
        <w:lang w:val="ru-RU" w:eastAsia="en-US" w:bidi="ar-SA"/>
      </w:rPr>
    </w:lvl>
    <w:lvl w:ilvl="5" w:tplc="C8CCE724">
      <w:numFmt w:val="bullet"/>
      <w:lvlText w:val="•"/>
      <w:lvlJc w:val="left"/>
      <w:pPr>
        <w:ind w:left="6673" w:hanging="271"/>
      </w:pPr>
      <w:rPr>
        <w:rFonts w:hint="default"/>
        <w:lang w:val="ru-RU" w:eastAsia="en-US" w:bidi="ar-SA"/>
      </w:rPr>
    </w:lvl>
    <w:lvl w:ilvl="6" w:tplc="0C765554">
      <w:numFmt w:val="bullet"/>
      <w:lvlText w:val="•"/>
      <w:lvlJc w:val="left"/>
      <w:pPr>
        <w:ind w:left="7691" w:hanging="271"/>
      </w:pPr>
      <w:rPr>
        <w:rFonts w:hint="default"/>
        <w:lang w:val="ru-RU" w:eastAsia="en-US" w:bidi="ar-SA"/>
      </w:rPr>
    </w:lvl>
    <w:lvl w:ilvl="7" w:tplc="F094ED0E">
      <w:numFmt w:val="bullet"/>
      <w:lvlText w:val="•"/>
      <w:lvlJc w:val="left"/>
      <w:pPr>
        <w:ind w:left="8710" w:hanging="271"/>
      </w:pPr>
      <w:rPr>
        <w:rFonts w:hint="default"/>
        <w:lang w:val="ru-RU" w:eastAsia="en-US" w:bidi="ar-SA"/>
      </w:rPr>
    </w:lvl>
    <w:lvl w:ilvl="8" w:tplc="EC90F38E">
      <w:numFmt w:val="bullet"/>
      <w:lvlText w:val="•"/>
      <w:lvlJc w:val="left"/>
      <w:pPr>
        <w:ind w:left="9729" w:hanging="271"/>
      </w:pPr>
      <w:rPr>
        <w:rFonts w:hint="default"/>
        <w:lang w:val="ru-RU" w:eastAsia="en-US" w:bidi="ar-SA"/>
      </w:rPr>
    </w:lvl>
  </w:abstractNum>
  <w:abstractNum w:abstractNumId="23">
    <w:nsid w:val="148159B0"/>
    <w:multiLevelType w:val="hybridMultilevel"/>
    <w:tmpl w:val="D548E72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5DF3651"/>
    <w:multiLevelType w:val="hybridMultilevel"/>
    <w:tmpl w:val="0AB8AEF8"/>
    <w:lvl w:ilvl="0" w:tplc="E7F08448">
      <w:numFmt w:val="bullet"/>
      <w:lvlText w:val="•"/>
      <w:lvlJc w:val="left"/>
      <w:pPr>
        <w:ind w:left="1582" w:hanging="708"/>
      </w:pPr>
      <w:rPr>
        <w:rFonts w:ascii="Times New Roman" w:eastAsia="Times New Roman" w:hAnsi="Times New Roman" w:cs="Times New Roman" w:hint="default"/>
        <w:b w:val="0"/>
        <w:bCs w:val="0"/>
        <w:i w:val="0"/>
        <w:iCs w:val="0"/>
        <w:w w:val="100"/>
        <w:sz w:val="24"/>
        <w:szCs w:val="24"/>
        <w:lang w:val="ru-RU" w:eastAsia="en-US" w:bidi="ar-SA"/>
      </w:rPr>
    </w:lvl>
    <w:lvl w:ilvl="1" w:tplc="483808C0">
      <w:numFmt w:val="bullet"/>
      <w:lvlText w:val="•"/>
      <w:lvlJc w:val="left"/>
      <w:pPr>
        <w:ind w:left="2598" w:hanging="708"/>
      </w:pPr>
      <w:rPr>
        <w:rFonts w:hint="default"/>
        <w:lang w:val="ru-RU" w:eastAsia="en-US" w:bidi="ar-SA"/>
      </w:rPr>
    </w:lvl>
    <w:lvl w:ilvl="2" w:tplc="F7C4A176">
      <w:numFmt w:val="bullet"/>
      <w:lvlText w:val="•"/>
      <w:lvlJc w:val="left"/>
      <w:pPr>
        <w:ind w:left="3617" w:hanging="708"/>
      </w:pPr>
      <w:rPr>
        <w:rFonts w:hint="default"/>
        <w:lang w:val="ru-RU" w:eastAsia="en-US" w:bidi="ar-SA"/>
      </w:rPr>
    </w:lvl>
    <w:lvl w:ilvl="3" w:tplc="D3200CAE">
      <w:numFmt w:val="bullet"/>
      <w:lvlText w:val="•"/>
      <w:lvlJc w:val="left"/>
      <w:pPr>
        <w:ind w:left="4635" w:hanging="708"/>
      </w:pPr>
      <w:rPr>
        <w:rFonts w:hint="default"/>
        <w:lang w:val="ru-RU" w:eastAsia="en-US" w:bidi="ar-SA"/>
      </w:rPr>
    </w:lvl>
    <w:lvl w:ilvl="4" w:tplc="F5B81A1C">
      <w:numFmt w:val="bullet"/>
      <w:lvlText w:val="•"/>
      <w:lvlJc w:val="left"/>
      <w:pPr>
        <w:ind w:left="5654" w:hanging="708"/>
      </w:pPr>
      <w:rPr>
        <w:rFonts w:hint="default"/>
        <w:lang w:val="ru-RU" w:eastAsia="en-US" w:bidi="ar-SA"/>
      </w:rPr>
    </w:lvl>
    <w:lvl w:ilvl="5" w:tplc="09821BB6">
      <w:numFmt w:val="bullet"/>
      <w:lvlText w:val="•"/>
      <w:lvlJc w:val="left"/>
      <w:pPr>
        <w:ind w:left="6673" w:hanging="708"/>
      </w:pPr>
      <w:rPr>
        <w:rFonts w:hint="default"/>
        <w:lang w:val="ru-RU" w:eastAsia="en-US" w:bidi="ar-SA"/>
      </w:rPr>
    </w:lvl>
    <w:lvl w:ilvl="6" w:tplc="909416D4">
      <w:numFmt w:val="bullet"/>
      <w:lvlText w:val="•"/>
      <w:lvlJc w:val="left"/>
      <w:pPr>
        <w:ind w:left="7691" w:hanging="708"/>
      </w:pPr>
      <w:rPr>
        <w:rFonts w:hint="default"/>
        <w:lang w:val="ru-RU" w:eastAsia="en-US" w:bidi="ar-SA"/>
      </w:rPr>
    </w:lvl>
    <w:lvl w:ilvl="7" w:tplc="0C50D228">
      <w:numFmt w:val="bullet"/>
      <w:lvlText w:val="•"/>
      <w:lvlJc w:val="left"/>
      <w:pPr>
        <w:ind w:left="8710" w:hanging="708"/>
      </w:pPr>
      <w:rPr>
        <w:rFonts w:hint="default"/>
        <w:lang w:val="ru-RU" w:eastAsia="en-US" w:bidi="ar-SA"/>
      </w:rPr>
    </w:lvl>
    <w:lvl w:ilvl="8" w:tplc="E51041CE">
      <w:numFmt w:val="bullet"/>
      <w:lvlText w:val="•"/>
      <w:lvlJc w:val="left"/>
      <w:pPr>
        <w:ind w:left="9729" w:hanging="708"/>
      </w:pPr>
      <w:rPr>
        <w:rFonts w:hint="default"/>
        <w:lang w:val="ru-RU" w:eastAsia="en-US" w:bidi="ar-SA"/>
      </w:rPr>
    </w:lvl>
  </w:abstractNum>
  <w:abstractNum w:abstractNumId="25">
    <w:nsid w:val="16555F1A"/>
    <w:multiLevelType w:val="hybridMultilevel"/>
    <w:tmpl w:val="65DE6C4E"/>
    <w:lvl w:ilvl="0" w:tplc="860C0E44">
      <w:start w:val="1"/>
      <w:numFmt w:val="decimal"/>
      <w:lvlText w:val="%1)"/>
      <w:lvlJc w:val="left"/>
      <w:pPr>
        <w:ind w:left="1582" w:hanging="260"/>
      </w:pPr>
      <w:rPr>
        <w:rFonts w:ascii="Times New Roman" w:eastAsia="Times New Roman" w:hAnsi="Times New Roman" w:cs="Times New Roman" w:hint="default"/>
        <w:b w:val="0"/>
        <w:bCs w:val="0"/>
        <w:i w:val="0"/>
        <w:iCs w:val="0"/>
        <w:w w:val="100"/>
        <w:sz w:val="24"/>
        <w:szCs w:val="24"/>
        <w:lang w:val="ru-RU" w:eastAsia="en-US" w:bidi="ar-SA"/>
      </w:rPr>
    </w:lvl>
    <w:lvl w:ilvl="1" w:tplc="9E5A7F02">
      <w:numFmt w:val="bullet"/>
      <w:lvlText w:val="•"/>
      <w:lvlJc w:val="left"/>
      <w:pPr>
        <w:ind w:left="2598" w:hanging="260"/>
      </w:pPr>
      <w:rPr>
        <w:rFonts w:hint="default"/>
        <w:lang w:val="ru-RU" w:eastAsia="en-US" w:bidi="ar-SA"/>
      </w:rPr>
    </w:lvl>
    <w:lvl w:ilvl="2" w:tplc="F3A83D10">
      <w:numFmt w:val="bullet"/>
      <w:lvlText w:val="•"/>
      <w:lvlJc w:val="left"/>
      <w:pPr>
        <w:ind w:left="3617" w:hanging="260"/>
      </w:pPr>
      <w:rPr>
        <w:rFonts w:hint="default"/>
        <w:lang w:val="ru-RU" w:eastAsia="en-US" w:bidi="ar-SA"/>
      </w:rPr>
    </w:lvl>
    <w:lvl w:ilvl="3" w:tplc="039CCD22">
      <w:numFmt w:val="bullet"/>
      <w:lvlText w:val="•"/>
      <w:lvlJc w:val="left"/>
      <w:pPr>
        <w:ind w:left="4635" w:hanging="260"/>
      </w:pPr>
      <w:rPr>
        <w:rFonts w:hint="default"/>
        <w:lang w:val="ru-RU" w:eastAsia="en-US" w:bidi="ar-SA"/>
      </w:rPr>
    </w:lvl>
    <w:lvl w:ilvl="4" w:tplc="2ACC25AA">
      <w:numFmt w:val="bullet"/>
      <w:lvlText w:val="•"/>
      <w:lvlJc w:val="left"/>
      <w:pPr>
        <w:ind w:left="5654" w:hanging="260"/>
      </w:pPr>
      <w:rPr>
        <w:rFonts w:hint="default"/>
        <w:lang w:val="ru-RU" w:eastAsia="en-US" w:bidi="ar-SA"/>
      </w:rPr>
    </w:lvl>
    <w:lvl w:ilvl="5" w:tplc="4D401082">
      <w:numFmt w:val="bullet"/>
      <w:lvlText w:val="•"/>
      <w:lvlJc w:val="left"/>
      <w:pPr>
        <w:ind w:left="6673" w:hanging="260"/>
      </w:pPr>
      <w:rPr>
        <w:rFonts w:hint="default"/>
        <w:lang w:val="ru-RU" w:eastAsia="en-US" w:bidi="ar-SA"/>
      </w:rPr>
    </w:lvl>
    <w:lvl w:ilvl="6" w:tplc="CB4CA95C">
      <w:numFmt w:val="bullet"/>
      <w:lvlText w:val="•"/>
      <w:lvlJc w:val="left"/>
      <w:pPr>
        <w:ind w:left="7691" w:hanging="260"/>
      </w:pPr>
      <w:rPr>
        <w:rFonts w:hint="default"/>
        <w:lang w:val="ru-RU" w:eastAsia="en-US" w:bidi="ar-SA"/>
      </w:rPr>
    </w:lvl>
    <w:lvl w:ilvl="7" w:tplc="AD648056">
      <w:numFmt w:val="bullet"/>
      <w:lvlText w:val="•"/>
      <w:lvlJc w:val="left"/>
      <w:pPr>
        <w:ind w:left="8710" w:hanging="260"/>
      </w:pPr>
      <w:rPr>
        <w:rFonts w:hint="default"/>
        <w:lang w:val="ru-RU" w:eastAsia="en-US" w:bidi="ar-SA"/>
      </w:rPr>
    </w:lvl>
    <w:lvl w:ilvl="8" w:tplc="F934E258">
      <w:numFmt w:val="bullet"/>
      <w:lvlText w:val="•"/>
      <w:lvlJc w:val="left"/>
      <w:pPr>
        <w:ind w:left="9729" w:hanging="260"/>
      </w:pPr>
      <w:rPr>
        <w:rFonts w:hint="default"/>
        <w:lang w:val="ru-RU" w:eastAsia="en-US" w:bidi="ar-SA"/>
      </w:rPr>
    </w:lvl>
  </w:abstractNum>
  <w:abstractNum w:abstractNumId="26">
    <w:nsid w:val="173C142F"/>
    <w:multiLevelType w:val="hybridMultilevel"/>
    <w:tmpl w:val="26029C58"/>
    <w:lvl w:ilvl="0" w:tplc="5EA2FCB0">
      <w:numFmt w:val="bullet"/>
      <w:lvlText w:val="•"/>
      <w:lvlJc w:val="left"/>
      <w:pPr>
        <w:ind w:left="1582" w:hanging="708"/>
      </w:pPr>
      <w:rPr>
        <w:rFonts w:ascii="Times New Roman" w:eastAsia="Times New Roman" w:hAnsi="Times New Roman" w:cs="Times New Roman" w:hint="default"/>
        <w:b w:val="0"/>
        <w:bCs w:val="0"/>
        <w:i w:val="0"/>
        <w:iCs w:val="0"/>
        <w:w w:val="100"/>
        <w:sz w:val="24"/>
        <w:szCs w:val="24"/>
        <w:lang w:val="ru-RU" w:eastAsia="en-US" w:bidi="ar-SA"/>
      </w:rPr>
    </w:lvl>
    <w:lvl w:ilvl="1" w:tplc="7F404F00">
      <w:numFmt w:val="bullet"/>
      <w:lvlText w:val="•"/>
      <w:lvlJc w:val="left"/>
      <w:pPr>
        <w:ind w:left="2598" w:hanging="708"/>
      </w:pPr>
      <w:rPr>
        <w:rFonts w:hint="default"/>
        <w:lang w:val="ru-RU" w:eastAsia="en-US" w:bidi="ar-SA"/>
      </w:rPr>
    </w:lvl>
    <w:lvl w:ilvl="2" w:tplc="2356130E">
      <w:numFmt w:val="bullet"/>
      <w:lvlText w:val="•"/>
      <w:lvlJc w:val="left"/>
      <w:pPr>
        <w:ind w:left="3617" w:hanging="708"/>
      </w:pPr>
      <w:rPr>
        <w:rFonts w:hint="default"/>
        <w:lang w:val="ru-RU" w:eastAsia="en-US" w:bidi="ar-SA"/>
      </w:rPr>
    </w:lvl>
    <w:lvl w:ilvl="3" w:tplc="4314C9A4">
      <w:numFmt w:val="bullet"/>
      <w:lvlText w:val="•"/>
      <w:lvlJc w:val="left"/>
      <w:pPr>
        <w:ind w:left="4635" w:hanging="708"/>
      </w:pPr>
      <w:rPr>
        <w:rFonts w:hint="default"/>
        <w:lang w:val="ru-RU" w:eastAsia="en-US" w:bidi="ar-SA"/>
      </w:rPr>
    </w:lvl>
    <w:lvl w:ilvl="4" w:tplc="5268EF80">
      <w:numFmt w:val="bullet"/>
      <w:lvlText w:val="•"/>
      <w:lvlJc w:val="left"/>
      <w:pPr>
        <w:ind w:left="5654" w:hanging="708"/>
      </w:pPr>
      <w:rPr>
        <w:rFonts w:hint="default"/>
        <w:lang w:val="ru-RU" w:eastAsia="en-US" w:bidi="ar-SA"/>
      </w:rPr>
    </w:lvl>
    <w:lvl w:ilvl="5" w:tplc="BB26247E">
      <w:numFmt w:val="bullet"/>
      <w:lvlText w:val="•"/>
      <w:lvlJc w:val="left"/>
      <w:pPr>
        <w:ind w:left="6673" w:hanging="708"/>
      </w:pPr>
      <w:rPr>
        <w:rFonts w:hint="default"/>
        <w:lang w:val="ru-RU" w:eastAsia="en-US" w:bidi="ar-SA"/>
      </w:rPr>
    </w:lvl>
    <w:lvl w:ilvl="6" w:tplc="4D1EFB22">
      <w:numFmt w:val="bullet"/>
      <w:lvlText w:val="•"/>
      <w:lvlJc w:val="left"/>
      <w:pPr>
        <w:ind w:left="7691" w:hanging="708"/>
      </w:pPr>
      <w:rPr>
        <w:rFonts w:hint="default"/>
        <w:lang w:val="ru-RU" w:eastAsia="en-US" w:bidi="ar-SA"/>
      </w:rPr>
    </w:lvl>
    <w:lvl w:ilvl="7" w:tplc="E848A4EA">
      <w:numFmt w:val="bullet"/>
      <w:lvlText w:val="•"/>
      <w:lvlJc w:val="left"/>
      <w:pPr>
        <w:ind w:left="8710" w:hanging="708"/>
      </w:pPr>
      <w:rPr>
        <w:rFonts w:hint="default"/>
        <w:lang w:val="ru-RU" w:eastAsia="en-US" w:bidi="ar-SA"/>
      </w:rPr>
    </w:lvl>
    <w:lvl w:ilvl="8" w:tplc="59300724">
      <w:numFmt w:val="bullet"/>
      <w:lvlText w:val="•"/>
      <w:lvlJc w:val="left"/>
      <w:pPr>
        <w:ind w:left="9729" w:hanging="708"/>
      </w:pPr>
      <w:rPr>
        <w:rFonts w:hint="default"/>
        <w:lang w:val="ru-RU" w:eastAsia="en-US" w:bidi="ar-SA"/>
      </w:rPr>
    </w:lvl>
  </w:abstractNum>
  <w:abstractNum w:abstractNumId="27">
    <w:nsid w:val="18B22836"/>
    <w:multiLevelType w:val="hybridMultilevel"/>
    <w:tmpl w:val="BB0E834E"/>
    <w:lvl w:ilvl="0" w:tplc="D5B66332">
      <w:start w:val="1"/>
      <w:numFmt w:val="decimal"/>
      <w:lvlText w:val="%1)"/>
      <w:lvlJc w:val="left"/>
      <w:pPr>
        <w:ind w:left="2549" w:hanging="260"/>
      </w:pPr>
      <w:rPr>
        <w:rFonts w:ascii="Times New Roman" w:eastAsia="Times New Roman" w:hAnsi="Times New Roman" w:cs="Times New Roman" w:hint="default"/>
        <w:b w:val="0"/>
        <w:bCs w:val="0"/>
        <w:i w:val="0"/>
        <w:iCs w:val="0"/>
        <w:w w:val="100"/>
        <w:sz w:val="24"/>
        <w:szCs w:val="24"/>
        <w:lang w:val="ru-RU" w:eastAsia="en-US" w:bidi="ar-SA"/>
      </w:rPr>
    </w:lvl>
    <w:lvl w:ilvl="1" w:tplc="078CCACE">
      <w:numFmt w:val="bullet"/>
      <w:lvlText w:val="•"/>
      <w:lvlJc w:val="left"/>
      <w:pPr>
        <w:ind w:left="3462" w:hanging="260"/>
      </w:pPr>
      <w:rPr>
        <w:rFonts w:hint="default"/>
        <w:lang w:val="ru-RU" w:eastAsia="en-US" w:bidi="ar-SA"/>
      </w:rPr>
    </w:lvl>
    <w:lvl w:ilvl="2" w:tplc="C930CC28">
      <w:numFmt w:val="bullet"/>
      <w:lvlText w:val="•"/>
      <w:lvlJc w:val="left"/>
      <w:pPr>
        <w:ind w:left="4385" w:hanging="260"/>
      </w:pPr>
      <w:rPr>
        <w:rFonts w:hint="default"/>
        <w:lang w:val="ru-RU" w:eastAsia="en-US" w:bidi="ar-SA"/>
      </w:rPr>
    </w:lvl>
    <w:lvl w:ilvl="3" w:tplc="AB66D6DE">
      <w:numFmt w:val="bullet"/>
      <w:lvlText w:val="•"/>
      <w:lvlJc w:val="left"/>
      <w:pPr>
        <w:ind w:left="5307" w:hanging="260"/>
      </w:pPr>
      <w:rPr>
        <w:rFonts w:hint="default"/>
        <w:lang w:val="ru-RU" w:eastAsia="en-US" w:bidi="ar-SA"/>
      </w:rPr>
    </w:lvl>
    <w:lvl w:ilvl="4" w:tplc="A9C8029E">
      <w:numFmt w:val="bullet"/>
      <w:lvlText w:val="•"/>
      <w:lvlJc w:val="left"/>
      <w:pPr>
        <w:ind w:left="6230" w:hanging="260"/>
      </w:pPr>
      <w:rPr>
        <w:rFonts w:hint="default"/>
        <w:lang w:val="ru-RU" w:eastAsia="en-US" w:bidi="ar-SA"/>
      </w:rPr>
    </w:lvl>
    <w:lvl w:ilvl="5" w:tplc="E4006294">
      <w:numFmt w:val="bullet"/>
      <w:lvlText w:val="•"/>
      <w:lvlJc w:val="left"/>
      <w:pPr>
        <w:ind w:left="7153" w:hanging="260"/>
      </w:pPr>
      <w:rPr>
        <w:rFonts w:hint="default"/>
        <w:lang w:val="ru-RU" w:eastAsia="en-US" w:bidi="ar-SA"/>
      </w:rPr>
    </w:lvl>
    <w:lvl w:ilvl="6" w:tplc="40488E4A">
      <w:numFmt w:val="bullet"/>
      <w:lvlText w:val="•"/>
      <w:lvlJc w:val="left"/>
      <w:pPr>
        <w:ind w:left="8075" w:hanging="260"/>
      </w:pPr>
      <w:rPr>
        <w:rFonts w:hint="default"/>
        <w:lang w:val="ru-RU" w:eastAsia="en-US" w:bidi="ar-SA"/>
      </w:rPr>
    </w:lvl>
    <w:lvl w:ilvl="7" w:tplc="3CD65EAA">
      <w:numFmt w:val="bullet"/>
      <w:lvlText w:val="•"/>
      <w:lvlJc w:val="left"/>
      <w:pPr>
        <w:ind w:left="8998" w:hanging="260"/>
      </w:pPr>
      <w:rPr>
        <w:rFonts w:hint="default"/>
        <w:lang w:val="ru-RU" w:eastAsia="en-US" w:bidi="ar-SA"/>
      </w:rPr>
    </w:lvl>
    <w:lvl w:ilvl="8" w:tplc="232809B2">
      <w:numFmt w:val="bullet"/>
      <w:lvlText w:val="•"/>
      <w:lvlJc w:val="left"/>
      <w:pPr>
        <w:ind w:left="9921" w:hanging="260"/>
      </w:pPr>
      <w:rPr>
        <w:rFonts w:hint="default"/>
        <w:lang w:val="ru-RU" w:eastAsia="en-US" w:bidi="ar-SA"/>
      </w:rPr>
    </w:lvl>
  </w:abstractNum>
  <w:abstractNum w:abstractNumId="28">
    <w:nsid w:val="18E005EA"/>
    <w:multiLevelType w:val="hybridMultilevel"/>
    <w:tmpl w:val="2D44FD1E"/>
    <w:lvl w:ilvl="0" w:tplc="040231DA">
      <w:numFmt w:val="bullet"/>
      <w:lvlText w:val=""/>
      <w:lvlJc w:val="left"/>
      <w:pPr>
        <w:ind w:left="383" w:hanging="142"/>
      </w:pPr>
      <w:rPr>
        <w:rFonts w:ascii="Symbol" w:eastAsia="Symbol" w:hAnsi="Symbol" w:cs="Symbol" w:hint="default"/>
        <w:b w:val="0"/>
        <w:bCs w:val="0"/>
        <w:i w:val="0"/>
        <w:iCs w:val="0"/>
        <w:color w:val="231F20"/>
        <w:w w:val="100"/>
        <w:sz w:val="20"/>
        <w:szCs w:val="20"/>
        <w:lang w:val="ru-RU" w:eastAsia="en-US" w:bidi="ar-SA"/>
      </w:rPr>
    </w:lvl>
    <w:lvl w:ilvl="1" w:tplc="CD1EB628">
      <w:numFmt w:val="bullet"/>
      <w:lvlText w:val="•"/>
      <w:lvlJc w:val="left"/>
      <w:pPr>
        <w:ind w:left="1008" w:hanging="142"/>
      </w:pPr>
      <w:rPr>
        <w:rFonts w:hint="default"/>
        <w:lang w:val="ru-RU" w:eastAsia="en-US" w:bidi="ar-SA"/>
      </w:rPr>
    </w:lvl>
    <w:lvl w:ilvl="2" w:tplc="9C86646C">
      <w:numFmt w:val="bullet"/>
      <w:lvlText w:val="•"/>
      <w:lvlJc w:val="left"/>
      <w:pPr>
        <w:ind w:left="1636" w:hanging="142"/>
      </w:pPr>
      <w:rPr>
        <w:rFonts w:hint="default"/>
        <w:lang w:val="ru-RU" w:eastAsia="en-US" w:bidi="ar-SA"/>
      </w:rPr>
    </w:lvl>
    <w:lvl w:ilvl="3" w:tplc="00E474DE">
      <w:numFmt w:val="bullet"/>
      <w:lvlText w:val="•"/>
      <w:lvlJc w:val="left"/>
      <w:pPr>
        <w:ind w:left="2265" w:hanging="142"/>
      </w:pPr>
      <w:rPr>
        <w:rFonts w:hint="default"/>
        <w:lang w:val="ru-RU" w:eastAsia="en-US" w:bidi="ar-SA"/>
      </w:rPr>
    </w:lvl>
    <w:lvl w:ilvl="4" w:tplc="DA10272C">
      <w:numFmt w:val="bullet"/>
      <w:lvlText w:val="•"/>
      <w:lvlJc w:val="left"/>
      <w:pPr>
        <w:ind w:left="2893" w:hanging="142"/>
      </w:pPr>
      <w:rPr>
        <w:rFonts w:hint="default"/>
        <w:lang w:val="ru-RU" w:eastAsia="en-US" w:bidi="ar-SA"/>
      </w:rPr>
    </w:lvl>
    <w:lvl w:ilvl="5" w:tplc="2A705476">
      <w:numFmt w:val="bullet"/>
      <w:lvlText w:val="•"/>
      <w:lvlJc w:val="left"/>
      <w:pPr>
        <w:ind w:left="3521" w:hanging="142"/>
      </w:pPr>
      <w:rPr>
        <w:rFonts w:hint="default"/>
        <w:lang w:val="ru-RU" w:eastAsia="en-US" w:bidi="ar-SA"/>
      </w:rPr>
    </w:lvl>
    <w:lvl w:ilvl="6" w:tplc="A6F0F13C">
      <w:numFmt w:val="bullet"/>
      <w:lvlText w:val="•"/>
      <w:lvlJc w:val="left"/>
      <w:pPr>
        <w:ind w:left="4150" w:hanging="142"/>
      </w:pPr>
      <w:rPr>
        <w:rFonts w:hint="default"/>
        <w:lang w:val="ru-RU" w:eastAsia="en-US" w:bidi="ar-SA"/>
      </w:rPr>
    </w:lvl>
    <w:lvl w:ilvl="7" w:tplc="4FF286AA">
      <w:numFmt w:val="bullet"/>
      <w:lvlText w:val="•"/>
      <w:lvlJc w:val="left"/>
      <w:pPr>
        <w:ind w:left="4778" w:hanging="142"/>
      </w:pPr>
      <w:rPr>
        <w:rFonts w:hint="default"/>
        <w:lang w:val="ru-RU" w:eastAsia="en-US" w:bidi="ar-SA"/>
      </w:rPr>
    </w:lvl>
    <w:lvl w:ilvl="8" w:tplc="A0C406BC">
      <w:numFmt w:val="bullet"/>
      <w:lvlText w:val="•"/>
      <w:lvlJc w:val="left"/>
      <w:pPr>
        <w:ind w:left="5406" w:hanging="142"/>
      </w:pPr>
      <w:rPr>
        <w:rFonts w:hint="default"/>
        <w:lang w:val="ru-RU" w:eastAsia="en-US" w:bidi="ar-SA"/>
      </w:rPr>
    </w:lvl>
  </w:abstractNum>
  <w:abstractNum w:abstractNumId="29">
    <w:nsid w:val="19ED4729"/>
    <w:multiLevelType w:val="hybridMultilevel"/>
    <w:tmpl w:val="4AB8F80E"/>
    <w:lvl w:ilvl="0" w:tplc="CCAA3F6A">
      <w:start w:val="1"/>
      <w:numFmt w:val="decimal"/>
      <w:lvlText w:val="%1)"/>
      <w:lvlJc w:val="left"/>
      <w:pPr>
        <w:ind w:left="2290" w:hanging="708"/>
      </w:pPr>
      <w:rPr>
        <w:rFonts w:ascii="Times New Roman" w:eastAsia="Times New Roman" w:hAnsi="Times New Roman" w:cs="Times New Roman" w:hint="default"/>
        <w:b w:val="0"/>
        <w:bCs w:val="0"/>
        <w:i w:val="0"/>
        <w:iCs w:val="0"/>
        <w:w w:val="99"/>
        <w:sz w:val="24"/>
        <w:szCs w:val="24"/>
        <w:lang w:val="ru-RU" w:eastAsia="en-US" w:bidi="ar-SA"/>
      </w:rPr>
    </w:lvl>
    <w:lvl w:ilvl="1" w:tplc="1D00CBC0">
      <w:numFmt w:val="bullet"/>
      <w:lvlText w:val="•"/>
      <w:lvlJc w:val="left"/>
      <w:pPr>
        <w:ind w:left="3246" w:hanging="708"/>
      </w:pPr>
      <w:rPr>
        <w:rFonts w:hint="default"/>
        <w:lang w:val="ru-RU" w:eastAsia="en-US" w:bidi="ar-SA"/>
      </w:rPr>
    </w:lvl>
    <w:lvl w:ilvl="2" w:tplc="31B43A14">
      <w:numFmt w:val="bullet"/>
      <w:lvlText w:val="•"/>
      <w:lvlJc w:val="left"/>
      <w:pPr>
        <w:ind w:left="4193" w:hanging="708"/>
      </w:pPr>
      <w:rPr>
        <w:rFonts w:hint="default"/>
        <w:lang w:val="ru-RU" w:eastAsia="en-US" w:bidi="ar-SA"/>
      </w:rPr>
    </w:lvl>
    <w:lvl w:ilvl="3" w:tplc="7076C828">
      <w:numFmt w:val="bullet"/>
      <w:lvlText w:val="•"/>
      <w:lvlJc w:val="left"/>
      <w:pPr>
        <w:ind w:left="5139" w:hanging="708"/>
      </w:pPr>
      <w:rPr>
        <w:rFonts w:hint="default"/>
        <w:lang w:val="ru-RU" w:eastAsia="en-US" w:bidi="ar-SA"/>
      </w:rPr>
    </w:lvl>
    <w:lvl w:ilvl="4" w:tplc="44467F50">
      <w:numFmt w:val="bullet"/>
      <w:lvlText w:val="•"/>
      <w:lvlJc w:val="left"/>
      <w:pPr>
        <w:ind w:left="6086" w:hanging="708"/>
      </w:pPr>
      <w:rPr>
        <w:rFonts w:hint="default"/>
        <w:lang w:val="ru-RU" w:eastAsia="en-US" w:bidi="ar-SA"/>
      </w:rPr>
    </w:lvl>
    <w:lvl w:ilvl="5" w:tplc="C17C2322">
      <w:numFmt w:val="bullet"/>
      <w:lvlText w:val="•"/>
      <w:lvlJc w:val="left"/>
      <w:pPr>
        <w:ind w:left="7033" w:hanging="708"/>
      </w:pPr>
      <w:rPr>
        <w:rFonts w:hint="default"/>
        <w:lang w:val="ru-RU" w:eastAsia="en-US" w:bidi="ar-SA"/>
      </w:rPr>
    </w:lvl>
    <w:lvl w:ilvl="6" w:tplc="2528E984">
      <w:numFmt w:val="bullet"/>
      <w:lvlText w:val="•"/>
      <w:lvlJc w:val="left"/>
      <w:pPr>
        <w:ind w:left="7979" w:hanging="708"/>
      </w:pPr>
      <w:rPr>
        <w:rFonts w:hint="default"/>
        <w:lang w:val="ru-RU" w:eastAsia="en-US" w:bidi="ar-SA"/>
      </w:rPr>
    </w:lvl>
    <w:lvl w:ilvl="7" w:tplc="32A65076">
      <w:numFmt w:val="bullet"/>
      <w:lvlText w:val="•"/>
      <w:lvlJc w:val="left"/>
      <w:pPr>
        <w:ind w:left="8926" w:hanging="708"/>
      </w:pPr>
      <w:rPr>
        <w:rFonts w:hint="default"/>
        <w:lang w:val="ru-RU" w:eastAsia="en-US" w:bidi="ar-SA"/>
      </w:rPr>
    </w:lvl>
    <w:lvl w:ilvl="8" w:tplc="48147622">
      <w:numFmt w:val="bullet"/>
      <w:lvlText w:val="•"/>
      <w:lvlJc w:val="left"/>
      <w:pPr>
        <w:ind w:left="9873" w:hanging="708"/>
      </w:pPr>
      <w:rPr>
        <w:rFonts w:hint="default"/>
        <w:lang w:val="ru-RU" w:eastAsia="en-US" w:bidi="ar-SA"/>
      </w:rPr>
    </w:lvl>
  </w:abstractNum>
  <w:abstractNum w:abstractNumId="30">
    <w:nsid w:val="1AE039FE"/>
    <w:multiLevelType w:val="hybridMultilevel"/>
    <w:tmpl w:val="10C0E5B2"/>
    <w:lvl w:ilvl="0" w:tplc="7F4634A6">
      <w:start w:val="1"/>
      <w:numFmt w:val="decimal"/>
      <w:lvlText w:val="%1)"/>
      <w:lvlJc w:val="left"/>
      <w:pPr>
        <w:ind w:left="1582" w:hanging="391"/>
      </w:pPr>
      <w:rPr>
        <w:rFonts w:ascii="Times New Roman" w:eastAsia="Times New Roman" w:hAnsi="Times New Roman" w:cs="Times New Roman" w:hint="default"/>
        <w:b w:val="0"/>
        <w:bCs w:val="0"/>
        <w:i w:val="0"/>
        <w:iCs w:val="0"/>
        <w:w w:val="100"/>
        <w:sz w:val="24"/>
        <w:szCs w:val="24"/>
        <w:lang w:val="ru-RU" w:eastAsia="en-US" w:bidi="ar-SA"/>
      </w:rPr>
    </w:lvl>
    <w:lvl w:ilvl="1" w:tplc="39A6E824">
      <w:start w:val="1"/>
      <w:numFmt w:val="decimal"/>
      <w:lvlText w:val="%2)"/>
      <w:lvlJc w:val="left"/>
      <w:pPr>
        <w:ind w:left="2549" w:hanging="260"/>
      </w:pPr>
      <w:rPr>
        <w:rFonts w:ascii="Times New Roman" w:eastAsia="Times New Roman" w:hAnsi="Times New Roman" w:cs="Times New Roman" w:hint="default"/>
        <w:b w:val="0"/>
        <w:bCs w:val="0"/>
        <w:i w:val="0"/>
        <w:iCs w:val="0"/>
        <w:w w:val="99"/>
        <w:sz w:val="24"/>
        <w:szCs w:val="24"/>
        <w:lang w:val="ru-RU" w:eastAsia="en-US" w:bidi="ar-SA"/>
      </w:rPr>
    </w:lvl>
    <w:lvl w:ilvl="2" w:tplc="28F0F52C">
      <w:numFmt w:val="bullet"/>
      <w:lvlText w:val="•"/>
      <w:lvlJc w:val="left"/>
      <w:pPr>
        <w:ind w:left="3565" w:hanging="260"/>
      </w:pPr>
      <w:rPr>
        <w:rFonts w:hint="default"/>
        <w:lang w:val="ru-RU" w:eastAsia="en-US" w:bidi="ar-SA"/>
      </w:rPr>
    </w:lvl>
    <w:lvl w:ilvl="3" w:tplc="39A82B72">
      <w:numFmt w:val="bullet"/>
      <w:lvlText w:val="•"/>
      <w:lvlJc w:val="left"/>
      <w:pPr>
        <w:ind w:left="4590" w:hanging="260"/>
      </w:pPr>
      <w:rPr>
        <w:rFonts w:hint="default"/>
        <w:lang w:val="ru-RU" w:eastAsia="en-US" w:bidi="ar-SA"/>
      </w:rPr>
    </w:lvl>
    <w:lvl w:ilvl="4" w:tplc="3760A51C">
      <w:numFmt w:val="bullet"/>
      <w:lvlText w:val="•"/>
      <w:lvlJc w:val="left"/>
      <w:pPr>
        <w:ind w:left="5615" w:hanging="260"/>
      </w:pPr>
      <w:rPr>
        <w:rFonts w:hint="default"/>
        <w:lang w:val="ru-RU" w:eastAsia="en-US" w:bidi="ar-SA"/>
      </w:rPr>
    </w:lvl>
    <w:lvl w:ilvl="5" w:tplc="CD2492A6">
      <w:numFmt w:val="bullet"/>
      <w:lvlText w:val="•"/>
      <w:lvlJc w:val="left"/>
      <w:pPr>
        <w:ind w:left="6640" w:hanging="260"/>
      </w:pPr>
      <w:rPr>
        <w:rFonts w:hint="default"/>
        <w:lang w:val="ru-RU" w:eastAsia="en-US" w:bidi="ar-SA"/>
      </w:rPr>
    </w:lvl>
    <w:lvl w:ilvl="6" w:tplc="65EEE8C2">
      <w:numFmt w:val="bullet"/>
      <w:lvlText w:val="•"/>
      <w:lvlJc w:val="left"/>
      <w:pPr>
        <w:ind w:left="7665" w:hanging="260"/>
      </w:pPr>
      <w:rPr>
        <w:rFonts w:hint="default"/>
        <w:lang w:val="ru-RU" w:eastAsia="en-US" w:bidi="ar-SA"/>
      </w:rPr>
    </w:lvl>
    <w:lvl w:ilvl="7" w:tplc="E856B244">
      <w:numFmt w:val="bullet"/>
      <w:lvlText w:val="•"/>
      <w:lvlJc w:val="left"/>
      <w:pPr>
        <w:ind w:left="8690" w:hanging="260"/>
      </w:pPr>
      <w:rPr>
        <w:rFonts w:hint="default"/>
        <w:lang w:val="ru-RU" w:eastAsia="en-US" w:bidi="ar-SA"/>
      </w:rPr>
    </w:lvl>
    <w:lvl w:ilvl="8" w:tplc="88A2361E">
      <w:numFmt w:val="bullet"/>
      <w:lvlText w:val="•"/>
      <w:lvlJc w:val="left"/>
      <w:pPr>
        <w:ind w:left="9716" w:hanging="260"/>
      </w:pPr>
      <w:rPr>
        <w:rFonts w:hint="default"/>
        <w:lang w:val="ru-RU" w:eastAsia="en-US" w:bidi="ar-SA"/>
      </w:rPr>
    </w:lvl>
  </w:abstractNum>
  <w:abstractNum w:abstractNumId="31">
    <w:nsid w:val="1DBD037E"/>
    <w:multiLevelType w:val="hybridMultilevel"/>
    <w:tmpl w:val="7116B5C4"/>
    <w:lvl w:ilvl="0" w:tplc="A3EE5FA8">
      <w:start w:val="1"/>
      <w:numFmt w:val="decimal"/>
      <w:lvlText w:val="%1)"/>
      <w:lvlJc w:val="left"/>
      <w:pPr>
        <w:ind w:left="2549" w:hanging="260"/>
      </w:pPr>
      <w:rPr>
        <w:rFonts w:ascii="Times New Roman" w:eastAsia="Times New Roman" w:hAnsi="Times New Roman" w:cs="Times New Roman" w:hint="default"/>
        <w:b w:val="0"/>
        <w:bCs w:val="0"/>
        <w:i w:val="0"/>
        <w:iCs w:val="0"/>
        <w:w w:val="99"/>
        <w:sz w:val="24"/>
        <w:szCs w:val="24"/>
        <w:lang w:val="ru-RU" w:eastAsia="en-US" w:bidi="ar-SA"/>
      </w:rPr>
    </w:lvl>
    <w:lvl w:ilvl="1" w:tplc="2960D38A">
      <w:numFmt w:val="bullet"/>
      <w:lvlText w:val="•"/>
      <w:lvlJc w:val="left"/>
      <w:pPr>
        <w:ind w:left="3462" w:hanging="260"/>
      </w:pPr>
      <w:rPr>
        <w:rFonts w:hint="default"/>
        <w:lang w:val="ru-RU" w:eastAsia="en-US" w:bidi="ar-SA"/>
      </w:rPr>
    </w:lvl>
    <w:lvl w:ilvl="2" w:tplc="E51638A4">
      <w:numFmt w:val="bullet"/>
      <w:lvlText w:val="•"/>
      <w:lvlJc w:val="left"/>
      <w:pPr>
        <w:ind w:left="4385" w:hanging="260"/>
      </w:pPr>
      <w:rPr>
        <w:rFonts w:hint="default"/>
        <w:lang w:val="ru-RU" w:eastAsia="en-US" w:bidi="ar-SA"/>
      </w:rPr>
    </w:lvl>
    <w:lvl w:ilvl="3" w:tplc="5FEEB404">
      <w:numFmt w:val="bullet"/>
      <w:lvlText w:val="•"/>
      <w:lvlJc w:val="left"/>
      <w:pPr>
        <w:ind w:left="5307" w:hanging="260"/>
      </w:pPr>
      <w:rPr>
        <w:rFonts w:hint="default"/>
        <w:lang w:val="ru-RU" w:eastAsia="en-US" w:bidi="ar-SA"/>
      </w:rPr>
    </w:lvl>
    <w:lvl w:ilvl="4" w:tplc="AC2C81AE">
      <w:numFmt w:val="bullet"/>
      <w:lvlText w:val="•"/>
      <w:lvlJc w:val="left"/>
      <w:pPr>
        <w:ind w:left="6230" w:hanging="260"/>
      </w:pPr>
      <w:rPr>
        <w:rFonts w:hint="default"/>
        <w:lang w:val="ru-RU" w:eastAsia="en-US" w:bidi="ar-SA"/>
      </w:rPr>
    </w:lvl>
    <w:lvl w:ilvl="5" w:tplc="70C475A8">
      <w:numFmt w:val="bullet"/>
      <w:lvlText w:val="•"/>
      <w:lvlJc w:val="left"/>
      <w:pPr>
        <w:ind w:left="7153" w:hanging="260"/>
      </w:pPr>
      <w:rPr>
        <w:rFonts w:hint="default"/>
        <w:lang w:val="ru-RU" w:eastAsia="en-US" w:bidi="ar-SA"/>
      </w:rPr>
    </w:lvl>
    <w:lvl w:ilvl="6" w:tplc="20B89DDE">
      <w:numFmt w:val="bullet"/>
      <w:lvlText w:val="•"/>
      <w:lvlJc w:val="left"/>
      <w:pPr>
        <w:ind w:left="8075" w:hanging="260"/>
      </w:pPr>
      <w:rPr>
        <w:rFonts w:hint="default"/>
        <w:lang w:val="ru-RU" w:eastAsia="en-US" w:bidi="ar-SA"/>
      </w:rPr>
    </w:lvl>
    <w:lvl w:ilvl="7" w:tplc="D67E348E">
      <w:numFmt w:val="bullet"/>
      <w:lvlText w:val="•"/>
      <w:lvlJc w:val="left"/>
      <w:pPr>
        <w:ind w:left="8998" w:hanging="260"/>
      </w:pPr>
      <w:rPr>
        <w:rFonts w:hint="default"/>
        <w:lang w:val="ru-RU" w:eastAsia="en-US" w:bidi="ar-SA"/>
      </w:rPr>
    </w:lvl>
    <w:lvl w:ilvl="8" w:tplc="ABD69F16">
      <w:numFmt w:val="bullet"/>
      <w:lvlText w:val="•"/>
      <w:lvlJc w:val="left"/>
      <w:pPr>
        <w:ind w:left="9921" w:hanging="260"/>
      </w:pPr>
      <w:rPr>
        <w:rFonts w:hint="default"/>
        <w:lang w:val="ru-RU" w:eastAsia="en-US" w:bidi="ar-SA"/>
      </w:rPr>
    </w:lvl>
  </w:abstractNum>
  <w:abstractNum w:abstractNumId="32">
    <w:nsid w:val="1E280D94"/>
    <w:multiLevelType w:val="hybridMultilevel"/>
    <w:tmpl w:val="32C8709C"/>
    <w:lvl w:ilvl="0" w:tplc="ABFEE1D0">
      <w:start w:val="1"/>
      <w:numFmt w:val="decimal"/>
      <w:lvlText w:val="%1)"/>
      <w:lvlJc w:val="left"/>
      <w:pPr>
        <w:ind w:left="687" w:hanging="304"/>
      </w:pPr>
      <w:rPr>
        <w:rFonts w:ascii="Bookman Old Style" w:eastAsia="Bookman Old Style" w:hAnsi="Bookman Old Style" w:cs="Bookman Old Style" w:hint="default"/>
        <w:b w:val="0"/>
        <w:bCs w:val="0"/>
        <w:i/>
        <w:iCs/>
        <w:color w:val="231F20"/>
        <w:w w:val="128"/>
        <w:sz w:val="20"/>
        <w:szCs w:val="20"/>
        <w:lang w:val="ru-RU" w:eastAsia="en-US" w:bidi="ar-SA"/>
      </w:rPr>
    </w:lvl>
    <w:lvl w:ilvl="1" w:tplc="7A3271B2">
      <w:numFmt w:val="bullet"/>
      <w:lvlText w:val="•"/>
      <w:lvlJc w:val="left"/>
      <w:pPr>
        <w:ind w:left="1278" w:hanging="304"/>
      </w:pPr>
      <w:rPr>
        <w:rFonts w:hint="default"/>
        <w:lang w:val="ru-RU" w:eastAsia="en-US" w:bidi="ar-SA"/>
      </w:rPr>
    </w:lvl>
    <w:lvl w:ilvl="2" w:tplc="1ABAC00A">
      <w:numFmt w:val="bullet"/>
      <w:lvlText w:val="•"/>
      <w:lvlJc w:val="left"/>
      <w:pPr>
        <w:ind w:left="1876" w:hanging="304"/>
      </w:pPr>
      <w:rPr>
        <w:rFonts w:hint="default"/>
        <w:lang w:val="ru-RU" w:eastAsia="en-US" w:bidi="ar-SA"/>
      </w:rPr>
    </w:lvl>
    <w:lvl w:ilvl="3" w:tplc="C0446A50">
      <w:numFmt w:val="bullet"/>
      <w:lvlText w:val="•"/>
      <w:lvlJc w:val="left"/>
      <w:pPr>
        <w:ind w:left="2475" w:hanging="304"/>
      </w:pPr>
      <w:rPr>
        <w:rFonts w:hint="default"/>
        <w:lang w:val="ru-RU" w:eastAsia="en-US" w:bidi="ar-SA"/>
      </w:rPr>
    </w:lvl>
    <w:lvl w:ilvl="4" w:tplc="ECB0DB38">
      <w:numFmt w:val="bullet"/>
      <w:lvlText w:val="•"/>
      <w:lvlJc w:val="left"/>
      <w:pPr>
        <w:ind w:left="3073" w:hanging="304"/>
      </w:pPr>
      <w:rPr>
        <w:rFonts w:hint="default"/>
        <w:lang w:val="ru-RU" w:eastAsia="en-US" w:bidi="ar-SA"/>
      </w:rPr>
    </w:lvl>
    <w:lvl w:ilvl="5" w:tplc="899484D4">
      <w:numFmt w:val="bullet"/>
      <w:lvlText w:val="•"/>
      <w:lvlJc w:val="left"/>
      <w:pPr>
        <w:ind w:left="3671" w:hanging="304"/>
      </w:pPr>
      <w:rPr>
        <w:rFonts w:hint="default"/>
        <w:lang w:val="ru-RU" w:eastAsia="en-US" w:bidi="ar-SA"/>
      </w:rPr>
    </w:lvl>
    <w:lvl w:ilvl="6" w:tplc="49080CA4">
      <w:numFmt w:val="bullet"/>
      <w:lvlText w:val="•"/>
      <w:lvlJc w:val="left"/>
      <w:pPr>
        <w:ind w:left="4270" w:hanging="304"/>
      </w:pPr>
      <w:rPr>
        <w:rFonts w:hint="default"/>
        <w:lang w:val="ru-RU" w:eastAsia="en-US" w:bidi="ar-SA"/>
      </w:rPr>
    </w:lvl>
    <w:lvl w:ilvl="7" w:tplc="514C66E8">
      <w:numFmt w:val="bullet"/>
      <w:lvlText w:val="•"/>
      <w:lvlJc w:val="left"/>
      <w:pPr>
        <w:ind w:left="4868" w:hanging="304"/>
      </w:pPr>
      <w:rPr>
        <w:rFonts w:hint="default"/>
        <w:lang w:val="ru-RU" w:eastAsia="en-US" w:bidi="ar-SA"/>
      </w:rPr>
    </w:lvl>
    <w:lvl w:ilvl="8" w:tplc="5C28CAAA">
      <w:numFmt w:val="bullet"/>
      <w:lvlText w:val="•"/>
      <w:lvlJc w:val="left"/>
      <w:pPr>
        <w:ind w:left="5466" w:hanging="304"/>
      </w:pPr>
      <w:rPr>
        <w:rFonts w:hint="default"/>
        <w:lang w:val="ru-RU" w:eastAsia="en-US" w:bidi="ar-SA"/>
      </w:rPr>
    </w:lvl>
  </w:abstractNum>
  <w:abstractNum w:abstractNumId="33">
    <w:nsid w:val="1F1C22B1"/>
    <w:multiLevelType w:val="hybridMultilevel"/>
    <w:tmpl w:val="2FBE0154"/>
    <w:lvl w:ilvl="0" w:tplc="04190001">
      <w:start w:val="1"/>
      <w:numFmt w:val="bullet"/>
      <w:lvlText w:val=""/>
      <w:lvlJc w:val="left"/>
      <w:pPr>
        <w:ind w:left="107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4">
    <w:nsid w:val="21101EFB"/>
    <w:multiLevelType w:val="hybridMultilevel"/>
    <w:tmpl w:val="948EAC8C"/>
    <w:lvl w:ilvl="0" w:tplc="F8A8DAB8">
      <w:start w:val="1"/>
      <w:numFmt w:val="decimal"/>
      <w:lvlText w:val="%1."/>
      <w:lvlJc w:val="left"/>
      <w:pPr>
        <w:ind w:left="157" w:hanging="239"/>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67CC7552">
      <w:numFmt w:val="bullet"/>
      <w:lvlText w:val="•"/>
      <w:lvlJc w:val="left"/>
      <w:pPr>
        <w:ind w:left="810" w:hanging="239"/>
      </w:pPr>
      <w:rPr>
        <w:rFonts w:hint="default"/>
        <w:lang w:val="ru-RU" w:eastAsia="en-US" w:bidi="ar-SA"/>
      </w:rPr>
    </w:lvl>
    <w:lvl w:ilvl="2" w:tplc="2DA2FB12">
      <w:numFmt w:val="bullet"/>
      <w:lvlText w:val="•"/>
      <w:lvlJc w:val="left"/>
      <w:pPr>
        <w:ind w:left="1460" w:hanging="239"/>
      </w:pPr>
      <w:rPr>
        <w:rFonts w:hint="default"/>
        <w:lang w:val="ru-RU" w:eastAsia="en-US" w:bidi="ar-SA"/>
      </w:rPr>
    </w:lvl>
    <w:lvl w:ilvl="3" w:tplc="A7AE4DFA">
      <w:numFmt w:val="bullet"/>
      <w:lvlText w:val="•"/>
      <w:lvlJc w:val="left"/>
      <w:pPr>
        <w:ind w:left="2111" w:hanging="239"/>
      </w:pPr>
      <w:rPr>
        <w:rFonts w:hint="default"/>
        <w:lang w:val="ru-RU" w:eastAsia="en-US" w:bidi="ar-SA"/>
      </w:rPr>
    </w:lvl>
    <w:lvl w:ilvl="4" w:tplc="F6189164">
      <w:numFmt w:val="bullet"/>
      <w:lvlText w:val="•"/>
      <w:lvlJc w:val="left"/>
      <w:pPr>
        <w:ind w:left="2761" w:hanging="239"/>
      </w:pPr>
      <w:rPr>
        <w:rFonts w:hint="default"/>
        <w:lang w:val="ru-RU" w:eastAsia="en-US" w:bidi="ar-SA"/>
      </w:rPr>
    </w:lvl>
    <w:lvl w:ilvl="5" w:tplc="573869AA">
      <w:numFmt w:val="bullet"/>
      <w:lvlText w:val="•"/>
      <w:lvlJc w:val="left"/>
      <w:pPr>
        <w:ind w:left="3411" w:hanging="239"/>
      </w:pPr>
      <w:rPr>
        <w:rFonts w:hint="default"/>
        <w:lang w:val="ru-RU" w:eastAsia="en-US" w:bidi="ar-SA"/>
      </w:rPr>
    </w:lvl>
    <w:lvl w:ilvl="6" w:tplc="0E8C64AE">
      <w:numFmt w:val="bullet"/>
      <w:lvlText w:val="•"/>
      <w:lvlJc w:val="left"/>
      <w:pPr>
        <w:ind w:left="4062" w:hanging="239"/>
      </w:pPr>
      <w:rPr>
        <w:rFonts w:hint="default"/>
        <w:lang w:val="ru-RU" w:eastAsia="en-US" w:bidi="ar-SA"/>
      </w:rPr>
    </w:lvl>
    <w:lvl w:ilvl="7" w:tplc="E5CA2CB0">
      <w:numFmt w:val="bullet"/>
      <w:lvlText w:val="•"/>
      <w:lvlJc w:val="left"/>
      <w:pPr>
        <w:ind w:left="4712" w:hanging="239"/>
      </w:pPr>
      <w:rPr>
        <w:rFonts w:hint="default"/>
        <w:lang w:val="ru-RU" w:eastAsia="en-US" w:bidi="ar-SA"/>
      </w:rPr>
    </w:lvl>
    <w:lvl w:ilvl="8" w:tplc="EBD017C0">
      <w:numFmt w:val="bullet"/>
      <w:lvlText w:val="•"/>
      <w:lvlJc w:val="left"/>
      <w:pPr>
        <w:ind w:left="5362" w:hanging="239"/>
      </w:pPr>
      <w:rPr>
        <w:rFonts w:hint="default"/>
        <w:lang w:val="ru-RU" w:eastAsia="en-US" w:bidi="ar-SA"/>
      </w:rPr>
    </w:lvl>
  </w:abstractNum>
  <w:abstractNum w:abstractNumId="35">
    <w:nsid w:val="21A034F1"/>
    <w:multiLevelType w:val="hybridMultilevel"/>
    <w:tmpl w:val="82AA3E66"/>
    <w:lvl w:ilvl="0" w:tplc="1C565FE4">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261AF848">
      <w:numFmt w:val="bullet"/>
      <w:lvlText w:val="•"/>
      <w:lvlJc w:val="left"/>
      <w:pPr>
        <w:ind w:left="2598" w:hanging="708"/>
      </w:pPr>
      <w:rPr>
        <w:rFonts w:hint="default"/>
        <w:lang w:val="ru-RU" w:eastAsia="en-US" w:bidi="ar-SA"/>
      </w:rPr>
    </w:lvl>
    <w:lvl w:ilvl="2" w:tplc="9CAAB4A0">
      <w:numFmt w:val="bullet"/>
      <w:lvlText w:val="•"/>
      <w:lvlJc w:val="left"/>
      <w:pPr>
        <w:ind w:left="3617" w:hanging="708"/>
      </w:pPr>
      <w:rPr>
        <w:rFonts w:hint="default"/>
        <w:lang w:val="ru-RU" w:eastAsia="en-US" w:bidi="ar-SA"/>
      </w:rPr>
    </w:lvl>
    <w:lvl w:ilvl="3" w:tplc="D35021E2">
      <w:numFmt w:val="bullet"/>
      <w:lvlText w:val="•"/>
      <w:lvlJc w:val="left"/>
      <w:pPr>
        <w:ind w:left="4635" w:hanging="708"/>
      </w:pPr>
      <w:rPr>
        <w:rFonts w:hint="default"/>
        <w:lang w:val="ru-RU" w:eastAsia="en-US" w:bidi="ar-SA"/>
      </w:rPr>
    </w:lvl>
    <w:lvl w:ilvl="4" w:tplc="47D8AC06">
      <w:numFmt w:val="bullet"/>
      <w:lvlText w:val="•"/>
      <w:lvlJc w:val="left"/>
      <w:pPr>
        <w:ind w:left="5654" w:hanging="708"/>
      </w:pPr>
      <w:rPr>
        <w:rFonts w:hint="default"/>
        <w:lang w:val="ru-RU" w:eastAsia="en-US" w:bidi="ar-SA"/>
      </w:rPr>
    </w:lvl>
    <w:lvl w:ilvl="5" w:tplc="F104AB4C">
      <w:numFmt w:val="bullet"/>
      <w:lvlText w:val="•"/>
      <w:lvlJc w:val="left"/>
      <w:pPr>
        <w:ind w:left="6673" w:hanging="708"/>
      </w:pPr>
      <w:rPr>
        <w:rFonts w:hint="default"/>
        <w:lang w:val="ru-RU" w:eastAsia="en-US" w:bidi="ar-SA"/>
      </w:rPr>
    </w:lvl>
    <w:lvl w:ilvl="6" w:tplc="345AABE4">
      <w:numFmt w:val="bullet"/>
      <w:lvlText w:val="•"/>
      <w:lvlJc w:val="left"/>
      <w:pPr>
        <w:ind w:left="7691" w:hanging="708"/>
      </w:pPr>
      <w:rPr>
        <w:rFonts w:hint="default"/>
        <w:lang w:val="ru-RU" w:eastAsia="en-US" w:bidi="ar-SA"/>
      </w:rPr>
    </w:lvl>
    <w:lvl w:ilvl="7" w:tplc="BC42AE72">
      <w:numFmt w:val="bullet"/>
      <w:lvlText w:val="•"/>
      <w:lvlJc w:val="left"/>
      <w:pPr>
        <w:ind w:left="8710" w:hanging="708"/>
      </w:pPr>
      <w:rPr>
        <w:rFonts w:hint="default"/>
        <w:lang w:val="ru-RU" w:eastAsia="en-US" w:bidi="ar-SA"/>
      </w:rPr>
    </w:lvl>
    <w:lvl w:ilvl="8" w:tplc="C2A6D3C2">
      <w:numFmt w:val="bullet"/>
      <w:lvlText w:val="•"/>
      <w:lvlJc w:val="left"/>
      <w:pPr>
        <w:ind w:left="9729" w:hanging="708"/>
      </w:pPr>
      <w:rPr>
        <w:rFonts w:hint="default"/>
        <w:lang w:val="ru-RU" w:eastAsia="en-US" w:bidi="ar-SA"/>
      </w:rPr>
    </w:lvl>
  </w:abstractNum>
  <w:abstractNum w:abstractNumId="36">
    <w:nsid w:val="23C90161"/>
    <w:multiLevelType w:val="hybridMultilevel"/>
    <w:tmpl w:val="2ED27E40"/>
    <w:lvl w:ilvl="0" w:tplc="E752C8D0">
      <w:start w:val="1"/>
      <w:numFmt w:val="decimal"/>
      <w:lvlText w:val="%1."/>
      <w:lvlJc w:val="left"/>
      <w:pPr>
        <w:ind w:left="157" w:hanging="341"/>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51C68E56">
      <w:numFmt w:val="bullet"/>
      <w:lvlText w:val="•"/>
      <w:lvlJc w:val="left"/>
      <w:pPr>
        <w:ind w:left="810" w:hanging="341"/>
      </w:pPr>
      <w:rPr>
        <w:rFonts w:hint="default"/>
        <w:lang w:val="ru-RU" w:eastAsia="en-US" w:bidi="ar-SA"/>
      </w:rPr>
    </w:lvl>
    <w:lvl w:ilvl="2" w:tplc="22927D16">
      <w:numFmt w:val="bullet"/>
      <w:lvlText w:val="•"/>
      <w:lvlJc w:val="left"/>
      <w:pPr>
        <w:ind w:left="1460" w:hanging="341"/>
      </w:pPr>
      <w:rPr>
        <w:rFonts w:hint="default"/>
        <w:lang w:val="ru-RU" w:eastAsia="en-US" w:bidi="ar-SA"/>
      </w:rPr>
    </w:lvl>
    <w:lvl w:ilvl="3" w:tplc="1C208130">
      <w:numFmt w:val="bullet"/>
      <w:lvlText w:val="•"/>
      <w:lvlJc w:val="left"/>
      <w:pPr>
        <w:ind w:left="2111" w:hanging="341"/>
      </w:pPr>
      <w:rPr>
        <w:rFonts w:hint="default"/>
        <w:lang w:val="ru-RU" w:eastAsia="en-US" w:bidi="ar-SA"/>
      </w:rPr>
    </w:lvl>
    <w:lvl w:ilvl="4" w:tplc="9BE40D20">
      <w:numFmt w:val="bullet"/>
      <w:lvlText w:val="•"/>
      <w:lvlJc w:val="left"/>
      <w:pPr>
        <w:ind w:left="2761" w:hanging="341"/>
      </w:pPr>
      <w:rPr>
        <w:rFonts w:hint="default"/>
        <w:lang w:val="ru-RU" w:eastAsia="en-US" w:bidi="ar-SA"/>
      </w:rPr>
    </w:lvl>
    <w:lvl w:ilvl="5" w:tplc="ED903F2C">
      <w:numFmt w:val="bullet"/>
      <w:lvlText w:val="•"/>
      <w:lvlJc w:val="left"/>
      <w:pPr>
        <w:ind w:left="3411" w:hanging="341"/>
      </w:pPr>
      <w:rPr>
        <w:rFonts w:hint="default"/>
        <w:lang w:val="ru-RU" w:eastAsia="en-US" w:bidi="ar-SA"/>
      </w:rPr>
    </w:lvl>
    <w:lvl w:ilvl="6" w:tplc="EA66EB4A">
      <w:numFmt w:val="bullet"/>
      <w:lvlText w:val="•"/>
      <w:lvlJc w:val="left"/>
      <w:pPr>
        <w:ind w:left="4062" w:hanging="341"/>
      </w:pPr>
      <w:rPr>
        <w:rFonts w:hint="default"/>
        <w:lang w:val="ru-RU" w:eastAsia="en-US" w:bidi="ar-SA"/>
      </w:rPr>
    </w:lvl>
    <w:lvl w:ilvl="7" w:tplc="1188DC10">
      <w:numFmt w:val="bullet"/>
      <w:lvlText w:val="•"/>
      <w:lvlJc w:val="left"/>
      <w:pPr>
        <w:ind w:left="4712" w:hanging="341"/>
      </w:pPr>
      <w:rPr>
        <w:rFonts w:hint="default"/>
        <w:lang w:val="ru-RU" w:eastAsia="en-US" w:bidi="ar-SA"/>
      </w:rPr>
    </w:lvl>
    <w:lvl w:ilvl="8" w:tplc="EF2C20C0">
      <w:numFmt w:val="bullet"/>
      <w:lvlText w:val="•"/>
      <w:lvlJc w:val="left"/>
      <w:pPr>
        <w:ind w:left="5362" w:hanging="341"/>
      </w:pPr>
      <w:rPr>
        <w:rFonts w:hint="default"/>
        <w:lang w:val="ru-RU" w:eastAsia="en-US" w:bidi="ar-SA"/>
      </w:rPr>
    </w:lvl>
  </w:abstractNum>
  <w:abstractNum w:abstractNumId="37">
    <w:nsid w:val="24B84F55"/>
    <w:multiLevelType w:val="hybridMultilevel"/>
    <w:tmpl w:val="7354DD5C"/>
    <w:lvl w:ilvl="0" w:tplc="A06E4C14">
      <w:start w:val="1"/>
      <w:numFmt w:val="decimal"/>
      <w:lvlText w:val="%1)"/>
      <w:lvlJc w:val="left"/>
      <w:pPr>
        <w:ind w:left="2998" w:hanging="708"/>
      </w:pPr>
      <w:rPr>
        <w:rFonts w:ascii="Times New Roman" w:eastAsia="Times New Roman" w:hAnsi="Times New Roman" w:cs="Times New Roman" w:hint="default"/>
        <w:b w:val="0"/>
        <w:bCs w:val="0"/>
        <w:i w:val="0"/>
        <w:iCs w:val="0"/>
        <w:w w:val="99"/>
        <w:sz w:val="24"/>
        <w:szCs w:val="24"/>
        <w:lang w:val="ru-RU" w:eastAsia="en-US" w:bidi="ar-SA"/>
      </w:rPr>
    </w:lvl>
    <w:lvl w:ilvl="1" w:tplc="08868194">
      <w:numFmt w:val="bullet"/>
      <w:lvlText w:val="•"/>
      <w:lvlJc w:val="left"/>
      <w:pPr>
        <w:ind w:left="3876" w:hanging="708"/>
      </w:pPr>
      <w:rPr>
        <w:rFonts w:hint="default"/>
        <w:lang w:val="ru-RU" w:eastAsia="en-US" w:bidi="ar-SA"/>
      </w:rPr>
    </w:lvl>
    <w:lvl w:ilvl="2" w:tplc="9C06224E">
      <w:numFmt w:val="bullet"/>
      <w:lvlText w:val="•"/>
      <w:lvlJc w:val="left"/>
      <w:pPr>
        <w:ind w:left="4753" w:hanging="708"/>
      </w:pPr>
      <w:rPr>
        <w:rFonts w:hint="default"/>
        <w:lang w:val="ru-RU" w:eastAsia="en-US" w:bidi="ar-SA"/>
      </w:rPr>
    </w:lvl>
    <w:lvl w:ilvl="3" w:tplc="57667662">
      <w:numFmt w:val="bullet"/>
      <w:lvlText w:val="•"/>
      <w:lvlJc w:val="left"/>
      <w:pPr>
        <w:ind w:left="5629" w:hanging="708"/>
      </w:pPr>
      <w:rPr>
        <w:rFonts w:hint="default"/>
        <w:lang w:val="ru-RU" w:eastAsia="en-US" w:bidi="ar-SA"/>
      </w:rPr>
    </w:lvl>
    <w:lvl w:ilvl="4" w:tplc="20C0CD54">
      <w:numFmt w:val="bullet"/>
      <w:lvlText w:val="•"/>
      <w:lvlJc w:val="left"/>
      <w:pPr>
        <w:ind w:left="6506" w:hanging="708"/>
      </w:pPr>
      <w:rPr>
        <w:rFonts w:hint="default"/>
        <w:lang w:val="ru-RU" w:eastAsia="en-US" w:bidi="ar-SA"/>
      </w:rPr>
    </w:lvl>
    <w:lvl w:ilvl="5" w:tplc="93E8CABC">
      <w:numFmt w:val="bullet"/>
      <w:lvlText w:val="•"/>
      <w:lvlJc w:val="left"/>
      <w:pPr>
        <w:ind w:left="7383" w:hanging="708"/>
      </w:pPr>
      <w:rPr>
        <w:rFonts w:hint="default"/>
        <w:lang w:val="ru-RU" w:eastAsia="en-US" w:bidi="ar-SA"/>
      </w:rPr>
    </w:lvl>
    <w:lvl w:ilvl="6" w:tplc="0AE2016A">
      <w:numFmt w:val="bullet"/>
      <w:lvlText w:val="•"/>
      <w:lvlJc w:val="left"/>
      <w:pPr>
        <w:ind w:left="8259" w:hanging="708"/>
      </w:pPr>
      <w:rPr>
        <w:rFonts w:hint="default"/>
        <w:lang w:val="ru-RU" w:eastAsia="en-US" w:bidi="ar-SA"/>
      </w:rPr>
    </w:lvl>
    <w:lvl w:ilvl="7" w:tplc="A4E0B322">
      <w:numFmt w:val="bullet"/>
      <w:lvlText w:val="•"/>
      <w:lvlJc w:val="left"/>
      <w:pPr>
        <w:ind w:left="9136" w:hanging="708"/>
      </w:pPr>
      <w:rPr>
        <w:rFonts w:hint="default"/>
        <w:lang w:val="ru-RU" w:eastAsia="en-US" w:bidi="ar-SA"/>
      </w:rPr>
    </w:lvl>
    <w:lvl w:ilvl="8" w:tplc="8E8C2376">
      <w:numFmt w:val="bullet"/>
      <w:lvlText w:val="•"/>
      <w:lvlJc w:val="left"/>
      <w:pPr>
        <w:ind w:left="10013" w:hanging="708"/>
      </w:pPr>
      <w:rPr>
        <w:rFonts w:hint="default"/>
        <w:lang w:val="ru-RU" w:eastAsia="en-US" w:bidi="ar-SA"/>
      </w:rPr>
    </w:lvl>
  </w:abstractNum>
  <w:abstractNum w:abstractNumId="38">
    <w:nsid w:val="24BB5B3D"/>
    <w:multiLevelType w:val="hybridMultilevel"/>
    <w:tmpl w:val="18CC94C0"/>
    <w:lvl w:ilvl="0" w:tplc="372AD582">
      <w:numFmt w:val="bullet"/>
      <w:lvlText w:val="-"/>
      <w:lvlJc w:val="left"/>
      <w:pPr>
        <w:ind w:left="1582" w:hanging="147"/>
      </w:pPr>
      <w:rPr>
        <w:rFonts w:ascii="Times New Roman" w:eastAsia="Times New Roman" w:hAnsi="Times New Roman" w:cs="Times New Roman" w:hint="default"/>
        <w:b w:val="0"/>
        <w:bCs w:val="0"/>
        <w:i w:val="0"/>
        <w:iCs w:val="0"/>
        <w:w w:val="99"/>
        <w:sz w:val="24"/>
        <w:szCs w:val="24"/>
        <w:lang w:val="ru-RU" w:eastAsia="en-US" w:bidi="ar-SA"/>
      </w:rPr>
    </w:lvl>
    <w:lvl w:ilvl="1" w:tplc="6EEA7C34">
      <w:numFmt w:val="bullet"/>
      <w:lvlText w:val="•"/>
      <w:lvlJc w:val="left"/>
      <w:pPr>
        <w:ind w:left="2598" w:hanging="147"/>
      </w:pPr>
      <w:rPr>
        <w:rFonts w:hint="default"/>
        <w:lang w:val="ru-RU" w:eastAsia="en-US" w:bidi="ar-SA"/>
      </w:rPr>
    </w:lvl>
    <w:lvl w:ilvl="2" w:tplc="66FAFA3C">
      <w:numFmt w:val="bullet"/>
      <w:lvlText w:val="•"/>
      <w:lvlJc w:val="left"/>
      <w:pPr>
        <w:ind w:left="3617" w:hanging="147"/>
      </w:pPr>
      <w:rPr>
        <w:rFonts w:hint="default"/>
        <w:lang w:val="ru-RU" w:eastAsia="en-US" w:bidi="ar-SA"/>
      </w:rPr>
    </w:lvl>
    <w:lvl w:ilvl="3" w:tplc="865ACAD2">
      <w:numFmt w:val="bullet"/>
      <w:lvlText w:val="•"/>
      <w:lvlJc w:val="left"/>
      <w:pPr>
        <w:ind w:left="4635" w:hanging="147"/>
      </w:pPr>
      <w:rPr>
        <w:rFonts w:hint="default"/>
        <w:lang w:val="ru-RU" w:eastAsia="en-US" w:bidi="ar-SA"/>
      </w:rPr>
    </w:lvl>
    <w:lvl w:ilvl="4" w:tplc="8FF8A0B6">
      <w:numFmt w:val="bullet"/>
      <w:lvlText w:val="•"/>
      <w:lvlJc w:val="left"/>
      <w:pPr>
        <w:ind w:left="5654" w:hanging="147"/>
      </w:pPr>
      <w:rPr>
        <w:rFonts w:hint="default"/>
        <w:lang w:val="ru-RU" w:eastAsia="en-US" w:bidi="ar-SA"/>
      </w:rPr>
    </w:lvl>
    <w:lvl w:ilvl="5" w:tplc="D506F112">
      <w:numFmt w:val="bullet"/>
      <w:lvlText w:val="•"/>
      <w:lvlJc w:val="left"/>
      <w:pPr>
        <w:ind w:left="6673" w:hanging="147"/>
      </w:pPr>
      <w:rPr>
        <w:rFonts w:hint="default"/>
        <w:lang w:val="ru-RU" w:eastAsia="en-US" w:bidi="ar-SA"/>
      </w:rPr>
    </w:lvl>
    <w:lvl w:ilvl="6" w:tplc="E2A8EB20">
      <w:numFmt w:val="bullet"/>
      <w:lvlText w:val="•"/>
      <w:lvlJc w:val="left"/>
      <w:pPr>
        <w:ind w:left="7691" w:hanging="147"/>
      </w:pPr>
      <w:rPr>
        <w:rFonts w:hint="default"/>
        <w:lang w:val="ru-RU" w:eastAsia="en-US" w:bidi="ar-SA"/>
      </w:rPr>
    </w:lvl>
    <w:lvl w:ilvl="7" w:tplc="D1DCA394">
      <w:numFmt w:val="bullet"/>
      <w:lvlText w:val="•"/>
      <w:lvlJc w:val="left"/>
      <w:pPr>
        <w:ind w:left="8710" w:hanging="147"/>
      </w:pPr>
      <w:rPr>
        <w:rFonts w:hint="default"/>
        <w:lang w:val="ru-RU" w:eastAsia="en-US" w:bidi="ar-SA"/>
      </w:rPr>
    </w:lvl>
    <w:lvl w:ilvl="8" w:tplc="E024653A">
      <w:numFmt w:val="bullet"/>
      <w:lvlText w:val="•"/>
      <w:lvlJc w:val="left"/>
      <w:pPr>
        <w:ind w:left="9729" w:hanging="147"/>
      </w:pPr>
      <w:rPr>
        <w:rFonts w:hint="default"/>
        <w:lang w:val="ru-RU" w:eastAsia="en-US" w:bidi="ar-SA"/>
      </w:rPr>
    </w:lvl>
  </w:abstractNum>
  <w:abstractNum w:abstractNumId="39">
    <w:nsid w:val="24EE6FEE"/>
    <w:multiLevelType w:val="hybridMultilevel"/>
    <w:tmpl w:val="B1CA1D2E"/>
    <w:lvl w:ilvl="0" w:tplc="E54054B2">
      <w:start w:val="1"/>
      <w:numFmt w:val="decimal"/>
      <w:lvlText w:val="%1)"/>
      <w:lvlJc w:val="left"/>
      <w:pPr>
        <w:ind w:left="1582" w:hanging="396"/>
      </w:pPr>
      <w:rPr>
        <w:rFonts w:ascii="Times New Roman" w:eastAsia="Times New Roman" w:hAnsi="Times New Roman" w:cs="Times New Roman" w:hint="default"/>
        <w:b w:val="0"/>
        <w:bCs w:val="0"/>
        <w:i w:val="0"/>
        <w:iCs w:val="0"/>
        <w:w w:val="99"/>
        <w:sz w:val="24"/>
        <w:szCs w:val="24"/>
        <w:lang w:val="ru-RU" w:eastAsia="en-US" w:bidi="ar-SA"/>
      </w:rPr>
    </w:lvl>
    <w:lvl w:ilvl="1" w:tplc="A8A405EC">
      <w:numFmt w:val="bullet"/>
      <w:lvlText w:val="•"/>
      <w:lvlJc w:val="left"/>
      <w:pPr>
        <w:ind w:left="2598" w:hanging="396"/>
      </w:pPr>
      <w:rPr>
        <w:rFonts w:hint="default"/>
        <w:lang w:val="ru-RU" w:eastAsia="en-US" w:bidi="ar-SA"/>
      </w:rPr>
    </w:lvl>
    <w:lvl w:ilvl="2" w:tplc="927C3386">
      <w:numFmt w:val="bullet"/>
      <w:lvlText w:val="•"/>
      <w:lvlJc w:val="left"/>
      <w:pPr>
        <w:ind w:left="3617" w:hanging="396"/>
      </w:pPr>
      <w:rPr>
        <w:rFonts w:hint="default"/>
        <w:lang w:val="ru-RU" w:eastAsia="en-US" w:bidi="ar-SA"/>
      </w:rPr>
    </w:lvl>
    <w:lvl w:ilvl="3" w:tplc="1E6EEAE8">
      <w:numFmt w:val="bullet"/>
      <w:lvlText w:val="•"/>
      <w:lvlJc w:val="left"/>
      <w:pPr>
        <w:ind w:left="4635" w:hanging="396"/>
      </w:pPr>
      <w:rPr>
        <w:rFonts w:hint="default"/>
        <w:lang w:val="ru-RU" w:eastAsia="en-US" w:bidi="ar-SA"/>
      </w:rPr>
    </w:lvl>
    <w:lvl w:ilvl="4" w:tplc="8CECB56A">
      <w:numFmt w:val="bullet"/>
      <w:lvlText w:val="•"/>
      <w:lvlJc w:val="left"/>
      <w:pPr>
        <w:ind w:left="5654" w:hanging="396"/>
      </w:pPr>
      <w:rPr>
        <w:rFonts w:hint="default"/>
        <w:lang w:val="ru-RU" w:eastAsia="en-US" w:bidi="ar-SA"/>
      </w:rPr>
    </w:lvl>
    <w:lvl w:ilvl="5" w:tplc="28EC4AF8">
      <w:numFmt w:val="bullet"/>
      <w:lvlText w:val="•"/>
      <w:lvlJc w:val="left"/>
      <w:pPr>
        <w:ind w:left="6673" w:hanging="396"/>
      </w:pPr>
      <w:rPr>
        <w:rFonts w:hint="default"/>
        <w:lang w:val="ru-RU" w:eastAsia="en-US" w:bidi="ar-SA"/>
      </w:rPr>
    </w:lvl>
    <w:lvl w:ilvl="6" w:tplc="5ED0EA92">
      <w:numFmt w:val="bullet"/>
      <w:lvlText w:val="•"/>
      <w:lvlJc w:val="left"/>
      <w:pPr>
        <w:ind w:left="7691" w:hanging="396"/>
      </w:pPr>
      <w:rPr>
        <w:rFonts w:hint="default"/>
        <w:lang w:val="ru-RU" w:eastAsia="en-US" w:bidi="ar-SA"/>
      </w:rPr>
    </w:lvl>
    <w:lvl w:ilvl="7" w:tplc="61684CE2">
      <w:numFmt w:val="bullet"/>
      <w:lvlText w:val="•"/>
      <w:lvlJc w:val="left"/>
      <w:pPr>
        <w:ind w:left="8710" w:hanging="396"/>
      </w:pPr>
      <w:rPr>
        <w:rFonts w:hint="default"/>
        <w:lang w:val="ru-RU" w:eastAsia="en-US" w:bidi="ar-SA"/>
      </w:rPr>
    </w:lvl>
    <w:lvl w:ilvl="8" w:tplc="1040E18A">
      <w:numFmt w:val="bullet"/>
      <w:lvlText w:val="•"/>
      <w:lvlJc w:val="left"/>
      <w:pPr>
        <w:ind w:left="9729" w:hanging="396"/>
      </w:pPr>
      <w:rPr>
        <w:rFonts w:hint="default"/>
        <w:lang w:val="ru-RU" w:eastAsia="en-US" w:bidi="ar-SA"/>
      </w:rPr>
    </w:lvl>
  </w:abstractNum>
  <w:abstractNum w:abstractNumId="40">
    <w:nsid w:val="26C4713E"/>
    <w:multiLevelType w:val="hybridMultilevel"/>
    <w:tmpl w:val="5450D36A"/>
    <w:lvl w:ilvl="0" w:tplc="0F6AA7E0">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D6F4E0E8">
      <w:numFmt w:val="bullet"/>
      <w:lvlText w:val="•"/>
      <w:lvlJc w:val="left"/>
      <w:pPr>
        <w:ind w:left="2598" w:hanging="708"/>
      </w:pPr>
      <w:rPr>
        <w:rFonts w:hint="default"/>
        <w:lang w:val="ru-RU" w:eastAsia="en-US" w:bidi="ar-SA"/>
      </w:rPr>
    </w:lvl>
    <w:lvl w:ilvl="2" w:tplc="D818B778">
      <w:numFmt w:val="bullet"/>
      <w:lvlText w:val="•"/>
      <w:lvlJc w:val="left"/>
      <w:pPr>
        <w:ind w:left="3617" w:hanging="708"/>
      </w:pPr>
      <w:rPr>
        <w:rFonts w:hint="default"/>
        <w:lang w:val="ru-RU" w:eastAsia="en-US" w:bidi="ar-SA"/>
      </w:rPr>
    </w:lvl>
    <w:lvl w:ilvl="3" w:tplc="ED02FEC6">
      <w:numFmt w:val="bullet"/>
      <w:lvlText w:val="•"/>
      <w:lvlJc w:val="left"/>
      <w:pPr>
        <w:ind w:left="4635" w:hanging="708"/>
      </w:pPr>
      <w:rPr>
        <w:rFonts w:hint="default"/>
        <w:lang w:val="ru-RU" w:eastAsia="en-US" w:bidi="ar-SA"/>
      </w:rPr>
    </w:lvl>
    <w:lvl w:ilvl="4" w:tplc="ADC86786">
      <w:numFmt w:val="bullet"/>
      <w:lvlText w:val="•"/>
      <w:lvlJc w:val="left"/>
      <w:pPr>
        <w:ind w:left="5654" w:hanging="708"/>
      </w:pPr>
      <w:rPr>
        <w:rFonts w:hint="default"/>
        <w:lang w:val="ru-RU" w:eastAsia="en-US" w:bidi="ar-SA"/>
      </w:rPr>
    </w:lvl>
    <w:lvl w:ilvl="5" w:tplc="FC46C7CE">
      <w:numFmt w:val="bullet"/>
      <w:lvlText w:val="•"/>
      <w:lvlJc w:val="left"/>
      <w:pPr>
        <w:ind w:left="6673" w:hanging="708"/>
      </w:pPr>
      <w:rPr>
        <w:rFonts w:hint="default"/>
        <w:lang w:val="ru-RU" w:eastAsia="en-US" w:bidi="ar-SA"/>
      </w:rPr>
    </w:lvl>
    <w:lvl w:ilvl="6" w:tplc="D4461456">
      <w:numFmt w:val="bullet"/>
      <w:lvlText w:val="•"/>
      <w:lvlJc w:val="left"/>
      <w:pPr>
        <w:ind w:left="7691" w:hanging="708"/>
      </w:pPr>
      <w:rPr>
        <w:rFonts w:hint="default"/>
        <w:lang w:val="ru-RU" w:eastAsia="en-US" w:bidi="ar-SA"/>
      </w:rPr>
    </w:lvl>
    <w:lvl w:ilvl="7" w:tplc="A8703C80">
      <w:numFmt w:val="bullet"/>
      <w:lvlText w:val="•"/>
      <w:lvlJc w:val="left"/>
      <w:pPr>
        <w:ind w:left="8710" w:hanging="708"/>
      </w:pPr>
      <w:rPr>
        <w:rFonts w:hint="default"/>
        <w:lang w:val="ru-RU" w:eastAsia="en-US" w:bidi="ar-SA"/>
      </w:rPr>
    </w:lvl>
    <w:lvl w:ilvl="8" w:tplc="87DED6D4">
      <w:numFmt w:val="bullet"/>
      <w:lvlText w:val="•"/>
      <w:lvlJc w:val="left"/>
      <w:pPr>
        <w:ind w:left="9729" w:hanging="708"/>
      </w:pPr>
      <w:rPr>
        <w:rFonts w:hint="default"/>
        <w:lang w:val="ru-RU" w:eastAsia="en-US" w:bidi="ar-SA"/>
      </w:rPr>
    </w:lvl>
  </w:abstractNum>
  <w:abstractNum w:abstractNumId="41">
    <w:nsid w:val="271C0F31"/>
    <w:multiLevelType w:val="multilevel"/>
    <w:tmpl w:val="436AACAA"/>
    <w:lvl w:ilvl="0">
      <w:start w:val="1"/>
      <w:numFmt w:val="decimal"/>
      <w:lvlText w:val="%1"/>
      <w:lvlJc w:val="left"/>
      <w:pPr>
        <w:ind w:left="2290" w:hanging="780"/>
      </w:pPr>
      <w:rPr>
        <w:rFonts w:hint="default"/>
        <w:lang w:val="ru-RU" w:eastAsia="en-US" w:bidi="ar-SA"/>
      </w:rPr>
    </w:lvl>
    <w:lvl w:ilvl="1">
      <w:start w:val="2"/>
      <w:numFmt w:val="decimal"/>
      <w:lvlText w:val="%1.%2"/>
      <w:lvlJc w:val="left"/>
      <w:pPr>
        <w:ind w:left="2290" w:hanging="780"/>
      </w:pPr>
      <w:rPr>
        <w:rFonts w:hint="default"/>
        <w:lang w:val="ru-RU" w:eastAsia="en-US" w:bidi="ar-SA"/>
      </w:rPr>
    </w:lvl>
    <w:lvl w:ilvl="2">
      <w:start w:val="3"/>
      <w:numFmt w:val="decimal"/>
      <w:lvlText w:val="%1.%2.%3"/>
      <w:lvlJc w:val="left"/>
      <w:pPr>
        <w:ind w:left="2290" w:hanging="780"/>
      </w:pPr>
      <w:rPr>
        <w:rFonts w:hint="default"/>
        <w:lang w:val="ru-RU" w:eastAsia="en-US" w:bidi="ar-SA"/>
      </w:rPr>
    </w:lvl>
    <w:lvl w:ilvl="3">
      <w:start w:val="1"/>
      <w:numFmt w:val="decimal"/>
      <w:lvlText w:val="%1.%2.%3.%4."/>
      <w:lvlJc w:val="left"/>
      <w:pPr>
        <w:ind w:left="2290" w:hanging="780"/>
        <w:jc w:val="right"/>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6086" w:hanging="780"/>
      </w:pPr>
      <w:rPr>
        <w:rFonts w:hint="default"/>
        <w:lang w:val="ru-RU" w:eastAsia="en-US" w:bidi="ar-SA"/>
      </w:rPr>
    </w:lvl>
    <w:lvl w:ilvl="5">
      <w:numFmt w:val="bullet"/>
      <w:lvlText w:val="•"/>
      <w:lvlJc w:val="left"/>
      <w:pPr>
        <w:ind w:left="7033" w:hanging="780"/>
      </w:pPr>
      <w:rPr>
        <w:rFonts w:hint="default"/>
        <w:lang w:val="ru-RU" w:eastAsia="en-US" w:bidi="ar-SA"/>
      </w:rPr>
    </w:lvl>
    <w:lvl w:ilvl="6">
      <w:numFmt w:val="bullet"/>
      <w:lvlText w:val="•"/>
      <w:lvlJc w:val="left"/>
      <w:pPr>
        <w:ind w:left="7979" w:hanging="780"/>
      </w:pPr>
      <w:rPr>
        <w:rFonts w:hint="default"/>
        <w:lang w:val="ru-RU" w:eastAsia="en-US" w:bidi="ar-SA"/>
      </w:rPr>
    </w:lvl>
    <w:lvl w:ilvl="7">
      <w:numFmt w:val="bullet"/>
      <w:lvlText w:val="•"/>
      <w:lvlJc w:val="left"/>
      <w:pPr>
        <w:ind w:left="8926" w:hanging="780"/>
      </w:pPr>
      <w:rPr>
        <w:rFonts w:hint="default"/>
        <w:lang w:val="ru-RU" w:eastAsia="en-US" w:bidi="ar-SA"/>
      </w:rPr>
    </w:lvl>
    <w:lvl w:ilvl="8">
      <w:numFmt w:val="bullet"/>
      <w:lvlText w:val="•"/>
      <w:lvlJc w:val="left"/>
      <w:pPr>
        <w:ind w:left="9873" w:hanging="780"/>
      </w:pPr>
      <w:rPr>
        <w:rFonts w:hint="default"/>
        <w:lang w:val="ru-RU" w:eastAsia="en-US" w:bidi="ar-SA"/>
      </w:rPr>
    </w:lvl>
  </w:abstractNum>
  <w:abstractNum w:abstractNumId="42">
    <w:nsid w:val="278B2C20"/>
    <w:multiLevelType w:val="hybridMultilevel"/>
    <w:tmpl w:val="1ADE0678"/>
    <w:lvl w:ilvl="0" w:tplc="62BAF802">
      <w:numFmt w:val="bullet"/>
      <w:lvlText w:val="-"/>
      <w:lvlJc w:val="left"/>
      <w:pPr>
        <w:ind w:left="279" w:hanging="176"/>
      </w:pPr>
      <w:rPr>
        <w:rFonts w:ascii="Times New Roman" w:eastAsia="Times New Roman" w:hAnsi="Times New Roman" w:cs="Times New Roman" w:hint="default"/>
        <w:b w:val="0"/>
        <w:bCs w:val="0"/>
        <w:i w:val="0"/>
        <w:iCs w:val="0"/>
        <w:w w:val="99"/>
        <w:sz w:val="24"/>
        <w:szCs w:val="24"/>
        <w:lang w:val="ru-RU" w:eastAsia="en-US" w:bidi="ar-SA"/>
      </w:rPr>
    </w:lvl>
    <w:lvl w:ilvl="1" w:tplc="24DEC6E2">
      <w:numFmt w:val="bullet"/>
      <w:lvlText w:val="•"/>
      <w:lvlJc w:val="left"/>
      <w:pPr>
        <w:ind w:left="718" w:hanging="176"/>
      </w:pPr>
      <w:rPr>
        <w:rFonts w:hint="default"/>
        <w:lang w:val="ru-RU" w:eastAsia="en-US" w:bidi="ar-SA"/>
      </w:rPr>
    </w:lvl>
    <w:lvl w:ilvl="2" w:tplc="7E027320">
      <w:numFmt w:val="bullet"/>
      <w:lvlText w:val="•"/>
      <w:lvlJc w:val="left"/>
      <w:pPr>
        <w:ind w:left="1157" w:hanging="176"/>
      </w:pPr>
      <w:rPr>
        <w:rFonts w:hint="default"/>
        <w:lang w:val="ru-RU" w:eastAsia="en-US" w:bidi="ar-SA"/>
      </w:rPr>
    </w:lvl>
    <w:lvl w:ilvl="3" w:tplc="3716974C">
      <w:numFmt w:val="bullet"/>
      <w:lvlText w:val="•"/>
      <w:lvlJc w:val="left"/>
      <w:pPr>
        <w:ind w:left="1595" w:hanging="176"/>
      </w:pPr>
      <w:rPr>
        <w:rFonts w:hint="default"/>
        <w:lang w:val="ru-RU" w:eastAsia="en-US" w:bidi="ar-SA"/>
      </w:rPr>
    </w:lvl>
    <w:lvl w:ilvl="4" w:tplc="C08A1112">
      <w:numFmt w:val="bullet"/>
      <w:lvlText w:val="•"/>
      <w:lvlJc w:val="left"/>
      <w:pPr>
        <w:ind w:left="2034" w:hanging="176"/>
      </w:pPr>
      <w:rPr>
        <w:rFonts w:hint="default"/>
        <w:lang w:val="ru-RU" w:eastAsia="en-US" w:bidi="ar-SA"/>
      </w:rPr>
    </w:lvl>
    <w:lvl w:ilvl="5" w:tplc="51662028">
      <w:numFmt w:val="bullet"/>
      <w:lvlText w:val="•"/>
      <w:lvlJc w:val="left"/>
      <w:pPr>
        <w:ind w:left="2473" w:hanging="176"/>
      </w:pPr>
      <w:rPr>
        <w:rFonts w:hint="default"/>
        <w:lang w:val="ru-RU" w:eastAsia="en-US" w:bidi="ar-SA"/>
      </w:rPr>
    </w:lvl>
    <w:lvl w:ilvl="6" w:tplc="E26E1EBC">
      <w:numFmt w:val="bullet"/>
      <w:lvlText w:val="•"/>
      <w:lvlJc w:val="left"/>
      <w:pPr>
        <w:ind w:left="2911" w:hanging="176"/>
      </w:pPr>
      <w:rPr>
        <w:rFonts w:hint="default"/>
        <w:lang w:val="ru-RU" w:eastAsia="en-US" w:bidi="ar-SA"/>
      </w:rPr>
    </w:lvl>
    <w:lvl w:ilvl="7" w:tplc="5D2483F2">
      <w:numFmt w:val="bullet"/>
      <w:lvlText w:val="•"/>
      <w:lvlJc w:val="left"/>
      <w:pPr>
        <w:ind w:left="3350" w:hanging="176"/>
      </w:pPr>
      <w:rPr>
        <w:rFonts w:hint="default"/>
        <w:lang w:val="ru-RU" w:eastAsia="en-US" w:bidi="ar-SA"/>
      </w:rPr>
    </w:lvl>
    <w:lvl w:ilvl="8" w:tplc="416642B4">
      <w:numFmt w:val="bullet"/>
      <w:lvlText w:val="•"/>
      <w:lvlJc w:val="left"/>
      <w:pPr>
        <w:ind w:left="3788" w:hanging="176"/>
      </w:pPr>
      <w:rPr>
        <w:rFonts w:hint="default"/>
        <w:lang w:val="ru-RU" w:eastAsia="en-US" w:bidi="ar-SA"/>
      </w:rPr>
    </w:lvl>
  </w:abstractNum>
  <w:abstractNum w:abstractNumId="43">
    <w:nsid w:val="28CF4EE9"/>
    <w:multiLevelType w:val="multilevel"/>
    <w:tmpl w:val="79484916"/>
    <w:lvl w:ilvl="0">
      <w:start w:val="1"/>
      <w:numFmt w:val="decimal"/>
      <w:lvlText w:val="%1"/>
      <w:lvlJc w:val="left"/>
      <w:pPr>
        <w:ind w:left="1582" w:hanging="708"/>
      </w:pPr>
      <w:rPr>
        <w:rFonts w:hint="default"/>
        <w:lang w:val="ru-RU" w:eastAsia="en-US" w:bidi="ar-SA"/>
      </w:rPr>
    </w:lvl>
    <w:lvl w:ilvl="1">
      <w:start w:val="3"/>
      <w:numFmt w:val="decimal"/>
      <w:lvlText w:val="%1.%2"/>
      <w:lvlJc w:val="left"/>
      <w:pPr>
        <w:ind w:left="1582" w:hanging="708"/>
      </w:pPr>
      <w:rPr>
        <w:rFonts w:hint="default"/>
        <w:lang w:val="ru-RU" w:eastAsia="en-US" w:bidi="ar-SA"/>
      </w:rPr>
    </w:lvl>
    <w:lvl w:ilvl="2">
      <w:start w:val="1"/>
      <w:numFmt w:val="decimal"/>
      <w:lvlText w:val="%1.%2.%3."/>
      <w:lvlJc w:val="left"/>
      <w:pPr>
        <w:ind w:left="1582" w:hanging="708"/>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4635" w:hanging="708"/>
      </w:pPr>
      <w:rPr>
        <w:rFonts w:hint="default"/>
        <w:lang w:val="ru-RU" w:eastAsia="en-US" w:bidi="ar-SA"/>
      </w:rPr>
    </w:lvl>
    <w:lvl w:ilvl="4">
      <w:numFmt w:val="bullet"/>
      <w:lvlText w:val="•"/>
      <w:lvlJc w:val="left"/>
      <w:pPr>
        <w:ind w:left="5654" w:hanging="708"/>
      </w:pPr>
      <w:rPr>
        <w:rFonts w:hint="default"/>
        <w:lang w:val="ru-RU" w:eastAsia="en-US" w:bidi="ar-SA"/>
      </w:rPr>
    </w:lvl>
    <w:lvl w:ilvl="5">
      <w:numFmt w:val="bullet"/>
      <w:lvlText w:val="•"/>
      <w:lvlJc w:val="left"/>
      <w:pPr>
        <w:ind w:left="6673" w:hanging="708"/>
      </w:pPr>
      <w:rPr>
        <w:rFonts w:hint="default"/>
        <w:lang w:val="ru-RU" w:eastAsia="en-US" w:bidi="ar-SA"/>
      </w:rPr>
    </w:lvl>
    <w:lvl w:ilvl="6">
      <w:numFmt w:val="bullet"/>
      <w:lvlText w:val="•"/>
      <w:lvlJc w:val="left"/>
      <w:pPr>
        <w:ind w:left="7691" w:hanging="708"/>
      </w:pPr>
      <w:rPr>
        <w:rFonts w:hint="default"/>
        <w:lang w:val="ru-RU" w:eastAsia="en-US" w:bidi="ar-SA"/>
      </w:rPr>
    </w:lvl>
    <w:lvl w:ilvl="7">
      <w:numFmt w:val="bullet"/>
      <w:lvlText w:val="•"/>
      <w:lvlJc w:val="left"/>
      <w:pPr>
        <w:ind w:left="8710" w:hanging="708"/>
      </w:pPr>
      <w:rPr>
        <w:rFonts w:hint="default"/>
        <w:lang w:val="ru-RU" w:eastAsia="en-US" w:bidi="ar-SA"/>
      </w:rPr>
    </w:lvl>
    <w:lvl w:ilvl="8">
      <w:numFmt w:val="bullet"/>
      <w:lvlText w:val="•"/>
      <w:lvlJc w:val="left"/>
      <w:pPr>
        <w:ind w:left="9729" w:hanging="708"/>
      </w:pPr>
      <w:rPr>
        <w:rFonts w:hint="default"/>
        <w:lang w:val="ru-RU" w:eastAsia="en-US" w:bidi="ar-SA"/>
      </w:rPr>
    </w:lvl>
  </w:abstractNum>
  <w:abstractNum w:abstractNumId="44">
    <w:nsid w:val="29DE70F6"/>
    <w:multiLevelType w:val="multilevel"/>
    <w:tmpl w:val="5C8487B4"/>
    <w:lvl w:ilvl="0">
      <w:start w:val="2"/>
      <w:numFmt w:val="decimal"/>
      <w:lvlText w:val="%1"/>
      <w:lvlJc w:val="left"/>
      <w:pPr>
        <w:ind w:left="2182" w:hanging="600"/>
      </w:pPr>
      <w:rPr>
        <w:rFonts w:hint="default"/>
        <w:lang w:val="ru-RU" w:eastAsia="en-US" w:bidi="ar-SA"/>
      </w:rPr>
    </w:lvl>
    <w:lvl w:ilvl="1">
      <w:start w:val="3"/>
      <w:numFmt w:val="decimal"/>
      <w:lvlText w:val="%1.%2"/>
      <w:lvlJc w:val="left"/>
      <w:pPr>
        <w:ind w:left="2182" w:hanging="600"/>
      </w:pPr>
      <w:rPr>
        <w:rFonts w:hint="default"/>
        <w:lang w:val="ru-RU" w:eastAsia="en-US" w:bidi="ar-SA"/>
      </w:rPr>
    </w:lvl>
    <w:lvl w:ilvl="2">
      <w:start w:val="1"/>
      <w:numFmt w:val="decimal"/>
      <w:lvlText w:val="%1.%2.%3."/>
      <w:lvlJc w:val="left"/>
      <w:pPr>
        <w:ind w:left="2182"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2302" w:hanging="360"/>
      </w:pPr>
      <w:rPr>
        <w:rFonts w:ascii="Wingdings" w:eastAsia="Wingdings" w:hAnsi="Wingdings" w:cs="Wingdings" w:hint="default"/>
        <w:b w:val="0"/>
        <w:bCs w:val="0"/>
        <w:i w:val="0"/>
        <w:iCs w:val="0"/>
        <w:w w:val="100"/>
        <w:sz w:val="24"/>
        <w:szCs w:val="24"/>
        <w:lang w:val="ru-RU" w:eastAsia="en-US" w:bidi="ar-SA"/>
      </w:rPr>
    </w:lvl>
    <w:lvl w:ilvl="4">
      <w:numFmt w:val="bullet"/>
      <w:lvlText w:val="•"/>
      <w:lvlJc w:val="left"/>
      <w:pPr>
        <w:ind w:left="5455" w:hanging="360"/>
      </w:pPr>
      <w:rPr>
        <w:rFonts w:hint="default"/>
        <w:lang w:val="ru-RU" w:eastAsia="en-US" w:bidi="ar-SA"/>
      </w:rPr>
    </w:lvl>
    <w:lvl w:ilvl="5">
      <w:numFmt w:val="bullet"/>
      <w:lvlText w:val="•"/>
      <w:lvlJc w:val="left"/>
      <w:pPr>
        <w:ind w:left="6507" w:hanging="360"/>
      </w:pPr>
      <w:rPr>
        <w:rFonts w:hint="default"/>
        <w:lang w:val="ru-RU" w:eastAsia="en-US" w:bidi="ar-SA"/>
      </w:rPr>
    </w:lvl>
    <w:lvl w:ilvl="6">
      <w:numFmt w:val="bullet"/>
      <w:lvlText w:val="•"/>
      <w:lvlJc w:val="left"/>
      <w:pPr>
        <w:ind w:left="7559" w:hanging="360"/>
      </w:pPr>
      <w:rPr>
        <w:rFonts w:hint="default"/>
        <w:lang w:val="ru-RU" w:eastAsia="en-US" w:bidi="ar-SA"/>
      </w:rPr>
    </w:lvl>
    <w:lvl w:ilvl="7">
      <w:numFmt w:val="bullet"/>
      <w:lvlText w:val="•"/>
      <w:lvlJc w:val="left"/>
      <w:pPr>
        <w:ind w:left="8610" w:hanging="360"/>
      </w:pPr>
      <w:rPr>
        <w:rFonts w:hint="default"/>
        <w:lang w:val="ru-RU" w:eastAsia="en-US" w:bidi="ar-SA"/>
      </w:rPr>
    </w:lvl>
    <w:lvl w:ilvl="8">
      <w:numFmt w:val="bullet"/>
      <w:lvlText w:val="•"/>
      <w:lvlJc w:val="left"/>
      <w:pPr>
        <w:ind w:left="9662" w:hanging="360"/>
      </w:pPr>
      <w:rPr>
        <w:rFonts w:hint="default"/>
        <w:lang w:val="ru-RU" w:eastAsia="en-US" w:bidi="ar-SA"/>
      </w:rPr>
    </w:lvl>
  </w:abstractNum>
  <w:abstractNum w:abstractNumId="45">
    <w:nsid w:val="2AC33E12"/>
    <w:multiLevelType w:val="hybridMultilevel"/>
    <w:tmpl w:val="E16A1FA4"/>
    <w:lvl w:ilvl="0" w:tplc="201E866C">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4AEE0312">
      <w:numFmt w:val="bullet"/>
      <w:lvlText w:val="•"/>
      <w:lvlJc w:val="left"/>
      <w:pPr>
        <w:ind w:left="2598" w:hanging="708"/>
      </w:pPr>
      <w:rPr>
        <w:rFonts w:hint="default"/>
        <w:lang w:val="ru-RU" w:eastAsia="en-US" w:bidi="ar-SA"/>
      </w:rPr>
    </w:lvl>
    <w:lvl w:ilvl="2" w:tplc="1136A4DA">
      <w:numFmt w:val="bullet"/>
      <w:lvlText w:val="•"/>
      <w:lvlJc w:val="left"/>
      <w:pPr>
        <w:ind w:left="3617" w:hanging="708"/>
      </w:pPr>
      <w:rPr>
        <w:rFonts w:hint="default"/>
        <w:lang w:val="ru-RU" w:eastAsia="en-US" w:bidi="ar-SA"/>
      </w:rPr>
    </w:lvl>
    <w:lvl w:ilvl="3" w:tplc="BA749846">
      <w:numFmt w:val="bullet"/>
      <w:lvlText w:val="•"/>
      <w:lvlJc w:val="left"/>
      <w:pPr>
        <w:ind w:left="4635" w:hanging="708"/>
      </w:pPr>
      <w:rPr>
        <w:rFonts w:hint="default"/>
        <w:lang w:val="ru-RU" w:eastAsia="en-US" w:bidi="ar-SA"/>
      </w:rPr>
    </w:lvl>
    <w:lvl w:ilvl="4" w:tplc="207208A0">
      <w:numFmt w:val="bullet"/>
      <w:lvlText w:val="•"/>
      <w:lvlJc w:val="left"/>
      <w:pPr>
        <w:ind w:left="5654" w:hanging="708"/>
      </w:pPr>
      <w:rPr>
        <w:rFonts w:hint="default"/>
        <w:lang w:val="ru-RU" w:eastAsia="en-US" w:bidi="ar-SA"/>
      </w:rPr>
    </w:lvl>
    <w:lvl w:ilvl="5" w:tplc="54F6D5D6">
      <w:numFmt w:val="bullet"/>
      <w:lvlText w:val="•"/>
      <w:lvlJc w:val="left"/>
      <w:pPr>
        <w:ind w:left="6673" w:hanging="708"/>
      </w:pPr>
      <w:rPr>
        <w:rFonts w:hint="default"/>
        <w:lang w:val="ru-RU" w:eastAsia="en-US" w:bidi="ar-SA"/>
      </w:rPr>
    </w:lvl>
    <w:lvl w:ilvl="6" w:tplc="FB187230">
      <w:numFmt w:val="bullet"/>
      <w:lvlText w:val="•"/>
      <w:lvlJc w:val="left"/>
      <w:pPr>
        <w:ind w:left="7691" w:hanging="708"/>
      </w:pPr>
      <w:rPr>
        <w:rFonts w:hint="default"/>
        <w:lang w:val="ru-RU" w:eastAsia="en-US" w:bidi="ar-SA"/>
      </w:rPr>
    </w:lvl>
    <w:lvl w:ilvl="7" w:tplc="2EE0BBDC">
      <w:numFmt w:val="bullet"/>
      <w:lvlText w:val="•"/>
      <w:lvlJc w:val="left"/>
      <w:pPr>
        <w:ind w:left="8710" w:hanging="708"/>
      </w:pPr>
      <w:rPr>
        <w:rFonts w:hint="default"/>
        <w:lang w:val="ru-RU" w:eastAsia="en-US" w:bidi="ar-SA"/>
      </w:rPr>
    </w:lvl>
    <w:lvl w:ilvl="8" w:tplc="7C6A4C74">
      <w:numFmt w:val="bullet"/>
      <w:lvlText w:val="•"/>
      <w:lvlJc w:val="left"/>
      <w:pPr>
        <w:ind w:left="9729" w:hanging="708"/>
      </w:pPr>
      <w:rPr>
        <w:rFonts w:hint="default"/>
        <w:lang w:val="ru-RU" w:eastAsia="en-US" w:bidi="ar-SA"/>
      </w:rPr>
    </w:lvl>
  </w:abstractNum>
  <w:abstractNum w:abstractNumId="46">
    <w:nsid w:val="2AF94A8A"/>
    <w:multiLevelType w:val="hybridMultilevel"/>
    <w:tmpl w:val="B57CD8EE"/>
    <w:lvl w:ilvl="0" w:tplc="B036ABBC">
      <w:numFmt w:val="bullet"/>
      <w:lvlText w:val="-"/>
      <w:lvlJc w:val="left"/>
      <w:pPr>
        <w:ind w:left="279" w:hanging="176"/>
      </w:pPr>
      <w:rPr>
        <w:rFonts w:ascii="Times New Roman" w:eastAsia="Times New Roman" w:hAnsi="Times New Roman" w:cs="Times New Roman" w:hint="default"/>
        <w:b w:val="0"/>
        <w:bCs w:val="0"/>
        <w:i w:val="0"/>
        <w:iCs w:val="0"/>
        <w:w w:val="99"/>
        <w:sz w:val="24"/>
        <w:szCs w:val="24"/>
        <w:lang w:val="ru-RU" w:eastAsia="en-US" w:bidi="ar-SA"/>
      </w:rPr>
    </w:lvl>
    <w:lvl w:ilvl="1" w:tplc="DD34C352">
      <w:numFmt w:val="bullet"/>
      <w:lvlText w:val="•"/>
      <w:lvlJc w:val="left"/>
      <w:pPr>
        <w:ind w:left="718" w:hanging="176"/>
      </w:pPr>
      <w:rPr>
        <w:rFonts w:hint="default"/>
        <w:lang w:val="ru-RU" w:eastAsia="en-US" w:bidi="ar-SA"/>
      </w:rPr>
    </w:lvl>
    <w:lvl w:ilvl="2" w:tplc="9724ACAE">
      <w:numFmt w:val="bullet"/>
      <w:lvlText w:val="•"/>
      <w:lvlJc w:val="left"/>
      <w:pPr>
        <w:ind w:left="1157" w:hanging="176"/>
      </w:pPr>
      <w:rPr>
        <w:rFonts w:hint="default"/>
        <w:lang w:val="ru-RU" w:eastAsia="en-US" w:bidi="ar-SA"/>
      </w:rPr>
    </w:lvl>
    <w:lvl w:ilvl="3" w:tplc="3C5286C2">
      <w:numFmt w:val="bullet"/>
      <w:lvlText w:val="•"/>
      <w:lvlJc w:val="left"/>
      <w:pPr>
        <w:ind w:left="1595" w:hanging="176"/>
      </w:pPr>
      <w:rPr>
        <w:rFonts w:hint="default"/>
        <w:lang w:val="ru-RU" w:eastAsia="en-US" w:bidi="ar-SA"/>
      </w:rPr>
    </w:lvl>
    <w:lvl w:ilvl="4" w:tplc="2C6CB9B2">
      <w:numFmt w:val="bullet"/>
      <w:lvlText w:val="•"/>
      <w:lvlJc w:val="left"/>
      <w:pPr>
        <w:ind w:left="2034" w:hanging="176"/>
      </w:pPr>
      <w:rPr>
        <w:rFonts w:hint="default"/>
        <w:lang w:val="ru-RU" w:eastAsia="en-US" w:bidi="ar-SA"/>
      </w:rPr>
    </w:lvl>
    <w:lvl w:ilvl="5" w:tplc="7CAC657A">
      <w:numFmt w:val="bullet"/>
      <w:lvlText w:val="•"/>
      <w:lvlJc w:val="left"/>
      <w:pPr>
        <w:ind w:left="2473" w:hanging="176"/>
      </w:pPr>
      <w:rPr>
        <w:rFonts w:hint="default"/>
        <w:lang w:val="ru-RU" w:eastAsia="en-US" w:bidi="ar-SA"/>
      </w:rPr>
    </w:lvl>
    <w:lvl w:ilvl="6" w:tplc="5AF86C40">
      <w:numFmt w:val="bullet"/>
      <w:lvlText w:val="•"/>
      <w:lvlJc w:val="left"/>
      <w:pPr>
        <w:ind w:left="2911" w:hanging="176"/>
      </w:pPr>
      <w:rPr>
        <w:rFonts w:hint="default"/>
        <w:lang w:val="ru-RU" w:eastAsia="en-US" w:bidi="ar-SA"/>
      </w:rPr>
    </w:lvl>
    <w:lvl w:ilvl="7" w:tplc="3A62118C">
      <w:numFmt w:val="bullet"/>
      <w:lvlText w:val="•"/>
      <w:lvlJc w:val="left"/>
      <w:pPr>
        <w:ind w:left="3350" w:hanging="176"/>
      </w:pPr>
      <w:rPr>
        <w:rFonts w:hint="default"/>
        <w:lang w:val="ru-RU" w:eastAsia="en-US" w:bidi="ar-SA"/>
      </w:rPr>
    </w:lvl>
    <w:lvl w:ilvl="8" w:tplc="6C241692">
      <w:numFmt w:val="bullet"/>
      <w:lvlText w:val="•"/>
      <w:lvlJc w:val="left"/>
      <w:pPr>
        <w:ind w:left="3788" w:hanging="176"/>
      </w:pPr>
      <w:rPr>
        <w:rFonts w:hint="default"/>
        <w:lang w:val="ru-RU" w:eastAsia="en-US" w:bidi="ar-SA"/>
      </w:rPr>
    </w:lvl>
  </w:abstractNum>
  <w:abstractNum w:abstractNumId="47">
    <w:nsid w:val="2C5C779B"/>
    <w:multiLevelType w:val="hybridMultilevel"/>
    <w:tmpl w:val="81F626A2"/>
    <w:lvl w:ilvl="0" w:tplc="7F30F30A">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539AAA38">
      <w:numFmt w:val="bullet"/>
      <w:lvlText w:val="•"/>
      <w:lvlJc w:val="left"/>
      <w:pPr>
        <w:ind w:left="2598" w:hanging="708"/>
      </w:pPr>
      <w:rPr>
        <w:rFonts w:hint="default"/>
        <w:lang w:val="ru-RU" w:eastAsia="en-US" w:bidi="ar-SA"/>
      </w:rPr>
    </w:lvl>
    <w:lvl w:ilvl="2" w:tplc="D7FA3B02">
      <w:numFmt w:val="bullet"/>
      <w:lvlText w:val="•"/>
      <w:lvlJc w:val="left"/>
      <w:pPr>
        <w:ind w:left="3617" w:hanging="708"/>
      </w:pPr>
      <w:rPr>
        <w:rFonts w:hint="default"/>
        <w:lang w:val="ru-RU" w:eastAsia="en-US" w:bidi="ar-SA"/>
      </w:rPr>
    </w:lvl>
    <w:lvl w:ilvl="3" w:tplc="285E20E8">
      <w:numFmt w:val="bullet"/>
      <w:lvlText w:val="•"/>
      <w:lvlJc w:val="left"/>
      <w:pPr>
        <w:ind w:left="4635" w:hanging="708"/>
      </w:pPr>
      <w:rPr>
        <w:rFonts w:hint="default"/>
        <w:lang w:val="ru-RU" w:eastAsia="en-US" w:bidi="ar-SA"/>
      </w:rPr>
    </w:lvl>
    <w:lvl w:ilvl="4" w:tplc="BE0ED914">
      <w:numFmt w:val="bullet"/>
      <w:lvlText w:val="•"/>
      <w:lvlJc w:val="left"/>
      <w:pPr>
        <w:ind w:left="5654" w:hanging="708"/>
      </w:pPr>
      <w:rPr>
        <w:rFonts w:hint="default"/>
        <w:lang w:val="ru-RU" w:eastAsia="en-US" w:bidi="ar-SA"/>
      </w:rPr>
    </w:lvl>
    <w:lvl w:ilvl="5" w:tplc="6A5A9A7E">
      <w:numFmt w:val="bullet"/>
      <w:lvlText w:val="•"/>
      <w:lvlJc w:val="left"/>
      <w:pPr>
        <w:ind w:left="6673" w:hanging="708"/>
      </w:pPr>
      <w:rPr>
        <w:rFonts w:hint="default"/>
        <w:lang w:val="ru-RU" w:eastAsia="en-US" w:bidi="ar-SA"/>
      </w:rPr>
    </w:lvl>
    <w:lvl w:ilvl="6" w:tplc="565C593C">
      <w:numFmt w:val="bullet"/>
      <w:lvlText w:val="•"/>
      <w:lvlJc w:val="left"/>
      <w:pPr>
        <w:ind w:left="7691" w:hanging="708"/>
      </w:pPr>
      <w:rPr>
        <w:rFonts w:hint="default"/>
        <w:lang w:val="ru-RU" w:eastAsia="en-US" w:bidi="ar-SA"/>
      </w:rPr>
    </w:lvl>
    <w:lvl w:ilvl="7" w:tplc="CBA895A2">
      <w:numFmt w:val="bullet"/>
      <w:lvlText w:val="•"/>
      <w:lvlJc w:val="left"/>
      <w:pPr>
        <w:ind w:left="8710" w:hanging="708"/>
      </w:pPr>
      <w:rPr>
        <w:rFonts w:hint="default"/>
        <w:lang w:val="ru-RU" w:eastAsia="en-US" w:bidi="ar-SA"/>
      </w:rPr>
    </w:lvl>
    <w:lvl w:ilvl="8" w:tplc="11C4CD42">
      <w:numFmt w:val="bullet"/>
      <w:lvlText w:val="•"/>
      <w:lvlJc w:val="left"/>
      <w:pPr>
        <w:ind w:left="9729" w:hanging="708"/>
      </w:pPr>
      <w:rPr>
        <w:rFonts w:hint="default"/>
        <w:lang w:val="ru-RU" w:eastAsia="en-US" w:bidi="ar-SA"/>
      </w:rPr>
    </w:lvl>
  </w:abstractNum>
  <w:abstractNum w:abstractNumId="48">
    <w:nsid w:val="2D4911D5"/>
    <w:multiLevelType w:val="multilevel"/>
    <w:tmpl w:val="969C765C"/>
    <w:lvl w:ilvl="0">
      <w:start w:val="2"/>
      <w:numFmt w:val="decimal"/>
      <w:lvlText w:val="%1"/>
      <w:lvlJc w:val="left"/>
      <w:pPr>
        <w:ind w:left="1582" w:hanging="708"/>
      </w:pPr>
      <w:rPr>
        <w:rFonts w:hint="default"/>
        <w:lang w:val="ru-RU" w:eastAsia="en-US" w:bidi="ar-SA"/>
      </w:rPr>
    </w:lvl>
    <w:lvl w:ilvl="1">
      <w:start w:val="2"/>
      <w:numFmt w:val="decimal"/>
      <w:lvlText w:val="%1.%2"/>
      <w:lvlJc w:val="left"/>
      <w:pPr>
        <w:ind w:left="1582" w:hanging="708"/>
      </w:pPr>
      <w:rPr>
        <w:rFonts w:hint="default"/>
        <w:lang w:val="ru-RU" w:eastAsia="en-US" w:bidi="ar-SA"/>
      </w:rPr>
    </w:lvl>
    <w:lvl w:ilvl="2">
      <w:start w:val="1"/>
      <w:numFmt w:val="decimal"/>
      <w:lvlText w:val="%1.%2.%3."/>
      <w:lvlJc w:val="left"/>
      <w:pPr>
        <w:ind w:left="2268" w:hanging="708"/>
        <w:jc w:val="right"/>
      </w:pPr>
      <w:rPr>
        <w:rFonts w:ascii="Times New Roman" w:eastAsia="Times New Roman" w:hAnsi="Times New Roman" w:cs="Times New Roman" w:hint="default"/>
        <w:b/>
        <w:bCs/>
        <w:i w:val="0"/>
        <w:iCs w:val="0"/>
        <w:spacing w:val="-1"/>
        <w:w w:val="100"/>
        <w:sz w:val="24"/>
        <w:szCs w:val="24"/>
        <w:lang w:val="ru-RU" w:eastAsia="en-US" w:bidi="ar-SA"/>
      </w:rPr>
    </w:lvl>
    <w:lvl w:ilvl="3">
      <w:start w:val="1"/>
      <w:numFmt w:val="decimal"/>
      <w:lvlText w:val="%4)"/>
      <w:lvlJc w:val="left"/>
      <w:pPr>
        <w:ind w:left="2302" w:hanging="360"/>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5455" w:hanging="360"/>
      </w:pPr>
      <w:rPr>
        <w:rFonts w:hint="default"/>
        <w:lang w:val="ru-RU" w:eastAsia="en-US" w:bidi="ar-SA"/>
      </w:rPr>
    </w:lvl>
    <w:lvl w:ilvl="5">
      <w:numFmt w:val="bullet"/>
      <w:lvlText w:val="•"/>
      <w:lvlJc w:val="left"/>
      <w:pPr>
        <w:ind w:left="6507" w:hanging="360"/>
      </w:pPr>
      <w:rPr>
        <w:rFonts w:hint="default"/>
        <w:lang w:val="ru-RU" w:eastAsia="en-US" w:bidi="ar-SA"/>
      </w:rPr>
    </w:lvl>
    <w:lvl w:ilvl="6">
      <w:numFmt w:val="bullet"/>
      <w:lvlText w:val="•"/>
      <w:lvlJc w:val="left"/>
      <w:pPr>
        <w:ind w:left="7559" w:hanging="360"/>
      </w:pPr>
      <w:rPr>
        <w:rFonts w:hint="default"/>
        <w:lang w:val="ru-RU" w:eastAsia="en-US" w:bidi="ar-SA"/>
      </w:rPr>
    </w:lvl>
    <w:lvl w:ilvl="7">
      <w:numFmt w:val="bullet"/>
      <w:lvlText w:val="•"/>
      <w:lvlJc w:val="left"/>
      <w:pPr>
        <w:ind w:left="8610" w:hanging="360"/>
      </w:pPr>
      <w:rPr>
        <w:rFonts w:hint="default"/>
        <w:lang w:val="ru-RU" w:eastAsia="en-US" w:bidi="ar-SA"/>
      </w:rPr>
    </w:lvl>
    <w:lvl w:ilvl="8">
      <w:numFmt w:val="bullet"/>
      <w:lvlText w:val="•"/>
      <w:lvlJc w:val="left"/>
      <w:pPr>
        <w:ind w:left="9662" w:hanging="360"/>
      </w:pPr>
      <w:rPr>
        <w:rFonts w:hint="default"/>
        <w:lang w:val="ru-RU" w:eastAsia="en-US" w:bidi="ar-SA"/>
      </w:rPr>
    </w:lvl>
  </w:abstractNum>
  <w:abstractNum w:abstractNumId="49">
    <w:nsid w:val="2D72179D"/>
    <w:multiLevelType w:val="hybridMultilevel"/>
    <w:tmpl w:val="0E7A9C2C"/>
    <w:lvl w:ilvl="0" w:tplc="AFE8FDBE">
      <w:numFmt w:val="bullet"/>
      <w:lvlText w:val="-"/>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1138F752">
      <w:numFmt w:val="bullet"/>
      <w:lvlText w:val="•"/>
      <w:lvlJc w:val="left"/>
      <w:pPr>
        <w:ind w:left="2598" w:hanging="708"/>
      </w:pPr>
      <w:rPr>
        <w:rFonts w:hint="default"/>
        <w:lang w:val="ru-RU" w:eastAsia="en-US" w:bidi="ar-SA"/>
      </w:rPr>
    </w:lvl>
    <w:lvl w:ilvl="2" w:tplc="998E65D8">
      <w:numFmt w:val="bullet"/>
      <w:lvlText w:val="•"/>
      <w:lvlJc w:val="left"/>
      <w:pPr>
        <w:ind w:left="3617" w:hanging="708"/>
      </w:pPr>
      <w:rPr>
        <w:rFonts w:hint="default"/>
        <w:lang w:val="ru-RU" w:eastAsia="en-US" w:bidi="ar-SA"/>
      </w:rPr>
    </w:lvl>
    <w:lvl w:ilvl="3" w:tplc="90F0EA78">
      <w:numFmt w:val="bullet"/>
      <w:lvlText w:val="•"/>
      <w:lvlJc w:val="left"/>
      <w:pPr>
        <w:ind w:left="4635" w:hanging="708"/>
      </w:pPr>
      <w:rPr>
        <w:rFonts w:hint="default"/>
        <w:lang w:val="ru-RU" w:eastAsia="en-US" w:bidi="ar-SA"/>
      </w:rPr>
    </w:lvl>
    <w:lvl w:ilvl="4" w:tplc="8876807A">
      <w:numFmt w:val="bullet"/>
      <w:lvlText w:val="•"/>
      <w:lvlJc w:val="left"/>
      <w:pPr>
        <w:ind w:left="5654" w:hanging="708"/>
      </w:pPr>
      <w:rPr>
        <w:rFonts w:hint="default"/>
        <w:lang w:val="ru-RU" w:eastAsia="en-US" w:bidi="ar-SA"/>
      </w:rPr>
    </w:lvl>
    <w:lvl w:ilvl="5" w:tplc="3A424188">
      <w:numFmt w:val="bullet"/>
      <w:lvlText w:val="•"/>
      <w:lvlJc w:val="left"/>
      <w:pPr>
        <w:ind w:left="6673" w:hanging="708"/>
      </w:pPr>
      <w:rPr>
        <w:rFonts w:hint="default"/>
        <w:lang w:val="ru-RU" w:eastAsia="en-US" w:bidi="ar-SA"/>
      </w:rPr>
    </w:lvl>
    <w:lvl w:ilvl="6" w:tplc="7642357E">
      <w:numFmt w:val="bullet"/>
      <w:lvlText w:val="•"/>
      <w:lvlJc w:val="left"/>
      <w:pPr>
        <w:ind w:left="7691" w:hanging="708"/>
      </w:pPr>
      <w:rPr>
        <w:rFonts w:hint="default"/>
        <w:lang w:val="ru-RU" w:eastAsia="en-US" w:bidi="ar-SA"/>
      </w:rPr>
    </w:lvl>
    <w:lvl w:ilvl="7" w:tplc="AF88A658">
      <w:numFmt w:val="bullet"/>
      <w:lvlText w:val="•"/>
      <w:lvlJc w:val="left"/>
      <w:pPr>
        <w:ind w:left="8710" w:hanging="708"/>
      </w:pPr>
      <w:rPr>
        <w:rFonts w:hint="default"/>
        <w:lang w:val="ru-RU" w:eastAsia="en-US" w:bidi="ar-SA"/>
      </w:rPr>
    </w:lvl>
    <w:lvl w:ilvl="8" w:tplc="EAB00218">
      <w:numFmt w:val="bullet"/>
      <w:lvlText w:val="•"/>
      <w:lvlJc w:val="left"/>
      <w:pPr>
        <w:ind w:left="9729" w:hanging="708"/>
      </w:pPr>
      <w:rPr>
        <w:rFonts w:hint="default"/>
        <w:lang w:val="ru-RU" w:eastAsia="en-US" w:bidi="ar-SA"/>
      </w:rPr>
    </w:lvl>
  </w:abstractNum>
  <w:abstractNum w:abstractNumId="50">
    <w:nsid w:val="2DEF6CE8"/>
    <w:multiLevelType w:val="multilevel"/>
    <w:tmpl w:val="6D5CCD8E"/>
    <w:lvl w:ilvl="0">
      <w:start w:val="3"/>
      <w:numFmt w:val="decimal"/>
      <w:lvlText w:val="%1"/>
      <w:lvlJc w:val="left"/>
      <w:pPr>
        <w:ind w:left="2998" w:hanging="850"/>
      </w:pPr>
      <w:rPr>
        <w:rFonts w:hint="default"/>
        <w:lang w:val="ru-RU" w:eastAsia="en-US" w:bidi="ar-SA"/>
      </w:rPr>
    </w:lvl>
    <w:lvl w:ilvl="1">
      <w:start w:val="5"/>
      <w:numFmt w:val="decimal"/>
      <w:lvlText w:val="%1.%2"/>
      <w:lvlJc w:val="left"/>
      <w:pPr>
        <w:ind w:left="2998" w:hanging="850"/>
      </w:pPr>
      <w:rPr>
        <w:rFonts w:hint="default"/>
        <w:lang w:val="ru-RU" w:eastAsia="en-US" w:bidi="ar-SA"/>
      </w:rPr>
    </w:lvl>
    <w:lvl w:ilvl="2">
      <w:start w:val="1"/>
      <w:numFmt w:val="decimal"/>
      <w:lvlText w:val="%1.%2.%3."/>
      <w:lvlJc w:val="left"/>
      <w:pPr>
        <w:ind w:left="2998" w:hanging="850"/>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2734" w:hanging="300"/>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5922" w:hanging="300"/>
      </w:pPr>
      <w:rPr>
        <w:rFonts w:hint="default"/>
        <w:lang w:val="ru-RU" w:eastAsia="en-US" w:bidi="ar-SA"/>
      </w:rPr>
    </w:lvl>
    <w:lvl w:ilvl="5">
      <w:numFmt w:val="bullet"/>
      <w:lvlText w:val="•"/>
      <w:lvlJc w:val="left"/>
      <w:pPr>
        <w:ind w:left="6896" w:hanging="300"/>
      </w:pPr>
      <w:rPr>
        <w:rFonts w:hint="default"/>
        <w:lang w:val="ru-RU" w:eastAsia="en-US" w:bidi="ar-SA"/>
      </w:rPr>
    </w:lvl>
    <w:lvl w:ilvl="6">
      <w:numFmt w:val="bullet"/>
      <w:lvlText w:val="•"/>
      <w:lvlJc w:val="left"/>
      <w:pPr>
        <w:ind w:left="7870" w:hanging="300"/>
      </w:pPr>
      <w:rPr>
        <w:rFonts w:hint="default"/>
        <w:lang w:val="ru-RU" w:eastAsia="en-US" w:bidi="ar-SA"/>
      </w:rPr>
    </w:lvl>
    <w:lvl w:ilvl="7">
      <w:numFmt w:val="bullet"/>
      <w:lvlText w:val="•"/>
      <w:lvlJc w:val="left"/>
      <w:pPr>
        <w:ind w:left="8844" w:hanging="300"/>
      </w:pPr>
      <w:rPr>
        <w:rFonts w:hint="default"/>
        <w:lang w:val="ru-RU" w:eastAsia="en-US" w:bidi="ar-SA"/>
      </w:rPr>
    </w:lvl>
    <w:lvl w:ilvl="8">
      <w:numFmt w:val="bullet"/>
      <w:lvlText w:val="•"/>
      <w:lvlJc w:val="left"/>
      <w:pPr>
        <w:ind w:left="9818" w:hanging="300"/>
      </w:pPr>
      <w:rPr>
        <w:rFonts w:hint="default"/>
        <w:lang w:val="ru-RU" w:eastAsia="en-US" w:bidi="ar-SA"/>
      </w:rPr>
    </w:lvl>
  </w:abstractNum>
  <w:abstractNum w:abstractNumId="51">
    <w:nsid w:val="2FBE4B17"/>
    <w:multiLevelType w:val="hybridMultilevel"/>
    <w:tmpl w:val="C77A3D5C"/>
    <w:lvl w:ilvl="0" w:tplc="460A4E30">
      <w:start w:val="1"/>
      <w:numFmt w:val="decimal"/>
      <w:lvlText w:val="%1."/>
      <w:lvlJc w:val="left"/>
      <w:pPr>
        <w:ind w:left="2998" w:hanging="708"/>
      </w:pPr>
      <w:rPr>
        <w:rFonts w:ascii="Times New Roman" w:eastAsia="Times New Roman" w:hAnsi="Times New Roman" w:cs="Times New Roman" w:hint="default"/>
        <w:b/>
        <w:bCs/>
        <w:i w:val="0"/>
        <w:iCs w:val="0"/>
        <w:w w:val="100"/>
        <w:sz w:val="24"/>
        <w:szCs w:val="24"/>
        <w:lang w:val="ru-RU" w:eastAsia="en-US" w:bidi="ar-SA"/>
      </w:rPr>
    </w:lvl>
    <w:lvl w:ilvl="1" w:tplc="D8327F16">
      <w:numFmt w:val="bullet"/>
      <w:lvlText w:val="•"/>
      <w:lvlJc w:val="left"/>
      <w:pPr>
        <w:ind w:left="3876" w:hanging="708"/>
      </w:pPr>
      <w:rPr>
        <w:rFonts w:hint="default"/>
        <w:lang w:val="ru-RU" w:eastAsia="en-US" w:bidi="ar-SA"/>
      </w:rPr>
    </w:lvl>
    <w:lvl w:ilvl="2" w:tplc="EA6A9958">
      <w:numFmt w:val="bullet"/>
      <w:lvlText w:val="•"/>
      <w:lvlJc w:val="left"/>
      <w:pPr>
        <w:ind w:left="4753" w:hanging="708"/>
      </w:pPr>
      <w:rPr>
        <w:rFonts w:hint="default"/>
        <w:lang w:val="ru-RU" w:eastAsia="en-US" w:bidi="ar-SA"/>
      </w:rPr>
    </w:lvl>
    <w:lvl w:ilvl="3" w:tplc="4834483C">
      <w:numFmt w:val="bullet"/>
      <w:lvlText w:val="•"/>
      <w:lvlJc w:val="left"/>
      <w:pPr>
        <w:ind w:left="5629" w:hanging="708"/>
      </w:pPr>
      <w:rPr>
        <w:rFonts w:hint="default"/>
        <w:lang w:val="ru-RU" w:eastAsia="en-US" w:bidi="ar-SA"/>
      </w:rPr>
    </w:lvl>
    <w:lvl w:ilvl="4" w:tplc="8E642FBE">
      <w:numFmt w:val="bullet"/>
      <w:lvlText w:val="•"/>
      <w:lvlJc w:val="left"/>
      <w:pPr>
        <w:ind w:left="6506" w:hanging="708"/>
      </w:pPr>
      <w:rPr>
        <w:rFonts w:hint="default"/>
        <w:lang w:val="ru-RU" w:eastAsia="en-US" w:bidi="ar-SA"/>
      </w:rPr>
    </w:lvl>
    <w:lvl w:ilvl="5" w:tplc="E3303936">
      <w:numFmt w:val="bullet"/>
      <w:lvlText w:val="•"/>
      <w:lvlJc w:val="left"/>
      <w:pPr>
        <w:ind w:left="7383" w:hanging="708"/>
      </w:pPr>
      <w:rPr>
        <w:rFonts w:hint="default"/>
        <w:lang w:val="ru-RU" w:eastAsia="en-US" w:bidi="ar-SA"/>
      </w:rPr>
    </w:lvl>
    <w:lvl w:ilvl="6" w:tplc="5BC65752">
      <w:numFmt w:val="bullet"/>
      <w:lvlText w:val="•"/>
      <w:lvlJc w:val="left"/>
      <w:pPr>
        <w:ind w:left="8259" w:hanging="708"/>
      </w:pPr>
      <w:rPr>
        <w:rFonts w:hint="default"/>
        <w:lang w:val="ru-RU" w:eastAsia="en-US" w:bidi="ar-SA"/>
      </w:rPr>
    </w:lvl>
    <w:lvl w:ilvl="7" w:tplc="7644A2D2">
      <w:numFmt w:val="bullet"/>
      <w:lvlText w:val="•"/>
      <w:lvlJc w:val="left"/>
      <w:pPr>
        <w:ind w:left="9136" w:hanging="708"/>
      </w:pPr>
      <w:rPr>
        <w:rFonts w:hint="default"/>
        <w:lang w:val="ru-RU" w:eastAsia="en-US" w:bidi="ar-SA"/>
      </w:rPr>
    </w:lvl>
    <w:lvl w:ilvl="8" w:tplc="FBF8EFDE">
      <w:numFmt w:val="bullet"/>
      <w:lvlText w:val="•"/>
      <w:lvlJc w:val="left"/>
      <w:pPr>
        <w:ind w:left="10013" w:hanging="708"/>
      </w:pPr>
      <w:rPr>
        <w:rFonts w:hint="default"/>
        <w:lang w:val="ru-RU" w:eastAsia="en-US" w:bidi="ar-SA"/>
      </w:rPr>
    </w:lvl>
  </w:abstractNum>
  <w:abstractNum w:abstractNumId="52">
    <w:nsid w:val="30D92ECC"/>
    <w:multiLevelType w:val="hybridMultilevel"/>
    <w:tmpl w:val="29342814"/>
    <w:lvl w:ilvl="0" w:tplc="FCEA5882">
      <w:numFmt w:val="bullet"/>
      <w:lvlText w:val="—"/>
      <w:lvlJc w:val="left"/>
      <w:pPr>
        <w:ind w:left="157" w:hanging="313"/>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E22C586C">
      <w:numFmt w:val="bullet"/>
      <w:lvlText w:val="•"/>
      <w:lvlJc w:val="left"/>
      <w:pPr>
        <w:ind w:left="810" w:hanging="313"/>
      </w:pPr>
      <w:rPr>
        <w:rFonts w:hint="default"/>
        <w:lang w:val="ru-RU" w:eastAsia="en-US" w:bidi="ar-SA"/>
      </w:rPr>
    </w:lvl>
    <w:lvl w:ilvl="2" w:tplc="96663FB4">
      <w:numFmt w:val="bullet"/>
      <w:lvlText w:val="•"/>
      <w:lvlJc w:val="left"/>
      <w:pPr>
        <w:ind w:left="1460" w:hanging="313"/>
      </w:pPr>
      <w:rPr>
        <w:rFonts w:hint="default"/>
        <w:lang w:val="ru-RU" w:eastAsia="en-US" w:bidi="ar-SA"/>
      </w:rPr>
    </w:lvl>
    <w:lvl w:ilvl="3" w:tplc="6E3EBB56">
      <w:numFmt w:val="bullet"/>
      <w:lvlText w:val="•"/>
      <w:lvlJc w:val="left"/>
      <w:pPr>
        <w:ind w:left="2111" w:hanging="313"/>
      </w:pPr>
      <w:rPr>
        <w:rFonts w:hint="default"/>
        <w:lang w:val="ru-RU" w:eastAsia="en-US" w:bidi="ar-SA"/>
      </w:rPr>
    </w:lvl>
    <w:lvl w:ilvl="4" w:tplc="79BCA894">
      <w:numFmt w:val="bullet"/>
      <w:lvlText w:val="•"/>
      <w:lvlJc w:val="left"/>
      <w:pPr>
        <w:ind w:left="2761" w:hanging="313"/>
      </w:pPr>
      <w:rPr>
        <w:rFonts w:hint="default"/>
        <w:lang w:val="ru-RU" w:eastAsia="en-US" w:bidi="ar-SA"/>
      </w:rPr>
    </w:lvl>
    <w:lvl w:ilvl="5" w:tplc="B406D09E">
      <w:numFmt w:val="bullet"/>
      <w:lvlText w:val="•"/>
      <w:lvlJc w:val="left"/>
      <w:pPr>
        <w:ind w:left="3411" w:hanging="313"/>
      </w:pPr>
      <w:rPr>
        <w:rFonts w:hint="default"/>
        <w:lang w:val="ru-RU" w:eastAsia="en-US" w:bidi="ar-SA"/>
      </w:rPr>
    </w:lvl>
    <w:lvl w:ilvl="6" w:tplc="E78EC610">
      <w:numFmt w:val="bullet"/>
      <w:lvlText w:val="•"/>
      <w:lvlJc w:val="left"/>
      <w:pPr>
        <w:ind w:left="4062" w:hanging="313"/>
      </w:pPr>
      <w:rPr>
        <w:rFonts w:hint="default"/>
        <w:lang w:val="ru-RU" w:eastAsia="en-US" w:bidi="ar-SA"/>
      </w:rPr>
    </w:lvl>
    <w:lvl w:ilvl="7" w:tplc="04CE92B4">
      <w:numFmt w:val="bullet"/>
      <w:lvlText w:val="•"/>
      <w:lvlJc w:val="left"/>
      <w:pPr>
        <w:ind w:left="4712" w:hanging="313"/>
      </w:pPr>
      <w:rPr>
        <w:rFonts w:hint="default"/>
        <w:lang w:val="ru-RU" w:eastAsia="en-US" w:bidi="ar-SA"/>
      </w:rPr>
    </w:lvl>
    <w:lvl w:ilvl="8" w:tplc="85322EBE">
      <w:numFmt w:val="bullet"/>
      <w:lvlText w:val="•"/>
      <w:lvlJc w:val="left"/>
      <w:pPr>
        <w:ind w:left="5362" w:hanging="313"/>
      </w:pPr>
      <w:rPr>
        <w:rFonts w:hint="default"/>
        <w:lang w:val="ru-RU" w:eastAsia="en-US" w:bidi="ar-SA"/>
      </w:rPr>
    </w:lvl>
  </w:abstractNum>
  <w:abstractNum w:abstractNumId="53">
    <w:nsid w:val="32967308"/>
    <w:multiLevelType w:val="hybridMultilevel"/>
    <w:tmpl w:val="84428018"/>
    <w:lvl w:ilvl="0" w:tplc="76306FDA">
      <w:start w:val="1"/>
      <w:numFmt w:val="decimal"/>
      <w:lvlText w:val="%1)"/>
      <w:lvlJc w:val="left"/>
      <w:pPr>
        <w:ind w:left="1582" w:hanging="343"/>
      </w:pPr>
      <w:rPr>
        <w:rFonts w:ascii="Times New Roman" w:eastAsia="Times New Roman" w:hAnsi="Times New Roman" w:cs="Times New Roman" w:hint="default"/>
        <w:b w:val="0"/>
        <w:bCs w:val="0"/>
        <w:i w:val="0"/>
        <w:iCs w:val="0"/>
        <w:w w:val="100"/>
        <w:sz w:val="24"/>
        <w:szCs w:val="24"/>
        <w:lang w:val="ru-RU" w:eastAsia="en-US" w:bidi="ar-SA"/>
      </w:rPr>
    </w:lvl>
    <w:lvl w:ilvl="1" w:tplc="80ACAEC2">
      <w:numFmt w:val="bullet"/>
      <w:lvlText w:val="•"/>
      <w:lvlJc w:val="left"/>
      <w:pPr>
        <w:ind w:left="2598" w:hanging="343"/>
      </w:pPr>
      <w:rPr>
        <w:rFonts w:hint="default"/>
        <w:lang w:val="ru-RU" w:eastAsia="en-US" w:bidi="ar-SA"/>
      </w:rPr>
    </w:lvl>
    <w:lvl w:ilvl="2" w:tplc="F3DE18A0">
      <w:numFmt w:val="bullet"/>
      <w:lvlText w:val="•"/>
      <w:lvlJc w:val="left"/>
      <w:pPr>
        <w:ind w:left="3617" w:hanging="343"/>
      </w:pPr>
      <w:rPr>
        <w:rFonts w:hint="default"/>
        <w:lang w:val="ru-RU" w:eastAsia="en-US" w:bidi="ar-SA"/>
      </w:rPr>
    </w:lvl>
    <w:lvl w:ilvl="3" w:tplc="08223C66">
      <w:numFmt w:val="bullet"/>
      <w:lvlText w:val="•"/>
      <w:lvlJc w:val="left"/>
      <w:pPr>
        <w:ind w:left="4635" w:hanging="343"/>
      </w:pPr>
      <w:rPr>
        <w:rFonts w:hint="default"/>
        <w:lang w:val="ru-RU" w:eastAsia="en-US" w:bidi="ar-SA"/>
      </w:rPr>
    </w:lvl>
    <w:lvl w:ilvl="4" w:tplc="5F6C38D8">
      <w:numFmt w:val="bullet"/>
      <w:lvlText w:val="•"/>
      <w:lvlJc w:val="left"/>
      <w:pPr>
        <w:ind w:left="5654" w:hanging="343"/>
      </w:pPr>
      <w:rPr>
        <w:rFonts w:hint="default"/>
        <w:lang w:val="ru-RU" w:eastAsia="en-US" w:bidi="ar-SA"/>
      </w:rPr>
    </w:lvl>
    <w:lvl w:ilvl="5" w:tplc="3EA6C380">
      <w:numFmt w:val="bullet"/>
      <w:lvlText w:val="•"/>
      <w:lvlJc w:val="left"/>
      <w:pPr>
        <w:ind w:left="6673" w:hanging="343"/>
      </w:pPr>
      <w:rPr>
        <w:rFonts w:hint="default"/>
        <w:lang w:val="ru-RU" w:eastAsia="en-US" w:bidi="ar-SA"/>
      </w:rPr>
    </w:lvl>
    <w:lvl w:ilvl="6" w:tplc="BC361D38">
      <w:numFmt w:val="bullet"/>
      <w:lvlText w:val="•"/>
      <w:lvlJc w:val="left"/>
      <w:pPr>
        <w:ind w:left="7691" w:hanging="343"/>
      </w:pPr>
      <w:rPr>
        <w:rFonts w:hint="default"/>
        <w:lang w:val="ru-RU" w:eastAsia="en-US" w:bidi="ar-SA"/>
      </w:rPr>
    </w:lvl>
    <w:lvl w:ilvl="7" w:tplc="3BFA5424">
      <w:numFmt w:val="bullet"/>
      <w:lvlText w:val="•"/>
      <w:lvlJc w:val="left"/>
      <w:pPr>
        <w:ind w:left="8710" w:hanging="343"/>
      </w:pPr>
      <w:rPr>
        <w:rFonts w:hint="default"/>
        <w:lang w:val="ru-RU" w:eastAsia="en-US" w:bidi="ar-SA"/>
      </w:rPr>
    </w:lvl>
    <w:lvl w:ilvl="8" w:tplc="43743504">
      <w:numFmt w:val="bullet"/>
      <w:lvlText w:val="•"/>
      <w:lvlJc w:val="left"/>
      <w:pPr>
        <w:ind w:left="9729" w:hanging="343"/>
      </w:pPr>
      <w:rPr>
        <w:rFonts w:hint="default"/>
        <w:lang w:val="ru-RU" w:eastAsia="en-US" w:bidi="ar-SA"/>
      </w:rPr>
    </w:lvl>
  </w:abstractNum>
  <w:abstractNum w:abstractNumId="54">
    <w:nsid w:val="32A070A5"/>
    <w:multiLevelType w:val="hybridMultilevel"/>
    <w:tmpl w:val="64465090"/>
    <w:lvl w:ilvl="0" w:tplc="320C7C08">
      <w:numFmt w:val="bullet"/>
      <w:lvlText w:val="-"/>
      <w:lvlJc w:val="left"/>
      <w:pPr>
        <w:ind w:left="107" w:hanging="385"/>
      </w:pPr>
      <w:rPr>
        <w:rFonts w:ascii="Times New Roman" w:eastAsia="Times New Roman" w:hAnsi="Times New Roman" w:cs="Times New Roman" w:hint="default"/>
        <w:b w:val="0"/>
        <w:bCs w:val="0"/>
        <w:i w:val="0"/>
        <w:iCs w:val="0"/>
        <w:w w:val="99"/>
        <w:sz w:val="24"/>
        <w:szCs w:val="24"/>
        <w:lang w:val="ru-RU" w:eastAsia="en-US" w:bidi="ar-SA"/>
      </w:rPr>
    </w:lvl>
    <w:lvl w:ilvl="1" w:tplc="BE86BFC4">
      <w:numFmt w:val="bullet"/>
      <w:lvlText w:val="•"/>
      <w:lvlJc w:val="left"/>
      <w:pPr>
        <w:ind w:left="548" w:hanging="385"/>
      </w:pPr>
      <w:rPr>
        <w:rFonts w:hint="default"/>
        <w:lang w:val="ru-RU" w:eastAsia="en-US" w:bidi="ar-SA"/>
      </w:rPr>
    </w:lvl>
    <w:lvl w:ilvl="2" w:tplc="3B720FE6">
      <w:numFmt w:val="bullet"/>
      <w:lvlText w:val="•"/>
      <w:lvlJc w:val="left"/>
      <w:pPr>
        <w:ind w:left="997" w:hanging="385"/>
      </w:pPr>
      <w:rPr>
        <w:rFonts w:hint="default"/>
        <w:lang w:val="ru-RU" w:eastAsia="en-US" w:bidi="ar-SA"/>
      </w:rPr>
    </w:lvl>
    <w:lvl w:ilvl="3" w:tplc="4FB64E04">
      <w:numFmt w:val="bullet"/>
      <w:lvlText w:val="•"/>
      <w:lvlJc w:val="left"/>
      <w:pPr>
        <w:ind w:left="1446" w:hanging="385"/>
      </w:pPr>
      <w:rPr>
        <w:rFonts w:hint="default"/>
        <w:lang w:val="ru-RU" w:eastAsia="en-US" w:bidi="ar-SA"/>
      </w:rPr>
    </w:lvl>
    <w:lvl w:ilvl="4" w:tplc="7BE0B3A6">
      <w:numFmt w:val="bullet"/>
      <w:lvlText w:val="•"/>
      <w:lvlJc w:val="left"/>
      <w:pPr>
        <w:ind w:left="1894" w:hanging="385"/>
      </w:pPr>
      <w:rPr>
        <w:rFonts w:hint="default"/>
        <w:lang w:val="ru-RU" w:eastAsia="en-US" w:bidi="ar-SA"/>
      </w:rPr>
    </w:lvl>
    <w:lvl w:ilvl="5" w:tplc="84289C52">
      <w:numFmt w:val="bullet"/>
      <w:lvlText w:val="•"/>
      <w:lvlJc w:val="left"/>
      <w:pPr>
        <w:ind w:left="2343" w:hanging="385"/>
      </w:pPr>
      <w:rPr>
        <w:rFonts w:hint="default"/>
        <w:lang w:val="ru-RU" w:eastAsia="en-US" w:bidi="ar-SA"/>
      </w:rPr>
    </w:lvl>
    <w:lvl w:ilvl="6" w:tplc="7FE4B870">
      <w:numFmt w:val="bullet"/>
      <w:lvlText w:val="•"/>
      <w:lvlJc w:val="left"/>
      <w:pPr>
        <w:ind w:left="2792" w:hanging="385"/>
      </w:pPr>
      <w:rPr>
        <w:rFonts w:hint="default"/>
        <w:lang w:val="ru-RU" w:eastAsia="en-US" w:bidi="ar-SA"/>
      </w:rPr>
    </w:lvl>
    <w:lvl w:ilvl="7" w:tplc="55C00A4A">
      <w:numFmt w:val="bullet"/>
      <w:lvlText w:val="•"/>
      <w:lvlJc w:val="left"/>
      <w:pPr>
        <w:ind w:left="3240" w:hanging="385"/>
      </w:pPr>
      <w:rPr>
        <w:rFonts w:hint="default"/>
        <w:lang w:val="ru-RU" w:eastAsia="en-US" w:bidi="ar-SA"/>
      </w:rPr>
    </w:lvl>
    <w:lvl w:ilvl="8" w:tplc="07360CD0">
      <w:numFmt w:val="bullet"/>
      <w:lvlText w:val="•"/>
      <w:lvlJc w:val="left"/>
      <w:pPr>
        <w:ind w:left="3689" w:hanging="385"/>
      </w:pPr>
      <w:rPr>
        <w:rFonts w:hint="default"/>
        <w:lang w:val="ru-RU" w:eastAsia="en-US" w:bidi="ar-SA"/>
      </w:rPr>
    </w:lvl>
  </w:abstractNum>
  <w:abstractNum w:abstractNumId="55">
    <w:nsid w:val="3383605B"/>
    <w:multiLevelType w:val="hybridMultilevel"/>
    <w:tmpl w:val="B7D885BA"/>
    <w:lvl w:ilvl="0" w:tplc="AE021CF0">
      <w:numFmt w:val="bullet"/>
      <w:lvlText w:val="-"/>
      <w:lvlJc w:val="left"/>
      <w:pPr>
        <w:ind w:left="1582" w:hanging="264"/>
      </w:pPr>
      <w:rPr>
        <w:rFonts w:ascii="Times New Roman" w:eastAsia="Times New Roman" w:hAnsi="Times New Roman" w:cs="Times New Roman" w:hint="default"/>
        <w:b w:val="0"/>
        <w:bCs w:val="0"/>
        <w:i w:val="0"/>
        <w:iCs w:val="0"/>
        <w:w w:val="99"/>
        <w:sz w:val="24"/>
        <w:szCs w:val="24"/>
        <w:lang w:val="ru-RU" w:eastAsia="en-US" w:bidi="ar-SA"/>
      </w:rPr>
    </w:lvl>
    <w:lvl w:ilvl="1" w:tplc="6688C508">
      <w:numFmt w:val="bullet"/>
      <w:lvlText w:val="•"/>
      <w:lvlJc w:val="left"/>
      <w:pPr>
        <w:ind w:left="2598" w:hanging="264"/>
      </w:pPr>
      <w:rPr>
        <w:rFonts w:hint="default"/>
        <w:lang w:val="ru-RU" w:eastAsia="en-US" w:bidi="ar-SA"/>
      </w:rPr>
    </w:lvl>
    <w:lvl w:ilvl="2" w:tplc="442A4CA6">
      <w:numFmt w:val="bullet"/>
      <w:lvlText w:val="•"/>
      <w:lvlJc w:val="left"/>
      <w:pPr>
        <w:ind w:left="3617" w:hanging="264"/>
      </w:pPr>
      <w:rPr>
        <w:rFonts w:hint="default"/>
        <w:lang w:val="ru-RU" w:eastAsia="en-US" w:bidi="ar-SA"/>
      </w:rPr>
    </w:lvl>
    <w:lvl w:ilvl="3" w:tplc="CAACC80E">
      <w:numFmt w:val="bullet"/>
      <w:lvlText w:val="•"/>
      <w:lvlJc w:val="left"/>
      <w:pPr>
        <w:ind w:left="4635" w:hanging="264"/>
      </w:pPr>
      <w:rPr>
        <w:rFonts w:hint="default"/>
        <w:lang w:val="ru-RU" w:eastAsia="en-US" w:bidi="ar-SA"/>
      </w:rPr>
    </w:lvl>
    <w:lvl w:ilvl="4" w:tplc="646A9094">
      <w:numFmt w:val="bullet"/>
      <w:lvlText w:val="•"/>
      <w:lvlJc w:val="left"/>
      <w:pPr>
        <w:ind w:left="5654" w:hanging="264"/>
      </w:pPr>
      <w:rPr>
        <w:rFonts w:hint="default"/>
        <w:lang w:val="ru-RU" w:eastAsia="en-US" w:bidi="ar-SA"/>
      </w:rPr>
    </w:lvl>
    <w:lvl w:ilvl="5" w:tplc="29DE8442">
      <w:numFmt w:val="bullet"/>
      <w:lvlText w:val="•"/>
      <w:lvlJc w:val="left"/>
      <w:pPr>
        <w:ind w:left="6673" w:hanging="264"/>
      </w:pPr>
      <w:rPr>
        <w:rFonts w:hint="default"/>
        <w:lang w:val="ru-RU" w:eastAsia="en-US" w:bidi="ar-SA"/>
      </w:rPr>
    </w:lvl>
    <w:lvl w:ilvl="6" w:tplc="598259F0">
      <w:numFmt w:val="bullet"/>
      <w:lvlText w:val="•"/>
      <w:lvlJc w:val="left"/>
      <w:pPr>
        <w:ind w:left="7691" w:hanging="264"/>
      </w:pPr>
      <w:rPr>
        <w:rFonts w:hint="default"/>
        <w:lang w:val="ru-RU" w:eastAsia="en-US" w:bidi="ar-SA"/>
      </w:rPr>
    </w:lvl>
    <w:lvl w:ilvl="7" w:tplc="B204E7D0">
      <w:numFmt w:val="bullet"/>
      <w:lvlText w:val="•"/>
      <w:lvlJc w:val="left"/>
      <w:pPr>
        <w:ind w:left="8710" w:hanging="264"/>
      </w:pPr>
      <w:rPr>
        <w:rFonts w:hint="default"/>
        <w:lang w:val="ru-RU" w:eastAsia="en-US" w:bidi="ar-SA"/>
      </w:rPr>
    </w:lvl>
    <w:lvl w:ilvl="8" w:tplc="A50C38B6">
      <w:numFmt w:val="bullet"/>
      <w:lvlText w:val="•"/>
      <w:lvlJc w:val="left"/>
      <w:pPr>
        <w:ind w:left="9729" w:hanging="264"/>
      </w:pPr>
      <w:rPr>
        <w:rFonts w:hint="default"/>
        <w:lang w:val="ru-RU" w:eastAsia="en-US" w:bidi="ar-SA"/>
      </w:rPr>
    </w:lvl>
  </w:abstractNum>
  <w:abstractNum w:abstractNumId="56">
    <w:nsid w:val="33A506AF"/>
    <w:multiLevelType w:val="hybridMultilevel"/>
    <w:tmpl w:val="1DAA7EBA"/>
    <w:lvl w:ilvl="0" w:tplc="3640B7FE">
      <w:start w:val="1"/>
      <w:numFmt w:val="decimal"/>
      <w:lvlText w:val="%1."/>
      <w:lvlJc w:val="left"/>
      <w:pPr>
        <w:ind w:left="606" w:hanging="263"/>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26F299A0">
      <w:numFmt w:val="bullet"/>
      <w:lvlText w:val="•"/>
      <w:lvlJc w:val="left"/>
      <w:pPr>
        <w:ind w:left="1198" w:hanging="263"/>
      </w:pPr>
      <w:rPr>
        <w:rFonts w:hint="default"/>
        <w:lang w:val="ru-RU" w:eastAsia="en-US" w:bidi="ar-SA"/>
      </w:rPr>
    </w:lvl>
    <w:lvl w:ilvl="2" w:tplc="374A8558">
      <w:numFmt w:val="bullet"/>
      <w:lvlText w:val="•"/>
      <w:lvlJc w:val="left"/>
      <w:pPr>
        <w:ind w:left="1796" w:hanging="263"/>
      </w:pPr>
      <w:rPr>
        <w:rFonts w:hint="default"/>
        <w:lang w:val="ru-RU" w:eastAsia="en-US" w:bidi="ar-SA"/>
      </w:rPr>
    </w:lvl>
    <w:lvl w:ilvl="3" w:tplc="F66C3424">
      <w:numFmt w:val="bullet"/>
      <w:lvlText w:val="•"/>
      <w:lvlJc w:val="left"/>
      <w:pPr>
        <w:ind w:left="2395" w:hanging="263"/>
      </w:pPr>
      <w:rPr>
        <w:rFonts w:hint="default"/>
        <w:lang w:val="ru-RU" w:eastAsia="en-US" w:bidi="ar-SA"/>
      </w:rPr>
    </w:lvl>
    <w:lvl w:ilvl="4" w:tplc="C0B46202">
      <w:numFmt w:val="bullet"/>
      <w:lvlText w:val="•"/>
      <w:lvlJc w:val="left"/>
      <w:pPr>
        <w:ind w:left="2993" w:hanging="263"/>
      </w:pPr>
      <w:rPr>
        <w:rFonts w:hint="default"/>
        <w:lang w:val="ru-RU" w:eastAsia="en-US" w:bidi="ar-SA"/>
      </w:rPr>
    </w:lvl>
    <w:lvl w:ilvl="5" w:tplc="4BEE6F42">
      <w:numFmt w:val="bullet"/>
      <w:lvlText w:val="•"/>
      <w:lvlJc w:val="left"/>
      <w:pPr>
        <w:ind w:left="3591" w:hanging="263"/>
      </w:pPr>
      <w:rPr>
        <w:rFonts w:hint="default"/>
        <w:lang w:val="ru-RU" w:eastAsia="en-US" w:bidi="ar-SA"/>
      </w:rPr>
    </w:lvl>
    <w:lvl w:ilvl="6" w:tplc="BD304E7C">
      <w:numFmt w:val="bullet"/>
      <w:lvlText w:val="•"/>
      <w:lvlJc w:val="left"/>
      <w:pPr>
        <w:ind w:left="4190" w:hanging="263"/>
      </w:pPr>
      <w:rPr>
        <w:rFonts w:hint="default"/>
        <w:lang w:val="ru-RU" w:eastAsia="en-US" w:bidi="ar-SA"/>
      </w:rPr>
    </w:lvl>
    <w:lvl w:ilvl="7" w:tplc="6360F616">
      <w:numFmt w:val="bullet"/>
      <w:lvlText w:val="•"/>
      <w:lvlJc w:val="left"/>
      <w:pPr>
        <w:ind w:left="4788" w:hanging="263"/>
      </w:pPr>
      <w:rPr>
        <w:rFonts w:hint="default"/>
        <w:lang w:val="ru-RU" w:eastAsia="en-US" w:bidi="ar-SA"/>
      </w:rPr>
    </w:lvl>
    <w:lvl w:ilvl="8" w:tplc="6A722330">
      <w:numFmt w:val="bullet"/>
      <w:lvlText w:val="•"/>
      <w:lvlJc w:val="left"/>
      <w:pPr>
        <w:ind w:left="5386" w:hanging="263"/>
      </w:pPr>
      <w:rPr>
        <w:rFonts w:hint="default"/>
        <w:lang w:val="ru-RU" w:eastAsia="en-US" w:bidi="ar-SA"/>
      </w:rPr>
    </w:lvl>
  </w:abstractNum>
  <w:abstractNum w:abstractNumId="57">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4EC7BAD"/>
    <w:multiLevelType w:val="hybridMultilevel"/>
    <w:tmpl w:val="C05E4C42"/>
    <w:lvl w:ilvl="0" w:tplc="030EA3AC">
      <w:start w:val="2"/>
      <w:numFmt w:val="decimal"/>
      <w:lvlText w:val="%1"/>
      <w:lvlJc w:val="left"/>
      <w:pPr>
        <w:ind w:left="373" w:hanging="216"/>
      </w:pPr>
      <w:rPr>
        <w:rFonts w:ascii="Calibri" w:eastAsia="Calibri" w:hAnsi="Calibri" w:cs="Calibri" w:hint="default"/>
        <w:b/>
        <w:bCs/>
        <w:i w:val="0"/>
        <w:iCs w:val="0"/>
        <w:color w:val="231F20"/>
        <w:w w:val="106"/>
        <w:sz w:val="24"/>
        <w:szCs w:val="24"/>
        <w:lang w:val="ru-RU" w:eastAsia="en-US" w:bidi="ar-SA"/>
      </w:rPr>
    </w:lvl>
    <w:lvl w:ilvl="1" w:tplc="B014707C">
      <w:start w:val="1"/>
      <w:numFmt w:val="decimal"/>
      <w:lvlText w:val="%2)"/>
      <w:lvlJc w:val="left"/>
      <w:pPr>
        <w:ind w:left="157" w:hanging="258"/>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2" w:tplc="A9BE86CA">
      <w:numFmt w:val="bullet"/>
      <w:lvlText w:val="•"/>
      <w:lvlJc w:val="left"/>
      <w:pPr>
        <w:ind w:left="1078" w:hanging="258"/>
      </w:pPr>
      <w:rPr>
        <w:rFonts w:hint="default"/>
        <w:lang w:val="ru-RU" w:eastAsia="en-US" w:bidi="ar-SA"/>
      </w:rPr>
    </w:lvl>
    <w:lvl w:ilvl="3" w:tplc="5EFA2766">
      <w:numFmt w:val="bullet"/>
      <w:lvlText w:val="•"/>
      <w:lvlJc w:val="left"/>
      <w:pPr>
        <w:ind w:left="1776" w:hanging="258"/>
      </w:pPr>
      <w:rPr>
        <w:rFonts w:hint="default"/>
        <w:lang w:val="ru-RU" w:eastAsia="en-US" w:bidi="ar-SA"/>
      </w:rPr>
    </w:lvl>
    <w:lvl w:ilvl="4" w:tplc="FC6EAD44">
      <w:numFmt w:val="bullet"/>
      <w:lvlText w:val="•"/>
      <w:lvlJc w:val="left"/>
      <w:pPr>
        <w:ind w:left="2474" w:hanging="258"/>
      </w:pPr>
      <w:rPr>
        <w:rFonts w:hint="default"/>
        <w:lang w:val="ru-RU" w:eastAsia="en-US" w:bidi="ar-SA"/>
      </w:rPr>
    </w:lvl>
    <w:lvl w:ilvl="5" w:tplc="BEBA93C0">
      <w:numFmt w:val="bullet"/>
      <w:lvlText w:val="•"/>
      <w:lvlJc w:val="left"/>
      <w:pPr>
        <w:ind w:left="3172" w:hanging="258"/>
      </w:pPr>
      <w:rPr>
        <w:rFonts w:hint="default"/>
        <w:lang w:val="ru-RU" w:eastAsia="en-US" w:bidi="ar-SA"/>
      </w:rPr>
    </w:lvl>
    <w:lvl w:ilvl="6" w:tplc="BA6EB4CE">
      <w:numFmt w:val="bullet"/>
      <w:lvlText w:val="•"/>
      <w:lvlJc w:val="left"/>
      <w:pPr>
        <w:ind w:left="3870" w:hanging="258"/>
      </w:pPr>
      <w:rPr>
        <w:rFonts w:hint="default"/>
        <w:lang w:val="ru-RU" w:eastAsia="en-US" w:bidi="ar-SA"/>
      </w:rPr>
    </w:lvl>
    <w:lvl w:ilvl="7" w:tplc="D2A0BDE0">
      <w:numFmt w:val="bullet"/>
      <w:lvlText w:val="•"/>
      <w:lvlJc w:val="left"/>
      <w:pPr>
        <w:ind w:left="4569" w:hanging="258"/>
      </w:pPr>
      <w:rPr>
        <w:rFonts w:hint="default"/>
        <w:lang w:val="ru-RU" w:eastAsia="en-US" w:bidi="ar-SA"/>
      </w:rPr>
    </w:lvl>
    <w:lvl w:ilvl="8" w:tplc="B6A6A8B0">
      <w:numFmt w:val="bullet"/>
      <w:lvlText w:val="•"/>
      <w:lvlJc w:val="left"/>
      <w:pPr>
        <w:ind w:left="5267" w:hanging="258"/>
      </w:pPr>
      <w:rPr>
        <w:rFonts w:hint="default"/>
        <w:lang w:val="ru-RU" w:eastAsia="en-US" w:bidi="ar-SA"/>
      </w:rPr>
    </w:lvl>
  </w:abstractNum>
  <w:abstractNum w:abstractNumId="59">
    <w:nsid w:val="35460F3E"/>
    <w:multiLevelType w:val="hybridMultilevel"/>
    <w:tmpl w:val="BF1C256E"/>
    <w:lvl w:ilvl="0" w:tplc="518E3D9E">
      <w:start w:val="1"/>
      <w:numFmt w:val="decimal"/>
      <w:lvlText w:val="%1)"/>
      <w:lvlJc w:val="left"/>
      <w:pPr>
        <w:ind w:left="1582" w:hanging="500"/>
      </w:pPr>
      <w:rPr>
        <w:rFonts w:ascii="Times New Roman" w:eastAsia="Times New Roman" w:hAnsi="Times New Roman" w:cs="Times New Roman" w:hint="default"/>
        <w:b w:val="0"/>
        <w:bCs w:val="0"/>
        <w:i w:val="0"/>
        <w:iCs w:val="0"/>
        <w:w w:val="99"/>
        <w:sz w:val="24"/>
        <w:szCs w:val="24"/>
        <w:lang w:val="ru-RU" w:eastAsia="en-US" w:bidi="ar-SA"/>
      </w:rPr>
    </w:lvl>
    <w:lvl w:ilvl="1" w:tplc="30E065D4">
      <w:numFmt w:val="bullet"/>
      <w:lvlText w:val="•"/>
      <w:lvlJc w:val="left"/>
      <w:pPr>
        <w:ind w:left="2598" w:hanging="500"/>
      </w:pPr>
      <w:rPr>
        <w:rFonts w:hint="default"/>
        <w:lang w:val="ru-RU" w:eastAsia="en-US" w:bidi="ar-SA"/>
      </w:rPr>
    </w:lvl>
    <w:lvl w:ilvl="2" w:tplc="09042358">
      <w:numFmt w:val="bullet"/>
      <w:lvlText w:val="•"/>
      <w:lvlJc w:val="left"/>
      <w:pPr>
        <w:ind w:left="3617" w:hanging="500"/>
      </w:pPr>
      <w:rPr>
        <w:rFonts w:hint="default"/>
        <w:lang w:val="ru-RU" w:eastAsia="en-US" w:bidi="ar-SA"/>
      </w:rPr>
    </w:lvl>
    <w:lvl w:ilvl="3" w:tplc="710EB582">
      <w:numFmt w:val="bullet"/>
      <w:lvlText w:val="•"/>
      <w:lvlJc w:val="left"/>
      <w:pPr>
        <w:ind w:left="4635" w:hanging="500"/>
      </w:pPr>
      <w:rPr>
        <w:rFonts w:hint="default"/>
        <w:lang w:val="ru-RU" w:eastAsia="en-US" w:bidi="ar-SA"/>
      </w:rPr>
    </w:lvl>
    <w:lvl w:ilvl="4" w:tplc="E79CDB88">
      <w:numFmt w:val="bullet"/>
      <w:lvlText w:val="•"/>
      <w:lvlJc w:val="left"/>
      <w:pPr>
        <w:ind w:left="5654" w:hanging="500"/>
      </w:pPr>
      <w:rPr>
        <w:rFonts w:hint="default"/>
        <w:lang w:val="ru-RU" w:eastAsia="en-US" w:bidi="ar-SA"/>
      </w:rPr>
    </w:lvl>
    <w:lvl w:ilvl="5" w:tplc="792046D8">
      <w:numFmt w:val="bullet"/>
      <w:lvlText w:val="•"/>
      <w:lvlJc w:val="left"/>
      <w:pPr>
        <w:ind w:left="6673" w:hanging="500"/>
      </w:pPr>
      <w:rPr>
        <w:rFonts w:hint="default"/>
        <w:lang w:val="ru-RU" w:eastAsia="en-US" w:bidi="ar-SA"/>
      </w:rPr>
    </w:lvl>
    <w:lvl w:ilvl="6" w:tplc="5B96FB4E">
      <w:numFmt w:val="bullet"/>
      <w:lvlText w:val="•"/>
      <w:lvlJc w:val="left"/>
      <w:pPr>
        <w:ind w:left="7691" w:hanging="500"/>
      </w:pPr>
      <w:rPr>
        <w:rFonts w:hint="default"/>
        <w:lang w:val="ru-RU" w:eastAsia="en-US" w:bidi="ar-SA"/>
      </w:rPr>
    </w:lvl>
    <w:lvl w:ilvl="7" w:tplc="6DF6ECD8">
      <w:numFmt w:val="bullet"/>
      <w:lvlText w:val="•"/>
      <w:lvlJc w:val="left"/>
      <w:pPr>
        <w:ind w:left="8710" w:hanging="500"/>
      </w:pPr>
      <w:rPr>
        <w:rFonts w:hint="default"/>
        <w:lang w:val="ru-RU" w:eastAsia="en-US" w:bidi="ar-SA"/>
      </w:rPr>
    </w:lvl>
    <w:lvl w:ilvl="8" w:tplc="C680B324">
      <w:numFmt w:val="bullet"/>
      <w:lvlText w:val="•"/>
      <w:lvlJc w:val="left"/>
      <w:pPr>
        <w:ind w:left="9729" w:hanging="500"/>
      </w:pPr>
      <w:rPr>
        <w:rFonts w:hint="default"/>
        <w:lang w:val="ru-RU" w:eastAsia="en-US" w:bidi="ar-SA"/>
      </w:rPr>
    </w:lvl>
  </w:abstractNum>
  <w:abstractNum w:abstractNumId="60">
    <w:nsid w:val="36D4165F"/>
    <w:multiLevelType w:val="hybridMultilevel"/>
    <w:tmpl w:val="EE781752"/>
    <w:lvl w:ilvl="0" w:tplc="E62CD5EC">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57665D2E">
      <w:numFmt w:val="bullet"/>
      <w:lvlText w:val="•"/>
      <w:lvlJc w:val="left"/>
      <w:pPr>
        <w:ind w:left="2598" w:hanging="708"/>
      </w:pPr>
      <w:rPr>
        <w:rFonts w:hint="default"/>
        <w:lang w:val="ru-RU" w:eastAsia="en-US" w:bidi="ar-SA"/>
      </w:rPr>
    </w:lvl>
    <w:lvl w:ilvl="2" w:tplc="0638F0B8">
      <w:numFmt w:val="bullet"/>
      <w:lvlText w:val="•"/>
      <w:lvlJc w:val="left"/>
      <w:pPr>
        <w:ind w:left="3617" w:hanging="708"/>
      </w:pPr>
      <w:rPr>
        <w:rFonts w:hint="default"/>
        <w:lang w:val="ru-RU" w:eastAsia="en-US" w:bidi="ar-SA"/>
      </w:rPr>
    </w:lvl>
    <w:lvl w:ilvl="3" w:tplc="49606E58">
      <w:numFmt w:val="bullet"/>
      <w:lvlText w:val="•"/>
      <w:lvlJc w:val="left"/>
      <w:pPr>
        <w:ind w:left="4635" w:hanging="708"/>
      </w:pPr>
      <w:rPr>
        <w:rFonts w:hint="default"/>
        <w:lang w:val="ru-RU" w:eastAsia="en-US" w:bidi="ar-SA"/>
      </w:rPr>
    </w:lvl>
    <w:lvl w:ilvl="4" w:tplc="B428FDB2">
      <w:numFmt w:val="bullet"/>
      <w:lvlText w:val="•"/>
      <w:lvlJc w:val="left"/>
      <w:pPr>
        <w:ind w:left="5654" w:hanging="708"/>
      </w:pPr>
      <w:rPr>
        <w:rFonts w:hint="default"/>
        <w:lang w:val="ru-RU" w:eastAsia="en-US" w:bidi="ar-SA"/>
      </w:rPr>
    </w:lvl>
    <w:lvl w:ilvl="5" w:tplc="34A622EA">
      <w:numFmt w:val="bullet"/>
      <w:lvlText w:val="•"/>
      <w:lvlJc w:val="left"/>
      <w:pPr>
        <w:ind w:left="6673" w:hanging="708"/>
      </w:pPr>
      <w:rPr>
        <w:rFonts w:hint="default"/>
        <w:lang w:val="ru-RU" w:eastAsia="en-US" w:bidi="ar-SA"/>
      </w:rPr>
    </w:lvl>
    <w:lvl w:ilvl="6" w:tplc="CE54E0BE">
      <w:numFmt w:val="bullet"/>
      <w:lvlText w:val="•"/>
      <w:lvlJc w:val="left"/>
      <w:pPr>
        <w:ind w:left="7691" w:hanging="708"/>
      </w:pPr>
      <w:rPr>
        <w:rFonts w:hint="default"/>
        <w:lang w:val="ru-RU" w:eastAsia="en-US" w:bidi="ar-SA"/>
      </w:rPr>
    </w:lvl>
    <w:lvl w:ilvl="7" w:tplc="7146E9F6">
      <w:numFmt w:val="bullet"/>
      <w:lvlText w:val="•"/>
      <w:lvlJc w:val="left"/>
      <w:pPr>
        <w:ind w:left="8710" w:hanging="708"/>
      </w:pPr>
      <w:rPr>
        <w:rFonts w:hint="default"/>
        <w:lang w:val="ru-RU" w:eastAsia="en-US" w:bidi="ar-SA"/>
      </w:rPr>
    </w:lvl>
    <w:lvl w:ilvl="8" w:tplc="48704716">
      <w:numFmt w:val="bullet"/>
      <w:lvlText w:val="•"/>
      <w:lvlJc w:val="left"/>
      <w:pPr>
        <w:ind w:left="9729" w:hanging="708"/>
      </w:pPr>
      <w:rPr>
        <w:rFonts w:hint="default"/>
        <w:lang w:val="ru-RU" w:eastAsia="en-US" w:bidi="ar-SA"/>
      </w:rPr>
    </w:lvl>
  </w:abstractNum>
  <w:abstractNum w:abstractNumId="61">
    <w:nsid w:val="37B26BD8"/>
    <w:multiLevelType w:val="hybridMultilevel"/>
    <w:tmpl w:val="1996EC6E"/>
    <w:lvl w:ilvl="0" w:tplc="D53AB138">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3C62D5B0">
      <w:numFmt w:val="bullet"/>
      <w:lvlText w:val="•"/>
      <w:lvlJc w:val="left"/>
      <w:pPr>
        <w:ind w:left="2598" w:hanging="708"/>
      </w:pPr>
      <w:rPr>
        <w:rFonts w:hint="default"/>
        <w:lang w:val="ru-RU" w:eastAsia="en-US" w:bidi="ar-SA"/>
      </w:rPr>
    </w:lvl>
    <w:lvl w:ilvl="2" w:tplc="3CA4B180">
      <w:numFmt w:val="bullet"/>
      <w:lvlText w:val="•"/>
      <w:lvlJc w:val="left"/>
      <w:pPr>
        <w:ind w:left="3617" w:hanging="708"/>
      </w:pPr>
      <w:rPr>
        <w:rFonts w:hint="default"/>
        <w:lang w:val="ru-RU" w:eastAsia="en-US" w:bidi="ar-SA"/>
      </w:rPr>
    </w:lvl>
    <w:lvl w:ilvl="3" w:tplc="FBFCA8C6">
      <w:numFmt w:val="bullet"/>
      <w:lvlText w:val="•"/>
      <w:lvlJc w:val="left"/>
      <w:pPr>
        <w:ind w:left="4635" w:hanging="708"/>
      </w:pPr>
      <w:rPr>
        <w:rFonts w:hint="default"/>
        <w:lang w:val="ru-RU" w:eastAsia="en-US" w:bidi="ar-SA"/>
      </w:rPr>
    </w:lvl>
    <w:lvl w:ilvl="4" w:tplc="4292618C">
      <w:numFmt w:val="bullet"/>
      <w:lvlText w:val="•"/>
      <w:lvlJc w:val="left"/>
      <w:pPr>
        <w:ind w:left="5654" w:hanging="708"/>
      </w:pPr>
      <w:rPr>
        <w:rFonts w:hint="default"/>
        <w:lang w:val="ru-RU" w:eastAsia="en-US" w:bidi="ar-SA"/>
      </w:rPr>
    </w:lvl>
    <w:lvl w:ilvl="5" w:tplc="D5745684">
      <w:numFmt w:val="bullet"/>
      <w:lvlText w:val="•"/>
      <w:lvlJc w:val="left"/>
      <w:pPr>
        <w:ind w:left="6673" w:hanging="708"/>
      </w:pPr>
      <w:rPr>
        <w:rFonts w:hint="default"/>
        <w:lang w:val="ru-RU" w:eastAsia="en-US" w:bidi="ar-SA"/>
      </w:rPr>
    </w:lvl>
    <w:lvl w:ilvl="6" w:tplc="9C4CB23C">
      <w:numFmt w:val="bullet"/>
      <w:lvlText w:val="•"/>
      <w:lvlJc w:val="left"/>
      <w:pPr>
        <w:ind w:left="7691" w:hanging="708"/>
      </w:pPr>
      <w:rPr>
        <w:rFonts w:hint="default"/>
        <w:lang w:val="ru-RU" w:eastAsia="en-US" w:bidi="ar-SA"/>
      </w:rPr>
    </w:lvl>
    <w:lvl w:ilvl="7" w:tplc="482AE672">
      <w:numFmt w:val="bullet"/>
      <w:lvlText w:val="•"/>
      <w:lvlJc w:val="left"/>
      <w:pPr>
        <w:ind w:left="8710" w:hanging="708"/>
      </w:pPr>
      <w:rPr>
        <w:rFonts w:hint="default"/>
        <w:lang w:val="ru-RU" w:eastAsia="en-US" w:bidi="ar-SA"/>
      </w:rPr>
    </w:lvl>
    <w:lvl w:ilvl="8" w:tplc="5FCA5776">
      <w:numFmt w:val="bullet"/>
      <w:lvlText w:val="•"/>
      <w:lvlJc w:val="left"/>
      <w:pPr>
        <w:ind w:left="9729" w:hanging="708"/>
      </w:pPr>
      <w:rPr>
        <w:rFonts w:hint="default"/>
        <w:lang w:val="ru-RU" w:eastAsia="en-US" w:bidi="ar-SA"/>
      </w:rPr>
    </w:lvl>
  </w:abstractNum>
  <w:abstractNum w:abstractNumId="62">
    <w:nsid w:val="38B1269B"/>
    <w:multiLevelType w:val="hybridMultilevel"/>
    <w:tmpl w:val="9268195A"/>
    <w:lvl w:ilvl="0" w:tplc="E6AAB870">
      <w:start w:val="1"/>
      <w:numFmt w:val="decimal"/>
      <w:lvlText w:val="%1)"/>
      <w:lvlJc w:val="left"/>
      <w:pPr>
        <w:ind w:left="1582" w:hanging="201"/>
      </w:pPr>
      <w:rPr>
        <w:rFonts w:ascii="Times New Roman" w:eastAsia="Times New Roman" w:hAnsi="Times New Roman" w:cs="Times New Roman" w:hint="default"/>
        <w:b w:val="0"/>
        <w:bCs w:val="0"/>
        <w:i w:val="0"/>
        <w:iCs w:val="0"/>
        <w:spacing w:val="-1"/>
        <w:w w:val="99"/>
        <w:sz w:val="22"/>
        <w:szCs w:val="22"/>
        <w:lang w:val="ru-RU" w:eastAsia="en-US" w:bidi="ar-SA"/>
      </w:rPr>
    </w:lvl>
    <w:lvl w:ilvl="1" w:tplc="1F820670">
      <w:numFmt w:val="bullet"/>
      <w:lvlText w:val="•"/>
      <w:lvlJc w:val="left"/>
      <w:pPr>
        <w:ind w:left="2598" w:hanging="201"/>
      </w:pPr>
      <w:rPr>
        <w:rFonts w:hint="default"/>
        <w:lang w:val="ru-RU" w:eastAsia="en-US" w:bidi="ar-SA"/>
      </w:rPr>
    </w:lvl>
    <w:lvl w:ilvl="2" w:tplc="5DF63E3E">
      <w:numFmt w:val="bullet"/>
      <w:lvlText w:val="•"/>
      <w:lvlJc w:val="left"/>
      <w:pPr>
        <w:ind w:left="3617" w:hanging="201"/>
      </w:pPr>
      <w:rPr>
        <w:rFonts w:hint="default"/>
        <w:lang w:val="ru-RU" w:eastAsia="en-US" w:bidi="ar-SA"/>
      </w:rPr>
    </w:lvl>
    <w:lvl w:ilvl="3" w:tplc="401271D4">
      <w:numFmt w:val="bullet"/>
      <w:lvlText w:val="•"/>
      <w:lvlJc w:val="left"/>
      <w:pPr>
        <w:ind w:left="4635" w:hanging="201"/>
      </w:pPr>
      <w:rPr>
        <w:rFonts w:hint="default"/>
        <w:lang w:val="ru-RU" w:eastAsia="en-US" w:bidi="ar-SA"/>
      </w:rPr>
    </w:lvl>
    <w:lvl w:ilvl="4" w:tplc="49281B7E">
      <w:numFmt w:val="bullet"/>
      <w:lvlText w:val="•"/>
      <w:lvlJc w:val="left"/>
      <w:pPr>
        <w:ind w:left="5654" w:hanging="201"/>
      </w:pPr>
      <w:rPr>
        <w:rFonts w:hint="default"/>
        <w:lang w:val="ru-RU" w:eastAsia="en-US" w:bidi="ar-SA"/>
      </w:rPr>
    </w:lvl>
    <w:lvl w:ilvl="5" w:tplc="03AE6BA0">
      <w:numFmt w:val="bullet"/>
      <w:lvlText w:val="•"/>
      <w:lvlJc w:val="left"/>
      <w:pPr>
        <w:ind w:left="6673" w:hanging="201"/>
      </w:pPr>
      <w:rPr>
        <w:rFonts w:hint="default"/>
        <w:lang w:val="ru-RU" w:eastAsia="en-US" w:bidi="ar-SA"/>
      </w:rPr>
    </w:lvl>
    <w:lvl w:ilvl="6" w:tplc="6E3EC220">
      <w:numFmt w:val="bullet"/>
      <w:lvlText w:val="•"/>
      <w:lvlJc w:val="left"/>
      <w:pPr>
        <w:ind w:left="7691" w:hanging="201"/>
      </w:pPr>
      <w:rPr>
        <w:rFonts w:hint="default"/>
        <w:lang w:val="ru-RU" w:eastAsia="en-US" w:bidi="ar-SA"/>
      </w:rPr>
    </w:lvl>
    <w:lvl w:ilvl="7" w:tplc="BAF4BC38">
      <w:numFmt w:val="bullet"/>
      <w:lvlText w:val="•"/>
      <w:lvlJc w:val="left"/>
      <w:pPr>
        <w:ind w:left="8710" w:hanging="201"/>
      </w:pPr>
      <w:rPr>
        <w:rFonts w:hint="default"/>
        <w:lang w:val="ru-RU" w:eastAsia="en-US" w:bidi="ar-SA"/>
      </w:rPr>
    </w:lvl>
    <w:lvl w:ilvl="8" w:tplc="3E48A5FA">
      <w:numFmt w:val="bullet"/>
      <w:lvlText w:val="•"/>
      <w:lvlJc w:val="left"/>
      <w:pPr>
        <w:ind w:left="9729" w:hanging="201"/>
      </w:pPr>
      <w:rPr>
        <w:rFonts w:hint="default"/>
        <w:lang w:val="ru-RU" w:eastAsia="en-US" w:bidi="ar-SA"/>
      </w:rPr>
    </w:lvl>
  </w:abstractNum>
  <w:abstractNum w:abstractNumId="63">
    <w:nsid w:val="39220E1E"/>
    <w:multiLevelType w:val="multilevel"/>
    <w:tmpl w:val="40AA3DEA"/>
    <w:lvl w:ilvl="0">
      <w:start w:val="1"/>
      <w:numFmt w:val="decimal"/>
      <w:lvlText w:val="%1"/>
      <w:lvlJc w:val="left"/>
      <w:pPr>
        <w:ind w:left="2651" w:hanging="361"/>
      </w:pPr>
      <w:rPr>
        <w:rFonts w:hint="default"/>
        <w:lang w:val="ru-RU" w:eastAsia="en-US" w:bidi="ar-SA"/>
      </w:rPr>
    </w:lvl>
    <w:lvl w:ilvl="1">
      <w:start w:val="2"/>
      <w:numFmt w:val="decimal"/>
      <w:lvlText w:val="%1.%2."/>
      <w:lvlJc w:val="left"/>
      <w:pPr>
        <w:ind w:left="2651" w:hanging="361"/>
        <w:jc w:val="right"/>
      </w:pPr>
      <w:rPr>
        <w:rFonts w:ascii="Times New Roman" w:eastAsia="Times New Roman" w:hAnsi="Times New Roman" w:cs="Times New Roman" w:hint="default"/>
        <w:b/>
        <w:bCs/>
        <w:i w:val="0"/>
        <w:iCs w:val="0"/>
        <w:w w:val="100"/>
        <w:sz w:val="22"/>
        <w:szCs w:val="22"/>
        <w:lang w:val="ru-RU" w:eastAsia="en-US" w:bidi="ar-SA"/>
      </w:rPr>
    </w:lvl>
    <w:lvl w:ilvl="2">
      <w:start w:val="1"/>
      <w:numFmt w:val="decimal"/>
      <w:lvlText w:val="%3)"/>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4683" w:hanging="708"/>
      </w:pPr>
      <w:rPr>
        <w:rFonts w:hint="default"/>
        <w:lang w:val="ru-RU" w:eastAsia="en-US" w:bidi="ar-SA"/>
      </w:rPr>
    </w:lvl>
    <w:lvl w:ilvl="4">
      <w:numFmt w:val="bullet"/>
      <w:lvlText w:val="•"/>
      <w:lvlJc w:val="left"/>
      <w:pPr>
        <w:ind w:left="5695" w:hanging="708"/>
      </w:pPr>
      <w:rPr>
        <w:rFonts w:hint="default"/>
        <w:lang w:val="ru-RU" w:eastAsia="en-US" w:bidi="ar-SA"/>
      </w:rPr>
    </w:lvl>
    <w:lvl w:ilvl="5">
      <w:numFmt w:val="bullet"/>
      <w:lvlText w:val="•"/>
      <w:lvlJc w:val="left"/>
      <w:pPr>
        <w:ind w:left="6707" w:hanging="708"/>
      </w:pPr>
      <w:rPr>
        <w:rFonts w:hint="default"/>
        <w:lang w:val="ru-RU" w:eastAsia="en-US" w:bidi="ar-SA"/>
      </w:rPr>
    </w:lvl>
    <w:lvl w:ilvl="6">
      <w:numFmt w:val="bullet"/>
      <w:lvlText w:val="•"/>
      <w:lvlJc w:val="left"/>
      <w:pPr>
        <w:ind w:left="7719" w:hanging="708"/>
      </w:pPr>
      <w:rPr>
        <w:rFonts w:hint="default"/>
        <w:lang w:val="ru-RU" w:eastAsia="en-US" w:bidi="ar-SA"/>
      </w:rPr>
    </w:lvl>
    <w:lvl w:ilvl="7">
      <w:numFmt w:val="bullet"/>
      <w:lvlText w:val="•"/>
      <w:lvlJc w:val="left"/>
      <w:pPr>
        <w:ind w:left="8730" w:hanging="708"/>
      </w:pPr>
      <w:rPr>
        <w:rFonts w:hint="default"/>
        <w:lang w:val="ru-RU" w:eastAsia="en-US" w:bidi="ar-SA"/>
      </w:rPr>
    </w:lvl>
    <w:lvl w:ilvl="8">
      <w:numFmt w:val="bullet"/>
      <w:lvlText w:val="•"/>
      <w:lvlJc w:val="left"/>
      <w:pPr>
        <w:ind w:left="9742" w:hanging="708"/>
      </w:pPr>
      <w:rPr>
        <w:rFonts w:hint="default"/>
        <w:lang w:val="ru-RU" w:eastAsia="en-US" w:bidi="ar-SA"/>
      </w:rPr>
    </w:lvl>
  </w:abstractNum>
  <w:abstractNum w:abstractNumId="64">
    <w:nsid w:val="3B0B4525"/>
    <w:multiLevelType w:val="hybridMultilevel"/>
    <w:tmpl w:val="A052DB84"/>
    <w:lvl w:ilvl="0" w:tplc="E24AB58C">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6406CB70">
      <w:numFmt w:val="bullet"/>
      <w:lvlText w:val="•"/>
      <w:lvlJc w:val="left"/>
      <w:pPr>
        <w:ind w:left="2598" w:hanging="708"/>
      </w:pPr>
      <w:rPr>
        <w:rFonts w:hint="default"/>
        <w:lang w:val="ru-RU" w:eastAsia="en-US" w:bidi="ar-SA"/>
      </w:rPr>
    </w:lvl>
    <w:lvl w:ilvl="2" w:tplc="200824F8">
      <w:numFmt w:val="bullet"/>
      <w:lvlText w:val="•"/>
      <w:lvlJc w:val="left"/>
      <w:pPr>
        <w:ind w:left="3617" w:hanging="708"/>
      </w:pPr>
      <w:rPr>
        <w:rFonts w:hint="default"/>
        <w:lang w:val="ru-RU" w:eastAsia="en-US" w:bidi="ar-SA"/>
      </w:rPr>
    </w:lvl>
    <w:lvl w:ilvl="3" w:tplc="A1AA7032">
      <w:numFmt w:val="bullet"/>
      <w:lvlText w:val="•"/>
      <w:lvlJc w:val="left"/>
      <w:pPr>
        <w:ind w:left="4635" w:hanging="708"/>
      </w:pPr>
      <w:rPr>
        <w:rFonts w:hint="default"/>
        <w:lang w:val="ru-RU" w:eastAsia="en-US" w:bidi="ar-SA"/>
      </w:rPr>
    </w:lvl>
    <w:lvl w:ilvl="4" w:tplc="8EDE4498">
      <w:numFmt w:val="bullet"/>
      <w:lvlText w:val="•"/>
      <w:lvlJc w:val="left"/>
      <w:pPr>
        <w:ind w:left="5654" w:hanging="708"/>
      </w:pPr>
      <w:rPr>
        <w:rFonts w:hint="default"/>
        <w:lang w:val="ru-RU" w:eastAsia="en-US" w:bidi="ar-SA"/>
      </w:rPr>
    </w:lvl>
    <w:lvl w:ilvl="5" w:tplc="0542F62C">
      <w:numFmt w:val="bullet"/>
      <w:lvlText w:val="•"/>
      <w:lvlJc w:val="left"/>
      <w:pPr>
        <w:ind w:left="6673" w:hanging="708"/>
      </w:pPr>
      <w:rPr>
        <w:rFonts w:hint="default"/>
        <w:lang w:val="ru-RU" w:eastAsia="en-US" w:bidi="ar-SA"/>
      </w:rPr>
    </w:lvl>
    <w:lvl w:ilvl="6" w:tplc="A0A8CC2C">
      <w:numFmt w:val="bullet"/>
      <w:lvlText w:val="•"/>
      <w:lvlJc w:val="left"/>
      <w:pPr>
        <w:ind w:left="7691" w:hanging="708"/>
      </w:pPr>
      <w:rPr>
        <w:rFonts w:hint="default"/>
        <w:lang w:val="ru-RU" w:eastAsia="en-US" w:bidi="ar-SA"/>
      </w:rPr>
    </w:lvl>
    <w:lvl w:ilvl="7" w:tplc="5BE4BA88">
      <w:numFmt w:val="bullet"/>
      <w:lvlText w:val="•"/>
      <w:lvlJc w:val="left"/>
      <w:pPr>
        <w:ind w:left="8710" w:hanging="708"/>
      </w:pPr>
      <w:rPr>
        <w:rFonts w:hint="default"/>
        <w:lang w:val="ru-RU" w:eastAsia="en-US" w:bidi="ar-SA"/>
      </w:rPr>
    </w:lvl>
    <w:lvl w:ilvl="8" w:tplc="8850E41A">
      <w:numFmt w:val="bullet"/>
      <w:lvlText w:val="•"/>
      <w:lvlJc w:val="left"/>
      <w:pPr>
        <w:ind w:left="9729" w:hanging="708"/>
      </w:pPr>
      <w:rPr>
        <w:rFonts w:hint="default"/>
        <w:lang w:val="ru-RU" w:eastAsia="en-US" w:bidi="ar-SA"/>
      </w:rPr>
    </w:lvl>
  </w:abstractNum>
  <w:abstractNum w:abstractNumId="65">
    <w:nsid w:val="3C555397"/>
    <w:multiLevelType w:val="hybridMultilevel"/>
    <w:tmpl w:val="2A74256C"/>
    <w:lvl w:ilvl="0" w:tplc="11CABD62">
      <w:start w:val="1"/>
      <w:numFmt w:val="decimal"/>
      <w:lvlText w:val="%1."/>
      <w:lvlJc w:val="left"/>
      <w:pPr>
        <w:ind w:left="2998" w:hanging="708"/>
      </w:pPr>
      <w:rPr>
        <w:rFonts w:ascii="Times New Roman" w:eastAsia="Times New Roman" w:hAnsi="Times New Roman" w:cs="Times New Roman" w:hint="default"/>
        <w:b w:val="0"/>
        <w:bCs w:val="0"/>
        <w:i w:val="0"/>
        <w:iCs w:val="0"/>
        <w:w w:val="100"/>
        <w:sz w:val="24"/>
        <w:szCs w:val="24"/>
        <w:lang w:val="ru-RU" w:eastAsia="en-US" w:bidi="ar-SA"/>
      </w:rPr>
    </w:lvl>
    <w:lvl w:ilvl="1" w:tplc="EA3EF6EE">
      <w:numFmt w:val="bullet"/>
      <w:lvlText w:val="•"/>
      <w:lvlJc w:val="left"/>
      <w:pPr>
        <w:ind w:left="3876" w:hanging="708"/>
      </w:pPr>
      <w:rPr>
        <w:rFonts w:hint="default"/>
        <w:lang w:val="ru-RU" w:eastAsia="en-US" w:bidi="ar-SA"/>
      </w:rPr>
    </w:lvl>
    <w:lvl w:ilvl="2" w:tplc="9594F8F6">
      <w:numFmt w:val="bullet"/>
      <w:lvlText w:val="•"/>
      <w:lvlJc w:val="left"/>
      <w:pPr>
        <w:ind w:left="4753" w:hanging="708"/>
      </w:pPr>
      <w:rPr>
        <w:rFonts w:hint="default"/>
        <w:lang w:val="ru-RU" w:eastAsia="en-US" w:bidi="ar-SA"/>
      </w:rPr>
    </w:lvl>
    <w:lvl w:ilvl="3" w:tplc="810E8430">
      <w:numFmt w:val="bullet"/>
      <w:lvlText w:val="•"/>
      <w:lvlJc w:val="left"/>
      <w:pPr>
        <w:ind w:left="5629" w:hanging="708"/>
      </w:pPr>
      <w:rPr>
        <w:rFonts w:hint="default"/>
        <w:lang w:val="ru-RU" w:eastAsia="en-US" w:bidi="ar-SA"/>
      </w:rPr>
    </w:lvl>
    <w:lvl w:ilvl="4" w:tplc="93802AF0">
      <w:numFmt w:val="bullet"/>
      <w:lvlText w:val="•"/>
      <w:lvlJc w:val="left"/>
      <w:pPr>
        <w:ind w:left="6506" w:hanging="708"/>
      </w:pPr>
      <w:rPr>
        <w:rFonts w:hint="default"/>
        <w:lang w:val="ru-RU" w:eastAsia="en-US" w:bidi="ar-SA"/>
      </w:rPr>
    </w:lvl>
    <w:lvl w:ilvl="5" w:tplc="85709FDA">
      <w:numFmt w:val="bullet"/>
      <w:lvlText w:val="•"/>
      <w:lvlJc w:val="left"/>
      <w:pPr>
        <w:ind w:left="7383" w:hanging="708"/>
      </w:pPr>
      <w:rPr>
        <w:rFonts w:hint="default"/>
        <w:lang w:val="ru-RU" w:eastAsia="en-US" w:bidi="ar-SA"/>
      </w:rPr>
    </w:lvl>
    <w:lvl w:ilvl="6" w:tplc="169A97F0">
      <w:numFmt w:val="bullet"/>
      <w:lvlText w:val="•"/>
      <w:lvlJc w:val="left"/>
      <w:pPr>
        <w:ind w:left="8259" w:hanging="708"/>
      </w:pPr>
      <w:rPr>
        <w:rFonts w:hint="default"/>
        <w:lang w:val="ru-RU" w:eastAsia="en-US" w:bidi="ar-SA"/>
      </w:rPr>
    </w:lvl>
    <w:lvl w:ilvl="7" w:tplc="73EEED9E">
      <w:numFmt w:val="bullet"/>
      <w:lvlText w:val="•"/>
      <w:lvlJc w:val="left"/>
      <w:pPr>
        <w:ind w:left="9136" w:hanging="708"/>
      </w:pPr>
      <w:rPr>
        <w:rFonts w:hint="default"/>
        <w:lang w:val="ru-RU" w:eastAsia="en-US" w:bidi="ar-SA"/>
      </w:rPr>
    </w:lvl>
    <w:lvl w:ilvl="8" w:tplc="7AF47A08">
      <w:numFmt w:val="bullet"/>
      <w:lvlText w:val="•"/>
      <w:lvlJc w:val="left"/>
      <w:pPr>
        <w:ind w:left="10013" w:hanging="708"/>
      </w:pPr>
      <w:rPr>
        <w:rFonts w:hint="default"/>
        <w:lang w:val="ru-RU" w:eastAsia="en-US" w:bidi="ar-SA"/>
      </w:rPr>
    </w:lvl>
  </w:abstractNum>
  <w:abstractNum w:abstractNumId="66">
    <w:nsid w:val="3C913BC1"/>
    <w:multiLevelType w:val="hybridMultilevel"/>
    <w:tmpl w:val="116483A8"/>
    <w:lvl w:ilvl="0" w:tplc="8B1C488E">
      <w:start w:val="1"/>
      <w:numFmt w:val="decimal"/>
      <w:lvlText w:val="%1)"/>
      <w:lvlJc w:val="left"/>
      <w:pPr>
        <w:ind w:left="1345" w:hanging="265"/>
      </w:pPr>
      <w:rPr>
        <w:rFonts w:ascii="Bookman Old Style" w:eastAsia="Bookman Old Style" w:hAnsi="Bookman Old Style" w:cs="Bookman Old Style" w:hint="default"/>
        <w:b w:val="0"/>
        <w:bCs w:val="0"/>
        <w:i w:val="0"/>
        <w:iCs w:val="0"/>
        <w:w w:val="104"/>
        <w:sz w:val="20"/>
        <w:szCs w:val="20"/>
        <w:lang w:val="ru-RU" w:eastAsia="en-US" w:bidi="ar-SA"/>
      </w:rPr>
    </w:lvl>
    <w:lvl w:ilvl="1" w:tplc="04190019" w:tentative="1">
      <w:start w:val="1"/>
      <w:numFmt w:val="lowerLetter"/>
      <w:lvlText w:val="%2."/>
      <w:lvlJc w:val="left"/>
      <w:pPr>
        <w:ind w:left="2669" w:hanging="360"/>
      </w:pPr>
    </w:lvl>
    <w:lvl w:ilvl="2" w:tplc="0419001B" w:tentative="1">
      <w:start w:val="1"/>
      <w:numFmt w:val="lowerRoman"/>
      <w:lvlText w:val="%3."/>
      <w:lvlJc w:val="right"/>
      <w:pPr>
        <w:ind w:left="3389" w:hanging="180"/>
      </w:pPr>
    </w:lvl>
    <w:lvl w:ilvl="3" w:tplc="0419000F" w:tentative="1">
      <w:start w:val="1"/>
      <w:numFmt w:val="decimal"/>
      <w:lvlText w:val="%4."/>
      <w:lvlJc w:val="left"/>
      <w:pPr>
        <w:ind w:left="4109" w:hanging="360"/>
      </w:pPr>
    </w:lvl>
    <w:lvl w:ilvl="4" w:tplc="04190019" w:tentative="1">
      <w:start w:val="1"/>
      <w:numFmt w:val="lowerLetter"/>
      <w:lvlText w:val="%5."/>
      <w:lvlJc w:val="left"/>
      <w:pPr>
        <w:ind w:left="4829" w:hanging="360"/>
      </w:pPr>
    </w:lvl>
    <w:lvl w:ilvl="5" w:tplc="0419001B" w:tentative="1">
      <w:start w:val="1"/>
      <w:numFmt w:val="lowerRoman"/>
      <w:lvlText w:val="%6."/>
      <w:lvlJc w:val="right"/>
      <w:pPr>
        <w:ind w:left="5549" w:hanging="180"/>
      </w:pPr>
    </w:lvl>
    <w:lvl w:ilvl="6" w:tplc="0419000F" w:tentative="1">
      <w:start w:val="1"/>
      <w:numFmt w:val="decimal"/>
      <w:lvlText w:val="%7."/>
      <w:lvlJc w:val="left"/>
      <w:pPr>
        <w:ind w:left="6269" w:hanging="360"/>
      </w:pPr>
    </w:lvl>
    <w:lvl w:ilvl="7" w:tplc="04190019" w:tentative="1">
      <w:start w:val="1"/>
      <w:numFmt w:val="lowerLetter"/>
      <w:lvlText w:val="%8."/>
      <w:lvlJc w:val="left"/>
      <w:pPr>
        <w:ind w:left="6989" w:hanging="360"/>
      </w:pPr>
    </w:lvl>
    <w:lvl w:ilvl="8" w:tplc="0419001B" w:tentative="1">
      <w:start w:val="1"/>
      <w:numFmt w:val="lowerRoman"/>
      <w:lvlText w:val="%9."/>
      <w:lvlJc w:val="right"/>
      <w:pPr>
        <w:ind w:left="7709" w:hanging="180"/>
      </w:pPr>
    </w:lvl>
  </w:abstractNum>
  <w:abstractNum w:abstractNumId="67">
    <w:nsid w:val="3CDB6A16"/>
    <w:multiLevelType w:val="hybridMultilevel"/>
    <w:tmpl w:val="1480E4FA"/>
    <w:lvl w:ilvl="0" w:tplc="0C6C0326">
      <w:start w:val="1"/>
      <w:numFmt w:val="decimal"/>
      <w:lvlText w:val="%1."/>
      <w:lvlJc w:val="left"/>
      <w:pPr>
        <w:ind w:left="448" w:hanging="292"/>
      </w:pPr>
      <w:rPr>
        <w:rFonts w:ascii="Calibri" w:eastAsia="Calibri" w:hAnsi="Calibri" w:cs="Calibri" w:hint="default"/>
        <w:b/>
        <w:bCs/>
        <w:i w:val="0"/>
        <w:iCs w:val="0"/>
        <w:color w:val="231F20"/>
        <w:spacing w:val="-4"/>
        <w:w w:val="106"/>
        <w:sz w:val="22"/>
        <w:szCs w:val="22"/>
        <w:lang w:val="ru-RU" w:eastAsia="en-US" w:bidi="ar-SA"/>
      </w:rPr>
    </w:lvl>
    <w:lvl w:ilvl="1" w:tplc="393AEA22">
      <w:numFmt w:val="bullet"/>
      <w:lvlText w:val="•"/>
      <w:lvlJc w:val="left"/>
      <w:pPr>
        <w:ind w:left="1062" w:hanging="292"/>
      </w:pPr>
      <w:rPr>
        <w:rFonts w:hint="default"/>
        <w:lang w:val="ru-RU" w:eastAsia="en-US" w:bidi="ar-SA"/>
      </w:rPr>
    </w:lvl>
    <w:lvl w:ilvl="2" w:tplc="BE1273B4">
      <w:numFmt w:val="bullet"/>
      <w:lvlText w:val="•"/>
      <w:lvlJc w:val="left"/>
      <w:pPr>
        <w:ind w:left="1684" w:hanging="292"/>
      </w:pPr>
      <w:rPr>
        <w:rFonts w:hint="default"/>
        <w:lang w:val="ru-RU" w:eastAsia="en-US" w:bidi="ar-SA"/>
      </w:rPr>
    </w:lvl>
    <w:lvl w:ilvl="3" w:tplc="5F5A63F4">
      <w:numFmt w:val="bullet"/>
      <w:lvlText w:val="•"/>
      <w:lvlJc w:val="left"/>
      <w:pPr>
        <w:ind w:left="2307" w:hanging="292"/>
      </w:pPr>
      <w:rPr>
        <w:rFonts w:hint="default"/>
        <w:lang w:val="ru-RU" w:eastAsia="en-US" w:bidi="ar-SA"/>
      </w:rPr>
    </w:lvl>
    <w:lvl w:ilvl="4" w:tplc="28686998">
      <w:numFmt w:val="bullet"/>
      <w:lvlText w:val="•"/>
      <w:lvlJc w:val="left"/>
      <w:pPr>
        <w:ind w:left="2929" w:hanging="292"/>
      </w:pPr>
      <w:rPr>
        <w:rFonts w:hint="default"/>
        <w:lang w:val="ru-RU" w:eastAsia="en-US" w:bidi="ar-SA"/>
      </w:rPr>
    </w:lvl>
    <w:lvl w:ilvl="5" w:tplc="6DE8FC96">
      <w:numFmt w:val="bullet"/>
      <w:lvlText w:val="•"/>
      <w:lvlJc w:val="left"/>
      <w:pPr>
        <w:ind w:left="3551" w:hanging="292"/>
      </w:pPr>
      <w:rPr>
        <w:rFonts w:hint="default"/>
        <w:lang w:val="ru-RU" w:eastAsia="en-US" w:bidi="ar-SA"/>
      </w:rPr>
    </w:lvl>
    <w:lvl w:ilvl="6" w:tplc="CBC831F2">
      <w:numFmt w:val="bullet"/>
      <w:lvlText w:val="•"/>
      <w:lvlJc w:val="left"/>
      <w:pPr>
        <w:ind w:left="4174" w:hanging="292"/>
      </w:pPr>
      <w:rPr>
        <w:rFonts w:hint="default"/>
        <w:lang w:val="ru-RU" w:eastAsia="en-US" w:bidi="ar-SA"/>
      </w:rPr>
    </w:lvl>
    <w:lvl w:ilvl="7" w:tplc="669A9E40">
      <w:numFmt w:val="bullet"/>
      <w:lvlText w:val="•"/>
      <w:lvlJc w:val="left"/>
      <w:pPr>
        <w:ind w:left="4796" w:hanging="292"/>
      </w:pPr>
      <w:rPr>
        <w:rFonts w:hint="default"/>
        <w:lang w:val="ru-RU" w:eastAsia="en-US" w:bidi="ar-SA"/>
      </w:rPr>
    </w:lvl>
    <w:lvl w:ilvl="8" w:tplc="7CF43F28">
      <w:numFmt w:val="bullet"/>
      <w:lvlText w:val="•"/>
      <w:lvlJc w:val="left"/>
      <w:pPr>
        <w:ind w:left="5418" w:hanging="292"/>
      </w:pPr>
      <w:rPr>
        <w:rFonts w:hint="default"/>
        <w:lang w:val="ru-RU" w:eastAsia="en-US" w:bidi="ar-SA"/>
      </w:rPr>
    </w:lvl>
  </w:abstractNum>
  <w:abstractNum w:abstractNumId="68">
    <w:nsid w:val="3E37784A"/>
    <w:multiLevelType w:val="hybridMultilevel"/>
    <w:tmpl w:val="FA760528"/>
    <w:lvl w:ilvl="0" w:tplc="3C063EDA">
      <w:start w:val="1"/>
      <w:numFmt w:val="decimal"/>
      <w:lvlText w:val="%1)"/>
      <w:lvlJc w:val="left"/>
      <w:pPr>
        <w:ind w:left="1582" w:hanging="389"/>
      </w:pPr>
      <w:rPr>
        <w:rFonts w:ascii="Times New Roman" w:eastAsia="Times New Roman" w:hAnsi="Times New Roman" w:cs="Times New Roman" w:hint="default"/>
        <w:b w:val="0"/>
        <w:bCs w:val="0"/>
        <w:i w:val="0"/>
        <w:iCs w:val="0"/>
        <w:w w:val="99"/>
        <w:sz w:val="24"/>
        <w:szCs w:val="24"/>
        <w:lang w:val="ru-RU" w:eastAsia="en-US" w:bidi="ar-SA"/>
      </w:rPr>
    </w:lvl>
    <w:lvl w:ilvl="1" w:tplc="7D3CEFC0">
      <w:numFmt w:val="bullet"/>
      <w:lvlText w:val="•"/>
      <w:lvlJc w:val="left"/>
      <w:pPr>
        <w:ind w:left="2598" w:hanging="389"/>
      </w:pPr>
      <w:rPr>
        <w:rFonts w:hint="default"/>
        <w:lang w:val="ru-RU" w:eastAsia="en-US" w:bidi="ar-SA"/>
      </w:rPr>
    </w:lvl>
    <w:lvl w:ilvl="2" w:tplc="442A4BE0">
      <w:numFmt w:val="bullet"/>
      <w:lvlText w:val="•"/>
      <w:lvlJc w:val="left"/>
      <w:pPr>
        <w:ind w:left="3617" w:hanging="389"/>
      </w:pPr>
      <w:rPr>
        <w:rFonts w:hint="default"/>
        <w:lang w:val="ru-RU" w:eastAsia="en-US" w:bidi="ar-SA"/>
      </w:rPr>
    </w:lvl>
    <w:lvl w:ilvl="3" w:tplc="3B1E792A">
      <w:numFmt w:val="bullet"/>
      <w:lvlText w:val="•"/>
      <w:lvlJc w:val="left"/>
      <w:pPr>
        <w:ind w:left="4635" w:hanging="389"/>
      </w:pPr>
      <w:rPr>
        <w:rFonts w:hint="default"/>
        <w:lang w:val="ru-RU" w:eastAsia="en-US" w:bidi="ar-SA"/>
      </w:rPr>
    </w:lvl>
    <w:lvl w:ilvl="4" w:tplc="A1BE90C4">
      <w:numFmt w:val="bullet"/>
      <w:lvlText w:val="•"/>
      <w:lvlJc w:val="left"/>
      <w:pPr>
        <w:ind w:left="5654" w:hanging="389"/>
      </w:pPr>
      <w:rPr>
        <w:rFonts w:hint="default"/>
        <w:lang w:val="ru-RU" w:eastAsia="en-US" w:bidi="ar-SA"/>
      </w:rPr>
    </w:lvl>
    <w:lvl w:ilvl="5" w:tplc="46E0670E">
      <w:numFmt w:val="bullet"/>
      <w:lvlText w:val="•"/>
      <w:lvlJc w:val="left"/>
      <w:pPr>
        <w:ind w:left="6673" w:hanging="389"/>
      </w:pPr>
      <w:rPr>
        <w:rFonts w:hint="default"/>
        <w:lang w:val="ru-RU" w:eastAsia="en-US" w:bidi="ar-SA"/>
      </w:rPr>
    </w:lvl>
    <w:lvl w:ilvl="6" w:tplc="ED5A425E">
      <w:numFmt w:val="bullet"/>
      <w:lvlText w:val="•"/>
      <w:lvlJc w:val="left"/>
      <w:pPr>
        <w:ind w:left="7691" w:hanging="389"/>
      </w:pPr>
      <w:rPr>
        <w:rFonts w:hint="default"/>
        <w:lang w:val="ru-RU" w:eastAsia="en-US" w:bidi="ar-SA"/>
      </w:rPr>
    </w:lvl>
    <w:lvl w:ilvl="7" w:tplc="5B84430C">
      <w:numFmt w:val="bullet"/>
      <w:lvlText w:val="•"/>
      <w:lvlJc w:val="left"/>
      <w:pPr>
        <w:ind w:left="8710" w:hanging="389"/>
      </w:pPr>
      <w:rPr>
        <w:rFonts w:hint="default"/>
        <w:lang w:val="ru-RU" w:eastAsia="en-US" w:bidi="ar-SA"/>
      </w:rPr>
    </w:lvl>
    <w:lvl w:ilvl="8" w:tplc="922646FA">
      <w:numFmt w:val="bullet"/>
      <w:lvlText w:val="•"/>
      <w:lvlJc w:val="left"/>
      <w:pPr>
        <w:ind w:left="9729" w:hanging="389"/>
      </w:pPr>
      <w:rPr>
        <w:rFonts w:hint="default"/>
        <w:lang w:val="ru-RU" w:eastAsia="en-US" w:bidi="ar-SA"/>
      </w:rPr>
    </w:lvl>
  </w:abstractNum>
  <w:abstractNum w:abstractNumId="69">
    <w:nsid w:val="3E481067"/>
    <w:multiLevelType w:val="hybridMultilevel"/>
    <w:tmpl w:val="DFE4CB0A"/>
    <w:lvl w:ilvl="0" w:tplc="E96A3E40">
      <w:start w:val="1"/>
      <w:numFmt w:val="decimal"/>
      <w:lvlText w:val="%1)"/>
      <w:lvlJc w:val="left"/>
      <w:pPr>
        <w:ind w:left="157" w:hanging="273"/>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1" w:tplc="78189A66">
      <w:numFmt w:val="bullet"/>
      <w:lvlText w:val="•"/>
      <w:lvlJc w:val="left"/>
      <w:pPr>
        <w:ind w:left="810" w:hanging="273"/>
      </w:pPr>
      <w:rPr>
        <w:rFonts w:hint="default"/>
        <w:lang w:val="ru-RU" w:eastAsia="en-US" w:bidi="ar-SA"/>
      </w:rPr>
    </w:lvl>
    <w:lvl w:ilvl="2" w:tplc="D87467EE">
      <w:numFmt w:val="bullet"/>
      <w:lvlText w:val="•"/>
      <w:lvlJc w:val="left"/>
      <w:pPr>
        <w:ind w:left="1460" w:hanging="273"/>
      </w:pPr>
      <w:rPr>
        <w:rFonts w:hint="default"/>
        <w:lang w:val="ru-RU" w:eastAsia="en-US" w:bidi="ar-SA"/>
      </w:rPr>
    </w:lvl>
    <w:lvl w:ilvl="3" w:tplc="743C918A">
      <w:numFmt w:val="bullet"/>
      <w:lvlText w:val="•"/>
      <w:lvlJc w:val="left"/>
      <w:pPr>
        <w:ind w:left="2111" w:hanging="273"/>
      </w:pPr>
      <w:rPr>
        <w:rFonts w:hint="default"/>
        <w:lang w:val="ru-RU" w:eastAsia="en-US" w:bidi="ar-SA"/>
      </w:rPr>
    </w:lvl>
    <w:lvl w:ilvl="4" w:tplc="06F43D54">
      <w:numFmt w:val="bullet"/>
      <w:lvlText w:val="•"/>
      <w:lvlJc w:val="left"/>
      <w:pPr>
        <w:ind w:left="2761" w:hanging="273"/>
      </w:pPr>
      <w:rPr>
        <w:rFonts w:hint="default"/>
        <w:lang w:val="ru-RU" w:eastAsia="en-US" w:bidi="ar-SA"/>
      </w:rPr>
    </w:lvl>
    <w:lvl w:ilvl="5" w:tplc="50564DC0">
      <w:numFmt w:val="bullet"/>
      <w:lvlText w:val="•"/>
      <w:lvlJc w:val="left"/>
      <w:pPr>
        <w:ind w:left="3411" w:hanging="273"/>
      </w:pPr>
      <w:rPr>
        <w:rFonts w:hint="default"/>
        <w:lang w:val="ru-RU" w:eastAsia="en-US" w:bidi="ar-SA"/>
      </w:rPr>
    </w:lvl>
    <w:lvl w:ilvl="6" w:tplc="312A9A86">
      <w:numFmt w:val="bullet"/>
      <w:lvlText w:val="•"/>
      <w:lvlJc w:val="left"/>
      <w:pPr>
        <w:ind w:left="4062" w:hanging="273"/>
      </w:pPr>
      <w:rPr>
        <w:rFonts w:hint="default"/>
        <w:lang w:val="ru-RU" w:eastAsia="en-US" w:bidi="ar-SA"/>
      </w:rPr>
    </w:lvl>
    <w:lvl w:ilvl="7" w:tplc="9A08C74E">
      <w:numFmt w:val="bullet"/>
      <w:lvlText w:val="•"/>
      <w:lvlJc w:val="left"/>
      <w:pPr>
        <w:ind w:left="4712" w:hanging="273"/>
      </w:pPr>
      <w:rPr>
        <w:rFonts w:hint="default"/>
        <w:lang w:val="ru-RU" w:eastAsia="en-US" w:bidi="ar-SA"/>
      </w:rPr>
    </w:lvl>
    <w:lvl w:ilvl="8" w:tplc="A06824FE">
      <w:numFmt w:val="bullet"/>
      <w:lvlText w:val="•"/>
      <w:lvlJc w:val="left"/>
      <w:pPr>
        <w:ind w:left="5362" w:hanging="273"/>
      </w:pPr>
      <w:rPr>
        <w:rFonts w:hint="default"/>
        <w:lang w:val="ru-RU" w:eastAsia="en-US" w:bidi="ar-SA"/>
      </w:rPr>
    </w:lvl>
  </w:abstractNum>
  <w:abstractNum w:abstractNumId="70">
    <w:nsid w:val="3E724B4D"/>
    <w:multiLevelType w:val="hybridMultilevel"/>
    <w:tmpl w:val="FBC419DE"/>
    <w:lvl w:ilvl="0" w:tplc="D0E2EAEC">
      <w:numFmt w:val="bullet"/>
      <w:lvlText w:val="-"/>
      <w:lvlJc w:val="left"/>
      <w:pPr>
        <w:ind w:left="791" w:hanging="708"/>
      </w:pPr>
      <w:rPr>
        <w:rFonts w:ascii="Times New Roman" w:eastAsia="Times New Roman" w:hAnsi="Times New Roman" w:cs="Times New Roman" w:hint="default"/>
        <w:b w:val="0"/>
        <w:bCs w:val="0"/>
        <w:i w:val="0"/>
        <w:iCs w:val="0"/>
        <w:w w:val="99"/>
        <w:sz w:val="24"/>
        <w:szCs w:val="24"/>
        <w:lang w:val="ru-RU" w:eastAsia="en-US" w:bidi="ar-SA"/>
      </w:rPr>
    </w:lvl>
    <w:lvl w:ilvl="1" w:tplc="012AE716">
      <w:numFmt w:val="bullet"/>
      <w:lvlText w:val="•"/>
      <w:lvlJc w:val="left"/>
      <w:pPr>
        <w:ind w:left="1580" w:hanging="708"/>
      </w:pPr>
      <w:rPr>
        <w:rFonts w:hint="default"/>
        <w:lang w:val="ru-RU" w:eastAsia="en-US" w:bidi="ar-SA"/>
      </w:rPr>
    </w:lvl>
    <w:lvl w:ilvl="2" w:tplc="DBCCC558">
      <w:numFmt w:val="bullet"/>
      <w:lvlText w:val="•"/>
      <w:lvlJc w:val="left"/>
      <w:pPr>
        <w:ind w:left="3000" w:hanging="708"/>
      </w:pPr>
      <w:rPr>
        <w:rFonts w:hint="default"/>
        <w:lang w:val="ru-RU" w:eastAsia="en-US" w:bidi="ar-SA"/>
      </w:rPr>
    </w:lvl>
    <w:lvl w:ilvl="3" w:tplc="799E2A9E">
      <w:numFmt w:val="bullet"/>
      <w:lvlText w:val="•"/>
      <w:lvlJc w:val="left"/>
      <w:pPr>
        <w:ind w:left="3819" w:hanging="708"/>
      </w:pPr>
      <w:rPr>
        <w:rFonts w:hint="default"/>
        <w:lang w:val="ru-RU" w:eastAsia="en-US" w:bidi="ar-SA"/>
      </w:rPr>
    </w:lvl>
    <w:lvl w:ilvl="4" w:tplc="562062CC">
      <w:numFmt w:val="bullet"/>
      <w:lvlText w:val="•"/>
      <w:lvlJc w:val="left"/>
      <w:pPr>
        <w:ind w:left="4639" w:hanging="708"/>
      </w:pPr>
      <w:rPr>
        <w:rFonts w:hint="default"/>
        <w:lang w:val="ru-RU" w:eastAsia="en-US" w:bidi="ar-SA"/>
      </w:rPr>
    </w:lvl>
    <w:lvl w:ilvl="5" w:tplc="C07E2E18">
      <w:numFmt w:val="bullet"/>
      <w:lvlText w:val="•"/>
      <w:lvlJc w:val="left"/>
      <w:pPr>
        <w:ind w:left="5459" w:hanging="708"/>
      </w:pPr>
      <w:rPr>
        <w:rFonts w:hint="default"/>
        <w:lang w:val="ru-RU" w:eastAsia="en-US" w:bidi="ar-SA"/>
      </w:rPr>
    </w:lvl>
    <w:lvl w:ilvl="6" w:tplc="DA1CE5D2">
      <w:numFmt w:val="bullet"/>
      <w:lvlText w:val="•"/>
      <w:lvlJc w:val="left"/>
      <w:pPr>
        <w:ind w:left="6279" w:hanging="708"/>
      </w:pPr>
      <w:rPr>
        <w:rFonts w:hint="default"/>
        <w:lang w:val="ru-RU" w:eastAsia="en-US" w:bidi="ar-SA"/>
      </w:rPr>
    </w:lvl>
    <w:lvl w:ilvl="7" w:tplc="6388AC82">
      <w:numFmt w:val="bullet"/>
      <w:lvlText w:val="•"/>
      <w:lvlJc w:val="left"/>
      <w:pPr>
        <w:ind w:left="7099" w:hanging="708"/>
      </w:pPr>
      <w:rPr>
        <w:rFonts w:hint="default"/>
        <w:lang w:val="ru-RU" w:eastAsia="en-US" w:bidi="ar-SA"/>
      </w:rPr>
    </w:lvl>
    <w:lvl w:ilvl="8" w:tplc="9CD4E326">
      <w:numFmt w:val="bullet"/>
      <w:lvlText w:val="•"/>
      <w:lvlJc w:val="left"/>
      <w:pPr>
        <w:ind w:left="7919" w:hanging="708"/>
      </w:pPr>
      <w:rPr>
        <w:rFonts w:hint="default"/>
        <w:lang w:val="ru-RU" w:eastAsia="en-US" w:bidi="ar-SA"/>
      </w:rPr>
    </w:lvl>
  </w:abstractNum>
  <w:abstractNum w:abstractNumId="71">
    <w:nsid w:val="3EB31179"/>
    <w:multiLevelType w:val="hybridMultilevel"/>
    <w:tmpl w:val="17B27F04"/>
    <w:lvl w:ilvl="0" w:tplc="3394FEFA">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62443BF6">
      <w:numFmt w:val="bullet"/>
      <w:lvlText w:val="•"/>
      <w:lvlJc w:val="left"/>
      <w:pPr>
        <w:ind w:left="810" w:hanging="341"/>
      </w:pPr>
      <w:rPr>
        <w:rFonts w:hint="default"/>
        <w:lang w:val="ru-RU" w:eastAsia="en-US" w:bidi="ar-SA"/>
      </w:rPr>
    </w:lvl>
    <w:lvl w:ilvl="2" w:tplc="C74AD782">
      <w:numFmt w:val="bullet"/>
      <w:lvlText w:val="•"/>
      <w:lvlJc w:val="left"/>
      <w:pPr>
        <w:ind w:left="1460" w:hanging="341"/>
      </w:pPr>
      <w:rPr>
        <w:rFonts w:hint="default"/>
        <w:lang w:val="ru-RU" w:eastAsia="en-US" w:bidi="ar-SA"/>
      </w:rPr>
    </w:lvl>
    <w:lvl w:ilvl="3" w:tplc="40A2F100">
      <w:numFmt w:val="bullet"/>
      <w:lvlText w:val="•"/>
      <w:lvlJc w:val="left"/>
      <w:pPr>
        <w:ind w:left="2111" w:hanging="341"/>
      </w:pPr>
      <w:rPr>
        <w:rFonts w:hint="default"/>
        <w:lang w:val="ru-RU" w:eastAsia="en-US" w:bidi="ar-SA"/>
      </w:rPr>
    </w:lvl>
    <w:lvl w:ilvl="4" w:tplc="56C096B8">
      <w:numFmt w:val="bullet"/>
      <w:lvlText w:val="•"/>
      <w:lvlJc w:val="left"/>
      <w:pPr>
        <w:ind w:left="2761" w:hanging="341"/>
      </w:pPr>
      <w:rPr>
        <w:rFonts w:hint="default"/>
        <w:lang w:val="ru-RU" w:eastAsia="en-US" w:bidi="ar-SA"/>
      </w:rPr>
    </w:lvl>
    <w:lvl w:ilvl="5" w:tplc="98823F60">
      <w:numFmt w:val="bullet"/>
      <w:lvlText w:val="•"/>
      <w:lvlJc w:val="left"/>
      <w:pPr>
        <w:ind w:left="3411" w:hanging="341"/>
      </w:pPr>
      <w:rPr>
        <w:rFonts w:hint="default"/>
        <w:lang w:val="ru-RU" w:eastAsia="en-US" w:bidi="ar-SA"/>
      </w:rPr>
    </w:lvl>
    <w:lvl w:ilvl="6" w:tplc="D50A8990">
      <w:numFmt w:val="bullet"/>
      <w:lvlText w:val="•"/>
      <w:lvlJc w:val="left"/>
      <w:pPr>
        <w:ind w:left="4062" w:hanging="341"/>
      </w:pPr>
      <w:rPr>
        <w:rFonts w:hint="default"/>
        <w:lang w:val="ru-RU" w:eastAsia="en-US" w:bidi="ar-SA"/>
      </w:rPr>
    </w:lvl>
    <w:lvl w:ilvl="7" w:tplc="F3C2FCFE">
      <w:numFmt w:val="bullet"/>
      <w:lvlText w:val="•"/>
      <w:lvlJc w:val="left"/>
      <w:pPr>
        <w:ind w:left="4712" w:hanging="341"/>
      </w:pPr>
      <w:rPr>
        <w:rFonts w:hint="default"/>
        <w:lang w:val="ru-RU" w:eastAsia="en-US" w:bidi="ar-SA"/>
      </w:rPr>
    </w:lvl>
    <w:lvl w:ilvl="8" w:tplc="5FBA01B0">
      <w:numFmt w:val="bullet"/>
      <w:lvlText w:val="•"/>
      <w:lvlJc w:val="left"/>
      <w:pPr>
        <w:ind w:left="5362" w:hanging="341"/>
      </w:pPr>
      <w:rPr>
        <w:rFonts w:hint="default"/>
        <w:lang w:val="ru-RU" w:eastAsia="en-US" w:bidi="ar-SA"/>
      </w:rPr>
    </w:lvl>
  </w:abstractNum>
  <w:abstractNum w:abstractNumId="72">
    <w:nsid w:val="3F415E42"/>
    <w:multiLevelType w:val="hybridMultilevel"/>
    <w:tmpl w:val="BFB88FC6"/>
    <w:lvl w:ilvl="0" w:tplc="4A260062">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EEA4A322">
      <w:numFmt w:val="bullet"/>
      <w:lvlText w:val="•"/>
      <w:lvlJc w:val="left"/>
      <w:pPr>
        <w:ind w:left="2598" w:hanging="708"/>
      </w:pPr>
      <w:rPr>
        <w:rFonts w:hint="default"/>
        <w:lang w:val="ru-RU" w:eastAsia="en-US" w:bidi="ar-SA"/>
      </w:rPr>
    </w:lvl>
    <w:lvl w:ilvl="2" w:tplc="BC105C8E">
      <w:numFmt w:val="bullet"/>
      <w:lvlText w:val="•"/>
      <w:lvlJc w:val="left"/>
      <w:pPr>
        <w:ind w:left="3617" w:hanging="708"/>
      </w:pPr>
      <w:rPr>
        <w:rFonts w:hint="default"/>
        <w:lang w:val="ru-RU" w:eastAsia="en-US" w:bidi="ar-SA"/>
      </w:rPr>
    </w:lvl>
    <w:lvl w:ilvl="3" w:tplc="25A8E982">
      <w:numFmt w:val="bullet"/>
      <w:lvlText w:val="•"/>
      <w:lvlJc w:val="left"/>
      <w:pPr>
        <w:ind w:left="4635" w:hanging="708"/>
      </w:pPr>
      <w:rPr>
        <w:rFonts w:hint="default"/>
        <w:lang w:val="ru-RU" w:eastAsia="en-US" w:bidi="ar-SA"/>
      </w:rPr>
    </w:lvl>
    <w:lvl w:ilvl="4" w:tplc="D4486A62">
      <w:numFmt w:val="bullet"/>
      <w:lvlText w:val="•"/>
      <w:lvlJc w:val="left"/>
      <w:pPr>
        <w:ind w:left="5654" w:hanging="708"/>
      </w:pPr>
      <w:rPr>
        <w:rFonts w:hint="default"/>
        <w:lang w:val="ru-RU" w:eastAsia="en-US" w:bidi="ar-SA"/>
      </w:rPr>
    </w:lvl>
    <w:lvl w:ilvl="5" w:tplc="A68CF122">
      <w:numFmt w:val="bullet"/>
      <w:lvlText w:val="•"/>
      <w:lvlJc w:val="left"/>
      <w:pPr>
        <w:ind w:left="6673" w:hanging="708"/>
      </w:pPr>
      <w:rPr>
        <w:rFonts w:hint="default"/>
        <w:lang w:val="ru-RU" w:eastAsia="en-US" w:bidi="ar-SA"/>
      </w:rPr>
    </w:lvl>
    <w:lvl w:ilvl="6" w:tplc="3C5ACA8C">
      <w:numFmt w:val="bullet"/>
      <w:lvlText w:val="•"/>
      <w:lvlJc w:val="left"/>
      <w:pPr>
        <w:ind w:left="7691" w:hanging="708"/>
      </w:pPr>
      <w:rPr>
        <w:rFonts w:hint="default"/>
        <w:lang w:val="ru-RU" w:eastAsia="en-US" w:bidi="ar-SA"/>
      </w:rPr>
    </w:lvl>
    <w:lvl w:ilvl="7" w:tplc="F3EAE8B8">
      <w:numFmt w:val="bullet"/>
      <w:lvlText w:val="•"/>
      <w:lvlJc w:val="left"/>
      <w:pPr>
        <w:ind w:left="8710" w:hanging="708"/>
      </w:pPr>
      <w:rPr>
        <w:rFonts w:hint="default"/>
        <w:lang w:val="ru-RU" w:eastAsia="en-US" w:bidi="ar-SA"/>
      </w:rPr>
    </w:lvl>
    <w:lvl w:ilvl="8" w:tplc="8B8057A2">
      <w:numFmt w:val="bullet"/>
      <w:lvlText w:val="•"/>
      <w:lvlJc w:val="left"/>
      <w:pPr>
        <w:ind w:left="9729" w:hanging="708"/>
      </w:pPr>
      <w:rPr>
        <w:rFonts w:hint="default"/>
        <w:lang w:val="ru-RU" w:eastAsia="en-US" w:bidi="ar-SA"/>
      </w:rPr>
    </w:lvl>
  </w:abstractNum>
  <w:abstractNum w:abstractNumId="73">
    <w:nsid w:val="4056653B"/>
    <w:multiLevelType w:val="hybridMultilevel"/>
    <w:tmpl w:val="CACA4AE4"/>
    <w:lvl w:ilvl="0" w:tplc="6DB666B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eastAsia="en-US" w:bidi="ar-SA"/>
      </w:rPr>
    </w:lvl>
    <w:lvl w:ilvl="1" w:tplc="F8CAE246">
      <w:start w:val="1"/>
      <w:numFmt w:val="decimal"/>
      <w:lvlText w:val="%2)"/>
      <w:lvlJc w:val="left"/>
      <w:pPr>
        <w:ind w:left="687" w:hanging="304"/>
      </w:pPr>
      <w:rPr>
        <w:rFonts w:ascii="Bookman Old Style" w:eastAsia="Bookman Old Style" w:hAnsi="Bookman Old Style" w:cs="Bookman Old Style" w:hint="default"/>
        <w:b w:val="0"/>
        <w:bCs w:val="0"/>
        <w:i/>
        <w:iCs/>
        <w:color w:val="231F20"/>
        <w:w w:val="128"/>
        <w:sz w:val="20"/>
        <w:szCs w:val="20"/>
        <w:lang w:val="ru-RU" w:eastAsia="en-US" w:bidi="ar-SA"/>
      </w:rPr>
    </w:lvl>
    <w:lvl w:ilvl="2" w:tplc="5CDA71D6">
      <w:numFmt w:val="bullet"/>
      <w:lvlText w:val="•"/>
      <w:lvlJc w:val="left"/>
      <w:pPr>
        <w:ind w:left="1344" w:hanging="304"/>
      </w:pPr>
      <w:rPr>
        <w:rFonts w:hint="default"/>
        <w:lang w:val="ru-RU" w:eastAsia="en-US" w:bidi="ar-SA"/>
      </w:rPr>
    </w:lvl>
    <w:lvl w:ilvl="3" w:tplc="874011CC">
      <w:numFmt w:val="bullet"/>
      <w:lvlText w:val="•"/>
      <w:lvlJc w:val="left"/>
      <w:pPr>
        <w:ind w:left="2009" w:hanging="304"/>
      </w:pPr>
      <w:rPr>
        <w:rFonts w:hint="default"/>
        <w:lang w:val="ru-RU" w:eastAsia="en-US" w:bidi="ar-SA"/>
      </w:rPr>
    </w:lvl>
    <w:lvl w:ilvl="4" w:tplc="213A279C">
      <w:numFmt w:val="bullet"/>
      <w:lvlText w:val="•"/>
      <w:lvlJc w:val="left"/>
      <w:pPr>
        <w:ind w:left="2674" w:hanging="304"/>
      </w:pPr>
      <w:rPr>
        <w:rFonts w:hint="default"/>
        <w:lang w:val="ru-RU" w:eastAsia="en-US" w:bidi="ar-SA"/>
      </w:rPr>
    </w:lvl>
    <w:lvl w:ilvl="5" w:tplc="0BAACE3C">
      <w:numFmt w:val="bullet"/>
      <w:lvlText w:val="•"/>
      <w:lvlJc w:val="left"/>
      <w:pPr>
        <w:ind w:left="3339" w:hanging="304"/>
      </w:pPr>
      <w:rPr>
        <w:rFonts w:hint="default"/>
        <w:lang w:val="ru-RU" w:eastAsia="en-US" w:bidi="ar-SA"/>
      </w:rPr>
    </w:lvl>
    <w:lvl w:ilvl="6" w:tplc="6F08F4D0">
      <w:numFmt w:val="bullet"/>
      <w:lvlText w:val="•"/>
      <w:lvlJc w:val="left"/>
      <w:pPr>
        <w:ind w:left="4004" w:hanging="304"/>
      </w:pPr>
      <w:rPr>
        <w:rFonts w:hint="default"/>
        <w:lang w:val="ru-RU" w:eastAsia="en-US" w:bidi="ar-SA"/>
      </w:rPr>
    </w:lvl>
    <w:lvl w:ilvl="7" w:tplc="9B4C4B46">
      <w:numFmt w:val="bullet"/>
      <w:lvlText w:val="•"/>
      <w:lvlJc w:val="left"/>
      <w:pPr>
        <w:ind w:left="4669" w:hanging="304"/>
      </w:pPr>
      <w:rPr>
        <w:rFonts w:hint="default"/>
        <w:lang w:val="ru-RU" w:eastAsia="en-US" w:bidi="ar-SA"/>
      </w:rPr>
    </w:lvl>
    <w:lvl w:ilvl="8" w:tplc="2E8C1570">
      <w:numFmt w:val="bullet"/>
      <w:lvlText w:val="•"/>
      <w:lvlJc w:val="left"/>
      <w:pPr>
        <w:ind w:left="5333" w:hanging="304"/>
      </w:pPr>
      <w:rPr>
        <w:rFonts w:hint="default"/>
        <w:lang w:val="ru-RU" w:eastAsia="en-US" w:bidi="ar-SA"/>
      </w:rPr>
    </w:lvl>
  </w:abstractNum>
  <w:abstractNum w:abstractNumId="74">
    <w:nsid w:val="413B2BC9"/>
    <w:multiLevelType w:val="hybridMultilevel"/>
    <w:tmpl w:val="CC7AF544"/>
    <w:lvl w:ilvl="0" w:tplc="8B1C488E">
      <w:start w:val="1"/>
      <w:numFmt w:val="decimal"/>
      <w:lvlText w:val="%1)"/>
      <w:lvlJc w:val="left"/>
      <w:pPr>
        <w:ind w:left="116" w:hanging="265"/>
      </w:pPr>
      <w:rPr>
        <w:rFonts w:ascii="Bookman Old Style" w:eastAsia="Bookman Old Style" w:hAnsi="Bookman Old Style" w:cs="Bookman Old Style" w:hint="default"/>
        <w:b w:val="0"/>
        <w:bCs w:val="0"/>
        <w:i w:val="0"/>
        <w:iCs w:val="0"/>
        <w:w w:val="104"/>
        <w:sz w:val="20"/>
        <w:szCs w:val="2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1B50D85"/>
    <w:multiLevelType w:val="hybridMultilevel"/>
    <w:tmpl w:val="B73C26F8"/>
    <w:lvl w:ilvl="0" w:tplc="774E795C">
      <w:start w:val="1"/>
      <w:numFmt w:val="decimal"/>
      <w:lvlText w:val="%1)"/>
      <w:lvlJc w:val="left"/>
      <w:pPr>
        <w:ind w:left="1843" w:hanging="262"/>
      </w:pPr>
      <w:rPr>
        <w:rFonts w:ascii="Times New Roman" w:eastAsia="Times New Roman" w:hAnsi="Times New Roman" w:cs="Times New Roman" w:hint="default"/>
        <w:b w:val="0"/>
        <w:bCs w:val="0"/>
        <w:i w:val="0"/>
        <w:iCs w:val="0"/>
        <w:w w:val="99"/>
        <w:sz w:val="24"/>
        <w:szCs w:val="24"/>
        <w:lang w:val="ru-RU" w:eastAsia="en-US" w:bidi="ar-SA"/>
      </w:rPr>
    </w:lvl>
    <w:lvl w:ilvl="1" w:tplc="5F9AFB48">
      <w:numFmt w:val="bullet"/>
      <w:lvlText w:val="•"/>
      <w:lvlJc w:val="left"/>
      <w:pPr>
        <w:ind w:left="2832" w:hanging="262"/>
      </w:pPr>
      <w:rPr>
        <w:rFonts w:hint="default"/>
        <w:lang w:val="ru-RU" w:eastAsia="en-US" w:bidi="ar-SA"/>
      </w:rPr>
    </w:lvl>
    <w:lvl w:ilvl="2" w:tplc="9EF23902">
      <w:numFmt w:val="bullet"/>
      <w:lvlText w:val="•"/>
      <w:lvlJc w:val="left"/>
      <w:pPr>
        <w:ind w:left="3825" w:hanging="262"/>
      </w:pPr>
      <w:rPr>
        <w:rFonts w:hint="default"/>
        <w:lang w:val="ru-RU" w:eastAsia="en-US" w:bidi="ar-SA"/>
      </w:rPr>
    </w:lvl>
    <w:lvl w:ilvl="3" w:tplc="7D70C678">
      <w:numFmt w:val="bullet"/>
      <w:lvlText w:val="•"/>
      <w:lvlJc w:val="left"/>
      <w:pPr>
        <w:ind w:left="4817" w:hanging="262"/>
      </w:pPr>
      <w:rPr>
        <w:rFonts w:hint="default"/>
        <w:lang w:val="ru-RU" w:eastAsia="en-US" w:bidi="ar-SA"/>
      </w:rPr>
    </w:lvl>
    <w:lvl w:ilvl="4" w:tplc="91F87CCE">
      <w:numFmt w:val="bullet"/>
      <w:lvlText w:val="•"/>
      <w:lvlJc w:val="left"/>
      <w:pPr>
        <w:ind w:left="5810" w:hanging="262"/>
      </w:pPr>
      <w:rPr>
        <w:rFonts w:hint="default"/>
        <w:lang w:val="ru-RU" w:eastAsia="en-US" w:bidi="ar-SA"/>
      </w:rPr>
    </w:lvl>
    <w:lvl w:ilvl="5" w:tplc="880248D0">
      <w:numFmt w:val="bullet"/>
      <w:lvlText w:val="•"/>
      <w:lvlJc w:val="left"/>
      <w:pPr>
        <w:ind w:left="6803" w:hanging="262"/>
      </w:pPr>
      <w:rPr>
        <w:rFonts w:hint="default"/>
        <w:lang w:val="ru-RU" w:eastAsia="en-US" w:bidi="ar-SA"/>
      </w:rPr>
    </w:lvl>
    <w:lvl w:ilvl="6" w:tplc="B5308188">
      <w:numFmt w:val="bullet"/>
      <w:lvlText w:val="•"/>
      <w:lvlJc w:val="left"/>
      <w:pPr>
        <w:ind w:left="7795" w:hanging="262"/>
      </w:pPr>
      <w:rPr>
        <w:rFonts w:hint="default"/>
        <w:lang w:val="ru-RU" w:eastAsia="en-US" w:bidi="ar-SA"/>
      </w:rPr>
    </w:lvl>
    <w:lvl w:ilvl="7" w:tplc="BE9CF3B4">
      <w:numFmt w:val="bullet"/>
      <w:lvlText w:val="•"/>
      <w:lvlJc w:val="left"/>
      <w:pPr>
        <w:ind w:left="8788" w:hanging="262"/>
      </w:pPr>
      <w:rPr>
        <w:rFonts w:hint="default"/>
        <w:lang w:val="ru-RU" w:eastAsia="en-US" w:bidi="ar-SA"/>
      </w:rPr>
    </w:lvl>
    <w:lvl w:ilvl="8" w:tplc="D3D4F784">
      <w:numFmt w:val="bullet"/>
      <w:lvlText w:val="•"/>
      <w:lvlJc w:val="left"/>
      <w:pPr>
        <w:ind w:left="9781" w:hanging="262"/>
      </w:pPr>
      <w:rPr>
        <w:rFonts w:hint="default"/>
        <w:lang w:val="ru-RU" w:eastAsia="en-US" w:bidi="ar-SA"/>
      </w:rPr>
    </w:lvl>
  </w:abstractNum>
  <w:abstractNum w:abstractNumId="76">
    <w:nsid w:val="452E3DD7"/>
    <w:multiLevelType w:val="hybridMultilevel"/>
    <w:tmpl w:val="22F46252"/>
    <w:lvl w:ilvl="0" w:tplc="39BC6566">
      <w:start w:val="1"/>
      <w:numFmt w:val="decimal"/>
      <w:lvlText w:val="%1."/>
      <w:lvlJc w:val="left"/>
      <w:pPr>
        <w:ind w:left="375" w:hanging="259"/>
      </w:pPr>
      <w:rPr>
        <w:rFonts w:ascii="Calibri" w:eastAsia="Calibri" w:hAnsi="Calibri" w:cs="Calibri" w:hint="default"/>
        <w:b/>
        <w:bCs/>
        <w:i w:val="0"/>
        <w:iCs w:val="0"/>
        <w:color w:val="231F20"/>
        <w:spacing w:val="-4"/>
        <w:w w:val="106"/>
        <w:sz w:val="22"/>
        <w:szCs w:val="22"/>
        <w:lang w:val="ru-RU" w:eastAsia="en-US" w:bidi="ar-SA"/>
      </w:rPr>
    </w:lvl>
    <w:lvl w:ilvl="1" w:tplc="79226A7E">
      <w:numFmt w:val="bullet"/>
      <w:lvlText w:val="•"/>
      <w:lvlJc w:val="left"/>
      <w:pPr>
        <w:ind w:left="1000" w:hanging="259"/>
      </w:pPr>
      <w:rPr>
        <w:rFonts w:hint="default"/>
        <w:lang w:val="ru-RU" w:eastAsia="en-US" w:bidi="ar-SA"/>
      </w:rPr>
    </w:lvl>
    <w:lvl w:ilvl="2" w:tplc="F6E08CD2">
      <w:numFmt w:val="bullet"/>
      <w:lvlText w:val="•"/>
      <w:lvlJc w:val="left"/>
      <w:pPr>
        <w:ind w:left="1620" w:hanging="259"/>
      </w:pPr>
      <w:rPr>
        <w:rFonts w:hint="default"/>
        <w:lang w:val="ru-RU" w:eastAsia="en-US" w:bidi="ar-SA"/>
      </w:rPr>
    </w:lvl>
    <w:lvl w:ilvl="3" w:tplc="C6FAF3D2">
      <w:numFmt w:val="bullet"/>
      <w:lvlText w:val="•"/>
      <w:lvlJc w:val="left"/>
      <w:pPr>
        <w:ind w:left="2241" w:hanging="259"/>
      </w:pPr>
      <w:rPr>
        <w:rFonts w:hint="default"/>
        <w:lang w:val="ru-RU" w:eastAsia="en-US" w:bidi="ar-SA"/>
      </w:rPr>
    </w:lvl>
    <w:lvl w:ilvl="4" w:tplc="43964AF4">
      <w:numFmt w:val="bullet"/>
      <w:lvlText w:val="•"/>
      <w:lvlJc w:val="left"/>
      <w:pPr>
        <w:ind w:left="2861" w:hanging="259"/>
      </w:pPr>
      <w:rPr>
        <w:rFonts w:hint="default"/>
        <w:lang w:val="ru-RU" w:eastAsia="en-US" w:bidi="ar-SA"/>
      </w:rPr>
    </w:lvl>
    <w:lvl w:ilvl="5" w:tplc="EAC4FE8E">
      <w:numFmt w:val="bullet"/>
      <w:lvlText w:val="•"/>
      <w:lvlJc w:val="left"/>
      <w:pPr>
        <w:ind w:left="3481" w:hanging="259"/>
      </w:pPr>
      <w:rPr>
        <w:rFonts w:hint="default"/>
        <w:lang w:val="ru-RU" w:eastAsia="en-US" w:bidi="ar-SA"/>
      </w:rPr>
    </w:lvl>
    <w:lvl w:ilvl="6" w:tplc="25CAF828">
      <w:numFmt w:val="bullet"/>
      <w:lvlText w:val="•"/>
      <w:lvlJc w:val="left"/>
      <w:pPr>
        <w:ind w:left="4102" w:hanging="259"/>
      </w:pPr>
      <w:rPr>
        <w:rFonts w:hint="default"/>
        <w:lang w:val="ru-RU" w:eastAsia="en-US" w:bidi="ar-SA"/>
      </w:rPr>
    </w:lvl>
    <w:lvl w:ilvl="7" w:tplc="9B72D06E">
      <w:numFmt w:val="bullet"/>
      <w:lvlText w:val="•"/>
      <w:lvlJc w:val="left"/>
      <w:pPr>
        <w:ind w:left="4722" w:hanging="259"/>
      </w:pPr>
      <w:rPr>
        <w:rFonts w:hint="default"/>
        <w:lang w:val="ru-RU" w:eastAsia="en-US" w:bidi="ar-SA"/>
      </w:rPr>
    </w:lvl>
    <w:lvl w:ilvl="8" w:tplc="C3447FFA">
      <w:numFmt w:val="bullet"/>
      <w:lvlText w:val="•"/>
      <w:lvlJc w:val="left"/>
      <w:pPr>
        <w:ind w:left="5342" w:hanging="259"/>
      </w:pPr>
      <w:rPr>
        <w:rFonts w:hint="default"/>
        <w:lang w:val="ru-RU" w:eastAsia="en-US" w:bidi="ar-SA"/>
      </w:rPr>
    </w:lvl>
  </w:abstractNum>
  <w:abstractNum w:abstractNumId="77">
    <w:nsid w:val="4611433C"/>
    <w:multiLevelType w:val="hybridMultilevel"/>
    <w:tmpl w:val="1E68EF94"/>
    <w:lvl w:ilvl="0" w:tplc="8FE4CAD8">
      <w:start w:val="1"/>
      <w:numFmt w:val="decimal"/>
      <w:lvlText w:val="%1)"/>
      <w:lvlJc w:val="left"/>
      <w:pPr>
        <w:ind w:left="311" w:hanging="260"/>
        <w:jc w:val="right"/>
      </w:pPr>
      <w:rPr>
        <w:rFonts w:ascii="Times New Roman" w:eastAsia="Times New Roman" w:hAnsi="Times New Roman" w:cs="Times New Roman" w:hint="default"/>
        <w:b w:val="0"/>
        <w:bCs w:val="0"/>
        <w:i w:val="0"/>
        <w:iCs w:val="0"/>
        <w:w w:val="99"/>
        <w:sz w:val="24"/>
        <w:szCs w:val="24"/>
        <w:lang w:val="ru-RU" w:eastAsia="en-US" w:bidi="ar-SA"/>
      </w:rPr>
    </w:lvl>
    <w:lvl w:ilvl="1" w:tplc="677425AC">
      <w:numFmt w:val="bullet"/>
      <w:lvlText w:val="•"/>
      <w:lvlJc w:val="left"/>
      <w:pPr>
        <w:ind w:left="1240" w:hanging="260"/>
      </w:pPr>
      <w:rPr>
        <w:rFonts w:hint="default"/>
        <w:lang w:val="ru-RU" w:eastAsia="en-US" w:bidi="ar-SA"/>
      </w:rPr>
    </w:lvl>
    <w:lvl w:ilvl="2" w:tplc="8522F580">
      <w:numFmt w:val="bullet"/>
      <w:lvlText w:val="•"/>
      <w:lvlJc w:val="left"/>
      <w:pPr>
        <w:ind w:left="2161" w:hanging="260"/>
      </w:pPr>
      <w:rPr>
        <w:rFonts w:hint="default"/>
        <w:lang w:val="ru-RU" w:eastAsia="en-US" w:bidi="ar-SA"/>
      </w:rPr>
    </w:lvl>
    <w:lvl w:ilvl="3" w:tplc="E45ACBC4">
      <w:numFmt w:val="bullet"/>
      <w:lvlText w:val="•"/>
      <w:lvlJc w:val="left"/>
      <w:pPr>
        <w:ind w:left="3082" w:hanging="260"/>
      </w:pPr>
      <w:rPr>
        <w:rFonts w:hint="default"/>
        <w:lang w:val="ru-RU" w:eastAsia="en-US" w:bidi="ar-SA"/>
      </w:rPr>
    </w:lvl>
    <w:lvl w:ilvl="4" w:tplc="BECE71AC">
      <w:numFmt w:val="bullet"/>
      <w:lvlText w:val="•"/>
      <w:lvlJc w:val="left"/>
      <w:pPr>
        <w:ind w:left="4003" w:hanging="260"/>
      </w:pPr>
      <w:rPr>
        <w:rFonts w:hint="default"/>
        <w:lang w:val="ru-RU" w:eastAsia="en-US" w:bidi="ar-SA"/>
      </w:rPr>
    </w:lvl>
    <w:lvl w:ilvl="5" w:tplc="747C556A">
      <w:numFmt w:val="bullet"/>
      <w:lvlText w:val="•"/>
      <w:lvlJc w:val="left"/>
      <w:pPr>
        <w:ind w:left="4924" w:hanging="260"/>
      </w:pPr>
      <w:rPr>
        <w:rFonts w:hint="default"/>
        <w:lang w:val="ru-RU" w:eastAsia="en-US" w:bidi="ar-SA"/>
      </w:rPr>
    </w:lvl>
    <w:lvl w:ilvl="6" w:tplc="348EA56E">
      <w:numFmt w:val="bullet"/>
      <w:lvlText w:val="•"/>
      <w:lvlJc w:val="left"/>
      <w:pPr>
        <w:ind w:left="5844" w:hanging="260"/>
      </w:pPr>
      <w:rPr>
        <w:rFonts w:hint="default"/>
        <w:lang w:val="ru-RU" w:eastAsia="en-US" w:bidi="ar-SA"/>
      </w:rPr>
    </w:lvl>
    <w:lvl w:ilvl="7" w:tplc="12A0EA00">
      <w:numFmt w:val="bullet"/>
      <w:lvlText w:val="•"/>
      <w:lvlJc w:val="left"/>
      <w:pPr>
        <w:ind w:left="6765" w:hanging="260"/>
      </w:pPr>
      <w:rPr>
        <w:rFonts w:hint="default"/>
        <w:lang w:val="ru-RU" w:eastAsia="en-US" w:bidi="ar-SA"/>
      </w:rPr>
    </w:lvl>
    <w:lvl w:ilvl="8" w:tplc="8A926CA2">
      <w:numFmt w:val="bullet"/>
      <w:lvlText w:val="•"/>
      <w:lvlJc w:val="left"/>
      <w:pPr>
        <w:ind w:left="7686" w:hanging="260"/>
      </w:pPr>
      <w:rPr>
        <w:rFonts w:hint="default"/>
        <w:lang w:val="ru-RU" w:eastAsia="en-US" w:bidi="ar-SA"/>
      </w:rPr>
    </w:lvl>
  </w:abstractNum>
  <w:abstractNum w:abstractNumId="78">
    <w:nsid w:val="46F57632"/>
    <w:multiLevelType w:val="multilevel"/>
    <w:tmpl w:val="A288B92E"/>
    <w:lvl w:ilvl="0">
      <w:start w:val="1"/>
      <w:numFmt w:val="decimal"/>
      <w:lvlText w:val="%1"/>
      <w:lvlJc w:val="left"/>
      <w:pPr>
        <w:ind w:left="2290" w:hanging="708"/>
      </w:pPr>
      <w:rPr>
        <w:rFonts w:hint="default"/>
        <w:lang w:val="ru-RU" w:eastAsia="en-US" w:bidi="ar-SA"/>
      </w:rPr>
    </w:lvl>
    <w:lvl w:ilvl="1">
      <w:start w:val="1"/>
      <w:numFmt w:val="decimal"/>
      <w:lvlText w:val="%1.%2."/>
      <w:lvlJc w:val="left"/>
      <w:pPr>
        <w:ind w:left="2290" w:hanging="708"/>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2302" w:hanging="720"/>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5455" w:hanging="708"/>
      </w:pPr>
      <w:rPr>
        <w:rFonts w:hint="default"/>
        <w:lang w:val="ru-RU" w:eastAsia="en-US" w:bidi="ar-SA"/>
      </w:rPr>
    </w:lvl>
    <w:lvl w:ilvl="5">
      <w:numFmt w:val="bullet"/>
      <w:lvlText w:val="•"/>
      <w:lvlJc w:val="left"/>
      <w:pPr>
        <w:ind w:left="6507" w:hanging="708"/>
      </w:pPr>
      <w:rPr>
        <w:rFonts w:hint="default"/>
        <w:lang w:val="ru-RU" w:eastAsia="en-US" w:bidi="ar-SA"/>
      </w:rPr>
    </w:lvl>
    <w:lvl w:ilvl="6">
      <w:numFmt w:val="bullet"/>
      <w:lvlText w:val="•"/>
      <w:lvlJc w:val="left"/>
      <w:pPr>
        <w:ind w:left="7559" w:hanging="708"/>
      </w:pPr>
      <w:rPr>
        <w:rFonts w:hint="default"/>
        <w:lang w:val="ru-RU" w:eastAsia="en-US" w:bidi="ar-SA"/>
      </w:rPr>
    </w:lvl>
    <w:lvl w:ilvl="7">
      <w:numFmt w:val="bullet"/>
      <w:lvlText w:val="•"/>
      <w:lvlJc w:val="left"/>
      <w:pPr>
        <w:ind w:left="8610" w:hanging="708"/>
      </w:pPr>
      <w:rPr>
        <w:rFonts w:hint="default"/>
        <w:lang w:val="ru-RU" w:eastAsia="en-US" w:bidi="ar-SA"/>
      </w:rPr>
    </w:lvl>
    <w:lvl w:ilvl="8">
      <w:numFmt w:val="bullet"/>
      <w:lvlText w:val="•"/>
      <w:lvlJc w:val="left"/>
      <w:pPr>
        <w:ind w:left="9662" w:hanging="708"/>
      </w:pPr>
      <w:rPr>
        <w:rFonts w:hint="default"/>
        <w:lang w:val="ru-RU" w:eastAsia="en-US" w:bidi="ar-SA"/>
      </w:rPr>
    </w:lvl>
  </w:abstractNum>
  <w:abstractNum w:abstractNumId="79">
    <w:nsid w:val="47E437AA"/>
    <w:multiLevelType w:val="hybridMultilevel"/>
    <w:tmpl w:val="5E9E6C50"/>
    <w:lvl w:ilvl="0" w:tplc="C2AE3DB2">
      <w:numFmt w:val="bullet"/>
      <w:lvlText w:val="-"/>
      <w:lvlJc w:val="left"/>
      <w:pPr>
        <w:ind w:left="1582" w:hanging="140"/>
      </w:pPr>
      <w:rPr>
        <w:rFonts w:ascii="Times New Roman" w:eastAsia="Times New Roman" w:hAnsi="Times New Roman" w:cs="Times New Roman" w:hint="default"/>
        <w:b w:val="0"/>
        <w:bCs w:val="0"/>
        <w:i w:val="0"/>
        <w:iCs w:val="0"/>
        <w:w w:val="99"/>
        <w:sz w:val="24"/>
        <w:szCs w:val="24"/>
        <w:lang w:val="ru-RU" w:eastAsia="en-US" w:bidi="ar-SA"/>
      </w:rPr>
    </w:lvl>
    <w:lvl w:ilvl="1" w:tplc="4C94217C">
      <w:numFmt w:val="bullet"/>
      <w:lvlText w:val=""/>
      <w:lvlJc w:val="left"/>
      <w:pPr>
        <w:ind w:left="2302" w:hanging="360"/>
      </w:pPr>
      <w:rPr>
        <w:rFonts w:ascii="Wingdings" w:eastAsia="Wingdings" w:hAnsi="Wingdings" w:cs="Wingdings" w:hint="default"/>
        <w:b w:val="0"/>
        <w:bCs w:val="0"/>
        <w:i w:val="0"/>
        <w:iCs w:val="0"/>
        <w:w w:val="100"/>
        <w:sz w:val="24"/>
        <w:szCs w:val="24"/>
        <w:lang w:val="ru-RU" w:eastAsia="en-US" w:bidi="ar-SA"/>
      </w:rPr>
    </w:lvl>
    <w:lvl w:ilvl="2" w:tplc="F80C804C">
      <w:numFmt w:val="bullet"/>
      <w:lvlText w:val="•"/>
      <w:lvlJc w:val="left"/>
      <w:pPr>
        <w:ind w:left="3351" w:hanging="360"/>
      </w:pPr>
      <w:rPr>
        <w:rFonts w:hint="default"/>
        <w:lang w:val="ru-RU" w:eastAsia="en-US" w:bidi="ar-SA"/>
      </w:rPr>
    </w:lvl>
    <w:lvl w:ilvl="3" w:tplc="494087A6">
      <w:numFmt w:val="bullet"/>
      <w:lvlText w:val="•"/>
      <w:lvlJc w:val="left"/>
      <w:pPr>
        <w:ind w:left="4403" w:hanging="360"/>
      </w:pPr>
      <w:rPr>
        <w:rFonts w:hint="default"/>
        <w:lang w:val="ru-RU" w:eastAsia="en-US" w:bidi="ar-SA"/>
      </w:rPr>
    </w:lvl>
    <w:lvl w:ilvl="4" w:tplc="59966442">
      <w:numFmt w:val="bullet"/>
      <w:lvlText w:val="•"/>
      <w:lvlJc w:val="left"/>
      <w:pPr>
        <w:ind w:left="5455" w:hanging="360"/>
      </w:pPr>
      <w:rPr>
        <w:rFonts w:hint="default"/>
        <w:lang w:val="ru-RU" w:eastAsia="en-US" w:bidi="ar-SA"/>
      </w:rPr>
    </w:lvl>
    <w:lvl w:ilvl="5" w:tplc="9C2E188E">
      <w:numFmt w:val="bullet"/>
      <w:lvlText w:val="•"/>
      <w:lvlJc w:val="left"/>
      <w:pPr>
        <w:ind w:left="6507" w:hanging="360"/>
      </w:pPr>
      <w:rPr>
        <w:rFonts w:hint="default"/>
        <w:lang w:val="ru-RU" w:eastAsia="en-US" w:bidi="ar-SA"/>
      </w:rPr>
    </w:lvl>
    <w:lvl w:ilvl="6" w:tplc="432AF2DE">
      <w:numFmt w:val="bullet"/>
      <w:lvlText w:val="•"/>
      <w:lvlJc w:val="left"/>
      <w:pPr>
        <w:ind w:left="7559" w:hanging="360"/>
      </w:pPr>
      <w:rPr>
        <w:rFonts w:hint="default"/>
        <w:lang w:val="ru-RU" w:eastAsia="en-US" w:bidi="ar-SA"/>
      </w:rPr>
    </w:lvl>
    <w:lvl w:ilvl="7" w:tplc="F8628CBE">
      <w:numFmt w:val="bullet"/>
      <w:lvlText w:val="•"/>
      <w:lvlJc w:val="left"/>
      <w:pPr>
        <w:ind w:left="8610" w:hanging="360"/>
      </w:pPr>
      <w:rPr>
        <w:rFonts w:hint="default"/>
        <w:lang w:val="ru-RU" w:eastAsia="en-US" w:bidi="ar-SA"/>
      </w:rPr>
    </w:lvl>
    <w:lvl w:ilvl="8" w:tplc="EBEC7448">
      <w:numFmt w:val="bullet"/>
      <w:lvlText w:val="•"/>
      <w:lvlJc w:val="left"/>
      <w:pPr>
        <w:ind w:left="9662" w:hanging="360"/>
      </w:pPr>
      <w:rPr>
        <w:rFonts w:hint="default"/>
        <w:lang w:val="ru-RU" w:eastAsia="en-US" w:bidi="ar-SA"/>
      </w:rPr>
    </w:lvl>
  </w:abstractNum>
  <w:abstractNum w:abstractNumId="80">
    <w:nsid w:val="47EC776F"/>
    <w:multiLevelType w:val="hybridMultilevel"/>
    <w:tmpl w:val="6498A94A"/>
    <w:lvl w:ilvl="0" w:tplc="2140E93C">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1F4E6FFA">
      <w:numFmt w:val="bullet"/>
      <w:lvlText w:val="•"/>
      <w:lvlJc w:val="left"/>
      <w:pPr>
        <w:ind w:left="2598" w:hanging="708"/>
      </w:pPr>
      <w:rPr>
        <w:rFonts w:hint="default"/>
        <w:lang w:val="ru-RU" w:eastAsia="en-US" w:bidi="ar-SA"/>
      </w:rPr>
    </w:lvl>
    <w:lvl w:ilvl="2" w:tplc="380467F0">
      <w:numFmt w:val="bullet"/>
      <w:lvlText w:val="•"/>
      <w:lvlJc w:val="left"/>
      <w:pPr>
        <w:ind w:left="3617" w:hanging="708"/>
      </w:pPr>
      <w:rPr>
        <w:rFonts w:hint="default"/>
        <w:lang w:val="ru-RU" w:eastAsia="en-US" w:bidi="ar-SA"/>
      </w:rPr>
    </w:lvl>
    <w:lvl w:ilvl="3" w:tplc="C9A0748E">
      <w:numFmt w:val="bullet"/>
      <w:lvlText w:val="•"/>
      <w:lvlJc w:val="left"/>
      <w:pPr>
        <w:ind w:left="4635" w:hanging="708"/>
      </w:pPr>
      <w:rPr>
        <w:rFonts w:hint="default"/>
        <w:lang w:val="ru-RU" w:eastAsia="en-US" w:bidi="ar-SA"/>
      </w:rPr>
    </w:lvl>
    <w:lvl w:ilvl="4" w:tplc="0D4EB472">
      <w:numFmt w:val="bullet"/>
      <w:lvlText w:val="•"/>
      <w:lvlJc w:val="left"/>
      <w:pPr>
        <w:ind w:left="5654" w:hanging="708"/>
      </w:pPr>
      <w:rPr>
        <w:rFonts w:hint="default"/>
        <w:lang w:val="ru-RU" w:eastAsia="en-US" w:bidi="ar-SA"/>
      </w:rPr>
    </w:lvl>
    <w:lvl w:ilvl="5" w:tplc="0A06C7E6">
      <w:numFmt w:val="bullet"/>
      <w:lvlText w:val="•"/>
      <w:lvlJc w:val="left"/>
      <w:pPr>
        <w:ind w:left="6673" w:hanging="708"/>
      </w:pPr>
      <w:rPr>
        <w:rFonts w:hint="default"/>
        <w:lang w:val="ru-RU" w:eastAsia="en-US" w:bidi="ar-SA"/>
      </w:rPr>
    </w:lvl>
    <w:lvl w:ilvl="6" w:tplc="4E4048B8">
      <w:numFmt w:val="bullet"/>
      <w:lvlText w:val="•"/>
      <w:lvlJc w:val="left"/>
      <w:pPr>
        <w:ind w:left="7691" w:hanging="708"/>
      </w:pPr>
      <w:rPr>
        <w:rFonts w:hint="default"/>
        <w:lang w:val="ru-RU" w:eastAsia="en-US" w:bidi="ar-SA"/>
      </w:rPr>
    </w:lvl>
    <w:lvl w:ilvl="7" w:tplc="356A9DA6">
      <w:numFmt w:val="bullet"/>
      <w:lvlText w:val="•"/>
      <w:lvlJc w:val="left"/>
      <w:pPr>
        <w:ind w:left="8710" w:hanging="708"/>
      </w:pPr>
      <w:rPr>
        <w:rFonts w:hint="default"/>
        <w:lang w:val="ru-RU" w:eastAsia="en-US" w:bidi="ar-SA"/>
      </w:rPr>
    </w:lvl>
    <w:lvl w:ilvl="8" w:tplc="85C415A4">
      <w:numFmt w:val="bullet"/>
      <w:lvlText w:val="•"/>
      <w:lvlJc w:val="left"/>
      <w:pPr>
        <w:ind w:left="9729" w:hanging="708"/>
      </w:pPr>
      <w:rPr>
        <w:rFonts w:hint="default"/>
        <w:lang w:val="ru-RU" w:eastAsia="en-US" w:bidi="ar-SA"/>
      </w:rPr>
    </w:lvl>
  </w:abstractNum>
  <w:abstractNum w:abstractNumId="81">
    <w:nsid w:val="49353679"/>
    <w:multiLevelType w:val="hybridMultilevel"/>
    <w:tmpl w:val="E544E106"/>
    <w:lvl w:ilvl="0" w:tplc="279C00E8">
      <w:start w:val="1"/>
      <w:numFmt w:val="decimal"/>
      <w:lvlText w:val="%1)"/>
      <w:lvlJc w:val="left"/>
      <w:pPr>
        <w:ind w:left="1582" w:hanging="322"/>
      </w:pPr>
      <w:rPr>
        <w:rFonts w:ascii="Times New Roman" w:eastAsia="Times New Roman" w:hAnsi="Times New Roman" w:cs="Times New Roman" w:hint="default"/>
        <w:b w:val="0"/>
        <w:bCs w:val="0"/>
        <w:i w:val="0"/>
        <w:iCs w:val="0"/>
        <w:w w:val="100"/>
        <w:sz w:val="24"/>
        <w:szCs w:val="24"/>
        <w:lang w:val="ru-RU" w:eastAsia="en-US" w:bidi="ar-SA"/>
      </w:rPr>
    </w:lvl>
    <w:lvl w:ilvl="1" w:tplc="3CA84A46">
      <w:numFmt w:val="bullet"/>
      <w:lvlText w:val="•"/>
      <w:lvlJc w:val="left"/>
      <w:pPr>
        <w:ind w:left="2598" w:hanging="322"/>
      </w:pPr>
      <w:rPr>
        <w:rFonts w:hint="default"/>
        <w:lang w:val="ru-RU" w:eastAsia="en-US" w:bidi="ar-SA"/>
      </w:rPr>
    </w:lvl>
    <w:lvl w:ilvl="2" w:tplc="E2EE7226">
      <w:numFmt w:val="bullet"/>
      <w:lvlText w:val="•"/>
      <w:lvlJc w:val="left"/>
      <w:pPr>
        <w:ind w:left="3617" w:hanging="322"/>
      </w:pPr>
      <w:rPr>
        <w:rFonts w:hint="default"/>
        <w:lang w:val="ru-RU" w:eastAsia="en-US" w:bidi="ar-SA"/>
      </w:rPr>
    </w:lvl>
    <w:lvl w:ilvl="3" w:tplc="AC026584">
      <w:numFmt w:val="bullet"/>
      <w:lvlText w:val="•"/>
      <w:lvlJc w:val="left"/>
      <w:pPr>
        <w:ind w:left="4635" w:hanging="322"/>
      </w:pPr>
      <w:rPr>
        <w:rFonts w:hint="default"/>
        <w:lang w:val="ru-RU" w:eastAsia="en-US" w:bidi="ar-SA"/>
      </w:rPr>
    </w:lvl>
    <w:lvl w:ilvl="4" w:tplc="E0D49F10">
      <w:numFmt w:val="bullet"/>
      <w:lvlText w:val="•"/>
      <w:lvlJc w:val="left"/>
      <w:pPr>
        <w:ind w:left="5654" w:hanging="322"/>
      </w:pPr>
      <w:rPr>
        <w:rFonts w:hint="default"/>
        <w:lang w:val="ru-RU" w:eastAsia="en-US" w:bidi="ar-SA"/>
      </w:rPr>
    </w:lvl>
    <w:lvl w:ilvl="5" w:tplc="99D87106">
      <w:numFmt w:val="bullet"/>
      <w:lvlText w:val="•"/>
      <w:lvlJc w:val="left"/>
      <w:pPr>
        <w:ind w:left="6673" w:hanging="322"/>
      </w:pPr>
      <w:rPr>
        <w:rFonts w:hint="default"/>
        <w:lang w:val="ru-RU" w:eastAsia="en-US" w:bidi="ar-SA"/>
      </w:rPr>
    </w:lvl>
    <w:lvl w:ilvl="6" w:tplc="8EC00516">
      <w:numFmt w:val="bullet"/>
      <w:lvlText w:val="•"/>
      <w:lvlJc w:val="left"/>
      <w:pPr>
        <w:ind w:left="7691" w:hanging="322"/>
      </w:pPr>
      <w:rPr>
        <w:rFonts w:hint="default"/>
        <w:lang w:val="ru-RU" w:eastAsia="en-US" w:bidi="ar-SA"/>
      </w:rPr>
    </w:lvl>
    <w:lvl w:ilvl="7" w:tplc="566CEEAA">
      <w:numFmt w:val="bullet"/>
      <w:lvlText w:val="•"/>
      <w:lvlJc w:val="left"/>
      <w:pPr>
        <w:ind w:left="8710" w:hanging="322"/>
      </w:pPr>
      <w:rPr>
        <w:rFonts w:hint="default"/>
        <w:lang w:val="ru-RU" w:eastAsia="en-US" w:bidi="ar-SA"/>
      </w:rPr>
    </w:lvl>
    <w:lvl w:ilvl="8" w:tplc="A3FEEC1A">
      <w:numFmt w:val="bullet"/>
      <w:lvlText w:val="•"/>
      <w:lvlJc w:val="left"/>
      <w:pPr>
        <w:ind w:left="9729" w:hanging="322"/>
      </w:pPr>
      <w:rPr>
        <w:rFonts w:hint="default"/>
        <w:lang w:val="ru-RU" w:eastAsia="en-US" w:bidi="ar-SA"/>
      </w:rPr>
    </w:lvl>
  </w:abstractNum>
  <w:abstractNum w:abstractNumId="82">
    <w:nsid w:val="4ADF0BC5"/>
    <w:multiLevelType w:val="multilevel"/>
    <w:tmpl w:val="BD4235C0"/>
    <w:lvl w:ilvl="0">
      <w:start w:val="2"/>
      <w:numFmt w:val="decimal"/>
      <w:lvlText w:val="%1"/>
      <w:lvlJc w:val="left"/>
      <w:pPr>
        <w:ind w:left="3706" w:hanging="1417"/>
      </w:pPr>
      <w:rPr>
        <w:rFonts w:hint="default"/>
        <w:lang w:val="ru-RU" w:eastAsia="en-US" w:bidi="ar-SA"/>
      </w:rPr>
    </w:lvl>
    <w:lvl w:ilvl="1">
      <w:start w:val="2"/>
      <w:numFmt w:val="decimal"/>
      <w:lvlText w:val="%1.%2"/>
      <w:lvlJc w:val="left"/>
      <w:pPr>
        <w:ind w:left="3706" w:hanging="1417"/>
      </w:pPr>
      <w:rPr>
        <w:rFonts w:hint="default"/>
        <w:lang w:val="ru-RU" w:eastAsia="en-US" w:bidi="ar-SA"/>
      </w:rPr>
    </w:lvl>
    <w:lvl w:ilvl="2">
      <w:start w:val="3"/>
      <w:numFmt w:val="decimal"/>
      <w:lvlText w:val="%1.%2.%3"/>
      <w:lvlJc w:val="left"/>
      <w:pPr>
        <w:ind w:left="3706" w:hanging="1417"/>
      </w:pPr>
      <w:rPr>
        <w:rFonts w:hint="default"/>
        <w:lang w:val="ru-RU" w:eastAsia="en-US" w:bidi="ar-SA"/>
      </w:rPr>
    </w:lvl>
    <w:lvl w:ilvl="3">
      <w:start w:val="1"/>
      <w:numFmt w:val="decimal"/>
      <w:lvlText w:val="%1.%2.%3.%4."/>
      <w:lvlJc w:val="left"/>
      <w:pPr>
        <w:ind w:left="3706" w:hanging="1417"/>
        <w:jc w:val="right"/>
      </w:pPr>
      <w:rPr>
        <w:rFonts w:ascii="Times New Roman" w:eastAsia="Times New Roman" w:hAnsi="Times New Roman" w:cs="Times New Roman" w:hint="default"/>
        <w:b/>
        <w:bCs/>
        <w:i w:val="0"/>
        <w:iCs w:val="0"/>
        <w:w w:val="100"/>
        <w:sz w:val="24"/>
        <w:szCs w:val="24"/>
        <w:lang w:val="ru-RU" w:eastAsia="en-US" w:bidi="ar-SA"/>
      </w:rPr>
    </w:lvl>
    <w:lvl w:ilvl="4">
      <w:start w:val="1"/>
      <w:numFmt w:val="decimal"/>
      <w:lvlText w:val="%5)"/>
      <w:lvlJc w:val="left"/>
      <w:pPr>
        <w:ind w:left="1582" w:hanging="264"/>
      </w:pPr>
      <w:rPr>
        <w:rFonts w:ascii="Times New Roman" w:eastAsia="Times New Roman" w:hAnsi="Times New Roman" w:cs="Times New Roman" w:hint="default"/>
        <w:b w:val="0"/>
        <w:bCs w:val="0"/>
        <w:i w:val="0"/>
        <w:iCs w:val="0"/>
        <w:w w:val="100"/>
        <w:sz w:val="24"/>
        <w:szCs w:val="24"/>
        <w:lang w:val="ru-RU" w:eastAsia="en-US" w:bidi="ar-SA"/>
      </w:rPr>
    </w:lvl>
    <w:lvl w:ilvl="5">
      <w:numFmt w:val="bullet"/>
      <w:lvlText w:val="•"/>
      <w:lvlJc w:val="left"/>
      <w:pPr>
        <w:ind w:left="7285" w:hanging="264"/>
      </w:pPr>
      <w:rPr>
        <w:rFonts w:hint="default"/>
        <w:lang w:val="ru-RU" w:eastAsia="en-US" w:bidi="ar-SA"/>
      </w:rPr>
    </w:lvl>
    <w:lvl w:ilvl="6">
      <w:numFmt w:val="bullet"/>
      <w:lvlText w:val="•"/>
      <w:lvlJc w:val="left"/>
      <w:pPr>
        <w:ind w:left="8181" w:hanging="264"/>
      </w:pPr>
      <w:rPr>
        <w:rFonts w:hint="default"/>
        <w:lang w:val="ru-RU" w:eastAsia="en-US" w:bidi="ar-SA"/>
      </w:rPr>
    </w:lvl>
    <w:lvl w:ilvl="7">
      <w:numFmt w:val="bullet"/>
      <w:lvlText w:val="•"/>
      <w:lvlJc w:val="left"/>
      <w:pPr>
        <w:ind w:left="9077" w:hanging="264"/>
      </w:pPr>
      <w:rPr>
        <w:rFonts w:hint="default"/>
        <w:lang w:val="ru-RU" w:eastAsia="en-US" w:bidi="ar-SA"/>
      </w:rPr>
    </w:lvl>
    <w:lvl w:ilvl="8">
      <w:numFmt w:val="bullet"/>
      <w:lvlText w:val="•"/>
      <w:lvlJc w:val="left"/>
      <w:pPr>
        <w:ind w:left="9973" w:hanging="264"/>
      </w:pPr>
      <w:rPr>
        <w:rFonts w:hint="default"/>
        <w:lang w:val="ru-RU" w:eastAsia="en-US" w:bidi="ar-SA"/>
      </w:rPr>
    </w:lvl>
  </w:abstractNum>
  <w:abstractNum w:abstractNumId="83">
    <w:nsid w:val="4AE14C89"/>
    <w:multiLevelType w:val="hybridMultilevel"/>
    <w:tmpl w:val="C88880EA"/>
    <w:lvl w:ilvl="0" w:tplc="F7146382">
      <w:numFmt w:val="bullet"/>
      <w:lvlText w:val="-"/>
      <w:lvlJc w:val="left"/>
      <w:pPr>
        <w:ind w:left="1582" w:hanging="708"/>
      </w:pPr>
      <w:rPr>
        <w:rFonts w:ascii="Arial" w:eastAsia="Arial" w:hAnsi="Arial" w:cs="Arial" w:hint="default"/>
        <w:b w:val="0"/>
        <w:bCs w:val="0"/>
        <w:i w:val="0"/>
        <w:iCs w:val="0"/>
        <w:w w:val="99"/>
        <w:sz w:val="24"/>
        <w:szCs w:val="24"/>
        <w:lang w:val="ru-RU" w:eastAsia="en-US" w:bidi="ar-SA"/>
      </w:rPr>
    </w:lvl>
    <w:lvl w:ilvl="1" w:tplc="F7D4447A">
      <w:numFmt w:val="bullet"/>
      <w:lvlText w:val="-"/>
      <w:lvlJc w:val="left"/>
      <w:pPr>
        <w:ind w:left="1582" w:hanging="168"/>
      </w:pPr>
      <w:rPr>
        <w:rFonts w:ascii="Times New Roman" w:eastAsia="Times New Roman" w:hAnsi="Times New Roman" w:cs="Times New Roman" w:hint="default"/>
        <w:b w:val="0"/>
        <w:bCs w:val="0"/>
        <w:i w:val="0"/>
        <w:iCs w:val="0"/>
        <w:w w:val="99"/>
        <w:sz w:val="24"/>
        <w:szCs w:val="24"/>
        <w:lang w:val="ru-RU" w:eastAsia="en-US" w:bidi="ar-SA"/>
      </w:rPr>
    </w:lvl>
    <w:lvl w:ilvl="2" w:tplc="79ECC5A6">
      <w:numFmt w:val="bullet"/>
      <w:lvlText w:val="•"/>
      <w:lvlJc w:val="left"/>
      <w:pPr>
        <w:ind w:left="3617" w:hanging="168"/>
      </w:pPr>
      <w:rPr>
        <w:rFonts w:hint="default"/>
        <w:lang w:val="ru-RU" w:eastAsia="en-US" w:bidi="ar-SA"/>
      </w:rPr>
    </w:lvl>
    <w:lvl w:ilvl="3" w:tplc="EF2E5F04">
      <w:numFmt w:val="bullet"/>
      <w:lvlText w:val="•"/>
      <w:lvlJc w:val="left"/>
      <w:pPr>
        <w:ind w:left="4635" w:hanging="168"/>
      </w:pPr>
      <w:rPr>
        <w:rFonts w:hint="default"/>
        <w:lang w:val="ru-RU" w:eastAsia="en-US" w:bidi="ar-SA"/>
      </w:rPr>
    </w:lvl>
    <w:lvl w:ilvl="4" w:tplc="A6BAD0C4">
      <w:numFmt w:val="bullet"/>
      <w:lvlText w:val="•"/>
      <w:lvlJc w:val="left"/>
      <w:pPr>
        <w:ind w:left="5654" w:hanging="168"/>
      </w:pPr>
      <w:rPr>
        <w:rFonts w:hint="default"/>
        <w:lang w:val="ru-RU" w:eastAsia="en-US" w:bidi="ar-SA"/>
      </w:rPr>
    </w:lvl>
    <w:lvl w:ilvl="5" w:tplc="AE404538">
      <w:numFmt w:val="bullet"/>
      <w:lvlText w:val="•"/>
      <w:lvlJc w:val="left"/>
      <w:pPr>
        <w:ind w:left="6673" w:hanging="168"/>
      </w:pPr>
      <w:rPr>
        <w:rFonts w:hint="default"/>
        <w:lang w:val="ru-RU" w:eastAsia="en-US" w:bidi="ar-SA"/>
      </w:rPr>
    </w:lvl>
    <w:lvl w:ilvl="6" w:tplc="CAD6F00C">
      <w:numFmt w:val="bullet"/>
      <w:lvlText w:val="•"/>
      <w:lvlJc w:val="left"/>
      <w:pPr>
        <w:ind w:left="7691" w:hanging="168"/>
      </w:pPr>
      <w:rPr>
        <w:rFonts w:hint="default"/>
        <w:lang w:val="ru-RU" w:eastAsia="en-US" w:bidi="ar-SA"/>
      </w:rPr>
    </w:lvl>
    <w:lvl w:ilvl="7" w:tplc="7DFA4F16">
      <w:numFmt w:val="bullet"/>
      <w:lvlText w:val="•"/>
      <w:lvlJc w:val="left"/>
      <w:pPr>
        <w:ind w:left="8710" w:hanging="168"/>
      </w:pPr>
      <w:rPr>
        <w:rFonts w:hint="default"/>
        <w:lang w:val="ru-RU" w:eastAsia="en-US" w:bidi="ar-SA"/>
      </w:rPr>
    </w:lvl>
    <w:lvl w:ilvl="8" w:tplc="639E10DA">
      <w:numFmt w:val="bullet"/>
      <w:lvlText w:val="•"/>
      <w:lvlJc w:val="left"/>
      <w:pPr>
        <w:ind w:left="9729" w:hanging="168"/>
      </w:pPr>
      <w:rPr>
        <w:rFonts w:hint="default"/>
        <w:lang w:val="ru-RU" w:eastAsia="en-US" w:bidi="ar-SA"/>
      </w:rPr>
    </w:lvl>
  </w:abstractNum>
  <w:abstractNum w:abstractNumId="84">
    <w:nsid w:val="4AE21237"/>
    <w:multiLevelType w:val="hybridMultilevel"/>
    <w:tmpl w:val="D26E6580"/>
    <w:lvl w:ilvl="0" w:tplc="44CE2A3A">
      <w:numFmt w:val="bullet"/>
      <w:lvlText w:val="•"/>
      <w:lvlJc w:val="left"/>
      <w:pPr>
        <w:ind w:left="1582" w:hanging="708"/>
      </w:pPr>
      <w:rPr>
        <w:rFonts w:ascii="Times New Roman" w:eastAsia="Times New Roman" w:hAnsi="Times New Roman" w:cs="Times New Roman" w:hint="default"/>
        <w:b w:val="0"/>
        <w:bCs w:val="0"/>
        <w:i w:val="0"/>
        <w:iCs w:val="0"/>
        <w:w w:val="100"/>
        <w:sz w:val="24"/>
        <w:szCs w:val="24"/>
        <w:lang w:val="ru-RU" w:eastAsia="en-US" w:bidi="ar-SA"/>
      </w:rPr>
    </w:lvl>
    <w:lvl w:ilvl="1" w:tplc="42EA77E2">
      <w:numFmt w:val="bullet"/>
      <w:lvlText w:val="•"/>
      <w:lvlJc w:val="left"/>
      <w:pPr>
        <w:ind w:left="2598" w:hanging="708"/>
      </w:pPr>
      <w:rPr>
        <w:rFonts w:hint="default"/>
        <w:lang w:val="ru-RU" w:eastAsia="en-US" w:bidi="ar-SA"/>
      </w:rPr>
    </w:lvl>
    <w:lvl w:ilvl="2" w:tplc="B6D82BA4">
      <w:numFmt w:val="bullet"/>
      <w:lvlText w:val="•"/>
      <w:lvlJc w:val="left"/>
      <w:pPr>
        <w:ind w:left="3617" w:hanging="708"/>
      </w:pPr>
      <w:rPr>
        <w:rFonts w:hint="default"/>
        <w:lang w:val="ru-RU" w:eastAsia="en-US" w:bidi="ar-SA"/>
      </w:rPr>
    </w:lvl>
    <w:lvl w:ilvl="3" w:tplc="9F2E0EB6">
      <w:numFmt w:val="bullet"/>
      <w:lvlText w:val="•"/>
      <w:lvlJc w:val="left"/>
      <w:pPr>
        <w:ind w:left="4635" w:hanging="708"/>
      </w:pPr>
      <w:rPr>
        <w:rFonts w:hint="default"/>
        <w:lang w:val="ru-RU" w:eastAsia="en-US" w:bidi="ar-SA"/>
      </w:rPr>
    </w:lvl>
    <w:lvl w:ilvl="4" w:tplc="BFD27798">
      <w:numFmt w:val="bullet"/>
      <w:lvlText w:val="•"/>
      <w:lvlJc w:val="left"/>
      <w:pPr>
        <w:ind w:left="5654" w:hanging="708"/>
      </w:pPr>
      <w:rPr>
        <w:rFonts w:hint="default"/>
        <w:lang w:val="ru-RU" w:eastAsia="en-US" w:bidi="ar-SA"/>
      </w:rPr>
    </w:lvl>
    <w:lvl w:ilvl="5" w:tplc="892E1EF6">
      <w:numFmt w:val="bullet"/>
      <w:lvlText w:val="•"/>
      <w:lvlJc w:val="left"/>
      <w:pPr>
        <w:ind w:left="6673" w:hanging="708"/>
      </w:pPr>
      <w:rPr>
        <w:rFonts w:hint="default"/>
        <w:lang w:val="ru-RU" w:eastAsia="en-US" w:bidi="ar-SA"/>
      </w:rPr>
    </w:lvl>
    <w:lvl w:ilvl="6" w:tplc="0DDCF522">
      <w:numFmt w:val="bullet"/>
      <w:lvlText w:val="•"/>
      <w:lvlJc w:val="left"/>
      <w:pPr>
        <w:ind w:left="7691" w:hanging="708"/>
      </w:pPr>
      <w:rPr>
        <w:rFonts w:hint="default"/>
        <w:lang w:val="ru-RU" w:eastAsia="en-US" w:bidi="ar-SA"/>
      </w:rPr>
    </w:lvl>
    <w:lvl w:ilvl="7" w:tplc="B4EA05DA">
      <w:numFmt w:val="bullet"/>
      <w:lvlText w:val="•"/>
      <w:lvlJc w:val="left"/>
      <w:pPr>
        <w:ind w:left="8710" w:hanging="708"/>
      </w:pPr>
      <w:rPr>
        <w:rFonts w:hint="default"/>
        <w:lang w:val="ru-RU" w:eastAsia="en-US" w:bidi="ar-SA"/>
      </w:rPr>
    </w:lvl>
    <w:lvl w:ilvl="8" w:tplc="E7AEA590">
      <w:numFmt w:val="bullet"/>
      <w:lvlText w:val="•"/>
      <w:lvlJc w:val="left"/>
      <w:pPr>
        <w:ind w:left="9729" w:hanging="708"/>
      </w:pPr>
      <w:rPr>
        <w:rFonts w:hint="default"/>
        <w:lang w:val="ru-RU" w:eastAsia="en-US" w:bidi="ar-SA"/>
      </w:rPr>
    </w:lvl>
  </w:abstractNum>
  <w:abstractNum w:abstractNumId="85">
    <w:nsid w:val="4AFB4F5C"/>
    <w:multiLevelType w:val="hybridMultilevel"/>
    <w:tmpl w:val="7AFA415E"/>
    <w:lvl w:ilvl="0" w:tplc="2AF8DF20">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54DCED4C">
      <w:numFmt w:val="bullet"/>
      <w:lvlText w:val="•"/>
      <w:lvlJc w:val="left"/>
      <w:pPr>
        <w:ind w:left="2598" w:hanging="708"/>
      </w:pPr>
      <w:rPr>
        <w:rFonts w:hint="default"/>
        <w:lang w:val="ru-RU" w:eastAsia="en-US" w:bidi="ar-SA"/>
      </w:rPr>
    </w:lvl>
    <w:lvl w:ilvl="2" w:tplc="1BE45F84">
      <w:numFmt w:val="bullet"/>
      <w:lvlText w:val="•"/>
      <w:lvlJc w:val="left"/>
      <w:pPr>
        <w:ind w:left="3617" w:hanging="708"/>
      </w:pPr>
      <w:rPr>
        <w:rFonts w:hint="default"/>
        <w:lang w:val="ru-RU" w:eastAsia="en-US" w:bidi="ar-SA"/>
      </w:rPr>
    </w:lvl>
    <w:lvl w:ilvl="3" w:tplc="AE8A914E">
      <w:numFmt w:val="bullet"/>
      <w:lvlText w:val="•"/>
      <w:lvlJc w:val="left"/>
      <w:pPr>
        <w:ind w:left="4635" w:hanging="708"/>
      </w:pPr>
      <w:rPr>
        <w:rFonts w:hint="default"/>
        <w:lang w:val="ru-RU" w:eastAsia="en-US" w:bidi="ar-SA"/>
      </w:rPr>
    </w:lvl>
    <w:lvl w:ilvl="4" w:tplc="D1ECD258">
      <w:numFmt w:val="bullet"/>
      <w:lvlText w:val="•"/>
      <w:lvlJc w:val="left"/>
      <w:pPr>
        <w:ind w:left="5654" w:hanging="708"/>
      </w:pPr>
      <w:rPr>
        <w:rFonts w:hint="default"/>
        <w:lang w:val="ru-RU" w:eastAsia="en-US" w:bidi="ar-SA"/>
      </w:rPr>
    </w:lvl>
    <w:lvl w:ilvl="5" w:tplc="2E2A818C">
      <w:numFmt w:val="bullet"/>
      <w:lvlText w:val="•"/>
      <w:lvlJc w:val="left"/>
      <w:pPr>
        <w:ind w:left="6673" w:hanging="708"/>
      </w:pPr>
      <w:rPr>
        <w:rFonts w:hint="default"/>
        <w:lang w:val="ru-RU" w:eastAsia="en-US" w:bidi="ar-SA"/>
      </w:rPr>
    </w:lvl>
    <w:lvl w:ilvl="6" w:tplc="8160D32E">
      <w:numFmt w:val="bullet"/>
      <w:lvlText w:val="•"/>
      <w:lvlJc w:val="left"/>
      <w:pPr>
        <w:ind w:left="7691" w:hanging="708"/>
      </w:pPr>
      <w:rPr>
        <w:rFonts w:hint="default"/>
        <w:lang w:val="ru-RU" w:eastAsia="en-US" w:bidi="ar-SA"/>
      </w:rPr>
    </w:lvl>
    <w:lvl w:ilvl="7" w:tplc="22A8D4EC">
      <w:numFmt w:val="bullet"/>
      <w:lvlText w:val="•"/>
      <w:lvlJc w:val="left"/>
      <w:pPr>
        <w:ind w:left="8710" w:hanging="708"/>
      </w:pPr>
      <w:rPr>
        <w:rFonts w:hint="default"/>
        <w:lang w:val="ru-RU" w:eastAsia="en-US" w:bidi="ar-SA"/>
      </w:rPr>
    </w:lvl>
    <w:lvl w:ilvl="8" w:tplc="F8DA6E42">
      <w:numFmt w:val="bullet"/>
      <w:lvlText w:val="•"/>
      <w:lvlJc w:val="left"/>
      <w:pPr>
        <w:ind w:left="9729" w:hanging="708"/>
      </w:pPr>
      <w:rPr>
        <w:rFonts w:hint="default"/>
        <w:lang w:val="ru-RU" w:eastAsia="en-US" w:bidi="ar-SA"/>
      </w:rPr>
    </w:lvl>
  </w:abstractNum>
  <w:abstractNum w:abstractNumId="86">
    <w:nsid w:val="4B320935"/>
    <w:multiLevelType w:val="hybridMultilevel"/>
    <w:tmpl w:val="B66488C8"/>
    <w:lvl w:ilvl="0" w:tplc="D04A4D52">
      <w:numFmt w:val="bullet"/>
      <w:lvlText w:val="-"/>
      <w:lvlJc w:val="left"/>
      <w:pPr>
        <w:ind w:left="107" w:hanging="323"/>
      </w:pPr>
      <w:rPr>
        <w:rFonts w:ascii="Times New Roman" w:eastAsia="Times New Roman" w:hAnsi="Times New Roman" w:cs="Times New Roman" w:hint="default"/>
        <w:b w:val="0"/>
        <w:bCs w:val="0"/>
        <w:i w:val="0"/>
        <w:iCs w:val="0"/>
        <w:w w:val="99"/>
        <w:sz w:val="24"/>
        <w:szCs w:val="24"/>
        <w:lang w:val="ru-RU" w:eastAsia="en-US" w:bidi="ar-SA"/>
      </w:rPr>
    </w:lvl>
    <w:lvl w:ilvl="1" w:tplc="D758C638">
      <w:numFmt w:val="bullet"/>
      <w:lvlText w:val="•"/>
      <w:lvlJc w:val="left"/>
      <w:pPr>
        <w:ind w:left="548" w:hanging="323"/>
      </w:pPr>
      <w:rPr>
        <w:rFonts w:hint="default"/>
        <w:lang w:val="ru-RU" w:eastAsia="en-US" w:bidi="ar-SA"/>
      </w:rPr>
    </w:lvl>
    <w:lvl w:ilvl="2" w:tplc="CD666D54">
      <w:numFmt w:val="bullet"/>
      <w:lvlText w:val="•"/>
      <w:lvlJc w:val="left"/>
      <w:pPr>
        <w:ind w:left="997" w:hanging="323"/>
      </w:pPr>
      <w:rPr>
        <w:rFonts w:hint="default"/>
        <w:lang w:val="ru-RU" w:eastAsia="en-US" w:bidi="ar-SA"/>
      </w:rPr>
    </w:lvl>
    <w:lvl w:ilvl="3" w:tplc="B9687D8E">
      <w:numFmt w:val="bullet"/>
      <w:lvlText w:val="•"/>
      <w:lvlJc w:val="left"/>
      <w:pPr>
        <w:ind w:left="1446" w:hanging="323"/>
      </w:pPr>
      <w:rPr>
        <w:rFonts w:hint="default"/>
        <w:lang w:val="ru-RU" w:eastAsia="en-US" w:bidi="ar-SA"/>
      </w:rPr>
    </w:lvl>
    <w:lvl w:ilvl="4" w:tplc="340E5E76">
      <w:numFmt w:val="bullet"/>
      <w:lvlText w:val="•"/>
      <w:lvlJc w:val="left"/>
      <w:pPr>
        <w:ind w:left="1894" w:hanging="323"/>
      </w:pPr>
      <w:rPr>
        <w:rFonts w:hint="default"/>
        <w:lang w:val="ru-RU" w:eastAsia="en-US" w:bidi="ar-SA"/>
      </w:rPr>
    </w:lvl>
    <w:lvl w:ilvl="5" w:tplc="73200A74">
      <w:numFmt w:val="bullet"/>
      <w:lvlText w:val="•"/>
      <w:lvlJc w:val="left"/>
      <w:pPr>
        <w:ind w:left="2343" w:hanging="323"/>
      </w:pPr>
      <w:rPr>
        <w:rFonts w:hint="default"/>
        <w:lang w:val="ru-RU" w:eastAsia="en-US" w:bidi="ar-SA"/>
      </w:rPr>
    </w:lvl>
    <w:lvl w:ilvl="6" w:tplc="46E08E14">
      <w:numFmt w:val="bullet"/>
      <w:lvlText w:val="•"/>
      <w:lvlJc w:val="left"/>
      <w:pPr>
        <w:ind w:left="2792" w:hanging="323"/>
      </w:pPr>
      <w:rPr>
        <w:rFonts w:hint="default"/>
        <w:lang w:val="ru-RU" w:eastAsia="en-US" w:bidi="ar-SA"/>
      </w:rPr>
    </w:lvl>
    <w:lvl w:ilvl="7" w:tplc="39783344">
      <w:numFmt w:val="bullet"/>
      <w:lvlText w:val="•"/>
      <w:lvlJc w:val="left"/>
      <w:pPr>
        <w:ind w:left="3240" w:hanging="323"/>
      </w:pPr>
      <w:rPr>
        <w:rFonts w:hint="default"/>
        <w:lang w:val="ru-RU" w:eastAsia="en-US" w:bidi="ar-SA"/>
      </w:rPr>
    </w:lvl>
    <w:lvl w:ilvl="8" w:tplc="35CAED74">
      <w:numFmt w:val="bullet"/>
      <w:lvlText w:val="•"/>
      <w:lvlJc w:val="left"/>
      <w:pPr>
        <w:ind w:left="3689" w:hanging="323"/>
      </w:pPr>
      <w:rPr>
        <w:rFonts w:hint="default"/>
        <w:lang w:val="ru-RU" w:eastAsia="en-US" w:bidi="ar-SA"/>
      </w:rPr>
    </w:lvl>
  </w:abstractNum>
  <w:abstractNum w:abstractNumId="87">
    <w:nsid w:val="4B832F56"/>
    <w:multiLevelType w:val="hybridMultilevel"/>
    <w:tmpl w:val="53541F4C"/>
    <w:lvl w:ilvl="0" w:tplc="E7DEAE66">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eastAsia="en-US" w:bidi="ar-SA"/>
      </w:rPr>
    </w:lvl>
    <w:lvl w:ilvl="1" w:tplc="026E7CDE">
      <w:start w:val="1"/>
      <w:numFmt w:val="decimal"/>
      <w:lvlText w:val="%2)"/>
      <w:lvlJc w:val="left"/>
      <w:pPr>
        <w:ind w:left="157" w:hanging="288"/>
      </w:pPr>
      <w:rPr>
        <w:rFonts w:ascii="Bookman Old Style" w:eastAsia="Bookman Old Style" w:hAnsi="Bookman Old Style" w:cs="Bookman Old Style" w:hint="default"/>
        <w:b w:val="0"/>
        <w:bCs w:val="0"/>
        <w:i w:val="0"/>
        <w:iCs w:val="0"/>
        <w:color w:val="231F20"/>
        <w:w w:val="104"/>
        <w:sz w:val="20"/>
        <w:szCs w:val="20"/>
        <w:lang w:val="ru-RU" w:eastAsia="en-US" w:bidi="ar-SA"/>
      </w:rPr>
    </w:lvl>
    <w:lvl w:ilvl="2" w:tplc="CCF20C60">
      <w:numFmt w:val="bullet"/>
      <w:lvlText w:val="•"/>
      <w:lvlJc w:val="left"/>
      <w:pPr>
        <w:ind w:left="1060" w:hanging="288"/>
      </w:pPr>
      <w:rPr>
        <w:rFonts w:hint="default"/>
        <w:lang w:val="ru-RU" w:eastAsia="en-US" w:bidi="ar-SA"/>
      </w:rPr>
    </w:lvl>
    <w:lvl w:ilvl="3" w:tplc="0292E2A0">
      <w:numFmt w:val="bullet"/>
      <w:lvlText w:val="•"/>
      <w:lvlJc w:val="left"/>
      <w:pPr>
        <w:ind w:left="1760" w:hanging="288"/>
      </w:pPr>
      <w:rPr>
        <w:rFonts w:hint="default"/>
        <w:lang w:val="ru-RU" w:eastAsia="en-US" w:bidi="ar-SA"/>
      </w:rPr>
    </w:lvl>
    <w:lvl w:ilvl="4" w:tplc="B2C23E0E">
      <w:numFmt w:val="bullet"/>
      <w:lvlText w:val="•"/>
      <w:lvlJc w:val="left"/>
      <w:pPr>
        <w:ind w:left="2461" w:hanging="288"/>
      </w:pPr>
      <w:rPr>
        <w:rFonts w:hint="default"/>
        <w:lang w:val="ru-RU" w:eastAsia="en-US" w:bidi="ar-SA"/>
      </w:rPr>
    </w:lvl>
    <w:lvl w:ilvl="5" w:tplc="E9B8D274">
      <w:numFmt w:val="bullet"/>
      <w:lvlText w:val="•"/>
      <w:lvlJc w:val="left"/>
      <w:pPr>
        <w:ind w:left="3161" w:hanging="288"/>
      </w:pPr>
      <w:rPr>
        <w:rFonts w:hint="default"/>
        <w:lang w:val="ru-RU" w:eastAsia="en-US" w:bidi="ar-SA"/>
      </w:rPr>
    </w:lvl>
    <w:lvl w:ilvl="6" w:tplc="33A6CB98">
      <w:numFmt w:val="bullet"/>
      <w:lvlText w:val="•"/>
      <w:lvlJc w:val="left"/>
      <w:pPr>
        <w:ind w:left="3862" w:hanging="288"/>
      </w:pPr>
      <w:rPr>
        <w:rFonts w:hint="default"/>
        <w:lang w:val="ru-RU" w:eastAsia="en-US" w:bidi="ar-SA"/>
      </w:rPr>
    </w:lvl>
    <w:lvl w:ilvl="7" w:tplc="05668A6C">
      <w:numFmt w:val="bullet"/>
      <w:lvlText w:val="•"/>
      <w:lvlJc w:val="left"/>
      <w:pPr>
        <w:ind w:left="4562" w:hanging="288"/>
      </w:pPr>
      <w:rPr>
        <w:rFonts w:hint="default"/>
        <w:lang w:val="ru-RU" w:eastAsia="en-US" w:bidi="ar-SA"/>
      </w:rPr>
    </w:lvl>
    <w:lvl w:ilvl="8" w:tplc="EE4698B2">
      <w:numFmt w:val="bullet"/>
      <w:lvlText w:val="•"/>
      <w:lvlJc w:val="left"/>
      <w:pPr>
        <w:ind w:left="5262" w:hanging="288"/>
      </w:pPr>
      <w:rPr>
        <w:rFonts w:hint="default"/>
        <w:lang w:val="ru-RU" w:eastAsia="en-US" w:bidi="ar-SA"/>
      </w:rPr>
    </w:lvl>
  </w:abstractNum>
  <w:abstractNum w:abstractNumId="88">
    <w:nsid w:val="4C9C513F"/>
    <w:multiLevelType w:val="hybridMultilevel"/>
    <w:tmpl w:val="43AED172"/>
    <w:lvl w:ilvl="0" w:tplc="B4108056">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C624DB30">
      <w:numFmt w:val="bullet"/>
      <w:lvlText w:val="•"/>
      <w:lvlJc w:val="left"/>
      <w:pPr>
        <w:ind w:left="2598" w:hanging="708"/>
      </w:pPr>
      <w:rPr>
        <w:rFonts w:hint="default"/>
        <w:lang w:val="ru-RU" w:eastAsia="en-US" w:bidi="ar-SA"/>
      </w:rPr>
    </w:lvl>
    <w:lvl w:ilvl="2" w:tplc="62C6A4B4">
      <w:numFmt w:val="bullet"/>
      <w:lvlText w:val="•"/>
      <w:lvlJc w:val="left"/>
      <w:pPr>
        <w:ind w:left="3617" w:hanging="708"/>
      </w:pPr>
      <w:rPr>
        <w:rFonts w:hint="default"/>
        <w:lang w:val="ru-RU" w:eastAsia="en-US" w:bidi="ar-SA"/>
      </w:rPr>
    </w:lvl>
    <w:lvl w:ilvl="3" w:tplc="10E8D144">
      <w:numFmt w:val="bullet"/>
      <w:lvlText w:val="•"/>
      <w:lvlJc w:val="left"/>
      <w:pPr>
        <w:ind w:left="4635" w:hanging="708"/>
      </w:pPr>
      <w:rPr>
        <w:rFonts w:hint="default"/>
        <w:lang w:val="ru-RU" w:eastAsia="en-US" w:bidi="ar-SA"/>
      </w:rPr>
    </w:lvl>
    <w:lvl w:ilvl="4" w:tplc="9C54BC16">
      <w:numFmt w:val="bullet"/>
      <w:lvlText w:val="•"/>
      <w:lvlJc w:val="left"/>
      <w:pPr>
        <w:ind w:left="5654" w:hanging="708"/>
      </w:pPr>
      <w:rPr>
        <w:rFonts w:hint="default"/>
        <w:lang w:val="ru-RU" w:eastAsia="en-US" w:bidi="ar-SA"/>
      </w:rPr>
    </w:lvl>
    <w:lvl w:ilvl="5" w:tplc="0BE49B8A">
      <w:numFmt w:val="bullet"/>
      <w:lvlText w:val="•"/>
      <w:lvlJc w:val="left"/>
      <w:pPr>
        <w:ind w:left="6673" w:hanging="708"/>
      </w:pPr>
      <w:rPr>
        <w:rFonts w:hint="default"/>
        <w:lang w:val="ru-RU" w:eastAsia="en-US" w:bidi="ar-SA"/>
      </w:rPr>
    </w:lvl>
    <w:lvl w:ilvl="6" w:tplc="A822D42C">
      <w:numFmt w:val="bullet"/>
      <w:lvlText w:val="•"/>
      <w:lvlJc w:val="left"/>
      <w:pPr>
        <w:ind w:left="7691" w:hanging="708"/>
      </w:pPr>
      <w:rPr>
        <w:rFonts w:hint="default"/>
        <w:lang w:val="ru-RU" w:eastAsia="en-US" w:bidi="ar-SA"/>
      </w:rPr>
    </w:lvl>
    <w:lvl w:ilvl="7" w:tplc="3906EAA2">
      <w:numFmt w:val="bullet"/>
      <w:lvlText w:val="•"/>
      <w:lvlJc w:val="left"/>
      <w:pPr>
        <w:ind w:left="8710" w:hanging="708"/>
      </w:pPr>
      <w:rPr>
        <w:rFonts w:hint="default"/>
        <w:lang w:val="ru-RU" w:eastAsia="en-US" w:bidi="ar-SA"/>
      </w:rPr>
    </w:lvl>
    <w:lvl w:ilvl="8" w:tplc="019E58F2">
      <w:numFmt w:val="bullet"/>
      <w:lvlText w:val="•"/>
      <w:lvlJc w:val="left"/>
      <w:pPr>
        <w:ind w:left="9729" w:hanging="708"/>
      </w:pPr>
      <w:rPr>
        <w:rFonts w:hint="default"/>
        <w:lang w:val="ru-RU" w:eastAsia="en-US" w:bidi="ar-SA"/>
      </w:rPr>
    </w:lvl>
  </w:abstractNum>
  <w:abstractNum w:abstractNumId="89">
    <w:nsid w:val="4E210B56"/>
    <w:multiLevelType w:val="hybridMultilevel"/>
    <w:tmpl w:val="FB34A096"/>
    <w:lvl w:ilvl="0" w:tplc="04DCB68C">
      <w:start w:val="1"/>
      <w:numFmt w:val="decimal"/>
      <w:lvlText w:val="%1."/>
      <w:lvlJc w:val="left"/>
      <w:pPr>
        <w:ind w:left="1841" w:hanging="260"/>
      </w:pPr>
      <w:rPr>
        <w:rFonts w:ascii="Times New Roman" w:eastAsia="Times New Roman" w:hAnsi="Times New Roman" w:cs="Times New Roman"/>
        <w:b w:val="0"/>
        <w:bCs w:val="0"/>
        <w:i w:val="0"/>
        <w:iCs w:val="0"/>
        <w:w w:val="99"/>
        <w:sz w:val="24"/>
        <w:szCs w:val="24"/>
        <w:lang w:val="ru-RU" w:eastAsia="en-US" w:bidi="ar-SA"/>
      </w:rPr>
    </w:lvl>
    <w:lvl w:ilvl="1" w:tplc="D3F4EDFA">
      <w:numFmt w:val="bullet"/>
      <w:lvlText w:val="•"/>
      <w:lvlJc w:val="left"/>
      <w:pPr>
        <w:ind w:left="2832" w:hanging="260"/>
      </w:pPr>
      <w:rPr>
        <w:rFonts w:hint="default"/>
        <w:lang w:val="ru-RU" w:eastAsia="en-US" w:bidi="ar-SA"/>
      </w:rPr>
    </w:lvl>
    <w:lvl w:ilvl="2" w:tplc="4690708E">
      <w:numFmt w:val="bullet"/>
      <w:lvlText w:val="•"/>
      <w:lvlJc w:val="left"/>
      <w:pPr>
        <w:ind w:left="3825" w:hanging="260"/>
      </w:pPr>
      <w:rPr>
        <w:rFonts w:hint="default"/>
        <w:lang w:val="ru-RU" w:eastAsia="en-US" w:bidi="ar-SA"/>
      </w:rPr>
    </w:lvl>
    <w:lvl w:ilvl="3" w:tplc="8C8C7E3C">
      <w:numFmt w:val="bullet"/>
      <w:lvlText w:val="•"/>
      <w:lvlJc w:val="left"/>
      <w:pPr>
        <w:ind w:left="4817" w:hanging="260"/>
      </w:pPr>
      <w:rPr>
        <w:rFonts w:hint="default"/>
        <w:lang w:val="ru-RU" w:eastAsia="en-US" w:bidi="ar-SA"/>
      </w:rPr>
    </w:lvl>
    <w:lvl w:ilvl="4" w:tplc="2C1CB312">
      <w:numFmt w:val="bullet"/>
      <w:lvlText w:val="•"/>
      <w:lvlJc w:val="left"/>
      <w:pPr>
        <w:ind w:left="5810" w:hanging="260"/>
      </w:pPr>
      <w:rPr>
        <w:rFonts w:hint="default"/>
        <w:lang w:val="ru-RU" w:eastAsia="en-US" w:bidi="ar-SA"/>
      </w:rPr>
    </w:lvl>
    <w:lvl w:ilvl="5" w:tplc="4F06FBA6">
      <w:numFmt w:val="bullet"/>
      <w:lvlText w:val="•"/>
      <w:lvlJc w:val="left"/>
      <w:pPr>
        <w:ind w:left="6803" w:hanging="260"/>
      </w:pPr>
      <w:rPr>
        <w:rFonts w:hint="default"/>
        <w:lang w:val="ru-RU" w:eastAsia="en-US" w:bidi="ar-SA"/>
      </w:rPr>
    </w:lvl>
    <w:lvl w:ilvl="6" w:tplc="96F24C7E">
      <w:numFmt w:val="bullet"/>
      <w:lvlText w:val="•"/>
      <w:lvlJc w:val="left"/>
      <w:pPr>
        <w:ind w:left="7795" w:hanging="260"/>
      </w:pPr>
      <w:rPr>
        <w:rFonts w:hint="default"/>
        <w:lang w:val="ru-RU" w:eastAsia="en-US" w:bidi="ar-SA"/>
      </w:rPr>
    </w:lvl>
    <w:lvl w:ilvl="7" w:tplc="D096C91C">
      <w:numFmt w:val="bullet"/>
      <w:lvlText w:val="•"/>
      <w:lvlJc w:val="left"/>
      <w:pPr>
        <w:ind w:left="8788" w:hanging="260"/>
      </w:pPr>
      <w:rPr>
        <w:rFonts w:hint="default"/>
        <w:lang w:val="ru-RU" w:eastAsia="en-US" w:bidi="ar-SA"/>
      </w:rPr>
    </w:lvl>
    <w:lvl w:ilvl="8" w:tplc="C444036C">
      <w:numFmt w:val="bullet"/>
      <w:lvlText w:val="•"/>
      <w:lvlJc w:val="left"/>
      <w:pPr>
        <w:ind w:left="9781" w:hanging="260"/>
      </w:pPr>
      <w:rPr>
        <w:rFonts w:hint="default"/>
        <w:lang w:val="ru-RU" w:eastAsia="en-US" w:bidi="ar-SA"/>
      </w:rPr>
    </w:lvl>
  </w:abstractNum>
  <w:abstractNum w:abstractNumId="90">
    <w:nsid w:val="4EBD5E73"/>
    <w:multiLevelType w:val="hybridMultilevel"/>
    <w:tmpl w:val="32ECF842"/>
    <w:lvl w:ilvl="0" w:tplc="B88C668C">
      <w:start w:val="1"/>
      <w:numFmt w:val="decimal"/>
      <w:lvlText w:val="%1)"/>
      <w:lvlJc w:val="left"/>
      <w:pPr>
        <w:ind w:left="2549" w:hanging="260"/>
      </w:pPr>
      <w:rPr>
        <w:rFonts w:ascii="Times New Roman" w:eastAsia="Times New Roman" w:hAnsi="Times New Roman" w:cs="Times New Roman" w:hint="default"/>
        <w:b w:val="0"/>
        <w:bCs w:val="0"/>
        <w:i w:val="0"/>
        <w:iCs w:val="0"/>
        <w:w w:val="99"/>
        <w:sz w:val="24"/>
        <w:szCs w:val="24"/>
        <w:lang w:val="ru-RU" w:eastAsia="en-US" w:bidi="ar-SA"/>
      </w:rPr>
    </w:lvl>
    <w:lvl w:ilvl="1" w:tplc="5FAEED36">
      <w:numFmt w:val="bullet"/>
      <w:lvlText w:val="•"/>
      <w:lvlJc w:val="left"/>
      <w:pPr>
        <w:ind w:left="3462" w:hanging="260"/>
      </w:pPr>
      <w:rPr>
        <w:rFonts w:hint="default"/>
        <w:lang w:val="ru-RU" w:eastAsia="en-US" w:bidi="ar-SA"/>
      </w:rPr>
    </w:lvl>
    <w:lvl w:ilvl="2" w:tplc="C8DC350E">
      <w:numFmt w:val="bullet"/>
      <w:lvlText w:val="•"/>
      <w:lvlJc w:val="left"/>
      <w:pPr>
        <w:ind w:left="4385" w:hanging="260"/>
      </w:pPr>
      <w:rPr>
        <w:rFonts w:hint="default"/>
        <w:lang w:val="ru-RU" w:eastAsia="en-US" w:bidi="ar-SA"/>
      </w:rPr>
    </w:lvl>
    <w:lvl w:ilvl="3" w:tplc="E836EC12">
      <w:numFmt w:val="bullet"/>
      <w:lvlText w:val="•"/>
      <w:lvlJc w:val="left"/>
      <w:pPr>
        <w:ind w:left="5307" w:hanging="260"/>
      </w:pPr>
      <w:rPr>
        <w:rFonts w:hint="default"/>
        <w:lang w:val="ru-RU" w:eastAsia="en-US" w:bidi="ar-SA"/>
      </w:rPr>
    </w:lvl>
    <w:lvl w:ilvl="4" w:tplc="F1D07124">
      <w:numFmt w:val="bullet"/>
      <w:lvlText w:val="•"/>
      <w:lvlJc w:val="left"/>
      <w:pPr>
        <w:ind w:left="6230" w:hanging="260"/>
      </w:pPr>
      <w:rPr>
        <w:rFonts w:hint="default"/>
        <w:lang w:val="ru-RU" w:eastAsia="en-US" w:bidi="ar-SA"/>
      </w:rPr>
    </w:lvl>
    <w:lvl w:ilvl="5" w:tplc="F870739A">
      <w:numFmt w:val="bullet"/>
      <w:lvlText w:val="•"/>
      <w:lvlJc w:val="left"/>
      <w:pPr>
        <w:ind w:left="7153" w:hanging="260"/>
      </w:pPr>
      <w:rPr>
        <w:rFonts w:hint="default"/>
        <w:lang w:val="ru-RU" w:eastAsia="en-US" w:bidi="ar-SA"/>
      </w:rPr>
    </w:lvl>
    <w:lvl w:ilvl="6" w:tplc="675A7B8A">
      <w:numFmt w:val="bullet"/>
      <w:lvlText w:val="•"/>
      <w:lvlJc w:val="left"/>
      <w:pPr>
        <w:ind w:left="8075" w:hanging="260"/>
      </w:pPr>
      <w:rPr>
        <w:rFonts w:hint="default"/>
        <w:lang w:val="ru-RU" w:eastAsia="en-US" w:bidi="ar-SA"/>
      </w:rPr>
    </w:lvl>
    <w:lvl w:ilvl="7" w:tplc="DADEF272">
      <w:numFmt w:val="bullet"/>
      <w:lvlText w:val="•"/>
      <w:lvlJc w:val="left"/>
      <w:pPr>
        <w:ind w:left="8998" w:hanging="260"/>
      </w:pPr>
      <w:rPr>
        <w:rFonts w:hint="default"/>
        <w:lang w:val="ru-RU" w:eastAsia="en-US" w:bidi="ar-SA"/>
      </w:rPr>
    </w:lvl>
    <w:lvl w:ilvl="8" w:tplc="B3A08786">
      <w:numFmt w:val="bullet"/>
      <w:lvlText w:val="•"/>
      <w:lvlJc w:val="left"/>
      <w:pPr>
        <w:ind w:left="9921" w:hanging="260"/>
      </w:pPr>
      <w:rPr>
        <w:rFonts w:hint="default"/>
        <w:lang w:val="ru-RU" w:eastAsia="en-US" w:bidi="ar-SA"/>
      </w:rPr>
    </w:lvl>
  </w:abstractNum>
  <w:abstractNum w:abstractNumId="91">
    <w:nsid w:val="4FAA6BC1"/>
    <w:multiLevelType w:val="hybridMultilevel"/>
    <w:tmpl w:val="4B1E4C5A"/>
    <w:lvl w:ilvl="0" w:tplc="A11AE3BE">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A76EBCE2">
      <w:numFmt w:val="bullet"/>
      <w:lvlText w:val="•"/>
      <w:lvlJc w:val="left"/>
      <w:pPr>
        <w:ind w:left="2598" w:hanging="708"/>
      </w:pPr>
      <w:rPr>
        <w:rFonts w:hint="default"/>
        <w:lang w:val="ru-RU" w:eastAsia="en-US" w:bidi="ar-SA"/>
      </w:rPr>
    </w:lvl>
    <w:lvl w:ilvl="2" w:tplc="CA5CA5F8">
      <w:numFmt w:val="bullet"/>
      <w:lvlText w:val="•"/>
      <w:lvlJc w:val="left"/>
      <w:pPr>
        <w:ind w:left="3617" w:hanging="708"/>
      </w:pPr>
      <w:rPr>
        <w:rFonts w:hint="default"/>
        <w:lang w:val="ru-RU" w:eastAsia="en-US" w:bidi="ar-SA"/>
      </w:rPr>
    </w:lvl>
    <w:lvl w:ilvl="3" w:tplc="9438CA9E">
      <w:numFmt w:val="bullet"/>
      <w:lvlText w:val="•"/>
      <w:lvlJc w:val="left"/>
      <w:pPr>
        <w:ind w:left="4635" w:hanging="708"/>
      </w:pPr>
      <w:rPr>
        <w:rFonts w:hint="default"/>
        <w:lang w:val="ru-RU" w:eastAsia="en-US" w:bidi="ar-SA"/>
      </w:rPr>
    </w:lvl>
    <w:lvl w:ilvl="4" w:tplc="A4ACD114">
      <w:numFmt w:val="bullet"/>
      <w:lvlText w:val="•"/>
      <w:lvlJc w:val="left"/>
      <w:pPr>
        <w:ind w:left="5654" w:hanging="708"/>
      </w:pPr>
      <w:rPr>
        <w:rFonts w:hint="default"/>
        <w:lang w:val="ru-RU" w:eastAsia="en-US" w:bidi="ar-SA"/>
      </w:rPr>
    </w:lvl>
    <w:lvl w:ilvl="5" w:tplc="7F5A09F2">
      <w:numFmt w:val="bullet"/>
      <w:lvlText w:val="•"/>
      <w:lvlJc w:val="left"/>
      <w:pPr>
        <w:ind w:left="6673" w:hanging="708"/>
      </w:pPr>
      <w:rPr>
        <w:rFonts w:hint="default"/>
        <w:lang w:val="ru-RU" w:eastAsia="en-US" w:bidi="ar-SA"/>
      </w:rPr>
    </w:lvl>
    <w:lvl w:ilvl="6" w:tplc="E6C83F22">
      <w:numFmt w:val="bullet"/>
      <w:lvlText w:val="•"/>
      <w:lvlJc w:val="left"/>
      <w:pPr>
        <w:ind w:left="7691" w:hanging="708"/>
      </w:pPr>
      <w:rPr>
        <w:rFonts w:hint="default"/>
        <w:lang w:val="ru-RU" w:eastAsia="en-US" w:bidi="ar-SA"/>
      </w:rPr>
    </w:lvl>
    <w:lvl w:ilvl="7" w:tplc="7D4EAF18">
      <w:numFmt w:val="bullet"/>
      <w:lvlText w:val="•"/>
      <w:lvlJc w:val="left"/>
      <w:pPr>
        <w:ind w:left="8710" w:hanging="708"/>
      </w:pPr>
      <w:rPr>
        <w:rFonts w:hint="default"/>
        <w:lang w:val="ru-RU" w:eastAsia="en-US" w:bidi="ar-SA"/>
      </w:rPr>
    </w:lvl>
    <w:lvl w:ilvl="8" w:tplc="B0403AEC">
      <w:numFmt w:val="bullet"/>
      <w:lvlText w:val="•"/>
      <w:lvlJc w:val="left"/>
      <w:pPr>
        <w:ind w:left="9729" w:hanging="708"/>
      </w:pPr>
      <w:rPr>
        <w:rFonts w:hint="default"/>
        <w:lang w:val="ru-RU" w:eastAsia="en-US" w:bidi="ar-SA"/>
      </w:rPr>
    </w:lvl>
  </w:abstractNum>
  <w:abstractNum w:abstractNumId="92">
    <w:nsid w:val="50465A94"/>
    <w:multiLevelType w:val="hybridMultilevel"/>
    <w:tmpl w:val="44B418BE"/>
    <w:lvl w:ilvl="0" w:tplc="B32C2330">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29785746">
      <w:numFmt w:val="bullet"/>
      <w:lvlText w:val="•"/>
      <w:lvlJc w:val="left"/>
      <w:pPr>
        <w:ind w:left="2598" w:hanging="708"/>
      </w:pPr>
      <w:rPr>
        <w:rFonts w:hint="default"/>
        <w:lang w:val="ru-RU" w:eastAsia="en-US" w:bidi="ar-SA"/>
      </w:rPr>
    </w:lvl>
    <w:lvl w:ilvl="2" w:tplc="6ABC2986">
      <w:numFmt w:val="bullet"/>
      <w:lvlText w:val="•"/>
      <w:lvlJc w:val="left"/>
      <w:pPr>
        <w:ind w:left="3617" w:hanging="708"/>
      </w:pPr>
      <w:rPr>
        <w:rFonts w:hint="default"/>
        <w:lang w:val="ru-RU" w:eastAsia="en-US" w:bidi="ar-SA"/>
      </w:rPr>
    </w:lvl>
    <w:lvl w:ilvl="3" w:tplc="7032C88C">
      <w:numFmt w:val="bullet"/>
      <w:lvlText w:val="•"/>
      <w:lvlJc w:val="left"/>
      <w:pPr>
        <w:ind w:left="4635" w:hanging="708"/>
      </w:pPr>
      <w:rPr>
        <w:rFonts w:hint="default"/>
        <w:lang w:val="ru-RU" w:eastAsia="en-US" w:bidi="ar-SA"/>
      </w:rPr>
    </w:lvl>
    <w:lvl w:ilvl="4" w:tplc="1E0C1CD8">
      <w:numFmt w:val="bullet"/>
      <w:lvlText w:val="•"/>
      <w:lvlJc w:val="left"/>
      <w:pPr>
        <w:ind w:left="5654" w:hanging="708"/>
      </w:pPr>
      <w:rPr>
        <w:rFonts w:hint="default"/>
        <w:lang w:val="ru-RU" w:eastAsia="en-US" w:bidi="ar-SA"/>
      </w:rPr>
    </w:lvl>
    <w:lvl w:ilvl="5" w:tplc="ED486A74">
      <w:numFmt w:val="bullet"/>
      <w:lvlText w:val="•"/>
      <w:lvlJc w:val="left"/>
      <w:pPr>
        <w:ind w:left="6673" w:hanging="708"/>
      </w:pPr>
      <w:rPr>
        <w:rFonts w:hint="default"/>
        <w:lang w:val="ru-RU" w:eastAsia="en-US" w:bidi="ar-SA"/>
      </w:rPr>
    </w:lvl>
    <w:lvl w:ilvl="6" w:tplc="56DA6A80">
      <w:numFmt w:val="bullet"/>
      <w:lvlText w:val="•"/>
      <w:lvlJc w:val="left"/>
      <w:pPr>
        <w:ind w:left="7691" w:hanging="708"/>
      </w:pPr>
      <w:rPr>
        <w:rFonts w:hint="default"/>
        <w:lang w:val="ru-RU" w:eastAsia="en-US" w:bidi="ar-SA"/>
      </w:rPr>
    </w:lvl>
    <w:lvl w:ilvl="7" w:tplc="3EC8CD8E">
      <w:numFmt w:val="bullet"/>
      <w:lvlText w:val="•"/>
      <w:lvlJc w:val="left"/>
      <w:pPr>
        <w:ind w:left="8710" w:hanging="708"/>
      </w:pPr>
      <w:rPr>
        <w:rFonts w:hint="default"/>
        <w:lang w:val="ru-RU" w:eastAsia="en-US" w:bidi="ar-SA"/>
      </w:rPr>
    </w:lvl>
    <w:lvl w:ilvl="8" w:tplc="4316FC62">
      <w:numFmt w:val="bullet"/>
      <w:lvlText w:val="•"/>
      <w:lvlJc w:val="left"/>
      <w:pPr>
        <w:ind w:left="9729" w:hanging="708"/>
      </w:pPr>
      <w:rPr>
        <w:rFonts w:hint="default"/>
        <w:lang w:val="ru-RU" w:eastAsia="en-US" w:bidi="ar-SA"/>
      </w:rPr>
    </w:lvl>
  </w:abstractNum>
  <w:abstractNum w:abstractNumId="93">
    <w:nsid w:val="525B3B5D"/>
    <w:multiLevelType w:val="hybridMultilevel"/>
    <w:tmpl w:val="553A28BC"/>
    <w:lvl w:ilvl="0" w:tplc="1F1CD1A0">
      <w:start w:val="1"/>
      <w:numFmt w:val="decimal"/>
      <w:lvlText w:val="%1."/>
      <w:lvlJc w:val="left"/>
      <w:pPr>
        <w:ind w:left="157" w:hanging="292"/>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tplc="66D8FC60">
      <w:numFmt w:val="bullet"/>
      <w:lvlText w:val="•"/>
      <w:lvlJc w:val="left"/>
      <w:pPr>
        <w:ind w:left="810" w:hanging="292"/>
      </w:pPr>
      <w:rPr>
        <w:rFonts w:hint="default"/>
        <w:lang w:val="ru-RU" w:eastAsia="en-US" w:bidi="ar-SA"/>
      </w:rPr>
    </w:lvl>
    <w:lvl w:ilvl="2" w:tplc="AE323D7E">
      <w:numFmt w:val="bullet"/>
      <w:lvlText w:val="•"/>
      <w:lvlJc w:val="left"/>
      <w:pPr>
        <w:ind w:left="1460" w:hanging="292"/>
      </w:pPr>
      <w:rPr>
        <w:rFonts w:hint="default"/>
        <w:lang w:val="ru-RU" w:eastAsia="en-US" w:bidi="ar-SA"/>
      </w:rPr>
    </w:lvl>
    <w:lvl w:ilvl="3" w:tplc="5C6E41BA">
      <w:numFmt w:val="bullet"/>
      <w:lvlText w:val="•"/>
      <w:lvlJc w:val="left"/>
      <w:pPr>
        <w:ind w:left="2111" w:hanging="292"/>
      </w:pPr>
      <w:rPr>
        <w:rFonts w:hint="default"/>
        <w:lang w:val="ru-RU" w:eastAsia="en-US" w:bidi="ar-SA"/>
      </w:rPr>
    </w:lvl>
    <w:lvl w:ilvl="4" w:tplc="CD86176A">
      <w:numFmt w:val="bullet"/>
      <w:lvlText w:val="•"/>
      <w:lvlJc w:val="left"/>
      <w:pPr>
        <w:ind w:left="2761" w:hanging="292"/>
      </w:pPr>
      <w:rPr>
        <w:rFonts w:hint="default"/>
        <w:lang w:val="ru-RU" w:eastAsia="en-US" w:bidi="ar-SA"/>
      </w:rPr>
    </w:lvl>
    <w:lvl w:ilvl="5" w:tplc="8F44B6B0">
      <w:numFmt w:val="bullet"/>
      <w:lvlText w:val="•"/>
      <w:lvlJc w:val="left"/>
      <w:pPr>
        <w:ind w:left="3411" w:hanging="292"/>
      </w:pPr>
      <w:rPr>
        <w:rFonts w:hint="default"/>
        <w:lang w:val="ru-RU" w:eastAsia="en-US" w:bidi="ar-SA"/>
      </w:rPr>
    </w:lvl>
    <w:lvl w:ilvl="6" w:tplc="0A580CE8">
      <w:numFmt w:val="bullet"/>
      <w:lvlText w:val="•"/>
      <w:lvlJc w:val="left"/>
      <w:pPr>
        <w:ind w:left="4062" w:hanging="292"/>
      </w:pPr>
      <w:rPr>
        <w:rFonts w:hint="default"/>
        <w:lang w:val="ru-RU" w:eastAsia="en-US" w:bidi="ar-SA"/>
      </w:rPr>
    </w:lvl>
    <w:lvl w:ilvl="7" w:tplc="946C8F10">
      <w:numFmt w:val="bullet"/>
      <w:lvlText w:val="•"/>
      <w:lvlJc w:val="left"/>
      <w:pPr>
        <w:ind w:left="4712" w:hanging="292"/>
      </w:pPr>
      <w:rPr>
        <w:rFonts w:hint="default"/>
        <w:lang w:val="ru-RU" w:eastAsia="en-US" w:bidi="ar-SA"/>
      </w:rPr>
    </w:lvl>
    <w:lvl w:ilvl="8" w:tplc="F438A9C2">
      <w:numFmt w:val="bullet"/>
      <w:lvlText w:val="•"/>
      <w:lvlJc w:val="left"/>
      <w:pPr>
        <w:ind w:left="5362" w:hanging="292"/>
      </w:pPr>
      <w:rPr>
        <w:rFonts w:hint="default"/>
        <w:lang w:val="ru-RU" w:eastAsia="en-US" w:bidi="ar-SA"/>
      </w:rPr>
    </w:lvl>
  </w:abstractNum>
  <w:abstractNum w:abstractNumId="94">
    <w:nsid w:val="53D968A8"/>
    <w:multiLevelType w:val="hybridMultilevel"/>
    <w:tmpl w:val="72140438"/>
    <w:lvl w:ilvl="0" w:tplc="2DC40426">
      <w:start w:val="1"/>
      <w:numFmt w:val="decimal"/>
      <w:lvlText w:val="%1)"/>
      <w:lvlJc w:val="left"/>
      <w:pPr>
        <w:ind w:left="2290" w:hanging="360"/>
      </w:pPr>
      <w:rPr>
        <w:rFonts w:ascii="Times New Roman" w:eastAsia="Times New Roman" w:hAnsi="Times New Roman" w:cs="Times New Roman" w:hint="default"/>
        <w:b w:val="0"/>
        <w:bCs w:val="0"/>
        <w:i w:val="0"/>
        <w:iCs w:val="0"/>
        <w:w w:val="99"/>
        <w:sz w:val="24"/>
        <w:szCs w:val="24"/>
        <w:lang w:val="ru-RU" w:eastAsia="en-US" w:bidi="ar-SA"/>
      </w:rPr>
    </w:lvl>
    <w:lvl w:ilvl="1" w:tplc="80D27A4A">
      <w:numFmt w:val="bullet"/>
      <w:lvlText w:val="•"/>
      <w:lvlJc w:val="left"/>
      <w:pPr>
        <w:ind w:left="3246" w:hanging="360"/>
      </w:pPr>
      <w:rPr>
        <w:rFonts w:hint="default"/>
        <w:lang w:val="ru-RU" w:eastAsia="en-US" w:bidi="ar-SA"/>
      </w:rPr>
    </w:lvl>
    <w:lvl w:ilvl="2" w:tplc="DE782C78">
      <w:numFmt w:val="bullet"/>
      <w:lvlText w:val="•"/>
      <w:lvlJc w:val="left"/>
      <w:pPr>
        <w:ind w:left="4193" w:hanging="360"/>
      </w:pPr>
      <w:rPr>
        <w:rFonts w:hint="default"/>
        <w:lang w:val="ru-RU" w:eastAsia="en-US" w:bidi="ar-SA"/>
      </w:rPr>
    </w:lvl>
    <w:lvl w:ilvl="3" w:tplc="723021E0">
      <w:numFmt w:val="bullet"/>
      <w:lvlText w:val="•"/>
      <w:lvlJc w:val="left"/>
      <w:pPr>
        <w:ind w:left="5139" w:hanging="360"/>
      </w:pPr>
      <w:rPr>
        <w:rFonts w:hint="default"/>
        <w:lang w:val="ru-RU" w:eastAsia="en-US" w:bidi="ar-SA"/>
      </w:rPr>
    </w:lvl>
    <w:lvl w:ilvl="4" w:tplc="D8027888">
      <w:numFmt w:val="bullet"/>
      <w:lvlText w:val="•"/>
      <w:lvlJc w:val="left"/>
      <w:pPr>
        <w:ind w:left="6086" w:hanging="360"/>
      </w:pPr>
      <w:rPr>
        <w:rFonts w:hint="default"/>
        <w:lang w:val="ru-RU" w:eastAsia="en-US" w:bidi="ar-SA"/>
      </w:rPr>
    </w:lvl>
    <w:lvl w:ilvl="5" w:tplc="6CA2E6E0">
      <w:numFmt w:val="bullet"/>
      <w:lvlText w:val="•"/>
      <w:lvlJc w:val="left"/>
      <w:pPr>
        <w:ind w:left="7033" w:hanging="360"/>
      </w:pPr>
      <w:rPr>
        <w:rFonts w:hint="default"/>
        <w:lang w:val="ru-RU" w:eastAsia="en-US" w:bidi="ar-SA"/>
      </w:rPr>
    </w:lvl>
    <w:lvl w:ilvl="6" w:tplc="E6A6F69C">
      <w:numFmt w:val="bullet"/>
      <w:lvlText w:val="•"/>
      <w:lvlJc w:val="left"/>
      <w:pPr>
        <w:ind w:left="7979" w:hanging="360"/>
      </w:pPr>
      <w:rPr>
        <w:rFonts w:hint="default"/>
        <w:lang w:val="ru-RU" w:eastAsia="en-US" w:bidi="ar-SA"/>
      </w:rPr>
    </w:lvl>
    <w:lvl w:ilvl="7" w:tplc="6D221FAC">
      <w:numFmt w:val="bullet"/>
      <w:lvlText w:val="•"/>
      <w:lvlJc w:val="left"/>
      <w:pPr>
        <w:ind w:left="8926" w:hanging="360"/>
      </w:pPr>
      <w:rPr>
        <w:rFonts w:hint="default"/>
        <w:lang w:val="ru-RU" w:eastAsia="en-US" w:bidi="ar-SA"/>
      </w:rPr>
    </w:lvl>
    <w:lvl w:ilvl="8" w:tplc="85BE74E8">
      <w:numFmt w:val="bullet"/>
      <w:lvlText w:val="•"/>
      <w:lvlJc w:val="left"/>
      <w:pPr>
        <w:ind w:left="9873" w:hanging="360"/>
      </w:pPr>
      <w:rPr>
        <w:rFonts w:hint="default"/>
        <w:lang w:val="ru-RU" w:eastAsia="en-US" w:bidi="ar-SA"/>
      </w:rPr>
    </w:lvl>
  </w:abstractNum>
  <w:abstractNum w:abstractNumId="95">
    <w:nsid w:val="54871837"/>
    <w:multiLevelType w:val="hybridMultilevel"/>
    <w:tmpl w:val="4CDE51EC"/>
    <w:lvl w:ilvl="0" w:tplc="64D252F2">
      <w:start w:val="1"/>
      <w:numFmt w:val="decimal"/>
      <w:lvlText w:val="%1."/>
      <w:lvlJc w:val="left"/>
      <w:pPr>
        <w:ind w:left="375" w:hanging="259"/>
      </w:pPr>
      <w:rPr>
        <w:rFonts w:ascii="Calibri" w:eastAsia="Calibri" w:hAnsi="Calibri" w:cs="Calibri" w:hint="default"/>
        <w:b/>
        <w:bCs/>
        <w:i w:val="0"/>
        <w:iCs w:val="0"/>
        <w:color w:val="231F20"/>
        <w:spacing w:val="-4"/>
        <w:w w:val="106"/>
        <w:sz w:val="22"/>
        <w:szCs w:val="22"/>
        <w:lang w:val="ru-RU" w:eastAsia="en-US" w:bidi="ar-SA"/>
      </w:rPr>
    </w:lvl>
    <w:lvl w:ilvl="1" w:tplc="91B2EFDC">
      <w:numFmt w:val="bullet"/>
      <w:lvlText w:val="•"/>
      <w:lvlJc w:val="left"/>
      <w:pPr>
        <w:ind w:left="1000" w:hanging="259"/>
      </w:pPr>
      <w:rPr>
        <w:rFonts w:hint="default"/>
        <w:lang w:val="ru-RU" w:eastAsia="en-US" w:bidi="ar-SA"/>
      </w:rPr>
    </w:lvl>
    <w:lvl w:ilvl="2" w:tplc="57B06E18">
      <w:numFmt w:val="bullet"/>
      <w:lvlText w:val="•"/>
      <w:lvlJc w:val="left"/>
      <w:pPr>
        <w:ind w:left="1620" w:hanging="259"/>
      </w:pPr>
      <w:rPr>
        <w:rFonts w:hint="default"/>
        <w:lang w:val="ru-RU" w:eastAsia="en-US" w:bidi="ar-SA"/>
      </w:rPr>
    </w:lvl>
    <w:lvl w:ilvl="3" w:tplc="002CD79E">
      <w:numFmt w:val="bullet"/>
      <w:lvlText w:val="•"/>
      <w:lvlJc w:val="left"/>
      <w:pPr>
        <w:ind w:left="2241" w:hanging="259"/>
      </w:pPr>
      <w:rPr>
        <w:rFonts w:hint="default"/>
        <w:lang w:val="ru-RU" w:eastAsia="en-US" w:bidi="ar-SA"/>
      </w:rPr>
    </w:lvl>
    <w:lvl w:ilvl="4" w:tplc="55B804F8">
      <w:numFmt w:val="bullet"/>
      <w:lvlText w:val="•"/>
      <w:lvlJc w:val="left"/>
      <w:pPr>
        <w:ind w:left="2861" w:hanging="259"/>
      </w:pPr>
      <w:rPr>
        <w:rFonts w:hint="default"/>
        <w:lang w:val="ru-RU" w:eastAsia="en-US" w:bidi="ar-SA"/>
      </w:rPr>
    </w:lvl>
    <w:lvl w:ilvl="5" w:tplc="F926CCEA">
      <w:numFmt w:val="bullet"/>
      <w:lvlText w:val="•"/>
      <w:lvlJc w:val="left"/>
      <w:pPr>
        <w:ind w:left="3481" w:hanging="259"/>
      </w:pPr>
      <w:rPr>
        <w:rFonts w:hint="default"/>
        <w:lang w:val="ru-RU" w:eastAsia="en-US" w:bidi="ar-SA"/>
      </w:rPr>
    </w:lvl>
    <w:lvl w:ilvl="6" w:tplc="B09CEF70">
      <w:numFmt w:val="bullet"/>
      <w:lvlText w:val="•"/>
      <w:lvlJc w:val="left"/>
      <w:pPr>
        <w:ind w:left="4102" w:hanging="259"/>
      </w:pPr>
      <w:rPr>
        <w:rFonts w:hint="default"/>
        <w:lang w:val="ru-RU" w:eastAsia="en-US" w:bidi="ar-SA"/>
      </w:rPr>
    </w:lvl>
    <w:lvl w:ilvl="7" w:tplc="4F34DAE8">
      <w:numFmt w:val="bullet"/>
      <w:lvlText w:val="•"/>
      <w:lvlJc w:val="left"/>
      <w:pPr>
        <w:ind w:left="4722" w:hanging="259"/>
      </w:pPr>
      <w:rPr>
        <w:rFonts w:hint="default"/>
        <w:lang w:val="ru-RU" w:eastAsia="en-US" w:bidi="ar-SA"/>
      </w:rPr>
    </w:lvl>
    <w:lvl w:ilvl="8" w:tplc="92CAB58A">
      <w:numFmt w:val="bullet"/>
      <w:lvlText w:val="•"/>
      <w:lvlJc w:val="left"/>
      <w:pPr>
        <w:ind w:left="5342" w:hanging="259"/>
      </w:pPr>
      <w:rPr>
        <w:rFonts w:hint="default"/>
        <w:lang w:val="ru-RU" w:eastAsia="en-US" w:bidi="ar-SA"/>
      </w:rPr>
    </w:lvl>
  </w:abstractNum>
  <w:abstractNum w:abstractNumId="96">
    <w:nsid w:val="552005D0"/>
    <w:multiLevelType w:val="hybridMultilevel"/>
    <w:tmpl w:val="3E1064C6"/>
    <w:lvl w:ilvl="0" w:tplc="88025A20">
      <w:start w:val="1"/>
      <w:numFmt w:val="decimal"/>
      <w:lvlText w:val="%1."/>
      <w:lvlJc w:val="left"/>
      <w:pPr>
        <w:ind w:left="1582" w:hanging="708"/>
      </w:pPr>
      <w:rPr>
        <w:rFonts w:ascii="Times New Roman" w:eastAsia="Times New Roman" w:hAnsi="Times New Roman" w:cs="Times New Roman" w:hint="default"/>
        <w:b w:val="0"/>
        <w:bCs w:val="0"/>
        <w:i w:val="0"/>
        <w:iCs w:val="0"/>
        <w:w w:val="100"/>
        <w:sz w:val="24"/>
        <w:szCs w:val="24"/>
        <w:lang w:val="ru-RU" w:eastAsia="en-US" w:bidi="ar-SA"/>
      </w:rPr>
    </w:lvl>
    <w:lvl w:ilvl="1" w:tplc="E2EC2296">
      <w:numFmt w:val="bullet"/>
      <w:lvlText w:val="•"/>
      <w:lvlJc w:val="left"/>
      <w:pPr>
        <w:ind w:left="2598" w:hanging="708"/>
      </w:pPr>
      <w:rPr>
        <w:rFonts w:hint="default"/>
        <w:lang w:val="ru-RU" w:eastAsia="en-US" w:bidi="ar-SA"/>
      </w:rPr>
    </w:lvl>
    <w:lvl w:ilvl="2" w:tplc="2744DA3A">
      <w:numFmt w:val="bullet"/>
      <w:lvlText w:val="•"/>
      <w:lvlJc w:val="left"/>
      <w:pPr>
        <w:ind w:left="3617" w:hanging="708"/>
      </w:pPr>
      <w:rPr>
        <w:rFonts w:hint="default"/>
        <w:lang w:val="ru-RU" w:eastAsia="en-US" w:bidi="ar-SA"/>
      </w:rPr>
    </w:lvl>
    <w:lvl w:ilvl="3" w:tplc="7F44C09E">
      <w:numFmt w:val="bullet"/>
      <w:lvlText w:val="•"/>
      <w:lvlJc w:val="left"/>
      <w:pPr>
        <w:ind w:left="4635" w:hanging="708"/>
      </w:pPr>
      <w:rPr>
        <w:rFonts w:hint="default"/>
        <w:lang w:val="ru-RU" w:eastAsia="en-US" w:bidi="ar-SA"/>
      </w:rPr>
    </w:lvl>
    <w:lvl w:ilvl="4" w:tplc="1C32F864">
      <w:numFmt w:val="bullet"/>
      <w:lvlText w:val="•"/>
      <w:lvlJc w:val="left"/>
      <w:pPr>
        <w:ind w:left="5654" w:hanging="708"/>
      </w:pPr>
      <w:rPr>
        <w:rFonts w:hint="default"/>
        <w:lang w:val="ru-RU" w:eastAsia="en-US" w:bidi="ar-SA"/>
      </w:rPr>
    </w:lvl>
    <w:lvl w:ilvl="5" w:tplc="D402F1CA">
      <w:numFmt w:val="bullet"/>
      <w:lvlText w:val="•"/>
      <w:lvlJc w:val="left"/>
      <w:pPr>
        <w:ind w:left="6673" w:hanging="708"/>
      </w:pPr>
      <w:rPr>
        <w:rFonts w:hint="default"/>
        <w:lang w:val="ru-RU" w:eastAsia="en-US" w:bidi="ar-SA"/>
      </w:rPr>
    </w:lvl>
    <w:lvl w:ilvl="6" w:tplc="92E2896A">
      <w:numFmt w:val="bullet"/>
      <w:lvlText w:val="•"/>
      <w:lvlJc w:val="left"/>
      <w:pPr>
        <w:ind w:left="7691" w:hanging="708"/>
      </w:pPr>
      <w:rPr>
        <w:rFonts w:hint="default"/>
        <w:lang w:val="ru-RU" w:eastAsia="en-US" w:bidi="ar-SA"/>
      </w:rPr>
    </w:lvl>
    <w:lvl w:ilvl="7" w:tplc="42D8B510">
      <w:numFmt w:val="bullet"/>
      <w:lvlText w:val="•"/>
      <w:lvlJc w:val="left"/>
      <w:pPr>
        <w:ind w:left="8710" w:hanging="708"/>
      </w:pPr>
      <w:rPr>
        <w:rFonts w:hint="default"/>
        <w:lang w:val="ru-RU" w:eastAsia="en-US" w:bidi="ar-SA"/>
      </w:rPr>
    </w:lvl>
    <w:lvl w:ilvl="8" w:tplc="A3D8080C">
      <w:numFmt w:val="bullet"/>
      <w:lvlText w:val="•"/>
      <w:lvlJc w:val="left"/>
      <w:pPr>
        <w:ind w:left="9729" w:hanging="708"/>
      </w:pPr>
      <w:rPr>
        <w:rFonts w:hint="default"/>
        <w:lang w:val="ru-RU" w:eastAsia="en-US" w:bidi="ar-SA"/>
      </w:rPr>
    </w:lvl>
  </w:abstractNum>
  <w:abstractNum w:abstractNumId="97">
    <w:nsid w:val="579711E8"/>
    <w:multiLevelType w:val="hybridMultilevel"/>
    <w:tmpl w:val="50B0EC8E"/>
    <w:lvl w:ilvl="0" w:tplc="AFC21E8E">
      <w:start w:val="1"/>
      <w:numFmt w:val="decimal"/>
      <w:lvlText w:val="%1"/>
      <w:lvlJc w:val="left"/>
      <w:pPr>
        <w:ind w:left="312" w:hanging="196"/>
      </w:pPr>
      <w:rPr>
        <w:rFonts w:ascii="Calibri" w:eastAsia="Calibri" w:hAnsi="Calibri" w:cs="Calibri" w:hint="default"/>
        <w:b/>
        <w:bCs/>
        <w:i w:val="0"/>
        <w:iCs w:val="0"/>
        <w:color w:val="231F20"/>
        <w:w w:val="106"/>
        <w:sz w:val="22"/>
        <w:szCs w:val="22"/>
        <w:lang w:val="ru-RU" w:eastAsia="en-US" w:bidi="ar-SA"/>
      </w:rPr>
    </w:lvl>
    <w:lvl w:ilvl="1" w:tplc="8B1C488E">
      <w:start w:val="1"/>
      <w:numFmt w:val="decimal"/>
      <w:lvlText w:val="%2)"/>
      <w:lvlJc w:val="left"/>
      <w:pPr>
        <w:ind w:left="116" w:hanging="265"/>
      </w:pPr>
      <w:rPr>
        <w:rFonts w:ascii="Bookman Old Style" w:eastAsia="Bookman Old Style" w:hAnsi="Bookman Old Style" w:cs="Bookman Old Style" w:hint="default"/>
        <w:b w:val="0"/>
        <w:bCs w:val="0"/>
        <w:i w:val="0"/>
        <w:iCs w:val="0"/>
        <w:w w:val="104"/>
        <w:sz w:val="20"/>
        <w:szCs w:val="20"/>
        <w:lang w:val="ru-RU" w:eastAsia="en-US" w:bidi="ar-SA"/>
      </w:rPr>
    </w:lvl>
    <w:lvl w:ilvl="2" w:tplc="FFFAD540">
      <w:numFmt w:val="bullet"/>
      <w:lvlText w:val="•"/>
      <w:lvlJc w:val="left"/>
      <w:pPr>
        <w:ind w:left="1015" w:hanging="265"/>
      </w:pPr>
      <w:rPr>
        <w:rFonts w:hint="default"/>
        <w:lang w:val="ru-RU" w:eastAsia="en-US" w:bidi="ar-SA"/>
      </w:rPr>
    </w:lvl>
    <w:lvl w:ilvl="3" w:tplc="876478D0">
      <w:numFmt w:val="bullet"/>
      <w:lvlText w:val="•"/>
      <w:lvlJc w:val="left"/>
      <w:pPr>
        <w:ind w:left="1711" w:hanging="265"/>
      </w:pPr>
      <w:rPr>
        <w:rFonts w:hint="default"/>
        <w:lang w:val="ru-RU" w:eastAsia="en-US" w:bidi="ar-SA"/>
      </w:rPr>
    </w:lvl>
    <w:lvl w:ilvl="4" w:tplc="2856BFD6">
      <w:numFmt w:val="bullet"/>
      <w:lvlText w:val="•"/>
      <w:lvlJc w:val="left"/>
      <w:pPr>
        <w:ind w:left="2407" w:hanging="265"/>
      </w:pPr>
      <w:rPr>
        <w:rFonts w:hint="default"/>
        <w:lang w:val="ru-RU" w:eastAsia="en-US" w:bidi="ar-SA"/>
      </w:rPr>
    </w:lvl>
    <w:lvl w:ilvl="5" w:tplc="FDC2831E">
      <w:numFmt w:val="bullet"/>
      <w:lvlText w:val="•"/>
      <w:lvlJc w:val="left"/>
      <w:pPr>
        <w:ind w:left="3103" w:hanging="265"/>
      </w:pPr>
      <w:rPr>
        <w:rFonts w:hint="default"/>
        <w:lang w:val="ru-RU" w:eastAsia="en-US" w:bidi="ar-SA"/>
      </w:rPr>
    </w:lvl>
    <w:lvl w:ilvl="6" w:tplc="88A0CAEC">
      <w:numFmt w:val="bullet"/>
      <w:lvlText w:val="•"/>
      <w:lvlJc w:val="left"/>
      <w:pPr>
        <w:ind w:left="3799" w:hanging="265"/>
      </w:pPr>
      <w:rPr>
        <w:rFonts w:hint="default"/>
        <w:lang w:val="ru-RU" w:eastAsia="en-US" w:bidi="ar-SA"/>
      </w:rPr>
    </w:lvl>
    <w:lvl w:ilvl="7" w:tplc="68D049B6">
      <w:numFmt w:val="bullet"/>
      <w:lvlText w:val="•"/>
      <w:lvlJc w:val="left"/>
      <w:pPr>
        <w:ind w:left="4495" w:hanging="265"/>
      </w:pPr>
      <w:rPr>
        <w:rFonts w:hint="default"/>
        <w:lang w:val="ru-RU" w:eastAsia="en-US" w:bidi="ar-SA"/>
      </w:rPr>
    </w:lvl>
    <w:lvl w:ilvl="8" w:tplc="47B4505E">
      <w:numFmt w:val="bullet"/>
      <w:lvlText w:val="•"/>
      <w:lvlJc w:val="left"/>
      <w:pPr>
        <w:ind w:left="5191" w:hanging="265"/>
      </w:pPr>
      <w:rPr>
        <w:rFonts w:hint="default"/>
        <w:lang w:val="ru-RU" w:eastAsia="en-US" w:bidi="ar-SA"/>
      </w:rPr>
    </w:lvl>
  </w:abstractNum>
  <w:abstractNum w:abstractNumId="98">
    <w:nsid w:val="581E3DC1"/>
    <w:multiLevelType w:val="multilevel"/>
    <w:tmpl w:val="550079B4"/>
    <w:lvl w:ilvl="0">
      <w:start w:val="2"/>
      <w:numFmt w:val="decimal"/>
      <w:lvlText w:val="%1"/>
      <w:lvlJc w:val="left"/>
      <w:pPr>
        <w:ind w:left="1582" w:hanging="708"/>
      </w:pPr>
      <w:rPr>
        <w:rFonts w:hint="default"/>
        <w:lang w:val="ru-RU" w:eastAsia="en-US" w:bidi="ar-SA"/>
      </w:rPr>
    </w:lvl>
    <w:lvl w:ilvl="1">
      <w:start w:val="1"/>
      <w:numFmt w:val="decimal"/>
      <w:lvlText w:val="%1.%2."/>
      <w:lvlJc w:val="left"/>
      <w:pPr>
        <w:ind w:left="1582" w:hanging="708"/>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617" w:hanging="708"/>
      </w:pPr>
      <w:rPr>
        <w:rFonts w:hint="default"/>
        <w:lang w:val="ru-RU" w:eastAsia="en-US" w:bidi="ar-SA"/>
      </w:rPr>
    </w:lvl>
    <w:lvl w:ilvl="3">
      <w:numFmt w:val="bullet"/>
      <w:lvlText w:val="•"/>
      <w:lvlJc w:val="left"/>
      <w:pPr>
        <w:ind w:left="4635" w:hanging="708"/>
      </w:pPr>
      <w:rPr>
        <w:rFonts w:hint="default"/>
        <w:lang w:val="ru-RU" w:eastAsia="en-US" w:bidi="ar-SA"/>
      </w:rPr>
    </w:lvl>
    <w:lvl w:ilvl="4">
      <w:numFmt w:val="bullet"/>
      <w:lvlText w:val="•"/>
      <w:lvlJc w:val="left"/>
      <w:pPr>
        <w:ind w:left="5654" w:hanging="708"/>
      </w:pPr>
      <w:rPr>
        <w:rFonts w:hint="default"/>
        <w:lang w:val="ru-RU" w:eastAsia="en-US" w:bidi="ar-SA"/>
      </w:rPr>
    </w:lvl>
    <w:lvl w:ilvl="5">
      <w:numFmt w:val="bullet"/>
      <w:lvlText w:val="•"/>
      <w:lvlJc w:val="left"/>
      <w:pPr>
        <w:ind w:left="6673" w:hanging="708"/>
      </w:pPr>
      <w:rPr>
        <w:rFonts w:hint="default"/>
        <w:lang w:val="ru-RU" w:eastAsia="en-US" w:bidi="ar-SA"/>
      </w:rPr>
    </w:lvl>
    <w:lvl w:ilvl="6">
      <w:numFmt w:val="bullet"/>
      <w:lvlText w:val="•"/>
      <w:lvlJc w:val="left"/>
      <w:pPr>
        <w:ind w:left="7691" w:hanging="708"/>
      </w:pPr>
      <w:rPr>
        <w:rFonts w:hint="default"/>
        <w:lang w:val="ru-RU" w:eastAsia="en-US" w:bidi="ar-SA"/>
      </w:rPr>
    </w:lvl>
    <w:lvl w:ilvl="7">
      <w:numFmt w:val="bullet"/>
      <w:lvlText w:val="•"/>
      <w:lvlJc w:val="left"/>
      <w:pPr>
        <w:ind w:left="8710" w:hanging="708"/>
      </w:pPr>
      <w:rPr>
        <w:rFonts w:hint="default"/>
        <w:lang w:val="ru-RU" w:eastAsia="en-US" w:bidi="ar-SA"/>
      </w:rPr>
    </w:lvl>
    <w:lvl w:ilvl="8">
      <w:numFmt w:val="bullet"/>
      <w:lvlText w:val="•"/>
      <w:lvlJc w:val="left"/>
      <w:pPr>
        <w:ind w:left="9729" w:hanging="708"/>
      </w:pPr>
      <w:rPr>
        <w:rFonts w:hint="default"/>
        <w:lang w:val="ru-RU" w:eastAsia="en-US" w:bidi="ar-SA"/>
      </w:rPr>
    </w:lvl>
  </w:abstractNum>
  <w:abstractNum w:abstractNumId="99">
    <w:nsid w:val="583B1235"/>
    <w:multiLevelType w:val="hybridMultilevel"/>
    <w:tmpl w:val="42A65ADE"/>
    <w:lvl w:ilvl="0" w:tplc="7BC4742C">
      <w:start w:val="1"/>
      <w:numFmt w:val="decimal"/>
      <w:lvlText w:val="%1)"/>
      <w:lvlJc w:val="left"/>
      <w:pPr>
        <w:ind w:left="687" w:hanging="304"/>
      </w:pPr>
      <w:rPr>
        <w:rFonts w:ascii="Bookman Old Style" w:eastAsia="Bookman Old Style" w:hAnsi="Bookman Old Style" w:cs="Bookman Old Style" w:hint="default"/>
        <w:b w:val="0"/>
        <w:bCs w:val="0"/>
        <w:i/>
        <w:iCs/>
        <w:color w:val="231F20"/>
        <w:w w:val="128"/>
        <w:sz w:val="20"/>
        <w:szCs w:val="20"/>
        <w:lang w:val="ru-RU" w:eastAsia="en-US" w:bidi="ar-SA"/>
      </w:rPr>
    </w:lvl>
    <w:lvl w:ilvl="1" w:tplc="275C3D06">
      <w:numFmt w:val="bullet"/>
      <w:lvlText w:val="•"/>
      <w:lvlJc w:val="left"/>
      <w:pPr>
        <w:ind w:left="1278" w:hanging="304"/>
      </w:pPr>
      <w:rPr>
        <w:rFonts w:hint="default"/>
        <w:lang w:val="ru-RU" w:eastAsia="en-US" w:bidi="ar-SA"/>
      </w:rPr>
    </w:lvl>
    <w:lvl w:ilvl="2" w:tplc="59324368">
      <w:numFmt w:val="bullet"/>
      <w:lvlText w:val="•"/>
      <w:lvlJc w:val="left"/>
      <w:pPr>
        <w:ind w:left="1876" w:hanging="304"/>
      </w:pPr>
      <w:rPr>
        <w:rFonts w:hint="default"/>
        <w:lang w:val="ru-RU" w:eastAsia="en-US" w:bidi="ar-SA"/>
      </w:rPr>
    </w:lvl>
    <w:lvl w:ilvl="3" w:tplc="78A27ABA">
      <w:numFmt w:val="bullet"/>
      <w:lvlText w:val="•"/>
      <w:lvlJc w:val="left"/>
      <w:pPr>
        <w:ind w:left="2475" w:hanging="304"/>
      </w:pPr>
      <w:rPr>
        <w:rFonts w:hint="default"/>
        <w:lang w:val="ru-RU" w:eastAsia="en-US" w:bidi="ar-SA"/>
      </w:rPr>
    </w:lvl>
    <w:lvl w:ilvl="4" w:tplc="AE8A520E">
      <w:numFmt w:val="bullet"/>
      <w:lvlText w:val="•"/>
      <w:lvlJc w:val="left"/>
      <w:pPr>
        <w:ind w:left="3073" w:hanging="304"/>
      </w:pPr>
      <w:rPr>
        <w:rFonts w:hint="default"/>
        <w:lang w:val="ru-RU" w:eastAsia="en-US" w:bidi="ar-SA"/>
      </w:rPr>
    </w:lvl>
    <w:lvl w:ilvl="5" w:tplc="5114F834">
      <w:numFmt w:val="bullet"/>
      <w:lvlText w:val="•"/>
      <w:lvlJc w:val="left"/>
      <w:pPr>
        <w:ind w:left="3671" w:hanging="304"/>
      </w:pPr>
      <w:rPr>
        <w:rFonts w:hint="default"/>
        <w:lang w:val="ru-RU" w:eastAsia="en-US" w:bidi="ar-SA"/>
      </w:rPr>
    </w:lvl>
    <w:lvl w:ilvl="6" w:tplc="8EDAD36C">
      <w:numFmt w:val="bullet"/>
      <w:lvlText w:val="•"/>
      <w:lvlJc w:val="left"/>
      <w:pPr>
        <w:ind w:left="4270" w:hanging="304"/>
      </w:pPr>
      <w:rPr>
        <w:rFonts w:hint="default"/>
        <w:lang w:val="ru-RU" w:eastAsia="en-US" w:bidi="ar-SA"/>
      </w:rPr>
    </w:lvl>
    <w:lvl w:ilvl="7" w:tplc="833E8AC8">
      <w:numFmt w:val="bullet"/>
      <w:lvlText w:val="•"/>
      <w:lvlJc w:val="left"/>
      <w:pPr>
        <w:ind w:left="4868" w:hanging="304"/>
      </w:pPr>
      <w:rPr>
        <w:rFonts w:hint="default"/>
        <w:lang w:val="ru-RU" w:eastAsia="en-US" w:bidi="ar-SA"/>
      </w:rPr>
    </w:lvl>
    <w:lvl w:ilvl="8" w:tplc="C3B8F4C4">
      <w:numFmt w:val="bullet"/>
      <w:lvlText w:val="•"/>
      <w:lvlJc w:val="left"/>
      <w:pPr>
        <w:ind w:left="5466" w:hanging="304"/>
      </w:pPr>
      <w:rPr>
        <w:rFonts w:hint="default"/>
        <w:lang w:val="ru-RU" w:eastAsia="en-US" w:bidi="ar-SA"/>
      </w:rPr>
    </w:lvl>
  </w:abstractNum>
  <w:abstractNum w:abstractNumId="100">
    <w:nsid w:val="586137F5"/>
    <w:multiLevelType w:val="hybridMultilevel"/>
    <w:tmpl w:val="D7E4BEEA"/>
    <w:lvl w:ilvl="0" w:tplc="94D65408">
      <w:start w:val="1"/>
      <w:numFmt w:val="decimal"/>
      <w:lvlText w:val="%1)"/>
      <w:lvlJc w:val="left"/>
      <w:pPr>
        <w:ind w:left="2998" w:hanging="708"/>
      </w:pPr>
      <w:rPr>
        <w:rFonts w:ascii="Times New Roman" w:eastAsia="Times New Roman" w:hAnsi="Times New Roman" w:cs="Times New Roman" w:hint="default"/>
        <w:b w:val="0"/>
        <w:bCs w:val="0"/>
        <w:i w:val="0"/>
        <w:iCs w:val="0"/>
        <w:w w:val="99"/>
        <w:sz w:val="24"/>
        <w:szCs w:val="24"/>
        <w:lang w:val="ru-RU" w:eastAsia="en-US" w:bidi="ar-SA"/>
      </w:rPr>
    </w:lvl>
    <w:lvl w:ilvl="1" w:tplc="43626A94">
      <w:numFmt w:val="bullet"/>
      <w:lvlText w:val="•"/>
      <w:lvlJc w:val="left"/>
      <w:pPr>
        <w:ind w:left="3876" w:hanging="708"/>
      </w:pPr>
      <w:rPr>
        <w:rFonts w:hint="default"/>
        <w:lang w:val="ru-RU" w:eastAsia="en-US" w:bidi="ar-SA"/>
      </w:rPr>
    </w:lvl>
    <w:lvl w:ilvl="2" w:tplc="43F8D03C">
      <w:numFmt w:val="bullet"/>
      <w:lvlText w:val="•"/>
      <w:lvlJc w:val="left"/>
      <w:pPr>
        <w:ind w:left="4753" w:hanging="708"/>
      </w:pPr>
      <w:rPr>
        <w:rFonts w:hint="default"/>
        <w:lang w:val="ru-RU" w:eastAsia="en-US" w:bidi="ar-SA"/>
      </w:rPr>
    </w:lvl>
    <w:lvl w:ilvl="3" w:tplc="320EC1AA">
      <w:numFmt w:val="bullet"/>
      <w:lvlText w:val="•"/>
      <w:lvlJc w:val="left"/>
      <w:pPr>
        <w:ind w:left="5629" w:hanging="708"/>
      </w:pPr>
      <w:rPr>
        <w:rFonts w:hint="default"/>
        <w:lang w:val="ru-RU" w:eastAsia="en-US" w:bidi="ar-SA"/>
      </w:rPr>
    </w:lvl>
    <w:lvl w:ilvl="4" w:tplc="28CC9244">
      <w:numFmt w:val="bullet"/>
      <w:lvlText w:val="•"/>
      <w:lvlJc w:val="left"/>
      <w:pPr>
        <w:ind w:left="6506" w:hanging="708"/>
      </w:pPr>
      <w:rPr>
        <w:rFonts w:hint="default"/>
        <w:lang w:val="ru-RU" w:eastAsia="en-US" w:bidi="ar-SA"/>
      </w:rPr>
    </w:lvl>
    <w:lvl w:ilvl="5" w:tplc="C6427D12">
      <w:numFmt w:val="bullet"/>
      <w:lvlText w:val="•"/>
      <w:lvlJc w:val="left"/>
      <w:pPr>
        <w:ind w:left="7383" w:hanging="708"/>
      </w:pPr>
      <w:rPr>
        <w:rFonts w:hint="default"/>
        <w:lang w:val="ru-RU" w:eastAsia="en-US" w:bidi="ar-SA"/>
      </w:rPr>
    </w:lvl>
    <w:lvl w:ilvl="6" w:tplc="B4EC68F4">
      <w:numFmt w:val="bullet"/>
      <w:lvlText w:val="•"/>
      <w:lvlJc w:val="left"/>
      <w:pPr>
        <w:ind w:left="8259" w:hanging="708"/>
      </w:pPr>
      <w:rPr>
        <w:rFonts w:hint="default"/>
        <w:lang w:val="ru-RU" w:eastAsia="en-US" w:bidi="ar-SA"/>
      </w:rPr>
    </w:lvl>
    <w:lvl w:ilvl="7" w:tplc="E4A2CD30">
      <w:numFmt w:val="bullet"/>
      <w:lvlText w:val="•"/>
      <w:lvlJc w:val="left"/>
      <w:pPr>
        <w:ind w:left="9136" w:hanging="708"/>
      </w:pPr>
      <w:rPr>
        <w:rFonts w:hint="default"/>
        <w:lang w:val="ru-RU" w:eastAsia="en-US" w:bidi="ar-SA"/>
      </w:rPr>
    </w:lvl>
    <w:lvl w:ilvl="8" w:tplc="2B62AD1A">
      <w:numFmt w:val="bullet"/>
      <w:lvlText w:val="•"/>
      <w:lvlJc w:val="left"/>
      <w:pPr>
        <w:ind w:left="10013" w:hanging="708"/>
      </w:pPr>
      <w:rPr>
        <w:rFonts w:hint="default"/>
        <w:lang w:val="ru-RU" w:eastAsia="en-US" w:bidi="ar-SA"/>
      </w:rPr>
    </w:lvl>
  </w:abstractNum>
  <w:abstractNum w:abstractNumId="101">
    <w:nsid w:val="58707A1C"/>
    <w:multiLevelType w:val="hybridMultilevel"/>
    <w:tmpl w:val="B284FF5C"/>
    <w:lvl w:ilvl="0" w:tplc="3528B446">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eastAsia="en-US" w:bidi="ar-SA"/>
      </w:rPr>
    </w:lvl>
    <w:lvl w:ilvl="1" w:tplc="6DA6F412">
      <w:start w:val="1"/>
      <w:numFmt w:val="decimal"/>
      <w:lvlText w:val="%2)"/>
      <w:lvlJc w:val="left"/>
      <w:pPr>
        <w:ind w:left="687" w:hanging="304"/>
      </w:pPr>
      <w:rPr>
        <w:rFonts w:ascii="Bookman Old Style" w:eastAsia="Bookman Old Style" w:hAnsi="Bookman Old Style" w:cs="Bookman Old Style" w:hint="default"/>
        <w:b w:val="0"/>
        <w:bCs w:val="0"/>
        <w:i/>
        <w:iCs/>
        <w:color w:val="231F20"/>
        <w:w w:val="128"/>
        <w:sz w:val="20"/>
        <w:szCs w:val="20"/>
        <w:lang w:val="ru-RU" w:eastAsia="en-US" w:bidi="ar-SA"/>
      </w:rPr>
    </w:lvl>
    <w:lvl w:ilvl="2" w:tplc="F01E5FE8">
      <w:numFmt w:val="bullet"/>
      <w:lvlText w:val="•"/>
      <w:lvlJc w:val="left"/>
      <w:pPr>
        <w:ind w:left="1344" w:hanging="304"/>
      </w:pPr>
      <w:rPr>
        <w:rFonts w:hint="default"/>
        <w:lang w:val="ru-RU" w:eastAsia="en-US" w:bidi="ar-SA"/>
      </w:rPr>
    </w:lvl>
    <w:lvl w:ilvl="3" w:tplc="E6D40660">
      <w:numFmt w:val="bullet"/>
      <w:lvlText w:val="•"/>
      <w:lvlJc w:val="left"/>
      <w:pPr>
        <w:ind w:left="2009" w:hanging="304"/>
      </w:pPr>
      <w:rPr>
        <w:rFonts w:hint="default"/>
        <w:lang w:val="ru-RU" w:eastAsia="en-US" w:bidi="ar-SA"/>
      </w:rPr>
    </w:lvl>
    <w:lvl w:ilvl="4" w:tplc="DCF06E82">
      <w:numFmt w:val="bullet"/>
      <w:lvlText w:val="•"/>
      <w:lvlJc w:val="left"/>
      <w:pPr>
        <w:ind w:left="2674" w:hanging="304"/>
      </w:pPr>
      <w:rPr>
        <w:rFonts w:hint="default"/>
        <w:lang w:val="ru-RU" w:eastAsia="en-US" w:bidi="ar-SA"/>
      </w:rPr>
    </w:lvl>
    <w:lvl w:ilvl="5" w:tplc="EE20F0C4">
      <w:numFmt w:val="bullet"/>
      <w:lvlText w:val="•"/>
      <w:lvlJc w:val="left"/>
      <w:pPr>
        <w:ind w:left="3339" w:hanging="304"/>
      </w:pPr>
      <w:rPr>
        <w:rFonts w:hint="default"/>
        <w:lang w:val="ru-RU" w:eastAsia="en-US" w:bidi="ar-SA"/>
      </w:rPr>
    </w:lvl>
    <w:lvl w:ilvl="6" w:tplc="3246FF5C">
      <w:numFmt w:val="bullet"/>
      <w:lvlText w:val="•"/>
      <w:lvlJc w:val="left"/>
      <w:pPr>
        <w:ind w:left="4004" w:hanging="304"/>
      </w:pPr>
      <w:rPr>
        <w:rFonts w:hint="default"/>
        <w:lang w:val="ru-RU" w:eastAsia="en-US" w:bidi="ar-SA"/>
      </w:rPr>
    </w:lvl>
    <w:lvl w:ilvl="7" w:tplc="35C648AC">
      <w:numFmt w:val="bullet"/>
      <w:lvlText w:val="•"/>
      <w:lvlJc w:val="left"/>
      <w:pPr>
        <w:ind w:left="4669" w:hanging="304"/>
      </w:pPr>
      <w:rPr>
        <w:rFonts w:hint="default"/>
        <w:lang w:val="ru-RU" w:eastAsia="en-US" w:bidi="ar-SA"/>
      </w:rPr>
    </w:lvl>
    <w:lvl w:ilvl="8" w:tplc="512EE8CA">
      <w:numFmt w:val="bullet"/>
      <w:lvlText w:val="•"/>
      <w:lvlJc w:val="left"/>
      <w:pPr>
        <w:ind w:left="5333" w:hanging="304"/>
      </w:pPr>
      <w:rPr>
        <w:rFonts w:hint="default"/>
        <w:lang w:val="ru-RU" w:eastAsia="en-US" w:bidi="ar-SA"/>
      </w:rPr>
    </w:lvl>
  </w:abstractNum>
  <w:abstractNum w:abstractNumId="102">
    <w:nsid w:val="5BD13431"/>
    <w:multiLevelType w:val="hybridMultilevel"/>
    <w:tmpl w:val="D25EF554"/>
    <w:lvl w:ilvl="0" w:tplc="2DBC0ED6">
      <w:numFmt w:val="bullet"/>
      <w:lvlText w:val="—"/>
      <w:lvlJc w:val="left"/>
      <w:pPr>
        <w:ind w:left="1582" w:hanging="317"/>
      </w:pPr>
      <w:rPr>
        <w:rFonts w:ascii="Times New Roman" w:eastAsia="Times New Roman" w:hAnsi="Times New Roman" w:cs="Times New Roman" w:hint="default"/>
        <w:b w:val="0"/>
        <w:bCs w:val="0"/>
        <w:i w:val="0"/>
        <w:iCs w:val="0"/>
        <w:w w:val="100"/>
        <w:sz w:val="24"/>
        <w:szCs w:val="24"/>
        <w:lang w:val="ru-RU" w:eastAsia="en-US" w:bidi="ar-SA"/>
      </w:rPr>
    </w:lvl>
    <w:lvl w:ilvl="1" w:tplc="7FAEA3AC">
      <w:numFmt w:val="bullet"/>
      <w:lvlText w:val="•"/>
      <w:lvlJc w:val="left"/>
      <w:pPr>
        <w:ind w:left="2598" w:hanging="317"/>
      </w:pPr>
      <w:rPr>
        <w:rFonts w:hint="default"/>
        <w:lang w:val="ru-RU" w:eastAsia="en-US" w:bidi="ar-SA"/>
      </w:rPr>
    </w:lvl>
    <w:lvl w:ilvl="2" w:tplc="9028EE4E">
      <w:numFmt w:val="bullet"/>
      <w:lvlText w:val="•"/>
      <w:lvlJc w:val="left"/>
      <w:pPr>
        <w:ind w:left="3617" w:hanging="317"/>
      </w:pPr>
      <w:rPr>
        <w:rFonts w:hint="default"/>
        <w:lang w:val="ru-RU" w:eastAsia="en-US" w:bidi="ar-SA"/>
      </w:rPr>
    </w:lvl>
    <w:lvl w:ilvl="3" w:tplc="E5EAFB18">
      <w:numFmt w:val="bullet"/>
      <w:lvlText w:val="•"/>
      <w:lvlJc w:val="left"/>
      <w:pPr>
        <w:ind w:left="4635" w:hanging="317"/>
      </w:pPr>
      <w:rPr>
        <w:rFonts w:hint="default"/>
        <w:lang w:val="ru-RU" w:eastAsia="en-US" w:bidi="ar-SA"/>
      </w:rPr>
    </w:lvl>
    <w:lvl w:ilvl="4" w:tplc="93964DCC">
      <w:numFmt w:val="bullet"/>
      <w:lvlText w:val="•"/>
      <w:lvlJc w:val="left"/>
      <w:pPr>
        <w:ind w:left="5654" w:hanging="317"/>
      </w:pPr>
      <w:rPr>
        <w:rFonts w:hint="default"/>
        <w:lang w:val="ru-RU" w:eastAsia="en-US" w:bidi="ar-SA"/>
      </w:rPr>
    </w:lvl>
    <w:lvl w:ilvl="5" w:tplc="12CEB7A0">
      <w:numFmt w:val="bullet"/>
      <w:lvlText w:val="•"/>
      <w:lvlJc w:val="left"/>
      <w:pPr>
        <w:ind w:left="6673" w:hanging="317"/>
      </w:pPr>
      <w:rPr>
        <w:rFonts w:hint="default"/>
        <w:lang w:val="ru-RU" w:eastAsia="en-US" w:bidi="ar-SA"/>
      </w:rPr>
    </w:lvl>
    <w:lvl w:ilvl="6" w:tplc="EF4CC7B8">
      <w:numFmt w:val="bullet"/>
      <w:lvlText w:val="•"/>
      <w:lvlJc w:val="left"/>
      <w:pPr>
        <w:ind w:left="7691" w:hanging="317"/>
      </w:pPr>
      <w:rPr>
        <w:rFonts w:hint="default"/>
        <w:lang w:val="ru-RU" w:eastAsia="en-US" w:bidi="ar-SA"/>
      </w:rPr>
    </w:lvl>
    <w:lvl w:ilvl="7" w:tplc="54A49D54">
      <w:numFmt w:val="bullet"/>
      <w:lvlText w:val="•"/>
      <w:lvlJc w:val="left"/>
      <w:pPr>
        <w:ind w:left="8710" w:hanging="317"/>
      </w:pPr>
      <w:rPr>
        <w:rFonts w:hint="default"/>
        <w:lang w:val="ru-RU" w:eastAsia="en-US" w:bidi="ar-SA"/>
      </w:rPr>
    </w:lvl>
    <w:lvl w:ilvl="8" w:tplc="3D7AEADE">
      <w:numFmt w:val="bullet"/>
      <w:lvlText w:val="•"/>
      <w:lvlJc w:val="left"/>
      <w:pPr>
        <w:ind w:left="9729" w:hanging="317"/>
      </w:pPr>
      <w:rPr>
        <w:rFonts w:hint="default"/>
        <w:lang w:val="ru-RU" w:eastAsia="en-US" w:bidi="ar-SA"/>
      </w:rPr>
    </w:lvl>
  </w:abstractNum>
  <w:abstractNum w:abstractNumId="103">
    <w:nsid w:val="5C2C5467"/>
    <w:multiLevelType w:val="hybridMultilevel"/>
    <w:tmpl w:val="8DDA475C"/>
    <w:lvl w:ilvl="0" w:tplc="FD707B94">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41083980">
      <w:numFmt w:val="bullet"/>
      <w:lvlText w:val="•"/>
      <w:lvlJc w:val="left"/>
      <w:pPr>
        <w:ind w:left="2598" w:hanging="708"/>
      </w:pPr>
      <w:rPr>
        <w:rFonts w:hint="default"/>
        <w:lang w:val="ru-RU" w:eastAsia="en-US" w:bidi="ar-SA"/>
      </w:rPr>
    </w:lvl>
    <w:lvl w:ilvl="2" w:tplc="56D48B9C">
      <w:numFmt w:val="bullet"/>
      <w:lvlText w:val="•"/>
      <w:lvlJc w:val="left"/>
      <w:pPr>
        <w:ind w:left="3617" w:hanging="708"/>
      </w:pPr>
      <w:rPr>
        <w:rFonts w:hint="default"/>
        <w:lang w:val="ru-RU" w:eastAsia="en-US" w:bidi="ar-SA"/>
      </w:rPr>
    </w:lvl>
    <w:lvl w:ilvl="3" w:tplc="6C9AAC68">
      <w:numFmt w:val="bullet"/>
      <w:lvlText w:val="•"/>
      <w:lvlJc w:val="left"/>
      <w:pPr>
        <w:ind w:left="4635" w:hanging="708"/>
      </w:pPr>
      <w:rPr>
        <w:rFonts w:hint="default"/>
        <w:lang w:val="ru-RU" w:eastAsia="en-US" w:bidi="ar-SA"/>
      </w:rPr>
    </w:lvl>
    <w:lvl w:ilvl="4" w:tplc="84540CA6">
      <w:numFmt w:val="bullet"/>
      <w:lvlText w:val="•"/>
      <w:lvlJc w:val="left"/>
      <w:pPr>
        <w:ind w:left="5654" w:hanging="708"/>
      </w:pPr>
      <w:rPr>
        <w:rFonts w:hint="default"/>
        <w:lang w:val="ru-RU" w:eastAsia="en-US" w:bidi="ar-SA"/>
      </w:rPr>
    </w:lvl>
    <w:lvl w:ilvl="5" w:tplc="8F4E0F3E">
      <w:numFmt w:val="bullet"/>
      <w:lvlText w:val="•"/>
      <w:lvlJc w:val="left"/>
      <w:pPr>
        <w:ind w:left="6673" w:hanging="708"/>
      </w:pPr>
      <w:rPr>
        <w:rFonts w:hint="default"/>
        <w:lang w:val="ru-RU" w:eastAsia="en-US" w:bidi="ar-SA"/>
      </w:rPr>
    </w:lvl>
    <w:lvl w:ilvl="6" w:tplc="02A6E14A">
      <w:numFmt w:val="bullet"/>
      <w:lvlText w:val="•"/>
      <w:lvlJc w:val="left"/>
      <w:pPr>
        <w:ind w:left="7691" w:hanging="708"/>
      </w:pPr>
      <w:rPr>
        <w:rFonts w:hint="default"/>
        <w:lang w:val="ru-RU" w:eastAsia="en-US" w:bidi="ar-SA"/>
      </w:rPr>
    </w:lvl>
    <w:lvl w:ilvl="7" w:tplc="61C05696">
      <w:numFmt w:val="bullet"/>
      <w:lvlText w:val="•"/>
      <w:lvlJc w:val="left"/>
      <w:pPr>
        <w:ind w:left="8710" w:hanging="708"/>
      </w:pPr>
      <w:rPr>
        <w:rFonts w:hint="default"/>
        <w:lang w:val="ru-RU" w:eastAsia="en-US" w:bidi="ar-SA"/>
      </w:rPr>
    </w:lvl>
    <w:lvl w:ilvl="8" w:tplc="343EAA44">
      <w:numFmt w:val="bullet"/>
      <w:lvlText w:val="•"/>
      <w:lvlJc w:val="left"/>
      <w:pPr>
        <w:ind w:left="9729" w:hanging="708"/>
      </w:pPr>
      <w:rPr>
        <w:rFonts w:hint="default"/>
        <w:lang w:val="ru-RU" w:eastAsia="en-US" w:bidi="ar-SA"/>
      </w:rPr>
    </w:lvl>
  </w:abstractNum>
  <w:abstractNum w:abstractNumId="104">
    <w:nsid w:val="5D6A69F6"/>
    <w:multiLevelType w:val="hybridMultilevel"/>
    <w:tmpl w:val="C174EFD8"/>
    <w:lvl w:ilvl="0" w:tplc="E79E4E58">
      <w:numFmt w:val="bullet"/>
      <w:lvlText w:val="-"/>
      <w:lvlJc w:val="left"/>
      <w:pPr>
        <w:ind w:left="279" w:hanging="176"/>
      </w:pPr>
      <w:rPr>
        <w:rFonts w:ascii="Times New Roman" w:eastAsia="Times New Roman" w:hAnsi="Times New Roman" w:cs="Times New Roman" w:hint="default"/>
        <w:b w:val="0"/>
        <w:bCs w:val="0"/>
        <w:i w:val="0"/>
        <w:iCs w:val="0"/>
        <w:w w:val="99"/>
        <w:sz w:val="24"/>
        <w:szCs w:val="24"/>
        <w:lang w:val="ru-RU" w:eastAsia="en-US" w:bidi="ar-SA"/>
      </w:rPr>
    </w:lvl>
    <w:lvl w:ilvl="1" w:tplc="DC9831C0">
      <w:numFmt w:val="bullet"/>
      <w:lvlText w:val="•"/>
      <w:lvlJc w:val="left"/>
      <w:pPr>
        <w:ind w:left="718" w:hanging="176"/>
      </w:pPr>
      <w:rPr>
        <w:rFonts w:hint="default"/>
        <w:lang w:val="ru-RU" w:eastAsia="en-US" w:bidi="ar-SA"/>
      </w:rPr>
    </w:lvl>
    <w:lvl w:ilvl="2" w:tplc="E8AE09B2">
      <w:numFmt w:val="bullet"/>
      <w:lvlText w:val="•"/>
      <w:lvlJc w:val="left"/>
      <w:pPr>
        <w:ind w:left="1157" w:hanging="176"/>
      </w:pPr>
      <w:rPr>
        <w:rFonts w:hint="default"/>
        <w:lang w:val="ru-RU" w:eastAsia="en-US" w:bidi="ar-SA"/>
      </w:rPr>
    </w:lvl>
    <w:lvl w:ilvl="3" w:tplc="5D74948C">
      <w:numFmt w:val="bullet"/>
      <w:lvlText w:val="•"/>
      <w:lvlJc w:val="left"/>
      <w:pPr>
        <w:ind w:left="1595" w:hanging="176"/>
      </w:pPr>
      <w:rPr>
        <w:rFonts w:hint="default"/>
        <w:lang w:val="ru-RU" w:eastAsia="en-US" w:bidi="ar-SA"/>
      </w:rPr>
    </w:lvl>
    <w:lvl w:ilvl="4" w:tplc="61CEAC50">
      <w:numFmt w:val="bullet"/>
      <w:lvlText w:val="•"/>
      <w:lvlJc w:val="left"/>
      <w:pPr>
        <w:ind w:left="2034" w:hanging="176"/>
      </w:pPr>
      <w:rPr>
        <w:rFonts w:hint="default"/>
        <w:lang w:val="ru-RU" w:eastAsia="en-US" w:bidi="ar-SA"/>
      </w:rPr>
    </w:lvl>
    <w:lvl w:ilvl="5" w:tplc="E9B2EFE2">
      <w:numFmt w:val="bullet"/>
      <w:lvlText w:val="•"/>
      <w:lvlJc w:val="left"/>
      <w:pPr>
        <w:ind w:left="2473" w:hanging="176"/>
      </w:pPr>
      <w:rPr>
        <w:rFonts w:hint="default"/>
        <w:lang w:val="ru-RU" w:eastAsia="en-US" w:bidi="ar-SA"/>
      </w:rPr>
    </w:lvl>
    <w:lvl w:ilvl="6" w:tplc="63005C34">
      <w:numFmt w:val="bullet"/>
      <w:lvlText w:val="•"/>
      <w:lvlJc w:val="left"/>
      <w:pPr>
        <w:ind w:left="2911" w:hanging="176"/>
      </w:pPr>
      <w:rPr>
        <w:rFonts w:hint="default"/>
        <w:lang w:val="ru-RU" w:eastAsia="en-US" w:bidi="ar-SA"/>
      </w:rPr>
    </w:lvl>
    <w:lvl w:ilvl="7" w:tplc="8E1C653A">
      <w:numFmt w:val="bullet"/>
      <w:lvlText w:val="•"/>
      <w:lvlJc w:val="left"/>
      <w:pPr>
        <w:ind w:left="3350" w:hanging="176"/>
      </w:pPr>
      <w:rPr>
        <w:rFonts w:hint="default"/>
        <w:lang w:val="ru-RU" w:eastAsia="en-US" w:bidi="ar-SA"/>
      </w:rPr>
    </w:lvl>
    <w:lvl w:ilvl="8" w:tplc="DF567066">
      <w:numFmt w:val="bullet"/>
      <w:lvlText w:val="•"/>
      <w:lvlJc w:val="left"/>
      <w:pPr>
        <w:ind w:left="3788" w:hanging="176"/>
      </w:pPr>
      <w:rPr>
        <w:rFonts w:hint="default"/>
        <w:lang w:val="ru-RU" w:eastAsia="en-US" w:bidi="ar-SA"/>
      </w:rPr>
    </w:lvl>
  </w:abstractNum>
  <w:abstractNum w:abstractNumId="105">
    <w:nsid w:val="5D7E7465"/>
    <w:multiLevelType w:val="hybridMultilevel"/>
    <w:tmpl w:val="3D2E81E0"/>
    <w:lvl w:ilvl="0" w:tplc="055840D0">
      <w:start w:val="1"/>
      <w:numFmt w:val="decimal"/>
      <w:lvlText w:val="%1."/>
      <w:lvlJc w:val="left"/>
      <w:pPr>
        <w:ind w:left="375" w:hanging="259"/>
      </w:pPr>
      <w:rPr>
        <w:rFonts w:ascii="Calibri" w:eastAsia="Calibri" w:hAnsi="Calibri" w:cs="Calibri" w:hint="default"/>
        <w:b/>
        <w:bCs/>
        <w:i w:val="0"/>
        <w:iCs w:val="0"/>
        <w:color w:val="231F20"/>
        <w:spacing w:val="-4"/>
        <w:w w:val="106"/>
        <w:sz w:val="22"/>
        <w:szCs w:val="22"/>
        <w:lang w:val="ru-RU" w:eastAsia="en-US" w:bidi="ar-SA"/>
      </w:rPr>
    </w:lvl>
    <w:lvl w:ilvl="1" w:tplc="C08EA562">
      <w:numFmt w:val="bullet"/>
      <w:lvlText w:val="•"/>
      <w:lvlJc w:val="left"/>
      <w:pPr>
        <w:ind w:left="1000" w:hanging="259"/>
      </w:pPr>
      <w:rPr>
        <w:rFonts w:hint="default"/>
        <w:lang w:val="ru-RU" w:eastAsia="en-US" w:bidi="ar-SA"/>
      </w:rPr>
    </w:lvl>
    <w:lvl w:ilvl="2" w:tplc="2FA8A43C">
      <w:numFmt w:val="bullet"/>
      <w:lvlText w:val="•"/>
      <w:lvlJc w:val="left"/>
      <w:pPr>
        <w:ind w:left="1620" w:hanging="259"/>
      </w:pPr>
      <w:rPr>
        <w:rFonts w:hint="default"/>
        <w:lang w:val="ru-RU" w:eastAsia="en-US" w:bidi="ar-SA"/>
      </w:rPr>
    </w:lvl>
    <w:lvl w:ilvl="3" w:tplc="F93ABE58">
      <w:numFmt w:val="bullet"/>
      <w:lvlText w:val="•"/>
      <w:lvlJc w:val="left"/>
      <w:pPr>
        <w:ind w:left="2241" w:hanging="259"/>
      </w:pPr>
      <w:rPr>
        <w:rFonts w:hint="default"/>
        <w:lang w:val="ru-RU" w:eastAsia="en-US" w:bidi="ar-SA"/>
      </w:rPr>
    </w:lvl>
    <w:lvl w:ilvl="4" w:tplc="DCD47496">
      <w:numFmt w:val="bullet"/>
      <w:lvlText w:val="•"/>
      <w:lvlJc w:val="left"/>
      <w:pPr>
        <w:ind w:left="2861" w:hanging="259"/>
      </w:pPr>
      <w:rPr>
        <w:rFonts w:hint="default"/>
        <w:lang w:val="ru-RU" w:eastAsia="en-US" w:bidi="ar-SA"/>
      </w:rPr>
    </w:lvl>
    <w:lvl w:ilvl="5" w:tplc="18E08958">
      <w:numFmt w:val="bullet"/>
      <w:lvlText w:val="•"/>
      <w:lvlJc w:val="left"/>
      <w:pPr>
        <w:ind w:left="3481" w:hanging="259"/>
      </w:pPr>
      <w:rPr>
        <w:rFonts w:hint="default"/>
        <w:lang w:val="ru-RU" w:eastAsia="en-US" w:bidi="ar-SA"/>
      </w:rPr>
    </w:lvl>
    <w:lvl w:ilvl="6" w:tplc="6024AA1E">
      <w:numFmt w:val="bullet"/>
      <w:lvlText w:val="•"/>
      <w:lvlJc w:val="left"/>
      <w:pPr>
        <w:ind w:left="4102" w:hanging="259"/>
      </w:pPr>
      <w:rPr>
        <w:rFonts w:hint="default"/>
        <w:lang w:val="ru-RU" w:eastAsia="en-US" w:bidi="ar-SA"/>
      </w:rPr>
    </w:lvl>
    <w:lvl w:ilvl="7" w:tplc="CCF8044A">
      <w:numFmt w:val="bullet"/>
      <w:lvlText w:val="•"/>
      <w:lvlJc w:val="left"/>
      <w:pPr>
        <w:ind w:left="4722" w:hanging="259"/>
      </w:pPr>
      <w:rPr>
        <w:rFonts w:hint="default"/>
        <w:lang w:val="ru-RU" w:eastAsia="en-US" w:bidi="ar-SA"/>
      </w:rPr>
    </w:lvl>
    <w:lvl w:ilvl="8" w:tplc="F698B6DE">
      <w:numFmt w:val="bullet"/>
      <w:lvlText w:val="•"/>
      <w:lvlJc w:val="left"/>
      <w:pPr>
        <w:ind w:left="5342" w:hanging="259"/>
      </w:pPr>
      <w:rPr>
        <w:rFonts w:hint="default"/>
        <w:lang w:val="ru-RU" w:eastAsia="en-US" w:bidi="ar-SA"/>
      </w:rPr>
    </w:lvl>
  </w:abstractNum>
  <w:abstractNum w:abstractNumId="106">
    <w:nsid w:val="63587426"/>
    <w:multiLevelType w:val="multilevel"/>
    <w:tmpl w:val="652EF1D6"/>
    <w:lvl w:ilvl="0">
      <w:start w:val="1"/>
      <w:numFmt w:val="decimal"/>
      <w:lvlText w:val="%1."/>
      <w:lvlJc w:val="left"/>
      <w:pPr>
        <w:ind w:left="182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2002"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1582" w:hanging="396"/>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3220" w:hanging="396"/>
      </w:pPr>
      <w:rPr>
        <w:rFonts w:hint="default"/>
        <w:lang w:val="ru-RU" w:eastAsia="en-US" w:bidi="ar-SA"/>
      </w:rPr>
    </w:lvl>
    <w:lvl w:ilvl="4">
      <w:numFmt w:val="bullet"/>
      <w:lvlText w:val="•"/>
      <w:lvlJc w:val="left"/>
      <w:pPr>
        <w:ind w:left="4441" w:hanging="396"/>
      </w:pPr>
      <w:rPr>
        <w:rFonts w:hint="default"/>
        <w:lang w:val="ru-RU" w:eastAsia="en-US" w:bidi="ar-SA"/>
      </w:rPr>
    </w:lvl>
    <w:lvl w:ilvl="5">
      <w:numFmt w:val="bullet"/>
      <w:lvlText w:val="•"/>
      <w:lvlJc w:val="left"/>
      <w:pPr>
        <w:ind w:left="5662" w:hanging="396"/>
      </w:pPr>
      <w:rPr>
        <w:rFonts w:hint="default"/>
        <w:lang w:val="ru-RU" w:eastAsia="en-US" w:bidi="ar-SA"/>
      </w:rPr>
    </w:lvl>
    <w:lvl w:ilvl="6">
      <w:numFmt w:val="bullet"/>
      <w:lvlText w:val="•"/>
      <w:lvlJc w:val="left"/>
      <w:pPr>
        <w:ind w:left="6883" w:hanging="396"/>
      </w:pPr>
      <w:rPr>
        <w:rFonts w:hint="default"/>
        <w:lang w:val="ru-RU" w:eastAsia="en-US" w:bidi="ar-SA"/>
      </w:rPr>
    </w:lvl>
    <w:lvl w:ilvl="7">
      <w:numFmt w:val="bullet"/>
      <w:lvlText w:val="•"/>
      <w:lvlJc w:val="left"/>
      <w:pPr>
        <w:ind w:left="8104" w:hanging="396"/>
      </w:pPr>
      <w:rPr>
        <w:rFonts w:hint="default"/>
        <w:lang w:val="ru-RU" w:eastAsia="en-US" w:bidi="ar-SA"/>
      </w:rPr>
    </w:lvl>
    <w:lvl w:ilvl="8">
      <w:numFmt w:val="bullet"/>
      <w:lvlText w:val="•"/>
      <w:lvlJc w:val="left"/>
      <w:pPr>
        <w:ind w:left="9324" w:hanging="396"/>
      </w:pPr>
      <w:rPr>
        <w:rFonts w:hint="default"/>
        <w:lang w:val="ru-RU" w:eastAsia="en-US" w:bidi="ar-SA"/>
      </w:rPr>
    </w:lvl>
  </w:abstractNum>
  <w:abstractNum w:abstractNumId="107">
    <w:nsid w:val="66C42A4D"/>
    <w:multiLevelType w:val="hybridMultilevel"/>
    <w:tmpl w:val="2E34EABC"/>
    <w:lvl w:ilvl="0" w:tplc="D944AC54">
      <w:numFmt w:val="bullet"/>
      <w:lvlText w:val="—"/>
      <w:lvlJc w:val="left"/>
      <w:pPr>
        <w:ind w:left="157" w:hanging="380"/>
      </w:pPr>
      <w:rPr>
        <w:rFonts w:ascii="Bookman Old Style" w:eastAsia="Bookman Old Style" w:hAnsi="Bookman Old Style" w:cs="Bookman Old Style" w:hint="default"/>
        <w:b w:val="0"/>
        <w:bCs w:val="0"/>
        <w:i w:val="0"/>
        <w:iCs w:val="0"/>
        <w:color w:val="231F20"/>
        <w:w w:val="108"/>
        <w:sz w:val="20"/>
        <w:szCs w:val="20"/>
        <w:lang w:val="ru-RU" w:eastAsia="en-US" w:bidi="ar-SA"/>
      </w:rPr>
    </w:lvl>
    <w:lvl w:ilvl="1" w:tplc="ABC66A48">
      <w:numFmt w:val="bullet"/>
      <w:lvlText w:val="•"/>
      <w:lvlJc w:val="left"/>
      <w:pPr>
        <w:ind w:left="810" w:hanging="380"/>
      </w:pPr>
      <w:rPr>
        <w:rFonts w:hint="default"/>
        <w:lang w:val="ru-RU" w:eastAsia="en-US" w:bidi="ar-SA"/>
      </w:rPr>
    </w:lvl>
    <w:lvl w:ilvl="2" w:tplc="C8445FAA">
      <w:numFmt w:val="bullet"/>
      <w:lvlText w:val="•"/>
      <w:lvlJc w:val="left"/>
      <w:pPr>
        <w:ind w:left="1460" w:hanging="380"/>
      </w:pPr>
      <w:rPr>
        <w:rFonts w:hint="default"/>
        <w:lang w:val="ru-RU" w:eastAsia="en-US" w:bidi="ar-SA"/>
      </w:rPr>
    </w:lvl>
    <w:lvl w:ilvl="3" w:tplc="77E2B956">
      <w:numFmt w:val="bullet"/>
      <w:lvlText w:val="•"/>
      <w:lvlJc w:val="left"/>
      <w:pPr>
        <w:ind w:left="2111" w:hanging="380"/>
      </w:pPr>
      <w:rPr>
        <w:rFonts w:hint="default"/>
        <w:lang w:val="ru-RU" w:eastAsia="en-US" w:bidi="ar-SA"/>
      </w:rPr>
    </w:lvl>
    <w:lvl w:ilvl="4" w:tplc="C5C24560">
      <w:numFmt w:val="bullet"/>
      <w:lvlText w:val="•"/>
      <w:lvlJc w:val="left"/>
      <w:pPr>
        <w:ind w:left="2761" w:hanging="380"/>
      </w:pPr>
      <w:rPr>
        <w:rFonts w:hint="default"/>
        <w:lang w:val="ru-RU" w:eastAsia="en-US" w:bidi="ar-SA"/>
      </w:rPr>
    </w:lvl>
    <w:lvl w:ilvl="5" w:tplc="D7F68838">
      <w:numFmt w:val="bullet"/>
      <w:lvlText w:val="•"/>
      <w:lvlJc w:val="left"/>
      <w:pPr>
        <w:ind w:left="3411" w:hanging="380"/>
      </w:pPr>
      <w:rPr>
        <w:rFonts w:hint="default"/>
        <w:lang w:val="ru-RU" w:eastAsia="en-US" w:bidi="ar-SA"/>
      </w:rPr>
    </w:lvl>
    <w:lvl w:ilvl="6" w:tplc="6CBA80AE">
      <w:numFmt w:val="bullet"/>
      <w:lvlText w:val="•"/>
      <w:lvlJc w:val="left"/>
      <w:pPr>
        <w:ind w:left="4062" w:hanging="380"/>
      </w:pPr>
      <w:rPr>
        <w:rFonts w:hint="default"/>
        <w:lang w:val="ru-RU" w:eastAsia="en-US" w:bidi="ar-SA"/>
      </w:rPr>
    </w:lvl>
    <w:lvl w:ilvl="7" w:tplc="0BAE5634">
      <w:numFmt w:val="bullet"/>
      <w:lvlText w:val="•"/>
      <w:lvlJc w:val="left"/>
      <w:pPr>
        <w:ind w:left="4712" w:hanging="380"/>
      </w:pPr>
      <w:rPr>
        <w:rFonts w:hint="default"/>
        <w:lang w:val="ru-RU" w:eastAsia="en-US" w:bidi="ar-SA"/>
      </w:rPr>
    </w:lvl>
    <w:lvl w:ilvl="8" w:tplc="630E9B1A">
      <w:numFmt w:val="bullet"/>
      <w:lvlText w:val="•"/>
      <w:lvlJc w:val="left"/>
      <w:pPr>
        <w:ind w:left="5362" w:hanging="380"/>
      </w:pPr>
      <w:rPr>
        <w:rFonts w:hint="default"/>
        <w:lang w:val="ru-RU" w:eastAsia="en-US" w:bidi="ar-SA"/>
      </w:rPr>
    </w:lvl>
  </w:abstractNum>
  <w:abstractNum w:abstractNumId="108">
    <w:nsid w:val="66E77D47"/>
    <w:multiLevelType w:val="hybridMultilevel"/>
    <w:tmpl w:val="D4322AE2"/>
    <w:lvl w:ilvl="0" w:tplc="9D681C84">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6F7C765C">
      <w:numFmt w:val="bullet"/>
      <w:lvlText w:val="•"/>
      <w:lvlJc w:val="left"/>
      <w:pPr>
        <w:ind w:left="2598" w:hanging="708"/>
      </w:pPr>
      <w:rPr>
        <w:rFonts w:hint="default"/>
        <w:lang w:val="ru-RU" w:eastAsia="en-US" w:bidi="ar-SA"/>
      </w:rPr>
    </w:lvl>
    <w:lvl w:ilvl="2" w:tplc="309C55D6">
      <w:numFmt w:val="bullet"/>
      <w:lvlText w:val="•"/>
      <w:lvlJc w:val="left"/>
      <w:pPr>
        <w:ind w:left="3617" w:hanging="708"/>
      </w:pPr>
      <w:rPr>
        <w:rFonts w:hint="default"/>
        <w:lang w:val="ru-RU" w:eastAsia="en-US" w:bidi="ar-SA"/>
      </w:rPr>
    </w:lvl>
    <w:lvl w:ilvl="3" w:tplc="757C9DF0">
      <w:numFmt w:val="bullet"/>
      <w:lvlText w:val="•"/>
      <w:lvlJc w:val="left"/>
      <w:pPr>
        <w:ind w:left="4635" w:hanging="708"/>
      </w:pPr>
      <w:rPr>
        <w:rFonts w:hint="default"/>
        <w:lang w:val="ru-RU" w:eastAsia="en-US" w:bidi="ar-SA"/>
      </w:rPr>
    </w:lvl>
    <w:lvl w:ilvl="4" w:tplc="66EAA780">
      <w:numFmt w:val="bullet"/>
      <w:lvlText w:val="•"/>
      <w:lvlJc w:val="left"/>
      <w:pPr>
        <w:ind w:left="5654" w:hanging="708"/>
      </w:pPr>
      <w:rPr>
        <w:rFonts w:hint="default"/>
        <w:lang w:val="ru-RU" w:eastAsia="en-US" w:bidi="ar-SA"/>
      </w:rPr>
    </w:lvl>
    <w:lvl w:ilvl="5" w:tplc="4C2C9C3A">
      <w:numFmt w:val="bullet"/>
      <w:lvlText w:val="•"/>
      <w:lvlJc w:val="left"/>
      <w:pPr>
        <w:ind w:left="6673" w:hanging="708"/>
      </w:pPr>
      <w:rPr>
        <w:rFonts w:hint="default"/>
        <w:lang w:val="ru-RU" w:eastAsia="en-US" w:bidi="ar-SA"/>
      </w:rPr>
    </w:lvl>
    <w:lvl w:ilvl="6" w:tplc="F09E8C26">
      <w:numFmt w:val="bullet"/>
      <w:lvlText w:val="•"/>
      <w:lvlJc w:val="left"/>
      <w:pPr>
        <w:ind w:left="7691" w:hanging="708"/>
      </w:pPr>
      <w:rPr>
        <w:rFonts w:hint="default"/>
        <w:lang w:val="ru-RU" w:eastAsia="en-US" w:bidi="ar-SA"/>
      </w:rPr>
    </w:lvl>
    <w:lvl w:ilvl="7" w:tplc="2ED4F716">
      <w:numFmt w:val="bullet"/>
      <w:lvlText w:val="•"/>
      <w:lvlJc w:val="left"/>
      <w:pPr>
        <w:ind w:left="8710" w:hanging="708"/>
      </w:pPr>
      <w:rPr>
        <w:rFonts w:hint="default"/>
        <w:lang w:val="ru-RU" w:eastAsia="en-US" w:bidi="ar-SA"/>
      </w:rPr>
    </w:lvl>
    <w:lvl w:ilvl="8" w:tplc="C87A66BA">
      <w:numFmt w:val="bullet"/>
      <w:lvlText w:val="•"/>
      <w:lvlJc w:val="left"/>
      <w:pPr>
        <w:ind w:left="9729" w:hanging="708"/>
      </w:pPr>
      <w:rPr>
        <w:rFonts w:hint="default"/>
        <w:lang w:val="ru-RU" w:eastAsia="en-US" w:bidi="ar-SA"/>
      </w:rPr>
    </w:lvl>
  </w:abstractNum>
  <w:abstractNum w:abstractNumId="109">
    <w:nsid w:val="6A102D8F"/>
    <w:multiLevelType w:val="hybridMultilevel"/>
    <w:tmpl w:val="22B257E8"/>
    <w:lvl w:ilvl="0" w:tplc="D5AA9BA2">
      <w:numFmt w:val="bullet"/>
      <w:lvlText w:val="-"/>
      <w:lvlJc w:val="left"/>
      <w:pPr>
        <w:ind w:left="1721" w:hanging="140"/>
      </w:pPr>
      <w:rPr>
        <w:rFonts w:ascii="Times New Roman" w:eastAsia="Times New Roman" w:hAnsi="Times New Roman" w:cs="Times New Roman" w:hint="default"/>
        <w:b w:val="0"/>
        <w:bCs w:val="0"/>
        <w:i w:val="0"/>
        <w:iCs w:val="0"/>
        <w:w w:val="99"/>
        <w:sz w:val="24"/>
        <w:szCs w:val="24"/>
        <w:lang w:val="ru-RU" w:eastAsia="en-US" w:bidi="ar-SA"/>
      </w:rPr>
    </w:lvl>
    <w:lvl w:ilvl="1" w:tplc="358E0268">
      <w:numFmt w:val="bullet"/>
      <w:lvlText w:val="•"/>
      <w:lvlJc w:val="left"/>
      <w:pPr>
        <w:ind w:left="2724" w:hanging="140"/>
      </w:pPr>
      <w:rPr>
        <w:rFonts w:hint="default"/>
        <w:lang w:val="ru-RU" w:eastAsia="en-US" w:bidi="ar-SA"/>
      </w:rPr>
    </w:lvl>
    <w:lvl w:ilvl="2" w:tplc="C414AF46">
      <w:numFmt w:val="bullet"/>
      <w:lvlText w:val="•"/>
      <w:lvlJc w:val="left"/>
      <w:pPr>
        <w:ind w:left="3729" w:hanging="140"/>
      </w:pPr>
      <w:rPr>
        <w:rFonts w:hint="default"/>
        <w:lang w:val="ru-RU" w:eastAsia="en-US" w:bidi="ar-SA"/>
      </w:rPr>
    </w:lvl>
    <w:lvl w:ilvl="3" w:tplc="9E1AC342">
      <w:numFmt w:val="bullet"/>
      <w:lvlText w:val="•"/>
      <w:lvlJc w:val="left"/>
      <w:pPr>
        <w:ind w:left="4733" w:hanging="140"/>
      </w:pPr>
      <w:rPr>
        <w:rFonts w:hint="default"/>
        <w:lang w:val="ru-RU" w:eastAsia="en-US" w:bidi="ar-SA"/>
      </w:rPr>
    </w:lvl>
    <w:lvl w:ilvl="4" w:tplc="309C20A2">
      <w:numFmt w:val="bullet"/>
      <w:lvlText w:val="•"/>
      <w:lvlJc w:val="left"/>
      <w:pPr>
        <w:ind w:left="5738" w:hanging="140"/>
      </w:pPr>
      <w:rPr>
        <w:rFonts w:hint="default"/>
        <w:lang w:val="ru-RU" w:eastAsia="en-US" w:bidi="ar-SA"/>
      </w:rPr>
    </w:lvl>
    <w:lvl w:ilvl="5" w:tplc="38BC15F2">
      <w:numFmt w:val="bullet"/>
      <w:lvlText w:val="•"/>
      <w:lvlJc w:val="left"/>
      <w:pPr>
        <w:ind w:left="6743" w:hanging="140"/>
      </w:pPr>
      <w:rPr>
        <w:rFonts w:hint="default"/>
        <w:lang w:val="ru-RU" w:eastAsia="en-US" w:bidi="ar-SA"/>
      </w:rPr>
    </w:lvl>
    <w:lvl w:ilvl="6" w:tplc="578C1B98">
      <w:numFmt w:val="bullet"/>
      <w:lvlText w:val="•"/>
      <w:lvlJc w:val="left"/>
      <w:pPr>
        <w:ind w:left="7747" w:hanging="140"/>
      </w:pPr>
      <w:rPr>
        <w:rFonts w:hint="default"/>
        <w:lang w:val="ru-RU" w:eastAsia="en-US" w:bidi="ar-SA"/>
      </w:rPr>
    </w:lvl>
    <w:lvl w:ilvl="7" w:tplc="EDAA3F30">
      <w:numFmt w:val="bullet"/>
      <w:lvlText w:val="•"/>
      <w:lvlJc w:val="left"/>
      <w:pPr>
        <w:ind w:left="8752" w:hanging="140"/>
      </w:pPr>
      <w:rPr>
        <w:rFonts w:hint="default"/>
        <w:lang w:val="ru-RU" w:eastAsia="en-US" w:bidi="ar-SA"/>
      </w:rPr>
    </w:lvl>
    <w:lvl w:ilvl="8" w:tplc="8638894E">
      <w:numFmt w:val="bullet"/>
      <w:lvlText w:val="•"/>
      <w:lvlJc w:val="left"/>
      <w:pPr>
        <w:ind w:left="9757" w:hanging="140"/>
      </w:pPr>
      <w:rPr>
        <w:rFonts w:hint="default"/>
        <w:lang w:val="ru-RU" w:eastAsia="en-US" w:bidi="ar-SA"/>
      </w:rPr>
    </w:lvl>
  </w:abstractNum>
  <w:abstractNum w:abstractNumId="110">
    <w:nsid w:val="6B200529"/>
    <w:multiLevelType w:val="hybridMultilevel"/>
    <w:tmpl w:val="6A8C1ABE"/>
    <w:lvl w:ilvl="0" w:tplc="35FA0C60">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2E3AC514">
      <w:numFmt w:val="bullet"/>
      <w:lvlText w:val="•"/>
      <w:lvlJc w:val="left"/>
      <w:pPr>
        <w:ind w:left="2598" w:hanging="708"/>
      </w:pPr>
      <w:rPr>
        <w:rFonts w:hint="default"/>
        <w:lang w:val="ru-RU" w:eastAsia="en-US" w:bidi="ar-SA"/>
      </w:rPr>
    </w:lvl>
    <w:lvl w:ilvl="2" w:tplc="09380D78">
      <w:numFmt w:val="bullet"/>
      <w:lvlText w:val="•"/>
      <w:lvlJc w:val="left"/>
      <w:pPr>
        <w:ind w:left="3617" w:hanging="708"/>
      </w:pPr>
      <w:rPr>
        <w:rFonts w:hint="default"/>
        <w:lang w:val="ru-RU" w:eastAsia="en-US" w:bidi="ar-SA"/>
      </w:rPr>
    </w:lvl>
    <w:lvl w:ilvl="3" w:tplc="FCC46D78">
      <w:numFmt w:val="bullet"/>
      <w:lvlText w:val="•"/>
      <w:lvlJc w:val="left"/>
      <w:pPr>
        <w:ind w:left="4635" w:hanging="708"/>
      </w:pPr>
      <w:rPr>
        <w:rFonts w:hint="default"/>
        <w:lang w:val="ru-RU" w:eastAsia="en-US" w:bidi="ar-SA"/>
      </w:rPr>
    </w:lvl>
    <w:lvl w:ilvl="4" w:tplc="37CE4DB2">
      <w:numFmt w:val="bullet"/>
      <w:lvlText w:val="•"/>
      <w:lvlJc w:val="left"/>
      <w:pPr>
        <w:ind w:left="5654" w:hanging="708"/>
      </w:pPr>
      <w:rPr>
        <w:rFonts w:hint="default"/>
        <w:lang w:val="ru-RU" w:eastAsia="en-US" w:bidi="ar-SA"/>
      </w:rPr>
    </w:lvl>
    <w:lvl w:ilvl="5" w:tplc="000C49B4">
      <w:numFmt w:val="bullet"/>
      <w:lvlText w:val="•"/>
      <w:lvlJc w:val="left"/>
      <w:pPr>
        <w:ind w:left="6673" w:hanging="708"/>
      </w:pPr>
      <w:rPr>
        <w:rFonts w:hint="default"/>
        <w:lang w:val="ru-RU" w:eastAsia="en-US" w:bidi="ar-SA"/>
      </w:rPr>
    </w:lvl>
    <w:lvl w:ilvl="6" w:tplc="ED1876C2">
      <w:numFmt w:val="bullet"/>
      <w:lvlText w:val="•"/>
      <w:lvlJc w:val="left"/>
      <w:pPr>
        <w:ind w:left="7691" w:hanging="708"/>
      </w:pPr>
      <w:rPr>
        <w:rFonts w:hint="default"/>
        <w:lang w:val="ru-RU" w:eastAsia="en-US" w:bidi="ar-SA"/>
      </w:rPr>
    </w:lvl>
    <w:lvl w:ilvl="7" w:tplc="55BA2600">
      <w:numFmt w:val="bullet"/>
      <w:lvlText w:val="•"/>
      <w:lvlJc w:val="left"/>
      <w:pPr>
        <w:ind w:left="8710" w:hanging="708"/>
      </w:pPr>
      <w:rPr>
        <w:rFonts w:hint="default"/>
        <w:lang w:val="ru-RU" w:eastAsia="en-US" w:bidi="ar-SA"/>
      </w:rPr>
    </w:lvl>
    <w:lvl w:ilvl="8" w:tplc="10DE8D92">
      <w:numFmt w:val="bullet"/>
      <w:lvlText w:val="•"/>
      <w:lvlJc w:val="left"/>
      <w:pPr>
        <w:ind w:left="9729" w:hanging="708"/>
      </w:pPr>
      <w:rPr>
        <w:rFonts w:hint="default"/>
        <w:lang w:val="ru-RU" w:eastAsia="en-US" w:bidi="ar-SA"/>
      </w:rPr>
    </w:lvl>
  </w:abstractNum>
  <w:abstractNum w:abstractNumId="111">
    <w:nsid w:val="6C566AF9"/>
    <w:multiLevelType w:val="hybridMultilevel"/>
    <w:tmpl w:val="C5503342"/>
    <w:lvl w:ilvl="0" w:tplc="27C05A4E">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2">
    <w:nsid w:val="6D3F49FB"/>
    <w:multiLevelType w:val="hybridMultilevel"/>
    <w:tmpl w:val="D78E0482"/>
    <w:lvl w:ilvl="0" w:tplc="6E72985E">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FC9A3470">
      <w:numFmt w:val="bullet"/>
      <w:lvlText w:val="•"/>
      <w:lvlJc w:val="left"/>
      <w:pPr>
        <w:ind w:left="2598" w:hanging="708"/>
      </w:pPr>
      <w:rPr>
        <w:rFonts w:hint="default"/>
        <w:lang w:val="ru-RU" w:eastAsia="en-US" w:bidi="ar-SA"/>
      </w:rPr>
    </w:lvl>
    <w:lvl w:ilvl="2" w:tplc="01FC7816">
      <w:numFmt w:val="bullet"/>
      <w:lvlText w:val="•"/>
      <w:lvlJc w:val="left"/>
      <w:pPr>
        <w:ind w:left="3617" w:hanging="708"/>
      </w:pPr>
      <w:rPr>
        <w:rFonts w:hint="default"/>
        <w:lang w:val="ru-RU" w:eastAsia="en-US" w:bidi="ar-SA"/>
      </w:rPr>
    </w:lvl>
    <w:lvl w:ilvl="3" w:tplc="8A321F9C">
      <w:numFmt w:val="bullet"/>
      <w:lvlText w:val="•"/>
      <w:lvlJc w:val="left"/>
      <w:pPr>
        <w:ind w:left="4635" w:hanging="708"/>
      </w:pPr>
      <w:rPr>
        <w:rFonts w:hint="default"/>
        <w:lang w:val="ru-RU" w:eastAsia="en-US" w:bidi="ar-SA"/>
      </w:rPr>
    </w:lvl>
    <w:lvl w:ilvl="4" w:tplc="22B875A2">
      <w:numFmt w:val="bullet"/>
      <w:lvlText w:val="•"/>
      <w:lvlJc w:val="left"/>
      <w:pPr>
        <w:ind w:left="5654" w:hanging="708"/>
      </w:pPr>
      <w:rPr>
        <w:rFonts w:hint="default"/>
        <w:lang w:val="ru-RU" w:eastAsia="en-US" w:bidi="ar-SA"/>
      </w:rPr>
    </w:lvl>
    <w:lvl w:ilvl="5" w:tplc="250A3DAE">
      <w:numFmt w:val="bullet"/>
      <w:lvlText w:val="•"/>
      <w:lvlJc w:val="left"/>
      <w:pPr>
        <w:ind w:left="6673" w:hanging="708"/>
      </w:pPr>
      <w:rPr>
        <w:rFonts w:hint="default"/>
        <w:lang w:val="ru-RU" w:eastAsia="en-US" w:bidi="ar-SA"/>
      </w:rPr>
    </w:lvl>
    <w:lvl w:ilvl="6" w:tplc="C42C3D64">
      <w:numFmt w:val="bullet"/>
      <w:lvlText w:val="•"/>
      <w:lvlJc w:val="left"/>
      <w:pPr>
        <w:ind w:left="7691" w:hanging="708"/>
      </w:pPr>
      <w:rPr>
        <w:rFonts w:hint="default"/>
        <w:lang w:val="ru-RU" w:eastAsia="en-US" w:bidi="ar-SA"/>
      </w:rPr>
    </w:lvl>
    <w:lvl w:ilvl="7" w:tplc="B58C6942">
      <w:numFmt w:val="bullet"/>
      <w:lvlText w:val="•"/>
      <w:lvlJc w:val="left"/>
      <w:pPr>
        <w:ind w:left="8710" w:hanging="708"/>
      </w:pPr>
      <w:rPr>
        <w:rFonts w:hint="default"/>
        <w:lang w:val="ru-RU" w:eastAsia="en-US" w:bidi="ar-SA"/>
      </w:rPr>
    </w:lvl>
    <w:lvl w:ilvl="8" w:tplc="9AFE9FAE">
      <w:numFmt w:val="bullet"/>
      <w:lvlText w:val="•"/>
      <w:lvlJc w:val="left"/>
      <w:pPr>
        <w:ind w:left="9729" w:hanging="708"/>
      </w:pPr>
      <w:rPr>
        <w:rFonts w:hint="default"/>
        <w:lang w:val="ru-RU" w:eastAsia="en-US" w:bidi="ar-SA"/>
      </w:rPr>
    </w:lvl>
  </w:abstractNum>
  <w:abstractNum w:abstractNumId="113">
    <w:nsid w:val="6DB74ECF"/>
    <w:multiLevelType w:val="hybridMultilevel"/>
    <w:tmpl w:val="60C86582"/>
    <w:lvl w:ilvl="0" w:tplc="849E4BAE">
      <w:numFmt w:val="bullet"/>
      <w:lvlText w:val="-"/>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C9F69D8A">
      <w:numFmt w:val="bullet"/>
      <w:lvlText w:val="•"/>
      <w:lvlJc w:val="left"/>
      <w:pPr>
        <w:ind w:left="2598" w:hanging="708"/>
      </w:pPr>
      <w:rPr>
        <w:rFonts w:hint="default"/>
        <w:lang w:val="ru-RU" w:eastAsia="en-US" w:bidi="ar-SA"/>
      </w:rPr>
    </w:lvl>
    <w:lvl w:ilvl="2" w:tplc="40240120">
      <w:numFmt w:val="bullet"/>
      <w:lvlText w:val="•"/>
      <w:lvlJc w:val="left"/>
      <w:pPr>
        <w:ind w:left="3617" w:hanging="708"/>
      </w:pPr>
      <w:rPr>
        <w:rFonts w:hint="default"/>
        <w:lang w:val="ru-RU" w:eastAsia="en-US" w:bidi="ar-SA"/>
      </w:rPr>
    </w:lvl>
    <w:lvl w:ilvl="3" w:tplc="71AA2874">
      <w:numFmt w:val="bullet"/>
      <w:lvlText w:val="•"/>
      <w:lvlJc w:val="left"/>
      <w:pPr>
        <w:ind w:left="4635" w:hanging="708"/>
      </w:pPr>
      <w:rPr>
        <w:rFonts w:hint="default"/>
        <w:lang w:val="ru-RU" w:eastAsia="en-US" w:bidi="ar-SA"/>
      </w:rPr>
    </w:lvl>
    <w:lvl w:ilvl="4" w:tplc="63BC9B20">
      <w:numFmt w:val="bullet"/>
      <w:lvlText w:val="•"/>
      <w:lvlJc w:val="left"/>
      <w:pPr>
        <w:ind w:left="5654" w:hanging="708"/>
      </w:pPr>
      <w:rPr>
        <w:rFonts w:hint="default"/>
        <w:lang w:val="ru-RU" w:eastAsia="en-US" w:bidi="ar-SA"/>
      </w:rPr>
    </w:lvl>
    <w:lvl w:ilvl="5" w:tplc="BB068BA0">
      <w:numFmt w:val="bullet"/>
      <w:lvlText w:val="•"/>
      <w:lvlJc w:val="left"/>
      <w:pPr>
        <w:ind w:left="6673" w:hanging="708"/>
      </w:pPr>
      <w:rPr>
        <w:rFonts w:hint="default"/>
        <w:lang w:val="ru-RU" w:eastAsia="en-US" w:bidi="ar-SA"/>
      </w:rPr>
    </w:lvl>
    <w:lvl w:ilvl="6" w:tplc="E59080DA">
      <w:numFmt w:val="bullet"/>
      <w:lvlText w:val="•"/>
      <w:lvlJc w:val="left"/>
      <w:pPr>
        <w:ind w:left="7691" w:hanging="708"/>
      </w:pPr>
      <w:rPr>
        <w:rFonts w:hint="default"/>
        <w:lang w:val="ru-RU" w:eastAsia="en-US" w:bidi="ar-SA"/>
      </w:rPr>
    </w:lvl>
    <w:lvl w:ilvl="7" w:tplc="A94E8474">
      <w:numFmt w:val="bullet"/>
      <w:lvlText w:val="•"/>
      <w:lvlJc w:val="left"/>
      <w:pPr>
        <w:ind w:left="8710" w:hanging="708"/>
      </w:pPr>
      <w:rPr>
        <w:rFonts w:hint="default"/>
        <w:lang w:val="ru-RU" w:eastAsia="en-US" w:bidi="ar-SA"/>
      </w:rPr>
    </w:lvl>
    <w:lvl w:ilvl="8" w:tplc="DF321B9A">
      <w:numFmt w:val="bullet"/>
      <w:lvlText w:val="•"/>
      <w:lvlJc w:val="left"/>
      <w:pPr>
        <w:ind w:left="9729" w:hanging="708"/>
      </w:pPr>
      <w:rPr>
        <w:rFonts w:hint="default"/>
        <w:lang w:val="ru-RU" w:eastAsia="en-US" w:bidi="ar-SA"/>
      </w:rPr>
    </w:lvl>
  </w:abstractNum>
  <w:abstractNum w:abstractNumId="114">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70262110"/>
    <w:multiLevelType w:val="hybridMultilevel"/>
    <w:tmpl w:val="22F46252"/>
    <w:lvl w:ilvl="0" w:tplc="39BC6566">
      <w:start w:val="1"/>
      <w:numFmt w:val="decimal"/>
      <w:lvlText w:val="%1."/>
      <w:lvlJc w:val="left"/>
      <w:pPr>
        <w:ind w:left="375" w:hanging="259"/>
      </w:pPr>
      <w:rPr>
        <w:rFonts w:ascii="Calibri" w:eastAsia="Calibri" w:hAnsi="Calibri" w:cs="Calibri" w:hint="default"/>
        <w:b/>
        <w:bCs/>
        <w:i w:val="0"/>
        <w:iCs w:val="0"/>
        <w:color w:val="231F20"/>
        <w:spacing w:val="-4"/>
        <w:w w:val="106"/>
        <w:sz w:val="22"/>
        <w:szCs w:val="22"/>
        <w:lang w:val="ru-RU" w:eastAsia="en-US" w:bidi="ar-SA"/>
      </w:rPr>
    </w:lvl>
    <w:lvl w:ilvl="1" w:tplc="79226A7E">
      <w:numFmt w:val="bullet"/>
      <w:lvlText w:val="•"/>
      <w:lvlJc w:val="left"/>
      <w:pPr>
        <w:ind w:left="1000" w:hanging="259"/>
      </w:pPr>
      <w:rPr>
        <w:rFonts w:hint="default"/>
        <w:lang w:val="ru-RU" w:eastAsia="en-US" w:bidi="ar-SA"/>
      </w:rPr>
    </w:lvl>
    <w:lvl w:ilvl="2" w:tplc="F6E08CD2">
      <w:numFmt w:val="bullet"/>
      <w:lvlText w:val="•"/>
      <w:lvlJc w:val="left"/>
      <w:pPr>
        <w:ind w:left="1620" w:hanging="259"/>
      </w:pPr>
      <w:rPr>
        <w:rFonts w:hint="default"/>
        <w:lang w:val="ru-RU" w:eastAsia="en-US" w:bidi="ar-SA"/>
      </w:rPr>
    </w:lvl>
    <w:lvl w:ilvl="3" w:tplc="C6FAF3D2">
      <w:numFmt w:val="bullet"/>
      <w:lvlText w:val="•"/>
      <w:lvlJc w:val="left"/>
      <w:pPr>
        <w:ind w:left="2241" w:hanging="259"/>
      </w:pPr>
      <w:rPr>
        <w:rFonts w:hint="default"/>
        <w:lang w:val="ru-RU" w:eastAsia="en-US" w:bidi="ar-SA"/>
      </w:rPr>
    </w:lvl>
    <w:lvl w:ilvl="4" w:tplc="43964AF4">
      <w:numFmt w:val="bullet"/>
      <w:lvlText w:val="•"/>
      <w:lvlJc w:val="left"/>
      <w:pPr>
        <w:ind w:left="2861" w:hanging="259"/>
      </w:pPr>
      <w:rPr>
        <w:rFonts w:hint="default"/>
        <w:lang w:val="ru-RU" w:eastAsia="en-US" w:bidi="ar-SA"/>
      </w:rPr>
    </w:lvl>
    <w:lvl w:ilvl="5" w:tplc="EAC4FE8E">
      <w:numFmt w:val="bullet"/>
      <w:lvlText w:val="•"/>
      <w:lvlJc w:val="left"/>
      <w:pPr>
        <w:ind w:left="3481" w:hanging="259"/>
      </w:pPr>
      <w:rPr>
        <w:rFonts w:hint="default"/>
        <w:lang w:val="ru-RU" w:eastAsia="en-US" w:bidi="ar-SA"/>
      </w:rPr>
    </w:lvl>
    <w:lvl w:ilvl="6" w:tplc="25CAF828">
      <w:numFmt w:val="bullet"/>
      <w:lvlText w:val="•"/>
      <w:lvlJc w:val="left"/>
      <w:pPr>
        <w:ind w:left="4102" w:hanging="259"/>
      </w:pPr>
      <w:rPr>
        <w:rFonts w:hint="default"/>
        <w:lang w:val="ru-RU" w:eastAsia="en-US" w:bidi="ar-SA"/>
      </w:rPr>
    </w:lvl>
    <w:lvl w:ilvl="7" w:tplc="9B72D06E">
      <w:numFmt w:val="bullet"/>
      <w:lvlText w:val="•"/>
      <w:lvlJc w:val="left"/>
      <w:pPr>
        <w:ind w:left="4722" w:hanging="259"/>
      </w:pPr>
      <w:rPr>
        <w:rFonts w:hint="default"/>
        <w:lang w:val="ru-RU" w:eastAsia="en-US" w:bidi="ar-SA"/>
      </w:rPr>
    </w:lvl>
    <w:lvl w:ilvl="8" w:tplc="C3447FFA">
      <w:numFmt w:val="bullet"/>
      <w:lvlText w:val="•"/>
      <w:lvlJc w:val="left"/>
      <w:pPr>
        <w:ind w:left="5342" w:hanging="259"/>
      </w:pPr>
      <w:rPr>
        <w:rFonts w:hint="default"/>
        <w:lang w:val="ru-RU" w:eastAsia="en-US" w:bidi="ar-SA"/>
      </w:rPr>
    </w:lvl>
  </w:abstractNum>
  <w:abstractNum w:abstractNumId="116">
    <w:nsid w:val="70F12A67"/>
    <w:multiLevelType w:val="multilevel"/>
    <w:tmpl w:val="969C765C"/>
    <w:lvl w:ilvl="0">
      <w:start w:val="2"/>
      <w:numFmt w:val="decimal"/>
      <w:lvlText w:val="%1"/>
      <w:lvlJc w:val="left"/>
      <w:pPr>
        <w:ind w:left="1582" w:hanging="708"/>
      </w:pPr>
      <w:rPr>
        <w:rFonts w:hint="default"/>
        <w:lang w:val="ru-RU" w:eastAsia="en-US" w:bidi="ar-SA"/>
      </w:rPr>
    </w:lvl>
    <w:lvl w:ilvl="1">
      <w:start w:val="2"/>
      <w:numFmt w:val="decimal"/>
      <w:lvlText w:val="%1.%2"/>
      <w:lvlJc w:val="left"/>
      <w:pPr>
        <w:ind w:left="1582" w:hanging="708"/>
      </w:pPr>
      <w:rPr>
        <w:rFonts w:hint="default"/>
        <w:lang w:val="ru-RU" w:eastAsia="en-US" w:bidi="ar-SA"/>
      </w:rPr>
    </w:lvl>
    <w:lvl w:ilvl="2">
      <w:start w:val="1"/>
      <w:numFmt w:val="decimal"/>
      <w:lvlText w:val="%1.%2.%3."/>
      <w:lvlJc w:val="left"/>
      <w:pPr>
        <w:ind w:left="2268" w:hanging="708"/>
        <w:jc w:val="right"/>
      </w:pPr>
      <w:rPr>
        <w:rFonts w:ascii="Times New Roman" w:eastAsia="Times New Roman" w:hAnsi="Times New Roman" w:cs="Times New Roman" w:hint="default"/>
        <w:b/>
        <w:bCs/>
        <w:i w:val="0"/>
        <w:iCs w:val="0"/>
        <w:spacing w:val="-1"/>
        <w:w w:val="100"/>
        <w:sz w:val="24"/>
        <w:szCs w:val="24"/>
        <w:lang w:val="ru-RU" w:eastAsia="en-US" w:bidi="ar-SA"/>
      </w:rPr>
    </w:lvl>
    <w:lvl w:ilvl="3">
      <w:start w:val="1"/>
      <w:numFmt w:val="decimal"/>
      <w:lvlText w:val="%4)"/>
      <w:lvlJc w:val="left"/>
      <w:pPr>
        <w:ind w:left="2302" w:hanging="360"/>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5455" w:hanging="360"/>
      </w:pPr>
      <w:rPr>
        <w:rFonts w:hint="default"/>
        <w:lang w:val="ru-RU" w:eastAsia="en-US" w:bidi="ar-SA"/>
      </w:rPr>
    </w:lvl>
    <w:lvl w:ilvl="5">
      <w:numFmt w:val="bullet"/>
      <w:lvlText w:val="•"/>
      <w:lvlJc w:val="left"/>
      <w:pPr>
        <w:ind w:left="6507" w:hanging="360"/>
      </w:pPr>
      <w:rPr>
        <w:rFonts w:hint="default"/>
        <w:lang w:val="ru-RU" w:eastAsia="en-US" w:bidi="ar-SA"/>
      </w:rPr>
    </w:lvl>
    <w:lvl w:ilvl="6">
      <w:numFmt w:val="bullet"/>
      <w:lvlText w:val="•"/>
      <w:lvlJc w:val="left"/>
      <w:pPr>
        <w:ind w:left="7559" w:hanging="360"/>
      </w:pPr>
      <w:rPr>
        <w:rFonts w:hint="default"/>
        <w:lang w:val="ru-RU" w:eastAsia="en-US" w:bidi="ar-SA"/>
      </w:rPr>
    </w:lvl>
    <w:lvl w:ilvl="7">
      <w:numFmt w:val="bullet"/>
      <w:lvlText w:val="•"/>
      <w:lvlJc w:val="left"/>
      <w:pPr>
        <w:ind w:left="8610" w:hanging="360"/>
      </w:pPr>
      <w:rPr>
        <w:rFonts w:hint="default"/>
        <w:lang w:val="ru-RU" w:eastAsia="en-US" w:bidi="ar-SA"/>
      </w:rPr>
    </w:lvl>
    <w:lvl w:ilvl="8">
      <w:numFmt w:val="bullet"/>
      <w:lvlText w:val="•"/>
      <w:lvlJc w:val="left"/>
      <w:pPr>
        <w:ind w:left="9662" w:hanging="360"/>
      </w:pPr>
      <w:rPr>
        <w:rFonts w:hint="default"/>
        <w:lang w:val="ru-RU" w:eastAsia="en-US" w:bidi="ar-SA"/>
      </w:rPr>
    </w:lvl>
  </w:abstractNum>
  <w:abstractNum w:abstractNumId="117">
    <w:nsid w:val="72BC7662"/>
    <w:multiLevelType w:val="hybridMultilevel"/>
    <w:tmpl w:val="A52405E6"/>
    <w:lvl w:ilvl="0" w:tplc="B5D424CE">
      <w:start w:val="1"/>
      <w:numFmt w:val="decimal"/>
      <w:lvlText w:val="%1)"/>
      <w:lvlJc w:val="left"/>
      <w:pPr>
        <w:ind w:left="1582" w:hanging="262"/>
      </w:pPr>
      <w:rPr>
        <w:rFonts w:ascii="Times New Roman" w:eastAsia="Times New Roman" w:hAnsi="Times New Roman" w:cs="Times New Roman" w:hint="default"/>
        <w:b w:val="0"/>
        <w:bCs w:val="0"/>
        <w:i w:val="0"/>
        <w:iCs w:val="0"/>
        <w:w w:val="99"/>
        <w:sz w:val="24"/>
        <w:szCs w:val="24"/>
        <w:lang w:val="ru-RU" w:eastAsia="en-US" w:bidi="ar-SA"/>
      </w:rPr>
    </w:lvl>
    <w:lvl w:ilvl="1" w:tplc="6E4820E0">
      <w:numFmt w:val="bullet"/>
      <w:lvlText w:val="•"/>
      <w:lvlJc w:val="left"/>
      <w:pPr>
        <w:ind w:left="2598" w:hanging="262"/>
      </w:pPr>
      <w:rPr>
        <w:rFonts w:hint="default"/>
        <w:lang w:val="ru-RU" w:eastAsia="en-US" w:bidi="ar-SA"/>
      </w:rPr>
    </w:lvl>
    <w:lvl w:ilvl="2" w:tplc="9EB03114">
      <w:numFmt w:val="bullet"/>
      <w:lvlText w:val="•"/>
      <w:lvlJc w:val="left"/>
      <w:pPr>
        <w:ind w:left="3617" w:hanging="262"/>
      </w:pPr>
      <w:rPr>
        <w:rFonts w:hint="default"/>
        <w:lang w:val="ru-RU" w:eastAsia="en-US" w:bidi="ar-SA"/>
      </w:rPr>
    </w:lvl>
    <w:lvl w:ilvl="3" w:tplc="2D649DAC">
      <w:numFmt w:val="bullet"/>
      <w:lvlText w:val="•"/>
      <w:lvlJc w:val="left"/>
      <w:pPr>
        <w:ind w:left="4635" w:hanging="262"/>
      </w:pPr>
      <w:rPr>
        <w:rFonts w:hint="default"/>
        <w:lang w:val="ru-RU" w:eastAsia="en-US" w:bidi="ar-SA"/>
      </w:rPr>
    </w:lvl>
    <w:lvl w:ilvl="4" w:tplc="372A9CD8">
      <w:numFmt w:val="bullet"/>
      <w:lvlText w:val="•"/>
      <w:lvlJc w:val="left"/>
      <w:pPr>
        <w:ind w:left="5654" w:hanging="262"/>
      </w:pPr>
      <w:rPr>
        <w:rFonts w:hint="default"/>
        <w:lang w:val="ru-RU" w:eastAsia="en-US" w:bidi="ar-SA"/>
      </w:rPr>
    </w:lvl>
    <w:lvl w:ilvl="5" w:tplc="8AA8DC06">
      <w:numFmt w:val="bullet"/>
      <w:lvlText w:val="•"/>
      <w:lvlJc w:val="left"/>
      <w:pPr>
        <w:ind w:left="6673" w:hanging="262"/>
      </w:pPr>
      <w:rPr>
        <w:rFonts w:hint="default"/>
        <w:lang w:val="ru-RU" w:eastAsia="en-US" w:bidi="ar-SA"/>
      </w:rPr>
    </w:lvl>
    <w:lvl w:ilvl="6" w:tplc="586A56D2">
      <w:numFmt w:val="bullet"/>
      <w:lvlText w:val="•"/>
      <w:lvlJc w:val="left"/>
      <w:pPr>
        <w:ind w:left="7691" w:hanging="262"/>
      </w:pPr>
      <w:rPr>
        <w:rFonts w:hint="default"/>
        <w:lang w:val="ru-RU" w:eastAsia="en-US" w:bidi="ar-SA"/>
      </w:rPr>
    </w:lvl>
    <w:lvl w:ilvl="7" w:tplc="4C421116">
      <w:numFmt w:val="bullet"/>
      <w:lvlText w:val="•"/>
      <w:lvlJc w:val="left"/>
      <w:pPr>
        <w:ind w:left="8710" w:hanging="262"/>
      </w:pPr>
      <w:rPr>
        <w:rFonts w:hint="default"/>
        <w:lang w:val="ru-RU" w:eastAsia="en-US" w:bidi="ar-SA"/>
      </w:rPr>
    </w:lvl>
    <w:lvl w:ilvl="8" w:tplc="E8C8D27A">
      <w:numFmt w:val="bullet"/>
      <w:lvlText w:val="•"/>
      <w:lvlJc w:val="left"/>
      <w:pPr>
        <w:ind w:left="9729" w:hanging="262"/>
      </w:pPr>
      <w:rPr>
        <w:rFonts w:hint="default"/>
        <w:lang w:val="ru-RU" w:eastAsia="en-US" w:bidi="ar-SA"/>
      </w:rPr>
    </w:lvl>
  </w:abstractNum>
  <w:abstractNum w:abstractNumId="118">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3393554"/>
    <w:multiLevelType w:val="hybridMultilevel"/>
    <w:tmpl w:val="28661EDC"/>
    <w:lvl w:ilvl="0" w:tplc="3B245224">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ACF01AE2">
      <w:numFmt w:val="bullet"/>
      <w:lvlText w:val="•"/>
      <w:lvlJc w:val="left"/>
      <w:pPr>
        <w:ind w:left="2598" w:hanging="708"/>
      </w:pPr>
      <w:rPr>
        <w:rFonts w:hint="default"/>
        <w:lang w:val="ru-RU" w:eastAsia="en-US" w:bidi="ar-SA"/>
      </w:rPr>
    </w:lvl>
    <w:lvl w:ilvl="2" w:tplc="AFAA95F4">
      <w:numFmt w:val="bullet"/>
      <w:lvlText w:val="•"/>
      <w:lvlJc w:val="left"/>
      <w:pPr>
        <w:ind w:left="3617" w:hanging="708"/>
      </w:pPr>
      <w:rPr>
        <w:rFonts w:hint="default"/>
        <w:lang w:val="ru-RU" w:eastAsia="en-US" w:bidi="ar-SA"/>
      </w:rPr>
    </w:lvl>
    <w:lvl w:ilvl="3" w:tplc="521A181A">
      <w:numFmt w:val="bullet"/>
      <w:lvlText w:val="•"/>
      <w:lvlJc w:val="left"/>
      <w:pPr>
        <w:ind w:left="4635" w:hanging="708"/>
      </w:pPr>
      <w:rPr>
        <w:rFonts w:hint="default"/>
        <w:lang w:val="ru-RU" w:eastAsia="en-US" w:bidi="ar-SA"/>
      </w:rPr>
    </w:lvl>
    <w:lvl w:ilvl="4" w:tplc="22349892">
      <w:numFmt w:val="bullet"/>
      <w:lvlText w:val="•"/>
      <w:lvlJc w:val="left"/>
      <w:pPr>
        <w:ind w:left="5654" w:hanging="708"/>
      </w:pPr>
      <w:rPr>
        <w:rFonts w:hint="default"/>
        <w:lang w:val="ru-RU" w:eastAsia="en-US" w:bidi="ar-SA"/>
      </w:rPr>
    </w:lvl>
    <w:lvl w:ilvl="5" w:tplc="94B2107C">
      <w:numFmt w:val="bullet"/>
      <w:lvlText w:val="•"/>
      <w:lvlJc w:val="left"/>
      <w:pPr>
        <w:ind w:left="6673" w:hanging="708"/>
      </w:pPr>
      <w:rPr>
        <w:rFonts w:hint="default"/>
        <w:lang w:val="ru-RU" w:eastAsia="en-US" w:bidi="ar-SA"/>
      </w:rPr>
    </w:lvl>
    <w:lvl w:ilvl="6" w:tplc="BD8ADD70">
      <w:numFmt w:val="bullet"/>
      <w:lvlText w:val="•"/>
      <w:lvlJc w:val="left"/>
      <w:pPr>
        <w:ind w:left="7691" w:hanging="708"/>
      </w:pPr>
      <w:rPr>
        <w:rFonts w:hint="default"/>
        <w:lang w:val="ru-RU" w:eastAsia="en-US" w:bidi="ar-SA"/>
      </w:rPr>
    </w:lvl>
    <w:lvl w:ilvl="7" w:tplc="B91CF33E">
      <w:numFmt w:val="bullet"/>
      <w:lvlText w:val="•"/>
      <w:lvlJc w:val="left"/>
      <w:pPr>
        <w:ind w:left="8710" w:hanging="708"/>
      </w:pPr>
      <w:rPr>
        <w:rFonts w:hint="default"/>
        <w:lang w:val="ru-RU" w:eastAsia="en-US" w:bidi="ar-SA"/>
      </w:rPr>
    </w:lvl>
    <w:lvl w:ilvl="8" w:tplc="30802CEA">
      <w:numFmt w:val="bullet"/>
      <w:lvlText w:val="•"/>
      <w:lvlJc w:val="left"/>
      <w:pPr>
        <w:ind w:left="9729" w:hanging="708"/>
      </w:pPr>
      <w:rPr>
        <w:rFonts w:hint="default"/>
        <w:lang w:val="ru-RU" w:eastAsia="en-US" w:bidi="ar-SA"/>
      </w:rPr>
    </w:lvl>
  </w:abstractNum>
  <w:abstractNum w:abstractNumId="120">
    <w:nsid w:val="735144A2"/>
    <w:multiLevelType w:val="hybridMultilevel"/>
    <w:tmpl w:val="9C5CE05E"/>
    <w:lvl w:ilvl="0" w:tplc="F9B099FE">
      <w:numFmt w:val="bullet"/>
      <w:lvlText w:val="-"/>
      <w:lvlJc w:val="left"/>
      <w:pPr>
        <w:ind w:left="2434" w:hanging="144"/>
      </w:pPr>
      <w:rPr>
        <w:rFonts w:ascii="Times New Roman" w:eastAsia="Times New Roman" w:hAnsi="Times New Roman" w:cs="Times New Roman" w:hint="default"/>
        <w:b w:val="0"/>
        <w:bCs w:val="0"/>
        <w:i w:val="0"/>
        <w:iCs w:val="0"/>
        <w:w w:val="99"/>
        <w:sz w:val="24"/>
        <w:szCs w:val="24"/>
        <w:lang w:val="ru-RU" w:eastAsia="en-US" w:bidi="ar-SA"/>
      </w:rPr>
    </w:lvl>
    <w:lvl w:ilvl="1" w:tplc="2E5CEDD4">
      <w:numFmt w:val="bullet"/>
      <w:lvlText w:val="•"/>
      <w:lvlJc w:val="left"/>
      <w:pPr>
        <w:ind w:left="3372" w:hanging="144"/>
      </w:pPr>
      <w:rPr>
        <w:rFonts w:hint="default"/>
        <w:lang w:val="ru-RU" w:eastAsia="en-US" w:bidi="ar-SA"/>
      </w:rPr>
    </w:lvl>
    <w:lvl w:ilvl="2" w:tplc="8CDC5888">
      <w:numFmt w:val="bullet"/>
      <w:lvlText w:val="•"/>
      <w:lvlJc w:val="left"/>
      <w:pPr>
        <w:ind w:left="4305" w:hanging="144"/>
      </w:pPr>
      <w:rPr>
        <w:rFonts w:hint="default"/>
        <w:lang w:val="ru-RU" w:eastAsia="en-US" w:bidi="ar-SA"/>
      </w:rPr>
    </w:lvl>
    <w:lvl w:ilvl="3" w:tplc="E31408E2">
      <w:numFmt w:val="bullet"/>
      <w:lvlText w:val="•"/>
      <w:lvlJc w:val="left"/>
      <w:pPr>
        <w:ind w:left="5237" w:hanging="144"/>
      </w:pPr>
      <w:rPr>
        <w:rFonts w:hint="default"/>
        <w:lang w:val="ru-RU" w:eastAsia="en-US" w:bidi="ar-SA"/>
      </w:rPr>
    </w:lvl>
    <w:lvl w:ilvl="4" w:tplc="0A6078F2">
      <w:numFmt w:val="bullet"/>
      <w:lvlText w:val="•"/>
      <w:lvlJc w:val="left"/>
      <w:pPr>
        <w:ind w:left="6170" w:hanging="144"/>
      </w:pPr>
      <w:rPr>
        <w:rFonts w:hint="default"/>
        <w:lang w:val="ru-RU" w:eastAsia="en-US" w:bidi="ar-SA"/>
      </w:rPr>
    </w:lvl>
    <w:lvl w:ilvl="5" w:tplc="396434B2">
      <w:numFmt w:val="bullet"/>
      <w:lvlText w:val="•"/>
      <w:lvlJc w:val="left"/>
      <w:pPr>
        <w:ind w:left="7103" w:hanging="144"/>
      </w:pPr>
      <w:rPr>
        <w:rFonts w:hint="default"/>
        <w:lang w:val="ru-RU" w:eastAsia="en-US" w:bidi="ar-SA"/>
      </w:rPr>
    </w:lvl>
    <w:lvl w:ilvl="6" w:tplc="089CB1A0">
      <w:numFmt w:val="bullet"/>
      <w:lvlText w:val="•"/>
      <w:lvlJc w:val="left"/>
      <w:pPr>
        <w:ind w:left="8035" w:hanging="144"/>
      </w:pPr>
      <w:rPr>
        <w:rFonts w:hint="default"/>
        <w:lang w:val="ru-RU" w:eastAsia="en-US" w:bidi="ar-SA"/>
      </w:rPr>
    </w:lvl>
    <w:lvl w:ilvl="7" w:tplc="F29E5AEC">
      <w:numFmt w:val="bullet"/>
      <w:lvlText w:val="•"/>
      <w:lvlJc w:val="left"/>
      <w:pPr>
        <w:ind w:left="8968" w:hanging="144"/>
      </w:pPr>
      <w:rPr>
        <w:rFonts w:hint="default"/>
        <w:lang w:val="ru-RU" w:eastAsia="en-US" w:bidi="ar-SA"/>
      </w:rPr>
    </w:lvl>
    <w:lvl w:ilvl="8" w:tplc="9C34EC88">
      <w:numFmt w:val="bullet"/>
      <w:lvlText w:val="•"/>
      <w:lvlJc w:val="left"/>
      <w:pPr>
        <w:ind w:left="9901" w:hanging="144"/>
      </w:pPr>
      <w:rPr>
        <w:rFonts w:hint="default"/>
        <w:lang w:val="ru-RU" w:eastAsia="en-US" w:bidi="ar-SA"/>
      </w:rPr>
    </w:lvl>
  </w:abstractNum>
  <w:abstractNum w:abstractNumId="121">
    <w:nsid w:val="741E0210"/>
    <w:multiLevelType w:val="hybridMultilevel"/>
    <w:tmpl w:val="935E278C"/>
    <w:lvl w:ilvl="0" w:tplc="9AE6EC06">
      <w:start w:val="1"/>
      <w:numFmt w:val="decimal"/>
      <w:lvlText w:val="%1."/>
      <w:lvlJc w:val="left"/>
      <w:pPr>
        <w:ind w:left="1582" w:hanging="243"/>
      </w:pPr>
      <w:rPr>
        <w:rFonts w:ascii="Times New Roman" w:eastAsia="Times New Roman" w:hAnsi="Times New Roman" w:cs="Times New Roman" w:hint="default"/>
        <w:b w:val="0"/>
        <w:bCs w:val="0"/>
        <w:i w:val="0"/>
        <w:iCs w:val="0"/>
        <w:w w:val="100"/>
        <w:sz w:val="24"/>
        <w:szCs w:val="24"/>
        <w:lang w:val="ru-RU" w:eastAsia="en-US" w:bidi="ar-SA"/>
      </w:rPr>
    </w:lvl>
    <w:lvl w:ilvl="1" w:tplc="6A2A27F2">
      <w:numFmt w:val="bullet"/>
      <w:lvlText w:val="•"/>
      <w:lvlJc w:val="left"/>
      <w:pPr>
        <w:ind w:left="2598" w:hanging="243"/>
      </w:pPr>
      <w:rPr>
        <w:rFonts w:hint="default"/>
        <w:lang w:val="ru-RU" w:eastAsia="en-US" w:bidi="ar-SA"/>
      </w:rPr>
    </w:lvl>
    <w:lvl w:ilvl="2" w:tplc="D734740A">
      <w:numFmt w:val="bullet"/>
      <w:lvlText w:val="•"/>
      <w:lvlJc w:val="left"/>
      <w:pPr>
        <w:ind w:left="3617" w:hanging="243"/>
      </w:pPr>
      <w:rPr>
        <w:rFonts w:hint="default"/>
        <w:lang w:val="ru-RU" w:eastAsia="en-US" w:bidi="ar-SA"/>
      </w:rPr>
    </w:lvl>
    <w:lvl w:ilvl="3" w:tplc="23A245DE">
      <w:numFmt w:val="bullet"/>
      <w:lvlText w:val="•"/>
      <w:lvlJc w:val="left"/>
      <w:pPr>
        <w:ind w:left="4635" w:hanging="243"/>
      </w:pPr>
      <w:rPr>
        <w:rFonts w:hint="default"/>
        <w:lang w:val="ru-RU" w:eastAsia="en-US" w:bidi="ar-SA"/>
      </w:rPr>
    </w:lvl>
    <w:lvl w:ilvl="4" w:tplc="C6D4321E">
      <w:numFmt w:val="bullet"/>
      <w:lvlText w:val="•"/>
      <w:lvlJc w:val="left"/>
      <w:pPr>
        <w:ind w:left="5654" w:hanging="243"/>
      </w:pPr>
      <w:rPr>
        <w:rFonts w:hint="default"/>
        <w:lang w:val="ru-RU" w:eastAsia="en-US" w:bidi="ar-SA"/>
      </w:rPr>
    </w:lvl>
    <w:lvl w:ilvl="5" w:tplc="04E87C90">
      <w:numFmt w:val="bullet"/>
      <w:lvlText w:val="•"/>
      <w:lvlJc w:val="left"/>
      <w:pPr>
        <w:ind w:left="6673" w:hanging="243"/>
      </w:pPr>
      <w:rPr>
        <w:rFonts w:hint="default"/>
        <w:lang w:val="ru-RU" w:eastAsia="en-US" w:bidi="ar-SA"/>
      </w:rPr>
    </w:lvl>
    <w:lvl w:ilvl="6" w:tplc="243EE598">
      <w:numFmt w:val="bullet"/>
      <w:lvlText w:val="•"/>
      <w:lvlJc w:val="left"/>
      <w:pPr>
        <w:ind w:left="7691" w:hanging="243"/>
      </w:pPr>
      <w:rPr>
        <w:rFonts w:hint="default"/>
        <w:lang w:val="ru-RU" w:eastAsia="en-US" w:bidi="ar-SA"/>
      </w:rPr>
    </w:lvl>
    <w:lvl w:ilvl="7" w:tplc="A29CBFE4">
      <w:numFmt w:val="bullet"/>
      <w:lvlText w:val="•"/>
      <w:lvlJc w:val="left"/>
      <w:pPr>
        <w:ind w:left="8710" w:hanging="243"/>
      </w:pPr>
      <w:rPr>
        <w:rFonts w:hint="default"/>
        <w:lang w:val="ru-RU" w:eastAsia="en-US" w:bidi="ar-SA"/>
      </w:rPr>
    </w:lvl>
    <w:lvl w:ilvl="8" w:tplc="2530ED46">
      <w:numFmt w:val="bullet"/>
      <w:lvlText w:val="•"/>
      <w:lvlJc w:val="left"/>
      <w:pPr>
        <w:ind w:left="9729" w:hanging="243"/>
      </w:pPr>
      <w:rPr>
        <w:rFonts w:hint="default"/>
        <w:lang w:val="ru-RU" w:eastAsia="en-US" w:bidi="ar-SA"/>
      </w:rPr>
    </w:lvl>
  </w:abstractNum>
  <w:abstractNum w:abstractNumId="122">
    <w:nsid w:val="7706740E"/>
    <w:multiLevelType w:val="hybridMultilevel"/>
    <w:tmpl w:val="1D023958"/>
    <w:lvl w:ilvl="0" w:tplc="4FBA047A">
      <w:start w:val="1"/>
      <w:numFmt w:val="decimal"/>
      <w:lvlText w:val="%1)"/>
      <w:lvlJc w:val="left"/>
      <w:pPr>
        <w:ind w:left="1582" w:hanging="708"/>
      </w:pPr>
      <w:rPr>
        <w:rFonts w:ascii="Times New Roman" w:eastAsia="Times New Roman" w:hAnsi="Times New Roman" w:cs="Times New Roman" w:hint="default"/>
        <w:b w:val="0"/>
        <w:bCs w:val="0"/>
        <w:i w:val="0"/>
        <w:iCs w:val="0"/>
        <w:w w:val="99"/>
        <w:sz w:val="24"/>
        <w:szCs w:val="24"/>
        <w:lang w:val="ru-RU" w:eastAsia="en-US" w:bidi="ar-SA"/>
      </w:rPr>
    </w:lvl>
    <w:lvl w:ilvl="1" w:tplc="26E6B072">
      <w:numFmt w:val="bullet"/>
      <w:lvlText w:val="•"/>
      <w:lvlJc w:val="left"/>
      <w:pPr>
        <w:ind w:left="2598" w:hanging="708"/>
      </w:pPr>
      <w:rPr>
        <w:rFonts w:hint="default"/>
        <w:lang w:val="ru-RU" w:eastAsia="en-US" w:bidi="ar-SA"/>
      </w:rPr>
    </w:lvl>
    <w:lvl w:ilvl="2" w:tplc="9E746BB0">
      <w:numFmt w:val="bullet"/>
      <w:lvlText w:val="•"/>
      <w:lvlJc w:val="left"/>
      <w:pPr>
        <w:ind w:left="3617" w:hanging="708"/>
      </w:pPr>
      <w:rPr>
        <w:rFonts w:hint="default"/>
        <w:lang w:val="ru-RU" w:eastAsia="en-US" w:bidi="ar-SA"/>
      </w:rPr>
    </w:lvl>
    <w:lvl w:ilvl="3" w:tplc="B9C8AE66">
      <w:numFmt w:val="bullet"/>
      <w:lvlText w:val="•"/>
      <w:lvlJc w:val="left"/>
      <w:pPr>
        <w:ind w:left="4635" w:hanging="708"/>
      </w:pPr>
      <w:rPr>
        <w:rFonts w:hint="default"/>
        <w:lang w:val="ru-RU" w:eastAsia="en-US" w:bidi="ar-SA"/>
      </w:rPr>
    </w:lvl>
    <w:lvl w:ilvl="4" w:tplc="20A2294A">
      <w:numFmt w:val="bullet"/>
      <w:lvlText w:val="•"/>
      <w:lvlJc w:val="left"/>
      <w:pPr>
        <w:ind w:left="5654" w:hanging="708"/>
      </w:pPr>
      <w:rPr>
        <w:rFonts w:hint="default"/>
        <w:lang w:val="ru-RU" w:eastAsia="en-US" w:bidi="ar-SA"/>
      </w:rPr>
    </w:lvl>
    <w:lvl w:ilvl="5" w:tplc="83E45B8E">
      <w:numFmt w:val="bullet"/>
      <w:lvlText w:val="•"/>
      <w:lvlJc w:val="left"/>
      <w:pPr>
        <w:ind w:left="6673" w:hanging="708"/>
      </w:pPr>
      <w:rPr>
        <w:rFonts w:hint="default"/>
        <w:lang w:val="ru-RU" w:eastAsia="en-US" w:bidi="ar-SA"/>
      </w:rPr>
    </w:lvl>
    <w:lvl w:ilvl="6" w:tplc="DC38FDD8">
      <w:numFmt w:val="bullet"/>
      <w:lvlText w:val="•"/>
      <w:lvlJc w:val="left"/>
      <w:pPr>
        <w:ind w:left="7691" w:hanging="708"/>
      </w:pPr>
      <w:rPr>
        <w:rFonts w:hint="default"/>
        <w:lang w:val="ru-RU" w:eastAsia="en-US" w:bidi="ar-SA"/>
      </w:rPr>
    </w:lvl>
    <w:lvl w:ilvl="7" w:tplc="CDB2E5C4">
      <w:numFmt w:val="bullet"/>
      <w:lvlText w:val="•"/>
      <w:lvlJc w:val="left"/>
      <w:pPr>
        <w:ind w:left="8710" w:hanging="708"/>
      </w:pPr>
      <w:rPr>
        <w:rFonts w:hint="default"/>
        <w:lang w:val="ru-RU" w:eastAsia="en-US" w:bidi="ar-SA"/>
      </w:rPr>
    </w:lvl>
    <w:lvl w:ilvl="8" w:tplc="226CEA3E">
      <w:numFmt w:val="bullet"/>
      <w:lvlText w:val="•"/>
      <w:lvlJc w:val="left"/>
      <w:pPr>
        <w:ind w:left="9729" w:hanging="708"/>
      </w:pPr>
      <w:rPr>
        <w:rFonts w:hint="default"/>
        <w:lang w:val="ru-RU" w:eastAsia="en-US" w:bidi="ar-SA"/>
      </w:rPr>
    </w:lvl>
  </w:abstractNum>
  <w:abstractNum w:abstractNumId="123">
    <w:nsid w:val="7BC57ABB"/>
    <w:multiLevelType w:val="hybridMultilevel"/>
    <w:tmpl w:val="75CA4E60"/>
    <w:lvl w:ilvl="0" w:tplc="35CC3A10">
      <w:numFmt w:val="bullet"/>
      <w:lvlText w:val="-"/>
      <w:lvlJc w:val="left"/>
      <w:pPr>
        <w:ind w:left="107" w:hanging="243"/>
      </w:pPr>
      <w:rPr>
        <w:rFonts w:ascii="Times New Roman" w:eastAsia="Times New Roman" w:hAnsi="Times New Roman" w:cs="Times New Roman" w:hint="default"/>
        <w:b w:val="0"/>
        <w:bCs w:val="0"/>
        <w:i w:val="0"/>
        <w:iCs w:val="0"/>
        <w:w w:val="99"/>
        <w:sz w:val="24"/>
        <w:szCs w:val="24"/>
        <w:lang w:val="ru-RU" w:eastAsia="en-US" w:bidi="ar-SA"/>
      </w:rPr>
    </w:lvl>
    <w:lvl w:ilvl="1" w:tplc="D39A59DC">
      <w:numFmt w:val="bullet"/>
      <w:lvlText w:val="•"/>
      <w:lvlJc w:val="left"/>
      <w:pPr>
        <w:ind w:left="548" w:hanging="243"/>
      </w:pPr>
      <w:rPr>
        <w:rFonts w:hint="default"/>
        <w:lang w:val="ru-RU" w:eastAsia="en-US" w:bidi="ar-SA"/>
      </w:rPr>
    </w:lvl>
    <w:lvl w:ilvl="2" w:tplc="CA42CD2C">
      <w:numFmt w:val="bullet"/>
      <w:lvlText w:val="•"/>
      <w:lvlJc w:val="left"/>
      <w:pPr>
        <w:ind w:left="997" w:hanging="243"/>
      </w:pPr>
      <w:rPr>
        <w:rFonts w:hint="default"/>
        <w:lang w:val="ru-RU" w:eastAsia="en-US" w:bidi="ar-SA"/>
      </w:rPr>
    </w:lvl>
    <w:lvl w:ilvl="3" w:tplc="D04465B2">
      <w:numFmt w:val="bullet"/>
      <w:lvlText w:val="•"/>
      <w:lvlJc w:val="left"/>
      <w:pPr>
        <w:ind w:left="1446" w:hanging="243"/>
      </w:pPr>
      <w:rPr>
        <w:rFonts w:hint="default"/>
        <w:lang w:val="ru-RU" w:eastAsia="en-US" w:bidi="ar-SA"/>
      </w:rPr>
    </w:lvl>
    <w:lvl w:ilvl="4" w:tplc="CCA68364">
      <w:numFmt w:val="bullet"/>
      <w:lvlText w:val="•"/>
      <w:lvlJc w:val="left"/>
      <w:pPr>
        <w:ind w:left="1894" w:hanging="243"/>
      </w:pPr>
      <w:rPr>
        <w:rFonts w:hint="default"/>
        <w:lang w:val="ru-RU" w:eastAsia="en-US" w:bidi="ar-SA"/>
      </w:rPr>
    </w:lvl>
    <w:lvl w:ilvl="5" w:tplc="11DC8672">
      <w:numFmt w:val="bullet"/>
      <w:lvlText w:val="•"/>
      <w:lvlJc w:val="left"/>
      <w:pPr>
        <w:ind w:left="2343" w:hanging="243"/>
      </w:pPr>
      <w:rPr>
        <w:rFonts w:hint="default"/>
        <w:lang w:val="ru-RU" w:eastAsia="en-US" w:bidi="ar-SA"/>
      </w:rPr>
    </w:lvl>
    <w:lvl w:ilvl="6" w:tplc="3788E9A2">
      <w:numFmt w:val="bullet"/>
      <w:lvlText w:val="•"/>
      <w:lvlJc w:val="left"/>
      <w:pPr>
        <w:ind w:left="2792" w:hanging="243"/>
      </w:pPr>
      <w:rPr>
        <w:rFonts w:hint="default"/>
        <w:lang w:val="ru-RU" w:eastAsia="en-US" w:bidi="ar-SA"/>
      </w:rPr>
    </w:lvl>
    <w:lvl w:ilvl="7" w:tplc="87C28EDE">
      <w:numFmt w:val="bullet"/>
      <w:lvlText w:val="•"/>
      <w:lvlJc w:val="left"/>
      <w:pPr>
        <w:ind w:left="3240" w:hanging="243"/>
      </w:pPr>
      <w:rPr>
        <w:rFonts w:hint="default"/>
        <w:lang w:val="ru-RU" w:eastAsia="en-US" w:bidi="ar-SA"/>
      </w:rPr>
    </w:lvl>
    <w:lvl w:ilvl="8" w:tplc="6D826CAC">
      <w:numFmt w:val="bullet"/>
      <w:lvlText w:val="•"/>
      <w:lvlJc w:val="left"/>
      <w:pPr>
        <w:ind w:left="3689" w:hanging="243"/>
      </w:pPr>
      <w:rPr>
        <w:rFonts w:hint="default"/>
        <w:lang w:val="ru-RU" w:eastAsia="en-US" w:bidi="ar-SA"/>
      </w:rPr>
    </w:lvl>
  </w:abstractNum>
  <w:abstractNum w:abstractNumId="124">
    <w:nsid w:val="7BDD2F66"/>
    <w:multiLevelType w:val="hybridMultilevel"/>
    <w:tmpl w:val="53E4DFB4"/>
    <w:lvl w:ilvl="0" w:tplc="BD4820CE">
      <w:start w:val="1"/>
      <w:numFmt w:val="decimal"/>
      <w:lvlText w:val="%1)"/>
      <w:lvlJc w:val="left"/>
      <w:pPr>
        <w:ind w:left="2290" w:hanging="708"/>
      </w:pPr>
      <w:rPr>
        <w:rFonts w:ascii="Times New Roman" w:eastAsia="Times New Roman" w:hAnsi="Times New Roman" w:cs="Times New Roman" w:hint="default"/>
        <w:b w:val="0"/>
        <w:bCs w:val="0"/>
        <w:i w:val="0"/>
        <w:iCs w:val="0"/>
        <w:w w:val="99"/>
        <w:sz w:val="24"/>
        <w:szCs w:val="24"/>
        <w:lang w:val="ru-RU" w:eastAsia="en-US" w:bidi="ar-SA"/>
      </w:rPr>
    </w:lvl>
    <w:lvl w:ilvl="1" w:tplc="D1180C4E">
      <w:numFmt w:val="bullet"/>
      <w:lvlText w:val="•"/>
      <w:lvlJc w:val="left"/>
      <w:pPr>
        <w:ind w:left="3246" w:hanging="708"/>
      </w:pPr>
      <w:rPr>
        <w:rFonts w:hint="default"/>
        <w:lang w:val="ru-RU" w:eastAsia="en-US" w:bidi="ar-SA"/>
      </w:rPr>
    </w:lvl>
    <w:lvl w:ilvl="2" w:tplc="5106DC34">
      <w:numFmt w:val="bullet"/>
      <w:lvlText w:val="•"/>
      <w:lvlJc w:val="left"/>
      <w:pPr>
        <w:ind w:left="4193" w:hanging="708"/>
      </w:pPr>
      <w:rPr>
        <w:rFonts w:hint="default"/>
        <w:lang w:val="ru-RU" w:eastAsia="en-US" w:bidi="ar-SA"/>
      </w:rPr>
    </w:lvl>
    <w:lvl w:ilvl="3" w:tplc="350A4594">
      <w:numFmt w:val="bullet"/>
      <w:lvlText w:val="•"/>
      <w:lvlJc w:val="left"/>
      <w:pPr>
        <w:ind w:left="5139" w:hanging="708"/>
      </w:pPr>
      <w:rPr>
        <w:rFonts w:hint="default"/>
        <w:lang w:val="ru-RU" w:eastAsia="en-US" w:bidi="ar-SA"/>
      </w:rPr>
    </w:lvl>
    <w:lvl w:ilvl="4" w:tplc="C8201C6E">
      <w:numFmt w:val="bullet"/>
      <w:lvlText w:val="•"/>
      <w:lvlJc w:val="left"/>
      <w:pPr>
        <w:ind w:left="6086" w:hanging="708"/>
      </w:pPr>
      <w:rPr>
        <w:rFonts w:hint="default"/>
        <w:lang w:val="ru-RU" w:eastAsia="en-US" w:bidi="ar-SA"/>
      </w:rPr>
    </w:lvl>
    <w:lvl w:ilvl="5" w:tplc="EF5AF202">
      <w:numFmt w:val="bullet"/>
      <w:lvlText w:val="•"/>
      <w:lvlJc w:val="left"/>
      <w:pPr>
        <w:ind w:left="7033" w:hanging="708"/>
      </w:pPr>
      <w:rPr>
        <w:rFonts w:hint="default"/>
        <w:lang w:val="ru-RU" w:eastAsia="en-US" w:bidi="ar-SA"/>
      </w:rPr>
    </w:lvl>
    <w:lvl w:ilvl="6" w:tplc="DA36EA74">
      <w:numFmt w:val="bullet"/>
      <w:lvlText w:val="•"/>
      <w:lvlJc w:val="left"/>
      <w:pPr>
        <w:ind w:left="7979" w:hanging="708"/>
      </w:pPr>
      <w:rPr>
        <w:rFonts w:hint="default"/>
        <w:lang w:val="ru-RU" w:eastAsia="en-US" w:bidi="ar-SA"/>
      </w:rPr>
    </w:lvl>
    <w:lvl w:ilvl="7" w:tplc="EAEAA906">
      <w:numFmt w:val="bullet"/>
      <w:lvlText w:val="•"/>
      <w:lvlJc w:val="left"/>
      <w:pPr>
        <w:ind w:left="8926" w:hanging="708"/>
      </w:pPr>
      <w:rPr>
        <w:rFonts w:hint="default"/>
        <w:lang w:val="ru-RU" w:eastAsia="en-US" w:bidi="ar-SA"/>
      </w:rPr>
    </w:lvl>
    <w:lvl w:ilvl="8" w:tplc="E724E828">
      <w:numFmt w:val="bullet"/>
      <w:lvlText w:val="•"/>
      <w:lvlJc w:val="left"/>
      <w:pPr>
        <w:ind w:left="9873" w:hanging="708"/>
      </w:pPr>
      <w:rPr>
        <w:rFonts w:hint="default"/>
        <w:lang w:val="ru-RU" w:eastAsia="en-US" w:bidi="ar-SA"/>
      </w:rPr>
    </w:lvl>
  </w:abstractNum>
  <w:abstractNum w:abstractNumId="125">
    <w:nsid w:val="7CF05976"/>
    <w:multiLevelType w:val="hybridMultilevel"/>
    <w:tmpl w:val="872624B0"/>
    <w:lvl w:ilvl="0" w:tplc="E3CC83FA">
      <w:start w:val="1"/>
      <w:numFmt w:val="decimal"/>
      <w:lvlText w:val="%1)"/>
      <w:lvlJc w:val="left"/>
      <w:pPr>
        <w:ind w:left="2604" w:hanging="315"/>
      </w:pPr>
      <w:rPr>
        <w:rFonts w:ascii="Times New Roman" w:eastAsia="Times New Roman" w:hAnsi="Times New Roman" w:cs="Times New Roman" w:hint="default"/>
        <w:b w:val="0"/>
        <w:bCs w:val="0"/>
        <w:i w:val="0"/>
        <w:iCs w:val="0"/>
        <w:w w:val="99"/>
        <w:sz w:val="24"/>
        <w:szCs w:val="24"/>
        <w:lang w:val="ru-RU" w:eastAsia="en-US" w:bidi="ar-SA"/>
      </w:rPr>
    </w:lvl>
    <w:lvl w:ilvl="1" w:tplc="6CC65FDC">
      <w:numFmt w:val="bullet"/>
      <w:lvlText w:val="•"/>
      <w:lvlJc w:val="left"/>
      <w:pPr>
        <w:ind w:left="3516" w:hanging="315"/>
      </w:pPr>
      <w:rPr>
        <w:rFonts w:hint="default"/>
        <w:lang w:val="ru-RU" w:eastAsia="en-US" w:bidi="ar-SA"/>
      </w:rPr>
    </w:lvl>
    <w:lvl w:ilvl="2" w:tplc="CFE41E8C">
      <w:numFmt w:val="bullet"/>
      <w:lvlText w:val="•"/>
      <w:lvlJc w:val="left"/>
      <w:pPr>
        <w:ind w:left="4433" w:hanging="315"/>
      </w:pPr>
      <w:rPr>
        <w:rFonts w:hint="default"/>
        <w:lang w:val="ru-RU" w:eastAsia="en-US" w:bidi="ar-SA"/>
      </w:rPr>
    </w:lvl>
    <w:lvl w:ilvl="3" w:tplc="30D24A36">
      <w:numFmt w:val="bullet"/>
      <w:lvlText w:val="•"/>
      <w:lvlJc w:val="left"/>
      <w:pPr>
        <w:ind w:left="5349" w:hanging="315"/>
      </w:pPr>
      <w:rPr>
        <w:rFonts w:hint="default"/>
        <w:lang w:val="ru-RU" w:eastAsia="en-US" w:bidi="ar-SA"/>
      </w:rPr>
    </w:lvl>
    <w:lvl w:ilvl="4" w:tplc="5C688E2C">
      <w:numFmt w:val="bullet"/>
      <w:lvlText w:val="•"/>
      <w:lvlJc w:val="left"/>
      <w:pPr>
        <w:ind w:left="6266" w:hanging="315"/>
      </w:pPr>
      <w:rPr>
        <w:rFonts w:hint="default"/>
        <w:lang w:val="ru-RU" w:eastAsia="en-US" w:bidi="ar-SA"/>
      </w:rPr>
    </w:lvl>
    <w:lvl w:ilvl="5" w:tplc="9BF8048A">
      <w:numFmt w:val="bullet"/>
      <w:lvlText w:val="•"/>
      <w:lvlJc w:val="left"/>
      <w:pPr>
        <w:ind w:left="7183" w:hanging="315"/>
      </w:pPr>
      <w:rPr>
        <w:rFonts w:hint="default"/>
        <w:lang w:val="ru-RU" w:eastAsia="en-US" w:bidi="ar-SA"/>
      </w:rPr>
    </w:lvl>
    <w:lvl w:ilvl="6" w:tplc="63A05D98">
      <w:numFmt w:val="bullet"/>
      <w:lvlText w:val="•"/>
      <w:lvlJc w:val="left"/>
      <w:pPr>
        <w:ind w:left="8099" w:hanging="315"/>
      </w:pPr>
      <w:rPr>
        <w:rFonts w:hint="default"/>
        <w:lang w:val="ru-RU" w:eastAsia="en-US" w:bidi="ar-SA"/>
      </w:rPr>
    </w:lvl>
    <w:lvl w:ilvl="7" w:tplc="1DACA522">
      <w:numFmt w:val="bullet"/>
      <w:lvlText w:val="•"/>
      <w:lvlJc w:val="left"/>
      <w:pPr>
        <w:ind w:left="9016" w:hanging="315"/>
      </w:pPr>
      <w:rPr>
        <w:rFonts w:hint="default"/>
        <w:lang w:val="ru-RU" w:eastAsia="en-US" w:bidi="ar-SA"/>
      </w:rPr>
    </w:lvl>
    <w:lvl w:ilvl="8" w:tplc="998E4D84">
      <w:numFmt w:val="bullet"/>
      <w:lvlText w:val="•"/>
      <w:lvlJc w:val="left"/>
      <w:pPr>
        <w:ind w:left="9933" w:hanging="315"/>
      </w:pPr>
      <w:rPr>
        <w:rFonts w:hint="default"/>
        <w:lang w:val="ru-RU" w:eastAsia="en-US" w:bidi="ar-SA"/>
      </w:rPr>
    </w:lvl>
  </w:abstractNum>
  <w:abstractNum w:abstractNumId="126">
    <w:nsid w:val="7D962CA1"/>
    <w:multiLevelType w:val="hybridMultilevel"/>
    <w:tmpl w:val="C780028E"/>
    <w:lvl w:ilvl="0" w:tplc="45A2B898">
      <w:numFmt w:val="bullet"/>
      <w:lvlText w:val="-"/>
      <w:lvlJc w:val="left"/>
      <w:pPr>
        <w:ind w:left="2302" w:hanging="360"/>
      </w:pPr>
      <w:rPr>
        <w:rFonts w:ascii="Arial" w:eastAsia="Arial" w:hAnsi="Arial" w:cs="Arial" w:hint="default"/>
        <w:b w:val="0"/>
        <w:bCs w:val="0"/>
        <w:i w:val="0"/>
        <w:iCs w:val="0"/>
        <w:w w:val="99"/>
        <w:sz w:val="24"/>
        <w:szCs w:val="24"/>
        <w:lang w:val="ru-RU" w:eastAsia="en-US" w:bidi="ar-SA"/>
      </w:rPr>
    </w:lvl>
    <w:lvl w:ilvl="1" w:tplc="0F021C62">
      <w:numFmt w:val="bullet"/>
      <w:lvlText w:val="•"/>
      <w:lvlJc w:val="left"/>
      <w:pPr>
        <w:ind w:left="3246" w:hanging="360"/>
      </w:pPr>
      <w:rPr>
        <w:rFonts w:hint="default"/>
        <w:lang w:val="ru-RU" w:eastAsia="en-US" w:bidi="ar-SA"/>
      </w:rPr>
    </w:lvl>
    <w:lvl w:ilvl="2" w:tplc="62EC70E0">
      <w:numFmt w:val="bullet"/>
      <w:lvlText w:val="•"/>
      <w:lvlJc w:val="left"/>
      <w:pPr>
        <w:ind w:left="4193" w:hanging="360"/>
      </w:pPr>
      <w:rPr>
        <w:rFonts w:hint="default"/>
        <w:lang w:val="ru-RU" w:eastAsia="en-US" w:bidi="ar-SA"/>
      </w:rPr>
    </w:lvl>
    <w:lvl w:ilvl="3" w:tplc="A9E8C5FC">
      <w:numFmt w:val="bullet"/>
      <w:lvlText w:val="•"/>
      <w:lvlJc w:val="left"/>
      <w:pPr>
        <w:ind w:left="5139" w:hanging="360"/>
      </w:pPr>
      <w:rPr>
        <w:rFonts w:hint="default"/>
        <w:lang w:val="ru-RU" w:eastAsia="en-US" w:bidi="ar-SA"/>
      </w:rPr>
    </w:lvl>
    <w:lvl w:ilvl="4" w:tplc="114850C0">
      <w:numFmt w:val="bullet"/>
      <w:lvlText w:val="•"/>
      <w:lvlJc w:val="left"/>
      <w:pPr>
        <w:ind w:left="6086" w:hanging="360"/>
      </w:pPr>
      <w:rPr>
        <w:rFonts w:hint="default"/>
        <w:lang w:val="ru-RU" w:eastAsia="en-US" w:bidi="ar-SA"/>
      </w:rPr>
    </w:lvl>
    <w:lvl w:ilvl="5" w:tplc="6AC0E9BA">
      <w:numFmt w:val="bullet"/>
      <w:lvlText w:val="•"/>
      <w:lvlJc w:val="left"/>
      <w:pPr>
        <w:ind w:left="7033" w:hanging="360"/>
      </w:pPr>
      <w:rPr>
        <w:rFonts w:hint="default"/>
        <w:lang w:val="ru-RU" w:eastAsia="en-US" w:bidi="ar-SA"/>
      </w:rPr>
    </w:lvl>
    <w:lvl w:ilvl="6" w:tplc="4288D5A6">
      <w:numFmt w:val="bullet"/>
      <w:lvlText w:val="•"/>
      <w:lvlJc w:val="left"/>
      <w:pPr>
        <w:ind w:left="7979" w:hanging="360"/>
      </w:pPr>
      <w:rPr>
        <w:rFonts w:hint="default"/>
        <w:lang w:val="ru-RU" w:eastAsia="en-US" w:bidi="ar-SA"/>
      </w:rPr>
    </w:lvl>
    <w:lvl w:ilvl="7" w:tplc="C5C81D3E">
      <w:numFmt w:val="bullet"/>
      <w:lvlText w:val="•"/>
      <w:lvlJc w:val="left"/>
      <w:pPr>
        <w:ind w:left="8926" w:hanging="360"/>
      </w:pPr>
      <w:rPr>
        <w:rFonts w:hint="default"/>
        <w:lang w:val="ru-RU" w:eastAsia="en-US" w:bidi="ar-SA"/>
      </w:rPr>
    </w:lvl>
    <w:lvl w:ilvl="8" w:tplc="2C2E42F6">
      <w:numFmt w:val="bullet"/>
      <w:lvlText w:val="•"/>
      <w:lvlJc w:val="left"/>
      <w:pPr>
        <w:ind w:left="9873" w:hanging="360"/>
      </w:pPr>
      <w:rPr>
        <w:rFonts w:hint="default"/>
        <w:lang w:val="ru-RU" w:eastAsia="en-US" w:bidi="ar-SA"/>
      </w:rPr>
    </w:lvl>
  </w:abstractNum>
  <w:abstractNum w:abstractNumId="127">
    <w:nsid w:val="7E876549"/>
    <w:multiLevelType w:val="hybridMultilevel"/>
    <w:tmpl w:val="C3D2F54E"/>
    <w:lvl w:ilvl="0" w:tplc="4BA0C3B2">
      <w:start w:val="1"/>
      <w:numFmt w:val="upperRoman"/>
      <w:lvlText w:val="%1."/>
      <w:lvlJc w:val="left"/>
      <w:pPr>
        <w:ind w:left="2662" w:hanging="720"/>
      </w:pPr>
      <w:rPr>
        <w:rFonts w:ascii="Times New Roman" w:eastAsia="Times New Roman" w:hAnsi="Times New Roman" w:cs="Times New Roman" w:hint="default"/>
        <w:b/>
        <w:bCs/>
        <w:i w:val="0"/>
        <w:iCs w:val="0"/>
        <w:w w:val="99"/>
        <w:sz w:val="24"/>
        <w:szCs w:val="24"/>
        <w:lang w:val="ru-RU" w:eastAsia="en-US" w:bidi="ar-SA"/>
      </w:rPr>
    </w:lvl>
    <w:lvl w:ilvl="1" w:tplc="1D6CFA94">
      <w:numFmt w:val="bullet"/>
      <w:lvlText w:val="•"/>
      <w:lvlJc w:val="left"/>
      <w:pPr>
        <w:ind w:left="3570" w:hanging="720"/>
      </w:pPr>
      <w:rPr>
        <w:rFonts w:hint="default"/>
        <w:lang w:val="ru-RU" w:eastAsia="en-US" w:bidi="ar-SA"/>
      </w:rPr>
    </w:lvl>
    <w:lvl w:ilvl="2" w:tplc="A280B44E">
      <w:numFmt w:val="bullet"/>
      <w:lvlText w:val="•"/>
      <w:lvlJc w:val="left"/>
      <w:pPr>
        <w:ind w:left="4481" w:hanging="720"/>
      </w:pPr>
      <w:rPr>
        <w:rFonts w:hint="default"/>
        <w:lang w:val="ru-RU" w:eastAsia="en-US" w:bidi="ar-SA"/>
      </w:rPr>
    </w:lvl>
    <w:lvl w:ilvl="3" w:tplc="C726A30E">
      <w:numFmt w:val="bullet"/>
      <w:lvlText w:val="•"/>
      <w:lvlJc w:val="left"/>
      <w:pPr>
        <w:ind w:left="5391" w:hanging="720"/>
      </w:pPr>
      <w:rPr>
        <w:rFonts w:hint="default"/>
        <w:lang w:val="ru-RU" w:eastAsia="en-US" w:bidi="ar-SA"/>
      </w:rPr>
    </w:lvl>
    <w:lvl w:ilvl="4" w:tplc="DE8AE740">
      <w:numFmt w:val="bullet"/>
      <w:lvlText w:val="•"/>
      <w:lvlJc w:val="left"/>
      <w:pPr>
        <w:ind w:left="6302" w:hanging="720"/>
      </w:pPr>
      <w:rPr>
        <w:rFonts w:hint="default"/>
        <w:lang w:val="ru-RU" w:eastAsia="en-US" w:bidi="ar-SA"/>
      </w:rPr>
    </w:lvl>
    <w:lvl w:ilvl="5" w:tplc="0DD64CC8">
      <w:numFmt w:val="bullet"/>
      <w:lvlText w:val="•"/>
      <w:lvlJc w:val="left"/>
      <w:pPr>
        <w:ind w:left="7213" w:hanging="720"/>
      </w:pPr>
      <w:rPr>
        <w:rFonts w:hint="default"/>
        <w:lang w:val="ru-RU" w:eastAsia="en-US" w:bidi="ar-SA"/>
      </w:rPr>
    </w:lvl>
    <w:lvl w:ilvl="6" w:tplc="F6081108">
      <w:numFmt w:val="bullet"/>
      <w:lvlText w:val="•"/>
      <w:lvlJc w:val="left"/>
      <w:pPr>
        <w:ind w:left="8123" w:hanging="720"/>
      </w:pPr>
      <w:rPr>
        <w:rFonts w:hint="default"/>
        <w:lang w:val="ru-RU" w:eastAsia="en-US" w:bidi="ar-SA"/>
      </w:rPr>
    </w:lvl>
    <w:lvl w:ilvl="7" w:tplc="ABD6B8A6">
      <w:numFmt w:val="bullet"/>
      <w:lvlText w:val="•"/>
      <w:lvlJc w:val="left"/>
      <w:pPr>
        <w:ind w:left="9034" w:hanging="720"/>
      </w:pPr>
      <w:rPr>
        <w:rFonts w:hint="default"/>
        <w:lang w:val="ru-RU" w:eastAsia="en-US" w:bidi="ar-SA"/>
      </w:rPr>
    </w:lvl>
    <w:lvl w:ilvl="8" w:tplc="6882BA14">
      <w:numFmt w:val="bullet"/>
      <w:lvlText w:val="•"/>
      <w:lvlJc w:val="left"/>
      <w:pPr>
        <w:ind w:left="9945" w:hanging="720"/>
      </w:pPr>
      <w:rPr>
        <w:rFonts w:hint="default"/>
        <w:lang w:val="ru-RU" w:eastAsia="en-US" w:bidi="ar-SA"/>
      </w:rPr>
    </w:lvl>
  </w:abstractNum>
  <w:num w:numId="1">
    <w:abstractNumId w:val="26"/>
  </w:num>
  <w:num w:numId="2">
    <w:abstractNumId w:val="54"/>
  </w:num>
  <w:num w:numId="3">
    <w:abstractNumId w:val="123"/>
  </w:num>
  <w:num w:numId="4">
    <w:abstractNumId w:val="86"/>
  </w:num>
  <w:num w:numId="5">
    <w:abstractNumId w:val="19"/>
  </w:num>
  <w:num w:numId="6">
    <w:abstractNumId w:val="83"/>
  </w:num>
  <w:num w:numId="7">
    <w:abstractNumId w:val="126"/>
  </w:num>
  <w:num w:numId="8">
    <w:abstractNumId w:val="55"/>
  </w:num>
  <w:num w:numId="9">
    <w:abstractNumId w:val="9"/>
  </w:num>
  <w:num w:numId="10">
    <w:abstractNumId w:val="38"/>
  </w:num>
  <w:num w:numId="11">
    <w:abstractNumId w:val="104"/>
  </w:num>
  <w:num w:numId="12">
    <w:abstractNumId w:val="46"/>
  </w:num>
  <w:num w:numId="13">
    <w:abstractNumId w:val="42"/>
  </w:num>
  <w:num w:numId="14">
    <w:abstractNumId w:val="50"/>
  </w:num>
  <w:num w:numId="15">
    <w:abstractNumId w:val="17"/>
  </w:num>
  <w:num w:numId="16">
    <w:abstractNumId w:val="5"/>
  </w:num>
  <w:num w:numId="17">
    <w:abstractNumId w:val="124"/>
  </w:num>
  <w:num w:numId="18">
    <w:abstractNumId w:val="120"/>
  </w:num>
  <w:num w:numId="19">
    <w:abstractNumId w:val="102"/>
  </w:num>
  <w:num w:numId="20">
    <w:abstractNumId w:val="106"/>
  </w:num>
  <w:num w:numId="21">
    <w:abstractNumId w:val="15"/>
  </w:num>
  <w:num w:numId="22">
    <w:abstractNumId w:val="21"/>
  </w:num>
  <w:num w:numId="23">
    <w:abstractNumId w:val="79"/>
  </w:num>
  <w:num w:numId="24">
    <w:abstractNumId w:val="44"/>
  </w:num>
  <w:num w:numId="25">
    <w:abstractNumId w:val="59"/>
  </w:num>
  <w:num w:numId="26">
    <w:abstractNumId w:val="22"/>
  </w:num>
  <w:num w:numId="27">
    <w:abstractNumId w:val="16"/>
  </w:num>
  <w:num w:numId="28">
    <w:abstractNumId w:val="94"/>
  </w:num>
  <w:num w:numId="29">
    <w:abstractNumId w:val="53"/>
  </w:num>
  <w:num w:numId="30">
    <w:abstractNumId w:val="39"/>
  </w:num>
  <w:num w:numId="31">
    <w:abstractNumId w:val="25"/>
  </w:num>
  <w:num w:numId="32">
    <w:abstractNumId w:val="125"/>
  </w:num>
  <w:num w:numId="33">
    <w:abstractNumId w:val="27"/>
  </w:num>
  <w:num w:numId="34">
    <w:abstractNumId w:val="37"/>
  </w:num>
  <w:num w:numId="35">
    <w:abstractNumId w:val="117"/>
  </w:num>
  <w:num w:numId="36">
    <w:abstractNumId w:val="30"/>
  </w:num>
  <w:num w:numId="37">
    <w:abstractNumId w:val="90"/>
  </w:num>
  <w:num w:numId="38">
    <w:abstractNumId w:val="81"/>
  </w:num>
  <w:num w:numId="39">
    <w:abstractNumId w:val="31"/>
  </w:num>
  <w:num w:numId="40">
    <w:abstractNumId w:val="77"/>
  </w:num>
  <w:num w:numId="41">
    <w:abstractNumId w:val="20"/>
  </w:num>
  <w:num w:numId="42">
    <w:abstractNumId w:val="82"/>
  </w:num>
  <w:num w:numId="43">
    <w:abstractNumId w:val="75"/>
  </w:num>
  <w:num w:numId="44">
    <w:abstractNumId w:val="29"/>
  </w:num>
  <w:num w:numId="45">
    <w:abstractNumId w:val="68"/>
  </w:num>
  <w:num w:numId="46">
    <w:abstractNumId w:val="62"/>
  </w:num>
  <w:num w:numId="47">
    <w:abstractNumId w:val="14"/>
  </w:num>
  <w:num w:numId="48">
    <w:abstractNumId w:val="122"/>
  </w:num>
  <w:num w:numId="49">
    <w:abstractNumId w:val="109"/>
  </w:num>
  <w:num w:numId="50">
    <w:abstractNumId w:val="8"/>
  </w:num>
  <w:num w:numId="51">
    <w:abstractNumId w:val="89"/>
  </w:num>
  <w:num w:numId="52">
    <w:abstractNumId w:val="98"/>
  </w:num>
  <w:num w:numId="53">
    <w:abstractNumId w:val="92"/>
  </w:num>
  <w:num w:numId="54">
    <w:abstractNumId w:val="110"/>
  </w:num>
  <w:num w:numId="55">
    <w:abstractNumId w:val="70"/>
  </w:num>
  <w:num w:numId="56">
    <w:abstractNumId w:val="96"/>
  </w:num>
  <w:num w:numId="57">
    <w:abstractNumId w:val="1"/>
  </w:num>
  <w:num w:numId="58">
    <w:abstractNumId w:val="113"/>
  </w:num>
  <w:num w:numId="59">
    <w:abstractNumId w:val="43"/>
  </w:num>
  <w:num w:numId="60">
    <w:abstractNumId w:val="61"/>
  </w:num>
  <w:num w:numId="61">
    <w:abstractNumId w:val="112"/>
  </w:num>
  <w:num w:numId="62">
    <w:abstractNumId w:val="63"/>
  </w:num>
  <w:num w:numId="63">
    <w:abstractNumId w:val="2"/>
  </w:num>
  <w:num w:numId="64">
    <w:abstractNumId w:val="7"/>
  </w:num>
  <w:num w:numId="65">
    <w:abstractNumId w:val="88"/>
  </w:num>
  <w:num w:numId="66">
    <w:abstractNumId w:val="103"/>
  </w:num>
  <w:num w:numId="67">
    <w:abstractNumId w:val="85"/>
  </w:num>
  <w:num w:numId="68">
    <w:abstractNumId w:val="47"/>
  </w:num>
  <w:num w:numId="69">
    <w:abstractNumId w:val="119"/>
  </w:num>
  <w:num w:numId="70">
    <w:abstractNumId w:val="45"/>
  </w:num>
  <w:num w:numId="71">
    <w:abstractNumId w:val="51"/>
  </w:num>
  <w:num w:numId="72">
    <w:abstractNumId w:val="91"/>
  </w:num>
  <w:num w:numId="73">
    <w:abstractNumId w:val="108"/>
  </w:num>
  <w:num w:numId="74">
    <w:abstractNumId w:val="72"/>
  </w:num>
  <w:num w:numId="75">
    <w:abstractNumId w:val="35"/>
  </w:num>
  <w:num w:numId="76">
    <w:abstractNumId w:val="40"/>
  </w:num>
  <w:num w:numId="77">
    <w:abstractNumId w:val="13"/>
  </w:num>
  <w:num w:numId="78">
    <w:abstractNumId w:val="100"/>
  </w:num>
  <w:num w:numId="79">
    <w:abstractNumId w:val="41"/>
  </w:num>
  <w:num w:numId="80">
    <w:abstractNumId w:val="64"/>
  </w:num>
  <w:num w:numId="81">
    <w:abstractNumId w:val="60"/>
  </w:num>
  <w:num w:numId="82">
    <w:abstractNumId w:val="80"/>
  </w:num>
  <w:num w:numId="83">
    <w:abstractNumId w:val="65"/>
  </w:num>
  <w:num w:numId="84">
    <w:abstractNumId w:val="121"/>
  </w:num>
  <w:num w:numId="85">
    <w:abstractNumId w:val="49"/>
  </w:num>
  <w:num w:numId="86">
    <w:abstractNumId w:val="84"/>
  </w:num>
  <w:num w:numId="87">
    <w:abstractNumId w:val="24"/>
  </w:num>
  <w:num w:numId="88">
    <w:abstractNumId w:val="11"/>
  </w:num>
  <w:num w:numId="89">
    <w:abstractNumId w:val="78"/>
  </w:num>
  <w:num w:numId="90">
    <w:abstractNumId w:val="127"/>
  </w:num>
  <w:num w:numId="91">
    <w:abstractNumId w:val="28"/>
  </w:num>
  <w:num w:numId="92">
    <w:abstractNumId w:val="71"/>
  </w:num>
  <w:num w:numId="93">
    <w:abstractNumId w:val="3"/>
  </w:num>
  <w:num w:numId="94">
    <w:abstractNumId w:val="12"/>
  </w:num>
  <w:num w:numId="95">
    <w:abstractNumId w:val="111"/>
  </w:num>
  <w:num w:numId="96">
    <w:abstractNumId w:val="58"/>
  </w:num>
  <w:num w:numId="97">
    <w:abstractNumId w:val="0"/>
  </w:num>
  <w:num w:numId="98">
    <w:abstractNumId w:val="93"/>
  </w:num>
  <w:num w:numId="99">
    <w:abstractNumId w:val="107"/>
  </w:num>
  <w:num w:numId="100">
    <w:abstractNumId w:val="36"/>
  </w:num>
  <w:num w:numId="101">
    <w:abstractNumId w:val="73"/>
  </w:num>
  <w:num w:numId="102">
    <w:abstractNumId w:val="32"/>
  </w:num>
  <w:num w:numId="103">
    <w:abstractNumId w:val="101"/>
  </w:num>
  <w:num w:numId="104">
    <w:abstractNumId w:val="99"/>
  </w:num>
  <w:num w:numId="105">
    <w:abstractNumId w:val="52"/>
  </w:num>
  <w:num w:numId="106">
    <w:abstractNumId w:val="67"/>
  </w:num>
  <w:num w:numId="107">
    <w:abstractNumId w:val="87"/>
  </w:num>
  <w:num w:numId="108">
    <w:abstractNumId w:val="69"/>
  </w:num>
  <w:num w:numId="109">
    <w:abstractNumId w:val="34"/>
  </w:num>
  <w:num w:numId="110">
    <w:abstractNumId w:val="56"/>
  </w:num>
  <w:num w:numId="111">
    <w:abstractNumId w:val="10"/>
  </w:num>
  <w:num w:numId="112">
    <w:abstractNumId w:val="105"/>
  </w:num>
  <w:num w:numId="113">
    <w:abstractNumId w:val="6"/>
  </w:num>
  <w:num w:numId="114">
    <w:abstractNumId w:val="95"/>
  </w:num>
  <w:num w:numId="115">
    <w:abstractNumId w:val="97"/>
  </w:num>
  <w:num w:numId="116">
    <w:abstractNumId w:val="74"/>
  </w:num>
  <w:num w:numId="117">
    <w:abstractNumId w:val="66"/>
  </w:num>
  <w:num w:numId="118">
    <w:abstractNumId w:val="4"/>
  </w:num>
  <w:num w:numId="119">
    <w:abstractNumId w:val="18"/>
  </w:num>
  <w:num w:numId="120">
    <w:abstractNumId w:val="115"/>
  </w:num>
  <w:num w:numId="121">
    <w:abstractNumId w:val="76"/>
  </w:num>
  <w:num w:numId="122">
    <w:abstractNumId w:val="48"/>
  </w:num>
  <w:num w:numId="123">
    <w:abstractNumId w:val="116"/>
  </w:num>
  <w:num w:numId="124">
    <w:abstractNumId w:val="118"/>
  </w:num>
  <w:num w:numId="125">
    <w:abstractNumId w:val="33"/>
  </w:num>
  <w:num w:numId="126">
    <w:abstractNumId w:val="23"/>
  </w:num>
  <w:num w:numId="127">
    <w:abstractNumId w:val="57"/>
  </w:num>
  <w:num w:numId="128">
    <w:abstractNumId w:val="114"/>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autoHyphenation/>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1D259C"/>
    <w:rsid w:val="00000610"/>
    <w:rsid w:val="00004D11"/>
    <w:rsid w:val="000152DF"/>
    <w:rsid w:val="00015EBE"/>
    <w:rsid w:val="00047A69"/>
    <w:rsid w:val="00085507"/>
    <w:rsid w:val="000A34B9"/>
    <w:rsid w:val="000A78DC"/>
    <w:rsid w:val="000B6027"/>
    <w:rsid w:val="000C3D18"/>
    <w:rsid w:val="000D7A3B"/>
    <w:rsid w:val="000E1DDC"/>
    <w:rsid w:val="0010212C"/>
    <w:rsid w:val="001079A9"/>
    <w:rsid w:val="00112A35"/>
    <w:rsid w:val="00120631"/>
    <w:rsid w:val="00122348"/>
    <w:rsid w:val="00123D68"/>
    <w:rsid w:val="0013575F"/>
    <w:rsid w:val="00140879"/>
    <w:rsid w:val="001417FC"/>
    <w:rsid w:val="001435F7"/>
    <w:rsid w:val="00167879"/>
    <w:rsid w:val="00171BB0"/>
    <w:rsid w:val="0018324D"/>
    <w:rsid w:val="00195029"/>
    <w:rsid w:val="00195082"/>
    <w:rsid w:val="001966F4"/>
    <w:rsid w:val="001A1936"/>
    <w:rsid w:val="001A2DD2"/>
    <w:rsid w:val="001B1918"/>
    <w:rsid w:val="001B1955"/>
    <w:rsid w:val="001B1F25"/>
    <w:rsid w:val="001B6B7E"/>
    <w:rsid w:val="001C50DB"/>
    <w:rsid w:val="001C5C88"/>
    <w:rsid w:val="001D259C"/>
    <w:rsid w:val="001E3431"/>
    <w:rsid w:val="001F25B8"/>
    <w:rsid w:val="00221A38"/>
    <w:rsid w:val="0023573C"/>
    <w:rsid w:val="00247550"/>
    <w:rsid w:val="002608F8"/>
    <w:rsid w:val="0026271A"/>
    <w:rsid w:val="00267329"/>
    <w:rsid w:val="00286CF5"/>
    <w:rsid w:val="002B69D2"/>
    <w:rsid w:val="002C4C74"/>
    <w:rsid w:val="002D0FF7"/>
    <w:rsid w:val="002D1893"/>
    <w:rsid w:val="002E41DD"/>
    <w:rsid w:val="002E63EC"/>
    <w:rsid w:val="002F09B8"/>
    <w:rsid w:val="00317FCF"/>
    <w:rsid w:val="00321DF9"/>
    <w:rsid w:val="00323198"/>
    <w:rsid w:val="00325DD1"/>
    <w:rsid w:val="0033216F"/>
    <w:rsid w:val="00336115"/>
    <w:rsid w:val="00352094"/>
    <w:rsid w:val="0035584E"/>
    <w:rsid w:val="00357CF1"/>
    <w:rsid w:val="00363C2F"/>
    <w:rsid w:val="00372669"/>
    <w:rsid w:val="00380D99"/>
    <w:rsid w:val="003B5576"/>
    <w:rsid w:val="003C29F2"/>
    <w:rsid w:val="003E101A"/>
    <w:rsid w:val="003E669E"/>
    <w:rsid w:val="00401600"/>
    <w:rsid w:val="00401F46"/>
    <w:rsid w:val="00414027"/>
    <w:rsid w:val="0042288B"/>
    <w:rsid w:val="00424901"/>
    <w:rsid w:val="004261AD"/>
    <w:rsid w:val="00437812"/>
    <w:rsid w:val="00451F94"/>
    <w:rsid w:val="004549D0"/>
    <w:rsid w:val="00490C15"/>
    <w:rsid w:val="004A0CE4"/>
    <w:rsid w:val="004B2AF9"/>
    <w:rsid w:val="004D0916"/>
    <w:rsid w:val="004E2B63"/>
    <w:rsid w:val="004E3300"/>
    <w:rsid w:val="004E4FFF"/>
    <w:rsid w:val="005037D6"/>
    <w:rsid w:val="0050595A"/>
    <w:rsid w:val="005103B3"/>
    <w:rsid w:val="00511A64"/>
    <w:rsid w:val="005160FE"/>
    <w:rsid w:val="0053121B"/>
    <w:rsid w:val="0053353F"/>
    <w:rsid w:val="0054130E"/>
    <w:rsid w:val="005628C0"/>
    <w:rsid w:val="005646B7"/>
    <w:rsid w:val="00582ED4"/>
    <w:rsid w:val="00594FF1"/>
    <w:rsid w:val="005A2066"/>
    <w:rsid w:val="005A4357"/>
    <w:rsid w:val="005C3457"/>
    <w:rsid w:val="005D7BA7"/>
    <w:rsid w:val="005E36F4"/>
    <w:rsid w:val="005F398C"/>
    <w:rsid w:val="00601C49"/>
    <w:rsid w:val="006037ED"/>
    <w:rsid w:val="00617472"/>
    <w:rsid w:val="00631054"/>
    <w:rsid w:val="00632097"/>
    <w:rsid w:val="00633D16"/>
    <w:rsid w:val="0063551E"/>
    <w:rsid w:val="00655821"/>
    <w:rsid w:val="00663581"/>
    <w:rsid w:val="006727C3"/>
    <w:rsid w:val="00681234"/>
    <w:rsid w:val="00692A50"/>
    <w:rsid w:val="006935F7"/>
    <w:rsid w:val="006963EA"/>
    <w:rsid w:val="006A7110"/>
    <w:rsid w:val="006A72DD"/>
    <w:rsid w:val="006D16B8"/>
    <w:rsid w:val="006D4088"/>
    <w:rsid w:val="006E7D89"/>
    <w:rsid w:val="00704D76"/>
    <w:rsid w:val="0071427B"/>
    <w:rsid w:val="00714F67"/>
    <w:rsid w:val="00731FEA"/>
    <w:rsid w:val="007457E1"/>
    <w:rsid w:val="0075469B"/>
    <w:rsid w:val="007559A6"/>
    <w:rsid w:val="0076598E"/>
    <w:rsid w:val="007766B4"/>
    <w:rsid w:val="007844D3"/>
    <w:rsid w:val="007A4446"/>
    <w:rsid w:val="007B291C"/>
    <w:rsid w:val="007B6497"/>
    <w:rsid w:val="007E09D3"/>
    <w:rsid w:val="008015CD"/>
    <w:rsid w:val="00806A8A"/>
    <w:rsid w:val="00815B21"/>
    <w:rsid w:val="00837DC7"/>
    <w:rsid w:val="008454B7"/>
    <w:rsid w:val="00845B1D"/>
    <w:rsid w:val="00885DE9"/>
    <w:rsid w:val="008A656B"/>
    <w:rsid w:val="008C2953"/>
    <w:rsid w:val="008C537D"/>
    <w:rsid w:val="008C65CE"/>
    <w:rsid w:val="008E52B5"/>
    <w:rsid w:val="008F11BD"/>
    <w:rsid w:val="008F53B1"/>
    <w:rsid w:val="009258E6"/>
    <w:rsid w:val="00931239"/>
    <w:rsid w:val="009342CA"/>
    <w:rsid w:val="0094214B"/>
    <w:rsid w:val="009500FE"/>
    <w:rsid w:val="00951BDC"/>
    <w:rsid w:val="00953D07"/>
    <w:rsid w:val="00957AFA"/>
    <w:rsid w:val="009707FC"/>
    <w:rsid w:val="00971173"/>
    <w:rsid w:val="00975A7C"/>
    <w:rsid w:val="00985083"/>
    <w:rsid w:val="009904BE"/>
    <w:rsid w:val="00992755"/>
    <w:rsid w:val="00993A99"/>
    <w:rsid w:val="00996342"/>
    <w:rsid w:val="00997BC5"/>
    <w:rsid w:val="009A4330"/>
    <w:rsid w:val="009A7AB5"/>
    <w:rsid w:val="009B2614"/>
    <w:rsid w:val="009D3940"/>
    <w:rsid w:val="009F0693"/>
    <w:rsid w:val="009F478B"/>
    <w:rsid w:val="009F7B24"/>
    <w:rsid w:val="00A00CCC"/>
    <w:rsid w:val="00A03BF5"/>
    <w:rsid w:val="00A177DD"/>
    <w:rsid w:val="00A31BAE"/>
    <w:rsid w:val="00A37E97"/>
    <w:rsid w:val="00A521CE"/>
    <w:rsid w:val="00A5303E"/>
    <w:rsid w:val="00A54080"/>
    <w:rsid w:val="00A54D67"/>
    <w:rsid w:val="00A575B9"/>
    <w:rsid w:val="00A60948"/>
    <w:rsid w:val="00A65F95"/>
    <w:rsid w:val="00A805FF"/>
    <w:rsid w:val="00A91F4D"/>
    <w:rsid w:val="00A97B42"/>
    <w:rsid w:val="00AA0CA8"/>
    <w:rsid w:val="00AD4CC8"/>
    <w:rsid w:val="00AE48B7"/>
    <w:rsid w:val="00AF1D2D"/>
    <w:rsid w:val="00B052D9"/>
    <w:rsid w:val="00B06625"/>
    <w:rsid w:val="00B142AA"/>
    <w:rsid w:val="00B15E01"/>
    <w:rsid w:val="00B21593"/>
    <w:rsid w:val="00B2171F"/>
    <w:rsid w:val="00B31666"/>
    <w:rsid w:val="00B52747"/>
    <w:rsid w:val="00B64367"/>
    <w:rsid w:val="00B72A5E"/>
    <w:rsid w:val="00B802B7"/>
    <w:rsid w:val="00B9183F"/>
    <w:rsid w:val="00B9529E"/>
    <w:rsid w:val="00BA2D55"/>
    <w:rsid w:val="00BA3D26"/>
    <w:rsid w:val="00BA7D5B"/>
    <w:rsid w:val="00BB776B"/>
    <w:rsid w:val="00BC4699"/>
    <w:rsid w:val="00BF23E0"/>
    <w:rsid w:val="00BF4532"/>
    <w:rsid w:val="00BF6E4F"/>
    <w:rsid w:val="00C002B1"/>
    <w:rsid w:val="00C136F9"/>
    <w:rsid w:val="00C22049"/>
    <w:rsid w:val="00C25298"/>
    <w:rsid w:val="00C314DB"/>
    <w:rsid w:val="00C33174"/>
    <w:rsid w:val="00C479AF"/>
    <w:rsid w:val="00C70AB4"/>
    <w:rsid w:val="00C742EE"/>
    <w:rsid w:val="00C90ABC"/>
    <w:rsid w:val="00CA53CF"/>
    <w:rsid w:val="00CD02F4"/>
    <w:rsid w:val="00CD7072"/>
    <w:rsid w:val="00CE3657"/>
    <w:rsid w:val="00CF1D4B"/>
    <w:rsid w:val="00CF65D5"/>
    <w:rsid w:val="00D06CDB"/>
    <w:rsid w:val="00D139C4"/>
    <w:rsid w:val="00D163C9"/>
    <w:rsid w:val="00D22607"/>
    <w:rsid w:val="00D26121"/>
    <w:rsid w:val="00D33EA2"/>
    <w:rsid w:val="00D448F0"/>
    <w:rsid w:val="00D46F80"/>
    <w:rsid w:val="00D536AF"/>
    <w:rsid w:val="00D61374"/>
    <w:rsid w:val="00D74471"/>
    <w:rsid w:val="00D83F26"/>
    <w:rsid w:val="00D86FF0"/>
    <w:rsid w:val="00D93A8B"/>
    <w:rsid w:val="00DA1641"/>
    <w:rsid w:val="00DB4373"/>
    <w:rsid w:val="00DB4A44"/>
    <w:rsid w:val="00DB6C10"/>
    <w:rsid w:val="00DC2EB5"/>
    <w:rsid w:val="00DD66DE"/>
    <w:rsid w:val="00E178E0"/>
    <w:rsid w:val="00E2753C"/>
    <w:rsid w:val="00E27CE0"/>
    <w:rsid w:val="00E3216C"/>
    <w:rsid w:val="00E408FD"/>
    <w:rsid w:val="00E41DBA"/>
    <w:rsid w:val="00E469F3"/>
    <w:rsid w:val="00E71555"/>
    <w:rsid w:val="00E81F8B"/>
    <w:rsid w:val="00EA65DB"/>
    <w:rsid w:val="00EC1FF6"/>
    <w:rsid w:val="00EC5AEF"/>
    <w:rsid w:val="00EF1D31"/>
    <w:rsid w:val="00EF6B1C"/>
    <w:rsid w:val="00F03F8F"/>
    <w:rsid w:val="00F06A89"/>
    <w:rsid w:val="00F2500B"/>
    <w:rsid w:val="00F26332"/>
    <w:rsid w:val="00F30147"/>
    <w:rsid w:val="00F52FB3"/>
    <w:rsid w:val="00F66314"/>
    <w:rsid w:val="00F75ED1"/>
    <w:rsid w:val="00F852FE"/>
    <w:rsid w:val="00F907F1"/>
    <w:rsid w:val="00F97890"/>
    <w:rsid w:val="00FA7F54"/>
    <w:rsid w:val="00FB53D2"/>
    <w:rsid w:val="00FD0D59"/>
    <w:rsid w:val="00FD77F0"/>
    <w:rsid w:val="00FE120B"/>
    <w:rsid w:val="00FE229F"/>
    <w:rsid w:val="00FF64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47550"/>
    <w:rPr>
      <w:rFonts w:ascii="Times New Roman" w:eastAsia="Times New Roman" w:hAnsi="Times New Roman" w:cs="Times New Roman"/>
      <w:lang w:val="ru-RU"/>
    </w:rPr>
  </w:style>
  <w:style w:type="paragraph" w:styleId="1">
    <w:name w:val="heading 1"/>
    <w:basedOn w:val="a"/>
    <w:uiPriority w:val="1"/>
    <w:qFormat/>
    <w:rsid w:val="00247550"/>
    <w:pPr>
      <w:ind w:left="1582"/>
      <w:jc w:val="both"/>
      <w:outlineLvl w:val="0"/>
    </w:pPr>
    <w:rPr>
      <w:b/>
      <w:bCs/>
      <w:sz w:val="24"/>
      <w:szCs w:val="24"/>
    </w:rPr>
  </w:style>
  <w:style w:type="paragraph" w:styleId="2">
    <w:name w:val="heading 2"/>
    <w:basedOn w:val="a"/>
    <w:uiPriority w:val="1"/>
    <w:qFormat/>
    <w:rsid w:val="00247550"/>
    <w:pPr>
      <w:ind w:left="2290"/>
      <w:jc w:val="both"/>
      <w:outlineLvl w:val="1"/>
    </w:pPr>
    <w:rPr>
      <w:b/>
      <w:bCs/>
      <w:i/>
      <w:iCs/>
      <w:sz w:val="24"/>
      <w:szCs w:val="24"/>
    </w:rPr>
  </w:style>
  <w:style w:type="paragraph" w:styleId="3">
    <w:name w:val="heading 3"/>
    <w:basedOn w:val="a"/>
    <w:next w:val="a"/>
    <w:link w:val="30"/>
    <w:uiPriority w:val="9"/>
    <w:semiHidden/>
    <w:unhideWhenUsed/>
    <w:qFormat/>
    <w:rsid w:val="00D83F2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D394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33EA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E178E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907F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47550"/>
    <w:tblPr>
      <w:tblInd w:w="0" w:type="dxa"/>
      <w:tblCellMar>
        <w:top w:w="0" w:type="dxa"/>
        <w:left w:w="0" w:type="dxa"/>
        <w:bottom w:w="0" w:type="dxa"/>
        <w:right w:w="0" w:type="dxa"/>
      </w:tblCellMar>
    </w:tblPr>
  </w:style>
  <w:style w:type="paragraph" w:styleId="a3">
    <w:name w:val="Body Text"/>
    <w:basedOn w:val="a"/>
    <w:link w:val="a4"/>
    <w:uiPriority w:val="1"/>
    <w:qFormat/>
    <w:rsid w:val="00247550"/>
    <w:pPr>
      <w:ind w:left="1582" w:firstLine="707"/>
      <w:jc w:val="both"/>
    </w:pPr>
    <w:rPr>
      <w:sz w:val="24"/>
      <w:szCs w:val="24"/>
    </w:rPr>
  </w:style>
  <w:style w:type="paragraph" w:styleId="a5">
    <w:name w:val="Title"/>
    <w:basedOn w:val="a"/>
    <w:uiPriority w:val="1"/>
    <w:qFormat/>
    <w:rsid w:val="00247550"/>
    <w:pPr>
      <w:spacing w:before="228"/>
      <w:ind w:left="2623" w:right="1326" w:hanging="538"/>
    </w:pPr>
    <w:rPr>
      <w:b/>
      <w:bCs/>
      <w:sz w:val="36"/>
      <w:szCs w:val="36"/>
    </w:rPr>
  </w:style>
  <w:style w:type="paragraph" w:styleId="a6">
    <w:name w:val="List Paragraph"/>
    <w:basedOn w:val="a"/>
    <w:link w:val="a7"/>
    <w:uiPriority w:val="99"/>
    <w:qFormat/>
    <w:rsid w:val="00247550"/>
    <w:pPr>
      <w:ind w:left="1582" w:firstLine="707"/>
      <w:jc w:val="both"/>
    </w:pPr>
  </w:style>
  <w:style w:type="paragraph" w:customStyle="1" w:styleId="TableParagraph">
    <w:name w:val="Table Paragraph"/>
    <w:basedOn w:val="a"/>
    <w:uiPriority w:val="1"/>
    <w:qFormat/>
    <w:rsid w:val="00247550"/>
    <w:pPr>
      <w:ind w:left="107"/>
    </w:pPr>
  </w:style>
  <w:style w:type="paragraph" w:styleId="a8">
    <w:name w:val="Balloon Text"/>
    <w:basedOn w:val="a"/>
    <w:link w:val="a9"/>
    <w:uiPriority w:val="99"/>
    <w:semiHidden/>
    <w:unhideWhenUsed/>
    <w:rsid w:val="002B69D2"/>
    <w:rPr>
      <w:rFonts w:ascii="Tahoma" w:hAnsi="Tahoma" w:cs="Tahoma"/>
      <w:sz w:val="16"/>
      <w:szCs w:val="16"/>
    </w:rPr>
  </w:style>
  <w:style w:type="character" w:customStyle="1" w:styleId="a9">
    <w:name w:val="Текст выноски Знак"/>
    <w:basedOn w:val="a0"/>
    <w:link w:val="a8"/>
    <w:uiPriority w:val="99"/>
    <w:semiHidden/>
    <w:rsid w:val="002B69D2"/>
    <w:rPr>
      <w:rFonts w:ascii="Tahoma" w:eastAsia="Times New Roman" w:hAnsi="Tahoma" w:cs="Tahoma"/>
      <w:sz w:val="16"/>
      <w:szCs w:val="16"/>
      <w:lang w:val="ru-RU"/>
    </w:rPr>
  </w:style>
  <w:style w:type="character" w:customStyle="1" w:styleId="a4">
    <w:name w:val="Основной текст Знак"/>
    <w:basedOn w:val="a0"/>
    <w:link w:val="a3"/>
    <w:uiPriority w:val="1"/>
    <w:rsid w:val="00B21593"/>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D83F26"/>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semiHidden/>
    <w:rsid w:val="009D3940"/>
    <w:rPr>
      <w:rFonts w:asciiTheme="majorHAnsi" w:eastAsiaTheme="majorEastAsia" w:hAnsiTheme="majorHAnsi" w:cstheme="majorBidi"/>
      <w:b/>
      <w:bCs/>
      <w:i/>
      <w:iCs/>
      <w:color w:val="4F81BD" w:themeColor="accent1"/>
      <w:lang w:val="ru-RU"/>
    </w:rPr>
  </w:style>
  <w:style w:type="character" w:customStyle="1" w:styleId="70">
    <w:name w:val="Заголовок 7 Знак"/>
    <w:basedOn w:val="a0"/>
    <w:link w:val="7"/>
    <w:uiPriority w:val="9"/>
    <w:semiHidden/>
    <w:rsid w:val="00F907F1"/>
    <w:rPr>
      <w:rFonts w:asciiTheme="majorHAnsi" w:eastAsiaTheme="majorEastAsia" w:hAnsiTheme="majorHAnsi" w:cstheme="majorBidi"/>
      <w:i/>
      <w:iCs/>
      <w:color w:val="404040" w:themeColor="text1" w:themeTint="BF"/>
      <w:lang w:val="ru-RU"/>
    </w:rPr>
  </w:style>
  <w:style w:type="character" w:customStyle="1" w:styleId="60">
    <w:name w:val="Заголовок 6 Знак"/>
    <w:basedOn w:val="a0"/>
    <w:link w:val="6"/>
    <w:uiPriority w:val="9"/>
    <w:rsid w:val="00E178E0"/>
    <w:rPr>
      <w:rFonts w:asciiTheme="majorHAnsi" w:eastAsiaTheme="majorEastAsia" w:hAnsiTheme="majorHAnsi" w:cstheme="majorBidi"/>
      <w:i/>
      <w:iCs/>
      <w:color w:val="243F60" w:themeColor="accent1" w:themeShade="7F"/>
      <w:lang w:val="ru-RU"/>
    </w:rPr>
  </w:style>
  <w:style w:type="character" w:customStyle="1" w:styleId="50">
    <w:name w:val="Заголовок 5 Знак"/>
    <w:basedOn w:val="a0"/>
    <w:link w:val="5"/>
    <w:uiPriority w:val="9"/>
    <w:semiHidden/>
    <w:rsid w:val="00D33EA2"/>
    <w:rPr>
      <w:rFonts w:asciiTheme="majorHAnsi" w:eastAsiaTheme="majorEastAsia" w:hAnsiTheme="majorHAnsi" w:cstheme="majorBidi"/>
      <w:color w:val="243F60" w:themeColor="accent1" w:themeShade="7F"/>
      <w:lang w:val="ru-RU"/>
    </w:rPr>
  </w:style>
  <w:style w:type="paragraph" w:styleId="aa">
    <w:name w:val="header"/>
    <w:basedOn w:val="a"/>
    <w:link w:val="ab"/>
    <w:uiPriority w:val="99"/>
    <w:unhideWhenUsed/>
    <w:rsid w:val="00E41DBA"/>
    <w:pPr>
      <w:tabs>
        <w:tab w:val="center" w:pos="4677"/>
        <w:tab w:val="right" w:pos="9355"/>
      </w:tabs>
    </w:pPr>
  </w:style>
  <w:style w:type="character" w:customStyle="1" w:styleId="ab">
    <w:name w:val="Верхний колонтитул Знак"/>
    <w:basedOn w:val="a0"/>
    <w:link w:val="aa"/>
    <w:uiPriority w:val="99"/>
    <w:rsid w:val="00E41DBA"/>
    <w:rPr>
      <w:rFonts w:ascii="Times New Roman" w:eastAsia="Times New Roman" w:hAnsi="Times New Roman" w:cs="Times New Roman"/>
      <w:lang w:val="ru-RU"/>
    </w:rPr>
  </w:style>
  <w:style w:type="paragraph" w:styleId="ac">
    <w:name w:val="footer"/>
    <w:basedOn w:val="a"/>
    <w:link w:val="ad"/>
    <w:uiPriority w:val="99"/>
    <w:unhideWhenUsed/>
    <w:rsid w:val="00E41DBA"/>
    <w:pPr>
      <w:tabs>
        <w:tab w:val="center" w:pos="4677"/>
        <w:tab w:val="right" w:pos="9355"/>
      </w:tabs>
    </w:pPr>
  </w:style>
  <w:style w:type="character" w:customStyle="1" w:styleId="ad">
    <w:name w:val="Нижний колонтитул Знак"/>
    <w:basedOn w:val="a0"/>
    <w:link w:val="ac"/>
    <w:uiPriority w:val="99"/>
    <w:rsid w:val="00E41DBA"/>
    <w:rPr>
      <w:rFonts w:ascii="Times New Roman" w:eastAsia="Times New Roman" w:hAnsi="Times New Roman" w:cs="Times New Roman"/>
      <w:lang w:val="ru-RU"/>
    </w:rPr>
  </w:style>
  <w:style w:type="character" w:customStyle="1" w:styleId="CharAttribute484">
    <w:name w:val="CharAttribute484"/>
    <w:uiPriority w:val="99"/>
    <w:rsid w:val="007559A6"/>
    <w:rPr>
      <w:rFonts w:ascii="Times New Roman" w:eastAsia="Times New Roman"/>
      <w:i/>
      <w:sz w:val="28"/>
    </w:rPr>
  </w:style>
  <w:style w:type="paragraph" w:styleId="ae">
    <w:name w:val="No Spacing"/>
    <w:link w:val="af"/>
    <w:uiPriority w:val="1"/>
    <w:qFormat/>
    <w:rsid w:val="007559A6"/>
    <w:pPr>
      <w:wordWrap w:val="0"/>
      <w:jc w:val="both"/>
    </w:pPr>
    <w:rPr>
      <w:rFonts w:ascii="Batang" w:eastAsia="Batang" w:hAnsi="Times New Roman" w:cs="Times New Roman"/>
      <w:kern w:val="2"/>
      <w:sz w:val="20"/>
      <w:szCs w:val="20"/>
      <w:lang w:eastAsia="ko-KR"/>
    </w:rPr>
  </w:style>
  <w:style w:type="character" w:customStyle="1" w:styleId="af">
    <w:name w:val="Без интервала Знак"/>
    <w:link w:val="ae"/>
    <w:uiPriority w:val="1"/>
    <w:rsid w:val="007559A6"/>
    <w:rPr>
      <w:rFonts w:ascii="Batang" w:eastAsia="Batang" w:hAnsi="Times New Roman" w:cs="Times New Roman"/>
      <w:kern w:val="2"/>
      <w:sz w:val="20"/>
      <w:szCs w:val="20"/>
      <w:lang w:eastAsia="ko-KR"/>
    </w:rPr>
  </w:style>
  <w:style w:type="character" w:customStyle="1" w:styleId="CharAttribute3">
    <w:name w:val="CharAttribute3"/>
    <w:rsid w:val="007559A6"/>
    <w:rPr>
      <w:rFonts w:ascii="Times New Roman" w:eastAsia="Batang" w:hAnsi="Batang"/>
      <w:sz w:val="28"/>
    </w:rPr>
  </w:style>
  <w:style w:type="paragraph" w:customStyle="1" w:styleId="ParaAttribute10">
    <w:name w:val="ParaAttribute10"/>
    <w:uiPriority w:val="99"/>
    <w:rsid w:val="007559A6"/>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7559A6"/>
    <w:pPr>
      <w:widowControl/>
      <w:autoSpaceDE/>
      <w:autoSpaceDN/>
      <w:ind w:left="1080"/>
      <w:jc w:val="both"/>
    </w:pPr>
    <w:rPr>
      <w:rFonts w:ascii="Times New Roman" w:eastAsia="№Е" w:hAnsi="Times New Roman" w:cs="Times New Roman"/>
      <w:sz w:val="20"/>
      <w:szCs w:val="20"/>
      <w:lang w:val="ru-RU" w:eastAsia="ru-RU"/>
    </w:rPr>
  </w:style>
  <w:style w:type="paragraph" w:styleId="af0">
    <w:name w:val="Body Text Indent"/>
    <w:basedOn w:val="a"/>
    <w:link w:val="af1"/>
    <w:uiPriority w:val="99"/>
    <w:semiHidden/>
    <w:unhideWhenUsed/>
    <w:rsid w:val="0075469B"/>
    <w:pPr>
      <w:spacing w:after="120"/>
      <w:ind w:left="283"/>
    </w:pPr>
  </w:style>
  <w:style w:type="character" w:customStyle="1" w:styleId="af1">
    <w:name w:val="Основной текст с отступом Знак"/>
    <w:basedOn w:val="a0"/>
    <w:link w:val="af0"/>
    <w:uiPriority w:val="99"/>
    <w:semiHidden/>
    <w:rsid w:val="0075469B"/>
    <w:rPr>
      <w:rFonts w:ascii="Times New Roman" w:eastAsia="Times New Roman" w:hAnsi="Times New Roman" w:cs="Times New Roman"/>
      <w:lang w:val="ru-RU"/>
    </w:rPr>
  </w:style>
  <w:style w:type="paragraph" w:customStyle="1" w:styleId="ParaAttribute38">
    <w:name w:val="ParaAttribute38"/>
    <w:rsid w:val="0075469B"/>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75469B"/>
    <w:rPr>
      <w:rFonts w:ascii="Times New Roman" w:eastAsia="Times New Roman"/>
      <w:i/>
      <w:sz w:val="28"/>
      <w:u w:val="single"/>
    </w:rPr>
  </w:style>
  <w:style w:type="character" w:customStyle="1" w:styleId="CharAttribute502">
    <w:name w:val="CharAttribute502"/>
    <w:rsid w:val="0075469B"/>
    <w:rPr>
      <w:rFonts w:ascii="Times New Roman" w:eastAsia="Times New Roman"/>
      <w:i/>
      <w:sz w:val="28"/>
    </w:rPr>
  </w:style>
  <w:style w:type="character" w:customStyle="1" w:styleId="CharAttribute511">
    <w:name w:val="CharAttribute511"/>
    <w:uiPriority w:val="99"/>
    <w:rsid w:val="0075469B"/>
    <w:rPr>
      <w:rFonts w:ascii="Times New Roman" w:eastAsia="Times New Roman"/>
      <w:sz w:val="28"/>
    </w:rPr>
  </w:style>
  <w:style w:type="character" w:customStyle="1" w:styleId="CharAttribute512">
    <w:name w:val="CharAttribute512"/>
    <w:rsid w:val="0075469B"/>
    <w:rPr>
      <w:rFonts w:ascii="Times New Roman" w:eastAsia="Times New Roman"/>
      <w:sz w:val="28"/>
    </w:rPr>
  </w:style>
  <w:style w:type="character" w:customStyle="1" w:styleId="CharAttribute504">
    <w:name w:val="CharAttribute504"/>
    <w:rsid w:val="0075469B"/>
    <w:rPr>
      <w:rFonts w:ascii="Times New Roman" w:eastAsia="Times New Roman"/>
      <w:sz w:val="28"/>
    </w:rPr>
  </w:style>
  <w:style w:type="character" w:customStyle="1" w:styleId="a7">
    <w:name w:val="Абзац списка Знак"/>
    <w:link w:val="a6"/>
    <w:uiPriority w:val="99"/>
    <w:qFormat/>
    <w:locked/>
    <w:rsid w:val="0075469B"/>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582"/>
      <w:jc w:val="both"/>
      <w:outlineLvl w:val="0"/>
    </w:pPr>
    <w:rPr>
      <w:b/>
      <w:bCs/>
      <w:sz w:val="24"/>
      <w:szCs w:val="24"/>
    </w:rPr>
  </w:style>
  <w:style w:type="paragraph" w:styleId="2">
    <w:name w:val="heading 2"/>
    <w:basedOn w:val="a"/>
    <w:uiPriority w:val="1"/>
    <w:qFormat/>
    <w:pPr>
      <w:ind w:left="2290"/>
      <w:jc w:val="both"/>
      <w:outlineLvl w:val="1"/>
    </w:pPr>
    <w:rPr>
      <w:b/>
      <w:bCs/>
      <w:i/>
      <w:iCs/>
      <w:sz w:val="24"/>
      <w:szCs w:val="24"/>
    </w:rPr>
  </w:style>
  <w:style w:type="paragraph" w:styleId="3">
    <w:name w:val="heading 3"/>
    <w:basedOn w:val="a"/>
    <w:next w:val="a"/>
    <w:link w:val="30"/>
    <w:uiPriority w:val="9"/>
    <w:semiHidden/>
    <w:unhideWhenUsed/>
    <w:qFormat/>
    <w:rsid w:val="00D83F2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D394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33EA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E178E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907F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582" w:firstLine="707"/>
      <w:jc w:val="both"/>
    </w:pPr>
    <w:rPr>
      <w:sz w:val="24"/>
      <w:szCs w:val="24"/>
    </w:rPr>
  </w:style>
  <w:style w:type="paragraph" w:styleId="a5">
    <w:name w:val="Title"/>
    <w:basedOn w:val="a"/>
    <w:uiPriority w:val="1"/>
    <w:qFormat/>
    <w:pPr>
      <w:spacing w:before="228"/>
      <w:ind w:left="2623" w:right="1326" w:hanging="538"/>
    </w:pPr>
    <w:rPr>
      <w:b/>
      <w:bCs/>
      <w:sz w:val="36"/>
      <w:szCs w:val="36"/>
    </w:rPr>
  </w:style>
  <w:style w:type="paragraph" w:styleId="a6">
    <w:name w:val="List Paragraph"/>
    <w:basedOn w:val="a"/>
    <w:link w:val="a7"/>
    <w:uiPriority w:val="99"/>
    <w:qFormat/>
    <w:pPr>
      <w:ind w:left="1582" w:firstLine="707"/>
      <w:jc w:val="both"/>
    </w:pPr>
  </w:style>
  <w:style w:type="paragraph" w:customStyle="1" w:styleId="TableParagraph">
    <w:name w:val="Table Paragraph"/>
    <w:basedOn w:val="a"/>
    <w:uiPriority w:val="1"/>
    <w:qFormat/>
    <w:pPr>
      <w:ind w:left="107"/>
    </w:pPr>
  </w:style>
  <w:style w:type="paragraph" w:styleId="a8">
    <w:name w:val="Balloon Text"/>
    <w:basedOn w:val="a"/>
    <w:link w:val="a9"/>
    <w:uiPriority w:val="99"/>
    <w:semiHidden/>
    <w:unhideWhenUsed/>
    <w:rsid w:val="002B69D2"/>
    <w:rPr>
      <w:rFonts w:ascii="Tahoma" w:hAnsi="Tahoma" w:cs="Tahoma"/>
      <w:sz w:val="16"/>
      <w:szCs w:val="16"/>
    </w:rPr>
  </w:style>
  <w:style w:type="character" w:customStyle="1" w:styleId="a9">
    <w:name w:val="Текст выноски Знак"/>
    <w:basedOn w:val="a0"/>
    <w:link w:val="a8"/>
    <w:uiPriority w:val="99"/>
    <w:semiHidden/>
    <w:rsid w:val="002B69D2"/>
    <w:rPr>
      <w:rFonts w:ascii="Tahoma" w:eastAsia="Times New Roman" w:hAnsi="Tahoma" w:cs="Tahoma"/>
      <w:sz w:val="16"/>
      <w:szCs w:val="16"/>
      <w:lang w:val="ru-RU"/>
    </w:rPr>
  </w:style>
  <w:style w:type="character" w:customStyle="1" w:styleId="a4">
    <w:name w:val="Основной текст Знак"/>
    <w:basedOn w:val="a0"/>
    <w:link w:val="a3"/>
    <w:uiPriority w:val="1"/>
    <w:rsid w:val="00B21593"/>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D83F26"/>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semiHidden/>
    <w:rsid w:val="009D3940"/>
    <w:rPr>
      <w:rFonts w:asciiTheme="majorHAnsi" w:eastAsiaTheme="majorEastAsia" w:hAnsiTheme="majorHAnsi" w:cstheme="majorBidi"/>
      <w:b/>
      <w:bCs/>
      <w:i/>
      <w:iCs/>
      <w:color w:val="4F81BD" w:themeColor="accent1"/>
      <w:lang w:val="ru-RU"/>
    </w:rPr>
  </w:style>
  <w:style w:type="character" w:customStyle="1" w:styleId="70">
    <w:name w:val="Заголовок 7 Знак"/>
    <w:basedOn w:val="a0"/>
    <w:link w:val="7"/>
    <w:uiPriority w:val="9"/>
    <w:semiHidden/>
    <w:rsid w:val="00F907F1"/>
    <w:rPr>
      <w:rFonts w:asciiTheme="majorHAnsi" w:eastAsiaTheme="majorEastAsia" w:hAnsiTheme="majorHAnsi" w:cstheme="majorBidi"/>
      <w:i/>
      <w:iCs/>
      <w:color w:val="404040" w:themeColor="text1" w:themeTint="BF"/>
      <w:lang w:val="ru-RU"/>
    </w:rPr>
  </w:style>
  <w:style w:type="character" w:customStyle="1" w:styleId="60">
    <w:name w:val="Заголовок 6 Знак"/>
    <w:basedOn w:val="a0"/>
    <w:link w:val="6"/>
    <w:uiPriority w:val="9"/>
    <w:rsid w:val="00E178E0"/>
    <w:rPr>
      <w:rFonts w:asciiTheme="majorHAnsi" w:eastAsiaTheme="majorEastAsia" w:hAnsiTheme="majorHAnsi" w:cstheme="majorBidi"/>
      <w:i/>
      <w:iCs/>
      <w:color w:val="243F60" w:themeColor="accent1" w:themeShade="7F"/>
      <w:lang w:val="ru-RU"/>
    </w:rPr>
  </w:style>
  <w:style w:type="character" w:customStyle="1" w:styleId="50">
    <w:name w:val="Заголовок 5 Знак"/>
    <w:basedOn w:val="a0"/>
    <w:link w:val="5"/>
    <w:uiPriority w:val="9"/>
    <w:semiHidden/>
    <w:rsid w:val="00D33EA2"/>
    <w:rPr>
      <w:rFonts w:asciiTheme="majorHAnsi" w:eastAsiaTheme="majorEastAsia" w:hAnsiTheme="majorHAnsi" w:cstheme="majorBidi"/>
      <w:color w:val="243F60" w:themeColor="accent1" w:themeShade="7F"/>
      <w:lang w:val="ru-RU"/>
    </w:rPr>
  </w:style>
  <w:style w:type="paragraph" w:styleId="aa">
    <w:name w:val="header"/>
    <w:basedOn w:val="a"/>
    <w:link w:val="ab"/>
    <w:uiPriority w:val="99"/>
    <w:unhideWhenUsed/>
    <w:rsid w:val="00E41DBA"/>
    <w:pPr>
      <w:tabs>
        <w:tab w:val="center" w:pos="4677"/>
        <w:tab w:val="right" w:pos="9355"/>
      </w:tabs>
    </w:pPr>
  </w:style>
  <w:style w:type="character" w:customStyle="1" w:styleId="ab">
    <w:name w:val="Верхний колонтитул Знак"/>
    <w:basedOn w:val="a0"/>
    <w:link w:val="aa"/>
    <w:uiPriority w:val="99"/>
    <w:rsid w:val="00E41DBA"/>
    <w:rPr>
      <w:rFonts w:ascii="Times New Roman" w:eastAsia="Times New Roman" w:hAnsi="Times New Roman" w:cs="Times New Roman"/>
      <w:lang w:val="ru-RU"/>
    </w:rPr>
  </w:style>
  <w:style w:type="paragraph" w:styleId="ac">
    <w:name w:val="footer"/>
    <w:basedOn w:val="a"/>
    <w:link w:val="ad"/>
    <w:uiPriority w:val="99"/>
    <w:unhideWhenUsed/>
    <w:rsid w:val="00E41DBA"/>
    <w:pPr>
      <w:tabs>
        <w:tab w:val="center" w:pos="4677"/>
        <w:tab w:val="right" w:pos="9355"/>
      </w:tabs>
    </w:pPr>
  </w:style>
  <w:style w:type="character" w:customStyle="1" w:styleId="ad">
    <w:name w:val="Нижний колонтитул Знак"/>
    <w:basedOn w:val="a0"/>
    <w:link w:val="ac"/>
    <w:uiPriority w:val="99"/>
    <w:rsid w:val="00E41DBA"/>
    <w:rPr>
      <w:rFonts w:ascii="Times New Roman" w:eastAsia="Times New Roman" w:hAnsi="Times New Roman" w:cs="Times New Roman"/>
      <w:lang w:val="ru-RU"/>
    </w:rPr>
  </w:style>
  <w:style w:type="character" w:customStyle="1" w:styleId="CharAttribute484">
    <w:name w:val="CharAttribute484"/>
    <w:uiPriority w:val="99"/>
    <w:rsid w:val="007559A6"/>
    <w:rPr>
      <w:rFonts w:ascii="Times New Roman" w:eastAsia="Times New Roman"/>
      <w:i/>
      <w:sz w:val="28"/>
    </w:rPr>
  </w:style>
  <w:style w:type="paragraph" w:styleId="ae">
    <w:name w:val="No Spacing"/>
    <w:link w:val="af"/>
    <w:uiPriority w:val="1"/>
    <w:qFormat/>
    <w:rsid w:val="007559A6"/>
    <w:pPr>
      <w:wordWrap w:val="0"/>
      <w:jc w:val="both"/>
    </w:pPr>
    <w:rPr>
      <w:rFonts w:ascii="Batang" w:eastAsia="Batang" w:hAnsi="Times New Roman" w:cs="Times New Roman"/>
      <w:kern w:val="2"/>
      <w:sz w:val="20"/>
      <w:szCs w:val="20"/>
      <w:lang w:eastAsia="ko-KR"/>
    </w:rPr>
  </w:style>
  <w:style w:type="character" w:customStyle="1" w:styleId="af">
    <w:name w:val="Без интервала Знак"/>
    <w:link w:val="ae"/>
    <w:uiPriority w:val="1"/>
    <w:rsid w:val="007559A6"/>
    <w:rPr>
      <w:rFonts w:ascii="Batang" w:eastAsia="Batang" w:hAnsi="Times New Roman" w:cs="Times New Roman"/>
      <w:kern w:val="2"/>
      <w:sz w:val="20"/>
      <w:szCs w:val="20"/>
      <w:lang w:eastAsia="ko-KR"/>
    </w:rPr>
  </w:style>
  <w:style w:type="character" w:customStyle="1" w:styleId="CharAttribute3">
    <w:name w:val="CharAttribute3"/>
    <w:rsid w:val="007559A6"/>
    <w:rPr>
      <w:rFonts w:ascii="Times New Roman" w:eastAsia="Batang" w:hAnsi="Batang"/>
      <w:sz w:val="28"/>
    </w:rPr>
  </w:style>
  <w:style w:type="paragraph" w:customStyle="1" w:styleId="ParaAttribute10">
    <w:name w:val="ParaAttribute10"/>
    <w:uiPriority w:val="99"/>
    <w:rsid w:val="007559A6"/>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7559A6"/>
    <w:pPr>
      <w:widowControl/>
      <w:autoSpaceDE/>
      <w:autoSpaceDN/>
      <w:ind w:left="1080"/>
      <w:jc w:val="both"/>
    </w:pPr>
    <w:rPr>
      <w:rFonts w:ascii="Times New Roman" w:eastAsia="№Е" w:hAnsi="Times New Roman" w:cs="Times New Roman"/>
      <w:sz w:val="20"/>
      <w:szCs w:val="20"/>
      <w:lang w:val="ru-RU" w:eastAsia="ru-RU"/>
    </w:rPr>
  </w:style>
  <w:style w:type="paragraph" w:styleId="af0">
    <w:name w:val="Body Text Indent"/>
    <w:basedOn w:val="a"/>
    <w:link w:val="af1"/>
    <w:uiPriority w:val="99"/>
    <w:semiHidden/>
    <w:unhideWhenUsed/>
    <w:rsid w:val="0075469B"/>
    <w:pPr>
      <w:spacing w:after="120"/>
      <w:ind w:left="283"/>
    </w:pPr>
  </w:style>
  <w:style w:type="character" w:customStyle="1" w:styleId="af1">
    <w:name w:val="Основной текст с отступом Знак"/>
    <w:basedOn w:val="a0"/>
    <w:link w:val="af0"/>
    <w:uiPriority w:val="99"/>
    <w:semiHidden/>
    <w:rsid w:val="0075469B"/>
    <w:rPr>
      <w:rFonts w:ascii="Times New Roman" w:eastAsia="Times New Roman" w:hAnsi="Times New Roman" w:cs="Times New Roman"/>
      <w:lang w:val="ru-RU"/>
    </w:rPr>
  </w:style>
  <w:style w:type="paragraph" w:customStyle="1" w:styleId="ParaAttribute38">
    <w:name w:val="ParaAttribute38"/>
    <w:rsid w:val="0075469B"/>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75469B"/>
    <w:rPr>
      <w:rFonts w:ascii="Times New Roman" w:eastAsia="Times New Roman"/>
      <w:i/>
      <w:sz w:val="28"/>
      <w:u w:val="single"/>
    </w:rPr>
  </w:style>
  <w:style w:type="character" w:customStyle="1" w:styleId="CharAttribute502">
    <w:name w:val="CharAttribute502"/>
    <w:rsid w:val="0075469B"/>
    <w:rPr>
      <w:rFonts w:ascii="Times New Roman" w:eastAsia="Times New Roman"/>
      <w:i/>
      <w:sz w:val="28"/>
    </w:rPr>
  </w:style>
  <w:style w:type="character" w:customStyle="1" w:styleId="CharAttribute511">
    <w:name w:val="CharAttribute511"/>
    <w:uiPriority w:val="99"/>
    <w:rsid w:val="0075469B"/>
    <w:rPr>
      <w:rFonts w:ascii="Times New Roman" w:eastAsia="Times New Roman"/>
      <w:sz w:val="28"/>
    </w:rPr>
  </w:style>
  <w:style w:type="character" w:customStyle="1" w:styleId="CharAttribute512">
    <w:name w:val="CharAttribute512"/>
    <w:rsid w:val="0075469B"/>
    <w:rPr>
      <w:rFonts w:ascii="Times New Roman" w:eastAsia="Times New Roman"/>
      <w:sz w:val="28"/>
    </w:rPr>
  </w:style>
  <w:style w:type="character" w:customStyle="1" w:styleId="CharAttribute504">
    <w:name w:val="CharAttribute504"/>
    <w:rsid w:val="0075469B"/>
    <w:rPr>
      <w:rFonts w:ascii="Times New Roman" w:eastAsia="Times New Roman"/>
      <w:sz w:val="28"/>
    </w:rPr>
  </w:style>
  <w:style w:type="character" w:customStyle="1" w:styleId="a7">
    <w:name w:val="Абзац списка Знак"/>
    <w:link w:val="a6"/>
    <w:uiPriority w:val="99"/>
    <w:qFormat/>
    <w:locked/>
    <w:rsid w:val="0075469B"/>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https://lk-fisoko.obrnadzor.gov.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56AEB-03E0-4F57-9F88-35D68A8D5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130670</Words>
  <Characters>744821</Characters>
  <Application>Microsoft Office Word</Application>
  <DocSecurity>0</DocSecurity>
  <Lines>6206</Lines>
  <Paragraphs>1747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873744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Заместитель</dc:creator>
  <cp:lastModifiedBy>Татьяна</cp:lastModifiedBy>
  <cp:revision>5</cp:revision>
  <dcterms:created xsi:type="dcterms:W3CDTF">2022-06-30T14:08:00Z</dcterms:created>
  <dcterms:modified xsi:type="dcterms:W3CDTF">2022-07-01T18:35:00Z</dcterms:modified>
</cp:coreProperties>
</file>