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8CA" w:rsidRPr="00F758CA" w:rsidRDefault="00CB7198" w:rsidP="00F758CA">
      <w:pPr>
        <w:spacing w:after="0" w:line="256" w:lineRule="auto"/>
        <w:ind w:left="851"/>
        <w:jc w:val="center"/>
        <w:rPr>
          <w:rFonts w:ascii="Times New Roman" w:eastAsia="Calibri" w:hAnsi="Times New Roman" w:cs="Times New Roman"/>
          <w:b/>
          <w:iCs/>
          <w:sz w:val="48"/>
          <w:szCs w:val="48"/>
        </w:rPr>
      </w:pPr>
      <w:r w:rsidRPr="00CB7198">
        <w:rPr>
          <w:noProof/>
        </w:rPr>
        <w:drawing>
          <wp:inline distT="0" distB="0" distL="0" distR="0" wp14:anchorId="6724E725" wp14:editId="59DCB8B9">
            <wp:extent cx="9341485" cy="1798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148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8CA" w:rsidRPr="00F758CA">
        <w:rPr>
          <w:rFonts w:ascii="Times New Roman" w:eastAsia="Calibri" w:hAnsi="Times New Roman" w:cs="Times New Roman"/>
          <w:b/>
          <w:iCs/>
          <w:sz w:val="48"/>
          <w:szCs w:val="48"/>
        </w:rPr>
        <w:t>РАБОЧАЯ ПРОГРАММА</w:t>
      </w:r>
    </w:p>
    <w:p w:rsidR="00F758CA" w:rsidRPr="00F758CA" w:rsidRDefault="00F758CA" w:rsidP="00F758CA">
      <w:pPr>
        <w:spacing w:after="0" w:line="256" w:lineRule="auto"/>
        <w:ind w:left="851"/>
        <w:jc w:val="center"/>
        <w:rPr>
          <w:rFonts w:ascii="Times New Roman" w:eastAsia="Calibri" w:hAnsi="Times New Roman" w:cs="Times New Roman"/>
          <w:b/>
          <w:iCs/>
          <w:sz w:val="40"/>
          <w:szCs w:val="40"/>
        </w:rPr>
      </w:pPr>
      <w:r w:rsidRPr="00F758CA">
        <w:rPr>
          <w:rFonts w:ascii="Times New Roman" w:eastAsia="Calibri" w:hAnsi="Times New Roman" w:cs="Times New Roman"/>
          <w:b/>
          <w:iCs/>
          <w:sz w:val="40"/>
          <w:szCs w:val="40"/>
        </w:rPr>
        <w:t>по родной (русской) литературе</w:t>
      </w:r>
    </w:p>
    <w:p w:rsidR="00F758CA" w:rsidRPr="00F758CA" w:rsidRDefault="00F758CA" w:rsidP="00F758CA">
      <w:pPr>
        <w:spacing w:after="0" w:line="256" w:lineRule="auto"/>
        <w:jc w:val="center"/>
        <w:rPr>
          <w:rFonts w:ascii="Times New Roman" w:eastAsia="Calibri" w:hAnsi="Times New Roman" w:cs="Times New Roman"/>
          <w:b/>
          <w:iCs/>
          <w:sz w:val="40"/>
          <w:szCs w:val="40"/>
        </w:rPr>
      </w:pPr>
      <w:r w:rsidRPr="00F758CA">
        <w:rPr>
          <w:rFonts w:ascii="Times New Roman" w:eastAsia="Calibri" w:hAnsi="Times New Roman" w:cs="Times New Roman"/>
          <w:b/>
          <w:iCs/>
          <w:sz w:val="40"/>
          <w:szCs w:val="40"/>
        </w:rPr>
        <w:t xml:space="preserve">в </w:t>
      </w:r>
      <w:proofErr w:type="gramStart"/>
      <w:r>
        <w:rPr>
          <w:rFonts w:ascii="Times New Roman" w:eastAsia="Calibri" w:hAnsi="Times New Roman" w:cs="Times New Roman"/>
          <w:b/>
          <w:iCs/>
          <w:sz w:val="40"/>
          <w:szCs w:val="40"/>
        </w:rPr>
        <w:t>6</w:t>
      </w:r>
      <w:r w:rsidRPr="00F758CA">
        <w:rPr>
          <w:rFonts w:ascii="Times New Roman" w:eastAsia="Calibri" w:hAnsi="Times New Roman" w:cs="Times New Roman"/>
          <w:b/>
          <w:iCs/>
          <w:sz w:val="40"/>
          <w:szCs w:val="40"/>
        </w:rPr>
        <w:t xml:space="preserve">  классе</w:t>
      </w:r>
      <w:proofErr w:type="gramEnd"/>
    </w:p>
    <w:p w:rsidR="00F758CA" w:rsidRPr="00F758CA" w:rsidRDefault="00F758CA" w:rsidP="00F758CA">
      <w:pPr>
        <w:spacing w:after="0" w:line="256" w:lineRule="auto"/>
        <w:jc w:val="center"/>
        <w:rPr>
          <w:rFonts w:ascii="Times New Roman" w:eastAsia="Calibri" w:hAnsi="Times New Roman" w:cs="Times New Roman"/>
          <w:b/>
          <w:iCs/>
          <w:sz w:val="40"/>
          <w:szCs w:val="40"/>
        </w:rPr>
      </w:pPr>
      <w:r w:rsidRPr="00F758CA">
        <w:rPr>
          <w:rFonts w:ascii="Times New Roman" w:eastAsia="Calibri" w:hAnsi="Times New Roman" w:cs="Times New Roman"/>
          <w:b/>
          <w:iCs/>
          <w:sz w:val="40"/>
          <w:szCs w:val="40"/>
        </w:rPr>
        <w:t>на 2020-20</w:t>
      </w:r>
      <w:r>
        <w:rPr>
          <w:rFonts w:ascii="Times New Roman" w:eastAsia="Calibri" w:hAnsi="Times New Roman" w:cs="Times New Roman"/>
          <w:b/>
          <w:iCs/>
          <w:sz w:val="40"/>
          <w:szCs w:val="40"/>
        </w:rPr>
        <w:t>21</w:t>
      </w:r>
      <w:r w:rsidRPr="00F758CA">
        <w:rPr>
          <w:rFonts w:ascii="Times New Roman" w:eastAsia="Calibri" w:hAnsi="Times New Roman" w:cs="Times New Roman"/>
          <w:b/>
          <w:iCs/>
          <w:sz w:val="40"/>
          <w:szCs w:val="40"/>
        </w:rPr>
        <w:t xml:space="preserve"> учебный год</w:t>
      </w:r>
    </w:p>
    <w:p w:rsidR="00F758CA" w:rsidRPr="00F758CA" w:rsidRDefault="00F758CA" w:rsidP="00F758CA">
      <w:pPr>
        <w:spacing w:after="0" w:line="256" w:lineRule="auto"/>
        <w:jc w:val="center"/>
        <w:rPr>
          <w:rFonts w:ascii="Times New Roman" w:eastAsia="Calibri" w:hAnsi="Times New Roman" w:cs="Times New Roman"/>
          <w:b/>
          <w:iCs/>
          <w:sz w:val="40"/>
          <w:szCs w:val="40"/>
        </w:rPr>
      </w:pPr>
    </w:p>
    <w:p w:rsidR="00F758CA" w:rsidRPr="00F758CA" w:rsidRDefault="00F758CA" w:rsidP="00F758CA">
      <w:pPr>
        <w:spacing w:after="0" w:line="256" w:lineRule="auto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 w:rsidRPr="00F758CA">
        <w:rPr>
          <w:rFonts w:ascii="Times New Roman" w:eastAsia="Calibri" w:hAnsi="Times New Roman" w:cs="Times New Roman"/>
          <w:iCs/>
          <w:sz w:val="28"/>
          <w:szCs w:val="28"/>
          <w:u w:val="single"/>
        </w:rPr>
        <w:t>Количество часов:</w:t>
      </w:r>
    </w:p>
    <w:p w:rsidR="00F758CA" w:rsidRPr="00F758CA" w:rsidRDefault="00F758CA" w:rsidP="00F758CA">
      <w:pPr>
        <w:spacing w:after="0" w:line="256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F758CA">
        <w:rPr>
          <w:rFonts w:ascii="Times New Roman" w:eastAsia="Calibri" w:hAnsi="Times New Roman" w:cs="Times New Roman"/>
          <w:iCs/>
          <w:sz w:val="28"/>
          <w:szCs w:val="28"/>
        </w:rPr>
        <w:t>В неделю: 1 час</w:t>
      </w:r>
    </w:p>
    <w:p w:rsidR="00F758CA" w:rsidRPr="00F758CA" w:rsidRDefault="00F758CA" w:rsidP="00F758CA">
      <w:pPr>
        <w:spacing w:after="0" w:line="256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F758CA">
        <w:rPr>
          <w:rFonts w:ascii="Times New Roman" w:eastAsia="Calibri" w:hAnsi="Times New Roman" w:cs="Times New Roman"/>
          <w:iCs/>
          <w:sz w:val="28"/>
          <w:szCs w:val="28"/>
        </w:rPr>
        <w:t>В год: 34 часа</w:t>
      </w:r>
    </w:p>
    <w:p w:rsidR="00F758CA" w:rsidRPr="00F758CA" w:rsidRDefault="00F758CA" w:rsidP="00F758CA">
      <w:pPr>
        <w:spacing w:after="0" w:line="256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F758CA" w:rsidRPr="00F758CA" w:rsidRDefault="00F758CA" w:rsidP="00F758CA">
      <w:pPr>
        <w:spacing w:after="0" w:line="256" w:lineRule="auto"/>
        <w:rPr>
          <w:rFonts w:ascii="Times New Roman" w:eastAsia="Calibri" w:hAnsi="Times New Roman" w:cs="Times New Roman"/>
          <w:b/>
          <w:iCs/>
          <w:sz w:val="40"/>
          <w:szCs w:val="40"/>
        </w:rPr>
      </w:pPr>
      <w:r w:rsidRPr="00F758CA">
        <w:rPr>
          <w:rFonts w:ascii="Times New Roman" w:eastAsia="Calibri" w:hAnsi="Times New Roman" w:cs="Times New Roman"/>
          <w:b/>
          <w:iCs/>
          <w:sz w:val="40"/>
          <w:szCs w:val="40"/>
        </w:rPr>
        <w:t>Учебно-методический комплект «Вокруг тебя – Мир»</w:t>
      </w:r>
    </w:p>
    <w:p w:rsidR="00F758CA" w:rsidRPr="00F758CA" w:rsidRDefault="00F758CA" w:rsidP="00F758CA">
      <w:pPr>
        <w:spacing w:after="0" w:line="256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F758CA">
        <w:rPr>
          <w:rFonts w:ascii="Times New Roman" w:eastAsia="Calibri" w:hAnsi="Times New Roman" w:cs="Times New Roman"/>
          <w:iCs/>
          <w:sz w:val="28"/>
          <w:szCs w:val="28"/>
        </w:rPr>
        <w:t>Авторы учебника: Н.Н. Кубышкина, К. Сухарев-</w:t>
      </w:r>
      <w:proofErr w:type="spellStart"/>
      <w:r w:rsidRPr="00F758CA">
        <w:rPr>
          <w:rFonts w:ascii="Times New Roman" w:eastAsia="Calibri" w:hAnsi="Times New Roman" w:cs="Times New Roman"/>
          <w:iCs/>
          <w:sz w:val="28"/>
          <w:szCs w:val="28"/>
        </w:rPr>
        <w:t>Деривоз</w:t>
      </w:r>
      <w:proofErr w:type="spellEnd"/>
      <w:r w:rsidRPr="00F758CA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proofErr w:type="spellStart"/>
      <w:r w:rsidRPr="00F758CA">
        <w:rPr>
          <w:rFonts w:ascii="Times New Roman" w:eastAsia="Calibri" w:hAnsi="Times New Roman" w:cs="Times New Roman"/>
          <w:iCs/>
          <w:sz w:val="28"/>
          <w:szCs w:val="28"/>
        </w:rPr>
        <w:t>В.Выборнов</w:t>
      </w:r>
      <w:proofErr w:type="spellEnd"/>
    </w:p>
    <w:p w:rsidR="00F758CA" w:rsidRPr="00F758CA" w:rsidRDefault="00F758CA" w:rsidP="00F758CA">
      <w:pPr>
        <w:spacing w:after="0" w:line="256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F758CA" w:rsidRPr="00F758CA" w:rsidRDefault="00F758CA" w:rsidP="00F758CA">
      <w:pPr>
        <w:spacing w:after="0" w:line="256" w:lineRule="auto"/>
        <w:jc w:val="center"/>
        <w:rPr>
          <w:rFonts w:ascii="Times New Roman" w:eastAsia="Calibri" w:hAnsi="Times New Roman" w:cs="Times New Roman"/>
          <w:b/>
          <w:iCs/>
          <w:sz w:val="40"/>
          <w:szCs w:val="40"/>
        </w:rPr>
      </w:pPr>
      <w:r w:rsidRPr="00F758CA">
        <w:rPr>
          <w:rFonts w:ascii="Times New Roman" w:eastAsia="Calibri" w:hAnsi="Times New Roman" w:cs="Times New Roman"/>
          <w:b/>
          <w:iCs/>
          <w:sz w:val="40"/>
          <w:szCs w:val="40"/>
        </w:rPr>
        <w:t xml:space="preserve"> </w:t>
      </w:r>
    </w:p>
    <w:p w:rsidR="00F758CA" w:rsidRPr="00F758CA" w:rsidRDefault="00F758CA" w:rsidP="00F758CA">
      <w:pPr>
        <w:spacing w:after="0" w:line="256" w:lineRule="auto"/>
        <w:jc w:val="center"/>
        <w:rPr>
          <w:rFonts w:ascii="Calibri" w:eastAsia="Times New Roman" w:hAnsi="Calibri" w:cs="Times New Roman"/>
          <w:bCs/>
          <w:color w:val="000000"/>
          <w:sz w:val="24"/>
          <w:szCs w:val="24"/>
          <w:lang w:eastAsia="ru-RU"/>
        </w:rPr>
      </w:pPr>
      <w:proofErr w:type="gramStart"/>
      <w:r w:rsidRPr="00F758CA">
        <w:rPr>
          <w:rFonts w:ascii="Times New Roman" w:eastAsia="Calibri" w:hAnsi="Times New Roman" w:cs="Times New Roman"/>
          <w:b/>
          <w:iCs/>
          <w:sz w:val="36"/>
          <w:szCs w:val="36"/>
        </w:rPr>
        <w:t>Учитель:  Синеокая</w:t>
      </w:r>
      <w:proofErr w:type="gramEnd"/>
      <w:r w:rsidRPr="00F758CA">
        <w:rPr>
          <w:rFonts w:ascii="Times New Roman" w:eastAsia="Calibri" w:hAnsi="Times New Roman" w:cs="Times New Roman"/>
          <w:b/>
          <w:iCs/>
          <w:sz w:val="36"/>
          <w:szCs w:val="36"/>
        </w:rPr>
        <w:t xml:space="preserve"> О.В.</w:t>
      </w:r>
    </w:p>
    <w:p w:rsidR="00F758CA" w:rsidRDefault="00F758CA" w:rsidP="009F7C9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58CA" w:rsidRDefault="00F758CA" w:rsidP="009F7C9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</w:t>
      </w:r>
      <w:r w:rsidR="00686E2A" w:rsidRPr="002331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  <w:r w:rsidR="008075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86E2A"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6E2A"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07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72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15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факультативного курса «Вокруг тебя мир» составлена на основе следующих нормативно-правовых  документов: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«Об образовании в Российской Федерации» от 29 декабря 2012 г. № 273-ФЗ;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 декабря 2010 года № 1897;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«Санитарно-эпидемиологические требования к условиям и организации обучения в общеобразовательных учреждениях», постановление Главного государственного санитарного врача Российской Федерации от 29 декабря 2010 г. № 189 СанПиН 2.4.2.2821-</w:t>
      </w:r>
      <w:proofErr w:type="gram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:</w:t>
      </w:r>
      <w:proofErr w:type="gram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г. Москва; зарегистрировано в Минюсте РФ 3 марта 2011 г;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образовательной программы основного общего образования МБОУ «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Тюгурюкская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ООШ», утвержденной приказом </w:t>
      </w:r>
      <w:r w:rsidRPr="004A72E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№ 76 от 26.06.2015 года;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Примерной программы (Сборник – УМК «Вокруг тебя_-_Мир», 5-8 классы Авторы: И. 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Бурж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К. Сухарев-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Дериваз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В.Ю. Выборнова, Ю.Ф. 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Гуголев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Москва, МККК, 2003 г.</w:t>
      </w:r>
    </w:p>
    <w:p w:rsidR="009F7C9A" w:rsidRDefault="009F7C9A" w:rsidP="009C2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19F" w:rsidRPr="00EC719F" w:rsidRDefault="00686E2A" w:rsidP="009C2B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</w:t>
      </w:r>
      <w:proofErr w:type="gramStart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 «</w:t>
      </w:r>
      <w:proofErr w:type="gramEnd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Вокруг тебя - мир» по </w:t>
      </w:r>
      <w:r w:rsidR="004C1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родной (русской) 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литературе для</w:t>
      </w:r>
    </w:p>
    <w:p w:rsidR="009C2BA5" w:rsidRDefault="00686E2A" w:rsidP="00EC71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класса подготовлена Международным Комитетом Красного Креста совместно с Российским Обществом Красного Креста. Данная программа определяет общую стратегию обучения, воспитания и развития учащихся средствами дополнительных занятий в соответствии с целями изучения литературы на основных занятиях в рамках программы по литературе, которые определены обязательным минимумом основного общего образования.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Программный материал курса «Вокруг тебя мир» для 7 класса подобран авторами таким образом, что все литературные произведения, представленные для изучения, обсуждения и анализа, представляют собой произведения, написанные в разные времена людьми разных национальностей, которых всегда объединяло стремление разобраться в сложностях большого разноголосого мира.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Особенностью программы для 7 класса является то, что в нее включены такие литературные произведения, в которых решается проблема, связанная с теми людьми, которые не участвуют в вооруженных конфликтах и, тем не менее, могут стать его жертвой. Также важно заметить и то, что художественные произведения по данной программе позволяют уч-ся размышлять о последствиях вооруженного конфликта для мирных людей, дают возможность узнать, какую защиту предоставляет международное гуманитарное право гражданскому населению, и дадут возможность грамотно, с гуманистической точки зрения, оценивать то, что происходит вокруг нас, в окружающем мире. 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Обучение ведется по книге «Вокруг тебя - мир» для ученика. 7 класса/Авт.-сост. К. Сухарев-</w:t>
      </w:r>
      <w:proofErr w:type="spellStart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Дериваз</w:t>
      </w:r>
      <w:proofErr w:type="spellEnd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В.Ю.Выборнова</w:t>
      </w:r>
      <w:proofErr w:type="spellEnd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др.– </w:t>
      </w:r>
      <w:proofErr w:type="gramStart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М.:ООО</w:t>
      </w:r>
      <w:proofErr w:type="gramEnd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Гендальф</w:t>
      </w:r>
      <w:proofErr w:type="spellEnd"/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2000. – 96 с. 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Рабочая программа по литературе представляет собой целостный документ, включающий пять разделов: пояснительную записку; учебно-тематический план; содержание тем учебного курса; требования к уровню подготовки учащихся; перечень учебно-методического обеспечения.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319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Общая характеристика учебного предмета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литературной центрической программы «Вокруг тебя – мир» с 5-8 классы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Особенностью данного  курса является то, что предложенные авторами произведения позволяют уч-ся по-новому взглянуть на окружающий их мир: друзей, родных, на самого себя, - а также осознать, что миру нужны и их внимание, и сострадание, и защита. Также данный курс служит связующим звеном между реальной жизнью и художественной литературой и служит материалом для изучения норм международного гуманитарного права.</w:t>
      </w:r>
    </w:p>
    <w:p w:rsidR="00686E2A" w:rsidRPr="00233193" w:rsidRDefault="00686E2A" w:rsidP="00EC71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31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Цель данного курса:</w:t>
      </w:r>
    </w:p>
    <w:p w:rsidR="00686E2A" w:rsidRPr="00EC719F" w:rsidRDefault="00686E2A" w:rsidP="00686E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дать возможность уч-ся взглянуть на произведения русской и зарубежной литературы с позиций этических норм Международного гуманитарного права и оценивать события в мире с гуманистической точки зрения</w:t>
      </w:r>
      <w:r w:rsidR="00EC719F" w:rsidRPr="00EC719F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686E2A" w:rsidRPr="00EC719F" w:rsidRDefault="00686E2A" w:rsidP="00686E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6E2A" w:rsidRPr="00233193" w:rsidRDefault="00686E2A" w:rsidP="00686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1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данного курса:</w:t>
      </w:r>
    </w:p>
    <w:p w:rsidR="00686E2A" w:rsidRPr="00233193" w:rsidRDefault="00686E2A" w:rsidP="00686E2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обучать уч-ся умению размышлять над прочитанным, услышанным, увиденным </w:t>
      </w:r>
    </w:p>
    <w:p w:rsidR="00686E2A" w:rsidRPr="00233193" w:rsidRDefault="00686E2A" w:rsidP="00686E2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возможность уч-ся при литературном анализе отстаивать и иметь собственное мнение и точку зрения, участвовать в дискуссиях</w:t>
      </w:r>
    </w:p>
    <w:p w:rsidR="00686E2A" w:rsidRPr="00233193" w:rsidRDefault="00686E2A" w:rsidP="00686E2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обучать уч-ся работать на литературном материале посредством выполнения разнообразных заданий: творческих работ, тестовых заданий, созданием иллюстраций к изучаемым произведениями т.д. </w:t>
      </w:r>
    </w:p>
    <w:p w:rsidR="00686E2A" w:rsidRPr="00233193" w:rsidRDefault="00686E2A" w:rsidP="00686E2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уч-ся творческому чтению и анализу художественных произведений с привлечением необходимых сведений по теории и истории литературы; умения выявлять в них конкретно-историческое и общечеловеческое содержание, грамотно пользоваться русским языком.</w:t>
      </w:r>
    </w:p>
    <w:p w:rsidR="00686E2A" w:rsidRPr="00233193" w:rsidRDefault="00686E2A" w:rsidP="00686E2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овладению уч-ся культурологической и языковой компетенцией</w:t>
      </w:r>
    </w:p>
    <w:p w:rsidR="00686E2A" w:rsidRPr="00233193" w:rsidRDefault="00686E2A" w:rsidP="00686E2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круг чтения семиклассников, повышать качество чтения, уровень восприятия и глубину проникновения в художественный текст</w:t>
      </w:r>
      <w:r w:rsidR="00EC719F" w:rsidRPr="00EC719F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EC719F" w:rsidRPr="00EC719F" w:rsidRDefault="00EC719F" w:rsidP="00686E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19F" w:rsidRPr="00233193" w:rsidRDefault="00EC719F" w:rsidP="00EC719F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EC7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учащихся  7</w:t>
      </w:r>
      <w:proofErr w:type="gramEnd"/>
      <w:r w:rsidRPr="00EC7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класса</w:t>
      </w:r>
      <w:r w:rsidRPr="00EC71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</w:t>
      </w:r>
      <w:r w:rsidR="004C15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родной (русской) </w:t>
      </w:r>
      <w:r w:rsidRPr="00EC7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литературе </w:t>
      </w:r>
      <w:r w:rsidRPr="00EC71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1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«Вокруг тебя – мир» </w:t>
      </w:r>
      <w:r w:rsidRPr="00EC71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71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данного курса ученик должен </w:t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3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EC719F" w:rsidRPr="00233193" w:rsidRDefault="00EC719F" w:rsidP="00EC719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литературных произведений, подлежащих обязательному прочтению</w:t>
      </w:r>
    </w:p>
    <w:p w:rsidR="00EC719F" w:rsidRPr="00233193" w:rsidRDefault="00EC719F" w:rsidP="00EC719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наизусть фрагменты прозаических и поэтических текстов, подлежащих изучению (по выбору)</w:t>
      </w:r>
    </w:p>
    <w:p w:rsidR="00EC719F" w:rsidRPr="00233193" w:rsidRDefault="00EC719F" w:rsidP="00EC719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основные факты жизненного и творческого пути писателей-классиков;</w:t>
      </w:r>
    </w:p>
    <w:p w:rsidR="00EC719F" w:rsidRPr="00233193" w:rsidRDefault="00EC719F" w:rsidP="00EC719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теоретико-литературные понятия</w:t>
      </w:r>
    </w:p>
    <w:p w:rsidR="00EC719F" w:rsidRPr="00233193" w:rsidRDefault="00EC719F" w:rsidP="00EC719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основополагающие принципы Устава Международного движения Красного Креста и Красного полумесяца</w:t>
      </w:r>
    </w:p>
    <w:p w:rsidR="00EC719F" w:rsidRPr="00233193" w:rsidRDefault="00EC719F" w:rsidP="00EC719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международного гуманитарного права</w:t>
      </w:r>
    </w:p>
    <w:p w:rsidR="00EC719F" w:rsidRPr="00233193" w:rsidRDefault="00EC719F" w:rsidP="00EC71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3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EC719F" w:rsidRPr="00233193" w:rsidRDefault="00EC719F" w:rsidP="00EC719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с книгой; </w:t>
      </w:r>
    </w:p>
    <w:p w:rsidR="00EC719F" w:rsidRPr="00233193" w:rsidRDefault="00EC719F" w:rsidP="00EC719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принадлежность художественного произведения к одному из литературных родов и жанров</w:t>
      </w:r>
    </w:p>
    <w:p w:rsidR="00EC719F" w:rsidRPr="00233193" w:rsidRDefault="00EC719F" w:rsidP="00EC719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авторскую позицию; </w:t>
      </w:r>
    </w:p>
    <w:p w:rsidR="00EC719F" w:rsidRPr="00233193" w:rsidRDefault="00EC719F" w:rsidP="00EC719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свое отношение к прочитанному</w:t>
      </w:r>
    </w:p>
    <w:p w:rsidR="00EC719F" w:rsidRPr="00233193" w:rsidRDefault="00EC719F" w:rsidP="00EC719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 читать произведения (или фрагменты), в том числе выученные наизусть, соблюдая нормы литературного произношения</w:t>
      </w:r>
    </w:p>
    <w:p w:rsidR="00EC719F" w:rsidRPr="00233193" w:rsidRDefault="00EC719F" w:rsidP="00EC719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различными видами пересказа</w:t>
      </w:r>
    </w:p>
    <w:p w:rsidR="00EC719F" w:rsidRPr="00233193" w:rsidRDefault="00EC719F" w:rsidP="00EC719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устные и письменные высказывания в связи с изученным произведением</w:t>
      </w:r>
    </w:p>
    <w:p w:rsidR="00EC719F" w:rsidRPr="00233193" w:rsidRDefault="00EC719F" w:rsidP="00EC719F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диалоге по прочитанным произведениям, понимать  чужую точку зрения и аргументированно отстаивать свою</w:t>
      </w:r>
    </w:p>
    <w:p w:rsidR="00EC719F" w:rsidRPr="00233193" w:rsidRDefault="00EC719F" w:rsidP="00EC719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навыками и умениями проводить и участвовать в дискуссии</w:t>
      </w:r>
    </w:p>
    <w:p w:rsidR="00EC719F" w:rsidRPr="00233193" w:rsidRDefault="00EC719F" w:rsidP="00EC719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со словарными статьями;</w:t>
      </w:r>
    </w:p>
    <w:p w:rsidR="00EC719F" w:rsidRPr="00233193" w:rsidRDefault="00EC719F" w:rsidP="00EC719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запас лексики</w:t>
      </w:r>
    </w:p>
    <w:p w:rsidR="009F7C9A" w:rsidRPr="004A72E4" w:rsidRDefault="00EC719F" w:rsidP="009F7C9A">
      <w:pPr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2331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F7C9A"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учебного предмета</w:t>
      </w:r>
    </w:p>
    <w:p w:rsidR="009F7C9A" w:rsidRPr="004A72E4" w:rsidRDefault="009F7C9A" w:rsidP="009F7C9A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1 час в неделю. Всего 34 часа.</w:t>
      </w:r>
    </w:p>
    <w:p w:rsidR="009F7C9A" w:rsidRPr="004A72E4" w:rsidRDefault="009F7C9A" w:rsidP="009F7C9A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УМК Программа. (Сборник – УМК «Вокруг тебя_-_Мир», 5-8 классы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Авторы: И. 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Бурж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К. Сухарев-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Дериваз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В.Ю. Выборнова, Ю.Ф. 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Гуголев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Москва, МККК, 2003 г.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«Вокруг тебя – Мир», 7 класс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Авторы: К. Сухарев-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Дериваз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В.Ю. Выборнова, Ю.Ф. 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Гуголев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Н.Н. 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Кубышина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Т.Н. Пискунова;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Москва, ООО «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Гендальф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2002 г.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«Вокруг тебя – Мир». Книга для ученика. 7 класс.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Авторы: К. Сухарев-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Дериваз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В.Ю. Выборнова, Ю.Ф. 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Гуголев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Н.Н. 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Кубышина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Т.Н. Пискунова;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Москва, ООО «</w:t>
      </w:r>
      <w:proofErr w:type="spellStart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Гендальф</w:t>
      </w:r>
      <w:proofErr w:type="spellEnd"/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2002 г.</w:t>
      </w:r>
    </w:p>
    <w:p w:rsidR="009F7C9A" w:rsidRPr="009F7C9A" w:rsidRDefault="009F7C9A" w:rsidP="009F7C9A">
      <w:pPr>
        <w:shd w:val="clear" w:color="auto" w:fill="FFFFFF"/>
        <w:spacing w:after="0" w:line="240" w:lineRule="auto"/>
        <w:rPr>
          <w:rFonts w:ascii="Arial" w:eastAsia="Times New Roman" w:hAnsi="Arial" w:cs="Times New Roman"/>
          <w:b/>
          <w:color w:val="000000"/>
          <w:sz w:val="28"/>
          <w:szCs w:val="28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br/>
      </w:r>
      <w:r w:rsidRPr="009F7C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Планируемые результаты: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результаты: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адекватное восприятие воспринятых на слух или прочитанных произведений в объеме программы;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изученных текстов;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навыками анализа содержания литературного произведения (умение доказательно определять жанр, композицию и сюжет произведения, характеризовать его героев и систему изобразительно-выразительных средств).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 результаты: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круга приемов составления разных типов плана;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различных типов пересказа;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круга приемов структурирования материала;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со справочными материалами и интернет-ресурсами;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подбирать аргументы при обсуждении произведения и делать доказательные выводы.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результаты: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дать доказательное суждение о прочитанном, определить собственное отношение к прочитанному;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  <w:t>— </w:t>
      </w: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 творческие работы, максимально использующие различные жанры литературы.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4A72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продолжать формирование собственного круга чтения.</w:t>
      </w:r>
    </w:p>
    <w:p w:rsidR="009F7C9A" w:rsidRPr="004A72E4" w:rsidRDefault="009F7C9A" w:rsidP="009F7C9A">
      <w:pPr>
        <w:shd w:val="clear" w:color="auto" w:fill="FFFFFF"/>
        <w:spacing w:after="0" w:line="294" w:lineRule="atLeast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</w:p>
    <w:p w:rsidR="00EC719F" w:rsidRPr="009F7C9A" w:rsidRDefault="00EC719F" w:rsidP="00686E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19F" w:rsidRPr="009F7C9A" w:rsidRDefault="00EC719F" w:rsidP="00686E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E2A" w:rsidRPr="00056784" w:rsidRDefault="00686E2A" w:rsidP="00686E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784">
        <w:rPr>
          <w:rFonts w:ascii="Times New Roman" w:hAnsi="Times New Roman" w:cs="Times New Roman"/>
          <w:b/>
          <w:sz w:val="28"/>
          <w:szCs w:val="28"/>
        </w:rPr>
        <w:t>Тематическое  планирование уроков «Вокруг тебя мир».</w:t>
      </w:r>
    </w:p>
    <w:p w:rsidR="00686E2A" w:rsidRDefault="009F7C9A" w:rsidP="00686E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класс, </w:t>
      </w:r>
      <w:r w:rsidR="00686E2A" w:rsidRPr="00056784">
        <w:rPr>
          <w:rFonts w:ascii="Times New Roman" w:hAnsi="Times New Roman" w:cs="Times New Roman"/>
          <w:b/>
          <w:sz w:val="28"/>
          <w:szCs w:val="28"/>
        </w:rPr>
        <w:t>34 часа.</w:t>
      </w:r>
    </w:p>
    <w:p w:rsidR="009F7C9A" w:rsidRPr="00056784" w:rsidRDefault="009F7C9A" w:rsidP="00686E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6630"/>
        <w:gridCol w:w="2126"/>
      </w:tblGrid>
      <w:tr w:rsidR="00686E2A" w:rsidRPr="00056784" w:rsidTr="00615C08">
        <w:tc>
          <w:tcPr>
            <w:tcW w:w="566" w:type="dxa"/>
          </w:tcPr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30" w:type="dxa"/>
          </w:tcPr>
          <w:p w:rsidR="00686E2A" w:rsidRPr="00056784" w:rsidRDefault="009F7C9A" w:rsidP="009F7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686E2A" w:rsidRPr="00056784" w:rsidRDefault="00615C08" w:rsidP="00615C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686E2A" w:rsidRPr="00056784" w:rsidTr="00615C08">
        <w:tc>
          <w:tcPr>
            <w:tcW w:w="566" w:type="dxa"/>
          </w:tcPr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615C08" w:rsidRPr="00056784" w:rsidRDefault="00615C08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FC190A" w:rsidRPr="00056784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615C08" w:rsidRDefault="00615C08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80609D" w:rsidRPr="00056784" w:rsidRDefault="0080609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90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50D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  <w:p w:rsidR="009F7C9A" w:rsidRPr="00056784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90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90A" w:rsidRPr="00056784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09D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609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615C08" w:rsidRDefault="00615C08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50D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  <w:p w:rsidR="009F7C9A" w:rsidRPr="00056784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  <w:p w:rsidR="0080609D" w:rsidRPr="00056784" w:rsidRDefault="0080609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  <w:p w:rsidR="0074550D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50D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C08" w:rsidRDefault="00615C08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09D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50D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  <w:p w:rsidR="009F7C9A" w:rsidRPr="00056784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80609D" w:rsidRPr="00056784" w:rsidRDefault="0080609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686E2A" w:rsidRPr="009F7C9A" w:rsidRDefault="00686E2A" w:rsidP="009F7C9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0" w:type="dxa"/>
          </w:tcPr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Вводный урок. «Вокруг тебя мир»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В. Гаршин «Сигнал». Чтение рассказа.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Главные герои рассказа «Сигнал».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50D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 Катаев «На даче»</w:t>
            </w:r>
            <w:r w:rsidR="00615C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7C9A" w:rsidRPr="00056784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Конфликт и люди, не участвующие в нём.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«Эхо войны», Б. Екимов «Ночь исцеления»</w:t>
            </w: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Тема и проблематика рассказа.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Гуманное отношение к страдающему человеку.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Р/р «Не бывает совсем не пострадавших на войне»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Конецкий</w:t>
            </w:r>
            <w:proofErr w:type="spellEnd"/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. «Тамара». Мотивы жизни и смерти.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Гуманное отношение к гражданскому населению во время войны.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Р/Р Эхо войны в художественных произведениях, фильмах.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50D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 xml:space="preserve">М. Шолохов «Судьба человека». </w:t>
            </w:r>
          </w:p>
          <w:p w:rsidR="0074550D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Незащищённость, ранимость маленького человека.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90A" w:rsidRDefault="00FC190A" w:rsidP="00FC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Р/р Эхо войны в моей семье или семьях близких, знакомых, соседей.</w:t>
            </w:r>
          </w:p>
          <w:p w:rsidR="009F7C9A" w:rsidRDefault="009F7C9A" w:rsidP="00FC1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по книге С. Алексеевич «Последние свидетели».</w:t>
            </w:r>
          </w:p>
          <w:p w:rsidR="00FC190A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Сильные впечатления военного детства.</w:t>
            </w:r>
          </w:p>
          <w:p w:rsidR="00FC190A" w:rsidRPr="00056784" w:rsidRDefault="00FC190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М. Булгаков «Стальное горло». Победа над собой.</w:t>
            </w:r>
          </w:p>
          <w:p w:rsidR="009F7C9A" w:rsidRPr="00056784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 xml:space="preserve">Ю. П. </w:t>
            </w:r>
            <w:proofErr w:type="spellStart"/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Вревская</w:t>
            </w:r>
            <w:proofErr w:type="spellEnd"/>
            <w:r w:rsidRPr="00056784">
              <w:rPr>
                <w:rFonts w:ascii="Times New Roman" w:hAnsi="Times New Roman" w:cs="Times New Roman"/>
                <w:sz w:val="28"/>
                <w:szCs w:val="28"/>
              </w:rPr>
              <w:t xml:space="preserve"> Подвиг во благо других.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 xml:space="preserve">И. С. Тургенев «Памяти Ю. П. </w:t>
            </w:r>
            <w:proofErr w:type="spellStart"/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Вревской</w:t>
            </w:r>
            <w:proofErr w:type="spellEnd"/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С. Сергеев-</w:t>
            </w:r>
            <w:proofErr w:type="spellStart"/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Цепский</w:t>
            </w:r>
            <w:proofErr w:type="spellEnd"/>
            <w:r w:rsidRPr="00056784">
              <w:rPr>
                <w:rFonts w:ascii="Times New Roman" w:hAnsi="Times New Roman" w:cs="Times New Roman"/>
                <w:sz w:val="28"/>
                <w:szCs w:val="28"/>
              </w:rPr>
              <w:t xml:space="preserve"> «Первая русская сестра»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Р/р Выборочное изложение «Даша Севастопольская»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Об организации первой медицинской помощи в России.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С. Алексеевич «У  войны не женское лицо»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Роль медперсонала в условиях вооружённого конфликта.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Р/р Какие качества необходимы мед. работникам в военное и мирное время.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По принципу гуманности. М Пришвин «Голубая стрекоза»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А.Ахматова «Памяти Вали». Отношение к страдающим детям.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 xml:space="preserve">В.Быков «Крутой берег реки». 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Портретная характеристика.</w:t>
            </w:r>
          </w:p>
          <w:p w:rsidR="009F7C9A" w:rsidRDefault="009F7C9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Е.Носов «Белый гусь».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056784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Р/р Р</w:t>
            </w:r>
            <w:r w:rsidR="00686E2A" w:rsidRPr="00056784">
              <w:rPr>
                <w:rFonts w:ascii="Times New Roman" w:hAnsi="Times New Roman" w:cs="Times New Roman"/>
                <w:sz w:val="28"/>
                <w:szCs w:val="28"/>
              </w:rPr>
              <w:t>азвёрнутый ответ на вопрос.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784">
              <w:rPr>
                <w:rFonts w:ascii="Times New Roman" w:hAnsi="Times New Roman" w:cs="Times New Roman"/>
                <w:sz w:val="28"/>
                <w:szCs w:val="28"/>
              </w:rPr>
              <w:t>Итоговый  урок.</w:t>
            </w:r>
          </w:p>
          <w:p w:rsidR="0074550D" w:rsidRPr="00056784" w:rsidRDefault="0074550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FC190A" w:rsidP="00806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2126" w:type="dxa"/>
          </w:tcPr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09D" w:rsidRDefault="0080609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09D" w:rsidRDefault="0080609D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C08" w:rsidRDefault="00615C08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C08" w:rsidRDefault="00615C08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C08" w:rsidRDefault="00615C08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C08" w:rsidRDefault="00615C08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E2A" w:rsidRPr="00056784" w:rsidRDefault="00686E2A" w:rsidP="001C32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6E2A" w:rsidRPr="00686E2A" w:rsidRDefault="00686E2A" w:rsidP="00686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86E2A" w:rsidRPr="00686E2A" w:rsidSect="00F758CA">
      <w:pgSz w:w="16838" w:h="11906" w:orient="landscape"/>
      <w:pgMar w:top="1276" w:right="99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76C95"/>
    <w:multiLevelType w:val="multilevel"/>
    <w:tmpl w:val="AB28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F6B8C"/>
    <w:multiLevelType w:val="multilevel"/>
    <w:tmpl w:val="4BC8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D685B"/>
    <w:multiLevelType w:val="multilevel"/>
    <w:tmpl w:val="6758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3D3AC5"/>
    <w:multiLevelType w:val="multilevel"/>
    <w:tmpl w:val="8E4EE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1A3228"/>
    <w:multiLevelType w:val="multilevel"/>
    <w:tmpl w:val="A5D8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94427E"/>
    <w:multiLevelType w:val="multilevel"/>
    <w:tmpl w:val="1D72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26CB4"/>
    <w:multiLevelType w:val="hybridMultilevel"/>
    <w:tmpl w:val="75F0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74B8E"/>
    <w:multiLevelType w:val="multilevel"/>
    <w:tmpl w:val="8DBC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CA1E50"/>
    <w:multiLevelType w:val="multilevel"/>
    <w:tmpl w:val="3238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59474F"/>
    <w:multiLevelType w:val="multilevel"/>
    <w:tmpl w:val="B856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B9455C"/>
    <w:multiLevelType w:val="multilevel"/>
    <w:tmpl w:val="24DC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2604DA"/>
    <w:multiLevelType w:val="multilevel"/>
    <w:tmpl w:val="86E6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0B18E5"/>
    <w:multiLevelType w:val="multilevel"/>
    <w:tmpl w:val="5A0E1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57066"/>
    <w:multiLevelType w:val="hybridMultilevel"/>
    <w:tmpl w:val="75F0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A5E1E"/>
    <w:multiLevelType w:val="multilevel"/>
    <w:tmpl w:val="F8461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5907C2"/>
    <w:multiLevelType w:val="multilevel"/>
    <w:tmpl w:val="846C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274CA9"/>
    <w:multiLevelType w:val="multilevel"/>
    <w:tmpl w:val="6090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78362F"/>
    <w:multiLevelType w:val="multilevel"/>
    <w:tmpl w:val="A530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3"/>
  </w:num>
  <w:num w:numId="9">
    <w:abstractNumId w:val="14"/>
  </w:num>
  <w:num w:numId="10">
    <w:abstractNumId w:val="10"/>
  </w:num>
  <w:num w:numId="11">
    <w:abstractNumId w:val="12"/>
  </w:num>
  <w:num w:numId="12">
    <w:abstractNumId w:val="1"/>
  </w:num>
  <w:num w:numId="13">
    <w:abstractNumId w:val="2"/>
  </w:num>
  <w:num w:numId="14">
    <w:abstractNumId w:val="5"/>
  </w:num>
  <w:num w:numId="15">
    <w:abstractNumId w:val="0"/>
  </w:num>
  <w:num w:numId="16">
    <w:abstractNumId w:val="4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3C33"/>
    <w:rsid w:val="00025C6A"/>
    <w:rsid w:val="00056784"/>
    <w:rsid w:val="00233193"/>
    <w:rsid w:val="00267915"/>
    <w:rsid w:val="002D59A8"/>
    <w:rsid w:val="004C156A"/>
    <w:rsid w:val="00602711"/>
    <w:rsid w:val="00615C08"/>
    <w:rsid w:val="00650B16"/>
    <w:rsid w:val="00686E2A"/>
    <w:rsid w:val="0074550D"/>
    <w:rsid w:val="00785C83"/>
    <w:rsid w:val="007D3C33"/>
    <w:rsid w:val="0080609D"/>
    <w:rsid w:val="008075B2"/>
    <w:rsid w:val="008C490C"/>
    <w:rsid w:val="009C2BA5"/>
    <w:rsid w:val="009F7C9A"/>
    <w:rsid w:val="00A456C9"/>
    <w:rsid w:val="00A82916"/>
    <w:rsid w:val="00AA3DB0"/>
    <w:rsid w:val="00AB642B"/>
    <w:rsid w:val="00B861A6"/>
    <w:rsid w:val="00C72903"/>
    <w:rsid w:val="00CB7198"/>
    <w:rsid w:val="00EC719F"/>
    <w:rsid w:val="00EE5A9C"/>
    <w:rsid w:val="00F758CA"/>
    <w:rsid w:val="00FC1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E7CA6-9193-48B0-AFA7-71803D3E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5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1">
    <w:name w:val="butback1"/>
    <w:basedOn w:val="a0"/>
    <w:rsid w:val="007D3C33"/>
    <w:rPr>
      <w:color w:val="666666"/>
    </w:rPr>
  </w:style>
  <w:style w:type="character" w:customStyle="1" w:styleId="submenu-table">
    <w:name w:val="submenu-table"/>
    <w:basedOn w:val="a0"/>
    <w:rsid w:val="007D3C33"/>
  </w:style>
  <w:style w:type="paragraph" w:styleId="a3">
    <w:name w:val="Balloon Text"/>
    <w:basedOn w:val="a"/>
    <w:link w:val="a4"/>
    <w:uiPriority w:val="99"/>
    <w:semiHidden/>
    <w:unhideWhenUsed/>
    <w:rsid w:val="007D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C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31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233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7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7622">
          <w:marLeft w:val="3000"/>
          <w:marRight w:val="0"/>
          <w:marTop w:val="150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  <w:divsChild>
            <w:div w:id="16001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53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8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21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8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1822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Nekit</dc:creator>
  <cp:lastModifiedBy>USER</cp:lastModifiedBy>
  <cp:revision>8</cp:revision>
  <cp:lastPrinted>2020-10-19T18:12:00Z</cp:lastPrinted>
  <dcterms:created xsi:type="dcterms:W3CDTF">2020-09-13T19:04:00Z</dcterms:created>
  <dcterms:modified xsi:type="dcterms:W3CDTF">2020-10-19T18:56:00Z</dcterms:modified>
</cp:coreProperties>
</file>