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02F" w:rsidRPr="0091402F" w:rsidRDefault="0091402F" w:rsidP="0091402F">
      <w:pPr>
        <w:shd w:val="clear" w:color="auto" w:fill="FFFFFF"/>
        <w:spacing w:after="0" w:line="75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1D1D1D"/>
          <w:kern w:val="36"/>
          <w:sz w:val="69"/>
          <w:szCs w:val="69"/>
          <w:lang w:eastAsia="ru-RU"/>
        </w:rPr>
      </w:pPr>
      <w:r w:rsidRPr="0091402F">
        <w:rPr>
          <w:rFonts w:ascii="Times New Roman" w:eastAsia="Times New Roman" w:hAnsi="Times New Roman" w:cs="Times New Roman"/>
          <w:color w:val="1D1D1D"/>
          <w:kern w:val="36"/>
          <w:sz w:val="69"/>
          <w:szCs w:val="69"/>
          <w:lang w:eastAsia="ru-RU"/>
        </w:rPr>
        <w:t>География</w:t>
      </w:r>
    </w:p>
    <w:p w:rsidR="0091402F" w:rsidRPr="0091402F" w:rsidRDefault="0091402F" w:rsidP="0091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7" w:history="1">
        <w:r w:rsidRPr="0091402F">
          <w:rPr>
            <w:rFonts w:ascii="GothamPro" w:eastAsia="Times New Roman" w:hAnsi="GothamPro" w:cs="Times New Roman"/>
            <w:caps/>
            <w:color w:val="FFFFFF"/>
            <w:spacing w:val="8"/>
            <w:sz w:val="21"/>
            <w:u w:val="single"/>
            <w:lang w:eastAsia="ru-RU"/>
          </w:rPr>
          <w:t>5 КЛАСС</w:t>
        </w:r>
      </w:hyperlink>
      <w:hyperlink r:id="rId8" w:history="1">
        <w:r w:rsidRPr="0091402F">
          <w:rPr>
            <w:rFonts w:ascii="Times New Roman" w:eastAsia="Times New Roman" w:hAnsi="Times New Roman" w:cs="Times New Roman"/>
            <w:caps/>
            <w:color w:val="1D1D1D"/>
            <w:sz w:val="21"/>
            <w:u w:val="single"/>
            <w:lang w:eastAsia="ru-RU"/>
          </w:rPr>
          <w:t>ПРЕДМЕТЫ</w:t>
        </w:r>
      </w:hyperlink>
      <w:r w:rsidRPr="0091402F">
        <w:rPr>
          <w:rFonts w:ascii="Times New Roman" w:eastAsia="Times New Roman" w:hAnsi="Times New Roman" w:cs="Times New Roman"/>
          <w:sz w:val="21"/>
          <w:szCs w:val="21"/>
          <w:lang w:eastAsia="ru-RU"/>
        </w:rPr>
        <w:t>-</w:t>
      </w:r>
      <w:hyperlink r:id="rId9" w:history="1">
        <w:r w:rsidRPr="0091402F">
          <w:rPr>
            <w:rFonts w:ascii="Times New Roman" w:eastAsia="Times New Roman" w:hAnsi="Times New Roman" w:cs="Times New Roman"/>
            <w:caps/>
            <w:color w:val="1D1D1D"/>
            <w:sz w:val="21"/>
            <w:u w:val="single"/>
            <w:lang w:eastAsia="ru-RU"/>
          </w:rPr>
          <w:t>ГЕОГРАФИЯ</w:t>
        </w:r>
      </w:hyperlink>
      <w:r w:rsidRPr="0091402F">
        <w:rPr>
          <w:rFonts w:ascii="Times New Roman" w:eastAsia="Times New Roman" w:hAnsi="Times New Roman" w:cs="Times New Roman"/>
          <w:sz w:val="21"/>
          <w:szCs w:val="21"/>
          <w:lang w:eastAsia="ru-RU"/>
        </w:rPr>
        <w:t>-</w:t>
      </w:r>
      <w:hyperlink r:id="rId10" w:history="1">
        <w:r w:rsidRPr="0091402F">
          <w:rPr>
            <w:rFonts w:ascii="Times New Roman" w:eastAsia="Times New Roman" w:hAnsi="Times New Roman" w:cs="Times New Roman"/>
            <w:caps/>
            <w:color w:val="1D1D1D"/>
            <w:sz w:val="21"/>
            <w:u w:val="single"/>
            <w:lang w:eastAsia="ru-RU"/>
          </w:rPr>
          <w:t>КЛАСС</w:t>
        </w:r>
      </w:hyperlink>
    </w:p>
    <w:p w:rsidR="0091402F" w:rsidRPr="0091402F" w:rsidRDefault="0091402F" w:rsidP="0091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886450" cy="3724275"/>
            <wp:effectExtent l="19050" t="0" r="0" b="0"/>
            <wp:docPr id="1" name="Рисунок 1" descr="Урок 1: Введение в географ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к 1: Введение в географию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2F" w:rsidRPr="0091402F" w:rsidRDefault="0091402F" w:rsidP="0091402F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45"/>
          <w:szCs w:val="45"/>
          <w:lang w:eastAsia="ru-RU"/>
        </w:rPr>
      </w:pPr>
      <w:r w:rsidRPr="0091402F">
        <w:rPr>
          <w:rFonts w:ascii="Times New Roman" w:eastAsia="Times New Roman" w:hAnsi="Times New Roman" w:cs="Times New Roman"/>
          <w:kern w:val="36"/>
          <w:sz w:val="45"/>
          <w:szCs w:val="45"/>
          <w:lang w:eastAsia="ru-RU"/>
        </w:rPr>
        <w:t>Введение в географию</w:t>
      </w:r>
    </w:p>
    <w:p w:rsidR="0091402F" w:rsidRPr="0091402F" w:rsidRDefault="0091402F" w:rsidP="0091402F">
      <w:pPr>
        <w:spacing w:after="0" w:line="240" w:lineRule="auto"/>
        <w:textAlignment w:val="baseline"/>
        <w:rPr>
          <w:rFonts w:ascii="futurica" w:eastAsia="Times New Roman" w:hAnsi="futurica" w:cs="Times New Roman"/>
          <w:sz w:val="27"/>
          <w:szCs w:val="27"/>
          <w:lang w:eastAsia="ru-RU"/>
        </w:rPr>
      </w:pPr>
      <w:r w:rsidRPr="0091402F">
        <w:rPr>
          <w:rFonts w:ascii="futurica" w:eastAsia="Times New Roman" w:hAnsi="futurica" w:cs="Times New Roman"/>
          <w:sz w:val="27"/>
          <w:szCs w:val="27"/>
          <w:lang w:eastAsia="ru-RU"/>
        </w:rPr>
        <w:t xml:space="preserve">География одна из наук о планете Земля — нашем общем доме, единственная планета Солнечной системы, где живёт представитель вида </w:t>
      </w:r>
      <w:proofErr w:type="spellStart"/>
      <w:r w:rsidRPr="0091402F">
        <w:rPr>
          <w:rFonts w:ascii="futurica" w:eastAsia="Times New Roman" w:hAnsi="futurica" w:cs="Times New Roman"/>
          <w:sz w:val="27"/>
          <w:szCs w:val="27"/>
          <w:lang w:eastAsia="ru-RU"/>
        </w:rPr>
        <w:t>Homo</w:t>
      </w:r>
      <w:proofErr w:type="spellEnd"/>
      <w:r w:rsidRPr="0091402F">
        <w:rPr>
          <w:rFonts w:ascii="futurica" w:eastAsia="Times New Roman" w:hAnsi="futurica" w:cs="Times New Roman"/>
          <w:sz w:val="27"/>
          <w:szCs w:val="27"/>
          <w:lang w:eastAsia="ru-RU"/>
        </w:rPr>
        <w:t xml:space="preserve"> </w:t>
      </w:r>
      <w:proofErr w:type="spellStart"/>
      <w:r w:rsidRPr="0091402F">
        <w:rPr>
          <w:rFonts w:ascii="futurica" w:eastAsia="Times New Roman" w:hAnsi="futurica" w:cs="Times New Roman"/>
          <w:sz w:val="27"/>
          <w:szCs w:val="27"/>
          <w:lang w:eastAsia="ru-RU"/>
        </w:rPr>
        <w:t>sapiens</w:t>
      </w:r>
      <w:proofErr w:type="spellEnd"/>
      <w:r w:rsidRPr="0091402F">
        <w:rPr>
          <w:rFonts w:ascii="futurica" w:eastAsia="Times New Roman" w:hAnsi="futurica" w:cs="Times New Roman"/>
          <w:sz w:val="27"/>
          <w:szCs w:val="27"/>
          <w:lang w:eastAsia="ru-RU"/>
        </w:rPr>
        <w:t xml:space="preserve"> — человек разумный. На ней обитают и мирно сосуществуют многочисленные представители животного и растительного мира. Есть материки, океаны и воздух, без которого жизнь невозможна. К сожалению, обитаемые миры, покорённые человеком галактики и вселенные, остаются реальностью только в мире научной фантастики.</w:t>
      </w:r>
    </w:p>
    <w:p w:rsidR="0091402F" w:rsidRPr="0091402F" w:rsidRDefault="0091402F" w:rsidP="0091402F">
      <w:pPr>
        <w:spacing w:line="312" w:lineRule="atLeast"/>
        <w:textAlignment w:val="baseline"/>
        <w:rPr>
          <w:rFonts w:ascii="futurica" w:eastAsia="Times New Roman" w:hAnsi="futurica" w:cs="Times New Roman"/>
          <w:sz w:val="27"/>
          <w:szCs w:val="27"/>
          <w:lang w:eastAsia="ru-RU"/>
        </w:rPr>
      </w:pPr>
      <w:r w:rsidRPr="0091402F">
        <w:rPr>
          <w:rFonts w:ascii="futurica" w:eastAsia="Times New Roman" w:hAnsi="futurica" w:cs="Times New Roman"/>
          <w:sz w:val="27"/>
          <w:szCs w:val="27"/>
          <w:lang w:eastAsia="ru-RU"/>
        </w:rPr>
        <w:t>Обложка урока взята с </w:t>
      </w:r>
      <w:hyperlink r:id="rId12" w:tgtFrame="_blank" w:history="1">
        <w:r w:rsidRPr="0091402F">
          <w:rPr>
            <w:rFonts w:ascii="futurica" w:eastAsia="Times New Roman" w:hAnsi="futurica" w:cs="Times New Roman"/>
            <w:color w:val="2B7FC8"/>
            <w:sz w:val="27"/>
            <w:u w:val="single"/>
            <w:lang w:eastAsia="ru-RU"/>
          </w:rPr>
          <w:t>источника</w:t>
        </w:r>
      </w:hyperlink>
      <w:r w:rsidRPr="0091402F">
        <w:rPr>
          <w:rFonts w:ascii="futurica" w:eastAsia="Times New Roman" w:hAnsi="futurica" w:cs="Times New Roman"/>
          <w:sz w:val="27"/>
          <w:szCs w:val="27"/>
          <w:lang w:eastAsia="ru-RU"/>
        </w:rPr>
        <w:t>.</w:t>
      </w:r>
    </w:p>
    <w:p w:rsidR="0091402F" w:rsidRPr="0091402F" w:rsidRDefault="0091402F" w:rsidP="0091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13" w:anchor="test100" w:history="1">
        <w:r w:rsidRPr="0091402F">
          <w:rPr>
            <w:rFonts w:ascii="GothamPro" w:eastAsia="Times New Roman" w:hAnsi="GothamPro" w:cs="Times New Roman"/>
            <w:caps/>
            <w:color w:val="FFFFFF"/>
            <w:spacing w:val="8"/>
            <w:sz w:val="21"/>
            <w:u w:val="single"/>
            <w:lang w:eastAsia="ru-RU"/>
          </w:rPr>
          <w:t>ПРОВЕРКА ЗНАНИЙ</w:t>
        </w:r>
      </w:hyperlink>
    </w:p>
    <w:p w:rsidR="0091402F" w:rsidRPr="0091402F" w:rsidRDefault="0091402F" w:rsidP="0091402F">
      <w:pPr>
        <w:spacing w:after="0" w:line="240" w:lineRule="auto"/>
        <w:jc w:val="both"/>
        <w:textAlignment w:val="baseline"/>
        <w:outlineLvl w:val="1"/>
        <w:rPr>
          <w:rFonts w:ascii="GothamPro" w:eastAsia="Times New Roman" w:hAnsi="GothamPro" w:cs="Times New Roman"/>
          <w:color w:val="1D1D1D"/>
          <w:sz w:val="36"/>
          <w:szCs w:val="36"/>
          <w:lang w:eastAsia="ru-RU"/>
        </w:rPr>
      </w:pPr>
      <w:r w:rsidRPr="0091402F">
        <w:rPr>
          <w:rFonts w:ascii="GothamPro" w:eastAsia="Times New Roman" w:hAnsi="GothamPro" w:cs="Times New Roman"/>
          <w:color w:val="1D1D1D"/>
          <w:sz w:val="36"/>
          <w:szCs w:val="36"/>
          <w:lang w:eastAsia="ru-RU"/>
        </w:rPr>
        <w:t>План урока: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hyperlink r:id="rId14" w:anchor="1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Введение</w:t>
        </w:r>
      </w:hyperlink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hyperlink r:id="rId15" w:anchor="2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Кто придумал географию и что она изучает?</w:t>
        </w:r>
      </w:hyperlink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hyperlink r:id="rId16" w:anchor="3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Роль, значение и место географии в хозяйственной деятельности человечества</w:t>
        </w:r>
      </w:hyperlink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hyperlink r:id="rId17" w:anchor="4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Как изменялась специфика предмета изучения географии с древних времён до настоящего времени</w:t>
        </w:r>
      </w:hyperlink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 </w:t>
      </w:r>
    </w:p>
    <w:p w:rsidR="0091402F" w:rsidRPr="0091402F" w:rsidRDefault="0091402F" w:rsidP="0091402F">
      <w:pPr>
        <w:spacing w:after="0" w:line="240" w:lineRule="auto"/>
        <w:jc w:val="center"/>
        <w:textAlignment w:val="baseline"/>
        <w:outlineLvl w:val="1"/>
        <w:rPr>
          <w:rFonts w:ascii="GothamPro" w:eastAsia="Times New Roman" w:hAnsi="GothamPro" w:cs="Times New Roman"/>
          <w:color w:val="1D1D1D"/>
          <w:sz w:val="36"/>
          <w:szCs w:val="36"/>
          <w:lang w:eastAsia="ru-RU"/>
        </w:rPr>
      </w:pPr>
      <w:r w:rsidRPr="0091402F">
        <w:rPr>
          <w:rFonts w:ascii="GothamPro" w:eastAsia="Times New Roman" w:hAnsi="GothamPro" w:cs="Times New Roman"/>
          <w:color w:val="1D1D1D"/>
          <w:sz w:val="36"/>
          <w:szCs w:val="36"/>
          <w:lang w:eastAsia="ru-RU"/>
        </w:rPr>
        <w:t>Введение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География одна из наук о планете Земля — нашем общем доме, единственная планета Солнечной системы, где живёт представитель вида </w:t>
      </w:r>
      <w:proofErr w:type="spellStart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lastRenderedPageBreak/>
        <w:t>Homo</w:t>
      </w:r>
      <w:proofErr w:type="spellEnd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 </w:t>
      </w:r>
      <w:proofErr w:type="spellStart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sapiens</w:t>
      </w:r>
      <w:proofErr w:type="spellEnd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 — человек разумный. На ней обитают и мирно сосуществуют многочисленные представители животного и растительного мира. Есть материки, океаны и воздух, без которого жизнь невозможна. К сожалению, обитаемые миры, покорённые человеком галактики и вселенные, остаются реальностью только в мире научной фантастики.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drawing>
          <wp:inline distT="0" distB="0" distL="0" distR="0">
            <wp:extent cx="3810000" cy="5534025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Земля из космоса (вид с поверхности Луны) (</w:t>
      </w:r>
      <w:hyperlink r:id="rId19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Пределы обитаемой Ойкумены — это то, что изучает география. Границы изведанного мира значительно расширились, когда человек впервые облетел планету, вышел в космическое пространство, смог месяцами и годами жить и работать в условиях невесомости на станциях, выведенных на планетарную орбиту. И всё-таки, несмотря на активное развитие науки и технологии, единственной космической поверхностью, на которую ступил человек, остаётся наш спутник Луна.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lastRenderedPageBreak/>
        <w:drawing>
          <wp:inline distT="0" distB="0" distL="0" distR="0">
            <wp:extent cx="3810000" cy="3752850"/>
            <wp:effectExtent l="19050" t="0" r="0" b="0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Луна - спутник Земли (</w:t>
      </w:r>
      <w:hyperlink r:id="rId21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  <w:hyperlink r:id="rId22" w:history="1">
        <w:r w:rsidRPr="0091402F">
          <w:rPr>
            <w:rFonts w:ascii="futurica" w:eastAsia="Times New Roman" w:hAnsi="futurica" w:cs="Times New Roman"/>
            <w:color w:val="2B7FC8"/>
            <w:sz w:val="29"/>
            <w:szCs w:val="29"/>
            <w:u w:val="single"/>
            <w:lang w:eastAsia="ru-RU"/>
          </w:rPr>
          <w:br/>
        </w:r>
      </w:hyperlink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Борьба за первенство в космосе потеряла свою актуальность, но возросла роль географии в современном мире. Сегодня ни одной стране мира, насколько бы развитой она не была, не вытянуть космические путешествия за пределы системы Земля-Луна только с помощью своего экономического потенциала. Поэтому вопрос о том, зачем необходимо изучать географию, актуален именно сейчас, потому что будущее за совместными мировыми проектами. Именно коллективное сотрудничество множества стран, участвующих в строительстве, разработке, выделении финансовых средств и интеллектуальных ресурсов способно помочь человечеству подняться в освоении космоса на ещё одну ступеньку.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Сегодня подобный проект уже существует — это международная космическая станция (МКС), построенная силами нескольких государств (начало строительства — 1998 год), изначально ведущих в космической отрасли. Россия лидер ещё и потому, что первая в мире запустила на орбиту Земли отечественную космическую станцию «Салют».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lastRenderedPageBreak/>
        <w:drawing>
          <wp:inline distT="0" distB="0" distL="0" distR="0">
            <wp:extent cx="6667500" cy="4400550"/>
            <wp:effectExtent l="19050" t="0" r="0" b="0"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Международная космическая станция </w:t>
      </w:r>
      <w:hyperlink r:id="rId24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(</w:t>
        </w:r>
      </w:hyperlink>
      <w:hyperlink r:id="rId25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Следующая станция после Луны для молодого поколения ясна — это Марс. А сейчас самое время знакомства с новой наукой, которая поможет понять значение географии в целом, узнать, насколько наша планета уникальна и неповторима не только в Солнечной Системе, но и сама по себе, несущая жизнь во всём многообразии видов.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lastRenderedPageBreak/>
        <w:drawing>
          <wp:inline distT="0" distB="0" distL="0" distR="0">
            <wp:extent cx="6667500" cy="4429125"/>
            <wp:effectExtent l="19050" t="0" r="0" b="0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Планета Марс (</w:t>
      </w:r>
      <w:hyperlink r:id="rId27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Земля — это не только одна из планет Солнечной системы, ей посчастливилось быть обитаемой. Поэтому роль географии в решении глобальных проблем человечества велика и воистину необъятна. Человека окружает удивительный по красоте, многообразный и неповторимый мир. В нём действуют свои законы и ежесекундно происходят те или иные природные процессы и явления, которые влияют на человека положительно или отрицательно.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lastRenderedPageBreak/>
        <w:drawing>
          <wp:inline distT="0" distB="0" distL="0" distR="0">
            <wp:extent cx="6667500" cy="5000625"/>
            <wp:effectExtent l="19050" t="0" r="0" b="0"/>
            <wp:docPr id="6" name="Рисунок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Вид на гору Фудзияма, Япония (</w:t>
      </w:r>
      <w:hyperlink r:id="rId29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  <w:hyperlink r:id="rId30" w:history="1">
        <w:r w:rsidRPr="0091402F">
          <w:rPr>
            <w:rFonts w:ascii="futurica" w:eastAsia="Times New Roman" w:hAnsi="futurica" w:cs="Times New Roman"/>
            <w:color w:val="2B7FC8"/>
            <w:sz w:val="29"/>
            <w:szCs w:val="29"/>
            <w:u w:val="single"/>
            <w:lang w:eastAsia="ru-RU"/>
          </w:rPr>
          <w:br/>
        </w:r>
      </w:hyperlink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lastRenderedPageBreak/>
        <w:drawing>
          <wp:inline distT="0" distB="0" distL="0" distR="0">
            <wp:extent cx="3810000" cy="3810000"/>
            <wp:effectExtent l="19050" t="0" r="0" b="0"/>
            <wp:docPr id="7" name="Рисунок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Северное сияние, Финляндия (</w:t>
      </w:r>
      <w:hyperlink r:id="rId32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  <w:hyperlink r:id="rId33" w:history="1">
        <w:r w:rsidRPr="0091402F">
          <w:rPr>
            <w:rFonts w:ascii="futurica" w:eastAsia="Times New Roman" w:hAnsi="futurica" w:cs="Times New Roman"/>
            <w:color w:val="2B7FC8"/>
            <w:sz w:val="29"/>
            <w:szCs w:val="29"/>
            <w:u w:val="single"/>
            <w:lang w:eastAsia="ru-RU"/>
          </w:rPr>
          <w:br/>
        </w:r>
      </w:hyperlink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Люди видят смену сезонов года, как рассветы сменяются закатами, а по небу проносятся облака и грозовые тучи. Становятся свидетелями разрушительных землетрясений, извержений вулканов, наводнений и цунами. Читают новости о новых видах животных и растений, об изменении границ и названий государств и о многом другом. «Что», «где» и «почему» — главные вопросы, которые издревле волнуют людей. Роль географии в жизни человека состоит в том, чтобы объяснять природу происходящих вокруг процессов и явлений.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lastRenderedPageBreak/>
        <w:drawing>
          <wp:inline distT="0" distB="0" distL="0" distR="0">
            <wp:extent cx="6667500" cy="3810000"/>
            <wp:effectExtent l="19050" t="0" r="0" b="0"/>
            <wp:docPr id="8" name="Рисунок 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Торнадо, США (</w:t>
      </w:r>
      <w:hyperlink r:id="rId35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  <w:hyperlink r:id="rId36" w:history="1">
        <w:r w:rsidRPr="0091402F">
          <w:rPr>
            <w:rFonts w:ascii="futurica" w:eastAsia="Times New Roman" w:hAnsi="futurica" w:cs="Times New Roman"/>
            <w:color w:val="2B7FC8"/>
            <w:sz w:val="29"/>
            <w:szCs w:val="29"/>
            <w:u w:val="single"/>
            <w:lang w:eastAsia="ru-RU"/>
          </w:rPr>
          <w:br/>
        </w:r>
      </w:hyperlink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drawing>
          <wp:inline distT="0" distB="0" distL="0" distR="0">
            <wp:extent cx="6667500" cy="3781425"/>
            <wp:effectExtent l="19050" t="0" r="0" b="0"/>
            <wp:docPr id="9" name="Рисунок 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Извержение вулкана Шивелуч, Камчатка, Россия (</w:t>
      </w:r>
      <w:hyperlink r:id="rId38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  <w:hyperlink r:id="rId39" w:history="1">
        <w:r w:rsidRPr="0091402F">
          <w:rPr>
            <w:rFonts w:ascii="futurica" w:eastAsia="Times New Roman" w:hAnsi="futurica" w:cs="Times New Roman"/>
            <w:color w:val="2B7FC8"/>
            <w:sz w:val="29"/>
            <w:szCs w:val="29"/>
            <w:u w:val="single"/>
            <w:lang w:eastAsia="ru-RU"/>
          </w:rPr>
          <w:br/>
        </w:r>
      </w:hyperlink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lastRenderedPageBreak/>
        <w:drawing>
          <wp:inline distT="0" distB="0" distL="0" distR="0">
            <wp:extent cx="6667500" cy="4791075"/>
            <wp:effectExtent l="19050" t="0" r="0" b="0"/>
            <wp:docPr id="10" name="Рисунок 1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Волна цунами, высотой в 1,5 метра, Япония (</w:t>
      </w:r>
      <w:hyperlink r:id="rId41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  <w:hyperlink r:id="rId42" w:history="1">
        <w:r w:rsidRPr="0091402F">
          <w:rPr>
            <w:rFonts w:ascii="futurica" w:eastAsia="Times New Roman" w:hAnsi="futurica" w:cs="Times New Roman"/>
            <w:color w:val="2B7FC8"/>
            <w:sz w:val="29"/>
            <w:szCs w:val="29"/>
            <w:u w:val="single"/>
            <w:lang w:eastAsia="ru-RU"/>
          </w:rPr>
          <w:br/>
        </w:r>
      </w:hyperlink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Тема географии и географических фактов широко представлена всемирным кинематографом. Создано богатое наследие художественных и документальных фильмов о роли географии в мире. Ей посвящали свои труды — стихи и прозу — поэты и писатели золотого и серебряного века: И. Ландо, Ф.Тютчев и т.д.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Не отстают от признанных мастеров пера и школьники 21-го века. Перевернув первую страницу учебника, они незаметно погружаются в мир интереснейшего предмета, узнавая истинную роль географии в современном обществе. Свои эмоции от регулярных географических открытий они стараются перенести на бумагу.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Одно из главных значений географии в жизни человека — это расширение его кругозора. На протяжении жизни люди своими глазами видят, как меняется мир, в котором они живут. Изменения русел рек и климата, появление и исчезновение озёр, новых видов животных и растений, государств и тому подобное происходит не где-то на Марсе или Венере, а рядом с нами каждый день. Быть частью этих изменений, </w:t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lastRenderedPageBreak/>
        <w:t>понимать их причины, уметь прогнозировать будущее и стремиться сделать жизнь на планете лучше — этому и учит удивительная географическая дисциплина.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drawing>
          <wp:inline distT="0" distB="0" distL="0" distR="0">
            <wp:extent cx="3810000" cy="3810000"/>
            <wp:effectExtent l="19050" t="0" r="0" b="0"/>
            <wp:docPr id="11" name="Рисунок 1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Южная часть России (вид из космоса) (</w:t>
      </w:r>
      <w:hyperlink r:id="rId44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 </w:t>
      </w:r>
    </w:p>
    <w:p w:rsidR="0091402F" w:rsidRPr="0091402F" w:rsidRDefault="0091402F" w:rsidP="0091402F">
      <w:pPr>
        <w:spacing w:after="0" w:line="240" w:lineRule="auto"/>
        <w:jc w:val="center"/>
        <w:textAlignment w:val="baseline"/>
        <w:outlineLvl w:val="1"/>
        <w:rPr>
          <w:rFonts w:ascii="GothamPro" w:eastAsia="Times New Roman" w:hAnsi="GothamPro" w:cs="Times New Roman"/>
          <w:color w:val="1D1D1D"/>
          <w:sz w:val="36"/>
          <w:szCs w:val="36"/>
          <w:lang w:eastAsia="ru-RU"/>
        </w:rPr>
      </w:pPr>
      <w:r w:rsidRPr="0091402F">
        <w:rPr>
          <w:rFonts w:ascii="GothamPro" w:eastAsia="Times New Roman" w:hAnsi="GothamPro" w:cs="Times New Roman"/>
          <w:color w:val="1D1D1D"/>
          <w:sz w:val="36"/>
          <w:szCs w:val="36"/>
          <w:lang w:eastAsia="ru-RU"/>
        </w:rPr>
        <w:t xml:space="preserve">Что изучает </w:t>
      </w:r>
      <w:proofErr w:type="gramStart"/>
      <w:r w:rsidRPr="0091402F">
        <w:rPr>
          <w:rFonts w:ascii="GothamPro" w:eastAsia="Times New Roman" w:hAnsi="GothamPro" w:cs="Times New Roman"/>
          <w:color w:val="1D1D1D"/>
          <w:sz w:val="36"/>
          <w:szCs w:val="36"/>
          <w:lang w:eastAsia="ru-RU"/>
        </w:rPr>
        <w:t>география</w:t>
      </w:r>
      <w:proofErr w:type="gramEnd"/>
      <w:r w:rsidRPr="0091402F">
        <w:rPr>
          <w:rFonts w:ascii="GothamPro" w:eastAsia="Times New Roman" w:hAnsi="GothamPro" w:cs="Times New Roman"/>
          <w:color w:val="1D1D1D"/>
          <w:sz w:val="36"/>
          <w:szCs w:val="36"/>
          <w:lang w:eastAsia="ru-RU"/>
        </w:rPr>
        <w:t xml:space="preserve"> и кто её придумал?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В целом, география — это наука о Земле. Термин образован из двух греческих слов «</w:t>
      </w:r>
      <w:proofErr w:type="spellStart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гео</w:t>
      </w:r>
      <w:proofErr w:type="spellEnd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» (земля) и «графо» (пишу, описываю)</w:t>
      </w:r>
      <w:proofErr w:type="gramStart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.Д</w:t>
      </w:r>
      <w:proofErr w:type="gramEnd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ословно переводится как «описание земли» или «землеописание». Следовательно, география естественная наука, цель которой описывать процессы, происходящие в окружающем пространстве. Почему именно греческие слова стали основой для ввода нового термина в жизнь?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С этим географическим моментом связана интереснейшая история, возраст которой более 2000 лет.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Считается, что имя учёного, давшего название науке «география», Эратосфен Киренский, величайший древнегреческий философ. Он жил на рубеже 3-го и 2-го веков до нашей эры. Сегодня можно с уверенностью сказать, насколько мощным для развития науки стал прорыв, которому с лёгкой руки дал старт Эратосфен, вклад в развитие географии этого человека оказался воистину великим.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Основоположник науки «география» впервые использовал термин в своих философских трудах. До нашего времени сохранились упоминания о книге Эратосфена «география». Хотя ничего удивительного в этом нет — он был вторым главным хранителем знаменитой Египетской </w:t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lastRenderedPageBreak/>
        <w:t xml:space="preserve">Александрийской библиотеки (после грека </w:t>
      </w:r>
      <w:proofErr w:type="spellStart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Зенодота</w:t>
      </w:r>
      <w:proofErr w:type="spellEnd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 </w:t>
      </w:r>
      <w:proofErr w:type="spellStart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Эфесского</w:t>
      </w:r>
      <w:proofErr w:type="spellEnd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, филолога и поэта, комментатора Гомера), существовавшей в античной Александрии. Естественно, что ему был открыт доступ к трудам соотечественников, и тех, кто жил до них.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Именно доступ к многочисленным материалам побудил античного учёного создать обобщённый географический трактат. На вопрос, что сделал Эратосфен для географии, кратко можно ответить следующим образом: он заново переписал данные обо всех населенных землях своей эпохи. При этом Эратосфен опирался только на фактический материал, подтвержденный папирусами и другими источниками знаний.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drawing>
          <wp:inline distT="0" distB="0" distL="0" distR="0">
            <wp:extent cx="3810000" cy="5314950"/>
            <wp:effectExtent l="19050" t="0" r="0" b="0"/>
            <wp:docPr id="12" name="Рисунок 1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Эратосфен Киренский (</w:t>
      </w:r>
      <w:hyperlink r:id="rId46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  <w:hyperlink r:id="rId47" w:history="1">
        <w:r w:rsidRPr="0091402F">
          <w:rPr>
            <w:rFonts w:ascii="futurica" w:eastAsia="Times New Roman" w:hAnsi="futurica" w:cs="Times New Roman"/>
            <w:color w:val="2B7FC8"/>
            <w:sz w:val="29"/>
            <w:szCs w:val="29"/>
            <w:u w:val="single"/>
            <w:lang w:eastAsia="ru-RU"/>
          </w:rPr>
          <w:br/>
        </w:r>
      </w:hyperlink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Благодаря своему труду на многие века Эратосфен стал тем, кто открыл географию как науку. Причина не только в том, что он придумал своему детищу новое имя. Живой ум учёного выхватил из изученных описаний важные факты и впервые сформулировал причинно-</w:t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lastRenderedPageBreak/>
        <w:t>следственные связи, которые до сих пор являются актуальными. Поэтому недаром считается, что Эратосфен — «отец» географии.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Прежде всего, надо разобраться в том, какой вклад в географию внёс Эратосфен, почему он запомнился своим современникам больше всего, и как вышло, что именно его выводы дошли до нашего времени почти в неизменённом состоянии.</w:t>
      </w:r>
    </w:p>
    <w:p w:rsidR="0091402F" w:rsidRPr="0091402F" w:rsidRDefault="0091402F" w:rsidP="0091402F">
      <w:pPr>
        <w:numPr>
          <w:ilvl w:val="0"/>
          <w:numId w:val="1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Эратосфену приписывают «рождение» понятия «климатические пояса Земли». Он смог математически точно объяснить границы между ними, которые и сейчас аналогичны современным взглядам на экватор, тропики и полярные круги, только называл немного иначе.</w:t>
      </w:r>
    </w:p>
    <w:p w:rsidR="0091402F" w:rsidRPr="0091402F" w:rsidRDefault="0091402F" w:rsidP="0091402F">
      <w:pPr>
        <w:numPr>
          <w:ilvl w:val="0"/>
          <w:numId w:val="1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Он также первопроходец в создании карт. Его картографический труд, дошедший до наших дней — это карта Ойкумены. Он перенёс на неё всю актуальную информацию о новых землях, полученную благодаря военным экспедициям Александра Македонского и его последователей. Её главные достоинства: вполне угадываемые контуры суши и морей на значительном отрезке земной поверхности, с возможностью реального расчёта расстояний. В поисках своего «рая» — удивительной Индии, — Колумб считал эталоном именно карту Эратосфена. Он по ней планировал своё путешествие, доказывая относительную близость объекта поиска, если двигаться от европейских берегов в западном направлении.</w:t>
      </w:r>
    </w:p>
    <w:p w:rsidR="0091402F" w:rsidRPr="0091402F" w:rsidRDefault="0091402F" w:rsidP="0091402F">
      <w:pPr>
        <w:numPr>
          <w:ilvl w:val="0"/>
          <w:numId w:val="1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Эратосфен вычислил земную окружность по экватору (40 тысяч км), «промахнувшись» всего 200 км. А это такой пустяк, если учесть чем пользовался для своих измерений и умозаключений великий учёный-грек, живший 22 века назад, далёкий от калькуляторов и современных смартфонов.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lastRenderedPageBreak/>
        <w:drawing>
          <wp:inline distT="0" distB="0" distL="0" distR="0">
            <wp:extent cx="6667500" cy="4114800"/>
            <wp:effectExtent l="19050" t="0" r="0" b="0"/>
            <wp:docPr id="13" name="Рисунок 1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Карта Эратосфена - Обитаемая Ойкумена (</w:t>
      </w:r>
      <w:hyperlink r:id="rId49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  <w:hyperlink r:id="rId50" w:history="1">
        <w:r w:rsidRPr="0091402F">
          <w:rPr>
            <w:rFonts w:ascii="futurica" w:eastAsia="Times New Roman" w:hAnsi="futurica" w:cs="Times New Roman"/>
            <w:color w:val="2B7FC8"/>
            <w:sz w:val="29"/>
            <w:szCs w:val="29"/>
            <w:u w:val="single"/>
            <w:lang w:eastAsia="ru-RU"/>
          </w:rPr>
          <w:br/>
        </w:r>
      </w:hyperlink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Умозаключения Эратосфена помогли в дальнейшем сформировать критерии, по которым определился главный предмет пристального изучения новой дисциплины. В данном случае «земная поверхность» — это то, что изучает физическая география с древних времён и до наших дней. Эратосфен оказался не только выдающимся аналитиком античности, но и настоящим учёным, оказавшим влияние на развитие науки географии на последующие тысячелетия.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 </w:t>
      </w:r>
    </w:p>
    <w:p w:rsidR="0091402F" w:rsidRPr="0091402F" w:rsidRDefault="0091402F" w:rsidP="0091402F">
      <w:pPr>
        <w:spacing w:after="0" w:line="240" w:lineRule="auto"/>
        <w:jc w:val="center"/>
        <w:textAlignment w:val="baseline"/>
        <w:outlineLvl w:val="1"/>
        <w:rPr>
          <w:rFonts w:ascii="GothamPro" w:eastAsia="Times New Roman" w:hAnsi="GothamPro" w:cs="Times New Roman"/>
          <w:color w:val="1D1D1D"/>
          <w:sz w:val="36"/>
          <w:szCs w:val="36"/>
          <w:lang w:eastAsia="ru-RU"/>
        </w:rPr>
      </w:pPr>
      <w:r w:rsidRPr="0091402F">
        <w:rPr>
          <w:rFonts w:ascii="GothamPro" w:eastAsia="Times New Roman" w:hAnsi="GothamPro" w:cs="Times New Roman"/>
          <w:color w:val="1D1D1D"/>
          <w:sz w:val="36"/>
          <w:szCs w:val="36"/>
          <w:lang w:eastAsia="ru-RU"/>
        </w:rPr>
        <w:t>Роль, значение и место географии в хозяйственной деятельности человечества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Говоря о роли географии в целом, надо помнить, что её суть почти не изменилась. Ведь недаром вопрос: «Почему географию называют древней наукой?» — считается уместным до сих пор. Современный человек, вооруженный знаниями и новейшими технологиями, занимается тем же, что и человек древнейший: описывает и изучает поверхность земли и её изменения, отображая это в доступной ему форме. В отличие от наших далёких пращуров, которые оставляли свои знания об окружающем мире в виде примитивных угольных рисунков на стенах родной пещеры, в распоряжении человека имеется более широкий спектр инструментов и </w:t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lastRenderedPageBreak/>
        <w:t>приборов. С их помощью он описывает новое явление и фиксирует его различными методами: графическими, в виде текстового файла, 3Д формата, телеметрии и т.п.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drawing>
          <wp:inline distT="0" distB="0" distL="0" distR="0">
            <wp:extent cx="6667500" cy="4438650"/>
            <wp:effectExtent l="19050" t="0" r="0" b="0"/>
            <wp:docPr id="14" name="Рисунок 1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Метеостанция Владивосток, Россия </w:t>
      </w:r>
      <w:hyperlink r:id="rId52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(</w:t>
        </w:r>
      </w:hyperlink>
      <w:hyperlink r:id="rId53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Первоначальному накоплению географических знаний, как ни странно, способствовали междоусобные и захватнические войны. Отсюда начинается отсчет, сколько лет науке географии. Издревле завоеванные земли заселялись семьями победителей, народности смешивались, росла торговля, а вместе с ней и спрос на экзотический товар и специи.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Древний Египет, как самый процветающий и сильный регион, снаряжал военные компании в центральную часть Африканского континента, по побережьям Красного моря и Средиземноморья ещё в начале 3-го столетия </w:t>
      </w:r>
      <w:proofErr w:type="gramStart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до</w:t>
      </w:r>
      <w:proofErr w:type="gramEnd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 н.э. Соответственно, </w:t>
      </w:r>
      <w:proofErr w:type="gramStart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кругозор</w:t>
      </w:r>
      <w:proofErr w:type="gramEnd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 людей расширялся. Копились и приумножались знания об окружающих пространствах, прогрессировали умения в области использования небесных светил как основных ориентиров, облегчавших путь древним путешественникам. Поэтому роль географии в жизни общества росла, так как от правильных знаний, например, зависел успех ведения земледелия и скотоводства. Если бы люди не наблюдали ежегодно за разливом рек и другими периодическими природными явлениями, древние отрасли хозяйства не </w:t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lastRenderedPageBreak/>
        <w:t>смогли бы успешно развиваться. Таким образом, география способствовала появлению древних календарей и заложила основы, объясняющие смену сезонов.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drawing>
          <wp:inline distT="0" distB="0" distL="0" distR="0">
            <wp:extent cx="6667500" cy="4991100"/>
            <wp:effectExtent l="19050" t="0" r="0" b="0"/>
            <wp:docPr id="15" name="Рисунок 1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Понятие Календаря </w:t>
      </w:r>
      <w:hyperlink r:id="rId55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(</w:t>
        </w:r>
      </w:hyperlink>
      <w:hyperlink r:id="rId56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Тогда же силами и наблюдениями предков современных пакистанцев были открыты муссонные ветра, влияющие на земледелие и животноводство Юго-Восточной Азии. Географические компоненты присутствуют и в древнеиндийских трактатах. Например, в «Ведах» есть целая глава о космологии того времени, а в «Махабхарате» имеется список океанов, горных систем и священных рек.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Подводя краткий итог, можно с уверенностью сказать, что в начале своего развития география имела значение описательного характера. Где бы человек ни жил, он всюду занимался накоплением знаний, которые передавались из поколения в поколении не только обменом личного опыта, но и посредством сложения поэм, стихов, философских трудов и т.п.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lastRenderedPageBreak/>
        <w:drawing>
          <wp:inline distT="0" distB="0" distL="0" distR="0">
            <wp:extent cx="3810000" cy="3352800"/>
            <wp:effectExtent l="19050" t="0" r="0" b="0"/>
            <wp:docPr id="16" name="Рисунок 1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Передача и обмен знаниями (</w:t>
      </w:r>
      <w:hyperlink r:id="rId58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Ответ на вопрос, «какие объекты изучает география?» многолик и многогранен. Парой слов его не охватить. Потому что географическая оболочка, в которой живёт человек — это сложная структура, в которой все природные элементы тесно взаимосвязаны между собой. Нарушить связи между ними проще простого, понять и сохранить неизменными — намного труднее.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Однако</w:t>
      </w:r>
      <w:proofErr w:type="gramStart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,</w:t>
      </w:r>
      <w:proofErr w:type="gramEnd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 специфичность и многочисленность объектов исследования привели к тому, что единая географическая дисциплина разделилась на ряд узконаправленных отраслевых ветвей. И теперь география это система наук!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lastRenderedPageBreak/>
        <w:drawing>
          <wp:inline distT="0" distB="0" distL="0" distR="0">
            <wp:extent cx="6667500" cy="4638675"/>
            <wp:effectExtent l="19050" t="0" r="0" b="0"/>
            <wp:docPr id="17" name="Рисунок 1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Система географических наук (</w:t>
      </w:r>
      <w:hyperlink r:id="rId60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  <w:hyperlink r:id="rId61" w:history="1">
        <w:r w:rsidRPr="0091402F">
          <w:rPr>
            <w:rFonts w:ascii="futurica" w:eastAsia="Times New Roman" w:hAnsi="futurica" w:cs="Times New Roman"/>
            <w:color w:val="2B7FC8"/>
            <w:sz w:val="29"/>
            <w:szCs w:val="29"/>
            <w:u w:val="single"/>
            <w:lang w:eastAsia="ru-RU"/>
          </w:rPr>
          <w:br/>
        </w:r>
      </w:hyperlink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Основное деление коснулось природы и экономики. Поэтому география в системе географических наук делится на две части: физическую и экономическую, изучает природу и законы развития мирового хозяйства соответственно.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С недавнего времени выделяют и третью — социальную, так как эра глобальных географических открытий уже закончилась, а изучение условий жизни и деятельности населения планеты как части природы происходит до сих пор.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Существует и неофициальное деление, в котором отдельно от этих трёх ветвей выделяют географическую картографию.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Однако и это не предел разделения. Вопросы в каждый части географии настолько объёмны, что каждая отраслевая группа дробится дальше, напоминая дерево с ветками. Например, физическая география распадается на три подгруппы, анализирующие разные предметы исследования.</w:t>
      </w:r>
    </w:p>
    <w:p w:rsidR="0091402F" w:rsidRPr="0091402F" w:rsidRDefault="0091402F" w:rsidP="0091402F">
      <w:pPr>
        <w:numPr>
          <w:ilvl w:val="0"/>
          <w:numId w:val="2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Землеведение — отслеживает особенности географической оболочки.</w:t>
      </w:r>
    </w:p>
    <w:p w:rsidR="0091402F" w:rsidRPr="0091402F" w:rsidRDefault="0091402F" w:rsidP="0091402F">
      <w:pPr>
        <w:numPr>
          <w:ilvl w:val="0"/>
          <w:numId w:val="2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lastRenderedPageBreak/>
        <w:t>Ландшафтоведение — рассматривает многообразие природно-территориальных комплексов.</w:t>
      </w:r>
    </w:p>
    <w:p w:rsidR="0091402F" w:rsidRPr="0091402F" w:rsidRDefault="0091402F" w:rsidP="0091402F">
      <w:pPr>
        <w:numPr>
          <w:ilvl w:val="0"/>
          <w:numId w:val="2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Палеогеография — рассказывает о физико-географических условиях земного геологического прошлого.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Эти научные дисциплины тоже объёмные, поэтому имеют свою иерархию по видам изучаемых объектов. Они могут объединяться в общий альянс, изучая один элемент географической оболочки, но под разными углами. Так, в частности, альянс по изучению водных объектов подразделяется на следующие науки-категории:</w:t>
      </w:r>
    </w:p>
    <w:p w:rsidR="0091402F" w:rsidRPr="0091402F" w:rsidRDefault="0091402F" w:rsidP="0091402F">
      <w:pPr>
        <w:numPr>
          <w:ilvl w:val="0"/>
          <w:numId w:val="3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о климате (климатология);</w:t>
      </w:r>
    </w:p>
    <w:p w:rsidR="0091402F" w:rsidRPr="0091402F" w:rsidRDefault="0091402F" w:rsidP="0091402F">
      <w:pPr>
        <w:numPr>
          <w:ilvl w:val="0"/>
          <w:numId w:val="3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о погодных условиях (метеорология);</w:t>
      </w:r>
    </w:p>
    <w:p w:rsidR="0091402F" w:rsidRPr="0091402F" w:rsidRDefault="0091402F" w:rsidP="0091402F">
      <w:pPr>
        <w:numPr>
          <w:ilvl w:val="0"/>
          <w:numId w:val="3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о рельефе (геоморфология);</w:t>
      </w:r>
    </w:p>
    <w:p w:rsidR="0091402F" w:rsidRPr="0091402F" w:rsidRDefault="0091402F" w:rsidP="0091402F">
      <w:pPr>
        <w:numPr>
          <w:ilvl w:val="0"/>
          <w:numId w:val="3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proofErr w:type="gramStart"/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о</w:t>
      </w:r>
      <w:proofErr w:type="gramEnd"/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 xml:space="preserve"> океанах (океанология);</w:t>
      </w:r>
    </w:p>
    <w:p w:rsidR="0091402F" w:rsidRPr="0091402F" w:rsidRDefault="0091402F" w:rsidP="0091402F">
      <w:pPr>
        <w:numPr>
          <w:ilvl w:val="0"/>
          <w:numId w:val="3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о льдах (гляциология);</w:t>
      </w:r>
    </w:p>
    <w:p w:rsidR="0091402F" w:rsidRPr="0091402F" w:rsidRDefault="0091402F" w:rsidP="0091402F">
      <w:pPr>
        <w:numPr>
          <w:ilvl w:val="0"/>
          <w:numId w:val="3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о природных водах (гидрология).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drawing>
          <wp:inline distT="0" distB="0" distL="0" distR="0">
            <wp:extent cx="6667500" cy="5010150"/>
            <wp:effectExtent l="19050" t="0" r="0" b="0"/>
            <wp:docPr id="18" name="Рисунок 1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Древо Географии (</w:t>
      </w:r>
      <w:hyperlink r:id="rId63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  <w:hyperlink r:id="rId64" w:history="1">
        <w:r w:rsidRPr="0091402F">
          <w:rPr>
            <w:rFonts w:ascii="futurica" w:eastAsia="Times New Roman" w:hAnsi="futurica" w:cs="Times New Roman"/>
            <w:color w:val="2B7FC8"/>
            <w:sz w:val="29"/>
            <w:szCs w:val="29"/>
            <w:u w:val="single"/>
            <w:lang w:eastAsia="ru-RU"/>
          </w:rPr>
          <w:br/>
        </w:r>
      </w:hyperlink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lastRenderedPageBreak/>
        <w:t>В зависимости от глубины исследования и количества предметов изучения, эти науки дробятся дальше. Например, гидрология изучает воду во всём её многообразии, но вода это не только дождь и снег. На планете множество водных объектов, требующих более детального изучения. Так возникла лимнология, изучающая озёра планеты и их особенности, болотоведение, где из названия уже ясен предмет пристального внимания учёных-географов и т.п. Подобное дробление необходимо, чтобы успешно решать задачи современной науки географии.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Разнообразные типы почв и живых организмов «раскладывают по полочкам»:</w:t>
      </w:r>
    </w:p>
    <w:p w:rsidR="0091402F" w:rsidRPr="0091402F" w:rsidRDefault="0091402F" w:rsidP="0091402F">
      <w:pPr>
        <w:numPr>
          <w:ilvl w:val="0"/>
          <w:numId w:val="4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Почвенная география.</w:t>
      </w:r>
    </w:p>
    <w:p w:rsidR="0091402F" w:rsidRPr="0091402F" w:rsidRDefault="0091402F" w:rsidP="0091402F">
      <w:pPr>
        <w:numPr>
          <w:ilvl w:val="0"/>
          <w:numId w:val="4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Биогеография.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Развитие технического прогресса в течение 20-го века показало, как география связана с другими науками. Стали появляться новые географические учения, возникающие на стыке соприкосновения с иными самостоятельными не географическими дисциплинами. Так, например, появилась география:</w:t>
      </w:r>
    </w:p>
    <w:p w:rsidR="0091402F" w:rsidRPr="0091402F" w:rsidRDefault="0091402F" w:rsidP="0091402F">
      <w:pPr>
        <w:numPr>
          <w:ilvl w:val="0"/>
          <w:numId w:val="5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медицинская;</w:t>
      </w:r>
    </w:p>
    <w:p w:rsidR="0091402F" w:rsidRPr="0091402F" w:rsidRDefault="0091402F" w:rsidP="0091402F">
      <w:pPr>
        <w:numPr>
          <w:ilvl w:val="0"/>
          <w:numId w:val="5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экологическая;</w:t>
      </w:r>
    </w:p>
    <w:p w:rsidR="0091402F" w:rsidRPr="0091402F" w:rsidRDefault="0091402F" w:rsidP="0091402F">
      <w:pPr>
        <w:numPr>
          <w:ilvl w:val="0"/>
          <w:numId w:val="5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инженерная;</w:t>
      </w:r>
    </w:p>
    <w:p w:rsidR="0091402F" w:rsidRPr="0091402F" w:rsidRDefault="0091402F" w:rsidP="0091402F">
      <w:pPr>
        <w:numPr>
          <w:ilvl w:val="0"/>
          <w:numId w:val="5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социально-экономическая;</w:t>
      </w:r>
    </w:p>
    <w:p w:rsidR="0091402F" w:rsidRPr="0091402F" w:rsidRDefault="0091402F" w:rsidP="0091402F">
      <w:pPr>
        <w:numPr>
          <w:ilvl w:val="0"/>
          <w:numId w:val="5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картографическая и т.д.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Изучив богатое на ветви географическое древо, можно подвести итог, зачем изучать географию: предмет настолько многогранен, что необходимы десятки других дисциплин, чтобы понять что, как и почему происходит на планете в целом и вокруг человека в частности.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lastRenderedPageBreak/>
        <w:drawing>
          <wp:inline distT="0" distB="0" distL="0" distR="0">
            <wp:extent cx="3810000" cy="3810000"/>
            <wp:effectExtent l="19050" t="0" r="0" b="0"/>
            <wp:docPr id="19" name="Рисунок 1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Разноликое человечество (</w:t>
      </w:r>
      <w:hyperlink r:id="rId66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 </w:t>
      </w:r>
    </w:p>
    <w:p w:rsidR="0091402F" w:rsidRPr="0091402F" w:rsidRDefault="0091402F" w:rsidP="0091402F">
      <w:pPr>
        <w:spacing w:after="0" w:line="240" w:lineRule="auto"/>
        <w:jc w:val="center"/>
        <w:textAlignment w:val="baseline"/>
        <w:outlineLvl w:val="1"/>
        <w:rPr>
          <w:rFonts w:ascii="GothamPro" w:eastAsia="Times New Roman" w:hAnsi="GothamPro" w:cs="Times New Roman"/>
          <w:color w:val="1D1D1D"/>
          <w:sz w:val="36"/>
          <w:szCs w:val="36"/>
          <w:lang w:eastAsia="ru-RU"/>
        </w:rPr>
      </w:pPr>
      <w:r w:rsidRPr="0091402F">
        <w:rPr>
          <w:rFonts w:ascii="GothamPro" w:eastAsia="Times New Roman" w:hAnsi="GothamPro" w:cs="Times New Roman"/>
          <w:color w:val="1D1D1D"/>
          <w:sz w:val="36"/>
          <w:szCs w:val="36"/>
          <w:lang w:eastAsia="ru-RU"/>
        </w:rPr>
        <w:t>Как изменялась специфика предмета изучения географии с древних времён до настоящего времени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Сегодня поразительно думать о том, что история развития географии как науки началась в глубокой древности. Для накопления знаний о земной поверхности и отображении их на географических картах и в описаниях, человечеству потребовались тысячелетия. Причём, география живая наука, и накопительный процесс познаний продолжается до сих пор. Современным школьникам и студентам достаточно открыть атлас — и весь мир перед их глазами. Тогда как их современники, жившие более двух тысяч лет назад, озадачивались вопросом: далеко ли от них находится край земли.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В течение долгого времени, пока география «взрослела», до получения ею полноценного «аттестата» — титула самостоятельной науки, формировались и совершенствовались основные формы организации исследований. Изначально это были пешие и гужевые</w:t>
      </w:r>
      <w:hyperlink r:id="rId67" w:anchor="11" w:history="1">
        <w:r w:rsidRPr="0091402F">
          <w:rPr>
            <w:rFonts w:ascii="futurica" w:eastAsia="Times New Roman" w:hAnsi="futurica" w:cs="Times New Roman"/>
            <w:color w:val="2B7FC8"/>
            <w:sz w:val="21"/>
            <w:u w:val="single"/>
            <w:lang w:eastAsia="ru-RU"/>
          </w:rPr>
          <w:t>[1]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 путешествия и экспедиции. Потом им на смену пришли комплексные наблюдения на специально оборудованных станциях (антарктические, арктические, высокогорные, глубоководные, шахты). И технический апогей 21-го века — </w:t>
      </w:r>
      <w:proofErr w:type="spellStart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мультикомплексные</w:t>
      </w:r>
      <w:proofErr w:type="spellEnd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 исследования с космических орбитальных станций, которые решают задачи современной географии.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lastRenderedPageBreak/>
        <w:t>Белых пятен на мировой карте уже давным-давно нет, но в мире достаточно мест, куда до сих пор ещё не ступала нога «белого» человека и таких районов достаточно:</w:t>
      </w:r>
    </w:p>
    <w:p w:rsidR="0091402F" w:rsidRPr="0091402F" w:rsidRDefault="0091402F" w:rsidP="0091402F">
      <w:pPr>
        <w:numPr>
          <w:ilvl w:val="0"/>
          <w:numId w:val="6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части внутренней Антарктиды;</w:t>
      </w:r>
    </w:p>
    <w:p w:rsidR="0091402F" w:rsidRPr="0091402F" w:rsidRDefault="0091402F" w:rsidP="0091402F">
      <w:pPr>
        <w:numPr>
          <w:ilvl w:val="0"/>
          <w:numId w:val="6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дебри Амазонки;</w:t>
      </w:r>
    </w:p>
    <w:p w:rsidR="0091402F" w:rsidRPr="0091402F" w:rsidRDefault="0091402F" w:rsidP="0091402F">
      <w:pPr>
        <w:numPr>
          <w:ilvl w:val="0"/>
          <w:numId w:val="6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высокогорная область Тибета;</w:t>
      </w:r>
    </w:p>
    <w:p w:rsidR="0091402F" w:rsidRPr="0091402F" w:rsidRDefault="0091402F" w:rsidP="0091402F">
      <w:pPr>
        <w:numPr>
          <w:ilvl w:val="0"/>
          <w:numId w:val="6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горные районы Кордильер, Анд и великих Гималаев;</w:t>
      </w:r>
    </w:p>
    <w:p w:rsidR="0091402F" w:rsidRPr="0091402F" w:rsidRDefault="0091402F" w:rsidP="0091402F">
      <w:pPr>
        <w:numPr>
          <w:ilvl w:val="0"/>
          <w:numId w:val="6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российская необъятная Сибирь и Дальний Восток;</w:t>
      </w:r>
    </w:p>
    <w:p w:rsidR="0091402F" w:rsidRPr="0091402F" w:rsidRDefault="0091402F" w:rsidP="0091402F">
      <w:pPr>
        <w:numPr>
          <w:ilvl w:val="0"/>
          <w:numId w:val="6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центральные районы Австралии;</w:t>
      </w:r>
    </w:p>
    <w:p w:rsidR="0091402F" w:rsidRPr="0091402F" w:rsidRDefault="0091402F" w:rsidP="0091402F">
      <w:pPr>
        <w:numPr>
          <w:ilvl w:val="0"/>
          <w:numId w:val="6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районы Великих пустынь — Сахары, Гоби и т.п.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drawing>
          <wp:inline distT="0" distB="0" distL="0" distR="0">
            <wp:extent cx="6667500" cy="4248150"/>
            <wp:effectExtent l="19050" t="0" r="0" b="0"/>
            <wp:docPr id="20" name="Рисунок 20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Дебри Амазонки (</w:t>
      </w:r>
      <w:hyperlink r:id="rId69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lastRenderedPageBreak/>
        <w:drawing>
          <wp:inline distT="0" distB="0" distL="0" distR="0">
            <wp:extent cx="6667500" cy="3743325"/>
            <wp:effectExtent l="19050" t="0" r="0" b="0"/>
            <wp:docPr id="21" name="Рисунок 2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Гималаи, панорама (</w:t>
      </w:r>
      <w:hyperlink r:id="rId71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drawing>
          <wp:inline distT="0" distB="0" distL="0" distR="0">
            <wp:extent cx="3810000" cy="3810000"/>
            <wp:effectExtent l="19050" t="0" r="0" b="0"/>
            <wp:docPr id="22" name="Рисунок 2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br/>
        <w:t>Антарктида, панорама с высоты птичьего полёта (</w:t>
      </w:r>
      <w:hyperlink r:id="rId73" w:tgtFrame="_blank" w:history="1">
        <w:r w:rsidRPr="0091402F">
          <w:rPr>
            <w:rFonts w:ascii="futurica" w:eastAsia="Times New Roman" w:hAnsi="futurica" w:cs="Times New Roman"/>
            <w:color w:val="2B7FC8"/>
            <w:sz w:val="29"/>
            <w:u w:val="single"/>
            <w:lang w:eastAsia="ru-RU"/>
          </w:rPr>
          <w:t>Источник</w:t>
        </w:r>
      </w:hyperlink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)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Начальная физическая география — это основа всех последующих знаний о земной поверхности. Структура курса представлена 4-мя </w:t>
      </w: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lastRenderedPageBreak/>
        <w:t>рубриками, изучив которые станет понятно, что изучает современная география:</w:t>
      </w:r>
    </w:p>
    <w:p w:rsidR="0091402F" w:rsidRPr="0091402F" w:rsidRDefault="0091402F" w:rsidP="0091402F">
      <w:pPr>
        <w:numPr>
          <w:ilvl w:val="0"/>
          <w:numId w:val="7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Земная поверхность в плоскостном начертании.</w:t>
      </w:r>
    </w:p>
    <w:p w:rsidR="0091402F" w:rsidRPr="0091402F" w:rsidRDefault="0091402F" w:rsidP="0091402F">
      <w:pPr>
        <w:numPr>
          <w:ilvl w:val="0"/>
          <w:numId w:val="7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 xml:space="preserve">Оболочки планеты: лито, </w:t>
      </w:r>
      <w:proofErr w:type="spellStart"/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атмо</w:t>
      </w:r>
      <w:proofErr w:type="spellEnd"/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 xml:space="preserve">, </w:t>
      </w:r>
      <w:proofErr w:type="spellStart"/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гидро</w:t>
      </w:r>
      <w:proofErr w:type="spellEnd"/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 xml:space="preserve">, </w:t>
      </w:r>
      <w:proofErr w:type="spellStart"/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био</w:t>
      </w:r>
      <w:proofErr w:type="spellEnd"/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.</w:t>
      </w:r>
    </w:p>
    <w:p w:rsidR="0091402F" w:rsidRPr="0091402F" w:rsidRDefault="0091402F" w:rsidP="0091402F">
      <w:pPr>
        <w:numPr>
          <w:ilvl w:val="0"/>
          <w:numId w:val="7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Человечество как объект изучения.</w:t>
      </w:r>
    </w:p>
    <w:p w:rsidR="0091402F" w:rsidRPr="0091402F" w:rsidRDefault="0091402F" w:rsidP="0091402F">
      <w:pPr>
        <w:numPr>
          <w:ilvl w:val="0"/>
          <w:numId w:val="7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Взаимодействие природы и человека.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Итогами изучения этих тем будут новые знания о том:</w:t>
      </w:r>
    </w:p>
    <w:p w:rsidR="0091402F" w:rsidRPr="0091402F" w:rsidRDefault="0091402F" w:rsidP="0091402F">
      <w:pPr>
        <w:numPr>
          <w:ilvl w:val="0"/>
          <w:numId w:val="8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как использовать изображение Земли на планах и картах и определять «адреса» географических объектов;</w:t>
      </w:r>
    </w:p>
    <w:p w:rsidR="0091402F" w:rsidRPr="0091402F" w:rsidRDefault="0091402F" w:rsidP="0091402F">
      <w:pPr>
        <w:numPr>
          <w:ilvl w:val="0"/>
          <w:numId w:val="8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как обобщать полученный «багаж знаний»;</w:t>
      </w:r>
    </w:p>
    <w:p w:rsidR="0091402F" w:rsidRPr="0091402F" w:rsidRDefault="0091402F" w:rsidP="0091402F">
      <w:pPr>
        <w:numPr>
          <w:ilvl w:val="0"/>
          <w:numId w:val="8"/>
        </w:numPr>
        <w:spacing w:after="0" w:line="336" w:lineRule="atLeast"/>
        <w:ind w:left="0"/>
        <w:jc w:val="both"/>
        <w:textAlignment w:val="baseline"/>
        <w:rPr>
          <w:rFonts w:ascii="futurica" w:eastAsia="Times New Roman" w:hAnsi="futurica" w:cs="Times New Roman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sz w:val="29"/>
          <w:szCs w:val="29"/>
          <w:lang w:eastAsia="ru-RU"/>
        </w:rPr>
        <w:t>как правильно описывать процессы, происходящие в 4-х основных географических оболочках плане.</w:t>
      </w:r>
    </w:p>
    <w:p w:rsidR="0091402F" w:rsidRPr="0091402F" w:rsidRDefault="0091402F" w:rsidP="0091402F">
      <w:pPr>
        <w:spacing w:after="0" w:line="240" w:lineRule="auto"/>
        <w:ind w:firstLine="750"/>
        <w:jc w:val="both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Процесс изучения начальной </w:t>
      </w:r>
      <w:proofErr w:type="spellStart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>физгеографии</w:t>
      </w:r>
      <w:proofErr w:type="spellEnd"/>
      <w:r w:rsidRPr="0091402F"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  <w:t xml:space="preserve"> даёт старт воспитанию географической культуры, пониманию специфического языка науки, способности самостоятельно искать ответы на вопросы, используя многочисленные ресурсы географической направленности.</w:t>
      </w:r>
    </w:p>
    <w:p w:rsidR="0091402F" w:rsidRPr="0091402F" w:rsidRDefault="0091402F" w:rsidP="0091402F">
      <w:pPr>
        <w:spacing w:after="0" w:line="240" w:lineRule="auto"/>
        <w:ind w:firstLine="750"/>
        <w:jc w:val="center"/>
        <w:textAlignment w:val="baseline"/>
        <w:rPr>
          <w:rFonts w:ascii="futurica" w:eastAsia="Times New Roman" w:hAnsi="futurica" w:cs="Times New Roman"/>
          <w:color w:val="1D1D1D"/>
          <w:sz w:val="29"/>
          <w:szCs w:val="29"/>
          <w:lang w:eastAsia="ru-RU"/>
        </w:rPr>
      </w:pPr>
      <w:r>
        <w:rPr>
          <w:rFonts w:ascii="futurica" w:eastAsia="Times New Roman" w:hAnsi="futurica" w:cs="Times New Roman"/>
          <w:noProof/>
          <w:color w:val="1D1D1D"/>
          <w:sz w:val="29"/>
          <w:szCs w:val="29"/>
          <w:lang w:eastAsia="ru-RU"/>
        </w:rPr>
        <w:drawing>
          <wp:inline distT="0" distB="0" distL="0" distR="0">
            <wp:extent cx="6667500" cy="4438650"/>
            <wp:effectExtent l="19050" t="0" r="0" b="0"/>
            <wp:docPr id="23" name="Рисунок 2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6D" w:rsidRDefault="001D086D"/>
    <w:sectPr w:rsidR="001D086D" w:rsidSect="001D086D">
      <w:headerReference w:type="default" r:id="rId7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02F" w:rsidRDefault="0091402F" w:rsidP="0091402F">
      <w:pPr>
        <w:spacing w:after="0" w:line="240" w:lineRule="auto"/>
      </w:pPr>
      <w:r>
        <w:separator/>
      </w:r>
    </w:p>
  </w:endnote>
  <w:endnote w:type="continuationSeparator" w:id="0">
    <w:p w:rsidR="0091402F" w:rsidRDefault="0091402F" w:rsidP="00914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uturic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02F" w:rsidRDefault="0091402F" w:rsidP="0091402F">
      <w:pPr>
        <w:spacing w:after="0" w:line="240" w:lineRule="auto"/>
      </w:pPr>
      <w:r>
        <w:separator/>
      </w:r>
    </w:p>
  </w:footnote>
  <w:footnote w:type="continuationSeparator" w:id="0">
    <w:p w:rsidR="0091402F" w:rsidRDefault="0091402F" w:rsidP="00914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02F" w:rsidRDefault="0091402F">
    <w:pPr>
      <w:pStyle w:val="a7"/>
    </w:pPr>
    <w:r>
      <w:t xml:space="preserve">Учитель географии МКОУ СОШ №1  </w:t>
    </w:r>
    <w:proofErr w:type="spellStart"/>
    <w:r>
      <w:t>Ст</w:t>
    </w:r>
    <w:proofErr w:type="gramStart"/>
    <w:r>
      <w:t>.К</w:t>
    </w:r>
    <w:proofErr w:type="gramEnd"/>
    <w:r>
      <w:t>ардоникской</w:t>
    </w:r>
    <w:proofErr w:type="spellEnd"/>
  </w:p>
  <w:p w:rsidR="0091402F" w:rsidRDefault="0091402F">
    <w:pPr>
      <w:pStyle w:val="a7"/>
    </w:pPr>
    <w:r>
      <w:t>Воронина Н.Н</w:t>
    </w:r>
  </w:p>
  <w:p w:rsidR="0091402F" w:rsidRDefault="0091402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D6B26"/>
    <w:multiLevelType w:val="multilevel"/>
    <w:tmpl w:val="A4C0E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4C1E6D"/>
    <w:multiLevelType w:val="multilevel"/>
    <w:tmpl w:val="CC660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18538B"/>
    <w:multiLevelType w:val="multilevel"/>
    <w:tmpl w:val="60CC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4C0BE6"/>
    <w:multiLevelType w:val="multilevel"/>
    <w:tmpl w:val="3306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9F6265"/>
    <w:multiLevelType w:val="multilevel"/>
    <w:tmpl w:val="28CEC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561659"/>
    <w:multiLevelType w:val="multilevel"/>
    <w:tmpl w:val="2644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BD71F8"/>
    <w:multiLevelType w:val="multilevel"/>
    <w:tmpl w:val="28BC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231D3D"/>
    <w:multiLevelType w:val="multilevel"/>
    <w:tmpl w:val="AAD42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402F"/>
    <w:rsid w:val="001D086D"/>
    <w:rsid w:val="00914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86D"/>
  </w:style>
  <w:style w:type="paragraph" w:styleId="1">
    <w:name w:val="heading 1"/>
    <w:basedOn w:val="a"/>
    <w:link w:val="10"/>
    <w:uiPriority w:val="9"/>
    <w:qFormat/>
    <w:rsid w:val="009140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40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40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4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1402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14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1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402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14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1402F"/>
  </w:style>
  <w:style w:type="paragraph" w:styleId="a9">
    <w:name w:val="footer"/>
    <w:basedOn w:val="a"/>
    <w:link w:val="aa"/>
    <w:uiPriority w:val="99"/>
    <w:semiHidden/>
    <w:unhideWhenUsed/>
    <w:rsid w:val="00914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140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32481">
              <w:marLeft w:val="0"/>
              <w:marRight w:val="0"/>
              <w:marTop w:val="0"/>
              <w:marBottom w:val="0"/>
              <w:divBdr>
                <w:top w:val="single" w:sz="12" w:space="0" w:color="2B7FC8"/>
                <w:left w:val="single" w:sz="12" w:space="0" w:color="2B7FC8"/>
                <w:bottom w:val="single" w:sz="12" w:space="0" w:color="2B7FC8"/>
                <w:right w:val="single" w:sz="12" w:space="0" w:color="2B7FC8"/>
              </w:divBdr>
              <w:divsChild>
                <w:div w:id="105076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4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86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437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88757">
                      <w:marLeft w:val="0"/>
                      <w:marRight w:val="0"/>
                      <w:marTop w:val="0"/>
                      <w:marBottom w:val="6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2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7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5323">
              <w:marLeft w:val="0"/>
              <w:marRight w:val="0"/>
              <w:marTop w:val="0"/>
              <w:marBottom w:val="0"/>
              <w:divBdr>
                <w:top w:val="single" w:sz="12" w:space="0" w:color="2B7FC8"/>
                <w:left w:val="single" w:sz="12" w:space="0" w:color="2B7FC8"/>
                <w:bottom w:val="single" w:sz="12" w:space="0" w:color="2B7FC8"/>
                <w:right w:val="single" w:sz="12" w:space="0" w:color="2B7FC8"/>
              </w:divBdr>
              <w:divsChild>
                <w:div w:id="16888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00urokov.ru/predmety/urok-1-vvedenie-v-geografiy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5.jpeg"/><Relationship Id="rId39" Type="http://schemas.openxmlformats.org/officeDocument/2006/relationships/hyperlink" Target="https://ibb.co/JxpKsdq" TargetMode="External"/><Relationship Id="rId21" Type="http://schemas.openxmlformats.org/officeDocument/2006/relationships/hyperlink" Target="https://upload.wikimedia.org/wikipedia/commons/thumb/0/0b/11-06-2014_Mond_Moon_%2814400994505%29.jpg/300px-11-06-2014_Mond_Moon_%2814400994505%29.jpg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s://ibb.co/C0cdXBq" TargetMode="External"/><Relationship Id="rId47" Type="http://schemas.openxmlformats.org/officeDocument/2006/relationships/hyperlink" Target="https://ibb.co/mN22x97" TargetMode="External"/><Relationship Id="rId50" Type="http://schemas.openxmlformats.org/officeDocument/2006/relationships/hyperlink" Target="https://ibb.co/2Sw5z2G" TargetMode="External"/><Relationship Id="rId55" Type="http://schemas.openxmlformats.org/officeDocument/2006/relationships/hyperlink" Target="https://ibb.co/rMDWNG4" TargetMode="External"/><Relationship Id="rId63" Type="http://schemas.openxmlformats.org/officeDocument/2006/relationships/hyperlink" Target="https://1.bp.blogspot.com/-ueWIJw30Ams/WfnokcTJy_I/AAAAAAAAjOE/NqXUHG6ncSc6RO0UFSOGPDcn230OpcxVQCLcBGAs/s1600/%25D0%2594%25D1%2580%25D0%25B5%25D0%25B2%25D0%25BE%2B2.png" TargetMode="External"/><Relationship Id="rId68" Type="http://schemas.openxmlformats.org/officeDocument/2006/relationships/image" Target="media/image20.jpeg"/><Relationship Id="rId76" Type="http://schemas.openxmlformats.org/officeDocument/2006/relationships/fontTable" Target="fontTable.xml"/><Relationship Id="rId7" Type="http://schemas.openxmlformats.org/officeDocument/2006/relationships/hyperlink" Target="https://100urokov.ru/predmety/5klass-geografiya" TargetMode="External"/><Relationship Id="rId71" Type="http://schemas.openxmlformats.org/officeDocument/2006/relationships/hyperlink" Target="https://vistanews.ru/uploads/posts/2018-09/1536825102_maxresdefault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100urokov.ru/predmety/urok-1-vvedenie-v-geografiyu" TargetMode="External"/><Relationship Id="rId29" Type="http://schemas.openxmlformats.org/officeDocument/2006/relationships/hyperlink" Target="http://www.visiontimes.com/uploads/2015/12/PHOTO_20840176_66470_40183413_ap.jpg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ibb.co/PmdygkK" TargetMode="External"/><Relationship Id="rId32" Type="http://schemas.openxmlformats.org/officeDocument/2006/relationships/hyperlink" Target="http://e-finland.ru/media/cache/6b/19/6b19e3884595866a107e8d365c84e23b.jpg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0.png"/><Relationship Id="rId45" Type="http://schemas.openxmlformats.org/officeDocument/2006/relationships/image" Target="media/image12.jpeg"/><Relationship Id="rId53" Type="http://schemas.openxmlformats.org/officeDocument/2006/relationships/hyperlink" Target="https://m.primpogoda.ru/photos/cms/data/2017/01/23_monday/23-003.jpg" TargetMode="External"/><Relationship Id="rId58" Type="http://schemas.openxmlformats.org/officeDocument/2006/relationships/hyperlink" Target="https://www.ljplus.ru/img4/g/r/grishmanovskaya/14.jpg" TargetMode="External"/><Relationship Id="rId66" Type="http://schemas.openxmlformats.org/officeDocument/2006/relationships/hyperlink" Target="https://lh3.googleusercontent.com/xJxU9nA3fKDTxsP55OI3wBwZm4YXre-XzpZaiTW5v-3ejWTUdU8qzqkTykpI-57AbzkTlmuBsQ=s1280-p-no-v1" TargetMode="External"/><Relationship Id="rId74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hyperlink" Target="https://100urokov.ru/predmety/urok-1-vvedenie-v-geografiyu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6.jpeg"/><Relationship Id="rId36" Type="http://schemas.openxmlformats.org/officeDocument/2006/relationships/hyperlink" Target="https://ibb.co/gTLDmkf" TargetMode="External"/><Relationship Id="rId49" Type="http://schemas.openxmlformats.org/officeDocument/2006/relationships/hyperlink" Target="http://www.dec.lv/st/data/upimages/erato.jpg" TargetMode="External"/><Relationship Id="rId57" Type="http://schemas.openxmlformats.org/officeDocument/2006/relationships/image" Target="media/image16.jpeg"/><Relationship Id="rId61" Type="http://schemas.openxmlformats.org/officeDocument/2006/relationships/hyperlink" Target="https://ibb.co/TP2dMHS" TargetMode="External"/><Relationship Id="rId10" Type="http://schemas.openxmlformats.org/officeDocument/2006/relationships/hyperlink" Target="https://100urokov.ru/predmety/5klass-geografiya" TargetMode="External"/><Relationship Id="rId19" Type="http://schemas.openxmlformats.org/officeDocument/2006/relationships/hyperlink" Target="https://pp.vk.me/c629527/v629527574/2558c/AhA-RCDC8Q0.jpg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://na-azov.ru/assets/images/hwamtxkQ.jpeg" TargetMode="External"/><Relationship Id="rId52" Type="http://schemas.openxmlformats.org/officeDocument/2006/relationships/hyperlink" Target="https://ibb.co/68DPJnw" TargetMode="External"/><Relationship Id="rId60" Type="http://schemas.openxmlformats.org/officeDocument/2006/relationships/hyperlink" Target="https://studme.org/htm/img/32/1244/10.png" TargetMode="External"/><Relationship Id="rId65" Type="http://schemas.openxmlformats.org/officeDocument/2006/relationships/image" Target="media/image19.jpeg"/><Relationship Id="rId73" Type="http://schemas.openxmlformats.org/officeDocument/2006/relationships/hyperlink" Target="https://i0.wp.com/oggiscienza.it/wp-content/uploads/2018/01/antarctica-60608_1280.jpg?ssl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00urokov.ru/predmety/geografiya-2" TargetMode="External"/><Relationship Id="rId14" Type="http://schemas.openxmlformats.org/officeDocument/2006/relationships/hyperlink" Target="https://100urokov.ru/predmety/urok-1-vvedenie-v-geografiyu" TargetMode="External"/><Relationship Id="rId22" Type="http://schemas.openxmlformats.org/officeDocument/2006/relationships/hyperlink" Target="https://ibb.co/TKx5WWN" TargetMode="External"/><Relationship Id="rId27" Type="http://schemas.openxmlformats.org/officeDocument/2006/relationships/hyperlink" Target="https://www.ant1.com.cy/ImageHandler.ashx?v=1&amp;m=AnchoredFit&amp;f=ZmlsZXMvMS8yMDE2LzA1LzAyL2piamJuYmptYmouanBn&amp;t=635977929178164072&amp;w=931&amp;h=603&amp;a=Center" TargetMode="External"/><Relationship Id="rId30" Type="http://schemas.openxmlformats.org/officeDocument/2006/relationships/hyperlink" Target="https://ibb.co/WcSvfVW" TargetMode="External"/><Relationship Id="rId35" Type="http://schemas.openxmlformats.org/officeDocument/2006/relationships/hyperlink" Target="http://wallpapergur.com/wp-content/uploads/2018/03/Tornado%20Wallpapers.jpg" TargetMode="External"/><Relationship Id="rId43" Type="http://schemas.openxmlformats.org/officeDocument/2006/relationships/image" Target="media/image11.jpeg"/><Relationship Id="rId48" Type="http://schemas.openxmlformats.org/officeDocument/2006/relationships/image" Target="media/image13.jpeg"/><Relationship Id="rId56" Type="http://schemas.openxmlformats.org/officeDocument/2006/relationships/hyperlink" Target="https://cf.ppt-online.org/files/slide/x/XIUuApmMfVR75CcLj6NYdZkoG1DeqBO3iEFnxS/slide-6.jpg" TargetMode="External"/><Relationship Id="rId64" Type="http://schemas.openxmlformats.org/officeDocument/2006/relationships/hyperlink" Target="https://ibb.co/3vpmPkP" TargetMode="External"/><Relationship Id="rId69" Type="http://schemas.openxmlformats.org/officeDocument/2006/relationships/hyperlink" Target="http://www.bahaindex.com/wp-content/uploads/2016/07/amazon.jpg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100urokov.ru/predmety" TargetMode="External"/><Relationship Id="rId51" Type="http://schemas.openxmlformats.org/officeDocument/2006/relationships/image" Target="media/image14.jpeg"/><Relationship Id="rId72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hyperlink" Target="https://www.mgpu.ru/wp-content/uploads/2018/01/geogr_02.jpg" TargetMode="External"/><Relationship Id="rId17" Type="http://schemas.openxmlformats.org/officeDocument/2006/relationships/hyperlink" Target="https://100urokov.ru/predmety/urok-1-vvedenie-v-geografiyu" TargetMode="External"/><Relationship Id="rId25" Type="http://schemas.openxmlformats.org/officeDocument/2006/relationships/hyperlink" Target="https://planetariubm.ro/wp-content/uploads/2015/06/iss_photographed_by_an_sts-130_crew_member.jpg" TargetMode="External"/><Relationship Id="rId33" Type="http://schemas.openxmlformats.org/officeDocument/2006/relationships/hyperlink" Target="https://ibb.co/xXVVpb6" TargetMode="External"/><Relationship Id="rId38" Type="http://schemas.openxmlformats.org/officeDocument/2006/relationships/hyperlink" Target="https://media.publika.md/ru/image/201709/full/1494473580_61541000.jpg" TargetMode="External"/><Relationship Id="rId46" Type="http://schemas.openxmlformats.org/officeDocument/2006/relationships/hyperlink" Target="http://bookart.lt/community/vasiliunas/wp-content/uploads/sites/2/2017/09/Eratosthenes-of-Cyrene.jpg" TargetMode="External"/><Relationship Id="rId59" Type="http://schemas.openxmlformats.org/officeDocument/2006/relationships/image" Target="media/image17.png"/><Relationship Id="rId67" Type="http://schemas.openxmlformats.org/officeDocument/2006/relationships/hyperlink" Target="https://100urokov.ru/predmety/urok-1-vvedenie-v-geografiyu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s://ing.dk/sites/ing/files/images/56585.jpg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18.png"/><Relationship Id="rId70" Type="http://schemas.openxmlformats.org/officeDocument/2006/relationships/image" Target="media/image21.jpe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3293</Words>
  <Characters>18776</Characters>
  <Application>Microsoft Office Word</Application>
  <DocSecurity>0</DocSecurity>
  <Lines>156</Lines>
  <Paragraphs>44</Paragraphs>
  <ScaleCrop>false</ScaleCrop>
  <Company/>
  <LinksUpToDate>false</LinksUpToDate>
  <CharactersWithSpaces>22025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2020-01-12T09:29:00Z</dcterms:created>
  <dcterms:modified xsi:type="dcterms:W3CDTF">2020-01-12T09:31:00Z</dcterms:modified>
</cp:coreProperties>
</file>